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项目名称：连云港市行政中心保洁及绿化养护服务</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JSZC-320700-JZCG-G2024-0202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11</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686"/>
        <w:rPr>
          <w:sz w:val="28"/>
        </w:rPr>
      </w:pPr>
      <w:r>
        <w:rPr>
          <w:sz w:val="28"/>
        </w:rPr>
      </w:r>
      <w:r/>
    </w:p>
    <w:p>
      <w:pPr>
        <w:pStyle w:val="686"/>
        <w:rPr>
          <w:sz w:val="28"/>
        </w:rPr>
      </w:pPr>
      <w:r>
        <w:rPr>
          <w:rFonts w:hint="eastAsia"/>
          <w:sz w:val="28"/>
        </w:rPr>
        <w:t xml:space="preserve">第一章</w:t>
      </w:r>
      <w:r>
        <w:rPr>
          <w:rFonts w:hint="eastAsia"/>
          <w:sz w:val="28"/>
        </w:rPr>
        <w:t xml:space="preserve">  </w:t>
      </w:r>
      <w:r>
        <w:rPr>
          <w:rFonts w:hint="eastAsia"/>
          <w:sz w:val="28"/>
        </w:rPr>
        <w:t xml:space="preserve">投标邀请</w:t>
      </w:r>
      <w:r>
        <w:rPr>
          <w:sz w:val="28"/>
        </w:rPr>
        <w:tab/>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686"/>
        <w:rPr>
          <w:sz w:val="28"/>
        </w:rPr>
      </w:pPr>
      <w:r>
        <w:rPr>
          <w:rFonts w:hint="eastAsia"/>
          <w:sz w:val="28"/>
        </w:rPr>
        <w:t xml:space="preserve">第二章</w:t>
      </w:r>
      <w:r>
        <w:rPr>
          <w:rFonts w:hint="eastAsia"/>
          <w:sz w:val="28"/>
        </w:rPr>
        <w:t xml:space="preserve">  </w:t>
      </w:r>
      <w:r>
        <w:rPr>
          <w:rFonts w:hint="eastAsia"/>
          <w:sz w:val="28"/>
        </w:rPr>
        <w:t xml:space="preserve">投标人须知</w:t>
      </w:r>
      <w:r>
        <w:rPr>
          <w:sz w:val="28"/>
        </w:rPr>
        <w:tab/>
      </w:r>
      <w:r>
        <w:rPr>
          <w:sz w:val="28"/>
        </w:rPr>
        <w:fldChar w:fldCharType="begin"/>
      </w:r>
      <w:r>
        <w:rPr>
          <w:sz w:val="28"/>
        </w:rPr>
        <w:instrText xml:space="preserve"> PAGEREF _Toc162361611 \h </w:instrText>
      </w:r>
      <w:r>
        <w:rPr>
          <w:sz w:val="28"/>
        </w:rPr>
        <w:fldChar w:fldCharType="separate"/>
      </w:r>
      <w:r>
        <w:rPr>
          <w:sz w:val="28"/>
        </w:rPr>
        <w:t xml:space="preserve">4</w:t>
      </w:r>
      <w:r>
        <w:rPr>
          <w:sz w:val="28"/>
        </w:rPr>
        <w:fldChar w:fldCharType="end"/>
      </w:r>
      <w:r/>
    </w:p>
    <w:p>
      <w:pPr>
        <w:pStyle w:val="686"/>
        <w:rPr>
          <w:sz w:val="28"/>
        </w:rPr>
      </w:pPr>
      <w:r>
        <w:rPr>
          <w:rFonts w:hint="eastAsia"/>
          <w:sz w:val="28"/>
        </w:rPr>
        <w:t xml:space="preserve">第三章</w:t>
      </w:r>
      <w:r>
        <w:rPr>
          <w:rFonts w:hint="eastAsia"/>
          <w:sz w:val="28"/>
        </w:rPr>
        <w:t xml:space="preserve">  </w:t>
      </w:r>
      <w:r>
        <w:rPr>
          <w:rFonts w:hint="eastAsia"/>
          <w:sz w:val="28"/>
        </w:rPr>
        <w:t xml:space="preserve">合同文本</w:t>
      </w:r>
      <w:r>
        <w:rPr>
          <w:sz w:val="28"/>
        </w:rPr>
        <w:tab/>
      </w:r>
      <w:r>
        <w:rPr>
          <w:sz w:val="28"/>
        </w:rPr>
        <w:fldChar w:fldCharType="begin"/>
      </w:r>
      <w:r>
        <w:rPr>
          <w:sz w:val="28"/>
        </w:rPr>
        <w:instrText xml:space="preserve"> PAGEREF _Toc162361612 \h </w:instrText>
      </w:r>
      <w:r>
        <w:rPr>
          <w:sz w:val="28"/>
        </w:rPr>
        <w:fldChar w:fldCharType="separate"/>
      </w:r>
      <w:r>
        <w:rPr>
          <w:sz w:val="28"/>
        </w:rPr>
        <w:t xml:space="preserve">19</w:t>
      </w:r>
      <w:r>
        <w:rPr>
          <w:sz w:val="28"/>
        </w:rPr>
        <w:fldChar w:fldCharType="end"/>
      </w:r>
      <w:r/>
    </w:p>
    <w:p>
      <w:pPr>
        <w:pStyle w:val="686"/>
        <w:rPr>
          <w:sz w:val="28"/>
        </w:rPr>
      </w:pPr>
      <w:r>
        <w:rPr>
          <w:rFonts w:hint="eastAsia"/>
          <w:sz w:val="28"/>
        </w:rPr>
        <w:t xml:space="preserve">第四章</w:t>
      </w:r>
      <w:r>
        <w:rPr>
          <w:rFonts w:hint="eastAsia"/>
          <w:sz w:val="28"/>
        </w:rPr>
        <w:t xml:space="preserve">  </w:t>
      </w:r>
      <w:r>
        <w:rPr>
          <w:rFonts w:hint="eastAsia"/>
          <w:sz w:val="28"/>
        </w:rPr>
        <w:t xml:space="preserve">采购需求</w:t>
      </w:r>
      <w:r>
        <w:rPr>
          <w:sz w:val="28"/>
        </w:rPr>
        <w:tab/>
      </w:r>
      <w:r>
        <w:rPr>
          <w:sz w:val="28"/>
        </w:rPr>
        <w:fldChar w:fldCharType="begin"/>
      </w:r>
      <w:r>
        <w:rPr>
          <w:sz w:val="28"/>
        </w:rPr>
        <w:instrText xml:space="preserve"> PAGEREF _Toc162361613 \h </w:instrText>
      </w:r>
      <w:r>
        <w:rPr>
          <w:sz w:val="28"/>
        </w:rPr>
        <w:fldChar w:fldCharType="separate"/>
      </w:r>
      <w:r>
        <w:rPr>
          <w:sz w:val="28"/>
        </w:rPr>
        <w:t xml:space="preserve">24</w:t>
      </w:r>
      <w:r>
        <w:rPr>
          <w:sz w:val="28"/>
        </w:rPr>
        <w:fldChar w:fldCharType="end"/>
      </w:r>
      <w:r/>
    </w:p>
    <w:p>
      <w:pPr>
        <w:pStyle w:val="686"/>
        <w:rPr>
          <w:sz w:val="28"/>
        </w:rPr>
      </w:pPr>
      <w:r>
        <w:rPr>
          <w:rFonts w:hint="eastAsia"/>
          <w:sz w:val="28"/>
        </w:rPr>
        <w:t xml:space="preserve">第五章</w:t>
      </w:r>
      <w:r>
        <w:rPr>
          <w:rFonts w:hint="eastAsia"/>
          <w:sz w:val="28"/>
        </w:rPr>
        <w:t xml:space="preserve">  </w:t>
      </w:r>
      <w:r>
        <w:rPr>
          <w:rFonts w:hint="eastAsia"/>
          <w:sz w:val="28"/>
        </w:rPr>
        <w:t xml:space="preserve">评标方法与评标标准</w:t>
      </w:r>
      <w:r>
        <w:rPr>
          <w:sz w:val="28"/>
        </w:rPr>
        <w:tab/>
      </w:r>
      <w:r>
        <w:rPr>
          <w:sz w:val="28"/>
        </w:rPr>
        <w:fldChar w:fldCharType="begin"/>
      </w:r>
      <w:r>
        <w:rPr>
          <w:sz w:val="28"/>
        </w:rPr>
        <w:instrText xml:space="preserve"> PAGEREF _Toc162361614 \h </w:instrText>
      </w:r>
      <w:r>
        <w:rPr>
          <w:sz w:val="28"/>
        </w:rPr>
        <w:fldChar w:fldCharType="separate"/>
      </w:r>
      <w:r>
        <w:rPr>
          <w:sz w:val="28"/>
        </w:rPr>
        <w:t xml:space="preserve">33</w:t>
      </w:r>
      <w:r>
        <w:rPr>
          <w:sz w:val="28"/>
        </w:rPr>
        <w:fldChar w:fldCharType="end"/>
      </w:r>
      <w:r/>
    </w:p>
    <w:p>
      <w:pPr>
        <w:pStyle w:val="686"/>
        <w:rPr>
          <w:sz w:val="28"/>
        </w:rPr>
      </w:pPr>
      <w:r>
        <w:rPr>
          <w:rFonts w:hint="eastAsia"/>
          <w:sz w:val="28"/>
        </w:rPr>
        <w:t xml:space="preserve">第六章</w:t>
      </w:r>
      <w:r>
        <w:rPr>
          <w:rFonts w:hint="eastAsia"/>
          <w:sz w:val="28"/>
        </w:rPr>
        <w:t xml:space="preserve">  </w:t>
      </w:r>
      <w:r>
        <w:rPr>
          <w:rFonts w:hint="eastAsia"/>
          <w:sz w:val="28"/>
        </w:rPr>
        <w:t xml:space="preserve">投标文件格式</w:t>
      </w:r>
      <w:r>
        <w:rPr>
          <w:sz w:val="28"/>
        </w:rPr>
        <w:tab/>
      </w:r>
      <w:r>
        <w:rPr>
          <w:sz w:val="28"/>
        </w:rPr>
        <w:fldChar w:fldCharType="begin"/>
      </w:r>
      <w:r>
        <w:rPr>
          <w:sz w:val="28"/>
        </w:rPr>
        <w:instrText xml:space="preserve"> PAGEREF _Toc162361615 \h </w:instrText>
      </w:r>
      <w:r>
        <w:rPr>
          <w:sz w:val="28"/>
        </w:rPr>
        <w:fldChar w:fldCharType="separate"/>
      </w:r>
      <w:r>
        <w:rPr>
          <w:sz w:val="28"/>
        </w:rPr>
        <w:t xml:space="preserve">38</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73"/>
        <w:jc w:val="center"/>
        <w:spacing w:line="360" w:lineRule="auto"/>
        <w:rPr>
          <w:rFonts w:ascii="黑体" w:hAnsi="黑体" w:eastAsia="黑体"/>
          <w:b w:val="0"/>
        </w:rPr>
        <w:sectPr>
          <w:footerReference w:type="default" r:id="rId8"/>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67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Arial" w:hAnsi="Arial"/>
          <w:sz w:val="24"/>
          <w:szCs w:val="24"/>
          <w:u w:val="single"/>
        </w:rPr>
        <w:t xml:space="preserve">连云港市机关事务管理局</w:t>
      </w:r>
      <w:r>
        <w:rPr>
          <w:rFonts w:hint="eastAsia" w:asciiTheme="minorEastAsia" w:hAnsiTheme="minorEastAsia"/>
          <w:sz w:val="24"/>
          <w:szCs w:val="24"/>
        </w:rPr>
        <w:t xml:space="preserve">的委托，连云港市公共资源交易中心就</w:t>
      </w:r>
      <w:r>
        <w:rPr>
          <w:rFonts w:hint="eastAsia" w:ascii="Arial" w:hAnsi="Arial" w:eastAsia="宋体" w:cs="Times New Roman"/>
          <w:color w:val="000000"/>
          <w:sz w:val="24"/>
          <w:szCs w:val="24"/>
          <w:u w:val="single"/>
        </w:rPr>
        <w:t xml:space="preserve">连云港市行政中心保洁及绿化养护服务</w:t>
      </w:r>
      <w:r>
        <w:rPr>
          <w:rFonts w:hint="eastAsia" w:asciiTheme="minorEastAsia" w:hAnsiTheme="minorEastAsia"/>
          <w:sz w:val="24"/>
          <w:szCs w:val="24"/>
        </w:rPr>
        <w:t xml:space="preserve">（项目编号：</w:t>
      </w:r>
      <w:r>
        <w:rPr>
          <w:rFonts w:asciiTheme="minorEastAsia" w:hAnsiTheme="minorEastAsia"/>
          <w:sz w:val="24"/>
          <w:szCs w:val="24"/>
        </w:rPr>
        <w:t xml:space="preserve">JSZC-320700-JZCG-G2024-0202</w:t>
      </w:r>
      <w:r>
        <w:rPr>
          <w:rFonts w:hint="eastAsia" w:asciiTheme="minorEastAsia" w:hAnsiTheme="minorEastAsia"/>
          <w:sz w:val="24"/>
          <w:szCs w:val="24"/>
        </w:rPr>
        <w:t xml:space="preserve">）项目进行公开招标采购，欢迎符合条件的供应商投标。</w:t>
      </w:r>
      <w:r/>
    </w:p>
    <w:tbl>
      <w:tblPr>
        <w:tblStyle w:val="688"/>
        <w:tblW w:w="0" w:type="auto"/>
        <w:tblLook w:val="04A0" w:firstRow="1" w:lastRow="0" w:firstColumn="1" w:lastColumn="0" w:noHBand="0" w:noVBand="1"/>
      </w:tblPr>
      <w:tblGrid>
        <w:gridCol w:w="9747"/>
      </w:tblGrid>
      <w:tr>
        <w:trPr/>
        <w:tc>
          <w:tcPr>
            <w:tcW w:w="974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Arial" w:hAnsi="Arial" w:eastAsia="宋体" w:cs="Times New Roman"/>
                <w:b/>
                <w:color w:val="000000"/>
                <w:sz w:val="24"/>
                <w:szCs w:val="24"/>
                <w:u w:val="single"/>
              </w:rPr>
              <w:t xml:space="preserve">连云港市行政中心保洁及绿化养护服务</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white"/>
                <w:u w:val="single"/>
              </w:rPr>
              <w:t xml:space="preserve">2024年12月16日10:30:00</w:t>
            </w:r>
            <w:r>
              <w:rPr>
                <w:rFonts w:hint="eastAsia" w:asciiTheme="minorEastAsia" w:hAnsiTheme="minorEastAsia"/>
                <w:sz w:val="24"/>
                <w:szCs w:val="24"/>
              </w:rPr>
              <w:t xml:space="preserve">（北京时间）前递交（上传）投标文件。</w:t>
            </w:r>
            <w:r/>
          </w:p>
        </w:tc>
      </w:tr>
    </w:tbl>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Theme="minorEastAsia" w:hAnsiTheme="minorEastAsia"/>
          <w:sz w:val="24"/>
          <w:szCs w:val="24"/>
        </w:rPr>
        <w:t xml:space="preserve">JSZC-320700-JZCG-G2024-0202</w:t>
      </w:r>
      <w:r/>
    </w:p>
    <w:p>
      <w:pPr>
        <w:ind w:firstLine="480"/>
        <w:spacing w:line="500" w:lineRule="exact"/>
        <w:rPr>
          <w:rFonts w:ascii="STSong" w:hAnsi="STSong" w:cs="STSong"/>
          <w:sz w:val="24"/>
          <w:szCs w:val="24"/>
        </w:rPr>
      </w:pPr>
      <w:r>
        <w:rPr>
          <w:rFonts w:hint="eastAsia" w:asciiTheme="minorEastAsia" w:hAnsiTheme="minorEastAsia"/>
          <w:sz w:val="24"/>
          <w:szCs w:val="24"/>
        </w:rPr>
        <w:t xml:space="preserve">项目名称：</w:t>
      </w:r>
      <w:r>
        <w:rPr>
          <w:rFonts w:hint="eastAsia" w:ascii="Arial" w:hAnsi="Arial" w:eastAsia="宋体" w:cs="Times New Roman"/>
          <w:color w:val="000000"/>
          <w:sz w:val="24"/>
          <w:szCs w:val="24"/>
        </w:rPr>
        <w:t xml:space="preserve">连云港市行政中心保洁及绿化养护服务</w:t>
      </w:r>
      <w:r>
        <w:rPr>
          <w:rFonts w:hint="eastAsia" w:ascii="STSong" w:hAnsi="STSong" w:eastAsia="宋体" w:cs="STSong"/>
          <w:color w:val="000000"/>
          <w:sz w:val="24"/>
          <w:szCs w:val="24"/>
        </w:rPr>
      </w:r>
      <w:r>
        <w:rPr>
          <w:rFonts w:ascii="STSong" w:hAnsi="STSong" w:cs="STSong"/>
          <w:sz w:val="24"/>
          <w:szCs w:val="24"/>
        </w:rP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hint="eastAsia" w:asciiTheme="minorEastAsia" w:hAnsiTheme="minorEastAsia"/>
          <w:sz w:val="24"/>
          <w:szCs w:val="24"/>
        </w:rPr>
        <w:t xml:space="preserve">680.000001 </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投标报价超过预算金额的投标无效。</w:t>
      </w:r>
      <w:r/>
    </w:p>
    <w:p>
      <w:pPr>
        <w:ind w:firstLine="480"/>
        <w:spacing w:line="500" w:lineRule="exact"/>
        <w:rPr>
          <w:rFonts w:ascii="宋体" w:hAnsi="宋体" w:eastAsia="宋体" w:cs="Times New Roman"/>
          <w:color w:val="000000"/>
          <w:sz w:val="24"/>
        </w:rPr>
      </w:pPr>
      <w:r>
        <w:rPr>
          <w:rFonts w:hint="eastAsia" w:asciiTheme="minorEastAsia" w:hAnsiTheme="minorEastAsia"/>
          <w:sz w:val="24"/>
          <w:szCs w:val="24"/>
        </w:rPr>
        <w:t xml:space="preserve">采购需求：连云港市行政中心位于新浦朝阳东路，其东倚花果山，南眺凤凰山，西临东盐河城市生态走廊，北连高校区，市四套班子及 23 个部门在其中办公，对环境卫生要求较高，拟采购专业性强的物业服务管理公司来承担服务，现面向社会进行公开招标。服务内容主要包括保洁服务及绿化养护服务等。</w:t>
      </w:r>
      <w:r>
        <w:rPr>
          <w:rFonts w:hint="eastAsia" w:ascii="宋体" w:hAnsi="宋体" w:eastAsia="宋体" w:cs="Times New Roman"/>
          <w:color w:val="000000"/>
          <w:sz w:val="24"/>
        </w:rPr>
        <w:t xml:space="preserve">具体要求详见第四章采购需求。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宋体" w:hAnsi="宋体"/>
          <w:sz w:val="24"/>
          <w:szCs w:val="24"/>
        </w:rPr>
      </w:pPr>
      <w:r>
        <w:rPr>
          <w:rFonts w:hint="eastAsia" w:ascii="宋体" w:hAnsi="宋体"/>
          <w:sz w:val="24"/>
          <w:szCs w:val="24"/>
        </w:rPr>
        <w:t xml:space="preserve">合同履行期限：3年（合同约定时间起算）。</w:t>
      </w:r>
      <w:r/>
    </w:p>
    <w:p>
      <w:pPr>
        <w:ind w:firstLine="480"/>
        <w:spacing w:line="500" w:lineRule="exact"/>
        <w:rPr>
          <w:rFonts w:ascii="宋体" w:hAnsi="宋体"/>
          <w:sz w:val="24"/>
          <w:szCs w:val="24"/>
        </w:rPr>
      </w:pPr>
      <w:r>
        <w:rPr>
          <w:rFonts w:hint="eastAsia" w:ascii="宋体" w:hAnsi="宋体"/>
          <w:sz w:val="24"/>
          <w:szCs w:val="24"/>
        </w:rPr>
        <w:t xml:space="preserve">本项目不接受联合体投标。</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7.资格审查现场查询信用中国、中国政府采购网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hint="eastAsia" w:asciiTheme="minorEastAsia" w:hAnsiTheme="minorEastAsia"/>
          <w:sz w:val="24"/>
          <w:szCs w:val="24"/>
          <w:highlight w:val="white"/>
        </w:rPr>
        <w:t xml:space="preserve">时间：</w:t>
      </w:r>
      <w:r>
        <w:rPr>
          <w:rFonts w:asciiTheme="minorEastAsia" w:hAnsiTheme="minorEastAsia"/>
          <w:sz w:val="24"/>
          <w:szCs w:val="24"/>
          <w:highlight w:val="white"/>
        </w:rPr>
      </w:r>
      <w:r>
        <w:rPr>
          <w:rFonts w:ascii="SimSun" w:hAnsi="SimSun" w:eastAsia="SimSun" w:cs="SimSun"/>
          <w:color w:val="000000"/>
          <w:sz w:val="24"/>
        </w:rPr>
        <w:t xml:space="preserve">自招标公告发布之日起至</w:t>
      </w:r>
      <w:r>
        <w:rPr>
          <w:rFonts w:hint="eastAsia" w:asciiTheme="minorEastAsia" w:hAnsiTheme="minorEastAsia"/>
          <w:sz w:val="24"/>
          <w:szCs w:val="24"/>
          <w:highlight w:val="white"/>
        </w:rPr>
        <w:t xml:space="preserve">2024年12月3日</w:t>
      </w:r>
      <w:r>
        <w:rPr>
          <w:rFonts w:ascii="SimSun" w:hAnsi="SimSun" w:eastAsia="SimSun" w:cs="SimSun"/>
          <w:color w:val="000000"/>
          <w:sz w:val="24"/>
        </w:rPr>
        <w:t xml:space="preserve">（北京时间）</w:t>
      </w:r>
      <w:r/>
      <w:r>
        <w:rPr>
          <w:rFonts w:hint="eastAsia" w:asciiTheme="minorEastAsia" w:hAnsiTheme="minorEastAsia"/>
          <w:sz w:val="24"/>
          <w:szCs w:val="24"/>
          <w:highlight w:val="white"/>
        </w:rPr>
      </w:r>
      <w:r>
        <w:rPr>
          <w:highlight w:val="white"/>
        </w:rPr>
      </w:r>
      <w:r/>
      <w:r>
        <w:rPr>
          <w:sz w:val="21"/>
        </w:rP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white"/>
        </w:rPr>
      </w:pPr>
      <w:r>
        <w:rPr>
          <w:rFonts w:hint="eastAsia" w:asciiTheme="minorEastAsia" w:hAnsiTheme="minorEastAsia"/>
          <w:sz w:val="24"/>
          <w:szCs w:val="24"/>
          <w:highlight w:val="white"/>
        </w:rPr>
        <w:t xml:space="preserve">提交投标文件截止时间：2024年12月16日10:30:00（北京时间）</w:t>
      </w:r>
      <w:r>
        <w:rPr>
          <w:highlight w:val="white"/>
        </w:rPr>
      </w:r>
    </w:p>
    <w:p>
      <w:pPr>
        <w:ind w:firstLine="480"/>
        <w:spacing w:line="500" w:lineRule="exact"/>
        <w:rPr>
          <w:rFonts w:asciiTheme="minorEastAsia" w:hAnsiTheme="minorEastAsia"/>
          <w:sz w:val="24"/>
          <w:szCs w:val="24"/>
          <w:highlight w:val="white"/>
        </w:rPr>
      </w:pPr>
      <w:r>
        <w:rPr>
          <w:rFonts w:hint="eastAsia" w:asciiTheme="minorEastAsia" w:hAnsiTheme="minorEastAsia"/>
          <w:sz w:val="24"/>
          <w:szCs w:val="24"/>
          <w:highlight w:val="white"/>
        </w:rPr>
        <w:t xml:space="preserve">开标时间：2024年12月16日10:30:00（北京时间）</w:t>
      </w:r>
      <w:r>
        <w:rPr>
          <w:highlight w:val="white"/>
        </w:rP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w:t>
      </w:r>
      <w:r>
        <w:rPr>
          <w:rFonts w:hint="eastAsia" w:asciiTheme="minorEastAsia" w:hAnsiTheme="minorEastAsia"/>
          <w:sz w:val="24"/>
          <w:szCs w:val="24"/>
        </w:rPr>
        <w:t xml:space="preserve">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7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Arial" w:hAnsi="Arial"/>
          <w:sz w:val="24"/>
          <w:szCs w:val="24"/>
        </w:rPr>
      </w:pPr>
      <w:r>
        <w:rPr>
          <w:rFonts w:hint="eastAsia" w:ascii="Arial" w:hAnsi="Arial"/>
          <w:sz w:val="24"/>
          <w:szCs w:val="24"/>
        </w:rPr>
        <w:t xml:space="preserve">1.</w:t>
      </w:r>
      <w:r>
        <w:rPr>
          <w:rFonts w:hint="eastAsia" w:ascii="Arial" w:hAnsi="Arial"/>
          <w:sz w:val="24"/>
          <w:szCs w:val="24"/>
        </w:rPr>
        <w:t xml:space="preserve">采购人信息</w:t>
      </w:r>
      <w:r/>
    </w:p>
    <w:p>
      <w:pPr>
        <w:ind w:firstLine="480"/>
        <w:spacing w:line="500" w:lineRule="exact"/>
        <w:rPr>
          <w:rFonts w:ascii="Arial" w:hAnsi="Arial"/>
          <w:sz w:val="24"/>
          <w:szCs w:val="24"/>
        </w:rPr>
      </w:pPr>
      <w:r>
        <w:rPr>
          <w:rFonts w:hint="eastAsia" w:ascii="Arial" w:hAnsi="Arial"/>
          <w:sz w:val="24"/>
          <w:szCs w:val="24"/>
        </w:rPr>
        <w:t xml:space="preserve">名</w:t>
      </w:r>
      <w:r>
        <w:rPr>
          <w:rFonts w:hint="eastAsia" w:ascii="Arial" w:hAnsi="Arial"/>
          <w:sz w:val="24"/>
          <w:szCs w:val="24"/>
        </w:rPr>
        <w:t xml:space="preserve">    </w:t>
      </w:r>
      <w:r>
        <w:rPr>
          <w:rFonts w:hint="eastAsia" w:ascii="Arial" w:hAnsi="Arial"/>
          <w:sz w:val="24"/>
          <w:szCs w:val="24"/>
        </w:rPr>
        <w:t xml:space="preserve">称：连云港市机关事务管理局</w:t>
      </w:r>
      <w:r/>
    </w:p>
    <w:p>
      <w:pPr>
        <w:ind w:firstLine="480"/>
        <w:spacing w:line="500" w:lineRule="exact"/>
        <w:rPr>
          <w:rFonts w:ascii="Arial" w:hAnsi="Arial"/>
          <w:sz w:val="24"/>
          <w:szCs w:val="24"/>
        </w:rPr>
      </w:pPr>
      <w:r>
        <w:rPr>
          <w:rFonts w:hint="eastAsia" w:ascii="Arial" w:hAnsi="Arial"/>
          <w:sz w:val="24"/>
          <w:szCs w:val="24"/>
        </w:rPr>
        <w:t xml:space="preserve">地</w:t>
      </w:r>
      <w:r>
        <w:rPr>
          <w:rFonts w:hint="eastAsia" w:ascii="Arial" w:hAnsi="Arial"/>
          <w:sz w:val="24"/>
          <w:szCs w:val="24"/>
        </w:rPr>
        <w:t xml:space="preserve">    </w:t>
      </w:r>
      <w:r>
        <w:rPr>
          <w:rFonts w:hint="eastAsia" w:ascii="Arial" w:hAnsi="Arial"/>
          <w:sz w:val="24"/>
          <w:szCs w:val="24"/>
        </w:rPr>
        <w:t xml:space="preserve">址：海州区朝阳东路</w:t>
      </w:r>
      <w:r>
        <w:rPr>
          <w:rFonts w:hint="eastAsia" w:ascii="Arial" w:hAnsi="Arial"/>
          <w:sz w:val="24"/>
          <w:szCs w:val="24"/>
        </w:rPr>
        <w:t xml:space="preserve">69</w:t>
      </w:r>
      <w:r>
        <w:rPr>
          <w:rFonts w:hint="eastAsia" w:ascii="Arial" w:hAnsi="Arial"/>
          <w:sz w:val="24"/>
          <w:szCs w:val="24"/>
        </w:rPr>
        <w:t xml:space="preserve">号</w:t>
      </w:r>
      <w:r/>
    </w:p>
    <w:p>
      <w:pPr>
        <w:ind w:firstLine="480"/>
        <w:spacing w:line="500" w:lineRule="exact"/>
        <w:rPr>
          <w:rFonts w:asciiTheme="minorEastAsia" w:hAnsiTheme="minorEastAsia"/>
          <w:sz w:val="24"/>
          <w:szCs w:val="24"/>
        </w:rPr>
      </w:pPr>
      <w:r>
        <w:rPr>
          <w:rFonts w:hint="eastAsia" w:ascii="Arial" w:hAnsi="Arial"/>
          <w:sz w:val="24"/>
          <w:szCs w:val="24"/>
        </w:rPr>
        <w:t xml:space="preserve">联系方式：</w:t>
      </w:r>
      <w:r>
        <w:rPr>
          <w:rFonts w:hint="eastAsia" w:ascii="宋体" w:hAnsi="宋体"/>
          <w:sz w:val="24"/>
          <w:szCs w:val="24"/>
        </w:rPr>
        <w:t xml:space="preserve">刘金波  13812341325</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宋体" w:hAnsi="宋体"/>
          <w:sz w:val="24"/>
          <w:szCs w:val="24"/>
        </w:rPr>
      </w:pPr>
      <w:r>
        <w:rPr>
          <w:rFonts w:hint="eastAsia" w:ascii="宋体" w:hAnsi="宋体"/>
          <w:sz w:val="24"/>
          <w:szCs w:val="24"/>
        </w:rPr>
        <w:t xml:space="preserve">项目联系人：刘金波</w:t>
      </w:r>
      <w:r/>
    </w:p>
    <w:p>
      <w:pPr>
        <w:ind w:firstLine="480"/>
        <w:spacing w:line="500" w:lineRule="exact"/>
        <w:rPr>
          <w:rFonts w:ascii="宋体" w:hAnsi="宋体"/>
          <w:sz w:val="24"/>
          <w:szCs w:val="24"/>
        </w:rPr>
      </w:pPr>
      <w:r>
        <w:rPr>
          <w:rFonts w:hint="eastAsia" w:ascii="宋体" w:hAnsi="宋体"/>
          <w:sz w:val="24"/>
          <w:szCs w:val="24"/>
        </w:rPr>
        <w:t xml:space="preserve">电      话：13812341325</w:t>
      </w:r>
      <w:r/>
    </w:p>
    <w:p>
      <w:pPr>
        <w:ind w:firstLine="480"/>
        <w:spacing w:line="500" w:lineRule="exact"/>
        <w:rPr>
          <w:sz w:val="24"/>
          <w:szCs w:val="24"/>
          <w:highlight w:val="yellow"/>
        </w:rPr>
      </w:pPr>
      <w:r>
        <w:rPr>
          <w:sz w:val="24"/>
          <w:szCs w:val="24"/>
          <w:highlight w:val="yellow"/>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spacing w:line="500" w:lineRule="exact"/>
        <w:rPr>
          <w:sz w:val="24"/>
          <w:szCs w:val="24"/>
        </w:rPr>
      </w:pPr>
      <w:r>
        <w:rPr>
          <w:sz w:val="24"/>
          <w:szCs w:val="24"/>
        </w:rPr>
      </w:r>
      <w:r/>
    </w:p>
    <w:p>
      <w:pPr>
        <w:pStyle w:val="673"/>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w:t>
      </w:r>
      <w:r>
        <w:rPr>
          <w:rFonts w:hint="eastAsia" w:asciiTheme="minorEastAsia" w:hAnsiTheme="minorEastAsia"/>
          <w:sz w:val="24"/>
          <w:szCs w:val="24"/>
        </w:rPr>
        <w:t xml:space="preserve">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13.1 投标人应根据投标报价要求在投标分项报价表中列明各项投标单价、总价等，未全部列示的作无效响应处理。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w:t>
      </w:r>
      <w:r>
        <w:rPr>
          <w:rFonts w:hint="eastAsia" w:asciiTheme="minorEastAsia" w:hAnsiTheme="minorEastAsia"/>
          <w:sz w:val="24"/>
          <w:szCs w:val="24"/>
        </w:rPr>
        <w:t xml:space="preserve">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采购人在进行资格审查的同时，将在信用中国网站（www.creditchina.gov.cn）、中国政</w:t>
      </w:r>
      <w:r>
        <w:rPr>
          <w:rFonts w:hint="eastAsia" w:asciiTheme="minorEastAsia" w:hAnsiTheme="minorEastAsia"/>
          <w:sz w:val="24"/>
          <w:szCs w:val="24"/>
        </w:rPr>
        <w:t xml:space="preserve">府采购网（www.ccgp.gov.cn）查询投标人的信用记录，以确定投标人是否具备投标资格，查询结果留存并归档。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26.2 所谓重大偏离是指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29.3 中标人在中标后七个工作日内，需向采购人和交易中心各提供一份与电子投标文件一致的纸质打印胶装投标文件，封面、骑缝需加盖公章。</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w:t>
      </w:r>
      <w:r>
        <w:rPr>
          <w:rFonts w:hint="eastAsia" w:asciiTheme="minorEastAsia" w:hAnsiTheme="minorEastAsia"/>
          <w:sz w:val="24"/>
        </w:rPr>
        <w:t xml:space="preserve">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w:t>
      </w:r>
      <w:r>
        <w:rPr>
          <w:rFonts w:hint="eastAsia" w:asciiTheme="minorEastAsia" w:hAnsiTheme="minorEastAsia"/>
          <w:sz w:val="24"/>
          <w:szCs w:val="24"/>
        </w:rPr>
        <w:t xml:space="preserve">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w:t>
      </w:r>
      <w:r>
        <w:rPr>
          <w:rFonts w:hint="eastAsia" w:asciiTheme="minorEastAsia" w:hAnsiTheme="minorEastAsia"/>
          <w:sz w:val="24"/>
          <w:szCs w:val="24"/>
        </w:rPr>
        <w:t xml:space="preserve">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2"/>
        <w:spacing w:line="500" w:lineRule="exact"/>
        <w:rPr>
          <w:rFonts w:asciiTheme="minorEastAsia" w:hAnsiTheme="minorEastAsia"/>
          <w:b/>
          <w:sz w:val="24"/>
        </w:rPr>
      </w:pPr>
      <w:r>
        <w:rPr>
          <w:rFonts w:hint="eastAsia" w:asciiTheme="minorEastAsia" w:hAnsiTheme="minorEastAsia"/>
          <w:b/>
          <w:sz w:val="24"/>
        </w:rPr>
        <w:t xml:space="preserve">37.质疑处理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质疑供应商未按照法定程序进行质疑投诉的，视为一般失信行为。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37.2 质疑供应商不配合或者采用不正当手段干扰政府采购质疑、投诉处理工作的，视为一般失信行为。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37.3 质疑供应商投诉受理期间，就同一事项多头举报，干扰财政部门投诉处理的，视为一般失信行为。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37.4 质疑供应商在全国范围12个月内三次以上质疑查无实据的，视为一般失信行为。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37.6 质疑供应商在全国范围12个月内三次以上投诉查无实据的，视为严重失信行为。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37.7 未尽事宜，依照有关法律、法规执行。</w:t>
      </w:r>
      <w:r/>
    </w:p>
    <w:p>
      <w:pPr>
        <w:pStyle w:val="67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38.2 本项目对提供的服务全部由小型企业、微型企业、残疾人福利性单位和监狱企业承接的报价给予10%的扣除，用扣除后的价格参与评审。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2" w:name="_Toc162361612"/>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w:t>
      </w:r>
      <w:r>
        <w:rPr>
          <w:rFonts w:hint="eastAsia"/>
          <w:sz w:val="24"/>
          <w:szCs w:val="24"/>
        </w:rPr>
        <w:t xml:space="preserve">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使用说明书、质量检验证明书等一并提交甲方。</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合同标的在交付甲方前发生的风险均由乙方负责。</w:t>
      </w:r>
      <w:r/>
    </w:p>
    <w:p>
      <w:pPr>
        <w:ind w:firstLine="480"/>
        <w:jc w:val="left"/>
        <w:spacing w:line="500" w:lineRule="exact"/>
        <w:rPr>
          <w:sz w:val="24"/>
          <w:szCs w:val="24"/>
        </w:rPr>
      </w:pPr>
      <w:r>
        <w:rPr>
          <w:rFonts w:hint="eastAsia"/>
          <w:sz w:val="24"/>
          <w:szCs w:val="24"/>
        </w:rPr>
        <w:t xml:space="preserve">14.5 </w:t>
      </w:r>
      <w:r>
        <w:rPr>
          <w:rFonts w:hint="eastAsia"/>
          <w:sz w:val="24"/>
          <w:szCs w:val="24"/>
        </w:rPr>
        <w:t xml:space="preserve">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乙方逾期交付合同标的的，乙方应按逾期交付总额每日千分之六向甲方支付违约金，由甲方从待付合同款中扣除。逾期超过约定日期</w:t>
      </w:r>
      <w:r>
        <w:rPr>
          <w:rFonts w:hint="eastAsia"/>
          <w:sz w:val="24"/>
          <w:szCs w:val="24"/>
        </w:rPr>
        <w:t xml:space="preserve">10</w:t>
      </w:r>
      <w:r>
        <w:rPr>
          <w:rFonts w:hint="eastAsia"/>
          <w:sz w:val="24"/>
          <w:szCs w:val="24"/>
        </w:rPr>
        <w:t xml:space="preserve">个工作日不能交付的，甲方可解除本合同。乙方因逾期交付或因其他违约行为导致甲方解除合同的，乙方应向甲方支付合同总值的违约金，如造成甲方损失超过违约金的，超出部分由乙方继续承担赔偿责任。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15.4 </w:t>
      </w:r>
      <w:r>
        <w:rPr>
          <w:rFonts w:hint="eastAsia"/>
          <w:sz w:val="24"/>
          <w:szCs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w:t>
      </w:r>
      <w:r>
        <w:rPr>
          <w:rFonts w:hint="eastAsia"/>
          <w:sz w:val="24"/>
          <w:szCs w:val="24"/>
        </w:rPr>
        <w:t xml:space="preserve">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3" w:name="_Toc162361613"/>
      <w:r>
        <w:rPr>
          <w:rFonts w:hint="eastAsia" w:ascii="黑体" w:hAnsi="黑体" w:eastAsia="黑体"/>
          <w:b w:val="0"/>
        </w:rPr>
        <w:t xml:space="preserve">第四章  采购需求</w:t>
      </w:r>
      <w:bookmarkEnd w:id="3"/>
      <w:r/>
      <w:r/>
    </w:p>
    <w:p>
      <w:pPr>
        <w:ind w:firstLine="480"/>
        <w:spacing w:line="360" w:lineRule="auto"/>
        <w:rPr>
          <w:b/>
          <w:sz w:val="24"/>
          <w:szCs w:val="24"/>
        </w:rPr>
      </w:pPr>
      <w:r>
        <w:rPr>
          <w:rFonts w:hint="eastAsia"/>
          <w:b/>
          <w:sz w:val="24"/>
          <w:szCs w:val="24"/>
        </w:rPr>
        <w:t xml:space="preserve">说明：本项目采购方式为公开招标，项目属性为</w:t>
      </w:r>
      <w:r>
        <w:rPr>
          <w:rFonts w:hint="eastAsia"/>
          <w:b/>
          <w:bCs/>
          <w:sz w:val="24"/>
          <w:szCs w:val="24"/>
        </w:rPr>
        <w:t xml:space="preserve">服务</w:t>
      </w:r>
      <w:r>
        <w:rPr>
          <w:rFonts w:hint="eastAsia"/>
          <w:b/>
          <w:sz w:val="24"/>
          <w:szCs w:val="24"/>
        </w:rPr>
        <w:t xml:space="preserve">，采购标的对应的中小企业划分标准所属行业为</w:t>
      </w:r>
      <w:r>
        <w:rPr>
          <w:rFonts w:hint="eastAsia"/>
          <w:b/>
          <w:sz w:val="24"/>
          <w:szCs w:val="24"/>
          <w:u w:val="single"/>
        </w:rPr>
        <w:t xml:space="preserve">　物业管理</w:t>
      </w:r>
      <w:r>
        <w:rPr>
          <w:rFonts w:hint="eastAsia"/>
          <w:b/>
          <w:sz w:val="24"/>
          <w:szCs w:val="24"/>
          <w:u w:val="single"/>
        </w:rPr>
        <w:t xml:space="preserve">  </w:t>
      </w:r>
      <w:r>
        <w:rPr>
          <w:rFonts w:hint="eastAsia"/>
          <w:b/>
          <w:sz w:val="24"/>
          <w:szCs w:val="24"/>
        </w:rPr>
        <w:t xml:space="preserve">。</w:t>
      </w:r>
      <w:r/>
    </w:p>
    <w:p>
      <w:pPr>
        <w:ind w:firstLine="482"/>
        <w:spacing w:line="360" w:lineRule="auto"/>
        <w:shd w:val="clear" w:color="auto" w:fill="ffffff"/>
        <w:widowControl/>
        <w:rPr>
          <w:rFonts w:ascii="宋体" w:hAnsi="宋体" w:cs="Calibri"/>
          <w:b/>
          <w:color w:val="000000" w:themeColor="text1"/>
          <w:sz w:val="24"/>
          <w:szCs w:val="24"/>
        </w:rPr>
      </w:pPr>
      <w:r>
        <w:rPr>
          <w:rFonts w:hint="eastAsia" w:ascii="宋体" w:hAnsi="宋体" w:cs="宋体"/>
          <w:b/>
          <w:color w:val="000000" w:themeColor="text1"/>
          <w:sz w:val="24"/>
          <w:szCs w:val="24"/>
        </w:rPr>
        <w:t xml:space="preserve">本项目所属行业物业管理，依据《关于印发中小企业划型标准规定的通知》（工信部联企业〔2011〕300号）行业划型标准如下：</w:t>
      </w:r>
      <w:r>
        <w:rPr>
          <w:rFonts w:hint="eastAsia" w:ascii="宋体" w:hAnsi="宋体" w:cs="Calibri"/>
          <w:b/>
          <w:color w:val="000000" w:themeColor="text1"/>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p>
    <w:p>
      <w:pPr>
        <w:ind w:firstLine="482"/>
        <w:spacing w:line="360" w:lineRule="auto"/>
        <w:shd w:val="clear" w:color="auto" w:fill="ffffff"/>
        <w:widowControl/>
        <w:rPr>
          <w:rFonts w:ascii="宋体" w:hAnsi="宋体" w:cs="Calibri"/>
          <w:b/>
          <w:color w:val="333333"/>
          <w:sz w:val="24"/>
          <w:szCs w:val="24"/>
        </w:rPr>
      </w:pPr>
      <w:r>
        <w:rPr>
          <w:rFonts w:ascii="宋体" w:hAnsi="宋体" w:cs="Calibri"/>
          <w:b/>
          <w:color w:val="333333"/>
          <w:sz w:val="24"/>
          <w:szCs w:val="24"/>
        </w:rPr>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一、项目概况</w:t>
      </w:r>
      <w:r/>
    </w:p>
    <w:p>
      <w:pPr>
        <w:ind w:firstLine="480"/>
        <w:spacing w:line="360" w:lineRule="auto"/>
        <w:rPr>
          <w:rFonts w:ascii="宋体" w:hAnsi="宋体" w:eastAsia="宋体" w:cs="Times New Roman"/>
          <w:color w:val="000000"/>
          <w:sz w:val="24"/>
        </w:rPr>
      </w:pPr>
      <w:r>
        <w:rPr>
          <w:rFonts w:hint="eastAsia" w:asciiTheme="minorEastAsia" w:hAnsiTheme="minorEastAsia"/>
          <w:sz w:val="24"/>
          <w:szCs w:val="24"/>
        </w:rPr>
        <w:t xml:space="preserve">连云港市行政中心位于新浦朝阳东路。其东倚花果山，南眺凤凰山，西临东盐河城市生态走廊，北连高校区，市四套班子及 23 个部门在其中办公，对环境卫生要求较高，需要高水平的物业管理公司来承担服务。</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二、服务技术要求</w:t>
      </w:r>
      <w:r/>
    </w:p>
    <w:p>
      <w:pPr>
        <w:ind w:firstLine="482"/>
        <w:spacing w:line="360" w:lineRule="auto"/>
        <w:rPr>
          <w:rFonts w:ascii="宋体" w:hAnsi="宋体" w:cs="宋体"/>
          <w:b/>
          <w:sz w:val="24"/>
          <w:szCs w:val="24"/>
        </w:rPr>
      </w:pPr>
      <w:r>
        <w:rPr>
          <w:rFonts w:hint="eastAsia" w:ascii="宋体" w:hAnsi="宋体" w:cs="宋体"/>
          <w:b/>
          <w:sz w:val="24"/>
          <w:szCs w:val="24"/>
        </w:rPr>
        <w:t xml:space="preserve">2.1服务范围</w:t>
      </w:r>
      <w:r/>
    </w:p>
    <w:p>
      <w:pPr>
        <w:ind w:firstLine="482"/>
        <w:spacing w:line="360" w:lineRule="auto"/>
        <w:rPr>
          <w:rFonts w:ascii="宋体" w:hAnsi="宋体"/>
          <w:color w:val="000000"/>
          <w:sz w:val="24"/>
        </w:rPr>
      </w:pPr>
      <w:r>
        <w:rPr>
          <w:rFonts w:hint="eastAsia" w:ascii="宋体" w:hAnsi="宋体"/>
          <w:color w:val="000000"/>
          <w:sz w:val="24"/>
        </w:rPr>
        <w:t xml:space="preserve">主要包括保洁服务及绿化养护服务。</w:t>
      </w:r>
      <w:r/>
    </w:p>
    <w:p>
      <w:pPr>
        <w:ind w:firstLine="482"/>
        <w:spacing w:line="360" w:lineRule="auto"/>
        <w:rPr>
          <w:rFonts w:ascii="宋体" w:hAnsi="宋体" w:cs="宋体"/>
          <w:b/>
          <w:sz w:val="24"/>
          <w:szCs w:val="24"/>
        </w:rPr>
      </w:pPr>
      <w:r>
        <w:rPr>
          <w:rFonts w:hint="eastAsia" w:ascii="宋体" w:hAnsi="宋体" w:cs="宋体"/>
          <w:b/>
          <w:sz w:val="24"/>
          <w:szCs w:val="24"/>
        </w:rPr>
        <w:t xml:space="preserve">2.2服务技术要求</w:t>
      </w:r>
      <w:r/>
    </w:p>
    <w:p>
      <w:pPr>
        <w:ind w:firstLine="482"/>
        <w:spacing w:line="360" w:lineRule="auto"/>
        <w:rPr>
          <w:rFonts w:ascii="宋体" w:hAnsi="宋体" w:cs="宋体"/>
          <w:b/>
          <w:sz w:val="24"/>
          <w:szCs w:val="24"/>
        </w:rPr>
      </w:pPr>
      <w:r>
        <w:rPr>
          <w:rFonts w:hint="eastAsia" w:ascii="宋体" w:hAnsi="宋体" w:cs="宋体"/>
          <w:b/>
          <w:sz w:val="24"/>
          <w:szCs w:val="24"/>
        </w:rPr>
        <w:t xml:space="preserve">（一）保洁服务</w:t>
      </w:r>
      <w:r/>
    </w:p>
    <w:p>
      <w:pPr>
        <w:ind w:firstLine="480"/>
        <w:spacing w:line="360" w:lineRule="auto"/>
        <w:rPr>
          <w:rFonts w:ascii="Arial" w:hAnsi="Arial"/>
          <w:sz w:val="24"/>
          <w:szCs w:val="24"/>
        </w:rPr>
      </w:pPr>
      <w:r>
        <w:rPr>
          <w:rFonts w:hint="eastAsia" w:ascii="Arial" w:hAnsi="Arial"/>
          <w:sz w:val="24"/>
          <w:szCs w:val="24"/>
        </w:rPr>
        <w:t xml:space="preserve">建立保洁服务的工作制度及工作计划，并按照执行。做好保洁服务工作记录，记录填写规范、保存完好。</w:t>
      </w:r>
      <w:r/>
    </w:p>
    <w:p>
      <w:pPr>
        <w:ind w:firstLine="482"/>
        <w:spacing w:line="360" w:lineRule="auto"/>
        <w:rPr>
          <w:rFonts w:ascii="宋体" w:hAnsi="宋体"/>
          <w:b/>
          <w:sz w:val="24"/>
          <w:szCs w:val="24"/>
        </w:rPr>
      </w:pPr>
      <w:r>
        <w:rPr>
          <w:rFonts w:hint="eastAsia" w:ascii="宋体" w:hAnsi="宋体"/>
          <w:b/>
          <w:sz w:val="24"/>
          <w:szCs w:val="24"/>
        </w:rPr>
        <w:t xml:space="preserve">公共卫生间</w:t>
      </w:r>
      <w:r/>
    </w:p>
    <w:p>
      <w:pPr>
        <w:ind w:firstLine="480"/>
        <w:spacing w:line="360" w:lineRule="auto"/>
        <w:widowControl/>
        <w:rPr>
          <w:rFonts w:ascii="宋体" w:hAnsi="宋体"/>
          <w:sz w:val="24"/>
          <w:szCs w:val="24"/>
        </w:rPr>
      </w:pPr>
      <w:r>
        <w:rPr>
          <w:rFonts w:hint="eastAsia" w:ascii="宋体" w:hAnsi="宋体"/>
          <w:sz w:val="24"/>
          <w:szCs w:val="24"/>
        </w:rPr>
        <w:t xml:space="preserve">1.及时清洗便池，不留污迹，巡视保洁。</w:t>
      </w:r>
      <w:r/>
    </w:p>
    <w:p>
      <w:pPr>
        <w:ind w:firstLine="480"/>
        <w:spacing w:line="360" w:lineRule="auto"/>
        <w:widowControl/>
        <w:rPr>
          <w:rFonts w:ascii="宋体" w:hAnsi="宋体"/>
          <w:sz w:val="24"/>
          <w:szCs w:val="24"/>
        </w:rPr>
      </w:pPr>
      <w:r>
        <w:rPr>
          <w:rFonts w:hint="eastAsia" w:ascii="宋体" w:hAnsi="宋体"/>
          <w:sz w:val="24"/>
          <w:szCs w:val="24"/>
        </w:rPr>
        <w:t xml:space="preserve">2.及时清倒手纸篓，手纸不得多于纸篓三分之二，巡视保持，清倒及时，手纸不过夜。</w:t>
      </w:r>
      <w:r/>
    </w:p>
    <w:p>
      <w:pPr>
        <w:ind w:firstLine="480"/>
        <w:spacing w:line="360" w:lineRule="auto"/>
        <w:widowControl/>
        <w:rPr>
          <w:rFonts w:ascii="宋体" w:hAnsi="宋体"/>
          <w:sz w:val="24"/>
          <w:szCs w:val="24"/>
        </w:rPr>
      </w:pPr>
      <w:r>
        <w:rPr>
          <w:rFonts w:hint="eastAsia" w:ascii="宋体" w:hAnsi="宋体"/>
          <w:sz w:val="24"/>
          <w:szCs w:val="24"/>
        </w:rPr>
        <w:t xml:space="preserve">3.不断拖擦地面，不留水迹，无脚印，无尘土，无死角。</w:t>
      </w:r>
      <w:r/>
    </w:p>
    <w:p>
      <w:pPr>
        <w:ind w:firstLine="480"/>
        <w:spacing w:line="360" w:lineRule="auto"/>
        <w:widowControl/>
        <w:rPr>
          <w:rFonts w:ascii="宋体" w:hAnsi="宋体"/>
          <w:sz w:val="24"/>
          <w:szCs w:val="24"/>
        </w:rPr>
      </w:pPr>
      <w:r>
        <w:rPr>
          <w:rFonts w:hint="eastAsia" w:ascii="宋体" w:hAnsi="宋体"/>
          <w:sz w:val="24"/>
          <w:szCs w:val="24"/>
        </w:rPr>
        <w:t xml:space="preserve">4.随时擦洗妆面，面盆、混水阀、大小便器等卫生设备，无尘土，无污垢。</w:t>
      </w:r>
      <w:r/>
    </w:p>
    <w:p>
      <w:pPr>
        <w:ind w:firstLine="480"/>
        <w:spacing w:line="360" w:lineRule="auto"/>
        <w:widowControl/>
        <w:rPr>
          <w:rFonts w:ascii="宋体" w:hAnsi="宋体"/>
          <w:sz w:val="24"/>
          <w:szCs w:val="24"/>
        </w:rPr>
      </w:pPr>
      <w:r>
        <w:rPr>
          <w:rFonts w:hint="eastAsia" w:ascii="宋体" w:hAnsi="宋体"/>
          <w:sz w:val="24"/>
          <w:szCs w:val="24"/>
        </w:rPr>
        <w:t xml:space="preserve">5.不定时擦洗门窗内侧，隔板、墙壁窗台，无污迹，无水迹。</w:t>
      </w:r>
      <w:r/>
    </w:p>
    <w:p>
      <w:pPr>
        <w:ind w:firstLine="480"/>
        <w:spacing w:line="360" w:lineRule="auto"/>
        <w:widowControl/>
        <w:rPr>
          <w:rFonts w:ascii="宋体" w:hAnsi="宋体"/>
          <w:sz w:val="24"/>
          <w:szCs w:val="24"/>
        </w:rPr>
      </w:pPr>
      <w:r>
        <w:rPr>
          <w:rFonts w:hint="eastAsia" w:ascii="宋体" w:hAnsi="宋体"/>
          <w:sz w:val="24"/>
          <w:szCs w:val="24"/>
        </w:rPr>
        <w:t xml:space="preserve">6.垃圾桶清理，每天两次，保持垃圾桶清洁。</w:t>
      </w:r>
      <w:r/>
    </w:p>
    <w:p>
      <w:pPr>
        <w:ind w:firstLine="480"/>
        <w:spacing w:line="360" w:lineRule="auto"/>
        <w:widowControl/>
        <w:rPr>
          <w:rFonts w:ascii="宋体" w:hAnsi="宋体"/>
          <w:sz w:val="24"/>
          <w:szCs w:val="24"/>
        </w:rPr>
      </w:pPr>
      <w:r>
        <w:rPr>
          <w:rFonts w:hint="eastAsia" w:ascii="宋体" w:hAnsi="宋体"/>
          <w:sz w:val="24"/>
          <w:szCs w:val="24"/>
        </w:rPr>
        <w:t xml:space="preserve">7.用干拖把拖净地面，不留积水，防止地面打滑。</w:t>
      </w:r>
      <w:r/>
    </w:p>
    <w:p>
      <w:pPr>
        <w:ind w:firstLine="482"/>
        <w:spacing w:line="360" w:lineRule="auto"/>
        <w:rPr>
          <w:rFonts w:ascii="宋体" w:hAnsi="宋体"/>
          <w:b/>
          <w:sz w:val="24"/>
          <w:szCs w:val="24"/>
        </w:rPr>
      </w:pPr>
      <w:r>
        <w:rPr>
          <w:rFonts w:hint="eastAsia" w:ascii="宋体" w:hAnsi="宋体"/>
          <w:b/>
          <w:sz w:val="24"/>
          <w:szCs w:val="24"/>
        </w:rPr>
        <w:t xml:space="preserve">一般公共部位</w:t>
      </w:r>
      <w:r/>
    </w:p>
    <w:p>
      <w:pPr>
        <w:ind w:firstLine="480"/>
        <w:spacing w:line="360" w:lineRule="auto"/>
        <w:widowControl/>
        <w:rPr>
          <w:rFonts w:ascii="宋体" w:hAnsi="宋体"/>
          <w:sz w:val="24"/>
          <w:szCs w:val="24"/>
        </w:rPr>
      </w:pPr>
      <w:r>
        <w:rPr>
          <w:rFonts w:hint="eastAsia" w:ascii="宋体" w:hAnsi="宋体"/>
          <w:sz w:val="24"/>
          <w:szCs w:val="24"/>
        </w:rPr>
        <w:t xml:space="preserve">1.走廊过道保持整洁无垃圾，大理石、各办公区域地面每天清扫，并用拖把清扫不少于两遍，巡视保洁。指示牌干净，无污渍。</w:t>
      </w:r>
      <w:r/>
    </w:p>
    <w:p>
      <w:pPr>
        <w:ind w:firstLine="480"/>
        <w:spacing w:line="360" w:lineRule="auto"/>
        <w:widowControl/>
        <w:rPr>
          <w:rFonts w:ascii="宋体" w:hAnsi="宋体"/>
          <w:sz w:val="24"/>
          <w:szCs w:val="24"/>
        </w:rPr>
      </w:pPr>
      <w:r>
        <w:rPr>
          <w:rFonts w:hint="eastAsia" w:ascii="宋体" w:hAnsi="宋体"/>
          <w:sz w:val="24"/>
          <w:szCs w:val="24"/>
        </w:rPr>
        <w:t xml:space="preserve">2.每天按巡视路线擦拭栏杆、扶手，去除污垢、手印等，必要时使用光亮剂，保持无灰尘、印迹。</w:t>
      </w:r>
      <w:r/>
    </w:p>
    <w:p>
      <w:pPr>
        <w:ind w:firstLine="480"/>
        <w:spacing w:line="360" w:lineRule="auto"/>
        <w:widowControl/>
        <w:rPr>
          <w:rFonts w:ascii="宋体" w:hAnsi="宋体"/>
          <w:sz w:val="24"/>
          <w:szCs w:val="24"/>
        </w:rPr>
      </w:pPr>
      <w:r>
        <w:rPr>
          <w:rFonts w:hint="eastAsia" w:ascii="宋体" w:hAnsi="宋体"/>
          <w:sz w:val="24"/>
          <w:szCs w:val="24"/>
        </w:rPr>
        <w:t xml:space="preserve">3.每天按巡视路线清倒、擦洗垃圾桶、痰盂，保持表面清洁光亮。</w:t>
      </w:r>
      <w:r/>
    </w:p>
    <w:p>
      <w:pPr>
        <w:ind w:firstLine="480"/>
        <w:spacing w:line="360" w:lineRule="auto"/>
        <w:widowControl/>
        <w:rPr>
          <w:rFonts w:ascii="宋体" w:hAnsi="宋体"/>
          <w:sz w:val="24"/>
          <w:szCs w:val="24"/>
        </w:rPr>
      </w:pPr>
      <w:r>
        <w:rPr>
          <w:rFonts w:hint="eastAsia" w:ascii="宋体" w:hAnsi="宋体"/>
          <w:sz w:val="24"/>
          <w:szCs w:val="24"/>
        </w:rPr>
        <w:t xml:space="preserve">4.对于消防设施每周擦拭两次，特殊情况及时擦拭，保持设备无灰尘。</w:t>
      </w:r>
      <w:r/>
    </w:p>
    <w:p>
      <w:pPr>
        <w:ind w:firstLine="480"/>
        <w:spacing w:line="360" w:lineRule="auto"/>
        <w:widowControl/>
        <w:rPr>
          <w:rFonts w:ascii="宋体" w:hAnsi="宋体"/>
          <w:sz w:val="24"/>
          <w:szCs w:val="24"/>
        </w:rPr>
      </w:pPr>
      <w:r>
        <w:rPr>
          <w:rFonts w:hint="eastAsia" w:ascii="宋体" w:hAnsi="宋体"/>
          <w:sz w:val="24"/>
          <w:szCs w:val="24"/>
        </w:rPr>
        <w:t xml:space="preserve">5.每周2次清扫墙角、墙面、踢角线，保持墙壁四角无灰尘、蛛网。</w:t>
      </w:r>
      <w:r/>
    </w:p>
    <w:p>
      <w:pPr>
        <w:ind w:firstLine="480"/>
        <w:spacing w:line="360" w:lineRule="auto"/>
        <w:widowControl/>
        <w:rPr>
          <w:rFonts w:ascii="宋体" w:hAnsi="宋体"/>
          <w:sz w:val="24"/>
          <w:szCs w:val="24"/>
        </w:rPr>
      </w:pPr>
      <w:r>
        <w:rPr>
          <w:rFonts w:hint="eastAsia" w:ascii="宋体" w:hAnsi="宋体"/>
          <w:sz w:val="24"/>
          <w:szCs w:val="24"/>
        </w:rPr>
        <w:t xml:space="preserve">6.每天2次擦拭电梯轿厢内壁以及外门，保持表面无灰尘，光亮无印，每月用不锈钢油擦拭不锈钢表面，保持光亮，严格控制不锈钢油的用量，防止污染客户衣物。随时巡视轿厢地面，及时清理杂物。灯具、操作指示板明亮。</w:t>
      </w:r>
      <w:r/>
    </w:p>
    <w:p>
      <w:pPr>
        <w:ind w:firstLine="480"/>
        <w:spacing w:line="360" w:lineRule="auto"/>
        <w:widowControl/>
        <w:rPr>
          <w:rFonts w:ascii="宋体" w:hAnsi="宋体"/>
          <w:sz w:val="24"/>
          <w:szCs w:val="24"/>
        </w:rPr>
      </w:pPr>
      <w:r>
        <w:rPr>
          <w:rFonts w:hint="eastAsia" w:ascii="宋体" w:hAnsi="宋体"/>
          <w:sz w:val="24"/>
          <w:szCs w:val="24"/>
        </w:rPr>
        <w:t xml:space="preserve">7.每天清扫一遍楼梯台阶，拖洗一遍，保持台阶干净无积水，防止人员滑倒，每天擦拭扶手、栏杆，保持扶手干净光滑，无灰尘。楼梯及楼梯间保持干净、无异味、无杂物、无积水。</w:t>
      </w:r>
      <w:r/>
    </w:p>
    <w:p>
      <w:pPr>
        <w:ind w:firstLine="480"/>
        <w:spacing w:line="360" w:lineRule="auto"/>
        <w:widowControl/>
        <w:rPr>
          <w:rFonts w:ascii="宋体" w:hAnsi="宋体"/>
          <w:sz w:val="24"/>
          <w:szCs w:val="24"/>
        </w:rPr>
      </w:pPr>
      <w:r>
        <w:rPr>
          <w:rFonts w:hint="eastAsia" w:ascii="宋体" w:hAnsi="宋体"/>
          <w:sz w:val="24"/>
          <w:szCs w:val="24"/>
        </w:rPr>
        <w:t xml:space="preserve">8.楼外场地每日清扫一次，并巡视保洁，保持无杂物、烟头、纸屑，每周用水冲洗一次。</w:t>
      </w:r>
      <w:r/>
    </w:p>
    <w:p>
      <w:pPr>
        <w:ind w:firstLine="480"/>
        <w:spacing w:line="360" w:lineRule="auto"/>
        <w:widowControl/>
        <w:rPr>
          <w:rFonts w:ascii="宋体" w:hAnsi="宋体"/>
          <w:sz w:val="24"/>
          <w:szCs w:val="24"/>
        </w:rPr>
      </w:pPr>
      <w:r>
        <w:rPr>
          <w:rFonts w:hint="eastAsia" w:ascii="宋体" w:hAnsi="宋体"/>
          <w:sz w:val="24"/>
          <w:szCs w:val="24"/>
        </w:rPr>
        <w:t xml:space="preserve">9.定期开展杀虫灭鼠等消杀工作。</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作业工具间保持干净，无异味、无杂物、无积水。作业工具摆放整齐有序，表面干净无渍，每日消毒。</w:t>
      </w:r>
      <w:r/>
    </w:p>
    <w:p>
      <w:pPr>
        <w:ind w:firstLine="480"/>
        <w:spacing w:line="360" w:lineRule="auto"/>
        <w:widowControl/>
        <w:rPr>
          <w:rFonts w:ascii="宋体" w:hAnsi="宋体"/>
          <w:sz w:val="24"/>
          <w:szCs w:val="24"/>
        </w:rPr>
      </w:pPr>
      <w:r>
        <w:rPr>
          <w:rFonts w:hint="eastAsia" w:ascii="宋体" w:hAnsi="宋体"/>
          <w:sz w:val="24"/>
          <w:szCs w:val="24"/>
        </w:rPr>
        <w:t xml:space="preserve">11.雪、冰冻等恶劣天气时及时清扫积水、积雪，并采取安全防护措施。</w:t>
      </w:r>
      <w:r/>
    </w:p>
    <w:p>
      <w:pPr>
        <w:ind w:firstLine="480"/>
        <w:spacing w:line="360" w:lineRule="auto"/>
        <w:widowControl/>
        <w:rPr>
          <w:rFonts w:ascii="宋体" w:hAnsi="宋体"/>
          <w:sz w:val="24"/>
          <w:szCs w:val="24"/>
        </w:rPr>
      </w:pPr>
      <w:r/>
      <w:bookmarkStart w:id="4" w:name="_GoBack"/>
      <w:r>
        <w:rPr>
          <w:rFonts w:hint="eastAsia" w:ascii="宋体" w:hAnsi="宋体"/>
          <w:sz w:val="24"/>
          <w:szCs w:val="24"/>
        </w:rPr>
        <w:t xml:space="preserve">12.外墙清洗一次</w:t>
      </w:r>
      <w:r>
        <w:rPr>
          <w:rFonts w:hint="eastAsia" w:ascii="宋体" w:hAnsi="宋体"/>
          <w:sz w:val="24"/>
          <w:szCs w:val="24"/>
        </w:rPr>
        <w:t xml:space="preserve">。</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hint="eastAsia" w:asciiTheme="minorEastAsia" w:hAnsiTheme="minorEastAsia"/>
          <w:sz w:val="24"/>
          <w:szCs w:val="24"/>
        </w:rPr>
        <w:t xml:space="preserve">对办公楼所有灭火器定期进行擦拭，将过期的灭火器进行汇报给项目经理</w:t>
      </w:r>
      <w:r>
        <w:rPr>
          <w:rFonts w:hint="eastAsia" w:ascii="宋体" w:hAnsi="宋体"/>
          <w:sz w:val="24"/>
          <w:szCs w:val="24"/>
        </w:rPr>
        <w:t xml:space="preserve">。</w:t>
      </w:r>
      <w:bookmarkEnd w:id="4"/>
      <w:r/>
    </w:p>
    <w:p>
      <w:pPr>
        <w:ind w:firstLine="482"/>
        <w:spacing w:line="360" w:lineRule="auto"/>
        <w:widowControl/>
        <w:rPr>
          <w:rFonts w:ascii="宋体" w:hAnsi="宋体"/>
          <w:sz w:val="24"/>
          <w:szCs w:val="24"/>
        </w:rPr>
      </w:pPr>
      <w:r>
        <w:rPr>
          <w:rFonts w:hint="eastAsia" w:ascii="宋体" w:hAnsi="宋体"/>
          <w:b/>
          <w:sz w:val="24"/>
          <w:szCs w:val="24"/>
        </w:rPr>
        <w:t xml:space="preserve">垃圾处理要求</w:t>
      </w:r>
      <w:r/>
    </w:p>
    <w:p>
      <w:pPr>
        <w:ind w:firstLine="480"/>
        <w:spacing w:line="360" w:lineRule="auto"/>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在指定位置摆放分类垃圾桶，并在显著处张贴垃圾分类标识。分类垃圾桶和垃圾分类标识以及</w:t>
      </w:r>
      <w:r>
        <w:rPr>
          <w:rFonts w:hint="eastAsia" w:ascii="宋体" w:hAnsi="宋体"/>
          <w:sz w:val="24"/>
          <w:szCs w:val="24"/>
        </w:rPr>
        <w:t xml:space="preserve">垃圾分类投放管理工作的执行标准</w:t>
      </w:r>
      <w:r>
        <w:rPr>
          <w:rFonts w:ascii="宋体" w:hAnsi="宋体"/>
          <w:sz w:val="24"/>
          <w:szCs w:val="24"/>
        </w:rPr>
        <w:t xml:space="preserve">根据项目所在地城市的要求设置。</w:t>
      </w:r>
      <w:r/>
    </w:p>
    <w:p>
      <w:pPr>
        <w:ind w:firstLine="480"/>
        <w:spacing w:line="360" w:lineRule="auto"/>
        <w:rPr>
          <w:rFonts w:ascii="宋体" w:hAnsi="宋体"/>
          <w:sz w:val="24"/>
          <w:szCs w:val="24"/>
        </w:rPr>
      </w:pPr>
      <w:r>
        <w:rPr>
          <w:rFonts w:hint="eastAsia" w:ascii="宋体" w:hAnsi="宋体"/>
          <w:sz w:val="24"/>
          <w:szCs w:val="24"/>
        </w:rPr>
        <w:t xml:space="preserve">2.每日对楼层产生的垃圾，进行清理分类，并运至垃圾集中堆放点。垃圾装袋，日产日清。</w:t>
      </w:r>
      <w:r/>
    </w:p>
    <w:p>
      <w:pPr>
        <w:ind w:firstLine="480"/>
        <w:spacing w:line="360" w:lineRule="auto"/>
        <w:rPr>
          <w:rFonts w:ascii="宋体" w:hAnsi="宋体"/>
          <w:sz w:val="24"/>
          <w:szCs w:val="24"/>
        </w:rPr>
      </w:pPr>
      <w:r>
        <w:rPr>
          <w:rFonts w:hint="eastAsia" w:ascii="宋体" w:hAnsi="宋体"/>
          <w:sz w:val="24"/>
          <w:szCs w:val="24"/>
        </w:rPr>
        <w:t xml:space="preserve">3.听从采购人调配，切实完成季节性和临时性保洁任务。</w:t>
      </w:r>
      <w:r/>
    </w:p>
    <w:p>
      <w:pPr>
        <w:ind w:firstLine="482"/>
        <w:spacing w:line="360" w:lineRule="auto"/>
        <w:rPr>
          <w:rFonts w:ascii="Arial" w:hAnsi="Arial"/>
          <w:b/>
          <w:bCs/>
          <w:sz w:val="24"/>
          <w:szCs w:val="24"/>
        </w:rPr>
      </w:pPr>
      <w:r>
        <w:rPr>
          <w:rFonts w:hint="eastAsia" w:ascii="Arial" w:hAnsi="Arial"/>
          <w:b/>
          <w:bCs/>
          <w:sz w:val="24"/>
          <w:szCs w:val="24"/>
        </w:rPr>
        <w:t xml:space="preserve">（二）绿化养护服务</w:t>
      </w:r>
      <w:r/>
    </w:p>
    <w:p>
      <w:pPr>
        <w:ind w:firstLine="480"/>
        <w:spacing w:line="360" w:lineRule="auto"/>
        <w:rPr>
          <w:rFonts w:ascii="宋体" w:hAnsi="宋体"/>
          <w:b/>
          <w:sz w:val="24"/>
          <w:szCs w:val="24"/>
        </w:rPr>
      </w:pPr>
      <w:r>
        <w:rPr>
          <w:rFonts w:hint="eastAsia" w:ascii="宋体" w:hAnsi="宋体"/>
          <w:b/>
          <w:sz w:val="24"/>
          <w:szCs w:val="24"/>
        </w:rPr>
        <w:t xml:space="preserve">1.管理要求</w:t>
      </w:r>
      <w:r/>
    </w:p>
    <w:p>
      <w:pPr>
        <w:ind w:firstLine="480"/>
        <w:spacing w:line="360" w:lineRule="auto"/>
        <w:rPr>
          <w:rFonts w:ascii="宋体" w:hAnsi="宋体"/>
          <w:sz w:val="24"/>
          <w:szCs w:val="24"/>
        </w:rPr>
      </w:pPr>
      <w:r>
        <w:rPr>
          <w:rFonts w:hint="eastAsia" w:ascii="宋体" w:hAnsi="宋体"/>
          <w:sz w:val="24"/>
          <w:szCs w:val="24"/>
        </w:rPr>
        <w:t xml:space="preserve">1.1巡视：每周一次,工作全面、细致。</w:t>
      </w:r>
      <w:r/>
    </w:p>
    <w:p>
      <w:pPr>
        <w:ind w:firstLine="480"/>
        <w:spacing w:line="360" w:lineRule="auto"/>
        <w:rPr>
          <w:rFonts w:ascii="宋体" w:hAnsi="宋体"/>
          <w:sz w:val="24"/>
          <w:szCs w:val="24"/>
        </w:rPr>
      </w:pPr>
      <w:r>
        <w:rPr>
          <w:rFonts w:hint="eastAsia" w:ascii="宋体" w:hAnsi="宋体"/>
          <w:sz w:val="24"/>
          <w:szCs w:val="24"/>
        </w:rPr>
        <w:t xml:space="preserve">1.2查核：熟悉项目处领导及其他部门对绿化养护的工作意见，立即到所管辖现场核实,依据客观现状分析总结。</w:t>
      </w:r>
      <w:r/>
    </w:p>
    <w:p>
      <w:pPr>
        <w:ind w:firstLine="480"/>
        <w:spacing w:line="360" w:lineRule="auto"/>
        <w:rPr>
          <w:rFonts w:ascii="宋体" w:hAnsi="宋体"/>
          <w:sz w:val="24"/>
          <w:szCs w:val="24"/>
        </w:rPr>
      </w:pPr>
      <w:r>
        <w:rPr>
          <w:rFonts w:hint="eastAsia" w:ascii="宋体" w:hAnsi="宋体"/>
          <w:sz w:val="24"/>
          <w:szCs w:val="24"/>
        </w:rPr>
        <w:t xml:space="preserve">1.3工作计划：制定绿化服务的工作制度及工作计划，并按照执行。因时、因地,依据客观，计划工作合理。</w:t>
      </w:r>
      <w:r/>
    </w:p>
    <w:p>
      <w:pPr>
        <w:ind w:firstLine="480"/>
        <w:spacing w:line="360" w:lineRule="auto"/>
        <w:rPr>
          <w:rFonts w:ascii="宋体" w:hAnsi="宋体"/>
          <w:sz w:val="24"/>
          <w:szCs w:val="24"/>
        </w:rPr>
      </w:pPr>
      <w:r>
        <w:rPr>
          <w:rFonts w:hint="eastAsia" w:ascii="宋体" w:hAnsi="宋体"/>
          <w:sz w:val="24"/>
          <w:szCs w:val="24"/>
        </w:rPr>
        <w:t xml:space="preserve">1.4工作运作：协调安排工作人员展开工作，做好养护记录。回答有关部门意见,并落实结果。</w:t>
      </w:r>
      <w:r/>
    </w:p>
    <w:p>
      <w:pPr>
        <w:ind w:firstLine="480"/>
        <w:spacing w:line="360" w:lineRule="auto"/>
        <w:rPr>
          <w:rFonts w:ascii="宋体" w:hAnsi="宋体"/>
          <w:b/>
          <w:sz w:val="24"/>
          <w:szCs w:val="24"/>
        </w:rPr>
      </w:pPr>
      <w:r>
        <w:rPr>
          <w:rFonts w:hint="eastAsia" w:ascii="宋体" w:hAnsi="宋体"/>
          <w:b/>
          <w:sz w:val="24"/>
          <w:szCs w:val="24"/>
        </w:rPr>
        <w:t xml:space="preserve">2.养护要求</w:t>
      </w:r>
      <w:r/>
    </w:p>
    <w:p>
      <w:pPr>
        <w:ind w:firstLine="480"/>
        <w:spacing w:line="360" w:lineRule="auto"/>
        <w:rPr>
          <w:rFonts w:ascii="宋体" w:hAnsi="宋体"/>
          <w:sz w:val="24"/>
          <w:szCs w:val="24"/>
        </w:rPr>
      </w:pPr>
      <w:r>
        <w:rPr>
          <w:rFonts w:hint="eastAsia" w:ascii="宋体" w:hAnsi="宋体"/>
          <w:sz w:val="24"/>
          <w:szCs w:val="24"/>
        </w:rPr>
        <w:t xml:space="preserve">2.1清除杂草，纯净率达95%以上。</w:t>
      </w:r>
      <w:r/>
    </w:p>
    <w:p>
      <w:pPr>
        <w:ind w:firstLine="480"/>
        <w:spacing w:line="360" w:lineRule="auto"/>
        <w:rPr>
          <w:rFonts w:ascii="宋体" w:hAnsi="宋体"/>
          <w:sz w:val="24"/>
          <w:szCs w:val="24"/>
        </w:rPr>
      </w:pPr>
      <w:r>
        <w:rPr>
          <w:rFonts w:hint="eastAsia" w:ascii="宋体" w:hAnsi="宋体"/>
          <w:sz w:val="24"/>
          <w:szCs w:val="24"/>
        </w:rPr>
        <w:t xml:space="preserve">2.2清除石子、残枝败叶等杂物,</w:t>
      </w:r>
      <w:hyperlink r:id="rId11" w:tooltip="http://www.fdcew.com/hypx/List_190.html" w:history="1">
        <w:r>
          <w:rPr>
            <w:rFonts w:hint="eastAsia" w:ascii="宋体" w:hAnsi="宋体"/>
            <w:sz w:val="24"/>
            <w:szCs w:val="24"/>
          </w:rPr>
          <w:t xml:space="preserve">保洁</w:t>
        </w:r>
      </w:hyperlink>
      <w:r>
        <w:rPr>
          <w:rFonts w:hint="eastAsia" w:ascii="宋体" w:hAnsi="宋体"/>
          <w:sz w:val="24"/>
          <w:szCs w:val="24"/>
        </w:rPr>
        <w:t xml:space="preserve">率达98%以上。</w:t>
      </w:r>
      <w:r/>
    </w:p>
    <w:p>
      <w:pPr>
        <w:ind w:firstLine="480"/>
        <w:spacing w:line="360" w:lineRule="auto"/>
        <w:rPr>
          <w:rFonts w:ascii="宋体" w:hAnsi="宋体"/>
          <w:sz w:val="24"/>
          <w:szCs w:val="24"/>
        </w:rPr>
      </w:pPr>
      <w:r>
        <w:rPr>
          <w:rFonts w:hint="eastAsia" w:ascii="宋体" w:hAnsi="宋体"/>
          <w:sz w:val="24"/>
          <w:szCs w:val="24"/>
        </w:rPr>
        <w:t xml:space="preserve">2.3草地边缘修剪整齐,践踏踩坏及时修复,保持完整,完整率达98%以上。</w:t>
      </w:r>
      <w:r/>
    </w:p>
    <w:p>
      <w:pPr>
        <w:ind w:firstLine="480"/>
        <w:spacing w:line="360" w:lineRule="auto"/>
        <w:rPr>
          <w:rFonts w:ascii="宋体" w:hAnsi="宋体"/>
          <w:sz w:val="24"/>
          <w:szCs w:val="24"/>
        </w:rPr>
      </w:pPr>
      <w:r>
        <w:rPr>
          <w:rFonts w:hint="eastAsia" w:ascii="宋体" w:hAnsi="宋体"/>
          <w:sz w:val="24"/>
          <w:szCs w:val="24"/>
        </w:rPr>
        <w:t xml:space="preserve">2.4浇水施肥适时适量,草地生长良好,不缺肥短水。</w:t>
      </w:r>
      <w:r/>
    </w:p>
    <w:p>
      <w:pPr>
        <w:ind w:firstLine="480"/>
        <w:spacing w:line="360" w:lineRule="auto"/>
        <w:rPr>
          <w:rFonts w:ascii="宋体" w:hAnsi="宋体"/>
          <w:sz w:val="24"/>
          <w:szCs w:val="24"/>
        </w:rPr>
      </w:pPr>
      <w:r>
        <w:rPr>
          <w:rFonts w:hint="eastAsia" w:ascii="宋体" w:hAnsi="宋体"/>
          <w:sz w:val="24"/>
          <w:szCs w:val="24"/>
        </w:rPr>
        <w:t xml:space="preserve">2.5剪草,草的高度保持3cm-5cm,平整美观。</w:t>
      </w:r>
      <w:r/>
    </w:p>
    <w:p>
      <w:pPr>
        <w:ind w:firstLine="480"/>
        <w:spacing w:line="360" w:lineRule="auto"/>
        <w:rPr>
          <w:rFonts w:ascii="宋体" w:hAnsi="宋体"/>
          <w:sz w:val="24"/>
          <w:szCs w:val="24"/>
        </w:rPr>
      </w:pPr>
      <w:r>
        <w:rPr>
          <w:rFonts w:hint="eastAsia" w:ascii="宋体" w:hAnsi="宋体"/>
          <w:sz w:val="24"/>
          <w:szCs w:val="24"/>
        </w:rPr>
        <w:t xml:space="preserve">2.6园林器械使用正确,保养及时。</w:t>
      </w:r>
      <w:r/>
    </w:p>
    <w:p>
      <w:pPr>
        <w:ind w:firstLine="480"/>
        <w:spacing w:line="360" w:lineRule="auto"/>
        <w:rPr>
          <w:rFonts w:ascii="宋体" w:hAnsi="宋体"/>
          <w:sz w:val="24"/>
          <w:szCs w:val="24"/>
        </w:rPr>
      </w:pPr>
      <w:r>
        <w:rPr>
          <w:rFonts w:hint="eastAsia" w:ascii="宋体" w:hAnsi="宋体"/>
          <w:sz w:val="24"/>
          <w:szCs w:val="24"/>
        </w:rPr>
        <w:t xml:space="preserve">2.7乔灌木树坑</w:t>
      </w:r>
      <w:hyperlink r:id="rId12" w:tooltip="http://www.fdcew.com/Soft/kfsj/Index.html" w:history="1">
        <w:r>
          <w:rPr>
            <w:rFonts w:hint="eastAsia" w:ascii="宋体" w:hAnsi="宋体"/>
            <w:sz w:val="24"/>
            <w:szCs w:val="24"/>
          </w:rPr>
          <w:t xml:space="preserve">规范</w:t>
        </w:r>
      </w:hyperlink>
      <w:r>
        <w:rPr>
          <w:rFonts w:hint="eastAsia" w:ascii="宋体" w:hAnsi="宋体"/>
          <w:sz w:val="24"/>
          <w:szCs w:val="24"/>
        </w:rPr>
        <w:t xml:space="preserve">、整齐、清洁。</w:t>
      </w:r>
      <w:r/>
    </w:p>
    <w:p>
      <w:pPr>
        <w:ind w:firstLine="480"/>
        <w:spacing w:line="360" w:lineRule="auto"/>
        <w:rPr>
          <w:rFonts w:ascii="宋体" w:hAnsi="宋体"/>
          <w:sz w:val="24"/>
          <w:szCs w:val="24"/>
        </w:rPr>
      </w:pPr>
      <w:r>
        <w:rPr>
          <w:rFonts w:hint="eastAsia" w:ascii="宋体" w:hAnsi="宋体"/>
          <w:sz w:val="24"/>
          <w:szCs w:val="24"/>
        </w:rPr>
        <w:t xml:space="preserve">2.8造型修剪合理,造型优美、景观丰富。</w:t>
      </w:r>
      <w:r/>
    </w:p>
    <w:p>
      <w:pPr>
        <w:ind w:firstLine="480"/>
        <w:spacing w:line="360" w:lineRule="auto"/>
        <w:rPr>
          <w:rFonts w:ascii="宋体" w:hAnsi="宋体"/>
          <w:sz w:val="24"/>
          <w:szCs w:val="24"/>
        </w:rPr>
      </w:pPr>
      <w:r>
        <w:rPr>
          <w:rFonts w:hint="eastAsia" w:ascii="宋体" w:hAnsi="宋体"/>
          <w:sz w:val="24"/>
          <w:szCs w:val="24"/>
        </w:rPr>
        <w:t xml:space="preserve">2.9无明显枯枝、死杈，有虫害枝条2%以下。</w:t>
      </w:r>
      <w:r/>
    </w:p>
    <w:p>
      <w:pPr>
        <w:ind w:firstLine="480"/>
        <w:spacing w:line="360" w:lineRule="auto"/>
        <w:rPr>
          <w:rFonts w:ascii="宋体" w:hAnsi="宋体"/>
          <w:sz w:val="24"/>
          <w:szCs w:val="24"/>
        </w:rPr>
      </w:pPr>
      <w:r>
        <w:rPr>
          <w:rFonts w:hint="eastAsia" w:ascii="宋体" w:hAnsi="宋体"/>
          <w:sz w:val="24"/>
          <w:szCs w:val="24"/>
        </w:rPr>
        <w:t xml:space="preserve">2.10补种死树、死草及时完整率在98%以上。</w:t>
      </w:r>
      <w:r/>
    </w:p>
    <w:p>
      <w:pPr>
        <w:ind w:firstLine="480"/>
        <w:spacing w:line="360" w:lineRule="auto"/>
        <w:rPr>
          <w:rFonts w:ascii="宋体" w:hAnsi="宋体"/>
          <w:sz w:val="24"/>
          <w:szCs w:val="24"/>
        </w:rPr>
      </w:pPr>
      <w:r>
        <w:rPr>
          <w:rFonts w:hint="eastAsia" w:ascii="宋体" w:hAnsi="宋体"/>
          <w:sz w:val="24"/>
          <w:szCs w:val="24"/>
        </w:rPr>
        <w:t xml:space="preserve">2.11老鼠、蚂蚁处理要准确、及时毒杀,鼠洞及时修补、植草。</w:t>
      </w:r>
      <w:r/>
    </w:p>
    <w:p>
      <w:pPr>
        <w:ind w:firstLine="480"/>
        <w:spacing w:line="360" w:lineRule="auto"/>
        <w:rPr>
          <w:rFonts w:ascii="宋体" w:hAnsi="宋体"/>
          <w:sz w:val="24"/>
          <w:szCs w:val="24"/>
        </w:rPr>
      </w:pPr>
      <w:r>
        <w:rPr>
          <w:rFonts w:hint="eastAsia" w:ascii="宋体" w:hAnsi="宋体"/>
          <w:sz w:val="24"/>
          <w:szCs w:val="24"/>
        </w:rPr>
        <w:t xml:space="preserve">2.12绿地设施完好率达98%。</w:t>
      </w:r>
      <w:r/>
    </w:p>
    <w:p>
      <w:pPr>
        <w:ind w:firstLine="480"/>
        <w:spacing w:line="360" w:lineRule="auto"/>
        <w:rPr>
          <w:rFonts w:ascii="宋体" w:hAnsi="宋体"/>
          <w:sz w:val="24"/>
          <w:szCs w:val="24"/>
        </w:rPr>
      </w:pPr>
      <w:r>
        <w:rPr>
          <w:rFonts w:hint="eastAsia" w:ascii="宋体" w:hAnsi="宋体"/>
          <w:sz w:val="24"/>
          <w:szCs w:val="24"/>
        </w:rPr>
        <w:t xml:space="preserve">2.13根据生长环境、植物特性进行除草、灌溉、施肥、整形修剪、防治病虫害等。</w:t>
      </w:r>
      <w:r/>
    </w:p>
    <w:p>
      <w:pPr>
        <w:ind w:firstLine="480"/>
        <w:spacing w:line="360" w:lineRule="auto"/>
        <w:widowControl/>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2.14其他寄生性植物及病害防治对象应及时清除。草坪锈病，大叶黄杨等灌木都应及时检查及时防治。</w:t>
      </w:r>
      <w:r/>
    </w:p>
    <w:p>
      <w:pPr>
        <w:ind w:firstLine="480"/>
        <w:spacing w:line="360" w:lineRule="auto"/>
        <w:rPr>
          <w:rFonts w:ascii="宋体" w:hAnsi="宋体"/>
          <w:sz w:val="24"/>
          <w:szCs w:val="24"/>
        </w:rPr>
      </w:pPr>
      <w:r>
        <w:rPr>
          <w:rFonts w:hint="eastAsia" w:ascii="宋体" w:hAnsi="宋体"/>
          <w:sz w:val="24"/>
          <w:szCs w:val="24"/>
        </w:rPr>
        <w:t xml:space="preserve">2.15雨雪、冰冻等恶劣天气来临前，专人巡查，对绿植做好预防措施，排除安全隐患。</w:t>
      </w:r>
      <w:r/>
    </w:p>
    <w:p>
      <w:pPr>
        <w:ind w:firstLine="480"/>
        <w:spacing w:line="360" w:lineRule="auto"/>
        <w:rPr>
          <w:rFonts w:ascii="宋体" w:hAnsi="宋体"/>
          <w:b/>
          <w:sz w:val="24"/>
          <w:szCs w:val="24"/>
        </w:rPr>
      </w:pPr>
      <w:r>
        <w:rPr>
          <w:rFonts w:hint="eastAsia" w:ascii="宋体" w:hAnsi="宋体"/>
          <w:b/>
          <w:sz w:val="24"/>
          <w:szCs w:val="24"/>
        </w:rPr>
        <w:t xml:space="preserve">（三）其他服务要求</w:t>
      </w:r>
      <w:r/>
    </w:p>
    <w:p>
      <w:pPr>
        <w:ind w:firstLine="4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sz w:val="24"/>
          <w:szCs w:val="24"/>
        </w:rPr>
        <w:t xml:space="preserve">1.项目履约过程中所涉及的相关耗材，其环保、安全性等应当符合国家相关规定要求。至少配备</w:t>
      </w:r>
      <w:r>
        <w:rPr>
          <w:rFonts w:hint="eastAsia" w:ascii="宋体" w:hAnsi="宋体"/>
          <w:color w:val="000000"/>
          <w:sz w:val="24"/>
          <w:szCs w:val="24"/>
        </w:rPr>
        <w:t xml:space="preserve">清扫车、除冰雪多功能车、排水泵等设备。</w:t>
      </w:r>
      <w:r/>
    </w:p>
    <w:p>
      <w:pPr>
        <w:ind w:firstLine="4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sz w:val="24"/>
          <w:szCs w:val="24"/>
        </w:rPr>
        <w:t xml:space="preserve">2.</w:t>
      </w:r>
      <w:r>
        <w:rPr>
          <w:rFonts w:ascii="宋体" w:hAnsi="宋体" w:eastAsia="宋体" w:cs="Times New Roman"/>
          <w:sz w:val="24"/>
          <w:szCs w:val="24"/>
        </w:rPr>
        <w:t xml:space="preserve">建立物业信息，准确、及时地对文件资料和服务记录进行归档保存，并确保其物理安全。</w:t>
      </w:r>
      <w:r>
        <w:rPr>
          <w:rFonts w:hint="eastAsia" w:hAnsi="宋体"/>
          <w:sz w:val="24"/>
          <w:szCs w:val="24"/>
        </w:rPr>
        <w:t xml:space="preserve">档案和记录齐全，包括但不限于</w:t>
      </w:r>
      <w:r>
        <w:rPr>
          <w:rFonts w:hint="eastAsia" w:ascii="宋体" w:hAnsi="宋体" w:eastAsia="宋体" w:cs="Times New Roman"/>
          <w:sz w:val="24"/>
          <w:szCs w:val="24"/>
        </w:rPr>
        <w:t xml:space="preserve">教育培训和考核记录</w:t>
      </w:r>
      <w:r>
        <w:rPr>
          <w:rFonts w:hint="eastAsia" w:hAnsi="宋体"/>
          <w:sz w:val="24"/>
          <w:szCs w:val="24"/>
        </w:rPr>
        <w:t xml:space="preserve">；</w:t>
      </w:r>
      <w:r>
        <w:rPr>
          <w:rFonts w:hint="eastAsia" w:ascii="宋体" w:hAnsi="宋体" w:eastAsia="宋体" w:cs="Times New Roman"/>
          <w:sz w:val="24"/>
          <w:szCs w:val="24"/>
        </w:rPr>
        <w:t xml:space="preserve">保洁</w:t>
      </w:r>
      <w:r>
        <w:rPr>
          <w:rFonts w:hint="eastAsia" w:hAnsi="宋体"/>
          <w:sz w:val="24"/>
          <w:szCs w:val="24"/>
        </w:rPr>
        <w:t xml:space="preserve">、绿化</w:t>
      </w:r>
      <w:r>
        <w:rPr>
          <w:rFonts w:hint="eastAsia" w:ascii="宋体" w:hAnsi="宋体" w:eastAsia="宋体" w:cs="Times New Roman"/>
          <w:sz w:val="24"/>
          <w:szCs w:val="24"/>
        </w:rPr>
        <w:t xml:space="preserve">服务工作日志、清洁</w:t>
      </w:r>
      <w:r>
        <w:rPr>
          <w:rFonts w:hint="eastAsia" w:ascii="宋体" w:hAnsi="宋体" w:eastAsia="宋体" w:cs="Times New Roman"/>
          <w:sz w:val="24"/>
          <w:szCs w:val="24"/>
        </w:rPr>
        <w:t xml:space="preserve">检查表、用品清单等。</w:t>
      </w:r>
      <w:r/>
    </w:p>
    <w:p>
      <w:pPr>
        <w:pStyle w:val="681"/>
        <w:ind w:firstLine="480"/>
        <w:spacing w:line="360" w:lineRule="auto"/>
        <w:rPr>
          <w:rFonts w:hAnsi="宋体"/>
          <w:sz w:val="24"/>
          <w:szCs w:val="24"/>
        </w:rPr>
      </w:pPr>
      <w:r>
        <w:rPr>
          <w:rFonts w:hint="eastAsia" w:hAnsi="宋体"/>
          <w:sz w:val="24"/>
          <w:szCs w:val="24"/>
        </w:rPr>
        <w:t xml:space="preserve">3.配合采购人做好重大活动的后勤保障工作，如做好保洁工作等。</w:t>
      </w:r>
      <w:r/>
    </w:p>
    <w:p>
      <w:pPr>
        <w:pStyle w:val="681"/>
        <w:ind w:firstLine="437"/>
        <w:spacing w:line="360" w:lineRule="auto"/>
        <w:rPr>
          <w:rFonts w:hAnsi="宋体"/>
          <w:sz w:val="24"/>
          <w:szCs w:val="24"/>
        </w:rPr>
      </w:pPr>
      <w:r>
        <w:rPr>
          <w:rFonts w:hint="eastAsia" w:hAnsi="宋体"/>
          <w:sz w:val="24"/>
          <w:szCs w:val="24"/>
        </w:rPr>
        <w:t xml:space="preserve">4.突发事件应急保障，至少做到遇到突发事件第一时间建立应急突发事件处置队伍，明确各自职责；识别、分析各种潜在风险，针对不同风险类型制定相应解决方案；遇到突发事件积极采取措施，在尽可能短的时间内，消除事故带来的不良影响。制定专项预案，包括但不限于自然灾害及火灾突发应急预案、公共卫生事件突发应急预案等，并定期展开专项应急预案培训等。</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三、人员配备要求</w:t>
      </w:r>
      <w:r/>
    </w:p>
    <w:p>
      <w:pPr>
        <w:ind w:firstLine="482"/>
        <w:spacing w:line="360" w:lineRule="auto"/>
        <w:rPr>
          <w:rFonts w:ascii="宋体" w:hAnsi="宋体"/>
          <w:b/>
          <w:iCs/>
          <w:sz w:val="24"/>
        </w:rPr>
      </w:pPr>
      <w:r>
        <w:rPr>
          <w:rFonts w:hint="eastAsia" w:ascii="宋体" w:hAnsi="宋体"/>
          <w:b/>
          <w:iCs/>
          <w:sz w:val="24"/>
        </w:rPr>
        <w:t xml:space="preserve">1.人员基本配置及要求</w:t>
      </w:r>
      <w:r/>
    </w:p>
    <w:p>
      <w:pPr>
        <w:ind w:firstLine="482"/>
        <w:spacing w:line="360" w:lineRule="auto"/>
        <w:rPr>
          <w:rFonts w:ascii="宋体" w:hAnsi="宋体" w:cs="宋体"/>
          <w:b/>
          <w:i/>
          <w:color w:val="000000" w:themeColor="text1"/>
          <w:sz w:val="24"/>
          <w:szCs w:val="24"/>
          <w:u w:val="single"/>
        </w:rPr>
      </w:pPr>
      <w:r>
        <w:rPr>
          <w:rFonts w:hint="eastAsia" w:ascii="宋体" w:hAnsi="宋体"/>
          <w:b/>
          <w:i/>
          <w:iCs/>
          <w:color w:val="000000" w:themeColor="text1"/>
          <w:sz w:val="24"/>
          <w:u w:val="single"/>
        </w:rPr>
        <w:t xml:space="preserve">本项目拟配备项目经理1人，保洁员32人，绿化养护负责人1人，绿化工16人，共计50人。</w:t>
      </w:r>
      <w:r>
        <w:rPr>
          <w:rFonts w:ascii="宋体" w:hAnsi="宋体" w:cs="䅂䍄䕅⯋컌"/>
          <w:b/>
          <w:i/>
          <w:color w:val="000000" w:themeColor="text1"/>
          <w:sz w:val="24"/>
          <w:szCs w:val="24"/>
          <w:u w:val="single"/>
        </w:rPr>
        <w:t xml:space="preserve">所有人员上岗前必须进行健康体检，确保身体健康，无慢性病史。</w:t>
      </w:r>
      <w:r>
        <w:rPr>
          <w:rFonts w:hint="eastAsia" w:ascii="宋体" w:hAnsi="宋体"/>
          <w:b/>
          <w:i/>
          <w:color w:val="000000" w:themeColor="text1"/>
          <w:sz w:val="24"/>
          <w:szCs w:val="24"/>
          <w:u w:val="single"/>
        </w:rPr>
        <w:t xml:space="preserve">工作时统一着装，上岗前必须经过岗前培训合格。</w:t>
      </w:r>
      <w:r>
        <w:rPr>
          <w:color w:val="000000" w:themeColor="text1"/>
        </w:rPr>
      </w:r>
    </w:p>
    <w:p>
      <w:pPr>
        <w:ind w:firstLine="482"/>
        <w:spacing w:line="360" w:lineRule="auto"/>
        <w:rPr>
          <w:rFonts w:ascii="宋体" w:hAnsi="宋体" w:cs="宋体"/>
          <w:b/>
          <w:i/>
          <w:color w:val="000000" w:themeColor="text1"/>
          <w:sz w:val="24"/>
          <w:szCs w:val="24"/>
          <w:u w:val="single"/>
        </w:rPr>
      </w:pPr>
      <w:r>
        <w:rPr>
          <w:rFonts w:hint="eastAsia" w:ascii="宋体" w:hAnsi="宋体"/>
          <w:b/>
          <w:i/>
          <w:iCs/>
          <w:color w:val="000000" w:themeColor="text1"/>
          <w:sz w:val="24"/>
          <w:u w:val="single"/>
        </w:rPr>
        <w:t xml:space="preserve">（各岗位设置服务人数为最低要求，投标人必须书面承诺人员配置不少于各岗位最低人数要求。投标文件中提供加盖投标人公章的承诺函，详见投标文件格式：人员配置承诺函，否则投标无效）</w:t>
      </w:r>
      <w:r>
        <w:rPr>
          <w:color w:val="000000" w:themeColor="text1"/>
        </w:rPr>
      </w:r>
    </w:p>
    <w:p>
      <w:pPr>
        <w:ind w:firstLine="482"/>
        <w:spacing w:line="360" w:lineRule="auto"/>
        <w:rPr>
          <w:rFonts w:ascii="宋体" w:hAnsi="宋体"/>
          <w:b/>
          <w:bCs/>
          <w:sz w:val="24"/>
        </w:rPr>
      </w:pPr>
      <w:r>
        <w:rPr>
          <w:rFonts w:hint="eastAsia" w:ascii="宋体" w:hAnsi="宋体"/>
          <w:b/>
          <w:bCs/>
          <w:sz w:val="24"/>
        </w:rPr>
        <w:t xml:space="preserve">2.配备人员具体要求</w:t>
      </w:r>
      <w:r/>
    </w:p>
    <w:p>
      <w:pPr>
        <w:ind w:firstLine="480"/>
        <w:spacing w:line="360" w:lineRule="auto"/>
        <w:rPr>
          <w:rFonts w:ascii="宋体" w:hAnsi="宋体" w:cs="宋体"/>
          <w:bCs/>
          <w:sz w:val="24"/>
        </w:rPr>
      </w:pPr>
      <w:r>
        <w:rPr>
          <w:rFonts w:hint="eastAsia" w:ascii="宋体" w:hAnsi="宋体" w:cs="宋体"/>
          <w:sz w:val="24"/>
        </w:rPr>
        <w:t xml:space="preserve">项目经理：具有物业管理服务现场管理工作经验，具有良好的沟通、协调、管理能力。</w:t>
      </w:r>
      <w:r>
        <w:rPr>
          <w:rFonts w:hint="eastAsia" w:ascii="宋体" w:hAnsi="宋体"/>
          <w:bCs/>
          <w:sz w:val="24"/>
        </w:rPr>
        <w:t xml:space="preserve">投标人一经中标，项目经理不得更换，如有特殊原因需更换，须经采购人考核认可后，方可更换。</w:t>
      </w:r>
      <w:r/>
    </w:p>
    <w:p>
      <w:pPr>
        <w:ind w:firstLine="480"/>
        <w:spacing w:line="360" w:lineRule="auto"/>
        <w:rPr>
          <w:rFonts w:ascii="宋体" w:hAnsi="宋体" w:cs="宋体"/>
          <w:b/>
          <w:sz w:val="24"/>
        </w:rPr>
      </w:pPr>
      <w:r>
        <w:rPr>
          <w:rFonts w:hint="eastAsia" w:ascii="宋体" w:hAnsi="宋体" w:cs="宋体"/>
          <w:sz w:val="24"/>
        </w:rPr>
        <w:t xml:space="preserve">保洁员：初中及以上学历，年龄在50周岁（含）以下，体貌端正，吃苦耐劳，仔细心细，具备保洁经验。</w:t>
      </w:r>
      <w:r/>
    </w:p>
    <w:p>
      <w:pPr>
        <w:ind w:firstLine="480"/>
        <w:spacing w:line="360" w:lineRule="auto"/>
        <w:rPr>
          <w:rFonts w:ascii="宋体" w:hAnsi="宋体" w:cs="宋体"/>
          <w:sz w:val="24"/>
        </w:rPr>
      </w:pPr>
      <w:r>
        <w:rPr>
          <w:rFonts w:hint="eastAsia" w:ascii="宋体" w:hAnsi="宋体" w:cs="宋体"/>
          <w:sz w:val="24"/>
        </w:rPr>
        <w:t xml:space="preserve">绿化养护负责人(技术负责人):具备园林绿化相关知识和技能，具有丰富工作经验。  </w:t>
      </w:r>
      <w:r/>
    </w:p>
    <w:p>
      <w:pPr>
        <w:ind w:firstLine="480"/>
        <w:spacing w:line="360" w:lineRule="auto"/>
        <w:rPr>
          <w:rFonts w:ascii="宋体" w:hAnsi="宋体" w:cs="宋体"/>
          <w:sz w:val="24"/>
        </w:rPr>
      </w:pPr>
      <w:r>
        <w:rPr>
          <w:rFonts w:hint="eastAsia" w:ascii="宋体" w:hAnsi="宋体" w:cs="宋体"/>
          <w:sz w:val="24"/>
        </w:rPr>
        <w:t xml:space="preserve">绿化工:熟练操作园林机械设备，具备园林绿化相关技能和工作经验，年龄不超过60周岁。</w:t>
      </w:r>
      <w:r/>
    </w:p>
    <w:p>
      <w:pPr>
        <w:ind w:firstLine="482"/>
        <w:spacing w:line="400" w:lineRule="exact"/>
        <w:rPr>
          <w:rFonts w:ascii="宋体" w:hAnsi="宋体" w:cs="宋体"/>
          <w:b/>
          <w:sz w:val="24"/>
        </w:rPr>
      </w:pPr>
      <w:r>
        <w:rPr>
          <w:rFonts w:hint="eastAsia" w:ascii="宋体" w:hAnsi="宋体" w:cs="宋体"/>
          <w:b/>
          <w:sz w:val="24"/>
        </w:rPr>
        <w:t xml:space="preserve">3.岗位主要职责</w:t>
      </w:r>
      <w:r/>
    </w:p>
    <w:p>
      <w:pPr>
        <w:ind w:firstLine="472"/>
        <w:spacing w:line="360" w:lineRule="auto"/>
        <w:rPr>
          <w:rFonts w:ascii="宋体" w:hAnsi="宋体" w:cs="宋体"/>
          <w:b/>
          <w:sz w:val="24"/>
          <w:szCs w:val="24"/>
        </w:rPr>
      </w:pPr>
      <w:r/>
      <w:bookmarkStart w:id="5" w:name="_Toc489372076"/>
      <w:r>
        <w:rPr>
          <w:rFonts w:hint="eastAsia" w:ascii="宋体" w:hAnsi="宋体" w:cs="宋体"/>
          <w:b/>
          <w:sz w:val="24"/>
          <w:szCs w:val="24"/>
        </w:rPr>
        <w:t xml:space="preserve">（一）项目经理岗位职责</w:t>
      </w:r>
      <w:bookmarkEnd w:id="5"/>
      <w:r/>
      <w:r/>
    </w:p>
    <w:p>
      <w:pPr>
        <w:ind w:firstLine="480"/>
        <w:spacing w:line="360" w:lineRule="auto"/>
        <w:rPr>
          <w:rFonts w:ascii="宋体" w:hAnsi="宋体" w:cs="宋体"/>
          <w:sz w:val="24"/>
          <w:szCs w:val="24"/>
        </w:rPr>
      </w:pPr>
      <w:r>
        <w:rPr>
          <w:rFonts w:hint="eastAsia" w:ascii="宋体" w:hAnsi="宋体" w:cs="宋体"/>
          <w:sz w:val="24"/>
          <w:szCs w:val="24"/>
        </w:rPr>
        <w:t xml:space="preserve">1.全面管理项目点的各项工作。</w:t>
      </w:r>
      <w:r/>
    </w:p>
    <w:p>
      <w:pPr>
        <w:ind w:firstLine="480"/>
        <w:spacing w:line="360" w:lineRule="auto"/>
        <w:rPr>
          <w:rFonts w:ascii="宋体" w:hAnsi="宋体" w:cs="宋体"/>
          <w:sz w:val="24"/>
          <w:szCs w:val="24"/>
        </w:rPr>
      </w:pPr>
      <w:r>
        <w:rPr>
          <w:rFonts w:hint="eastAsia" w:ascii="宋体" w:hAnsi="宋体" w:cs="宋体"/>
          <w:sz w:val="24"/>
          <w:szCs w:val="24"/>
        </w:rPr>
        <w:t xml:space="preserve">2.负责制定工作计划，合理安排人才、物力、财力，并负责监督执行、实施及总结，对员工的安全作业、工作质量、物料消耗、设备等负有管理责任。</w:t>
      </w:r>
      <w:r/>
    </w:p>
    <w:p>
      <w:pPr>
        <w:ind w:firstLine="480"/>
        <w:spacing w:line="360" w:lineRule="auto"/>
        <w:rPr>
          <w:rFonts w:ascii="宋体" w:hAnsi="宋体" w:cs="宋体"/>
          <w:sz w:val="24"/>
          <w:szCs w:val="24"/>
        </w:rPr>
      </w:pPr>
      <w:r>
        <w:rPr>
          <w:rFonts w:hint="eastAsia" w:ascii="宋体" w:hAnsi="宋体" w:cs="宋体"/>
          <w:sz w:val="24"/>
          <w:szCs w:val="24"/>
        </w:rPr>
        <w:t xml:space="preserve">3.组织员工认真完成各项日常工作，做好档案管理工作，加强自身管理知识学习，制定</w:t>
      </w:r>
      <w:r>
        <w:rPr>
          <w:rFonts w:hint="eastAsia" w:ascii="宋体" w:hAnsi="宋体" w:cs="宋体"/>
          <w:sz w:val="24"/>
          <w:szCs w:val="24"/>
        </w:rPr>
        <w:t xml:space="preserve">部门各项培训计划，定期开展员工培训，不断提高管理水平和员工的业务技能。</w:t>
      </w:r>
      <w:r/>
    </w:p>
    <w:p>
      <w:pPr>
        <w:ind w:firstLine="480"/>
        <w:spacing w:line="360" w:lineRule="auto"/>
        <w:rPr>
          <w:rFonts w:ascii="宋体" w:hAnsi="宋体" w:cs="宋体"/>
          <w:sz w:val="24"/>
          <w:szCs w:val="24"/>
        </w:rPr>
      </w:pPr>
      <w:r>
        <w:rPr>
          <w:rFonts w:hint="eastAsia" w:ascii="宋体" w:hAnsi="宋体" w:cs="宋体"/>
          <w:sz w:val="24"/>
          <w:szCs w:val="24"/>
        </w:rPr>
        <w:t xml:space="preserve">4.指挥员工严格执行作业操作规程，正确使用保洁设备、工具和清洁剂。</w:t>
      </w:r>
      <w:r/>
    </w:p>
    <w:p>
      <w:pPr>
        <w:ind w:firstLine="480"/>
        <w:spacing w:line="360" w:lineRule="auto"/>
        <w:rPr>
          <w:rFonts w:ascii="宋体" w:hAnsi="宋体" w:cs="宋体"/>
          <w:sz w:val="24"/>
          <w:szCs w:val="24"/>
        </w:rPr>
      </w:pPr>
      <w:r>
        <w:rPr>
          <w:rFonts w:hint="eastAsia" w:ascii="宋体" w:hAnsi="宋体" w:cs="宋体"/>
          <w:sz w:val="24"/>
          <w:szCs w:val="24"/>
        </w:rPr>
        <w:t xml:space="preserve">5.负责市行政中心各项工作的完成情况，发现问题及时整改。</w:t>
      </w:r>
      <w:r/>
    </w:p>
    <w:p>
      <w:pPr>
        <w:ind w:firstLine="480"/>
        <w:spacing w:line="360" w:lineRule="auto"/>
        <w:rPr>
          <w:rFonts w:ascii="宋体" w:hAnsi="宋体" w:cs="宋体"/>
          <w:sz w:val="24"/>
          <w:szCs w:val="24"/>
        </w:rPr>
      </w:pPr>
      <w:r>
        <w:rPr>
          <w:rFonts w:hint="eastAsia" w:ascii="宋体" w:hAnsi="宋体" w:cs="宋体"/>
          <w:sz w:val="24"/>
          <w:szCs w:val="24"/>
        </w:rPr>
        <w:t xml:space="preserve">6.抓好员工的环保意识建设，关注环境影响，节约能源，防止污染。</w:t>
      </w:r>
      <w:r/>
    </w:p>
    <w:p>
      <w:pPr>
        <w:ind w:firstLine="480"/>
        <w:spacing w:line="360" w:lineRule="auto"/>
        <w:rPr>
          <w:rFonts w:ascii="宋体" w:hAnsi="宋体" w:cs="宋体"/>
          <w:sz w:val="24"/>
          <w:szCs w:val="24"/>
        </w:rPr>
      </w:pPr>
      <w:r>
        <w:rPr>
          <w:rFonts w:hint="eastAsia" w:ascii="宋体" w:hAnsi="宋体" w:cs="宋体"/>
          <w:sz w:val="24"/>
          <w:szCs w:val="24"/>
        </w:rPr>
        <w:t xml:space="preserve">7.坚持每天巡视市行政中心，有效制止各种违章现象，检查督导各班操作规程的执行情况。</w:t>
      </w:r>
      <w:r/>
    </w:p>
    <w:p>
      <w:pPr>
        <w:ind w:firstLine="480"/>
        <w:spacing w:line="360" w:lineRule="auto"/>
        <w:rPr>
          <w:rFonts w:ascii="宋体" w:hAnsi="宋体" w:cs="宋体"/>
          <w:sz w:val="24"/>
          <w:szCs w:val="24"/>
        </w:rPr>
      </w:pPr>
      <w:r>
        <w:rPr>
          <w:rFonts w:hint="eastAsia" w:ascii="宋体" w:hAnsi="宋体" w:cs="宋体"/>
          <w:sz w:val="24"/>
          <w:szCs w:val="24"/>
        </w:rPr>
        <w:t xml:space="preserve">8.努力做好员工的思想品质教育，提高项目部凝聚力，最大限度地发挥和调动员工的工作积极性和服务热情及责任感。</w:t>
      </w:r>
      <w:r/>
    </w:p>
    <w:p>
      <w:pPr>
        <w:ind w:firstLine="480"/>
        <w:spacing w:line="360" w:lineRule="auto"/>
        <w:rPr>
          <w:rFonts w:ascii="宋体" w:hAnsi="宋体" w:cs="宋体"/>
          <w:sz w:val="24"/>
          <w:szCs w:val="24"/>
        </w:rPr>
      </w:pPr>
      <w:r>
        <w:rPr>
          <w:rFonts w:hint="eastAsia" w:ascii="宋体" w:hAnsi="宋体" w:cs="宋体"/>
          <w:sz w:val="24"/>
          <w:szCs w:val="24"/>
        </w:rPr>
        <w:t xml:space="preserve">9.加强同其他项目部的工作协调和沟通，树立整体服务意识。</w:t>
      </w:r>
      <w:r/>
    </w:p>
    <w:p>
      <w:pPr>
        <w:ind w:firstLine="480"/>
        <w:spacing w:line="360" w:lineRule="auto"/>
        <w:rPr>
          <w:rFonts w:ascii="宋体" w:hAnsi="宋体" w:cs="宋体"/>
          <w:sz w:val="24"/>
          <w:szCs w:val="24"/>
        </w:rPr>
      </w:pPr>
      <w:r>
        <w:rPr>
          <w:rFonts w:hint="eastAsia" w:ascii="宋体" w:hAnsi="宋体" w:cs="宋体"/>
          <w:sz w:val="24"/>
          <w:szCs w:val="24"/>
        </w:rPr>
        <w:t xml:space="preserve">10.负责项目部物料的计划、申购、使用和控制，做到物尽其用。</w:t>
      </w:r>
      <w:r/>
    </w:p>
    <w:p>
      <w:pPr>
        <w:ind w:firstLine="480"/>
        <w:spacing w:line="360" w:lineRule="auto"/>
        <w:rPr>
          <w:rFonts w:ascii="宋体" w:hAnsi="宋体" w:cs="宋体"/>
          <w:sz w:val="24"/>
          <w:szCs w:val="24"/>
        </w:rPr>
      </w:pPr>
      <w:r>
        <w:rPr>
          <w:rFonts w:hint="eastAsia" w:ascii="宋体" w:hAnsi="宋体" w:cs="宋体"/>
          <w:sz w:val="24"/>
          <w:szCs w:val="24"/>
        </w:rPr>
        <w:t xml:space="preserve">11.收集环境绿化质量/环境管理记录，做好统计、分析、改进、创新等工作。</w:t>
      </w:r>
      <w:r/>
    </w:p>
    <w:p>
      <w:pPr>
        <w:ind w:firstLine="480"/>
        <w:spacing w:line="360" w:lineRule="auto"/>
        <w:rPr>
          <w:rFonts w:asciiTheme="minorEastAsia" w:hAnsiTheme="minorEastAsia"/>
          <w:sz w:val="24"/>
          <w:szCs w:val="24"/>
        </w:rPr>
      </w:pPr>
      <w:r>
        <w:rPr>
          <w:rFonts w:hint="eastAsia" w:ascii="宋体" w:hAnsi="宋体" w:cs="宋体"/>
          <w:sz w:val="24"/>
          <w:szCs w:val="24"/>
        </w:rPr>
        <w:t xml:space="preserve">13.</w:t>
      </w:r>
      <w:r>
        <w:rPr>
          <w:rFonts w:hint="eastAsia" w:asciiTheme="minorEastAsia" w:hAnsiTheme="minorEastAsia"/>
          <w:sz w:val="24"/>
          <w:szCs w:val="24"/>
        </w:rPr>
        <w:t xml:space="preserve">熟悉各岗位服务相关的各项规章制度，掌握消防应急处理预案操作流程。</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4</w:t>
      </w:r>
      <w:r>
        <w:rPr>
          <w:rFonts w:hint="eastAsia" w:ascii="宋体" w:hAnsi="宋体" w:cs="宋体"/>
          <w:sz w:val="24"/>
          <w:szCs w:val="24"/>
        </w:rPr>
        <w:t xml:space="preserve">.完成领导交办的其他任务。</w:t>
      </w:r>
      <w:r/>
    </w:p>
    <w:p>
      <w:pPr>
        <w:ind w:firstLine="482"/>
        <w:spacing w:line="360" w:lineRule="auto"/>
        <w:rPr>
          <w:rFonts w:ascii="宋体" w:hAnsi="宋体" w:cs="宋体"/>
          <w:b/>
          <w:sz w:val="24"/>
          <w:szCs w:val="24"/>
        </w:rPr>
      </w:pPr>
      <w:r/>
      <w:bookmarkStart w:id="6" w:name="_Toc489372079"/>
      <w:r>
        <w:rPr>
          <w:rFonts w:hint="eastAsia" w:ascii="宋体" w:hAnsi="宋体" w:cs="宋体"/>
          <w:b/>
          <w:sz w:val="24"/>
          <w:szCs w:val="24"/>
        </w:rPr>
        <w:t xml:space="preserve">（二）保洁员岗位职责</w:t>
      </w:r>
      <w:bookmarkEnd w:id="6"/>
      <w:r/>
      <w:r/>
    </w:p>
    <w:p>
      <w:pPr>
        <w:ind w:firstLine="480"/>
        <w:spacing w:line="360" w:lineRule="auto"/>
        <w:rPr>
          <w:rFonts w:ascii="宋体" w:hAnsi="宋体" w:cs="宋体"/>
          <w:sz w:val="24"/>
          <w:szCs w:val="24"/>
        </w:rPr>
      </w:pPr>
      <w:r>
        <w:rPr>
          <w:rFonts w:hint="eastAsia" w:ascii="宋体" w:hAnsi="宋体" w:cs="宋体"/>
          <w:sz w:val="24"/>
          <w:szCs w:val="24"/>
        </w:rPr>
        <w:t xml:space="preserve">1.遵守公司的规章制度。</w:t>
      </w:r>
      <w:r/>
    </w:p>
    <w:p>
      <w:pPr>
        <w:ind w:firstLine="480"/>
        <w:spacing w:line="360" w:lineRule="auto"/>
        <w:rPr>
          <w:rFonts w:ascii="宋体" w:hAnsi="宋体" w:cs="宋体"/>
          <w:sz w:val="24"/>
          <w:szCs w:val="24"/>
        </w:rPr>
      </w:pPr>
      <w:r>
        <w:rPr>
          <w:rFonts w:hint="eastAsia" w:ascii="宋体" w:hAnsi="宋体" w:cs="宋体"/>
          <w:sz w:val="24"/>
          <w:szCs w:val="24"/>
        </w:rPr>
        <w:t xml:space="preserve">2.划片定责任人，保洁员随时清理责任区域内的垃圾、杂物等，保持责任区的卫生整洁。</w:t>
      </w:r>
      <w:r/>
    </w:p>
    <w:p>
      <w:pPr>
        <w:ind w:firstLine="480"/>
        <w:spacing w:line="360" w:lineRule="auto"/>
        <w:rPr>
          <w:rFonts w:ascii="宋体" w:hAnsi="宋体" w:cs="宋体"/>
          <w:sz w:val="24"/>
          <w:szCs w:val="24"/>
        </w:rPr>
      </w:pPr>
      <w:r>
        <w:rPr>
          <w:rFonts w:hint="eastAsia" w:ascii="宋体" w:hAnsi="宋体" w:cs="宋体"/>
          <w:sz w:val="24"/>
          <w:szCs w:val="24"/>
        </w:rPr>
        <w:t xml:space="preserve">3.负责市行政中心公共场所卫生的清扫，保持所有公共场所的卫生整洁，地面干净、无尘土、无卫生死角，做到每天打扫。</w:t>
      </w:r>
      <w:r/>
    </w:p>
    <w:p>
      <w:pPr>
        <w:ind w:firstLine="480"/>
        <w:spacing w:line="360" w:lineRule="auto"/>
        <w:rPr>
          <w:rFonts w:ascii="宋体" w:hAnsi="宋体" w:cs="宋体"/>
          <w:sz w:val="24"/>
          <w:szCs w:val="24"/>
        </w:rPr>
      </w:pPr>
      <w:r>
        <w:rPr>
          <w:rFonts w:hint="eastAsia" w:ascii="宋体" w:hAnsi="宋体" w:cs="宋体"/>
          <w:sz w:val="24"/>
          <w:szCs w:val="24"/>
        </w:rPr>
        <w:t xml:space="preserve">4.保持办公楼内楼梯、过道无烟头、垃圾等杂物，保持墙面干净无蜘蛛网。</w:t>
      </w:r>
      <w:r/>
    </w:p>
    <w:p>
      <w:pPr>
        <w:ind w:firstLine="480"/>
        <w:spacing w:line="360" w:lineRule="auto"/>
        <w:rPr>
          <w:rFonts w:ascii="宋体" w:hAnsi="宋体" w:cs="宋体"/>
          <w:sz w:val="24"/>
          <w:szCs w:val="24"/>
        </w:rPr>
      </w:pPr>
      <w:r>
        <w:rPr>
          <w:rFonts w:hint="eastAsia" w:ascii="宋体" w:hAnsi="宋体" w:cs="宋体"/>
          <w:sz w:val="24"/>
          <w:szCs w:val="24"/>
        </w:rPr>
        <w:t xml:space="preserve">5.保持办公楼内门、窗、栏杆和扶手表面无灰尘、污迹，光洁明亮，做到每天擦拭。</w:t>
      </w:r>
      <w:r/>
    </w:p>
    <w:p>
      <w:pPr>
        <w:ind w:firstLine="480"/>
        <w:spacing w:line="360" w:lineRule="auto"/>
        <w:rPr>
          <w:rFonts w:ascii="宋体" w:hAnsi="宋体" w:cs="宋体"/>
          <w:sz w:val="24"/>
          <w:szCs w:val="24"/>
        </w:rPr>
      </w:pPr>
      <w:r>
        <w:rPr>
          <w:rFonts w:hint="eastAsia" w:ascii="宋体" w:hAnsi="宋体" w:cs="宋体"/>
          <w:sz w:val="24"/>
          <w:szCs w:val="24"/>
        </w:rPr>
        <w:t xml:space="preserve">6.巡视花盆盆景、盆体，每天用抹布擦拭花盆外部，保持光洁明亮；照明灯及附属设备（2米以下），每天擦拭一次，特殊情况及时擦拭，保持无灰尘、污迹。</w:t>
      </w:r>
      <w:r/>
    </w:p>
    <w:p>
      <w:pPr>
        <w:ind w:firstLine="480"/>
        <w:spacing w:line="360" w:lineRule="auto"/>
        <w:rPr>
          <w:rFonts w:ascii="宋体" w:hAnsi="宋体" w:cs="宋体"/>
          <w:sz w:val="24"/>
          <w:szCs w:val="24"/>
        </w:rPr>
      </w:pPr>
      <w:r>
        <w:rPr>
          <w:rFonts w:hint="eastAsia" w:ascii="宋体" w:hAnsi="宋体" w:cs="宋体"/>
          <w:sz w:val="24"/>
          <w:szCs w:val="24"/>
        </w:rPr>
        <w:t xml:space="preserve">7.负责清扫办公楼内公共卫生间，做到清洁无异味，地面干净无污迹、积水、纸屑等，保证墙面干净无水印、无污迹、无蜘蛛网；洗手间镜子及洗手池要做到无水渍、无污垢。</w:t>
      </w:r>
      <w:r/>
    </w:p>
    <w:p>
      <w:pPr>
        <w:ind w:firstLine="480"/>
        <w:spacing w:line="360" w:lineRule="auto"/>
        <w:rPr>
          <w:rFonts w:ascii="宋体" w:hAnsi="宋体" w:cs="宋体"/>
          <w:sz w:val="24"/>
          <w:szCs w:val="24"/>
        </w:rPr>
      </w:pPr>
      <w:r>
        <w:rPr>
          <w:rFonts w:hint="eastAsia" w:ascii="宋体" w:hAnsi="宋体" w:cs="宋体"/>
          <w:sz w:val="24"/>
          <w:szCs w:val="24"/>
        </w:rPr>
        <w:t xml:space="preserve">8.每天及时清运垃圾；同时保持垃圾桶外部目视无灰尘、油渍等污痕；附近地面、墙面无油渍、污迹。</w:t>
      </w:r>
      <w:r/>
    </w:p>
    <w:p>
      <w:pPr>
        <w:ind w:firstLine="480"/>
        <w:spacing w:line="360" w:lineRule="auto"/>
        <w:rPr>
          <w:rFonts w:ascii="宋体" w:hAnsi="宋体" w:cs="宋体"/>
          <w:sz w:val="24"/>
          <w:szCs w:val="24"/>
        </w:rPr>
      </w:pPr>
      <w:r>
        <w:rPr>
          <w:rFonts w:hint="eastAsia" w:ascii="宋体" w:hAnsi="宋体" w:cs="宋体"/>
          <w:sz w:val="24"/>
          <w:szCs w:val="24"/>
        </w:rPr>
        <w:t xml:space="preserve">9.妥善保管并正确使用清洁用具、材料等，减少浪费，节约开支。</w:t>
      </w:r>
      <w:r/>
    </w:p>
    <w:p>
      <w:pPr>
        <w:ind w:firstLine="480"/>
        <w:spacing w:line="360" w:lineRule="auto"/>
        <w:rPr>
          <w:rFonts w:ascii="宋体" w:hAnsi="宋体" w:cs="宋体"/>
          <w:sz w:val="24"/>
          <w:szCs w:val="24"/>
        </w:rPr>
      </w:pPr>
      <w:r>
        <w:rPr>
          <w:rFonts w:hint="eastAsia" w:ascii="宋体" w:hAnsi="宋体" w:cs="宋体"/>
          <w:sz w:val="24"/>
          <w:szCs w:val="24"/>
        </w:rPr>
        <w:t xml:space="preserve">10.完成领导交办的其他工作任务。</w:t>
      </w:r>
      <w:r/>
    </w:p>
    <w:p>
      <w:pPr>
        <w:ind w:firstLine="482"/>
        <w:spacing w:line="360" w:lineRule="auto"/>
        <w:rPr>
          <w:rFonts w:ascii="宋体" w:hAnsi="宋体" w:cs="宋体"/>
          <w:b/>
          <w:sz w:val="24"/>
          <w:szCs w:val="24"/>
        </w:rPr>
      </w:pPr>
      <w:r>
        <w:rPr>
          <w:rFonts w:hint="eastAsia" w:ascii="宋体" w:hAnsi="宋体" w:cs="宋体"/>
          <w:b/>
          <w:sz w:val="24"/>
          <w:szCs w:val="24"/>
        </w:rPr>
        <w:t xml:space="preserve">（三）绿化养护岗位职责</w:t>
      </w:r>
      <w:r/>
    </w:p>
    <w:p>
      <w:pPr>
        <w:ind w:firstLine="480"/>
        <w:spacing w:line="360" w:lineRule="auto"/>
        <w:rPr>
          <w:rFonts w:ascii="宋体" w:hAnsi="宋体" w:cs="宋体"/>
          <w:sz w:val="24"/>
          <w:szCs w:val="24"/>
        </w:rPr>
      </w:pPr>
      <w:r>
        <w:rPr>
          <w:rFonts w:hint="eastAsia" w:ascii="宋体" w:hAnsi="宋体" w:cs="宋体"/>
          <w:sz w:val="24"/>
          <w:szCs w:val="24"/>
        </w:rPr>
        <w:t xml:space="preserve">1.遵守公司的规章制度。绿化养护负责人负责汇总各项工作的完成情况，发现问题及时</w:t>
      </w:r>
      <w:r>
        <w:rPr>
          <w:rFonts w:hint="eastAsia" w:ascii="宋体" w:hAnsi="宋体" w:cs="宋体"/>
          <w:sz w:val="24"/>
          <w:szCs w:val="24"/>
        </w:rPr>
        <w:t xml:space="preserve">整改。指挥员工严格执行作业操作规程，正确使用保洁绿化设备、工具和清洁剂。</w:t>
      </w:r>
      <w:r/>
    </w:p>
    <w:p>
      <w:pPr>
        <w:ind w:firstLine="480"/>
        <w:spacing w:line="360" w:lineRule="auto"/>
        <w:rPr>
          <w:rFonts w:ascii="宋体" w:hAnsi="宋体" w:cs="宋体"/>
          <w:sz w:val="24"/>
          <w:szCs w:val="24"/>
        </w:rPr>
      </w:pPr>
      <w:r>
        <w:rPr>
          <w:rFonts w:hint="eastAsia" w:ascii="宋体" w:hAnsi="宋体" w:cs="宋体"/>
          <w:sz w:val="24"/>
          <w:szCs w:val="24"/>
        </w:rPr>
        <w:t xml:space="preserve">2.负责辖区内的绿地、花木的养护和管理，保证花木生长旺盛，无病虫害、无枯枝叶，树形美观。</w:t>
      </w:r>
      <w:r/>
    </w:p>
    <w:p>
      <w:pPr>
        <w:ind w:firstLine="480"/>
        <w:spacing w:line="360" w:lineRule="auto"/>
        <w:rPr>
          <w:rFonts w:ascii="宋体" w:hAnsi="宋体" w:cs="宋体"/>
          <w:sz w:val="24"/>
          <w:szCs w:val="24"/>
        </w:rPr>
      </w:pPr>
      <w:r>
        <w:rPr>
          <w:rFonts w:hint="eastAsia" w:ascii="宋体" w:hAnsi="宋体" w:cs="宋体"/>
          <w:sz w:val="24"/>
          <w:szCs w:val="24"/>
        </w:rPr>
        <w:t xml:space="preserve">3.每天定期巡查辖区内所有绿化布置是否正常，发现问题及时纠正排除，如有特殊情况上报项目经理，并做好相关记录。</w:t>
      </w:r>
      <w:r/>
    </w:p>
    <w:p>
      <w:pPr>
        <w:ind w:firstLine="480"/>
        <w:spacing w:line="360" w:lineRule="auto"/>
        <w:rPr>
          <w:rFonts w:ascii="宋体" w:hAnsi="宋体" w:cs="宋体"/>
          <w:sz w:val="24"/>
          <w:szCs w:val="24"/>
        </w:rPr>
      </w:pPr>
      <w:r>
        <w:rPr>
          <w:rFonts w:hint="eastAsia" w:ascii="宋体" w:hAnsi="宋体" w:cs="宋体"/>
          <w:sz w:val="24"/>
          <w:szCs w:val="24"/>
        </w:rPr>
        <w:t xml:space="preserve">4.按照养护标准做好绿地修剪、养护、管理工作，确保平整、常绿，无黄土裸露。</w:t>
      </w:r>
      <w:r/>
    </w:p>
    <w:p>
      <w:pPr>
        <w:ind w:firstLine="480"/>
        <w:spacing w:line="360" w:lineRule="auto"/>
        <w:rPr>
          <w:rFonts w:ascii="宋体" w:hAnsi="宋体" w:cs="宋体"/>
          <w:sz w:val="24"/>
          <w:szCs w:val="24"/>
        </w:rPr>
      </w:pPr>
      <w:r>
        <w:rPr>
          <w:rFonts w:hint="eastAsia" w:ascii="宋体" w:hAnsi="宋体" w:cs="宋体"/>
          <w:sz w:val="24"/>
          <w:szCs w:val="24"/>
        </w:rPr>
        <w:t xml:space="preserve">5.负责具体实施每周及每月绿化养护工作计划，做好日常花木养护、管理工作，包括绿地、花木的浇水、施肥、松土、除病虫、喷药、修剪整形、防护等工作。</w:t>
      </w:r>
      <w:r/>
    </w:p>
    <w:p>
      <w:pPr>
        <w:ind w:firstLine="480"/>
        <w:spacing w:line="360" w:lineRule="auto"/>
        <w:rPr>
          <w:rFonts w:ascii="宋体" w:hAnsi="宋体" w:cs="宋体"/>
          <w:sz w:val="24"/>
          <w:szCs w:val="24"/>
        </w:rPr>
      </w:pPr>
      <w:r>
        <w:rPr>
          <w:rFonts w:hint="eastAsia" w:ascii="宋体" w:hAnsi="宋体" w:cs="宋体"/>
          <w:sz w:val="24"/>
          <w:szCs w:val="24"/>
        </w:rPr>
        <w:t xml:space="preserve">6.发现有树木枯死、发黄、病虫害现象，及时向领导报告，并按要求打药、喷杀。</w:t>
      </w:r>
      <w:r/>
    </w:p>
    <w:p>
      <w:pPr>
        <w:ind w:firstLine="480"/>
        <w:spacing w:line="360" w:lineRule="auto"/>
        <w:rPr>
          <w:rFonts w:ascii="宋体" w:hAnsi="宋体" w:cs="宋体"/>
          <w:sz w:val="24"/>
          <w:szCs w:val="24"/>
        </w:rPr>
      </w:pPr>
      <w:r>
        <w:rPr>
          <w:rFonts w:hint="eastAsia" w:ascii="宋体" w:hAnsi="宋体" w:cs="宋体"/>
          <w:sz w:val="24"/>
          <w:szCs w:val="24"/>
        </w:rPr>
        <w:t xml:space="preserve">7.按时修剪需要修剪的灌木，保持良好的树形。</w:t>
      </w:r>
      <w:r/>
    </w:p>
    <w:p>
      <w:pPr>
        <w:ind w:firstLine="480"/>
        <w:spacing w:line="360" w:lineRule="auto"/>
        <w:rPr>
          <w:rFonts w:ascii="宋体" w:hAnsi="宋体" w:cs="宋体"/>
          <w:sz w:val="24"/>
          <w:szCs w:val="24"/>
        </w:rPr>
      </w:pPr>
      <w:r>
        <w:rPr>
          <w:rFonts w:hint="eastAsia" w:ascii="宋体" w:hAnsi="宋体" w:cs="宋体"/>
          <w:sz w:val="24"/>
          <w:szCs w:val="24"/>
        </w:rPr>
        <w:t xml:space="preserve">8.做好花木挂牌的管理工作，标明品种、科属、原产地、生长特性、繁殖方法、管理办法等，方便欣赏。</w:t>
      </w:r>
      <w:r/>
    </w:p>
    <w:p>
      <w:pPr>
        <w:ind w:firstLine="480"/>
        <w:spacing w:line="360" w:lineRule="auto"/>
        <w:rPr>
          <w:rFonts w:ascii="宋体" w:hAnsi="宋体" w:cs="宋体"/>
          <w:sz w:val="24"/>
          <w:szCs w:val="24"/>
        </w:rPr>
      </w:pPr>
      <w:r>
        <w:rPr>
          <w:rFonts w:hint="eastAsia" w:ascii="宋体" w:hAnsi="宋体" w:cs="宋体"/>
          <w:sz w:val="24"/>
          <w:szCs w:val="24"/>
        </w:rPr>
        <w:t xml:space="preserve">9.妥善保管，使用各种工具和肥料，对于每次使用过的机械工具要及时进行检查，清洁，保证其处于正常的使用状态，如有故障及时报修处理。</w:t>
      </w:r>
      <w:r/>
    </w:p>
    <w:p>
      <w:pPr>
        <w:ind w:firstLine="480"/>
        <w:spacing w:line="360" w:lineRule="auto"/>
        <w:rPr>
          <w:rFonts w:ascii="宋体" w:hAnsi="宋体" w:cs="宋体"/>
          <w:sz w:val="24"/>
          <w:szCs w:val="24"/>
        </w:rPr>
      </w:pPr>
      <w:r>
        <w:rPr>
          <w:rFonts w:hint="eastAsia" w:ascii="宋体" w:hAnsi="宋体" w:cs="宋体"/>
          <w:sz w:val="24"/>
          <w:szCs w:val="24"/>
        </w:rPr>
        <w:t xml:space="preserve">10.在日常工作中注意绿地卫生，及时拾除草地、灌木丛内的砖头、石块、纸屑等杂物。</w:t>
      </w:r>
      <w:r/>
    </w:p>
    <w:p>
      <w:pPr>
        <w:ind w:firstLine="480"/>
        <w:spacing w:line="360" w:lineRule="auto"/>
        <w:rPr>
          <w:rFonts w:ascii="宋体" w:hAnsi="宋体" w:cs="宋体"/>
          <w:sz w:val="24"/>
          <w:szCs w:val="24"/>
        </w:rPr>
      </w:pPr>
      <w:r>
        <w:rPr>
          <w:rFonts w:hint="eastAsia" w:ascii="宋体" w:hAnsi="宋体" w:cs="宋体"/>
          <w:sz w:val="24"/>
          <w:szCs w:val="24"/>
        </w:rPr>
        <w:t xml:space="preserve">11.劝阻、教育损坏花木、践踏草坪者。</w:t>
      </w:r>
      <w:r/>
    </w:p>
    <w:p>
      <w:pPr>
        <w:ind w:firstLine="480"/>
        <w:spacing w:line="360" w:lineRule="auto"/>
        <w:rPr>
          <w:rFonts w:ascii="宋体" w:hAnsi="宋体" w:cs="宋体"/>
          <w:sz w:val="24"/>
          <w:szCs w:val="24"/>
        </w:rPr>
      </w:pPr>
      <w:r>
        <w:rPr>
          <w:rFonts w:hint="eastAsia" w:ascii="宋体" w:hAnsi="宋体" w:cs="宋体"/>
          <w:sz w:val="24"/>
          <w:szCs w:val="24"/>
        </w:rPr>
        <w:t xml:space="preserve">12.按要求做好室内外植物的保洁工作。</w:t>
      </w:r>
      <w:r/>
    </w:p>
    <w:p>
      <w:pPr>
        <w:ind w:firstLine="480"/>
        <w:spacing w:line="360" w:lineRule="auto"/>
        <w:rPr>
          <w:rFonts w:ascii="宋体" w:hAnsi="宋体" w:cs="宋体"/>
          <w:sz w:val="24"/>
          <w:szCs w:val="24"/>
        </w:rPr>
      </w:pPr>
      <w:r>
        <w:rPr>
          <w:rFonts w:hint="eastAsia" w:ascii="宋体" w:hAnsi="宋体" w:cs="宋体"/>
          <w:sz w:val="24"/>
          <w:szCs w:val="24"/>
        </w:rPr>
        <w:t xml:space="preserve">13.提高绿化养护管理的知识技能，熟悉花草树木的名称、品种、特性和栽培管理方法，掌握花木病虫害的防治方法及园林器械的使用方法。</w:t>
      </w:r>
      <w:r/>
    </w:p>
    <w:p>
      <w:pPr>
        <w:ind w:firstLine="480"/>
        <w:spacing w:line="360" w:lineRule="auto"/>
        <w:rPr>
          <w:rFonts w:ascii="宋体" w:hAnsi="宋体" w:cs="宋体"/>
          <w:sz w:val="24"/>
          <w:szCs w:val="24"/>
        </w:rPr>
      </w:pPr>
      <w:r>
        <w:rPr>
          <w:rFonts w:hint="eastAsia" w:ascii="宋体" w:hAnsi="宋体" w:cs="宋体"/>
          <w:sz w:val="24"/>
          <w:szCs w:val="24"/>
        </w:rPr>
        <w:t xml:space="preserve">14.完成领导交办的其他工作任务。</w:t>
      </w:r>
      <w:r/>
    </w:p>
    <w:p>
      <w:pPr>
        <w:ind w:firstLine="482"/>
        <w:spacing w:line="360" w:lineRule="auto"/>
        <w:rPr>
          <w:rFonts w:ascii="宋体" w:hAnsi="宋体" w:cs="宋体"/>
          <w:b/>
          <w:sz w:val="24"/>
          <w:szCs w:val="24"/>
        </w:rPr>
      </w:pPr>
      <w:r>
        <w:rPr>
          <w:rFonts w:hint="eastAsia" w:ascii="宋体" w:hAnsi="宋体" w:cs="宋体"/>
          <w:b/>
          <w:sz w:val="24"/>
          <w:szCs w:val="24"/>
        </w:rPr>
        <w:t xml:space="preserve">四、服务期限</w:t>
      </w:r>
      <w:r/>
    </w:p>
    <w:p>
      <w:pPr>
        <w:ind w:firstLine="482"/>
        <w:spacing w:line="360" w:lineRule="auto"/>
        <w:rPr>
          <w:rFonts w:ascii="Arial" w:hAnsi="Arial"/>
          <w:b/>
          <w:i/>
          <w:sz w:val="24"/>
          <w:szCs w:val="24"/>
          <w:u w:val="single"/>
        </w:rPr>
      </w:pPr>
      <w:r>
        <w:rPr>
          <w:rFonts w:hint="eastAsia" w:ascii="Arial" w:hAnsi="Arial"/>
          <w:b/>
          <w:i/>
          <w:sz w:val="24"/>
          <w:szCs w:val="24"/>
          <w:u w:val="single"/>
        </w:rPr>
        <w:t xml:space="preserve">服务期限：</w:t>
      </w:r>
      <w:r>
        <w:rPr>
          <w:rFonts w:hint="eastAsia" w:ascii="Arial" w:hAnsi="Arial"/>
          <w:b/>
          <w:i/>
          <w:sz w:val="24"/>
          <w:szCs w:val="24"/>
          <w:u w:val="single"/>
        </w:rPr>
        <w:t xml:space="preserve">3</w:t>
      </w:r>
      <w:r>
        <w:rPr>
          <w:rFonts w:hint="eastAsia" w:ascii="Arial" w:hAnsi="Arial"/>
          <w:b/>
          <w:i/>
          <w:sz w:val="24"/>
          <w:szCs w:val="24"/>
          <w:u w:val="single"/>
        </w:rPr>
        <w:t xml:space="preserve">年（合同约定时间起算）。</w:t>
      </w:r>
      <w:r/>
    </w:p>
    <w:p>
      <w:pPr>
        <w:ind w:firstLine="482"/>
        <w:spacing w:line="360" w:lineRule="auto"/>
        <w:rPr>
          <w:rFonts w:ascii="宋体" w:hAnsi="宋体" w:cs="宋体"/>
          <w:b/>
          <w:sz w:val="24"/>
          <w:szCs w:val="24"/>
        </w:rPr>
      </w:pPr>
      <w:r>
        <w:rPr>
          <w:rFonts w:hint="eastAsia" w:ascii="宋体" w:hAnsi="宋体" w:cs="宋体"/>
          <w:b/>
          <w:sz w:val="24"/>
          <w:szCs w:val="24"/>
        </w:rPr>
        <w:t xml:space="preserve">五、服务标准</w:t>
      </w:r>
      <w:r/>
    </w:p>
    <w:p>
      <w:pPr>
        <w:ind w:firstLine="480"/>
        <w:spacing w:line="360" w:lineRule="auto"/>
        <w:rPr>
          <w:rFonts w:ascii="黑体" w:hAnsi="黑体" w:eastAsia="黑体"/>
          <w:b/>
          <w:sz w:val="24"/>
        </w:rPr>
      </w:pPr>
      <w:r>
        <w:rPr>
          <w:rFonts w:hint="eastAsia" w:ascii="Times New Roman" w:hAnsi="Times New Roman"/>
          <w:sz w:val="24"/>
          <w:szCs w:val="24"/>
        </w:rPr>
        <w:t xml:space="preserve">本项目包含的各项内容均须上门服务，须做到符合《江苏省物业管理条例》以及相关法规、考核标准及办法的规定。</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六、考核标准及考核办法</w:t>
      </w:r>
      <w:r/>
    </w:p>
    <w:p>
      <w:pPr>
        <w:ind w:firstLine="482"/>
        <w:spacing w:line="360" w:lineRule="auto"/>
        <w:rPr>
          <w:rFonts w:ascii="宋体" w:hAnsi="宋体"/>
          <w:b/>
          <w:sz w:val="24"/>
        </w:rPr>
      </w:pPr>
      <w:r>
        <w:rPr>
          <w:rFonts w:hint="eastAsia" w:ascii="宋体" w:hAnsi="宋体"/>
          <w:b/>
          <w:sz w:val="24"/>
        </w:rPr>
        <w:t xml:space="preserve">1.考核标准</w:t>
      </w:r>
      <w:r/>
    </w:p>
    <w:p>
      <w:pPr>
        <w:pStyle w:val="704"/>
        <w:jc w:val="center"/>
        <w:spacing w:line="360" w:lineRule="auto"/>
        <w:rPr>
          <w:b/>
          <w:sz w:val="24"/>
        </w:rPr>
      </w:pPr>
      <w:r>
        <w:rPr>
          <w:rFonts w:hint="eastAsia"/>
          <w:b/>
          <w:sz w:val="24"/>
        </w:rPr>
        <w:t xml:space="preserve">连云港市行政中心物业管理服务考核评分表</w:t>
      </w:r>
      <w:r/>
    </w:p>
    <w:tbl>
      <w:tblPr>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22"/>
        <w:gridCol w:w="3923"/>
        <w:gridCol w:w="2268"/>
        <w:gridCol w:w="2126"/>
      </w:tblGrid>
      <w:tr>
        <w:trPr>
          <w:trHeight w:val="575"/>
        </w:trPr>
        <w:tc>
          <w:tcPr>
            <w:gridSpan w:val="2"/>
            <w:tcW w:w="5245" w:type="dxa"/>
            <w:vAlign w:val="center"/>
            <w:textDirection w:val="lrTb"/>
            <w:noWrap/>
          </w:tcPr>
          <w:p>
            <w:pPr>
              <w:jc w:val="center"/>
              <w:widowControl/>
              <w:rPr>
                <w:rFonts w:ascii="宋体" w:hAnsi="宋体" w:cs="宋体"/>
                <w:b/>
                <w:sz w:val="22"/>
              </w:rPr>
            </w:pPr>
            <w:r>
              <w:rPr>
                <w:rFonts w:hint="eastAsia" w:ascii="宋体" w:hAnsi="宋体" w:cs="宋体"/>
                <w:b/>
                <w:sz w:val="22"/>
              </w:rPr>
              <w:t xml:space="preserve">考核项目及内容</w:t>
            </w:r>
            <w:r/>
          </w:p>
        </w:tc>
        <w:tc>
          <w:tcPr>
            <w:tcW w:w="2268" w:type="dxa"/>
            <w:vAlign w:val="center"/>
            <w:textDirection w:val="lrTb"/>
            <w:noWrap/>
          </w:tcPr>
          <w:p>
            <w:pPr>
              <w:jc w:val="center"/>
              <w:widowControl/>
              <w:rPr>
                <w:rFonts w:ascii="宋体" w:hAnsi="宋体" w:cs="宋体"/>
                <w:b/>
                <w:sz w:val="22"/>
              </w:rPr>
            </w:pPr>
            <w:r>
              <w:rPr>
                <w:rFonts w:hint="eastAsia" w:ascii="宋体" w:hAnsi="宋体" w:cs="宋体"/>
                <w:b/>
                <w:sz w:val="22"/>
              </w:rPr>
              <w:t xml:space="preserve">评分标准</w:t>
            </w:r>
            <w:r/>
          </w:p>
        </w:tc>
        <w:tc>
          <w:tcPr>
            <w:tcW w:w="2126" w:type="dxa"/>
            <w:vAlign w:val="center"/>
            <w:textDirection w:val="lrTb"/>
            <w:noWrap/>
          </w:tcPr>
          <w:p>
            <w:pPr>
              <w:jc w:val="center"/>
              <w:widowControl/>
              <w:rPr>
                <w:rFonts w:ascii="宋体" w:hAnsi="宋体" w:cs="宋体"/>
                <w:b/>
                <w:sz w:val="22"/>
              </w:rPr>
            </w:pPr>
            <w:r>
              <w:rPr>
                <w:rFonts w:hint="eastAsia" w:ascii="宋体" w:hAnsi="宋体" w:cs="宋体"/>
                <w:b/>
                <w:sz w:val="22"/>
              </w:rPr>
              <w:t xml:space="preserve">备注</w:t>
            </w:r>
            <w:r/>
          </w:p>
        </w:tc>
      </w:tr>
      <w:tr>
        <w:trPr>
          <w:trHeight w:val="405"/>
        </w:trPr>
        <w:tc>
          <w:tcPr>
            <w:gridSpan w:val="4"/>
            <w:tcW w:w="9639" w:type="dxa"/>
            <w:vAlign w:val="center"/>
            <w:textDirection w:val="lrTb"/>
            <w:noWrap/>
          </w:tcPr>
          <w:p>
            <w:pPr>
              <w:jc w:val="left"/>
              <w:widowControl/>
              <w:rPr>
                <w:rFonts w:ascii="宋体" w:hAnsi="宋体" w:cs="宋体"/>
                <w:b/>
                <w:bCs/>
                <w:sz w:val="22"/>
              </w:rPr>
            </w:pPr>
            <w:r>
              <w:rPr>
                <w:rFonts w:hint="eastAsia" w:ascii="宋体" w:hAnsi="宋体" w:cs="宋体"/>
                <w:b/>
                <w:bCs/>
                <w:sz w:val="22"/>
              </w:rPr>
              <w:t xml:space="preserve">一、综合管理(30分)</w:t>
            </w:r>
            <w:r/>
          </w:p>
        </w:tc>
      </w:tr>
      <w:tr>
        <w:trPr>
          <w:cantSplit/>
          <w:trHeight w:val="278"/>
        </w:trPr>
        <w:tc>
          <w:tcPr>
            <w:tcW w:w="1322" w:type="dxa"/>
            <w:vAlign w:val="center"/>
            <w:textDirection w:val="lrTb"/>
            <w:noWrap/>
          </w:tcPr>
          <w:p>
            <w:pPr>
              <w:jc w:val="center"/>
              <w:widowControl/>
              <w:rPr>
                <w:rFonts w:ascii="宋体" w:hAnsi="宋体" w:cs="宋体"/>
                <w:sz w:val="22"/>
              </w:rPr>
            </w:pPr>
            <w:r>
              <w:rPr>
                <w:rFonts w:hint="eastAsia" w:ascii="宋体" w:hAnsi="宋体" w:cs="宋体"/>
                <w:sz w:val="22"/>
              </w:rPr>
              <w:t xml:space="preserve">组织机构及制度建设</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组织机构健全、岗位职责明确、管理制度完善</w:t>
            </w:r>
            <w:r/>
          </w:p>
        </w:tc>
        <w:tc>
          <w:tcPr>
            <w:tcW w:w="2268" w:type="dxa"/>
            <w:vAlign w:val="center"/>
            <w:vMerge w:val="restart"/>
            <w:textDirection w:val="lrTb"/>
            <w:noWrap/>
          </w:tcPr>
          <w:p>
            <w:pPr>
              <w:jc w:val="center"/>
              <w:widowControl/>
              <w:rPr>
                <w:rFonts w:ascii="宋体" w:hAnsi="宋体" w:cs="宋体"/>
                <w:sz w:val="22"/>
              </w:rPr>
            </w:pPr>
            <w:r>
              <w:rPr>
                <w:rFonts w:hint="eastAsia" w:ascii="宋体" w:hAnsi="宋体" w:cs="宋体"/>
                <w:sz w:val="22"/>
              </w:rPr>
              <w:t xml:space="preserve">30分，不符合标准扣0.5分/项；不按要求整改扣1分/次，直至此项不得分</w:t>
            </w:r>
            <w:r/>
          </w:p>
        </w:tc>
        <w:tc>
          <w:tcPr>
            <w:tcW w:w="2126" w:type="dxa"/>
            <w:vAlign w:val="center"/>
            <w:vMerge w:val="restart"/>
            <w:textDirection w:val="lrTb"/>
            <w:noWrap/>
          </w:tcPr>
          <w:p>
            <w:pPr>
              <w:jc w:val="left"/>
              <w:widowControl/>
              <w:rPr>
                <w:rFonts w:ascii="宋体" w:hAnsi="宋体" w:cs="宋体"/>
                <w:sz w:val="22"/>
              </w:rPr>
            </w:pPr>
            <w:r>
              <w:rPr>
                <w:rFonts w:hint="eastAsia" w:ascii="宋体" w:hAnsi="宋体" w:cs="宋体"/>
                <w:sz w:val="22"/>
              </w:rPr>
              <w:t xml:space="preserve">　</w:t>
            </w:r>
            <w:r/>
          </w:p>
        </w:tc>
      </w:tr>
      <w:tr>
        <w:trPr>
          <w:cantSplit/>
          <w:trHeight w:val="278"/>
        </w:trPr>
        <w:tc>
          <w:tcPr>
            <w:tcW w:w="1322" w:type="dxa"/>
            <w:vAlign w:val="center"/>
            <w:vMerge w:val="restart"/>
            <w:textDirection w:val="lrTb"/>
            <w:noWrap/>
          </w:tcPr>
          <w:p>
            <w:pPr>
              <w:jc w:val="center"/>
              <w:widowControl/>
              <w:rPr>
                <w:rFonts w:ascii="宋体" w:hAnsi="宋体" w:cs="宋体"/>
                <w:sz w:val="22"/>
              </w:rPr>
            </w:pPr>
            <w:r>
              <w:rPr>
                <w:rFonts w:hint="eastAsia" w:ascii="宋体" w:hAnsi="宋体" w:cs="宋体"/>
                <w:sz w:val="22"/>
              </w:rPr>
              <w:t xml:space="preserve">人员情况</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人员数量符合要求，出勤良好</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人员资质满足工作要求，持证上岗</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textDirection w:val="lrTb"/>
            <w:noWrap/>
          </w:tcPr>
          <w:p>
            <w:pPr>
              <w:jc w:val="center"/>
              <w:widowControl/>
              <w:rPr>
                <w:rFonts w:ascii="宋体" w:hAnsi="宋体" w:cs="宋体"/>
                <w:sz w:val="22"/>
              </w:rPr>
            </w:pPr>
            <w:r>
              <w:rPr>
                <w:rFonts w:hint="eastAsia" w:ascii="宋体" w:hAnsi="宋体" w:cs="宋体"/>
                <w:sz w:val="22"/>
              </w:rPr>
              <w:t xml:space="preserve">工作配合和</w:t>
            </w:r>
            <w:r/>
          </w:p>
          <w:p>
            <w:pPr>
              <w:jc w:val="center"/>
              <w:widowControl/>
              <w:rPr>
                <w:rFonts w:ascii="宋体" w:hAnsi="宋体" w:cs="宋体"/>
                <w:sz w:val="22"/>
              </w:rPr>
            </w:pPr>
            <w:r>
              <w:rPr>
                <w:rFonts w:hint="eastAsia" w:ascii="宋体" w:hAnsi="宋体" w:cs="宋体"/>
                <w:sz w:val="22"/>
              </w:rPr>
              <w:t xml:space="preserve">协调</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服从现场管理处领导，按要求报送各类报表等，与其他单位的关系和谐融洽</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textDirection w:val="lrTb"/>
            <w:noWrap/>
          </w:tcPr>
          <w:p>
            <w:pPr>
              <w:jc w:val="center"/>
              <w:widowControl/>
              <w:rPr>
                <w:rFonts w:ascii="宋体" w:hAnsi="宋体" w:cs="宋体"/>
                <w:sz w:val="22"/>
              </w:rPr>
            </w:pPr>
            <w:r>
              <w:rPr>
                <w:rFonts w:hint="eastAsia" w:ascii="宋体" w:hAnsi="宋体" w:cs="宋体"/>
                <w:sz w:val="22"/>
              </w:rPr>
              <w:t xml:space="preserve">资源节约</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消耗品管理到位，无浪费；各项节能措施落实到位</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trHeight w:val="278"/>
        </w:trPr>
        <w:tc>
          <w:tcPr>
            <w:gridSpan w:val="4"/>
            <w:tcW w:w="9639" w:type="dxa"/>
            <w:vAlign w:val="center"/>
            <w:textDirection w:val="lrTb"/>
            <w:noWrap/>
          </w:tcPr>
          <w:p>
            <w:pPr>
              <w:jc w:val="left"/>
              <w:widowControl/>
              <w:rPr>
                <w:rFonts w:ascii="宋体" w:hAnsi="宋体" w:cs="宋体"/>
                <w:b/>
                <w:bCs/>
                <w:sz w:val="22"/>
              </w:rPr>
            </w:pPr>
            <w:r>
              <w:rPr>
                <w:rFonts w:hint="eastAsia" w:ascii="宋体" w:hAnsi="宋体" w:cs="宋体"/>
                <w:b/>
                <w:bCs/>
                <w:sz w:val="22"/>
              </w:rPr>
              <w:t xml:space="preserve">二、保洁（40分）</w:t>
            </w:r>
            <w:r/>
          </w:p>
        </w:tc>
      </w:tr>
      <w:tr>
        <w:trPr>
          <w:cantSplit/>
          <w:trHeight w:val="278"/>
        </w:trPr>
        <w:tc>
          <w:tcPr>
            <w:tcW w:w="1322" w:type="dxa"/>
            <w:vAlign w:val="center"/>
            <w:vMerge w:val="restart"/>
            <w:textDirection w:val="lrTb"/>
            <w:noWrap/>
          </w:tcPr>
          <w:p>
            <w:pPr>
              <w:jc w:val="center"/>
              <w:widowControl/>
              <w:rPr>
                <w:rFonts w:ascii="宋体" w:hAnsi="宋体" w:cs="宋体"/>
                <w:sz w:val="22"/>
              </w:rPr>
            </w:pPr>
            <w:r>
              <w:rPr>
                <w:rFonts w:hint="eastAsia" w:ascii="宋体" w:hAnsi="宋体" w:cs="宋体"/>
                <w:sz w:val="22"/>
              </w:rPr>
              <w:t xml:space="preserve">室外区域</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按标准做好区域保洁，道路做到地表目视无杂物无垃圾无污渍，无积雪积冰</w:t>
            </w:r>
            <w:r/>
          </w:p>
        </w:tc>
        <w:tc>
          <w:tcPr>
            <w:tcW w:w="2268" w:type="dxa"/>
            <w:vAlign w:val="center"/>
            <w:vMerge w:val="restart"/>
            <w:textDirection w:val="lrTb"/>
            <w:noWrap/>
          </w:tcPr>
          <w:p>
            <w:pPr>
              <w:jc w:val="center"/>
              <w:widowControl/>
              <w:rPr>
                <w:rFonts w:ascii="宋体" w:hAnsi="宋体" w:cs="宋体"/>
                <w:sz w:val="22"/>
              </w:rPr>
            </w:pPr>
            <w:r>
              <w:rPr>
                <w:rFonts w:hint="eastAsia" w:ascii="宋体" w:hAnsi="宋体" w:cs="宋体"/>
                <w:sz w:val="22"/>
              </w:rPr>
              <w:t xml:space="preserve">20分，不符合标准扣0.5分/项，直至此项不得分</w:t>
            </w:r>
            <w:r/>
          </w:p>
        </w:tc>
        <w:tc>
          <w:tcPr>
            <w:tcW w:w="2126" w:type="dxa"/>
            <w:vAlign w:val="center"/>
            <w:vMerge w:val="restart"/>
            <w:textDirection w:val="lrTb"/>
            <w:noWrap/>
          </w:tcPr>
          <w:p>
            <w:pPr>
              <w:jc w:val="center"/>
              <w:widowControl/>
              <w:rPr>
                <w:rFonts w:ascii="宋体" w:hAnsi="宋体" w:cs="宋体"/>
                <w:sz w:val="22"/>
              </w:rPr>
            </w:pPr>
            <w:r>
              <w:rPr>
                <w:rFonts w:hint="eastAsia" w:ascii="宋体" w:hAnsi="宋体" w:cs="宋体"/>
                <w:sz w:val="22"/>
              </w:rPr>
              <w:t xml:space="preserve">　</w:t>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景观设施及标识宣传牌表面无污迹</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设施完整、干净整洁、有序使用</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垃圾定点封闭存放，每日按时收集清运出场，垃圾处理符合政府要求</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定期开展杀虫灭鼠及消毒消杀工作</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restart"/>
            <w:textDirection w:val="lrTb"/>
            <w:noWrap/>
          </w:tcPr>
          <w:p>
            <w:pPr>
              <w:jc w:val="center"/>
              <w:widowControl/>
              <w:rPr>
                <w:rFonts w:ascii="宋体" w:hAnsi="宋体" w:cs="宋体"/>
                <w:sz w:val="22"/>
              </w:rPr>
            </w:pPr>
            <w:r>
              <w:rPr>
                <w:rFonts w:hint="eastAsia" w:ascii="宋体" w:hAnsi="宋体" w:cs="宋体"/>
                <w:sz w:val="22"/>
              </w:rPr>
              <w:t xml:space="preserve">室内区域</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按标准做好区域保洁工作，地面、楼梯扶手栏杆、玻璃门窗洁净光亮，无屑土、无污痕污渍</w:t>
            </w:r>
            <w:r/>
          </w:p>
        </w:tc>
        <w:tc>
          <w:tcPr>
            <w:tcW w:w="2268" w:type="dxa"/>
            <w:vAlign w:val="center"/>
            <w:vMerge w:val="restart"/>
            <w:textDirection w:val="lrTb"/>
            <w:noWrap/>
          </w:tcPr>
          <w:p>
            <w:pPr>
              <w:jc w:val="center"/>
              <w:widowControl/>
              <w:rPr>
                <w:rFonts w:ascii="宋体" w:hAnsi="宋体" w:cs="宋体"/>
                <w:sz w:val="22"/>
              </w:rPr>
            </w:pPr>
            <w:r>
              <w:rPr>
                <w:rFonts w:hint="eastAsia" w:ascii="宋体" w:hAnsi="宋体" w:cs="宋体"/>
                <w:sz w:val="22"/>
              </w:rPr>
              <w:t xml:space="preserve">20分，不符合标准扣0.5分/项，直至此项不得分</w:t>
            </w:r>
            <w:r/>
          </w:p>
        </w:tc>
        <w:tc>
          <w:tcPr>
            <w:tcW w:w="2126" w:type="dxa"/>
            <w:vAlign w:val="center"/>
            <w:vMerge w:val="restart"/>
            <w:textDirection w:val="lrTb"/>
            <w:noWrap/>
          </w:tcPr>
          <w:p>
            <w:pPr>
              <w:jc w:val="center"/>
              <w:widowControl/>
              <w:rPr>
                <w:rFonts w:ascii="宋体" w:hAnsi="宋体" w:cs="宋体"/>
                <w:sz w:val="22"/>
              </w:rPr>
            </w:pPr>
            <w:r>
              <w:rPr>
                <w:rFonts w:hint="eastAsia" w:ascii="宋体" w:hAnsi="宋体" w:cs="宋体"/>
                <w:sz w:val="22"/>
              </w:rPr>
              <w:t xml:space="preserve">　</w:t>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天花板、墙壁、开关面板无灰尘和蜘蛛网。玻璃屋顶清洁透亮，下水口通畅</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卫生间定时保洁消毒，做到无异味。台面、镜面无水渍，小便斗、蹲便池无黄渍</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每日定时收集办公垃圾</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制定并实施设备维修养护计划，确保维修养护质量，并做好设备维修保养记录</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保持水房等的环境卫生，防止水质污染，定期清洗、消毒水箱</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及时巡查化粪池、隔油池，发现问题及时上报招标人，保证化粪池、隔油池使用功能正常</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278"/>
        </w:trPr>
        <w:tc>
          <w:tcPr>
            <w:tcW w:w="1322"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每季度对污水系统及雨水排水系统的检查井、坑、管道、沟进行检查、疏通、清理，保证排污、排水系统畅通</w:t>
            </w:r>
            <w:r/>
          </w:p>
        </w:tc>
        <w:tc>
          <w:tcPr>
            <w:tcW w:w="2268" w:type="dxa"/>
            <w:vAlign w:val="center"/>
            <w:vMerge w:val="continue"/>
            <w:textDirection w:val="lrTb"/>
            <w:noWrap/>
          </w:tcPr>
          <w:p>
            <w:pPr>
              <w:jc w:val="left"/>
              <w:widowControl/>
              <w:rPr>
                <w:rFonts w:ascii="宋体" w:hAnsi="宋体" w:cs="宋体"/>
                <w:sz w:val="22"/>
              </w:rPr>
            </w:pPr>
            <w:r>
              <w:rPr>
                <w:rFonts w:ascii="宋体" w:hAnsi="宋体"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trHeight w:val="390"/>
        </w:trPr>
        <w:tc>
          <w:tcPr>
            <w:gridSpan w:val="4"/>
            <w:tcW w:w="9639" w:type="dxa"/>
            <w:vAlign w:val="center"/>
            <w:textDirection w:val="lrTb"/>
            <w:noWrap/>
          </w:tcPr>
          <w:p>
            <w:pPr>
              <w:jc w:val="left"/>
              <w:widowControl/>
              <w:rPr>
                <w:rFonts w:ascii="宋体" w:hAnsi="宋体" w:cs="宋体"/>
                <w:sz w:val="22"/>
              </w:rPr>
            </w:pPr>
            <w:r>
              <w:rPr>
                <w:rFonts w:hint="eastAsia" w:ascii="宋体" w:hAnsi="宋体" w:cs="宋体"/>
                <w:b/>
                <w:bCs/>
                <w:sz w:val="22"/>
              </w:rPr>
              <w:t xml:space="preserve">三、绿化养护（30分）</w:t>
            </w:r>
            <w:r/>
          </w:p>
        </w:tc>
      </w:tr>
      <w:tr>
        <w:trPr>
          <w:cantSplit/>
          <w:trHeight w:val="390"/>
        </w:trPr>
        <w:tc>
          <w:tcPr>
            <w:tcW w:w="1322" w:type="dxa"/>
            <w:vAlign w:val="center"/>
            <w:vMerge w:val="restart"/>
            <w:textDirection w:val="lrTb"/>
            <w:noWrap/>
          </w:tcPr>
          <w:p>
            <w:pPr>
              <w:jc w:val="left"/>
              <w:widowControl/>
              <w:rPr>
                <w:rFonts w:ascii="宋体" w:hAnsi="宋体" w:eastAsia="Arial" w:cs="宋体"/>
                <w:sz w:val="22"/>
              </w:rPr>
            </w:pPr>
            <w:r>
              <w:rPr>
                <w:rFonts w:hint="eastAsia" w:ascii="宋体" w:hAnsi="宋体" w:eastAsia="Arial" w:cs="宋体"/>
                <w:sz w:val="22"/>
              </w:rPr>
              <w:t xml:space="preserve">修剪</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草地边缘修剪整齐,践踏踩坏及时修复,保持完整,完整率达98%以上。</w:t>
            </w:r>
            <w:r/>
          </w:p>
        </w:tc>
        <w:tc>
          <w:tcPr>
            <w:tcW w:w="2268" w:type="dxa"/>
            <w:vAlign w:val="center"/>
            <w:vMerge w:val="restart"/>
            <w:textDirection w:val="lrTb"/>
            <w:noWrap/>
          </w:tcPr>
          <w:p>
            <w:pPr>
              <w:jc w:val="left"/>
              <w:widowControl/>
              <w:rPr>
                <w:rFonts w:ascii="宋体" w:hAnsi="宋体" w:eastAsia="Arial" w:cs="宋体"/>
                <w:sz w:val="22"/>
              </w:rPr>
            </w:pPr>
            <w:r>
              <w:rPr>
                <w:rFonts w:hint="eastAsia" w:ascii="宋体" w:hAnsi="宋体" w:eastAsia="Arial" w:cs="宋体"/>
                <w:sz w:val="22"/>
              </w:rPr>
              <w:t xml:space="preserve">6</w:t>
            </w:r>
            <w:r>
              <w:rPr>
                <w:rFonts w:hint="eastAsia" w:ascii="宋体" w:hAnsi="宋体" w:eastAsia="Arial" w:cs="宋体"/>
                <w:sz w:val="22"/>
              </w:rPr>
              <w:t xml:space="preserve">分，不符合标准扣</w:t>
            </w:r>
            <w:r>
              <w:rPr>
                <w:rFonts w:hint="eastAsia" w:ascii="宋体" w:hAnsi="宋体" w:eastAsia="Arial" w:cs="宋体"/>
                <w:sz w:val="22"/>
              </w:rPr>
              <w:t xml:space="preserve">0.5</w:t>
            </w:r>
            <w:r>
              <w:rPr>
                <w:rFonts w:hint="eastAsia" w:ascii="宋体" w:hAnsi="宋体" w:eastAsia="Arial" w:cs="宋体"/>
                <w:sz w:val="22"/>
              </w:rPr>
              <w:t xml:space="preserve">分</w:t>
            </w:r>
            <w:r>
              <w:rPr>
                <w:rFonts w:hint="eastAsia" w:ascii="宋体" w:hAnsi="宋体" w:eastAsia="Arial" w:cs="宋体"/>
                <w:sz w:val="22"/>
              </w:rPr>
              <w:t xml:space="preserve">/</w:t>
            </w:r>
            <w:r>
              <w:rPr>
                <w:rFonts w:hint="eastAsia" w:ascii="宋体" w:hAnsi="宋体" w:eastAsia="Arial" w:cs="宋体"/>
                <w:sz w:val="22"/>
              </w:rPr>
              <w:t xml:space="preserve">次，直至此项不得分</w:t>
            </w:r>
            <w:r/>
          </w:p>
        </w:tc>
        <w:tc>
          <w:tcPr>
            <w:tcW w:w="2126" w:type="dxa"/>
            <w:vAlign w:val="center"/>
            <w:vMerge w:val="restart"/>
            <w:textDirection w:val="lrTb"/>
            <w:noWrap/>
          </w:tcPr>
          <w:p>
            <w:pPr>
              <w:jc w:val="left"/>
              <w:widowControl/>
              <w:rPr>
                <w:rFonts w:ascii="宋体" w:hAnsi="宋体" w:cs="宋体"/>
                <w:sz w:val="22"/>
              </w:rPr>
            </w:pPr>
            <w:r>
              <w:rPr>
                <w:rFonts w:ascii="宋体" w:hAnsi="宋体" w:cs="宋体"/>
                <w:sz w:val="22"/>
              </w:rPr>
            </w:r>
            <w:r/>
          </w:p>
        </w:tc>
      </w:tr>
      <w:tr>
        <w:trPr>
          <w:cantSplit/>
          <w:trHeight w:val="390"/>
        </w:trPr>
        <w:tc>
          <w:tcPr>
            <w:tcW w:w="1322" w:type="dxa"/>
            <w:vAlign w:val="center"/>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剪草,草的高度保持3cm-5cm,平整美观。</w:t>
            </w:r>
            <w:r/>
          </w:p>
        </w:tc>
        <w:tc>
          <w:tcPr>
            <w:tcW w:w="2268" w:type="dxa"/>
            <w:vAlign w:val="center"/>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390"/>
        </w:trPr>
        <w:tc>
          <w:tcPr>
            <w:tcW w:w="1322" w:type="dxa"/>
            <w:vAlign w:val="center"/>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造型修剪合理,造型优美、景观丰富。</w:t>
            </w:r>
            <w:r/>
          </w:p>
        </w:tc>
        <w:tc>
          <w:tcPr>
            <w:tcW w:w="2268" w:type="dxa"/>
            <w:vAlign w:val="center"/>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2126" w:type="dxa"/>
            <w:vAlign w:val="center"/>
            <w:vMerge w:val="continue"/>
            <w:textDirection w:val="lrTb"/>
            <w:noWrap/>
          </w:tcPr>
          <w:p>
            <w:pPr>
              <w:jc w:val="left"/>
              <w:widowControl/>
              <w:rPr>
                <w:rFonts w:ascii="宋体" w:hAnsi="宋体" w:cs="宋体"/>
                <w:sz w:val="22"/>
              </w:rPr>
            </w:pPr>
            <w:r>
              <w:rPr>
                <w:rFonts w:ascii="宋体" w:hAnsi="宋体" w:cs="宋体"/>
                <w:sz w:val="22"/>
              </w:rPr>
            </w:r>
            <w:r/>
          </w:p>
        </w:tc>
      </w:tr>
      <w:tr>
        <w:trPr>
          <w:trHeight w:val="390"/>
        </w:trPr>
        <w:tc>
          <w:tcPr>
            <w:tcW w:w="1322" w:type="dxa"/>
            <w:vAlign w:val="center"/>
            <w:textDirection w:val="lrTb"/>
            <w:noWrap/>
          </w:tcPr>
          <w:p>
            <w:pPr>
              <w:jc w:val="left"/>
              <w:widowControl/>
              <w:rPr>
                <w:rFonts w:ascii="宋体" w:hAnsi="宋体" w:eastAsia="Arial" w:cs="宋体"/>
                <w:sz w:val="22"/>
              </w:rPr>
            </w:pPr>
            <w:r>
              <w:rPr>
                <w:rFonts w:hint="eastAsia" w:ascii="宋体" w:hAnsi="宋体" w:eastAsia="Arial" w:cs="宋体"/>
                <w:sz w:val="22"/>
              </w:rPr>
              <w:t xml:space="preserve">防病治虫</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无明显枯枝、死杈，有虫害枝条2%以下</w:t>
            </w:r>
            <w:r/>
          </w:p>
        </w:tc>
        <w:tc>
          <w:tcPr>
            <w:tcW w:w="2268" w:type="dxa"/>
            <w:vAlign w:val="center"/>
            <w:textDirection w:val="lrTb"/>
            <w:noWrap/>
          </w:tcPr>
          <w:p>
            <w:pPr>
              <w:jc w:val="left"/>
              <w:widowControl/>
              <w:rPr>
                <w:rFonts w:ascii="宋体" w:hAnsi="宋体" w:eastAsia="Arial" w:cs="宋体"/>
                <w:sz w:val="22"/>
              </w:rPr>
            </w:pPr>
            <w:r>
              <w:rPr>
                <w:rFonts w:hint="eastAsia" w:ascii="宋体" w:hAnsi="宋体" w:eastAsia="宋体" w:cs="宋体"/>
                <w:sz w:val="22"/>
              </w:rPr>
              <w:t xml:space="preserve">6</w:t>
            </w:r>
            <w:r>
              <w:rPr>
                <w:rFonts w:hint="eastAsia" w:ascii="宋体" w:hAnsi="宋体" w:eastAsia="Arial" w:cs="宋体"/>
                <w:sz w:val="22"/>
              </w:rPr>
              <w:t xml:space="preserve">分，不符合标准扣</w:t>
            </w:r>
            <w:r>
              <w:rPr>
                <w:rFonts w:hint="eastAsia" w:ascii="宋体" w:hAnsi="宋体" w:eastAsia="Arial" w:cs="宋体"/>
                <w:sz w:val="22"/>
              </w:rPr>
              <w:t xml:space="preserve">0.5</w:t>
            </w:r>
            <w:r>
              <w:rPr>
                <w:rFonts w:hint="eastAsia" w:ascii="宋体" w:hAnsi="宋体" w:eastAsia="Arial" w:cs="宋体"/>
                <w:sz w:val="22"/>
              </w:rPr>
              <w:t xml:space="preserve">分</w:t>
            </w:r>
            <w:r>
              <w:rPr>
                <w:rFonts w:hint="eastAsia" w:ascii="宋体" w:hAnsi="宋体" w:eastAsia="Arial" w:cs="宋体"/>
                <w:sz w:val="22"/>
              </w:rPr>
              <w:t xml:space="preserve">/</w:t>
            </w:r>
            <w:r>
              <w:rPr>
                <w:rFonts w:hint="eastAsia" w:ascii="宋体" w:hAnsi="宋体" w:eastAsia="Arial" w:cs="宋体"/>
                <w:sz w:val="22"/>
              </w:rPr>
              <w:t xml:space="preserve">次，直至此项不得分</w:t>
            </w:r>
            <w:r/>
          </w:p>
        </w:tc>
        <w:tc>
          <w:tcPr>
            <w:tcW w:w="2126" w:type="dxa"/>
            <w:vAlign w:val="center"/>
            <w:textDirection w:val="lrTb"/>
            <w:noWrap/>
          </w:tcPr>
          <w:p>
            <w:pPr>
              <w:jc w:val="left"/>
              <w:widowControl/>
              <w:rPr>
                <w:rFonts w:ascii="宋体" w:hAnsi="宋体" w:cs="宋体"/>
                <w:sz w:val="22"/>
              </w:rPr>
            </w:pPr>
            <w:r>
              <w:rPr>
                <w:rFonts w:ascii="宋体" w:hAnsi="宋体" w:cs="宋体"/>
                <w:sz w:val="22"/>
              </w:rPr>
            </w:r>
            <w:r/>
          </w:p>
        </w:tc>
      </w:tr>
      <w:tr>
        <w:trPr>
          <w:cantSplit/>
          <w:trHeight w:val="390"/>
        </w:trPr>
        <w:tc>
          <w:tcPr>
            <w:tcW w:w="1322" w:type="dxa"/>
            <w:vAlign w:val="center"/>
            <w:vMerge w:val="restart"/>
            <w:textDirection w:val="lrTb"/>
            <w:noWrap/>
          </w:tcPr>
          <w:p>
            <w:pPr>
              <w:jc w:val="left"/>
              <w:widowControl/>
              <w:rPr>
                <w:rFonts w:ascii="宋体" w:hAnsi="宋体" w:eastAsia="Arial" w:cs="宋体"/>
                <w:sz w:val="22"/>
              </w:rPr>
            </w:pPr>
            <w:r>
              <w:rPr>
                <w:rFonts w:hint="eastAsia" w:ascii="宋体" w:hAnsi="宋体" w:eastAsia="Arial" w:cs="宋体"/>
                <w:sz w:val="22"/>
              </w:rPr>
              <w:t xml:space="preserve">抗旱</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泥土不染花叶,土不压苗心,水不冲倒苗</w:t>
            </w:r>
            <w:r/>
          </w:p>
        </w:tc>
        <w:tc>
          <w:tcPr>
            <w:tcW w:w="2268" w:type="dxa"/>
            <w:vAlign w:val="center"/>
            <w:vMerge w:val="restart"/>
            <w:textDirection w:val="lrTb"/>
            <w:noWrap/>
          </w:tcPr>
          <w:p>
            <w:pPr>
              <w:jc w:val="left"/>
              <w:widowControl/>
              <w:rPr>
                <w:rFonts w:ascii="宋体" w:hAnsi="宋体" w:eastAsia="Arial" w:cs="宋体"/>
                <w:sz w:val="22"/>
              </w:rPr>
            </w:pPr>
            <w:r>
              <w:rPr>
                <w:rFonts w:hint="eastAsia" w:ascii="宋体" w:hAnsi="宋体" w:eastAsia="宋体" w:cs="宋体"/>
                <w:sz w:val="22"/>
              </w:rPr>
              <w:t xml:space="preserve">6</w:t>
            </w:r>
            <w:r>
              <w:rPr>
                <w:rFonts w:hint="eastAsia" w:ascii="宋体" w:hAnsi="宋体" w:eastAsia="Arial" w:cs="宋体"/>
                <w:sz w:val="22"/>
              </w:rPr>
              <w:t xml:space="preserve">分，不符合标准扣</w:t>
            </w:r>
            <w:r>
              <w:rPr>
                <w:rFonts w:hint="eastAsia" w:ascii="宋体" w:hAnsi="宋体" w:eastAsia="Arial" w:cs="宋体"/>
                <w:sz w:val="22"/>
              </w:rPr>
              <w:t xml:space="preserve">0.5</w:t>
            </w:r>
            <w:r>
              <w:rPr>
                <w:rFonts w:hint="eastAsia" w:ascii="宋体" w:hAnsi="宋体" w:eastAsia="Arial" w:cs="宋体"/>
                <w:sz w:val="22"/>
              </w:rPr>
              <w:t xml:space="preserve">分</w:t>
            </w:r>
            <w:r>
              <w:rPr>
                <w:rFonts w:hint="eastAsia" w:ascii="宋体" w:hAnsi="宋体" w:eastAsia="Arial" w:cs="宋体"/>
                <w:sz w:val="22"/>
              </w:rPr>
              <w:t xml:space="preserve">/</w:t>
            </w:r>
            <w:r>
              <w:rPr>
                <w:rFonts w:hint="eastAsia" w:ascii="宋体" w:hAnsi="宋体" w:eastAsia="Arial" w:cs="宋体"/>
                <w:sz w:val="22"/>
              </w:rPr>
              <w:t xml:space="preserve">次，直至此项不得分</w:t>
            </w:r>
            <w:r/>
          </w:p>
        </w:tc>
        <w:tc>
          <w:tcPr>
            <w:tcW w:w="2126" w:type="dxa"/>
            <w:vMerge w:val="restart"/>
            <w:textDirection w:val="lrTb"/>
            <w:noWrap/>
          </w:tcPr>
          <w:p>
            <w:pPr>
              <w:jc w:val="left"/>
              <w:widowControl/>
              <w:rPr>
                <w:rFonts w:ascii="宋体" w:hAnsi="宋体" w:cs="宋体"/>
                <w:sz w:val="22"/>
              </w:rPr>
            </w:pPr>
            <w:r>
              <w:rPr>
                <w:rFonts w:ascii="宋体" w:hAnsi="宋体" w:cs="宋体"/>
                <w:sz w:val="22"/>
              </w:rPr>
            </w:r>
            <w:r/>
          </w:p>
        </w:tc>
      </w:tr>
      <w:tr>
        <w:trPr>
          <w:cantSplit/>
          <w:trHeight w:val="390"/>
        </w:trPr>
        <w:tc>
          <w:tcPr>
            <w:tcW w:w="1322"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冬季早晚不浇水,夏季中午不浇水,浇水时不遗漏,浇水透土深度为:树木3厘米,草地2厘米,无旱死、旱枯现象</w:t>
            </w:r>
            <w:r/>
          </w:p>
        </w:tc>
        <w:tc>
          <w:tcPr>
            <w:tcW w:w="2268"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2126" w:type="dxa"/>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390"/>
        </w:trPr>
        <w:tc>
          <w:tcPr>
            <w:tcW w:w="1322" w:type="dxa"/>
            <w:vAlign w:val="center"/>
            <w:vMerge w:val="restart"/>
            <w:textDirection w:val="lrTb"/>
            <w:noWrap/>
          </w:tcPr>
          <w:p>
            <w:pPr>
              <w:jc w:val="left"/>
              <w:widowControl/>
              <w:rPr>
                <w:rFonts w:ascii="宋体" w:hAnsi="宋体" w:eastAsia="Arial" w:cs="宋体"/>
                <w:sz w:val="22"/>
              </w:rPr>
            </w:pPr>
            <w:r>
              <w:rPr>
                <w:rFonts w:hint="eastAsia" w:ascii="宋体" w:hAnsi="宋体" w:eastAsia="Arial" w:cs="宋体"/>
                <w:sz w:val="22"/>
              </w:rPr>
              <w:t xml:space="preserve">日常养护</w:t>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清除杂草，纯净率达95%以上。</w:t>
            </w:r>
            <w:r/>
          </w:p>
        </w:tc>
        <w:tc>
          <w:tcPr>
            <w:tcW w:w="2268" w:type="dxa"/>
            <w:vAlign w:val="center"/>
            <w:vMerge w:val="restart"/>
            <w:textDirection w:val="lrTb"/>
            <w:noWrap/>
          </w:tcPr>
          <w:p>
            <w:pPr>
              <w:jc w:val="left"/>
              <w:widowControl/>
              <w:rPr>
                <w:rFonts w:ascii="宋体" w:hAnsi="宋体" w:eastAsia="Arial" w:cs="宋体"/>
                <w:sz w:val="22"/>
              </w:rPr>
            </w:pPr>
            <w:r>
              <w:rPr>
                <w:rFonts w:hint="eastAsia" w:ascii="宋体" w:hAnsi="宋体" w:eastAsia="宋体" w:cs="宋体"/>
                <w:sz w:val="22"/>
              </w:rPr>
              <w:t xml:space="preserve">6</w:t>
            </w:r>
            <w:r>
              <w:rPr>
                <w:rFonts w:hint="eastAsia" w:ascii="宋体" w:hAnsi="宋体" w:eastAsia="Arial" w:cs="宋体"/>
                <w:sz w:val="22"/>
              </w:rPr>
              <w:t xml:space="preserve">分，不符合标准扣</w:t>
            </w:r>
            <w:r>
              <w:rPr>
                <w:rFonts w:hint="eastAsia" w:ascii="宋体" w:hAnsi="宋体" w:eastAsia="Arial" w:cs="宋体"/>
                <w:sz w:val="22"/>
              </w:rPr>
              <w:t xml:space="preserve">0.5</w:t>
            </w:r>
            <w:r>
              <w:rPr>
                <w:rFonts w:hint="eastAsia" w:ascii="宋体" w:hAnsi="宋体" w:eastAsia="Arial" w:cs="宋体"/>
                <w:sz w:val="22"/>
              </w:rPr>
              <w:t xml:space="preserve">分</w:t>
            </w:r>
            <w:r>
              <w:rPr>
                <w:rFonts w:hint="eastAsia" w:ascii="宋体" w:hAnsi="宋体" w:eastAsia="Arial" w:cs="宋体"/>
                <w:sz w:val="22"/>
              </w:rPr>
              <w:t xml:space="preserve">/</w:t>
            </w:r>
            <w:r>
              <w:rPr>
                <w:rFonts w:hint="eastAsia" w:ascii="宋体" w:hAnsi="宋体" w:eastAsia="Arial" w:cs="宋体"/>
                <w:sz w:val="22"/>
              </w:rPr>
              <w:t xml:space="preserve">次，直至此项不得分</w:t>
            </w:r>
            <w:r/>
          </w:p>
        </w:tc>
        <w:tc>
          <w:tcPr>
            <w:tcW w:w="2126" w:type="dxa"/>
            <w:vMerge w:val="restart"/>
            <w:textDirection w:val="lrTb"/>
            <w:noWrap/>
          </w:tcPr>
          <w:p>
            <w:pPr>
              <w:jc w:val="left"/>
              <w:widowControl/>
              <w:rPr>
                <w:rFonts w:ascii="宋体" w:hAnsi="宋体" w:cs="宋体"/>
                <w:sz w:val="22"/>
              </w:rPr>
            </w:pPr>
            <w:r>
              <w:rPr>
                <w:rFonts w:ascii="宋体" w:hAnsi="宋体" w:cs="宋体"/>
                <w:sz w:val="22"/>
              </w:rPr>
            </w:r>
            <w:r/>
          </w:p>
        </w:tc>
      </w:tr>
      <w:tr>
        <w:trPr>
          <w:cantSplit/>
          <w:trHeight w:val="390"/>
        </w:trPr>
        <w:tc>
          <w:tcPr>
            <w:tcW w:w="1322"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清除石子、残枝败叶等杂物,</w:t>
            </w:r>
            <w:hyperlink r:id="rId13" w:tooltip="http://www.fdcew.com/hypx/List_190.html" w:history="1">
              <w:r>
                <w:rPr>
                  <w:rFonts w:hint="eastAsia" w:ascii="宋体" w:hAnsi="宋体" w:cs="宋体"/>
                  <w:sz w:val="22"/>
                </w:rPr>
                <w:t xml:space="preserve">保洁</w:t>
              </w:r>
            </w:hyperlink>
            <w:r>
              <w:rPr>
                <w:rFonts w:hint="eastAsia" w:ascii="宋体" w:hAnsi="宋体" w:cs="宋体"/>
                <w:sz w:val="22"/>
              </w:rPr>
              <w:t xml:space="preserve">率达98%以上。</w:t>
            </w:r>
            <w:r/>
          </w:p>
        </w:tc>
        <w:tc>
          <w:tcPr>
            <w:tcW w:w="2268"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2126" w:type="dxa"/>
            <w:vMerge w:val="continue"/>
            <w:textDirection w:val="lrTb"/>
            <w:noWrap/>
          </w:tcPr>
          <w:p>
            <w:pPr>
              <w:jc w:val="left"/>
              <w:widowControl/>
              <w:rPr>
                <w:rFonts w:ascii="宋体" w:hAnsi="宋体" w:cs="宋体"/>
                <w:sz w:val="22"/>
              </w:rPr>
            </w:pPr>
            <w:r>
              <w:rPr>
                <w:rFonts w:ascii="宋体" w:hAnsi="宋体" w:cs="宋体"/>
                <w:sz w:val="22"/>
              </w:rPr>
            </w:r>
            <w:r/>
          </w:p>
        </w:tc>
      </w:tr>
      <w:tr>
        <w:trPr>
          <w:cantSplit/>
          <w:trHeight w:val="348"/>
        </w:trPr>
        <w:tc>
          <w:tcPr>
            <w:tcW w:w="1322"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浇水施肥适时适量,草地生长良好,不缺肥短水。</w:t>
            </w:r>
            <w:r/>
          </w:p>
        </w:tc>
        <w:tc>
          <w:tcPr>
            <w:tcW w:w="2268"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2126" w:type="dxa"/>
            <w:vMerge w:val="continue"/>
            <w:textDirection w:val="lrTb"/>
            <w:noWrap/>
          </w:tcPr>
          <w:p>
            <w:pPr>
              <w:pStyle w:val="691"/>
            </w:pPr>
            <w:r/>
            <w:r/>
          </w:p>
        </w:tc>
      </w:tr>
      <w:tr>
        <w:trPr>
          <w:cantSplit/>
          <w:trHeight w:val="348"/>
        </w:trPr>
        <w:tc>
          <w:tcPr>
            <w:tcW w:w="1322" w:type="dxa"/>
            <w:vMerge w:val="continue"/>
            <w:textDirection w:val="lrTb"/>
            <w:noWrap/>
          </w:tcPr>
          <w:p>
            <w:pPr>
              <w:jc w:val="left"/>
              <w:widowControl/>
            </w:pPr>
            <w:r/>
            <w:r/>
          </w:p>
        </w:tc>
        <w:tc>
          <w:tcPr>
            <w:tcW w:w="3923" w:type="dxa"/>
            <w:vAlign w:val="center"/>
            <w:textDirection w:val="lrTb"/>
            <w:noWrap/>
          </w:tcPr>
          <w:p>
            <w:pPr>
              <w:jc w:val="left"/>
              <w:widowControl/>
              <w:rPr>
                <w:rFonts w:ascii="宋体" w:hAnsi="宋体" w:cs="宋体"/>
                <w:sz w:val="22"/>
              </w:rPr>
            </w:pPr>
            <w:r>
              <w:rPr>
                <w:rFonts w:hint="eastAsia" w:ascii="宋体" w:hAnsi="宋体" w:cs="宋体"/>
                <w:sz w:val="22"/>
              </w:rPr>
              <w:t xml:space="preserve">老鼠、蚂蚁处理要准确、及时毒杀,鼠洞及时修补、植草。</w:t>
            </w:r>
            <w:r/>
          </w:p>
        </w:tc>
        <w:tc>
          <w:tcPr>
            <w:tcW w:w="2268"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2126"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r>
      <w:tr>
        <w:trPr>
          <w:cantSplit/>
          <w:trHeight w:val="485"/>
        </w:trPr>
        <w:tc>
          <w:tcPr>
            <w:tcW w:w="1322"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3923" w:type="dxa"/>
            <w:vAlign w:val="center"/>
            <w:textDirection w:val="lrTb"/>
            <w:noWrap/>
          </w:tcPr>
          <w:p>
            <w:pPr>
              <w:pStyle w:val="691"/>
              <w:rPr>
                <w:rFonts w:ascii="宋体" w:hAnsi="宋体" w:eastAsia="Arial" w:cs="宋体"/>
                <w:b w:val="0"/>
                <w:bCs w:val="0"/>
                <w:sz w:val="22"/>
                <w:szCs w:val="22"/>
              </w:rPr>
            </w:pPr>
            <w:r>
              <w:rPr>
                <w:rFonts w:hint="eastAsia" w:ascii="宋体" w:hAnsi="宋体" w:eastAsia="Arial" w:cs="宋体"/>
                <w:b w:val="0"/>
                <w:bCs w:val="0"/>
                <w:sz w:val="22"/>
                <w:szCs w:val="22"/>
              </w:rPr>
              <w:t xml:space="preserve">绿地设施完好率达</w:t>
            </w:r>
            <w:r>
              <w:rPr>
                <w:rFonts w:hint="eastAsia" w:ascii="宋体" w:hAnsi="宋体" w:eastAsia="Arial" w:cs="宋体"/>
                <w:b w:val="0"/>
                <w:bCs w:val="0"/>
                <w:sz w:val="22"/>
                <w:szCs w:val="22"/>
              </w:rPr>
              <w:t xml:space="preserve">98%</w:t>
            </w:r>
            <w:r>
              <w:rPr>
                <w:rFonts w:hint="eastAsia" w:ascii="宋体" w:hAnsi="宋体" w:eastAsia="Arial" w:cs="宋体"/>
                <w:b w:val="0"/>
                <w:bCs w:val="0"/>
                <w:sz w:val="22"/>
                <w:szCs w:val="22"/>
              </w:rPr>
              <w:t xml:space="preserve">。</w:t>
            </w:r>
            <w:r/>
          </w:p>
        </w:tc>
        <w:tc>
          <w:tcPr>
            <w:tcW w:w="2268"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c>
          <w:tcPr>
            <w:tcW w:w="2126" w:type="dxa"/>
            <w:vMerge w:val="continue"/>
            <w:textDirection w:val="lrTb"/>
            <w:noWrap/>
          </w:tcPr>
          <w:p>
            <w:pPr>
              <w:jc w:val="left"/>
              <w:widowControl/>
              <w:rPr>
                <w:rFonts w:ascii="宋体" w:hAnsi="宋体" w:eastAsia="Arial" w:cs="宋体"/>
                <w:sz w:val="22"/>
              </w:rPr>
            </w:pPr>
            <w:r>
              <w:rPr>
                <w:rFonts w:ascii="宋体" w:hAnsi="宋体" w:eastAsia="Arial" w:cs="宋体"/>
                <w:sz w:val="22"/>
              </w:rPr>
            </w:r>
            <w:r/>
          </w:p>
        </w:tc>
      </w:tr>
      <w:tr>
        <w:trPr>
          <w:trHeight w:val="390"/>
        </w:trPr>
        <w:tc>
          <w:tcPr>
            <w:tcW w:w="1322" w:type="dxa"/>
            <w:vAlign w:val="center"/>
            <w:textDirection w:val="lrTb"/>
            <w:noWrap/>
          </w:tcPr>
          <w:p>
            <w:pPr>
              <w:jc w:val="left"/>
              <w:widowControl/>
              <w:rPr>
                <w:rFonts w:ascii="宋体" w:hAnsi="宋体" w:eastAsia="Arial" w:cs="宋体"/>
                <w:sz w:val="22"/>
              </w:rPr>
            </w:pPr>
            <w:r>
              <w:rPr>
                <w:rFonts w:hint="eastAsia" w:ascii="宋体" w:hAnsi="宋体" w:eastAsia="Arial" w:cs="宋体"/>
                <w:sz w:val="22"/>
              </w:rPr>
              <w:t xml:space="preserve">绿化保洁</w:t>
            </w:r>
            <w:r/>
          </w:p>
        </w:tc>
        <w:tc>
          <w:tcPr>
            <w:tcW w:w="3923" w:type="dxa"/>
            <w:vAlign w:val="center"/>
            <w:textDirection w:val="lrTb"/>
            <w:noWrap/>
          </w:tcPr>
          <w:p>
            <w:pPr>
              <w:jc w:val="left"/>
              <w:widowControl/>
              <w:rPr>
                <w:rFonts w:ascii="宋体" w:hAnsi="宋体" w:eastAsia="Arial" w:cs="宋体"/>
                <w:sz w:val="22"/>
              </w:rPr>
            </w:pPr>
            <w:r>
              <w:rPr>
                <w:rFonts w:hint="eastAsia" w:ascii="宋体" w:hAnsi="宋体" w:eastAsia="Arial" w:cs="宋体"/>
                <w:sz w:val="22"/>
              </w:rPr>
              <w:t xml:space="preserve">暴风雨过后</w:t>
            </w:r>
            <w:r>
              <w:rPr>
                <w:rFonts w:hint="eastAsia" w:ascii="宋体" w:hAnsi="宋体" w:eastAsia="Arial" w:cs="宋体"/>
                <w:sz w:val="22"/>
              </w:rPr>
              <w:t xml:space="preserve">12</w:t>
            </w:r>
            <w:r>
              <w:rPr>
                <w:rFonts w:hint="eastAsia" w:ascii="宋体" w:hAnsi="宋体" w:eastAsia="Arial" w:cs="宋体"/>
                <w:sz w:val="22"/>
              </w:rPr>
              <w:t xml:space="preserve">小时</w:t>
            </w:r>
            <w:r>
              <w:rPr>
                <w:rFonts w:hint="eastAsia" w:ascii="宋体" w:hAnsi="宋体" w:eastAsia="Arial" w:cs="宋体"/>
                <w:sz w:val="22"/>
              </w:rPr>
              <w:t xml:space="preserve">,</w:t>
            </w:r>
            <w:r>
              <w:rPr>
                <w:rFonts w:hint="eastAsia" w:ascii="宋体" w:hAnsi="宋体" w:eastAsia="Arial" w:cs="宋体"/>
                <w:sz w:val="22"/>
              </w:rPr>
              <w:t xml:space="preserve">草地无</w:t>
            </w:r>
            <w:r>
              <w:rPr>
                <w:rFonts w:hint="eastAsia" w:ascii="宋体" w:hAnsi="宋体" w:eastAsia="Arial" w:cs="宋体"/>
                <w:sz w:val="22"/>
              </w:rPr>
              <w:t xml:space="preserve">1</w:t>
            </w:r>
            <w:r>
              <w:rPr>
                <w:rFonts w:hint="eastAsia" w:ascii="宋体" w:hAnsi="宋体" w:eastAsia="Arial" w:cs="宋体"/>
                <w:sz w:val="22"/>
              </w:rPr>
              <w:t xml:space="preserve">平方米以上的积水</w:t>
            </w:r>
            <w:r>
              <w:rPr>
                <w:rFonts w:hint="eastAsia" w:ascii="宋体" w:hAnsi="宋体" w:eastAsia="Arial" w:cs="宋体"/>
                <w:sz w:val="22"/>
              </w:rPr>
              <w:t xml:space="preserve">,</w:t>
            </w:r>
            <w:r>
              <w:rPr>
                <w:rFonts w:hint="eastAsia" w:ascii="宋体" w:hAnsi="宋体" w:eastAsia="Arial" w:cs="宋体"/>
                <w:sz w:val="22"/>
              </w:rPr>
              <w:t xml:space="preserve">树木无倒斜</w:t>
            </w:r>
            <w:r>
              <w:rPr>
                <w:rFonts w:hint="eastAsia" w:ascii="宋体" w:hAnsi="宋体" w:eastAsia="Arial" w:cs="宋体"/>
                <w:sz w:val="22"/>
              </w:rPr>
              <w:t xml:space="preserve">,</w:t>
            </w:r>
            <w:r>
              <w:rPr>
                <w:rFonts w:hint="eastAsia" w:ascii="宋体" w:hAnsi="宋体" w:eastAsia="Arial" w:cs="宋体"/>
                <w:sz w:val="22"/>
              </w:rPr>
              <w:t xml:space="preserve">断枝落叶在半天内处理</w:t>
            </w:r>
            <w:r/>
          </w:p>
        </w:tc>
        <w:tc>
          <w:tcPr>
            <w:tcW w:w="2268" w:type="dxa"/>
            <w:vAlign w:val="center"/>
            <w:textDirection w:val="lrTb"/>
            <w:noWrap/>
          </w:tcPr>
          <w:p>
            <w:pPr>
              <w:jc w:val="left"/>
              <w:widowControl/>
              <w:rPr>
                <w:rFonts w:ascii="宋体" w:hAnsi="宋体" w:eastAsia="Arial" w:cs="宋体"/>
                <w:sz w:val="22"/>
              </w:rPr>
            </w:pPr>
            <w:r>
              <w:rPr>
                <w:rFonts w:hint="eastAsia" w:ascii="宋体" w:hAnsi="宋体" w:eastAsia="宋体" w:cs="宋体"/>
                <w:sz w:val="22"/>
              </w:rPr>
              <w:t xml:space="preserve">6</w:t>
            </w:r>
            <w:r>
              <w:rPr>
                <w:rFonts w:hint="eastAsia" w:ascii="宋体" w:hAnsi="宋体" w:eastAsia="Arial" w:cs="宋体"/>
                <w:sz w:val="22"/>
              </w:rPr>
              <w:t xml:space="preserve">分，不符合标准扣</w:t>
            </w:r>
            <w:r>
              <w:rPr>
                <w:rFonts w:hint="eastAsia" w:ascii="宋体" w:hAnsi="宋体" w:eastAsia="Arial" w:cs="宋体"/>
                <w:sz w:val="22"/>
              </w:rPr>
              <w:t xml:space="preserve">0.5</w:t>
            </w:r>
            <w:r>
              <w:rPr>
                <w:rFonts w:hint="eastAsia" w:ascii="宋体" w:hAnsi="宋体" w:eastAsia="Arial" w:cs="宋体"/>
                <w:sz w:val="22"/>
              </w:rPr>
              <w:t xml:space="preserve">分</w:t>
            </w:r>
            <w:r>
              <w:rPr>
                <w:rFonts w:hint="eastAsia" w:ascii="宋体" w:hAnsi="宋体" w:eastAsia="Arial" w:cs="宋体"/>
                <w:sz w:val="22"/>
              </w:rPr>
              <w:t xml:space="preserve">/</w:t>
            </w:r>
            <w:r>
              <w:rPr>
                <w:rFonts w:hint="eastAsia" w:ascii="宋体" w:hAnsi="宋体" w:eastAsia="Arial" w:cs="宋体"/>
                <w:sz w:val="22"/>
              </w:rPr>
              <w:t xml:space="preserve">次，直至此项不得分</w:t>
            </w:r>
            <w:r/>
          </w:p>
        </w:tc>
        <w:tc>
          <w:tcPr>
            <w:tcW w:w="2126" w:type="dxa"/>
            <w:textDirection w:val="lrTb"/>
            <w:noWrap/>
          </w:tcPr>
          <w:p>
            <w:pPr>
              <w:jc w:val="left"/>
              <w:widowControl/>
              <w:rPr>
                <w:rFonts w:ascii="宋体" w:hAnsi="宋体" w:cs="宋体"/>
                <w:sz w:val="22"/>
              </w:rPr>
            </w:pPr>
            <w:r>
              <w:rPr>
                <w:rFonts w:ascii="宋体" w:hAnsi="宋体" w:cs="宋体"/>
                <w:sz w:val="22"/>
              </w:rPr>
            </w:r>
            <w:r/>
          </w:p>
        </w:tc>
      </w:tr>
      <w:tr>
        <w:trPr>
          <w:trHeight w:val="356"/>
        </w:trPr>
        <w:tc>
          <w:tcPr>
            <w:gridSpan w:val="4"/>
            <w:tcW w:w="9639" w:type="dxa"/>
            <w:vAlign w:val="center"/>
            <w:textDirection w:val="lrTb"/>
            <w:noWrap/>
          </w:tcPr>
          <w:p>
            <w:pPr>
              <w:spacing w:line="360" w:lineRule="auto"/>
              <w:widowControl/>
              <w:rPr>
                <w:rFonts w:ascii="宋体" w:hAnsi="宋体" w:cs="宋体"/>
                <w:color w:val="000000"/>
                <w:szCs w:val="21"/>
              </w:rPr>
            </w:pPr>
            <w:r>
              <w:rPr>
                <w:rFonts w:hint="eastAsia" w:ascii="宋体" w:hAnsi="宋体" w:cs="宋体"/>
                <w:color w:val="000000"/>
                <w:szCs w:val="21"/>
              </w:rPr>
              <w:t xml:space="preserve">考核总分：                                            日期：</w:t>
            </w:r>
            <w:r/>
          </w:p>
        </w:tc>
      </w:tr>
    </w:tbl>
    <w:p>
      <w:pPr>
        <w:ind w:firstLine="482"/>
        <w:spacing w:line="360" w:lineRule="auto"/>
        <w:rPr>
          <w:rFonts w:ascii="宋体" w:hAnsi="宋体" w:cs="宋体"/>
          <w:b/>
          <w:sz w:val="24"/>
        </w:rPr>
      </w:pPr>
      <w:r>
        <w:rPr>
          <w:rFonts w:hint="eastAsia" w:ascii="宋体" w:hAnsi="宋体" w:cs="宋体"/>
          <w:b/>
          <w:sz w:val="24"/>
        </w:rPr>
        <w:t xml:space="preserve">2.考核办法及考核说明</w:t>
      </w:r>
      <w:r/>
    </w:p>
    <w:p>
      <w:pPr>
        <w:ind w:firstLine="480"/>
        <w:spacing w:line="360" w:lineRule="auto"/>
        <w:rPr>
          <w:rFonts w:ascii="宋体" w:hAnsi="宋体"/>
          <w:sz w:val="24"/>
          <w:szCs w:val="24"/>
        </w:rPr>
      </w:pPr>
      <w:r>
        <w:rPr>
          <w:rFonts w:hint="eastAsia" w:ascii="宋体" w:hAnsi="宋体"/>
          <w:sz w:val="24"/>
          <w:szCs w:val="24"/>
        </w:rPr>
        <w:t xml:space="preserve">2.1成绩划分</w:t>
      </w:r>
      <w:r/>
    </w:p>
    <w:p>
      <w:pPr>
        <w:ind w:firstLine="480"/>
        <w:spacing w:line="360" w:lineRule="auto"/>
        <w:rPr>
          <w:rFonts w:ascii="宋体" w:hAnsi="宋体"/>
          <w:sz w:val="24"/>
          <w:szCs w:val="24"/>
        </w:rPr>
      </w:pPr>
      <w:r>
        <w:rPr>
          <w:rFonts w:hint="eastAsia" w:ascii="宋体" w:hAnsi="宋体"/>
          <w:sz w:val="24"/>
          <w:szCs w:val="24"/>
        </w:rPr>
        <w:t xml:space="preserve">检查考核由采购人会同中标人联合组织实施。每季度实行不定期检查1-2次，每季度考核实行百分制。考核成绩85（含）—90分为合格，90（含）—95分为良好，95（含）—100分为优秀，低于85分为不合格。检查汇总后，双方共同签字，一式两份，双方各执一份。每季度由采购人汇总检查情况，得出考核综合得分，综合得分取检查平均值。</w:t>
      </w:r>
      <w:r/>
    </w:p>
    <w:p>
      <w:pPr>
        <w:ind w:firstLine="480"/>
        <w:spacing w:line="360" w:lineRule="auto"/>
        <w:rPr>
          <w:rFonts w:ascii="宋体" w:hAnsi="宋体"/>
          <w:sz w:val="24"/>
          <w:szCs w:val="24"/>
        </w:rPr>
      </w:pPr>
      <w:r>
        <w:rPr>
          <w:rFonts w:hint="eastAsia" w:ascii="宋体" w:hAnsi="宋体"/>
          <w:sz w:val="24"/>
          <w:szCs w:val="24"/>
        </w:rPr>
        <w:t xml:space="preserve">2.2考核与经费挂钩</w:t>
      </w:r>
      <w:r/>
    </w:p>
    <w:p>
      <w:pPr>
        <w:ind w:firstLine="480"/>
        <w:spacing w:line="360" w:lineRule="auto"/>
        <w:rPr>
          <w:rFonts w:ascii="宋体" w:hAnsi="宋体"/>
        </w:rPr>
      </w:pPr>
      <w:r>
        <w:rPr>
          <w:rFonts w:hint="eastAsia" w:ascii="宋体" w:hAnsi="宋体"/>
          <w:sz w:val="24"/>
          <w:szCs w:val="24"/>
        </w:rPr>
        <w:t xml:space="preserve">凡季度综合得分≥85分，则全额划拨该季度物管费，达不到合格标准的，成绩每降低1分，经费划拨则降低0.5个百分点（以次类推），如在半年考核中综合得分低于80分，则责成中标人进行整改；季度考核综合得分连续两次低于70分，采购人有权解除合同，并处合同金额的 10%作为违约金。</w:t>
      </w:r>
      <w:r/>
    </w:p>
    <w:p>
      <w:pPr>
        <w:ind w:firstLine="482"/>
        <w:spacing w:line="360" w:lineRule="auto"/>
        <w:rPr>
          <w:rFonts w:ascii="宋体" w:hAnsi="宋体" w:cs="宋体"/>
          <w:b/>
          <w:sz w:val="24"/>
        </w:rPr>
      </w:pPr>
      <w:r>
        <w:rPr>
          <w:rFonts w:hint="eastAsia" w:ascii="宋体" w:hAnsi="宋体" w:cs="宋体"/>
          <w:b/>
          <w:sz w:val="24"/>
        </w:rPr>
        <w:t xml:space="preserve">七、付款方式与履约保证金</w:t>
      </w:r>
      <w:r/>
    </w:p>
    <w:p>
      <w:pPr>
        <w:ind w:firstLine="482"/>
        <w:spacing w:line="360" w:lineRule="auto"/>
        <w:rPr>
          <w:rFonts w:ascii="宋体" w:hAnsi="宋体"/>
          <w:b/>
          <w:i/>
          <w:sz w:val="24"/>
          <w:szCs w:val="24"/>
          <w:u w:val="single"/>
        </w:rPr>
      </w:pPr>
      <w:r>
        <w:rPr>
          <w:rFonts w:hint="eastAsia" w:ascii="宋体" w:hAnsi="宋体" w:cs="宋体"/>
          <w:b/>
          <w:i/>
          <w:sz w:val="24"/>
          <w:szCs w:val="24"/>
          <w:u w:val="single"/>
        </w:rPr>
        <w:t xml:space="preserve">1.</w:t>
      </w:r>
      <w:r>
        <w:rPr>
          <w:rFonts w:hint="eastAsia" w:ascii="宋体" w:hAnsi="宋体"/>
          <w:b/>
          <w:i/>
          <w:sz w:val="24"/>
          <w:szCs w:val="24"/>
          <w:u w:val="single"/>
        </w:rPr>
        <w:t xml:space="preserve">付款方式：按季度考核（每季1-2次），根据季度考核结果以转账形式支付物业管理服务费，每次付款前中标人须提供正规合法发票。</w:t>
      </w:r>
      <w:r/>
    </w:p>
    <w:p>
      <w:pPr>
        <w:ind w:firstLine="480"/>
        <w:jc w:val="left"/>
        <w:spacing w:line="360" w:lineRule="auto"/>
        <w:rPr>
          <w:rFonts w:ascii="宋体" w:hAnsi="宋体"/>
          <w:sz w:val="24"/>
          <w:szCs w:val="24"/>
        </w:rPr>
      </w:pPr>
      <w:r>
        <w:rPr>
          <w:rFonts w:hint="eastAsia" w:ascii="宋体" w:hAnsi="宋体"/>
          <w:sz w:val="24"/>
          <w:szCs w:val="24"/>
        </w:rPr>
        <w:t xml:space="preserve">2.履约保证金：本项目不收取履约保证金。</w:t>
      </w:r>
      <w:r/>
    </w:p>
    <w:p>
      <w:pPr>
        <w:ind w:firstLine="482"/>
        <w:spacing w:line="360" w:lineRule="auto"/>
        <w:rPr>
          <w:rFonts w:ascii="宋体" w:hAnsi="宋体" w:cs="宋体"/>
          <w:b/>
          <w:sz w:val="24"/>
        </w:rPr>
      </w:pPr>
      <w:r>
        <w:rPr>
          <w:rFonts w:hint="eastAsia" w:ascii="宋体" w:hAnsi="宋体" w:cs="宋体"/>
          <w:b/>
          <w:sz w:val="24"/>
        </w:rPr>
        <w:t xml:space="preserve">八、报价及其他要求</w:t>
      </w:r>
      <w:r/>
    </w:p>
    <w:p>
      <w:pPr>
        <w:ind w:firstLine="480"/>
        <w:spacing w:line="360" w:lineRule="auto"/>
        <w:rPr>
          <w:sz w:val="24"/>
        </w:rPr>
      </w:pPr>
      <w:r>
        <w:rPr>
          <w:rFonts w:hint="eastAsia" w:ascii="宋体" w:hAnsi="宋体" w:cs="宋体"/>
          <w:sz w:val="24"/>
        </w:rPr>
        <w:t xml:space="preserve">1.</w:t>
      </w:r>
      <w:r>
        <w:rPr>
          <w:rFonts w:hint="eastAsia"/>
          <w:sz w:val="24"/>
        </w:rPr>
        <w:t xml:space="preserve">本项目报价不得超过预算价。应根据国家收费标准并结合市场实际进行报价，总价包</w:t>
      </w:r>
      <w:r>
        <w:rPr>
          <w:rFonts w:hint="eastAsia"/>
          <w:sz w:val="24"/>
        </w:rPr>
        <w:t xml:space="preserve">干。</w:t>
      </w:r>
      <w:r>
        <w:rPr>
          <w:rFonts w:hint="eastAsia" w:ascii="宋体" w:hAnsi="宋体" w:cs="宋体"/>
          <w:sz w:val="24"/>
        </w:rPr>
        <w:t xml:space="preserve">投标报价包含管理人员和服务人员的工资、五险</w:t>
      </w:r>
      <w:r>
        <w:rPr>
          <w:rFonts w:hint="eastAsia" w:ascii="Times New Roman" w:hAnsi="Times New Roman"/>
          <w:color w:val="000000"/>
          <w:sz w:val="24"/>
          <w:szCs w:val="24"/>
        </w:rPr>
        <w:t xml:space="preserve">（工资及五险不得低于连云港市最低工资标准）</w:t>
      </w:r>
      <w:r>
        <w:rPr>
          <w:rFonts w:hint="eastAsia" w:ascii="宋体" w:hAnsi="宋体" w:cs="宋体"/>
          <w:sz w:val="24"/>
        </w:rPr>
        <w:t xml:space="preserve">、外墙清洗、福利、服装、耗材、加班费、税费、合理利润等费用。</w:t>
      </w:r>
      <w:r/>
    </w:p>
    <w:p>
      <w:pPr>
        <w:ind w:firstLine="480"/>
        <w:spacing w:line="360" w:lineRule="auto"/>
        <w:rPr>
          <w:rFonts w:ascii="宋体" w:hAnsi="宋体" w:cs="宋体"/>
          <w:sz w:val="24"/>
        </w:rPr>
      </w:pPr>
      <w:r>
        <w:rPr>
          <w:rFonts w:hint="eastAsia" w:ascii="宋体" w:hAnsi="宋体" w:cs="宋体"/>
          <w:sz w:val="24"/>
        </w:rPr>
        <w:t xml:space="preserve">2.完成招标文件规定的服务工作所涉及的一切相关费用。中标人的用工要符合国家的相关规定，必须与招聘人员签订用工合同，并将合同复印件报给采购人，中标人派遣外包人员到采购人工作要出具介绍信或派工单，不得派遣内病退、退休人员，中标人要按照国家相关法律规定为招聘人员缴纳各项社会保险，每月缴纳的各项保险复印件要报给采购人；月工资收入不得低于当地政府最低工资标准。如未按照国家相关法律规定为招聘人员缴纳各项保险，发生任何的经济、法律纠纷和人身损害赔偿等，由中标人自行解决。</w:t>
      </w:r>
      <w:r/>
    </w:p>
    <w:p>
      <w:pPr>
        <w:ind w:firstLine="480"/>
        <w:spacing w:line="360" w:lineRule="auto"/>
        <w:rPr>
          <w:sz w:val="24"/>
        </w:rPr>
      </w:pPr>
      <w:r>
        <w:rPr>
          <w:rFonts w:hint="eastAsia" w:ascii="宋体" w:hAnsi="宋体" w:cs="宋体"/>
          <w:sz w:val="24"/>
        </w:rPr>
        <w:t xml:space="preserve">3.因物业人员的责任造成业主财产损失的，由中标人负责赔偿。</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sz w:val="24"/>
          <w:szCs w:val="24"/>
        </w:rPr>
      </w:pPr>
      <w:r>
        <w:rPr>
          <w:rFonts w:hint="eastAsia" w:ascii="宋体" w:hAnsi="宋体" w:cs="宋体"/>
          <w:sz w:val="24"/>
        </w:rPr>
        <w:t xml:space="preserve">4.</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注：下表为本项目采购需求中须满足的实质性要求和条件，请供应商逐条明确响应，并按照要求提供证明材料，否则投标无效。</w:t>
      </w:r>
      <w:r/>
    </w:p>
    <w:tbl>
      <w:tblPr>
        <w:tblStyle w:val="688"/>
        <w:tblW w:w="9711" w:type="dxa"/>
        <w:jc w:val="center"/>
        <w:tblLook w:val="04A0" w:firstRow="1" w:lastRow="0" w:firstColumn="1" w:lastColumn="0" w:noHBand="0" w:noVBand="1"/>
      </w:tblPr>
      <w:tblGrid>
        <w:gridCol w:w="1665"/>
        <w:gridCol w:w="8046"/>
      </w:tblGrid>
      <w:tr>
        <w:trPr>
          <w:jc w:val="center"/>
        </w:trPr>
        <w:tc>
          <w:tcPr>
            <w:gridSpan w:val="2"/>
            <w:tcBorders>
              <w:top w:val="none" w:color="000000" w:sz="4" w:space="0"/>
              <w:left w:val="none" w:color="000000" w:sz="4" w:space="0"/>
              <w:bottom w:val="single" w:color="auto" w:sz="4" w:space="0"/>
              <w:right w:val="none" w:color="000000" w:sz="4" w:space="0"/>
            </w:tcBorders>
            <w:tcW w:w="9711"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1665"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8046"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1665" w:type="dxa"/>
            <w:textDirection w:val="lrTb"/>
            <w:noWrap w:val="false"/>
          </w:tcPr>
          <w:p>
            <w:pPr>
              <w:jc w:val="center"/>
              <w:spacing w:line="500" w:lineRule="exact"/>
              <w:rPr>
                <w:rFonts w:asciiTheme="minorEastAsia" w:hAnsiTheme="minorEastAsia"/>
                <w:b/>
                <w:i/>
                <w:sz w:val="24"/>
                <w:szCs w:val="24"/>
                <w:u w:val="single"/>
              </w:rPr>
            </w:pPr>
            <w:r>
              <w:rPr>
                <w:rFonts w:hint="eastAsia" w:asciiTheme="minorEastAsia" w:hAnsiTheme="minorEastAsia"/>
                <w:b/>
                <w:i/>
                <w:sz w:val="24"/>
                <w:szCs w:val="24"/>
                <w:u w:val="single"/>
              </w:rPr>
              <w:t xml:space="preserve">1</w:t>
            </w:r>
            <w:r/>
          </w:p>
        </w:tc>
        <w:tc>
          <w:tcPr>
            <w:tcW w:w="8046" w:type="dxa"/>
            <w:textDirection w:val="lrTb"/>
            <w:noWrap w:val="false"/>
          </w:tcPr>
          <w:p>
            <w:pPr>
              <w:spacing w:line="360" w:lineRule="auto"/>
              <w:rPr>
                <w:rFonts w:ascii="宋体" w:hAnsi="宋体"/>
                <w:b/>
                <w:i/>
                <w:iCs/>
                <w:sz w:val="24"/>
                <w:u w:val="single"/>
              </w:rPr>
            </w:pPr>
            <w:r>
              <w:rPr>
                <w:rFonts w:hint="eastAsia" w:ascii="宋体" w:hAnsi="宋体"/>
                <w:b/>
                <w:i/>
                <w:iCs/>
                <w:sz w:val="24"/>
                <w:u w:val="single"/>
              </w:rPr>
              <w:t xml:space="preserve">人员基本配置及要求</w:t>
            </w:r>
            <w:r>
              <w:rPr>
                <w:rFonts w:hint="eastAsia" w:ascii="宋体" w:hAnsi="宋体"/>
                <w:b/>
                <w:i/>
                <w:iCs/>
                <w:sz w:val="24"/>
                <w:u w:val="single"/>
              </w:rPr>
              <w:t xml:space="preserve">：</w:t>
            </w:r>
            <w:r>
              <w:rPr>
                <w:i/>
                <w:iCs/>
                <w:u w:val="single"/>
              </w:rPr>
            </w:r>
          </w:p>
          <w:p>
            <w:pPr>
              <w:spacing w:line="360" w:lineRule="auto"/>
              <w:rPr>
                <w:rFonts w:ascii="宋体" w:hAnsi="宋体" w:cs="宋体"/>
                <w:b/>
                <w:i/>
                <w:sz w:val="24"/>
                <w:szCs w:val="24"/>
                <w:u w:val="single"/>
              </w:rPr>
            </w:pPr>
            <w:r>
              <w:rPr>
                <w:rFonts w:hint="eastAsia" w:ascii="宋体" w:hAnsi="宋体"/>
                <w:b/>
                <w:i/>
                <w:iCs/>
                <w:sz w:val="24"/>
                <w:u w:val="single"/>
              </w:rPr>
              <w:t xml:space="preserve">本项目拟配备项目经理1人，保洁员32人，绿化养护负责人1人，绿化工16人，共计50人。</w:t>
            </w:r>
            <w:r>
              <w:rPr>
                <w:rFonts w:ascii="宋体" w:hAnsi="宋体" w:cs="䅂䍄䕅⯋컌"/>
                <w:b/>
                <w:i/>
                <w:color w:val="000000"/>
                <w:sz w:val="24"/>
                <w:szCs w:val="24"/>
                <w:u w:val="single"/>
              </w:rPr>
              <w:t xml:space="preserve">所有人员上岗前必须进行健康体检，确保身体健康，无慢性病史。</w:t>
            </w:r>
            <w:r>
              <w:rPr>
                <w:rFonts w:hint="eastAsia" w:ascii="宋体" w:hAnsi="宋体"/>
                <w:b/>
                <w:i/>
                <w:sz w:val="24"/>
                <w:szCs w:val="24"/>
                <w:u w:val="single"/>
              </w:rPr>
              <w:t xml:space="preserve">工作时统一着装，上岗前必须经过岗前培训合格。</w:t>
            </w:r>
            <w:r/>
          </w:p>
          <w:p>
            <w:pPr>
              <w:spacing w:line="360" w:lineRule="auto"/>
              <w:rPr>
                <w:rFonts w:asciiTheme="minorEastAsia" w:hAnsiTheme="minorEastAsia"/>
                <w:sz w:val="24"/>
                <w:szCs w:val="24"/>
              </w:rPr>
            </w:pPr>
            <w:r>
              <w:rPr>
                <w:rFonts w:hint="eastAsia" w:ascii="宋体" w:hAnsi="宋体"/>
                <w:b/>
                <w:i/>
                <w:iCs/>
                <w:sz w:val="24"/>
                <w:u w:val="single"/>
              </w:rPr>
              <w:t xml:space="preserve">（各岗位设置服务人数为最低要求，投标人必须书面承诺人员配置不少于各岗位最低人数要求。投标文件中提供加盖投标人公章的承诺函，详见投标文件格式：人员配置承诺函，否则投标无效）</w:t>
            </w:r>
            <w:r/>
          </w:p>
        </w:tc>
      </w:tr>
      <w:tr>
        <w:trPr>
          <w:jc w:val="center"/>
        </w:trPr>
        <w:tc>
          <w:tcPr>
            <w:tcW w:w="1665" w:type="dxa"/>
            <w:textDirection w:val="lrTb"/>
            <w:noWrap w:val="false"/>
          </w:tcPr>
          <w:p>
            <w:pPr>
              <w:jc w:val="center"/>
              <w:spacing w:line="500" w:lineRule="exact"/>
              <w:rPr>
                <w:rFonts w:asciiTheme="minorEastAsia" w:hAnsiTheme="minorEastAsia"/>
                <w:b/>
                <w:i/>
                <w:sz w:val="24"/>
                <w:szCs w:val="24"/>
                <w:u w:val="single"/>
              </w:rPr>
            </w:pPr>
            <w:r>
              <w:rPr>
                <w:rFonts w:hint="eastAsia" w:asciiTheme="minorEastAsia" w:hAnsiTheme="minorEastAsia"/>
                <w:b/>
                <w:i/>
                <w:sz w:val="24"/>
                <w:szCs w:val="24"/>
                <w:u w:val="single"/>
              </w:rPr>
              <w:t xml:space="preserve">2</w:t>
            </w:r>
            <w:r/>
          </w:p>
        </w:tc>
        <w:tc>
          <w:tcPr>
            <w:tcW w:w="8046" w:type="dxa"/>
            <w:textDirection w:val="lrTb"/>
            <w:noWrap w:val="false"/>
          </w:tcPr>
          <w:p>
            <w:pPr>
              <w:jc w:val="left"/>
              <w:spacing w:line="500" w:lineRule="exact"/>
              <w:rPr>
                <w:rFonts w:asciiTheme="minorEastAsia" w:hAnsiTheme="minorEastAsia"/>
                <w:sz w:val="24"/>
                <w:szCs w:val="24"/>
              </w:rPr>
            </w:pPr>
            <w:r>
              <w:rPr>
                <w:rFonts w:hint="eastAsia" w:ascii="Arial" w:hAnsi="Arial" w:eastAsia="Arial"/>
                <w:b/>
                <w:i/>
                <w:sz w:val="24"/>
                <w:szCs w:val="24"/>
                <w:u w:val="single"/>
              </w:rPr>
              <w:t xml:space="preserve">服务期限：3年（合同约定时间起算）。</w:t>
            </w:r>
            <w:r/>
          </w:p>
        </w:tc>
      </w:tr>
      <w:tr>
        <w:trPr>
          <w:jc w:val="center"/>
        </w:trPr>
        <w:tc>
          <w:tcPr>
            <w:tcW w:w="1665" w:type="dxa"/>
            <w:textDirection w:val="lrTb"/>
            <w:noWrap w:val="false"/>
          </w:tcPr>
          <w:p>
            <w:pPr>
              <w:jc w:val="center"/>
              <w:spacing w:line="500" w:lineRule="exact"/>
              <w:rPr>
                <w:rFonts w:asciiTheme="minorEastAsia" w:hAnsiTheme="minorEastAsia"/>
                <w:b/>
                <w:i/>
                <w:sz w:val="24"/>
                <w:szCs w:val="24"/>
                <w:u w:val="single"/>
              </w:rPr>
            </w:pPr>
            <w:r>
              <w:rPr>
                <w:rFonts w:hint="eastAsia" w:asciiTheme="minorEastAsia" w:hAnsiTheme="minorEastAsia"/>
                <w:b/>
                <w:i/>
                <w:sz w:val="24"/>
                <w:szCs w:val="24"/>
                <w:u w:val="single"/>
              </w:rPr>
              <w:t xml:space="preserve">3</w:t>
            </w:r>
            <w:r/>
          </w:p>
        </w:tc>
        <w:tc>
          <w:tcPr>
            <w:tcW w:w="8046" w:type="dxa"/>
            <w:textDirection w:val="lrTb"/>
            <w:noWrap w:val="false"/>
          </w:tcPr>
          <w:p>
            <w:pPr>
              <w:jc w:val="left"/>
              <w:spacing w:line="500" w:lineRule="exact"/>
              <w:rPr>
                <w:rFonts w:asciiTheme="minorEastAsia" w:hAnsiTheme="minorEastAsia"/>
                <w:sz w:val="24"/>
                <w:szCs w:val="24"/>
              </w:rPr>
            </w:pPr>
            <w:r>
              <w:rPr>
                <w:rFonts w:hint="eastAsia" w:ascii="宋体" w:hAnsi="宋体" w:eastAsia="Arial"/>
                <w:b/>
                <w:i/>
                <w:sz w:val="24"/>
                <w:szCs w:val="24"/>
                <w:u w:val="single"/>
              </w:rPr>
              <w:t xml:space="preserve">付款方式：按季度考核（每季</w:t>
            </w:r>
            <w:r>
              <w:rPr>
                <w:rFonts w:hint="eastAsia" w:ascii="宋体" w:hAnsi="宋体" w:eastAsia="Arial"/>
                <w:b/>
                <w:i/>
                <w:sz w:val="24"/>
                <w:szCs w:val="24"/>
                <w:u w:val="single"/>
              </w:rPr>
              <w:t xml:space="preserve">1-2</w:t>
            </w:r>
            <w:r>
              <w:rPr>
                <w:rFonts w:hint="eastAsia" w:ascii="宋体" w:hAnsi="宋体" w:eastAsia="Arial"/>
                <w:b/>
                <w:i/>
                <w:sz w:val="24"/>
                <w:szCs w:val="24"/>
                <w:u w:val="single"/>
              </w:rPr>
              <w:t xml:space="preserve">次），根据季度考核结果以转账形式支付物业管理服务费，每次付款前中标人须提供正规合法发票。</w:t>
            </w:r>
            <w:r/>
          </w:p>
        </w:tc>
      </w:tr>
    </w:tbl>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673"/>
        <w:jc w:val="center"/>
        <w:spacing w:line="360" w:lineRule="auto"/>
        <w:rPr>
          <w:rFonts w:asciiTheme="minorEastAsia" w:hAnsiTheme="minorEastAsia"/>
          <w:sz w:val="24"/>
          <w:szCs w:val="24"/>
        </w:rPr>
      </w:pPr>
      <w:r/>
      <w:bookmarkStart w:id="7"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7"/>
      <w:r/>
      <w:r/>
    </w:p>
    <w:p>
      <w:pPr>
        <w:ind w:firstLine="482"/>
        <w:jc w:val="left"/>
        <w:spacing w:line="500" w:lineRule="exact"/>
        <w:rPr>
          <w:rFonts w:ascii="宋体" w:hAnsi="宋体"/>
          <w:b/>
          <w:sz w:val="24"/>
          <w:szCs w:val="24"/>
        </w:rPr>
      </w:pPr>
      <w:r>
        <w:rPr>
          <w:rFonts w:hint="eastAsia" w:ascii="宋体" w:hAnsi="宋体"/>
          <w:b/>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sz w:val="24"/>
          <w:szCs w:val="24"/>
        </w:rPr>
        <w:t xml:space="preserve">1</w:t>
      </w:r>
      <w:r>
        <w:rPr>
          <w:rFonts w:hint="eastAsia"/>
          <w:sz w:val="24"/>
          <w:szCs w:val="24"/>
        </w:rPr>
        <w:t xml:space="preserve">名中标候选人。</w:t>
      </w:r>
      <w:r/>
    </w:p>
    <w:p>
      <w:pPr>
        <w:ind w:firstLine="482"/>
        <w:jc w:val="left"/>
        <w:spacing w:line="500" w:lineRule="exact"/>
        <w:rPr>
          <w:rFonts w:ascii="宋体" w:hAnsi="宋体"/>
          <w:b/>
          <w:sz w:val="24"/>
          <w:szCs w:val="24"/>
        </w:rPr>
      </w:pPr>
      <w:r>
        <w:rPr>
          <w:rFonts w:ascii="宋体" w:hAnsi="宋体"/>
          <w:b/>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rFonts w:ascii="宋体" w:hAnsi="宋体"/>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ascii="宋体" w:hAnsi="宋体"/>
          <w:sz w:val="24"/>
          <w:szCs w:val="24"/>
        </w:rPr>
        <w:t xml:space="preserve">=价格分+商务分+技术分。</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ascii="宋体" w:hAnsi="宋体"/>
          <w:b/>
          <w:sz w:val="24"/>
          <w:szCs w:val="24"/>
        </w:rPr>
      </w:pPr>
      <w:r>
        <w:rPr>
          <w:rFonts w:hint="eastAsia" w:ascii="宋体" w:hAnsi="宋体"/>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spacing w:line="360" w:lineRule="auto"/>
        <w:rPr>
          <w:rFonts w:ascii="宋体" w:hAnsi="宋体"/>
          <w:b/>
          <w:sz w:val="24"/>
          <w:szCs w:val="24"/>
        </w:rPr>
      </w:pPr>
      <w:r>
        <w:rPr>
          <w:rFonts w:hint="eastAsia" w:ascii="宋体" w:hAnsi="宋体"/>
          <w:b/>
          <w:sz w:val="24"/>
          <w:szCs w:val="24"/>
        </w:rPr>
        <w:t xml:space="preserve">2.商务分（60分）</w:t>
      </w:r>
      <w:r/>
    </w:p>
    <w:tbl>
      <w:tblPr>
        <w:tblW w:w="95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45"/>
        <w:gridCol w:w="7613"/>
      </w:tblGrid>
      <w:tr>
        <w:trPr>
          <w:jc w:val="center"/>
          <w:trHeight w:val="614"/>
        </w:trPr>
        <w:tc>
          <w:tcPr>
            <w:tcW w:w="1945" w:type="dxa"/>
            <w:vAlign w:val="center"/>
            <w:textDirection w:val="lrTb"/>
            <w:noWrap/>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rPr>
            </w:pPr>
            <w:r>
              <w:rPr>
                <w:rFonts w:hint="eastAsia" w:ascii="宋体" w:hAnsi="宋体"/>
                <w:b/>
                <w:color w:val="000000"/>
                <w:sz w:val="24"/>
              </w:rPr>
              <w:t xml:space="preserve">评审因素</w:t>
            </w:r>
            <w:r/>
          </w:p>
        </w:tc>
        <w:tc>
          <w:tcPr>
            <w:tcW w:w="7613" w:type="dxa"/>
            <w:vAlign w:val="center"/>
            <w:textDirection w:val="lrTb"/>
            <w:noWrap/>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rPr>
            </w:pPr>
            <w:r>
              <w:rPr>
                <w:rFonts w:hint="eastAsia" w:ascii="宋体" w:hAnsi="宋体"/>
                <w:b/>
                <w:color w:val="000000"/>
                <w:sz w:val="24"/>
              </w:rPr>
              <w:t xml:space="preserve">评审标准</w:t>
            </w:r>
            <w:r/>
          </w:p>
        </w:tc>
      </w:tr>
      <w:tr>
        <w:trPr>
          <w:jc w:val="center"/>
          <w:trHeight w:val="595"/>
        </w:trPr>
        <w:tc>
          <w:tcPr>
            <w:tcW w:w="1945"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项目履约能力</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（8分）</w:t>
            </w:r>
            <w:r/>
          </w:p>
        </w:tc>
        <w:tc>
          <w:tcPr>
            <w:tcW w:w="7613" w:type="dxa"/>
            <w:textDirection w:val="lrTb"/>
            <w:noWrap/>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1.投标人具有质量管理体系认证证书的</w:t>
            </w:r>
            <w:r>
              <w:rPr>
                <w:rFonts w:hint="eastAsia" w:ascii="宋体" w:hAnsi="宋体"/>
                <w:b/>
                <w:bCs/>
                <w:color w:val="000000"/>
                <w:sz w:val="24"/>
                <w:szCs w:val="24"/>
              </w:rPr>
              <w:t xml:space="preserve">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2.投标人具有职业健康安全管理体系认证证书的</w:t>
            </w:r>
            <w:r>
              <w:rPr>
                <w:rFonts w:hint="eastAsia" w:ascii="宋体" w:hAnsi="宋体"/>
                <w:b/>
                <w:bCs/>
                <w:color w:val="000000"/>
                <w:sz w:val="24"/>
                <w:szCs w:val="24"/>
              </w:rPr>
              <w:t xml:space="preserve">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3.投标人具有环境管理体系认证证书的</w:t>
            </w:r>
            <w:r>
              <w:rPr>
                <w:rFonts w:hint="eastAsia" w:ascii="宋体" w:hAnsi="宋体"/>
                <w:b/>
                <w:bCs/>
                <w:color w:val="000000"/>
                <w:sz w:val="24"/>
                <w:szCs w:val="24"/>
              </w:rPr>
              <w:t xml:space="preserve">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hint="eastAsia" w:ascii="宋体" w:hAnsi="宋体" w:cs="宋体"/>
                <w:color w:val="000000"/>
                <w:sz w:val="24"/>
                <w:szCs w:val="24"/>
              </w:rPr>
              <w:t xml:space="preserve">4.投标人具有企业社会责任管理体系认证证书的</w:t>
            </w:r>
            <w:r>
              <w:rPr>
                <w:rFonts w:hint="eastAsia" w:ascii="宋体" w:hAnsi="宋体" w:cs="宋体"/>
                <w:b/>
                <w:bCs/>
                <w:color w:val="000000"/>
                <w:sz w:val="24"/>
                <w:szCs w:val="24"/>
              </w:rPr>
              <w:t xml:space="preserve">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（上述1-4项投标文件中提供有效证书扫描件并加盖投标人公章，否则不得分）</w:t>
            </w:r>
            <w:r/>
          </w:p>
        </w:tc>
      </w:tr>
      <w:tr>
        <w:trPr>
          <w:jc w:val="center"/>
          <w:trHeight w:val="614"/>
        </w:trPr>
        <w:tc>
          <w:tcPr>
            <w:tcW w:w="1945"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ascii="宋体" w:hAnsi="宋体"/>
                <w:color w:val="000000"/>
                <w:sz w:val="24"/>
                <w:szCs w:val="24"/>
              </w:rPr>
              <w:t xml:space="preserve">企业荣誉</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color w:val="000000"/>
                <w:sz w:val="24"/>
                <w:szCs w:val="24"/>
              </w:rPr>
              <w:t xml:space="preserve">（4分）</w:t>
            </w:r>
            <w:r/>
          </w:p>
        </w:tc>
        <w:tc>
          <w:tcPr>
            <w:tcW w:w="7613" w:type="dxa"/>
            <w:vAlign w:val="center"/>
            <w:textDirection w:val="lrTb"/>
            <w:noWrap/>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rPr>
            </w:pPr>
            <w:r>
              <w:rPr>
                <w:rFonts w:hint="eastAsia" w:ascii="宋体" w:hAnsi="宋体"/>
                <w:sz w:val="24"/>
                <w:szCs w:val="24"/>
              </w:rPr>
              <w:t xml:space="preserve">自2020年1月1日以来，投标人获得过政府部门或行业协会（房地产行业协会或物业行业协会）颁发的表彰</w:t>
            </w:r>
            <w:r>
              <w:rPr>
                <w:rFonts w:hint="eastAsia" w:ascii="宋体" w:hAnsi="宋体" w:cs="宋体"/>
                <w:sz w:val="24"/>
                <w:szCs w:val="24"/>
              </w:rPr>
              <w:t xml:space="preserve">、获奖等荣誉的</w:t>
            </w:r>
            <w:r>
              <w:rPr>
                <w:rFonts w:hint="eastAsia" w:ascii="宋体" w:hAnsi="宋体"/>
                <w:sz w:val="24"/>
                <w:szCs w:val="24"/>
              </w:rPr>
              <w:t xml:space="preserve">，省级及以上的每有一个</w:t>
            </w:r>
            <w:r>
              <w:rPr>
                <w:rFonts w:hint="eastAsia" w:ascii="宋体" w:hAnsi="宋体"/>
                <w:bCs/>
                <w:sz w:val="24"/>
                <w:szCs w:val="24"/>
              </w:rPr>
              <w:t xml:space="preserve">得2分，</w:t>
            </w:r>
            <w:r>
              <w:rPr>
                <w:rFonts w:hint="eastAsia" w:ascii="宋体" w:hAnsi="宋体"/>
                <w:sz w:val="24"/>
                <w:szCs w:val="24"/>
              </w:rPr>
              <w:t xml:space="preserve">市级每有一个</w:t>
            </w:r>
            <w:r>
              <w:rPr>
                <w:rFonts w:hint="eastAsia" w:ascii="宋体" w:hAnsi="宋体"/>
                <w:bCs/>
                <w:sz w:val="24"/>
                <w:szCs w:val="24"/>
              </w:rPr>
              <w:t xml:space="preserve">得1分，</w:t>
            </w:r>
            <w:r>
              <w:rPr>
                <w:rFonts w:hint="eastAsia" w:ascii="宋体" w:hAnsi="宋体"/>
                <w:b/>
                <w:bCs/>
                <w:sz w:val="24"/>
                <w:szCs w:val="24"/>
              </w:rPr>
              <w:t xml:space="preserve">本项最高</w:t>
            </w:r>
            <w:r>
              <w:rPr>
                <w:rFonts w:hint="eastAsia" w:ascii="宋体" w:hAnsi="宋体"/>
                <w:b/>
                <w:sz w:val="24"/>
                <w:szCs w:val="24"/>
              </w:rPr>
              <w:t xml:space="preserve">得4分。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b/>
                <w:bCs/>
                <w:sz w:val="24"/>
              </w:rPr>
              <w:t xml:space="preserve">（投标文件中提供表彰（获奖）荣誉证明材料扫描件并加盖投标人公章，证明材料须体现表彰单位及被表彰单位等信息，否则不得分。时间以发文或者被表彰（获奖）时间为准）</w:t>
            </w:r>
            <w:r/>
          </w:p>
        </w:tc>
      </w:tr>
      <w:tr>
        <w:trPr>
          <w:jc w:val="center"/>
          <w:trHeight w:val="614"/>
        </w:trPr>
        <w:tc>
          <w:tcPr>
            <w:tcW w:w="1945"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olor w:val="000000"/>
                <w:sz w:val="24"/>
                <w:szCs w:val="24"/>
              </w:rPr>
            </w:pPr>
            <w:r>
              <w:rPr>
                <w:rFonts w:hint="eastAsia" w:ascii="Arial" w:hAnsi="Arial"/>
                <w:color w:val="000000"/>
                <w:sz w:val="24"/>
                <w:szCs w:val="24"/>
              </w:rPr>
              <w:t xml:space="preserve">服务项目荣誉</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olor w:val="000000"/>
                <w:sz w:val="24"/>
                <w:szCs w:val="24"/>
              </w:rPr>
            </w:pPr>
            <w:r>
              <w:rPr>
                <w:rFonts w:hint="eastAsia" w:ascii="Arial" w:hAnsi="Arial"/>
                <w:color w:val="000000"/>
                <w:sz w:val="24"/>
                <w:szCs w:val="24"/>
              </w:rPr>
              <w:t xml:space="preserve">（</w:t>
            </w:r>
            <w:r>
              <w:rPr>
                <w:rFonts w:hint="eastAsia" w:asciiTheme="minorEastAsia" w:hAnsiTheme="minorEastAsia"/>
                <w:color w:val="000000"/>
                <w:sz w:val="24"/>
                <w:szCs w:val="24"/>
              </w:rPr>
              <w:t xml:space="preserve">16</w:t>
            </w:r>
            <w:r>
              <w:rPr>
                <w:rFonts w:hint="eastAsia" w:ascii="Arial" w:hAnsi="Arial"/>
                <w:color w:val="000000"/>
                <w:sz w:val="24"/>
                <w:szCs w:val="24"/>
              </w:rPr>
              <w:t xml:space="preserve">分）</w:t>
            </w:r>
            <w:r/>
          </w:p>
        </w:tc>
        <w:tc>
          <w:tcPr>
            <w:tcW w:w="7613" w:type="dxa"/>
            <w:textDirection w:val="lrTb"/>
            <w:noWrap/>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sz w:val="24"/>
                <w:szCs w:val="24"/>
              </w:rPr>
            </w:pPr>
            <w:r>
              <w:rPr>
                <w:rFonts w:hint="eastAsia" w:ascii="宋体" w:hAnsi="宋体"/>
                <w:color w:val="000000"/>
                <w:sz w:val="24"/>
                <w:szCs w:val="24"/>
              </w:rPr>
              <w:t xml:space="preserve">自2020年1月1日以来，投标人服务的物业管理服务项目（居住物业除外）获得</w:t>
            </w:r>
            <w:r>
              <w:rPr>
                <w:rFonts w:hint="eastAsia" w:ascii="宋体" w:hAnsi="宋体" w:cs="宋体"/>
                <w:sz w:val="24"/>
                <w:szCs w:val="24"/>
              </w:rPr>
              <w:t xml:space="preserve">省级及以上示范物业管理项目或物业管理（优秀）示范类项目的</w:t>
            </w:r>
            <w:r>
              <w:rPr>
                <w:rFonts w:hint="eastAsia" w:ascii="宋体" w:hAnsi="宋体"/>
                <w:color w:val="000000"/>
                <w:sz w:val="24"/>
                <w:szCs w:val="24"/>
              </w:rPr>
              <w:t xml:space="preserve">，每有一个</w:t>
            </w:r>
            <w:r>
              <w:rPr>
                <w:rFonts w:hint="eastAsia" w:ascii="宋体" w:hAnsi="宋体"/>
                <w:bCs/>
                <w:color w:val="000000"/>
                <w:sz w:val="24"/>
                <w:szCs w:val="24"/>
              </w:rPr>
              <w:t xml:space="preserve">得4分，获得</w:t>
            </w:r>
            <w:r>
              <w:rPr>
                <w:rFonts w:hint="eastAsia" w:ascii="宋体" w:hAnsi="宋体" w:cs="宋体"/>
                <w:sz w:val="24"/>
                <w:szCs w:val="24"/>
              </w:rPr>
              <w:t xml:space="preserve">市级示范物业管理项目或物业管理（优秀）示范类项目的</w:t>
            </w:r>
            <w:r>
              <w:rPr>
                <w:rFonts w:hint="eastAsia" w:ascii="宋体" w:hAnsi="宋体"/>
                <w:color w:val="000000"/>
                <w:sz w:val="24"/>
                <w:szCs w:val="24"/>
              </w:rPr>
              <w:t xml:space="preserve">，每有一个</w:t>
            </w:r>
            <w:r>
              <w:rPr>
                <w:rFonts w:hint="eastAsia" w:ascii="宋体" w:hAnsi="宋体"/>
                <w:bCs/>
                <w:color w:val="000000"/>
                <w:sz w:val="24"/>
                <w:szCs w:val="24"/>
              </w:rPr>
              <w:t xml:space="preserve">得2分，</w:t>
            </w:r>
            <w:r>
              <w:rPr>
                <w:rFonts w:hint="eastAsia" w:ascii="宋体" w:hAnsi="宋体"/>
                <w:b/>
                <w:sz w:val="24"/>
                <w:szCs w:val="24"/>
              </w:rPr>
              <w:t xml:space="preserve">本项最高</w:t>
            </w:r>
            <w:r>
              <w:rPr>
                <w:rFonts w:hint="eastAsia" w:ascii="宋体" w:hAnsi="宋体"/>
                <w:b/>
                <w:bCs/>
                <w:sz w:val="24"/>
                <w:szCs w:val="24"/>
              </w:rPr>
              <w:t xml:space="preserve">得16分。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b/>
                <w:color w:val="000000"/>
                <w:sz w:val="24"/>
                <w:szCs w:val="24"/>
              </w:rPr>
            </w:pPr>
            <w:r>
              <w:rPr>
                <w:rFonts w:hint="eastAsia" w:ascii="宋体" w:hAnsi="宋体"/>
                <w:b/>
                <w:color w:val="000000"/>
                <w:sz w:val="24"/>
                <w:szCs w:val="24"/>
              </w:rPr>
              <w:t xml:space="preserve">（投标文件中提供获奖证明材料并加盖投标人公章，获奖证明材料须体现获奖项目名称、投标人名称、</w:t>
            </w:r>
            <w:r>
              <w:rPr>
                <w:rFonts w:hint="eastAsia" w:ascii="宋体" w:hAnsi="宋体" w:cs="宋体"/>
                <w:b/>
                <w:bCs/>
                <w:sz w:val="24"/>
                <w:szCs w:val="24"/>
              </w:rPr>
              <w:t xml:space="preserve">颁发单位名称等信息，时间以发文或者被表彰（获奖）时间为准</w:t>
            </w:r>
            <w:r>
              <w:rPr>
                <w:rFonts w:hint="eastAsia" w:ascii="宋体" w:hAnsi="宋体"/>
                <w:b/>
                <w:color w:val="000000"/>
                <w:sz w:val="24"/>
                <w:szCs w:val="24"/>
              </w:rPr>
              <w:t xml:space="preserve">，否则不得分。</w:t>
            </w:r>
            <w:r>
              <w:rPr>
                <w:rFonts w:hint="eastAsia" w:ascii="宋体" w:hAnsi="宋体"/>
                <w:b/>
                <w:sz w:val="24"/>
                <w:szCs w:val="24"/>
              </w:rPr>
              <w:t xml:space="preserve">同一项目取最高奖项得分）</w:t>
            </w:r>
            <w:r/>
          </w:p>
        </w:tc>
      </w:tr>
      <w:tr>
        <w:trPr>
          <w:jc w:val="center"/>
          <w:trHeight w:val="614"/>
        </w:trPr>
        <w:tc>
          <w:tcPr>
            <w:tcW w:w="1945"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设备配置</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（6分）</w:t>
            </w:r>
            <w:r/>
          </w:p>
        </w:tc>
        <w:tc>
          <w:tcPr>
            <w:tcW w:w="7613" w:type="dxa"/>
            <w:textDirection w:val="lrTb"/>
            <w:noWrap/>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1.投标人具备清扫车的</w:t>
            </w:r>
            <w:r>
              <w:rPr>
                <w:rFonts w:hint="eastAsia" w:ascii="宋体" w:hAnsi="宋体"/>
                <w:b/>
                <w:color w:val="000000"/>
                <w:sz w:val="24"/>
                <w:szCs w:val="24"/>
              </w:rPr>
              <w:t xml:space="preserve">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2.投标人具备除冰雪多功能车的</w:t>
            </w:r>
            <w:r>
              <w:rPr>
                <w:rFonts w:hint="eastAsia" w:ascii="宋体" w:hAnsi="宋体"/>
                <w:b/>
                <w:color w:val="000000"/>
                <w:sz w:val="24"/>
                <w:szCs w:val="24"/>
              </w:rPr>
              <w:t xml:space="preserve">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3.投标人具备排水泵的</w:t>
            </w:r>
            <w:r>
              <w:rPr>
                <w:rFonts w:hint="eastAsia" w:ascii="宋体" w:hAnsi="宋体"/>
                <w:b/>
                <w:color w:val="000000"/>
                <w:sz w:val="24"/>
                <w:szCs w:val="24"/>
              </w:rPr>
              <w:t xml:space="preserve">得2分。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themeColor="text1"/>
                <w:sz w:val="24"/>
                <w:szCs w:val="24"/>
              </w:rPr>
            </w:pPr>
            <w:r>
              <w:rPr>
                <w:rFonts w:hint="eastAsia"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1.自有：投标文件中提供设备购置发票扫描件并加盖投标人公章，否则不得分。2.租赁：投标文件中同时提供租赁合同（协议）</w:t>
            </w:r>
            <w:r>
              <w:rPr>
                <w:rFonts w:hint="eastAsia" w:ascii="宋体" w:hAnsi="宋体"/>
                <w:b/>
                <w:bCs/>
                <w:color w:val="000000" w:themeColor="text1"/>
                <w:sz w:val="24"/>
                <w:szCs w:val="24"/>
              </w:rPr>
              <w:t xml:space="preserve">及设备购置发票</w:t>
            </w:r>
            <w:r>
              <w:rPr>
                <w:rFonts w:hint="eastAsia" w:asciiTheme="minorEastAsia" w:hAnsiTheme="minorEastAsia"/>
                <w:b/>
                <w:bCs/>
                <w:color w:val="000000" w:themeColor="text1"/>
                <w:sz w:val="24"/>
                <w:szCs w:val="24"/>
              </w:rPr>
              <w:t xml:space="preserve">扫描件并加盖投标人公章，缺一不得分。3.如设备名称表述不明确但功能相近的，</w:t>
            </w:r>
            <w:r>
              <w:rPr>
                <w:rFonts w:hint="eastAsia" w:cs="宋体" w:asciiTheme="minorEastAsia" w:hAnsiTheme="minorEastAsia"/>
                <w:b/>
                <w:color w:val="000000" w:themeColor="text1"/>
                <w:sz w:val="24"/>
                <w:szCs w:val="24"/>
                <w:lang w:val="zh-CN"/>
              </w:rPr>
              <w:t xml:space="preserve">投标人可以提供设备的主要功能介绍并附证明材料</w:t>
            </w:r>
            <w:r>
              <w:rPr>
                <w:rFonts w:hint="eastAsia" w:asciiTheme="minorEastAsia" w:hAnsiTheme="minorEastAsia"/>
                <w:b/>
                <w:bCs/>
                <w:color w:val="000000" w:themeColor="text1"/>
                <w:sz w:val="24"/>
                <w:szCs w:val="24"/>
              </w:rPr>
              <w:t xml:space="preserve">，由评标委员会统一认定）</w:t>
            </w:r>
            <w:r>
              <w:rPr>
                <w:color w:val="000000" w:themeColor="text1"/>
              </w:rPr>
            </w:r>
          </w:p>
        </w:tc>
      </w:tr>
      <w:tr>
        <w:trPr>
          <w:jc w:val="center"/>
          <w:trHeight w:val="614"/>
        </w:trPr>
        <w:tc>
          <w:tcPr>
            <w:tcW w:w="1945"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业绩</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（15分）</w:t>
            </w:r>
            <w:r/>
          </w:p>
        </w:tc>
        <w:tc>
          <w:tcPr>
            <w:tcW w:w="7613" w:type="dxa"/>
            <w:textDirection w:val="lrTb"/>
            <w:noWrap/>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s="宋体"/>
                <w:color w:val="000000"/>
                <w:sz w:val="24"/>
                <w:szCs w:val="24"/>
              </w:rPr>
              <w:t xml:space="preserve">自2020年1月1日以来，投标人具有公共物业（住宅物业除外）管理服务项目业绩的，每有一个</w:t>
            </w:r>
            <w:r>
              <w:rPr>
                <w:rFonts w:hint="eastAsia" w:ascii="宋体" w:hAnsi="宋体" w:cs="宋体"/>
                <w:bCs/>
                <w:color w:val="000000"/>
                <w:sz w:val="24"/>
                <w:szCs w:val="24"/>
              </w:rPr>
              <w:t xml:space="preserve">得3分</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最高</w:t>
            </w:r>
            <w:r>
              <w:rPr>
                <w:rFonts w:hint="eastAsia" w:ascii="宋体" w:hAnsi="宋体" w:cs="宋体"/>
                <w:b/>
                <w:bCs/>
                <w:color w:val="000000"/>
                <w:sz w:val="24"/>
                <w:szCs w:val="24"/>
              </w:rPr>
              <w:t xml:space="preserve">得15分。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（投标文件中提供合同扫描件并加盖投标人公章，时间、标的内容以合同为准，否则不得分）</w:t>
            </w:r>
            <w:r/>
          </w:p>
        </w:tc>
      </w:tr>
      <w:tr>
        <w:trPr>
          <w:jc w:val="center"/>
          <w:trHeight w:val="614"/>
        </w:trPr>
        <w:tc>
          <w:tcPr>
            <w:tcW w:w="1945"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项目经理</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（8分）</w:t>
            </w:r>
            <w:r/>
          </w:p>
        </w:tc>
        <w:tc>
          <w:tcPr>
            <w:tcW w:w="7613" w:type="dxa"/>
            <w:textDirection w:val="lrTb"/>
            <w:noWrap/>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1.拟派项目经理具有全国物业管理企业经理岗位证书的</w:t>
            </w:r>
            <w:r>
              <w:rPr>
                <w:rFonts w:hint="eastAsia" w:ascii="宋体" w:hAnsi="宋体"/>
                <w:b/>
                <w:bCs/>
                <w:sz w:val="24"/>
                <w:szCs w:val="24"/>
              </w:rPr>
              <w:t xml:space="preserve">得3分。</w:t>
            </w:r>
            <w:r/>
          </w:p>
          <w:p>
            <w:pPr>
              <w:pStyle w:val="701"/>
              <w:jc w:val="both"/>
              <w:spacing w:line="440" w:lineRule="exact"/>
              <w:rPr>
                <w:rFonts w:ascii="宋体" w:hAnsi="宋体"/>
                <w:sz w:val="24"/>
              </w:rPr>
            </w:pPr>
            <w:r>
              <w:rPr>
                <w:rFonts w:hint="eastAsia" w:ascii="宋体" w:hAnsi="宋体"/>
                <w:sz w:val="24"/>
              </w:rPr>
              <w:t xml:space="preserve">2.拟派项目经理</w:t>
            </w:r>
            <w:r>
              <w:rPr>
                <w:rFonts w:hint="eastAsia" w:ascii="宋体" w:hAnsi="宋体" w:cs="宋体"/>
                <w:sz w:val="24"/>
              </w:rPr>
              <w:t xml:space="preserve">具有建（构）筑物消防员或消防设施操作员</w:t>
            </w:r>
            <w:r>
              <w:rPr>
                <w:rFonts w:hint="eastAsia" w:ascii="宋体" w:hAnsi="宋体"/>
                <w:sz w:val="24"/>
              </w:rPr>
              <w:t xml:space="preserve">或消防员</w:t>
            </w:r>
            <w:r>
              <w:rPr>
                <w:rFonts w:hint="eastAsia" w:ascii="宋体" w:hAnsi="宋体" w:cs="宋体"/>
                <w:sz w:val="24"/>
              </w:rPr>
              <w:t xml:space="preserve">证书</w:t>
            </w:r>
            <w:r>
              <w:rPr>
                <w:rFonts w:hint="eastAsia" w:ascii="宋体" w:hAnsi="宋体"/>
                <w:sz w:val="24"/>
              </w:rPr>
              <w:t xml:space="preserve">的</w:t>
            </w:r>
            <w:r>
              <w:rPr>
                <w:rFonts w:hint="eastAsia" w:ascii="宋体" w:hAnsi="宋体"/>
                <w:b/>
                <w:bCs/>
                <w:sz w:val="24"/>
              </w:rPr>
              <w:t xml:space="preserve">得2分。</w:t>
            </w:r>
            <w:r/>
          </w:p>
          <w:p>
            <w:pPr>
              <w:pStyle w:val="701"/>
              <w:jc w:val="both"/>
              <w:spacing w:line="440" w:lineRule="exact"/>
              <w:rPr>
                <w:rFonts w:ascii="宋体" w:hAnsi="宋体" w:cs="宋体"/>
                <w:sz w:val="24"/>
              </w:rPr>
            </w:pPr>
            <w:r>
              <w:rPr>
                <w:rFonts w:hint="eastAsia" w:ascii="宋体" w:hAnsi="宋体" w:cs="宋体"/>
                <w:sz w:val="24"/>
              </w:rPr>
              <w:t xml:space="preserve">3.拟派项目经理具有中级及以上职称证书或者职业资格证书（房地产经济或人力资源相关专业）的</w:t>
            </w:r>
            <w:r>
              <w:rPr>
                <w:rFonts w:ascii="宋体" w:hAnsi="宋体" w:cs="宋体"/>
                <w:b/>
                <w:bCs/>
                <w:sz w:val="24"/>
              </w:rPr>
              <w:t xml:space="preserve">得</w:t>
            </w:r>
            <w:r>
              <w:rPr>
                <w:rFonts w:hint="eastAsia" w:ascii="宋体" w:hAnsi="宋体" w:cs="宋体"/>
                <w:b/>
                <w:bCs/>
                <w:sz w:val="24"/>
              </w:rPr>
              <w:t xml:space="preserve">3</w:t>
            </w:r>
            <w:r>
              <w:rPr>
                <w:rFonts w:ascii="宋体" w:hAnsi="宋体" w:cs="宋体"/>
                <w:b/>
                <w:bCs/>
                <w:sz w:val="24"/>
              </w:rPr>
              <w:t xml:space="preserve">分</w:t>
            </w:r>
            <w:r>
              <w:rPr>
                <w:rFonts w:hint="eastAsia" w:ascii="宋体" w:hAnsi="宋体" w:cs="宋体"/>
                <w:b/>
                <w:bCs/>
                <w:sz w:val="24"/>
              </w:rPr>
              <w:t xml:space="preserve">。</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rPr>
            </w:pPr>
            <w:r>
              <w:rPr>
                <w:rFonts w:hint="eastAsia" w:ascii="宋体" w:hAnsi="宋体"/>
                <w:b/>
                <w:sz w:val="24"/>
                <w:szCs w:val="24"/>
              </w:rPr>
              <w:t xml:space="preserve">（上述1-3项投标文件中提供相应有效证书及2024年1月（含）以来任意一个月由投标人为其缴纳社保证明材料扫描件并加盖投标人公章，</w:t>
            </w:r>
            <w:r>
              <w:rPr>
                <w:rFonts w:hint="eastAsia" w:ascii="宋体" w:hAnsi="宋体"/>
                <w:b/>
                <w:sz w:val="24"/>
                <w:szCs w:val="24"/>
              </w:rPr>
              <w:t xml:space="preserve">缺项或未提供均不得分）</w:t>
            </w:r>
            <w:r/>
          </w:p>
        </w:tc>
      </w:tr>
      <w:tr>
        <w:trPr>
          <w:jc w:val="center"/>
          <w:trHeight w:val="614"/>
        </w:trPr>
        <w:tc>
          <w:tcPr>
            <w:tcW w:w="1945"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项目团队成员</w:t>
            </w:r>
            <w:r/>
          </w:p>
          <w:p>
            <w:pPr>
              <w:pStyle w:val="701"/>
              <w:ind w:firstLine="420"/>
              <w:spacing w:line="440" w:lineRule="exact"/>
              <w:rPr>
                <w:rFonts w:ascii="宋体" w:hAnsi="宋体"/>
                <w:sz w:val="24"/>
              </w:rPr>
            </w:pPr>
            <w:r>
              <w:rPr>
                <w:rFonts w:hint="eastAsia" w:ascii="宋体" w:hAnsi="宋体"/>
                <w:sz w:val="24"/>
              </w:rPr>
              <w:t xml:space="preserve">（3分）</w:t>
            </w:r>
            <w:r/>
          </w:p>
        </w:tc>
        <w:tc>
          <w:tcPr>
            <w:tcW w:w="7613" w:type="dxa"/>
            <w:textDirection w:val="lrTb"/>
            <w:noWrap/>
          </w:tcPr>
          <w:p>
            <w:pPr>
              <w:pStyle w:val="705"/>
              <w:spacing w:before="0" w:after="0" w:line="440" w:lineRule="exact"/>
              <w:widowControl w:val="off"/>
              <w:rPr>
                <w:rFonts w:ascii="宋体" w:hAnsi="宋体" w:eastAsia="宋体"/>
                <w:b/>
                <w:color w:val="000000"/>
                <w:sz w:val="24"/>
                <w:szCs w:val="24"/>
                <w:lang w:val="en-US" w:eastAsia="zh-CN"/>
              </w:rPr>
            </w:pPr>
            <w:r>
              <w:rPr>
                <w:rFonts w:hint="eastAsia" w:ascii="宋体" w:hAnsi="宋体" w:eastAsia="宋体"/>
                <w:color w:val="000000"/>
                <w:sz w:val="24"/>
                <w:szCs w:val="24"/>
                <w:lang w:val="en-US" w:eastAsia="zh-CN"/>
              </w:rPr>
              <w:t xml:space="preserve">拟派保洁员中具有垃圾处理或垃圾分类相关证书的，每有一个</w:t>
            </w:r>
            <w:r>
              <w:rPr>
                <w:rFonts w:hint="eastAsia" w:ascii="宋体" w:hAnsi="宋体" w:eastAsia="宋体"/>
                <w:bCs/>
                <w:color w:val="000000"/>
                <w:sz w:val="24"/>
                <w:szCs w:val="24"/>
                <w:lang w:val="en-US" w:eastAsia="zh-CN"/>
              </w:rPr>
              <w:t xml:space="preserve">得1分</w:t>
            </w:r>
            <w:r>
              <w:rPr>
                <w:rFonts w:hint="eastAsia" w:ascii="宋体" w:hAnsi="宋体" w:eastAsia="宋体"/>
                <w:color w:val="000000"/>
                <w:sz w:val="24"/>
                <w:szCs w:val="24"/>
                <w:lang w:val="en-US" w:eastAsia="zh-CN"/>
              </w:rPr>
              <w:t xml:space="preserve">，</w:t>
            </w:r>
            <w:r>
              <w:rPr>
                <w:rFonts w:hint="eastAsia" w:ascii="宋体" w:hAnsi="宋体" w:eastAsia="宋体"/>
                <w:b/>
                <w:color w:val="000000"/>
                <w:sz w:val="24"/>
                <w:szCs w:val="24"/>
                <w:lang w:val="en-US" w:eastAsia="zh-CN"/>
              </w:rPr>
              <w:t xml:space="preserve">最高得3分。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b/>
                <w:bCs/>
                <w:color w:val="000000"/>
                <w:sz w:val="24"/>
                <w:szCs w:val="24"/>
              </w:rPr>
              <w:t xml:space="preserve">（投标文件中同时提供有效证书、身份证及2024年1月</w:t>
            </w:r>
            <w:r>
              <w:rPr>
                <w:rFonts w:hint="eastAsia" w:ascii="宋体" w:hAnsi="宋体"/>
                <w:b/>
                <w:sz w:val="24"/>
                <w:szCs w:val="24"/>
              </w:rPr>
              <w:t xml:space="preserve">（含）</w:t>
            </w:r>
            <w:r>
              <w:rPr>
                <w:rFonts w:hint="eastAsia" w:ascii="宋体" w:hAnsi="宋体"/>
                <w:b/>
                <w:bCs/>
                <w:color w:val="000000"/>
                <w:sz w:val="24"/>
                <w:szCs w:val="24"/>
              </w:rPr>
              <w:t xml:space="preserve">以来任意一个月由投标人为其缴纳社保证明材料扫描件并加盖投标人公章，</w:t>
            </w:r>
            <w:r>
              <w:rPr>
                <w:rFonts w:hint="eastAsia" w:ascii="宋体" w:hAnsi="宋体"/>
                <w:b/>
                <w:sz w:val="24"/>
                <w:szCs w:val="24"/>
              </w:rPr>
              <w:t xml:space="preserve">缺项或未提供均不得分）</w:t>
            </w:r>
            <w:r/>
          </w:p>
        </w:tc>
      </w:tr>
    </w:tbl>
    <w:p>
      <w:pPr>
        <w:ind w:firstLine="472"/>
        <w:spacing w:line="360" w:lineRule="auto"/>
        <w:rPr>
          <w:rFonts w:ascii="宋体" w:hAnsi="宋体"/>
          <w:b/>
          <w:sz w:val="24"/>
          <w:szCs w:val="24"/>
        </w:rPr>
      </w:pPr>
      <w:r>
        <w:rPr>
          <w:rFonts w:hint="eastAsia" w:ascii="宋体" w:hAnsi="宋体"/>
          <w:b/>
          <w:sz w:val="24"/>
          <w:szCs w:val="24"/>
        </w:rPr>
        <w:t xml:space="preserve">3.技术分（30分）</w:t>
      </w:r>
      <w:r/>
    </w:p>
    <w:tbl>
      <w:tblPr>
        <w:tblW w:w="9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77"/>
        <w:gridCol w:w="7644"/>
      </w:tblGrid>
      <w:tr>
        <w:trPr>
          <w:jc w:val="center"/>
          <w:trHeight w:val="614"/>
        </w:trPr>
        <w:tc>
          <w:tcPr>
            <w:tcW w:w="1977" w:type="dxa"/>
            <w:vAlign w:val="center"/>
            <w:textDirection w:val="lrTb"/>
            <w:noWrap/>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rPr>
            </w:pPr>
            <w:r>
              <w:rPr>
                <w:rFonts w:hint="eastAsia" w:ascii="宋体" w:hAnsi="宋体"/>
                <w:b/>
                <w:color w:val="000000"/>
                <w:sz w:val="24"/>
              </w:rPr>
              <w:t xml:space="preserve">评审因素</w:t>
            </w:r>
            <w:r/>
          </w:p>
        </w:tc>
        <w:tc>
          <w:tcPr>
            <w:tcW w:w="7644" w:type="dxa"/>
            <w:vAlign w:val="center"/>
            <w:textDirection w:val="lrTb"/>
            <w:noWrap/>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rPr>
            </w:pPr>
            <w:r>
              <w:rPr>
                <w:rFonts w:hint="eastAsia" w:ascii="宋体" w:hAnsi="宋体"/>
                <w:b/>
                <w:color w:val="000000"/>
                <w:sz w:val="24"/>
              </w:rPr>
              <w:t xml:space="preserve">评审标准</w:t>
            </w:r>
            <w:r/>
          </w:p>
        </w:tc>
      </w:tr>
      <w:tr>
        <w:trPr>
          <w:jc w:val="center"/>
          <w:trHeight w:val="614"/>
        </w:trPr>
        <w:tc>
          <w:tcPr>
            <w:tcW w:w="1977" w:type="dxa"/>
            <w:vAlign w:val="center"/>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整体设想及服务方案（5分）</w:t>
            </w:r>
            <w:r/>
          </w:p>
        </w:tc>
        <w:tc>
          <w:tcPr>
            <w:tcW w:w="7644" w:type="dxa"/>
            <w:vAlign w:val="center"/>
            <w:textDirection w:val="lrTb"/>
            <w:noWrap/>
          </w:tcPr>
          <w:p>
            <w:pPr>
              <w:spacing w:line="440" w:lineRule="exact"/>
              <w:rPr>
                <w:rFonts w:ascii="宋体" w:hAnsi="宋体"/>
                <w:sz w:val="24"/>
                <w:szCs w:val="24"/>
              </w:rPr>
            </w:pPr>
            <w:r>
              <w:rPr>
                <w:rFonts w:hint="eastAsia" w:ascii="宋体" w:hAnsi="宋体"/>
                <w:sz w:val="24"/>
                <w:szCs w:val="24"/>
              </w:rPr>
              <w:t xml:space="preserve">投标人提供整体设想及策划方案。内容包含但不限于结合项目需求对项目总体理解、服务过程中的重难点分析及合理化建议等。</w:t>
            </w:r>
            <w:r/>
          </w:p>
          <w:p>
            <w:pPr>
              <w:spacing w:line="440" w:lineRule="exact"/>
              <w:rPr>
                <w:rFonts w:ascii="宋体" w:hAnsi="宋体"/>
                <w:sz w:val="24"/>
                <w:szCs w:val="24"/>
              </w:rPr>
            </w:pPr>
            <w:r>
              <w:rPr>
                <w:rFonts w:hint="eastAsia" w:ascii="宋体" w:hAnsi="宋体"/>
                <w:sz w:val="24"/>
                <w:szCs w:val="24"/>
              </w:rPr>
              <w:t xml:space="preserve">方案总体理解全面具体，贴合并优于项目需求，重难点分析及合理化建议</w:t>
            </w:r>
            <w:r>
              <w:rPr>
                <w:rFonts w:ascii="宋体" w:hAnsi="宋体" w:cs="PHPCCD+ËÎÌå"/>
                <w:sz w:val="24"/>
                <w:szCs w:val="24"/>
              </w:rPr>
              <w:t xml:space="preserve">实用性强，分析到位</w:t>
            </w:r>
            <w:r>
              <w:rPr>
                <w:rFonts w:hint="eastAsia" w:ascii="宋体" w:hAnsi="宋体"/>
                <w:sz w:val="24"/>
                <w:szCs w:val="24"/>
              </w:rPr>
              <w:t xml:space="preserve">的</w:t>
            </w:r>
            <w:r>
              <w:rPr>
                <w:rFonts w:hint="eastAsia" w:ascii="宋体" w:hAnsi="宋体"/>
                <w:b/>
                <w:bCs/>
                <w:sz w:val="24"/>
                <w:szCs w:val="24"/>
              </w:rPr>
              <w:t xml:space="preserve">得</w:t>
            </w:r>
            <w:r>
              <w:rPr>
                <w:rFonts w:hint="eastAsia" w:ascii="宋体" w:hAnsi="宋体"/>
                <w:b/>
                <w:sz w:val="24"/>
                <w:szCs w:val="24"/>
              </w:rPr>
              <w:t xml:space="preserve">5</w:t>
            </w:r>
            <w:r>
              <w:rPr>
                <w:rFonts w:hint="eastAsia" w:ascii="宋体" w:hAnsi="宋体"/>
                <w:b/>
                <w:bCs/>
                <w:sz w:val="24"/>
                <w:szCs w:val="24"/>
              </w:rPr>
              <w:t xml:space="preserve">分</w:t>
            </w:r>
            <w:r>
              <w:rPr>
                <w:rFonts w:hint="eastAsia" w:ascii="宋体" w:hAnsi="宋体"/>
                <w:sz w:val="24"/>
                <w:szCs w:val="24"/>
              </w:rPr>
              <w:t xml:space="preserve">；</w:t>
            </w:r>
            <w:r/>
          </w:p>
          <w:p>
            <w:pPr>
              <w:pStyle w:val="701"/>
              <w:jc w:val="both"/>
              <w:spacing w:line="440" w:lineRule="exact"/>
              <w:rPr>
                <w:rFonts w:ascii="宋体" w:hAnsi="宋体"/>
                <w:sz w:val="24"/>
              </w:rPr>
            </w:pPr>
            <w:r>
              <w:rPr>
                <w:rFonts w:hint="eastAsia" w:ascii="宋体" w:hAnsi="宋体"/>
                <w:sz w:val="24"/>
              </w:rPr>
              <w:t xml:space="preserve">方案总体理解较具体，贴合项目需求，重难点分析及合理化建议</w:t>
            </w:r>
            <w:r>
              <w:rPr>
                <w:rFonts w:ascii="宋体" w:hAnsi="宋体" w:cs="PHPCCD+ËÎÌå"/>
                <w:sz w:val="24"/>
              </w:rPr>
              <w:t xml:space="preserve">实用性较强，分析较到位</w:t>
            </w:r>
            <w:r>
              <w:rPr>
                <w:rFonts w:hint="eastAsia" w:ascii="宋体" w:hAnsi="宋体"/>
                <w:sz w:val="24"/>
              </w:rPr>
              <w:t xml:space="preserve">的</w:t>
            </w:r>
            <w:r>
              <w:rPr>
                <w:rFonts w:hint="eastAsia" w:ascii="宋体" w:hAnsi="宋体"/>
                <w:b/>
                <w:bCs/>
                <w:sz w:val="24"/>
              </w:rPr>
              <w:t xml:space="preserve">得4分</w:t>
            </w:r>
            <w:r>
              <w:rPr>
                <w:rFonts w:hint="eastAsia" w:ascii="宋体" w:hAnsi="宋体"/>
                <w:sz w:val="24"/>
              </w:rPr>
              <w:t xml:space="preserve">；</w:t>
            </w:r>
            <w:r/>
          </w:p>
          <w:p>
            <w:pPr>
              <w:pStyle w:val="701"/>
              <w:jc w:val="both"/>
              <w:spacing w:line="440" w:lineRule="exact"/>
              <w:rPr>
                <w:rFonts w:ascii="宋体" w:hAnsi="宋体"/>
                <w:sz w:val="24"/>
              </w:rPr>
            </w:pPr>
            <w:r>
              <w:rPr>
                <w:rFonts w:hint="eastAsia" w:ascii="宋体" w:hAnsi="宋体"/>
                <w:sz w:val="24"/>
              </w:rPr>
              <w:t xml:space="preserve">方案总体理解一般，</w:t>
            </w:r>
            <w:r>
              <w:rPr>
                <w:rFonts w:hint="eastAsia" w:ascii="宋体" w:hAnsi="宋体" w:cs="PHPCCD+ËÎÌå"/>
                <w:sz w:val="24"/>
              </w:rPr>
              <w:t xml:space="preserve">有重难点分析但内容简单，可行性一般</w:t>
            </w:r>
            <w:r>
              <w:rPr>
                <w:rFonts w:hint="eastAsia" w:ascii="宋体" w:hAnsi="宋体"/>
                <w:sz w:val="24"/>
              </w:rPr>
              <w:t xml:space="preserve">的</w:t>
            </w:r>
            <w:r>
              <w:rPr>
                <w:rFonts w:hint="eastAsia" w:ascii="宋体" w:hAnsi="宋体"/>
                <w:b/>
                <w:bCs/>
                <w:sz w:val="24"/>
              </w:rPr>
              <w:t xml:space="preserve">得3分</w:t>
            </w:r>
            <w:r>
              <w:rPr>
                <w:rFonts w:hint="eastAsia" w:ascii="宋体" w:hAnsi="宋体"/>
                <w:sz w:val="24"/>
              </w:rPr>
              <w:t xml:space="preserve">；</w:t>
            </w:r>
            <w:r/>
          </w:p>
          <w:p>
            <w:pPr>
              <w:pStyle w:val="701"/>
              <w:jc w:val="both"/>
              <w:spacing w:line="440" w:lineRule="exact"/>
              <w:rPr>
                <w:rFonts w:ascii="宋体" w:hAnsi="宋体" w:cs="PHPCCD+ËÎÌå"/>
                <w:sz w:val="24"/>
              </w:rPr>
            </w:pPr>
            <w:r>
              <w:rPr>
                <w:rFonts w:hint="eastAsia" w:ascii="宋体" w:hAnsi="宋体"/>
                <w:sz w:val="24"/>
              </w:rPr>
              <w:t xml:space="preserve">方案总体理解微有偏差，内容简单并</w:t>
            </w:r>
            <w:r>
              <w:rPr>
                <w:rFonts w:hint="eastAsia" w:ascii="宋体" w:hAnsi="宋体" w:cs="PHPCCD+ËÎÌå"/>
                <w:sz w:val="24"/>
              </w:rPr>
              <w:t xml:space="preserve">可行性不高</w:t>
            </w:r>
            <w:r>
              <w:rPr>
                <w:rFonts w:hint="eastAsia" w:ascii="宋体" w:hAnsi="宋体"/>
                <w:sz w:val="24"/>
              </w:rPr>
              <w:t xml:space="preserve">的</w:t>
            </w:r>
            <w:r>
              <w:rPr>
                <w:rFonts w:hint="eastAsia" w:ascii="宋体" w:hAnsi="宋体"/>
                <w:b/>
                <w:bCs/>
                <w:sz w:val="24"/>
              </w:rPr>
              <w:t xml:space="preserve">得1分</w:t>
            </w:r>
            <w:r>
              <w:rPr>
                <w:rFonts w:hint="eastAsia" w:ascii="宋体" w:hAnsi="宋体"/>
                <w:sz w:val="24"/>
              </w:rPr>
              <w:t xml:space="preserve">；</w:t>
            </w:r>
            <w:r/>
          </w:p>
          <w:p>
            <w:pPr>
              <w:spacing w:line="440" w:lineRule="exact"/>
              <w:rPr>
                <w:rFonts w:ascii="宋体" w:hAnsi="宋体"/>
                <w:color w:val="000000"/>
                <w:sz w:val="24"/>
                <w:szCs w:val="24"/>
              </w:rPr>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14"/>
        </w:trPr>
        <w:tc>
          <w:tcPr>
            <w:tcW w:w="1977" w:type="dxa"/>
            <w:textDirection w:val="lrTb"/>
            <w:noWrap/>
          </w:tcPr>
          <w:p>
            <w:pPr>
              <w:pStyle w:val="704"/>
            </w:pPr>
            <w:r/>
            <w:r/>
          </w:p>
          <w:p>
            <w:pPr>
              <w:pStyle w:val="704"/>
            </w:pPr>
            <w:r/>
            <w:r/>
          </w:p>
          <w:p>
            <w:pPr>
              <w:pStyle w:val="704"/>
            </w:pPr>
            <w:r/>
            <w:r/>
          </w:p>
          <w:p>
            <w:pPr>
              <w:pStyle w:val="704"/>
            </w:pPr>
            <w:r/>
            <w:r/>
          </w:p>
          <w:p>
            <w:pPr>
              <w:pStyle w:val="704"/>
            </w:pPr>
            <w:r/>
            <w:r/>
          </w:p>
          <w:p>
            <w:pPr>
              <w:pStyle w:val="704"/>
            </w:pPr>
            <w:r/>
            <w:r/>
          </w:p>
          <w:p>
            <w:pPr>
              <w:pStyle w:val="704"/>
            </w:pP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管理规章制度</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（5分）</w:t>
            </w:r>
            <w:r/>
          </w:p>
        </w:tc>
        <w:tc>
          <w:tcPr>
            <w:tcW w:w="7644" w:type="dxa"/>
            <w:textDirection w:val="lrTb"/>
            <w:noWrap/>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投标人结合项目需求提供规章管理制度方案，内容包含但不限于组织架构及各岗位职责、奖惩考核制度、建立自查表格、工作流程规章制度及档案管理等。</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rPr>
            </w:pPr>
            <w:r>
              <w:rPr>
                <w:rFonts w:hint="eastAsia" w:ascii="宋体" w:hAnsi="宋体"/>
                <w:sz w:val="24"/>
                <w:szCs w:val="24"/>
              </w:rPr>
              <w:t xml:space="preserve">架构及岗位职责清晰，奖惩及考核制度科学合理，制度完善严谨，工作流程规范，规章制度详细的</w:t>
            </w:r>
            <w:r>
              <w:rPr>
                <w:rFonts w:hint="eastAsia" w:ascii="宋体" w:hAnsi="宋体"/>
                <w:b/>
                <w:sz w:val="24"/>
                <w:szCs w:val="24"/>
              </w:rPr>
              <w:t xml:space="preserve">得5分；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rPr>
            </w:pPr>
            <w:r>
              <w:rPr>
                <w:rFonts w:hint="eastAsia" w:ascii="宋体" w:hAnsi="宋体"/>
                <w:sz w:val="24"/>
                <w:szCs w:val="24"/>
              </w:rPr>
              <w:t xml:space="preserve">架构及岗位职责较清晰，奖惩及考核制度较科学合理，制度较完善严谨，工作流程较规范，规章制度较详细的</w:t>
            </w:r>
            <w:r>
              <w:rPr>
                <w:rFonts w:hint="eastAsia" w:ascii="宋体" w:hAnsi="宋体"/>
                <w:b/>
                <w:sz w:val="24"/>
                <w:szCs w:val="24"/>
              </w:rPr>
              <w:t xml:space="preserve">得4分；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rPr>
            </w:pPr>
            <w:r>
              <w:rPr>
                <w:rFonts w:hint="eastAsia" w:ascii="宋体" w:hAnsi="宋体"/>
                <w:sz w:val="24"/>
                <w:szCs w:val="24"/>
              </w:rPr>
              <w:t xml:space="preserve">架构及岗位职责内容简单，奖惩及考核制度合理性一般，制度比较完善，工作流程基本规范，有规章制度的</w:t>
            </w:r>
            <w:r>
              <w:rPr>
                <w:rFonts w:hint="eastAsia" w:ascii="宋体" w:hAnsi="宋体"/>
                <w:b/>
                <w:sz w:val="24"/>
                <w:szCs w:val="24"/>
              </w:rPr>
              <w:t xml:space="preserve">得3分；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24"/>
                <w:szCs w:val="24"/>
              </w:rPr>
            </w:pPr>
            <w:r>
              <w:rPr>
                <w:rFonts w:hint="eastAsia" w:ascii="宋体" w:hAnsi="宋体"/>
                <w:sz w:val="24"/>
                <w:szCs w:val="24"/>
              </w:rPr>
              <w:t xml:space="preserve">架构及岗位职责内容简单粗糙，奖惩及考核制度偏离项目需求，工作流程规范性一般，规章制度条例不清的</w:t>
            </w:r>
            <w:r>
              <w:rPr>
                <w:rFonts w:hint="eastAsia" w:ascii="宋体" w:hAnsi="宋体"/>
                <w:b/>
                <w:sz w:val="24"/>
                <w:szCs w:val="24"/>
              </w:rPr>
              <w:t xml:space="preserve">得1分；</w:t>
            </w:r>
            <w:r/>
          </w:p>
          <w:p>
            <w:pPr>
              <w:spacing w:line="440" w:lineRule="exact"/>
              <w:widowControl/>
              <w:rPr>
                <w:rFonts w:ascii="宋体" w:hAnsi="宋体"/>
                <w:color w:val="000000"/>
                <w:sz w:val="24"/>
                <w:szCs w:val="24"/>
              </w:rPr>
            </w:pPr>
            <w:r>
              <w:rPr>
                <w:rFonts w:hint="eastAsia" w:ascii="宋体" w:hAnsi="宋体"/>
                <w:b/>
                <w:sz w:val="24"/>
                <w:szCs w:val="24"/>
              </w:rPr>
              <w:t xml:space="preserve">该项未见阐述不得分。</w:t>
            </w:r>
            <w:r/>
          </w:p>
        </w:tc>
      </w:tr>
      <w:tr>
        <w:trPr>
          <w:jc w:val="center"/>
          <w:trHeight w:val="614"/>
        </w:trPr>
        <w:tc>
          <w:tcPr>
            <w:tcW w:w="1977" w:type="dxa"/>
            <w:textDirection w:val="lrTb"/>
            <w:noWrap/>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ascii="宋体" w:hAnsi="宋体"/>
                <w:sz w:val="24"/>
                <w:szCs w:val="24"/>
              </w:rP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highlight w:val="none"/>
              </w:rPr>
            </w:r>
            <w:r>
              <w:rPr>
                <w:rFonts w:hint="eastAsia" w:ascii="宋体" w:hAnsi="宋体"/>
                <w:sz w:val="24"/>
                <w:szCs w:val="24"/>
                <w:highlight w:val="none"/>
              </w:rP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rPr>
            </w:pPr>
            <w:r>
              <w:rPr>
                <w:rFonts w:hint="eastAsia" w:ascii="宋体" w:hAnsi="宋体"/>
                <w:sz w:val="24"/>
                <w:szCs w:val="24"/>
              </w:rPr>
              <w:t xml:space="preserve">计划投入各岗位</w:t>
            </w:r>
            <w:r>
              <w:rPr>
                <w:rFonts w:hint="eastAsia" w:ascii="宋体" w:hAnsi="宋体"/>
                <w:sz w:val="24"/>
                <w:szCs w:val="24"/>
              </w:rPr>
              <w:t xml:space="preserve">人员的培训计划及目标（5分）</w:t>
            </w:r>
            <w:r/>
          </w:p>
        </w:tc>
        <w:tc>
          <w:tcPr>
            <w:tcW w:w="7644" w:type="dxa"/>
            <w:textDirection w:val="lrTb"/>
            <w:noWrap/>
          </w:tcPr>
          <w:p>
            <w:pPr>
              <w:spacing w:line="440" w:lineRule="exact"/>
              <w:rPr>
                <w:rFonts w:ascii="宋体" w:hAnsi="宋体"/>
                <w:bCs/>
                <w:sz w:val="24"/>
                <w:szCs w:val="24"/>
              </w:rPr>
            </w:pPr>
            <w:r>
              <w:rPr>
                <w:rFonts w:hint="eastAsia" w:ascii="宋体" w:hAnsi="宋体"/>
                <w:bCs/>
                <w:sz w:val="24"/>
                <w:szCs w:val="24"/>
              </w:rPr>
              <w:t xml:space="preserve">投标人针对本项目提供</w:t>
            </w:r>
            <w:r>
              <w:rPr>
                <w:rFonts w:hint="eastAsia" w:ascii="宋体" w:hAnsi="宋体"/>
                <w:sz w:val="24"/>
                <w:szCs w:val="24"/>
              </w:rPr>
              <w:t xml:space="preserve">计划投入人员培训计划及目标方案</w:t>
            </w:r>
            <w:r>
              <w:rPr>
                <w:rFonts w:hint="eastAsia" w:ascii="宋体" w:hAnsi="宋体"/>
                <w:bCs/>
                <w:sz w:val="24"/>
                <w:szCs w:val="24"/>
              </w:rPr>
              <w:t xml:space="preserve">，内容包括但不限于各岗位人员的培训计划及方式、通过培训达到的目标、言行规范、</w:t>
            </w:r>
            <w:r>
              <w:rPr>
                <w:rFonts w:hint="eastAsia" w:ascii="宋体" w:hAnsi="宋体"/>
                <w:bCs/>
                <w:sz w:val="24"/>
                <w:szCs w:val="24"/>
              </w:rPr>
              <w:t xml:space="preserve">仪容仪表、公众形象、技术能力等。</w:t>
            </w:r>
            <w:r/>
          </w:p>
          <w:p>
            <w:pPr>
              <w:spacing w:line="440" w:lineRule="exact"/>
              <w:rPr>
                <w:rFonts w:ascii="宋体" w:hAnsi="宋体"/>
                <w:bCs/>
                <w:sz w:val="24"/>
                <w:szCs w:val="24"/>
              </w:rPr>
            </w:pPr>
            <w:r>
              <w:rPr>
                <w:rFonts w:hint="eastAsia" w:ascii="宋体" w:hAnsi="宋体"/>
                <w:bCs/>
                <w:sz w:val="24"/>
                <w:szCs w:val="24"/>
              </w:rPr>
              <w:t xml:space="preserve">针对不同岗位的培训计划科学合理，培训方式多样化，内容清晰，通过培训达到目标清晰明确，可实施性强的</w:t>
            </w:r>
            <w:r>
              <w:rPr>
                <w:rFonts w:hint="eastAsia" w:ascii="宋体" w:hAnsi="宋体"/>
                <w:b/>
                <w:bCs/>
                <w:sz w:val="24"/>
                <w:szCs w:val="24"/>
              </w:rPr>
              <w:t xml:space="preserve">得</w:t>
            </w:r>
            <w:r>
              <w:rPr>
                <w:rFonts w:hint="eastAsia" w:ascii="宋体" w:hAnsi="宋体"/>
                <w:b/>
                <w:sz w:val="24"/>
                <w:szCs w:val="24"/>
              </w:rPr>
              <w:t xml:space="preserve">5分；</w:t>
            </w:r>
            <w:r/>
          </w:p>
          <w:p>
            <w:pPr>
              <w:spacing w:line="440" w:lineRule="exact"/>
              <w:rPr>
                <w:rFonts w:ascii="宋体" w:hAnsi="宋体"/>
                <w:bCs/>
                <w:sz w:val="24"/>
                <w:szCs w:val="24"/>
              </w:rPr>
            </w:pPr>
            <w:r>
              <w:rPr>
                <w:rFonts w:hint="eastAsia" w:ascii="宋体" w:hAnsi="宋体"/>
                <w:bCs/>
                <w:sz w:val="24"/>
                <w:szCs w:val="24"/>
              </w:rPr>
              <w:t xml:space="preserve">针对不同岗位的培训较科学合理，方式较多样化，内容较清晰，通过培训达到目标较清晰明确，可实施性较强的</w:t>
            </w:r>
            <w:r>
              <w:rPr>
                <w:rFonts w:hint="eastAsia" w:ascii="宋体" w:hAnsi="宋体"/>
                <w:b/>
                <w:bCs/>
                <w:sz w:val="24"/>
                <w:szCs w:val="24"/>
              </w:rPr>
              <w:t xml:space="preserve">得</w:t>
            </w:r>
            <w:r>
              <w:rPr>
                <w:rFonts w:hint="eastAsia" w:ascii="宋体" w:hAnsi="宋体"/>
                <w:b/>
                <w:sz w:val="24"/>
                <w:szCs w:val="24"/>
              </w:rPr>
              <w:t xml:space="preserve">4分；</w:t>
            </w:r>
            <w:r/>
          </w:p>
          <w:p>
            <w:pPr>
              <w:spacing w:line="440" w:lineRule="exact"/>
              <w:rPr>
                <w:rFonts w:ascii="宋体" w:hAnsi="宋体"/>
                <w:b/>
                <w:sz w:val="24"/>
                <w:szCs w:val="24"/>
              </w:rPr>
            </w:pPr>
            <w:r>
              <w:rPr>
                <w:rFonts w:hint="eastAsia" w:ascii="宋体" w:hAnsi="宋体"/>
                <w:bCs/>
                <w:sz w:val="24"/>
                <w:szCs w:val="24"/>
              </w:rPr>
              <w:t xml:space="preserve">针对不同岗位的培训计划内容简单，形式单一，通过培训达到目标不明确</w:t>
            </w:r>
            <w:r>
              <w:rPr>
                <w:rFonts w:hint="eastAsia" w:ascii="宋体" w:hAnsi="宋体"/>
                <w:sz w:val="24"/>
                <w:szCs w:val="24"/>
              </w:rPr>
              <w:t xml:space="preserve">，</w:t>
            </w:r>
            <w:r>
              <w:rPr>
                <w:rFonts w:hint="eastAsia" w:ascii="宋体" w:hAnsi="宋体"/>
                <w:bCs/>
                <w:sz w:val="24"/>
                <w:szCs w:val="24"/>
              </w:rPr>
              <w:t xml:space="preserve">可行性合理性一般的</w:t>
            </w:r>
            <w:r>
              <w:rPr>
                <w:rFonts w:hint="eastAsia" w:ascii="宋体" w:hAnsi="宋体"/>
                <w:b/>
                <w:bCs/>
                <w:sz w:val="24"/>
                <w:szCs w:val="24"/>
              </w:rPr>
              <w:t xml:space="preserve">得</w:t>
            </w:r>
            <w:r>
              <w:rPr>
                <w:rFonts w:hint="eastAsia" w:ascii="宋体" w:hAnsi="宋体"/>
                <w:b/>
                <w:sz w:val="24"/>
                <w:szCs w:val="24"/>
              </w:rPr>
              <w:t xml:space="preserve">3分；</w:t>
            </w:r>
            <w:r/>
          </w:p>
          <w:p>
            <w:pPr>
              <w:spacing w:line="440" w:lineRule="exact"/>
              <w:rPr>
                <w:rFonts w:ascii="宋体" w:hAnsi="宋体"/>
                <w:bCs/>
                <w:sz w:val="24"/>
                <w:szCs w:val="24"/>
              </w:rPr>
            </w:pPr>
            <w:r>
              <w:rPr>
                <w:rFonts w:hint="eastAsia" w:ascii="宋体" w:hAnsi="宋体"/>
                <w:bCs/>
                <w:sz w:val="24"/>
                <w:szCs w:val="24"/>
              </w:rPr>
              <w:t xml:space="preserve">针对不同岗位的培训计划内容粗糙，形式单一，内容缺项，可行性合理性不高的</w:t>
            </w:r>
            <w:r>
              <w:rPr>
                <w:rFonts w:hint="eastAsia" w:ascii="宋体" w:hAnsi="宋体"/>
                <w:b/>
                <w:bCs/>
                <w:sz w:val="24"/>
                <w:szCs w:val="24"/>
              </w:rPr>
              <w:t xml:space="preserve">得</w:t>
            </w:r>
            <w:r>
              <w:rPr>
                <w:rFonts w:hint="eastAsia" w:ascii="宋体" w:hAnsi="宋体"/>
                <w:b/>
                <w:sz w:val="24"/>
                <w:szCs w:val="24"/>
              </w:rPr>
              <w:t xml:space="preserve">1分；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14"/>
        </w:trPr>
        <w:tc>
          <w:tcPr>
            <w:tcW w:w="1977" w:type="dxa"/>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ascii="宋体" w:hAnsi="宋体"/>
                <w:color w:val="000000"/>
                <w:sz w:val="24"/>
                <w:szCs w:val="24"/>
              </w:rPr>
            </w:r>
            <w:r/>
          </w:p>
          <w:p>
            <w:pPr>
              <w:pStyle w:val="704"/>
              <w:rPr>
                <w:rFonts w:hAnsi="宋体"/>
              </w:rPr>
            </w:pPr>
            <w:r>
              <w:rPr>
                <w:rFonts w:hAnsi="宋体"/>
              </w:rPr>
            </w:r>
            <w:r/>
          </w:p>
          <w:p>
            <w:pPr>
              <w:pStyle w:val="704"/>
              <w:rPr>
                <w:rFonts w:hAnsi="宋体"/>
              </w:rPr>
            </w:pPr>
            <w:r>
              <w:rPr>
                <w:rFonts w:hAnsi="宋体"/>
              </w:rPr>
            </w:r>
            <w:r/>
          </w:p>
          <w:p>
            <w:pPr>
              <w:pStyle w:val="704"/>
              <w:rPr>
                <w:rFonts w:hAnsi="宋体"/>
              </w:rPr>
            </w:pPr>
            <w:r>
              <w:rPr>
                <w:rFonts w:hAnsi="宋体"/>
              </w:rPr>
            </w:r>
            <w:r/>
          </w:p>
          <w:p>
            <w:pPr>
              <w:pStyle w:val="704"/>
              <w:rPr>
                <w:rFonts w:hAnsi="宋体"/>
              </w:rPr>
            </w:pPr>
            <w:r>
              <w:rPr>
                <w:rFonts w:hAnsi="宋体"/>
              </w:rPr>
            </w:r>
            <w:r/>
          </w:p>
          <w:p>
            <w:pPr>
              <w:pStyle w:val="704"/>
              <w:rPr>
                <w:rFonts w:hAnsi="宋体"/>
              </w:rPr>
            </w:pPr>
            <w:r>
              <w:rPr>
                <w:rFonts w:hAnsi="宋体"/>
              </w:rP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日常管理方案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（5分）</w:t>
            </w:r>
            <w:r/>
          </w:p>
        </w:tc>
        <w:tc>
          <w:tcPr>
            <w:tcW w:w="7644" w:type="dxa"/>
            <w:textDirection w:val="lrTb"/>
            <w:noWrap/>
          </w:tcPr>
          <w:p>
            <w:pPr>
              <w:spacing w:line="440" w:lineRule="exact"/>
              <w:widowControl/>
              <w:rPr>
                <w:rFonts w:ascii="宋体" w:hAnsi="宋体" w:cs="宋体"/>
                <w:bCs/>
                <w:color w:val="000000"/>
                <w:sz w:val="24"/>
                <w:szCs w:val="24"/>
              </w:rPr>
            </w:pPr>
            <w:r>
              <w:rPr>
                <w:rFonts w:hint="eastAsia" w:ascii="宋体" w:hAnsi="宋体"/>
                <w:bCs/>
                <w:color w:val="000000"/>
                <w:sz w:val="24"/>
                <w:szCs w:val="24"/>
              </w:rPr>
              <w:t xml:space="preserve">投标人结合项目需求提供日常管理方案。内容包含但不限于保洁服务、绿化养护</w:t>
            </w:r>
            <w:r>
              <w:rPr>
                <w:rFonts w:hint="eastAsia" w:ascii="宋体" w:hAnsi="宋体"/>
                <w:color w:val="000000"/>
                <w:sz w:val="24"/>
                <w:szCs w:val="24"/>
              </w:rPr>
              <w:t xml:space="preserve">及服务流程、设定相关岗位管理标准等方案。</w:t>
            </w:r>
            <w:r/>
          </w:p>
          <w:p>
            <w:pPr>
              <w:pStyle w:val="701"/>
              <w:jc w:val="both"/>
              <w:spacing w:line="440" w:lineRule="exact"/>
              <w:rPr>
                <w:rFonts w:ascii="宋体" w:hAnsi="宋体"/>
                <w:b/>
                <w:sz w:val="24"/>
              </w:rPr>
            </w:pPr>
            <w:r>
              <w:rPr>
                <w:rFonts w:hint="eastAsia" w:ascii="宋体" w:hAnsi="宋体"/>
                <w:sz w:val="24"/>
              </w:rPr>
              <w:t xml:space="preserve">方案包含上述内容，详细具体，日常管理办法及管理标准条理清晰，贴合并优于项目需求，</w:t>
            </w:r>
            <w:r>
              <w:rPr>
                <w:rFonts w:hint="eastAsia" w:ascii="宋体" w:hAnsi="宋体"/>
                <w:bCs/>
                <w:sz w:val="24"/>
              </w:rPr>
              <w:t xml:space="preserve">可行性强的</w:t>
            </w:r>
            <w:r>
              <w:rPr>
                <w:rFonts w:hint="eastAsia" w:ascii="宋体" w:hAnsi="宋体"/>
                <w:b/>
                <w:bCs/>
                <w:sz w:val="24"/>
              </w:rPr>
              <w:t xml:space="preserve">得</w:t>
            </w:r>
            <w:r>
              <w:rPr>
                <w:rFonts w:hint="eastAsia" w:ascii="宋体" w:hAnsi="宋体"/>
                <w:b/>
                <w:sz w:val="24"/>
              </w:rPr>
              <w:t xml:space="preserve">5分；</w:t>
            </w:r>
            <w:r/>
          </w:p>
          <w:p>
            <w:pPr>
              <w:spacing w:line="440" w:lineRule="exact"/>
              <w:rPr>
                <w:rFonts w:ascii="宋体" w:hAnsi="宋体"/>
                <w:bCs/>
                <w:color w:val="000000"/>
                <w:sz w:val="24"/>
                <w:szCs w:val="24"/>
              </w:rPr>
            </w:pPr>
            <w:r>
              <w:rPr>
                <w:rFonts w:hint="eastAsia" w:ascii="宋体" w:hAnsi="宋体"/>
                <w:color w:val="000000"/>
                <w:sz w:val="24"/>
              </w:rPr>
              <w:t xml:space="preserve">方案包含上述内容，</w:t>
            </w:r>
            <w:r>
              <w:rPr>
                <w:rFonts w:hint="eastAsia" w:ascii="宋体" w:hAnsi="宋体"/>
                <w:bCs/>
                <w:color w:val="000000"/>
                <w:sz w:val="24"/>
                <w:szCs w:val="24"/>
              </w:rPr>
              <w:t xml:space="preserve">内容较详细具体，</w:t>
            </w:r>
            <w:r>
              <w:rPr>
                <w:rFonts w:ascii="宋体" w:hAnsi="宋体"/>
                <w:sz w:val="24"/>
              </w:rPr>
              <w:t xml:space="preserve">日常管理办法及管理标准</w:t>
            </w:r>
            <w:r>
              <w:rPr>
                <w:rFonts w:hint="eastAsia" w:ascii="宋体" w:hAnsi="宋体"/>
                <w:sz w:val="24"/>
              </w:rPr>
              <w:t xml:space="preserve">条理较清晰</w:t>
            </w:r>
            <w:r>
              <w:rPr>
                <w:rFonts w:hint="eastAsia" w:ascii="宋体" w:hAnsi="宋体"/>
                <w:bCs/>
                <w:color w:val="000000"/>
                <w:sz w:val="24"/>
                <w:szCs w:val="24"/>
              </w:rPr>
              <w:t xml:space="preserve">，</w:t>
            </w:r>
            <w:r>
              <w:rPr>
                <w:rFonts w:hint="eastAsia" w:ascii="宋体" w:hAnsi="宋体"/>
                <w:sz w:val="24"/>
              </w:rPr>
              <w:t xml:space="preserve">贴合项目需求，</w:t>
            </w:r>
            <w:r>
              <w:rPr>
                <w:rFonts w:hint="eastAsia" w:ascii="宋体" w:hAnsi="宋体"/>
                <w:bCs/>
                <w:sz w:val="24"/>
                <w:szCs w:val="24"/>
              </w:rPr>
              <w:t xml:space="preserve">可行性</w:t>
            </w:r>
            <w:r>
              <w:rPr>
                <w:rFonts w:hint="eastAsia" w:ascii="宋体" w:hAnsi="宋体"/>
                <w:bCs/>
                <w:color w:val="000000"/>
                <w:sz w:val="24"/>
                <w:szCs w:val="24"/>
              </w:rPr>
              <w:t xml:space="preserve">较强的</w:t>
            </w:r>
            <w:r>
              <w:rPr>
                <w:rFonts w:hint="eastAsia" w:ascii="宋体" w:hAnsi="宋体"/>
                <w:b/>
                <w:bCs/>
                <w:sz w:val="24"/>
                <w:szCs w:val="24"/>
              </w:rPr>
              <w:t xml:space="preserve">得</w:t>
            </w:r>
            <w:r>
              <w:rPr>
                <w:rFonts w:hint="eastAsia" w:ascii="宋体" w:hAnsi="宋体"/>
                <w:b/>
                <w:color w:val="000000"/>
                <w:sz w:val="24"/>
                <w:szCs w:val="24"/>
              </w:rPr>
              <w:t xml:space="preserve">4分；</w:t>
            </w:r>
            <w:r/>
          </w:p>
          <w:p>
            <w:pPr>
              <w:pStyle w:val="701"/>
              <w:jc w:val="both"/>
              <w:spacing w:line="440" w:lineRule="exact"/>
              <w:rPr>
                <w:rFonts w:ascii="宋体" w:hAnsi="宋体"/>
                <w:b/>
                <w:sz w:val="24"/>
              </w:rPr>
            </w:pPr>
            <w:r>
              <w:rPr>
                <w:rFonts w:hint="eastAsia" w:ascii="宋体" w:hAnsi="宋体"/>
                <w:bCs/>
                <w:sz w:val="24"/>
              </w:rPr>
              <w:t xml:space="preserve">方案包含上述内容，基本贴合项目需求，</w:t>
            </w:r>
            <w:r>
              <w:rPr>
                <w:rFonts w:ascii="宋体" w:hAnsi="宋体"/>
                <w:sz w:val="24"/>
              </w:rPr>
              <w:t xml:space="preserve">日常管理服务标准简单</w:t>
            </w:r>
            <w:r>
              <w:rPr>
                <w:rFonts w:hint="eastAsia" w:ascii="宋体" w:hAnsi="宋体"/>
                <w:sz w:val="24"/>
              </w:rPr>
              <w:t xml:space="preserve">，流程条理不清晰，</w:t>
            </w:r>
            <w:r>
              <w:rPr>
                <w:rFonts w:hint="eastAsia" w:ascii="宋体" w:hAnsi="宋体"/>
                <w:bCs/>
                <w:sz w:val="24"/>
              </w:rPr>
              <w:t xml:space="preserve">可行性一般的</w:t>
            </w:r>
            <w:r>
              <w:rPr>
                <w:rFonts w:hint="eastAsia" w:ascii="宋体" w:hAnsi="宋体"/>
                <w:b/>
                <w:bCs/>
                <w:sz w:val="24"/>
              </w:rPr>
              <w:t xml:space="preserve">得</w:t>
            </w:r>
            <w:r>
              <w:rPr>
                <w:rFonts w:hint="eastAsia" w:ascii="宋体" w:hAnsi="宋体"/>
                <w:b/>
                <w:sz w:val="24"/>
              </w:rPr>
              <w:t xml:space="preserve">3分；</w:t>
            </w:r>
            <w:r/>
          </w:p>
          <w:p>
            <w:pPr>
              <w:pStyle w:val="701"/>
              <w:jc w:val="both"/>
              <w:spacing w:line="440" w:lineRule="exact"/>
              <w:rPr>
                <w:rFonts w:ascii="宋体" w:hAnsi="宋体"/>
                <w:bCs/>
                <w:sz w:val="24"/>
              </w:rPr>
            </w:pPr>
            <w:r>
              <w:rPr>
                <w:rFonts w:hint="eastAsia" w:ascii="宋体" w:hAnsi="宋体"/>
                <w:bCs/>
                <w:sz w:val="24"/>
              </w:rPr>
              <w:t xml:space="preserve">上述内容有缺项，内容粗糙，条理性不够清晰，可行性不高的</w:t>
            </w:r>
            <w:r>
              <w:rPr>
                <w:rFonts w:hint="eastAsia" w:ascii="宋体" w:hAnsi="宋体"/>
                <w:b/>
                <w:bCs/>
                <w:sz w:val="24"/>
              </w:rPr>
              <w:t xml:space="preserve">得</w:t>
            </w:r>
            <w:r>
              <w:rPr>
                <w:rFonts w:hint="eastAsia" w:ascii="宋体" w:hAnsi="宋体"/>
                <w:b/>
                <w:sz w:val="24"/>
              </w:rPr>
              <w:t xml:space="preserve">1分；</w:t>
            </w:r>
            <w:r/>
          </w:p>
          <w:p>
            <w:pPr>
              <w:spacing w:line="440" w:lineRule="exact"/>
              <w:widowControl/>
              <w:rPr>
                <w:rFonts w:ascii="宋体" w:hAnsi="宋体"/>
                <w:color w:val="000000"/>
                <w:sz w:val="24"/>
                <w:szCs w:val="24"/>
              </w:rPr>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14"/>
        </w:trPr>
        <w:tc>
          <w:tcPr>
            <w:tcW w:w="1977" w:type="dxa"/>
            <w:textDirection w:val="lrTb"/>
            <w:noWrap/>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ascii="宋体" w:hAnsi="宋体"/>
                <w:color w:val="000000"/>
                <w:sz w:val="24"/>
                <w:szCs w:val="24"/>
              </w:rP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ascii="宋体" w:hAnsi="宋体"/>
                <w:color w:val="000000"/>
                <w:sz w:val="24"/>
                <w:szCs w:val="24"/>
              </w:rP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ascii="宋体" w:hAnsi="宋体"/>
                <w:color w:val="000000"/>
                <w:sz w:val="24"/>
                <w:szCs w:val="24"/>
              </w:rP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人员稳定方案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（5分）</w:t>
            </w:r>
            <w:r/>
          </w:p>
        </w:tc>
        <w:tc>
          <w:tcPr>
            <w:tcW w:w="7644" w:type="dxa"/>
            <w:textDirection w:val="lrTb"/>
            <w:noWrap/>
          </w:tcPr>
          <w:p>
            <w:pPr>
              <w:spacing w:line="440" w:lineRule="exact"/>
              <w:widowControl/>
              <w:rPr>
                <w:rFonts w:ascii="宋体" w:hAnsi="宋体"/>
                <w:bCs/>
                <w:color w:val="000000"/>
                <w:sz w:val="24"/>
                <w:szCs w:val="24"/>
              </w:rPr>
            </w:pPr>
            <w:r>
              <w:rPr>
                <w:rFonts w:hint="eastAsia" w:ascii="宋体" w:hAnsi="宋体" w:cs="宋体"/>
                <w:color w:val="000000"/>
                <w:sz w:val="24"/>
                <w:szCs w:val="24"/>
              </w:rPr>
              <w:t xml:space="preserve">投标人结合本项目</w:t>
            </w:r>
            <w:r>
              <w:rPr>
                <w:rFonts w:hint="eastAsia" w:ascii="宋体" w:hAnsi="宋体"/>
                <w:bCs/>
                <w:sz w:val="24"/>
                <w:szCs w:val="24"/>
              </w:rPr>
              <w:t xml:space="preserve">提供</w:t>
            </w:r>
            <w:r>
              <w:rPr>
                <w:rFonts w:hint="eastAsia" w:ascii="宋体" w:hAnsi="宋体" w:cs="宋体"/>
                <w:color w:val="000000"/>
                <w:sz w:val="24"/>
                <w:szCs w:val="24"/>
              </w:rPr>
              <w:t xml:space="preserve">服务人员稳定方案。内容包含但不限于</w:t>
            </w:r>
            <w:r>
              <w:rPr>
                <w:rFonts w:hint="eastAsia" w:ascii="宋体" w:hAnsi="宋体"/>
                <w:bCs/>
                <w:color w:val="000000"/>
                <w:sz w:val="24"/>
                <w:szCs w:val="24"/>
              </w:rPr>
              <w:t xml:space="preserve">各岗位人员安排、调动人员工作积极性的方法及措施等。</w:t>
            </w:r>
            <w:r/>
          </w:p>
          <w:p>
            <w:pPr>
              <w:spacing w:line="440" w:lineRule="exact"/>
              <w:widowControl/>
              <w:rPr>
                <w:rFonts w:ascii="宋体" w:hAnsi="宋体"/>
                <w:sz w:val="24"/>
                <w:szCs w:val="24"/>
              </w:rPr>
            </w:pPr>
            <w:r>
              <w:rPr>
                <w:rFonts w:hint="eastAsia" w:ascii="宋体" w:hAnsi="宋体" w:cs="宋体"/>
                <w:color w:val="000000"/>
                <w:sz w:val="24"/>
                <w:szCs w:val="24"/>
              </w:rPr>
              <w:t xml:space="preserve">方案包含上述内容，条理清晰，措施贴合实际，可行性强</w:t>
            </w:r>
            <w:r>
              <w:rPr>
                <w:rFonts w:hint="eastAsia" w:ascii="宋体" w:hAnsi="宋体"/>
                <w:bCs/>
                <w:sz w:val="24"/>
                <w:szCs w:val="24"/>
              </w:rPr>
              <w:t xml:space="preserve">的</w:t>
            </w:r>
            <w:r>
              <w:rPr>
                <w:rFonts w:hint="eastAsia" w:ascii="宋体" w:hAnsi="宋体" w:cs="宋体"/>
                <w:b/>
                <w:bCs/>
                <w:color w:val="000000"/>
                <w:sz w:val="24"/>
                <w:szCs w:val="24"/>
              </w:rPr>
              <w:t xml:space="preserve">得5分；</w:t>
            </w:r>
            <w:r/>
          </w:p>
          <w:p>
            <w:pPr>
              <w:spacing w:line="440" w:lineRule="exact"/>
              <w:widowControl/>
              <w:rPr>
                <w:rFonts w:ascii="宋体" w:hAnsi="宋体"/>
                <w:sz w:val="24"/>
                <w:szCs w:val="24"/>
              </w:rPr>
            </w:pPr>
            <w:r>
              <w:rPr>
                <w:rFonts w:hint="eastAsia" w:ascii="宋体" w:hAnsi="宋体" w:cs="宋体"/>
                <w:color w:val="000000"/>
                <w:sz w:val="24"/>
                <w:szCs w:val="24"/>
              </w:rPr>
              <w:t xml:space="preserve">方案较完整，基本包含上述内容，条理较清晰，措施较贴合实际，可行性较强</w:t>
            </w:r>
            <w:r>
              <w:rPr>
                <w:rFonts w:hint="eastAsia" w:ascii="宋体" w:hAnsi="宋体"/>
                <w:bCs/>
                <w:sz w:val="24"/>
                <w:szCs w:val="24"/>
              </w:rPr>
              <w:t xml:space="preserve">的</w:t>
            </w:r>
            <w:r>
              <w:rPr>
                <w:rFonts w:hint="eastAsia" w:ascii="宋体" w:hAnsi="宋体" w:cs="宋体"/>
                <w:b/>
                <w:bCs/>
                <w:color w:val="000000"/>
                <w:sz w:val="24"/>
                <w:szCs w:val="24"/>
              </w:rPr>
              <w:t xml:space="preserve">得4分；</w:t>
            </w:r>
            <w:r/>
          </w:p>
          <w:p>
            <w:pPr>
              <w:spacing w:line="440" w:lineRule="exact"/>
              <w:widowControl/>
              <w:rPr>
                <w:rFonts w:ascii="宋体" w:hAnsi="宋体" w:cs="宋体"/>
                <w:b/>
                <w:bCs/>
                <w:color w:val="000000"/>
                <w:sz w:val="24"/>
                <w:szCs w:val="24"/>
              </w:rPr>
            </w:pPr>
            <w:r>
              <w:rPr>
                <w:rFonts w:hint="eastAsia" w:ascii="宋体" w:hAnsi="宋体" w:cs="宋体"/>
                <w:color w:val="000000"/>
                <w:sz w:val="24"/>
                <w:szCs w:val="24"/>
              </w:rPr>
              <w:t xml:space="preserve">方案基本包含上述内容，内容简单，条理性一般，措施可行性一般的</w:t>
            </w:r>
            <w:r>
              <w:rPr>
                <w:rFonts w:hint="eastAsia" w:ascii="宋体" w:hAnsi="宋体" w:cs="宋体"/>
                <w:b/>
                <w:bCs/>
                <w:color w:val="000000"/>
                <w:sz w:val="24"/>
                <w:szCs w:val="24"/>
              </w:rPr>
              <w:t xml:space="preserve">得3分；</w:t>
            </w:r>
            <w:r/>
          </w:p>
          <w:p>
            <w:pPr>
              <w:spacing w:line="440" w:lineRule="exact"/>
              <w:widowControl/>
              <w:rPr>
                <w:rFonts w:ascii="宋体" w:hAnsi="宋体" w:cs="宋体"/>
                <w:b/>
                <w:bCs/>
                <w:color w:val="000000"/>
                <w:sz w:val="24"/>
                <w:szCs w:val="24"/>
              </w:rPr>
            </w:pPr>
            <w:r>
              <w:rPr>
                <w:rFonts w:hint="eastAsia" w:ascii="宋体" w:hAnsi="宋体" w:cs="宋体"/>
                <w:bCs/>
                <w:color w:val="000000"/>
                <w:sz w:val="24"/>
                <w:szCs w:val="24"/>
              </w:rPr>
              <w:t xml:space="preserve">上述内容有缺项，</w:t>
            </w:r>
            <w:r>
              <w:rPr>
                <w:rFonts w:hint="eastAsia" w:ascii="宋体" w:hAnsi="宋体" w:cs="宋体"/>
                <w:color w:val="000000"/>
                <w:sz w:val="24"/>
                <w:szCs w:val="24"/>
              </w:rPr>
              <w:t xml:space="preserve">内容粗糙，条理性一般，措施可行性不高的</w:t>
            </w:r>
            <w:r>
              <w:rPr>
                <w:rFonts w:hint="eastAsia" w:ascii="宋体" w:hAnsi="宋体" w:cs="宋体"/>
                <w:b/>
                <w:bCs/>
                <w:color w:val="000000"/>
                <w:sz w:val="24"/>
                <w:szCs w:val="24"/>
              </w:rPr>
              <w:t xml:space="preserve">得1分；</w:t>
            </w:r>
            <w:r/>
          </w:p>
          <w:p>
            <w:pPr>
              <w:spacing w:line="440" w:lineRule="exact"/>
              <w:widowControl/>
              <w:rPr>
                <w:rFonts w:ascii="宋体" w:hAnsi="宋体"/>
                <w:color w:val="000000"/>
                <w:sz w:val="24"/>
                <w:szCs w:val="24"/>
              </w:rPr>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14"/>
        </w:trPr>
        <w:tc>
          <w:tcPr>
            <w:tcW w:w="1977" w:type="dxa"/>
            <w:textDirection w:val="lrTb"/>
            <w:noWrap/>
          </w:tcPr>
          <w:p>
            <w:pPr>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ascii="宋体" w:hAnsi="宋体"/>
                <w:color w:val="000000"/>
                <w:sz w:val="24"/>
                <w:szCs w:val="24"/>
              </w:rPr>
            </w:r>
            <w:r/>
          </w:p>
          <w:p>
            <w:pPr>
              <w:jc w:val="left"/>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应急处理预案</w:t>
            </w:r>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（5分）</w:t>
            </w:r>
            <w:r/>
          </w:p>
        </w:tc>
        <w:tc>
          <w:tcPr>
            <w:tcW w:w="7644" w:type="dxa"/>
            <w:textDirection w:val="lrTb"/>
            <w:noWrap/>
          </w:tcPr>
          <w:p>
            <w:pPr>
              <w:spacing w:line="440" w:lineRule="exact"/>
              <w:widowControl/>
              <w:rPr>
                <w:rFonts w:ascii="宋体" w:hAnsi="宋体"/>
                <w:color w:val="000000"/>
                <w:sz w:val="24"/>
                <w:szCs w:val="24"/>
              </w:rPr>
            </w:pPr>
            <w:r>
              <w:rPr>
                <w:rFonts w:hint="eastAsia" w:ascii="宋体" w:hAnsi="宋体" w:cs="宋体"/>
                <w:color w:val="000000"/>
                <w:sz w:val="24"/>
                <w:szCs w:val="24"/>
              </w:rPr>
              <w:t xml:space="preserve">投标人结合项目需求</w:t>
            </w:r>
            <w:r>
              <w:rPr>
                <w:rFonts w:hint="eastAsia" w:ascii="宋体" w:hAnsi="宋体"/>
                <w:bCs/>
                <w:sz w:val="24"/>
                <w:szCs w:val="24"/>
              </w:rPr>
              <w:t xml:space="preserve">提供</w:t>
            </w:r>
            <w:r>
              <w:rPr>
                <w:rFonts w:hint="eastAsia" w:ascii="宋体" w:hAnsi="宋体" w:cs="宋体"/>
                <w:color w:val="000000"/>
                <w:sz w:val="24"/>
                <w:szCs w:val="24"/>
              </w:rPr>
              <w:t xml:space="preserve">应急处理预案。内容包含但不限于火灾事故应急预案、（停水、停电）应急预案、（台风、汛期）应急预案、（冰雪、极寒）天气应急预案、重大活动突发事件应急预案等。</w:t>
            </w:r>
            <w:r/>
          </w:p>
          <w:p>
            <w:pPr>
              <w:spacing w:line="440" w:lineRule="exact"/>
              <w:widowControl/>
              <w:rPr>
                <w:rFonts w:ascii="宋体" w:hAnsi="宋体"/>
                <w:color w:val="000000"/>
                <w:sz w:val="24"/>
                <w:szCs w:val="24"/>
              </w:rPr>
            </w:pPr>
            <w:r>
              <w:rPr>
                <w:rFonts w:hint="eastAsia" w:ascii="宋体" w:hAnsi="宋体" w:cs="宋体"/>
                <w:color w:val="000000"/>
                <w:sz w:val="24"/>
                <w:szCs w:val="24"/>
              </w:rPr>
              <w:t xml:space="preserve">预案有针对性，</w:t>
            </w:r>
            <w:r>
              <w:rPr>
                <w:rFonts w:ascii="宋体" w:hAnsi="宋体" w:cs="PHPCCD+ËÎÌå"/>
                <w:color w:val="000000"/>
                <w:sz w:val="24"/>
                <w:szCs w:val="24"/>
              </w:rPr>
              <w:t xml:space="preserve">科学合理，</w:t>
            </w:r>
            <w:r>
              <w:rPr>
                <w:rFonts w:hint="eastAsia" w:ascii="宋体" w:hAnsi="宋体" w:cs="宋体"/>
                <w:sz w:val="24"/>
                <w:szCs w:val="24"/>
              </w:rPr>
              <w:t xml:space="preserve">组织保障有力</w:t>
            </w:r>
            <w:r>
              <w:rPr>
                <w:rFonts w:ascii="宋体" w:hAnsi="宋体" w:cs="PHPCCD+ËÎÌå"/>
                <w:color w:val="000000"/>
                <w:sz w:val="24"/>
                <w:szCs w:val="24"/>
              </w:rPr>
              <w:t xml:space="preserve">，操作性强</w:t>
            </w:r>
            <w:r>
              <w:rPr>
                <w:rFonts w:hint="eastAsia" w:ascii="宋体" w:hAnsi="宋体"/>
                <w:sz w:val="24"/>
                <w:szCs w:val="24"/>
              </w:rPr>
              <w:t xml:space="preserve">的</w:t>
            </w:r>
            <w:r>
              <w:rPr>
                <w:rFonts w:hint="eastAsia" w:ascii="宋体" w:hAnsi="宋体"/>
                <w:b/>
                <w:bCs/>
                <w:sz w:val="24"/>
                <w:szCs w:val="24"/>
              </w:rPr>
              <w:t xml:space="preserve">得5分</w:t>
            </w:r>
            <w:r>
              <w:rPr>
                <w:rFonts w:hint="eastAsia" w:ascii="宋体" w:hAnsi="宋体"/>
                <w:sz w:val="24"/>
                <w:szCs w:val="24"/>
              </w:rPr>
              <w:t xml:space="preserve">；</w:t>
            </w:r>
            <w:r/>
          </w:p>
          <w:p>
            <w:pPr>
              <w:spacing w:line="440" w:lineRule="exact"/>
              <w:rPr>
                <w:rFonts w:ascii="宋体" w:hAnsi="宋体"/>
                <w:sz w:val="24"/>
                <w:szCs w:val="24"/>
              </w:rPr>
            </w:pPr>
            <w:r>
              <w:rPr>
                <w:rFonts w:hint="eastAsia" w:ascii="宋体" w:hAnsi="宋体" w:cs="宋体"/>
                <w:color w:val="000000"/>
                <w:sz w:val="24"/>
                <w:szCs w:val="24"/>
              </w:rPr>
              <w:t xml:space="preserve">预案较有针对性，</w:t>
            </w:r>
            <w:r>
              <w:rPr>
                <w:rFonts w:ascii="宋体" w:hAnsi="宋体" w:cs="PHPCCD+ËÎÌå"/>
                <w:color w:val="000000"/>
                <w:sz w:val="24"/>
                <w:szCs w:val="24"/>
              </w:rPr>
              <w:t xml:space="preserve">较科学合理，</w:t>
            </w:r>
            <w:r>
              <w:rPr>
                <w:rFonts w:hint="eastAsia" w:ascii="宋体" w:hAnsi="宋体" w:cs="宋体"/>
                <w:sz w:val="24"/>
                <w:szCs w:val="24"/>
              </w:rPr>
              <w:t xml:space="preserve">组织保障较有力，</w:t>
            </w:r>
            <w:r>
              <w:rPr>
                <w:rFonts w:ascii="宋体" w:hAnsi="宋体" w:cs="PHPCCD+ËÎÌå"/>
                <w:color w:val="000000"/>
                <w:sz w:val="24"/>
                <w:szCs w:val="24"/>
              </w:rPr>
              <w:t xml:space="preserve">操作性较强</w:t>
            </w:r>
            <w:r>
              <w:rPr>
                <w:rFonts w:hint="eastAsia" w:ascii="宋体" w:hAnsi="宋体"/>
                <w:sz w:val="24"/>
                <w:szCs w:val="24"/>
              </w:rPr>
              <w:t xml:space="preserve">的</w:t>
            </w:r>
            <w:r>
              <w:rPr>
                <w:rFonts w:hint="eastAsia" w:ascii="宋体" w:hAnsi="宋体"/>
                <w:b/>
                <w:bCs/>
                <w:sz w:val="24"/>
                <w:szCs w:val="24"/>
              </w:rPr>
              <w:t xml:space="preserve">得4分</w:t>
            </w:r>
            <w:r>
              <w:rPr>
                <w:rFonts w:hint="eastAsia" w:ascii="宋体" w:hAnsi="宋体"/>
                <w:sz w:val="24"/>
                <w:szCs w:val="24"/>
              </w:rPr>
              <w:t xml:space="preserve">；</w:t>
            </w:r>
            <w:r/>
          </w:p>
          <w:p>
            <w:pPr>
              <w:spacing w:line="440" w:lineRule="exact"/>
              <w:rPr>
                <w:rFonts w:ascii="宋体" w:hAnsi="宋体"/>
                <w:sz w:val="24"/>
                <w:szCs w:val="24"/>
              </w:rPr>
            </w:pPr>
            <w:r>
              <w:rPr>
                <w:rFonts w:hint="eastAsia" w:ascii="宋体" w:hAnsi="宋体" w:cs="宋体"/>
                <w:color w:val="000000"/>
                <w:sz w:val="24"/>
                <w:szCs w:val="24"/>
              </w:rPr>
              <w:t xml:space="preserve">预案针对性一般，</w:t>
            </w:r>
            <w:r>
              <w:rPr>
                <w:rFonts w:hint="eastAsia" w:ascii="宋体" w:hAnsi="宋体" w:cs="PHPCCD+ËÎÌå"/>
                <w:color w:val="000000"/>
                <w:sz w:val="24"/>
                <w:szCs w:val="24"/>
              </w:rPr>
              <w:t xml:space="preserve">内容简单</w:t>
            </w:r>
            <w:r>
              <w:rPr>
                <w:rFonts w:ascii="宋体" w:hAnsi="宋体" w:cs="PHPCCD+ËÎÌå"/>
                <w:color w:val="000000"/>
                <w:sz w:val="24"/>
                <w:szCs w:val="24"/>
              </w:rPr>
              <w:t xml:space="preserve">，</w:t>
            </w:r>
            <w:r>
              <w:rPr>
                <w:rFonts w:hint="eastAsia" w:ascii="宋体" w:hAnsi="宋体" w:cs="宋体"/>
                <w:sz w:val="24"/>
                <w:szCs w:val="24"/>
              </w:rPr>
              <w:t xml:space="preserve">组织保障一般</w:t>
            </w:r>
            <w:r>
              <w:rPr>
                <w:rFonts w:ascii="宋体" w:hAnsi="宋体" w:cs="PHPCCD+ËÎÌå"/>
                <w:color w:val="000000"/>
                <w:sz w:val="24"/>
                <w:szCs w:val="24"/>
              </w:rPr>
              <w:t xml:space="preserve">，操作性</w:t>
            </w:r>
            <w:r>
              <w:rPr>
                <w:rFonts w:hint="eastAsia" w:ascii="宋体" w:hAnsi="宋体" w:cs="PHPCCD+ËÎÌå"/>
                <w:color w:val="000000"/>
                <w:sz w:val="24"/>
                <w:szCs w:val="24"/>
              </w:rPr>
              <w:t xml:space="preserve">一般</w:t>
            </w:r>
            <w:r>
              <w:rPr>
                <w:rFonts w:hint="eastAsia" w:ascii="宋体" w:hAnsi="宋体"/>
                <w:sz w:val="24"/>
                <w:szCs w:val="24"/>
              </w:rPr>
              <w:t xml:space="preserve">的</w:t>
            </w:r>
            <w:r>
              <w:rPr>
                <w:rFonts w:hint="eastAsia" w:ascii="宋体" w:hAnsi="宋体"/>
                <w:b/>
                <w:bCs/>
                <w:sz w:val="24"/>
                <w:szCs w:val="24"/>
              </w:rPr>
              <w:t xml:space="preserve">得3分</w:t>
            </w:r>
            <w:r>
              <w:rPr>
                <w:rFonts w:hint="eastAsia" w:ascii="宋体" w:hAnsi="宋体"/>
                <w:sz w:val="24"/>
                <w:szCs w:val="24"/>
              </w:rPr>
              <w:t xml:space="preserve">；</w:t>
            </w:r>
            <w:r/>
          </w:p>
          <w:p>
            <w:pPr>
              <w:spacing w:line="440" w:lineRule="exact"/>
              <w:rPr>
                <w:rFonts w:ascii="宋体" w:hAnsi="宋体"/>
                <w:sz w:val="24"/>
                <w:szCs w:val="24"/>
              </w:rPr>
            </w:pPr>
            <w:r>
              <w:rPr>
                <w:rFonts w:hint="eastAsia" w:ascii="宋体" w:hAnsi="宋体" w:cs="宋体"/>
                <w:color w:val="000000"/>
                <w:sz w:val="24"/>
                <w:szCs w:val="24"/>
              </w:rPr>
              <w:t xml:space="preserve">预案没有针对性，</w:t>
            </w:r>
            <w:r>
              <w:rPr>
                <w:rFonts w:hint="eastAsia" w:ascii="宋体" w:hAnsi="宋体" w:cs="PHPCCD+ËÎÌå"/>
                <w:color w:val="000000"/>
                <w:sz w:val="24"/>
                <w:szCs w:val="24"/>
              </w:rPr>
              <w:t xml:space="preserve">内容简单</w:t>
            </w:r>
            <w:r>
              <w:rPr>
                <w:rFonts w:ascii="宋体" w:hAnsi="宋体" w:cs="PHPCCD+ËÎÌå"/>
                <w:color w:val="000000"/>
                <w:sz w:val="24"/>
                <w:szCs w:val="24"/>
              </w:rPr>
              <w:t xml:space="preserve">，</w:t>
            </w:r>
            <w:r>
              <w:rPr>
                <w:rFonts w:hint="eastAsia" w:ascii="宋体" w:hAnsi="宋体" w:cs="宋体"/>
                <w:sz w:val="24"/>
                <w:szCs w:val="24"/>
              </w:rPr>
              <w:t xml:space="preserve">组织保障及</w:t>
            </w:r>
            <w:r>
              <w:rPr>
                <w:rFonts w:ascii="宋体" w:hAnsi="宋体" w:cs="PHPCCD+ËÎÌå"/>
                <w:color w:val="000000"/>
                <w:sz w:val="24"/>
                <w:szCs w:val="24"/>
              </w:rPr>
              <w:t xml:space="preserve">操作性</w:t>
            </w:r>
            <w:r>
              <w:rPr>
                <w:rFonts w:hint="eastAsia" w:ascii="宋体" w:hAnsi="宋体" w:cs="PHPCCD+ËÎÌå"/>
                <w:color w:val="000000"/>
                <w:sz w:val="24"/>
                <w:szCs w:val="24"/>
              </w:rPr>
              <w:t xml:space="preserve">不高</w:t>
            </w:r>
            <w:r>
              <w:rPr>
                <w:rFonts w:hint="eastAsia" w:ascii="宋体" w:hAnsi="宋体"/>
                <w:sz w:val="24"/>
                <w:szCs w:val="24"/>
              </w:rPr>
              <w:t xml:space="preserve">的</w:t>
            </w:r>
            <w:r>
              <w:rPr>
                <w:rFonts w:hint="eastAsia" w:ascii="宋体" w:hAnsi="宋体"/>
                <w:b/>
                <w:bCs/>
                <w:sz w:val="24"/>
                <w:szCs w:val="24"/>
              </w:rPr>
              <w:t xml:space="preserve">得1分</w:t>
            </w:r>
            <w:r>
              <w:rPr>
                <w:rFonts w:hint="eastAsia" w:ascii="宋体" w:hAnsi="宋体"/>
                <w:sz w:val="24"/>
                <w:szCs w:val="24"/>
              </w:rPr>
              <w:t xml:space="preserve">；</w:t>
            </w:r>
            <w:r/>
          </w:p>
          <w:p>
            <w:pPr>
              <w:spacing w:line="440" w:lineRule="exact"/>
              <w:widowControl/>
              <w:rPr>
                <w:rFonts w:ascii="宋体" w:hAnsi="宋体" w:cs="宋体"/>
                <w:b/>
                <w:bCs/>
                <w:color w:val="000000"/>
                <w:sz w:val="24"/>
                <w:szCs w:val="24"/>
              </w:rPr>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rPr>
                <w:rFonts w:ascii="宋体" w:hAnsi="宋体"/>
                <w:sz w:val="24"/>
                <w:szCs w:val="24"/>
              </w:rPr>
              <w:t xml:space="preserve">。</w:t>
            </w:r>
            <w:r/>
          </w:p>
        </w:tc>
      </w:tr>
    </w:tbl>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pStyle w:val="681"/>
      </w:pPr>
      <w:r/>
      <w:r/>
    </w:p>
    <w:p>
      <w:pPr>
        <w:pStyle w:val="681"/>
        <w:rPr>
          <w:b/>
        </w:rPr>
      </w:pPr>
      <w:r>
        <w:rPr>
          <w:b/>
        </w:rPr>
      </w:r>
      <w:r/>
    </w:p>
    <w:p>
      <w:pPr>
        <w:pStyle w:val="681"/>
      </w:pPr>
      <w:r/>
      <w:r/>
    </w:p>
    <w:p>
      <w:pPr>
        <w:pStyle w:val="681"/>
        <w:rPr>
          <w:b/>
        </w:rPr>
      </w:pPr>
      <w:r>
        <w:rPr>
          <w:b/>
        </w:rPr>
      </w:r>
      <w:r/>
    </w:p>
    <w:p>
      <w:pPr>
        <w:pStyle w:val="681"/>
      </w:pPr>
      <w:r/>
      <w:r/>
    </w:p>
    <w:p>
      <w:pPr>
        <w:pStyle w:val="681"/>
        <w:rPr>
          <w:rFonts w:ascii="黑体" w:hAnsi="黑体" w:eastAsia="黑体"/>
          <w:b/>
        </w:rPr>
      </w:pPr>
      <w:r/>
      <w:bookmarkStart w:id="8" w:name="_Toc162361615"/>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b/>
        </w:rPr>
      </w:pPr>
      <w:r>
        <w:rPr>
          <w:rFonts w:ascii="黑体" w:hAnsi="黑体" w:eastAsia="黑体"/>
          <w:b/>
        </w:rPr>
      </w:r>
      <w:r/>
    </w:p>
    <w:p>
      <w:pPr>
        <w:pStyle w:val="681"/>
        <w:rPr>
          <w:rFonts w:ascii="黑体" w:hAnsi="黑体" w:eastAsia="黑体"/>
        </w:rPr>
      </w:pPr>
      <w:r>
        <w:rPr>
          <w:rFonts w:ascii="黑体" w:hAnsi="黑体" w:eastAsia="黑体"/>
        </w:rPr>
      </w:r>
      <w:r/>
    </w:p>
    <w:p>
      <w:pPr>
        <w:pStyle w:val="681"/>
      </w:pPr>
      <w:r/>
      <w:r/>
    </w:p>
    <w:p>
      <w:pPr>
        <w:pStyle w:val="681"/>
        <w:rPr>
          <w:rFonts w:ascii="黑体" w:hAnsi="黑体" w:eastAsia="黑体"/>
          <w:b/>
        </w:rPr>
      </w:pPr>
      <w:r>
        <w:rPr>
          <w:rFonts w:ascii="黑体" w:hAnsi="黑体" w:eastAsia="黑体"/>
          <w:b/>
        </w:rPr>
      </w:r>
      <w:r/>
    </w:p>
    <w:p>
      <w:pPr>
        <w:pStyle w:val="681"/>
      </w:pPr>
      <w:r/>
      <w:r/>
    </w:p>
    <w:p>
      <w:pPr>
        <w:pStyle w:val="681"/>
      </w:pPr>
      <w:r/>
      <w:r/>
    </w:p>
    <w:p>
      <w:pPr>
        <w:pStyle w:val="681"/>
      </w:pPr>
      <w:r/>
      <w:r/>
    </w:p>
    <w:p>
      <w:pPr>
        <w:pStyle w:val="673"/>
        <w:jc w:val="center"/>
        <w:spacing w:line="360" w:lineRule="auto"/>
        <w:rPr>
          <w:rFonts w:ascii="黑体" w:hAnsi="黑体" w:eastAsia="黑体"/>
          <w:b w:val="0"/>
        </w:rPr>
      </w:pPr>
      <w:r>
        <w:rPr>
          <w:rFonts w:hint="eastAsia" w:ascii="黑体" w:hAnsi="黑体" w:eastAsia="黑体"/>
          <w:b w:val="0"/>
        </w:rPr>
        <w:t xml:space="preserve">第六章  投标文件格式</w:t>
      </w:r>
      <w:bookmarkEnd w:id="8"/>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w:t>
      </w:r>
      <w:r>
        <w:rPr>
          <w:rFonts w:hint="eastAsia" w:ascii="Calibri" w:hAnsi="Calibri" w:eastAsia="宋体" w:cs="Times New Roman"/>
          <w:sz w:val="24"/>
          <w:szCs w:val="24"/>
        </w:rPr>
        <w:t xml:space="preserve">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w:t>
      </w:r>
      <w:r>
        <w:rPr>
          <w:rFonts w:hint="eastAsia" w:ascii="Arial" w:hAnsi="Arial" w:eastAsia="宋体" w:cs="Arial"/>
          <w:b/>
          <w:iCs/>
          <w:sz w:val="36"/>
        </w:rPr>
        <w:t xml:space="preserve">3</w:t>
      </w:r>
      <w:r>
        <w:rPr>
          <w:rFonts w:hint="eastAsia" w:ascii="Arial" w:hAnsi="Arial" w:eastAsia="宋体" w:cs="Arial"/>
          <w:b/>
          <w:iCs/>
          <w:sz w:val="36"/>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ind w:firstLine="48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w:t>
      </w:r>
      <w:r>
        <w:rPr>
          <w:rFonts w:hint="eastAsia"/>
          <w:sz w:val="24"/>
          <w:szCs w:val="24"/>
        </w:rPr>
        <w:t xml:space="preserve">请供应商如实填写联系方式并在评审过程中保持联系方式畅通，评审过程中如联系不</w:t>
      </w:r>
      <w:r>
        <w:rPr>
          <w:rFonts w:hint="eastAsia"/>
          <w:sz w:val="24"/>
          <w:szCs w:val="24"/>
        </w:rPr>
        <w:t xml:space="preserve">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jc w:val="left"/>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r/>
      <w:r/>
    </w:p>
    <w:p>
      <w:r/>
      <w:r/>
    </w:p>
    <w:p>
      <w:r/>
      <w:r/>
    </w:p>
    <w:p>
      <w:r/>
      <w:r/>
    </w:p>
    <w:p>
      <w:r/>
      <w:r/>
    </w:p>
    <w:p>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6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94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pStyle w:val="691"/>
      </w:pPr>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9" w:name="_Hlt26955054"/>
      <w:r/>
      <w:bookmarkEnd w:id="9"/>
      <w:r>
        <w:rPr>
          <w:rFonts w:hint="eastAsia" w:ascii="Arial" w:hAnsi="Arial" w:eastAsia="宋体" w:cs="Arial"/>
          <w:b/>
          <w:iCs/>
          <w:sz w:val="36"/>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97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eastAsia="宋体" w:cs="Times New Roman"/>
                <w:color w:val="000000"/>
                <w:sz w:val="24"/>
                <w:szCs w:val="24"/>
              </w:rPr>
            </w:pPr>
            <w:r/>
            <w:bookmarkStart w:id="10" w:name="_Hlt26671343"/>
            <w:r/>
            <w:bookmarkStart w:id="11" w:name="_Hlt26580838"/>
            <w:r/>
            <w:bookmarkStart w:id="12" w:name="_Hlt24879081"/>
            <w:r/>
            <w:bookmarkStart w:id="13" w:name="_Hlt26671372"/>
            <w:r/>
            <w:bookmarkStart w:id="14" w:name="_Hlt26955056"/>
            <w:r/>
            <w:bookmarkStart w:id="15" w:name="_Hlt26955064"/>
            <w:r/>
            <w:bookmarkStart w:id="16" w:name="_Hlt26609391"/>
            <w:r/>
            <w:bookmarkStart w:id="17" w:name="_Hlt26782999"/>
            <w:r/>
            <w:bookmarkEnd w:id="10"/>
            <w:r/>
            <w:bookmarkEnd w:id="11"/>
            <w:r/>
            <w:bookmarkEnd w:id="12"/>
            <w:r/>
            <w:bookmarkEnd w:id="13"/>
            <w:r/>
            <w:bookmarkEnd w:id="14"/>
            <w:r/>
            <w:bookmarkEnd w:id="15"/>
            <w:r/>
            <w:bookmarkEnd w:id="16"/>
            <w:r/>
            <w:bookmarkEnd w:id="17"/>
            <w:r>
              <w:rPr>
                <w:rFonts w:hint="eastAsia" w:ascii="宋体" w:hAnsi="宋体" w:eastAsia="宋体" w:cs="Times New Roman"/>
                <w:color w:val="000000"/>
                <w:sz w:val="24"/>
                <w:szCs w:val="24"/>
              </w:rPr>
              <w:t xml:space="preserve">序号</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18" w:name="_Hlt26671374"/>
      <w:r/>
      <w:bookmarkStart w:id="19" w:name="_格式2__法定代表人授权书"/>
      <w:r/>
      <w:bookmarkStart w:id="20" w:name="_Hlt26955066"/>
      <w:r/>
      <w:bookmarkStart w:id="21" w:name="_Hlt26609389"/>
      <w:r/>
      <w:bookmarkEnd w:id="18"/>
      <w:r/>
      <w:bookmarkEnd w:id="19"/>
      <w:r/>
      <w:bookmarkEnd w:id="20"/>
      <w:r/>
      <w:bookmarkEnd w:id="21"/>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rPr>
      </w:r>
      <w:r>
        <w:rPr>
          <w:rFonts w:ascii="Arial" w:hAnsi="Arial" w:eastAsia="宋体" w:cs="Arial"/>
          <w:iCs/>
          <w:sz w:val="36"/>
        </w:rP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p>
    <w:p>
      <w:pPr>
        <w:rPr>
          <w:rFonts w:ascii="Arial" w:hAnsi="Arial" w:eastAsia="宋体" w:cs="Arial"/>
          <w:iCs/>
          <w:sz w:val="36"/>
          <w:szCs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十八、项目团队人员一览表（分包号：</w:t>
      </w:r>
      <w:r>
        <w:rPr>
          <w:rFonts w:hint="eastAsia" w:ascii="Arial" w:hAnsi="Arial" w:eastAsia="宋体" w:cs="Arial"/>
          <w:b/>
          <w:iCs/>
          <w:sz w:val="36"/>
        </w:rPr>
        <w:t xml:space="preserve">**</w:t>
      </w:r>
      <w:r>
        <w:rPr>
          <w:rFonts w:hint="eastAsia" w:ascii="Arial" w:hAnsi="Arial" w:eastAsia="宋体" w:cs="Arial"/>
          <w:b/>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55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98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688"/>
        <w:tblW w:w="0" w:type="auto"/>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pStyle w:val="681"/>
      </w:p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二十、人员配置承诺函</w:t>
      </w:r>
      <w:r/>
    </w:p>
    <w:p>
      <w:pPr>
        <w:ind w:firstLine="720"/>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人员配置承诺函</w:t>
      </w:r>
      <w:r/>
    </w:p>
    <w:p>
      <w:pPr>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rPr>
          <w:rFonts w:ascii="宋体" w:hAnsi="宋体" w:eastAsia="宋体" w:cs="Times New Roman"/>
          <w:color w:val="000000"/>
          <w:sz w:val="24"/>
          <w:szCs w:val="20"/>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rPr>
        <w:t xml:space="preserve">【连云港市机关事务管理局】</w:t>
      </w:r>
      <w:r/>
    </w:p>
    <w:p>
      <w:pPr>
        <w:ind w:firstLine="482"/>
        <w:spacing w:line="360" w:lineRule="auto"/>
        <w:rPr>
          <w:rFonts w:ascii="宋体" w:hAnsi="宋体" w:eastAsia="宋体" w:cs="宋体"/>
          <w:sz w:val="24"/>
          <w:szCs w:val="24"/>
        </w:rPr>
      </w:pPr>
      <w:r>
        <w:rPr>
          <w:rFonts w:hint="eastAsia" w:ascii="Times New Roman" w:hAnsi="宋体" w:eastAsia="宋体" w:cs="Times New Roman"/>
          <w:b/>
          <w:bCs/>
          <w:color w:val="000000" w:themeColor="text1"/>
          <w:sz w:val="24"/>
          <w:szCs w:val="24"/>
        </w:rPr>
        <w:t xml:space="preserve">我公司郑重承诺</w:t>
      </w:r>
      <w:r>
        <w:rPr>
          <w:rFonts w:hint="eastAsia" w:ascii="Times New Roman" w:hAnsi="宋体" w:eastAsia="宋体" w:cs="Times New Roman"/>
          <w:color w:val="000000" w:themeColor="text1"/>
          <w:sz w:val="24"/>
          <w:szCs w:val="24"/>
        </w:rPr>
        <w:t xml:space="preserve">：</w:t>
      </w:r>
      <w:r>
        <w:rPr>
          <w:rFonts w:hint="eastAsia" w:ascii="Times New Roman" w:hAnsi="宋体" w:eastAsia="宋体" w:cs="Times New Roman"/>
          <w:sz w:val="24"/>
          <w:szCs w:val="24"/>
        </w:rPr>
        <w:t xml:space="preserve">如我公司中标，</w:t>
      </w:r>
      <w:r>
        <w:rPr>
          <w:rFonts w:hint="eastAsia" w:ascii="宋体" w:hAnsi="宋体" w:eastAsia="宋体" w:cs="宋体"/>
          <w:sz w:val="24"/>
          <w:szCs w:val="24"/>
        </w:rPr>
        <w:t xml:space="preserve">本项目拟配备项目经理1人，保洁员32人，绿化养护负责人1人，绿化工16人，共计50人。所有人员上岗前必须进行健康体检，确保身体健康，无慢性病史。工作时统一着装，上岗前必须经过岗前培训合格。</w:t>
      </w:r>
      <w:r/>
    </w:p>
    <w:p>
      <w:pPr>
        <w:ind w:firstLine="480"/>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如未能履行上述事项，采购人有权按违约处理。</w:t>
      </w:r>
      <w:r/>
    </w:p>
    <w:p>
      <w:pPr>
        <w:ind w:firstLine="482"/>
        <w:spacing w:line="360" w:lineRule="auto"/>
        <w:rPr>
          <w:rFonts w:ascii="宋体" w:hAnsi="宋体" w:eastAsia="宋体" w:cs="Times New Roman"/>
          <w:bCs/>
          <w:sz w:val="24"/>
          <w:szCs w:val="24"/>
        </w:rPr>
      </w:pPr>
      <w:r>
        <w:rPr>
          <w:rFonts w:hint="eastAsia" w:ascii="宋体" w:hAnsi="宋体" w:eastAsia="宋体" w:cs="Times New Roman"/>
          <w:b/>
          <w:sz w:val="24"/>
          <w:szCs w:val="24"/>
        </w:rPr>
        <w:t xml:space="preserve">特此承诺</w:t>
      </w:r>
      <w:r>
        <w:rPr>
          <w:rFonts w:hint="eastAsia" w:ascii="宋体" w:hAnsi="宋体" w:eastAsia="宋体" w:cs="Times New Roman"/>
          <w:bCs/>
          <w:sz w:val="24"/>
          <w:szCs w:val="24"/>
        </w:rPr>
        <w:t xml:space="preserve">。</w:t>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400" w:lineRule="exact"/>
        <w:rPr>
          <w:rFonts w:ascii="宋体" w:hAnsi="宋体" w:eastAsia="宋体" w:cs="Times New Roman"/>
          <w:b/>
          <w:color w:val="000000"/>
          <w:sz w:val="28"/>
          <w:szCs w:val="30"/>
        </w:rPr>
      </w:pPr>
      <w:r>
        <w:rPr>
          <w:rFonts w:ascii="宋体" w:hAnsi="宋体" w:eastAsia="宋体" w:cs="Times New Roman"/>
          <w:b/>
          <w:color w:val="000000"/>
          <w:sz w:val="28"/>
          <w:szCs w:val="30"/>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624"/>
        <w:spacing w:line="360" w:lineRule="auto"/>
        <w:rPr>
          <w:rFonts w:ascii="仿宋_GB2312" w:hAnsi="Courier New" w:eastAsia="仿宋_GB2312" w:cs="Times New Roman"/>
          <w:color w:val="000000"/>
          <w:spacing w:val="6"/>
          <w:sz w:val="30"/>
          <w:szCs w:val="30"/>
        </w:rPr>
      </w:pPr>
      <w:r>
        <w:rPr>
          <w:rFonts w:ascii="仿宋_GB2312" w:hAnsi="Courier New" w:eastAsia="仿宋_GB2312" w:cs="Times New Roman"/>
          <w:color w:val="000000"/>
          <w:spacing w:val="6"/>
          <w:sz w:val="30"/>
          <w:szCs w:val="30"/>
        </w:rPr>
      </w:r>
      <w:r/>
    </w:p>
    <w:p>
      <w:pPr>
        <w:rPr>
          <w:rFonts w:ascii="宋体" w:hAnsi="Courier New" w:eastAsia="宋体" w:cs="Times New Roman"/>
          <w:szCs w:val="20"/>
        </w:rPr>
      </w:pPr>
      <w:r>
        <w:rPr>
          <w:rFonts w:ascii="宋体" w:hAnsi="Courier New" w:eastAsia="宋体" w:cs="Times New Roman"/>
          <w:szCs w:val="20"/>
        </w:rPr>
      </w:r>
      <w:r/>
    </w:p>
    <w:p>
      <w:pPr>
        <w:jc w:val="center"/>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ascii="黑体" w:hAnsi="黑体" w:eastAsia="黑体" w:cs="仿宋"/>
          <w:bCs/>
          <w:color w:val="000000"/>
          <w:sz w:val="40"/>
          <w:szCs w:val="32"/>
        </w:rPr>
      </w:r>
      <w:r/>
    </w:p>
    <w:p>
      <w:pPr>
        <w:rPr>
          <w:rFonts w:ascii="宋体" w:hAnsi="宋体" w:eastAsia="宋体" w:cs="宋体"/>
          <w:sz w:val="24"/>
          <w:szCs w:val="24"/>
          <w:lang w:val="zh-CN" w:bidi="zh-CN"/>
        </w:rPr>
      </w:pPr>
      <w:r>
        <w:rPr>
          <w:rFonts w:ascii="宋体" w:hAnsi="宋体" w:eastAsia="宋体" w:cs="宋体"/>
          <w:sz w:val="24"/>
          <w:szCs w:val="24"/>
          <w:lang w:val="zh-CN" w:bidi="zh-CN"/>
        </w:rPr>
      </w:r>
      <w:r/>
    </w:p>
    <w:p>
      <w:pPr>
        <w:jc w:val="center"/>
        <w:rPr>
          <w:rFonts w:ascii="黑体" w:hAnsi="黑体" w:eastAsia="黑体" w:cs="仿宋"/>
          <w:bCs/>
          <w:color w:val="000000"/>
          <w:sz w:val="40"/>
          <w:szCs w:val="32"/>
        </w:rPr>
      </w:pPr>
      <w:r>
        <w:rPr>
          <w:rFonts w:ascii="黑体" w:hAnsi="黑体" w:eastAsia="黑体" w:cs="仿宋"/>
          <w:bCs/>
          <w:color w:val="000000"/>
          <w:sz w:val="40"/>
          <w:szCs w:val="32"/>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rPr>
        <w:t xml:space="preserve">                   </w:t>
      </w:r>
      <w:r>
        <w:rPr>
          <w:rFonts w:hint="eastAsia" w:ascii="宋体" w:hAnsi="宋体" w:eastAsia="宋体" w:cs="仿宋"/>
          <w:color w:val="000000"/>
          <w:sz w:val="24"/>
          <w:szCs w:val="24"/>
        </w:rPr>
        <w:t xml:space="preserve">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rPr>
        <w:t xml:space="preserve">                 </w:t>
      </w: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rPr>
        <w:t xml:space="preserve">                    </w:t>
      </w:r>
      <w:r>
        <w:rPr>
          <w:rFonts w:hint="eastAsia" w:ascii="宋体" w:hAnsi="宋体" w:eastAsia="宋体" w:cs="仿宋"/>
          <w:color w:val="000000"/>
          <w:sz w:val="24"/>
          <w:szCs w:val="24"/>
        </w:rPr>
        <w:t xml:space="preserve">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rPr>
        <w:t xml:space="preserve">          </w:t>
      </w:r>
      <w:r>
        <w:rPr>
          <w:rFonts w:hint="eastAsia" w:ascii="宋体" w:hAnsi="宋体" w:eastAsia="宋体" w:cs="仿宋"/>
          <w:color w:val="000000"/>
          <w:sz w:val="24"/>
          <w:szCs w:val="24"/>
        </w:rPr>
        <w:t xml:space="preserve">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81"/>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HPCCD+ËÎÌå">
    <w:panose1 w:val="020B0503020202020204"/>
  </w:font>
  <w:font w:name="方正仿宋_GBK">
    <w:panose1 w:val="020B0503020202020204"/>
  </w:font>
  <w:font w:name="STSong">
    <w:panose1 w:val="02010600040101010101"/>
  </w:font>
  <w:font w:name="Calibri">
    <w:panose1 w:val="020F0502020204030204"/>
  </w:font>
  <w:font w:name="MS Mincho">
    <w:panose1 w:val="02020603050405090304"/>
  </w:font>
  <w:font w:name="仿宋_GB2312">
    <w:panose1 w:val="02010609060101010101"/>
  </w:font>
  <w:font w:name="黑体">
    <w:panose1 w:val="02010609060101010101"/>
  </w:font>
  <w:font w:name="䅂䍄䕅⯋컌">
    <w:panose1 w:val="020B0503020202020204"/>
  </w:font>
  <w:font w:name="Courier New">
    <w:panose1 w:val="02070309020205020404"/>
  </w:font>
  <w:font w:name="Times New Roman">
    <w:panose1 w:val="02020603050405020304"/>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center"/>
    </w:pPr>
    <w:r/>
    <w:r/>
  </w:p>
  <w:p>
    <w:pPr>
      <w:pStyle w:val="6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84"/>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6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73"/>
    <w:uiPriority w:val="9"/>
    <w:rPr>
      <w:rFonts w:ascii="Arial" w:hAnsi="Arial" w:eastAsia="Arial" w:cs="Arial"/>
      <w:sz w:val="40"/>
      <w:szCs w:val="40"/>
    </w:rPr>
  </w:style>
  <w:style w:type="character" w:styleId="15">
    <w:name w:val="Heading 2 Char"/>
    <w:basedOn w:val="676"/>
    <w:link w:val="674"/>
    <w:uiPriority w:val="9"/>
    <w:rPr>
      <w:rFonts w:ascii="Arial" w:hAnsi="Arial" w:eastAsia="Arial" w:cs="Arial"/>
      <w:sz w:val="34"/>
    </w:rPr>
  </w:style>
  <w:style w:type="character" w:styleId="17">
    <w:name w:val="Heading 3 Char"/>
    <w:basedOn w:val="676"/>
    <w:link w:val="675"/>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5"/>
    <w:uiPriority w:val="99"/>
  </w:style>
  <w:style w:type="character" w:styleId="44">
    <w:name w:val="Footer Char"/>
    <w:basedOn w:val="676"/>
    <w:link w:val="684"/>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684"/>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qFormat/>
    <w:pPr>
      <w:jc w:val="both"/>
      <w:widowControl w:val="off"/>
    </w:pPr>
    <w:rPr>
      <w:sz w:val="21"/>
      <w:szCs w:val="22"/>
    </w:rPr>
  </w:style>
  <w:style w:type="paragraph" w:styleId="673">
    <w:name w:val="Heading 1"/>
    <w:basedOn w:val="672"/>
    <w:next w:val="672"/>
    <w:link w:val="694"/>
    <w:uiPriority w:val="9"/>
    <w:qFormat/>
    <w:pPr>
      <w:keepLines/>
      <w:keepNext/>
      <w:spacing w:before="340" w:after="330" w:line="578" w:lineRule="auto"/>
      <w:outlineLvl w:val="0"/>
    </w:pPr>
    <w:rPr>
      <w:b/>
      <w:bCs/>
      <w:sz w:val="44"/>
      <w:szCs w:val="44"/>
    </w:rPr>
  </w:style>
  <w:style w:type="paragraph" w:styleId="674">
    <w:name w:val="Heading 2"/>
    <w:basedOn w:val="672"/>
    <w:next w:val="672"/>
    <w:link w:val="69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5">
    <w:name w:val="Heading 3"/>
    <w:basedOn w:val="672"/>
    <w:next w:val="672"/>
    <w:link w:val="697"/>
    <w:uiPriority w:val="9"/>
    <w:unhideWhenUsed/>
    <w:qFormat/>
    <w:pPr>
      <w:keepLines/>
      <w:keepNext/>
      <w:spacing w:before="260" w:after="260" w:line="416" w:lineRule="auto"/>
      <w:outlineLvl w:val="2"/>
    </w:pPr>
    <w:rPr>
      <w:b/>
      <w:bCs/>
      <w:sz w:val="32"/>
      <w:szCs w:val="32"/>
    </w:rPr>
  </w:style>
  <w:style w:type="character" w:styleId="676" w:default="1">
    <w:name w:val="Default Paragraph Font"/>
    <w:uiPriority w:val="1"/>
    <w:semiHidden/>
    <w:unhideWhenUsed/>
  </w:style>
  <w:style w:type="table" w:styleId="677" w:default="1">
    <w:name w:val="Normal Table"/>
    <w:uiPriority w:val="99"/>
    <w:semiHidden/>
    <w:unhideWhenUsed/>
    <w:qFormat/>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name w:val="Document Map"/>
    <w:basedOn w:val="672"/>
    <w:link w:val="695"/>
    <w:uiPriority w:val="99"/>
    <w:semiHidden/>
    <w:unhideWhenUsed/>
    <w:qFormat/>
    <w:rPr>
      <w:rFonts w:ascii="宋体" w:eastAsia="宋体"/>
      <w:sz w:val="18"/>
      <w:szCs w:val="18"/>
    </w:rPr>
  </w:style>
  <w:style w:type="paragraph" w:styleId="680">
    <w:name w:val="annotation text"/>
    <w:basedOn w:val="672"/>
    <w:link w:val="699"/>
    <w:qFormat/>
    <w:pPr>
      <w:ind w:firstLine="922"/>
      <w:jc w:val="left"/>
      <w:spacing w:line="360" w:lineRule="auto"/>
    </w:pPr>
    <w:rPr>
      <w:rFonts w:ascii="Times New Roman" w:hAnsi="Times New Roman" w:eastAsia="宋体" w:cs="Times New Roman"/>
      <w:szCs w:val="24"/>
    </w:rPr>
  </w:style>
  <w:style w:type="paragraph" w:styleId="681">
    <w:name w:val="Plain Text"/>
    <w:basedOn w:val="672"/>
    <w:link w:val="703"/>
    <w:qFormat/>
    <w:rPr>
      <w:rFonts w:ascii="宋体" w:hAnsi="Courier New" w:eastAsia="宋体" w:cs="Times New Roman"/>
      <w:szCs w:val="20"/>
    </w:rPr>
  </w:style>
  <w:style w:type="paragraph" w:styleId="682">
    <w:name w:val="Date"/>
    <w:basedOn w:val="672"/>
    <w:next w:val="672"/>
    <w:link w:val="698"/>
    <w:uiPriority w:val="99"/>
    <w:semiHidden/>
    <w:unhideWhenUsed/>
    <w:qFormat/>
    <w:pPr>
      <w:ind w:left="100"/>
    </w:pPr>
  </w:style>
  <w:style w:type="paragraph" w:styleId="683">
    <w:name w:val="Balloon Text"/>
    <w:basedOn w:val="672"/>
    <w:link w:val="700"/>
    <w:uiPriority w:val="99"/>
    <w:semiHidden/>
    <w:unhideWhenUsed/>
    <w:qFormat/>
    <w:rPr>
      <w:sz w:val="18"/>
      <w:szCs w:val="18"/>
    </w:rPr>
  </w:style>
  <w:style w:type="paragraph" w:styleId="684">
    <w:name w:val="Footer"/>
    <w:basedOn w:val="672"/>
    <w:link w:val="693"/>
    <w:uiPriority w:val="99"/>
    <w:unhideWhenUsed/>
    <w:qFormat/>
    <w:pPr>
      <w:jc w:val="left"/>
      <w:tabs>
        <w:tab w:val="center" w:pos="4153" w:leader="none"/>
        <w:tab w:val="right" w:pos="8306" w:leader="none"/>
      </w:tabs>
    </w:pPr>
    <w:rPr>
      <w:sz w:val="18"/>
      <w:szCs w:val="18"/>
    </w:rPr>
  </w:style>
  <w:style w:type="paragraph" w:styleId="685">
    <w:name w:val="Header"/>
    <w:basedOn w:val="672"/>
    <w:link w:val="69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86">
    <w:name w:val="toc 1"/>
    <w:basedOn w:val="672"/>
    <w:next w:val="672"/>
    <w:uiPriority w:val="39"/>
    <w:unhideWhenUsed/>
    <w:qFormat/>
    <w:pPr>
      <w:jc w:val="center"/>
      <w:spacing w:line="360" w:lineRule="auto"/>
      <w:tabs>
        <w:tab w:val="right" w:pos="9628" w:leader="dot"/>
      </w:tabs>
    </w:pPr>
    <w:rPr>
      <w:sz w:val="32"/>
    </w:rPr>
  </w:style>
  <w:style w:type="paragraph" w:styleId="687">
    <w:name w:val="annotation subject"/>
    <w:basedOn w:val="680"/>
    <w:next w:val="680"/>
    <w:link w:val="706"/>
    <w:uiPriority w:val="99"/>
    <w:semiHidden/>
    <w:unhideWhenUsed/>
    <w:qFormat/>
    <w:pPr>
      <w:ind w:firstLine="0"/>
      <w:spacing w:line="240" w:lineRule="auto"/>
    </w:pPr>
    <w:rPr>
      <w:rFonts w:asciiTheme="minorHAnsi" w:hAnsiTheme="minorHAnsi" w:eastAsiaTheme="minorEastAsia" w:cstheme="minorBidi"/>
      <w:b/>
      <w:bCs/>
      <w:szCs w:val="22"/>
    </w:rPr>
  </w:style>
  <w:style w:type="table" w:styleId="688">
    <w:name w:val="Table Grid"/>
    <w:basedOn w:val="67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Hyperlink"/>
    <w:uiPriority w:val="99"/>
    <w:qFormat/>
    <w:rPr>
      <w:color w:val="0000ff"/>
      <w:u w:val="none"/>
    </w:rPr>
  </w:style>
  <w:style w:type="character" w:styleId="690">
    <w:name w:val="annotation reference"/>
    <w:qFormat/>
    <w:rPr>
      <w:sz w:val="21"/>
      <w:szCs w:val="21"/>
    </w:rPr>
  </w:style>
  <w:style w:type="paragraph" w:styleId="691" w:customStyle="1">
    <w:name w:val="标题 41"/>
    <w:basedOn w:val="672"/>
    <w:next w:val="672"/>
    <w:qFormat/>
    <w:pPr>
      <w:keepLines/>
      <w:keepNext/>
      <w:spacing w:before="280" w:after="290" w:line="376" w:lineRule="auto"/>
      <w:outlineLvl w:val="3"/>
    </w:pPr>
    <w:rPr>
      <w:rFonts w:ascii="Arial" w:hAnsi="Arial" w:eastAsia="黑体" w:cs="Times New Roman"/>
      <w:b/>
      <w:bCs/>
      <w:sz w:val="28"/>
      <w:szCs w:val="28"/>
    </w:rPr>
  </w:style>
  <w:style w:type="character" w:styleId="692" w:customStyle="1">
    <w:name w:val="页眉 Char"/>
    <w:basedOn w:val="676"/>
    <w:link w:val="685"/>
    <w:uiPriority w:val="99"/>
    <w:semiHidden/>
    <w:qFormat/>
    <w:rPr>
      <w:sz w:val="18"/>
      <w:szCs w:val="18"/>
    </w:rPr>
  </w:style>
  <w:style w:type="character" w:styleId="693" w:customStyle="1">
    <w:name w:val="页脚 Char"/>
    <w:basedOn w:val="676"/>
    <w:link w:val="684"/>
    <w:uiPriority w:val="99"/>
    <w:qFormat/>
    <w:rPr>
      <w:sz w:val="18"/>
      <w:szCs w:val="18"/>
    </w:rPr>
  </w:style>
  <w:style w:type="character" w:styleId="694" w:customStyle="1">
    <w:name w:val="标题 1 Char"/>
    <w:basedOn w:val="676"/>
    <w:link w:val="673"/>
    <w:uiPriority w:val="9"/>
    <w:qFormat/>
    <w:rPr>
      <w:b/>
      <w:bCs/>
      <w:sz w:val="44"/>
      <w:szCs w:val="44"/>
    </w:rPr>
  </w:style>
  <w:style w:type="character" w:styleId="695" w:customStyle="1">
    <w:name w:val="文档结构图 Char"/>
    <w:basedOn w:val="676"/>
    <w:link w:val="679"/>
    <w:uiPriority w:val="99"/>
    <w:semiHidden/>
    <w:qFormat/>
    <w:rPr>
      <w:rFonts w:ascii="宋体" w:eastAsia="宋体"/>
      <w:sz w:val="18"/>
      <w:szCs w:val="18"/>
    </w:rPr>
  </w:style>
  <w:style w:type="character" w:styleId="696" w:customStyle="1">
    <w:name w:val="标题 2 Char"/>
    <w:basedOn w:val="676"/>
    <w:link w:val="674"/>
    <w:uiPriority w:val="9"/>
    <w:qFormat/>
    <w:rPr>
      <w:rFonts w:asciiTheme="majorHAnsi" w:hAnsiTheme="majorHAnsi" w:eastAsiaTheme="majorEastAsia" w:cstheme="majorBidi"/>
      <w:b/>
      <w:bCs/>
      <w:sz w:val="32"/>
      <w:szCs w:val="32"/>
    </w:rPr>
  </w:style>
  <w:style w:type="character" w:styleId="697" w:customStyle="1">
    <w:name w:val="标题 3 Char"/>
    <w:basedOn w:val="676"/>
    <w:link w:val="675"/>
    <w:uiPriority w:val="9"/>
    <w:qFormat/>
    <w:rPr>
      <w:b/>
      <w:bCs/>
      <w:sz w:val="32"/>
      <w:szCs w:val="32"/>
    </w:rPr>
  </w:style>
  <w:style w:type="character" w:styleId="698" w:customStyle="1">
    <w:name w:val="日期 Char"/>
    <w:basedOn w:val="676"/>
    <w:link w:val="682"/>
    <w:uiPriority w:val="99"/>
    <w:semiHidden/>
    <w:qFormat/>
  </w:style>
  <w:style w:type="character" w:styleId="699" w:customStyle="1">
    <w:name w:val="批注文字 Char"/>
    <w:basedOn w:val="676"/>
    <w:link w:val="680"/>
    <w:qFormat/>
    <w:rPr>
      <w:rFonts w:ascii="Times New Roman" w:hAnsi="Times New Roman" w:eastAsia="宋体" w:cs="Times New Roman"/>
      <w:szCs w:val="24"/>
    </w:rPr>
  </w:style>
  <w:style w:type="character" w:styleId="700" w:customStyle="1">
    <w:name w:val="批注框文本 Char"/>
    <w:basedOn w:val="676"/>
    <w:link w:val="683"/>
    <w:uiPriority w:val="99"/>
    <w:semiHidden/>
    <w:qFormat/>
    <w:rPr>
      <w:sz w:val="18"/>
      <w:szCs w:val="18"/>
    </w:rPr>
  </w:style>
  <w:style w:type="paragraph" w:styleId="701" w:customStyle="1">
    <w:name w:val="Default"/>
    <w:link w:val="702"/>
    <w:uiPriority w:val="99"/>
    <w:qFormat/>
    <w:pPr>
      <w:widowControl w:val="off"/>
    </w:pPr>
    <w:rPr>
      <w:rFonts w:ascii="MS Mincho" w:hAnsi="Calibri" w:eastAsia="宋体" w:cs="Times New Roman"/>
      <w:color w:val="000000"/>
      <w:sz w:val="21"/>
      <w:szCs w:val="24"/>
    </w:rPr>
  </w:style>
  <w:style w:type="character" w:styleId="702" w:customStyle="1">
    <w:name w:val="Default Char"/>
    <w:link w:val="701"/>
    <w:uiPriority w:val="99"/>
    <w:qFormat/>
    <w:rPr>
      <w:rFonts w:ascii="MS Mincho" w:hAnsi="Calibri" w:eastAsia="宋体" w:cs="Times New Roman"/>
      <w:color w:val="000000"/>
      <w:szCs w:val="24"/>
    </w:rPr>
  </w:style>
  <w:style w:type="character" w:styleId="703" w:customStyle="1">
    <w:name w:val="纯文本 Char"/>
    <w:basedOn w:val="676"/>
    <w:link w:val="681"/>
    <w:qFormat/>
    <w:rPr>
      <w:rFonts w:ascii="宋体" w:hAnsi="Courier New" w:eastAsia="宋体" w:cs="Times New Roman"/>
      <w:szCs w:val="20"/>
    </w:rPr>
  </w:style>
  <w:style w:type="paragraph" w:styleId="704" w:customStyle="1">
    <w:name w:val="纯文本1"/>
    <w:basedOn w:val="672"/>
    <w:qFormat/>
    <w:rPr>
      <w:rFonts w:ascii="宋体" w:hAnsi="Courier New" w:eastAsia="宋体" w:cs="Times New Roman"/>
      <w:szCs w:val="20"/>
    </w:rPr>
  </w:style>
  <w:style w:type="paragraph" w:styleId="705" w:customStyle="1">
    <w:name w:val="Normal_18"/>
    <w:qFormat/>
    <w:pPr>
      <w:jc w:val="both"/>
      <w:spacing w:before="120" w:after="240"/>
    </w:pPr>
    <w:rPr>
      <w:rFonts w:ascii="Calibri" w:hAnsi="Calibri" w:eastAsia="Calibri" w:cs="Times New Roman"/>
      <w:sz w:val="22"/>
      <w:szCs w:val="22"/>
      <w:lang w:val="ru-RU" w:eastAsia="en-US"/>
    </w:rPr>
  </w:style>
  <w:style w:type="character" w:styleId="706" w:customStyle="1">
    <w:name w:val="批注主题 Char"/>
    <w:basedOn w:val="699"/>
    <w:link w:val="687"/>
    <w:uiPriority w:val="99"/>
    <w:semiHidden/>
    <w:rPr>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hyperlink" Target="http://www.fdcew.com/hypx/List_190.html" TargetMode="External"/><Relationship Id="rId12" Type="http://schemas.openxmlformats.org/officeDocument/2006/relationships/hyperlink" Target="http://www.fdcew.com/Soft/kfsj/Index.html" TargetMode="External"/><Relationship Id="rId13" Type="http://schemas.openxmlformats.org/officeDocument/2006/relationships/hyperlink" Target="http://www.fdcew.com/hypx/List_190.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102</cp:revision>
  <dcterms:created xsi:type="dcterms:W3CDTF">2024-01-04T03:50:00Z</dcterms:created>
  <dcterms:modified xsi:type="dcterms:W3CDTF">2024-11-25T02:22:13Z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CBDF22517DF840CF80ECFA6E32CA6893</vt:lpwstr>
  </property>
</Properties>
</file>