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AE99B">
      <w:pPr>
        <w:pStyle w:val="4"/>
        <w:spacing w:line="360" w:lineRule="auto"/>
        <w:ind w:left="0" w:leftChars="0" w:firstLine="0" w:firstLineChars="0"/>
        <w:jc w:val="center"/>
        <w:rPr>
          <w:rFonts w:hint="eastAsia" w:ascii="宋体" w:hAnsi="宋体" w:eastAsia="宋体" w:cs="宋体"/>
          <w:b/>
          <w:bCs/>
          <w:color w:val="auto"/>
          <w:sz w:val="32"/>
          <w:szCs w:val="32"/>
          <w:highlight w:val="none"/>
          <w:lang w:val="en-US"/>
        </w:rPr>
      </w:pPr>
      <w:bookmarkStart w:id="2" w:name="_GoBack"/>
      <w:r>
        <w:rPr>
          <w:rFonts w:hint="eastAsia" w:ascii="楷体" w:hAnsi="楷体" w:eastAsia="楷体" w:cs="楷体"/>
          <w:b/>
          <w:bCs/>
          <w:color w:val="auto"/>
          <w:sz w:val="36"/>
          <w:szCs w:val="36"/>
          <w:highlight w:val="none"/>
          <w:lang w:val="en-US"/>
        </w:rPr>
        <w:t>采购需求</w:t>
      </w:r>
    </w:p>
    <w:bookmarkEnd w:id="2"/>
    <w:p w14:paraId="49380CA2">
      <w:pPr>
        <w:widowControl/>
        <w:pBdr>
          <w:top w:val="none" w:color="000000" w:sz="0" w:space="0"/>
          <w:left w:val="none" w:color="000000" w:sz="0" w:space="0"/>
          <w:bottom w:val="none" w:color="000000" w:sz="0" w:space="0"/>
          <w:right w:val="none" w:color="000000" w:sz="0" w:space="0"/>
        </w:pBdr>
        <w:spacing w:line="360" w:lineRule="auto"/>
        <w:rPr>
          <w:rFonts w:hint="eastAsia" w:ascii="楷体" w:hAnsi="楷体" w:eastAsia="楷体" w:cs="楷体"/>
          <w:b/>
          <w:color w:val="000000"/>
          <w:kern w:val="0"/>
          <w:sz w:val="28"/>
          <w:szCs w:val="28"/>
        </w:rPr>
      </w:pPr>
      <w:r>
        <w:rPr>
          <w:rFonts w:hint="eastAsia" w:ascii="楷体" w:hAnsi="楷体" w:eastAsia="楷体" w:cs="楷体"/>
          <w:b/>
          <w:color w:val="000000"/>
          <w:kern w:val="0"/>
          <w:sz w:val="28"/>
          <w:szCs w:val="28"/>
        </w:rPr>
        <w:t>一、项目概况：</w:t>
      </w:r>
    </w:p>
    <w:p w14:paraId="179F456F">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（一）项目名称：2025年镇江市零工市场数智化运营服务项目</w:t>
      </w:r>
    </w:p>
    <w:p w14:paraId="105C631B">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（二）项目地点：镇江市润州区黄山西路18号</w:t>
      </w:r>
    </w:p>
    <w:p w14:paraId="55917699">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（三）服务时间：一年</w:t>
      </w:r>
    </w:p>
    <w:p w14:paraId="5F7A231D">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（四）主要内容：为服务新就业形态发展，支持多渠道灵活就业，提升就业创业服务信息化能力和水平，采购第三方人力资源服务机构承接零工市场数字化建设与日常运营。 </w:t>
      </w:r>
    </w:p>
    <w:p w14:paraId="231F2382">
      <w:pPr>
        <w:widowControl/>
        <w:pBdr>
          <w:top w:val="none" w:color="000000" w:sz="0" w:space="0"/>
          <w:left w:val="none" w:color="000000" w:sz="0" w:space="0"/>
          <w:bottom w:val="none" w:color="000000" w:sz="0" w:space="0"/>
          <w:right w:val="none" w:color="000000" w:sz="0" w:space="0"/>
        </w:pBdr>
        <w:spacing w:line="560" w:lineRule="exact"/>
        <w:rPr>
          <w:rFonts w:hint="eastAsia" w:ascii="楷体" w:hAnsi="楷体" w:eastAsia="楷体" w:cs="楷体"/>
          <w:b/>
          <w:bCs w:val="0"/>
          <w:color w:val="000000"/>
          <w:kern w:val="0"/>
          <w:sz w:val="28"/>
          <w:szCs w:val="28"/>
        </w:rPr>
      </w:pPr>
      <w:r>
        <w:rPr>
          <w:rFonts w:hint="eastAsia" w:ascii="楷体" w:hAnsi="楷体" w:eastAsia="楷体" w:cs="楷体"/>
          <w:b/>
          <w:bCs w:val="0"/>
          <w:color w:val="000000"/>
          <w:kern w:val="0"/>
          <w:sz w:val="28"/>
          <w:szCs w:val="28"/>
        </w:rPr>
        <w:t>二、运营要求及内容：</w:t>
      </w:r>
    </w:p>
    <w:p w14:paraId="03A62DE6">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（一）运营要求</w:t>
      </w:r>
    </w:p>
    <w:p w14:paraId="04484B17">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1.围绕实施提升就业服务质量工程，结合本地实际和需求，对照《江苏省规范化零工市场基础设施和服务功能建设标准（试行）》，在现有的服务场所的基础上，保障场地功能齐全、服务完善，通过整合、改造等方式，打造“招培就”数智化零工就业服务一体化平台，提升数字化服务水平。 </w:t>
      </w:r>
    </w:p>
    <w:p w14:paraId="3484502D">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2.结合“家门口”就业服务站、“零工驿站”建设，构建区、街道、社区三级就业服务网络体系，让公共就业服务的触角深入产业集聚区、人流密集区。</w:t>
      </w:r>
    </w:p>
    <w:p w14:paraId="1FC78947">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3.建立求职者和岗位动态数据库，依托大数据算法，精准分析从业者与企业的需求，实现定期向重点就业群体推荐岗位，实现人岗智能匹配，提升用工效率，实现零工就业即时快招、刷脸求职、扫码就业，缩短求职和招聘的时间成本。</w:t>
      </w:r>
    </w:p>
    <w:p w14:paraId="5A23A037">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sz w:val="28"/>
          <w:szCs w:val="28"/>
        </w:rPr>
      </w:pPr>
      <w:r>
        <w:rPr>
          <w:rFonts w:hint="eastAsia" w:ascii="楷体" w:hAnsi="楷体" w:eastAsia="楷体" w:cs="楷体"/>
          <w:color w:val="000000"/>
          <w:kern w:val="0"/>
          <w:sz w:val="28"/>
          <w:szCs w:val="28"/>
        </w:rPr>
        <w:t>4.依托零工数智化平台，确保从业者与企业的用工过程透明合规，解决权益保障问题，维护企业和从业者双方的合法权益。</w:t>
      </w:r>
    </w:p>
    <w:p w14:paraId="7E84256A">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（二）运营内容</w:t>
      </w:r>
    </w:p>
    <w:p w14:paraId="292A5144">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1.负责镇江市零工市场（润州区人力资源市场）的数字化建设和日常运营工作，建立服务团队，引进先进管理模式，并在甲方的指导下逐步提升公共服务能力和水平，努力打造“镇江零工市场”形象品牌和社会价值，带动全市零工市场的发展和繁荣；</w:t>
      </w:r>
    </w:p>
    <w:p w14:paraId="64DF5EC0">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2.承接甲方委托的线上线下工作任务，负责做好全市零工市场的求职应聘人员、用工主体供需信息的收集发布、精准匹配、跟踪服务等工作；</w:t>
      </w:r>
    </w:p>
    <w:p w14:paraId="74CBF1F7">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3.在甲方指导和协调下，负责为零工人员和用工主体提供免费公共服务，主要包括：职业介绍、职业指导、政策咨询、就业登记、失业帮扶、困难援助、技能培训、创业服务、权益维护等；</w:t>
      </w:r>
    </w:p>
    <w:p w14:paraId="6E8A60CA">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4.负责线上平台客服工作，做好数据统计、监测分析，注重网络信息安全与隐私保护；</w:t>
      </w:r>
    </w:p>
    <w:p w14:paraId="2DC76542">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5.负责将数智化零工平台数据接入“就在江苏”线上平台，实现数据共享；</w:t>
      </w:r>
    </w:p>
    <w:p w14:paraId="345726EA">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6.落实甲方制定的零工市场考核管理要求，做优零工市场品牌，定期报送相关数据，提升应急处突能力；</w:t>
      </w:r>
    </w:p>
    <w:p w14:paraId="6A8FC436">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b/>
          <w:bCs/>
          <w:kern w:val="0"/>
          <w:sz w:val="28"/>
          <w:szCs w:val="28"/>
        </w:rPr>
      </w:pPr>
      <w:r>
        <w:rPr>
          <w:rFonts w:hint="eastAsia" w:ascii="楷体" w:hAnsi="楷体" w:eastAsia="楷体" w:cs="楷体"/>
          <w:color w:val="000000"/>
          <w:kern w:val="0"/>
          <w:sz w:val="28"/>
          <w:szCs w:val="28"/>
        </w:rPr>
        <w:t>7.积极配合甲方的其他政策要求，及时调整相关工作。</w:t>
      </w:r>
    </w:p>
    <w:p w14:paraId="72809843">
      <w:pPr>
        <w:widowControl/>
        <w:shd w:val="clear" w:color="auto" w:fill="FFFFFF"/>
        <w:spacing w:line="560" w:lineRule="exact"/>
        <w:ind w:firstLine="640"/>
        <w:rPr>
          <w:rFonts w:hint="eastAsia" w:ascii="楷体" w:hAnsi="楷体" w:eastAsia="楷体" w:cs="楷体"/>
          <w:b/>
          <w:bCs/>
          <w:kern w:val="0"/>
          <w:sz w:val="28"/>
          <w:szCs w:val="28"/>
        </w:rPr>
      </w:pPr>
      <w:r>
        <w:rPr>
          <w:rFonts w:hint="eastAsia" w:ascii="楷体" w:hAnsi="楷体" w:eastAsia="楷体" w:cs="楷体"/>
          <w:b/>
          <w:bCs/>
          <w:kern w:val="0"/>
          <w:sz w:val="28"/>
          <w:szCs w:val="28"/>
          <w:lang w:val="en-US" w:eastAsia="zh-CN"/>
        </w:rPr>
        <w:t>8.</w:t>
      </w:r>
      <w:r>
        <w:rPr>
          <w:rFonts w:hint="eastAsia" w:ascii="楷体" w:hAnsi="楷体" w:eastAsia="楷体" w:cs="楷体"/>
          <w:b/>
          <w:bCs/>
          <w:kern w:val="0"/>
          <w:sz w:val="28"/>
          <w:szCs w:val="28"/>
        </w:rPr>
        <w:t>镇江市零工市场服务内容清单</w:t>
      </w:r>
    </w:p>
    <w:tbl>
      <w:tblPr>
        <w:tblStyle w:val="2"/>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7"/>
        <w:gridCol w:w="1016"/>
        <w:gridCol w:w="482"/>
        <w:gridCol w:w="7494"/>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blHeader/>
        </w:trPr>
        <w:tc>
          <w:tcPr>
            <w:tcW w:w="927" w:type="dxa"/>
            <w:tcMar>
              <w:top w:w="15" w:type="dxa"/>
              <w:left w:w="15" w:type="dxa"/>
              <w:right w:w="15" w:type="dxa"/>
            </w:tcMar>
            <w:vAlign w:val="center"/>
          </w:tcPr>
          <w:p w14:paraId="2C5D0474">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项目</w:t>
            </w:r>
          </w:p>
        </w:tc>
        <w:tc>
          <w:tcPr>
            <w:tcW w:w="1016" w:type="dxa"/>
            <w:tcMar>
              <w:top w:w="15" w:type="dxa"/>
              <w:left w:w="15" w:type="dxa"/>
              <w:right w:w="15" w:type="dxa"/>
            </w:tcMar>
            <w:vAlign w:val="center"/>
          </w:tcPr>
          <w:p w14:paraId="187F7EBA">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内容</w:t>
            </w:r>
          </w:p>
        </w:tc>
        <w:tc>
          <w:tcPr>
            <w:tcW w:w="7976" w:type="dxa"/>
            <w:gridSpan w:val="2"/>
            <w:tcMar>
              <w:top w:w="15" w:type="dxa"/>
              <w:left w:w="15" w:type="dxa"/>
              <w:right w:w="15" w:type="dxa"/>
            </w:tcMar>
            <w:vAlign w:val="center"/>
          </w:tcPr>
          <w:p w14:paraId="523430E1">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具体内容</w:t>
            </w:r>
          </w:p>
        </w:tc>
      </w:tr>
      <w:tr w14:paraId="0175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trPr>
        <w:tc>
          <w:tcPr>
            <w:tcW w:w="927" w:type="dxa"/>
            <w:vMerge w:val="restart"/>
            <w:tcMar>
              <w:top w:w="15" w:type="dxa"/>
              <w:left w:w="15" w:type="dxa"/>
              <w:right w:w="15" w:type="dxa"/>
            </w:tcMar>
            <w:vAlign w:val="center"/>
          </w:tcPr>
          <w:p w14:paraId="3B09DBE6">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科学规范的线下服务平台</w:t>
            </w:r>
          </w:p>
        </w:tc>
        <w:tc>
          <w:tcPr>
            <w:tcW w:w="1016" w:type="dxa"/>
            <w:vMerge w:val="restart"/>
            <w:tcMar>
              <w:top w:w="15" w:type="dxa"/>
              <w:left w:w="15" w:type="dxa"/>
              <w:right w:w="15" w:type="dxa"/>
            </w:tcMar>
            <w:vAlign w:val="center"/>
          </w:tcPr>
          <w:p w14:paraId="0FC7D535">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服务场所</w:t>
            </w:r>
          </w:p>
        </w:tc>
        <w:tc>
          <w:tcPr>
            <w:tcW w:w="482" w:type="dxa"/>
            <w:tcMar>
              <w:top w:w="15" w:type="dxa"/>
              <w:left w:w="15" w:type="dxa"/>
              <w:right w:w="15" w:type="dxa"/>
            </w:tcMar>
            <w:vAlign w:val="center"/>
          </w:tcPr>
          <w:p w14:paraId="7895C23E">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w:t>
            </w:r>
          </w:p>
        </w:tc>
        <w:tc>
          <w:tcPr>
            <w:tcW w:w="7494" w:type="dxa"/>
            <w:tcMar>
              <w:top w:w="15" w:type="dxa"/>
              <w:left w:w="15" w:type="dxa"/>
              <w:right w:w="15" w:type="dxa"/>
            </w:tcMar>
            <w:vAlign w:val="center"/>
          </w:tcPr>
          <w:p w14:paraId="5F7D860E">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color w:val="000000"/>
                <w:sz w:val="28"/>
                <w:szCs w:val="28"/>
              </w:rPr>
              <w:t>服务场所内应布局合理，划分开展服务所需的柜面服务区、特色功能区、求职招聘区、候工休息区等区域。</w:t>
            </w:r>
          </w:p>
        </w:tc>
      </w:tr>
      <w:tr w14:paraId="2D54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31DF0581">
            <w:pPr>
              <w:widowControl/>
              <w:spacing w:line="500" w:lineRule="exact"/>
              <w:jc w:val="center"/>
              <w:textAlignment w:val="center"/>
              <w:rPr>
                <w:rFonts w:hint="eastAsia" w:ascii="楷体" w:hAnsi="楷体" w:eastAsia="楷体" w:cs="楷体"/>
                <w:kern w:val="0"/>
                <w:sz w:val="28"/>
                <w:szCs w:val="28"/>
              </w:rPr>
            </w:pPr>
          </w:p>
        </w:tc>
        <w:tc>
          <w:tcPr>
            <w:tcW w:w="1016" w:type="dxa"/>
            <w:vMerge w:val="continue"/>
            <w:tcMar>
              <w:top w:w="15" w:type="dxa"/>
              <w:left w:w="15" w:type="dxa"/>
              <w:right w:w="15" w:type="dxa"/>
            </w:tcMar>
            <w:vAlign w:val="center"/>
          </w:tcPr>
          <w:p w14:paraId="17F40FB9">
            <w:pPr>
              <w:widowControl/>
              <w:spacing w:line="500" w:lineRule="exact"/>
              <w:jc w:val="center"/>
              <w:textAlignment w:val="center"/>
              <w:rPr>
                <w:rFonts w:hint="eastAsia" w:ascii="楷体" w:hAnsi="楷体" w:eastAsia="楷体" w:cs="楷体"/>
                <w:kern w:val="0"/>
                <w:sz w:val="28"/>
                <w:szCs w:val="28"/>
              </w:rPr>
            </w:pPr>
          </w:p>
        </w:tc>
        <w:tc>
          <w:tcPr>
            <w:tcW w:w="482" w:type="dxa"/>
            <w:tcMar>
              <w:top w:w="15" w:type="dxa"/>
              <w:left w:w="15" w:type="dxa"/>
              <w:right w:w="15" w:type="dxa"/>
            </w:tcMar>
            <w:vAlign w:val="center"/>
          </w:tcPr>
          <w:p w14:paraId="1B4883F6">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2</w:t>
            </w:r>
          </w:p>
        </w:tc>
        <w:tc>
          <w:tcPr>
            <w:tcW w:w="7494" w:type="dxa"/>
            <w:tcMar>
              <w:top w:w="15" w:type="dxa"/>
              <w:left w:w="15" w:type="dxa"/>
              <w:right w:w="15" w:type="dxa"/>
            </w:tcMar>
            <w:vAlign w:val="center"/>
          </w:tcPr>
          <w:p w14:paraId="790CFB8B">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color w:val="000000"/>
                <w:sz w:val="28"/>
                <w:szCs w:val="28"/>
              </w:rPr>
              <w:t>服务场所应按国家、省市有关规定，合规建设疏散通道、安全出口，配备消防安全设备和安全监控系统，并建有保障残障人员使用的无障碍服务设施。</w:t>
            </w:r>
          </w:p>
        </w:tc>
      </w:tr>
      <w:tr w14:paraId="7E9C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trPr>
        <w:tc>
          <w:tcPr>
            <w:tcW w:w="927" w:type="dxa"/>
            <w:vMerge w:val="continue"/>
            <w:tcMar>
              <w:top w:w="15" w:type="dxa"/>
              <w:left w:w="15" w:type="dxa"/>
              <w:right w:w="15" w:type="dxa"/>
            </w:tcMar>
            <w:vAlign w:val="center"/>
          </w:tcPr>
          <w:p w14:paraId="3507F0C6">
            <w:pPr>
              <w:widowControl/>
              <w:spacing w:line="500" w:lineRule="exact"/>
              <w:jc w:val="center"/>
              <w:textAlignment w:val="center"/>
              <w:rPr>
                <w:rFonts w:hint="eastAsia" w:ascii="楷体" w:hAnsi="楷体" w:eastAsia="楷体" w:cs="楷体"/>
                <w:kern w:val="0"/>
                <w:sz w:val="28"/>
                <w:szCs w:val="28"/>
              </w:rPr>
            </w:pPr>
          </w:p>
        </w:tc>
        <w:tc>
          <w:tcPr>
            <w:tcW w:w="1016" w:type="dxa"/>
            <w:vMerge w:val="continue"/>
            <w:tcMar>
              <w:top w:w="15" w:type="dxa"/>
              <w:left w:w="15" w:type="dxa"/>
              <w:right w:w="15" w:type="dxa"/>
            </w:tcMar>
            <w:vAlign w:val="center"/>
          </w:tcPr>
          <w:p w14:paraId="1A0EDDE7">
            <w:pPr>
              <w:widowControl/>
              <w:spacing w:line="500" w:lineRule="exact"/>
              <w:jc w:val="center"/>
              <w:textAlignment w:val="center"/>
              <w:rPr>
                <w:rFonts w:hint="eastAsia" w:ascii="楷体" w:hAnsi="楷体" w:eastAsia="楷体" w:cs="楷体"/>
                <w:kern w:val="0"/>
                <w:sz w:val="28"/>
                <w:szCs w:val="28"/>
              </w:rPr>
            </w:pPr>
          </w:p>
        </w:tc>
        <w:tc>
          <w:tcPr>
            <w:tcW w:w="482" w:type="dxa"/>
            <w:tcMar>
              <w:top w:w="15" w:type="dxa"/>
              <w:left w:w="15" w:type="dxa"/>
              <w:right w:w="15" w:type="dxa"/>
            </w:tcMar>
            <w:vAlign w:val="center"/>
          </w:tcPr>
          <w:p w14:paraId="4E09C4E9">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3</w:t>
            </w:r>
          </w:p>
        </w:tc>
        <w:tc>
          <w:tcPr>
            <w:tcW w:w="7494" w:type="dxa"/>
            <w:tcMar>
              <w:top w:w="15" w:type="dxa"/>
              <w:left w:w="15" w:type="dxa"/>
              <w:right w:w="15" w:type="dxa"/>
            </w:tcMar>
            <w:vAlign w:val="center"/>
          </w:tcPr>
          <w:p w14:paraId="56F42CB2">
            <w:pPr>
              <w:widowControl/>
              <w:spacing w:line="500" w:lineRule="exact"/>
              <w:jc w:val="left"/>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rPr>
              <w:t>服务场地周边应设置明显的宣传标识、宣传指示牌、宣传栏等设施。</w:t>
            </w:r>
          </w:p>
        </w:tc>
      </w:tr>
      <w:tr w14:paraId="2873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trPr>
        <w:tc>
          <w:tcPr>
            <w:tcW w:w="927" w:type="dxa"/>
            <w:vMerge w:val="continue"/>
            <w:tcMar>
              <w:top w:w="15" w:type="dxa"/>
              <w:left w:w="15" w:type="dxa"/>
              <w:right w:w="15" w:type="dxa"/>
            </w:tcMar>
            <w:vAlign w:val="center"/>
          </w:tcPr>
          <w:p w14:paraId="2AB6555A">
            <w:pPr>
              <w:spacing w:line="500" w:lineRule="exact"/>
              <w:jc w:val="center"/>
              <w:rPr>
                <w:rFonts w:hint="eastAsia" w:ascii="楷体" w:hAnsi="楷体" w:eastAsia="楷体" w:cs="楷体"/>
                <w:sz w:val="28"/>
                <w:szCs w:val="28"/>
              </w:rPr>
            </w:pPr>
          </w:p>
        </w:tc>
        <w:tc>
          <w:tcPr>
            <w:tcW w:w="1016" w:type="dxa"/>
            <w:vMerge w:val="restart"/>
            <w:tcMar>
              <w:top w:w="15" w:type="dxa"/>
              <w:left w:w="15" w:type="dxa"/>
              <w:right w:w="15" w:type="dxa"/>
            </w:tcMar>
            <w:vAlign w:val="center"/>
          </w:tcPr>
          <w:p w14:paraId="553010C9">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服务设施设备</w:t>
            </w:r>
          </w:p>
        </w:tc>
        <w:tc>
          <w:tcPr>
            <w:tcW w:w="482" w:type="dxa"/>
            <w:tcMar>
              <w:top w:w="15" w:type="dxa"/>
              <w:left w:w="15" w:type="dxa"/>
              <w:right w:w="15" w:type="dxa"/>
            </w:tcMar>
            <w:vAlign w:val="center"/>
          </w:tcPr>
          <w:p w14:paraId="0DB5F720">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6</w:t>
            </w:r>
          </w:p>
        </w:tc>
        <w:tc>
          <w:tcPr>
            <w:tcW w:w="7494" w:type="dxa"/>
            <w:tcMar>
              <w:top w:w="15" w:type="dxa"/>
              <w:left w:w="15" w:type="dxa"/>
              <w:right w:w="15" w:type="dxa"/>
            </w:tcMar>
            <w:vAlign w:val="center"/>
          </w:tcPr>
          <w:p w14:paraId="5393F8A9">
            <w:pPr>
              <w:widowControl/>
              <w:spacing w:line="500" w:lineRule="exact"/>
              <w:textAlignment w:val="top"/>
              <w:rPr>
                <w:rFonts w:hint="eastAsia" w:ascii="楷体" w:hAnsi="楷体" w:eastAsia="楷体" w:cs="楷体"/>
                <w:sz w:val="28"/>
                <w:szCs w:val="28"/>
              </w:rPr>
            </w:pPr>
            <w:r>
              <w:rPr>
                <w:rFonts w:hint="eastAsia" w:ascii="楷体" w:hAnsi="楷体" w:eastAsia="楷体" w:cs="楷体"/>
                <w:color w:val="000000"/>
                <w:sz w:val="28"/>
                <w:szCs w:val="28"/>
              </w:rPr>
              <w:t>服务场所内应配备开展服务所需的信息发布LED屏、公告栏、自助服务机、直播设备等基本服务设施设备。</w:t>
            </w:r>
          </w:p>
        </w:tc>
      </w:tr>
      <w:tr w14:paraId="6ECA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27A40CCB">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21F6D489">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17AEFDC3">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7</w:t>
            </w:r>
          </w:p>
        </w:tc>
        <w:tc>
          <w:tcPr>
            <w:tcW w:w="7494" w:type="dxa"/>
            <w:tcMar>
              <w:top w:w="15" w:type="dxa"/>
              <w:left w:w="15" w:type="dxa"/>
              <w:right w:w="15" w:type="dxa"/>
            </w:tcMar>
            <w:vAlign w:val="center"/>
          </w:tcPr>
          <w:p w14:paraId="5D07889C">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color w:val="000000"/>
                <w:sz w:val="28"/>
                <w:szCs w:val="28"/>
              </w:rPr>
              <w:t>服务场所内应配备开展服务所需的写字桌台、休息座椅、手机充电</w:t>
            </w:r>
            <w:r>
              <w:rPr>
                <w:rFonts w:hint="eastAsia" w:ascii="楷体" w:hAnsi="楷体" w:eastAsia="楷体" w:cs="楷体"/>
                <w:color w:val="FF0000"/>
                <w:sz w:val="28"/>
                <w:szCs w:val="28"/>
              </w:rPr>
              <w:t>、</w:t>
            </w:r>
            <w:r>
              <w:rPr>
                <w:rFonts w:hint="eastAsia" w:ascii="楷体" w:hAnsi="楷体" w:eastAsia="楷体" w:cs="楷体"/>
                <w:color w:val="000000"/>
                <w:sz w:val="28"/>
                <w:szCs w:val="28"/>
              </w:rPr>
              <w:t>饮水取用等便民服务设施设备。</w:t>
            </w:r>
          </w:p>
        </w:tc>
      </w:tr>
      <w:tr w14:paraId="530A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0EB9854E">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1DBB3D05">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63A0E2D8">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8</w:t>
            </w:r>
          </w:p>
        </w:tc>
        <w:tc>
          <w:tcPr>
            <w:tcW w:w="7494" w:type="dxa"/>
            <w:tcMar>
              <w:top w:w="15" w:type="dxa"/>
              <w:left w:w="15" w:type="dxa"/>
              <w:right w:w="15" w:type="dxa"/>
            </w:tcMar>
            <w:vAlign w:val="center"/>
          </w:tcPr>
          <w:p w14:paraId="431F8D87">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color w:val="000000"/>
                <w:sz w:val="28"/>
                <w:szCs w:val="28"/>
              </w:rPr>
              <w:t>服务场所内应开展服务所需的配备电脑、电话、打印机、复印机、传真机、扫描仪、高拍仪等必要的办公设施设备。</w:t>
            </w:r>
          </w:p>
        </w:tc>
      </w:tr>
      <w:tr w14:paraId="4BD5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32ED38E2">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714653E0">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77CFE807">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9</w:t>
            </w:r>
          </w:p>
        </w:tc>
        <w:tc>
          <w:tcPr>
            <w:tcW w:w="7494" w:type="dxa"/>
            <w:tcMar>
              <w:top w:w="15" w:type="dxa"/>
              <w:left w:w="15" w:type="dxa"/>
              <w:right w:w="15" w:type="dxa"/>
            </w:tcMar>
            <w:vAlign w:val="center"/>
          </w:tcPr>
          <w:p w14:paraId="739BEF52">
            <w:pPr>
              <w:widowControl/>
              <w:spacing w:line="500" w:lineRule="exact"/>
              <w:jc w:val="left"/>
              <w:textAlignment w:val="center"/>
              <w:rPr>
                <w:rFonts w:hint="eastAsia" w:ascii="楷体" w:hAnsi="楷体" w:eastAsia="楷体" w:cs="楷体"/>
                <w:color w:val="000000"/>
                <w:sz w:val="28"/>
                <w:szCs w:val="28"/>
              </w:rPr>
            </w:pPr>
            <w:r>
              <w:rPr>
                <w:rFonts w:hint="eastAsia" w:ascii="楷体" w:hAnsi="楷体" w:eastAsia="楷体" w:cs="楷体"/>
                <w:color w:val="000000"/>
                <w:sz w:val="28"/>
                <w:szCs w:val="28"/>
              </w:rPr>
              <w:t>服务场所应配备互联网网络和江苏人社专用网络，配置能正常连通数智化零工平台和省人社一体化信息系统的自助设备。</w:t>
            </w:r>
          </w:p>
        </w:tc>
      </w:tr>
      <w:tr w14:paraId="5EAC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rPr>
        <w:tc>
          <w:tcPr>
            <w:tcW w:w="927" w:type="dxa"/>
            <w:vMerge w:val="continue"/>
            <w:tcMar>
              <w:top w:w="15" w:type="dxa"/>
              <w:left w:w="15" w:type="dxa"/>
              <w:right w:w="15" w:type="dxa"/>
            </w:tcMar>
            <w:vAlign w:val="center"/>
          </w:tcPr>
          <w:p w14:paraId="07FF820A">
            <w:pPr>
              <w:spacing w:line="500" w:lineRule="exact"/>
              <w:jc w:val="center"/>
              <w:rPr>
                <w:rFonts w:hint="eastAsia" w:ascii="楷体" w:hAnsi="楷体" w:eastAsia="楷体" w:cs="楷体"/>
                <w:sz w:val="28"/>
                <w:szCs w:val="28"/>
              </w:rPr>
            </w:pPr>
          </w:p>
        </w:tc>
        <w:tc>
          <w:tcPr>
            <w:tcW w:w="1016" w:type="dxa"/>
            <w:vMerge w:val="restart"/>
            <w:tcMar>
              <w:top w:w="15" w:type="dxa"/>
              <w:left w:w="15" w:type="dxa"/>
              <w:right w:w="15" w:type="dxa"/>
            </w:tcMar>
            <w:vAlign w:val="center"/>
          </w:tcPr>
          <w:p w14:paraId="3633010C">
            <w:pPr>
              <w:spacing w:line="500" w:lineRule="exact"/>
              <w:jc w:val="center"/>
              <w:rPr>
                <w:rFonts w:hint="eastAsia" w:ascii="楷体" w:hAnsi="楷体" w:eastAsia="楷体" w:cs="楷体"/>
                <w:sz w:val="28"/>
                <w:szCs w:val="28"/>
              </w:rPr>
            </w:pPr>
            <w:r>
              <w:rPr>
                <w:rFonts w:hint="eastAsia" w:ascii="楷体" w:hAnsi="楷体" w:eastAsia="楷体" w:cs="楷体"/>
                <w:sz w:val="28"/>
                <w:szCs w:val="28"/>
              </w:rPr>
              <w:t>服务人员</w:t>
            </w:r>
          </w:p>
        </w:tc>
        <w:tc>
          <w:tcPr>
            <w:tcW w:w="482" w:type="dxa"/>
            <w:tcMar>
              <w:top w:w="15" w:type="dxa"/>
              <w:left w:w="15" w:type="dxa"/>
              <w:right w:w="15" w:type="dxa"/>
            </w:tcMar>
            <w:vAlign w:val="center"/>
          </w:tcPr>
          <w:p w14:paraId="1294FB62">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10</w:t>
            </w:r>
          </w:p>
        </w:tc>
        <w:tc>
          <w:tcPr>
            <w:tcW w:w="7494" w:type="dxa"/>
            <w:tcMar>
              <w:top w:w="15" w:type="dxa"/>
              <w:left w:w="15" w:type="dxa"/>
              <w:right w:w="15" w:type="dxa"/>
            </w:tcMar>
            <w:vAlign w:val="center"/>
          </w:tcPr>
          <w:p w14:paraId="2147CE8C">
            <w:pPr>
              <w:spacing w:line="560" w:lineRule="exact"/>
              <w:jc w:val="left"/>
              <w:rPr>
                <w:rFonts w:hint="eastAsia" w:ascii="楷体" w:hAnsi="楷体" w:eastAsia="楷体" w:cs="楷体"/>
                <w:color w:val="000000"/>
                <w:sz w:val="28"/>
                <w:szCs w:val="28"/>
              </w:rPr>
            </w:pPr>
            <w:r>
              <w:rPr>
                <w:rFonts w:hint="eastAsia" w:ascii="楷体" w:hAnsi="楷体" w:eastAsia="楷体" w:cs="楷体"/>
                <w:kern w:val="0"/>
                <w:sz w:val="28"/>
                <w:szCs w:val="28"/>
              </w:rPr>
              <w:t>服务场所内应配备服务所需的专兼职服务人员，其中专职服务人员应不少于4人。</w:t>
            </w:r>
            <w:r>
              <w:rPr>
                <w:rFonts w:hint="eastAsia" w:ascii="楷体" w:hAnsi="楷体" w:eastAsia="楷体" w:cs="楷体"/>
                <w:sz w:val="28"/>
                <w:szCs w:val="28"/>
              </w:rPr>
              <w:t>除法定节假日外，</w:t>
            </w:r>
            <w:r>
              <w:rPr>
                <w:rFonts w:hint="eastAsia" w:ascii="楷体" w:hAnsi="楷体" w:eastAsia="楷体" w:cs="楷体"/>
                <w:color w:val="000000"/>
                <w:kern w:val="0"/>
                <w:sz w:val="28"/>
                <w:szCs w:val="28"/>
              </w:rPr>
              <w:t>服务场所的</w:t>
            </w:r>
            <w:r>
              <w:rPr>
                <w:rFonts w:hint="eastAsia" w:ascii="楷体" w:hAnsi="楷体" w:eastAsia="楷体" w:cs="楷体"/>
                <w:sz w:val="28"/>
                <w:szCs w:val="28"/>
              </w:rPr>
              <w:t>运营服务时间为每天</w:t>
            </w:r>
            <w:r>
              <w:rPr>
                <w:rFonts w:hint="eastAsia" w:ascii="楷体" w:hAnsi="楷体" w:eastAsia="楷体" w:cs="楷体"/>
                <w:color w:val="000000"/>
                <w:sz w:val="28"/>
                <w:szCs w:val="28"/>
              </w:rPr>
              <w:t>9:00-17:00。</w:t>
            </w:r>
          </w:p>
        </w:tc>
      </w:tr>
      <w:tr w14:paraId="4BA8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trPr>
        <w:tc>
          <w:tcPr>
            <w:tcW w:w="927" w:type="dxa"/>
            <w:vMerge w:val="continue"/>
            <w:tcMar>
              <w:top w:w="15" w:type="dxa"/>
              <w:left w:w="15" w:type="dxa"/>
              <w:right w:w="15" w:type="dxa"/>
            </w:tcMar>
            <w:vAlign w:val="center"/>
          </w:tcPr>
          <w:p w14:paraId="30EAACD1">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55A58DCE">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6A74097B">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11</w:t>
            </w:r>
          </w:p>
        </w:tc>
        <w:tc>
          <w:tcPr>
            <w:tcW w:w="7494" w:type="dxa"/>
            <w:tcMar>
              <w:top w:w="15" w:type="dxa"/>
              <w:left w:w="15" w:type="dxa"/>
              <w:right w:w="15" w:type="dxa"/>
            </w:tcMar>
            <w:vAlign w:val="center"/>
          </w:tcPr>
          <w:p w14:paraId="38E524A8">
            <w:pPr>
              <w:widowControl/>
              <w:spacing w:line="500" w:lineRule="exact"/>
              <w:jc w:val="left"/>
              <w:textAlignment w:val="center"/>
              <w:rPr>
                <w:rFonts w:hint="eastAsia" w:ascii="楷体" w:hAnsi="楷体" w:eastAsia="楷体" w:cs="楷体"/>
                <w:color w:val="000000"/>
                <w:sz w:val="28"/>
                <w:szCs w:val="28"/>
              </w:rPr>
            </w:pPr>
            <w:r>
              <w:rPr>
                <w:rFonts w:hint="eastAsia" w:ascii="楷体" w:hAnsi="楷体" w:eastAsia="楷体" w:cs="楷体"/>
                <w:kern w:val="0"/>
                <w:sz w:val="28"/>
                <w:szCs w:val="28"/>
              </w:rPr>
              <w:t>应加强服务队伍建设，完善人员配置，加强就业政策、职业技能等培训，提升服务队伍素质</w:t>
            </w:r>
            <w:r>
              <w:rPr>
                <w:rFonts w:hint="eastAsia" w:ascii="楷体" w:hAnsi="楷体" w:eastAsia="楷体" w:cs="楷体"/>
                <w:b/>
                <w:kern w:val="0"/>
                <w:sz w:val="28"/>
                <w:szCs w:val="28"/>
              </w:rPr>
              <w:t>。</w:t>
            </w:r>
            <w:r>
              <w:rPr>
                <w:rFonts w:hint="eastAsia" w:ascii="楷体" w:hAnsi="楷体" w:eastAsia="楷体" w:cs="楷体"/>
                <w:kern w:val="0"/>
                <w:sz w:val="28"/>
                <w:szCs w:val="28"/>
              </w:rPr>
              <w:t>应建立并落实首问负责制、限时办结制、一次性告知制，注重服务态度和服务礼仪，规范使用文明用语，严格遵守工作纪律。</w:t>
            </w:r>
          </w:p>
        </w:tc>
      </w:tr>
      <w:tr w14:paraId="2753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restart"/>
            <w:tcMar>
              <w:top w:w="15" w:type="dxa"/>
              <w:left w:w="15" w:type="dxa"/>
              <w:right w:w="15" w:type="dxa"/>
            </w:tcMar>
            <w:vAlign w:val="center"/>
          </w:tcPr>
          <w:p w14:paraId="6B22E556">
            <w:pPr>
              <w:spacing w:line="500" w:lineRule="exact"/>
              <w:jc w:val="center"/>
              <w:rPr>
                <w:rFonts w:hint="eastAsia" w:ascii="楷体" w:hAnsi="楷体" w:eastAsia="楷体" w:cs="楷体"/>
                <w:sz w:val="28"/>
                <w:szCs w:val="28"/>
              </w:rPr>
            </w:pPr>
            <w:r>
              <w:rPr>
                <w:rFonts w:hint="eastAsia" w:ascii="楷体" w:hAnsi="楷体" w:eastAsia="楷体" w:cs="楷体"/>
                <w:kern w:val="0"/>
                <w:sz w:val="28"/>
                <w:szCs w:val="28"/>
              </w:rPr>
              <w:t>互联互通的线上服务平台。</w:t>
            </w:r>
          </w:p>
        </w:tc>
        <w:tc>
          <w:tcPr>
            <w:tcW w:w="1016" w:type="dxa"/>
            <w:vMerge w:val="restart"/>
            <w:tcMar>
              <w:top w:w="15" w:type="dxa"/>
              <w:left w:w="15" w:type="dxa"/>
              <w:right w:w="15" w:type="dxa"/>
            </w:tcMar>
            <w:vAlign w:val="center"/>
          </w:tcPr>
          <w:p w14:paraId="4BB43EAA">
            <w:pPr>
              <w:spacing w:line="500" w:lineRule="exact"/>
              <w:jc w:val="center"/>
              <w:rPr>
                <w:rFonts w:hint="eastAsia" w:ascii="楷体" w:hAnsi="楷体" w:eastAsia="楷体" w:cs="楷体"/>
                <w:sz w:val="28"/>
                <w:szCs w:val="28"/>
              </w:rPr>
            </w:pPr>
            <w:r>
              <w:rPr>
                <w:rFonts w:hint="eastAsia" w:ascii="楷体" w:hAnsi="楷体" w:eastAsia="楷体" w:cs="楷体"/>
                <w:sz w:val="28"/>
                <w:szCs w:val="28"/>
              </w:rPr>
              <w:t>打造线上服务平台</w:t>
            </w:r>
          </w:p>
        </w:tc>
        <w:tc>
          <w:tcPr>
            <w:tcW w:w="482" w:type="dxa"/>
            <w:tcMar>
              <w:top w:w="15" w:type="dxa"/>
              <w:left w:w="15" w:type="dxa"/>
              <w:right w:w="15" w:type="dxa"/>
            </w:tcMar>
            <w:vAlign w:val="center"/>
          </w:tcPr>
          <w:p w14:paraId="41E601D8">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12</w:t>
            </w:r>
          </w:p>
        </w:tc>
        <w:tc>
          <w:tcPr>
            <w:tcW w:w="7494" w:type="dxa"/>
            <w:tcMar>
              <w:top w:w="15" w:type="dxa"/>
              <w:left w:w="15" w:type="dxa"/>
              <w:right w:w="15" w:type="dxa"/>
            </w:tcMar>
            <w:vAlign w:val="center"/>
          </w:tcPr>
          <w:p w14:paraId="77CA9370">
            <w:pPr>
              <w:widowControl/>
              <w:spacing w:line="500" w:lineRule="exact"/>
              <w:jc w:val="left"/>
              <w:textAlignment w:val="center"/>
              <w:rPr>
                <w:rFonts w:hint="eastAsia" w:ascii="楷体" w:hAnsi="楷体" w:eastAsia="楷体" w:cs="楷体"/>
                <w:color w:val="000000"/>
                <w:sz w:val="28"/>
                <w:szCs w:val="28"/>
              </w:rPr>
            </w:pPr>
            <w:r>
              <w:rPr>
                <w:rFonts w:hint="eastAsia" w:ascii="楷体" w:hAnsi="楷体" w:eastAsia="楷体" w:cs="楷体"/>
                <w:sz w:val="28"/>
                <w:szCs w:val="28"/>
              </w:rPr>
              <w:t>提供线上服务平台，能够提供线上求职登记、岗位信息发布、线上招聘、直播带岗等线上服务功能。</w:t>
            </w:r>
          </w:p>
        </w:tc>
      </w:tr>
      <w:tr w14:paraId="491B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rPr>
        <w:tc>
          <w:tcPr>
            <w:tcW w:w="927" w:type="dxa"/>
            <w:vMerge w:val="continue"/>
            <w:tcMar>
              <w:top w:w="15" w:type="dxa"/>
              <w:left w:w="15" w:type="dxa"/>
              <w:right w:w="15" w:type="dxa"/>
            </w:tcMar>
            <w:vAlign w:val="center"/>
          </w:tcPr>
          <w:p w14:paraId="7B243934">
            <w:pPr>
              <w:spacing w:line="500" w:lineRule="exact"/>
              <w:jc w:val="center"/>
              <w:rPr>
                <w:rFonts w:hint="eastAsia" w:ascii="楷体" w:hAnsi="楷体" w:eastAsia="楷体" w:cs="楷体"/>
                <w:kern w:val="0"/>
                <w:sz w:val="28"/>
                <w:szCs w:val="28"/>
              </w:rPr>
            </w:pPr>
          </w:p>
        </w:tc>
        <w:tc>
          <w:tcPr>
            <w:tcW w:w="1016" w:type="dxa"/>
            <w:vMerge w:val="continue"/>
            <w:tcMar>
              <w:top w:w="15" w:type="dxa"/>
              <w:left w:w="15" w:type="dxa"/>
              <w:right w:w="15" w:type="dxa"/>
            </w:tcMar>
            <w:vAlign w:val="center"/>
          </w:tcPr>
          <w:p w14:paraId="6DB7F82B">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1A6C3C0F">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13</w:t>
            </w:r>
          </w:p>
        </w:tc>
        <w:tc>
          <w:tcPr>
            <w:tcW w:w="7494" w:type="dxa"/>
            <w:tcMar>
              <w:top w:w="15" w:type="dxa"/>
              <w:left w:w="15" w:type="dxa"/>
              <w:right w:w="15" w:type="dxa"/>
            </w:tcMar>
            <w:vAlign w:val="center"/>
          </w:tcPr>
          <w:p w14:paraId="1E8BB354">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线上服务平台应能实现与“就在江苏”信息系统线上</w:t>
            </w:r>
            <w:r>
              <w:rPr>
                <w:rFonts w:hint="eastAsia" w:ascii="楷体" w:hAnsi="楷体" w:eastAsia="楷体" w:cs="楷体"/>
                <w:sz w:val="28"/>
                <w:szCs w:val="28"/>
              </w:rPr>
              <w:t>平台的数据共享和数据互通，线上服务平台的信息数据可以通过自助服务机查询、可通过LED屏进行发布。</w:t>
            </w:r>
          </w:p>
        </w:tc>
      </w:tr>
      <w:tr w14:paraId="20E5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927" w:type="dxa"/>
            <w:vMerge w:val="restart"/>
            <w:tcMar>
              <w:top w:w="15" w:type="dxa"/>
              <w:left w:w="15" w:type="dxa"/>
              <w:right w:w="15" w:type="dxa"/>
            </w:tcMar>
            <w:vAlign w:val="center"/>
          </w:tcPr>
          <w:p w14:paraId="2166D6D3">
            <w:pPr>
              <w:spacing w:after="120"/>
              <w:jc w:val="center"/>
              <w:rPr>
                <w:rFonts w:hint="eastAsia" w:ascii="楷体" w:hAnsi="楷体" w:eastAsia="楷体" w:cs="楷体"/>
                <w:sz w:val="28"/>
                <w:szCs w:val="28"/>
              </w:rPr>
            </w:pPr>
          </w:p>
          <w:p w14:paraId="6C9EEC37">
            <w:pPr>
              <w:jc w:val="center"/>
              <w:rPr>
                <w:rFonts w:hint="eastAsia" w:ascii="楷体" w:hAnsi="楷体" w:eastAsia="楷体" w:cs="楷体"/>
                <w:sz w:val="28"/>
                <w:szCs w:val="28"/>
              </w:rPr>
            </w:pPr>
          </w:p>
          <w:p w14:paraId="3EFF8C5F">
            <w:pPr>
              <w:spacing w:after="120"/>
              <w:jc w:val="center"/>
              <w:rPr>
                <w:rFonts w:hint="eastAsia" w:ascii="楷体" w:hAnsi="楷体" w:eastAsia="楷体" w:cs="楷体"/>
                <w:sz w:val="28"/>
                <w:szCs w:val="28"/>
              </w:rPr>
            </w:pPr>
          </w:p>
          <w:p w14:paraId="68100B1D">
            <w:pPr>
              <w:jc w:val="center"/>
              <w:rPr>
                <w:rFonts w:hint="eastAsia" w:ascii="楷体" w:hAnsi="楷体" w:eastAsia="楷体" w:cs="楷体"/>
                <w:sz w:val="28"/>
                <w:szCs w:val="28"/>
              </w:rPr>
            </w:pPr>
          </w:p>
          <w:p w14:paraId="0AA11F9E">
            <w:pPr>
              <w:spacing w:after="120"/>
              <w:jc w:val="center"/>
              <w:rPr>
                <w:rFonts w:hint="eastAsia" w:ascii="楷体" w:hAnsi="楷体" w:eastAsia="楷体" w:cs="楷体"/>
                <w:sz w:val="28"/>
                <w:szCs w:val="28"/>
              </w:rPr>
            </w:pPr>
          </w:p>
          <w:p w14:paraId="30AF3541">
            <w:pPr>
              <w:jc w:val="center"/>
              <w:rPr>
                <w:rFonts w:hint="eastAsia" w:ascii="楷体" w:hAnsi="楷体" w:eastAsia="楷体" w:cs="楷体"/>
                <w:sz w:val="28"/>
                <w:szCs w:val="28"/>
              </w:rPr>
            </w:pPr>
          </w:p>
          <w:p w14:paraId="655D6D84">
            <w:pPr>
              <w:spacing w:after="120"/>
              <w:jc w:val="center"/>
              <w:rPr>
                <w:rFonts w:hint="eastAsia" w:ascii="楷体" w:hAnsi="楷体" w:eastAsia="楷体" w:cs="楷体"/>
                <w:sz w:val="28"/>
                <w:szCs w:val="28"/>
              </w:rPr>
            </w:pPr>
          </w:p>
          <w:p w14:paraId="32D4DAE4">
            <w:pPr>
              <w:jc w:val="center"/>
              <w:rPr>
                <w:rFonts w:hint="eastAsia" w:ascii="楷体" w:hAnsi="楷体" w:eastAsia="楷体" w:cs="楷体"/>
                <w:sz w:val="28"/>
                <w:szCs w:val="28"/>
              </w:rPr>
            </w:pPr>
          </w:p>
          <w:p w14:paraId="0B0038FC">
            <w:pPr>
              <w:spacing w:after="120"/>
              <w:jc w:val="center"/>
              <w:rPr>
                <w:rFonts w:hint="eastAsia" w:ascii="楷体" w:hAnsi="楷体" w:eastAsia="楷体" w:cs="楷体"/>
                <w:sz w:val="28"/>
                <w:szCs w:val="28"/>
              </w:rPr>
            </w:pPr>
          </w:p>
          <w:p w14:paraId="5FD9790D">
            <w:pPr>
              <w:jc w:val="center"/>
              <w:rPr>
                <w:rFonts w:hint="eastAsia" w:ascii="楷体" w:hAnsi="楷体" w:eastAsia="楷体" w:cs="楷体"/>
                <w:sz w:val="28"/>
                <w:szCs w:val="28"/>
              </w:rPr>
            </w:pPr>
          </w:p>
          <w:p w14:paraId="7269DFF7">
            <w:pPr>
              <w:spacing w:after="120"/>
              <w:jc w:val="center"/>
              <w:rPr>
                <w:rFonts w:hint="eastAsia" w:ascii="楷体" w:hAnsi="楷体" w:eastAsia="楷体" w:cs="楷体"/>
                <w:sz w:val="28"/>
                <w:szCs w:val="28"/>
              </w:rPr>
            </w:pPr>
          </w:p>
          <w:p w14:paraId="0EBE4DDE">
            <w:pPr>
              <w:jc w:val="center"/>
              <w:rPr>
                <w:rFonts w:hint="eastAsia" w:ascii="楷体" w:hAnsi="楷体" w:eastAsia="楷体" w:cs="楷体"/>
                <w:sz w:val="28"/>
                <w:szCs w:val="28"/>
              </w:rPr>
            </w:pPr>
          </w:p>
          <w:p w14:paraId="3F62E1D4">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高效优质的零工市场服务</w:t>
            </w:r>
          </w:p>
        </w:tc>
        <w:tc>
          <w:tcPr>
            <w:tcW w:w="1016" w:type="dxa"/>
            <w:vMerge w:val="restart"/>
            <w:tcMar>
              <w:top w:w="15" w:type="dxa"/>
              <w:left w:w="15" w:type="dxa"/>
              <w:right w:w="15" w:type="dxa"/>
            </w:tcMar>
            <w:vAlign w:val="center"/>
          </w:tcPr>
          <w:p w14:paraId="25A0193B">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招聘服务</w:t>
            </w:r>
          </w:p>
        </w:tc>
        <w:tc>
          <w:tcPr>
            <w:tcW w:w="482" w:type="dxa"/>
            <w:tcMar>
              <w:top w:w="15" w:type="dxa"/>
              <w:left w:w="15" w:type="dxa"/>
              <w:right w:w="15" w:type="dxa"/>
            </w:tcMar>
            <w:vAlign w:val="center"/>
          </w:tcPr>
          <w:p w14:paraId="23F3C1C4">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14</w:t>
            </w:r>
          </w:p>
        </w:tc>
        <w:tc>
          <w:tcPr>
            <w:tcW w:w="7494" w:type="dxa"/>
            <w:tcMar>
              <w:top w:w="15" w:type="dxa"/>
              <w:left w:w="15" w:type="dxa"/>
              <w:right w:w="15" w:type="dxa"/>
            </w:tcMar>
            <w:vAlign w:val="center"/>
          </w:tcPr>
          <w:p w14:paraId="3CD1F1C1">
            <w:pPr>
              <w:widowControl/>
              <w:spacing w:line="48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定期在服务场所组织开展现场招聘会活动。</w:t>
            </w:r>
          </w:p>
        </w:tc>
      </w:tr>
      <w:tr w14:paraId="65F8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trPr>
        <w:tc>
          <w:tcPr>
            <w:tcW w:w="927" w:type="dxa"/>
            <w:vMerge w:val="continue"/>
            <w:tcMar>
              <w:top w:w="15" w:type="dxa"/>
              <w:left w:w="15" w:type="dxa"/>
              <w:right w:w="15" w:type="dxa"/>
            </w:tcMar>
            <w:vAlign w:val="center"/>
          </w:tcPr>
          <w:p w14:paraId="6A5D0E38">
            <w:pPr>
              <w:widowControl/>
              <w:spacing w:line="500" w:lineRule="exact"/>
              <w:jc w:val="center"/>
              <w:textAlignment w:val="center"/>
              <w:rPr>
                <w:rFonts w:hint="eastAsia" w:ascii="楷体" w:hAnsi="楷体" w:eastAsia="楷体" w:cs="楷体"/>
                <w:kern w:val="0"/>
                <w:sz w:val="28"/>
                <w:szCs w:val="28"/>
              </w:rPr>
            </w:pPr>
          </w:p>
        </w:tc>
        <w:tc>
          <w:tcPr>
            <w:tcW w:w="1016" w:type="dxa"/>
            <w:vMerge w:val="continue"/>
            <w:tcMar>
              <w:top w:w="15" w:type="dxa"/>
              <w:left w:w="15" w:type="dxa"/>
              <w:right w:w="15" w:type="dxa"/>
            </w:tcMar>
            <w:vAlign w:val="center"/>
          </w:tcPr>
          <w:p w14:paraId="4D3ECFA1">
            <w:pPr>
              <w:widowControl/>
              <w:spacing w:line="500" w:lineRule="exact"/>
              <w:jc w:val="center"/>
              <w:textAlignment w:val="center"/>
              <w:rPr>
                <w:rFonts w:hint="eastAsia" w:ascii="楷体" w:hAnsi="楷体" w:eastAsia="楷体" w:cs="楷体"/>
                <w:kern w:val="0"/>
                <w:sz w:val="28"/>
                <w:szCs w:val="28"/>
              </w:rPr>
            </w:pPr>
          </w:p>
        </w:tc>
        <w:tc>
          <w:tcPr>
            <w:tcW w:w="482" w:type="dxa"/>
            <w:tcMar>
              <w:top w:w="15" w:type="dxa"/>
              <w:left w:w="15" w:type="dxa"/>
              <w:right w:w="15" w:type="dxa"/>
            </w:tcMar>
            <w:vAlign w:val="center"/>
          </w:tcPr>
          <w:p w14:paraId="494C9BAB">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15</w:t>
            </w:r>
          </w:p>
        </w:tc>
        <w:tc>
          <w:tcPr>
            <w:tcW w:w="7494" w:type="dxa"/>
            <w:tcMar>
              <w:top w:w="15" w:type="dxa"/>
              <w:left w:w="15" w:type="dxa"/>
              <w:right w:w="15" w:type="dxa"/>
            </w:tcMar>
            <w:vAlign w:val="center"/>
          </w:tcPr>
          <w:p w14:paraId="00C16BA6">
            <w:pPr>
              <w:widowControl/>
              <w:spacing w:line="480" w:lineRule="exact"/>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根据甲方的工作要求，组织开展“春风行动”“民营企业招聘周”等就业专项行动招聘会活动。</w:t>
            </w:r>
          </w:p>
        </w:tc>
      </w:tr>
      <w:tr w14:paraId="29D9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trPr>
        <w:tc>
          <w:tcPr>
            <w:tcW w:w="927" w:type="dxa"/>
            <w:vMerge w:val="continue"/>
            <w:tcMar>
              <w:top w:w="15" w:type="dxa"/>
              <w:left w:w="15" w:type="dxa"/>
              <w:right w:w="15" w:type="dxa"/>
            </w:tcMar>
            <w:vAlign w:val="center"/>
          </w:tcPr>
          <w:p w14:paraId="0A6341D4">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0EEF0ACE">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53CAF951">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16</w:t>
            </w:r>
          </w:p>
        </w:tc>
        <w:tc>
          <w:tcPr>
            <w:tcW w:w="7494" w:type="dxa"/>
            <w:tcMar>
              <w:top w:w="15" w:type="dxa"/>
              <w:left w:w="15" w:type="dxa"/>
              <w:right w:w="15" w:type="dxa"/>
            </w:tcMar>
          </w:tcPr>
          <w:p w14:paraId="30C422F1">
            <w:pPr>
              <w:widowControl/>
              <w:spacing w:line="480" w:lineRule="exact"/>
              <w:textAlignment w:val="top"/>
              <w:rPr>
                <w:rFonts w:hint="eastAsia" w:ascii="楷体" w:hAnsi="楷体" w:eastAsia="楷体" w:cs="楷体"/>
                <w:sz w:val="28"/>
                <w:szCs w:val="28"/>
              </w:rPr>
            </w:pPr>
            <w:r>
              <w:rPr>
                <w:rFonts w:hint="eastAsia" w:ascii="楷体" w:hAnsi="楷体" w:eastAsia="楷体" w:cs="楷体"/>
                <w:kern w:val="0"/>
                <w:sz w:val="28"/>
                <w:szCs w:val="28"/>
              </w:rPr>
              <w:t>为有招聘需求的企业提供求职人员信息推荐、岗位信息发布等就业服务，帮助企业快速招工用工。</w:t>
            </w:r>
          </w:p>
        </w:tc>
      </w:tr>
      <w:tr w14:paraId="1B94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927" w:type="dxa"/>
            <w:vMerge w:val="continue"/>
            <w:tcMar>
              <w:top w:w="15" w:type="dxa"/>
              <w:left w:w="15" w:type="dxa"/>
              <w:right w:w="15" w:type="dxa"/>
            </w:tcMar>
            <w:vAlign w:val="center"/>
          </w:tcPr>
          <w:p w14:paraId="6196C766">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2632A2C0">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3426A42F">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17</w:t>
            </w:r>
          </w:p>
        </w:tc>
        <w:tc>
          <w:tcPr>
            <w:tcW w:w="7494" w:type="dxa"/>
            <w:tcMar>
              <w:top w:w="15" w:type="dxa"/>
              <w:left w:w="15" w:type="dxa"/>
              <w:right w:w="15" w:type="dxa"/>
            </w:tcMar>
          </w:tcPr>
          <w:p w14:paraId="3DFD5C56">
            <w:pPr>
              <w:widowControl/>
              <w:spacing w:line="480" w:lineRule="exact"/>
              <w:textAlignment w:val="top"/>
              <w:rPr>
                <w:rFonts w:hint="eastAsia" w:ascii="楷体" w:hAnsi="楷体" w:eastAsia="楷体" w:cs="楷体"/>
                <w:sz w:val="28"/>
                <w:szCs w:val="28"/>
              </w:rPr>
            </w:pPr>
            <w:r>
              <w:rPr>
                <w:rFonts w:hint="eastAsia" w:ascii="楷体" w:hAnsi="楷体" w:eastAsia="楷体" w:cs="楷体"/>
                <w:kern w:val="0"/>
                <w:sz w:val="28"/>
                <w:szCs w:val="28"/>
              </w:rPr>
              <w:t>充分利用服务场所、各类信息服务渠道，合法规范、及时有效的采集和发布稳定用工岗位、非全日制用工岗位、临时性和阶段性用工岗位等各类就业岗位信息。采集和发布的就业岗位信息应包括但不限于:企业名称、职业（工种）、技能要求、工作地点、工作时长、薪资待遇、计酬方式等内容，不得发布含有就业歧视性内容等不合法内容。</w:t>
            </w:r>
          </w:p>
        </w:tc>
      </w:tr>
      <w:tr w14:paraId="0F86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trPr>
        <w:tc>
          <w:tcPr>
            <w:tcW w:w="927" w:type="dxa"/>
            <w:vMerge w:val="continue"/>
            <w:tcMar>
              <w:top w:w="15" w:type="dxa"/>
              <w:left w:w="15" w:type="dxa"/>
              <w:right w:w="15" w:type="dxa"/>
            </w:tcMar>
            <w:vAlign w:val="center"/>
          </w:tcPr>
          <w:p w14:paraId="1155C8B3">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0615EC8F">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73519559">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18</w:t>
            </w:r>
          </w:p>
        </w:tc>
        <w:tc>
          <w:tcPr>
            <w:tcW w:w="7494" w:type="dxa"/>
            <w:tcMar>
              <w:top w:w="15" w:type="dxa"/>
              <w:left w:w="15" w:type="dxa"/>
              <w:right w:w="15" w:type="dxa"/>
            </w:tcMar>
            <w:vAlign w:val="center"/>
          </w:tcPr>
          <w:p w14:paraId="406AE61B">
            <w:pPr>
              <w:widowControl/>
              <w:spacing w:line="500" w:lineRule="exact"/>
              <w:jc w:val="left"/>
              <w:textAlignment w:val="center"/>
              <w:rPr>
                <w:rFonts w:hint="eastAsia" w:ascii="楷体" w:hAnsi="楷体" w:eastAsia="楷体" w:cs="楷体"/>
                <w:b/>
                <w:sz w:val="28"/>
                <w:szCs w:val="28"/>
              </w:rPr>
            </w:pPr>
            <w:r>
              <w:rPr>
                <w:rFonts w:hint="eastAsia" w:ascii="楷体" w:hAnsi="楷体" w:eastAsia="楷体" w:cs="楷体"/>
                <w:kern w:val="0"/>
                <w:sz w:val="28"/>
                <w:szCs w:val="28"/>
              </w:rPr>
              <w:t>定期分行业、分群体开展相关数据分析工作，按月在服务场所内公布求人倍率最高和最低的行业及岗位排行信息、日均工资水平信息。</w:t>
            </w:r>
          </w:p>
        </w:tc>
      </w:tr>
      <w:tr w14:paraId="2ECD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74E89438">
            <w:pPr>
              <w:spacing w:line="500" w:lineRule="exact"/>
              <w:jc w:val="center"/>
              <w:rPr>
                <w:rFonts w:hint="eastAsia" w:ascii="楷体" w:hAnsi="楷体" w:eastAsia="楷体" w:cs="楷体"/>
                <w:sz w:val="28"/>
                <w:szCs w:val="28"/>
              </w:rPr>
            </w:pPr>
          </w:p>
        </w:tc>
        <w:tc>
          <w:tcPr>
            <w:tcW w:w="1016" w:type="dxa"/>
            <w:vMerge w:val="restart"/>
            <w:tcMar>
              <w:top w:w="15" w:type="dxa"/>
              <w:left w:w="15" w:type="dxa"/>
              <w:right w:w="15" w:type="dxa"/>
            </w:tcMar>
            <w:vAlign w:val="center"/>
          </w:tcPr>
          <w:p w14:paraId="3B0E8F17">
            <w:pPr>
              <w:widowControl/>
              <w:spacing w:line="500" w:lineRule="exact"/>
              <w:jc w:val="center"/>
              <w:textAlignment w:val="center"/>
              <w:rPr>
                <w:rFonts w:hint="eastAsia" w:ascii="楷体" w:hAnsi="楷体" w:eastAsia="楷体" w:cs="楷体"/>
                <w:kern w:val="0"/>
                <w:sz w:val="28"/>
                <w:szCs w:val="28"/>
              </w:rPr>
            </w:pPr>
          </w:p>
          <w:p w14:paraId="113E58A3">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求职服务</w:t>
            </w:r>
          </w:p>
        </w:tc>
        <w:tc>
          <w:tcPr>
            <w:tcW w:w="482" w:type="dxa"/>
            <w:tcMar>
              <w:top w:w="15" w:type="dxa"/>
              <w:left w:w="15" w:type="dxa"/>
              <w:right w:w="15" w:type="dxa"/>
            </w:tcMar>
            <w:vAlign w:val="center"/>
          </w:tcPr>
          <w:p w14:paraId="240BCB39">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19</w:t>
            </w:r>
          </w:p>
        </w:tc>
        <w:tc>
          <w:tcPr>
            <w:tcW w:w="7494" w:type="dxa"/>
            <w:tcMar>
              <w:top w:w="15" w:type="dxa"/>
              <w:left w:w="15" w:type="dxa"/>
              <w:right w:w="15" w:type="dxa"/>
            </w:tcMar>
            <w:vAlign w:val="center"/>
          </w:tcPr>
          <w:p w14:paraId="57A0D418">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规范进行求职登记，准确掌握求职人员基本信息、就业需求、培训需求、就业能力等情况。</w:t>
            </w:r>
          </w:p>
        </w:tc>
      </w:tr>
      <w:tr w14:paraId="21A4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trPr>
        <w:tc>
          <w:tcPr>
            <w:tcW w:w="927" w:type="dxa"/>
            <w:vMerge w:val="continue"/>
            <w:tcMar>
              <w:top w:w="15" w:type="dxa"/>
              <w:left w:w="15" w:type="dxa"/>
              <w:right w:w="15" w:type="dxa"/>
            </w:tcMar>
            <w:vAlign w:val="center"/>
          </w:tcPr>
          <w:p w14:paraId="4A651334">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66327962">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0F8E99A8">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20</w:t>
            </w:r>
          </w:p>
        </w:tc>
        <w:tc>
          <w:tcPr>
            <w:tcW w:w="7494" w:type="dxa"/>
            <w:tcMar>
              <w:top w:w="15" w:type="dxa"/>
              <w:left w:w="15" w:type="dxa"/>
              <w:right w:w="15" w:type="dxa"/>
            </w:tcMar>
            <w:vAlign w:val="center"/>
          </w:tcPr>
          <w:p w14:paraId="4614DEE0">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为有灵活就业意愿、稳定就业意愿等有就业意愿的求职登记人员提供“一对一”职业指导服务和就业岗位推荐服务。每个月为登记求职人员至少精准推荐3个就业岗位信息，直至登记求职人员实现就业或者无就业愿意。</w:t>
            </w:r>
          </w:p>
        </w:tc>
      </w:tr>
      <w:tr w14:paraId="54D9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4E225C84">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5A23DF47">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00EF627A">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21</w:t>
            </w:r>
          </w:p>
        </w:tc>
        <w:tc>
          <w:tcPr>
            <w:tcW w:w="7494" w:type="dxa"/>
            <w:tcMar>
              <w:top w:w="15" w:type="dxa"/>
              <w:left w:w="15" w:type="dxa"/>
              <w:right w:w="15" w:type="dxa"/>
            </w:tcMar>
            <w:vAlign w:val="center"/>
          </w:tcPr>
          <w:p w14:paraId="543436FC">
            <w:pPr>
              <w:widowControl/>
              <w:spacing w:line="500" w:lineRule="exact"/>
              <w:jc w:val="left"/>
              <w:textAlignment w:val="center"/>
              <w:rPr>
                <w:rFonts w:hint="eastAsia" w:ascii="楷体" w:hAnsi="楷体" w:eastAsia="楷体" w:cs="楷体"/>
                <w:color w:val="FF0000"/>
                <w:sz w:val="28"/>
                <w:szCs w:val="28"/>
                <w:u w:val="single"/>
              </w:rPr>
            </w:pPr>
            <w:r>
              <w:rPr>
                <w:rFonts w:hint="eastAsia" w:ascii="楷体" w:hAnsi="楷体" w:eastAsia="楷体" w:cs="楷体"/>
                <w:kern w:val="0"/>
                <w:sz w:val="28"/>
                <w:szCs w:val="28"/>
              </w:rPr>
              <w:t>应引导灵活就业人员根据本人意愿进行就业登记，鼓励参加企业职工基本养老保险，指导新就业形态从业人员按规定参加职业伤害保障。</w:t>
            </w:r>
          </w:p>
        </w:tc>
      </w:tr>
      <w:tr w14:paraId="09A2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1B2BDDA8">
            <w:pPr>
              <w:spacing w:line="500" w:lineRule="exact"/>
              <w:jc w:val="center"/>
              <w:rPr>
                <w:rFonts w:hint="eastAsia" w:ascii="楷体" w:hAnsi="楷体" w:eastAsia="楷体" w:cs="楷体"/>
                <w:sz w:val="28"/>
                <w:szCs w:val="28"/>
              </w:rPr>
            </w:pPr>
          </w:p>
        </w:tc>
        <w:tc>
          <w:tcPr>
            <w:tcW w:w="1016" w:type="dxa"/>
            <w:tcMar>
              <w:top w:w="15" w:type="dxa"/>
              <w:left w:w="15" w:type="dxa"/>
              <w:right w:w="15" w:type="dxa"/>
            </w:tcMar>
            <w:vAlign w:val="center"/>
          </w:tcPr>
          <w:p w14:paraId="58060D9B">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政策服务</w:t>
            </w:r>
          </w:p>
        </w:tc>
        <w:tc>
          <w:tcPr>
            <w:tcW w:w="482" w:type="dxa"/>
            <w:tcMar>
              <w:top w:w="15" w:type="dxa"/>
              <w:left w:w="15" w:type="dxa"/>
              <w:right w:w="15" w:type="dxa"/>
            </w:tcMar>
            <w:vAlign w:val="center"/>
          </w:tcPr>
          <w:p w14:paraId="54EF52AB">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22</w:t>
            </w:r>
          </w:p>
        </w:tc>
        <w:tc>
          <w:tcPr>
            <w:tcW w:w="7494" w:type="dxa"/>
            <w:tcMar>
              <w:top w:w="15" w:type="dxa"/>
              <w:left w:w="15" w:type="dxa"/>
              <w:right w:w="15" w:type="dxa"/>
            </w:tcMar>
            <w:vAlign w:val="center"/>
          </w:tcPr>
          <w:p w14:paraId="4099F002">
            <w:pPr>
              <w:widowControl/>
              <w:spacing w:line="500" w:lineRule="exact"/>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在公告栏、LED屏定期发布促进就业政策，在综合服务窗口受理就业创业政策咨询服务，加大政策宣传力度。</w:t>
            </w:r>
          </w:p>
        </w:tc>
      </w:tr>
      <w:tr w14:paraId="3F60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14E9593A">
            <w:pPr>
              <w:spacing w:line="500" w:lineRule="exact"/>
              <w:jc w:val="center"/>
              <w:rPr>
                <w:rFonts w:hint="eastAsia" w:ascii="楷体" w:hAnsi="楷体" w:eastAsia="楷体" w:cs="楷体"/>
                <w:sz w:val="28"/>
                <w:szCs w:val="28"/>
              </w:rPr>
            </w:pPr>
          </w:p>
        </w:tc>
        <w:tc>
          <w:tcPr>
            <w:tcW w:w="1016" w:type="dxa"/>
            <w:vMerge w:val="restart"/>
            <w:tcMar>
              <w:top w:w="15" w:type="dxa"/>
              <w:left w:w="15" w:type="dxa"/>
              <w:right w:w="15" w:type="dxa"/>
            </w:tcMar>
            <w:vAlign w:val="center"/>
          </w:tcPr>
          <w:p w14:paraId="413CFD7E">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培训创业服务</w:t>
            </w:r>
          </w:p>
        </w:tc>
        <w:tc>
          <w:tcPr>
            <w:tcW w:w="482" w:type="dxa"/>
            <w:tcMar>
              <w:top w:w="15" w:type="dxa"/>
              <w:left w:w="15" w:type="dxa"/>
              <w:right w:w="15" w:type="dxa"/>
            </w:tcMar>
            <w:vAlign w:val="center"/>
          </w:tcPr>
          <w:p w14:paraId="29047AA3">
            <w:pPr>
              <w:widowControl/>
              <w:spacing w:line="500" w:lineRule="exact"/>
              <w:jc w:val="center"/>
              <w:textAlignment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3</w:t>
            </w:r>
          </w:p>
        </w:tc>
        <w:tc>
          <w:tcPr>
            <w:tcW w:w="7494" w:type="dxa"/>
            <w:tcMar>
              <w:top w:w="15" w:type="dxa"/>
              <w:left w:w="15" w:type="dxa"/>
              <w:right w:w="15" w:type="dxa"/>
            </w:tcMar>
            <w:vAlign w:val="center"/>
          </w:tcPr>
          <w:p w14:paraId="64A26223">
            <w:pPr>
              <w:widowControl/>
              <w:spacing w:line="5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发布职业技能培训项目和职业技能培训机构信息，受理培训咨询，收集培训意愿，协助有培训需求且符合条件的人员参加职业技能培训。</w:t>
            </w:r>
          </w:p>
        </w:tc>
      </w:tr>
      <w:tr w14:paraId="4236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3FF41B2C">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2941FDA1">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68C84698">
            <w:pPr>
              <w:widowControl/>
              <w:spacing w:line="500" w:lineRule="exact"/>
              <w:jc w:val="center"/>
              <w:textAlignment w:val="center"/>
              <w:rPr>
                <w:rFonts w:hint="eastAsia" w:ascii="楷体" w:hAnsi="楷体" w:eastAsia="楷体" w:cs="楷体"/>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4</w:t>
            </w:r>
          </w:p>
        </w:tc>
        <w:tc>
          <w:tcPr>
            <w:tcW w:w="7494" w:type="dxa"/>
            <w:tcMar>
              <w:top w:w="15" w:type="dxa"/>
              <w:left w:w="15" w:type="dxa"/>
              <w:right w:w="15" w:type="dxa"/>
            </w:tcMar>
            <w:vAlign w:val="center"/>
          </w:tcPr>
          <w:p w14:paraId="3C69374A">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为有创业意愿的就业人员提供创业培训推荐、创业项目推介、开业指导、国家创业担保贷款政策咨询等创业服务。</w:t>
            </w:r>
          </w:p>
        </w:tc>
      </w:tr>
      <w:tr w14:paraId="36C5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757112BA">
            <w:pPr>
              <w:spacing w:line="500" w:lineRule="exact"/>
              <w:jc w:val="center"/>
              <w:rPr>
                <w:rFonts w:hint="eastAsia" w:ascii="楷体" w:hAnsi="楷体" w:eastAsia="楷体" w:cs="楷体"/>
                <w:sz w:val="28"/>
                <w:szCs w:val="28"/>
              </w:rPr>
            </w:pPr>
          </w:p>
        </w:tc>
        <w:tc>
          <w:tcPr>
            <w:tcW w:w="1016" w:type="dxa"/>
            <w:tcMar>
              <w:top w:w="15" w:type="dxa"/>
              <w:left w:w="15" w:type="dxa"/>
              <w:right w:w="15" w:type="dxa"/>
            </w:tcMar>
            <w:vAlign w:val="center"/>
          </w:tcPr>
          <w:p w14:paraId="43EB7CDE">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权益维护</w:t>
            </w:r>
          </w:p>
        </w:tc>
        <w:tc>
          <w:tcPr>
            <w:tcW w:w="482" w:type="dxa"/>
            <w:tcMar>
              <w:top w:w="15" w:type="dxa"/>
              <w:left w:w="15" w:type="dxa"/>
              <w:right w:w="15" w:type="dxa"/>
            </w:tcMar>
            <w:vAlign w:val="center"/>
          </w:tcPr>
          <w:p w14:paraId="5741D98A">
            <w:pPr>
              <w:widowControl/>
              <w:spacing w:line="500" w:lineRule="exact"/>
              <w:jc w:val="center"/>
              <w:textAlignment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5</w:t>
            </w:r>
          </w:p>
        </w:tc>
        <w:tc>
          <w:tcPr>
            <w:tcW w:w="7494" w:type="dxa"/>
            <w:tcMar>
              <w:top w:w="15" w:type="dxa"/>
              <w:left w:w="15" w:type="dxa"/>
              <w:right w:w="15" w:type="dxa"/>
            </w:tcMar>
            <w:vAlign w:val="center"/>
          </w:tcPr>
          <w:p w14:paraId="5A01AF9B">
            <w:pPr>
              <w:widowControl/>
              <w:spacing w:line="500" w:lineRule="exact"/>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在服务场所内公开服务制度、服务热线和投诉举报方式。指导用工主体设定规范招聘条件，规范招聘行为，依法合规用工，落实安全生产、薪资待遇、休息休假、社会保险等责任。</w:t>
            </w:r>
          </w:p>
        </w:tc>
      </w:tr>
      <w:tr w14:paraId="0F4E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2C28651E">
            <w:pPr>
              <w:spacing w:line="500" w:lineRule="exact"/>
              <w:jc w:val="center"/>
              <w:rPr>
                <w:rFonts w:hint="eastAsia" w:ascii="楷体" w:hAnsi="楷体" w:eastAsia="楷体" w:cs="楷体"/>
                <w:sz w:val="28"/>
                <w:szCs w:val="28"/>
              </w:rPr>
            </w:pPr>
          </w:p>
        </w:tc>
        <w:tc>
          <w:tcPr>
            <w:tcW w:w="1016" w:type="dxa"/>
            <w:tcMar>
              <w:top w:w="15" w:type="dxa"/>
              <w:left w:w="15" w:type="dxa"/>
              <w:right w:w="15" w:type="dxa"/>
            </w:tcMar>
            <w:vAlign w:val="center"/>
          </w:tcPr>
          <w:p w14:paraId="327E8DA5">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线上服务</w:t>
            </w:r>
          </w:p>
        </w:tc>
        <w:tc>
          <w:tcPr>
            <w:tcW w:w="482" w:type="dxa"/>
            <w:tcMar>
              <w:top w:w="15" w:type="dxa"/>
              <w:left w:w="15" w:type="dxa"/>
              <w:right w:w="15" w:type="dxa"/>
            </w:tcMar>
            <w:vAlign w:val="center"/>
          </w:tcPr>
          <w:p w14:paraId="4E41D481">
            <w:pPr>
              <w:widowControl/>
              <w:spacing w:line="500" w:lineRule="exact"/>
              <w:jc w:val="center"/>
              <w:textAlignment w:val="center"/>
              <w:rPr>
                <w:rFonts w:hint="eastAsia" w:ascii="楷体" w:hAnsi="楷体" w:eastAsia="楷体" w:cs="楷体"/>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6</w:t>
            </w:r>
          </w:p>
        </w:tc>
        <w:tc>
          <w:tcPr>
            <w:tcW w:w="7494" w:type="dxa"/>
            <w:tcMar>
              <w:top w:w="15" w:type="dxa"/>
              <w:left w:w="15" w:type="dxa"/>
              <w:right w:w="15" w:type="dxa"/>
            </w:tcMar>
            <w:vAlign w:val="center"/>
          </w:tcPr>
          <w:p w14:paraId="340CD2E8">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引导服务对象在“就在江苏”、数智化零工平台线上服务端自主进行注册登记，开展线上求职招聘活动。</w:t>
            </w:r>
          </w:p>
        </w:tc>
      </w:tr>
      <w:tr w14:paraId="3602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rPr>
        <w:tc>
          <w:tcPr>
            <w:tcW w:w="927" w:type="dxa"/>
            <w:vMerge w:val="continue"/>
            <w:tcMar>
              <w:top w:w="15" w:type="dxa"/>
              <w:left w:w="15" w:type="dxa"/>
              <w:right w:w="15" w:type="dxa"/>
            </w:tcMar>
            <w:vAlign w:val="center"/>
          </w:tcPr>
          <w:p w14:paraId="145D5C50">
            <w:pPr>
              <w:spacing w:line="500" w:lineRule="exact"/>
              <w:jc w:val="center"/>
              <w:rPr>
                <w:rFonts w:hint="eastAsia" w:ascii="楷体" w:hAnsi="楷体" w:eastAsia="楷体" w:cs="楷体"/>
                <w:sz w:val="28"/>
                <w:szCs w:val="28"/>
              </w:rPr>
            </w:pPr>
          </w:p>
        </w:tc>
        <w:tc>
          <w:tcPr>
            <w:tcW w:w="1016" w:type="dxa"/>
            <w:tcMar>
              <w:top w:w="15" w:type="dxa"/>
              <w:left w:w="15" w:type="dxa"/>
              <w:right w:w="15" w:type="dxa"/>
            </w:tcMar>
            <w:vAlign w:val="center"/>
          </w:tcPr>
          <w:p w14:paraId="6A6B0DE4">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宣传服务</w:t>
            </w:r>
          </w:p>
        </w:tc>
        <w:tc>
          <w:tcPr>
            <w:tcW w:w="482" w:type="dxa"/>
            <w:tcMar>
              <w:top w:w="15" w:type="dxa"/>
              <w:left w:w="15" w:type="dxa"/>
              <w:right w:w="15" w:type="dxa"/>
            </w:tcMar>
            <w:vAlign w:val="center"/>
          </w:tcPr>
          <w:p w14:paraId="723C1123">
            <w:pPr>
              <w:widowControl/>
              <w:spacing w:line="500" w:lineRule="exact"/>
              <w:jc w:val="center"/>
              <w:textAlignment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7</w:t>
            </w:r>
          </w:p>
        </w:tc>
        <w:tc>
          <w:tcPr>
            <w:tcW w:w="7494" w:type="dxa"/>
            <w:tcMar>
              <w:top w:w="15" w:type="dxa"/>
              <w:left w:w="15" w:type="dxa"/>
              <w:right w:w="15" w:type="dxa"/>
            </w:tcMar>
            <w:vAlign w:val="center"/>
          </w:tcPr>
          <w:p w14:paraId="305179B5">
            <w:pPr>
              <w:tabs>
                <w:tab w:val="center" w:pos="4153"/>
                <w:tab w:val="right" w:pos="8306"/>
              </w:tabs>
              <w:spacing w:line="56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利用电视、网络等宣传渠道，为镇江市零工市场开展宣传，提高零工市场知晓度，扩大零工市场服务范围和服务成效。</w:t>
            </w:r>
          </w:p>
        </w:tc>
      </w:tr>
      <w:tr w14:paraId="0372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4" w:hRule="atLeast"/>
        </w:trPr>
        <w:tc>
          <w:tcPr>
            <w:tcW w:w="927" w:type="dxa"/>
            <w:vMerge w:val="continue"/>
            <w:tcMar>
              <w:top w:w="15" w:type="dxa"/>
              <w:left w:w="15" w:type="dxa"/>
              <w:right w:w="15" w:type="dxa"/>
            </w:tcMar>
            <w:vAlign w:val="center"/>
          </w:tcPr>
          <w:p w14:paraId="1110FF29">
            <w:pPr>
              <w:spacing w:line="500" w:lineRule="exact"/>
              <w:jc w:val="center"/>
              <w:rPr>
                <w:rFonts w:hint="eastAsia" w:ascii="楷体" w:hAnsi="楷体" w:eastAsia="楷体" w:cs="楷体"/>
                <w:sz w:val="28"/>
                <w:szCs w:val="28"/>
              </w:rPr>
            </w:pPr>
            <w:bookmarkStart w:id="0" w:name="OLE_LINK13" w:colFirst="1" w:colLast="3"/>
          </w:p>
        </w:tc>
        <w:tc>
          <w:tcPr>
            <w:tcW w:w="1016" w:type="dxa"/>
            <w:tcMar>
              <w:top w:w="15" w:type="dxa"/>
              <w:left w:w="15" w:type="dxa"/>
              <w:right w:w="15" w:type="dxa"/>
            </w:tcMar>
            <w:vAlign w:val="center"/>
          </w:tcPr>
          <w:p w14:paraId="4B61EC64">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台账</w:t>
            </w:r>
            <w:bookmarkStart w:id="1" w:name="OLE_LINK12"/>
            <w:r>
              <w:rPr>
                <w:rFonts w:hint="eastAsia" w:ascii="楷体" w:hAnsi="楷体" w:eastAsia="楷体" w:cs="楷体"/>
                <w:kern w:val="0"/>
                <w:sz w:val="28"/>
                <w:szCs w:val="28"/>
              </w:rPr>
              <w:t>资</w:t>
            </w:r>
            <w:bookmarkEnd w:id="1"/>
            <w:r>
              <w:rPr>
                <w:rFonts w:hint="eastAsia" w:ascii="楷体" w:hAnsi="楷体" w:eastAsia="楷体" w:cs="楷体"/>
                <w:kern w:val="0"/>
                <w:sz w:val="28"/>
                <w:szCs w:val="28"/>
              </w:rPr>
              <w:t>料</w:t>
            </w:r>
          </w:p>
        </w:tc>
        <w:tc>
          <w:tcPr>
            <w:tcW w:w="482" w:type="dxa"/>
            <w:tcMar>
              <w:top w:w="15" w:type="dxa"/>
              <w:left w:w="15" w:type="dxa"/>
              <w:right w:w="15" w:type="dxa"/>
            </w:tcMar>
            <w:vAlign w:val="center"/>
          </w:tcPr>
          <w:p w14:paraId="7D010D45">
            <w:pPr>
              <w:widowControl/>
              <w:spacing w:line="500" w:lineRule="exact"/>
              <w:jc w:val="center"/>
              <w:textAlignment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8</w:t>
            </w:r>
          </w:p>
        </w:tc>
        <w:tc>
          <w:tcPr>
            <w:tcW w:w="7494" w:type="dxa"/>
            <w:tcMar>
              <w:top w:w="15" w:type="dxa"/>
              <w:left w:w="15" w:type="dxa"/>
              <w:right w:w="15" w:type="dxa"/>
            </w:tcMar>
            <w:vAlign w:val="center"/>
          </w:tcPr>
          <w:p w14:paraId="7B93796A">
            <w:pPr>
              <w:widowControl/>
              <w:spacing w:line="500" w:lineRule="exact"/>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建立健全各项工作规章制度，制定服务清单和服务流程图，规范服务内容和服务流程，建立完善的求职登记、岗位推荐、信息发布等各项工作台账，并按年度开展数据分析和总结。</w:t>
            </w:r>
          </w:p>
        </w:tc>
      </w:tr>
      <w:bookmarkEnd w:id="0"/>
    </w:tbl>
    <w:p w14:paraId="3439ECDC">
      <w:pPr>
        <w:numPr>
          <w:ilvl w:val="0"/>
          <w:numId w:val="0"/>
        </w:numPr>
        <w:ind w:firstLine="560" w:firstLineChars="200"/>
        <w:rPr>
          <w:rFonts w:hint="eastAsia" w:ascii="楷体" w:hAnsi="楷体" w:eastAsia="楷体" w:cs="楷体"/>
          <w:color w:val="000000"/>
          <w:kern w:val="0"/>
          <w:sz w:val="28"/>
          <w:szCs w:val="28"/>
        </w:rPr>
      </w:pPr>
    </w:p>
    <w:p w14:paraId="241F6B0C">
      <w:pPr>
        <w:numPr>
          <w:ilvl w:val="0"/>
          <w:numId w:val="0"/>
        </w:numPr>
        <w:rPr>
          <w:rFonts w:hint="eastAsia" w:ascii="楷体" w:hAnsi="楷体" w:eastAsia="楷体" w:cs="楷体"/>
          <w:sz w:val="28"/>
          <w:szCs w:val="28"/>
          <w:u w:val="none"/>
          <w:lang w:val="en-US" w:eastAsia="zh-CN"/>
        </w:rPr>
      </w:pPr>
    </w:p>
    <w:p w14:paraId="210727A0">
      <w:pPr>
        <w:numPr>
          <w:ilvl w:val="0"/>
          <w:numId w:val="0"/>
        </w:numPr>
        <w:rPr>
          <w:rFonts w:hint="eastAsia" w:ascii="楷体" w:hAnsi="楷体" w:eastAsia="楷体" w:cs="楷体"/>
          <w:b/>
          <w:bCs/>
          <w:sz w:val="28"/>
          <w:szCs w:val="28"/>
          <w:u w:val="none"/>
          <w:lang w:val="en-US" w:eastAsia="zh-CN"/>
        </w:rPr>
      </w:pPr>
      <w:r>
        <w:rPr>
          <w:rFonts w:hint="eastAsia" w:ascii="楷体" w:hAnsi="楷体" w:eastAsia="楷体" w:cs="楷体"/>
          <w:b/>
          <w:bCs/>
          <w:sz w:val="28"/>
          <w:szCs w:val="28"/>
          <w:u w:val="none"/>
          <w:lang w:val="en-US" w:eastAsia="zh-CN"/>
        </w:rPr>
        <w:t>（三）服务管理与考核</w:t>
      </w:r>
    </w:p>
    <w:p w14:paraId="0C1E2FCA">
      <w:pPr>
        <w:widowControl/>
        <w:shd w:val="clear" w:color="auto" w:fill="FFFFFF"/>
        <w:spacing w:line="560" w:lineRule="exact"/>
        <w:ind w:firstLine="640"/>
        <w:jc w:val="center"/>
        <w:rPr>
          <w:rFonts w:hint="eastAsia" w:ascii="楷体" w:hAnsi="楷体" w:eastAsia="楷体" w:cs="楷体"/>
          <w:kern w:val="0"/>
          <w:sz w:val="28"/>
          <w:szCs w:val="28"/>
          <w:shd w:val="clear" w:color="auto" w:fill="FFFFFF"/>
        </w:rPr>
      </w:pPr>
      <w:r>
        <w:rPr>
          <w:rFonts w:hint="eastAsia" w:ascii="楷体" w:hAnsi="楷体" w:eastAsia="楷体" w:cs="楷体"/>
          <w:kern w:val="0"/>
          <w:sz w:val="28"/>
          <w:szCs w:val="28"/>
        </w:rPr>
        <w:t>镇江市（润州）零工市场服务内容绩效考评细则</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0"/>
        <w:gridCol w:w="1044"/>
        <w:gridCol w:w="5097"/>
        <w:gridCol w:w="2651"/>
      </w:tblGrid>
      <w:tr w14:paraId="582C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501" w:type="pct"/>
            <w:tcMar>
              <w:top w:w="15" w:type="dxa"/>
              <w:left w:w="15" w:type="dxa"/>
              <w:right w:w="15" w:type="dxa"/>
            </w:tcMar>
            <w:vAlign w:val="center"/>
          </w:tcPr>
          <w:p w14:paraId="413CB5B1">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考核项目</w:t>
            </w:r>
          </w:p>
        </w:tc>
        <w:tc>
          <w:tcPr>
            <w:tcW w:w="534" w:type="pct"/>
            <w:tcMar>
              <w:top w:w="15" w:type="dxa"/>
              <w:left w:w="15" w:type="dxa"/>
              <w:right w:w="15" w:type="dxa"/>
            </w:tcMar>
            <w:vAlign w:val="center"/>
          </w:tcPr>
          <w:p w14:paraId="3D2F2363">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考核内容</w:t>
            </w:r>
          </w:p>
        </w:tc>
        <w:tc>
          <w:tcPr>
            <w:tcW w:w="2607" w:type="pct"/>
            <w:tcMar>
              <w:top w:w="15" w:type="dxa"/>
              <w:left w:w="15" w:type="dxa"/>
              <w:right w:w="15" w:type="dxa"/>
            </w:tcMar>
            <w:vAlign w:val="center"/>
          </w:tcPr>
          <w:p w14:paraId="4B2F9CA4">
            <w:pPr>
              <w:widowControl/>
              <w:spacing w:line="500" w:lineRule="exact"/>
              <w:jc w:val="center"/>
              <w:textAlignment w:val="center"/>
              <w:rPr>
                <w:rFonts w:hint="eastAsia" w:ascii="楷体" w:hAnsi="楷体" w:eastAsia="楷体" w:cs="楷体"/>
                <w:b/>
                <w:kern w:val="0"/>
                <w:sz w:val="28"/>
                <w:szCs w:val="28"/>
              </w:rPr>
            </w:pPr>
            <w:r>
              <w:rPr>
                <w:rFonts w:hint="eastAsia" w:ascii="楷体" w:hAnsi="楷体" w:eastAsia="楷体" w:cs="楷体"/>
                <w:b/>
                <w:kern w:val="0"/>
                <w:sz w:val="28"/>
                <w:szCs w:val="28"/>
              </w:rPr>
              <w:t>考核具体内容</w:t>
            </w:r>
          </w:p>
        </w:tc>
        <w:tc>
          <w:tcPr>
            <w:tcW w:w="1356" w:type="pct"/>
            <w:tcMar>
              <w:top w:w="15" w:type="dxa"/>
              <w:left w:w="15" w:type="dxa"/>
              <w:right w:w="15" w:type="dxa"/>
            </w:tcMar>
            <w:vAlign w:val="center"/>
          </w:tcPr>
          <w:p w14:paraId="3B28491E">
            <w:pPr>
              <w:widowControl/>
              <w:spacing w:line="500" w:lineRule="exact"/>
              <w:jc w:val="center"/>
              <w:textAlignment w:val="center"/>
              <w:rPr>
                <w:rFonts w:hint="eastAsia" w:ascii="楷体" w:hAnsi="楷体" w:eastAsia="楷体" w:cs="楷体"/>
                <w:b/>
                <w:kern w:val="0"/>
                <w:sz w:val="28"/>
                <w:szCs w:val="28"/>
              </w:rPr>
            </w:pPr>
            <w:r>
              <w:rPr>
                <w:rFonts w:hint="eastAsia" w:ascii="楷体" w:hAnsi="楷体" w:eastAsia="楷体" w:cs="楷体"/>
                <w:b/>
                <w:bCs/>
                <w:sz w:val="28"/>
                <w:szCs w:val="28"/>
              </w:rPr>
              <w:t>考核方式</w:t>
            </w:r>
          </w:p>
        </w:tc>
      </w:tr>
      <w:tr w14:paraId="4B9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5" w:hRule="atLeast"/>
          <w:jc w:val="center"/>
        </w:trPr>
        <w:tc>
          <w:tcPr>
            <w:tcW w:w="501" w:type="pct"/>
            <w:vMerge w:val="restart"/>
            <w:tcMar>
              <w:top w:w="15" w:type="dxa"/>
              <w:left w:w="15" w:type="dxa"/>
              <w:right w:w="15" w:type="dxa"/>
            </w:tcMar>
            <w:vAlign w:val="center"/>
          </w:tcPr>
          <w:p w14:paraId="37A0282D">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科学规范的线下服务平台</w:t>
            </w:r>
          </w:p>
          <w:p w14:paraId="27EFE052">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（20分）</w:t>
            </w:r>
          </w:p>
        </w:tc>
        <w:tc>
          <w:tcPr>
            <w:tcW w:w="534" w:type="pct"/>
            <w:tcMar>
              <w:top w:w="15" w:type="dxa"/>
              <w:left w:w="15" w:type="dxa"/>
              <w:right w:w="15" w:type="dxa"/>
            </w:tcMar>
            <w:vAlign w:val="center"/>
          </w:tcPr>
          <w:p w14:paraId="1B7BE033">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服务场所（5分）</w:t>
            </w:r>
          </w:p>
        </w:tc>
        <w:tc>
          <w:tcPr>
            <w:tcW w:w="2607" w:type="pct"/>
            <w:tcMar>
              <w:top w:w="15" w:type="dxa"/>
              <w:left w:w="15" w:type="dxa"/>
              <w:right w:w="15" w:type="dxa"/>
            </w:tcMar>
            <w:vAlign w:val="center"/>
          </w:tcPr>
          <w:p w14:paraId="0909FB0E">
            <w:pPr>
              <w:widowControl/>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rPr>
              <w:t>1.零工市场标识明显，无遮挡无污垢，公布服务电话。（1分）</w:t>
            </w:r>
          </w:p>
          <w:p w14:paraId="43E0BCDD">
            <w:pPr>
              <w:widowControl/>
              <w:textAlignment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2.零工市场周边设置有明显的宣传标识、宣传指示牌、宣传栏等设施。（1分）</w:t>
            </w:r>
          </w:p>
          <w:p w14:paraId="099347C6">
            <w:pPr>
              <w:widowControl/>
              <w:textAlignment w:val="top"/>
              <w:rPr>
                <w:rFonts w:hint="eastAsia" w:ascii="楷体" w:hAnsi="楷体" w:eastAsia="楷体" w:cs="楷体"/>
                <w:sz w:val="28"/>
                <w:szCs w:val="28"/>
              </w:rPr>
            </w:pPr>
            <w:r>
              <w:rPr>
                <w:rFonts w:hint="eastAsia" w:ascii="楷体" w:hAnsi="楷体" w:eastAsia="楷体" w:cs="楷体"/>
                <w:color w:val="000000"/>
                <w:sz w:val="28"/>
                <w:szCs w:val="28"/>
              </w:rPr>
              <w:t>3.服务场所内布局合理，功能室齐全；</w:t>
            </w:r>
            <w:r>
              <w:rPr>
                <w:rFonts w:hint="eastAsia" w:ascii="楷体" w:hAnsi="楷体" w:eastAsia="楷体" w:cs="楷体"/>
                <w:color w:val="000000"/>
                <w:kern w:val="0"/>
                <w:sz w:val="28"/>
                <w:szCs w:val="28"/>
              </w:rPr>
              <w:t>（1分）</w:t>
            </w:r>
          </w:p>
          <w:p w14:paraId="14AB238B">
            <w:pPr>
              <w:widowControl/>
              <w:textAlignment w:val="top"/>
              <w:rPr>
                <w:rFonts w:hint="eastAsia" w:ascii="楷体" w:hAnsi="楷体" w:eastAsia="楷体" w:cs="楷体"/>
                <w:color w:val="000000"/>
                <w:sz w:val="28"/>
                <w:szCs w:val="28"/>
              </w:rPr>
            </w:pPr>
            <w:r>
              <w:rPr>
                <w:rFonts w:hint="eastAsia" w:ascii="楷体" w:hAnsi="楷体" w:eastAsia="楷体" w:cs="楷体"/>
                <w:color w:val="000000"/>
                <w:sz w:val="28"/>
                <w:szCs w:val="28"/>
              </w:rPr>
              <w:t>4.</w:t>
            </w:r>
            <w:r>
              <w:rPr>
                <w:rFonts w:hint="eastAsia" w:ascii="楷体" w:hAnsi="楷体" w:eastAsia="楷体" w:cs="楷体"/>
                <w:kern w:val="0"/>
                <w:sz w:val="28"/>
                <w:szCs w:val="28"/>
              </w:rPr>
              <w:t>制定管理制度、服务事项清单、服务流程图等，并上墙公示。（1分）</w:t>
            </w:r>
          </w:p>
          <w:p w14:paraId="686292A5">
            <w:pPr>
              <w:widowControl/>
              <w:textAlignment w:val="center"/>
              <w:rPr>
                <w:rFonts w:hint="eastAsia" w:ascii="楷体" w:hAnsi="楷体" w:eastAsia="楷体" w:cs="楷体"/>
                <w:sz w:val="28"/>
                <w:szCs w:val="28"/>
              </w:rPr>
            </w:pPr>
            <w:r>
              <w:rPr>
                <w:rFonts w:hint="eastAsia" w:ascii="楷体" w:hAnsi="楷体" w:eastAsia="楷体" w:cs="楷体"/>
                <w:color w:val="000000"/>
                <w:sz w:val="28"/>
                <w:szCs w:val="28"/>
              </w:rPr>
              <w:t>5.服务场所建设有疏散通道、安全出口，配备消防安全设备和安全监控系统。</w:t>
            </w:r>
            <w:r>
              <w:rPr>
                <w:rFonts w:hint="eastAsia" w:ascii="楷体" w:hAnsi="楷体" w:eastAsia="楷体" w:cs="楷体"/>
                <w:kern w:val="0"/>
                <w:sz w:val="28"/>
                <w:szCs w:val="28"/>
              </w:rPr>
              <w:t>（1分）</w:t>
            </w:r>
          </w:p>
        </w:tc>
        <w:tc>
          <w:tcPr>
            <w:tcW w:w="1356" w:type="pct"/>
            <w:tcMar>
              <w:top w:w="15" w:type="dxa"/>
              <w:left w:w="15" w:type="dxa"/>
              <w:right w:w="15" w:type="dxa"/>
            </w:tcMar>
            <w:vAlign w:val="center"/>
          </w:tcPr>
          <w:p w14:paraId="017490AB">
            <w:pPr>
              <w:widowControl/>
              <w:textAlignment w:val="center"/>
              <w:rPr>
                <w:rFonts w:hint="eastAsia" w:ascii="楷体" w:hAnsi="楷体" w:eastAsia="楷体" w:cs="楷体"/>
                <w:color w:val="000000"/>
                <w:kern w:val="0"/>
                <w:sz w:val="28"/>
                <w:szCs w:val="28"/>
              </w:rPr>
            </w:pPr>
            <w:r>
              <w:rPr>
                <w:rFonts w:hint="eastAsia" w:ascii="楷体" w:hAnsi="楷体" w:eastAsia="楷体" w:cs="楷体"/>
                <w:kern w:val="0"/>
                <w:sz w:val="28"/>
                <w:szCs w:val="28"/>
              </w:rPr>
              <w:t>共5分，每少一项扣1分。</w:t>
            </w:r>
          </w:p>
        </w:tc>
      </w:tr>
      <w:tr w14:paraId="26A6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01" w:type="pct"/>
            <w:vMerge w:val="continue"/>
            <w:tcMar>
              <w:top w:w="15" w:type="dxa"/>
              <w:left w:w="15" w:type="dxa"/>
              <w:right w:w="15" w:type="dxa"/>
            </w:tcMar>
            <w:vAlign w:val="center"/>
          </w:tcPr>
          <w:p w14:paraId="0B643FE9">
            <w:pPr>
              <w:rPr>
                <w:rFonts w:hint="eastAsia" w:ascii="楷体" w:hAnsi="楷体" w:eastAsia="楷体" w:cs="楷体"/>
                <w:sz w:val="28"/>
                <w:szCs w:val="28"/>
              </w:rPr>
            </w:pPr>
          </w:p>
        </w:tc>
        <w:tc>
          <w:tcPr>
            <w:tcW w:w="534" w:type="pct"/>
            <w:tcMar>
              <w:top w:w="15" w:type="dxa"/>
              <w:left w:w="15" w:type="dxa"/>
              <w:right w:w="15" w:type="dxa"/>
            </w:tcMar>
            <w:vAlign w:val="center"/>
          </w:tcPr>
          <w:p w14:paraId="00BDAF45">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服务设施设备</w:t>
            </w:r>
          </w:p>
          <w:p w14:paraId="445C89B0">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（5分）</w:t>
            </w:r>
          </w:p>
        </w:tc>
        <w:tc>
          <w:tcPr>
            <w:tcW w:w="2607" w:type="pct"/>
            <w:tcMar>
              <w:top w:w="15" w:type="dxa"/>
              <w:left w:w="15" w:type="dxa"/>
              <w:right w:w="15" w:type="dxa"/>
            </w:tcMar>
            <w:vAlign w:val="center"/>
          </w:tcPr>
          <w:p w14:paraId="12BB520C">
            <w:pPr>
              <w:widowControl/>
              <w:textAlignment w:val="top"/>
              <w:rPr>
                <w:rFonts w:hint="eastAsia" w:ascii="楷体" w:hAnsi="楷体" w:eastAsia="楷体" w:cs="楷体"/>
                <w:color w:val="000000"/>
                <w:sz w:val="28"/>
                <w:szCs w:val="28"/>
              </w:rPr>
            </w:pPr>
            <w:r>
              <w:rPr>
                <w:rFonts w:hint="eastAsia" w:ascii="楷体" w:hAnsi="楷体" w:eastAsia="楷体" w:cs="楷体"/>
                <w:color w:val="000000"/>
                <w:sz w:val="28"/>
                <w:szCs w:val="28"/>
              </w:rPr>
              <w:t>1.有信息发布LED屏且尺寸不低于6平方米；</w:t>
            </w:r>
            <w:r>
              <w:rPr>
                <w:rFonts w:hint="eastAsia" w:ascii="楷体" w:hAnsi="楷体" w:eastAsia="楷体" w:cs="楷体"/>
                <w:kern w:val="0"/>
                <w:sz w:val="28"/>
                <w:szCs w:val="28"/>
              </w:rPr>
              <w:t>（1分）</w:t>
            </w:r>
          </w:p>
          <w:p w14:paraId="5511220E">
            <w:pPr>
              <w:widowControl/>
              <w:textAlignment w:val="top"/>
              <w:rPr>
                <w:rFonts w:hint="eastAsia" w:ascii="楷体" w:hAnsi="楷体" w:eastAsia="楷体" w:cs="楷体"/>
                <w:kern w:val="0"/>
                <w:sz w:val="28"/>
                <w:szCs w:val="28"/>
              </w:rPr>
            </w:pPr>
            <w:r>
              <w:rPr>
                <w:rFonts w:hint="eastAsia" w:ascii="楷体" w:hAnsi="楷体" w:eastAsia="楷体" w:cs="楷体"/>
                <w:color w:val="000000"/>
                <w:sz w:val="28"/>
                <w:szCs w:val="28"/>
              </w:rPr>
              <w:t>2.有政策宣传栏、信息公告栏。</w:t>
            </w:r>
            <w:r>
              <w:rPr>
                <w:rFonts w:hint="eastAsia" w:ascii="楷体" w:hAnsi="楷体" w:eastAsia="楷体" w:cs="楷体"/>
                <w:kern w:val="0"/>
                <w:sz w:val="28"/>
                <w:szCs w:val="28"/>
              </w:rPr>
              <w:t>（1分）</w:t>
            </w:r>
          </w:p>
          <w:p w14:paraId="11E53B98">
            <w:pPr>
              <w:widowControl/>
              <w:textAlignment w:val="top"/>
              <w:rPr>
                <w:rFonts w:hint="eastAsia" w:ascii="楷体" w:hAnsi="楷体" w:eastAsia="楷体" w:cs="楷体"/>
                <w:kern w:val="0"/>
                <w:sz w:val="28"/>
                <w:szCs w:val="28"/>
              </w:rPr>
            </w:pPr>
            <w:r>
              <w:rPr>
                <w:rFonts w:hint="eastAsia" w:ascii="楷体" w:hAnsi="楷体" w:eastAsia="楷体" w:cs="楷体"/>
                <w:kern w:val="0"/>
                <w:sz w:val="28"/>
                <w:szCs w:val="28"/>
              </w:rPr>
              <w:t>3.有</w:t>
            </w:r>
            <w:r>
              <w:rPr>
                <w:rFonts w:hint="eastAsia" w:ascii="楷体" w:hAnsi="楷体" w:eastAsia="楷体" w:cs="楷体"/>
                <w:color w:val="000000"/>
                <w:sz w:val="28"/>
                <w:szCs w:val="28"/>
              </w:rPr>
              <w:t>自助服务机并能正常连通省人社一体化信息系统和数智化零工平台。</w:t>
            </w:r>
            <w:r>
              <w:rPr>
                <w:rFonts w:hint="eastAsia" w:ascii="楷体" w:hAnsi="楷体" w:eastAsia="楷体" w:cs="楷体"/>
                <w:kern w:val="0"/>
                <w:sz w:val="28"/>
                <w:szCs w:val="28"/>
              </w:rPr>
              <w:t>（1分）</w:t>
            </w:r>
          </w:p>
          <w:p w14:paraId="3ED5A5FB">
            <w:pPr>
              <w:widowControl/>
              <w:textAlignment w:val="center"/>
              <w:rPr>
                <w:rFonts w:hint="eastAsia" w:ascii="楷体" w:hAnsi="楷体" w:eastAsia="楷体" w:cs="楷体"/>
                <w:sz w:val="28"/>
                <w:szCs w:val="28"/>
              </w:rPr>
            </w:pPr>
            <w:r>
              <w:rPr>
                <w:rFonts w:hint="eastAsia" w:ascii="楷体" w:hAnsi="楷体" w:eastAsia="楷体" w:cs="楷体"/>
                <w:color w:val="000000"/>
                <w:sz w:val="28"/>
                <w:szCs w:val="28"/>
              </w:rPr>
              <w:t>4.配备有写字桌台、休息座椅、空调通风、手机充电</w:t>
            </w:r>
            <w:r>
              <w:rPr>
                <w:rFonts w:hint="eastAsia" w:ascii="楷体" w:hAnsi="楷体" w:eastAsia="楷体" w:cs="楷体"/>
                <w:color w:val="FF0000"/>
                <w:sz w:val="28"/>
                <w:szCs w:val="28"/>
              </w:rPr>
              <w:t>、</w:t>
            </w:r>
            <w:r>
              <w:rPr>
                <w:rFonts w:hint="eastAsia" w:ascii="楷体" w:hAnsi="楷体" w:eastAsia="楷体" w:cs="楷体"/>
                <w:color w:val="000000"/>
                <w:sz w:val="28"/>
                <w:szCs w:val="28"/>
              </w:rPr>
              <w:t>饮水取用等便民服务设施设备。</w:t>
            </w:r>
            <w:r>
              <w:rPr>
                <w:rFonts w:hint="eastAsia" w:ascii="楷体" w:hAnsi="楷体" w:eastAsia="楷体" w:cs="楷体"/>
                <w:kern w:val="0"/>
                <w:sz w:val="28"/>
                <w:szCs w:val="28"/>
              </w:rPr>
              <w:t>（1分）</w:t>
            </w:r>
          </w:p>
          <w:p w14:paraId="547A11A5">
            <w:pPr>
              <w:widowControl/>
              <w:textAlignment w:val="top"/>
              <w:rPr>
                <w:rFonts w:hint="eastAsia" w:ascii="楷体" w:hAnsi="楷体" w:eastAsia="楷体" w:cs="楷体"/>
                <w:sz w:val="28"/>
                <w:szCs w:val="28"/>
              </w:rPr>
            </w:pPr>
            <w:r>
              <w:rPr>
                <w:rFonts w:hint="eastAsia" w:ascii="楷体" w:hAnsi="楷体" w:eastAsia="楷体" w:cs="楷体"/>
                <w:color w:val="000000"/>
                <w:sz w:val="28"/>
                <w:szCs w:val="28"/>
              </w:rPr>
              <w:t>5.配备有电脑、电话、打印机、复印机、传真机、扫描仪、高拍仪等必要的办公设施设备。</w:t>
            </w:r>
            <w:r>
              <w:rPr>
                <w:rFonts w:hint="eastAsia" w:ascii="楷体" w:hAnsi="楷体" w:eastAsia="楷体" w:cs="楷体"/>
                <w:kern w:val="0"/>
                <w:sz w:val="28"/>
                <w:szCs w:val="28"/>
              </w:rPr>
              <w:t>（1分）</w:t>
            </w:r>
          </w:p>
        </w:tc>
        <w:tc>
          <w:tcPr>
            <w:tcW w:w="1356" w:type="pct"/>
            <w:tcMar>
              <w:top w:w="15" w:type="dxa"/>
              <w:left w:w="15" w:type="dxa"/>
              <w:right w:w="15" w:type="dxa"/>
            </w:tcMar>
            <w:vAlign w:val="center"/>
          </w:tcPr>
          <w:p w14:paraId="5C5B6B56">
            <w:pPr>
              <w:widowControl/>
              <w:textAlignment w:val="top"/>
              <w:rPr>
                <w:rFonts w:hint="eastAsia" w:ascii="楷体" w:hAnsi="楷体" w:eastAsia="楷体" w:cs="楷体"/>
                <w:b/>
                <w:bCs/>
                <w:color w:val="000000"/>
                <w:sz w:val="28"/>
                <w:szCs w:val="28"/>
              </w:rPr>
            </w:pPr>
            <w:r>
              <w:rPr>
                <w:rFonts w:hint="eastAsia" w:ascii="楷体" w:hAnsi="楷体" w:eastAsia="楷体" w:cs="楷体"/>
                <w:kern w:val="0"/>
                <w:sz w:val="28"/>
                <w:szCs w:val="28"/>
              </w:rPr>
              <w:t>共5分，每少一项或者设备不能正常使用扣1分。</w:t>
            </w:r>
          </w:p>
        </w:tc>
      </w:tr>
      <w:tr w14:paraId="2D15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501" w:type="pct"/>
            <w:vMerge w:val="continue"/>
            <w:tcMar>
              <w:top w:w="15" w:type="dxa"/>
              <w:left w:w="15" w:type="dxa"/>
              <w:right w:w="15" w:type="dxa"/>
            </w:tcMar>
            <w:vAlign w:val="center"/>
          </w:tcPr>
          <w:p w14:paraId="7770A733">
            <w:pPr>
              <w:rPr>
                <w:rFonts w:hint="eastAsia" w:ascii="楷体" w:hAnsi="楷体" w:eastAsia="楷体" w:cs="楷体"/>
                <w:sz w:val="28"/>
                <w:szCs w:val="28"/>
              </w:rPr>
            </w:pPr>
          </w:p>
        </w:tc>
        <w:tc>
          <w:tcPr>
            <w:tcW w:w="534" w:type="pct"/>
            <w:vMerge w:val="restart"/>
            <w:tcMar>
              <w:top w:w="15" w:type="dxa"/>
              <w:left w:w="15" w:type="dxa"/>
              <w:right w:w="15" w:type="dxa"/>
            </w:tcMar>
            <w:vAlign w:val="center"/>
          </w:tcPr>
          <w:p w14:paraId="5A4FAB0C">
            <w:pPr>
              <w:jc w:val="center"/>
              <w:rPr>
                <w:rFonts w:hint="eastAsia" w:ascii="楷体" w:hAnsi="楷体" w:eastAsia="楷体" w:cs="楷体"/>
                <w:sz w:val="28"/>
                <w:szCs w:val="28"/>
              </w:rPr>
            </w:pPr>
            <w:r>
              <w:rPr>
                <w:rFonts w:hint="eastAsia" w:ascii="楷体" w:hAnsi="楷体" w:eastAsia="楷体" w:cs="楷体"/>
                <w:sz w:val="28"/>
                <w:szCs w:val="28"/>
              </w:rPr>
              <w:t>服务人员（10分）</w:t>
            </w:r>
          </w:p>
        </w:tc>
        <w:tc>
          <w:tcPr>
            <w:tcW w:w="2607" w:type="pct"/>
            <w:tcMar>
              <w:top w:w="15" w:type="dxa"/>
              <w:left w:w="15" w:type="dxa"/>
              <w:right w:w="15" w:type="dxa"/>
            </w:tcMar>
            <w:vAlign w:val="center"/>
          </w:tcPr>
          <w:p w14:paraId="3ED29164">
            <w:pPr>
              <w:widowControl/>
              <w:textAlignment w:val="center"/>
              <w:rPr>
                <w:rFonts w:hint="eastAsia" w:ascii="楷体" w:hAnsi="楷体" w:eastAsia="楷体" w:cs="楷体"/>
                <w:color w:val="000000"/>
                <w:sz w:val="28"/>
                <w:szCs w:val="28"/>
              </w:rPr>
            </w:pPr>
            <w:r>
              <w:rPr>
                <w:rFonts w:hint="eastAsia" w:ascii="楷体" w:hAnsi="楷体" w:eastAsia="楷体" w:cs="楷体"/>
                <w:color w:val="000000"/>
                <w:sz w:val="28"/>
                <w:szCs w:val="28"/>
              </w:rPr>
              <w:t>1.配备专职服务人员不少于4人。（4分）</w:t>
            </w:r>
          </w:p>
        </w:tc>
        <w:tc>
          <w:tcPr>
            <w:tcW w:w="1356" w:type="pct"/>
            <w:tcMar>
              <w:top w:w="15" w:type="dxa"/>
              <w:left w:w="15" w:type="dxa"/>
              <w:right w:w="15" w:type="dxa"/>
            </w:tcMar>
            <w:vAlign w:val="center"/>
          </w:tcPr>
          <w:p w14:paraId="7FA74AFB">
            <w:pPr>
              <w:rPr>
                <w:rFonts w:hint="eastAsia" w:ascii="楷体" w:hAnsi="楷体" w:eastAsia="楷体" w:cs="楷体"/>
                <w:kern w:val="0"/>
                <w:sz w:val="28"/>
                <w:szCs w:val="28"/>
              </w:rPr>
            </w:pPr>
            <w:r>
              <w:rPr>
                <w:rFonts w:hint="eastAsia" w:ascii="楷体" w:hAnsi="楷体" w:eastAsia="楷体" w:cs="楷体"/>
                <w:kern w:val="0"/>
                <w:sz w:val="28"/>
                <w:szCs w:val="28"/>
              </w:rPr>
              <w:t>共4分，少于4人不得分。</w:t>
            </w:r>
          </w:p>
        </w:tc>
      </w:tr>
      <w:tr w14:paraId="324C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01" w:type="pct"/>
            <w:vMerge w:val="continue"/>
            <w:tcMar>
              <w:top w:w="15" w:type="dxa"/>
              <w:left w:w="15" w:type="dxa"/>
              <w:right w:w="15" w:type="dxa"/>
            </w:tcMar>
            <w:vAlign w:val="center"/>
          </w:tcPr>
          <w:p w14:paraId="34B1326E">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21BF964A">
            <w:pPr>
              <w:rPr>
                <w:rFonts w:hint="eastAsia" w:ascii="楷体" w:hAnsi="楷体" w:eastAsia="楷体" w:cs="楷体"/>
                <w:sz w:val="28"/>
                <w:szCs w:val="28"/>
              </w:rPr>
            </w:pPr>
          </w:p>
        </w:tc>
        <w:tc>
          <w:tcPr>
            <w:tcW w:w="2607" w:type="pct"/>
            <w:tcMar>
              <w:top w:w="15" w:type="dxa"/>
              <w:left w:w="15" w:type="dxa"/>
              <w:right w:w="15" w:type="dxa"/>
            </w:tcMar>
            <w:vAlign w:val="center"/>
          </w:tcPr>
          <w:p w14:paraId="1BD57F1A">
            <w:pPr>
              <w:widowControl/>
              <w:textAlignment w:val="center"/>
              <w:rPr>
                <w:rFonts w:hint="eastAsia" w:ascii="楷体" w:hAnsi="楷体" w:eastAsia="楷体" w:cs="楷体"/>
                <w:color w:val="000000"/>
                <w:sz w:val="28"/>
                <w:szCs w:val="28"/>
              </w:rPr>
            </w:pPr>
            <w:r>
              <w:rPr>
                <w:rFonts w:hint="eastAsia" w:ascii="楷体" w:hAnsi="楷体" w:eastAsia="楷体" w:cs="楷体"/>
                <w:color w:val="000000"/>
                <w:sz w:val="28"/>
                <w:szCs w:val="28"/>
              </w:rPr>
              <w:t>2.除法定节假日外，服务场所的运营服务时间为每天9:00-17:00。（2分）</w:t>
            </w:r>
          </w:p>
        </w:tc>
        <w:tc>
          <w:tcPr>
            <w:tcW w:w="1356" w:type="pct"/>
            <w:vMerge w:val="restart"/>
            <w:tcMar>
              <w:top w:w="15" w:type="dxa"/>
              <w:left w:w="15" w:type="dxa"/>
              <w:right w:w="15" w:type="dxa"/>
            </w:tcMar>
            <w:vAlign w:val="center"/>
          </w:tcPr>
          <w:p w14:paraId="019BA54B">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共6分，每被有效投诉一次，或者在检查中发现一次扣1分，扣完为止。</w:t>
            </w:r>
          </w:p>
        </w:tc>
      </w:tr>
      <w:tr w14:paraId="4A8D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501" w:type="pct"/>
            <w:vMerge w:val="continue"/>
            <w:tcMar>
              <w:top w:w="15" w:type="dxa"/>
              <w:left w:w="15" w:type="dxa"/>
              <w:right w:w="15" w:type="dxa"/>
            </w:tcMar>
            <w:vAlign w:val="center"/>
          </w:tcPr>
          <w:p w14:paraId="3F488322">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32F7C3D4">
            <w:pPr>
              <w:rPr>
                <w:rFonts w:hint="eastAsia" w:ascii="楷体" w:hAnsi="楷体" w:eastAsia="楷体" w:cs="楷体"/>
                <w:sz w:val="28"/>
                <w:szCs w:val="28"/>
              </w:rPr>
            </w:pPr>
          </w:p>
        </w:tc>
        <w:tc>
          <w:tcPr>
            <w:tcW w:w="2607" w:type="pct"/>
            <w:tcMar>
              <w:top w:w="15" w:type="dxa"/>
              <w:left w:w="15" w:type="dxa"/>
              <w:right w:w="15" w:type="dxa"/>
            </w:tcMar>
            <w:vAlign w:val="center"/>
          </w:tcPr>
          <w:p w14:paraId="5769B837">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3.建立并落实首问负责制、限时办结制、一次性告知制。（2分）</w:t>
            </w:r>
          </w:p>
        </w:tc>
        <w:tc>
          <w:tcPr>
            <w:tcW w:w="1356" w:type="pct"/>
            <w:vMerge w:val="continue"/>
            <w:tcMar>
              <w:top w:w="15" w:type="dxa"/>
              <w:left w:w="15" w:type="dxa"/>
              <w:right w:w="15" w:type="dxa"/>
            </w:tcMar>
            <w:vAlign w:val="center"/>
          </w:tcPr>
          <w:p w14:paraId="53A40A4F">
            <w:pPr>
              <w:widowControl/>
              <w:textAlignment w:val="center"/>
              <w:rPr>
                <w:rFonts w:hint="eastAsia" w:ascii="楷体" w:hAnsi="楷体" w:eastAsia="楷体" w:cs="楷体"/>
                <w:kern w:val="0"/>
                <w:sz w:val="28"/>
                <w:szCs w:val="28"/>
              </w:rPr>
            </w:pPr>
          </w:p>
        </w:tc>
      </w:tr>
      <w:tr w14:paraId="7606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01" w:type="pct"/>
            <w:vMerge w:val="continue"/>
            <w:tcMar>
              <w:top w:w="15" w:type="dxa"/>
              <w:left w:w="15" w:type="dxa"/>
              <w:right w:w="15" w:type="dxa"/>
            </w:tcMar>
            <w:vAlign w:val="center"/>
          </w:tcPr>
          <w:p w14:paraId="429EDB95">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1FB8C24D">
            <w:pPr>
              <w:rPr>
                <w:rFonts w:hint="eastAsia" w:ascii="楷体" w:hAnsi="楷体" w:eastAsia="楷体" w:cs="楷体"/>
                <w:sz w:val="28"/>
                <w:szCs w:val="28"/>
              </w:rPr>
            </w:pPr>
          </w:p>
        </w:tc>
        <w:tc>
          <w:tcPr>
            <w:tcW w:w="2607" w:type="pct"/>
            <w:tcMar>
              <w:top w:w="15" w:type="dxa"/>
              <w:left w:w="15" w:type="dxa"/>
              <w:right w:w="15" w:type="dxa"/>
            </w:tcMar>
            <w:vAlign w:val="center"/>
          </w:tcPr>
          <w:p w14:paraId="4AA128DE">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4.注重服务态度和服务礼仪，规范使用文明用语，严格遵守工作纪律。（2分）</w:t>
            </w:r>
          </w:p>
        </w:tc>
        <w:tc>
          <w:tcPr>
            <w:tcW w:w="1356" w:type="pct"/>
            <w:vMerge w:val="continue"/>
            <w:tcMar>
              <w:top w:w="15" w:type="dxa"/>
              <w:left w:w="15" w:type="dxa"/>
              <w:right w:w="15" w:type="dxa"/>
            </w:tcMar>
            <w:vAlign w:val="center"/>
          </w:tcPr>
          <w:p w14:paraId="73148F16">
            <w:pPr>
              <w:widowControl/>
              <w:textAlignment w:val="center"/>
              <w:rPr>
                <w:rFonts w:hint="eastAsia" w:ascii="楷体" w:hAnsi="楷体" w:eastAsia="楷体" w:cs="楷体"/>
                <w:kern w:val="0"/>
                <w:sz w:val="28"/>
                <w:szCs w:val="28"/>
              </w:rPr>
            </w:pPr>
          </w:p>
        </w:tc>
      </w:tr>
      <w:tr w14:paraId="6231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01" w:type="pct"/>
            <w:vMerge w:val="restart"/>
            <w:tcMar>
              <w:top w:w="15" w:type="dxa"/>
              <w:left w:w="15" w:type="dxa"/>
              <w:right w:w="15" w:type="dxa"/>
            </w:tcMar>
            <w:vAlign w:val="center"/>
          </w:tcPr>
          <w:p w14:paraId="2750A5BC">
            <w:pPr>
              <w:jc w:val="center"/>
              <w:rPr>
                <w:rFonts w:hint="eastAsia" w:ascii="楷体" w:hAnsi="楷体" w:eastAsia="楷体" w:cs="楷体"/>
                <w:kern w:val="0"/>
                <w:sz w:val="28"/>
                <w:szCs w:val="28"/>
              </w:rPr>
            </w:pPr>
            <w:r>
              <w:rPr>
                <w:rFonts w:hint="eastAsia" w:ascii="楷体" w:hAnsi="楷体" w:eastAsia="楷体" w:cs="楷体"/>
                <w:kern w:val="0"/>
                <w:sz w:val="28"/>
                <w:szCs w:val="28"/>
              </w:rPr>
              <w:t>互联互通的线上服务平台</w:t>
            </w:r>
          </w:p>
          <w:p w14:paraId="551B5AFD">
            <w:pPr>
              <w:jc w:val="center"/>
              <w:rPr>
                <w:rFonts w:hint="eastAsia" w:ascii="楷体" w:hAnsi="楷体" w:eastAsia="楷体" w:cs="楷体"/>
                <w:sz w:val="28"/>
                <w:szCs w:val="28"/>
              </w:rPr>
            </w:pPr>
            <w:r>
              <w:rPr>
                <w:rFonts w:hint="eastAsia" w:ascii="楷体" w:hAnsi="楷体" w:eastAsia="楷体" w:cs="楷体"/>
                <w:sz w:val="28"/>
                <w:szCs w:val="28"/>
              </w:rPr>
              <w:t>（25分）</w:t>
            </w:r>
          </w:p>
        </w:tc>
        <w:tc>
          <w:tcPr>
            <w:tcW w:w="534" w:type="pct"/>
            <w:vMerge w:val="restart"/>
            <w:tcMar>
              <w:top w:w="15" w:type="dxa"/>
              <w:left w:w="15" w:type="dxa"/>
              <w:right w:w="15" w:type="dxa"/>
            </w:tcMar>
            <w:vAlign w:val="center"/>
          </w:tcPr>
          <w:p w14:paraId="00E434FD">
            <w:pPr>
              <w:jc w:val="center"/>
              <w:rPr>
                <w:rFonts w:hint="eastAsia" w:ascii="楷体" w:hAnsi="楷体" w:eastAsia="楷体" w:cs="楷体"/>
                <w:sz w:val="28"/>
                <w:szCs w:val="28"/>
              </w:rPr>
            </w:pPr>
            <w:r>
              <w:rPr>
                <w:rFonts w:hint="eastAsia" w:ascii="楷体" w:hAnsi="楷体" w:eastAsia="楷体" w:cs="楷体"/>
                <w:sz w:val="28"/>
                <w:szCs w:val="28"/>
              </w:rPr>
              <w:t>打造线上服务平台（25分）</w:t>
            </w:r>
          </w:p>
        </w:tc>
        <w:tc>
          <w:tcPr>
            <w:tcW w:w="2607" w:type="pct"/>
            <w:tcMar>
              <w:top w:w="15" w:type="dxa"/>
              <w:left w:w="15" w:type="dxa"/>
              <w:right w:w="15" w:type="dxa"/>
            </w:tcMar>
            <w:vAlign w:val="center"/>
          </w:tcPr>
          <w:p w14:paraId="157C4575">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1.线上服务平台（自助求职系统支持：零工自助求职一体机、互联网+微信小程序）应具备求职登记、岗位信息发布等服务功能并运行正常，数据更新正常。（10分）</w:t>
            </w:r>
          </w:p>
        </w:tc>
        <w:tc>
          <w:tcPr>
            <w:tcW w:w="1356" w:type="pct"/>
            <w:tcMar>
              <w:top w:w="15" w:type="dxa"/>
              <w:left w:w="15" w:type="dxa"/>
              <w:right w:w="15" w:type="dxa"/>
            </w:tcMar>
            <w:vAlign w:val="center"/>
          </w:tcPr>
          <w:p w14:paraId="11E0C36F">
            <w:pPr>
              <w:widowControl/>
              <w:textAlignment w:val="center"/>
              <w:rPr>
                <w:rFonts w:hint="eastAsia" w:ascii="楷体" w:hAnsi="楷体" w:eastAsia="楷体" w:cs="楷体"/>
                <w:sz w:val="28"/>
                <w:szCs w:val="28"/>
              </w:rPr>
            </w:pPr>
            <w:r>
              <w:rPr>
                <w:rFonts w:hint="eastAsia" w:ascii="楷体" w:hAnsi="楷体" w:eastAsia="楷体" w:cs="楷体"/>
                <w:sz w:val="28"/>
                <w:szCs w:val="28"/>
              </w:rPr>
              <w:t>共10分，平台运行正常、功能完备、数据更新正常得10分，否则不得分。</w:t>
            </w:r>
          </w:p>
        </w:tc>
      </w:tr>
      <w:tr w14:paraId="6249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01" w:type="pct"/>
            <w:vMerge w:val="continue"/>
            <w:tcMar>
              <w:top w:w="15" w:type="dxa"/>
              <w:left w:w="15" w:type="dxa"/>
              <w:right w:w="15" w:type="dxa"/>
            </w:tcMar>
            <w:vAlign w:val="center"/>
          </w:tcPr>
          <w:p w14:paraId="6BCABDFC">
            <w:pPr>
              <w:rPr>
                <w:rFonts w:hint="eastAsia" w:ascii="楷体" w:hAnsi="楷体" w:eastAsia="楷体" w:cs="楷体"/>
                <w:kern w:val="0"/>
                <w:sz w:val="28"/>
                <w:szCs w:val="28"/>
              </w:rPr>
            </w:pPr>
          </w:p>
        </w:tc>
        <w:tc>
          <w:tcPr>
            <w:tcW w:w="534" w:type="pct"/>
            <w:vMerge w:val="continue"/>
            <w:tcMar>
              <w:top w:w="15" w:type="dxa"/>
              <w:left w:w="15" w:type="dxa"/>
              <w:right w:w="15" w:type="dxa"/>
            </w:tcMar>
            <w:vAlign w:val="center"/>
          </w:tcPr>
          <w:p w14:paraId="2229BD46">
            <w:pPr>
              <w:rPr>
                <w:rFonts w:hint="eastAsia" w:ascii="楷体" w:hAnsi="楷体" w:eastAsia="楷体" w:cs="楷体"/>
                <w:sz w:val="28"/>
                <w:szCs w:val="28"/>
              </w:rPr>
            </w:pPr>
          </w:p>
        </w:tc>
        <w:tc>
          <w:tcPr>
            <w:tcW w:w="2607" w:type="pct"/>
            <w:tcMar>
              <w:top w:w="15" w:type="dxa"/>
              <w:left w:w="15" w:type="dxa"/>
              <w:right w:w="15" w:type="dxa"/>
            </w:tcMar>
            <w:vAlign w:val="center"/>
          </w:tcPr>
          <w:p w14:paraId="384BA0C2">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2.依托线上零工平台，制定标准化服务流程，劳动者和雇主方能够线上签订相关电子协议，让供需双方以结果付费，运营方服务托底，保障供需双方的合法权益。（5分）</w:t>
            </w:r>
          </w:p>
        </w:tc>
        <w:tc>
          <w:tcPr>
            <w:tcW w:w="1356" w:type="pct"/>
            <w:tcMar>
              <w:top w:w="15" w:type="dxa"/>
              <w:left w:w="15" w:type="dxa"/>
              <w:right w:w="15" w:type="dxa"/>
            </w:tcMar>
            <w:vAlign w:val="center"/>
          </w:tcPr>
          <w:p w14:paraId="130C7539">
            <w:pPr>
              <w:widowControl/>
              <w:textAlignment w:val="center"/>
              <w:rPr>
                <w:rFonts w:hint="eastAsia" w:ascii="楷体" w:hAnsi="楷体" w:eastAsia="楷体" w:cs="楷体"/>
                <w:sz w:val="28"/>
                <w:szCs w:val="28"/>
              </w:rPr>
            </w:pPr>
            <w:r>
              <w:rPr>
                <w:rFonts w:hint="eastAsia" w:ascii="楷体" w:hAnsi="楷体" w:eastAsia="楷体" w:cs="楷体"/>
                <w:sz w:val="28"/>
                <w:szCs w:val="28"/>
              </w:rPr>
              <w:t>共5分，功能正常实现得5分，未实现不得分。</w:t>
            </w:r>
          </w:p>
        </w:tc>
      </w:tr>
      <w:tr w14:paraId="05F9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501" w:type="pct"/>
            <w:vMerge w:val="continue"/>
            <w:tcMar>
              <w:top w:w="15" w:type="dxa"/>
              <w:left w:w="15" w:type="dxa"/>
              <w:right w:w="15" w:type="dxa"/>
            </w:tcMar>
            <w:vAlign w:val="center"/>
          </w:tcPr>
          <w:p w14:paraId="6C756988">
            <w:pPr>
              <w:rPr>
                <w:rFonts w:hint="eastAsia" w:ascii="楷体" w:hAnsi="楷体" w:eastAsia="楷体" w:cs="楷体"/>
                <w:kern w:val="0"/>
                <w:sz w:val="28"/>
                <w:szCs w:val="28"/>
              </w:rPr>
            </w:pPr>
          </w:p>
        </w:tc>
        <w:tc>
          <w:tcPr>
            <w:tcW w:w="534" w:type="pct"/>
            <w:vMerge w:val="continue"/>
            <w:tcMar>
              <w:top w:w="15" w:type="dxa"/>
              <w:left w:w="15" w:type="dxa"/>
              <w:right w:w="15" w:type="dxa"/>
            </w:tcMar>
            <w:vAlign w:val="center"/>
          </w:tcPr>
          <w:p w14:paraId="468ED405">
            <w:pPr>
              <w:rPr>
                <w:rFonts w:hint="eastAsia" w:ascii="楷体" w:hAnsi="楷体" w:eastAsia="楷体" w:cs="楷体"/>
                <w:sz w:val="28"/>
                <w:szCs w:val="28"/>
              </w:rPr>
            </w:pPr>
          </w:p>
        </w:tc>
        <w:tc>
          <w:tcPr>
            <w:tcW w:w="2607" w:type="pct"/>
            <w:tcMar>
              <w:top w:w="15" w:type="dxa"/>
              <w:left w:w="15" w:type="dxa"/>
              <w:right w:w="15" w:type="dxa"/>
            </w:tcMar>
            <w:vAlign w:val="center"/>
          </w:tcPr>
          <w:p w14:paraId="1FAC78BB">
            <w:pPr>
              <w:widowControl/>
              <w:textAlignment w:val="center"/>
              <w:rPr>
                <w:rFonts w:hint="eastAsia" w:ascii="楷体" w:hAnsi="楷体" w:eastAsia="楷体" w:cs="楷体"/>
                <w:sz w:val="28"/>
                <w:szCs w:val="28"/>
              </w:rPr>
            </w:pPr>
            <w:r>
              <w:rPr>
                <w:rFonts w:hint="eastAsia" w:ascii="楷体" w:hAnsi="楷体" w:eastAsia="楷体" w:cs="楷体"/>
                <w:kern w:val="0"/>
                <w:sz w:val="28"/>
                <w:szCs w:val="28"/>
              </w:rPr>
              <w:t>3.线上服务平台数据与“就在江苏”信息系统实现数据共享和数据互通。（5分）</w:t>
            </w:r>
          </w:p>
        </w:tc>
        <w:tc>
          <w:tcPr>
            <w:tcW w:w="1356" w:type="pct"/>
            <w:tcMar>
              <w:top w:w="15" w:type="dxa"/>
              <w:left w:w="15" w:type="dxa"/>
              <w:right w:w="15" w:type="dxa"/>
            </w:tcMar>
            <w:vAlign w:val="center"/>
          </w:tcPr>
          <w:p w14:paraId="0557A82C">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共5分，实现数据共享互通得5分，未实现不得分。</w:t>
            </w:r>
          </w:p>
        </w:tc>
      </w:tr>
      <w:tr w14:paraId="65D3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01" w:type="pct"/>
            <w:vMerge w:val="continue"/>
            <w:tcMar>
              <w:top w:w="15" w:type="dxa"/>
              <w:left w:w="15" w:type="dxa"/>
              <w:right w:w="15" w:type="dxa"/>
            </w:tcMar>
            <w:vAlign w:val="center"/>
          </w:tcPr>
          <w:p w14:paraId="2391C192">
            <w:pPr>
              <w:rPr>
                <w:rFonts w:hint="eastAsia" w:ascii="楷体" w:hAnsi="楷体" w:eastAsia="楷体" w:cs="楷体"/>
                <w:kern w:val="0"/>
                <w:sz w:val="28"/>
                <w:szCs w:val="28"/>
              </w:rPr>
            </w:pPr>
          </w:p>
        </w:tc>
        <w:tc>
          <w:tcPr>
            <w:tcW w:w="534" w:type="pct"/>
            <w:vMerge w:val="continue"/>
            <w:tcMar>
              <w:top w:w="15" w:type="dxa"/>
              <w:left w:w="15" w:type="dxa"/>
              <w:right w:w="15" w:type="dxa"/>
            </w:tcMar>
            <w:vAlign w:val="center"/>
          </w:tcPr>
          <w:p w14:paraId="6B2B7A43">
            <w:pPr>
              <w:rPr>
                <w:rFonts w:hint="eastAsia" w:ascii="楷体" w:hAnsi="楷体" w:eastAsia="楷体" w:cs="楷体"/>
                <w:sz w:val="28"/>
                <w:szCs w:val="28"/>
              </w:rPr>
            </w:pPr>
          </w:p>
        </w:tc>
        <w:tc>
          <w:tcPr>
            <w:tcW w:w="2607" w:type="pct"/>
            <w:tcMar>
              <w:top w:w="15" w:type="dxa"/>
              <w:left w:w="15" w:type="dxa"/>
              <w:right w:w="15" w:type="dxa"/>
            </w:tcMar>
            <w:vAlign w:val="center"/>
          </w:tcPr>
          <w:p w14:paraId="04FDE5FA">
            <w:pPr>
              <w:widowControl/>
              <w:textAlignment w:val="center"/>
              <w:rPr>
                <w:rFonts w:hint="eastAsia" w:ascii="楷体" w:hAnsi="楷体" w:eastAsia="楷体" w:cs="楷体"/>
                <w:i/>
                <w:kern w:val="0"/>
                <w:sz w:val="28"/>
                <w:szCs w:val="28"/>
                <w:u w:val="single"/>
              </w:rPr>
            </w:pPr>
            <w:r>
              <w:rPr>
                <w:rFonts w:hint="eastAsia" w:ascii="楷体" w:hAnsi="楷体" w:eastAsia="楷体" w:cs="楷体"/>
                <w:kern w:val="0"/>
                <w:sz w:val="28"/>
                <w:szCs w:val="28"/>
              </w:rPr>
              <w:t>4.线上服务平台的岗位信息可实时通过LED屏进行发布。（5分）</w:t>
            </w:r>
          </w:p>
        </w:tc>
        <w:tc>
          <w:tcPr>
            <w:tcW w:w="1356" w:type="pct"/>
            <w:tcMar>
              <w:top w:w="15" w:type="dxa"/>
              <w:left w:w="15" w:type="dxa"/>
              <w:right w:w="15" w:type="dxa"/>
            </w:tcMar>
            <w:vAlign w:val="center"/>
          </w:tcPr>
          <w:p w14:paraId="3A189187">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共5分，实现实时发布的5分，未实现不得分。</w:t>
            </w:r>
          </w:p>
        </w:tc>
      </w:tr>
      <w:tr w14:paraId="1DC0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restart"/>
            <w:tcMar>
              <w:top w:w="15" w:type="dxa"/>
              <w:left w:w="15" w:type="dxa"/>
              <w:right w:w="15" w:type="dxa"/>
            </w:tcMar>
            <w:vAlign w:val="center"/>
          </w:tcPr>
          <w:p w14:paraId="02CA068F">
            <w:pPr>
              <w:spacing w:after="120"/>
              <w:rPr>
                <w:rFonts w:hint="eastAsia" w:ascii="楷体" w:hAnsi="楷体" w:eastAsia="楷体" w:cs="楷体"/>
                <w:sz w:val="28"/>
                <w:szCs w:val="28"/>
              </w:rPr>
            </w:pPr>
          </w:p>
          <w:p w14:paraId="3A77CFCA">
            <w:pPr>
              <w:rPr>
                <w:rFonts w:hint="eastAsia" w:ascii="楷体" w:hAnsi="楷体" w:eastAsia="楷体" w:cs="楷体"/>
                <w:sz w:val="28"/>
                <w:szCs w:val="28"/>
              </w:rPr>
            </w:pPr>
          </w:p>
          <w:p w14:paraId="16A0D7E0">
            <w:pPr>
              <w:spacing w:after="120"/>
              <w:rPr>
                <w:rFonts w:hint="eastAsia" w:ascii="楷体" w:hAnsi="楷体" w:eastAsia="楷体" w:cs="楷体"/>
                <w:sz w:val="28"/>
                <w:szCs w:val="28"/>
              </w:rPr>
            </w:pPr>
          </w:p>
          <w:p w14:paraId="50BC52F4">
            <w:pPr>
              <w:rPr>
                <w:rFonts w:hint="eastAsia" w:ascii="楷体" w:hAnsi="楷体" w:eastAsia="楷体" w:cs="楷体"/>
                <w:sz w:val="28"/>
                <w:szCs w:val="28"/>
              </w:rPr>
            </w:pPr>
          </w:p>
          <w:p w14:paraId="321D80E3">
            <w:pPr>
              <w:spacing w:after="120"/>
              <w:rPr>
                <w:rFonts w:hint="eastAsia" w:ascii="楷体" w:hAnsi="楷体" w:eastAsia="楷体" w:cs="楷体"/>
                <w:sz w:val="28"/>
                <w:szCs w:val="28"/>
              </w:rPr>
            </w:pPr>
          </w:p>
          <w:p w14:paraId="28AA622F">
            <w:pPr>
              <w:rPr>
                <w:rFonts w:hint="eastAsia" w:ascii="楷体" w:hAnsi="楷体" w:eastAsia="楷体" w:cs="楷体"/>
                <w:sz w:val="28"/>
                <w:szCs w:val="28"/>
              </w:rPr>
            </w:pPr>
          </w:p>
          <w:p w14:paraId="66EE5607">
            <w:pPr>
              <w:spacing w:after="120"/>
              <w:rPr>
                <w:rFonts w:hint="eastAsia" w:ascii="楷体" w:hAnsi="楷体" w:eastAsia="楷体" w:cs="楷体"/>
                <w:sz w:val="28"/>
                <w:szCs w:val="28"/>
              </w:rPr>
            </w:pPr>
          </w:p>
          <w:p w14:paraId="68FAABC8">
            <w:pPr>
              <w:rPr>
                <w:rFonts w:hint="eastAsia" w:ascii="楷体" w:hAnsi="楷体" w:eastAsia="楷体" w:cs="楷体"/>
                <w:sz w:val="28"/>
                <w:szCs w:val="28"/>
              </w:rPr>
            </w:pPr>
          </w:p>
          <w:p w14:paraId="7D5A38DA">
            <w:pPr>
              <w:spacing w:after="120"/>
              <w:rPr>
                <w:rFonts w:hint="eastAsia" w:ascii="楷体" w:hAnsi="楷体" w:eastAsia="楷体" w:cs="楷体"/>
                <w:sz w:val="28"/>
                <w:szCs w:val="28"/>
              </w:rPr>
            </w:pPr>
          </w:p>
          <w:p w14:paraId="0181A9A7">
            <w:pPr>
              <w:rPr>
                <w:rFonts w:hint="eastAsia" w:ascii="楷体" w:hAnsi="楷体" w:eastAsia="楷体" w:cs="楷体"/>
                <w:sz w:val="28"/>
                <w:szCs w:val="28"/>
              </w:rPr>
            </w:pPr>
          </w:p>
          <w:p w14:paraId="12F37FB4">
            <w:pPr>
              <w:spacing w:after="120"/>
              <w:rPr>
                <w:rFonts w:hint="eastAsia" w:ascii="楷体" w:hAnsi="楷体" w:eastAsia="楷体" w:cs="楷体"/>
                <w:sz w:val="28"/>
                <w:szCs w:val="28"/>
              </w:rPr>
            </w:pPr>
          </w:p>
          <w:p w14:paraId="0967A8B8">
            <w:pPr>
              <w:rPr>
                <w:rFonts w:hint="eastAsia" w:ascii="楷体" w:hAnsi="楷体" w:eastAsia="楷体" w:cs="楷体"/>
                <w:sz w:val="28"/>
                <w:szCs w:val="28"/>
              </w:rPr>
            </w:pPr>
          </w:p>
          <w:p w14:paraId="27D49E25">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高效优质的零工市场服务</w:t>
            </w:r>
          </w:p>
          <w:p w14:paraId="1C81EEB0">
            <w:pPr>
              <w:widowControl/>
              <w:jc w:val="center"/>
              <w:textAlignment w:val="center"/>
              <w:rPr>
                <w:rFonts w:hint="eastAsia" w:ascii="楷体" w:hAnsi="楷体" w:eastAsia="楷体" w:cs="楷体"/>
                <w:sz w:val="28"/>
                <w:szCs w:val="28"/>
              </w:rPr>
            </w:pPr>
            <w:r>
              <w:rPr>
                <w:rFonts w:hint="eastAsia" w:ascii="楷体" w:hAnsi="楷体" w:eastAsia="楷体" w:cs="楷体"/>
                <w:sz w:val="28"/>
                <w:szCs w:val="28"/>
              </w:rPr>
              <w:t>（55分）</w:t>
            </w:r>
          </w:p>
        </w:tc>
        <w:tc>
          <w:tcPr>
            <w:tcW w:w="534" w:type="pct"/>
            <w:vMerge w:val="restart"/>
            <w:tcMar>
              <w:top w:w="15" w:type="dxa"/>
              <w:left w:w="15" w:type="dxa"/>
              <w:right w:w="15" w:type="dxa"/>
            </w:tcMar>
            <w:vAlign w:val="center"/>
          </w:tcPr>
          <w:p w14:paraId="4EE0F955">
            <w:pPr>
              <w:widowControl/>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招聘服务（20分）</w:t>
            </w:r>
          </w:p>
        </w:tc>
        <w:tc>
          <w:tcPr>
            <w:tcW w:w="2607" w:type="pct"/>
            <w:tcMar>
              <w:top w:w="15" w:type="dxa"/>
              <w:left w:w="15" w:type="dxa"/>
              <w:right w:w="15" w:type="dxa"/>
            </w:tcMar>
            <w:vAlign w:val="center"/>
          </w:tcPr>
          <w:p w14:paraId="44A1C349">
            <w:pPr>
              <w:widowControl/>
              <w:textAlignment w:val="center"/>
              <w:rPr>
                <w:rFonts w:hint="eastAsia" w:ascii="楷体" w:hAnsi="楷体" w:eastAsia="楷体" w:cs="楷体"/>
                <w:b/>
                <w:sz w:val="28"/>
                <w:szCs w:val="28"/>
              </w:rPr>
            </w:pPr>
            <w:r>
              <w:rPr>
                <w:rFonts w:hint="eastAsia" w:ascii="楷体" w:hAnsi="楷体" w:eastAsia="楷体" w:cs="楷体"/>
                <w:kern w:val="0"/>
                <w:sz w:val="28"/>
                <w:szCs w:val="28"/>
              </w:rPr>
              <w:t>1.每周在服务场所至少组织开展1场现场招聘会活动，每场提供就业岗位（包括零工岗位）不少于50个。（10分）</w:t>
            </w:r>
          </w:p>
        </w:tc>
        <w:tc>
          <w:tcPr>
            <w:tcW w:w="1356" w:type="pct"/>
            <w:tcMar>
              <w:top w:w="15" w:type="dxa"/>
              <w:left w:w="15" w:type="dxa"/>
              <w:right w:w="15" w:type="dxa"/>
            </w:tcMar>
            <w:vAlign w:val="center"/>
          </w:tcPr>
          <w:p w14:paraId="4A18BE67">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共10分，每少开展一场或者提供就业岗位少于50个的扣0.5分，扣完为止。</w:t>
            </w:r>
          </w:p>
        </w:tc>
      </w:tr>
      <w:tr w14:paraId="0EEA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continue"/>
            <w:tcMar>
              <w:top w:w="15" w:type="dxa"/>
              <w:left w:w="15" w:type="dxa"/>
              <w:right w:w="15" w:type="dxa"/>
            </w:tcMar>
            <w:vAlign w:val="center"/>
          </w:tcPr>
          <w:p w14:paraId="75C82886">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18483E18">
            <w:pPr>
              <w:rPr>
                <w:rFonts w:hint="eastAsia" w:ascii="楷体" w:hAnsi="楷体" w:eastAsia="楷体" w:cs="楷体"/>
                <w:sz w:val="28"/>
                <w:szCs w:val="28"/>
              </w:rPr>
            </w:pPr>
          </w:p>
        </w:tc>
        <w:tc>
          <w:tcPr>
            <w:tcW w:w="2607" w:type="pct"/>
            <w:tcMar>
              <w:top w:w="15" w:type="dxa"/>
              <w:left w:w="15" w:type="dxa"/>
              <w:right w:w="15" w:type="dxa"/>
            </w:tcMar>
          </w:tcPr>
          <w:p w14:paraId="526A4C8B">
            <w:pPr>
              <w:widowControl/>
              <w:textAlignment w:val="center"/>
              <w:rPr>
                <w:rFonts w:hint="eastAsia" w:ascii="楷体" w:hAnsi="楷体" w:eastAsia="楷体" w:cs="楷体"/>
                <w:i/>
                <w:sz w:val="28"/>
                <w:szCs w:val="28"/>
                <w:u w:val="single"/>
              </w:rPr>
            </w:pPr>
            <w:r>
              <w:rPr>
                <w:rFonts w:hint="eastAsia" w:ascii="楷体" w:hAnsi="楷体" w:eastAsia="楷体" w:cs="楷体"/>
                <w:kern w:val="0"/>
                <w:sz w:val="28"/>
                <w:szCs w:val="28"/>
              </w:rPr>
              <w:t>2.每年在零工市场线上线下系统平台采集和发布各类就业岗位信息不少于10000条（线上平台企业注册用户不少于300家，零工岗位占比不低于20%），采集和发布的就业岗位信息应包括但不限于：企业名称、职业（工种）、技能要求、工作地点、工作时长、薪资待遇、计酬方式等内容，不得发布含有就业歧视性内容等不合法内容。（10分）</w:t>
            </w:r>
          </w:p>
        </w:tc>
        <w:tc>
          <w:tcPr>
            <w:tcW w:w="1356" w:type="pct"/>
            <w:tcMar>
              <w:top w:w="15" w:type="dxa"/>
              <w:left w:w="15" w:type="dxa"/>
              <w:right w:w="15" w:type="dxa"/>
            </w:tcMar>
          </w:tcPr>
          <w:p w14:paraId="57F45098">
            <w:pPr>
              <w:widowControl/>
              <w:textAlignment w:val="top"/>
              <w:rPr>
                <w:rFonts w:hint="eastAsia" w:ascii="楷体" w:hAnsi="楷体" w:eastAsia="楷体" w:cs="楷体"/>
                <w:kern w:val="0"/>
                <w:sz w:val="28"/>
                <w:szCs w:val="28"/>
              </w:rPr>
            </w:pPr>
            <w:r>
              <w:rPr>
                <w:rFonts w:hint="eastAsia" w:ascii="楷体" w:hAnsi="楷体" w:eastAsia="楷体" w:cs="楷体"/>
                <w:kern w:val="0"/>
                <w:sz w:val="28"/>
                <w:szCs w:val="28"/>
              </w:rPr>
              <w:t>共10分，发布条数每少1个百分点扣0.5分，发布的信息含有就业歧视等不合法内容的，每条扣0.5分，扣完为止。</w:t>
            </w:r>
          </w:p>
        </w:tc>
      </w:tr>
      <w:tr w14:paraId="0CB0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continue"/>
            <w:tcMar>
              <w:top w:w="15" w:type="dxa"/>
              <w:left w:w="15" w:type="dxa"/>
              <w:right w:w="15" w:type="dxa"/>
            </w:tcMar>
            <w:vAlign w:val="center"/>
          </w:tcPr>
          <w:p w14:paraId="57C00D4C">
            <w:pPr>
              <w:rPr>
                <w:rFonts w:hint="eastAsia" w:ascii="楷体" w:hAnsi="楷体" w:eastAsia="楷体" w:cs="楷体"/>
                <w:sz w:val="28"/>
                <w:szCs w:val="28"/>
              </w:rPr>
            </w:pPr>
          </w:p>
        </w:tc>
        <w:tc>
          <w:tcPr>
            <w:tcW w:w="534" w:type="pct"/>
            <w:vMerge w:val="restart"/>
            <w:tcMar>
              <w:top w:w="15" w:type="dxa"/>
              <w:left w:w="15" w:type="dxa"/>
              <w:right w:w="15" w:type="dxa"/>
            </w:tcMar>
            <w:vAlign w:val="center"/>
          </w:tcPr>
          <w:p w14:paraId="5A721FAF">
            <w:pPr>
              <w:widowControl/>
              <w:textAlignment w:val="center"/>
              <w:rPr>
                <w:rFonts w:hint="eastAsia" w:ascii="楷体" w:hAnsi="楷体" w:eastAsia="楷体" w:cs="楷体"/>
                <w:kern w:val="0"/>
                <w:sz w:val="28"/>
                <w:szCs w:val="28"/>
              </w:rPr>
            </w:pPr>
          </w:p>
          <w:p w14:paraId="7BA6A4BF">
            <w:pPr>
              <w:widowControl/>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求职服务（20分）</w:t>
            </w:r>
          </w:p>
        </w:tc>
        <w:tc>
          <w:tcPr>
            <w:tcW w:w="2607" w:type="pct"/>
            <w:tcMar>
              <w:top w:w="15" w:type="dxa"/>
              <w:left w:w="15" w:type="dxa"/>
              <w:right w:w="15" w:type="dxa"/>
            </w:tcMar>
            <w:vAlign w:val="center"/>
          </w:tcPr>
          <w:p w14:paraId="358E5AA1">
            <w:pPr>
              <w:widowControl/>
              <w:textAlignment w:val="center"/>
              <w:rPr>
                <w:rFonts w:hint="eastAsia" w:ascii="楷体" w:hAnsi="楷体" w:eastAsia="楷体" w:cs="楷体"/>
                <w:b/>
                <w:sz w:val="28"/>
                <w:szCs w:val="28"/>
              </w:rPr>
            </w:pPr>
            <w:r>
              <w:rPr>
                <w:rFonts w:hint="eastAsia" w:ascii="楷体" w:hAnsi="楷体" w:eastAsia="楷体" w:cs="楷体"/>
                <w:kern w:val="0"/>
                <w:sz w:val="28"/>
                <w:szCs w:val="28"/>
              </w:rPr>
              <w:t>1.规范进行求职登记，准确掌握求职人员基本信息、就业需求、培训需求、就业能力等情况。（2分）</w:t>
            </w:r>
          </w:p>
        </w:tc>
        <w:tc>
          <w:tcPr>
            <w:tcW w:w="1356" w:type="pct"/>
            <w:tcMar>
              <w:top w:w="15" w:type="dxa"/>
              <w:left w:w="15" w:type="dxa"/>
              <w:right w:w="15" w:type="dxa"/>
            </w:tcMar>
            <w:vAlign w:val="center"/>
          </w:tcPr>
          <w:p w14:paraId="4E335426">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共2分，登记规范得2分，登记不规范，不得分。</w:t>
            </w:r>
          </w:p>
        </w:tc>
      </w:tr>
      <w:tr w14:paraId="50B4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continue"/>
            <w:tcMar>
              <w:top w:w="15" w:type="dxa"/>
              <w:left w:w="15" w:type="dxa"/>
              <w:right w:w="15" w:type="dxa"/>
            </w:tcMar>
            <w:vAlign w:val="center"/>
          </w:tcPr>
          <w:p w14:paraId="50BA12D7">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036969DC">
            <w:pPr>
              <w:rPr>
                <w:rFonts w:hint="eastAsia" w:ascii="楷体" w:hAnsi="楷体" w:eastAsia="楷体" w:cs="楷体"/>
                <w:sz w:val="28"/>
                <w:szCs w:val="28"/>
              </w:rPr>
            </w:pPr>
          </w:p>
        </w:tc>
        <w:tc>
          <w:tcPr>
            <w:tcW w:w="2607" w:type="pct"/>
            <w:tcMar>
              <w:top w:w="15" w:type="dxa"/>
              <w:left w:w="15" w:type="dxa"/>
              <w:right w:w="15" w:type="dxa"/>
            </w:tcMar>
            <w:vAlign w:val="center"/>
          </w:tcPr>
          <w:p w14:paraId="34F5BC44">
            <w:pPr>
              <w:widowControl/>
              <w:textAlignment w:val="center"/>
              <w:rPr>
                <w:rFonts w:hint="eastAsia" w:ascii="楷体" w:hAnsi="楷体" w:eastAsia="楷体" w:cs="楷体"/>
                <w:sz w:val="28"/>
                <w:szCs w:val="28"/>
              </w:rPr>
            </w:pPr>
            <w:r>
              <w:rPr>
                <w:rFonts w:hint="eastAsia" w:ascii="楷体" w:hAnsi="楷体" w:eastAsia="楷体" w:cs="楷体"/>
                <w:kern w:val="0"/>
                <w:sz w:val="28"/>
                <w:szCs w:val="28"/>
              </w:rPr>
              <w:t>2.为有灵活就业意愿、稳定就业意愿等有就业意愿的求职登记人员提供“一对一”职业指导服务和至少3次精准就业岗位推荐服务。（3分）</w:t>
            </w:r>
          </w:p>
        </w:tc>
        <w:tc>
          <w:tcPr>
            <w:tcW w:w="1356" w:type="pct"/>
            <w:tcMar>
              <w:top w:w="15" w:type="dxa"/>
              <w:left w:w="15" w:type="dxa"/>
              <w:right w:w="15" w:type="dxa"/>
            </w:tcMar>
            <w:vAlign w:val="center"/>
          </w:tcPr>
          <w:p w14:paraId="1C46AC07">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共3分，每发现一例每月推荐不足3次或者推荐的就业岗位不够精准的扣0.1分，扣完为止。</w:t>
            </w:r>
          </w:p>
        </w:tc>
      </w:tr>
      <w:tr w14:paraId="0714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continue"/>
            <w:tcMar>
              <w:top w:w="15" w:type="dxa"/>
              <w:left w:w="15" w:type="dxa"/>
              <w:right w:w="15" w:type="dxa"/>
            </w:tcMar>
            <w:vAlign w:val="center"/>
          </w:tcPr>
          <w:p w14:paraId="66D98857">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65DD6DAD">
            <w:pPr>
              <w:rPr>
                <w:rFonts w:hint="eastAsia" w:ascii="楷体" w:hAnsi="楷体" w:eastAsia="楷体" w:cs="楷体"/>
                <w:sz w:val="28"/>
                <w:szCs w:val="28"/>
              </w:rPr>
            </w:pPr>
          </w:p>
        </w:tc>
        <w:tc>
          <w:tcPr>
            <w:tcW w:w="2607" w:type="pct"/>
            <w:tcMar>
              <w:top w:w="15" w:type="dxa"/>
              <w:left w:w="15" w:type="dxa"/>
              <w:right w:w="15" w:type="dxa"/>
            </w:tcMar>
            <w:vAlign w:val="center"/>
          </w:tcPr>
          <w:p w14:paraId="17BFA686">
            <w:pPr>
              <w:widowControl/>
              <w:textAlignment w:val="center"/>
              <w:rPr>
                <w:rFonts w:hint="eastAsia" w:ascii="楷体" w:hAnsi="楷体" w:eastAsia="楷体" w:cs="楷体"/>
                <w:sz w:val="28"/>
                <w:szCs w:val="28"/>
              </w:rPr>
            </w:pPr>
            <w:r>
              <w:rPr>
                <w:rFonts w:hint="eastAsia" w:ascii="楷体" w:hAnsi="楷体" w:eastAsia="楷体" w:cs="楷体"/>
                <w:kern w:val="0"/>
                <w:sz w:val="28"/>
                <w:szCs w:val="28"/>
              </w:rPr>
              <w:t>3.每年为离校未就业高校毕业生、长期失业青年、被征地农民等就业困难人员和重点群体，通过推荐岗位信息等方式帮助求职人员实现稳定就业或者灵活就业的人数不少于500人。（15分）</w:t>
            </w:r>
          </w:p>
        </w:tc>
        <w:tc>
          <w:tcPr>
            <w:tcW w:w="1356" w:type="pct"/>
            <w:tcMar>
              <w:top w:w="15" w:type="dxa"/>
              <w:left w:w="15" w:type="dxa"/>
              <w:right w:w="15" w:type="dxa"/>
            </w:tcMar>
            <w:vAlign w:val="center"/>
          </w:tcPr>
          <w:p w14:paraId="4D07A8BD">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共15分，完成比例每少1个百分点扣0.5分，扣完为止。</w:t>
            </w:r>
          </w:p>
        </w:tc>
      </w:tr>
      <w:tr w14:paraId="5AC8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01" w:type="pct"/>
            <w:vMerge w:val="continue"/>
            <w:tcMar>
              <w:top w:w="15" w:type="dxa"/>
              <w:left w:w="15" w:type="dxa"/>
              <w:right w:w="15" w:type="dxa"/>
            </w:tcMar>
            <w:vAlign w:val="center"/>
          </w:tcPr>
          <w:p w14:paraId="0FF46215">
            <w:pPr>
              <w:rPr>
                <w:rFonts w:hint="eastAsia" w:ascii="楷体" w:hAnsi="楷体" w:eastAsia="楷体" w:cs="楷体"/>
                <w:sz w:val="28"/>
                <w:szCs w:val="28"/>
              </w:rPr>
            </w:pPr>
          </w:p>
        </w:tc>
        <w:tc>
          <w:tcPr>
            <w:tcW w:w="534" w:type="pct"/>
            <w:tcMar>
              <w:top w:w="15" w:type="dxa"/>
              <w:left w:w="15" w:type="dxa"/>
              <w:right w:w="15" w:type="dxa"/>
            </w:tcMar>
            <w:vAlign w:val="center"/>
          </w:tcPr>
          <w:p w14:paraId="5B3501E5">
            <w:pPr>
              <w:widowControl/>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政策服务（1分）</w:t>
            </w:r>
          </w:p>
        </w:tc>
        <w:tc>
          <w:tcPr>
            <w:tcW w:w="2607" w:type="pct"/>
            <w:tcMar>
              <w:top w:w="15" w:type="dxa"/>
              <w:left w:w="15" w:type="dxa"/>
              <w:right w:w="15" w:type="dxa"/>
            </w:tcMar>
            <w:vAlign w:val="center"/>
          </w:tcPr>
          <w:p w14:paraId="01AB89E6">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1.按甲方要求在公告栏、LED屏发布促进就业政策，在综合服务窗口受理就业创业政策咨询服务，在招聘会现场开展政策宣传服务。（1分）</w:t>
            </w:r>
          </w:p>
        </w:tc>
        <w:tc>
          <w:tcPr>
            <w:tcW w:w="1356" w:type="pct"/>
            <w:tcMar>
              <w:top w:w="15" w:type="dxa"/>
              <w:left w:w="15" w:type="dxa"/>
              <w:right w:w="15" w:type="dxa"/>
            </w:tcMar>
            <w:vAlign w:val="center"/>
          </w:tcPr>
          <w:p w14:paraId="39A2044E">
            <w:pPr>
              <w:widowControl/>
              <w:textAlignment w:val="center"/>
              <w:rPr>
                <w:rFonts w:hint="eastAsia" w:ascii="楷体" w:hAnsi="楷体" w:eastAsia="楷体" w:cs="楷体"/>
                <w:color w:val="FF0000"/>
                <w:sz w:val="28"/>
                <w:szCs w:val="28"/>
              </w:rPr>
            </w:pPr>
            <w:r>
              <w:rPr>
                <w:rFonts w:hint="eastAsia" w:ascii="楷体" w:hAnsi="楷体" w:eastAsia="楷体" w:cs="楷体"/>
                <w:kern w:val="0"/>
                <w:sz w:val="28"/>
                <w:szCs w:val="28"/>
              </w:rPr>
              <w:t>共1分，未按要求开展就业创业政策宣传的，每少1次扣0.5分，扣完为止。</w:t>
            </w:r>
          </w:p>
        </w:tc>
      </w:tr>
      <w:tr w14:paraId="64DD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501" w:type="pct"/>
            <w:vMerge w:val="continue"/>
            <w:tcMar>
              <w:top w:w="15" w:type="dxa"/>
              <w:left w:w="15" w:type="dxa"/>
              <w:right w:w="15" w:type="dxa"/>
            </w:tcMar>
            <w:vAlign w:val="center"/>
          </w:tcPr>
          <w:p w14:paraId="253B9977">
            <w:pPr>
              <w:rPr>
                <w:rFonts w:hint="eastAsia" w:ascii="楷体" w:hAnsi="楷体" w:eastAsia="楷体" w:cs="楷体"/>
                <w:sz w:val="28"/>
                <w:szCs w:val="28"/>
              </w:rPr>
            </w:pPr>
          </w:p>
        </w:tc>
        <w:tc>
          <w:tcPr>
            <w:tcW w:w="534" w:type="pct"/>
            <w:vMerge w:val="restart"/>
            <w:tcMar>
              <w:top w:w="15" w:type="dxa"/>
              <w:left w:w="15" w:type="dxa"/>
              <w:right w:w="15" w:type="dxa"/>
            </w:tcMar>
            <w:vAlign w:val="center"/>
          </w:tcPr>
          <w:p w14:paraId="57709273">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技能培训</w:t>
            </w:r>
          </w:p>
          <w:p w14:paraId="4D8C7335">
            <w:pPr>
              <w:widowControl/>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（3分）</w:t>
            </w:r>
          </w:p>
        </w:tc>
        <w:tc>
          <w:tcPr>
            <w:tcW w:w="2607" w:type="pct"/>
            <w:tcMar>
              <w:top w:w="15" w:type="dxa"/>
              <w:left w:w="15" w:type="dxa"/>
              <w:right w:w="15" w:type="dxa"/>
            </w:tcMar>
            <w:vAlign w:val="center"/>
          </w:tcPr>
          <w:p w14:paraId="2B53A332">
            <w:pPr>
              <w:widowControl/>
              <w:rPr>
                <w:rFonts w:hint="eastAsia" w:ascii="楷体" w:hAnsi="楷体" w:eastAsia="楷体" w:cs="楷体"/>
                <w:kern w:val="0"/>
                <w:sz w:val="28"/>
                <w:szCs w:val="28"/>
              </w:rPr>
            </w:pPr>
            <w:r>
              <w:rPr>
                <w:rFonts w:hint="eastAsia" w:ascii="楷体" w:hAnsi="楷体" w:eastAsia="楷体" w:cs="楷体"/>
                <w:kern w:val="0"/>
                <w:sz w:val="28"/>
                <w:szCs w:val="28"/>
              </w:rPr>
              <w:t>1.发布职业技能培训项目和职业技能培训机构信息，受理培训咨询。（1分）</w:t>
            </w:r>
          </w:p>
        </w:tc>
        <w:tc>
          <w:tcPr>
            <w:tcW w:w="1356" w:type="pct"/>
            <w:tcMar>
              <w:top w:w="15" w:type="dxa"/>
              <w:left w:w="15" w:type="dxa"/>
              <w:right w:w="15" w:type="dxa"/>
            </w:tcMar>
            <w:vAlign w:val="center"/>
          </w:tcPr>
          <w:p w14:paraId="1C6AAE6B">
            <w:pPr>
              <w:widowControl/>
              <w:rPr>
                <w:rFonts w:hint="eastAsia" w:ascii="楷体" w:hAnsi="楷体" w:eastAsia="楷体" w:cs="楷体"/>
                <w:kern w:val="0"/>
                <w:sz w:val="28"/>
                <w:szCs w:val="28"/>
              </w:rPr>
            </w:pPr>
            <w:r>
              <w:rPr>
                <w:rFonts w:hint="eastAsia" w:ascii="楷体" w:hAnsi="楷体" w:eastAsia="楷体" w:cs="楷体"/>
                <w:kern w:val="0"/>
                <w:sz w:val="28"/>
                <w:szCs w:val="28"/>
              </w:rPr>
              <w:t>共1分，未发布或者未开展受理服务的不得分。</w:t>
            </w:r>
          </w:p>
        </w:tc>
      </w:tr>
      <w:tr w14:paraId="5B9F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501" w:type="pct"/>
            <w:vMerge w:val="continue"/>
            <w:tcMar>
              <w:top w:w="15" w:type="dxa"/>
              <w:left w:w="15" w:type="dxa"/>
              <w:right w:w="15" w:type="dxa"/>
            </w:tcMar>
            <w:vAlign w:val="center"/>
          </w:tcPr>
          <w:p w14:paraId="0B25CCB3">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73E06DCC">
            <w:pPr>
              <w:widowControl/>
              <w:jc w:val="center"/>
              <w:textAlignment w:val="center"/>
              <w:rPr>
                <w:rFonts w:hint="eastAsia" w:ascii="楷体" w:hAnsi="楷体" w:eastAsia="楷体" w:cs="楷体"/>
                <w:kern w:val="0"/>
                <w:sz w:val="28"/>
                <w:szCs w:val="28"/>
              </w:rPr>
            </w:pPr>
          </w:p>
        </w:tc>
        <w:tc>
          <w:tcPr>
            <w:tcW w:w="2607" w:type="pct"/>
            <w:tcMar>
              <w:top w:w="15" w:type="dxa"/>
              <w:left w:w="15" w:type="dxa"/>
              <w:right w:w="15" w:type="dxa"/>
            </w:tcMar>
            <w:vAlign w:val="center"/>
          </w:tcPr>
          <w:p w14:paraId="39A724C7">
            <w:pPr>
              <w:widowControl/>
              <w:rPr>
                <w:rFonts w:hint="eastAsia" w:ascii="楷体" w:hAnsi="楷体" w:eastAsia="楷体" w:cs="楷体"/>
                <w:b/>
                <w:kern w:val="0"/>
                <w:sz w:val="28"/>
                <w:szCs w:val="28"/>
              </w:rPr>
            </w:pPr>
            <w:r>
              <w:rPr>
                <w:rFonts w:hint="eastAsia" w:ascii="楷体" w:hAnsi="楷体" w:eastAsia="楷体" w:cs="楷体"/>
                <w:kern w:val="0"/>
                <w:sz w:val="28"/>
                <w:szCs w:val="28"/>
              </w:rPr>
              <w:t>2.开展培训意愿登记，收集培训意愿信息，每年收集培训意愿不少于200人。（1分）</w:t>
            </w:r>
          </w:p>
        </w:tc>
        <w:tc>
          <w:tcPr>
            <w:tcW w:w="1356" w:type="pct"/>
            <w:tcMar>
              <w:top w:w="15" w:type="dxa"/>
              <w:left w:w="15" w:type="dxa"/>
              <w:right w:w="15" w:type="dxa"/>
            </w:tcMar>
            <w:vAlign w:val="center"/>
          </w:tcPr>
          <w:p w14:paraId="3555877E">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共1分，登记人数不足200人扣0.5分，未开展登记的扣1分。</w:t>
            </w:r>
          </w:p>
        </w:tc>
      </w:tr>
      <w:tr w14:paraId="4000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01" w:type="pct"/>
            <w:vMerge w:val="continue"/>
            <w:tcMar>
              <w:top w:w="15" w:type="dxa"/>
              <w:left w:w="15" w:type="dxa"/>
              <w:right w:w="15" w:type="dxa"/>
            </w:tcMar>
            <w:vAlign w:val="center"/>
          </w:tcPr>
          <w:p w14:paraId="04B2FB12">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59EC063B">
            <w:pPr>
              <w:jc w:val="center"/>
              <w:rPr>
                <w:rFonts w:hint="eastAsia" w:ascii="楷体" w:hAnsi="楷体" w:eastAsia="楷体" w:cs="楷体"/>
                <w:sz w:val="28"/>
                <w:szCs w:val="28"/>
              </w:rPr>
            </w:pPr>
          </w:p>
        </w:tc>
        <w:tc>
          <w:tcPr>
            <w:tcW w:w="2607" w:type="pct"/>
            <w:tcMar>
              <w:top w:w="15" w:type="dxa"/>
              <w:left w:w="15" w:type="dxa"/>
              <w:right w:w="15" w:type="dxa"/>
            </w:tcMar>
            <w:vAlign w:val="center"/>
          </w:tcPr>
          <w:p w14:paraId="590FEF74">
            <w:pPr>
              <w:widowControl/>
              <w:textAlignment w:val="center"/>
              <w:rPr>
                <w:rFonts w:hint="eastAsia" w:ascii="楷体" w:hAnsi="楷体" w:eastAsia="楷体" w:cs="楷体"/>
                <w:sz w:val="28"/>
                <w:szCs w:val="28"/>
              </w:rPr>
            </w:pPr>
            <w:r>
              <w:rPr>
                <w:rFonts w:hint="eastAsia" w:ascii="楷体" w:hAnsi="楷体" w:eastAsia="楷体" w:cs="楷体"/>
                <w:kern w:val="0"/>
                <w:sz w:val="28"/>
                <w:szCs w:val="28"/>
              </w:rPr>
              <w:t>3.为有创业意愿的就业人员提供创业培训推荐、创业项目推介、开业指导、政策咨询等创业服务。（1分）</w:t>
            </w:r>
          </w:p>
        </w:tc>
        <w:tc>
          <w:tcPr>
            <w:tcW w:w="1356" w:type="pct"/>
            <w:tcMar>
              <w:top w:w="15" w:type="dxa"/>
              <w:left w:w="15" w:type="dxa"/>
              <w:right w:w="15" w:type="dxa"/>
            </w:tcMar>
            <w:vAlign w:val="center"/>
          </w:tcPr>
          <w:p w14:paraId="66597947">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共1分，开展服务得1分，未开展服务不得分。</w:t>
            </w:r>
          </w:p>
        </w:tc>
      </w:tr>
      <w:tr w14:paraId="3CD7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1368C497">
            <w:pPr>
              <w:jc w:val="center"/>
              <w:rPr>
                <w:rFonts w:hint="eastAsia" w:ascii="楷体" w:hAnsi="楷体" w:eastAsia="楷体" w:cs="楷体"/>
                <w:sz w:val="28"/>
                <w:szCs w:val="28"/>
              </w:rPr>
            </w:pPr>
          </w:p>
        </w:tc>
        <w:tc>
          <w:tcPr>
            <w:tcW w:w="534" w:type="pct"/>
            <w:tcMar>
              <w:top w:w="15" w:type="dxa"/>
              <w:left w:w="15" w:type="dxa"/>
              <w:right w:w="15" w:type="dxa"/>
            </w:tcMar>
            <w:vAlign w:val="center"/>
          </w:tcPr>
          <w:p w14:paraId="5415FB13">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权益维护（1分）</w:t>
            </w:r>
          </w:p>
        </w:tc>
        <w:tc>
          <w:tcPr>
            <w:tcW w:w="2607" w:type="pct"/>
            <w:tcMar>
              <w:top w:w="15" w:type="dxa"/>
              <w:left w:w="15" w:type="dxa"/>
              <w:right w:w="15" w:type="dxa"/>
            </w:tcMar>
            <w:vAlign w:val="center"/>
          </w:tcPr>
          <w:p w14:paraId="44760199">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1.在服务场所内公开服务制度、服务热线和投诉举报方式。（1分）</w:t>
            </w:r>
          </w:p>
        </w:tc>
        <w:tc>
          <w:tcPr>
            <w:tcW w:w="1356" w:type="pct"/>
            <w:tcMar>
              <w:top w:w="15" w:type="dxa"/>
              <w:left w:w="15" w:type="dxa"/>
              <w:right w:w="15" w:type="dxa"/>
            </w:tcMar>
            <w:vAlign w:val="center"/>
          </w:tcPr>
          <w:p w14:paraId="22383D72">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共1分，少公开一项扣0.5分，扣完为止。</w:t>
            </w:r>
          </w:p>
        </w:tc>
      </w:tr>
      <w:tr w14:paraId="7E00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41397577">
            <w:pPr>
              <w:jc w:val="center"/>
              <w:rPr>
                <w:rFonts w:hint="eastAsia" w:ascii="楷体" w:hAnsi="楷体" w:eastAsia="楷体" w:cs="楷体"/>
                <w:sz w:val="28"/>
                <w:szCs w:val="28"/>
              </w:rPr>
            </w:pPr>
          </w:p>
        </w:tc>
        <w:tc>
          <w:tcPr>
            <w:tcW w:w="534" w:type="pct"/>
            <w:vMerge w:val="restart"/>
            <w:tcMar>
              <w:top w:w="15" w:type="dxa"/>
              <w:left w:w="15" w:type="dxa"/>
              <w:right w:w="15" w:type="dxa"/>
            </w:tcMar>
            <w:vAlign w:val="center"/>
          </w:tcPr>
          <w:p w14:paraId="5E9D28BE">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制度台账（4分）</w:t>
            </w:r>
          </w:p>
        </w:tc>
        <w:tc>
          <w:tcPr>
            <w:tcW w:w="2607" w:type="pct"/>
            <w:tcMar>
              <w:top w:w="15" w:type="dxa"/>
              <w:left w:w="15" w:type="dxa"/>
              <w:right w:w="15" w:type="dxa"/>
            </w:tcMar>
            <w:vAlign w:val="center"/>
          </w:tcPr>
          <w:p w14:paraId="356CAFD8">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1.按照甲方的具体要求建立健全各项工作规章制度。（1分）</w:t>
            </w:r>
          </w:p>
        </w:tc>
        <w:tc>
          <w:tcPr>
            <w:tcW w:w="1356" w:type="pct"/>
            <w:tcMar>
              <w:top w:w="15" w:type="dxa"/>
              <w:left w:w="15" w:type="dxa"/>
              <w:right w:w="15" w:type="dxa"/>
            </w:tcMar>
            <w:vAlign w:val="center"/>
          </w:tcPr>
          <w:p w14:paraId="1D4160F8">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共1分，未按要求建立健全工作规章制度的，每少一项规章制度扣0.5分，扣完为止。</w:t>
            </w:r>
          </w:p>
        </w:tc>
      </w:tr>
      <w:tr w14:paraId="2D35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4360621A">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2118226E">
            <w:pPr>
              <w:widowControl/>
              <w:jc w:val="center"/>
              <w:textAlignment w:val="center"/>
              <w:rPr>
                <w:rFonts w:hint="eastAsia" w:ascii="楷体" w:hAnsi="楷体" w:eastAsia="楷体" w:cs="楷体"/>
                <w:kern w:val="0"/>
                <w:sz w:val="28"/>
                <w:szCs w:val="28"/>
              </w:rPr>
            </w:pPr>
          </w:p>
        </w:tc>
        <w:tc>
          <w:tcPr>
            <w:tcW w:w="2607" w:type="pct"/>
            <w:tcMar>
              <w:top w:w="15" w:type="dxa"/>
              <w:left w:w="15" w:type="dxa"/>
              <w:right w:w="15" w:type="dxa"/>
            </w:tcMar>
            <w:vAlign w:val="center"/>
          </w:tcPr>
          <w:p w14:paraId="72EF777A">
            <w:pPr>
              <w:tabs>
                <w:tab w:val="center" w:pos="4153"/>
                <w:tab w:val="right" w:pos="8306"/>
              </w:tabs>
              <w:rPr>
                <w:rFonts w:hint="eastAsia" w:ascii="楷体" w:hAnsi="楷体" w:eastAsia="楷体" w:cs="楷体"/>
                <w:kern w:val="0"/>
                <w:sz w:val="28"/>
                <w:szCs w:val="28"/>
              </w:rPr>
            </w:pPr>
            <w:r>
              <w:rPr>
                <w:rFonts w:hint="eastAsia" w:ascii="楷体" w:hAnsi="楷体" w:eastAsia="楷体" w:cs="楷体"/>
                <w:kern w:val="0"/>
                <w:sz w:val="28"/>
                <w:szCs w:val="28"/>
              </w:rPr>
              <w:t>2.按甲方的具体要求制定服务清单和服务流程图并公示。（1分）</w:t>
            </w:r>
          </w:p>
        </w:tc>
        <w:tc>
          <w:tcPr>
            <w:tcW w:w="1356" w:type="pct"/>
            <w:tcMar>
              <w:top w:w="15" w:type="dxa"/>
              <w:left w:w="15" w:type="dxa"/>
              <w:right w:w="15" w:type="dxa"/>
            </w:tcMar>
            <w:vAlign w:val="center"/>
          </w:tcPr>
          <w:p w14:paraId="1C4FC3C4">
            <w:pPr>
              <w:tabs>
                <w:tab w:val="center" w:pos="4153"/>
                <w:tab w:val="right" w:pos="8306"/>
              </w:tabs>
              <w:jc w:val="left"/>
              <w:rPr>
                <w:rFonts w:hint="eastAsia" w:ascii="楷体" w:hAnsi="楷体" w:eastAsia="楷体" w:cs="楷体"/>
                <w:kern w:val="0"/>
                <w:sz w:val="28"/>
                <w:szCs w:val="28"/>
              </w:rPr>
            </w:pPr>
            <w:r>
              <w:rPr>
                <w:rFonts w:hint="eastAsia" w:ascii="楷体" w:hAnsi="楷体" w:eastAsia="楷体" w:cs="楷体"/>
                <w:kern w:val="0"/>
                <w:sz w:val="28"/>
                <w:szCs w:val="28"/>
              </w:rPr>
              <w:t>共1分，未按要求制定或未公示的，每少一项扣0.5分，扣完为止。</w:t>
            </w:r>
          </w:p>
        </w:tc>
      </w:tr>
      <w:tr w14:paraId="77C2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2B542105">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6227FE0E">
            <w:pPr>
              <w:widowControl/>
              <w:jc w:val="center"/>
              <w:textAlignment w:val="center"/>
              <w:rPr>
                <w:rFonts w:hint="eastAsia" w:ascii="楷体" w:hAnsi="楷体" w:eastAsia="楷体" w:cs="楷体"/>
                <w:kern w:val="0"/>
                <w:sz w:val="28"/>
                <w:szCs w:val="28"/>
              </w:rPr>
            </w:pPr>
          </w:p>
        </w:tc>
        <w:tc>
          <w:tcPr>
            <w:tcW w:w="2607" w:type="pct"/>
            <w:tcMar>
              <w:top w:w="15" w:type="dxa"/>
              <w:left w:w="15" w:type="dxa"/>
              <w:right w:w="15" w:type="dxa"/>
            </w:tcMar>
            <w:vAlign w:val="center"/>
          </w:tcPr>
          <w:p w14:paraId="46152E23">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3.按照甲方的具体要求，建立和完善各项工作台账。（1分）</w:t>
            </w:r>
          </w:p>
        </w:tc>
        <w:tc>
          <w:tcPr>
            <w:tcW w:w="1356" w:type="pct"/>
            <w:tcMar>
              <w:top w:w="15" w:type="dxa"/>
              <w:left w:w="15" w:type="dxa"/>
              <w:right w:w="15" w:type="dxa"/>
            </w:tcMar>
            <w:vAlign w:val="center"/>
          </w:tcPr>
          <w:p w14:paraId="206E35C3">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共1分，每少一项台账扣0.5分，扣完为止。</w:t>
            </w:r>
          </w:p>
        </w:tc>
      </w:tr>
      <w:tr w14:paraId="4CAD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0EECB3A4">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78392FC0">
            <w:pPr>
              <w:widowControl/>
              <w:jc w:val="center"/>
              <w:textAlignment w:val="center"/>
              <w:rPr>
                <w:rFonts w:hint="eastAsia" w:ascii="楷体" w:hAnsi="楷体" w:eastAsia="楷体" w:cs="楷体"/>
                <w:kern w:val="0"/>
                <w:sz w:val="28"/>
                <w:szCs w:val="28"/>
              </w:rPr>
            </w:pPr>
          </w:p>
        </w:tc>
        <w:tc>
          <w:tcPr>
            <w:tcW w:w="2607" w:type="pct"/>
            <w:tcMar>
              <w:top w:w="15" w:type="dxa"/>
              <w:left w:w="15" w:type="dxa"/>
              <w:right w:w="15" w:type="dxa"/>
            </w:tcMar>
            <w:vAlign w:val="center"/>
          </w:tcPr>
          <w:p w14:paraId="17530610">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4. 利用大数据可视化展示平台，分行业、分群体开展相关数据分析总结工作。（1分）</w:t>
            </w:r>
          </w:p>
        </w:tc>
        <w:tc>
          <w:tcPr>
            <w:tcW w:w="1356" w:type="pct"/>
            <w:tcMar>
              <w:top w:w="15" w:type="dxa"/>
              <w:left w:w="15" w:type="dxa"/>
              <w:right w:w="15" w:type="dxa"/>
            </w:tcMar>
            <w:vAlign w:val="center"/>
          </w:tcPr>
          <w:p w14:paraId="063DEFD6">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共1分，没有则不得分。</w:t>
            </w:r>
          </w:p>
        </w:tc>
      </w:tr>
      <w:tr w14:paraId="4878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0DDBE0DD">
            <w:pPr>
              <w:jc w:val="center"/>
              <w:rPr>
                <w:rFonts w:hint="eastAsia" w:ascii="楷体" w:hAnsi="楷体" w:eastAsia="楷体" w:cs="楷体"/>
                <w:sz w:val="28"/>
                <w:szCs w:val="28"/>
              </w:rPr>
            </w:pPr>
          </w:p>
        </w:tc>
        <w:tc>
          <w:tcPr>
            <w:tcW w:w="534" w:type="pct"/>
            <w:tcMar>
              <w:top w:w="15" w:type="dxa"/>
              <w:left w:w="15" w:type="dxa"/>
              <w:right w:w="15" w:type="dxa"/>
            </w:tcMar>
            <w:vAlign w:val="center"/>
          </w:tcPr>
          <w:p w14:paraId="102D0FEF">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服务满意度（6分）</w:t>
            </w:r>
          </w:p>
        </w:tc>
        <w:tc>
          <w:tcPr>
            <w:tcW w:w="2607" w:type="pct"/>
            <w:tcMar>
              <w:top w:w="15" w:type="dxa"/>
              <w:left w:w="15" w:type="dxa"/>
              <w:right w:w="15" w:type="dxa"/>
            </w:tcMar>
            <w:vAlign w:val="center"/>
          </w:tcPr>
          <w:p w14:paraId="474EE564">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完善服务体系，提高服务质量，为求职者和用工主体提供高效优质的就业服务，提高服务满意度。通过电话回访、现场访谈等方式，对服务对象开展服务满意度调查，调查人数（企业数）不少于50人（家），满意度达90%以上。（6分）</w:t>
            </w:r>
          </w:p>
        </w:tc>
        <w:tc>
          <w:tcPr>
            <w:tcW w:w="1356" w:type="pct"/>
            <w:tcMar>
              <w:top w:w="15" w:type="dxa"/>
              <w:left w:w="15" w:type="dxa"/>
              <w:right w:w="15" w:type="dxa"/>
            </w:tcMar>
            <w:vAlign w:val="center"/>
          </w:tcPr>
          <w:p w14:paraId="591FCBFE">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共6分，满意度达90%以上的得6分，满意度每少1个百分点扣0.1分，扣完为止。</w:t>
            </w:r>
          </w:p>
        </w:tc>
      </w:tr>
    </w:tbl>
    <w:p w14:paraId="31F8C9F9">
      <w:pPr>
        <w:ind w:firstLine="560" w:firstLineChars="200"/>
        <w:rPr>
          <w:rFonts w:hint="eastAsia" w:ascii="楷体" w:hAnsi="楷体" w:eastAsia="楷体" w:cs="楷体"/>
          <w:sz w:val="28"/>
          <w:szCs w:val="28"/>
          <w:shd w:val="clear" w:color="auto" w:fill="FFFFFF"/>
        </w:rPr>
      </w:pPr>
      <w:r>
        <w:rPr>
          <w:rFonts w:hint="eastAsia" w:ascii="楷体" w:hAnsi="楷体" w:eastAsia="楷体" w:cs="楷体"/>
          <w:sz w:val="28"/>
          <w:szCs w:val="28"/>
        </w:rPr>
        <w:t>绩效考评总分100分，根据考评分数</w:t>
      </w:r>
      <w:r>
        <w:rPr>
          <w:rFonts w:hint="eastAsia" w:ascii="楷体" w:hAnsi="楷体" w:eastAsia="楷体" w:cs="楷体"/>
          <w:sz w:val="28"/>
          <w:szCs w:val="28"/>
          <w:shd w:val="clear" w:color="auto" w:fill="FFFFFF"/>
        </w:rPr>
        <w:t>设“优秀、良好、合格、较差”四个档次，其中90分（含）以上为优秀，80分（含）至89分为良好、60分（含）至79分为合格，59分以下为较差。</w:t>
      </w:r>
    </w:p>
    <w:p w14:paraId="728A3E2D">
      <w:pPr>
        <w:ind w:firstLine="560" w:firstLineChars="200"/>
        <w:rPr>
          <w:rFonts w:hint="eastAsia" w:ascii="楷体" w:hAnsi="楷体" w:eastAsia="楷体" w:cs="楷体"/>
          <w:sz w:val="28"/>
          <w:szCs w:val="28"/>
        </w:rPr>
      </w:pPr>
      <w:r>
        <w:rPr>
          <w:rFonts w:hint="eastAsia" w:ascii="楷体" w:hAnsi="楷体" w:eastAsia="楷体" w:cs="楷体"/>
          <w:sz w:val="28"/>
          <w:szCs w:val="28"/>
        </w:rPr>
        <w:t>考评结果运用：</w:t>
      </w:r>
    </w:p>
    <w:p w14:paraId="5A7638F6">
      <w:pPr>
        <w:ind w:firstLine="560" w:firstLineChars="200"/>
        <w:rPr>
          <w:rFonts w:hint="eastAsia" w:ascii="楷体" w:hAnsi="楷体" w:eastAsia="楷体" w:cs="楷体"/>
          <w:sz w:val="28"/>
          <w:szCs w:val="28"/>
        </w:rPr>
      </w:pPr>
      <w:r>
        <w:rPr>
          <w:rFonts w:hint="eastAsia" w:ascii="楷体" w:hAnsi="楷体" w:eastAsia="楷体" w:cs="楷体"/>
          <w:sz w:val="28"/>
          <w:szCs w:val="28"/>
        </w:rPr>
        <w:t>协议签订预付中标价60%基础运营费用</w:t>
      </w:r>
    </w:p>
    <w:p w14:paraId="7025154C">
      <w:pPr>
        <w:ind w:firstLine="560" w:firstLineChars="200"/>
        <w:rPr>
          <w:rFonts w:hint="eastAsia" w:ascii="楷体" w:hAnsi="楷体" w:eastAsia="楷体" w:cs="楷体"/>
          <w:sz w:val="28"/>
          <w:szCs w:val="28"/>
        </w:rPr>
      </w:pPr>
      <w:r>
        <w:rPr>
          <w:rFonts w:hint="eastAsia" w:ascii="楷体" w:hAnsi="楷体" w:eastAsia="楷体" w:cs="楷体"/>
          <w:sz w:val="28"/>
          <w:szCs w:val="28"/>
        </w:rPr>
        <w:t>（1）运营管理规范，成效突出，考核结果优秀（90分以上），拨付运营服务费100%；</w:t>
      </w:r>
    </w:p>
    <w:p w14:paraId="430E6577">
      <w:pPr>
        <w:ind w:firstLine="560" w:firstLineChars="200"/>
        <w:rPr>
          <w:rFonts w:hint="eastAsia" w:ascii="楷体" w:hAnsi="楷体" w:eastAsia="楷体" w:cs="楷体"/>
          <w:sz w:val="28"/>
          <w:szCs w:val="28"/>
        </w:rPr>
      </w:pPr>
      <w:r>
        <w:rPr>
          <w:rFonts w:hint="eastAsia" w:ascii="楷体" w:hAnsi="楷体" w:eastAsia="楷体" w:cs="楷体"/>
          <w:sz w:val="28"/>
          <w:szCs w:val="28"/>
        </w:rPr>
        <w:t>（2）运营管理规范，成效明显，考核结果良好（80（含）-89分），拨付运营服务费90%；</w:t>
      </w:r>
    </w:p>
    <w:p w14:paraId="177C629B">
      <w:pPr>
        <w:ind w:firstLine="560" w:firstLineChars="200"/>
        <w:rPr>
          <w:rFonts w:hint="eastAsia" w:ascii="楷体" w:hAnsi="楷体" w:eastAsia="楷体" w:cs="楷体"/>
          <w:sz w:val="28"/>
          <w:szCs w:val="28"/>
        </w:rPr>
      </w:pPr>
      <w:r>
        <w:rPr>
          <w:rFonts w:hint="eastAsia" w:ascii="楷体" w:hAnsi="楷体" w:eastAsia="楷体" w:cs="楷体"/>
          <w:sz w:val="28"/>
          <w:szCs w:val="28"/>
        </w:rPr>
        <w:t>（3）运营管理较为规范，成效明显，考核结果合格（60（含）-79分），拨付运营服务费80%；并制定提升方案，进一步提升；</w:t>
      </w:r>
    </w:p>
    <w:p w14:paraId="7701A25A">
      <w:pPr>
        <w:ind w:firstLine="560" w:firstLineChars="200"/>
        <w:rPr>
          <w:rFonts w:hint="eastAsia" w:ascii="楷体" w:hAnsi="楷体" w:eastAsia="楷体" w:cs="楷体"/>
          <w:sz w:val="28"/>
          <w:szCs w:val="28"/>
        </w:rPr>
      </w:pPr>
      <w:r>
        <w:rPr>
          <w:rFonts w:hint="eastAsia" w:ascii="楷体" w:hAnsi="楷体" w:eastAsia="楷体" w:cs="楷体"/>
          <w:sz w:val="28"/>
          <w:szCs w:val="28"/>
        </w:rPr>
        <w:t>（4）运营管理欠规范，考核结果较差（59分以下），终止服务协议。</w:t>
      </w:r>
    </w:p>
    <w:p w14:paraId="239C5DC1">
      <w:pPr>
        <w:widowControl/>
        <w:shd w:val="clear" w:color="auto" w:fill="FFFFFF"/>
        <w:spacing w:line="560" w:lineRule="exact"/>
        <w:jc w:val="both"/>
        <w:rPr>
          <w:rFonts w:hint="eastAsia" w:ascii="楷体" w:hAnsi="楷体" w:eastAsia="楷体" w:cs="楷体"/>
          <w:kern w:val="0"/>
          <w:sz w:val="28"/>
          <w:szCs w:val="28"/>
        </w:rPr>
      </w:pPr>
    </w:p>
    <w:p w14:paraId="3634C2FC">
      <w:pPr>
        <w:numPr>
          <w:ilvl w:val="0"/>
          <w:numId w:val="0"/>
        </w:numPr>
        <w:rPr>
          <w:rFonts w:hint="eastAsia" w:ascii="楷体" w:hAnsi="楷体" w:eastAsia="楷体" w:cs="楷体"/>
          <w:b/>
          <w:bCs/>
          <w:sz w:val="28"/>
          <w:szCs w:val="28"/>
          <w:u w:val="none"/>
          <w:lang w:val="en-US" w:eastAsia="zh-CN"/>
        </w:rPr>
      </w:pPr>
      <w:r>
        <w:rPr>
          <w:rFonts w:hint="eastAsia" w:ascii="楷体" w:hAnsi="楷体" w:eastAsia="楷体" w:cs="楷体"/>
          <w:b/>
          <w:bCs/>
          <w:sz w:val="28"/>
          <w:szCs w:val="28"/>
          <w:u w:val="none"/>
          <w:lang w:val="en-US" w:eastAsia="zh-CN"/>
        </w:rPr>
        <w:t>三、付款方式</w:t>
      </w:r>
    </w:p>
    <w:p w14:paraId="3F4036B3">
      <w:pPr>
        <w:numPr>
          <w:ilvl w:val="0"/>
          <w:numId w:val="0"/>
        </w:numPr>
        <w:spacing w:line="360" w:lineRule="auto"/>
        <w:rPr>
          <w:rFonts w:hint="eastAsia" w:ascii="楷体" w:hAnsi="楷体" w:eastAsia="楷体" w:cs="楷体"/>
          <w:sz w:val="28"/>
          <w:szCs w:val="28"/>
          <w:u w:val="single"/>
          <w:lang w:val="en-US" w:eastAsia="zh-CN"/>
        </w:rPr>
      </w:pPr>
      <w:r>
        <w:rPr>
          <w:rFonts w:hint="eastAsia" w:ascii="楷体" w:hAnsi="楷体" w:eastAsia="楷体" w:cs="楷体"/>
          <w:b w:val="0"/>
          <w:bCs/>
          <w:sz w:val="28"/>
          <w:szCs w:val="28"/>
          <w:highlight w:val="none"/>
          <w:lang w:val="en-US" w:eastAsia="zh-CN"/>
        </w:rPr>
        <w:t>1、</w:t>
      </w:r>
      <w:r>
        <w:rPr>
          <w:rFonts w:hint="eastAsia" w:ascii="楷体" w:hAnsi="楷体" w:eastAsia="楷体" w:cs="楷体"/>
          <w:b w:val="0"/>
          <w:bCs/>
          <w:sz w:val="28"/>
          <w:szCs w:val="28"/>
          <w:highlight w:val="none"/>
          <w:lang w:val="en-US"/>
        </w:rPr>
        <w:t>自合同签订之日起，采购人应当自收到发票后</w:t>
      </w:r>
      <w:r>
        <w:rPr>
          <w:rFonts w:hint="eastAsia" w:ascii="楷体" w:hAnsi="楷体" w:eastAsia="楷体" w:cs="楷体"/>
          <w:b w:val="0"/>
          <w:bCs/>
          <w:sz w:val="28"/>
          <w:szCs w:val="28"/>
          <w:highlight w:val="none"/>
          <w:lang w:val="en-US" w:eastAsia="zh-CN"/>
        </w:rPr>
        <w:t>10个工作日</w:t>
      </w:r>
      <w:r>
        <w:rPr>
          <w:rFonts w:hint="eastAsia" w:ascii="楷体" w:hAnsi="楷体" w:eastAsia="楷体" w:cs="楷体"/>
          <w:b w:val="0"/>
          <w:bCs/>
          <w:sz w:val="28"/>
          <w:szCs w:val="28"/>
          <w:highlight w:val="none"/>
          <w:lang w:val="en-US"/>
        </w:rPr>
        <w:t xml:space="preserve">内支付合同款的 </w:t>
      </w:r>
      <w:r>
        <w:rPr>
          <w:rFonts w:hint="eastAsia" w:ascii="楷体" w:hAnsi="楷体" w:eastAsia="楷体" w:cs="楷体"/>
          <w:b w:val="0"/>
          <w:bCs/>
          <w:sz w:val="28"/>
          <w:szCs w:val="28"/>
          <w:highlight w:val="none"/>
          <w:lang w:val="en-US" w:eastAsia="zh-CN"/>
        </w:rPr>
        <w:t>10</w:t>
      </w:r>
      <w:r>
        <w:rPr>
          <w:rFonts w:hint="eastAsia" w:ascii="楷体" w:hAnsi="楷体" w:eastAsia="楷体" w:cs="楷体"/>
          <w:b w:val="0"/>
          <w:bCs/>
          <w:sz w:val="28"/>
          <w:szCs w:val="28"/>
          <w:highlight w:val="none"/>
          <w:lang w:val="en-US"/>
        </w:rPr>
        <w:t>％作为预付款到合同约定的供应商账户；</w:t>
      </w:r>
    </w:p>
    <w:p w14:paraId="7802001F">
      <w:pPr>
        <w:numPr>
          <w:ilvl w:val="0"/>
          <w:numId w:val="0"/>
        </w:numPr>
        <w:ind w:firstLine="560"/>
        <w:rPr>
          <w:rFonts w:hint="eastAsia" w:ascii="楷体" w:hAnsi="楷体" w:eastAsia="楷体" w:cs="楷体"/>
          <w:sz w:val="28"/>
          <w:szCs w:val="28"/>
          <w:u w:val="single"/>
          <w:lang w:val="en-US" w:eastAsia="zh-CN"/>
        </w:rPr>
      </w:pPr>
      <w:r>
        <w:rPr>
          <w:rFonts w:hint="eastAsia" w:ascii="楷体" w:hAnsi="楷体" w:eastAsia="楷体" w:cs="楷体"/>
          <w:sz w:val="28"/>
          <w:szCs w:val="28"/>
          <w:u w:val="single"/>
          <w:lang w:val="en-US" w:eastAsia="zh-CN"/>
        </w:rPr>
        <w:t>2、根据项目进度考核结果，且收到供应商发票后</w:t>
      </w:r>
      <w:r>
        <w:rPr>
          <w:rFonts w:hint="eastAsia" w:ascii="楷体" w:hAnsi="楷体" w:eastAsia="楷体" w:cs="楷体"/>
          <w:b w:val="0"/>
          <w:bCs/>
          <w:sz w:val="28"/>
          <w:szCs w:val="28"/>
          <w:highlight w:val="none"/>
          <w:lang w:val="en-US" w:eastAsia="zh-CN"/>
        </w:rPr>
        <w:t>10个工作日</w:t>
      </w:r>
      <w:r>
        <w:rPr>
          <w:rFonts w:hint="eastAsia" w:ascii="楷体" w:hAnsi="楷体" w:eastAsia="楷体" w:cs="楷体"/>
          <w:sz w:val="28"/>
          <w:szCs w:val="28"/>
          <w:u w:val="single"/>
          <w:lang w:val="en-US" w:eastAsia="zh-CN"/>
        </w:rPr>
        <w:t>内支付合同款。</w:t>
      </w:r>
    </w:p>
    <w:p w14:paraId="29B4DBF5">
      <w:pPr>
        <w:numPr>
          <w:ilvl w:val="0"/>
          <w:numId w:val="0"/>
        </w:numPr>
        <w:rPr>
          <w:rFonts w:hint="eastAsia" w:ascii="楷体" w:hAnsi="楷体" w:eastAsia="楷体" w:cs="楷体"/>
          <w:b/>
          <w:bCs/>
          <w:sz w:val="28"/>
          <w:szCs w:val="28"/>
          <w:u w:val="none"/>
          <w:lang w:val="en-US" w:eastAsia="zh-CN"/>
        </w:rPr>
      </w:pPr>
      <w:r>
        <w:rPr>
          <w:rFonts w:hint="eastAsia" w:ascii="楷体" w:hAnsi="楷体" w:eastAsia="楷体" w:cs="楷体"/>
          <w:b/>
          <w:bCs/>
          <w:sz w:val="28"/>
          <w:szCs w:val="28"/>
          <w:u w:val="none"/>
          <w:lang w:val="en-US" w:eastAsia="zh-CN"/>
        </w:rPr>
        <w:t>四、服务期 ：</w:t>
      </w:r>
    </w:p>
    <w:p w14:paraId="25F98F82">
      <w:pPr>
        <w:numPr>
          <w:ilvl w:val="0"/>
          <w:numId w:val="0"/>
        </w:numPr>
        <w:ind w:firstLine="280" w:firstLineChars="1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服务时间：一年</w:t>
      </w:r>
    </w:p>
    <w:p w14:paraId="41B1325F">
      <w:pPr>
        <w:numPr>
          <w:ilvl w:val="0"/>
          <w:numId w:val="0"/>
        </w:numPr>
        <w:spacing w:line="360" w:lineRule="auto"/>
        <w:rPr>
          <w:rFonts w:hint="eastAsia" w:ascii="楷体" w:hAnsi="楷体" w:eastAsia="楷体" w:cs="楷体"/>
          <w:b/>
          <w:bCs/>
          <w:sz w:val="28"/>
          <w:szCs w:val="28"/>
          <w:u w:val="none"/>
          <w:lang w:val="en-US" w:eastAsia="zh-CN"/>
        </w:rPr>
      </w:pPr>
      <w:r>
        <w:rPr>
          <w:rFonts w:hint="eastAsia" w:ascii="楷体" w:hAnsi="楷体" w:eastAsia="楷体" w:cs="楷体"/>
          <w:b/>
          <w:bCs/>
          <w:sz w:val="28"/>
          <w:szCs w:val="28"/>
          <w:u w:val="none"/>
          <w:lang w:val="en-US" w:eastAsia="zh-CN"/>
        </w:rPr>
        <w:t>五、其它要求</w:t>
      </w:r>
    </w:p>
    <w:p w14:paraId="14320DF9">
      <w:pPr>
        <w:numPr>
          <w:ilvl w:val="0"/>
          <w:numId w:val="0"/>
        </w:numPr>
        <w:spacing w:line="360" w:lineRule="auto"/>
        <w:ind w:firstLine="560" w:firstLineChars="200"/>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在本项目实施过程中，中标人需严格遵守和执行《中华人民共和国劳动法》、镇江市劳动用工和社会保险管理规定、镇江市最低工资标准等相关法律法规，并就安全生产和职业道德加强对所有工作人员的教育，合同期中发生的一切事故、纠纷由中标人承担，采购人不承担任何责任。</w:t>
      </w:r>
    </w:p>
    <w:p w14:paraId="1A085C68"/>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A132C"/>
    <w:rsid w:val="378A132C"/>
    <w:rsid w:val="6DAF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default" w:ascii="宋体" w:hAnsi="宋体" w:eastAsia="宋体" w:cs="宋体"/>
      <w:sz w:val="22"/>
      <w:szCs w:val="22"/>
      <w:lang w:val="zh-CN"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1"/>
    <w:basedOn w:val="1"/>
    <w:next w:val="1"/>
    <w:qFormat/>
    <w:uiPriority w:val="99"/>
    <w:pPr>
      <w:spacing w:before="129"/>
      <w:ind w:left="10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3014</Words>
  <Characters>3077</Characters>
  <Lines>0</Lines>
  <Paragraphs>0</Paragraphs>
  <TotalTime>0</TotalTime>
  <ScaleCrop>false</ScaleCrop>
  <LinksUpToDate>false</LinksUpToDate>
  <CharactersWithSpaces>3079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2025-04-28T02:08:00Z</dcterms:created>
  <dc:creator>Administrator</dc:creator>
  <cp:lastModifiedBy>a1</cp:lastModifiedBy>
  <dcterms:modified xsi:type="dcterms:W3CDTF">2025-06-23T06:59:30Z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88AC7CDE924A4AA28D323FC79F553999_11</vt:lpwstr>
  </property>
  <property fmtid="{D5CDD505-2E9C-101B-9397-08002B2CF9AE}" pid="4" name="KSOTemplateDocerSaveRecord">
    <vt:lpwstr>eyJoZGlkIjoiNWY0NjEyNGUzZTk2YjBkNjE3NmFjODZlOWRkNjMxMGMifQ==</vt:lpwstr>
  </property>
</Properties>
</file>