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FA" w:rsidRPr="00AA31C7" w:rsidRDefault="00D66F5D">
      <w:pPr>
        <w:rPr>
          <w:rFonts w:ascii="仿宋" w:eastAsia="仿宋" w:hAnsi="仿宋"/>
          <w:sz w:val="24"/>
          <w:szCs w:val="24"/>
        </w:rPr>
      </w:pPr>
      <w:r w:rsidRPr="00AA31C7">
        <w:rPr>
          <w:rFonts w:ascii="仿宋" w:eastAsia="仿宋" w:hAnsi="仿宋" w:hint="eastAsia"/>
          <w:sz w:val="24"/>
          <w:szCs w:val="24"/>
        </w:rPr>
        <w:t>附件：</w:t>
      </w:r>
    </w:p>
    <w:p w:rsidR="00D66F5D" w:rsidRPr="000C0778" w:rsidRDefault="00FF41E3">
      <w:pPr>
        <w:rPr>
          <w:rFonts w:ascii="仿宋" w:eastAsia="仿宋" w:hAnsi="仿宋"/>
          <w:sz w:val="24"/>
          <w:szCs w:val="24"/>
        </w:rPr>
      </w:pPr>
      <w:r>
        <w:rPr>
          <w:rFonts w:ascii="仿宋" w:eastAsia="仿宋" w:hAnsi="仿宋" w:hint="eastAsia"/>
          <w:sz w:val="24"/>
          <w:szCs w:val="24"/>
        </w:rPr>
        <w:t>1.</w:t>
      </w:r>
      <w:r w:rsidR="001D74B1" w:rsidRPr="000C0778">
        <w:rPr>
          <w:rFonts w:ascii="仿宋" w:eastAsia="仿宋" w:hAnsi="仿宋" w:hint="eastAsia"/>
          <w:sz w:val="24"/>
          <w:szCs w:val="24"/>
        </w:rPr>
        <w:t>原招标文件“第四章《评标标准》”内容修改为：</w:t>
      </w:r>
    </w:p>
    <w:p w:rsidR="00AA31C7" w:rsidRPr="000C0778" w:rsidRDefault="00AA31C7"/>
    <w:tbl>
      <w:tblPr>
        <w:tblpPr w:leftFromText="180" w:rightFromText="180" w:vertAnchor="text" w:horzAnchor="page" w:tblpXSpec="center" w:tblpY="307"/>
        <w:tblOverlap w:val="never"/>
        <w:tblW w:w="5892"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714"/>
        <w:gridCol w:w="719"/>
        <w:gridCol w:w="918"/>
        <w:gridCol w:w="6845"/>
        <w:gridCol w:w="846"/>
      </w:tblGrid>
      <w:tr w:rsidR="000C0778" w:rsidTr="00AE6028">
        <w:trPr>
          <w:trHeight w:val="1417"/>
        </w:trPr>
        <w:tc>
          <w:tcPr>
            <w:tcW w:w="714" w:type="pct"/>
            <w:gridSpan w:val="2"/>
            <w:vAlign w:val="center"/>
          </w:tcPr>
          <w:p w:rsidR="000C0778" w:rsidRDefault="000C0778" w:rsidP="00AE6028">
            <w:pPr>
              <w:jc w:val="center"/>
              <w:rPr>
                <w:rFonts w:eastAsia="仿宋"/>
                <w:sz w:val="24"/>
              </w:rPr>
            </w:pPr>
            <w:r>
              <w:rPr>
                <w:rFonts w:eastAsia="仿宋"/>
                <w:sz w:val="24"/>
              </w:rPr>
              <w:t>评审因素</w:t>
            </w:r>
          </w:p>
        </w:tc>
        <w:tc>
          <w:tcPr>
            <w:tcW w:w="3865" w:type="pct"/>
            <w:gridSpan w:val="2"/>
            <w:tcBorders>
              <w:right w:val="single" w:sz="4" w:space="0" w:color="000000"/>
            </w:tcBorders>
            <w:vAlign w:val="center"/>
          </w:tcPr>
          <w:p w:rsidR="000C0778" w:rsidRDefault="000C0778" w:rsidP="00AE6028">
            <w:pPr>
              <w:jc w:val="center"/>
              <w:rPr>
                <w:rFonts w:eastAsia="仿宋"/>
                <w:sz w:val="24"/>
              </w:rPr>
            </w:pPr>
            <w:r>
              <w:rPr>
                <w:rFonts w:eastAsia="仿宋"/>
                <w:sz w:val="24"/>
              </w:rPr>
              <w:t>评审因素细化和量化</w:t>
            </w:r>
          </w:p>
        </w:tc>
        <w:tc>
          <w:tcPr>
            <w:tcW w:w="421" w:type="pct"/>
            <w:tcBorders>
              <w:left w:val="single" w:sz="4" w:space="0" w:color="000000"/>
            </w:tcBorders>
            <w:vAlign w:val="center"/>
          </w:tcPr>
          <w:p w:rsidR="000C0778" w:rsidRDefault="000C0778" w:rsidP="00AE6028">
            <w:pPr>
              <w:jc w:val="center"/>
              <w:rPr>
                <w:rFonts w:eastAsia="仿宋"/>
                <w:sz w:val="24"/>
              </w:rPr>
            </w:pPr>
            <w:r>
              <w:rPr>
                <w:rFonts w:eastAsia="仿宋"/>
                <w:sz w:val="24"/>
              </w:rPr>
              <w:t>是否客观分</w:t>
            </w:r>
          </w:p>
        </w:tc>
      </w:tr>
      <w:tr w:rsidR="000C0778" w:rsidTr="00AE6028">
        <w:trPr>
          <w:trHeight w:val="1140"/>
        </w:trPr>
        <w:tc>
          <w:tcPr>
            <w:tcW w:w="356" w:type="pct"/>
            <w:vAlign w:val="center"/>
          </w:tcPr>
          <w:p w:rsidR="000C0778" w:rsidRDefault="000C0778" w:rsidP="00AE6028">
            <w:pPr>
              <w:jc w:val="center"/>
              <w:rPr>
                <w:rFonts w:eastAsia="仿宋"/>
                <w:sz w:val="24"/>
              </w:rPr>
            </w:pPr>
            <w:r>
              <w:rPr>
                <w:rFonts w:eastAsia="仿宋"/>
                <w:sz w:val="24"/>
              </w:rPr>
              <w:t>价格部分（</w:t>
            </w:r>
            <w:r>
              <w:rPr>
                <w:rFonts w:eastAsia="仿宋"/>
                <w:sz w:val="24"/>
              </w:rPr>
              <w:t>10</w:t>
            </w:r>
            <w:r>
              <w:rPr>
                <w:rFonts w:eastAsia="仿宋"/>
                <w:sz w:val="24"/>
              </w:rPr>
              <w:t>分）</w:t>
            </w:r>
          </w:p>
        </w:tc>
        <w:tc>
          <w:tcPr>
            <w:tcW w:w="358" w:type="pct"/>
            <w:tcBorders>
              <w:right w:val="single" w:sz="4" w:space="0" w:color="auto"/>
            </w:tcBorders>
            <w:vAlign w:val="center"/>
          </w:tcPr>
          <w:p w:rsidR="000C0778" w:rsidRDefault="000C0778" w:rsidP="00AE6028">
            <w:pPr>
              <w:tabs>
                <w:tab w:val="left" w:pos="0"/>
              </w:tabs>
              <w:adjustRightInd w:val="0"/>
              <w:snapToGrid w:val="0"/>
              <w:jc w:val="center"/>
              <w:rPr>
                <w:rFonts w:eastAsia="仿宋"/>
                <w:sz w:val="24"/>
              </w:rPr>
            </w:pPr>
            <w:r>
              <w:rPr>
                <w:rFonts w:eastAsia="仿宋"/>
                <w:sz w:val="24"/>
              </w:rPr>
              <w:t>价格</w:t>
            </w:r>
          </w:p>
          <w:p w:rsidR="000C0778" w:rsidRDefault="000C0778" w:rsidP="00AE6028">
            <w:pPr>
              <w:tabs>
                <w:tab w:val="left" w:pos="0"/>
              </w:tabs>
              <w:adjustRightInd w:val="0"/>
              <w:snapToGrid w:val="0"/>
              <w:jc w:val="center"/>
              <w:rPr>
                <w:rFonts w:eastAsia="仿宋"/>
                <w:sz w:val="24"/>
              </w:rPr>
            </w:pPr>
            <w:r>
              <w:rPr>
                <w:rFonts w:eastAsia="仿宋"/>
                <w:sz w:val="24"/>
              </w:rPr>
              <w:t>（</w:t>
            </w:r>
            <w:r>
              <w:rPr>
                <w:rFonts w:eastAsia="仿宋"/>
                <w:sz w:val="24"/>
              </w:rPr>
              <w:t>10</w:t>
            </w:r>
            <w:r>
              <w:rPr>
                <w:rFonts w:eastAsia="仿宋"/>
                <w:sz w:val="24"/>
              </w:rPr>
              <w:t>分）</w:t>
            </w:r>
          </w:p>
        </w:tc>
        <w:tc>
          <w:tcPr>
            <w:tcW w:w="3865" w:type="pct"/>
            <w:gridSpan w:val="2"/>
            <w:tcBorders>
              <w:left w:val="single" w:sz="4" w:space="0" w:color="auto"/>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0" w:name="OLE_LINK41"/>
            <w:bookmarkStart w:id="1" w:name="OLE_LINK51"/>
            <w:r>
              <w:rPr>
                <w:rFonts w:eastAsia="仿宋"/>
                <w:sz w:val="24"/>
              </w:rPr>
              <w:t>各投标人价格得分</w:t>
            </w:r>
            <w:r>
              <w:rPr>
                <w:rFonts w:eastAsia="仿宋"/>
                <w:sz w:val="24"/>
              </w:rPr>
              <w:t>=</w:t>
            </w:r>
            <w:r>
              <w:rPr>
                <w:rFonts w:eastAsia="仿宋"/>
                <w:sz w:val="24"/>
              </w:rPr>
              <w:t>最低报价（投标人的最低评审价格）</w:t>
            </w:r>
            <w:r>
              <w:rPr>
                <w:rFonts w:eastAsia="仿宋"/>
                <w:sz w:val="24"/>
              </w:rPr>
              <w:t>÷</w:t>
            </w:r>
            <w:r>
              <w:rPr>
                <w:rFonts w:eastAsia="仿宋"/>
                <w:sz w:val="24"/>
              </w:rPr>
              <w:t>各投标人评审价格</w:t>
            </w:r>
            <w:r>
              <w:rPr>
                <w:rFonts w:eastAsia="仿宋"/>
                <w:sz w:val="24"/>
              </w:rPr>
              <w:t>×10</w:t>
            </w:r>
          </w:p>
          <w:p w:rsidR="000C0778" w:rsidRDefault="000C0778" w:rsidP="00AE6028">
            <w:pPr>
              <w:tabs>
                <w:tab w:val="left" w:pos="0"/>
              </w:tabs>
              <w:adjustRightInd w:val="0"/>
              <w:snapToGrid w:val="0"/>
              <w:jc w:val="left"/>
              <w:rPr>
                <w:rFonts w:eastAsia="仿宋"/>
                <w:sz w:val="24"/>
              </w:rPr>
            </w:pPr>
            <w:r>
              <w:rPr>
                <w:rFonts w:eastAsia="仿宋"/>
                <w:sz w:val="24"/>
              </w:rPr>
              <w:t>服务全部由符合政策要求的小微企业、监狱企业、享受政府采购支持政策的残疾人福利性单位承接的（以投标人提供的《中小企业声明函》、监狱企业证明文件和《残疾人福利性单位声明函》等相关材料为准），给予</w:t>
            </w:r>
            <w:r>
              <w:rPr>
                <w:rFonts w:eastAsia="仿宋"/>
                <w:sz w:val="24"/>
              </w:rPr>
              <w:t>10%</w:t>
            </w:r>
            <w:r>
              <w:rPr>
                <w:rFonts w:eastAsia="仿宋"/>
                <w:sz w:val="24"/>
              </w:rPr>
              <w:t>的价格扣除，用扣除后的价格参加评审。该投标人的评审价格</w:t>
            </w:r>
            <w:r>
              <w:rPr>
                <w:rFonts w:eastAsia="仿宋"/>
                <w:sz w:val="24"/>
              </w:rPr>
              <w:t>=</w:t>
            </w:r>
            <w:r>
              <w:rPr>
                <w:rFonts w:eastAsia="仿宋"/>
                <w:sz w:val="24"/>
              </w:rPr>
              <w:t>《开标一览表》中的</w:t>
            </w:r>
            <w:r>
              <w:rPr>
                <w:rFonts w:eastAsia="仿宋"/>
                <w:sz w:val="24"/>
              </w:rPr>
              <w:t>“</w:t>
            </w:r>
            <w:r>
              <w:rPr>
                <w:rFonts w:eastAsia="仿宋"/>
                <w:sz w:val="24"/>
              </w:rPr>
              <w:t>总价</w:t>
            </w:r>
            <w:r>
              <w:rPr>
                <w:rFonts w:eastAsia="仿宋"/>
                <w:sz w:val="24"/>
              </w:rPr>
              <w:t>”*</w:t>
            </w:r>
            <w:r>
              <w:rPr>
                <w:rFonts w:eastAsia="仿宋"/>
                <w:sz w:val="24"/>
              </w:rPr>
              <w:t>（</w:t>
            </w:r>
            <w:r>
              <w:rPr>
                <w:rFonts w:eastAsia="仿宋"/>
                <w:sz w:val="24"/>
              </w:rPr>
              <w:t>100%-10%</w:t>
            </w:r>
            <w:r>
              <w:rPr>
                <w:rFonts w:eastAsia="仿宋"/>
                <w:sz w:val="24"/>
              </w:rPr>
              <w:t>）</w:t>
            </w:r>
            <w:bookmarkEnd w:id="0"/>
            <w:bookmarkEnd w:id="1"/>
          </w:p>
        </w:tc>
        <w:tc>
          <w:tcPr>
            <w:tcW w:w="421" w:type="pct"/>
            <w:tcBorders>
              <w:left w:val="single" w:sz="4" w:space="0" w:color="000000"/>
            </w:tcBorders>
            <w:vAlign w:val="center"/>
          </w:tcPr>
          <w:p w:rsidR="000C0778" w:rsidRDefault="000C0778" w:rsidP="00AE6028">
            <w:pPr>
              <w:widowControl/>
              <w:jc w:val="center"/>
              <w:rPr>
                <w:rFonts w:eastAsia="仿宋"/>
                <w:sz w:val="24"/>
              </w:rPr>
            </w:pPr>
          </w:p>
          <w:p w:rsidR="000C0778" w:rsidRDefault="000C0778" w:rsidP="00AE6028">
            <w:pPr>
              <w:widowControl/>
              <w:jc w:val="center"/>
              <w:rPr>
                <w:rFonts w:eastAsia="仿宋"/>
                <w:sz w:val="24"/>
              </w:rPr>
            </w:pPr>
            <w:r>
              <w:rPr>
                <w:rFonts w:eastAsia="仿宋"/>
                <w:sz w:val="24"/>
              </w:rPr>
              <w:t>是</w:t>
            </w:r>
          </w:p>
          <w:p w:rsidR="000C0778" w:rsidRDefault="000C0778" w:rsidP="00AE6028">
            <w:pPr>
              <w:pStyle w:val="1"/>
              <w:jc w:val="center"/>
              <w:rPr>
                <w:rFonts w:eastAsia="仿宋"/>
                <w:sz w:val="24"/>
              </w:rPr>
            </w:pPr>
          </w:p>
        </w:tc>
      </w:tr>
      <w:tr w:rsidR="000C0778" w:rsidTr="00AE6028">
        <w:trPr>
          <w:cantSplit/>
          <w:trHeight w:val="2840"/>
        </w:trPr>
        <w:tc>
          <w:tcPr>
            <w:tcW w:w="356" w:type="pct"/>
            <w:vMerge w:val="restart"/>
            <w:vAlign w:val="center"/>
          </w:tcPr>
          <w:p w:rsidR="000C0778" w:rsidRDefault="000C0778" w:rsidP="00AE6028">
            <w:pPr>
              <w:jc w:val="center"/>
              <w:rPr>
                <w:rFonts w:eastAsia="仿宋"/>
                <w:sz w:val="24"/>
              </w:rPr>
            </w:pPr>
            <w:r>
              <w:rPr>
                <w:rFonts w:eastAsia="仿宋"/>
                <w:sz w:val="24"/>
              </w:rPr>
              <w:t>技术部分（</w:t>
            </w:r>
            <w:r w:rsidRPr="00E3468F">
              <w:rPr>
                <w:rFonts w:eastAsia="仿宋"/>
                <w:sz w:val="24"/>
              </w:rPr>
              <w:t>6</w:t>
            </w:r>
            <w:r w:rsidRPr="00E3468F">
              <w:rPr>
                <w:rFonts w:eastAsia="仿宋" w:hint="eastAsia"/>
                <w:sz w:val="24"/>
              </w:rPr>
              <w:t>6</w:t>
            </w:r>
            <w:r>
              <w:rPr>
                <w:rFonts w:eastAsia="仿宋"/>
                <w:sz w:val="24"/>
              </w:rPr>
              <w:t>分）</w:t>
            </w:r>
          </w:p>
          <w:p w:rsidR="000C0778" w:rsidRPr="00E3468F" w:rsidRDefault="000C0778" w:rsidP="00AE6028">
            <w:pPr>
              <w:pStyle w:val="a5"/>
              <w:jc w:val="center"/>
              <w:rPr>
                <w:rFonts w:asciiTheme="minorHAnsi" w:hAnsiTheme="minorHAnsi" w:cstheme="minorBidi"/>
                <w:sz w:val="24"/>
                <w:szCs w:val="22"/>
              </w:rPr>
            </w:pPr>
          </w:p>
        </w:tc>
        <w:tc>
          <w:tcPr>
            <w:tcW w:w="358" w:type="pct"/>
            <w:tcBorders>
              <w:bottom w:val="single" w:sz="4" w:space="0" w:color="auto"/>
              <w:right w:val="single" w:sz="4" w:space="0" w:color="auto"/>
            </w:tcBorders>
            <w:vAlign w:val="center"/>
          </w:tcPr>
          <w:p w:rsidR="000C0778" w:rsidRPr="00E3468F" w:rsidRDefault="000C0778" w:rsidP="00AE6028">
            <w:pPr>
              <w:tabs>
                <w:tab w:val="left" w:pos="0"/>
              </w:tabs>
              <w:adjustRightInd w:val="0"/>
              <w:snapToGrid w:val="0"/>
              <w:jc w:val="left"/>
              <w:rPr>
                <w:rFonts w:eastAsia="仿宋"/>
                <w:sz w:val="24"/>
              </w:rPr>
            </w:pPr>
            <w:bookmarkStart w:id="2" w:name="OLE_LINK117"/>
            <w:bookmarkStart w:id="3" w:name="OLE_LINK118"/>
            <w:bookmarkStart w:id="4" w:name="OLE_LINK52"/>
            <w:bookmarkStart w:id="5" w:name="OLE_LINK53"/>
            <w:r w:rsidRPr="00E3468F">
              <w:rPr>
                <w:rFonts w:eastAsia="仿宋"/>
                <w:sz w:val="24"/>
              </w:rPr>
              <w:t>系统总体设计方案</w:t>
            </w:r>
            <w:bookmarkEnd w:id="2"/>
            <w:bookmarkEnd w:id="3"/>
            <w:r w:rsidRPr="00E3468F">
              <w:rPr>
                <w:rFonts w:eastAsia="仿宋"/>
                <w:sz w:val="24"/>
              </w:rPr>
              <w:t>（</w:t>
            </w:r>
            <w:r w:rsidRPr="00E3468F">
              <w:rPr>
                <w:rFonts w:eastAsia="仿宋" w:hint="eastAsia"/>
                <w:sz w:val="24"/>
              </w:rPr>
              <w:t>10</w:t>
            </w:r>
            <w:r w:rsidRPr="00E3468F">
              <w:rPr>
                <w:rFonts w:eastAsia="仿宋"/>
                <w:sz w:val="24"/>
              </w:rPr>
              <w:t>分）</w:t>
            </w:r>
            <w:bookmarkEnd w:id="4"/>
            <w:bookmarkEnd w:id="5"/>
          </w:p>
        </w:tc>
        <w:tc>
          <w:tcPr>
            <w:tcW w:w="3865" w:type="pct"/>
            <w:gridSpan w:val="2"/>
            <w:tcBorders>
              <w:left w:val="single" w:sz="4" w:space="0" w:color="auto"/>
              <w:bottom w:val="single" w:sz="4" w:space="0" w:color="auto"/>
              <w:right w:val="single" w:sz="4" w:space="0" w:color="000000"/>
            </w:tcBorders>
            <w:vAlign w:val="center"/>
          </w:tcPr>
          <w:p w:rsidR="000C0778" w:rsidRPr="00E3468F" w:rsidRDefault="000C0778" w:rsidP="00AE6028">
            <w:pPr>
              <w:tabs>
                <w:tab w:val="left" w:pos="0"/>
              </w:tabs>
              <w:adjustRightInd w:val="0"/>
              <w:snapToGrid w:val="0"/>
              <w:jc w:val="left"/>
              <w:rPr>
                <w:rFonts w:eastAsia="仿宋"/>
                <w:sz w:val="24"/>
              </w:rPr>
            </w:pPr>
            <w:bookmarkStart w:id="6" w:name="OLE_LINK54"/>
            <w:bookmarkStart w:id="7" w:name="OLE_LINK55"/>
            <w:r w:rsidRPr="00E3468F">
              <w:rPr>
                <w:rFonts w:eastAsia="仿宋" w:hint="eastAsia"/>
                <w:sz w:val="24"/>
              </w:rPr>
              <w:t>方案要求对第六章《采购需求》中“</w:t>
            </w:r>
            <w:r w:rsidRPr="00E3468F">
              <w:rPr>
                <w:rFonts w:eastAsia="仿宋"/>
                <w:sz w:val="24"/>
              </w:rPr>
              <w:t>四、系统总体设计要求</w:t>
            </w:r>
            <w:r w:rsidRPr="00E3468F">
              <w:rPr>
                <w:rFonts w:eastAsia="仿宋" w:hint="eastAsia"/>
                <w:sz w:val="24"/>
              </w:rPr>
              <w:t>……（一）系统总体设计具体要求”中的“项目的整体理解与需求分析、</w:t>
            </w:r>
            <w:r w:rsidRPr="00E3468F">
              <w:rPr>
                <w:rFonts w:eastAsia="仿宋"/>
                <w:sz w:val="24"/>
              </w:rPr>
              <w:t>逻辑架构设计、网络部署设计、对业务流程的设计、系统安全设计</w:t>
            </w:r>
            <w:r w:rsidRPr="00E3468F">
              <w:rPr>
                <w:rFonts w:eastAsia="仿宋" w:hint="eastAsia"/>
                <w:sz w:val="24"/>
              </w:rPr>
              <w:t>”（共</w:t>
            </w:r>
            <w:r w:rsidRPr="00E3468F">
              <w:rPr>
                <w:rFonts w:eastAsia="仿宋" w:hint="eastAsia"/>
                <w:sz w:val="24"/>
              </w:rPr>
              <w:t>5</w:t>
            </w:r>
            <w:r w:rsidRPr="00E3468F">
              <w:rPr>
                <w:rFonts w:eastAsia="仿宋" w:hint="eastAsia"/>
                <w:sz w:val="24"/>
              </w:rPr>
              <w:t>项）内容进行完善，且详细描述。</w:t>
            </w:r>
          </w:p>
          <w:p w:rsidR="000C0778" w:rsidRPr="00E3468F" w:rsidRDefault="000C0778" w:rsidP="00AE6028">
            <w:pPr>
              <w:tabs>
                <w:tab w:val="left" w:pos="0"/>
              </w:tabs>
              <w:adjustRightInd w:val="0"/>
              <w:snapToGrid w:val="0"/>
              <w:jc w:val="left"/>
              <w:rPr>
                <w:rFonts w:eastAsia="仿宋"/>
                <w:sz w:val="24"/>
              </w:rPr>
            </w:pPr>
            <w:r w:rsidRPr="00E3468F">
              <w:rPr>
                <w:rFonts w:eastAsia="仿宋" w:hint="eastAsia"/>
                <w:sz w:val="24"/>
              </w:rPr>
              <w:t>上述内容齐全，符合实际切实可行且无缺陷（缺陷是指：部分内容与项目无关、逻辑错误、科学原理错误、表述错误、不符合本项目涉及的相关规范或标准要求的任意一种情形）得</w:t>
            </w:r>
            <w:r w:rsidRPr="00E3468F">
              <w:rPr>
                <w:rFonts w:eastAsia="仿宋" w:hint="eastAsia"/>
                <w:sz w:val="24"/>
              </w:rPr>
              <w:t>10</w:t>
            </w:r>
            <w:r w:rsidRPr="00E3468F">
              <w:rPr>
                <w:rFonts w:eastAsia="仿宋" w:hint="eastAsia"/>
                <w:sz w:val="24"/>
              </w:rPr>
              <w:t>分，</w:t>
            </w:r>
            <w:r w:rsidRPr="00E3468F">
              <w:rPr>
                <w:rFonts w:eastAsia="仿宋"/>
                <w:sz w:val="24"/>
              </w:rPr>
              <w:t>每缺少一项内容扣</w:t>
            </w:r>
            <w:r w:rsidRPr="00E3468F">
              <w:rPr>
                <w:rFonts w:eastAsia="仿宋" w:hint="eastAsia"/>
                <w:sz w:val="24"/>
              </w:rPr>
              <w:t>2</w:t>
            </w:r>
            <w:r w:rsidRPr="00E3468F">
              <w:rPr>
                <w:rFonts w:eastAsia="仿宋"/>
                <w:sz w:val="24"/>
              </w:rPr>
              <w:t>分，扣完为止；</w:t>
            </w:r>
            <w:bookmarkStart w:id="8" w:name="OLE_LINK3"/>
            <w:bookmarkStart w:id="9" w:name="OLE_LINK4"/>
            <w:r w:rsidRPr="00E3468F">
              <w:rPr>
                <w:rFonts w:eastAsia="仿宋" w:hint="eastAsia"/>
                <w:sz w:val="24"/>
              </w:rPr>
              <w:t>每项内容每存在一处缺陷扣</w:t>
            </w:r>
            <w:r w:rsidRPr="00E3468F">
              <w:rPr>
                <w:rFonts w:eastAsia="仿宋" w:hint="eastAsia"/>
                <w:sz w:val="24"/>
              </w:rPr>
              <w:t>1</w:t>
            </w:r>
            <w:r w:rsidRPr="00E3468F">
              <w:rPr>
                <w:rFonts w:eastAsia="仿宋" w:hint="eastAsia"/>
                <w:sz w:val="24"/>
              </w:rPr>
              <w:t>分，单项内容分（</w:t>
            </w:r>
            <w:r w:rsidRPr="00E3468F">
              <w:rPr>
                <w:rFonts w:eastAsia="仿宋" w:hint="eastAsia"/>
                <w:sz w:val="24"/>
              </w:rPr>
              <w:t>2</w:t>
            </w:r>
            <w:r w:rsidRPr="00E3468F">
              <w:rPr>
                <w:rFonts w:eastAsia="仿宋" w:hint="eastAsia"/>
                <w:sz w:val="24"/>
              </w:rPr>
              <w:t>分）扣完为止。</w:t>
            </w:r>
            <w:bookmarkEnd w:id="8"/>
            <w:bookmarkEnd w:id="9"/>
          </w:p>
          <w:p w:rsidR="000C0778" w:rsidRPr="00E3468F" w:rsidRDefault="000C0778" w:rsidP="00AE6028">
            <w:pPr>
              <w:tabs>
                <w:tab w:val="left" w:pos="0"/>
              </w:tabs>
              <w:adjustRightInd w:val="0"/>
              <w:snapToGrid w:val="0"/>
              <w:jc w:val="left"/>
              <w:rPr>
                <w:rFonts w:eastAsia="仿宋"/>
                <w:sz w:val="24"/>
              </w:rPr>
            </w:pPr>
            <w:r w:rsidRPr="00E3468F">
              <w:rPr>
                <w:rFonts w:eastAsia="仿宋" w:hint="eastAsia"/>
                <w:sz w:val="24"/>
              </w:rPr>
              <w:t>未提供的得</w:t>
            </w:r>
            <w:r w:rsidRPr="00E3468F">
              <w:rPr>
                <w:rFonts w:eastAsia="仿宋"/>
                <w:sz w:val="24"/>
              </w:rPr>
              <w:t>0</w:t>
            </w:r>
            <w:r w:rsidRPr="00E3468F">
              <w:rPr>
                <w:rFonts w:eastAsia="仿宋" w:hint="eastAsia"/>
                <w:sz w:val="24"/>
              </w:rPr>
              <w:t>分，本项最高得</w:t>
            </w:r>
            <w:r w:rsidRPr="00E3468F">
              <w:rPr>
                <w:rFonts w:eastAsia="仿宋" w:hint="eastAsia"/>
                <w:sz w:val="24"/>
              </w:rPr>
              <w:t>10</w:t>
            </w:r>
            <w:r w:rsidRPr="00E3468F">
              <w:rPr>
                <w:rFonts w:eastAsia="仿宋" w:hint="eastAsia"/>
                <w:sz w:val="24"/>
              </w:rPr>
              <w:t>分，最低得</w:t>
            </w:r>
            <w:r w:rsidRPr="00E3468F">
              <w:rPr>
                <w:rFonts w:eastAsia="仿宋"/>
                <w:sz w:val="24"/>
              </w:rPr>
              <w:t>0</w:t>
            </w:r>
            <w:r w:rsidRPr="00E3468F">
              <w:rPr>
                <w:rFonts w:eastAsia="仿宋" w:hint="eastAsia"/>
                <w:sz w:val="24"/>
              </w:rPr>
              <w:t>分。</w:t>
            </w:r>
            <w:bookmarkEnd w:id="6"/>
            <w:bookmarkEnd w:id="7"/>
          </w:p>
        </w:tc>
        <w:tc>
          <w:tcPr>
            <w:tcW w:w="421" w:type="pct"/>
            <w:tcBorders>
              <w:left w:val="single" w:sz="4" w:space="0" w:color="000000"/>
            </w:tcBorders>
            <w:vAlign w:val="center"/>
          </w:tcPr>
          <w:p w:rsidR="000C0778" w:rsidRPr="00DF2274" w:rsidRDefault="000C0778" w:rsidP="00AE6028">
            <w:pPr>
              <w:jc w:val="center"/>
              <w:rPr>
                <w:rFonts w:eastAsia="仿宋"/>
                <w:sz w:val="24"/>
              </w:rPr>
            </w:pPr>
            <w:r w:rsidRPr="00DF2274">
              <w:rPr>
                <w:rFonts w:eastAsia="仿宋"/>
                <w:sz w:val="24"/>
              </w:rPr>
              <w:t>否</w:t>
            </w:r>
          </w:p>
        </w:tc>
      </w:tr>
      <w:tr w:rsidR="000C0778" w:rsidTr="00AE6028">
        <w:trPr>
          <w:cantSplit/>
          <w:trHeight w:val="2840"/>
        </w:trPr>
        <w:tc>
          <w:tcPr>
            <w:tcW w:w="356" w:type="pct"/>
            <w:vMerge/>
            <w:vAlign w:val="center"/>
          </w:tcPr>
          <w:p w:rsidR="000C0778" w:rsidRDefault="000C0778" w:rsidP="00AE6028">
            <w:pPr>
              <w:pStyle w:val="a5"/>
              <w:jc w:val="center"/>
              <w:rPr>
                <w:sz w:val="24"/>
                <w:szCs w:val="24"/>
              </w:rPr>
            </w:pPr>
          </w:p>
        </w:tc>
        <w:tc>
          <w:tcPr>
            <w:tcW w:w="358" w:type="pct"/>
            <w:vMerge w:val="restart"/>
            <w:tcBorders>
              <w:top w:val="single" w:sz="4" w:space="0" w:color="auto"/>
            </w:tcBorders>
            <w:vAlign w:val="center"/>
          </w:tcPr>
          <w:p w:rsidR="000C0778" w:rsidRDefault="000C0778" w:rsidP="00AE6028">
            <w:pPr>
              <w:tabs>
                <w:tab w:val="left" w:pos="0"/>
              </w:tabs>
              <w:adjustRightInd w:val="0"/>
              <w:snapToGrid w:val="0"/>
              <w:jc w:val="center"/>
              <w:rPr>
                <w:rFonts w:eastAsia="仿宋"/>
                <w:sz w:val="24"/>
              </w:rPr>
            </w:pPr>
            <w:bookmarkStart w:id="10" w:name="OLE_LINK121"/>
            <w:bookmarkStart w:id="11" w:name="OLE_LINK124"/>
            <w:r>
              <w:rPr>
                <w:rFonts w:eastAsia="仿宋"/>
                <w:sz w:val="24"/>
              </w:rPr>
              <w:t>技术方案</w:t>
            </w:r>
          </w:p>
          <w:bookmarkEnd w:id="10"/>
          <w:bookmarkEnd w:id="11"/>
          <w:p w:rsidR="000C0778" w:rsidRDefault="000C0778" w:rsidP="00AE6028">
            <w:pPr>
              <w:tabs>
                <w:tab w:val="left" w:pos="0"/>
              </w:tabs>
              <w:adjustRightInd w:val="0"/>
              <w:snapToGrid w:val="0"/>
              <w:jc w:val="center"/>
              <w:rPr>
                <w:rFonts w:eastAsia="仿宋"/>
                <w:sz w:val="24"/>
              </w:rPr>
            </w:pPr>
            <w:r>
              <w:rPr>
                <w:rFonts w:eastAsia="仿宋"/>
                <w:sz w:val="24"/>
              </w:rPr>
              <w:t>（</w:t>
            </w:r>
            <w:r>
              <w:rPr>
                <w:rFonts w:eastAsia="仿宋" w:hint="eastAsia"/>
                <w:sz w:val="24"/>
              </w:rPr>
              <w:t>56</w:t>
            </w:r>
            <w:r>
              <w:rPr>
                <w:rFonts w:eastAsia="仿宋"/>
                <w:sz w:val="24"/>
              </w:rPr>
              <w:t>分）</w:t>
            </w:r>
          </w:p>
        </w:tc>
        <w:tc>
          <w:tcPr>
            <w:tcW w:w="457" w:type="pct"/>
            <w:tcBorders>
              <w:top w:val="single" w:sz="4" w:space="0" w:color="auto"/>
            </w:tcBorders>
            <w:shd w:val="clear" w:color="auto" w:fill="auto"/>
            <w:vAlign w:val="center"/>
          </w:tcPr>
          <w:p w:rsidR="000C0778" w:rsidRDefault="000C0778" w:rsidP="00AE6028">
            <w:pPr>
              <w:tabs>
                <w:tab w:val="left" w:pos="0"/>
              </w:tabs>
              <w:adjustRightInd w:val="0"/>
              <w:snapToGrid w:val="0"/>
              <w:jc w:val="left"/>
              <w:rPr>
                <w:rFonts w:eastAsia="仿宋"/>
                <w:sz w:val="24"/>
              </w:rPr>
            </w:pPr>
            <w:bookmarkStart w:id="12" w:name="OLE_LINK56"/>
            <w:bookmarkStart w:id="13" w:name="OLE_LINK59"/>
            <w:r>
              <w:rPr>
                <w:rFonts w:eastAsia="仿宋"/>
                <w:sz w:val="24"/>
              </w:rPr>
              <w:t>惠企政策数智化线上全流程闭环应用方案（</w:t>
            </w:r>
            <w:r>
              <w:rPr>
                <w:rFonts w:eastAsia="仿宋"/>
                <w:sz w:val="24"/>
              </w:rPr>
              <w:t>16</w:t>
            </w:r>
            <w:r>
              <w:rPr>
                <w:rFonts w:eastAsia="仿宋"/>
                <w:sz w:val="24"/>
              </w:rPr>
              <w:t>分）</w:t>
            </w:r>
            <w:bookmarkEnd w:id="12"/>
            <w:bookmarkEnd w:id="13"/>
          </w:p>
        </w:tc>
        <w:tc>
          <w:tcPr>
            <w:tcW w:w="3408" w:type="pct"/>
            <w:tcBorders>
              <w:right w:val="single" w:sz="4" w:space="0" w:color="000000"/>
            </w:tcBorders>
            <w:shd w:val="clear" w:color="auto" w:fill="auto"/>
            <w:vAlign w:val="center"/>
          </w:tcPr>
          <w:p w:rsidR="000C0778" w:rsidRDefault="000C0778" w:rsidP="00AE6028">
            <w:pPr>
              <w:tabs>
                <w:tab w:val="left" w:pos="0"/>
              </w:tabs>
              <w:adjustRightInd w:val="0"/>
              <w:snapToGrid w:val="0"/>
              <w:jc w:val="left"/>
              <w:rPr>
                <w:rFonts w:eastAsia="仿宋"/>
                <w:sz w:val="24"/>
              </w:rPr>
            </w:pPr>
            <w:bookmarkStart w:id="14" w:name="OLE_LINK142"/>
            <w:bookmarkStart w:id="15" w:name="OLE_LINK143"/>
            <w:bookmarkStart w:id="16" w:name="OLE_LINK18"/>
            <w:bookmarkStart w:id="17" w:name="OLE_LINK19"/>
            <w:bookmarkStart w:id="18" w:name="OLE_LINK60"/>
            <w:r>
              <w:rPr>
                <w:rFonts w:ascii="仿宋" w:eastAsia="仿宋" w:hAnsi="仿宋" w:hint="eastAsia"/>
                <w:sz w:val="24"/>
              </w:rPr>
              <w:t>方案要求对第六章《采购需求》中“</w:t>
            </w:r>
            <w:r>
              <w:rPr>
                <w:rFonts w:eastAsia="仿宋" w:hint="eastAsia"/>
                <w:sz w:val="24"/>
              </w:rPr>
              <w:t>五、技术要求</w:t>
            </w:r>
            <w:bookmarkStart w:id="19" w:name="OLE_LINK137"/>
            <w:bookmarkStart w:id="20" w:name="OLE_LINK138"/>
            <w:r>
              <w:rPr>
                <w:rFonts w:ascii="仿宋" w:eastAsia="仿宋" w:hAnsi="仿宋" w:hint="eastAsia"/>
                <w:sz w:val="24"/>
              </w:rPr>
              <w:t>……</w:t>
            </w:r>
            <w:bookmarkEnd w:id="19"/>
            <w:bookmarkEnd w:id="20"/>
            <w:r>
              <w:rPr>
                <w:rFonts w:eastAsia="仿宋" w:hint="eastAsia"/>
                <w:sz w:val="24"/>
              </w:rPr>
              <w:t>（一）技术具体要求</w:t>
            </w:r>
            <w:r>
              <w:rPr>
                <w:rFonts w:ascii="仿宋" w:eastAsia="仿宋" w:hAnsi="仿宋" w:hint="eastAsia"/>
                <w:sz w:val="24"/>
              </w:rPr>
              <w:t>……</w:t>
            </w:r>
            <w:r w:rsidRPr="001444A8">
              <w:rPr>
                <w:rFonts w:eastAsia="仿宋"/>
                <w:sz w:val="24"/>
              </w:rPr>
              <w:t>1.</w:t>
            </w:r>
            <w:r w:rsidRPr="001444A8">
              <w:rPr>
                <w:rFonts w:eastAsia="仿宋"/>
                <w:sz w:val="24"/>
              </w:rPr>
              <w:t>惠企政策数智化线上全流程闭环应用</w:t>
            </w:r>
            <w:r>
              <w:rPr>
                <w:rFonts w:ascii="仿宋" w:eastAsia="仿宋" w:hAnsi="仿宋" w:hint="eastAsia"/>
                <w:sz w:val="24"/>
              </w:rPr>
              <w:t>”（共8项）内容进行完善，且详细描述。</w:t>
            </w:r>
          </w:p>
          <w:bookmarkEnd w:id="14"/>
          <w:bookmarkEnd w:id="15"/>
          <w:p w:rsidR="000C0778"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16</w:t>
            </w:r>
            <w:r>
              <w:rPr>
                <w:rFonts w:eastAsia="仿宋"/>
                <w:sz w:val="24"/>
              </w:rPr>
              <w:t>分，</w:t>
            </w:r>
            <w:bookmarkStart w:id="21" w:name="OLE_LINK33"/>
            <w:r>
              <w:rPr>
                <w:rFonts w:eastAsia="仿宋"/>
                <w:sz w:val="24"/>
              </w:rPr>
              <w:t>每缺少一项内容扣</w:t>
            </w:r>
            <w:r>
              <w:rPr>
                <w:rFonts w:eastAsia="仿宋"/>
                <w:sz w:val="24"/>
              </w:rPr>
              <w:t>2</w:t>
            </w:r>
            <w:r>
              <w:rPr>
                <w:rFonts w:eastAsia="仿宋"/>
                <w:sz w:val="24"/>
              </w:rPr>
              <w:t>分，扣完为止；</w:t>
            </w:r>
            <w:bookmarkEnd w:id="21"/>
            <w:r>
              <w:rPr>
                <w:rFonts w:eastAsia="仿宋"/>
                <w:sz w:val="24"/>
              </w:rPr>
              <w:t>单项内容每存在一处缺陷扣</w:t>
            </w:r>
            <w:r>
              <w:rPr>
                <w:rFonts w:eastAsia="仿宋"/>
                <w:sz w:val="24"/>
              </w:rPr>
              <w:t>1</w:t>
            </w:r>
            <w:r>
              <w:rPr>
                <w:rFonts w:eastAsia="仿宋"/>
                <w:sz w:val="24"/>
              </w:rPr>
              <w:t>分，单项内容分（</w:t>
            </w:r>
            <w:r>
              <w:rPr>
                <w:rFonts w:eastAsia="仿宋"/>
                <w:sz w:val="24"/>
              </w:rPr>
              <w:t>2</w:t>
            </w:r>
            <w:r>
              <w:rPr>
                <w:rFonts w:eastAsia="仿宋"/>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16</w:t>
            </w:r>
            <w:r>
              <w:rPr>
                <w:rFonts w:eastAsia="仿宋"/>
                <w:sz w:val="24"/>
              </w:rPr>
              <w:t>分，最低得</w:t>
            </w:r>
            <w:r>
              <w:rPr>
                <w:rFonts w:eastAsia="仿宋"/>
                <w:sz w:val="24"/>
              </w:rPr>
              <w:t>0</w:t>
            </w:r>
            <w:r>
              <w:rPr>
                <w:rFonts w:eastAsia="仿宋"/>
                <w:sz w:val="24"/>
              </w:rPr>
              <w:t>分。</w:t>
            </w:r>
            <w:bookmarkEnd w:id="16"/>
            <w:bookmarkEnd w:id="17"/>
            <w:bookmarkEnd w:id="18"/>
          </w:p>
        </w:tc>
        <w:tc>
          <w:tcPr>
            <w:tcW w:w="421" w:type="pct"/>
            <w:tcBorders>
              <w:left w:val="single" w:sz="4" w:space="0" w:color="000000"/>
            </w:tcBorders>
            <w:vAlign w:val="center"/>
          </w:tcPr>
          <w:p w:rsidR="000C0778" w:rsidRDefault="000C0778" w:rsidP="00AE6028">
            <w:pPr>
              <w:jc w:val="center"/>
              <w:rPr>
                <w:rFonts w:eastAsia="仿宋"/>
                <w:sz w:val="24"/>
              </w:rPr>
            </w:pPr>
            <w:r>
              <w:rPr>
                <w:rFonts w:eastAsia="仿宋"/>
                <w:sz w:val="24"/>
              </w:rPr>
              <w:t>否</w:t>
            </w:r>
          </w:p>
        </w:tc>
      </w:tr>
      <w:tr w:rsidR="000C0778" w:rsidTr="00AE6028">
        <w:trPr>
          <w:cantSplit/>
          <w:trHeight w:val="2267"/>
        </w:trPr>
        <w:tc>
          <w:tcPr>
            <w:tcW w:w="356" w:type="pct"/>
            <w:vMerge/>
          </w:tcPr>
          <w:p w:rsidR="000C0778" w:rsidRDefault="000C0778" w:rsidP="00AE6028">
            <w:pPr>
              <w:jc w:val="center"/>
              <w:rPr>
                <w:rFonts w:eastAsia="仿宋"/>
                <w:sz w:val="24"/>
              </w:rPr>
            </w:pPr>
          </w:p>
        </w:tc>
        <w:tc>
          <w:tcPr>
            <w:tcW w:w="358" w:type="pct"/>
            <w:vMerge/>
            <w:vAlign w:val="center"/>
          </w:tcPr>
          <w:p w:rsidR="000C0778" w:rsidRDefault="000C0778" w:rsidP="00AE6028">
            <w:pPr>
              <w:tabs>
                <w:tab w:val="left" w:pos="0"/>
              </w:tabs>
              <w:adjustRightInd w:val="0"/>
              <w:snapToGrid w:val="0"/>
              <w:jc w:val="center"/>
              <w:rPr>
                <w:rFonts w:eastAsia="仿宋"/>
                <w:sz w:val="24"/>
              </w:rPr>
            </w:pPr>
          </w:p>
        </w:tc>
        <w:tc>
          <w:tcPr>
            <w:tcW w:w="457" w:type="pct"/>
            <w:vAlign w:val="center"/>
          </w:tcPr>
          <w:p w:rsidR="000C0778" w:rsidRDefault="000C0778" w:rsidP="00AE6028">
            <w:pPr>
              <w:tabs>
                <w:tab w:val="left" w:pos="0"/>
              </w:tabs>
              <w:adjustRightInd w:val="0"/>
              <w:snapToGrid w:val="0"/>
              <w:jc w:val="left"/>
              <w:rPr>
                <w:rFonts w:eastAsia="仿宋"/>
                <w:sz w:val="24"/>
              </w:rPr>
            </w:pPr>
            <w:bookmarkStart w:id="22" w:name="OLE_LINK75"/>
            <w:bookmarkStart w:id="23" w:name="OLE_LINK76"/>
            <w:r>
              <w:rPr>
                <w:rFonts w:eastAsia="仿宋"/>
                <w:sz w:val="24"/>
              </w:rPr>
              <w:t>涉企诉求数智化高效办理应用方案（</w:t>
            </w:r>
            <w:r>
              <w:rPr>
                <w:rFonts w:eastAsia="仿宋"/>
                <w:sz w:val="24"/>
              </w:rPr>
              <w:t>8</w:t>
            </w:r>
            <w:r>
              <w:rPr>
                <w:rFonts w:eastAsia="仿宋"/>
                <w:sz w:val="24"/>
              </w:rPr>
              <w:t>分）</w:t>
            </w:r>
            <w:bookmarkEnd w:id="22"/>
            <w:bookmarkEnd w:id="23"/>
          </w:p>
        </w:tc>
        <w:tc>
          <w:tcPr>
            <w:tcW w:w="3408" w:type="pct"/>
            <w:tcBorders>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24" w:name="OLE_LINK146"/>
            <w:bookmarkStart w:id="25" w:name="OLE_LINK77"/>
            <w:bookmarkStart w:id="26" w:name="OLE_LINK78"/>
            <w:r>
              <w:rPr>
                <w:rFonts w:ascii="仿宋" w:eastAsia="仿宋" w:hAnsi="仿宋" w:hint="eastAsia"/>
                <w:sz w:val="24"/>
              </w:rPr>
              <w:t>方案要求对第六章《采购需求》中“</w:t>
            </w:r>
            <w:r>
              <w:rPr>
                <w:rFonts w:eastAsia="仿宋" w:hint="eastAsia"/>
                <w:sz w:val="24"/>
              </w:rPr>
              <w:t>五、技术要求</w:t>
            </w:r>
            <w:r>
              <w:rPr>
                <w:rFonts w:ascii="仿宋" w:eastAsia="仿宋" w:hAnsi="仿宋" w:hint="eastAsia"/>
                <w:sz w:val="24"/>
              </w:rPr>
              <w:t>……</w:t>
            </w:r>
            <w:r>
              <w:rPr>
                <w:rFonts w:eastAsia="仿宋" w:hint="eastAsia"/>
                <w:sz w:val="24"/>
              </w:rPr>
              <w:t>（一）技术具体要求</w:t>
            </w:r>
            <w:r>
              <w:rPr>
                <w:rFonts w:ascii="仿宋" w:eastAsia="仿宋" w:hAnsi="仿宋" w:hint="eastAsia"/>
                <w:sz w:val="24"/>
              </w:rPr>
              <w:t>……</w:t>
            </w:r>
            <w:r>
              <w:rPr>
                <w:rFonts w:eastAsia="仿宋"/>
                <w:sz w:val="24"/>
              </w:rPr>
              <w:t>2.</w:t>
            </w:r>
            <w:r>
              <w:rPr>
                <w:rFonts w:eastAsia="仿宋" w:hint="eastAsia"/>
                <w:sz w:val="24"/>
              </w:rPr>
              <w:t>涉企诉求数智化办理系统</w:t>
            </w:r>
            <w:r>
              <w:rPr>
                <w:rFonts w:ascii="仿宋" w:eastAsia="仿宋" w:hAnsi="仿宋" w:hint="eastAsia"/>
                <w:sz w:val="24"/>
              </w:rPr>
              <w:t>”（共4项）内容进行完善，且详细描述。</w:t>
            </w:r>
          </w:p>
          <w:bookmarkEnd w:id="24"/>
          <w:p w:rsidR="000C0778"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8</w:t>
            </w:r>
            <w:r>
              <w:rPr>
                <w:rFonts w:eastAsia="仿宋"/>
                <w:sz w:val="24"/>
              </w:rPr>
              <w:t>分，每缺少一项内容扣</w:t>
            </w:r>
            <w:r>
              <w:rPr>
                <w:rFonts w:eastAsia="仿宋"/>
                <w:sz w:val="24"/>
              </w:rPr>
              <w:t>2</w:t>
            </w:r>
            <w:r>
              <w:rPr>
                <w:rFonts w:eastAsia="仿宋"/>
                <w:sz w:val="24"/>
              </w:rPr>
              <w:t>分，扣完为止；单项内容每存在一处缺陷扣</w:t>
            </w:r>
            <w:r>
              <w:rPr>
                <w:rFonts w:eastAsia="仿宋"/>
                <w:sz w:val="24"/>
              </w:rPr>
              <w:t>1</w:t>
            </w:r>
            <w:r>
              <w:rPr>
                <w:rFonts w:eastAsia="仿宋"/>
                <w:sz w:val="24"/>
              </w:rPr>
              <w:t>分，单项内容分（</w:t>
            </w:r>
            <w:r>
              <w:rPr>
                <w:rFonts w:eastAsia="仿宋"/>
                <w:sz w:val="24"/>
              </w:rPr>
              <w:t>2</w:t>
            </w:r>
            <w:r>
              <w:rPr>
                <w:rFonts w:eastAsia="仿宋"/>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8</w:t>
            </w:r>
            <w:r>
              <w:rPr>
                <w:rFonts w:eastAsia="仿宋"/>
                <w:sz w:val="24"/>
              </w:rPr>
              <w:t>分，最低得</w:t>
            </w:r>
            <w:r>
              <w:rPr>
                <w:rFonts w:eastAsia="仿宋"/>
                <w:sz w:val="24"/>
              </w:rPr>
              <w:t>0</w:t>
            </w:r>
            <w:r>
              <w:rPr>
                <w:rFonts w:eastAsia="仿宋"/>
                <w:sz w:val="24"/>
              </w:rPr>
              <w:t>分</w:t>
            </w:r>
            <w:r>
              <w:rPr>
                <w:rFonts w:eastAsia="仿宋" w:hint="eastAsia"/>
                <w:sz w:val="24"/>
              </w:rPr>
              <w:t>。</w:t>
            </w:r>
            <w:bookmarkEnd w:id="25"/>
            <w:bookmarkEnd w:id="26"/>
          </w:p>
        </w:tc>
        <w:tc>
          <w:tcPr>
            <w:tcW w:w="421" w:type="pct"/>
            <w:tcBorders>
              <w:left w:val="single" w:sz="4" w:space="0" w:color="000000"/>
            </w:tcBorders>
            <w:vAlign w:val="center"/>
          </w:tcPr>
          <w:p w:rsidR="000C0778" w:rsidRDefault="000C0778" w:rsidP="00AE6028">
            <w:pPr>
              <w:pStyle w:val="p0"/>
              <w:jc w:val="center"/>
              <w:rPr>
                <w:rFonts w:eastAsia="仿宋"/>
                <w:sz w:val="24"/>
                <w:szCs w:val="24"/>
              </w:rPr>
            </w:pPr>
            <w:r>
              <w:rPr>
                <w:rFonts w:eastAsia="仿宋"/>
                <w:sz w:val="24"/>
              </w:rPr>
              <w:t>否</w:t>
            </w:r>
          </w:p>
        </w:tc>
      </w:tr>
      <w:tr w:rsidR="000C0778" w:rsidTr="00AE6028">
        <w:trPr>
          <w:cantSplit/>
          <w:trHeight w:val="2267"/>
        </w:trPr>
        <w:tc>
          <w:tcPr>
            <w:tcW w:w="356" w:type="pct"/>
            <w:vMerge/>
          </w:tcPr>
          <w:p w:rsidR="000C0778" w:rsidRDefault="000C0778" w:rsidP="00AE6028">
            <w:pPr>
              <w:jc w:val="center"/>
              <w:rPr>
                <w:rFonts w:eastAsia="仿宋"/>
                <w:sz w:val="24"/>
              </w:rPr>
            </w:pPr>
          </w:p>
        </w:tc>
        <w:tc>
          <w:tcPr>
            <w:tcW w:w="358" w:type="pct"/>
            <w:vMerge/>
            <w:vAlign w:val="center"/>
          </w:tcPr>
          <w:p w:rsidR="000C0778" w:rsidRDefault="000C0778" w:rsidP="00AE6028">
            <w:pPr>
              <w:tabs>
                <w:tab w:val="left" w:pos="0"/>
              </w:tabs>
              <w:adjustRightInd w:val="0"/>
              <w:snapToGrid w:val="0"/>
              <w:jc w:val="center"/>
              <w:rPr>
                <w:rFonts w:eastAsia="仿宋"/>
                <w:sz w:val="24"/>
              </w:rPr>
            </w:pPr>
          </w:p>
        </w:tc>
        <w:tc>
          <w:tcPr>
            <w:tcW w:w="457" w:type="pct"/>
            <w:shd w:val="clear" w:color="auto" w:fill="auto"/>
            <w:vAlign w:val="center"/>
          </w:tcPr>
          <w:p w:rsidR="000C0778" w:rsidRDefault="000C0778" w:rsidP="00AE6028">
            <w:pPr>
              <w:tabs>
                <w:tab w:val="left" w:pos="0"/>
              </w:tabs>
              <w:adjustRightInd w:val="0"/>
              <w:snapToGrid w:val="0"/>
              <w:jc w:val="left"/>
              <w:rPr>
                <w:rFonts w:eastAsia="仿宋"/>
                <w:sz w:val="24"/>
              </w:rPr>
            </w:pPr>
            <w:bookmarkStart w:id="27" w:name="OLE_LINK98"/>
            <w:bookmarkStart w:id="28" w:name="OLE_LINK99"/>
            <w:r>
              <w:rPr>
                <w:rFonts w:eastAsia="仿宋"/>
                <w:sz w:val="24"/>
              </w:rPr>
              <w:t>移动端</w:t>
            </w:r>
            <w:r>
              <w:rPr>
                <w:rFonts w:eastAsia="仿宋"/>
                <w:sz w:val="24"/>
              </w:rPr>
              <w:t>“</w:t>
            </w:r>
            <w:r>
              <w:rPr>
                <w:rFonts w:eastAsia="仿宋"/>
                <w:sz w:val="24"/>
              </w:rPr>
              <w:t>小程序</w:t>
            </w:r>
            <w:r>
              <w:rPr>
                <w:rFonts w:eastAsia="仿宋"/>
                <w:sz w:val="24"/>
              </w:rPr>
              <w:t>”</w:t>
            </w:r>
            <w:r>
              <w:rPr>
                <w:rFonts w:eastAsia="仿宋"/>
                <w:sz w:val="24"/>
              </w:rPr>
              <w:t>应用方案（</w:t>
            </w:r>
            <w:r>
              <w:rPr>
                <w:rFonts w:eastAsia="仿宋"/>
                <w:sz w:val="24"/>
              </w:rPr>
              <w:t>3</w:t>
            </w:r>
            <w:r>
              <w:rPr>
                <w:rFonts w:eastAsia="仿宋"/>
                <w:sz w:val="24"/>
              </w:rPr>
              <w:t>）</w:t>
            </w:r>
            <w:bookmarkEnd w:id="27"/>
            <w:bookmarkEnd w:id="28"/>
          </w:p>
        </w:tc>
        <w:tc>
          <w:tcPr>
            <w:tcW w:w="3408" w:type="pct"/>
            <w:tcBorders>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29" w:name="OLE_LINK149"/>
            <w:bookmarkStart w:id="30" w:name="OLE_LINK150"/>
            <w:bookmarkStart w:id="31" w:name="OLE_LINK100"/>
            <w:bookmarkStart w:id="32" w:name="OLE_LINK101"/>
            <w:r>
              <w:rPr>
                <w:rFonts w:ascii="仿宋" w:eastAsia="仿宋" w:hAnsi="仿宋" w:hint="eastAsia"/>
                <w:sz w:val="24"/>
              </w:rPr>
              <w:t>方案要求对第六章《采购需求》中“</w:t>
            </w:r>
            <w:r>
              <w:rPr>
                <w:rFonts w:eastAsia="仿宋" w:hint="eastAsia"/>
                <w:sz w:val="24"/>
              </w:rPr>
              <w:t>五、技术要求</w:t>
            </w:r>
            <w:r>
              <w:rPr>
                <w:rFonts w:ascii="仿宋" w:eastAsia="仿宋" w:hAnsi="仿宋" w:hint="eastAsia"/>
                <w:sz w:val="24"/>
              </w:rPr>
              <w:t>……</w:t>
            </w:r>
            <w:r>
              <w:rPr>
                <w:rFonts w:eastAsia="仿宋" w:hint="eastAsia"/>
                <w:sz w:val="24"/>
              </w:rPr>
              <w:t>（一）技术具体要求</w:t>
            </w:r>
            <w:r>
              <w:rPr>
                <w:rFonts w:ascii="仿宋" w:eastAsia="仿宋" w:hAnsi="仿宋" w:hint="eastAsia"/>
                <w:sz w:val="24"/>
              </w:rPr>
              <w:t>……</w:t>
            </w:r>
            <w:r>
              <w:rPr>
                <w:rFonts w:eastAsia="仿宋"/>
                <w:sz w:val="24"/>
              </w:rPr>
              <w:t>3.</w:t>
            </w:r>
            <w:r>
              <w:rPr>
                <w:rFonts w:eastAsia="仿宋" w:hint="eastAsia"/>
                <w:sz w:val="24"/>
              </w:rPr>
              <w:t>移动端</w:t>
            </w:r>
            <w:r>
              <w:rPr>
                <w:rFonts w:eastAsia="仿宋"/>
                <w:sz w:val="24"/>
              </w:rPr>
              <w:t>“</w:t>
            </w:r>
            <w:r>
              <w:rPr>
                <w:rFonts w:eastAsia="仿宋" w:hint="eastAsia"/>
                <w:sz w:val="24"/>
              </w:rPr>
              <w:t>小程序</w:t>
            </w:r>
            <w:r>
              <w:rPr>
                <w:rFonts w:eastAsia="仿宋"/>
                <w:sz w:val="24"/>
              </w:rPr>
              <w:t>”</w:t>
            </w:r>
            <w:r>
              <w:rPr>
                <w:rFonts w:eastAsia="仿宋" w:hint="eastAsia"/>
                <w:sz w:val="24"/>
              </w:rPr>
              <w:t>应用</w:t>
            </w:r>
            <w:r>
              <w:rPr>
                <w:rFonts w:ascii="仿宋" w:eastAsia="仿宋" w:hAnsi="仿宋" w:hint="eastAsia"/>
                <w:sz w:val="24"/>
              </w:rPr>
              <w:t>”（共3项）内容进行完善，且详细描述。</w:t>
            </w:r>
          </w:p>
          <w:bookmarkEnd w:id="29"/>
          <w:bookmarkEnd w:id="30"/>
          <w:p w:rsidR="000C0778"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3</w:t>
            </w:r>
            <w:r>
              <w:rPr>
                <w:rFonts w:eastAsia="仿宋"/>
                <w:sz w:val="24"/>
              </w:rPr>
              <w:t>分，每缺少一项内容扣</w:t>
            </w:r>
            <w:r>
              <w:rPr>
                <w:rFonts w:eastAsia="仿宋"/>
                <w:sz w:val="24"/>
              </w:rPr>
              <w:t>1</w:t>
            </w:r>
            <w:r>
              <w:rPr>
                <w:rFonts w:eastAsia="仿宋"/>
                <w:sz w:val="24"/>
              </w:rPr>
              <w:t>分，扣完为止；</w:t>
            </w:r>
            <w:r w:rsidRPr="000F3EED">
              <w:rPr>
                <w:rFonts w:eastAsia="仿宋" w:hint="eastAsia"/>
                <w:sz w:val="24"/>
              </w:rPr>
              <w:t>每项内容每存在一处缺陷扣</w:t>
            </w:r>
            <w:r w:rsidRPr="000F3EED">
              <w:rPr>
                <w:rFonts w:eastAsia="仿宋" w:hint="eastAsia"/>
                <w:sz w:val="24"/>
              </w:rPr>
              <w:t>0.5</w:t>
            </w:r>
            <w:r w:rsidRPr="000F3EED">
              <w:rPr>
                <w:rFonts w:eastAsia="仿宋" w:hint="eastAsia"/>
                <w:sz w:val="24"/>
              </w:rPr>
              <w:t>分，单项内容分（</w:t>
            </w:r>
            <w:r w:rsidRPr="000F3EED">
              <w:rPr>
                <w:rFonts w:eastAsia="仿宋" w:hint="eastAsia"/>
                <w:sz w:val="24"/>
              </w:rPr>
              <w:t>1</w:t>
            </w:r>
            <w:r w:rsidRPr="000F3EED">
              <w:rPr>
                <w:rFonts w:eastAsia="仿宋" w:hint="eastAsia"/>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3</w:t>
            </w:r>
            <w:r>
              <w:rPr>
                <w:rFonts w:eastAsia="仿宋"/>
                <w:sz w:val="24"/>
              </w:rPr>
              <w:t>分，最低得</w:t>
            </w:r>
            <w:r>
              <w:rPr>
                <w:rFonts w:eastAsia="仿宋"/>
                <w:sz w:val="24"/>
              </w:rPr>
              <w:t>0</w:t>
            </w:r>
            <w:r>
              <w:rPr>
                <w:rFonts w:eastAsia="仿宋"/>
                <w:sz w:val="24"/>
              </w:rPr>
              <w:t>分</w:t>
            </w:r>
            <w:r>
              <w:rPr>
                <w:rFonts w:eastAsia="仿宋" w:hint="eastAsia"/>
                <w:sz w:val="24"/>
              </w:rPr>
              <w:t>。</w:t>
            </w:r>
            <w:bookmarkEnd w:id="31"/>
            <w:bookmarkEnd w:id="32"/>
          </w:p>
        </w:tc>
        <w:tc>
          <w:tcPr>
            <w:tcW w:w="421" w:type="pct"/>
            <w:tcBorders>
              <w:left w:val="single" w:sz="4" w:space="0" w:color="000000"/>
            </w:tcBorders>
            <w:vAlign w:val="center"/>
          </w:tcPr>
          <w:p w:rsidR="000C0778" w:rsidRDefault="000C0778" w:rsidP="00AE6028">
            <w:pPr>
              <w:jc w:val="center"/>
              <w:rPr>
                <w:rFonts w:eastAsia="仿宋"/>
                <w:sz w:val="24"/>
              </w:rPr>
            </w:pPr>
            <w:r>
              <w:rPr>
                <w:rFonts w:eastAsia="仿宋"/>
                <w:sz w:val="24"/>
              </w:rPr>
              <w:t>否</w:t>
            </w:r>
          </w:p>
        </w:tc>
      </w:tr>
      <w:tr w:rsidR="000C0778" w:rsidTr="00AE6028">
        <w:trPr>
          <w:cantSplit/>
          <w:trHeight w:val="2267"/>
        </w:trPr>
        <w:tc>
          <w:tcPr>
            <w:tcW w:w="356" w:type="pct"/>
            <w:vMerge/>
          </w:tcPr>
          <w:p w:rsidR="000C0778" w:rsidRDefault="000C0778" w:rsidP="00AE6028">
            <w:pPr>
              <w:jc w:val="center"/>
              <w:rPr>
                <w:rFonts w:eastAsia="仿宋"/>
                <w:sz w:val="24"/>
              </w:rPr>
            </w:pPr>
          </w:p>
        </w:tc>
        <w:tc>
          <w:tcPr>
            <w:tcW w:w="358" w:type="pct"/>
            <w:vMerge/>
            <w:vAlign w:val="center"/>
          </w:tcPr>
          <w:p w:rsidR="000C0778" w:rsidRDefault="000C0778" w:rsidP="00AE6028">
            <w:pPr>
              <w:tabs>
                <w:tab w:val="left" w:pos="0"/>
              </w:tabs>
              <w:adjustRightInd w:val="0"/>
              <w:snapToGrid w:val="0"/>
              <w:jc w:val="center"/>
              <w:rPr>
                <w:rFonts w:eastAsia="仿宋"/>
                <w:sz w:val="24"/>
              </w:rPr>
            </w:pPr>
          </w:p>
        </w:tc>
        <w:tc>
          <w:tcPr>
            <w:tcW w:w="457" w:type="pct"/>
            <w:shd w:val="clear" w:color="auto" w:fill="auto"/>
            <w:vAlign w:val="center"/>
          </w:tcPr>
          <w:p w:rsidR="000C0778" w:rsidRDefault="000C0778" w:rsidP="00AE6028">
            <w:pPr>
              <w:tabs>
                <w:tab w:val="left" w:pos="0"/>
              </w:tabs>
              <w:adjustRightInd w:val="0"/>
              <w:snapToGrid w:val="0"/>
              <w:jc w:val="left"/>
              <w:rPr>
                <w:rFonts w:eastAsia="仿宋"/>
                <w:sz w:val="24"/>
              </w:rPr>
            </w:pPr>
            <w:bookmarkStart w:id="33" w:name="OLE_LINK102"/>
            <w:bookmarkStart w:id="34" w:name="OLE_LINK103"/>
            <w:r>
              <w:rPr>
                <w:rFonts w:eastAsia="仿宋"/>
                <w:sz w:val="24"/>
              </w:rPr>
              <w:t>数据要素</w:t>
            </w:r>
            <w:r>
              <w:rPr>
                <w:rFonts w:eastAsia="仿宋"/>
                <w:sz w:val="24"/>
              </w:rPr>
              <w:t>X</w:t>
            </w:r>
            <w:r>
              <w:rPr>
                <w:rFonts w:eastAsia="仿宋"/>
                <w:sz w:val="24"/>
              </w:rPr>
              <w:t>赋能产业发展应用方案（</w:t>
            </w:r>
            <w:r>
              <w:rPr>
                <w:rFonts w:eastAsia="仿宋"/>
                <w:sz w:val="24"/>
              </w:rPr>
              <w:t>10</w:t>
            </w:r>
            <w:r>
              <w:rPr>
                <w:rFonts w:eastAsia="仿宋"/>
                <w:sz w:val="24"/>
              </w:rPr>
              <w:t>分）</w:t>
            </w:r>
            <w:bookmarkEnd w:id="33"/>
            <w:bookmarkEnd w:id="34"/>
          </w:p>
        </w:tc>
        <w:tc>
          <w:tcPr>
            <w:tcW w:w="3408" w:type="pct"/>
            <w:tcBorders>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35" w:name="OLE_LINK156"/>
            <w:bookmarkStart w:id="36" w:name="OLE_LINK157"/>
            <w:bookmarkStart w:id="37" w:name="OLE_LINK106"/>
            <w:bookmarkStart w:id="38" w:name="OLE_LINK111"/>
            <w:r>
              <w:rPr>
                <w:rFonts w:ascii="仿宋" w:eastAsia="仿宋" w:hAnsi="仿宋" w:hint="eastAsia"/>
                <w:sz w:val="24"/>
              </w:rPr>
              <w:t>方案要求对第六章《采购需求》中“</w:t>
            </w:r>
            <w:r>
              <w:rPr>
                <w:rFonts w:eastAsia="仿宋" w:hint="eastAsia"/>
                <w:sz w:val="24"/>
              </w:rPr>
              <w:t>五、技术要求</w:t>
            </w:r>
            <w:r>
              <w:rPr>
                <w:rFonts w:ascii="仿宋" w:eastAsia="仿宋" w:hAnsi="仿宋" w:hint="eastAsia"/>
                <w:sz w:val="24"/>
              </w:rPr>
              <w:t>……</w:t>
            </w:r>
            <w:r>
              <w:rPr>
                <w:rFonts w:eastAsia="仿宋" w:hint="eastAsia"/>
                <w:sz w:val="24"/>
              </w:rPr>
              <w:t>（一）技术具体要求</w:t>
            </w:r>
            <w:r>
              <w:rPr>
                <w:rFonts w:ascii="仿宋" w:eastAsia="仿宋" w:hAnsi="仿宋" w:hint="eastAsia"/>
                <w:sz w:val="24"/>
              </w:rPr>
              <w:t>……</w:t>
            </w:r>
            <w:r>
              <w:rPr>
                <w:rFonts w:eastAsia="仿宋"/>
                <w:sz w:val="24"/>
              </w:rPr>
              <w:t>4.</w:t>
            </w:r>
            <w:r>
              <w:rPr>
                <w:rFonts w:eastAsia="仿宋" w:hint="eastAsia"/>
                <w:sz w:val="24"/>
              </w:rPr>
              <w:t>数据要素</w:t>
            </w:r>
            <w:r>
              <w:rPr>
                <w:rFonts w:eastAsia="仿宋"/>
                <w:sz w:val="24"/>
              </w:rPr>
              <w:t>X</w:t>
            </w:r>
            <w:r>
              <w:rPr>
                <w:rFonts w:eastAsia="仿宋" w:hint="eastAsia"/>
                <w:sz w:val="24"/>
              </w:rPr>
              <w:t>赋能产业发展应用</w:t>
            </w:r>
            <w:r>
              <w:rPr>
                <w:rFonts w:ascii="仿宋" w:eastAsia="仿宋" w:hAnsi="仿宋" w:hint="eastAsia"/>
                <w:sz w:val="24"/>
              </w:rPr>
              <w:t>”（共5项）内容进行完善，且详细描述。</w:t>
            </w:r>
          </w:p>
          <w:bookmarkEnd w:id="35"/>
          <w:bookmarkEnd w:id="36"/>
          <w:p w:rsidR="000C0778"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10</w:t>
            </w:r>
            <w:r>
              <w:rPr>
                <w:rFonts w:eastAsia="仿宋"/>
                <w:sz w:val="24"/>
              </w:rPr>
              <w:t>分，每缺少一项内容扣</w:t>
            </w:r>
            <w:r>
              <w:rPr>
                <w:rFonts w:eastAsia="仿宋"/>
                <w:sz w:val="24"/>
              </w:rPr>
              <w:t>2</w:t>
            </w:r>
            <w:r>
              <w:rPr>
                <w:rFonts w:eastAsia="仿宋"/>
                <w:sz w:val="24"/>
              </w:rPr>
              <w:t>分，扣完为止；单项内容每存在一处缺陷扣</w:t>
            </w:r>
            <w:r>
              <w:rPr>
                <w:rFonts w:eastAsia="仿宋"/>
                <w:sz w:val="24"/>
              </w:rPr>
              <w:t>1</w:t>
            </w:r>
            <w:r>
              <w:rPr>
                <w:rFonts w:eastAsia="仿宋"/>
                <w:sz w:val="24"/>
              </w:rPr>
              <w:t>分，单项内容分（</w:t>
            </w:r>
            <w:r>
              <w:rPr>
                <w:rFonts w:eastAsia="仿宋"/>
                <w:sz w:val="24"/>
              </w:rPr>
              <w:t>2</w:t>
            </w:r>
            <w:r>
              <w:rPr>
                <w:rFonts w:eastAsia="仿宋"/>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10</w:t>
            </w:r>
            <w:r>
              <w:rPr>
                <w:rFonts w:eastAsia="仿宋"/>
                <w:sz w:val="24"/>
              </w:rPr>
              <w:t>分，最低得</w:t>
            </w:r>
            <w:r>
              <w:rPr>
                <w:rFonts w:eastAsia="仿宋"/>
                <w:sz w:val="24"/>
              </w:rPr>
              <w:t>0</w:t>
            </w:r>
            <w:r>
              <w:rPr>
                <w:rFonts w:eastAsia="仿宋"/>
                <w:sz w:val="24"/>
              </w:rPr>
              <w:t>分</w:t>
            </w:r>
            <w:r>
              <w:rPr>
                <w:rFonts w:eastAsia="仿宋" w:hint="eastAsia"/>
                <w:sz w:val="24"/>
              </w:rPr>
              <w:t>。</w:t>
            </w:r>
            <w:bookmarkEnd w:id="37"/>
            <w:bookmarkEnd w:id="38"/>
          </w:p>
        </w:tc>
        <w:tc>
          <w:tcPr>
            <w:tcW w:w="421" w:type="pct"/>
            <w:tcBorders>
              <w:left w:val="single" w:sz="4" w:space="0" w:color="000000"/>
            </w:tcBorders>
            <w:vAlign w:val="center"/>
          </w:tcPr>
          <w:p w:rsidR="000C0778" w:rsidRDefault="000C0778" w:rsidP="00AE6028">
            <w:pPr>
              <w:jc w:val="center"/>
              <w:rPr>
                <w:rFonts w:eastAsia="仿宋"/>
                <w:sz w:val="24"/>
              </w:rPr>
            </w:pPr>
            <w:r>
              <w:rPr>
                <w:rFonts w:eastAsia="仿宋"/>
                <w:sz w:val="24"/>
              </w:rPr>
              <w:t>否</w:t>
            </w:r>
          </w:p>
        </w:tc>
      </w:tr>
      <w:tr w:rsidR="000C0778" w:rsidTr="00AE6028">
        <w:trPr>
          <w:cantSplit/>
          <w:trHeight w:val="2267"/>
        </w:trPr>
        <w:tc>
          <w:tcPr>
            <w:tcW w:w="356" w:type="pct"/>
            <w:vMerge/>
          </w:tcPr>
          <w:p w:rsidR="000C0778" w:rsidRDefault="000C0778" w:rsidP="00AE6028">
            <w:pPr>
              <w:jc w:val="center"/>
              <w:rPr>
                <w:rFonts w:eastAsia="仿宋"/>
                <w:sz w:val="24"/>
              </w:rPr>
            </w:pPr>
          </w:p>
        </w:tc>
        <w:tc>
          <w:tcPr>
            <w:tcW w:w="358" w:type="pct"/>
            <w:vMerge/>
            <w:vAlign w:val="center"/>
          </w:tcPr>
          <w:p w:rsidR="000C0778" w:rsidRDefault="000C0778" w:rsidP="00AE6028">
            <w:pPr>
              <w:tabs>
                <w:tab w:val="left" w:pos="0"/>
              </w:tabs>
              <w:adjustRightInd w:val="0"/>
              <w:snapToGrid w:val="0"/>
              <w:jc w:val="center"/>
              <w:rPr>
                <w:rFonts w:eastAsia="仿宋"/>
                <w:sz w:val="24"/>
              </w:rPr>
            </w:pPr>
          </w:p>
        </w:tc>
        <w:tc>
          <w:tcPr>
            <w:tcW w:w="457" w:type="pct"/>
            <w:shd w:val="clear" w:color="auto" w:fill="auto"/>
            <w:vAlign w:val="center"/>
          </w:tcPr>
          <w:p w:rsidR="000C0778" w:rsidRDefault="000C0778" w:rsidP="00AE6028">
            <w:pPr>
              <w:tabs>
                <w:tab w:val="left" w:pos="0"/>
              </w:tabs>
              <w:adjustRightInd w:val="0"/>
              <w:snapToGrid w:val="0"/>
              <w:jc w:val="left"/>
              <w:rPr>
                <w:rFonts w:eastAsia="仿宋"/>
                <w:sz w:val="24"/>
              </w:rPr>
            </w:pPr>
            <w:bookmarkStart w:id="39" w:name="OLE_LINK114"/>
            <w:bookmarkStart w:id="40" w:name="OLE_LINK127"/>
            <w:r>
              <w:rPr>
                <w:rFonts w:eastAsia="仿宋"/>
                <w:sz w:val="24"/>
              </w:rPr>
              <w:t>电子营业执照验证前置系统（</w:t>
            </w:r>
            <w:r>
              <w:rPr>
                <w:rFonts w:eastAsia="仿宋"/>
                <w:sz w:val="24"/>
              </w:rPr>
              <w:t>17</w:t>
            </w:r>
            <w:r>
              <w:rPr>
                <w:rFonts w:eastAsia="仿宋"/>
                <w:sz w:val="24"/>
              </w:rPr>
              <w:t>分）</w:t>
            </w:r>
            <w:bookmarkEnd w:id="39"/>
            <w:bookmarkEnd w:id="40"/>
          </w:p>
        </w:tc>
        <w:tc>
          <w:tcPr>
            <w:tcW w:w="3408" w:type="pct"/>
            <w:tcBorders>
              <w:right w:val="single" w:sz="4" w:space="0" w:color="000000"/>
            </w:tcBorders>
            <w:shd w:val="clear" w:color="auto" w:fill="auto"/>
            <w:vAlign w:val="center"/>
          </w:tcPr>
          <w:p w:rsidR="000C0778" w:rsidRPr="00825731" w:rsidRDefault="000C0778" w:rsidP="00AE6028">
            <w:pPr>
              <w:tabs>
                <w:tab w:val="left" w:pos="0"/>
              </w:tabs>
              <w:adjustRightInd w:val="0"/>
              <w:snapToGrid w:val="0"/>
              <w:jc w:val="left"/>
              <w:rPr>
                <w:rFonts w:eastAsia="仿宋"/>
                <w:sz w:val="24"/>
              </w:rPr>
            </w:pPr>
            <w:bookmarkStart w:id="41" w:name="OLE_LINK167"/>
            <w:bookmarkStart w:id="42" w:name="OLE_LINK168"/>
            <w:bookmarkStart w:id="43" w:name="OLE_LINK128"/>
            <w:bookmarkStart w:id="44" w:name="OLE_LINK129"/>
            <w:r>
              <w:rPr>
                <w:rFonts w:ascii="仿宋" w:eastAsia="仿宋" w:hAnsi="仿宋" w:hint="eastAsia"/>
                <w:sz w:val="24"/>
              </w:rPr>
              <w:t>方案要求对第六章《采购需求》中“</w:t>
            </w:r>
            <w:r>
              <w:rPr>
                <w:rFonts w:eastAsia="仿宋" w:hint="eastAsia"/>
                <w:sz w:val="24"/>
              </w:rPr>
              <w:t>五、技术要求</w:t>
            </w:r>
            <w:r>
              <w:rPr>
                <w:rFonts w:ascii="仿宋" w:eastAsia="仿宋" w:hAnsi="仿宋" w:hint="eastAsia"/>
                <w:sz w:val="24"/>
              </w:rPr>
              <w:t>……</w:t>
            </w:r>
            <w:r>
              <w:rPr>
                <w:rFonts w:eastAsia="仿宋" w:hint="eastAsia"/>
                <w:sz w:val="24"/>
              </w:rPr>
              <w:t>（一）技术具体要求</w:t>
            </w:r>
            <w:r>
              <w:rPr>
                <w:rFonts w:ascii="仿宋" w:eastAsia="仿宋" w:hAnsi="仿宋" w:hint="eastAsia"/>
                <w:sz w:val="24"/>
              </w:rPr>
              <w:t>……</w:t>
            </w:r>
            <w:r>
              <w:rPr>
                <w:rFonts w:eastAsia="仿宋"/>
                <w:sz w:val="24"/>
              </w:rPr>
              <w:t>5.</w:t>
            </w:r>
            <w:r>
              <w:rPr>
                <w:rFonts w:eastAsia="仿宋" w:hint="eastAsia"/>
                <w:sz w:val="24"/>
              </w:rPr>
              <w:t>电子营业执照前置系统</w:t>
            </w:r>
            <w:r>
              <w:rPr>
                <w:rFonts w:ascii="仿宋" w:eastAsia="仿宋" w:hAnsi="仿宋" w:hint="eastAsia"/>
                <w:sz w:val="24"/>
              </w:rPr>
              <w:t>”（共17项）内容进行完善，且详细描述。</w:t>
            </w:r>
          </w:p>
          <w:bookmarkEnd w:id="41"/>
          <w:bookmarkEnd w:id="42"/>
          <w:p w:rsidR="000C0778" w:rsidRPr="000F3EED"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17</w:t>
            </w:r>
            <w:r>
              <w:rPr>
                <w:rFonts w:eastAsia="仿宋"/>
                <w:sz w:val="24"/>
              </w:rPr>
              <w:t>分，每缺少一项内容扣</w:t>
            </w:r>
            <w:r>
              <w:rPr>
                <w:rFonts w:eastAsia="仿宋"/>
                <w:sz w:val="24"/>
              </w:rPr>
              <w:t>1</w:t>
            </w:r>
            <w:r>
              <w:rPr>
                <w:rFonts w:eastAsia="仿宋"/>
                <w:sz w:val="24"/>
              </w:rPr>
              <w:t>分，扣完为止；</w:t>
            </w:r>
            <w:r w:rsidRPr="000F3EED">
              <w:rPr>
                <w:rFonts w:eastAsia="仿宋" w:hint="eastAsia"/>
                <w:sz w:val="24"/>
              </w:rPr>
              <w:t>每项内容每存在一处缺陷扣</w:t>
            </w:r>
            <w:r w:rsidRPr="000F3EED">
              <w:rPr>
                <w:rFonts w:eastAsia="仿宋"/>
                <w:sz w:val="24"/>
              </w:rPr>
              <w:t>0.5</w:t>
            </w:r>
            <w:r w:rsidRPr="000F3EED">
              <w:rPr>
                <w:rFonts w:eastAsia="仿宋" w:hint="eastAsia"/>
                <w:sz w:val="24"/>
              </w:rPr>
              <w:t>分，单项内容分（</w:t>
            </w:r>
            <w:r w:rsidRPr="000F3EED">
              <w:rPr>
                <w:rFonts w:eastAsia="仿宋"/>
                <w:sz w:val="24"/>
              </w:rPr>
              <w:t>1</w:t>
            </w:r>
            <w:r w:rsidRPr="000F3EED">
              <w:rPr>
                <w:rFonts w:eastAsia="仿宋" w:hint="eastAsia"/>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17</w:t>
            </w:r>
            <w:r>
              <w:rPr>
                <w:rFonts w:eastAsia="仿宋"/>
                <w:sz w:val="24"/>
              </w:rPr>
              <w:t>分，最低得</w:t>
            </w:r>
            <w:r>
              <w:rPr>
                <w:rFonts w:eastAsia="仿宋"/>
                <w:sz w:val="24"/>
              </w:rPr>
              <w:t>0</w:t>
            </w:r>
            <w:r>
              <w:rPr>
                <w:rFonts w:eastAsia="仿宋"/>
                <w:sz w:val="24"/>
              </w:rPr>
              <w:t>分</w:t>
            </w:r>
            <w:r>
              <w:rPr>
                <w:rFonts w:eastAsia="仿宋" w:hint="eastAsia"/>
                <w:sz w:val="24"/>
              </w:rPr>
              <w:t>。</w:t>
            </w:r>
            <w:bookmarkEnd w:id="43"/>
            <w:bookmarkEnd w:id="44"/>
          </w:p>
        </w:tc>
        <w:tc>
          <w:tcPr>
            <w:tcW w:w="421" w:type="pct"/>
            <w:tcBorders>
              <w:left w:val="single" w:sz="4" w:space="0" w:color="000000"/>
            </w:tcBorders>
            <w:vAlign w:val="center"/>
          </w:tcPr>
          <w:p w:rsidR="000C0778" w:rsidRDefault="000C0778" w:rsidP="00AE6028">
            <w:pPr>
              <w:jc w:val="center"/>
              <w:rPr>
                <w:rFonts w:eastAsia="仿宋"/>
                <w:sz w:val="24"/>
              </w:rPr>
            </w:pPr>
            <w:r w:rsidRPr="00825731">
              <w:rPr>
                <w:rFonts w:eastAsia="仿宋" w:hint="eastAsia"/>
                <w:sz w:val="24"/>
              </w:rPr>
              <w:t>否</w:t>
            </w:r>
          </w:p>
        </w:tc>
      </w:tr>
      <w:tr w:rsidR="000C0778" w:rsidTr="00AE6028">
        <w:trPr>
          <w:cantSplit/>
          <w:trHeight w:val="836"/>
        </w:trPr>
        <w:tc>
          <w:tcPr>
            <w:tcW w:w="356" w:type="pct"/>
            <w:vMerge/>
          </w:tcPr>
          <w:p w:rsidR="000C0778" w:rsidRDefault="000C0778" w:rsidP="00AE6028">
            <w:pPr>
              <w:jc w:val="center"/>
              <w:rPr>
                <w:rFonts w:eastAsia="仿宋"/>
                <w:sz w:val="24"/>
              </w:rPr>
            </w:pPr>
          </w:p>
        </w:tc>
        <w:tc>
          <w:tcPr>
            <w:tcW w:w="358" w:type="pct"/>
            <w:vMerge/>
            <w:vAlign w:val="center"/>
          </w:tcPr>
          <w:p w:rsidR="000C0778" w:rsidRDefault="000C0778" w:rsidP="00AE6028">
            <w:pPr>
              <w:tabs>
                <w:tab w:val="left" w:pos="0"/>
              </w:tabs>
              <w:adjustRightInd w:val="0"/>
              <w:snapToGrid w:val="0"/>
              <w:jc w:val="center"/>
              <w:rPr>
                <w:rFonts w:eastAsia="仿宋"/>
                <w:sz w:val="24"/>
              </w:rPr>
            </w:pPr>
          </w:p>
        </w:tc>
        <w:tc>
          <w:tcPr>
            <w:tcW w:w="457" w:type="pct"/>
            <w:shd w:val="clear" w:color="auto" w:fill="auto"/>
            <w:vAlign w:val="center"/>
          </w:tcPr>
          <w:p w:rsidR="000C0778" w:rsidRDefault="000C0778" w:rsidP="00AE6028">
            <w:pPr>
              <w:tabs>
                <w:tab w:val="left" w:pos="0"/>
              </w:tabs>
              <w:adjustRightInd w:val="0"/>
              <w:snapToGrid w:val="0"/>
              <w:jc w:val="left"/>
              <w:rPr>
                <w:rFonts w:eastAsia="仿宋"/>
                <w:sz w:val="24"/>
              </w:rPr>
            </w:pPr>
            <w:bookmarkStart w:id="45" w:name="OLE_LINK130"/>
            <w:bookmarkStart w:id="46" w:name="OLE_LINK131"/>
            <w:r>
              <w:rPr>
                <w:rFonts w:eastAsia="仿宋"/>
                <w:sz w:val="24"/>
              </w:rPr>
              <w:t>基于电子营业执照的电子档案查询系统（</w:t>
            </w:r>
            <w:r>
              <w:rPr>
                <w:rFonts w:eastAsia="仿宋"/>
                <w:sz w:val="24"/>
              </w:rPr>
              <w:t>2</w:t>
            </w:r>
            <w:r>
              <w:rPr>
                <w:rFonts w:eastAsia="仿宋"/>
                <w:sz w:val="24"/>
              </w:rPr>
              <w:t>分）</w:t>
            </w:r>
            <w:bookmarkEnd w:id="45"/>
            <w:bookmarkEnd w:id="46"/>
          </w:p>
        </w:tc>
        <w:tc>
          <w:tcPr>
            <w:tcW w:w="3408" w:type="pct"/>
            <w:tcBorders>
              <w:right w:val="single" w:sz="4" w:space="0" w:color="000000"/>
            </w:tcBorders>
            <w:shd w:val="clear" w:color="auto" w:fill="auto"/>
            <w:vAlign w:val="center"/>
          </w:tcPr>
          <w:p w:rsidR="000C0778" w:rsidRDefault="000C0778" w:rsidP="00AE6028">
            <w:pPr>
              <w:tabs>
                <w:tab w:val="left" w:pos="0"/>
              </w:tabs>
              <w:adjustRightInd w:val="0"/>
              <w:snapToGrid w:val="0"/>
              <w:jc w:val="left"/>
              <w:rPr>
                <w:rFonts w:eastAsia="仿宋"/>
                <w:sz w:val="24"/>
              </w:rPr>
            </w:pPr>
            <w:bookmarkStart w:id="47" w:name="OLE_LINK132"/>
            <w:bookmarkStart w:id="48" w:name="OLE_LINK133"/>
            <w:r>
              <w:rPr>
                <w:rFonts w:ascii="仿宋" w:eastAsia="仿宋" w:hAnsi="仿宋" w:hint="eastAsia"/>
                <w:sz w:val="24"/>
              </w:rPr>
              <w:t>方案要求对第六章《采购需求》中“</w:t>
            </w:r>
            <w:r>
              <w:rPr>
                <w:rFonts w:eastAsia="仿宋" w:hint="eastAsia"/>
                <w:sz w:val="24"/>
              </w:rPr>
              <w:t>五、技术要求</w:t>
            </w:r>
            <w:bookmarkStart w:id="49" w:name="OLE_LINK171"/>
            <w:bookmarkStart w:id="50" w:name="OLE_LINK172"/>
            <w:r>
              <w:rPr>
                <w:rFonts w:ascii="仿宋" w:eastAsia="仿宋" w:hAnsi="仿宋" w:hint="eastAsia"/>
                <w:sz w:val="24"/>
              </w:rPr>
              <w:t>……</w:t>
            </w:r>
            <w:bookmarkEnd w:id="49"/>
            <w:bookmarkEnd w:id="50"/>
            <w:r>
              <w:rPr>
                <w:rFonts w:eastAsia="仿宋" w:hint="eastAsia"/>
                <w:sz w:val="24"/>
              </w:rPr>
              <w:t>（一）技术具体要求</w:t>
            </w:r>
            <w:r>
              <w:rPr>
                <w:rFonts w:ascii="仿宋" w:eastAsia="仿宋" w:hAnsi="仿宋" w:hint="eastAsia"/>
                <w:sz w:val="24"/>
              </w:rPr>
              <w:t>……</w:t>
            </w:r>
            <w:r>
              <w:rPr>
                <w:rFonts w:eastAsia="仿宋"/>
                <w:sz w:val="24"/>
              </w:rPr>
              <w:t>6.</w:t>
            </w:r>
            <w:r>
              <w:rPr>
                <w:rFonts w:eastAsia="仿宋" w:hint="eastAsia"/>
                <w:sz w:val="24"/>
              </w:rPr>
              <w:t>基于电子营业执照的电子档案查询系统</w:t>
            </w:r>
            <w:r>
              <w:rPr>
                <w:rFonts w:ascii="仿宋" w:eastAsia="仿宋" w:hAnsi="仿宋" w:hint="eastAsia"/>
                <w:sz w:val="24"/>
              </w:rPr>
              <w:t>”（共2项）内容进行完善，且详细描述。</w:t>
            </w:r>
          </w:p>
          <w:p w:rsidR="000C0778" w:rsidRDefault="000C0778" w:rsidP="00AE6028">
            <w:pPr>
              <w:tabs>
                <w:tab w:val="left" w:pos="0"/>
              </w:tabs>
              <w:adjustRightInd w:val="0"/>
              <w:snapToGrid w:val="0"/>
              <w:jc w:val="left"/>
              <w:rPr>
                <w:rFonts w:eastAsia="仿宋"/>
                <w:sz w:val="24"/>
              </w:rPr>
            </w:pPr>
            <w:r>
              <w:rPr>
                <w:rFonts w:eastAsia="仿宋"/>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1</w:t>
            </w:r>
            <w:r>
              <w:rPr>
                <w:rFonts w:eastAsia="仿宋"/>
                <w:sz w:val="24"/>
              </w:rPr>
              <w:t>分，每缺少一项内容扣</w:t>
            </w:r>
            <w:r>
              <w:rPr>
                <w:rFonts w:eastAsia="仿宋"/>
                <w:sz w:val="24"/>
              </w:rPr>
              <w:t>1</w:t>
            </w:r>
            <w:r>
              <w:rPr>
                <w:rFonts w:eastAsia="仿宋"/>
                <w:sz w:val="24"/>
              </w:rPr>
              <w:t>分，扣完为止；</w:t>
            </w:r>
            <w:r w:rsidRPr="000F3EED">
              <w:rPr>
                <w:rFonts w:eastAsia="仿宋" w:hint="eastAsia"/>
                <w:sz w:val="24"/>
              </w:rPr>
              <w:t>每项内容每存在一处缺陷扣</w:t>
            </w:r>
            <w:r w:rsidRPr="000F3EED">
              <w:rPr>
                <w:rFonts w:eastAsia="仿宋"/>
                <w:sz w:val="24"/>
              </w:rPr>
              <w:t>0.5</w:t>
            </w:r>
            <w:r w:rsidRPr="000F3EED">
              <w:rPr>
                <w:rFonts w:eastAsia="仿宋" w:hint="eastAsia"/>
                <w:sz w:val="24"/>
              </w:rPr>
              <w:t>分，单项内容分（</w:t>
            </w:r>
            <w:r w:rsidRPr="000F3EED">
              <w:rPr>
                <w:rFonts w:eastAsia="仿宋"/>
                <w:sz w:val="24"/>
              </w:rPr>
              <w:t>1</w:t>
            </w:r>
            <w:r w:rsidRPr="000F3EED">
              <w:rPr>
                <w:rFonts w:eastAsia="仿宋" w:hint="eastAsia"/>
                <w:sz w:val="24"/>
              </w:rPr>
              <w:t>分）扣完为止。</w:t>
            </w:r>
          </w:p>
          <w:p w:rsidR="000C0778" w:rsidRDefault="000C0778" w:rsidP="00AE6028">
            <w:pPr>
              <w:tabs>
                <w:tab w:val="left" w:pos="0"/>
              </w:tabs>
              <w:adjustRightInd w:val="0"/>
              <w:snapToGrid w:val="0"/>
              <w:jc w:val="left"/>
              <w:rPr>
                <w:rFonts w:eastAsia="仿宋"/>
                <w:sz w:val="24"/>
              </w:rPr>
            </w:pPr>
            <w:r>
              <w:rPr>
                <w:rFonts w:eastAsia="仿宋"/>
                <w:sz w:val="24"/>
              </w:rPr>
              <w:t>未提供的得</w:t>
            </w:r>
            <w:r>
              <w:rPr>
                <w:rFonts w:eastAsia="仿宋"/>
                <w:sz w:val="24"/>
              </w:rPr>
              <w:t>0</w:t>
            </w:r>
            <w:r>
              <w:rPr>
                <w:rFonts w:eastAsia="仿宋"/>
                <w:sz w:val="24"/>
              </w:rPr>
              <w:t>分，本项最高得</w:t>
            </w:r>
            <w:r>
              <w:rPr>
                <w:rFonts w:eastAsia="仿宋"/>
                <w:sz w:val="24"/>
              </w:rPr>
              <w:t>2</w:t>
            </w:r>
            <w:r>
              <w:rPr>
                <w:rFonts w:eastAsia="仿宋"/>
                <w:sz w:val="24"/>
              </w:rPr>
              <w:t>分，最低得</w:t>
            </w:r>
            <w:r>
              <w:rPr>
                <w:rFonts w:eastAsia="仿宋"/>
                <w:sz w:val="24"/>
              </w:rPr>
              <w:t>0</w:t>
            </w:r>
            <w:r>
              <w:rPr>
                <w:rFonts w:eastAsia="仿宋"/>
                <w:sz w:val="24"/>
              </w:rPr>
              <w:t>分</w:t>
            </w:r>
            <w:r>
              <w:rPr>
                <w:rFonts w:eastAsia="仿宋" w:hint="eastAsia"/>
                <w:sz w:val="24"/>
              </w:rPr>
              <w:t>。</w:t>
            </w:r>
            <w:bookmarkEnd w:id="47"/>
            <w:bookmarkEnd w:id="48"/>
          </w:p>
        </w:tc>
        <w:tc>
          <w:tcPr>
            <w:tcW w:w="421" w:type="pct"/>
            <w:tcBorders>
              <w:left w:val="single" w:sz="4" w:space="0" w:color="000000"/>
            </w:tcBorders>
            <w:vAlign w:val="center"/>
          </w:tcPr>
          <w:p w:rsidR="000C0778" w:rsidRDefault="000C0778" w:rsidP="00AE6028">
            <w:pPr>
              <w:jc w:val="center"/>
              <w:rPr>
                <w:rFonts w:eastAsia="仿宋"/>
                <w:sz w:val="24"/>
              </w:rPr>
            </w:pPr>
            <w:r w:rsidRPr="000656B8">
              <w:rPr>
                <w:rFonts w:eastAsia="仿宋" w:hint="eastAsia"/>
                <w:sz w:val="24"/>
              </w:rPr>
              <w:t>否</w:t>
            </w:r>
          </w:p>
        </w:tc>
      </w:tr>
      <w:tr w:rsidR="000C0778" w:rsidTr="00AE6028">
        <w:trPr>
          <w:cantSplit/>
          <w:trHeight w:val="2820"/>
        </w:trPr>
        <w:tc>
          <w:tcPr>
            <w:tcW w:w="356" w:type="pct"/>
            <w:vMerge w:val="restart"/>
          </w:tcPr>
          <w:p w:rsidR="000C0778" w:rsidRPr="00E3468F" w:rsidRDefault="000C0778" w:rsidP="00AE6028">
            <w:pPr>
              <w:jc w:val="center"/>
              <w:rPr>
                <w:rFonts w:eastAsia="仿宋"/>
                <w:sz w:val="24"/>
              </w:rPr>
            </w:pPr>
            <w:r w:rsidRPr="00E3468F">
              <w:rPr>
                <w:rFonts w:eastAsia="仿宋"/>
                <w:sz w:val="24"/>
              </w:rPr>
              <w:t>商务部分（</w:t>
            </w:r>
            <w:r w:rsidRPr="00E3468F">
              <w:rPr>
                <w:rFonts w:eastAsia="仿宋" w:hint="eastAsia"/>
                <w:sz w:val="24"/>
              </w:rPr>
              <w:t>24</w:t>
            </w:r>
            <w:r w:rsidRPr="00E3468F">
              <w:rPr>
                <w:rFonts w:eastAsia="仿宋"/>
                <w:sz w:val="24"/>
              </w:rPr>
              <w:t>分）</w:t>
            </w:r>
          </w:p>
        </w:tc>
        <w:tc>
          <w:tcPr>
            <w:tcW w:w="358" w:type="pct"/>
            <w:vMerge w:val="restart"/>
            <w:vAlign w:val="center"/>
          </w:tcPr>
          <w:p w:rsidR="000C0778" w:rsidRPr="00E3468F" w:rsidRDefault="000C0778" w:rsidP="00AE6028">
            <w:pPr>
              <w:tabs>
                <w:tab w:val="left" w:pos="0"/>
              </w:tabs>
              <w:adjustRightInd w:val="0"/>
              <w:snapToGrid w:val="0"/>
              <w:jc w:val="center"/>
              <w:rPr>
                <w:rFonts w:eastAsia="仿宋"/>
                <w:sz w:val="24"/>
              </w:rPr>
            </w:pPr>
            <w:r w:rsidRPr="00E3468F">
              <w:rPr>
                <w:rFonts w:eastAsia="仿宋"/>
                <w:sz w:val="24"/>
              </w:rPr>
              <w:t>项目实施方案（</w:t>
            </w:r>
            <w:r w:rsidRPr="00E3468F">
              <w:rPr>
                <w:rFonts w:eastAsia="仿宋"/>
                <w:sz w:val="24"/>
              </w:rPr>
              <w:t>1</w:t>
            </w:r>
            <w:r w:rsidRPr="00E3468F">
              <w:rPr>
                <w:rFonts w:eastAsia="仿宋" w:hint="eastAsia"/>
                <w:sz w:val="24"/>
              </w:rPr>
              <w:t>2</w:t>
            </w:r>
            <w:r w:rsidRPr="00E3468F">
              <w:rPr>
                <w:rFonts w:eastAsia="仿宋"/>
                <w:sz w:val="24"/>
              </w:rPr>
              <w:t>分）</w:t>
            </w:r>
          </w:p>
        </w:tc>
        <w:tc>
          <w:tcPr>
            <w:tcW w:w="457" w:type="pct"/>
            <w:vAlign w:val="center"/>
          </w:tcPr>
          <w:p w:rsidR="000C0778" w:rsidRPr="00E3468F" w:rsidRDefault="000C0778" w:rsidP="00AE6028">
            <w:pPr>
              <w:tabs>
                <w:tab w:val="left" w:pos="0"/>
              </w:tabs>
              <w:adjustRightInd w:val="0"/>
              <w:snapToGrid w:val="0"/>
              <w:jc w:val="left"/>
              <w:rPr>
                <w:rFonts w:eastAsia="仿宋"/>
                <w:sz w:val="24"/>
              </w:rPr>
            </w:pPr>
            <w:bookmarkStart w:id="51" w:name="OLE_LINK134"/>
            <w:bookmarkStart w:id="52" w:name="OLE_LINK135"/>
            <w:r w:rsidRPr="00E3468F">
              <w:rPr>
                <w:rFonts w:eastAsia="仿宋"/>
                <w:sz w:val="24"/>
              </w:rPr>
              <w:t>项目管理方案（</w:t>
            </w:r>
            <w:r w:rsidRPr="00E3468F">
              <w:rPr>
                <w:rFonts w:eastAsia="仿宋"/>
                <w:sz w:val="24"/>
              </w:rPr>
              <w:t>6</w:t>
            </w:r>
            <w:r w:rsidRPr="00E3468F">
              <w:rPr>
                <w:rFonts w:eastAsia="仿宋"/>
                <w:sz w:val="24"/>
              </w:rPr>
              <w:t>分）</w:t>
            </w:r>
            <w:bookmarkEnd w:id="51"/>
            <w:bookmarkEnd w:id="52"/>
          </w:p>
        </w:tc>
        <w:tc>
          <w:tcPr>
            <w:tcW w:w="3408" w:type="pct"/>
            <w:tcBorders>
              <w:right w:val="single" w:sz="4" w:space="0" w:color="000000"/>
            </w:tcBorders>
            <w:vAlign w:val="center"/>
          </w:tcPr>
          <w:p w:rsidR="000C0778" w:rsidRPr="00E3468F" w:rsidRDefault="000C0778" w:rsidP="00AE6028">
            <w:pPr>
              <w:tabs>
                <w:tab w:val="left" w:pos="0"/>
              </w:tabs>
              <w:adjustRightInd w:val="0"/>
              <w:snapToGrid w:val="0"/>
              <w:jc w:val="left"/>
              <w:rPr>
                <w:rFonts w:eastAsia="仿宋"/>
                <w:sz w:val="24"/>
              </w:rPr>
            </w:pPr>
            <w:bookmarkStart w:id="53" w:name="OLE_LINK193"/>
            <w:bookmarkStart w:id="54" w:name="OLE_LINK194"/>
            <w:bookmarkStart w:id="55" w:name="OLE_LINK195"/>
            <w:bookmarkStart w:id="56" w:name="OLE_LINK196"/>
            <w:bookmarkStart w:id="57" w:name="OLE_LINK139"/>
            <w:r w:rsidRPr="00E3468F">
              <w:rPr>
                <w:rFonts w:eastAsia="仿宋"/>
                <w:sz w:val="24"/>
              </w:rPr>
              <w:t>方案要求对第六章《采购需求》中</w:t>
            </w:r>
            <w:r w:rsidRPr="00E3468F">
              <w:rPr>
                <w:rFonts w:eastAsia="仿宋"/>
                <w:sz w:val="24"/>
              </w:rPr>
              <w:t>“</w:t>
            </w:r>
            <w:r w:rsidRPr="00E3468F">
              <w:rPr>
                <w:rFonts w:eastAsia="仿宋" w:hint="eastAsia"/>
                <w:sz w:val="24"/>
              </w:rPr>
              <w:t>六</w:t>
            </w:r>
            <w:r w:rsidRPr="00E3468F">
              <w:rPr>
                <w:rFonts w:eastAsia="仿宋"/>
                <w:sz w:val="24"/>
              </w:rPr>
              <w:t>、项目管理要求</w:t>
            </w:r>
            <w:r w:rsidRPr="00E3468F">
              <w:rPr>
                <w:rFonts w:ascii="仿宋" w:eastAsia="仿宋" w:hAnsi="仿宋" w:hint="eastAsia"/>
                <w:kern w:val="0"/>
                <w:sz w:val="24"/>
              </w:rPr>
              <w:t>……</w:t>
            </w:r>
            <w:r w:rsidRPr="00E3468F">
              <w:rPr>
                <w:rFonts w:eastAsia="仿宋"/>
                <w:sz w:val="24"/>
              </w:rPr>
              <w:t>（二）项目管理具体要求</w:t>
            </w:r>
            <w:r w:rsidRPr="00E3468F">
              <w:rPr>
                <w:rFonts w:eastAsia="仿宋"/>
                <w:sz w:val="24"/>
              </w:rPr>
              <w:t>”</w:t>
            </w:r>
            <w:r w:rsidRPr="00E3468F">
              <w:rPr>
                <w:rFonts w:eastAsia="仿宋"/>
                <w:sz w:val="24"/>
              </w:rPr>
              <w:t>中的管理要求（</w:t>
            </w:r>
            <w:r w:rsidRPr="00E3468F">
              <w:rPr>
                <w:rFonts w:eastAsia="仿宋" w:hint="eastAsia"/>
                <w:sz w:val="24"/>
              </w:rPr>
              <w:t>共</w:t>
            </w:r>
            <w:r w:rsidRPr="00E3468F">
              <w:rPr>
                <w:rFonts w:eastAsia="仿宋"/>
                <w:sz w:val="24"/>
              </w:rPr>
              <w:t>4</w:t>
            </w:r>
            <w:r w:rsidRPr="00E3468F">
              <w:rPr>
                <w:rFonts w:eastAsia="仿宋"/>
                <w:sz w:val="24"/>
              </w:rPr>
              <w:t>项）</w:t>
            </w:r>
            <w:r w:rsidRPr="00E3468F">
              <w:rPr>
                <w:rFonts w:eastAsia="仿宋" w:hint="eastAsia"/>
                <w:sz w:val="24"/>
              </w:rPr>
              <w:t>内容</w:t>
            </w:r>
            <w:r w:rsidRPr="00E3468F">
              <w:rPr>
                <w:rFonts w:eastAsia="仿宋"/>
                <w:sz w:val="24"/>
              </w:rPr>
              <w:t>有针对性地进行完善，且表述具体工作措施。</w:t>
            </w:r>
            <w:bookmarkEnd w:id="53"/>
            <w:bookmarkEnd w:id="54"/>
          </w:p>
          <w:p w:rsidR="000C0778" w:rsidRPr="00E3468F" w:rsidRDefault="000C0778" w:rsidP="00AE6028">
            <w:pPr>
              <w:tabs>
                <w:tab w:val="left" w:pos="0"/>
              </w:tabs>
              <w:adjustRightInd w:val="0"/>
              <w:snapToGrid w:val="0"/>
              <w:jc w:val="left"/>
              <w:rPr>
                <w:rFonts w:eastAsia="仿宋"/>
                <w:sz w:val="24"/>
              </w:rPr>
            </w:pPr>
            <w:r w:rsidRPr="00E3468F">
              <w:rPr>
                <w:rFonts w:eastAsia="仿宋"/>
                <w:sz w:val="24"/>
              </w:rPr>
              <w:t>上述内容齐全，符合实际切实可行且无缺陷（缺陷是指：部分内容与项目无关、逻辑错误、科学原理错误、表述错误、不符合本项目涉及的相关规范或标准要求的任意一种情形）得</w:t>
            </w:r>
            <w:r w:rsidRPr="00E3468F">
              <w:rPr>
                <w:rFonts w:eastAsia="仿宋"/>
                <w:sz w:val="24"/>
              </w:rPr>
              <w:t>6</w:t>
            </w:r>
            <w:r w:rsidRPr="00E3468F">
              <w:rPr>
                <w:rFonts w:eastAsia="仿宋"/>
                <w:sz w:val="24"/>
              </w:rPr>
              <w:t>分，每缺少一项内容扣</w:t>
            </w:r>
            <w:r w:rsidRPr="00E3468F">
              <w:rPr>
                <w:rFonts w:eastAsia="仿宋"/>
                <w:sz w:val="24"/>
              </w:rPr>
              <w:t>1.5</w:t>
            </w:r>
            <w:r w:rsidRPr="00E3468F">
              <w:rPr>
                <w:rFonts w:eastAsia="仿宋"/>
                <w:sz w:val="24"/>
              </w:rPr>
              <w:t>分，扣完为止；单项内容每存在一处缺陷扣</w:t>
            </w:r>
            <w:r w:rsidRPr="00E3468F">
              <w:rPr>
                <w:rFonts w:eastAsia="仿宋" w:hint="eastAsia"/>
                <w:sz w:val="24"/>
              </w:rPr>
              <w:t>0.5</w:t>
            </w:r>
            <w:r w:rsidRPr="00E3468F">
              <w:rPr>
                <w:rFonts w:eastAsia="仿宋"/>
                <w:sz w:val="24"/>
              </w:rPr>
              <w:t>分，单项内容分（</w:t>
            </w:r>
            <w:r w:rsidRPr="00E3468F">
              <w:rPr>
                <w:rFonts w:eastAsia="仿宋" w:hint="eastAsia"/>
                <w:sz w:val="24"/>
              </w:rPr>
              <w:t>1.5</w:t>
            </w:r>
            <w:r w:rsidRPr="00E3468F">
              <w:rPr>
                <w:rFonts w:eastAsia="仿宋"/>
                <w:sz w:val="24"/>
              </w:rPr>
              <w:t>分）扣完为止。</w:t>
            </w:r>
          </w:p>
          <w:p w:rsidR="000C0778" w:rsidRPr="00E3468F" w:rsidRDefault="000C0778" w:rsidP="00AE6028">
            <w:pPr>
              <w:tabs>
                <w:tab w:val="left" w:pos="0"/>
              </w:tabs>
              <w:adjustRightInd w:val="0"/>
              <w:snapToGrid w:val="0"/>
              <w:jc w:val="left"/>
              <w:rPr>
                <w:rFonts w:eastAsia="仿宋"/>
                <w:sz w:val="24"/>
              </w:rPr>
            </w:pPr>
            <w:r w:rsidRPr="00E3468F">
              <w:rPr>
                <w:rFonts w:eastAsia="仿宋"/>
                <w:sz w:val="24"/>
              </w:rPr>
              <w:t>未提供的得</w:t>
            </w:r>
            <w:r w:rsidRPr="00E3468F">
              <w:rPr>
                <w:rFonts w:eastAsia="仿宋"/>
                <w:sz w:val="24"/>
              </w:rPr>
              <w:t>0</w:t>
            </w:r>
            <w:r w:rsidRPr="00E3468F">
              <w:rPr>
                <w:rFonts w:eastAsia="仿宋"/>
                <w:sz w:val="24"/>
              </w:rPr>
              <w:t>分，本项最高得</w:t>
            </w:r>
            <w:r w:rsidRPr="00E3468F">
              <w:rPr>
                <w:rFonts w:eastAsia="仿宋"/>
                <w:sz w:val="24"/>
              </w:rPr>
              <w:t>6</w:t>
            </w:r>
            <w:r w:rsidRPr="00E3468F">
              <w:rPr>
                <w:rFonts w:eastAsia="仿宋"/>
                <w:sz w:val="24"/>
              </w:rPr>
              <w:t>分，最低得</w:t>
            </w:r>
            <w:r w:rsidRPr="00E3468F">
              <w:rPr>
                <w:rFonts w:eastAsia="仿宋"/>
                <w:sz w:val="24"/>
              </w:rPr>
              <w:t>0</w:t>
            </w:r>
            <w:r w:rsidRPr="00E3468F">
              <w:rPr>
                <w:rFonts w:eastAsia="仿宋"/>
                <w:sz w:val="24"/>
              </w:rPr>
              <w:t>分。</w:t>
            </w:r>
            <w:bookmarkEnd w:id="55"/>
            <w:bookmarkEnd w:id="56"/>
            <w:bookmarkEnd w:id="57"/>
          </w:p>
        </w:tc>
        <w:tc>
          <w:tcPr>
            <w:tcW w:w="421" w:type="pct"/>
            <w:tcBorders>
              <w:left w:val="single" w:sz="4" w:space="0" w:color="000000"/>
            </w:tcBorders>
            <w:vAlign w:val="center"/>
          </w:tcPr>
          <w:p w:rsidR="000C0778" w:rsidRDefault="000C0778" w:rsidP="00AE6028">
            <w:pPr>
              <w:pStyle w:val="p0"/>
              <w:jc w:val="center"/>
              <w:rPr>
                <w:rFonts w:eastAsia="仿宋"/>
                <w:sz w:val="24"/>
                <w:szCs w:val="24"/>
              </w:rPr>
            </w:pPr>
            <w:r>
              <w:rPr>
                <w:rFonts w:eastAsia="仿宋"/>
                <w:sz w:val="24"/>
              </w:rPr>
              <w:t>否</w:t>
            </w:r>
          </w:p>
        </w:tc>
      </w:tr>
      <w:tr w:rsidR="000C0778" w:rsidTr="00AE6028">
        <w:trPr>
          <w:cantSplit/>
          <w:trHeight w:val="3671"/>
        </w:trPr>
        <w:tc>
          <w:tcPr>
            <w:tcW w:w="356" w:type="pct"/>
            <w:vMerge/>
          </w:tcPr>
          <w:p w:rsidR="000C0778" w:rsidRPr="00E3468F" w:rsidRDefault="000C0778" w:rsidP="00AE6028">
            <w:pPr>
              <w:jc w:val="center"/>
              <w:rPr>
                <w:rFonts w:eastAsia="仿宋"/>
                <w:color w:val="FF0000"/>
                <w:sz w:val="24"/>
              </w:rPr>
            </w:pPr>
          </w:p>
        </w:tc>
        <w:tc>
          <w:tcPr>
            <w:tcW w:w="358" w:type="pct"/>
            <w:vMerge/>
            <w:vAlign w:val="center"/>
          </w:tcPr>
          <w:p w:rsidR="000C0778" w:rsidRPr="00E3468F" w:rsidRDefault="000C0778" w:rsidP="00AE6028">
            <w:pPr>
              <w:tabs>
                <w:tab w:val="left" w:pos="0"/>
              </w:tabs>
              <w:adjustRightInd w:val="0"/>
              <w:snapToGrid w:val="0"/>
              <w:jc w:val="center"/>
              <w:rPr>
                <w:rFonts w:eastAsia="仿宋"/>
                <w:sz w:val="24"/>
              </w:rPr>
            </w:pPr>
          </w:p>
        </w:tc>
        <w:tc>
          <w:tcPr>
            <w:tcW w:w="457" w:type="pct"/>
            <w:vAlign w:val="center"/>
          </w:tcPr>
          <w:p w:rsidR="000C0778" w:rsidRPr="00E3468F" w:rsidRDefault="000C0778" w:rsidP="00AE6028">
            <w:pPr>
              <w:tabs>
                <w:tab w:val="left" w:pos="0"/>
              </w:tabs>
              <w:adjustRightInd w:val="0"/>
              <w:snapToGrid w:val="0"/>
              <w:jc w:val="left"/>
              <w:rPr>
                <w:rFonts w:eastAsia="仿宋"/>
                <w:sz w:val="24"/>
              </w:rPr>
            </w:pPr>
            <w:bookmarkStart w:id="58" w:name="OLE_LINK144"/>
            <w:bookmarkStart w:id="59" w:name="OLE_LINK151"/>
            <w:r w:rsidRPr="00E3468F">
              <w:rPr>
                <w:rFonts w:eastAsia="仿宋"/>
                <w:sz w:val="24"/>
              </w:rPr>
              <w:t>人员配备方案</w:t>
            </w:r>
            <w:r w:rsidRPr="00E3468F">
              <w:rPr>
                <w:rFonts w:eastAsia="仿宋"/>
                <w:sz w:val="24"/>
              </w:rPr>
              <w:t>(</w:t>
            </w:r>
            <w:r w:rsidRPr="00E3468F">
              <w:rPr>
                <w:rFonts w:eastAsia="仿宋" w:hint="eastAsia"/>
                <w:sz w:val="24"/>
              </w:rPr>
              <w:t>6</w:t>
            </w:r>
            <w:r w:rsidRPr="00E3468F">
              <w:rPr>
                <w:rFonts w:eastAsia="仿宋"/>
                <w:sz w:val="24"/>
              </w:rPr>
              <w:t>分</w:t>
            </w:r>
            <w:r w:rsidRPr="00E3468F">
              <w:rPr>
                <w:rFonts w:eastAsia="仿宋"/>
                <w:sz w:val="24"/>
              </w:rPr>
              <w:t>)</w:t>
            </w:r>
            <w:bookmarkEnd w:id="58"/>
            <w:bookmarkEnd w:id="59"/>
          </w:p>
        </w:tc>
        <w:tc>
          <w:tcPr>
            <w:tcW w:w="3408" w:type="pct"/>
            <w:tcBorders>
              <w:right w:val="single" w:sz="4" w:space="0" w:color="000000"/>
            </w:tcBorders>
            <w:vAlign w:val="center"/>
          </w:tcPr>
          <w:p w:rsidR="000C0778" w:rsidRPr="00E3468F" w:rsidRDefault="000C0778" w:rsidP="00AE6028">
            <w:pPr>
              <w:tabs>
                <w:tab w:val="left" w:pos="0"/>
              </w:tabs>
              <w:jc w:val="left"/>
              <w:rPr>
                <w:rFonts w:eastAsia="仿宋"/>
                <w:sz w:val="24"/>
              </w:rPr>
            </w:pPr>
            <w:r w:rsidRPr="00E3468F">
              <w:rPr>
                <w:rFonts w:eastAsia="仿宋" w:hint="eastAsia"/>
                <w:sz w:val="24"/>
              </w:rPr>
              <w:t>（</w:t>
            </w:r>
            <w:r w:rsidRPr="00E3468F">
              <w:rPr>
                <w:rFonts w:eastAsia="仿宋"/>
                <w:sz w:val="24"/>
              </w:rPr>
              <w:t>1</w:t>
            </w:r>
            <w:r w:rsidRPr="00E3468F">
              <w:rPr>
                <w:rFonts w:eastAsia="仿宋" w:hint="eastAsia"/>
                <w:sz w:val="24"/>
              </w:rPr>
              <w:t>）拟派项目经理</w:t>
            </w:r>
            <w:r w:rsidRPr="00E3468F">
              <w:rPr>
                <w:rFonts w:eastAsia="仿宋"/>
                <w:sz w:val="24"/>
              </w:rPr>
              <w:t>1</w:t>
            </w:r>
            <w:r w:rsidRPr="00E3468F">
              <w:rPr>
                <w:rFonts w:eastAsia="仿宋" w:hint="eastAsia"/>
                <w:sz w:val="24"/>
              </w:rPr>
              <w:t>名，自有员工，具有</w:t>
            </w:r>
            <w:bookmarkStart w:id="60" w:name="OLE_LINK256"/>
            <w:bookmarkStart w:id="61" w:name="OLE_LINK255"/>
            <w:r w:rsidRPr="00E3468F">
              <w:rPr>
                <w:rFonts w:eastAsia="仿宋" w:hint="eastAsia"/>
                <w:sz w:val="24"/>
              </w:rPr>
              <w:t>中级及以上的计算机相关职业技能证书</w:t>
            </w:r>
            <w:bookmarkEnd w:id="60"/>
            <w:bookmarkEnd w:id="61"/>
            <w:r w:rsidRPr="00E3468F">
              <w:rPr>
                <w:rFonts w:eastAsia="仿宋" w:hint="eastAsia"/>
                <w:sz w:val="24"/>
              </w:rPr>
              <w:t>。提供证书扫描件的得</w:t>
            </w:r>
            <w:r w:rsidRPr="00E3468F">
              <w:rPr>
                <w:rFonts w:eastAsia="仿宋"/>
                <w:sz w:val="24"/>
              </w:rPr>
              <w:t>1</w:t>
            </w:r>
            <w:r w:rsidRPr="00E3468F">
              <w:rPr>
                <w:rFonts w:eastAsia="仿宋" w:hint="eastAsia"/>
                <w:sz w:val="24"/>
              </w:rPr>
              <w:t>分，不提供不得分，本项最高得</w:t>
            </w:r>
            <w:r w:rsidRPr="00E3468F">
              <w:rPr>
                <w:rFonts w:eastAsia="仿宋"/>
                <w:sz w:val="24"/>
              </w:rPr>
              <w:t>1</w:t>
            </w:r>
            <w:r w:rsidRPr="00E3468F">
              <w:rPr>
                <w:rFonts w:eastAsia="仿宋" w:hint="eastAsia"/>
                <w:sz w:val="24"/>
              </w:rPr>
              <w:t>分，最低</w:t>
            </w:r>
            <w:r w:rsidRPr="00E3468F">
              <w:rPr>
                <w:rFonts w:eastAsia="仿宋"/>
                <w:sz w:val="24"/>
              </w:rPr>
              <w:t>0</w:t>
            </w:r>
            <w:r w:rsidRPr="00E3468F">
              <w:rPr>
                <w:rFonts w:eastAsia="仿宋" w:hint="eastAsia"/>
                <w:sz w:val="24"/>
              </w:rPr>
              <w:t>分。</w:t>
            </w:r>
            <w:r w:rsidRPr="00E3468F">
              <w:rPr>
                <w:rFonts w:eastAsia="仿宋"/>
                <w:sz w:val="24"/>
              </w:rPr>
              <w:br/>
            </w:r>
            <w:r w:rsidRPr="00E3468F">
              <w:rPr>
                <w:rFonts w:eastAsia="仿宋" w:hint="eastAsia"/>
                <w:sz w:val="24"/>
              </w:rPr>
              <w:t>（</w:t>
            </w:r>
            <w:r w:rsidRPr="00E3468F">
              <w:rPr>
                <w:rFonts w:eastAsia="仿宋"/>
                <w:sz w:val="24"/>
              </w:rPr>
              <w:t>2</w:t>
            </w:r>
            <w:r w:rsidRPr="00E3468F">
              <w:rPr>
                <w:rFonts w:eastAsia="仿宋" w:hint="eastAsia"/>
                <w:sz w:val="24"/>
              </w:rPr>
              <w:t>）技术团队人员</w:t>
            </w:r>
            <w:r w:rsidRPr="00E3468F">
              <w:rPr>
                <w:rFonts w:eastAsia="仿宋"/>
                <w:sz w:val="24"/>
              </w:rPr>
              <w:t>5</w:t>
            </w:r>
            <w:r w:rsidRPr="00E3468F">
              <w:rPr>
                <w:rFonts w:eastAsia="仿宋" w:hint="eastAsia"/>
                <w:sz w:val="24"/>
              </w:rPr>
              <w:t>名（不含项目经理），自有员工，具有计算机相关专业全日制本科及以上学历，每提供</w:t>
            </w:r>
            <w:r w:rsidRPr="00E3468F">
              <w:rPr>
                <w:rFonts w:eastAsia="仿宋"/>
                <w:sz w:val="24"/>
              </w:rPr>
              <w:t>1</w:t>
            </w:r>
            <w:r w:rsidRPr="00E3468F">
              <w:rPr>
                <w:rFonts w:eastAsia="仿宋" w:hint="eastAsia"/>
                <w:sz w:val="24"/>
              </w:rPr>
              <w:t>名人员的毕业证书扫描件得</w:t>
            </w:r>
            <w:r w:rsidRPr="00E3468F">
              <w:rPr>
                <w:rFonts w:eastAsia="仿宋"/>
                <w:sz w:val="24"/>
              </w:rPr>
              <w:t>1</w:t>
            </w:r>
            <w:r w:rsidRPr="00E3468F">
              <w:rPr>
                <w:rFonts w:eastAsia="仿宋" w:hint="eastAsia"/>
                <w:sz w:val="24"/>
              </w:rPr>
              <w:t>分，不提供不得分，本项最高得</w:t>
            </w:r>
            <w:r w:rsidRPr="00E3468F">
              <w:rPr>
                <w:rFonts w:eastAsia="仿宋"/>
                <w:sz w:val="24"/>
              </w:rPr>
              <w:t>5</w:t>
            </w:r>
            <w:r w:rsidRPr="00E3468F">
              <w:rPr>
                <w:rFonts w:eastAsia="仿宋" w:hint="eastAsia"/>
                <w:sz w:val="24"/>
              </w:rPr>
              <w:t>分，最低</w:t>
            </w:r>
            <w:r w:rsidRPr="00E3468F">
              <w:rPr>
                <w:rFonts w:eastAsia="仿宋"/>
                <w:sz w:val="24"/>
              </w:rPr>
              <w:t>0</w:t>
            </w:r>
            <w:r w:rsidRPr="00E3468F">
              <w:rPr>
                <w:rFonts w:eastAsia="仿宋" w:hint="eastAsia"/>
                <w:sz w:val="24"/>
              </w:rPr>
              <w:t>分。</w:t>
            </w:r>
          </w:p>
          <w:p w:rsidR="000C0778" w:rsidRPr="00E3468F" w:rsidRDefault="000C0778" w:rsidP="00AE6028">
            <w:pPr>
              <w:tabs>
                <w:tab w:val="left" w:pos="0"/>
              </w:tabs>
              <w:jc w:val="left"/>
              <w:rPr>
                <w:rFonts w:eastAsia="仿宋"/>
                <w:sz w:val="24"/>
              </w:rPr>
            </w:pPr>
            <w:r w:rsidRPr="00E3468F">
              <w:rPr>
                <w:rFonts w:eastAsia="仿宋" w:hint="eastAsia"/>
                <w:sz w:val="24"/>
              </w:rPr>
              <w:t>投标文件中提供以上人员证书扫描件及投标人为其缴纳的本项目开标时间前</w:t>
            </w:r>
            <w:r w:rsidRPr="00E3468F">
              <w:rPr>
                <w:rFonts w:eastAsia="仿宋"/>
                <w:sz w:val="24"/>
              </w:rPr>
              <w:t>6</w:t>
            </w:r>
            <w:r w:rsidRPr="00E3468F">
              <w:rPr>
                <w:rFonts w:eastAsia="仿宋" w:hint="eastAsia"/>
                <w:sz w:val="24"/>
              </w:rPr>
              <w:t>个月内任何</w:t>
            </w:r>
            <w:r w:rsidRPr="00E3468F">
              <w:rPr>
                <w:rFonts w:eastAsia="仿宋"/>
                <w:sz w:val="24"/>
              </w:rPr>
              <w:t>1</w:t>
            </w:r>
            <w:r w:rsidRPr="00E3468F">
              <w:rPr>
                <w:rFonts w:eastAsia="仿宋" w:hint="eastAsia"/>
                <w:sz w:val="24"/>
              </w:rPr>
              <w:t>月的社会保障资金</w:t>
            </w:r>
            <w:bookmarkStart w:id="62" w:name="OLE_LINK237"/>
            <w:bookmarkStart w:id="63" w:name="OLE_LINK238"/>
            <w:r w:rsidRPr="00E3468F">
              <w:rPr>
                <w:rFonts w:eastAsia="仿宋" w:hint="eastAsia"/>
                <w:sz w:val="24"/>
              </w:rPr>
              <w:t>或有效期内劳动合同的</w:t>
            </w:r>
            <w:bookmarkEnd w:id="62"/>
            <w:bookmarkEnd w:id="63"/>
            <w:r w:rsidRPr="00E3468F">
              <w:rPr>
                <w:rFonts w:eastAsia="仿宋" w:hint="eastAsia"/>
                <w:sz w:val="24"/>
              </w:rPr>
              <w:t>相关材料扫描件。</w:t>
            </w:r>
          </w:p>
          <w:p w:rsidR="000C0778" w:rsidRPr="00E3468F" w:rsidRDefault="000C0778" w:rsidP="00AE6028">
            <w:pPr>
              <w:tabs>
                <w:tab w:val="left" w:pos="0"/>
              </w:tabs>
              <w:adjustRightInd w:val="0"/>
              <w:snapToGrid w:val="0"/>
              <w:jc w:val="left"/>
              <w:rPr>
                <w:rFonts w:eastAsia="仿宋"/>
                <w:sz w:val="24"/>
              </w:rPr>
            </w:pPr>
            <w:r w:rsidRPr="00E3468F">
              <w:rPr>
                <w:rFonts w:eastAsia="仿宋" w:hint="eastAsia"/>
                <w:sz w:val="24"/>
              </w:rPr>
              <w:t>上述各项合计最高得</w:t>
            </w:r>
            <w:r w:rsidRPr="00E3468F">
              <w:rPr>
                <w:rFonts w:eastAsia="仿宋"/>
                <w:sz w:val="24"/>
              </w:rPr>
              <w:t>6</w:t>
            </w:r>
            <w:r w:rsidRPr="00E3468F">
              <w:rPr>
                <w:rFonts w:eastAsia="仿宋" w:hint="eastAsia"/>
                <w:sz w:val="24"/>
              </w:rPr>
              <w:t>分</w:t>
            </w:r>
            <w:r w:rsidRPr="00E3468F">
              <w:rPr>
                <w:rFonts w:eastAsia="仿宋"/>
                <w:sz w:val="24"/>
              </w:rPr>
              <w:t>,</w:t>
            </w:r>
            <w:r w:rsidRPr="00E3468F">
              <w:rPr>
                <w:rFonts w:eastAsia="仿宋" w:hint="eastAsia"/>
                <w:sz w:val="24"/>
              </w:rPr>
              <w:t>最低得</w:t>
            </w:r>
            <w:r w:rsidRPr="00E3468F">
              <w:rPr>
                <w:rFonts w:eastAsia="仿宋"/>
                <w:sz w:val="24"/>
              </w:rPr>
              <w:t>0</w:t>
            </w:r>
            <w:r w:rsidRPr="00E3468F">
              <w:rPr>
                <w:rFonts w:eastAsia="仿宋" w:hint="eastAsia"/>
                <w:sz w:val="24"/>
              </w:rPr>
              <w:t>分。</w:t>
            </w:r>
          </w:p>
        </w:tc>
        <w:tc>
          <w:tcPr>
            <w:tcW w:w="421" w:type="pct"/>
            <w:tcBorders>
              <w:left w:val="single" w:sz="4" w:space="0" w:color="000000"/>
            </w:tcBorders>
            <w:vAlign w:val="center"/>
          </w:tcPr>
          <w:p w:rsidR="000C0778" w:rsidRDefault="000C0778" w:rsidP="00AE6028">
            <w:pPr>
              <w:pStyle w:val="p0"/>
              <w:jc w:val="center"/>
              <w:rPr>
                <w:rFonts w:eastAsia="仿宋"/>
                <w:sz w:val="24"/>
              </w:rPr>
            </w:pPr>
            <w:r>
              <w:rPr>
                <w:rFonts w:eastAsia="仿宋"/>
                <w:sz w:val="24"/>
              </w:rPr>
              <w:t>是</w:t>
            </w:r>
          </w:p>
        </w:tc>
      </w:tr>
      <w:tr w:rsidR="000C0778" w:rsidTr="00AE6028">
        <w:trPr>
          <w:cantSplit/>
          <w:trHeight w:val="1005"/>
        </w:trPr>
        <w:tc>
          <w:tcPr>
            <w:tcW w:w="356" w:type="pct"/>
            <w:vMerge/>
            <w:vAlign w:val="center"/>
          </w:tcPr>
          <w:p w:rsidR="000C0778" w:rsidRDefault="000C0778" w:rsidP="00AE6028">
            <w:pPr>
              <w:jc w:val="center"/>
              <w:rPr>
                <w:rFonts w:eastAsia="仿宋"/>
                <w:color w:val="FF0000"/>
                <w:sz w:val="24"/>
              </w:rPr>
            </w:pPr>
          </w:p>
        </w:tc>
        <w:tc>
          <w:tcPr>
            <w:tcW w:w="358" w:type="pct"/>
            <w:vMerge w:val="restart"/>
            <w:vAlign w:val="center"/>
          </w:tcPr>
          <w:p w:rsidR="000C0778" w:rsidRDefault="000C0778" w:rsidP="00AE6028">
            <w:pPr>
              <w:tabs>
                <w:tab w:val="left" w:pos="0"/>
              </w:tabs>
              <w:adjustRightInd w:val="0"/>
              <w:snapToGrid w:val="0"/>
              <w:jc w:val="center"/>
              <w:rPr>
                <w:rFonts w:eastAsia="仿宋"/>
                <w:sz w:val="24"/>
              </w:rPr>
            </w:pPr>
            <w:bookmarkStart w:id="64" w:name="OLE_LINK125"/>
            <w:bookmarkStart w:id="65" w:name="OLE_LINK126"/>
            <w:r>
              <w:rPr>
                <w:rFonts w:eastAsia="仿宋" w:hint="eastAsia"/>
                <w:sz w:val="24"/>
              </w:rPr>
              <w:t>运维服务</w:t>
            </w:r>
            <w:r>
              <w:rPr>
                <w:rFonts w:eastAsia="仿宋"/>
                <w:sz w:val="24"/>
              </w:rPr>
              <w:t>及培训方案（</w:t>
            </w:r>
            <w:r>
              <w:rPr>
                <w:rFonts w:eastAsia="仿宋"/>
                <w:sz w:val="24"/>
              </w:rPr>
              <w:t>8</w:t>
            </w:r>
            <w:r>
              <w:rPr>
                <w:rFonts w:eastAsia="仿宋"/>
                <w:sz w:val="24"/>
              </w:rPr>
              <w:t>分）</w:t>
            </w:r>
            <w:bookmarkEnd w:id="64"/>
            <w:bookmarkEnd w:id="65"/>
          </w:p>
        </w:tc>
        <w:tc>
          <w:tcPr>
            <w:tcW w:w="457" w:type="pct"/>
            <w:tcBorders>
              <w:bottom w:val="single" w:sz="4" w:space="0" w:color="auto"/>
              <w:right w:val="single" w:sz="4" w:space="0" w:color="auto"/>
            </w:tcBorders>
            <w:vAlign w:val="center"/>
          </w:tcPr>
          <w:p w:rsidR="000C0778" w:rsidRDefault="000C0778" w:rsidP="00AE6028">
            <w:pPr>
              <w:tabs>
                <w:tab w:val="left" w:pos="0"/>
              </w:tabs>
              <w:adjustRightInd w:val="0"/>
              <w:snapToGrid w:val="0"/>
              <w:jc w:val="left"/>
              <w:rPr>
                <w:rFonts w:eastAsia="仿宋"/>
                <w:sz w:val="24"/>
              </w:rPr>
            </w:pPr>
            <w:bookmarkStart w:id="66" w:name="OLE_LINK217"/>
            <w:bookmarkStart w:id="67" w:name="OLE_LINK218"/>
            <w:bookmarkStart w:id="68" w:name="OLE_LINK215"/>
            <w:bookmarkStart w:id="69" w:name="OLE_LINK216"/>
            <w:bookmarkStart w:id="70" w:name="OLE_LINK158"/>
            <w:bookmarkStart w:id="71" w:name="OLE_LINK159"/>
            <w:r>
              <w:rPr>
                <w:rFonts w:eastAsia="仿宋" w:hint="eastAsia"/>
                <w:sz w:val="24"/>
              </w:rPr>
              <w:t>运维</w:t>
            </w:r>
            <w:bookmarkEnd w:id="66"/>
            <w:bookmarkEnd w:id="67"/>
            <w:r>
              <w:rPr>
                <w:rFonts w:eastAsia="仿宋" w:hint="eastAsia"/>
                <w:sz w:val="24"/>
              </w:rPr>
              <w:t>服务</w:t>
            </w:r>
            <w:bookmarkEnd w:id="68"/>
            <w:bookmarkEnd w:id="69"/>
            <w:r>
              <w:rPr>
                <w:rFonts w:eastAsia="仿宋" w:hint="eastAsia"/>
                <w:sz w:val="24"/>
              </w:rPr>
              <w:t>方案</w:t>
            </w:r>
            <w:r>
              <w:rPr>
                <w:rFonts w:eastAsia="仿宋"/>
                <w:sz w:val="24"/>
              </w:rPr>
              <w:t>（</w:t>
            </w:r>
            <w:r>
              <w:rPr>
                <w:rFonts w:eastAsia="仿宋"/>
                <w:sz w:val="24"/>
              </w:rPr>
              <w:t>4</w:t>
            </w:r>
            <w:r>
              <w:rPr>
                <w:rFonts w:eastAsia="仿宋"/>
                <w:sz w:val="24"/>
              </w:rPr>
              <w:t>分）</w:t>
            </w:r>
            <w:bookmarkEnd w:id="70"/>
            <w:bookmarkEnd w:id="71"/>
          </w:p>
        </w:tc>
        <w:tc>
          <w:tcPr>
            <w:tcW w:w="3408" w:type="pct"/>
            <w:tcBorders>
              <w:left w:val="single" w:sz="4" w:space="0" w:color="auto"/>
              <w:bottom w:val="single" w:sz="4" w:space="0" w:color="auto"/>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72" w:name="OLE_LINK203"/>
            <w:bookmarkStart w:id="73" w:name="OLE_LINK204"/>
            <w:bookmarkStart w:id="74" w:name="OLE_LINK160"/>
            <w:r>
              <w:rPr>
                <w:rFonts w:eastAsia="仿宋" w:hint="eastAsia"/>
                <w:sz w:val="24"/>
              </w:rPr>
              <w:t>方案要求对第六章《采购需求》中</w:t>
            </w:r>
            <w:r>
              <w:rPr>
                <w:rFonts w:eastAsia="仿宋"/>
                <w:sz w:val="24"/>
              </w:rPr>
              <w:t>“</w:t>
            </w:r>
            <w:r>
              <w:rPr>
                <w:rFonts w:eastAsia="仿宋" w:hint="eastAsia"/>
                <w:sz w:val="24"/>
              </w:rPr>
              <w:t>七、运维服务及培训要求</w:t>
            </w:r>
            <w:bookmarkStart w:id="75" w:name="OLE_LINK201"/>
            <w:bookmarkStart w:id="76" w:name="OLE_LINK202"/>
            <w:r>
              <w:rPr>
                <w:rFonts w:ascii="仿宋" w:eastAsia="仿宋" w:hAnsi="仿宋" w:hint="eastAsia"/>
                <w:kern w:val="0"/>
                <w:sz w:val="24"/>
              </w:rPr>
              <w:t>……</w:t>
            </w:r>
            <w:bookmarkEnd w:id="75"/>
            <w:bookmarkEnd w:id="76"/>
            <w:r>
              <w:rPr>
                <w:rFonts w:eastAsia="仿宋" w:hint="eastAsia"/>
                <w:sz w:val="24"/>
              </w:rPr>
              <w:t>（一）运维服务要求</w:t>
            </w:r>
            <w:r w:rsidRPr="000F3EED">
              <w:rPr>
                <w:rFonts w:eastAsia="仿宋" w:hint="eastAsia"/>
                <w:sz w:val="24"/>
              </w:rPr>
              <w:t>”中第</w:t>
            </w:r>
            <w:r w:rsidRPr="000F3EED">
              <w:rPr>
                <w:rFonts w:eastAsia="仿宋" w:hint="eastAsia"/>
                <w:sz w:val="24"/>
              </w:rPr>
              <w:t>2-5</w:t>
            </w:r>
            <w:r w:rsidRPr="000F3EED">
              <w:rPr>
                <w:rFonts w:eastAsia="仿宋" w:hint="eastAsia"/>
                <w:sz w:val="24"/>
              </w:rPr>
              <w:t>项</w:t>
            </w:r>
            <w:r>
              <w:rPr>
                <w:rFonts w:eastAsia="仿宋" w:hint="eastAsia"/>
                <w:sz w:val="24"/>
              </w:rPr>
              <w:t>（共</w:t>
            </w:r>
            <w:r>
              <w:rPr>
                <w:rFonts w:eastAsia="仿宋"/>
                <w:sz w:val="24"/>
              </w:rPr>
              <w:t>4</w:t>
            </w:r>
            <w:r>
              <w:rPr>
                <w:rFonts w:eastAsia="仿宋" w:hint="eastAsia"/>
                <w:sz w:val="24"/>
              </w:rPr>
              <w:t>项）内容有针对性地进行完善，且表述具体工作措施。</w:t>
            </w:r>
          </w:p>
          <w:p w:rsidR="000C0778" w:rsidRDefault="000C0778" w:rsidP="00AE6028">
            <w:pPr>
              <w:tabs>
                <w:tab w:val="left" w:pos="0"/>
              </w:tabs>
              <w:adjustRightInd w:val="0"/>
              <w:snapToGrid w:val="0"/>
              <w:jc w:val="left"/>
              <w:rPr>
                <w:rFonts w:eastAsia="仿宋"/>
                <w:sz w:val="24"/>
              </w:rPr>
            </w:pPr>
            <w:r>
              <w:rPr>
                <w:rFonts w:eastAsia="仿宋" w:hint="eastAsia"/>
                <w:sz w:val="24"/>
              </w:rPr>
              <w:t>上述内容齐全，符合实际切实可行且无缺陷（缺陷是指：部分内容与项目无关、逻辑错误、科学原理错误、表述错误、不符合本项目涉及的相关规范或标准要求的任意一种情形）得</w:t>
            </w:r>
            <w:r>
              <w:rPr>
                <w:rFonts w:eastAsia="仿宋" w:hint="eastAsia"/>
                <w:sz w:val="24"/>
              </w:rPr>
              <w:t>4</w:t>
            </w:r>
            <w:r>
              <w:rPr>
                <w:rFonts w:eastAsia="仿宋" w:hint="eastAsia"/>
                <w:sz w:val="24"/>
              </w:rPr>
              <w:t>分，每缺少一项内容扣</w:t>
            </w:r>
            <w:r>
              <w:rPr>
                <w:rFonts w:eastAsia="仿宋" w:hint="eastAsia"/>
                <w:sz w:val="24"/>
              </w:rPr>
              <w:t>1</w:t>
            </w:r>
            <w:r>
              <w:rPr>
                <w:rFonts w:eastAsia="仿宋" w:hint="eastAsia"/>
                <w:sz w:val="24"/>
              </w:rPr>
              <w:t>分，扣完为止；单项内容每存在一处缺陷扣</w:t>
            </w:r>
            <w:r>
              <w:rPr>
                <w:rFonts w:eastAsia="仿宋"/>
                <w:sz w:val="24"/>
              </w:rPr>
              <w:t>0.5</w:t>
            </w:r>
            <w:r>
              <w:rPr>
                <w:rFonts w:eastAsia="仿宋" w:hint="eastAsia"/>
                <w:sz w:val="24"/>
              </w:rPr>
              <w:t>分，单项内容分（</w:t>
            </w:r>
            <w:r>
              <w:rPr>
                <w:rFonts w:eastAsia="仿宋"/>
                <w:sz w:val="24"/>
              </w:rPr>
              <w:t>1</w:t>
            </w:r>
            <w:r>
              <w:rPr>
                <w:rFonts w:eastAsia="仿宋" w:hint="eastAsia"/>
                <w:sz w:val="24"/>
              </w:rPr>
              <w:t>分）扣完为止。</w:t>
            </w:r>
          </w:p>
          <w:p w:rsidR="000C0778" w:rsidRPr="007B434E" w:rsidRDefault="000C0778" w:rsidP="00AE6028">
            <w:pPr>
              <w:tabs>
                <w:tab w:val="left" w:pos="0"/>
              </w:tabs>
              <w:adjustRightInd w:val="0"/>
              <w:snapToGrid w:val="0"/>
              <w:jc w:val="left"/>
              <w:rPr>
                <w:rFonts w:eastAsia="仿宋"/>
                <w:sz w:val="24"/>
              </w:rPr>
            </w:pPr>
            <w:r>
              <w:rPr>
                <w:rFonts w:eastAsia="仿宋" w:hint="eastAsia"/>
                <w:kern w:val="0"/>
                <w:sz w:val="24"/>
              </w:rPr>
              <w:t>未提供的得</w:t>
            </w:r>
            <w:r>
              <w:rPr>
                <w:rFonts w:eastAsia="仿宋"/>
                <w:kern w:val="0"/>
                <w:sz w:val="24"/>
              </w:rPr>
              <w:t>0</w:t>
            </w:r>
            <w:r>
              <w:rPr>
                <w:rFonts w:eastAsia="仿宋" w:hint="eastAsia"/>
                <w:kern w:val="0"/>
                <w:sz w:val="24"/>
              </w:rPr>
              <w:t>分，本项最高得</w:t>
            </w:r>
            <w:r>
              <w:rPr>
                <w:rFonts w:eastAsia="仿宋" w:hint="eastAsia"/>
                <w:kern w:val="0"/>
                <w:sz w:val="24"/>
              </w:rPr>
              <w:t>4</w:t>
            </w:r>
            <w:r>
              <w:rPr>
                <w:rFonts w:eastAsia="仿宋" w:hint="eastAsia"/>
                <w:kern w:val="0"/>
                <w:sz w:val="24"/>
              </w:rPr>
              <w:t>分，最低得</w:t>
            </w:r>
            <w:r>
              <w:rPr>
                <w:rFonts w:eastAsia="仿宋"/>
                <w:kern w:val="0"/>
                <w:sz w:val="24"/>
              </w:rPr>
              <w:t>0</w:t>
            </w:r>
            <w:r>
              <w:rPr>
                <w:rFonts w:eastAsia="仿宋" w:hint="eastAsia"/>
                <w:kern w:val="0"/>
                <w:sz w:val="24"/>
              </w:rPr>
              <w:t>分。</w:t>
            </w:r>
            <w:bookmarkEnd w:id="72"/>
            <w:bookmarkEnd w:id="73"/>
            <w:bookmarkEnd w:id="74"/>
          </w:p>
        </w:tc>
        <w:tc>
          <w:tcPr>
            <w:tcW w:w="421" w:type="pct"/>
            <w:tcBorders>
              <w:left w:val="single" w:sz="4" w:space="0" w:color="000000"/>
              <w:bottom w:val="single" w:sz="4" w:space="0" w:color="auto"/>
            </w:tcBorders>
            <w:vAlign w:val="center"/>
          </w:tcPr>
          <w:p w:rsidR="000C0778" w:rsidRDefault="000C0778" w:rsidP="00AE6028">
            <w:pPr>
              <w:jc w:val="center"/>
              <w:rPr>
                <w:rFonts w:eastAsia="仿宋"/>
                <w:sz w:val="24"/>
              </w:rPr>
            </w:pPr>
            <w:r>
              <w:rPr>
                <w:rFonts w:eastAsia="仿宋"/>
                <w:sz w:val="24"/>
              </w:rPr>
              <w:t>否</w:t>
            </w:r>
          </w:p>
        </w:tc>
      </w:tr>
      <w:tr w:rsidR="000C0778" w:rsidTr="00AE6028">
        <w:trPr>
          <w:cantSplit/>
          <w:trHeight w:val="411"/>
        </w:trPr>
        <w:tc>
          <w:tcPr>
            <w:tcW w:w="356" w:type="pct"/>
            <w:vMerge/>
            <w:vAlign w:val="center"/>
          </w:tcPr>
          <w:p w:rsidR="000C0778" w:rsidRDefault="000C0778" w:rsidP="00AE6028">
            <w:pPr>
              <w:jc w:val="center"/>
              <w:rPr>
                <w:rFonts w:eastAsia="仿宋"/>
                <w:color w:val="FF0000"/>
                <w:sz w:val="24"/>
              </w:rPr>
            </w:pPr>
          </w:p>
        </w:tc>
        <w:tc>
          <w:tcPr>
            <w:tcW w:w="358" w:type="pct"/>
            <w:vMerge/>
            <w:tcBorders>
              <w:bottom w:val="single" w:sz="4" w:space="0" w:color="auto"/>
            </w:tcBorders>
            <w:vAlign w:val="center"/>
          </w:tcPr>
          <w:p w:rsidR="000C0778" w:rsidRDefault="000C0778" w:rsidP="00AE6028">
            <w:pPr>
              <w:tabs>
                <w:tab w:val="left" w:pos="0"/>
              </w:tabs>
              <w:adjustRightInd w:val="0"/>
              <w:snapToGrid w:val="0"/>
              <w:jc w:val="center"/>
              <w:rPr>
                <w:rFonts w:eastAsia="仿宋"/>
                <w:sz w:val="24"/>
              </w:rPr>
            </w:pPr>
          </w:p>
        </w:tc>
        <w:tc>
          <w:tcPr>
            <w:tcW w:w="457" w:type="pct"/>
            <w:tcBorders>
              <w:top w:val="single" w:sz="4" w:space="0" w:color="auto"/>
              <w:bottom w:val="single" w:sz="4" w:space="0" w:color="auto"/>
              <w:right w:val="single" w:sz="4" w:space="0" w:color="auto"/>
            </w:tcBorders>
            <w:vAlign w:val="center"/>
          </w:tcPr>
          <w:p w:rsidR="000C0778" w:rsidRDefault="000C0778" w:rsidP="00AE6028">
            <w:pPr>
              <w:tabs>
                <w:tab w:val="left" w:pos="0"/>
              </w:tabs>
              <w:adjustRightInd w:val="0"/>
              <w:snapToGrid w:val="0"/>
              <w:jc w:val="left"/>
              <w:rPr>
                <w:rFonts w:eastAsia="仿宋"/>
                <w:sz w:val="24"/>
              </w:rPr>
            </w:pPr>
            <w:bookmarkStart w:id="77" w:name="OLE_LINK161"/>
            <w:bookmarkStart w:id="78" w:name="OLE_LINK162"/>
            <w:r>
              <w:rPr>
                <w:rFonts w:eastAsia="仿宋"/>
                <w:sz w:val="24"/>
              </w:rPr>
              <w:t>培训方案（</w:t>
            </w:r>
            <w:r>
              <w:rPr>
                <w:rFonts w:eastAsia="仿宋"/>
                <w:sz w:val="24"/>
              </w:rPr>
              <w:t>4</w:t>
            </w:r>
            <w:r>
              <w:rPr>
                <w:rFonts w:eastAsia="仿宋"/>
                <w:sz w:val="24"/>
              </w:rPr>
              <w:t>分）</w:t>
            </w:r>
            <w:bookmarkEnd w:id="77"/>
            <w:bookmarkEnd w:id="78"/>
          </w:p>
        </w:tc>
        <w:tc>
          <w:tcPr>
            <w:tcW w:w="3408" w:type="pct"/>
            <w:tcBorders>
              <w:top w:val="single" w:sz="4" w:space="0" w:color="auto"/>
              <w:left w:val="single" w:sz="4" w:space="0" w:color="auto"/>
              <w:bottom w:val="single" w:sz="4" w:space="0" w:color="auto"/>
              <w:right w:val="single" w:sz="4" w:space="0" w:color="000000"/>
            </w:tcBorders>
            <w:vAlign w:val="center"/>
          </w:tcPr>
          <w:p w:rsidR="000C0778" w:rsidRPr="008D6DEE" w:rsidRDefault="000C0778" w:rsidP="00AE6028">
            <w:pPr>
              <w:tabs>
                <w:tab w:val="left" w:pos="0"/>
              </w:tabs>
              <w:adjustRightInd w:val="0"/>
              <w:snapToGrid w:val="0"/>
              <w:outlineLvl w:val="1"/>
              <w:rPr>
                <w:rFonts w:eastAsia="仿宋"/>
                <w:sz w:val="24"/>
              </w:rPr>
            </w:pPr>
            <w:r>
              <w:rPr>
                <w:rFonts w:eastAsia="仿宋" w:hint="eastAsia"/>
                <w:sz w:val="24"/>
              </w:rPr>
              <w:t>方案要求对第六章《采购需求》中</w:t>
            </w:r>
            <w:r>
              <w:rPr>
                <w:rFonts w:eastAsia="仿宋"/>
                <w:sz w:val="24"/>
              </w:rPr>
              <w:t>“</w:t>
            </w:r>
            <w:r>
              <w:rPr>
                <w:rFonts w:eastAsia="仿宋" w:hint="eastAsia"/>
                <w:sz w:val="24"/>
              </w:rPr>
              <w:t>七、运维服务及培训要求</w:t>
            </w:r>
            <w:r>
              <w:rPr>
                <w:rFonts w:ascii="仿宋" w:eastAsia="仿宋" w:hAnsi="仿宋" w:hint="eastAsia"/>
                <w:kern w:val="0"/>
                <w:sz w:val="24"/>
              </w:rPr>
              <w:t>……</w:t>
            </w:r>
            <w:r>
              <w:rPr>
                <w:rFonts w:eastAsia="仿宋" w:hint="eastAsia"/>
                <w:sz w:val="24"/>
              </w:rPr>
              <w:t>（二）培训要求</w:t>
            </w:r>
            <w:r w:rsidRPr="008D6DEE">
              <w:rPr>
                <w:rFonts w:eastAsia="仿宋" w:hint="eastAsia"/>
                <w:sz w:val="24"/>
              </w:rPr>
              <w:t>”（共</w:t>
            </w:r>
            <w:r w:rsidRPr="008D6DEE">
              <w:rPr>
                <w:rFonts w:eastAsia="仿宋"/>
                <w:sz w:val="24"/>
              </w:rPr>
              <w:t>4</w:t>
            </w:r>
            <w:r w:rsidRPr="008D6DEE">
              <w:rPr>
                <w:rFonts w:eastAsia="仿宋" w:hint="eastAsia"/>
                <w:sz w:val="24"/>
              </w:rPr>
              <w:t>项）内容有针对性地进行完善，且表述具体工作措施。</w:t>
            </w:r>
          </w:p>
          <w:p w:rsidR="000C0778" w:rsidRDefault="000C0778" w:rsidP="00AE6028">
            <w:pPr>
              <w:tabs>
                <w:tab w:val="left" w:pos="0"/>
              </w:tabs>
              <w:adjustRightInd w:val="0"/>
              <w:snapToGrid w:val="0"/>
              <w:jc w:val="left"/>
              <w:rPr>
                <w:rFonts w:eastAsia="仿宋"/>
                <w:sz w:val="24"/>
              </w:rPr>
            </w:pPr>
            <w:r>
              <w:rPr>
                <w:rFonts w:eastAsia="仿宋" w:hint="eastAsia"/>
                <w:sz w:val="24"/>
              </w:rPr>
              <w:t>上述内容齐全，符合实际切实可行且无缺陷（缺陷是指：部分内容与项目无关、逻辑错误、科学原理错误、表述错误、不符合本项目涉及的相关规范或标准要求的任意一种情形）得</w:t>
            </w:r>
            <w:r>
              <w:rPr>
                <w:rFonts w:eastAsia="仿宋"/>
                <w:sz w:val="24"/>
              </w:rPr>
              <w:t>4</w:t>
            </w:r>
            <w:r>
              <w:rPr>
                <w:rFonts w:eastAsia="仿宋" w:hint="eastAsia"/>
                <w:sz w:val="24"/>
              </w:rPr>
              <w:t>分，每缺少一项内容扣</w:t>
            </w:r>
            <w:r>
              <w:rPr>
                <w:rFonts w:eastAsia="仿宋"/>
                <w:sz w:val="24"/>
              </w:rPr>
              <w:t>1</w:t>
            </w:r>
            <w:r>
              <w:rPr>
                <w:rFonts w:eastAsia="仿宋" w:hint="eastAsia"/>
                <w:sz w:val="24"/>
              </w:rPr>
              <w:t>分，扣完为止；单项内容每存在一处缺陷扣</w:t>
            </w:r>
            <w:r>
              <w:rPr>
                <w:rFonts w:eastAsia="仿宋"/>
                <w:sz w:val="24"/>
              </w:rPr>
              <w:t>0.5</w:t>
            </w:r>
            <w:r>
              <w:rPr>
                <w:rFonts w:eastAsia="仿宋" w:hint="eastAsia"/>
                <w:sz w:val="24"/>
              </w:rPr>
              <w:t>分，单项内容分（</w:t>
            </w:r>
            <w:r>
              <w:rPr>
                <w:rFonts w:eastAsia="仿宋"/>
                <w:sz w:val="24"/>
              </w:rPr>
              <w:t>1</w:t>
            </w:r>
            <w:r>
              <w:rPr>
                <w:rFonts w:eastAsia="仿宋" w:hint="eastAsia"/>
                <w:sz w:val="24"/>
              </w:rPr>
              <w:t>分）扣完为止。</w:t>
            </w:r>
          </w:p>
          <w:p w:rsidR="000C0778" w:rsidRPr="007B434E" w:rsidRDefault="000C0778" w:rsidP="00AE6028">
            <w:pPr>
              <w:tabs>
                <w:tab w:val="left" w:pos="0"/>
              </w:tabs>
              <w:adjustRightInd w:val="0"/>
              <w:snapToGrid w:val="0"/>
              <w:jc w:val="left"/>
              <w:rPr>
                <w:rFonts w:eastAsia="仿宋"/>
                <w:sz w:val="24"/>
              </w:rPr>
            </w:pPr>
            <w:r>
              <w:rPr>
                <w:rFonts w:eastAsia="仿宋" w:hint="eastAsia"/>
                <w:kern w:val="0"/>
                <w:sz w:val="24"/>
              </w:rPr>
              <w:t>未提供的得</w:t>
            </w:r>
            <w:r>
              <w:rPr>
                <w:rFonts w:eastAsia="仿宋"/>
                <w:kern w:val="0"/>
                <w:sz w:val="24"/>
              </w:rPr>
              <w:t>0</w:t>
            </w:r>
            <w:r>
              <w:rPr>
                <w:rFonts w:eastAsia="仿宋" w:hint="eastAsia"/>
                <w:kern w:val="0"/>
                <w:sz w:val="24"/>
              </w:rPr>
              <w:t>分，本项最高得</w:t>
            </w:r>
            <w:r>
              <w:rPr>
                <w:rFonts w:eastAsia="仿宋"/>
                <w:kern w:val="0"/>
                <w:sz w:val="24"/>
              </w:rPr>
              <w:t>4</w:t>
            </w:r>
            <w:r>
              <w:rPr>
                <w:rFonts w:eastAsia="仿宋" w:hint="eastAsia"/>
                <w:kern w:val="0"/>
                <w:sz w:val="24"/>
              </w:rPr>
              <w:t>分，最低得</w:t>
            </w:r>
            <w:r>
              <w:rPr>
                <w:rFonts w:eastAsia="仿宋"/>
                <w:kern w:val="0"/>
                <w:sz w:val="24"/>
              </w:rPr>
              <w:t>0</w:t>
            </w:r>
            <w:r>
              <w:rPr>
                <w:rFonts w:eastAsia="仿宋" w:hint="eastAsia"/>
                <w:kern w:val="0"/>
                <w:sz w:val="24"/>
              </w:rPr>
              <w:t>分。</w:t>
            </w:r>
          </w:p>
        </w:tc>
        <w:tc>
          <w:tcPr>
            <w:tcW w:w="421" w:type="pct"/>
            <w:tcBorders>
              <w:top w:val="single" w:sz="4" w:space="0" w:color="auto"/>
              <w:left w:val="single" w:sz="4" w:space="0" w:color="000000"/>
              <w:bottom w:val="single" w:sz="4" w:space="0" w:color="auto"/>
            </w:tcBorders>
            <w:vAlign w:val="center"/>
          </w:tcPr>
          <w:p w:rsidR="000C0778" w:rsidRDefault="000C0778" w:rsidP="00AE6028">
            <w:pPr>
              <w:jc w:val="center"/>
              <w:rPr>
                <w:rFonts w:eastAsia="仿宋"/>
                <w:sz w:val="24"/>
              </w:rPr>
            </w:pPr>
            <w:r>
              <w:rPr>
                <w:rFonts w:eastAsia="仿宋"/>
                <w:sz w:val="24"/>
              </w:rPr>
              <w:t>否</w:t>
            </w:r>
          </w:p>
        </w:tc>
      </w:tr>
      <w:tr w:rsidR="000C0778" w:rsidTr="00AE6028">
        <w:trPr>
          <w:cantSplit/>
          <w:trHeight w:val="1485"/>
        </w:trPr>
        <w:tc>
          <w:tcPr>
            <w:tcW w:w="356" w:type="pct"/>
            <w:vMerge/>
            <w:vAlign w:val="center"/>
          </w:tcPr>
          <w:p w:rsidR="000C0778" w:rsidRDefault="000C0778" w:rsidP="00AE6028">
            <w:pPr>
              <w:jc w:val="center"/>
              <w:rPr>
                <w:rFonts w:eastAsia="仿宋"/>
                <w:color w:val="FF0000"/>
                <w:sz w:val="24"/>
              </w:rPr>
            </w:pPr>
          </w:p>
        </w:tc>
        <w:tc>
          <w:tcPr>
            <w:tcW w:w="358" w:type="pct"/>
            <w:tcBorders>
              <w:top w:val="single" w:sz="4" w:space="0" w:color="auto"/>
            </w:tcBorders>
            <w:vAlign w:val="center"/>
          </w:tcPr>
          <w:p w:rsidR="000C0778" w:rsidRDefault="000C0778" w:rsidP="00AE6028">
            <w:pPr>
              <w:tabs>
                <w:tab w:val="left" w:pos="0"/>
              </w:tabs>
              <w:adjustRightInd w:val="0"/>
              <w:snapToGrid w:val="0"/>
              <w:jc w:val="center"/>
              <w:rPr>
                <w:rFonts w:eastAsia="仿宋"/>
                <w:sz w:val="24"/>
              </w:rPr>
            </w:pPr>
            <w:bookmarkStart w:id="79" w:name="OLE_LINK163"/>
            <w:bookmarkStart w:id="80" w:name="OLE_LINK164"/>
            <w:r>
              <w:rPr>
                <w:rFonts w:eastAsia="仿宋"/>
                <w:sz w:val="24"/>
              </w:rPr>
              <w:t>投标人业绩（</w:t>
            </w:r>
            <w:r>
              <w:rPr>
                <w:rFonts w:eastAsia="仿宋" w:hint="eastAsia"/>
                <w:sz w:val="24"/>
              </w:rPr>
              <w:t>4</w:t>
            </w:r>
            <w:r>
              <w:rPr>
                <w:rFonts w:eastAsia="仿宋"/>
                <w:sz w:val="24"/>
              </w:rPr>
              <w:t>分）</w:t>
            </w:r>
            <w:bookmarkEnd w:id="79"/>
            <w:bookmarkEnd w:id="80"/>
          </w:p>
        </w:tc>
        <w:tc>
          <w:tcPr>
            <w:tcW w:w="3865" w:type="pct"/>
            <w:gridSpan w:val="2"/>
            <w:tcBorders>
              <w:top w:val="single" w:sz="4" w:space="0" w:color="auto"/>
              <w:right w:val="single" w:sz="4" w:space="0" w:color="000000"/>
            </w:tcBorders>
            <w:vAlign w:val="center"/>
          </w:tcPr>
          <w:p w:rsidR="000C0778" w:rsidRDefault="000C0778" w:rsidP="00AE6028">
            <w:pPr>
              <w:tabs>
                <w:tab w:val="left" w:pos="0"/>
              </w:tabs>
              <w:adjustRightInd w:val="0"/>
              <w:snapToGrid w:val="0"/>
              <w:jc w:val="left"/>
              <w:rPr>
                <w:rFonts w:eastAsia="仿宋"/>
                <w:sz w:val="24"/>
              </w:rPr>
            </w:pPr>
            <w:bookmarkStart w:id="81" w:name="OLE_LINK174"/>
            <w:bookmarkStart w:id="82" w:name="OLE_LINK175"/>
            <w:r>
              <w:rPr>
                <w:rFonts w:eastAsia="仿宋"/>
                <w:sz w:val="24"/>
              </w:rPr>
              <w:t>投标文件中提供投标人为卖方</w:t>
            </w:r>
            <w:r>
              <w:rPr>
                <w:rFonts w:eastAsia="仿宋"/>
                <w:sz w:val="24"/>
              </w:rPr>
              <w:t>(</w:t>
            </w:r>
            <w:r>
              <w:rPr>
                <w:rFonts w:eastAsia="仿宋"/>
                <w:sz w:val="24"/>
              </w:rPr>
              <w:t>乙方</w:t>
            </w:r>
            <w:r>
              <w:rPr>
                <w:rFonts w:eastAsia="仿宋"/>
                <w:sz w:val="24"/>
              </w:rPr>
              <w:t>)</w:t>
            </w:r>
            <w:r>
              <w:rPr>
                <w:rFonts w:eastAsia="仿宋"/>
                <w:sz w:val="24"/>
              </w:rPr>
              <w:t>，合同签订日期在</w:t>
            </w:r>
            <w:r>
              <w:rPr>
                <w:rFonts w:eastAsia="仿宋"/>
                <w:sz w:val="24"/>
              </w:rPr>
              <w:t>2022</w:t>
            </w:r>
            <w:r>
              <w:rPr>
                <w:rFonts w:eastAsia="仿宋"/>
                <w:sz w:val="24"/>
              </w:rPr>
              <w:t>年</w:t>
            </w:r>
            <w:r>
              <w:rPr>
                <w:rFonts w:eastAsia="仿宋"/>
                <w:sz w:val="24"/>
              </w:rPr>
              <w:t>1</w:t>
            </w:r>
            <w:r>
              <w:rPr>
                <w:rFonts w:eastAsia="仿宋"/>
                <w:sz w:val="24"/>
              </w:rPr>
              <w:t>月</w:t>
            </w:r>
            <w:r>
              <w:rPr>
                <w:rFonts w:eastAsia="仿宋"/>
                <w:sz w:val="24"/>
              </w:rPr>
              <w:t>1</w:t>
            </w:r>
            <w:r>
              <w:rPr>
                <w:rFonts w:eastAsia="仿宋"/>
                <w:sz w:val="24"/>
              </w:rPr>
              <w:t>日之后，合同内容为信息化平台建设或软件开发类项目的合同的扫描件，每提供一份得</w:t>
            </w:r>
            <w:r>
              <w:rPr>
                <w:rFonts w:eastAsia="仿宋" w:hint="eastAsia"/>
                <w:sz w:val="24"/>
              </w:rPr>
              <w:t>2</w:t>
            </w:r>
            <w:r>
              <w:rPr>
                <w:rFonts w:eastAsia="仿宋"/>
                <w:sz w:val="24"/>
              </w:rPr>
              <w:t>分</w:t>
            </w:r>
            <w:r>
              <w:rPr>
                <w:rFonts w:eastAsia="仿宋"/>
                <w:sz w:val="24"/>
              </w:rPr>
              <w:t>;</w:t>
            </w:r>
            <w:r>
              <w:rPr>
                <w:rFonts w:eastAsia="仿宋"/>
                <w:sz w:val="24"/>
              </w:rPr>
              <w:t>未提供的得</w:t>
            </w:r>
            <w:r>
              <w:rPr>
                <w:rFonts w:eastAsia="仿宋"/>
                <w:sz w:val="24"/>
              </w:rPr>
              <w:t>0</w:t>
            </w:r>
            <w:r>
              <w:rPr>
                <w:rFonts w:eastAsia="仿宋"/>
                <w:sz w:val="24"/>
              </w:rPr>
              <w:t>分。</w:t>
            </w:r>
            <w:r>
              <w:rPr>
                <w:rFonts w:eastAsia="仿宋"/>
                <w:sz w:val="24"/>
              </w:rPr>
              <w:br/>
            </w:r>
            <w:r>
              <w:rPr>
                <w:rFonts w:eastAsia="仿宋"/>
                <w:sz w:val="24"/>
              </w:rPr>
              <w:t>本</w:t>
            </w:r>
            <w:r>
              <w:rPr>
                <w:rFonts w:eastAsia="仿宋" w:hint="eastAsia"/>
                <w:sz w:val="24"/>
              </w:rPr>
              <w:t>项</w:t>
            </w:r>
            <w:r>
              <w:rPr>
                <w:rFonts w:eastAsia="仿宋"/>
                <w:sz w:val="24"/>
              </w:rPr>
              <w:t>最高得</w:t>
            </w:r>
            <w:r>
              <w:rPr>
                <w:rFonts w:eastAsia="仿宋" w:hint="eastAsia"/>
                <w:sz w:val="24"/>
              </w:rPr>
              <w:t>4</w:t>
            </w:r>
            <w:r>
              <w:rPr>
                <w:rFonts w:eastAsia="仿宋"/>
                <w:sz w:val="24"/>
              </w:rPr>
              <w:t>分</w:t>
            </w:r>
            <w:r>
              <w:rPr>
                <w:rFonts w:eastAsia="仿宋"/>
                <w:sz w:val="24"/>
              </w:rPr>
              <w:t>,</w:t>
            </w:r>
            <w:r>
              <w:rPr>
                <w:rFonts w:eastAsia="仿宋"/>
                <w:sz w:val="24"/>
              </w:rPr>
              <w:t>最低得</w:t>
            </w:r>
            <w:r>
              <w:rPr>
                <w:rFonts w:eastAsia="仿宋"/>
                <w:sz w:val="24"/>
              </w:rPr>
              <w:t>0</w:t>
            </w:r>
            <w:r>
              <w:rPr>
                <w:rFonts w:eastAsia="仿宋"/>
                <w:sz w:val="24"/>
              </w:rPr>
              <w:t>分。</w:t>
            </w:r>
            <w:bookmarkEnd w:id="81"/>
            <w:bookmarkEnd w:id="82"/>
          </w:p>
        </w:tc>
        <w:tc>
          <w:tcPr>
            <w:tcW w:w="421" w:type="pct"/>
            <w:tcBorders>
              <w:top w:val="single" w:sz="4" w:space="0" w:color="auto"/>
              <w:left w:val="single" w:sz="4" w:space="0" w:color="000000"/>
            </w:tcBorders>
            <w:vAlign w:val="center"/>
          </w:tcPr>
          <w:p w:rsidR="000C0778" w:rsidRDefault="000C0778" w:rsidP="00AE6028">
            <w:pPr>
              <w:jc w:val="center"/>
              <w:rPr>
                <w:rFonts w:eastAsia="仿宋"/>
                <w:sz w:val="24"/>
              </w:rPr>
            </w:pPr>
            <w:r>
              <w:rPr>
                <w:rFonts w:eastAsia="仿宋"/>
                <w:sz w:val="24"/>
              </w:rPr>
              <w:t>是</w:t>
            </w:r>
          </w:p>
        </w:tc>
      </w:tr>
    </w:tbl>
    <w:p w:rsidR="00D66F5D" w:rsidRDefault="00FF41E3">
      <w:pPr>
        <w:rPr>
          <w:rFonts w:ascii="仿宋" w:eastAsia="仿宋" w:hAnsi="仿宋"/>
          <w:kern w:val="0"/>
          <w:sz w:val="24"/>
        </w:rPr>
      </w:pPr>
      <w:r>
        <w:rPr>
          <w:rFonts w:ascii="仿宋" w:eastAsia="仿宋" w:hAnsi="仿宋" w:hint="eastAsia"/>
          <w:sz w:val="24"/>
        </w:rPr>
        <w:t>注：</w:t>
      </w:r>
      <w:r>
        <w:rPr>
          <w:rFonts w:ascii="仿宋" w:eastAsia="仿宋" w:hAnsi="仿宋" w:hint="eastAsia"/>
          <w:kern w:val="0"/>
          <w:sz w:val="24"/>
        </w:rPr>
        <w:t>评分结果精确到小数点后两位。</w:t>
      </w:r>
    </w:p>
    <w:p w:rsidR="00FF41E3" w:rsidRDefault="00FF41E3">
      <w:pPr>
        <w:rPr>
          <w:rFonts w:ascii="仿宋" w:eastAsia="仿宋" w:hAnsi="仿宋"/>
          <w:kern w:val="0"/>
          <w:sz w:val="24"/>
        </w:rPr>
      </w:pPr>
    </w:p>
    <w:p w:rsidR="00FF41E3" w:rsidRDefault="00FF41E3">
      <w:pPr>
        <w:rPr>
          <w:rFonts w:ascii="仿宋" w:eastAsia="仿宋" w:hAnsi="仿宋"/>
          <w:sz w:val="24"/>
          <w:szCs w:val="24"/>
        </w:rPr>
      </w:pPr>
      <w:r>
        <w:rPr>
          <w:rFonts w:ascii="仿宋" w:eastAsia="仿宋" w:hAnsi="仿宋" w:hint="eastAsia"/>
          <w:kern w:val="0"/>
          <w:sz w:val="24"/>
        </w:rPr>
        <w:t>2.</w:t>
      </w:r>
      <w:r w:rsidRPr="00FF41E3">
        <w:rPr>
          <w:rFonts w:ascii="仿宋" w:eastAsia="仿宋" w:hAnsi="仿宋" w:hint="eastAsia"/>
          <w:sz w:val="24"/>
          <w:szCs w:val="24"/>
        </w:rPr>
        <w:t xml:space="preserve"> </w:t>
      </w:r>
      <w:r w:rsidRPr="00577362">
        <w:rPr>
          <w:rFonts w:ascii="仿宋" w:eastAsia="仿宋" w:hAnsi="仿宋" w:hint="eastAsia"/>
          <w:sz w:val="24"/>
          <w:szCs w:val="24"/>
        </w:rPr>
        <w:t>原招标文件“第</w:t>
      </w:r>
      <w:r>
        <w:rPr>
          <w:rFonts w:ascii="仿宋" w:eastAsia="仿宋" w:hAnsi="仿宋" w:hint="eastAsia"/>
          <w:sz w:val="24"/>
          <w:szCs w:val="24"/>
        </w:rPr>
        <w:t>七</w:t>
      </w:r>
      <w:r w:rsidRPr="00577362">
        <w:rPr>
          <w:rFonts w:ascii="仿宋" w:eastAsia="仿宋" w:hAnsi="仿宋" w:hint="eastAsia"/>
          <w:sz w:val="24"/>
          <w:szCs w:val="24"/>
        </w:rPr>
        <w:t>章《</w:t>
      </w:r>
      <w:r w:rsidRPr="00C35FBC">
        <w:rPr>
          <w:rFonts w:ascii="仿宋" w:eastAsia="仿宋" w:hAnsi="仿宋" w:hint="eastAsia"/>
          <w:sz w:val="24"/>
          <w:szCs w:val="24"/>
        </w:rPr>
        <w:t>投标文件相关格式</w:t>
      </w:r>
      <w:r w:rsidRPr="00577362">
        <w:rPr>
          <w:rFonts w:ascii="仿宋" w:eastAsia="仿宋" w:hAnsi="仿宋" w:hint="eastAsia"/>
          <w:sz w:val="24"/>
          <w:szCs w:val="24"/>
        </w:rPr>
        <w:t>》</w:t>
      </w:r>
      <w:r>
        <w:rPr>
          <w:rFonts w:ascii="仿宋" w:eastAsia="仿宋" w:hAnsi="仿宋"/>
          <w:sz w:val="24"/>
          <w:szCs w:val="24"/>
        </w:rPr>
        <w:t>……</w:t>
      </w:r>
      <w:r w:rsidRPr="00801B0F">
        <w:rPr>
          <w:rFonts w:ascii="仿宋" w:eastAsia="仿宋" w:hAnsi="仿宋" w:hint="eastAsia"/>
          <w:sz w:val="24"/>
        </w:rPr>
        <w:t>12.采购需求符合性条件响应表</w:t>
      </w:r>
      <w:r w:rsidRPr="00577362">
        <w:rPr>
          <w:rFonts w:ascii="仿宋" w:eastAsia="仿宋" w:hAnsi="仿宋" w:hint="eastAsia"/>
          <w:sz w:val="24"/>
          <w:szCs w:val="24"/>
        </w:rPr>
        <w:t>”内容修改为</w:t>
      </w:r>
      <w:r>
        <w:rPr>
          <w:rFonts w:ascii="仿宋" w:eastAsia="仿宋" w:hAnsi="仿宋" w:hint="eastAsia"/>
          <w:sz w:val="24"/>
          <w:szCs w:val="24"/>
        </w:rPr>
        <w:t>:</w:t>
      </w:r>
    </w:p>
    <w:p w:rsidR="00FF41E3" w:rsidRDefault="00FF41E3">
      <w:pPr>
        <w:rPr>
          <w:rFonts w:ascii="仿宋" w:eastAsia="仿宋" w:hAnsi="仿宋"/>
          <w:sz w:val="24"/>
          <w:szCs w:val="24"/>
        </w:rPr>
      </w:pPr>
    </w:p>
    <w:p w:rsidR="00FF41E3" w:rsidRDefault="00FF41E3" w:rsidP="00FF41E3">
      <w:pPr>
        <w:jc w:val="center"/>
        <w:rPr>
          <w:rFonts w:ascii="仿宋" w:eastAsia="仿宋" w:hAnsi="仿宋"/>
          <w:sz w:val="28"/>
          <w:szCs w:val="28"/>
        </w:rPr>
      </w:pPr>
      <w:r w:rsidRPr="00801B0F">
        <w:rPr>
          <w:rFonts w:ascii="仿宋" w:eastAsia="仿宋" w:hAnsi="仿宋" w:hint="eastAsia"/>
          <w:sz w:val="28"/>
          <w:szCs w:val="28"/>
        </w:rPr>
        <w:t>12.采购需求符合性条件响应表</w:t>
      </w:r>
    </w:p>
    <w:p w:rsidR="00FF41E3" w:rsidRDefault="00FF41E3" w:rsidP="00FF41E3">
      <w:pPr>
        <w:rPr>
          <w:rFonts w:ascii="仿宋" w:eastAsia="仿宋" w:hAnsi="仿宋"/>
          <w:sz w:val="24"/>
        </w:rPr>
      </w:pPr>
    </w:p>
    <w:p w:rsidR="00FF41E3" w:rsidRDefault="00FF41E3" w:rsidP="00FF41E3">
      <w:pPr>
        <w:rPr>
          <w:rFonts w:ascii="仿宋" w:eastAsia="仿宋" w:hAnsi="仿宋"/>
          <w:sz w:val="24"/>
          <w:u w:val="single"/>
        </w:rPr>
      </w:pPr>
      <w:r>
        <w:rPr>
          <w:rFonts w:ascii="仿宋" w:eastAsia="仿宋" w:hAnsi="仿宋" w:hint="eastAsia"/>
          <w:sz w:val="24"/>
        </w:rPr>
        <w:t>项目名称：</w:t>
      </w:r>
      <w:r w:rsidRPr="00710C40">
        <w:rPr>
          <w:rFonts w:ascii="仿宋" w:eastAsia="仿宋" w:hAnsi="仿宋" w:hint="eastAsia"/>
          <w:sz w:val="24"/>
        </w:rPr>
        <w:t>徐州市综合性企业服务平台升级建设</w:t>
      </w:r>
    </w:p>
    <w:p w:rsidR="00FF41E3" w:rsidRPr="00A9622B" w:rsidRDefault="00FF41E3" w:rsidP="00FF41E3">
      <w:pPr>
        <w:rPr>
          <w:rFonts w:ascii="仿宋" w:eastAsia="仿宋" w:hAnsi="仿宋"/>
          <w:sz w:val="24"/>
          <w:u w:val="single"/>
        </w:rPr>
      </w:pPr>
      <w:r w:rsidRPr="00A9622B">
        <w:rPr>
          <w:rFonts w:ascii="仿宋" w:eastAsia="仿宋" w:hAnsi="仿宋" w:hint="eastAsia"/>
          <w:sz w:val="24"/>
        </w:rPr>
        <w:t>项目编号：</w:t>
      </w:r>
      <w:r w:rsidRPr="00A9622B">
        <w:rPr>
          <w:rFonts w:ascii="仿宋" w:eastAsia="仿宋" w:hAnsi="仿宋"/>
          <w:sz w:val="24"/>
        </w:rPr>
        <w:t>JSZC-320300-XZCG-G2025-00</w:t>
      </w:r>
      <w:r w:rsidRPr="00A9622B">
        <w:rPr>
          <w:rFonts w:ascii="仿宋" w:eastAsia="仿宋" w:hAnsi="仿宋" w:hint="eastAsia"/>
          <w:sz w:val="24"/>
        </w:rPr>
        <w:t>55</w:t>
      </w:r>
    </w:p>
    <w:p w:rsidR="00FF41E3" w:rsidRDefault="00FF41E3" w:rsidP="00FF41E3">
      <w:pPr>
        <w:rPr>
          <w:rFonts w:ascii="仿宋" w:eastAsia="仿宋" w:hAnsi="仿宋"/>
          <w:sz w:val="24"/>
          <w:u w:val="single"/>
        </w:rPr>
      </w:pPr>
    </w:p>
    <w:tbl>
      <w:tblPr>
        <w:tblW w:w="10065"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56"/>
        <w:gridCol w:w="3088"/>
        <w:gridCol w:w="2268"/>
        <w:gridCol w:w="2977"/>
        <w:gridCol w:w="1276"/>
      </w:tblGrid>
      <w:tr w:rsidR="00FF41E3" w:rsidTr="00401407">
        <w:trPr>
          <w:trHeight w:val="794"/>
        </w:trPr>
        <w:tc>
          <w:tcPr>
            <w:tcW w:w="456" w:type="dxa"/>
            <w:tcBorders>
              <w:top w:val="double" w:sz="6" w:space="0" w:color="000000"/>
              <w:left w:val="double" w:sz="6" w:space="0" w:color="000000"/>
              <w:bottom w:val="sing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序号</w:t>
            </w:r>
          </w:p>
        </w:tc>
        <w:tc>
          <w:tcPr>
            <w:tcW w:w="3088" w:type="dxa"/>
            <w:tcBorders>
              <w:top w:val="double" w:sz="6" w:space="0" w:color="000000"/>
              <w:left w:val="single" w:sz="6" w:space="0" w:color="000000"/>
              <w:bottom w:val="sing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采购需求符合性条件</w:t>
            </w:r>
          </w:p>
        </w:tc>
        <w:tc>
          <w:tcPr>
            <w:tcW w:w="2268" w:type="dxa"/>
            <w:tcBorders>
              <w:top w:val="double" w:sz="6" w:space="0" w:color="000000"/>
              <w:left w:val="single" w:sz="6" w:space="0" w:color="000000"/>
              <w:bottom w:val="sing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招标文件的要求</w:t>
            </w:r>
          </w:p>
        </w:tc>
        <w:tc>
          <w:tcPr>
            <w:tcW w:w="2977" w:type="dxa"/>
            <w:tcBorders>
              <w:top w:val="double" w:sz="6" w:space="0" w:color="000000"/>
              <w:left w:val="single" w:sz="6" w:space="0" w:color="000000"/>
              <w:bottom w:val="sing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投标文件中的响应情况</w:t>
            </w:r>
          </w:p>
          <w:p w:rsidR="00FF41E3" w:rsidRDefault="00FF41E3" w:rsidP="00401407">
            <w:pPr>
              <w:jc w:val="center"/>
              <w:rPr>
                <w:rFonts w:ascii="仿宋" w:eastAsia="仿宋" w:hAnsi="仿宋"/>
                <w:sz w:val="24"/>
              </w:rPr>
            </w:pPr>
            <w:r>
              <w:rPr>
                <w:rFonts w:ascii="仿宋" w:eastAsia="仿宋" w:hAnsi="仿宋" w:hint="eastAsia"/>
                <w:sz w:val="24"/>
              </w:rPr>
              <w:t>（完全响应/未完全响应）</w:t>
            </w:r>
          </w:p>
        </w:tc>
        <w:tc>
          <w:tcPr>
            <w:tcW w:w="1276" w:type="dxa"/>
            <w:tcBorders>
              <w:top w:val="double" w:sz="6" w:space="0" w:color="000000"/>
              <w:left w:val="single" w:sz="6" w:space="0" w:color="000000"/>
              <w:bottom w:val="single" w:sz="6" w:space="0" w:color="000000"/>
              <w:right w:val="doub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说明</w:t>
            </w:r>
          </w:p>
        </w:tc>
      </w:tr>
      <w:tr w:rsidR="00FF41E3" w:rsidTr="00401407">
        <w:trPr>
          <w:trHeight w:val="351"/>
        </w:trPr>
        <w:tc>
          <w:tcPr>
            <w:tcW w:w="456" w:type="dxa"/>
            <w:tcBorders>
              <w:top w:val="single" w:sz="6" w:space="0" w:color="000000"/>
              <w:left w:val="doub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1</w:t>
            </w:r>
          </w:p>
        </w:tc>
        <w:tc>
          <w:tcPr>
            <w:tcW w:w="3088" w:type="dxa"/>
            <w:tcBorders>
              <w:top w:val="single" w:sz="6" w:space="0" w:color="000000"/>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bookmarkStart w:id="83" w:name="OLE_LINK107"/>
            <w:bookmarkStart w:id="84" w:name="OLE_LINK110"/>
            <w:r>
              <w:rPr>
                <w:rFonts w:ascii="仿宋" w:eastAsia="仿宋" w:hAnsi="仿宋" w:hint="eastAsia"/>
                <w:sz w:val="24"/>
              </w:rPr>
              <w:t>关于“模块清单”的响应情况</w:t>
            </w:r>
            <w:bookmarkEnd w:id="83"/>
            <w:bookmarkEnd w:id="84"/>
          </w:p>
        </w:tc>
        <w:tc>
          <w:tcPr>
            <w:tcW w:w="2268" w:type="dxa"/>
            <w:tcBorders>
              <w:top w:val="single" w:sz="6" w:space="0" w:color="000000"/>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见招标文件第六章《采购需求》中相关要求</w:t>
            </w:r>
          </w:p>
        </w:tc>
        <w:tc>
          <w:tcPr>
            <w:tcW w:w="2977" w:type="dxa"/>
            <w:tcBorders>
              <w:top w:val="single" w:sz="6" w:space="0" w:color="000000"/>
              <w:left w:val="single" w:sz="6" w:space="0" w:color="000000"/>
              <w:bottom w:val="single" w:sz="4" w:space="0" w:color="auto"/>
              <w:right w:val="single" w:sz="6" w:space="0" w:color="000000"/>
            </w:tcBorders>
            <w:vAlign w:val="center"/>
          </w:tcPr>
          <w:p w:rsidR="00FF41E3" w:rsidRDefault="00FF41E3" w:rsidP="00401407">
            <w:pPr>
              <w:jc w:val="center"/>
              <w:rPr>
                <w:rFonts w:ascii="仿宋" w:eastAsia="仿宋" w:hAnsi="仿宋"/>
                <w:sz w:val="24"/>
              </w:rPr>
            </w:pPr>
          </w:p>
        </w:tc>
        <w:tc>
          <w:tcPr>
            <w:tcW w:w="1276" w:type="dxa"/>
            <w:tcBorders>
              <w:top w:val="single" w:sz="6" w:space="0" w:color="000000"/>
              <w:left w:val="single" w:sz="6" w:space="0" w:color="000000"/>
              <w:bottom w:val="single" w:sz="4" w:space="0" w:color="auto"/>
              <w:right w:val="double" w:sz="6" w:space="0" w:color="000000"/>
            </w:tcBorders>
            <w:vAlign w:val="center"/>
          </w:tcPr>
          <w:p w:rsidR="00FF41E3" w:rsidRDefault="00FF41E3" w:rsidP="00401407">
            <w:pPr>
              <w:jc w:val="center"/>
              <w:rPr>
                <w:rFonts w:ascii="仿宋" w:eastAsia="仿宋" w:hAnsi="仿宋"/>
                <w:sz w:val="24"/>
              </w:rPr>
            </w:pPr>
          </w:p>
        </w:tc>
      </w:tr>
      <w:tr w:rsidR="00FF41E3" w:rsidTr="00401407">
        <w:trPr>
          <w:trHeight w:val="234"/>
        </w:trPr>
        <w:tc>
          <w:tcPr>
            <w:tcW w:w="456" w:type="dxa"/>
            <w:tcBorders>
              <w:top w:val="single" w:sz="4" w:space="0" w:color="auto"/>
              <w:left w:val="doub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2</w:t>
            </w:r>
          </w:p>
        </w:tc>
        <w:tc>
          <w:tcPr>
            <w:tcW w:w="3088" w:type="dxa"/>
            <w:tcBorders>
              <w:top w:val="single" w:sz="4" w:space="0" w:color="auto"/>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关于“项目实施时间要求”的响应情况</w:t>
            </w:r>
          </w:p>
        </w:tc>
        <w:tc>
          <w:tcPr>
            <w:tcW w:w="2268" w:type="dxa"/>
            <w:tcBorders>
              <w:top w:val="single" w:sz="4" w:space="0" w:color="auto"/>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见招标文件第六章《采购需求》中相关要求</w:t>
            </w:r>
          </w:p>
        </w:tc>
        <w:tc>
          <w:tcPr>
            <w:tcW w:w="2977" w:type="dxa"/>
            <w:tcBorders>
              <w:top w:val="single" w:sz="4" w:space="0" w:color="auto"/>
              <w:left w:val="single" w:sz="6" w:space="0" w:color="000000"/>
              <w:bottom w:val="single" w:sz="4" w:space="0" w:color="auto"/>
              <w:right w:val="single" w:sz="6" w:space="0" w:color="000000"/>
            </w:tcBorders>
            <w:vAlign w:val="center"/>
          </w:tcPr>
          <w:p w:rsidR="00FF41E3" w:rsidRDefault="00FF41E3" w:rsidP="00401407">
            <w:pPr>
              <w:jc w:val="center"/>
              <w:rPr>
                <w:rFonts w:ascii="仿宋" w:eastAsia="仿宋" w:hAnsi="仿宋"/>
                <w:sz w:val="24"/>
              </w:rPr>
            </w:pPr>
          </w:p>
        </w:tc>
        <w:tc>
          <w:tcPr>
            <w:tcW w:w="1276" w:type="dxa"/>
            <w:tcBorders>
              <w:top w:val="single" w:sz="4" w:space="0" w:color="auto"/>
              <w:left w:val="single" w:sz="6" w:space="0" w:color="000000"/>
              <w:bottom w:val="single" w:sz="4" w:space="0" w:color="auto"/>
              <w:right w:val="double" w:sz="6" w:space="0" w:color="000000"/>
            </w:tcBorders>
            <w:vAlign w:val="center"/>
          </w:tcPr>
          <w:p w:rsidR="00FF41E3" w:rsidRDefault="00FF41E3" w:rsidP="00401407">
            <w:pPr>
              <w:jc w:val="center"/>
              <w:rPr>
                <w:rFonts w:ascii="仿宋" w:eastAsia="仿宋" w:hAnsi="仿宋"/>
                <w:sz w:val="24"/>
              </w:rPr>
            </w:pPr>
          </w:p>
        </w:tc>
      </w:tr>
      <w:tr w:rsidR="00FF41E3" w:rsidTr="0075784F">
        <w:trPr>
          <w:trHeight w:val="675"/>
        </w:trPr>
        <w:tc>
          <w:tcPr>
            <w:tcW w:w="456" w:type="dxa"/>
            <w:tcBorders>
              <w:top w:val="single" w:sz="6" w:space="0" w:color="000000"/>
              <w:left w:val="doub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3</w:t>
            </w:r>
          </w:p>
        </w:tc>
        <w:tc>
          <w:tcPr>
            <w:tcW w:w="3088" w:type="dxa"/>
            <w:tcBorders>
              <w:top w:val="single" w:sz="6" w:space="0" w:color="000000"/>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bookmarkStart w:id="85" w:name="OLE_LINK90"/>
            <w:bookmarkStart w:id="86" w:name="OLE_LINK91"/>
            <w:bookmarkStart w:id="87" w:name="OLE_LINK274"/>
            <w:r>
              <w:rPr>
                <w:rFonts w:ascii="仿宋" w:eastAsia="仿宋" w:hAnsi="仿宋" w:hint="eastAsia"/>
                <w:sz w:val="24"/>
              </w:rPr>
              <w:t>关于“免费维保期”</w:t>
            </w:r>
            <w:bookmarkStart w:id="88" w:name="OLE_LINK25"/>
            <w:bookmarkStart w:id="89" w:name="OLE_LINK26"/>
            <w:bookmarkStart w:id="90" w:name="OLE_LINK89"/>
            <w:r>
              <w:rPr>
                <w:rFonts w:ascii="仿宋" w:eastAsia="仿宋" w:hAnsi="仿宋" w:hint="eastAsia"/>
                <w:sz w:val="24"/>
              </w:rPr>
              <w:t>的响应情况</w:t>
            </w:r>
            <w:bookmarkEnd w:id="85"/>
            <w:bookmarkEnd w:id="86"/>
            <w:bookmarkEnd w:id="87"/>
            <w:bookmarkEnd w:id="88"/>
            <w:bookmarkEnd w:id="89"/>
            <w:bookmarkEnd w:id="90"/>
          </w:p>
        </w:tc>
        <w:tc>
          <w:tcPr>
            <w:tcW w:w="2268" w:type="dxa"/>
            <w:tcBorders>
              <w:top w:val="single" w:sz="6" w:space="0" w:color="000000"/>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bookmarkStart w:id="91" w:name="OLE_LINK27"/>
            <w:bookmarkStart w:id="92" w:name="OLE_LINK28"/>
            <w:bookmarkStart w:id="93" w:name="OLE_LINK277"/>
            <w:bookmarkStart w:id="94" w:name="OLE_LINK278"/>
            <w:r>
              <w:rPr>
                <w:rFonts w:ascii="仿宋" w:eastAsia="仿宋" w:hAnsi="仿宋" w:hint="eastAsia"/>
                <w:sz w:val="24"/>
              </w:rPr>
              <w:t>见招标文件第六章《采购需求》中相关</w:t>
            </w:r>
            <w:bookmarkEnd w:id="91"/>
            <w:bookmarkEnd w:id="92"/>
            <w:r w:rsidR="00E27E22">
              <w:rPr>
                <w:rFonts w:ascii="仿宋" w:eastAsia="仿宋" w:hAnsi="仿宋" w:hint="eastAsia"/>
                <w:sz w:val="24"/>
              </w:rPr>
              <w:t>要求</w:t>
            </w:r>
            <w:bookmarkEnd w:id="93"/>
            <w:bookmarkEnd w:id="94"/>
          </w:p>
        </w:tc>
        <w:tc>
          <w:tcPr>
            <w:tcW w:w="2977" w:type="dxa"/>
            <w:tcBorders>
              <w:top w:val="single" w:sz="6" w:space="0" w:color="000000"/>
              <w:left w:val="single" w:sz="6" w:space="0" w:color="000000"/>
              <w:bottom w:val="single" w:sz="4" w:space="0" w:color="auto"/>
              <w:right w:val="single" w:sz="6" w:space="0" w:color="000000"/>
            </w:tcBorders>
            <w:vAlign w:val="center"/>
          </w:tcPr>
          <w:p w:rsidR="00FF41E3" w:rsidRDefault="00FF41E3" w:rsidP="00401407">
            <w:pPr>
              <w:jc w:val="center"/>
              <w:rPr>
                <w:rFonts w:ascii="仿宋" w:eastAsia="仿宋" w:hAnsi="仿宋"/>
                <w:sz w:val="24"/>
              </w:rPr>
            </w:pPr>
          </w:p>
        </w:tc>
        <w:tc>
          <w:tcPr>
            <w:tcW w:w="1276" w:type="dxa"/>
            <w:tcBorders>
              <w:top w:val="single" w:sz="6" w:space="0" w:color="000000"/>
              <w:left w:val="single" w:sz="6" w:space="0" w:color="000000"/>
              <w:bottom w:val="single" w:sz="4" w:space="0" w:color="auto"/>
              <w:right w:val="double" w:sz="6" w:space="0" w:color="000000"/>
            </w:tcBorders>
            <w:vAlign w:val="center"/>
          </w:tcPr>
          <w:p w:rsidR="00FF41E3" w:rsidRDefault="00FF41E3" w:rsidP="00401407">
            <w:pPr>
              <w:jc w:val="center"/>
              <w:rPr>
                <w:rFonts w:ascii="仿宋" w:eastAsia="仿宋" w:hAnsi="仿宋"/>
                <w:sz w:val="24"/>
              </w:rPr>
            </w:pPr>
          </w:p>
        </w:tc>
      </w:tr>
      <w:tr w:rsidR="0075784F" w:rsidTr="0075784F">
        <w:trPr>
          <w:trHeight w:val="255"/>
        </w:trPr>
        <w:tc>
          <w:tcPr>
            <w:tcW w:w="456" w:type="dxa"/>
            <w:tcBorders>
              <w:top w:val="single" w:sz="4" w:space="0" w:color="auto"/>
              <w:left w:val="double" w:sz="6" w:space="0" w:color="000000"/>
              <w:bottom w:val="single" w:sz="4" w:space="0" w:color="auto"/>
              <w:right w:val="single" w:sz="6" w:space="0" w:color="000000"/>
            </w:tcBorders>
            <w:vAlign w:val="center"/>
            <w:hideMark/>
          </w:tcPr>
          <w:p w:rsidR="0075784F" w:rsidRDefault="0075784F" w:rsidP="00401407">
            <w:pPr>
              <w:jc w:val="center"/>
              <w:rPr>
                <w:rFonts w:ascii="仿宋" w:eastAsia="仿宋" w:hAnsi="仿宋"/>
                <w:sz w:val="24"/>
              </w:rPr>
            </w:pPr>
            <w:r>
              <w:rPr>
                <w:rFonts w:ascii="仿宋" w:eastAsia="仿宋" w:hAnsi="仿宋" w:hint="eastAsia"/>
                <w:sz w:val="24"/>
              </w:rPr>
              <w:t>4</w:t>
            </w:r>
          </w:p>
        </w:tc>
        <w:tc>
          <w:tcPr>
            <w:tcW w:w="3088" w:type="dxa"/>
            <w:tcBorders>
              <w:top w:val="single" w:sz="4" w:space="0" w:color="auto"/>
              <w:left w:val="single" w:sz="6" w:space="0" w:color="000000"/>
              <w:bottom w:val="single" w:sz="4" w:space="0" w:color="auto"/>
              <w:right w:val="single" w:sz="6" w:space="0" w:color="000000"/>
            </w:tcBorders>
            <w:vAlign w:val="center"/>
            <w:hideMark/>
          </w:tcPr>
          <w:p w:rsidR="0075784F" w:rsidRDefault="0075784F" w:rsidP="00401407">
            <w:pPr>
              <w:jc w:val="center"/>
              <w:rPr>
                <w:rFonts w:ascii="仿宋" w:eastAsia="仿宋" w:hAnsi="仿宋"/>
                <w:sz w:val="24"/>
              </w:rPr>
            </w:pPr>
            <w:r>
              <w:rPr>
                <w:rFonts w:ascii="仿宋" w:eastAsia="仿宋" w:hAnsi="仿宋" w:hint="eastAsia"/>
                <w:sz w:val="24"/>
              </w:rPr>
              <w:t>关于“</w:t>
            </w:r>
            <w:bookmarkStart w:id="95" w:name="OLE_LINK273"/>
            <w:bookmarkStart w:id="96" w:name="OLE_LINK272"/>
            <w:r w:rsidRPr="0075784F">
              <w:rPr>
                <w:rFonts w:ascii="仿宋" w:eastAsia="仿宋" w:hAnsi="仿宋" w:hint="eastAsia"/>
                <w:sz w:val="24"/>
              </w:rPr>
              <w:t>驻场运维服务人员要求</w:t>
            </w:r>
            <w:bookmarkEnd w:id="95"/>
            <w:bookmarkEnd w:id="96"/>
            <w:r>
              <w:rPr>
                <w:rFonts w:ascii="仿宋" w:eastAsia="仿宋" w:hAnsi="仿宋" w:hint="eastAsia"/>
                <w:sz w:val="24"/>
              </w:rPr>
              <w:t>”的响应情况</w:t>
            </w:r>
          </w:p>
        </w:tc>
        <w:tc>
          <w:tcPr>
            <w:tcW w:w="2268" w:type="dxa"/>
            <w:tcBorders>
              <w:top w:val="single" w:sz="4" w:space="0" w:color="auto"/>
              <w:left w:val="single" w:sz="6" w:space="0" w:color="000000"/>
              <w:bottom w:val="single" w:sz="4" w:space="0" w:color="auto"/>
              <w:right w:val="single" w:sz="6" w:space="0" w:color="000000"/>
            </w:tcBorders>
            <w:vAlign w:val="center"/>
            <w:hideMark/>
          </w:tcPr>
          <w:p w:rsidR="0075784F" w:rsidRDefault="00E27E22" w:rsidP="00401407">
            <w:pPr>
              <w:jc w:val="center"/>
              <w:rPr>
                <w:rFonts w:ascii="仿宋" w:eastAsia="仿宋" w:hAnsi="仿宋"/>
                <w:sz w:val="24"/>
              </w:rPr>
            </w:pPr>
            <w:r>
              <w:rPr>
                <w:rFonts w:ascii="仿宋" w:eastAsia="仿宋" w:hAnsi="仿宋" w:hint="eastAsia"/>
                <w:sz w:val="24"/>
              </w:rPr>
              <w:t>见招标文件第六章《采购需求》中相关要求</w:t>
            </w:r>
          </w:p>
        </w:tc>
        <w:tc>
          <w:tcPr>
            <w:tcW w:w="2977" w:type="dxa"/>
            <w:tcBorders>
              <w:top w:val="single" w:sz="4" w:space="0" w:color="auto"/>
              <w:left w:val="single" w:sz="6" w:space="0" w:color="000000"/>
              <w:bottom w:val="single" w:sz="4" w:space="0" w:color="auto"/>
              <w:right w:val="single" w:sz="6" w:space="0" w:color="000000"/>
            </w:tcBorders>
            <w:vAlign w:val="center"/>
          </w:tcPr>
          <w:p w:rsidR="0075784F" w:rsidRDefault="0075784F" w:rsidP="00401407">
            <w:pPr>
              <w:jc w:val="center"/>
              <w:rPr>
                <w:rFonts w:ascii="仿宋" w:eastAsia="仿宋" w:hAnsi="仿宋"/>
                <w:sz w:val="24"/>
              </w:rPr>
            </w:pPr>
          </w:p>
        </w:tc>
        <w:tc>
          <w:tcPr>
            <w:tcW w:w="1276" w:type="dxa"/>
            <w:tcBorders>
              <w:top w:val="single" w:sz="4" w:space="0" w:color="auto"/>
              <w:left w:val="single" w:sz="6" w:space="0" w:color="000000"/>
              <w:bottom w:val="single" w:sz="4" w:space="0" w:color="auto"/>
              <w:right w:val="double" w:sz="6" w:space="0" w:color="000000"/>
            </w:tcBorders>
            <w:vAlign w:val="center"/>
          </w:tcPr>
          <w:p w:rsidR="0075784F" w:rsidRDefault="0075784F" w:rsidP="00401407">
            <w:pPr>
              <w:jc w:val="center"/>
              <w:rPr>
                <w:rFonts w:ascii="仿宋" w:eastAsia="仿宋" w:hAnsi="仿宋"/>
                <w:sz w:val="24"/>
              </w:rPr>
            </w:pPr>
            <w:r>
              <w:rPr>
                <w:rFonts w:ascii="仿宋" w:eastAsia="仿宋" w:hAnsi="仿宋" w:hint="eastAsia"/>
                <w:sz w:val="24"/>
              </w:rPr>
              <w:t>后附</w:t>
            </w:r>
            <w:r w:rsidRPr="00577362">
              <w:rPr>
                <w:rFonts w:ascii="仿宋" w:eastAsia="仿宋" w:hAnsi="仿宋"/>
                <w:sz w:val="24"/>
                <w:szCs w:val="24"/>
              </w:rPr>
              <w:t>投标人为</w:t>
            </w:r>
            <w:r>
              <w:rPr>
                <w:rFonts w:ascii="仿宋" w:eastAsia="仿宋" w:hAnsi="仿宋" w:hint="eastAsia"/>
                <w:sz w:val="24"/>
                <w:szCs w:val="24"/>
              </w:rPr>
              <w:t>驻场运维服务</w:t>
            </w:r>
            <w:r w:rsidRPr="00577362">
              <w:rPr>
                <w:rFonts w:ascii="仿宋" w:eastAsia="仿宋" w:hAnsi="仿宋"/>
                <w:sz w:val="24"/>
                <w:szCs w:val="24"/>
              </w:rPr>
              <w:t>人员缴纳的本项目开标时间前6个月内任何1</w:t>
            </w:r>
            <w:r w:rsidRPr="00577362">
              <w:rPr>
                <w:rFonts w:ascii="仿宋" w:eastAsia="仿宋" w:hAnsi="仿宋"/>
                <w:sz w:val="24"/>
                <w:szCs w:val="24"/>
              </w:rPr>
              <w:lastRenderedPageBreak/>
              <w:t>月的社会保障资金</w:t>
            </w:r>
            <w:r w:rsidRPr="00E3468F">
              <w:rPr>
                <w:rFonts w:eastAsia="仿宋" w:hint="eastAsia"/>
                <w:sz w:val="24"/>
              </w:rPr>
              <w:t>或有效期内劳动合同</w:t>
            </w:r>
            <w:r w:rsidRPr="00577362">
              <w:rPr>
                <w:rFonts w:ascii="仿宋" w:eastAsia="仿宋" w:hAnsi="仿宋"/>
                <w:sz w:val="24"/>
                <w:szCs w:val="24"/>
              </w:rPr>
              <w:t>的相关材料扫描件。</w:t>
            </w:r>
          </w:p>
        </w:tc>
      </w:tr>
      <w:tr w:rsidR="00FF41E3" w:rsidTr="00401407">
        <w:trPr>
          <w:trHeight w:val="111"/>
        </w:trPr>
        <w:tc>
          <w:tcPr>
            <w:tcW w:w="456" w:type="dxa"/>
            <w:tcBorders>
              <w:top w:val="single" w:sz="4" w:space="0" w:color="auto"/>
              <w:left w:val="double" w:sz="6" w:space="0" w:color="000000"/>
              <w:bottom w:val="single" w:sz="4" w:space="0" w:color="auto"/>
              <w:right w:val="single" w:sz="6" w:space="0" w:color="000000"/>
            </w:tcBorders>
            <w:vAlign w:val="center"/>
            <w:hideMark/>
          </w:tcPr>
          <w:p w:rsidR="00FF41E3" w:rsidRDefault="0075784F" w:rsidP="00401407">
            <w:pPr>
              <w:jc w:val="center"/>
              <w:rPr>
                <w:rFonts w:ascii="仿宋" w:eastAsia="仿宋" w:hAnsi="仿宋"/>
                <w:sz w:val="24"/>
              </w:rPr>
            </w:pPr>
            <w:r>
              <w:rPr>
                <w:rFonts w:ascii="仿宋" w:eastAsia="仿宋" w:hAnsi="仿宋" w:hint="eastAsia"/>
                <w:sz w:val="24"/>
              </w:rPr>
              <w:lastRenderedPageBreak/>
              <w:t>5</w:t>
            </w:r>
          </w:p>
        </w:tc>
        <w:tc>
          <w:tcPr>
            <w:tcW w:w="3088" w:type="dxa"/>
            <w:tcBorders>
              <w:top w:val="single" w:sz="4" w:space="0" w:color="auto"/>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“关于支付（采购资金的支付方式、时间、条件）的要求” 的响应情况</w:t>
            </w:r>
          </w:p>
        </w:tc>
        <w:tc>
          <w:tcPr>
            <w:tcW w:w="2268" w:type="dxa"/>
            <w:tcBorders>
              <w:top w:val="single" w:sz="4" w:space="0" w:color="auto"/>
              <w:left w:val="single" w:sz="6" w:space="0" w:color="000000"/>
              <w:bottom w:val="single" w:sz="4" w:space="0" w:color="auto"/>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见招标文件第六章《采购需求》中相关要求</w:t>
            </w:r>
          </w:p>
        </w:tc>
        <w:tc>
          <w:tcPr>
            <w:tcW w:w="2977" w:type="dxa"/>
            <w:tcBorders>
              <w:top w:val="single" w:sz="4" w:space="0" w:color="auto"/>
              <w:left w:val="single" w:sz="6" w:space="0" w:color="000000"/>
              <w:bottom w:val="single" w:sz="4" w:space="0" w:color="auto"/>
              <w:right w:val="single" w:sz="6" w:space="0" w:color="000000"/>
            </w:tcBorders>
            <w:vAlign w:val="center"/>
          </w:tcPr>
          <w:p w:rsidR="00FF41E3" w:rsidRDefault="00FF41E3" w:rsidP="00401407">
            <w:pPr>
              <w:jc w:val="center"/>
              <w:rPr>
                <w:rFonts w:ascii="仿宋" w:eastAsia="仿宋" w:hAnsi="仿宋"/>
                <w:sz w:val="24"/>
              </w:rPr>
            </w:pPr>
          </w:p>
        </w:tc>
        <w:tc>
          <w:tcPr>
            <w:tcW w:w="1276" w:type="dxa"/>
            <w:tcBorders>
              <w:top w:val="single" w:sz="4" w:space="0" w:color="auto"/>
              <w:left w:val="single" w:sz="6" w:space="0" w:color="000000"/>
              <w:bottom w:val="single" w:sz="4" w:space="0" w:color="auto"/>
              <w:right w:val="double" w:sz="6" w:space="0" w:color="000000"/>
            </w:tcBorders>
            <w:vAlign w:val="center"/>
          </w:tcPr>
          <w:p w:rsidR="00FF41E3" w:rsidRDefault="00FF41E3" w:rsidP="00401407">
            <w:pPr>
              <w:jc w:val="center"/>
              <w:rPr>
                <w:rFonts w:ascii="仿宋" w:eastAsia="仿宋" w:hAnsi="仿宋"/>
                <w:sz w:val="24"/>
              </w:rPr>
            </w:pPr>
          </w:p>
        </w:tc>
      </w:tr>
      <w:tr w:rsidR="00FF41E3" w:rsidTr="00401407">
        <w:trPr>
          <w:trHeight w:val="184"/>
        </w:trPr>
        <w:tc>
          <w:tcPr>
            <w:tcW w:w="456" w:type="dxa"/>
            <w:tcBorders>
              <w:top w:val="single" w:sz="4" w:space="0" w:color="auto"/>
              <w:left w:val="double" w:sz="6" w:space="0" w:color="000000"/>
              <w:bottom w:val="double" w:sz="6" w:space="0" w:color="000000"/>
              <w:right w:val="single" w:sz="6" w:space="0" w:color="000000"/>
            </w:tcBorders>
            <w:vAlign w:val="center"/>
            <w:hideMark/>
          </w:tcPr>
          <w:p w:rsidR="00FF41E3" w:rsidRDefault="0075784F" w:rsidP="00401407">
            <w:pPr>
              <w:jc w:val="center"/>
              <w:rPr>
                <w:rFonts w:ascii="仿宋" w:eastAsia="仿宋" w:hAnsi="仿宋"/>
                <w:sz w:val="24"/>
              </w:rPr>
            </w:pPr>
            <w:r>
              <w:rPr>
                <w:rFonts w:ascii="仿宋" w:eastAsia="仿宋" w:hAnsi="仿宋" w:hint="eastAsia"/>
                <w:sz w:val="24"/>
              </w:rPr>
              <w:t>6</w:t>
            </w:r>
          </w:p>
        </w:tc>
        <w:tc>
          <w:tcPr>
            <w:tcW w:w="3088" w:type="dxa"/>
            <w:tcBorders>
              <w:top w:val="single" w:sz="4" w:space="0" w:color="auto"/>
              <w:left w:val="single" w:sz="6" w:space="0" w:color="000000"/>
              <w:bottom w:val="doub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关于“报价要求”的响应情况</w:t>
            </w:r>
          </w:p>
        </w:tc>
        <w:tc>
          <w:tcPr>
            <w:tcW w:w="2268" w:type="dxa"/>
            <w:tcBorders>
              <w:top w:val="single" w:sz="4" w:space="0" w:color="auto"/>
              <w:left w:val="single" w:sz="6" w:space="0" w:color="000000"/>
              <w:bottom w:val="double" w:sz="6" w:space="0" w:color="000000"/>
              <w:right w:val="single" w:sz="6" w:space="0" w:color="000000"/>
            </w:tcBorders>
            <w:vAlign w:val="center"/>
            <w:hideMark/>
          </w:tcPr>
          <w:p w:rsidR="00FF41E3" w:rsidRDefault="00FF41E3" w:rsidP="00401407">
            <w:pPr>
              <w:jc w:val="center"/>
              <w:rPr>
                <w:rFonts w:ascii="仿宋" w:eastAsia="仿宋" w:hAnsi="仿宋"/>
                <w:sz w:val="24"/>
              </w:rPr>
            </w:pPr>
            <w:r>
              <w:rPr>
                <w:rFonts w:ascii="仿宋" w:eastAsia="仿宋" w:hAnsi="仿宋" w:hint="eastAsia"/>
                <w:sz w:val="24"/>
              </w:rPr>
              <w:t>见招标文件第六章《采购需求》中相关要求</w:t>
            </w:r>
          </w:p>
        </w:tc>
        <w:tc>
          <w:tcPr>
            <w:tcW w:w="2977" w:type="dxa"/>
            <w:tcBorders>
              <w:top w:val="single" w:sz="4" w:space="0" w:color="auto"/>
              <w:left w:val="single" w:sz="6" w:space="0" w:color="000000"/>
              <w:bottom w:val="double" w:sz="6" w:space="0" w:color="000000"/>
              <w:right w:val="single" w:sz="6" w:space="0" w:color="000000"/>
            </w:tcBorders>
            <w:vAlign w:val="center"/>
          </w:tcPr>
          <w:p w:rsidR="00FF41E3" w:rsidRDefault="00FF41E3" w:rsidP="00401407">
            <w:pPr>
              <w:jc w:val="center"/>
              <w:rPr>
                <w:rFonts w:ascii="仿宋" w:eastAsia="仿宋" w:hAnsi="仿宋"/>
                <w:sz w:val="24"/>
              </w:rPr>
            </w:pPr>
          </w:p>
        </w:tc>
        <w:tc>
          <w:tcPr>
            <w:tcW w:w="1276" w:type="dxa"/>
            <w:tcBorders>
              <w:top w:val="single" w:sz="4" w:space="0" w:color="auto"/>
              <w:left w:val="single" w:sz="6" w:space="0" w:color="000000"/>
              <w:bottom w:val="double" w:sz="6" w:space="0" w:color="000000"/>
              <w:right w:val="double" w:sz="6" w:space="0" w:color="000000"/>
            </w:tcBorders>
            <w:vAlign w:val="center"/>
          </w:tcPr>
          <w:p w:rsidR="00FF41E3" w:rsidRDefault="00FF41E3" w:rsidP="00401407">
            <w:pPr>
              <w:jc w:val="center"/>
              <w:rPr>
                <w:rFonts w:ascii="仿宋" w:eastAsia="仿宋" w:hAnsi="仿宋"/>
                <w:sz w:val="24"/>
              </w:rPr>
            </w:pPr>
          </w:p>
        </w:tc>
      </w:tr>
    </w:tbl>
    <w:p w:rsidR="00FF41E3" w:rsidRPr="00AE224B" w:rsidRDefault="00FF41E3" w:rsidP="00FF41E3">
      <w:pPr>
        <w:rPr>
          <w:rFonts w:ascii="仿宋" w:eastAsia="仿宋" w:hAnsi="仿宋"/>
          <w:sz w:val="24"/>
          <w:u w:val="single"/>
        </w:rPr>
      </w:pPr>
    </w:p>
    <w:p w:rsidR="00FF41E3" w:rsidRDefault="00FF41E3" w:rsidP="00FF41E3">
      <w:pPr>
        <w:pStyle w:val="1"/>
      </w:pPr>
    </w:p>
    <w:p w:rsidR="00FF41E3" w:rsidRDefault="00FF41E3" w:rsidP="00FF41E3"/>
    <w:p w:rsidR="00FF41E3" w:rsidRDefault="00FF41E3" w:rsidP="00FF41E3">
      <w:pPr>
        <w:pStyle w:val="1"/>
      </w:pPr>
    </w:p>
    <w:p w:rsidR="00FF41E3" w:rsidRPr="005B67B1" w:rsidRDefault="00FF41E3" w:rsidP="00FF41E3"/>
    <w:p w:rsidR="00FF41E3" w:rsidRPr="004D7628" w:rsidRDefault="00FF41E3" w:rsidP="00FF41E3">
      <w:pPr>
        <w:rPr>
          <w:rFonts w:ascii="仿宋" w:eastAsia="仿宋" w:hAnsi="仿宋"/>
          <w:sz w:val="24"/>
        </w:rPr>
      </w:pPr>
      <w:r w:rsidRPr="004D7628">
        <w:rPr>
          <w:rFonts w:ascii="仿宋" w:eastAsia="仿宋" w:hAnsi="仿宋" w:hint="eastAsia"/>
          <w:sz w:val="24"/>
        </w:rPr>
        <w:t>注：</w:t>
      </w:r>
    </w:p>
    <w:p w:rsidR="00FF41E3" w:rsidRDefault="00FF41E3" w:rsidP="00FF41E3">
      <w:pPr>
        <w:rPr>
          <w:rFonts w:ascii="仿宋" w:eastAsia="仿宋" w:hAnsi="仿宋"/>
          <w:sz w:val="24"/>
          <w:u w:val="single"/>
        </w:rPr>
      </w:pPr>
      <w:r>
        <w:rPr>
          <w:rFonts w:ascii="仿宋" w:eastAsia="仿宋" w:hAnsi="仿宋" w:hint="eastAsia"/>
          <w:sz w:val="24"/>
          <w:u w:val="single"/>
        </w:rPr>
        <w:t>1.上表</w:t>
      </w:r>
      <w:r w:rsidRPr="004D7628">
        <w:rPr>
          <w:rFonts w:ascii="仿宋" w:eastAsia="仿宋" w:hAnsi="仿宋" w:hint="eastAsia"/>
          <w:b/>
          <w:sz w:val="24"/>
          <w:u w:val="single"/>
        </w:rPr>
        <w:t>响应情况栏为必填内容</w:t>
      </w:r>
      <w:r w:rsidRPr="00866348">
        <w:rPr>
          <w:rFonts w:ascii="仿宋" w:eastAsia="仿宋" w:hAnsi="仿宋" w:hint="eastAsia"/>
          <w:sz w:val="24"/>
          <w:u w:val="single"/>
        </w:rPr>
        <w:t>，</w:t>
      </w:r>
      <w:r>
        <w:rPr>
          <w:rFonts w:ascii="仿宋" w:eastAsia="仿宋" w:hAnsi="仿宋" w:hint="eastAsia"/>
          <w:sz w:val="24"/>
          <w:u w:val="single"/>
        </w:rPr>
        <w:t>说明栏为选填内容。</w:t>
      </w:r>
    </w:p>
    <w:p w:rsidR="00FF41E3" w:rsidRDefault="00FF41E3" w:rsidP="00FF41E3">
      <w:pPr>
        <w:rPr>
          <w:rFonts w:ascii="仿宋" w:eastAsia="仿宋" w:hAnsi="仿宋"/>
          <w:sz w:val="24"/>
          <w:u w:val="single"/>
        </w:rPr>
      </w:pPr>
      <w:r>
        <w:rPr>
          <w:rFonts w:ascii="仿宋" w:eastAsia="仿宋" w:hAnsi="仿宋" w:hint="eastAsia"/>
          <w:sz w:val="24"/>
          <w:u w:val="single"/>
        </w:rPr>
        <w:t>2.</w:t>
      </w:r>
      <w:r w:rsidRPr="004D7628">
        <w:rPr>
          <w:rFonts w:ascii="仿宋" w:eastAsia="仿宋" w:hAnsi="仿宋" w:hint="eastAsia"/>
          <w:b/>
          <w:sz w:val="24"/>
          <w:u w:val="single"/>
        </w:rPr>
        <w:t>如响应情况栏未填写或填写“未完全响应”，在符合性审查时均按照</w:t>
      </w:r>
      <w:r>
        <w:rPr>
          <w:rFonts w:ascii="仿宋" w:eastAsia="仿宋" w:hAnsi="仿宋" w:hint="eastAsia"/>
          <w:b/>
          <w:sz w:val="24"/>
          <w:u w:val="single"/>
        </w:rPr>
        <w:t>投标</w:t>
      </w:r>
      <w:r w:rsidRPr="004D7628">
        <w:rPr>
          <w:rFonts w:ascii="仿宋" w:eastAsia="仿宋" w:hAnsi="仿宋" w:hint="eastAsia"/>
          <w:b/>
          <w:sz w:val="24"/>
          <w:u w:val="single"/>
        </w:rPr>
        <w:t>无效处理。</w:t>
      </w:r>
    </w:p>
    <w:p w:rsidR="00FF41E3" w:rsidRDefault="00FF41E3" w:rsidP="00FF41E3">
      <w:pPr>
        <w:rPr>
          <w:rFonts w:ascii="仿宋" w:eastAsia="仿宋" w:hAnsi="仿宋"/>
          <w:sz w:val="24"/>
          <w:u w:val="single"/>
        </w:rPr>
      </w:pPr>
    </w:p>
    <w:p w:rsidR="00FF41E3" w:rsidRDefault="00FF41E3" w:rsidP="00FF41E3">
      <w:pPr>
        <w:rPr>
          <w:rFonts w:ascii="仿宋" w:eastAsia="仿宋" w:hAnsi="仿宋"/>
          <w:sz w:val="24"/>
        </w:rPr>
      </w:pPr>
    </w:p>
    <w:p w:rsidR="00FF41E3" w:rsidRDefault="00FF41E3" w:rsidP="00FF41E3">
      <w:pPr>
        <w:rPr>
          <w:rFonts w:ascii="仿宋" w:eastAsia="仿宋" w:hAnsi="仿宋"/>
          <w:sz w:val="24"/>
        </w:rPr>
      </w:pPr>
    </w:p>
    <w:p w:rsidR="00FF41E3" w:rsidRDefault="00FF41E3" w:rsidP="00FF41E3">
      <w:pPr>
        <w:spacing w:line="300" w:lineRule="auto"/>
        <w:ind w:firstLineChars="1300" w:firstLine="3120"/>
        <w:rPr>
          <w:rFonts w:ascii="仿宋" w:eastAsia="仿宋" w:hAnsi="仿宋"/>
          <w:sz w:val="24"/>
        </w:rPr>
      </w:pPr>
      <w:r>
        <w:rPr>
          <w:rFonts w:ascii="仿宋" w:eastAsia="仿宋" w:hAnsi="仿宋" w:hint="eastAsia"/>
          <w:sz w:val="24"/>
        </w:rPr>
        <w:t>投标人：</w:t>
      </w:r>
      <w:r>
        <w:rPr>
          <w:rFonts w:ascii="仿宋" w:eastAsia="仿宋" w:hAnsi="仿宋" w:hint="eastAsia"/>
          <w:sz w:val="24"/>
          <w:u w:val="single"/>
        </w:rPr>
        <w:t xml:space="preserve">                  </w:t>
      </w:r>
      <w:r>
        <w:rPr>
          <w:rFonts w:ascii="仿宋" w:eastAsia="仿宋" w:hAnsi="仿宋" w:hint="eastAsia"/>
          <w:sz w:val="24"/>
        </w:rPr>
        <w:t xml:space="preserve">（电子签章）  </w:t>
      </w:r>
    </w:p>
    <w:p w:rsidR="00FF41E3" w:rsidRDefault="00FF41E3" w:rsidP="00FF41E3">
      <w:pPr>
        <w:spacing w:line="360" w:lineRule="auto"/>
        <w:ind w:firstLineChars="1300" w:firstLine="3120"/>
        <w:rPr>
          <w:rFonts w:ascii="仿宋" w:eastAsia="仿宋" w:hAnsi="仿宋"/>
          <w:sz w:val="24"/>
        </w:rPr>
      </w:pPr>
      <w:r>
        <w:rPr>
          <w:rFonts w:ascii="仿宋" w:eastAsia="仿宋" w:hAnsi="仿宋" w:hint="eastAsia"/>
          <w:sz w:val="24"/>
        </w:rPr>
        <w:t>日期：   年  月  日</w:t>
      </w:r>
    </w:p>
    <w:p w:rsidR="00FF41E3" w:rsidRDefault="00FF41E3" w:rsidP="00FF41E3"/>
    <w:p w:rsidR="00FF41E3" w:rsidRDefault="00FF41E3" w:rsidP="00FF41E3"/>
    <w:p w:rsidR="00FF41E3" w:rsidRDefault="00FF41E3"/>
    <w:sectPr w:rsidR="00FF41E3" w:rsidSect="00BC0E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85" w:rsidRDefault="00647685" w:rsidP="00AA31C7">
      <w:r>
        <w:separator/>
      </w:r>
    </w:p>
  </w:endnote>
  <w:endnote w:type="continuationSeparator" w:id="1">
    <w:p w:rsidR="00647685" w:rsidRDefault="00647685" w:rsidP="00AA3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85" w:rsidRDefault="00647685" w:rsidP="00AA31C7">
      <w:r>
        <w:separator/>
      </w:r>
    </w:p>
  </w:footnote>
  <w:footnote w:type="continuationSeparator" w:id="1">
    <w:p w:rsidR="00647685" w:rsidRDefault="00647685" w:rsidP="00AA3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F5D"/>
    <w:rsid w:val="00026CDB"/>
    <w:rsid w:val="00031D37"/>
    <w:rsid w:val="00090292"/>
    <w:rsid w:val="000C0778"/>
    <w:rsid w:val="00180CF1"/>
    <w:rsid w:val="001D74B1"/>
    <w:rsid w:val="00253449"/>
    <w:rsid w:val="00455BC3"/>
    <w:rsid w:val="00647685"/>
    <w:rsid w:val="007474E1"/>
    <w:rsid w:val="0075784F"/>
    <w:rsid w:val="009E2142"/>
    <w:rsid w:val="00A42716"/>
    <w:rsid w:val="00AA31C7"/>
    <w:rsid w:val="00AD148C"/>
    <w:rsid w:val="00B22A37"/>
    <w:rsid w:val="00BC0EFA"/>
    <w:rsid w:val="00D66F5D"/>
    <w:rsid w:val="00D938D0"/>
    <w:rsid w:val="00D97517"/>
    <w:rsid w:val="00E27E22"/>
    <w:rsid w:val="00E3468F"/>
    <w:rsid w:val="00FF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D66F5D"/>
    <w:pPr>
      <w:widowControl/>
      <w:spacing w:after="100" w:line="259" w:lineRule="auto"/>
      <w:jc w:val="left"/>
    </w:pPr>
    <w:rPr>
      <w:rFonts w:ascii="Calibri" w:eastAsia="宋体" w:hAnsi="Calibri" w:cs="Times New Roman"/>
      <w:kern w:val="0"/>
      <w:sz w:val="22"/>
    </w:rPr>
  </w:style>
  <w:style w:type="paragraph" w:styleId="a3">
    <w:name w:val="header"/>
    <w:basedOn w:val="a"/>
    <w:link w:val="Char"/>
    <w:uiPriority w:val="99"/>
    <w:semiHidden/>
    <w:unhideWhenUsed/>
    <w:rsid w:val="00AA3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1C7"/>
    <w:rPr>
      <w:sz w:val="18"/>
      <w:szCs w:val="18"/>
    </w:rPr>
  </w:style>
  <w:style w:type="paragraph" w:styleId="a4">
    <w:name w:val="footer"/>
    <w:basedOn w:val="a"/>
    <w:link w:val="Char0"/>
    <w:uiPriority w:val="99"/>
    <w:semiHidden/>
    <w:unhideWhenUsed/>
    <w:rsid w:val="00AA31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31C7"/>
    <w:rPr>
      <w:sz w:val="18"/>
      <w:szCs w:val="18"/>
    </w:rPr>
  </w:style>
  <w:style w:type="paragraph" w:styleId="a5">
    <w:name w:val="Block Text"/>
    <w:basedOn w:val="a"/>
    <w:uiPriority w:val="6"/>
    <w:qFormat/>
    <w:rsid w:val="000C0778"/>
    <w:pPr>
      <w:ind w:left="256" w:right="6" w:firstLine="624"/>
    </w:pPr>
    <w:rPr>
      <w:rFonts w:ascii="Times New Roman" w:eastAsia="仿宋" w:hAnsi="Times New Roman" w:cs="Times New Roman"/>
      <w:sz w:val="28"/>
      <w:szCs w:val="20"/>
    </w:rPr>
  </w:style>
  <w:style w:type="paragraph" w:customStyle="1" w:styleId="p0">
    <w:name w:val="p0"/>
    <w:basedOn w:val="a"/>
    <w:qFormat/>
    <w:rsid w:val="000C0778"/>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쒨ྈ</dc:creator>
  <cp:lastModifiedBy>錨ᛵ놨ᛣ</cp:lastModifiedBy>
  <cp:revision>9</cp:revision>
  <dcterms:created xsi:type="dcterms:W3CDTF">2025-07-30T06:32:00Z</dcterms:created>
  <dcterms:modified xsi:type="dcterms:W3CDTF">2025-07-31T02:19:00Z</dcterms:modified>
</cp:coreProperties>
</file>