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AF5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施工图请百度网盘自行下载</w:t>
      </w:r>
    </w:p>
    <w:p w14:paraId="20FCA3EE">
      <w:pPr>
        <w:rPr>
          <w:rFonts w:hint="eastAsia"/>
          <w:b w:val="0"/>
          <w:bCs w:val="0"/>
          <w:sz w:val="28"/>
          <w:szCs w:val="36"/>
        </w:rPr>
      </w:pPr>
      <w:bookmarkStart w:id="0" w:name="_GoBack"/>
      <w:bookmarkEnd w:id="0"/>
    </w:p>
    <w:p w14:paraId="4E3DB0CE"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通过网盘分享的文件：01_标段一（清淤、U型渠、厕所、垃圾回收）.rar</w:t>
      </w:r>
    </w:p>
    <w:p w14:paraId="419E2C74"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链接: https://pan.baidu.com/s/1U-QJBh0kOvXadTI37A9Ljw?pwd=mv41 提取码: mv41</w:t>
      </w:r>
    </w:p>
    <w:p w14:paraId="0635A2CC">
      <w:pPr>
        <w:rPr>
          <w:rFonts w:hint="eastAsia"/>
        </w:rPr>
      </w:pPr>
    </w:p>
    <w:p w14:paraId="3E6CA9EF">
      <w:pPr>
        <w:rPr>
          <w:rFonts w:hint="eastAsia"/>
        </w:rPr>
      </w:pPr>
    </w:p>
    <w:p w14:paraId="213D1C2A">
      <w:pPr>
        <w:rPr>
          <w:rFonts w:hint="eastAsia"/>
        </w:rPr>
      </w:pPr>
      <w:r>
        <w:drawing>
          <wp:inline distT="0" distB="0" distL="114300" distR="114300">
            <wp:extent cx="4502150" cy="450215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3DEC"/>
    <w:rsid w:val="3352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2025-12-24T08:51:00Z</dcterms:created>
  <dc:creator>惠小</dc:creator>
  <cp:lastModifiedBy>惠小</cp:lastModifiedBy>
  <dcterms:modified xsi:type="dcterms:W3CDTF">2025-12-24T08:52:45Z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8A2F71A8037A43459ECD0D00C7DDD39F_11</vt:lpwstr>
  </property>
  <property fmtid="{D5CDD505-2E9C-101B-9397-08002B2CF9AE}" pid="4" name="KSOTemplateDocerSaveRecord">
    <vt:lpwstr>eyJoZGlkIjoiYWQyOTg4MzQwYjMwYmUxOGJkNjg2ZDllNWIyZjQxNzkiLCJ1c2VySWQiOiIyMDI4MzcxMjMifQ==</vt:lpwstr>
  </property>
</Properties>
</file>