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FE" w:rsidRDefault="00EA6B41">
      <w:pPr>
        <w:rPr>
          <w:rFonts w:ascii="仿宋" w:eastAsia="仿宋" w:hAnsi="仿宋" w:cs="宋体"/>
          <w:color w:val="333333"/>
          <w:kern w:val="0"/>
          <w:sz w:val="28"/>
          <w:szCs w:val="28"/>
        </w:rPr>
      </w:pPr>
      <w:r w:rsidRPr="00625E8E">
        <w:rPr>
          <w:rFonts w:ascii="仿宋" w:eastAsia="仿宋" w:hAnsi="仿宋" w:cs="宋体" w:hint="eastAsia"/>
          <w:color w:val="333333"/>
          <w:kern w:val="0"/>
          <w:sz w:val="28"/>
          <w:szCs w:val="28"/>
        </w:rPr>
        <w:t>更正公告附件</w:t>
      </w:r>
      <w:r>
        <w:rPr>
          <w:rFonts w:ascii="仿宋" w:eastAsia="仿宋" w:hAnsi="仿宋" w:cs="宋体" w:hint="eastAsia"/>
          <w:color w:val="333333"/>
          <w:kern w:val="0"/>
          <w:sz w:val="28"/>
          <w:szCs w:val="28"/>
        </w:rPr>
        <w:t>2</w:t>
      </w:r>
    </w:p>
    <w:p w:rsidR="00EA6B41" w:rsidRDefault="00EA6B41" w:rsidP="00EA6B41">
      <w:pPr>
        <w:tabs>
          <w:tab w:val="left" w:pos="0"/>
        </w:tabs>
        <w:spacing w:line="259" w:lineRule="auto"/>
        <w:ind w:firstLineChars="200" w:firstLine="480"/>
        <w:outlineLvl w:val="0"/>
        <w:rPr>
          <w:rFonts w:ascii="仿宋" w:eastAsia="仿宋" w:hAnsi="仿宋" w:cs="仿宋"/>
          <w:sz w:val="24"/>
        </w:rPr>
      </w:pPr>
      <w:r>
        <w:rPr>
          <w:rFonts w:ascii="仿宋" w:eastAsia="仿宋" w:hAnsi="仿宋" w:cs="仿宋" w:hint="eastAsia"/>
          <w:sz w:val="24"/>
        </w:rPr>
        <w:t>五、机房设备技术规格与技术性能要求</w:t>
      </w:r>
    </w:p>
    <w:p w:rsidR="00EA6B41" w:rsidRDefault="00EA6B41" w:rsidP="00EA6B41">
      <w:pPr>
        <w:ind w:firstLineChars="200" w:firstLine="480"/>
        <w:outlineLvl w:val="1"/>
        <w:rPr>
          <w:rFonts w:ascii="仿宋" w:eastAsia="仿宋" w:hAnsi="仿宋" w:cs="仿宋"/>
          <w:sz w:val="24"/>
        </w:rPr>
      </w:pPr>
      <w:r>
        <w:rPr>
          <w:rFonts w:ascii="仿宋" w:eastAsia="仿宋" w:hAnsi="仿宋" w:cs="仿宋" w:hint="eastAsia"/>
          <w:sz w:val="24"/>
        </w:rPr>
        <w:t>（一）网络出口设备</w:t>
      </w:r>
      <w:r>
        <w:rPr>
          <w:rFonts w:eastAsia="仿宋"/>
          <w:sz w:val="24"/>
        </w:rPr>
        <w:t>要求</w:t>
      </w:r>
    </w:p>
    <w:p w:rsidR="00EA6B41" w:rsidRDefault="00EA6B41" w:rsidP="00EA6B41">
      <w:pPr>
        <w:pStyle w:val="1"/>
        <w:ind w:firstLine="465"/>
        <w:outlineLvl w:val="2"/>
        <w:rPr>
          <w:rFonts w:ascii="仿宋" w:eastAsia="仿宋" w:hAnsi="仿宋" w:cs="仿宋"/>
          <w:sz w:val="24"/>
        </w:rPr>
      </w:pPr>
      <w:r>
        <w:rPr>
          <w:rFonts w:ascii="仿宋" w:eastAsia="仿宋" w:hAnsi="仿宋" w:cs="仿宋" w:hint="eastAsia"/>
          <w:kern w:val="2"/>
          <w:sz w:val="24"/>
          <w:szCs w:val="24"/>
        </w:rPr>
        <w:t>1.</w:t>
      </w:r>
      <w:r>
        <w:rPr>
          <w:rFonts w:ascii="仿宋" w:eastAsia="仿宋" w:hAnsi="仿宋" w:cs="仿宋" w:hint="eastAsia"/>
          <w:sz w:val="24"/>
        </w:rPr>
        <w:t xml:space="preserve"> 核心交换机</w:t>
      </w:r>
    </w:p>
    <w:tbl>
      <w:tblPr>
        <w:tblW w:w="8895" w:type="dxa"/>
        <w:jc w:val="center"/>
        <w:tblLayout w:type="fixed"/>
        <w:tblLook w:val="04A0"/>
      </w:tblPr>
      <w:tblGrid>
        <w:gridCol w:w="1630"/>
        <w:gridCol w:w="7265"/>
      </w:tblGrid>
      <w:tr w:rsidR="00EA6B41" w:rsidTr="00716927">
        <w:trPr>
          <w:trHeight w:val="240"/>
          <w:jc w:val="center"/>
        </w:trPr>
        <w:tc>
          <w:tcPr>
            <w:tcW w:w="1630" w:type="dxa"/>
            <w:tcBorders>
              <w:top w:val="single" w:sz="4" w:space="0" w:color="auto"/>
              <w:left w:val="single" w:sz="4" w:space="0" w:color="auto"/>
              <w:bottom w:val="single" w:sz="4" w:space="0" w:color="auto"/>
              <w:right w:val="single" w:sz="4" w:space="0" w:color="auto"/>
            </w:tcBorders>
          </w:tcPr>
          <w:p w:rsidR="00EA6B41" w:rsidRDefault="00EA6B41" w:rsidP="00716927">
            <w:pPr>
              <w:jc w:val="center"/>
              <w:rPr>
                <w:rFonts w:ascii="仿宋" w:eastAsia="仿宋" w:hAnsi="仿宋" w:cs="仿宋"/>
                <w:sz w:val="24"/>
              </w:rPr>
            </w:pPr>
            <w:r>
              <w:rPr>
                <w:rFonts w:ascii="仿宋" w:eastAsia="仿宋" w:hAnsi="仿宋" w:cs="仿宋" w:hint="eastAsia"/>
                <w:sz w:val="24"/>
              </w:rPr>
              <w:t>技术指标</w:t>
            </w:r>
          </w:p>
        </w:tc>
        <w:tc>
          <w:tcPr>
            <w:tcW w:w="7265" w:type="dxa"/>
            <w:tcBorders>
              <w:top w:val="single" w:sz="4" w:space="0" w:color="auto"/>
              <w:left w:val="single" w:sz="4" w:space="0" w:color="auto"/>
              <w:bottom w:val="single" w:sz="4" w:space="0" w:color="auto"/>
              <w:right w:val="single" w:sz="4" w:space="0" w:color="auto"/>
            </w:tcBorders>
          </w:tcPr>
          <w:p w:rsidR="00EA6B41" w:rsidRDefault="00EA6B41" w:rsidP="00716927">
            <w:pPr>
              <w:jc w:val="center"/>
              <w:rPr>
                <w:rFonts w:ascii="仿宋" w:eastAsia="仿宋" w:hAnsi="仿宋" w:cs="仿宋"/>
                <w:b/>
                <w:sz w:val="24"/>
              </w:rPr>
            </w:pPr>
            <w:r>
              <w:rPr>
                <w:rFonts w:ascii="仿宋" w:eastAsia="仿宋" w:hAnsi="仿宋" w:cs="仿宋" w:hint="eastAsia"/>
                <w:sz w:val="24"/>
              </w:rPr>
              <w:t>技术规格与技术性能</w:t>
            </w:r>
          </w:p>
        </w:tc>
      </w:tr>
      <w:tr w:rsidR="00EA6B41" w:rsidTr="00716927">
        <w:trPr>
          <w:trHeight w:val="90"/>
          <w:jc w:val="center"/>
        </w:trPr>
        <w:tc>
          <w:tcPr>
            <w:tcW w:w="1630" w:type="dxa"/>
            <w:vMerge w:val="restart"/>
            <w:tcBorders>
              <w:top w:val="single" w:sz="4" w:space="0" w:color="auto"/>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基本要求</w:t>
            </w:r>
          </w:p>
        </w:tc>
        <w:tc>
          <w:tcPr>
            <w:tcW w:w="7265" w:type="dxa"/>
            <w:tcBorders>
              <w:top w:val="single" w:sz="4" w:space="0" w:color="auto"/>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单台交换容量≥19.2Tbps（备注：以官网最小值为准）、包转发率≥28800Mpps（备注：以官网最小值为准）</w:t>
            </w:r>
          </w:p>
        </w:tc>
      </w:tr>
      <w:tr w:rsidR="00EA6B41" w:rsidTr="00716927">
        <w:trPr>
          <w:trHeight w:val="216"/>
          <w:jc w:val="center"/>
        </w:trPr>
        <w:tc>
          <w:tcPr>
            <w:tcW w:w="1630" w:type="dxa"/>
            <w:vMerge/>
            <w:tcBorders>
              <w:top w:val="single" w:sz="4" w:space="0" w:color="auto"/>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p>
        </w:tc>
        <w:tc>
          <w:tcPr>
            <w:tcW w:w="7265" w:type="dxa"/>
            <w:tcBorders>
              <w:top w:val="single" w:sz="4" w:space="0" w:color="auto"/>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业务槽位数量≥8</w:t>
            </w:r>
          </w:p>
        </w:tc>
      </w:tr>
      <w:tr w:rsidR="00EA6B41" w:rsidTr="00716927">
        <w:trPr>
          <w:trHeight w:val="969"/>
          <w:jc w:val="center"/>
        </w:trPr>
        <w:tc>
          <w:tcPr>
            <w:tcW w:w="163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多业务安全板卡支持</w:t>
            </w:r>
          </w:p>
        </w:tc>
        <w:tc>
          <w:tcPr>
            <w:tcW w:w="7265" w:type="dxa"/>
            <w:tcBorders>
              <w:top w:val="single" w:sz="4" w:space="0" w:color="auto"/>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 xml:space="preserve">支持扩展硬件防火墙业务板、IPS入侵防御系统业务板、负载均衡业务板、应用控制网关业务板、SSL VPN业务板 </w:t>
            </w:r>
          </w:p>
        </w:tc>
      </w:tr>
      <w:tr w:rsidR="00EA6B41" w:rsidTr="00716927">
        <w:trPr>
          <w:trHeight w:val="253"/>
          <w:jc w:val="center"/>
        </w:trPr>
        <w:tc>
          <w:tcPr>
            <w:tcW w:w="1630" w:type="dxa"/>
            <w:tcBorders>
              <w:top w:val="nil"/>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VLAN特性</w:t>
            </w:r>
          </w:p>
        </w:tc>
        <w:tc>
          <w:tcPr>
            <w:tcW w:w="7265" w:type="dxa"/>
            <w:tcBorders>
              <w:top w:val="nil"/>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支持基于端口的VLAN，802.1q Vlan封装，最大Vlan数≥4K</w:t>
            </w:r>
          </w:p>
        </w:tc>
      </w:tr>
      <w:tr w:rsidR="00EA6B41" w:rsidTr="00716927">
        <w:trPr>
          <w:trHeight w:val="587"/>
          <w:jc w:val="center"/>
        </w:trPr>
        <w:tc>
          <w:tcPr>
            <w:tcW w:w="1630" w:type="dxa"/>
            <w:vMerge w:val="restart"/>
            <w:tcBorders>
              <w:top w:val="single" w:sz="4" w:space="0" w:color="auto"/>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虚拟化技术要求</w:t>
            </w:r>
          </w:p>
        </w:tc>
        <w:tc>
          <w:tcPr>
            <w:tcW w:w="7265" w:type="dxa"/>
            <w:tcBorders>
              <w:top w:val="single" w:sz="4" w:space="0" w:color="auto"/>
              <w:left w:val="single" w:sz="4" w:space="0" w:color="auto"/>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 xml:space="preserve">虚拟化聚合功能：可将两台物理设备虚拟化为一台逻辑设备，虚拟组内可以实现一致的转发表项，统一的管理，跨物理设备的链路聚合； </w:t>
            </w:r>
          </w:p>
        </w:tc>
      </w:tr>
      <w:tr w:rsidR="00EA6B41" w:rsidTr="00716927">
        <w:trPr>
          <w:trHeight w:val="272"/>
          <w:jc w:val="center"/>
        </w:trPr>
        <w:tc>
          <w:tcPr>
            <w:tcW w:w="1630" w:type="dxa"/>
            <w:vMerge/>
            <w:tcBorders>
              <w:top w:val="single" w:sz="4" w:space="0" w:color="auto"/>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p>
        </w:tc>
        <w:tc>
          <w:tcPr>
            <w:tcW w:w="7265" w:type="dxa"/>
            <w:tcBorders>
              <w:top w:val="single" w:sz="4" w:space="0" w:color="auto"/>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支持1：N虚拟化：可将1台物理设备虚拟成多台逻辑设备，每台逻辑设备享有独立的硬件和软件资源，相互独立，互不影响；</w:t>
            </w:r>
          </w:p>
        </w:tc>
      </w:tr>
      <w:tr w:rsidR="00EA6B41" w:rsidTr="00716927">
        <w:trPr>
          <w:trHeight w:val="1450"/>
          <w:jc w:val="center"/>
        </w:trPr>
        <w:tc>
          <w:tcPr>
            <w:tcW w:w="163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QOS</w:t>
            </w:r>
          </w:p>
        </w:tc>
        <w:tc>
          <w:tcPr>
            <w:tcW w:w="7265" w:type="dxa"/>
            <w:tcBorders>
              <w:top w:val="nil"/>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支持SP、WRR、WFQ队列调度算法，支持802.1P，DSCP/TOS优先级和重新标记能力，支持基于端口/端口队列输出流量整形，支持基于报文流分类结果进行优先级重标记或速率限制；支持标准和扩展ACL，基于VLAN的ACL；</w:t>
            </w:r>
          </w:p>
        </w:tc>
      </w:tr>
      <w:tr w:rsidR="00EA6B41" w:rsidTr="00716927">
        <w:trPr>
          <w:trHeight w:val="547"/>
          <w:jc w:val="center"/>
        </w:trPr>
        <w:tc>
          <w:tcPr>
            <w:tcW w:w="163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安全特性</w:t>
            </w:r>
          </w:p>
        </w:tc>
        <w:tc>
          <w:tcPr>
            <w:tcW w:w="7265" w:type="dxa"/>
            <w:tcBorders>
              <w:top w:val="nil"/>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支持IP+MAC+PORT任意组合的绑定，支持非法帧报文过滤，用户分级管理和口令保护，支持端口隔离，支持SSH，支持SNMPv3网管</w:t>
            </w:r>
          </w:p>
        </w:tc>
      </w:tr>
      <w:tr w:rsidR="00EA6B41" w:rsidTr="00716927">
        <w:trPr>
          <w:trHeight w:val="487"/>
          <w:jc w:val="center"/>
        </w:trPr>
        <w:tc>
          <w:tcPr>
            <w:tcW w:w="1630" w:type="dxa"/>
            <w:tcBorders>
              <w:top w:val="nil"/>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kern w:val="0"/>
                <w:sz w:val="24"/>
              </w:rPr>
            </w:pPr>
            <w:r>
              <w:rPr>
                <w:rFonts w:ascii="仿宋" w:eastAsia="仿宋" w:hAnsi="仿宋" w:cs="仿宋" w:hint="eastAsia"/>
                <w:kern w:val="0"/>
                <w:sz w:val="24"/>
              </w:rPr>
              <w:t>Macsec</w:t>
            </w:r>
          </w:p>
        </w:tc>
        <w:tc>
          <w:tcPr>
            <w:tcW w:w="7265" w:type="dxa"/>
            <w:tcBorders>
              <w:top w:val="nil"/>
              <w:left w:val="nil"/>
              <w:bottom w:val="single" w:sz="4" w:space="0" w:color="auto"/>
              <w:right w:val="single" w:sz="4" w:space="0" w:color="auto"/>
            </w:tcBorders>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支持硬件级加密技术Macsec技术（802.1ae）</w:t>
            </w:r>
          </w:p>
        </w:tc>
      </w:tr>
      <w:tr w:rsidR="00EA6B41" w:rsidTr="00716927">
        <w:trPr>
          <w:trHeight w:val="720"/>
          <w:jc w:val="center"/>
        </w:trPr>
        <w:tc>
          <w:tcPr>
            <w:tcW w:w="1630" w:type="dxa"/>
            <w:tcBorders>
              <w:top w:val="nil"/>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可靠性</w:t>
            </w:r>
          </w:p>
        </w:tc>
        <w:tc>
          <w:tcPr>
            <w:tcW w:w="7265" w:type="dxa"/>
            <w:tcBorders>
              <w:top w:val="nil"/>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支持VRRP，RRPP，Ethernet OAM（802.3ah），支持Graceful Restart for OSPF/BGP/IS-IS</w:t>
            </w:r>
          </w:p>
        </w:tc>
      </w:tr>
      <w:tr w:rsidR="00EA6B41" w:rsidTr="00716927">
        <w:trPr>
          <w:trHeight w:val="650"/>
          <w:jc w:val="center"/>
        </w:trPr>
        <w:tc>
          <w:tcPr>
            <w:tcW w:w="1630" w:type="dxa"/>
            <w:tcBorders>
              <w:top w:val="nil"/>
              <w:left w:val="single" w:sz="4" w:space="0" w:color="auto"/>
              <w:bottom w:val="single" w:sz="4" w:space="0" w:color="auto"/>
              <w:right w:val="single" w:sz="4" w:space="0" w:color="auto"/>
            </w:tcBorders>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配置要求</w:t>
            </w:r>
          </w:p>
        </w:tc>
        <w:tc>
          <w:tcPr>
            <w:tcW w:w="7265" w:type="dxa"/>
            <w:tcBorders>
              <w:top w:val="single" w:sz="4" w:space="0" w:color="auto"/>
              <w:left w:val="nil"/>
              <w:bottom w:val="single" w:sz="4" w:space="0" w:color="auto"/>
              <w:right w:val="single" w:sz="4" w:space="0" w:color="auto"/>
            </w:tcBorders>
          </w:tcPr>
          <w:p w:rsidR="00EA6B41" w:rsidRDefault="00EA6B41" w:rsidP="00716927">
            <w:pPr>
              <w:jc w:val="left"/>
              <w:rPr>
                <w:rFonts w:ascii="仿宋" w:eastAsia="仿宋" w:hAnsi="仿宋" w:cs="仿宋"/>
                <w:sz w:val="24"/>
              </w:rPr>
            </w:pPr>
            <w:r>
              <w:rPr>
                <w:rFonts w:ascii="仿宋" w:eastAsia="仿宋" w:hAnsi="仿宋" w:cs="仿宋" w:hint="eastAsia"/>
                <w:sz w:val="24"/>
              </w:rPr>
              <w:t>提供主机2台，冗余配置。单台设备配置如下：</w:t>
            </w:r>
          </w:p>
          <w:p w:rsidR="00EA6B41" w:rsidRDefault="00EA6B41" w:rsidP="00716927">
            <w:pPr>
              <w:jc w:val="left"/>
              <w:rPr>
                <w:rFonts w:ascii="仿宋" w:eastAsia="仿宋" w:hAnsi="仿宋" w:cs="仿宋"/>
                <w:sz w:val="24"/>
              </w:rPr>
            </w:pPr>
            <w:r>
              <w:rPr>
                <w:rFonts w:ascii="仿宋" w:eastAsia="仿宋" w:hAnsi="仿宋" w:cs="仿宋" w:hint="eastAsia"/>
                <w:sz w:val="24"/>
              </w:rPr>
              <w:t>双主控，双电源。千兆光接口，万兆光接口,千兆电接口，万兆单模光模块，千兆单模光模块要满足使用需求并有1倍以上的冗余。</w:t>
            </w:r>
          </w:p>
        </w:tc>
      </w:tr>
    </w:tbl>
    <w:p w:rsidR="00EA6B41" w:rsidRDefault="00EA6B41" w:rsidP="00EA6B41">
      <w:pPr>
        <w:ind w:firstLine="465"/>
      </w:pPr>
    </w:p>
    <w:p w:rsidR="00EA6B41" w:rsidRDefault="00EA6B41" w:rsidP="00EA6B41">
      <w:pPr>
        <w:ind w:firstLine="465"/>
        <w:outlineLvl w:val="2"/>
        <w:rPr>
          <w:rFonts w:ascii="仿宋" w:eastAsia="仿宋" w:hAnsi="仿宋" w:cs="仿宋"/>
          <w:sz w:val="24"/>
        </w:rPr>
      </w:pPr>
      <w:r>
        <w:rPr>
          <w:rFonts w:ascii="仿宋" w:eastAsia="仿宋" w:hAnsi="仿宋" w:cs="仿宋" w:hint="eastAsia"/>
          <w:sz w:val="24"/>
        </w:rPr>
        <w:t>2. 互联交换机</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7048"/>
      </w:tblGrid>
      <w:tr w:rsidR="00EA6B41" w:rsidTr="00716927">
        <w:trPr>
          <w:trHeight w:val="392"/>
          <w:jc w:val="center"/>
        </w:trPr>
        <w:tc>
          <w:tcPr>
            <w:tcW w:w="1579" w:type="dxa"/>
          </w:tcPr>
          <w:p w:rsidR="00EA6B41" w:rsidRDefault="00EA6B41" w:rsidP="00716927">
            <w:pPr>
              <w:jc w:val="center"/>
              <w:rPr>
                <w:rFonts w:ascii="仿宋" w:eastAsia="仿宋" w:hAnsi="仿宋" w:cs="仿宋"/>
                <w:sz w:val="24"/>
              </w:rPr>
            </w:pPr>
            <w:r>
              <w:rPr>
                <w:rFonts w:ascii="仿宋" w:eastAsia="仿宋" w:hAnsi="仿宋" w:cs="仿宋" w:hint="eastAsia"/>
                <w:sz w:val="24"/>
              </w:rPr>
              <w:t>技术指标</w:t>
            </w:r>
          </w:p>
        </w:tc>
        <w:tc>
          <w:tcPr>
            <w:tcW w:w="7048" w:type="dxa"/>
          </w:tcPr>
          <w:p w:rsidR="00EA6B41" w:rsidRDefault="00EA6B41" w:rsidP="00716927">
            <w:pPr>
              <w:jc w:val="center"/>
              <w:rPr>
                <w:rFonts w:ascii="仿宋" w:eastAsia="仿宋" w:hAnsi="仿宋" w:cs="仿宋"/>
                <w:b/>
                <w:sz w:val="24"/>
              </w:rPr>
            </w:pPr>
            <w:r>
              <w:rPr>
                <w:rFonts w:ascii="仿宋" w:eastAsia="仿宋" w:hAnsi="仿宋" w:cs="仿宋" w:hint="eastAsia"/>
                <w:sz w:val="24"/>
              </w:rPr>
              <w:t>技术规格与技术性能</w:t>
            </w:r>
          </w:p>
        </w:tc>
      </w:tr>
      <w:tr w:rsidR="00EA6B41" w:rsidTr="00716927">
        <w:trPr>
          <w:trHeight w:val="392"/>
          <w:jc w:val="center"/>
        </w:trPr>
        <w:tc>
          <w:tcPr>
            <w:tcW w:w="1579" w:type="dxa"/>
            <w:vMerge w:val="restart"/>
            <w:shd w:val="clear" w:color="auto" w:fill="auto"/>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基本要求</w:t>
            </w:r>
          </w:p>
        </w:tc>
        <w:tc>
          <w:tcPr>
            <w:tcW w:w="7048" w:type="dxa"/>
            <w:shd w:val="clear" w:color="auto" w:fill="auto"/>
          </w:tcPr>
          <w:p w:rsidR="00EA6B41" w:rsidRDefault="00EA6B41" w:rsidP="00716927">
            <w:pPr>
              <w:jc w:val="left"/>
              <w:rPr>
                <w:rFonts w:ascii="仿宋" w:eastAsia="仿宋" w:hAnsi="仿宋" w:cs="仿宋"/>
                <w:sz w:val="24"/>
              </w:rPr>
            </w:pPr>
            <w:r>
              <w:rPr>
                <w:rFonts w:ascii="仿宋" w:eastAsia="仿宋" w:hAnsi="仿宋" w:cs="仿宋" w:hint="eastAsia"/>
                <w:sz w:val="24"/>
              </w:rPr>
              <w:t>交换容量≥19.2Tbps（备注：以官网最小值为准）、包转发率≥14400Mpps（备注：以官网最小值为准）</w:t>
            </w:r>
          </w:p>
        </w:tc>
      </w:tr>
      <w:tr w:rsidR="00EA6B41" w:rsidTr="00716927">
        <w:trPr>
          <w:trHeight w:val="392"/>
          <w:jc w:val="center"/>
        </w:trPr>
        <w:tc>
          <w:tcPr>
            <w:tcW w:w="1579" w:type="dxa"/>
            <w:vMerge/>
            <w:vAlign w:val="center"/>
          </w:tcPr>
          <w:p w:rsidR="00EA6B41" w:rsidRDefault="00EA6B41" w:rsidP="00716927">
            <w:pPr>
              <w:widowControl/>
              <w:jc w:val="left"/>
              <w:rPr>
                <w:rFonts w:ascii="仿宋" w:eastAsia="仿宋" w:hAnsi="仿宋" w:cs="仿宋"/>
                <w:sz w:val="24"/>
              </w:rPr>
            </w:pPr>
          </w:p>
        </w:tc>
        <w:tc>
          <w:tcPr>
            <w:tcW w:w="7048" w:type="dxa"/>
            <w:shd w:val="clear" w:color="auto" w:fill="auto"/>
          </w:tcPr>
          <w:p w:rsidR="00EA6B41" w:rsidRDefault="00EA6B41" w:rsidP="00716927">
            <w:pPr>
              <w:jc w:val="left"/>
              <w:rPr>
                <w:rFonts w:ascii="仿宋" w:eastAsia="仿宋" w:hAnsi="仿宋" w:cs="仿宋"/>
                <w:sz w:val="24"/>
              </w:rPr>
            </w:pPr>
            <w:r>
              <w:rPr>
                <w:rFonts w:ascii="仿宋" w:eastAsia="仿宋" w:hAnsi="仿宋" w:cs="仿宋" w:hint="eastAsia"/>
                <w:sz w:val="24"/>
              </w:rPr>
              <w:t>业务槽位数量≥4</w:t>
            </w:r>
          </w:p>
        </w:tc>
      </w:tr>
      <w:tr w:rsidR="00EA6B41" w:rsidTr="00716927">
        <w:trPr>
          <w:trHeight w:val="392"/>
          <w:jc w:val="center"/>
        </w:trPr>
        <w:tc>
          <w:tcPr>
            <w:tcW w:w="1579" w:type="dxa"/>
            <w:shd w:val="clear" w:color="auto" w:fill="auto"/>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VLAN特性</w:t>
            </w:r>
          </w:p>
        </w:tc>
        <w:tc>
          <w:tcPr>
            <w:tcW w:w="7048" w:type="dxa"/>
            <w:shd w:val="clear" w:color="auto" w:fill="auto"/>
          </w:tcPr>
          <w:p w:rsidR="00EA6B41" w:rsidRDefault="00EA6B41" w:rsidP="00716927">
            <w:pPr>
              <w:jc w:val="left"/>
              <w:rPr>
                <w:rFonts w:ascii="仿宋" w:eastAsia="仿宋" w:hAnsi="仿宋" w:cs="仿宋"/>
                <w:sz w:val="24"/>
              </w:rPr>
            </w:pPr>
            <w:r>
              <w:rPr>
                <w:rFonts w:ascii="仿宋" w:eastAsia="仿宋" w:hAnsi="仿宋" w:cs="仿宋" w:hint="eastAsia"/>
                <w:sz w:val="24"/>
              </w:rPr>
              <w:t>支持基于端口的VLAN，802.1q Vlan封装，最大Vlan数≥4094</w:t>
            </w:r>
          </w:p>
        </w:tc>
      </w:tr>
      <w:tr w:rsidR="00EA6B41" w:rsidTr="00716927">
        <w:trPr>
          <w:trHeight w:val="392"/>
          <w:jc w:val="center"/>
        </w:trPr>
        <w:tc>
          <w:tcPr>
            <w:tcW w:w="1579" w:type="dxa"/>
            <w:shd w:val="clear" w:color="auto" w:fill="auto"/>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可靠性</w:t>
            </w:r>
          </w:p>
        </w:tc>
        <w:tc>
          <w:tcPr>
            <w:tcW w:w="7048" w:type="dxa"/>
            <w:shd w:val="clear" w:color="auto" w:fill="auto"/>
          </w:tcPr>
          <w:p w:rsidR="00EA6B41" w:rsidRDefault="00EA6B41" w:rsidP="00716927">
            <w:pPr>
              <w:jc w:val="left"/>
              <w:rPr>
                <w:rFonts w:ascii="仿宋" w:eastAsia="仿宋" w:hAnsi="仿宋" w:cs="仿宋"/>
                <w:sz w:val="24"/>
              </w:rPr>
            </w:pPr>
            <w:r>
              <w:rPr>
                <w:rFonts w:ascii="仿宋" w:eastAsia="仿宋" w:hAnsi="仿宋" w:cs="仿宋" w:hint="eastAsia"/>
                <w:sz w:val="24"/>
              </w:rPr>
              <w:t>支持VRRP，RRPP，Ethernet OAM（802.3ah），支持Graceful Restart for OSPF/BGP/IS-IS</w:t>
            </w:r>
          </w:p>
        </w:tc>
      </w:tr>
      <w:tr w:rsidR="00EA6B41" w:rsidTr="00716927">
        <w:trPr>
          <w:trHeight w:val="392"/>
          <w:jc w:val="center"/>
        </w:trPr>
        <w:tc>
          <w:tcPr>
            <w:tcW w:w="1579"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配置要求</w:t>
            </w:r>
          </w:p>
        </w:tc>
        <w:tc>
          <w:tcPr>
            <w:tcW w:w="7048"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kern w:val="0"/>
                <w:sz w:val="24"/>
              </w:rPr>
              <w:t>配置不低于48端口万兆以太网光接口板，双控制引擎模块，双高压直流电源模块，16个光模块-SFP+-10G-单模模块</w:t>
            </w:r>
            <w:r>
              <w:rPr>
                <w:rFonts w:ascii="仿宋" w:eastAsia="仿宋" w:hAnsi="仿宋" w:cs="仿宋" w:hint="eastAsia"/>
                <w:kern w:val="0"/>
                <w:sz w:val="24"/>
              </w:rPr>
              <w:lastRenderedPageBreak/>
              <w:t>(1550nm,40km,LC)，放置于徐州政务云机房，用于对接政务云数据交换。</w:t>
            </w:r>
          </w:p>
        </w:tc>
      </w:tr>
    </w:tbl>
    <w:p w:rsidR="00EA6B41" w:rsidRDefault="00EA6B41" w:rsidP="00EA6B41">
      <w:pPr>
        <w:ind w:firstLine="465"/>
        <w:rPr>
          <w:rFonts w:ascii="仿宋" w:eastAsia="仿宋" w:hAnsi="仿宋" w:cs="仿宋"/>
          <w:sz w:val="24"/>
        </w:rPr>
      </w:pPr>
    </w:p>
    <w:p w:rsidR="00EA6B41" w:rsidRDefault="00EA6B41" w:rsidP="00EA6B41">
      <w:pPr>
        <w:ind w:firstLine="465"/>
        <w:outlineLvl w:val="2"/>
        <w:rPr>
          <w:rFonts w:ascii="仿宋" w:eastAsia="仿宋" w:hAnsi="仿宋" w:cs="仿宋"/>
          <w:sz w:val="24"/>
        </w:rPr>
      </w:pPr>
      <w:r>
        <w:rPr>
          <w:rFonts w:ascii="仿宋" w:eastAsia="仿宋" w:hAnsi="仿宋" w:cs="仿宋" w:hint="eastAsia"/>
          <w:sz w:val="24"/>
        </w:rPr>
        <w:t>3. 防火墙</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7187"/>
      </w:tblGrid>
      <w:tr w:rsidR="00EA6B41" w:rsidTr="00716927">
        <w:trPr>
          <w:trHeight w:val="225"/>
          <w:jc w:val="center"/>
        </w:trPr>
        <w:tc>
          <w:tcPr>
            <w:tcW w:w="782" w:type="pct"/>
            <w:shd w:val="clear" w:color="000000" w:fill="BFBFBF"/>
          </w:tcPr>
          <w:p w:rsidR="00EA6B41" w:rsidRDefault="00EA6B41" w:rsidP="00716927">
            <w:pPr>
              <w:jc w:val="center"/>
              <w:rPr>
                <w:rFonts w:ascii="仿宋" w:eastAsia="仿宋" w:hAnsi="仿宋" w:cs="仿宋"/>
                <w:sz w:val="24"/>
              </w:rPr>
            </w:pPr>
            <w:r>
              <w:rPr>
                <w:rFonts w:ascii="仿宋" w:eastAsia="仿宋" w:hAnsi="仿宋" w:cs="仿宋" w:hint="eastAsia"/>
                <w:sz w:val="24"/>
              </w:rPr>
              <w:t>技术指标</w:t>
            </w:r>
          </w:p>
        </w:tc>
        <w:tc>
          <w:tcPr>
            <w:tcW w:w="4218" w:type="pct"/>
            <w:shd w:val="clear" w:color="000000" w:fill="BFBFBF"/>
          </w:tcPr>
          <w:p w:rsidR="00EA6B41" w:rsidRDefault="00EA6B41" w:rsidP="00716927">
            <w:pPr>
              <w:jc w:val="center"/>
              <w:rPr>
                <w:rFonts w:ascii="仿宋" w:eastAsia="仿宋" w:hAnsi="仿宋" w:cs="仿宋"/>
                <w:b/>
                <w:sz w:val="24"/>
              </w:rPr>
            </w:pPr>
            <w:r>
              <w:rPr>
                <w:rFonts w:ascii="仿宋" w:eastAsia="仿宋" w:hAnsi="仿宋" w:cs="仿宋" w:hint="eastAsia"/>
                <w:sz w:val="24"/>
              </w:rPr>
              <w:t>技术规格与技术性能</w:t>
            </w:r>
          </w:p>
        </w:tc>
      </w:tr>
      <w:tr w:rsidR="00EA6B41" w:rsidTr="00716927">
        <w:trPr>
          <w:trHeight w:val="195"/>
          <w:jc w:val="center"/>
        </w:trPr>
        <w:tc>
          <w:tcPr>
            <w:tcW w:w="782" w:type="pct"/>
            <w:vAlign w:val="center"/>
          </w:tcPr>
          <w:p w:rsidR="00EA6B41" w:rsidRDefault="00EA6B41" w:rsidP="00716927">
            <w:pPr>
              <w:widowControl/>
              <w:jc w:val="center"/>
              <w:rPr>
                <w:rFonts w:ascii="仿宋" w:eastAsia="仿宋" w:hAnsi="仿宋" w:cs="仿宋"/>
                <w:kern w:val="0"/>
                <w:sz w:val="24"/>
              </w:rPr>
            </w:pPr>
            <w:r>
              <w:rPr>
                <w:rFonts w:ascii="仿宋" w:eastAsia="仿宋" w:hAnsi="仿宋" w:cs="仿宋" w:hint="eastAsia"/>
                <w:kern w:val="0"/>
                <w:sz w:val="24"/>
              </w:rPr>
              <w:t>配置要求</w:t>
            </w: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配置不低于≥2个USB接口，≥1个RJ45串口, ≥2个RJ45管理口， ≥4个SFPP万兆光口，≥6个接口扩展槽位，含交流冗余电源。三年入侵防护IPS模块、三年AV杀毒模块、三年URL库升级模块、三年内容过滤模块、无限授权SSL VPN模块，系统吞吐≥20Gbps，最大并发≥800万，每秒新建≥10万，三年硬件维保和三年软件升级服务。</w:t>
            </w:r>
          </w:p>
        </w:tc>
      </w:tr>
      <w:tr w:rsidR="00EA6B41" w:rsidTr="00716927">
        <w:trPr>
          <w:trHeight w:val="433"/>
          <w:jc w:val="center"/>
        </w:trPr>
        <w:tc>
          <w:tcPr>
            <w:tcW w:w="782" w:type="pct"/>
            <w:vMerge w:val="restart"/>
            <w:vAlign w:val="center"/>
          </w:tcPr>
          <w:p w:rsidR="00EA6B41" w:rsidRDefault="00EA6B41" w:rsidP="00716927">
            <w:pPr>
              <w:widowControl/>
              <w:jc w:val="center"/>
              <w:rPr>
                <w:rFonts w:ascii="仿宋" w:eastAsia="仿宋" w:hAnsi="仿宋" w:cs="仿宋"/>
                <w:kern w:val="0"/>
                <w:sz w:val="24"/>
              </w:rPr>
            </w:pPr>
            <w:r>
              <w:rPr>
                <w:rFonts w:ascii="仿宋" w:eastAsia="仿宋" w:hAnsi="仿宋" w:cs="仿宋" w:hint="eastAsia"/>
                <w:kern w:val="0"/>
                <w:sz w:val="24"/>
              </w:rPr>
              <w:t>防火墙功能</w:t>
            </w: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支持虚拟线、二层透明、路由、混合、旁路监听、PPPoE等接入方式，适应各种网络环境需求。</w:t>
            </w:r>
          </w:p>
        </w:tc>
      </w:tr>
      <w:tr w:rsidR="00EA6B41" w:rsidTr="00716927">
        <w:trPr>
          <w:trHeight w:val="640"/>
          <w:jc w:val="center"/>
        </w:trPr>
        <w:tc>
          <w:tcPr>
            <w:tcW w:w="782" w:type="pct"/>
            <w:vMerge/>
            <w:vAlign w:val="center"/>
          </w:tcPr>
          <w:p w:rsidR="00EA6B41" w:rsidRDefault="00EA6B41" w:rsidP="00716927">
            <w:pPr>
              <w:jc w:val="center"/>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能够在一条策略里配置源/目的IP地址、安全区、应用/应用组、协议/端口、时间、用户、安全模板/模板组。</w:t>
            </w:r>
          </w:p>
        </w:tc>
      </w:tr>
      <w:tr w:rsidR="00EA6B41" w:rsidTr="00716927">
        <w:trPr>
          <w:trHeight w:val="289"/>
          <w:jc w:val="center"/>
        </w:trPr>
        <w:tc>
          <w:tcPr>
            <w:tcW w:w="782" w:type="pct"/>
            <w:vMerge/>
            <w:vAlign w:val="center"/>
          </w:tcPr>
          <w:p w:rsidR="00EA6B41" w:rsidRDefault="00EA6B41" w:rsidP="00716927">
            <w:pPr>
              <w:jc w:val="center"/>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sz w:val="24"/>
              </w:rPr>
              <w:t>采用智能高效策略匹配，能够最大程度提高防火墙处理性能。</w:t>
            </w:r>
          </w:p>
        </w:tc>
      </w:tr>
      <w:tr w:rsidR="00EA6B41" w:rsidTr="00716927">
        <w:trPr>
          <w:trHeight w:val="239"/>
          <w:jc w:val="center"/>
        </w:trPr>
        <w:tc>
          <w:tcPr>
            <w:tcW w:w="782" w:type="pct"/>
            <w:vMerge/>
            <w:vAlign w:val="center"/>
          </w:tcPr>
          <w:p w:rsidR="00EA6B41" w:rsidRDefault="00EA6B41" w:rsidP="00716927">
            <w:pPr>
              <w:jc w:val="center"/>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支持基于策略的双向NAT、动态/静态NAT、端口PAT。</w:t>
            </w:r>
          </w:p>
        </w:tc>
      </w:tr>
      <w:tr w:rsidR="00EA6B41" w:rsidTr="00716927">
        <w:trPr>
          <w:trHeight w:val="279"/>
          <w:jc w:val="center"/>
        </w:trPr>
        <w:tc>
          <w:tcPr>
            <w:tcW w:w="782" w:type="pct"/>
            <w:vMerge/>
            <w:vAlign w:val="center"/>
          </w:tcPr>
          <w:p w:rsidR="00EA6B41" w:rsidRDefault="00EA6B41" w:rsidP="00716927">
            <w:pPr>
              <w:jc w:val="center"/>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支持基于IPv6的访问控制，并可灵活配置。</w:t>
            </w:r>
          </w:p>
        </w:tc>
      </w:tr>
      <w:tr w:rsidR="00EA6B41" w:rsidTr="00716927">
        <w:trPr>
          <w:trHeight w:val="279"/>
          <w:jc w:val="center"/>
        </w:trPr>
        <w:tc>
          <w:tcPr>
            <w:tcW w:w="782" w:type="pct"/>
            <w:vMerge/>
            <w:vAlign w:val="center"/>
          </w:tcPr>
          <w:p w:rsidR="00EA6B41" w:rsidRDefault="00EA6B41" w:rsidP="00716927">
            <w:pPr>
              <w:jc w:val="center"/>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支持IPsec VPN、SSL VPN、L2TP VPN；</w:t>
            </w:r>
          </w:p>
        </w:tc>
      </w:tr>
      <w:tr w:rsidR="00EA6B41" w:rsidTr="00716927">
        <w:trPr>
          <w:trHeight w:val="776"/>
          <w:jc w:val="center"/>
        </w:trPr>
        <w:tc>
          <w:tcPr>
            <w:tcW w:w="782" w:type="pct"/>
            <w:vMerge w:val="restart"/>
            <w:vAlign w:val="center"/>
          </w:tcPr>
          <w:p w:rsidR="00EA6B41" w:rsidRDefault="00EA6B41" w:rsidP="00716927">
            <w:pPr>
              <w:widowControl/>
              <w:jc w:val="center"/>
              <w:rPr>
                <w:rFonts w:ascii="仿宋" w:eastAsia="仿宋" w:hAnsi="仿宋" w:cs="仿宋"/>
                <w:kern w:val="0"/>
                <w:sz w:val="24"/>
              </w:rPr>
            </w:pPr>
            <w:r>
              <w:rPr>
                <w:rFonts w:ascii="仿宋" w:eastAsia="仿宋" w:hAnsi="仿宋" w:cs="仿宋" w:hint="eastAsia"/>
                <w:kern w:val="0"/>
                <w:sz w:val="24"/>
              </w:rPr>
              <w:t>识别能力</w:t>
            </w: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支持2100+种的应用进行识别和控制。</w:t>
            </w:r>
          </w:p>
        </w:tc>
      </w:tr>
      <w:tr w:rsidR="00EA6B41" w:rsidTr="00716927">
        <w:trPr>
          <w:trHeight w:val="492"/>
          <w:jc w:val="center"/>
        </w:trPr>
        <w:tc>
          <w:tcPr>
            <w:tcW w:w="782" w:type="pct"/>
            <w:vMerge/>
            <w:vAlign w:val="center"/>
          </w:tcPr>
          <w:p w:rsidR="00EA6B41" w:rsidRDefault="00EA6B41" w:rsidP="00716927">
            <w:pPr>
              <w:widowControl/>
              <w:jc w:val="center"/>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可不通过主机扫描等技术，即可识别内网主机的操作系统、杀毒软件、浏览器等信息。</w:t>
            </w:r>
          </w:p>
        </w:tc>
      </w:tr>
      <w:tr w:rsidR="00EA6B41" w:rsidTr="00716927">
        <w:trPr>
          <w:trHeight w:val="379"/>
          <w:jc w:val="center"/>
        </w:trPr>
        <w:tc>
          <w:tcPr>
            <w:tcW w:w="782" w:type="pct"/>
            <w:vMerge/>
            <w:vAlign w:val="center"/>
          </w:tcPr>
          <w:p w:rsidR="00EA6B41" w:rsidRDefault="00EA6B41" w:rsidP="00716927">
            <w:pPr>
              <w:widowControl/>
              <w:jc w:val="center"/>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可为每个内网主机生成风险指数，通过数字直观展示内网主机的风险状态。</w:t>
            </w:r>
          </w:p>
        </w:tc>
      </w:tr>
      <w:tr w:rsidR="00EA6B41" w:rsidTr="00716927">
        <w:trPr>
          <w:trHeight w:val="386"/>
          <w:jc w:val="center"/>
        </w:trPr>
        <w:tc>
          <w:tcPr>
            <w:tcW w:w="782" w:type="pct"/>
            <w:vAlign w:val="center"/>
          </w:tcPr>
          <w:p w:rsidR="00EA6B41" w:rsidRDefault="00EA6B41" w:rsidP="00716927">
            <w:pPr>
              <w:widowControl/>
              <w:jc w:val="center"/>
              <w:rPr>
                <w:rFonts w:ascii="仿宋" w:eastAsia="仿宋" w:hAnsi="仿宋" w:cs="仿宋"/>
                <w:kern w:val="0"/>
                <w:sz w:val="24"/>
              </w:rPr>
            </w:pPr>
            <w:r>
              <w:rPr>
                <w:rFonts w:ascii="仿宋" w:eastAsia="仿宋" w:hAnsi="仿宋" w:cs="仿宋" w:hint="eastAsia"/>
                <w:kern w:val="0"/>
                <w:sz w:val="24"/>
              </w:rPr>
              <w:t>入侵防护</w:t>
            </w:r>
          </w:p>
        </w:tc>
        <w:tc>
          <w:tcPr>
            <w:tcW w:w="4218" w:type="pct"/>
            <w:vAlign w:val="center"/>
          </w:tcPr>
          <w:p w:rsidR="00EA6B41" w:rsidRDefault="00EA6B41" w:rsidP="00716927">
            <w:pPr>
              <w:jc w:val="left"/>
              <w:rPr>
                <w:rFonts w:ascii="仿宋" w:eastAsia="仿宋" w:hAnsi="仿宋" w:cs="仿宋"/>
                <w:kern w:val="0"/>
                <w:sz w:val="24"/>
              </w:rPr>
            </w:pPr>
            <w:r>
              <w:rPr>
                <w:rFonts w:ascii="仿宋" w:eastAsia="仿宋" w:hAnsi="仿宋" w:cs="仿宋" w:hint="eastAsia"/>
                <w:sz w:val="24"/>
              </w:rPr>
              <w:t>系统应提供覆盖广泛的攻击特征库，可针对网络病毒、蠕虫、间谍软件、木马后门、扫描探测、暴力破解等恶意流量进行检测和阻断，攻击特征库数量至少为3500。</w:t>
            </w:r>
          </w:p>
        </w:tc>
      </w:tr>
      <w:tr w:rsidR="00EA6B41" w:rsidTr="00716927">
        <w:trPr>
          <w:trHeight w:val="393"/>
          <w:jc w:val="center"/>
        </w:trPr>
        <w:tc>
          <w:tcPr>
            <w:tcW w:w="782" w:type="pct"/>
            <w:vMerge w:val="restart"/>
            <w:vAlign w:val="center"/>
          </w:tcPr>
          <w:p w:rsidR="00EA6B41" w:rsidRDefault="00EA6B41" w:rsidP="00716927">
            <w:pPr>
              <w:widowControl/>
              <w:jc w:val="center"/>
              <w:rPr>
                <w:rFonts w:ascii="仿宋" w:eastAsia="仿宋" w:hAnsi="仿宋" w:cs="仿宋"/>
                <w:kern w:val="0"/>
                <w:sz w:val="24"/>
              </w:rPr>
            </w:pPr>
            <w:r>
              <w:rPr>
                <w:rFonts w:ascii="仿宋" w:eastAsia="仿宋" w:hAnsi="仿宋" w:cs="仿宋" w:hint="eastAsia"/>
                <w:kern w:val="0"/>
                <w:sz w:val="24"/>
              </w:rPr>
              <w:t>防病毒</w:t>
            </w: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支持木马病毒、蠕虫病毒、宏病毒、脚本病毒等各种病毒的查杀</w:t>
            </w:r>
          </w:p>
        </w:tc>
      </w:tr>
      <w:tr w:rsidR="00EA6B41" w:rsidTr="00716927">
        <w:trPr>
          <w:trHeight w:val="569"/>
          <w:jc w:val="center"/>
        </w:trPr>
        <w:tc>
          <w:tcPr>
            <w:tcW w:w="782" w:type="pct"/>
            <w:vMerge/>
            <w:vAlign w:val="center"/>
          </w:tcPr>
          <w:p w:rsidR="00EA6B41" w:rsidRDefault="00EA6B41" w:rsidP="00716927">
            <w:pPr>
              <w:widowControl/>
              <w:jc w:val="left"/>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查杀邮件正文/附件、网页及下载文件中包含的病毒，可支持多层压缩文件的病毒查杀。</w:t>
            </w:r>
          </w:p>
        </w:tc>
      </w:tr>
      <w:tr w:rsidR="00EA6B41" w:rsidTr="00716927">
        <w:trPr>
          <w:trHeight w:val="648"/>
          <w:jc w:val="center"/>
        </w:trPr>
        <w:tc>
          <w:tcPr>
            <w:tcW w:w="782" w:type="pct"/>
            <w:vMerge w:val="restart"/>
            <w:vAlign w:val="center"/>
          </w:tcPr>
          <w:p w:rsidR="00EA6B41" w:rsidRDefault="00EA6B41" w:rsidP="00716927">
            <w:pPr>
              <w:widowControl/>
              <w:jc w:val="center"/>
              <w:rPr>
                <w:rFonts w:ascii="仿宋" w:eastAsia="仿宋" w:hAnsi="仿宋" w:cs="仿宋"/>
                <w:kern w:val="0"/>
                <w:sz w:val="24"/>
              </w:rPr>
            </w:pPr>
            <w:r>
              <w:rPr>
                <w:rFonts w:ascii="仿宋" w:eastAsia="仿宋" w:hAnsi="仿宋" w:cs="仿宋" w:hint="eastAsia"/>
                <w:kern w:val="0"/>
                <w:sz w:val="24"/>
              </w:rPr>
              <w:t>系统管理</w:t>
            </w: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能够支持云端入侵防护事件的记录和分析，可通过互联网接入云端，支持任意时间任意地点的安全事件查看和管理。</w:t>
            </w:r>
          </w:p>
        </w:tc>
      </w:tr>
      <w:tr w:rsidR="00EA6B41" w:rsidTr="00716927">
        <w:trPr>
          <w:trHeight w:val="699"/>
          <w:jc w:val="center"/>
        </w:trPr>
        <w:tc>
          <w:tcPr>
            <w:tcW w:w="782" w:type="pct"/>
            <w:vMerge/>
            <w:vAlign w:val="center"/>
          </w:tcPr>
          <w:p w:rsidR="00EA6B41" w:rsidRDefault="00EA6B41" w:rsidP="00716927">
            <w:pPr>
              <w:widowControl/>
              <w:jc w:val="left"/>
              <w:rPr>
                <w:rFonts w:ascii="仿宋" w:eastAsia="仿宋" w:hAnsi="仿宋" w:cs="仿宋"/>
                <w:kern w:val="0"/>
                <w:sz w:val="24"/>
              </w:rPr>
            </w:pPr>
          </w:p>
        </w:tc>
        <w:tc>
          <w:tcPr>
            <w:tcW w:w="4218" w:type="pct"/>
            <w:vAlign w:val="center"/>
          </w:tcPr>
          <w:p w:rsidR="00EA6B41" w:rsidRDefault="00EA6B41" w:rsidP="00716927">
            <w:pPr>
              <w:widowControl/>
              <w:jc w:val="left"/>
              <w:rPr>
                <w:rFonts w:ascii="仿宋" w:eastAsia="仿宋" w:hAnsi="仿宋" w:cs="仿宋"/>
                <w:kern w:val="0"/>
                <w:sz w:val="24"/>
              </w:rPr>
            </w:pPr>
            <w:r>
              <w:rPr>
                <w:rFonts w:ascii="仿宋" w:eastAsia="仿宋" w:hAnsi="仿宋" w:cs="仿宋" w:hint="eastAsia"/>
                <w:kern w:val="0"/>
                <w:sz w:val="24"/>
              </w:rPr>
              <w:t>在事件关联分析中，可以设置自定义应用、目的IP、源IP，即使不在TOPN里面，同样可以进行统计及数据挖掘。</w:t>
            </w:r>
          </w:p>
        </w:tc>
      </w:tr>
    </w:tbl>
    <w:p w:rsidR="00EA6B41" w:rsidRDefault="00EA6B41" w:rsidP="00EA6B41"/>
    <w:p w:rsidR="00EA6B41" w:rsidRDefault="00EA6B41" w:rsidP="00EA6B41">
      <w:pPr>
        <w:ind w:firstLine="465"/>
        <w:outlineLvl w:val="2"/>
        <w:rPr>
          <w:rFonts w:ascii="仿宋" w:eastAsia="仿宋" w:hAnsi="仿宋" w:cs="仿宋"/>
          <w:sz w:val="24"/>
        </w:rPr>
      </w:pPr>
      <w:r>
        <w:rPr>
          <w:rFonts w:ascii="仿宋" w:eastAsia="仿宋" w:hAnsi="仿宋" w:cs="仿宋" w:hint="eastAsia"/>
          <w:sz w:val="24"/>
        </w:rPr>
        <w:t>4.</w:t>
      </w:r>
      <w:r>
        <w:rPr>
          <w:rFonts w:ascii="仿宋" w:eastAsia="仿宋" w:hAnsi="仿宋" w:cs="仿宋" w:hint="eastAsia"/>
          <w:kern w:val="0"/>
          <w:sz w:val="24"/>
        </w:rPr>
        <w:t xml:space="preserve"> 智能DNS服务</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7278"/>
      </w:tblGrid>
      <w:tr w:rsidR="00EA6B41" w:rsidTr="00716927">
        <w:trPr>
          <w:trHeight w:val="392"/>
          <w:jc w:val="center"/>
        </w:trPr>
        <w:tc>
          <w:tcPr>
            <w:tcW w:w="1525" w:type="dxa"/>
          </w:tcPr>
          <w:p w:rsidR="00EA6B41" w:rsidRDefault="00EA6B41" w:rsidP="00716927">
            <w:pPr>
              <w:jc w:val="center"/>
              <w:rPr>
                <w:rFonts w:ascii="仿宋" w:eastAsia="仿宋" w:hAnsi="仿宋" w:cs="仿宋"/>
                <w:sz w:val="24"/>
              </w:rPr>
            </w:pPr>
            <w:r>
              <w:rPr>
                <w:rFonts w:ascii="仿宋" w:eastAsia="仿宋" w:hAnsi="仿宋" w:cs="仿宋" w:hint="eastAsia"/>
                <w:sz w:val="24"/>
              </w:rPr>
              <w:t>技术指标</w:t>
            </w:r>
          </w:p>
        </w:tc>
        <w:tc>
          <w:tcPr>
            <w:tcW w:w="7278" w:type="dxa"/>
          </w:tcPr>
          <w:p w:rsidR="00EA6B41" w:rsidRDefault="00EA6B41" w:rsidP="00716927">
            <w:pPr>
              <w:jc w:val="center"/>
              <w:rPr>
                <w:rFonts w:ascii="仿宋" w:eastAsia="仿宋" w:hAnsi="仿宋" w:cs="仿宋"/>
                <w:b/>
                <w:sz w:val="24"/>
              </w:rPr>
            </w:pPr>
            <w:r>
              <w:rPr>
                <w:rFonts w:ascii="仿宋" w:eastAsia="仿宋" w:hAnsi="仿宋" w:cs="仿宋" w:hint="eastAsia"/>
                <w:sz w:val="24"/>
              </w:rPr>
              <w:t>技术规格与技术性能</w:t>
            </w:r>
          </w:p>
        </w:tc>
      </w:tr>
      <w:tr w:rsidR="00EA6B41" w:rsidTr="00716927">
        <w:trPr>
          <w:trHeight w:val="392"/>
          <w:jc w:val="center"/>
        </w:trPr>
        <w:tc>
          <w:tcPr>
            <w:tcW w:w="1525"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服务时间</w:t>
            </w:r>
          </w:p>
        </w:tc>
        <w:tc>
          <w:tcPr>
            <w:tcW w:w="7278"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3年；</w:t>
            </w:r>
          </w:p>
        </w:tc>
      </w:tr>
      <w:tr w:rsidR="00EA6B41" w:rsidTr="00716927">
        <w:trPr>
          <w:trHeight w:val="392"/>
          <w:jc w:val="center"/>
        </w:trPr>
        <w:tc>
          <w:tcPr>
            <w:tcW w:w="1525"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域名</w:t>
            </w:r>
          </w:p>
        </w:tc>
        <w:tc>
          <w:tcPr>
            <w:tcW w:w="7278"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xz.gov.cn一个域名的3年服务。</w:t>
            </w:r>
          </w:p>
        </w:tc>
      </w:tr>
      <w:tr w:rsidR="00EA6B41" w:rsidTr="00716927">
        <w:trPr>
          <w:trHeight w:val="392"/>
          <w:jc w:val="center"/>
        </w:trPr>
        <w:tc>
          <w:tcPr>
            <w:tcW w:w="1525"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云解析</w:t>
            </w:r>
          </w:p>
        </w:tc>
        <w:tc>
          <w:tcPr>
            <w:tcW w:w="7278"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最低TTL值：10秒</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t>子域名级别：9级</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lastRenderedPageBreak/>
              <w:t>A记录负载均衡≧30条</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t>URL转发≧5条</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t>DNS防护流量≧80G</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t>DNS防护QPS≧80WQ/s</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t>海外DNS防护：共享1G</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t>最低监控频率：10分钟</w:t>
            </w:r>
          </w:p>
        </w:tc>
      </w:tr>
    </w:tbl>
    <w:p w:rsidR="00EA6B41" w:rsidRDefault="00EA6B41" w:rsidP="00EA6B41">
      <w:pPr>
        <w:rPr>
          <w:rFonts w:ascii="仿宋" w:eastAsia="仿宋" w:hAnsi="仿宋" w:cs="仿宋"/>
          <w:sz w:val="24"/>
        </w:rPr>
      </w:pPr>
    </w:p>
    <w:p w:rsidR="00EA6B41" w:rsidRDefault="00EA6B41" w:rsidP="00EA6B41">
      <w:pPr>
        <w:pStyle w:val="1"/>
        <w:ind w:firstLineChars="200" w:firstLine="480"/>
        <w:jc w:val="both"/>
        <w:outlineLvl w:val="1"/>
        <w:rPr>
          <w:rFonts w:ascii="Times New Roman" w:eastAsia="仿宋" w:hAnsi="Times New Roman"/>
          <w:sz w:val="24"/>
          <w:szCs w:val="24"/>
        </w:rPr>
      </w:pPr>
      <w:r>
        <w:rPr>
          <w:rFonts w:ascii="仿宋" w:eastAsia="仿宋" w:hAnsi="仿宋" w:cs="仿宋" w:hint="eastAsia"/>
          <w:sz w:val="24"/>
        </w:rPr>
        <w:t>（二）容灾设备</w:t>
      </w:r>
      <w:r>
        <w:rPr>
          <w:rFonts w:ascii="Times New Roman" w:eastAsia="仿宋" w:hAnsi="Times New Roman"/>
          <w:sz w:val="24"/>
          <w:szCs w:val="24"/>
        </w:rPr>
        <w:t>要求</w:t>
      </w:r>
    </w:p>
    <w:p w:rsidR="00EA6B41" w:rsidRDefault="00EA6B41" w:rsidP="00EA6B41">
      <w:pPr>
        <w:pStyle w:val="1"/>
        <w:jc w:val="both"/>
        <w:outlineLvl w:val="2"/>
        <w:rPr>
          <w:rFonts w:ascii="仿宋" w:eastAsia="仿宋" w:hAnsi="仿宋" w:cs="仿宋"/>
          <w:sz w:val="24"/>
        </w:rPr>
      </w:pPr>
      <w:r>
        <w:rPr>
          <w:rFonts w:ascii="仿宋" w:eastAsia="仿宋" w:hAnsi="仿宋" w:cs="仿宋" w:hint="eastAsia"/>
          <w:sz w:val="24"/>
        </w:rPr>
        <w:t>1. 容灾计算服务器</w:t>
      </w:r>
    </w:p>
    <w:tbl>
      <w:tblPr>
        <w:tblW w:w="4998" w:type="pct"/>
        <w:tblLook w:val="04A0"/>
      </w:tblPr>
      <w:tblGrid>
        <w:gridCol w:w="1314"/>
        <w:gridCol w:w="7205"/>
      </w:tblGrid>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4229" w:type="pct"/>
            <w:tcBorders>
              <w:top w:val="single" w:sz="4" w:space="0" w:color="000000"/>
              <w:left w:val="single" w:sz="4" w:space="0" w:color="000000"/>
              <w:bottom w:val="single" w:sz="4" w:space="0" w:color="000000"/>
              <w:right w:val="single" w:sz="4"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trHeight w:val="270"/>
        </w:trPr>
        <w:tc>
          <w:tcPr>
            <w:tcW w:w="771" w:type="pct"/>
            <w:vMerge w:val="restar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总体要求</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kern w:val="0"/>
                <w:sz w:val="24"/>
              </w:rPr>
              <w:t>机架式国产服务器</w:t>
            </w:r>
          </w:p>
        </w:tc>
      </w:tr>
      <w:tr w:rsidR="00EA6B41" w:rsidTr="00716927">
        <w:trPr>
          <w:trHeight w:val="270"/>
        </w:trPr>
        <w:tc>
          <w:tcPr>
            <w:tcW w:w="771" w:type="pct"/>
            <w:vMerge/>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jc w:val="left"/>
              <w:rPr>
                <w:rFonts w:ascii="仿宋" w:eastAsia="仿宋" w:hAnsi="仿宋" w:cs="仿宋"/>
                <w:kern w:val="0"/>
                <w:sz w:val="24"/>
              </w:rPr>
            </w:pP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机型在官方网站中文资料齐全，包含中文版（产品彩页、规格白皮书、兼容性列表、用户指南、安装升级指南等）。</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处理器</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kern w:val="0"/>
                <w:sz w:val="24"/>
              </w:rPr>
              <w:t>配置≥2颗</w:t>
            </w:r>
            <w:r w:rsidR="00AA5910">
              <w:rPr>
                <w:rFonts w:ascii="仿宋" w:eastAsia="仿宋" w:hAnsi="仿宋" w:cs="仿宋"/>
                <w:kern w:val="0"/>
                <w:sz w:val="24"/>
              </w:rPr>
              <w:t>X86架构</w:t>
            </w:r>
            <w:r>
              <w:rPr>
                <w:rFonts w:ascii="仿宋" w:eastAsia="仿宋" w:hAnsi="仿宋" w:cs="仿宋"/>
                <w:kern w:val="0"/>
                <w:sz w:val="24"/>
              </w:rPr>
              <w:t>处理器，单处理器：主频≥</w:t>
            </w:r>
            <w:r>
              <w:rPr>
                <w:rFonts w:ascii="仿宋" w:eastAsia="仿宋" w:hAnsi="仿宋" w:cs="仿宋" w:hint="eastAsia"/>
                <w:kern w:val="0"/>
                <w:sz w:val="24"/>
              </w:rPr>
              <w:t>2</w:t>
            </w:r>
            <w:r>
              <w:rPr>
                <w:rFonts w:ascii="仿宋" w:eastAsia="仿宋" w:hAnsi="仿宋" w:cs="仿宋"/>
                <w:kern w:val="0"/>
                <w:sz w:val="24"/>
              </w:rPr>
              <w:t>.0GHZ，≥24物理核心</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内存</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配置≥24根32G DDR4内存</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存储</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配置≥2块1.92T SSD</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磁盘阵列卡</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配置一块独立12g/s 磁盘阵列卡，2</w:t>
            </w:r>
            <w:r>
              <w:rPr>
                <w:rFonts w:ascii="仿宋" w:eastAsia="仿宋" w:hAnsi="仿宋" w:cs="仿宋"/>
                <w:kern w:val="0"/>
                <w:sz w:val="24"/>
              </w:rPr>
              <w:t>G缓存</w:t>
            </w:r>
            <w:r>
              <w:rPr>
                <w:rFonts w:ascii="仿宋" w:eastAsia="仿宋" w:hAnsi="仿宋" w:cs="仿宋" w:hint="eastAsia"/>
                <w:kern w:val="0"/>
                <w:sz w:val="24"/>
              </w:rPr>
              <w:t>，</w:t>
            </w:r>
            <w:r>
              <w:rPr>
                <w:rFonts w:ascii="仿宋" w:eastAsia="仿宋" w:hAnsi="仿宋" w:cs="仿宋"/>
                <w:kern w:val="0"/>
                <w:sz w:val="24"/>
              </w:rPr>
              <w:t>配置断电保护</w:t>
            </w:r>
            <w:r>
              <w:rPr>
                <w:rFonts w:ascii="仿宋" w:eastAsia="仿宋" w:hAnsi="仿宋" w:cs="仿宋" w:hint="eastAsia"/>
                <w:kern w:val="0"/>
                <w:sz w:val="24"/>
              </w:rPr>
              <w:t>，支持raid 0、1、5、6等</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网卡</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配置≥</w:t>
            </w:r>
            <w:r>
              <w:rPr>
                <w:rFonts w:ascii="仿宋" w:eastAsia="仿宋" w:hAnsi="仿宋" w:cs="仿宋"/>
                <w:kern w:val="0"/>
                <w:sz w:val="24"/>
              </w:rPr>
              <w:t>2</w:t>
            </w:r>
            <w:r>
              <w:rPr>
                <w:rFonts w:ascii="仿宋" w:eastAsia="仿宋" w:hAnsi="仿宋" w:cs="仿宋" w:hint="eastAsia"/>
                <w:kern w:val="0"/>
                <w:sz w:val="24"/>
              </w:rPr>
              <w:t>*GE电口和≥4*10 GE光口，满配光模块</w:t>
            </w:r>
          </w:p>
        </w:tc>
      </w:tr>
      <w:tr w:rsidR="00EA6B41" w:rsidTr="00716927">
        <w:trPr>
          <w:trHeight w:val="445"/>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管理</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产品板载BMC管理模块，支持带外和带内远程管理控制，如IPMI2.0、KVM Over IP、SOL、SNMP等，可实现与操作系统无关的远程对服务器的完全控制，包括远程的开机、关机、重启、更新Firmware、虚拟光驱、虚拟文件夹等操作，提供服务器健康日记、服务器控制台录屏/回放功能，能够提供电源监控，可支持动态功率封顶，可检测SSD盘使用寿命。</w:t>
            </w:r>
          </w:p>
        </w:tc>
      </w:tr>
      <w:tr w:rsidR="00EA6B41" w:rsidTr="00716927">
        <w:trPr>
          <w:trHeight w:val="54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安全特性</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支持中文BIOS界面设置，支持TPM安全模块，支持带内和带外安全管理。</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风扇</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满配冗余风扇,支持单风扇失效</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电源</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kern w:val="0"/>
                <w:sz w:val="24"/>
              </w:rPr>
            </w:pPr>
            <w:r>
              <w:rPr>
                <w:rFonts w:ascii="仿宋" w:eastAsia="仿宋" w:hAnsi="仿宋" w:cs="仿宋" w:hint="eastAsia"/>
                <w:kern w:val="0"/>
                <w:sz w:val="24"/>
              </w:rPr>
              <w:t>满配交直流自适应电源，满配冗余热插拔电源，并提供配套的电源连接线</w:t>
            </w:r>
          </w:p>
        </w:tc>
      </w:tr>
    </w:tbl>
    <w:p w:rsidR="00EA6B41" w:rsidRDefault="00EA6B41" w:rsidP="00EA6B41">
      <w:pPr>
        <w:pStyle w:val="1"/>
      </w:pPr>
    </w:p>
    <w:p w:rsidR="00EA6B41" w:rsidRDefault="00EA6B41" w:rsidP="00EA6B41">
      <w:pPr>
        <w:pStyle w:val="1"/>
        <w:jc w:val="both"/>
        <w:outlineLvl w:val="2"/>
        <w:rPr>
          <w:rFonts w:ascii="仿宋" w:eastAsia="仿宋" w:hAnsi="仿宋" w:cs="仿宋"/>
          <w:sz w:val="24"/>
        </w:rPr>
      </w:pPr>
      <w:r>
        <w:rPr>
          <w:rFonts w:ascii="仿宋" w:eastAsia="仿宋" w:hAnsi="仿宋" w:cs="仿宋" w:hint="eastAsia"/>
          <w:sz w:val="24"/>
        </w:rPr>
        <w:t>2. 存储万兆交换机</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33"/>
        <w:gridCol w:w="7173"/>
      </w:tblGrid>
      <w:tr w:rsidR="00EA6B41" w:rsidTr="00716927">
        <w:trPr>
          <w:cantSplit/>
        </w:trPr>
        <w:tc>
          <w:tcPr>
            <w:tcW w:w="0" w:type="auto"/>
            <w:shd w:val="clear" w:color="auto" w:fill="FFFFFF"/>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0" w:type="auto"/>
            <w:shd w:val="clear" w:color="auto" w:fill="FFFFFF"/>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cantSplit/>
          <w:trHeight w:val="563"/>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基本要求</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交换容量≥4.8T，包转发率≥2000Mpps</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设备性能</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支持USB接口及MINI USB接口，支持带外管理接口</w:t>
            </w:r>
          </w:p>
        </w:tc>
      </w:tr>
      <w:tr w:rsidR="00EA6B41" w:rsidTr="00716927">
        <w:trPr>
          <w:cantSplit/>
          <w:trHeight w:val="232"/>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硬件可靠性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支持前后风道</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支持模块化风扇，风扇支持热插拔，要求冗余配置</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支持模块化双电源</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支持带外网管</w:t>
            </w:r>
          </w:p>
        </w:tc>
      </w:tr>
      <w:tr w:rsidR="00EA6B41" w:rsidTr="00716927">
        <w:trPr>
          <w:cantSplit/>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QoS</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支持对端口接收报文的速率和发送报文的速率进行限制</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支持报文的802.1p和DSCP优先级重新标记</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支持灵活的队列调度算法，可以同时基于端口和队列进行设置，支持SP（Strict Priority）、WDRR（Weighted deficit Round Robin）、WFQ（Weighted Fair Queuing）、SP+WDRR、SP+WFQ等模式</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横向虚拟化</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支持跨设备链路聚合，单一IP管理，统一的路由表项；</w:t>
            </w:r>
          </w:p>
          <w:p w:rsidR="00EA6B41" w:rsidRDefault="00EA6B41" w:rsidP="00716927">
            <w:pPr>
              <w:widowControl/>
              <w:rPr>
                <w:rFonts w:ascii="仿宋" w:eastAsia="仿宋" w:hAnsi="仿宋" w:cs="仿宋"/>
                <w:sz w:val="24"/>
              </w:rPr>
            </w:pPr>
            <w:r>
              <w:rPr>
                <w:rFonts w:ascii="仿宋" w:eastAsia="仿宋" w:hAnsi="仿宋" w:cs="仿宋" w:hint="eastAsia"/>
                <w:sz w:val="24"/>
              </w:rPr>
              <w:t>支持通过标准以太端口进行堆叠，可实现链式堆叠和环形堆叠等多种连接方式；</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转发模式</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支持Cut Through 转发模式和存储转发模式</w:t>
            </w:r>
          </w:p>
        </w:tc>
      </w:tr>
      <w:tr w:rsidR="00EA6B41" w:rsidTr="00716927">
        <w:trPr>
          <w:cantSplit/>
          <w:trHeight w:val="232"/>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路由协议</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支持静态路由、RIP v1/2、OSPF、BGP等动态路由协议，支持RIPng、OSPF V3、IS-IS V6、BGP+ FOR IPV6、IPV6策略路由，支持VRRP，支持等价路由</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FCoE/FC特性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支持DCBX，支持PFC、ETS</w:t>
            </w:r>
          </w:p>
        </w:tc>
      </w:tr>
      <w:tr w:rsidR="00EA6B41" w:rsidTr="00716927">
        <w:trPr>
          <w:cantSplit/>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数据中心特性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支持VXLAN GW</w:t>
            </w:r>
          </w:p>
          <w:p w:rsidR="00EA6B41" w:rsidRDefault="00EA6B41" w:rsidP="00716927">
            <w:pPr>
              <w:widowControl/>
              <w:rPr>
                <w:rFonts w:ascii="仿宋" w:eastAsia="仿宋" w:hAnsi="仿宋" w:cs="仿宋"/>
                <w:sz w:val="24"/>
              </w:rPr>
            </w:pPr>
            <w:r>
              <w:rPr>
                <w:rFonts w:ascii="仿宋" w:eastAsia="仿宋" w:hAnsi="仿宋" w:cs="仿宋" w:hint="eastAsia"/>
                <w:sz w:val="24"/>
              </w:rPr>
              <w:t>支持OpenFlow</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支持大二层网络，支持多链接半透明互联</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配置要求</w:t>
            </w:r>
          </w:p>
        </w:tc>
        <w:tc>
          <w:tcPr>
            <w:tcW w:w="0" w:type="auto"/>
          </w:tcPr>
          <w:p w:rsidR="00EA6B41" w:rsidRDefault="00EA6B41" w:rsidP="00716927">
            <w:pPr>
              <w:rPr>
                <w:rFonts w:ascii="仿宋" w:eastAsia="仿宋" w:hAnsi="仿宋" w:cs="仿宋"/>
                <w:sz w:val="24"/>
              </w:rPr>
            </w:pPr>
            <w:r>
              <w:rPr>
                <w:rFonts w:ascii="仿宋" w:eastAsia="仿宋" w:hAnsi="仿宋" w:cs="仿宋" w:hint="eastAsia"/>
                <w:sz w:val="24"/>
              </w:rPr>
              <w:t>单台配置如下:主机一台，冗余电源、冗余风扇，48个万兆光口+6个40G光口（或2个100G光口）。</w:t>
            </w:r>
          </w:p>
          <w:p w:rsidR="00EA6B41" w:rsidRDefault="00EA6B41" w:rsidP="00716927">
            <w:pPr>
              <w:rPr>
                <w:rFonts w:ascii="仿宋" w:eastAsia="仿宋" w:hAnsi="仿宋" w:cs="仿宋"/>
                <w:sz w:val="24"/>
              </w:rPr>
            </w:pPr>
            <w:r>
              <w:rPr>
                <w:rFonts w:ascii="仿宋" w:eastAsia="仿宋" w:hAnsi="仿宋" w:cs="仿宋" w:hint="eastAsia"/>
                <w:sz w:val="24"/>
              </w:rPr>
              <w:t>万兆单模光模块26个，堆叠授权。</w:t>
            </w:r>
          </w:p>
        </w:tc>
      </w:tr>
    </w:tbl>
    <w:p w:rsidR="00EA6B41" w:rsidRDefault="00EA6B41" w:rsidP="00EA6B41">
      <w:pPr>
        <w:pStyle w:val="1"/>
      </w:pPr>
    </w:p>
    <w:p w:rsidR="00EA6B41" w:rsidRDefault="00EA6B41" w:rsidP="00EA6B41">
      <w:pPr>
        <w:pStyle w:val="1"/>
        <w:jc w:val="both"/>
        <w:outlineLvl w:val="2"/>
        <w:rPr>
          <w:rFonts w:ascii="仿宋" w:eastAsia="仿宋" w:hAnsi="仿宋" w:cs="仿宋"/>
          <w:sz w:val="24"/>
        </w:rPr>
      </w:pPr>
      <w:r>
        <w:rPr>
          <w:rFonts w:ascii="仿宋" w:eastAsia="仿宋" w:hAnsi="仿宋" w:cs="仿宋" w:hint="eastAsia"/>
          <w:sz w:val="24"/>
        </w:rPr>
        <w:t>3. 容灾环境存储</w:t>
      </w:r>
    </w:p>
    <w:tbl>
      <w:tblPr>
        <w:tblpPr w:leftFromText="180" w:rightFromText="180" w:vertAnchor="text" w:horzAnchor="page" w:tblpX="1842" w:tblpY="14"/>
        <w:tblOverlap w:val="never"/>
        <w:tblW w:w="4997" w:type="pct"/>
        <w:tblLook w:val="04A0"/>
      </w:tblPr>
      <w:tblGrid>
        <w:gridCol w:w="1312"/>
        <w:gridCol w:w="7205"/>
      </w:tblGrid>
      <w:tr w:rsidR="00EA6B41" w:rsidTr="00716927">
        <w:trPr>
          <w:trHeight w:val="272"/>
        </w:trPr>
        <w:tc>
          <w:tcPr>
            <w:tcW w:w="770" w:type="pct"/>
            <w:tcBorders>
              <w:top w:val="single" w:sz="4" w:space="0" w:color="000000"/>
              <w:left w:val="single" w:sz="4" w:space="0" w:color="000000"/>
              <w:bottom w:val="single" w:sz="4" w:space="0" w:color="000000"/>
              <w:right w:val="single" w:sz="4"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4229" w:type="pct"/>
            <w:tcBorders>
              <w:top w:val="single" w:sz="4" w:space="0" w:color="000000"/>
              <w:left w:val="single" w:sz="4" w:space="0" w:color="000000"/>
              <w:bottom w:val="single" w:sz="4" w:space="0" w:color="000000"/>
              <w:right w:val="single" w:sz="4"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trHeight w:val="54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体系架构</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实配SAN与NAS统一存储，配置NAS协议（包括NFS和CIFS）、IP SAN和FC SAN协议，不需额外配置NAS网关，存储操作界面同时支持块存储和文件存储功能</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控制器扩展能力</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支持控制器扩展，最大支持≥8控；</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控制器配置</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配置双Active-Active控制器；采用盘控一体架构，控制器框提供≥20个硬盘槽位</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控制器处理器</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采用多核处理器，配置控制器处理器总物理核心数≥24核</w:t>
            </w:r>
          </w:p>
        </w:tc>
      </w:tr>
      <w:tr w:rsidR="00EA6B41" w:rsidTr="00716927">
        <w:trPr>
          <w:trHeight w:val="108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存储缓存容量</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系统内总一级缓存容量配置≥256GB，且任意控制器一级缓存容量≥128GB（不含任何性能加速模块、FlashCache、PAM卡，SSD Cache、SCM等）</w:t>
            </w:r>
            <w:r>
              <w:rPr>
                <w:rFonts w:ascii="仿宋" w:eastAsia="仿宋" w:hAnsi="仿宋" w:cs="仿宋" w:hint="eastAsia"/>
                <w:kern w:val="0"/>
                <w:sz w:val="24"/>
              </w:rPr>
              <w:br/>
              <w:t>控制器缓存均具备断电保护功能， 在出现电源故障时，可提供充足的电源，将高速缓存内容转储至非易失性内部存储设备上（非通用服务器架构）</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前端主机通道接口</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配置不少于：8*1Gbps Ethernet ＋ 8*10Gbps Ethernet + 8*16Gbps FC接口；</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IO扩展能力</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双控制器提供≥4个空白PCIE插槽，用于主机接口扩展</w:t>
            </w:r>
          </w:p>
        </w:tc>
      </w:tr>
      <w:tr w:rsidR="00EA6B41" w:rsidTr="00716927">
        <w:trPr>
          <w:trHeight w:val="54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主机接口热插拔</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控制器在线运行时，能够对主机接口卡进行热插拔。</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lastRenderedPageBreak/>
              <w:t>后端磁盘通道</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配置后端磁盘通道带宽≥192Gbps</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支持硬盘类型</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支持SAS SSD、SAS、NLSAS硬盘，并支持混插</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配置硬盘</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配置≥4个3.84TB企业级双端口SAS SSD硬盘（非SATA接口），配置≥77个10TB NL-SAS盘</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最大硬盘数</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双控支持最大磁盘插槽个数≥1000</w:t>
            </w:r>
          </w:p>
        </w:tc>
      </w:tr>
      <w:tr w:rsidR="00EA6B41" w:rsidTr="00716927">
        <w:trPr>
          <w:trHeight w:val="81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支持RAID</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支持RAID 0、RAID1、RAID 5、RAID 6、RAID 10、RAID50等可选配置，支持RAID虚拟化技术，每TB重构时间≤60Min。</w:t>
            </w:r>
          </w:p>
        </w:tc>
      </w:tr>
      <w:tr w:rsidR="00EA6B41" w:rsidTr="00716927">
        <w:trPr>
          <w:trHeight w:val="270"/>
        </w:trPr>
        <w:tc>
          <w:tcPr>
            <w:tcW w:w="770" w:type="pct"/>
            <w:vMerge w:val="restart"/>
            <w:tcBorders>
              <w:top w:val="single" w:sz="4" w:space="0" w:color="000000"/>
              <w:left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性能</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SPC-1性能≥150万，</w:t>
            </w:r>
          </w:p>
        </w:tc>
      </w:tr>
      <w:tr w:rsidR="00EA6B41" w:rsidTr="00716927">
        <w:trPr>
          <w:trHeight w:val="540"/>
        </w:trPr>
        <w:tc>
          <w:tcPr>
            <w:tcW w:w="770" w:type="pct"/>
            <w:vMerge/>
            <w:tcBorders>
              <w:left w:val="single" w:sz="4" w:space="0" w:color="000000"/>
              <w:right w:val="single" w:sz="4" w:space="0" w:color="000000"/>
            </w:tcBorders>
            <w:vAlign w:val="center"/>
          </w:tcPr>
          <w:p w:rsidR="00EA6B41" w:rsidRDefault="00EA6B41" w:rsidP="00716927">
            <w:pPr>
              <w:jc w:val="left"/>
              <w:rPr>
                <w:rFonts w:ascii="仿宋" w:eastAsia="仿宋" w:hAnsi="仿宋" w:cs="仿宋"/>
                <w:sz w:val="24"/>
              </w:rPr>
            </w:pP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可创建自动精简Lun，单Lun初始化占用空间≤22GB，并支持批量创建。</w:t>
            </w:r>
          </w:p>
        </w:tc>
      </w:tr>
      <w:tr w:rsidR="00EA6B41" w:rsidTr="00716927">
        <w:trPr>
          <w:trHeight w:val="540"/>
        </w:trPr>
        <w:tc>
          <w:tcPr>
            <w:tcW w:w="770" w:type="pct"/>
            <w:vMerge/>
            <w:tcBorders>
              <w:left w:val="single" w:sz="4" w:space="0" w:color="000000"/>
              <w:bottom w:val="single" w:sz="4" w:space="0" w:color="000000"/>
              <w:right w:val="single" w:sz="4" w:space="0" w:color="000000"/>
            </w:tcBorders>
            <w:vAlign w:val="center"/>
          </w:tcPr>
          <w:p w:rsidR="00EA6B41" w:rsidRDefault="00EA6B41" w:rsidP="00716927">
            <w:pPr>
              <w:jc w:val="left"/>
              <w:rPr>
                <w:rFonts w:ascii="仿宋" w:eastAsia="仿宋" w:hAnsi="仿宋" w:cs="仿宋"/>
                <w:sz w:val="24"/>
              </w:rPr>
            </w:pP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支持将接管的第三方存储的数据在线迁移至本地存储空间。</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NAS操作系统</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NAS采用厂商自研企业界NAS操作系统，非开源软件</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NAS功能</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配置NAS功能支持日志审计功能；</w:t>
            </w:r>
          </w:p>
        </w:tc>
      </w:tr>
      <w:tr w:rsidR="00EA6B41" w:rsidTr="00716927">
        <w:trPr>
          <w:trHeight w:val="528"/>
        </w:trPr>
        <w:tc>
          <w:tcPr>
            <w:tcW w:w="770" w:type="pct"/>
            <w:tcBorders>
              <w:top w:val="single" w:sz="4" w:space="0" w:color="000000"/>
              <w:left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文件系统全局命名空间</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多个文件系统能够挂载在根目录，实现全局统一命名空间访问。</w:t>
            </w:r>
          </w:p>
        </w:tc>
      </w:tr>
      <w:tr w:rsidR="00EA6B41" w:rsidTr="00716927">
        <w:trPr>
          <w:trHeight w:val="81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SAN与NAS一体化免网关双活</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支持进行SAN与NAS的一体化免网关双活，任意一套设备宕机均不影响上层业务系统运行（业务不中断）。支持FC链路复制，SAN双活支持双活流量分担，支持故障自动切换和回切</w:t>
            </w:r>
          </w:p>
        </w:tc>
      </w:tr>
      <w:tr w:rsidR="00EA6B41" w:rsidTr="00716927">
        <w:trPr>
          <w:trHeight w:val="81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存储专用多路径软件</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存储厂商提供专有多路径（非操作系统自带多路径）软件，提供故障切换和负载均衡功能，支持Windows\Linux。</w:t>
            </w:r>
          </w:p>
        </w:tc>
      </w:tr>
      <w:tr w:rsidR="00EA6B41" w:rsidTr="00716927">
        <w:trPr>
          <w:trHeight w:val="108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性能监控</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全自研的性能监控软件，图形化界面查看实时和历史性能数据。可在图形界面上查看≥1年的性能数据，可按控制器、前端端口、后端端口、主机、硬盘域、硬盘等多粒度统计，也可统计到QoS、协议、Cache命中率等粒度的性能。</w:t>
            </w:r>
            <w:r>
              <w:rPr>
                <w:rFonts w:ascii="仿宋" w:eastAsia="仿宋" w:hAnsi="仿宋" w:cs="仿宋" w:hint="eastAsia"/>
                <w:kern w:val="0"/>
                <w:sz w:val="24"/>
              </w:rPr>
              <w:br/>
              <w:t>统计项包括IOPS、带宽、单IO响应时间。能做逻辑筛选，可查看最高IOPS，平均响应时间等数据。</w:t>
            </w:r>
          </w:p>
        </w:tc>
      </w:tr>
      <w:tr w:rsidR="00EA6B41" w:rsidTr="00716927">
        <w:trPr>
          <w:trHeight w:val="81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故障处理</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接口卡可热插拔，拔出有告警提示，插回后告警可自动恢复。</w:t>
            </w:r>
            <w:r>
              <w:rPr>
                <w:rFonts w:ascii="仿宋" w:eastAsia="仿宋" w:hAnsi="仿宋" w:cs="仿宋" w:hint="eastAsia"/>
                <w:kern w:val="0"/>
                <w:sz w:val="24"/>
              </w:rPr>
              <w:br/>
              <w:t>端口故障，IO自动漂移，主机业务不中断</w:t>
            </w:r>
          </w:p>
        </w:tc>
      </w:tr>
      <w:tr w:rsidR="00EA6B41" w:rsidTr="00716927">
        <w:trPr>
          <w:trHeight w:val="54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告警监控</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7*24小时告警远程监控，IT设备全覆盖，自动报障并建单，主动式问题处理， 减少排障时间提高运行效率</w:t>
            </w:r>
          </w:p>
        </w:tc>
      </w:tr>
      <w:tr w:rsidR="00EA6B41" w:rsidTr="00716927">
        <w:trPr>
          <w:trHeight w:val="270"/>
        </w:trPr>
        <w:tc>
          <w:tcPr>
            <w:tcW w:w="770" w:type="pct"/>
            <w:vMerge w:val="restart"/>
            <w:tcBorders>
              <w:top w:val="single" w:sz="4" w:space="0" w:color="000000"/>
              <w:left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存储容量预测</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支持查看存储容量的整体情况和详细使用情况</w:t>
            </w:r>
          </w:p>
        </w:tc>
      </w:tr>
      <w:tr w:rsidR="00EA6B41" w:rsidTr="00716927">
        <w:trPr>
          <w:trHeight w:val="270"/>
        </w:trPr>
        <w:tc>
          <w:tcPr>
            <w:tcW w:w="770" w:type="pct"/>
            <w:vMerge/>
            <w:tcBorders>
              <w:left w:val="single" w:sz="4" w:space="0" w:color="000000"/>
              <w:right w:val="single" w:sz="4" w:space="0" w:color="000000"/>
            </w:tcBorders>
            <w:vAlign w:val="center"/>
          </w:tcPr>
          <w:p w:rsidR="00EA6B41" w:rsidRDefault="00EA6B41" w:rsidP="00716927">
            <w:pPr>
              <w:jc w:val="left"/>
              <w:rPr>
                <w:rFonts w:ascii="仿宋" w:eastAsia="仿宋" w:hAnsi="仿宋" w:cs="仿宋"/>
                <w:sz w:val="24"/>
              </w:rPr>
            </w:pP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自动识别容量消耗模式，匹配最佳预测算法，识别可回收资源以及提前3个月预警过载资源</w:t>
            </w:r>
          </w:p>
        </w:tc>
      </w:tr>
      <w:tr w:rsidR="00EA6B41" w:rsidTr="00716927">
        <w:trPr>
          <w:trHeight w:val="270"/>
        </w:trPr>
        <w:tc>
          <w:tcPr>
            <w:tcW w:w="770" w:type="pct"/>
            <w:vMerge/>
            <w:tcBorders>
              <w:left w:val="single" w:sz="4" w:space="0" w:color="000000"/>
              <w:bottom w:val="single" w:sz="4" w:space="0" w:color="000000"/>
              <w:right w:val="single" w:sz="4" w:space="0" w:color="000000"/>
            </w:tcBorders>
            <w:vAlign w:val="center"/>
          </w:tcPr>
          <w:p w:rsidR="00EA6B41" w:rsidRDefault="00EA6B41" w:rsidP="00716927">
            <w:pPr>
              <w:jc w:val="left"/>
              <w:rPr>
                <w:rFonts w:ascii="仿宋" w:eastAsia="仿宋" w:hAnsi="仿宋" w:cs="仿宋"/>
                <w:sz w:val="24"/>
              </w:rPr>
            </w:pP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预测未来12个月，按照存储层推荐具体的扩容空间，指导准确采购</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硬盘风险预测</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平均提前14天预测风险硬盘，提前备货，在业务空闲期进行更换，把对业务影响降低到最小</w:t>
            </w:r>
          </w:p>
        </w:tc>
      </w:tr>
      <w:tr w:rsidR="00EA6B41" w:rsidTr="00716927">
        <w:trPr>
          <w:trHeight w:val="54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lastRenderedPageBreak/>
              <w:t>设备健康评估</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从系统、硬件、配置、容量、性能维度分析设备健康状态，结合专家经验，综合打分，发现设备潜在风险，为客户提供解决方案，实现风险的主动预防，</w:t>
            </w:r>
          </w:p>
        </w:tc>
      </w:tr>
      <w:tr w:rsidR="00EA6B41" w:rsidTr="00716927">
        <w:trPr>
          <w:trHeight w:val="270"/>
        </w:trPr>
        <w:tc>
          <w:tcPr>
            <w:tcW w:w="770"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远程维护</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支持远程巡检、信息收集，专家在线坐诊，保障业务稳定运行，</w:t>
            </w:r>
          </w:p>
        </w:tc>
      </w:tr>
    </w:tbl>
    <w:p w:rsidR="00EA6B41" w:rsidRDefault="00EA6B41" w:rsidP="00EA6B41"/>
    <w:p w:rsidR="00EA6B41" w:rsidRDefault="00EA6B41" w:rsidP="00EA6B41">
      <w:pPr>
        <w:spacing w:line="360" w:lineRule="auto"/>
        <w:outlineLvl w:val="2"/>
        <w:rPr>
          <w:rFonts w:ascii="仿宋" w:eastAsia="仿宋" w:hAnsi="仿宋" w:cs="仿宋"/>
          <w:sz w:val="24"/>
        </w:rPr>
      </w:pPr>
      <w:r>
        <w:rPr>
          <w:rFonts w:ascii="仿宋" w:eastAsia="仿宋" w:hAnsi="仿宋" w:cs="仿宋" w:hint="eastAsia"/>
          <w:sz w:val="24"/>
        </w:rPr>
        <w:t>4. 容灾接入交换机</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33"/>
        <w:gridCol w:w="7173"/>
      </w:tblGrid>
      <w:tr w:rsidR="00EA6B41" w:rsidTr="00716927">
        <w:trPr>
          <w:cantSplit/>
        </w:trPr>
        <w:tc>
          <w:tcPr>
            <w:tcW w:w="0" w:type="auto"/>
            <w:shd w:val="clear" w:color="auto" w:fill="FFFFFF"/>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0" w:type="auto"/>
            <w:shd w:val="clear" w:color="auto" w:fill="FFFFFF"/>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cantSplit/>
          <w:trHeight w:val="563"/>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基本要求</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交换容量≥4.8T，包转发率≥2000Mpps</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设备性能</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支持USB接口及MINI USB接口，支持带外管理接口</w:t>
            </w:r>
          </w:p>
        </w:tc>
      </w:tr>
      <w:tr w:rsidR="00EA6B41" w:rsidTr="00716927">
        <w:trPr>
          <w:cantSplit/>
          <w:trHeight w:val="232"/>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硬件可靠性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支持前后风道</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支持模块化风扇，风扇支持热插拔，要求冗余配置</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支持模块化双电源</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支持带外网管</w:t>
            </w:r>
          </w:p>
        </w:tc>
      </w:tr>
      <w:tr w:rsidR="00EA6B41" w:rsidTr="00716927">
        <w:trPr>
          <w:cantSplit/>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QoS</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支持对端口接收报文的速率和发送报文的速率进行限制</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支持报文的802.1p和DSCP优先级重新标记</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支持灵活的队列调度算法，可以同时基于端口和队列进行设置，支持SP（Strict Priority）、WDRR（Weighted deficit Round Robin）、WFQ（Weighted Fair Queuing）、SP+WDRR、SP+WFQ等模式</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横向虚拟化</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支持跨设备链路聚合，单一IP管理，统一的路由表项；</w:t>
            </w:r>
          </w:p>
          <w:p w:rsidR="00EA6B41" w:rsidRDefault="00EA6B41" w:rsidP="00716927">
            <w:pPr>
              <w:widowControl/>
              <w:rPr>
                <w:rFonts w:ascii="仿宋" w:eastAsia="仿宋" w:hAnsi="仿宋" w:cs="仿宋"/>
                <w:sz w:val="24"/>
              </w:rPr>
            </w:pPr>
            <w:r>
              <w:rPr>
                <w:rFonts w:ascii="仿宋" w:eastAsia="仿宋" w:hAnsi="仿宋" w:cs="仿宋" w:hint="eastAsia"/>
                <w:sz w:val="24"/>
              </w:rPr>
              <w:t>支持通过标准以太端口进行堆叠，可实现链式堆叠和环形堆叠等多种连接方式；</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转发模式</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支持Cut Through 转发模式和存储转发模式</w:t>
            </w:r>
          </w:p>
        </w:tc>
      </w:tr>
      <w:tr w:rsidR="00EA6B41" w:rsidTr="00716927">
        <w:trPr>
          <w:cantSplit/>
          <w:trHeight w:val="232"/>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路由协议</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支持静态路由、RIP v1/2、OSPF、BGP等动态路由协议，支持RIPng、OSPF V3、IS-IS V6、BGP+ FOR IPV6、IPV6策略路由，支持VRRP，支持等价路由</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FCoE/FC特性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支持DCBX，支持PFC、ETS</w:t>
            </w:r>
          </w:p>
        </w:tc>
      </w:tr>
      <w:tr w:rsidR="00EA6B41" w:rsidTr="00716927">
        <w:trPr>
          <w:cantSplit/>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数据中心特性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支持VXLAN GW</w:t>
            </w:r>
          </w:p>
          <w:p w:rsidR="00EA6B41" w:rsidRDefault="00EA6B41" w:rsidP="00716927">
            <w:pPr>
              <w:widowControl/>
              <w:rPr>
                <w:rFonts w:ascii="仿宋" w:eastAsia="仿宋" w:hAnsi="仿宋" w:cs="仿宋"/>
                <w:sz w:val="24"/>
              </w:rPr>
            </w:pPr>
            <w:r>
              <w:rPr>
                <w:rFonts w:ascii="仿宋" w:eastAsia="仿宋" w:hAnsi="仿宋" w:cs="仿宋" w:hint="eastAsia"/>
                <w:sz w:val="24"/>
              </w:rPr>
              <w:t>支持OpenFlow</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支持大二层网络，支持多链接半透明互联</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配置要求</w:t>
            </w:r>
          </w:p>
        </w:tc>
        <w:tc>
          <w:tcPr>
            <w:tcW w:w="0" w:type="auto"/>
          </w:tcPr>
          <w:p w:rsidR="00EA6B41" w:rsidRDefault="00EA6B41" w:rsidP="00716927">
            <w:pPr>
              <w:rPr>
                <w:rFonts w:ascii="仿宋" w:eastAsia="仿宋" w:hAnsi="仿宋" w:cs="仿宋"/>
                <w:sz w:val="24"/>
              </w:rPr>
            </w:pPr>
            <w:r>
              <w:rPr>
                <w:rFonts w:ascii="仿宋" w:eastAsia="仿宋" w:hAnsi="仿宋" w:cs="仿宋" w:hint="eastAsia"/>
                <w:sz w:val="24"/>
              </w:rPr>
              <w:t>单台配置如下:主机一台，冗余电源、冗余风扇，48个万兆光口+6个40G光口（或2个100G光口）。</w:t>
            </w:r>
          </w:p>
          <w:p w:rsidR="00EA6B41" w:rsidRDefault="00EA6B41" w:rsidP="00716927">
            <w:pPr>
              <w:rPr>
                <w:rFonts w:ascii="仿宋" w:eastAsia="仿宋" w:hAnsi="仿宋" w:cs="仿宋"/>
                <w:sz w:val="24"/>
              </w:rPr>
            </w:pPr>
            <w:r>
              <w:rPr>
                <w:rFonts w:ascii="仿宋" w:eastAsia="仿宋" w:hAnsi="仿宋" w:cs="仿宋" w:hint="eastAsia"/>
                <w:sz w:val="24"/>
              </w:rPr>
              <w:t>万兆单模光模块26个，堆叠授权。</w:t>
            </w:r>
          </w:p>
        </w:tc>
      </w:tr>
    </w:tbl>
    <w:p w:rsidR="00EA6B41" w:rsidRDefault="00EA6B41" w:rsidP="00EA6B41">
      <w:pPr>
        <w:pStyle w:val="1"/>
        <w:jc w:val="both"/>
        <w:rPr>
          <w:rFonts w:ascii="仿宋" w:eastAsia="仿宋" w:hAnsi="仿宋" w:cs="仿宋"/>
          <w:sz w:val="24"/>
        </w:rPr>
      </w:pPr>
    </w:p>
    <w:p w:rsidR="00EA6B41" w:rsidRDefault="00EA6B41" w:rsidP="00EA6B41">
      <w:pPr>
        <w:spacing w:line="360" w:lineRule="auto"/>
        <w:outlineLvl w:val="2"/>
        <w:rPr>
          <w:rFonts w:ascii="仿宋" w:eastAsia="仿宋" w:hAnsi="仿宋" w:cs="仿宋"/>
          <w:sz w:val="24"/>
        </w:rPr>
      </w:pPr>
      <w:r>
        <w:rPr>
          <w:rFonts w:ascii="仿宋" w:eastAsia="仿宋" w:hAnsi="仿宋" w:cs="仿宋" w:hint="eastAsia"/>
          <w:sz w:val="24"/>
        </w:rPr>
        <w:t>5. 虚拟化软件</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1"/>
        <w:gridCol w:w="6489"/>
      </w:tblGrid>
      <w:tr w:rsidR="00EA6B41" w:rsidTr="00716927">
        <w:trPr>
          <w:jc w:val="center"/>
        </w:trPr>
        <w:tc>
          <w:tcPr>
            <w:tcW w:w="1192" w:type="pct"/>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3808" w:type="pct"/>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jc w:val="center"/>
        </w:trPr>
        <w:tc>
          <w:tcPr>
            <w:tcW w:w="1192" w:type="pct"/>
            <w:vMerge w:val="restart"/>
            <w:vAlign w:val="center"/>
          </w:tcPr>
          <w:p w:rsidR="00EA6B41" w:rsidRDefault="00EA6B41" w:rsidP="00716927">
            <w:pPr>
              <w:widowControl/>
              <w:jc w:val="center"/>
              <w:rPr>
                <w:rFonts w:ascii="仿宋" w:eastAsia="仿宋" w:hAnsi="仿宋" w:cs="仿宋"/>
                <w:sz w:val="24"/>
              </w:rPr>
            </w:pPr>
            <w:r>
              <w:rPr>
                <w:rFonts w:ascii="仿宋" w:eastAsia="仿宋" w:hAnsi="仿宋" w:cs="仿宋" w:hint="eastAsia"/>
                <w:sz w:val="24"/>
              </w:rPr>
              <w:t>基本要求</w:t>
            </w:r>
          </w:p>
        </w:tc>
        <w:tc>
          <w:tcPr>
            <w:tcW w:w="3807" w:type="pct"/>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虚拟化软件非OEM或贴牌产品，禁止借用第三方软件的整合，以保证功能的可靠性和安全性。</w:t>
            </w:r>
          </w:p>
        </w:tc>
      </w:tr>
      <w:tr w:rsidR="00EA6B41" w:rsidTr="00716927">
        <w:trPr>
          <w:jc w:val="center"/>
        </w:trPr>
        <w:tc>
          <w:tcPr>
            <w:tcW w:w="1192" w:type="pct"/>
            <w:vMerge/>
            <w:vAlign w:val="center"/>
          </w:tcPr>
          <w:p w:rsidR="00EA6B41" w:rsidRDefault="00EA6B41" w:rsidP="00716927">
            <w:pPr>
              <w:rPr>
                <w:rFonts w:ascii="仿宋" w:eastAsia="仿宋" w:hAnsi="仿宋" w:cs="仿宋"/>
                <w:sz w:val="24"/>
              </w:rPr>
            </w:pPr>
          </w:p>
        </w:tc>
        <w:tc>
          <w:tcPr>
            <w:tcW w:w="3807" w:type="pct"/>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虚拟化软件拟采用裸金属架构，基于KVM开发，可维护性好，能够随着Linux版本的升级而升级，有超过三年技术积累。</w:t>
            </w:r>
          </w:p>
        </w:tc>
      </w:tr>
      <w:tr w:rsidR="00EA6B41" w:rsidTr="00716927">
        <w:trPr>
          <w:jc w:val="center"/>
        </w:trPr>
        <w:tc>
          <w:tcPr>
            <w:tcW w:w="1192" w:type="pct"/>
            <w:vMerge/>
            <w:vAlign w:val="center"/>
          </w:tcPr>
          <w:p w:rsidR="00EA6B41" w:rsidRDefault="00EA6B41" w:rsidP="00716927">
            <w:pPr>
              <w:rPr>
                <w:rFonts w:ascii="仿宋" w:eastAsia="仿宋" w:hAnsi="仿宋" w:cs="仿宋"/>
                <w:sz w:val="24"/>
              </w:rPr>
            </w:pPr>
          </w:p>
        </w:tc>
        <w:tc>
          <w:tcPr>
            <w:tcW w:w="3807" w:type="pct"/>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虚拟机可以实现物理机的全部功能，如具有自己的资源（内</w:t>
            </w:r>
            <w:r>
              <w:rPr>
                <w:rFonts w:ascii="仿宋" w:eastAsia="仿宋" w:hAnsi="仿宋" w:cs="仿宋" w:hint="eastAsia"/>
                <w:sz w:val="24"/>
              </w:rPr>
              <w:lastRenderedPageBreak/>
              <w:t>存、CPU、网卡、存储），可以指定单独的IP地址、MAC地址等。</w:t>
            </w:r>
          </w:p>
        </w:tc>
      </w:tr>
      <w:tr w:rsidR="00EA6B41" w:rsidTr="00716927">
        <w:trPr>
          <w:jc w:val="center"/>
        </w:trPr>
        <w:tc>
          <w:tcPr>
            <w:tcW w:w="1192" w:type="pct"/>
            <w:vMerge/>
            <w:vAlign w:val="center"/>
          </w:tcPr>
          <w:p w:rsidR="00EA6B41" w:rsidRDefault="00EA6B41" w:rsidP="00716927">
            <w:pPr>
              <w:rPr>
                <w:rFonts w:ascii="仿宋" w:eastAsia="仿宋" w:hAnsi="仿宋" w:cs="仿宋"/>
                <w:sz w:val="24"/>
              </w:rPr>
            </w:pPr>
          </w:p>
        </w:tc>
        <w:tc>
          <w:tcPr>
            <w:tcW w:w="3807" w:type="pct"/>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支持现有市场上主要国内外操作系统，包括Windows、CentOS、RedHat、SUSE、Ubuntu、中标麒麟等。</w:t>
            </w:r>
          </w:p>
        </w:tc>
      </w:tr>
      <w:tr w:rsidR="00EA6B41" w:rsidTr="00716927">
        <w:trPr>
          <w:jc w:val="center"/>
        </w:trPr>
        <w:tc>
          <w:tcPr>
            <w:tcW w:w="1192" w:type="pct"/>
            <w:vMerge w:val="restart"/>
            <w:vAlign w:val="center"/>
          </w:tcPr>
          <w:p w:rsidR="00EA6B41" w:rsidRDefault="00EA6B41" w:rsidP="00716927">
            <w:pPr>
              <w:widowControl/>
              <w:jc w:val="center"/>
              <w:rPr>
                <w:rFonts w:ascii="仿宋" w:eastAsia="仿宋" w:hAnsi="仿宋" w:cs="仿宋"/>
                <w:sz w:val="24"/>
              </w:rPr>
            </w:pPr>
            <w:r>
              <w:rPr>
                <w:rFonts w:ascii="仿宋" w:eastAsia="仿宋" w:hAnsi="仿宋" w:cs="仿宋" w:hint="eastAsia"/>
                <w:sz w:val="24"/>
              </w:rPr>
              <w:t>数据安全</w:t>
            </w:r>
          </w:p>
        </w:tc>
        <w:tc>
          <w:tcPr>
            <w:tcW w:w="3807" w:type="pct"/>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提供虚拟机快照功能，支持设置手工和定时快照将虚拟机磁盘文件和内存状态信息保存到镜像文件中。</w:t>
            </w:r>
          </w:p>
        </w:tc>
      </w:tr>
      <w:tr w:rsidR="00EA6B41" w:rsidTr="00716927">
        <w:trPr>
          <w:jc w:val="center"/>
        </w:trPr>
        <w:tc>
          <w:tcPr>
            <w:tcW w:w="1192" w:type="pct"/>
            <w:vMerge/>
            <w:vAlign w:val="center"/>
          </w:tcPr>
          <w:p w:rsidR="00EA6B41" w:rsidRDefault="00EA6B41" w:rsidP="00716927">
            <w:pPr>
              <w:rPr>
                <w:rFonts w:ascii="仿宋" w:eastAsia="仿宋" w:hAnsi="仿宋" w:cs="仿宋"/>
                <w:sz w:val="24"/>
              </w:rPr>
            </w:pPr>
          </w:p>
        </w:tc>
        <w:tc>
          <w:tcPr>
            <w:tcW w:w="3807" w:type="pct"/>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提供虚拟机回收站功能，防止因虚拟机误删除导致数据丢失，支持设置回收站文件保存周期，超期的文件将被自动删除，支持批量销毁或还原虚拟机。</w:t>
            </w:r>
          </w:p>
        </w:tc>
      </w:tr>
      <w:tr w:rsidR="00EA6B41" w:rsidTr="00716927">
        <w:trPr>
          <w:jc w:val="center"/>
        </w:trPr>
        <w:tc>
          <w:tcPr>
            <w:tcW w:w="1192" w:type="pct"/>
            <w:vMerge/>
            <w:vAlign w:val="center"/>
          </w:tcPr>
          <w:p w:rsidR="00EA6B41" w:rsidRDefault="00EA6B41" w:rsidP="00716927">
            <w:pPr>
              <w:rPr>
                <w:rFonts w:ascii="仿宋" w:eastAsia="仿宋" w:hAnsi="仿宋" w:cs="仿宋"/>
                <w:sz w:val="24"/>
              </w:rPr>
            </w:pPr>
          </w:p>
        </w:tc>
        <w:tc>
          <w:tcPr>
            <w:tcW w:w="3807" w:type="pct"/>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虚拟机支持在线克隆为模板，模板制作过程中对业务运行无影响，同时虚拟机模板支持完整性验证与来源追溯，避免虚拟机模板文件被篡改的可能性，并追踪虚拟机模板的来源以及虚拟机模板部署的记录。</w:t>
            </w:r>
          </w:p>
        </w:tc>
      </w:tr>
      <w:tr w:rsidR="00EA6B41" w:rsidTr="00716927">
        <w:trPr>
          <w:jc w:val="center"/>
        </w:trPr>
        <w:tc>
          <w:tcPr>
            <w:tcW w:w="1192" w:type="pct"/>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网络能力</w:t>
            </w:r>
          </w:p>
        </w:tc>
        <w:tc>
          <w:tcPr>
            <w:tcW w:w="3807" w:type="pct"/>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支持虚拟机IP和虚拟网卡绑定，以防止地址篡改导致的审计问题。</w:t>
            </w:r>
          </w:p>
        </w:tc>
      </w:tr>
      <w:tr w:rsidR="00EA6B41" w:rsidTr="00716927">
        <w:trPr>
          <w:jc w:val="center"/>
        </w:trPr>
        <w:tc>
          <w:tcPr>
            <w:tcW w:w="1192" w:type="pct"/>
            <w:vMerge w:val="restart"/>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管理能力</w:t>
            </w:r>
          </w:p>
        </w:tc>
        <w:tc>
          <w:tcPr>
            <w:tcW w:w="3807" w:type="pct"/>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支持批量修改虚拟机的配置参数，包括：CPU调度优先级、CPU个数、内存优先级、内存大小、I/O优先级、启动优先级、是否自动迁移、tools自动升级等。</w:t>
            </w:r>
          </w:p>
        </w:tc>
      </w:tr>
      <w:tr w:rsidR="00EA6B41" w:rsidTr="00716927">
        <w:trPr>
          <w:jc w:val="center"/>
        </w:trPr>
        <w:tc>
          <w:tcPr>
            <w:tcW w:w="1192" w:type="pct"/>
            <w:vMerge/>
            <w:vAlign w:val="center"/>
          </w:tcPr>
          <w:p w:rsidR="00EA6B41" w:rsidRDefault="00EA6B41" w:rsidP="00716927">
            <w:pPr>
              <w:rPr>
                <w:rFonts w:ascii="仿宋" w:eastAsia="仿宋" w:hAnsi="仿宋" w:cs="仿宋"/>
                <w:sz w:val="24"/>
              </w:rPr>
            </w:pPr>
          </w:p>
        </w:tc>
        <w:tc>
          <w:tcPr>
            <w:tcW w:w="3807" w:type="pct"/>
            <w:vAlign w:val="center"/>
          </w:tcPr>
          <w:p w:rsidR="00EA6B41" w:rsidRDefault="00EA6B41" w:rsidP="00716927">
            <w:pPr>
              <w:jc w:val="left"/>
              <w:rPr>
                <w:rFonts w:ascii="仿宋" w:eastAsia="仿宋" w:hAnsi="仿宋" w:cs="仿宋"/>
                <w:sz w:val="24"/>
              </w:rPr>
            </w:pPr>
            <w:r>
              <w:rPr>
                <w:rFonts w:ascii="仿宋" w:eastAsia="仿宋" w:hAnsi="仿宋" w:cs="仿宋" w:hint="eastAsia"/>
                <w:sz w:val="24"/>
              </w:rPr>
              <w:t>支持虚拟交换机端口分布和虚拟机网卡出入流量的图形化展示。</w:t>
            </w:r>
          </w:p>
        </w:tc>
      </w:tr>
      <w:tr w:rsidR="00EA6B41" w:rsidTr="00716927">
        <w:trPr>
          <w:jc w:val="center"/>
        </w:trPr>
        <w:tc>
          <w:tcPr>
            <w:tcW w:w="1192" w:type="pct"/>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容灾能力</w:t>
            </w:r>
          </w:p>
        </w:tc>
        <w:tc>
          <w:tcPr>
            <w:tcW w:w="3807" w:type="pct"/>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虚拟化平台管理平台融合容灾功能，无需原厂商提供接口，即可跨X86物理机、各种虚拟化平台实现异构容灾。</w:t>
            </w:r>
          </w:p>
        </w:tc>
      </w:tr>
      <w:tr w:rsidR="00EA6B41" w:rsidTr="00716927">
        <w:trPr>
          <w:jc w:val="center"/>
        </w:trPr>
        <w:tc>
          <w:tcPr>
            <w:tcW w:w="1192" w:type="pct"/>
            <w:vMerge w:val="restart"/>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▲定制化</w:t>
            </w:r>
          </w:p>
        </w:tc>
        <w:tc>
          <w:tcPr>
            <w:tcW w:w="3807" w:type="pct"/>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支持一键切换大屏展示功能，直观展示虚拟化资源池的健康度、告警、资源使用情况等虚拟化环境，同时支持展示内容用户自定义，方便用户日常监控。</w:t>
            </w:r>
          </w:p>
        </w:tc>
      </w:tr>
      <w:tr w:rsidR="00EA6B41" w:rsidTr="00716927">
        <w:trPr>
          <w:jc w:val="center"/>
        </w:trPr>
        <w:tc>
          <w:tcPr>
            <w:tcW w:w="1192" w:type="pct"/>
            <w:vMerge/>
            <w:vAlign w:val="center"/>
          </w:tcPr>
          <w:p w:rsidR="00EA6B41" w:rsidRDefault="00EA6B41" w:rsidP="00716927">
            <w:pPr>
              <w:rPr>
                <w:rFonts w:ascii="仿宋" w:eastAsia="仿宋" w:hAnsi="仿宋" w:cs="仿宋"/>
                <w:sz w:val="24"/>
              </w:rPr>
            </w:pPr>
          </w:p>
        </w:tc>
        <w:tc>
          <w:tcPr>
            <w:tcW w:w="3807" w:type="pct"/>
            <w:vAlign w:val="center"/>
          </w:tcPr>
          <w:p w:rsidR="00EA6B41" w:rsidRDefault="00EA6B41" w:rsidP="00716927">
            <w:pPr>
              <w:rPr>
                <w:rFonts w:ascii="仿宋" w:eastAsia="仿宋" w:hAnsi="仿宋" w:cs="仿宋"/>
                <w:sz w:val="24"/>
              </w:rPr>
            </w:pPr>
            <w:r>
              <w:rPr>
                <w:rFonts w:ascii="仿宋" w:eastAsia="仿宋" w:hAnsi="仿宋" w:cs="仿宋" w:hint="eastAsia"/>
                <w:sz w:val="24"/>
              </w:rPr>
              <w:t>虚拟化软件界面支持客户自助式定制化修改界面背景、产品LOGO、产品名称等信息。</w:t>
            </w:r>
          </w:p>
        </w:tc>
      </w:tr>
      <w:tr w:rsidR="00EA6B41" w:rsidTr="00716927">
        <w:trPr>
          <w:jc w:val="center"/>
        </w:trPr>
        <w:tc>
          <w:tcPr>
            <w:tcW w:w="1192" w:type="pct"/>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▲迁移能力</w:t>
            </w:r>
          </w:p>
        </w:tc>
        <w:tc>
          <w:tcPr>
            <w:tcW w:w="3807" w:type="pct"/>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虚拟化平台管理平台融合虚拟机迁移功能，支持VMware、华为、新华三等异构虚拟化平台在线迁移。</w:t>
            </w:r>
          </w:p>
        </w:tc>
      </w:tr>
      <w:tr w:rsidR="00EA6B41" w:rsidTr="00716927">
        <w:trPr>
          <w:jc w:val="center"/>
        </w:trPr>
        <w:tc>
          <w:tcPr>
            <w:tcW w:w="1192" w:type="pct"/>
            <w:vAlign w:val="center"/>
          </w:tcPr>
          <w:p w:rsidR="00EA6B41" w:rsidRDefault="00EA6B41" w:rsidP="00716927">
            <w:pPr>
              <w:rPr>
                <w:rFonts w:ascii="仿宋" w:eastAsia="仿宋" w:hAnsi="仿宋" w:cs="仿宋"/>
                <w:sz w:val="24"/>
              </w:rPr>
            </w:pPr>
            <w:r>
              <w:rPr>
                <w:rFonts w:ascii="仿宋" w:eastAsia="仿宋" w:hAnsi="仿宋" w:cs="仿宋" w:hint="eastAsia"/>
                <w:sz w:val="24"/>
              </w:rPr>
              <w:t>▲配置要求</w:t>
            </w:r>
          </w:p>
        </w:tc>
        <w:tc>
          <w:tcPr>
            <w:tcW w:w="3807" w:type="pct"/>
          </w:tcPr>
          <w:p w:rsidR="00EA6B41" w:rsidRDefault="00EA6B41" w:rsidP="00716927">
            <w:pPr>
              <w:rPr>
                <w:rFonts w:ascii="仿宋" w:eastAsia="仿宋" w:hAnsi="仿宋" w:cs="仿宋"/>
                <w:sz w:val="24"/>
              </w:rPr>
            </w:pPr>
            <w:r>
              <w:rPr>
                <w:rFonts w:ascii="仿宋" w:eastAsia="仿宋" w:hAnsi="仿宋" w:cs="仿宋" w:hint="eastAsia"/>
                <w:sz w:val="24"/>
              </w:rPr>
              <w:t>虚拟化软件（含管理平台）一套，含全部用于虚拟化服务器的CPU授权许可。软件要求配置动态资源调度、智能电源管理、分布式虚拟交换机、网络IO控制、虚拟机回收站、虚拟化平台内置健康巡检、虚拟化软件备份、大屏展示等功能。</w:t>
            </w:r>
          </w:p>
        </w:tc>
      </w:tr>
    </w:tbl>
    <w:p w:rsidR="00EA6B41" w:rsidRDefault="00EA6B41" w:rsidP="00EA6B41">
      <w:pPr>
        <w:pStyle w:val="1"/>
      </w:pPr>
    </w:p>
    <w:p w:rsidR="00EA6B41" w:rsidRDefault="00EA6B41" w:rsidP="00EA6B41">
      <w:pPr>
        <w:spacing w:line="360" w:lineRule="auto"/>
        <w:outlineLvl w:val="1"/>
        <w:rPr>
          <w:rFonts w:ascii="仿宋" w:eastAsia="仿宋" w:hAnsi="仿宋" w:cs="仿宋"/>
          <w:sz w:val="24"/>
        </w:rPr>
      </w:pPr>
      <w:r>
        <w:rPr>
          <w:rFonts w:ascii="仿宋" w:eastAsia="仿宋" w:hAnsi="仿宋" w:cs="仿宋" w:hint="eastAsia"/>
          <w:sz w:val="24"/>
        </w:rPr>
        <w:t>（三）备份设备</w:t>
      </w:r>
      <w:r>
        <w:rPr>
          <w:rFonts w:eastAsia="仿宋"/>
          <w:sz w:val="24"/>
        </w:rPr>
        <w:t>要求</w:t>
      </w:r>
    </w:p>
    <w:p w:rsidR="00EA6B41" w:rsidRDefault="00EA6B41" w:rsidP="00EA6B41">
      <w:pPr>
        <w:spacing w:line="360" w:lineRule="auto"/>
        <w:outlineLvl w:val="2"/>
        <w:rPr>
          <w:rFonts w:ascii="仿宋" w:eastAsia="仿宋" w:hAnsi="仿宋" w:cs="仿宋"/>
          <w:sz w:val="24"/>
        </w:rPr>
      </w:pPr>
      <w:r>
        <w:rPr>
          <w:rFonts w:ascii="仿宋" w:eastAsia="仿宋" w:hAnsi="仿宋" w:cs="仿宋" w:hint="eastAsia"/>
          <w:sz w:val="24"/>
        </w:rPr>
        <w:t>1. 备份服务器1</w:t>
      </w:r>
    </w:p>
    <w:tbl>
      <w:tblPr>
        <w:tblW w:w="4998" w:type="pct"/>
        <w:tblLook w:val="04A0"/>
      </w:tblPr>
      <w:tblGrid>
        <w:gridCol w:w="1314"/>
        <w:gridCol w:w="7205"/>
      </w:tblGrid>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4229" w:type="pct"/>
            <w:tcBorders>
              <w:top w:val="single" w:sz="4" w:space="0" w:color="000000"/>
              <w:left w:val="single" w:sz="4" w:space="0" w:color="000000"/>
              <w:bottom w:val="single" w:sz="4" w:space="0" w:color="000000"/>
              <w:right w:val="single" w:sz="4"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trHeight w:val="270"/>
        </w:trPr>
        <w:tc>
          <w:tcPr>
            <w:tcW w:w="771" w:type="pct"/>
            <w:vMerge w:val="restar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总体要求</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机架式国产服务器</w:t>
            </w:r>
          </w:p>
        </w:tc>
      </w:tr>
      <w:tr w:rsidR="00EA6B41" w:rsidTr="00716927">
        <w:trPr>
          <w:trHeight w:val="270"/>
        </w:trPr>
        <w:tc>
          <w:tcPr>
            <w:tcW w:w="771" w:type="pct"/>
            <w:vMerge/>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jc w:val="left"/>
              <w:rPr>
                <w:rFonts w:ascii="仿宋" w:eastAsia="仿宋" w:hAnsi="仿宋" w:cs="仿宋"/>
                <w:sz w:val="24"/>
              </w:rPr>
            </w:pP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机型在官方网站中文资料齐全，包含中文版（产品彩页、规格白皮书、兼容性列表、用户指南、安装升级指南等）。</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处理器</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w:t>
            </w:r>
            <w:r>
              <w:rPr>
                <w:rStyle w:val="font11"/>
                <w:rFonts w:hint="default"/>
              </w:rPr>
              <w:t>≥2颗</w:t>
            </w:r>
            <w:r w:rsidR="00AA5910">
              <w:rPr>
                <w:rStyle w:val="font11"/>
                <w:rFonts w:hint="default"/>
              </w:rPr>
              <w:t>X86架构</w:t>
            </w:r>
            <w:r>
              <w:rPr>
                <w:rStyle w:val="font11"/>
                <w:rFonts w:hint="default"/>
              </w:rPr>
              <w:t>处理器，单处理器：主频≥2.1GHZ，≥16物理核心</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lastRenderedPageBreak/>
              <w:t>内存</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配置≥8根16G DDR4内存</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存储</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配置≥2块480G SSD，具有≥24个磁盘槽位3.5" SAS、SATA磁盘接口</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磁盘阵列卡</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配置一块独立12g/s 磁盘阵列卡，支持raid 0、1、10、5、50、6、60，2G缓存，超级电容</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网卡</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配置≥</w:t>
            </w:r>
            <w:r>
              <w:rPr>
                <w:rFonts w:ascii="仿宋" w:eastAsia="仿宋" w:hAnsi="仿宋" w:cs="仿宋"/>
                <w:kern w:val="0"/>
                <w:sz w:val="24"/>
              </w:rPr>
              <w:t>2</w:t>
            </w:r>
            <w:r>
              <w:rPr>
                <w:rFonts w:ascii="仿宋" w:eastAsia="仿宋" w:hAnsi="仿宋" w:cs="仿宋" w:hint="eastAsia"/>
                <w:kern w:val="0"/>
                <w:sz w:val="24"/>
              </w:rPr>
              <w:t>*GE电口和≥2*10 GE光口，满配光模块</w:t>
            </w:r>
          </w:p>
        </w:tc>
      </w:tr>
      <w:tr w:rsidR="00EA6B41" w:rsidTr="00716927">
        <w:trPr>
          <w:trHeight w:val="540"/>
        </w:trPr>
        <w:tc>
          <w:tcPr>
            <w:tcW w:w="771" w:type="pct"/>
            <w:vMerge w:val="restar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管理</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产品具备带外故障检测功能，不依赖于OS，对CPU故障；I2C和 IPMB总线故障；内存故障；PCIe设备故障；硬盘故障，系统宕机故障等进行分析和定位，支持定位到具体部件。</w:t>
            </w:r>
          </w:p>
        </w:tc>
      </w:tr>
      <w:tr w:rsidR="00EA6B41" w:rsidTr="00716927">
        <w:trPr>
          <w:trHeight w:val="540"/>
        </w:trPr>
        <w:tc>
          <w:tcPr>
            <w:tcW w:w="771" w:type="pct"/>
            <w:vMerge/>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jc w:val="left"/>
              <w:rPr>
                <w:rFonts w:ascii="仿宋" w:eastAsia="仿宋" w:hAnsi="仿宋" w:cs="仿宋"/>
                <w:sz w:val="24"/>
              </w:rPr>
            </w:pP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产品具备对硬件故障进行数据收集、记录、诊断、告警、日志导出等功能。告警事件在WEB界面中清晰的展示每个部件的故障信息。</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风扇</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满配冗余风扇,支持单风扇失效</w:t>
            </w:r>
          </w:p>
        </w:tc>
      </w:tr>
      <w:tr w:rsidR="00EA6B41" w:rsidTr="00716927">
        <w:trPr>
          <w:trHeight w:val="270"/>
        </w:trPr>
        <w:tc>
          <w:tcPr>
            <w:tcW w:w="771"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电源</w:t>
            </w:r>
          </w:p>
        </w:tc>
        <w:tc>
          <w:tcPr>
            <w:tcW w:w="4229"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kern w:val="0"/>
                <w:sz w:val="24"/>
              </w:rPr>
              <w:t>满配冗余热插拔电源，并提供配套的电源连接线</w:t>
            </w:r>
          </w:p>
        </w:tc>
      </w:tr>
    </w:tbl>
    <w:p w:rsidR="00EA6B41" w:rsidRDefault="00EA6B41" w:rsidP="00EA6B41"/>
    <w:p w:rsidR="00EA6B41" w:rsidRDefault="00EA6B41" w:rsidP="00EA6B41">
      <w:pPr>
        <w:spacing w:line="360" w:lineRule="auto"/>
        <w:outlineLvl w:val="2"/>
        <w:rPr>
          <w:rFonts w:ascii="仿宋" w:eastAsia="仿宋" w:hAnsi="仿宋" w:cs="仿宋"/>
          <w:sz w:val="24"/>
        </w:rPr>
      </w:pPr>
      <w:r>
        <w:rPr>
          <w:rFonts w:ascii="仿宋" w:eastAsia="仿宋" w:hAnsi="仿宋" w:cs="仿宋" w:hint="eastAsia"/>
          <w:sz w:val="24"/>
        </w:rPr>
        <w:t>2. 备份服务器2</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7050"/>
      </w:tblGrid>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7050" w:type="dxa"/>
            <w:tcBorders>
              <w:top w:val="single" w:sz="4" w:space="0" w:color="auto"/>
              <w:left w:val="single" w:sz="4" w:space="0" w:color="auto"/>
              <w:bottom w:val="single" w:sz="4" w:space="0" w:color="auto"/>
              <w:right w:val="single" w:sz="4" w:space="0" w:color="auto"/>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总体要求</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机架式国产服务器</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处理器</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配置</w:t>
            </w:r>
            <w:r>
              <w:rPr>
                <w:rStyle w:val="font11"/>
                <w:rFonts w:hint="default"/>
              </w:rPr>
              <w:t>≥2颗国产ARM处理器，单处理器：主频≥2.6GHZ，≥48物理核心</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内存</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配置≥512GDDR4内存</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存储</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配置≥2块480G SSD</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SAS直通卡</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配置一块独立12g/s SAS直通卡</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网卡</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配置≥</w:t>
            </w:r>
            <w:r>
              <w:rPr>
                <w:rFonts w:ascii="仿宋" w:eastAsia="仿宋" w:hAnsi="仿宋" w:cs="仿宋"/>
                <w:sz w:val="24"/>
              </w:rPr>
              <w:t>2</w:t>
            </w:r>
            <w:r>
              <w:rPr>
                <w:rFonts w:ascii="仿宋" w:eastAsia="仿宋" w:hAnsi="仿宋" w:cs="仿宋" w:hint="eastAsia"/>
                <w:sz w:val="24"/>
              </w:rPr>
              <w:t>*GE电口和≥2*10 GE光口，满配光模块</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管理</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产品具备带外故障检测功能，不依赖于OS，对CPU故障；I2C和 IPMB总线故障；内存故障；PCIe设备故障；硬盘故障，系统宕机故障等进行分析和定位。</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产品具备对硬件故障进行数据收集、记录、诊断、告警、日志导出等功能。告警事件在WEB界面中清晰的展示每个部件的故障信息。</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风扇</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满配冗余风扇,支持单风扇失效。</w:t>
            </w:r>
          </w:p>
        </w:tc>
      </w:tr>
      <w:tr w:rsidR="00EA6B41" w:rsidTr="00716927">
        <w:trPr>
          <w:trHeight w:val="392"/>
          <w:jc w:val="center"/>
        </w:trPr>
        <w:tc>
          <w:tcPr>
            <w:tcW w:w="1297"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电源</w:t>
            </w:r>
          </w:p>
        </w:tc>
        <w:tc>
          <w:tcPr>
            <w:tcW w:w="7050"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满配冗余热插拔电源，并提供配套的电源连接线。</w:t>
            </w:r>
          </w:p>
          <w:p w:rsidR="00EA6B41" w:rsidRDefault="00EA6B41" w:rsidP="00716927">
            <w:pPr>
              <w:widowControl/>
              <w:jc w:val="left"/>
              <w:rPr>
                <w:rFonts w:ascii="仿宋" w:eastAsia="仿宋" w:hAnsi="仿宋" w:cs="仿宋"/>
                <w:sz w:val="24"/>
              </w:rPr>
            </w:pPr>
            <w:r>
              <w:rPr>
                <w:rFonts w:ascii="仿宋" w:eastAsia="仿宋" w:hAnsi="仿宋" w:cs="仿宋" w:hint="eastAsia"/>
                <w:sz w:val="24"/>
              </w:rPr>
              <w:t>2块220V交流和240V高压直流自适应电源模块。</w:t>
            </w:r>
          </w:p>
        </w:tc>
      </w:tr>
    </w:tbl>
    <w:p w:rsidR="00EA6B41" w:rsidRDefault="00EA6B41" w:rsidP="00EA6B41">
      <w:pPr>
        <w:pStyle w:val="1"/>
      </w:pPr>
    </w:p>
    <w:p w:rsidR="00EA6B41" w:rsidRDefault="00EA6B41" w:rsidP="00EA6B41">
      <w:pPr>
        <w:spacing w:line="360" w:lineRule="auto"/>
        <w:outlineLvl w:val="2"/>
        <w:rPr>
          <w:rFonts w:ascii="仿宋" w:eastAsia="仿宋" w:hAnsi="仿宋" w:cs="仿宋"/>
          <w:sz w:val="24"/>
        </w:rPr>
      </w:pPr>
      <w:r>
        <w:rPr>
          <w:rFonts w:ascii="仿宋" w:eastAsia="仿宋" w:hAnsi="仿宋" w:cs="仿宋" w:hint="eastAsia"/>
          <w:sz w:val="24"/>
        </w:rPr>
        <w:t>3. 硬盘</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6908"/>
      </w:tblGrid>
      <w:tr w:rsidR="00EA6B41" w:rsidTr="00716927">
        <w:trPr>
          <w:trHeight w:val="392"/>
          <w:jc w:val="center"/>
        </w:trPr>
        <w:tc>
          <w:tcPr>
            <w:tcW w:w="1439" w:type="dxa"/>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6908" w:type="dxa"/>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trHeight w:val="392"/>
          <w:jc w:val="center"/>
        </w:trPr>
        <w:tc>
          <w:tcPr>
            <w:tcW w:w="1439"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sz w:val="24"/>
              </w:rPr>
              <w:t>硬盘</w:t>
            </w:r>
          </w:p>
        </w:tc>
        <w:tc>
          <w:tcPr>
            <w:tcW w:w="6908" w:type="dxa"/>
            <w:vAlign w:val="center"/>
          </w:tcPr>
          <w:p w:rsidR="00EA6B41" w:rsidRDefault="00EA6B41" w:rsidP="00716927">
            <w:pPr>
              <w:widowControl/>
              <w:jc w:val="left"/>
              <w:rPr>
                <w:rFonts w:ascii="仿宋" w:eastAsia="仿宋" w:hAnsi="仿宋" w:cs="仿宋"/>
                <w:sz w:val="24"/>
              </w:rPr>
            </w:pPr>
            <w:r>
              <w:rPr>
                <w:rFonts w:ascii="仿宋" w:eastAsia="仿宋" w:hAnsi="仿宋" w:cs="仿宋" w:hint="eastAsia"/>
                <w:kern w:val="0"/>
                <w:sz w:val="24"/>
              </w:rPr>
              <w:t>8TB 6Gb/s SATA 7200转 3.5寸硬盘</w:t>
            </w:r>
          </w:p>
        </w:tc>
      </w:tr>
    </w:tbl>
    <w:p w:rsidR="00EA6B41" w:rsidRDefault="00EA6B41" w:rsidP="00EA6B41">
      <w:pPr>
        <w:pStyle w:val="1"/>
      </w:pPr>
    </w:p>
    <w:p w:rsidR="00EA6B41" w:rsidRDefault="00EA6B41" w:rsidP="00EA6B41">
      <w:pPr>
        <w:outlineLvl w:val="2"/>
      </w:pPr>
      <w:r>
        <w:rPr>
          <w:rFonts w:ascii="仿宋" w:eastAsia="仿宋" w:hAnsi="仿宋" w:cs="仿宋" w:hint="eastAsia"/>
          <w:sz w:val="24"/>
        </w:rPr>
        <w:t>4.</w:t>
      </w:r>
      <w:r>
        <w:rPr>
          <w:rFonts w:ascii="仿宋" w:eastAsia="仿宋" w:hAnsi="仿宋" w:cs="仿宋" w:hint="eastAsia"/>
          <w:kern w:val="0"/>
          <w:sz w:val="24"/>
        </w:rPr>
        <w:t>备份接入交换机</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33"/>
        <w:gridCol w:w="7173"/>
      </w:tblGrid>
      <w:tr w:rsidR="00EA6B41" w:rsidTr="00716927">
        <w:trPr>
          <w:cantSplit/>
        </w:trPr>
        <w:tc>
          <w:tcPr>
            <w:tcW w:w="0" w:type="auto"/>
            <w:shd w:val="clear" w:color="auto" w:fill="FFFFFF"/>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0" w:type="auto"/>
            <w:shd w:val="clear" w:color="auto" w:fill="FFFFFF"/>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cantSplit/>
          <w:trHeight w:val="563"/>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lastRenderedPageBreak/>
              <w:t>基本要求</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交换容量≥4.8T，包转发率≥2000Mpps</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设备性能</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支持USB接口及MINI USB接口，支持带外管理接口</w:t>
            </w:r>
          </w:p>
        </w:tc>
      </w:tr>
      <w:tr w:rsidR="00EA6B41" w:rsidTr="00716927">
        <w:trPr>
          <w:cantSplit/>
          <w:trHeight w:val="232"/>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硬件可靠性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支持前后风道</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支持模块化风扇，风扇支持热插拔，要求冗余配置</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支持模块化双电源</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支持带外网管</w:t>
            </w:r>
          </w:p>
        </w:tc>
      </w:tr>
      <w:tr w:rsidR="00EA6B41" w:rsidTr="00716927">
        <w:trPr>
          <w:cantSplit/>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QoS</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支持对端口接收报文的速率和发送报文的速率进行限制</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支持报文的802.1p和DSCP优先级重新标记</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支持灵活的队列调度算法，可以同时基于端口和队列进行设置，支持SP（Strict Priority）、WDRR（Weighted deficit Round Robin）、WFQ（Weighted Fair Queuing）、SP+WDRR、SP+WFQ等模式</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横向虚拟化</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支持跨设备链路聚合，单一IP管理，统一的路由表项；</w:t>
            </w:r>
          </w:p>
          <w:p w:rsidR="00EA6B41" w:rsidRDefault="00EA6B41" w:rsidP="00716927">
            <w:pPr>
              <w:widowControl/>
              <w:rPr>
                <w:rFonts w:ascii="仿宋" w:eastAsia="仿宋" w:hAnsi="仿宋" w:cs="仿宋"/>
                <w:sz w:val="24"/>
              </w:rPr>
            </w:pPr>
            <w:r>
              <w:rPr>
                <w:rFonts w:ascii="仿宋" w:eastAsia="仿宋" w:hAnsi="仿宋" w:cs="仿宋" w:hint="eastAsia"/>
                <w:sz w:val="24"/>
              </w:rPr>
              <w:t>支持通过标准以太端口进行堆叠，可实现链式堆叠和环形堆叠等多种连接方式；</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转发模式</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支持Cut Through 转发模式和存储转发模式</w:t>
            </w:r>
          </w:p>
        </w:tc>
      </w:tr>
      <w:tr w:rsidR="00EA6B41" w:rsidTr="00716927">
        <w:trPr>
          <w:cantSplit/>
          <w:trHeight w:val="232"/>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路由协议</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支持静态路由、RIP v1/2、OSPF、BGP等动态路由协议，支持RIPng、OSPF V3、IS-IS V6、BGP+ FOR IPV6、IPV6策略路由，支持VRRP，支持等价路由</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FCoE/FC特性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支持DCBX，支持PFC、ETS</w:t>
            </w:r>
          </w:p>
        </w:tc>
      </w:tr>
      <w:tr w:rsidR="00EA6B41" w:rsidTr="00716927">
        <w:trPr>
          <w:cantSplit/>
        </w:trPr>
        <w:tc>
          <w:tcPr>
            <w:tcW w:w="0" w:type="auto"/>
            <w:vMerge w:val="restart"/>
            <w:vAlign w:val="center"/>
          </w:tcPr>
          <w:p w:rsidR="00EA6B41" w:rsidRDefault="00EA6B41" w:rsidP="00716927">
            <w:pPr>
              <w:rPr>
                <w:rFonts w:ascii="仿宋" w:eastAsia="仿宋" w:hAnsi="仿宋" w:cs="仿宋"/>
                <w:sz w:val="24"/>
              </w:rPr>
            </w:pPr>
            <w:r>
              <w:rPr>
                <w:rFonts w:ascii="仿宋" w:eastAsia="仿宋" w:hAnsi="仿宋" w:cs="仿宋" w:hint="eastAsia"/>
                <w:sz w:val="24"/>
              </w:rPr>
              <w:t>数据中心特性</w:t>
            </w: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支持VXLAN GW</w:t>
            </w:r>
          </w:p>
          <w:p w:rsidR="00EA6B41" w:rsidRDefault="00EA6B41" w:rsidP="00716927">
            <w:pPr>
              <w:widowControl/>
              <w:rPr>
                <w:rFonts w:ascii="仿宋" w:eastAsia="仿宋" w:hAnsi="仿宋" w:cs="仿宋"/>
                <w:sz w:val="24"/>
              </w:rPr>
            </w:pPr>
            <w:r>
              <w:rPr>
                <w:rFonts w:ascii="仿宋" w:eastAsia="仿宋" w:hAnsi="仿宋" w:cs="仿宋" w:hint="eastAsia"/>
                <w:sz w:val="24"/>
              </w:rPr>
              <w:t>支持OpenFlow</w:t>
            </w:r>
          </w:p>
        </w:tc>
      </w:tr>
      <w:tr w:rsidR="00EA6B41" w:rsidTr="00716927">
        <w:trPr>
          <w:cantSplit/>
        </w:trPr>
        <w:tc>
          <w:tcPr>
            <w:tcW w:w="0" w:type="auto"/>
            <w:vMerge/>
            <w:vAlign w:val="center"/>
          </w:tcPr>
          <w:p w:rsidR="00EA6B41" w:rsidRDefault="00EA6B41" w:rsidP="00716927">
            <w:pPr>
              <w:rPr>
                <w:rFonts w:ascii="仿宋" w:eastAsia="仿宋" w:hAnsi="仿宋" w:cs="仿宋"/>
                <w:sz w:val="24"/>
              </w:rPr>
            </w:pPr>
          </w:p>
        </w:tc>
        <w:tc>
          <w:tcPr>
            <w:tcW w:w="0" w:type="auto"/>
            <w:vAlign w:val="center"/>
          </w:tcPr>
          <w:p w:rsidR="00EA6B41" w:rsidRDefault="00EA6B41" w:rsidP="00716927">
            <w:pPr>
              <w:widowControl/>
              <w:rPr>
                <w:rFonts w:ascii="仿宋" w:eastAsia="仿宋" w:hAnsi="仿宋" w:cs="仿宋"/>
                <w:sz w:val="24"/>
              </w:rPr>
            </w:pPr>
            <w:r>
              <w:rPr>
                <w:rFonts w:ascii="仿宋" w:eastAsia="仿宋" w:hAnsi="仿宋" w:cs="仿宋" w:hint="eastAsia"/>
                <w:sz w:val="24"/>
              </w:rPr>
              <w:t>支持大二层网络，支持多链接半透明互联</w:t>
            </w:r>
          </w:p>
        </w:tc>
      </w:tr>
      <w:tr w:rsidR="00EA6B41" w:rsidTr="00716927">
        <w:trPr>
          <w:cantSplit/>
        </w:trPr>
        <w:tc>
          <w:tcPr>
            <w:tcW w:w="0" w:type="auto"/>
            <w:vAlign w:val="center"/>
          </w:tcPr>
          <w:p w:rsidR="00EA6B41" w:rsidRDefault="00EA6B41" w:rsidP="00716927">
            <w:pPr>
              <w:rPr>
                <w:rFonts w:ascii="仿宋" w:eastAsia="仿宋" w:hAnsi="仿宋" w:cs="仿宋"/>
                <w:sz w:val="24"/>
              </w:rPr>
            </w:pPr>
            <w:r>
              <w:rPr>
                <w:rFonts w:ascii="仿宋" w:eastAsia="仿宋" w:hAnsi="仿宋" w:cs="仿宋" w:hint="eastAsia"/>
                <w:sz w:val="24"/>
              </w:rPr>
              <w:t>配置要求</w:t>
            </w:r>
          </w:p>
        </w:tc>
        <w:tc>
          <w:tcPr>
            <w:tcW w:w="0" w:type="auto"/>
          </w:tcPr>
          <w:p w:rsidR="00EA6B41" w:rsidRDefault="00EA6B41" w:rsidP="00716927">
            <w:pPr>
              <w:rPr>
                <w:rFonts w:ascii="仿宋" w:eastAsia="仿宋" w:hAnsi="仿宋" w:cs="仿宋"/>
                <w:sz w:val="24"/>
              </w:rPr>
            </w:pPr>
            <w:r>
              <w:rPr>
                <w:rFonts w:ascii="仿宋" w:eastAsia="仿宋" w:hAnsi="仿宋" w:cs="仿宋" w:hint="eastAsia"/>
                <w:sz w:val="24"/>
              </w:rPr>
              <w:t>单台配置如下:主机一台，冗余电源、冗余风扇，48个万兆光口+6个40G光口（或2个100G光口）。</w:t>
            </w:r>
          </w:p>
          <w:p w:rsidR="00EA6B41" w:rsidRDefault="00EA6B41" w:rsidP="00716927">
            <w:pPr>
              <w:rPr>
                <w:rFonts w:ascii="仿宋" w:eastAsia="仿宋" w:hAnsi="仿宋" w:cs="仿宋"/>
                <w:sz w:val="24"/>
              </w:rPr>
            </w:pPr>
            <w:r>
              <w:rPr>
                <w:rFonts w:ascii="仿宋" w:eastAsia="仿宋" w:hAnsi="仿宋" w:cs="仿宋" w:hint="eastAsia"/>
                <w:sz w:val="24"/>
              </w:rPr>
              <w:t>万兆单模光模块26个，堆叠授权。</w:t>
            </w:r>
          </w:p>
        </w:tc>
      </w:tr>
    </w:tbl>
    <w:p w:rsidR="00EA6B41" w:rsidRDefault="00EA6B41" w:rsidP="00EA6B41"/>
    <w:p w:rsidR="00EA6B41" w:rsidRDefault="00EA6B41" w:rsidP="00EA6B41">
      <w:pPr>
        <w:spacing w:line="360" w:lineRule="auto"/>
        <w:outlineLvl w:val="1"/>
        <w:rPr>
          <w:rFonts w:ascii="仿宋" w:eastAsia="仿宋" w:hAnsi="仿宋" w:cs="仿宋"/>
          <w:sz w:val="24"/>
        </w:rPr>
      </w:pPr>
      <w:r>
        <w:rPr>
          <w:rFonts w:ascii="仿宋" w:eastAsia="仿宋" w:hAnsi="仿宋" w:cs="仿宋" w:hint="eastAsia"/>
          <w:sz w:val="24"/>
        </w:rPr>
        <w:t>（四）灾备软件</w:t>
      </w:r>
      <w:r>
        <w:rPr>
          <w:rFonts w:eastAsia="仿宋"/>
          <w:sz w:val="24"/>
        </w:rPr>
        <w:t>要求</w:t>
      </w:r>
    </w:p>
    <w:tbl>
      <w:tblPr>
        <w:tblW w:w="5254" w:type="pct"/>
        <w:tblLayout w:type="fixed"/>
        <w:tblLook w:val="04A0"/>
      </w:tblPr>
      <w:tblGrid>
        <w:gridCol w:w="2223"/>
        <w:gridCol w:w="6732"/>
      </w:tblGrid>
      <w:tr w:rsidR="00EA6B41" w:rsidTr="00716927">
        <w:trPr>
          <w:trHeight w:val="331"/>
        </w:trPr>
        <w:tc>
          <w:tcPr>
            <w:tcW w:w="1241" w:type="pct"/>
            <w:tcBorders>
              <w:top w:val="single" w:sz="8" w:space="0" w:color="000000"/>
              <w:left w:val="single" w:sz="8" w:space="0" w:color="000000"/>
              <w:bottom w:val="single" w:sz="8" w:space="0" w:color="000000"/>
              <w:right w:val="single" w:sz="8"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3758" w:type="pct"/>
            <w:tcBorders>
              <w:top w:val="single" w:sz="8" w:space="0" w:color="000000"/>
              <w:left w:val="single" w:sz="8" w:space="0" w:color="000000"/>
              <w:bottom w:val="single" w:sz="8" w:space="0" w:color="000000"/>
              <w:right w:val="single" w:sz="8" w:space="0" w:color="000000"/>
            </w:tcBorders>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trHeight w:val="56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资源池化</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系统采用分布式集群架构，可将3台及以上物理服务器主机的计算、网络、存储资源池化，提供计算虚拟化、基于分布式存储技术的存储虚拟化和网络虚拟化能力，非融合第三方超融合/分布式存储，实现整个平台一体化；</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灾备资源统一管理，所有灾备节点对被外发布的为一个IP地址，防止因灾备系统单节点物理主机资源隔离导致单点故障，或因单个节点的故障导致该部分灾备任务无法执行、灾备数据无法使用</w:t>
            </w:r>
          </w:p>
        </w:tc>
      </w:tr>
      <w:tr w:rsidR="00EA6B41" w:rsidTr="00716927">
        <w:trPr>
          <w:trHeight w:val="56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任务负载</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灾备系统物理服务器出现单点故障，无需人工介入，该物理服务器上所运行的灾备任务支持自动漂移至其他节点，具备多副本数据存储机制，不影响灾备系统运行和灾备数据安全。</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灾备任务(数据备份、验证演练、应急接管和重建恢复)可在多个备份节点上自动负载均衡，且能对负载任务进行监控和管理。</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灾备应急容灾时，灾备系统可根据物理节点资源进行自动负载，还可人工介入对应急容灾任务进行物理节点调整，如更改到物理资源更大的宿主机上提供性能更好的应急容灾服务</w:t>
            </w:r>
          </w:p>
        </w:tc>
      </w:tr>
      <w:tr w:rsidR="00EA6B41" w:rsidTr="00716927">
        <w:trPr>
          <w:trHeight w:val="84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可扩展性</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灾备系统支持计算能力、存储能力的线性扩展，在线不停机扩展灾备物理服务器节点，节点扩展后，旧数据会自动迁移到新节点，实现负载均衡，避免单点过热的情况，集群系统的整体容量和性能也随着节点增加而线性扩展；</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单套灾备云系统可支持扩展到128 节点，最大物理 CPU256 颗，最大物理内存 384T。</w:t>
            </w:r>
          </w:p>
        </w:tc>
      </w:tr>
      <w:tr w:rsidR="00EA6B41" w:rsidTr="00716927">
        <w:trPr>
          <w:trHeight w:val="56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故障转移</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物理节点损坏，该节点上所有的灾备业务均可自动漂移，节点互为主备、仲裁，构建灾备系统的高可靠，任何一个节点故障对节点上运行的灾备任务以及灾备数据不造成任何影响；</w:t>
            </w:r>
          </w:p>
        </w:tc>
      </w:tr>
      <w:tr w:rsidR="00EA6B41" w:rsidTr="00716927">
        <w:trPr>
          <w:trHeight w:val="28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运行应急容灾业务的虚拟机的物理节点损坏时，应急容灾虚拟机能自动漂移到其他物理节点并继续执行应急容灾服务；</w:t>
            </w:r>
          </w:p>
        </w:tc>
      </w:tr>
      <w:tr w:rsidR="00EA6B41" w:rsidTr="00716927">
        <w:trPr>
          <w:trHeight w:val="54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textAlignment w:val="center"/>
              <w:rPr>
                <w:rFonts w:ascii="仿宋" w:eastAsia="仿宋" w:hAnsi="仿宋" w:cs="仿宋"/>
                <w:sz w:val="24"/>
              </w:rPr>
            </w:pPr>
            <w:r>
              <w:rPr>
                <w:rFonts w:ascii="仿宋" w:eastAsia="仿宋" w:hAnsi="仿宋" w:cs="仿宋" w:hint="eastAsia"/>
                <w:sz w:val="24"/>
              </w:rPr>
              <w:t>存储支持2副本以上冗余功能，且保存在不同的物理节点，任意节点发生故障时负载能够自动切换到其他节点且可在不间断业务的情况下进行修复；</w:t>
            </w:r>
          </w:p>
        </w:tc>
      </w:tr>
      <w:tr w:rsidR="00EA6B41" w:rsidTr="00716927">
        <w:trPr>
          <w:trHeight w:val="510"/>
        </w:trPr>
        <w:tc>
          <w:tcPr>
            <w:tcW w:w="1241"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平台健康监控</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对灾备云平台健康运行状况进行展示，包括云节点的个数、客户端数量、存储空间用量。可根据不同的租户，分别展示整机定时备份客户端、CDP备份客户端、数据库备份客户端、NAS客户端的健康状况，例如在线、离线、任务执行中、任务异常信息，提供客户端所属节点、操作系统类型、名称及IP信息，方便定位排查异常客户端。支持展示灾备云平台可提供接管验证的计算资源总量(vCPU)以及内存资源总量(GB),展示云存储副本数量、总容量、健康状态信息。支持展示灾备云平台不同主机节点的IP与云平台IP,展示各节点状态以及所能提供的最大应急容灾资源。</w:t>
            </w:r>
          </w:p>
        </w:tc>
      </w:tr>
      <w:tr w:rsidR="00EA6B41" w:rsidTr="00716927">
        <w:trPr>
          <w:trHeight w:val="112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系统性能监控</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对灾备云平台整体的系统性能参数运行情况进行监控展示，可集中展示整体CPU占有率、内存使用率、业务数据吞吐量、内部节点通信吞吐量、灾备云存储IOPS与读/写数据量。支持对单节点CPU占有率、单节点内存使用率、单节点业务数据网络接受和发送进行排行和展示。支持将不同的任务类型(整机备份、整机恢复、卷恢复、快速验证)与系统性能对照统计，不高于3秒自动刷新。</w:t>
            </w:r>
          </w:p>
        </w:tc>
      </w:tr>
      <w:tr w:rsidR="00EA6B41" w:rsidTr="00716927">
        <w:trPr>
          <w:trHeight w:val="47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支持对灾备任务RPO与RTO进行监控展示。可根据不同备份类型(整机定时/整机CDP)展示备份RPO以及自动验证后RPO达优率。可将备份风险时长以及自动验证后风险时长按照高、中、低、无风险进行统计展示，并展示未来24小时将执行的备份计划数量，便于对备份质量的掌握。支持对不同恢复方式(整机恢复、应急容灾、热备切换、文件恢复、卷恢复)进行恢复成功率展示，并统计恢复所需的最短时长、最高时长以及平均时长，便于对业务RTO掌握。支持对恢复终止原因进行统计，便于排查故障，改进策略。</w:t>
            </w:r>
          </w:p>
        </w:tc>
      </w:tr>
      <w:tr w:rsidR="00EA6B41" w:rsidTr="00716927">
        <w:trPr>
          <w:trHeight w:val="112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lastRenderedPageBreak/>
              <w:t>灾备任务监控</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对灾备云平台正在进行的任务活动和历史任务的运行情况进行监控展示。支持展示不同租户、不同任务类型、不同运行节点正在运行中任务的数据流走向，可对一定时间内数据流量的累计接收/发送值，平均接收/发送值，以及流量峰值情况进行统计，从而方便观察业务网络负载情况。对当前任务列表以及历史任务列表可查看客户端名称、租户名称、任务类型、开始时间、运行节点、数据流量统计信息，并可按开始时间、累计流量、瞬时流量进行排序。</w:t>
            </w:r>
          </w:p>
        </w:tc>
      </w:tr>
      <w:tr w:rsidR="00EA6B41" w:rsidTr="00716927">
        <w:trPr>
          <w:trHeight w:val="84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支持展示应急容灾与临时整机验证虚拟机列表，展示计算资源使用情况。包括统计展示各节点CPU、内存使用情况。展示应急容灾与临时整机验证虚拟机基本信息、网络配置、占总资源、所属租户情况。可对应急容灾与临时整机验证虚拟机执行开机、关机、重启、查看操作。</w:t>
            </w:r>
          </w:p>
        </w:tc>
      </w:tr>
      <w:tr w:rsidR="00EA6B41" w:rsidTr="00716927">
        <w:trPr>
          <w:trHeight w:val="1120"/>
        </w:trPr>
        <w:tc>
          <w:tcPr>
            <w:tcW w:w="1241"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统计报表</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汇总统计多个客户端/单个客户端备份计划及其执行与RPO达标情况并生成报表；支持汇总统计客户端每次整机恢复/模拟演练/应急容灾/临时整机验证的结果及RTO数据以及每次热备切换/文件恢复/卷恢复的结果及RTO数据并生成报表；支持汇总展示多个租户的灾备存储配额及使用情况，展示多个客户端备份数据占用以及备份数据空间策略配置情况并生成报表。</w:t>
            </w:r>
          </w:p>
        </w:tc>
      </w:tr>
      <w:tr w:rsidR="00EA6B41" w:rsidTr="00716927">
        <w:trPr>
          <w:trHeight w:val="84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▲一云多芯架构设计</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将X86、C86、ARM等不同CPU架构服务器组成同一个灾备系统，基于分布式架构设计，将不同CPU架构服务器底层打通，形成统一的计算资源池、存储资源池和网络资源池，统一对外提供灾备保护，而非不同架构主机堆叠，避免因单机故障导致灾备系统不可用情况。</w:t>
            </w:r>
          </w:p>
        </w:tc>
      </w:tr>
      <w:tr w:rsidR="00EA6B41" w:rsidTr="00716927">
        <w:trPr>
          <w:trHeight w:val="84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基于分布式架构将X86、C86、ARM等不同CPU架构服务器组成同一个灾备资源池，可创建X86、C86、ARM等混合架构容灾主机，并对容灾主机可进行编排、创建、克隆等一系列操作，从而实现国产/非国产容灾资源统一提供；</w:t>
            </w:r>
          </w:p>
        </w:tc>
      </w:tr>
      <w:tr w:rsidR="00EA6B41" w:rsidTr="00716927">
        <w:trPr>
          <w:trHeight w:val="84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为实现灾备系统平滑向全国产化演进，可直接将X86服务器替换成国产服务器，该服务器所运行的灾备数据以及任务可无缝平滑迁移到国产服务器上，无需重做灾备任务，无需重新采购灾备设备及授权，平滑演进，保护投资。</w:t>
            </w:r>
          </w:p>
        </w:tc>
      </w:tr>
      <w:tr w:rsidR="00EA6B41" w:rsidTr="00716927">
        <w:trPr>
          <w:trHeight w:val="840"/>
        </w:trPr>
        <w:tc>
          <w:tcPr>
            <w:tcW w:w="1241"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整机备份</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提供基于磁盘数据块复制技术的整机一体化备份功能，可对物理机、虚拟机、云主机提供统一的灾备保护。整机保护内容包括主机的操作系统、应用系统、数据库、文件等，备份前无需了解主机业务系统类型、部署方法、业务系统间的数据交互机制、数据结构/逻辑关系和数据库的品牌/版本。</w:t>
            </w:r>
          </w:p>
        </w:tc>
      </w:tr>
      <w:tr w:rsidR="00EA6B41" w:rsidTr="00716927">
        <w:trPr>
          <w:trHeight w:val="84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CDP备份</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要求提供数据块级别的连续数据保护机制,具备基于I/O的录像功能，任意I/O点均可无限次提取查看或启动业务系统，最小业务提取时间精度到微秒级，可以通过I/O界面识别每一笔交易数据，具备真正的CDP数据保护功能。</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在对主机进行微秒级CDP保护的过程中，对被保护主机性能影响小于百分之一，防止因CDP持续数据对生产主机造成性能影响。</w:t>
            </w:r>
          </w:p>
        </w:tc>
      </w:tr>
      <w:tr w:rsidR="00EA6B41" w:rsidTr="00716927">
        <w:trPr>
          <w:trHeight w:val="72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lastRenderedPageBreak/>
              <w:t>接管编排</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支持创建业务集群接管容灾/主机验证预案,可以对预案进行编辑、拷贝及删除，应对复杂多主机业务系统容灾接管；</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支持接管预案编排，可对多个业务主机进行指定时间次序进行业务接管，一键实现的业务系统多主机按业务启动逻辑顺序依次接管，无需逐一创建接管任务；</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支持接管预案编排，支持按最新或指定时间备份点进行拉起主机接管；可预设接管主机CPU、内存、网卡、启动时间间隔等规格参数；</w:t>
            </w:r>
          </w:p>
        </w:tc>
      </w:tr>
      <w:tr w:rsidR="00EA6B41" w:rsidTr="00716927">
        <w:trPr>
          <w:trHeight w:val="56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应急接管容灾</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具备原机故障时的接管容灾能力，无需集成、配置第三方虚拟化平台，无需恢复数据，直接将备份副本拉起为运行在灾备系统上的容灾虚拟机以接管原机业务。</w:t>
            </w:r>
          </w:p>
        </w:tc>
      </w:tr>
      <w:tr w:rsidR="00EA6B41" w:rsidTr="00716927">
        <w:trPr>
          <w:trHeight w:val="84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应急接管容灾时，需支持同时对一个备份点自动化构建多个不同配置（内存大小、CPU个数、IP地址等）的虚拟化容灾主机，也可基于多个备份点按照同一时间构建多个虚拟机用于容灾，以便选择最佳时间点的备份副本，满足对副本使用、灾难应急等不同功能、性能需求。</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为保护应急接管时的新增数据，要求支持对应急接管主机执行即刻开始的增量CDP持续数据保护，应急接管新增的数据会形成备份点可用于灾难恢复。</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 xml:space="preserve">应急容灾时，可同时配置将容灾主机整机回迁至原生产环境的相关参数，应急容灾期间整机包含新增数据的无缝回迁至生产环境主机，应急容灾结束后择机可秒级回切至生产环境。 </w:t>
            </w:r>
          </w:p>
        </w:tc>
      </w:tr>
      <w:tr w:rsidR="00EA6B41" w:rsidTr="00716927">
        <w:trPr>
          <w:trHeight w:val="560"/>
        </w:trPr>
        <w:tc>
          <w:tcPr>
            <w:tcW w:w="1241"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CDM副本数据管理</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支持即时挂载恢复技术，无需恢复数据即可将任意时间点的数据副本分钟级挂载，可读可写且不限访问数量，即时挂载后的副本数据可用于应急使用、软件开发测试验证、备份数据有效性验证、恢复演练等场景。</w:t>
            </w:r>
          </w:p>
        </w:tc>
      </w:tr>
      <w:tr w:rsidR="00EA6B41" w:rsidTr="00716927">
        <w:trPr>
          <w:trHeight w:val="84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热备容灾</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为满足任意环境下的业务高可靠，保障业务连续性，需要支持在相同CPU架构的任意品牌/技术/芯片组的物理主机、虚拟机和云主机间构建热备容灾架构，支持1分钟内重要系统双机HA的灾备切换功能。</w:t>
            </w:r>
          </w:p>
        </w:tc>
      </w:tr>
      <w:tr w:rsidR="00EA6B41" w:rsidTr="00716927">
        <w:trPr>
          <w:trHeight w:val="56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热备容灾架构可选择任意CDP历史点进行灾备切换，且目标机无需部署操作系统、应用系统以及数据库，确保在遭受勒索病毒、逻辑错误等情况下可恢复正常有效系统状态。</w:t>
            </w:r>
          </w:p>
        </w:tc>
      </w:tr>
      <w:tr w:rsidR="00EA6B41" w:rsidTr="00716927">
        <w:trPr>
          <w:trHeight w:val="1400"/>
        </w:trPr>
        <w:tc>
          <w:tcPr>
            <w:tcW w:w="1241"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国产化灾备系统兼容性</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提供对任意品牌技术的X86、C86、ARM服务器的统一灾备保护功能，提供对Windows/Linux/AIX操作系统的灾备保护功能，满足对32/64位系统平台及应用支持，具体如下：Windows Sever 2003以上版本；WindowsXP/7/8/10；Redhat /Centos/Oracle Linux 5.x及其之后；Suse 10 sp1~sp4/11sp1~sp4/12 sp1~sp4；Ubuntu12 -~Ubuntu16；Debian8 ~ Debian9；AIX 6.x 7.x；提供对国产操作系统中标麒麟、银河麒麟、统信、中科方德等的灾备保护；</w:t>
            </w:r>
          </w:p>
        </w:tc>
      </w:tr>
      <w:tr w:rsidR="00EA6B41" w:rsidTr="00716927">
        <w:trPr>
          <w:trHeight w:val="560"/>
        </w:trPr>
        <w:tc>
          <w:tcPr>
            <w:tcW w:w="1241"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国产化灾备数据库兼容性</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提供对武汉达梦、人大金仓、神州通用、南大通用等国产数据库的灾备保护</w:t>
            </w:r>
          </w:p>
        </w:tc>
      </w:tr>
      <w:tr w:rsidR="00EA6B41" w:rsidTr="00716927">
        <w:trPr>
          <w:trHeight w:val="280"/>
        </w:trPr>
        <w:tc>
          <w:tcPr>
            <w:tcW w:w="1241"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lastRenderedPageBreak/>
              <w:t>断点续传</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支持断点续传，当备份链路中断修复或者备份任务重启后，可智能判断已经备份的数据，继续备份未备份的新增数据</w:t>
            </w:r>
          </w:p>
        </w:tc>
      </w:tr>
      <w:tr w:rsidR="00EA6B41" w:rsidTr="00716927">
        <w:trPr>
          <w:trHeight w:val="56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安全特性</w:t>
            </w: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备份系统的专用嵌入式操作系统维护后台采用动态口令机制，动态口令由设备管理员和原厂口令组成，原厂口令随着设备管理员的改密码操作而变化，确保系统后台密码都是唯一的，减少被攻破的可能性；</w:t>
            </w:r>
          </w:p>
        </w:tc>
      </w:tr>
      <w:tr w:rsidR="00EA6B41" w:rsidTr="00716927">
        <w:trPr>
          <w:trHeight w:val="840"/>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备份系统采用磁盘数据块复制而非传统文件级复制，存储数据需要原厂定制系统才能识别，同时采用“AES256”加密传输，即便在传输过程中被截取，也无法被获取有价值的数据，保障用户数据安全。支持配置登陆超时锁定策略、登录失败锁定。</w:t>
            </w:r>
          </w:p>
        </w:tc>
      </w:tr>
      <w:tr w:rsidR="00EA6B41" w:rsidTr="00716927">
        <w:trPr>
          <w:trHeight w:val="280"/>
        </w:trPr>
        <w:tc>
          <w:tcPr>
            <w:tcW w:w="1241" w:type="pct"/>
            <w:vMerge w:val="restar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勒索病毒防护</w:t>
            </w:r>
          </w:p>
        </w:tc>
        <w:tc>
          <w:tcPr>
            <w:tcW w:w="3758" w:type="pct"/>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rPr>
                <w:rFonts w:ascii="仿宋" w:eastAsia="仿宋" w:hAnsi="仿宋" w:cs="仿宋"/>
                <w:sz w:val="24"/>
              </w:rPr>
            </w:pPr>
            <w:r>
              <w:rPr>
                <w:rFonts w:ascii="仿宋" w:eastAsia="仿宋" w:hAnsi="仿宋" w:cs="仿宋" w:hint="eastAsia"/>
                <w:sz w:val="24"/>
              </w:rPr>
              <w:t>支持不可变存储功能，避免病毒篡改、删除存储数据</w:t>
            </w:r>
          </w:p>
        </w:tc>
      </w:tr>
      <w:tr w:rsidR="00EA6B41" w:rsidTr="00716927">
        <w:trPr>
          <w:trHeight w:val="575"/>
        </w:trPr>
        <w:tc>
          <w:tcPr>
            <w:tcW w:w="1241" w:type="pct"/>
            <w:vMerge/>
            <w:tcBorders>
              <w:top w:val="single" w:sz="4" w:space="0" w:color="000000"/>
              <w:left w:val="single" w:sz="4" w:space="0" w:color="000000"/>
              <w:bottom w:val="single" w:sz="4" w:space="0" w:color="000000"/>
              <w:right w:val="single" w:sz="4" w:space="0" w:color="000000"/>
            </w:tcBorders>
            <w:noWrap/>
            <w:vAlign w:val="center"/>
          </w:tcPr>
          <w:p w:rsidR="00EA6B41" w:rsidRDefault="00EA6B41" w:rsidP="00716927">
            <w:pPr>
              <w:jc w:val="center"/>
              <w:rPr>
                <w:rFonts w:ascii="仿宋" w:eastAsia="仿宋" w:hAnsi="仿宋" w:cs="仿宋"/>
                <w:sz w:val="24"/>
              </w:rPr>
            </w:pPr>
          </w:p>
        </w:tc>
        <w:tc>
          <w:tcPr>
            <w:tcW w:w="3758" w:type="pct"/>
            <w:tcBorders>
              <w:top w:val="single" w:sz="4" w:space="0" w:color="000000"/>
              <w:left w:val="single" w:sz="4" w:space="0" w:color="000000"/>
              <w:bottom w:val="single" w:sz="4" w:space="0" w:color="000000"/>
              <w:right w:val="single" w:sz="4" w:space="0" w:color="000000"/>
            </w:tcBorders>
            <w:vAlign w:val="center"/>
          </w:tcPr>
          <w:p w:rsidR="00EA6B41" w:rsidRDefault="00EA6B41" w:rsidP="00716927">
            <w:pPr>
              <w:widowControl/>
              <w:jc w:val="left"/>
              <w:textAlignment w:val="center"/>
              <w:rPr>
                <w:rFonts w:ascii="仿宋" w:eastAsia="仿宋" w:hAnsi="仿宋" w:cs="仿宋"/>
                <w:sz w:val="24"/>
              </w:rPr>
            </w:pPr>
            <w:r>
              <w:rPr>
                <w:rFonts w:ascii="仿宋" w:eastAsia="仿宋" w:hAnsi="仿宋" w:cs="仿宋" w:hint="eastAsia"/>
                <w:sz w:val="24"/>
              </w:rPr>
              <w:t>灾备系统支持内置勒索拦截功能，通过对病毒的“读、加密、写”等行为进行判断，阻断勒索病毒，保证自身数据安全性</w:t>
            </w:r>
          </w:p>
        </w:tc>
      </w:tr>
    </w:tbl>
    <w:p w:rsidR="00EA6B41" w:rsidRDefault="00EA6B41" w:rsidP="00EA6B41"/>
    <w:p w:rsidR="00EA6B41" w:rsidRDefault="00EA6B41" w:rsidP="00EA6B41">
      <w:pPr>
        <w:pStyle w:val="1"/>
        <w:outlineLvl w:val="1"/>
        <w:rPr>
          <w:rFonts w:ascii="仿宋" w:eastAsia="仿宋" w:hAnsi="仿宋" w:cs="仿宋"/>
          <w:sz w:val="24"/>
        </w:rPr>
      </w:pPr>
      <w:r>
        <w:rPr>
          <w:rFonts w:ascii="仿宋" w:eastAsia="仿宋" w:hAnsi="仿宋" w:cs="仿宋" w:hint="eastAsia"/>
          <w:sz w:val="24"/>
        </w:rPr>
        <w:t>（五）数据库一体机</w:t>
      </w:r>
      <w:r>
        <w:rPr>
          <w:rFonts w:ascii="Times New Roman" w:eastAsia="仿宋" w:hAnsi="Times New Roman"/>
          <w:sz w:val="24"/>
          <w:szCs w:val="24"/>
        </w:rPr>
        <w:t>要求</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4"/>
        <w:gridCol w:w="6334"/>
      </w:tblGrid>
      <w:tr w:rsidR="00EA6B41" w:rsidTr="00716927">
        <w:trPr>
          <w:trHeight w:val="651"/>
          <w:jc w:val="center"/>
        </w:trPr>
        <w:tc>
          <w:tcPr>
            <w:tcW w:w="2564" w:type="dxa"/>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技术指标</w:t>
            </w:r>
          </w:p>
        </w:tc>
        <w:tc>
          <w:tcPr>
            <w:tcW w:w="6334" w:type="dxa"/>
          </w:tcPr>
          <w:p w:rsidR="00EA6B41" w:rsidRDefault="00EA6B41" w:rsidP="00716927">
            <w:pPr>
              <w:jc w:val="center"/>
              <w:rPr>
                <w:rFonts w:ascii="仿宋" w:eastAsia="仿宋" w:hAnsi="仿宋" w:cs="仿宋"/>
                <w:kern w:val="0"/>
                <w:sz w:val="24"/>
              </w:rPr>
            </w:pPr>
            <w:r>
              <w:rPr>
                <w:rFonts w:ascii="仿宋" w:eastAsia="仿宋" w:hAnsi="仿宋" w:cs="仿宋" w:hint="eastAsia"/>
                <w:kern w:val="0"/>
                <w:sz w:val="24"/>
              </w:rPr>
              <w:t>技术规格与技术性能</w:t>
            </w:r>
          </w:p>
        </w:tc>
      </w:tr>
      <w:tr w:rsidR="00EA6B41" w:rsidTr="00716927">
        <w:trPr>
          <w:trHeight w:val="361"/>
          <w:jc w:val="center"/>
        </w:trPr>
        <w:tc>
          <w:tcPr>
            <w:tcW w:w="256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▲总体要求</w:t>
            </w:r>
          </w:p>
        </w:tc>
        <w:tc>
          <w:tcPr>
            <w:tcW w:w="633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数据库一体机采用国产软硬件深度优化、集成化的全冗余架构，要求内置计算、存储、互联网络、存储网络及分布式存储管理软件等一体化预集成。</w:t>
            </w:r>
          </w:p>
          <w:p w:rsidR="00EA6B41" w:rsidRDefault="00EA6B41" w:rsidP="00716927">
            <w:pPr>
              <w:rPr>
                <w:rFonts w:ascii="仿宋" w:eastAsia="仿宋" w:hAnsi="仿宋" w:cs="仿宋"/>
                <w:sz w:val="24"/>
              </w:rPr>
            </w:pPr>
            <w:r>
              <w:rPr>
                <w:rFonts w:ascii="仿宋" w:eastAsia="仿宋" w:hAnsi="仿宋" w:cs="仿宋" w:hint="eastAsia"/>
                <w:sz w:val="24"/>
              </w:rPr>
              <w:t>数据库一体机至少由以下几类硬件设备构成：</w:t>
            </w:r>
          </w:p>
          <w:p w:rsidR="00EA6B41" w:rsidRDefault="00EA6B41" w:rsidP="00716927">
            <w:pPr>
              <w:rPr>
                <w:rFonts w:ascii="仿宋" w:eastAsia="仿宋" w:hAnsi="仿宋" w:cs="仿宋"/>
                <w:sz w:val="24"/>
              </w:rPr>
            </w:pPr>
            <w:r>
              <w:rPr>
                <w:rFonts w:ascii="仿宋" w:eastAsia="仿宋" w:hAnsi="仿宋" w:cs="仿宋" w:hint="eastAsia"/>
                <w:sz w:val="24"/>
              </w:rPr>
              <w:t>1）至少2台相同型号同等配置的数据库服务器节点。</w:t>
            </w:r>
          </w:p>
          <w:p w:rsidR="00EA6B41" w:rsidRDefault="00EA6B41" w:rsidP="00716927">
            <w:pPr>
              <w:rPr>
                <w:rFonts w:ascii="仿宋" w:eastAsia="仿宋" w:hAnsi="仿宋" w:cs="仿宋"/>
                <w:sz w:val="24"/>
              </w:rPr>
            </w:pPr>
            <w:r>
              <w:rPr>
                <w:rFonts w:ascii="仿宋" w:eastAsia="仿宋" w:hAnsi="仿宋" w:cs="仿宋" w:hint="eastAsia"/>
                <w:sz w:val="24"/>
              </w:rPr>
              <w:t>2）至少3台相同型号同配置的存储服务器节点。</w:t>
            </w:r>
          </w:p>
          <w:p w:rsidR="00EA6B41" w:rsidRDefault="00EA6B41" w:rsidP="00716927">
            <w:pPr>
              <w:rPr>
                <w:rFonts w:ascii="仿宋" w:eastAsia="仿宋" w:hAnsi="仿宋" w:cs="仿宋"/>
                <w:sz w:val="24"/>
              </w:rPr>
            </w:pPr>
            <w:r>
              <w:rPr>
                <w:rFonts w:ascii="仿宋" w:eastAsia="仿宋" w:hAnsi="仿宋" w:cs="仿宋" w:hint="eastAsia"/>
                <w:sz w:val="24"/>
              </w:rPr>
              <w:t>3）至少2台内联100Gb/s以太网交换机。</w:t>
            </w:r>
          </w:p>
          <w:p w:rsidR="00EA6B41" w:rsidRDefault="00EA6B41" w:rsidP="00716927">
            <w:pPr>
              <w:rPr>
                <w:rFonts w:ascii="仿宋" w:eastAsia="仿宋" w:hAnsi="仿宋" w:cs="仿宋"/>
                <w:sz w:val="24"/>
              </w:rPr>
            </w:pPr>
            <w:r>
              <w:rPr>
                <w:rFonts w:ascii="仿宋" w:eastAsia="仿宋" w:hAnsi="仿宋" w:cs="仿宋" w:hint="eastAsia"/>
                <w:sz w:val="24"/>
              </w:rPr>
              <w:t>4）1台管理交换机。</w:t>
            </w:r>
          </w:p>
        </w:tc>
      </w:tr>
      <w:tr w:rsidR="00EA6B41" w:rsidTr="00716927">
        <w:trPr>
          <w:trHeight w:val="70"/>
          <w:jc w:val="center"/>
        </w:trPr>
        <w:tc>
          <w:tcPr>
            <w:tcW w:w="256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▲数据库服务器</w:t>
            </w:r>
          </w:p>
        </w:tc>
        <w:tc>
          <w:tcPr>
            <w:tcW w:w="633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每套一体机配置不少于2台同型号同配置的机架式数据库服务器。</w:t>
            </w:r>
          </w:p>
          <w:p w:rsidR="00EA6B41" w:rsidRDefault="00EA6B41" w:rsidP="00716927">
            <w:pPr>
              <w:rPr>
                <w:rFonts w:ascii="仿宋" w:eastAsia="仿宋" w:hAnsi="仿宋" w:cs="仿宋"/>
                <w:sz w:val="24"/>
              </w:rPr>
            </w:pPr>
            <w:r>
              <w:rPr>
                <w:rFonts w:ascii="仿宋" w:eastAsia="仿宋" w:hAnsi="仿宋" w:cs="仿宋" w:hint="eastAsia"/>
                <w:sz w:val="24"/>
              </w:rPr>
              <w:t>每套一体机实际配置的所有CPU均能参与SQL的运算。</w:t>
            </w:r>
          </w:p>
          <w:p w:rsidR="00EA6B41" w:rsidRDefault="00EA6B41" w:rsidP="00716927">
            <w:pPr>
              <w:rPr>
                <w:rFonts w:ascii="仿宋" w:eastAsia="仿宋" w:hAnsi="仿宋" w:cs="仿宋"/>
                <w:sz w:val="24"/>
              </w:rPr>
            </w:pPr>
            <w:r>
              <w:rPr>
                <w:rFonts w:ascii="仿宋" w:eastAsia="仿宋" w:hAnsi="仿宋" w:cs="仿宋" w:hint="eastAsia"/>
                <w:sz w:val="24"/>
              </w:rPr>
              <w:t>每台数据库服务器配置相当或优于1颗24核处理器，CPU主频不低于2.4Ghz。</w:t>
            </w:r>
          </w:p>
          <w:p w:rsidR="00EA6B41" w:rsidRDefault="00EA6B41" w:rsidP="00716927">
            <w:pPr>
              <w:rPr>
                <w:rFonts w:ascii="仿宋" w:eastAsia="仿宋" w:hAnsi="仿宋" w:cs="仿宋"/>
                <w:sz w:val="24"/>
              </w:rPr>
            </w:pPr>
            <w:r>
              <w:rPr>
                <w:rFonts w:ascii="仿宋" w:eastAsia="仿宋" w:hAnsi="仿宋" w:cs="仿宋" w:hint="eastAsia"/>
                <w:sz w:val="24"/>
              </w:rPr>
              <w:t>每台数据库服务器实配不低于384GB 内存。</w:t>
            </w:r>
          </w:p>
          <w:p w:rsidR="00EA6B41" w:rsidRDefault="00EA6B41" w:rsidP="00716927">
            <w:pPr>
              <w:rPr>
                <w:rFonts w:ascii="仿宋" w:eastAsia="仿宋" w:hAnsi="仿宋" w:cs="仿宋"/>
                <w:sz w:val="24"/>
              </w:rPr>
            </w:pPr>
            <w:r>
              <w:rPr>
                <w:rFonts w:ascii="仿宋" w:eastAsia="仿宋" w:hAnsi="仿宋" w:cs="仿宋" w:hint="eastAsia"/>
                <w:sz w:val="24"/>
              </w:rPr>
              <w:t>每台数据库服务器配置&gt;=2块且单块容量&gt;= 1TB 的磁盘或 SSD作为本地存储。</w:t>
            </w:r>
          </w:p>
          <w:p w:rsidR="00EA6B41" w:rsidRDefault="00EA6B41" w:rsidP="00716927">
            <w:pPr>
              <w:rPr>
                <w:rFonts w:ascii="仿宋" w:eastAsia="仿宋" w:hAnsi="仿宋" w:cs="仿宋"/>
                <w:sz w:val="24"/>
              </w:rPr>
            </w:pPr>
            <w:r>
              <w:rPr>
                <w:rFonts w:ascii="仿宋" w:eastAsia="仿宋" w:hAnsi="仿宋" w:cs="仿宋" w:hint="eastAsia"/>
                <w:sz w:val="24"/>
              </w:rPr>
              <w:t>每台数据库服务器至少配置总带宽&gt;=200Gb网络端口用于内部互联，包括数据库服务器之间以及数据库服务器与存储服务器之间的互联，并提供所需的数据线缆和传输模块。</w:t>
            </w:r>
          </w:p>
          <w:p w:rsidR="00EA6B41" w:rsidRDefault="00EA6B41" w:rsidP="00716927">
            <w:pPr>
              <w:rPr>
                <w:rFonts w:ascii="仿宋" w:eastAsia="仿宋" w:hAnsi="仿宋" w:cs="仿宋"/>
                <w:sz w:val="24"/>
              </w:rPr>
            </w:pPr>
            <w:r>
              <w:rPr>
                <w:rFonts w:ascii="仿宋" w:eastAsia="仿宋" w:hAnsi="仿宋" w:cs="仿宋" w:hint="eastAsia"/>
                <w:sz w:val="24"/>
              </w:rPr>
              <w:t>每台服务器提供2块双口10Gb以太网络网卡，提供所需的万兆光纤传输模块</w:t>
            </w:r>
          </w:p>
        </w:tc>
      </w:tr>
      <w:tr w:rsidR="00EA6B41" w:rsidTr="00716927">
        <w:trPr>
          <w:trHeight w:val="70"/>
          <w:jc w:val="center"/>
        </w:trPr>
        <w:tc>
          <w:tcPr>
            <w:tcW w:w="256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▲存储服务器</w:t>
            </w:r>
          </w:p>
        </w:tc>
        <w:tc>
          <w:tcPr>
            <w:tcW w:w="633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每套一体机配置不少于3台同型号同配置的机架式存储服务器。</w:t>
            </w:r>
          </w:p>
          <w:p w:rsidR="00EA6B41" w:rsidRDefault="00EA6B41" w:rsidP="00716927">
            <w:pPr>
              <w:rPr>
                <w:rFonts w:ascii="仿宋" w:eastAsia="仿宋" w:hAnsi="仿宋" w:cs="仿宋"/>
                <w:sz w:val="24"/>
              </w:rPr>
            </w:pPr>
            <w:r>
              <w:rPr>
                <w:rFonts w:ascii="仿宋" w:eastAsia="仿宋" w:hAnsi="仿宋" w:cs="仿宋" w:hint="eastAsia"/>
                <w:sz w:val="24"/>
              </w:rPr>
              <w:t>每台存储服务器配置相当或优于1颗16核的处理器，CPU主频不低于2.2 GHz</w:t>
            </w:r>
            <w:r>
              <w:rPr>
                <w:rFonts w:ascii="仿宋" w:eastAsia="仿宋" w:hAnsi="仿宋" w:cs="仿宋" w:hint="eastAsia"/>
                <w:color w:val="EE0000"/>
                <w:sz w:val="24"/>
              </w:rPr>
              <w:t>。</w:t>
            </w:r>
          </w:p>
          <w:p w:rsidR="00EA6B41" w:rsidRDefault="00EA6B41" w:rsidP="00716927">
            <w:pPr>
              <w:rPr>
                <w:rFonts w:ascii="仿宋" w:eastAsia="仿宋" w:hAnsi="仿宋" w:cs="仿宋"/>
                <w:sz w:val="24"/>
              </w:rPr>
            </w:pPr>
            <w:r>
              <w:rPr>
                <w:rFonts w:ascii="仿宋" w:eastAsia="仿宋" w:hAnsi="仿宋" w:cs="仿宋" w:hint="eastAsia"/>
                <w:sz w:val="24"/>
              </w:rPr>
              <w:t>每台存储服务器实配内存不低于192GB。</w:t>
            </w:r>
          </w:p>
          <w:p w:rsidR="00EA6B41" w:rsidRDefault="00EA6B41" w:rsidP="00716927">
            <w:pPr>
              <w:rPr>
                <w:rFonts w:ascii="仿宋" w:eastAsia="仿宋" w:hAnsi="仿宋" w:cs="仿宋"/>
                <w:sz w:val="24"/>
              </w:rPr>
            </w:pPr>
            <w:r>
              <w:rPr>
                <w:rFonts w:ascii="仿宋" w:eastAsia="仿宋" w:hAnsi="仿宋" w:cs="仿宋" w:hint="eastAsia"/>
                <w:sz w:val="24"/>
              </w:rPr>
              <w:lastRenderedPageBreak/>
              <w:t>每台存储服务器配置768GB 持久化内存。</w:t>
            </w:r>
          </w:p>
          <w:p w:rsidR="00EA6B41" w:rsidRDefault="00EA6B41" w:rsidP="00716927">
            <w:pPr>
              <w:rPr>
                <w:rFonts w:ascii="仿宋" w:eastAsia="仿宋" w:hAnsi="仿宋" w:cs="仿宋"/>
                <w:sz w:val="24"/>
              </w:rPr>
            </w:pPr>
            <w:r>
              <w:rPr>
                <w:rFonts w:ascii="仿宋" w:eastAsia="仿宋" w:hAnsi="仿宋" w:cs="仿宋" w:hint="eastAsia"/>
                <w:sz w:val="24"/>
              </w:rPr>
              <w:t>每台存储服务器实配PCIe闪存容量不小于12.8TB。</w:t>
            </w:r>
          </w:p>
          <w:p w:rsidR="00EA6B41" w:rsidRDefault="00EA6B41" w:rsidP="00716927">
            <w:pPr>
              <w:rPr>
                <w:rFonts w:ascii="仿宋" w:eastAsia="仿宋" w:hAnsi="仿宋" w:cs="仿宋"/>
                <w:sz w:val="24"/>
              </w:rPr>
            </w:pPr>
            <w:r>
              <w:rPr>
                <w:rFonts w:ascii="仿宋" w:eastAsia="仿宋" w:hAnsi="仿宋" w:cs="仿宋" w:hint="eastAsia"/>
                <w:sz w:val="24"/>
              </w:rPr>
              <w:t>每台存储服务器实配磁盘容量不小于80TB。</w:t>
            </w:r>
          </w:p>
          <w:p w:rsidR="00EA6B41" w:rsidRDefault="00EA6B41" w:rsidP="00716927">
            <w:pPr>
              <w:rPr>
                <w:rFonts w:ascii="仿宋" w:eastAsia="仿宋" w:hAnsi="仿宋" w:cs="仿宋"/>
                <w:sz w:val="24"/>
              </w:rPr>
            </w:pPr>
            <w:r>
              <w:rPr>
                <w:rFonts w:ascii="仿宋" w:eastAsia="仿宋" w:hAnsi="仿宋" w:cs="仿宋" w:hint="eastAsia"/>
                <w:sz w:val="24"/>
              </w:rPr>
              <w:t>每台存储服务器至少配置不少于2个的网络端口用于内部互联，总带宽&gt;=200Gb/s网络。</w:t>
            </w:r>
          </w:p>
        </w:tc>
      </w:tr>
      <w:tr w:rsidR="00EA6B41" w:rsidTr="00716927">
        <w:trPr>
          <w:trHeight w:val="70"/>
          <w:jc w:val="center"/>
        </w:trPr>
        <w:tc>
          <w:tcPr>
            <w:tcW w:w="256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lastRenderedPageBreak/>
              <w:t>▲存储能力要求</w:t>
            </w:r>
          </w:p>
        </w:tc>
        <w:tc>
          <w:tcPr>
            <w:tcW w:w="633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如果内置存储管理软件支持数据库压缩功能，实际配置主存储裸容量不低于240TB；如果不具有压缩功能，要求实际配置主存储裸容量不低于1200TB，存储能力不低于现有业务水平。</w:t>
            </w:r>
          </w:p>
        </w:tc>
      </w:tr>
      <w:tr w:rsidR="00EA6B41" w:rsidTr="00716927">
        <w:trPr>
          <w:trHeight w:val="70"/>
          <w:jc w:val="center"/>
        </w:trPr>
        <w:tc>
          <w:tcPr>
            <w:tcW w:w="2564" w:type="dxa"/>
            <w:vAlign w:val="center"/>
          </w:tcPr>
          <w:p w:rsidR="00EA6B41" w:rsidRDefault="00EA6B41" w:rsidP="00716927">
            <w:pPr>
              <w:rPr>
                <w:rFonts w:ascii="仿宋" w:eastAsia="仿宋" w:hAnsi="仿宋" w:cs="仿宋"/>
                <w:sz w:val="24"/>
              </w:rPr>
            </w:pPr>
            <w:r>
              <w:rPr>
                <w:rFonts w:ascii="仿宋" w:eastAsia="仿宋" w:hAnsi="仿宋" w:cs="仿宋" w:hint="eastAsia"/>
                <w:kern w:val="0"/>
                <w:sz w:val="24"/>
              </w:rPr>
              <w:t>存储</w:t>
            </w:r>
            <w:r>
              <w:rPr>
                <w:rFonts w:ascii="仿宋" w:eastAsia="仿宋" w:hAnsi="仿宋" w:cs="仿宋" w:hint="eastAsia"/>
                <w:sz w:val="24"/>
              </w:rPr>
              <w:t>交换机</w:t>
            </w:r>
          </w:p>
        </w:tc>
        <w:tc>
          <w:tcPr>
            <w:tcW w:w="6334" w:type="dxa"/>
            <w:vAlign w:val="center"/>
          </w:tcPr>
          <w:p w:rsidR="00EA6B41" w:rsidRDefault="00EA6B41" w:rsidP="00716927">
            <w:pPr>
              <w:rPr>
                <w:rFonts w:ascii="仿宋" w:eastAsia="仿宋" w:hAnsi="仿宋" w:cs="仿宋"/>
                <w:sz w:val="24"/>
              </w:rPr>
            </w:pPr>
            <w:r>
              <w:rPr>
                <w:rFonts w:ascii="仿宋" w:eastAsia="仿宋" w:hAnsi="仿宋" w:cs="仿宋" w:hint="eastAsia"/>
                <w:sz w:val="24"/>
              </w:rPr>
              <w:t>每套一体机配置不低于2台24口100Gb/s内联用网络交换机，全部端口激活，提供本次配置内部互联所需的线缆和模块。</w:t>
            </w:r>
          </w:p>
          <w:p w:rsidR="00EA6B41" w:rsidRDefault="00EA6B41" w:rsidP="00716927">
            <w:pPr>
              <w:rPr>
                <w:rFonts w:ascii="仿宋" w:eastAsia="仿宋" w:hAnsi="仿宋" w:cs="仿宋"/>
                <w:sz w:val="24"/>
              </w:rPr>
            </w:pPr>
            <w:r>
              <w:rPr>
                <w:rFonts w:ascii="仿宋" w:eastAsia="仿宋" w:hAnsi="仿宋" w:cs="仿宋" w:hint="eastAsia"/>
                <w:sz w:val="24"/>
              </w:rPr>
              <w:t>每套一体机配置不少于一台48口以太网管理交换机，100M/1000Mbps自适应。</w:t>
            </w:r>
          </w:p>
        </w:tc>
      </w:tr>
      <w:tr w:rsidR="00EA6B41" w:rsidTr="00716927">
        <w:trPr>
          <w:trHeight w:val="285"/>
          <w:jc w:val="center"/>
        </w:trPr>
        <w:tc>
          <w:tcPr>
            <w:tcW w:w="256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▲节点间通信协议</w:t>
            </w:r>
          </w:p>
        </w:tc>
        <w:tc>
          <w:tcPr>
            <w:tcW w:w="633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数据库一体机内的各计算、存储服务器之间通信必须通过一体机内部的交换机。</w:t>
            </w:r>
          </w:p>
        </w:tc>
      </w:tr>
      <w:tr w:rsidR="00EA6B41" w:rsidTr="00716927">
        <w:trPr>
          <w:trHeight w:val="285"/>
          <w:jc w:val="center"/>
        </w:trPr>
        <w:tc>
          <w:tcPr>
            <w:tcW w:w="256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数据库集群要求</w:t>
            </w:r>
          </w:p>
        </w:tc>
        <w:tc>
          <w:tcPr>
            <w:tcW w:w="633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每套数据库一体机至少由2台数据库服务器组成数据库集群，提供高可靠及负载均衡架构。</w:t>
            </w:r>
          </w:p>
        </w:tc>
      </w:tr>
      <w:tr w:rsidR="00EA6B41" w:rsidTr="007169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2564" w:type="dxa"/>
            <w:vAlign w:val="center"/>
          </w:tcPr>
          <w:p w:rsidR="00EA6B41" w:rsidRDefault="00EA6B41" w:rsidP="00716927">
            <w:pPr>
              <w:pStyle w:val="p0"/>
              <w:jc w:val="center"/>
              <w:rPr>
                <w:rFonts w:ascii="仿宋" w:eastAsia="仿宋" w:hAnsi="仿宋" w:cs="仿宋"/>
                <w:kern w:val="2"/>
                <w:sz w:val="24"/>
              </w:rPr>
            </w:pPr>
            <w:r>
              <w:rPr>
                <w:rFonts w:ascii="仿宋" w:eastAsia="仿宋" w:hAnsi="仿宋" w:cs="仿宋" w:hint="eastAsia"/>
                <w:kern w:val="2"/>
                <w:sz w:val="24"/>
              </w:rPr>
              <w:t>数据保护功能</w:t>
            </w:r>
          </w:p>
        </w:tc>
        <w:tc>
          <w:tcPr>
            <w:tcW w:w="6334" w:type="dxa"/>
            <w:vAlign w:val="center"/>
          </w:tcPr>
          <w:p w:rsidR="00EA6B41" w:rsidRDefault="00EA6B41" w:rsidP="00716927">
            <w:pPr>
              <w:pStyle w:val="p0"/>
              <w:rPr>
                <w:rFonts w:ascii="仿宋" w:eastAsia="仿宋" w:hAnsi="仿宋" w:cs="仿宋"/>
                <w:kern w:val="2"/>
                <w:sz w:val="24"/>
              </w:rPr>
            </w:pPr>
            <w:r>
              <w:rPr>
                <w:rFonts w:ascii="仿宋" w:eastAsia="仿宋" w:hAnsi="仿宋" w:cs="仿宋" w:hint="eastAsia"/>
                <w:kern w:val="2"/>
                <w:sz w:val="24"/>
              </w:rPr>
              <w:t>具备常规冗余或高冗余数据镜像保护，支持数据分布的自动再平衡。</w:t>
            </w:r>
          </w:p>
        </w:tc>
      </w:tr>
      <w:tr w:rsidR="00EA6B41" w:rsidTr="007169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2564" w:type="dxa"/>
            <w:vAlign w:val="center"/>
          </w:tcPr>
          <w:p w:rsidR="00EA6B41" w:rsidRDefault="00EA6B41" w:rsidP="00716927">
            <w:pPr>
              <w:pStyle w:val="p0"/>
              <w:jc w:val="center"/>
              <w:rPr>
                <w:rFonts w:ascii="仿宋" w:eastAsia="仿宋" w:hAnsi="仿宋" w:cs="仿宋"/>
                <w:kern w:val="2"/>
                <w:sz w:val="24"/>
              </w:rPr>
            </w:pPr>
            <w:r>
              <w:rPr>
                <w:rFonts w:ascii="仿宋" w:eastAsia="仿宋" w:hAnsi="仿宋" w:cs="仿宋" w:hint="eastAsia"/>
                <w:kern w:val="2"/>
                <w:sz w:val="24"/>
              </w:rPr>
              <w:t>SQL闪存带宽</w:t>
            </w:r>
          </w:p>
        </w:tc>
        <w:tc>
          <w:tcPr>
            <w:tcW w:w="6334" w:type="dxa"/>
            <w:vAlign w:val="center"/>
          </w:tcPr>
          <w:p w:rsidR="00EA6B41" w:rsidRDefault="00EA6B41" w:rsidP="00716927">
            <w:pPr>
              <w:pStyle w:val="p0"/>
              <w:rPr>
                <w:rFonts w:ascii="仿宋" w:eastAsia="仿宋" w:hAnsi="仿宋" w:cs="仿宋"/>
                <w:kern w:val="2"/>
                <w:sz w:val="24"/>
              </w:rPr>
            </w:pPr>
            <w:r>
              <w:rPr>
                <w:rFonts w:ascii="仿宋" w:eastAsia="仿宋" w:hAnsi="仿宋" w:cs="仿宋" w:hint="eastAsia"/>
                <w:kern w:val="2"/>
                <w:sz w:val="24"/>
              </w:rPr>
              <w:t>每台存储服务器提供SQL闪存带宽不低于12GB/秒。</w:t>
            </w:r>
          </w:p>
        </w:tc>
      </w:tr>
      <w:tr w:rsidR="00EA6B41" w:rsidTr="007169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2564" w:type="dxa"/>
            <w:vAlign w:val="center"/>
          </w:tcPr>
          <w:p w:rsidR="00EA6B41" w:rsidRDefault="00EA6B41" w:rsidP="00716927">
            <w:pPr>
              <w:pStyle w:val="p0"/>
              <w:jc w:val="center"/>
              <w:rPr>
                <w:rFonts w:ascii="仿宋" w:eastAsia="仿宋" w:hAnsi="仿宋" w:cs="仿宋"/>
                <w:kern w:val="2"/>
                <w:sz w:val="24"/>
              </w:rPr>
            </w:pPr>
            <w:r>
              <w:rPr>
                <w:rFonts w:ascii="仿宋" w:eastAsia="仿宋" w:hAnsi="仿宋" w:cs="仿宋" w:hint="eastAsia"/>
                <w:kern w:val="2"/>
                <w:sz w:val="24"/>
              </w:rPr>
              <w:t>SQL闪存峰值IOPS(非控制器缓存的IOPS)</w:t>
            </w:r>
          </w:p>
        </w:tc>
        <w:tc>
          <w:tcPr>
            <w:tcW w:w="6334" w:type="dxa"/>
            <w:vAlign w:val="center"/>
          </w:tcPr>
          <w:p w:rsidR="00EA6B41" w:rsidRDefault="00EA6B41" w:rsidP="00716927">
            <w:pPr>
              <w:pStyle w:val="p0"/>
              <w:rPr>
                <w:rFonts w:ascii="仿宋" w:eastAsia="仿宋" w:hAnsi="仿宋" w:cs="仿宋"/>
                <w:kern w:val="2"/>
                <w:sz w:val="24"/>
              </w:rPr>
            </w:pPr>
            <w:r>
              <w:rPr>
                <w:rFonts w:ascii="仿宋" w:eastAsia="仿宋" w:hAnsi="仿宋" w:cs="仿宋" w:hint="eastAsia"/>
                <w:kern w:val="2"/>
                <w:sz w:val="24"/>
              </w:rPr>
              <w:t>每台存储服务器最高SQL读取IOPS≥75万，最高SQL写IOPS≥23万；（IOPS基于运行SQL的8K IO请求）。</w:t>
            </w:r>
          </w:p>
        </w:tc>
      </w:tr>
      <w:tr w:rsidR="00EA6B41" w:rsidTr="00716927">
        <w:trPr>
          <w:trHeight w:val="285"/>
          <w:jc w:val="center"/>
        </w:trPr>
        <w:tc>
          <w:tcPr>
            <w:tcW w:w="256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直接内存访问功能</w:t>
            </w:r>
          </w:p>
        </w:tc>
        <w:tc>
          <w:tcPr>
            <w:tcW w:w="633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支持数据库进程通过内置以太网络直接访问另一台计算机数据，而不占用操作系统或CPU资源。</w:t>
            </w:r>
          </w:p>
        </w:tc>
      </w:tr>
      <w:tr w:rsidR="00EA6B41" w:rsidTr="00716927">
        <w:trPr>
          <w:trHeight w:val="285"/>
          <w:jc w:val="center"/>
        </w:trPr>
        <w:tc>
          <w:tcPr>
            <w:tcW w:w="256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自动数据分层功能</w:t>
            </w:r>
          </w:p>
        </w:tc>
        <w:tc>
          <w:tcPr>
            <w:tcW w:w="633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一体机可自动缓存频繁访问的数据，而将不常访问的数据保留在磁盘中。</w:t>
            </w:r>
          </w:p>
        </w:tc>
      </w:tr>
      <w:tr w:rsidR="00EA6B41" w:rsidTr="00716927">
        <w:trPr>
          <w:trHeight w:val="285"/>
          <w:jc w:val="center"/>
        </w:trPr>
        <w:tc>
          <w:tcPr>
            <w:tcW w:w="256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网络资源管理功能</w:t>
            </w:r>
          </w:p>
        </w:tc>
        <w:tc>
          <w:tcPr>
            <w:tcW w:w="633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具备数据库网络资源优先级管理功能。</w:t>
            </w:r>
          </w:p>
        </w:tc>
      </w:tr>
      <w:tr w:rsidR="00EA6B41" w:rsidTr="00716927">
        <w:trPr>
          <w:trHeight w:val="285"/>
          <w:jc w:val="center"/>
        </w:trPr>
        <w:tc>
          <w:tcPr>
            <w:tcW w:w="256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数据库资源管理</w:t>
            </w:r>
          </w:p>
        </w:tc>
        <w:tc>
          <w:tcPr>
            <w:tcW w:w="633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可管理多个用户、多数据库资源配置。</w:t>
            </w:r>
          </w:p>
        </w:tc>
      </w:tr>
      <w:tr w:rsidR="00EA6B41" w:rsidTr="00716927">
        <w:trPr>
          <w:trHeight w:val="285"/>
          <w:jc w:val="center"/>
        </w:trPr>
        <w:tc>
          <w:tcPr>
            <w:tcW w:w="256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高可用</w:t>
            </w:r>
          </w:p>
        </w:tc>
        <w:tc>
          <w:tcPr>
            <w:tcW w:w="6334" w:type="dxa"/>
            <w:tcBorders>
              <w:top w:val="single" w:sz="4" w:space="0" w:color="auto"/>
              <w:left w:val="single" w:sz="4" w:space="0" w:color="auto"/>
              <w:bottom w:val="single" w:sz="4" w:space="0" w:color="auto"/>
              <w:right w:val="single" w:sz="4" w:space="0" w:color="auto"/>
            </w:tcBorders>
            <w:vAlign w:val="center"/>
          </w:tcPr>
          <w:p w:rsidR="00EA6B41" w:rsidRDefault="00EA6B41" w:rsidP="00716927">
            <w:pPr>
              <w:rPr>
                <w:rFonts w:ascii="仿宋" w:eastAsia="仿宋" w:hAnsi="仿宋" w:cs="仿宋"/>
                <w:sz w:val="24"/>
              </w:rPr>
            </w:pPr>
            <w:r>
              <w:rPr>
                <w:rFonts w:ascii="仿宋" w:eastAsia="仿宋" w:hAnsi="仿宋" w:cs="仿宋" w:hint="eastAsia"/>
                <w:sz w:val="24"/>
              </w:rPr>
              <w:t>一体机采用完全冗余的硬件配置，包括冗余网络、冗余PDU、冗余电源，以及冗余数据库服务器和存储服务器。</w:t>
            </w:r>
          </w:p>
        </w:tc>
      </w:tr>
    </w:tbl>
    <w:p w:rsidR="00EA6B41" w:rsidRDefault="00EA6B41" w:rsidP="00EA6B41">
      <w:pPr>
        <w:pStyle w:val="1"/>
        <w:ind w:firstLineChars="200" w:firstLine="480"/>
        <w:jc w:val="both"/>
        <w:rPr>
          <w:rFonts w:ascii="仿宋" w:eastAsia="仿宋" w:hAnsi="仿宋" w:cs="仿宋"/>
          <w:sz w:val="24"/>
        </w:rPr>
      </w:pPr>
    </w:p>
    <w:p w:rsidR="00EA6B41" w:rsidRDefault="00EA6B41" w:rsidP="00EA6B41">
      <w:pPr>
        <w:pStyle w:val="1"/>
        <w:ind w:firstLineChars="200" w:firstLine="480"/>
        <w:jc w:val="both"/>
        <w:rPr>
          <w:rFonts w:ascii="仿宋" w:eastAsia="仿宋" w:hAnsi="仿宋" w:cs="仿宋"/>
          <w:sz w:val="24"/>
        </w:rPr>
      </w:pPr>
      <w:r>
        <w:rPr>
          <w:rFonts w:ascii="仿宋" w:eastAsia="仿宋" w:hAnsi="仿宋" w:cs="仿宋" w:hint="eastAsia"/>
          <w:sz w:val="24"/>
        </w:rPr>
        <w:t>注：</w:t>
      </w:r>
      <w:r>
        <w:rPr>
          <w:rFonts w:ascii="仿宋" w:eastAsia="仿宋" w:hAnsi="仿宋" w:hint="eastAsia"/>
          <w:sz w:val="24"/>
        </w:rPr>
        <w:t>“</w:t>
      </w:r>
      <w:r>
        <w:rPr>
          <w:rFonts w:ascii="仿宋" w:eastAsia="仿宋" w:hAnsi="仿宋" w:cs="仿宋" w:hint="eastAsia"/>
          <w:sz w:val="24"/>
        </w:rPr>
        <w:t>五、机房设备技术规格与技术性能要求</w:t>
      </w:r>
      <w:r>
        <w:rPr>
          <w:rFonts w:ascii="仿宋" w:eastAsia="仿宋" w:hAnsi="仿宋" w:hint="eastAsia"/>
          <w:sz w:val="24"/>
        </w:rPr>
        <w:t>”中加“▲”标志的为重要响应指标，其余为非重要响应指标。</w:t>
      </w:r>
    </w:p>
    <w:p w:rsidR="00EA6B41" w:rsidRDefault="00EA6B41" w:rsidP="00EA6B41">
      <w:pPr>
        <w:pStyle w:val="1"/>
        <w:ind w:firstLineChars="200" w:firstLine="480"/>
        <w:jc w:val="both"/>
        <w:rPr>
          <w:rFonts w:ascii="Times New Roman" w:eastAsia="仿宋" w:hAnsi="Times New Roman"/>
          <w:sz w:val="24"/>
          <w:szCs w:val="24"/>
        </w:rPr>
      </w:pPr>
      <w:r>
        <w:rPr>
          <w:rFonts w:ascii="仿宋" w:eastAsia="仿宋" w:hAnsi="仿宋" w:cs="仿宋" w:hint="eastAsia"/>
          <w:sz w:val="24"/>
        </w:rPr>
        <w:t>（六）投</w:t>
      </w:r>
      <w:r>
        <w:rPr>
          <w:rFonts w:ascii="Times New Roman" w:eastAsia="仿宋" w:hAnsi="Times New Roman"/>
          <w:sz w:val="24"/>
          <w:szCs w:val="24"/>
        </w:rPr>
        <w:t>标文件要求</w:t>
      </w:r>
    </w:p>
    <w:p w:rsidR="00EA6B41" w:rsidRDefault="00EA6B41" w:rsidP="00EA6B41">
      <w:pPr>
        <w:pStyle w:val="1"/>
        <w:ind w:firstLineChars="200" w:firstLine="480"/>
        <w:jc w:val="both"/>
        <w:rPr>
          <w:rFonts w:ascii="Times New Roman" w:eastAsia="仿宋" w:hAnsi="Times New Roman"/>
          <w:sz w:val="24"/>
          <w:szCs w:val="24"/>
        </w:rPr>
      </w:pPr>
      <w:r>
        <w:rPr>
          <w:rFonts w:ascii="Times New Roman" w:eastAsia="仿宋" w:hAnsi="Times New Roman"/>
          <w:sz w:val="24"/>
          <w:szCs w:val="24"/>
        </w:rPr>
        <w:t xml:space="preserve">1. </w:t>
      </w:r>
      <w:r>
        <w:rPr>
          <w:rFonts w:ascii="Times New Roman" w:eastAsia="仿宋" w:hAnsi="Times New Roman"/>
          <w:sz w:val="24"/>
          <w:szCs w:val="24"/>
        </w:rPr>
        <w:t>投标文件中提供《</w:t>
      </w:r>
      <w:r>
        <w:rPr>
          <w:rFonts w:ascii="仿宋" w:eastAsia="仿宋" w:hAnsi="仿宋" w:cs="仿宋" w:hint="eastAsia"/>
          <w:sz w:val="24"/>
        </w:rPr>
        <w:t>机房设备技术规格与技术性能方案</w:t>
      </w:r>
      <w:r>
        <w:rPr>
          <w:rFonts w:ascii="Times New Roman" w:eastAsia="仿宋" w:hAnsi="Times New Roman"/>
          <w:sz w:val="24"/>
          <w:szCs w:val="24"/>
        </w:rPr>
        <w:t>》文件。</w:t>
      </w:r>
    </w:p>
    <w:p w:rsidR="00EA6B41" w:rsidRDefault="00EA6B41" w:rsidP="00EA6B41">
      <w:pPr>
        <w:pStyle w:val="1"/>
        <w:ind w:firstLineChars="200" w:firstLine="480"/>
        <w:rPr>
          <w:rFonts w:ascii="仿宋" w:eastAsia="仿宋" w:hAnsi="仿宋" w:cs="仿宋"/>
          <w:sz w:val="24"/>
        </w:rPr>
      </w:pPr>
      <w:r>
        <w:rPr>
          <w:rFonts w:ascii="Times New Roman" w:eastAsia="仿宋" w:hAnsi="Times New Roman"/>
          <w:sz w:val="24"/>
          <w:szCs w:val="24"/>
        </w:rPr>
        <w:t xml:space="preserve">2. </w:t>
      </w:r>
      <w:r>
        <w:rPr>
          <w:rFonts w:ascii="Times New Roman" w:eastAsia="仿宋" w:hAnsi="Times New Roman"/>
          <w:sz w:val="24"/>
          <w:szCs w:val="24"/>
        </w:rPr>
        <w:t>《</w:t>
      </w:r>
      <w:r>
        <w:rPr>
          <w:rFonts w:ascii="仿宋" w:eastAsia="仿宋" w:hAnsi="仿宋" w:cs="仿宋" w:hint="eastAsia"/>
          <w:sz w:val="24"/>
        </w:rPr>
        <w:t>机房设备技术规格与技术性能方案</w:t>
      </w:r>
      <w:r>
        <w:rPr>
          <w:rFonts w:ascii="Times New Roman" w:eastAsia="仿宋" w:hAnsi="Times New Roman"/>
          <w:sz w:val="24"/>
          <w:szCs w:val="24"/>
        </w:rPr>
        <w:t>》对照以上</w:t>
      </w:r>
      <w:r>
        <w:rPr>
          <w:rFonts w:ascii="Times New Roman" w:eastAsia="仿宋" w:hAnsi="Times New Roman"/>
          <w:sz w:val="24"/>
          <w:szCs w:val="24"/>
        </w:rPr>
        <w:t>“</w:t>
      </w:r>
      <w:r>
        <w:rPr>
          <w:rFonts w:ascii="仿宋" w:eastAsia="仿宋" w:hAnsi="仿宋" w:cs="仿宋" w:hint="eastAsia"/>
          <w:sz w:val="24"/>
        </w:rPr>
        <w:t>（一）网络出口设备要求</w:t>
      </w:r>
      <w:r>
        <w:rPr>
          <w:rFonts w:ascii="Times New Roman" w:eastAsia="仿宋" w:hAnsi="Times New Roman"/>
          <w:sz w:val="24"/>
          <w:szCs w:val="24"/>
        </w:rPr>
        <w:t>” “</w:t>
      </w:r>
      <w:r>
        <w:rPr>
          <w:rFonts w:ascii="Times New Roman" w:eastAsia="仿宋" w:hAnsi="Times New Roman"/>
          <w:sz w:val="24"/>
          <w:szCs w:val="24"/>
        </w:rPr>
        <w:t>（二）</w:t>
      </w:r>
      <w:r>
        <w:rPr>
          <w:rFonts w:ascii="仿宋" w:eastAsia="仿宋" w:hAnsi="仿宋" w:cs="仿宋" w:hint="eastAsia"/>
          <w:sz w:val="24"/>
        </w:rPr>
        <w:t>容灾设备</w:t>
      </w:r>
      <w:r>
        <w:rPr>
          <w:rFonts w:ascii="Times New Roman" w:eastAsia="仿宋" w:hAnsi="Times New Roman"/>
          <w:sz w:val="24"/>
          <w:szCs w:val="24"/>
        </w:rPr>
        <w:t>要求</w:t>
      </w:r>
      <w:r>
        <w:rPr>
          <w:rFonts w:ascii="Times New Roman" w:eastAsia="仿宋" w:hAnsi="Times New Roman"/>
          <w:sz w:val="24"/>
          <w:szCs w:val="24"/>
        </w:rPr>
        <w:t>” “</w:t>
      </w:r>
      <w:r>
        <w:rPr>
          <w:rFonts w:ascii="Times New Roman" w:eastAsia="仿宋" w:hAnsi="Times New Roman" w:hint="eastAsia"/>
          <w:sz w:val="24"/>
          <w:szCs w:val="24"/>
        </w:rPr>
        <w:t>（三）</w:t>
      </w:r>
      <w:r>
        <w:rPr>
          <w:rFonts w:ascii="仿宋" w:eastAsia="仿宋" w:hAnsi="仿宋" w:cs="仿宋" w:hint="eastAsia"/>
          <w:sz w:val="24"/>
        </w:rPr>
        <w:t>备份设备</w:t>
      </w:r>
      <w:r>
        <w:rPr>
          <w:rFonts w:ascii="Times New Roman" w:eastAsia="仿宋" w:hAnsi="Times New Roman"/>
          <w:sz w:val="24"/>
          <w:szCs w:val="24"/>
        </w:rPr>
        <w:t>要求</w:t>
      </w:r>
      <w:r>
        <w:rPr>
          <w:rFonts w:ascii="Times New Roman" w:eastAsia="仿宋" w:hAnsi="Times New Roman"/>
          <w:sz w:val="24"/>
          <w:szCs w:val="24"/>
        </w:rPr>
        <w:t>” “</w:t>
      </w:r>
      <w:r>
        <w:rPr>
          <w:rFonts w:ascii="Times New Roman" w:eastAsia="仿宋" w:hAnsi="Times New Roman"/>
          <w:sz w:val="24"/>
          <w:szCs w:val="24"/>
        </w:rPr>
        <w:t>（</w:t>
      </w:r>
      <w:r>
        <w:rPr>
          <w:rFonts w:ascii="Times New Roman" w:eastAsia="仿宋" w:hAnsi="Times New Roman" w:hint="eastAsia"/>
          <w:sz w:val="24"/>
          <w:szCs w:val="24"/>
        </w:rPr>
        <w:t>四</w:t>
      </w:r>
      <w:r>
        <w:rPr>
          <w:rFonts w:ascii="Times New Roman" w:eastAsia="仿宋" w:hAnsi="Times New Roman"/>
          <w:sz w:val="24"/>
          <w:szCs w:val="24"/>
        </w:rPr>
        <w:t>）</w:t>
      </w:r>
      <w:r>
        <w:rPr>
          <w:rFonts w:ascii="仿宋" w:eastAsia="仿宋" w:hAnsi="仿宋" w:cs="仿宋" w:hint="eastAsia"/>
          <w:sz w:val="24"/>
        </w:rPr>
        <w:t>灾备软件</w:t>
      </w:r>
      <w:r>
        <w:rPr>
          <w:rFonts w:ascii="Times New Roman" w:eastAsia="仿宋" w:hAnsi="Times New Roman"/>
          <w:sz w:val="24"/>
          <w:szCs w:val="24"/>
        </w:rPr>
        <w:t>要求</w:t>
      </w:r>
      <w:r>
        <w:rPr>
          <w:rFonts w:ascii="Times New Roman" w:eastAsia="仿宋" w:hAnsi="Times New Roman"/>
          <w:sz w:val="24"/>
          <w:szCs w:val="24"/>
        </w:rPr>
        <w:t>” “</w:t>
      </w:r>
      <w:r>
        <w:rPr>
          <w:rFonts w:ascii="仿宋" w:eastAsia="仿宋" w:hAnsi="仿宋" w:cs="仿宋" w:hint="eastAsia"/>
          <w:sz w:val="24"/>
        </w:rPr>
        <w:t>（五）数据库一体机</w:t>
      </w:r>
      <w:r>
        <w:rPr>
          <w:rFonts w:ascii="Times New Roman" w:eastAsia="仿宋" w:hAnsi="Times New Roman"/>
          <w:sz w:val="24"/>
          <w:szCs w:val="24"/>
        </w:rPr>
        <w:t>要求</w:t>
      </w:r>
      <w:r>
        <w:rPr>
          <w:rFonts w:ascii="Times New Roman" w:eastAsia="仿宋" w:hAnsi="Times New Roman"/>
          <w:sz w:val="24"/>
          <w:szCs w:val="24"/>
        </w:rPr>
        <w:t>”</w:t>
      </w:r>
      <w:r>
        <w:rPr>
          <w:rFonts w:ascii="Times New Roman" w:eastAsia="仿宋" w:hAnsi="Times New Roman"/>
          <w:sz w:val="24"/>
          <w:szCs w:val="24"/>
        </w:rPr>
        <w:t>编制。</w:t>
      </w:r>
    </w:p>
    <w:p w:rsidR="00EA6B41" w:rsidRPr="00EA6B41" w:rsidRDefault="00EA6B41"/>
    <w:sectPr w:rsidR="00EA6B41" w:rsidRPr="00EA6B41" w:rsidSect="001B30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1BD" w:rsidRDefault="004161BD" w:rsidP="00AA5910">
      <w:r>
        <w:separator/>
      </w:r>
    </w:p>
  </w:endnote>
  <w:endnote w:type="continuationSeparator" w:id="1">
    <w:p w:rsidR="004161BD" w:rsidRDefault="004161BD" w:rsidP="00AA59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1BD" w:rsidRDefault="004161BD" w:rsidP="00AA5910">
      <w:r>
        <w:separator/>
      </w:r>
    </w:p>
  </w:footnote>
  <w:footnote w:type="continuationSeparator" w:id="1">
    <w:p w:rsidR="004161BD" w:rsidRDefault="004161BD" w:rsidP="00AA5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B41"/>
    <w:rsid w:val="001B30FE"/>
    <w:rsid w:val="003149C1"/>
    <w:rsid w:val="004161BD"/>
    <w:rsid w:val="00AA5910"/>
    <w:rsid w:val="00EA6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EA6B41"/>
    <w:pPr>
      <w:widowControl/>
      <w:spacing w:after="100" w:line="259" w:lineRule="auto"/>
      <w:jc w:val="left"/>
    </w:pPr>
    <w:rPr>
      <w:rFonts w:ascii="Calibri" w:eastAsia="宋体" w:hAnsi="Calibri" w:cs="Times New Roman"/>
      <w:kern w:val="0"/>
      <w:sz w:val="22"/>
    </w:rPr>
  </w:style>
  <w:style w:type="paragraph" w:customStyle="1" w:styleId="p0">
    <w:name w:val="p0"/>
    <w:basedOn w:val="a"/>
    <w:qFormat/>
    <w:rsid w:val="00EA6B41"/>
    <w:pPr>
      <w:widowControl/>
    </w:pPr>
    <w:rPr>
      <w:rFonts w:ascii="Times New Roman" w:eastAsia="宋体" w:hAnsi="Times New Roman" w:cs="Times New Roman"/>
      <w:kern w:val="0"/>
      <w:szCs w:val="21"/>
    </w:rPr>
  </w:style>
  <w:style w:type="character" w:customStyle="1" w:styleId="font11">
    <w:name w:val="font11"/>
    <w:qFormat/>
    <w:rsid w:val="00EA6B41"/>
    <w:rPr>
      <w:rFonts w:ascii="仿宋" w:eastAsia="仿宋" w:hAnsi="仿宋" w:cs="仿宋" w:hint="eastAsia"/>
      <w:color w:val="000000"/>
      <w:sz w:val="24"/>
      <w:szCs w:val="24"/>
      <w:u w:val="none"/>
    </w:rPr>
  </w:style>
  <w:style w:type="paragraph" w:styleId="a3">
    <w:name w:val="header"/>
    <w:basedOn w:val="a"/>
    <w:link w:val="Char"/>
    <w:uiPriority w:val="99"/>
    <w:semiHidden/>
    <w:unhideWhenUsed/>
    <w:rsid w:val="00AA5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5910"/>
    <w:rPr>
      <w:sz w:val="18"/>
      <w:szCs w:val="18"/>
    </w:rPr>
  </w:style>
  <w:style w:type="paragraph" w:styleId="a4">
    <w:name w:val="footer"/>
    <w:basedOn w:val="a"/>
    <w:link w:val="Char0"/>
    <w:uiPriority w:val="99"/>
    <w:semiHidden/>
    <w:unhideWhenUsed/>
    <w:rsid w:val="00AA59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59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伀໫%</dc:creator>
  <cp:lastModifiedBy>伀໫%</cp:lastModifiedBy>
  <cp:revision>2</cp:revision>
  <dcterms:created xsi:type="dcterms:W3CDTF">2025-08-13T02:20:00Z</dcterms:created>
  <dcterms:modified xsi:type="dcterms:W3CDTF">2025-08-13T03:32:00Z</dcterms:modified>
</cp:coreProperties>
</file>