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4F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40955"/>
            <wp:effectExtent l="0" t="0" r="13970" b="17145"/>
            <wp:docPr id="1" name="图片 1" descr="政府采购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2025-07-02T07:14:57Z</dcterms:created>
  <dc:creator>Administrator</dc:creator>
  <cp:lastModifiedBy>李毅</cp:lastModifiedBy>
  <dcterms:modified xsi:type="dcterms:W3CDTF">2025-07-02T07:15:07Z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eyJoZGlkIjoiYjA2NzRhNzNjNjFjMTU2ODJkZDA1ZjEyZWI2NjJlNjEiLCJ1c2VySWQiOiIzMTg5Mjg5MDgifQ==</vt:lpwstr>
  </property>
  <property fmtid="{D5CDD505-2E9C-101B-9397-08002B2CF9AE}" pid="4" name="ICV">
    <vt:lpwstr>C54908C21E5F4DDBB6B1E379040465CB_12</vt:lpwstr>
  </property>
</Properties>
</file>