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政府采购进口产品专家论证意见</w:t>
      </w:r>
    </w:p>
    <w:tbl>
      <w:tblPr>
        <w:tblStyle w:val="3"/>
        <w:tblW w:w="9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7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969" w:type="dxa"/>
            <w:gridSpan w:val="2"/>
            <w:noWrap w:val="0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747" w:type="dxa"/>
            <w:noWrap w:val="0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申请单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位</w:t>
            </w:r>
          </w:p>
        </w:tc>
        <w:tc>
          <w:tcPr>
            <w:tcW w:w="7222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Arial Narrow" w:hAnsi="Arial Narrow"/>
                <w:sz w:val="24"/>
              </w:rPr>
              <w:t>无锡市公安局锡山分局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47" w:type="dxa"/>
            <w:noWrap w:val="0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拟采购产品名称</w:t>
            </w:r>
          </w:p>
        </w:tc>
        <w:tc>
          <w:tcPr>
            <w:tcW w:w="7222" w:type="dxa"/>
            <w:noWrap w:val="0"/>
            <w:vAlign w:val="top"/>
          </w:tcPr>
          <w:p>
            <w:pPr>
              <w:pStyle w:val="5"/>
              <w:spacing w:line="276" w:lineRule="auto"/>
              <w:jc w:val="left"/>
              <w:rPr>
                <w:rFonts w:ascii="Arial Narrow" w:hAnsi="Arial Narrow" w:eastAsia="宋体"/>
                <w:b w:val="0"/>
                <w:bCs w:val="0"/>
                <w:sz w:val="24"/>
              </w:rPr>
            </w:pPr>
            <w:r>
              <w:rPr>
                <w:rFonts w:hint="eastAsia" w:ascii="Arial Narrow" w:hAnsi="Arial Narrow" w:eastAsia="宋体"/>
                <w:b w:val="0"/>
                <w:bCs w:val="0"/>
                <w:sz w:val="24"/>
              </w:rPr>
              <w:t>LIZ600分子量内标、甲酰胺、P0P4 384胶、Ivestigator Lyse&amp;Spin Basket Kit(250)裂解套管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47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拟采购产品金额</w:t>
            </w:r>
          </w:p>
        </w:tc>
        <w:tc>
          <w:tcPr>
            <w:tcW w:w="7222" w:type="dxa"/>
            <w:noWrap w:val="0"/>
            <w:vAlign w:val="top"/>
          </w:tcPr>
          <w:p>
            <w:pPr>
              <w:spacing w:line="276" w:lineRule="auto"/>
              <w:rPr>
                <w:rFonts w:ascii="Arial Narrow" w:hAnsi="Arial Narrow"/>
                <w:sz w:val="24"/>
                <w:highlight w:val="none"/>
              </w:rPr>
            </w:pPr>
            <w:r>
              <w:rPr>
                <w:rFonts w:hint="eastAsia" w:ascii="Arial Narrow" w:hAnsi="Arial Narrow"/>
                <w:sz w:val="24"/>
                <w:highlight w:val="none"/>
              </w:rPr>
              <w:t>约9.8万元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747" w:type="dxa"/>
            <w:noWrap w:val="0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采购项目所属项目名称</w:t>
            </w:r>
          </w:p>
        </w:tc>
        <w:tc>
          <w:tcPr>
            <w:tcW w:w="7222" w:type="dxa"/>
            <w:noWrap w:val="0"/>
            <w:vAlign w:val="top"/>
          </w:tcPr>
          <w:p>
            <w:pPr>
              <w:pStyle w:val="5"/>
              <w:spacing w:line="276" w:lineRule="auto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Arial Narrow" w:hAnsi="Arial Narrow" w:eastAsia="宋体"/>
                <w:b w:val="0"/>
                <w:bCs w:val="0"/>
                <w:sz w:val="24"/>
              </w:rPr>
              <w:t>2025年DNA实验室试和剂耗材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747" w:type="dxa"/>
            <w:noWrap w:val="0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采购项目所属项目金额</w:t>
            </w:r>
          </w:p>
        </w:tc>
        <w:tc>
          <w:tcPr>
            <w:tcW w:w="7222" w:type="dxa"/>
            <w:noWrap w:val="0"/>
            <w:vAlign w:val="top"/>
          </w:tcPr>
          <w:p>
            <w:pPr>
              <w:spacing w:line="276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Arial Narrow" w:hAnsi="Arial Narrow"/>
                <w:sz w:val="24"/>
              </w:rPr>
              <w:t>110万元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69" w:type="dxa"/>
            <w:gridSpan w:val="2"/>
            <w:noWrap w:val="0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969" w:type="dxa"/>
            <w:gridSpan w:val="2"/>
            <w:noWrap w:val="0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ascii="宋体" w:hAnsi="宋体"/>
                <w:b/>
                <w:sz w:val="24"/>
              </w:rPr>
              <w:t>1.</w:t>
            </w:r>
            <w:r>
              <w:rPr>
                <w:rFonts w:hint="eastAsia" w:ascii="宋体" w:hAnsi="宋体"/>
                <w:b/>
                <w:sz w:val="24"/>
              </w:rPr>
              <w:t>中国境内无法获取：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69" w:type="dxa"/>
            <w:gridSpan w:val="2"/>
            <w:noWrap w:val="0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ascii="宋体" w:hAnsi="宋体"/>
                <w:b/>
                <w:sz w:val="24"/>
              </w:rPr>
              <w:t>2.</w:t>
            </w:r>
            <w:r>
              <w:rPr>
                <w:rFonts w:hint="eastAsia" w:ascii="宋体" w:hAnsi="宋体"/>
                <w:b/>
                <w:sz w:val="24"/>
              </w:rPr>
              <w:t>无法以合理的商业条件获取：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969" w:type="dxa"/>
            <w:gridSpan w:val="2"/>
            <w:noWrap w:val="0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■</w:t>
            </w:r>
            <w:r>
              <w:rPr>
                <w:rFonts w:ascii="宋体" w:hAnsi="宋体"/>
                <w:b/>
                <w:sz w:val="24"/>
              </w:rPr>
              <w:t>3.</w:t>
            </w:r>
            <w:r>
              <w:rPr>
                <w:rFonts w:hint="eastAsia" w:ascii="宋体" w:hAnsi="宋体"/>
                <w:b/>
                <w:sz w:val="24"/>
              </w:rPr>
              <w:t>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9969" w:type="dxa"/>
            <w:gridSpan w:val="2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/>
                <w:kern w:val="0"/>
                <w:sz w:val="24"/>
                <w:lang w:bidi="en-US"/>
              </w:rPr>
            </w:pPr>
            <w:r>
              <w:rPr>
                <w:rFonts w:hint="eastAsia" w:ascii="宋体" w:hAnsi="宋体"/>
                <w:kern w:val="0"/>
                <w:sz w:val="24"/>
                <w:lang w:bidi="en-US"/>
              </w:rPr>
              <w:t>一、分子内标及耗材要求</w:t>
            </w:r>
          </w:p>
          <w:p>
            <w:pPr>
              <w:spacing w:line="276" w:lineRule="auto"/>
              <w:rPr>
                <w:rFonts w:hint="eastAsia" w:ascii="宋体" w:hAnsi="宋体"/>
                <w:kern w:val="0"/>
                <w:sz w:val="24"/>
                <w:lang w:bidi="en-US"/>
              </w:rPr>
            </w:pPr>
            <w:r>
              <w:rPr>
                <w:rFonts w:hint="eastAsia" w:ascii="宋体" w:hAnsi="宋体"/>
                <w:kern w:val="0"/>
                <w:sz w:val="24"/>
                <w:lang w:bidi="en-US"/>
              </w:rPr>
              <w:t>Liz600分子内标用于标定扩增片段分子量大小，需与拟采购试剂盒匹配。DNA测序和片段分析耗材需具备高纯度和精度，严格控制阴阳离子和PH值，确保在毛细管内均匀分布且不影响荧光检测，同时避免堵塞毛细管。</w:t>
            </w:r>
          </w:p>
          <w:p>
            <w:pPr>
              <w:spacing w:line="276" w:lineRule="auto"/>
              <w:rPr>
                <w:rFonts w:hint="eastAsia" w:ascii="宋体" w:hAnsi="宋体"/>
                <w:kern w:val="0"/>
                <w:sz w:val="24"/>
                <w:lang w:bidi="en-US"/>
              </w:rPr>
            </w:pPr>
            <w:r>
              <w:rPr>
                <w:rFonts w:hint="eastAsia" w:ascii="宋体" w:hAnsi="宋体"/>
                <w:kern w:val="0"/>
                <w:sz w:val="24"/>
                <w:lang w:bidi="en-US"/>
              </w:rPr>
              <w:t>二、全国刑事技术DNA实验室常规检验标准</w:t>
            </w:r>
          </w:p>
          <w:p>
            <w:pPr>
              <w:spacing w:line="276" w:lineRule="auto"/>
              <w:rPr>
                <w:rFonts w:hint="eastAsia" w:ascii="宋体" w:hAnsi="宋体"/>
                <w:kern w:val="0"/>
                <w:sz w:val="24"/>
                <w:lang w:bidi="en-US"/>
              </w:rPr>
            </w:pPr>
            <w:r>
              <w:rPr>
                <w:rFonts w:hint="eastAsia" w:ascii="宋体" w:hAnsi="宋体"/>
                <w:kern w:val="0"/>
                <w:sz w:val="24"/>
                <w:lang w:bidi="en-US"/>
              </w:rPr>
              <w:t>为确保实验结果的可信度和可重复性，全国刑事技术DNA实验室均采用进口试剂耗材如LIZ600分子量内标、甲酰胺、P0P4 384胶以及</w:t>
            </w:r>
            <w:r>
              <w:rPr>
                <w:rFonts w:hint="eastAsia" w:ascii="Arial Narrow" w:hAnsi="Arial Narrow"/>
                <w:sz w:val="24"/>
              </w:rPr>
              <w:t>Ivestigator Lyse&amp;Spin Basket Kit(250)裂解套管</w:t>
            </w:r>
            <w:r>
              <w:rPr>
                <w:rFonts w:hint="eastAsia" w:ascii="宋体" w:hAnsi="宋体"/>
                <w:kern w:val="0"/>
                <w:sz w:val="24"/>
                <w:lang w:bidi="en-US"/>
              </w:rPr>
              <w:t>等进口试剂耗材进行常规检验。</w:t>
            </w:r>
          </w:p>
          <w:p>
            <w:pPr>
              <w:spacing w:line="276" w:lineRule="auto"/>
              <w:rPr>
                <w:rFonts w:ascii="宋体" w:hAnsi="宋体"/>
                <w:kern w:val="0"/>
                <w:sz w:val="24"/>
                <w:lang w:bidi="en-US"/>
              </w:rPr>
            </w:pPr>
            <w:r>
              <w:rPr>
                <w:rFonts w:hint="eastAsia" w:ascii="宋体" w:hAnsi="宋体"/>
                <w:kern w:val="0"/>
                <w:sz w:val="24"/>
                <w:lang w:bidi="en-US"/>
              </w:rPr>
              <w:t>综上所述，为提升DNA实验室数据质量和办案效率，我部门需购买符合公安部要求和标准的进口DNA试剂耗材。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996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三、专家论证意见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  <w:jc w:val="center"/>
        </w:trPr>
        <w:tc>
          <w:tcPr>
            <w:tcW w:w="9969" w:type="dxa"/>
            <w:gridSpan w:val="2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新宋体" w:hAnsi="新宋体" w:eastAsia="新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黑体" w:eastAsia="黑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新宋体" w:hAnsi="新宋体" w:eastAsia="新宋体"/>
                <w:sz w:val="24"/>
              </w:rPr>
              <w:t>年</w:t>
            </w:r>
            <w:r>
              <w:rPr>
                <w:rFonts w:ascii="新宋体" w:hAnsi="新宋体" w:eastAsia="新宋体"/>
                <w:sz w:val="24"/>
              </w:rPr>
              <w:t xml:space="preserve">   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ascii="新宋体" w:hAnsi="新宋体" w:eastAsia="新宋体"/>
                <w:sz w:val="24"/>
              </w:rPr>
              <w:t xml:space="preserve">   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ZTdjYmI1YWUyYjFiMDAzZjRjZjk2MGY3OTMzMDQifQ=="/>
  </w:docVars>
  <w:rsids>
    <w:rsidRoot w:val="408227D7"/>
    <w:rsid w:val="000049BD"/>
    <w:rsid w:val="076C6DD1"/>
    <w:rsid w:val="0BB10C89"/>
    <w:rsid w:val="0DD2521C"/>
    <w:rsid w:val="0E010B5A"/>
    <w:rsid w:val="111E27C9"/>
    <w:rsid w:val="134B57BB"/>
    <w:rsid w:val="151C69B8"/>
    <w:rsid w:val="15AF637C"/>
    <w:rsid w:val="18D33728"/>
    <w:rsid w:val="2009468D"/>
    <w:rsid w:val="214F5212"/>
    <w:rsid w:val="25F61B79"/>
    <w:rsid w:val="33D05CD1"/>
    <w:rsid w:val="34737190"/>
    <w:rsid w:val="388140FE"/>
    <w:rsid w:val="3C1B7631"/>
    <w:rsid w:val="3F232743"/>
    <w:rsid w:val="408227D7"/>
    <w:rsid w:val="46E60EB9"/>
    <w:rsid w:val="4A0F30AD"/>
    <w:rsid w:val="4D1773AB"/>
    <w:rsid w:val="52BC0CEB"/>
    <w:rsid w:val="55046946"/>
    <w:rsid w:val="5B1B36B5"/>
    <w:rsid w:val="5B7D5D44"/>
    <w:rsid w:val="5CE84F0C"/>
    <w:rsid w:val="618D3339"/>
    <w:rsid w:val="64E52DBC"/>
    <w:rsid w:val="669C07E6"/>
    <w:rsid w:val="6B6262A3"/>
    <w:rsid w:val="6B7628BD"/>
    <w:rsid w:val="70D14D0B"/>
    <w:rsid w:val="752A2744"/>
    <w:rsid w:val="7692349C"/>
    <w:rsid w:val="792063CF"/>
    <w:rsid w:val="7929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customStyle="1" w:styleId="5">
    <w:name w:val="潘"/>
    <w:basedOn w:val="1"/>
    <w:uiPriority w:val="99"/>
    <w:pPr>
      <w:snapToGrid w:val="0"/>
      <w:spacing w:line="240" w:lineRule="atLeast"/>
    </w:pPr>
    <w:rPr>
      <w:rFonts w:ascii="Arial" w:hAnsi="Arial" w:eastAsia="楷体_GB2312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2025-07-07T04:28:00Z</dcterms:created>
  <dc:creator>胖火</dc:creator>
  <cp:lastModifiedBy>胖火</cp:lastModifiedBy>
  <dcterms:modified xsi:type="dcterms:W3CDTF">2025-07-07T04:42:14Z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9DC8EC4C113A4F139372A1BD61320A96_11</vt:lpwstr>
  </property>
</Properties>
</file>