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华文新魏" w:eastAsia="华文新魏"/>
          <w:b/>
          <w:sz w:val="84"/>
          <w:szCs w:val="84"/>
        </w:rPr>
      </w:pPr>
      <w:r>
        <w:rPr>
          <w:rFonts w:ascii="华文新魏" w:eastAsia="华文新魏"/>
          <w:b/>
          <w:sz w:val="84"/>
          <w:szCs w:val="84"/>
        </w:rPr>
      </w:r>
      <w:r/>
    </w:p>
    <w:p>
      <w:pPr>
        <w:jc w:val="center"/>
        <w:rPr>
          <w:rFonts w:ascii="宋体" w:hAnsi="宋体" w:cs="宋体"/>
          <w:b/>
          <w:sz w:val="84"/>
          <w:szCs w:val="84"/>
        </w:rPr>
      </w:pPr>
      <w:r>
        <w:rPr>
          <w:rFonts w:hint="eastAsia" w:ascii="宋体" w:hAnsi="宋体" w:eastAsia="宋体" w:cs="宋体"/>
          <w:b/>
          <w:sz w:val="84"/>
          <w:szCs w:val="84"/>
        </w:rPr>
        <w:t xml:space="preserve">南通市海门区政府采购</w:t>
      </w:r>
      <w:r>
        <w:rPr>
          <w:rFonts w:ascii="宋体" w:hAnsi="宋体" w:cs="宋体"/>
        </w:rPr>
      </w:r>
    </w:p>
    <w:p>
      <w:pPr>
        <w:jc w:val="center"/>
        <w:rPr>
          <w:rFonts w:ascii="宋体" w:hAnsi="宋体" w:cs="宋体"/>
          <w:b/>
          <w:sz w:val="100"/>
          <w:szCs w:val="100"/>
        </w:rPr>
      </w:pPr>
      <w:r>
        <w:rPr>
          <w:rFonts w:hint="eastAsia" w:ascii="宋体" w:hAnsi="宋体" w:eastAsia="宋体" w:cs="宋体"/>
          <w:b/>
          <w:sz w:val="84"/>
          <w:szCs w:val="84"/>
        </w:rPr>
        <w:t xml:space="preserve">采购文件</w:t>
      </w:r>
      <w:r>
        <w:rPr>
          <w:rFonts w:ascii="宋体" w:hAnsi="宋体" w:cs="宋体"/>
        </w:rP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pStyle w:val="867"/>
      </w:pPr>
      <w:r/>
      <w:r/>
    </w:p>
    <w:p>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ind w:left="1919"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bCs/>
          <w:sz w:val="32"/>
          <w:szCs w:val="32"/>
          <w:u w:val="single"/>
        </w:rPr>
        <w:t xml:space="preserve">南通市海门区水利局采购海门区一、二级河道保洁项目</w:t>
      </w:r>
      <w:r/>
    </w:p>
    <w:p>
      <w:pPr>
        <w:ind w:firstLine="320"/>
        <w:spacing w:line="360" w:lineRule="auto"/>
        <w:shd w:val="clear" w:color="auto" w:fill="ffffff"/>
        <w:rPr>
          <w:rFonts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rPr>
        <w:t xml:space="preserve">JSZC-320614-GDHC-G2024-0035</w:t>
      </w:r>
      <w:r/>
    </w:p>
    <w:p>
      <w:pPr>
        <w:ind w:firstLine="320"/>
        <w:jc w:val="left"/>
        <w:spacing w:line="360" w:lineRule="auto"/>
        <w:rPr>
          <w:rFonts w:ascii="宋体" w:hAnsi="宋体"/>
          <w:sz w:val="32"/>
          <w:szCs w:val="32"/>
          <w:u w:val="single"/>
        </w:rPr>
      </w:pPr>
      <w:r>
        <w:rPr>
          <w:rFonts w:hint="eastAsia" w:ascii="宋体" w:hAnsi="宋体"/>
          <w:sz w:val="32"/>
          <w:szCs w:val="32"/>
        </w:rPr>
        <w:t xml:space="preserve">采　购人：</w:t>
      </w:r>
      <w:r>
        <w:rPr>
          <w:rFonts w:hint="eastAsia" w:ascii="宋体" w:hAnsi="宋体"/>
          <w:sz w:val="32"/>
          <w:szCs w:val="32"/>
          <w:u w:val="single"/>
        </w:rPr>
        <w:t xml:space="preserve">　    </w:t>
      </w:r>
      <w:r>
        <w:rPr>
          <w:rFonts w:hint="eastAsia" w:ascii="宋体" w:hAnsi="宋体"/>
          <w:bCs/>
          <w:sz w:val="32"/>
          <w:szCs w:val="32"/>
          <w:u w:val="single"/>
        </w:rPr>
        <w:t xml:space="preserve">南通市海门区水利局</w:t>
      </w:r>
      <w:r>
        <w:rPr>
          <w:rFonts w:hint="eastAsia" w:ascii="宋体" w:hAnsi="宋体"/>
          <w:sz w:val="32"/>
          <w:szCs w:val="32"/>
          <w:u w:val="single"/>
        </w:rPr>
        <w:t xml:space="preserve">　 </w:t>
      </w:r>
      <w:r/>
    </w:p>
    <w:p>
      <w:pPr>
        <w:ind w:firstLine="32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国鼎和诚项目管理集团有限公司</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spacing w:line="360" w:lineRule="exact"/>
        <w:rPr>
          <w:rFonts w:ascii="宋体" w:hAnsi="宋体"/>
          <w:sz w:val="30"/>
        </w:rPr>
      </w:pPr>
      <w:r>
        <w:rPr>
          <w:rFonts w:ascii="宋体" w:hAnsi="宋体"/>
          <w:sz w:val="30"/>
        </w:rPr>
      </w:r>
      <w:r/>
    </w:p>
    <w:p>
      <w:pPr>
        <w:pStyle w:val="866"/>
        <w:ind w:left="0"/>
        <w:rPr>
          <w:rFonts w:ascii="宋体" w:hAnsi="宋体"/>
          <w:sz w:val="30"/>
        </w:rPr>
      </w:pPr>
      <w:r>
        <w:rPr>
          <w:rFonts w:ascii="宋体" w:hAnsi="宋体"/>
          <w:sz w:val="30"/>
        </w:rPr>
      </w:r>
      <w:r/>
    </w:p>
    <w:p>
      <w:pPr>
        <w:jc w:val="center"/>
        <w:spacing w:line="360" w:lineRule="auto"/>
        <w:rPr>
          <w:rFonts w:ascii="宋体" w:hAnsi="宋体"/>
          <w:b/>
          <w:bCs/>
          <w:spacing w:val="2"/>
          <w:sz w:val="32"/>
        </w:rPr>
      </w:pPr>
      <w:r>
        <w:rPr>
          <w:rFonts w:hint="eastAsia" w:ascii="宋体" w:hAnsi="宋体"/>
          <w:b/>
          <w:bCs/>
          <w:sz w:val="32"/>
          <w:u w:val="single"/>
        </w:rPr>
        <w:t xml:space="preserve">二○二五</w:t>
      </w:r>
      <w:r>
        <w:rPr>
          <w:rFonts w:hint="eastAsia" w:ascii="宋体" w:hAnsi="宋体"/>
          <w:b/>
          <w:bCs/>
          <w:sz w:val="32"/>
        </w:rPr>
        <w:t xml:space="preserve">年</w:t>
      </w:r>
      <w:r>
        <w:rPr>
          <w:rFonts w:hint="eastAsia" w:ascii="宋体" w:hAnsi="宋体"/>
          <w:b/>
          <w:bCs/>
          <w:sz w:val="32"/>
          <w:u w:val="single"/>
        </w:rPr>
        <w:t xml:space="preserve"> 一</w:t>
      </w:r>
      <w:r>
        <w:rPr>
          <w:rFonts w:hint="eastAsia" w:ascii="宋体" w:hAnsi="宋体"/>
          <w:b/>
          <w:bCs/>
          <w:sz w:val="32"/>
          <w:u w:val="single"/>
          <w:lang w:val="en-US" w:eastAsia="zh-CN"/>
        </w:rPr>
        <w:t xml:space="preserve"> </w:t>
      </w:r>
      <w:r>
        <w:rPr>
          <w:rFonts w:hint="eastAsia" w:ascii="宋体" w:hAnsi="宋体"/>
          <w:b/>
          <w:bCs/>
          <w:sz w:val="32"/>
        </w:rPr>
        <w:t xml:space="preserve">月</w:t>
      </w:r>
      <w:r/>
    </w:p>
    <w:p>
      <w:pPr>
        <w:ind w:left="4018" w:hanging="4176"/>
        <w:rPr>
          <w:rFonts w:ascii="宋体" w:hAnsi="宋体"/>
          <w:b/>
          <w:sz w:val="26"/>
          <w:szCs w:val="28"/>
          <w:u w:val="single"/>
        </w:rPr>
      </w:pPr>
      <w:r/>
      <w:bookmarkStart w:id="0" w:name="OLE_LINK1"/>
      <w:r/>
      <w:r/>
    </w:p>
    <w:p>
      <w:pPr>
        <w:ind w:left="3697" w:hanging="3855"/>
        <w:jc w:val="center"/>
        <w:rPr>
          <w:rFonts w:ascii="宋体" w:hAnsi="宋体" w:cs="宋体"/>
          <w:b/>
          <w:bCs/>
          <w:sz w:val="36"/>
          <w:szCs w:val="36"/>
        </w:rPr>
      </w:pPr>
      <w:r>
        <w:rPr>
          <w:rFonts w:hint="eastAsia" w:ascii="宋体" w:hAnsi="宋体"/>
          <w:b/>
          <w:sz w:val="24"/>
          <w:szCs w:val="28"/>
        </w:rPr>
        <w:t xml:space="preserve">江苏政府采购网：http://www.ccgp-jiangsu.gov.cn/</w:t>
      </w:r>
      <w:r/>
    </w:p>
    <w:p>
      <w:pPr>
        <w:rPr>
          <w:rFonts w:ascii="宋体" w:hAnsi="宋体" w:cs="宋体"/>
          <w:b/>
          <w:bCs/>
          <w:sz w:val="36"/>
          <w:szCs w:val="36"/>
        </w:rPr>
      </w:pPr>
      <w:r>
        <w:rPr>
          <w:rFonts w:hint="eastAsia" w:ascii="宋体" w:hAnsi="宋体" w:cs="宋体"/>
          <w:b/>
          <w:bCs/>
          <w:sz w:val="36"/>
          <w:szCs w:val="36"/>
        </w:rPr>
        <w:br w:type="page" w:clear="all"/>
      </w:r>
      <w:r/>
    </w:p>
    <w:p>
      <w:pPr>
        <w:numPr>
          <w:ilvl w:val="0"/>
          <w:numId w:val="5"/>
        </w:numPr>
        <w:jc w:val="center"/>
        <w:spacing w:line="360" w:lineRule="auto"/>
        <w:rPr>
          <w:rFonts w:ascii="宋体" w:hAnsi="宋体" w:cs="宋体"/>
          <w:b/>
          <w:bCs/>
          <w:sz w:val="36"/>
          <w:szCs w:val="36"/>
        </w:rPr>
      </w:pPr>
      <w:r/>
      <w:bookmarkStart w:id="1" w:name="_Toc20564588"/>
      <w:r/>
      <w:bookmarkEnd w:id="1"/>
      <w:r/>
      <w:bookmarkStart w:id="2" w:name="_Toc5578647"/>
      <w:r/>
      <w:bookmarkEnd w:id="2"/>
      <w:r/>
      <w:bookmarkStart w:id="3" w:name="_Toc20571334"/>
      <w:r/>
      <w:bookmarkEnd w:id="3"/>
      <w:r/>
      <w:bookmarkStart w:id="4" w:name="_Toc5575584"/>
      <w:r/>
      <w:bookmarkEnd w:id="4"/>
      <w:r/>
      <w:bookmarkStart w:id="5" w:name="_Toc20564500"/>
      <w:r/>
      <w:bookmarkEnd w:id="5"/>
      <w:r/>
      <w:bookmarkStart w:id="6" w:name="_Toc20144954"/>
      <w:r/>
      <w:bookmarkEnd w:id="6"/>
      <w:r/>
      <w:bookmarkStart w:id="7" w:name="OLE_LINK2"/>
      <w:r>
        <w:rPr>
          <w:rFonts w:hint="eastAsia" w:ascii="宋体" w:hAnsi="宋体" w:cs="宋体"/>
          <w:b/>
          <w:bCs/>
          <w:sz w:val="36"/>
          <w:szCs w:val="36"/>
        </w:rPr>
        <w:t xml:space="preserve"> 公开招标公告</w:t>
      </w:r>
      <w:r/>
    </w:p>
    <w:p>
      <w:pPr>
        <w:ind w:firstLine="560"/>
        <w:spacing w:line="360" w:lineRule="auto"/>
        <w:rPr>
          <w:rFonts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ind w:firstLine="561"/>
        <w:spacing w:line="360" w:lineRule="auto"/>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u w:val="single"/>
        </w:rPr>
        <w:t xml:space="preserve">南通市海门区水利局采购海门区一、二级河道保洁项目</w:t>
      </w:r>
      <w:r>
        <w:rPr>
          <w:rFonts w:hint="eastAsia" w:ascii="宋体" w:hAnsi="宋体" w:cs="宋体"/>
          <w:sz w:val="28"/>
          <w:szCs w:val="28"/>
        </w:rPr>
        <w:t xml:space="preserve">的潜在供应商应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采购文件，并于</w:t>
      </w:r>
      <w:r>
        <w:rPr>
          <w:rFonts w:hint="eastAsia" w:ascii="宋体" w:hAnsi="宋体" w:cs="宋体"/>
          <w:sz w:val="28"/>
          <w:szCs w:val="28"/>
          <w:highlight w:val="yellow"/>
          <w:u w:val="single"/>
        </w:rPr>
        <w:t xml:space="preserve">2025年  02月07日</w:t>
      </w:r>
      <w:r>
        <w:rPr>
          <w:rFonts w:hint="eastAsia" w:ascii="宋体" w:hAnsi="宋体" w:cs="宋体"/>
          <w:bCs/>
          <w:sz w:val="28"/>
          <w:szCs w:val="28"/>
          <w:highlight w:val="yellow"/>
          <w:u w:val="single"/>
        </w:rPr>
        <w:t xml:space="preserve">09点00分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p>
    <w:p>
      <w:pPr>
        <w:spacing w:line="360" w:lineRule="auto"/>
        <w:rPr>
          <w:rFonts w:ascii="宋体" w:hAnsi="宋体" w:cs="宋体"/>
          <w:b/>
          <w:sz w:val="28"/>
          <w:szCs w:val="28"/>
        </w:rPr>
      </w:pPr>
      <w:r>
        <w:rPr>
          <w:rFonts w:hint="eastAsia" w:ascii="宋体" w:hAnsi="宋体" w:cs="宋体"/>
          <w:b/>
          <w:sz w:val="28"/>
          <w:szCs w:val="28"/>
        </w:rPr>
        <w:t xml:space="preserve">一、项目基本情况</w:t>
      </w:r>
      <w:r/>
    </w:p>
    <w:p>
      <w:pPr>
        <w:ind w:firstLine="560"/>
        <w:spacing w:line="360" w:lineRule="auto"/>
        <w:rPr>
          <w:rFonts w:ascii="宋体" w:hAnsi="宋体" w:cs="宋体"/>
          <w:sz w:val="28"/>
          <w:szCs w:val="28"/>
        </w:rPr>
      </w:pPr>
      <w:r>
        <w:rPr>
          <w:rFonts w:hint="eastAsia" w:ascii="宋体" w:hAnsi="宋体" w:cs="宋体"/>
          <w:sz w:val="28"/>
          <w:szCs w:val="28"/>
        </w:rPr>
        <w:t xml:space="preserve">1、项目编号：JSZC-320614-GDHC-G2024-0035</w:t>
      </w:r>
      <w:r/>
    </w:p>
    <w:p>
      <w:pPr>
        <w:ind w:firstLine="560"/>
        <w:spacing w:line="360" w:lineRule="auto"/>
        <w:rPr>
          <w:rFonts w:ascii="宋体" w:hAnsi="宋体" w:cs="宋体"/>
          <w:sz w:val="28"/>
          <w:szCs w:val="28"/>
        </w:rPr>
      </w:pPr>
      <w:r>
        <w:rPr>
          <w:rFonts w:hint="eastAsia" w:ascii="宋体" w:hAnsi="宋体" w:cs="宋体"/>
          <w:sz w:val="28"/>
          <w:szCs w:val="28"/>
        </w:rPr>
        <w:t xml:space="preserve">2、项目名称：南通市海门区水利局采购海门区一、二级河道保洁项目</w:t>
      </w:r>
      <w:r/>
    </w:p>
    <w:p>
      <w:pPr>
        <w:ind w:firstLine="560"/>
        <w:spacing w:line="360" w:lineRule="auto"/>
        <w:rPr>
          <w:rFonts w:ascii="宋体" w:hAnsi="宋体" w:cs="宋体"/>
          <w:sz w:val="28"/>
          <w:szCs w:val="28"/>
        </w:rPr>
      </w:pPr>
      <w:r>
        <w:rPr>
          <w:rFonts w:hint="eastAsia" w:ascii="宋体" w:hAnsi="宋体" w:cs="宋体"/>
          <w:sz w:val="28"/>
          <w:szCs w:val="28"/>
        </w:rPr>
        <w:t xml:space="preserve">3、项目采购方式：公开招标</w:t>
      </w:r>
      <w:r/>
    </w:p>
    <w:p>
      <w:pPr>
        <w:ind w:firstLine="560"/>
        <w:spacing w:line="360" w:lineRule="auto"/>
        <w:rPr>
          <w:rFonts w:ascii="宋体" w:hAnsi="宋体" w:cs="宋体"/>
          <w:sz w:val="28"/>
          <w:szCs w:val="28"/>
        </w:rPr>
      </w:pPr>
      <w:r>
        <w:rPr>
          <w:rFonts w:hint="eastAsia" w:ascii="宋体" w:hAnsi="宋体" w:cs="宋体"/>
          <w:sz w:val="28"/>
          <w:szCs w:val="28"/>
        </w:rPr>
        <w:t xml:space="preserve">4、项目采购类型：服务</w:t>
      </w:r>
      <w:r/>
    </w:p>
    <w:p>
      <w:pPr>
        <w:ind w:firstLine="560"/>
        <w:spacing w:line="360" w:lineRule="auto"/>
        <w:rPr>
          <w:rFonts w:ascii="宋体" w:hAnsi="宋体" w:cs="宋体"/>
          <w:sz w:val="28"/>
          <w:szCs w:val="28"/>
        </w:rPr>
      </w:pPr>
      <w:r>
        <w:rPr>
          <w:rFonts w:hint="eastAsia" w:ascii="宋体" w:hAnsi="宋体" w:cs="宋体"/>
          <w:sz w:val="28"/>
          <w:szCs w:val="28"/>
        </w:rPr>
        <w:t xml:space="preserve">5、项目所属行业：其他未列明行业</w:t>
      </w:r>
      <w:r/>
    </w:p>
    <w:p>
      <w:pPr>
        <w:pStyle w:val="885"/>
        <w:ind w:left="0" w:firstLine="560"/>
        <w:spacing w:line="360" w:lineRule="auto"/>
        <w:rPr>
          <w:rFonts w:ascii="宋体" w:hAnsi="宋体" w:eastAsia="宋体" w:cs="宋体"/>
        </w:rPr>
      </w:pPr>
      <w:r>
        <w:rPr>
          <w:rFonts w:hint="eastAsia" w:ascii="宋体" w:hAnsi="宋体" w:eastAsia="宋体" w:cs="宋体"/>
          <w:szCs w:val="28"/>
        </w:rPr>
        <w:t xml:space="preserve">6、项目预算：300万元</w:t>
      </w:r>
      <w:r/>
    </w:p>
    <w:p>
      <w:pPr>
        <w:ind w:firstLine="560"/>
        <w:spacing w:line="360" w:lineRule="auto"/>
        <w:rPr>
          <w:rFonts w:ascii="宋体" w:hAnsi="宋体" w:cs="宋体"/>
          <w:sz w:val="28"/>
          <w:szCs w:val="28"/>
        </w:rPr>
      </w:pPr>
      <w:r>
        <w:rPr>
          <w:rFonts w:hint="eastAsia" w:ascii="宋体" w:hAnsi="宋体" w:cs="宋体"/>
          <w:sz w:val="28"/>
          <w:szCs w:val="28"/>
        </w:rPr>
        <w:t xml:space="preserve">7、最高限价：本项目共分为三个标段。一标段88万元/年；二标段112万元/年；三标段100万元/年，投标报价高于各标段最高限价的报价文件视为无效报价文件。本项目开标顺序为一标段</w:t>
      </w:r>
      <w:r>
        <w:rPr>
          <w:rFonts w:ascii="Arial" w:hAnsi="Arial" w:cs="Arial"/>
          <w:sz w:val="28"/>
          <w:szCs w:val="28"/>
        </w:rPr>
        <w:t xml:space="preserve">→</w:t>
      </w:r>
      <w:r>
        <w:rPr>
          <w:rFonts w:hint="eastAsia" w:ascii="宋体" w:hAnsi="宋体" w:cs="宋体"/>
          <w:sz w:val="28"/>
          <w:szCs w:val="28"/>
        </w:rPr>
        <w:t xml:space="preserve">二标段</w:t>
      </w:r>
      <w:r>
        <w:rPr>
          <w:rFonts w:ascii="Arial" w:hAnsi="Arial" w:cs="Arial"/>
          <w:sz w:val="28"/>
          <w:szCs w:val="28"/>
        </w:rPr>
        <w:t xml:space="preserve">→</w:t>
      </w:r>
      <w:r>
        <w:rPr>
          <w:rFonts w:hint="eastAsia" w:ascii="Arial" w:hAnsi="Arial" w:cs="Arial"/>
          <w:sz w:val="28"/>
          <w:szCs w:val="28"/>
        </w:rPr>
        <w:t xml:space="preserve">三标段，</w:t>
      </w:r>
      <w:r>
        <w:rPr>
          <w:rFonts w:hint="eastAsia" w:ascii="宋体" w:hAnsi="宋体" w:cs="宋体"/>
          <w:sz w:val="28"/>
          <w:szCs w:val="28"/>
        </w:rPr>
        <w:t xml:space="preserve">投标供应商可多投，但只能中一。如投标供应商已中一个标段，则在接下来所有标段资格审查环节作无效投标处理。</w:t>
      </w:r>
      <w:r/>
    </w:p>
    <w:p>
      <w:pPr>
        <w:ind w:firstLine="560"/>
        <w:spacing w:line="360" w:lineRule="auto"/>
        <w:rPr>
          <w:rFonts w:ascii="宋体" w:hAnsi="宋体" w:cs="宋体"/>
          <w:sz w:val="28"/>
          <w:szCs w:val="28"/>
        </w:rPr>
      </w:pPr>
      <w:r>
        <w:rPr>
          <w:rFonts w:hint="eastAsia" w:ascii="宋体" w:hAnsi="宋体" w:cs="宋体"/>
          <w:sz w:val="28"/>
          <w:szCs w:val="28"/>
        </w:rPr>
        <w:t xml:space="preserve">8、采购需求：详见采购文件，请仔细研究。</w:t>
      </w:r>
      <w:r/>
    </w:p>
    <w:p>
      <w:pPr>
        <w:ind w:firstLine="560"/>
        <w:spacing w:line="360" w:lineRule="auto"/>
        <w:rPr>
          <w:rFonts w:ascii="宋体" w:hAnsi="宋体" w:cs="宋体"/>
          <w:sz w:val="28"/>
          <w:szCs w:val="28"/>
        </w:rPr>
      </w:pPr>
      <w:r>
        <w:rPr>
          <w:rFonts w:hint="eastAsia" w:ascii="宋体" w:hAnsi="宋体" w:cs="宋体"/>
          <w:sz w:val="28"/>
          <w:szCs w:val="28"/>
        </w:rPr>
        <w:t xml:space="preserve">9、本项目（是/否）接受联合体 ：</w:t>
      </w:r>
      <w:r>
        <w:rPr>
          <w:rFonts w:hint="eastAsia" w:ascii="宋体" w:hAnsi="宋体" w:cs="宋体"/>
          <w:sz w:val="28"/>
          <w:szCs w:val="28"/>
          <w:u w:val="single"/>
        </w:rPr>
        <w:t xml:space="preserve">否</w:t>
      </w:r>
      <w:r>
        <w:rPr>
          <w:rFonts w:hint="eastAsia" w:ascii="宋体" w:hAnsi="宋体" w:cs="宋体"/>
          <w:sz w:val="28"/>
          <w:szCs w:val="28"/>
        </w:rPr>
        <w:t xml:space="preserve">。</w:t>
      </w:r>
      <w:bookmarkStart w:id="8" w:name="_Toc35393630"/>
      <w:r/>
      <w:bookmarkStart w:id="9" w:name="_Toc35393799"/>
      <w:r/>
      <w:bookmarkStart w:id="10" w:name="_Toc28359090"/>
      <w:r/>
      <w:bookmarkStart w:id="11" w:name="_Toc28359013"/>
      <w:r/>
      <w:r/>
    </w:p>
    <w:p>
      <w:pPr>
        <w:spacing w:line="360" w:lineRule="auto"/>
        <w:rPr>
          <w:rFonts w:ascii="宋体" w:hAnsi="宋体" w:cs="宋体"/>
          <w:b/>
          <w:sz w:val="28"/>
          <w:szCs w:val="28"/>
        </w:rPr>
      </w:pPr>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360" w:lineRule="auto"/>
        <w:rPr>
          <w:rFonts w:ascii="宋体" w:hAnsi="宋体" w:cs="宋体"/>
          <w:sz w:val="28"/>
          <w:szCs w:val="28"/>
        </w:rPr>
      </w:pPr>
      <w:r>
        <w:rPr>
          <w:rFonts w:hint="eastAsia" w:ascii="宋体" w:hAnsi="宋体" w:cs="宋体"/>
          <w:sz w:val="28"/>
          <w:szCs w:val="28"/>
        </w:rPr>
        <w:t xml:space="preserve">1、符合《中华人民共和国政府采购法》第二十二条对供应商的资格要求；</w:t>
      </w:r>
      <w:r/>
    </w:p>
    <w:p>
      <w:pPr>
        <w:ind w:firstLine="560"/>
        <w:spacing w:line="360" w:lineRule="auto"/>
        <w:rPr>
          <w:rFonts w:ascii="宋体" w:hAnsi="宋体" w:cs="宋体"/>
          <w:sz w:val="28"/>
          <w:szCs w:val="28"/>
          <w:u w:val="single"/>
        </w:rPr>
      </w:pPr>
      <w:r/>
      <w:bookmarkStart w:id="12" w:name="_Toc28359014"/>
      <w:r/>
      <w:bookmarkStart w:id="13" w:name="_Toc28359091"/>
      <w:r>
        <w:rPr>
          <w:rFonts w:hint="eastAsia" w:ascii="宋体" w:hAnsi="宋体" w:cs="宋体"/>
          <w:sz w:val="28"/>
          <w:szCs w:val="28"/>
        </w:rPr>
        <w:t xml:space="preserve">2、落实政府采购政策需满足的资格要求：</w:t>
      </w:r>
      <w:r>
        <w:rPr>
          <w:rFonts w:hint="eastAsia" w:ascii="宋体" w:hAnsi="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ascii="宋体" w:hAnsi="宋体" w:cs="宋体"/>
          <w:sz w:val="28"/>
          <w:szCs w:val="28"/>
        </w:rPr>
      </w:pPr>
      <w:r>
        <w:rPr>
          <w:rFonts w:hint="eastAsia" w:ascii="宋体" w:hAnsi="宋体" w:cs="宋体"/>
          <w:sz w:val="28"/>
          <w:szCs w:val="28"/>
        </w:rPr>
        <w:t xml:space="preserve">4、本项目的特定资格要求：</w:t>
      </w:r>
      <w:bookmarkStart w:id="14" w:name="_Toc35393800"/>
      <w:r/>
      <w:bookmarkStart w:id="15" w:name="_Toc35393631"/>
      <w:r>
        <w:rPr>
          <w:rFonts w:hint="eastAsia" w:ascii="宋体" w:hAnsi="宋体" w:cs="宋体"/>
          <w:sz w:val="28"/>
          <w:szCs w:val="28"/>
        </w:rPr>
        <w:t xml:space="preserve">无</w:t>
      </w:r>
      <w:r/>
    </w:p>
    <w:p>
      <w:pPr>
        <w:jc w:val="left"/>
        <w:spacing w:line="360" w:lineRule="auto"/>
        <w:widowControl/>
        <w:rPr>
          <w:rFonts w:ascii="宋体" w:hAnsi="宋体" w:cs="宋体"/>
          <w:b/>
          <w:sz w:val="28"/>
          <w:szCs w:val="28"/>
        </w:rPr>
      </w:pPr>
      <w:r>
        <w:rPr>
          <w:rFonts w:hint="eastAsia" w:ascii="宋体" w:hAnsi="宋体" w:cs="宋体"/>
          <w:b/>
          <w:sz w:val="28"/>
          <w:szCs w:val="28"/>
        </w:rPr>
        <w:t xml:space="preserve">三、获取采购文件</w:t>
      </w:r>
      <w:bookmarkEnd w:id="12"/>
      <w:r/>
      <w:bookmarkEnd w:id="13"/>
      <w:r/>
      <w:bookmarkEnd w:id="14"/>
      <w:r/>
      <w:bookmarkEnd w:id="15"/>
      <w:r/>
      <w:r/>
    </w:p>
    <w:p>
      <w:pPr>
        <w:ind w:firstLine="480"/>
        <w:spacing w:line="360" w:lineRule="auto"/>
        <w:rPr>
          <w:rFonts w:ascii="宋体" w:hAnsi="宋体" w:cs="宋体"/>
          <w:color w:val="000000"/>
          <w:sz w:val="28"/>
          <w:szCs w:val="28"/>
        </w:rPr>
      </w:pPr>
      <w:r/>
      <w:bookmarkStart w:id="16" w:name="_Toc35393801"/>
      <w:r/>
      <w:bookmarkStart w:id="17" w:name="_Toc28359015"/>
      <w:r/>
      <w:bookmarkStart w:id="18" w:name="_Toc35393632"/>
      <w:r/>
      <w:bookmarkStart w:id="19" w:name="_Toc28359092"/>
      <w:r>
        <w:rPr>
          <w:rFonts w:hint="eastAsia" w:ascii="宋体" w:hAnsi="宋体" w:cs="宋体"/>
          <w:color w:val="000000"/>
          <w:sz w:val="28"/>
          <w:szCs w:val="28"/>
        </w:rPr>
        <w:t xml:space="preserve">1.时间：2025年01月</w:t>
      </w:r>
      <w:r>
        <w:rPr>
          <w:rFonts w:hint="eastAsia" w:ascii="宋体" w:hAnsi="宋体" w:cs="宋体"/>
          <w:color w:val="000000"/>
          <w:sz w:val="28"/>
          <w:szCs w:val="28"/>
          <w:lang w:val="en-US" w:eastAsia="zh-CN"/>
        </w:rPr>
        <w:t xml:space="preserve">20</w:t>
      </w:r>
      <w:bookmarkStart w:id="48" w:name="_GoBack"/>
      <w:r/>
      <w:bookmarkEnd w:id="48"/>
      <w:r>
        <w:rPr>
          <w:rFonts w:hint="eastAsia" w:ascii="宋体" w:hAnsi="宋体" w:cs="宋体"/>
          <w:color w:val="000000"/>
          <w:sz w:val="28"/>
          <w:szCs w:val="28"/>
        </w:rPr>
        <w:t xml:space="preserve">日至2025年01月24日23点59分（北京时间）</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2.地点：网上注册登记成功后系统内免费下载</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3.获取方式：本项目采用网上注册登记方式。</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3.1潜在供应商访问电子招标响应交易平台的网络地址和方法：</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000000"/>
          <w:sz w:val="28"/>
          <w:szCs w:val="28"/>
        </w:rPr>
        <w:t xml:space="preserve">—资料下载中</w:t>
      </w:r>
      <w:r>
        <w:rPr>
          <w:rFonts w:hint="eastAsia" w:ascii="宋体" w:hAnsi="宋体" w:cs="宋体"/>
          <w:color w:val="000000"/>
          <w:sz w:val="28"/>
          <w:szCs w:val="28"/>
        </w:rPr>
        <w:t xml:space="preserve">《江苏省政府采购管理交易系统（苏采云）供应商操作手册》。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3.2潜在供应商访问“苏采云”系统的网络地址和方法：“苏采云”系统的网址：http://jszfcg.jsczt.cn/。</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3.3“CA数字证书”的获取：</w:t>
      </w:r>
      <w:r/>
    </w:p>
    <w:p>
      <w:pPr>
        <w:ind w:firstLine="480"/>
        <w:spacing w:line="360" w:lineRule="auto"/>
        <w:rPr>
          <w:rFonts w:ascii="宋体" w:hAnsi="宋体" w:cs="宋体"/>
          <w:b/>
          <w:bCs/>
          <w:color w:val="000000"/>
          <w:sz w:val="28"/>
          <w:szCs w:val="28"/>
        </w:rPr>
      </w:pPr>
      <w:r>
        <w:rPr>
          <w:rFonts w:hint="eastAsia" w:ascii="宋体" w:hAnsi="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000000"/>
          <w:sz w:val="28"/>
          <w:szCs w:val="28"/>
        </w:rPr>
        <w:t xml:space="preserve">—资料下载中</w:t>
      </w:r>
      <w:r>
        <w:rPr>
          <w:rFonts w:hint="eastAsia" w:ascii="宋体" w:hAnsi="宋体" w:cs="宋体"/>
          <w:color w:val="000000"/>
          <w:sz w:val="28"/>
          <w:szCs w:val="28"/>
        </w:rPr>
        <w:t xml:space="preserve">《江苏省政府采购数字证书（供应商）CA及电子签章办理指南》。</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3.5招标代理机构（采购代理机构）将数据电文形式的采购文件加载至“苏采云”系统，供潜在供应商下载或者查阅。</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ascii="宋体" w:hAnsi="宋体" w:cs="宋体"/>
          <w:b/>
          <w:color w:val="000000"/>
          <w:sz w:val="28"/>
          <w:szCs w:val="28"/>
        </w:rPr>
      </w:pPr>
      <w:r>
        <w:rPr>
          <w:rFonts w:hint="eastAsia" w:ascii="宋体" w:hAnsi="宋体" w:cs="宋体"/>
          <w:b/>
          <w:color w:val="000000"/>
          <w:sz w:val="28"/>
          <w:szCs w:val="28"/>
        </w:rPr>
        <w:t xml:space="preserve">注：如潜在供应商未按上述要求操作，将自行承担所产生的风险。</w:t>
      </w:r>
      <w:r/>
    </w:p>
    <w:p>
      <w:pPr>
        <w:spacing w:line="360" w:lineRule="auto"/>
        <w:rPr>
          <w:rFonts w:ascii="宋体" w:hAnsi="宋体" w:cs="宋体"/>
          <w:b/>
          <w:sz w:val="28"/>
          <w:szCs w:val="28"/>
        </w:rPr>
      </w:pPr>
      <w:r>
        <w:rPr>
          <w:rFonts w:hint="eastAsia" w:ascii="宋体" w:hAnsi="宋体" w:cs="宋体"/>
          <w:b/>
          <w:sz w:val="28"/>
          <w:szCs w:val="28"/>
        </w:rPr>
        <w:t xml:space="preserve">四、</w:t>
      </w:r>
      <w:bookmarkEnd w:id="16"/>
      <w:r/>
      <w:bookmarkEnd w:id="17"/>
      <w:r/>
      <w:bookmarkEnd w:id="18"/>
      <w:r/>
      <w:bookmarkEnd w:id="19"/>
      <w:r>
        <w:rPr>
          <w:rFonts w:hint="eastAsia" w:ascii="宋体" w:hAnsi="宋体" w:cs="宋体"/>
          <w:b/>
          <w:color w:val="000000"/>
          <w:sz w:val="28"/>
          <w:szCs w:val="28"/>
        </w:rPr>
        <w:t xml:space="preserve">提交响应文件截止时间、开标时间和地点</w:t>
      </w:r>
      <w:r/>
    </w:p>
    <w:p>
      <w:pPr>
        <w:ind w:firstLine="480"/>
        <w:spacing w:line="360" w:lineRule="auto"/>
        <w:rPr>
          <w:rFonts w:ascii="宋体" w:hAnsi="宋体" w:cs="宋体"/>
          <w:color w:val="000000"/>
          <w:sz w:val="28"/>
          <w:szCs w:val="28"/>
        </w:rPr>
      </w:pPr>
      <w:r/>
      <w:bookmarkStart w:id="20" w:name="_Toc28359017"/>
      <w:r/>
      <w:bookmarkStart w:id="21" w:name="_Toc28359094"/>
      <w:r/>
      <w:bookmarkStart w:id="22" w:name="_Toc35393803"/>
      <w:r/>
      <w:bookmarkStart w:id="23" w:name="_Toc35393634"/>
      <w:r>
        <w:rPr>
          <w:rFonts w:hint="eastAsia" w:ascii="宋体" w:hAnsi="宋体" w:cs="宋体"/>
          <w:color w:val="000000"/>
          <w:sz w:val="28"/>
          <w:szCs w:val="28"/>
        </w:rPr>
        <w:t xml:space="preserve">1.</w:t>
      </w:r>
      <w:r>
        <w:rPr>
          <w:rFonts w:hint="eastAsia" w:ascii="宋体" w:hAnsi="宋体" w:cs="宋体"/>
          <w:color w:val="000000"/>
          <w:sz w:val="28"/>
          <w:szCs w:val="28"/>
          <w:highlight w:val="yellow"/>
        </w:rPr>
        <w:t xml:space="preserve">2025年02月07日09点00分</w:t>
      </w:r>
      <w:r>
        <w:rPr>
          <w:rFonts w:hint="eastAsia" w:ascii="宋体" w:hAnsi="宋体" w:cs="宋体"/>
          <w:color w:val="000000"/>
          <w:sz w:val="28"/>
          <w:szCs w:val="28"/>
        </w:rPr>
        <w:t xml:space="preserve">（北京时间）。逾时，交易系统将拒绝接受上传响应文件电子文档。</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2.线上开标地点：“苏采云”系统（网址：http://jszfcg.jsczt.cn/）“开标大厅”。</w:t>
      </w:r>
      <w:r/>
    </w:p>
    <w:p>
      <w:pPr>
        <w:ind w:firstLine="480"/>
        <w:spacing w:line="360" w:lineRule="auto"/>
        <w:rPr>
          <w:rFonts w:ascii="宋体" w:hAnsi="宋体" w:cs="宋体"/>
          <w:i/>
          <w:color w:val="000000"/>
          <w:sz w:val="28"/>
          <w:szCs w:val="28"/>
        </w:rPr>
      </w:pPr>
      <w:r>
        <w:rPr>
          <w:rFonts w:hint="eastAsia" w:ascii="宋体" w:hAnsi="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sz w:val="28"/>
          <w:szCs w:val="28"/>
        </w:rPr>
        <w:t xml:space="preserve">投标供应商解密限定在开标后30分钟之内完成</w:t>
      </w:r>
      <w:r>
        <w:rPr>
          <w:rFonts w:hint="eastAsia" w:ascii="宋体" w:hAnsi="宋体" w:cs="宋体"/>
          <w:color w:val="000000"/>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rFonts w:ascii="宋体" w:hAnsi="宋体" w:cs="宋体"/>
          <w:b/>
          <w:sz w:val="28"/>
          <w:szCs w:val="28"/>
        </w:rPr>
      </w:pPr>
      <w:r>
        <w:rPr>
          <w:rFonts w:hint="eastAsia" w:ascii="宋体" w:hAnsi="宋体" w:cs="宋体"/>
          <w:b/>
          <w:sz w:val="28"/>
          <w:szCs w:val="28"/>
        </w:rPr>
        <w:t xml:space="preserve">五、公告期限</w:t>
      </w:r>
      <w:bookmarkEnd w:id="20"/>
      <w:r/>
      <w:bookmarkEnd w:id="21"/>
      <w:r/>
      <w:bookmarkEnd w:id="22"/>
      <w:r/>
      <w:bookmarkEnd w:id="23"/>
      <w:r/>
      <w:r/>
    </w:p>
    <w:p>
      <w:pPr>
        <w:ind w:firstLine="560"/>
        <w:jc w:val="left"/>
        <w:spacing w:line="360" w:lineRule="auto"/>
        <w:widowControl/>
        <w:rPr>
          <w:rFonts w:ascii="宋体" w:hAnsi="宋体" w:cs="宋体"/>
          <w:sz w:val="28"/>
          <w:szCs w:val="28"/>
        </w:rPr>
      </w:pPr>
      <w:r/>
      <w:bookmarkStart w:id="24" w:name="_Toc35393804"/>
      <w:r/>
      <w:bookmarkStart w:id="25" w:name="_Toc35393635"/>
      <w:r>
        <w:rPr>
          <w:rFonts w:hint="eastAsia" w:ascii="宋体" w:hAnsi="宋体" w:cs="宋体"/>
          <w:sz w:val="28"/>
          <w:szCs w:val="28"/>
        </w:rPr>
        <w:t xml:space="preserve">自本公告发布之日起5个工作日。</w:t>
      </w:r>
      <w:r/>
    </w:p>
    <w:p>
      <w:pPr>
        <w:spacing w:line="360" w:lineRule="auto"/>
        <w:rPr>
          <w:rFonts w:ascii="宋体" w:hAnsi="宋体" w:cs="宋体"/>
          <w:b/>
          <w:sz w:val="28"/>
          <w:szCs w:val="28"/>
        </w:rPr>
      </w:pPr>
      <w:r>
        <w:rPr>
          <w:rFonts w:hint="eastAsia" w:ascii="宋体" w:hAnsi="宋体" w:cs="宋体"/>
          <w:b/>
          <w:sz w:val="28"/>
          <w:szCs w:val="28"/>
        </w:rPr>
        <w:t xml:space="preserve">六、其他补充事宜</w:t>
      </w:r>
      <w:bookmarkEnd w:id="24"/>
      <w:r/>
      <w:bookmarkEnd w:id="25"/>
      <w:r/>
      <w:r/>
    </w:p>
    <w:p>
      <w:pPr>
        <w:ind w:firstLine="560"/>
        <w:spacing w:line="360" w:lineRule="auto"/>
        <w:rPr>
          <w:rFonts w:ascii="宋体" w:hAnsi="宋体" w:cs="宋体"/>
          <w:sz w:val="28"/>
          <w:szCs w:val="28"/>
        </w:rPr>
      </w:pPr>
      <w:r/>
      <w:bookmarkStart w:id="26" w:name="_Toc28359095"/>
      <w:r/>
      <w:bookmarkStart w:id="27" w:name="_Toc35393805"/>
      <w:r/>
      <w:bookmarkStart w:id="28" w:name="_Toc35393636"/>
      <w:r/>
      <w:bookmarkStart w:id="29" w:name="_Toc28359018"/>
      <w:r>
        <w:rPr>
          <w:rFonts w:hint="eastAsia" w:ascii="宋体" w:hAnsi="宋体" w:cs="宋体"/>
          <w:sz w:val="28"/>
          <w:szCs w:val="28"/>
        </w:rPr>
        <w:t xml:space="preserve">1、投标保证金：免收</w:t>
      </w:r>
      <w:r/>
    </w:p>
    <w:p>
      <w:pPr>
        <w:ind w:firstLine="560"/>
        <w:spacing w:line="360" w:lineRule="auto"/>
        <w:rPr>
          <w:rFonts w:ascii="宋体" w:hAnsi="宋体" w:cs="宋体"/>
          <w:sz w:val="28"/>
          <w:szCs w:val="28"/>
        </w:rPr>
      </w:pPr>
      <w:r>
        <w:rPr>
          <w:rFonts w:hint="eastAsia" w:ascii="宋体" w:hAnsi="宋体" w:cs="宋体"/>
          <w:sz w:val="28"/>
          <w:szCs w:val="28"/>
        </w:rPr>
        <w:t xml:space="preserve">2、项目开标模式：不见面远程开标模式，投标供应商在各自地点通过苏采云系统参加投标活动。</w:t>
      </w:r>
      <w:r/>
    </w:p>
    <w:p>
      <w:pPr>
        <w:ind w:firstLine="560"/>
        <w:spacing w:line="360" w:lineRule="auto"/>
        <w:rPr>
          <w:rFonts w:ascii="宋体" w:hAnsi="宋体" w:cs="宋体"/>
          <w:sz w:val="28"/>
          <w:szCs w:val="28"/>
        </w:rPr>
      </w:pPr>
      <w:r>
        <w:rPr>
          <w:rFonts w:hint="eastAsia" w:ascii="宋体" w:hAnsi="宋体" w:cs="宋体"/>
          <w:sz w:val="28"/>
          <w:szCs w:val="28"/>
        </w:rPr>
        <w:t xml:space="preserve">3、请各投标供应商充分考虑项目周期，谨慎参与交易，中标后不得以任何理由放弃中标资格或不按规定履约。</w:t>
      </w:r>
      <w:r/>
    </w:p>
    <w:p>
      <w:pPr>
        <w:spacing w:line="360" w:lineRule="auto"/>
        <w:rPr>
          <w:rFonts w:ascii="宋体" w:hAnsi="宋体" w:cs="宋体"/>
          <w:b/>
          <w:sz w:val="28"/>
          <w:szCs w:val="28"/>
        </w:rPr>
      </w:pPr>
      <w:r>
        <w:rPr>
          <w:rFonts w:hint="eastAsia" w:ascii="宋体" w:hAnsi="宋体" w:cs="宋体"/>
          <w:b/>
          <w:sz w:val="28"/>
          <w:szCs w:val="28"/>
        </w:rPr>
        <w:t xml:space="preserve">七、凡对本次采购提出询问，请按以下方式联系。</w:t>
      </w:r>
      <w:bookmarkEnd w:id="26"/>
      <w:r/>
      <w:bookmarkEnd w:id="27"/>
      <w:r/>
      <w:bookmarkEnd w:id="28"/>
      <w:r/>
      <w:bookmarkEnd w:id="29"/>
      <w:r/>
      <w:bookmarkStart w:id="30" w:name="_Toc35393806"/>
      <w:r/>
      <w:bookmarkStart w:id="31" w:name="_Toc35393637"/>
      <w:r/>
      <w:bookmarkStart w:id="32" w:name="_Toc28359096"/>
      <w:r/>
      <w:bookmarkStart w:id="33" w:name="_Toc28359019"/>
      <w:r/>
      <w:bookmarkEnd w:id="0"/>
      <w:bookmarkEnd w:id="7"/>
      <w:bookmarkEnd w:id="30"/>
      <w:bookmarkEnd w:id="31"/>
      <w:bookmarkEnd w:id="32"/>
      <w:bookmarkEnd w:id="33"/>
      <w:r/>
    </w:p>
    <w:p>
      <w:pPr>
        <w:ind w:firstLine="840"/>
        <w:spacing w:line="360" w:lineRule="auto"/>
        <w:rPr>
          <w:rFonts w:ascii="宋体" w:hAnsi="宋体" w:cs="宋体"/>
          <w:bCs/>
          <w:sz w:val="28"/>
          <w:szCs w:val="28"/>
        </w:rPr>
      </w:pPr>
      <w:r>
        <w:rPr>
          <w:rFonts w:hint="eastAsia" w:ascii="宋体" w:hAnsi="宋体" w:cs="宋体"/>
          <w:bCs/>
          <w:sz w:val="28"/>
          <w:szCs w:val="28"/>
        </w:rPr>
        <w:t xml:space="preserve">1.采购人信息</w:t>
      </w:r>
      <w:r/>
    </w:p>
    <w:p>
      <w:pPr>
        <w:ind w:left="1129" w:hanging="350"/>
        <w:jc w:val="left"/>
        <w:spacing w:line="360" w:lineRule="auto"/>
        <w:rPr>
          <w:rFonts w:ascii="宋体" w:hAnsi="宋体" w:cs="宋体"/>
          <w:sz w:val="28"/>
          <w:szCs w:val="28"/>
          <w:u w:val="single"/>
        </w:rPr>
      </w:pPr>
      <w:r>
        <w:rPr>
          <w:rFonts w:hint="eastAsia" w:ascii="宋体" w:hAnsi="宋体" w:cs="宋体"/>
          <w:sz w:val="28"/>
          <w:szCs w:val="28"/>
        </w:rPr>
        <w:t xml:space="preserve">名    称：</w:t>
      </w:r>
      <w:r>
        <w:rPr>
          <w:rFonts w:hint="eastAsia" w:ascii="宋体" w:hAnsi="宋体" w:cs="宋体"/>
          <w:sz w:val="28"/>
          <w:szCs w:val="28"/>
          <w:u w:val="single"/>
        </w:rPr>
        <w:t xml:space="preserve">　南通市海门区水利局</w:t>
      </w:r>
      <w:r/>
    </w:p>
    <w:p>
      <w:pPr>
        <w:ind w:left="1129" w:hanging="350"/>
        <w:jc w:val="left"/>
        <w:spacing w:line="360" w:lineRule="auto"/>
        <w:rPr>
          <w:rFonts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　江苏省南通市海门区水利局北京路600号</w:t>
      </w:r>
      <w:r/>
    </w:p>
    <w:p>
      <w:pPr>
        <w:ind w:firstLine="840"/>
        <w:jc w:val="left"/>
        <w:spacing w:line="360" w:lineRule="auto"/>
        <w:shd w:val="solid" w:color="ffffff" w:fill="auto"/>
        <w:widowControl/>
        <w:rPr>
          <w:rFonts w:ascii="宋体" w:hAnsi="宋体" w:cs="宋体"/>
          <w:sz w:val="28"/>
          <w:szCs w:val="28"/>
          <w:u w:val="single"/>
        </w:rPr>
      </w:pPr>
      <w:r>
        <w:rPr>
          <w:rFonts w:hint="eastAsia" w:ascii="宋体" w:hAnsi="宋体" w:cs="宋体"/>
          <w:sz w:val="28"/>
          <w:szCs w:val="28"/>
        </w:rPr>
        <w:t xml:space="preserve">联系方式：</w:t>
      </w:r>
      <w:r>
        <w:rPr>
          <w:rFonts w:hint="eastAsia" w:ascii="宋体" w:hAnsi="宋体" w:cs="宋体"/>
          <w:sz w:val="28"/>
          <w:szCs w:val="28"/>
          <w:u w:val="single"/>
        </w:rPr>
        <w:t xml:space="preserve">　</w:t>
      </w:r>
      <w:bookmarkStart w:id="34" w:name="_Toc28359020"/>
      <w:r/>
      <w:bookmarkStart w:id="35" w:name="_Toc35393638"/>
      <w:r/>
      <w:bookmarkStart w:id="36" w:name="_Toc28359097"/>
      <w:r/>
      <w:bookmarkStart w:id="37" w:name="_Toc35393807"/>
      <w:r>
        <w:rPr>
          <w:rFonts w:hint="eastAsia" w:ascii="宋体" w:hAnsi="宋体" w:cs="宋体"/>
          <w:sz w:val="28"/>
          <w:szCs w:val="28"/>
          <w:u w:val="single"/>
        </w:rPr>
        <w:t xml:space="preserve">张先生     13862856268</w:t>
      </w:r>
      <w:r/>
    </w:p>
    <w:p>
      <w:pPr>
        <w:ind w:firstLine="840"/>
        <w:jc w:val="left"/>
        <w:spacing w:line="360" w:lineRule="auto"/>
        <w:shd w:val="solid" w:color="ffffff" w:fill="auto"/>
        <w:widowControl/>
        <w:rPr>
          <w:rFonts w:ascii="宋体" w:hAnsi="宋体" w:cs="宋体"/>
          <w:bCs/>
          <w:sz w:val="28"/>
          <w:szCs w:val="28"/>
        </w:rPr>
      </w:pPr>
      <w:r>
        <w:rPr>
          <w:rFonts w:hint="eastAsia" w:ascii="宋体" w:hAnsi="宋体" w:cs="宋体"/>
          <w:bCs/>
          <w:sz w:val="28"/>
          <w:szCs w:val="28"/>
        </w:rPr>
        <w:t xml:space="preserve">2.采购代理机构信息</w:t>
      </w:r>
      <w:bookmarkEnd w:id="34"/>
      <w:r/>
      <w:bookmarkEnd w:id="35"/>
      <w:r/>
      <w:bookmarkEnd w:id="36"/>
      <w:r/>
      <w:bookmarkEnd w:id="37"/>
      <w:r/>
      <w:r/>
    </w:p>
    <w:p>
      <w:pPr>
        <w:ind w:firstLine="840"/>
        <w:spacing w:line="360" w:lineRule="auto"/>
        <w:rPr>
          <w:rFonts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rPr>
        <w:t xml:space="preserve">　国鼎和诚项目管理集团有限公司　</w:t>
      </w:r>
      <w:r/>
    </w:p>
    <w:p>
      <w:pPr>
        <w:ind w:firstLine="840"/>
        <w:spacing w:line="360" w:lineRule="auto"/>
        <w:rPr>
          <w:rFonts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　南通市海门区海门街道海兴中路234号（同慧嘉园西门旁）</w:t>
      </w:r>
      <w:r/>
    </w:p>
    <w:p>
      <w:pPr>
        <w:ind w:firstLine="840"/>
        <w:spacing w:line="500" w:lineRule="exact"/>
        <w:rPr>
          <w:rFonts w:ascii="宋体" w:hAnsi="宋体" w:cs="宋体"/>
          <w:b/>
          <w:bCs/>
          <w:color w:val="000000"/>
          <w:sz w:val="36"/>
          <w:szCs w:val="36"/>
          <w:lang w:val="zh-CN"/>
        </w:rPr>
      </w:pPr>
      <w:r>
        <w:rPr>
          <w:rFonts w:hint="eastAsia" w:ascii="宋体" w:hAnsi="宋体" w:cs="宋体"/>
          <w:sz w:val="28"/>
          <w:szCs w:val="28"/>
        </w:rPr>
        <w:t xml:space="preserve">联系方式：</w:t>
      </w:r>
      <w:r>
        <w:rPr>
          <w:rFonts w:hint="eastAsia" w:ascii="宋体" w:hAnsi="宋体" w:cs="宋体"/>
          <w:sz w:val="28"/>
          <w:szCs w:val="28"/>
          <w:u w:val="single"/>
        </w:rPr>
        <w:t xml:space="preserve">　 黄女士　　15190932701　</w:t>
      </w:r>
      <w:r/>
    </w:p>
    <w:p>
      <w:pPr>
        <w:jc w:val="center"/>
        <w:spacing w:line="500" w:lineRule="exact"/>
        <w:rPr>
          <w:rFonts w:ascii="宋体" w:hAnsi="宋体" w:cs="宋体"/>
          <w:b/>
          <w:bCs/>
          <w:color w:val="000000"/>
          <w:sz w:val="36"/>
          <w:szCs w:val="36"/>
          <w:lang w:val="zh-CN"/>
        </w:rPr>
      </w:pPr>
      <w:r>
        <w:rPr>
          <w:rFonts w:ascii="宋体" w:hAnsi="宋体" w:cs="宋体"/>
          <w:b/>
          <w:bCs/>
          <w:color w:val="000000"/>
          <w:sz w:val="36"/>
          <w:szCs w:val="36"/>
          <w:lang w:val="zh-CN"/>
        </w:rPr>
      </w:r>
      <w:r/>
    </w:p>
    <w:p>
      <w:pPr>
        <w:jc w:val="center"/>
        <w:spacing w:line="500" w:lineRule="exact"/>
        <w:rPr>
          <w:rFonts w:ascii="宋体" w:hAnsi="宋体" w:cs="宋体"/>
          <w:b/>
          <w:bCs/>
          <w:color w:val="000000"/>
          <w:sz w:val="36"/>
          <w:szCs w:val="36"/>
          <w:lang w:val="zh-CN"/>
        </w:rPr>
      </w:pPr>
      <w:r>
        <w:rPr>
          <w:rFonts w:ascii="宋体" w:hAnsi="宋体" w:cs="宋体"/>
          <w:b/>
          <w:bCs/>
          <w:color w:val="000000"/>
          <w:sz w:val="36"/>
          <w:szCs w:val="36"/>
          <w:lang w:val="zh-CN"/>
        </w:rPr>
      </w:r>
      <w:r/>
    </w:p>
    <w:p>
      <w:pPr>
        <w:jc w:val="center"/>
        <w:spacing w:line="500" w:lineRule="exact"/>
        <w:rPr>
          <w:rFonts w:ascii="宋体" w:hAnsi="宋体" w:cs="宋体"/>
          <w:b/>
          <w:bCs/>
          <w:color w:val="000000"/>
          <w:sz w:val="36"/>
          <w:szCs w:val="36"/>
          <w:lang w:val="zh-CN"/>
        </w:rPr>
      </w:pPr>
      <w:r>
        <w:rPr>
          <w:rFonts w:ascii="宋体" w:hAnsi="宋体" w:cs="宋体"/>
          <w:b/>
          <w:bCs/>
          <w:color w:val="000000"/>
          <w:sz w:val="36"/>
          <w:szCs w:val="36"/>
          <w:lang w:val="zh-CN"/>
        </w:rPr>
      </w:r>
      <w:r/>
    </w:p>
    <w:p>
      <w:pPr>
        <w:jc w:val="center"/>
        <w:spacing w:line="500" w:lineRule="exact"/>
        <w:rPr>
          <w:rFonts w:ascii="宋体" w:hAnsi="宋体" w:cs="宋体"/>
          <w:b/>
          <w:bCs/>
          <w:color w:val="000000"/>
          <w:sz w:val="36"/>
          <w:szCs w:val="36"/>
          <w:lang w:val="zh-CN"/>
        </w:rPr>
      </w:pPr>
      <w:r>
        <w:rPr>
          <w:rFonts w:ascii="宋体" w:hAnsi="宋体" w:cs="宋体"/>
          <w:b/>
          <w:bCs/>
          <w:color w:val="000000"/>
          <w:sz w:val="36"/>
          <w:szCs w:val="36"/>
          <w:lang w:val="zh-CN"/>
        </w:rPr>
      </w:r>
      <w:r/>
    </w:p>
    <w:p>
      <w:pPr>
        <w:spacing w:line="500" w:lineRule="exact"/>
        <w:rPr>
          <w:rFonts w:ascii="宋体" w:hAnsi="宋体" w:cs="宋体"/>
          <w:b/>
          <w:bCs/>
          <w:color w:val="000000"/>
          <w:sz w:val="36"/>
          <w:szCs w:val="36"/>
          <w:lang w:val="zh-CN"/>
        </w:rPr>
      </w:pPr>
      <w:r>
        <w:rPr>
          <w:rFonts w:ascii="宋体" w:hAnsi="宋体" w:cs="宋体"/>
          <w:b/>
          <w:bCs/>
          <w:color w:val="000000"/>
          <w:sz w:val="36"/>
          <w:szCs w:val="36"/>
          <w:lang w:val="zh-CN"/>
        </w:rPr>
      </w:r>
      <w:r/>
    </w:p>
    <w:p>
      <w:pPr>
        <w:spacing w:line="500" w:lineRule="exact"/>
        <w:rPr>
          <w:rFonts w:ascii="宋体" w:hAnsi="宋体" w:cs="宋体"/>
          <w:b/>
          <w:bCs/>
          <w:color w:val="000000"/>
          <w:sz w:val="36"/>
          <w:szCs w:val="36"/>
          <w:lang w:val="zh-CN"/>
        </w:rPr>
      </w:pPr>
      <w:r>
        <w:rPr>
          <w:rFonts w:ascii="宋体" w:hAnsi="宋体" w:cs="宋体"/>
          <w:b/>
          <w:bCs/>
          <w:color w:val="000000"/>
          <w:sz w:val="36"/>
          <w:szCs w:val="36"/>
          <w:lang w:val="zh-CN"/>
        </w:rPr>
      </w:r>
      <w:r/>
    </w:p>
    <w:p>
      <w:pPr>
        <w:spacing w:line="500" w:lineRule="exact"/>
        <w:rPr>
          <w:rFonts w:ascii="宋体" w:hAnsi="宋体" w:cs="宋体"/>
          <w:b/>
          <w:bCs/>
          <w:color w:val="000000"/>
          <w:sz w:val="36"/>
          <w:szCs w:val="36"/>
          <w:lang w:val="zh-CN"/>
        </w:rPr>
      </w:pPr>
      <w:r>
        <w:rPr>
          <w:rFonts w:ascii="宋体" w:hAnsi="宋体" w:cs="宋体"/>
          <w:b/>
          <w:bCs/>
          <w:color w:val="000000"/>
          <w:sz w:val="36"/>
          <w:szCs w:val="36"/>
          <w:lang w:val="zh-CN"/>
        </w:rPr>
      </w:r>
      <w:r/>
    </w:p>
    <w:p>
      <w:pPr>
        <w:spacing w:line="500" w:lineRule="exact"/>
        <w:rPr>
          <w:rFonts w:ascii="宋体" w:hAnsi="宋体" w:cs="宋体"/>
          <w:b/>
          <w:bCs/>
          <w:color w:val="000000"/>
          <w:sz w:val="36"/>
          <w:szCs w:val="36"/>
          <w:lang w:val="zh-CN"/>
        </w:rPr>
      </w:pPr>
      <w:r>
        <w:rPr>
          <w:rFonts w:ascii="宋体" w:hAnsi="宋体" w:cs="宋体"/>
          <w:b/>
          <w:bCs/>
          <w:color w:val="000000"/>
          <w:sz w:val="36"/>
          <w:szCs w:val="36"/>
          <w:lang w:val="zh-CN"/>
        </w:rPr>
      </w:r>
      <w:r/>
    </w:p>
    <w:p>
      <w:pPr>
        <w:rPr>
          <w:rFonts w:ascii="宋体" w:hAnsi="宋体" w:cs="宋体"/>
          <w:b/>
          <w:bCs/>
          <w:color w:val="000000"/>
          <w:sz w:val="36"/>
          <w:szCs w:val="36"/>
          <w:lang w:val="zh-CN"/>
        </w:rPr>
      </w:pPr>
      <w:r>
        <w:rPr>
          <w:rFonts w:hint="eastAsia" w:ascii="宋体" w:hAnsi="宋体" w:cs="宋体"/>
          <w:b/>
          <w:bCs/>
          <w:color w:val="000000"/>
          <w:sz w:val="36"/>
          <w:szCs w:val="36"/>
          <w:lang w:val="zh-CN"/>
        </w:rPr>
        <w:br w:type="page" w:clear="all"/>
      </w:r>
      <w:r/>
    </w:p>
    <w:p>
      <w:pPr>
        <w:jc w:val="center"/>
        <w:spacing w:line="500" w:lineRule="exact"/>
        <w:rPr>
          <w:rFonts w:ascii="宋体" w:hAnsi="宋体" w:cs="宋体"/>
          <w:b/>
          <w:bCs/>
          <w:sz w:val="36"/>
          <w:szCs w:val="36"/>
        </w:rPr>
      </w:pPr>
      <w:r>
        <w:rPr>
          <w:rFonts w:hint="eastAsia" w:ascii="宋体" w:hAnsi="宋体" w:cs="宋体"/>
          <w:b/>
          <w:bCs/>
          <w:sz w:val="36"/>
          <w:szCs w:val="36"/>
          <w:lang w:val="zh-CN"/>
        </w:rPr>
        <w:t xml:space="preserve">第二部分 </w:t>
      </w:r>
      <w:r>
        <w:rPr>
          <w:rFonts w:hint="eastAsia" w:ascii="宋体" w:hAnsi="宋体" w:cs="宋体"/>
          <w:b/>
          <w:bCs/>
          <w:sz w:val="36"/>
          <w:szCs w:val="36"/>
        </w:rPr>
        <w:t xml:space="preserve">投标供应商</w:t>
      </w:r>
      <w:r>
        <w:rPr>
          <w:rFonts w:hint="eastAsia" w:ascii="宋体" w:hAnsi="宋体" w:cs="宋体"/>
          <w:b/>
          <w:bCs/>
          <w:sz w:val="36"/>
          <w:szCs w:val="36"/>
          <w:lang w:val="zh-CN"/>
        </w:rPr>
        <w:t xml:space="preserve">须知</w:t>
      </w:r>
      <w:r/>
    </w:p>
    <w:p>
      <w:pPr>
        <w:contextualSpacing/>
        <w:spacing w:line="360" w:lineRule="auto"/>
        <w:rPr>
          <w:rFonts w:ascii="仿宋" w:hAnsi="仿宋" w:eastAsia="仿宋"/>
          <w:b/>
          <w:bCs/>
          <w:sz w:val="28"/>
          <w:szCs w:val="28"/>
        </w:rPr>
      </w:pPr>
      <w:r>
        <w:rPr>
          <w:rFonts w:ascii="仿宋" w:hAnsi="仿宋" w:eastAsia="仿宋"/>
          <w:b/>
          <w:bCs/>
          <w:sz w:val="28"/>
          <w:szCs w:val="28"/>
        </w:rPr>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1.1 本次招标采取公开招标方式，本采购文件仅适用于招标公告中所述项目。</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2.合格的投标供应商</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2.1满足招标公告中投标供应商的资格要求的规定。</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3.1 本次招标及由此产生的合同受中华人民共和国有关的法律法规制约和保护。</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4.投标费用</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4.1 投标供应商应自行承担所有与参加投标有关的费用，无论投标过程中的做法和结果如何，采购代理在任何情况下均无义务和责任承担这些费用。</w:t>
      </w:r>
      <w:r/>
    </w:p>
    <w:p>
      <w:pPr>
        <w:ind w:firstLine="560"/>
        <w:spacing w:line="360" w:lineRule="auto"/>
        <w:rPr>
          <w:rFonts w:ascii="宋体" w:hAnsi="宋体" w:cs="宋体"/>
          <w:sz w:val="28"/>
          <w:szCs w:val="28"/>
        </w:rPr>
      </w:pPr>
      <w:r>
        <w:rPr>
          <w:rFonts w:hint="eastAsia" w:ascii="宋体" w:hAnsi="宋体" w:cs="宋体"/>
          <w:sz w:val="28"/>
          <w:szCs w:val="28"/>
        </w:rPr>
        <w:t xml:space="preserve">4.2 本次招标采购代理和采购人不收取标书工本费。</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5.采购文件的约束力</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5.1 投标供应商一旦参加本项目采购活动，即被认为接受了本采购文件的规定和约束。</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6.采购文件的解释</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6.1采购文件需求部分（投标供应商资格要求、项目需求、商务技术评分标准）由采购人解释，其它部分由采购代理解释。</w:t>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（二）采购文件</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1.采购文件构成</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1.1 采购文件由以下部分组成：</w:t>
      </w:r>
      <w:r/>
    </w:p>
    <w:p>
      <w:pPr>
        <w:ind w:firstLine="420"/>
        <w:spacing w:line="360" w:lineRule="auto"/>
        <w:rPr>
          <w:rFonts w:ascii="宋体" w:hAnsi="宋体" w:cs="宋体"/>
          <w:sz w:val="28"/>
          <w:szCs w:val="28"/>
        </w:rPr>
      </w:pPr>
      <w:r>
        <w:rPr>
          <w:rFonts w:hint="eastAsia" w:ascii="宋体" w:hAnsi="宋体" w:cs="宋体"/>
          <w:sz w:val="28"/>
          <w:szCs w:val="28"/>
        </w:rPr>
        <w:t xml:space="preserve">（1）招标</w:t>
      </w:r>
      <w:r>
        <w:rPr>
          <w:rFonts w:hint="eastAsia" w:ascii="宋体" w:hAnsi="宋体" w:cs="宋体"/>
          <w:bCs/>
          <w:sz w:val="28"/>
          <w:szCs w:val="28"/>
        </w:rPr>
        <w:t xml:space="preserve">公告</w:t>
      </w:r>
      <w:r/>
    </w:p>
    <w:p>
      <w:pPr>
        <w:ind w:firstLine="420"/>
        <w:spacing w:line="360" w:lineRule="auto"/>
        <w:rPr>
          <w:rFonts w:ascii="宋体" w:hAnsi="宋体" w:cs="宋体"/>
          <w:sz w:val="28"/>
          <w:szCs w:val="28"/>
        </w:rPr>
      </w:pPr>
      <w:r>
        <w:rPr>
          <w:rFonts w:hint="eastAsia" w:ascii="宋体" w:hAnsi="宋体" w:cs="宋体"/>
          <w:sz w:val="28"/>
          <w:szCs w:val="28"/>
        </w:rPr>
        <w:t xml:space="preserve">（2）投标供应商须知</w:t>
      </w:r>
      <w:r/>
    </w:p>
    <w:p>
      <w:pPr>
        <w:ind w:firstLine="42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2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20"/>
        <w:spacing w:line="360" w:lineRule="auto"/>
        <w:rPr>
          <w:rFonts w:ascii="宋体" w:hAnsi="宋体" w:cs="宋体"/>
          <w:sz w:val="28"/>
          <w:szCs w:val="28"/>
        </w:rPr>
      </w:pPr>
      <w:r>
        <w:rPr>
          <w:rFonts w:hint="eastAsia" w:ascii="宋体" w:hAnsi="宋体" w:cs="宋体"/>
          <w:sz w:val="28"/>
          <w:szCs w:val="28"/>
        </w:rPr>
        <w:t xml:space="preserve">（5）投标文件组成</w:t>
      </w:r>
      <w:r/>
    </w:p>
    <w:p>
      <w:pPr>
        <w:ind w:firstLine="420"/>
        <w:spacing w:line="360" w:lineRule="auto"/>
        <w:rPr>
          <w:rFonts w:ascii="宋体" w:hAnsi="宋体" w:cs="宋体"/>
          <w:sz w:val="28"/>
          <w:szCs w:val="28"/>
        </w:rPr>
      </w:pPr>
      <w:r>
        <w:rPr>
          <w:rFonts w:hint="eastAsia" w:ascii="宋体" w:hAnsi="宋体" w:cs="宋体"/>
          <w:sz w:val="28"/>
          <w:szCs w:val="28"/>
        </w:rPr>
        <w:t xml:space="preserve">（6）附件</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请仔细检查采购文件是否齐全，如有缺漏请立即与采购人或采购代理联系解决。</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1.2 投标供应商应认真阅读采购文件中所有的事项、格式、条款和规范等要求。按采购文件要求和规定编制投标文件，并保证所提供的全部资料的真实性，以使其投标文件对采购文件作出实质性响应，否则其风险由投标供应商自行承担。</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2.采购文件的澄清</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2.1 任何要求对采购文件进行澄清的投标供应商，应在投标截止期十日前按招标公告中的通讯地址，以书面形式通知通知采购人或政府采购代理机构。采购人有权对发出的采购文件进行必要的澄清或修改。</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3.采购文件的修改</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3.1 在投标文件提交截止时间前，采购代理可以对采购文件进行修改。</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3.2 采购代理有权按照法定的要求推迟投标文件提交截止日期和投标日期。</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3.3 采购文件的修改将在江苏政府采购网公布，补充文件将作为采购文件的组成部分，并对投标供应商具有约束力。</w:t>
      </w:r>
      <w:r/>
    </w:p>
    <w:p>
      <w:pPr>
        <w:ind w:firstLine="56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供应商。发布本项目的“更正（澄清）公告”后采购代理机构已尽通知义务。敬请各潜在投标供应商关注本项目的“更正（澄清）公告”，并通过“苏采云”系统重新下载更正（澄清）后的采购文件（后缀名为“.kedt”），离线编制投标文件，否则，将自行承担相应的风险。</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5.投标供应商对采购人提供的采购文件所做出的推论、解释和结论，采购人概不负责。投标供应商由于对采购文件的任何推论和误解以及采购人对有关问题的口头解释所造成的后果，均由各潜在投标供应商自负。</w:t>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（三）投标文件的编制</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1.投标文件的语言及度量衡单位</w:t>
      </w:r>
      <w:r/>
    </w:p>
    <w:p>
      <w:pPr>
        <w:ind w:firstLine="560"/>
        <w:spacing w:line="360" w:lineRule="auto"/>
        <w:rPr>
          <w:rFonts w:ascii="宋体" w:hAnsi="宋体"/>
          <w:sz w:val="28"/>
          <w:szCs w:val="28"/>
        </w:rPr>
      </w:pPr>
      <w:r>
        <w:rPr>
          <w:rFonts w:hint="eastAsia" w:ascii="宋体" w:hAnsi="宋体" w:cs="宋体"/>
          <w:sz w:val="28"/>
          <w:szCs w:val="28"/>
        </w:rPr>
        <w:t xml:space="preserve">1.1</w:t>
      </w:r>
      <w:r>
        <w:rPr>
          <w:rFonts w:hint="eastAsia" w:ascii="宋体" w:hAnsi="宋体"/>
          <w:sz w:val="28"/>
          <w:szCs w:val="28"/>
        </w:rPr>
        <w:t xml:space="preserve">投标供应商</w:t>
      </w:r>
      <w:r>
        <w:rPr>
          <w:rFonts w:ascii="宋体" w:hAnsi="宋体"/>
          <w:sz w:val="28"/>
          <w:szCs w:val="28"/>
        </w:rPr>
        <w:t xml:space="preserve">提交的投标文件以及</w:t>
      </w:r>
      <w:r>
        <w:rPr>
          <w:rFonts w:hint="eastAsia" w:ascii="宋体" w:hAnsi="宋体"/>
          <w:sz w:val="28"/>
          <w:szCs w:val="28"/>
        </w:rPr>
        <w:t xml:space="preserve">投标供应商</w:t>
      </w:r>
      <w:r>
        <w:rPr>
          <w:rFonts w:ascii="宋体" w:hAnsi="宋体"/>
          <w:sz w:val="28"/>
          <w:szCs w:val="28"/>
        </w:rPr>
        <w:t xml:space="preserve">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除技术性能另有规定外，投标文件所使用的度量衡单位，均须采用国家法定计量单位。</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2.投标文件构成</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2.1 投标供应商编写的投标文件应包括资格审查证明材料文件、商务技术标文件、价格标文件。投标供应商按“第七部分 投标文件组成”要求编写投标文件。</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3.投标有效期</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3.1投标有效期为采购中心规定的开标之日后</w:t>
      </w:r>
      <w:r>
        <w:rPr>
          <w:rFonts w:hint="eastAsia" w:ascii="宋体" w:hAnsi="宋体" w:cs="宋体"/>
          <w:b/>
          <w:bCs/>
          <w:sz w:val="28"/>
          <w:szCs w:val="28"/>
          <w:u w:val="single"/>
        </w:rPr>
        <w:t xml:space="preserve">六十（60）天</w:t>
      </w:r>
      <w:r>
        <w:rPr>
          <w:rFonts w:hint="eastAsia" w:ascii="宋体" w:hAnsi="宋体" w:cs="宋体"/>
          <w:sz w:val="28"/>
          <w:szCs w:val="28"/>
        </w:rPr>
        <w:t xml:space="preserve">。投标有效期比规定短的将被视为未实质性响应采购文件而予以拒绝。</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4. 投标有效期的延长</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4.1在特殊情况下，采购中心于原投标有效期满之前，可向投标供应商提出延长投标有效期的要求。这种要求与答复均应采用书面形式。投标供应商可以拒绝采购中心的这一要求而放弃投标。同意延长投标有效期的投标供应商既不能要求也不允许修改其投标文件，同时受投标有效期约束的所有权利与义务均延长至新的有效期。</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5.电子投标文件其他要求</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5.2投标供应商应对CA证书妥善保管，如被他人盗用投标，因此带来的结果均由投标供应商自行承担。</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5.3投标供应商应当对采购文件提出的实质性要求和条件作出实质性响应，并在电子投标系统逐条应答。</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5.4投标供应商应对要求提供的资格证明文件（如资质证书、资格证书）、技术资料（如白皮书、彩页、手册、检测报告等）扫描上传至投标系统。 </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5.5采购文件对证明文件无明确形式要求的，证明文件可以以文字资料、图纸和数据等形式提交。</w:t>
      </w:r>
      <w:r/>
    </w:p>
    <w:p>
      <w:pPr>
        <w:ind w:firstLine="56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投标供应商应当在采购文件要求提交投标文件的截止时间前，将投标文件提交至“苏采云”系统，逾期提交的投标文件，“苏采云”系统将自动拒收。各投标供应商应在规定时间内凭CA证书进行网上解密。</w:t>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（四）投标文件的提交</w:t>
      </w:r>
      <w:r/>
    </w:p>
    <w:p>
      <w:pPr>
        <w:ind w:firstLine="560"/>
        <w:keepNext/>
        <w:spacing w:line="360" w:lineRule="auto"/>
        <w:rPr>
          <w:rFonts w:ascii="宋体" w:hAnsi="宋体" w:cs="宋体"/>
          <w:b/>
          <w:bCs/>
          <w:sz w:val="28"/>
          <w:szCs w:val="28"/>
        </w:rPr>
        <w:outlineLvl w:val="3"/>
      </w:pPr>
      <w:r>
        <w:rPr>
          <w:rFonts w:hint="eastAsia" w:ascii="宋体" w:hAnsi="宋体" w:cs="宋体"/>
          <w:sz w:val="28"/>
          <w:szCs w:val="28"/>
        </w:rPr>
        <w:t xml:space="preserve">1.投标文件的提交</w:t>
      </w:r>
      <w:r/>
    </w:p>
    <w:p>
      <w:pPr>
        <w:ind w:firstLine="560"/>
        <w:spacing w:line="360" w:lineRule="auto"/>
        <w:rPr>
          <w:rFonts w:ascii="宋体" w:hAnsi="宋体" w:cs="宋体"/>
          <w:bCs/>
          <w:sz w:val="28"/>
          <w:szCs w:val="28"/>
        </w:rPr>
      </w:pPr>
      <w:r>
        <w:rPr>
          <w:rFonts w:hint="eastAsia" w:ascii="宋体" w:hAnsi="宋体" w:cs="宋体"/>
          <w:bCs/>
          <w:sz w:val="28"/>
          <w:szCs w:val="28"/>
        </w:rPr>
        <w:t xml:space="preserve">1.1线上提交与接收地点：投标供应商应当通过“苏采云”系统提交数据电文形式的投标文件（即电子投标），“苏采云”系统自动接收。</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供应商应在达到开标时间后，使用CA数字证书解密各自投标投标文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2.投标文件截止日期</w:t>
      </w:r>
      <w:r/>
    </w:p>
    <w:p>
      <w:pPr>
        <w:ind w:firstLine="560"/>
        <w:spacing w:line="360" w:lineRule="auto"/>
        <w:rPr>
          <w:rFonts w:ascii="宋体" w:hAnsi="宋体" w:cs="宋体"/>
          <w:bCs/>
          <w:sz w:val="28"/>
          <w:szCs w:val="28"/>
        </w:rPr>
      </w:pPr>
      <w:r>
        <w:rPr>
          <w:rFonts w:hint="eastAsia" w:ascii="宋体" w:hAnsi="宋体" w:cs="宋体"/>
          <w:bCs/>
          <w:sz w:val="28"/>
          <w:szCs w:val="28"/>
        </w:rPr>
        <w:t xml:space="preserve">2.1 投标供应商上传电子投标文件的时间不得迟于招标公告中规定的投标文件提交截止时间。</w:t>
      </w:r>
      <w:r/>
    </w:p>
    <w:p>
      <w:pPr>
        <w:ind w:firstLine="560"/>
        <w:spacing w:line="360" w:lineRule="auto"/>
        <w:rPr>
          <w:rFonts w:ascii="宋体" w:hAnsi="宋体" w:cs="宋体"/>
          <w:bCs/>
          <w:sz w:val="28"/>
          <w:szCs w:val="28"/>
        </w:rPr>
      </w:pPr>
      <w:r>
        <w:rPr>
          <w:rFonts w:hint="eastAsia" w:ascii="宋体" w:hAnsi="宋体" w:cs="宋体"/>
          <w:bCs/>
          <w:sz w:val="28"/>
          <w:szCs w:val="28"/>
        </w:rPr>
        <w:t xml:space="preserve">投标供应商应充分考虑到网络环境、网络带宽等风险因素，如因投标供应商自身原因造成的电子投标文件上传不成功由投标供应商自行承担全部责任。</w:t>
      </w:r>
      <w:r/>
    </w:p>
    <w:p>
      <w:pPr>
        <w:ind w:firstLine="560"/>
        <w:spacing w:line="360" w:lineRule="auto"/>
        <w:rPr>
          <w:rFonts w:ascii="宋体" w:hAnsi="宋体" w:cs="宋体"/>
          <w:bCs/>
          <w:sz w:val="28"/>
          <w:szCs w:val="28"/>
        </w:rPr>
      </w:pPr>
      <w:r>
        <w:rPr>
          <w:rFonts w:hint="eastAsia" w:ascii="宋体" w:hAnsi="宋体" w:cs="宋体"/>
          <w:bCs/>
          <w:sz w:val="28"/>
          <w:szCs w:val="28"/>
        </w:rPr>
        <w:t xml:space="preserve">2.2 </w:t>
      </w:r>
      <w:r>
        <w:rPr>
          <w:rFonts w:hint="eastAsia" w:ascii="宋体" w:hAnsi="宋体" w:cs="宋体"/>
          <w:sz w:val="28"/>
          <w:szCs w:val="28"/>
        </w:rPr>
        <w:t xml:space="preserve">采购代理</w:t>
      </w:r>
      <w:r>
        <w:rPr>
          <w:rFonts w:hint="eastAsia" w:ascii="宋体" w:hAnsi="宋体" w:cs="宋体"/>
          <w:bCs/>
          <w:sz w:val="28"/>
          <w:szCs w:val="28"/>
        </w:rPr>
        <w:t xml:space="preserve">可以按照规定，通过修改投标文件延长投标文件提交截止日期，在此情况下，投标供应商的所有权利和义务以及投标供应商受制的截止日期均应以延长后新的截止日期为准。</w:t>
      </w:r>
      <w:r/>
    </w:p>
    <w:p>
      <w:pPr>
        <w:ind w:firstLine="560"/>
        <w:spacing w:line="360" w:lineRule="auto"/>
        <w:rPr>
          <w:rFonts w:ascii="宋体" w:hAnsi="宋体" w:cs="宋体"/>
          <w:bCs/>
          <w:sz w:val="28"/>
          <w:szCs w:val="28"/>
        </w:rPr>
      </w:pPr>
      <w:r>
        <w:rPr>
          <w:rFonts w:hint="eastAsia" w:ascii="宋体" w:hAnsi="宋体" w:cs="宋体"/>
          <w:bCs/>
          <w:sz w:val="28"/>
          <w:szCs w:val="28"/>
        </w:rPr>
        <w:t xml:space="preserve">3.投标文件的密封（加密）要求：</w:t>
      </w:r>
      <w:r/>
    </w:p>
    <w:p>
      <w:pPr>
        <w:ind w:firstLine="560"/>
        <w:spacing w:line="360" w:lineRule="auto"/>
        <w:rPr>
          <w:rFonts w:ascii="宋体" w:hAnsi="宋体" w:cs="宋体"/>
          <w:bCs/>
          <w:sz w:val="28"/>
          <w:szCs w:val="28"/>
        </w:rPr>
      </w:pPr>
      <w:r>
        <w:rPr>
          <w:rFonts w:hint="eastAsia" w:ascii="宋体" w:hAnsi="宋体" w:cs="宋体"/>
          <w:bCs/>
          <w:sz w:val="28"/>
          <w:szCs w:val="28"/>
        </w:rPr>
        <w:t xml:space="preserve">3.1投标供应商应当按照采购文件和“苏采云”系统的要求编制并加密投标文件。本项目投标供应商须通过“苏采云”系统提供的政府采购客户端工具（使用“CA数字证书”）对其数据电文形式的投标文件加密。</w:t>
      </w:r>
      <w:r/>
    </w:p>
    <w:p>
      <w:pPr>
        <w:ind w:firstLine="560"/>
        <w:spacing w:line="360" w:lineRule="auto"/>
        <w:rPr>
          <w:rFonts w:ascii="宋体" w:hAnsi="宋体" w:cs="宋体"/>
          <w:bCs/>
          <w:sz w:val="28"/>
          <w:szCs w:val="28"/>
        </w:rPr>
      </w:pPr>
      <w:r>
        <w:rPr>
          <w:rFonts w:hint="eastAsia" w:ascii="宋体" w:hAnsi="宋体" w:cs="宋体"/>
          <w:bCs/>
          <w:sz w:val="28"/>
          <w:szCs w:val="28"/>
        </w:rPr>
        <w:t xml:space="preserve">3.2投标供应商须通过“苏采云”系统提供的政府采购客户端工具（使用“CA数字证书”）加盖电子签章。</w:t>
      </w:r>
      <w:r/>
    </w:p>
    <w:p>
      <w:pPr>
        <w:ind w:firstLine="560"/>
        <w:spacing w:line="360" w:lineRule="auto"/>
        <w:rPr>
          <w:rFonts w:ascii="宋体" w:hAnsi="宋体" w:cs="宋体"/>
          <w:bCs/>
          <w:sz w:val="28"/>
          <w:szCs w:val="28"/>
        </w:rPr>
      </w:pPr>
      <w:r>
        <w:rPr>
          <w:rFonts w:hint="eastAsia" w:ascii="宋体" w:hAnsi="宋体" w:cs="宋体"/>
          <w:bCs/>
          <w:sz w:val="28"/>
          <w:szCs w:val="28"/>
        </w:rPr>
        <w:t xml:space="preserve">说明：投标供应商应在用CA数字证书以及自备的能够登录“苏采云”系统的电脑，在达到开标时间后，使用CA数字证书解密各自投标文件。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3.3投标供应商未按规定加密的投标文件，“苏采云”系统应当拒收并提示。</w:t>
      </w:r>
      <w:r/>
    </w:p>
    <w:p>
      <w:pPr>
        <w:ind w:firstLine="560"/>
        <w:spacing w:line="360" w:lineRule="auto"/>
        <w:rPr>
          <w:rFonts w:ascii="宋体" w:hAnsi="宋体" w:cs="宋体"/>
          <w:bCs/>
          <w:sz w:val="28"/>
          <w:szCs w:val="28"/>
        </w:rPr>
      </w:pPr>
      <w:r>
        <w:rPr>
          <w:rFonts w:hint="eastAsia" w:ascii="宋体" w:hAnsi="宋体" w:cs="宋体"/>
          <w:bCs/>
          <w:sz w:val="28"/>
          <w:szCs w:val="28"/>
        </w:rPr>
        <w:t xml:space="preserve">4.投标文件的拒收</w:t>
      </w:r>
      <w:r/>
    </w:p>
    <w:p>
      <w:pPr>
        <w:ind w:firstLine="560"/>
        <w:spacing w:line="360" w:lineRule="auto"/>
        <w:rPr>
          <w:rFonts w:ascii="宋体" w:hAnsi="宋体" w:cs="宋体"/>
          <w:bCs/>
          <w:sz w:val="28"/>
          <w:szCs w:val="28"/>
        </w:rPr>
      </w:pPr>
      <w:r>
        <w:rPr>
          <w:rFonts w:hint="eastAsia" w:ascii="宋体" w:hAnsi="宋体" w:cs="宋体"/>
          <w:bCs/>
          <w:sz w:val="28"/>
          <w:szCs w:val="28"/>
        </w:rPr>
        <w:t xml:space="preserve">4.1 </w:t>
      </w:r>
      <w:r>
        <w:rPr>
          <w:rFonts w:hint="eastAsia" w:ascii="宋体" w:hAnsi="宋体" w:cs="宋体"/>
          <w:sz w:val="28"/>
          <w:szCs w:val="28"/>
        </w:rPr>
        <w:t xml:space="preserve">采购代理</w:t>
      </w:r>
      <w:r>
        <w:rPr>
          <w:rFonts w:hint="eastAsia" w:ascii="宋体" w:hAnsi="宋体" w:cs="宋体"/>
          <w:bCs/>
          <w:sz w:val="28"/>
          <w:szCs w:val="28"/>
        </w:rPr>
        <w:t xml:space="preserve">拒绝接收在其规定的投标文件提交截止时间后上传的任何投标文件。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5.投标文件的撤回和修改</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 投标文件的撤回</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5.1.1 电子投标文件的撤回</w:t>
      </w:r>
      <w:r/>
    </w:p>
    <w:p>
      <w:pPr>
        <w:ind w:firstLine="560"/>
        <w:spacing w:line="360" w:lineRule="auto"/>
        <w:rPr>
          <w:rFonts w:ascii="宋体" w:hAnsi="宋体" w:cs="宋体"/>
          <w:bCs/>
          <w:sz w:val="28"/>
          <w:szCs w:val="28"/>
        </w:rPr>
      </w:pPr>
      <w:r>
        <w:rPr>
          <w:rFonts w:hint="eastAsia" w:ascii="宋体" w:hAnsi="宋体" w:cs="宋体"/>
          <w:bCs/>
          <w:sz w:val="28"/>
          <w:szCs w:val="28"/>
        </w:rPr>
        <w:t xml:space="preserve">投标供应商可在投标文件提交截止时间前，撤回其电子投标文件，具体操作方法见CA办理指南及“苏采云”操作手册。</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5.1.2 投标供应商撤回电子投标文件，则认为其不再参与</w:t>
      </w:r>
      <w:r>
        <w:rPr>
          <w:rFonts w:ascii="宋体" w:hAnsi="宋体"/>
          <w:sz w:val="28"/>
          <w:szCs w:val="28"/>
        </w:rPr>
        <w:t xml:space="preserve">本项目投标活动</w:t>
      </w:r>
      <w:r>
        <w:rPr>
          <w:rFonts w:hint="eastAsia" w:ascii="宋体" w:hAnsi="宋体" w:cs="宋体"/>
          <w:bCs/>
          <w:sz w:val="28"/>
          <w:szCs w:val="28"/>
        </w:rPr>
        <w:t xml:space="preserve">。</w:t>
      </w:r>
      <w:r/>
    </w:p>
    <w:p>
      <w:pPr>
        <w:ind w:firstLine="560"/>
        <w:spacing w:line="360" w:lineRule="auto"/>
        <w:rPr>
          <w:rFonts w:ascii="宋体" w:hAnsi="宋体" w:cs="宋体"/>
          <w:bCs/>
          <w:sz w:val="28"/>
          <w:szCs w:val="28"/>
        </w:rPr>
      </w:pPr>
      <w:r>
        <w:rPr>
          <w:rFonts w:hint="eastAsia" w:ascii="宋体" w:hAnsi="宋体" w:cs="宋体"/>
          <w:bCs/>
          <w:sz w:val="28"/>
          <w:szCs w:val="28"/>
        </w:rPr>
        <w:t xml:space="preserve">5.2 投标文件的修改</w:t>
      </w:r>
      <w:r/>
    </w:p>
    <w:p>
      <w:pPr>
        <w:ind w:firstLine="560"/>
        <w:spacing w:line="360" w:lineRule="auto"/>
        <w:rPr>
          <w:rFonts w:ascii="宋体" w:hAnsi="宋体" w:cs="宋体"/>
          <w:bCs/>
          <w:sz w:val="28"/>
          <w:szCs w:val="28"/>
        </w:rPr>
      </w:pPr>
      <w:r>
        <w:rPr>
          <w:rFonts w:hint="eastAsia" w:ascii="宋体" w:hAnsi="宋体" w:cs="宋体"/>
          <w:bCs/>
          <w:sz w:val="28"/>
          <w:szCs w:val="28"/>
        </w:rPr>
        <w:t xml:space="preserve">投标供应商可在投标文件提交截止时间前，对其电子投标文件进行修改。</w:t>
      </w:r>
      <w:r/>
    </w:p>
    <w:p>
      <w:pPr>
        <w:ind w:firstLine="560"/>
        <w:spacing w:line="360" w:lineRule="auto"/>
        <w:rPr>
          <w:rFonts w:ascii="宋体" w:hAnsi="宋体" w:cs="宋体"/>
          <w:bCs/>
          <w:sz w:val="28"/>
          <w:szCs w:val="28"/>
        </w:rPr>
      </w:pPr>
      <w:r>
        <w:rPr>
          <w:rFonts w:hint="eastAsia" w:ascii="宋体" w:hAnsi="宋体" w:cs="宋体"/>
          <w:bCs/>
          <w:sz w:val="28"/>
          <w:szCs w:val="28"/>
        </w:rPr>
        <w:t xml:space="preserve">5.3 在投标文件提交截止时间之后，投标供应商不得对其电子投标文件作任何修改。</w:t>
      </w:r>
      <w:r/>
    </w:p>
    <w:p>
      <w:pPr>
        <w:ind w:firstLine="560"/>
        <w:spacing w:line="360" w:lineRule="auto"/>
        <w:rPr>
          <w:rFonts w:ascii="宋体" w:hAnsi="宋体" w:cs="宋体"/>
          <w:bCs/>
          <w:sz w:val="28"/>
          <w:szCs w:val="28"/>
        </w:rPr>
      </w:pPr>
      <w:r>
        <w:rPr>
          <w:rFonts w:hint="eastAsia" w:ascii="宋体" w:hAnsi="宋体" w:cs="宋体"/>
          <w:bCs/>
          <w:sz w:val="28"/>
          <w:szCs w:val="28"/>
        </w:rPr>
        <w:t xml:space="preserve">5.4 </w:t>
      </w:r>
      <w:r>
        <w:rPr>
          <w:rFonts w:ascii="宋体" w:hAnsi="宋体"/>
          <w:bCs/>
          <w:sz w:val="28"/>
          <w:szCs w:val="28"/>
        </w:rPr>
        <w:t xml:space="preserve">在投标截止时间至</w:t>
      </w:r>
      <w:r>
        <w:rPr>
          <w:rFonts w:hint="eastAsia" w:ascii="宋体" w:hAnsi="宋体"/>
          <w:bCs/>
          <w:sz w:val="28"/>
          <w:szCs w:val="28"/>
        </w:rPr>
        <w:t xml:space="preserve">采购文件</w:t>
      </w:r>
      <w:r>
        <w:rPr>
          <w:rFonts w:ascii="宋体" w:hAnsi="宋体"/>
          <w:bCs/>
          <w:sz w:val="28"/>
          <w:szCs w:val="28"/>
        </w:rPr>
        <w:t xml:space="preserve">中规定的投标有效期满之间的这段时间内，</w:t>
      </w:r>
      <w:r>
        <w:rPr>
          <w:rFonts w:hint="eastAsia" w:ascii="宋体" w:hAnsi="宋体"/>
          <w:bCs/>
          <w:sz w:val="28"/>
          <w:szCs w:val="28"/>
        </w:rPr>
        <w:t xml:space="preserve">投标供应商</w:t>
      </w:r>
      <w:r>
        <w:rPr>
          <w:rFonts w:ascii="宋体" w:hAnsi="宋体"/>
          <w:bCs/>
          <w:sz w:val="28"/>
          <w:szCs w:val="28"/>
        </w:rPr>
        <w:t xml:space="preserve">不得撤回其投标。</w:t>
      </w:r>
      <w:r/>
    </w:p>
    <w:p>
      <w:pPr>
        <w:ind w:firstLine="562"/>
        <w:spacing w:line="360" w:lineRule="auto"/>
        <w:rPr>
          <w:rFonts w:ascii="宋体" w:hAnsi="宋体" w:cs="宋体"/>
          <w:b/>
          <w:sz w:val="28"/>
          <w:szCs w:val="28"/>
        </w:rPr>
        <w:outlineLvl w:val="0"/>
      </w:pPr>
      <w:r>
        <w:rPr>
          <w:rFonts w:hint="eastAsia" w:ascii="宋体" w:hAnsi="宋体" w:cs="宋体"/>
          <w:b/>
          <w:sz w:val="28"/>
          <w:szCs w:val="28"/>
        </w:rPr>
        <w:t xml:space="preserve">（五）开标与评标</w:t>
      </w:r>
      <w:r/>
    </w:p>
    <w:p>
      <w:pPr>
        <w:ind w:firstLine="560"/>
        <w:spacing w:line="360" w:lineRule="auto"/>
        <w:rPr>
          <w:rFonts w:ascii="宋体" w:hAnsi="宋体" w:cs="宋体"/>
          <w:bCs/>
          <w:sz w:val="28"/>
          <w:szCs w:val="28"/>
        </w:rPr>
      </w:pPr>
      <w:r>
        <w:rPr>
          <w:rFonts w:hint="eastAsia" w:ascii="宋体" w:hAnsi="宋体" w:cs="宋体"/>
          <w:bCs/>
          <w:sz w:val="28"/>
          <w:szCs w:val="28"/>
        </w:rPr>
        <w:t xml:space="preserve">1.开标</w:t>
      </w:r>
      <w:r/>
    </w:p>
    <w:p>
      <w:pPr>
        <w:ind w:firstLine="56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采购代理</w:t>
      </w:r>
      <w:r>
        <w:rPr>
          <w:rFonts w:hint="eastAsia" w:ascii="宋体" w:hAnsi="宋体" w:cs="宋体"/>
          <w:bCs/>
          <w:sz w:val="28"/>
          <w:szCs w:val="28"/>
        </w:rPr>
        <w:t xml:space="preserve">将在招标公告中规定的时间和地点组织公开开标。</w:t>
      </w:r>
      <w:r/>
    </w:p>
    <w:p>
      <w:pPr>
        <w:ind w:firstLine="560"/>
        <w:spacing w:line="360" w:lineRule="auto"/>
        <w:rPr>
          <w:rFonts w:ascii="宋体" w:hAnsi="宋体" w:cs="宋体"/>
          <w:sz w:val="28"/>
          <w:szCs w:val="28"/>
        </w:rPr>
      </w:pPr>
      <w:r>
        <w:rPr>
          <w:rFonts w:hint="eastAsia" w:ascii="宋体" w:hAnsi="宋体" w:cs="宋体"/>
          <w:sz w:val="28"/>
          <w:szCs w:val="28"/>
        </w:rPr>
        <w:t xml:space="preserve">开标当天各投标供应商及时登录不见面开标大厅，投标文件递交截止时间后，采购人将在系统内公布投标投标供应商名单，然后通过开标会议区发出投标文件解密的指令，</w:t>
      </w:r>
      <w:r>
        <w:rPr>
          <w:rFonts w:hint="eastAsia" w:ascii="宋体" w:hAnsi="宋体" w:cs="宋体"/>
          <w:b/>
          <w:bCs/>
          <w:color w:val="000000"/>
          <w:sz w:val="28"/>
          <w:szCs w:val="28"/>
        </w:rPr>
        <w:t xml:space="preserve">投标投标供应商在开标室按规定时间自行实施远程解密，投标投标供应商解密限定在开标后30分钟之内完成</w:t>
      </w:r>
      <w:r>
        <w:rPr>
          <w:rFonts w:hint="eastAsia" w:ascii="宋体" w:hAnsi="宋体" w:cs="宋体"/>
          <w:b/>
          <w:bCs/>
          <w:sz w:val="28"/>
          <w:szCs w:val="28"/>
        </w:rPr>
        <w:t xml:space="preserve">。</w:t>
      </w:r>
      <w:r>
        <w:rPr>
          <w:rFonts w:hint="eastAsia" w:ascii="宋体" w:hAnsi="宋体" w:cs="宋体"/>
          <w:sz w:val="28"/>
          <w:szCs w:val="28"/>
        </w:rPr>
        <w:t xml:space="preserve">因投标投标供应商网络与电源不稳定、未按操作手册要求配置软硬件、解密锁发生故障或用错、故意不在要求时限内完成解密等自身原因，导致投标文件在规定时间内未能解密、解密失败或解密超时，视为投标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ascii="宋体" w:hAnsi="宋体" w:cs="宋体"/>
          <w:sz w:val="28"/>
          <w:szCs w:val="28"/>
        </w:rPr>
      </w:pPr>
      <w:r>
        <w:rPr>
          <w:rFonts w:hint="eastAsia" w:ascii="宋体" w:hAnsi="宋体" w:cs="宋体"/>
          <w:sz w:val="28"/>
          <w:szCs w:val="28"/>
        </w:rPr>
        <w:t xml:space="preserve">1.2 </w:t>
      </w:r>
      <w:r>
        <w:rPr>
          <w:rFonts w:ascii="宋体" w:hAnsi="宋体"/>
          <w:bCs/>
          <w:sz w:val="28"/>
          <w:szCs w:val="28"/>
        </w:rPr>
        <w:t xml:space="preserve">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w:t>
      </w:r>
      <w:r>
        <w:rPr>
          <w:rFonts w:hint="eastAsia" w:ascii="宋体" w:hAnsi="宋体"/>
          <w:sz w:val="28"/>
          <w:szCs w:val="28"/>
        </w:rPr>
        <w:t xml:space="preserve">投标供应商</w:t>
      </w:r>
      <w:r>
        <w:rPr>
          <w:rFonts w:ascii="宋体" w:hAnsi="宋体"/>
          <w:sz w:val="28"/>
          <w:szCs w:val="28"/>
        </w:rPr>
        <w:t xml:space="preserve">的《开标一览表》。</w:t>
      </w:r>
      <w:r/>
    </w:p>
    <w:p>
      <w:pPr>
        <w:ind w:firstLine="560"/>
        <w:spacing w:line="360" w:lineRule="auto"/>
        <w:rPr>
          <w:rFonts w:ascii="宋体" w:hAnsi="宋体" w:cs="宋体"/>
          <w:sz w:val="28"/>
          <w:szCs w:val="28"/>
        </w:rPr>
      </w:pPr>
      <w:r>
        <w:rPr>
          <w:rFonts w:hint="eastAsia" w:ascii="宋体" w:hAnsi="宋体" w:cs="宋体"/>
          <w:sz w:val="28"/>
          <w:szCs w:val="28"/>
        </w:rPr>
        <w:t xml:space="preserve">2.评标委员会</w:t>
      </w:r>
      <w:r/>
    </w:p>
    <w:p>
      <w:pPr>
        <w:ind w:firstLine="560"/>
        <w:spacing w:line="360" w:lineRule="auto"/>
        <w:rPr>
          <w:rFonts w:ascii="宋体" w:hAnsi="宋体"/>
          <w:sz w:val="28"/>
          <w:szCs w:val="28"/>
        </w:rPr>
      </w:pPr>
      <w:r>
        <w:rPr>
          <w:rFonts w:hint="eastAsia" w:ascii="宋体" w:hAnsi="宋体" w:cs="宋体"/>
          <w:sz w:val="28"/>
          <w:szCs w:val="28"/>
        </w:rPr>
        <w:t xml:space="preserve">2.1</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360" w:lineRule="auto"/>
        <w:rPr>
          <w:rFonts w:ascii="宋体" w:hAnsi="宋体" w:cs="宋体"/>
          <w:sz w:val="28"/>
          <w:szCs w:val="28"/>
        </w:rPr>
      </w:pPr>
      <w:r>
        <w:rPr>
          <w:rFonts w:hint="eastAsia" w:ascii="宋体" w:hAnsi="宋体" w:cs="宋体"/>
          <w:sz w:val="28"/>
          <w:szCs w:val="28"/>
        </w:rPr>
        <w:t xml:space="preserve">2.2评委会由采购人代表和有关技术、经济等方面的专家组成，且人员构成符合政府采购有关规定。</w:t>
      </w:r>
      <w:r/>
    </w:p>
    <w:p>
      <w:pPr>
        <w:ind w:firstLine="560"/>
        <w:spacing w:line="360" w:lineRule="auto"/>
        <w:rPr>
          <w:rFonts w:ascii="宋体" w:hAnsi="宋体" w:cs="宋体"/>
          <w:sz w:val="28"/>
          <w:szCs w:val="28"/>
        </w:rPr>
      </w:pPr>
      <w:r>
        <w:rPr>
          <w:rFonts w:hint="eastAsia" w:ascii="宋体" w:hAnsi="宋体" w:cs="宋体"/>
          <w:sz w:val="28"/>
          <w:szCs w:val="28"/>
        </w:rPr>
        <w:t xml:space="preserve">2.3评委会独立工作，负责评审所有投标文件并确定中标侯选人。</w:t>
      </w:r>
      <w:r/>
    </w:p>
    <w:p>
      <w:pPr>
        <w:ind w:firstLine="560"/>
        <w:spacing w:line="360" w:lineRule="auto"/>
        <w:rPr>
          <w:rFonts w:ascii="宋体" w:hAnsi="宋体" w:cs="宋体"/>
          <w:sz w:val="28"/>
          <w:szCs w:val="28"/>
        </w:rPr>
      </w:pPr>
      <w:r>
        <w:rPr>
          <w:rFonts w:hint="eastAsia" w:ascii="宋体" w:hAnsi="宋体" w:cs="宋体"/>
          <w:sz w:val="28"/>
          <w:szCs w:val="28"/>
        </w:rPr>
        <w:t xml:space="preserve">3. 评审过程的保密与公正</w:t>
      </w:r>
      <w:r/>
    </w:p>
    <w:p>
      <w:pPr>
        <w:ind w:firstLine="560"/>
        <w:spacing w:line="360" w:lineRule="auto"/>
        <w:rPr>
          <w:rFonts w:ascii="宋体" w:hAnsi="宋体" w:cs="宋体"/>
          <w:sz w:val="28"/>
          <w:szCs w:val="28"/>
        </w:rPr>
      </w:pPr>
      <w:r>
        <w:rPr>
          <w:rFonts w:hint="eastAsia" w:ascii="宋体" w:hAnsi="宋体" w:cs="宋体"/>
          <w:sz w:val="28"/>
          <w:szCs w:val="28"/>
        </w:rPr>
        <w:t xml:space="preserve">3.1</w:t>
      </w:r>
      <w:r>
        <w:rPr>
          <w:rFonts w:ascii="宋体" w:hAnsi="宋体"/>
          <w:bCs/>
          <w:sz w:val="28"/>
          <w:szCs w:val="28"/>
        </w:rPr>
        <w:t xml:space="preserve">公开开标后，直至向中标的</w:t>
      </w:r>
      <w:r>
        <w:rPr>
          <w:rFonts w:hint="eastAsia" w:ascii="宋体" w:hAnsi="宋体"/>
          <w:bCs/>
          <w:sz w:val="28"/>
          <w:szCs w:val="28"/>
        </w:rPr>
        <w:t xml:space="preserve">投标供应商</w:t>
      </w:r>
      <w:r>
        <w:rPr>
          <w:rFonts w:ascii="宋体" w:hAnsi="宋体"/>
          <w:bCs/>
          <w:sz w:val="28"/>
          <w:szCs w:val="28"/>
        </w:rPr>
        <w:t xml:space="preserve">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w:t>
      </w:r>
      <w:r>
        <w:rPr>
          <w:rFonts w:hint="eastAsia" w:ascii="宋体" w:hAnsi="宋体"/>
          <w:bCs/>
          <w:sz w:val="28"/>
          <w:szCs w:val="28"/>
        </w:rPr>
        <w:t xml:space="preserve">投标供应商</w:t>
      </w:r>
      <w:r>
        <w:rPr>
          <w:rFonts w:ascii="宋体" w:hAnsi="宋体"/>
          <w:bCs/>
          <w:sz w:val="28"/>
          <w:szCs w:val="28"/>
        </w:rPr>
        <w:t xml:space="preserve">或与评标无关的其他人员透露。</w:t>
      </w:r>
      <w:r/>
    </w:p>
    <w:p>
      <w:pPr>
        <w:ind w:firstLine="560"/>
        <w:spacing w:line="360" w:lineRule="auto"/>
        <w:rPr>
          <w:rFonts w:ascii="宋体" w:hAnsi="宋体" w:cs="宋体"/>
          <w:sz w:val="28"/>
          <w:szCs w:val="28"/>
        </w:rPr>
      </w:pPr>
      <w:r>
        <w:rPr>
          <w:rFonts w:hint="eastAsia" w:ascii="宋体" w:hAnsi="宋体" w:cs="宋体"/>
          <w:sz w:val="28"/>
          <w:szCs w:val="28"/>
        </w:rPr>
        <w:t xml:space="preserve">3.2在评审过程中，投标供应商不得以任何行为影响评审过程，否则其投标文件将被作为无效投标文件。</w:t>
      </w:r>
      <w:r/>
    </w:p>
    <w:p>
      <w:pPr>
        <w:ind w:firstLine="560"/>
        <w:spacing w:line="360" w:lineRule="auto"/>
        <w:rPr>
          <w:rFonts w:ascii="宋体" w:hAnsi="宋体"/>
          <w:sz w:val="28"/>
          <w:szCs w:val="28"/>
        </w:rPr>
      </w:pPr>
      <w:r>
        <w:rPr>
          <w:rFonts w:hint="eastAsia" w:ascii="宋体" w:hAnsi="宋体" w:cs="宋体"/>
          <w:sz w:val="28"/>
          <w:szCs w:val="28"/>
        </w:rPr>
        <w:t xml:space="preserve">3.3</w:t>
      </w:r>
      <w:r>
        <w:rPr>
          <w:rFonts w:ascii="宋体" w:hAnsi="宋体"/>
          <w:sz w:val="28"/>
          <w:szCs w:val="28"/>
        </w:rPr>
        <w:t xml:space="preserve">在评标期间，</w:t>
      </w:r>
      <w:r>
        <w:rPr>
          <w:rFonts w:hint="eastAsia" w:ascii="宋体" w:hAnsi="宋体"/>
          <w:sz w:val="28"/>
          <w:szCs w:val="28"/>
        </w:rPr>
        <w:t xml:space="preserve">采购代理机构</w:t>
      </w:r>
      <w:r>
        <w:rPr>
          <w:rFonts w:ascii="宋体" w:hAnsi="宋体"/>
          <w:sz w:val="28"/>
          <w:szCs w:val="28"/>
        </w:rPr>
        <w:t xml:space="preserve">将设专门人员与</w:t>
      </w:r>
      <w:r>
        <w:rPr>
          <w:rFonts w:hint="eastAsia" w:ascii="宋体" w:hAnsi="宋体"/>
          <w:sz w:val="28"/>
          <w:szCs w:val="28"/>
        </w:rPr>
        <w:t xml:space="preserve">投标供应商</w:t>
      </w:r>
      <w:r>
        <w:rPr>
          <w:rFonts w:ascii="宋体" w:hAnsi="宋体"/>
          <w:sz w:val="28"/>
          <w:szCs w:val="28"/>
        </w:rPr>
        <w:t xml:space="preserve">联系。</w:t>
      </w:r>
      <w:r/>
    </w:p>
    <w:p>
      <w:pPr>
        <w:ind w:firstLine="560"/>
        <w:spacing w:line="360" w:lineRule="auto"/>
        <w:rPr>
          <w:rFonts w:ascii="宋体" w:hAnsi="宋体"/>
          <w:sz w:val="28"/>
          <w:szCs w:val="28"/>
        </w:rPr>
      </w:pPr>
      <w:r>
        <w:rPr>
          <w:rFonts w:hint="eastAsia" w:ascii="宋体" w:hAnsi="宋体" w:cs="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w:t>
      </w:r>
      <w:r>
        <w:rPr>
          <w:rFonts w:hint="eastAsia" w:ascii="宋体" w:hAnsi="宋体"/>
          <w:sz w:val="28"/>
          <w:szCs w:val="28"/>
        </w:rPr>
        <w:t xml:space="preserve">投标供应商</w:t>
      </w:r>
      <w:r>
        <w:rPr>
          <w:rFonts w:ascii="宋体" w:hAnsi="宋体"/>
          <w:sz w:val="28"/>
          <w:szCs w:val="28"/>
        </w:rPr>
        <w:t xml:space="preserve">解释未中标原因，也不公布评标过程中的相关细节。</w:t>
      </w:r>
      <w:r/>
    </w:p>
    <w:p>
      <w:pPr>
        <w:ind w:firstLine="560"/>
        <w:spacing w:line="360" w:lineRule="auto"/>
        <w:rPr>
          <w:rFonts w:ascii="宋体" w:hAnsi="宋体" w:cs="宋体"/>
          <w:sz w:val="28"/>
          <w:szCs w:val="28"/>
        </w:rPr>
      </w:pPr>
      <w:r>
        <w:rPr>
          <w:rFonts w:hint="eastAsia" w:ascii="宋体" w:hAnsi="宋体" w:cs="宋体"/>
          <w:sz w:val="28"/>
          <w:szCs w:val="28"/>
        </w:rPr>
        <w:t xml:space="preserve">3.5</w:t>
      </w:r>
      <w:r>
        <w:rPr>
          <w:rFonts w:ascii="宋体" w:hAnsi="宋体"/>
          <w:sz w:val="28"/>
          <w:szCs w:val="28"/>
        </w:rPr>
        <w:t xml:space="preserve">采用综合评分法的项目，公布评标结果时一并公布所有</w:t>
      </w:r>
      <w:r>
        <w:rPr>
          <w:rFonts w:hint="eastAsia" w:ascii="宋体" w:hAnsi="宋体"/>
          <w:sz w:val="28"/>
          <w:szCs w:val="28"/>
        </w:rPr>
        <w:t xml:space="preserve">投标供应商</w:t>
      </w:r>
      <w:r>
        <w:rPr>
          <w:rFonts w:ascii="宋体" w:hAnsi="宋体"/>
          <w:sz w:val="28"/>
          <w:szCs w:val="28"/>
        </w:rPr>
        <w:t xml:space="preserve">的评审得分及排序情况。</w:t>
      </w:r>
      <w:r/>
    </w:p>
    <w:p>
      <w:pPr>
        <w:ind w:firstLine="557"/>
        <w:spacing w:line="360" w:lineRule="auto"/>
        <w:tabs>
          <w:tab w:val="left" w:pos="900" w:leader="none"/>
        </w:tabs>
        <w:rPr>
          <w:rFonts w:ascii="宋体" w:hAnsi="宋体" w:cs="宋体"/>
          <w:sz w:val="28"/>
          <w:szCs w:val="28"/>
        </w:rPr>
      </w:pPr>
      <w:r>
        <w:rPr>
          <w:rFonts w:hint="eastAsia" w:ascii="宋体" w:hAnsi="宋体" w:cs="宋体"/>
          <w:sz w:val="28"/>
          <w:szCs w:val="28"/>
        </w:rPr>
        <w:t xml:space="preserve">4、投标文件的澄清</w:t>
      </w:r>
      <w:r/>
    </w:p>
    <w:p>
      <w:pPr>
        <w:ind w:firstLine="560"/>
        <w:spacing w:line="360" w:lineRule="auto"/>
        <w:rPr>
          <w:rFonts w:ascii="宋体" w:hAnsi="宋体" w:cs="宋体"/>
          <w:sz w:val="28"/>
          <w:szCs w:val="28"/>
        </w:rPr>
      </w:pPr>
      <w:r>
        <w:rPr>
          <w:rFonts w:hint="eastAsia" w:ascii="宋体" w:hAnsi="宋体" w:cs="宋体"/>
          <w:sz w:val="28"/>
          <w:szCs w:val="28"/>
        </w:rPr>
        <w:t xml:space="preserve">4.1评标期间，评委会对投标文件中含义不明确、同类问题表述不一致或者有明显文字和计算错误的内容 ，有权要求投标供应商作出必要的澄清、说明或者补正。</w:t>
      </w:r>
      <w:r/>
    </w:p>
    <w:p>
      <w:pPr>
        <w:ind w:firstLine="560"/>
        <w:spacing w:line="360" w:lineRule="auto"/>
        <w:rPr>
          <w:rFonts w:ascii="宋体" w:hAnsi="宋体" w:cs="宋体"/>
          <w:sz w:val="28"/>
          <w:szCs w:val="28"/>
        </w:rPr>
      </w:pPr>
      <w:r>
        <w:rPr>
          <w:rFonts w:hint="eastAsia" w:ascii="宋体" w:hAnsi="宋体" w:cs="宋体"/>
          <w:sz w:val="28"/>
          <w:szCs w:val="28"/>
        </w:rPr>
        <w:t xml:space="preserve">4.2接到评委会澄清要求的投标供应商应派人按评委规定的时间内做出澄清，澄清的内容作为投标文件的补充部分，但实质性的内容不得做任何更改。</w:t>
      </w:r>
      <w:r/>
    </w:p>
    <w:p>
      <w:pPr>
        <w:ind w:firstLine="560"/>
        <w:spacing w:line="360" w:lineRule="auto"/>
        <w:rPr>
          <w:rFonts w:ascii="宋体" w:hAnsi="宋体" w:cs="宋体"/>
          <w:bCs/>
          <w:sz w:val="28"/>
          <w:szCs w:val="28"/>
        </w:rPr>
      </w:pPr>
      <w:r>
        <w:rPr>
          <w:rFonts w:hint="eastAsia" w:ascii="宋体" w:hAnsi="宋体" w:cs="宋体"/>
          <w:sz w:val="28"/>
          <w:szCs w:val="28"/>
        </w:rPr>
        <w:t xml:space="preserve">4.3 接到评委会澄清、说明和补正要求的投标供应商如未按规定做出澄清、说明和补正，其风险由投标供应商自行承担。</w:t>
      </w:r>
      <w:r/>
    </w:p>
    <w:p>
      <w:pPr>
        <w:ind w:firstLine="560"/>
        <w:spacing w:line="360" w:lineRule="auto"/>
        <w:rPr>
          <w:rFonts w:ascii="宋体" w:hAnsi="宋体" w:cs="宋体"/>
          <w:bCs/>
          <w:sz w:val="28"/>
          <w:szCs w:val="28"/>
        </w:rPr>
      </w:pPr>
      <w:r>
        <w:rPr>
          <w:rFonts w:hint="eastAsia" w:ascii="宋体" w:hAnsi="宋体" w:cs="宋体"/>
          <w:bCs/>
          <w:sz w:val="28"/>
          <w:szCs w:val="28"/>
        </w:rPr>
        <w:t xml:space="preserve">5.对投标文件的初审</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5.1投标文件初审分为资格性审查和符合性审查。</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5.1.1资格性检查：依据法律法规和采购文件的规定，由采购人对投标文件中的资格审查证明材料进行审查，资格审查的结论，采购人以书面形式向评委会进行反馈。</w:t>
      </w:r>
      <w:r/>
    </w:p>
    <w:p>
      <w:pPr>
        <w:ind w:firstLine="56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接受联合体的项目，两个以上的自然人、法人或者其他组织组成一个联合体，以一个投标供应商的身份共同参加政府采购活动的,联合体成员中任何一方存在不良信用记录的，视同联合体存在不良应用记录。</w:t>
      </w:r>
      <w:r/>
    </w:p>
    <w:p>
      <w:pPr>
        <w:ind w:firstLine="560"/>
        <w:spacing w:line="360" w:lineRule="auto"/>
        <w:rPr>
          <w:rFonts w:ascii="宋体" w:hAnsi="宋体"/>
          <w:bCs/>
          <w:sz w:val="28"/>
          <w:szCs w:val="28"/>
        </w:rPr>
      </w:pPr>
      <w:r>
        <w:rPr>
          <w:rFonts w:hint="eastAsia" w:ascii="宋体" w:hAnsi="宋体" w:cs="宋体"/>
          <w:bCs/>
          <w:sz w:val="28"/>
          <w:szCs w:val="28"/>
        </w:rPr>
        <w:t xml:space="preserve">5.1.2</w:t>
      </w:r>
      <w:r>
        <w:rPr>
          <w:rFonts w:ascii="宋体" w:hAnsi="宋体"/>
          <w:bCs/>
          <w:sz w:val="28"/>
          <w:szCs w:val="28"/>
        </w:rPr>
        <w:t xml:space="preserve">符合性审查：依据</w:t>
      </w:r>
      <w:r>
        <w:rPr>
          <w:rFonts w:hint="eastAsia" w:ascii="宋体" w:hAnsi="宋体"/>
          <w:bCs/>
          <w:sz w:val="28"/>
          <w:szCs w:val="28"/>
        </w:rPr>
        <w:t xml:space="preserve">采购文件</w:t>
      </w:r>
      <w:r>
        <w:rPr>
          <w:rFonts w:ascii="宋体" w:hAnsi="宋体"/>
          <w:bCs/>
          <w:sz w:val="28"/>
          <w:szCs w:val="28"/>
        </w:rPr>
        <w:t xml:space="preserve">的规定，由评委会从投标文件的有效性、完整性和对</w:t>
      </w:r>
      <w:r>
        <w:rPr>
          <w:rFonts w:hint="eastAsia" w:ascii="宋体" w:hAnsi="宋体"/>
          <w:bCs/>
          <w:sz w:val="28"/>
          <w:szCs w:val="28"/>
        </w:rPr>
        <w:t xml:space="preserve">采购文件</w:t>
      </w:r>
      <w:r>
        <w:rPr>
          <w:rFonts w:ascii="宋体" w:hAnsi="宋体"/>
          <w:bCs/>
          <w:sz w:val="28"/>
          <w:szCs w:val="28"/>
        </w:rPr>
        <w:t xml:space="preserve">的响应程度进行审查，以确定是否对</w:t>
      </w:r>
      <w:r>
        <w:rPr>
          <w:rFonts w:hint="eastAsia" w:ascii="宋体" w:hAnsi="宋体"/>
          <w:bCs/>
          <w:sz w:val="28"/>
          <w:szCs w:val="28"/>
        </w:rPr>
        <w:t xml:space="preserve">采购文件</w:t>
      </w:r>
      <w:r>
        <w:rPr>
          <w:rFonts w:ascii="宋体" w:hAnsi="宋体"/>
          <w:bCs/>
          <w:sz w:val="28"/>
          <w:szCs w:val="28"/>
        </w:rPr>
        <w:t xml:space="preserve">的实质性要求作出响应。</w:t>
      </w:r>
      <w:r/>
    </w:p>
    <w:p>
      <w:pPr>
        <w:ind w:firstLine="56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5.1.3未通过资格审查或符合性审查的投标供应商，采购代理告知未通过资格审查或符合性审查的原因，评审结束后，采购代理将不再告知未通过资格审查或符合性审查的原因。</w:t>
      </w:r>
      <w:r/>
    </w:p>
    <w:p>
      <w:pPr>
        <w:ind w:firstLine="560"/>
        <w:spacing w:line="360" w:lineRule="auto"/>
        <w:rPr>
          <w:rFonts w:ascii="宋体" w:hAnsi="宋体" w:cs="宋体"/>
          <w:bCs/>
          <w:sz w:val="28"/>
          <w:szCs w:val="28"/>
        </w:rPr>
      </w:pPr>
      <w:r>
        <w:rPr>
          <w:rFonts w:hint="eastAsia" w:ascii="宋体" w:hAnsi="宋体" w:cs="宋体"/>
          <w:bCs/>
          <w:sz w:val="28"/>
          <w:szCs w:val="28"/>
        </w:rPr>
        <w:t xml:space="preserve">5.2在详细评标之前，评委会将首先审查每份投标文件是否实质性响应了采购文件的要求。实质性响应的投标应该是与采购文件要求的全部条款、条件和规格相符，没有重大偏离或保留的投标。</w:t>
      </w:r>
      <w:r/>
    </w:p>
    <w:p>
      <w:pPr>
        <w:ind w:firstLine="560"/>
        <w:spacing w:line="360" w:lineRule="auto"/>
        <w:rPr>
          <w:rFonts w:ascii="宋体" w:hAnsi="宋体"/>
          <w:bCs/>
          <w:sz w:val="28"/>
          <w:szCs w:val="28"/>
        </w:rPr>
      </w:pPr>
      <w:r>
        <w:rPr>
          <w:rFonts w:ascii="宋体" w:hAnsi="宋体"/>
          <w:sz w:val="28"/>
          <w:szCs w:val="28"/>
        </w:rPr>
        <w:t xml:space="preserve">所谓重大偏离或保留是指与</w:t>
      </w:r>
      <w:r>
        <w:rPr>
          <w:rFonts w:hint="eastAsia" w:ascii="宋体" w:hAnsi="宋体"/>
          <w:sz w:val="28"/>
          <w:szCs w:val="28"/>
        </w:rPr>
        <w:t xml:space="preserve">采购文件</w:t>
      </w:r>
      <w:r>
        <w:rPr>
          <w:rFonts w:ascii="宋体" w:hAnsi="宋体"/>
          <w:sz w:val="28"/>
          <w:szCs w:val="28"/>
        </w:rPr>
        <w:t xml:space="preserve">规定的实质性要求存在负偏离，或者在实质上与</w:t>
      </w:r>
      <w:r>
        <w:rPr>
          <w:rFonts w:hint="eastAsia" w:ascii="宋体" w:hAnsi="宋体"/>
          <w:sz w:val="28"/>
          <w:szCs w:val="28"/>
        </w:rPr>
        <w:t xml:space="preserve">采购文件</w:t>
      </w:r>
      <w:r>
        <w:rPr>
          <w:rFonts w:ascii="宋体" w:hAnsi="宋体"/>
          <w:sz w:val="28"/>
          <w:szCs w:val="28"/>
        </w:rPr>
        <w:t xml:space="preserve">不一致，而且限制了合同中买方和见证方的权利或</w:t>
      </w:r>
      <w:r>
        <w:rPr>
          <w:rFonts w:hint="eastAsia" w:ascii="宋体" w:hAnsi="宋体"/>
          <w:sz w:val="28"/>
          <w:szCs w:val="28"/>
        </w:rPr>
        <w:t xml:space="preserve">投标供应商</w:t>
      </w:r>
      <w:r>
        <w:rPr>
          <w:rFonts w:ascii="宋体" w:hAnsi="宋体"/>
          <w:sz w:val="28"/>
          <w:szCs w:val="28"/>
        </w:rPr>
        <w:t xml:space="preserve">的义务，纠正这些偏离或保留将会对其他实质性响应要求的</w:t>
      </w:r>
      <w:r>
        <w:rPr>
          <w:rFonts w:hint="eastAsia" w:ascii="宋体" w:hAnsi="宋体"/>
          <w:sz w:val="28"/>
          <w:szCs w:val="28"/>
        </w:rPr>
        <w:t xml:space="preserve">投标供应商</w:t>
      </w:r>
      <w:r>
        <w:rPr>
          <w:rFonts w:ascii="宋体" w:hAnsi="宋体"/>
          <w:sz w:val="28"/>
          <w:szCs w:val="28"/>
        </w:rPr>
        <w:t xml:space="preserve">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360" w:lineRule="auto"/>
        <w:rPr>
          <w:rFonts w:ascii="宋体" w:hAnsi="宋体"/>
          <w:bCs/>
          <w:sz w:val="28"/>
          <w:szCs w:val="28"/>
        </w:rPr>
      </w:pPr>
      <w:r>
        <w:rPr>
          <w:rFonts w:hint="eastAsia" w:ascii="宋体" w:hAnsi="宋体" w:cs="宋体"/>
          <w:bCs/>
          <w:sz w:val="28"/>
          <w:szCs w:val="28"/>
        </w:rPr>
        <w:t xml:space="preserve">5.3</w:t>
      </w:r>
      <w:r>
        <w:rPr>
          <w:rFonts w:ascii="宋体" w:hAnsi="宋体"/>
          <w:bCs/>
          <w:sz w:val="28"/>
          <w:szCs w:val="28"/>
        </w:rPr>
        <w:t xml:space="preserve">如果投标文件实质上没有响应</w:t>
      </w:r>
      <w:r>
        <w:rPr>
          <w:rFonts w:hint="eastAsia" w:ascii="宋体" w:hAnsi="宋体"/>
          <w:bCs/>
          <w:sz w:val="28"/>
          <w:szCs w:val="28"/>
        </w:rPr>
        <w:t xml:space="preserve">采购文件</w:t>
      </w:r>
      <w:r>
        <w:rPr>
          <w:rFonts w:ascii="宋体" w:hAnsi="宋体"/>
          <w:bCs/>
          <w:sz w:val="28"/>
          <w:szCs w:val="28"/>
        </w:rPr>
        <w:t xml:space="preserve">的要求，评委会将予以拒绝，</w:t>
      </w:r>
      <w:r>
        <w:rPr>
          <w:rFonts w:hint="eastAsia" w:ascii="宋体" w:hAnsi="宋体"/>
          <w:bCs/>
          <w:sz w:val="28"/>
          <w:szCs w:val="28"/>
        </w:rPr>
        <w:t xml:space="preserve">投标供应商</w:t>
      </w:r>
      <w:r>
        <w:rPr>
          <w:rFonts w:ascii="宋体" w:hAnsi="宋体"/>
          <w:bCs/>
          <w:sz w:val="28"/>
          <w:szCs w:val="28"/>
        </w:rPr>
        <w:t xml:space="preserve">不得通过修改或撤销不合要求的偏离或保留而使其投标成为实质性响应的投标。</w:t>
      </w:r>
      <w:r/>
    </w:p>
    <w:p>
      <w:pPr>
        <w:ind w:firstLine="560"/>
        <w:spacing w:line="360" w:lineRule="auto"/>
        <w:rPr>
          <w:rFonts w:ascii="宋体" w:hAnsi="宋体"/>
          <w:bCs/>
          <w:sz w:val="28"/>
          <w:szCs w:val="28"/>
        </w:rPr>
      </w:pPr>
      <w:r>
        <w:rPr>
          <w:rFonts w:hint="eastAsia" w:ascii="宋体" w:hAnsi="宋体" w:cs="宋体"/>
          <w:bCs/>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360" w:lineRule="auto"/>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360" w:lineRule="auto"/>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360" w:lineRule="auto"/>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360" w:lineRule="auto"/>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360" w:lineRule="auto"/>
        <w:rPr>
          <w:rFonts w:ascii="宋体" w:hAnsi="宋体" w:cs="宋体"/>
          <w:bCs/>
          <w:sz w:val="28"/>
          <w:szCs w:val="28"/>
        </w:rPr>
      </w:pPr>
      <w:r>
        <w:rPr>
          <w:rFonts w:hint="eastAsia" w:ascii="宋体" w:hAnsi="宋体" w:cs="宋体"/>
          <w:bCs/>
          <w:sz w:val="28"/>
          <w:szCs w:val="28"/>
        </w:rPr>
        <w:t xml:space="preserve">5.5评委会将按上述修正错误的方法调整投标文件中的报价，现场告知投标供应商，调整后的价格应对投标供应商具有约束力。如果投标供应商不接受修正后的价格，则其投标将被拒绝。</w:t>
      </w:r>
      <w:r/>
    </w:p>
    <w:p>
      <w:pPr>
        <w:ind w:firstLine="560"/>
        <w:spacing w:line="360" w:lineRule="auto"/>
        <w:rPr>
          <w:rFonts w:ascii="宋体" w:hAnsi="宋体" w:cs="宋体"/>
          <w:bCs/>
          <w:sz w:val="28"/>
          <w:szCs w:val="28"/>
        </w:rPr>
      </w:pPr>
      <w:r>
        <w:rPr>
          <w:rFonts w:hint="eastAsia" w:ascii="宋体" w:hAnsi="宋体" w:cs="宋体"/>
          <w:bCs/>
          <w:sz w:val="28"/>
          <w:szCs w:val="28"/>
        </w:rPr>
        <w:t xml:space="preserve">5.6评委会将允许修正投标文件中不构成重大偏离的、微小的、非正规的、不一致的或不规则的地方，但这些修改不能影响任何投标供应商相应的名次排列。</w:t>
      </w:r>
      <w:r/>
    </w:p>
    <w:p>
      <w:pPr>
        <w:ind w:firstLine="560"/>
        <w:spacing w:line="360" w:lineRule="auto"/>
        <w:rPr>
          <w:rFonts w:ascii="宋体" w:hAnsi="宋体"/>
          <w:sz w:val="28"/>
          <w:szCs w:val="28"/>
        </w:rPr>
      </w:pPr>
      <w:r>
        <w:rPr>
          <w:rFonts w:ascii="宋体" w:hAnsi="宋体"/>
          <w:sz w:val="28"/>
          <w:szCs w:val="28"/>
        </w:rPr>
        <w:t xml:space="preserve">5.7采用最低评标价法的采购项目，提供相同品牌产品的不同</w:t>
      </w:r>
      <w:r>
        <w:rPr>
          <w:rFonts w:hint="eastAsia" w:ascii="宋体" w:hAnsi="宋体"/>
          <w:sz w:val="28"/>
          <w:szCs w:val="28"/>
        </w:rPr>
        <w:t xml:space="preserve">投标供应商</w:t>
      </w:r>
      <w:r>
        <w:rPr>
          <w:rFonts w:ascii="宋体" w:hAnsi="宋体"/>
          <w:sz w:val="28"/>
          <w:szCs w:val="28"/>
        </w:rPr>
        <w:t xml:space="preserve">参加同一合同项下投标的，以其中通过资格审查、符合性审查且报价最低的参加评标；报价相同的，由评标委员会按照</w:t>
      </w:r>
      <w:r>
        <w:rPr>
          <w:rFonts w:hint="eastAsia" w:ascii="宋体" w:hAnsi="宋体"/>
          <w:sz w:val="28"/>
          <w:szCs w:val="28"/>
        </w:rPr>
        <w:t xml:space="preserve">采购文件</w:t>
      </w:r>
      <w:r>
        <w:rPr>
          <w:rFonts w:ascii="宋体" w:hAnsi="宋体"/>
          <w:sz w:val="28"/>
          <w:szCs w:val="28"/>
        </w:rPr>
        <w:t xml:space="preserve">规定的方式（</w:t>
      </w:r>
      <w:r>
        <w:rPr>
          <w:rFonts w:hint="eastAsia" w:ascii="宋体" w:hAnsi="宋体"/>
          <w:sz w:val="28"/>
          <w:szCs w:val="28"/>
        </w:rPr>
        <w:t xml:space="preserve">采购文件</w:t>
      </w:r>
      <w:r>
        <w:rPr>
          <w:rFonts w:ascii="宋体" w:hAnsi="宋体"/>
          <w:sz w:val="28"/>
          <w:szCs w:val="28"/>
        </w:rPr>
        <w:t xml:space="preserve">未规定的通过随机抽取的方式）确定一个参加评标的</w:t>
      </w:r>
      <w:r>
        <w:rPr>
          <w:rFonts w:hint="eastAsia" w:ascii="宋体" w:hAnsi="宋体"/>
          <w:sz w:val="28"/>
          <w:szCs w:val="28"/>
        </w:rPr>
        <w:t xml:space="preserve">投标供应商</w:t>
      </w:r>
      <w:r>
        <w:rPr>
          <w:rFonts w:ascii="宋体" w:hAnsi="宋体"/>
          <w:sz w:val="28"/>
          <w:szCs w:val="28"/>
        </w:rPr>
        <w:t xml:space="preserve">，其他投标无效。</w:t>
      </w:r>
      <w:r/>
    </w:p>
    <w:p>
      <w:pPr>
        <w:ind w:firstLine="560"/>
        <w:spacing w:line="360" w:lineRule="auto"/>
        <w:rPr>
          <w:rFonts w:ascii="宋体" w:hAnsi="宋体"/>
          <w:sz w:val="28"/>
          <w:szCs w:val="28"/>
        </w:rPr>
      </w:pPr>
      <w:r>
        <w:rPr>
          <w:rFonts w:ascii="宋体" w:hAnsi="宋体"/>
          <w:sz w:val="28"/>
          <w:szCs w:val="28"/>
        </w:rPr>
        <w:t xml:space="preserve">使用综合评分法的采购项目，提供相同品牌产品且通过资格审查、符合性审查的不同</w:t>
      </w:r>
      <w:r>
        <w:rPr>
          <w:rFonts w:hint="eastAsia" w:ascii="宋体" w:hAnsi="宋体"/>
          <w:sz w:val="28"/>
          <w:szCs w:val="28"/>
        </w:rPr>
        <w:t xml:space="preserve">投标供应商</w:t>
      </w:r>
      <w:r>
        <w:rPr>
          <w:rFonts w:ascii="宋体" w:hAnsi="宋体"/>
          <w:sz w:val="28"/>
          <w:szCs w:val="28"/>
        </w:rPr>
        <w:t xml:space="preserve">参加同一合同项下投标的，按一家</w:t>
      </w:r>
      <w:r>
        <w:rPr>
          <w:rFonts w:hint="eastAsia" w:ascii="宋体" w:hAnsi="宋体"/>
          <w:sz w:val="28"/>
          <w:szCs w:val="28"/>
        </w:rPr>
        <w:t xml:space="preserve">投标供应商</w:t>
      </w:r>
      <w:r>
        <w:rPr>
          <w:rFonts w:ascii="宋体" w:hAnsi="宋体"/>
          <w:sz w:val="28"/>
          <w:szCs w:val="28"/>
        </w:rPr>
        <w:t xml:space="preserve">计算，评审后得分最高的同品牌</w:t>
      </w:r>
      <w:r>
        <w:rPr>
          <w:rFonts w:hint="eastAsia" w:ascii="宋体" w:hAnsi="宋体"/>
          <w:sz w:val="28"/>
          <w:szCs w:val="28"/>
        </w:rPr>
        <w:t xml:space="preserve">投标供应商</w:t>
      </w:r>
      <w:r>
        <w:rPr>
          <w:rFonts w:ascii="宋体" w:hAnsi="宋体"/>
          <w:sz w:val="28"/>
          <w:szCs w:val="28"/>
        </w:rPr>
        <w:t xml:space="preserve">获得</w:t>
      </w:r>
      <w:r>
        <w:rPr>
          <w:rFonts w:hint="eastAsia" w:ascii="宋体" w:hAnsi="宋体"/>
          <w:sz w:val="28"/>
          <w:szCs w:val="28"/>
          <w:lang w:eastAsia="zh-CN"/>
        </w:rPr>
        <w:t xml:space="preserve">中标供应商</w:t>
      </w:r>
      <w:r>
        <w:rPr>
          <w:rFonts w:ascii="宋体" w:hAnsi="宋体"/>
          <w:sz w:val="28"/>
          <w:szCs w:val="28"/>
        </w:rPr>
        <w:t xml:space="preserve">推荐资格；评审得分相同的，由评标委员会根据</w:t>
      </w:r>
      <w:r>
        <w:rPr>
          <w:rFonts w:hint="eastAsia" w:ascii="宋体" w:hAnsi="宋体"/>
          <w:sz w:val="28"/>
          <w:szCs w:val="28"/>
        </w:rPr>
        <w:t xml:space="preserve">采购文件</w:t>
      </w:r>
      <w:r>
        <w:rPr>
          <w:rFonts w:ascii="宋体" w:hAnsi="宋体"/>
          <w:sz w:val="28"/>
          <w:szCs w:val="28"/>
        </w:rPr>
        <w:t xml:space="preserve">规定的方式（</w:t>
      </w:r>
      <w:r>
        <w:rPr>
          <w:rFonts w:hint="eastAsia" w:ascii="宋体" w:hAnsi="宋体"/>
          <w:sz w:val="28"/>
          <w:szCs w:val="28"/>
        </w:rPr>
        <w:t xml:space="preserve">采购文件</w:t>
      </w:r>
      <w:r>
        <w:rPr>
          <w:rFonts w:ascii="宋体" w:hAnsi="宋体"/>
          <w:sz w:val="28"/>
          <w:szCs w:val="28"/>
        </w:rPr>
        <w:t xml:space="preserve">未规定的采取随机抽取的方式）确定一个中标候选人，其他同品牌</w:t>
      </w:r>
      <w:r>
        <w:rPr>
          <w:rFonts w:hint="eastAsia" w:ascii="宋体" w:hAnsi="宋体"/>
          <w:sz w:val="28"/>
          <w:szCs w:val="28"/>
        </w:rPr>
        <w:t xml:space="preserve">投标供应商</w:t>
      </w:r>
      <w:r>
        <w:rPr>
          <w:rFonts w:ascii="宋体" w:hAnsi="宋体"/>
          <w:sz w:val="28"/>
          <w:szCs w:val="28"/>
        </w:rPr>
        <w:t xml:space="preserve">不作为中标候选人。</w:t>
      </w:r>
      <w:r/>
    </w:p>
    <w:p>
      <w:pPr>
        <w:ind w:firstLine="420"/>
        <w:spacing w:line="360" w:lineRule="auto"/>
        <w:rPr>
          <w:rFonts w:ascii="宋体" w:hAnsi="宋体"/>
          <w:sz w:val="28"/>
          <w:szCs w:val="28"/>
        </w:rPr>
      </w:pPr>
      <w:r>
        <w:rPr>
          <w:rFonts w:ascii="宋体" w:hAnsi="宋体"/>
          <w:sz w:val="28"/>
          <w:szCs w:val="28"/>
        </w:rPr>
        <w:t xml:space="preserve">非单一产品采购项目，</w:t>
      </w:r>
      <w:r>
        <w:rPr>
          <w:rFonts w:hint="eastAsia" w:ascii="宋体" w:hAnsi="宋体"/>
          <w:sz w:val="28"/>
          <w:szCs w:val="28"/>
        </w:rPr>
        <w:t xml:space="preserve">采购文件</w:t>
      </w:r>
      <w:r>
        <w:rPr>
          <w:rFonts w:ascii="宋体" w:hAnsi="宋体"/>
          <w:sz w:val="28"/>
          <w:szCs w:val="28"/>
        </w:rPr>
        <w:t xml:space="preserve">中将载明其中的核心产品。多家</w:t>
      </w:r>
      <w:r>
        <w:rPr>
          <w:rFonts w:hint="eastAsia" w:ascii="宋体" w:hAnsi="宋体"/>
          <w:sz w:val="28"/>
          <w:szCs w:val="28"/>
        </w:rPr>
        <w:t xml:space="preserve">投标供应商</w:t>
      </w:r>
      <w:r>
        <w:rPr>
          <w:rFonts w:ascii="宋体" w:hAnsi="宋体"/>
          <w:sz w:val="28"/>
          <w:szCs w:val="28"/>
        </w:rPr>
        <w:t xml:space="preserve">提供的核心产品品牌相同的，按前两款规定处理。</w:t>
      </w:r>
      <w:r/>
    </w:p>
    <w:p>
      <w:pPr>
        <w:ind w:firstLine="420"/>
        <w:spacing w:line="360" w:lineRule="auto"/>
        <w:rPr>
          <w:rFonts w:ascii="宋体" w:hAnsi="宋体"/>
          <w:sz w:val="28"/>
          <w:szCs w:val="28"/>
        </w:rPr>
      </w:pPr>
      <w:r>
        <w:rPr>
          <w:rFonts w:hint="eastAsia" w:ascii="宋体" w:hAnsi="宋体" w:cs="宋体"/>
          <w:bCs/>
          <w:sz w:val="28"/>
          <w:szCs w:val="28"/>
        </w:rPr>
        <w:t xml:space="preserve">5.8</w:t>
      </w:r>
      <w:r>
        <w:rPr>
          <w:rFonts w:hint="eastAsia" w:ascii="宋体" w:hAnsi="宋体"/>
          <w:sz w:val="28"/>
          <w:szCs w:val="28"/>
        </w:rPr>
        <w:t xml:space="preserve">投标供应商</w:t>
      </w:r>
      <w:r>
        <w:rPr>
          <w:rFonts w:ascii="宋体" w:hAnsi="宋体"/>
          <w:sz w:val="28"/>
          <w:szCs w:val="28"/>
        </w:rPr>
        <w:t xml:space="preserve">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r/>
    </w:p>
    <w:p>
      <w:pPr>
        <w:ind w:firstLine="56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w:t>
      </w:r>
      <w:r>
        <w:rPr>
          <w:rFonts w:ascii="宋体" w:hAnsi="宋体"/>
          <w:sz w:val="28"/>
          <w:szCs w:val="28"/>
        </w:rPr>
        <w:t xml:space="preserve">无效投标条款和废标条款</w:t>
      </w:r>
      <w:r/>
    </w:p>
    <w:p>
      <w:pPr>
        <w:ind w:firstLine="560"/>
        <w:spacing w:line="360" w:lineRule="auto"/>
        <w:rPr>
          <w:rFonts w:ascii="宋体" w:hAnsi="宋体"/>
          <w:bCs/>
          <w:sz w:val="28"/>
          <w:szCs w:val="28"/>
        </w:rPr>
      </w:pPr>
      <w:r>
        <w:rPr>
          <w:rFonts w:ascii="宋体" w:hAnsi="宋体"/>
          <w:bCs/>
          <w:sz w:val="28"/>
          <w:szCs w:val="28"/>
        </w:rPr>
        <w:t xml:space="preserve">6.1无效投标条款</w:t>
      </w:r>
      <w:r/>
    </w:p>
    <w:p>
      <w:pPr>
        <w:ind w:firstLine="560"/>
        <w:spacing w:line="360" w:lineRule="auto"/>
        <w:rPr>
          <w:rFonts w:ascii="宋体" w:hAnsi="宋体"/>
          <w:bCs/>
          <w:sz w:val="28"/>
          <w:szCs w:val="28"/>
        </w:rPr>
      </w:pPr>
      <w:r>
        <w:rPr>
          <w:rFonts w:ascii="宋体" w:hAnsi="宋体"/>
          <w:bCs/>
          <w:sz w:val="28"/>
          <w:szCs w:val="28"/>
        </w:rPr>
        <w:t xml:space="preserve">6.1.1 </w:t>
      </w:r>
      <w:r>
        <w:rPr>
          <w:rFonts w:hint="eastAsia" w:ascii="宋体" w:hAnsi="宋体"/>
          <w:bCs/>
          <w:sz w:val="28"/>
          <w:szCs w:val="28"/>
        </w:rPr>
        <w:t xml:space="preserve">投标供应商</w:t>
      </w:r>
      <w:r>
        <w:rPr>
          <w:rFonts w:ascii="宋体" w:hAnsi="宋体"/>
          <w:bCs/>
          <w:sz w:val="28"/>
          <w:szCs w:val="28"/>
        </w:rPr>
        <w:t xml:space="preserve">在规定的时间内未成功解密电子投标文件的。</w:t>
      </w:r>
      <w:r/>
    </w:p>
    <w:p>
      <w:pPr>
        <w:ind w:firstLine="560"/>
        <w:spacing w:line="360" w:lineRule="auto"/>
        <w:rPr>
          <w:rFonts w:ascii="宋体" w:hAnsi="宋体"/>
          <w:bCs/>
          <w:sz w:val="28"/>
          <w:szCs w:val="28"/>
        </w:rPr>
      </w:pPr>
      <w:r>
        <w:rPr>
          <w:rFonts w:ascii="宋体" w:hAnsi="宋体"/>
          <w:bCs/>
          <w:sz w:val="28"/>
          <w:szCs w:val="28"/>
        </w:rPr>
        <w:t xml:space="preserve">6.1.2 </w:t>
      </w:r>
      <w:r>
        <w:rPr>
          <w:rFonts w:hint="eastAsia" w:ascii="宋体" w:hAnsi="宋体"/>
          <w:bCs/>
          <w:sz w:val="28"/>
          <w:szCs w:val="28"/>
        </w:rPr>
        <w:t xml:space="preserve">投标供应商</w:t>
      </w:r>
      <w:r>
        <w:rPr>
          <w:rFonts w:ascii="宋体" w:hAnsi="宋体"/>
          <w:bCs/>
          <w:sz w:val="28"/>
          <w:szCs w:val="28"/>
        </w:rPr>
        <w:t xml:space="preserve">未按照</w:t>
      </w:r>
      <w:r>
        <w:rPr>
          <w:rFonts w:hint="eastAsia" w:ascii="宋体" w:hAnsi="宋体"/>
          <w:bCs/>
          <w:sz w:val="28"/>
          <w:szCs w:val="28"/>
        </w:rPr>
        <w:t xml:space="preserve">采购文件</w:t>
      </w:r>
      <w:r>
        <w:rPr>
          <w:rFonts w:ascii="宋体" w:hAnsi="宋体"/>
          <w:bCs/>
          <w:sz w:val="28"/>
          <w:szCs w:val="28"/>
        </w:rPr>
        <w:t xml:space="preserve">要求上传电子投标文件的。</w:t>
      </w:r>
      <w:r/>
    </w:p>
    <w:p>
      <w:pPr>
        <w:ind w:firstLine="560"/>
        <w:spacing w:line="360" w:lineRule="auto"/>
        <w:rPr>
          <w:rFonts w:ascii="宋体" w:hAnsi="宋体"/>
          <w:bCs/>
          <w:sz w:val="28"/>
          <w:szCs w:val="28"/>
        </w:rPr>
      </w:pPr>
      <w:r>
        <w:rPr>
          <w:rFonts w:ascii="宋体" w:hAnsi="宋体"/>
          <w:bCs/>
          <w:sz w:val="28"/>
          <w:szCs w:val="28"/>
        </w:rPr>
        <w:t xml:space="preserve">6.1.3同一</w:t>
      </w:r>
      <w:r>
        <w:rPr>
          <w:rFonts w:hint="eastAsia" w:ascii="宋体" w:hAnsi="宋体"/>
          <w:bCs/>
          <w:sz w:val="28"/>
          <w:szCs w:val="28"/>
        </w:rPr>
        <w:t xml:space="preserve">投标供应商</w:t>
      </w:r>
      <w:r>
        <w:rPr>
          <w:rFonts w:ascii="宋体" w:hAnsi="宋体"/>
          <w:bCs/>
          <w:sz w:val="28"/>
          <w:szCs w:val="28"/>
        </w:rPr>
        <w:t xml:space="preserve">提交两个（含两个）以上不同的投标报价的。</w:t>
      </w:r>
      <w:r/>
    </w:p>
    <w:p>
      <w:pPr>
        <w:ind w:firstLine="560"/>
        <w:spacing w:line="360" w:lineRule="auto"/>
        <w:rPr>
          <w:rFonts w:ascii="宋体" w:hAnsi="宋体"/>
          <w:bCs/>
          <w:sz w:val="28"/>
          <w:szCs w:val="28"/>
        </w:rPr>
      </w:pPr>
      <w:r>
        <w:rPr>
          <w:rFonts w:ascii="宋体" w:hAnsi="宋体"/>
          <w:bCs/>
          <w:sz w:val="28"/>
          <w:szCs w:val="28"/>
        </w:rPr>
        <w:t xml:space="preserve">6.1.4</w:t>
      </w:r>
      <w:r>
        <w:rPr>
          <w:rFonts w:hint="eastAsia" w:ascii="宋体" w:hAnsi="宋体"/>
          <w:bCs/>
          <w:sz w:val="28"/>
          <w:szCs w:val="28"/>
        </w:rPr>
        <w:t xml:space="preserve">投标供应商</w:t>
      </w:r>
      <w:r>
        <w:rPr>
          <w:rFonts w:ascii="宋体" w:hAnsi="宋体"/>
          <w:bCs/>
          <w:sz w:val="28"/>
          <w:szCs w:val="28"/>
        </w:rPr>
        <w:t xml:space="preserve">不具备</w:t>
      </w:r>
      <w:r>
        <w:rPr>
          <w:rFonts w:hint="eastAsia" w:ascii="宋体" w:hAnsi="宋体"/>
          <w:bCs/>
          <w:sz w:val="28"/>
          <w:szCs w:val="28"/>
        </w:rPr>
        <w:t xml:space="preserve">采购文件</w:t>
      </w:r>
      <w:r>
        <w:rPr>
          <w:rFonts w:ascii="宋体" w:hAnsi="宋体"/>
          <w:bCs/>
          <w:sz w:val="28"/>
          <w:szCs w:val="28"/>
        </w:rPr>
        <w:t xml:space="preserve">中规定资格要求的。</w:t>
      </w:r>
      <w:r/>
    </w:p>
    <w:p>
      <w:pPr>
        <w:ind w:firstLine="560"/>
        <w:spacing w:line="360" w:lineRule="auto"/>
        <w:rPr>
          <w:rFonts w:ascii="宋体" w:hAnsi="宋体"/>
          <w:bCs/>
          <w:sz w:val="28"/>
          <w:szCs w:val="28"/>
        </w:rPr>
      </w:pPr>
      <w:r>
        <w:rPr>
          <w:rFonts w:ascii="宋体" w:hAnsi="宋体"/>
          <w:bCs/>
          <w:sz w:val="28"/>
          <w:szCs w:val="28"/>
        </w:rPr>
        <w:t xml:space="preserve">6.1.5</w:t>
      </w:r>
      <w:r>
        <w:rPr>
          <w:rFonts w:hint="eastAsia" w:ascii="宋体" w:hAnsi="宋体"/>
          <w:bCs/>
          <w:sz w:val="28"/>
          <w:szCs w:val="28"/>
        </w:rPr>
        <w:t xml:space="preserve">投标供应商</w:t>
      </w:r>
      <w:r>
        <w:rPr>
          <w:rFonts w:ascii="宋体" w:hAnsi="宋体"/>
          <w:bCs/>
          <w:sz w:val="28"/>
          <w:szCs w:val="28"/>
        </w:rPr>
        <w:t xml:space="preserve">的报价超过了采购预算或最高限价的。</w:t>
      </w:r>
      <w:r/>
    </w:p>
    <w:p>
      <w:pPr>
        <w:ind w:firstLine="560"/>
        <w:spacing w:line="360" w:lineRule="auto"/>
        <w:rPr>
          <w:rFonts w:ascii="宋体" w:hAnsi="宋体"/>
          <w:bCs/>
          <w:i/>
          <w:sz w:val="28"/>
          <w:szCs w:val="28"/>
          <w:u w:val="single"/>
        </w:rPr>
      </w:pPr>
      <w:r>
        <w:rPr>
          <w:rFonts w:ascii="宋体" w:hAnsi="宋体"/>
          <w:bCs/>
          <w:sz w:val="28"/>
          <w:szCs w:val="28"/>
        </w:rPr>
        <w:t xml:space="preserve">6.1.6未通过符合性检查的。</w:t>
      </w:r>
      <w:r/>
    </w:p>
    <w:p>
      <w:pPr>
        <w:ind w:firstLine="420"/>
        <w:spacing w:line="360" w:lineRule="auto"/>
        <w:rPr>
          <w:rFonts w:ascii="宋体" w:hAnsi="宋体"/>
          <w:bCs/>
          <w:i/>
          <w:sz w:val="28"/>
          <w:szCs w:val="28"/>
          <w:u w:val="single"/>
        </w:rPr>
      </w:pPr>
      <w:r>
        <w:rPr>
          <w:rFonts w:ascii="宋体" w:hAnsi="宋体"/>
          <w:bCs/>
          <w:sz w:val="28"/>
          <w:szCs w:val="28"/>
        </w:rPr>
        <w:t xml:space="preserve"> 6.1.7不符合</w:t>
      </w:r>
      <w:r>
        <w:rPr>
          <w:rFonts w:hint="eastAsia" w:ascii="宋体" w:hAnsi="宋体"/>
          <w:bCs/>
          <w:sz w:val="28"/>
          <w:szCs w:val="28"/>
        </w:rPr>
        <w:t xml:space="preserve">采购文件</w:t>
      </w:r>
      <w:r>
        <w:rPr>
          <w:rFonts w:ascii="宋体" w:hAnsi="宋体"/>
          <w:bCs/>
          <w:sz w:val="28"/>
          <w:szCs w:val="28"/>
        </w:rPr>
        <w:t xml:space="preserve">中规定的其他实质性要求和条件的。</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6.1.8投标供应商被 “信用中国”网站（www.creditchina.gov.cn）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560"/>
        <w:spacing w:line="360" w:lineRule="auto"/>
        <w:rPr>
          <w:rFonts w:ascii="宋体" w:hAnsi="宋体"/>
          <w:bCs/>
          <w:sz w:val="28"/>
          <w:szCs w:val="28"/>
        </w:rPr>
      </w:pPr>
      <w:r>
        <w:rPr>
          <w:rFonts w:ascii="宋体" w:hAnsi="宋体"/>
          <w:bCs/>
          <w:sz w:val="28"/>
          <w:szCs w:val="28"/>
        </w:rPr>
        <w:t xml:space="preserve">6.1.9 投标文件含有采购人不能接受的附加条件的。</w:t>
      </w:r>
      <w:r/>
    </w:p>
    <w:p>
      <w:pPr>
        <w:ind w:firstLine="560"/>
        <w:spacing w:line="360" w:lineRule="auto"/>
        <w:rPr>
          <w:rFonts w:ascii="宋体" w:hAnsi="宋体"/>
          <w:bCs/>
          <w:sz w:val="28"/>
          <w:szCs w:val="28"/>
        </w:rPr>
      </w:pPr>
      <w:r>
        <w:rPr>
          <w:rFonts w:ascii="宋体" w:hAnsi="宋体"/>
          <w:bCs/>
          <w:sz w:val="28"/>
          <w:szCs w:val="28"/>
        </w:rPr>
        <w:t xml:space="preserve">6.1.10评标委员会认为</w:t>
      </w:r>
      <w:r>
        <w:rPr>
          <w:rFonts w:hint="eastAsia" w:ascii="宋体" w:hAnsi="宋体"/>
          <w:bCs/>
          <w:sz w:val="28"/>
          <w:szCs w:val="28"/>
        </w:rPr>
        <w:t xml:space="preserve">投标供应商</w:t>
      </w:r>
      <w:r>
        <w:rPr>
          <w:rFonts w:ascii="宋体" w:hAnsi="宋体"/>
          <w:bCs/>
          <w:sz w:val="28"/>
          <w:szCs w:val="28"/>
        </w:rPr>
        <w:t xml:space="preserve">的报价明显低于其他通过符合性审查</w:t>
      </w:r>
      <w:r>
        <w:rPr>
          <w:rFonts w:hint="eastAsia" w:ascii="宋体" w:hAnsi="宋体"/>
          <w:bCs/>
          <w:sz w:val="28"/>
          <w:szCs w:val="28"/>
        </w:rPr>
        <w:t xml:space="preserve">投标供应商</w:t>
      </w:r>
      <w:r>
        <w:rPr>
          <w:rFonts w:ascii="宋体" w:hAnsi="宋体"/>
          <w:bCs/>
          <w:sz w:val="28"/>
          <w:szCs w:val="28"/>
        </w:rPr>
        <w:t xml:space="preserve">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w:t>
      </w:r>
      <w:r>
        <w:rPr>
          <w:rFonts w:hint="eastAsia" w:ascii="宋体" w:hAnsi="宋体"/>
          <w:bCs/>
          <w:sz w:val="28"/>
          <w:szCs w:val="28"/>
        </w:rPr>
        <w:t xml:space="preserve">投标供应商</w:t>
      </w:r>
      <w:r>
        <w:rPr>
          <w:rFonts w:ascii="宋体" w:hAnsi="宋体"/>
          <w:bCs/>
          <w:sz w:val="28"/>
          <w:szCs w:val="28"/>
        </w:rPr>
        <w:t xml:space="preserve">不能证明其报价合理性的，评标委员会应当将其作为无效投标处理。</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6.1.11本项目采购产品被财政部、国家发改委、生态环境部等列入“节能产品品目清单”、“环境标志产品品目清单”强制采购范围，而投标供应商所投标产品不在强制采购范围内的。（所投产品如属于政府强制采购节能产品品目清单范围内，投标文件中必须提供国家确定的认证机构出具的、处于有效期之内的该节能产品认证证书复印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6.1.12投标文件未按照采购文件要求加盖电子签章。</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6.1.13不同的投标供应商投标文件制作机器码、文件创建标识码一致的。</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6.1.14投标供应商的商务技术部分得分相差异常悬殊，评标委员会一致认为得分畸低者有可能影响产品质量或者不能诚信履约的。</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6.1.15其他法律、法规及本采购文件规定的属无效响应的情形。</w:t>
      </w:r>
      <w:r/>
    </w:p>
    <w:p>
      <w:pPr>
        <w:ind w:firstLine="560"/>
        <w:spacing w:line="360" w:lineRule="auto"/>
        <w:rPr>
          <w:rFonts w:ascii="宋体" w:hAnsi="宋体" w:cs="宋体"/>
          <w:bCs/>
          <w:sz w:val="28"/>
          <w:szCs w:val="28"/>
        </w:rPr>
      </w:pPr>
      <w:r>
        <w:rPr>
          <w:rFonts w:hint="eastAsia" w:ascii="宋体" w:hAnsi="宋体" w:cs="宋体"/>
          <w:bCs/>
          <w:sz w:val="28"/>
          <w:szCs w:val="28"/>
        </w:rPr>
        <w:t xml:space="preserve">6.1.16</w:t>
      </w:r>
      <w:r>
        <w:rPr>
          <w:rFonts w:hint="eastAsia" w:ascii="宋体" w:hAnsi="宋体" w:cs="宋体"/>
          <w:b/>
          <w:sz w:val="28"/>
          <w:szCs w:val="28"/>
        </w:rPr>
        <w:t xml:space="preserve">本项目开标顺序为一标段→二标段→三标段，投标供应商可多投，但只能中一。如投标供应商已中一个标段，则在接下来所有标段资格审查环节作无效投标处理。</w:t>
      </w:r>
      <w:r/>
    </w:p>
    <w:p>
      <w:pPr>
        <w:ind w:firstLine="560"/>
        <w:spacing w:line="360" w:lineRule="auto"/>
        <w:rPr>
          <w:rFonts w:ascii="宋体" w:hAnsi="宋体" w:cs="宋体"/>
          <w:b/>
          <w:sz w:val="28"/>
          <w:szCs w:val="28"/>
        </w:rPr>
      </w:pPr>
      <w:r>
        <w:rPr>
          <w:rFonts w:hint="eastAsia" w:ascii="宋体" w:hAnsi="宋体" w:cs="宋体"/>
          <w:b/>
          <w:sz w:val="28"/>
          <w:szCs w:val="28"/>
        </w:rPr>
        <w:t xml:space="preserve">6.2 </w:t>
      </w:r>
      <w:r>
        <w:rPr>
          <w:rFonts w:hint="eastAsia" w:ascii="宋体" w:hAnsi="宋体" w:cs="宋体"/>
          <w:bCs/>
          <w:sz w:val="28"/>
          <w:szCs w:val="28"/>
        </w:rPr>
        <w:t xml:space="preserve">废标条款：</w:t>
      </w:r>
      <w:r/>
    </w:p>
    <w:p>
      <w:pPr>
        <w:ind w:firstLine="560"/>
        <w:spacing w:line="360" w:lineRule="auto"/>
        <w:rPr>
          <w:rFonts w:ascii="宋体" w:hAnsi="宋体"/>
          <w:bCs/>
          <w:sz w:val="28"/>
          <w:szCs w:val="28"/>
        </w:rPr>
      </w:pPr>
      <w:r>
        <w:rPr>
          <w:rFonts w:ascii="宋体" w:hAnsi="宋体"/>
          <w:bCs/>
          <w:sz w:val="28"/>
          <w:szCs w:val="28"/>
        </w:rPr>
        <w:t xml:space="preserve">6.2.1符合专业条件的供应商或者对</w:t>
      </w:r>
      <w:r>
        <w:rPr>
          <w:rFonts w:hint="eastAsia" w:ascii="宋体" w:hAnsi="宋体"/>
          <w:bCs/>
          <w:sz w:val="28"/>
          <w:szCs w:val="28"/>
        </w:rPr>
        <w:t xml:space="preserve">采购文件</w:t>
      </w:r>
      <w:r>
        <w:rPr>
          <w:rFonts w:ascii="宋体" w:hAnsi="宋体"/>
          <w:bCs/>
          <w:sz w:val="28"/>
          <w:szCs w:val="28"/>
        </w:rPr>
        <w:t xml:space="preserve">作实质响应的供应商不足三家的。</w:t>
      </w:r>
      <w:r/>
    </w:p>
    <w:p>
      <w:pPr>
        <w:ind w:firstLine="560"/>
        <w:spacing w:line="360" w:lineRule="auto"/>
        <w:rPr>
          <w:rFonts w:ascii="宋体" w:hAnsi="宋体"/>
          <w:bCs/>
          <w:sz w:val="28"/>
          <w:szCs w:val="28"/>
        </w:rPr>
      </w:pPr>
      <w:r>
        <w:rPr>
          <w:rFonts w:ascii="宋体" w:hAnsi="宋体"/>
          <w:bCs/>
          <w:sz w:val="28"/>
          <w:szCs w:val="28"/>
        </w:rPr>
        <w:t xml:space="preserve">6.2.2出现影响采购公正的违法、违规行为的。</w:t>
      </w:r>
      <w:r/>
    </w:p>
    <w:p>
      <w:pPr>
        <w:ind w:firstLine="560"/>
        <w:spacing w:line="360" w:lineRule="auto"/>
        <w:rPr>
          <w:rFonts w:ascii="宋体" w:hAnsi="宋体"/>
          <w:bCs/>
          <w:sz w:val="28"/>
          <w:szCs w:val="28"/>
        </w:rPr>
      </w:pPr>
      <w:r>
        <w:rPr>
          <w:rFonts w:ascii="宋体" w:hAnsi="宋体"/>
          <w:bCs/>
          <w:sz w:val="28"/>
          <w:szCs w:val="28"/>
        </w:rPr>
        <w:t xml:space="preserve">6.2.3因重大变故，采购任务取消的。</w:t>
      </w:r>
      <w:r/>
    </w:p>
    <w:p>
      <w:pPr>
        <w:ind w:firstLine="560"/>
        <w:spacing w:line="360" w:lineRule="auto"/>
        <w:rPr>
          <w:rFonts w:ascii="宋体" w:hAnsi="宋体"/>
          <w:bCs/>
          <w:sz w:val="28"/>
          <w:szCs w:val="28"/>
        </w:rPr>
      </w:pPr>
      <w:r>
        <w:rPr>
          <w:rFonts w:ascii="宋体" w:hAnsi="宋体"/>
          <w:bCs/>
          <w:sz w:val="28"/>
          <w:szCs w:val="28"/>
        </w:rPr>
        <w:t xml:space="preserve">6.2.4评标委员会认定</w:t>
      </w:r>
      <w:r>
        <w:rPr>
          <w:rFonts w:hint="eastAsia" w:ascii="宋体" w:hAnsi="宋体"/>
          <w:bCs/>
          <w:sz w:val="28"/>
          <w:szCs w:val="28"/>
        </w:rPr>
        <w:t xml:space="preserve">采购文件</w:t>
      </w:r>
      <w:r>
        <w:rPr>
          <w:rFonts w:ascii="宋体" w:hAnsi="宋体"/>
          <w:bCs/>
          <w:sz w:val="28"/>
          <w:szCs w:val="28"/>
        </w:rPr>
        <w:t xml:space="preserve">存在歧义、重大缺陷导致评审工作无法进行。</w:t>
      </w:r>
      <w:r/>
    </w:p>
    <w:p>
      <w:pPr>
        <w:ind w:firstLine="560"/>
        <w:spacing w:line="360" w:lineRule="auto"/>
        <w:rPr>
          <w:rFonts w:ascii="宋体" w:hAnsi="宋体"/>
          <w:bCs/>
          <w:sz w:val="28"/>
          <w:szCs w:val="28"/>
        </w:rPr>
      </w:pPr>
      <w:r>
        <w:rPr>
          <w:rFonts w:ascii="宋体" w:hAnsi="宋体"/>
          <w:bCs/>
          <w:sz w:val="28"/>
          <w:szCs w:val="28"/>
        </w:rPr>
        <w:t xml:space="preserve">6.2.5 因系统故障原因造成开标不成功的。</w:t>
      </w:r>
      <w:r/>
    </w:p>
    <w:p>
      <w:pPr>
        <w:ind w:firstLine="560"/>
        <w:spacing w:line="360" w:lineRule="auto"/>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2"/>
        <w:spacing w:line="360" w:lineRule="auto"/>
        <w:rPr>
          <w:rFonts w:ascii="宋体" w:hAnsi="宋体"/>
          <w:bCs/>
          <w:sz w:val="28"/>
          <w:szCs w:val="28"/>
        </w:rPr>
      </w:pPr>
      <w:r>
        <w:rPr>
          <w:rFonts w:ascii="宋体" w:hAnsi="宋体"/>
          <w:bCs/>
          <w:sz w:val="28"/>
          <w:szCs w:val="28"/>
        </w:rPr>
        <w:t xml:space="preserve">6.3.1如出现投标截止时间结束后参加投标的供应商或者在评标期间对</w:t>
      </w:r>
      <w:r>
        <w:rPr>
          <w:rFonts w:hint="eastAsia" w:ascii="宋体" w:hAnsi="宋体"/>
          <w:bCs/>
          <w:sz w:val="28"/>
          <w:szCs w:val="28"/>
        </w:rPr>
        <w:t xml:space="preserve">采购文件</w:t>
      </w:r>
      <w:r>
        <w:rPr>
          <w:rFonts w:ascii="宋体" w:hAnsi="宋体"/>
          <w:bCs/>
          <w:sz w:val="28"/>
          <w:szCs w:val="28"/>
        </w:rPr>
        <w:t xml:space="preserve">做出实质响应的供应商不足三家情况，按政府采购相关规定执行。</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7.投标文件线上格式要求</w:t>
      </w:r>
      <w:r/>
    </w:p>
    <w:p>
      <w:pPr>
        <w:ind w:firstLine="560"/>
        <w:spacing w:line="360" w:lineRule="auto"/>
        <w:rPr>
          <w:rFonts w:ascii="宋体" w:hAnsi="宋体" w:cs="宋体"/>
          <w:bCs/>
          <w:sz w:val="28"/>
          <w:szCs w:val="28"/>
        </w:rPr>
      </w:pPr>
      <w:r>
        <w:rPr>
          <w:rFonts w:hint="eastAsia" w:ascii="宋体" w:hAnsi="宋体" w:cs="宋体"/>
          <w:bCs/>
          <w:sz w:val="28"/>
          <w:szCs w:val="28"/>
        </w:rPr>
        <w:t xml:space="preserve">7.1投标供应商应当通过“苏采云”系统提交数据电文形式的投标文件（即电子投标）。</w:t>
      </w:r>
      <w:r/>
    </w:p>
    <w:p>
      <w:pPr>
        <w:ind w:firstLine="560"/>
        <w:spacing w:line="360" w:lineRule="auto"/>
        <w:rPr>
          <w:rFonts w:ascii="宋体" w:hAnsi="宋体" w:cs="宋体"/>
          <w:bCs/>
          <w:sz w:val="28"/>
          <w:szCs w:val="28"/>
        </w:rPr>
      </w:pPr>
      <w:r>
        <w:rPr>
          <w:rFonts w:hint="eastAsia" w:ascii="宋体" w:hAnsi="宋体" w:cs="宋体"/>
          <w:bCs/>
          <w:sz w:val="28"/>
          <w:szCs w:val="28"/>
        </w:rPr>
        <w:t xml:space="preserve">7.2 通过“苏采云”系统提交政府采购客户端工具导出加密的投标文件（后缀名为zip）。</w:t>
      </w:r>
      <w:r>
        <w:rPr>
          <w:rFonts w:hint="eastAsia" w:ascii="宋体" w:hAnsi="宋体" w:cs="宋体"/>
          <w:b/>
          <w:sz w:val="28"/>
          <w:szCs w:val="28"/>
        </w:rPr>
        <w:t xml:space="preserve">投标文件不得超过150M！</w:t>
      </w:r>
      <w:r/>
    </w:p>
    <w:p>
      <w:pPr>
        <w:ind w:firstLine="560"/>
        <w:spacing w:line="360" w:lineRule="auto"/>
        <w:rPr>
          <w:rFonts w:ascii="宋体" w:hAnsi="宋体" w:cs="宋体"/>
          <w:b/>
          <w:sz w:val="28"/>
          <w:szCs w:val="28"/>
        </w:rPr>
      </w:pPr>
      <w:r>
        <w:rPr>
          <w:rFonts w:hint="eastAsia" w:ascii="宋体" w:hAnsi="宋体" w:cs="宋体"/>
          <w:bCs/>
          <w:sz w:val="28"/>
          <w:szCs w:val="28"/>
        </w:rPr>
        <w:t xml:space="preserve">7.3 本项目采用线上投标，即投标供应商投标文件从政府采购客户端工具制作通过“苏采云”系统提交，</w:t>
      </w:r>
      <w:r>
        <w:rPr>
          <w:rFonts w:hint="eastAsia" w:ascii="宋体" w:hAnsi="宋体" w:cs="宋体"/>
          <w:b/>
          <w:sz w:val="28"/>
          <w:szCs w:val="28"/>
        </w:rPr>
        <w:t xml:space="preserve">未提供线上投标文件的，投标无效。</w:t>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560"/>
        <w:spacing w:line="360" w:lineRule="auto"/>
        <w:rPr>
          <w:rFonts w:ascii="宋体" w:hAnsi="宋体"/>
          <w:bCs/>
          <w:sz w:val="28"/>
          <w:szCs w:val="28"/>
        </w:rPr>
      </w:pPr>
      <w:r>
        <w:rPr>
          <w:rFonts w:ascii="宋体" w:hAnsi="宋体"/>
          <w:bCs/>
          <w:sz w:val="28"/>
          <w:szCs w:val="28"/>
        </w:rPr>
        <w:t xml:space="preserve">1.1中标候选人的选取原则和数量见</w:t>
      </w:r>
      <w:r>
        <w:rPr>
          <w:rFonts w:hint="eastAsia" w:ascii="宋体" w:hAnsi="宋体"/>
          <w:bCs/>
          <w:sz w:val="28"/>
          <w:szCs w:val="28"/>
        </w:rPr>
        <w:t xml:space="preserve">采购文件</w:t>
      </w:r>
      <w:r>
        <w:rPr>
          <w:rFonts w:ascii="宋体" w:hAnsi="宋体"/>
          <w:bCs/>
          <w:sz w:val="28"/>
          <w:szCs w:val="28"/>
        </w:rPr>
        <w:t xml:space="preserve">第四部分规定。 </w:t>
      </w:r>
      <w:r/>
    </w:p>
    <w:p>
      <w:pPr>
        <w:ind w:firstLine="560"/>
        <w:spacing w:line="360" w:lineRule="auto"/>
        <w:rPr>
          <w:rFonts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w:t>
      </w:r>
      <w:r>
        <w:rPr>
          <w:rFonts w:hint="eastAsia" w:ascii="宋体" w:hAnsi="宋体"/>
          <w:bCs/>
          <w:sz w:val="28"/>
          <w:szCs w:val="28"/>
          <w:lang w:eastAsia="zh-CN"/>
        </w:rPr>
        <w:t xml:space="preserve">中标供应商</w:t>
      </w:r>
      <w:r>
        <w:rPr>
          <w:rFonts w:ascii="宋体" w:hAnsi="宋体"/>
          <w:bCs/>
          <w:sz w:val="28"/>
          <w:szCs w:val="28"/>
        </w:rPr>
        <w:t xml:space="preserve">。</w:t>
      </w:r>
      <w:r/>
    </w:p>
    <w:p>
      <w:pPr>
        <w:ind w:firstLine="560"/>
        <w:spacing w:line="360" w:lineRule="auto"/>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360" w:lineRule="auto"/>
        <w:rPr>
          <w:rFonts w:ascii="宋体" w:hAnsi="宋体" w:cs="宋体"/>
          <w:b/>
          <w:bCs/>
          <w:sz w:val="28"/>
          <w:szCs w:val="28"/>
        </w:rPr>
      </w:pPr>
      <w:r>
        <w:rPr>
          <w:rFonts w:hint="eastAsia" w:ascii="宋体" w:hAnsi="宋体" w:cs="宋体"/>
          <w:b/>
          <w:bCs/>
          <w:sz w:val="28"/>
          <w:szCs w:val="28"/>
        </w:rPr>
        <w:t xml:space="preserve">1.4  若有充分证据证明，成交投标供应商出现下列情况之一的，一经查实，将被取消成交资格：</w:t>
      </w:r>
      <w:r/>
    </w:p>
    <w:p>
      <w:pPr>
        <w:ind w:firstLine="560"/>
        <w:spacing w:line="360" w:lineRule="auto"/>
        <w:rPr>
          <w:rFonts w:ascii="宋体" w:hAnsi="宋体"/>
          <w:sz w:val="28"/>
          <w:szCs w:val="28"/>
        </w:rPr>
      </w:pPr>
      <w:r>
        <w:rPr>
          <w:rFonts w:ascii="宋体" w:hAnsi="宋体"/>
          <w:sz w:val="28"/>
          <w:szCs w:val="28"/>
        </w:rPr>
        <w:t xml:space="preserve">1.4.1提供虚假材料谋取中标的。</w:t>
      </w:r>
      <w:r/>
    </w:p>
    <w:p>
      <w:pPr>
        <w:ind w:firstLine="560"/>
        <w:spacing w:line="360" w:lineRule="auto"/>
        <w:rPr>
          <w:rFonts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360" w:lineRule="auto"/>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360" w:lineRule="auto"/>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360" w:lineRule="auto"/>
        <w:rPr>
          <w:rFonts w:ascii="宋体" w:hAnsi="宋体"/>
          <w:sz w:val="28"/>
          <w:szCs w:val="28"/>
        </w:rPr>
      </w:pPr>
      <w:r>
        <w:rPr>
          <w:rFonts w:ascii="宋体" w:hAnsi="宋体"/>
          <w:sz w:val="28"/>
          <w:szCs w:val="28"/>
        </w:rPr>
        <w:t xml:space="preserve">1.4.5与采购人或者其他供应商恶意串通的。</w:t>
      </w:r>
      <w:r/>
    </w:p>
    <w:p>
      <w:pPr>
        <w:ind w:firstLine="560"/>
        <w:spacing w:line="360" w:lineRule="auto"/>
        <w:rPr>
          <w:rFonts w:ascii="宋体" w:hAnsi="宋体"/>
          <w:sz w:val="28"/>
          <w:szCs w:val="28"/>
        </w:rPr>
      </w:pPr>
      <w:r>
        <w:rPr>
          <w:rFonts w:ascii="宋体" w:hAnsi="宋体"/>
          <w:sz w:val="28"/>
          <w:szCs w:val="28"/>
        </w:rPr>
        <w:t xml:space="preserve">1.4.6采取不正当手段诋毁、排挤其他供应商的。</w:t>
      </w:r>
      <w:r/>
    </w:p>
    <w:p>
      <w:pPr>
        <w:ind w:firstLine="560"/>
        <w:spacing w:line="360" w:lineRule="auto"/>
        <w:rPr>
          <w:rFonts w:ascii="宋体" w:hAnsi="宋体"/>
          <w:sz w:val="28"/>
          <w:szCs w:val="28"/>
        </w:rPr>
      </w:pPr>
      <w:r>
        <w:rPr>
          <w:rFonts w:ascii="宋体" w:hAnsi="宋体"/>
          <w:sz w:val="28"/>
          <w:szCs w:val="28"/>
        </w:rPr>
        <w:t xml:space="preserve">1.5有下列情形之一的，视为</w:t>
      </w:r>
      <w:r>
        <w:rPr>
          <w:rFonts w:hint="eastAsia" w:ascii="宋体" w:hAnsi="宋体"/>
          <w:sz w:val="28"/>
          <w:szCs w:val="28"/>
        </w:rPr>
        <w:t xml:space="preserve">投标供应商</w:t>
      </w:r>
      <w:r>
        <w:rPr>
          <w:rFonts w:ascii="宋体" w:hAnsi="宋体"/>
          <w:sz w:val="28"/>
          <w:szCs w:val="28"/>
        </w:rPr>
        <w:t xml:space="preserve">串通投标，投标无效：</w:t>
      </w:r>
      <w:r/>
    </w:p>
    <w:p>
      <w:pPr>
        <w:ind w:firstLine="560"/>
        <w:spacing w:line="360" w:lineRule="auto"/>
        <w:rPr>
          <w:rFonts w:ascii="宋体" w:hAnsi="宋体"/>
          <w:sz w:val="28"/>
          <w:szCs w:val="28"/>
        </w:rPr>
      </w:pPr>
      <w:r>
        <w:rPr>
          <w:rFonts w:ascii="宋体" w:hAnsi="宋体"/>
          <w:sz w:val="28"/>
          <w:szCs w:val="28"/>
        </w:rPr>
        <w:t xml:space="preserve">1.5.1不同</w:t>
      </w:r>
      <w:r>
        <w:rPr>
          <w:rFonts w:hint="eastAsia" w:ascii="宋体" w:hAnsi="宋体"/>
          <w:sz w:val="28"/>
          <w:szCs w:val="28"/>
        </w:rPr>
        <w:t xml:space="preserve">投标供应商</w:t>
      </w:r>
      <w:r>
        <w:rPr>
          <w:rFonts w:ascii="宋体" w:hAnsi="宋体"/>
          <w:sz w:val="28"/>
          <w:szCs w:val="28"/>
        </w:rPr>
        <w:t xml:space="preserve">的投标文件由同一单位或者个人编制；</w:t>
      </w:r>
      <w:r/>
    </w:p>
    <w:p>
      <w:pPr>
        <w:ind w:firstLine="560"/>
        <w:spacing w:line="360" w:lineRule="auto"/>
        <w:rPr>
          <w:rFonts w:ascii="宋体" w:hAnsi="宋体"/>
          <w:sz w:val="28"/>
          <w:szCs w:val="28"/>
        </w:rPr>
      </w:pPr>
      <w:r>
        <w:rPr>
          <w:rFonts w:ascii="宋体" w:hAnsi="宋体"/>
          <w:sz w:val="28"/>
          <w:szCs w:val="28"/>
        </w:rPr>
        <w:t xml:space="preserve">1.5.2不同</w:t>
      </w:r>
      <w:r>
        <w:rPr>
          <w:rFonts w:hint="eastAsia" w:ascii="宋体" w:hAnsi="宋体"/>
          <w:sz w:val="28"/>
          <w:szCs w:val="28"/>
        </w:rPr>
        <w:t xml:space="preserve">投标供应商</w:t>
      </w:r>
      <w:r>
        <w:rPr>
          <w:rFonts w:ascii="宋体" w:hAnsi="宋体"/>
          <w:sz w:val="28"/>
          <w:szCs w:val="28"/>
        </w:rPr>
        <w:t xml:space="preserve">委托同一单位或者个人办理投标事宜；</w:t>
      </w:r>
      <w:r/>
    </w:p>
    <w:p>
      <w:pPr>
        <w:ind w:firstLine="560"/>
        <w:spacing w:line="360" w:lineRule="auto"/>
        <w:rPr>
          <w:rFonts w:ascii="宋体" w:hAnsi="宋体"/>
          <w:sz w:val="28"/>
          <w:szCs w:val="28"/>
        </w:rPr>
      </w:pPr>
      <w:r>
        <w:rPr>
          <w:rFonts w:ascii="宋体" w:hAnsi="宋体"/>
          <w:sz w:val="28"/>
          <w:szCs w:val="28"/>
        </w:rPr>
        <w:t xml:space="preserve">1.5.3不同</w:t>
      </w:r>
      <w:r>
        <w:rPr>
          <w:rFonts w:hint="eastAsia" w:ascii="宋体" w:hAnsi="宋体"/>
          <w:sz w:val="28"/>
          <w:szCs w:val="28"/>
        </w:rPr>
        <w:t xml:space="preserve">投标供应商</w:t>
      </w:r>
      <w:r>
        <w:rPr>
          <w:rFonts w:ascii="宋体" w:hAnsi="宋体"/>
          <w:sz w:val="28"/>
          <w:szCs w:val="28"/>
        </w:rPr>
        <w:t xml:space="preserve">的投标文件载明的项目管理成员或者联系人员为同一人；</w:t>
      </w:r>
      <w:r/>
    </w:p>
    <w:p>
      <w:pPr>
        <w:ind w:firstLine="560"/>
        <w:spacing w:line="360" w:lineRule="auto"/>
        <w:rPr>
          <w:rFonts w:ascii="宋体" w:hAnsi="宋体"/>
          <w:sz w:val="28"/>
          <w:szCs w:val="28"/>
        </w:rPr>
      </w:pPr>
      <w:r>
        <w:rPr>
          <w:rFonts w:ascii="宋体" w:hAnsi="宋体"/>
          <w:sz w:val="28"/>
          <w:szCs w:val="28"/>
        </w:rPr>
        <w:t xml:space="preserve">1.5.4不同</w:t>
      </w:r>
      <w:r>
        <w:rPr>
          <w:rFonts w:hint="eastAsia" w:ascii="宋体" w:hAnsi="宋体"/>
          <w:sz w:val="28"/>
          <w:szCs w:val="28"/>
        </w:rPr>
        <w:t xml:space="preserve">投标供应商</w:t>
      </w:r>
      <w:r>
        <w:rPr>
          <w:rFonts w:ascii="宋体" w:hAnsi="宋体"/>
          <w:sz w:val="28"/>
          <w:szCs w:val="28"/>
        </w:rPr>
        <w:t xml:space="preserve">的投标文件异常一致或者投标报价呈规律性差异；</w:t>
      </w:r>
      <w:r/>
    </w:p>
    <w:p>
      <w:pPr>
        <w:ind w:firstLine="560"/>
        <w:spacing w:line="360" w:lineRule="auto"/>
        <w:rPr>
          <w:rFonts w:ascii="宋体" w:hAnsi="宋体"/>
          <w:sz w:val="28"/>
          <w:szCs w:val="28"/>
        </w:rPr>
      </w:pPr>
      <w:r>
        <w:rPr>
          <w:rFonts w:ascii="宋体" w:hAnsi="宋体"/>
          <w:sz w:val="28"/>
          <w:szCs w:val="28"/>
        </w:rPr>
        <w:t xml:space="preserve">1.5.5不同</w:t>
      </w:r>
      <w:r>
        <w:rPr>
          <w:rFonts w:hint="eastAsia" w:ascii="宋体" w:hAnsi="宋体"/>
          <w:sz w:val="28"/>
          <w:szCs w:val="28"/>
        </w:rPr>
        <w:t xml:space="preserve">投标供应商</w:t>
      </w:r>
      <w:r>
        <w:rPr>
          <w:rFonts w:ascii="宋体" w:hAnsi="宋体"/>
          <w:sz w:val="28"/>
          <w:szCs w:val="28"/>
        </w:rPr>
        <w:t xml:space="preserve">的投标文件相互混装；</w:t>
      </w:r>
      <w:r/>
    </w:p>
    <w:p>
      <w:pPr>
        <w:ind w:firstLine="560"/>
        <w:spacing w:line="360" w:lineRule="auto"/>
        <w:rPr>
          <w:rFonts w:ascii="宋体" w:hAnsi="宋体" w:cs="宋体"/>
          <w:sz w:val="28"/>
          <w:szCs w:val="28"/>
        </w:rPr>
      </w:pPr>
      <w:r>
        <w:rPr>
          <w:rFonts w:hint="eastAsia" w:ascii="宋体" w:hAnsi="宋体" w:cs="宋体"/>
          <w:sz w:val="28"/>
          <w:szCs w:val="28"/>
        </w:rPr>
        <w:t xml:space="preserve">2.质疑处理</w:t>
      </w:r>
      <w:r/>
    </w:p>
    <w:p>
      <w:pPr>
        <w:ind w:firstLine="560"/>
        <w:spacing w:line="360" w:lineRule="auto"/>
        <w:rPr>
          <w:rFonts w:ascii="宋体" w:hAnsi="宋体" w:cs="宋体"/>
          <w:sz w:val="28"/>
          <w:szCs w:val="28"/>
        </w:rPr>
      </w:pPr>
      <w:r>
        <w:rPr>
          <w:rFonts w:hint="eastAsia" w:ascii="宋体" w:hAnsi="宋体" w:cs="宋体"/>
          <w:sz w:val="28"/>
          <w:szCs w:val="28"/>
        </w:rPr>
        <w:t xml:space="preserve">2.1 提出质疑的投标供应商应当是参与所质疑项目采购活动的投标供应商。潜在投标供应商依法获取其可质疑的采购文件的，可以对采购文件提出质疑。</w:t>
      </w:r>
      <w:r/>
    </w:p>
    <w:p>
      <w:pPr>
        <w:ind w:firstLine="560"/>
        <w:spacing w:line="360" w:lineRule="auto"/>
        <w:rPr>
          <w:rFonts w:ascii="宋体" w:hAnsi="宋体" w:cs="宋体"/>
          <w:sz w:val="28"/>
          <w:szCs w:val="28"/>
        </w:rPr>
      </w:pPr>
      <w:r>
        <w:rPr>
          <w:rFonts w:hint="eastAsia" w:ascii="宋体" w:hAnsi="宋体" w:cs="宋体"/>
          <w:sz w:val="28"/>
          <w:szCs w:val="28"/>
        </w:rPr>
        <w:t xml:space="preserve">2.2投标供应商认为采购文件、采购过程和采购结果使自己的权益受到损害的，可以在知道或应知其权益受到损害之日起七个工作日内，以书面形式向</w:t>
      </w:r>
      <w:r>
        <w:rPr>
          <w:rFonts w:hint="eastAsia" w:ascii="宋体" w:hAnsi="宋体" w:cs="宋体"/>
          <w:bCs/>
          <w:sz w:val="28"/>
          <w:szCs w:val="28"/>
        </w:rPr>
        <w:t xml:space="preserve">采购代理</w:t>
      </w:r>
      <w:r>
        <w:rPr>
          <w:rFonts w:hint="eastAsia" w:ascii="宋体" w:hAnsi="宋体" w:cs="宋体"/>
          <w:sz w:val="28"/>
          <w:szCs w:val="28"/>
        </w:rPr>
        <w:t xml:space="preserve">或采购人提出质疑。上述应知其权益受到损害之日，是指：</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2.2.1对可以质疑的采购文件提出质疑的，为收到采购文件之日或者采购文件公告期限届满之日；</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　　2.2.3对成交结果提出质疑的，为成交结果公告期限届满之日。</w:t>
      </w:r>
      <w:r/>
    </w:p>
    <w:p>
      <w:pPr>
        <w:ind w:firstLine="560"/>
        <w:spacing w:line="360" w:lineRule="auto"/>
        <w:rPr>
          <w:rFonts w:ascii="宋体" w:hAnsi="宋体" w:cs="宋体"/>
          <w:sz w:val="28"/>
          <w:szCs w:val="28"/>
        </w:rPr>
      </w:pPr>
      <w:r>
        <w:rPr>
          <w:rFonts w:hint="eastAsia" w:ascii="宋体" w:hAnsi="宋体" w:cs="宋体"/>
          <w:sz w:val="28"/>
          <w:szCs w:val="28"/>
        </w:rPr>
        <w:t xml:space="preserve">投标供应商应当在法定质疑期内一次性提出针对同一采购程序环节的质疑。</w:t>
      </w:r>
      <w:r/>
    </w:p>
    <w:p>
      <w:pPr>
        <w:ind w:firstLine="560"/>
        <w:spacing w:line="360" w:lineRule="auto"/>
        <w:rPr>
          <w:rFonts w:ascii="宋体" w:hAnsi="宋体" w:cs="宋体"/>
          <w:sz w:val="28"/>
          <w:szCs w:val="28"/>
        </w:rPr>
      </w:pPr>
      <w:r>
        <w:rPr>
          <w:rFonts w:hint="eastAsia" w:ascii="宋体" w:hAnsi="宋体" w:cs="宋体"/>
          <w:sz w:val="28"/>
          <w:szCs w:val="28"/>
        </w:rPr>
        <w:t xml:space="preserve">2.3质疑函必须按照本采购文件中《质疑函范本》要求的格式和内容进行填写。供应商如组成联合体参加投标，则《质疑函范本》中要求签字、盖章、加盖公章之处，联合体各方均须按要求签字、盖章、加盖公章。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ascii="宋体" w:hAnsi="宋体" w:cs="宋体"/>
          <w:sz w:val="28"/>
          <w:szCs w:val="28"/>
        </w:rPr>
      </w:pPr>
      <w:r>
        <w:rPr>
          <w:rFonts w:hint="eastAsia" w:ascii="宋体" w:hAnsi="宋体" w:cs="宋体"/>
          <w:sz w:val="28"/>
          <w:szCs w:val="28"/>
        </w:rPr>
        <w:t xml:space="preserve">2.4对采购方式、采购文件中项目需求、投标供应商资格条件、评审方法和评审标准、资格审查结果等应当由采购人答复的质疑，请向采购人提出，由采购人负责答复。投标供应商对其他事项的质疑，请向</w:t>
      </w:r>
      <w:r>
        <w:rPr>
          <w:rFonts w:hint="eastAsia" w:ascii="宋体" w:hAnsi="宋体" w:cs="宋体"/>
          <w:bCs/>
          <w:sz w:val="28"/>
          <w:szCs w:val="28"/>
        </w:rPr>
        <w:t xml:space="preserve">采购代理</w:t>
      </w:r>
      <w:r>
        <w:rPr>
          <w:rFonts w:hint="eastAsia" w:ascii="宋体" w:hAnsi="宋体" w:cs="宋体"/>
          <w:sz w:val="28"/>
          <w:szCs w:val="28"/>
        </w:rPr>
        <w:t xml:space="preserve">提出，由</w:t>
      </w:r>
      <w:r>
        <w:rPr>
          <w:rFonts w:hint="eastAsia" w:ascii="宋体" w:hAnsi="宋体" w:cs="宋体"/>
          <w:bCs/>
          <w:sz w:val="28"/>
          <w:szCs w:val="28"/>
        </w:rPr>
        <w:t xml:space="preserve">采购代理</w:t>
      </w:r>
      <w:r>
        <w:rPr>
          <w:rFonts w:hint="eastAsia" w:ascii="宋体" w:hAnsi="宋体" w:cs="宋体"/>
          <w:sz w:val="28"/>
          <w:szCs w:val="28"/>
        </w:rPr>
        <w:t xml:space="preserve">负责答复。</w:t>
      </w:r>
      <w:r/>
    </w:p>
    <w:p>
      <w:pPr>
        <w:ind w:firstLine="56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56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360" w:lineRule="auto"/>
        <w:rPr>
          <w:rFonts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p>
    <w:p>
      <w:pPr>
        <w:ind w:firstLine="560"/>
        <w:spacing w:line="360" w:lineRule="auto"/>
        <w:rPr>
          <w:rFonts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ind w:firstLine="560"/>
        <w:spacing w:line="360" w:lineRule="auto"/>
        <w:rPr>
          <w:rFonts w:ascii="宋体" w:hAnsi="宋体" w:cs="宋体"/>
          <w:sz w:val="28"/>
          <w:szCs w:val="28"/>
        </w:rPr>
      </w:pPr>
      <w:r>
        <w:rPr>
          <w:rFonts w:hint="eastAsia" w:ascii="宋体" w:hAnsi="宋体" w:cs="宋体"/>
          <w:sz w:val="28"/>
          <w:szCs w:val="28"/>
        </w:rPr>
        <w:t xml:space="preserve">2.6 投标供应商提出书面质疑必须有理、有据，不得捏造事实、提供虚假材料进行恶意质疑。否则，一经查实，采购代理有权依据政府采购的有关规定，报请政府采购监管部门对该投标供应商进行相应的行政处罚和记录该投标供应商的失信信息。</w:t>
      </w:r>
      <w:r/>
    </w:p>
    <w:p>
      <w:pPr>
        <w:ind w:firstLine="56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560"/>
        <w:spacing w:line="360" w:lineRule="auto"/>
        <w:rPr>
          <w:rFonts w:ascii="宋体" w:hAnsi="宋体" w:cs="宋体"/>
          <w:sz w:val="28"/>
          <w:szCs w:val="28"/>
        </w:rPr>
      </w:pPr>
      <w:r>
        <w:rPr>
          <w:rFonts w:hint="eastAsia" w:ascii="宋体" w:hAnsi="宋体" w:cs="宋体"/>
          <w:sz w:val="28"/>
          <w:szCs w:val="28"/>
        </w:rPr>
        <w:t xml:space="preserve">3.l 成交结果确定后，</w:t>
      </w:r>
      <w:r>
        <w:rPr>
          <w:rFonts w:hint="eastAsia" w:ascii="宋体" w:hAnsi="宋体" w:cs="宋体"/>
          <w:bCs/>
          <w:sz w:val="28"/>
          <w:szCs w:val="28"/>
        </w:rPr>
        <w:t xml:space="preserve">采购代理</w:t>
      </w:r>
      <w:r>
        <w:rPr>
          <w:rFonts w:hint="eastAsia" w:ascii="宋体" w:hAnsi="宋体" w:cs="宋体"/>
          <w:sz w:val="28"/>
          <w:szCs w:val="28"/>
        </w:rPr>
        <w:t xml:space="preserve">将向成交投标供应商发出成交通知书。</w:t>
      </w:r>
      <w:r/>
    </w:p>
    <w:p>
      <w:pPr>
        <w:ind w:firstLine="56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3.2成交通知书将是合同的一个组成部分。对采购人和成交投标供应商均具有法律效力。成交通知书发出后，采购人改变成交结果的，或者成交投标供应商放弃投标项目的，应当依法承担法律责任。</w:t>
      </w:r>
      <w:r/>
    </w:p>
    <w:p>
      <w:pPr>
        <w:ind w:firstLine="560"/>
        <w:spacing w:line="360" w:lineRule="auto"/>
        <w:rPr>
          <w:rFonts w:ascii="宋体" w:hAnsi="宋体" w:cs="宋体"/>
          <w:b/>
          <w:sz w:val="28"/>
          <w:szCs w:val="28"/>
        </w:rPr>
      </w:pPr>
      <w:r>
        <w:rPr>
          <w:rFonts w:hint="eastAsia" w:ascii="宋体" w:hAnsi="宋体" w:cs="宋体"/>
          <w:b/>
          <w:sz w:val="28"/>
          <w:szCs w:val="28"/>
        </w:rPr>
        <w:t xml:space="preserve">（七）授予合同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1.l成交投标供应商应当在成交通知书发出之日起三十日内，按照采购文件确定的事项与采购人签订政府采购合同。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1.2采购文件、成交投标供应商的投标文件及招标过程中有关澄清、承诺文件均应作为合同附件。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1.3签订合同后，成交投标供应商不得将货物及其他相关服务进行转包。成交投标供应商也不得采用分包的形式履行合同，否则采购人有权终止合同。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56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2.1政府采购合同履行中，采购人需追加与合同标的相同的货物和服务的，在不改变合同其他条款的前提下，可以与成交投标供应商协商签订补充合同，但所有补充合同的采购金额不超过原合同金额10%。</w:t>
      </w:r>
      <w:r/>
    </w:p>
    <w:p>
      <w:pPr>
        <w:ind w:firstLine="560"/>
        <w:spacing w:line="360" w:lineRule="auto"/>
        <w:rPr>
          <w:rFonts w:ascii="宋体" w:hAnsi="宋体" w:cs="宋体"/>
          <w:bCs/>
          <w:sz w:val="28"/>
          <w:szCs w:val="28"/>
        </w:rPr>
      </w:pPr>
      <w:r>
        <w:rPr>
          <w:rFonts w:hint="eastAsia" w:ascii="宋体" w:hAnsi="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3. 政府采购履约保证资金、合同信用融资扶持政策</w:t>
      </w:r>
      <w:r/>
    </w:p>
    <w:p>
      <w:pPr>
        <w:ind w:firstLine="560"/>
        <w:spacing w:line="360" w:lineRule="auto"/>
        <w:rPr>
          <w:rFonts w:ascii="宋体" w:hAnsi="宋体" w:cs="宋体"/>
          <w:bCs/>
          <w:sz w:val="28"/>
          <w:szCs w:val="28"/>
        </w:rPr>
      </w:pPr>
      <w:r>
        <w:rPr>
          <w:rFonts w:hint="eastAsia" w:ascii="宋体" w:hAnsi="宋体" w:cs="宋体"/>
          <w:bCs/>
          <w:sz w:val="28"/>
          <w:szCs w:val="28"/>
        </w:rPr>
        <w:t xml:space="preserve">3.1</w:t>
      </w:r>
      <w:r>
        <w:rPr>
          <w:rFonts w:hint="eastAsia" w:ascii="宋体" w:hAnsi="宋体" w:cs="宋体"/>
          <w:bCs/>
          <w:sz w:val="28"/>
          <w:szCs w:val="28"/>
          <w:lang w:eastAsia="zh-CN"/>
        </w:rPr>
        <w:t xml:space="preserve">中标供应商</w:t>
      </w:r>
      <w:r>
        <w:rPr>
          <w:rFonts w:hint="eastAsia" w:ascii="宋体" w:hAnsi="宋体" w:cs="宋体"/>
          <w:bCs/>
          <w:sz w:val="28"/>
          <w:szCs w:val="28"/>
        </w:rPr>
        <w:t xml:space="preserve">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ascii="宋体" w:hAnsi="宋体" w:cs="宋体"/>
          <w:bCs/>
          <w:sz w:val="28"/>
          <w:szCs w:val="28"/>
        </w:rPr>
      </w:pPr>
      <w:r>
        <w:rPr>
          <w:rFonts w:hint="eastAsia" w:ascii="宋体" w:hAnsi="宋体" w:cs="宋体"/>
          <w:bCs/>
          <w:sz w:val="28"/>
          <w:szCs w:val="28"/>
        </w:rPr>
        <w:t xml:space="preserve">3.2根据《关于转发江苏省财政厅、中国人民银行南京分行&lt;关于深入推进政府采购线上合同信用融资工作的通知&gt;的通知》（通财购〔2021〕41号），对政府采购</w:t>
      </w:r>
      <w:r>
        <w:rPr>
          <w:rFonts w:hint="eastAsia" w:ascii="宋体" w:hAnsi="宋体" w:cs="宋体"/>
          <w:bCs/>
          <w:sz w:val="28"/>
          <w:szCs w:val="28"/>
          <w:lang w:eastAsia="zh-CN"/>
        </w:rPr>
        <w:t xml:space="preserve">中标供应商</w:t>
      </w:r>
      <w:r>
        <w:rPr>
          <w:rFonts w:hint="eastAsia" w:ascii="宋体" w:hAnsi="宋体" w:cs="宋体"/>
          <w:bCs/>
          <w:sz w:val="28"/>
          <w:szCs w:val="28"/>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sz w:val="28"/>
          <w:szCs w:val="28"/>
          <w:lang w:eastAsia="zh-CN"/>
        </w:rPr>
        <w:t xml:space="preserve">中标供应商</w:t>
      </w:r>
      <w:r>
        <w:rPr>
          <w:rFonts w:hint="eastAsia" w:ascii="宋体" w:hAnsi="宋体" w:cs="宋体"/>
          <w:bCs/>
          <w:sz w:val="28"/>
          <w:szCs w:val="28"/>
        </w:rPr>
        <w:t xml:space="preserve">如需获得合同信用融资支持，可凭政府采购合同办理“政采贷”融资贷款，详情请见南通市政府采购网 “易企服”综合服务平台-金融产品全周期-贷款产品专栏。</w:t>
      </w:r>
      <w:r/>
    </w:p>
    <w:p>
      <w:pPr>
        <w:ind w:firstLine="56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560"/>
        <w:spacing w:line="360" w:lineRule="auto"/>
        <w:rPr>
          <w:rFonts w:ascii="宋体" w:hAnsi="宋体" w:cs="宋体"/>
          <w:b/>
          <w:bCs/>
          <w:sz w:val="36"/>
          <w:szCs w:val="36"/>
        </w:rPr>
      </w:pPr>
      <w:r>
        <w:rPr>
          <w:rFonts w:hint="eastAsia" w:ascii="宋体" w:hAnsi="宋体" w:cs="宋体"/>
          <w:sz w:val="28"/>
          <w:szCs w:val="28"/>
        </w:rPr>
        <w:t xml:space="preserve">电子招标投标交易平台（即“苏采云”系统，网址：http://jszfcg.jsczt.cn/）相关要求是本采购文件的组成部分。</w:t>
      </w:r>
      <w:r/>
    </w:p>
    <w:p>
      <w:pPr>
        <w:jc w:val="center"/>
        <w:spacing w:line="360" w:lineRule="auto"/>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hint="eastAsia" w:ascii="宋体" w:hAnsi="宋体" w:cs="宋体"/>
          <w:b/>
          <w:bCs/>
          <w:sz w:val="36"/>
          <w:szCs w:val="36"/>
        </w:rPr>
        <w:br w:type="page" w:clear="all"/>
      </w:r>
      <w:r/>
    </w:p>
    <w:p>
      <w:pPr>
        <w:jc w:val="center"/>
        <w:rPr>
          <w:rFonts w:ascii="宋体" w:hAnsi="宋体" w:cs="宋体"/>
          <w:b/>
          <w:bCs/>
          <w:sz w:val="36"/>
          <w:szCs w:val="36"/>
        </w:rPr>
      </w:pPr>
      <w:r>
        <w:rPr>
          <w:rFonts w:hint="eastAsia" w:ascii="宋体" w:hAnsi="宋体" w:cs="宋体"/>
          <w:b/>
          <w:bCs/>
          <w:sz w:val="36"/>
          <w:szCs w:val="36"/>
        </w:rPr>
        <w:t xml:space="preserve">第三部分 采购项目需求</w:t>
      </w:r>
      <w:r/>
    </w:p>
    <w:p>
      <w:pPr>
        <w:contextualSpacing/>
        <w:jc w:val="center"/>
        <w:spacing w:line="500" w:lineRule="exact"/>
        <w:rPr>
          <w:rFonts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rPr>
        <w:t xml:space="preserve">一</w:t>
      </w:r>
      <w:r>
        <w:rPr>
          <w:rFonts w:hint="eastAsia" w:ascii="宋体" w:hAnsi="宋体" w:cs="宋体"/>
          <w:b/>
          <w:bCs/>
          <w:sz w:val="24"/>
          <w:szCs w:val="24"/>
          <w:lang w:val="zh-CN"/>
        </w:rPr>
        <w:t xml:space="preserve">章  采购项目内容与技术需求</w:t>
      </w:r>
      <w:r/>
    </w:p>
    <w:p>
      <w:pPr>
        <w:spacing w:line="360" w:lineRule="auto"/>
        <w:rPr>
          <w:rFonts w:ascii="宋体" w:hAnsi="宋体" w:cs="宋体"/>
          <w:b/>
          <w:sz w:val="24"/>
          <w:szCs w:val="24"/>
        </w:rPr>
      </w:pPr>
      <w:r>
        <w:rPr>
          <w:rFonts w:hint="eastAsia" w:ascii="宋体" w:hAnsi="宋体" w:cs="宋体"/>
          <w:b/>
          <w:bCs/>
          <w:sz w:val="24"/>
          <w:szCs w:val="24"/>
        </w:rPr>
        <w:t xml:space="preserve">一、服务范围：</w:t>
      </w:r>
      <w:r/>
    </w:p>
    <w:p>
      <w:pPr>
        <w:ind w:firstLine="480"/>
        <w:spacing w:line="420" w:lineRule="exact"/>
        <w:rPr>
          <w:rFonts w:ascii="宋体" w:hAnsi="宋体" w:cs="宋体"/>
          <w:bCs/>
          <w:sz w:val="24"/>
          <w:szCs w:val="24"/>
        </w:rPr>
      </w:pPr>
      <w:r>
        <w:rPr>
          <w:rFonts w:hint="eastAsia" w:ascii="宋体" w:hAnsi="宋体" w:cs="宋体"/>
          <w:bCs/>
          <w:sz w:val="24"/>
          <w:szCs w:val="24"/>
        </w:rPr>
        <w:t xml:space="preserve">1、海门区17条一、二级河道保洁服务，总里程约312.08公里；</w:t>
      </w:r>
      <w:r/>
    </w:p>
    <w:p>
      <w:pPr>
        <w:ind w:firstLine="480"/>
        <w:spacing w:line="420" w:lineRule="exact"/>
        <w:rPr>
          <w:rFonts w:ascii="宋体" w:hAnsi="宋体" w:cs="宋体"/>
          <w:bCs/>
          <w:sz w:val="24"/>
          <w:szCs w:val="24"/>
        </w:rPr>
      </w:pPr>
      <w:r>
        <w:rPr>
          <w:rFonts w:hint="eastAsia" w:ascii="宋体" w:hAnsi="宋体" w:cs="宋体"/>
          <w:bCs/>
          <w:sz w:val="24"/>
          <w:szCs w:val="24"/>
        </w:rPr>
        <w:t xml:space="preserve">2、分三个标段（具体见下表）。</w:t>
      </w:r>
      <w:r/>
    </w:p>
    <w:p>
      <w:pPr>
        <w:ind w:firstLine="480"/>
        <w:spacing w:line="420" w:lineRule="exact"/>
        <w:rPr>
          <w:rFonts w:ascii="宋体" w:hAnsi="宋体" w:cs="宋体"/>
          <w:bCs/>
          <w:sz w:val="24"/>
          <w:szCs w:val="24"/>
        </w:rPr>
      </w:pPr>
      <w:r>
        <w:rPr>
          <w:rFonts w:hint="eastAsia" w:ascii="宋体" w:hAnsi="宋体" w:cs="宋体"/>
          <w:bCs/>
          <w:sz w:val="24"/>
          <w:szCs w:val="24"/>
        </w:rPr>
        <w:t xml:space="preserve">3、三个标段相互交叉的河道口保洁区域划分：按上游</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承担的原则，即从北往南河道由北侧标段负责，从西往东河道由西侧标段负责，交叉河口处往外各20米左右。</w:t>
      </w:r>
      <w:r/>
    </w:p>
    <w:p>
      <w:pPr>
        <w:ind w:firstLine="480"/>
        <w:spacing w:line="420" w:lineRule="exact"/>
        <w:rPr>
          <w:rFonts w:ascii="宋体" w:hAnsi="宋体" w:cs="宋体"/>
          <w:sz w:val="24"/>
          <w:szCs w:val="24"/>
        </w:rPr>
      </w:pPr>
      <w:r>
        <w:rPr>
          <w:rFonts w:hint="eastAsia" w:ascii="宋体" w:hAnsi="宋体" w:cs="宋体"/>
          <w:sz w:val="24"/>
          <w:szCs w:val="24"/>
        </w:rPr>
        <w:t xml:space="preserve">三个标段划分：</w:t>
      </w:r>
      <w:r/>
    </w:p>
    <w:p>
      <w:pPr>
        <w:ind w:firstLine="482"/>
        <w:spacing w:line="420" w:lineRule="exact"/>
        <w:rPr>
          <w:rFonts w:ascii="宋体" w:hAnsi="宋体" w:cs="宋体"/>
          <w:b/>
          <w:bCs/>
          <w:sz w:val="24"/>
          <w:szCs w:val="24"/>
        </w:rPr>
      </w:pPr>
      <w:r>
        <w:rPr>
          <w:rFonts w:hint="eastAsia" w:ascii="宋体" w:hAnsi="宋体" w:cs="宋体"/>
          <w:b/>
          <w:bCs/>
          <w:sz w:val="24"/>
          <w:szCs w:val="24"/>
        </w:rPr>
        <w:t xml:space="preserve">一标段：六条段河道，全长约96.63公里，具体河段如下：</w:t>
      </w:r>
      <w:r/>
    </w:p>
    <w:tbl>
      <w:tblPr>
        <w:tblStyle w:val="6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312"/>
        <w:gridCol w:w="3078"/>
        <w:gridCol w:w="1228"/>
        <w:gridCol w:w="3663"/>
      </w:tblGrid>
      <w:tr>
        <w:trPr>
          <w:trHeight w:val="598"/>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河道名称</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河道起止地点</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河道长度</w:t>
            </w:r>
            <w:r/>
          </w:p>
          <w:p>
            <w:pPr>
              <w:jc w:val="center"/>
              <w:rPr>
                <w:rFonts w:ascii="宋体" w:hAnsi="宋体" w:cs="宋体"/>
                <w:b/>
                <w:sz w:val="24"/>
                <w:szCs w:val="24"/>
              </w:rPr>
            </w:pPr>
            <w:r>
              <w:rPr>
                <w:rFonts w:hint="eastAsia" w:ascii="宋体" w:hAnsi="宋体" w:cs="宋体"/>
                <w:b/>
                <w:sz w:val="24"/>
                <w:szCs w:val="24"/>
              </w:rPr>
              <w:t xml:space="preserve">（公里）</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rPr>
                <w:rFonts w:ascii="宋体" w:hAnsi="宋体" w:cs="宋体"/>
                <w:b/>
                <w:sz w:val="24"/>
                <w:szCs w:val="24"/>
              </w:rPr>
            </w:pPr>
            <w:r>
              <w:rPr>
                <w:rFonts w:hint="eastAsia" w:ascii="宋体" w:hAnsi="宋体" w:cs="宋体"/>
                <w:b/>
                <w:bCs/>
                <w:sz w:val="24"/>
                <w:szCs w:val="24"/>
              </w:rPr>
              <w:t xml:space="preserve">备注</w:t>
            </w:r>
            <w:r/>
          </w:p>
        </w:tc>
      </w:tr>
      <w:tr>
        <w:trPr>
          <w:trHeight w:val="441"/>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通吕运河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龙游沟—天汾港</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约29.09</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省考断面（货隆大桥、天西大桥）</w:t>
            </w:r>
            <w:r/>
          </w:p>
        </w:tc>
      </w:tr>
      <w:tr>
        <w:trPr>
          <w:trHeight w:val="52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运盐河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龙游沟—通吕运河</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约25.18</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82"/>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三余竖河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北圩河—四甲闸（闸口）</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约11.36</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排咸河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三余竖河—东灶河</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约23.57</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东灶河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东灶河闸口—通吕运河</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约6.2</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bCs/>
                <w:sz w:val="24"/>
                <w:szCs w:val="24"/>
              </w:rPr>
              <w:t xml:space="preserve">市考断面（临海公路桥）</w:t>
            </w:r>
            <w:r/>
          </w:p>
        </w:tc>
      </w:tr>
      <w:tr>
        <w:trPr>
          <w:trHeight w:val="46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黄家港</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通吕运河—卫东闸（闸口）</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约1.236</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gridSpan w:val="2"/>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约96.63</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ind w:firstLine="482"/>
        <w:spacing w:line="420" w:lineRule="exact"/>
        <w:rPr>
          <w:rFonts w:ascii="宋体" w:hAnsi="宋体" w:cs="宋体"/>
          <w:b/>
          <w:bCs/>
          <w:sz w:val="24"/>
          <w:szCs w:val="24"/>
        </w:rPr>
      </w:pPr>
      <w:r>
        <w:rPr>
          <w:rFonts w:hint="eastAsia" w:ascii="宋体" w:hAnsi="宋体" w:cs="宋体"/>
          <w:b/>
          <w:bCs/>
          <w:sz w:val="24"/>
          <w:szCs w:val="24"/>
        </w:rPr>
        <w:t xml:space="preserve">二标段：六条段河道，全长约105.95公里，具体河段如下：</w:t>
      </w:r>
      <w:r/>
    </w:p>
    <w:tbl>
      <w:tblPr>
        <w:tblStyle w:val="6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523"/>
        <w:gridCol w:w="3756"/>
        <w:gridCol w:w="1316"/>
        <w:gridCol w:w="2648"/>
      </w:tblGrid>
      <w:tr>
        <w:trPr>
          <w:trHeight w:val="628"/>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河道名称</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河道起止地点</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河道长度</w:t>
            </w:r>
            <w:r/>
          </w:p>
          <w:p>
            <w:pPr>
              <w:jc w:val="center"/>
              <w:spacing w:line="420" w:lineRule="exact"/>
              <w:rPr>
                <w:rFonts w:ascii="宋体" w:hAnsi="宋体" w:cs="宋体"/>
                <w:b/>
                <w:bCs/>
                <w:sz w:val="24"/>
                <w:szCs w:val="24"/>
              </w:rPr>
            </w:pPr>
            <w:r>
              <w:rPr>
                <w:rFonts w:hint="eastAsia" w:ascii="宋体" w:hAnsi="宋体" w:cs="宋体"/>
                <w:b/>
                <w:bCs/>
                <w:sz w:val="24"/>
                <w:szCs w:val="24"/>
              </w:rPr>
              <w:t xml:space="preserve">（公里）</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备注</w:t>
            </w:r>
            <w:r/>
          </w:p>
        </w:tc>
      </w:tr>
      <w:tr>
        <w:trPr>
          <w:trHeight w:val="46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新江海河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sz w:val="24"/>
                <w:szCs w:val="24"/>
              </w:rPr>
              <w:t xml:space="preserve">通州界-新江海河闸（闸口）</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约2.3</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ascii="宋体" w:hAnsi="宋体" w:cs="宋体"/>
                <w:bCs/>
                <w:sz w:val="24"/>
                <w:szCs w:val="24"/>
              </w:rPr>
            </w:r>
            <w:r/>
          </w:p>
        </w:tc>
      </w:tr>
      <w:tr>
        <w:trPr>
          <w:trHeight w:val="52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通启运河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通海河—青龙河</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约15.63</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市考断面（常乐闸）</w:t>
            </w:r>
            <w:r/>
          </w:p>
        </w:tc>
      </w:tr>
      <w:tr>
        <w:trPr>
          <w:trHeight w:val="685"/>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浒通河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海界河—浒通河闸（上游闸口）</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约22.1</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省考断面（沿江公路桥）</w:t>
            </w:r>
            <w:r/>
          </w:p>
        </w:tc>
      </w:tr>
      <w:tr>
        <w:trPr>
          <w:trHeight w:val="46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4</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圩角河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海界河-浒通河</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约31.28</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省考断面（嫩江路桥）市考断面（南京路桥）</w:t>
            </w:r>
            <w:r/>
          </w:p>
        </w:tc>
      </w:tr>
      <w:tr>
        <w:trPr>
          <w:trHeight w:val="46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青龙河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老运河—青龙河闸（上游闸口）</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约18.79</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市考断面（青龙河桥）</w:t>
            </w:r>
            <w:r/>
          </w:p>
        </w:tc>
      </w:tr>
      <w:tr>
        <w:trPr>
          <w:trHeight w:val="46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6</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海门河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通海河—青龙河</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约15.85</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市考断面（高北大桥）</w:t>
            </w:r>
            <w:r/>
          </w:p>
        </w:tc>
      </w:tr>
      <w:tr>
        <w:trPr>
          <w:trHeight w:val="467"/>
        </w:trPr>
        <w:tc>
          <w:tcPr>
            <w:gridSpan w:val="2"/>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合计</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约105.95</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ascii="宋体" w:hAnsi="宋体" w:cs="宋体"/>
                <w:bCs/>
                <w:sz w:val="24"/>
                <w:szCs w:val="24"/>
              </w:rPr>
            </w:r>
            <w:r/>
          </w:p>
        </w:tc>
      </w:tr>
    </w:tbl>
    <w:p>
      <w:pPr>
        <w:spacing w:line="420" w:lineRule="exact"/>
        <w:rPr>
          <w:rFonts w:ascii="宋体" w:hAnsi="宋体" w:cs="宋体"/>
          <w:bCs/>
          <w:sz w:val="24"/>
          <w:szCs w:val="24"/>
        </w:rPr>
      </w:pPr>
      <w:r>
        <w:rPr>
          <w:rFonts w:ascii="宋体" w:hAnsi="宋体" w:cs="宋体"/>
          <w:bCs/>
          <w:sz w:val="24"/>
          <w:szCs w:val="24"/>
        </w:rPr>
      </w:r>
      <w:r/>
    </w:p>
    <w:p>
      <w:pPr>
        <w:ind w:firstLine="482"/>
        <w:spacing w:line="420" w:lineRule="exact"/>
        <w:rPr>
          <w:rFonts w:ascii="宋体" w:hAnsi="宋体" w:cs="宋体"/>
          <w:b/>
          <w:bCs/>
          <w:sz w:val="24"/>
          <w:szCs w:val="24"/>
        </w:rPr>
      </w:pPr>
      <w:r>
        <w:rPr>
          <w:rFonts w:hint="eastAsia" w:ascii="宋体" w:hAnsi="宋体" w:cs="宋体"/>
          <w:b/>
          <w:bCs/>
          <w:sz w:val="24"/>
          <w:szCs w:val="24"/>
        </w:rPr>
        <w:t xml:space="preserve">三标段：八条段河道，全长约109.5公里，具体河段如下：</w:t>
      </w:r>
      <w:r/>
    </w:p>
    <w:tbl>
      <w:tblPr>
        <w:tblStyle w:val="6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555"/>
        <w:gridCol w:w="3551"/>
        <w:gridCol w:w="1488"/>
        <w:gridCol w:w="2619"/>
      </w:tblGrid>
      <w:tr>
        <w:trPr>
          <w:trHeight w:val="628"/>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河道名称</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河道起止地点</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河道长度</w:t>
            </w:r>
            <w:r/>
          </w:p>
          <w:p>
            <w:pPr>
              <w:jc w:val="center"/>
              <w:rPr>
                <w:rFonts w:ascii="宋体" w:hAnsi="宋体" w:cs="宋体"/>
                <w:b/>
                <w:sz w:val="24"/>
                <w:szCs w:val="24"/>
              </w:rPr>
            </w:pPr>
            <w:r>
              <w:rPr>
                <w:rFonts w:hint="eastAsia" w:ascii="宋体" w:hAnsi="宋体" w:cs="宋体"/>
                <w:b/>
                <w:sz w:val="24"/>
                <w:szCs w:val="24"/>
              </w:rPr>
              <w:t xml:space="preserve">（公里）</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rPr>
                <w:rFonts w:ascii="宋体" w:hAnsi="宋体" w:cs="宋体"/>
                <w:b/>
                <w:sz w:val="24"/>
                <w:szCs w:val="24"/>
              </w:rPr>
            </w:pPr>
            <w:r>
              <w:rPr>
                <w:rFonts w:hint="eastAsia" w:ascii="宋体" w:hAnsi="宋体" w:cs="宋体"/>
                <w:b/>
                <w:bCs/>
                <w:sz w:val="24"/>
                <w:szCs w:val="24"/>
              </w:rPr>
              <w:t xml:space="preserve">备注</w:t>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通启运河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青龙河—启海交界</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约26.57</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省考断面（海洪大桥）</w:t>
            </w:r>
            <w:r/>
          </w:p>
        </w:tc>
      </w:tr>
      <w:tr>
        <w:trPr>
          <w:trHeight w:val="52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海门河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青龙河—灯秆港</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约23.35</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bCs/>
                <w:sz w:val="24"/>
                <w:szCs w:val="24"/>
              </w:rPr>
              <w:t xml:space="preserve">市考断面（汤正公路桥）</w:t>
            </w:r>
            <w:r/>
          </w:p>
        </w:tc>
      </w:tr>
      <w:tr>
        <w:trPr>
          <w:trHeight w:val="482"/>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大洪河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四甲闸—大洪河闸（闸口）</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约14.55</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省考断面（大洪闸桥）</w:t>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大新河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余东镇南—大新河闸（闸口）</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约13.91</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省考断面（大新河桥）</w:t>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灵甸河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通启运河—灵甸闸（闸口）</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约14.75</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省考断面（临江闸桥）</w:t>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黄家港</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卫东闸—通启运河</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约9.2</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灯秆港</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海门区境内</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约5.1</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鸽龙港</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海门崇明交界—鸽龙港闸（闸口）</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约2.07</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gridSpan w:val="2"/>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约109.5</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spacing w:line="360" w:lineRule="auto"/>
        <w:rPr>
          <w:rFonts w:ascii="宋体" w:hAnsi="宋体" w:cs="宋体"/>
          <w:b/>
          <w:bCs/>
          <w:sz w:val="24"/>
          <w:szCs w:val="24"/>
        </w:rPr>
      </w:pPr>
      <w:r>
        <w:rPr>
          <w:rFonts w:hint="eastAsia" w:ascii="宋体" w:hAnsi="宋体" w:cs="宋体"/>
          <w:b/>
          <w:bCs/>
          <w:sz w:val="24"/>
          <w:szCs w:val="24"/>
        </w:rPr>
        <w:t xml:space="preserve">（二）服务内容:</w:t>
      </w:r>
      <w:r/>
    </w:p>
    <w:p>
      <w:pPr>
        <w:ind w:firstLine="480"/>
        <w:spacing w:line="360" w:lineRule="auto"/>
        <w:rPr>
          <w:rFonts w:ascii="宋体" w:hAnsi="宋体" w:cs="宋体"/>
          <w:sz w:val="24"/>
          <w:szCs w:val="24"/>
        </w:rPr>
      </w:pPr>
      <w:r>
        <w:rPr>
          <w:rFonts w:hint="eastAsia" w:ascii="宋体" w:hAnsi="宋体" w:cs="宋体"/>
          <w:sz w:val="24"/>
          <w:szCs w:val="24"/>
        </w:rPr>
        <w:t xml:space="preserve">南通市海门区一、二级河道保洁服务，包括河面保洁、障碍物清理、河道内及岸线两侧倒伏树枝清理、打捞物分类处置、支河拦污网设置和维护，涉河违章巡查和报告。</w:t>
      </w:r>
      <w:r/>
    </w:p>
    <w:p>
      <w:pPr>
        <w:spacing w:line="360" w:lineRule="auto"/>
        <w:rPr>
          <w:rFonts w:ascii="宋体" w:hAnsi="宋体" w:cs="宋体"/>
          <w:b/>
          <w:bCs/>
          <w:sz w:val="24"/>
          <w:szCs w:val="24"/>
        </w:rPr>
      </w:pPr>
      <w:r>
        <w:rPr>
          <w:rFonts w:hint="eastAsia" w:ascii="宋体" w:hAnsi="宋体" w:cs="宋体"/>
          <w:b/>
          <w:bCs/>
          <w:sz w:val="24"/>
          <w:szCs w:val="24"/>
        </w:rPr>
        <w:t xml:space="preserve">（三）服务要求：（应包括但不局限于以下内容）</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1、河面打捞：</w:t>
      </w:r>
      <w:r/>
    </w:p>
    <w:p>
      <w:pPr>
        <w:ind w:firstLine="480"/>
        <w:spacing w:line="360" w:lineRule="auto"/>
        <w:rPr>
          <w:rFonts w:ascii="宋体" w:hAnsi="宋体" w:cs="宋体"/>
          <w:sz w:val="24"/>
          <w:szCs w:val="24"/>
        </w:rPr>
      </w:pPr>
      <w:r>
        <w:rPr>
          <w:rFonts w:hint="eastAsia" w:ascii="宋体" w:hAnsi="宋体" w:cs="宋体"/>
          <w:sz w:val="24"/>
          <w:szCs w:val="24"/>
        </w:rPr>
        <w:t xml:space="preserve">（1）河面无动物尸体、无树枝秸秆、无水花生、浮萍、青苔、水葫芦等恶性水生植物、生活垃圾、漂浮物，做到即漂即捞。</w:t>
      </w:r>
      <w:r/>
    </w:p>
    <w:p>
      <w:pPr>
        <w:ind w:firstLine="480"/>
        <w:spacing w:line="360" w:lineRule="auto"/>
        <w:rPr>
          <w:rFonts w:ascii="宋体" w:hAnsi="宋体" w:cs="宋体"/>
          <w:sz w:val="24"/>
          <w:szCs w:val="24"/>
        </w:rPr>
      </w:pPr>
      <w:r>
        <w:rPr>
          <w:rFonts w:hint="eastAsia" w:ascii="宋体" w:hAnsi="宋体" w:cs="宋体"/>
          <w:sz w:val="24"/>
          <w:szCs w:val="24"/>
        </w:rPr>
        <w:t xml:space="preserve">（2）标段相互交叉的河道口保洁范围，按上游</w:t>
      </w:r>
      <w:r>
        <w:rPr>
          <w:rFonts w:hint="eastAsia" w:ascii="宋体" w:hAnsi="宋体" w:cs="宋体"/>
          <w:sz w:val="24"/>
          <w:szCs w:val="24"/>
          <w:lang w:eastAsia="zh-CN"/>
        </w:rPr>
        <w:t xml:space="preserve">中标供应商</w:t>
      </w:r>
      <w:r>
        <w:rPr>
          <w:rFonts w:hint="eastAsia" w:ascii="宋体" w:hAnsi="宋体" w:cs="宋体"/>
          <w:sz w:val="24"/>
          <w:szCs w:val="24"/>
        </w:rPr>
        <w:t xml:space="preserve">承担的原则，即从北往南河道由北侧标段负责，从西往东河道由西侧标段负责，交叉河口处往外各20米左右。</w:t>
      </w:r>
      <w:r/>
    </w:p>
    <w:p>
      <w:pPr>
        <w:ind w:firstLine="480"/>
        <w:spacing w:line="360" w:lineRule="auto"/>
        <w:rPr>
          <w:rFonts w:ascii="宋体" w:hAnsi="宋体" w:cs="宋体"/>
          <w:sz w:val="24"/>
          <w:szCs w:val="24"/>
        </w:rPr>
      </w:pPr>
      <w:r>
        <w:rPr>
          <w:rFonts w:hint="eastAsia" w:ascii="宋体" w:hAnsi="宋体" w:cs="宋体"/>
          <w:sz w:val="24"/>
          <w:szCs w:val="24"/>
        </w:rPr>
        <w:t xml:space="preserve">（3）各标段一、二级河与支流河道的拦污网及其外侧区域必须清理干净。</w:t>
      </w:r>
      <w:r/>
    </w:p>
    <w:p>
      <w:pPr>
        <w:ind w:firstLine="482"/>
        <w:spacing w:line="360" w:lineRule="auto"/>
        <w:rPr>
          <w:rFonts w:ascii="宋体" w:hAnsi="宋体" w:cs="宋体"/>
          <w:sz w:val="24"/>
          <w:szCs w:val="24"/>
        </w:rPr>
      </w:pPr>
      <w:r>
        <w:rPr>
          <w:rFonts w:hint="eastAsia" w:ascii="宋体" w:hAnsi="宋体" w:cs="宋体"/>
          <w:b/>
          <w:bCs/>
          <w:sz w:val="24"/>
          <w:szCs w:val="24"/>
        </w:rPr>
        <w:t xml:space="preserve">2、打捞物清运、处置：</w:t>
      </w:r>
      <w:r/>
    </w:p>
    <w:p>
      <w:pPr>
        <w:pStyle w:val="681"/>
        <w:ind w:firstLine="480"/>
        <w:spacing w:after="120" w:line="360" w:lineRule="auto"/>
        <w:rPr>
          <w:rFonts w:hAnsi="宋体" w:cs="宋体"/>
        </w:rPr>
      </w:pPr>
      <w:r>
        <w:rPr>
          <w:rFonts w:hint="eastAsia" w:hAnsi="宋体" w:cs="宋体"/>
        </w:rPr>
        <w:t xml:space="preserve">（1）河道内打捞出的水生植物、漂浮物等垃圾，禁止长时间堆放在护岸及河坡上，一般即捞即运，合理处置，避免造成二次污染。</w:t>
      </w:r>
      <w:r/>
    </w:p>
    <w:p>
      <w:pPr>
        <w:pStyle w:val="681"/>
        <w:ind w:firstLine="480"/>
        <w:spacing w:after="120" w:line="360" w:lineRule="auto"/>
        <w:rPr>
          <w:rFonts w:hAnsi="宋体" w:cs="宋体"/>
        </w:rPr>
      </w:pPr>
      <w:r>
        <w:rPr>
          <w:rFonts w:hint="eastAsia" w:hAnsi="宋体" w:cs="宋体"/>
        </w:rPr>
        <w:t xml:space="preserve">（2）禁止施洒除草剂等农药处理水生植物，河道内粉碎的水生植物必须打捞清除，避免造成水质污染。</w:t>
      </w:r>
      <w:r/>
    </w:p>
    <w:p>
      <w:pPr>
        <w:pStyle w:val="681"/>
        <w:ind w:firstLine="480"/>
        <w:spacing w:after="120" w:line="360" w:lineRule="auto"/>
        <w:rPr>
          <w:rFonts w:hAnsi="宋体" w:cs="宋体"/>
        </w:rPr>
      </w:pPr>
      <w:r>
        <w:rPr>
          <w:rFonts w:hint="eastAsia" w:hAnsi="宋体" w:cs="宋体"/>
        </w:rPr>
        <w:t xml:space="preserve">（3）水草、漂浮物等打捞上来确需临时集中堆放的，</w:t>
      </w:r>
      <w:r>
        <w:rPr>
          <w:rFonts w:hint="eastAsia" w:hAnsi="宋体" w:cs="宋体"/>
          <w:lang w:eastAsia="zh-CN"/>
        </w:rPr>
        <w:t xml:space="preserve">中标供应商</w:t>
      </w:r>
      <w:r>
        <w:rPr>
          <w:rFonts w:hint="eastAsia" w:hAnsi="宋体" w:cs="宋体"/>
        </w:rPr>
        <w:t xml:space="preserve">必须与属地政府协商、对接好，不得产生其他矛盾。</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 3、其他：</w:t>
      </w:r>
      <w:r/>
    </w:p>
    <w:p>
      <w:pPr>
        <w:pStyle w:val="681"/>
        <w:ind w:firstLine="480"/>
        <w:spacing w:after="120" w:line="360" w:lineRule="auto"/>
        <w:rPr>
          <w:rFonts w:hAnsi="宋体" w:cs="宋体"/>
        </w:rPr>
      </w:pPr>
      <w:r>
        <w:rPr>
          <w:rFonts w:hint="eastAsia" w:hAnsi="宋体" w:cs="宋体"/>
        </w:rPr>
        <w:t xml:space="preserve">（1）文明施工：保洁作业中保持工作状态、设施设备干净，不得与群众产生冲突，影响他人的正常生产生活。</w:t>
      </w:r>
      <w:r/>
    </w:p>
    <w:p>
      <w:pPr>
        <w:pStyle w:val="681"/>
        <w:ind w:firstLine="480"/>
        <w:spacing w:after="120" w:line="360" w:lineRule="auto"/>
        <w:rPr>
          <w:rFonts w:hAnsi="宋体" w:cs="宋体"/>
        </w:rPr>
      </w:pPr>
      <w:r>
        <w:rPr>
          <w:rFonts w:hint="eastAsia" w:hAnsi="宋体" w:cs="宋体"/>
        </w:rPr>
        <w:t xml:space="preserve">（2）安全施工 ：人员上岗必须正确穿戴救生设备，每天检查设施设备，确保船只正常运行。</w:t>
      </w:r>
      <w:r/>
    </w:p>
    <w:p>
      <w:pPr>
        <w:pStyle w:val="681"/>
        <w:ind w:firstLine="480"/>
        <w:spacing w:after="120" w:line="360" w:lineRule="auto"/>
        <w:rPr>
          <w:rFonts w:hAnsi="宋体" w:cs="宋体"/>
        </w:rPr>
      </w:pPr>
      <w:r>
        <w:rPr>
          <w:rFonts w:hint="eastAsia" w:hAnsi="宋体" w:cs="宋体"/>
        </w:rPr>
        <w:t xml:space="preserve">（3）每天按规定实时上传特定点位（考核断面、入江入海支流闸口等）照片及日常工作状态照片。</w:t>
      </w:r>
      <w:r/>
    </w:p>
    <w:p>
      <w:pPr>
        <w:ind w:firstLine="482"/>
        <w:spacing w:line="360" w:lineRule="auto"/>
        <w:rPr>
          <w:rFonts w:ascii="宋体" w:hAnsi="宋体" w:cs="宋体"/>
          <w:b/>
          <w:sz w:val="24"/>
          <w:szCs w:val="24"/>
        </w:rPr>
      </w:pPr>
      <w:r>
        <w:rPr>
          <w:rFonts w:hint="eastAsia" w:ascii="宋体" w:hAnsi="宋体" w:cs="宋体"/>
          <w:b/>
          <w:sz w:val="24"/>
          <w:szCs w:val="24"/>
        </w:rPr>
        <w:t xml:space="preserve">（四）配备要求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各投标供应商须具有承担本项目河道保洁服务的所必需的设备和专业技术能力，提供下列配置要求。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设备配备总体要求：每个标段必须持有机械保洁船、运输车辆。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具体要求：配备机械保洁船，分别为自动机械保洁船、一般机械保洁船。由供应商自行采购或租赁。船型要求：自动机械保洁船,主要技术参数：工作尺寸不小于：长12.5米、宽3.5米，发动机功率不小于55千瓦，船体满载吃水不小于：0.6米，垃圾装载量不小于：4.5立方米。作业范围：打捞大面积水葫芦、浮萍、水花生、树叶、倒伏树枝及白色垃圾等。</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一般机械保洁船，主要技术参数：工作尺寸不小于：长7米、宽2.5米。船体满载吃水不小于：0.65米。发动机功率不小于12千瓦，垃圾装载量不小于：3立方米。作业范围：打捞水葫芦、浮萍、水花生、树叶、倒伏树枝及白色垃圾等。</w:t>
      </w:r>
      <w:r>
        <w:rPr>
          <w:rFonts w:hint="eastAsia" w:ascii="宋体" w:hAnsi="宋体" w:cs="宋体"/>
          <w:sz w:val="24"/>
          <w:szCs w:val="24"/>
          <w:lang w:val="en-US" w:eastAsia="zh-CN"/>
        </w:rPr>
        <w:t xml:space="preserve">0</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一标段配备1艘自动机械保洁船和3艘一般机械保洁船、配备清运车不少于3辆（载重不少于1000KG以上）、配备管理巡查车辆1辆；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二标段配备1艘自动机械保洁船和4艘一般机械保洁船、清运车不少于3辆（载重不少于1000KG以上）、配备管理巡查车辆1辆。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三标段配备1艘自动机械保洁船和4艘一般机械保洁船、清运车不少于3辆（载重不少于1000KG以上）、配备管理巡查车辆1辆。</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上述配备为项目最低要求，</w:t>
      </w:r>
      <w:r>
        <w:rPr>
          <w:rFonts w:hint="eastAsia" w:ascii="宋体" w:hAnsi="宋体" w:cs="宋体"/>
          <w:b/>
          <w:bCs/>
          <w:sz w:val="24"/>
          <w:szCs w:val="24"/>
          <w:lang w:eastAsia="zh-CN"/>
        </w:rPr>
        <w:t xml:space="preserve">中标供应商</w:t>
      </w:r>
      <w:r>
        <w:rPr>
          <w:rFonts w:hint="eastAsia" w:ascii="宋体" w:hAnsi="宋体" w:cs="宋体"/>
          <w:b/>
          <w:bCs/>
          <w:sz w:val="24"/>
          <w:szCs w:val="24"/>
        </w:rPr>
        <w:t xml:space="preserve">根据实际作业情况和河道状况增加配置保洁设备。</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中标供应商</w:t>
      </w:r>
      <w:r>
        <w:rPr>
          <w:rFonts w:hint="eastAsia" w:ascii="宋体" w:hAnsi="宋体" w:cs="宋体"/>
          <w:sz w:val="24"/>
          <w:szCs w:val="24"/>
        </w:rPr>
        <w:t xml:space="preserve">续签合同时，必须确保保洁设施设备正常使用。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其他说明：</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1、在河道内作业的机械保洁船，必须符合交通等部门的相关规定；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2、各</w:t>
      </w:r>
      <w:r>
        <w:rPr>
          <w:rFonts w:hint="eastAsia" w:ascii="宋体" w:hAnsi="宋体" w:cs="宋体"/>
          <w:sz w:val="24"/>
          <w:szCs w:val="24"/>
          <w:lang w:eastAsia="zh-CN"/>
        </w:rPr>
        <w:t xml:space="preserve">中标供应商</w:t>
      </w:r>
      <w:r>
        <w:rPr>
          <w:rFonts w:hint="eastAsia" w:ascii="宋体" w:hAnsi="宋体" w:cs="宋体"/>
          <w:sz w:val="24"/>
          <w:szCs w:val="24"/>
        </w:rPr>
        <w:t xml:space="preserve">根据各自中标区域的河道等级，投入对应的机械保洁船。如被执法等部门巡查到不符合规定及其它违规违法行为的自行负责，与采购人无关。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3、提供投标供应商员名单原则上不得随意变动，如需变动须经甲方同意。</w:t>
      </w:r>
      <w:r/>
    </w:p>
    <w:p>
      <w:pPr>
        <w:pStyle w:val="680"/>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从业人员用工年龄符合国家相关规定。人员配备：</w:t>
      </w:r>
      <w:r/>
    </w:p>
    <w:p>
      <w:pPr>
        <w:pStyle w:val="680"/>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一标段人员配备：配备人员不少于12人，其中管理人员1人。符合社保缴纳年龄条件的员工必须缴纳社会养老保险，所有人员须购买不低于50万保额的意外险。</w:t>
      </w:r>
      <w:r/>
    </w:p>
    <w:p>
      <w:pPr>
        <w:pStyle w:val="680"/>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二、三标段人员配备：分别配备人员不少于14人，其中管理人员1人。</w:t>
      </w:r>
      <w:r>
        <w:rPr>
          <w:rFonts w:hint="eastAsia" w:ascii="宋体" w:hAnsi="宋体" w:eastAsia="宋体" w:cs="宋体"/>
          <w:sz w:val="24"/>
          <w:szCs w:val="24"/>
          <w:lang w:eastAsia="zh-CN"/>
        </w:rPr>
        <w:t xml:space="preserve">符合社保缴纳年龄条件的员工必须缴纳社会养老保险，所有人员须购买不低于50万保额的意外险。</w:t>
      </w:r>
      <w:r/>
    </w:p>
    <w:p>
      <w:pPr>
        <w:pStyle w:val="680"/>
        <w:ind w:firstLine="482"/>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备注：本项目资格审查阶段须提供以下证明材料，未提供或提供不全、评审不通过的作无效投标处理。</w:t>
      </w:r>
      <w:r/>
    </w:p>
    <w:p>
      <w:pPr>
        <w:pStyle w:val="680"/>
        <w:ind w:firstLine="482"/>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1.投标供应商需提供保洁船只购置合同、出厂合格证。如租赁的，投标供应商须同时提供符合本项目服务期限的租赁合同及出厂合格证扫描件并加盖公章；</w:t>
      </w:r>
      <w:r/>
    </w:p>
    <w:p>
      <w:pPr>
        <w:pStyle w:val="680"/>
        <w:ind w:firstLine="482"/>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2.投标供应商需提供车辆行驶证。如租赁的，投标供应商须提供符合本项目服务期限的租赁合同及车辆行驶证扫描件并加盖公章；</w:t>
      </w:r>
      <w:r/>
    </w:p>
    <w:p>
      <w:pPr>
        <w:pStyle w:val="680"/>
        <w:ind w:firstLine="482"/>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3.投标供应商需提供人员配置的花名册扫描件并加盖公章（花名册格式自拟）。</w:t>
      </w:r>
      <w:r/>
    </w:p>
    <w:p>
      <w:pPr>
        <w:ind w:firstLine="482"/>
        <w:spacing w:line="360" w:lineRule="auto"/>
        <w:rPr>
          <w:rFonts w:ascii="宋体" w:hAnsi="宋体" w:cs="宋体"/>
          <w:b/>
          <w:sz w:val="24"/>
          <w:szCs w:val="24"/>
        </w:rPr>
      </w:pPr>
      <w:r>
        <w:rPr>
          <w:rFonts w:hint="eastAsia" w:ascii="宋体" w:hAnsi="宋体" w:cs="宋体"/>
          <w:b/>
          <w:sz w:val="24"/>
          <w:szCs w:val="24"/>
        </w:rPr>
        <w:t xml:space="preserve">（五）服务考核办法、</w:t>
      </w:r>
      <w:r>
        <w:rPr>
          <w:rFonts w:hint="eastAsia" w:ascii="宋体" w:hAnsi="宋体" w:cs="宋体"/>
          <w:b/>
          <w:bCs/>
          <w:sz w:val="24"/>
          <w:szCs w:val="24"/>
        </w:rPr>
        <w:t xml:space="preserve">考核处罚细则</w:t>
      </w:r>
      <w:r>
        <w:rPr>
          <w:rFonts w:hint="eastAsia" w:ascii="宋体" w:hAnsi="宋体" w:cs="宋体"/>
          <w:b/>
          <w:sz w:val="24"/>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1、考核办法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（１）考核工作由区水利局河长制综合办具体负责。</w:t>
      </w:r>
      <w:r/>
    </w:p>
    <w:p>
      <w:pPr>
        <w:ind w:firstLine="480"/>
        <w:spacing w:line="360" w:lineRule="auto"/>
        <w:rPr>
          <w:rFonts w:ascii="宋体" w:hAnsi="宋体" w:cs="宋体"/>
          <w:bCs/>
          <w:sz w:val="24"/>
          <w:szCs w:val="24"/>
        </w:rPr>
      </w:pPr>
      <w:r>
        <w:rPr>
          <w:rFonts w:hint="eastAsia" w:ascii="宋体" w:hAnsi="宋体" w:cs="宋体"/>
          <w:bCs/>
          <w:sz w:val="24"/>
          <w:szCs w:val="24"/>
        </w:rPr>
        <w:t xml:space="preserve">（２）考核工作一个季度汇总一次，分为集中考核、季度考核与随机抽查相结合。</w:t>
      </w:r>
      <w:r/>
    </w:p>
    <w:p>
      <w:pPr>
        <w:ind w:firstLine="480"/>
        <w:spacing w:line="360" w:lineRule="auto"/>
        <w:rPr>
          <w:rFonts w:ascii="宋体" w:hAnsi="宋体" w:cs="宋体"/>
          <w:bCs/>
          <w:sz w:val="24"/>
          <w:szCs w:val="24"/>
        </w:rPr>
      </w:pPr>
      <w:r>
        <w:rPr>
          <w:rFonts w:hint="eastAsia" w:ascii="宋体" w:hAnsi="宋体" w:cs="宋体"/>
          <w:bCs/>
          <w:sz w:val="24"/>
          <w:szCs w:val="24"/>
        </w:rPr>
        <w:t xml:space="preserve">（３）季度考核时对每次保洁工作不到位的，给予扣分及对应的经济处罚。处罚金额在季度拨付合同保洁经费时予以兑现。</w:t>
      </w:r>
      <w:r/>
    </w:p>
    <w:p>
      <w:pPr>
        <w:pStyle w:val="681"/>
        <w:ind w:firstLine="482"/>
        <w:spacing w:after="120"/>
        <w:rPr>
          <w:rFonts w:hAnsi="宋体" w:cs="宋体"/>
        </w:rPr>
      </w:pPr>
      <w:r>
        <w:rPr>
          <w:rFonts w:hint="eastAsia" w:hAnsi="宋体" w:cs="宋体"/>
          <w:b/>
          <w:bCs/>
          <w:color w:val="auto"/>
        </w:rPr>
        <w:t xml:space="preserve">2、考核细则：</w:t>
      </w:r>
      <w:r/>
    </w:p>
    <w:p>
      <w:pPr>
        <w:jc w:val="center"/>
        <w:rPr>
          <w:rFonts w:ascii="宋体" w:hAnsi="宋体" w:cs="宋体"/>
          <w:sz w:val="24"/>
          <w:szCs w:val="24"/>
        </w:rPr>
      </w:pPr>
      <w:r>
        <w:rPr>
          <w:rFonts w:hint="eastAsia" w:ascii="宋体" w:hAnsi="宋体" w:cs="宋体"/>
          <w:sz w:val="24"/>
          <w:szCs w:val="24"/>
        </w:rPr>
        <w:t xml:space="preserve">考核打分表</w:t>
      </w:r>
      <w:r/>
    </w:p>
    <w:tbl>
      <w:tblPr>
        <w:tblStyle w:val="6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5055"/>
        <w:gridCol w:w="1098"/>
        <w:gridCol w:w="2391"/>
      </w:tblGrid>
      <w:tr>
        <w:trPr>
          <w:trHeight w:val="566"/>
        </w:trPr>
        <w:tc>
          <w:tcPr>
            <w:tcW w:w="663"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考核类别</w:t>
            </w:r>
            <w:r/>
          </w:p>
        </w:tc>
        <w:tc>
          <w:tcPr>
            <w:tcW w:w="2565"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应予处罚的具体情形</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扣分标准（分）</w:t>
            </w:r>
            <w:r/>
          </w:p>
        </w:tc>
        <w:tc>
          <w:tcPr>
            <w:tcW w:w="1213"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注释</w:t>
            </w:r>
            <w:r/>
          </w:p>
        </w:tc>
      </w:tr>
      <w:tr>
        <w:trPr>
          <w:trHeight w:val="844"/>
        </w:trPr>
        <w:tc>
          <w:tcPr>
            <w:tcW w:w="663" w:type="pct"/>
            <w:vAlign w:val="center"/>
            <w:vMerge w:val="restart"/>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一票否决</w:t>
            </w:r>
            <w:r/>
          </w:p>
        </w:tc>
        <w:tc>
          <w:tcPr>
            <w:tcW w:w="2565" w:type="pct"/>
            <w:textDirection w:val="lrTb"/>
            <w:noWrap w:val="false"/>
          </w:tcPr>
          <w:p>
            <w:pPr>
              <w:spacing w:line="340" w:lineRule="exact"/>
              <w:rPr>
                <w:rFonts w:ascii="宋体" w:hAnsi="宋体" w:cs="宋体"/>
                <w:bCs/>
                <w:szCs w:val="21"/>
              </w:rPr>
            </w:pPr>
            <w:r>
              <w:rPr>
                <w:rFonts w:hint="eastAsia" w:ascii="宋体" w:hAnsi="宋体" w:cs="宋体"/>
                <w:bCs/>
                <w:szCs w:val="21"/>
              </w:rPr>
              <w:t xml:space="preserve">1、签订合同后不按合同条款履行的，1年内被水利局约谈累计两次的或1年内累计超过两个季度考核不满80分的或一次考核低于60分的。</w:t>
            </w:r>
            <w:r/>
          </w:p>
        </w:tc>
        <w:tc>
          <w:tcPr>
            <w:tcW w:w="557" w:type="pct"/>
            <w:vAlign w:val="center"/>
            <w:vMerge w:val="restart"/>
            <w:textDirection w:val="lrTb"/>
            <w:noWrap w:val="false"/>
          </w:tcPr>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发生前栏任何一种情形，发包人即有权终止合同、终止拨付剩余合同资金、没收履约保证金，情节严重的抄报区招投标中心记不良信誉。</w:t>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textDirection w:val="lrTb"/>
            <w:noWrap w:val="false"/>
          </w:tcPr>
          <w:p>
            <w:pPr>
              <w:spacing w:line="340" w:lineRule="exact"/>
              <w:rPr>
                <w:rFonts w:ascii="宋体" w:hAnsi="宋体" w:cs="宋体"/>
                <w:bCs/>
                <w:szCs w:val="21"/>
              </w:rPr>
            </w:pPr>
            <w:r>
              <w:rPr>
                <w:rFonts w:hint="eastAsia" w:ascii="宋体" w:hAnsi="宋体" w:cs="宋体"/>
                <w:bCs/>
                <w:szCs w:val="21"/>
              </w:rPr>
              <w:t xml:space="preserve">2、点位监管同一地点的存在问题，三次交办仍未解决的。</w:t>
            </w:r>
            <w:r/>
          </w:p>
        </w:tc>
        <w:tc>
          <w:tcPr>
            <w:tcW w:w="557"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textDirection w:val="lrTb"/>
            <w:noWrap w:val="false"/>
          </w:tcPr>
          <w:p>
            <w:pPr>
              <w:spacing w:line="340" w:lineRule="exact"/>
              <w:rPr>
                <w:rFonts w:ascii="宋体" w:hAnsi="宋体" w:cs="宋体"/>
                <w:szCs w:val="21"/>
              </w:rPr>
            </w:pPr>
            <w:r>
              <w:rPr>
                <w:rFonts w:hint="eastAsia" w:ascii="宋体" w:hAnsi="宋体" w:cs="宋体"/>
                <w:bCs/>
                <w:szCs w:val="21"/>
              </w:rPr>
              <w:t xml:space="preserve">3、未与职工签订劳动合同，缴纳社会保险，办理合同约定的商业保险。</w:t>
            </w:r>
            <w:r/>
          </w:p>
        </w:tc>
        <w:tc>
          <w:tcPr>
            <w:tcW w:w="557"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53"/>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textDirection w:val="lrTb"/>
            <w:noWrap w:val="false"/>
          </w:tcPr>
          <w:p>
            <w:pPr>
              <w:spacing w:before="100" w:beforeAutospacing="1" w:after="120"/>
              <w:rPr>
                <w:rFonts w:ascii="宋体" w:hAnsi="宋体" w:cs="宋体"/>
                <w:bCs/>
                <w:szCs w:val="21"/>
              </w:rPr>
            </w:pPr>
            <w:r>
              <w:rPr>
                <w:rFonts w:hint="eastAsia" w:ascii="宋体" w:hAnsi="宋体" w:cs="宋体"/>
                <w:szCs w:val="21"/>
              </w:rPr>
              <w:t xml:space="preserve">4.加强从业人员管理，因管理不善造成重大社会负面影响的。</w:t>
            </w:r>
            <w:r/>
          </w:p>
        </w:tc>
        <w:tc>
          <w:tcPr>
            <w:tcW w:w="557"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restart"/>
            <w:textDirection w:val="lrTb"/>
            <w:noWrap w:val="false"/>
          </w:tcPr>
          <w:p>
            <w:pPr>
              <w:jc w:val="center"/>
              <w:spacing w:line="340" w:lineRule="exact"/>
              <w:rPr>
                <w:rFonts w:ascii="宋体" w:hAnsi="宋体" w:cs="宋体"/>
                <w:bCs/>
                <w:szCs w:val="21"/>
              </w:rPr>
            </w:pPr>
            <w:r>
              <w:rPr>
                <w:rFonts w:ascii="宋体" w:hAnsi="宋体" w:cs="宋体"/>
                <w:bCs/>
                <w:szCs w:val="21"/>
              </w:rPr>
            </w:r>
            <w:r/>
          </w:p>
          <w:p>
            <w:pPr>
              <w:jc w:val="center"/>
              <w:spacing w:line="340" w:lineRule="exact"/>
              <w:rPr>
                <w:rFonts w:ascii="宋体" w:hAnsi="宋体" w:cs="宋体"/>
                <w:bCs/>
                <w:szCs w:val="21"/>
              </w:rPr>
            </w:pPr>
            <w:r>
              <w:rPr>
                <w:rFonts w:hint="eastAsia" w:ascii="宋体" w:hAnsi="宋体" w:cs="宋体"/>
                <w:bCs/>
                <w:szCs w:val="21"/>
              </w:rPr>
              <w:t xml:space="preserve">人员设备出勤（10分）</w:t>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1、抽查到现场作业人员缺少且在指定时间内未能到现场的，每少一人扣0.5分。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tc>
        <w:tc>
          <w:tcPr>
            <w:tcW w:w="1213" w:type="pct"/>
            <w:vAlign w:val="center"/>
            <w:vMerge w:val="restart"/>
            <w:textDirection w:val="lrTb"/>
            <w:noWrap w:val="false"/>
          </w:tcPr>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numPr>
                <w:ilvl w:val="0"/>
                <w:numId w:val="6"/>
              </w:numPr>
              <w:spacing w:line="360" w:lineRule="exact"/>
              <w:rPr>
                <w:rFonts w:ascii="宋体" w:hAnsi="宋体" w:cs="宋体"/>
                <w:bCs/>
                <w:szCs w:val="21"/>
              </w:rPr>
            </w:pPr>
            <w:r>
              <w:rPr>
                <w:rFonts w:hint="eastAsia" w:ascii="宋体" w:hAnsi="宋体" w:cs="宋体"/>
                <w:bCs/>
                <w:szCs w:val="21"/>
              </w:rPr>
              <w:t xml:space="preserve">出勤考核的台账资料及方法由</w:t>
            </w:r>
            <w:r>
              <w:rPr>
                <w:rFonts w:hint="eastAsia" w:ascii="宋体" w:hAnsi="宋体" w:cs="宋体"/>
                <w:bCs/>
                <w:szCs w:val="21"/>
                <w:lang w:eastAsia="zh-CN"/>
              </w:rPr>
              <w:t xml:space="preserve">中标供应商</w:t>
            </w:r>
            <w:r>
              <w:rPr>
                <w:rFonts w:hint="eastAsia" w:ascii="宋体" w:hAnsi="宋体" w:cs="宋体"/>
                <w:bCs/>
                <w:szCs w:val="21"/>
              </w:rPr>
              <w:t xml:space="preserve">自己负责，报区水利局河长制综合办备案，作为考核依据。</w:t>
            </w:r>
            <w:r/>
          </w:p>
          <w:p>
            <w:pPr>
              <w:spacing w:line="360" w:lineRule="exact"/>
              <w:rPr>
                <w:rFonts w:ascii="宋体" w:hAnsi="宋体" w:cs="宋体"/>
                <w:bCs/>
                <w:szCs w:val="21"/>
              </w:rPr>
            </w:pPr>
            <w:r>
              <w:rPr>
                <w:rFonts w:hint="eastAsia" w:ascii="宋体" w:hAnsi="宋体" w:cs="宋体"/>
                <w:bCs/>
                <w:szCs w:val="21"/>
              </w:rPr>
              <w:t xml:space="preserve">　</w:t>
            </w:r>
            <w:r/>
          </w:p>
          <w:p>
            <w:pPr>
              <w:ind w:firstLine="210"/>
              <w:spacing w:line="360" w:lineRule="exact"/>
              <w:rPr>
                <w:rFonts w:ascii="宋体" w:hAnsi="宋体" w:cs="宋体"/>
                <w:bCs/>
                <w:szCs w:val="21"/>
              </w:rPr>
            </w:pPr>
            <w:r>
              <w:rPr>
                <w:rFonts w:ascii="宋体" w:hAnsi="宋体" w:cs="宋体"/>
                <w:bCs/>
                <w:szCs w:val="21"/>
              </w:rPr>
            </w:r>
            <w:r/>
          </w:p>
          <w:p>
            <w:pPr>
              <w:ind w:firstLine="210"/>
              <w:spacing w:line="360" w:lineRule="exact"/>
              <w:rPr>
                <w:rFonts w:ascii="宋体" w:hAnsi="宋体" w:cs="宋体"/>
                <w:bCs/>
                <w:szCs w:val="21"/>
              </w:rPr>
            </w:pPr>
            <w:r>
              <w:rPr>
                <w:rFonts w:ascii="宋体" w:hAnsi="宋体" w:cs="宋体"/>
                <w:bCs/>
                <w:szCs w:val="21"/>
              </w:rPr>
            </w:r>
            <w:r/>
          </w:p>
          <w:p>
            <w:pPr>
              <w:ind w:firstLine="210"/>
              <w:spacing w:line="360" w:lineRule="exact"/>
              <w:rPr>
                <w:rFonts w:ascii="宋体" w:hAnsi="宋体" w:cs="宋体"/>
                <w:bCs/>
                <w:szCs w:val="21"/>
              </w:rPr>
            </w:pPr>
            <w:r>
              <w:rPr>
                <w:rFonts w:hint="eastAsia" w:ascii="宋体" w:hAnsi="宋体" w:cs="宋体"/>
                <w:bCs/>
                <w:szCs w:val="21"/>
              </w:rPr>
              <w:t xml:space="preserve">2、水利局河长制综合办考核表作为扣款扣分的依据。</w:t>
            </w:r>
            <w:r/>
          </w:p>
          <w:p>
            <w:pPr>
              <w:spacing w:line="340" w:lineRule="exact"/>
              <w:rPr>
                <w:rFonts w:ascii="宋体" w:hAnsi="宋体" w:cs="宋体"/>
                <w:bCs/>
                <w:szCs w:val="21"/>
              </w:rPr>
            </w:pPr>
            <w:r>
              <w:rPr>
                <w:rFonts w:ascii="宋体" w:hAnsi="宋体" w:cs="宋体"/>
                <w:bCs/>
                <w:szCs w:val="21"/>
              </w:rPr>
            </w:r>
            <w:r/>
          </w:p>
          <w:p>
            <w:pPr>
              <w:spacing w:line="340" w:lineRule="exact"/>
              <w:rPr>
                <w:rFonts w:ascii="宋体" w:hAnsi="宋体" w:cs="宋体"/>
                <w:bCs/>
                <w:szCs w:val="21"/>
              </w:rPr>
            </w:pPr>
            <w:r>
              <w:rPr>
                <w:rFonts w:hint="eastAsia" w:ascii="宋体" w:hAnsi="宋体" w:cs="宋体"/>
                <w:bCs/>
                <w:szCs w:val="21"/>
              </w:rPr>
              <w:t xml:space="preserve">　3、各标段相互交叉的河道口保洁必须整洁干净，无漂浮物，相互共同监督管理。1-5平方米每一处扣；6-20平方米每一处扣；连片的扣。相互交叉的河道口内同一张照片，上游</w:t>
            </w:r>
            <w:r>
              <w:rPr>
                <w:rFonts w:hint="eastAsia" w:ascii="宋体" w:hAnsi="宋体" w:cs="宋体"/>
                <w:bCs/>
                <w:szCs w:val="21"/>
                <w:lang w:eastAsia="zh-CN"/>
              </w:rPr>
              <w:t xml:space="preserve">中标供应商</w:t>
            </w:r>
            <w:r>
              <w:rPr>
                <w:rFonts w:hint="eastAsia" w:ascii="宋体" w:hAnsi="宋体" w:cs="宋体"/>
                <w:bCs/>
                <w:szCs w:val="21"/>
              </w:rPr>
              <w:t xml:space="preserve">承担主责保洁不到位的给予对应扣分扣款，下游</w:t>
            </w:r>
            <w:r>
              <w:rPr>
                <w:rFonts w:hint="eastAsia" w:ascii="宋体" w:hAnsi="宋体" w:cs="宋体"/>
                <w:bCs/>
                <w:szCs w:val="21"/>
                <w:lang w:eastAsia="zh-CN"/>
              </w:rPr>
              <w:t xml:space="preserve">中标供应商</w:t>
            </w:r>
            <w:r>
              <w:rPr>
                <w:rFonts w:hint="eastAsia" w:ascii="宋体" w:hAnsi="宋体" w:cs="宋体"/>
                <w:bCs/>
                <w:szCs w:val="21"/>
              </w:rPr>
              <w:t xml:space="preserve">协助保洁不到位的给予对应一半的扣款。</w:t>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2、出现大面积漂浮物两天未使用机械保洁船出勤保洁的，每发现一次扣1分。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3、人员花名册未及时更新、报备，名册与实际工作人员不符的，每有一人扣１分。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9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4、保洁船只设备、保洁人员出勤与招标公告不相符的，每发现一项扣１分。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23"/>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5、每艘机械保洁船不少于2人（含2人），缺1名扣0.5分；保洁船作业时人员未穿救生衣的，每发现一人扣１分。</w:t>
            </w:r>
            <w:r>
              <w:rPr>
                <w:rFonts w:hint="eastAsia" w:ascii="宋体" w:hAnsi="宋体" w:cs="宋体"/>
                <w:b/>
                <w:bCs/>
                <w:szCs w:val="21"/>
              </w:rPr>
              <w:t xml:space="preserve"> （扣分标准的次序对应右侧扣分栏从上往下的次序，下同）</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801"/>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81"/>
        </w:trPr>
        <w:tc>
          <w:tcPr>
            <w:tcW w:w="663" w:type="pct"/>
            <w:vAlign w:val="center"/>
            <w:vMerge w:val="restart"/>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保洁效果（75分）</w:t>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1、河面无动物尸体。动物尸体有1处扣1分。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2、河面无水花生、浮萍、青苔、水葫芦等恶性水生植物。1-5平方米每一处扣0.5分；6-20平方米每一处扣１分；水草连片长度超100米扣3分；水草连片长度超200米以上扣8分。</w:t>
            </w:r>
            <w:r/>
          </w:p>
          <w:p>
            <w:pPr>
              <w:spacing w:line="340" w:lineRule="exact"/>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1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11"/>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8</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844"/>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3河面无飘浮物、无生活垃圾、无树枝秸秆，河道可视范围内各色漂浮物、垃圾、树枝秸秆少于6个，每个扣0.5分，二百平方米内各色零星漂浮物6～10个扣2分、11～20个扣3分、21个以上扣5分。</w:t>
            </w:r>
            <w:r/>
          </w:p>
        </w:tc>
        <w:tc>
          <w:tcPr>
            <w:tcW w:w="557" w:type="pct"/>
            <w:vAlign w:val="center"/>
            <w:textDirection w:val="lrTb"/>
            <w:noWrap w:val="false"/>
          </w:tcPr>
          <w:p>
            <w:pPr>
              <w:jc w:val="center"/>
              <w:spacing w:line="340" w:lineRule="exact"/>
              <w:rPr>
                <w:rFonts w:ascii="宋体" w:hAnsi="宋体" w:cs="宋体"/>
                <w:bCs/>
                <w:szCs w:val="21"/>
              </w:rPr>
            </w:pPr>
            <w:r>
              <w:rPr>
                <w:rFonts w:ascii="宋体" w:hAnsi="宋体" w:cs="宋体"/>
                <w:bCs/>
                <w:szCs w:val="21"/>
              </w:rPr>
            </w:r>
            <w:r/>
          </w:p>
          <w:p>
            <w:pPr>
              <w:jc w:val="center"/>
              <w:spacing w:line="340" w:lineRule="exact"/>
              <w:rPr>
                <w:rFonts w:ascii="宋体" w:hAnsi="宋体" w:cs="宋体"/>
                <w:bCs/>
                <w:szCs w:val="21"/>
              </w:rPr>
            </w:pPr>
            <w:r>
              <w:rPr>
                <w:rFonts w:hint="eastAsia" w:ascii="宋体" w:hAnsi="宋体" w:cs="宋体"/>
                <w:bCs/>
                <w:szCs w:val="21"/>
              </w:rPr>
              <w:t xml:space="preserve">0.5</w:t>
            </w:r>
            <w:r/>
          </w:p>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2</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3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0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480" w:lineRule="exact"/>
              <w:rPr>
                <w:rFonts w:ascii="宋体" w:hAnsi="宋体" w:cs="宋体"/>
                <w:bCs/>
                <w:szCs w:val="21"/>
              </w:rPr>
            </w:pPr>
            <w:r>
              <w:rPr>
                <w:rFonts w:hint="eastAsia" w:ascii="宋体" w:hAnsi="宋体" w:cs="宋体"/>
                <w:bCs/>
                <w:szCs w:val="21"/>
              </w:rPr>
              <w:t xml:space="preserve">4、河道内打捞出的水生植物、漂浮垃圾等，按规定地点上岸清运处置，随意向沿岸或其他河道堆放倾倒，发现一次扣2分。堆积2-10米每一处扣3分；10-20米每一处扣5分；21米以上的扣8分。</w:t>
            </w:r>
            <w:r/>
          </w:p>
          <w:p>
            <w:pPr>
              <w:spacing w:line="340" w:lineRule="exact"/>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2</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6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6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612"/>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8</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38"/>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5、施洒药物每发现一次扣3分；河道内粉碎水生植物未清理干净的每发现一次扣3分；造成水质污染的扣6分。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0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733"/>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rPr>
                <w:rFonts w:ascii="宋体" w:hAnsi="宋体" w:cs="宋体"/>
                <w:szCs w:val="21"/>
              </w:rPr>
            </w:pPr>
            <w:r>
              <w:rPr>
                <w:rFonts w:hint="eastAsia" w:ascii="宋体" w:hAnsi="宋体" w:cs="宋体"/>
                <w:szCs w:val="21"/>
              </w:rPr>
              <w:t xml:space="preserve">6、固定点位照片上传，延报、漏报、误报一次分别扣1分；</w:t>
            </w:r>
            <w:r/>
          </w:p>
          <w:p>
            <w:pPr>
              <w:spacing w:line="340" w:lineRule="exact"/>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１</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restart"/>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安全文明施工</w:t>
            </w:r>
            <w:r/>
          </w:p>
          <w:p>
            <w:pPr>
              <w:jc w:val="center"/>
              <w:spacing w:line="340" w:lineRule="exact"/>
              <w:rPr>
                <w:rFonts w:ascii="宋体" w:hAnsi="宋体" w:cs="宋体"/>
                <w:bCs/>
                <w:szCs w:val="21"/>
              </w:rPr>
            </w:pPr>
            <w:r>
              <w:rPr>
                <w:rFonts w:hint="eastAsia" w:ascii="宋体" w:hAnsi="宋体" w:cs="宋体"/>
                <w:bCs/>
                <w:szCs w:val="21"/>
              </w:rPr>
              <w:t xml:space="preserve">（10分）</w:t>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1、保洁作业中未落实安全防范和保护措施，发生事故造成人员伤害，发生责任事故每一起扣3分，造成人员一次性死亡1人的每一起扣5分。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19"/>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23"/>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2、作业保洁中不文明操作导致油污泄漏污染水体扣2分、船只无序停放扣0.5分。</w:t>
            </w:r>
            <w:r/>
          </w:p>
        </w:tc>
        <w:tc>
          <w:tcPr>
            <w:tcW w:w="557" w:type="pct"/>
            <w:vAlign w:val="center"/>
            <w:textDirection w:val="lrTb"/>
            <w:noWrap w:val="false"/>
          </w:tcPr>
          <w:p>
            <w:pPr>
              <w:jc w:val="center"/>
              <w:spacing w:line="340" w:lineRule="exact"/>
              <w:rPr>
                <w:rFonts w:ascii="宋体" w:hAnsi="宋体" w:cs="宋体"/>
                <w:bCs/>
                <w:szCs w:val="21"/>
              </w:rPr>
            </w:pPr>
            <w:r>
              <w:rPr>
                <w:rFonts w:ascii="宋体" w:hAnsi="宋体" w:cs="宋体"/>
                <w:bCs/>
                <w:szCs w:val="21"/>
              </w:rPr>
            </w:r>
            <w:r/>
          </w:p>
          <w:p>
            <w:pPr>
              <w:jc w:val="center"/>
              <w:spacing w:line="340" w:lineRule="exact"/>
              <w:rPr>
                <w:rFonts w:ascii="宋体" w:hAnsi="宋体" w:cs="宋体"/>
                <w:bCs/>
                <w:szCs w:val="21"/>
              </w:rPr>
            </w:pPr>
            <w:r>
              <w:rPr>
                <w:rFonts w:hint="eastAsia" w:ascii="宋体" w:hAnsi="宋体" w:cs="宋体"/>
                <w:bCs/>
                <w:szCs w:val="21"/>
              </w:rPr>
              <w:t xml:space="preserve">2</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844"/>
        </w:trPr>
        <w:tc>
          <w:tcPr>
            <w:tcW w:w="663" w:type="pct"/>
            <w:vAlign w:val="center"/>
            <w:vMerge w:val="restart"/>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巡查整改（5分）</w:t>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1、交办问题在规定时间内未及时整改扣2分；同一问题再次交办未及时整改的扣5分。</w:t>
            </w:r>
            <w:r/>
          </w:p>
        </w:tc>
        <w:tc>
          <w:tcPr>
            <w:tcW w:w="557" w:type="pct"/>
            <w:vAlign w:val="center"/>
            <w:textDirection w:val="lrTb"/>
            <w:noWrap w:val="false"/>
          </w:tcPr>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numPr>
                <w:ilvl w:val="0"/>
                <w:numId w:val="6"/>
              </w:numPr>
              <w:spacing w:line="340" w:lineRule="exact"/>
              <w:rPr>
                <w:rFonts w:ascii="宋体" w:hAnsi="宋体" w:cs="宋体"/>
                <w:szCs w:val="21"/>
              </w:rPr>
            </w:pPr>
            <w:r>
              <w:rPr>
                <w:rFonts w:hint="eastAsia" w:ascii="宋体" w:hAnsi="宋体" w:cs="宋体"/>
                <w:szCs w:val="21"/>
              </w:rPr>
              <w:t xml:space="preserve">定点监管点位照片、水质监测点周边照片、其它要求的照片未及时上传更新，无更新1-5个点位扣0.5分；6-20个点位扣1分；21个点位以上的扣5分。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44"/>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54"/>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jc w:val="left"/>
              <w:widowControl/>
              <w:rPr>
                <w:rFonts w:ascii="宋体" w:hAnsi="宋体" w:cs="宋体"/>
                <w:bCs/>
                <w:szCs w:val="21"/>
              </w:rPr>
            </w:pPr>
            <w:r>
              <w:rPr>
                <w:rFonts w:hint="eastAsia" w:ascii="宋体" w:hAnsi="宋体" w:cs="宋体"/>
                <w:szCs w:val="21"/>
              </w:rPr>
              <w:t xml:space="preserve">3、发现新增违章、地笼、网簖、直排等侵占河道行为未及时报告扣3分。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767"/>
        </w:trPr>
        <w:tc>
          <w:tcPr>
            <w:tcW w:w="663"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投诉处置（加减分项）</w:t>
            </w:r>
            <w:r/>
          </w:p>
        </w:tc>
        <w:tc>
          <w:tcPr>
            <w:tcW w:w="2565" w:type="pct"/>
            <w:vAlign w:val="center"/>
            <w:textDirection w:val="lrTb"/>
            <w:noWrap w:val="false"/>
          </w:tcPr>
          <w:p>
            <w:pPr>
              <w:spacing w:line="340" w:lineRule="exact"/>
              <w:rPr>
                <w:rFonts w:ascii="宋体" w:hAnsi="宋体" w:cs="宋体"/>
                <w:szCs w:val="21"/>
              </w:rPr>
            </w:pPr>
            <w:r>
              <w:rPr>
                <w:rFonts w:hint="eastAsia" w:ascii="宋体" w:hAnsi="宋体" w:cs="宋体"/>
                <w:szCs w:val="21"/>
              </w:rPr>
              <w:t xml:space="preserve">1、为省、市、区河道管理工作现场会和督查、考核、评比等活动中提供整洁干净现场，当月考核分别加10、8、5分。</w:t>
            </w:r>
            <w:r/>
          </w:p>
          <w:p>
            <w:pPr>
              <w:spacing w:line="340" w:lineRule="exact"/>
              <w:rPr>
                <w:rFonts w:ascii="宋体" w:hAnsi="宋体" w:cs="宋体"/>
                <w:szCs w:val="21"/>
              </w:rPr>
            </w:pPr>
            <w:r>
              <w:rPr>
                <w:rFonts w:hint="eastAsia" w:ascii="宋体" w:hAnsi="宋体" w:cs="宋体"/>
                <w:szCs w:val="21"/>
              </w:rPr>
              <w:t xml:space="preserve">2、在省、市、区河道管理工作现场会和督查、考核、评比等活动中，通报或扣分的，当月考核分别扣10、8、5分。</w:t>
            </w:r>
            <w:r/>
          </w:p>
          <w:p>
            <w:pPr>
              <w:spacing w:line="340" w:lineRule="exact"/>
              <w:rPr>
                <w:rFonts w:ascii="宋体" w:hAnsi="宋体" w:cs="宋体"/>
                <w:szCs w:val="21"/>
              </w:rPr>
            </w:pPr>
            <w:r>
              <w:rPr>
                <w:rFonts w:hint="eastAsia" w:ascii="宋体" w:hAnsi="宋体" w:cs="宋体"/>
                <w:szCs w:val="21"/>
              </w:rPr>
              <w:t xml:space="preserve">3、在文明城市创建、人居环境考核等市级以上组织活动中被通报或扣分的，当月考核分别扣5分。</w:t>
            </w:r>
            <w:r/>
          </w:p>
          <w:p>
            <w:pPr>
              <w:spacing w:line="340" w:lineRule="exact"/>
              <w:rPr>
                <w:rFonts w:ascii="宋体" w:hAnsi="宋体" w:cs="宋体"/>
                <w:szCs w:val="21"/>
              </w:rPr>
            </w:pPr>
            <w:r>
              <w:rPr>
                <w:rFonts w:hint="eastAsia" w:ascii="宋体" w:hAnsi="宋体" w:cs="宋体"/>
                <w:szCs w:val="21"/>
              </w:rPr>
              <w:t xml:space="preserve">4、受南通组织的考核通报或扣分的，每有一次扣3分。</w:t>
            </w:r>
            <w:r/>
          </w:p>
          <w:p>
            <w:pPr>
              <w:spacing w:before="100" w:beforeAutospacing="1" w:after="120"/>
              <w:rPr>
                <w:rFonts w:ascii="宋体" w:hAnsi="宋体" w:cs="宋体"/>
                <w:szCs w:val="21"/>
              </w:rPr>
            </w:pPr>
            <w:r>
              <w:rPr>
                <w:rFonts w:hint="eastAsia" w:ascii="宋体" w:hAnsi="宋体" w:cs="宋体"/>
                <w:szCs w:val="21"/>
              </w:rPr>
              <w:t xml:space="preserve">5、在区级层面领导巡河、调研、督查等活动中发现问题，每一次扣2分。</w:t>
            </w:r>
            <w:r/>
          </w:p>
          <w:p>
            <w:pPr>
              <w:spacing w:line="340" w:lineRule="exact"/>
              <w:rPr>
                <w:rFonts w:ascii="宋体" w:hAnsi="宋体" w:cs="宋体"/>
                <w:szCs w:val="21"/>
              </w:rPr>
            </w:pPr>
            <w:r>
              <w:rPr>
                <w:rFonts w:hint="eastAsia" w:ascii="宋体" w:hAnsi="宋体" w:cs="宋体"/>
                <w:szCs w:val="21"/>
              </w:rPr>
              <w:t xml:space="preserve">6、受“12345”热线投诉（经核查属实）或上级督办、考核的，每一次扣2分；受区域治理平台督办的，每一次扣3分。</w:t>
            </w:r>
            <w:r/>
          </w:p>
          <w:p>
            <w:pPr>
              <w:spacing w:line="340" w:lineRule="exact"/>
              <w:rPr>
                <w:rFonts w:ascii="宋体" w:hAnsi="宋体" w:cs="宋体"/>
                <w:szCs w:val="21"/>
              </w:rPr>
            </w:pPr>
            <w:r>
              <w:rPr>
                <w:rFonts w:hint="eastAsia" w:ascii="宋体" w:hAnsi="宋体" w:cs="宋体"/>
                <w:szCs w:val="21"/>
              </w:rPr>
              <w:t xml:space="preserve">7、受其它部门交办或通报的，每一次扣2分。</w:t>
            </w:r>
            <w:r/>
          </w:p>
          <w:p>
            <w:pPr>
              <w:spacing w:line="340" w:lineRule="exact"/>
              <w:rPr>
                <w:rFonts w:ascii="宋体" w:hAnsi="宋体" w:cs="宋体"/>
                <w:szCs w:val="21"/>
              </w:rPr>
            </w:pPr>
            <w:r>
              <w:rPr>
                <w:rFonts w:hint="eastAsia" w:ascii="宋体" w:hAnsi="宋体" w:cs="宋体"/>
                <w:szCs w:val="21"/>
              </w:rPr>
              <w:t xml:space="preserve">８、老百姓电话、信件、照片、视频举报，经核查属实的，每一次扣1分。</w:t>
            </w:r>
            <w:r/>
          </w:p>
        </w:tc>
        <w:tc>
          <w:tcPr>
            <w:tcW w:w="557" w:type="pct"/>
            <w:vAlign w:val="center"/>
            <w:textDirection w:val="lrTb"/>
            <w:noWrap w:val="false"/>
          </w:tcPr>
          <w:p>
            <w:pPr>
              <w:jc w:val="center"/>
              <w:spacing w:line="340" w:lineRule="exact"/>
              <w:rPr>
                <w:rFonts w:ascii="宋体" w:hAnsi="宋体" w:cs="宋体"/>
                <w:bCs/>
                <w:szCs w:val="21"/>
              </w:rPr>
            </w:pPr>
            <w:r>
              <w:rPr>
                <w:rFonts w:ascii="宋体" w:hAnsi="宋体" w:cs="宋体"/>
                <w:bCs/>
                <w:szCs w:val="21"/>
              </w:rPr>
            </w:r>
            <w:r/>
          </w:p>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注：满分为100分，分为合格与不合格，80分以上为合格（包括80分），80分以下为不合格。95分（含95分）以上不扣分，90分（含90分）-95分对照扣分标准，每扣一分扣款人民币伍佰元。80分（含80分）-90分，每扣一分扣款人民币壹仟元。80分以下，在考核扣款的基础上每少１分再扣款贰千元。</w:t>
      </w:r>
      <w:r/>
    </w:p>
    <w:p>
      <w:pPr>
        <w:numPr>
          <w:ilvl w:val="0"/>
          <w:numId w:val="7"/>
        </w:numPr>
        <w:ind w:firstLine="482"/>
        <w:spacing w:line="360" w:lineRule="auto"/>
        <w:rPr>
          <w:rFonts w:ascii="宋体" w:hAnsi="宋体" w:cs="宋体"/>
          <w:b/>
          <w:bCs/>
          <w:sz w:val="24"/>
          <w:szCs w:val="24"/>
        </w:rPr>
      </w:pPr>
      <w:r>
        <w:rPr>
          <w:rFonts w:hint="eastAsia" w:ascii="宋体" w:hAnsi="宋体" w:cs="宋体"/>
          <w:b/>
          <w:bCs/>
          <w:sz w:val="24"/>
          <w:szCs w:val="24"/>
        </w:rPr>
        <w:t xml:space="preserve">河面保洁效果（满分75分）：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日常检查、季度考核时，采取抽查模式，每次季度考核随机抽查各标段二分之一河道区域。</w:t>
      </w:r>
      <w:r/>
    </w:p>
    <w:p>
      <w:pPr>
        <w:numPr>
          <w:ilvl w:val="0"/>
          <w:numId w:val="7"/>
        </w:numPr>
        <w:ind w:firstLine="482"/>
        <w:spacing w:line="360" w:lineRule="auto"/>
        <w:rPr>
          <w:rFonts w:ascii="宋体" w:hAnsi="宋体" w:cs="宋体"/>
          <w:b/>
          <w:bCs/>
          <w:sz w:val="24"/>
          <w:szCs w:val="24"/>
        </w:rPr>
      </w:pPr>
      <w:r>
        <w:rPr>
          <w:rFonts w:hint="eastAsia" w:ascii="宋体" w:hAnsi="宋体" w:cs="宋体"/>
          <w:b/>
          <w:bCs/>
          <w:sz w:val="24"/>
          <w:szCs w:val="24"/>
        </w:rPr>
        <w:t xml:space="preserve">人员设备出勤（满分10分）</w:t>
      </w:r>
      <w:r/>
    </w:p>
    <w:p>
      <w:pPr>
        <w:numPr>
          <w:ilvl w:val="0"/>
          <w:numId w:val="8"/>
        </w:numPr>
        <w:ind w:firstLine="480"/>
        <w:spacing w:line="360" w:lineRule="auto"/>
        <w:rPr>
          <w:rFonts w:ascii="宋体" w:hAnsi="宋体" w:cs="宋体"/>
          <w:bCs/>
          <w:sz w:val="24"/>
          <w:szCs w:val="24"/>
        </w:rPr>
      </w:pPr>
      <w:r>
        <w:rPr>
          <w:rFonts w:hint="eastAsia" w:ascii="宋体" w:hAnsi="宋体" w:cs="宋体"/>
          <w:bCs/>
          <w:sz w:val="24"/>
          <w:szCs w:val="24"/>
        </w:rPr>
        <w:t xml:space="preserve">所有机械保洁船及作业人员到岗到位，确保完成保洁任务。</w:t>
      </w:r>
      <w:r/>
    </w:p>
    <w:p>
      <w:pPr>
        <w:numPr>
          <w:ilvl w:val="0"/>
          <w:numId w:val="8"/>
        </w:numPr>
        <w:ind w:firstLine="480"/>
        <w:spacing w:line="360" w:lineRule="auto"/>
        <w:rPr>
          <w:rFonts w:ascii="宋体" w:hAnsi="宋体" w:cs="宋体"/>
          <w:b/>
          <w:bCs/>
          <w:sz w:val="24"/>
          <w:szCs w:val="24"/>
        </w:rPr>
      </w:pPr>
      <w:r>
        <w:rPr>
          <w:rFonts w:hint="eastAsia" w:ascii="宋体" w:hAnsi="宋体" w:cs="宋体"/>
          <w:bCs/>
          <w:sz w:val="24"/>
          <w:szCs w:val="24"/>
        </w:rPr>
        <w:t xml:space="preserve">保洁人员按规定穿着救生设备，确保安全。</w:t>
      </w:r>
      <w:r/>
    </w:p>
    <w:p>
      <w:pPr>
        <w:numPr>
          <w:ilvl w:val="0"/>
          <w:numId w:val="7"/>
        </w:numPr>
        <w:ind w:firstLine="482"/>
        <w:spacing w:line="360" w:lineRule="auto"/>
        <w:rPr>
          <w:rFonts w:ascii="宋体" w:hAnsi="宋体" w:cs="宋体"/>
          <w:b/>
          <w:bCs/>
          <w:sz w:val="24"/>
          <w:szCs w:val="24"/>
        </w:rPr>
      </w:pPr>
      <w:r>
        <w:rPr>
          <w:rFonts w:hint="eastAsia" w:ascii="宋体" w:hAnsi="宋体" w:cs="宋体"/>
          <w:b/>
          <w:bCs/>
          <w:sz w:val="24"/>
          <w:szCs w:val="24"/>
        </w:rPr>
        <w:t xml:space="preserve">文明安全施工（满分10分）</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保洁作业中遵守相关规程，文明施工安全作业。</w:t>
      </w:r>
      <w:r/>
    </w:p>
    <w:p>
      <w:pPr>
        <w:numPr>
          <w:ilvl w:val="0"/>
          <w:numId w:val="7"/>
        </w:numPr>
        <w:ind w:firstLine="482"/>
        <w:spacing w:line="360" w:lineRule="auto"/>
        <w:rPr>
          <w:rFonts w:ascii="宋体" w:hAnsi="宋体" w:cs="宋体"/>
          <w:bCs/>
          <w:sz w:val="24"/>
          <w:szCs w:val="24"/>
        </w:rPr>
      </w:pPr>
      <w:r>
        <w:rPr>
          <w:rFonts w:hint="eastAsia" w:ascii="宋体" w:hAnsi="宋体" w:cs="宋体"/>
          <w:b/>
          <w:bCs/>
          <w:sz w:val="24"/>
          <w:szCs w:val="24"/>
        </w:rPr>
        <w:t xml:space="preserve">巡查整改（满分5分）</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加强河道巡查整改，点位照片按要求上传更新。</w:t>
      </w:r>
      <w:r/>
    </w:p>
    <w:p>
      <w:pPr>
        <w:numPr>
          <w:ilvl w:val="0"/>
          <w:numId w:val="7"/>
        </w:numPr>
        <w:ind w:firstLine="480"/>
        <w:spacing w:line="360" w:lineRule="auto"/>
        <w:rPr>
          <w:rFonts w:ascii="宋体" w:hAnsi="宋体" w:cs="宋体"/>
          <w:bCs/>
          <w:sz w:val="24"/>
          <w:szCs w:val="24"/>
        </w:rPr>
      </w:pPr>
      <w:r>
        <w:rPr>
          <w:rFonts w:hint="eastAsia" w:ascii="宋体" w:hAnsi="宋体" w:cs="宋体"/>
          <w:bCs/>
          <w:sz w:val="24"/>
          <w:szCs w:val="24"/>
        </w:rPr>
        <w:t xml:space="preserve">加、减分</w:t>
      </w:r>
      <w:r/>
    </w:p>
    <w:p>
      <w:pPr>
        <w:numPr>
          <w:ilvl w:val="0"/>
          <w:numId w:val="9"/>
        </w:numPr>
        <w:ind w:firstLine="480"/>
        <w:spacing w:line="360" w:lineRule="auto"/>
        <w:rPr>
          <w:rFonts w:ascii="宋体" w:hAnsi="宋体" w:cs="宋体"/>
          <w:bCs/>
          <w:sz w:val="24"/>
          <w:szCs w:val="24"/>
        </w:rPr>
      </w:pPr>
      <w:r>
        <w:rPr>
          <w:rFonts w:hint="eastAsia" w:ascii="宋体" w:hAnsi="宋体" w:cs="宋体"/>
          <w:bCs/>
          <w:sz w:val="24"/>
          <w:szCs w:val="24"/>
        </w:rPr>
        <w:t xml:space="preserve">因工作需要，在上级检查指导工作或召开现场会期间，保洁公司应无条件服从区水利局统一调度，按区水利局要求，高标准完成指定区域保洁及相应的准备工作。</w:t>
      </w:r>
      <w:r/>
    </w:p>
    <w:p>
      <w:pPr>
        <w:numPr>
          <w:ilvl w:val="0"/>
          <w:numId w:val="9"/>
        </w:numPr>
        <w:ind w:firstLine="480"/>
        <w:spacing w:line="360" w:lineRule="auto"/>
        <w:rPr>
          <w:rFonts w:ascii="宋体" w:hAnsi="宋体" w:cs="宋体"/>
          <w:bCs/>
          <w:sz w:val="24"/>
          <w:szCs w:val="24"/>
        </w:rPr>
      </w:pPr>
      <w:r>
        <w:rPr>
          <w:rFonts w:hint="eastAsia" w:ascii="宋体" w:hAnsi="宋体" w:cs="宋体"/>
          <w:bCs/>
          <w:sz w:val="24"/>
          <w:szCs w:val="24"/>
        </w:rPr>
        <w:t xml:space="preserve">对投诉处置、完成任务不好、突发性事件处置不及时、应急响应迟缓、12345处置不及时、交办问题整改不力等，对应进行扣分处理。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上述情形首次处罚后，在规定时间内仍未完成整改的，再按相同标准处罚，依次类推，直至整改到位；终止合同情形以年度为考核周期，下一年度重新计算。</w:t>
      </w:r>
      <w:r/>
    </w:p>
    <w:p>
      <w:pPr>
        <w:ind w:firstLine="480"/>
        <w:spacing w:line="360" w:lineRule="auto"/>
        <w:rPr>
          <w:rFonts w:ascii="宋体" w:hAnsi="宋体" w:cs="宋体"/>
          <w:b/>
          <w:sz w:val="24"/>
          <w:szCs w:val="24"/>
        </w:rPr>
      </w:pPr>
      <w:r>
        <w:rPr>
          <w:rFonts w:hint="eastAsia" w:ascii="宋体" w:hAnsi="宋体" w:cs="宋体"/>
          <w:bCs/>
          <w:sz w:val="24"/>
          <w:szCs w:val="24"/>
        </w:rPr>
        <w:t xml:space="preserve">本《考核细则》解释权归海门区水利局。</w:t>
      </w:r>
      <w:r/>
    </w:p>
    <w:p>
      <w:pPr>
        <w:contextualSpacing/>
        <w:ind w:firstLine="482"/>
        <w:spacing w:line="360" w:lineRule="auto"/>
        <w:rPr>
          <w:rFonts w:ascii="宋体" w:hAnsi="宋体" w:cs="宋体"/>
          <w:b/>
          <w:bCs/>
          <w:sz w:val="24"/>
          <w:szCs w:val="24"/>
        </w:rPr>
      </w:pPr>
      <w:r>
        <w:rPr>
          <w:rFonts w:hint="eastAsia" w:ascii="宋体" w:hAnsi="宋体" w:cs="宋体"/>
          <w:b/>
          <w:sz w:val="24"/>
          <w:szCs w:val="24"/>
        </w:rPr>
        <w:t xml:space="preserve">（六）</w:t>
      </w:r>
      <w:r>
        <w:rPr>
          <w:rFonts w:hint="eastAsia" w:ascii="宋体" w:hAnsi="宋体" w:cs="宋体"/>
          <w:b/>
          <w:bCs/>
          <w:sz w:val="24"/>
          <w:szCs w:val="24"/>
        </w:rPr>
        <w:t xml:space="preserve">项目管理事项的要求：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1、服务中所需的其他设备由</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自行组织、自备安排，其设备使用费纳入承包价款。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的总报价为本项目所包含的一切费用，结算时不再另行调整。（除考核奖惩，采购人保洁区域、任务的调整，引起的工作量增减双方协商解决）。</w:t>
      </w:r>
      <w:r/>
    </w:p>
    <w:p>
      <w:pPr>
        <w:ind w:firstLine="480"/>
        <w:spacing w:line="360" w:lineRule="auto"/>
        <w:rPr>
          <w:rFonts w:ascii="宋体" w:hAnsi="宋体" w:cs="宋体"/>
          <w:bCs/>
          <w:sz w:val="24"/>
          <w:szCs w:val="24"/>
        </w:rPr>
      </w:pPr>
      <w:r>
        <w:rPr>
          <w:rFonts w:hint="eastAsia" w:ascii="宋体" w:hAnsi="宋体" w:cs="宋体"/>
          <w:bCs/>
          <w:sz w:val="24"/>
          <w:szCs w:val="24"/>
        </w:rPr>
        <w:t xml:space="preserve">3、采购人对</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保洁作业的工作质量评定考核，每次考核情况采购人以书面、照片形式进行备案记录。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4、保洁人员在工作时间内，必须按作业要求配齐各项劳保工具及用品，穿戴救生衣，河道保洁要配备必要的防护设备及严格遵守水上作业的安全保障规定，采取切实的保护措施。</w:t>
      </w:r>
      <w:r/>
    </w:p>
    <w:p>
      <w:pPr>
        <w:ind w:firstLine="480"/>
        <w:spacing w:line="360" w:lineRule="auto"/>
        <w:rPr>
          <w:rFonts w:ascii="宋体" w:hAnsi="宋体" w:cs="宋体"/>
          <w:bCs/>
          <w:sz w:val="24"/>
          <w:szCs w:val="24"/>
        </w:rPr>
      </w:pPr>
      <w:r>
        <w:rPr>
          <w:rFonts w:hint="eastAsia" w:ascii="宋体" w:hAnsi="宋体" w:cs="宋体"/>
          <w:bCs/>
          <w:sz w:val="24"/>
          <w:szCs w:val="24"/>
        </w:rPr>
        <w:t xml:space="preserve">5、保洁作业要文明管护，规范有序。</w:t>
      </w:r>
      <w:r/>
    </w:p>
    <w:p>
      <w:pPr>
        <w:ind w:firstLine="480"/>
        <w:spacing w:line="360" w:lineRule="auto"/>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要制定工作方案、科学分工、严密组织、责任到位、安全到位。</w:t>
      </w:r>
      <w:r/>
    </w:p>
    <w:p>
      <w:pPr>
        <w:ind w:firstLine="480"/>
        <w:spacing w:line="360" w:lineRule="auto"/>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在承包合同期满后，采购人因特殊原因需延期的，</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应配合完成，此期间服务经费按原中标价格根据所延续的天数结算。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须为保洁人员办理意外保险、配备统一救生设施、防疫物品、统一服装等。应落实安全措施，确保安全生产管理。如发生意外事故，一切经济、法律责任由</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自行承担，采购人概不负责。</w:t>
      </w:r>
      <w:r/>
    </w:p>
    <w:p>
      <w:pPr>
        <w:ind w:firstLine="480"/>
        <w:spacing w:line="360" w:lineRule="auto"/>
        <w:rPr>
          <w:rFonts w:ascii="宋体" w:hAnsi="宋体" w:cs="宋体"/>
          <w:bCs/>
          <w:sz w:val="24"/>
          <w:szCs w:val="24"/>
        </w:rPr>
      </w:pPr>
      <w:r>
        <w:rPr>
          <w:rFonts w:hint="eastAsia" w:ascii="宋体" w:hAnsi="宋体" w:cs="宋体"/>
          <w:bCs/>
          <w:sz w:val="24"/>
          <w:szCs w:val="24"/>
        </w:rPr>
        <w:t xml:space="preserve">9、项目负责人、项目管理人员未经采购单位书面同意，不得更换。否则按</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违约处理，履约保证金不予退还，记不良行为。</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10、投标供应商须自行勘查现场，采购人不承担因面积不准、各类数据有出入、采购文件的缺漏项等而追加相关费用。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必须按照采购人要求，按时、保质、保量完成所承包区域的长效管理，加大对所承包区域的巡查力度，发现问题及时整改。</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因充分考虑突发、公共事件（包括疫情）、水草入侵等的应急处置方案，确保合同履约。</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12、采购人应协助</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解决工作中出现的相关问题。</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不得将所承包的合同内容转包给他人或分包给他人。</w:t>
      </w:r>
      <w:r/>
    </w:p>
    <w:p>
      <w:pPr>
        <w:ind w:firstLine="480"/>
        <w:spacing w:line="360" w:lineRule="auto"/>
        <w:rPr>
          <w:rFonts w:ascii="宋体" w:hAnsi="宋体" w:cs="宋体"/>
          <w:b/>
          <w:bCs/>
          <w:sz w:val="28"/>
          <w:szCs w:val="28"/>
        </w:rPr>
      </w:pPr>
      <w:r>
        <w:rPr>
          <w:rFonts w:hint="eastAsia" w:ascii="宋体" w:hAnsi="宋体" w:cs="宋体"/>
          <w:bCs/>
          <w:sz w:val="24"/>
          <w:szCs w:val="24"/>
        </w:rPr>
        <w:t xml:space="preserve">14、因</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管理不善、发生重大质量或发生安全事故、或擅自停业歇业，严重影响社会公共利益或造成不良影响的，采购人有权要求</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赔偿因此造成的损失。</w:t>
      </w:r>
      <w:r/>
    </w:p>
    <w:p>
      <w:pPr>
        <w:contextualSpacing/>
        <w:jc w:val="center"/>
        <w:spacing w:line="360" w:lineRule="auto"/>
        <w:rPr>
          <w:rFonts w:ascii="宋体" w:hAnsi="宋体" w:cs="宋体"/>
          <w:b/>
          <w:bCs/>
          <w:sz w:val="28"/>
          <w:szCs w:val="28"/>
        </w:rPr>
      </w:pPr>
      <w:r>
        <w:rPr>
          <w:rFonts w:hint="eastAsia" w:ascii="宋体" w:hAnsi="宋体" w:cs="宋体"/>
          <w:b/>
          <w:bCs/>
          <w:sz w:val="28"/>
          <w:szCs w:val="28"/>
        </w:rPr>
        <w:t xml:space="preserve">第二章 采购项目商务要求</w:t>
      </w:r>
      <w:r/>
    </w:p>
    <w:p>
      <w:pPr>
        <w:contextualSpacing/>
        <w:ind w:firstLine="494"/>
        <w:spacing w:line="360" w:lineRule="auto"/>
        <w:rPr>
          <w:rFonts w:ascii="宋体" w:hAnsi="宋体" w:cs="宋体"/>
          <w:color w:val="ff0000"/>
          <w:sz w:val="24"/>
          <w:szCs w:val="24"/>
        </w:rPr>
      </w:pPr>
      <w:r>
        <w:rPr>
          <w:rFonts w:hint="eastAsia" w:ascii="宋体" w:hAnsi="宋体" w:cs="宋体"/>
          <w:sz w:val="24"/>
          <w:szCs w:val="24"/>
        </w:rPr>
        <w:t xml:space="preserve">1、服务期限：自合同签订之日起1年，合同期满前，中标人履约情况好、满足保洁服务各项指标，在服务范围及事项不变、总额不超中标金额、财政预算保障的情况下，经双方协商可续签一年，最多可续签两次。</w:t>
      </w:r>
      <w:r/>
    </w:p>
    <w:p>
      <w:pPr>
        <w:contextualSpacing/>
        <w:ind w:firstLine="494"/>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仿宋_GB2312"/>
          <w:bCs/>
          <w:sz w:val="24"/>
          <w:szCs w:val="24"/>
        </w:rPr>
        <w:t xml:space="preserve">服务地点：各标段对应河道</w:t>
      </w:r>
      <w:r>
        <w:rPr>
          <w:rFonts w:hint="eastAsia" w:ascii="宋体" w:hAnsi="宋体" w:cs="宋体"/>
          <w:sz w:val="24"/>
          <w:szCs w:val="24"/>
        </w:rPr>
        <w:t xml:space="preserve">。</w:t>
      </w:r>
      <w:r/>
    </w:p>
    <w:p>
      <w:pPr>
        <w:pStyle w:val="907"/>
        <w:contextualSpacing/>
        <w:ind w:firstLine="482"/>
        <w:spacing w:line="360" w:lineRule="auto"/>
        <w:rPr>
          <w:rFonts w:ascii="宋体" w:eastAsia="宋体" w:cs="宋体"/>
          <w:b/>
          <w:bCs/>
          <w:sz w:val="24"/>
          <w:szCs w:val="24"/>
        </w:rPr>
      </w:pPr>
      <w:r>
        <w:rPr>
          <w:rFonts w:hint="eastAsia" w:ascii="宋体" w:eastAsia="宋体" w:cs="宋体"/>
          <w:b/>
          <w:bCs/>
          <w:sz w:val="24"/>
          <w:szCs w:val="24"/>
        </w:rPr>
        <w:t xml:space="preserve">3、付款方式：保洁经费从签订合同之日起根据考核结果每三个月拨付一次，由采购人按相关财务支付规定办理支付手续。</w:t>
      </w:r>
      <w:r/>
    </w:p>
    <w:p>
      <w:pPr>
        <w:pStyle w:val="907"/>
        <w:contextualSpacing/>
        <w:ind w:firstLine="482"/>
        <w:spacing w:line="360" w:lineRule="auto"/>
        <w:rPr>
          <w:rFonts w:ascii="宋体" w:eastAsia="宋体" w:cs="宋体"/>
          <w:b/>
          <w:bCs/>
          <w:sz w:val="24"/>
          <w:szCs w:val="24"/>
          <w:lang w:val="zh-CN"/>
        </w:rPr>
      </w:pPr>
      <w:r>
        <w:rPr>
          <w:rFonts w:hint="eastAsia" w:ascii="宋体" w:eastAsia="宋体" w:cs="宋体"/>
          <w:b/>
          <w:bCs/>
          <w:sz w:val="24"/>
          <w:szCs w:val="24"/>
        </w:rPr>
        <w:t xml:space="preserve">4、</w:t>
      </w:r>
      <w:r>
        <w:rPr>
          <w:rFonts w:hint="eastAsia" w:ascii="宋体" w:eastAsia="宋体" w:cs="宋体"/>
          <w:b/>
          <w:bCs/>
          <w:sz w:val="24"/>
          <w:szCs w:val="24"/>
          <w:lang w:val="zh-CN"/>
        </w:rPr>
        <w:t xml:space="preserve">其它相关说明：</w:t>
      </w:r>
      <w:r/>
    </w:p>
    <w:p>
      <w:pPr>
        <w:pStyle w:val="907"/>
        <w:contextualSpacing/>
        <w:ind w:firstLine="480"/>
        <w:spacing w:line="360" w:lineRule="auto"/>
        <w:rPr>
          <w:rFonts w:ascii="宋体" w:eastAsia="宋体" w:cs="宋体"/>
          <w:sz w:val="24"/>
          <w:szCs w:val="24"/>
          <w:lang w:val="zh-CN"/>
        </w:rPr>
      </w:pPr>
      <w:r>
        <w:rPr>
          <w:rFonts w:hint="eastAsia" w:ascii="宋体" w:eastAsia="宋体" w:cs="宋体"/>
          <w:sz w:val="24"/>
          <w:szCs w:val="24"/>
          <w:lang w:val="zh-CN"/>
        </w:rPr>
        <w:t xml:space="preserve">（</w:t>
      </w:r>
      <w:r>
        <w:rPr>
          <w:rFonts w:hint="eastAsia" w:ascii="宋体" w:eastAsia="宋体" w:cs="宋体"/>
          <w:sz w:val="24"/>
          <w:szCs w:val="24"/>
        </w:rPr>
        <w:t xml:space="preserve">1</w:t>
      </w:r>
      <w:r>
        <w:rPr>
          <w:rFonts w:hint="eastAsia" w:ascii="宋体" w:eastAsia="宋体" w:cs="宋体"/>
          <w:sz w:val="24"/>
          <w:szCs w:val="24"/>
          <w:lang w:val="zh-CN"/>
        </w:rPr>
        <w:t xml:space="preserve">）</w:t>
      </w:r>
      <w:r>
        <w:rPr>
          <w:rFonts w:hint="eastAsia" w:ascii="宋体" w:eastAsia="宋体" w:cs="宋体"/>
          <w:sz w:val="24"/>
          <w:szCs w:val="24"/>
        </w:rPr>
        <w:t xml:space="preserve">本项目投标有效期为开标后60天。</w:t>
      </w:r>
      <w:r/>
    </w:p>
    <w:p>
      <w:pPr>
        <w:pStyle w:val="907"/>
        <w:contextualSpacing/>
        <w:ind w:firstLine="480"/>
        <w:spacing w:line="360" w:lineRule="auto"/>
        <w:rPr>
          <w:rFonts w:ascii="宋体" w:eastAsia="宋体" w:cs="宋体"/>
          <w:sz w:val="24"/>
          <w:szCs w:val="24"/>
          <w:lang w:val="zh-CN"/>
        </w:rPr>
      </w:pPr>
      <w:r>
        <w:rPr>
          <w:rFonts w:hint="eastAsia" w:ascii="宋体" w:eastAsia="宋体" w:cs="宋体"/>
          <w:sz w:val="24"/>
          <w:szCs w:val="24"/>
          <w:lang w:val="zh-CN"/>
        </w:rPr>
        <w:t xml:space="preserve">（</w:t>
      </w:r>
      <w:r>
        <w:rPr>
          <w:rFonts w:hint="eastAsia" w:ascii="宋体" w:eastAsia="宋体" w:cs="宋体"/>
          <w:sz w:val="24"/>
          <w:szCs w:val="24"/>
        </w:rPr>
        <w:t xml:space="preserve">2</w:t>
      </w:r>
      <w:r>
        <w:rPr>
          <w:rFonts w:hint="eastAsia" w:ascii="宋体" w:eastAsia="宋体" w:cs="宋体"/>
          <w:sz w:val="24"/>
          <w:szCs w:val="24"/>
          <w:lang w:val="zh-CN"/>
        </w:rPr>
        <w:t xml:space="preserve">）无论投标结果如何，投标供应商自行承担与投标相应有关的全部费用，采购单位不收取任何费用。</w:t>
      </w:r>
      <w:r/>
    </w:p>
    <w:p>
      <w:pPr>
        <w:pStyle w:val="907"/>
        <w:contextualSpacing/>
        <w:ind w:firstLine="480"/>
        <w:spacing w:line="360" w:lineRule="auto"/>
        <w:rPr>
          <w:rFonts w:ascii="宋体" w:eastAsia="宋体" w:cs="宋体"/>
          <w:sz w:val="24"/>
          <w:szCs w:val="24"/>
          <w:lang w:val="zh-CN"/>
        </w:rPr>
      </w:pPr>
      <w:r>
        <w:rPr>
          <w:rFonts w:hint="eastAsia" w:ascii="宋体" w:eastAsia="宋体" w:cs="宋体"/>
          <w:sz w:val="24"/>
          <w:szCs w:val="24"/>
          <w:lang w:val="zh-CN"/>
        </w:rPr>
        <w:t xml:space="preserve">（</w:t>
      </w:r>
      <w:r>
        <w:rPr>
          <w:rFonts w:hint="eastAsia" w:ascii="宋体" w:eastAsia="宋体" w:cs="宋体"/>
          <w:sz w:val="24"/>
          <w:szCs w:val="24"/>
        </w:rPr>
        <w:t xml:space="preserve">3</w:t>
      </w:r>
      <w:r>
        <w:rPr>
          <w:rFonts w:hint="eastAsia" w:ascii="宋体" w:eastAsia="宋体" w:cs="宋体"/>
          <w:sz w:val="24"/>
          <w:szCs w:val="24"/>
          <w:lang w:val="zh-CN"/>
        </w:rPr>
        <w:t xml:space="preserve">）履约保证金：中标供应商须在签订合同前向采购单位缴纳</w:t>
      </w:r>
      <w:r>
        <w:rPr>
          <w:rFonts w:hint="eastAsia" w:ascii="宋体" w:eastAsia="宋体" w:cs="宋体"/>
          <w:sz w:val="24"/>
          <w:szCs w:val="24"/>
        </w:rPr>
        <w:t xml:space="preserve">成交</w:t>
      </w:r>
      <w:r>
        <w:rPr>
          <w:rFonts w:hint="eastAsia" w:ascii="宋体" w:eastAsia="宋体" w:cs="宋体"/>
          <w:sz w:val="24"/>
          <w:szCs w:val="24"/>
          <w:lang w:val="zh-CN"/>
        </w:rPr>
        <w:t xml:space="preserve">金额5%的履约保证金，以支票、汇票、本票或者金融机构、担保机构出具的保函等非现金形式提交，缴纳至甲方指定账户，待履约完成后无息退还。</w:t>
      </w:r>
      <w:r/>
    </w:p>
    <w:p>
      <w:pPr>
        <w:ind w:firstLine="480"/>
        <w:spacing w:line="360" w:lineRule="auto"/>
        <w:rPr>
          <w:rFonts w:ascii="宋体" w:hAnsi="宋体"/>
          <w:b/>
          <w:color w:val="000000"/>
          <w:sz w:val="36"/>
          <w:szCs w:val="36"/>
        </w:rPr>
        <w:outlineLvl w:val="2"/>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宋体" w:hAnsi="宋体" w:cs="宋体"/>
          <w:sz w:val="24"/>
          <w:szCs w:val="24"/>
        </w:rPr>
        <w:t xml:space="preserve">若供应商中标后无故弃标，采购人将其移交政府采购监管部门，按政府采购相关法律法规处理。</w:t>
      </w:r>
      <w:r/>
    </w:p>
    <w:p>
      <w:pPr>
        <w:rPr>
          <w:rFonts w:ascii="宋体" w:hAnsi="宋体"/>
          <w:b/>
          <w:color w:val="000000"/>
          <w:sz w:val="36"/>
          <w:szCs w:val="36"/>
        </w:rPr>
      </w:pPr>
      <w:r>
        <w:rPr>
          <w:rFonts w:hint="eastAsia" w:ascii="宋体" w:hAnsi="宋体"/>
          <w:b/>
          <w:color w:val="000000"/>
          <w:sz w:val="36"/>
          <w:szCs w:val="36"/>
        </w:rPr>
        <w:br w:type="page" w:clear="all"/>
      </w:r>
      <w:r/>
    </w:p>
    <w:p>
      <w:pPr>
        <w:jc w:val="center"/>
        <w:spacing w:line="360" w:lineRule="auto"/>
        <w:rPr>
          <w:rFonts w:ascii="宋体" w:hAnsi="宋体"/>
          <w:b/>
          <w:color w:val="000000"/>
          <w:sz w:val="36"/>
          <w:szCs w:val="36"/>
        </w:rPr>
      </w:pPr>
      <w:r>
        <w:rPr>
          <w:rFonts w:hint="eastAsia" w:ascii="宋体" w:hAnsi="宋体"/>
          <w:b/>
          <w:color w:val="000000"/>
          <w:sz w:val="36"/>
          <w:szCs w:val="36"/>
        </w:rPr>
        <w:t xml:space="preserve">第四部分  </w:t>
      </w:r>
      <w:r>
        <w:rPr>
          <w:rFonts w:hint="eastAsia" w:ascii="宋体" w:hAnsi="宋体"/>
          <w:b/>
          <w:color w:val="000000"/>
          <w:sz w:val="36"/>
          <w:szCs w:val="36"/>
          <w:lang w:val="zh-CN"/>
        </w:rPr>
        <w:t xml:space="preserve">评审方法和评审标准</w:t>
      </w:r>
      <w:r/>
    </w:p>
    <w:p>
      <w:pPr>
        <w:ind w:firstLine="643"/>
        <w:jc w:val="left"/>
        <w:spacing w:line="480" w:lineRule="exact"/>
        <w:rPr>
          <w:rFonts w:ascii="宋体" w:hAnsi="宋体" w:cs="宋体"/>
          <w:b/>
          <w:sz w:val="28"/>
          <w:szCs w:val="28"/>
        </w:rPr>
      </w:pPr>
      <w:r/>
      <w:bookmarkStart w:id="38" w:name="_Toc26261456"/>
      <w:r/>
      <w:bookmarkStart w:id="39" w:name="_Toc25400536"/>
      <w:r/>
      <w:bookmarkStart w:id="40" w:name="_Toc52352454"/>
      <w:r/>
      <w:bookmarkStart w:id="41" w:name="_Toc25574120"/>
      <w:r/>
      <w:bookmarkStart w:id="42" w:name="_Toc52352456"/>
      <w:r/>
      <w:bookmarkStart w:id="43" w:name="_Toc25726409"/>
      <w:r/>
      <w:bookmarkStart w:id="44" w:name="_Toc25401332"/>
      <w:r>
        <w:rPr>
          <w:rFonts w:hint="eastAsia" w:ascii="宋体" w:hAnsi="宋体" w:cs="宋体"/>
          <w:b/>
          <w:sz w:val="28"/>
          <w:szCs w:val="28"/>
        </w:rPr>
        <w:t xml:space="preserve">一、开标</w:t>
      </w:r>
      <w:r/>
    </w:p>
    <w:p>
      <w:pPr>
        <w:ind w:firstLine="643"/>
        <w:jc w:val="left"/>
        <w:spacing w:line="480" w:lineRule="exact"/>
        <w:rPr>
          <w:rFonts w:ascii="宋体" w:hAnsi="宋体" w:cs="宋体"/>
          <w:sz w:val="28"/>
          <w:szCs w:val="28"/>
        </w:rPr>
      </w:pPr>
      <w:r>
        <w:rPr>
          <w:rFonts w:hint="eastAsia" w:ascii="宋体" w:hAnsi="宋体" w:cs="宋体"/>
          <w:sz w:val="28"/>
          <w:szCs w:val="28"/>
        </w:rPr>
        <w:t xml:space="preserve">不见面远程开标模式：投标供应商在各自地点通过“苏采云”不见面交易系统参加开标会。</w:t>
      </w:r>
      <w:r/>
    </w:p>
    <w:p>
      <w:pPr>
        <w:ind w:firstLine="643"/>
        <w:jc w:val="left"/>
        <w:spacing w:line="480" w:lineRule="exact"/>
        <w:rPr>
          <w:rFonts w:ascii="宋体" w:hAnsi="宋体" w:cs="宋体"/>
          <w:b/>
          <w:sz w:val="28"/>
          <w:szCs w:val="28"/>
        </w:rPr>
      </w:pPr>
      <w:r>
        <w:rPr>
          <w:rFonts w:hint="eastAsia" w:ascii="宋体" w:hAnsi="宋体" w:cs="宋体"/>
          <w:b/>
          <w:sz w:val="28"/>
          <w:szCs w:val="28"/>
        </w:rPr>
        <w:t xml:space="preserve">二、评标流程和评标标准</w:t>
      </w:r>
      <w:r/>
    </w:p>
    <w:p>
      <w:pPr>
        <w:ind w:firstLine="555"/>
        <w:spacing w:line="500" w:lineRule="exact"/>
        <w:rPr>
          <w:rFonts w:ascii="宋体" w:hAnsi="宋体" w:cs="宋体"/>
          <w:bCs/>
          <w:sz w:val="28"/>
          <w:szCs w:val="28"/>
        </w:rPr>
      </w:pPr>
      <w:r>
        <w:rPr>
          <w:rFonts w:hint="eastAsia" w:ascii="宋体" w:hAnsi="宋体" w:cs="宋体"/>
          <w:bCs/>
          <w:sz w:val="28"/>
          <w:szCs w:val="28"/>
        </w:rPr>
        <w:t xml:space="preserve">1.评审方法：</w:t>
      </w: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ascii="宋体" w:hAnsi="宋体" w:cs="宋体"/>
          <w:sz w:val="28"/>
          <w:szCs w:val="28"/>
        </w:rPr>
      </w:pPr>
      <w:r>
        <w:rPr>
          <w:rFonts w:hint="eastAsia" w:ascii="宋体" w:hAnsi="宋体" w:cs="宋体"/>
          <w:sz w:val="28"/>
          <w:szCs w:val="28"/>
        </w:rPr>
        <w:t xml:space="preserve">首先由采购人对投标供应商资格进行审查，然后评标委员会对符合资格的投标供应商的投标文件进行符合性审查，最后评标委员会对符合性审查合格的投标文件商务、技术部分进行评估，综合比较与评价。待商务技术标评审结束后，进行价格标的评审。投标供应商商务、技术部分和价格部分的合计分值，为该投标供应商的评标总得分。</w:t>
      </w:r>
      <w:r/>
    </w:p>
    <w:p>
      <w:pPr>
        <w:ind w:firstLine="555"/>
        <w:spacing w:line="500" w:lineRule="exact"/>
        <w:rPr>
          <w:rFonts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w:t>
      </w:r>
      <w:r>
        <w:rPr>
          <w:rFonts w:hint="eastAsia" w:ascii="宋体" w:hAnsi="宋体" w:cs="宋体"/>
          <w:sz w:val="28"/>
          <w:szCs w:val="28"/>
          <w:lang w:eastAsia="zh-CN"/>
        </w:rPr>
        <w:t xml:space="preserve">中标供应商</w:t>
      </w:r>
      <w:r>
        <w:rPr>
          <w:rFonts w:ascii="宋体" w:hAnsi="宋体" w:cs="宋体"/>
          <w:sz w:val="28"/>
          <w:szCs w:val="28"/>
        </w:rPr>
        <w:t xml:space="preserve">。得分相同的，按投标报价由低到高顺序排列，得分且投标报价相同的并列</w:t>
      </w:r>
      <w:r>
        <w:rPr>
          <w:rFonts w:hint="eastAsia" w:ascii="宋体" w:hAnsi="宋体" w:cs="宋体"/>
          <w:sz w:val="28"/>
          <w:szCs w:val="28"/>
        </w:rPr>
        <w:t xml:space="preserve">。</w:t>
      </w:r>
      <w:r/>
    </w:p>
    <w:p>
      <w:pPr>
        <w:ind w:firstLine="555"/>
        <w:spacing w:line="500" w:lineRule="exact"/>
        <w:rPr>
          <w:rFonts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557"/>
        <w:spacing w:line="300" w:lineRule="auto"/>
        <w:rPr>
          <w:rFonts w:ascii="宋体" w:hAnsi="宋体" w:cs="宋体"/>
          <w:b/>
          <w:sz w:val="28"/>
          <w:szCs w:val="28"/>
        </w:rPr>
      </w:pPr>
      <w:r>
        <w:rPr>
          <w:rFonts w:hint="eastAsia" w:ascii="宋体" w:hAnsi="宋体" w:cs="仿宋_GB2312"/>
          <w:b/>
          <w:sz w:val="28"/>
          <w:szCs w:val="28"/>
        </w:rPr>
        <w:t xml:space="preserve">本项目开标顺序为一标段→二标段→三标段，投标供应商可兼投但不兼中。如投标供应商已中一个标段，则在接下来所有标段资格审查环节作无效投标处理。</w:t>
      </w:r>
      <w:r/>
    </w:p>
    <w:p>
      <w:pPr>
        <w:ind w:firstLine="555"/>
        <w:spacing w:line="500" w:lineRule="exact"/>
        <w:rPr>
          <w:rFonts w:ascii="宋体" w:hAnsi="宋体" w:cs="宋体"/>
          <w:b/>
          <w:sz w:val="28"/>
          <w:szCs w:val="28"/>
        </w:rPr>
      </w:pPr>
      <w:r>
        <w:rPr>
          <w:rFonts w:hint="eastAsia" w:ascii="宋体" w:hAnsi="宋体" w:cs="宋体"/>
          <w:b/>
          <w:sz w:val="28"/>
          <w:szCs w:val="28"/>
        </w:rPr>
        <w:t xml:space="preserve">（一）采购人（代表）对投标供应商资格进行审查。</w:t>
      </w:r>
      <w:r/>
    </w:p>
    <w:p>
      <w:pPr>
        <w:pStyle w:val="907"/>
        <w:ind w:firstLine="577"/>
        <w:spacing w:line="500" w:lineRule="exact"/>
        <w:rPr>
          <w:rFonts w:ascii="宋体" w:eastAsia="宋体" w:cs="宋体"/>
          <w:sz w:val="28"/>
        </w:rPr>
      </w:pPr>
      <w:r>
        <w:rPr>
          <w:rFonts w:hint="eastAsia" w:ascii="宋体" w:eastAsia="宋体" w:cs="宋体"/>
          <w:sz w:val="28"/>
        </w:rPr>
        <w:t xml:space="preserve">投标供应商资格不合格的，其投标文件判定为无效投标文件。</w:t>
      </w:r>
      <w:r/>
    </w:p>
    <w:p>
      <w:pPr>
        <w:pStyle w:val="907"/>
        <w:ind w:firstLine="577"/>
        <w:spacing w:line="500" w:lineRule="exact"/>
        <w:rPr>
          <w:rFonts w:ascii="宋体" w:eastAsia="宋体" w:cs="宋体"/>
          <w:b/>
          <w:sz w:val="28"/>
        </w:rPr>
      </w:pPr>
      <w:r>
        <w:rPr>
          <w:rFonts w:hint="eastAsia" w:ascii="宋体" w:eastAsia="宋体" w:cs="宋体"/>
          <w:b/>
          <w:sz w:val="28"/>
        </w:rPr>
        <w:t xml:space="preserve">（二）评标委员会对符合资格投标供应商的投标文件进行符合性审查。</w:t>
      </w:r>
      <w:r/>
    </w:p>
    <w:p>
      <w:pPr>
        <w:pStyle w:val="907"/>
        <w:ind w:firstLine="577"/>
        <w:spacing w:line="500" w:lineRule="exact"/>
        <w:rPr>
          <w:rFonts w:ascii="宋体" w:eastAsia="宋体" w:cs="宋体"/>
          <w:sz w:val="28"/>
        </w:rPr>
      </w:pPr>
      <w:r>
        <w:rPr>
          <w:rFonts w:hint="eastAsia" w:ascii="宋体" w:eastAsia="宋体" w:cs="宋体"/>
          <w:sz w:val="28"/>
        </w:rPr>
        <w:t xml:space="preserve">未通过符合性审查的投标文件，将被判为不满足采购文件实质性要求</w:t>
      </w:r>
      <w:r/>
    </w:p>
    <w:p>
      <w:pPr>
        <w:numPr>
          <w:ilvl w:val="0"/>
          <w:numId w:val="10"/>
        </w:numPr>
        <w:ind w:firstLine="562"/>
        <w:jc w:val="left"/>
        <w:spacing w:line="500" w:lineRule="exact"/>
        <w:rPr>
          <w:rFonts w:ascii="宋体" w:hAnsi="宋体" w:cs="宋体"/>
          <w:color w:val="000000"/>
          <w:sz w:val="28"/>
          <w:szCs w:val="28"/>
          <w:lang w:val="zh-CN"/>
        </w:rPr>
      </w:pPr>
      <w:r>
        <w:rPr>
          <w:rFonts w:hint="eastAsia" w:ascii="宋体" w:hAnsi="宋体" w:cs="宋体"/>
          <w:b/>
          <w:color w:val="000000"/>
          <w:sz w:val="28"/>
          <w:szCs w:val="28"/>
          <w:lang w:val="zh-CN"/>
        </w:rPr>
        <w:t xml:space="preserve">商务技术分</w:t>
      </w: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50</w:t>
      </w:r>
      <w:r>
        <w:rPr>
          <w:rFonts w:hint="eastAsia" w:ascii="宋体" w:hAnsi="宋体" w:cs="宋体"/>
          <w:color w:val="000000"/>
          <w:sz w:val="28"/>
          <w:szCs w:val="28"/>
          <w:lang w:val="zh-CN"/>
        </w:rPr>
        <w:t xml:space="preserve">分</w:t>
      </w:r>
      <w:r/>
    </w:p>
    <w:p>
      <w:pPr>
        <w:pStyle w:val="680"/>
        <w:rPr>
          <w:rFonts w:eastAsia="宋体"/>
          <w:b/>
          <w:bCs/>
          <w:color w:val="ff0000"/>
          <w:lang w:eastAsia="zh-CN"/>
        </w:rPr>
      </w:pPr>
      <w:r>
        <w:rPr>
          <w:rFonts w:hint="eastAsia" w:ascii="宋体" w:hAnsi="宋体" w:eastAsia="宋体" w:cs="宋体"/>
          <w:b/>
          <w:bCs/>
          <w:color w:val="ff0000"/>
          <w:sz w:val="28"/>
          <w:szCs w:val="28"/>
          <w:lang w:eastAsia="zh-CN"/>
        </w:rPr>
        <w:t xml:space="preserve">一标段、三标段</w:t>
      </w:r>
      <w:r/>
    </w:p>
    <w:tbl>
      <w:tblPr>
        <w:tblStyle w:val="675"/>
        <w:tblW w:w="10154" w:type="dxa"/>
        <w:tblInd w:w="96" w:type="dxa"/>
        <w:tblLayout w:type="autofit"/>
        <w:tblCellMar>
          <w:left w:w="108" w:type="dxa"/>
          <w:top w:w="0" w:type="dxa"/>
          <w:right w:w="108" w:type="dxa"/>
          <w:bottom w:w="0" w:type="dxa"/>
        </w:tblCellMar>
        <w:tblLook w:val="04A0" w:firstRow="1" w:lastRow="0" w:firstColumn="1" w:lastColumn="0" w:noHBand="0" w:noVBand="1"/>
      </w:tblPr>
      <w:tblGrid>
        <w:gridCol w:w="712"/>
        <w:gridCol w:w="1559"/>
        <w:gridCol w:w="6611"/>
        <w:gridCol w:w="1272"/>
      </w:tblGrid>
      <w:tr>
        <w:trPr>
          <w:trHeight w:val="312"/>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评分点名称</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b/>
                <w:bCs/>
                <w:color w:val="000000"/>
                <w:sz w:val="24"/>
                <w:szCs w:val="24"/>
              </w:rPr>
              <w:t xml:space="preserve">分值</w:t>
            </w:r>
            <w:r/>
          </w:p>
        </w:tc>
      </w:tr>
      <w:tr>
        <w:trPr>
          <w:trHeight w:val="7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企业资信荣誉</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spacing w:line="360" w:lineRule="auto"/>
              <w:rPr>
                <w:rFonts w:ascii="宋体" w:hAnsi="宋体"/>
                <w:sz w:val="24"/>
                <w:szCs w:val="24"/>
              </w:rPr>
            </w:pPr>
            <w:r>
              <w:rPr>
                <w:rFonts w:hint="eastAsia" w:ascii="宋体" w:hAnsi="宋体"/>
                <w:sz w:val="24"/>
                <w:szCs w:val="24"/>
              </w:rPr>
              <w:t xml:space="preserve">1、投标供应商具有ISO9001质量管理体系证书、ISO45001职业健康安全管理体系证书、ISO14001环境管理体系证书、SA8000企业社会责任体系证书的有一个得0.25分，最多得1分；</w:t>
            </w:r>
            <w:r/>
          </w:p>
          <w:p>
            <w:pPr>
              <w:ind w:firstLine="480"/>
              <w:spacing w:line="360" w:lineRule="auto"/>
              <w:rPr>
                <w:rFonts w:ascii="宋体" w:hAnsi="宋体"/>
                <w:sz w:val="24"/>
                <w:szCs w:val="24"/>
              </w:rPr>
            </w:pPr>
            <w:r>
              <w:rPr>
                <w:rFonts w:hint="eastAsia" w:ascii="宋体" w:hAnsi="宋体"/>
                <w:sz w:val="24"/>
                <w:szCs w:val="24"/>
              </w:rPr>
              <w:t xml:space="preserve">2、拟派项目负责人具有安全管理人员证书的得1分。</w:t>
            </w:r>
            <w:r/>
          </w:p>
          <w:p>
            <w:pPr>
              <w:ind w:firstLine="480"/>
              <w:spacing w:line="360" w:lineRule="auto"/>
              <w:rPr>
                <w:rFonts w:ascii="宋体" w:hAnsi="宋体"/>
                <w:sz w:val="24"/>
                <w:szCs w:val="24"/>
              </w:rPr>
            </w:pPr>
            <w:r>
              <w:rPr>
                <w:rFonts w:hint="eastAsia" w:ascii="宋体" w:hAnsi="宋体"/>
                <w:sz w:val="24"/>
                <w:szCs w:val="24"/>
              </w:rPr>
              <w:t xml:space="preserve">3、2021年12月1日以来投标供应商受到县区级及以上政府行政部门表彰的得1分，最多得1分。</w:t>
            </w:r>
            <w:r/>
          </w:p>
          <w:p>
            <w:pPr>
              <w:ind w:firstLine="480"/>
              <w:spacing w:line="360" w:lineRule="auto"/>
              <w:rPr>
                <w:rFonts w:ascii="宋体" w:hAnsi="宋体" w:cs="宋体"/>
                <w:color w:val="000000"/>
                <w:sz w:val="24"/>
                <w:szCs w:val="24"/>
              </w:rPr>
            </w:pPr>
            <w:r>
              <w:rPr>
                <w:rFonts w:hint="eastAsia" w:ascii="宋体" w:hAnsi="宋体"/>
                <w:sz w:val="24"/>
                <w:szCs w:val="24"/>
              </w:rPr>
              <w:t xml:space="preserve">注：提供证明材料的扫描件并加盖公章。</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trHeight w:val="94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企业业绩</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spacing w:line="360" w:lineRule="auto"/>
              <w:rPr>
                <w:rFonts w:ascii="宋体" w:hAnsi="宋体"/>
                <w:sz w:val="24"/>
                <w:szCs w:val="24"/>
              </w:rPr>
            </w:pPr>
            <w:r>
              <w:rPr>
                <w:rFonts w:hint="eastAsia" w:ascii="宋体" w:hAnsi="宋体"/>
                <w:sz w:val="24"/>
                <w:szCs w:val="24"/>
              </w:rPr>
              <w:t xml:space="preserve">自2021年12月1日以来（以合同签订时间为准）具有保洁服务业绩的，有1个得2分，本项目最多得6分。</w:t>
            </w:r>
            <w:r/>
          </w:p>
          <w:p>
            <w:pPr>
              <w:ind w:firstLine="480"/>
              <w:jc w:val="left"/>
              <w:spacing w:line="360" w:lineRule="auto"/>
              <w:widowControl/>
              <w:rPr>
                <w:rFonts w:ascii="宋体" w:hAnsi="宋体" w:cs="宋体"/>
                <w:color w:val="000000"/>
                <w:sz w:val="24"/>
                <w:szCs w:val="24"/>
              </w:rPr>
            </w:pPr>
            <w:r>
              <w:rPr>
                <w:rFonts w:hint="eastAsia" w:ascii="宋体" w:hAnsi="宋体"/>
                <w:sz w:val="24"/>
                <w:szCs w:val="24"/>
              </w:rPr>
              <w:t xml:space="preserve">注：需提供合同扫描件，并加盖单位公章上传，否则不得分。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trHeight w:val="94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设备配置</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sz w:val="24"/>
                <w:szCs w:val="24"/>
              </w:rPr>
            </w:pPr>
            <w:r>
              <w:rPr>
                <w:rFonts w:hint="eastAsia" w:ascii="宋体" w:hAnsi="宋体"/>
                <w:sz w:val="24"/>
                <w:szCs w:val="24"/>
              </w:rPr>
              <w:t xml:space="preserve">1、投入本项目的机械保洁船等配置（配齐救生设施）须满足采购文件各标段的配置要求。在此基础上再增加一条自动机械保洁船得3分，最多得3分；</w:t>
            </w:r>
            <w:r/>
          </w:p>
          <w:p>
            <w:pPr>
              <w:ind w:firstLine="480"/>
              <w:jc w:val="left"/>
              <w:spacing w:line="360" w:lineRule="auto"/>
              <w:widowControl/>
              <w:rPr>
                <w:rFonts w:ascii="宋体" w:hAnsi="宋体"/>
                <w:sz w:val="24"/>
                <w:szCs w:val="24"/>
              </w:rPr>
            </w:pPr>
            <w:r>
              <w:rPr>
                <w:rFonts w:hint="eastAsia" w:ascii="宋体" w:hAnsi="宋体"/>
                <w:sz w:val="24"/>
                <w:szCs w:val="24"/>
              </w:rPr>
              <w:t xml:space="preserve">2、提供一条半自动保洁船得2分，最多得2分。</w:t>
            </w:r>
            <w:r/>
          </w:p>
          <w:p>
            <w:pPr>
              <w:ind w:firstLine="480"/>
              <w:jc w:val="left"/>
              <w:spacing w:line="360" w:lineRule="auto"/>
              <w:widowControl/>
              <w:rPr>
                <w:rFonts w:ascii="宋体" w:hAnsi="宋体"/>
                <w:sz w:val="24"/>
                <w:szCs w:val="24"/>
              </w:rPr>
            </w:pPr>
            <w:r>
              <w:rPr>
                <w:rFonts w:hint="eastAsia" w:ascii="宋体" w:hAnsi="宋体"/>
                <w:sz w:val="24"/>
                <w:szCs w:val="24"/>
              </w:rPr>
              <w:t xml:space="preserve">注：提供船只购置合同、出厂合格证。如租赁的，投标供应商须同时提供符合本项目服务期限的租赁合同及出厂合格证扫描件并加盖公章。</w:t>
            </w:r>
            <w:r/>
          </w:p>
          <w:p>
            <w:pPr>
              <w:ind w:firstLine="480"/>
              <w:jc w:val="left"/>
              <w:spacing w:line="360" w:lineRule="auto"/>
              <w:widowControl/>
              <w:rPr>
                <w:rFonts w:ascii="宋体" w:hAnsi="宋体"/>
                <w:sz w:val="24"/>
                <w:szCs w:val="24"/>
              </w:rPr>
            </w:pPr>
            <w:r>
              <w:rPr>
                <w:rFonts w:hint="eastAsia" w:ascii="宋体" w:hAnsi="宋体"/>
                <w:sz w:val="24"/>
                <w:szCs w:val="24"/>
              </w:rPr>
              <w:t xml:space="preserve">3、提供一架微型及以上民用无人驾驶航空器加1分，最多得1分。</w:t>
            </w:r>
            <w:r/>
          </w:p>
          <w:p>
            <w:pPr>
              <w:ind w:firstLine="480"/>
              <w:jc w:val="left"/>
              <w:spacing w:line="360" w:lineRule="auto"/>
              <w:widowControl/>
              <w:rPr>
                <w:rFonts w:ascii="宋体" w:hAnsi="宋体"/>
                <w:sz w:val="24"/>
                <w:szCs w:val="24"/>
              </w:rPr>
            </w:pPr>
            <w:r>
              <w:rPr>
                <w:rFonts w:hint="eastAsia" w:ascii="宋体" w:hAnsi="宋体"/>
                <w:sz w:val="24"/>
                <w:szCs w:val="24"/>
              </w:rPr>
              <w:t xml:space="preserve">注：提供购买发票扫描件；如租赁的，投标供应商须提供符合本项目服务期限的租赁合同及购买发票扫描件并加盖公章。（如提供轻型或小型民用无人驾驶航空器，需另提供民用无人驾驶航空器运营合格证扫描件并加盖公章）</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trHeight w:val="94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人员配置</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pStyle w:val="680"/>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本项目的人员配置满足招标文件各标段配置要求的基础上，年龄结构配备合理，60周岁以下人员增加2人的得2分，增加3（含）人的得4分，3人以上的得6分，本项最多得6分。</w:t>
            </w:r>
            <w:r/>
          </w:p>
          <w:p>
            <w:pPr>
              <w:pStyle w:val="680"/>
              <w:ind w:firstLine="480"/>
              <w:jc w:val="left"/>
              <w:spacing w:line="360" w:lineRule="auto"/>
              <w:rPr>
                <w:rFonts w:ascii="宋体" w:hAnsi="宋体"/>
                <w:sz w:val="24"/>
                <w:szCs w:val="24"/>
              </w:rPr>
            </w:pPr>
            <w:r>
              <w:rPr>
                <w:rFonts w:hint="eastAsia" w:ascii="宋体" w:hAnsi="宋体" w:eastAsia="宋体" w:cs="宋体"/>
                <w:color w:val="000000"/>
                <w:sz w:val="24"/>
                <w:szCs w:val="24"/>
                <w:lang w:eastAsia="zh-CN"/>
              </w:rPr>
              <w:t xml:space="preserve">注：提供本项目配置人员的花名册。（包括身份证号码）</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trHeight w:val="16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保洁方案</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sz w:val="24"/>
                <w:szCs w:val="24"/>
              </w:rPr>
            </w:pPr>
            <w:r>
              <w:rPr>
                <w:rFonts w:hint="eastAsia" w:ascii="宋体" w:hAnsi="宋体"/>
                <w:sz w:val="24"/>
                <w:szCs w:val="24"/>
              </w:rPr>
              <w:t xml:space="preserve">根据投标供应商提供的河道保洁方案，从保洁方案的工作计划、组织机构、人员安排、设备配备、垃圾清运处置、劳动安全保护的合理性、完整性、可行性、针对性等方面进行比较，确定各投标供应商所属档次。</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保洁方案健全、细致、条目清晰，有针对性，并对河道整体情况的阐述、保洁责任区域、河道管理标段的划分明确，具体工作措施确保保洁效果，针对季节和应急、特殊情况、水上作业，有具体的应对措施，</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提供的方案措施切实可行，可操作性强的得9分；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提供的方案措施切实较好行，可操作性较强的得6分；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提供的方案措施不太切实可行，可操作性差的得3分；</w:t>
            </w:r>
            <w:r/>
          </w:p>
          <w:p>
            <w:pPr>
              <w:ind w:firstLine="480"/>
              <w:jc w:val="left"/>
              <w:spacing w:line="360" w:lineRule="auto"/>
              <w:widowControl/>
              <w:rPr>
                <w:rFonts w:ascii="宋体" w:hAnsi="宋体" w:cs="宋体"/>
                <w:color w:val="000000"/>
                <w:sz w:val="24"/>
                <w:szCs w:val="24"/>
              </w:rPr>
            </w:pPr>
            <w:r>
              <w:rPr>
                <w:rFonts w:hint="eastAsia" w:ascii="宋体" w:hAnsi="宋体"/>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r>
      <w:tr>
        <w:trPr>
          <w:trHeight w:val="561"/>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组织有效的管理机构及考核管理办法</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rPr>
                <w:rFonts w:ascii="宋体" w:hAnsi="宋体"/>
                <w:sz w:val="24"/>
                <w:szCs w:val="24"/>
              </w:rPr>
            </w:pPr>
            <w:r>
              <w:rPr>
                <w:rFonts w:hint="eastAsia" w:ascii="宋体" w:hAnsi="宋体"/>
                <w:sz w:val="24"/>
                <w:szCs w:val="24"/>
              </w:rPr>
              <w:t xml:space="preserve">投标供应商针对本项目的内部督查管理体系是否健全、措施是否完善，有健全的考核管理办法；</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提供的方案健全、完善、可操作性强的得8分；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提供的方案较健全、较完善、较可操作性强的得6分；</w:t>
            </w:r>
            <w:r/>
          </w:p>
          <w:p>
            <w:pPr>
              <w:ind w:firstLine="480"/>
              <w:spacing w:line="360" w:lineRule="auto"/>
              <w:widowControl/>
              <w:rPr>
                <w:rFonts w:ascii="宋体" w:hAnsi="宋体"/>
                <w:sz w:val="24"/>
                <w:szCs w:val="24"/>
              </w:rPr>
            </w:pPr>
            <w:r>
              <w:rPr>
                <w:rFonts w:hint="eastAsia" w:ascii="宋体" w:hAnsi="宋体"/>
                <w:sz w:val="24"/>
                <w:szCs w:val="24"/>
              </w:rPr>
              <w:t xml:space="preserve">提供的方案不健全、不完善、可操作性差的得4分；</w:t>
            </w:r>
            <w:r/>
          </w:p>
          <w:p>
            <w:pPr>
              <w:ind w:firstLine="480"/>
              <w:jc w:val="left"/>
              <w:spacing w:line="360" w:lineRule="auto"/>
              <w:rPr>
                <w:color w:val="000000"/>
                <w:sz w:val="24"/>
                <w:szCs w:val="24"/>
              </w:rPr>
            </w:pPr>
            <w:r>
              <w:rPr>
                <w:rFonts w:hint="eastAsia" w:ascii="宋体" w:hAnsi="宋体"/>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r>
      <w:tr>
        <w:trPr>
          <w:trHeight w:val="44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应急预案</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根据投标供应商提供的重大活动、突发事件、季节性水草多发、支河水草侵入影响的应急方案和特殊区域保洁措施，从组织机构设置、方案处置流程、处置预案、人员及设备调配能力各方面进行比较，确定各投标供应商所属档次。</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应急方案详细、具体，可行性、操作性高的得6分；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应急方案较详细、较具体，较可行性、操作性较高的得4分；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应急方案不详细、不具体，可行性差、操作性差的得2分；</w:t>
            </w:r>
            <w:r/>
          </w:p>
          <w:p>
            <w:pPr>
              <w:pStyle w:val="680"/>
              <w:ind w:firstLine="480"/>
              <w:rPr>
                <w:lang w:eastAsia="zh-CN"/>
              </w:rPr>
            </w:pPr>
            <w:r>
              <w:rPr>
                <w:rFonts w:hint="eastAsia" w:ascii="宋体" w:hAnsi="宋体"/>
                <w:sz w:val="24"/>
                <w:szCs w:val="24"/>
                <w:lang w:eastAsia="zh-CN"/>
              </w:rPr>
              <w:t xml:space="preserve">未提供的不得分。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trHeight w:val="72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清运处置</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提供本项目优化合理的打捞物清运、处置办法和方案。</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提供的方案健全、完善、可操作性强的得6分；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提供的方案较健全、较完善、较可操作性强的得4分；</w:t>
            </w:r>
            <w:r/>
          </w:p>
          <w:p>
            <w:pPr>
              <w:ind w:firstLine="480"/>
              <w:spacing w:line="360" w:lineRule="auto"/>
              <w:widowControl/>
              <w:rPr>
                <w:rFonts w:ascii="宋体" w:hAnsi="宋体"/>
                <w:sz w:val="24"/>
                <w:szCs w:val="24"/>
              </w:rPr>
            </w:pPr>
            <w:r>
              <w:rPr>
                <w:rFonts w:hint="eastAsia" w:ascii="宋体" w:hAnsi="宋体"/>
                <w:sz w:val="24"/>
                <w:szCs w:val="24"/>
              </w:rPr>
              <w:t xml:space="preserve">提供的方案不健全、不完善、可操作性差的得2分；</w:t>
            </w:r>
            <w:r/>
          </w:p>
          <w:p>
            <w:pPr>
              <w:ind w:firstLine="480"/>
              <w:jc w:val="left"/>
              <w:spacing w:line="360" w:lineRule="auto"/>
              <w:widowControl/>
              <w:rPr>
                <w:rFonts w:ascii="宋体" w:hAnsi="宋体" w:cs="宋体"/>
                <w:color w:val="000000"/>
                <w:sz w:val="24"/>
                <w:szCs w:val="24"/>
              </w:rPr>
            </w:pPr>
            <w:r>
              <w:rPr>
                <w:rFonts w:hint="eastAsia" w:ascii="宋体" w:hAnsi="宋体"/>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bl>
    <w:p>
      <w:pPr>
        <w:pStyle w:val="680"/>
        <w:rPr>
          <w:rFonts w:eastAsia="宋体"/>
          <w:b/>
          <w:bCs/>
          <w:color w:val="ff0000"/>
          <w:lang w:eastAsia="zh-CN"/>
        </w:rPr>
      </w:pPr>
      <w:r>
        <w:rPr>
          <w:rFonts w:hint="eastAsia" w:ascii="宋体" w:hAnsi="宋体" w:eastAsia="宋体" w:cs="宋体"/>
          <w:b/>
          <w:bCs/>
          <w:color w:val="ff0000"/>
          <w:sz w:val="28"/>
          <w:szCs w:val="28"/>
          <w:lang w:eastAsia="zh-CN"/>
        </w:rPr>
        <w:t xml:space="preserve">二标段</w:t>
      </w:r>
      <w:r/>
    </w:p>
    <w:tbl>
      <w:tblPr>
        <w:tblStyle w:val="675"/>
        <w:tblW w:w="10154" w:type="dxa"/>
        <w:tblInd w:w="96" w:type="dxa"/>
        <w:tblLayout w:type="autofit"/>
        <w:tblCellMar>
          <w:left w:w="108" w:type="dxa"/>
          <w:top w:w="0" w:type="dxa"/>
          <w:right w:w="108" w:type="dxa"/>
          <w:bottom w:w="0" w:type="dxa"/>
        </w:tblCellMar>
        <w:tblLook w:val="04A0" w:firstRow="1" w:lastRow="0" w:firstColumn="1" w:lastColumn="0" w:noHBand="0" w:noVBand="1"/>
      </w:tblPr>
      <w:tblGrid>
        <w:gridCol w:w="712"/>
        <w:gridCol w:w="1559"/>
        <w:gridCol w:w="6611"/>
        <w:gridCol w:w="1272"/>
      </w:tblGrid>
      <w:tr>
        <w:trPr>
          <w:trHeight w:val="312"/>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评分点名称</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b/>
                <w:bCs/>
                <w:color w:val="000000"/>
                <w:sz w:val="24"/>
                <w:szCs w:val="24"/>
              </w:rPr>
              <w:t xml:space="preserve">分值</w:t>
            </w:r>
            <w:r/>
          </w:p>
        </w:tc>
      </w:tr>
      <w:tr>
        <w:trPr>
          <w:trHeight w:val="7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企业资信荣誉</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sz w:val="24"/>
                <w:szCs w:val="24"/>
              </w:rPr>
            </w:pPr>
            <w:r>
              <w:rPr>
                <w:rFonts w:hint="eastAsia" w:ascii="宋体" w:hAnsi="宋体"/>
                <w:sz w:val="24"/>
                <w:szCs w:val="24"/>
              </w:rPr>
              <w:t xml:space="preserve">1、投标供应商具有ISO9001质量管理体系证书、ISO45001职业健康安全管理体系证书、ISO14001环境管理体系证书、SA8000企业社会责任体系证书的有一个得0.25分，最多得1分；</w:t>
            </w:r>
            <w:r/>
          </w:p>
          <w:p>
            <w:pPr>
              <w:ind w:firstLine="480"/>
              <w:jc w:val="left"/>
              <w:spacing w:line="360" w:lineRule="auto"/>
              <w:widowControl/>
              <w:rPr>
                <w:rFonts w:ascii="宋体" w:hAnsi="宋体"/>
                <w:sz w:val="24"/>
                <w:szCs w:val="24"/>
              </w:rPr>
            </w:pPr>
            <w:r>
              <w:rPr>
                <w:rFonts w:hint="eastAsia" w:ascii="宋体" w:hAnsi="宋体"/>
                <w:sz w:val="24"/>
                <w:szCs w:val="24"/>
              </w:rPr>
              <w:t xml:space="preserve">2、拟派项目负责人具有安全管理人员证书的得1分。</w:t>
            </w:r>
            <w:r/>
          </w:p>
          <w:p>
            <w:pPr>
              <w:ind w:firstLine="480"/>
              <w:jc w:val="left"/>
              <w:spacing w:line="360" w:lineRule="auto"/>
              <w:widowControl/>
              <w:rPr>
                <w:rFonts w:ascii="宋体" w:hAnsi="宋体"/>
                <w:sz w:val="24"/>
                <w:szCs w:val="24"/>
              </w:rPr>
            </w:pPr>
            <w:r>
              <w:rPr>
                <w:rFonts w:hint="eastAsia" w:ascii="宋体" w:hAnsi="宋体"/>
                <w:sz w:val="24"/>
                <w:szCs w:val="24"/>
              </w:rPr>
              <w:t xml:space="preserve">3、2021年12月1日以来投标供应商受到县区级及以上政府行政部门表彰的得1分，最多得1分。</w:t>
            </w:r>
            <w:r/>
          </w:p>
          <w:p>
            <w:pPr>
              <w:ind w:firstLine="480"/>
              <w:spacing w:line="360" w:lineRule="auto"/>
              <w:rPr>
                <w:rFonts w:ascii="宋体" w:hAnsi="宋体" w:cs="宋体"/>
                <w:color w:val="000000"/>
                <w:sz w:val="24"/>
                <w:szCs w:val="24"/>
              </w:rPr>
            </w:pPr>
            <w:r>
              <w:rPr>
                <w:rFonts w:hint="eastAsia" w:ascii="宋体" w:hAnsi="宋体"/>
                <w:sz w:val="24"/>
                <w:szCs w:val="24"/>
              </w:rPr>
              <w:t xml:space="preserve">注：提供证明材料的扫描件并加盖公章。</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p>
        </w:tc>
      </w:tr>
      <w:tr>
        <w:trPr>
          <w:trHeight w:val="94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企业业绩</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spacing w:line="360" w:lineRule="auto"/>
              <w:rPr>
                <w:rFonts w:ascii="宋体" w:hAnsi="宋体"/>
                <w:sz w:val="24"/>
                <w:szCs w:val="24"/>
              </w:rPr>
            </w:pPr>
            <w:r>
              <w:rPr>
                <w:rFonts w:hint="eastAsia" w:ascii="宋体" w:hAnsi="宋体"/>
                <w:sz w:val="24"/>
                <w:szCs w:val="24"/>
              </w:rPr>
              <w:t xml:space="preserve">自2021年12月1日以来（以合同签订时间为准）具有保洁服务业绩的，有1个得2分，本项目最多得6分。</w:t>
            </w:r>
            <w:r/>
          </w:p>
          <w:p>
            <w:pPr>
              <w:ind w:firstLine="480"/>
              <w:jc w:val="left"/>
              <w:spacing w:line="360" w:lineRule="auto"/>
              <w:widowControl/>
              <w:rPr>
                <w:rFonts w:ascii="宋体" w:hAnsi="宋体" w:cs="宋体"/>
                <w:color w:val="000000"/>
                <w:sz w:val="24"/>
                <w:szCs w:val="24"/>
              </w:rPr>
            </w:pPr>
            <w:r>
              <w:rPr>
                <w:rFonts w:hint="eastAsia" w:ascii="宋体" w:hAnsi="宋体"/>
                <w:sz w:val="24"/>
                <w:szCs w:val="24"/>
              </w:rPr>
              <w:t xml:space="preserve">注：需提供合同扫描件，并加盖单位公章上传，否则不得分。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trHeight w:val="35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设备配置</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sz w:val="24"/>
                <w:szCs w:val="24"/>
              </w:rPr>
            </w:pPr>
            <w:r>
              <w:rPr>
                <w:rFonts w:hint="eastAsia" w:ascii="宋体" w:hAnsi="宋体"/>
                <w:sz w:val="24"/>
                <w:szCs w:val="24"/>
              </w:rPr>
              <w:t xml:space="preserve">1、投入本项目的机械保洁船等配置（配齐救生设施）须满足采购文件各标段的配置要求。在此基础上再增加一条自动机械保洁船得3分，最多得3分；</w:t>
            </w:r>
            <w:r/>
          </w:p>
          <w:p>
            <w:pPr>
              <w:ind w:firstLine="480"/>
              <w:jc w:val="left"/>
              <w:spacing w:line="360" w:lineRule="auto"/>
              <w:widowControl/>
              <w:rPr>
                <w:rFonts w:ascii="宋体" w:hAnsi="宋体"/>
                <w:sz w:val="24"/>
                <w:szCs w:val="24"/>
              </w:rPr>
            </w:pPr>
            <w:r>
              <w:rPr>
                <w:rFonts w:hint="eastAsia" w:ascii="宋体" w:hAnsi="宋体"/>
                <w:sz w:val="24"/>
                <w:szCs w:val="24"/>
              </w:rPr>
              <w:t xml:space="preserve">2、提供一条半自动保洁船得2分，最多得2分。</w:t>
            </w:r>
            <w:r/>
          </w:p>
          <w:p>
            <w:pPr>
              <w:ind w:firstLine="480"/>
              <w:jc w:val="left"/>
              <w:spacing w:line="360" w:lineRule="auto"/>
              <w:widowControl/>
              <w:rPr>
                <w:rFonts w:ascii="宋体" w:hAnsi="宋体"/>
                <w:sz w:val="24"/>
                <w:szCs w:val="24"/>
              </w:rPr>
            </w:pPr>
            <w:r>
              <w:rPr>
                <w:rFonts w:hint="eastAsia" w:ascii="宋体" w:hAnsi="宋体"/>
                <w:sz w:val="24"/>
                <w:szCs w:val="24"/>
              </w:rPr>
              <w:t xml:space="preserve">2、提供一条电动保洁船得0.5分，最多得0.5分。</w:t>
            </w:r>
            <w:r/>
          </w:p>
          <w:p>
            <w:pPr>
              <w:ind w:firstLine="480"/>
              <w:jc w:val="left"/>
              <w:spacing w:line="360" w:lineRule="auto"/>
              <w:widowControl/>
              <w:rPr>
                <w:rFonts w:ascii="宋体" w:hAnsi="宋体"/>
                <w:sz w:val="24"/>
                <w:szCs w:val="24"/>
              </w:rPr>
            </w:pPr>
            <w:r>
              <w:rPr>
                <w:rFonts w:hint="eastAsia" w:ascii="宋体" w:hAnsi="宋体"/>
                <w:sz w:val="24"/>
                <w:szCs w:val="24"/>
              </w:rPr>
              <w:t xml:space="preserve">注：提供船只购置合同、出厂合格证。如租赁的，投标供应商须同时提供符合本项目服务期限的租赁合同及出厂合格证扫描件并加盖公章。</w:t>
            </w:r>
            <w:r/>
          </w:p>
          <w:p>
            <w:pPr>
              <w:ind w:firstLine="480"/>
              <w:jc w:val="left"/>
              <w:spacing w:line="360" w:lineRule="auto"/>
              <w:widowControl/>
              <w:rPr>
                <w:rFonts w:ascii="宋体" w:hAnsi="宋体"/>
                <w:sz w:val="24"/>
                <w:szCs w:val="24"/>
              </w:rPr>
            </w:pPr>
            <w:r>
              <w:rPr>
                <w:rFonts w:hint="eastAsia" w:ascii="宋体" w:hAnsi="宋体"/>
                <w:sz w:val="24"/>
                <w:szCs w:val="24"/>
              </w:rPr>
              <w:t xml:space="preserve">3、提供一架微型及以上民用无人驾驶航空器加0.5分，最多得0.5分。</w:t>
            </w:r>
            <w:r/>
          </w:p>
          <w:p>
            <w:pPr>
              <w:ind w:firstLine="480"/>
              <w:jc w:val="left"/>
              <w:spacing w:line="360" w:lineRule="auto"/>
              <w:widowControl/>
              <w:rPr>
                <w:rFonts w:ascii="宋体" w:hAnsi="宋体"/>
                <w:sz w:val="24"/>
                <w:szCs w:val="24"/>
              </w:rPr>
            </w:pPr>
            <w:r>
              <w:rPr>
                <w:rFonts w:hint="eastAsia" w:ascii="宋体" w:hAnsi="宋体"/>
                <w:sz w:val="24"/>
                <w:szCs w:val="24"/>
              </w:rPr>
              <w:t xml:space="preserve">注：提供购买发票扫描件；如租赁的，投标供应商须提供符合本项目服务期限的租赁合同及购买发票扫描件并加盖公章。（如提供轻型或小型民用无人驾驶航空器，需另提供民用无人驾驶航空器运营合格证扫描件并加盖公章）</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sz w:val="24"/>
                <w:szCs w:val="24"/>
              </w:rPr>
              <w:t xml:space="preserve">6</w:t>
            </w:r>
            <w:r/>
          </w:p>
        </w:tc>
      </w:tr>
      <w:tr>
        <w:trPr>
          <w:trHeight w:val="945"/>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人员配置</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pStyle w:val="680"/>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本项目的人员配置满足招标文件各标段配置要求的基础上，年龄结构配备合理，60周岁以下人员增加2人的得2分，增加3（含）人的得4分，3人以上的得6分，本项最多得6分。</w:t>
            </w:r>
            <w:r/>
          </w:p>
          <w:p>
            <w:pPr>
              <w:pStyle w:val="680"/>
              <w:ind w:firstLine="480"/>
              <w:jc w:val="left"/>
              <w:spacing w:line="360" w:lineRule="auto"/>
              <w:rPr>
                <w:rFonts w:ascii="宋体" w:hAnsi="宋体"/>
                <w:sz w:val="24"/>
                <w:szCs w:val="24"/>
              </w:rPr>
            </w:pPr>
            <w:r>
              <w:rPr>
                <w:rFonts w:hint="eastAsia" w:ascii="宋体" w:hAnsi="宋体" w:eastAsia="宋体" w:cs="宋体"/>
                <w:color w:val="000000"/>
                <w:sz w:val="24"/>
                <w:szCs w:val="24"/>
                <w:lang w:eastAsia="zh-CN"/>
              </w:rPr>
              <w:t xml:space="preserve">注：提供本项目配置人员的花名册。（包括身份证号码）</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trHeight w:val="4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保洁方案</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sz w:val="24"/>
                <w:szCs w:val="24"/>
              </w:rPr>
            </w:pPr>
            <w:r>
              <w:rPr>
                <w:rFonts w:hint="eastAsia" w:ascii="宋体" w:hAnsi="宋体"/>
                <w:sz w:val="24"/>
                <w:szCs w:val="24"/>
              </w:rPr>
              <w:t xml:space="preserve">根据投标供应商提供的河道保洁方案，从保洁方案的工作计划、组织机构、人员安排、设备配备、垃圾清运处置、劳动安全保护的合理性、完整性、可行性、针对性等方面进行比较，确定各投标供应商所属档次。</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保洁方案健全、细致、条目清晰，有针对性，并对河道整体情况的阐述、保洁责任区域、河道管理标段的划分明确，具体工作措施确保保洁效果，针对季节和应急、特殊情况、水上作业，有具体的应对措施，</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提供的方案措施切实可行，可操作性强的得9分；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提供的方案措施切实较好行，可操作性较强的得6分；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提供的方案措施不太切实可行，可操作性差的得3分；</w:t>
            </w:r>
            <w:r/>
          </w:p>
          <w:p>
            <w:pPr>
              <w:ind w:firstLine="480"/>
              <w:jc w:val="left"/>
              <w:spacing w:line="360" w:lineRule="auto"/>
              <w:widowControl/>
              <w:rPr>
                <w:rFonts w:ascii="宋体" w:hAnsi="宋体" w:cs="宋体"/>
                <w:color w:val="000000"/>
                <w:sz w:val="24"/>
                <w:szCs w:val="24"/>
              </w:rPr>
            </w:pPr>
            <w:r>
              <w:rPr>
                <w:rFonts w:hint="eastAsia" w:ascii="宋体" w:hAnsi="宋体"/>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9</w:t>
            </w:r>
            <w:r/>
          </w:p>
        </w:tc>
      </w:tr>
      <w:tr>
        <w:trPr>
          <w:trHeight w:val="561"/>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组织有效的管理机构及考核管理办法</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rPr>
                <w:rFonts w:ascii="宋体" w:hAnsi="宋体"/>
                <w:sz w:val="24"/>
                <w:szCs w:val="24"/>
              </w:rPr>
            </w:pPr>
            <w:r>
              <w:rPr>
                <w:rFonts w:hint="eastAsia" w:ascii="宋体" w:hAnsi="宋体"/>
                <w:sz w:val="24"/>
                <w:szCs w:val="24"/>
              </w:rPr>
              <w:t xml:space="preserve">投标供应商针对本项目的内部督查管理体系是否健全、措施是否完善，有健全的考核管理办法；</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提供的方案健全、完善、可操作性强的得8分；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提供的方案较健全、较完善、较可操作性强的得6分；</w:t>
            </w:r>
            <w:r/>
          </w:p>
          <w:p>
            <w:pPr>
              <w:ind w:firstLine="480"/>
              <w:spacing w:line="360" w:lineRule="auto"/>
              <w:widowControl/>
              <w:rPr>
                <w:rFonts w:ascii="宋体" w:hAnsi="宋体"/>
                <w:sz w:val="24"/>
                <w:szCs w:val="24"/>
              </w:rPr>
            </w:pPr>
            <w:r>
              <w:rPr>
                <w:rFonts w:hint="eastAsia" w:ascii="宋体" w:hAnsi="宋体"/>
                <w:sz w:val="24"/>
                <w:szCs w:val="24"/>
              </w:rPr>
              <w:t xml:space="preserve">提供的方案不健全、不完善、可操作性差的得4分；</w:t>
            </w:r>
            <w:r/>
          </w:p>
          <w:p>
            <w:pPr>
              <w:ind w:firstLine="480"/>
              <w:jc w:val="left"/>
              <w:spacing w:line="360" w:lineRule="auto"/>
              <w:rPr>
                <w:color w:val="000000"/>
                <w:sz w:val="24"/>
                <w:szCs w:val="24"/>
              </w:rPr>
            </w:pPr>
            <w:r>
              <w:rPr>
                <w:rFonts w:hint="eastAsia" w:ascii="宋体" w:hAnsi="宋体"/>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w:t>
            </w:r>
            <w:r/>
          </w:p>
        </w:tc>
      </w:tr>
      <w:tr>
        <w:trPr>
          <w:trHeight w:val="108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应急预案</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根据投标供应商提供的重大活动、突发事件、季节性水草多发、支河水草侵入影响的应急方案和特殊区域保洁措施，从组织机构设置、方案处置流程、处置预案、人员及设备调配能力各方面进行比较，确定各投标供应商所属档次。</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应急方案详细、具体，可行性、操作性高的得6分；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应急方案较详细、较具体，较可行性、操作性较高的得4分；</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应急方案不详细、不具体，可行性差、操作性差的得2分；</w:t>
            </w:r>
            <w:r/>
          </w:p>
          <w:p>
            <w:pPr>
              <w:pStyle w:val="680"/>
              <w:ind w:firstLine="480"/>
              <w:rPr>
                <w:lang w:eastAsia="zh-CN"/>
              </w:rPr>
            </w:pPr>
            <w:r>
              <w:rPr>
                <w:rFonts w:hint="eastAsia" w:ascii="宋体" w:hAnsi="宋体"/>
                <w:sz w:val="24"/>
                <w:szCs w:val="24"/>
                <w:lang w:eastAsia="zh-CN"/>
              </w:rPr>
              <w:t xml:space="preserve">未提供的不得分。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r>
        <w:trPr>
          <w:trHeight w:val="108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清运处置</w:t>
            </w:r>
            <w:r/>
          </w:p>
        </w:tc>
        <w:tc>
          <w:tcPr>
            <w:tcBorders>
              <w:top w:val="single" w:color="000000" w:sz="4" w:space="0"/>
              <w:left w:val="single" w:color="000000" w:sz="4" w:space="0"/>
              <w:bottom w:val="single" w:color="000000" w:sz="4" w:space="0"/>
              <w:right w:val="single" w:color="000000" w:sz="4" w:space="0"/>
            </w:tcBorders>
            <w:tcW w:w="6611" w:type="dxa"/>
            <w:vAlign w:val="center"/>
            <w:textDirection w:val="lrTb"/>
            <w:noWrap/>
          </w:tcPr>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提供本项目优化合理的打捞物清运、处置办法和方案。</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提供的方案健全、完善、可操作性强的得6分；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提供的方案较健全、较完善、较可操作性强的得4分；</w:t>
            </w:r>
            <w:r/>
          </w:p>
          <w:p>
            <w:pPr>
              <w:ind w:firstLine="480"/>
              <w:spacing w:line="360" w:lineRule="auto"/>
              <w:widowControl/>
              <w:rPr>
                <w:rFonts w:ascii="宋体" w:hAnsi="宋体"/>
                <w:sz w:val="24"/>
                <w:szCs w:val="24"/>
              </w:rPr>
            </w:pPr>
            <w:r>
              <w:rPr>
                <w:rFonts w:hint="eastAsia" w:ascii="宋体" w:hAnsi="宋体"/>
                <w:sz w:val="24"/>
                <w:szCs w:val="24"/>
              </w:rPr>
              <w:t xml:space="preserve">提供的方案不健全、不完善、可操作性差的得2分；</w:t>
            </w:r>
            <w:r/>
          </w:p>
          <w:p>
            <w:pPr>
              <w:ind w:firstLine="480"/>
              <w:jc w:val="left"/>
              <w:spacing w:line="360" w:lineRule="auto"/>
              <w:widowControl/>
              <w:rPr>
                <w:rFonts w:ascii="宋体" w:hAnsi="宋体"/>
                <w:sz w:val="24"/>
                <w:szCs w:val="24"/>
              </w:rPr>
            </w:pPr>
            <w:r>
              <w:rPr>
                <w:rFonts w:hint="eastAsia" w:ascii="宋体" w:hAnsi="宋体"/>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p>
        </w:tc>
      </w:tr>
    </w:tbl>
    <w:p>
      <w:pPr>
        <w:ind w:firstLine="442"/>
        <w:spacing w:line="360" w:lineRule="auto"/>
        <w:rPr>
          <w:rFonts w:ascii="宋体" w:hAnsi="宋体" w:cs="宋体"/>
          <w:b/>
          <w:bCs/>
          <w:color w:val="000000"/>
          <w:sz w:val="22"/>
          <w:szCs w:val="28"/>
        </w:rPr>
      </w:pPr>
      <w:r>
        <w:rPr>
          <w:rFonts w:hint="eastAsia" w:ascii="宋体" w:hAnsi="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ascii="宋体" w:hAnsi="宋体" w:cs="宋体"/>
          <w:b/>
          <w:bCs/>
          <w:color w:val="000000"/>
          <w:sz w:val="22"/>
          <w:szCs w:val="28"/>
        </w:rPr>
      </w:pPr>
      <w:r>
        <w:rPr>
          <w:rFonts w:hint="eastAsia" w:ascii="宋体" w:hAnsi="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ascii="宋体" w:hAnsi="宋体" w:cs="宋体"/>
          <w:b/>
          <w:bCs/>
          <w:color w:val="000000"/>
          <w:sz w:val="22"/>
          <w:szCs w:val="28"/>
        </w:rPr>
      </w:pPr>
      <w:r>
        <w:rPr>
          <w:rFonts w:hint="eastAsia" w:ascii="宋体" w:hAnsi="宋体" w:cs="宋体"/>
          <w:b/>
          <w:bCs/>
          <w:color w:val="000000"/>
          <w:sz w:val="22"/>
          <w:szCs w:val="28"/>
          <w:lang w:val="zh-CN"/>
        </w:rPr>
        <w:t xml:space="preserve">③供应商制作投标文件时所用的所有原件材料均须准备好中标公告结束后</w:t>
      </w:r>
      <w:r>
        <w:rPr>
          <w:rFonts w:hint="eastAsia" w:ascii="宋体" w:hAnsi="宋体" w:cs="宋体"/>
          <w:b/>
          <w:bCs/>
          <w:color w:val="000000"/>
          <w:sz w:val="22"/>
          <w:szCs w:val="28"/>
        </w:rPr>
        <w:t xml:space="preserve">5日内</w:t>
      </w:r>
      <w:r>
        <w:rPr>
          <w:rFonts w:hint="eastAsia" w:ascii="宋体" w:hAnsi="宋体" w:cs="宋体"/>
          <w:b/>
          <w:bCs/>
          <w:color w:val="000000"/>
          <w:sz w:val="22"/>
          <w:szCs w:val="28"/>
          <w:lang w:val="zh-CN"/>
        </w:rPr>
        <w:t xml:space="preserve">被采购人核查，如核查时供应商不能提供相关原件材料作弄虚作假处理，供应商自行承担相应法律后果。</w:t>
      </w:r>
      <w:r/>
    </w:p>
    <w:p>
      <w:pPr>
        <w:ind w:firstLine="560"/>
        <w:spacing w:line="500" w:lineRule="exact"/>
        <w:rPr>
          <w:rFonts w:ascii="宋体" w:hAnsi="宋体" w:cs="宋体"/>
          <w:color w:val="000000"/>
          <w:sz w:val="28"/>
          <w:szCs w:val="28"/>
        </w:rPr>
      </w:pPr>
      <w:r>
        <w:rPr>
          <w:rFonts w:hint="eastAsia" w:ascii="宋体" w:hAnsi="宋体" w:cs="宋体"/>
          <w:b/>
          <w:color w:val="000000"/>
          <w:sz w:val="28"/>
          <w:szCs w:val="28"/>
        </w:rPr>
        <w:t xml:space="preserve">（四）</w:t>
      </w:r>
      <w:r>
        <w:rPr>
          <w:rFonts w:hint="eastAsia" w:ascii="宋体" w:hAnsi="宋体" w:cs="宋体"/>
          <w:b/>
          <w:color w:val="000000"/>
          <w:sz w:val="28"/>
          <w:szCs w:val="28"/>
          <w:lang w:val="zh-CN"/>
        </w:rPr>
        <w:t xml:space="preserve">价格分：</w:t>
      </w:r>
      <w:r>
        <w:rPr>
          <w:rFonts w:hint="eastAsia" w:ascii="宋体" w:hAnsi="宋体" w:cs="宋体"/>
          <w:b/>
          <w:color w:val="000000"/>
          <w:sz w:val="28"/>
          <w:szCs w:val="28"/>
        </w:rPr>
        <w:t xml:space="preserve">50</w:t>
      </w:r>
      <w:r>
        <w:rPr>
          <w:rFonts w:hint="eastAsia" w:ascii="宋体" w:hAnsi="宋体" w:cs="宋体"/>
          <w:b/>
          <w:color w:val="000000"/>
          <w:sz w:val="28"/>
          <w:szCs w:val="28"/>
          <w:lang w:val="zh-CN"/>
        </w:rPr>
        <w:t xml:space="preserve">分</w:t>
      </w:r>
      <w:r/>
    </w:p>
    <w:p>
      <w:pPr>
        <w:ind w:firstLine="560"/>
        <w:spacing w:line="500" w:lineRule="exact"/>
        <w:rPr>
          <w:rFonts w:ascii="宋体" w:hAnsi="宋体" w:cs="宋体"/>
          <w:sz w:val="28"/>
          <w:szCs w:val="28"/>
        </w:rPr>
      </w:pPr>
      <w:r>
        <w:rPr>
          <w:rFonts w:hint="eastAsia" w:ascii="宋体" w:hAnsi="宋体" w:cs="宋体"/>
          <w:sz w:val="28"/>
          <w:szCs w:val="28"/>
        </w:rPr>
        <w:t xml:space="preserve">价格分统一采用低价优先法计算，即满足采购文件要求且投标价格最低的投标报价为评标基准价，其价格分为满分。其他投标供应商的价格分统一按照下列公式计算：</w:t>
      </w:r>
      <w:r/>
    </w:p>
    <w:p>
      <w:pPr>
        <w:ind w:firstLine="560"/>
        <w:spacing w:line="500" w:lineRule="exact"/>
        <w:rPr>
          <w:rFonts w:ascii="宋体" w:hAnsi="宋体" w:cs="宋体"/>
          <w:sz w:val="28"/>
          <w:szCs w:val="28"/>
        </w:rPr>
      </w:pPr>
      <w:r>
        <w:rPr>
          <w:rFonts w:hint="eastAsia" w:ascii="宋体" w:hAnsi="宋体" w:cs="宋体"/>
          <w:sz w:val="28"/>
          <w:szCs w:val="28"/>
        </w:rPr>
        <w:t xml:space="preserve">投标报价得分=（评标基准价/投标报价）×价格权值×100</w:t>
      </w:r>
      <w:bookmarkEnd w:id="38"/>
      <w:bookmarkEnd w:id="39"/>
      <w:bookmarkEnd w:id="40"/>
      <w:bookmarkEnd w:id="41"/>
      <w:bookmarkEnd w:id="42"/>
      <w:bookmarkEnd w:id="43"/>
      <w:bookmarkEnd w:id="44"/>
      <w:r/>
    </w:p>
    <w:p>
      <w:pPr>
        <w:ind w:firstLine="570"/>
        <w:spacing w:line="500" w:lineRule="exact"/>
        <w:rPr>
          <w:rFonts w:ascii="宋体" w:hAnsi="宋体" w:cs="宋体"/>
          <w:bCs/>
          <w:sz w:val="28"/>
          <w:szCs w:val="28"/>
        </w:rPr>
      </w:pPr>
      <w:r>
        <w:rPr>
          <w:rFonts w:hint="eastAsia" w:ascii="宋体" w:hAnsi="宋体" w:cs="宋体"/>
          <w:b/>
          <w:sz w:val="28"/>
          <w:szCs w:val="28"/>
        </w:rPr>
        <w:t xml:space="preserve">（五）成交投标供应商的确定</w:t>
      </w:r>
      <w:r/>
    </w:p>
    <w:p>
      <w:pPr>
        <w:ind w:firstLine="570"/>
        <w:spacing w:line="500" w:lineRule="exact"/>
        <w:rPr>
          <w:rFonts w:ascii="宋体" w:hAnsi="宋体" w:cs="宋体"/>
          <w:sz w:val="28"/>
          <w:szCs w:val="28"/>
        </w:rPr>
      </w:pPr>
      <w:r>
        <w:rPr>
          <w:rFonts w:hint="eastAsia" w:ascii="宋体" w:hAnsi="宋体" w:cs="宋体"/>
          <w:sz w:val="28"/>
          <w:szCs w:val="28"/>
        </w:rPr>
        <w:t xml:space="preserve">评委会汇总各评委评分后，按照得分从高到低的顺序推荐三名成交候选人，并编写评审报告。</w:t>
      </w:r>
      <w:r/>
    </w:p>
    <w:p>
      <w:pPr>
        <w:ind w:firstLine="570"/>
        <w:spacing w:line="500" w:lineRule="exact"/>
        <w:rPr>
          <w:rFonts w:ascii="宋体" w:hAnsi="宋体" w:cs="宋体"/>
          <w:sz w:val="28"/>
          <w:szCs w:val="28"/>
        </w:rPr>
      </w:pPr>
      <w:r>
        <w:rPr>
          <w:rFonts w:hint="eastAsia" w:ascii="宋体" w:hAnsi="宋体" w:cs="宋体"/>
          <w:sz w:val="28"/>
          <w:szCs w:val="28"/>
        </w:rPr>
        <w:t xml:space="preserve">采购人委托评委会直接确定排名第一的成交候选人为成交投标供应商。</w:t>
      </w:r>
      <w:r/>
    </w:p>
    <w:p>
      <w:pPr>
        <w:ind w:firstLine="557"/>
        <w:spacing w:line="500" w:lineRule="exact"/>
        <w:rPr>
          <w:rFonts w:ascii="宋体" w:hAnsi="宋体" w:cs="宋体"/>
          <w:b/>
          <w:sz w:val="28"/>
          <w:szCs w:val="28"/>
        </w:rPr>
      </w:pPr>
      <w:r>
        <w:rPr>
          <w:rFonts w:hint="eastAsia" w:ascii="宋体" w:hAnsi="宋体" w:cs="宋体"/>
          <w:b/>
          <w:sz w:val="28"/>
          <w:szCs w:val="28"/>
        </w:rPr>
        <w:t xml:space="preserve">（六）采购人代表宣布评审结果。</w:t>
      </w:r>
      <w:r/>
    </w:p>
    <w:p>
      <w:pPr>
        <w:ind w:firstLine="562"/>
        <w:spacing w:line="500" w:lineRule="exact"/>
        <w:rPr>
          <w:rFonts w:ascii="宋体" w:hAnsi="宋体" w:cs="宋体"/>
          <w:b/>
          <w:sz w:val="28"/>
          <w:szCs w:val="28"/>
        </w:rPr>
      </w:pPr>
      <w:r>
        <w:rPr>
          <w:rFonts w:hint="eastAsia" w:ascii="宋体" w:hAnsi="宋体" w:cs="宋体"/>
          <w:b/>
          <w:sz w:val="28"/>
          <w:szCs w:val="28"/>
        </w:rPr>
        <w:t xml:space="preserve">（七）公告成交结果</w:t>
      </w:r>
      <w:r/>
    </w:p>
    <w:p>
      <w:pPr>
        <w:ind w:firstLine="570"/>
        <w:spacing w:line="500" w:lineRule="exact"/>
        <w:rPr>
          <w:rFonts w:ascii="宋体" w:hAnsi="宋体"/>
          <w:sz w:val="28"/>
          <w:szCs w:val="28"/>
        </w:rPr>
      </w:pPr>
      <w:r>
        <w:rPr>
          <w:rFonts w:ascii="宋体" w:hAnsi="宋体"/>
          <w:sz w:val="28"/>
          <w:szCs w:val="28"/>
        </w:rPr>
        <w:t xml:space="preserve">自确定</w:t>
      </w:r>
      <w:r>
        <w:rPr>
          <w:rFonts w:hint="eastAsia" w:ascii="宋体" w:hAnsi="宋体"/>
          <w:sz w:val="28"/>
          <w:szCs w:val="28"/>
          <w:lang w:eastAsia="zh-CN"/>
        </w:rPr>
        <w:t xml:space="preserve">中标供应商</w:t>
      </w:r>
      <w:r>
        <w:rPr>
          <w:rFonts w:ascii="宋体" w:hAnsi="宋体"/>
          <w:sz w:val="28"/>
          <w:szCs w:val="28"/>
        </w:rPr>
        <w:t xml:space="preserve">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八</w:t>
      </w:r>
      <w:r>
        <w:rPr>
          <w:rFonts w:hint="eastAsia" w:ascii="宋体" w:hAnsi="宋体" w:cs="宋体"/>
          <w:b/>
          <w:sz w:val="28"/>
          <w:szCs w:val="28"/>
        </w:rPr>
        <w:t xml:space="preserve">）</w:t>
      </w:r>
      <w:r>
        <w:rPr>
          <w:rFonts w:hint="eastAsia" w:ascii="宋体" w:hAnsi="宋体" w:cs="宋体"/>
          <w:b/>
          <w:bCs/>
          <w:sz w:val="28"/>
          <w:szCs w:val="28"/>
        </w:rPr>
        <w:t xml:space="preserve">发放成交通知书</w:t>
      </w:r>
      <w:r/>
    </w:p>
    <w:p>
      <w:pPr>
        <w:ind w:firstLine="560"/>
        <w:spacing w:line="500" w:lineRule="exact"/>
        <w:rPr>
          <w:rFonts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w:t>
      </w:r>
      <w:r>
        <w:rPr>
          <w:rFonts w:hint="eastAsia" w:ascii="宋体" w:hAnsi="宋体"/>
          <w:bCs/>
          <w:sz w:val="28"/>
          <w:szCs w:val="28"/>
          <w:lang w:eastAsia="zh-CN"/>
        </w:rPr>
        <w:t xml:space="preserve">中标供应商</w:t>
      </w:r>
      <w:r>
        <w:rPr>
          <w:rFonts w:ascii="宋体" w:hAnsi="宋体"/>
          <w:bCs/>
          <w:sz w:val="28"/>
          <w:szCs w:val="28"/>
        </w:rPr>
        <w:t xml:space="preserve">发放中标通知书</w:t>
      </w:r>
      <w:r>
        <w:rPr>
          <w:rFonts w:hint="eastAsia" w:ascii="宋体" w:hAnsi="宋体"/>
          <w:bCs/>
          <w:sz w:val="28"/>
          <w:szCs w:val="28"/>
        </w:rPr>
        <w:t xml:space="preserve">。</w:t>
      </w:r>
      <w:r/>
    </w:p>
    <w:p>
      <w:pPr>
        <w:ind w:firstLine="570"/>
        <w:spacing w:line="500" w:lineRule="exact"/>
        <w:rPr>
          <w:rFonts w:ascii="宋体" w:hAnsi="宋体" w:cs="宋体"/>
          <w:sz w:val="28"/>
          <w:szCs w:val="28"/>
        </w:rPr>
      </w:pPr>
      <w:r>
        <w:rPr>
          <w:rFonts w:hint="eastAsia" w:ascii="宋体" w:hAnsi="宋体" w:cs="宋体"/>
          <w:sz w:val="28"/>
          <w:szCs w:val="28"/>
        </w:rPr>
        <w:t xml:space="preserve">成交通知书发出后，采购人不得违法改变成交结果，成交投标供应商无正当理由不得放弃成交。</w:t>
      </w:r>
      <w:r/>
    </w:p>
    <w:p>
      <w:pPr>
        <w:ind w:firstLine="570"/>
        <w:spacing w:line="500" w:lineRule="exact"/>
        <w:rPr>
          <w:rFonts w:ascii="宋体" w:hAnsi="宋体"/>
          <w:b/>
          <w:bCs/>
          <w:color w:val="000000"/>
          <w:sz w:val="36"/>
          <w:szCs w:val="36"/>
        </w:rPr>
      </w:pPr>
      <w:r>
        <w:rPr>
          <w:rFonts w:hint="eastAsia" w:ascii="宋体" w:hAnsi="宋体" w:cs="宋体"/>
          <w:b/>
          <w:bCs/>
          <w:sz w:val="28"/>
          <w:szCs w:val="28"/>
          <w:lang w:eastAsia="zh-CN"/>
        </w:rPr>
        <w:t xml:space="preserve">中标供应商</w:t>
      </w:r>
      <w:r>
        <w:rPr>
          <w:rFonts w:hint="eastAsia" w:ascii="宋体" w:hAnsi="宋体" w:cs="宋体"/>
          <w:b/>
          <w:bCs/>
          <w:sz w:val="28"/>
          <w:szCs w:val="28"/>
        </w:rPr>
        <w:t xml:space="preserve">在中标后须将装订好的纸质投标文件一份通过快递的方式（不接受到付）寄至南通市海门区海兴中路234号（国鼎和诚项目管理集团有限公司），并在中标通知书规定期限（确定</w:t>
      </w:r>
      <w:r>
        <w:rPr>
          <w:rFonts w:hint="eastAsia" w:ascii="宋体" w:hAnsi="宋体" w:cs="宋体"/>
          <w:b/>
          <w:bCs/>
          <w:sz w:val="28"/>
          <w:szCs w:val="28"/>
          <w:lang w:eastAsia="zh-CN"/>
        </w:rPr>
        <w:t xml:space="preserve">中标供应商</w:t>
      </w:r>
      <w:r>
        <w:rPr>
          <w:rFonts w:hint="eastAsia" w:ascii="宋体" w:hAnsi="宋体" w:cs="宋体"/>
          <w:b/>
          <w:bCs/>
          <w:sz w:val="28"/>
          <w:szCs w:val="28"/>
        </w:rPr>
        <w:t xml:space="preserve">后30日）内和采购人签订合同。</w:t>
      </w:r>
      <w:r/>
    </w:p>
    <w:p>
      <w:pPr>
        <w:rPr>
          <w:rFonts w:ascii="宋体" w:hAnsi="宋体"/>
          <w:b/>
          <w:sz w:val="36"/>
          <w:szCs w:val="36"/>
        </w:rPr>
      </w:pPr>
      <w:r>
        <w:rPr>
          <w:rFonts w:hint="eastAsia" w:ascii="宋体" w:hAnsi="宋体"/>
          <w:b/>
          <w:sz w:val="36"/>
          <w:szCs w:val="36"/>
        </w:rPr>
        <w:br w:type="page" w:clear="all"/>
      </w:r>
      <w:r/>
    </w:p>
    <w:p>
      <w:pPr>
        <w:numPr>
          <w:ilvl w:val="0"/>
          <w:numId w:val="11"/>
        </w:numPr>
        <w:jc w:val="center"/>
        <w:spacing w:line="420" w:lineRule="exact"/>
        <w:rPr>
          <w:rFonts w:ascii="宋体" w:hAnsi="宋体"/>
          <w:b/>
          <w:sz w:val="36"/>
          <w:szCs w:val="36"/>
        </w:rPr>
      </w:pPr>
      <w:r>
        <w:rPr>
          <w:rFonts w:hint="eastAsia" w:ascii="宋体" w:hAnsi="宋体"/>
          <w:b/>
          <w:sz w:val="36"/>
          <w:szCs w:val="36"/>
        </w:rPr>
        <w:t xml:space="preserve">合同签订与验收付款</w:t>
      </w:r>
      <w:r/>
    </w:p>
    <w:p>
      <w:pPr>
        <w:pStyle w:val="680"/>
        <w:rPr>
          <w:lang w:eastAsia="zh-CN"/>
        </w:rPr>
      </w:pPr>
      <w:r>
        <w:rPr>
          <w:lang w:eastAsia="zh-CN"/>
        </w:rPr>
      </w:r>
      <w:r/>
    </w:p>
    <w:p>
      <w:r/>
      <w:r/>
    </w:p>
    <w:p>
      <w:pPr>
        <w:ind w:firstLine="480"/>
        <w:spacing w:line="360" w:lineRule="auto"/>
        <w:rPr>
          <w:rFonts w:ascii="宋体" w:hAnsi="宋体"/>
          <w:sz w:val="24"/>
          <w:szCs w:val="24"/>
          <w:lang w:val="en-GB"/>
        </w:rPr>
      </w:pPr>
      <w:r>
        <w:rPr>
          <w:rFonts w:hint="eastAsia" w:ascii="宋体" w:hAnsi="宋体"/>
          <w:sz w:val="24"/>
          <w:szCs w:val="24"/>
        </w:rPr>
        <w:t xml:space="preserve">一</w:t>
      </w:r>
      <w:r>
        <w:rPr>
          <w:rFonts w:hint="eastAsia" w:ascii="宋体" w:hAnsi="宋体"/>
          <w:sz w:val="24"/>
          <w:szCs w:val="24"/>
          <w:lang w:val="en-GB"/>
        </w:rPr>
        <w:t xml:space="preserve">、中标</w:t>
      </w:r>
      <w:r>
        <w:rPr>
          <w:rFonts w:hint="eastAsia" w:ascii="宋体" w:hAnsi="宋体"/>
          <w:sz w:val="24"/>
          <w:szCs w:val="24"/>
        </w:rPr>
        <w:t xml:space="preserve">公告发出之日起15日内</w:t>
      </w:r>
      <w:r>
        <w:rPr>
          <w:rFonts w:hint="eastAsia" w:ascii="宋体" w:hAnsi="宋体"/>
          <w:sz w:val="24"/>
          <w:szCs w:val="24"/>
          <w:lang w:val="en-GB"/>
        </w:rPr>
        <w:t xml:space="preserve">须领取中标通知书，同时</w:t>
      </w:r>
      <w:r>
        <w:rPr>
          <w:rFonts w:hint="eastAsia" w:ascii="宋体" w:hAnsi="宋体"/>
          <w:sz w:val="24"/>
          <w:szCs w:val="24"/>
          <w:lang w:val="en-GB" w:eastAsia="zh-CN"/>
        </w:rPr>
        <w:t xml:space="preserve">中标供应商</w:t>
      </w:r>
      <w:r>
        <w:rPr>
          <w:rFonts w:hint="eastAsia" w:ascii="宋体" w:hAnsi="宋体"/>
          <w:sz w:val="24"/>
          <w:szCs w:val="24"/>
          <w:lang w:val="en-GB"/>
        </w:rPr>
        <w:t xml:space="preserve">应按照《中标通知书》指定的时间内与采购人洽谈并签订合同，合同一式四份(采购单位</w:t>
      </w:r>
      <w:r>
        <w:rPr>
          <w:rFonts w:hint="eastAsia" w:ascii="宋体" w:hAnsi="宋体"/>
          <w:sz w:val="24"/>
          <w:szCs w:val="24"/>
        </w:rPr>
        <w:t xml:space="preserve">三份</w:t>
      </w:r>
      <w:r>
        <w:rPr>
          <w:rFonts w:hint="eastAsia" w:ascii="宋体" w:hAnsi="宋体"/>
          <w:sz w:val="24"/>
          <w:szCs w:val="24"/>
          <w:lang w:val="en-GB"/>
        </w:rPr>
        <w:t xml:space="preserve">、供应商</w:t>
      </w:r>
      <w:r>
        <w:rPr>
          <w:rFonts w:hint="eastAsia" w:ascii="宋体" w:hAnsi="宋体"/>
          <w:sz w:val="24"/>
          <w:szCs w:val="24"/>
        </w:rPr>
        <w:t xml:space="preserve">一份</w:t>
      </w:r>
      <w:r>
        <w:rPr>
          <w:rFonts w:hint="eastAsia" w:ascii="宋体" w:hAnsi="宋体"/>
          <w:sz w:val="24"/>
          <w:szCs w:val="24"/>
          <w:lang w:val="en-GB"/>
        </w:rPr>
        <w:t xml:space="preserve">)。如在规定的时限内因</w:t>
      </w:r>
      <w:r>
        <w:rPr>
          <w:rFonts w:hint="eastAsia" w:ascii="宋体" w:hAnsi="宋体"/>
          <w:sz w:val="24"/>
          <w:szCs w:val="24"/>
          <w:lang w:eastAsia="zh-CN"/>
        </w:rPr>
        <w:t xml:space="preserve">中标供应商</w:t>
      </w:r>
      <w:r>
        <w:rPr>
          <w:rFonts w:hint="eastAsia" w:ascii="宋体" w:hAnsi="宋体"/>
          <w:sz w:val="24"/>
          <w:szCs w:val="24"/>
          <w:lang w:val="en-GB"/>
        </w:rPr>
        <w:t xml:space="preserve">原因没有签订合同，将取消</w:t>
      </w:r>
      <w:r>
        <w:rPr>
          <w:rFonts w:hint="eastAsia" w:ascii="宋体" w:hAnsi="宋体"/>
          <w:sz w:val="24"/>
          <w:szCs w:val="24"/>
          <w:lang w:val="en-GB" w:eastAsia="zh-CN"/>
        </w:rPr>
        <w:t xml:space="preserve">中标供应商</w:t>
      </w:r>
      <w:r>
        <w:rPr>
          <w:rFonts w:hint="eastAsia" w:ascii="宋体" w:hAnsi="宋体"/>
          <w:sz w:val="24"/>
          <w:szCs w:val="24"/>
          <w:lang w:val="en-GB"/>
        </w:rPr>
        <w:t xml:space="preserve">候选人中标资格。所签合同不得对采购文件作实质性修改，由此给采购人造成损失的，</w:t>
      </w:r>
      <w:r>
        <w:rPr>
          <w:rFonts w:hint="eastAsia" w:ascii="宋体" w:hAnsi="宋体"/>
          <w:sz w:val="24"/>
          <w:szCs w:val="24"/>
          <w:lang w:val="en-GB" w:eastAsia="zh-CN"/>
        </w:rPr>
        <w:t xml:space="preserve">中标供应商</w:t>
      </w:r>
      <w:r>
        <w:rPr>
          <w:rFonts w:hint="eastAsia" w:ascii="宋体" w:hAnsi="宋体"/>
          <w:sz w:val="24"/>
          <w:szCs w:val="24"/>
          <w:lang w:val="en-GB"/>
        </w:rPr>
        <w:t xml:space="preserve">还应承担赔偿责任。</w:t>
      </w:r>
      <w:r/>
    </w:p>
    <w:p>
      <w:pPr>
        <w:ind w:firstLine="480"/>
        <w:spacing w:line="360" w:lineRule="auto"/>
        <w:rPr>
          <w:rFonts w:ascii="宋体" w:hAnsi="宋体"/>
          <w:sz w:val="24"/>
          <w:szCs w:val="24"/>
          <w:lang w:val="en-GB"/>
        </w:rPr>
      </w:pPr>
      <w:r>
        <w:rPr>
          <w:rFonts w:hint="eastAsia" w:ascii="宋体" w:hAnsi="宋体"/>
          <w:sz w:val="24"/>
          <w:szCs w:val="24"/>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采购人、质检等部门共同参与验收，并出具验收报告，验收合格的原则上5个工作日内支付相应款项。</w:t>
      </w:r>
      <w:r/>
    </w:p>
    <w:p>
      <w:pPr>
        <w:ind w:firstLine="480"/>
        <w:spacing w:line="360" w:lineRule="auto"/>
        <w:rPr>
          <w:rFonts w:ascii="宋体" w:hAnsi="宋体"/>
          <w:sz w:val="24"/>
          <w:szCs w:val="24"/>
          <w:lang w:val="en-GB"/>
        </w:rPr>
      </w:pPr>
      <w:r>
        <w:rPr>
          <w:rFonts w:hint="eastAsia" w:ascii="宋体" w:hAnsi="宋体"/>
          <w:sz w:val="24"/>
          <w:szCs w:val="24"/>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480"/>
        <w:spacing w:line="360" w:lineRule="auto"/>
        <w:rPr>
          <w:rFonts w:ascii="宋体" w:hAnsi="宋体"/>
          <w:sz w:val="24"/>
          <w:szCs w:val="24"/>
          <w:lang w:val="en-GB"/>
        </w:rPr>
      </w:pPr>
      <w:r>
        <w:rPr>
          <w:rFonts w:hint="eastAsia" w:ascii="宋体" w:hAnsi="宋体"/>
          <w:sz w:val="24"/>
          <w:szCs w:val="24"/>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spacing w:line="360" w:lineRule="auto"/>
        <w:rPr>
          <w:rFonts w:ascii="宋体" w:hAnsi="宋体"/>
          <w:sz w:val="24"/>
          <w:szCs w:val="24"/>
          <w:lang w:val="en-GB"/>
        </w:rPr>
      </w:pPr>
      <w:r>
        <w:rPr>
          <w:rFonts w:hint="eastAsia" w:ascii="宋体" w:hAnsi="宋体"/>
          <w:sz w:val="24"/>
          <w:szCs w:val="24"/>
          <w:lang w:val="en-GB"/>
        </w:rPr>
        <w:t xml:space="preserve">五、供方如没有在合同规定的时限内完成符合合同约定的服务，逾期期间，供方应承担每天1000元的违约金；逾期达10天，需方将有权全部或部分终止合同，同时供方应承担合同总额30%的违约金，违约金不足于弥补需方损失的，还应赔偿需方的实际损失。</w:t>
      </w:r>
      <w:r/>
    </w:p>
    <w:p>
      <w:pPr>
        <w:pStyle w:val="680"/>
        <w:rPr>
          <w:lang w:eastAsia="zh-CN"/>
        </w:rPr>
      </w:pPr>
      <w:r>
        <w:rPr>
          <w:lang w:eastAsia="zh-CN"/>
        </w:rPr>
      </w:r>
      <w:r/>
    </w:p>
    <w:p>
      <w:r/>
      <w:r/>
    </w:p>
    <w:p>
      <w:pPr>
        <w:pStyle w:val="680"/>
        <w:rPr>
          <w:lang w:eastAsia="zh-CN"/>
        </w:rPr>
      </w:pPr>
      <w:r>
        <w:rPr>
          <w:lang w:eastAsia="zh-CN"/>
        </w:rPr>
      </w:r>
      <w:r/>
    </w:p>
    <w:p>
      <w:r/>
      <w:r/>
    </w:p>
    <w:p>
      <w:pPr>
        <w:pStyle w:val="680"/>
        <w:rPr>
          <w:lang w:eastAsia="zh-CN"/>
        </w:rPr>
      </w:pPr>
      <w:r>
        <w:rPr>
          <w:lang w:eastAsia="zh-CN"/>
        </w:rPr>
      </w:r>
      <w:r/>
    </w:p>
    <w:p>
      <w:r/>
      <w:r/>
    </w:p>
    <w:p>
      <w:pPr>
        <w:pStyle w:val="680"/>
        <w:rPr>
          <w:lang w:eastAsia="zh-CN"/>
        </w:rPr>
      </w:pPr>
      <w:r>
        <w:rPr>
          <w:lang w:eastAsia="zh-CN"/>
        </w:rPr>
      </w:r>
      <w:r/>
    </w:p>
    <w:p>
      <w:r/>
      <w:r/>
    </w:p>
    <w:p>
      <w:pPr>
        <w:pStyle w:val="680"/>
        <w:rPr>
          <w:lang w:eastAsia="zh-CN"/>
        </w:rPr>
      </w:pPr>
      <w:r>
        <w:rPr>
          <w:lang w:eastAsia="zh-CN"/>
        </w:rPr>
      </w:r>
      <w:r/>
    </w:p>
    <w:p>
      <w:r/>
      <w:r/>
    </w:p>
    <w:p>
      <w:pPr>
        <w:pStyle w:val="680"/>
        <w:rPr>
          <w:lang w:eastAsia="zh-CN"/>
        </w:rPr>
      </w:pPr>
      <w:r>
        <w:rPr>
          <w:lang w:eastAsia="zh-CN"/>
        </w:rPr>
      </w:r>
      <w:r/>
    </w:p>
    <w:p>
      <w:r/>
      <w:r/>
    </w:p>
    <w:p>
      <w:pPr>
        <w:pStyle w:val="680"/>
        <w:rPr>
          <w:lang w:eastAsia="zh-CN"/>
        </w:rPr>
      </w:pPr>
      <w:r>
        <w:rPr>
          <w:lang w:eastAsia="zh-CN"/>
        </w:rPr>
      </w:r>
      <w:r/>
    </w:p>
    <w:p>
      <w:r/>
      <w:r/>
    </w:p>
    <w:p>
      <w:pPr>
        <w:pStyle w:val="680"/>
        <w:rPr>
          <w:lang w:eastAsia="zh-CN"/>
        </w:rPr>
      </w:pPr>
      <w:r>
        <w:rPr>
          <w:lang w:eastAsia="zh-CN"/>
        </w:rPr>
      </w:r>
      <w:r/>
    </w:p>
    <w:p>
      <w:r/>
      <w:r/>
    </w:p>
    <w:p>
      <w:pPr>
        <w:pStyle w:val="680"/>
        <w:rPr>
          <w:lang w:eastAsia="zh-CN"/>
        </w:rPr>
      </w:pPr>
      <w:r>
        <w:rPr>
          <w:lang w:eastAsia="zh-CN"/>
        </w:rPr>
      </w:r>
      <w:r/>
    </w:p>
    <w:p>
      <w:pPr>
        <w:pStyle w:val="681"/>
        <w:spacing w:after="120"/>
      </w:pPr>
      <w:r/>
      <w:r/>
    </w:p>
    <w:p>
      <w:pPr>
        <w:jc w:val="center"/>
        <w:rPr>
          <w:rFonts w:ascii="宋体" w:hAnsi="宋体"/>
          <w:b/>
          <w:sz w:val="44"/>
          <w:szCs w:val="44"/>
        </w:rPr>
      </w:pPr>
      <w:r>
        <w:rPr>
          <w:rFonts w:ascii="宋体" w:hAnsi="宋体"/>
          <w:b/>
          <w:sz w:val="44"/>
          <w:szCs w:val="44"/>
        </w:rPr>
      </w:r>
      <w:r/>
    </w:p>
    <w:p>
      <w:pPr>
        <w:ind w:firstLine="480"/>
        <w:spacing w:line="360" w:lineRule="auto"/>
        <w:rPr>
          <w:rFonts w:ascii="宋体" w:hAnsi="宋体"/>
          <w:sz w:val="24"/>
          <w:szCs w:val="24"/>
          <w:lang w:val="en-GB"/>
        </w:rPr>
      </w:pPr>
      <w:r>
        <w:rPr>
          <w:rFonts w:hint="eastAsia" w:ascii="宋体" w:hAnsi="宋体"/>
          <w:sz w:val="24"/>
          <w:szCs w:val="24"/>
          <w:lang w:val="en-GB"/>
        </w:rPr>
        <w:t xml:space="preserve">拟签订的合同文本：</w:t>
      </w:r>
      <w:r/>
    </w:p>
    <w:p>
      <w:pPr>
        <w:jc w:val="center"/>
        <w:rPr>
          <w:rFonts w:ascii="宋体" w:hAnsi="宋体"/>
          <w:b/>
          <w:sz w:val="36"/>
          <w:szCs w:val="36"/>
        </w:rPr>
      </w:pPr>
      <w:r>
        <w:rPr>
          <w:rFonts w:hint="eastAsia" w:ascii="宋体" w:hAnsi="宋体"/>
          <w:b/>
          <w:sz w:val="44"/>
          <w:szCs w:val="44"/>
        </w:rPr>
        <w:t xml:space="preserve">政府采购合同</w:t>
      </w:r>
      <w:bookmarkStart w:id="45" w:name="_Hlt16619369"/>
      <w:r/>
      <w:bookmarkEnd w:id="45"/>
      <w:r/>
      <w:r/>
    </w:p>
    <w:p>
      <w:pPr>
        <w:ind w:firstLine="354"/>
        <w:spacing w:line="360" w:lineRule="auto"/>
        <w:rPr>
          <w:rFonts w:ascii="宋体" w:hAnsi="宋体"/>
          <w:b/>
          <w:sz w:val="24"/>
          <w:szCs w:val="24"/>
        </w:rPr>
      </w:pPr>
      <w:r>
        <w:rPr>
          <w:rFonts w:ascii="宋体" w:hAnsi="宋体"/>
          <w:b/>
          <w:sz w:val="24"/>
          <w:szCs w:val="24"/>
        </w:rPr>
      </w:r>
      <w:r/>
    </w:p>
    <w:p>
      <w:pPr>
        <w:ind w:firstLine="354"/>
        <w:spacing w:line="360" w:lineRule="auto"/>
        <w:rPr>
          <w:rFonts w:ascii="宋体" w:hAnsi="宋体"/>
          <w:sz w:val="24"/>
          <w:szCs w:val="24"/>
          <w:u w:val="single"/>
        </w:rPr>
      </w:pPr>
      <w:r>
        <w:rPr>
          <w:rFonts w:hint="eastAsia" w:ascii="宋体" w:hAnsi="宋体"/>
          <w:b/>
          <w:sz w:val="24"/>
          <w:szCs w:val="24"/>
        </w:rPr>
        <w:t xml:space="preserve">甲方(需方)：</w:t>
      </w:r>
      <w:r>
        <w:rPr>
          <w:rFonts w:hint="eastAsia" w:ascii="宋体" w:hAnsi="宋体"/>
          <w:sz w:val="24"/>
          <w:szCs w:val="24"/>
        </w:rPr>
        <w:t xml:space="preserve">签订地点：</w:t>
      </w:r>
      <w:r/>
    </w:p>
    <w:p>
      <w:pPr>
        <w:ind w:firstLine="354"/>
        <w:spacing w:line="360" w:lineRule="auto"/>
        <w:rPr>
          <w:rFonts w:ascii="方正书宋_GBK" w:hAnsi="宋体" w:eastAsia="方正书宋_GBK"/>
          <w:sz w:val="24"/>
          <w:szCs w:val="24"/>
        </w:rPr>
      </w:pPr>
      <w:r>
        <w:rPr>
          <w:rFonts w:hint="eastAsia" w:ascii="宋体" w:hAnsi="宋体"/>
          <w:b/>
          <w:sz w:val="24"/>
          <w:szCs w:val="24"/>
        </w:rPr>
        <w:t xml:space="preserve">乙方(供方)：</w:t>
      </w:r>
      <w:r>
        <w:rPr>
          <w:rFonts w:hint="eastAsia" w:ascii="宋体" w:hAnsi="宋体"/>
          <w:sz w:val="24"/>
          <w:szCs w:val="24"/>
        </w:rPr>
        <w:t xml:space="preserve">签订时间：</w:t>
      </w:r>
      <w:r/>
    </w:p>
    <w:p>
      <w:pPr>
        <w:ind w:firstLine="480"/>
        <w:spacing w:line="360" w:lineRule="auto"/>
        <w:rPr>
          <w:rFonts w:ascii="宋体" w:hAnsi="宋体"/>
          <w:sz w:val="24"/>
          <w:szCs w:val="24"/>
        </w:rPr>
      </w:pPr>
      <w:r>
        <w:rPr>
          <w:rFonts w:hint="eastAsia" w:ascii="宋体" w:hAnsi="宋体"/>
          <w:sz w:val="24"/>
          <w:szCs w:val="24"/>
        </w:rPr>
        <w:t xml:space="preserve">根据招标结果、本项目采购文件的要求及乙方投标文件的承诺，供需双方本着平等、自愿和诚实信用的原则</w:t>
      </w:r>
      <w:r>
        <w:rPr>
          <w:rFonts w:ascii="宋体" w:hAnsi="宋体"/>
          <w:sz w:val="24"/>
          <w:szCs w:val="24"/>
        </w:rPr>
        <w:t xml:space="preserve">,</w:t>
      </w:r>
      <w:r>
        <w:rPr>
          <w:rFonts w:hint="eastAsia" w:ascii="宋体" w:hAnsi="宋体"/>
          <w:sz w:val="24"/>
          <w:szCs w:val="24"/>
        </w:rPr>
        <w:t xml:space="preserve">订立如下服务合同：</w:t>
      </w:r>
      <w:r/>
    </w:p>
    <w:p>
      <w:pPr>
        <w:jc w:val="left"/>
        <w:spacing w:line="360" w:lineRule="auto"/>
        <w:widowControl/>
        <w:rPr>
          <w:rFonts w:ascii="宋体" w:hAnsi="宋体"/>
          <w:bCs/>
          <w:sz w:val="24"/>
          <w:szCs w:val="24"/>
        </w:rPr>
      </w:pPr>
      <w:r>
        <w:rPr>
          <w:rFonts w:hint="eastAsia" w:ascii="宋体" w:hAnsi="宋体"/>
          <w:b/>
          <w:sz w:val="24"/>
          <w:szCs w:val="24"/>
        </w:rPr>
        <w:t xml:space="preserve">一、</w:t>
      </w:r>
      <w:r>
        <w:rPr>
          <w:rFonts w:ascii="宋体" w:hAnsi="宋体"/>
          <w:b/>
          <w:sz w:val="24"/>
          <w:szCs w:val="24"/>
        </w:rPr>
        <w:t xml:space="preserve">项目名称</w:t>
      </w:r>
      <w:r>
        <w:rPr>
          <w:rFonts w:hint="eastAsia" w:ascii="宋体" w:hAnsi="宋体"/>
          <w:b/>
          <w:sz w:val="24"/>
          <w:szCs w:val="24"/>
        </w:rPr>
        <w:t xml:space="preserve">：</w:t>
      </w:r>
      <w:r>
        <w:rPr>
          <w:rFonts w:hint="eastAsia" w:ascii="宋体" w:hAnsi="宋体"/>
          <w:bCs/>
          <w:sz w:val="24"/>
          <w:szCs w:val="24"/>
        </w:rPr>
        <w:t xml:space="preserve">南通市海门区水利局采购海门区一、二级河道保洁项目（一标段、二标段、三标段）</w:t>
      </w:r>
      <w:r/>
    </w:p>
    <w:p>
      <w:pPr>
        <w:jc w:val="left"/>
        <w:spacing w:line="360" w:lineRule="auto"/>
        <w:widowControl/>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服务细则：</w:t>
      </w:r>
      <w:r/>
    </w:p>
    <w:p>
      <w:pPr>
        <w:ind w:firstLine="482"/>
        <w:spacing w:line="420" w:lineRule="exact"/>
        <w:rPr>
          <w:rFonts w:ascii="宋体" w:hAnsi="宋体" w:cs="宋体"/>
          <w:b/>
          <w:bCs/>
          <w:sz w:val="24"/>
          <w:szCs w:val="24"/>
        </w:rPr>
      </w:pPr>
      <w:r>
        <w:rPr>
          <w:rFonts w:hint="eastAsia" w:ascii="宋体" w:hAnsi="宋体" w:cs="宋体"/>
          <w:b/>
          <w:bCs/>
          <w:sz w:val="24"/>
          <w:szCs w:val="24"/>
        </w:rPr>
        <w:t xml:space="preserve">（一）服务范围：</w:t>
      </w:r>
      <w:r/>
    </w:p>
    <w:p>
      <w:pPr>
        <w:ind w:firstLine="480"/>
        <w:spacing w:line="420" w:lineRule="exact"/>
        <w:rPr>
          <w:rFonts w:ascii="宋体" w:hAnsi="宋体" w:cs="宋体"/>
          <w:sz w:val="24"/>
          <w:szCs w:val="24"/>
        </w:rPr>
      </w:pPr>
      <w:r>
        <w:rPr>
          <w:rFonts w:hint="eastAsia" w:ascii="宋体" w:hAnsi="宋体" w:cs="宋体"/>
          <w:sz w:val="24"/>
          <w:szCs w:val="24"/>
        </w:rPr>
        <w:t xml:space="preserve">一标段：六条段河道，全长约96.63公里，具体河段如下：</w:t>
      </w:r>
      <w:r/>
    </w:p>
    <w:tbl>
      <w:tblPr>
        <w:tblStyle w:val="6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312"/>
        <w:gridCol w:w="3078"/>
        <w:gridCol w:w="1228"/>
        <w:gridCol w:w="3663"/>
      </w:tblGrid>
      <w:tr>
        <w:trPr>
          <w:trHeight w:val="598"/>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河道名称</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河道起止地点</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河道长度</w:t>
            </w:r>
            <w:r/>
          </w:p>
          <w:p>
            <w:pPr>
              <w:jc w:val="center"/>
              <w:rPr>
                <w:rFonts w:ascii="宋体" w:hAnsi="宋体" w:cs="宋体"/>
                <w:b/>
                <w:sz w:val="24"/>
                <w:szCs w:val="24"/>
              </w:rPr>
            </w:pPr>
            <w:r>
              <w:rPr>
                <w:rFonts w:hint="eastAsia" w:ascii="宋体" w:hAnsi="宋体" w:cs="宋体"/>
                <w:b/>
                <w:sz w:val="24"/>
                <w:szCs w:val="24"/>
              </w:rPr>
              <w:t xml:space="preserve">（公里）</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rPr>
                <w:rFonts w:ascii="宋体" w:hAnsi="宋体" w:cs="宋体"/>
                <w:b/>
                <w:sz w:val="24"/>
                <w:szCs w:val="24"/>
              </w:rPr>
            </w:pPr>
            <w:r>
              <w:rPr>
                <w:rFonts w:hint="eastAsia" w:ascii="宋体" w:hAnsi="宋体" w:cs="宋体"/>
                <w:b/>
                <w:bCs/>
                <w:sz w:val="24"/>
                <w:szCs w:val="24"/>
              </w:rPr>
              <w:t xml:space="preserve">备注</w:t>
            </w:r>
            <w:r/>
          </w:p>
        </w:tc>
      </w:tr>
      <w:tr>
        <w:trPr>
          <w:trHeight w:val="441"/>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通吕运河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龙游沟—天汾港</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约29.09</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省考断面（货隆大桥、天西大桥）</w:t>
            </w:r>
            <w:r/>
          </w:p>
        </w:tc>
      </w:tr>
      <w:tr>
        <w:trPr>
          <w:trHeight w:val="52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运盐河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龙游沟—通吕运河</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约25.18</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82"/>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三余竖河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北圩河—四甲闸（闸口）</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约11.36</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排咸河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三余竖河—东灶河</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约23.57</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东灶河</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东灶河闸口—通吕运河</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约6.2</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bCs/>
                <w:sz w:val="24"/>
                <w:szCs w:val="24"/>
              </w:rPr>
              <w:t xml:space="preserve">市考断面（临海公路桥）</w:t>
            </w:r>
            <w:r/>
          </w:p>
        </w:tc>
      </w:tr>
      <w:tr>
        <w:trPr>
          <w:trHeight w:val="467"/>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黄家港</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通吕运河—卫东闸（闸口）</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约1.236</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gridSpan w:val="2"/>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562"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约96.63</w:t>
            </w:r>
            <w:r/>
          </w:p>
        </w:tc>
        <w:tc>
          <w:tcPr>
            <w:tcBorders>
              <w:top w:val="single" w:color="auto" w:sz="4" w:space="0"/>
              <w:left w:val="single" w:color="auto" w:sz="4" w:space="0"/>
              <w:bottom w:val="single" w:color="auto" w:sz="4" w:space="0"/>
              <w:right w:val="single" w:color="auto" w:sz="4" w:space="0"/>
            </w:tcBorders>
            <w:tcW w:w="185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ind w:firstLine="480"/>
        <w:spacing w:line="420" w:lineRule="exact"/>
        <w:rPr>
          <w:rFonts w:ascii="宋体" w:hAnsi="宋体" w:cs="宋体"/>
          <w:sz w:val="24"/>
          <w:szCs w:val="24"/>
        </w:rPr>
      </w:pPr>
      <w:r>
        <w:rPr>
          <w:rFonts w:hint="eastAsia" w:ascii="宋体" w:hAnsi="宋体" w:cs="宋体"/>
          <w:sz w:val="24"/>
          <w:szCs w:val="24"/>
        </w:rPr>
        <w:t xml:space="preserve">二标段：六条段河道，全长约105.95公里，具体河段如下：</w:t>
      </w:r>
      <w:r/>
    </w:p>
    <w:tbl>
      <w:tblPr>
        <w:tblStyle w:val="6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523"/>
        <w:gridCol w:w="3756"/>
        <w:gridCol w:w="1316"/>
        <w:gridCol w:w="2648"/>
      </w:tblGrid>
      <w:tr>
        <w:trPr>
          <w:trHeight w:val="628"/>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河道名称</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河道起止地点</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河道长度</w:t>
            </w:r>
            <w:r/>
          </w:p>
          <w:p>
            <w:pPr>
              <w:jc w:val="center"/>
              <w:spacing w:line="420" w:lineRule="exact"/>
              <w:rPr>
                <w:rFonts w:ascii="宋体" w:hAnsi="宋体" w:cs="宋体"/>
                <w:b/>
                <w:bCs/>
                <w:sz w:val="24"/>
                <w:szCs w:val="24"/>
              </w:rPr>
            </w:pPr>
            <w:r>
              <w:rPr>
                <w:rFonts w:hint="eastAsia" w:ascii="宋体" w:hAnsi="宋体" w:cs="宋体"/>
                <w:b/>
                <w:bCs/>
                <w:sz w:val="24"/>
                <w:szCs w:val="24"/>
              </w:rPr>
              <w:t xml:space="preserve">（公里）</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
                <w:bCs/>
                <w:sz w:val="24"/>
                <w:szCs w:val="24"/>
              </w:rPr>
            </w:pPr>
            <w:r>
              <w:rPr>
                <w:rFonts w:hint="eastAsia" w:ascii="宋体" w:hAnsi="宋体" w:cs="宋体"/>
                <w:b/>
                <w:bCs/>
                <w:sz w:val="24"/>
                <w:szCs w:val="24"/>
              </w:rPr>
              <w:t xml:space="preserve">备注</w:t>
            </w:r>
            <w:r/>
          </w:p>
        </w:tc>
      </w:tr>
      <w:tr>
        <w:trPr>
          <w:trHeight w:val="46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新江海河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sz w:val="24"/>
                <w:szCs w:val="24"/>
              </w:rPr>
              <w:t xml:space="preserve">通州界-新江海河闸（闸口）</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约2.3</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ascii="宋体" w:hAnsi="宋体" w:cs="宋体"/>
                <w:bCs/>
                <w:sz w:val="24"/>
                <w:szCs w:val="24"/>
              </w:rPr>
            </w:r>
            <w:r/>
          </w:p>
        </w:tc>
      </w:tr>
      <w:tr>
        <w:trPr>
          <w:trHeight w:val="52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通启运河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通海河—青龙河</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约15.63</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市考断面（常乐闸）</w:t>
            </w:r>
            <w:r/>
          </w:p>
        </w:tc>
      </w:tr>
      <w:tr>
        <w:trPr>
          <w:trHeight w:val="685"/>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浒通河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海界河—浒通河闸（上游闸口）</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约22.1</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省考断面（沿江公路桥）</w:t>
            </w:r>
            <w:r/>
          </w:p>
        </w:tc>
      </w:tr>
      <w:tr>
        <w:trPr>
          <w:trHeight w:val="46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4</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圩角河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海界河-浒通河</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约31.28</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省考断面（嫩江路桥）市考断面（南京路桥）</w:t>
            </w:r>
            <w:r/>
          </w:p>
        </w:tc>
      </w:tr>
      <w:tr>
        <w:trPr>
          <w:trHeight w:val="46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青龙河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老运河—青龙河闸（上游闸口）</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约18.79</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市考断面（青龙河桥）</w:t>
            </w:r>
            <w:r/>
          </w:p>
        </w:tc>
      </w:tr>
      <w:tr>
        <w:trPr>
          <w:trHeight w:val="467"/>
        </w:trPr>
        <w:tc>
          <w:tcPr>
            <w:tcBorders>
              <w:top w:val="single" w:color="auto" w:sz="4" w:space="0"/>
              <w:left w:val="single" w:color="auto" w:sz="4" w:space="0"/>
              <w:bottom w:val="single" w:color="auto" w:sz="4" w:space="0"/>
              <w:right w:val="single" w:color="auto" w:sz="4" w:space="0"/>
            </w:tcBorders>
            <w:tcW w:w="30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6</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海门河</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通海河—青龙河</w:t>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约15.85</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市考断面（高北大桥）</w:t>
            </w:r>
            <w:r/>
          </w:p>
        </w:tc>
      </w:tr>
      <w:tr>
        <w:trPr>
          <w:trHeight w:val="467"/>
        </w:trPr>
        <w:tc>
          <w:tcPr>
            <w:gridSpan w:val="2"/>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合计</w:t>
            </w:r>
            <w:r/>
          </w:p>
        </w:tc>
        <w:tc>
          <w:tcPr>
            <w:tcBorders>
              <w:top w:val="single" w:color="auto" w:sz="4" w:space="0"/>
              <w:left w:val="single" w:color="auto" w:sz="4" w:space="0"/>
              <w:bottom w:val="single" w:color="auto" w:sz="4" w:space="0"/>
              <w:right w:val="single" w:color="auto" w:sz="4" w:space="0"/>
            </w:tcBorders>
            <w:tcW w:w="1906" w:type="pct"/>
            <w:vAlign w:val="center"/>
            <w:textDirection w:val="lrTb"/>
            <w:noWrap w:val="false"/>
          </w:tcPr>
          <w:p>
            <w:pPr>
              <w:jc w:val="center"/>
              <w:spacing w:line="42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spacing w:line="420" w:lineRule="exact"/>
              <w:rPr>
                <w:rFonts w:ascii="宋体" w:hAnsi="宋体" w:cs="宋体"/>
                <w:bCs/>
                <w:sz w:val="24"/>
                <w:szCs w:val="24"/>
              </w:rPr>
            </w:pPr>
            <w:r>
              <w:rPr>
                <w:rFonts w:hint="eastAsia" w:ascii="宋体" w:hAnsi="宋体" w:cs="宋体"/>
                <w:bCs/>
                <w:sz w:val="24"/>
                <w:szCs w:val="24"/>
              </w:rPr>
              <w:t xml:space="preserve">约105.95</w:t>
            </w:r>
            <w:r/>
          </w:p>
        </w:tc>
        <w:tc>
          <w:tcPr>
            <w:tcBorders>
              <w:top w:val="single" w:color="auto" w:sz="4" w:space="0"/>
              <w:left w:val="single" w:color="auto" w:sz="4" w:space="0"/>
              <w:bottom w:val="single" w:color="auto" w:sz="4" w:space="0"/>
              <w:right w:val="single" w:color="auto" w:sz="4" w:space="0"/>
            </w:tcBorders>
            <w:tcW w:w="1343" w:type="pct"/>
            <w:vAlign w:val="center"/>
            <w:textDirection w:val="lrTb"/>
            <w:noWrap w:val="false"/>
          </w:tcPr>
          <w:p>
            <w:pPr>
              <w:jc w:val="center"/>
              <w:spacing w:line="420" w:lineRule="exact"/>
              <w:rPr>
                <w:rFonts w:ascii="宋体" w:hAnsi="宋体" w:cs="宋体"/>
                <w:bCs/>
                <w:sz w:val="24"/>
                <w:szCs w:val="24"/>
              </w:rPr>
            </w:pPr>
            <w:r>
              <w:rPr>
                <w:rFonts w:ascii="宋体" w:hAnsi="宋体" w:cs="宋体"/>
                <w:bCs/>
                <w:sz w:val="24"/>
                <w:szCs w:val="24"/>
              </w:rPr>
            </w:r>
            <w:r/>
          </w:p>
        </w:tc>
      </w:tr>
    </w:tbl>
    <w:p>
      <w:pPr>
        <w:ind w:firstLine="480"/>
        <w:spacing w:line="420" w:lineRule="exact"/>
        <w:rPr>
          <w:rFonts w:ascii="宋体" w:hAnsi="宋体" w:cs="宋体"/>
          <w:b/>
          <w:bCs/>
          <w:sz w:val="24"/>
          <w:szCs w:val="24"/>
        </w:rPr>
      </w:pPr>
      <w:r>
        <w:rPr>
          <w:rFonts w:hint="eastAsia" w:ascii="宋体" w:hAnsi="宋体" w:cs="宋体"/>
          <w:sz w:val="24"/>
          <w:szCs w:val="24"/>
        </w:rPr>
        <w:t xml:space="preserve">三标段：八条段河道，全长约109.5公里，具体河段如下：</w:t>
      </w:r>
      <w:r/>
    </w:p>
    <w:tbl>
      <w:tblPr>
        <w:tblStyle w:val="6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555"/>
        <w:gridCol w:w="3551"/>
        <w:gridCol w:w="1488"/>
        <w:gridCol w:w="2619"/>
      </w:tblGrid>
      <w:tr>
        <w:trPr>
          <w:trHeight w:val="628"/>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河道名称</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河道起止地点</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河道长度</w:t>
            </w:r>
            <w:r/>
          </w:p>
          <w:p>
            <w:pPr>
              <w:jc w:val="center"/>
              <w:rPr>
                <w:rFonts w:ascii="宋体" w:hAnsi="宋体" w:cs="宋体"/>
                <w:b/>
                <w:sz w:val="24"/>
                <w:szCs w:val="24"/>
              </w:rPr>
            </w:pPr>
            <w:r>
              <w:rPr>
                <w:rFonts w:hint="eastAsia" w:ascii="宋体" w:hAnsi="宋体" w:cs="宋体"/>
                <w:b/>
                <w:sz w:val="24"/>
                <w:szCs w:val="24"/>
              </w:rPr>
              <w:t xml:space="preserve">（公里）</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rPr>
                <w:rFonts w:ascii="宋体" w:hAnsi="宋体" w:cs="宋体"/>
                <w:b/>
                <w:sz w:val="24"/>
                <w:szCs w:val="24"/>
              </w:rPr>
            </w:pPr>
            <w:r>
              <w:rPr>
                <w:rFonts w:hint="eastAsia" w:ascii="宋体" w:hAnsi="宋体" w:cs="宋体"/>
                <w:b/>
                <w:bCs/>
                <w:sz w:val="24"/>
                <w:szCs w:val="24"/>
              </w:rPr>
              <w:t xml:space="preserve">备注</w:t>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通启运河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青龙河—启海交界</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约26.57</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省考断面（海洪大桥）</w:t>
            </w:r>
            <w:r/>
          </w:p>
        </w:tc>
      </w:tr>
      <w:tr>
        <w:trPr>
          <w:trHeight w:val="52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海门河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青龙河—灯秆港</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约23.35</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bCs/>
                <w:sz w:val="24"/>
                <w:szCs w:val="24"/>
              </w:rPr>
              <w:t xml:space="preserve">市考断面（汤正公路桥）</w:t>
            </w:r>
            <w:r/>
          </w:p>
        </w:tc>
      </w:tr>
      <w:tr>
        <w:trPr>
          <w:trHeight w:val="482"/>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大洪河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四甲闸—大洪河闸（闸口）</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约14.55</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省考断面（大洪闸桥）</w:t>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大新河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余东镇南—大新河闸（闸口）</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约13.91</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省考断面（大新河桥）</w:t>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灵甸河</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通启运河—灵甸闸（闸口）</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约14.75</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省考断面（临江闸桥）</w:t>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黄家港</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卫东闸—通启运河</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约9.2</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灯秆港</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海门区境内</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约5.1</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鸽龙港</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海门崇明交界—鸽龙港闸（闸口）</w:t>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约2.07</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67"/>
        </w:trPr>
        <w:tc>
          <w:tcPr>
            <w:gridSpan w:val="2"/>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55"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约109.5</w:t>
            </w:r>
            <w:r/>
          </w:p>
        </w:tc>
        <w:tc>
          <w:tcPr>
            <w:tcBorders>
              <w:top w:val="single" w:color="auto" w:sz="4" w:space="0"/>
              <w:left w:val="single" w:color="auto" w:sz="4" w:space="0"/>
              <w:bottom w:val="single" w:color="auto" w:sz="4" w:space="0"/>
              <w:right w:val="single" w:color="auto" w:sz="4" w:space="0"/>
            </w:tcBorders>
            <w:tcW w:w="1329" w:type="pct"/>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（二）服务内容:</w:t>
      </w:r>
      <w:r/>
    </w:p>
    <w:p>
      <w:pPr>
        <w:ind w:firstLine="480"/>
        <w:spacing w:line="360" w:lineRule="auto"/>
        <w:rPr>
          <w:rFonts w:ascii="宋体" w:hAnsi="宋体" w:cs="宋体"/>
          <w:sz w:val="24"/>
          <w:szCs w:val="24"/>
        </w:rPr>
      </w:pPr>
      <w:r>
        <w:rPr>
          <w:rFonts w:hint="eastAsia" w:ascii="宋体" w:hAnsi="宋体" w:cs="宋体"/>
          <w:sz w:val="24"/>
          <w:szCs w:val="24"/>
        </w:rPr>
        <w:t xml:space="preserve">南通市海门区一、二级河道保洁服务，包括河面保洁、障碍物清理、河道内及岸线两侧倒伏树枝清理、打捞物分类处置、支河拦污网设置和维护，涉河违章巡查和报告。</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（三）服务要求：（应包括但不局限于以下内容）</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1、河面打捞：</w:t>
      </w:r>
      <w:r/>
    </w:p>
    <w:p>
      <w:pPr>
        <w:ind w:firstLine="480"/>
        <w:spacing w:line="360" w:lineRule="auto"/>
        <w:rPr>
          <w:rFonts w:ascii="宋体" w:hAnsi="宋体" w:cs="宋体"/>
          <w:sz w:val="24"/>
          <w:szCs w:val="24"/>
        </w:rPr>
      </w:pPr>
      <w:r>
        <w:rPr>
          <w:rFonts w:hint="eastAsia" w:ascii="宋体" w:hAnsi="宋体" w:cs="宋体"/>
          <w:sz w:val="24"/>
          <w:szCs w:val="24"/>
        </w:rPr>
        <w:t xml:space="preserve">（1）河面无动物尸体、无树枝秸秆、无水花生、浮萍、青苔、水葫芦等恶性水生植物、生活垃圾、漂浮物，做到即漂即捞。</w:t>
      </w:r>
      <w:r/>
    </w:p>
    <w:p>
      <w:pPr>
        <w:ind w:firstLine="480"/>
        <w:spacing w:line="360" w:lineRule="auto"/>
        <w:rPr>
          <w:rFonts w:ascii="宋体" w:hAnsi="宋体" w:cs="宋体"/>
          <w:sz w:val="24"/>
          <w:szCs w:val="24"/>
        </w:rPr>
      </w:pPr>
      <w:r>
        <w:rPr>
          <w:rFonts w:hint="eastAsia" w:ascii="宋体" w:hAnsi="宋体" w:cs="宋体"/>
          <w:sz w:val="24"/>
          <w:szCs w:val="24"/>
        </w:rPr>
        <w:t xml:space="preserve">（2）标段相互交叉的河道口保洁范围，按上游</w:t>
      </w:r>
      <w:r>
        <w:rPr>
          <w:rFonts w:hint="eastAsia" w:ascii="宋体" w:hAnsi="宋体" w:cs="宋体"/>
          <w:sz w:val="24"/>
          <w:szCs w:val="24"/>
          <w:lang w:eastAsia="zh-CN"/>
        </w:rPr>
        <w:t xml:space="preserve">中标供应商</w:t>
      </w:r>
      <w:r>
        <w:rPr>
          <w:rFonts w:hint="eastAsia" w:ascii="宋体" w:hAnsi="宋体" w:cs="宋体"/>
          <w:sz w:val="24"/>
          <w:szCs w:val="24"/>
        </w:rPr>
        <w:t xml:space="preserve">承担的原则，即从北往南河道由北侧标段负责，从西往东河道由西侧标段负责，交叉河口处往外各20米左右。</w:t>
      </w:r>
      <w:r/>
    </w:p>
    <w:p>
      <w:pPr>
        <w:ind w:firstLine="480"/>
        <w:spacing w:line="360" w:lineRule="auto"/>
        <w:rPr>
          <w:rFonts w:ascii="宋体" w:hAnsi="宋体" w:cs="宋体"/>
          <w:sz w:val="24"/>
          <w:szCs w:val="24"/>
        </w:rPr>
      </w:pPr>
      <w:r>
        <w:rPr>
          <w:rFonts w:hint="eastAsia" w:ascii="宋体" w:hAnsi="宋体" w:cs="宋体"/>
          <w:sz w:val="24"/>
          <w:szCs w:val="24"/>
        </w:rPr>
        <w:t xml:space="preserve">（3）各标段一、二级河与支流河道的拦污网及其外侧区域必须清理干净。</w:t>
      </w:r>
      <w:r/>
    </w:p>
    <w:p>
      <w:pPr>
        <w:ind w:firstLine="482"/>
        <w:spacing w:line="360" w:lineRule="auto"/>
        <w:rPr>
          <w:rFonts w:ascii="宋体" w:hAnsi="宋体" w:cs="宋体"/>
          <w:sz w:val="24"/>
          <w:szCs w:val="24"/>
        </w:rPr>
      </w:pPr>
      <w:r>
        <w:rPr>
          <w:rFonts w:hint="eastAsia" w:ascii="宋体" w:hAnsi="宋体" w:cs="宋体"/>
          <w:b/>
          <w:bCs/>
          <w:sz w:val="24"/>
          <w:szCs w:val="24"/>
        </w:rPr>
        <w:t xml:space="preserve">2、打捞物清运、处置：</w:t>
      </w:r>
      <w:r/>
    </w:p>
    <w:p>
      <w:pPr>
        <w:pStyle w:val="681"/>
        <w:ind w:firstLine="480"/>
        <w:spacing w:after="120" w:line="360" w:lineRule="auto"/>
        <w:rPr>
          <w:rFonts w:hAnsi="宋体" w:cs="宋体"/>
        </w:rPr>
      </w:pPr>
      <w:r>
        <w:rPr>
          <w:rFonts w:hint="eastAsia" w:hAnsi="宋体" w:cs="宋体"/>
        </w:rPr>
        <w:t xml:space="preserve">（1）河道内打捞出的水生植物、漂浮物等垃圾，禁止长时间堆放在护岸及河坡上，一般即捞即运，合理处置，避免造成二次污染。</w:t>
      </w:r>
      <w:r/>
    </w:p>
    <w:p>
      <w:pPr>
        <w:pStyle w:val="681"/>
        <w:ind w:firstLine="480"/>
        <w:spacing w:after="120" w:line="360" w:lineRule="auto"/>
        <w:rPr>
          <w:rFonts w:hAnsi="宋体" w:cs="宋体"/>
        </w:rPr>
      </w:pPr>
      <w:r>
        <w:rPr>
          <w:rFonts w:hint="eastAsia" w:hAnsi="宋体" w:cs="宋体"/>
        </w:rPr>
        <w:t xml:space="preserve">（2）禁止施洒除草剂等农药处理水生植物，河道内粉碎的水生植物必须打捞清除，避免造成水质污染。</w:t>
      </w:r>
      <w:r/>
    </w:p>
    <w:p>
      <w:pPr>
        <w:pStyle w:val="681"/>
        <w:ind w:firstLine="480"/>
        <w:spacing w:after="120" w:line="360" w:lineRule="auto"/>
        <w:rPr>
          <w:rFonts w:hAnsi="宋体" w:cs="宋体"/>
        </w:rPr>
      </w:pPr>
      <w:r>
        <w:rPr>
          <w:rFonts w:hint="eastAsia" w:hAnsi="宋体" w:cs="宋体"/>
        </w:rPr>
        <w:t xml:space="preserve">（3）水草、漂浮物等打捞上来确需临时集中堆放的，</w:t>
      </w:r>
      <w:r>
        <w:rPr>
          <w:rFonts w:hint="eastAsia" w:hAnsi="宋体" w:cs="宋体"/>
          <w:lang w:eastAsia="zh-CN"/>
        </w:rPr>
        <w:t xml:space="preserve">中标供应商</w:t>
      </w:r>
      <w:r>
        <w:rPr>
          <w:rFonts w:hint="eastAsia" w:hAnsi="宋体" w:cs="宋体"/>
        </w:rPr>
        <w:t xml:space="preserve">必须与属地政府协商、对接好，不得产生其他矛盾。</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 3、其他：</w:t>
      </w:r>
      <w:r/>
    </w:p>
    <w:p>
      <w:pPr>
        <w:pStyle w:val="681"/>
        <w:ind w:firstLine="480"/>
        <w:spacing w:after="120" w:line="360" w:lineRule="auto"/>
        <w:rPr>
          <w:rFonts w:hAnsi="宋体" w:cs="宋体"/>
        </w:rPr>
      </w:pPr>
      <w:r>
        <w:rPr>
          <w:rFonts w:hint="eastAsia" w:hAnsi="宋体" w:cs="宋体"/>
        </w:rPr>
        <w:t xml:space="preserve">（1）文明施工：保洁作业中保持工作状态、设施设备干净，不得与群众产生冲突，影响他人的正常生产生活。</w:t>
      </w:r>
      <w:r/>
    </w:p>
    <w:p>
      <w:pPr>
        <w:pStyle w:val="681"/>
        <w:ind w:firstLine="480"/>
        <w:spacing w:after="120" w:line="360" w:lineRule="auto"/>
        <w:rPr>
          <w:rFonts w:hAnsi="宋体" w:cs="宋体"/>
        </w:rPr>
      </w:pPr>
      <w:r>
        <w:rPr>
          <w:rFonts w:hint="eastAsia" w:hAnsi="宋体" w:cs="宋体"/>
        </w:rPr>
        <w:t xml:space="preserve">（2）安全施工 ：人员上岗必须正确穿戴救生设备，每天检查设施设备，确保船只正常运行。</w:t>
      </w:r>
      <w:r/>
    </w:p>
    <w:p>
      <w:pPr>
        <w:pStyle w:val="681"/>
        <w:ind w:firstLine="480"/>
        <w:spacing w:after="120" w:line="360" w:lineRule="auto"/>
        <w:rPr>
          <w:rFonts w:hAnsi="宋体" w:cs="宋体"/>
        </w:rPr>
      </w:pPr>
      <w:r>
        <w:rPr>
          <w:rFonts w:hint="eastAsia" w:hAnsi="宋体" w:cs="宋体"/>
        </w:rPr>
        <w:t xml:space="preserve">（3）每天按规定实时上传特定点位（考核断面、入江入海支流闸口等）照片及日常工作状态照片。</w:t>
      </w:r>
      <w:r/>
    </w:p>
    <w:p>
      <w:pPr>
        <w:ind w:firstLine="482"/>
        <w:spacing w:line="360" w:lineRule="auto"/>
        <w:rPr>
          <w:rFonts w:ascii="宋体" w:hAnsi="宋体" w:cs="宋体"/>
          <w:b/>
          <w:sz w:val="24"/>
          <w:szCs w:val="24"/>
        </w:rPr>
      </w:pPr>
      <w:r>
        <w:rPr>
          <w:rFonts w:hint="eastAsia" w:ascii="宋体" w:hAnsi="宋体" w:cs="宋体"/>
          <w:b/>
          <w:sz w:val="24"/>
          <w:szCs w:val="24"/>
        </w:rPr>
        <w:t xml:space="preserve">（四）配备要求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各标段乙方须具有承担本项目河道保洁服务的所必需的设备和专业技术能力，提供下列配置要求。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设备配备总体要求：各标段必须持有机械保洁船、运输车辆，总投入不少于合同总价的30%。提供有效凭证、测算依据等。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具体要求：（1）配备机械保洁船，分别为自动机械保洁船、一般机械保洁船。由</w:t>
      </w:r>
      <w:r>
        <w:rPr>
          <w:rFonts w:hint="eastAsia" w:ascii="宋体" w:hAnsi="宋体" w:cs="宋体"/>
          <w:sz w:val="24"/>
          <w:szCs w:val="24"/>
          <w:lang w:eastAsia="zh-CN"/>
        </w:rPr>
        <w:t xml:space="preserve">中标供应商</w:t>
      </w:r>
      <w:r>
        <w:rPr>
          <w:rFonts w:hint="eastAsia" w:ascii="宋体" w:hAnsi="宋体" w:cs="宋体"/>
          <w:sz w:val="24"/>
          <w:szCs w:val="24"/>
        </w:rPr>
        <w:t xml:space="preserve">自行采购或租赁。船型要求：自动机械保洁船,主要技术参数：工作尺寸不小于：长12.5米、宽3.5米，发动机功率不小于55千瓦，船体满载吃水不小于：0.6米，垃圾装载量不小于：4.5立方米。作业范围：打捞大面积水葫芦、浮萍、水花生、树叶、倒伏树枝及白色垃圾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机械保洁船，主要技术参数：工作尺寸不小于：长7米、宽2.5米。船体满载吃水不小于：0.65米。发动机功率不小于12千瓦，垃圾装载量不小于：3立方米。作业范围：打捞水葫芦、浮萍、水花生、树叶、倒伏树枝及白色垃圾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一标段配备</w:t>
      </w:r>
      <w:r>
        <w:rPr>
          <w:rFonts w:ascii="宋体" w:hAnsi="宋体"/>
          <w:sz w:val="24"/>
          <w:szCs w:val="24"/>
        </w:rPr>
        <w:t xml:space="preserve">____</w:t>
      </w:r>
      <w:r>
        <w:rPr>
          <w:rFonts w:hint="eastAsia" w:ascii="宋体" w:hAnsi="宋体" w:cs="宋体"/>
          <w:sz w:val="24"/>
          <w:szCs w:val="24"/>
        </w:rPr>
        <w:t xml:space="preserve">艘自动机械保洁船和</w:t>
      </w:r>
      <w:r>
        <w:rPr>
          <w:rFonts w:ascii="宋体" w:hAnsi="宋体"/>
          <w:sz w:val="24"/>
          <w:szCs w:val="24"/>
        </w:rPr>
        <w:t xml:space="preserve">____</w:t>
      </w:r>
      <w:r>
        <w:rPr>
          <w:rFonts w:hint="eastAsia" w:ascii="宋体" w:hAnsi="宋体" w:cs="宋体"/>
          <w:sz w:val="24"/>
          <w:szCs w:val="24"/>
        </w:rPr>
        <w:t xml:space="preserve">艘一般机械保洁船、配备清运车不少于3辆（载重不少于1000KG以上）、配备面包车辆、配备管理巡查车辆辆（巡查车辆不计入总投入30%内）。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二标段配备</w:t>
      </w:r>
      <w:r>
        <w:rPr>
          <w:rFonts w:ascii="宋体" w:hAnsi="宋体"/>
          <w:sz w:val="24"/>
          <w:szCs w:val="24"/>
        </w:rPr>
        <w:t xml:space="preserve">____</w:t>
      </w:r>
      <w:r>
        <w:rPr>
          <w:rFonts w:hint="eastAsia" w:ascii="宋体" w:hAnsi="宋体" w:cs="宋体"/>
          <w:sz w:val="24"/>
          <w:szCs w:val="24"/>
        </w:rPr>
        <w:t xml:space="preserve">艘自动机械保洁船和</w:t>
      </w:r>
      <w:r>
        <w:rPr>
          <w:rFonts w:ascii="宋体" w:hAnsi="宋体"/>
          <w:sz w:val="24"/>
          <w:szCs w:val="24"/>
        </w:rPr>
        <w:t xml:space="preserve">____</w:t>
      </w:r>
      <w:r>
        <w:rPr>
          <w:rFonts w:hint="eastAsia" w:ascii="宋体" w:hAnsi="宋体" w:cs="宋体"/>
          <w:sz w:val="24"/>
          <w:szCs w:val="24"/>
        </w:rPr>
        <w:t xml:space="preserve">艘一般机械保洁船，</w:t>
      </w:r>
      <w:r>
        <w:rPr>
          <w:rFonts w:ascii="宋体" w:hAnsi="宋体"/>
          <w:sz w:val="24"/>
          <w:szCs w:val="24"/>
        </w:rPr>
        <w:t xml:space="preserve">____</w:t>
      </w:r>
      <w:r>
        <w:rPr>
          <w:rFonts w:hint="eastAsia" w:ascii="宋体" w:hAnsi="宋体" w:cs="宋体"/>
          <w:sz w:val="24"/>
          <w:szCs w:val="24"/>
        </w:rPr>
        <w:t xml:space="preserve">艘电动保洁船，配备清运车辆（载重不少于1000KG以上）、配备面包车辆、配备管理巡查车辆辆（巡查车辆不计入总投入30%内）。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三标段配备</w:t>
      </w:r>
      <w:r>
        <w:rPr>
          <w:rFonts w:ascii="宋体" w:hAnsi="宋体"/>
          <w:sz w:val="24"/>
          <w:szCs w:val="24"/>
        </w:rPr>
        <w:t xml:space="preserve">____</w:t>
      </w:r>
      <w:r>
        <w:rPr>
          <w:rFonts w:hint="eastAsia" w:ascii="宋体" w:hAnsi="宋体" w:cs="宋体"/>
          <w:sz w:val="24"/>
          <w:szCs w:val="24"/>
        </w:rPr>
        <w:t xml:space="preserve">艘自动机械保洁船和</w:t>
      </w:r>
      <w:r>
        <w:rPr>
          <w:rFonts w:ascii="宋体" w:hAnsi="宋体"/>
          <w:sz w:val="24"/>
          <w:szCs w:val="24"/>
        </w:rPr>
        <w:t xml:space="preserve">____</w:t>
      </w:r>
      <w:r>
        <w:rPr>
          <w:rFonts w:hint="eastAsia" w:ascii="宋体" w:hAnsi="宋体" w:cs="宋体"/>
          <w:sz w:val="24"/>
          <w:szCs w:val="24"/>
        </w:rPr>
        <w:t xml:space="preserve">艘一般机械保洁船，配备清运车辆（载重不少于1000KG以上）、配备面包车辆、配备管理巡查车辆辆（巡查车辆不计入总投入30%内）。</w:t>
      </w:r>
      <w:r/>
    </w:p>
    <w:p>
      <w:pPr>
        <w:ind w:left="479" w:firstLine="69"/>
        <w:jc w:val="left"/>
        <w:spacing w:line="360" w:lineRule="auto"/>
        <w:widowControl/>
        <w:rPr>
          <w:rFonts w:ascii="宋体" w:hAnsi="宋体"/>
          <w:b/>
          <w:sz w:val="24"/>
          <w:szCs w:val="24"/>
        </w:rPr>
      </w:pPr>
      <w:r>
        <w:rPr>
          <w:rFonts w:hint="eastAsia" w:ascii="宋体" w:hAnsi="宋体" w:cs="宋体"/>
          <w:sz w:val="24"/>
          <w:szCs w:val="24"/>
        </w:rPr>
        <w:t xml:space="preserve">乙方续签合同时，必须确保保洁设施设备正常使用。</w:t>
      </w:r>
      <w:r/>
    </w:p>
    <w:p>
      <w:pPr>
        <w:ind w:firstLine="480"/>
        <w:jc w:val="left"/>
        <w:spacing w:line="360" w:lineRule="auto"/>
        <w:widowControl/>
        <w:rPr>
          <w:rFonts w:ascii="宋体" w:hAnsi="宋体"/>
          <w:b/>
          <w:sz w:val="24"/>
          <w:szCs w:val="24"/>
        </w:rPr>
      </w:pPr>
      <w:r>
        <w:rPr>
          <w:rFonts w:hint="eastAsia" w:ascii="宋体" w:hAnsi="宋体" w:cs="宋体"/>
          <w:sz w:val="24"/>
          <w:szCs w:val="24"/>
        </w:rPr>
        <w:t xml:space="preserve">一标段人员配备：配备保洁人员</w:t>
      </w:r>
      <w:r>
        <w:rPr>
          <w:rFonts w:ascii="宋体" w:hAnsi="宋体"/>
          <w:sz w:val="24"/>
          <w:szCs w:val="24"/>
        </w:rPr>
        <w:t xml:space="preserve">____</w:t>
      </w:r>
      <w:r>
        <w:rPr>
          <w:rFonts w:hint="eastAsia" w:ascii="宋体" w:hAnsi="宋体" w:cs="宋体"/>
          <w:sz w:val="24"/>
          <w:szCs w:val="24"/>
        </w:rPr>
        <w:t xml:space="preserve">人，管理人员</w:t>
      </w:r>
      <w:r>
        <w:rPr>
          <w:rFonts w:ascii="宋体" w:hAnsi="宋体"/>
          <w:sz w:val="24"/>
          <w:szCs w:val="24"/>
        </w:rPr>
        <w:t xml:space="preserve">____</w:t>
      </w:r>
      <w:r>
        <w:rPr>
          <w:rFonts w:hint="eastAsia" w:ascii="宋体" w:hAnsi="宋体" w:cs="宋体"/>
          <w:sz w:val="24"/>
          <w:szCs w:val="24"/>
        </w:rPr>
        <w:t xml:space="preserve">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二标段人员配备：配备保洁人员</w:t>
      </w:r>
      <w:r>
        <w:rPr>
          <w:rFonts w:ascii="宋体" w:hAnsi="宋体"/>
          <w:sz w:val="24"/>
          <w:szCs w:val="24"/>
        </w:rPr>
        <w:t xml:space="preserve">____</w:t>
      </w:r>
      <w:r>
        <w:rPr>
          <w:rFonts w:hint="eastAsia" w:ascii="宋体" w:hAnsi="宋体" w:cs="宋体"/>
          <w:sz w:val="24"/>
          <w:szCs w:val="24"/>
        </w:rPr>
        <w:t xml:space="preserve">人，管理人员</w:t>
      </w:r>
      <w:r>
        <w:rPr>
          <w:rFonts w:ascii="宋体" w:hAnsi="宋体"/>
          <w:sz w:val="24"/>
          <w:szCs w:val="24"/>
        </w:rPr>
        <w:t xml:space="preserve">____</w:t>
      </w:r>
      <w:r>
        <w:rPr>
          <w:rFonts w:hint="eastAsia" w:ascii="宋体" w:hAnsi="宋体" w:cs="宋体"/>
          <w:sz w:val="24"/>
          <w:szCs w:val="24"/>
        </w:rPr>
        <w:t xml:space="preserve">人。</w:t>
      </w:r>
      <w:r/>
    </w:p>
    <w:p>
      <w:pPr>
        <w:pStyle w:val="680"/>
        <w:ind w:firstLine="480"/>
        <w:rPr>
          <w:lang w:eastAsia="zh-CN"/>
        </w:rPr>
      </w:pPr>
      <w:r>
        <w:rPr>
          <w:rFonts w:hint="eastAsia" w:ascii="宋体" w:hAnsi="宋体" w:eastAsia="宋体" w:cs="宋体"/>
          <w:sz w:val="24"/>
          <w:szCs w:val="24"/>
          <w:lang w:eastAsia="zh-CN"/>
        </w:rPr>
        <w:t xml:space="preserve">三标段人员配备：配备保洁人员</w:t>
      </w:r>
      <w:r>
        <w:rPr>
          <w:rFonts w:ascii="宋体" w:hAnsi="宋体"/>
          <w:sz w:val="24"/>
          <w:szCs w:val="24"/>
        </w:rPr>
        <w:t xml:space="preserve">____</w:t>
      </w:r>
      <w:r>
        <w:rPr>
          <w:rFonts w:hint="eastAsia" w:ascii="宋体" w:hAnsi="宋体" w:eastAsia="宋体" w:cs="宋体"/>
          <w:sz w:val="24"/>
          <w:szCs w:val="24"/>
          <w:lang w:eastAsia="zh-CN"/>
        </w:rPr>
        <w:t xml:space="preserve">人，管理人员</w:t>
      </w:r>
      <w:r>
        <w:rPr>
          <w:rFonts w:ascii="宋体" w:hAnsi="宋体"/>
          <w:sz w:val="24"/>
          <w:szCs w:val="24"/>
        </w:rPr>
        <w:t xml:space="preserve">____</w:t>
      </w:r>
      <w:r>
        <w:rPr>
          <w:rFonts w:hint="eastAsia" w:ascii="宋体" w:hAnsi="宋体" w:eastAsia="宋体" w:cs="宋体"/>
          <w:sz w:val="24"/>
          <w:szCs w:val="24"/>
          <w:lang w:eastAsia="zh-CN"/>
        </w:rPr>
        <w:t xml:space="preserve">人。</w:t>
      </w:r>
      <w:r/>
    </w:p>
    <w:p>
      <w:pPr>
        <w:jc w:val="left"/>
        <w:spacing w:line="360" w:lineRule="auto"/>
        <w:widowControl/>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、合同金额</w:t>
      </w:r>
      <w:r/>
    </w:p>
    <w:p>
      <w:pPr>
        <w:ind w:firstLine="480"/>
        <w:jc w:val="left"/>
        <w:spacing w:line="360" w:lineRule="auto"/>
        <w:widowControl/>
        <w:rPr>
          <w:rFonts w:ascii="宋体" w:hAnsi="宋体"/>
          <w:sz w:val="24"/>
          <w:szCs w:val="24"/>
        </w:rPr>
      </w:pPr>
      <w:r>
        <w:rPr>
          <w:rFonts w:ascii="宋体" w:hAnsi="宋体"/>
          <w:sz w:val="24"/>
          <w:szCs w:val="24"/>
        </w:rPr>
        <w:t xml:space="preserve">本合同金额为（大写）：_____________________元（￥_______________元）人民币。</w:t>
      </w:r>
      <w:r/>
    </w:p>
    <w:p>
      <w:pPr>
        <w:spacing w:line="360" w:lineRule="auto"/>
        <w:rPr>
          <w:rFonts w:ascii="宋体" w:hAnsi="宋体"/>
          <w:b/>
          <w:sz w:val="24"/>
          <w:szCs w:val="24"/>
        </w:rPr>
      </w:pPr>
      <w:r>
        <w:rPr>
          <w:rFonts w:hint="eastAsia" w:ascii="宋体" w:hAnsi="宋体"/>
          <w:b/>
          <w:sz w:val="24"/>
          <w:szCs w:val="24"/>
        </w:rPr>
        <w:t xml:space="preserve">四、转包或分包</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.本合同范围的服务，应由</w:t>
      </w:r>
      <w:r>
        <w:rPr>
          <w:rFonts w:hAnsi="宋体"/>
          <w:sz w:val="24"/>
          <w:szCs w:val="24"/>
        </w:rPr>
        <w:t xml:space="preserve">乙</w:t>
      </w:r>
      <w:r>
        <w:rPr>
          <w:rFonts w:hint="eastAsia" w:ascii="宋体" w:hAnsi="宋体"/>
          <w:sz w:val="24"/>
          <w:szCs w:val="24"/>
        </w:rPr>
        <w:t xml:space="preserve">方直接供应，不得转让他人供应；</w:t>
      </w:r>
      <w:r/>
    </w:p>
    <w:p>
      <w:pPr>
        <w:ind w:firstLine="480"/>
        <w:spacing w:line="360" w:lineRule="auto"/>
        <w:rPr>
          <w:rFonts w:ascii="宋体" w:hAnsi="宋体"/>
          <w:sz w:val="24"/>
          <w:szCs w:val="24"/>
        </w:rPr>
      </w:pPr>
      <w:r>
        <w:rPr>
          <w:rFonts w:hint="eastAsia" w:ascii="宋体" w:hAnsi="宋体"/>
          <w:sz w:val="24"/>
          <w:szCs w:val="24"/>
        </w:rPr>
        <w:t xml:space="preserve">2.如有转让和未经甲方同意的分包行为，甲方有权解除合同，没收履约保证金并追究乙方的违约责任。</w:t>
      </w:r>
      <w:r/>
    </w:p>
    <w:p>
      <w:pPr>
        <w:jc w:val="left"/>
        <w:spacing w:line="360" w:lineRule="auto"/>
        <w:widowControl/>
        <w:rPr>
          <w:rFonts w:ascii="宋体" w:hAnsi="宋体"/>
          <w:b/>
          <w:sz w:val="24"/>
          <w:szCs w:val="24"/>
        </w:rPr>
      </w:pPr>
      <w:r>
        <w:rPr>
          <w:rFonts w:hint="eastAsia" w:ascii="宋体" w:hAnsi="宋体"/>
          <w:b/>
          <w:sz w:val="24"/>
          <w:szCs w:val="24"/>
        </w:rPr>
        <w:t xml:space="preserve">五</w:t>
      </w:r>
      <w:r>
        <w:rPr>
          <w:rFonts w:ascii="宋体" w:hAnsi="宋体"/>
          <w:b/>
          <w:sz w:val="24"/>
          <w:szCs w:val="24"/>
        </w:rPr>
        <w:t xml:space="preserve">、合同履行时间、履行方式及履行地点</w:t>
      </w:r>
      <w:r>
        <w:rPr>
          <w:rFonts w:hint="eastAsia" w:ascii="宋体" w:hAnsi="宋体"/>
          <w:b/>
          <w:sz w:val="24"/>
          <w:szCs w:val="24"/>
        </w:rPr>
        <w:t xml:space="preserve">、履约保证金</w:t>
      </w:r>
      <w:r/>
    </w:p>
    <w:p>
      <w:pPr>
        <w:ind w:firstLine="480"/>
        <w:jc w:val="left"/>
        <w:spacing w:line="360" w:lineRule="auto"/>
        <w:widowControl/>
        <w:rPr>
          <w:rFonts w:ascii="宋体" w:hAnsi="宋体"/>
          <w:bCs/>
          <w:color w:val="000000"/>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sz w:val="24"/>
          <w:szCs w:val="24"/>
        </w:rPr>
        <w:t xml:space="preserve">履行时间</w:t>
      </w:r>
      <w:r>
        <w:rPr>
          <w:rFonts w:ascii="宋体" w:hAnsi="宋体"/>
          <w:bCs/>
          <w:sz w:val="24"/>
          <w:szCs w:val="24"/>
        </w:rPr>
        <w:t xml:space="preserve">：</w:t>
      </w:r>
      <w:r>
        <w:rPr>
          <w:rFonts w:hint="eastAsia" w:ascii="宋体" w:hAnsi="宋体"/>
          <w:bCs/>
          <w:sz w:val="24"/>
          <w:szCs w:val="24"/>
          <w:u w:val="single"/>
        </w:rPr>
        <w:t xml:space="preserve">年月日</w:t>
      </w:r>
      <w:r>
        <w:rPr>
          <w:rFonts w:hint="eastAsia" w:ascii="宋体" w:hAnsi="宋体"/>
          <w:bCs/>
          <w:sz w:val="24"/>
          <w:szCs w:val="24"/>
        </w:rPr>
        <w:t xml:space="preserve">至</w:t>
      </w:r>
      <w:r>
        <w:rPr>
          <w:rFonts w:hint="eastAsia" w:ascii="宋体" w:hAnsi="宋体"/>
          <w:bCs/>
          <w:sz w:val="24"/>
          <w:szCs w:val="24"/>
          <w:u w:val="single"/>
        </w:rPr>
        <w:t xml:space="preserve">年月日</w:t>
      </w:r>
      <w:r>
        <w:rPr>
          <w:rFonts w:hint="eastAsia" w:ascii="宋体" w:hAnsi="宋体"/>
          <w:bCs/>
          <w:sz w:val="24"/>
          <w:szCs w:val="24"/>
        </w:rPr>
        <w:t xml:space="preserve">。自合同签订之日起1年，合同期满前，中标人履约情况好、满足保洁服务各项指标，在服务范围及事项不变、总额不超中标金额、财政预算保障的情况下，经双方协商可续签一年，最多可续签两次。</w:t>
      </w:r>
      <w:r/>
    </w:p>
    <w:p>
      <w:pPr>
        <w:ind w:firstLine="480"/>
        <w:jc w:val="left"/>
        <w:spacing w:line="360" w:lineRule="auto"/>
        <w:widowControl/>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sz w:val="24"/>
          <w:szCs w:val="24"/>
        </w:rPr>
        <w:t xml:space="preserve">履行方式</w:t>
      </w:r>
      <w:r>
        <w:rPr>
          <w:rFonts w:ascii="宋体" w:hAnsi="宋体"/>
          <w:bCs/>
          <w:color w:val="000000"/>
          <w:sz w:val="24"/>
          <w:szCs w:val="24"/>
        </w:rPr>
        <w:t xml:space="preserve">：</w:t>
      </w:r>
      <w:r>
        <w:rPr>
          <w:rFonts w:hint="eastAsia" w:ascii="宋体" w:hAnsi="宋体"/>
          <w:bCs/>
          <w:color w:val="000000"/>
          <w:sz w:val="24"/>
          <w:szCs w:val="24"/>
        </w:rPr>
        <w:t xml:space="preserve">满足采购单位要求</w:t>
      </w:r>
      <w:r/>
    </w:p>
    <w:p>
      <w:pPr>
        <w:ind w:firstLine="480"/>
        <w:jc w:val="left"/>
        <w:spacing w:line="360" w:lineRule="auto"/>
        <w:widowControl/>
        <w:rPr>
          <w:rFonts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w:t>
      </w:r>
      <w:r>
        <w:rPr>
          <w:rFonts w:ascii="宋体" w:hAnsi="宋体"/>
          <w:sz w:val="24"/>
          <w:szCs w:val="24"/>
        </w:rPr>
        <w:t xml:space="preserve">履行地点</w:t>
      </w:r>
      <w:r>
        <w:rPr>
          <w:rFonts w:ascii="宋体" w:hAnsi="宋体"/>
          <w:bCs/>
          <w:color w:val="000000"/>
          <w:sz w:val="24"/>
          <w:szCs w:val="24"/>
        </w:rPr>
        <w:t xml:space="preserve">：</w:t>
      </w:r>
      <w:r>
        <w:rPr>
          <w:rFonts w:hint="eastAsia" w:ascii="宋体" w:hAnsi="宋体"/>
          <w:bCs/>
          <w:color w:val="000000"/>
          <w:sz w:val="24"/>
          <w:szCs w:val="24"/>
        </w:rPr>
        <w:t xml:space="preserve">各标段对应河道</w:t>
      </w:r>
      <w:r/>
    </w:p>
    <w:p>
      <w:pPr>
        <w:ind w:firstLine="480"/>
        <w:spacing w:line="360" w:lineRule="auto"/>
        <w:rPr>
          <w:rFonts w:ascii="宋体" w:hAnsi="宋体"/>
          <w:sz w:val="24"/>
          <w:szCs w:val="24"/>
        </w:rPr>
      </w:pPr>
      <w:r>
        <w:rPr>
          <w:rFonts w:hint="eastAsia" w:ascii="宋体" w:hAnsi="宋体"/>
          <w:bCs/>
          <w:color w:val="000000"/>
          <w:sz w:val="24"/>
          <w:szCs w:val="24"/>
        </w:rPr>
        <w:t xml:space="preserve">4.</w:t>
      </w:r>
      <w:r>
        <w:rPr>
          <w:rFonts w:ascii="宋体" w:hAnsi="宋体"/>
          <w:sz w:val="24"/>
          <w:szCs w:val="24"/>
        </w:rPr>
        <w:t xml:space="preserve">履约保证金为</w:t>
      </w:r>
      <w:r>
        <w:rPr>
          <w:rFonts w:ascii="宋体" w:hAnsi="宋体"/>
          <w:sz w:val="24"/>
          <w:szCs w:val="24"/>
          <w:u w:val="single"/>
        </w:rPr>
        <w:t xml:space="preserve">     </w:t>
      </w:r>
      <w:r>
        <w:rPr>
          <w:rFonts w:ascii="宋体" w:hAnsi="宋体"/>
          <w:sz w:val="24"/>
          <w:szCs w:val="24"/>
        </w:rPr>
        <w:t xml:space="preserve">万元，缴纳形式为</w:t>
      </w:r>
      <w:r>
        <w:rPr>
          <w:rFonts w:ascii="宋体" w:hAnsi="宋体"/>
          <w:sz w:val="24"/>
          <w:szCs w:val="24"/>
          <w:u w:val="single"/>
        </w:rPr>
        <w:t xml:space="preserve">     </w:t>
      </w:r>
      <w:r>
        <w:rPr>
          <w:rFonts w:ascii="宋体" w:hAnsi="宋体"/>
          <w:sz w:val="24"/>
          <w:szCs w:val="24"/>
        </w:rPr>
        <w:t xml:space="preserve">。</w:t>
      </w:r>
      <w:r/>
    </w:p>
    <w:p>
      <w:pPr>
        <w:ind w:firstLine="480"/>
        <w:spacing w:line="360" w:lineRule="auto"/>
      </w:pPr>
      <w:r>
        <w:rPr>
          <w:rFonts w:ascii="宋体" w:hAnsi="宋体"/>
          <w:sz w:val="24"/>
          <w:szCs w:val="24"/>
        </w:rPr>
        <w:t xml:space="preserve">注：缴纳形式为支票、汇票、本票的，乙方全部履约合同义务，经甲方验收合格无质量、进度等问题的，甲方在验收合格后一次性退还履约保证金；</w:t>
      </w:r>
      <w:r/>
    </w:p>
    <w:p>
      <w:pPr>
        <w:ind w:firstLine="480"/>
        <w:spacing w:line="360" w:lineRule="auto"/>
        <w:rPr>
          <w:rFonts w:ascii="宋体" w:hAnsi="宋体" w:cs="宋体"/>
          <w:sz w:val="24"/>
        </w:rPr>
      </w:pPr>
      <w:r>
        <w:rPr>
          <w:rFonts w:hint="eastAsia" w:ascii="宋体" w:hAnsi="宋体" w:cs="宋体"/>
          <w:sz w:val="24"/>
        </w:rPr>
        <w:t xml:space="preserve">发生以下情况的，履约保证金不予退还或部分退还：</w:t>
      </w:r>
      <w:r/>
    </w:p>
    <w:p>
      <w:pPr>
        <w:ind w:firstLine="480"/>
        <w:spacing w:line="360" w:lineRule="auto"/>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a.签订合同后，乙方不履行合同义务的，甲方有权全额扣除履约保证金，全额不予退还，同时甲方亦有权单方面终止合同，乙方还须承担相应的法律赔偿责任。</w:t>
      </w:r>
      <w:r/>
    </w:p>
    <w:p>
      <w:pPr>
        <w:ind w:firstLine="480"/>
        <w:jc w:val="left"/>
        <w:spacing w:line="360" w:lineRule="auto"/>
        <w:widowControl/>
        <w:rPr>
          <w:rFonts w:ascii="宋体" w:hAnsi="宋体"/>
          <w:b/>
          <w:color w:val="000000"/>
          <w:sz w:val="24"/>
          <w:szCs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p>
      <w:pPr>
        <w:jc w:val="left"/>
        <w:spacing w:line="360" w:lineRule="auto"/>
        <w:widowControl/>
        <w:rPr>
          <w:rFonts w:ascii="宋体" w:hAnsi="宋体"/>
          <w:color w:val="000000"/>
          <w:sz w:val="24"/>
          <w:szCs w:val="24"/>
        </w:rPr>
      </w:pPr>
      <w:r>
        <w:rPr>
          <w:rFonts w:hint="eastAsia" w:ascii="宋体" w:hAnsi="宋体"/>
          <w:b/>
          <w:color w:val="000000"/>
          <w:sz w:val="24"/>
          <w:szCs w:val="24"/>
        </w:rPr>
        <w:t xml:space="preserve">六、</w:t>
      </w:r>
      <w:r>
        <w:rPr>
          <w:rFonts w:hint="eastAsia" w:ascii="宋体" w:hAnsi="宋体"/>
          <w:b/>
          <w:sz w:val="24"/>
          <w:szCs w:val="24"/>
        </w:rPr>
        <w:t xml:space="preserve">验收：</w:t>
      </w:r>
      <w:r>
        <w:rPr>
          <w:rFonts w:hint="eastAsia" w:ascii="宋体" w:hAnsi="宋体"/>
          <w:sz w:val="24"/>
          <w:szCs w:val="24"/>
        </w:rPr>
        <w:t xml:space="preserve">由</w:t>
      </w:r>
      <w:r>
        <w:rPr>
          <w:rFonts w:ascii="宋体" w:hAnsi="宋体"/>
          <w:sz w:val="24"/>
          <w:szCs w:val="24"/>
        </w:rPr>
        <w:t xml:space="preserve">甲方</w:t>
      </w:r>
      <w:r>
        <w:rPr>
          <w:rFonts w:hint="eastAsia" w:ascii="宋体" w:hAnsi="宋体"/>
          <w:sz w:val="24"/>
          <w:szCs w:val="24"/>
        </w:rPr>
        <w:t xml:space="preserve">按采购文件相关要求组织验收。</w:t>
      </w:r>
      <w:r/>
    </w:p>
    <w:p>
      <w:pPr>
        <w:jc w:val="left"/>
        <w:spacing w:line="360" w:lineRule="auto"/>
        <w:widowControl/>
        <w:rPr>
          <w:rFonts w:ascii="宋体" w:hAnsi="宋体"/>
          <w:b/>
          <w:color w:val="000000"/>
          <w:sz w:val="24"/>
          <w:szCs w:val="24"/>
        </w:rPr>
      </w:pPr>
      <w:r>
        <w:rPr>
          <w:rFonts w:hint="eastAsia" w:ascii="宋体" w:hAnsi="宋体"/>
          <w:b/>
          <w:color w:val="000000"/>
          <w:sz w:val="24"/>
          <w:szCs w:val="24"/>
        </w:rPr>
        <w:t xml:space="preserve">七</w:t>
      </w:r>
      <w:r>
        <w:rPr>
          <w:rFonts w:ascii="宋体" w:hAnsi="宋体"/>
          <w:b/>
          <w:color w:val="000000"/>
          <w:sz w:val="24"/>
          <w:szCs w:val="24"/>
        </w:rPr>
        <w:t xml:space="preserve">、款项支付</w:t>
      </w:r>
      <w:r/>
    </w:p>
    <w:p>
      <w:pPr>
        <w:ind w:firstLine="482"/>
        <w:jc w:val="left"/>
        <w:spacing w:line="360" w:lineRule="auto"/>
        <w:widowControl/>
        <w:rPr>
          <w:rFonts w:ascii="宋体" w:hAnsi="宋体"/>
          <w:b/>
          <w:sz w:val="24"/>
          <w:szCs w:val="24"/>
        </w:rPr>
      </w:pPr>
      <w:r>
        <w:rPr>
          <w:rFonts w:ascii="宋体" w:hAnsi="宋体"/>
          <w:b/>
          <w:sz w:val="24"/>
          <w:szCs w:val="24"/>
        </w:rPr>
        <w:t xml:space="preserve">付款方式：</w:t>
      </w:r>
      <w:r>
        <w:rPr>
          <w:rFonts w:hint="eastAsia" w:ascii="宋体" w:hAnsi="宋体"/>
          <w:b/>
          <w:sz w:val="24"/>
          <w:szCs w:val="24"/>
        </w:rPr>
        <w:t xml:space="preserve">保洁经费从签订合同之日起根据考核结果每三个月拨付一次，由采购人按相关财务支付规定办理支付手续。</w:t>
      </w:r>
      <w:r/>
    </w:p>
    <w:p>
      <w:pPr>
        <w:spacing w:line="360" w:lineRule="auto"/>
        <w:rPr>
          <w:rFonts w:ascii="宋体" w:hAnsi="宋体"/>
          <w:b/>
          <w:sz w:val="24"/>
          <w:szCs w:val="24"/>
        </w:rPr>
      </w:pPr>
      <w:r>
        <w:rPr>
          <w:rFonts w:hint="eastAsia" w:ascii="宋体" w:hAnsi="宋体"/>
          <w:b/>
          <w:sz w:val="24"/>
          <w:szCs w:val="24"/>
        </w:rPr>
        <w:t xml:space="preserve">八、税费</w:t>
      </w:r>
      <w:r/>
    </w:p>
    <w:p>
      <w:pPr>
        <w:ind w:firstLine="480"/>
        <w:spacing w:line="360" w:lineRule="auto"/>
        <w:rPr>
          <w:rFonts w:ascii="宋体" w:hAnsi="宋体"/>
          <w:sz w:val="24"/>
          <w:szCs w:val="24"/>
        </w:rPr>
      </w:pPr>
      <w:r>
        <w:rPr>
          <w:rFonts w:hint="eastAsia" w:ascii="宋体" w:hAnsi="宋体"/>
          <w:sz w:val="24"/>
          <w:szCs w:val="24"/>
        </w:rPr>
        <w:t xml:space="preserve">本合同执行中相关的一切税费均由</w:t>
      </w:r>
      <w:r>
        <w:rPr>
          <w:rFonts w:hAnsi="宋体"/>
          <w:sz w:val="24"/>
          <w:szCs w:val="24"/>
        </w:rPr>
        <w:t xml:space="preserve">乙</w:t>
      </w:r>
      <w:r>
        <w:rPr>
          <w:rFonts w:hint="eastAsia" w:ascii="宋体" w:hAnsi="宋体"/>
          <w:sz w:val="24"/>
          <w:szCs w:val="24"/>
        </w:rPr>
        <w:t xml:space="preserve">方负担。</w:t>
      </w:r>
      <w:r/>
    </w:p>
    <w:p>
      <w:pPr>
        <w:contextualSpacing/>
        <w:spacing w:line="360" w:lineRule="auto"/>
        <w:rPr>
          <w:rFonts w:ascii="宋体" w:hAnsi="宋体" w:cs="宋体"/>
          <w:b/>
          <w:bCs/>
          <w:sz w:val="24"/>
          <w:szCs w:val="24"/>
        </w:rPr>
      </w:pPr>
      <w:r>
        <w:rPr>
          <w:rFonts w:hint="eastAsia" w:ascii="宋体" w:hAnsi="宋体" w:cs="宋体"/>
          <w:b/>
          <w:bCs/>
          <w:sz w:val="24"/>
          <w:szCs w:val="24"/>
        </w:rPr>
        <w:t xml:space="preserve">九、项目管理事项的要求：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1、服务中所需的其他设备由乙方自行组织、自备安排，其设备使用费纳入承包价款。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2、乙方的总报价为本项目所包含的一切费用，结算时不再另行调整。（除考核奖惩，采购人保洁区域、任务的调整，引起的工作量增减双方协商解决）。</w:t>
      </w:r>
      <w:r/>
    </w:p>
    <w:p>
      <w:pPr>
        <w:ind w:firstLine="480"/>
        <w:spacing w:line="360" w:lineRule="auto"/>
        <w:rPr>
          <w:rFonts w:ascii="宋体" w:hAnsi="宋体" w:cs="宋体"/>
          <w:bCs/>
          <w:sz w:val="24"/>
          <w:szCs w:val="24"/>
        </w:rPr>
      </w:pPr>
      <w:r>
        <w:rPr>
          <w:rFonts w:hint="eastAsia" w:ascii="宋体" w:hAnsi="宋体" w:cs="宋体"/>
          <w:bCs/>
          <w:sz w:val="24"/>
          <w:szCs w:val="24"/>
        </w:rPr>
        <w:t xml:space="preserve">3、甲方对乙方保洁作业的工作质量评定考核，每次考核情况采购人以书面、照片形式进行备案记录。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4、保洁人员在工作时间内，必须按作业要求配齐各项劳保工具及用品，穿戴救生衣，河道保洁要配备必要的防护设备及严格遵守水上作业的安全保障规定，采取切实的保护措施。</w:t>
      </w:r>
      <w:r/>
    </w:p>
    <w:p>
      <w:pPr>
        <w:ind w:firstLine="480"/>
        <w:spacing w:line="360" w:lineRule="auto"/>
        <w:rPr>
          <w:rFonts w:ascii="宋体" w:hAnsi="宋体" w:cs="宋体"/>
          <w:bCs/>
          <w:sz w:val="24"/>
          <w:szCs w:val="24"/>
        </w:rPr>
      </w:pPr>
      <w:r>
        <w:rPr>
          <w:rFonts w:hint="eastAsia" w:ascii="宋体" w:hAnsi="宋体" w:cs="宋体"/>
          <w:bCs/>
          <w:sz w:val="24"/>
          <w:szCs w:val="24"/>
        </w:rPr>
        <w:t xml:space="preserve">5、保洁作业要文明管护，规范有序。</w:t>
      </w:r>
      <w:r/>
    </w:p>
    <w:p>
      <w:pPr>
        <w:ind w:firstLine="480"/>
        <w:spacing w:line="360" w:lineRule="auto"/>
        <w:rPr>
          <w:rFonts w:ascii="宋体" w:hAnsi="宋体" w:cs="宋体"/>
          <w:bCs/>
          <w:sz w:val="24"/>
          <w:szCs w:val="24"/>
        </w:rPr>
      </w:pPr>
      <w:r>
        <w:rPr>
          <w:rFonts w:hint="eastAsia" w:ascii="宋体" w:hAnsi="宋体" w:cs="宋体"/>
          <w:bCs/>
          <w:sz w:val="24"/>
          <w:szCs w:val="24"/>
        </w:rPr>
        <w:t xml:space="preserve">6、乙方要制定工作方案、科学分工、严密组织、责任到位、安全到位。</w:t>
      </w:r>
      <w:r/>
    </w:p>
    <w:p>
      <w:pPr>
        <w:ind w:firstLine="480"/>
        <w:spacing w:line="360" w:lineRule="auto"/>
        <w:rPr>
          <w:rFonts w:ascii="宋体" w:hAnsi="宋体" w:cs="宋体"/>
          <w:bCs/>
          <w:sz w:val="24"/>
          <w:szCs w:val="24"/>
        </w:rPr>
      </w:pPr>
      <w:r>
        <w:rPr>
          <w:rFonts w:hint="eastAsia" w:ascii="宋体" w:hAnsi="宋体" w:cs="宋体"/>
          <w:bCs/>
          <w:sz w:val="24"/>
          <w:szCs w:val="24"/>
        </w:rPr>
        <w:t xml:space="preserve">7、乙方在承包合同期满后，甲方因特殊原因需延期的，乙方应配合完成，此期间服务经费按原中标价格根据所延续的天数结算。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8、乙方须为保洁人员办理意外保险、配备统一救生设施、防疫物品、统一服装等。应落实安全措施，确保安全生产管理。如发生意外事故，一切经济、法律责任由乙方自行承担，甲方概不负责。</w:t>
      </w:r>
      <w:r/>
    </w:p>
    <w:p>
      <w:pPr>
        <w:ind w:firstLine="480"/>
        <w:spacing w:line="360" w:lineRule="auto"/>
        <w:rPr>
          <w:rFonts w:ascii="宋体" w:hAnsi="宋体" w:cs="宋体"/>
          <w:bCs/>
          <w:sz w:val="24"/>
          <w:szCs w:val="24"/>
        </w:rPr>
      </w:pPr>
      <w:r>
        <w:rPr>
          <w:rFonts w:hint="eastAsia" w:ascii="宋体" w:hAnsi="宋体" w:cs="宋体"/>
          <w:bCs/>
          <w:sz w:val="24"/>
          <w:szCs w:val="24"/>
        </w:rPr>
        <w:t xml:space="preserve">9、项目负责人、项目管理人员未经甲方书面同意，不得更换。否则按乙方违约处理，履约保证金不予退还，记不良行为。</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10、乙方须自行勘查现场，甲方不承担因面积不准、各类数据有出入、采购文件的缺漏项等而追加相关费用。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11、乙方必须按照甲方要求，按时、保质、保量完成所承包区域的长效管理，加大对所承包区域的巡查力度，发现问题及时整改。</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因充分考虑突发、公共事件（包括疫情）、水草入侵等的应急处置方案，确保合同履约。</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12、甲方应协助</w:t>
      </w: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解决工作中出现的相关问题。</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13、未经甲方同意，乙方不得擅自将所承包的合同内容转包给他人或分包给他人。</w:t>
      </w:r>
      <w:r/>
    </w:p>
    <w:p>
      <w:pPr>
        <w:ind w:firstLine="480"/>
        <w:jc w:val="left"/>
        <w:spacing w:line="360" w:lineRule="auto"/>
        <w:widowControl/>
        <w:rPr>
          <w:rFonts w:ascii="宋体" w:hAnsi="宋体"/>
          <w:b/>
          <w:sz w:val="24"/>
          <w:szCs w:val="24"/>
        </w:rPr>
      </w:pPr>
      <w:r>
        <w:rPr>
          <w:rFonts w:hint="eastAsia" w:ascii="宋体" w:hAnsi="宋体" w:cs="宋体"/>
          <w:bCs/>
          <w:sz w:val="24"/>
          <w:szCs w:val="24"/>
        </w:rPr>
        <w:t xml:space="preserve">14、因乙方管理不善、发生重大质量或发生安全事故、或擅自停业歇业，严重影响社会公共利益或造成不良影响的，甲方有权要求乙方赔偿因此造成的损失。</w:t>
      </w:r>
      <w:r/>
    </w:p>
    <w:p>
      <w:pPr>
        <w:jc w:val="left"/>
        <w:spacing w:line="360" w:lineRule="auto"/>
        <w:widowControl/>
        <w:rPr>
          <w:rFonts w:ascii="宋体" w:hAnsi="宋体"/>
          <w:sz w:val="24"/>
          <w:szCs w:val="24"/>
        </w:rPr>
      </w:pPr>
      <w:r>
        <w:rPr>
          <w:rFonts w:hint="eastAsia" w:ascii="宋体" w:hAnsi="宋体"/>
          <w:b/>
          <w:sz w:val="24"/>
          <w:szCs w:val="24"/>
        </w:rPr>
        <w:t xml:space="preserve">十</w:t>
      </w:r>
      <w:r>
        <w:rPr>
          <w:rFonts w:ascii="宋体" w:hAnsi="宋体"/>
          <w:b/>
          <w:sz w:val="24"/>
          <w:szCs w:val="24"/>
        </w:rPr>
        <w:t xml:space="preserve">、</w:t>
      </w:r>
      <w:r>
        <w:rPr>
          <w:rFonts w:hint="eastAsia" w:ascii="宋体" w:hAnsi="宋体"/>
          <w:b/>
          <w:sz w:val="24"/>
          <w:szCs w:val="24"/>
        </w:rPr>
        <w:t xml:space="preserve">双方职责和权利</w:t>
      </w:r>
      <w:r/>
    </w:p>
    <w:p>
      <w:pPr>
        <w:ind w:firstLine="480"/>
        <w:spacing w:line="360" w:lineRule="auto"/>
        <w:rPr>
          <w:rFonts w:ascii="宋体" w:hAnsi="宋体"/>
          <w:sz w:val="24"/>
          <w:szCs w:val="24"/>
        </w:rPr>
      </w:pPr>
      <w:r>
        <w:rPr>
          <w:rFonts w:hint="eastAsia" w:ascii="宋体" w:hAnsi="宋体"/>
          <w:sz w:val="24"/>
          <w:szCs w:val="24"/>
        </w:rPr>
        <w:t xml:space="preserve">1.甲方按考核结果向乙方支付保洁费用。</w:t>
      </w:r>
      <w:r/>
    </w:p>
    <w:p>
      <w:pPr>
        <w:ind w:firstLine="480"/>
        <w:spacing w:line="360" w:lineRule="auto"/>
        <w:rPr>
          <w:rFonts w:ascii="宋体" w:hAnsi="宋体"/>
          <w:sz w:val="24"/>
          <w:szCs w:val="24"/>
        </w:rPr>
      </w:pPr>
      <w:r>
        <w:rPr>
          <w:rFonts w:hint="eastAsia" w:ascii="宋体" w:hAnsi="宋体"/>
          <w:sz w:val="24"/>
          <w:szCs w:val="24"/>
        </w:rPr>
        <w:t xml:space="preserve">2.乙方应按采购文件规定的时间向甲方提供相关资料。</w:t>
      </w:r>
      <w:r/>
    </w:p>
    <w:p>
      <w:pPr>
        <w:ind w:firstLine="480"/>
        <w:spacing w:line="360" w:lineRule="auto"/>
        <w:rPr>
          <w:rFonts w:ascii="宋体" w:hAnsi="宋体"/>
          <w:sz w:val="24"/>
          <w:szCs w:val="24"/>
        </w:rPr>
      </w:pPr>
      <w:r>
        <w:rPr>
          <w:rFonts w:hint="eastAsia" w:ascii="宋体" w:hAnsi="宋体"/>
          <w:sz w:val="24"/>
          <w:szCs w:val="24"/>
        </w:rPr>
        <w:t xml:space="preserve">3.本合同范围的服务，应由乙方直接供应，不得转让他人供应；除非得到甲方的书面同意，乙方不得将本合同范围的服务全部或部分分包给他人履行。</w:t>
      </w:r>
      <w:r/>
    </w:p>
    <w:p>
      <w:pPr>
        <w:ind w:firstLine="480"/>
        <w:spacing w:line="360" w:lineRule="auto"/>
        <w:rPr>
          <w:rFonts w:ascii="宋体" w:hAnsi="宋体"/>
          <w:sz w:val="24"/>
          <w:szCs w:val="24"/>
        </w:rPr>
      </w:pPr>
      <w:r>
        <w:rPr>
          <w:rFonts w:hint="eastAsia" w:ascii="宋体" w:hAnsi="宋体"/>
          <w:sz w:val="24"/>
          <w:szCs w:val="24"/>
        </w:rPr>
        <w:t xml:space="preserve">4.如有转让和未经甲方同意的分包行为，甲方有权解除合同，没收履约保证金并追究乙方的违约责任。</w:t>
      </w:r>
      <w:r/>
    </w:p>
    <w:p>
      <w:pPr>
        <w:ind w:firstLine="480"/>
        <w:spacing w:line="360" w:lineRule="auto"/>
        <w:rPr>
          <w:rFonts w:ascii="宋体" w:hAnsi="宋体"/>
          <w:sz w:val="24"/>
          <w:szCs w:val="24"/>
        </w:rPr>
      </w:pPr>
      <w:r>
        <w:rPr>
          <w:rFonts w:hint="eastAsia" w:ascii="宋体" w:hAnsi="宋体"/>
          <w:sz w:val="24"/>
          <w:szCs w:val="24"/>
        </w:rPr>
        <w:t xml:space="preserve">5.乙方严格按照招标文件规定人员和设备配备要求和投标文件约定的人员和设备，足额配齐人员和设备。</w:t>
      </w:r>
      <w:r/>
    </w:p>
    <w:p>
      <w:pPr>
        <w:ind w:firstLine="480"/>
        <w:spacing w:line="360" w:lineRule="auto"/>
        <w:rPr>
          <w:rFonts w:ascii="宋体" w:hAnsi="宋体"/>
          <w:sz w:val="24"/>
          <w:szCs w:val="24"/>
        </w:rPr>
      </w:pPr>
      <w:r>
        <w:rPr>
          <w:rFonts w:hint="eastAsia" w:ascii="宋体" w:hAnsi="宋体"/>
          <w:sz w:val="24"/>
          <w:szCs w:val="24"/>
        </w:rPr>
        <w:t xml:space="preserve">6.乙方的总报价为本项目所包含的一切费用，结算时不再另行调整。</w:t>
      </w:r>
      <w:r/>
    </w:p>
    <w:p>
      <w:pPr>
        <w:ind w:firstLine="480"/>
        <w:spacing w:line="360" w:lineRule="auto"/>
        <w:rPr>
          <w:rFonts w:ascii="宋体" w:hAnsi="宋体"/>
          <w:sz w:val="24"/>
          <w:szCs w:val="24"/>
        </w:rPr>
      </w:pPr>
      <w:r>
        <w:rPr>
          <w:rFonts w:hint="eastAsia" w:ascii="宋体" w:hAnsi="宋体"/>
          <w:sz w:val="24"/>
          <w:szCs w:val="24"/>
        </w:rPr>
        <w:t xml:space="preserve">7.乙方加强从业人员管理，保洁人员在工作时间内，必须按作业要求配齐各项劳保工具及用品，穿戴标志性服装，河道保洁要配备必要的防护设备及严格遵守水上作业的安全保障规定，采取切实的保护措施。</w:t>
      </w:r>
      <w:r/>
    </w:p>
    <w:p>
      <w:pPr>
        <w:ind w:firstLine="480"/>
        <w:spacing w:line="360" w:lineRule="auto"/>
        <w:rPr>
          <w:rFonts w:ascii="宋体" w:hAnsi="宋体"/>
          <w:sz w:val="24"/>
          <w:szCs w:val="24"/>
        </w:rPr>
      </w:pPr>
      <w:r>
        <w:rPr>
          <w:rFonts w:hint="eastAsia" w:ascii="宋体" w:hAnsi="宋体"/>
          <w:sz w:val="24"/>
          <w:szCs w:val="24"/>
        </w:rPr>
        <w:t xml:space="preserve">8.乙方保洁作业要文明施工，规范有序。</w:t>
      </w:r>
      <w:r/>
    </w:p>
    <w:p>
      <w:pPr>
        <w:ind w:firstLine="480"/>
        <w:spacing w:line="360" w:lineRule="auto"/>
        <w:rPr>
          <w:rFonts w:ascii="宋体" w:hAnsi="宋体"/>
          <w:sz w:val="24"/>
          <w:szCs w:val="24"/>
        </w:rPr>
      </w:pPr>
      <w:r>
        <w:rPr>
          <w:rFonts w:hint="eastAsia" w:ascii="宋体" w:hAnsi="宋体"/>
          <w:sz w:val="24"/>
          <w:szCs w:val="24"/>
        </w:rPr>
        <w:t xml:space="preserve">9.乙方要制定工作方案、科学分工、严密组织、责任到位、安全到位。</w:t>
      </w:r>
      <w:r/>
    </w:p>
    <w:p>
      <w:pPr>
        <w:ind w:firstLine="480"/>
        <w:spacing w:line="360" w:lineRule="auto"/>
        <w:rPr>
          <w:rFonts w:ascii="宋体" w:hAnsi="宋体"/>
          <w:sz w:val="24"/>
          <w:szCs w:val="24"/>
        </w:rPr>
      </w:pPr>
      <w:r>
        <w:rPr>
          <w:rFonts w:hint="eastAsia" w:ascii="宋体" w:hAnsi="宋体"/>
          <w:sz w:val="24"/>
          <w:szCs w:val="24"/>
        </w:rPr>
        <w:t xml:space="preserve">10.乙方在承包合同期满后，甲方因特殊原因需延期的，乙方应配合完成，此期间服务经费按原中标价格根据所延续的天数结算。</w:t>
      </w:r>
      <w:r/>
    </w:p>
    <w:p>
      <w:pPr>
        <w:ind w:firstLine="480"/>
        <w:spacing w:line="360" w:lineRule="auto"/>
        <w:rPr>
          <w:rFonts w:ascii="宋体" w:hAnsi="宋体"/>
          <w:sz w:val="24"/>
          <w:szCs w:val="24"/>
        </w:rPr>
      </w:pPr>
      <w:r>
        <w:rPr>
          <w:rFonts w:hint="eastAsia" w:ascii="宋体" w:hAnsi="宋体"/>
          <w:sz w:val="24"/>
          <w:szCs w:val="24"/>
        </w:rPr>
        <w:t xml:space="preserve">11.乙方须为保洁人员办理意外保险、配备统一救生设施及作业服饰等。落实安全措施，确保安全生产管理。如发生意外事故，一切经济、法律责任由乙方自行承担，甲方概不负责。</w:t>
      </w:r>
      <w:r/>
    </w:p>
    <w:p>
      <w:pPr>
        <w:ind w:firstLine="480"/>
        <w:spacing w:line="360" w:lineRule="auto"/>
        <w:rPr>
          <w:rFonts w:ascii="宋体" w:hAnsi="宋体"/>
          <w:sz w:val="24"/>
          <w:szCs w:val="24"/>
        </w:rPr>
      </w:pPr>
      <w:r>
        <w:rPr>
          <w:rFonts w:hint="eastAsia" w:ascii="宋体" w:hAnsi="宋体"/>
          <w:sz w:val="24"/>
          <w:szCs w:val="24"/>
        </w:rPr>
        <w:t xml:space="preserve">12.乙方项目负责人未经甲方同意，不得更换。否则按乙方违约处理，履约保证金不予退还，记不良行为。</w:t>
      </w:r>
      <w:r/>
    </w:p>
    <w:p>
      <w:pPr>
        <w:ind w:firstLine="480"/>
        <w:spacing w:line="360" w:lineRule="auto"/>
        <w:rPr>
          <w:rFonts w:ascii="宋体" w:hAnsi="宋体"/>
          <w:sz w:val="24"/>
          <w:szCs w:val="24"/>
        </w:rPr>
      </w:pPr>
      <w:r>
        <w:rPr>
          <w:rFonts w:hint="eastAsia" w:ascii="宋体" w:hAnsi="宋体"/>
          <w:sz w:val="24"/>
          <w:szCs w:val="24"/>
        </w:rPr>
        <w:t xml:space="preserve">13.乙方必须按照甲方要求，按时、保质、保量完成所承包区域的长效管理，加大对所承包区域的自我巡查力度，发现问题及时整改。乙方因充分考虑突发、公共事件(包括疫情)等的应急处置方案，确保合同履约。</w:t>
      </w:r>
      <w:r/>
    </w:p>
    <w:p>
      <w:pPr>
        <w:ind w:firstLine="480"/>
        <w:spacing w:line="360" w:lineRule="auto"/>
        <w:rPr>
          <w:rFonts w:ascii="宋体" w:hAnsi="宋体"/>
          <w:sz w:val="24"/>
          <w:szCs w:val="24"/>
        </w:rPr>
      </w:pPr>
      <w:r>
        <w:rPr>
          <w:rFonts w:hint="eastAsia" w:ascii="宋体" w:hAnsi="宋体"/>
          <w:sz w:val="24"/>
          <w:szCs w:val="24"/>
        </w:rPr>
        <w:t xml:space="preserve">14.因乙方管理不善、发生重大质量或发生安全事故、或擅自停业歇业，严重影响社会公共利益或造成不良影响的，甲方有权要求乙方赔偿因此造成的损失。</w:t>
      </w:r>
      <w:r/>
    </w:p>
    <w:p>
      <w:pPr>
        <w:ind w:firstLine="480"/>
        <w:spacing w:line="360" w:lineRule="auto"/>
        <w:rPr>
          <w:rFonts w:ascii="宋体" w:hAnsi="宋体"/>
          <w:sz w:val="24"/>
          <w:szCs w:val="24"/>
        </w:rPr>
      </w:pPr>
      <w:r>
        <w:rPr>
          <w:rFonts w:hint="eastAsia" w:ascii="宋体" w:hAnsi="宋体"/>
          <w:sz w:val="24"/>
          <w:szCs w:val="24"/>
        </w:rPr>
        <w:t xml:space="preserve">15.合同未尽事宜，经双方协商可签订补充协议，所签订的补充协议与本合同具有同等的法律效力。</w:t>
      </w:r>
      <w:r/>
    </w:p>
    <w:p>
      <w:pPr>
        <w:jc w:val="left"/>
        <w:spacing w:line="360" w:lineRule="auto"/>
        <w:widowControl/>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一</w:t>
      </w:r>
      <w:r>
        <w:rPr>
          <w:rFonts w:ascii="宋体" w:hAnsi="宋体"/>
          <w:b/>
          <w:sz w:val="24"/>
          <w:szCs w:val="24"/>
        </w:rPr>
        <w:t xml:space="preserve">、违约责任</w:t>
      </w:r>
      <w:r/>
    </w:p>
    <w:p>
      <w:pPr>
        <w:ind w:firstLine="480"/>
        <w:jc w:val="left"/>
        <w:spacing w:line="360" w:lineRule="auto"/>
        <w:widowControl/>
        <w:rPr>
          <w:rFonts w:ascii="宋体" w:hAnsi="宋体"/>
          <w:sz w:val="24"/>
          <w:szCs w:val="24"/>
        </w:rPr>
      </w:pPr>
      <w:r>
        <w:rPr>
          <w:rFonts w:ascii="宋体" w:hAnsi="宋体"/>
          <w:sz w:val="24"/>
          <w:szCs w:val="24"/>
        </w:rPr>
        <w:t xml:space="preserve">1.甲方无正当理由拒绝接受服务的，甲方向乙方偿付合同款项百分之五作为违约金。</w:t>
      </w:r>
      <w:r/>
    </w:p>
    <w:p>
      <w:pPr>
        <w:ind w:firstLine="480"/>
        <w:jc w:val="left"/>
        <w:spacing w:line="360" w:lineRule="auto"/>
        <w:widowControl/>
        <w:rPr>
          <w:rFonts w:ascii="宋体" w:hAnsi="宋体"/>
          <w:sz w:val="24"/>
          <w:szCs w:val="24"/>
        </w:rPr>
      </w:pPr>
      <w:r>
        <w:rPr>
          <w:rFonts w:ascii="宋体" w:hAnsi="宋体"/>
          <w:sz w:val="24"/>
          <w:szCs w:val="24"/>
        </w:rPr>
        <w:t xml:space="preserve">2.乙方未能如期提供服务的，每日向甲方支付1000元人民币作为违约金。乙方超过约定日期</w:t>
      </w:r>
      <w:r>
        <w:rPr>
          <w:rFonts w:hint="eastAsia" w:ascii="宋体" w:hAnsi="宋体"/>
          <w:sz w:val="24"/>
          <w:szCs w:val="24"/>
        </w:rPr>
        <w:t xml:space="preserve">十</w:t>
      </w:r>
      <w:r>
        <w:rPr>
          <w:rFonts w:ascii="宋体" w:hAnsi="宋体"/>
          <w:sz w:val="24"/>
          <w:szCs w:val="24"/>
        </w:rPr>
        <w:t xml:space="preserve">日仍不能提供服务的，甲方可解除本合同。乙方因未能如期提供服务或因其他违约行为导致甲方解除合同的，乙方应向甲方支付合同总值</w:t>
      </w:r>
      <w:r>
        <w:rPr>
          <w:rFonts w:hint="eastAsia" w:ascii="宋体" w:hAnsi="宋体"/>
          <w:sz w:val="24"/>
          <w:szCs w:val="24"/>
        </w:rPr>
        <w:t xml:space="preserve">30</w:t>
      </w:r>
      <w:r>
        <w:rPr>
          <w:rFonts w:ascii="宋体" w:hAnsi="宋体"/>
          <w:sz w:val="24"/>
          <w:szCs w:val="24"/>
        </w:rPr>
        <w:t xml:space="preserve">%的违约金，如造成甲方损失超过违约金的，超出部分由乙方继续承担赔偿责任。</w:t>
      </w:r>
      <w:r/>
    </w:p>
    <w:p>
      <w:pPr>
        <w:ind w:firstLine="480"/>
        <w:jc w:val="left"/>
        <w:spacing w:line="360" w:lineRule="auto"/>
        <w:widowControl/>
        <w:rPr>
          <w:rFonts w:ascii="宋体" w:hAnsi="宋体"/>
          <w:sz w:val="24"/>
          <w:szCs w:val="24"/>
        </w:rPr>
      </w:pPr>
      <w:r>
        <w:rPr>
          <w:rFonts w:ascii="宋体" w:hAnsi="宋体"/>
          <w:sz w:val="24"/>
          <w:szCs w:val="24"/>
        </w:rPr>
        <w:t xml:space="preserve">3.乙方累计两个季度考核分低于80分或一次季度考核分低于60分的，甲方有权单方解除合同，</w:t>
      </w:r>
      <w:r>
        <w:rPr>
          <w:rFonts w:hint="eastAsia" w:ascii="宋体" w:hAnsi="宋体"/>
          <w:sz w:val="24"/>
          <w:szCs w:val="24"/>
        </w:rPr>
        <w:t xml:space="preserve">且</w:t>
      </w:r>
      <w:r>
        <w:rPr>
          <w:rFonts w:ascii="宋体" w:hAnsi="宋体"/>
          <w:sz w:val="24"/>
          <w:szCs w:val="24"/>
        </w:rPr>
        <w:t xml:space="preserve">乙方向甲方承担合同总额20%的违约金。</w:t>
      </w:r>
      <w:r/>
    </w:p>
    <w:p>
      <w:pPr>
        <w:ind w:firstLine="480"/>
        <w:jc w:val="left"/>
        <w:spacing w:line="360" w:lineRule="auto"/>
        <w:widowControl/>
        <w:rPr>
          <w:rFonts w:ascii="宋体" w:hAnsi="宋体"/>
          <w:sz w:val="24"/>
          <w:szCs w:val="24"/>
        </w:rPr>
      </w:pPr>
      <w:r>
        <w:rPr>
          <w:rFonts w:ascii="宋体" w:hAnsi="宋体"/>
          <w:sz w:val="24"/>
          <w:szCs w:val="24"/>
        </w:rPr>
        <w:t xml:space="preserve">4.如乙方违约，甲方有权扣除乙方履约保证金，履约保证金不足部分，甲方保留追索的权利。如甲方违约，甲方应将履约保证金退给乙方</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ascii="宋体" w:hAnsi="宋体"/>
          <w:sz w:val="24"/>
          <w:szCs w:val="24"/>
        </w:rPr>
        <w:t xml:space="preserve">5.如因一方违约，双方未能就赔偿损失达成协议，引起诉讼或仲裁时，违约方除应赔偿对方经济损失外，还应承担对方因诉讼或仲裁所支付的律师代理费等相关费用</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ascii="宋体" w:hAnsi="宋体"/>
          <w:sz w:val="24"/>
          <w:szCs w:val="24"/>
        </w:rPr>
        <w:t xml:space="preserve">6.其它未尽事宜，以《中华人民共和国民法典》和其它有关法律、法规规定为准，无相关规定的，双方协商解决</w:t>
      </w:r>
      <w:r>
        <w:rPr>
          <w:rFonts w:hint="eastAsia" w:ascii="宋体" w:hAnsi="宋体"/>
          <w:sz w:val="24"/>
          <w:szCs w:val="24"/>
        </w:rPr>
        <w:t xml:space="preserve">。</w:t>
      </w:r>
      <w:r/>
    </w:p>
    <w:p>
      <w:pPr>
        <w:spacing w:line="360" w:lineRule="auto"/>
        <w:rPr>
          <w:rFonts w:ascii="宋体" w:hAnsi="宋体"/>
          <w:b/>
          <w:sz w:val="24"/>
          <w:szCs w:val="24"/>
        </w:rPr>
      </w:pPr>
      <w:r>
        <w:rPr>
          <w:rFonts w:hint="eastAsia" w:ascii="宋体" w:hAnsi="宋体"/>
          <w:b/>
          <w:sz w:val="24"/>
          <w:szCs w:val="24"/>
        </w:rPr>
        <w:t xml:space="preserve">十二、合同纠纷处理</w:t>
      </w:r>
      <w:r/>
    </w:p>
    <w:p>
      <w:pPr>
        <w:ind w:firstLine="480"/>
        <w:spacing w:line="360" w:lineRule="auto"/>
        <w:rPr>
          <w:rFonts w:ascii="宋体" w:hAnsi="宋体"/>
          <w:sz w:val="24"/>
          <w:szCs w:val="24"/>
        </w:rPr>
      </w:pPr>
      <w:r>
        <w:rPr>
          <w:rFonts w:hint="eastAsia" w:ascii="宋体" w:hAnsi="宋体"/>
          <w:sz w:val="24"/>
          <w:szCs w:val="24"/>
        </w:rPr>
        <w:t xml:space="preserve">本合同在履行过程中发生争议的,由双方当事人协商解决，若未能达成一致意见，则可向</w:t>
      </w:r>
      <w:r>
        <w:rPr>
          <w:rFonts w:hint="eastAsia" w:ascii="宋体" w:hAnsi="宋体"/>
          <w:b/>
          <w:bCs/>
          <w:sz w:val="24"/>
          <w:szCs w:val="24"/>
          <w:u w:val="single"/>
        </w:rPr>
        <w:t xml:space="preserve"> 南通市海门区人民法院 </w:t>
      </w:r>
      <w:r>
        <w:rPr>
          <w:rFonts w:hint="eastAsia" w:ascii="宋体" w:hAnsi="宋体"/>
          <w:sz w:val="24"/>
          <w:szCs w:val="24"/>
        </w:rPr>
        <w:t xml:space="preserve">提起诉讼。</w:t>
      </w:r>
      <w:r/>
    </w:p>
    <w:p>
      <w:pPr>
        <w:spacing w:line="360" w:lineRule="auto"/>
        <w:rPr>
          <w:rFonts w:ascii="宋体" w:hAnsi="宋体"/>
          <w:b/>
          <w:sz w:val="24"/>
          <w:szCs w:val="24"/>
        </w:rPr>
      </w:pPr>
      <w:r>
        <w:rPr>
          <w:rFonts w:hint="eastAsia" w:ascii="宋体" w:hAnsi="宋体"/>
          <w:b/>
          <w:sz w:val="24"/>
          <w:szCs w:val="24"/>
        </w:rPr>
        <w:t xml:space="preserve">十三、组成本合同的文件包括：</w:t>
      </w:r>
      <w:r/>
    </w:p>
    <w:p>
      <w:pPr>
        <w:ind w:firstLine="540"/>
        <w:spacing w:line="360" w:lineRule="auto"/>
        <w:rPr>
          <w:rFonts w:ascii="宋体" w:hAnsi="宋体"/>
          <w:sz w:val="24"/>
          <w:szCs w:val="24"/>
        </w:rPr>
      </w:pPr>
      <w:r>
        <w:rPr>
          <w:rFonts w:hint="eastAsia" w:ascii="宋体" w:hAnsi="宋体"/>
          <w:sz w:val="24"/>
          <w:szCs w:val="24"/>
        </w:rPr>
        <w:t xml:space="preserve">⒈ 本合同条款；</w:t>
      </w:r>
      <w:r/>
    </w:p>
    <w:p>
      <w:pPr>
        <w:ind w:firstLine="540"/>
        <w:spacing w:line="360" w:lineRule="auto"/>
        <w:rPr>
          <w:rFonts w:ascii="宋体" w:hAnsi="宋体"/>
          <w:sz w:val="24"/>
          <w:szCs w:val="24"/>
        </w:rPr>
      </w:pPr>
      <w:r>
        <w:rPr>
          <w:rFonts w:hint="eastAsia" w:ascii="宋体" w:hAnsi="宋体"/>
          <w:sz w:val="24"/>
          <w:szCs w:val="24"/>
        </w:rPr>
        <w:t xml:space="preserve">⒉ 本项目的政府采购文件和乙方应标文件；</w:t>
      </w:r>
      <w:r/>
    </w:p>
    <w:p>
      <w:pPr>
        <w:ind w:firstLine="540"/>
        <w:spacing w:line="360" w:lineRule="auto"/>
        <w:rPr>
          <w:rFonts w:ascii="宋体" w:hAnsi="宋体"/>
          <w:sz w:val="24"/>
          <w:szCs w:val="24"/>
        </w:rPr>
      </w:pPr>
      <w:r>
        <w:rPr>
          <w:rFonts w:hint="eastAsia" w:ascii="宋体" w:hAnsi="宋体"/>
          <w:sz w:val="24"/>
          <w:szCs w:val="24"/>
        </w:rPr>
        <w:t xml:space="preserve">⒊ 本项目在采购过程中供需双方签署的全部文字和图片资料；</w:t>
      </w:r>
      <w:r/>
    </w:p>
    <w:p>
      <w:pPr>
        <w:ind w:firstLine="540"/>
        <w:spacing w:line="360" w:lineRule="auto"/>
        <w:rPr>
          <w:rFonts w:ascii="宋体" w:hAnsi="宋体"/>
          <w:sz w:val="24"/>
          <w:szCs w:val="24"/>
        </w:rPr>
      </w:pPr>
      <w:r>
        <w:rPr>
          <w:rFonts w:hint="eastAsia" w:ascii="宋体" w:hAnsi="宋体"/>
          <w:sz w:val="24"/>
          <w:szCs w:val="24"/>
        </w:rPr>
        <w:t xml:space="preserve">⒋ 甲</w:t>
      </w:r>
      <w:r>
        <w:rPr>
          <w:rFonts w:hAnsi="宋体"/>
          <w:sz w:val="24"/>
          <w:szCs w:val="24"/>
        </w:rPr>
        <w:t xml:space="preserve">乙</w:t>
      </w:r>
      <w:r>
        <w:rPr>
          <w:rFonts w:hint="eastAsia" w:ascii="宋体" w:hAnsi="宋体"/>
          <w:sz w:val="24"/>
          <w:szCs w:val="24"/>
        </w:rPr>
        <w:t xml:space="preserve">双方其它按规定约定事宜。</w:t>
      </w:r>
      <w:r/>
    </w:p>
    <w:p>
      <w:pPr>
        <w:spacing w:line="360" w:lineRule="auto"/>
        <w:rPr>
          <w:rFonts w:ascii="宋体" w:hAnsi="宋体"/>
          <w:b/>
          <w:sz w:val="24"/>
          <w:szCs w:val="24"/>
        </w:rPr>
      </w:pPr>
      <w:r>
        <w:rPr>
          <w:rFonts w:hint="eastAsia" w:ascii="宋体" w:hAnsi="宋体"/>
          <w:b/>
          <w:sz w:val="24"/>
          <w:szCs w:val="24"/>
        </w:rPr>
        <w:t xml:space="preserve">十四、本合同内容如有冲突，以政府采购（招标）文件为准。</w:t>
      </w:r>
      <w:r/>
    </w:p>
    <w:p>
      <w:pPr>
        <w:spacing w:line="360" w:lineRule="auto"/>
        <w:rPr>
          <w:rFonts w:ascii="方正书宋_GBK" w:hAnsi="宋体" w:eastAsia="方正书宋_GBK"/>
          <w:sz w:val="32"/>
          <w:szCs w:val="32"/>
        </w:rPr>
      </w:pPr>
      <w:r>
        <w:rPr>
          <w:rFonts w:hint="eastAsia" w:ascii="宋体" w:hAnsi="宋体"/>
          <w:b/>
          <w:sz w:val="24"/>
          <w:szCs w:val="24"/>
        </w:rPr>
        <w:t xml:space="preserve">十五、合同生效：</w:t>
      </w:r>
      <w:r>
        <w:rPr>
          <w:rFonts w:hint="eastAsia" w:ascii="宋体" w:hAnsi="宋体"/>
          <w:sz w:val="24"/>
          <w:szCs w:val="24"/>
        </w:rPr>
        <w:t xml:space="preserve">本合同壹式陆份，由甲</w:t>
      </w:r>
      <w:r>
        <w:rPr>
          <w:rFonts w:hAnsi="宋体"/>
          <w:sz w:val="24"/>
          <w:szCs w:val="24"/>
        </w:rPr>
        <w:t xml:space="preserve">乙</w:t>
      </w:r>
      <w:r>
        <w:rPr>
          <w:rFonts w:hint="eastAsia" w:ascii="宋体" w:hAnsi="宋体"/>
          <w:sz w:val="24"/>
          <w:szCs w:val="24"/>
        </w:rPr>
        <w:t xml:space="preserve">双方签字盖章后生效。</w:t>
      </w:r>
      <w:r>
        <w:rPr>
          <w:rFonts w:hint="eastAsia" w:ascii="宋体" w:hAnsi="宋体"/>
          <w:b/>
          <w:bCs/>
          <w:sz w:val="24"/>
          <w:szCs w:val="24"/>
        </w:rPr>
        <w:t xml:space="preserve">（多页合同甲</w:t>
      </w:r>
      <w:r>
        <w:rPr>
          <w:rFonts w:ascii="宋体" w:hAnsi="宋体"/>
          <w:b/>
          <w:bCs/>
          <w:sz w:val="24"/>
          <w:szCs w:val="24"/>
        </w:rPr>
        <w:t xml:space="preserve">乙</w:t>
      </w:r>
      <w:r>
        <w:rPr>
          <w:rFonts w:hint="eastAsia" w:ascii="宋体" w:hAnsi="宋体"/>
          <w:b/>
          <w:bCs/>
          <w:sz w:val="24"/>
          <w:szCs w:val="24"/>
        </w:rPr>
        <w:t xml:space="preserve">双方必须加盖骑缝公章）</w:t>
      </w:r>
      <w:r/>
    </w:p>
    <w:p>
      <w:pPr>
        <w:spacing w:line="360" w:lineRule="auto"/>
        <w:rPr>
          <w:rFonts w:ascii="宋体" w:hAnsi="宋体" w:cs="宋体"/>
          <w:sz w:val="24"/>
          <w:u w:val="single"/>
        </w:rPr>
      </w:pPr>
      <w:r>
        <w:rPr>
          <w:rFonts w:hint="eastAsia" w:ascii="宋体" w:hAnsi="宋体" w:cs="宋体"/>
          <w:sz w:val="24"/>
        </w:rPr>
        <w:t xml:space="preserve">甲方（需方）（盖章）：    乙方（供方）（盖章）：</w:t>
      </w:r>
      <w:r/>
    </w:p>
    <w:p>
      <w:pPr>
        <w:spacing w:line="360" w:lineRule="auto"/>
        <w:rPr>
          <w:rFonts w:ascii="宋体" w:hAnsi="宋体" w:cs="宋体"/>
          <w:sz w:val="24"/>
        </w:rPr>
      </w:pPr>
      <w:r>
        <w:rPr>
          <w:rFonts w:hint="eastAsia" w:ascii="宋体" w:hAnsi="宋体" w:cs="宋体"/>
          <w:sz w:val="24"/>
        </w:rPr>
        <w:t xml:space="preserve">地址：    地址：</w:t>
      </w:r>
      <w:r/>
    </w:p>
    <w:p>
      <w:pPr>
        <w:spacing w:line="360" w:lineRule="auto"/>
        <w:rPr>
          <w:rFonts w:ascii="宋体" w:hAnsi="宋体" w:cs="宋体"/>
          <w:sz w:val="24"/>
        </w:rPr>
      </w:pPr>
      <w:r>
        <w:rPr>
          <w:rFonts w:hint="eastAsia" w:ascii="宋体" w:hAnsi="宋体" w:cs="宋体"/>
          <w:sz w:val="24"/>
        </w:rPr>
        <w:t xml:space="preserve">法定（授权）代表人：    法定（授权）代表人：</w:t>
      </w:r>
      <w:r/>
    </w:p>
    <w:p>
      <w:pPr>
        <w:ind w:firstLine="5520"/>
        <w:spacing w:line="360" w:lineRule="auto"/>
        <w:rPr>
          <w:rFonts w:ascii="宋体" w:hAnsi="宋体" w:cs="宋体"/>
          <w:sz w:val="24"/>
          <w:u w:val="single"/>
        </w:rPr>
      </w:pPr>
      <w:r>
        <w:rPr>
          <w:rFonts w:hint="eastAsia" w:ascii="宋体" w:hAnsi="宋体" w:cs="宋体"/>
          <w:sz w:val="24"/>
        </w:rPr>
        <w:t xml:space="preserve">开户银行：</w:t>
      </w:r>
      <w:r/>
    </w:p>
    <w:p>
      <w:pPr>
        <w:ind w:firstLine="5520"/>
        <w:spacing w:line="360" w:lineRule="auto"/>
        <w:rPr>
          <w:rFonts w:ascii="宋体" w:hAnsi="宋体" w:cs="宋体"/>
          <w:sz w:val="24"/>
          <w:u w:val="single"/>
        </w:rPr>
      </w:pPr>
      <w:r>
        <w:rPr>
          <w:rFonts w:hint="eastAsia" w:ascii="宋体" w:hAnsi="宋体" w:cs="宋体"/>
          <w:sz w:val="24"/>
        </w:rPr>
        <w:t xml:space="preserve">账号：</w:t>
      </w:r>
      <w:r/>
    </w:p>
    <w:p>
      <w:pPr>
        <w:rPr>
          <w:rFonts w:ascii="宋体" w:hAnsi="宋体" w:cs="宋体"/>
          <w:b/>
          <w:sz w:val="24"/>
          <w:szCs w:val="24"/>
        </w:rPr>
      </w:pPr>
      <w:r>
        <w:rPr>
          <w:rFonts w:hint="eastAsia" w:ascii="宋体" w:hAnsi="宋体" w:cs="宋体"/>
          <w:b/>
          <w:sz w:val="24"/>
          <w:szCs w:val="24"/>
        </w:rPr>
        <w:br w:type="page" w:clear="all"/>
      </w:r>
      <w:r/>
    </w:p>
    <w:p>
      <w:pPr>
        <w:spacing w:line="360" w:lineRule="auto"/>
        <w:rPr>
          <w:rFonts w:ascii="宋体" w:hAnsi="宋体" w:cs="宋体"/>
          <w:b/>
          <w:sz w:val="24"/>
          <w:szCs w:val="24"/>
        </w:rPr>
      </w:pPr>
      <w:r>
        <w:rPr>
          <w:rFonts w:hint="eastAsia" w:ascii="宋体" w:hAnsi="宋体" w:cs="宋体"/>
          <w:b/>
          <w:sz w:val="24"/>
          <w:szCs w:val="24"/>
        </w:rPr>
        <w:t xml:space="preserve">附件：</w:t>
      </w:r>
      <w:r/>
    </w:p>
    <w:p>
      <w:pPr>
        <w:jc w:val="center"/>
        <w:spacing w:line="360" w:lineRule="auto"/>
        <w:rPr>
          <w:rFonts w:ascii="宋体" w:hAnsi="宋体" w:cs="宋体"/>
          <w:b/>
          <w:sz w:val="36"/>
          <w:szCs w:val="36"/>
        </w:rPr>
      </w:pPr>
      <w:r>
        <w:rPr>
          <w:rFonts w:hint="eastAsia" w:ascii="宋体" w:hAnsi="宋体" w:cs="宋体"/>
          <w:b/>
          <w:sz w:val="36"/>
          <w:szCs w:val="36"/>
        </w:rPr>
        <w:t xml:space="preserve">服务考核办法、</w:t>
      </w:r>
      <w:r>
        <w:rPr>
          <w:rFonts w:hint="eastAsia" w:ascii="宋体" w:hAnsi="宋体" w:cs="宋体"/>
          <w:b/>
          <w:bCs/>
          <w:sz w:val="36"/>
          <w:szCs w:val="36"/>
        </w:rPr>
        <w:t xml:space="preserve">考核处罚细则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1、考核办法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（１）考核工作由区水利局河长制综合办具体负责。</w:t>
      </w:r>
      <w:r/>
    </w:p>
    <w:p>
      <w:pPr>
        <w:ind w:firstLine="480"/>
        <w:spacing w:line="360" w:lineRule="auto"/>
        <w:rPr>
          <w:rFonts w:ascii="宋体" w:hAnsi="宋体" w:cs="宋体"/>
          <w:bCs/>
          <w:sz w:val="24"/>
          <w:szCs w:val="24"/>
        </w:rPr>
      </w:pPr>
      <w:r>
        <w:rPr>
          <w:rFonts w:hint="eastAsia" w:ascii="宋体" w:hAnsi="宋体" w:cs="宋体"/>
          <w:bCs/>
          <w:sz w:val="24"/>
          <w:szCs w:val="24"/>
        </w:rPr>
        <w:t xml:space="preserve">（２）考核工作一个季度汇总一次，分为集中考核、季度考核与随机抽查相结合。</w:t>
      </w:r>
      <w:r/>
    </w:p>
    <w:p>
      <w:pPr>
        <w:ind w:firstLine="480"/>
        <w:spacing w:line="360" w:lineRule="auto"/>
        <w:rPr>
          <w:rFonts w:ascii="宋体" w:hAnsi="宋体" w:cs="宋体"/>
          <w:bCs/>
          <w:sz w:val="24"/>
          <w:szCs w:val="24"/>
        </w:rPr>
      </w:pPr>
      <w:r>
        <w:rPr>
          <w:rFonts w:hint="eastAsia" w:ascii="宋体" w:hAnsi="宋体" w:cs="宋体"/>
          <w:bCs/>
          <w:sz w:val="24"/>
          <w:szCs w:val="24"/>
        </w:rPr>
        <w:t xml:space="preserve">（３）季度考核时对每次保洁工作不到位的，给予扣分及对应的经济处罚(以处罚通知单为准)。处罚金额在季度拨付合同保洁经费时予以兑现。</w:t>
      </w:r>
      <w:r/>
    </w:p>
    <w:p>
      <w:pPr>
        <w:pStyle w:val="681"/>
        <w:ind w:firstLine="482"/>
        <w:spacing w:after="120"/>
        <w:rPr>
          <w:rFonts w:hAnsi="宋体" w:cs="宋体"/>
        </w:rPr>
      </w:pPr>
      <w:r>
        <w:rPr>
          <w:rFonts w:hint="eastAsia" w:hAnsi="宋体" w:cs="宋体"/>
          <w:b/>
          <w:bCs/>
          <w:color w:val="auto"/>
        </w:rPr>
        <w:t xml:space="preserve">2、考核细则：</w:t>
      </w:r>
      <w:r/>
    </w:p>
    <w:p>
      <w:pPr>
        <w:jc w:val="center"/>
        <w:rPr>
          <w:rFonts w:ascii="宋体" w:hAnsi="宋体" w:cs="宋体"/>
          <w:sz w:val="24"/>
          <w:szCs w:val="24"/>
        </w:rPr>
      </w:pPr>
      <w:r>
        <w:rPr>
          <w:rFonts w:hint="eastAsia" w:ascii="宋体" w:hAnsi="宋体" w:cs="宋体"/>
          <w:sz w:val="24"/>
          <w:szCs w:val="24"/>
        </w:rPr>
        <w:t xml:space="preserve">考核打分表</w:t>
      </w:r>
      <w:r/>
    </w:p>
    <w:tbl>
      <w:tblPr>
        <w:tblStyle w:val="6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5055"/>
        <w:gridCol w:w="1098"/>
        <w:gridCol w:w="2391"/>
      </w:tblGrid>
      <w:tr>
        <w:trPr>
          <w:trHeight w:val="566"/>
        </w:trPr>
        <w:tc>
          <w:tcPr>
            <w:tcW w:w="663"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考核类别</w:t>
            </w:r>
            <w:r/>
          </w:p>
        </w:tc>
        <w:tc>
          <w:tcPr>
            <w:tcW w:w="2565"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应予处罚的具体情形</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扣分标准（分）</w:t>
            </w:r>
            <w:r/>
          </w:p>
        </w:tc>
        <w:tc>
          <w:tcPr>
            <w:tcW w:w="1213"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注释</w:t>
            </w:r>
            <w:r/>
          </w:p>
        </w:tc>
      </w:tr>
      <w:tr>
        <w:trPr>
          <w:trHeight w:val="844"/>
        </w:trPr>
        <w:tc>
          <w:tcPr>
            <w:tcW w:w="663" w:type="pct"/>
            <w:vAlign w:val="center"/>
            <w:vMerge w:val="restart"/>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一票否决</w:t>
            </w:r>
            <w:r/>
          </w:p>
        </w:tc>
        <w:tc>
          <w:tcPr>
            <w:tcW w:w="2565" w:type="pct"/>
            <w:textDirection w:val="lrTb"/>
            <w:noWrap w:val="false"/>
          </w:tcPr>
          <w:p>
            <w:pPr>
              <w:spacing w:line="340" w:lineRule="exact"/>
              <w:rPr>
                <w:rFonts w:ascii="宋体" w:hAnsi="宋体" w:cs="宋体"/>
                <w:bCs/>
                <w:szCs w:val="21"/>
              </w:rPr>
            </w:pPr>
            <w:r>
              <w:rPr>
                <w:rFonts w:hint="eastAsia" w:ascii="宋体" w:hAnsi="宋体" w:cs="宋体"/>
                <w:bCs/>
                <w:szCs w:val="21"/>
              </w:rPr>
              <w:t xml:space="preserve">1、签订合同后不按合同条款履行的，1年内被水利局约谈累计两次的或1年内累计超过两个季度考核不满80分的或一次考核低于60分的。</w:t>
            </w:r>
            <w:r/>
          </w:p>
        </w:tc>
        <w:tc>
          <w:tcPr>
            <w:tcW w:w="557" w:type="pct"/>
            <w:vAlign w:val="center"/>
            <w:vMerge w:val="restart"/>
            <w:textDirection w:val="lrTb"/>
            <w:noWrap w:val="false"/>
          </w:tcPr>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发生前栏任何一种情形，发包人即有权终止合同、终止拨付剩余合同资金、没收履约保证金，情节严重的抄报区招投标中心记不良信誉。</w:t>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textDirection w:val="lrTb"/>
            <w:noWrap w:val="false"/>
          </w:tcPr>
          <w:p>
            <w:pPr>
              <w:spacing w:line="340" w:lineRule="exact"/>
              <w:rPr>
                <w:rFonts w:ascii="宋体" w:hAnsi="宋体" w:cs="宋体"/>
                <w:bCs/>
                <w:szCs w:val="21"/>
              </w:rPr>
            </w:pPr>
            <w:r>
              <w:rPr>
                <w:rFonts w:hint="eastAsia" w:ascii="宋体" w:hAnsi="宋体" w:cs="宋体"/>
                <w:bCs/>
                <w:szCs w:val="21"/>
              </w:rPr>
              <w:t xml:space="preserve">2、点位监管同一地点的存在问题，三次交办仍未解决的。</w:t>
            </w:r>
            <w:r/>
          </w:p>
        </w:tc>
        <w:tc>
          <w:tcPr>
            <w:tcW w:w="557"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textDirection w:val="lrTb"/>
            <w:noWrap w:val="false"/>
          </w:tcPr>
          <w:p>
            <w:pPr>
              <w:spacing w:line="340" w:lineRule="exact"/>
              <w:rPr>
                <w:rFonts w:ascii="宋体" w:hAnsi="宋体" w:cs="宋体"/>
                <w:szCs w:val="21"/>
              </w:rPr>
            </w:pPr>
            <w:r>
              <w:rPr>
                <w:rFonts w:hint="eastAsia" w:ascii="宋体" w:hAnsi="宋体" w:cs="宋体"/>
                <w:bCs/>
                <w:szCs w:val="21"/>
              </w:rPr>
              <w:t xml:space="preserve">3、未与职工签订劳动合同，缴纳社会保险，办理合同约定的商业保险。</w:t>
            </w:r>
            <w:r/>
          </w:p>
        </w:tc>
        <w:tc>
          <w:tcPr>
            <w:tcW w:w="557"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53"/>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textDirection w:val="lrTb"/>
            <w:noWrap w:val="false"/>
          </w:tcPr>
          <w:p>
            <w:pPr>
              <w:spacing w:before="100" w:beforeAutospacing="1" w:after="120"/>
              <w:rPr>
                <w:rFonts w:ascii="宋体" w:hAnsi="宋体" w:cs="宋体"/>
                <w:bCs/>
                <w:szCs w:val="21"/>
              </w:rPr>
            </w:pPr>
            <w:r>
              <w:rPr>
                <w:rFonts w:hint="eastAsia" w:ascii="宋体" w:hAnsi="宋体" w:cs="宋体"/>
                <w:szCs w:val="21"/>
              </w:rPr>
              <w:t xml:space="preserve">4.加强从业人员管理，因管理不善造成重大社会负面影响的。</w:t>
            </w:r>
            <w:r/>
          </w:p>
        </w:tc>
        <w:tc>
          <w:tcPr>
            <w:tcW w:w="557"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restart"/>
            <w:textDirection w:val="lrTb"/>
            <w:noWrap w:val="false"/>
          </w:tcPr>
          <w:p>
            <w:pPr>
              <w:jc w:val="center"/>
              <w:spacing w:line="340" w:lineRule="exact"/>
              <w:rPr>
                <w:rFonts w:ascii="宋体" w:hAnsi="宋体" w:cs="宋体"/>
                <w:bCs/>
                <w:szCs w:val="21"/>
              </w:rPr>
            </w:pPr>
            <w:r>
              <w:rPr>
                <w:rFonts w:ascii="宋体" w:hAnsi="宋体" w:cs="宋体"/>
                <w:bCs/>
                <w:szCs w:val="21"/>
              </w:rPr>
            </w:r>
            <w:r/>
          </w:p>
          <w:p>
            <w:pPr>
              <w:jc w:val="center"/>
              <w:spacing w:line="340" w:lineRule="exact"/>
              <w:rPr>
                <w:rFonts w:ascii="宋体" w:hAnsi="宋体" w:cs="宋体"/>
                <w:bCs/>
                <w:szCs w:val="21"/>
              </w:rPr>
            </w:pPr>
            <w:r>
              <w:rPr>
                <w:rFonts w:hint="eastAsia" w:ascii="宋体" w:hAnsi="宋体" w:cs="宋体"/>
                <w:bCs/>
                <w:szCs w:val="21"/>
              </w:rPr>
              <w:t xml:space="preserve">人员设备出勤（10分）</w:t>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1、抽查到现场作业人员缺少且在指定时间内未能到现场的，每少一人扣0.5分。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tc>
        <w:tc>
          <w:tcPr>
            <w:tcW w:w="1213" w:type="pct"/>
            <w:vAlign w:val="center"/>
            <w:vMerge w:val="restart"/>
            <w:textDirection w:val="lrTb"/>
            <w:noWrap w:val="false"/>
          </w:tcPr>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spacing w:line="360" w:lineRule="exact"/>
              <w:rPr>
                <w:rFonts w:ascii="宋体" w:hAnsi="宋体" w:cs="宋体"/>
                <w:bCs/>
                <w:szCs w:val="21"/>
              </w:rPr>
            </w:pPr>
            <w:r>
              <w:rPr>
                <w:rFonts w:ascii="宋体" w:hAnsi="宋体" w:cs="宋体"/>
                <w:bCs/>
                <w:szCs w:val="21"/>
              </w:rPr>
            </w:r>
            <w:r/>
          </w:p>
          <w:p>
            <w:pPr>
              <w:numPr>
                <w:ilvl w:val="0"/>
                <w:numId w:val="6"/>
              </w:numPr>
              <w:spacing w:line="360" w:lineRule="exact"/>
              <w:rPr>
                <w:rFonts w:ascii="宋体" w:hAnsi="宋体" w:cs="宋体"/>
                <w:bCs/>
                <w:szCs w:val="21"/>
              </w:rPr>
            </w:pPr>
            <w:r>
              <w:rPr>
                <w:rFonts w:hint="eastAsia" w:ascii="宋体" w:hAnsi="宋体" w:cs="宋体"/>
                <w:bCs/>
                <w:szCs w:val="21"/>
              </w:rPr>
              <w:t xml:space="preserve">出勤考核的台账资料及方法由</w:t>
            </w:r>
            <w:r>
              <w:rPr>
                <w:rFonts w:hint="eastAsia" w:ascii="宋体" w:hAnsi="宋体" w:cs="宋体"/>
                <w:bCs/>
                <w:szCs w:val="21"/>
                <w:lang w:eastAsia="zh-CN"/>
              </w:rPr>
              <w:t xml:space="preserve">中标供应商</w:t>
            </w:r>
            <w:r>
              <w:rPr>
                <w:rFonts w:hint="eastAsia" w:ascii="宋体" w:hAnsi="宋体" w:cs="宋体"/>
                <w:bCs/>
                <w:szCs w:val="21"/>
              </w:rPr>
              <w:t xml:space="preserve">自己负责，报区水利局河长制综合办备案，作为考核依据。</w:t>
            </w:r>
            <w:r/>
          </w:p>
          <w:p>
            <w:pPr>
              <w:spacing w:line="360" w:lineRule="exact"/>
              <w:rPr>
                <w:rFonts w:ascii="宋体" w:hAnsi="宋体" w:cs="宋体"/>
                <w:bCs/>
                <w:szCs w:val="21"/>
              </w:rPr>
            </w:pPr>
            <w:r>
              <w:rPr>
                <w:rFonts w:hint="eastAsia" w:ascii="宋体" w:hAnsi="宋体" w:cs="宋体"/>
                <w:bCs/>
                <w:szCs w:val="21"/>
              </w:rPr>
              <w:t xml:space="preserve">　</w:t>
            </w:r>
            <w:r/>
          </w:p>
          <w:p>
            <w:pPr>
              <w:ind w:firstLine="210"/>
              <w:spacing w:line="360" w:lineRule="exact"/>
              <w:rPr>
                <w:rFonts w:ascii="宋体" w:hAnsi="宋体" w:cs="宋体"/>
                <w:bCs/>
                <w:szCs w:val="21"/>
              </w:rPr>
            </w:pPr>
            <w:r>
              <w:rPr>
                <w:rFonts w:ascii="宋体" w:hAnsi="宋体" w:cs="宋体"/>
                <w:bCs/>
                <w:szCs w:val="21"/>
              </w:rPr>
            </w:r>
            <w:r/>
          </w:p>
          <w:p>
            <w:pPr>
              <w:ind w:firstLine="210"/>
              <w:spacing w:line="360" w:lineRule="exact"/>
              <w:rPr>
                <w:rFonts w:ascii="宋体" w:hAnsi="宋体" w:cs="宋体"/>
                <w:bCs/>
                <w:szCs w:val="21"/>
              </w:rPr>
            </w:pPr>
            <w:r>
              <w:rPr>
                <w:rFonts w:ascii="宋体" w:hAnsi="宋体" w:cs="宋体"/>
                <w:bCs/>
                <w:szCs w:val="21"/>
              </w:rPr>
            </w:r>
            <w:r/>
          </w:p>
          <w:p>
            <w:pPr>
              <w:ind w:firstLine="210"/>
              <w:spacing w:line="360" w:lineRule="exact"/>
              <w:rPr>
                <w:rFonts w:ascii="宋体" w:hAnsi="宋体" w:cs="宋体"/>
                <w:bCs/>
                <w:szCs w:val="21"/>
              </w:rPr>
            </w:pPr>
            <w:r>
              <w:rPr>
                <w:rFonts w:hint="eastAsia" w:ascii="宋体" w:hAnsi="宋体" w:cs="宋体"/>
                <w:bCs/>
                <w:szCs w:val="21"/>
              </w:rPr>
              <w:t xml:space="preserve">2、水利局河长制综合办考核表作为扣款扣分的依据。</w:t>
            </w:r>
            <w:r/>
          </w:p>
          <w:p>
            <w:pPr>
              <w:spacing w:line="340" w:lineRule="exact"/>
              <w:rPr>
                <w:rFonts w:ascii="宋体" w:hAnsi="宋体" w:cs="宋体"/>
                <w:bCs/>
                <w:szCs w:val="21"/>
              </w:rPr>
            </w:pPr>
            <w:r>
              <w:rPr>
                <w:rFonts w:ascii="宋体" w:hAnsi="宋体" w:cs="宋体"/>
                <w:bCs/>
                <w:szCs w:val="21"/>
              </w:rPr>
            </w:r>
            <w:r/>
          </w:p>
          <w:p>
            <w:pPr>
              <w:spacing w:line="340" w:lineRule="exact"/>
              <w:rPr>
                <w:rFonts w:ascii="宋体" w:hAnsi="宋体" w:cs="宋体"/>
                <w:bCs/>
                <w:szCs w:val="21"/>
              </w:rPr>
            </w:pPr>
            <w:r>
              <w:rPr>
                <w:rFonts w:hint="eastAsia" w:ascii="宋体" w:hAnsi="宋体" w:cs="宋体"/>
                <w:bCs/>
                <w:szCs w:val="21"/>
              </w:rPr>
              <w:t xml:space="preserve">　3、各标段相互交叉的河道口保洁必须整洁干净，无漂浮物，相互共同监督管理。1-5平方米每一处扣；6-20平方米每一处扣；连片的扣。相互交叉的河道口内同一张照片，上游</w:t>
            </w:r>
            <w:r>
              <w:rPr>
                <w:rFonts w:hint="eastAsia" w:ascii="宋体" w:hAnsi="宋体" w:cs="宋体"/>
                <w:bCs/>
                <w:szCs w:val="21"/>
                <w:lang w:eastAsia="zh-CN"/>
              </w:rPr>
              <w:t xml:space="preserve">中标供应商</w:t>
            </w:r>
            <w:r>
              <w:rPr>
                <w:rFonts w:hint="eastAsia" w:ascii="宋体" w:hAnsi="宋体" w:cs="宋体"/>
                <w:bCs/>
                <w:szCs w:val="21"/>
              </w:rPr>
              <w:t xml:space="preserve">承担主责保洁不到位的给予对应扣分扣款，下游</w:t>
            </w:r>
            <w:r>
              <w:rPr>
                <w:rFonts w:hint="eastAsia" w:ascii="宋体" w:hAnsi="宋体" w:cs="宋体"/>
                <w:bCs/>
                <w:szCs w:val="21"/>
                <w:lang w:eastAsia="zh-CN"/>
              </w:rPr>
              <w:t xml:space="preserve">中标供应商</w:t>
            </w:r>
            <w:r>
              <w:rPr>
                <w:rFonts w:hint="eastAsia" w:ascii="宋体" w:hAnsi="宋体" w:cs="宋体"/>
                <w:bCs/>
                <w:szCs w:val="21"/>
              </w:rPr>
              <w:t xml:space="preserve">协助保洁不到位的给予对应一半的扣款。</w:t>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2、出现大面积漂浮物两天未使用机械保洁船出勤保洁的，每发现一次扣1分。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3、人员花名册未及时更新、报备，名册与实际工作人员不符的，每有一人扣１分。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9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4、保洁船只设备、保洁人员出勤与招标公告不相符的，每发现一项扣１分。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23"/>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rPr>
                <w:rFonts w:ascii="宋体" w:hAnsi="宋体" w:cs="宋体"/>
                <w:szCs w:val="21"/>
              </w:rPr>
            </w:pPr>
            <w:r>
              <w:rPr>
                <w:rFonts w:hint="eastAsia" w:ascii="宋体" w:hAnsi="宋体" w:cs="宋体"/>
                <w:bCs/>
                <w:szCs w:val="21"/>
              </w:rPr>
              <w:t xml:space="preserve">5、每艘机械保洁船不少于2人（含2人），缺1名扣0.5分；保洁船作业时人员未穿救生衣的，每发现一人扣１分。</w:t>
            </w:r>
            <w:r>
              <w:rPr>
                <w:rFonts w:hint="eastAsia" w:ascii="宋体" w:hAnsi="宋体" w:cs="宋体"/>
                <w:b/>
                <w:bCs/>
                <w:szCs w:val="21"/>
              </w:rPr>
              <w:t xml:space="preserve"> （扣分标准的次序对应右侧扣分栏从上往下的次序，下同）</w:t>
            </w:r>
            <w:r/>
          </w:p>
          <w:p>
            <w:pPr>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801"/>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81"/>
        </w:trPr>
        <w:tc>
          <w:tcPr>
            <w:tcW w:w="663" w:type="pct"/>
            <w:vAlign w:val="center"/>
            <w:vMerge w:val="restart"/>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保洁效果（75分）</w:t>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1、河面无动物尸体。动物尸体有1处扣1分。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2、河面无水花生、浮萍、青苔、水葫芦等恶性水生植物。1-5平方米每一处扣0.5分；6-20平方米每一处扣１分；水草连片长度超100米扣3分；水草连片长度超200米以上扣8分。</w:t>
            </w:r>
            <w:r/>
          </w:p>
          <w:p>
            <w:pPr>
              <w:spacing w:line="340" w:lineRule="exact"/>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1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11"/>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8</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844"/>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3河面无飘浮物、无生活垃圾、无树枝秸秆，河道可视范围内各色漂浮物、垃圾、树枝秸秆少于6个，每个扣0.5分，二百平方米内各色零星漂浮物6～10个扣2分、11～20个扣3分、21个以上扣5分。</w:t>
            </w:r>
            <w:r/>
          </w:p>
        </w:tc>
        <w:tc>
          <w:tcPr>
            <w:tcW w:w="557" w:type="pct"/>
            <w:vAlign w:val="center"/>
            <w:textDirection w:val="lrTb"/>
            <w:noWrap w:val="false"/>
          </w:tcPr>
          <w:p>
            <w:pPr>
              <w:jc w:val="center"/>
              <w:spacing w:line="340" w:lineRule="exact"/>
              <w:rPr>
                <w:rFonts w:ascii="宋体" w:hAnsi="宋体" w:cs="宋体"/>
                <w:bCs/>
                <w:szCs w:val="21"/>
              </w:rPr>
            </w:pPr>
            <w:r>
              <w:rPr>
                <w:rFonts w:ascii="宋体" w:hAnsi="宋体" w:cs="宋体"/>
                <w:bCs/>
                <w:szCs w:val="21"/>
              </w:rPr>
            </w:r>
            <w:r/>
          </w:p>
          <w:p>
            <w:pPr>
              <w:jc w:val="center"/>
              <w:spacing w:line="340" w:lineRule="exact"/>
              <w:rPr>
                <w:rFonts w:ascii="宋体" w:hAnsi="宋体" w:cs="宋体"/>
                <w:bCs/>
                <w:szCs w:val="21"/>
              </w:rPr>
            </w:pPr>
            <w:r>
              <w:rPr>
                <w:rFonts w:hint="eastAsia" w:ascii="宋体" w:hAnsi="宋体" w:cs="宋体"/>
                <w:bCs/>
                <w:szCs w:val="21"/>
              </w:rPr>
              <w:t xml:space="preserve">0.5</w:t>
            </w:r>
            <w:r/>
          </w:p>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2</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3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0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480" w:lineRule="exact"/>
              <w:rPr>
                <w:rFonts w:ascii="宋体" w:hAnsi="宋体" w:cs="宋体"/>
                <w:bCs/>
                <w:szCs w:val="21"/>
              </w:rPr>
            </w:pPr>
            <w:r>
              <w:rPr>
                <w:rFonts w:hint="eastAsia" w:ascii="宋体" w:hAnsi="宋体" w:cs="宋体"/>
                <w:bCs/>
                <w:szCs w:val="21"/>
              </w:rPr>
              <w:t xml:space="preserve">4、河道内打捞出的水生植物、漂浮垃圾等，按规定地点上岸清运处置，随意向沿岸或其他河道堆放倾倒，发现一次扣2分。堆积2-10米每一处扣3分；10-20米每一处扣5分；21米以上的扣8分。</w:t>
            </w:r>
            <w:r/>
          </w:p>
          <w:p>
            <w:pPr>
              <w:spacing w:line="340" w:lineRule="exact"/>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2</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6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6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612"/>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8</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38"/>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5、施洒药物每发现一次扣3分；河道内粉碎水生植物未清理干净的每发现一次扣3分；造成水质污染的扣6分。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0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733"/>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rPr>
                <w:rFonts w:ascii="宋体" w:hAnsi="宋体" w:cs="宋体"/>
                <w:szCs w:val="21"/>
              </w:rPr>
            </w:pPr>
            <w:r>
              <w:rPr>
                <w:rFonts w:hint="eastAsia" w:ascii="宋体" w:hAnsi="宋体" w:cs="宋体"/>
                <w:szCs w:val="21"/>
              </w:rPr>
              <w:t xml:space="preserve">6、固定点位照片上传，延报、漏报、误报一次分别扣1分；</w:t>
            </w:r>
            <w:r/>
          </w:p>
          <w:p>
            <w:pPr>
              <w:spacing w:line="340" w:lineRule="exact"/>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１</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restart"/>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安全文明施工</w:t>
            </w:r>
            <w:r/>
          </w:p>
          <w:p>
            <w:pPr>
              <w:jc w:val="center"/>
              <w:spacing w:line="340" w:lineRule="exact"/>
              <w:rPr>
                <w:rFonts w:ascii="宋体" w:hAnsi="宋体" w:cs="宋体"/>
                <w:bCs/>
                <w:szCs w:val="21"/>
              </w:rPr>
            </w:pPr>
            <w:r>
              <w:rPr>
                <w:rFonts w:hint="eastAsia" w:ascii="宋体" w:hAnsi="宋体" w:cs="宋体"/>
                <w:bCs/>
                <w:szCs w:val="21"/>
              </w:rPr>
              <w:t xml:space="preserve">（10分）</w:t>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1、保洁作业中未落实安全防范和保护措施，发生事故造成人员伤害，发生责任事故每一起扣3分，造成人员一次性死亡1人的每一起扣5分。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19"/>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23"/>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spacing w:line="340" w:lineRule="exact"/>
              <w:rPr>
                <w:rFonts w:ascii="宋体" w:hAnsi="宋体" w:cs="宋体"/>
                <w:bCs/>
                <w:szCs w:val="21"/>
              </w:rPr>
            </w:pPr>
            <w:r>
              <w:rPr>
                <w:rFonts w:hint="eastAsia" w:ascii="宋体" w:hAnsi="宋体" w:cs="宋体"/>
                <w:bCs/>
                <w:szCs w:val="21"/>
              </w:rPr>
              <w:t xml:space="preserve">2、作业保洁中不文明操作导致油污泄漏污染水体扣2分、船只无序停放扣0.5分。</w:t>
            </w:r>
            <w:r/>
          </w:p>
        </w:tc>
        <w:tc>
          <w:tcPr>
            <w:tcW w:w="557" w:type="pct"/>
            <w:vAlign w:val="center"/>
            <w:textDirection w:val="lrTb"/>
            <w:noWrap w:val="false"/>
          </w:tcPr>
          <w:p>
            <w:pPr>
              <w:jc w:val="center"/>
              <w:spacing w:line="340" w:lineRule="exact"/>
              <w:rPr>
                <w:rFonts w:ascii="宋体" w:hAnsi="宋体" w:cs="宋体"/>
                <w:bCs/>
                <w:szCs w:val="21"/>
              </w:rPr>
            </w:pPr>
            <w:r>
              <w:rPr>
                <w:rFonts w:ascii="宋体" w:hAnsi="宋体" w:cs="宋体"/>
                <w:bCs/>
                <w:szCs w:val="21"/>
              </w:rPr>
            </w:r>
            <w:r/>
          </w:p>
          <w:p>
            <w:pPr>
              <w:jc w:val="center"/>
              <w:spacing w:line="340" w:lineRule="exact"/>
              <w:rPr>
                <w:rFonts w:ascii="宋体" w:hAnsi="宋体" w:cs="宋体"/>
                <w:bCs/>
                <w:szCs w:val="21"/>
              </w:rPr>
            </w:pPr>
            <w:r>
              <w:rPr>
                <w:rFonts w:hint="eastAsia" w:ascii="宋体" w:hAnsi="宋体" w:cs="宋体"/>
                <w:bCs/>
                <w:szCs w:val="21"/>
              </w:rPr>
              <w:t xml:space="preserve">2</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566"/>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844"/>
        </w:trPr>
        <w:tc>
          <w:tcPr>
            <w:tcW w:w="663" w:type="pct"/>
            <w:vAlign w:val="center"/>
            <w:vMerge w:val="restart"/>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巡查整改（5分）</w:t>
            </w:r>
            <w:r/>
          </w:p>
        </w:tc>
        <w:tc>
          <w:tcPr>
            <w:tcW w:w="2565" w:type="pct"/>
            <w:vAlign w:val="center"/>
            <w:textDirection w:val="lrTb"/>
            <w:noWrap w:val="false"/>
          </w:tcPr>
          <w:p>
            <w:pPr>
              <w:spacing w:line="340" w:lineRule="exact"/>
              <w:rPr>
                <w:rFonts w:ascii="宋体" w:hAnsi="宋体" w:cs="宋体"/>
                <w:bCs/>
                <w:szCs w:val="21"/>
              </w:rPr>
            </w:pPr>
            <w:r>
              <w:rPr>
                <w:rFonts w:hint="eastAsia" w:ascii="宋体" w:hAnsi="宋体" w:cs="宋体"/>
                <w:bCs/>
                <w:szCs w:val="21"/>
              </w:rPr>
              <w:t xml:space="preserve">1、交办问题在规定时间内未及时整改扣2分；同一问题再次交办未及时整改的扣5分</w:t>
            </w:r>
            <w:r/>
          </w:p>
          <w:p>
            <w:pPr>
              <w:spacing w:line="340" w:lineRule="exact"/>
              <w:rPr>
                <w:rFonts w:ascii="宋体" w:hAnsi="宋体" w:cs="宋体"/>
                <w:bCs/>
                <w:szCs w:val="21"/>
              </w:rPr>
            </w:pPr>
            <w:r>
              <w:rPr>
                <w:rFonts w:hint="eastAsia" w:ascii="宋体" w:hAnsi="宋体" w:cs="宋体"/>
                <w:bCs/>
                <w:szCs w:val="21"/>
              </w:rPr>
              <w:t xml:space="preserve">。</w:t>
            </w:r>
            <w:r/>
          </w:p>
        </w:tc>
        <w:tc>
          <w:tcPr>
            <w:tcW w:w="557" w:type="pct"/>
            <w:vAlign w:val="center"/>
            <w:textDirection w:val="lrTb"/>
            <w:noWrap w:val="false"/>
          </w:tcPr>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restart"/>
            <w:textDirection w:val="lrTb"/>
            <w:noWrap w:val="false"/>
          </w:tcPr>
          <w:p>
            <w:pPr>
              <w:numPr>
                <w:ilvl w:val="0"/>
                <w:numId w:val="6"/>
              </w:numPr>
              <w:spacing w:line="340" w:lineRule="exact"/>
              <w:rPr>
                <w:rFonts w:ascii="宋体" w:hAnsi="宋体" w:cs="宋体"/>
                <w:szCs w:val="21"/>
              </w:rPr>
            </w:pPr>
            <w:r>
              <w:rPr>
                <w:rFonts w:hint="eastAsia" w:ascii="宋体" w:hAnsi="宋体" w:cs="宋体"/>
                <w:szCs w:val="21"/>
              </w:rPr>
              <w:t xml:space="preserve">定点监管点位照片、水质监测点周边照片、其它要求的照片未及时上传更新，无更新1-5个点位扣0.5分；6-20个点位扣1分；21个点位以上的扣5分。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0.5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287"/>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1</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344"/>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5</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54"/>
        </w:trPr>
        <w:tc>
          <w:tcPr>
            <w:tcW w:w="663" w:type="pct"/>
            <w:vAlign w:val="center"/>
            <w:vMerge w:val="continue"/>
            <w:textDirection w:val="lrTb"/>
            <w:noWrap w:val="false"/>
          </w:tcPr>
          <w:p>
            <w:pPr>
              <w:jc w:val="center"/>
              <w:widowControl/>
              <w:rPr>
                <w:rFonts w:ascii="宋体" w:hAnsi="宋体" w:cs="宋体"/>
                <w:bCs/>
                <w:szCs w:val="21"/>
              </w:rPr>
            </w:pPr>
            <w:r>
              <w:rPr>
                <w:rFonts w:ascii="宋体" w:hAnsi="宋体" w:cs="宋体"/>
                <w:bCs/>
                <w:szCs w:val="21"/>
              </w:rPr>
            </w:r>
            <w:r/>
          </w:p>
        </w:tc>
        <w:tc>
          <w:tcPr>
            <w:tcW w:w="2565" w:type="pct"/>
            <w:vAlign w:val="center"/>
            <w:textDirection w:val="lrTb"/>
            <w:noWrap w:val="false"/>
          </w:tcPr>
          <w:p>
            <w:pPr>
              <w:jc w:val="left"/>
              <w:widowControl/>
              <w:rPr>
                <w:rFonts w:ascii="宋体" w:hAnsi="宋体" w:cs="宋体"/>
                <w:bCs/>
                <w:szCs w:val="21"/>
              </w:rPr>
            </w:pPr>
            <w:r>
              <w:rPr>
                <w:rFonts w:hint="eastAsia" w:ascii="宋体" w:hAnsi="宋体" w:cs="宋体"/>
                <w:szCs w:val="21"/>
              </w:rPr>
              <w:t xml:space="preserve">3、发现新增违章、地笼、网簖、直排等侵占河道行为未及时报告扣3分。</w:t>
            </w:r>
            <w:r/>
          </w:p>
        </w:tc>
        <w:tc>
          <w:tcPr>
            <w:tcW w:w="557"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3</w:t>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r>
        <w:trPr>
          <w:trHeight w:val="4967"/>
        </w:trPr>
        <w:tc>
          <w:tcPr>
            <w:tcW w:w="663" w:type="pct"/>
            <w:vAlign w:val="center"/>
            <w:textDirection w:val="lrTb"/>
            <w:noWrap w:val="false"/>
          </w:tcPr>
          <w:p>
            <w:pPr>
              <w:jc w:val="center"/>
              <w:spacing w:line="340" w:lineRule="exact"/>
              <w:rPr>
                <w:rFonts w:ascii="宋体" w:hAnsi="宋体" w:cs="宋体"/>
                <w:bCs/>
                <w:szCs w:val="21"/>
              </w:rPr>
            </w:pPr>
            <w:r>
              <w:rPr>
                <w:rFonts w:hint="eastAsia" w:ascii="宋体" w:hAnsi="宋体" w:cs="宋体"/>
                <w:bCs/>
                <w:szCs w:val="21"/>
              </w:rPr>
              <w:t xml:space="preserve">投诉处置（加减分项）</w:t>
            </w:r>
            <w:r/>
          </w:p>
        </w:tc>
        <w:tc>
          <w:tcPr>
            <w:tcW w:w="2565" w:type="pct"/>
            <w:vAlign w:val="center"/>
            <w:textDirection w:val="lrTb"/>
            <w:noWrap w:val="false"/>
          </w:tcPr>
          <w:p>
            <w:pPr>
              <w:spacing w:line="340" w:lineRule="exact"/>
              <w:rPr>
                <w:rFonts w:ascii="宋体" w:hAnsi="宋体" w:cs="宋体"/>
                <w:szCs w:val="21"/>
              </w:rPr>
            </w:pPr>
            <w:r>
              <w:rPr>
                <w:rFonts w:hint="eastAsia" w:ascii="宋体" w:hAnsi="宋体" w:cs="宋体"/>
                <w:szCs w:val="21"/>
              </w:rPr>
              <w:t xml:space="preserve">1、为省、市、区河道管理工作现场会和督查、考核、评比等活动中提供整洁干净现场，当月考核分别加10、8、5分。</w:t>
            </w:r>
            <w:r/>
          </w:p>
          <w:p>
            <w:pPr>
              <w:spacing w:line="340" w:lineRule="exact"/>
              <w:rPr>
                <w:rFonts w:ascii="宋体" w:hAnsi="宋体" w:cs="宋体"/>
                <w:szCs w:val="21"/>
              </w:rPr>
            </w:pPr>
            <w:r>
              <w:rPr>
                <w:rFonts w:hint="eastAsia" w:ascii="宋体" w:hAnsi="宋体" w:cs="宋体"/>
                <w:szCs w:val="21"/>
              </w:rPr>
              <w:t xml:space="preserve">2、在省、市、区河道管理工作现场会和督查、考核、评比等活动中，通报或扣分的，当月考核分别扣10、8、5分。</w:t>
            </w:r>
            <w:r/>
          </w:p>
          <w:p>
            <w:pPr>
              <w:spacing w:line="340" w:lineRule="exact"/>
              <w:rPr>
                <w:rFonts w:ascii="宋体" w:hAnsi="宋体" w:cs="宋体"/>
                <w:szCs w:val="21"/>
              </w:rPr>
            </w:pPr>
            <w:r>
              <w:rPr>
                <w:rFonts w:hint="eastAsia" w:ascii="宋体" w:hAnsi="宋体" w:cs="宋体"/>
                <w:szCs w:val="21"/>
              </w:rPr>
              <w:t xml:space="preserve">3、在文明城市创建、人居环境考核等市级以上组织活动中被通报或扣分的，当月考核分别扣5分。</w:t>
            </w:r>
            <w:r/>
          </w:p>
          <w:p>
            <w:pPr>
              <w:spacing w:line="340" w:lineRule="exact"/>
              <w:rPr>
                <w:rFonts w:ascii="宋体" w:hAnsi="宋体" w:cs="宋体"/>
                <w:szCs w:val="21"/>
              </w:rPr>
            </w:pPr>
            <w:r>
              <w:rPr>
                <w:rFonts w:hint="eastAsia" w:ascii="宋体" w:hAnsi="宋体" w:cs="宋体"/>
                <w:szCs w:val="21"/>
              </w:rPr>
              <w:t xml:space="preserve">4、受南通组织的考核通报或扣分的，每有一次扣3分。</w:t>
            </w:r>
            <w:r/>
          </w:p>
          <w:p>
            <w:pPr>
              <w:spacing w:before="100" w:beforeAutospacing="1" w:after="120"/>
              <w:rPr>
                <w:rFonts w:ascii="宋体" w:hAnsi="宋体" w:cs="宋体"/>
                <w:szCs w:val="21"/>
              </w:rPr>
            </w:pPr>
            <w:r>
              <w:rPr>
                <w:rFonts w:hint="eastAsia" w:ascii="宋体" w:hAnsi="宋体" w:cs="宋体"/>
                <w:szCs w:val="21"/>
              </w:rPr>
              <w:t xml:space="preserve">5、在区级层面领导巡河、调研、督查等活动中发现问题，每一次扣2分。</w:t>
            </w:r>
            <w:r/>
          </w:p>
          <w:p>
            <w:pPr>
              <w:spacing w:line="340" w:lineRule="exact"/>
              <w:rPr>
                <w:rFonts w:ascii="宋体" w:hAnsi="宋体" w:cs="宋体"/>
                <w:szCs w:val="21"/>
              </w:rPr>
            </w:pPr>
            <w:r>
              <w:rPr>
                <w:rFonts w:hint="eastAsia" w:ascii="宋体" w:hAnsi="宋体" w:cs="宋体"/>
                <w:szCs w:val="21"/>
              </w:rPr>
              <w:t xml:space="preserve">6、受“12345”热线投诉（经核查属实）或上级督办、考核的，每一次扣2分；受区域治理平台督办的，每一次扣3分。</w:t>
            </w:r>
            <w:r/>
          </w:p>
          <w:p>
            <w:pPr>
              <w:spacing w:line="340" w:lineRule="exact"/>
              <w:rPr>
                <w:rFonts w:ascii="宋体" w:hAnsi="宋体" w:cs="宋体"/>
                <w:szCs w:val="21"/>
              </w:rPr>
            </w:pPr>
            <w:r>
              <w:rPr>
                <w:rFonts w:hint="eastAsia" w:ascii="宋体" w:hAnsi="宋体" w:cs="宋体"/>
                <w:szCs w:val="21"/>
              </w:rPr>
              <w:t xml:space="preserve">7、受其它部门交办或通报的，每一次扣2分。</w:t>
            </w:r>
            <w:r/>
          </w:p>
          <w:p>
            <w:pPr>
              <w:spacing w:line="340" w:lineRule="exact"/>
              <w:rPr>
                <w:rFonts w:ascii="宋体" w:hAnsi="宋体" w:cs="宋体"/>
                <w:szCs w:val="21"/>
              </w:rPr>
            </w:pPr>
            <w:r>
              <w:rPr>
                <w:rFonts w:hint="eastAsia" w:ascii="宋体" w:hAnsi="宋体" w:cs="宋体"/>
                <w:szCs w:val="21"/>
              </w:rPr>
              <w:t xml:space="preserve">８、老百姓电话、信件、照片、视频举报，经核查属实的，每一次扣1分。</w:t>
            </w:r>
            <w:r/>
          </w:p>
        </w:tc>
        <w:tc>
          <w:tcPr>
            <w:tcW w:w="557" w:type="pct"/>
            <w:vAlign w:val="center"/>
            <w:textDirection w:val="lrTb"/>
            <w:noWrap w:val="false"/>
          </w:tcPr>
          <w:p>
            <w:pPr>
              <w:jc w:val="center"/>
              <w:spacing w:line="340" w:lineRule="exact"/>
              <w:rPr>
                <w:rFonts w:ascii="宋体" w:hAnsi="宋体" w:cs="宋体"/>
                <w:bCs/>
                <w:szCs w:val="21"/>
              </w:rPr>
            </w:pPr>
            <w:r>
              <w:rPr>
                <w:rFonts w:ascii="宋体" w:hAnsi="宋体" w:cs="宋体"/>
                <w:bCs/>
                <w:szCs w:val="21"/>
              </w:rPr>
            </w:r>
            <w:r/>
          </w:p>
          <w:p>
            <w:pPr>
              <w:jc w:val="center"/>
              <w:spacing w:line="340" w:lineRule="exact"/>
              <w:rPr>
                <w:rFonts w:ascii="宋体" w:hAnsi="宋体" w:cs="宋体"/>
                <w:bCs/>
                <w:szCs w:val="21"/>
              </w:rPr>
            </w:pPr>
            <w:r>
              <w:rPr>
                <w:rFonts w:ascii="宋体" w:hAnsi="宋体" w:cs="宋体"/>
                <w:bCs/>
                <w:szCs w:val="21"/>
              </w:rPr>
            </w:r>
            <w:r/>
          </w:p>
        </w:tc>
        <w:tc>
          <w:tcPr>
            <w:tcW w:w="1213" w:type="pct"/>
            <w:vAlign w:val="center"/>
            <w:vMerge w:val="continue"/>
            <w:textDirection w:val="lrTb"/>
            <w:noWrap w:val="false"/>
          </w:tcPr>
          <w:p>
            <w:pPr>
              <w:jc w:val="left"/>
              <w:widowControl/>
              <w:rPr>
                <w:rFonts w:ascii="宋体" w:hAnsi="宋体" w:cs="宋体"/>
                <w:bCs/>
                <w:szCs w:val="21"/>
              </w:rPr>
            </w:pPr>
            <w:r>
              <w:rPr>
                <w:rFonts w:ascii="宋体" w:hAnsi="宋体" w:cs="宋体"/>
                <w:bCs/>
                <w:szCs w:val="21"/>
              </w:rPr>
            </w:r>
            <w:r/>
          </w:p>
        </w:tc>
      </w:tr>
    </w:tbl>
    <w:p>
      <w:pPr>
        <w:ind w:firstLine="482"/>
        <w:spacing w:line="360" w:lineRule="auto"/>
        <w:rPr>
          <w:rFonts w:ascii="宋体" w:hAnsi="宋体" w:cs="宋体"/>
          <w:b/>
          <w:bCs/>
          <w:sz w:val="24"/>
          <w:szCs w:val="24"/>
        </w:rPr>
      </w:pPr>
      <w:r>
        <w:rPr>
          <w:rFonts w:hint="eastAsia" w:ascii="宋体" w:hAnsi="宋体" w:cs="宋体"/>
          <w:b/>
          <w:bCs/>
          <w:sz w:val="24"/>
          <w:szCs w:val="24"/>
        </w:rPr>
        <w:t xml:space="preserve">注：满分为100分，分为合格与不合格，80分以上为合格（包括80分），80分以下为不合格。95分（含95分）以上不扣分，90分（含90分）-95分对照扣分标准，每扣一分扣款人民币伍佰元。80分（含80分）-90分，每扣一分扣款人民币壹仟元。80分以下，在考核扣款的基础上每少１分再扣款贰千元。</w:t>
      </w:r>
      <w:r/>
    </w:p>
    <w:p>
      <w:pPr>
        <w:numPr>
          <w:ilvl w:val="0"/>
          <w:numId w:val="7"/>
        </w:numPr>
        <w:ind w:firstLine="482"/>
        <w:spacing w:line="360" w:lineRule="auto"/>
        <w:rPr>
          <w:rFonts w:ascii="宋体" w:hAnsi="宋体" w:cs="宋体"/>
          <w:b/>
          <w:bCs/>
          <w:sz w:val="24"/>
          <w:szCs w:val="24"/>
        </w:rPr>
      </w:pPr>
      <w:r>
        <w:rPr>
          <w:rFonts w:hint="eastAsia" w:ascii="宋体" w:hAnsi="宋体" w:cs="宋体"/>
          <w:b/>
          <w:bCs/>
          <w:sz w:val="24"/>
          <w:szCs w:val="24"/>
        </w:rPr>
        <w:t xml:space="preserve">河面保洁效果（满分75分）：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日常检查、季度考核时，采取抽查模式，每次季度考核随机抽查各标段二分之一河道区域。</w:t>
      </w:r>
      <w:r/>
    </w:p>
    <w:p>
      <w:pPr>
        <w:numPr>
          <w:ilvl w:val="0"/>
          <w:numId w:val="7"/>
        </w:numPr>
        <w:ind w:firstLine="482"/>
        <w:spacing w:line="360" w:lineRule="auto"/>
        <w:rPr>
          <w:rFonts w:ascii="宋体" w:hAnsi="宋体" w:cs="宋体"/>
          <w:b/>
          <w:bCs/>
          <w:sz w:val="24"/>
          <w:szCs w:val="24"/>
        </w:rPr>
      </w:pPr>
      <w:r>
        <w:rPr>
          <w:rFonts w:hint="eastAsia" w:ascii="宋体" w:hAnsi="宋体" w:cs="宋体"/>
          <w:b/>
          <w:bCs/>
          <w:sz w:val="24"/>
          <w:szCs w:val="24"/>
        </w:rPr>
        <w:t xml:space="preserve">人员设备出勤（满分10分）</w:t>
      </w:r>
      <w:r/>
    </w:p>
    <w:p>
      <w:pPr>
        <w:numPr>
          <w:ilvl w:val="0"/>
          <w:numId w:val="8"/>
        </w:numPr>
        <w:ind w:firstLine="480"/>
        <w:spacing w:line="360" w:lineRule="auto"/>
        <w:rPr>
          <w:rFonts w:ascii="宋体" w:hAnsi="宋体" w:cs="宋体"/>
          <w:bCs/>
          <w:sz w:val="24"/>
          <w:szCs w:val="24"/>
        </w:rPr>
      </w:pPr>
      <w:r>
        <w:rPr>
          <w:rFonts w:hint="eastAsia" w:ascii="宋体" w:hAnsi="宋体" w:cs="宋体"/>
          <w:bCs/>
          <w:sz w:val="24"/>
          <w:szCs w:val="24"/>
        </w:rPr>
        <w:t xml:space="preserve">所有机械保洁船及作业人员到岗到位，确保完成保洁任务。</w:t>
      </w:r>
      <w:r/>
    </w:p>
    <w:p>
      <w:pPr>
        <w:numPr>
          <w:ilvl w:val="0"/>
          <w:numId w:val="8"/>
        </w:numPr>
        <w:ind w:firstLine="480"/>
        <w:spacing w:line="360" w:lineRule="auto"/>
        <w:rPr>
          <w:rFonts w:ascii="宋体" w:hAnsi="宋体" w:cs="宋体"/>
          <w:b/>
          <w:bCs/>
          <w:sz w:val="24"/>
          <w:szCs w:val="24"/>
        </w:rPr>
      </w:pPr>
      <w:r>
        <w:rPr>
          <w:rFonts w:hint="eastAsia" w:ascii="宋体" w:hAnsi="宋体" w:cs="宋体"/>
          <w:bCs/>
          <w:sz w:val="24"/>
          <w:szCs w:val="24"/>
        </w:rPr>
        <w:t xml:space="preserve">保洁人员按规定穿着救生设备，确保安全。</w:t>
      </w:r>
      <w:r/>
    </w:p>
    <w:p>
      <w:pPr>
        <w:numPr>
          <w:ilvl w:val="0"/>
          <w:numId w:val="7"/>
        </w:numPr>
        <w:ind w:firstLine="482"/>
        <w:spacing w:line="360" w:lineRule="auto"/>
        <w:rPr>
          <w:rFonts w:ascii="宋体" w:hAnsi="宋体" w:cs="宋体"/>
          <w:b/>
          <w:bCs/>
          <w:sz w:val="24"/>
          <w:szCs w:val="24"/>
        </w:rPr>
      </w:pPr>
      <w:r>
        <w:rPr>
          <w:rFonts w:hint="eastAsia" w:ascii="宋体" w:hAnsi="宋体" w:cs="宋体"/>
          <w:b/>
          <w:bCs/>
          <w:sz w:val="24"/>
          <w:szCs w:val="24"/>
        </w:rPr>
        <w:t xml:space="preserve">文明安全施工（满分10分）</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保洁作业中遵守相关规程，文明施工安全作业。</w:t>
      </w:r>
      <w:r/>
    </w:p>
    <w:p>
      <w:pPr>
        <w:numPr>
          <w:ilvl w:val="0"/>
          <w:numId w:val="7"/>
        </w:numPr>
        <w:ind w:firstLine="482"/>
        <w:spacing w:line="360" w:lineRule="auto"/>
        <w:rPr>
          <w:rFonts w:ascii="宋体" w:hAnsi="宋体" w:cs="宋体"/>
          <w:bCs/>
          <w:sz w:val="24"/>
          <w:szCs w:val="24"/>
        </w:rPr>
      </w:pPr>
      <w:r>
        <w:rPr>
          <w:rFonts w:hint="eastAsia" w:ascii="宋体" w:hAnsi="宋体" w:cs="宋体"/>
          <w:b/>
          <w:bCs/>
          <w:sz w:val="24"/>
          <w:szCs w:val="24"/>
        </w:rPr>
        <w:t xml:space="preserve">巡查整改（满分5分）</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中标供应商</w:t>
      </w:r>
      <w:r>
        <w:rPr>
          <w:rFonts w:hint="eastAsia" w:ascii="宋体" w:hAnsi="宋体" w:cs="宋体"/>
          <w:bCs/>
          <w:sz w:val="24"/>
          <w:szCs w:val="24"/>
        </w:rPr>
        <w:t xml:space="preserve">加强河道巡查整改，点位照片按要求上传更新。</w:t>
      </w:r>
      <w:r/>
    </w:p>
    <w:p>
      <w:pPr>
        <w:numPr>
          <w:ilvl w:val="0"/>
          <w:numId w:val="7"/>
        </w:numPr>
        <w:ind w:firstLine="480"/>
        <w:spacing w:line="360" w:lineRule="auto"/>
        <w:rPr>
          <w:rFonts w:ascii="宋体" w:hAnsi="宋体" w:cs="宋体"/>
          <w:bCs/>
          <w:sz w:val="24"/>
          <w:szCs w:val="24"/>
        </w:rPr>
      </w:pPr>
      <w:r>
        <w:rPr>
          <w:rFonts w:hint="eastAsia" w:ascii="宋体" w:hAnsi="宋体" w:cs="宋体"/>
          <w:bCs/>
          <w:sz w:val="24"/>
          <w:szCs w:val="24"/>
        </w:rPr>
        <w:t xml:space="preserve">加、减分</w:t>
      </w:r>
      <w:r/>
    </w:p>
    <w:p>
      <w:pPr>
        <w:numPr>
          <w:ilvl w:val="0"/>
          <w:numId w:val="9"/>
        </w:numPr>
        <w:ind w:firstLine="480"/>
        <w:spacing w:line="360" w:lineRule="auto"/>
        <w:rPr>
          <w:rFonts w:ascii="宋体" w:hAnsi="宋体" w:cs="宋体"/>
          <w:bCs/>
          <w:sz w:val="24"/>
          <w:szCs w:val="24"/>
        </w:rPr>
      </w:pPr>
      <w:r>
        <w:rPr>
          <w:rFonts w:hint="eastAsia" w:ascii="宋体" w:hAnsi="宋体" w:cs="宋体"/>
          <w:bCs/>
          <w:sz w:val="24"/>
          <w:szCs w:val="24"/>
        </w:rPr>
        <w:t xml:space="preserve">因工作需要，在上级检查指导工作或召开现场会期间，保洁公司应无条件服从区水利局统一调度，按区水利局要求，高标准完成指定区域保洁及相应的准备工作。</w:t>
      </w:r>
      <w:r/>
    </w:p>
    <w:p>
      <w:pPr>
        <w:numPr>
          <w:ilvl w:val="0"/>
          <w:numId w:val="9"/>
        </w:numPr>
        <w:ind w:firstLine="480"/>
        <w:spacing w:line="360" w:lineRule="auto"/>
        <w:rPr>
          <w:rFonts w:ascii="宋体" w:hAnsi="宋体" w:cs="宋体"/>
          <w:bCs/>
          <w:sz w:val="24"/>
          <w:szCs w:val="24"/>
        </w:rPr>
      </w:pPr>
      <w:r>
        <w:rPr>
          <w:rFonts w:hint="eastAsia" w:ascii="宋体" w:hAnsi="宋体" w:cs="宋体"/>
          <w:bCs/>
          <w:sz w:val="24"/>
          <w:szCs w:val="24"/>
        </w:rPr>
        <w:t xml:space="preserve">对投诉处置、完成任务不好、突发性事件处置不及时、应急响应迟缓、12345处置不及时、交办问题整改不力等，对应进行扣分处理。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上述情形首次处罚后，在规定时间内仍未完成整改的，再按相同标准处罚，依次类推，直至整改到位；终止合同情形以年度为考核周期，下一年度重新计算。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本《考核细则》解释权归南通市海门区水利局。</w:t>
      </w:r>
      <w:r/>
    </w:p>
    <w:p>
      <w:pPr>
        <w:rPr>
          <w:rFonts w:ascii="宋体" w:hAnsi="宋体" w:cs="宋体"/>
          <w:bCs/>
          <w:sz w:val="24"/>
          <w:szCs w:val="24"/>
        </w:rPr>
      </w:pPr>
      <w:r>
        <w:rPr>
          <w:rFonts w:hint="eastAsia" w:ascii="宋体" w:hAnsi="宋体" w:cs="宋体"/>
          <w:bCs/>
          <w:sz w:val="24"/>
          <w:szCs w:val="24"/>
        </w:rPr>
        <w:br w:type="page" w:clear="all"/>
      </w:r>
      <w:r/>
    </w:p>
    <w:p>
      <w:pPr>
        <w:jc w:val="center"/>
        <w:spacing w:line="360" w:lineRule="auto"/>
        <w:rPr>
          <w:rFonts w:ascii="宋体" w:hAnsi="宋体"/>
          <w:b/>
          <w:bCs/>
          <w:color w:val="000000"/>
          <w:sz w:val="36"/>
          <w:szCs w:val="36"/>
        </w:rPr>
      </w:pPr>
      <w:r>
        <w:rPr>
          <w:rFonts w:hint="eastAsia" w:ascii="宋体" w:hAnsi="宋体"/>
          <w:b/>
          <w:color w:val="000000"/>
          <w:sz w:val="36"/>
          <w:szCs w:val="36"/>
        </w:rPr>
        <w:t xml:space="preserve">第六部分  质疑函范本</w:t>
      </w:r>
      <w:r/>
    </w:p>
    <w:p>
      <w:pPr>
        <w:ind w:firstLine="420"/>
        <w:spacing w:before="290" w:line="360" w:lineRule="auto"/>
        <w:rPr>
          <w:rFonts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ascii="宋体" w:hAnsi="宋体" w:cs="宋体"/>
          <w:szCs w:val="21"/>
          <w:u w:val="single"/>
        </w:rPr>
      </w:pPr>
      <w:r>
        <w:rPr>
          <w:rFonts w:hint="eastAsia" w:ascii="宋体" w:hAnsi="宋体" w:cs="宋体"/>
          <w:szCs w:val="21"/>
        </w:rPr>
        <w:t xml:space="preserve">质疑供应商：</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szCs w:val="21"/>
        </w:rPr>
      </w:pPr>
      <w:r>
        <w:rPr>
          <w:rFonts w:hint="eastAsia" w:ascii="宋体" w:hAnsi="宋体" w:cs="宋体"/>
          <w:szCs w:val="21"/>
        </w:rPr>
        <w:t xml:space="preserve">联系人：联系电话：</w:t>
      </w:r>
      <w:r/>
    </w:p>
    <w:p>
      <w:pPr>
        <w:ind w:firstLine="420"/>
        <w:spacing w:line="360" w:lineRule="auto"/>
        <w:rPr>
          <w:rFonts w:ascii="宋体" w:hAnsi="宋体" w:cs="宋体"/>
          <w:szCs w:val="21"/>
          <w:u w:val="single"/>
        </w:rPr>
      </w:pPr>
      <w:r>
        <w:rPr>
          <w:rFonts w:hint="eastAsia" w:ascii="宋体" w:hAnsi="宋体" w:cs="宋体"/>
          <w:szCs w:val="21"/>
        </w:rPr>
        <w:t xml:space="preserve">授权代表：</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ascii="宋体" w:hAnsi="宋体" w:cs="宋体"/>
          <w:szCs w:val="21"/>
        </w:rPr>
      </w:pPr>
      <w:r>
        <w:rPr>
          <w:rFonts w:hint="eastAsia" w:ascii="宋体" w:hAnsi="宋体" w:cs="宋体"/>
          <w:szCs w:val="21"/>
        </w:rPr>
        <w:t xml:space="preserve">质疑项目的名称：</w:t>
      </w:r>
      <w:r/>
    </w:p>
    <w:p>
      <w:pPr>
        <w:ind w:firstLine="420"/>
        <w:spacing w:line="360" w:lineRule="auto"/>
        <w:rPr>
          <w:rFonts w:ascii="宋体" w:hAnsi="宋体" w:cs="宋体"/>
          <w:szCs w:val="21"/>
        </w:rPr>
      </w:pPr>
      <w:r>
        <w:rPr>
          <w:rFonts w:hint="eastAsia" w:ascii="宋体" w:hAnsi="宋体" w:cs="宋体"/>
          <w:szCs w:val="21"/>
        </w:rPr>
        <w:t xml:space="preserve">质疑项目的编号：包号：</w:t>
      </w:r>
      <w:r/>
    </w:p>
    <w:p>
      <w:pPr>
        <w:ind w:firstLine="420"/>
        <w:spacing w:line="360" w:lineRule="auto"/>
        <w:rPr>
          <w:rFonts w:ascii="宋体" w:hAnsi="宋体" w:cs="宋体"/>
          <w:szCs w:val="21"/>
          <w:u w:val="single"/>
        </w:rPr>
      </w:pPr>
      <w:r>
        <w:rPr>
          <w:rFonts w:hint="eastAsia" w:ascii="宋体" w:hAnsi="宋体" w:cs="宋体"/>
          <w:szCs w:val="21"/>
        </w:rPr>
        <w:t xml:space="preserve">采购人名称：</w:t>
      </w:r>
      <w:r/>
    </w:p>
    <w:p>
      <w:pPr>
        <w:ind w:firstLine="420"/>
        <w:spacing w:line="360" w:lineRule="auto"/>
        <w:rPr>
          <w:rFonts w:ascii="宋体" w:hAnsi="宋体" w:cs="宋体"/>
          <w:szCs w:val="21"/>
        </w:rPr>
      </w:pPr>
      <w:r>
        <w:rPr>
          <w:rFonts w:hint="eastAsia" w:ascii="宋体" w:hAnsi="宋体" w:cs="宋体"/>
          <w:szCs w:val="21"/>
        </w:rPr>
        <w:t xml:space="preserve">采购文件获取日期：</w:t>
      </w:r>
      <w:r/>
    </w:p>
    <w:p>
      <w:pPr>
        <w:ind w:firstLine="420"/>
        <w:spacing w:line="360" w:lineRule="auto"/>
        <w:rPr>
          <w:rFonts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ascii="宋体" w:hAnsi="宋体" w:cs="宋体"/>
          <w:szCs w:val="21"/>
          <w:u w:val="single"/>
        </w:rPr>
      </w:pPr>
      <w:r>
        <w:rPr>
          <w:rFonts w:hint="eastAsia" w:ascii="宋体" w:hAnsi="宋体" w:cs="宋体"/>
          <w:szCs w:val="21"/>
        </w:rPr>
        <w:t xml:space="preserve">质疑事项1：</w:t>
      </w:r>
      <w:r/>
    </w:p>
    <w:p>
      <w:pPr>
        <w:ind w:firstLine="420"/>
        <w:spacing w:line="360" w:lineRule="auto"/>
        <w:rPr>
          <w:rFonts w:ascii="宋体" w:hAnsi="宋体" w:cs="宋体"/>
          <w:szCs w:val="21"/>
        </w:rPr>
      </w:pPr>
      <w:r>
        <w:rPr>
          <w:rFonts w:hint="eastAsia" w:ascii="宋体" w:hAnsi="宋体" w:cs="宋体"/>
          <w:szCs w:val="21"/>
        </w:rPr>
        <w:t xml:space="preserve">事实依据：</w:t>
      </w:r>
      <w:r/>
    </w:p>
    <w:p>
      <w:pPr>
        <w:ind w:firstLine="420"/>
        <w:spacing w:line="360" w:lineRule="auto"/>
        <w:rPr>
          <w:rFonts w:ascii="宋体" w:hAnsi="宋体" w:cs="宋体"/>
          <w:szCs w:val="21"/>
          <w:u w:val="single"/>
        </w:rPr>
      </w:pPr>
      <w:r>
        <w:rPr>
          <w:rFonts w:hint="eastAsia" w:ascii="宋体" w:hAnsi="宋体" w:cs="宋体"/>
          <w:szCs w:val="21"/>
        </w:rPr>
        <w:t xml:space="preserve">法律依据：</w:t>
      </w:r>
      <w:r/>
    </w:p>
    <w:p>
      <w:pPr>
        <w:ind w:firstLine="420"/>
        <w:spacing w:line="360" w:lineRule="auto"/>
        <w:rPr>
          <w:rFonts w:ascii="宋体" w:hAnsi="宋体" w:cs="宋体"/>
          <w:szCs w:val="21"/>
        </w:rPr>
      </w:pPr>
      <w:r>
        <w:rPr>
          <w:rFonts w:hint="eastAsia" w:ascii="宋体" w:hAnsi="宋体" w:cs="宋体"/>
          <w:szCs w:val="21"/>
        </w:rPr>
        <w:t xml:space="preserve">质疑事项2</w:t>
      </w:r>
      <w:r/>
    </w:p>
    <w:p>
      <w:pPr>
        <w:ind w:firstLine="420"/>
        <w:spacing w:line="360" w:lineRule="auto"/>
        <w:rPr>
          <w:rFonts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ascii="宋体" w:hAnsi="宋体" w:cs="宋体"/>
          <w:szCs w:val="21"/>
          <w:u w:val="single"/>
        </w:rPr>
      </w:pPr>
      <w:r>
        <w:rPr>
          <w:rFonts w:hint="eastAsia" w:ascii="宋体" w:hAnsi="宋体" w:cs="宋体"/>
          <w:szCs w:val="21"/>
        </w:rPr>
        <w:t xml:space="preserve">请求：</w:t>
      </w:r>
      <w:r/>
    </w:p>
    <w:p>
      <w:pPr>
        <w:ind w:firstLine="420"/>
        <w:spacing w:line="360" w:lineRule="auto"/>
        <w:rPr>
          <w:rFonts w:ascii="宋体" w:hAnsi="宋体" w:cs="宋体"/>
          <w:b/>
          <w:szCs w:val="21"/>
        </w:rPr>
      </w:pPr>
      <w:r>
        <w:rPr>
          <w:rFonts w:hint="eastAsia" w:ascii="宋体" w:hAnsi="宋体" w:cs="宋体"/>
          <w:szCs w:val="21"/>
        </w:rPr>
        <w:t xml:space="preserve">签字（签章）：                   公章：                      日期：   </w:t>
      </w:r>
      <w:r/>
    </w:p>
    <w:p>
      <w:pPr>
        <w:ind w:firstLine="422"/>
        <w:spacing w:line="360" w:lineRule="auto"/>
        <w:rPr>
          <w:rFonts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ascii="宋体" w:hAnsi="宋体" w:cs="宋体"/>
          <w:b/>
          <w:szCs w:val="28"/>
        </w:rPr>
      </w:pPr>
      <w:r>
        <w:rPr>
          <w:rFonts w:ascii="宋体" w:hAnsi="宋体" w:cs="宋体"/>
          <w:b/>
          <w:szCs w:val="28"/>
        </w:rPr>
      </w:r>
      <w:r/>
    </w:p>
    <w:p>
      <w:pPr>
        <w:jc w:val="center"/>
        <w:spacing w:line="480" w:lineRule="auto"/>
        <w:rPr>
          <w:rFonts w:ascii="宋体" w:hAnsi="宋体" w:cs="宋体"/>
          <w:b/>
          <w:sz w:val="28"/>
          <w:szCs w:val="28"/>
        </w:rPr>
      </w:pPr>
      <w:r>
        <w:rPr>
          <w:rFonts w:ascii="宋体" w:hAnsi="宋体" w:cs="黑体"/>
          <w:b/>
          <w:sz w:val="36"/>
          <w:szCs w:val="36"/>
        </w:rPr>
        <w:t xml:space="preserve">第</w:t>
      </w:r>
      <w:r>
        <w:rPr>
          <w:rFonts w:hint="eastAsia" w:ascii="宋体" w:hAnsi="宋体" w:cs="黑体"/>
          <w:b/>
          <w:sz w:val="36"/>
          <w:szCs w:val="36"/>
        </w:rPr>
        <w:t xml:space="preserve">七部分 </w:t>
      </w:r>
      <w:r>
        <w:rPr>
          <w:rFonts w:ascii="宋体" w:hAnsi="宋体" w:cs="黑体"/>
          <w:b/>
          <w:sz w:val="36"/>
          <w:szCs w:val="36"/>
        </w:rPr>
        <w:t xml:space="preserve">响应文件格式</w:t>
      </w:r>
      <w:r/>
    </w:p>
    <w:p>
      <w:pPr>
        <w:spacing w:line="360" w:lineRule="auto"/>
        <w:rPr>
          <w:rFonts w:ascii="宋体" w:hAnsi="宋体" w:cs="宋体"/>
          <w:b/>
          <w:color w:val="000000"/>
          <w:sz w:val="24"/>
          <w:szCs w:val="24"/>
        </w:rPr>
      </w:pPr>
      <w:r/>
      <w:bookmarkStart w:id="46" w:name="_一、法定代表人授权书"/>
      <w:r/>
      <w:bookmarkStart w:id="47" w:name="_Toc3779"/>
      <w:r>
        <w:rPr>
          <w:rFonts w:hint="eastAsia" w:ascii="宋体" w:hAnsi="宋体" w:cs="宋体"/>
          <w:b/>
          <w:color w:val="000000"/>
          <w:sz w:val="24"/>
          <w:szCs w:val="24"/>
        </w:rPr>
        <w:t xml:space="preserve">响应文件由资格审查证明材料、商务技术文件、价格文件三部分组成。请供应商根据本采购文件的要求在以上三部分中分别上传响应的材料。</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一、资格审查证明材料</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1.投标供应商符合《政府采购法》第二十二条规定条件的声明函（格式见附件1）；</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2.法定代表人身份证明书（格式见附件2）自然人的身份证明；</w:t>
      </w:r>
      <w:r/>
    </w:p>
    <w:p>
      <w:pPr>
        <w:spacing w:line="360" w:lineRule="auto"/>
        <w:rPr>
          <w:rFonts w:ascii="宋体" w:hAnsi="宋体" w:cs="宋体"/>
          <w:bCs/>
          <w:sz w:val="24"/>
          <w:szCs w:val="24"/>
        </w:rPr>
      </w:pPr>
      <w:r>
        <w:rPr>
          <w:rFonts w:hint="eastAsia" w:ascii="宋体" w:hAnsi="宋体" w:cs="宋体"/>
          <w:bCs/>
          <w:sz w:val="24"/>
          <w:szCs w:val="24"/>
        </w:rPr>
        <w:t xml:space="preserve">3.法定代表人授权委托书原件（格式见附件3，法定代表人参加的无需提供授权委托书），投标代表人身份证复印件；</w:t>
      </w:r>
      <w:r/>
    </w:p>
    <w:p>
      <w:pPr>
        <w:spacing w:line="360" w:lineRule="auto"/>
        <w:rPr>
          <w:rFonts w:ascii="宋体" w:hAnsi="宋体" w:cs="宋体"/>
          <w:bCs/>
          <w:color w:val="000000"/>
          <w:sz w:val="24"/>
          <w:szCs w:val="24"/>
        </w:rPr>
      </w:pPr>
      <w:r>
        <w:rPr>
          <w:rFonts w:hint="eastAsia" w:ascii="宋体" w:hAnsi="宋体" w:cs="宋体"/>
          <w:bCs/>
          <w:sz w:val="24"/>
          <w:szCs w:val="24"/>
        </w:rPr>
        <w:t xml:space="preserve">4.落实政府采购政策需满足的资格要求：专门面向中小微企业采购则须提供中小微企业声明函（格式见附件6）；</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5.供应商信用承诺书（格式见附件4）；</w:t>
      </w:r>
      <w:r/>
    </w:p>
    <w:p>
      <w:pPr>
        <w:spacing w:line="360" w:lineRule="auto"/>
        <w:rPr>
          <w:rFonts w:ascii="宋体" w:hAnsi="宋体" w:cs="宋体"/>
          <w:color w:val="000000"/>
          <w:sz w:val="24"/>
          <w:szCs w:val="24"/>
        </w:rPr>
      </w:pPr>
      <w:r>
        <w:rPr>
          <w:rFonts w:hint="eastAsia" w:ascii="宋体" w:hAnsi="宋体" w:cs="宋体"/>
          <w:bCs/>
          <w:color w:val="000000"/>
          <w:sz w:val="24"/>
          <w:szCs w:val="24"/>
        </w:rPr>
        <w:t xml:space="preserve">6.本项目的特殊资格要求（详见采购公告）</w:t>
      </w:r>
      <w:r/>
    </w:p>
    <w:p>
      <w:pPr>
        <w:spacing w:line="360" w:lineRule="auto"/>
        <w:rPr>
          <w:rFonts w:ascii="宋体" w:hAnsi="宋体" w:cs="宋体"/>
          <w:color w:val="000000"/>
          <w:sz w:val="24"/>
          <w:szCs w:val="24"/>
        </w:rPr>
      </w:pPr>
      <w:r>
        <w:rPr>
          <w:rFonts w:hint="eastAsia" w:ascii="宋体" w:hAnsi="宋体" w:cs="宋体"/>
          <w:bCs/>
          <w:color w:val="000000"/>
          <w:sz w:val="24"/>
          <w:szCs w:val="24"/>
        </w:rPr>
        <w:t xml:space="preserve">7.其它需要提交的资格审查证明材料（详见项目需求）。</w:t>
      </w:r>
      <w:r/>
    </w:p>
    <w:p>
      <w:pPr>
        <w:spacing w:line="360" w:lineRule="auto"/>
        <w:rPr>
          <w:rFonts w:ascii="宋体" w:hAnsi="宋体" w:cs="宋体"/>
          <w:b/>
          <w:sz w:val="24"/>
          <w:szCs w:val="24"/>
        </w:rPr>
      </w:pPr>
      <w:r>
        <w:rPr>
          <w:rFonts w:hint="eastAsia" w:ascii="宋体" w:hAnsi="宋体" w:cs="宋体"/>
          <w:b/>
          <w:sz w:val="24"/>
          <w:szCs w:val="24"/>
        </w:rPr>
        <w:t xml:space="preserve">二、商务技术文件</w:t>
      </w:r>
      <w:r/>
    </w:p>
    <w:p>
      <w:pPr>
        <w:spacing w:line="360" w:lineRule="auto"/>
        <w:rPr>
          <w:rFonts w:ascii="宋体" w:hAnsi="宋体" w:cs="宋体"/>
          <w:bCs/>
          <w:sz w:val="24"/>
          <w:szCs w:val="24"/>
        </w:rPr>
      </w:pPr>
      <w:r>
        <w:rPr>
          <w:rFonts w:hint="eastAsia" w:ascii="宋体" w:hAnsi="宋体" w:cs="宋体"/>
          <w:bCs/>
          <w:sz w:val="24"/>
          <w:szCs w:val="24"/>
        </w:rPr>
        <w:t xml:space="preserve">1.商务技术评分标准中须提供的相关得分佐证材料；</w:t>
      </w:r>
      <w:r/>
    </w:p>
    <w:p>
      <w:pPr>
        <w:spacing w:line="360" w:lineRule="auto"/>
        <w:rPr>
          <w:rFonts w:ascii="宋体" w:hAnsi="宋体" w:cs="宋体"/>
          <w:b/>
          <w:color w:val="000000"/>
          <w:sz w:val="24"/>
          <w:szCs w:val="24"/>
        </w:rPr>
      </w:pPr>
      <w:r>
        <w:rPr>
          <w:rFonts w:hint="eastAsia" w:ascii="宋体" w:hAnsi="宋体" w:cs="宋体"/>
          <w:bCs/>
          <w:sz w:val="24"/>
          <w:szCs w:val="24"/>
        </w:rPr>
        <w:t xml:space="preserve">2.投标供应商认为需要提交的其他商务技术材料。</w:t>
      </w:r>
      <w:r/>
    </w:p>
    <w:p>
      <w:pPr>
        <w:spacing w:line="360" w:lineRule="auto"/>
        <w:rPr>
          <w:rFonts w:ascii="宋体" w:hAnsi="宋体" w:cs="宋体"/>
          <w:b/>
          <w:sz w:val="24"/>
          <w:szCs w:val="24"/>
        </w:rPr>
      </w:pPr>
      <w:r>
        <w:rPr>
          <w:rFonts w:hint="eastAsia" w:ascii="宋体" w:hAnsi="宋体" w:cs="宋体"/>
          <w:b/>
          <w:sz w:val="24"/>
          <w:szCs w:val="24"/>
        </w:rPr>
        <w:t xml:space="preserve">三、价格文件</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1.报价一览表（格式见附件5）；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2.分项报价表（格式见附件）</w:t>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ascii="宋体" w:hAnsi="宋体" w:cs="宋体"/>
          <w:b/>
          <w:spacing w:val="60"/>
          <w:sz w:val="52"/>
          <w:szCs w:val="52"/>
        </w:rPr>
      </w:pPr>
      <w:r>
        <w:rPr>
          <w:rFonts w:ascii="宋体" w:hAnsi="宋体" w:cs="宋体"/>
          <w:b/>
          <w:spacing w:val="60"/>
          <w:sz w:val="52"/>
          <w:szCs w:val="52"/>
        </w:rPr>
      </w:r>
      <w:r/>
    </w:p>
    <w:p>
      <w:pPr>
        <w:ind w:firstLine="873"/>
        <w:rPr>
          <w:rFonts w:ascii="宋体" w:hAnsi="宋体" w:cs="宋体"/>
          <w:b/>
          <w:spacing w:val="60"/>
          <w:sz w:val="52"/>
          <w:szCs w:val="52"/>
        </w:rPr>
      </w:pPr>
      <w:r>
        <w:rPr>
          <w:rFonts w:ascii="宋体" w:hAnsi="宋体" w:cs="宋体"/>
          <w:b/>
          <w:spacing w:val="60"/>
          <w:sz w:val="52"/>
          <w:szCs w:val="52"/>
        </w:rPr>
      </w:r>
      <w:r/>
    </w:p>
    <w:p>
      <w:pPr>
        <w:ind w:firstLine="512"/>
        <w:rPr>
          <w:rFonts w:ascii="宋体" w:hAnsi="宋体" w:cs="宋体"/>
          <w:b/>
          <w:spacing w:val="20"/>
          <w:sz w:val="32"/>
          <w:szCs w:val="32"/>
        </w:rPr>
      </w:pPr>
      <w:r>
        <w:rPr>
          <w:rFonts w:ascii="宋体" w:hAnsi="宋体" w:cs="宋体"/>
          <w:b/>
          <w:spacing w:val="20"/>
          <w:sz w:val="32"/>
          <w:szCs w:val="32"/>
        </w:rPr>
      </w:r>
      <w:r/>
    </w:p>
    <w:p>
      <w:pPr>
        <w:ind w:firstLine="51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u w:val="single"/>
        </w:rPr>
      </w:pPr>
      <w:r>
        <w:rPr>
          <w:rFonts w:hint="eastAsia" w:ascii="宋体" w:hAnsi="宋体" w:cs="宋体"/>
          <w:b/>
          <w:sz w:val="36"/>
        </w:rPr>
        <w:t xml:space="preserve">项 目 名 称：</w:t>
      </w:r>
      <w:r/>
    </w:p>
    <w:p>
      <w:pPr>
        <w:ind w:firstLine="1084"/>
        <w:rPr>
          <w:rFonts w:ascii="宋体" w:hAnsi="宋体" w:cs="宋体"/>
          <w:b/>
          <w:sz w:val="36"/>
          <w:u w:val="single"/>
        </w:rPr>
      </w:pPr>
      <w:r>
        <w:rPr>
          <w:rFonts w:hint="eastAsia" w:ascii="宋体" w:hAnsi="宋体" w:cs="宋体"/>
          <w:b/>
          <w:sz w:val="36"/>
        </w:rPr>
        <w:t xml:space="preserve">项 目 编 号：</w:t>
      </w:r>
      <w:r/>
    </w:p>
    <w:p>
      <w:pPr>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（加盖CA电子公章）</w:t>
      </w:r>
      <w:r/>
    </w:p>
    <w:p>
      <w:pPr>
        <w:ind w:firstLine="1084"/>
        <w:rPr>
          <w:rFonts w:ascii="宋体" w:hAnsi="宋体" w:cs="宋体"/>
          <w:b/>
          <w:sz w:val="36"/>
          <w:u w:val="single"/>
        </w:rPr>
      </w:pPr>
      <w:r>
        <w:rPr>
          <w:rFonts w:hint="eastAsia" w:ascii="宋体" w:hAnsi="宋体" w:cs="宋体"/>
          <w:b/>
          <w:sz w:val="36"/>
        </w:rPr>
        <w:t xml:space="preserve">日      期 ：</w:t>
      </w:r>
      <w:r/>
    </w:p>
    <w:p>
      <w:pPr>
        <w:rPr>
          <w:rFonts w:ascii="宋体" w:hAnsi="宋体" w:cs="宋体"/>
          <w:b/>
          <w:sz w:val="36"/>
        </w:rPr>
      </w:pPr>
      <w:r>
        <w:rPr>
          <w:rFonts w:ascii="宋体" w:hAnsi="宋体" w:cs="宋体"/>
          <w:b/>
          <w:sz w:val="36"/>
        </w:rPr>
      </w:r>
      <w:r/>
    </w:p>
    <w:p>
      <w:pPr>
        <w:jc w:val="center"/>
        <w:rPr>
          <w:rFonts w:ascii="宋体" w:hAnsi="宋体" w:cs="宋体"/>
          <w:b/>
          <w:color w:val="000000"/>
          <w:sz w:val="30"/>
          <w:szCs w:val="30"/>
        </w:rPr>
      </w:pPr>
      <w:r>
        <w:rPr>
          <w:rFonts w:ascii="宋体" w:hAnsi="宋体" w:cs="宋体"/>
          <w:b/>
          <w:color w:val="000000"/>
          <w:sz w:val="30"/>
          <w:szCs w:val="30"/>
        </w:rPr>
      </w:r>
      <w:r/>
    </w:p>
    <w:p>
      <w:pPr>
        <w:jc w:val="center"/>
        <w:rPr>
          <w:rFonts w:ascii="宋体" w:hAnsi="宋体" w:cs="宋体"/>
          <w:b/>
          <w:color w:val="000000"/>
          <w:sz w:val="30"/>
          <w:szCs w:val="30"/>
        </w:rPr>
      </w:pPr>
      <w:r>
        <w:rPr>
          <w:rFonts w:ascii="宋体" w:hAnsi="宋体" w:cs="宋体"/>
          <w:b/>
          <w:color w:val="000000"/>
          <w:sz w:val="30"/>
          <w:szCs w:val="30"/>
        </w:rPr>
      </w:r>
      <w:r/>
    </w:p>
    <w:p>
      <w:pPr>
        <w:jc w:val="center"/>
        <w:rPr>
          <w:rFonts w:ascii="宋体" w:hAnsi="宋体" w:cs="宋体"/>
          <w:b/>
          <w:color w:val="000000"/>
          <w:sz w:val="30"/>
          <w:szCs w:val="30"/>
        </w:rPr>
      </w:pPr>
      <w:r>
        <w:rPr>
          <w:rFonts w:ascii="宋体" w:hAnsi="宋体" w:cs="宋体"/>
          <w:b/>
          <w:color w:val="000000"/>
          <w:sz w:val="30"/>
          <w:szCs w:val="30"/>
        </w:rPr>
      </w:r>
      <w:r/>
    </w:p>
    <w:p>
      <w:pPr>
        <w:jc w:val="center"/>
        <w:rPr>
          <w:rFonts w:ascii="宋体" w:hAnsi="宋体" w:cs="宋体"/>
          <w:b/>
          <w:color w:val="000000"/>
          <w:sz w:val="30"/>
          <w:szCs w:val="30"/>
        </w:rPr>
      </w:pPr>
      <w:r>
        <w:rPr>
          <w:rFonts w:ascii="宋体" w:hAnsi="宋体" w:cs="宋体"/>
          <w:b/>
          <w:color w:val="000000"/>
          <w:sz w:val="30"/>
          <w:szCs w:val="30"/>
        </w:rPr>
      </w:r>
      <w:r/>
    </w:p>
    <w:p>
      <w:pPr>
        <w:jc w:val="center"/>
        <w:rPr>
          <w:rFonts w:ascii="宋体" w:hAnsi="宋体" w:cs="宋体"/>
          <w:b/>
          <w:color w:val="000000"/>
          <w:sz w:val="30"/>
          <w:szCs w:val="30"/>
        </w:rPr>
      </w:pPr>
      <w:r>
        <w:rPr>
          <w:rFonts w:ascii="宋体" w:hAnsi="宋体" w:cs="宋体"/>
          <w:b/>
          <w:color w:val="000000"/>
          <w:sz w:val="30"/>
          <w:szCs w:val="30"/>
        </w:rPr>
      </w:r>
      <w:r/>
    </w:p>
    <w:p>
      <w:pPr>
        <w:jc w:val="center"/>
        <w:rPr>
          <w:rFonts w:ascii="宋体" w:hAnsi="宋体" w:cs="宋体"/>
          <w:b/>
          <w:color w:val="000000"/>
          <w:sz w:val="30"/>
          <w:szCs w:val="30"/>
        </w:rPr>
      </w:pPr>
      <w:r>
        <w:rPr>
          <w:rFonts w:ascii="宋体" w:hAnsi="宋体" w:cs="宋体"/>
          <w:b/>
          <w:color w:val="000000"/>
          <w:sz w:val="30"/>
          <w:szCs w:val="30"/>
        </w:rPr>
      </w:r>
      <w:r/>
    </w:p>
    <w:p>
      <w:pPr>
        <w:jc w:val="center"/>
        <w:rPr>
          <w:rFonts w:ascii="宋体" w:hAnsi="宋体" w:cs="宋体"/>
          <w:b/>
          <w:color w:val="000000"/>
          <w:sz w:val="30"/>
          <w:szCs w:val="30"/>
        </w:rPr>
      </w:pPr>
      <w:r>
        <w:rPr>
          <w:rFonts w:ascii="宋体" w:hAnsi="宋体" w:cs="宋体"/>
          <w:b/>
          <w:color w:val="000000"/>
          <w:sz w:val="30"/>
          <w:szCs w:val="30"/>
        </w:rPr>
      </w:r>
      <w:r/>
    </w:p>
    <w:p>
      <w:pPr>
        <w:rPr>
          <w:rFonts w:ascii="宋体" w:hAnsi="宋体" w:cs="宋体"/>
          <w:b/>
          <w:color w:val="000000"/>
          <w:sz w:val="30"/>
          <w:szCs w:val="30"/>
        </w:rPr>
      </w:pPr>
      <w:r>
        <w:rPr>
          <w:rFonts w:ascii="宋体" w:hAnsi="宋体" w:cs="宋体"/>
          <w:b/>
          <w:color w:val="000000"/>
          <w:sz w:val="30"/>
          <w:szCs w:val="30"/>
        </w:rPr>
      </w:r>
      <w:r/>
    </w:p>
    <w:p>
      <w:pPr>
        <w:rPr>
          <w:rFonts w:ascii="宋体" w:hAnsi="宋体" w:cs="宋体"/>
          <w:b/>
          <w:color w:val="000000"/>
          <w:sz w:val="15"/>
          <w:szCs w:val="15"/>
        </w:rPr>
      </w:pPr>
      <w:r>
        <w:rPr>
          <w:rFonts w:ascii="宋体" w:hAnsi="宋体" w:cs="宋体"/>
          <w:b/>
          <w:color w:val="000000"/>
          <w:sz w:val="15"/>
          <w:szCs w:val="15"/>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hint="eastAsia" w:ascii="宋体" w:hAnsi="宋体" w:cs="宋体"/>
          <w:bCs/>
          <w:color w:val="000000"/>
          <w:sz w:val="24"/>
          <w:szCs w:val="24"/>
        </w:rPr>
        <w:t xml:space="preserve">附件1：</w:t>
      </w:r>
      <w:r/>
    </w:p>
    <w:p>
      <w:pPr>
        <w:jc w:val="center"/>
        <w:rPr>
          <w:rFonts w:ascii="宋体" w:hAnsi="宋体" w:cs="宋体"/>
          <w:b/>
          <w:color w:val="000000"/>
          <w:sz w:val="30"/>
          <w:szCs w:val="30"/>
        </w:rPr>
      </w:pPr>
      <w:r>
        <w:rPr>
          <w:rFonts w:ascii="宋体" w:hAnsi="宋体" w:cs="宋体"/>
          <w:b/>
          <w:color w:val="000000"/>
          <w:sz w:val="30"/>
          <w:szCs w:val="30"/>
        </w:rPr>
      </w:r>
      <w:r/>
    </w:p>
    <w:p>
      <w:pPr>
        <w:jc w:val="center"/>
        <w:rPr>
          <w:rFonts w:ascii="宋体" w:hAnsi="宋体" w:cs="宋体"/>
          <w:b/>
          <w:color w:val="000000"/>
          <w:sz w:val="30"/>
          <w:szCs w:val="30"/>
        </w:rPr>
      </w:pPr>
      <w:r>
        <w:rPr>
          <w:rFonts w:hint="eastAsia" w:ascii="宋体" w:hAnsi="宋体" w:cs="宋体"/>
          <w:b/>
          <w:color w:val="000000"/>
          <w:sz w:val="30"/>
          <w:szCs w:val="30"/>
        </w:rPr>
        <w:t xml:space="preserve">投标供应商符合《政府采购法》第二十二条规定条件的声明函</w:t>
      </w:r>
      <w:r/>
    </w:p>
    <w:p>
      <w:pPr>
        <w:jc w:val="center"/>
        <w:rPr>
          <w:rFonts w:ascii="宋体" w:hAnsi="宋体" w:cs="宋体"/>
          <w:b/>
          <w:bCs/>
          <w:color w:val="000000"/>
          <w:sz w:val="44"/>
          <w:szCs w:val="44"/>
        </w:rPr>
      </w:pPr>
      <w:r>
        <w:rPr>
          <w:rFonts w:ascii="宋体" w:hAnsi="宋体" w:cs="宋体"/>
          <w:b/>
          <w:bCs/>
          <w:color w:val="000000"/>
          <w:sz w:val="44"/>
          <w:szCs w:val="44"/>
        </w:rPr>
      </w:r>
      <w:r/>
    </w:p>
    <w:p>
      <w:pPr>
        <w:ind w:firstLine="480"/>
        <w:spacing w:line="520" w:lineRule="exact"/>
        <w:rPr>
          <w:rFonts w:ascii="宋体" w:hAnsi="宋体" w:cs="宋体"/>
          <w:b/>
          <w:bCs/>
          <w:color w:val="000000"/>
          <w:sz w:val="28"/>
          <w:szCs w:val="28"/>
        </w:rPr>
      </w:pPr>
      <w:r>
        <w:rPr>
          <w:rFonts w:hint="eastAsia" w:ascii="宋体" w:hAnsi="宋体" w:cs="宋体"/>
          <w:bCs/>
          <w:color w:val="000000"/>
          <w:sz w:val="28"/>
          <w:szCs w:val="28"/>
        </w:rPr>
        <w:t xml:space="preserve">我单位参加</w:t>
      </w:r>
      <w:r>
        <w:rPr>
          <w:rFonts w:hint="eastAsia" w:ascii="宋体" w:hAnsi="宋体" w:cs="宋体"/>
          <w:bCs/>
          <w:color w:val="000000"/>
          <w:sz w:val="28"/>
          <w:szCs w:val="28"/>
          <w:u w:val="single"/>
        </w:rPr>
        <w:t xml:space="preserve">南通市海门区水利局采购海门区一、二级河道保洁项目</w:t>
      </w:r>
      <w:r>
        <w:rPr>
          <w:rFonts w:hint="eastAsia" w:ascii="宋体" w:hAnsi="宋体" w:cs="宋体"/>
          <w:bCs/>
          <w:color w:val="000000"/>
          <w:sz w:val="28"/>
          <w:szCs w:val="28"/>
        </w:rPr>
        <w:t xml:space="preserve">（项目编号：JSZC-320614-GDHC-G2024-0035）投标活动。针对《中华人民共和国政府采购法》第二十二条规定做出如下声明：</w:t>
      </w:r>
      <w:r/>
    </w:p>
    <w:p>
      <w:pPr>
        <w:ind w:firstLine="482"/>
        <w:spacing w:line="520" w:lineRule="exact"/>
        <w:rPr>
          <w:rFonts w:ascii="宋体" w:hAnsi="宋体" w:cs="宋体"/>
          <w:color w:val="000000"/>
          <w:sz w:val="28"/>
          <w:szCs w:val="28"/>
        </w:rPr>
      </w:pPr>
      <w:r>
        <w:rPr>
          <w:rFonts w:hint="eastAsia" w:ascii="宋体" w:hAnsi="宋体" w:cs="宋体"/>
          <w:bCs/>
          <w:color w:val="000000"/>
          <w:sz w:val="28"/>
          <w:szCs w:val="28"/>
        </w:rPr>
        <w:t xml:space="preserve">1.我单位具有独立承担民事责任的能力；</w:t>
      </w:r>
      <w:r/>
    </w:p>
    <w:p>
      <w:pPr>
        <w:ind w:firstLine="482"/>
        <w:spacing w:line="520" w:lineRule="exact"/>
        <w:rPr>
          <w:rFonts w:ascii="宋体" w:hAnsi="宋体" w:cs="宋体"/>
          <w:color w:val="000000"/>
          <w:sz w:val="28"/>
          <w:szCs w:val="28"/>
        </w:rPr>
      </w:pPr>
      <w:r>
        <w:rPr>
          <w:rFonts w:hint="eastAsia" w:ascii="宋体" w:hAnsi="宋体" w:cs="宋体"/>
          <w:color w:val="000000"/>
          <w:sz w:val="28"/>
          <w:szCs w:val="28"/>
        </w:rPr>
        <w:t xml:space="preserve">2.我单位具有良好的商业信誉和健全的财务会计制度；</w:t>
      </w:r>
      <w:r/>
    </w:p>
    <w:p>
      <w:pPr>
        <w:ind w:firstLine="482"/>
        <w:spacing w:line="520" w:lineRule="exact"/>
        <w:rPr>
          <w:rFonts w:ascii="宋体" w:hAnsi="宋体" w:cs="宋体"/>
          <w:color w:val="000000"/>
          <w:sz w:val="28"/>
          <w:szCs w:val="28"/>
        </w:rPr>
      </w:pPr>
      <w:r>
        <w:rPr>
          <w:rFonts w:hint="eastAsia" w:ascii="宋体" w:hAnsi="宋体" w:cs="宋体"/>
          <w:color w:val="000000"/>
          <w:sz w:val="28"/>
          <w:szCs w:val="28"/>
        </w:rPr>
        <w:t xml:space="preserve">3.我单位具有履行合同所必需的设备和专业技术能力；</w:t>
      </w:r>
      <w:r/>
    </w:p>
    <w:p>
      <w:pPr>
        <w:ind w:firstLine="482"/>
        <w:spacing w:line="520" w:lineRule="exact"/>
        <w:rPr>
          <w:rFonts w:ascii="宋体" w:hAnsi="宋体" w:cs="宋体"/>
          <w:color w:val="000000"/>
          <w:sz w:val="28"/>
          <w:szCs w:val="28"/>
        </w:rPr>
      </w:pPr>
      <w:r>
        <w:rPr>
          <w:rFonts w:hint="eastAsia" w:ascii="宋体" w:hAnsi="宋体" w:cs="宋体"/>
          <w:color w:val="000000"/>
          <w:sz w:val="28"/>
          <w:szCs w:val="28"/>
        </w:rPr>
        <w:t xml:space="preserve">4.我单位有依法缴纳税收和社会保障资金的良好记录；</w:t>
      </w:r>
      <w:r/>
    </w:p>
    <w:p>
      <w:pPr>
        <w:ind w:firstLine="482"/>
        <w:spacing w:line="520" w:lineRule="exact"/>
        <w:rPr>
          <w:rFonts w:ascii="宋体" w:hAnsi="宋体" w:cs="宋体"/>
          <w:color w:val="000000"/>
          <w:sz w:val="28"/>
          <w:szCs w:val="28"/>
        </w:rPr>
      </w:pPr>
      <w:r>
        <w:rPr>
          <w:rFonts w:hint="eastAsia" w:ascii="宋体" w:hAnsi="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8"/>
          <w:szCs w:val="28"/>
        </w:rPr>
      </w:pPr>
      <w:r>
        <w:rPr>
          <w:rFonts w:hint="eastAsia" w:ascii="宋体" w:hAnsi="宋体" w:cs="宋体"/>
          <w:color w:val="000000"/>
          <w:sz w:val="28"/>
          <w:szCs w:val="28"/>
        </w:rPr>
        <w:t xml:space="preserve">6.我单位满足法律、行政法规规定的其他条件。</w:t>
      </w:r>
      <w:r/>
    </w:p>
    <w:p>
      <w:pPr>
        <w:ind w:firstLine="482"/>
        <w:spacing w:line="500" w:lineRule="exact"/>
        <w:rPr>
          <w:rFonts w:ascii="宋体" w:hAnsi="宋体" w:cs="宋体"/>
          <w:color w:val="000000"/>
          <w:sz w:val="28"/>
          <w:szCs w:val="28"/>
        </w:rPr>
      </w:pPr>
      <w:r>
        <w:rPr>
          <w:rFonts w:ascii="宋体" w:hAnsi="宋体" w:cs="宋体"/>
          <w:color w:val="000000"/>
          <w:sz w:val="28"/>
          <w:szCs w:val="28"/>
        </w:rPr>
      </w:r>
      <w:r/>
    </w:p>
    <w:p>
      <w:pPr>
        <w:spacing w:line="500" w:lineRule="exact"/>
        <w:rPr>
          <w:rFonts w:ascii="宋体" w:hAnsi="宋体" w:cs="宋体"/>
          <w:bCs/>
          <w:color w:val="000000"/>
          <w:sz w:val="28"/>
          <w:szCs w:val="28"/>
        </w:rPr>
      </w:pPr>
      <w:r>
        <w:rPr>
          <w:rFonts w:ascii="宋体" w:hAnsi="宋体" w:cs="宋体"/>
          <w:bCs/>
          <w:color w:val="000000"/>
          <w:sz w:val="28"/>
          <w:szCs w:val="28"/>
        </w:rPr>
      </w:r>
      <w:r/>
    </w:p>
    <w:p>
      <w:pPr>
        <w:jc w:val="center"/>
        <w:spacing w:line="460" w:lineRule="exact"/>
        <w:rPr>
          <w:rFonts w:ascii="宋体" w:hAnsi="宋体" w:cs="宋体"/>
          <w:bCs/>
          <w:color w:val="000000"/>
          <w:sz w:val="28"/>
          <w:szCs w:val="28"/>
        </w:rPr>
      </w:pPr>
      <w:r>
        <w:rPr>
          <w:rFonts w:hint="eastAsia" w:ascii="宋体" w:hAnsi="宋体" w:cs="宋体"/>
          <w:bCs/>
          <w:color w:val="000000"/>
          <w:sz w:val="28"/>
          <w:szCs w:val="28"/>
        </w:rPr>
        <w:t xml:space="preserve">承诺人名称（公章）：</w:t>
      </w:r>
      <w:r/>
    </w:p>
    <w:p>
      <w:pPr>
        <w:ind w:firstLine="6160"/>
        <w:spacing w:line="460" w:lineRule="exact"/>
        <w:rPr>
          <w:rFonts w:ascii="宋体" w:hAnsi="宋体" w:cs="宋体"/>
          <w:bCs/>
          <w:color w:val="000000"/>
          <w:sz w:val="24"/>
          <w:szCs w:val="21"/>
        </w:rPr>
      </w:pPr>
      <w:r>
        <w:rPr>
          <w:rFonts w:hint="eastAsia" w:ascii="宋体" w:hAnsi="宋体" w:cs="宋体"/>
          <w:bCs/>
          <w:color w:val="000000"/>
          <w:sz w:val="28"/>
          <w:szCs w:val="28"/>
        </w:rPr>
        <w:t xml:space="preserve">日期：年月日</w:t>
      </w:r>
      <w:r/>
    </w:p>
    <w:p>
      <w:pPr>
        <w:pStyle w:val="861"/>
        <w:ind w:firstLine="0"/>
        <w:rPr>
          <w:rFonts w:ascii="宋体" w:hAnsi="宋体" w:cs="宋体"/>
        </w:rPr>
      </w:pPr>
      <w:r>
        <w:rPr>
          <w:rFonts w:ascii="宋体" w:hAnsi="宋体" w:cs="宋体"/>
        </w:rPr>
      </w:r>
      <w:r/>
    </w:p>
    <w:p>
      <w:pPr>
        <w:pStyle w:val="883"/>
        <w:jc w:val="both"/>
        <w:spacing w:before="0" w:beforeAutospacing="0" w:after="0" w:afterAutospacing="0" w:line="560" w:lineRule="exact"/>
        <w:widowControl w:val="off"/>
        <w:rPr>
          <w:color w:val="000000"/>
          <w:sz w:val="32"/>
          <w:szCs w:val="32"/>
          <w:lang w:val="zh-CN"/>
        </w:rPr>
      </w:pPr>
      <w:r>
        <w:rPr>
          <w:color w:val="000000"/>
          <w:sz w:val="32"/>
          <w:szCs w:val="32"/>
          <w:lang w:val="zh-CN"/>
        </w:rPr>
      </w:r>
      <w:r/>
    </w:p>
    <w:p>
      <w:pPr>
        <w:pStyle w:val="883"/>
        <w:jc w:val="both"/>
        <w:spacing w:before="0" w:beforeAutospacing="0" w:after="0" w:afterAutospacing="0" w:line="560" w:lineRule="exact"/>
        <w:widowControl w:val="off"/>
        <w:rPr>
          <w:color w:val="000000"/>
          <w:sz w:val="32"/>
          <w:szCs w:val="32"/>
          <w:lang w:val="zh-CN"/>
        </w:rPr>
      </w:pPr>
      <w:r>
        <w:rPr>
          <w:color w:val="000000"/>
          <w:sz w:val="32"/>
          <w:szCs w:val="32"/>
          <w:lang w:val="zh-CN"/>
        </w:rPr>
      </w:r>
      <w:r/>
    </w:p>
    <w:p>
      <w:pPr>
        <w:rPr>
          <w:rFonts w:ascii="宋体" w:hAnsi="宋体" w:cs="宋体"/>
          <w:iCs/>
          <w:sz w:val="32"/>
          <w:u w:val="single"/>
        </w:rPr>
        <w:pBdr>
          <w:top w:val="none" w:color="000000" w:sz="0" w:space="0"/>
          <w:left w:val="none" w:color="000000" w:sz="0" w:space="0"/>
          <w:bottom w:val="none" w:color="000000" w:sz="0" w:space="0"/>
          <w:right w:val="none" w:color="000000" w:sz="0" w:space="0"/>
        </w:pBdr>
      </w:pPr>
      <w:r>
        <w:rPr>
          <w:rFonts w:ascii="宋体" w:hAnsi="宋体" w:cs="宋体"/>
          <w:iCs/>
          <w:sz w:val="32"/>
          <w:u w:val="single"/>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hint="eastAsia" w:ascii="宋体" w:hAnsi="宋体" w:cs="宋体"/>
          <w:bCs/>
          <w:color w:val="000000"/>
          <w:sz w:val="24"/>
          <w:szCs w:val="24"/>
        </w:rPr>
        <w:t xml:space="preserve">附件2：</w:t>
      </w:r>
      <w:bookmarkEnd w:id="46"/>
      <w:bookmarkEnd w:id="47"/>
      <w:r/>
    </w:p>
    <w:p>
      <w:pPr>
        <w:jc w:val="center"/>
        <w:spacing w:line="560" w:lineRule="exact"/>
        <w:rPr>
          <w:rFonts w:ascii="宋体" w:hAnsi="宋体" w:cs="宋体"/>
          <w:b/>
          <w:bCs/>
          <w:sz w:val="32"/>
          <w:szCs w:val="32"/>
        </w:rPr>
      </w:pPr>
      <w:r>
        <w:rPr>
          <w:rFonts w:hint="eastAsia" w:ascii="宋体" w:hAnsi="宋体" w:cs="宋体"/>
          <w:b/>
          <w:sz w:val="32"/>
          <w:szCs w:val="32"/>
        </w:rPr>
        <w:t xml:space="preserve">法定代表人身份证明</w:t>
      </w:r>
      <w:r/>
    </w:p>
    <w:p>
      <w:pPr>
        <w:spacing w:line="480" w:lineRule="exact"/>
        <w:rPr>
          <w:rFonts w:ascii="宋体" w:hAnsi="宋体" w:cs="宋体"/>
          <w:sz w:val="24"/>
        </w:rPr>
      </w:pPr>
      <w:r>
        <w:rPr>
          <w:rFonts w:ascii="宋体" w:hAnsi="宋体" w:cs="宋体"/>
          <w:sz w:val="24"/>
        </w:rPr>
      </w:r>
      <w:r/>
    </w:p>
    <w:p>
      <w:pPr>
        <w:ind w:firstLine="560"/>
        <w:spacing w:line="480" w:lineRule="exact"/>
        <w:rPr>
          <w:rFonts w:ascii="宋体" w:hAnsi="宋体" w:cs="宋体"/>
          <w:sz w:val="28"/>
          <w:szCs w:val="28"/>
        </w:rPr>
      </w:pPr>
      <w:r>
        <w:rPr>
          <w:rFonts w:hint="eastAsia" w:ascii="宋体" w:hAnsi="宋体" w:cs="宋体"/>
          <w:sz w:val="28"/>
          <w:szCs w:val="28"/>
        </w:rPr>
        <w:t xml:space="preserve">先生/女士： 现任我单位职务，为法定代表人，特此证明。</w:t>
      </w:r>
      <w:r/>
    </w:p>
    <w:p>
      <w:pPr>
        <w:ind w:firstLine="480"/>
        <w:spacing w:line="480" w:lineRule="exact"/>
        <w:rPr>
          <w:rFonts w:ascii="宋体" w:hAnsi="宋体" w:cs="宋体"/>
          <w:sz w:val="28"/>
          <w:szCs w:val="28"/>
          <w:u w:val="single"/>
        </w:rPr>
      </w:pPr>
      <w:r>
        <w:rPr>
          <w:rFonts w:hint="eastAsia" w:ascii="宋体" w:hAnsi="宋体" w:cs="宋体"/>
          <w:sz w:val="28"/>
          <w:szCs w:val="28"/>
        </w:rPr>
        <w:t xml:space="preserve">身份证号码：</w:t>
      </w:r>
      <w:r/>
    </w:p>
    <w:p>
      <w:pPr>
        <w:ind w:firstLine="480"/>
        <w:spacing w:line="480" w:lineRule="exact"/>
        <w:rPr>
          <w:rFonts w:ascii="宋体" w:hAnsi="宋体" w:cs="宋体"/>
          <w:sz w:val="28"/>
          <w:szCs w:val="28"/>
          <w:u w:val="single"/>
        </w:rPr>
      </w:pPr>
      <w:r>
        <w:rPr>
          <w:rFonts w:hint="eastAsia" w:ascii="宋体" w:hAnsi="宋体" w:cs="宋体"/>
          <w:sz w:val="28"/>
          <w:szCs w:val="28"/>
        </w:rPr>
        <w:t xml:space="preserve">联系方式：</w:t>
      </w:r>
      <w:r/>
    </w:p>
    <w:p>
      <w:pPr>
        <w:spacing w:line="600" w:lineRule="exact"/>
        <w:widowControl/>
        <w:rPr>
          <w:rFonts w:ascii="宋体" w:hAnsi="宋体" w:cs="宋体"/>
          <w:b/>
          <w:sz w:val="28"/>
          <w:szCs w:val="28"/>
        </w:rPr>
      </w:pPr>
      <w:r>
        <w:rPr>
          <w:rFonts w:hint="eastAsia" w:ascii="宋体" w:hAnsi="宋体" w:cs="宋体"/>
          <w:b/>
          <w:sz w:val="28"/>
          <w:szCs w:val="28"/>
        </w:rPr>
        <w:t xml:space="preserve">注：提供法定代表人的身份证复印件盖公章</w:t>
      </w:r>
      <w:r/>
    </w:p>
    <w:p>
      <w:pPr>
        <w:jc w:val="center"/>
        <w:spacing w:line="520" w:lineRule="exact"/>
        <w:rPr>
          <w:rFonts w:ascii="宋体" w:hAnsi="宋体" w:cs="宋体"/>
          <w:b/>
          <w:bCs/>
          <w:szCs w:val="21"/>
        </w:rPr>
      </w:pPr>
      <w:r>
        <w:rPr>
          <w:rFonts w:ascii="宋体" w:hAnsi="宋体" w:cs="宋体"/>
          <w:b/>
          <w:bCs/>
          <w:szCs w:val="21"/>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sz w:val="28"/>
          <w:szCs w:val="28"/>
          <w:u w:val="single"/>
        </w:rPr>
      </w:pPr>
      <w:r>
        <w:rPr>
          <w:rFonts w:ascii="宋体" w:hAnsi="宋体" w:cs="宋体"/>
          <w:sz w:val="28"/>
          <w:szCs w:val="28"/>
          <w:u w:val="single"/>
        </w:rPr>
      </w:r>
      <w:r/>
    </w:p>
    <w:p>
      <w:pPr>
        <w:rPr>
          <w:rFonts w:ascii="宋体" w:hAnsi="宋体" w:cs="宋体"/>
          <w:iCs/>
          <w:sz w:val="32"/>
          <w:u w:val="single"/>
        </w:rPr>
        <w:pBdr>
          <w:top w:val="none" w:color="000000" w:sz="0" w:space="0"/>
          <w:left w:val="none" w:color="000000" w:sz="0" w:space="0"/>
          <w:bottom w:val="none" w:color="000000" w:sz="0" w:space="0"/>
          <w:right w:val="none" w:color="000000" w:sz="0" w:space="0"/>
        </w:pBdr>
      </w:pPr>
      <w:r>
        <w:rPr>
          <w:rFonts w:ascii="宋体" w:hAnsi="宋体" w:cs="宋体"/>
          <w:iCs/>
          <w:sz w:val="32"/>
          <w:u w:val="single"/>
        </w:rPr>
      </w:r>
      <w:r/>
    </w:p>
    <w:p>
      <w:pPr>
        <w:rPr>
          <w:rFonts w:ascii="宋体" w:hAnsi="宋体" w:cs="宋体"/>
          <w:b/>
          <w:bCs/>
          <w:sz w:val="32"/>
          <w:szCs w:val="32"/>
        </w:rPr>
      </w:pPr>
      <w:r>
        <w:rPr>
          <w:rFonts w:ascii="宋体" w:hAnsi="宋体" w:cs="宋体"/>
          <w:b/>
          <w:bCs/>
          <w:sz w:val="32"/>
          <w:szCs w:val="32"/>
        </w:rPr>
      </w:r>
      <w:r/>
    </w:p>
    <w:p>
      <w:pPr>
        <w:rPr>
          <w:rFonts w:ascii="宋体" w:hAnsi="宋体" w:cs="宋体"/>
          <w:color w:val="000000"/>
          <w:sz w:val="24"/>
          <w:szCs w:val="24"/>
        </w:rPr>
      </w:pPr>
      <w:r>
        <w:rPr>
          <w:rFonts w:hint="eastAsia" w:ascii="宋体" w:hAnsi="宋体" w:cs="宋体"/>
          <w:bCs/>
          <w:color w:val="000000"/>
          <w:sz w:val="24"/>
          <w:szCs w:val="24"/>
        </w:rPr>
        <w:t xml:space="preserve">附件3：</w:t>
      </w:r>
      <w:r/>
    </w:p>
    <w:p>
      <w:pPr>
        <w:jc w:val="center"/>
        <w:spacing w:line="520" w:lineRule="exact"/>
        <w:rPr>
          <w:rFonts w:ascii="宋体" w:hAnsi="宋体" w:cs="宋体"/>
          <w:b/>
          <w:sz w:val="32"/>
          <w:szCs w:val="32"/>
        </w:rPr>
      </w:pPr>
      <w:r>
        <w:rPr>
          <w:rFonts w:hint="eastAsia" w:ascii="宋体" w:hAnsi="宋体" w:cs="宋体"/>
          <w:b/>
          <w:sz w:val="32"/>
          <w:szCs w:val="32"/>
        </w:rPr>
        <w:t xml:space="preserve">法定代表人授权书</w:t>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bCs/>
          <w:sz w:val="28"/>
          <w:szCs w:val="28"/>
        </w:rPr>
      </w:pPr>
      <w:r>
        <w:rPr>
          <w:rFonts w:hint="eastAsia" w:ascii="宋体" w:hAnsi="宋体" w:cs="宋体"/>
          <w:sz w:val="28"/>
          <w:szCs w:val="28"/>
          <w:u w:val="single"/>
        </w:rPr>
        <w:t xml:space="preserve">南通市海门区水利局</w:t>
      </w:r>
      <w:r>
        <w:rPr>
          <w:rFonts w:hint="eastAsia" w:ascii="宋体" w:hAnsi="宋体" w:cs="宋体"/>
          <w:bCs/>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rPr>
        <w:t xml:space="preserve">南通市海门区水利局采购海门区一、二级河道保洁项目</w:t>
      </w:r>
      <w:r>
        <w:rPr>
          <w:rFonts w:hint="eastAsia" w:ascii="宋体" w:hAnsi="宋体" w:cs="宋体"/>
          <w:sz w:val="28"/>
          <w:szCs w:val="28"/>
        </w:rPr>
        <w:t xml:space="preserve">（项目编号：JSZC-320614-GDHC-G2024-0035）的招标采购活动，全权处理一切与该项目招标有关的事务。其在办理上述事宜过程中所签署的所有文件我公司均予以承认，我公司对被授权人签名的所有文件负全部责任。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ascii="宋体" w:hAnsi="宋体" w:cs="宋体"/>
          <w:szCs w:val="21"/>
        </w:rPr>
      </w:pPr>
      <w:r>
        <w:rPr>
          <w:rFonts w:hint="eastAsia" w:ascii="宋体" w:hAnsi="宋体" w:cs="宋体"/>
          <w:szCs w:val="21"/>
        </w:rPr>
        <w:t xml:space="preserve">附：授权代表情况：</w:t>
      </w:r>
      <w:r/>
    </w:p>
    <w:p>
      <w:pPr>
        <w:spacing w:line="520" w:lineRule="exact"/>
        <w:rPr>
          <w:rFonts w:ascii="宋体" w:hAnsi="宋体" w:cs="宋体"/>
          <w:szCs w:val="21"/>
          <w:u w:val="single"/>
        </w:rPr>
      </w:pPr>
      <w:r>
        <w:rPr>
          <w:rFonts w:hint="eastAsia" w:ascii="宋体" w:hAnsi="宋体" w:cs="宋体"/>
          <w:szCs w:val="21"/>
        </w:rPr>
        <w:t xml:space="preserve">姓名： 性别：年龄：职务：联系电话：手机：</w:t>
      </w:r>
      <w:r/>
    </w:p>
    <w:p>
      <w:pPr>
        <w:spacing w:line="520" w:lineRule="exact"/>
        <w:rPr>
          <w:rFonts w:ascii="宋体" w:hAnsi="宋体" w:cs="宋体"/>
          <w:szCs w:val="21"/>
          <w:u w:val="single"/>
        </w:rPr>
      </w:pPr>
      <w:r>
        <w:rPr>
          <w:rFonts w:hint="eastAsia" w:ascii="宋体" w:hAnsi="宋体" w:cs="宋体"/>
          <w:szCs w:val="21"/>
        </w:rPr>
        <w:t xml:space="preserve">身份证号码：</w:t>
      </w:r>
      <w:r/>
    </w:p>
    <w:p>
      <w:pPr>
        <w:spacing w:line="520" w:lineRule="exact"/>
        <w:rPr>
          <w:rFonts w:ascii="宋体" w:hAnsi="宋体" w:cs="宋体"/>
          <w:szCs w:val="21"/>
        </w:rPr>
      </w:pPr>
      <w:r>
        <w:rPr>
          <w:rFonts w:hint="eastAsia" w:ascii="宋体" w:hAnsi="宋体" w:cs="宋体"/>
          <w:szCs w:val="21"/>
        </w:rPr>
        <w:t xml:space="preserve">详细通讯地址：邮政编码： 传真：</w:t>
      </w:r>
      <w:r/>
    </w:p>
    <w:p>
      <w:pPr>
        <w:ind w:firstLine="560"/>
        <w:spacing w:line="520" w:lineRule="exact"/>
        <w:rPr>
          <w:rFonts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ascii="宋体" w:hAnsi="宋体" w:cs="宋体"/>
          <w:szCs w:val="21"/>
        </w:rPr>
      </w:pPr>
      <w:r>
        <w:rPr>
          <w:rFonts w:hint="eastAsia" w:ascii="宋体" w:hAnsi="宋体" w:cs="宋体"/>
          <w:sz w:val="28"/>
          <w:szCs w:val="28"/>
        </w:rPr>
        <w:t xml:space="preserve">                                  年   月    日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被授权人身份证复印件</w:t>
      </w:r>
      <w:r/>
    </w:p>
    <w:p>
      <w:pPr>
        <w:spacing w:line="520" w:lineRule="exact"/>
        <w:rPr>
          <w:rFonts w:ascii="宋体" w:hAnsi="宋体" w:cs="宋体"/>
          <w:szCs w:val="21"/>
        </w:rPr>
      </w:pPr>
      <w:r>
        <w:rPr>
          <w:rFonts w:ascii="宋体" w:hAnsi="宋体" w:cs="宋体"/>
          <w:szCs w:val="21"/>
        </w:rPr>
      </w:r>
      <w:r/>
    </w:p>
    <w:p>
      <w:pPr>
        <w:ind w:firstLine="422"/>
        <w:spacing w:line="520" w:lineRule="exact"/>
        <w:rPr>
          <w:rFonts w:ascii="宋体" w:hAnsi="宋体" w:cs="宋体"/>
          <w:b/>
          <w:bCs/>
          <w:szCs w:val="21"/>
        </w:rPr>
      </w:pPr>
      <w:r>
        <w:rPr>
          <w:rFonts w:ascii="宋体" w:hAnsi="宋体" w:cs="宋体"/>
          <w:b/>
          <w:bCs/>
          <w:szCs w:val="21"/>
        </w:rPr>
      </w:r>
      <w:r/>
    </w:p>
    <w:p>
      <w:pPr>
        <w:ind w:firstLine="1995"/>
        <w:spacing w:line="520" w:lineRule="exact"/>
        <w:rPr>
          <w:rFonts w:ascii="宋体" w:hAnsi="宋体" w:cs="宋体"/>
          <w:b/>
          <w:bCs/>
          <w:szCs w:val="21"/>
        </w:rPr>
      </w:pPr>
      <w:r>
        <w:rPr>
          <w:rFonts w:hint="eastAsia" w:ascii="宋体" w:hAnsi="宋体" w:cs="宋体"/>
          <w:szCs w:val="21"/>
        </w:rPr>
        <w:t xml:space="preserve">（粘贴此处）</w:t>
      </w:r>
      <w:r/>
    </w:p>
    <w:p>
      <w:pPr>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420"/>
        <w:spacing w:line="360" w:lineRule="auto"/>
        <w:rPr>
          <w:rFonts w:ascii="宋体" w:hAnsi="宋体" w:cs="宋体"/>
        </w:rPr>
      </w:pPr>
      <w:r>
        <w:rPr>
          <w:rFonts w:hint="eastAsia" w:ascii="宋体" w:hAnsi="宋体" w:cs="宋体"/>
          <w:b/>
        </w:rPr>
        <w:t xml:space="preserve">注:参加投标时授权代表须将身份证原件带至开标现场核查。</w:t>
      </w:r>
      <w:r/>
    </w:p>
    <w:p>
      <w:pPr>
        <w:rPr>
          <w:rFonts w:ascii="宋体" w:hAnsi="宋体" w:cs="宋体"/>
          <w:iCs/>
          <w:sz w:val="32"/>
          <w:u w:val="single"/>
        </w:rPr>
        <w:pBdr>
          <w:top w:val="none" w:color="000000" w:sz="0" w:space="0"/>
          <w:left w:val="none" w:color="000000" w:sz="0" w:space="0"/>
          <w:bottom w:val="none" w:color="000000" w:sz="0" w:space="0"/>
          <w:right w:val="none" w:color="000000" w:sz="0" w:space="0"/>
        </w:pBdr>
      </w:pPr>
      <w:r>
        <w:rPr>
          <w:rFonts w:ascii="宋体" w:hAnsi="宋体" w:cs="宋体"/>
          <w:iCs/>
          <w:sz w:val="32"/>
          <w:u w:val="single"/>
        </w:rPr>
      </w:r>
      <w:r/>
    </w:p>
    <w:p>
      <w:pPr>
        <w:pStyle w:val="680"/>
        <w:rPr>
          <w:rFonts w:ascii="宋体" w:hAnsi="宋体" w:cs="宋体"/>
          <w:iCs/>
          <w:sz w:val="32"/>
          <w:u w:val="single"/>
        </w:rPr>
      </w:pPr>
      <w:r>
        <w:rPr>
          <w:rFonts w:ascii="宋体" w:hAnsi="宋体" w:cs="宋体"/>
          <w:iCs/>
          <w:sz w:val="32"/>
          <w:u w:val="single"/>
        </w:rPr>
      </w:r>
      <w:r/>
    </w:p>
    <w:p>
      <w:pPr>
        <w:pStyle w:val="681"/>
        <w:spacing w:after="120"/>
        <w:rPr>
          <w:rFonts w:hAnsi="宋体" w:cs="宋体"/>
          <w:iCs/>
          <w:sz w:val="32"/>
          <w:u w:val="single"/>
        </w:rPr>
      </w:pPr>
      <w:r>
        <w:rPr>
          <w:rFonts w:hAnsi="宋体" w:cs="宋体"/>
          <w:iCs/>
          <w:sz w:val="32"/>
          <w:u w:val="single"/>
        </w:rPr>
      </w:r>
      <w:r/>
    </w:p>
    <w:p>
      <w:pPr>
        <w:pStyle w:val="680"/>
        <w:rPr>
          <w:rFonts w:ascii="宋体" w:hAnsi="宋体" w:cs="宋体"/>
          <w:iCs/>
          <w:sz w:val="32"/>
          <w:u w:val="single"/>
        </w:rPr>
      </w:pPr>
      <w:r>
        <w:rPr>
          <w:rFonts w:ascii="宋体" w:hAnsi="宋体" w:cs="宋体"/>
          <w:iCs/>
          <w:sz w:val="32"/>
          <w:u w:val="single"/>
        </w:rPr>
      </w:r>
      <w:r/>
    </w:p>
    <w:p>
      <w:pPr>
        <w:rPr>
          <w:rFonts w:ascii="宋体" w:hAnsi="宋体" w:cs="宋体"/>
          <w:iCs/>
          <w:sz w:val="32"/>
          <w:u w:val="single"/>
        </w:rPr>
      </w:pPr>
      <w:r>
        <w:rPr>
          <w:rFonts w:hint="eastAsia" w:ascii="宋体" w:hAnsi="宋体" w:cs="宋体"/>
          <w:bCs/>
          <w:color w:val="000000"/>
          <w:sz w:val="24"/>
          <w:szCs w:val="24"/>
        </w:rPr>
        <w:t xml:space="preserve">附件4：</w:t>
      </w:r>
      <w:r/>
    </w:p>
    <w:p>
      <w:pPr>
        <w:ind w:firstLine="321"/>
        <w:jc w:val="center"/>
        <w:spacing w:line="560" w:lineRule="exact"/>
        <w:rPr>
          <w:rFonts w:ascii="宋体" w:hAnsi="宋体" w:cs="宋体"/>
          <w:b/>
          <w:sz w:val="32"/>
          <w:szCs w:val="32"/>
        </w:rPr>
      </w:pPr>
      <w:r>
        <w:rPr>
          <w:rFonts w:hint="eastAsia" w:ascii="宋体" w:hAnsi="宋体" w:cs="宋体"/>
          <w:b/>
          <w:sz w:val="32"/>
          <w:szCs w:val="32"/>
        </w:rPr>
        <w:t xml:space="preserve">政府采购供应商信用承诺书</w:t>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ascii="宋体" w:hAnsi="宋体" w:cs="宋体"/>
          <w:sz w:val="24"/>
        </w:rPr>
      </w:pPr>
      <w:r>
        <w:rPr>
          <w:rFonts w:hint="eastAsia" w:ascii="宋体" w:hAnsi="宋体" w:cs="宋体"/>
          <w:sz w:val="24"/>
        </w:rPr>
        <w:t xml:space="preserve">八、根据政府采购相关法律法规的规定需要作出的其他承诺。 </w:t>
      </w:r>
      <w:r/>
    </w:p>
    <w:p>
      <w:pPr>
        <w:ind w:firstLine="480"/>
        <w:spacing w:line="360" w:lineRule="auto"/>
        <w:rPr>
          <w:rFonts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 ___________</w:t>
      </w:r>
      <w:r/>
    </w:p>
    <w:p>
      <w:pPr>
        <w:ind w:left="420"/>
        <w:spacing w:line="360" w:lineRule="auto"/>
        <w:tabs>
          <w:tab w:val="left" w:pos="5580" w:leader="none"/>
        </w:tabs>
        <w:rPr>
          <w:rFonts w:ascii="宋体" w:hAnsi="宋体" w:cs="宋体"/>
          <w:sz w:val="24"/>
        </w:rPr>
      </w:pPr>
      <w:r>
        <w:rPr>
          <w:rFonts w:hint="eastAsia" w:ascii="宋体" w:hAnsi="宋体" w:cs="宋体"/>
          <w:sz w:val="24"/>
        </w:rPr>
        <w:t xml:space="preserve">日期：_____年______月______日</w:t>
      </w:r>
      <w:r/>
    </w:p>
    <w:p>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bCs/>
          <w:color w:val="000000"/>
          <w:sz w:val="24"/>
          <w:szCs w:val="24"/>
        </w:rPr>
      </w:pPr>
      <w:r>
        <w:rPr>
          <w:rFonts w:hint="eastAsia" w:ascii="宋体" w:hAnsi="宋体" w:cs="宋体"/>
          <w:bCs/>
          <w:color w:val="000000"/>
          <w:sz w:val="24"/>
          <w:szCs w:val="24"/>
        </w:rPr>
        <w:br w:type="page" w:clear="all"/>
      </w:r>
      <w:r/>
    </w:p>
    <w:p>
      <w:pPr>
        <w:rPr>
          <w:rFonts w:ascii="宋体" w:hAnsi="宋体" w:cs="宋体"/>
          <w:color w:val="000000"/>
          <w:sz w:val="24"/>
          <w:szCs w:val="24"/>
        </w:rPr>
      </w:pPr>
      <w:r>
        <w:rPr>
          <w:rFonts w:hint="eastAsia" w:ascii="宋体" w:hAnsi="宋体" w:cs="宋体"/>
          <w:bCs/>
          <w:color w:val="000000"/>
          <w:sz w:val="24"/>
          <w:szCs w:val="24"/>
        </w:rPr>
        <w:t xml:space="preserve">附件5：</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报价一览表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934"/>
        <w:ind w:firstLine="480"/>
        <w:spacing w:line="360" w:lineRule="auto"/>
        <w:rPr>
          <w:rFonts w:ascii="宋体" w:hAnsi="宋体" w:cs="宋体"/>
          <w:sz w:val="28"/>
          <w:szCs w:val="28"/>
        </w:rPr>
      </w:pPr>
      <w:r>
        <w:rPr>
          <w:rFonts w:hint="eastAsia" w:ascii="宋体" w:hAnsi="宋体" w:cs="宋体"/>
          <w:sz w:val="28"/>
          <w:szCs w:val="28"/>
        </w:rPr>
        <w:t xml:space="preserve">供应商全称（加盖电子签章）：</w:t>
      </w:r>
      <w:r/>
    </w:p>
    <w:p>
      <w:pPr>
        <w:pStyle w:val="934"/>
        <w:ind w:firstLine="480"/>
        <w:spacing w:line="360" w:lineRule="auto"/>
        <w:rPr>
          <w:rFonts w:ascii="宋体" w:hAnsi="宋体" w:cs="宋体"/>
          <w:sz w:val="28"/>
          <w:szCs w:val="28"/>
        </w:rPr>
      </w:pPr>
      <w:r>
        <w:rPr>
          <w:rFonts w:hint="eastAsia" w:ascii="宋体" w:hAnsi="宋体" w:cs="宋体"/>
          <w:sz w:val="28"/>
          <w:szCs w:val="28"/>
        </w:rPr>
        <w:t xml:space="preserve">项目编号：JSZC-320614-GDHC-G2024-0035</w:t>
      </w:r>
      <w:r/>
    </w:p>
    <w:tbl>
      <w:tblPr>
        <w:tblStyle w:val="886"/>
        <w:tblW w:w="5704"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920"/>
        <w:gridCol w:w="1961"/>
        <w:gridCol w:w="1361"/>
        <w:gridCol w:w="973"/>
        <w:gridCol w:w="2113"/>
        <w:gridCol w:w="701"/>
      </w:tblGrid>
      <w:tr>
        <w:trPr>
          <w:jc w:val="center"/>
          <w:trHeight w:val="652"/>
        </w:trPr>
        <w:tc>
          <w:tcPr>
            <w:tcMar>
              <w:left w:w="15" w:type="dxa"/>
              <w:top w:w="15" w:type="dxa"/>
              <w:right w:w="15" w:type="dxa"/>
              <w:bottom w:w="15" w:type="dxa"/>
            </w:tcMar>
            <w:tcW w:w="1776" w:type="pct"/>
            <w:vAlign w:val="center"/>
            <w:textDirection w:val="lrTb"/>
            <w:noWrap/>
          </w:tcPr>
          <w:p>
            <w:pPr>
              <w:pStyle w:val="934"/>
              <w:jc w:val="center"/>
              <w:rPr>
                <w:rFonts w:ascii="宋体" w:hAnsi="宋体" w:cs="宋体"/>
                <w:b/>
                <w:bCs/>
                <w:sz w:val="28"/>
                <w:szCs w:val="28"/>
              </w:rPr>
            </w:pPr>
            <w:r>
              <w:rPr>
                <w:rFonts w:hint="eastAsia" w:ascii="宋体" w:hAnsi="宋体" w:cs="宋体"/>
                <w:b/>
                <w:bCs/>
                <w:sz w:val="28"/>
                <w:szCs w:val="28"/>
              </w:rPr>
              <w:t xml:space="preserve">项目名称</w:t>
            </w:r>
            <w:r/>
          </w:p>
        </w:tc>
        <w:tc>
          <w:tcPr>
            <w:tcMar>
              <w:left w:w="15" w:type="dxa"/>
              <w:top w:w="15" w:type="dxa"/>
              <w:right w:w="15" w:type="dxa"/>
              <w:bottom w:w="15" w:type="dxa"/>
            </w:tcMar>
            <w:tcW w:w="888" w:type="pct"/>
            <w:vAlign w:val="center"/>
            <w:textDirection w:val="lrTb"/>
            <w:noWrap/>
          </w:tcPr>
          <w:p>
            <w:pPr>
              <w:pStyle w:val="934"/>
              <w:jc w:val="center"/>
              <w:rPr>
                <w:rFonts w:ascii="宋体" w:hAnsi="宋体" w:cs="宋体"/>
                <w:b/>
                <w:bCs/>
                <w:sz w:val="28"/>
                <w:szCs w:val="28"/>
              </w:rPr>
            </w:pPr>
            <w:r>
              <w:rPr>
                <w:rFonts w:hint="eastAsia" w:ascii="宋体" w:hAnsi="宋体" w:cs="宋体"/>
                <w:b/>
                <w:bCs/>
                <w:sz w:val="28"/>
                <w:szCs w:val="28"/>
              </w:rPr>
              <w:t xml:space="preserve">标段</w:t>
            </w:r>
            <w:r/>
          </w:p>
        </w:tc>
        <w:tc>
          <w:tcPr>
            <w:tcMar>
              <w:left w:w="15" w:type="dxa"/>
              <w:top w:w="15" w:type="dxa"/>
              <w:right w:w="15" w:type="dxa"/>
              <w:bottom w:w="15" w:type="dxa"/>
            </w:tcMar>
            <w:tcW w:w="617" w:type="pct"/>
            <w:vAlign w:val="center"/>
            <w:textDirection w:val="lrTb"/>
            <w:noWrap/>
          </w:tcPr>
          <w:p>
            <w:pPr>
              <w:pStyle w:val="934"/>
              <w:jc w:val="center"/>
              <w:rPr>
                <w:rFonts w:ascii="宋体" w:hAnsi="宋体" w:cs="宋体"/>
                <w:b/>
                <w:bCs/>
                <w:sz w:val="28"/>
                <w:szCs w:val="28"/>
              </w:rPr>
            </w:pPr>
            <w:r>
              <w:rPr>
                <w:rFonts w:ascii="宋体" w:hAnsi="宋体" w:cs="宋体"/>
                <w:b/>
                <w:bCs/>
                <w:sz w:val="28"/>
                <w:szCs w:val="28"/>
              </w:rPr>
              <w:t xml:space="preserve">单位</w:t>
            </w:r>
            <w:r/>
          </w:p>
        </w:tc>
        <w:tc>
          <w:tcPr>
            <w:shd w:val="clear" w:color="auto" w:fill="auto"/>
            <w:tcMar>
              <w:left w:w="15" w:type="dxa"/>
              <w:top w:w="15" w:type="dxa"/>
              <w:right w:w="15" w:type="dxa"/>
              <w:bottom w:w="15" w:type="dxa"/>
            </w:tcMar>
            <w:tcW w:w="441" w:type="pct"/>
            <w:vAlign w:val="center"/>
            <w:textDirection w:val="lrTb"/>
            <w:noWrap/>
          </w:tcPr>
          <w:p>
            <w:pPr>
              <w:jc w:val="center"/>
              <w:spacing w:line="480" w:lineRule="exact"/>
              <w:rPr>
                <w:rFonts w:ascii="宋体" w:hAnsi="宋体" w:cs="宋体"/>
                <w:b/>
                <w:bCs/>
                <w:sz w:val="28"/>
                <w:szCs w:val="28"/>
              </w:rPr>
            </w:pPr>
            <w:r>
              <w:rPr>
                <w:rFonts w:ascii="宋体" w:hAnsi="宋体" w:cs="宋体"/>
                <w:b/>
                <w:bCs/>
                <w:sz w:val="28"/>
                <w:szCs w:val="28"/>
              </w:rPr>
              <w:t xml:space="preserve">数量</w:t>
            </w:r>
            <w:r/>
          </w:p>
        </w:tc>
        <w:tc>
          <w:tcPr>
            <w:tcMar>
              <w:left w:w="15" w:type="dxa"/>
              <w:top w:w="15" w:type="dxa"/>
              <w:right w:w="15" w:type="dxa"/>
              <w:bottom w:w="15" w:type="dxa"/>
            </w:tcMar>
            <w:tcW w:w="957" w:type="pct"/>
            <w:vAlign w:val="center"/>
            <w:textDirection w:val="lrTb"/>
            <w:noWrap/>
          </w:tcPr>
          <w:p>
            <w:pPr>
              <w:pStyle w:val="934"/>
              <w:jc w:val="center"/>
              <w:rPr>
                <w:rFonts w:ascii="宋体" w:hAnsi="宋体" w:cs="宋体"/>
                <w:b/>
                <w:bCs/>
                <w:sz w:val="28"/>
                <w:szCs w:val="28"/>
              </w:rPr>
            </w:pPr>
            <w:r>
              <w:rPr>
                <w:rFonts w:hint="eastAsia" w:ascii="宋体" w:hAnsi="宋体" w:cs="宋体"/>
                <w:b/>
                <w:bCs/>
                <w:sz w:val="28"/>
                <w:szCs w:val="28"/>
              </w:rPr>
              <w:t xml:space="preserve">年度服务费总价</w:t>
            </w:r>
            <w:r/>
          </w:p>
          <w:p>
            <w:pPr>
              <w:pStyle w:val="934"/>
              <w:jc w:val="center"/>
              <w:rPr>
                <w:rFonts w:ascii="宋体" w:hAnsi="宋体" w:cs="宋体"/>
                <w:b/>
                <w:bCs/>
                <w:sz w:val="28"/>
                <w:szCs w:val="28"/>
              </w:rPr>
            </w:pPr>
            <w:r>
              <w:rPr>
                <w:rFonts w:hint="eastAsia" w:ascii="宋体" w:hAnsi="宋体" w:cs="宋体"/>
                <w:b/>
                <w:bCs/>
                <w:sz w:val="28"/>
                <w:szCs w:val="28"/>
              </w:rPr>
              <w:t xml:space="preserve">（小写/元）</w:t>
            </w:r>
            <w:r/>
          </w:p>
        </w:tc>
        <w:tc>
          <w:tcPr>
            <w:tcMar>
              <w:left w:w="15" w:type="dxa"/>
              <w:top w:w="15" w:type="dxa"/>
              <w:right w:w="15" w:type="dxa"/>
              <w:bottom w:w="15" w:type="dxa"/>
            </w:tcMar>
            <w:tcW w:w="318" w:type="pct"/>
            <w:vAlign w:val="center"/>
            <w:textDirection w:val="lrTb"/>
            <w:noWrap/>
          </w:tcPr>
          <w:p>
            <w:pPr>
              <w:pStyle w:val="934"/>
              <w:jc w:val="center"/>
              <w:rPr>
                <w:rFonts w:ascii="宋体" w:hAnsi="宋体" w:cs="宋体"/>
                <w:b/>
                <w:bCs/>
                <w:sz w:val="28"/>
                <w:szCs w:val="28"/>
              </w:rPr>
            </w:pPr>
            <w:r>
              <w:rPr>
                <w:rFonts w:hint="eastAsia" w:ascii="宋体" w:hAnsi="宋体" w:cs="宋体"/>
                <w:b/>
                <w:bCs/>
                <w:sz w:val="28"/>
                <w:szCs w:val="28"/>
              </w:rPr>
              <w:t xml:space="preserve">备注</w:t>
            </w:r>
            <w:r/>
          </w:p>
        </w:tc>
      </w:tr>
      <w:tr>
        <w:trPr>
          <w:jc w:val="center"/>
          <w:trHeight w:val="2085"/>
        </w:trPr>
        <w:tc>
          <w:tcPr>
            <w:tcMar>
              <w:left w:w="15" w:type="dxa"/>
              <w:top w:w="15" w:type="dxa"/>
              <w:right w:w="15" w:type="dxa"/>
              <w:bottom w:w="15" w:type="dxa"/>
            </w:tcMar>
            <w:tcW w:w="1776" w:type="pct"/>
            <w:vAlign w:val="center"/>
            <w:textDirection w:val="lrTb"/>
            <w:noWrap/>
          </w:tcPr>
          <w:p>
            <w:pPr>
              <w:pStyle w:val="934"/>
              <w:jc w:val="center"/>
              <w:rPr>
                <w:rFonts w:ascii="宋体" w:hAnsi="宋体" w:cs="宋体"/>
                <w:sz w:val="28"/>
                <w:szCs w:val="28"/>
              </w:rPr>
            </w:pPr>
            <w:r>
              <w:rPr>
                <w:rFonts w:hint="eastAsia" w:ascii="宋体" w:hAnsi="宋体" w:cs="宋体"/>
                <w:sz w:val="28"/>
                <w:szCs w:val="28"/>
              </w:rPr>
              <w:t xml:space="preserve">南通市海门区水利局采购海门区一、二级河道保洁项目</w:t>
            </w:r>
            <w:r/>
          </w:p>
        </w:tc>
        <w:tc>
          <w:tcPr>
            <w:tcMar>
              <w:left w:w="15" w:type="dxa"/>
              <w:top w:w="15" w:type="dxa"/>
              <w:right w:w="15" w:type="dxa"/>
              <w:bottom w:w="15" w:type="dxa"/>
            </w:tcMar>
            <w:tcW w:w="888" w:type="pct"/>
            <w:vAlign w:val="center"/>
            <w:textDirection w:val="lrTb"/>
            <w:noWrap/>
          </w:tcPr>
          <w:p>
            <w:pPr>
              <w:pStyle w:val="934"/>
              <w:jc w:val="center"/>
              <w:rPr>
                <w:rFonts w:ascii="宋体" w:hAnsi="宋体" w:cs="宋体"/>
                <w:sz w:val="28"/>
                <w:szCs w:val="28"/>
              </w:rPr>
            </w:pPr>
            <w:r>
              <w:rPr>
                <w:rFonts w:ascii="宋体" w:hAnsi="宋体" w:cs="宋体"/>
                <w:sz w:val="28"/>
                <w:szCs w:val="28"/>
              </w:rPr>
            </w:r>
            <w:r/>
          </w:p>
        </w:tc>
        <w:tc>
          <w:tcPr>
            <w:tcMar>
              <w:left w:w="15" w:type="dxa"/>
              <w:top w:w="15" w:type="dxa"/>
              <w:right w:w="15" w:type="dxa"/>
              <w:bottom w:w="15" w:type="dxa"/>
            </w:tcMar>
            <w:tcW w:w="617" w:type="pct"/>
            <w:vAlign w:val="center"/>
            <w:textDirection w:val="lrTb"/>
            <w:noWrap/>
          </w:tcPr>
          <w:p>
            <w:pPr>
              <w:pStyle w:val="934"/>
              <w:jc w:val="center"/>
              <w:rPr>
                <w:rFonts w:ascii="宋体" w:hAnsi="宋体" w:cs="宋体"/>
                <w:sz w:val="28"/>
                <w:szCs w:val="28"/>
              </w:rPr>
            </w:pPr>
            <w:r>
              <w:rPr>
                <w:rFonts w:ascii="宋体" w:hAnsi="宋体" w:cs="宋体"/>
                <w:sz w:val="28"/>
                <w:szCs w:val="28"/>
              </w:rPr>
              <w:t xml:space="preserve">年</w:t>
            </w:r>
            <w:r/>
          </w:p>
        </w:tc>
        <w:tc>
          <w:tcPr>
            <w:tcMar>
              <w:left w:w="15" w:type="dxa"/>
              <w:top w:w="15" w:type="dxa"/>
              <w:right w:w="15" w:type="dxa"/>
              <w:bottom w:w="15" w:type="dxa"/>
            </w:tcMar>
            <w:tcW w:w="441" w:type="pct"/>
            <w:vAlign w:val="center"/>
            <w:textDirection w:val="lrTb"/>
            <w:noWrap/>
          </w:tcPr>
          <w:p>
            <w:pPr>
              <w:pStyle w:val="934"/>
              <w:jc w:val="center"/>
              <w:rPr>
                <w:rFonts w:ascii="宋体" w:hAnsi="宋体" w:cs="宋体"/>
                <w:sz w:val="28"/>
                <w:szCs w:val="28"/>
              </w:rPr>
            </w:pPr>
            <w:r>
              <w:rPr>
                <w:rFonts w:hint="eastAsia" w:ascii="宋体" w:hAnsi="宋体" w:cs="宋体"/>
                <w:sz w:val="28"/>
                <w:szCs w:val="28"/>
              </w:rPr>
              <w:t xml:space="preserve">1</w:t>
            </w:r>
            <w:r/>
          </w:p>
        </w:tc>
        <w:tc>
          <w:tcPr>
            <w:tcMar>
              <w:left w:w="15" w:type="dxa"/>
              <w:top w:w="15" w:type="dxa"/>
              <w:right w:w="15" w:type="dxa"/>
              <w:bottom w:w="15" w:type="dxa"/>
            </w:tcMar>
            <w:tcW w:w="957" w:type="pct"/>
            <w:vAlign w:val="center"/>
            <w:textDirection w:val="lrTb"/>
            <w:noWrap/>
          </w:tcPr>
          <w:p>
            <w:pPr>
              <w:pStyle w:val="934"/>
              <w:jc w:val="center"/>
              <w:rPr>
                <w:rFonts w:ascii="宋体" w:hAnsi="宋体" w:cs="宋体"/>
                <w:sz w:val="28"/>
                <w:szCs w:val="28"/>
              </w:rPr>
            </w:pPr>
            <w:r>
              <w:rPr>
                <w:rFonts w:ascii="宋体" w:hAnsi="宋体" w:cs="宋体"/>
                <w:sz w:val="28"/>
                <w:szCs w:val="28"/>
              </w:rPr>
            </w:r>
            <w:r/>
          </w:p>
        </w:tc>
        <w:tc>
          <w:tcPr>
            <w:tcMar>
              <w:left w:w="15" w:type="dxa"/>
              <w:top w:w="15" w:type="dxa"/>
              <w:right w:w="15" w:type="dxa"/>
              <w:bottom w:w="15" w:type="dxa"/>
            </w:tcMar>
            <w:tcW w:w="318" w:type="pct"/>
            <w:vAlign w:val="center"/>
            <w:textDirection w:val="lrTb"/>
            <w:noWrap/>
          </w:tcPr>
          <w:p>
            <w:pPr>
              <w:pStyle w:val="934"/>
              <w:jc w:val="center"/>
              <w:rPr>
                <w:rFonts w:ascii="宋体" w:hAnsi="宋体" w:cs="宋体"/>
                <w:sz w:val="28"/>
                <w:szCs w:val="28"/>
              </w:rPr>
            </w:pPr>
            <w:r>
              <w:rPr>
                <w:rFonts w:ascii="宋体" w:hAnsi="宋体" w:cs="宋体"/>
                <w:sz w:val="28"/>
                <w:szCs w:val="28"/>
              </w:rPr>
            </w:r>
            <w:r/>
          </w:p>
        </w:tc>
      </w:tr>
    </w:tbl>
    <w:p>
      <w:pPr>
        <w:pStyle w:val="934"/>
        <w:rPr>
          <w:rFonts w:ascii="宋体" w:hAnsi="宋体" w:cs="宋体"/>
          <w:sz w:val="24"/>
          <w:szCs w:val="24"/>
        </w:rPr>
      </w:pPr>
      <w:r>
        <w:rPr>
          <w:rFonts w:ascii="宋体" w:hAnsi="宋体" w:cs="宋体"/>
          <w:sz w:val="24"/>
          <w:szCs w:val="24"/>
        </w:rPr>
      </w:r>
      <w:r/>
    </w:p>
    <w:p>
      <w:pPr>
        <w:pStyle w:val="934"/>
        <w:ind w:firstLine="6232"/>
        <w:rPr>
          <w:rFonts w:ascii="宋体" w:hAnsi="宋体" w:cs="宋体"/>
          <w:sz w:val="28"/>
          <w:szCs w:val="28"/>
        </w:rPr>
      </w:pPr>
      <w:r>
        <w:rPr>
          <w:rFonts w:hint="eastAsia" w:ascii="宋体" w:hAnsi="宋体" w:cs="宋体"/>
          <w:sz w:val="28"/>
          <w:szCs w:val="28"/>
        </w:rPr>
        <w:t xml:space="preserve">日期：  年月日</w:t>
      </w:r>
      <w:r/>
    </w:p>
    <w:p>
      <w:pPr>
        <w:rPr>
          <w:rFonts w:ascii="宋体" w:hAnsi="宋体" w:cs="宋体"/>
        </w:rPr>
      </w:pPr>
      <w:r>
        <w:rPr>
          <w:rFonts w:ascii="宋体" w:hAnsi="宋体" w:cs="宋体"/>
        </w:rPr>
      </w:r>
      <w:r/>
    </w:p>
    <w:p>
      <w:pPr>
        <w:spacing w:line="560" w:lineRule="exact"/>
        <w:rPr>
          <w:rFonts w:ascii="宋体" w:hAnsi="宋体" w:cs="宋体"/>
        </w:rPr>
      </w:pPr>
      <w:r>
        <w:rPr>
          <w:rFonts w:hint="eastAsia" w:ascii="宋体" w:hAnsi="宋体" w:cs="宋体"/>
        </w:rPr>
        <w:t xml:space="preserve">注：</w:t>
      </w:r>
      <w:r/>
    </w:p>
    <w:p>
      <w:pPr>
        <w:spacing w:line="560" w:lineRule="exact"/>
        <w:rPr>
          <w:rFonts w:ascii="宋体" w:hAnsi="宋体" w:cs="宋体"/>
          <w:sz w:val="24"/>
          <w:szCs w:val="24"/>
        </w:rPr>
      </w:pPr>
      <w:r>
        <w:rPr>
          <w:rFonts w:hint="eastAsia" w:ascii="宋体" w:hAnsi="宋体" w:cs="宋体"/>
          <w:sz w:val="24"/>
          <w:szCs w:val="24"/>
        </w:rPr>
        <w:t xml:space="preserve">1.投标供应商投任何一个包（标段）的标的，都需单独填写报价一览表；</w:t>
      </w:r>
      <w:r/>
    </w:p>
    <w:p>
      <w:pPr>
        <w:spacing w:line="560" w:lineRule="exact"/>
        <w:rPr>
          <w:rFonts w:ascii="宋体" w:hAnsi="宋体" w:cs="宋体"/>
          <w:sz w:val="24"/>
          <w:szCs w:val="24"/>
        </w:rPr>
      </w:pPr>
      <w:r>
        <w:rPr>
          <w:rFonts w:hint="eastAsia" w:ascii="宋体" w:hAnsi="宋体" w:cs="宋体"/>
          <w:sz w:val="24"/>
          <w:szCs w:val="24"/>
        </w:rPr>
        <w:t xml:space="preserve">2.本项目共3个标段，开标顺序为一标段、二标段、三标段；</w:t>
      </w:r>
      <w:r/>
    </w:p>
    <w:p>
      <w:pPr>
        <w:spacing w:line="560" w:lineRule="exact"/>
        <w:rPr>
          <w:rFonts w:ascii="宋体" w:hAnsi="宋体" w:cs="宋体"/>
        </w:rPr>
      </w:pPr>
      <w:r>
        <w:rPr>
          <w:rFonts w:hint="eastAsia" w:ascii="宋体" w:hAnsi="宋体" w:cs="宋体"/>
          <w:sz w:val="24"/>
          <w:szCs w:val="24"/>
        </w:rPr>
        <w:t xml:space="preserve">3.投标供应商可兼投但不兼中。</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sz w:val="32"/>
        </w:rPr>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pPr>
      <w:r>
        <w:rPr>
          <w:rFonts w:ascii="宋体" w:hAnsi="宋体" w:cs="宋体"/>
          <w:b/>
          <w:sz w:val="32"/>
        </w:rPr>
      </w:r>
      <w:r/>
    </w:p>
    <w:p>
      <w:pPr>
        <w:jc w:val="center"/>
        <w:rPr>
          <w:rFonts w:ascii="宋体" w:hAnsi="宋体" w:cs="宋体"/>
          <w:b/>
          <w:sz w:val="32"/>
        </w:rPr>
      </w:pPr>
      <w:r>
        <w:rPr>
          <w:rFonts w:hint="eastAsia" w:ascii="宋体" w:hAnsi="宋体" w:cs="宋体"/>
          <w:b/>
          <w:sz w:val="32"/>
        </w:rPr>
        <w:t xml:space="preserve">南通市海门区水利局采购海门区一、二级河道保洁项目</w:t>
      </w:r>
      <w:r/>
    </w:p>
    <w:p>
      <w:pPr>
        <w:jc w:val="center"/>
        <w:rPr>
          <w:rFonts w:ascii="宋体" w:hAnsi="宋体" w:cs="宋体"/>
        </w:rPr>
      </w:pPr>
      <w:r>
        <w:rPr>
          <w:rFonts w:hint="eastAsia" w:ascii="宋体" w:hAnsi="宋体" w:cs="宋体"/>
          <w:b/>
          <w:sz w:val="32"/>
        </w:rPr>
        <w:t xml:space="preserve">一标段分项报价表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bl>
      <w:tblPr>
        <w:tblStyle w:val="675"/>
        <w:tblpPr w:horzAnchor="page" w:tblpX="1266" w:vertAnchor="text" w:tblpY="289" w:leftFromText="180" w:topFromText="0" w:rightFromText="180" w:bottomFromText="0"/>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2872"/>
        <w:gridCol w:w="931"/>
        <w:gridCol w:w="1959"/>
        <w:gridCol w:w="2324"/>
      </w:tblGrid>
      <w:tr>
        <w:trPr/>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名称</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人数</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单价（元/年/人）</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投标报价（单位：元）</w:t>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人员工资</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项目负责人</w:t>
            </w:r>
            <w:r/>
          </w:p>
        </w:tc>
        <w:tc>
          <w:tcPr>
            <w:tcBorders>
              <w:top w:val="single" w:color="auto" w:sz="4" w:space="0"/>
              <w:left w:val="single" w:color="auto" w:sz="4" w:space="0"/>
              <w:bottom w:val="single" w:color="auto" w:sz="4" w:space="0"/>
              <w:right w:val="single" w:color="auto" w:sz="4" w:space="0"/>
            </w:tcBorders>
            <w:tcW w:w="931"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管理员</w:t>
            </w:r>
            <w:r/>
          </w:p>
        </w:tc>
        <w:tc>
          <w:tcPr>
            <w:tcBorders>
              <w:top w:val="single" w:color="auto" w:sz="4" w:space="0"/>
              <w:left w:val="single" w:color="auto" w:sz="4" w:space="0"/>
              <w:bottom w:val="single" w:color="auto" w:sz="4" w:space="0"/>
              <w:right w:val="single" w:color="auto" w:sz="4" w:space="0"/>
            </w:tcBorders>
            <w:tcW w:w="931"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船只驾驶员</w:t>
            </w:r>
            <w:r/>
          </w:p>
        </w:tc>
        <w:tc>
          <w:tcPr>
            <w:tcBorders>
              <w:top w:val="single" w:color="auto" w:sz="4" w:space="0"/>
              <w:left w:val="single" w:color="auto" w:sz="4" w:space="0"/>
              <w:bottom w:val="single" w:color="auto" w:sz="4" w:space="0"/>
              <w:right w:val="single" w:color="auto" w:sz="4" w:space="0"/>
            </w:tcBorders>
            <w:tcW w:w="931"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保洁员</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4066"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  员  福  利</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r>
      <w:tr>
        <w:trPr>
          <w:trHeight w:val="690"/>
        </w:trPr>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人员五项保险费</w:t>
            </w:r>
            <w:r/>
          </w:p>
        </w:tc>
        <w:tc>
          <w:tcPr>
            <w:tcBorders>
              <w:top w:val="none" w:color="000000" w:sz="4" w:space="0"/>
              <w:left w:val="single" w:color="auto" w:sz="4" w:space="0"/>
              <w:bottom w:val="single" w:color="auto" w:sz="4" w:space="0"/>
              <w:right w:val="single" w:color="auto" w:sz="4" w:space="0"/>
            </w:tcBorders>
            <w:tcW w:w="931" w:type="dxa"/>
            <w:vAlign w:val="center"/>
            <w:textDirection w:val="lrTb"/>
            <w:noWrap w:val="false"/>
          </w:tcPr>
          <w:p>
            <w:pPr>
              <w:jc w:val="center"/>
              <w:rPr>
                <w:rFonts w:ascii="Calibri" w:hAnsi="Calibri"/>
                <w:color w:val="ff0000"/>
                <w:szCs w:val="21"/>
              </w:rPr>
            </w:pPr>
            <w:r>
              <w:rPr>
                <w:rFonts w:ascii="Calibri" w:hAnsi="Calibri"/>
                <w:color w:val="ff0000"/>
                <w:szCs w:val="21"/>
              </w:rPr>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r>
      <w:tr>
        <w:trPr>
          <w:trHeight w:val="705"/>
        </w:trPr>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人员人身意外伤害保险（不低于50万元）</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r>
      <w:tr>
        <w:trPr>
          <w:trHeight w:val="705"/>
        </w:trPr>
        <w:tc>
          <w:tcPr>
            <w:gridSpan w:val="4"/>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合       计</w:t>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380"/>
        </w:trPr>
        <w:tc>
          <w:tcPr>
            <w:gridSpan w:val="5"/>
            <w:tcBorders>
              <w:top w:val="single" w:color="auto" w:sz="4" w:space="0"/>
              <w:left w:val="single" w:color="auto" w:sz="4" w:space="0"/>
              <w:bottom w:val="single" w:color="auto" w:sz="4" w:space="0"/>
              <w:right w:val="single" w:color="auto" w:sz="4" w:space="0"/>
            </w:tcBorders>
            <w:tcW w:w="928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705"/>
        </w:trPr>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名称</w:t>
            </w:r>
            <w:r/>
          </w:p>
        </w:tc>
        <w:tc>
          <w:tcPr>
            <w:gridSpan w:val="2"/>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单价（元/年）</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投标报价</w:t>
            </w:r>
            <w:r/>
          </w:p>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（单位：元）</w:t>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船只、车辆折旧费或租赁费</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自动保洁船</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542"/>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机械保洁船</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tabs>
                <w:tab w:val="center" w:pos="1337" w:leader="none"/>
              </w:tabs>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394"/>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垃圾清运车</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运营经费</w:t>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保洁船只燃油等</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垃圾清运车、巡逻车等日常开支</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车辆保险</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车辆、船只维保</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保洁工具</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872"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保洁标志服装</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4066"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办公场所租赁费</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4066"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税     金（按报价6%计算）</w:t>
            </w:r>
            <w:r/>
          </w:p>
        </w:tc>
        <w:tc>
          <w:tcPr>
            <w:gridSpan w:val="2"/>
            <w:tcBorders>
              <w:top w:val="single" w:color="auto" w:sz="4" w:space="0"/>
              <w:left w:val="single" w:color="auto" w:sz="4" w:space="0"/>
              <w:bottom w:val="single" w:color="auto" w:sz="4" w:space="0"/>
              <w:right w:val="single" w:color="auto" w:sz="4" w:space="0"/>
            </w:tcBorders>
            <w:tcW w:w="289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其他</w:t>
            </w:r>
            <w:r/>
          </w:p>
        </w:tc>
        <w:tc>
          <w:tcPr>
            <w:gridSpan w:val="2"/>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4"/>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rPr>
                <w:rFonts w:ascii="Calibri" w:hAnsi="Calibri"/>
                <w:szCs w:val="21"/>
              </w:rPr>
            </w:pPr>
            <w:r>
              <w:rPr>
                <w:rFonts w:hint="eastAsia" w:ascii="宋体" w:hAnsi="宋体"/>
                <w:szCs w:val="21"/>
              </w:rPr>
              <w:t xml:space="preserve">合</w:t>
            </w:r>
            <w:r>
              <w:rPr>
                <w:rFonts w:hint="eastAsia" w:ascii="Calibri" w:hAnsi="Calibri"/>
                <w:szCs w:val="21"/>
              </w:rPr>
              <w:t xml:space="preserve">计</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left"/>
              <w:spacing w:line="360" w:lineRule="auto"/>
              <w:rPr>
                <w:rFonts w:ascii="宋体" w:hAnsi="宋体"/>
                <w:color w:val="ff0000"/>
                <w:sz w:val="24"/>
                <w:szCs w:val="24"/>
              </w:rPr>
            </w:pPr>
            <w:r>
              <w:rPr>
                <w:rFonts w:ascii="宋体" w:hAnsi="宋体"/>
                <w:color w:val="ff0000"/>
                <w:sz w:val="24"/>
                <w:szCs w:val="24"/>
              </w:rPr>
            </w:r>
            <w:r/>
          </w:p>
        </w:tc>
      </w:tr>
      <w:tr>
        <w:trPr/>
        <w:tc>
          <w:tcPr>
            <w:gridSpan w:val="4"/>
            <w:tcBorders>
              <w:top w:val="single" w:color="auto" w:sz="4" w:space="0"/>
              <w:left w:val="single" w:color="auto" w:sz="4" w:space="0"/>
              <w:bottom w:val="single" w:color="auto" w:sz="4" w:space="0"/>
              <w:right w:val="single" w:color="auto" w:sz="4" w:space="0"/>
            </w:tcBorders>
            <w:tcW w:w="6956"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总        计</w:t>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color w:val="ff0000"/>
                <w:sz w:val="24"/>
                <w:szCs w:val="24"/>
                <w:shd w:val="clear" w:color="auto" w:fill="ffffff"/>
              </w:rPr>
            </w:pPr>
            <w:r>
              <w:rPr>
                <w:rFonts w:ascii="宋体" w:hAnsi="宋体"/>
                <w:color w:val="ff0000"/>
                <w:sz w:val="24"/>
                <w:szCs w:val="24"/>
                <w:shd w:val="clear" w:color="auto" w:fill="ffffff"/>
              </w:rPr>
            </w:r>
            <w:r/>
          </w:p>
        </w:tc>
      </w:tr>
    </w:tbl>
    <w:p>
      <w:pPr>
        <w:spacing w:line="320" w:lineRule="exact"/>
        <w:rPr>
          <w:rFonts w:ascii="宋体" w:hAnsi="宋体"/>
          <w:sz w:val="24"/>
          <w:szCs w:val="24"/>
        </w:rPr>
      </w:pPr>
      <w:r>
        <w:rPr>
          <w:rFonts w:hint="eastAsia" w:ascii="宋体" w:hAnsi="宋体"/>
          <w:sz w:val="24"/>
          <w:szCs w:val="24"/>
        </w:rPr>
        <w:t xml:space="preserve">投标供应商全称（加盖公章）：</w:t>
      </w:r>
      <w:r/>
    </w:p>
    <w:p>
      <w:pPr>
        <w:ind w:firstLine="480"/>
        <w:spacing w:before="100" w:beforeAutospacing="1" w:after="100" w:afterAutospacing="1"/>
        <w:shd w:val="clear" w:color="auto" w:fill="ffffff"/>
        <w:widowControl/>
        <w:rPr>
          <w:rFonts w:ascii="宋体" w:hAnsi="宋体" w:cs="宋体"/>
          <w:b/>
          <w:sz w:val="24"/>
          <w:szCs w:val="24"/>
        </w:rPr>
      </w:pPr>
      <w:r>
        <w:rPr>
          <w:rFonts w:hint="eastAsia" w:ascii="宋体" w:hAnsi="宋体" w:cs="宋体"/>
          <w:sz w:val="24"/>
          <w:szCs w:val="24"/>
        </w:rPr>
        <w:t xml:space="preserve">备注：人员工资、保险、福利补贴等严格执行国家、省市相关规定。</w:t>
      </w:r>
      <w:r/>
    </w:p>
    <w:p>
      <w:pPr>
        <w:ind w:firstLine="641"/>
        <w:jc w:val="center"/>
        <w:rPr>
          <w:rFonts w:ascii="宋体" w:hAnsi="宋体"/>
          <w:b/>
          <w:sz w:val="32"/>
          <w:szCs w:val="32"/>
        </w:rPr>
      </w:pPr>
      <w:r>
        <w:rPr>
          <w:rFonts w:ascii="宋体" w:hAnsi="宋体"/>
          <w:b/>
          <w:sz w:val="32"/>
          <w:szCs w:val="32"/>
        </w:rPr>
      </w:r>
      <w:r/>
    </w:p>
    <w:p>
      <w:pPr>
        <w:ind w:firstLine="641"/>
        <w:jc w:val="center"/>
        <w:spacing w:line="360" w:lineRule="auto"/>
        <w:rPr>
          <w:rFonts w:ascii="宋体" w:hAnsi="宋体"/>
          <w:b/>
          <w:sz w:val="32"/>
          <w:szCs w:val="32"/>
        </w:rPr>
      </w:pPr>
      <w:r>
        <w:rPr>
          <w:rFonts w:hint="eastAsia" w:ascii="宋体" w:hAnsi="宋体"/>
          <w:sz w:val="24"/>
          <w:szCs w:val="24"/>
        </w:rPr>
        <w:t xml:space="preserve">法定代表人或授权代表签字：</w:t>
      </w:r>
      <w:r/>
    </w:p>
    <w:p>
      <w:pPr>
        <w:ind w:firstLine="480"/>
        <w:jc w:val="center"/>
        <w:spacing w:line="360" w:lineRule="auto"/>
        <w:rPr>
          <w:rFonts w:ascii="宋体" w:hAnsi="宋体"/>
          <w:sz w:val="24"/>
          <w:szCs w:val="24"/>
        </w:rPr>
      </w:pPr>
      <w:r>
        <w:rPr>
          <w:rFonts w:hint="eastAsia" w:ascii="宋体" w:hAnsi="宋体"/>
          <w:sz w:val="24"/>
          <w:szCs w:val="24"/>
        </w:rPr>
        <w:t xml:space="preserve">日期：  </w:t>
      </w:r>
      <w:r>
        <w:rPr>
          <w:rFonts w:hint="eastAsia" w:ascii="宋体" w:hAnsi="宋体"/>
          <w:sz w:val="24"/>
          <w:szCs w:val="24"/>
          <w:lang w:val="en-US" w:eastAsia="zh-CN"/>
        </w:rPr>
        <w:t xml:space="preserve">  </w:t>
      </w:r>
      <w:r>
        <w:rPr>
          <w:rFonts w:hint="eastAsia" w:ascii="宋体" w:hAnsi="宋体"/>
          <w:sz w:val="24"/>
          <w:szCs w:val="24"/>
        </w:rPr>
        <w:t xml:space="preserve">年</w:t>
      </w:r>
      <w:r>
        <w:rPr>
          <w:rFonts w:hint="eastAsia" w:ascii="宋体" w:hAnsi="宋体"/>
          <w:sz w:val="24"/>
          <w:szCs w:val="24"/>
          <w:lang w:val="en-US" w:eastAsia="zh-CN"/>
        </w:rPr>
        <w:t xml:space="preserve">  </w:t>
      </w:r>
      <w:r>
        <w:rPr>
          <w:rFonts w:hint="eastAsia" w:ascii="宋体" w:hAnsi="宋体"/>
          <w:sz w:val="24"/>
          <w:szCs w:val="24"/>
        </w:rPr>
        <w:t xml:space="preserve">月</w:t>
      </w:r>
      <w:r>
        <w:rPr>
          <w:rFonts w:hint="eastAsia" w:ascii="宋体" w:hAnsi="宋体"/>
          <w:sz w:val="24"/>
          <w:szCs w:val="24"/>
          <w:lang w:val="en-US" w:eastAsia="zh-CN"/>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bCs/>
          <w:sz w:val="24"/>
          <w:szCs w:val="24"/>
        </w:rPr>
      </w:pPr>
      <w:r>
        <w:rPr>
          <w:rFonts w:hint="eastAsia" w:ascii="宋体" w:hAnsi="宋体"/>
          <w:sz w:val="24"/>
          <w:szCs w:val="24"/>
        </w:rPr>
        <w:t xml:space="preserve">填写说明：</w:t>
      </w:r>
      <w:r>
        <w:rPr>
          <w:rFonts w:hint="eastAsia" w:ascii="宋体" w:hAnsi="宋体"/>
          <w:bCs/>
          <w:iCs/>
          <w:sz w:val="24"/>
          <w:szCs w:val="24"/>
          <w:lang w:val="en-US" w:eastAsia="zh-CN"/>
        </w:rPr>
        <w:t xml:space="preserve">报价</w:t>
      </w:r>
      <w:r>
        <w:rPr>
          <w:rFonts w:hint="eastAsia" w:ascii="宋体" w:hAnsi="宋体"/>
          <w:bCs/>
          <w:iCs/>
          <w:sz w:val="24"/>
          <w:szCs w:val="24"/>
        </w:rPr>
        <w:t xml:space="preserve">一览表和分项报价表必须加盖投标单位公章</w:t>
      </w:r>
      <w:r>
        <w:rPr>
          <w:rFonts w:hint="eastAsia" w:ascii="宋体" w:hAnsi="宋体"/>
          <w:sz w:val="24"/>
          <w:szCs w:val="24"/>
        </w:rPr>
        <w:t xml:space="preserve">。</w:t>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b/>
          <w:sz w:val="32"/>
          <w:szCs w:val="32"/>
        </w:rPr>
      </w:pPr>
      <w:r>
        <w:rPr>
          <w:rFonts w:hint="eastAsia" w:ascii="宋体" w:hAnsi="宋体"/>
          <w:b/>
          <w:sz w:val="32"/>
          <w:szCs w:val="32"/>
        </w:rPr>
        <w:br w:type="page" w:clear="all"/>
      </w:r>
      <w:r/>
    </w:p>
    <w:p>
      <w:pPr>
        <w:jc w:val="center"/>
        <w:rPr>
          <w:rFonts w:ascii="宋体" w:hAnsi="宋体" w:cs="宋体"/>
          <w:b/>
          <w:sz w:val="32"/>
        </w:rPr>
      </w:pPr>
      <w:r>
        <w:rPr>
          <w:rFonts w:hint="eastAsia" w:ascii="宋体" w:hAnsi="宋体" w:cs="宋体"/>
          <w:b/>
          <w:sz w:val="32"/>
        </w:rPr>
        <w:t xml:space="preserve">南通市海门区水利局采购海门区一、二级河道保洁项目</w:t>
      </w:r>
      <w:r/>
    </w:p>
    <w:p>
      <w:pPr>
        <w:jc w:val="center"/>
        <w:spacing w:line="320" w:lineRule="exact"/>
        <w:rPr>
          <w:rFonts w:ascii="宋体" w:hAnsi="宋体"/>
          <w:b/>
          <w:sz w:val="32"/>
          <w:szCs w:val="32"/>
        </w:rPr>
      </w:pPr>
      <w:r>
        <w:rPr>
          <w:rFonts w:hint="eastAsia" w:ascii="宋体" w:hAnsi="宋体"/>
          <w:b/>
          <w:sz w:val="32"/>
          <w:szCs w:val="32"/>
        </w:rPr>
        <w:t xml:space="preserve">二标段分项报价表</w:t>
      </w:r>
      <w:r/>
    </w:p>
    <w:p>
      <w:pPr>
        <w:spacing w:line="320" w:lineRule="exact"/>
        <w:rPr>
          <w:rFonts w:ascii="宋体" w:hAnsi="宋体"/>
          <w:sz w:val="24"/>
          <w:szCs w:val="24"/>
        </w:rPr>
      </w:pPr>
      <w:r>
        <w:rPr>
          <w:rFonts w:ascii="宋体" w:hAnsi="宋体"/>
          <w:sz w:val="24"/>
          <w:szCs w:val="24"/>
        </w:rPr>
      </w:r>
      <w:r/>
    </w:p>
    <w:p>
      <w:pPr>
        <w:spacing w:line="320" w:lineRule="exact"/>
        <w:rPr>
          <w:rFonts w:ascii="宋体" w:hAnsi="宋体"/>
          <w:sz w:val="24"/>
          <w:szCs w:val="24"/>
        </w:rPr>
      </w:pPr>
      <w:r>
        <w:rPr>
          <w:rFonts w:hint="eastAsia" w:ascii="宋体" w:hAnsi="宋体"/>
          <w:sz w:val="24"/>
          <w:szCs w:val="24"/>
        </w:rPr>
        <w:t xml:space="preserve">投标供应商全称（加盖公章）：</w:t>
      </w:r>
      <w:r/>
    </w:p>
    <w:tbl>
      <w:tblPr>
        <w:tblStyle w:val="675"/>
        <w:tblW w:w="928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2763"/>
        <w:gridCol w:w="1040"/>
        <w:gridCol w:w="1959"/>
        <w:gridCol w:w="2324"/>
      </w:tblGrid>
      <w:tr>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名称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人数</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单价（元/年/人）</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投标报价（单位：元）</w:t>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人员工资</w:t>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项目负责人</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管理员</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船只驾驶员</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保洁员</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3957"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  员  福  利</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690"/>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人员五项保险费</w:t>
            </w:r>
            <w:r/>
          </w:p>
        </w:tc>
        <w:tc>
          <w:tcPr>
            <w:tcBorders>
              <w:top w:val="none" w:color="000000" w:sz="4" w:space="0"/>
              <w:left w:val="single" w:color="auto" w:sz="4" w:space="0"/>
              <w:bottom w:val="single" w:color="auto" w:sz="4" w:space="0"/>
              <w:right w:val="single" w:color="auto" w:sz="4" w:space="0"/>
            </w:tcBorders>
            <w:tcW w:w="1040"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705"/>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人员人身意外伤害保险（不低于50万元）</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705"/>
        </w:trPr>
        <w:tc>
          <w:tcPr>
            <w:gridSpan w:val="4"/>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合       计</w:t>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380"/>
        </w:trPr>
        <w:tc>
          <w:tcPr>
            <w:gridSpan w:val="5"/>
            <w:tcBorders>
              <w:top w:val="single" w:color="auto" w:sz="4" w:space="0"/>
              <w:left w:val="single" w:color="auto" w:sz="4" w:space="0"/>
              <w:bottom w:val="single" w:color="auto" w:sz="4" w:space="0"/>
              <w:right w:val="single" w:color="auto" w:sz="4" w:space="0"/>
            </w:tcBorders>
            <w:tcW w:w="928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705"/>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名称</w:t>
            </w:r>
            <w:r/>
          </w:p>
        </w:tc>
        <w:tc>
          <w:tcPr>
            <w:gridSpan w:val="2"/>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单价（元/年）</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投标报价（单位：元）</w:t>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船只、车辆折旧费或租赁费</w:t>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自动保洁船</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542"/>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机械保洁船</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394"/>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垃圾清运车</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运营经费</w:t>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保洁船只燃油等</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垃圾清运车、巡逻车等日常开支</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车辆保险</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车辆、船只维保</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保洁工具</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保洁标志服装</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3957"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办公场所租赁费</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3957"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税     金（按报价6%计算）</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其他</w:t>
            </w:r>
            <w:r/>
          </w:p>
        </w:tc>
        <w:tc>
          <w:tcPr>
            <w:gridSpan w:val="2"/>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4"/>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rPr>
                <w:rFonts w:ascii="Calibri" w:hAnsi="Calibri"/>
                <w:szCs w:val="21"/>
              </w:rPr>
            </w:pPr>
            <w:r>
              <w:rPr>
                <w:rFonts w:hint="eastAsia" w:ascii="宋体" w:hAnsi="宋体"/>
                <w:szCs w:val="21"/>
              </w:rPr>
              <w:t xml:space="preserve">合</w:t>
            </w:r>
            <w:r>
              <w:rPr>
                <w:rFonts w:hint="eastAsia" w:ascii="Calibri" w:hAnsi="Calibri"/>
                <w:szCs w:val="21"/>
              </w:rPr>
              <w:t xml:space="preserve">计</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left"/>
              <w:spacing w:line="360" w:lineRule="auto"/>
              <w:rPr>
                <w:rFonts w:ascii="宋体" w:hAnsi="宋体"/>
                <w:sz w:val="24"/>
                <w:szCs w:val="24"/>
              </w:rPr>
            </w:pPr>
            <w:r>
              <w:rPr>
                <w:rFonts w:ascii="宋体" w:hAnsi="宋体"/>
                <w:sz w:val="24"/>
                <w:szCs w:val="24"/>
              </w:rPr>
            </w:r>
            <w:r/>
          </w:p>
        </w:tc>
      </w:tr>
      <w:tr>
        <w:trPr/>
        <w:tc>
          <w:tcPr>
            <w:gridSpan w:val="4"/>
            <w:tcBorders>
              <w:top w:val="single" w:color="auto" w:sz="4" w:space="0"/>
              <w:left w:val="single" w:color="auto" w:sz="4" w:space="0"/>
              <w:bottom w:val="single" w:color="auto" w:sz="4" w:space="0"/>
              <w:right w:val="single" w:color="auto" w:sz="4" w:space="0"/>
            </w:tcBorders>
            <w:tcW w:w="6956"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总        计</w:t>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bl>
    <w:p>
      <w:pPr>
        <w:ind w:firstLine="420"/>
        <w:spacing w:before="100" w:beforeAutospacing="1" w:after="100" w:afterAutospacing="1"/>
        <w:shd w:val="clear" w:color="auto" w:fill="ffffff"/>
        <w:widowControl/>
        <w:rPr>
          <w:rFonts w:ascii="宋体" w:hAnsi="宋体" w:cs="宋体"/>
          <w:sz w:val="28"/>
          <w:szCs w:val="28"/>
        </w:rPr>
      </w:pPr>
      <w:r>
        <w:rPr>
          <w:rFonts w:hint="eastAsia" w:ascii="宋体" w:hAnsi="宋体" w:cs="宋体"/>
          <w:sz w:val="24"/>
          <w:szCs w:val="24"/>
        </w:rPr>
        <w:t xml:space="preserve">备注：人员工资、保险、福利补贴等严格执行国家、省市相关规定。</w:t>
      </w:r>
      <w:r/>
    </w:p>
    <w:p>
      <w:pPr>
        <w:ind w:firstLine="641"/>
        <w:jc w:val="center"/>
        <w:rPr>
          <w:rFonts w:ascii="宋体" w:hAnsi="宋体"/>
          <w:b/>
          <w:sz w:val="32"/>
          <w:szCs w:val="32"/>
        </w:rPr>
      </w:pPr>
      <w:r>
        <w:rPr>
          <w:rFonts w:ascii="宋体" w:hAnsi="宋体"/>
          <w:b/>
          <w:sz w:val="32"/>
          <w:szCs w:val="32"/>
        </w:rPr>
      </w:r>
      <w:r/>
    </w:p>
    <w:p>
      <w:pPr>
        <w:ind w:firstLine="641"/>
        <w:jc w:val="center"/>
        <w:spacing w:line="360" w:lineRule="auto"/>
        <w:rPr>
          <w:rFonts w:ascii="宋体" w:hAnsi="宋体"/>
          <w:b/>
          <w:sz w:val="32"/>
          <w:szCs w:val="32"/>
        </w:rPr>
      </w:pPr>
      <w:r>
        <w:rPr>
          <w:rFonts w:hint="eastAsia" w:ascii="宋体" w:hAnsi="宋体"/>
          <w:sz w:val="24"/>
          <w:szCs w:val="24"/>
        </w:rPr>
        <w:t xml:space="preserve">法定代表人或授权代表签字：</w:t>
      </w:r>
      <w:r/>
    </w:p>
    <w:p>
      <w:pPr>
        <w:ind w:firstLine="480"/>
        <w:jc w:val="right"/>
        <w:spacing w:line="360" w:lineRule="auto"/>
        <w:rPr>
          <w:rFonts w:ascii="宋体" w:hAnsi="宋体"/>
          <w:sz w:val="24"/>
          <w:szCs w:val="24"/>
        </w:rPr>
      </w:pPr>
      <w:r>
        <w:rPr>
          <w:rFonts w:hint="eastAsia" w:ascii="宋体" w:hAnsi="宋体"/>
          <w:sz w:val="24"/>
          <w:szCs w:val="24"/>
        </w:rPr>
        <w:t xml:space="preserve">日期：  </w:t>
      </w:r>
      <w:r>
        <w:rPr>
          <w:rFonts w:hint="eastAsia" w:ascii="宋体" w:hAnsi="宋体"/>
          <w:sz w:val="24"/>
          <w:szCs w:val="24"/>
          <w:lang w:val="en-US" w:eastAsia="zh-CN"/>
        </w:rPr>
        <w:t xml:space="preserve">  </w:t>
      </w:r>
      <w:r>
        <w:rPr>
          <w:rFonts w:hint="eastAsia" w:ascii="宋体" w:hAnsi="宋体"/>
          <w:sz w:val="24"/>
          <w:szCs w:val="24"/>
        </w:rPr>
        <w:t xml:space="preserve">年</w:t>
      </w:r>
      <w:r>
        <w:rPr>
          <w:rFonts w:hint="eastAsia" w:ascii="宋体" w:hAnsi="宋体"/>
          <w:sz w:val="24"/>
          <w:szCs w:val="24"/>
          <w:lang w:val="en-US" w:eastAsia="zh-CN"/>
        </w:rPr>
        <w:t xml:space="preserve">  </w:t>
      </w:r>
      <w:r>
        <w:rPr>
          <w:rFonts w:hint="eastAsia" w:ascii="宋体" w:hAnsi="宋体"/>
          <w:sz w:val="24"/>
          <w:szCs w:val="24"/>
        </w:rPr>
        <w:t xml:space="preserve">月</w:t>
      </w:r>
      <w:r>
        <w:rPr>
          <w:rFonts w:hint="eastAsia" w:ascii="宋体" w:hAnsi="宋体"/>
          <w:sz w:val="24"/>
          <w:szCs w:val="24"/>
          <w:lang w:val="en-US" w:eastAsia="zh-CN"/>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bCs/>
          <w:sz w:val="24"/>
          <w:szCs w:val="24"/>
        </w:rPr>
      </w:pPr>
      <w:r>
        <w:rPr>
          <w:rFonts w:hint="eastAsia" w:ascii="宋体" w:hAnsi="宋体"/>
          <w:sz w:val="24"/>
          <w:szCs w:val="24"/>
        </w:rPr>
        <w:t xml:space="preserve">填写说明：</w:t>
      </w:r>
      <w:r>
        <w:rPr>
          <w:rFonts w:hint="eastAsia" w:ascii="宋体" w:hAnsi="宋体"/>
          <w:bCs/>
          <w:iCs/>
          <w:sz w:val="24"/>
          <w:szCs w:val="24"/>
        </w:rPr>
        <w:t xml:space="preserve">报价一览表和分项报价表必须加盖投标单位公章</w:t>
      </w:r>
      <w:r>
        <w:rPr>
          <w:rFonts w:hint="eastAsia" w:ascii="宋体" w:hAnsi="宋体"/>
          <w:sz w:val="24"/>
          <w:szCs w:val="24"/>
        </w:rPr>
        <w:t xml:space="preserve">。</w:t>
      </w:r>
      <w:r/>
    </w:p>
    <w:p>
      <w:pPr>
        <w:rPr>
          <w:rFonts w:ascii="宋体" w:hAnsi="宋体" w:cs="宋体"/>
          <w:bCs/>
          <w:color w:val="000000"/>
          <w:sz w:val="24"/>
          <w:szCs w:val="24"/>
        </w:rPr>
      </w:pPr>
      <w:r>
        <w:rPr>
          <w:rFonts w:ascii="宋体" w:hAnsi="宋体" w:cs="宋体"/>
          <w:bCs/>
          <w:color w:val="000000"/>
          <w:sz w:val="24"/>
          <w:szCs w:val="24"/>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pStyle w:val="680"/>
        <w:rPr>
          <w:rFonts w:ascii="宋体" w:hAnsi="宋体" w:eastAsia="宋体" w:cs="宋体"/>
          <w:bCs/>
          <w:color w:val="000000"/>
          <w:sz w:val="24"/>
          <w:szCs w:val="24"/>
          <w:lang w:eastAsia="zh-CN"/>
        </w:rPr>
      </w:pPr>
      <w:r>
        <w:rPr>
          <w:rFonts w:ascii="宋体" w:hAnsi="宋体" w:eastAsia="宋体" w:cs="宋体"/>
          <w:bCs/>
          <w:color w:val="000000"/>
          <w:sz w:val="24"/>
          <w:szCs w:val="24"/>
          <w:lang w:eastAsia="zh-CN"/>
        </w:rPr>
      </w:r>
      <w:r/>
    </w:p>
    <w:p>
      <w:pPr>
        <w:pStyle w:val="681"/>
        <w:spacing w:after="120"/>
        <w:rPr>
          <w:rFonts w:hAnsi="宋体" w:cs="宋体"/>
          <w:bCs/>
        </w:rPr>
      </w:pPr>
      <w:r>
        <w:rPr>
          <w:rFonts w:hAnsi="宋体" w:cs="宋体"/>
          <w:bCs/>
        </w:rPr>
      </w:r>
      <w:r/>
    </w:p>
    <w:p>
      <w:pPr>
        <w:jc w:val="center"/>
        <w:spacing w:line="320" w:lineRule="exact"/>
        <w:rPr>
          <w:rFonts w:ascii="宋体" w:hAnsi="宋体"/>
          <w:b/>
          <w:sz w:val="32"/>
          <w:szCs w:val="32"/>
        </w:rPr>
      </w:pPr>
      <w:r>
        <w:rPr>
          <w:rFonts w:ascii="宋体" w:hAnsi="宋体"/>
          <w:b/>
          <w:sz w:val="32"/>
          <w:szCs w:val="32"/>
        </w:rPr>
      </w:r>
      <w:r/>
    </w:p>
    <w:p>
      <w:pPr>
        <w:rPr>
          <w:rFonts w:ascii="宋体" w:hAnsi="宋体"/>
          <w:b/>
          <w:sz w:val="32"/>
          <w:szCs w:val="32"/>
        </w:rPr>
      </w:pPr>
      <w:r>
        <w:rPr>
          <w:rFonts w:hint="eastAsia" w:ascii="宋体" w:hAnsi="宋体"/>
          <w:b/>
          <w:sz w:val="32"/>
          <w:szCs w:val="32"/>
        </w:rPr>
        <w:br w:type="page" w:clear="all"/>
      </w:r>
      <w:r/>
    </w:p>
    <w:p>
      <w:pPr>
        <w:jc w:val="center"/>
        <w:rPr>
          <w:rFonts w:ascii="宋体" w:hAnsi="宋体" w:cs="宋体"/>
          <w:b/>
          <w:sz w:val="32"/>
        </w:rPr>
      </w:pPr>
      <w:r>
        <w:rPr>
          <w:rFonts w:hint="eastAsia" w:ascii="宋体" w:hAnsi="宋体" w:cs="宋体"/>
          <w:b/>
          <w:sz w:val="32"/>
        </w:rPr>
        <w:t xml:space="preserve">南通市海门区水利局采购海门区一、二级河道保洁项目</w:t>
      </w:r>
      <w:r/>
    </w:p>
    <w:p>
      <w:pPr>
        <w:jc w:val="center"/>
        <w:spacing w:line="320" w:lineRule="exact"/>
        <w:rPr>
          <w:rFonts w:ascii="宋体" w:hAnsi="宋体"/>
          <w:b/>
          <w:sz w:val="32"/>
          <w:szCs w:val="32"/>
        </w:rPr>
      </w:pPr>
      <w:r>
        <w:rPr>
          <w:rFonts w:hint="eastAsia" w:ascii="宋体" w:hAnsi="宋体"/>
          <w:b/>
          <w:sz w:val="32"/>
          <w:szCs w:val="32"/>
        </w:rPr>
        <w:t xml:space="preserve">三标段分项报价表</w:t>
      </w:r>
      <w:r/>
    </w:p>
    <w:p>
      <w:pPr>
        <w:spacing w:line="320" w:lineRule="exact"/>
        <w:rPr>
          <w:rFonts w:ascii="宋体" w:hAnsi="宋体"/>
          <w:sz w:val="24"/>
          <w:szCs w:val="24"/>
        </w:rPr>
      </w:pPr>
      <w:r>
        <w:rPr>
          <w:rFonts w:ascii="宋体" w:hAnsi="宋体"/>
          <w:sz w:val="24"/>
          <w:szCs w:val="24"/>
        </w:rPr>
      </w:r>
      <w:r/>
    </w:p>
    <w:p>
      <w:pPr>
        <w:spacing w:line="320" w:lineRule="exact"/>
        <w:rPr>
          <w:rFonts w:ascii="宋体" w:hAnsi="宋体"/>
          <w:sz w:val="24"/>
          <w:szCs w:val="24"/>
        </w:rPr>
      </w:pPr>
      <w:r>
        <w:rPr>
          <w:rFonts w:hint="eastAsia" w:ascii="宋体" w:hAnsi="宋体"/>
          <w:sz w:val="24"/>
          <w:szCs w:val="24"/>
        </w:rPr>
        <w:t xml:space="preserve">投标供应商全称（加盖公章）：</w:t>
      </w:r>
      <w:r/>
    </w:p>
    <w:tbl>
      <w:tblPr>
        <w:tblStyle w:val="675"/>
        <w:tblW w:w="928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2763"/>
        <w:gridCol w:w="1040"/>
        <w:gridCol w:w="1959"/>
        <w:gridCol w:w="2324"/>
      </w:tblGrid>
      <w:tr>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名称</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人数</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单价（元/年/人）</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投标报价（单位：元）</w:t>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人员工资</w:t>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项目负责人</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管理员</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船只驾驶员</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保洁员</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3957"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  员  福  利</w:t>
            </w:r>
            <w:r/>
          </w:p>
        </w:tc>
        <w:tc>
          <w:tcPr>
            <w:tcBorders>
              <w:top w:val="single" w:color="auto" w:sz="4" w:space="0"/>
              <w:left w:val="single" w:color="auto" w:sz="4" w:space="0"/>
              <w:bottom w:val="single" w:color="auto" w:sz="4" w:space="0"/>
              <w:right w:val="single" w:color="auto" w:sz="4" w:space="0"/>
            </w:tcBorders>
            <w:tcW w:w="1040" w:type="dxa"/>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690"/>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人员五项保险费</w:t>
            </w:r>
            <w:r/>
          </w:p>
        </w:tc>
        <w:tc>
          <w:tcPr>
            <w:tcBorders>
              <w:top w:val="none" w:color="000000" w:sz="4" w:space="0"/>
              <w:left w:val="single" w:color="auto" w:sz="4" w:space="0"/>
              <w:bottom w:val="single" w:color="auto" w:sz="4" w:space="0"/>
              <w:right w:val="single" w:color="auto" w:sz="4" w:space="0"/>
            </w:tcBorders>
            <w:tcW w:w="1040" w:type="dxa"/>
            <w:vAlign w:val="center"/>
            <w:textDirection w:val="lrTb"/>
            <w:noWrap w:val="false"/>
          </w:tcPr>
          <w:p>
            <w:pP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705"/>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人员人身意外伤害保险（不低于50万元）</w:t>
            </w:r>
            <w:r/>
          </w:p>
        </w:tc>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195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705"/>
        </w:trPr>
        <w:tc>
          <w:tcPr>
            <w:gridSpan w:val="4"/>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合       计</w:t>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380"/>
        </w:trPr>
        <w:tc>
          <w:tcPr>
            <w:gridSpan w:val="5"/>
            <w:tcBorders>
              <w:top w:val="single" w:color="auto" w:sz="4" w:space="0"/>
              <w:left w:val="single" w:color="auto" w:sz="4" w:space="0"/>
              <w:bottom w:val="single" w:color="auto" w:sz="4" w:space="0"/>
              <w:right w:val="single" w:color="auto" w:sz="4" w:space="0"/>
            </w:tcBorders>
            <w:tcW w:w="9280"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705"/>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名称</w:t>
            </w:r>
            <w:r/>
          </w:p>
        </w:tc>
        <w:tc>
          <w:tcPr>
            <w:gridSpan w:val="2"/>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单价（元/年）</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投标报价（单位：元）</w:t>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船只、车辆折旧费或租赁费</w:t>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自动保洁船</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542"/>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机械保洁船</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rHeight w:val="394"/>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垃圾清运车</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restart"/>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运营经费</w:t>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保洁船只燃油等</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垃圾清运车、巡逻车等日常开支</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车辆保险</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车辆、船只维保</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保洁工具</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tcBorders>
              <w:top w:val="none" w:color="000000" w:sz="4" w:space="0"/>
              <w:left w:val="single" w:color="auto" w:sz="4" w:space="0"/>
              <w:bottom w:val="single" w:color="auto" w:sz="4" w:space="0"/>
              <w:right w:val="single" w:color="auto" w:sz="4" w:space="0"/>
            </w:tcBorders>
            <w:tcW w:w="1194" w:type="dxa"/>
            <w:vAlign w:val="center"/>
            <w:vMerge w:val="continue"/>
            <w:textDirection w:val="lrTb"/>
            <w:noWrap w:val="false"/>
          </w:tcPr>
          <w:p>
            <w:pPr>
              <w:jc w:val="left"/>
              <w:widowControl/>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jc w:val="left"/>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保洁标志服装</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3957"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办公场所租赁费</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3957"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税     金（按报价6%计算）</w:t>
            </w:r>
            <w:r/>
          </w:p>
        </w:tc>
        <w:tc>
          <w:tcPr>
            <w:gridSpan w:val="2"/>
            <w:tcBorders>
              <w:top w:val="single" w:color="auto" w:sz="4" w:space="0"/>
              <w:left w:val="single" w:color="auto" w:sz="4" w:space="0"/>
              <w:bottom w:val="single" w:color="auto" w:sz="4" w:space="0"/>
              <w:right w:val="single" w:color="auto" w:sz="4" w:space="0"/>
            </w:tcBorders>
            <w:tcW w:w="2999"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2"/>
            <w:tcBorders>
              <w:top w:val="single" w:color="auto" w:sz="4" w:space="0"/>
              <w:left w:val="single" w:color="auto" w:sz="4" w:space="0"/>
              <w:bottom w:val="single" w:color="auto" w:sz="4" w:space="0"/>
              <w:right w:val="single" w:color="auto" w:sz="4" w:space="0"/>
            </w:tcBorders>
            <w:tcW w:w="3957" w:type="dxa"/>
            <w:vAlign w:val="center"/>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其他</w:t>
            </w:r>
            <w:r/>
          </w:p>
        </w:tc>
        <w:tc>
          <w:tcPr>
            <w:gridSpan w:val="2"/>
            <w:tcBorders>
              <w:top w:val="single" w:color="auto" w:sz="4" w:space="0"/>
              <w:left w:val="single" w:color="auto" w:sz="4" w:space="0"/>
              <w:bottom w:val="single" w:color="auto" w:sz="4" w:space="0"/>
              <w:right w:val="single" w:color="auto" w:sz="4" w:space="0"/>
            </w:tcBorders>
            <w:tcW w:w="2999" w:type="dxa"/>
            <w:vAlign w:val="center"/>
            <w:textDirection w:val="lrTb"/>
            <w:noWrap w:val="false"/>
          </w:tcPr>
          <w:p>
            <w:pPr>
              <w:jc w:val="center"/>
              <w:spacing w:line="360" w:lineRule="auto"/>
              <w:rPr>
                <w:rFonts w:ascii="宋体" w:hAnsi="宋体"/>
                <w:sz w:val="24"/>
                <w:szCs w:val="24"/>
                <w:shd w:val="clear" w:color="auto" w:fill="ffffff"/>
              </w:rPr>
            </w:pPr>
            <w:r>
              <w:rPr>
                <w:rFonts w:ascii="宋体" w:hAnsi="宋体"/>
                <w:sz w:val="24"/>
                <w:szCs w:val="24"/>
                <w:shd w:val="clear" w:color="auto" w:fill="ffffff"/>
              </w:rPr>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r>
        <w:trPr/>
        <w:tc>
          <w:tcPr>
            <w:gridSpan w:val="4"/>
            <w:tcBorders>
              <w:top w:val="single" w:color="auto" w:sz="4" w:space="0"/>
              <w:left w:val="single" w:color="auto" w:sz="4" w:space="0"/>
              <w:bottom w:val="single" w:color="auto" w:sz="4" w:space="0"/>
              <w:right w:val="single" w:color="auto" w:sz="4" w:space="0"/>
            </w:tcBorders>
            <w:tcW w:w="6956" w:type="dxa"/>
            <w:vAlign w:val="center"/>
            <w:textDirection w:val="lrTb"/>
            <w:noWrap w:val="false"/>
          </w:tcPr>
          <w:p>
            <w:pPr>
              <w:rPr>
                <w:rFonts w:ascii="Calibri" w:hAnsi="Calibri"/>
                <w:szCs w:val="21"/>
              </w:rPr>
            </w:pPr>
            <w:r>
              <w:rPr>
                <w:rFonts w:hint="eastAsia" w:ascii="宋体" w:hAnsi="宋体"/>
                <w:szCs w:val="21"/>
              </w:rPr>
              <w:t xml:space="preserve">合</w:t>
            </w:r>
            <w:r>
              <w:rPr>
                <w:rFonts w:hint="eastAsia" w:ascii="Calibri" w:hAnsi="Calibri"/>
                <w:szCs w:val="21"/>
              </w:rPr>
              <w:t xml:space="preserve">计</w:t>
            </w:r>
            <w:r/>
          </w:p>
        </w:tc>
        <w:tc>
          <w:tcPr>
            <w:tcBorders>
              <w:top w:val="single" w:color="auto" w:sz="4" w:space="0"/>
              <w:left w:val="single" w:color="auto" w:sz="4" w:space="0"/>
              <w:bottom w:val="single" w:color="auto" w:sz="4" w:space="0"/>
              <w:right w:val="single" w:color="auto" w:sz="4" w:space="0"/>
            </w:tcBorders>
            <w:tcW w:w="2324" w:type="dxa"/>
            <w:vAlign w:val="center"/>
            <w:textDirection w:val="lrTb"/>
            <w:noWrap w:val="false"/>
          </w:tcPr>
          <w:p>
            <w:pPr>
              <w:jc w:val="left"/>
              <w:spacing w:line="360" w:lineRule="auto"/>
              <w:rPr>
                <w:rFonts w:ascii="宋体" w:hAnsi="宋体"/>
                <w:sz w:val="24"/>
                <w:szCs w:val="24"/>
              </w:rPr>
            </w:pPr>
            <w:r>
              <w:rPr>
                <w:rFonts w:ascii="宋体" w:hAnsi="宋体"/>
                <w:sz w:val="24"/>
                <w:szCs w:val="24"/>
              </w:rPr>
            </w:r>
            <w:r/>
          </w:p>
        </w:tc>
      </w:tr>
      <w:tr>
        <w:trPr/>
        <w:tc>
          <w:tcPr>
            <w:gridSpan w:val="4"/>
            <w:tcBorders>
              <w:top w:val="single" w:color="auto" w:sz="4" w:space="0"/>
              <w:left w:val="single" w:color="auto" w:sz="4" w:space="0"/>
              <w:bottom w:val="single" w:color="auto" w:sz="4" w:space="0"/>
              <w:right w:val="single" w:color="auto" w:sz="4" w:space="0"/>
            </w:tcBorders>
            <w:tcW w:w="6956" w:type="dxa"/>
            <w:textDirection w:val="lrTb"/>
            <w:noWrap w:val="false"/>
          </w:tcPr>
          <w:p>
            <w:pPr>
              <w:jc w:val="center"/>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总        计</w:t>
            </w:r>
            <w:r/>
          </w:p>
        </w:tc>
        <w:tc>
          <w:tcPr>
            <w:tcBorders>
              <w:top w:val="single" w:color="auto" w:sz="4" w:space="0"/>
              <w:left w:val="single" w:color="auto" w:sz="4" w:space="0"/>
              <w:bottom w:val="single" w:color="auto" w:sz="4" w:space="0"/>
              <w:right w:val="single" w:color="auto" w:sz="4" w:space="0"/>
            </w:tcBorders>
            <w:tcW w:w="2324" w:type="dxa"/>
            <w:textDirection w:val="lrTb"/>
            <w:noWrap w:val="false"/>
          </w:tcPr>
          <w:p>
            <w:pPr>
              <w:jc w:val="left"/>
              <w:spacing w:line="360" w:lineRule="auto"/>
              <w:rPr>
                <w:rFonts w:ascii="宋体" w:hAnsi="宋体"/>
                <w:sz w:val="24"/>
                <w:szCs w:val="24"/>
                <w:shd w:val="clear" w:color="auto" w:fill="ffffff"/>
              </w:rPr>
            </w:pPr>
            <w:r>
              <w:rPr>
                <w:rFonts w:ascii="宋体" w:hAnsi="宋体"/>
                <w:sz w:val="24"/>
                <w:szCs w:val="24"/>
                <w:shd w:val="clear" w:color="auto" w:fill="ffffff"/>
              </w:rPr>
            </w:r>
            <w:r/>
          </w:p>
        </w:tc>
      </w:tr>
    </w:tbl>
    <w:p>
      <w:pPr>
        <w:ind w:firstLine="420"/>
        <w:spacing w:before="100" w:beforeAutospacing="1" w:after="100" w:afterAutospacing="1"/>
        <w:shd w:val="clear" w:color="auto" w:fill="ffffff"/>
        <w:widowControl/>
        <w:rPr>
          <w:rFonts w:ascii="宋体" w:hAnsi="宋体"/>
          <w:b/>
          <w:sz w:val="32"/>
          <w:szCs w:val="32"/>
        </w:rPr>
      </w:pPr>
      <w:r>
        <w:rPr>
          <w:rFonts w:hint="eastAsia" w:ascii="宋体" w:hAnsi="宋体" w:cs="宋体"/>
          <w:sz w:val="24"/>
          <w:szCs w:val="24"/>
        </w:rPr>
        <w:t xml:space="preserve">备注：人员工资、保险、福利补贴等严格执行国家、省市相关规定。</w:t>
      </w:r>
      <w:r/>
    </w:p>
    <w:p>
      <w:pPr>
        <w:ind w:firstLine="641"/>
        <w:jc w:val="center"/>
        <w:spacing w:line="360" w:lineRule="auto"/>
        <w:rPr>
          <w:rFonts w:ascii="宋体" w:hAnsi="宋体"/>
          <w:b/>
          <w:sz w:val="32"/>
          <w:szCs w:val="32"/>
        </w:rPr>
      </w:pPr>
      <w:r>
        <w:rPr>
          <w:rFonts w:hint="eastAsia" w:ascii="宋体" w:hAnsi="宋体"/>
          <w:sz w:val="24"/>
          <w:szCs w:val="24"/>
        </w:rPr>
        <w:t xml:space="preserve">法定代表人或授权代表签字：</w:t>
      </w:r>
      <w:r/>
    </w:p>
    <w:p>
      <w:pPr>
        <w:ind w:firstLine="480"/>
        <w:jc w:val="right"/>
        <w:spacing w:line="360" w:lineRule="auto"/>
        <w:rPr>
          <w:rFonts w:ascii="宋体" w:hAnsi="宋体"/>
          <w:sz w:val="24"/>
          <w:szCs w:val="24"/>
        </w:rPr>
      </w:pPr>
      <w:r>
        <w:rPr>
          <w:rFonts w:hint="eastAsia" w:ascii="宋体" w:hAnsi="宋体"/>
          <w:sz w:val="24"/>
          <w:szCs w:val="24"/>
        </w:rPr>
        <w:t xml:space="preserve">日期：  </w:t>
      </w:r>
      <w:r>
        <w:rPr>
          <w:rFonts w:hint="eastAsia" w:ascii="宋体" w:hAnsi="宋体"/>
          <w:sz w:val="24"/>
          <w:szCs w:val="24"/>
          <w:lang w:val="en-US" w:eastAsia="zh-CN"/>
        </w:rPr>
        <w:t xml:space="preserve">  </w:t>
      </w:r>
      <w:r>
        <w:rPr>
          <w:rFonts w:hint="eastAsia" w:ascii="宋体" w:hAnsi="宋体"/>
          <w:sz w:val="24"/>
          <w:szCs w:val="24"/>
        </w:rPr>
        <w:t xml:space="preserve">年</w:t>
      </w:r>
      <w:r>
        <w:rPr>
          <w:rFonts w:hint="eastAsia" w:ascii="宋体" w:hAnsi="宋体"/>
          <w:sz w:val="24"/>
          <w:szCs w:val="24"/>
          <w:lang w:val="en-US" w:eastAsia="zh-CN"/>
        </w:rPr>
        <w:t xml:space="preserve">  </w:t>
      </w:r>
      <w:r>
        <w:rPr>
          <w:rFonts w:hint="eastAsia" w:ascii="宋体" w:hAnsi="宋体"/>
          <w:sz w:val="24"/>
          <w:szCs w:val="24"/>
        </w:rPr>
        <w:t xml:space="preserve">月</w:t>
      </w:r>
      <w:r>
        <w:rPr>
          <w:rFonts w:hint="eastAsia" w:ascii="宋体" w:hAnsi="宋体"/>
          <w:sz w:val="24"/>
          <w:szCs w:val="24"/>
          <w:lang w:val="en-US" w:eastAsia="zh-CN"/>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b/>
          <w:sz w:val="32"/>
          <w:szCs w:val="32"/>
        </w:rPr>
      </w:pPr>
      <w:r>
        <w:rPr>
          <w:rFonts w:hint="eastAsia" w:ascii="宋体" w:hAnsi="宋体"/>
          <w:sz w:val="24"/>
          <w:szCs w:val="24"/>
        </w:rPr>
        <w:t xml:space="preserve">填写说明：</w:t>
      </w:r>
      <w:r>
        <w:rPr>
          <w:rFonts w:hint="eastAsia" w:ascii="宋体" w:hAnsi="宋体"/>
          <w:bCs/>
          <w:iCs/>
          <w:sz w:val="24"/>
          <w:szCs w:val="24"/>
          <w:lang w:val="en-US" w:eastAsia="zh-CN"/>
        </w:rPr>
        <w:t xml:space="preserve">报价</w:t>
      </w:r>
      <w:r>
        <w:rPr>
          <w:rFonts w:hint="eastAsia" w:ascii="宋体" w:hAnsi="宋体"/>
          <w:bCs/>
          <w:iCs/>
          <w:sz w:val="24"/>
          <w:szCs w:val="24"/>
        </w:rPr>
        <w:t xml:space="preserve">一览表和分项报价表必须加盖投标单位公章</w:t>
      </w:r>
      <w:r>
        <w:rPr>
          <w:rFonts w:hint="eastAsia" w:ascii="宋体" w:hAnsi="宋体"/>
          <w:sz w:val="24"/>
          <w:szCs w:val="24"/>
        </w:rPr>
        <w:t xml:space="preserve">。</w:t>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pStyle w:val="680"/>
        <w:rPr>
          <w:lang w:eastAsia="zh-CN"/>
        </w:rPr>
      </w:pPr>
      <w:r>
        <w:rPr>
          <w:lang w:eastAsia="zh-CN"/>
        </w:rPr>
      </w:r>
      <w:r/>
    </w:p>
    <w:p>
      <w:pPr>
        <w:pStyle w:val="681"/>
        <w:spacing w:after="120"/>
      </w:p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hint="eastAsia" w:ascii="宋体" w:hAnsi="宋体" w:cs="宋体"/>
          <w:bCs/>
          <w:color w:val="000000"/>
          <w:sz w:val="24"/>
          <w:szCs w:val="24"/>
        </w:rPr>
        <w:br w:type="page" w:clear="all"/>
      </w:r>
      <w:r/>
    </w:p>
    <w:p>
      <w:pPr>
        <w:rPr>
          <w:rFonts w:ascii="宋体" w:hAnsi="宋体" w:cs="宋体"/>
          <w:iCs/>
          <w:color w:val="000000"/>
          <w:sz w:val="24"/>
          <w:szCs w:val="24"/>
        </w:rPr>
      </w:pPr>
      <w:r>
        <w:rPr>
          <w:rFonts w:hint="eastAsia" w:ascii="宋体" w:hAnsi="宋体" w:cs="宋体"/>
          <w:bCs/>
          <w:color w:val="000000"/>
          <w:sz w:val="24"/>
          <w:szCs w:val="24"/>
        </w:rPr>
        <w:t xml:space="preserve">附件6：</w:t>
      </w:r>
      <w:r/>
    </w:p>
    <w:p>
      <w:pPr>
        <w:spacing w:line="460" w:lineRule="exact"/>
      </w:pPr>
      <w:r/>
      <w:r/>
    </w:p>
    <w:p>
      <w:pPr>
        <w:jc w:val="center"/>
        <w:spacing w:line="460" w:lineRule="exact"/>
        <w:rPr>
          <w:rFonts w:ascii="宋体" w:hAnsi="宋体" w:cs="宋体"/>
          <w:b/>
          <w:color w:val="000000"/>
          <w:sz w:val="32"/>
          <w:szCs w:val="32"/>
        </w:rPr>
      </w:pPr>
      <w:r>
        <w:rPr>
          <w:rFonts w:hint="eastAsia" w:ascii="宋体" w:hAnsi="宋体" w:cs="宋体"/>
          <w:b/>
          <w:color w:val="000000"/>
          <w:sz w:val="32"/>
          <w:szCs w:val="32"/>
        </w:rPr>
        <w:t xml:space="preserve">中小企业声明函（服务）</w:t>
      </w:r>
      <w:r/>
    </w:p>
    <w:p>
      <w:pPr>
        <w:pStyle w:val="668"/>
      </w:pPr>
      <w:r/>
      <w:r/>
    </w:p>
    <w:p>
      <w:pPr>
        <w:ind w:firstLine="560"/>
        <w:spacing w:line="36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本公司郑重声明，根据《政府采购促进中小企业发展管理办法》（财库﹝2020﹞46 号）的规定，本公司参加</w:t>
      </w:r>
      <w:r>
        <w:rPr>
          <w:rFonts w:hint="eastAsia" w:ascii="宋体" w:hAnsi="宋体" w:cs="宋体"/>
          <w:color w:val="000000"/>
          <w:sz w:val="28"/>
          <w:szCs w:val="28"/>
          <w:u w:val="single"/>
          <w:lang w:bidi="zh-CN"/>
        </w:rPr>
        <w:t xml:space="preserve">南通市海门区水利局</w:t>
      </w:r>
      <w:r>
        <w:rPr>
          <w:rFonts w:hint="eastAsia" w:ascii="宋体" w:hAnsi="宋体" w:cs="宋体"/>
          <w:color w:val="000000"/>
          <w:sz w:val="28"/>
          <w:szCs w:val="28"/>
          <w:lang w:bidi="zh-CN"/>
        </w:rPr>
        <w:t xml:space="preserve">的</w:t>
      </w:r>
      <w:r>
        <w:rPr>
          <w:rFonts w:hint="eastAsia" w:ascii="宋体" w:hAnsi="宋体" w:cs="宋体"/>
          <w:color w:val="000000"/>
          <w:sz w:val="28"/>
          <w:szCs w:val="28"/>
          <w:u w:val="single"/>
          <w:lang w:bidi="zh-CN"/>
        </w:rPr>
        <w:t xml:space="preserve">南通市海门区水利局采购海门区一、二级河道保洁项目</w:t>
      </w:r>
      <w:r>
        <w:rPr>
          <w:rFonts w:hint="eastAsia" w:ascii="宋体" w:hAnsi="宋体" w:cs="宋体"/>
          <w:color w:val="000000"/>
          <w:sz w:val="28"/>
          <w:szCs w:val="28"/>
          <w:lang w:bidi="zh-CN"/>
        </w:rPr>
        <w:t xml:space="preserve">采购活动，服务全部由符合政策要求的中小企业承接。相关企业的具体情况如下：</w:t>
      </w:r>
      <w:r/>
    </w:p>
    <w:p>
      <w:pPr>
        <w:ind w:firstLine="561"/>
        <w:jc w:val="left"/>
        <w:spacing w:line="360" w:lineRule="auto"/>
        <w:rPr>
          <w:rFonts w:ascii="宋体" w:hAnsi="宋体" w:cs="宋体"/>
          <w:color w:val="000000"/>
          <w:sz w:val="28"/>
          <w:szCs w:val="28"/>
          <w:lang w:bidi="zh-CN"/>
        </w:rPr>
        <w:outlineLvl w:val="0"/>
      </w:pPr>
      <w:r>
        <w:rPr>
          <w:rFonts w:hint="eastAsia" w:ascii="宋体" w:hAnsi="宋体" w:cs="宋体"/>
          <w:color w:val="000000"/>
          <w:sz w:val="28"/>
          <w:szCs w:val="28"/>
          <w:u w:val="single"/>
          <w:lang w:bidi="zh-CN"/>
        </w:rPr>
        <w:t xml:space="preserve">海门区一、二级河道保洁</w:t>
      </w:r>
      <w:r>
        <w:rPr>
          <w:rFonts w:hint="eastAsia" w:ascii="宋体" w:hAnsi="宋体" w:cs="宋体"/>
          <w:color w:val="000000"/>
          <w:sz w:val="28"/>
          <w:szCs w:val="28"/>
          <w:lang w:bidi="zh-CN"/>
        </w:rPr>
        <w:t xml:space="preserve">，属于</w:t>
      </w:r>
      <w:r>
        <w:rPr>
          <w:rFonts w:hint="eastAsia" w:ascii="宋体" w:hAnsi="宋体" w:cs="宋体"/>
          <w:color w:val="000000"/>
          <w:sz w:val="28"/>
          <w:szCs w:val="28"/>
          <w:u w:val="single"/>
          <w:lang w:bidi="zh-CN"/>
        </w:rPr>
        <w:t xml:space="preserve">其他未列明行业</w:t>
      </w:r>
      <w:r>
        <w:rPr>
          <w:rFonts w:hint="eastAsia" w:ascii="宋体" w:hAnsi="宋体" w:cs="宋体"/>
          <w:color w:val="000000"/>
          <w:sz w:val="28"/>
          <w:szCs w:val="28"/>
          <w:lang w:bidi="zh-CN"/>
        </w:rPr>
        <w:t xml:space="preserve">；承建（承接）企业为</w:t>
      </w:r>
      <w:r>
        <w:rPr>
          <w:rFonts w:hint="eastAsia" w:ascii="宋体" w:hAnsi="宋体" w:cs="宋体"/>
          <w:color w:val="000000"/>
          <w:sz w:val="28"/>
          <w:szCs w:val="28"/>
          <w:u w:val="single"/>
          <w:lang w:bidi="zh-CN"/>
        </w:rPr>
        <w:t xml:space="preserve">（企业名称）</w:t>
      </w:r>
      <w:r>
        <w:rPr>
          <w:rFonts w:hint="eastAsia" w:ascii="宋体" w:hAnsi="宋体" w:cs="宋体"/>
          <w:color w:val="000000"/>
          <w:sz w:val="28"/>
          <w:szCs w:val="28"/>
          <w:lang w:bidi="zh-CN"/>
        </w:rPr>
        <w:t xml:space="preserve">，从业人员</w:t>
      </w:r>
      <w:r>
        <w:rPr>
          <w:rFonts w:hint="eastAsia" w:ascii="宋体" w:hAnsi="宋体" w:cs="宋体"/>
          <w:color w:val="000000"/>
          <w:sz w:val="28"/>
          <w:szCs w:val="28"/>
          <w:u w:val="single"/>
          <w:lang w:bidi="zh-CN"/>
        </w:rPr>
        <w:tab/>
      </w:r>
      <w:r>
        <w:rPr>
          <w:rFonts w:hint="eastAsia" w:ascii="宋体" w:hAnsi="宋体" w:cs="宋体"/>
          <w:color w:val="000000"/>
          <w:sz w:val="28"/>
          <w:szCs w:val="28"/>
          <w:lang w:bidi="zh-CN"/>
        </w:rPr>
        <w:t xml:space="preserve">人，属于</w:t>
      </w:r>
      <w:r>
        <w:rPr>
          <w:rFonts w:hint="eastAsia" w:ascii="宋体" w:hAnsi="宋体" w:cs="宋体"/>
          <w:color w:val="000000"/>
          <w:sz w:val="28"/>
          <w:szCs w:val="28"/>
          <w:u w:val="single"/>
          <w:lang w:bidi="zh-CN"/>
        </w:rPr>
        <w:t xml:space="preserve">（中型企业、小型企业、微型企业）</w:t>
      </w:r>
      <w:r>
        <w:rPr>
          <w:rFonts w:hint="eastAsia" w:ascii="宋体" w:hAnsi="宋体" w:cs="宋体"/>
          <w:color w:val="000000"/>
          <w:sz w:val="28"/>
          <w:szCs w:val="28"/>
          <w:lang w:bidi="zh-CN"/>
        </w:rPr>
        <w:t xml:space="preserve">；</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本企业对上述声明内容的真实性负责。如有虚假，将依法承担相应责任。</w:t>
      </w:r>
      <w:r/>
    </w:p>
    <w:p>
      <w:pPr>
        <w:ind w:firstLine="4900"/>
        <w:spacing w:line="300" w:lineRule="auto"/>
        <w:rPr>
          <w:rFonts w:ascii="宋体" w:hAnsi="宋体" w:cs="宋体"/>
          <w:color w:val="000000"/>
          <w:sz w:val="28"/>
          <w:szCs w:val="28"/>
          <w:lang w:bidi="zh-CN"/>
        </w:rPr>
        <w:outlineLvl w:val="0"/>
      </w:pPr>
      <w:r>
        <w:rPr>
          <w:rFonts w:ascii="宋体" w:hAnsi="宋体" w:cs="宋体"/>
          <w:color w:val="000000"/>
          <w:sz w:val="28"/>
          <w:szCs w:val="28"/>
          <w:lang w:bidi="zh-CN"/>
        </w:rPr>
      </w:r>
      <w:r/>
    </w:p>
    <w:p>
      <w:pPr>
        <w:pStyle w:val="706"/>
        <w:rPr>
          <w:rFonts w:ascii="宋体" w:hAnsi="宋体" w:cs="宋体"/>
          <w:color w:val="000000"/>
          <w:sz w:val="28"/>
          <w:szCs w:val="28"/>
          <w:lang w:bidi="zh-CN"/>
        </w:rPr>
      </w:pPr>
      <w:r>
        <w:rPr>
          <w:rFonts w:ascii="宋体" w:hAnsi="宋体" w:cs="宋体"/>
          <w:color w:val="000000"/>
          <w:sz w:val="28"/>
          <w:szCs w:val="28"/>
          <w:lang w:bidi="zh-CN"/>
        </w:rPr>
      </w:r>
      <w:r/>
    </w:p>
    <w:p>
      <w:pPr>
        <w:rPr>
          <w:rFonts w:ascii="宋体" w:hAnsi="宋体" w:cs="宋体"/>
          <w:color w:val="000000"/>
          <w:sz w:val="28"/>
          <w:szCs w:val="28"/>
          <w:lang w:bidi="zh-CN"/>
        </w:rPr>
      </w:pPr>
      <w:r>
        <w:rPr>
          <w:rFonts w:ascii="宋体" w:hAnsi="宋体" w:cs="宋体"/>
          <w:color w:val="000000"/>
          <w:sz w:val="28"/>
          <w:szCs w:val="28"/>
          <w:lang w:bidi="zh-CN"/>
        </w:rPr>
      </w:r>
      <w:r/>
    </w:p>
    <w:p>
      <w:pPr>
        <w:pStyle w:val="706"/>
        <w:rPr>
          <w:rFonts w:ascii="宋体" w:hAnsi="宋体" w:cs="宋体"/>
          <w:color w:val="000000"/>
          <w:sz w:val="28"/>
          <w:szCs w:val="28"/>
          <w:lang w:bidi="zh-CN"/>
        </w:rPr>
      </w:pPr>
      <w:r>
        <w:rPr>
          <w:rFonts w:ascii="宋体" w:hAnsi="宋体" w:cs="宋体"/>
          <w:color w:val="000000"/>
          <w:sz w:val="28"/>
          <w:szCs w:val="28"/>
          <w:lang w:bidi="zh-CN"/>
        </w:rPr>
      </w:r>
      <w:r/>
    </w:p>
    <w:p>
      <w:pPr>
        <w:rPr>
          <w:rFonts w:ascii="宋体" w:hAnsi="宋体" w:cs="宋体"/>
          <w:color w:val="000000"/>
          <w:sz w:val="28"/>
          <w:szCs w:val="28"/>
          <w:lang w:bidi="zh-CN"/>
        </w:rPr>
      </w:pPr>
      <w:r>
        <w:rPr>
          <w:rFonts w:ascii="宋体" w:hAnsi="宋体" w:cs="宋体"/>
          <w:color w:val="000000"/>
          <w:sz w:val="28"/>
          <w:szCs w:val="28"/>
          <w:lang w:bidi="zh-CN"/>
        </w:rPr>
      </w:r>
      <w:r/>
    </w:p>
    <w:p>
      <w:pPr>
        <w:pStyle w:val="706"/>
      </w:pPr>
      <w:r/>
      <w:r/>
    </w:p>
    <w:p>
      <w:pPr>
        <w:spacing w:line="300" w:lineRule="auto"/>
        <w:rPr>
          <w:rFonts w:ascii="宋体" w:hAnsi="宋体" w:cs="宋体"/>
          <w:color w:val="000000"/>
          <w:sz w:val="28"/>
          <w:szCs w:val="28"/>
          <w:lang w:bidi="zh-CN"/>
        </w:rPr>
        <w:outlineLvl w:val="0"/>
      </w:pPr>
      <w:r>
        <w:rPr>
          <w:rFonts w:ascii="宋体" w:hAnsi="宋体" w:cs="宋体"/>
          <w:color w:val="000000"/>
          <w:sz w:val="28"/>
          <w:szCs w:val="28"/>
          <w:lang w:bidi="zh-CN"/>
        </w:rPr>
      </w:r>
      <w:r/>
    </w:p>
    <w:p>
      <w:pPr>
        <w:ind w:firstLine="4900"/>
        <w:spacing w:line="30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企业名称（盖章）：</w:t>
      </w:r>
      <w:r/>
    </w:p>
    <w:p>
      <w:pPr>
        <w:ind w:firstLine="4900"/>
        <w:spacing w:line="30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日期：</w:t>
      </w:r>
      <w:r/>
    </w:p>
    <w:p>
      <w:pPr>
        <w:spacing w:line="300" w:lineRule="auto"/>
        <w:rPr>
          <w:rFonts w:ascii="宋体" w:hAnsi="宋体" w:cs="宋体"/>
          <w:color w:val="000000"/>
          <w:sz w:val="32"/>
          <w:szCs w:val="32"/>
        </w:rPr>
        <w:outlineLvl w:val="0"/>
      </w:pPr>
      <w:r>
        <w:rPr>
          <w:rFonts w:ascii="宋体" w:hAnsi="宋体" w:cs="宋体"/>
          <w:color w:val="000000"/>
          <w:sz w:val="32"/>
          <w:szCs w:val="32"/>
        </w:rPr>
      </w:r>
      <w:r/>
    </w:p>
    <w:p>
      <w:pPr>
        <w:jc w:val="left"/>
        <w:widowControl/>
        <w:rPr>
          <w:rFonts w:ascii="宋体" w:hAnsi="宋体" w:cs="宋体"/>
          <w:szCs w:val="21"/>
        </w:rPr>
      </w:pPr>
      <w:r>
        <w:rPr>
          <w:rFonts w:ascii="宋体" w:hAnsi="宋体" w:cs="宋体"/>
          <w:szCs w:val="21"/>
        </w:rPr>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注：中标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根据工信部联企业[2011]300号文，关于中小企业划型标准规定：</w:t>
      </w:r>
      <w:r/>
    </w:p>
    <w:p>
      <w:pPr>
        <w:jc w:val="left"/>
        <w:spacing w:line="360" w:lineRule="auto"/>
        <w:widowControl/>
        <w:rPr>
          <w:rFonts w:ascii="宋体" w:hAnsi="宋体" w:cs="宋体"/>
          <w:bCs/>
          <w:color w:val="000000"/>
          <w:sz w:val="24"/>
          <w:szCs w:val="24"/>
        </w:rPr>
      </w:pPr>
      <w:r>
        <w:rPr>
          <w:rFonts w:ascii="宋体" w:hAnsi="宋体" w:cs="宋体"/>
          <w:b/>
          <w:sz w:val="24"/>
          <w:szCs w:val="24"/>
          <w:lang w:bidi="zh-CN"/>
        </w:rPr>
        <w:t xml:space="preserve">其他未列明行业</w:t>
      </w:r>
      <w:r>
        <w:rPr>
          <w:rFonts w:hint="eastAsia" w:ascii="宋体" w:hAnsi="宋体" w:cs="宋体"/>
          <w:b/>
          <w:sz w:val="24"/>
          <w:szCs w:val="24"/>
          <w:lang w:bidi="zh-CN"/>
        </w:rPr>
        <w:t xml:space="preserve">。从业人员 300 人以下的为中小微型企业。其中，从业人员 100 人及以上的为中型企业;从业人员 10 人及以上的为小型企业;从业人员 10 人以下的为微型企业。</w:t>
      </w:r>
      <w:r/>
    </w:p>
    <w:p>
      <w:pPr>
        <w:rPr>
          <w:rFonts w:ascii="宋体" w:hAnsi="宋体" w:cs="宋体"/>
          <w:iCs/>
          <w:color w:val="000000"/>
          <w:sz w:val="24"/>
          <w:szCs w:val="24"/>
        </w:rPr>
      </w:pPr>
      <w:r>
        <w:rPr>
          <w:rFonts w:hint="eastAsia" w:ascii="宋体" w:hAnsi="宋体" w:cs="宋体"/>
          <w:bCs/>
          <w:color w:val="000000"/>
          <w:sz w:val="24"/>
          <w:szCs w:val="24"/>
        </w:rPr>
        <w:t xml:space="preserve">附件7：</w:t>
      </w:r>
      <w:r/>
    </w:p>
    <w:p>
      <w:pP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hint="eastAsia" w:ascii="宋体" w:hAnsi="宋体" w:cs="宋体"/>
          <w:b/>
          <w:color w:val="000000"/>
          <w:sz w:val="32"/>
          <w:szCs w:val="32"/>
        </w:rPr>
        <w:t xml:space="preserve">残疾人福利性单位声明函</w:t>
      </w:r>
      <w:r/>
    </w:p>
    <w:p>
      <w:pPr>
        <w:ind w:firstLine="560"/>
        <w:spacing w:line="588" w:lineRule="exact"/>
        <w:rPr>
          <w:rFonts w:ascii="宋体" w:hAnsi="宋体" w:cs="宋体"/>
          <w:color w:val="000000"/>
          <w:sz w:val="28"/>
          <w:szCs w:val="28"/>
        </w:rPr>
      </w:pPr>
      <w:r>
        <w:rPr>
          <w:rFonts w:hint="eastAsia" w:ascii="宋体" w:hAnsi="宋体" w:cs="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8"/>
          <w:szCs w:val="28"/>
          <w:u w:val="single"/>
        </w:rPr>
        <w:t xml:space="preserve">南通市海门区水利局</w:t>
      </w:r>
      <w:r>
        <w:rPr>
          <w:rFonts w:hint="eastAsia" w:ascii="宋体" w:hAnsi="宋体" w:cs="宋体"/>
          <w:color w:val="000000"/>
          <w:sz w:val="28"/>
          <w:szCs w:val="28"/>
        </w:rPr>
        <w:t xml:space="preserve">的</w:t>
      </w:r>
      <w:r>
        <w:rPr>
          <w:rFonts w:hint="eastAsia" w:ascii="宋体" w:hAnsi="宋体" w:cs="宋体"/>
          <w:color w:val="000000"/>
          <w:sz w:val="28"/>
          <w:szCs w:val="28"/>
          <w:u w:val="single"/>
          <w:lang w:bidi="zh-CN"/>
        </w:rPr>
        <w:t xml:space="preserve">南通市海门区水利局采购海门区一、二级河道保洁项目</w:t>
      </w:r>
      <w:r>
        <w:rPr>
          <w:rFonts w:hint="eastAsia" w:ascii="宋体" w:hAnsi="宋体" w:cs="宋体"/>
          <w:color w:val="000000"/>
          <w:sz w:val="28"/>
          <w:szCs w:val="28"/>
        </w:rPr>
        <w:t xml:space="preserve">项目（项目编号：JSZC-320614-GDHC-G2024-0035）采购活动提供本单位制造的货物（由本单位承担工程/提供服务），或者提供其他残疾人福利性单位制造的货物（不包括使用非残疾人福利性单位注册商标的货物）。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000000"/>
          <w:sz w:val="28"/>
          <w:szCs w:val="28"/>
        </w:rPr>
      </w:pPr>
      <w:r>
        <w:rPr>
          <w:rFonts w:hint="eastAsia" w:ascii="宋体" w:hAnsi="宋体" w:cs="宋体"/>
          <w:color w:val="000000"/>
          <w:sz w:val="28"/>
          <w:szCs w:val="28"/>
        </w:rPr>
        <w:t xml:space="preserve">本单位对上述声明的真实性负责。如有虚假，将依法承担相应责任。</w:t>
      </w:r>
      <w:r/>
    </w:p>
    <w:p>
      <w:pPr>
        <w:ind w:firstLine="560"/>
        <w:spacing w:line="588" w:lineRule="exact"/>
        <w:rPr>
          <w:rFonts w:ascii="宋体" w:hAnsi="宋体" w:cs="宋体"/>
          <w:color w:val="000000"/>
          <w:sz w:val="28"/>
          <w:szCs w:val="28"/>
        </w:rPr>
      </w:pPr>
      <w:r>
        <w:rPr>
          <w:rFonts w:ascii="宋体" w:hAnsi="宋体" w:cs="宋体"/>
          <w:color w:val="000000"/>
          <w:sz w:val="28"/>
          <w:szCs w:val="28"/>
        </w:rPr>
      </w:r>
      <w:r/>
    </w:p>
    <w:p>
      <w:pPr>
        <w:spacing w:line="300" w:lineRule="auto"/>
        <w:rPr>
          <w:rFonts w:ascii="宋体" w:hAnsi="宋体" w:cs="宋体"/>
          <w:color w:val="000000"/>
          <w:sz w:val="28"/>
          <w:szCs w:val="28"/>
          <w:lang w:bidi="zh-CN"/>
        </w:rPr>
        <w:outlineLvl w:val="0"/>
      </w:pPr>
      <w:r>
        <w:rPr>
          <w:rFonts w:ascii="宋体" w:hAnsi="宋体" w:cs="宋体"/>
          <w:color w:val="000000"/>
          <w:sz w:val="28"/>
          <w:szCs w:val="28"/>
          <w:lang w:bidi="zh-CN"/>
        </w:rPr>
      </w:r>
      <w:r/>
    </w:p>
    <w:p>
      <w:pPr>
        <w:spacing w:line="30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注：1、供应商如不提供此声明函，价格将不做相应扣除。</w:t>
      </w:r>
      <w:r/>
    </w:p>
    <w:p>
      <w:pPr>
        <w:ind w:firstLine="560"/>
        <w:spacing w:line="588" w:lineRule="exact"/>
        <w:rPr>
          <w:rFonts w:ascii="宋体" w:hAnsi="宋体" w:cs="宋体"/>
          <w:color w:val="000000"/>
          <w:spacing w:val="6"/>
          <w:sz w:val="28"/>
          <w:szCs w:val="28"/>
        </w:rPr>
      </w:pPr>
      <w:r>
        <w:rPr>
          <w:rFonts w:hint="eastAsia" w:ascii="宋体" w:hAnsi="宋体" w:cs="宋体"/>
          <w:color w:val="000000"/>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color w:val="000000"/>
          <w:spacing w:val="6"/>
          <w:sz w:val="28"/>
          <w:szCs w:val="28"/>
        </w:rPr>
      </w:pPr>
      <w:r>
        <w:rPr>
          <w:rFonts w:ascii="宋体" w:hAnsi="宋体" w:cs="宋体"/>
          <w:color w:val="000000"/>
          <w:spacing w:val="6"/>
          <w:sz w:val="28"/>
          <w:szCs w:val="28"/>
        </w:rPr>
      </w:r>
      <w:r/>
    </w:p>
    <w:p>
      <w:pPr>
        <w:ind w:right="1560" w:firstLine="584"/>
        <w:jc w:val="center"/>
        <w:spacing w:line="588" w:lineRule="exact"/>
        <w:tabs>
          <w:tab w:val="left" w:pos="4860" w:leader="none"/>
        </w:tabs>
        <w:rPr>
          <w:rFonts w:ascii="宋体" w:hAnsi="宋体" w:cs="宋体"/>
          <w:color w:val="000000"/>
          <w:sz w:val="28"/>
          <w:szCs w:val="28"/>
        </w:rPr>
      </w:pPr>
      <w:r>
        <w:rPr>
          <w:rFonts w:hint="eastAsia" w:ascii="宋体" w:hAnsi="宋体" w:cs="宋体"/>
          <w:color w:val="000000"/>
          <w:sz w:val="28"/>
          <w:szCs w:val="28"/>
        </w:rPr>
        <w:t xml:space="preserve">           供应商全称（盖章）：</w:t>
      </w:r>
      <w:r/>
    </w:p>
    <w:p>
      <w:pPr>
        <w:ind w:right="1560" w:firstLine="560"/>
        <w:jc w:val="center"/>
        <w:spacing w:line="588" w:lineRule="exact"/>
        <w:tabs>
          <w:tab w:val="left" w:pos="4860" w:leader="none"/>
        </w:tabs>
        <w:rPr>
          <w:rFonts w:ascii="宋体" w:hAnsi="宋体" w:cs="宋体"/>
          <w:color w:val="000000"/>
          <w:sz w:val="28"/>
          <w:szCs w:val="28"/>
        </w:rPr>
      </w:pPr>
      <w:r>
        <w:rPr>
          <w:rFonts w:hint="eastAsia" w:ascii="宋体" w:hAnsi="宋体" w:cs="宋体"/>
          <w:color w:val="000000"/>
          <w:sz w:val="28"/>
          <w:szCs w:val="28"/>
        </w:rPr>
        <w:t xml:space="preserve">              日  期：</w:t>
      </w:r>
      <w:r/>
    </w:p>
    <w:p>
      <w:pPr>
        <w:ind w:firstLine="420"/>
        <w:rPr>
          <w:rFonts w:ascii="宋体" w:hAnsi="宋体" w:cs="宋体"/>
          <w:color w:val="000000"/>
          <w:sz w:val="28"/>
          <w:szCs w:val="28"/>
        </w:rPr>
      </w:pPr>
      <w:r>
        <w:rPr>
          <w:rFonts w:ascii="宋体" w:hAnsi="宋体" w:cs="宋体"/>
          <w:color w:val="000000"/>
          <w:sz w:val="28"/>
          <w:szCs w:val="28"/>
        </w:rPr>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pStyle w:val="867"/>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867"/>
        <w:rPr>
          <w:rFonts w:ascii="宋体" w:hAnsi="宋体" w:cs="宋体"/>
          <w:color w:val="000000"/>
        </w:rPr>
      </w:pPr>
      <w:r>
        <w:rPr>
          <w:rFonts w:ascii="宋体" w:hAnsi="宋体" w:cs="宋体"/>
          <w:color w:val="000000"/>
        </w:rPr>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rPr>
          <w:rFonts w:ascii="宋体" w:hAnsi="宋体" w:cs="宋体"/>
          <w:color w:val="ff0000"/>
          <w:sz w:val="32"/>
          <w:szCs w:val="32"/>
        </w:rPr>
      </w:pPr>
      <w:r>
        <w:rPr>
          <w:rFonts w:ascii="宋体" w:hAnsi="宋体" w:cs="宋体"/>
          <w:color w:val="ff0000"/>
          <w:sz w:val="32"/>
          <w:szCs w:val="32"/>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color w:val="000000"/>
          <w:sz w:val="24"/>
          <w:szCs w:val="24"/>
        </w:rPr>
      </w:pPr>
      <w:r>
        <w:rPr>
          <w:rFonts w:hint="eastAsia" w:ascii="宋体" w:hAnsi="宋体" w:cs="宋体"/>
          <w:bCs/>
          <w:color w:val="000000"/>
          <w:sz w:val="24"/>
          <w:szCs w:val="24"/>
        </w:rPr>
        <w:t xml:space="preserve">附件8：</w:t>
      </w:r>
      <w:r/>
    </w:p>
    <w:p>
      <w:pPr>
        <w:jc w:val="center"/>
        <w:spacing w:line="300" w:lineRule="auto"/>
        <w:rPr>
          <w:rFonts w:ascii="宋体" w:hAnsi="宋体" w:cs="宋体"/>
          <w:b/>
          <w:bCs/>
          <w:color w:val="000000"/>
          <w:sz w:val="32"/>
          <w:szCs w:val="32"/>
        </w:rPr>
        <w:outlineLvl w:val="0"/>
      </w:pPr>
      <w:r>
        <w:rPr>
          <w:rFonts w:hint="eastAsia" w:ascii="宋体" w:hAnsi="宋体" w:cs="宋体"/>
          <w:b/>
          <w:bCs/>
          <w:color w:val="000000"/>
          <w:sz w:val="32"/>
          <w:szCs w:val="32"/>
        </w:rPr>
        <w:t xml:space="preserve">监狱和戒毒企业证明材料</w:t>
      </w:r>
      <w:r/>
    </w:p>
    <w:p>
      <w:pPr>
        <w:ind w:firstLine="495"/>
        <w:spacing w:line="420" w:lineRule="exact"/>
        <w:rPr>
          <w:rFonts w:ascii="宋体" w:hAnsi="宋体" w:cs="宋体"/>
          <w:color w:val="000000"/>
          <w:sz w:val="28"/>
          <w:szCs w:val="28"/>
        </w:rPr>
      </w:pPr>
      <w:r>
        <w:rPr>
          <w:rFonts w:ascii="宋体" w:hAnsi="宋体" w:cs="宋体"/>
          <w:color w:val="000000"/>
          <w:sz w:val="28"/>
          <w:szCs w:val="28"/>
        </w:rPr>
      </w:r>
      <w:r/>
    </w:p>
    <w:p>
      <w:pPr>
        <w:ind w:firstLine="498"/>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（格式自拟）</w:t>
      </w:r>
      <w:r/>
    </w:p>
    <w:p>
      <w:pPr>
        <w:ind w:firstLine="495"/>
        <w:spacing w:line="420" w:lineRule="exact"/>
        <w:rPr>
          <w:rFonts w:ascii="宋体" w:hAnsi="宋体" w:cs="宋体"/>
          <w:color w:val="000000"/>
          <w:sz w:val="28"/>
          <w:szCs w:val="28"/>
        </w:rPr>
      </w:pPr>
      <w:r>
        <w:rPr>
          <w:rFonts w:ascii="宋体" w:hAnsi="宋体" w:cs="宋体"/>
          <w:color w:val="000000"/>
          <w:sz w:val="28"/>
          <w:szCs w:val="28"/>
        </w:rPr>
      </w:r>
      <w:r/>
    </w:p>
    <w:p>
      <w:pPr>
        <w:ind w:firstLine="660"/>
        <w:spacing w:line="420" w:lineRule="exact"/>
        <w:rPr>
          <w:rFonts w:ascii="宋体" w:hAnsi="宋体" w:cs="宋体"/>
          <w:color w:val="000000"/>
          <w:sz w:val="28"/>
          <w:szCs w:val="28"/>
        </w:rPr>
      </w:pPr>
      <w:r>
        <w:rPr>
          <w:rFonts w:hint="eastAsia" w:ascii="宋体" w:hAnsi="宋体" w:cs="宋体"/>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spacing w:line="30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注：1、供应商如不提供此声明函，价格将不做相应扣除。</w:t>
      </w:r>
      <w:r/>
    </w:p>
    <w:p>
      <w:pPr>
        <w:ind w:firstLine="560"/>
        <w:spacing w:line="30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2、供应商按照本办法规定提供声明函内容不实的，属于提供虚假材料谋取中标、成交，依照《中华人民共和国政府采购法》等国家有关规定追究相应责任。</w:t>
      </w:r>
      <w:r/>
    </w:p>
    <w:p>
      <w:pPr>
        <w:pStyle w:val="931"/>
        <w:ind w:left="0"/>
        <w:jc w:val="center"/>
        <w:rPr>
          <w:color w:val="ff0000"/>
          <w:sz w:val="32"/>
          <w:szCs w:val="32"/>
          <w:highlight w:val="yellow"/>
        </w:rPr>
      </w:pPr>
      <w:r>
        <w:rPr>
          <w:color w:val="ff0000"/>
          <w:sz w:val="32"/>
          <w:szCs w:val="32"/>
          <w:highlight w:val="yellow"/>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p>
      <w:pPr>
        <w:spacing w:line="460" w:lineRule="exact"/>
        <w:rPr>
          <w:rFonts w:ascii="宋体" w:hAnsi="宋体" w:cs="宋体"/>
          <w:b/>
          <w:color w:val="000000"/>
          <w:sz w:val="32"/>
          <w:szCs w:val="32"/>
        </w:rPr>
      </w:pPr>
      <w:r>
        <w:rPr>
          <w:rFonts w:ascii="宋体" w:hAnsi="宋体" w:cs="宋体"/>
          <w:b/>
          <w:color w:val="000000"/>
          <w:sz w:val="32"/>
          <w:szCs w:val="32"/>
        </w:rPr>
      </w:r>
      <w:r/>
    </w:p>
    <w:p>
      <w:pPr>
        <w:jc w:val="center"/>
        <w:spacing w:line="460" w:lineRule="exact"/>
        <w:rPr>
          <w:rFonts w:ascii="宋体" w:hAnsi="宋体" w:cs="宋体"/>
          <w:b/>
          <w:color w:val="000000"/>
          <w:sz w:val="32"/>
          <w:szCs w:val="32"/>
        </w:rPr>
      </w:pPr>
      <w:r>
        <w:rPr>
          <w:rFonts w:ascii="宋体" w:hAnsi="宋体" w:cs="宋体"/>
          <w:b/>
          <w:color w:val="000000"/>
          <w:sz w:val="32"/>
          <w:szCs w:val="32"/>
        </w:rPr>
      </w:r>
      <w:r/>
    </w:p>
    <w:sectPr>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楷体_GB2312">
    <w:panose1 w:val="02010609060101010101"/>
  </w:font>
  <w:font w:name="Wingdings">
    <w:panose1 w:val="05000000000000000000"/>
  </w:font>
  <w:font w:name="Times">
    <w:panose1 w:val="02020603050405020304"/>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方正书宋_GBK">
    <w:panose1 w:val="020B0503020202020204"/>
  </w:font>
  <w:font w:name="仿宋_GB2312">
    <w:panose1 w:val="0201060906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887"/>
        <w:rFonts w:hint="eastAsia"/>
      </w:rPr>
      <w:t xml:space="preserve">第 </w:t>
    </w:r>
    <w:r>
      <w:rPr>
        <w:rFonts w:hint="eastAsia"/>
      </w:rPr>
      <w:fldChar w:fldCharType="begin"/>
    </w:r>
    <w:r>
      <w:rPr>
        <w:rStyle w:val="887"/>
        <w:rFonts w:hint="eastAsia"/>
      </w:rPr>
      <w:instrText xml:space="preserve"> PAGE  \* MERGEFORMAT </w:instrText>
    </w:r>
    <w:r>
      <w:rPr>
        <w:rFonts w:hint="eastAsia"/>
      </w:rPr>
      <w:fldChar w:fldCharType="separate"/>
    </w:r>
    <w:r>
      <w:t xml:space="preserve">41</w:t>
    </w:r>
    <w:r>
      <w:rPr>
        <w:rFonts w:hint="eastAsia"/>
      </w:rPr>
      <w:fldChar w:fldCharType="end"/>
    </w:r>
    <w:r>
      <w:rPr>
        <w:rStyle w:val="887"/>
        <w:rFonts w:hint="eastAsia"/>
      </w:rPr>
      <w:t xml:space="preserve"> 页 共 </w:t>
    </w:r>
    <w:r>
      <w:fldChar w:fldCharType="begin"/>
    </w:r>
    <w:r>
      <w:instrText xml:space="preserve"> NUMPAGES  \* MERGEFORMAT </w:instrText>
    </w:r>
    <w:r>
      <w:fldChar w:fldCharType="separate"/>
    </w:r>
    <w:r>
      <w:rPr>
        <w:rStyle w:val="887"/>
      </w:rPr>
      <w:t xml:space="preserve">67</w:t>
    </w:r>
    <w:r>
      <w:rPr>
        <w:rStyle w:val="887"/>
      </w:rPr>
      <w:fldChar w:fldCharType="end"/>
    </w:r>
    <w:r>
      <w:rPr>
        <w:rStyle w:val="887"/>
        <w:rFonts w:hint="eastAsia"/>
      </w:rPr>
      <w:t xml:space="preserve"> 页</w: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8"/>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927"/>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29"/>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23"/>
      <w:isLgl w:val="false"/>
      <w:suff w:val="tab"/>
      <w:lvlText w:val="第%1条"/>
      <w:lvlJc w:val="left"/>
      <w:pPr>
        <w:ind w:left="0" w:firstLine="0"/>
      </w:pPr>
    </w:lvl>
    <w:lvl w:ilvl="1">
      <w:start w:val="1"/>
      <w:numFmt w:val="decimal"/>
      <w:pStyle w:val="924"/>
      <w:isLgl w:val="false"/>
      <w:suff w:val="tab"/>
      <w:lvlText w:val="%1.%2"/>
      <w:lvlJc w:val="left"/>
      <w:pPr>
        <w:ind w:left="0" w:firstLine="0"/>
      </w:pPr>
    </w:lvl>
    <w:lvl w:ilvl="2">
      <w:start w:val="1"/>
      <w:numFmt w:val="decimal"/>
      <w:pStyle w:val="925"/>
      <w:isLgl w:val="false"/>
      <w:suff w:val="tab"/>
      <w:lvlText w:val="%1.%2.%3"/>
      <w:lvlJc w:val="left"/>
      <w:pPr>
        <w:ind w:left="426" w:firstLine="0"/>
      </w:pPr>
    </w:lvl>
    <w:lvl w:ilvl="3">
      <w:start w:val="1"/>
      <w:numFmt w:val="decimal"/>
      <w:pStyle w:val="926"/>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8">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1"/>
  </w:num>
  <w:num w:numId="4">
    <w:abstractNumId w:val="5"/>
  </w:num>
  <w:num w:numId="5">
    <w:abstractNumId w:val="6"/>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8"/>
  </w:num>
  <w:num w:numId="9">
    <w:abstractNumId w:val="1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5"/>
    <w:uiPriority w:val="9"/>
    <w:rPr>
      <w:rFonts w:ascii="Arial" w:hAnsi="Arial" w:eastAsia="Arial" w:cs="Arial"/>
      <w:sz w:val="40"/>
      <w:szCs w:val="40"/>
    </w:rPr>
  </w:style>
  <w:style w:type="character" w:styleId="15">
    <w:name w:val="Heading 2 Char"/>
    <w:basedOn w:val="674"/>
    <w:link w:val="666"/>
    <w:uiPriority w:val="9"/>
    <w:rPr>
      <w:rFonts w:ascii="Arial" w:hAnsi="Arial" w:eastAsia="Arial" w:cs="Arial"/>
      <w:sz w:val="34"/>
    </w:rPr>
  </w:style>
  <w:style w:type="character" w:styleId="17">
    <w:name w:val="Heading 3 Char"/>
    <w:basedOn w:val="674"/>
    <w:link w:val="667"/>
    <w:uiPriority w:val="9"/>
    <w:rPr>
      <w:rFonts w:ascii="Arial" w:hAnsi="Arial" w:eastAsia="Arial" w:cs="Arial"/>
      <w:sz w:val="30"/>
      <w:szCs w:val="30"/>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699"/>
    <w:uiPriority w:val="10"/>
    <w:rPr>
      <w:sz w:val="48"/>
      <w:szCs w:val="48"/>
    </w:rPr>
  </w:style>
  <w:style w:type="character" w:styleId="36">
    <w:name w:val="Subtitle Char"/>
    <w:basedOn w:val="674"/>
    <w:link w:val="693"/>
    <w:uiPriority w:val="11"/>
    <w:rPr>
      <w:sz w:val="24"/>
      <w:szCs w:val="24"/>
    </w:rPr>
  </w:style>
  <w:style w:type="character" w:styleId="38">
    <w:name w:val="Quote Char"/>
    <w:link w:val="719"/>
    <w:uiPriority w:val="29"/>
    <w:rPr>
      <w:i/>
    </w:rPr>
  </w:style>
  <w:style w:type="character" w:styleId="40">
    <w:name w:val="Intense Quote Char"/>
    <w:link w:val="721"/>
    <w:uiPriority w:val="30"/>
    <w:rPr>
      <w:i/>
    </w:rPr>
  </w:style>
  <w:style w:type="character" w:styleId="42">
    <w:name w:val="Header Char"/>
    <w:basedOn w:val="674"/>
    <w:link w:val="690"/>
    <w:uiPriority w:val="99"/>
  </w:style>
  <w:style w:type="character" w:styleId="46">
    <w:name w:val="Caption Char"/>
    <w:basedOn w:val="678"/>
    <w:link w:val="689"/>
    <w:uiPriority w:val="99"/>
  </w:style>
  <w:style w:type="character" w:styleId="175">
    <w:name w:val="Footnote Text Char"/>
    <w:link w:val="694"/>
    <w:uiPriority w:val="99"/>
    <w:rPr>
      <w:sz w:val="18"/>
    </w:rPr>
  </w:style>
  <w:style w:type="character" w:styleId="178">
    <w:name w:val="Endnote Text Char"/>
    <w:link w:val="688"/>
    <w:uiPriority w:val="99"/>
    <w:rPr>
      <w:sz w:val="20"/>
    </w:rPr>
  </w:style>
  <w:style w:type="paragraph" w:styleId="189">
    <w:name w:val="TOC Heading"/>
    <w:uiPriority w:val="39"/>
    <w:unhideWhenUsed/>
  </w:style>
  <w:style w:type="paragraph" w:styleId="664" w:default="1">
    <w:name w:val="Normal"/>
    <w:next w:val="676"/>
    <w:uiPriority w:val="0"/>
    <w:qFormat/>
    <w:pPr>
      <w:jc w:val="both"/>
      <w:widowControl w:val="off"/>
    </w:pPr>
    <w:rPr>
      <w:rFonts w:ascii="Times New Roman" w:hAnsi="Times New Roman" w:eastAsia="宋体" w:cs="Times New Roman"/>
      <w:sz w:val="21"/>
      <w:lang w:val="en-US" w:eastAsia="zh-CN" w:bidi="ar-SA"/>
    </w:rPr>
  </w:style>
  <w:style w:type="paragraph" w:styleId="665">
    <w:name w:val="Heading 1"/>
    <w:basedOn w:val="664"/>
    <w:next w:val="664"/>
    <w:link w:val="707"/>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08"/>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09"/>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uiPriority w:val="0"/>
    <w:qFormat/>
    <w:pPr>
      <w:jc w:val="center"/>
      <w:keepNext/>
      <w:outlineLvl w:val="3"/>
    </w:pPr>
    <w:rPr>
      <w:rFonts w:eastAsia="新宋体"/>
      <w:sz w:val="30"/>
      <w:szCs w:val="21"/>
    </w:rPr>
  </w:style>
  <w:style w:type="paragraph" w:styleId="669">
    <w:name w:val="Heading 5"/>
    <w:basedOn w:val="664"/>
    <w:next w:val="664"/>
    <w:link w:val="711"/>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12"/>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4"/>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5"/>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64"/>
    <w:uiPriority w:val="0"/>
    <w:qFormat/>
    <w:pPr>
      <w:ind w:firstLine="420"/>
    </w:pPr>
  </w:style>
  <w:style w:type="paragraph" w:styleId="677">
    <w:name w:val="toc 7"/>
    <w:basedOn w:val="664"/>
    <w:next w:val="664"/>
    <w:uiPriority w:val="39"/>
    <w:unhideWhenUsed/>
    <w:qFormat/>
    <w:pPr>
      <w:ind w:left="1701"/>
      <w:spacing w:after="57"/>
    </w:pPr>
  </w:style>
  <w:style w:type="paragraph" w:styleId="678">
    <w:name w:val="Caption"/>
    <w:basedOn w:val="664"/>
    <w:next w:val="664"/>
    <w:uiPriority w:val="35"/>
    <w:semiHidden/>
    <w:unhideWhenUsed/>
    <w:qFormat/>
    <w:pPr>
      <w:spacing w:line="276" w:lineRule="auto"/>
    </w:pPr>
    <w:rPr>
      <w:b/>
      <w:bCs/>
      <w:color w:val="4f81bd" w:themeColor="accent1"/>
      <w:sz w:val="18"/>
      <w:szCs w:val="18"/>
    </w:rPr>
  </w:style>
  <w:style w:type="paragraph" w:styleId="679">
    <w:name w:val="annotation text"/>
    <w:basedOn w:val="664"/>
    <w:uiPriority w:val="99"/>
    <w:semiHidden/>
    <w:unhideWhenUsed/>
    <w:qFormat/>
    <w:pPr>
      <w:jc w:val="left"/>
    </w:pPr>
  </w:style>
  <w:style w:type="paragraph" w:styleId="680">
    <w:name w:val="Body Text"/>
    <w:basedOn w:val="664"/>
    <w:next w:val="681"/>
    <w:uiPriority w:val="0"/>
    <w:semiHidden/>
    <w:qFormat/>
    <w:rPr>
      <w:rFonts w:ascii="Arial" w:hAnsi="Arial" w:eastAsia="Arial" w:cs="Arial"/>
      <w:szCs w:val="21"/>
      <w:lang w:eastAsia="en-US"/>
    </w:rPr>
  </w:style>
  <w:style w:type="paragraph" w:styleId="681">
    <w:name w:val="Body Text 2"/>
    <w:basedOn w:val="664"/>
    <w:next w:val="680"/>
    <w:uiPriority w:val="0"/>
    <w:qFormat/>
    <w:pPr>
      <w:jc w:val="left"/>
      <w:spacing w:line="400" w:lineRule="exact"/>
      <w:widowControl/>
    </w:pPr>
    <w:rPr>
      <w:rFonts w:ascii="宋体"/>
      <w:color w:val="000000"/>
      <w:sz w:val="24"/>
      <w:szCs w:val="24"/>
    </w:rPr>
  </w:style>
  <w:style w:type="paragraph" w:styleId="682">
    <w:name w:val="Body Text Indent"/>
    <w:basedOn w:val="664"/>
    <w:next w:val="683"/>
    <w:uiPriority w:val="0"/>
    <w:qFormat/>
    <w:pPr>
      <w:ind w:firstLine="425"/>
      <w:spacing w:line="360" w:lineRule="auto"/>
    </w:pPr>
  </w:style>
  <w:style w:type="paragraph" w:styleId="683">
    <w:name w:val="envelope return"/>
    <w:basedOn w:val="664"/>
    <w:uiPriority w:val="99"/>
    <w:unhideWhenUsed/>
    <w:qFormat/>
    <w:rPr>
      <w:rFonts w:ascii="Arial" w:hAnsi="Arial"/>
    </w:rPr>
  </w:style>
  <w:style w:type="paragraph" w:styleId="684">
    <w:name w:val="toc 5"/>
    <w:basedOn w:val="664"/>
    <w:next w:val="664"/>
    <w:uiPriority w:val="39"/>
    <w:unhideWhenUsed/>
    <w:qFormat/>
    <w:pPr>
      <w:ind w:left="1134"/>
      <w:spacing w:after="57"/>
    </w:pPr>
  </w:style>
  <w:style w:type="paragraph" w:styleId="685">
    <w:name w:val="toc 3"/>
    <w:basedOn w:val="664"/>
    <w:next w:val="664"/>
    <w:uiPriority w:val="39"/>
    <w:unhideWhenUsed/>
    <w:qFormat/>
    <w:pPr>
      <w:ind w:left="567"/>
      <w:spacing w:after="57"/>
    </w:pPr>
  </w:style>
  <w:style w:type="paragraph" w:styleId="686">
    <w:name w:val="Plain Text"/>
    <w:uiPriority w:val="0"/>
    <w:qFormat/>
    <w:pPr>
      <w:jc w:val="both"/>
      <w:spacing w:after="156" w:line="360" w:lineRule="auto"/>
    </w:pPr>
    <w:rPr>
      <w:rFonts w:ascii="宋体" w:hAnsi="宋体" w:eastAsia="宋体" w:cs="宋体"/>
      <w:sz w:val="24"/>
      <w:szCs w:val="24"/>
      <w:lang w:val="en-US" w:eastAsia="zh-CN" w:bidi="ar-SA"/>
    </w:rPr>
  </w:style>
  <w:style w:type="paragraph" w:styleId="687">
    <w:name w:val="toc 8"/>
    <w:basedOn w:val="664"/>
    <w:next w:val="664"/>
    <w:uiPriority w:val="39"/>
    <w:unhideWhenUsed/>
    <w:qFormat/>
    <w:pPr>
      <w:ind w:left="1984"/>
      <w:spacing w:after="57"/>
    </w:pPr>
  </w:style>
  <w:style w:type="paragraph" w:styleId="688">
    <w:name w:val="endnote text"/>
    <w:basedOn w:val="664"/>
    <w:link w:val="852"/>
    <w:uiPriority w:val="99"/>
    <w:semiHidden/>
    <w:unhideWhenUsed/>
    <w:qFormat/>
    <w:rPr>
      <w:sz w:val="20"/>
    </w:rPr>
  </w:style>
  <w:style w:type="paragraph" w:styleId="689">
    <w:name w:val="Footer"/>
    <w:basedOn w:val="664"/>
    <w:link w:val="725"/>
    <w:uiPriority w:val="99"/>
    <w:unhideWhenUsed/>
    <w:qFormat/>
    <w:pPr>
      <w:tabs>
        <w:tab w:val="center" w:pos="7143" w:leader="none"/>
        <w:tab w:val="right" w:pos="14287" w:leader="none"/>
      </w:tabs>
    </w:pPr>
  </w:style>
  <w:style w:type="paragraph" w:styleId="690">
    <w:name w:val="Header"/>
    <w:basedOn w:val="664"/>
    <w:link w:val="723"/>
    <w:uiPriority w:val="99"/>
    <w:unhideWhenUsed/>
    <w:qFormat/>
    <w:pPr>
      <w:tabs>
        <w:tab w:val="center" w:pos="7143" w:leader="none"/>
        <w:tab w:val="right" w:pos="14287" w:leader="none"/>
      </w:tabs>
    </w:pPr>
  </w:style>
  <w:style w:type="paragraph" w:styleId="691">
    <w:name w:val="toc 1"/>
    <w:basedOn w:val="664"/>
    <w:next w:val="664"/>
    <w:uiPriority w:val="39"/>
    <w:unhideWhenUsed/>
    <w:qFormat/>
    <w:pPr>
      <w:spacing w:after="57"/>
    </w:pPr>
  </w:style>
  <w:style w:type="paragraph" w:styleId="692">
    <w:name w:val="toc 4"/>
    <w:basedOn w:val="664"/>
    <w:next w:val="664"/>
    <w:uiPriority w:val="39"/>
    <w:unhideWhenUsed/>
    <w:qFormat/>
    <w:pPr>
      <w:ind w:left="850"/>
      <w:spacing w:after="57"/>
    </w:pPr>
  </w:style>
  <w:style w:type="paragraph" w:styleId="693">
    <w:name w:val="Subtitle"/>
    <w:basedOn w:val="664"/>
    <w:next w:val="664"/>
    <w:link w:val="718"/>
    <w:uiPriority w:val="11"/>
    <w:qFormat/>
    <w:pPr>
      <w:spacing w:before="200" w:after="200"/>
    </w:pPr>
    <w:rPr>
      <w:sz w:val="24"/>
      <w:szCs w:val="24"/>
    </w:rPr>
  </w:style>
  <w:style w:type="paragraph" w:styleId="694">
    <w:name w:val="footnote text"/>
    <w:basedOn w:val="664"/>
    <w:link w:val="851"/>
    <w:uiPriority w:val="99"/>
    <w:semiHidden/>
    <w:unhideWhenUsed/>
    <w:qFormat/>
    <w:pPr>
      <w:spacing w:after="40"/>
    </w:pPr>
    <w:rPr>
      <w:sz w:val="18"/>
    </w:rPr>
  </w:style>
  <w:style w:type="paragraph" w:styleId="695">
    <w:name w:val="toc 6"/>
    <w:basedOn w:val="664"/>
    <w:next w:val="664"/>
    <w:uiPriority w:val="39"/>
    <w:unhideWhenUsed/>
    <w:qFormat/>
    <w:pPr>
      <w:ind w:left="1417"/>
      <w:spacing w:after="57"/>
    </w:pPr>
  </w:style>
  <w:style w:type="paragraph" w:styleId="696">
    <w:name w:val="table of figures"/>
    <w:basedOn w:val="664"/>
    <w:next w:val="664"/>
    <w:uiPriority w:val="99"/>
    <w:unhideWhenUsed/>
    <w:qFormat/>
  </w:style>
  <w:style w:type="paragraph" w:styleId="697">
    <w:name w:val="toc 2"/>
    <w:basedOn w:val="664"/>
    <w:next w:val="664"/>
    <w:uiPriority w:val="39"/>
    <w:unhideWhenUsed/>
    <w:qFormat/>
    <w:pPr>
      <w:ind w:left="283"/>
      <w:spacing w:after="57"/>
    </w:pPr>
  </w:style>
  <w:style w:type="paragraph" w:styleId="698">
    <w:name w:val="toc 9"/>
    <w:basedOn w:val="664"/>
    <w:next w:val="664"/>
    <w:uiPriority w:val="39"/>
    <w:unhideWhenUsed/>
    <w:qFormat/>
    <w:pPr>
      <w:ind w:left="2268"/>
      <w:spacing w:after="57"/>
    </w:pPr>
  </w:style>
  <w:style w:type="paragraph" w:styleId="699">
    <w:name w:val="Title"/>
    <w:basedOn w:val="664"/>
    <w:next w:val="664"/>
    <w:link w:val="717"/>
    <w:uiPriority w:val="10"/>
    <w:qFormat/>
    <w:pPr>
      <w:contextualSpacing/>
      <w:spacing w:before="300" w:after="200"/>
    </w:pPr>
    <w:rPr>
      <w:sz w:val="48"/>
      <w:szCs w:val="48"/>
    </w:rPr>
  </w:style>
  <w:style w:type="paragraph" w:styleId="700">
    <w:name w:val="Body Text First Indent 2"/>
    <w:basedOn w:val="682"/>
    <w:uiPriority w:val="0"/>
    <w:unhideWhenUsed/>
    <w:qFormat/>
    <w:pPr>
      <w:ind w:firstLine="420"/>
    </w:pPr>
  </w:style>
  <w:style w:type="table" w:styleId="7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basedOn w:val="674"/>
    <w:uiPriority w:val="22"/>
    <w:qFormat/>
    <w:rPr>
      <w:b/>
    </w:r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rPr>
  </w:style>
  <w:style w:type="character" w:styleId="705">
    <w:name w:val="footnote reference"/>
    <w:uiPriority w:val="99"/>
    <w:unhideWhenUsed/>
    <w:qFormat/>
    <w:rPr>
      <w:vertAlign w:val="superscript"/>
    </w:rPr>
  </w:style>
  <w:style w:type="paragraph" w:styleId="706" w:customStyle="1">
    <w:name w:val="Heading 4"/>
    <w:basedOn w:val="664"/>
    <w:next w:val="664"/>
    <w:uiPriority w:val="0"/>
    <w:qFormat/>
    <w:pPr>
      <w:jc w:val="center"/>
      <w:keepNext/>
      <w:outlineLvl w:val="3"/>
    </w:pPr>
    <w:rPr>
      <w:rFonts w:eastAsia="新宋体"/>
      <w:sz w:val="30"/>
      <w:szCs w:val="21"/>
    </w:rPr>
  </w:style>
  <w:style w:type="character" w:styleId="707" w:customStyle="1">
    <w:name w:val="标题 1 Char1"/>
    <w:link w:val="665"/>
    <w:uiPriority w:val="9"/>
    <w:qFormat/>
    <w:rPr>
      <w:rFonts w:ascii="Arial" w:hAnsi="Arial" w:eastAsia="Arial" w:cs="Arial"/>
      <w:sz w:val="40"/>
      <w:szCs w:val="40"/>
    </w:rPr>
  </w:style>
  <w:style w:type="character" w:styleId="708" w:customStyle="1">
    <w:name w:val="标题 2 Char"/>
    <w:link w:val="666"/>
    <w:uiPriority w:val="9"/>
    <w:qFormat/>
    <w:rPr>
      <w:rFonts w:ascii="Arial" w:hAnsi="Arial" w:eastAsia="Arial" w:cs="Arial"/>
      <w:sz w:val="34"/>
    </w:rPr>
  </w:style>
  <w:style w:type="character" w:styleId="709" w:customStyle="1">
    <w:name w:val="标题 3 Char"/>
    <w:link w:val="667"/>
    <w:uiPriority w:val="9"/>
    <w:qFormat/>
    <w:rPr>
      <w:rFonts w:ascii="Arial" w:hAnsi="Arial" w:eastAsia="Arial" w:cs="Arial"/>
      <w:sz w:val="30"/>
      <w:szCs w:val="30"/>
    </w:rPr>
  </w:style>
  <w:style w:type="character" w:styleId="710" w:customStyle="1">
    <w:name w:val="Heading 4 Char"/>
    <w:uiPriority w:val="9"/>
    <w:qFormat/>
    <w:rPr>
      <w:rFonts w:ascii="Arial" w:hAnsi="Arial" w:eastAsia="Arial" w:cs="Arial"/>
      <w:b/>
      <w:bCs/>
      <w:sz w:val="26"/>
      <w:szCs w:val="26"/>
    </w:rPr>
  </w:style>
  <w:style w:type="character" w:styleId="711" w:customStyle="1">
    <w:name w:val="标题 5 Char"/>
    <w:link w:val="669"/>
    <w:uiPriority w:val="9"/>
    <w:qFormat/>
    <w:rPr>
      <w:rFonts w:ascii="Arial" w:hAnsi="Arial" w:eastAsia="Arial" w:cs="Arial"/>
      <w:b/>
      <w:bCs/>
      <w:sz w:val="24"/>
      <w:szCs w:val="24"/>
    </w:rPr>
  </w:style>
  <w:style w:type="character" w:styleId="712" w:customStyle="1">
    <w:name w:val="标题 6 Char"/>
    <w:link w:val="670"/>
    <w:uiPriority w:val="9"/>
    <w:qFormat/>
    <w:rPr>
      <w:rFonts w:ascii="Arial" w:hAnsi="Arial" w:eastAsia="Arial" w:cs="Arial"/>
      <w:b/>
      <w:bCs/>
      <w:sz w:val="22"/>
      <w:szCs w:val="22"/>
    </w:rPr>
  </w:style>
  <w:style w:type="character" w:styleId="713" w:customStyle="1">
    <w:name w:val="标题 7 Char"/>
    <w:link w:val="671"/>
    <w:uiPriority w:val="9"/>
    <w:qFormat/>
    <w:rPr>
      <w:rFonts w:ascii="Arial" w:hAnsi="Arial" w:eastAsia="Arial" w:cs="Arial"/>
      <w:b/>
      <w:bCs/>
      <w:i/>
      <w:iCs/>
      <w:sz w:val="22"/>
      <w:szCs w:val="22"/>
    </w:rPr>
  </w:style>
  <w:style w:type="character" w:styleId="714" w:customStyle="1">
    <w:name w:val="标题 8 Char"/>
    <w:link w:val="672"/>
    <w:uiPriority w:val="9"/>
    <w:qFormat/>
    <w:rPr>
      <w:rFonts w:ascii="Arial" w:hAnsi="Arial" w:eastAsia="Arial" w:cs="Arial"/>
      <w:i/>
      <w:iCs/>
      <w:sz w:val="22"/>
      <w:szCs w:val="22"/>
    </w:rPr>
  </w:style>
  <w:style w:type="character" w:styleId="715" w:customStyle="1">
    <w:name w:val="标题 9 Char"/>
    <w:link w:val="673"/>
    <w:uiPriority w:val="9"/>
    <w:qFormat/>
    <w:rPr>
      <w:rFonts w:ascii="Arial" w:hAnsi="Arial" w:eastAsia="Arial" w:cs="Arial"/>
      <w:i/>
      <w:iCs/>
      <w:sz w:val="21"/>
      <w:szCs w:val="21"/>
    </w:rPr>
  </w:style>
  <w:style w:type="paragraph" w:styleId="716">
    <w:name w:val="No Spacing"/>
    <w:uiPriority w:val="1"/>
    <w:qFormat/>
    <w:rPr>
      <w:rFonts w:ascii="Times New Roman" w:hAnsi="Times New Roman" w:eastAsia="宋体" w:cs="Times New Roman"/>
      <w:lang w:val="en-US" w:eastAsia="zh-CN" w:bidi="ar-SA"/>
    </w:rPr>
  </w:style>
  <w:style w:type="character" w:styleId="717" w:customStyle="1">
    <w:name w:val="标题 Char"/>
    <w:link w:val="699"/>
    <w:uiPriority w:val="10"/>
    <w:qFormat/>
    <w:rPr>
      <w:sz w:val="48"/>
      <w:szCs w:val="48"/>
    </w:rPr>
  </w:style>
  <w:style w:type="character" w:styleId="718" w:customStyle="1">
    <w:name w:val="副标题 Char"/>
    <w:link w:val="693"/>
    <w:uiPriority w:val="11"/>
    <w:qFormat/>
    <w:rPr>
      <w:sz w:val="24"/>
      <w:szCs w:val="24"/>
    </w:rPr>
  </w:style>
  <w:style w:type="paragraph" w:styleId="719">
    <w:name w:val="Quote"/>
    <w:basedOn w:val="664"/>
    <w:next w:val="664"/>
    <w:link w:val="720"/>
    <w:uiPriority w:val="29"/>
    <w:qFormat/>
    <w:pPr>
      <w:ind w:left="720" w:right="720"/>
    </w:pPr>
    <w:rPr>
      <w:i/>
    </w:rPr>
  </w:style>
  <w:style w:type="character" w:styleId="720" w:customStyle="1">
    <w:name w:val="引用 Char"/>
    <w:link w:val="719"/>
    <w:uiPriority w:val="29"/>
    <w:qFormat/>
    <w:rPr>
      <w:i/>
    </w:rPr>
  </w:style>
  <w:style w:type="paragraph" w:styleId="721">
    <w:name w:val="Intense Quote"/>
    <w:basedOn w:val="664"/>
    <w:next w:val="664"/>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Char"/>
    <w:link w:val="721"/>
    <w:uiPriority w:val="30"/>
    <w:qFormat/>
    <w:rPr>
      <w:i/>
    </w:rPr>
  </w:style>
  <w:style w:type="character" w:styleId="723" w:customStyle="1">
    <w:name w:val="页眉 Char1"/>
    <w:link w:val="690"/>
    <w:uiPriority w:val="99"/>
    <w:qFormat/>
  </w:style>
  <w:style w:type="character" w:styleId="724" w:customStyle="1">
    <w:name w:val="Footer Char"/>
    <w:link w:val="689"/>
    <w:uiPriority w:val="99"/>
    <w:qFormat/>
  </w:style>
  <w:style w:type="character" w:styleId="725" w:customStyle="1">
    <w:name w:val="页脚 Char1"/>
    <w:link w:val="689"/>
    <w:uiPriority w:val="99"/>
    <w:qFormat/>
  </w:style>
  <w:style w:type="table" w:styleId="7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7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2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脚注文本 Char"/>
    <w:link w:val="694"/>
    <w:uiPriority w:val="99"/>
    <w:qFormat/>
    <w:rPr>
      <w:sz w:val="18"/>
    </w:rPr>
  </w:style>
  <w:style w:type="character" w:styleId="852" w:customStyle="1">
    <w:name w:val="尾注文本 Char"/>
    <w:link w:val="688"/>
    <w:uiPriority w:val="99"/>
    <w:qFormat/>
    <w:rPr>
      <w:sz w:val="20"/>
    </w:rPr>
  </w:style>
  <w:style w:type="paragraph" w:styleId="853" w:customStyle="1">
    <w:name w:val="标题 11"/>
    <w:basedOn w:val="664"/>
    <w:next w:val="664"/>
    <w:link w:val="860"/>
    <w:uiPriority w:val="0"/>
    <w:qFormat/>
    <w:pPr>
      <w:keepLines/>
      <w:keepNext/>
      <w:spacing w:before="340" w:after="330" w:line="578" w:lineRule="atLeast"/>
      <w:outlineLvl w:val="0"/>
    </w:pPr>
    <w:rPr>
      <w:b/>
      <w:bCs/>
      <w:sz w:val="44"/>
      <w:szCs w:val="44"/>
    </w:rPr>
  </w:style>
  <w:style w:type="paragraph" w:styleId="854" w:customStyle="1">
    <w:name w:val="标题 21"/>
    <w:basedOn w:val="664"/>
    <w:next w:val="664"/>
    <w:uiPriority w:val="0"/>
    <w:qFormat/>
    <w:pPr>
      <w:jc w:val="center"/>
      <w:keepLines/>
      <w:keepNext/>
      <w:spacing w:before="120" w:after="120"/>
      <w:outlineLvl w:val="1"/>
    </w:pPr>
    <w:rPr>
      <w:rFonts w:ascii="Arial" w:hAnsi="Arial" w:eastAsia="黑体"/>
      <w:b/>
      <w:sz w:val="28"/>
      <w:szCs w:val="28"/>
    </w:rPr>
  </w:style>
  <w:style w:type="paragraph" w:styleId="855" w:customStyle="1">
    <w:name w:val="标题 311"/>
    <w:basedOn w:val="664"/>
    <w:next w:val="664"/>
    <w:uiPriority w:val="0"/>
    <w:qFormat/>
    <w:pPr>
      <w:keepLines/>
      <w:keepNext/>
      <w:spacing w:before="120" w:after="120"/>
      <w:outlineLvl w:val="2"/>
    </w:pPr>
    <w:rPr>
      <w:rFonts w:eastAsia="黑体"/>
      <w:b/>
      <w:sz w:val="32"/>
    </w:rPr>
  </w:style>
  <w:style w:type="paragraph" w:styleId="856" w:customStyle="1">
    <w:name w:val="标题 411"/>
    <w:basedOn w:val="664"/>
    <w:next w:val="664"/>
    <w:uiPriority w:val="1"/>
    <w:qFormat/>
    <w:pPr>
      <w:keepLines/>
      <w:keepNext/>
      <w:spacing w:before="280" w:after="290" w:line="376" w:lineRule="auto"/>
      <w:outlineLvl w:val="3"/>
    </w:pPr>
    <w:rPr>
      <w:rFonts w:ascii="Arial" w:hAnsi="Arial" w:eastAsia="黑体"/>
      <w:b/>
      <w:bCs/>
      <w:sz w:val="28"/>
      <w:szCs w:val="28"/>
    </w:rPr>
  </w:style>
  <w:style w:type="paragraph" w:styleId="857" w:customStyle="1">
    <w:name w:val="标题 51"/>
    <w:basedOn w:val="664"/>
    <w:next w:val="664"/>
    <w:uiPriority w:val="0"/>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858" w:customStyle="1">
    <w:name w:val="默认段落字体1"/>
    <w:uiPriority w:val="0"/>
    <w:qFormat/>
  </w:style>
  <w:style w:type="table" w:styleId="859" w:customStyle="1">
    <w:name w:val="普通表格1"/>
    <w:uiPriority w:val="0"/>
    <w:semiHidden/>
    <w:qFormat/>
    <w:tblPr>
      <w:tblCellMar>
        <w:left w:w="0" w:type="dxa"/>
        <w:top w:w="0" w:type="dxa"/>
        <w:right w:w="0" w:type="dxa"/>
        <w:bottom w:w="0" w:type="dxa"/>
      </w:tblCellMar>
    </w:tblPr>
  </w:style>
  <w:style w:type="character" w:styleId="860" w:customStyle="1">
    <w:name w:val="标题 1 Char"/>
    <w:link w:val="853"/>
    <w:uiPriority w:val="0"/>
    <w:qFormat/>
    <w:rPr>
      <w:rFonts w:eastAsia="宋体"/>
      <w:b/>
      <w:bCs/>
      <w:sz w:val="44"/>
      <w:szCs w:val="44"/>
      <w:lang w:val="en-US" w:eastAsia="zh-CN" w:bidi="ar-SA"/>
    </w:rPr>
  </w:style>
  <w:style w:type="paragraph" w:styleId="861" w:customStyle="1">
    <w:name w:val="正文缩进1"/>
    <w:basedOn w:val="664"/>
    <w:link w:val="862"/>
    <w:uiPriority w:val="0"/>
    <w:qFormat/>
    <w:pPr>
      <w:ind w:firstLine="420"/>
    </w:pPr>
  </w:style>
  <w:style w:type="character" w:styleId="862" w:customStyle="1">
    <w:name w:val="正文缩进 Char1"/>
    <w:link w:val="861"/>
    <w:uiPriority w:val="0"/>
    <w:qFormat/>
    <w:rPr>
      <w:rFonts w:eastAsia="宋体"/>
      <w:sz w:val="21"/>
      <w:lang w:val="en-US" w:eastAsia="zh-CN" w:bidi="ar-SA"/>
    </w:rPr>
  </w:style>
  <w:style w:type="paragraph" w:styleId="863" w:customStyle="1">
    <w:name w:val="题注1"/>
    <w:basedOn w:val="664"/>
    <w:next w:val="664"/>
    <w:uiPriority w:val="35"/>
    <w:unhideWhenUsed/>
    <w:qFormat/>
    <w:pPr>
      <w:spacing w:line="276" w:lineRule="auto"/>
    </w:pPr>
    <w:rPr>
      <w:b/>
      <w:bCs/>
      <w:color w:val="4f81bd"/>
      <w:sz w:val="18"/>
      <w:szCs w:val="18"/>
    </w:rPr>
  </w:style>
  <w:style w:type="paragraph" w:styleId="864" w:customStyle="1">
    <w:name w:val="文档结构图1"/>
    <w:basedOn w:val="664"/>
    <w:uiPriority w:val="0"/>
    <w:semiHidden/>
    <w:qFormat/>
    <w:pPr>
      <w:shd w:val="clear" w:color="auto" w:fill="000080"/>
    </w:pPr>
  </w:style>
  <w:style w:type="paragraph" w:styleId="865" w:customStyle="1">
    <w:name w:val="批注文字1"/>
    <w:basedOn w:val="664"/>
    <w:uiPriority w:val="0"/>
    <w:qFormat/>
    <w:pPr>
      <w:jc w:val="left"/>
    </w:pPr>
  </w:style>
  <w:style w:type="paragraph" w:styleId="866" w:customStyle="1">
    <w:name w:val="结束语1"/>
    <w:basedOn w:val="664"/>
    <w:uiPriority w:val="0"/>
    <w:qFormat/>
    <w:pPr>
      <w:ind w:left="100"/>
    </w:pPr>
  </w:style>
  <w:style w:type="paragraph" w:styleId="867" w:customStyle="1">
    <w:name w:val="正文文本111"/>
    <w:basedOn w:val="664"/>
    <w:next w:val="664"/>
    <w:link w:val="868"/>
    <w:uiPriority w:val="0"/>
    <w:qFormat/>
    <w:pPr>
      <w:spacing w:after="120"/>
    </w:pPr>
  </w:style>
  <w:style w:type="character" w:styleId="868" w:customStyle="1">
    <w:name w:val="正文文本 Char"/>
    <w:link w:val="867"/>
    <w:uiPriority w:val="0"/>
    <w:qFormat/>
    <w:rPr>
      <w:sz w:val="21"/>
    </w:rPr>
  </w:style>
  <w:style w:type="paragraph" w:styleId="869" w:customStyle="1">
    <w:name w:val="正文文本缩进1"/>
    <w:basedOn w:val="664"/>
    <w:next w:val="870"/>
    <w:uiPriority w:val="0"/>
    <w:qFormat/>
    <w:pPr>
      <w:ind w:left="765"/>
    </w:pPr>
    <w:rPr>
      <w:rFonts w:ascii="仿宋_GB2312" w:eastAsia="仿宋_GB2312"/>
      <w:sz w:val="28"/>
    </w:rPr>
  </w:style>
  <w:style w:type="paragraph" w:styleId="870" w:customStyle="1">
    <w:name w:val="寄信人地址1"/>
    <w:basedOn w:val="664"/>
    <w:uiPriority w:val="99"/>
    <w:qFormat/>
    <w:rPr>
      <w:rFonts w:ascii="Arial" w:hAnsi="Arial"/>
    </w:rPr>
  </w:style>
  <w:style w:type="paragraph" w:styleId="871" w:customStyle="1">
    <w:name w:val="目录 51"/>
    <w:basedOn w:val="664"/>
    <w:next w:val="664"/>
    <w:uiPriority w:val="39"/>
    <w:unhideWhenUsed/>
    <w:qFormat/>
    <w:pPr>
      <w:ind w:left="1134"/>
      <w:spacing w:after="57"/>
    </w:pPr>
  </w:style>
  <w:style w:type="paragraph" w:styleId="872" w:customStyle="1">
    <w:name w:val="纯文本1"/>
    <w:basedOn w:val="664"/>
    <w:uiPriority w:val="0"/>
    <w:qFormat/>
    <w:pPr>
      <w:jc w:val="left"/>
      <w:widowControl/>
    </w:pPr>
    <w:rPr>
      <w:rFonts w:ascii="宋体" w:hAnsi="Courier New"/>
    </w:rPr>
  </w:style>
  <w:style w:type="paragraph" w:styleId="873" w:customStyle="1">
    <w:name w:val="索引 311"/>
    <w:basedOn w:val="664"/>
    <w:next w:val="664"/>
    <w:uiPriority w:val="0"/>
    <w:qFormat/>
    <w:pPr>
      <w:ind w:left="400"/>
    </w:pPr>
  </w:style>
  <w:style w:type="paragraph" w:styleId="874" w:customStyle="1">
    <w:name w:val="日期1"/>
    <w:basedOn w:val="664"/>
    <w:next w:val="664"/>
    <w:uiPriority w:val="0"/>
    <w:qFormat/>
    <w:pPr>
      <w:ind w:left="100"/>
    </w:pPr>
    <w:rPr>
      <w:szCs w:val="24"/>
    </w:rPr>
  </w:style>
  <w:style w:type="paragraph" w:styleId="875" w:customStyle="1">
    <w:name w:val="正文文本缩进 211"/>
    <w:basedOn w:val="664"/>
    <w:uiPriority w:val="0"/>
    <w:qFormat/>
    <w:pPr>
      <w:ind w:left="420"/>
      <w:spacing w:after="120" w:line="480" w:lineRule="auto"/>
    </w:pPr>
  </w:style>
  <w:style w:type="paragraph" w:styleId="876" w:customStyle="1">
    <w:name w:val="批注框文本1"/>
    <w:basedOn w:val="664"/>
    <w:uiPriority w:val="0"/>
    <w:semiHidden/>
    <w:qFormat/>
    <w:rPr>
      <w:sz w:val="18"/>
      <w:szCs w:val="18"/>
    </w:rPr>
  </w:style>
  <w:style w:type="paragraph" w:styleId="877" w:customStyle="1">
    <w:name w:val="页脚1"/>
    <w:basedOn w:val="664"/>
    <w:link w:val="878"/>
    <w:uiPriority w:val="0"/>
    <w:qFormat/>
    <w:pPr>
      <w:jc w:val="left"/>
      <w:tabs>
        <w:tab w:val="center" w:pos="4153" w:leader="none"/>
        <w:tab w:val="right" w:pos="8306" w:leader="none"/>
      </w:tabs>
    </w:pPr>
    <w:rPr>
      <w:sz w:val="18"/>
    </w:rPr>
  </w:style>
  <w:style w:type="character" w:styleId="878" w:customStyle="1">
    <w:name w:val="页脚 Char"/>
    <w:link w:val="877"/>
    <w:uiPriority w:val="0"/>
    <w:qFormat/>
    <w:rPr>
      <w:rFonts w:eastAsia="宋体"/>
      <w:sz w:val="18"/>
      <w:lang w:val="en-US" w:eastAsia="zh-CN" w:bidi="ar-SA"/>
    </w:rPr>
  </w:style>
  <w:style w:type="paragraph" w:styleId="879" w:customStyle="1">
    <w:name w:val="页眉1"/>
    <w:basedOn w:val="664"/>
    <w:link w:val="880"/>
    <w:uiPriority w:val="0"/>
    <w:qFormat/>
    <w:pPr>
      <w:jc w:val="center"/>
      <w:tabs>
        <w:tab w:val="center" w:pos="4153" w:leader="none"/>
        <w:tab w:val="right" w:pos="8306" w:leader="none"/>
      </w:tabs>
      <w:pBdr>
        <w:bottom w:val="single" w:color="000000" w:sz="6" w:space="1"/>
      </w:pBdr>
    </w:pPr>
    <w:rPr>
      <w:sz w:val="18"/>
    </w:rPr>
  </w:style>
  <w:style w:type="character" w:styleId="880" w:customStyle="1">
    <w:name w:val="页眉 Char"/>
    <w:link w:val="879"/>
    <w:uiPriority w:val="0"/>
    <w:qFormat/>
    <w:rPr>
      <w:rFonts w:eastAsia="宋体"/>
      <w:sz w:val="18"/>
      <w:lang w:val="en-US" w:eastAsia="zh-CN" w:bidi="ar-SA"/>
    </w:rPr>
  </w:style>
  <w:style w:type="paragraph" w:styleId="881" w:customStyle="1">
    <w:name w:val="目录 11"/>
    <w:basedOn w:val="664"/>
    <w:next w:val="664"/>
    <w:uiPriority w:val="1"/>
    <w:qFormat/>
    <w:pPr>
      <w:ind w:left="2878" w:right="1198" w:hanging="2879"/>
      <w:jc w:val="right"/>
      <w:spacing w:before="265" w:line="360" w:lineRule="auto"/>
    </w:pPr>
    <w:rPr>
      <w:rFonts w:ascii="宋体" w:hAnsi="宋体" w:cs="宋体"/>
      <w:sz w:val="28"/>
      <w:szCs w:val="28"/>
      <w:lang w:val="zh-CN" w:bidi="zh-CN"/>
    </w:rPr>
  </w:style>
  <w:style w:type="paragraph" w:styleId="882" w:customStyle="1">
    <w:name w:val="正文文本 21"/>
    <w:basedOn w:val="664"/>
    <w:next w:val="867"/>
    <w:uiPriority w:val="99"/>
    <w:qFormat/>
    <w:pPr>
      <w:spacing w:after="120" w:line="480" w:lineRule="auto"/>
    </w:pPr>
    <w:rPr>
      <w:sz w:val="20"/>
    </w:rPr>
  </w:style>
  <w:style w:type="paragraph" w:styleId="883" w:customStyle="1">
    <w:name w:val="普通(网站)1"/>
    <w:basedOn w:val="664"/>
    <w:uiPriority w:val="0"/>
    <w:qFormat/>
    <w:pPr>
      <w:jc w:val="left"/>
      <w:spacing w:before="100" w:beforeAutospacing="1" w:after="100" w:afterAutospacing="1"/>
      <w:widowControl/>
    </w:pPr>
    <w:rPr>
      <w:rFonts w:ascii="宋体" w:hAnsi="宋体" w:cs="宋体"/>
      <w:sz w:val="24"/>
      <w:szCs w:val="24"/>
    </w:rPr>
  </w:style>
  <w:style w:type="paragraph" w:styleId="884" w:customStyle="1">
    <w:name w:val="正文首行缩进11"/>
    <w:basedOn w:val="867"/>
    <w:uiPriority w:val="0"/>
    <w:qFormat/>
    <w:pPr>
      <w:ind w:firstLine="420"/>
    </w:pPr>
    <w:rPr>
      <w:szCs w:val="24"/>
    </w:rPr>
  </w:style>
  <w:style w:type="paragraph" w:styleId="885" w:customStyle="1">
    <w:name w:val="正文首行缩进 21"/>
    <w:basedOn w:val="869"/>
    <w:uiPriority w:val="0"/>
    <w:qFormat/>
    <w:pPr>
      <w:ind w:firstLine="420"/>
    </w:pPr>
  </w:style>
  <w:style w:type="table" w:styleId="886" w:customStyle="1">
    <w:name w:val="网格型1"/>
    <w:basedOn w:val="859"/>
    <w:uiPriority w:val="99"/>
    <w:unhideWhenUsed/>
    <w:qFormat/>
    <w:pPr>
      <w:jc w:val="both"/>
      <w:widowControl w:val="off"/>
    </w:pPr>
    <w:tblPr>
      <w:tblCellMar>
        <w:left w:w="0" w:type="dxa"/>
        <w:top w:w="0" w:type="dxa"/>
        <w:right w:w="0" w:type="dxa"/>
        <w:bottom w:w="0" w:type="dxa"/>
      </w:tblCellMar>
    </w:tblPr>
  </w:style>
  <w:style w:type="character" w:styleId="887" w:customStyle="1">
    <w:name w:val="页码1"/>
    <w:uiPriority w:val="0"/>
    <w:qFormat/>
  </w:style>
  <w:style w:type="character" w:styleId="888" w:customStyle="1">
    <w:name w:val="已访问的超链接1"/>
    <w:uiPriority w:val="0"/>
    <w:qFormat/>
    <w:rPr>
      <w:color w:val="954f72"/>
      <w:u w:val="single"/>
    </w:rPr>
  </w:style>
  <w:style w:type="character" w:styleId="889" w:customStyle="1">
    <w:name w:val="超链接1"/>
    <w:uiPriority w:val="0"/>
    <w:qFormat/>
    <w:rPr>
      <w:color w:val="333333"/>
      <w:u w:val="none"/>
    </w:rPr>
  </w:style>
  <w:style w:type="character" w:styleId="890" w:customStyle="1">
    <w:name w:val="批注引用1"/>
    <w:uiPriority w:val="99"/>
    <w:unhideWhenUsed/>
    <w:qFormat/>
    <w:rPr>
      <w:sz w:val="21"/>
      <w:szCs w:val="21"/>
    </w:rPr>
  </w:style>
  <w:style w:type="paragraph" w:styleId="891" w:customStyle="1">
    <w:name w:val="标题 31"/>
    <w:basedOn w:val="664"/>
    <w:next w:val="664"/>
    <w:uiPriority w:val="0"/>
    <w:qFormat/>
    <w:pPr>
      <w:keepLines/>
      <w:keepNext/>
      <w:spacing w:before="260" w:after="260" w:line="416" w:lineRule="auto"/>
      <w:outlineLvl w:val="2"/>
    </w:pPr>
    <w:rPr>
      <w:b/>
      <w:bCs/>
      <w:sz w:val="32"/>
      <w:szCs w:val="32"/>
    </w:rPr>
  </w:style>
  <w:style w:type="paragraph" w:styleId="892" w:customStyle="1">
    <w:name w:val="Default"/>
    <w:uiPriority w:val="0"/>
    <w:qFormat/>
    <w:pPr>
      <w:widowControl w:val="off"/>
    </w:pPr>
    <w:rPr>
      <w:rFonts w:ascii="仿宋_GB2312" w:hAnsi="Calibri" w:eastAsia="宋体" w:cs="仿宋_GB2312"/>
      <w:color w:val="000000"/>
      <w:sz w:val="24"/>
      <w:szCs w:val="24"/>
      <w:lang w:val="en-US" w:eastAsia="zh-CN" w:bidi="ar-SA"/>
    </w:rPr>
  </w:style>
  <w:style w:type="character" w:styleId="893" w:customStyle="1">
    <w:name w:val="font11"/>
    <w:basedOn w:val="674"/>
    <w:uiPriority w:val="0"/>
    <w:qFormat/>
    <w:rPr>
      <w:rFonts w:ascii="Times New Roman" w:hAnsi="Times New Roman" w:cs="Times New Roman"/>
      <w:color w:val="000000"/>
      <w:sz w:val="24"/>
      <w:szCs w:val="24"/>
      <w:u w:val="none"/>
    </w:rPr>
  </w:style>
  <w:style w:type="character" w:styleId="894" w:customStyle="1">
    <w:name w:val="font21"/>
    <w:uiPriority w:val="0"/>
    <w:qFormat/>
    <w:rPr>
      <w:rFonts w:ascii="Times New Roman" w:hAnsi="Times New Roman" w:cs="Times New Roman"/>
      <w:color w:val="000000"/>
      <w:sz w:val="24"/>
      <w:szCs w:val="24"/>
      <w:u w:val="none"/>
    </w:rPr>
  </w:style>
  <w:style w:type="character" w:styleId="895" w:customStyle="1">
    <w:name w:val="标题 1 Char Char"/>
    <w:uiPriority w:val="0"/>
    <w:qFormat/>
    <w:rPr>
      <w:rFonts w:eastAsia="宋体"/>
      <w:b/>
      <w:spacing w:val="-2"/>
      <w:sz w:val="24"/>
      <w:lang w:val="en-US" w:eastAsia="zh-CN" w:bidi="ar-SA"/>
    </w:rPr>
  </w:style>
  <w:style w:type="character" w:styleId="896" w:customStyle="1">
    <w:name w:val="font01"/>
    <w:uiPriority w:val="0"/>
    <w:qFormat/>
    <w:rPr>
      <w:rFonts w:hint="eastAsia" w:ascii="宋体" w:hAnsi="宋体" w:eastAsia="宋体" w:cs="宋体"/>
      <w:color w:val="000000"/>
      <w:sz w:val="24"/>
      <w:szCs w:val="24"/>
      <w:u w:val="none"/>
    </w:rPr>
  </w:style>
  <w:style w:type="paragraph" w:styleId="897" w:customStyle="1">
    <w:name w:val="Char Char1"/>
    <w:basedOn w:val="664"/>
    <w:uiPriority w:val="0"/>
    <w:qFormat/>
    <w:rPr>
      <w:szCs w:val="24"/>
    </w:rPr>
  </w:style>
  <w:style w:type="paragraph" w:styleId="898" w:customStyle="1">
    <w:name w:val="reader-word-layer"/>
    <w:basedOn w:val="664"/>
    <w:uiPriority w:val="0"/>
    <w:qFormat/>
    <w:pPr>
      <w:jc w:val="left"/>
      <w:spacing w:before="100" w:beforeAutospacing="1" w:after="100" w:afterAutospacing="1"/>
      <w:widowControl/>
    </w:pPr>
    <w:rPr>
      <w:rFonts w:ascii="宋体" w:hAnsi="宋体" w:cs="宋体"/>
      <w:sz w:val="24"/>
      <w:szCs w:val="24"/>
    </w:rPr>
  </w:style>
  <w:style w:type="paragraph" w:styleId="899" w:customStyle="1">
    <w:name w:val="p0 paragraphindent"/>
    <w:basedOn w:val="664"/>
    <w:uiPriority w:val="0"/>
    <w:qFormat/>
    <w:pPr>
      <w:jc w:val="left"/>
      <w:spacing w:before="100" w:beforeAutospacing="1" w:after="100" w:afterAutospacing="1"/>
      <w:widowControl/>
    </w:pPr>
    <w:rPr>
      <w:rFonts w:ascii="宋体" w:hAnsi="宋体" w:cs="宋体"/>
      <w:sz w:val="24"/>
      <w:szCs w:val="24"/>
    </w:rPr>
  </w:style>
  <w:style w:type="paragraph" w:styleId="900" w:customStyle="1">
    <w:name w:val="正"/>
    <w:basedOn w:val="664"/>
    <w:uiPriority w:val="0"/>
    <w:qFormat/>
    <w:pPr>
      <w:ind w:left="360" w:hanging="360"/>
      <w:spacing w:line="360" w:lineRule="auto"/>
    </w:pPr>
    <w:rPr>
      <w:sz w:val="24"/>
      <w:szCs w:val="24"/>
    </w:rPr>
  </w:style>
  <w:style w:type="paragraph" w:styleId="901" w:customStyle="1">
    <w:name w:val="默认段落字体 Para Char Char Char Char"/>
    <w:basedOn w:val="664"/>
    <w:uiPriority w:val="0"/>
    <w:qFormat/>
  </w:style>
  <w:style w:type="paragraph" w:styleId="902" w:customStyle="1">
    <w:name w:val="Char Char Char Char"/>
    <w:basedOn w:val="864"/>
    <w:uiPriority w:val="0"/>
    <w:qFormat/>
    <w:rPr>
      <w:rFonts w:ascii="Tahoma" w:hAnsi="Tahoma"/>
      <w:sz w:val="24"/>
      <w:szCs w:val="24"/>
    </w:rPr>
  </w:style>
  <w:style w:type="paragraph" w:styleId="903" w:customStyle="1">
    <w:name w:val="p0"/>
    <w:uiPriority w:val="0"/>
    <w:qFormat/>
    <w:rPr>
      <w:rFonts w:ascii="Times New Roman" w:hAnsi="Times New Roman" w:eastAsia="宋体" w:cs="Times New Roman"/>
      <w:szCs w:val="21"/>
      <w:lang w:val="en-US" w:eastAsia="zh-CN" w:bidi="ar-SA"/>
    </w:rPr>
  </w:style>
  <w:style w:type="paragraph" w:styleId="904" w:customStyle="1">
    <w:name w:val="Char Char1 Char Char Char Char Char Char Char"/>
    <w:basedOn w:val="664"/>
    <w:uiPriority w:val="0"/>
    <w:qFormat/>
  </w:style>
  <w:style w:type="paragraph" w:styleId="905" w:customStyle="1">
    <w:name w:val="列出段落1"/>
    <w:basedOn w:val="664"/>
    <w:uiPriority w:val="34"/>
    <w:qFormat/>
    <w:pPr>
      <w:ind w:firstLine="420"/>
    </w:pPr>
    <w:rPr>
      <w:rFonts w:ascii="Calibri" w:hAnsi="Calibri"/>
      <w:szCs w:val="22"/>
    </w:rPr>
  </w:style>
  <w:style w:type="character" w:styleId="906" w:customStyle="1">
    <w:name w:val="正文缩进2格 Char"/>
    <w:link w:val="907"/>
    <w:uiPriority w:val="0"/>
    <w:qFormat/>
    <w:rPr>
      <w:rFonts w:ascii="仿宋_GB2312" w:hAnsi="宋体" w:eastAsia="仿宋_GB2312"/>
      <w:sz w:val="31"/>
      <w:szCs w:val="28"/>
    </w:rPr>
  </w:style>
  <w:style w:type="paragraph" w:styleId="907" w:customStyle="1">
    <w:name w:val="正文缩进2格"/>
    <w:basedOn w:val="664"/>
    <w:link w:val="906"/>
    <w:uiPriority w:val="0"/>
    <w:qFormat/>
    <w:pPr>
      <w:ind w:firstLine="639"/>
      <w:spacing w:line="600" w:lineRule="exact"/>
    </w:pPr>
    <w:rPr>
      <w:rFonts w:ascii="仿宋_GB2312" w:hAnsi="宋体" w:eastAsia="仿宋_GB2312"/>
      <w:sz w:val="31"/>
      <w:szCs w:val="28"/>
    </w:rPr>
  </w:style>
  <w:style w:type="paragraph" w:styleId="908" w:customStyle="1">
    <w:name w:val="正文_0_0"/>
    <w:basedOn w:val="664"/>
    <w:uiPriority w:val="0"/>
    <w:qFormat/>
    <w:rPr>
      <w:szCs w:val="24"/>
    </w:rPr>
  </w:style>
  <w:style w:type="character" w:styleId="909" w:customStyle="1">
    <w:name w:val="mini-outputtext1"/>
    <w:uiPriority w:val="0"/>
    <w:qFormat/>
  </w:style>
  <w:style w:type="paragraph" w:styleId="910" w:customStyle="1">
    <w:name w:val="普通正文"/>
    <w:basedOn w:val="664"/>
    <w:uiPriority w:val="0"/>
    <w:qFormat/>
    <w:pPr>
      <w:ind w:left="-2" w:right="120" w:firstLine="480"/>
      <w:jc w:val="center"/>
      <w:spacing w:before="120" w:after="120" w:line="360" w:lineRule="auto"/>
    </w:pPr>
    <w:rPr>
      <w:rFonts w:ascii="Arial" w:hAnsi="Arial"/>
      <w:sz w:val="24"/>
      <w:szCs w:val="24"/>
    </w:rPr>
  </w:style>
  <w:style w:type="paragraph" w:styleId="911" w:customStyle="1">
    <w:name w:val="_Style 2"/>
    <w:next w:val="664"/>
    <w:uiPriority w:val="0"/>
    <w:qFormat/>
    <w:pPr>
      <w:jc w:val="both"/>
      <w:widowControl w:val="off"/>
    </w:pPr>
    <w:rPr>
      <w:rFonts w:ascii="Times New Roman" w:hAnsi="Times New Roman" w:eastAsia="宋体" w:cs="Times New Roman"/>
      <w:sz w:val="21"/>
      <w:szCs w:val="22"/>
      <w:lang w:val="en-US" w:eastAsia="zh-CN" w:bidi="ar-SA"/>
    </w:rPr>
  </w:style>
  <w:style w:type="paragraph" w:styleId="912" w:customStyle="1">
    <w:name w:val="Table Paragraph"/>
    <w:basedOn w:val="664"/>
    <w:uiPriority w:val="1"/>
    <w:qFormat/>
    <w:rPr>
      <w:rFonts w:ascii="仿宋" w:hAnsi="仿宋" w:eastAsia="仿宋" w:cs="仿宋"/>
      <w:lang w:val="zh-CN" w:bidi="zh-CN"/>
    </w:rPr>
  </w:style>
  <w:style w:type="paragraph" w:styleId="913" w:customStyle="1">
    <w:name w:val="无间隔1"/>
    <w:uiPriority w:val="1"/>
    <w:qFormat/>
    <w:pPr>
      <w:jc w:val="both"/>
      <w:widowControl w:val="off"/>
    </w:pPr>
    <w:rPr>
      <w:rFonts w:ascii="微软雅黑" w:hAnsi="微软雅黑" w:eastAsia="微软雅黑" w:cs="Arial"/>
      <w:sz w:val="21"/>
      <w:szCs w:val="24"/>
      <w:lang w:val="en-US" w:eastAsia="zh-CN" w:bidi="ar-SA"/>
    </w:rPr>
  </w:style>
  <w:style w:type="character" w:styleId="914" w:customStyle="1">
    <w:name w:val="正文缩进 Char"/>
    <w:uiPriority w:val="0"/>
    <w:qFormat/>
    <w:rPr>
      <w:rFonts w:eastAsia="宋体"/>
      <w:sz w:val="21"/>
      <w:lang w:val="en-US" w:eastAsia="zh-CN" w:bidi="ar-SA"/>
    </w:rPr>
  </w:style>
  <w:style w:type="paragraph" w:styleId="915" w:customStyle="1">
    <w:name w:val="msonormalcxspmiddle"/>
    <w:basedOn w:val="664"/>
    <w:uiPriority w:val="0"/>
    <w:qFormat/>
    <w:pPr>
      <w:jc w:val="left"/>
      <w:spacing w:before="100" w:beforeAutospacing="1" w:after="100" w:afterAutospacing="1"/>
      <w:widowControl/>
    </w:pPr>
    <w:rPr>
      <w:rFonts w:ascii="宋体" w:hAnsi="宋体" w:cs="宋体"/>
      <w:sz w:val="24"/>
      <w:szCs w:val="24"/>
    </w:rPr>
  </w:style>
  <w:style w:type="paragraph" w:styleId="916" w:customStyle="1">
    <w:name w:val="_Style 60"/>
    <w:basedOn w:val="664"/>
    <w:uiPriority w:val="0"/>
    <w:qFormat/>
  </w:style>
  <w:style w:type="paragraph" w:styleId="917" w:customStyle="1">
    <w:name w:val="样式8"/>
    <w:basedOn w:val="664"/>
    <w:uiPriority w:val="0"/>
    <w:qFormat/>
    <w:pPr>
      <w:jc w:val="center"/>
      <w:keepLines/>
      <w:keepNext/>
      <w:spacing w:before="260" w:after="260"/>
      <w:outlineLvl w:val="1"/>
    </w:pPr>
    <w:rPr>
      <w:rFonts w:ascii="Arial" w:hAnsi="Arial" w:eastAsia="黑体"/>
      <w:b/>
      <w:bCs/>
      <w:sz w:val="72"/>
      <w:szCs w:val="32"/>
    </w:rPr>
  </w:style>
  <w:style w:type="character" w:styleId="918" w:customStyle="1">
    <w:name w:val="active"/>
    <w:uiPriority w:val="0"/>
    <w:qFormat/>
    <w:rPr>
      <w:color w:val="ffffff"/>
      <w:shd w:val="clear" w:color="auto" w:fill="0f5bb9"/>
    </w:rPr>
  </w:style>
  <w:style w:type="character" w:styleId="919" w:customStyle="1">
    <w:name w:val="active15"/>
    <w:uiPriority w:val="0"/>
    <w:qFormat/>
    <w:rPr>
      <w:color w:val="ffffff"/>
      <w:shd w:val="clear" w:color="auto" w:fill="0f5bb9"/>
    </w:rPr>
  </w:style>
  <w:style w:type="paragraph" w:styleId="920" w:customStyle="1">
    <w:name w:val="Main Title"/>
    <w:next w:val="664"/>
    <w:uiPriority w:val="0"/>
    <w:qFormat/>
    <w:pPr>
      <w:jc w:val="center"/>
      <w:spacing w:after="156" w:line="360" w:lineRule="auto"/>
    </w:pPr>
    <w:rPr>
      <w:rFonts w:ascii="黑体" w:hAnsi="黑体" w:eastAsia="黑体" w:cs="黑体"/>
      <w:b/>
      <w:sz w:val="36"/>
      <w:szCs w:val="22"/>
      <w:lang w:val="zh-CN" w:eastAsia="zh-CN" w:bidi="ar-SA"/>
    </w:rPr>
  </w:style>
  <w:style w:type="paragraph" w:styleId="921">
    <w:name w:val="List Paragraph"/>
    <w:basedOn w:val="664"/>
    <w:uiPriority w:val="0"/>
    <w:qFormat/>
    <w:pPr>
      <w:ind w:firstLine="420"/>
    </w:pPr>
  </w:style>
  <w:style w:type="paragraph" w:styleId="922" w:customStyle="1">
    <w:name w:val="TOC 标题1"/>
    <w:basedOn w:val="853"/>
    <w:next w:val="664"/>
    <w:uiPriority w:val="0"/>
    <w:qFormat/>
    <w:pPr>
      <w:spacing w:before="260" w:after="260" w:line="413" w:lineRule="auto"/>
    </w:pPr>
    <w:rPr>
      <w:rFonts w:ascii="宋体" w:hAnsi="宋体"/>
      <w:sz w:val="36"/>
      <w:lang w:val="zh-CN"/>
    </w:rPr>
  </w:style>
  <w:style w:type="paragraph" w:styleId="923" w:customStyle="1">
    <w:name w:val="通用标题2"/>
    <w:basedOn w:val="854"/>
    <w:next w:val="664"/>
    <w:uiPriority w:val="0"/>
    <w:qFormat/>
    <w:pPr>
      <w:numPr>
        <w:ilvl w:val="0"/>
        <w:numId w:val="1"/>
      </w:numPr>
      <w:keepLines w:val="0"/>
      <w:keepNext w:val="0"/>
      <w:spacing w:line="360" w:lineRule="auto"/>
      <w:tabs>
        <w:tab w:val="left" w:pos="993" w:leader="none"/>
      </w:tabs>
    </w:pPr>
    <w:rPr>
      <w:rFonts w:ascii="宋体" w:hAnsi="宋体" w:eastAsia="宋体"/>
    </w:rPr>
  </w:style>
  <w:style w:type="paragraph" w:styleId="924" w:customStyle="1">
    <w:name w:val="通用标题3"/>
    <w:next w:val="664"/>
    <w:uiPriority w:val="0"/>
    <w:qFormat/>
    <w:pPr>
      <w:numPr>
        <w:ilvl w:val="1"/>
        <w:numId w:val="1"/>
      </w:numPr>
      <w:ind w:firstLine="482"/>
      <w:jc w:val="both"/>
      <w:spacing w:after="156" w:line="360" w:lineRule="auto"/>
      <w:widowControl w:val="off"/>
      <w:tabs>
        <w:tab w:val="left" w:pos="709" w:leader="none"/>
      </w:tabs>
      <w:outlineLvl w:val="2"/>
    </w:pPr>
    <w:rPr>
      <w:rFonts w:ascii="宋体" w:hAnsi="宋体" w:eastAsia="宋体" w:cs="黑体"/>
      <w:b/>
      <w:sz w:val="24"/>
      <w:szCs w:val="24"/>
      <w:lang w:val="en-US" w:eastAsia="zh-CN" w:bidi="ar-SA"/>
    </w:rPr>
  </w:style>
  <w:style w:type="paragraph" w:styleId="925" w:customStyle="1">
    <w:name w:val="通用标题4"/>
    <w:next w:val="664"/>
    <w:uiPriority w:val="0"/>
    <w:qFormat/>
    <w:pPr>
      <w:numPr>
        <w:ilvl w:val="2"/>
        <w:numId w:val="1"/>
      </w:numPr>
      <w:ind w:left="0" w:firstLine="480"/>
      <w:jc w:val="both"/>
      <w:spacing w:after="156" w:line="360" w:lineRule="auto"/>
      <w:widowControl w:val="off"/>
      <w:tabs>
        <w:tab w:val="left" w:pos="709" w:leader="none"/>
      </w:tabs>
      <w:outlineLvl w:val="3"/>
    </w:pPr>
    <w:rPr>
      <w:rFonts w:ascii="宋体" w:hAnsi="宋体" w:eastAsia="宋体" w:cs="黑体"/>
      <w:sz w:val="24"/>
      <w:szCs w:val="24"/>
      <w:lang w:val="en-US" w:eastAsia="zh-CN" w:bidi="ar-SA"/>
    </w:rPr>
  </w:style>
  <w:style w:type="paragraph" w:styleId="926" w:customStyle="1">
    <w:name w:val="通用标题5"/>
    <w:uiPriority w:val="0"/>
    <w:qFormat/>
    <w:pPr>
      <w:numPr>
        <w:ilvl w:val="3"/>
        <w:numId w:val="1"/>
      </w:numPr>
      <w:ind w:left="0" w:firstLine="425"/>
      <w:jc w:val="both"/>
      <w:spacing w:after="156" w:line="360" w:lineRule="auto"/>
      <w:widowControl w:val="off"/>
      <w:tabs>
        <w:tab w:val="left" w:pos="1134" w:leader="none"/>
      </w:tabs>
    </w:pPr>
    <w:rPr>
      <w:rFonts w:ascii="宋体" w:hAnsi="宋体" w:eastAsia="宋体" w:cs="Times New Roman"/>
      <w:sz w:val="24"/>
      <w:szCs w:val="24"/>
      <w:lang w:val="en-US" w:eastAsia="zh-CN" w:bidi="ar-SA"/>
    </w:rPr>
  </w:style>
  <w:style w:type="paragraph" w:styleId="927" w:customStyle="1">
    <w:name w:val="专用标题2"/>
    <w:basedOn w:val="854"/>
    <w:next w:val="664"/>
    <w:uiPriority w:val="0"/>
    <w:qFormat/>
    <w:pPr>
      <w:numPr>
        <w:ilvl w:val="0"/>
        <w:numId w:val="2"/>
      </w:numPr>
      <w:spacing w:line="360" w:lineRule="auto"/>
      <w:tabs>
        <w:tab w:val="left" w:pos="993" w:leader="none"/>
      </w:tabs>
    </w:pPr>
    <w:rPr>
      <w:rFonts w:ascii="宋体" w:hAnsi="宋体" w:eastAsia="宋体" w:cs="Times"/>
    </w:rPr>
  </w:style>
  <w:style w:type="paragraph" w:styleId="928" w:customStyle="1">
    <w:name w:val="附件标题"/>
    <w:basedOn w:val="854"/>
    <w:next w:val="664"/>
    <w:uiPriority w:val="0"/>
    <w:qFormat/>
    <w:pPr>
      <w:numPr>
        <w:ilvl w:val="0"/>
        <w:numId w:val="3"/>
      </w:numPr>
      <w:ind w:left="0" w:firstLine="0"/>
      <w:spacing w:line="360" w:lineRule="auto"/>
      <w:tabs>
        <w:tab w:val="left" w:pos="1134" w:leader="none"/>
      </w:tabs>
    </w:pPr>
    <w:rPr>
      <w:rFonts w:ascii="宋体" w:hAnsi="宋体" w:eastAsia="宋体"/>
      <w:sz w:val="30"/>
      <w:szCs w:val="30"/>
    </w:rPr>
  </w:style>
  <w:style w:type="paragraph" w:styleId="929" w:customStyle="1">
    <w:name w:val="附件标题1"/>
    <w:next w:val="664"/>
    <w:uiPriority w:val="0"/>
    <w:qFormat/>
    <w:pPr>
      <w:numPr>
        <w:ilvl w:val="0"/>
        <w:numId w:val="4"/>
      </w:numPr>
      <w:spacing w:after="156" w:line="360" w:lineRule="auto"/>
      <w:tabs>
        <w:tab w:val="left" w:pos="1134" w:leader="none"/>
      </w:tabs>
    </w:pPr>
    <w:rPr>
      <w:rFonts w:ascii="宋体" w:hAnsi="宋体" w:eastAsia="宋体" w:cs="黑体"/>
      <w:b/>
      <w:sz w:val="24"/>
      <w:szCs w:val="24"/>
      <w:lang w:val="en-US" w:eastAsia="zh-CN" w:bidi="ar-SA"/>
    </w:rPr>
  </w:style>
  <w:style w:type="paragraph" w:styleId="930" w:customStyle="1">
    <w:name w:val="_Style 1"/>
    <w:uiPriority w:val="99"/>
    <w:qFormat/>
    <w:rPr>
      <w:rFonts w:ascii="Calibri" w:hAnsi="Calibri" w:eastAsia="宋体" w:cs="Times New Roman"/>
      <w:sz w:val="28"/>
      <w:szCs w:val="22"/>
      <w:lang w:val="en-US" w:eastAsia="zh-CN" w:bidi="ar-SA"/>
    </w:rPr>
  </w:style>
  <w:style w:type="paragraph" w:styleId="931" w:customStyle="1">
    <w:name w:val="索引 31"/>
    <w:basedOn w:val="664"/>
    <w:next w:val="664"/>
    <w:uiPriority w:val="0"/>
    <w:qFormat/>
    <w:pPr>
      <w:ind w:left="400"/>
    </w:pPr>
  </w:style>
  <w:style w:type="paragraph" w:styleId="932" w:customStyle="1">
    <w:name w:val="标题 41"/>
    <w:basedOn w:val="664"/>
    <w:next w:val="664"/>
    <w:uiPriority w:val="0"/>
    <w:qFormat/>
    <w:pPr>
      <w:jc w:val="center"/>
      <w:keepNext/>
      <w:outlineLvl w:val="3"/>
    </w:pPr>
    <w:rPr>
      <w:rFonts w:eastAsia="新宋体"/>
      <w:sz w:val="30"/>
      <w:szCs w:val="21"/>
    </w:rPr>
  </w:style>
  <w:style w:type="paragraph" w:styleId="933" w:customStyle="1">
    <w:name w:val="正文文本1"/>
    <w:basedOn w:val="664"/>
    <w:next w:val="664"/>
    <w:uiPriority w:val="0"/>
    <w:qFormat/>
    <w:rPr>
      <w:rFonts w:ascii="仿宋_GB2312" w:eastAsia="仿宋_GB2312"/>
      <w:sz w:val="24"/>
    </w:rPr>
  </w:style>
  <w:style w:type="paragraph" w:styleId="934"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paragraph" w:styleId="935" w:customStyle="1">
    <w:name w:val="成文日期"/>
    <w:basedOn w:val="664"/>
    <w:uiPriority w:val="0"/>
    <w:qFormat/>
    <w:pPr>
      <w:ind w:right="400" w:firstLine="200"/>
      <w:jc w:val="right"/>
      <w:spacing w:line="570" w:lineRule="exact"/>
    </w:pPr>
    <w:rPr>
      <w:rFonts w:ascii="仿宋_GB2312" w:eastAsia="仿宋_GB2312"/>
      <w:sz w:val="32"/>
    </w:rPr>
  </w:style>
  <w:style w:type="paragraph" w:styleId="936" w:customStyle="1">
    <w:name w:val="Footer1"/>
    <w:basedOn w:val="664"/>
    <w:uiPriority w:val="0"/>
    <w:qFormat/>
    <w:pPr>
      <w:tabs>
        <w:tab w:val="center" w:pos="4153" w:leader="none"/>
        <w:tab w:val="right" w:pos="8306" w:leader="none"/>
      </w:tabs>
    </w:pPr>
    <w:rPr>
      <w:sz w:val="18"/>
      <w:szCs w:val="18"/>
    </w:rPr>
  </w:style>
  <w:style w:type="paragraph" w:styleId="937" w:customStyle="1">
    <w:name w:val="正文文本缩进 21"/>
    <w:basedOn w:val="664"/>
    <w:uiPriority w:val="0"/>
    <w:qFormat/>
    <w:pPr>
      <w:ind w:left="420"/>
      <w:spacing w:after="120" w:line="480" w:lineRule="auto"/>
    </w:pPr>
  </w:style>
  <w:style w:type="paragraph" w:styleId="938" w:customStyle="1">
    <w:name w:val="style4"/>
    <w:basedOn w:val="664"/>
    <w:next w:val="939"/>
    <w:uiPriority w:val="0"/>
    <w:qFormat/>
    <w:pPr>
      <w:spacing w:before="280" w:after="280"/>
      <w:widowControl/>
    </w:pPr>
    <w:rPr>
      <w:rFonts w:ascii="宋体"/>
      <w:sz w:val="18"/>
    </w:rPr>
  </w:style>
  <w:style w:type="paragraph" w:styleId="939" w:customStyle="1">
    <w:name w:val="2"/>
    <w:next w:val="664"/>
    <w:uiPriority w:val="99"/>
    <w:qFormat/>
    <w:pPr>
      <w:jc w:val="both"/>
      <w:widowControl w:val="off"/>
    </w:pPr>
    <w:rPr>
      <w:rFonts w:ascii="Times New Roman" w:hAnsi="Times New Roman" w:eastAsia="宋体" w:cs="Times New Roman"/>
      <w:sz w:val="21"/>
      <w:szCs w:val="21"/>
      <w:lang w:val="en-US" w:eastAsia="zh-CN" w:bidi="ar-SA"/>
    </w:rPr>
  </w:style>
  <w:style w:type="paragraph" w:styleId="940" w:customStyle="1">
    <w:name w:val="正文首行缩进1"/>
    <w:basedOn w:val="941"/>
    <w:uiPriority w:val="0"/>
    <w:qFormat/>
    <w:pPr>
      <w:ind w:firstLine="420"/>
    </w:pPr>
    <w:rPr>
      <w:szCs w:val="24"/>
    </w:rPr>
  </w:style>
  <w:style w:type="paragraph" w:styleId="941" w:customStyle="1">
    <w:name w:val="正文文本11"/>
    <w:basedOn w:val="664"/>
    <w:next w:val="664"/>
    <w:uiPriority w:val="0"/>
    <w:qFormat/>
    <w:pPr>
      <w:spacing w:after="120"/>
    </w:pPr>
  </w:style>
  <w:style w:type="table" w:styleId="942" w:customStyle="1">
    <w:name w:val="Table Normal"/>
    <w:uiPriority w:val="0"/>
    <w:semiHidden/>
    <w:unhideWhenUsed/>
    <w:qFormat/>
    <w:tblPr>
      <w:tblCellMar>
        <w:left w:w="0" w:type="dxa"/>
        <w:top w:w="0" w:type="dxa"/>
        <w:right w:w="0" w:type="dxa"/>
        <w:bottom w:w="0" w:type="dxa"/>
      </w:tblCellMar>
    </w:tblPr>
  </w:style>
  <w:style w:type="paragraph" w:styleId="943" w:customStyle="1">
    <w:name w:val="Address"/>
    <w:basedOn w:val="664"/>
    <w:next w:val="664"/>
    <w:uiPriority w:val="0"/>
    <w:qFormat/>
    <w:pPr>
      <w:jc w:val="left"/>
    </w:pPr>
    <w:rPr>
      <w:i/>
      <w:sz w:val="24"/>
    </w:rPr>
  </w:style>
  <w:style w:type="character" w:styleId="944" w:customStyle="1">
    <w:name w:val="font51"/>
    <w:uiPriority w:val="0"/>
    <w:qFormat/>
    <w:rPr>
      <w:rFonts w:hint="eastAsia" w:ascii="宋体" w:hAnsi="宋体" w:eastAsia="宋体" w:cs="宋体"/>
      <w:color w:val="000000"/>
      <w:sz w:val="24"/>
      <w:szCs w:val="24"/>
      <w:u w:val="none"/>
    </w:rPr>
  </w:style>
  <w:style w:type="numbering" w:styleId="15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黄钰</cp:lastModifiedBy>
  <cp:revision>23</cp:revision>
  <dcterms:created xsi:type="dcterms:W3CDTF">2022-05-25T14:00:00Z</dcterms:created>
  <dcterms:modified xsi:type="dcterms:W3CDTF">2025-01-17T06:00:06Z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62C3803436364A14966D8065C88BF044_13</vt:lpwstr>
  </property>
  <property fmtid="{D5CDD505-2E9C-101B-9397-08002B2CF9AE}" pid="4" name="KSOTemplateDocerSaveRecord">
    <vt:lpwstr>eyJoZGlkIjoiNTNmZTRmYTgyNGM3ODY0Y2YzNjVmNzMwNWVmZTZkYjUiLCJ1c2VySWQiOiIxNTMwNTYxMzg2In0=</vt:lpwstr>
  </property>
</Properties>
</file>