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rPr>
          <w:rFonts w:hint="eastAsia" w:ascii="宋体" w:hAnsi="宋体" w:cs="宋体"/>
          <w:b/>
          <w:spacing w:val="20"/>
          <w:sz w:val="44"/>
          <w:szCs w:val="44"/>
        </w:rPr>
      </w:pPr>
      <w:r>
        <w:rPr>
          <w:rFonts w:hint="eastAsia" w:ascii="宋体" w:hAnsi="宋体" w:cs="宋体"/>
          <w:b/>
          <w:spacing w:val="20"/>
          <w:sz w:val="44"/>
          <w:szCs w:val="44"/>
        </w:rPr>
        <w:t xml:space="preserve">2023年如东县耕地质量提升示范区、化肥减量增效示范区建设项目缓控释肥、硫酸钾型复合肥、水溶性肥料</w:t>
      </w:r>
      <w:r/>
    </w:p>
    <w:p>
      <w:pPr>
        <w:pStyle w:val="883"/>
        <w:rPr>
          <w:rFonts w:hint="eastAsia"/>
          <w:lang w:val="en-US"/>
        </w:rPr>
      </w:pPr>
      <w:r>
        <w:rPr>
          <w:rFonts w:hint="eastAsia"/>
          <w:lang w:val="en-US"/>
        </w:rPr>
      </w:r>
      <w:r/>
    </w:p>
    <w:p>
      <w:pPr>
        <w:pStyle w:val="874"/>
        <w:jc w:val="center"/>
        <w:rPr>
          <w:rFonts w:ascii="华文新魏" w:hAnsi="华文新魏" w:eastAsia="华文新魏" w:cs="华文新魏"/>
          <w:b/>
          <w:sz w:val="96"/>
          <w:szCs w:val="96"/>
        </w:rPr>
      </w:pPr>
      <w:r>
        <w:rPr>
          <w:rFonts w:hint="eastAsia" w:ascii="华文新魏" w:eastAsia="华文新魏"/>
          <w:b/>
          <w:sz w:val="100"/>
          <w:szCs w:val="100"/>
        </w:rPr>
        <w:t xml:space="preserve">政府采购谈判</w:t>
      </w:r>
      <w:r>
        <w:rPr>
          <w:rFonts w:hint="eastAsia" w:ascii="华文新魏" w:hAnsi="华文新魏" w:eastAsia="华文新魏" w:cs="华文新魏"/>
          <w:b/>
          <w:sz w:val="96"/>
          <w:szCs w:val="96"/>
        </w:rPr>
        <w:t xml:space="preserve">文件</w:t>
      </w:r>
      <w:r>
        <w:rPr>
          <w:rFonts w:ascii="华文新魏" w:hAnsi="华文新魏" w:eastAsia="华文新魏" w:cs="华文新魏"/>
          <w:b/>
          <w:sz w:val="96"/>
          <w:szCs w:val="96"/>
        </w:rPr>
      </w:r>
      <w:r/>
    </w:p>
    <w:p>
      <w:pPr>
        <w:pStyle w:val="874"/>
        <w:jc w:val="center"/>
        <w:spacing w:line="500" w:lineRule="exact"/>
        <w:rPr>
          <w:rFonts w:ascii="宋体" w:hAnsi="宋体" w:cs="宋体"/>
          <w:b/>
          <w:spacing w:val="20"/>
          <w:sz w:val="32"/>
          <w:szCs w:val="32"/>
          <w:lang w:val="zh-CN"/>
        </w:rPr>
      </w:pPr>
      <w:r>
        <w:rPr>
          <w:rFonts w:hint="eastAsia" w:ascii="宋体" w:hAnsi="宋体" w:cs="宋体"/>
          <w:b/>
          <w:spacing w:val="20"/>
          <w:sz w:val="32"/>
          <w:szCs w:val="32"/>
          <w:lang w:val="zh-CN"/>
        </w:rPr>
        <w:t xml:space="preserve">采购文件编号：</w:t>
      </w:r>
      <w:r>
        <w:rPr>
          <w:rFonts w:ascii="宋体" w:hAnsi="宋体" w:cs="宋体"/>
          <w:b/>
          <w:spacing w:val="20"/>
          <w:sz w:val="32"/>
          <w:szCs w:val="32"/>
          <w:lang w:val="zh-CN"/>
        </w:rPr>
        <w:t xml:space="preserve">LWZC320623000202400054</w:t>
      </w:r>
      <w:r>
        <w:rPr>
          <w:rFonts w:ascii="宋体" w:hAnsi="宋体" w:cs="宋体"/>
          <w:b/>
          <w:spacing w:val="20"/>
          <w:sz w:val="32"/>
          <w:szCs w:val="32"/>
          <w:lang w:val="zh-CN"/>
        </w:rPr>
        <w:t xml:space="preserve"> </w:t>
      </w:r>
      <w:r/>
    </w:p>
    <w:p>
      <w:pPr>
        <w:pStyle w:val="874"/>
        <w:jc w:val="center"/>
        <w:rPr>
          <w:rFonts w:ascii="宋体" w:hAnsi="宋体" w:cs="宋体"/>
          <w:b/>
          <w:spacing w:val="20"/>
          <w:sz w:val="32"/>
          <w:szCs w:val="32"/>
          <w:lang w:val="zh-CN"/>
        </w:rPr>
      </w:pPr>
      <w:r>
        <w:rPr>
          <w:rFonts w:ascii="宋体" w:hAnsi="宋体" w:cs="宋体"/>
          <w:b/>
          <w:spacing w:val="20"/>
          <w:sz w:val="32"/>
          <w:szCs w:val="32"/>
          <w:lang w:val="zh-CN"/>
        </w:rPr>
      </w:r>
      <w:r/>
    </w:p>
    <w:p>
      <w:pPr>
        <w:pStyle w:val="874"/>
        <w:jc w:val="center"/>
        <w:spacing w:line="500" w:lineRule="exact"/>
        <w:rPr>
          <w:rFonts w:ascii="宋体" w:hAnsi="宋体" w:cs="宋体"/>
          <w:b/>
          <w:sz w:val="32"/>
          <w:szCs w:val="32"/>
        </w:rPr>
      </w:pPr>
      <w:r>
        <w:rPr>
          <w:rFonts w:ascii="宋体" w:hAnsi="宋体" w:cs="宋体"/>
          <w:b/>
          <w:sz w:val="32"/>
          <w:szCs w:val="32"/>
        </w:rPr>
      </w:r>
      <w:r/>
    </w:p>
    <w:p>
      <w:pPr>
        <w:pStyle w:val="874"/>
        <w:jc w:val="center"/>
        <w:spacing w:line="500" w:lineRule="exact"/>
        <w:rPr>
          <w:rFonts w:ascii="宋体" w:hAnsi="宋体" w:cs="宋体"/>
          <w:b/>
          <w:sz w:val="32"/>
          <w:szCs w:val="32"/>
        </w:rPr>
      </w:pPr>
      <w:r>
        <w:rPr>
          <w:rFonts w:ascii="宋体" w:hAnsi="宋体" w:cs="宋体"/>
          <w:b/>
          <w:sz w:val="32"/>
          <w:szCs w:val="32"/>
        </w:rPr>
      </w:r>
      <w:r/>
    </w:p>
    <w:p>
      <w:pPr>
        <w:pStyle w:val="874"/>
        <w:spacing w:line="500" w:lineRule="exact"/>
        <w:rPr>
          <w:rFonts w:ascii="宋体" w:hAnsi="宋体" w:cs="宋体"/>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ascii="宋体" w:hAnsi="宋体" w:cs="宋体"/>
          <w:sz w:val="32"/>
          <w:szCs w:val="32"/>
        </w:rPr>
      </w:r>
      <w:r/>
    </w:p>
    <w:p>
      <w:pPr>
        <w:pStyle w:val="874"/>
        <w:jc w:val="center"/>
        <w:spacing w:line="500" w:lineRule="exact"/>
        <w:rPr>
          <w:rFonts w:ascii="宋体" w:hAnsi="宋体" w:cs="宋体"/>
          <w:sz w:val="32"/>
          <w:szCs w:val="32"/>
        </w:rPr>
      </w:pPr>
      <w:r>
        <w:rPr>
          <w:rFonts w:ascii="宋体" w:hAnsi="宋体" w:cs="宋体"/>
          <w:sz w:val="32"/>
          <w:szCs w:val="32"/>
        </w:rPr>
      </w:r>
      <w:r/>
    </w:p>
    <w:p>
      <w:pPr>
        <w:pStyle w:val="894"/>
        <w:rPr>
          <w:rFonts w:ascii="宋体" w:hAnsi="宋体" w:cs="宋体"/>
          <w:sz w:val="32"/>
          <w:szCs w:val="32"/>
        </w:rPr>
      </w:pPr>
      <w:r>
        <w:rPr>
          <w:rFonts w:ascii="宋体" w:hAnsi="宋体" w:cs="宋体"/>
          <w:sz w:val="32"/>
          <w:szCs w:val="32"/>
        </w:rPr>
      </w:r>
      <w:r/>
    </w:p>
    <w:p>
      <w:pPr>
        <w:pStyle w:val="874"/>
        <w:spacing w:line="500" w:lineRule="exact"/>
        <w:rPr>
          <w:rFonts w:ascii="宋体" w:hAnsi="宋体" w:cs="宋体"/>
          <w:b/>
          <w:spacing w:val="20"/>
          <w:sz w:val="32"/>
          <w:szCs w:val="32"/>
        </w:rPr>
      </w:pPr>
      <w:r>
        <w:rPr>
          <w:rFonts w:ascii="宋体" w:hAnsi="宋体" w:cs="宋体"/>
          <w:b/>
          <w:spacing w:val="20"/>
          <w:sz w:val="32"/>
          <w:szCs w:val="32"/>
        </w:rPr>
      </w:r>
      <w:r/>
    </w:p>
    <w:p>
      <w:pPr>
        <w:pStyle w:val="874"/>
        <w:jc w:val="center"/>
        <w:spacing w:line="500" w:lineRule="exact"/>
        <w:rPr>
          <w:rFonts w:ascii="宋体" w:hAnsi="宋体" w:cs="宋体"/>
          <w:b/>
          <w:spacing w:val="20"/>
          <w:sz w:val="32"/>
          <w:szCs w:val="32"/>
        </w:rPr>
      </w:pPr>
      <w:r>
        <w:rPr>
          <w:rFonts w:hint="eastAsia" w:ascii="宋体" w:hAnsi="宋体" w:cs="宋体"/>
          <w:b/>
          <w:spacing w:val="20"/>
          <w:sz w:val="32"/>
          <w:szCs w:val="32"/>
          <w:lang w:val="zh-CN"/>
        </w:rPr>
        <w:t xml:space="preserve">二</w:t>
      </w:r>
      <w:r>
        <w:rPr>
          <w:rFonts w:hint="eastAsia" w:ascii="宋体" w:hAnsi="宋体" w:cs="宋体"/>
          <w:b/>
          <w:spacing w:val="20"/>
          <w:sz w:val="32"/>
          <w:szCs w:val="32"/>
        </w:rPr>
        <w:t xml:space="preserve">○</w:t>
      </w:r>
      <w:r>
        <w:rPr>
          <w:rFonts w:hint="eastAsia" w:ascii="宋体" w:hAnsi="宋体" w:cs="宋体"/>
          <w:b/>
          <w:spacing w:val="20"/>
          <w:sz w:val="32"/>
          <w:szCs w:val="32"/>
          <w:lang w:val="zh-CN"/>
        </w:rPr>
        <w:t xml:space="preserve">二四年</w:t>
      </w:r>
      <w:r>
        <w:rPr>
          <w:rFonts w:hint="eastAsia" w:ascii="宋体" w:hAnsi="宋体" w:cs="宋体"/>
          <w:b/>
          <w:spacing w:val="20"/>
          <w:sz w:val="32"/>
          <w:szCs w:val="32"/>
          <w:lang w:val="zh-CN"/>
        </w:rPr>
        <w:t xml:space="preserve">五</w:t>
      </w:r>
      <w:r>
        <w:rPr>
          <w:rFonts w:hint="eastAsia" w:ascii="宋体" w:hAnsi="宋体" w:cs="宋体"/>
          <w:b/>
          <w:spacing w:val="20"/>
          <w:sz w:val="32"/>
          <w:szCs w:val="32"/>
          <w:lang w:val="zh-CN"/>
        </w:rPr>
        <w:t xml:space="preserve">月</w:t>
      </w:r>
      <w:r>
        <w:rPr>
          <w:rFonts w:hint="eastAsia" w:ascii="宋体" w:hAnsi="宋体" w:cs="宋体"/>
          <w:b/>
          <w:spacing w:val="20"/>
          <w:sz w:val="32"/>
          <w:szCs w:val="32"/>
          <w:lang w:val="zh-CN"/>
        </w:rPr>
        <w:t xml:space="preserve">十三</w:t>
      </w:r>
      <w:r>
        <w:rPr>
          <w:rFonts w:hint="eastAsia" w:ascii="宋体" w:hAnsi="宋体" w:cs="宋体"/>
          <w:b/>
          <w:spacing w:val="20"/>
          <w:sz w:val="32"/>
          <w:szCs w:val="32"/>
          <w:lang w:val="zh-CN"/>
        </w:rPr>
        <w:t xml:space="preserve">日</w:t>
      </w:r>
      <w:r>
        <w:rPr>
          <w:rFonts w:ascii="宋体" w:hAnsi="宋体" w:cs="宋体"/>
          <w:b/>
          <w:spacing w:val="20"/>
          <w:sz w:val="32"/>
          <w:szCs w:val="32"/>
        </w:rPr>
      </w:r>
      <w:r/>
    </w:p>
    <w:p>
      <w:pPr>
        <w:pStyle w:val="874"/>
        <w:ind w:left="-158"/>
        <w:spacing w:line="500" w:lineRule="exact"/>
        <w:rPr>
          <w:rFonts w:ascii="宋体" w:hAnsi="宋体" w:cs="宋体"/>
          <w:sz w:val="32"/>
          <w:szCs w:val="32"/>
        </w:rPr>
      </w:pPr>
      <w:r>
        <w:rPr>
          <w:rFonts w:ascii="宋体" w:hAnsi="宋体" w:cs="宋体"/>
          <w:sz w:val="32"/>
          <w:szCs w:val="32"/>
        </w:rPr>
      </w:r>
      <w:r/>
    </w:p>
    <w:p>
      <w:pPr>
        <w:pStyle w:val="874"/>
        <w:ind w:left="-158" w:right="-601"/>
        <w:spacing w:line="500" w:lineRule="exact"/>
        <w:rPr>
          <w:rFonts w:ascii="宋体" w:hAnsi="宋体" w:cs="宋体"/>
          <w:sz w:val="32"/>
          <w:szCs w:val="32"/>
        </w:rPr>
      </w:pPr>
      <w:r>
        <w:rPr>
          <w:rFonts w:ascii="宋体" w:hAnsi="宋体" w:cs="宋体"/>
          <w:sz w:val="32"/>
          <w:szCs w:val="32"/>
        </w:rPr>
      </w:r>
      <w:r/>
    </w:p>
    <w:p>
      <w:pPr>
        <w:pStyle w:val="874"/>
        <w:rPr>
          <w:rFonts w:ascii="宋体" w:hAnsi="宋体" w:cs="宋体"/>
          <w:sz w:val="32"/>
          <w:szCs w:val="32"/>
        </w:rPr>
      </w:pPr>
      <w:r>
        <w:rPr>
          <w:rFonts w:hint="eastAsia" w:ascii="宋体" w:hAnsi="宋体" w:cs="宋体"/>
          <w:sz w:val="32"/>
          <w:szCs w:val="32"/>
        </w:rPr>
        <w:br w:type="page" w:clear="all"/>
      </w:r>
      <w:r>
        <w:rPr>
          <w:rFonts w:ascii="宋体" w:hAnsi="宋体" w:cs="宋体"/>
          <w:sz w:val="32"/>
          <w:szCs w:val="32"/>
        </w:rPr>
      </w:r>
      <w:r/>
    </w:p>
    <w:p>
      <w:pPr>
        <w:pStyle w:val="874"/>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87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4"/>
        <w:numPr>
          <w:ilvl w:val="0"/>
          <w:numId w:val="2"/>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采购公告</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项目需求</w:t>
      </w:r>
      <w:r>
        <w:rPr>
          <w:rFonts w:hint="eastAsia" w:ascii="黑体" w:hAnsi="Showcard Gothic" w:eastAsia="黑体"/>
          <w:sz w:val="36"/>
          <w:szCs w:val="21"/>
        </w:rPr>
        <w:t xml:space="preserve">……………………………………</w:t>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p>
    <w:p>
      <w:pPr>
        <w:pStyle w:val="874"/>
        <w:rPr>
          <w:rFonts w:hint="eastAsia"/>
          <w:szCs w:val="21"/>
        </w:rPr>
      </w:pPr>
      <w:r>
        <w:rPr>
          <w:rFonts w:hint="eastAsia"/>
          <w:szCs w:val="21"/>
        </w:rPr>
      </w:r>
      <w:r/>
    </w:p>
    <w:p>
      <w:pPr>
        <w:pStyle w:val="874"/>
        <w:jc w:val="center"/>
        <w:spacing w:line="360" w:lineRule="auto"/>
        <w:rPr>
          <w:rFonts w:ascii="黑体" w:hAnsi="黑体" w:eastAsia="黑体" w:cs="宋体"/>
          <w:sz w:val="32"/>
          <w:szCs w:val="32"/>
        </w:rPr>
      </w:pPr>
      <w:r>
        <w:rPr>
          <w:rFonts w:ascii="黑体" w:hAnsi="黑体" w:eastAsia="黑体" w:cs="宋体"/>
          <w:sz w:val="32"/>
          <w:szCs w:val="32"/>
          <w:lang w:val="zh-CN"/>
        </w:rPr>
        <w:br w:type="page" w:clear="all"/>
      </w:r>
      <w:r>
        <w:rPr>
          <w:rFonts w:hint="eastAsia" w:ascii="黑体" w:hAnsi="黑体" w:eastAsia="黑体" w:cs="宋体"/>
          <w:sz w:val="32"/>
          <w:szCs w:val="32"/>
          <w:lang w:val="zh-CN"/>
        </w:rPr>
        <w:t xml:space="preserve">第一章  </w:t>
      </w:r>
      <w:r>
        <w:rPr>
          <w:rFonts w:hint="eastAsia" w:ascii="黑体" w:hAnsi="黑体" w:eastAsia="黑体" w:cs="宋体"/>
          <w:sz w:val="32"/>
          <w:szCs w:val="32"/>
        </w:rPr>
        <w:t xml:space="preserve">采购公告</w:t>
      </w:r>
      <w:r>
        <w:rPr>
          <w:rFonts w:ascii="黑体" w:hAnsi="黑体" w:eastAsia="黑体" w:cs="宋体"/>
          <w:sz w:val="32"/>
          <w:szCs w:val="32"/>
        </w:rPr>
      </w:r>
      <w:r/>
    </w:p>
    <w:p>
      <w:pPr>
        <w:pStyle w:val="874"/>
        <w:ind w:firstLine="505"/>
        <w:spacing w:line="500" w:lineRule="exact"/>
        <w:shd w:val="clear" w:color="auto" w:fill="ffffff"/>
        <w:widowControl/>
        <w:rPr>
          <w:rFonts w:hint="eastAsia" w:ascii="宋体" w:hAnsi="宋体" w:cs="宋体"/>
          <w:spacing w:val="7"/>
          <w:sz w:val="28"/>
          <w:szCs w:val="28"/>
        </w:rPr>
      </w:pPr>
      <w:r/>
      <w:bookmarkStart w:id="0" w:name="OLE_LINK9"/>
      <w:r/>
      <w:bookmarkStart w:id="1" w:name="OLE_LINK6"/>
      <w:r>
        <w:rPr>
          <w:rFonts w:hint="eastAsia" w:ascii="宋体" w:hAnsi="宋体" w:cs="宋体"/>
          <w:spacing w:val="7"/>
          <w:sz w:val="28"/>
          <w:szCs w:val="28"/>
        </w:rPr>
        <w:t xml:space="preserve">受如东县土肥站的委托，</w:t>
      </w:r>
      <w:r>
        <w:rPr>
          <w:rFonts w:hint="eastAsia" w:ascii="宋体" w:hAnsi="宋体"/>
          <w:sz w:val="28"/>
          <w:szCs w:val="28"/>
        </w:rPr>
        <w:t xml:space="preserve">江苏东宇工程咨询有限公司</w:t>
      </w:r>
      <w:r>
        <w:rPr>
          <w:rFonts w:hint="eastAsia" w:ascii="宋体" w:hAnsi="宋体" w:cs="宋体"/>
          <w:spacing w:val="7"/>
          <w:sz w:val="28"/>
          <w:szCs w:val="28"/>
        </w:rPr>
        <w:t xml:space="preserve">就2023年如东县耕地质量提升示范区、化肥减量增效示范区建设项目缓释掺混肥、硫酸钾型复合肥、水溶性肥料</w:t>
      </w:r>
      <w:r>
        <w:rPr>
          <w:rFonts w:hint="eastAsia" w:ascii="宋体" w:hAnsi="宋体" w:cs="宋体"/>
          <w:spacing w:val="7"/>
          <w:sz w:val="28"/>
          <w:szCs w:val="28"/>
        </w:rPr>
        <w:t xml:space="preserve">([项目编号]</w:t>
      </w:r>
      <w:r>
        <w:rPr>
          <w:rFonts w:ascii="宋体" w:hAnsi="宋体" w:cs="宋体"/>
          <w:spacing w:val="7"/>
          <w:sz w:val="28"/>
          <w:szCs w:val="28"/>
        </w:rPr>
        <w:t xml:space="preserve"> LWZC320623000202400054</w:t>
      </w:r>
      <w:r>
        <w:rPr>
          <w:rFonts w:hint="eastAsia" w:ascii="宋体" w:hAnsi="宋体" w:cs="宋体"/>
          <w:spacing w:val="7"/>
          <w:sz w:val="28"/>
          <w:szCs w:val="28"/>
        </w:rPr>
        <w:t xml:space="preserve">)</w:t>
      </w:r>
      <w:r>
        <w:rPr>
          <w:rFonts w:hint="eastAsia" w:ascii="宋体" w:hAnsi="宋体" w:cs="宋体"/>
          <w:spacing w:val="7"/>
          <w:sz w:val="28"/>
          <w:szCs w:val="28"/>
        </w:rPr>
        <w:t xml:space="preserve">项目进行竞争性谈判采购，欢迎符合条件的供应商参加。</w:t>
      </w:r>
      <w:r/>
    </w:p>
    <w:p>
      <w:pPr>
        <w:pStyle w:val="874"/>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pStyle w:val="874"/>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2023年如东县耕地质量提升示范区、化肥减量增效示范区建设项目缓控释肥、硫酸钾型复合肥、水溶性肥料采购项目的潜在投标人应在江苏省政府采购网获取采购文件，并于</w:t>
      </w:r>
      <w:r>
        <w:rPr>
          <w:rFonts w:hint="eastAsia" w:ascii="宋体" w:hAnsi="宋体" w:cs="宋体"/>
          <w:sz w:val="28"/>
          <w:szCs w:val="28"/>
          <w:highlight w:val="yellow"/>
        </w:rPr>
        <w:t xml:space="preserve">2024年</w:t>
      </w:r>
      <w:r>
        <w:rPr>
          <w:rFonts w:hint="eastAsia" w:ascii="宋体" w:hAnsi="宋体" w:cs="宋体"/>
          <w:sz w:val="28"/>
          <w:szCs w:val="28"/>
          <w:highlight w:val="yellow"/>
        </w:rPr>
        <w:t xml:space="preserve">5</w:t>
      </w:r>
      <w:r>
        <w:rPr>
          <w:rFonts w:hint="eastAsia" w:ascii="宋体" w:hAnsi="宋体" w:cs="宋体"/>
          <w:sz w:val="28"/>
          <w:szCs w:val="28"/>
          <w:highlight w:val="yellow"/>
        </w:rPr>
        <w:t xml:space="preserve">月</w:t>
      </w:r>
      <w:r>
        <w:rPr>
          <w:rFonts w:hint="eastAsia" w:ascii="宋体" w:hAnsi="宋体" w:cs="宋体"/>
          <w:sz w:val="28"/>
          <w:szCs w:val="28"/>
          <w:highlight w:val="yellow"/>
        </w:rPr>
        <w:t xml:space="preserve">17</w:t>
      </w:r>
      <w:r>
        <w:rPr>
          <w:rFonts w:hint="eastAsia" w:ascii="宋体" w:hAnsi="宋体" w:cs="宋体"/>
          <w:sz w:val="28"/>
          <w:szCs w:val="28"/>
          <w:highlight w:val="yellow"/>
        </w:rPr>
        <w:t xml:space="preserve">日</w:t>
      </w:r>
      <w:r>
        <w:rPr>
          <w:rFonts w:hint="eastAsia" w:ascii="宋体" w:hAnsi="宋体" w:cs="宋体"/>
          <w:sz w:val="28"/>
          <w:szCs w:val="28"/>
          <w:highlight w:val="yellow"/>
        </w:rPr>
        <w:t xml:space="preserve">15</w:t>
      </w:r>
      <w:r>
        <w:rPr>
          <w:rFonts w:hint="eastAsia" w:ascii="宋体" w:hAnsi="宋体" w:cs="宋体"/>
          <w:sz w:val="28"/>
          <w:szCs w:val="28"/>
          <w:highlight w:val="yellow"/>
        </w:rPr>
        <w:t xml:space="preserve">点</w:t>
      </w:r>
      <w:r>
        <w:rPr>
          <w:rFonts w:hint="eastAsia" w:ascii="宋体" w:hAnsi="宋体" w:cs="宋体"/>
          <w:sz w:val="28"/>
          <w:szCs w:val="28"/>
          <w:highlight w:val="yellow"/>
        </w:rPr>
        <w:t xml:space="preserve">0</w:t>
      </w:r>
      <w:r>
        <w:rPr>
          <w:rFonts w:hint="eastAsia" w:ascii="宋体" w:hAnsi="宋体" w:cs="宋体"/>
          <w:sz w:val="28"/>
          <w:szCs w:val="28"/>
          <w:highlight w:val="yellow"/>
        </w:rPr>
        <w:t xml:space="preserve">分</w:t>
      </w:r>
      <w:r>
        <w:rPr>
          <w:rFonts w:hint="eastAsia" w:ascii="宋体" w:hAnsi="宋体" w:cs="宋体"/>
          <w:sz w:val="28"/>
          <w:szCs w:val="28"/>
        </w:rPr>
        <w:t xml:space="preserve">（北京时间）前递交投标文件。</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一、项目基本情况</w:t>
      </w:r>
      <w:r>
        <w:rPr>
          <w:rFonts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1.项目编号：</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2.项目名称：2023年如东县耕地质量提升示范区、化肥减量增效示范区建设项目缓控释肥、硫酸钾型复合肥、水溶性肥料。</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3.预算金额115万元，其中分包一：缓释掺混肥90万元；分包二：硫酸钾型复合肥15万元；分包三：水溶性肥料10万元。按预算资金全额采购。</w:t>
      </w:r>
      <w:r>
        <w:rPr>
          <w:rFonts w:ascii="宋体" w:hAnsi="宋体" w:cs="宋体"/>
          <w:sz w:val="28"/>
          <w:szCs w:val="28"/>
        </w:rPr>
      </w:r>
      <w:r/>
    </w:p>
    <w:p>
      <w:pPr>
        <w:pStyle w:val="874"/>
        <w:ind w:firstLine="480"/>
        <w:spacing w:line="520" w:lineRule="exact"/>
        <w:rPr>
          <w:rFonts w:hint="eastAsia" w:ascii="宋体" w:hAnsi="宋体" w:cs="宋体"/>
          <w:sz w:val="28"/>
          <w:szCs w:val="28"/>
        </w:rPr>
      </w:pPr>
      <w:r>
        <w:rPr>
          <w:rFonts w:ascii="宋体" w:hAnsi="宋体" w:cs="宋体"/>
          <w:sz w:val="28"/>
          <w:szCs w:val="28"/>
        </w:rPr>
        <w:t xml:space="preserve">4.采购需求：</w:t>
      </w:r>
      <w:r>
        <w:rPr>
          <w:rFonts w:hint="eastAsia"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分包一：缓释掺混肥，N+P</w:t>
      </w:r>
      <w:r>
        <w:rPr>
          <w:rFonts w:hint="eastAsia" w:ascii="宋体" w:hAnsi="宋体" w:cs="宋体"/>
          <w:sz w:val="28"/>
          <w:szCs w:val="28"/>
          <w:vertAlign w:val="subscript"/>
        </w:rPr>
        <w:t xml:space="preserve">2</w:t>
      </w:r>
      <w:r>
        <w:rPr>
          <w:rFonts w:hint="eastAsia" w:ascii="宋体" w:hAnsi="宋体" w:cs="宋体"/>
          <w:sz w:val="28"/>
          <w:szCs w:val="28"/>
        </w:rPr>
        <w:t xml:space="preserve">O</w:t>
      </w:r>
      <w:r>
        <w:rPr>
          <w:rFonts w:hint="eastAsia" w:ascii="宋体" w:hAnsi="宋体" w:cs="宋体"/>
          <w:sz w:val="28"/>
          <w:szCs w:val="28"/>
          <w:vertAlign w:val="subscript"/>
        </w:rPr>
        <w:t xml:space="preserve">5</w:t>
      </w:r>
      <w:r>
        <w:rPr>
          <w:rFonts w:hint="eastAsia" w:ascii="宋体" w:hAnsi="宋体" w:cs="宋体"/>
          <w:sz w:val="28"/>
          <w:szCs w:val="28"/>
        </w:rPr>
        <w:t xml:space="preserve">+K</w:t>
      </w:r>
      <w:r>
        <w:rPr>
          <w:rFonts w:hint="eastAsia" w:ascii="宋体" w:hAnsi="宋体" w:cs="宋体"/>
          <w:sz w:val="28"/>
          <w:szCs w:val="28"/>
          <w:vertAlign w:val="subscript"/>
        </w:rPr>
        <w:t xml:space="preserve">2</w:t>
      </w:r>
      <w:r>
        <w:rPr>
          <w:rFonts w:hint="eastAsia" w:ascii="宋体" w:hAnsi="宋体" w:cs="宋体"/>
          <w:sz w:val="28"/>
          <w:szCs w:val="28"/>
        </w:rPr>
        <w:t xml:space="preserve">O≥48%，氮磷钾养分配比为30-6-12。产品质量必须符合GB/T21633-2020掺混肥料（BB肥）国家标准、GB/T23348-2009缓释肥料国家标准。</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分包二：硫酸钾型复合肥，N+P</w:t>
      </w:r>
      <w:r>
        <w:rPr>
          <w:rFonts w:hint="eastAsia" w:ascii="宋体" w:hAnsi="宋体" w:cs="宋体"/>
          <w:sz w:val="28"/>
          <w:szCs w:val="28"/>
          <w:vertAlign w:val="subscript"/>
        </w:rPr>
        <w:t xml:space="preserve">2</w:t>
      </w:r>
      <w:r>
        <w:rPr>
          <w:rFonts w:hint="eastAsia" w:ascii="宋体" w:hAnsi="宋体" w:cs="宋体"/>
          <w:sz w:val="28"/>
          <w:szCs w:val="28"/>
        </w:rPr>
        <w:t xml:space="preserve">O</w:t>
      </w:r>
      <w:r>
        <w:rPr>
          <w:rFonts w:hint="eastAsia" w:ascii="宋体" w:hAnsi="宋体" w:cs="宋体"/>
          <w:sz w:val="28"/>
          <w:szCs w:val="28"/>
          <w:vertAlign w:val="subscript"/>
        </w:rPr>
        <w:t xml:space="preserve">5</w:t>
      </w:r>
      <w:r>
        <w:rPr>
          <w:rFonts w:hint="eastAsia" w:ascii="宋体" w:hAnsi="宋体" w:cs="宋体"/>
          <w:sz w:val="28"/>
          <w:szCs w:val="28"/>
        </w:rPr>
        <w:t xml:space="preserve">+K</w:t>
      </w:r>
      <w:r>
        <w:rPr>
          <w:rFonts w:hint="eastAsia" w:ascii="宋体" w:hAnsi="宋体" w:cs="宋体"/>
          <w:sz w:val="28"/>
          <w:szCs w:val="28"/>
          <w:vertAlign w:val="subscript"/>
        </w:rPr>
        <w:t xml:space="preserve">2</w:t>
      </w:r>
      <w:r>
        <w:rPr>
          <w:rFonts w:hint="eastAsia" w:ascii="宋体" w:hAnsi="宋体" w:cs="宋体"/>
          <w:sz w:val="28"/>
          <w:szCs w:val="28"/>
        </w:rPr>
        <w:t xml:space="preserve">O≥45%，氮磷钾养分配比为15-15-15。产品质量必须符合GB/T15063-2020复合肥料国家标准。</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分包三：水溶性肥料，</w:t>
      </w:r>
      <w:r>
        <w:rPr>
          <w:rFonts w:hint="eastAsia" w:ascii="宋体" w:hAnsi="宋体"/>
          <w:bCs/>
          <w:sz w:val="28"/>
          <w:szCs w:val="28"/>
        </w:rPr>
        <w:t xml:space="preserve">含氨基酸，微量元素型</w:t>
      </w:r>
      <w:r>
        <w:rPr>
          <w:rFonts w:hint="eastAsia" w:ascii="宋体" w:hAnsi="宋体" w:cs="宋体"/>
          <w:sz w:val="28"/>
          <w:szCs w:val="28"/>
        </w:rPr>
        <w:t xml:space="preserve">，规格为50g/包，水剂，产品质量必须符合NY1429-2010含氨基酸水溶肥料（微量元素型）液体产品技术指标。</w:t>
      </w:r>
      <w:r>
        <w:rPr>
          <w:rFonts w:ascii="宋体" w:hAnsi="宋体" w:cs="宋体"/>
          <w:sz w:val="28"/>
          <w:szCs w:val="28"/>
        </w:rPr>
      </w:r>
      <w:r/>
    </w:p>
    <w:p>
      <w:pPr>
        <w:pStyle w:val="874"/>
        <w:ind w:firstLine="562"/>
        <w:spacing w:line="520" w:lineRule="exact"/>
        <w:rPr>
          <w:rFonts w:hint="eastAsia" w:ascii="宋体" w:hAnsi="宋体" w:cs="宋体"/>
          <w:b/>
          <w:sz w:val="28"/>
          <w:szCs w:val="28"/>
        </w:rPr>
      </w:pPr>
      <w:r>
        <w:rPr>
          <w:rFonts w:hint="eastAsia" w:ascii="宋体" w:hAnsi="宋体" w:cs="宋体"/>
          <w:b/>
          <w:sz w:val="28"/>
          <w:szCs w:val="28"/>
        </w:rPr>
        <w:t xml:space="preserve">注：按分包一至分包三的顺序开标、评标、定标，每个投标人可以参与全部分包的投标，但只能中一个标，被推荐为第一中标候选人的，可以参与其他分包的评标。但不参与其它分包中标候选人的推荐。</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评审结束后，若其中一个分包受到质疑投诉等原因，导致本分包评审结果改变，但不影响其他分包的评审。</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6.合同履行期限：成交供应商需在</w:t>
      </w:r>
      <w:r>
        <w:rPr>
          <w:rFonts w:hint="eastAsia" w:ascii="宋体" w:hAnsi="宋体" w:cs="宋体"/>
          <w:sz w:val="28"/>
          <w:szCs w:val="28"/>
        </w:rPr>
        <w:t xml:space="preserve">2024年5月31日</w:t>
      </w:r>
      <w:r>
        <w:rPr>
          <w:rFonts w:hint="eastAsia" w:ascii="宋体" w:hAnsi="宋体" w:cs="宋体"/>
          <w:sz w:val="28"/>
          <w:szCs w:val="28"/>
        </w:rPr>
        <w:t xml:space="preserve">前完成供货。</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7.</w:t>
      </w:r>
      <w:r>
        <w:rPr>
          <w:rFonts w:ascii="宋体" w:hAnsi="宋体" w:cs="宋体"/>
          <w:sz w:val="28"/>
          <w:szCs w:val="28"/>
        </w:rPr>
        <w:t xml:space="preserve">本项目是否接受联合体投标：否。</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8.</w:t>
      </w:r>
      <w:r>
        <w:rPr>
          <w:rFonts w:ascii="宋体" w:hAnsi="宋体" w:cs="宋体"/>
          <w:sz w:val="28"/>
          <w:szCs w:val="28"/>
        </w:rPr>
        <w:t xml:space="preserve">本项目</w:t>
      </w:r>
      <w:r>
        <w:rPr>
          <w:rFonts w:hint="eastAsia" w:ascii="宋体" w:hAnsi="宋体" w:cs="宋体"/>
          <w:sz w:val="28"/>
          <w:szCs w:val="28"/>
        </w:rPr>
        <w:t xml:space="preserve">单个分包</w:t>
      </w:r>
      <w:r>
        <w:rPr>
          <w:rFonts w:ascii="宋体" w:hAnsi="宋体" w:cs="宋体"/>
          <w:sz w:val="28"/>
          <w:szCs w:val="28"/>
        </w:rPr>
        <w:t xml:space="preserve">是否接受</w:t>
      </w:r>
      <w:r>
        <w:rPr>
          <w:rFonts w:hint="eastAsia" w:ascii="宋体" w:hAnsi="宋体" w:cs="宋体"/>
          <w:sz w:val="28"/>
          <w:szCs w:val="28"/>
        </w:rPr>
        <w:t xml:space="preserve">再分包</w:t>
      </w:r>
      <w:r>
        <w:rPr>
          <w:rFonts w:ascii="宋体" w:hAnsi="宋体" w:cs="宋体"/>
          <w:sz w:val="28"/>
          <w:szCs w:val="28"/>
        </w:rPr>
        <w:t xml:space="preserve">：否。</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9.本项目是否专门面向中小微企业采购：是。</w:t>
      </w:r>
      <w:r/>
    </w:p>
    <w:p>
      <w:pPr>
        <w:pStyle w:val="874"/>
        <w:ind w:firstLine="560"/>
        <w:spacing w:line="520" w:lineRule="exact"/>
        <w:rPr>
          <w:rFonts w:ascii="黑体" w:hAnsi="黑体" w:eastAsia="黑体"/>
          <w:sz w:val="28"/>
          <w:szCs w:val="28"/>
        </w:rPr>
      </w:pPr>
      <w:r>
        <w:rPr>
          <w:rFonts w:ascii="黑体" w:hAnsi="黑体" w:eastAsia="黑体"/>
          <w:sz w:val="28"/>
          <w:szCs w:val="28"/>
        </w:rPr>
        <w:t xml:space="preserve">二、供应商的资格要求：</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（一）通用资格要求</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1.满足《中华人民共和国政府采购法》第二十二条规定。</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2.</w:t>
      </w:r>
      <w:r>
        <w:rPr>
          <w:rFonts w:hint="eastAsia"/>
        </w:rPr>
        <w:t xml:space="preserve"> </w:t>
      </w:r>
      <w:r>
        <w:rPr>
          <w:rFonts w:hint="eastAsia" w:ascii="宋体" w:hAnsi="宋体" w:cs="宋体"/>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3.落实政府采购政策需满足的资格要求：本项目</w:t>
      </w:r>
      <w:r>
        <w:rPr>
          <w:rFonts w:ascii="宋体" w:hAnsi="宋体" w:cs="宋体"/>
          <w:sz w:val="28"/>
          <w:szCs w:val="28"/>
        </w:rPr>
        <w:t xml:space="preserve">专门面向中小企业采购,供应商应为中小微企业、监狱企业或残疾人福利性单位，并按照采购文件要求提供《中小企业声明函》、《残疾人福利性单位声明函》或监狱和戒毒企业证明材料。 </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4.本项目不接受联合体投标。投标人之间具有投资参股关系的关联企业，或具有直接管理或被管理关系的母子公司，或同一母公司的子公司，不得同时投标，否则均做无效标处理。</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（二）本项目的特定资格要求</w:t>
      </w:r>
      <w:r/>
    </w:p>
    <w:p>
      <w:pPr>
        <w:pStyle w:val="874"/>
        <w:ind w:firstLine="562"/>
        <w:spacing w:line="520" w:lineRule="exact"/>
        <w:rPr>
          <w:rFonts w:hint="eastAsia" w:ascii="宋体" w:hAnsi="宋体" w:cs="宋体"/>
          <w:b/>
          <w:sz w:val="28"/>
          <w:szCs w:val="28"/>
        </w:rPr>
      </w:pPr>
      <w:r>
        <w:rPr>
          <w:rFonts w:hint="eastAsia" w:ascii="宋体" w:hAnsi="宋体" w:cs="宋体"/>
          <w:b/>
          <w:sz w:val="28"/>
          <w:szCs w:val="28"/>
        </w:rPr>
        <w:t xml:space="preserve">分包一：缓释掺混肥</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w:t>
      </w:r>
      <w:r>
        <w:rPr>
          <w:rFonts w:hint="eastAsia"/>
        </w:rPr>
        <w:t xml:space="preserve"> </w:t>
      </w:r>
      <w:r>
        <w:rPr>
          <w:rFonts w:hint="eastAsia" w:ascii="宋体" w:hAnsi="宋体" w:cs="宋体"/>
          <w:sz w:val="28"/>
          <w:szCs w:val="28"/>
        </w:rPr>
        <w:t xml:space="preserve">投标供应商是本采购项目的生产企业。</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2.投标产品必须具有肥料部级登记或省级备案，且在有效期内。投标产品的各项技术指标与登记或备案的产品相同。</w:t>
      </w:r>
      <w:r/>
    </w:p>
    <w:p>
      <w:pPr>
        <w:pStyle w:val="874"/>
        <w:ind w:firstLine="560"/>
        <w:spacing w:line="520" w:lineRule="exact"/>
        <w:rPr>
          <w:rFonts w:hint="eastAsia" w:ascii="宋体" w:hAnsi="宋体"/>
          <w:sz w:val="28"/>
          <w:szCs w:val="28"/>
        </w:rPr>
      </w:pPr>
      <w:r>
        <w:rPr>
          <w:rFonts w:hint="eastAsia" w:ascii="宋体" w:hAnsi="宋体" w:cs="宋体"/>
          <w:sz w:val="28"/>
          <w:szCs w:val="28"/>
        </w:rPr>
        <w:t xml:space="preserve">3.</w:t>
      </w:r>
      <w:r>
        <w:rPr>
          <w:rFonts w:hint="eastAsia" w:ascii="宋体" w:hAnsi="宋体"/>
          <w:sz w:val="28"/>
          <w:szCs w:val="28"/>
        </w:rPr>
        <w:t xml:space="preserve"> 投标产品需提供符合缓释养分指标要求（表1）的2023年1月1日以来经CMA计量认证的检验机构检测并出具带有CMA标志的产品质量合格检测报告。</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4. 投标供应商需提供与缓控释肥核心原料（缓释肥料）生产商的关于该投标产品核心原料的有效购销合同。</w:t>
      </w:r>
      <w:r/>
    </w:p>
    <w:p>
      <w:pPr>
        <w:pStyle w:val="874"/>
        <w:ind w:firstLine="562"/>
        <w:spacing w:line="520" w:lineRule="exact"/>
        <w:rPr>
          <w:rFonts w:hint="eastAsia" w:ascii="宋体" w:hAnsi="宋体" w:cs="宋体"/>
          <w:b/>
          <w:sz w:val="28"/>
          <w:szCs w:val="28"/>
        </w:rPr>
      </w:pPr>
      <w:r>
        <w:rPr>
          <w:rFonts w:hint="eastAsia" w:ascii="宋体" w:hAnsi="宋体" w:cs="宋体"/>
          <w:b/>
          <w:sz w:val="28"/>
          <w:szCs w:val="28"/>
        </w:rPr>
        <w:t xml:space="preserve">分包二：硫酸钾型复合肥：</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w:t>
      </w:r>
      <w:r>
        <w:rPr>
          <w:rFonts w:hint="eastAsia"/>
        </w:rPr>
        <w:t xml:space="preserve"> </w:t>
      </w:r>
      <w:r>
        <w:rPr>
          <w:rFonts w:hint="eastAsia" w:ascii="宋体" w:hAnsi="宋体" w:cs="宋体"/>
          <w:sz w:val="28"/>
          <w:szCs w:val="28"/>
        </w:rPr>
        <w:t xml:space="preserve">投标供应商是本采购项目的生产企业。</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w:t>
      </w:r>
      <w:r>
        <w:rPr>
          <w:rFonts w:hint="eastAsia"/>
        </w:rPr>
        <w:t xml:space="preserve"> </w:t>
      </w:r>
      <w:r>
        <w:rPr>
          <w:rFonts w:hint="eastAsia" w:ascii="宋体" w:hAnsi="宋体" w:cs="宋体"/>
          <w:sz w:val="28"/>
          <w:szCs w:val="28"/>
        </w:rPr>
        <w:t xml:space="preserve">投标产品必须经省级肥料备案，且在有效期内。投标产品的各项技术指标与备案的产品相同。</w:t>
      </w:r>
      <w:r/>
    </w:p>
    <w:p>
      <w:pPr>
        <w:pStyle w:val="874"/>
        <w:ind w:firstLine="560"/>
        <w:spacing w:line="520" w:lineRule="exact"/>
        <w:rPr>
          <w:rFonts w:hint="eastAsia" w:ascii="宋体" w:hAnsi="宋体"/>
          <w:sz w:val="28"/>
          <w:szCs w:val="28"/>
        </w:rPr>
      </w:pPr>
      <w:r>
        <w:rPr>
          <w:rFonts w:hint="eastAsia" w:ascii="宋体" w:hAnsi="宋体" w:cs="宋体"/>
          <w:sz w:val="28"/>
          <w:szCs w:val="28"/>
        </w:rPr>
        <w:t xml:space="preserve">3.</w:t>
      </w:r>
      <w:r>
        <w:rPr>
          <w:rFonts w:hint="eastAsia"/>
        </w:rPr>
        <w:t xml:space="preserve"> </w:t>
      </w:r>
      <w:r>
        <w:rPr>
          <w:rFonts w:hint="eastAsia" w:ascii="宋体" w:hAnsi="宋体"/>
          <w:sz w:val="28"/>
          <w:szCs w:val="28"/>
        </w:rPr>
        <w:t xml:space="preserve">投标产品需提供2023年1月1日以来的经CMA计量认证的检验机构检测并出具带有CMA标志的产品质量合格检测报告。</w:t>
      </w:r>
      <w:r/>
    </w:p>
    <w:p>
      <w:pPr>
        <w:pStyle w:val="874"/>
        <w:ind w:firstLine="562"/>
        <w:spacing w:line="520" w:lineRule="exact"/>
        <w:rPr>
          <w:rFonts w:hint="eastAsia" w:ascii="宋体" w:hAnsi="宋体" w:cs="宋体"/>
          <w:b/>
          <w:sz w:val="28"/>
          <w:szCs w:val="28"/>
        </w:rPr>
      </w:pPr>
      <w:r>
        <w:rPr>
          <w:rFonts w:hint="eastAsia" w:ascii="宋体" w:hAnsi="宋体" w:cs="宋体"/>
          <w:b/>
          <w:sz w:val="28"/>
          <w:szCs w:val="28"/>
        </w:rPr>
        <w:t xml:space="preserve">分包三：水溶性肥料</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w:t>
      </w:r>
      <w:r>
        <w:rPr>
          <w:rFonts w:hint="eastAsia"/>
        </w:rPr>
        <w:t xml:space="preserve"> </w:t>
      </w:r>
      <w:r>
        <w:rPr>
          <w:rFonts w:hint="eastAsia" w:ascii="宋体" w:hAnsi="宋体" w:cs="宋体"/>
          <w:sz w:val="28"/>
          <w:szCs w:val="28"/>
        </w:rPr>
        <w:t xml:space="preserve">投标供应商是本采购项目的生产企业。</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w:t>
      </w:r>
      <w:r>
        <w:rPr>
          <w:rFonts w:hint="eastAsia"/>
        </w:rPr>
        <w:t xml:space="preserve"> </w:t>
      </w:r>
      <w:r>
        <w:rPr>
          <w:rFonts w:hint="eastAsia" w:ascii="宋体" w:hAnsi="宋体" w:cs="宋体"/>
          <w:sz w:val="28"/>
          <w:szCs w:val="28"/>
        </w:rPr>
        <w:t xml:space="preserve">投标产品必须具有肥料登记证,且在有效期内。投标产品的各项技术指标与登记的产品相同；</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sz w:val="28"/>
          <w:szCs w:val="28"/>
        </w:rPr>
        <w:t xml:space="preserve"> 投标产品需提供2023年1月1日以来的经CMA计量认证的检验机构检测并出具带有CMA标志的产品质量合格检测报告；</w:t>
      </w:r>
      <w:r>
        <w:rPr>
          <w:rFonts w:hint="eastAsia"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4.</w:t>
      </w:r>
      <w:r>
        <w:rPr>
          <w:rFonts w:hint="eastAsia"/>
        </w:rPr>
        <w:t xml:space="preserve"> </w:t>
      </w:r>
      <w:r>
        <w:rPr>
          <w:rFonts w:hint="eastAsia" w:ascii="宋体" w:hAnsi="宋体" w:cs="宋体"/>
          <w:sz w:val="28"/>
          <w:szCs w:val="28"/>
        </w:rPr>
        <w:t xml:space="preserve">投标产品具有在稻麦等主要作物县级（含）以上“一喷三防”或“一喷多促”项目示范推广应用证明；</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三、获取采购文件</w:t>
      </w:r>
      <w:r>
        <w:rPr>
          <w:rFonts w:ascii="黑体" w:hAnsi="黑体" w:eastAsia="黑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rPr>
        <w:t xml:space="preserve">2024年</w:t>
      </w:r>
      <w:r>
        <w:rPr>
          <w:rFonts w:hint="eastAsia" w:ascii="宋体" w:hAnsi="宋体" w:cs="宋体"/>
          <w:sz w:val="28"/>
          <w:szCs w:val="28"/>
        </w:rPr>
        <w:t xml:space="preserve">5</w:t>
      </w:r>
      <w:r>
        <w:rPr>
          <w:rFonts w:hint="eastAsia" w:ascii="宋体" w:hAnsi="宋体" w:cs="宋体"/>
          <w:sz w:val="28"/>
          <w:szCs w:val="28"/>
        </w:rPr>
        <w:t xml:space="preserve">月</w:t>
      </w:r>
      <w:r>
        <w:rPr>
          <w:rFonts w:hint="eastAsia" w:ascii="宋体" w:hAnsi="宋体" w:cs="宋体"/>
          <w:sz w:val="28"/>
          <w:szCs w:val="28"/>
        </w:rPr>
        <w:t xml:space="preserve">14</w:t>
      </w:r>
      <w:r>
        <w:rPr>
          <w:rFonts w:hint="eastAsia" w:ascii="宋体" w:hAnsi="宋体" w:cs="宋体"/>
          <w:sz w:val="28"/>
          <w:szCs w:val="28"/>
        </w:rPr>
        <w:t xml:space="preserve">日至2024年</w:t>
      </w:r>
      <w:r>
        <w:rPr>
          <w:rFonts w:hint="eastAsia" w:ascii="宋体" w:hAnsi="宋体" w:cs="宋体"/>
          <w:sz w:val="28"/>
          <w:szCs w:val="28"/>
        </w:rPr>
        <w:t xml:space="preserve">5</w:t>
      </w:r>
      <w:r>
        <w:rPr>
          <w:rFonts w:hint="eastAsia" w:ascii="宋体" w:hAnsi="宋体" w:cs="宋体"/>
          <w:sz w:val="28"/>
          <w:szCs w:val="28"/>
        </w:rPr>
        <w:t xml:space="preserve">月</w:t>
      </w:r>
      <w:r>
        <w:rPr>
          <w:rFonts w:hint="eastAsia" w:ascii="宋体" w:hAnsi="宋体" w:cs="宋体"/>
          <w:sz w:val="28"/>
          <w:szCs w:val="28"/>
        </w:rPr>
        <w:t xml:space="preserve">16</w:t>
      </w:r>
      <w:r>
        <w:rPr>
          <w:rFonts w:hint="eastAsia" w:ascii="宋体" w:hAnsi="宋体" w:cs="宋体"/>
          <w:sz w:val="28"/>
          <w:szCs w:val="28"/>
        </w:rPr>
        <w:t xml:space="preserve">日</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地点：江苏省政府采购网</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方式：自行下载</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欢迎符合本项目资格要求的投标人报名，报名时需将供应商报名登记表（格式见采购文件附件1）加盖公章以PDF格式，发送到电子邮箱rdtfz@163.com，并电话确认报名，报名截止日期</w:t>
      </w:r>
      <w:r>
        <w:rPr>
          <w:rFonts w:hint="eastAsia" w:ascii="宋体" w:hAnsi="宋体" w:cs="宋体"/>
          <w:sz w:val="28"/>
          <w:szCs w:val="28"/>
          <w:highlight w:val="yellow"/>
        </w:rPr>
        <w:t xml:space="preserve">：2024年</w:t>
      </w:r>
      <w:r>
        <w:rPr>
          <w:rFonts w:hint="eastAsia" w:ascii="宋体" w:hAnsi="宋体" w:cs="宋体"/>
          <w:sz w:val="28"/>
          <w:szCs w:val="28"/>
          <w:highlight w:val="yellow"/>
        </w:rPr>
        <w:t xml:space="preserve">5</w:t>
      </w:r>
      <w:r>
        <w:rPr>
          <w:rFonts w:hint="eastAsia" w:ascii="宋体" w:hAnsi="宋体" w:cs="宋体"/>
          <w:sz w:val="28"/>
          <w:szCs w:val="28"/>
          <w:highlight w:val="yellow"/>
        </w:rPr>
        <w:t xml:space="preserve">月</w:t>
      </w:r>
      <w:r>
        <w:rPr>
          <w:rFonts w:hint="eastAsia" w:ascii="宋体" w:hAnsi="宋体" w:cs="宋体"/>
          <w:sz w:val="28"/>
          <w:szCs w:val="28"/>
          <w:highlight w:val="yellow"/>
        </w:rPr>
        <w:t xml:space="preserve">16</w:t>
      </w:r>
      <w:r>
        <w:rPr>
          <w:rFonts w:hint="eastAsia" w:ascii="宋体" w:hAnsi="宋体" w:cs="宋体"/>
          <w:sz w:val="28"/>
          <w:szCs w:val="28"/>
          <w:highlight w:val="yellow"/>
        </w:rPr>
        <w:t xml:space="preserve">日</w:t>
      </w:r>
      <w:r>
        <w:rPr>
          <w:rFonts w:hint="eastAsia" w:ascii="宋体" w:hAnsi="宋体" w:cs="宋体"/>
          <w:sz w:val="28"/>
          <w:szCs w:val="28"/>
          <w:highlight w:val="yellow"/>
        </w:rPr>
        <w:t xml:space="preserve">17</w:t>
      </w:r>
      <w:r>
        <w:rPr>
          <w:rFonts w:hint="eastAsia" w:ascii="宋体" w:hAnsi="宋体" w:cs="宋体"/>
          <w:sz w:val="28"/>
          <w:szCs w:val="28"/>
          <w:highlight w:val="yellow"/>
        </w:rPr>
        <w:t xml:space="preserve">时。</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四、提交投标文件截止时间、开标时间和地点</w:t>
      </w:r>
      <w:r>
        <w:rPr>
          <w:rFonts w:ascii="黑体" w:hAnsi="黑体" w:eastAsia="黑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highlight w:val="yellow"/>
        </w:rPr>
        <w:t xml:space="preserve">2024年</w:t>
      </w:r>
      <w:r>
        <w:rPr>
          <w:rFonts w:hint="eastAsia" w:ascii="宋体" w:hAnsi="宋体" w:cs="宋体"/>
          <w:sz w:val="28"/>
          <w:szCs w:val="28"/>
          <w:highlight w:val="yellow"/>
        </w:rPr>
        <w:t xml:space="preserve">5</w:t>
      </w:r>
      <w:r>
        <w:rPr>
          <w:rFonts w:hint="eastAsia" w:ascii="宋体" w:hAnsi="宋体" w:cs="宋体"/>
          <w:sz w:val="28"/>
          <w:szCs w:val="28"/>
          <w:highlight w:val="yellow"/>
        </w:rPr>
        <w:t xml:space="preserve">月</w:t>
      </w:r>
      <w:r>
        <w:rPr>
          <w:rFonts w:hint="eastAsia" w:ascii="宋体" w:hAnsi="宋体" w:cs="宋体"/>
          <w:sz w:val="28"/>
          <w:szCs w:val="28"/>
          <w:highlight w:val="yellow"/>
        </w:rPr>
        <w:t xml:space="preserve">17</w:t>
      </w:r>
      <w:r>
        <w:rPr>
          <w:rFonts w:hint="eastAsia" w:ascii="宋体" w:hAnsi="宋体" w:cs="宋体"/>
          <w:sz w:val="28"/>
          <w:szCs w:val="28"/>
          <w:highlight w:val="yellow"/>
        </w:rPr>
        <w:t xml:space="preserve">日</w:t>
      </w:r>
      <w:r>
        <w:rPr>
          <w:rFonts w:hint="eastAsia" w:ascii="宋体" w:hAnsi="宋体" w:cs="宋体"/>
          <w:sz w:val="28"/>
          <w:szCs w:val="28"/>
          <w:highlight w:val="yellow"/>
        </w:rPr>
        <w:t xml:space="preserve">15</w:t>
      </w:r>
      <w:r>
        <w:rPr>
          <w:rFonts w:hint="eastAsia" w:ascii="宋体" w:hAnsi="宋体" w:cs="宋体"/>
          <w:sz w:val="28"/>
          <w:szCs w:val="28"/>
          <w:highlight w:val="yellow"/>
        </w:rPr>
        <w:t xml:space="preserve">点</w:t>
      </w:r>
      <w:r>
        <w:rPr>
          <w:rFonts w:hint="eastAsia" w:ascii="宋体" w:hAnsi="宋体" w:cs="宋体"/>
          <w:sz w:val="28"/>
          <w:szCs w:val="28"/>
          <w:highlight w:val="yellow"/>
        </w:rPr>
        <w:t xml:space="preserve">0</w:t>
      </w:r>
      <w:r>
        <w:rPr>
          <w:rFonts w:hint="eastAsia" w:ascii="宋体" w:hAnsi="宋体" w:cs="宋体"/>
          <w:sz w:val="28"/>
          <w:szCs w:val="28"/>
          <w:highlight w:val="yellow"/>
        </w:rPr>
        <w:t xml:space="preserve">分</w:t>
      </w:r>
      <w:r>
        <w:rPr>
          <w:rFonts w:hint="eastAsia" w:ascii="宋体" w:hAnsi="宋体" w:cs="宋体"/>
          <w:sz w:val="28"/>
          <w:szCs w:val="28"/>
        </w:rPr>
        <w:t xml:space="preserve">（北京时间）</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地点：如东县土肥站三楼会议室（如东县城中街道江海西路84号）。</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五、公告期限</w:t>
      </w:r>
      <w:r>
        <w:rPr>
          <w:rFonts w:ascii="黑体" w:hAnsi="黑体" w:eastAsia="黑体"/>
          <w:sz w:val="28"/>
          <w:szCs w:val="28"/>
        </w:rPr>
      </w:r>
      <w:r/>
    </w:p>
    <w:p>
      <w:pPr>
        <w:pStyle w:val="874"/>
        <w:ind w:firstLine="560"/>
        <w:spacing w:line="52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六、其他补充事宜</w:t>
      </w:r>
      <w:r>
        <w:rPr>
          <w:rFonts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1、投标保证金：免收。</w:t>
      </w:r>
      <w:r/>
    </w:p>
    <w:p>
      <w:pPr>
        <w:pStyle w:val="874"/>
        <w:ind w:firstLine="560"/>
        <w:spacing w:line="520" w:lineRule="exact"/>
        <w:rPr>
          <w:rFonts w:hint="eastAsia" w:ascii="宋体" w:hAnsi="宋体" w:cs="宋体"/>
          <w:sz w:val="28"/>
          <w:szCs w:val="28"/>
        </w:rPr>
      </w:pPr>
      <w:r>
        <w:rPr>
          <w:rFonts w:ascii="宋体" w:hAnsi="宋体" w:cs="宋体"/>
          <w:sz w:val="28"/>
          <w:szCs w:val="28"/>
        </w:rPr>
        <w:t xml:space="preserve">2、项目谈判活动模式：现场谈判。</w:t>
      </w:r>
      <w:r>
        <w:rPr>
          <w:rFonts w:hint="eastAsia"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3、</w:t>
      </w:r>
      <w:r>
        <w:rPr>
          <w:rFonts w:ascii="宋体" w:hAnsi="宋体" w:cs="宋体"/>
          <w:sz w:val="28"/>
          <w:szCs w:val="28"/>
        </w:rPr>
        <w:t xml:space="preserve">对项目需求部分（</w:t>
      </w:r>
      <w:r>
        <w:rPr>
          <w:rFonts w:hint="eastAsia" w:ascii="宋体" w:hAnsi="宋体" w:cs="宋体"/>
          <w:sz w:val="28"/>
          <w:szCs w:val="28"/>
        </w:rPr>
        <w:t xml:space="preserve">供应商资格要求、项目需求、评审标准</w:t>
      </w:r>
      <w:r>
        <w:rPr>
          <w:rFonts w:ascii="宋体" w:hAnsi="宋体" w:cs="宋体"/>
          <w:sz w:val="28"/>
          <w:szCs w:val="28"/>
        </w:rPr>
        <w:t xml:space="preserve">）的询问、质疑请向采购人提出，由采购人负责答复</w:t>
      </w:r>
      <w:r>
        <w:rPr>
          <w:rFonts w:hint="eastAsia" w:ascii="宋体" w:hAnsi="宋体" w:cs="宋体"/>
          <w:sz w:val="28"/>
          <w:szCs w:val="28"/>
        </w:rPr>
        <w:t xml:space="preserve">；</w:t>
      </w:r>
      <w:r>
        <w:rPr>
          <w:rFonts w:ascii="宋体" w:hAnsi="宋体" w:cs="宋体"/>
          <w:sz w:val="28"/>
          <w:szCs w:val="28"/>
        </w:rPr>
        <w:t xml:space="preserve">对项目</w:t>
      </w:r>
      <w:r>
        <w:rPr>
          <w:rFonts w:hint="eastAsia" w:ascii="宋体" w:hAnsi="宋体" w:cs="宋体"/>
          <w:sz w:val="28"/>
          <w:szCs w:val="28"/>
        </w:rPr>
        <w:t xml:space="preserve">采购文件其它</w:t>
      </w:r>
      <w:r>
        <w:rPr>
          <w:rFonts w:ascii="宋体" w:hAnsi="宋体" w:cs="宋体"/>
          <w:sz w:val="28"/>
          <w:szCs w:val="28"/>
        </w:rPr>
        <w:t xml:space="preserve">部分的询问</w:t>
      </w:r>
      <w:r>
        <w:rPr>
          <w:rFonts w:hint="eastAsia" w:ascii="宋体" w:hAnsi="宋体" w:cs="宋体"/>
          <w:sz w:val="28"/>
          <w:szCs w:val="28"/>
        </w:rPr>
        <w:t xml:space="preserve">、质疑</w:t>
      </w:r>
      <w:r>
        <w:rPr>
          <w:rFonts w:ascii="宋体" w:hAnsi="宋体" w:cs="宋体"/>
          <w:sz w:val="28"/>
          <w:szCs w:val="28"/>
        </w:rPr>
        <w:t xml:space="preserve">请向</w:t>
      </w:r>
      <w:r>
        <w:rPr>
          <w:rFonts w:hint="eastAsia" w:ascii="宋体" w:hAnsi="宋体" w:cs="宋体"/>
          <w:sz w:val="28"/>
          <w:szCs w:val="28"/>
        </w:rPr>
        <w:t xml:space="preserve">采购代理机构或采购人</w:t>
      </w:r>
      <w:r>
        <w:rPr>
          <w:rFonts w:ascii="宋体" w:hAnsi="宋体" w:cs="宋体"/>
          <w:sz w:val="28"/>
          <w:szCs w:val="28"/>
        </w:rPr>
        <w:t xml:space="preserve">提出</w:t>
      </w:r>
      <w:r>
        <w:rPr>
          <w:rFonts w:hint="eastAsia" w:ascii="宋体" w:hAnsi="宋体" w:cs="宋体"/>
          <w:sz w:val="28"/>
          <w:szCs w:val="28"/>
        </w:rPr>
        <w:t xml:space="preserve">。</w:t>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4</w:t>
      </w:r>
      <w:r>
        <w:rPr>
          <w:rFonts w:ascii="宋体" w:hAnsi="宋体" w:cs="宋体"/>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5、投标文件制作份数要求：正本份数：1份 ，副本份数：2份。</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七、对本次采购提出询问，请按以下方式联系。</w:t>
      </w:r>
      <w:r>
        <w:rPr>
          <w:rFonts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1.采购人信息</w:t>
      </w:r>
      <w:r/>
    </w:p>
    <w:p>
      <w:pPr>
        <w:pStyle w:val="874"/>
        <w:ind w:firstLine="560"/>
        <w:spacing w:line="520" w:lineRule="exact"/>
        <w:rPr>
          <w:rFonts w:hint="eastAsia" w:ascii="宋体" w:hAnsi="宋体"/>
          <w:sz w:val="28"/>
          <w:szCs w:val="28"/>
        </w:rPr>
      </w:pPr>
      <w:r>
        <w:rPr>
          <w:rFonts w:hint="eastAsia" w:ascii="宋体" w:hAnsi="宋体"/>
          <w:sz w:val="28"/>
          <w:szCs w:val="28"/>
        </w:rPr>
        <w:t xml:space="preserve">名称：如东县土肥站</w:t>
      </w:r>
      <w:r/>
    </w:p>
    <w:p>
      <w:pPr>
        <w:pStyle w:val="874"/>
        <w:ind w:firstLine="560"/>
        <w:spacing w:line="520" w:lineRule="exact"/>
        <w:rPr>
          <w:rFonts w:hint="eastAsia" w:ascii="宋体" w:hAnsi="宋体"/>
          <w:sz w:val="28"/>
          <w:szCs w:val="28"/>
        </w:rPr>
      </w:pPr>
      <w:r>
        <w:rPr>
          <w:rFonts w:hint="eastAsia" w:ascii="宋体" w:hAnsi="宋体"/>
          <w:sz w:val="28"/>
          <w:szCs w:val="28"/>
        </w:rPr>
        <w:t xml:space="preserve">地址：如东县城中街道江海西路84号</w:t>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联系人：王燚敏</w:t>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联系方式：18068658909</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2.采购代理机构信息</w:t>
      </w:r>
      <w:r/>
    </w:p>
    <w:p>
      <w:pPr>
        <w:pStyle w:val="874"/>
        <w:ind w:firstLine="560"/>
        <w:spacing w:line="520" w:lineRule="exact"/>
        <w:rPr>
          <w:rFonts w:hint="eastAsia" w:ascii="宋体" w:hAnsi="宋体"/>
          <w:sz w:val="28"/>
          <w:szCs w:val="28"/>
        </w:rPr>
      </w:pPr>
      <w:r>
        <w:rPr>
          <w:rFonts w:hint="eastAsia" w:ascii="宋体" w:hAnsi="宋体"/>
          <w:sz w:val="28"/>
          <w:szCs w:val="28"/>
        </w:rPr>
        <w:t xml:space="preserve">名称：江苏东宇工程咨询有限公司</w:t>
      </w:r>
      <w:r/>
    </w:p>
    <w:p>
      <w:pPr>
        <w:pStyle w:val="874"/>
        <w:ind w:firstLine="560"/>
        <w:spacing w:line="520" w:lineRule="exact"/>
        <w:rPr>
          <w:rFonts w:hint="eastAsia" w:ascii="宋体" w:hAnsi="宋体"/>
          <w:sz w:val="28"/>
          <w:szCs w:val="28"/>
        </w:rPr>
      </w:pPr>
      <w:r>
        <w:rPr>
          <w:rFonts w:hint="eastAsia" w:ascii="宋体" w:hAnsi="宋体"/>
          <w:sz w:val="28"/>
          <w:szCs w:val="28"/>
        </w:rPr>
        <w:t xml:space="preserve">地址：如东县掘港街道华庭路181号</w:t>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联系人：孙侠</w:t>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联系方式：13404202158</w:t>
      </w:r>
      <w:r/>
    </w:p>
    <w:p>
      <w:pPr>
        <w:pStyle w:val="874"/>
        <w:ind w:firstLine="566"/>
        <w:spacing w:line="520" w:lineRule="exact"/>
        <w:rPr>
          <w:rFonts w:ascii="宋体" w:hAnsi="宋体"/>
          <w:sz w:val="28"/>
          <w:szCs w:val="28"/>
        </w:rPr>
      </w:pPr>
      <w:r>
        <w:rPr>
          <w:rFonts w:ascii="宋体" w:hAnsi="宋体"/>
          <w:sz w:val="28"/>
          <w:szCs w:val="28"/>
        </w:rPr>
      </w:r>
      <w:r/>
    </w:p>
    <w:p>
      <w:pPr>
        <w:pStyle w:val="874"/>
        <w:ind w:firstLine="568"/>
        <w:spacing w:line="520" w:lineRule="exact"/>
        <w:rPr>
          <w:rFonts w:hint="eastAsia" w:ascii="宋体" w:hAnsi="宋体"/>
          <w:b/>
          <w:sz w:val="28"/>
          <w:szCs w:val="28"/>
        </w:rPr>
      </w:pPr>
      <w:r>
        <w:rPr>
          <w:rFonts w:hint="eastAsia" w:ascii="宋体" w:hAnsi="宋体"/>
          <w:b/>
          <w:sz w:val="28"/>
          <w:szCs w:val="28"/>
        </w:rPr>
        <w:t xml:space="preserve">附件:1、项目采购文件</w:t>
      </w:r>
      <w:r/>
    </w:p>
    <w:p>
      <w:pPr>
        <w:pStyle w:val="883"/>
        <w:ind w:firstLine="843"/>
        <w:spacing w:after="0" w:line="520" w:lineRule="exact"/>
        <w:rPr>
          <w:rFonts w:ascii="宋体" w:hAnsi="宋体" w:cs="Times New Roman"/>
          <w:b/>
          <w:sz w:val="28"/>
          <w:szCs w:val="28"/>
          <w:lang w:val="en-US"/>
        </w:rPr>
      </w:pPr>
      <w:r>
        <w:rPr>
          <w:rFonts w:hint="eastAsia" w:ascii="宋体" w:hAnsi="宋体" w:cs="Times New Roman"/>
          <w:b/>
          <w:sz w:val="28"/>
          <w:szCs w:val="28"/>
          <w:lang w:val="en-US"/>
        </w:rPr>
        <w:t xml:space="preserve">2、供应商报名登记表</w:t>
      </w:r>
      <w:r>
        <w:rPr>
          <w:rFonts w:ascii="宋体" w:hAnsi="宋体" w:cs="Times New Roman"/>
          <w:b/>
          <w:sz w:val="28"/>
          <w:szCs w:val="28"/>
          <w:lang w:val="en-US"/>
        </w:rPr>
      </w:r>
      <w:r/>
    </w:p>
    <w:p>
      <w:pPr>
        <w:pStyle w:val="874"/>
        <w:jc w:val="center"/>
        <w:spacing w:line="520" w:lineRule="exact"/>
        <w:rPr>
          <w:rFonts w:hint="eastAsia" w:ascii="黑体" w:hAnsi="黑体" w:eastAsia="黑体" w:cs="宋体"/>
          <w:sz w:val="32"/>
          <w:szCs w:val="32"/>
          <w:lang w:val="zh-CN"/>
        </w:rPr>
      </w:pPr>
      <w:r/>
      <w:bookmarkEnd w:id="0"/>
      <w:r/>
      <w:bookmarkEnd w:id="1"/>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t xml:space="preserve">第二章   </w:t>
      </w:r>
      <w:r>
        <w:rPr>
          <w:rFonts w:hint="eastAsia" w:ascii="黑体" w:hAnsi="黑体" w:eastAsia="黑体" w:cs="宋体"/>
          <w:sz w:val="32"/>
          <w:szCs w:val="32"/>
        </w:rPr>
        <w:t xml:space="preserve">供应商</w:t>
      </w:r>
      <w:r>
        <w:rPr>
          <w:rFonts w:hint="eastAsia" w:ascii="黑体" w:hAnsi="黑体" w:eastAsia="黑体" w:cs="宋体"/>
          <w:sz w:val="32"/>
          <w:szCs w:val="32"/>
          <w:lang w:val="zh-CN"/>
        </w:rPr>
        <w:t xml:space="preserve">须知</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一、总则</w:t>
      </w:r>
      <w:r/>
    </w:p>
    <w:p>
      <w:pPr>
        <w:pStyle w:val="874"/>
        <w:ind w:firstLine="560"/>
        <w:spacing w:line="520" w:lineRule="exact"/>
        <w:rPr>
          <w:rFonts w:hint="eastAsia" w:ascii="黑体" w:hAnsi="黑体" w:eastAsia="黑体"/>
          <w:sz w:val="28"/>
          <w:szCs w:val="28"/>
        </w:rPr>
      </w:pPr>
      <w:r/>
      <w:bookmarkStart w:id="2" w:name="_Toc458694821"/>
      <w:r/>
      <w:bookmarkStart w:id="3" w:name="_Toc16938520"/>
      <w:r/>
      <w:bookmarkStart w:id="4" w:name="_Toc513029204"/>
      <w:r/>
      <w:bookmarkStart w:id="5" w:name="_Toc20823276"/>
      <w:r>
        <w:rPr>
          <w:rFonts w:hint="eastAsia" w:ascii="黑体" w:hAnsi="黑体" w:eastAsia="黑体"/>
          <w:sz w:val="28"/>
          <w:szCs w:val="28"/>
        </w:rPr>
        <w:t xml:space="preserve">1</w:t>
      </w:r>
      <w:bookmarkEnd w:id="2"/>
      <w:r>
        <w:rPr>
          <w:rFonts w:hint="eastAsia" w:ascii="黑体" w:hAnsi="黑体" w:eastAsia="黑体"/>
          <w:sz w:val="28"/>
          <w:szCs w:val="28"/>
        </w:rPr>
        <w:t xml:space="preserve">、采购方式</w:t>
      </w:r>
      <w:bookmarkEnd w:id="3"/>
      <w:r/>
      <w:bookmarkEnd w:id="4"/>
      <w:r/>
      <w:bookmarkEnd w:id="5"/>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1.1 本次政府采购活动采取竞争性谈判（以下简称谈判）方式，本采购文件仅适用于采购公告中所述项目。</w:t>
      </w:r>
      <w:r/>
    </w:p>
    <w:p>
      <w:pPr>
        <w:pStyle w:val="874"/>
        <w:ind w:firstLine="560"/>
        <w:spacing w:line="520" w:lineRule="exact"/>
        <w:rPr>
          <w:rFonts w:hint="eastAsia" w:ascii="黑体" w:hAnsi="黑体" w:eastAsia="黑体"/>
          <w:sz w:val="28"/>
          <w:szCs w:val="28"/>
        </w:rPr>
      </w:pPr>
      <w:r/>
      <w:bookmarkStart w:id="6" w:name="_Toc20823277"/>
      <w:r/>
      <w:bookmarkStart w:id="7" w:name="_Toc513029205"/>
      <w:r/>
      <w:bookmarkStart w:id="8" w:name="_Toc16938521"/>
      <w:r>
        <w:rPr>
          <w:rFonts w:hint="eastAsia" w:ascii="黑体" w:hAnsi="黑体" w:eastAsia="黑体"/>
          <w:sz w:val="28"/>
          <w:szCs w:val="28"/>
        </w:rPr>
        <w:t xml:space="preserve">2、合格的</w:t>
      </w:r>
      <w:bookmarkEnd w:id="6"/>
      <w:r/>
      <w:bookmarkEnd w:id="7"/>
      <w:r/>
      <w:bookmarkEnd w:id="8"/>
      <w:r>
        <w:rPr>
          <w:rFonts w:hint="eastAsia" w:ascii="黑体" w:hAnsi="黑体" w:eastAsia="黑体"/>
          <w:sz w:val="28"/>
          <w:szCs w:val="28"/>
        </w:rPr>
        <w:t xml:space="preserve">供应商</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2.1满足采购公告中供应商资格要求的规定。</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2.2 满足本采购文件实质性要求和条件的规定。</w:t>
      </w:r>
      <w:r/>
    </w:p>
    <w:p>
      <w:pPr>
        <w:pStyle w:val="874"/>
        <w:ind w:firstLine="560"/>
        <w:spacing w:line="520" w:lineRule="exact"/>
        <w:rPr>
          <w:rFonts w:hint="eastAsia" w:ascii="黑体" w:hAnsi="黑体" w:eastAsia="黑体"/>
          <w:sz w:val="28"/>
          <w:szCs w:val="28"/>
        </w:rPr>
      </w:pPr>
      <w:r/>
      <w:bookmarkStart w:id="9" w:name="_Toc16938522"/>
      <w:r/>
      <w:bookmarkStart w:id="10" w:name="_Toc20823278"/>
      <w:r/>
      <w:bookmarkStart w:id="11" w:name="_Toc513029206"/>
      <w:r>
        <w:rPr>
          <w:rFonts w:hint="eastAsia" w:ascii="黑体" w:hAnsi="黑体" w:eastAsia="黑体"/>
          <w:sz w:val="28"/>
          <w:szCs w:val="28"/>
        </w:rPr>
        <w:t xml:space="preserve">3、适用法律</w:t>
      </w:r>
      <w:bookmarkEnd w:id="9"/>
      <w:r/>
      <w:bookmarkEnd w:id="10"/>
      <w:r/>
      <w:bookmarkEnd w:id="11"/>
      <w:r>
        <w:rPr>
          <w:rFonts w:hint="eastAsia" w:ascii="黑体" w:hAnsi="黑体" w:eastAsia="黑体"/>
          <w:sz w:val="28"/>
          <w:szCs w:val="28"/>
        </w:rPr>
      </w:r>
      <w:r/>
    </w:p>
    <w:p>
      <w:pPr>
        <w:pStyle w:val="874"/>
        <w:ind w:firstLine="490"/>
        <w:spacing w:line="520" w:lineRule="exact"/>
        <w:rPr>
          <w:rFonts w:hint="eastAsia" w:ascii="宋体" w:hAnsi="宋体"/>
          <w:sz w:val="28"/>
          <w:szCs w:val="28"/>
        </w:rPr>
      </w:pPr>
      <w:r>
        <w:rPr>
          <w:rFonts w:hint="eastAsia" w:ascii="宋体" w:hAnsi="宋体"/>
          <w:sz w:val="28"/>
          <w:szCs w:val="28"/>
        </w:rPr>
        <w:t xml:space="preserve">3.1 本次采购及由此产生的合同受中华人民共和国有关的法律法规制约和保护</w:t>
      </w:r>
      <w:r>
        <w:rPr>
          <w:rFonts w:ascii="宋体" w:hAnsi="宋体"/>
          <w:sz w:val="28"/>
          <w:szCs w:val="28"/>
        </w:rPr>
        <w:t xml:space="preserve">。</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12" w:name="_Toc513029207"/>
      <w:r/>
      <w:bookmarkStart w:id="13" w:name="_Toc16938523"/>
      <w:r/>
      <w:bookmarkStart w:id="14" w:name="_Toc462564067"/>
      <w:r/>
      <w:bookmarkStart w:id="15" w:name="_Toc20823279"/>
      <w:r>
        <w:rPr>
          <w:rFonts w:hint="eastAsia" w:ascii="黑体" w:hAnsi="黑体" w:eastAsia="黑体"/>
          <w:sz w:val="28"/>
          <w:szCs w:val="28"/>
        </w:rPr>
        <w:t xml:space="preserve">4、投标费用</w:t>
      </w:r>
      <w:bookmarkEnd w:id="12"/>
      <w:r/>
      <w:bookmarkEnd w:id="13"/>
      <w:r/>
      <w:bookmarkEnd w:id="14"/>
      <w:r/>
      <w:bookmarkEnd w:id="15"/>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4.1</w:t>
      </w:r>
      <w:r>
        <w:rPr>
          <w:rFonts w:hint="eastAsia" w:ascii="宋体" w:hAnsi="宋体"/>
          <w:sz w:val="28"/>
          <w:szCs w:val="28"/>
        </w:rPr>
        <w:t xml:space="preserve">供应商应自行承担所有与参加本次采购有关的费用，无论采购过程中的做法和结果如何，采购人在任何情况下均无义务和责任承担这些费用。</w:t>
      </w:r>
      <w:r/>
    </w:p>
    <w:p>
      <w:pPr>
        <w:pStyle w:val="874"/>
        <w:ind w:firstLine="560"/>
        <w:spacing w:line="520" w:lineRule="exact"/>
        <w:rPr>
          <w:rFonts w:hint="eastAsia" w:ascii="宋体" w:hAnsi="宋体"/>
          <w:sz w:val="28"/>
          <w:szCs w:val="28"/>
        </w:rPr>
      </w:pPr>
      <w:r>
        <w:rPr>
          <w:rFonts w:hint="eastAsia" w:ascii="宋体" w:hAnsi="宋体"/>
          <w:sz w:val="28"/>
          <w:szCs w:val="28"/>
        </w:rPr>
        <w:t xml:space="preserve">4.2本次采购采购人不收取标书工本费与成交服务费。</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5、采购文件的约束力</w:t>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5.1</w:t>
      </w:r>
      <w:r>
        <w:rPr>
          <w:rFonts w:hint="eastAsia" w:ascii="宋体" w:hAnsi="宋体"/>
          <w:sz w:val="28"/>
          <w:szCs w:val="28"/>
        </w:rPr>
        <w:t xml:space="preserve">供应商一旦参加本项目采购活动，即被认为接受了本采购文件的规定和约束。</w:t>
      </w:r>
      <w:r/>
    </w:p>
    <w:p>
      <w:pPr>
        <w:pStyle w:val="874"/>
        <w:ind w:firstLine="560"/>
        <w:spacing w:line="520" w:lineRule="exact"/>
        <w:rPr>
          <w:rFonts w:hint="eastAsia" w:ascii="黑体" w:hAnsi="黑体" w:eastAsia="黑体"/>
          <w:sz w:val="28"/>
          <w:szCs w:val="28"/>
        </w:rPr>
      </w:pPr>
      <w:r/>
      <w:bookmarkStart w:id="16" w:name="_Toc20823281"/>
      <w:r/>
      <w:bookmarkStart w:id="17" w:name="_Toc120614215"/>
      <w:r/>
      <w:bookmarkStart w:id="18" w:name="_Toc513029209"/>
      <w:r/>
      <w:bookmarkStart w:id="19" w:name="_Toc16938525"/>
      <w:r>
        <w:rPr>
          <w:rFonts w:hint="eastAsia" w:ascii="黑体" w:hAnsi="黑体" w:eastAsia="黑体"/>
          <w:sz w:val="28"/>
          <w:szCs w:val="28"/>
        </w:rPr>
        <w:t xml:space="preserve">二、</w:t>
      </w:r>
      <w:bookmarkEnd w:id="16"/>
      <w:r/>
      <w:bookmarkEnd w:id="17"/>
      <w:r/>
      <w:bookmarkEnd w:id="18"/>
      <w:r/>
      <w:bookmarkEnd w:id="19"/>
      <w:r>
        <w:rPr>
          <w:rFonts w:hint="eastAsia" w:ascii="黑体" w:hAnsi="黑体" w:eastAsia="黑体"/>
          <w:sz w:val="28"/>
          <w:szCs w:val="28"/>
        </w:rPr>
        <w:t xml:space="preserve">采购文件</w:t>
      </w:r>
      <w:r/>
    </w:p>
    <w:p>
      <w:pPr>
        <w:pStyle w:val="874"/>
        <w:ind w:firstLine="560"/>
        <w:spacing w:line="520" w:lineRule="exact"/>
        <w:rPr>
          <w:rFonts w:hint="eastAsia" w:ascii="黑体" w:hAnsi="黑体" w:eastAsia="黑体"/>
          <w:sz w:val="28"/>
          <w:szCs w:val="28"/>
        </w:rPr>
      </w:pPr>
      <w:r/>
      <w:bookmarkStart w:id="20" w:name="_Toc16938526"/>
      <w:r/>
      <w:bookmarkStart w:id="21" w:name="_Toc513029210"/>
      <w:r/>
      <w:bookmarkStart w:id="22" w:name="_Toc20823282"/>
      <w:r>
        <w:rPr>
          <w:rFonts w:hint="eastAsia" w:ascii="黑体" w:hAnsi="黑体" w:eastAsia="黑体"/>
          <w:sz w:val="28"/>
          <w:szCs w:val="28"/>
        </w:rPr>
        <w:t xml:space="preserve">6、采购文件构成</w:t>
      </w:r>
      <w:bookmarkEnd w:id="20"/>
      <w:r/>
      <w:bookmarkEnd w:id="21"/>
      <w:r/>
      <w:bookmarkEnd w:id="22"/>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6.1</w:t>
      </w:r>
      <w:r>
        <w:rPr>
          <w:rFonts w:hint="eastAsia" w:ascii="宋体" w:hAnsi="宋体"/>
          <w:sz w:val="28"/>
          <w:szCs w:val="28"/>
        </w:rPr>
        <w:t xml:space="preserve">采购文件由以下部分组成：</w:t>
      </w:r>
      <w:r/>
    </w:p>
    <w:p>
      <w:pPr>
        <w:pStyle w:val="874"/>
        <w:ind w:firstLine="420"/>
        <w:spacing w:line="520" w:lineRule="exact"/>
        <w:rPr>
          <w:rFonts w:ascii="宋体" w:hAnsi="宋体"/>
          <w:sz w:val="28"/>
          <w:szCs w:val="28"/>
        </w:rPr>
      </w:pPr>
      <w:r>
        <w:rPr>
          <w:rFonts w:hint="eastAsia" w:ascii="宋体" w:hAnsi="宋体"/>
          <w:sz w:val="28"/>
          <w:szCs w:val="28"/>
        </w:rPr>
        <w:t xml:space="preserve">（1）采购公告</w:t>
      </w:r>
      <w:r>
        <w:rPr>
          <w:rFonts w:ascii="宋体" w:hAnsi="宋体"/>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（2）供应商须知</w:t>
      </w:r>
      <w:r/>
    </w:p>
    <w:p>
      <w:pPr>
        <w:pStyle w:val="874"/>
        <w:ind w:firstLine="420"/>
        <w:spacing w:line="520" w:lineRule="exact"/>
        <w:rPr>
          <w:rFonts w:hint="eastAsia" w:ascii="宋体" w:hAnsi="宋体"/>
          <w:sz w:val="28"/>
          <w:szCs w:val="28"/>
        </w:rPr>
      </w:pPr>
      <w:r>
        <w:rPr>
          <w:rFonts w:hint="eastAsia" w:ascii="宋体" w:hAnsi="宋体"/>
          <w:sz w:val="28"/>
          <w:szCs w:val="28"/>
        </w:rPr>
        <w:t xml:space="preserve">（3）合同文本</w:t>
      </w:r>
      <w:r/>
    </w:p>
    <w:p>
      <w:pPr>
        <w:pStyle w:val="874"/>
        <w:ind w:firstLine="420"/>
        <w:spacing w:line="520" w:lineRule="exact"/>
        <w:rPr>
          <w:rFonts w:hint="eastAsia" w:ascii="宋体" w:hAnsi="宋体"/>
          <w:sz w:val="28"/>
          <w:szCs w:val="28"/>
        </w:rPr>
      </w:pPr>
      <w:r>
        <w:rPr>
          <w:rFonts w:hint="eastAsia" w:ascii="宋体" w:hAnsi="宋体"/>
          <w:sz w:val="28"/>
          <w:szCs w:val="28"/>
        </w:rPr>
        <w:t xml:space="preserve">（4）采购需求</w:t>
      </w:r>
      <w:r/>
    </w:p>
    <w:p>
      <w:pPr>
        <w:pStyle w:val="874"/>
        <w:ind w:firstLine="420"/>
        <w:spacing w:line="520" w:lineRule="exact"/>
        <w:rPr>
          <w:rFonts w:hint="eastAsia"/>
          <w:sz w:val="28"/>
          <w:szCs w:val="28"/>
        </w:rPr>
      </w:pPr>
      <w:r>
        <w:rPr>
          <w:rFonts w:hint="eastAsia" w:ascii="宋体" w:hAnsi="宋体"/>
          <w:sz w:val="28"/>
          <w:szCs w:val="28"/>
        </w:rPr>
        <w:t xml:space="preserve">（5）</w:t>
      </w:r>
      <w:r>
        <w:rPr>
          <w:rFonts w:hint="eastAsia" w:hAnsi="宋体"/>
          <w:sz w:val="28"/>
          <w:szCs w:val="28"/>
        </w:rPr>
        <w:t xml:space="preserve">评审方法与评审标准</w:t>
      </w:r>
      <w:r>
        <w:rPr>
          <w:rFonts w:hint="eastAsia"/>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（6）投标文件格式</w:t>
      </w:r>
      <w:r/>
    </w:p>
    <w:p>
      <w:pPr>
        <w:pStyle w:val="874"/>
        <w:ind w:firstLine="560"/>
        <w:spacing w:line="520" w:lineRule="exact"/>
        <w:rPr>
          <w:rFonts w:hint="eastAsia" w:ascii="宋体" w:hAnsi="宋体"/>
          <w:sz w:val="28"/>
          <w:szCs w:val="28"/>
        </w:rPr>
      </w:pPr>
      <w:r>
        <w:rPr>
          <w:rFonts w:hint="eastAsia" w:ascii="宋体" w:hAnsi="宋体"/>
          <w:sz w:val="28"/>
          <w:szCs w:val="28"/>
        </w:rPr>
        <w:t xml:space="preserve">请仔细检查采购文件是否齐全，如有缺漏请立即与采购人联系解决。</w:t>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6.2</w:t>
      </w:r>
      <w:r>
        <w:rPr>
          <w:rFonts w:hint="eastAsia" w:ascii="宋体" w:hAnsi="宋体"/>
          <w:sz w:val="28"/>
          <w:szCs w:val="28"/>
        </w:rPr>
        <w:t xml:space="preserve">供应商应认真阅读采购文件中所有的事项、格式、条款和规范等要求。按采购文件要求和规定编制投标文件，并保证所提供的全部资料的真实性，以使其投标文件对采购文件作出实质性响应，否则其风险由供应商自行承担。</w:t>
      </w:r>
      <w:r/>
    </w:p>
    <w:p>
      <w:pPr>
        <w:pStyle w:val="874"/>
        <w:ind w:firstLine="560"/>
        <w:spacing w:line="520" w:lineRule="exact"/>
        <w:rPr>
          <w:rFonts w:hint="eastAsia" w:ascii="黑体" w:hAnsi="黑体" w:eastAsia="黑体"/>
          <w:sz w:val="28"/>
          <w:szCs w:val="28"/>
        </w:rPr>
      </w:pPr>
      <w:r/>
      <w:bookmarkStart w:id="23" w:name="_Toc20823283"/>
      <w:r/>
      <w:bookmarkStart w:id="24" w:name="_Toc16938527"/>
      <w:r/>
      <w:bookmarkStart w:id="25" w:name="_Toc462564070"/>
      <w:r/>
      <w:bookmarkStart w:id="26" w:name="_Toc513029211"/>
      <w:r>
        <w:rPr>
          <w:rFonts w:hint="eastAsia" w:ascii="黑体" w:hAnsi="黑体" w:eastAsia="黑体"/>
          <w:sz w:val="28"/>
          <w:szCs w:val="28"/>
        </w:rPr>
        <w:t xml:space="preserve">7、采购文件的澄清</w:t>
      </w:r>
      <w:bookmarkEnd w:id="23"/>
      <w:r/>
      <w:bookmarkEnd w:id="24"/>
      <w:r/>
      <w:bookmarkEnd w:id="25"/>
      <w:r/>
      <w:bookmarkEnd w:id="26"/>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7.1</w:t>
      </w:r>
      <w:r>
        <w:rPr>
          <w:rFonts w:hint="eastAsia" w:ascii="宋体" w:hAnsi="宋体"/>
          <w:sz w:val="28"/>
          <w:szCs w:val="28"/>
        </w:rPr>
        <w:t xml:space="preserve"> 任何要求对采购文件进行澄清的供应商，应在投标截止期5日</w:t>
      </w:r>
      <w:r>
        <w:rPr>
          <w:rFonts w:hint="eastAsia" w:ascii="仿宋_GB2312" w:hAnsi="仿宋_GB2312"/>
          <w:sz w:val="28"/>
          <w:szCs w:val="28"/>
        </w:rPr>
        <w:t xml:space="preserve">前</w:t>
      </w:r>
      <w:r>
        <w:rPr>
          <w:rFonts w:hint="eastAsia" w:ascii="宋体" w:hAnsi="宋体"/>
          <w:sz w:val="28"/>
          <w:szCs w:val="28"/>
        </w:rPr>
        <w:t xml:space="preserve">按采购公告中的通讯地址，以书面形式通知采购人。</w:t>
      </w:r>
      <w:r/>
    </w:p>
    <w:p>
      <w:pPr>
        <w:pStyle w:val="874"/>
        <w:ind w:firstLine="560"/>
        <w:spacing w:line="520" w:lineRule="exact"/>
        <w:rPr>
          <w:rFonts w:hint="eastAsia" w:ascii="黑体" w:hAnsi="黑体" w:eastAsia="黑体"/>
          <w:sz w:val="28"/>
          <w:szCs w:val="28"/>
        </w:rPr>
      </w:pPr>
      <w:r/>
      <w:bookmarkStart w:id="27" w:name="_Toc513029212"/>
      <w:r/>
      <w:bookmarkStart w:id="28" w:name="_Toc16938528"/>
      <w:r/>
      <w:bookmarkStart w:id="29" w:name="_Toc20823284"/>
      <w:r/>
      <w:bookmarkStart w:id="30" w:name="_Toc462564071"/>
      <w:r>
        <w:rPr>
          <w:rFonts w:hint="eastAsia" w:ascii="黑体" w:hAnsi="黑体" w:eastAsia="黑体"/>
          <w:sz w:val="28"/>
          <w:szCs w:val="28"/>
        </w:rPr>
        <w:t xml:space="preserve">8、采购文件的修改</w:t>
      </w:r>
      <w:bookmarkEnd w:id="27"/>
      <w:r/>
      <w:bookmarkEnd w:id="28"/>
      <w:r/>
      <w:bookmarkEnd w:id="29"/>
      <w:r/>
      <w:bookmarkEnd w:id="30"/>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8.1</w:t>
      </w:r>
      <w:r>
        <w:rPr>
          <w:rFonts w:hint="eastAsia" w:ascii="宋体" w:hAnsi="宋体"/>
          <w:sz w:val="28"/>
          <w:szCs w:val="28"/>
        </w:rPr>
        <w:t xml:space="preserve">在投标文件提交截止时间</w:t>
      </w:r>
      <w:r>
        <w:rPr>
          <w:rFonts w:hint="eastAsia" w:ascii="仿宋_GB2312" w:hAnsi="仿宋_GB2312"/>
          <w:sz w:val="28"/>
          <w:szCs w:val="28"/>
        </w:rPr>
        <w:t xml:space="preserve">前</w:t>
      </w:r>
      <w:r>
        <w:rPr>
          <w:rFonts w:hint="eastAsia" w:ascii="宋体" w:hAnsi="宋体"/>
          <w:sz w:val="28"/>
          <w:szCs w:val="28"/>
        </w:rPr>
        <w:t xml:space="preserve">，采购人可以对采购文件进行修改,修改的内容作为采购文件的组成部分。修改的内容可能影响投标文件编制的，采购人将在提交首次投标文件截止时间至少5日前，在“江苏政府采购网”上发布书面更正公告形式通知所有获取采购文件的供应商,更正公告内容将作为采购文件的组成部分，并对供应商具有约束力。不足5日的，采购人将顺延提交首次投标文件截止时间。</w:t>
      </w:r>
      <w:r/>
    </w:p>
    <w:p>
      <w:pPr>
        <w:pStyle w:val="874"/>
        <w:ind w:firstLine="560"/>
        <w:spacing w:line="520" w:lineRule="exact"/>
        <w:rPr>
          <w:rFonts w:hint="eastAsia" w:ascii="宋体" w:hAnsi="宋体"/>
          <w:sz w:val="28"/>
          <w:szCs w:val="28"/>
        </w:rPr>
      </w:pPr>
      <w:r>
        <w:rPr>
          <w:rFonts w:hint="eastAsia" w:ascii="宋体" w:hAnsi="宋体"/>
          <w:sz w:val="28"/>
          <w:szCs w:val="28"/>
        </w:rPr>
        <w:t xml:space="preserve">8.2采购人可以视采购项目的具体情况，组织供应商进行现场考察或召开采购前答疑会，但不单独或分别组织只有一个供应商参加的现场考察和答疑会。</w:t>
      </w:r>
      <w:r/>
    </w:p>
    <w:p>
      <w:pPr>
        <w:pStyle w:val="874"/>
        <w:ind w:firstLine="560"/>
        <w:spacing w:line="520" w:lineRule="exact"/>
        <w:rPr>
          <w:rFonts w:hint="eastAsia" w:ascii="黑体" w:hAnsi="黑体" w:eastAsia="黑体"/>
          <w:sz w:val="28"/>
          <w:szCs w:val="28"/>
        </w:rPr>
      </w:pPr>
      <w:r/>
      <w:bookmarkStart w:id="31" w:name="_Toc20823285"/>
      <w:r/>
      <w:bookmarkStart w:id="32" w:name="_Toc462564072"/>
      <w:r/>
      <w:bookmarkStart w:id="33" w:name="_Toc513029213"/>
      <w:r/>
      <w:bookmarkStart w:id="34" w:name="_Toc120614216"/>
      <w:r/>
      <w:bookmarkStart w:id="35" w:name="_Toc16938529"/>
      <w:r>
        <w:rPr>
          <w:rFonts w:hint="eastAsia" w:ascii="黑体" w:hAnsi="黑体" w:eastAsia="黑体"/>
          <w:sz w:val="28"/>
          <w:szCs w:val="28"/>
        </w:rPr>
        <w:t xml:space="preserve">三、投标文件的编制</w:t>
      </w:r>
      <w:bookmarkEnd w:id="31"/>
      <w:r/>
      <w:bookmarkEnd w:id="32"/>
      <w:r/>
      <w:bookmarkEnd w:id="33"/>
      <w:r/>
      <w:bookmarkEnd w:id="34"/>
      <w:r/>
      <w:bookmarkEnd w:id="35"/>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bookmarkStart w:id="36" w:name="_Toc16938530"/>
      <w:r/>
      <w:bookmarkStart w:id="37" w:name="_Toc513029214"/>
      <w:r/>
      <w:bookmarkStart w:id="38" w:name="_Toc462564073"/>
      <w:r/>
      <w:bookmarkStart w:id="39" w:name="_Toc20823286"/>
      <w:r>
        <w:rPr>
          <w:rFonts w:hint="eastAsia" w:ascii="黑体" w:hAnsi="黑体" w:eastAsia="黑体"/>
          <w:sz w:val="28"/>
          <w:szCs w:val="28"/>
        </w:rPr>
        <w:t xml:space="preserve">9、投标文件的语言及度量衡单位</w:t>
      </w:r>
      <w:bookmarkEnd w:id="36"/>
      <w:r/>
      <w:bookmarkEnd w:id="37"/>
      <w:r/>
      <w:bookmarkEnd w:id="38"/>
      <w:r/>
      <w:bookmarkEnd w:id="39"/>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9.1</w:t>
      </w:r>
      <w:r>
        <w:rPr>
          <w:rFonts w:hint="eastAsia" w:ascii="宋体" w:hAnsi="宋体"/>
          <w:sz w:val="28"/>
          <w:szCs w:val="28"/>
        </w:rPr>
        <w:t xml:space="preserve">供应商提交的投标文件以及供应商与采购人就有关采购的所有来往通知、函件和文件均应使用</w:t>
      </w:r>
      <w:r>
        <w:rPr>
          <w:rFonts w:hint="eastAsia" w:ascii="宋体" w:hAnsi="宋体"/>
          <w:bCs/>
          <w:sz w:val="28"/>
          <w:szCs w:val="28"/>
        </w:rPr>
        <w:t xml:space="preserve">简体中文</w:t>
      </w:r>
      <w:r>
        <w:rPr>
          <w:rFonts w:hint="eastAsia" w:ascii="宋体" w:hAnsi="宋体"/>
          <w:sz w:val="28"/>
          <w:szCs w:val="28"/>
        </w:rPr>
        <w:t xml:space="preserve">。</w:t>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9.2</w:t>
      </w:r>
      <w:r>
        <w:rPr>
          <w:rFonts w:hint="eastAsia" w:ascii="宋体" w:hAnsi="宋体"/>
          <w:sz w:val="28"/>
          <w:szCs w:val="28"/>
        </w:rPr>
        <w:t xml:space="preserve"> 除技术性能另有规定外，投标文件所使用的度量衡单位，均须采用国家法定计量单位。</w:t>
      </w:r>
      <w:r/>
    </w:p>
    <w:p>
      <w:pPr>
        <w:pStyle w:val="874"/>
        <w:ind w:firstLine="560"/>
        <w:spacing w:line="520" w:lineRule="exact"/>
        <w:rPr>
          <w:rFonts w:hint="eastAsia" w:ascii="黑体" w:hAnsi="黑体" w:eastAsia="黑体"/>
          <w:sz w:val="28"/>
          <w:szCs w:val="28"/>
        </w:rPr>
      </w:pPr>
      <w:r/>
      <w:bookmarkStart w:id="40" w:name="_Toc462564074"/>
      <w:r/>
      <w:bookmarkStart w:id="41" w:name="_Toc16938531"/>
      <w:r/>
      <w:bookmarkStart w:id="42" w:name="_Toc513029215"/>
      <w:r/>
      <w:bookmarkStart w:id="43" w:name="_Toc20823287"/>
      <w:r>
        <w:rPr>
          <w:rFonts w:hint="eastAsia" w:ascii="黑体" w:hAnsi="黑体" w:eastAsia="黑体"/>
          <w:sz w:val="28"/>
          <w:szCs w:val="28"/>
        </w:rPr>
        <w:t xml:space="preserve">10、投标文件构成</w:t>
      </w:r>
      <w:bookmarkEnd w:id="40"/>
      <w:r/>
      <w:bookmarkEnd w:id="41"/>
      <w:r/>
      <w:bookmarkEnd w:id="42"/>
      <w:r/>
      <w:bookmarkEnd w:id="43"/>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10.1供应商编写的投标文件应按本采购文件详细编制。</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10.2供应商应将投标文件按顺序装订成册，并编制投标文件资料目录。</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10.3投标文件参照投标文件格式中“投标主要文件目录”的顺序制作，并请编制目录。由于不按要求编排，编排混乱等导致投标文件被误读或查找不到，责任由供应商承担。</w:t>
      </w:r>
      <w:r/>
    </w:p>
    <w:p>
      <w:pPr>
        <w:pStyle w:val="874"/>
        <w:ind w:firstLine="560"/>
        <w:spacing w:line="520" w:lineRule="exact"/>
        <w:rPr>
          <w:rFonts w:hint="eastAsia" w:ascii="黑体" w:hAnsi="黑体" w:eastAsia="黑体"/>
          <w:sz w:val="28"/>
          <w:szCs w:val="28"/>
        </w:rPr>
      </w:pPr>
      <w:r/>
      <w:bookmarkStart w:id="44" w:name="_Hlt26668975"/>
      <w:r/>
      <w:bookmarkEnd w:id="44"/>
      <w:r/>
      <w:bookmarkStart w:id="45" w:name="_Hlt26670360"/>
      <w:r/>
      <w:bookmarkEnd w:id="45"/>
      <w:r/>
      <w:bookmarkStart w:id="46" w:name="_Hlt26954838"/>
      <w:r/>
      <w:bookmarkEnd w:id="46"/>
      <w:r/>
      <w:bookmarkStart w:id="47" w:name="_Toc14577357"/>
      <w:r/>
      <w:bookmarkStart w:id="48" w:name="_Toc513029219"/>
      <w:r/>
      <w:bookmarkStart w:id="49" w:name="_Toc49090509"/>
      <w:r/>
      <w:bookmarkStart w:id="50" w:name="_Toc513029216"/>
      <w:r/>
      <w:bookmarkStart w:id="51" w:name="_Toc49090507"/>
      <w:r/>
      <w:bookmarkStart w:id="52" w:name="_Toc14577354"/>
      <w:r/>
      <w:bookmarkStart w:id="53" w:name="_Toc14577355"/>
      <w:r/>
      <w:bookmarkStart w:id="54" w:name="_Toc49090508"/>
      <w:r>
        <w:rPr>
          <w:rFonts w:hint="eastAsia" w:ascii="黑体" w:hAnsi="黑体" w:eastAsia="黑体"/>
          <w:sz w:val="28"/>
          <w:szCs w:val="28"/>
        </w:rPr>
        <w:t xml:space="preserve">11、证明投标响应符合采购文件规定的文件</w:t>
      </w:r>
      <w:bookmarkEnd w:id="47"/>
      <w:r/>
      <w:bookmarkEnd w:id="48"/>
      <w:r/>
      <w:bookmarkEnd w:id="49"/>
      <w:r>
        <w:rPr>
          <w:rFonts w:hint="eastAsia" w:ascii="黑体" w:hAnsi="黑体" w:eastAsia="黑体"/>
          <w:sz w:val="28"/>
          <w:szCs w:val="28"/>
        </w:rPr>
      </w:r>
      <w:r/>
    </w:p>
    <w:p>
      <w:pPr>
        <w:pStyle w:val="874"/>
        <w:ind w:firstLine="560"/>
        <w:spacing w:line="520" w:lineRule="exact"/>
        <w:rPr>
          <w:rFonts w:hint="eastAsia" w:ascii="宋体" w:hAnsi="宋体"/>
          <w:sz w:val="28"/>
          <w:szCs w:val="28"/>
        </w:rPr>
      </w:pPr>
      <w:r/>
      <w:bookmarkEnd w:id="50"/>
      <w:r/>
      <w:bookmarkEnd w:id="51"/>
      <w:r/>
      <w:bookmarkEnd w:id="52"/>
      <w:r>
        <w:rPr>
          <w:rFonts w:hint="eastAsia" w:ascii="宋体" w:hAnsi="宋体"/>
          <w:sz w:val="28"/>
          <w:szCs w:val="28"/>
        </w:rPr>
        <w:t xml:space="preserve">11.1供应商应按照采购文件要求提交证明文件，证明其投标响应符合采购文件规定。</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11.2采购文件对证明文件无明确形式要求的，证明文件可以以文字资料、图纸和数据等形式提交。</w:t>
      </w:r>
      <w:r/>
    </w:p>
    <w:p>
      <w:pPr>
        <w:pStyle w:val="874"/>
        <w:ind w:firstLine="560"/>
        <w:spacing w:line="520" w:lineRule="exact"/>
        <w:rPr>
          <w:rFonts w:hint="eastAsia" w:ascii="黑体" w:hAnsi="黑体" w:eastAsia="黑体"/>
          <w:sz w:val="28"/>
          <w:szCs w:val="28"/>
        </w:rPr>
      </w:pPr>
      <w:r/>
      <w:bookmarkEnd w:id="53"/>
      <w:r/>
      <w:bookmarkEnd w:id="54"/>
      <w:r>
        <w:rPr>
          <w:rFonts w:hint="eastAsia" w:ascii="黑体" w:hAnsi="黑体" w:eastAsia="黑体"/>
          <w:sz w:val="28"/>
          <w:szCs w:val="28"/>
        </w:rPr>
        <w:t xml:space="preserve">12、分项报价表</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12.1 投标人应按照采购文件规定格式填报投标分项报价表。</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12.2投标货币。投标文件中的单价和总价无特殊规定的，采用人民币报价，以元为单位标注。采购文件中另有规定的按规定执行。</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12.3本项目不接受备选的投标方案或有选择的报价，只允许有一个报价。投标报价应包括货款、包装、运输、装卸、保险、税金、货到就位等完成本项目所涉及到的一切相关费用。</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13、技术要求响应及偏离表、商务要求响应及偏离表</w:t>
      </w:r>
      <w:r/>
    </w:p>
    <w:p>
      <w:pPr>
        <w:pStyle w:val="874"/>
        <w:ind w:firstLine="480"/>
        <w:spacing w:line="520" w:lineRule="exact"/>
        <w:rPr>
          <w:rFonts w:hint="eastAsia" w:ascii="宋体" w:hAnsi="Arial" w:cs="宋体"/>
          <w:sz w:val="28"/>
          <w:szCs w:val="28"/>
          <w:lang w:val="zh-CN"/>
        </w:rPr>
      </w:pPr>
      <w:r>
        <w:rPr>
          <w:rFonts w:ascii="宋体" w:hAnsi="Arial" w:cs="宋体"/>
          <w:bCs/>
          <w:sz w:val="28"/>
          <w:szCs w:val="28"/>
          <w:lang w:val="zh-CN"/>
        </w:rPr>
        <w:t xml:space="preserve">1</w:t>
      </w:r>
      <w:r>
        <w:rPr>
          <w:rFonts w:hint="eastAsia" w:ascii="宋体" w:hAnsi="Arial" w:cs="宋体"/>
          <w:bCs/>
          <w:sz w:val="28"/>
          <w:szCs w:val="28"/>
          <w:lang w:val="zh-CN"/>
        </w:rPr>
        <w:t xml:space="preserve">3</w:t>
      </w:r>
      <w:r>
        <w:rPr>
          <w:rFonts w:ascii="宋体" w:hAnsi="Arial" w:cs="宋体"/>
          <w:bCs/>
          <w:sz w:val="28"/>
          <w:szCs w:val="28"/>
          <w:lang w:val="zh-CN"/>
        </w:rPr>
        <w:t xml:space="preserve">.1</w:t>
      </w:r>
      <w:r>
        <w:rPr>
          <w:rFonts w:hint="eastAsia" w:ascii="宋体" w:hAnsi="Arial" w:cs="宋体"/>
          <w:sz w:val="28"/>
          <w:szCs w:val="28"/>
          <w:lang w:val="zh-CN"/>
        </w:rPr>
        <w:t xml:space="preserve">供应商需对</w:t>
      </w:r>
      <w:r>
        <w:rPr>
          <w:rFonts w:hint="eastAsia" w:ascii="宋体" w:hAnsi="Arial" w:cs="宋体"/>
          <w:sz w:val="28"/>
          <w:szCs w:val="28"/>
        </w:rPr>
        <w:t xml:space="preserve">采购</w:t>
      </w:r>
      <w:r>
        <w:rPr>
          <w:rFonts w:hint="eastAsia" w:ascii="宋体" w:hAnsi="Arial" w:cs="宋体"/>
          <w:sz w:val="28"/>
          <w:szCs w:val="28"/>
          <w:lang w:val="zh-CN"/>
        </w:rPr>
        <w:t xml:space="preserve">文件中的技术要求与商务要求逐项作出响应或偏离，并说明原因。</w:t>
      </w:r>
      <w:r/>
    </w:p>
    <w:p>
      <w:pPr>
        <w:pStyle w:val="874"/>
        <w:ind w:firstLine="480"/>
        <w:spacing w:line="520" w:lineRule="exact"/>
        <w:rPr>
          <w:rFonts w:hint="eastAsia" w:ascii="宋体" w:hAnsi="Arial" w:cs="宋体"/>
          <w:sz w:val="28"/>
          <w:szCs w:val="28"/>
          <w:lang w:val="zh-CN"/>
        </w:rPr>
      </w:pPr>
      <w:r>
        <w:rPr>
          <w:rFonts w:hint="eastAsia" w:ascii="宋体" w:hAnsi="Arial" w:cs="宋体"/>
          <w:sz w:val="28"/>
          <w:szCs w:val="28"/>
          <w:lang w:val="zh-CN"/>
        </w:rPr>
        <w:t xml:space="preserve">13.2供应商可在</w:t>
      </w:r>
      <w:r>
        <w:rPr>
          <w:rFonts w:hint="eastAsia" w:ascii="宋体" w:hAnsi="Arial" w:cs="宋体"/>
          <w:sz w:val="28"/>
          <w:szCs w:val="28"/>
        </w:rPr>
        <w:t xml:space="preserve">投标</w:t>
      </w:r>
      <w:r>
        <w:rPr>
          <w:rFonts w:hint="eastAsia" w:ascii="宋体" w:hAnsi="Arial" w:cs="宋体"/>
          <w:sz w:val="28"/>
          <w:szCs w:val="28"/>
          <w:lang w:val="zh-CN"/>
        </w:rPr>
        <w:t xml:space="preserve">文件中提供认为需要的其他技术文件或说明。</w:t>
      </w:r>
      <w:r/>
    </w:p>
    <w:p>
      <w:pPr>
        <w:pStyle w:val="874"/>
        <w:ind w:firstLine="560"/>
        <w:spacing w:line="520" w:lineRule="exact"/>
        <w:rPr>
          <w:rFonts w:hint="eastAsia" w:ascii="黑体" w:hAnsi="黑体" w:eastAsia="黑体"/>
          <w:sz w:val="28"/>
          <w:szCs w:val="28"/>
        </w:rPr>
      </w:pPr>
      <w:r/>
      <w:bookmarkStart w:id="55" w:name="_Toc49090511"/>
      <w:r/>
      <w:bookmarkStart w:id="56" w:name="_Toc14577360"/>
      <w:r>
        <w:rPr>
          <w:rFonts w:hint="eastAsia" w:ascii="黑体" w:hAnsi="黑体" w:eastAsia="黑体"/>
          <w:sz w:val="28"/>
          <w:szCs w:val="28"/>
        </w:rPr>
        <w:t xml:space="preserve">14、投标有效期</w:t>
      </w:r>
      <w:bookmarkEnd w:id="55"/>
      <w:r/>
      <w:bookmarkEnd w:id="56"/>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14.1投标有效期为采购人规定的提交投标文件截止之日后</w:t>
      </w:r>
      <w:r>
        <w:rPr>
          <w:rFonts w:hint="eastAsia" w:ascii="仿宋_GB2312" w:hAnsi="仿宋_GB2312"/>
          <w:b/>
          <w:sz w:val="28"/>
          <w:szCs w:val="28"/>
          <w:u w:val="single"/>
        </w:rPr>
        <w:t xml:space="preserve">六十（60）天</w:t>
      </w:r>
      <w:r>
        <w:rPr>
          <w:rFonts w:hint="eastAsia" w:ascii="宋体" w:hAnsi="宋体"/>
          <w:bCs/>
          <w:sz w:val="28"/>
          <w:szCs w:val="28"/>
        </w:rPr>
        <w:t xml:space="preserve">。投标有效期比规定短的将被视为非实质性响应采购文件而予以拒绝。</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15、投标有效期的延长</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15.1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w:t>
      </w:r>
      <w:r>
        <w:rPr>
          <w:rFonts w:hint="eastAsia" w:ascii="宋体" w:hAnsi="宋体"/>
          <w:sz w:val="28"/>
          <w:szCs w:val="28"/>
        </w:rPr>
        <w:t xml:space="preserve">受投标有效期约束的所有权利与义务均延长至新的有效期</w:t>
      </w:r>
      <w:r>
        <w:rPr>
          <w:rFonts w:hint="eastAsia" w:ascii="宋体" w:hAnsi="宋体"/>
          <w:bCs/>
          <w:sz w:val="28"/>
          <w:szCs w:val="28"/>
        </w:rPr>
        <w:t xml:space="preserve">。</w:t>
      </w:r>
      <w:r/>
    </w:p>
    <w:p>
      <w:pPr>
        <w:pStyle w:val="874"/>
        <w:ind w:firstLine="480"/>
        <w:spacing w:line="520" w:lineRule="exact"/>
        <w:rPr>
          <w:sz w:val="28"/>
          <w:szCs w:val="28"/>
        </w:rPr>
      </w:pPr>
      <w:r>
        <w:rPr>
          <w:sz w:val="28"/>
          <w:szCs w:val="28"/>
        </w:rPr>
        <w:t xml:space="preserve">1</w:t>
      </w:r>
      <w:r>
        <w:rPr>
          <w:rFonts w:hint="eastAsia"/>
          <w:sz w:val="28"/>
          <w:szCs w:val="28"/>
        </w:rPr>
        <w:t xml:space="preserve">5</w:t>
      </w:r>
      <w:r>
        <w:rPr>
          <w:sz w:val="28"/>
          <w:szCs w:val="28"/>
        </w:rPr>
        <w:t xml:space="preserve">.2</w:t>
      </w:r>
      <w:r>
        <w:rPr>
          <w:rFonts w:hint="eastAsia"/>
          <w:sz w:val="28"/>
          <w:szCs w:val="28"/>
        </w:rPr>
        <w:t xml:space="preserve">中标人的投标文件作为项目服务合同的附件，其有效期至中标人全部合同义务履行完毕为止。</w:t>
      </w:r>
      <w:r>
        <w:rPr>
          <w:sz w:val="28"/>
          <w:szCs w:val="28"/>
        </w:rPr>
      </w:r>
      <w:r/>
    </w:p>
    <w:p>
      <w:pPr>
        <w:pStyle w:val="874"/>
        <w:ind w:firstLine="560"/>
        <w:spacing w:line="520" w:lineRule="exact"/>
        <w:rPr>
          <w:rFonts w:hint="eastAsia" w:ascii="黑体" w:hAnsi="黑体" w:eastAsia="黑体"/>
          <w:sz w:val="28"/>
          <w:szCs w:val="28"/>
        </w:rPr>
      </w:pPr>
      <w:r/>
      <w:bookmarkStart w:id="57" w:name="_Toc513029224"/>
      <w:r/>
      <w:bookmarkStart w:id="58" w:name="_Toc20823296"/>
      <w:r/>
      <w:bookmarkStart w:id="59" w:name="_Toc16938540"/>
      <w:r/>
      <w:bookmarkStart w:id="60" w:name="_Toc120614217"/>
      <w:r>
        <w:rPr>
          <w:rFonts w:hint="eastAsia" w:ascii="黑体" w:hAnsi="黑体" w:eastAsia="黑体"/>
          <w:sz w:val="28"/>
          <w:szCs w:val="28"/>
        </w:rPr>
        <w:t xml:space="preserve">四、投标文件的递交</w:t>
      </w:r>
      <w:bookmarkEnd w:id="57"/>
      <w:r/>
      <w:bookmarkEnd w:id="58"/>
      <w:r/>
      <w:bookmarkEnd w:id="59"/>
      <w:r/>
      <w:bookmarkEnd w:id="60"/>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rPr>
          <w:rFonts w:ascii="黑体" w:hAnsi="黑体" w:eastAsia="黑体"/>
          <w:sz w:val="28"/>
          <w:szCs w:val="28"/>
        </w:rPr>
        <w:t xml:space="preserve">1</w:t>
      </w:r>
      <w:r>
        <w:rPr>
          <w:rFonts w:hint="eastAsia" w:ascii="黑体" w:hAnsi="黑体" w:eastAsia="黑体"/>
          <w:sz w:val="28"/>
          <w:szCs w:val="28"/>
        </w:rPr>
        <w:t xml:space="preserve">6、提交投标文件截止时间</w:t>
      </w:r>
      <w:r/>
    </w:p>
    <w:p>
      <w:pPr>
        <w:pStyle w:val="874"/>
        <w:ind w:firstLine="560"/>
        <w:spacing w:line="520" w:lineRule="exact"/>
        <w:rPr>
          <w:rFonts w:hint="eastAsia" w:ascii="宋体" w:hAnsi="宋体"/>
          <w:bCs/>
          <w:sz w:val="28"/>
          <w:szCs w:val="28"/>
        </w:rPr>
      </w:pPr>
      <w:r>
        <w:rPr>
          <w:rFonts w:ascii="宋体" w:hAnsi="宋体"/>
          <w:sz w:val="28"/>
          <w:szCs w:val="28"/>
        </w:rPr>
        <w:t xml:space="preserve">1</w:t>
      </w:r>
      <w:r>
        <w:rPr>
          <w:rFonts w:hint="eastAsia" w:ascii="宋体" w:hAnsi="宋体"/>
          <w:sz w:val="28"/>
          <w:szCs w:val="28"/>
        </w:rPr>
        <w:t xml:space="preserve">6.1</w:t>
      </w:r>
      <w:r>
        <w:rPr>
          <w:rFonts w:hint="eastAsia" w:ascii="宋体" w:hAnsi="宋体"/>
          <w:bCs/>
          <w:sz w:val="28"/>
          <w:szCs w:val="28"/>
        </w:rPr>
        <w:t xml:space="preserve">采购人收到投标文件的时间不得迟于采购公告中规定的截止时间。</w:t>
      </w:r>
      <w:r/>
    </w:p>
    <w:p>
      <w:pPr>
        <w:pStyle w:val="874"/>
        <w:ind w:firstLine="560"/>
        <w:spacing w:line="520" w:lineRule="exact"/>
        <w:rPr>
          <w:rFonts w:hint="eastAsia" w:ascii="宋体" w:hAnsi="宋体"/>
          <w:bCs/>
          <w:sz w:val="28"/>
          <w:szCs w:val="28"/>
        </w:rPr>
      </w:pPr>
      <w:r>
        <w:rPr>
          <w:rFonts w:ascii="宋体" w:hAnsi="宋体"/>
          <w:sz w:val="28"/>
          <w:szCs w:val="28"/>
        </w:rPr>
        <w:t xml:space="preserve">1</w:t>
      </w:r>
      <w:r>
        <w:rPr>
          <w:rFonts w:hint="eastAsia" w:ascii="宋体" w:hAnsi="宋体"/>
          <w:sz w:val="28"/>
          <w:szCs w:val="28"/>
        </w:rPr>
        <w:t xml:space="preserve">6.2</w:t>
      </w:r>
      <w:r>
        <w:rPr>
          <w:rFonts w:hint="eastAsia" w:ascii="宋体" w:hAnsi="宋体"/>
          <w:bCs/>
          <w:sz w:val="28"/>
          <w:szCs w:val="28"/>
        </w:rPr>
        <w:t xml:space="preserve"> 采购人可以按照规定，通过修改采购文件酌情延长提交投标文件截止日期，在此情况下，供应商的所有权利和义务以及供应商受制的截止日期均应以延长后新的截止日期为准。</w:t>
      </w:r>
      <w:r/>
    </w:p>
    <w:p>
      <w:pPr>
        <w:pStyle w:val="874"/>
        <w:ind w:firstLine="560"/>
        <w:spacing w:line="520" w:lineRule="exact"/>
        <w:rPr>
          <w:rFonts w:hint="eastAsia" w:ascii="黑体" w:hAnsi="黑体" w:eastAsia="黑体"/>
          <w:sz w:val="28"/>
          <w:szCs w:val="28"/>
        </w:rPr>
      </w:pPr>
      <w:r/>
      <w:bookmarkStart w:id="61" w:name="_Toc16938543"/>
      <w:r/>
      <w:bookmarkStart w:id="62" w:name="_Toc20823299"/>
      <w:r/>
      <w:bookmarkStart w:id="63" w:name="_Toc513029227"/>
      <w:r>
        <w:rPr>
          <w:rFonts w:hint="eastAsia" w:ascii="黑体" w:hAnsi="黑体" w:eastAsia="黑体"/>
          <w:sz w:val="28"/>
          <w:szCs w:val="28"/>
        </w:rPr>
        <w:t xml:space="preserve">17、投标文件</w:t>
      </w:r>
      <w:bookmarkEnd w:id="61"/>
      <w:r/>
      <w:bookmarkEnd w:id="62"/>
      <w:r/>
      <w:bookmarkEnd w:id="63"/>
      <w:r>
        <w:rPr>
          <w:rFonts w:hint="eastAsia" w:ascii="黑体" w:hAnsi="黑体" w:eastAsia="黑体"/>
          <w:sz w:val="28"/>
          <w:szCs w:val="28"/>
        </w:rPr>
        <w:t xml:space="preserve">的拒收</w:t>
      </w:r>
      <w:r/>
    </w:p>
    <w:p>
      <w:pPr>
        <w:pStyle w:val="874"/>
        <w:ind w:firstLine="560"/>
        <w:spacing w:line="520" w:lineRule="exact"/>
        <w:rPr>
          <w:rFonts w:hint="eastAsia" w:ascii="Arial" w:hAnsi="Arial" w:eastAsia="黑体" w:cs="Arial"/>
          <w:sz w:val="28"/>
          <w:szCs w:val="28"/>
        </w:rPr>
      </w:pPr>
      <w:r>
        <w:rPr>
          <w:rFonts w:hint="eastAsia" w:ascii="宋体" w:hAnsi="宋体"/>
          <w:bCs/>
          <w:sz w:val="28"/>
          <w:szCs w:val="28"/>
        </w:rPr>
        <w:t xml:space="preserve">17.1采购人将拒绝并原封退回在其规定的投标截止时间后收到的任何投标文件。</w:t>
      </w:r>
      <w:r>
        <w:rPr>
          <w:rFonts w:hint="eastAsia" w:ascii="Arial" w:hAnsi="Arial" w:eastAsia="黑体" w:cs="Arial"/>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18、投标文件的撤回和修改</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18.1投标文件的撤回</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18.1.1供应商在递交投标文件后，可以修改或撤回其投标文件，但这种修改和撤回，必须在规定的投标截止时间前，以书面形式通知采购人，修改或撤回其投标文件。</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w:t>
      </w:r>
      <w:r>
        <w:rPr>
          <w:rFonts w:ascii="宋体" w:hAnsi="宋体"/>
          <w:sz w:val="28"/>
          <w:szCs w:val="28"/>
        </w:rPr>
        <w:t xml:space="preserve">2</w:t>
      </w:r>
      <w:r>
        <w:rPr>
          <w:rFonts w:hint="eastAsia" w:ascii="宋体" w:hAnsi="宋体"/>
          <w:sz w:val="28"/>
          <w:szCs w:val="28"/>
        </w:rPr>
        <w:t xml:space="preserve">供应商撤回投标文件，则认为其不再参与本项目采购活动。</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18.2投标文件的修改</w:t>
      </w:r>
      <w:r/>
    </w:p>
    <w:p>
      <w:pPr>
        <w:pStyle w:val="874"/>
        <w:ind w:firstLine="560"/>
        <w:spacing w:line="520" w:lineRule="exact"/>
        <w:rPr>
          <w:rFonts w:hint="eastAsia" w:ascii="宋体" w:hAnsi="宋体"/>
          <w:sz w:val="28"/>
          <w:szCs w:val="28"/>
        </w:rPr>
      </w:pPr>
      <w:r>
        <w:rPr>
          <w:rFonts w:hint="eastAsia" w:ascii="宋体" w:hAnsi="宋体"/>
          <w:sz w:val="28"/>
          <w:szCs w:val="28"/>
        </w:rPr>
        <w:t xml:space="preserve">供应商可在</w:t>
      </w:r>
      <w:r>
        <w:rPr>
          <w:rFonts w:hint="eastAsia" w:ascii="宋体" w:hAnsi="宋体"/>
          <w:bCs/>
          <w:sz w:val="28"/>
          <w:szCs w:val="28"/>
        </w:rPr>
        <w:t xml:space="preserve">提交投标文件</w:t>
      </w:r>
      <w:r>
        <w:rPr>
          <w:rFonts w:hint="eastAsia" w:ascii="宋体" w:hAnsi="宋体"/>
          <w:sz w:val="28"/>
          <w:szCs w:val="28"/>
        </w:rPr>
        <w:t xml:space="preserve">截止时间前，对其投标文件进行修改。供应商的修改或撤回文件应按规定进行编制、密封、标记和发送，并应在封套上加注“修改”和“撤回”字样。修改文件必须在投标截止时间前送达采购人指定地点。</w:t>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18.3</w:t>
      </w:r>
      <w:r>
        <w:rPr>
          <w:rFonts w:hint="eastAsia" w:ascii="宋体" w:hAnsi="宋体"/>
          <w:bCs/>
          <w:sz w:val="28"/>
          <w:szCs w:val="28"/>
        </w:rPr>
        <w:t xml:space="preserve"> 在提交投标文件截止时间之后，供应商不得对其投标文件作任何修改。</w:t>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18.4</w:t>
      </w:r>
      <w:r>
        <w:rPr>
          <w:rFonts w:hint="eastAsia" w:ascii="宋体" w:hAnsi="宋体"/>
          <w:bCs/>
          <w:sz w:val="28"/>
          <w:szCs w:val="28"/>
        </w:rPr>
        <w:t xml:space="preserve"> 在提交投标文件截止时间至采购文件中规定的投标有效期满之间的这段时间内，供应商不得撤回其投标文件。</w:t>
      </w:r>
      <w:r/>
    </w:p>
    <w:p>
      <w:pPr>
        <w:pStyle w:val="874"/>
        <w:ind w:firstLine="560"/>
        <w:spacing w:line="520" w:lineRule="exact"/>
        <w:rPr>
          <w:rFonts w:hint="eastAsia" w:ascii="黑体" w:hAnsi="黑体" w:eastAsia="黑体"/>
          <w:sz w:val="28"/>
          <w:szCs w:val="28"/>
        </w:rPr>
      </w:pPr>
      <w:r/>
      <w:bookmarkStart w:id="64" w:name="_Toc120614218"/>
      <w:r/>
      <w:bookmarkStart w:id="65" w:name="_Toc513029229"/>
      <w:r/>
      <w:bookmarkStart w:id="66" w:name="_Toc16938545"/>
      <w:r/>
      <w:bookmarkStart w:id="67" w:name="_Toc20823301"/>
      <w:r/>
      <w:bookmarkStart w:id="68" w:name="_Toc20823302"/>
      <w:r/>
      <w:bookmarkStart w:id="69" w:name="_Toc16938546"/>
      <w:r/>
      <w:bookmarkStart w:id="70" w:name="_Toc513029230"/>
      <w:r>
        <w:rPr>
          <w:rFonts w:hint="eastAsia" w:ascii="黑体" w:hAnsi="黑体" w:eastAsia="黑体"/>
          <w:sz w:val="28"/>
          <w:szCs w:val="28"/>
        </w:rPr>
        <w:t xml:space="preserve">五、投标文件的评审</w:t>
      </w:r>
      <w:bookmarkEnd w:id="64"/>
      <w:r/>
      <w:bookmarkEnd w:id="65"/>
      <w:r/>
      <w:bookmarkEnd w:id="66"/>
      <w:r/>
      <w:bookmarkEnd w:id="67"/>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19、</w:t>
      </w:r>
      <w:bookmarkEnd w:id="68"/>
      <w:r/>
      <w:bookmarkEnd w:id="69"/>
      <w:r/>
      <w:bookmarkEnd w:id="70"/>
      <w:r>
        <w:rPr>
          <w:rFonts w:hint="eastAsia" w:ascii="黑体" w:hAnsi="黑体" w:eastAsia="黑体"/>
          <w:sz w:val="28"/>
          <w:szCs w:val="28"/>
        </w:rPr>
        <w:t xml:space="preserve">投标文件递交</w:t>
      </w:r>
      <w:r/>
    </w:p>
    <w:p>
      <w:pPr>
        <w:pStyle w:val="874"/>
        <w:ind w:firstLine="560"/>
        <w:spacing w:line="520" w:lineRule="exact"/>
        <w:rPr>
          <w:rFonts w:hint="eastAsia" w:ascii="宋体" w:hAnsi="宋体"/>
          <w:sz w:val="28"/>
          <w:szCs w:val="28"/>
        </w:rPr>
      </w:pPr>
      <w:r>
        <w:rPr>
          <w:rFonts w:hint="eastAsia" w:ascii="宋体" w:hAnsi="宋体"/>
          <w:sz w:val="28"/>
          <w:szCs w:val="28"/>
        </w:rPr>
        <w:t xml:space="preserve">19.1投标人法定代表人或授权委托人必须按时到采购人指定地点提交投标文件，并参加现场谈判和报价。</w:t>
      </w:r>
      <w:r/>
    </w:p>
    <w:p>
      <w:pPr>
        <w:pStyle w:val="874"/>
        <w:ind w:firstLine="560"/>
        <w:spacing w:line="520" w:lineRule="exact"/>
        <w:rPr>
          <w:rFonts w:hint="eastAsia" w:ascii="黑体" w:hAnsi="黑体" w:eastAsia="黑体"/>
          <w:sz w:val="28"/>
          <w:szCs w:val="28"/>
        </w:rPr>
      </w:pPr>
      <w:r/>
      <w:bookmarkStart w:id="71" w:name="_Toc513029231"/>
      <w:r/>
      <w:bookmarkStart w:id="72" w:name="_Toc16938547"/>
      <w:r/>
      <w:bookmarkStart w:id="73" w:name="_Toc20823303"/>
      <w:r>
        <w:rPr>
          <w:rFonts w:hint="eastAsia" w:ascii="黑体" w:hAnsi="黑体" w:eastAsia="黑体"/>
          <w:sz w:val="28"/>
          <w:szCs w:val="28"/>
        </w:rPr>
        <w:t xml:space="preserve">20、谈判小组</w:t>
      </w:r>
      <w:r/>
    </w:p>
    <w:p>
      <w:pPr>
        <w:pStyle w:val="874"/>
        <w:ind w:firstLine="560"/>
        <w:spacing w:line="520" w:lineRule="exact"/>
        <w:rPr>
          <w:rFonts w:hint="eastAsia" w:ascii="宋体" w:hAnsi="宋体"/>
          <w:b/>
          <w:sz w:val="28"/>
          <w:szCs w:val="28"/>
        </w:rPr>
      </w:pPr>
      <w:r>
        <w:rPr>
          <w:rFonts w:hint="eastAsia" w:ascii="宋体" w:hAnsi="宋体"/>
          <w:sz w:val="28"/>
          <w:szCs w:val="28"/>
        </w:rPr>
        <w:t xml:space="preserve">20.1谈判小组根据采购文件要求对投标人进行资格性、符合性审查。谈判小组由采购人代表和有关技术、经济等方面的专家组成，且人员构成符合政府采购有关规定。</w:t>
      </w:r>
      <w:r>
        <w:rPr>
          <w:rFonts w:hint="eastAsia" w:ascii="宋体" w:hAnsi="宋体"/>
          <w:b/>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20.2谈判小组独立工作，负责评审所有投标文件并确定成交侯选人。</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21、评审过程的保密与公正</w:t>
      </w:r>
      <w:r/>
    </w:p>
    <w:p>
      <w:pPr>
        <w:pStyle w:val="874"/>
        <w:ind w:firstLine="560"/>
        <w:spacing w:line="520" w:lineRule="exact"/>
        <w:rPr>
          <w:rFonts w:hint="eastAsia" w:ascii="宋体" w:hAnsi="宋体"/>
          <w:bCs/>
          <w:sz w:val="28"/>
          <w:szCs w:val="28"/>
        </w:rPr>
      </w:pPr>
      <w:r/>
      <w:bookmarkEnd w:id="71"/>
      <w:r/>
      <w:bookmarkEnd w:id="72"/>
      <w:r/>
      <w:bookmarkEnd w:id="73"/>
      <w:r>
        <w:rPr>
          <w:rFonts w:hint="eastAsia" w:ascii="宋体" w:hAnsi="宋体"/>
          <w:sz w:val="28"/>
          <w:szCs w:val="28"/>
        </w:rPr>
        <w:t xml:space="preserve">21.1</w:t>
      </w:r>
      <w:r>
        <w:rPr>
          <w:rFonts w:hint="eastAsia" w:ascii="宋体" w:hAnsi="宋体"/>
          <w:bCs/>
          <w:sz w:val="28"/>
          <w:szCs w:val="28"/>
        </w:rPr>
        <w:t xml:space="preserve">凡是与审查、澄清、评价和比较投标的有关资料以及授标建议等，采购人、评委、采购代理机构均不得向投标人或与评标无关的其他人员透露。</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21.2在评审过程中，供应商不得以任何行为影响谈判评审过程，否则其投标文件将被作为无效投标文件。</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21.3采购人和谈判小组不向未成交的供应商解释未成交原因，也不公布评审过程中的相关细节。</w:t>
      </w:r>
      <w:r/>
    </w:p>
    <w:p>
      <w:pPr>
        <w:pStyle w:val="874"/>
        <w:ind w:firstLine="560"/>
        <w:spacing w:line="520" w:lineRule="exact"/>
        <w:rPr>
          <w:rFonts w:hint="eastAsia" w:ascii="黑体" w:hAnsi="黑体" w:eastAsia="黑体"/>
          <w:sz w:val="28"/>
          <w:szCs w:val="28"/>
        </w:rPr>
      </w:pPr>
      <w:r/>
      <w:bookmarkStart w:id="74" w:name="_Toc513029232"/>
      <w:r/>
      <w:bookmarkStart w:id="75" w:name="_Toc20823304"/>
      <w:r/>
      <w:bookmarkStart w:id="76" w:name="_Toc16938548"/>
      <w:r>
        <w:rPr>
          <w:rFonts w:hint="eastAsia" w:ascii="黑体" w:hAnsi="黑体" w:eastAsia="黑体"/>
          <w:sz w:val="28"/>
          <w:szCs w:val="28"/>
        </w:rPr>
        <w:t xml:space="preserve">22、评审过程中的澄清</w:t>
      </w:r>
      <w:bookmarkEnd w:id="74"/>
      <w:r/>
      <w:bookmarkEnd w:id="75"/>
      <w:r/>
      <w:bookmarkEnd w:id="76"/>
      <w:r>
        <w:rPr>
          <w:rFonts w:hint="eastAsia"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22.1项目评审期间，谈判小组有权要求供应商对投标文件中含义不明确、同类问题表述不一致或者有明显文字和计算错误的内容等作出必要的澄清、说明或者更正。供应商的澄清、说明或者更正不得超出投标文件的范围或者改变投标文件的实质性内容。谈判小组并非对每个供应商都作澄清要求。</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22.3接到谈判小组澄清、说明和更正要求的供应商如未按规定做出澄清、说明和更正，其风险由供应商自行承担。</w:t>
      </w:r>
      <w:r/>
    </w:p>
    <w:p>
      <w:pPr>
        <w:pStyle w:val="874"/>
        <w:ind w:firstLine="560"/>
        <w:spacing w:line="520" w:lineRule="exact"/>
        <w:rPr>
          <w:rFonts w:hint="eastAsia" w:ascii="黑体" w:hAnsi="黑体" w:eastAsia="黑体"/>
          <w:sz w:val="28"/>
          <w:szCs w:val="28"/>
        </w:rPr>
      </w:pPr>
      <w:r/>
      <w:bookmarkStart w:id="77" w:name="_Toc16938549"/>
      <w:r/>
      <w:bookmarkStart w:id="78" w:name="_Toc513029233"/>
      <w:r/>
      <w:bookmarkStart w:id="79" w:name="_Toc20823305"/>
      <w:r>
        <w:rPr>
          <w:rFonts w:hint="eastAsia" w:ascii="黑体" w:hAnsi="黑体" w:eastAsia="黑体"/>
          <w:sz w:val="28"/>
          <w:szCs w:val="28"/>
        </w:rPr>
        <w:t xml:space="preserve">23、对投标文件的审</w:t>
      </w:r>
      <w:bookmarkEnd w:id="77"/>
      <w:r/>
      <w:bookmarkEnd w:id="78"/>
      <w:r/>
      <w:bookmarkEnd w:id="79"/>
      <w:r>
        <w:rPr>
          <w:rFonts w:hint="eastAsia" w:ascii="黑体" w:hAnsi="黑体" w:eastAsia="黑体"/>
          <w:sz w:val="28"/>
          <w:szCs w:val="28"/>
        </w:rPr>
        <w:t xml:space="preserve">查</w:t>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23.1</w:t>
      </w:r>
      <w:r>
        <w:rPr>
          <w:rFonts w:hint="eastAsia" w:ascii="宋体" w:hAnsi="宋体"/>
          <w:bCs/>
          <w:sz w:val="28"/>
          <w:szCs w:val="28"/>
        </w:rPr>
        <w:t xml:space="preserve">投标文件审查分为资格审查和符合性审查。</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23.1.1 资格审查：由谈判小组依据法律法规和采购文件的规定，对投标文件中的资格证明文件进行审查，以确定供应商是否具备参加谈判的资格。</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谈判小组在进行资格审查的同时，将在“信用中国”网站（www.creditchina.gov.cn）查询供应商的信用记录，以确定供应商是否具备谈判资格,查询结果留存并归档。</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23.1.2 符合性审查：依据采购文件的规定，由谈判小组从投标文件的有效性、完整性和对采购文件的响应程度进行审查，以确定是否对采购文件的实质性要求作出响应。</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23.1.3 未通过资格审查或符合性审查的供应商，谈判小组将告知未通过资格审查或符合性审查的原因，评审结束后，谈判小组将不再告知未通过资格审查或符合性审查的原因。</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23.2在详细评审之前，谈判小组将首先审查每份投标文件是否实质性响应了采购文件的要求。实质性响应的投标文件应该是与采购文件要求的条款、条件和规格相符，没有重大偏离或保留。</w:t>
      </w:r>
      <w:r/>
    </w:p>
    <w:p>
      <w:pPr>
        <w:pStyle w:val="874"/>
        <w:ind w:firstLine="560"/>
        <w:spacing w:line="520" w:lineRule="exact"/>
        <w:rPr>
          <w:rFonts w:hint="eastAsia" w:ascii="宋体" w:hAnsi="宋体"/>
          <w:sz w:val="28"/>
          <w:szCs w:val="28"/>
        </w:rPr>
      </w:pPr>
      <w:r>
        <w:rPr>
          <w:rFonts w:hint="eastAsia" w:ascii="宋体" w:hAnsi="宋体"/>
          <w:sz w:val="28"/>
          <w:szCs w:val="28"/>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投标文件的响应性只根据投标文件本身的内容，而不寻求外部的证据。</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23.3如果投标文件实质上没有响应采购文件的要求，谈判小组将会予以拒绝，投标人不得通过修改或撤销不合要求的偏离或保留而使其投标成为实质性响应的投标。</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23.4谈判小组将会对确定为实质性响应的投标进行进一步审核，确定其是否有计算上或累加上的算术错误，修正错误的原则如下：</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（1）投标文件中报价总表内容与投标文件中相应内容不一致的，以报价总表为准。</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（2）大写金额和小写金额不一致的，以大写金额为准。</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（3）单价金额小数点或者百分比有明显错位的，以开标一览表的总价为准，并修改单价。</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（4）总价金额与按单价汇总金额不一致的，以单价金额计算结果为准。</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同时出现两种以上错误的，按照前款规定的顺序修正。</w:t>
      </w:r>
      <w:r/>
    </w:p>
    <w:p>
      <w:pPr>
        <w:pStyle w:val="883"/>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23.5谈判小组将会按上述修正错误的方法调整投标文件中的报价，并告知投标人，调整后的价格应对投标人具有约束力。如果投标人不接受修正后的价格，则其投标将被拒绝。</w:t>
      </w:r>
      <w:r/>
    </w:p>
    <w:p>
      <w:pPr>
        <w:pStyle w:val="874"/>
        <w:ind w:firstLine="560"/>
        <w:spacing w:line="520" w:lineRule="exact"/>
        <w:rPr>
          <w:rFonts w:hint="eastAsia" w:ascii="宋体" w:hAnsi="宋体"/>
          <w:sz w:val="28"/>
          <w:szCs w:val="28"/>
        </w:rPr>
      </w:pPr>
      <w:r>
        <w:rPr>
          <w:rFonts w:hint="eastAsia" w:ascii="宋体" w:hAnsi="宋体"/>
          <w:sz w:val="28"/>
          <w:szCs w:val="28"/>
        </w:rPr>
        <w:t xml:space="preserve">23.6</w:t>
      </w:r>
      <w:r>
        <w:rPr>
          <w:rFonts w:ascii="宋体" w:hAnsi="宋体"/>
          <w:sz w:val="28"/>
          <w:szCs w:val="28"/>
        </w:rPr>
        <w:t xml:space="preserve">同一项目（项目未分包）或同一分包（项目有不同分包），如出现同一品牌同一型号的产品有多个供应商参加</w:t>
      </w:r>
      <w:r>
        <w:rPr>
          <w:rFonts w:hint="eastAsia" w:ascii="宋体" w:hAnsi="宋体"/>
          <w:sz w:val="28"/>
          <w:szCs w:val="28"/>
        </w:rPr>
        <w:t xml:space="preserve">谈判</w:t>
      </w:r>
      <w:r>
        <w:rPr>
          <w:rFonts w:ascii="宋体" w:hAnsi="宋体"/>
          <w:sz w:val="28"/>
          <w:szCs w:val="28"/>
        </w:rPr>
        <w:t xml:space="preserve">时，</w:t>
      </w:r>
      <w:r>
        <w:rPr>
          <w:rFonts w:hint="eastAsia" w:ascii="宋体" w:hAnsi="宋体"/>
          <w:sz w:val="28"/>
          <w:szCs w:val="28"/>
        </w:rPr>
        <w:t xml:space="preserve">谈判</w:t>
      </w:r>
      <w:r>
        <w:rPr>
          <w:rFonts w:ascii="宋体" w:hAnsi="宋体"/>
          <w:sz w:val="28"/>
          <w:szCs w:val="28"/>
        </w:rPr>
        <w:t xml:space="preserve">中在其他条件合格的前提下，选取首次报价最低的供应商参加</w:t>
      </w:r>
      <w:r>
        <w:rPr>
          <w:rFonts w:hint="eastAsia" w:ascii="宋体" w:hAnsi="宋体"/>
          <w:sz w:val="28"/>
          <w:szCs w:val="28"/>
        </w:rPr>
        <w:t xml:space="preserve">谈判</w:t>
      </w:r>
      <w:r>
        <w:rPr>
          <w:rFonts w:ascii="宋体" w:hAnsi="宋体"/>
          <w:sz w:val="28"/>
          <w:szCs w:val="28"/>
        </w:rPr>
        <w:t xml:space="preserve">最后报价，其他供应商作为无效响应处理。</w:t>
      </w:r>
      <w:r>
        <w:rPr>
          <w:rFonts w:hint="eastAsia" w:ascii="宋体" w:hAnsi="宋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23.7未实质性响应采购文件的情形</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23.7.1供应商未按照采购文件要求编制投标文件的。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23.7.2同一供应商提交两个（含两个）以上不同的投标文件或者最后报价的。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23.7.3供应商不具备采购文件中规定资格要求的。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23.7.4供应商的最后报价超过了采购预算或最高限价的。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23.7.5不符合采购文件中规定的实质性要求和条件的。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23.7.7投标文件含有采购人不能接受的附加条件的。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23.7.8本项目采购产品被财政部、国家发改委、生态环境部等列入“节能产品品目清单”、“环境标志产品品目清单”强制采购范围，而供应商投标产品不在强制采购范围内的。（投标产品如属于政府强制采购节能产品品目清单范围内，投标文件中必须提供国家确定的认证机构出具的、处于有效期之内的该节能产品认证证书图片）</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23.7.9投标文件未按照采购文件要求签字盖章。</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23.8未实质性响应采购文件的投标文件按无效响应处理。</w:t>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23.9</w:t>
      </w:r>
      <w:r>
        <w:rPr>
          <w:rFonts w:hint="eastAsia" w:ascii="宋体" w:hAnsi="宋体"/>
          <w:bCs/>
          <w:sz w:val="28"/>
          <w:szCs w:val="28"/>
        </w:rPr>
        <w:t xml:space="preserve">如果投标文件实质上没有响应采购文件的要求，谈判小组将予以拒绝，供应商不得通过修改或撤销不合要求的偏离或保留而使其成为实质性响应的文件。</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24、谈判程序及成交原则</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24.1谈判程序</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24.1.1对于通过资格审查和符合性审查的供应商，谈判小组将集中与单一供应商分别进行谈判。在谈判过程中，谈判小组可能根据采购文件和谈判情况实质性变动的内容有：采购需求中的技术、服务要求以及合同草案条款。对采购文件作出的实质性变动是采购文件的有效组成部分，谈判小组以书面形式通知所有参加谈判的供应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24.1.2采购</w:t>
      </w:r>
      <w:r>
        <w:rPr>
          <w:rFonts w:ascii="宋体" w:hAnsi="宋体"/>
          <w:bCs/>
          <w:sz w:val="28"/>
          <w:szCs w:val="28"/>
        </w:rPr>
        <w:t xml:space="preserve">文件能够详细列明采购标的技术、服务要求的，谈判结束后，</w:t>
      </w:r>
      <w:r>
        <w:rPr>
          <w:rFonts w:hint="eastAsia" w:ascii="宋体" w:hAnsi="宋体"/>
          <w:bCs/>
          <w:sz w:val="28"/>
          <w:szCs w:val="28"/>
        </w:rPr>
        <w:t xml:space="preserve">谈判小组向所有参加谈判的合格供应商宣布本采购项目的最终采购需求，并要求所有供应商在规定的时间内进行现场报价。谈判小组确定的最终采购需求、谈判内容及相关项目要求，在最终报价时对每个供应商是一致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24.1.3供应商未在谈判小组规定的时间内提交最后报价的视为放弃谈判，其投标文件按无效响应处理。</w:t>
      </w:r>
      <w:r>
        <w:rPr>
          <w:rFonts w:ascii="宋体" w:hAnsi="宋体"/>
          <w:bCs/>
          <w:sz w:val="28"/>
          <w:szCs w:val="28"/>
        </w:rPr>
        <w:t xml:space="preserve">已提交</w:t>
      </w:r>
      <w:r>
        <w:rPr>
          <w:rFonts w:hint="eastAsia" w:ascii="宋体" w:hAnsi="宋体"/>
          <w:bCs/>
          <w:sz w:val="28"/>
          <w:szCs w:val="28"/>
        </w:rPr>
        <w:t xml:space="preserve">投标</w:t>
      </w:r>
      <w:r>
        <w:rPr>
          <w:rFonts w:ascii="宋体" w:hAnsi="宋体"/>
          <w:bCs/>
          <w:sz w:val="28"/>
          <w:szCs w:val="28"/>
        </w:rPr>
        <w:t xml:space="preserve">文件的供应商，在提交最后报价之前，可以根据谈判情况退出谈判。</w:t>
      </w:r>
      <w:r>
        <w:rPr>
          <w:rFonts w:hint="eastAsia"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24.2 成交原则</w:t>
      </w:r>
      <w:r>
        <w:rPr>
          <w:rFonts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24.2.1谈判小组将从质量和服务均能满足采购文件实质性响应要求的供应商中，按照最后报价由低到高顺序确定成交供应商或成交候选供应商。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采购文件规定的方式确定一个供应商获得成交供应商推荐资格，采购文件未规定的采取随机抽取方式确定，其他同品牌同型号供应商不作为成交候选人。</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24.2.4成交结果经公示无异议或异议不成立后，采购人向成交供应商签发《成交通知书》。</w:t>
      </w:r>
      <w:r/>
    </w:p>
    <w:p>
      <w:pPr>
        <w:pStyle w:val="874"/>
        <w:ind w:firstLine="557"/>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24.3采购活动终止的情况</w:t>
      </w:r>
      <w:r/>
    </w:p>
    <w:p>
      <w:pPr>
        <w:pStyle w:val="874"/>
        <w:ind w:firstLine="557"/>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出现下列情形之一的，本次竞争性谈判采购活动将被终止：</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24.3.1经谈判小组资格性和符合性审查，合格投标人不足三家的。</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24.3.2出现影响采购公正的违法、违规行为的。</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24.3.3经现场报价，所有合格投标人的最终现场报价均超过本项目最高限价的；</w:t>
      </w:r>
      <w:r/>
    </w:p>
    <w:p>
      <w:pPr>
        <w:pStyle w:val="874"/>
        <w:ind w:firstLine="562"/>
        <w:spacing w:line="520" w:lineRule="exact"/>
        <w:tabs>
          <w:tab w:val="left" w:pos="900" w:leader="none"/>
        </w:tabs>
        <w:rPr>
          <w:rFonts w:hint="eastAsia" w:ascii="宋体" w:hAnsi="宋体"/>
          <w:b/>
          <w:bCs/>
          <w:sz w:val="28"/>
          <w:szCs w:val="28"/>
        </w:rPr>
      </w:pPr>
      <w:r>
        <w:rPr>
          <w:rFonts w:hint="eastAsia" w:ascii="宋体" w:hAnsi="宋体"/>
          <w:b/>
          <w:bCs/>
          <w:sz w:val="28"/>
          <w:szCs w:val="28"/>
        </w:rPr>
        <w:t xml:space="preserve">（注：最高限价，是指针对本采购项目制定的最高成交控制价，最高限价不得高于项目预算单价，最高限价开标前不对外发布，评标时作为定标的依据。）</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24.3.4因重大变故，采购任务取消的。</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废标后，对于特殊紧急的采购项目，经监管部门批准后采购人可直接改变采购方式，现场继续组织采购活动。</w:t>
      </w:r>
      <w:r/>
    </w:p>
    <w:p>
      <w:pPr>
        <w:pStyle w:val="940"/>
        <w:ind w:firstLine="560"/>
        <w:spacing w:line="520" w:lineRule="exact"/>
        <w:rPr>
          <w:rFonts w:ascii="宋体" w:hAnsi="宋体" w:eastAsia="宋体" w:cs="宋体"/>
          <w:sz w:val="28"/>
          <w:szCs w:val="28"/>
        </w:rPr>
      </w:pPr>
      <w:r>
        <w:rPr>
          <w:rFonts w:hint="eastAsia" w:ascii="宋体" w:hAnsi="宋体" w:eastAsia="宋体" w:cs="宋体"/>
          <w:sz w:val="28"/>
          <w:szCs w:val="28"/>
        </w:rPr>
        <w:t xml:space="preserve">24.3.5 变更为其他方式采购的情形</w:t>
      </w:r>
      <w:r>
        <w:rPr>
          <w:rFonts w:ascii="宋体" w:hAnsi="宋体" w:eastAsia="宋体" w:cs="宋体"/>
          <w:sz w:val="28"/>
          <w:szCs w:val="28"/>
        </w:rPr>
      </w:r>
      <w:r/>
    </w:p>
    <w:p>
      <w:pPr>
        <w:pStyle w:val="940"/>
        <w:ind w:firstLine="562"/>
        <w:spacing w:line="520" w:lineRule="exact"/>
        <w:rPr>
          <w:rFonts w:ascii="宋体" w:hAnsi="宋体" w:eastAsia="宋体" w:cs="宋体"/>
          <w:b/>
          <w:sz w:val="28"/>
          <w:szCs w:val="28"/>
        </w:rPr>
      </w:pPr>
      <w:r>
        <w:rPr>
          <w:rFonts w:hint="eastAsia" w:ascii="宋体" w:hAnsi="宋体" w:eastAsia="宋体" w:cs="宋体"/>
          <w:b/>
          <w:sz w:val="28"/>
          <w:szCs w:val="28"/>
        </w:rPr>
        <w:t xml:space="preserve">提交投标文件截止时间时参加谈判的供应商不足3家的，及谈判中出现符合专业条件的供应商或对采购文件作实质响应的供应商不足3家（规定或经批准可以2家的情形除外），除采购任务取消外，采购人报告政府采购监管部门，经批准后将视情采取其他方式继续组织采购。采购文件中对供应商资质、技术等要求，将作为其他方式采购的基本要求和依据。原已经参加谈判并符合要求的供应商，根据自愿原则，参加其他方式采购。</w:t>
      </w:r>
      <w:r>
        <w:rPr>
          <w:rFonts w:ascii="宋体" w:hAnsi="宋体" w:eastAsia="宋体" w:cs="宋体"/>
          <w:b/>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25、谈判报价要求</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投标人法定代表人或授权委托人必须按时到采购人指定地点提交投标文件，并参加现场谈判和报价。投标人法定代表授权委托人在谈判采购过程中签署的文件、资料（含澄清、承诺、报价等）均作为投标文件的组成部分，具有法律效力。</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25.2投标文件和投标人法定代表人或授权委托人签署的文件、资料的有效期为60个日历日。</w:t>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25.3投标文件中的报价不是最终报价。如果在谈判过程中采购人未对本项目采购需求作实质性变动，各投标人的现场报价不得高于其投标文件中的书面报价。</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25.4投标人（或法定代表授权委托人）必须对所投项目报出单价和供货数量。</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25.5投标人应在完全满足采购需求的条件下，对本项目进行报价。不能完全响应采购文件的实质性要求和条件的将按无效投标处理。</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25.6投标人在投标文件中的投标报价不得超过本项目采购预算金额、预算单价，否则按无效投标处理。</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25.7报价应包括完成本项目所需货物、包装、运输、装卸、质保、售后服务、税金等一切费用及合同履行过程中可能发生的一切风险。</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25.8报价应书写端正、字迹清楚，不得涂改，涂改无效。谈判小组不接受不完整或不正确的报价。谈判小组有权将未按规定填写的报价单视为无效报价。</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25.9谈判小组可以允许修正投标文件中不构成重大偏离的、微小的、非正规的、不一致的或不规则的地方。</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25.10为有助于对投标文件的审查、评价和比较，谈判小组有权要求供应商对其投标文件进行澄清。参加谈判的供应商应当以书面形式对谈判中做出的承诺与澄清进行确认，并在谈判小组规定的时间内完成书面报价（最终报价或可能的中间报价）。谈判承诺及书面报价均须由法定代表人或其授权委托人签字确认。</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25.11在谈判中，谈判的任何一方不得透露与谈判有关的其他供应商的技术资料、价格和其他信息。采购文件有实质性变动的，谈判小组会以书面形式通知所有参加谈判的供应商。</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25.12供应商最终报价在货物数量没有增加，配置、服务没有重大提高的情况下，不允许高于第一次报价（即投标文件报价表中的报价）。否则，谈判小组有权拒绝该谈判报价并不再给予报价补救机会。</w:t>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25.13各供应商最终报价结束后,如谈判小组认为最终报价最低的供应商的报价明显低于其自身成本，涉嫌恶意竞争，有可能影响商品质量和不能诚信履约的，则有权要求其在规定的期限内提供书面文件予以说明理由，并提交相关证明材料。若该供应商拒绝说明或未在规定期限内提供书面说明，或虽有书面说明但仍无法证明其报价合理性的，则谈判小组有权取消其谈判成交资格，按顺序由最终报价次低的供应商递补，以此类推。</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26、成交供应商被取消成交资格情形</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若有充分证据证明，成交供应商出现下列情况之一的，一经查实，将被取消成交资格：</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26.1提供虚假材料谋取成交的。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26.2与评审专家、采购人、其他供应商或者采购中心工作人员恶意串通的。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26.3向评审专家、采购人或采购中心工作人员行贿或者提供其他不正当利益的。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26.4恶意竞争，最后报价明显低于其自身合理成本且又无法提供证明的。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26.5不满足本采购文件规定的实质性要求，但在评审过程中又未被谈判小组发现的。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26.6成交后无正当理由拒不与采购人签订政府采购合同或者未按照采购文件确定的事项签订政府采购合同的。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26.7将政府采购合同转包的。</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27、质疑处理</w:t>
      </w:r>
      <w:r>
        <w:rPr>
          <w:rFonts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27.1提出质疑的供应商应当是参与所质疑项目采购活动的供应商。潜在供应商依法获取其可质疑的采购文件的，可以对采购文件提出质疑。</w:t>
      </w:r>
      <w:r/>
    </w:p>
    <w:p>
      <w:pPr>
        <w:pStyle w:val="874"/>
        <w:ind w:firstLine="560"/>
        <w:spacing w:line="520" w:lineRule="exact"/>
        <w:rPr>
          <w:rFonts w:ascii="宋体" w:hAnsi="宋体"/>
          <w:bCs/>
          <w:sz w:val="28"/>
          <w:szCs w:val="28"/>
        </w:rPr>
      </w:pPr>
      <w:r>
        <w:rPr>
          <w:rFonts w:hint="eastAsia" w:ascii="宋体" w:hAnsi="宋体"/>
          <w:bCs/>
          <w:sz w:val="28"/>
          <w:szCs w:val="28"/>
        </w:rPr>
        <w:t xml:space="preserve">27.2供应商认为采购文件、采购过程和采购结果使自己的权益受到损害的，可以在知道或应知其权益受到损害之日起七个工作日内，以书面形式向采购代理机构或采购人提出质疑。上述应知其权益受到损害之日，是指：</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27.2.1</w:t>
      </w:r>
      <w:r>
        <w:rPr>
          <w:rFonts w:ascii="宋体" w:hAnsi="宋体"/>
          <w:bCs/>
          <w:sz w:val="28"/>
          <w:szCs w:val="28"/>
        </w:rPr>
        <w:t xml:space="preserve">对可以质疑的采购文件提出质疑的，为收到采购文件之日或者采购文件公告期限届满之日；</w:t>
      </w:r>
      <w:r/>
    </w:p>
    <w:p>
      <w:pPr>
        <w:pStyle w:val="874"/>
        <w:ind w:firstLine="560"/>
        <w:spacing w:line="520" w:lineRule="exact"/>
        <w:rPr>
          <w:rFonts w:ascii="宋体" w:hAnsi="宋体"/>
          <w:bCs/>
          <w:sz w:val="28"/>
          <w:szCs w:val="28"/>
        </w:rPr>
      </w:pPr>
      <w:r>
        <w:rPr>
          <w:rFonts w:hint="eastAsia" w:ascii="宋体" w:hAnsi="宋体"/>
          <w:bCs/>
          <w:sz w:val="28"/>
          <w:szCs w:val="28"/>
        </w:rPr>
        <w:t xml:space="preserve">27.2.2</w:t>
      </w:r>
      <w:r>
        <w:rPr>
          <w:rFonts w:ascii="宋体" w:hAnsi="宋体"/>
          <w:bCs/>
          <w:sz w:val="28"/>
          <w:szCs w:val="28"/>
        </w:rPr>
        <w:t xml:space="preserve">对采购过程提出质疑的，为各采购程序环节结束之日；</w:t>
      </w:r>
      <w:r/>
    </w:p>
    <w:p>
      <w:pPr>
        <w:pStyle w:val="874"/>
        <w:ind w:firstLine="560"/>
        <w:spacing w:line="520" w:lineRule="exact"/>
        <w:rPr>
          <w:rFonts w:ascii="宋体" w:hAnsi="宋体"/>
          <w:bCs/>
          <w:sz w:val="28"/>
          <w:szCs w:val="28"/>
        </w:rPr>
      </w:pPr>
      <w:r>
        <w:rPr>
          <w:rFonts w:hint="eastAsia" w:ascii="宋体" w:hAnsi="宋体"/>
          <w:bCs/>
          <w:sz w:val="28"/>
          <w:szCs w:val="28"/>
        </w:rPr>
        <w:t xml:space="preserve">27.2.3</w:t>
      </w:r>
      <w:r>
        <w:rPr>
          <w:rFonts w:ascii="宋体" w:hAnsi="宋体"/>
          <w:bCs/>
          <w:sz w:val="28"/>
          <w:szCs w:val="28"/>
        </w:rPr>
        <w:t xml:space="preserve">对中标或者成交结果提出质疑的，为中标或者成交结果公告期限届满之日。</w:t>
      </w:r>
      <w:r/>
    </w:p>
    <w:p>
      <w:pPr>
        <w:pStyle w:val="874"/>
        <w:ind w:firstLine="560"/>
        <w:spacing w:line="520" w:lineRule="exact"/>
        <w:rPr>
          <w:rFonts w:ascii="宋体" w:hAnsi="宋体"/>
          <w:bCs/>
          <w:sz w:val="28"/>
          <w:szCs w:val="28"/>
        </w:rPr>
      </w:pPr>
      <w:r>
        <w:rPr>
          <w:rFonts w:hint="eastAsia" w:ascii="宋体" w:hAnsi="宋体"/>
          <w:bCs/>
          <w:sz w:val="28"/>
          <w:szCs w:val="28"/>
        </w:rPr>
        <w:t xml:space="preserve">投标人应当在法定质疑期内一次性提出针对同一采购程序环节的质疑。投标人如在法定期限内对同一采购程序环节提出多次质疑的，采购代理机构、</w:t>
      </w:r>
      <w:r>
        <w:rPr>
          <w:rFonts w:ascii="宋体" w:hAnsi="宋体"/>
          <w:bCs/>
          <w:sz w:val="28"/>
          <w:szCs w:val="28"/>
        </w:rPr>
        <w:t xml:space="preserve">采购人</w:t>
      </w:r>
      <w:r>
        <w:rPr>
          <w:rFonts w:hint="eastAsia" w:ascii="宋体" w:hAnsi="宋体"/>
          <w:bCs/>
          <w:sz w:val="28"/>
          <w:szCs w:val="28"/>
        </w:rPr>
        <w:t xml:space="preserve">将只对投标人第一次质疑作出答复。</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27.3质疑函必须按照本采购文件中《质疑函范本》要求的格式和内容进行填写。投标人如组成联合体参加投标，则《质疑函范本》中要求签字、盖章、加盖公章之处，联合体各方均须按要求签字、盖章、加盖公章。</w:t>
      </w:r>
      <w:r>
        <w:rPr>
          <w:rFonts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27.4投标人应以书面形式向采购人或者其委托的采购代理机构提出质疑。质疑超出采购机构代理范围的，投标人应当向采购人提出。</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供应商书面形式质疑函可直接或通过邮寄方式提交采购人或采购代理机构。</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采购人或采购代理机构质疑接收人及联系方式，见采购文件第一部分。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27.5以下情形的质疑不予受理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27.5.1内容不符合《政府采购质疑和投诉办法》第十二条规定的质疑。</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27.5.2超出政府采购法定期限的质疑。</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27.5.3以传真、电子邮件等方式提交的非原件形式的质疑。</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27.5.4未参加投标活动的供应商或在投标活动中自身权益未受到损害的供应商所提出的质疑。</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27.5.5供应商组成联合体参加投标，联合体中任何一方或多方未按要求签字、盖章、加盖公章的质疑。</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27.6供应商提出书面质疑必须有理、有据，不得捏造事实、提供虚假材料进行恶意质疑。否则，一经查实，采购代理机构有权依据政府采购的有关规定，报请政府采购监管部门对该供应商进行相应的行政处罚和记录该投标人的失信信息。</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28、成交通知书</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28.l成交结果确定后，采购人将向成交供应商发出成交通知书。</w:t>
      </w:r>
      <w:r/>
    </w:p>
    <w:p>
      <w:pPr>
        <w:pStyle w:val="874"/>
        <w:ind w:firstLine="560"/>
        <w:spacing w:line="520" w:lineRule="exact"/>
        <w:rPr>
          <w:rFonts w:ascii="宋体" w:hAnsi="宋体"/>
          <w:bCs/>
          <w:sz w:val="28"/>
          <w:szCs w:val="28"/>
        </w:rPr>
      </w:pPr>
      <w:r>
        <w:rPr>
          <w:rFonts w:hint="eastAsia" w:ascii="宋体" w:hAnsi="宋体"/>
          <w:bCs/>
          <w:sz w:val="28"/>
          <w:szCs w:val="28"/>
        </w:rPr>
        <w:t xml:space="preserve">28.2成交通知书将是合同的一个组成部分。对采购人和成交供应商均具有法律效力。成交通知书发出后，采购人改变成交结果的，或者成交供应商放弃成交项目的，应当依法承担法律责任。</w:t>
      </w:r>
      <w:r>
        <w:rPr>
          <w:rFonts w:ascii="宋体" w:hAnsi="宋体"/>
          <w:bCs/>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六、授予合同</w:t>
      </w:r>
      <w:r>
        <w:rPr>
          <w:rFonts w:ascii="黑体" w:hAnsi="黑体" w:eastAsia="黑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29、签订合同</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29.l成交供应商应当在中标通知书发出之日起15日内，按照采购文件确定的事项与采购人签订政府采购合同。</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29.2采购文件、成交供应商的投标文件及谈判过程中有关澄清、承诺文件均应作为合同附件。</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30、货物和服务的追加、减少和添购</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30.1政府采购合同履行中，采购人需追加与合同标的相同的货物和服务的，在不改变合同其他条款的前提下，可以与成交供应商协商签订补充合同，但所有补充合同的采购金额不得超过原合同金额10%。</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30.2采购结束后，采购人若由于各种客观原因，必须对采购项目所牵涉的货物和服务进行适当的减少时，在双方协商一致的前提下，可以按照采购时的价格水平做相应的调减，并据此签订补充合同。</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30.3项目结束后，采购人若由于各种客观原因，必须对采购项目所牵涉的服务进行适当的添购时，由于须保证原有采购项目一致性或者服务配套的要求，必须符合《政府采购法》的规定并经相关部门批准，可以继续从成交供应商处按照单一来源采购的方式进行添购，且所牵涉的服务的价格水平不得超过本次公开采购的水平且低于当时的社会平均价。服务的添购，应在本次政府采购合同的基础上，另行签订服务的添购合同。</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31.履约保证金</w:t>
      </w:r>
      <w:r/>
    </w:p>
    <w:p>
      <w:pPr>
        <w:pStyle w:val="874"/>
        <w:ind w:firstLine="560"/>
        <w:spacing w:line="520" w:lineRule="exact"/>
        <w:rPr>
          <w:rFonts w:hint="eastAsia"/>
        </w:rPr>
      </w:pPr>
      <w:r>
        <w:rPr>
          <w:rFonts w:hint="eastAsia" w:ascii="宋体" w:hAnsi="宋体"/>
          <w:bCs/>
          <w:sz w:val="28"/>
          <w:szCs w:val="28"/>
        </w:rPr>
        <w:t xml:space="preserve">31.1成交供应商须向采购人提交履约保证金，履约保证金金额为中标价的5%，</w:t>
      </w:r>
      <w:r>
        <w:rPr>
          <w:rFonts w:hint="eastAsia" w:ascii="宋体" w:hAnsi="宋体"/>
          <w:bCs/>
          <w:sz w:val="28"/>
          <w:szCs w:val="28"/>
        </w:rPr>
        <w:t xml:space="preserve">成交供应商的履约保证金须在成交通知书发出之日起至合同签订前汇入采购单位账户（应当以数字人民币、支票、汇票或者金融机构、担保机构出具的保函等非现金形式提交）</w:t>
      </w:r>
      <w:r>
        <w:rPr>
          <w:rFonts w:hint="eastAsia" w:ascii="宋体" w:hAnsi="宋体"/>
          <w:bCs/>
          <w:sz w:val="28"/>
          <w:szCs w:val="28"/>
        </w:rPr>
        <w:t xml:space="preserve">，</w:t>
      </w:r>
      <w:r>
        <w:rPr>
          <w:rFonts w:hint="eastAsia" w:ascii="宋体" w:hAnsi="宋体"/>
          <w:sz w:val="28"/>
          <w:szCs w:val="28"/>
        </w:rPr>
        <w:t xml:space="preserve">成交供应商凭成交通知书与采购单位签订合同。超期或未有协商，则视为自动放弃成交资格。</w:t>
      </w:r>
      <w:r>
        <w:rPr>
          <w:rFonts w:hint="eastAsia"/>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履约保证金用以约束成交供应商在合同履行中的行为，弥补合同执行中由于成交供应商自身行为可能给采购人带来的各种损失。如果成交供应商不同意按照此规定去做，采购人有权取消本次采购中标决定。在此情况下，报请政府采购监管部门，采购人可重新采购或按照规定依次确定成交供应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32.2履约保证金的退还：履约保证金在合同履行结束后，办理保证金退还手续，履约保证金予以全额无息退还。</w:t>
      </w:r>
      <w:r/>
    </w:p>
    <w:p>
      <w:pPr>
        <w:pStyle w:val="874"/>
        <w:jc w:val="center"/>
        <w:spacing w:line="520" w:lineRule="exact"/>
        <w:rPr>
          <w:rFonts w:hint="eastAsia" w:ascii="黑体" w:hAnsi="黑体" w:eastAsia="黑体" w:cs="宋体"/>
          <w:sz w:val="32"/>
          <w:szCs w:val="32"/>
          <w:lang w:val="zh-CN"/>
        </w:rPr>
      </w:pPr>
      <w:r>
        <w:rPr>
          <w:sz w:val="28"/>
          <w:szCs w:val="28"/>
        </w:rPr>
        <w:br w:type="page" w:clear="all"/>
      </w:r>
      <w:r>
        <w:rPr>
          <w:rFonts w:hint="eastAsia" w:ascii="黑体" w:hAnsi="黑体" w:eastAsia="黑体" w:cs="宋体"/>
          <w:sz w:val="32"/>
          <w:szCs w:val="32"/>
          <w:lang w:val="zh-CN"/>
        </w:rPr>
        <w:t xml:space="preserve">第三章 项目需求</w:t>
      </w:r>
      <w:r/>
    </w:p>
    <w:p>
      <w:pPr>
        <w:pStyle w:val="874"/>
        <w:ind w:firstLine="560"/>
        <w:spacing w:line="520" w:lineRule="exact"/>
        <w:rPr>
          <w:rFonts w:cs="Courier New"/>
          <w:sz w:val="28"/>
          <w:szCs w:val="28"/>
        </w:rPr>
      </w:pPr>
      <w:r>
        <w:rPr>
          <w:rFonts w:hint="eastAsia" w:cs="Courier New"/>
          <w:sz w:val="28"/>
          <w:szCs w:val="28"/>
        </w:rPr>
        <w:t xml:space="preserve">项目属性：货物类项目</w:t>
      </w:r>
      <w:r>
        <w:rPr>
          <w:rFonts w:cs="Courier New"/>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一、分包一项目概况</w:t>
      </w:r>
      <w:r>
        <w:rPr>
          <w:rFonts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1.采购项目内容</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缓释掺混肥，</w:t>
      </w:r>
      <w:r>
        <w:rPr>
          <w:rFonts w:hint="eastAsia" w:ascii="宋体" w:hAnsi="宋体" w:cs="宋体"/>
          <w:sz w:val="28"/>
          <w:szCs w:val="28"/>
        </w:rPr>
        <w:t xml:space="preserve">N+P</w:t>
      </w:r>
      <w:r>
        <w:rPr>
          <w:rFonts w:hint="eastAsia" w:ascii="宋体" w:hAnsi="宋体" w:cs="宋体"/>
          <w:sz w:val="28"/>
          <w:szCs w:val="28"/>
          <w:vertAlign w:val="subscript"/>
        </w:rPr>
        <w:t xml:space="preserve">2</w:t>
      </w:r>
      <w:r>
        <w:rPr>
          <w:rFonts w:hint="eastAsia" w:ascii="宋体" w:hAnsi="宋体" w:cs="宋体"/>
          <w:sz w:val="28"/>
          <w:szCs w:val="28"/>
        </w:rPr>
        <w:t xml:space="preserve">O</w:t>
      </w:r>
      <w:r>
        <w:rPr>
          <w:rFonts w:hint="eastAsia" w:ascii="宋体" w:hAnsi="宋体" w:cs="宋体"/>
          <w:sz w:val="28"/>
          <w:szCs w:val="28"/>
          <w:vertAlign w:val="subscript"/>
        </w:rPr>
        <w:t xml:space="preserve">5</w:t>
      </w:r>
      <w:r>
        <w:rPr>
          <w:rFonts w:hint="eastAsia" w:ascii="宋体" w:hAnsi="宋体" w:cs="宋体"/>
          <w:sz w:val="28"/>
          <w:szCs w:val="28"/>
        </w:rPr>
        <w:t xml:space="preserve">+K</w:t>
      </w:r>
      <w:r>
        <w:rPr>
          <w:rFonts w:hint="eastAsia" w:ascii="宋体" w:hAnsi="宋体" w:cs="宋体"/>
          <w:sz w:val="28"/>
          <w:szCs w:val="28"/>
          <w:vertAlign w:val="subscript"/>
        </w:rPr>
        <w:t xml:space="preserve">2</w:t>
      </w:r>
      <w:r>
        <w:rPr>
          <w:rFonts w:hint="eastAsia" w:ascii="宋体" w:hAnsi="宋体" w:cs="宋体"/>
          <w:sz w:val="28"/>
          <w:szCs w:val="28"/>
        </w:rPr>
        <w:t xml:space="preserve">O≥48%，氮磷钾养分配比为30-6-12。</w:t>
      </w:r>
      <w:r>
        <w:rPr>
          <w:rFonts w:hint="eastAsia" w:ascii="宋体" w:hAnsi="宋体"/>
          <w:bCs/>
          <w:sz w:val="28"/>
          <w:szCs w:val="28"/>
        </w:rPr>
        <w:t xml:space="preserve">产品质量必须符合GB/T21633-2020掺混肥料（BB肥）国家标准、GB/T23348-2009缓释肥料国家标准。</w:t>
      </w:r>
      <w:r/>
    </w:p>
    <w:p>
      <w:pPr>
        <w:pStyle w:val="874"/>
        <w:ind w:firstLine="560"/>
        <w:spacing w:line="520" w:lineRule="exact"/>
      </w:pPr>
      <w:r>
        <w:rPr>
          <w:rFonts w:hint="eastAsia" w:ascii="宋体" w:hAnsi="宋体"/>
          <w:bCs/>
          <w:sz w:val="28"/>
          <w:szCs w:val="28"/>
        </w:rPr>
        <w:t xml:space="preserve">2．预算价</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预算金额人民币90万元，全额采购，预算单价为3700元/吨，报价高于预算金额、预算单价按无效投标处理。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3.技术指标要求</w:t>
      </w:r>
      <w:r/>
    </w:p>
    <w:p>
      <w:pPr>
        <w:pStyle w:val="874"/>
        <w:ind w:firstLine="560"/>
        <w:spacing w:line="520" w:lineRule="exact"/>
        <w:rPr>
          <w:rFonts w:hint="eastAsia" w:ascii="宋体" w:hAnsi="宋体"/>
          <w:b/>
          <w:bCs/>
          <w:sz w:val="28"/>
          <w:szCs w:val="28"/>
        </w:rPr>
      </w:pPr>
      <w:r>
        <w:rPr>
          <w:rFonts w:hint="eastAsia" w:ascii="宋体" w:hAnsi="宋体"/>
          <w:bCs/>
          <w:sz w:val="28"/>
          <w:szCs w:val="28"/>
        </w:rPr>
        <w:t xml:space="preserve">要求所采购产品的缓释养分为氮，缓释养分（氮）的形态为包膜型</w:t>
      </w:r>
      <w:r>
        <w:rPr>
          <w:rFonts w:ascii="宋体" w:hAnsi="宋体"/>
          <w:bCs/>
          <w:sz w:val="28"/>
          <w:szCs w:val="28"/>
        </w:rPr>
        <w:t xml:space="preserve">。</w:t>
      </w:r>
      <w:r>
        <w:rPr>
          <w:rFonts w:hint="eastAsia" w:ascii="宋体" w:hAnsi="宋体"/>
          <w:bCs/>
          <w:sz w:val="28"/>
          <w:szCs w:val="28"/>
        </w:rPr>
        <w:t xml:space="preserve">缓释养分（氮）的指标要求见表1。</w:t>
      </w:r>
      <w:r>
        <w:rPr>
          <w:rFonts w:hint="eastAsia" w:ascii="宋体" w:hAnsi="宋体"/>
          <w:b/>
          <w:bCs/>
          <w:sz w:val="28"/>
          <w:szCs w:val="28"/>
        </w:rPr>
        <w:t xml:space="preserve">投标产品必须标注缓释养分（氮）的包膜材料的类型及成份。</w:t>
      </w:r>
      <w:r/>
    </w:p>
    <w:p>
      <w:pPr>
        <w:pStyle w:val="874"/>
        <w:jc w:val="center"/>
        <w:spacing w:line="480" w:lineRule="exact"/>
        <w:rPr>
          <w:rFonts w:hint="eastAsia" w:ascii="宋体" w:hAnsi="宋体"/>
          <w:bCs/>
          <w:sz w:val="28"/>
          <w:szCs w:val="28"/>
        </w:rPr>
      </w:pPr>
      <w:r>
        <w:rPr>
          <w:rFonts w:hint="eastAsia" w:ascii="宋体" w:hAnsi="宋体"/>
          <w:bCs/>
          <w:sz w:val="28"/>
          <w:szCs w:val="28"/>
        </w:rPr>
        <w:t xml:space="preserve">表1：缓释养分指标要求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指标</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缓释养分（氮）含量</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养分释放期</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3个月</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初期养分释放率</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≤15%</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28天累积养分释放率</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≤80%</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养分释放期的累积养分释放率</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80</w:t>
            </w:r>
            <w:r>
              <w:rPr>
                <w:rFonts w:ascii="宋体" w:hAnsi="宋体" w:cs="宋体"/>
                <w:sz w:val="24"/>
                <w:szCs w:val="24"/>
              </w:rPr>
              <w:t xml:space="preserve">%</w:t>
            </w:r>
            <w:r>
              <w:rPr>
                <w:rFonts w:hint="eastAsia" w:ascii="宋体" w:hAnsi="宋体" w:cs="宋体"/>
                <w:sz w:val="24"/>
                <w:szCs w:val="24"/>
              </w:rPr>
            </w:r>
            <w:r/>
          </w:p>
        </w:tc>
      </w:tr>
    </w:tbl>
    <w:p>
      <w:pPr>
        <w:pStyle w:val="874"/>
        <w:ind w:firstLine="482"/>
        <w:jc w:val="left"/>
        <w:spacing w:line="520" w:lineRule="exact"/>
        <w:widowControl/>
        <w:rPr>
          <w:rFonts w:hint="eastAsia" w:ascii="宋体" w:hAnsi="宋体" w:cs="宋体"/>
          <w:b/>
          <w:sz w:val="24"/>
          <w:szCs w:val="24"/>
        </w:rPr>
      </w:pPr>
      <w:r>
        <w:rPr>
          <w:rFonts w:hint="eastAsia" w:ascii="宋体" w:hAnsi="宋体" w:cs="宋体"/>
          <w:b/>
          <w:sz w:val="24"/>
          <w:szCs w:val="24"/>
        </w:rPr>
        <w:t xml:space="preserve">注：养分释放期，其允许差为25%。如养分释放期为3个月，累积养分释放率达到80%的时间允许范围为3个月±23d（天）。</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二、分包二项目概况</w:t>
      </w:r>
      <w:r>
        <w:rPr>
          <w:rFonts w:ascii="黑体" w:hAnsi="黑体" w:eastAsia="黑体"/>
          <w:sz w:val="28"/>
          <w:szCs w:val="28"/>
        </w:rPr>
      </w:r>
      <w:r/>
    </w:p>
    <w:p>
      <w:pPr>
        <w:pStyle w:val="874"/>
        <w:ind w:firstLine="560"/>
        <w:jc w:val="left"/>
        <w:spacing w:line="520" w:lineRule="exact"/>
        <w:widowControl/>
        <w:rPr>
          <w:rFonts w:hint="eastAsia" w:ascii="宋体" w:hAnsi="宋体"/>
          <w:bCs/>
          <w:sz w:val="28"/>
          <w:szCs w:val="28"/>
        </w:rPr>
      </w:pPr>
      <w:r>
        <w:rPr>
          <w:rFonts w:hint="eastAsia" w:ascii="宋体" w:hAnsi="宋体"/>
          <w:bCs/>
          <w:sz w:val="28"/>
          <w:szCs w:val="28"/>
        </w:rPr>
        <w:t xml:space="preserve">1.采购项目内容</w:t>
      </w:r>
      <w:r/>
    </w:p>
    <w:p>
      <w:pPr>
        <w:pStyle w:val="874"/>
        <w:ind w:firstLine="560"/>
        <w:spacing w:line="520" w:lineRule="exact"/>
        <w:rPr>
          <w:rFonts w:hint="eastAsia" w:ascii="宋体" w:hAnsi="宋体"/>
          <w:bCs/>
          <w:sz w:val="28"/>
          <w:szCs w:val="28"/>
        </w:rPr>
      </w:pPr>
      <w:r>
        <w:rPr>
          <w:rFonts w:hint="eastAsia" w:ascii="宋体" w:hAnsi="宋体" w:cs="宋体"/>
          <w:sz w:val="28"/>
          <w:szCs w:val="28"/>
        </w:rPr>
        <w:t xml:space="preserve">硫酸钾型复合肥，N+P</w:t>
      </w:r>
      <w:r>
        <w:rPr>
          <w:rFonts w:hint="eastAsia" w:ascii="宋体" w:hAnsi="宋体" w:cs="宋体"/>
          <w:sz w:val="28"/>
          <w:szCs w:val="28"/>
          <w:vertAlign w:val="subscript"/>
        </w:rPr>
        <w:t xml:space="preserve">2</w:t>
      </w:r>
      <w:r>
        <w:rPr>
          <w:rFonts w:hint="eastAsia" w:ascii="宋体" w:hAnsi="宋体" w:cs="宋体"/>
          <w:sz w:val="28"/>
          <w:szCs w:val="28"/>
        </w:rPr>
        <w:t xml:space="preserve">O</w:t>
      </w:r>
      <w:r>
        <w:rPr>
          <w:rFonts w:hint="eastAsia" w:ascii="宋体" w:hAnsi="宋体" w:cs="宋体"/>
          <w:sz w:val="28"/>
          <w:szCs w:val="28"/>
          <w:vertAlign w:val="subscript"/>
        </w:rPr>
        <w:t xml:space="preserve">5</w:t>
      </w:r>
      <w:r>
        <w:rPr>
          <w:rFonts w:hint="eastAsia" w:ascii="宋体" w:hAnsi="宋体" w:cs="宋体"/>
          <w:sz w:val="28"/>
          <w:szCs w:val="28"/>
        </w:rPr>
        <w:t xml:space="preserve">+K</w:t>
      </w:r>
      <w:r>
        <w:rPr>
          <w:rFonts w:hint="eastAsia" w:ascii="宋体" w:hAnsi="宋体" w:cs="宋体"/>
          <w:sz w:val="28"/>
          <w:szCs w:val="28"/>
          <w:vertAlign w:val="subscript"/>
        </w:rPr>
        <w:t xml:space="preserve">2</w:t>
      </w:r>
      <w:r>
        <w:rPr>
          <w:rFonts w:hint="eastAsia" w:ascii="宋体" w:hAnsi="宋体" w:cs="宋体"/>
          <w:sz w:val="28"/>
          <w:szCs w:val="28"/>
        </w:rPr>
        <w:t xml:space="preserve">O≥45%，氮磷钾养分配比为15-15-15。</w:t>
      </w:r>
      <w:r>
        <w:rPr>
          <w:rFonts w:hint="eastAsia" w:ascii="宋体" w:hAnsi="宋体"/>
          <w:bCs/>
          <w:sz w:val="28"/>
          <w:szCs w:val="28"/>
        </w:rPr>
        <w:t xml:space="preserve">产品质量必须符合GB/T15063-2020复合肥料国家标准。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2．预算价</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预算金额人民币15万元，全额采购，预算单价为3250元/吨，报价高于预算金额、预算单价按无效投标处理。</w:t>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三、分包三项目概况</w:t>
      </w:r>
      <w:r>
        <w:rPr>
          <w:rFonts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1.采购项目内容</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水溶性肥料，含氨基酸，微量元素型，规格为50g/包，水剂。</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2．预算价</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预算金额人民币10万元，全额采购，预算单价为1.0元/包，报价高于预算金额、预算单价按无效投标处理。</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3.技术指标要求</w:t>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（1）所采购产品质量必须符合中华人民共和国农业行业标准NY1429-2010含氨基酸水溶肥料（微量元素型）液体产品技术指标要求（表2）。</w:t>
      </w:r>
      <w:r/>
    </w:p>
    <w:p>
      <w:pPr>
        <w:pStyle w:val="874"/>
        <w:jc w:val="center"/>
        <w:spacing w:line="520" w:lineRule="exact"/>
        <w:rPr>
          <w:rFonts w:hint="eastAsia" w:ascii="宋体" w:hAnsi="宋体"/>
          <w:bCs/>
          <w:sz w:val="28"/>
          <w:szCs w:val="28"/>
        </w:rPr>
      </w:pPr>
      <w:r>
        <w:rPr>
          <w:rFonts w:hint="eastAsia" w:ascii="宋体" w:hAnsi="宋体"/>
          <w:bCs/>
          <w:sz w:val="28"/>
          <w:szCs w:val="28"/>
        </w:rPr>
        <w:t xml:space="preserve">表2：含氨基酸水溶肥料（微量元素型）液体产品技术指标要求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指标</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游离氨基酸含量</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≥100 g/L</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微量元素含量</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≥20 g/L</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水不溶物含量</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≤50 g/L</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pH（1:250倍稀释）</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3.0-9.0</w:t>
            </w:r>
            <w:r/>
          </w:p>
        </w:tc>
      </w:tr>
      <w:tr>
        <w:trPr>
          <w:trHeight w:val="307"/>
        </w:trPr>
        <w:tc>
          <w:tcPr>
            <w:gridSpan w:val="2"/>
            <w:tcW w:w="9287" w:type="dxa"/>
            <w:vAlign w:val="center"/>
            <w:textDirection w:val="lrTb"/>
            <w:noWrap w:val="false"/>
          </w:tcPr>
          <w:p>
            <w:pPr>
              <w:pStyle w:val="874"/>
              <w:spacing w:line="480" w:lineRule="exact"/>
              <w:widowControl/>
              <w:rPr>
                <w:rFonts w:hint="eastAsia" w:ascii="宋体" w:hAnsi="宋体" w:cs="宋体"/>
                <w:sz w:val="24"/>
                <w:szCs w:val="24"/>
              </w:rPr>
            </w:pPr>
            <w:r>
              <w:rPr>
                <w:rFonts w:hint="eastAsia" w:ascii="宋体" w:hAnsi="宋体" w:cs="宋体"/>
                <w:sz w:val="24"/>
                <w:szCs w:val="24"/>
              </w:rPr>
              <w:t xml:space="preserve">微量元素含量指铜、铁、锰、锌、硼、钼元素含量之和。产品应至少包含一种微量元素。含量不低于0.5 g/L的单一微量元素均应计入微量元素含量中。钼元素含量不高于5g/L。</w:t>
            </w:r>
            <w:r/>
          </w:p>
        </w:tc>
      </w:tr>
    </w:tbl>
    <w:p>
      <w:pPr>
        <w:pStyle w:val="874"/>
        <w:ind w:firstLine="560"/>
        <w:jc w:val="left"/>
        <w:spacing w:line="520" w:lineRule="exact"/>
        <w:widowControl/>
        <w:rPr>
          <w:rFonts w:hint="eastAsia" w:ascii="宋体" w:hAnsi="宋体" w:cs="宋体"/>
          <w:sz w:val="28"/>
          <w:szCs w:val="28"/>
        </w:rPr>
      </w:pPr>
      <w:r>
        <w:rPr>
          <w:rFonts w:hint="eastAsia" w:ascii="宋体" w:hAnsi="宋体" w:cs="宋体"/>
          <w:sz w:val="28"/>
          <w:szCs w:val="28"/>
        </w:rPr>
        <w:t xml:space="preserve">（2）水溶肥料中汞、砷、镉、铅、铬限量指标应符合NY1110-2010的要求（表3）。</w:t>
      </w:r>
      <w:r/>
    </w:p>
    <w:p>
      <w:pPr>
        <w:pStyle w:val="874"/>
        <w:jc w:val="center"/>
        <w:spacing w:line="520" w:lineRule="exact"/>
        <w:widowControl/>
        <w:rPr>
          <w:rFonts w:hint="eastAsia" w:ascii="宋体" w:hAnsi="宋体" w:cs="宋体"/>
          <w:sz w:val="28"/>
          <w:szCs w:val="28"/>
        </w:rPr>
      </w:pPr>
      <w:r>
        <w:rPr>
          <w:rFonts w:hint="eastAsia" w:ascii="宋体" w:hAnsi="宋体" w:cs="宋体"/>
          <w:sz w:val="28"/>
          <w:szCs w:val="28"/>
        </w:rPr>
        <w:t xml:space="preserve">表3 水溶肥料中汞、砷、镉、铅、铬限量指标</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指标</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汞（Hg）（以元素计）</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≤5 mg/kg</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砷（As）（以元素计）</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≤10 mg/kg</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镉（Cd）（以元素计）</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≤10 mg/kg</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铅（Hg）（以元素计）</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≤50 mg/kg</w:t>
            </w:r>
            <w:r/>
          </w:p>
        </w:tc>
      </w:tr>
      <w:tr>
        <w:trPr/>
        <w:tc>
          <w:tcPr>
            <w:tcW w:w="4643"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铬（Cr）（以元素计）</w:t>
            </w:r>
            <w:r/>
          </w:p>
        </w:tc>
        <w:tc>
          <w:tcPr>
            <w:tcW w:w="4644" w:type="dxa"/>
            <w:vAlign w:val="center"/>
            <w:textDirection w:val="lrTb"/>
            <w:noWrap w:val="false"/>
          </w:tcPr>
          <w:p>
            <w:pPr>
              <w:pStyle w:val="874"/>
              <w:jc w:val="center"/>
              <w:spacing w:line="480" w:lineRule="exact"/>
              <w:widowControl/>
              <w:rPr>
                <w:rFonts w:hint="eastAsia" w:ascii="宋体" w:hAnsi="宋体" w:cs="宋体"/>
                <w:sz w:val="24"/>
                <w:szCs w:val="24"/>
              </w:rPr>
            </w:pPr>
            <w:r>
              <w:rPr>
                <w:rFonts w:hint="eastAsia" w:ascii="宋体" w:hAnsi="宋体" w:cs="宋体"/>
                <w:sz w:val="24"/>
                <w:szCs w:val="24"/>
              </w:rPr>
              <w:t xml:space="preserve">≤50 mg/kg</w:t>
            </w:r>
            <w:r/>
          </w:p>
        </w:tc>
      </w:tr>
    </w:tbl>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四、产品质保及售后服务要求</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1、产品为全新正品，质量符合国家或行业标准，三包期限按厂家规定执行。</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2、成交供应商负责供应产品的包装数量、质量等（与采购文件要求一致）。</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3、成交供应商负责提供产品使用说明书，确保安全使用。</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4、成交供应商供货期间或供货结束后，应配合采购人对所供产品进行抽样检测。</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五、交货时间及地点</w:t>
      </w:r>
      <w:r/>
    </w:p>
    <w:p>
      <w:pPr>
        <w:pStyle w:val="874"/>
        <w:ind w:firstLine="560"/>
        <w:jc w:val="left"/>
        <w:spacing w:line="520" w:lineRule="exact"/>
        <w:widowControl/>
        <w:rPr>
          <w:rFonts w:hint="eastAsia" w:ascii="宋体" w:hAnsi="宋体" w:cs="宋体"/>
          <w:sz w:val="28"/>
          <w:szCs w:val="28"/>
        </w:rPr>
      </w:pPr>
      <w:r>
        <w:rPr>
          <w:rFonts w:hint="eastAsia" w:ascii="宋体" w:hAnsi="宋体" w:cs="宋体"/>
          <w:sz w:val="28"/>
          <w:szCs w:val="28"/>
        </w:rPr>
        <w:t xml:space="preserve">交货时间不迟于</w:t>
      </w:r>
      <w:r>
        <w:rPr>
          <w:rFonts w:hint="eastAsia" w:ascii="宋体" w:hAnsi="宋体" w:cs="宋体"/>
          <w:sz w:val="28"/>
          <w:szCs w:val="28"/>
        </w:rPr>
        <w:t xml:space="preserve">2024年5月31日</w:t>
      </w:r>
      <w:r>
        <w:rPr>
          <w:rFonts w:hint="eastAsia" w:ascii="宋体" w:hAnsi="宋体" w:cs="宋体"/>
          <w:sz w:val="28"/>
          <w:szCs w:val="28"/>
        </w:rPr>
        <w:t xml:space="preserve">，交货地点为如东县土肥站及有关镇（区、街道）指定的地点。交货前风险及费用、交货时卸力等由成交供应商承担。</w:t>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六、验收及付款方式</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1.成交供应商最终提供的货物及服务应与采购文件要求一致。项目结束后采购人将按照采购文件要求组织验收并签发验收单；如供需双方在合同有效期内因产品质量问题发生争议，以有权鉴定部门出具的质量鉴定结果为准。</w:t>
      </w:r>
      <w:r/>
    </w:p>
    <w:p>
      <w:pPr>
        <w:pStyle w:val="874"/>
        <w:ind w:firstLine="560"/>
        <w:jc w:val="left"/>
        <w:spacing w:line="520" w:lineRule="exact"/>
        <w:tabs>
          <w:tab w:val="left" w:pos="1080" w:leader="none"/>
        </w:tabs>
        <w:rPr>
          <w:rFonts w:hint="eastAsia" w:ascii="宋体" w:hAnsi="宋体"/>
          <w:sz w:val="28"/>
          <w:szCs w:val="28"/>
        </w:rPr>
      </w:pPr>
      <w:r>
        <w:rPr>
          <w:rFonts w:hint="eastAsia" w:ascii="宋体" w:hAnsi="宋体"/>
          <w:sz w:val="28"/>
          <w:szCs w:val="28"/>
        </w:rPr>
        <w:t xml:space="preserve">2.付款：货物交付、验收合格后，成交供应商凭政府采购合同、验收单（经验收合格）及正式发票等按规定办理货款一次性结算手续。</w:t>
      </w:r>
      <w:r/>
    </w:p>
    <w:p>
      <w:pPr>
        <w:pStyle w:val="874"/>
        <w:jc w:val="center"/>
        <w:spacing w:line="520" w:lineRule="exact"/>
        <w:rPr>
          <w:rFonts w:hint="eastAsia" w:ascii="黑体" w:hAnsi="黑体" w:eastAsia="黑体"/>
          <w:bCs/>
          <w:sz w:val="36"/>
          <w:szCs w:val="36"/>
        </w:rPr>
      </w:pPr>
      <w:r>
        <w:rPr>
          <w:rFonts w:hint="eastAsia" w:ascii="仿宋" w:hAnsi="仿宋" w:eastAsia="仿宋" w:cs="仿宋"/>
          <w:b/>
          <w:sz w:val="30"/>
          <w:szCs w:val="30"/>
        </w:rPr>
        <w:br w:type="page" w:clear="all"/>
      </w:r>
      <w:r>
        <w:rPr>
          <w:rFonts w:hint="eastAsia" w:ascii="黑体" w:hAnsi="黑体" w:eastAsia="黑体"/>
          <w:bCs/>
          <w:sz w:val="36"/>
          <w:szCs w:val="36"/>
        </w:rPr>
        <w:t xml:space="preserve">第四章</w:t>
      </w:r>
      <w:r>
        <w:rPr>
          <w:rFonts w:hint="eastAsia" w:ascii="仿宋" w:hAnsi="仿宋" w:eastAsia="仿宋" w:cs="仿宋"/>
          <w:b/>
          <w:sz w:val="30"/>
          <w:szCs w:val="30"/>
        </w:rPr>
        <w:t xml:space="preserve"> </w:t>
      </w:r>
      <w:r>
        <w:rPr>
          <w:rFonts w:hint="eastAsia" w:ascii="黑体" w:hAnsi="黑体" w:eastAsia="黑体"/>
          <w:bCs/>
          <w:sz w:val="36"/>
          <w:szCs w:val="36"/>
        </w:rPr>
        <w:t xml:space="preserve">投标文件格式</w:t>
      </w:r>
      <w:r/>
    </w:p>
    <w:p>
      <w:pPr>
        <w:pStyle w:val="883"/>
        <w:ind w:left="1440"/>
        <w:rPr>
          <w:rFonts w:hint="eastAsia"/>
          <w:lang w:val="en-US"/>
        </w:rPr>
      </w:pPr>
      <w:r>
        <w:rPr>
          <w:rFonts w:hint="eastAsia"/>
          <w:lang w:val="en-US"/>
        </w:rPr>
      </w:r>
      <w:r/>
    </w:p>
    <w:p>
      <w:pPr>
        <w:pStyle w:val="874"/>
        <w:ind w:firstLine="560"/>
        <w:spacing w:line="500" w:lineRule="exact"/>
        <w:rPr>
          <w:rFonts w:hint="eastAsia" w:ascii="黑体" w:hAnsi="黑体" w:eastAsia="黑体"/>
          <w:sz w:val="28"/>
          <w:szCs w:val="28"/>
        </w:rPr>
      </w:pPr>
      <w:r>
        <w:rPr>
          <w:rFonts w:hint="eastAsia" w:ascii="黑体" w:hAnsi="黑体" w:eastAsia="黑体"/>
          <w:sz w:val="28"/>
          <w:szCs w:val="28"/>
        </w:rPr>
        <w:t xml:space="preserve">一、封面格式</w:t>
      </w:r>
      <w:r/>
    </w:p>
    <w:p>
      <w:pPr>
        <w:pStyle w:val="874"/>
        <w:ind w:firstLine="420"/>
        <w:jc w:val="center"/>
        <w:rPr>
          <w:rFonts w:hint="eastAsia" w:ascii="宋体" w:hAnsi="宋体"/>
          <w:b/>
          <w:sz w:val="32"/>
          <w:szCs w:val="32"/>
        </w:rPr>
      </w:pPr>
      <w:r>
        <w:rPr>
          <w:rFonts w:hint="eastAsia" w:ascii="宋体" w:hAnsi="宋体"/>
          <w:b/>
          <w:sz w:val="32"/>
          <w:szCs w:val="32"/>
        </w:rPr>
      </w:r>
      <w:r/>
    </w:p>
    <w:p>
      <w:pPr>
        <w:pStyle w:val="874"/>
        <w:ind w:firstLine="420"/>
        <w:jc w:val="center"/>
        <w:rPr>
          <w:rFonts w:hint="eastAsia" w:ascii="宋体" w:hAnsi="宋体"/>
          <w:b/>
          <w:sz w:val="32"/>
          <w:szCs w:val="32"/>
        </w:rPr>
      </w:pPr>
      <w:r>
        <w:rPr>
          <w:rFonts w:hint="eastAsia" w:ascii="宋体" w:hAnsi="宋体"/>
          <w:b/>
          <w:sz w:val="32"/>
          <w:szCs w:val="32"/>
        </w:rPr>
      </w:r>
      <w:r/>
    </w:p>
    <w:p>
      <w:pPr>
        <w:pStyle w:val="874"/>
        <w:ind w:firstLine="420"/>
        <w:jc w:val="center"/>
        <w:rPr>
          <w:rFonts w:hint="eastAsia" w:ascii="宋体" w:hAnsi="宋体"/>
          <w:b/>
          <w:sz w:val="72"/>
        </w:rPr>
      </w:pPr>
      <w:r>
        <w:rPr>
          <w:rFonts w:hint="eastAsia" w:ascii="宋体" w:hAnsi="宋体"/>
          <w:b/>
          <w:sz w:val="72"/>
        </w:rPr>
        <w:t xml:space="preserve">投  标  文  件</w:t>
      </w:r>
      <w:r/>
    </w:p>
    <w:p>
      <w:pPr>
        <w:pStyle w:val="874"/>
        <w:ind w:firstLine="420"/>
        <w:jc w:val="center"/>
        <w:rPr>
          <w:rFonts w:hint="eastAsia" w:ascii="宋体" w:hAnsi="宋体"/>
          <w:b/>
          <w:sz w:val="30"/>
          <w:szCs w:val="30"/>
        </w:rPr>
      </w:pPr>
      <w:r>
        <w:rPr>
          <w:rFonts w:hint="eastAsia" w:ascii="宋体" w:hAnsi="宋体"/>
          <w:b/>
          <w:sz w:val="30"/>
          <w:szCs w:val="30"/>
        </w:rPr>
        <w:t xml:space="preserve">（封面参考格式）</w:t>
      </w:r>
      <w:r/>
    </w:p>
    <w:p>
      <w:pPr>
        <w:pStyle w:val="874"/>
        <w:ind w:firstLine="1446"/>
        <w:jc w:val="center"/>
        <w:rPr>
          <w:rFonts w:hint="eastAsia" w:ascii="宋体" w:hAnsi="宋体"/>
          <w:b/>
          <w:sz w:val="72"/>
        </w:rPr>
      </w:pPr>
      <w:r>
        <w:rPr>
          <w:rFonts w:hint="eastAsia" w:ascii="宋体" w:hAnsi="宋体"/>
          <w:b/>
          <w:sz w:val="72"/>
        </w:rPr>
      </w:r>
      <w:r/>
    </w:p>
    <w:p>
      <w:pPr>
        <w:pStyle w:val="874"/>
        <w:ind w:firstLine="723"/>
        <w:jc w:val="center"/>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spacing w:line="360" w:lineRule="auto"/>
        <w:rPr>
          <w:rFonts w:hint="eastAsia" w:ascii="宋体" w:hAnsi="宋体"/>
          <w:b/>
          <w:sz w:val="36"/>
        </w:rPr>
      </w:pPr>
      <w:r>
        <w:rPr>
          <w:rFonts w:hint="eastAsia" w:ascii="宋体" w:hAnsi="宋体"/>
          <w:b/>
          <w:sz w:val="36"/>
        </w:rPr>
      </w:r>
      <w:r/>
    </w:p>
    <w:p>
      <w:pPr>
        <w:pStyle w:val="874"/>
        <w:ind w:firstLine="708"/>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4"/>
        <w:ind w:firstLine="723"/>
        <w:spacing w:line="360" w:lineRule="auto"/>
        <w:rPr>
          <w:rFonts w:hint="eastAsia"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p>
    <w:p>
      <w:pPr>
        <w:pStyle w:val="874"/>
        <w:ind w:firstLine="723"/>
        <w:jc w:val="left"/>
        <w:spacing w:line="360" w:lineRule="auto"/>
        <w:rPr>
          <w:rFonts w:ascii="宋体" w:hAnsi="宋体"/>
          <w:b/>
          <w:sz w:val="36"/>
          <w:u w:val="single"/>
        </w:rPr>
      </w:pPr>
      <w:r>
        <w:rPr>
          <w:rFonts w:hint="eastAsia" w:ascii="宋体" w:hAnsi="宋体"/>
          <w:b/>
          <w:sz w:val="36"/>
        </w:rPr>
        <w:t xml:space="preserve">日       期：</w:t>
      </w:r>
      <w:r>
        <w:rPr>
          <w:rFonts w:hint="eastAsia" w:ascii="宋体" w:hAnsi="宋体"/>
          <w:b/>
          <w:sz w:val="36"/>
          <w:u w:val="single"/>
        </w:rPr>
        <w:t xml:space="preserve">                        </w:t>
      </w:r>
      <w:r>
        <w:rPr>
          <w:rFonts w:ascii="宋体" w:hAnsi="宋体"/>
          <w:b/>
          <w:sz w:val="36"/>
          <w:u w:val="single"/>
        </w:rPr>
      </w:r>
      <w:r/>
    </w:p>
    <w:p>
      <w:pPr>
        <w:pStyle w:val="874"/>
        <w:spacing w:line="520" w:lineRule="exact"/>
        <w:rPr>
          <w:rFonts w:hint="eastAsia" w:ascii="黑体" w:hAnsi="黑体" w:eastAsia="黑体"/>
          <w:sz w:val="28"/>
          <w:szCs w:val="28"/>
        </w:rPr>
      </w:pPr>
      <w:r>
        <w:br w:type="page" w:clear="all"/>
      </w:r>
      <w:r>
        <w:rPr>
          <w:rFonts w:hint="eastAsia" w:ascii="黑体" w:hAnsi="黑体" w:eastAsia="黑体"/>
          <w:sz w:val="28"/>
          <w:szCs w:val="28"/>
        </w:rPr>
        <w:t xml:space="preserve">   </w:t>
      </w:r>
      <w:r>
        <w:rPr>
          <w:rFonts w:hint="eastAsia"/>
        </w:rPr>
        <w:t xml:space="preserve"> </w:t>
      </w:r>
      <w:r>
        <w:rPr>
          <w:rFonts w:hint="eastAsia" w:ascii="黑体" w:hAnsi="黑体" w:eastAsia="黑体"/>
          <w:sz w:val="28"/>
          <w:szCs w:val="28"/>
        </w:rPr>
        <w:t xml:space="preserve">二、投标主要文件目录</w:t>
      </w:r>
      <w:r/>
    </w:p>
    <w:p>
      <w:pPr>
        <w:pStyle w:val="874"/>
        <w:ind w:firstLine="562"/>
        <w:jc w:val="left"/>
        <w:spacing w:line="520" w:lineRule="exact"/>
        <w:rPr>
          <w:rFonts w:hint="eastAsia" w:ascii="宋体" w:hAnsi="宋体" w:cs="宋体"/>
          <w:b/>
          <w:sz w:val="24"/>
          <w:szCs w:val="24"/>
        </w:rPr>
      </w:pPr>
      <w:r>
        <w:rPr>
          <w:rFonts w:ascii="宋体" w:hAnsi="宋体" w:cs="宋体"/>
          <w:b/>
          <w:bCs/>
          <w:sz w:val="28"/>
          <w:szCs w:val="28"/>
        </w:rPr>
        <w:t xml:space="preserve">（一）</w:t>
      </w:r>
      <w:r>
        <w:rPr>
          <w:rFonts w:hint="eastAsia" w:ascii="宋体" w:hAnsi="宋体" w:cs="宋体"/>
          <w:b/>
          <w:bCs/>
          <w:sz w:val="28"/>
          <w:szCs w:val="28"/>
        </w:rPr>
        <w:t xml:space="preserve">投标文件的数量、密封及标记</w:t>
      </w:r>
      <w:r>
        <w:rPr>
          <w:rFonts w:hint="eastAsia" w:ascii="宋体" w:hAnsi="宋体" w:cs="宋体"/>
          <w:b/>
          <w:sz w:val="24"/>
          <w:szCs w:val="24"/>
        </w:rPr>
      </w:r>
      <w:r/>
    </w:p>
    <w:p>
      <w:pPr>
        <w:pStyle w:val="874"/>
        <w:ind w:firstLine="560"/>
        <w:jc w:val="left"/>
        <w:spacing w:line="520" w:lineRule="exact"/>
        <w:rPr>
          <w:rFonts w:hint="eastAsia" w:ascii="宋体" w:hAnsi="宋体" w:cs="宋体"/>
          <w:sz w:val="28"/>
          <w:szCs w:val="28"/>
        </w:rPr>
      </w:pPr>
      <w:r>
        <w:rPr>
          <w:rFonts w:hint="eastAsia" w:ascii="宋体" w:hAnsi="宋体" w:cs="宋体"/>
          <w:bCs/>
          <w:sz w:val="28"/>
          <w:szCs w:val="28"/>
        </w:rPr>
        <w:t xml:space="preserve">投标文件必须提供“正本”壹套、“副本”两套，</w:t>
      </w:r>
      <w:r>
        <w:rPr>
          <w:rFonts w:hint="eastAsia" w:ascii="宋体" w:hAnsi="宋体" w:cs="宋体"/>
          <w:sz w:val="28"/>
          <w:szCs w:val="28"/>
        </w:rPr>
        <w:t xml:space="preserve">用档案袋密封，封面注明采购项目编号、采购项目名称、投标人全称、“正本”、“副本”字样。</w:t>
      </w:r>
      <w:r/>
    </w:p>
    <w:p>
      <w:pPr>
        <w:pStyle w:val="874"/>
        <w:ind w:firstLine="621"/>
        <w:spacing w:line="520" w:lineRule="exact"/>
        <w:tabs>
          <w:tab w:val="left" w:pos="5580" w:leader="none"/>
          <w:tab w:val="left" w:pos="8400" w:leader="none"/>
        </w:tabs>
        <w:rPr>
          <w:rFonts w:hint="eastAsia" w:ascii="宋体" w:hAnsi="宋体" w:cs="宋体"/>
          <w:b/>
          <w:bCs/>
          <w:sz w:val="28"/>
          <w:szCs w:val="28"/>
        </w:rPr>
      </w:pPr>
      <w:r>
        <w:rPr>
          <w:rFonts w:hint="eastAsia" w:ascii="宋体" w:hAnsi="宋体" w:cs="宋体"/>
          <w:b/>
          <w:bCs/>
          <w:sz w:val="28"/>
          <w:szCs w:val="28"/>
        </w:rPr>
        <w:t xml:space="preserve">（二）供应商实质性资格证明文件目录（至少应包含以下内容）：</w:t>
      </w:r>
      <w:r/>
    </w:p>
    <w:p>
      <w:pPr>
        <w:pStyle w:val="874"/>
        <w:ind w:left="562"/>
        <w:jc w:val="left"/>
        <w:spacing w:line="520" w:lineRule="exact"/>
        <w:rPr>
          <w:rFonts w:hint="eastAsia" w:ascii="宋体" w:hAnsi="宋体" w:cs="宋体"/>
          <w:b/>
          <w:sz w:val="28"/>
          <w:szCs w:val="28"/>
        </w:rPr>
      </w:pPr>
      <w:r>
        <w:rPr>
          <w:rFonts w:hint="eastAsia" w:ascii="宋体" w:hAnsi="宋体" w:cs="宋体"/>
          <w:b/>
          <w:sz w:val="28"/>
          <w:szCs w:val="28"/>
        </w:rPr>
        <w:t xml:space="preserve">投标文件必须按照以下格式制作，并按照序号装订。</w:t>
      </w:r>
      <w:r/>
    </w:p>
    <w:p>
      <w:pPr>
        <w:pStyle w:val="874"/>
        <w:ind w:firstLine="482"/>
        <w:jc w:val="left"/>
        <w:spacing w:line="520" w:lineRule="exact"/>
        <w:rPr>
          <w:rFonts w:hint="eastAsia" w:ascii="宋体" w:hAnsi="宋体" w:cs="宋体"/>
          <w:bCs/>
          <w:sz w:val="28"/>
          <w:szCs w:val="28"/>
        </w:rPr>
      </w:pPr>
      <w:r>
        <w:rPr>
          <w:rFonts w:hint="eastAsia" w:ascii="宋体" w:hAnsi="宋体" w:cs="宋体"/>
          <w:b/>
          <w:bCs/>
          <w:sz w:val="28"/>
          <w:szCs w:val="28"/>
        </w:rPr>
        <w:t xml:space="preserve">以下带</w:t>
      </w:r>
      <w:r>
        <w:rPr>
          <w:rFonts w:hint="eastAsia" w:ascii="宋体" w:hAnsi="宋体" w:cs="宋体"/>
          <w:b/>
          <w:sz w:val="28"/>
          <w:szCs w:val="28"/>
        </w:rPr>
        <w:t xml:space="preserve">*内容</w:t>
      </w:r>
      <w:r>
        <w:rPr>
          <w:rFonts w:hint="eastAsia" w:ascii="宋体" w:hAnsi="宋体" w:cs="宋体"/>
          <w:b/>
          <w:bCs/>
          <w:sz w:val="28"/>
          <w:szCs w:val="28"/>
        </w:rPr>
        <w:t xml:space="preserve">必须全部提供，投标文件必须逐页加盖投标人红色公章。</w:t>
      </w:r>
      <w:r>
        <w:rPr>
          <w:rFonts w:hint="eastAsia" w:ascii="宋体" w:hAnsi="宋体" w:cs="宋体"/>
          <w:bCs/>
          <w:sz w:val="28"/>
          <w:szCs w:val="28"/>
        </w:rPr>
        <w:t xml:space="preserve">公章仅指与投标人名称全称相一致的标准公章，不得使用其它形式（如“专用章”等）的印章。否则谈判小组有权拒绝或做无效投标处理</w:t>
      </w:r>
      <w:r>
        <w:rPr>
          <w:rFonts w:hint="eastAsia" w:ascii="宋体" w:hAnsi="宋体" w:cs="宋体"/>
          <w:b/>
          <w:bCs/>
          <w:sz w:val="28"/>
          <w:szCs w:val="28"/>
        </w:rPr>
        <w:t xml:space="preserve">。</w:t>
      </w:r>
      <w:r>
        <w:rPr>
          <w:rFonts w:hint="eastAsia" w:ascii="宋体" w:hAnsi="宋体" w:cs="宋体"/>
          <w:bCs/>
          <w:sz w:val="28"/>
          <w:szCs w:val="28"/>
        </w:rPr>
      </w:r>
      <w:r/>
    </w:p>
    <w:p>
      <w:pPr>
        <w:pStyle w:val="874"/>
        <w:ind w:firstLine="482"/>
        <w:jc w:val="left"/>
        <w:spacing w:line="520" w:lineRule="exact"/>
        <w:rPr>
          <w:rFonts w:ascii="宋体" w:hAnsi="宋体" w:cs="宋体"/>
          <w:b/>
          <w:bCs/>
          <w:sz w:val="28"/>
          <w:szCs w:val="28"/>
        </w:rPr>
      </w:pPr>
      <w:r>
        <w:rPr>
          <w:rFonts w:hint="eastAsia" w:ascii="宋体" w:hAnsi="宋体" w:cs="宋体"/>
          <w:b/>
          <w:bCs/>
          <w:sz w:val="28"/>
          <w:szCs w:val="28"/>
        </w:rPr>
        <w:t xml:space="preserve">分包一：缓释掺混肥</w:t>
      </w:r>
      <w:r>
        <w:rPr>
          <w:rFonts w:ascii="宋体" w:hAnsi="宋体" w:cs="宋体"/>
          <w:b/>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1、*有效的营业执照副本复印件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2、*法定代表人身份证复印件；</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3、*法定代表人授权委托书（格式见附件一）；授权委托人（即代理人）身份证复印件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4、*分包一报价表（格式见附件二）；</w:t>
      </w:r>
      <w:r/>
    </w:p>
    <w:p>
      <w:pPr>
        <w:pStyle w:val="874"/>
        <w:ind w:firstLine="560"/>
        <w:spacing w:line="520" w:lineRule="exact"/>
        <w:tabs>
          <w:tab w:val="left" w:pos="960" w:leader="none"/>
        </w:tabs>
        <w:rPr>
          <w:rFonts w:ascii="宋体" w:hAnsi="宋体"/>
          <w:sz w:val="28"/>
          <w:szCs w:val="28"/>
        </w:rPr>
      </w:pPr>
      <w:r>
        <w:rPr>
          <w:rFonts w:hint="eastAsia" w:ascii="宋体" w:hAnsi="宋体"/>
          <w:sz w:val="28"/>
          <w:szCs w:val="28"/>
        </w:rPr>
        <w:t xml:space="preserve">5、</w:t>
      </w:r>
      <w:r>
        <w:rPr>
          <w:rFonts w:hint="eastAsia" w:ascii="宋体" w:hAnsi="宋体" w:cs="宋体"/>
          <w:bCs/>
          <w:sz w:val="28"/>
          <w:szCs w:val="28"/>
        </w:rPr>
        <w:t xml:space="preserve">*</w:t>
      </w:r>
      <w:r>
        <w:rPr>
          <w:rFonts w:hint="eastAsia" w:ascii="宋体" w:hAnsi="宋体"/>
          <w:sz w:val="28"/>
          <w:szCs w:val="28"/>
        </w:rPr>
        <w:t xml:space="preserve">参加政府采购活动前三年内在经营活动中没有重大违法记录的书面声明（格式见附件三）；</w:t>
      </w:r>
      <w:r>
        <w:rPr>
          <w:rFonts w:ascii="宋体" w:hAnsi="宋体"/>
          <w:sz w:val="28"/>
          <w:szCs w:val="28"/>
        </w:rPr>
      </w:r>
      <w:r/>
    </w:p>
    <w:p>
      <w:pPr>
        <w:pStyle w:val="874"/>
        <w:ind w:firstLine="560"/>
        <w:jc w:val="left"/>
        <w:spacing w:line="520" w:lineRule="exact"/>
        <w:widowControl/>
        <w:rPr>
          <w:rFonts w:hint="eastAsia" w:ascii="宋体" w:hAnsi="宋体" w:cs="宋体"/>
          <w:sz w:val="28"/>
          <w:szCs w:val="28"/>
        </w:rPr>
      </w:pPr>
      <w:r>
        <w:rPr>
          <w:rFonts w:hint="eastAsia" w:ascii="宋体" w:hAnsi="宋体" w:cs="宋体"/>
          <w:bCs/>
          <w:sz w:val="28"/>
          <w:szCs w:val="28"/>
        </w:rPr>
        <w:t xml:space="preserve">6、*投标人需提供有效期内的</w:t>
      </w:r>
      <w:r>
        <w:rPr>
          <w:rFonts w:hint="eastAsia" w:ascii="宋体" w:hAnsi="宋体" w:cs="宋体"/>
          <w:sz w:val="28"/>
          <w:szCs w:val="28"/>
        </w:rPr>
        <w:t xml:space="preserve">掺混肥料</w:t>
      </w:r>
      <w:r>
        <w:rPr>
          <w:rFonts w:hint="eastAsia" w:ascii="宋体" w:hAnsi="宋体" w:cs="宋体"/>
          <w:bCs/>
          <w:sz w:val="28"/>
          <w:szCs w:val="28"/>
        </w:rPr>
        <w:t xml:space="preserve">全国工业产品生产许可证副本复印件</w:t>
      </w:r>
      <w:r>
        <w:rPr>
          <w:rFonts w:hint="eastAsia" w:ascii="宋体" w:hAnsi="宋体" w:cs="宋体"/>
          <w:b/>
          <w:bCs/>
          <w:sz w:val="28"/>
          <w:szCs w:val="28"/>
        </w:rPr>
        <w:t xml:space="preserve">（原件必须带至投标现场备查）</w:t>
      </w:r>
      <w:r>
        <w:rPr>
          <w:rFonts w:ascii="宋体" w:hAnsi="宋体" w:cs="宋体"/>
          <w:sz w:val="28"/>
          <w:szCs w:val="28"/>
        </w:rPr>
        <w:t xml:space="preserve">；</w:t>
      </w:r>
      <w:r>
        <w:rPr>
          <w:rFonts w:hint="eastAsia" w:ascii="宋体" w:hAnsi="宋体" w:cs="宋体"/>
          <w:sz w:val="28"/>
          <w:szCs w:val="28"/>
        </w:rPr>
      </w:r>
      <w:r/>
    </w:p>
    <w:p>
      <w:pPr>
        <w:pStyle w:val="874"/>
        <w:ind w:firstLine="560"/>
        <w:jc w:val="left"/>
        <w:spacing w:line="520" w:lineRule="exact"/>
        <w:widowControl/>
        <w:rPr>
          <w:rFonts w:hint="eastAsia" w:ascii="宋体" w:hAnsi="宋体" w:cs="宋体"/>
          <w:bCs/>
          <w:sz w:val="28"/>
          <w:szCs w:val="28"/>
        </w:rPr>
      </w:pPr>
      <w:r>
        <w:rPr>
          <w:rFonts w:hint="eastAsia" w:ascii="宋体" w:hAnsi="宋体"/>
          <w:bCs/>
          <w:sz w:val="28"/>
          <w:szCs w:val="28"/>
        </w:rPr>
        <w:t xml:space="preserve">7</w:t>
      </w:r>
      <w:r>
        <w:rPr>
          <w:rFonts w:hint="eastAsia" w:ascii="宋体" w:hAnsi="宋体" w:cs="宋体"/>
          <w:bCs/>
          <w:sz w:val="28"/>
          <w:szCs w:val="28"/>
        </w:rPr>
        <w:t xml:space="preserve">、*</w:t>
      </w:r>
      <w:r>
        <w:rPr>
          <w:rFonts w:hint="eastAsia" w:ascii="宋体" w:hAnsi="宋体" w:cs="宋体"/>
          <w:sz w:val="28"/>
          <w:szCs w:val="28"/>
        </w:rPr>
        <w:t xml:space="preserve">投标产品的肥料部级登记或省级备案证明材料</w:t>
      </w:r>
      <w:r>
        <w:rPr>
          <w:rFonts w:hint="eastAsia" w:ascii="宋体" w:hAnsi="宋体" w:cs="宋体"/>
          <w:bCs/>
          <w:sz w:val="28"/>
          <w:szCs w:val="28"/>
        </w:rPr>
        <w:t xml:space="preserve">；</w:t>
      </w:r>
      <w:r/>
    </w:p>
    <w:p>
      <w:pPr>
        <w:pStyle w:val="874"/>
        <w:ind w:firstLine="560"/>
        <w:jc w:val="left"/>
        <w:spacing w:line="520" w:lineRule="exact"/>
        <w:widowControl/>
        <w:rPr>
          <w:rFonts w:hint="eastAsia" w:ascii="宋体" w:hAnsi="宋体" w:cs="宋体"/>
          <w:b/>
          <w:sz w:val="28"/>
          <w:szCs w:val="28"/>
          <w:shd w:val="clear" w:color="auto" w:fill="ffffff"/>
        </w:rPr>
      </w:pPr>
      <w:r>
        <w:rPr>
          <w:rFonts w:hint="eastAsia" w:ascii="宋体" w:hAnsi="宋体"/>
          <w:bCs/>
          <w:sz w:val="28"/>
          <w:szCs w:val="28"/>
        </w:rPr>
        <w:t xml:space="preserve">8</w:t>
      </w:r>
      <w:r>
        <w:rPr>
          <w:rFonts w:hint="eastAsia" w:ascii="宋体" w:hAnsi="宋体" w:cs="宋体"/>
          <w:bCs/>
          <w:sz w:val="28"/>
          <w:szCs w:val="28"/>
        </w:rPr>
        <w:t xml:space="preserve">、*</w:t>
      </w:r>
      <w:r>
        <w:rPr>
          <w:rFonts w:hint="eastAsia" w:ascii="宋体" w:hAnsi="宋体"/>
          <w:sz w:val="28"/>
          <w:szCs w:val="28"/>
        </w:rPr>
        <w:t xml:space="preserve">投标产品的符合缓释养分指标要求（表1）的2023年1月1日以来经CMA计量认证的检验机构检测并出具带有CMA标志的产品质量合格检测报告</w:t>
      </w:r>
      <w:r>
        <w:rPr>
          <w:rFonts w:hint="eastAsia" w:ascii="宋体" w:hAnsi="宋体" w:cs="宋体"/>
          <w:bCs/>
          <w:sz w:val="28"/>
          <w:szCs w:val="28"/>
        </w:rPr>
        <w:t xml:space="preserve">复印件</w:t>
      </w:r>
      <w:r>
        <w:rPr>
          <w:rFonts w:hint="eastAsia" w:ascii="宋体" w:hAnsi="宋体" w:cs="宋体"/>
          <w:b/>
          <w:bCs/>
          <w:sz w:val="28"/>
          <w:szCs w:val="28"/>
          <w:shd w:val="clear" w:color="auto" w:fill="ffffff"/>
        </w:rPr>
        <w:t xml:space="preserve">（</w:t>
      </w:r>
      <w:r>
        <w:rPr>
          <w:rFonts w:hint="eastAsia" w:ascii="宋体" w:hAnsi="宋体" w:cs="宋体"/>
          <w:b/>
          <w:sz w:val="28"/>
          <w:szCs w:val="28"/>
          <w:shd w:val="clear" w:color="auto" w:fill="ffffff"/>
        </w:rPr>
        <w:t xml:space="preserve">原件必须带至投标现场备查）；</w:t>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bCs/>
          <w:sz w:val="28"/>
          <w:szCs w:val="28"/>
        </w:rPr>
        <w:t xml:space="preserve">、*</w:t>
      </w:r>
      <w:r>
        <w:rPr>
          <w:rFonts w:hint="eastAsia" w:ascii="宋体" w:hAnsi="宋体" w:cs="宋体"/>
          <w:sz w:val="28"/>
          <w:szCs w:val="28"/>
        </w:rPr>
        <w:t xml:space="preserve">投标供应商与缓控释肥核心原料（缓释肥料）生产商的关于该投标产品核心原料的有效购销合同</w:t>
      </w:r>
      <w:r>
        <w:rPr>
          <w:rFonts w:hint="eastAsia" w:ascii="宋体" w:hAnsi="宋体" w:cs="宋体"/>
          <w:b/>
          <w:bCs/>
          <w:sz w:val="28"/>
          <w:szCs w:val="28"/>
          <w:shd w:val="clear" w:color="auto" w:fill="ffffff"/>
        </w:rPr>
        <w:t xml:space="preserve">（</w:t>
      </w:r>
      <w:r>
        <w:rPr>
          <w:rFonts w:hint="eastAsia" w:ascii="宋体" w:hAnsi="宋体" w:cs="宋体"/>
          <w:b/>
          <w:sz w:val="28"/>
          <w:szCs w:val="28"/>
          <w:shd w:val="clear" w:color="auto" w:fill="ffffff"/>
        </w:rPr>
        <w:t xml:space="preserve">原件必须带至投标现场备查）；</w:t>
      </w:r>
      <w:r>
        <w:rPr>
          <w:rFonts w:hint="eastAsia" w:ascii="宋体" w:hAnsi="宋体" w:cs="宋体"/>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10、*产品质量保证承诺和售后服务承诺（格式自拟）；</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除完全响应采购文件对于本项目要求外，产品质量保证及售后服务承诺中必须注明供方售后服务联系方式；</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11、*</w:t>
      </w:r>
      <w:r>
        <w:rPr>
          <w:rFonts w:ascii="宋体" w:hAnsi="宋体" w:cs="宋体"/>
          <w:bCs/>
          <w:sz w:val="28"/>
          <w:szCs w:val="28"/>
        </w:rPr>
        <w:t xml:space="preserve">中小企业声明函（格式见附件四）；</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12、</w:t>
      </w:r>
      <w:r>
        <w:rPr>
          <w:rFonts w:ascii="宋体" w:hAnsi="宋体" w:cs="宋体"/>
          <w:bCs/>
          <w:sz w:val="28"/>
          <w:szCs w:val="28"/>
        </w:rPr>
        <w:t xml:space="preserve">残疾人福利性单位声明函（格式见附件五）；</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13、</w:t>
      </w:r>
      <w:r>
        <w:rPr>
          <w:rFonts w:ascii="宋体" w:hAnsi="宋体" w:cs="宋体"/>
          <w:bCs/>
          <w:sz w:val="28"/>
          <w:szCs w:val="28"/>
        </w:rPr>
        <w:t xml:space="preserve">监狱和戒毒企业证明材料（格式见附件六）；</w:t>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14、投标人认为有必要提供的其它资料。</w:t>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请投标人按照采购文件要求的格式、内容、顺序制作投标文件，由于不按要求编排、编排混乱等导致投标报价文件被误读或查找不到，责任由投标人自行承担。</w:t>
      </w:r>
      <w:r/>
    </w:p>
    <w:p>
      <w:pPr>
        <w:pStyle w:val="874"/>
        <w:spacing w:line="520" w:lineRule="exact"/>
        <w:rPr>
          <w:rFonts w:hint="eastAsia"/>
          <w:b/>
          <w:sz w:val="28"/>
          <w:szCs w:val="28"/>
        </w:rPr>
        <w:outlineLvl w:val="0"/>
      </w:pPr>
      <w:r>
        <w:rPr>
          <w:b/>
          <w:sz w:val="28"/>
          <w:szCs w:val="28"/>
        </w:rPr>
        <w:br w:type="page" w:clear="all"/>
      </w:r>
      <w:r>
        <w:rPr>
          <w:rFonts w:hint="eastAsia" w:eastAsia="方正黑体_GBK"/>
          <w:sz w:val="32"/>
          <w:szCs w:val="32"/>
        </w:rPr>
        <w:t xml:space="preserve">附件一</w:t>
      </w:r>
      <w:r>
        <w:rPr>
          <w:rFonts w:hint="eastAsia"/>
          <w:b/>
          <w:sz w:val="28"/>
          <w:szCs w:val="28"/>
        </w:rPr>
      </w:r>
      <w:r/>
    </w:p>
    <w:p>
      <w:pPr>
        <w:pStyle w:val="874"/>
        <w:jc w:val="center"/>
        <w:spacing w:line="360" w:lineRule="auto"/>
        <w:rPr>
          <w:rFonts w:hint="eastAsia"/>
          <w:b/>
          <w:sz w:val="28"/>
          <w:szCs w:val="28"/>
        </w:rPr>
      </w:pPr>
      <w:r>
        <w:rPr>
          <w:rFonts w:hint="eastAsia"/>
          <w:b/>
          <w:sz w:val="28"/>
          <w:szCs w:val="28"/>
        </w:rPr>
      </w:r>
      <w:r/>
    </w:p>
    <w:p>
      <w:pPr>
        <w:pStyle w:val="874"/>
        <w:jc w:val="center"/>
        <w:spacing w:line="360" w:lineRule="auto"/>
        <w:rPr>
          <w:rFonts w:hint="eastAsia"/>
          <w:b/>
          <w:sz w:val="28"/>
          <w:szCs w:val="28"/>
        </w:rPr>
      </w:pPr>
      <w:r>
        <w:rPr>
          <w:rFonts w:hint="eastAsia"/>
          <w:b/>
          <w:sz w:val="28"/>
          <w:szCs w:val="28"/>
        </w:rPr>
        <w:t xml:space="preserve">法 定 代 表 人 授 权 委 托 书</w:t>
      </w:r>
      <w:r/>
    </w:p>
    <w:p>
      <w:pPr>
        <w:pStyle w:val="874"/>
        <w:ind w:firstLine="480"/>
        <w:spacing w:line="360" w:lineRule="auto"/>
        <w:rPr>
          <w:rFonts w:hint="eastAsia"/>
          <w:sz w:val="24"/>
        </w:rPr>
      </w:pPr>
      <w:r>
        <w:rPr>
          <w:rFonts w:hint="eastAsia"/>
          <w:sz w:val="24"/>
        </w:rPr>
      </w:r>
      <w:r/>
    </w:p>
    <w:p>
      <w:pPr>
        <w:pStyle w:val="874"/>
        <w:spacing w:line="360" w:lineRule="auto"/>
        <w:rPr>
          <w:rFonts w:hint="eastAsia" w:ascii="新宋体" w:hAnsi="新宋体" w:eastAsia="新宋体" w:cs="宋体"/>
          <w:sz w:val="24"/>
          <w:szCs w:val="24"/>
        </w:rPr>
      </w:pPr>
      <w:r>
        <w:rPr>
          <w:rFonts w:hint="eastAsia" w:ascii="宋体" w:hAnsi="宋体" w:cs="宋体"/>
          <w:sz w:val="24"/>
          <w:szCs w:val="24"/>
        </w:rPr>
        <w:t xml:space="preserve">如东县土肥站</w:t>
      </w:r>
      <w:r>
        <w:rPr>
          <w:rFonts w:hint="eastAsia" w:ascii="新宋体" w:hAnsi="新宋体" w:eastAsia="新宋体" w:cs="宋体"/>
          <w:sz w:val="24"/>
          <w:szCs w:val="24"/>
        </w:rPr>
        <w:t xml:space="preserve">：</w:t>
      </w:r>
      <w:r/>
    </w:p>
    <w:p>
      <w:pPr>
        <w:pStyle w:val="874"/>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本授权书声明：</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我</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，系（</w:t>
      </w:r>
      <w:r>
        <w:rPr>
          <w:rFonts w:hint="eastAsia" w:ascii="新宋体" w:hAnsi="新宋体" w:eastAsia="新宋体" w:cs="宋体"/>
          <w:sz w:val="24"/>
          <w:szCs w:val="24"/>
          <w:u w:val="single"/>
        </w:rPr>
        <w:t xml:space="preserve">投标人全称）                     </w:t>
      </w:r>
      <w:r>
        <w:rPr>
          <w:rFonts w:hint="eastAsia" w:ascii="新宋体" w:hAnsi="新宋体" w:eastAsia="新宋体" w:cs="宋体"/>
          <w:sz w:val="24"/>
          <w:szCs w:val="24"/>
        </w:rPr>
        <w:t xml:space="preserve">的法定代表人，现授权</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为我公司的授权委托人（即代理人），以我公司的名义参加</w:t>
      </w:r>
      <w:r>
        <w:rPr>
          <w:rFonts w:hint="eastAsia" w:ascii="宋体" w:hAnsi="宋体" w:cs="宋体"/>
          <w:b/>
          <w:sz w:val="24"/>
          <w:szCs w:val="24"/>
          <w:u w:val="single"/>
        </w:rPr>
        <w:t xml:space="preserve">2023年如东县耕地质量提升示范区、化肥减量增效示范区建设项目缓释掺混肥</w:t>
      </w:r>
      <w:r>
        <w:rPr>
          <w:rFonts w:hint="eastAsia" w:ascii="新宋体" w:hAnsi="新宋体" w:eastAsia="新宋体" w:cs="宋体"/>
          <w:sz w:val="24"/>
          <w:szCs w:val="24"/>
        </w:rPr>
        <w:t xml:space="preserve">的投标报价，全权代表我公司处理本次采购的一切事宜。</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授权委托人（即代理人）在采购过程中所签署的一切文件、报价、承诺和处理与之有关的一切事项，我均予以承认。</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授权委托人（即代理人）无转委权。</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授权委托人（即代理人）情况：</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姓名：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职务：</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u w:val="single"/>
        </w:rPr>
      </w:pPr>
      <w:r>
        <w:rPr>
          <w:rFonts w:hint="eastAsia" w:ascii="新宋体" w:hAnsi="新宋体" w:eastAsia="新宋体" w:cs="宋体"/>
          <w:sz w:val="24"/>
          <w:szCs w:val="24"/>
        </w:rPr>
        <w:t xml:space="preserve">身份证号码：</w:t>
      </w:r>
      <w:r>
        <w:rPr>
          <w:rFonts w:hint="eastAsia" w:ascii="新宋体" w:hAnsi="新宋体" w:eastAsia="新宋体" w:cs="宋体"/>
          <w:sz w:val="24"/>
          <w:szCs w:val="24"/>
          <w:u w:val="single"/>
        </w:rPr>
        <w:t xml:space="preserve">                   </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联系电话：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传真：</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投标人名称（加盖公章）：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法定代表人（签字或盖章）：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日期：     年       月      日</w:t>
      </w:r>
      <w:r/>
    </w:p>
    <w:p>
      <w:pPr>
        <w:pStyle w:val="874"/>
        <w:ind w:firstLine="560"/>
        <w:spacing w:line="360" w:lineRule="auto"/>
        <w:rPr>
          <w:rFonts w:hint="eastAsia" w:ascii="新宋体" w:hAnsi="新宋体" w:eastAsia="新宋体" w:cs="宋体"/>
          <w:sz w:val="28"/>
          <w:szCs w:val="28"/>
        </w:rPr>
      </w:pPr>
      <w:r>
        <w:rPr>
          <w:rFonts w:hint="eastAsia" w:ascii="新宋体" w:hAnsi="新宋体" w:eastAsia="新宋体" w:cs="宋体"/>
          <w:sz w:val="28"/>
          <w:szCs w:val="28"/>
        </w:rPr>
      </w:r>
      <w:r/>
    </w:p>
    <w:p>
      <w:pPr>
        <w:pStyle w:val="874"/>
        <w:ind w:firstLine="562"/>
        <w:spacing w:line="360" w:lineRule="auto"/>
        <w:rPr>
          <w:rFonts w:hint="eastAsia" w:ascii="新宋体" w:hAnsi="新宋体" w:eastAsia="新宋体" w:cs="宋体"/>
          <w:b/>
          <w:bCs/>
          <w:sz w:val="28"/>
          <w:szCs w:val="28"/>
        </w:rPr>
      </w:pPr>
      <w:r>
        <w:rPr>
          <w:rFonts w:hint="eastAsia" w:ascii="新宋体" w:hAnsi="新宋体" w:eastAsia="新宋体" w:cs="宋体"/>
          <w:b/>
          <w:bCs/>
          <w:sz w:val="28"/>
          <w:szCs w:val="28"/>
        </w:rPr>
        <w:t xml:space="preserve">附授权委托人（即代理人）第二代身份证复印件：</w:t>
      </w:r>
      <w:r/>
    </w:p>
    <w:p>
      <w:pPr>
        <w:pStyle w:val="874"/>
        <w:spacing w:line="300" w:lineRule="auto"/>
        <w:rPr>
          <w:rFonts w:hint="eastAsia" w:ascii="新宋体" w:hAnsi="新宋体" w:eastAsia="新宋体" w:cs="新宋体"/>
          <w:b/>
          <w:bCs/>
          <w:sz w:val="27"/>
        </w:rPr>
        <w:outlineLvl w:val="0"/>
      </w:pPr>
      <w:r>
        <w:rPr>
          <w:rFonts w:hint="eastAsia"/>
          <w:b/>
          <w:bCs/>
          <w:sz w:val="27"/>
        </w:rPr>
        <w:br w:type="page" w:clear="all"/>
      </w:r>
      <w:r>
        <w:rPr>
          <w:rFonts w:hint="eastAsia" w:eastAsia="方正黑体_GBK"/>
          <w:sz w:val="32"/>
          <w:szCs w:val="32"/>
        </w:rPr>
        <w:t xml:space="preserve">附件二</w:t>
      </w:r>
      <w:r>
        <w:rPr>
          <w:rFonts w:hint="eastAsia" w:ascii="新宋体" w:hAnsi="新宋体" w:eastAsia="新宋体" w:cs="新宋体"/>
          <w:b/>
          <w:bCs/>
          <w:sz w:val="27"/>
        </w:rPr>
      </w:r>
      <w:r/>
    </w:p>
    <w:p>
      <w:pPr>
        <w:pStyle w:val="874"/>
        <w:jc w:val="center"/>
        <w:rPr>
          <w:rFonts w:hint="eastAsia" w:ascii="宋体" w:hAnsi="宋体" w:cs="宋体"/>
          <w:b/>
          <w:sz w:val="32"/>
          <w:szCs w:val="32"/>
        </w:rPr>
      </w:pPr>
      <w:r>
        <w:rPr>
          <w:rFonts w:hint="eastAsia" w:ascii="宋体" w:hAnsi="宋体" w:cs="宋体"/>
          <w:b/>
          <w:sz w:val="32"/>
          <w:szCs w:val="32"/>
        </w:rPr>
        <w:t xml:space="preserve">分包一：缓释掺混肥报价表</w:t>
      </w:r>
      <w:r/>
    </w:p>
    <w:p>
      <w:pPr>
        <w:pStyle w:val="874"/>
        <w:tabs>
          <w:tab w:val="left" w:pos="360" w:leader="none"/>
          <w:tab w:val="left" w:pos="6315" w:leader="none"/>
        </w:tabs>
        <w:rPr>
          <w:rFonts w:hint="eastAsia" w:ascii="宋体" w:hAnsi="宋体" w:cs="宋体"/>
          <w:sz w:val="28"/>
          <w:szCs w:val="28"/>
        </w:rPr>
      </w:pPr>
      <w:r>
        <w:rPr>
          <w:rFonts w:hint="eastAsia" w:ascii="宋体" w:hAnsi="宋体" w:cs="宋体"/>
          <w:sz w:val="28"/>
          <w:szCs w:val="28"/>
        </w:rPr>
      </w:r>
      <w:r/>
    </w:p>
    <w:tbl>
      <w:tblPr>
        <w:tblW w:w="101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494"/>
        <w:gridCol w:w="1418"/>
        <w:gridCol w:w="1417"/>
        <w:gridCol w:w="1761"/>
        <w:gridCol w:w="1761"/>
      </w:tblGrid>
      <w:tr>
        <w:trPr>
          <w:trHeight w:val="1180"/>
        </w:trPr>
        <w:tc>
          <w:tcPr>
            <w:tcW w:w="225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采购产品名称</w:t>
            </w:r>
            <w:r/>
          </w:p>
        </w:tc>
        <w:tc>
          <w:tcPr>
            <w:tcW w:w="149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包装规格</w:t>
            </w:r>
            <w:r/>
          </w:p>
        </w:tc>
        <w:tc>
          <w:tcPr>
            <w:tcW w:w="1418"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供货数量（袋）</w:t>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数量</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（吨）</w:t>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单价</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（元/吨）</w:t>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hAnsi="宋体" w:cs="宋体"/>
                <w:bCs/>
                <w:sz w:val="24"/>
                <w:szCs w:val="24"/>
              </w:rPr>
              <w:t xml:space="preserve">合计</w:t>
            </w:r>
            <w:r>
              <w:rPr>
                <w:rFonts w:hint="eastAsia" w:ascii="宋体" w:hAnsi="宋体" w:cs="宋体"/>
                <w:bCs/>
                <w:sz w:val="24"/>
                <w:szCs w:val="24"/>
              </w:rPr>
              <w:t xml:space="preserve">总价</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（元）</w:t>
            </w:r>
            <w:r/>
          </w:p>
        </w:tc>
      </w:tr>
      <w:tr>
        <w:trPr>
          <w:trHeight w:val="1347"/>
        </w:trPr>
        <w:tc>
          <w:tcPr>
            <w:tcW w:w="2254" w:type="dxa"/>
            <w:vAlign w:val="center"/>
            <w:textDirection w:val="lrTb"/>
            <w:noWrap w:val="false"/>
          </w:tcPr>
          <w:p>
            <w:pPr>
              <w:pStyle w:val="874"/>
              <w:jc w:val="center"/>
              <w:spacing w:line="440" w:lineRule="exact"/>
              <w:widowControl/>
              <w:rPr>
                <w:rFonts w:hint="eastAsia" w:ascii="宋体" w:hAnsi="宋体" w:cs="宋体"/>
                <w:sz w:val="24"/>
                <w:szCs w:val="24"/>
              </w:rPr>
            </w:pPr>
            <w:r>
              <w:rPr>
                <w:rFonts w:hint="eastAsia" w:ascii="宋体" w:hAnsi="宋体" w:cs="宋体"/>
                <w:sz w:val="24"/>
                <w:szCs w:val="24"/>
              </w:rPr>
              <w:t xml:space="preserve">48%（30-6-12）</w:t>
            </w:r>
            <w:r/>
          </w:p>
          <w:p>
            <w:pPr>
              <w:pStyle w:val="874"/>
              <w:jc w:val="center"/>
              <w:spacing w:line="440" w:lineRule="exact"/>
              <w:widowControl/>
              <w:rPr>
                <w:rFonts w:hint="eastAsia" w:ascii="仿宋_GB2312" w:hAnsi="仿宋" w:cs="仿宋"/>
              </w:rPr>
            </w:pPr>
            <w:r>
              <w:rPr>
                <w:rFonts w:hint="eastAsia" w:ascii="宋体" w:hAnsi="宋体" w:cs="宋体"/>
                <w:sz w:val="24"/>
                <w:szCs w:val="24"/>
              </w:rPr>
              <w:t xml:space="preserve">缓释掺混肥</w:t>
            </w:r>
            <w:r>
              <w:rPr>
                <w:rFonts w:hint="eastAsia" w:ascii="仿宋_GB2312" w:hAnsi="仿宋" w:cs="仿宋"/>
              </w:rPr>
              <w:t xml:space="preserve"> </w:t>
            </w:r>
            <w:r/>
          </w:p>
        </w:tc>
        <w:tc>
          <w:tcPr>
            <w:tcW w:w="149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418"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761" w:type="dxa"/>
            <w:vAlign w:val="top"/>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900000</w:t>
            </w:r>
            <w:r/>
          </w:p>
        </w:tc>
      </w:tr>
    </w:tbl>
    <w:p>
      <w:pPr>
        <w:pStyle w:val="874"/>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left="900" w:hanging="480"/>
        <w:jc w:val="left"/>
        <w:spacing w:line="480" w:lineRule="exact"/>
        <w:widowControl/>
        <w:rPr>
          <w:rFonts w:hint="eastAsia" w:ascii="仿宋_GB2312" w:hAnsi="仿宋" w:cs="仿宋"/>
        </w:rPr>
      </w:pPr>
      <w:r>
        <w:rPr>
          <w:rFonts w:hint="eastAsia" w:ascii="宋体" w:hAnsi="宋体"/>
          <w:bCs/>
          <w:sz w:val="24"/>
          <w:szCs w:val="24"/>
        </w:rPr>
        <w:t xml:space="preserve">注： 1、本项目预算金额90万元全额采购缓释掺混肥，</w:t>
      </w:r>
      <w:r>
        <w:rPr>
          <w:rFonts w:ascii="宋体" w:hAnsi="宋体" w:cs="宋体"/>
          <w:sz w:val="24"/>
          <w:szCs w:val="24"/>
        </w:rPr>
        <w:t xml:space="preserve">N+P</w:t>
      </w:r>
      <w:r>
        <w:rPr>
          <w:rFonts w:ascii="宋体" w:hAnsi="宋体" w:cs="宋体"/>
          <w:sz w:val="24"/>
          <w:szCs w:val="24"/>
          <w:vertAlign w:val="subscript"/>
        </w:rPr>
        <w:t xml:space="preserve">2</w:t>
      </w:r>
      <w:r>
        <w:rPr>
          <w:rFonts w:ascii="宋体" w:hAnsi="宋体" w:cs="宋体"/>
          <w:sz w:val="24"/>
          <w:szCs w:val="24"/>
        </w:rPr>
        <w:t xml:space="preserve">O</w:t>
      </w:r>
      <w:r>
        <w:rPr>
          <w:rFonts w:ascii="宋体" w:hAnsi="宋体" w:cs="宋体"/>
          <w:sz w:val="24"/>
          <w:szCs w:val="24"/>
          <w:vertAlign w:val="subscript"/>
        </w:rPr>
        <w:t xml:space="preserve">5</w:t>
      </w:r>
      <w:r>
        <w:rPr>
          <w:rFonts w:ascii="宋体" w:hAnsi="宋体" w:cs="宋体"/>
          <w:sz w:val="24"/>
          <w:szCs w:val="24"/>
        </w:rPr>
        <w:t xml:space="preserve">+K</w:t>
      </w:r>
      <w:r>
        <w:rPr>
          <w:rFonts w:ascii="宋体" w:hAnsi="宋体" w:cs="宋体"/>
          <w:sz w:val="24"/>
          <w:szCs w:val="24"/>
          <w:vertAlign w:val="subscript"/>
        </w:rPr>
        <w:t xml:space="preserve">2</w:t>
      </w:r>
      <w:r>
        <w:rPr>
          <w:rFonts w:ascii="宋体" w:hAnsi="宋体" w:cs="宋体"/>
          <w:sz w:val="24"/>
          <w:szCs w:val="24"/>
        </w:rPr>
        <w:t xml:space="preserve">O≥48%，</w:t>
      </w:r>
      <w:r>
        <w:rPr>
          <w:rFonts w:hint="eastAsia" w:ascii="宋体" w:hAnsi="宋体" w:cs="宋体"/>
          <w:sz w:val="24"/>
          <w:szCs w:val="24"/>
        </w:rPr>
        <w:t xml:space="preserve">氮磷钾养分配比为30-6-12。包装规格由各投标单位按实际生产规格填报，包装规格为50kg或</w:t>
      </w:r>
      <w:r>
        <w:rPr>
          <w:rFonts w:hint="eastAsia" w:ascii="宋体" w:hAnsi="宋体"/>
          <w:bCs/>
          <w:sz w:val="24"/>
          <w:szCs w:val="24"/>
        </w:rPr>
        <w:t xml:space="preserve">40kg或25kg。</w:t>
      </w:r>
      <w:r>
        <w:rPr>
          <w:rFonts w:hint="eastAsia" w:ascii="宋体" w:hAnsi="宋体"/>
          <w:b/>
          <w:bCs/>
          <w:sz w:val="24"/>
          <w:szCs w:val="24"/>
        </w:rPr>
        <w:t xml:space="preserve">预算单价为 3700元/吨。报价超过预算金额、预算单价，投标无效</w:t>
      </w:r>
      <w:r>
        <w:rPr>
          <w:rFonts w:hint="eastAsia" w:ascii="宋体" w:hAnsi="宋体"/>
          <w:b/>
          <w:sz w:val="24"/>
          <w:szCs w:val="24"/>
        </w:rPr>
        <w:t xml:space="preserve">。</w:t>
      </w:r>
      <w:r>
        <w:rPr>
          <w:rFonts w:hint="eastAsia" w:ascii="仿宋_GB2312" w:hAnsi="仿宋" w:cs="仿宋"/>
        </w:rPr>
      </w:r>
      <w:r/>
    </w:p>
    <w:p>
      <w:pPr>
        <w:pStyle w:val="874"/>
        <w:spacing w:line="480" w:lineRule="exact"/>
        <w:rPr>
          <w:rFonts w:hint="eastAsia" w:ascii="宋体" w:hAnsi="宋体"/>
          <w:bCs/>
          <w:sz w:val="24"/>
          <w:szCs w:val="24"/>
        </w:rPr>
      </w:pPr>
      <w:r>
        <w:rPr>
          <w:rFonts w:hint="eastAsia" w:ascii="宋体" w:hAnsi="宋体"/>
          <w:bCs/>
          <w:sz w:val="24"/>
          <w:szCs w:val="24"/>
        </w:rPr>
        <w:t xml:space="preserve">        2、本表报价包含完成本项目所需全部费用。</w:t>
      </w:r>
      <w:r/>
    </w:p>
    <w:p>
      <w:pPr>
        <w:pStyle w:val="874"/>
        <w:ind w:firstLine="960"/>
        <w:spacing w:line="480" w:lineRule="exact"/>
        <w:rPr>
          <w:rFonts w:hint="eastAsia" w:ascii="宋体" w:hAnsi="宋体"/>
          <w:bCs/>
          <w:sz w:val="24"/>
          <w:szCs w:val="24"/>
        </w:rPr>
      </w:pPr>
      <w:r>
        <w:rPr>
          <w:rFonts w:hint="eastAsia" w:ascii="宋体" w:hAnsi="宋体"/>
          <w:bCs/>
          <w:sz w:val="24"/>
          <w:szCs w:val="24"/>
        </w:rPr>
        <w:t xml:space="preserve">3、此报价非本项目的最终报价，最终报价以现场报价为准。</w:t>
      </w:r>
      <w:r/>
    </w:p>
    <w:p>
      <w:pPr>
        <w:pStyle w:val="874"/>
        <w:ind w:firstLine="960"/>
        <w:jc w:val="left"/>
        <w:spacing w:line="480" w:lineRule="exact"/>
        <w:widowControl/>
        <w:rPr>
          <w:rFonts w:hint="eastAsia" w:ascii="宋体" w:hAnsi="宋体"/>
          <w:bCs/>
          <w:sz w:val="24"/>
          <w:szCs w:val="24"/>
        </w:rPr>
      </w:pPr>
      <w:r>
        <w:rPr>
          <w:rFonts w:hint="eastAsia" w:ascii="宋体" w:hAnsi="宋体"/>
          <w:bCs/>
          <w:sz w:val="24"/>
          <w:szCs w:val="24"/>
        </w:rPr>
        <w:t xml:space="preserve">4、按所报单价计算供货数量（袋）时有小数的，一律进整。</w:t>
      </w:r>
      <w:r/>
    </w:p>
    <w:p>
      <w:pPr>
        <w:pStyle w:val="874"/>
        <w:spacing w:line="360" w:lineRule="auto"/>
        <w:rPr>
          <w:rFonts w:hint="eastAsia" w:ascii="宋体" w:hAnsi="宋体"/>
          <w:b/>
          <w:bCs/>
          <w:sz w:val="24"/>
        </w:rPr>
      </w:pPr>
      <w:r>
        <w:rPr>
          <w:rFonts w:hint="eastAsia" w:ascii="宋体" w:hAnsi="宋体"/>
          <w:bCs/>
          <w:sz w:val="24"/>
          <w:szCs w:val="24"/>
        </w:rPr>
        <w:t xml:space="preserve"> </w:t>
      </w: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91"/>
        <w:ind w:firstLine="480"/>
        <w:spacing w:line="480" w:lineRule="exact"/>
        <w:rPr>
          <w:rFonts w:hint="eastAsia" w:ascii="宋体" w:hAnsi="宋体"/>
          <w:sz w:val="24"/>
          <w:szCs w:val="24"/>
          <w:u w:val="single"/>
        </w:rPr>
      </w:pPr>
      <w:r>
        <w:rPr>
          <w:rFonts w:hint="eastAsia" w:ascii="宋体" w:hAnsi="宋体"/>
          <w:sz w:val="24"/>
          <w:szCs w:val="24"/>
        </w:rPr>
        <w:t xml:space="preserve">投标人(加盖单位公章)：</w:t>
      </w:r>
      <w:r>
        <w:rPr>
          <w:rFonts w:hint="eastAsia" w:ascii="宋体" w:hAnsi="宋体"/>
          <w:sz w:val="24"/>
          <w:szCs w:val="24"/>
          <w:u w:val="single"/>
        </w:rPr>
        <w:t xml:space="preserve">                                     </w:t>
      </w:r>
      <w:r/>
    </w:p>
    <w:p>
      <w:pPr>
        <w:pStyle w:val="891"/>
        <w:ind w:firstLine="480"/>
        <w:spacing w:line="480" w:lineRule="exact"/>
        <w:rPr>
          <w:rFonts w:hint="eastAsia" w:ascii="宋体" w:hAnsi="宋体"/>
          <w:sz w:val="24"/>
          <w:szCs w:val="24"/>
        </w:rPr>
      </w:pP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cs="宋体"/>
          <w:bCs/>
          <w:sz w:val="24"/>
          <w:szCs w:val="24"/>
        </w:rPr>
        <w:t xml:space="preserve">或授权委托人</w:t>
      </w:r>
      <w:r>
        <w:rPr>
          <w:rFonts w:hint="eastAsia" w:ascii="宋体" w:hAnsi="宋体"/>
          <w:sz w:val="24"/>
          <w:szCs w:val="24"/>
        </w:rPr>
        <w:t xml:space="preserve">(签字或盖章)：</w:t>
      </w:r>
      <w:r>
        <w:rPr>
          <w:rFonts w:hint="eastAsia" w:ascii="宋体" w:hAnsi="宋体"/>
          <w:sz w:val="24"/>
          <w:szCs w:val="24"/>
          <w:u w:val="single"/>
        </w:rPr>
        <w:t xml:space="preserve">                        </w:t>
      </w:r>
      <w:r>
        <w:rPr>
          <w:rFonts w:hint="eastAsia" w:ascii="宋体" w:hAnsi="宋体"/>
          <w:sz w:val="24"/>
          <w:szCs w:val="24"/>
        </w:rPr>
      </w:r>
      <w:r/>
    </w:p>
    <w:p>
      <w:pPr>
        <w:pStyle w:val="896"/>
        <w:ind w:firstLine="3600"/>
        <w:spacing w:line="700" w:lineRule="exact"/>
        <w:rPr>
          <w:rFonts w:hint="eastAsia" w:hAnsi="宋体"/>
          <w:sz w:val="24"/>
          <w:szCs w:val="24"/>
        </w:rPr>
      </w:pPr>
      <w:r>
        <w:rPr>
          <w:rFonts w:hint="eastAsia" w:hAnsi="宋体"/>
          <w:sz w:val="24"/>
          <w:szCs w:val="24"/>
        </w:rPr>
      </w:r>
      <w:r/>
    </w:p>
    <w:p>
      <w:pPr>
        <w:pStyle w:val="896"/>
        <w:ind w:firstLine="3570"/>
        <w:spacing w:line="700" w:lineRule="exact"/>
        <w:rPr>
          <w:rFonts w:hint="eastAsia"/>
        </w:rPr>
      </w:pPr>
      <w:r>
        <w:rPr>
          <w:rFonts w:hint="eastAsia"/>
        </w:rPr>
        <w:t xml:space="preserve">日期：         年    月     日</w:t>
      </w:r>
      <w:r/>
    </w:p>
    <w:p>
      <w:pPr>
        <w:pStyle w:val="896"/>
        <w:ind w:firstLine="3570"/>
        <w:spacing w:line="700" w:lineRule="exact"/>
        <w:rPr>
          <w:rFonts w:hint="eastAsia"/>
        </w:rPr>
      </w:pPr>
      <w:r>
        <w:rPr>
          <w:rFonts w:hint="eastAsia"/>
        </w:rPr>
      </w:r>
      <w:r/>
    </w:p>
    <w:p>
      <w:pPr>
        <w:pStyle w:val="896"/>
        <w:ind w:firstLine="3570"/>
        <w:spacing w:line="700" w:lineRule="exact"/>
        <w:rPr>
          <w:rFonts w:hint="eastAsia"/>
        </w:rPr>
      </w:pPr>
      <w:r>
        <w:rPr>
          <w:rFonts w:hint="eastAsia"/>
        </w:rPr>
      </w:r>
      <w:r/>
    </w:p>
    <w:p>
      <w:pPr>
        <w:pStyle w:val="896"/>
        <w:ind w:firstLine="3570"/>
        <w:spacing w:line="700" w:lineRule="exact"/>
        <w:rPr>
          <w:rFonts w:hint="eastAsia"/>
        </w:rPr>
      </w:pPr>
      <w:r>
        <w:rPr>
          <w:rFonts w:hint="eastAsia"/>
        </w:rPr>
      </w:r>
      <w:r/>
    </w:p>
    <w:p>
      <w:pPr>
        <w:pStyle w:val="874"/>
        <w:spacing w:line="300" w:lineRule="auto"/>
        <w:rPr>
          <w:rFonts w:hint="eastAsia" w:eastAsia="方正黑体_GBK"/>
          <w:sz w:val="32"/>
          <w:szCs w:val="32"/>
        </w:rPr>
        <w:outlineLvl w:val="0"/>
      </w:pPr>
      <w:r>
        <w:rPr>
          <w:rFonts w:hint="eastAsia" w:eastAsia="方正黑体_GBK"/>
          <w:sz w:val="32"/>
          <w:szCs w:val="32"/>
        </w:rPr>
        <w:t xml:space="preserve">附件三</w:t>
      </w:r>
      <w:r/>
    </w:p>
    <w:p>
      <w:pPr>
        <w:pStyle w:val="874"/>
        <w:jc w:val="center"/>
        <w:spacing w:line="360" w:lineRule="auto"/>
        <w:rPr>
          <w:rFonts w:hint="eastAsia" w:cs="宋体"/>
          <w:b/>
          <w:sz w:val="28"/>
          <w:szCs w:val="28"/>
        </w:rPr>
      </w:pPr>
      <w:r>
        <w:rPr>
          <w:rFonts w:hint="eastAsia" w:cs="宋体"/>
          <w:b/>
          <w:sz w:val="28"/>
          <w:szCs w:val="28"/>
        </w:rPr>
        <w:t xml:space="preserve">参加政府采购活动前三年内在经营活动中没有重大</w:t>
      </w:r>
      <w:r/>
    </w:p>
    <w:p>
      <w:pPr>
        <w:pStyle w:val="874"/>
        <w:jc w:val="center"/>
        <w:spacing w:line="360" w:lineRule="auto"/>
        <w:rPr>
          <w:rFonts w:cs="宋体"/>
          <w:b/>
          <w:sz w:val="28"/>
          <w:szCs w:val="28"/>
        </w:rPr>
      </w:pPr>
      <w:r>
        <w:rPr>
          <w:rFonts w:hint="eastAsia" w:cs="宋体"/>
          <w:b/>
          <w:sz w:val="28"/>
          <w:szCs w:val="28"/>
        </w:rPr>
        <w:t xml:space="preserve">违法记录的书面声明</w:t>
      </w:r>
      <w:r>
        <w:rPr>
          <w:rFonts w:cs="宋体"/>
          <w:b/>
          <w:sz w:val="28"/>
          <w:szCs w:val="28"/>
        </w:rPr>
      </w:r>
      <w:r/>
    </w:p>
    <w:p>
      <w:pPr>
        <w:pStyle w:val="874"/>
        <w:spacing w:line="360" w:lineRule="auto"/>
        <w:rPr>
          <w:rFonts w:hint="eastAsia" w:cs="宋体"/>
          <w:bCs/>
          <w:sz w:val="24"/>
        </w:rPr>
      </w:pPr>
      <w:r>
        <w:rPr>
          <w:rFonts w:hint="eastAsia" w:cs="宋体"/>
          <w:bCs/>
          <w:sz w:val="24"/>
        </w:rPr>
      </w:r>
      <w:r/>
    </w:p>
    <w:p>
      <w:pPr>
        <w:pStyle w:val="874"/>
        <w:spacing w:line="360" w:lineRule="auto"/>
        <w:rPr>
          <w:rFonts w:cs="宋体"/>
          <w:bCs/>
          <w:sz w:val="24"/>
        </w:rPr>
      </w:pPr>
      <w:r>
        <w:rPr>
          <w:rFonts w:hint="eastAsia" w:cs="宋体"/>
          <w:bCs/>
          <w:sz w:val="24"/>
        </w:rPr>
        <w:t xml:space="preserve">致</w:t>
      </w:r>
      <w:r>
        <w:rPr>
          <w:rFonts w:cs="宋体"/>
          <w:bCs/>
          <w:sz w:val="24"/>
        </w:rPr>
        <w:t xml:space="preserve"> (</w:t>
      </w:r>
      <w:r>
        <w:rPr>
          <w:rFonts w:hint="eastAsia" w:cs="宋体"/>
          <w:bCs/>
          <w:sz w:val="24"/>
        </w:rPr>
        <w:t xml:space="preserve">采购人</w:t>
      </w:r>
      <w:r>
        <w:rPr>
          <w:rFonts w:cs="宋体"/>
          <w:bCs/>
          <w:sz w:val="24"/>
        </w:rPr>
        <w:t xml:space="preserve">)</w:t>
      </w:r>
      <w:r>
        <w:rPr>
          <w:rFonts w:hint="eastAsia" w:cs="宋体"/>
          <w:bCs/>
          <w:sz w:val="24"/>
        </w:rPr>
        <w:t xml:space="preserve">：</w:t>
      </w:r>
      <w:r>
        <w:rPr>
          <w:rFonts w:cs="宋体"/>
          <w:bCs/>
          <w:sz w:val="24"/>
        </w:rPr>
      </w:r>
      <w:r/>
    </w:p>
    <w:p>
      <w:pPr>
        <w:pStyle w:val="874"/>
        <w:spacing w:line="360" w:lineRule="auto"/>
        <w:rPr>
          <w:rFonts w:cs="宋体"/>
          <w:bCs/>
          <w:sz w:val="24"/>
        </w:rPr>
      </w:pPr>
      <w:r>
        <w:rPr>
          <w:rFonts w:cs="宋体"/>
          <w:bCs/>
          <w:sz w:val="24"/>
        </w:rPr>
      </w:r>
      <w:r/>
    </w:p>
    <w:p>
      <w:pPr>
        <w:pStyle w:val="874"/>
        <w:spacing w:line="360" w:lineRule="auto"/>
        <w:rPr>
          <w:rFonts w:cs="宋体"/>
          <w:bCs/>
          <w:sz w:val="24"/>
        </w:rPr>
      </w:pPr>
      <w:r>
        <w:rPr>
          <w:rFonts w:cs="宋体"/>
          <w:bCs/>
          <w:sz w:val="24"/>
        </w:rPr>
        <w:t xml:space="preserve">    </w:t>
      </w:r>
      <w:r>
        <w:rPr>
          <w:rFonts w:hint="eastAsia" w:cs="宋体"/>
          <w:bCs/>
          <w:sz w:val="24"/>
        </w:rPr>
        <w:t xml:space="preserve">我单位在参加采购活动前三年内在经营活动中没有政府采购法第二十二条第一款第（五）项所称重大违法记录，包括：</w:t>
      </w:r>
      <w:r>
        <w:rPr>
          <w:rFonts w:cs="宋体"/>
          <w:bCs/>
          <w:sz w:val="24"/>
        </w:rPr>
      </w:r>
      <w:r/>
    </w:p>
    <w:p>
      <w:pPr>
        <w:pStyle w:val="874"/>
        <w:ind w:firstLine="480"/>
        <w:spacing w:line="360" w:lineRule="auto"/>
        <w:rPr>
          <w:rFonts w:cs="宋体"/>
          <w:bCs/>
          <w:sz w:val="24"/>
        </w:rPr>
      </w:pPr>
      <w:r>
        <w:rPr>
          <w:bCs/>
          <w:sz w:val="24"/>
        </w:rPr>
        <w:t xml:space="preserve">（一）</w:t>
      </w:r>
      <w:r>
        <w:rPr>
          <w:rFonts w:hint="eastAsia" w:cs="宋体"/>
          <w:bCs/>
          <w:sz w:val="24"/>
        </w:rPr>
        <w:t xml:space="preserve">我单位或者其法定代表人、董事、监事、高级管理人员因经营活动中的违法行为受到行政处罚，但警告和数额较小的罚款的行政处罚除外；</w:t>
      </w:r>
      <w:r>
        <w:rPr>
          <w:rFonts w:cs="宋体"/>
          <w:bCs/>
          <w:sz w:val="24"/>
        </w:rPr>
      </w:r>
      <w:r/>
    </w:p>
    <w:p>
      <w:pPr>
        <w:pStyle w:val="874"/>
        <w:ind w:firstLine="480"/>
        <w:spacing w:line="360" w:lineRule="auto"/>
        <w:rPr>
          <w:rFonts w:cs="宋体"/>
          <w:bCs/>
          <w:sz w:val="24"/>
        </w:rPr>
      </w:pPr>
      <w:r>
        <w:rPr>
          <w:rFonts w:hint="eastAsia" w:cs="宋体"/>
          <w:bCs/>
          <w:sz w:val="24"/>
        </w:rPr>
        <w:t xml:space="preserve">（二）我单位或者其法定代表人、董事、监事、高级管理人员因经营活动中的违法行为受到刑事处罚。</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rPr>
      </w:pPr>
      <w:r>
        <w:rPr>
          <w:rFonts w:hint="eastAsia" w:cs="宋体"/>
          <w:bCs/>
          <w:sz w:val="24"/>
        </w:rPr>
        <w:t xml:space="preserve">特此声明！</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u w:val="single"/>
        </w:rPr>
      </w:pPr>
      <w:r>
        <w:rPr>
          <w:rFonts w:hint="eastAsia" w:cs="宋体"/>
          <w:bCs/>
          <w:sz w:val="24"/>
        </w:rPr>
        <w:t xml:space="preserve">投标人全称（盖单位公章）：</w:t>
      </w:r>
      <w:r>
        <w:rPr>
          <w:rFonts w:cs="宋体"/>
          <w:bCs/>
          <w:sz w:val="24"/>
        </w:rPr>
        <w:t xml:space="preserve"> </w:t>
      </w:r>
      <w:r>
        <w:rPr>
          <w:rFonts w:cs="宋体"/>
          <w:bCs/>
          <w:sz w:val="24"/>
          <w:u w:val="single"/>
        </w:rPr>
      </w:r>
      <w:r/>
    </w:p>
    <w:p>
      <w:pPr>
        <w:pStyle w:val="874"/>
        <w:spacing w:line="360" w:lineRule="auto"/>
        <w:rPr>
          <w:rFonts w:cs="宋体"/>
          <w:bCs/>
          <w:sz w:val="24"/>
          <w:u w:val="single"/>
        </w:rPr>
      </w:pPr>
      <w:r>
        <w:rPr>
          <w:rFonts w:cs="宋体"/>
          <w:bCs/>
          <w:sz w:val="24"/>
          <w:u w:val="single"/>
        </w:rPr>
      </w:r>
      <w:r/>
    </w:p>
    <w:p>
      <w:pPr>
        <w:pStyle w:val="874"/>
        <w:ind w:firstLine="480"/>
        <w:spacing w:line="360" w:lineRule="auto"/>
        <w:rPr>
          <w:rFonts w:cs="宋体"/>
          <w:bCs/>
          <w:sz w:val="24"/>
        </w:rPr>
      </w:pPr>
      <w:r>
        <w:rPr>
          <w:rFonts w:hint="eastAsia" w:cs="宋体"/>
          <w:bCs/>
          <w:sz w:val="24"/>
        </w:rPr>
        <w:t xml:space="preserve">法定代表人（签字或盖章）：</w:t>
      </w:r>
      <w:r>
        <w:rPr>
          <w:rFonts w:cs="宋体"/>
          <w:bCs/>
          <w:sz w:val="24"/>
        </w:rPr>
        <w:t xml:space="preserve"> </w:t>
      </w:r>
      <w:r/>
    </w:p>
    <w:p>
      <w:pPr>
        <w:pStyle w:val="883"/>
        <w:rPr>
          <w:bCs/>
          <w:sz w:val="24"/>
        </w:rPr>
      </w:pPr>
      <w:r>
        <w:rPr>
          <w:bCs/>
          <w:sz w:val="24"/>
        </w:rPr>
      </w:r>
      <w:r/>
    </w:p>
    <w:p>
      <w:pPr>
        <w:pStyle w:val="874"/>
      </w:pPr>
      <w:r>
        <w:rPr>
          <w:rFonts w:hint="eastAsia" w:cs="宋体"/>
          <w:bCs/>
          <w:sz w:val="24"/>
        </w:rPr>
        <w:t xml:space="preserve">                         日期：</w:t>
      </w:r>
      <w:r/>
    </w:p>
    <w:p>
      <w:pPr>
        <w:pStyle w:val="896"/>
        <w:spacing w:line="700" w:lineRule="exact"/>
        <w:rPr>
          <w:rFonts w:hint="eastAsia"/>
        </w:rPr>
      </w:pPr>
      <w:r>
        <w:rPr>
          <w:rFonts w:hint="eastAsia"/>
        </w:rPr>
      </w:r>
      <w:r/>
    </w:p>
    <w:p>
      <w:pPr>
        <w:pStyle w:val="874"/>
        <w:spacing w:line="360" w:lineRule="auto"/>
        <w:rPr>
          <w:rFonts w:hint="eastAsia" w:ascii="宋体" w:hAnsi="宋体" w:cs="宋体"/>
          <w:b/>
          <w:bCs/>
          <w:sz w:val="28"/>
          <w:szCs w:val="28"/>
        </w:rPr>
      </w:pPr>
      <w:r>
        <w:rPr>
          <w:rFonts w:hint="eastAsia" w:ascii="宋体" w:hAnsi="宋体" w:cs="宋体"/>
          <w:b/>
          <w:bCs/>
          <w:sz w:val="28"/>
          <w:szCs w:val="28"/>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74"/>
        <w:spacing w:line="300" w:lineRule="auto"/>
        <w:rPr>
          <w:rFonts w:eastAsia="方正黑体_GBK"/>
          <w:sz w:val="32"/>
          <w:szCs w:val="32"/>
        </w:rPr>
        <w:outlineLvl w:val="0"/>
      </w:pPr>
      <w:r>
        <w:rPr>
          <w:rFonts w:eastAsia="方正黑体_GBK"/>
          <w:sz w:val="32"/>
          <w:szCs w:val="32"/>
        </w:rPr>
        <w:t xml:space="preserve">附件四</w:t>
      </w:r>
      <w:r/>
    </w:p>
    <w:p>
      <w:pPr>
        <w:pStyle w:val="874"/>
        <w:jc w:val="center"/>
        <w:spacing w:line="440" w:lineRule="exact"/>
        <w:rPr>
          <w:b/>
          <w:bCs/>
          <w:sz w:val="28"/>
          <w:szCs w:val="28"/>
          <w:lang w:bidi="zh-CN"/>
        </w:rPr>
        <w:outlineLvl w:val="0"/>
      </w:pPr>
      <w:r>
        <w:rPr>
          <w:b/>
          <w:bCs/>
          <w:sz w:val="28"/>
          <w:szCs w:val="28"/>
          <w:lang w:bidi="zh-CN"/>
        </w:rPr>
        <w:t xml:space="preserve">中小企业声明函（货物）</w:t>
      </w:r>
      <w:r/>
    </w:p>
    <w:p>
      <w:pPr>
        <w:pStyle w:val="874"/>
        <w:ind w:firstLine="560"/>
        <w:spacing w:line="440" w:lineRule="exact"/>
        <w:rPr>
          <w:sz w:val="28"/>
          <w:szCs w:val="28"/>
          <w:lang w:bidi="zh-CN"/>
        </w:rPr>
        <w:outlineLvl w:val="0"/>
      </w:pPr>
      <w:r>
        <w:rPr>
          <w:sz w:val="28"/>
          <w:szCs w:val="28"/>
          <w:lang w:bidi="zh-CN"/>
        </w:rPr>
        <w:t xml:space="preserve">本公司郑重声明，根据《政府采购促进中小企业发展管理办法》（财库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号）的规定，本公司参加</w:t>
      </w:r>
      <w:r>
        <w:rPr>
          <w:sz w:val="28"/>
          <w:szCs w:val="28"/>
          <w:u w:val="single"/>
          <w:lang w:bidi="zh-CN"/>
        </w:rPr>
        <w:t xml:space="preserve">如东县土肥站</w:t>
      </w:r>
      <w:r>
        <w:rPr>
          <w:sz w:val="28"/>
          <w:szCs w:val="28"/>
          <w:lang w:bidi="zh-CN"/>
        </w:rPr>
        <w:t xml:space="preserve">的</w:t>
      </w:r>
      <w:r>
        <w:rPr>
          <w:rFonts w:hint="eastAsia"/>
          <w:sz w:val="28"/>
          <w:szCs w:val="28"/>
          <w:u w:val="single"/>
          <w:lang w:bidi="zh-CN"/>
        </w:rPr>
        <w:t xml:space="preserve">2023年如东县耕地质量提升示范区、化肥减量增效示范区建设项目缓释掺混肥</w:t>
      </w:r>
      <w:r>
        <w:rPr>
          <w:sz w:val="28"/>
          <w:szCs w:val="28"/>
          <w:lang w:bidi="zh-CN"/>
        </w:rPr>
        <w:t xml:space="preserve">采购活动，提供的货物全部由符合政策要求的中小企业制造。相关企业的具体情况如下：</w:t>
      </w:r>
      <w:r/>
    </w:p>
    <w:p>
      <w:pPr>
        <w:pStyle w:val="874"/>
        <w:ind w:firstLine="560"/>
        <w:spacing w:line="440" w:lineRule="exact"/>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74"/>
        <w:ind w:firstLine="560"/>
        <w:spacing w:line="440" w:lineRule="exact"/>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74"/>
        <w:ind w:firstLine="560"/>
        <w:spacing w:line="440" w:lineRule="exact"/>
        <w:rPr>
          <w:sz w:val="28"/>
          <w:szCs w:val="28"/>
          <w:lang w:bidi="zh-CN"/>
        </w:rPr>
        <w:outlineLvl w:val="0"/>
      </w:pPr>
      <w:r>
        <w:rPr>
          <w:sz w:val="28"/>
          <w:szCs w:val="28"/>
          <w:lang w:bidi="zh-CN"/>
        </w:rPr>
        <w:t xml:space="preserve">本企业对上述声明内容的真实性负责。如有虚假，将依法承担相应责任。</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 </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    2.投标供应商须根据上述要求，详细列明货物清单中所有产品制造商的具体情况，否则不能享受中小企业扶持政策。</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74"/>
        <w:ind w:firstLine="420"/>
        <w:spacing w:line="300" w:lineRule="auto"/>
        <w:rPr>
          <w:rFonts w:ascii="宋体" w:hAnsi="宋体" w:cs="宋体"/>
          <w:szCs w:val="21"/>
          <w:lang w:bidi="zh-CN"/>
        </w:rPr>
        <w:outlineLvl w:val="0"/>
      </w:pPr>
      <w:r>
        <w:rPr>
          <w:rFonts w:hint="eastAsia" w:ascii="宋体" w:hAnsi="宋体" w:cs="宋体"/>
          <w:szCs w:val="21"/>
          <w:lang w:bidi="zh-CN"/>
        </w:rPr>
        <w:t xml:space="preserve">4.</w:t>
      </w:r>
      <w:r>
        <w:rPr>
          <w:rFonts w:ascii="宋体" w:hAnsi="宋体" w:cs="宋体"/>
          <w:szCs w:val="21"/>
          <w:lang w:bidi="zh-CN"/>
        </w:rPr>
        <w:t xml:space="preserve">企业标准请参照《关于印发中小企业划型标准规定的通知》（工信部联企业[2011]300号）文件规定填写。</w:t>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74"/>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pStyle w:val="874"/>
      </w:p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spacing w:line="300" w:lineRule="auto"/>
        <w:rPr>
          <w:rFonts w:eastAsia="方正黑体_GBK"/>
          <w:sz w:val="32"/>
          <w:szCs w:val="32"/>
        </w:rPr>
        <w:outlineLvl w:val="0"/>
      </w:pPr>
      <w:r>
        <w:rPr>
          <w:rFonts w:eastAsia="方正黑体_GBK"/>
          <w:sz w:val="32"/>
          <w:szCs w:val="32"/>
        </w:rPr>
        <w:t xml:space="preserve">附件五</w:t>
      </w:r>
      <w:r/>
    </w:p>
    <w:p>
      <w:pPr>
        <w:pStyle w:val="87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（采购人）</w:t>
      </w:r>
      <w:r>
        <w:rPr>
          <w:rFonts w:hint="eastAsia" w:ascii="宋体" w:hAnsi="宋体"/>
          <w:sz w:val="28"/>
          <w:szCs w:val="28"/>
        </w:rPr>
        <w:t xml:space="preserve">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74"/>
        <w:ind w:firstLine="560"/>
        <w:spacing w:line="588" w:lineRule="exact"/>
        <w:rPr>
          <w:rFonts w:ascii="宋体" w:hAnsi="宋体"/>
          <w:sz w:val="28"/>
          <w:szCs w:val="28"/>
        </w:rPr>
      </w:pPr>
      <w:r>
        <w:rPr>
          <w:rFonts w:hint="eastAsia" w:ascii="宋体" w:hAnsi="宋体"/>
          <w:sz w:val="28"/>
          <w:szCs w:val="28"/>
        </w:rPr>
        <w:t xml:space="preserve">（备注：1、供应商如不提供此声明函，价格将不做相应扣除。2、中标供应商为残疾人福利单位的，此声明函将随中标结果同时公告，接受社会监督）</w:t>
      </w:r>
      <w:r>
        <w:rPr>
          <w:rFonts w:ascii="宋体" w:hAnsi="宋体"/>
          <w:sz w:val="28"/>
          <w:szCs w:val="28"/>
        </w:rPr>
      </w:r>
      <w:r/>
    </w:p>
    <w:p>
      <w:pPr>
        <w:pStyle w:val="874"/>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注：1、供应商如不提供此声明函，价格将不做相应扣除。</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pStyle w:val="874"/>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7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7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4"/>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74"/>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附件六</w:t>
      </w:r>
      <w:r/>
    </w:p>
    <w:p>
      <w:pPr>
        <w:pStyle w:val="874"/>
        <w:spacing w:line="300" w:lineRule="auto"/>
        <w:rPr>
          <w:rFonts w:eastAsia="方正黑体_GBK"/>
          <w:sz w:val="32"/>
          <w:szCs w:val="32"/>
        </w:rPr>
        <w:outlineLvl w:val="0"/>
      </w:pPr>
      <w:r>
        <w:rPr>
          <w:rFonts w:eastAsia="方正黑体_GBK"/>
          <w:sz w:val="32"/>
          <w:szCs w:val="32"/>
        </w:rPr>
      </w:r>
      <w:r/>
    </w:p>
    <w:p>
      <w:pPr>
        <w:pStyle w:val="874"/>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74"/>
        <w:ind w:firstLine="496"/>
        <w:spacing w:line="420" w:lineRule="exact"/>
        <w:rPr>
          <w:rFonts w:hint="eastAsia" w:ascii="宋体" w:hAnsi="宋体" w:cs="宋体"/>
          <w:sz w:val="28"/>
          <w:szCs w:val="28"/>
        </w:rPr>
      </w:pPr>
      <w:r>
        <w:rPr>
          <w:rFonts w:hint="eastAsia" w:ascii="宋体" w:hAnsi="宋体" w:cs="宋体"/>
          <w:sz w:val="28"/>
          <w:szCs w:val="28"/>
        </w:rPr>
      </w:r>
      <w:r/>
    </w:p>
    <w:p>
      <w:pPr>
        <w:pStyle w:val="87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74"/>
        <w:ind w:firstLine="496"/>
        <w:spacing w:line="420" w:lineRule="exact"/>
        <w:rPr>
          <w:rFonts w:ascii="宋体" w:hAnsi="宋体" w:cs="宋体"/>
          <w:sz w:val="28"/>
          <w:szCs w:val="28"/>
        </w:rPr>
      </w:pPr>
      <w:r>
        <w:rPr>
          <w:rFonts w:ascii="宋体" w:hAnsi="宋体" w:cs="宋体"/>
          <w:sz w:val="28"/>
          <w:szCs w:val="28"/>
        </w:rPr>
      </w:r>
      <w:r/>
    </w:p>
    <w:p>
      <w:pPr>
        <w:pStyle w:val="87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4"/>
        <w:spacing w:line="300" w:lineRule="auto"/>
        <w:rPr>
          <w:rFonts w:hint="eastAsia"/>
          <w:sz w:val="28"/>
          <w:szCs w:val="28"/>
        </w:rPr>
        <w:outlineLvl w:val="0"/>
      </w:pPr>
      <w:r>
        <w:rPr>
          <w:rFonts w:hint="eastAsia"/>
          <w:sz w:val="28"/>
          <w:szCs w:val="28"/>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注：1、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874"/>
        <w:ind w:firstLine="482"/>
        <w:jc w:val="left"/>
        <w:spacing w:line="520" w:lineRule="exact"/>
        <w:rPr>
          <w:rFonts w:ascii="宋体" w:hAnsi="宋体" w:cs="宋体"/>
          <w:b/>
          <w:bCs/>
          <w:sz w:val="28"/>
          <w:szCs w:val="28"/>
        </w:rPr>
      </w:pPr>
      <w:r>
        <w:rPr>
          <w:rFonts w:ascii="宋体" w:hAnsi="宋体" w:cs="宋体"/>
          <w:b/>
          <w:bCs/>
          <w:sz w:val="28"/>
          <w:szCs w:val="28"/>
        </w:rPr>
        <w:br w:type="page" w:clear="all"/>
      </w:r>
      <w:r>
        <w:rPr>
          <w:rFonts w:hint="eastAsia" w:ascii="宋体" w:hAnsi="宋体" w:cs="宋体"/>
          <w:b/>
          <w:bCs/>
          <w:sz w:val="28"/>
          <w:szCs w:val="28"/>
        </w:rPr>
        <w:t xml:space="preserve">分包二：硫酸钾型复合肥</w:t>
      </w:r>
      <w:r>
        <w:rPr>
          <w:rFonts w:ascii="宋体" w:hAnsi="宋体" w:cs="宋体"/>
          <w:b/>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1、*有效的营业执照副本复印件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2、*法定代表人身份证复印件；</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3、*法定代表人授权委托书（格式见附件一）；授权委托人（即代理人）身份证复印件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4、*分包二报价表（格式见附件二）；</w:t>
      </w:r>
      <w:r/>
    </w:p>
    <w:p>
      <w:pPr>
        <w:pStyle w:val="874"/>
        <w:ind w:firstLine="560"/>
        <w:spacing w:line="520" w:lineRule="exact"/>
        <w:tabs>
          <w:tab w:val="left" w:pos="960" w:leader="none"/>
        </w:tabs>
        <w:rPr>
          <w:rFonts w:ascii="宋体" w:hAnsi="宋体"/>
          <w:sz w:val="28"/>
          <w:szCs w:val="28"/>
        </w:rPr>
      </w:pPr>
      <w:r>
        <w:rPr>
          <w:rFonts w:hint="eastAsia" w:ascii="宋体" w:hAnsi="宋体"/>
          <w:sz w:val="28"/>
          <w:szCs w:val="28"/>
        </w:rPr>
        <w:t xml:space="preserve">5、</w:t>
      </w:r>
      <w:r>
        <w:rPr>
          <w:rFonts w:hint="eastAsia" w:ascii="宋体" w:hAnsi="宋体" w:cs="宋体"/>
          <w:bCs/>
          <w:sz w:val="28"/>
          <w:szCs w:val="28"/>
        </w:rPr>
        <w:t xml:space="preserve">*</w:t>
      </w:r>
      <w:r>
        <w:rPr>
          <w:rFonts w:hint="eastAsia" w:ascii="宋体" w:hAnsi="宋体"/>
          <w:sz w:val="28"/>
          <w:szCs w:val="28"/>
        </w:rPr>
        <w:t xml:space="preserve">参加政府采购活动前三年内在经营活动中没有重大违法记录的书面声明（格式见附件三）；</w:t>
      </w:r>
      <w:r>
        <w:rPr>
          <w:rFonts w:ascii="宋体" w:hAnsi="宋体"/>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6、*投标人需提供有效期内的复合肥料全国工业产品生产许可证副本复印件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7、*</w:t>
      </w:r>
      <w:r>
        <w:rPr>
          <w:rFonts w:hint="eastAsia" w:ascii="宋体" w:hAnsi="宋体" w:cs="宋体"/>
          <w:sz w:val="28"/>
          <w:szCs w:val="28"/>
        </w:rPr>
        <w:t xml:space="preserve">投标产品的省级肥料备案证明材料</w:t>
      </w:r>
      <w:r>
        <w:rPr>
          <w:rFonts w:hint="eastAsia" w:ascii="宋体" w:hAnsi="宋体" w:cs="宋体"/>
          <w:bCs/>
          <w:sz w:val="28"/>
          <w:szCs w:val="28"/>
        </w:rPr>
        <w:t xml:space="preserve">；</w:t>
      </w:r>
      <w:r/>
    </w:p>
    <w:p>
      <w:pPr>
        <w:pStyle w:val="874"/>
        <w:ind w:firstLine="560"/>
        <w:jc w:val="left"/>
        <w:spacing w:line="520" w:lineRule="exact"/>
        <w:widowControl/>
        <w:rPr>
          <w:rFonts w:hint="eastAsia" w:ascii="宋体" w:hAnsi="宋体" w:cs="宋体"/>
          <w:bCs/>
          <w:sz w:val="28"/>
          <w:szCs w:val="28"/>
        </w:rPr>
      </w:pPr>
      <w:r>
        <w:rPr>
          <w:rFonts w:hint="eastAsia" w:ascii="宋体" w:hAnsi="宋体" w:cs="宋体"/>
          <w:bCs/>
          <w:sz w:val="28"/>
          <w:szCs w:val="28"/>
        </w:rPr>
        <w:t xml:space="preserve">8、*投标产品</w:t>
      </w:r>
      <w:r>
        <w:rPr>
          <w:rFonts w:hint="eastAsia" w:ascii="宋体" w:hAnsi="宋体"/>
          <w:sz w:val="28"/>
          <w:szCs w:val="28"/>
        </w:rPr>
        <w:t xml:space="preserve">2023年1月1日以来</w:t>
      </w:r>
      <w:r>
        <w:rPr>
          <w:rFonts w:hint="eastAsia" w:ascii="宋体" w:hAnsi="宋体" w:cs="宋体"/>
          <w:sz w:val="28"/>
          <w:szCs w:val="28"/>
        </w:rPr>
        <w:t xml:space="preserve">经</w:t>
      </w:r>
      <w:r>
        <w:rPr>
          <w:rFonts w:hint="eastAsia" w:ascii="宋体" w:hAnsi="宋体" w:cs="宋体"/>
          <w:bCs/>
          <w:sz w:val="28"/>
          <w:szCs w:val="28"/>
        </w:rPr>
        <w:t xml:space="preserve">CMA计量认证的检验机构检测并出具的带有CMA标志的产品质量合格检测报告</w:t>
      </w:r>
      <w:r>
        <w:rPr>
          <w:rFonts w:hint="eastAsia" w:ascii="宋体" w:hAnsi="宋体" w:cs="宋体"/>
          <w:bCs/>
          <w:sz w:val="28"/>
          <w:szCs w:val="28"/>
          <w:shd w:val="clear" w:color="auto" w:fill="ffffff"/>
        </w:rPr>
        <w:t xml:space="preserve">（</w:t>
      </w:r>
      <w:r>
        <w:rPr>
          <w:rFonts w:hint="eastAsia" w:ascii="宋体" w:hAnsi="宋体" w:cs="宋体"/>
          <w:b/>
          <w:sz w:val="28"/>
          <w:szCs w:val="28"/>
          <w:shd w:val="clear" w:color="auto" w:fill="ffffff"/>
        </w:rPr>
        <w:t xml:space="preserve">原件必须带至投标现场备查）；</w:t>
      </w:r>
      <w:r>
        <w:rPr>
          <w:rFonts w:hint="eastAsia" w:ascii="宋体" w:hAnsi="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9、*产品质量保证承诺和售后服务承诺（格式自拟）；</w:t>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除完全响应采购文件对于本项目要求外，产品质量保证及售后服务承诺中必须注明供方售后服务联系方式；</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10、*</w:t>
      </w:r>
      <w:r>
        <w:rPr>
          <w:rFonts w:ascii="宋体" w:hAnsi="宋体" w:cs="宋体"/>
          <w:bCs/>
          <w:sz w:val="28"/>
          <w:szCs w:val="28"/>
        </w:rPr>
        <w:t xml:space="preserve">中小企业声明函（格式见附件四）；</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11、</w:t>
      </w:r>
      <w:r>
        <w:rPr>
          <w:rFonts w:ascii="宋体" w:hAnsi="宋体" w:cs="宋体"/>
          <w:bCs/>
          <w:sz w:val="28"/>
          <w:szCs w:val="28"/>
        </w:rPr>
        <w:t xml:space="preserve">残疾人福利性单位声明函（格式见附件五）；</w:t>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12、</w:t>
      </w:r>
      <w:r>
        <w:rPr>
          <w:rFonts w:ascii="宋体" w:hAnsi="宋体" w:cs="宋体"/>
          <w:bCs/>
          <w:sz w:val="28"/>
          <w:szCs w:val="28"/>
        </w:rPr>
        <w:t xml:space="preserve">监狱和戒毒企业证明材料（格式见附件六）；</w:t>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13、投标人认为有必要提供的其它资料。</w:t>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请投标人按照采购文件要求的格式、内容、顺序制作投标文件，由于不按要求编排、编排混乱等导致投标文件被误读或查找不到，责任由投标人自行承担。</w:t>
      </w:r>
      <w:r/>
    </w:p>
    <w:p>
      <w:pPr>
        <w:pStyle w:val="874"/>
        <w:jc w:val="left"/>
        <w:spacing w:line="520" w:lineRule="exact"/>
        <w:rPr>
          <w:rFonts w:hint="eastAsia"/>
          <w:b/>
          <w:sz w:val="28"/>
          <w:szCs w:val="28"/>
        </w:rPr>
      </w:pPr>
      <w:r>
        <w:rPr>
          <w:rFonts w:ascii="宋体" w:hAnsi="宋体" w:cs="宋体"/>
          <w:b/>
          <w:bCs/>
          <w:sz w:val="28"/>
          <w:szCs w:val="28"/>
        </w:rPr>
        <w:br w:type="page" w:clear="all"/>
      </w:r>
      <w:r>
        <w:rPr>
          <w:rFonts w:hint="eastAsia"/>
          <w:b/>
          <w:sz w:val="28"/>
          <w:szCs w:val="28"/>
        </w:rPr>
        <w:t xml:space="preserve">附件一：</w:t>
      </w:r>
      <w:r/>
    </w:p>
    <w:p>
      <w:pPr>
        <w:pStyle w:val="874"/>
        <w:jc w:val="center"/>
        <w:spacing w:line="360" w:lineRule="auto"/>
        <w:rPr>
          <w:rFonts w:hint="eastAsia"/>
          <w:b/>
          <w:sz w:val="28"/>
          <w:szCs w:val="28"/>
        </w:rPr>
      </w:pPr>
      <w:r>
        <w:rPr>
          <w:rFonts w:hint="eastAsia"/>
          <w:b/>
          <w:sz w:val="28"/>
          <w:szCs w:val="28"/>
        </w:rPr>
      </w:r>
      <w:r/>
    </w:p>
    <w:p>
      <w:pPr>
        <w:pStyle w:val="874"/>
        <w:jc w:val="center"/>
        <w:spacing w:line="360" w:lineRule="auto"/>
        <w:rPr>
          <w:rFonts w:hint="eastAsia"/>
          <w:b/>
          <w:sz w:val="28"/>
          <w:szCs w:val="28"/>
        </w:rPr>
      </w:pPr>
      <w:r>
        <w:rPr>
          <w:rFonts w:hint="eastAsia"/>
          <w:b/>
          <w:sz w:val="28"/>
          <w:szCs w:val="28"/>
        </w:rPr>
        <w:t xml:space="preserve">法 定 代 表 人 授 权 委 托 书</w:t>
      </w:r>
      <w:r/>
    </w:p>
    <w:p>
      <w:pPr>
        <w:pStyle w:val="874"/>
        <w:ind w:firstLine="480"/>
        <w:spacing w:line="360" w:lineRule="auto"/>
        <w:rPr>
          <w:rFonts w:hint="eastAsia"/>
          <w:sz w:val="24"/>
        </w:rPr>
      </w:pPr>
      <w:r>
        <w:rPr>
          <w:rFonts w:hint="eastAsia"/>
          <w:sz w:val="24"/>
        </w:rPr>
      </w:r>
      <w:r/>
    </w:p>
    <w:p>
      <w:pPr>
        <w:pStyle w:val="874"/>
        <w:spacing w:line="360" w:lineRule="auto"/>
        <w:rPr>
          <w:rFonts w:hint="eastAsia" w:ascii="新宋体" w:hAnsi="新宋体" w:eastAsia="新宋体" w:cs="宋体"/>
          <w:sz w:val="24"/>
          <w:szCs w:val="24"/>
        </w:rPr>
      </w:pPr>
      <w:r>
        <w:rPr>
          <w:rFonts w:hint="eastAsia" w:ascii="宋体" w:hAnsi="宋体" w:cs="宋体"/>
          <w:sz w:val="24"/>
          <w:szCs w:val="24"/>
        </w:rPr>
        <w:t xml:space="preserve">如东县土肥站</w:t>
      </w:r>
      <w:r>
        <w:rPr>
          <w:rFonts w:hint="eastAsia" w:ascii="新宋体" w:hAnsi="新宋体" w:eastAsia="新宋体" w:cs="宋体"/>
          <w:sz w:val="24"/>
          <w:szCs w:val="24"/>
        </w:rPr>
        <w:t xml:space="preserve">：</w:t>
      </w:r>
      <w:r/>
    </w:p>
    <w:p>
      <w:pPr>
        <w:pStyle w:val="874"/>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本授权书声明：</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我</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，系（</w:t>
      </w:r>
      <w:r>
        <w:rPr>
          <w:rFonts w:hint="eastAsia" w:ascii="新宋体" w:hAnsi="新宋体" w:eastAsia="新宋体" w:cs="宋体"/>
          <w:sz w:val="24"/>
          <w:szCs w:val="24"/>
          <w:u w:val="single"/>
        </w:rPr>
        <w:t xml:space="preserve">投标人全称）                     </w:t>
      </w:r>
      <w:r>
        <w:rPr>
          <w:rFonts w:hint="eastAsia" w:ascii="新宋体" w:hAnsi="新宋体" w:eastAsia="新宋体" w:cs="宋体"/>
          <w:sz w:val="24"/>
          <w:szCs w:val="24"/>
        </w:rPr>
        <w:t xml:space="preserve">的法定代表人，现授权</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为我公司的授权委托人（即代理人），以我公司的名义参加</w:t>
      </w:r>
      <w:r>
        <w:rPr>
          <w:rFonts w:hint="eastAsia" w:ascii="宋体" w:hAnsi="宋体" w:cs="宋体"/>
          <w:b/>
          <w:sz w:val="24"/>
          <w:szCs w:val="24"/>
          <w:u w:val="single"/>
        </w:rPr>
        <w:t xml:space="preserve">2023年如东县耕地质量提升示范区、化肥减量增效示范区建设项目硫酸钾型复合肥</w:t>
      </w:r>
      <w:r>
        <w:rPr>
          <w:rFonts w:hint="eastAsia" w:ascii="新宋体" w:hAnsi="新宋体" w:eastAsia="新宋体" w:cs="宋体"/>
          <w:sz w:val="24"/>
          <w:szCs w:val="24"/>
        </w:rPr>
        <w:t xml:space="preserve">的投标报价，全权代表我公司处理本次采购的一切事宜。</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授权委托人（即代理人）在采购过程中所签署的一切文件、报价、承诺和处理与之有关的一切事项，我均予以承认。</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授权委托人（即代理人）无转委权。</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授权委托人（即代理人）情况：</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姓名：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职务：</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u w:val="single"/>
        </w:rPr>
      </w:pPr>
      <w:r>
        <w:rPr>
          <w:rFonts w:hint="eastAsia" w:ascii="新宋体" w:hAnsi="新宋体" w:eastAsia="新宋体" w:cs="宋体"/>
          <w:sz w:val="24"/>
          <w:szCs w:val="24"/>
        </w:rPr>
        <w:t xml:space="preserve">身份证号码：</w:t>
      </w:r>
      <w:r>
        <w:rPr>
          <w:rFonts w:hint="eastAsia" w:ascii="新宋体" w:hAnsi="新宋体" w:eastAsia="新宋体" w:cs="宋体"/>
          <w:sz w:val="24"/>
          <w:szCs w:val="24"/>
          <w:u w:val="single"/>
        </w:rPr>
        <w:t xml:space="preserve">                   </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联系电话：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传真：</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投标人名称（加盖公章）：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法定代表人（签字或盖章）：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日期：     年       月      日</w:t>
      </w:r>
      <w:r/>
    </w:p>
    <w:p>
      <w:pPr>
        <w:pStyle w:val="874"/>
        <w:ind w:firstLine="560"/>
        <w:spacing w:line="360" w:lineRule="auto"/>
        <w:rPr>
          <w:rFonts w:hint="eastAsia" w:ascii="新宋体" w:hAnsi="新宋体" w:eastAsia="新宋体" w:cs="宋体"/>
          <w:sz w:val="28"/>
          <w:szCs w:val="28"/>
        </w:rPr>
      </w:pPr>
      <w:r>
        <w:rPr>
          <w:rFonts w:hint="eastAsia" w:ascii="新宋体" w:hAnsi="新宋体" w:eastAsia="新宋体" w:cs="宋体"/>
          <w:sz w:val="28"/>
          <w:szCs w:val="28"/>
        </w:rPr>
      </w:r>
      <w:r/>
    </w:p>
    <w:p>
      <w:pPr>
        <w:pStyle w:val="874"/>
        <w:ind w:firstLine="562"/>
        <w:spacing w:line="360" w:lineRule="auto"/>
        <w:rPr>
          <w:rFonts w:hint="eastAsia" w:ascii="新宋体" w:hAnsi="新宋体" w:eastAsia="新宋体" w:cs="宋体"/>
          <w:b/>
          <w:bCs/>
          <w:sz w:val="28"/>
          <w:szCs w:val="28"/>
        </w:rPr>
      </w:pPr>
      <w:r>
        <w:rPr>
          <w:rFonts w:hint="eastAsia" w:ascii="新宋体" w:hAnsi="新宋体" w:eastAsia="新宋体" w:cs="宋体"/>
          <w:b/>
          <w:bCs/>
          <w:sz w:val="28"/>
          <w:szCs w:val="28"/>
        </w:rPr>
        <w:t xml:space="preserve">附授权委托人（即代理人）第二代身份证复印件：</w:t>
      </w:r>
      <w:r/>
    </w:p>
    <w:p>
      <w:pPr>
        <w:pStyle w:val="891"/>
        <w:ind w:firstLine="0"/>
        <w:spacing w:line="360" w:lineRule="auto"/>
        <w:rPr>
          <w:rFonts w:hint="eastAsia" w:ascii="新宋体" w:hAnsi="新宋体" w:eastAsia="新宋体" w:cs="新宋体"/>
          <w:b/>
          <w:bCs/>
          <w:sz w:val="27"/>
        </w:rPr>
      </w:pPr>
      <w:r>
        <w:rPr>
          <w:rFonts w:hint="eastAsia"/>
          <w:b/>
          <w:bCs/>
          <w:sz w:val="27"/>
        </w:rPr>
        <w:br w:type="page" w:clear="all"/>
        <w:t xml:space="preserve">附件二</w:t>
      </w:r>
      <w:r>
        <w:rPr>
          <w:rFonts w:hint="eastAsia" w:ascii="宋体" w:hAnsi="宋体"/>
          <w:b/>
          <w:bCs/>
        </w:rPr>
        <w:t xml:space="preserve">：</w:t>
      </w:r>
      <w:r>
        <w:rPr>
          <w:rFonts w:hint="eastAsia" w:ascii="宋体" w:hAnsi="宋体"/>
          <w:bCs/>
          <w:sz w:val="24"/>
          <w:szCs w:val="24"/>
        </w:rPr>
        <w:t xml:space="preserve">  </w:t>
      </w:r>
      <w:r>
        <w:rPr>
          <w:rFonts w:hint="eastAsia" w:ascii="新宋体" w:hAnsi="新宋体" w:eastAsia="新宋体" w:cs="新宋体"/>
          <w:b/>
          <w:bCs/>
          <w:sz w:val="27"/>
        </w:rPr>
      </w:r>
      <w:r/>
    </w:p>
    <w:p>
      <w:pPr>
        <w:pStyle w:val="874"/>
        <w:jc w:val="center"/>
        <w:rPr>
          <w:rFonts w:hint="eastAsia" w:ascii="宋体" w:hAnsi="宋体" w:cs="宋体"/>
          <w:b/>
          <w:sz w:val="32"/>
          <w:szCs w:val="32"/>
        </w:rPr>
      </w:pPr>
      <w:r>
        <w:rPr>
          <w:rFonts w:hint="eastAsia" w:ascii="宋体" w:hAnsi="宋体" w:cs="宋体"/>
          <w:b/>
          <w:sz w:val="32"/>
          <w:szCs w:val="32"/>
        </w:rPr>
        <w:t xml:space="preserve">分包二：硫酸钾型复合肥报价表</w:t>
      </w:r>
      <w:r/>
    </w:p>
    <w:p>
      <w:pPr>
        <w:pStyle w:val="874"/>
        <w:tabs>
          <w:tab w:val="left" w:pos="360" w:leader="none"/>
          <w:tab w:val="left" w:pos="6315" w:leader="none"/>
        </w:tabs>
        <w:rPr>
          <w:rFonts w:hint="eastAsia" w:ascii="宋体" w:hAnsi="宋体" w:cs="宋体"/>
          <w:sz w:val="28"/>
          <w:szCs w:val="28"/>
        </w:rPr>
      </w:pPr>
      <w:r>
        <w:rPr>
          <w:rFonts w:hint="eastAsia" w:ascii="宋体" w:hAnsi="宋体" w:cs="宋体"/>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494"/>
        <w:gridCol w:w="1418"/>
        <w:gridCol w:w="1417"/>
        <w:gridCol w:w="1761"/>
        <w:gridCol w:w="1761"/>
      </w:tblGrid>
      <w:tr>
        <w:trPr>
          <w:trHeight w:val="1180"/>
        </w:trPr>
        <w:tc>
          <w:tcPr>
            <w:tcW w:w="225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采购产品名称</w:t>
            </w:r>
            <w:r/>
          </w:p>
        </w:tc>
        <w:tc>
          <w:tcPr>
            <w:tcW w:w="149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包装规格</w:t>
            </w:r>
            <w:r/>
          </w:p>
        </w:tc>
        <w:tc>
          <w:tcPr>
            <w:tcW w:w="1418"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供货数量</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（袋）</w:t>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数量（吨）</w:t>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单价</w:t>
            </w:r>
            <w:r/>
          </w:p>
          <w:p>
            <w:pPr>
              <w:pStyle w:val="874"/>
              <w:jc w:val="center"/>
              <w:spacing w:line="0" w:lineRule="atLeast"/>
              <w:rPr>
                <w:rFonts w:hint="eastAsia" w:hAnsi="宋体" w:cs="宋体"/>
                <w:bCs/>
                <w:sz w:val="24"/>
                <w:szCs w:val="24"/>
              </w:rPr>
            </w:pPr>
            <w:r>
              <w:rPr>
                <w:rFonts w:hint="eastAsia" w:ascii="宋体" w:hAnsi="宋体" w:cs="宋体"/>
                <w:bCs/>
                <w:sz w:val="24"/>
                <w:szCs w:val="24"/>
              </w:rPr>
              <w:t xml:space="preserve">（元/吨）</w:t>
            </w:r>
            <w:r>
              <w:rPr>
                <w:rFonts w:hint="eastAsia" w:hAnsi="宋体" w:cs="宋体"/>
                <w:bCs/>
                <w:sz w:val="24"/>
                <w:szCs w:val="24"/>
              </w:rPr>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hAnsi="宋体" w:cs="宋体"/>
                <w:bCs/>
                <w:sz w:val="24"/>
                <w:szCs w:val="24"/>
              </w:rPr>
              <w:t xml:space="preserve">合计</w:t>
            </w:r>
            <w:r>
              <w:rPr>
                <w:rFonts w:hint="eastAsia" w:ascii="宋体" w:hAnsi="宋体" w:cs="宋体"/>
                <w:bCs/>
                <w:sz w:val="24"/>
                <w:szCs w:val="24"/>
              </w:rPr>
              <w:t xml:space="preserve">总价</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（元）</w:t>
            </w:r>
            <w:r/>
          </w:p>
        </w:tc>
      </w:tr>
      <w:tr>
        <w:trPr>
          <w:trHeight w:val="1347"/>
        </w:trPr>
        <w:tc>
          <w:tcPr>
            <w:tcW w:w="2254" w:type="dxa"/>
            <w:vAlign w:val="center"/>
            <w:textDirection w:val="lrTb"/>
            <w:noWrap w:val="false"/>
          </w:tcPr>
          <w:p>
            <w:pPr>
              <w:pStyle w:val="874"/>
              <w:jc w:val="center"/>
              <w:spacing w:line="440" w:lineRule="exact"/>
              <w:widowControl/>
              <w:rPr>
                <w:rFonts w:hint="eastAsia" w:ascii="宋体" w:hAnsi="宋体" w:cs="宋体"/>
                <w:sz w:val="24"/>
                <w:szCs w:val="24"/>
              </w:rPr>
            </w:pPr>
            <w:r>
              <w:rPr>
                <w:rFonts w:hint="eastAsia" w:ascii="宋体" w:hAnsi="宋体" w:cs="宋体"/>
                <w:sz w:val="24"/>
                <w:szCs w:val="24"/>
              </w:rPr>
              <w:t xml:space="preserve">45%（15-15-15）</w:t>
            </w:r>
            <w:r/>
          </w:p>
          <w:p>
            <w:pPr>
              <w:pStyle w:val="874"/>
              <w:jc w:val="center"/>
              <w:spacing w:line="440" w:lineRule="exact"/>
              <w:widowControl/>
              <w:rPr>
                <w:rFonts w:hint="eastAsia" w:ascii="仿宋_GB2312" w:hAnsi="仿宋" w:cs="仿宋"/>
              </w:rPr>
            </w:pPr>
            <w:r>
              <w:rPr>
                <w:rFonts w:hint="eastAsia" w:ascii="宋体" w:hAnsi="宋体" w:cs="宋体"/>
                <w:sz w:val="24"/>
                <w:szCs w:val="24"/>
              </w:rPr>
              <w:t xml:space="preserve">硫酸钾型复合肥</w:t>
            </w:r>
            <w:r>
              <w:rPr>
                <w:rFonts w:hint="eastAsia" w:ascii="仿宋_GB2312" w:hAnsi="仿宋" w:cs="仿宋"/>
              </w:rPr>
            </w:r>
            <w:r/>
          </w:p>
        </w:tc>
        <w:tc>
          <w:tcPr>
            <w:tcW w:w="149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418"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150000</w:t>
            </w:r>
            <w:r/>
          </w:p>
        </w:tc>
      </w:tr>
    </w:tbl>
    <w:p>
      <w:pPr>
        <w:pStyle w:val="874"/>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left="900" w:hanging="480"/>
        <w:jc w:val="left"/>
        <w:spacing w:line="480" w:lineRule="exact"/>
        <w:widowControl/>
        <w:rPr>
          <w:rFonts w:hint="eastAsia" w:ascii="仿宋_GB2312" w:hAnsi="仿宋" w:cs="仿宋"/>
        </w:rPr>
      </w:pPr>
      <w:r>
        <w:rPr>
          <w:rFonts w:hint="eastAsia" w:ascii="宋体" w:hAnsi="宋体"/>
          <w:bCs/>
          <w:sz w:val="24"/>
          <w:szCs w:val="24"/>
        </w:rPr>
        <w:t xml:space="preserve">注： 1、本项目预算金额15万元全额采购</w:t>
      </w:r>
      <w:r>
        <w:rPr>
          <w:rFonts w:hint="eastAsia" w:ascii="宋体" w:hAnsi="宋体" w:cs="宋体"/>
          <w:sz w:val="24"/>
          <w:szCs w:val="24"/>
        </w:rPr>
        <w:t xml:space="preserve">45%（15-15-15）硫酸钾型复合肥。包装规格由各投标单位按实际生产规格填报，包装规格为50kg或40kg或25kg</w:t>
      </w:r>
      <w:r>
        <w:rPr>
          <w:rFonts w:hint="eastAsia" w:ascii="仿宋_GB2312" w:hAnsi="仿宋" w:cs="仿宋"/>
        </w:rPr>
        <w:t xml:space="preserve">。</w:t>
      </w:r>
      <w:r>
        <w:rPr>
          <w:rFonts w:hint="eastAsia" w:ascii="宋体" w:hAnsi="宋体"/>
          <w:b/>
          <w:bCs/>
          <w:sz w:val="24"/>
          <w:szCs w:val="24"/>
        </w:rPr>
        <w:t xml:space="preserve">预算单价为3250元/吨。报价超过预算金额、预算单价，投标无效</w:t>
      </w:r>
      <w:r>
        <w:rPr>
          <w:rFonts w:hint="eastAsia" w:ascii="宋体" w:hAnsi="宋体"/>
          <w:b/>
          <w:sz w:val="24"/>
          <w:szCs w:val="24"/>
        </w:rPr>
        <w:t xml:space="preserve">。</w:t>
      </w:r>
      <w:r>
        <w:rPr>
          <w:rFonts w:hint="eastAsia" w:ascii="仿宋_GB2312" w:hAnsi="仿宋" w:cs="仿宋"/>
        </w:rPr>
      </w:r>
      <w:r/>
    </w:p>
    <w:p>
      <w:pPr>
        <w:pStyle w:val="874"/>
        <w:spacing w:line="480" w:lineRule="exact"/>
        <w:rPr>
          <w:rFonts w:hint="eastAsia" w:ascii="宋体" w:hAnsi="宋体"/>
          <w:bCs/>
          <w:sz w:val="24"/>
          <w:szCs w:val="24"/>
        </w:rPr>
      </w:pPr>
      <w:r>
        <w:rPr>
          <w:rFonts w:hint="eastAsia" w:ascii="宋体" w:hAnsi="宋体"/>
          <w:bCs/>
          <w:sz w:val="24"/>
          <w:szCs w:val="24"/>
        </w:rPr>
        <w:t xml:space="preserve">        2、本表报价包含完成本项目所需全部费用。</w:t>
      </w:r>
      <w:r/>
    </w:p>
    <w:p>
      <w:pPr>
        <w:pStyle w:val="874"/>
        <w:ind w:firstLine="960"/>
        <w:spacing w:line="480" w:lineRule="exact"/>
        <w:rPr>
          <w:rFonts w:hint="eastAsia" w:ascii="宋体" w:hAnsi="宋体"/>
          <w:bCs/>
          <w:sz w:val="24"/>
          <w:szCs w:val="24"/>
        </w:rPr>
      </w:pPr>
      <w:r>
        <w:rPr>
          <w:rFonts w:hint="eastAsia" w:ascii="宋体" w:hAnsi="宋体"/>
          <w:bCs/>
          <w:sz w:val="24"/>
          <w:szCs w:val="24"/>
        </w:rPr>
        <w:t xml:space="preserve">3、此报价非本项目的最终报价，最终报价以现场报价为准。</w:t>
      </w:r>
      <w:r/>
    </w:p>
    <w:p>
      <w:pPr>
        <w:pStyle w:val="874"/>
        <w:ind w:firstLine="960"/>
        <w:spacing w:line="480" w:lineRule="exact"/>
        <w:rPr>
          <w:rFonts w:hint="eastAsia" w:ascii="宋体" w:hAnsi="宋体"/>
          <w:bCs/>
          <w:sz w:val="24"/>
          <w:szCs w:val="24"/>
        </w:rPr>
      </w:pPr>
      <w:r>
        <w:rPr>
          <w:rFonts w:hint="eastAsia" w:ascii="宋体" w:hAnsi="宋体"/>
          <w:bCs/>
          <w:sz w:val="24"/>
          <w:szCs w:val="24"/>
        </w:rPr>
        <w:t xml:space="preserve">4、按所报单价计算供货数量（袋）时有小数的，一律进整。</w:t>
      </w:r>
      <w:r/>
    </w:p>
    <w:p>
      <w:pPr>
        <w:pStyle w:val="874"/>
        <w:spacing w:line="360" w:lineRule="auto"/>
        <w:rPr>
          <w:rFonts w:hint="eastAsia" w:ascii="宋体" w:hAnsi="宋体"/>
          <w:b/>
          <w:bCs/>
          <w:sz w:val="24"/>
        </w:rPr>
      </w:pPr>
      <w:r>
        <w:rPr>
          <w:rFonts w:hint="eastAsia" w:ascii="宋体" w:hAnsi="宋体"/>
          <w:bCs/>
          <w:sz w:val="24"/>
          <w:szCs w:val="24"/>
        </w:rPr>
        <w:t xml:space="preserve">    </w:t>
      </w: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91"/>
        <w:ind w:firstLine="480"/>
        <w:spacing w:line="480" w:lineRule="exact"/>
        <w:rPr>
          <w:rFonts w:hint="eastAsia" w:ascii="宋体" w:hAnsi="宋体"/>
          <w:sz w:val="24"/>
          <w:szCs w:val="24"/>
          <w:u w:val="single"/>
        </w:rPr>
      </w:pPr>
      <w:r>
        <w:rPr>
          <w:rFonts w:hint="eastAsia" w:ascii="宋体" w:hAnsi="宋体"/>
          <w:sz w:val="24"/>
          <w:szCs w:val="24"/>
        </w:rPr>
        <w:t xml:space="preserve">投标供应商(加盖单位公章)：</w:t>
      </w:r>
      <w:r>
        <w:rPr>
          <w:rFonts w:hint="eastAsia" w:ascii="宋体" w:hAnsi="宋体"/>
          <w:sz w:val="24"/>
          <w:szCs w:val="24"/>
          <w:u w:val="single"/>
        </w:rPr>
        <w:t xml:space="preserve">                                     </w:t>
      </w:r>
      <w:r/>
    </w:p>
    <w:p>
      <w:pPr>
        <w:pStyle w:val="891"/>
        <w:ind w:firstLine="480"/>
        <w:spacing w:line="480" w:lineRule="exact"/>
        <w:rPr>
          <w:rFonts w:hint="eastAsia" w:ascii="宋体" w:hAnsi="宋体"/>
          <w:sz w:val="24"/>
          <w:szCs w:val="24"/>
        </w:rPr>
      </w:pP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cs="宋体"/>
          <w:bCs/>
          <w:sz w:val="24"/>
          <w:szCs w:val="24"/>
        </w:rPr>
        <w:t xml:space="preserve">或授权委托人</w:t>
      </w:r>
      <w:r>
        <w:rPr>
          <w:rFonts w:hint="eastAsia" w:ascii="宋体" w:hAnsi="宋体"/>
          <w:sz w:val="24"/>
          <w:szCs w:val="24"/>
        </w:rPr>
        <w:t xml:space="preserve">(签字或盖章)：</w:t>
      </w:r>
      <w:r>
        <w:rPr>
          <w:rFonts w:hint="eastAsia" w:ascii="宋体" w:hAnsi="宋体"/>
          <w:sz w:val="24"/>
          <w:szCs w:val="24"/>
          <w:u w:val="single"/>
        </w:rPr>
        <w:t xml:space="preserve">                        </w:t>
      </w:r>
      <w:r>
        <w:rPr>
          <w:rFonts w:hint="eastAsia" w:ascii="宋体" w:hAnsi="宋体"/>
          <w:sz w:val="24"/>
          <w:szCs w:val="24"/>
        </w:rPr>
      </w:r>
      <w:r/>
    </w:p>
    <w:p>
      <w:pPr>
        <w:pStyle w:val="896"/>
        <w:ind w:firstLine="3600"/>
        <w:spacing w:line="700" w:lineRule="exact"/>
        <w:rPr>
          <w:rFonts w:hint="eastAsia" w:hAnsi="宋体"/>
          <w:sz w:val="24"/>
          <w:szCs w:val="24"/>
        </w:rPr>
      </w:pPr>
      <w:r>
        <w:rPr>
          <w:rFonts w:hint="eastAsia" w:hAnsi="宋体"/>
          <w:sz w:val="24"/>
          <w:szCs w:val="24"/>
        </w:rPr>
      </w:r>
      <w:r/>
    </w:p>
    <w:p>
      <w:pPr>
        <w:pStyle w:val="896"/>
        <w:ind w:firstLine="3570"/>
        <w:spacing w:line="700" w:lineRule="exact"/>
        <w:rPr>
          <w:rFonts w:hint="eastAsia"/>
        </w:rPr>
      </w:pPr>
      <w:r>
        <w:rPr>
          <w:rFonts w:hint="eastAsia"/>
        </w:rPr>
        <w:t xml:space="preserve">日期：         年    月     日</w:t>
      </w:r>
      <w:r/>
    </w:p>
    <w:p>
      <w:pPr>
        <w:pStyle w:val="874"/>
        <w:spacing w:line="360" w:lineRule="auto"/>
        <w:rPr>
          <w:rFonts w:hint="eastAsia" w:ascii="宋体" w:hAnsi="宋体"/>
          <w:b/>
          <w:bCs/>
        </w:rPr>
      </w:pPr>
      <w:r>
        <w:rPr>
          <w:b/>
          <w:bCs/>
          <w:sz w:val="27"/>
        </w:rPr>
        <w:br w:type="page" w:clear="all"/>
      </w:r>
      <w:r>
        <w:rPr>
          <w:rFonts w:hint="eastAsia"/>
          <w:b/>
          <w:bCs/>
          <w:sz w:val="27"/>
        </w:rPr>
        <w:t xml:space="preserve">附件三</w:t>
      </w:r>
      <w:r>
        <w:rPr>
          <w:rFonts w:hint="eastAsia" w:ascii="宋体" w:hAnsi="宋体"/>
          <w:b/>
          <w:bCs/>
        </w:rPr>
        <w:t xml:space="preserve">：</w:t>
      </w:r>
      <w:r/>
    </w:p>
    <w:p>
      <w:pPr>
        <w:pStyle w:val="874"/>
        <w:jc w:val="center"/>
        <w:spacing w:line="360" w:lineRule="auto"/>
        <w:rPr>
          <w:rFonts w:hint="eastAsia" w:cs="宋体"/>
          <w:b/>
          <w:sz w:val="28"/>
          <w:szCs w:val="28"/>
        </w:rPr>
      </w:pPr>
      <w:r>
        <w:rPr>
          <w:rFonts w:hint="eastAsia" w:cs="宋体"/>
          <w:b/>
          <w:sz w:val="28"/>
          <w:szCs w:val="28"/>
        </w:rPr>
        <w:t xml:space="preserve">参加政府采购活动前三年内在经营活动中没有重大</w:t>
      </w:r>
      <w:r/>
    </w:p>
    <w:p>
      <w:pPr>
        <w:pStyle w:val="874"/>
        <w:jc w:val="center"/>
        <w:spacing w:line="360" w:lineRule="auto"/>
        <w:rPr>
          <w:rFonts w:cs="宋体"/>
          <w:b/>
          <w:sz w:val="28"/>
          <w:szCs w:val="28"/>
        </w:rPr>
      </w:pPr>
      <w:r>
        <w:rPr>
          <w:rFonts w:hint="eastAsia" w:cs="宋体"/>
          <w:b/>
          <w:sz w:val="28"/>
          <w:szCs w:val="28"/>
        </w:rPr>
        <w:t xml:space="preserve">违法记录的书面声明</w:t>
      </w:r>
      <w:r>
        <w:rPr>
          <w:rFonts w:cs="宋体"/>
          <w:b/>
          <w:sz w:val="28"/>
          <w:szCs w:val="28"/>
        </w:rPr>
      </w:r>
      <w:r/>
    </w:p>
    <w:p>
      <w:pPr>
        <w:pStyle w:val="874"/>
        <w:spacing w:line="360" w:lineRule="auto"/>
        <w:rPr>
          <w:rFonts w:hint="eastAsia" w:cs="宋体"/>
          <w:bCs/>
          <w:sz w:val="24"/>
        </w:rPr>
      </w:pPr>
      <w:r>
        <w:rPr>
          <w:rFonts w:hint="eastAsia" w:cs="宋体"/>
          <w:bCs/>
          <w:sz w:val="24"/>
        </w:rPr>
      </w:r>
      <w:r/>
    </w:p>
    <w:p>
      <w:pPr>
        <w:pStyle w:val="874"/>
        <w:spacing w:line="360" w:lineRule="auto"/>
        <w:rPr>
          <w:rFonts w:cs="宋体"/>
          <w:bCs/>
          <w:sz w:val="24"/>
        </w:rPr>
      </w:pPr>
      <w:r>
        <w:rPr>
          <w:rFonts w:hint="eastAsia" w:cs="宋体"/>
          <w:bCs/>
          <w:sz w:val="24"/>
        </w:rPr>
        <w:t xml:space="preserve">致</w:t>
      </w:r>
      <w:r>
        <w:rPr>
          <w:rFonts w:cs="宋体"/>
          <w:bCs/>
          <w:sz w:val="24"/>
        </w:rPr>
        <w:t xml:space="preserve"> (</w:t>
      </w:r>
      <w:r>
        <w:rPr>
          <w:rFonts w:hint="eastAsia" w:cs="宋体"/>
          <w:bCs/>
          <w:sz w:val="24"/>
        </w:rPr>
        <w:t xml:space="preserve">采购人</w:t>
      </w:r>
      <w:r>
        <w:rPr>
          <w:rFonts w:cs="宋体"/>
          <w:bCs/>
          <w:sz w:val="24"/>
        </w:rPr>
        <w:t xml:space="preserve">)</w:t>
      </w:r>
      <w:r>
        <w:rPr>
          <w:rFonts w:hint="eastAsia" w:cs="宋体"/>
          <w:bCs/>
          <w:sz w:val="24"/>
        </w:rPr>
        <w:t xml:space="preserve">：</w:t>
      </w:r>
      <w:r>
        <w:rPr>
          <w:rFonts w:cs="宋体"/>
          <w:bCs/>
          <w:sz w:val="24"/>
        </w:rPr>
      </w:r>
      <w:r/>
    </w:p>
    <w:p>
      <w:pPr>
        <w:pStyle w:val="874"/>
        <w:spacing w:line="360" w:lineRule="auto"/>
        <w:rPr>
          <w:rFonts w:cs="宋体"/>
          <w:bCs/>
          <w:sz w:val="24"/>
        </w:rPr>
      </w:pPr>
      <w:r>
        <w:rPr>
          <w:rFonts w:cs="宋体"/>
          <w:bCs/>
          <w:sz w:val="24"/>
        </w:rPr>
      </w:r>
      <w:r/>
    </w:p>
    <w:p>
      <w:pPr>
        <w:pStyle w:val="874"/>
        <w:spacing w:line="360" w:lineRule="auto"/>
        <w:rPr>
          <w:rFonts w:cs="宋体"/>
          <w:bCs/>
          <w:sz w:val="24"/>
        </w:rPr>
      </w:pPr>
      <w:r>
        <w:rPr>
          <w:rFonts w:cs="宋体"/>
          <w:bCs/>
          <w:sz w:val="24"/>
        </w:rPr>
        <w:t xml:space="preserve">    </w:t>
      </w:r>
      <w:r>
        <w:rPr>
          <w:rFonts w:hint="eastAsia" w:cs="宋体"/>
          <w:bCs/>
          <w:sz w:val="24"/>
        </w:rPr>
        <w:t xml:space="preserve">我单位在参加采购活动前三年内在经营活动中没有政府采购法第二十二条第一款第（五）项所称重大违法记录，包括：</w:t>
      </w:r>
      <w:r>
        <w:rPr>
          <w:rFonts w:cs="宋体"/>
          <w:bCs/>
          <w:sz w:val="24"/>
        </w:rPr>
      </w:r>
      <w:r/>
    </w:p>
    <w:p>
      <w:pPr>
        <w:pStyle w:val="874"/>
        <w:ind w:firstLine="480"/>
        <w:spacing w:line="360" w:lineRule="auto"/>
        <w:rPr>
          <w:rFonts w:cs="宋体"/>
          <w:bCs/>
          <w:sz w:val="24"/>
        </w:rPr>
      </w:pPr>
      <w:r>
        <w:rPr>
          <w:bCs/>
          <w:sz w:val="24"/>
        </w:rPr>
        <w:t xml:space="preserve">（</w:t>
      </w:r>
      <w:r>
        <w:rPr>
          <w:rFonts w:hint="eastAsia"/>
          <w:bCs/>
          <w:sz w:val="24"/>
        </w:rPr>
        <w:t xml:space="preserve">一</w:t>
      </w:r>
      <w:r>
        <w:rPr>
          <w:bCs/>
          <w:sz w:val="24"/>
        </w:rPr>
        <w:t xml:space="preserve">）</w:t>
      </w:r>
      <w:r>
        <w:rPr>
          <w:rFonts w:hint="eastAsia" w:cs="宋体"/>
          <w:bCs/>
          <w:sz w:val="24"/>
        </w:rPr>
        <w:t xml:space="preserve">我单位或者其法定代表人、董事、监事、高级管理人员因经营活动中的违法行为受到行政处罚，但警告和数额较小的罚款的行政处罚除外；</w:t>
      </w:r>
      <w:r>
        <w:rPr>
          <w:rFonts w:cs="宋体"/>
          <w:bCs/>
          <w:sz w:val="24"/>
        </w:rPr>
      </w:r>
      <w:r/>
    </w:p>
    <w:p>
      <w:pPr>
        <w:pStyle w:val="874"/>
        <w:ind w:firstLine="480"/>
        <w:spacing w:line="360" w:lineRule="auto"/>
        <w:rPr>
          <w:rFonts w:cs="宋体"/>
          <w:bCs/>
          <w:sz w:val="24"/>
        </w:rPr>
      </w:pPr>
      <w:r>
        <w:rPr>
          <w:rFonts w:hint="eastAsia" w:cs="宋体"/>
          <w:bCs/>
          <w:sz w:val="24"/>
        </w:rPr>
        <w:t xml:space="preserve">（二）我单位或者其法定代表人、董事、监事、高级管理人员因经营活动中的违法行为受到刑事处罚。</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rPr>
      </w:pPr>
      <w:r>
        <w:rPr>
          <w:rFonts w:hint="eastAsia" w:cs="宋体"/>
          <w:bCs/>
          <w:sz w:val="24"/>
        </w:rPr>
        <w:t xml:space="preserve">特此声明！</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u w:val="single"/>
        </w:rPr>
      </w:pPr>
      <w:r>
        <w:rPr>
          <w:rFonts w:hint="eastAsia" w:cs="宋体"/>
          <w:bCs/>
          <w:sz w:val="24"/>
        </w:rPr>
        <w:t xml:space="preserve">投标人全称（盖单位公章）：</w:t>
      </w:r>
      <w:r>
        <w:rPr>
          <w:rFonts w:cs="宋体"/>
          <w:bCs/>
          <w:sz w:val="24"/>
        </w:rPr>
        <w:t xml:space="preserve"> </w:t>
      </w:r>
      <w:r>
        <w:rPr>
          <w:rFonts w:cs="宋体"/>
          <w:bCs/>
          <w:sz w:val="24"/>
          <w:u w:val="single"/>
        </w:rPr>
      </w:r>
      <w:r/>
    </w:p>
    <w:p>
      <w:pPr>
        <w:pStyle w:val="874"/>
        <w:spacing w:line="360" w:lineRule="auto"/>
        <w:rPr>
          <w:rFonts w:cs="宋体"/>
          <w:bCs/>
          <w:sz w:val="24"/>
          <w:u w:val="single"/>
        </w:rPr>
      </w:pPr>
      <w:r>
        <w:rPr>
          <w:rFonts w:cs="宋体"/>
          <w:bCs/>
          <w:sz w:val="24"/>
          <w:u w:val="single"/>
        </w:rPr>
      </w:r>
      <w:r/>
    </w:p>
    <w:p>
      <w:pPr>
        <w:pStyle w:val="874"/>
        <w:ind w:firstLine="480"/>
        <w:spacing w:line="360" w:lineRule="auto"/>
        <w:rPr>
          <w:rFonts w:cs="宋体"/>
          <w:bCs/>
          <w:sz w:val="24"/>
        </w:rPr>
      </w:pPr>
      <w:r>
        <w:rPr>
          <w:rFonts w:hint="eastAsia" w:cs="宋体"/>
          <w:bCs/>
          <w:sz w:val="24"/>
        </w:rPr>
        <w:t xml:space="preserve">法定代表人（签字或盖章）：</w:t>
      </w:r>
      <w:r>
        <w:rPr>
          <w:rFonts w:cs="宋体"/>
          <w:bCs/>
          <w:sz w:val="24"/>
        </w:rPr>
        <w:t xml:space="preserve"> </w:t>
      </w:r>
      <w:r/>
    </w:p>
    <w:p>
      <w:pPr>
        <w:pStyle w:val="883"/>
        <w:rPr>
          <w:bCs/>
          <w:sz w:val="24"/>
        </w:rPr>
      </w:pPr>
      <w:r>
        <w:rPr>
          <w:bCs/>
          <w:sz w:val="24"/>
        </w:rPr>
      </w:r>
      <w:r/>
    </w:p>
    <w:p>
      <w:pPr>
        <w:pStyle w:val="874"/>
        <w:ind w:firstLine="4560"/>
        <w:rPr>
          <w:rFonts w:hint="eastAsia"/>
        </w:rPr>
      </w:pPr>
      <w:r>
        <w:rPr>
          <w:rFonts w:hint="eastAsia" w:cs="宋体"/>
          <w:bCs/>
          <w:sz w:val="24"/>
        </w:rPr>
        <w:t xml:space="preserve">日期：</w:t>
      </w:r>
      <w:r>
        <w:rPr>
          <w:rFonts w:hint="eastAsia"/>
        </w:rPr>
      </w:r>
      <w:r/>
    </w:p>
    <w:p>
      <w:pPr>
        <w:pStyle w:val="874"/>
        <w:spacing w:line="360" w:lineRule="auto"/>
        <w:rPr>
          <w:rFonts w:hint="eastAsia"/>
        </w:rPr>
      </w:pPr>
      <w:r>
        <w:rPr>
          <w:rFonts w:hint="eastAsia"/>
        </w:rPr>
        <w:t xml:space="preserve"> </w:t>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jc w:val="left"/>
        <w:spacing w:line="520" w:lineRule="exact"/>
        <w:rPr>
          <w:rFonts w:hint="eastAsia" w:ascii="宋体" w:hAnsi="宋体" w:cs="宋体"/>
          <w:b/>
          <w:bCs/>
          <w:sz w:val="24"/>
          <w:szCs w:val="24"/>
        </w:rPr>
      </w:pPr>
      <w:r>
        <w:rPr>
          <w:rFonts w:hint="eastAsia" w:ascii="宋体" w:hAnsi="宋体" w:cs="宋体"/>
          <w:b/>
          <w:bCs/>
          <w:sz w:val="24"/>
          <w:szCs w:val="24"/>
        </w:rPr>
      </w:r>
      <w:r/>
    </w:p>
    <w:p>
      <w:pPr>
        <w:pStyle w:val="874"/>
        <w:spacing w:line="300" w:lineRule="auto"/>
        <w:rPr>
          <w:rFonts w:hint="eastAsia" w:eastAsia="方正黑体_GBK"/>
          <w:sz w:val="32"/>
          <w:szCs w:val="32"/>
        </w:rPr>
        <w:outlineLvl w:val="0"/>
      </w:pPr>
      <w:r>
        <w:rPr>
          <w:rFonts w:hint="eastAsia" w:eastAsia="方正黑体_GBK"/>
          <w:sz w:val="32"/>
          <w:szCs w:val="32"/>
        </w:rPr>
      </w:r>
      <w:r/>
    </w:p>
    <w:p>
      <w:pPr>
        <w:pStyle w:val="874"/>
        <w:spacing w:line="300" w:lineRule="auto"/>
        <w:rPr>
          <w:rFonts w:eastAsia="方正黑体_GBK"/>
          <w:sz w:val="32"/>
          <w:szCs w:val="32"/>
        </w:rPr>
        <w:outlineLvl w:val="0"/>
      </w:pPr>
      <w:r>
        <w:rPr>
          <w:rFonts w:eastAsia="方正黑体_GBK"/>
          <w:sz w:val="32"/>
          <w:szCs w:val="32"/>
        </w:rPr>
        <w:t xml:space="preserve">附件四</w:t>
      </w:r>
      <w:r/>
    </w:p>
    <w:p>
      <w:pPr>
        <w:pStyle w:val="874"/>
        <w:jc w:val="center"/>
        <w:spacing w:line="440" w:lineRule="exact"/>
        <w:rPr>
          <w:b/>
          <w:bCs/>
          <w:sz w:val="28"/>
          <w:szCs w:val="28"/>
          <w:lang w:bidi="zh-CN"/>
        </w:rPr>
        <w:outlineLvl w:val="0"/>
      </w:pPr>
      <w:r>
        <w:rPr>
          <w:b/>
          <w:bCs/>
          <w:sz w:val="28"/>
          <w:szCs w:val="28"/>
          <w:lang w:bidi="zh-CN"/>
        </w:rPr>
        <w:t xml:space="preserve">中小企业声明函（货物）</w:t>
      </w:r>
      <w:r/>
    </w:p>
    <w:p>
      <w:pPr>
        <w:pStyle w:val="874"/>
        <w:ind w:firstLine="560"/>
        <w:spacing w:line="440" w:lineRule="exact"/>
        <w:rPr>
          <w:sz w:val="28"/>
          <w:szCs w:val="28"/>
          <w:lang w:bidi="zh-CN"/>
        </w:rPr>
        <w:outlineLvl w:val="0"/>
      </w:pPr>
      <w:r>
        <w:rPr>
          <w:sz w:val="28"/>
          <w:szCs w:val="28"/>
          <w:lang w:bidi="zh-CN"/>
        </w:rPr>
        <w:t xml:space="preserve">本公司郑重声明，根据《政府采购促进中小企业发展管理办法》（财库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号）的规定，本公司参加</w:t>
      </w:r>
      <w:r>
        <w:rPr>
          <w:sz w:val="28"/>
          <w:szCs w:val="28"/>
          <w:u w:val="single"/>
          <w:lang w:bidi="zh-CN"/>
        </w:rPr>
        <w:t xml:space="preserve">如东县土肥站</w:t>
      </w:r>
      <w:r>
        <w:rPr>
          <w:sz w:val="28"/>
          <w:szCs w:val="28"/>
          <w:lang w:bidi="zh-CN"/>
        </w:rPr>
        <w:t xml:space="preserve">的</w:t>
      </w:r>
      <w:r>
        <w:rPr>
          <w:rFonts w:hint="eastAsia"/>
          <w:sz w:val="28"/>
          <w:szCs w:val="28"/>
          <w:u w:val="single"/>
          <w:lang w:bidi="zh-CN"/>
        </w:rPr>
        <w:t xml:space="preserve">2023年如东县耕地质量提升示范区、化肥减量增效示范区建设项目硫酸钾型复合肥</w:t>
      </w:r>
      <w:r>
        <w:rPr>
          <w:sz w:val="28"/>
          <w:szCs w:val="28"/>
          <w:lang w:bidi="zh-CN"/>
        </w:rPr>
        <w:t xml:space="preserve">采购活动，提供的货物全部由符合政策要求的中小企业制造。相关企业的具体情况如下：</w:t>
      </w:r>
      <w:r/>
    </w:p>
    <w:p>
      <w:pPr>
        <w:pStyle w:val="874"/>
        <w:ind w:firstLine="280"/>
        <w:spacing w:line="440" w:lineRule="exact"/>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74"/>
        <w:ind w:firstLine="560"/>
        <w:spacing w:line="440" w:lineRule="exact"/>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74"/>
        <w:ind w:firstLine="560"/>
        <w:spacing w:line="440" w:lineRule="exact"/>
        <w:rPr>
          <w:sz w:val="28"/>
          <w:szCs w:val="28"/>
          <w:lang w:bidi="zh-CN"/>
        </w:rPr>
        <w:outlineLvl w:val="0"/>
      </w:pPr>
      <w:r>
        <w:rPr>
          <w:sz w:val="28"/>
          <w:szCs w:val="28"/>
          <w:lang w:bidi="zh-CN"/>
        </w:rPr>
        <w:t xml:space="preserve">本企业对上述声明内容的真实性负责。如有虚假，将依法承担相应责任。</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 </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    2.投标供应商须根据上述要求，详细列明货物清单中所有产品制造商的具体情况，否则不能享受中小企业扶持政策。</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74"/>
        <w:ind w:firstLine="420"/>
        <w:spacing w:line="300" w:lineRule="auto"/>
        <w:rPr>
          <w:rFonts w:ascii="宋体" w:hAnsi="宋体" w:cs="宋体"/>
          <w:szCs w:val="21"/>
          <w:lang w:bidi="zh-CN"/>
        </w:rPr>
        <w:outlineLvl w:val="0"/>
      </w:pPr>
      <w:r>
        <w:rPr>
          <w:rFonts w:hint="eastAsia" w:ascii="宋体" w:hAnsi="宋体" w:cs="宋体"/>
          <w:szCs w:val="21"/>
          <w:lang w:bidi="zh-CN"/>
        </w:rPr>
        <w:t xml:space="preserve">4.</w:t>
      </w:r>
      <w:r>
        <w:rPr>
          <w:rFonts w:ascii="宋体" w:hAnsi="宋体" w:cs="宋体"/>
          <w:szCs w:val="21"/>
          <w:lang w:bidi="zh-CN"/>
        </w:rPr>
        <w:t xml:space="preserve">企业标准请参照《关于印发中小企业划型标准规定的通知》（工信部联企业[2011]300号）文件规定填写。</w:t>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74"/>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pStyle w:val="874"/>
      </w:p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spacing w:line="300" w:lineRule="auto"/>
        <w:rPr>
          <w:rFonts w:eastAsia="方正黑体_GBK"/>
          <w:sz w:val="32"/>
          <w:szCs w:val="32"/>
        </w:rPr>
        <w:outlineLvl w:val="0"/>
      </w:pPr>
      <w:r>
        <w:rPr>
          <w:rFonts w:eastAsia="方正黑体_GBK"/>
          <w:sz w:val="32"/>
          <w:szCs w:val="32"/>
        </w:rPr>
        <w:t xml:space="preserve">附件五</w:t>
      </w:r>
      <w:r/>
    </w:p>
    <w:p>
      <w:pPr>
        <w:pStyle w:val="87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（采购人） </w:t>
      </w:r>
      <w:r>
        <w:rPr>
          <w:rFonts w:hint="eastAsia" w:ascii="宋体" w:hAnsi="宋体"/>
          <w:sz w:val="28"/>
          <w:szCs w:val="28"/>
        </w:rPr>
        <w:t xml:space="preserve">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74"/>
        <w:ind w:firstLine="560"/>
        <w:spacing w:line="588" w:lineRule="exact"/>
        <w:rPr>
          <w:rFonts w:ascii="宋体" w:hAnsi="宋体"/>
          <w:sz w:val="28"/>
          <w:szCs w:val="28"/>
        </w:rPr>
      </w:pPr>
      <w:r>
        <w:rPr>
          <w:rFonts w:hint="eastAsia" w:ascii="宋体" w:hAnsi="宋体"/>
          <w:sz w:val="28"/>
          <w:szCs w:val="28"/>
        </w:rPr>
        <w:t xml:space="preserve">（备注：1、供应商如不提供此声明函，价格将不做相应扣除。2、中标供应商为残疾人福利单位的，此声明函将随中标结果同时公告，接受社会监督）</w:t>
      </w:r>
      <w:r>
        <w:rPr>
          <w:rFonts w:ascii="宋体" w:hAnsi="宋体"/>
          <w:sz w:val="28"/>
          <w:szCs w:val="28"/>
        </w:rPr>
      </w:r>
      <w:r/>
    </w:p>
    <w:p>
      <w:pPr>
        <w:pStyle w:val="874"/>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注：1、供应商如不提供此声明函，价格将不做相应扣除。</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pStyle w:val="874"/>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7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7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4"/>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74"/>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附件六</w:t>
      </w:r>
      <w:r/>
    </w:p>
    <w:p>
      <w:pPr>
        <w:pStyle w:val="874"/>
        <w:spacing w:line="300" w:lineRule="auto"/>
        <w:rPr>
          <w:rFonts w:eastAsia="方正黑体_GBK"/>
          <w:sz w:val="32"/>
          <w:szCs w:val="32"/>
        </w:rPr>
        <w:outlineLvl w:val="0"/>
      </w:pPr>
      <w:r>
        <w:rPr>
          <w:rFonts w:eastAsia="方正黑体_GBK"/>
          <w:sz w:val="32"/>
          <w:szCs w:val="32"/>
        </w:rPr>
      </w:r>
      <w:r/>
    </w:p>
    <w:p>
      <w:pPr>
        <w:pStyle w:val="874"/>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74"/>
        <w:ind w:firstLine="496"/>
        <w:spacing w:line="420" w:lineRule="exact"/>
        <w:rPr>
          <w:rFonts w:hint="eastAsia" w:ascii="宋体" w:hAnsi="宋体" w:cs="宋体"/>
          <w:sz w:val="28"/>
          <w:szCs w:val="28"/>
        </w:rPr>
      </w:pPr>
      <w:r>
        <w:rPr>
          <w:rFonts w:hint="eastAsia" w:ascii="宋体" w:hAnsi="宋体" w:cs="宋体"/>
          <w:sz w:val="28"/>
          <w:szCs w:val="28"/>
        </w:rPr>
      </w:r>
      <w:r/>
    </w:p>
    <w:p>
      <w:pPr>
        <w:pStyle w:val="87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74"/>
        <w:ind w:firstLine="496"/>
        <w:spacing w:line="420" w:lineRule="exact"/>
        <w:rPr>
          <w:rFonts w:ascii="宋体" w:hAnsi="宋体" w:cs="宋体"/>
          <w:sz w:val="28"/>
          <w:szCs w:val="28"/>
        </w:rPr>
      </w:pPr>
      <w:r>
        <w:rPr>
          <w:rFonts w:ascii="宋体" w:hAnsi="宋体" w:cs="宋体"/>
          <w:sz w:val="28"/>
          <w:szCs w:val="28"/>
        </w:rPr>
      </w:r>
      <w:r/>
    </w:p>
    <w:p>
      <w:pPr>
        <w:pStyle w:val="87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4"/>
        <w:spacing w:line="300" w:lineRule="auto"/>
        <w:rPr>
          <w:rFonts w:hint="eastAsia"/>
          <w:sz w:val="28"/>
          <w:szCs w:val="28"/>
        </w:rPr>
        <w:outlineLvl w:val="0"/>
      </w:pPr>
      <w:r>
        <w:rPr>
          <w:rFonts w:hint="eastAsia"/>
          <w:sz w:val="28"/>
          <w:szCs w:val="28"/>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注：1、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874"/>
        <w:jc w:val="left"/>
        <w:spacing w:line="500" w:lineRule="exact"/>
        <w:rPr>
          <w:rFonts w:ascii="宋体" w:hAnsi="宋体" w:cs="宋体"/>
          <w:b/>
          <w:bCs/>
          <w:sz w:val="28"/>
          <w:szCs w:val="28"/>
        </w:rPr>
      </w:pPr>
      <w:r>
        <w:rPr>
          <w:rFonts w:ascii="宋体" w:hAnsi="宋体" w:cs="宋体"/>
          <w:b/>
          <w:bCs/>
          <w:sz w:val="24"/>
          <w:szCs w:val="24"/>
        </w:rPr>
        <w:br w:type="page" w:clear="all"/>
      </w:r>
      <w:r>
        <w:rPr>
          <w:rFonts w:hint="eastAsia" w:ascii="宋体" w:hAnsi="宋体" w:cs="宋体"/>
          <w:b/>
          <w:bCs/>
          <w:sz w:val="24"/>
          <w:szCs w:val="24"/>
        </w:rPr>
        <w:t xml:space="preserve">    分</w:t>
      </w:r>
      <w:r>
        <w:rPr>
          <w:rFonts w:hint="eastAsia" w:ascii="宋体" w:hAnsi="宋体" w:cs="宋体"/>
          <w:b/>
          <w:bCs/>
          <w:sz w:val="28"/>
          <w:szCs w:val="28"/>
        </w:rPr>
        <w:t xml:space="preserve">包三：水溶性肥料</w:t>
      </w:r>
      <w:r>
        <w:rPr>
          <w:rFonts w:ascii="宋体" w:hAnsi="宋体" w:cs="宋体"/>
          <w:b/>
          <w:bCs/>
          <w:sz w:val="28"/>
          <w:szCs w:val="28"/>
        </w:rPr>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1、*有效的营业执照副本复印件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2、*法定代表人身份证复印件；</w:t>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3、*法定代表人授权委托书（格式见附件一）；授权委托人（即代理人）身份证复印件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4、*分包三报价表（格式见附件二）；</w:t>
      </w:r>
      <w:r/>
    </w:p>
    <w:p>
      <w:pPr>
        <w:pStyle w:val="874"/>
        <w:ind w:firstLine="482"/>
        <w:jc w:val="left"/>
        <w:spacing w:line="500" w:lineRule="exact"/>
        <w:rPr>
          <w:rFonts w:hint="eastAsia" w:ascii="宋体" w:hAnsi="宋体" w:cs="宋体"/>
          <w:bCs/>
          <w:sz w:val="28"/>
          <w:szCs w:val="28"/>
        </w:rPr>
      </w:pPr>
      <w:r>
        <w:rPr>
          <w:rFonts w:hint="eastAsia" w:ascii="宋体" w:hAnsi="宋体"/>
          <w:sz w:val="28"/>
          <w:szCs w:val="28"/>
        </w:rPr>
        <w:t xml:space="preserve">5、</w:t>
      </w:r>
      <w:r>
        <w:rPr>
          <w:rFonts w:hint="eastAsia" w:ascii="宋体" w:hAnsi="宋体" w:cs="宋体"/>
          <w:bCs/>
          <w:sz w:val="28"/>
          <w:szCs w:val="28"/>
        </w:rPr>
        <w:t xml:space="preserve">*</w:t>
      </w:r>
      <w:r>
        <w:rPr>
          <w:rFonts w:hint="eastAsia" w:ascii="宋体" w:hAnsi="宋体"/>
          <w:sz w:val="28"/>
          <w:szCs w:val="28"/>
        </w:rPr>
        <w:t xml:space="preserve">参加政府采购活动前三年内在经营活动中没有重大违法记录的书面声明（格式见附件三）；</w:t>
      </w:r>
      <w:r>
        <w:rPr>
          <w:rFonts w:hint="eastAsia" w:ascii="宋体" w:hAnsi="宋体" w:cs="宋体"/>
          <w:bCs/>
          <w:sz w:val="28"/>
          <w:szCs w:val="28"/>
        </w:rPr>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6、*投标产品的肥料登记证复印件；</w:t>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7、*投标产品</w:t>
      </w:r>
      <w:r>
        <w:rPr>
          <w:rFonts w:hint="eastAsia" w:ascii="宋体" w:hAnsi="宋体"/>
          <w:sz w:val="28"/>
          <w:szCs w:val="28"/>
        </w:rPr>
        <w:t xml:space="preserve">2023年1月1日以来</w:t>
      </w:r>
      <w:r>
        <w:rPr>
          <w:rFonts w:hint="eastAsia" w:ascii="宋体" w:hAnsi="宋体" w:cs="宋体"/>
          <w:sz w:val="28"/>
          <w:szCs w:val="28"/>
        </w:rPr>
        <w:t xml:space="preserve">经</w:t>
      </w:r>
      <w:r>
        <w:rPr>
          <w:rFonts w:hint="eastAsia" w:ascii="宋体" w:hAnsi="宋体" w:cs="宋体"/>
          <w:bCs/>
          <w:sz w:val="28"/>
          <w:szCs w:val="28"/>
        </w:rPr>
        <w:t xml:space="preserve">CMA计量认证的检验机构检测并出具的带有CMA标志的产品质量合格检测报告</w:t>
      </w:r>
      <w:r>
        <w:rPr>
          <w:rFonts w:hint="eastAsia" w:ascii="宋体" w:hAnsi="宋体" w:cs="宋体"/>
          <w:bCs/>
          <w:sz w:val="28"/>
          <w:szCs w:val="28"/>
          <w:shd w:val="clear" w:color="auto" w:fill="ffffff"/>
        </w:rPr>
        <w:t xml:space="preserve">（</w:t>
      </w:r>
      <w:r>
        <w:rPr>
          <w:rFonts w:hint="eastAsia" w:ascii="宋体" w:hAnsi="宋体" w:cs="宋体"/>
          <w:b/>
          <w:sz w:val="28"/>
          <w:szCs w:val="28"/>
          <w:shd w:val="clear" w:color="auto" w:fill="ffffff"/>
        </w:rPr>
        <w:t xml:space="preserve">原件必须带至投标现场备查）；</w:t>
      </w:r>
      <w:r>
        <w:rPr>
          <w:rFonts w:hint="eastAsia" w:ascii="宋体" w:hAnsi="宋体" w:cs="宋体"/>
          <w:bCs/>
          <w:sz w:val="28"/>
          <w:szCs w:val="28"/>
        </w:rPr>
      </w:r>
      <w:r/>
    </w:p>
    <w:p>
      <w:pPr>
        <w:pStyle w:val="874"/>
        <w:ind w:firstLine="560"/>
        <w:spacing w:line="500" w:lineRule="exact"/>
        <w:rPr>
          <w:rFonts w:hint="eastAsia"/>
        </w:rPr>
      </w:pPr>
      <w:r>
        <w:rPr>
          <w:rFonts w:hint="eastAsia" w:ascii="宋体" w:hAnsi="宋体" w:cs="宋体"/>
          <w:sz w:val="28"/>
          <w:szCs w:val="28"/>
        </w:rPr>
        <w:t xml:space="preserve">8</w:t>
      </w:r>
      <w:r>
        <w:rPr>
          <w:rFonts w:hint="eastAsia" w:ascii="宋体" w:hAnsi="宋体" w:cs="宋体"/>
          <w:bCs/>
          <w:sz w:val="28"/>
          <w:szCs w:val="28"/>
        </w:rPr>
        <w:t xml:space="preserve">、*</w:t>
      </w:r>
      <w:r>
        <w:rPr>
          <w:rFonts w:hint="eastAsia"/>
        </w:rPr>
        <w:t xml:space="preserve"> </w:t>
      </w:r>
      <w:r>
        <w:rPr>
          <w:rFonts w:hint="eastAsia" w:ascii="宋体" w:hAnsi="宋体" w:cs="宋体"/>
          <w:sz w:val="28"/>
          <w:szCs w:val="28"/>
        </w:rPr>
        <w:t xml:space="preserve">投标产品具有在稻麦等主要作物县级（含）以上“一喷三防”或“一喷多促”项目示范推广应用的相关证明</w:t>
      </w:r>
      <w:r>
        <w:rPr>
          <w:rFonts w:hint="eastAsia" w:ascii="宋体" w:hAnsi="宋体" w:cs="宋体"/>
          <w:b/>
          <w:sz w:val="28"/>
          <w:szCs w:val="28"/>
          <w:shd w:val="clear" w:color="auto" w:fill="ffffff"/>
        </w:rPr>
        <w:t xml:space="preserve">；</w:t>
      </w:r>
      <w:r>
        <w:rPr>
          <w:rFonts w:hint="eastAsia"/>
        </w:rPr>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9、*产品质量保证承诺和售后服务承诺（格式自拟）；</w:t>
      </w:r>
      <w:r/>
    </w:p>
    <w:p>
      <w:pPr>
        <w:pStyle w:val="874"/>
        <w:ind w:firstLine="482"/>
        <w:jc w:val="left"/>
        <w:spacing w:line="500" w:lineRule="exact"/>
        <w:rPr>
          <w:rFonts w:hint="eastAsia" w:ascii="宋体" w:hAnsi="宋体" w:cs="宋体"/>
          <w:bCs/>
          <w:sz w:val="28"/>
          <w:szCs w:val="28"/>
        </w:rPr>
      </w:pPr>
      <w:r>
        <w:rPr>
          <w:rFonts w:hint="eastAsia" w:ascii="宋体" w:hAnsi="宋体" w:cs="宋体"/>
          <w:bCs/>
          <w:sz w:val="28"/>
          <w:szCs w:val="28"/>
        </w:rPr>
        <w:t xml:space="preserve">除完全响应采购文件对于本项目要求外，产品质量保证及售后服务承诺中必须注明供方售后服务联系方式；</w:t>
      </w:r>
      <w:r/>
    </w:p>
    <w:p>
      <w:pPr>
        <w:pStyle w:val="874"/>
        <w:ind w:firstLine="482"/>
        <w:jc w:val="left"/>
        <w:spacing w:line="500" w:lineRule="exact"/>
        <w:rPr>
          <w:rFonts w:ascii="宋体" w:hAnsi="宋体" w:cs="宋体"/>
          <w:bCs/>
          <w:sz w:val="28"/>
          <w:szCs w:val="28"/>
        </w:rPr>
      </w:pPr>
      <w:r>
        <w:rPr>
          <w:rFonts w:hint="eastAsia" w:ascii="宋体" w:hAnsi="宋体" w:cs="宋体"/>
          <w:bCs/>
          <w:sz w:val="28"/>
          <w:szCs w:val="28"/>
        </w:rPr>
        <w:t xml:space="preserve">10、*</w:t>
      </w:r>
      <w:r>
        <w:rPr>
          <w:rFonts w:ascii="宋体" w:hAnsi="宋体" w:cs="宋体"/>
          <w:bCs/>
          <w:sz w:val="28"/>
          <w:szCs w:val="28"/>
        </w:rPr>
        <w:t xml:space="preserve">中小企业声明函（格式见附件四）；</w:t>
      </w:r>
      <w:r/>
    </w:p>
    <w:p>
      <w:pPr>
        <w:pStyle w:val="874"/>
        <w:ind w:firstLine="482"/>
        <w:jc w:val="left"/>
        <w:spacing w:line="500" w:lineRule="exact"/>
        <w:rPr>
          <w:rFonts w:ascii="宋体" w:hAnsi="宋体" w:cs="宋体"/>
          <w:bCs/>
          <w:sz w:val="28"/>
          <w:szCs w:val="28"/>
        </w:rPr>
      </w:pPr>
      <w:r>
        <w:rPr>
          <w:rFonts w:hint="eastAsia" w:ascii="宋体" w:hAnsi="宋体" w:cs="宋体"/>
          <w:bCs/>
          <w:sz w:val="28"/>
          <w:szCs w:val="28"/>
        </w:rPr>
        <w:t xml:space="preserve">11、</w:t>
      </w:r>
      <w:r>
        <w:rPr>
          <w:rFonts w:ascii="宋体" w:hAnsi="宋体" w:cs="宋体"/>
          <w:bCs/>
          <w:sz w:val="28"/>
          <w:szCs w:val="28"/>
        </w:rPr>
        <w:t xml:space="preserve">残疾人福利性单位声明函（格式见附件五）；</w:t>
      </w:r>
      <w:r/>
    </w:p>
    <w:p>
      <w:pPr>
        <w:pStyle w:val="874"/>
        <w:ind w:firstLine="482"/>
        <w:jc w:val="left"/>
        <w:spacing w:line="500" w:lineRule="exact"/>
        <w:rPr>
          <w:rFonts w:ascii="宋体" w:hAnsi="宋体" w:cs="宋体"/>
          <w:bCs/>
          <w:sz w:val="28"/>
          <w:szCs w:val="28"/>
        </w:rPr>
      </w:pPr>
      <w:r>
        <w:rPr>
          <w:rFonts w:hint="eastAsia" w:ascii="宋体" w:hAnsi="宋体" w:cs="宋体"/>
          <w:bCs/>
          <w:sz w:val="28"/>
          <w:szCs w:val="28"/>
        </w:rPr>
        <w:t xml:space="preserve">12、</w:t>
      </w:r>
      <w:r>
        <w:rPr>
          <w:rFonts w:ascii="宋体" w:hAnsi="宋体" w:cs="宋体"/>
          <w:bCs/>
          <w:sz w:val="28"/>
          <w:szCs w:val="28"/>
        </w:rPr>
        <w:t xml:space="preserve">监狱和戒毒企业证明材料（格式见附件六）；</w:t>
      </w:r>
      <w:r/>
    </w:p>
    <w:p>
      <w:pPr>
        <w:pStyle w:val="874"/>
        <w:ind w:firstLine="490"/>
        <w:spacing w:line="500" w:lineRule="exact"/>
        <w:rPr>
          <w:rFonts w:hint="eastAsia" w:ascii="宋体" w:hAnsi="宋体" w:cs="宋体"/>
          <w:bCs/>
          <w:sz w:val="28"/>
          <w:szCs w:val="28"/>
        </w:rPr>
      </w:pPr>
      <w:r>
        <w:rPr>
          <w:rFonts w:hint="eastAsia" w:ascii="宋体" w:hAnsi="宋体" w:cs="宋体"/>
          <w:bCs/>
          <w:sz w:val="28"/>
          <w:szCs w:val="28"/>
        </w:rPr>
        <w:t xml:space="preserve">13、投标人认为有必要提供的其它资料。</w:t>
      </w:r>
      <w:r/>
    </w:p>
    <w:p>
      <w:pPr>
        <w:pStyle w:val="874"/>
        <w:ind w:firstLine="490"/>
        <w:spacing w:line="500" w:lineRule="exact"/>
        <w:rPr>
          <w:rFonts w:hint="eastAsia" w:ascii="宋体" w:hAnsi="宋体" w:cs="宋体"/>
          <w:bCs/>
          <w:sz w:val="28"/>
          <w:szCs w:val="28"/>
        </w:rPr>
      </w:pPr>
      <w:r>
        <w:rPr>
          <w:rFonts w:hint="eastAsia" w:ascii="宋体" w:hAnsi="宋体" w:cs="宋体"/>
          <w:bCs/>
          <w:sz w:val="28"/>
          <w:szCs w:val="28"/>
        </w:rPr>
        <w:t xml:space="preserve">请投标人按照采购文件要求的格式、内容、顺序制作投标文件，由于不按要求编排、编排混乱等导致投标报价文件被误读或查找不到，责任由投标人自行承担。</w:t>
      </w:r>
      <w:r/>
    </w:p>
    <w:p>
      <w:pPr>
        <w:pStyle w:val="883"/>
        <w:rPr>
          <w:rFonts w:hint="eastAsia"/>
          <w:lang w:val="en-US"/>
        </w:rPr>
      </w:pPr>
      <w:r>
        <w:rPr>
          <w:rFonts w:hint="eastAsia"/>
          <w:lang w:val="en-US"/>
        </w:rPr>
      </w:r>
      <w:r/>
    </w:p>
    <w:p>
      <w:pPr>
        <w:pStyle w:val="874"/>
        <w:jc w:val="left"/>
        <w:rPr>
          <w:rFonts w:hint="eastAsia"/>
          <w:b/>
          <w:sz w:val="28"/>
          <w:szCs w:val="28"/>
        </w:rPr>
      </w:pPr>
      <w:r>
        <w:rPr>
          <w:b/>
          <w:sz w:val="28"/>
          <w:szCs w:val="28"/>
        </w:rPr>
        <w:br w:type="page" w:clear="all"/>
      </w:r>
      <w:r>
        <w:rPr>
          <w:rFonts w:hint="eastAsia"/>
          <w:b/>
          <w:sz w:val="28"/>
          <w:szCs w:val="28"/>
        </w:rPr>
        <w:t xml:space="preserve">附件一：</w:t>
      </w:r>
      <w:r/>
    </w:p>
    <w:p>
      <w:pPr>
        <w:pStyle w:val="874"/>
        <w:jc w:val="center"/>
        <w:spacing w:line="360" w:lineRule="auto"/>
        <w:rPr>
          <w:rFonts w:hint="eastAsia"/>
          <w:b/>
          <w:sz w:val="28"/>
          <w:szCs w:val="28"/>
        </w:rPr>
      </w:pPr>
      <w:r>
        <w:rPr>
          <w:rFonts w:hint="eastAsia"/>
          <w:b/>
          <w:sz w:val="28"/>
          <w:szCs w:val="28"/>
        </w:rPr>
      </w:r>
      <w:r/>
    </w:p>
    <w:p>
      <w:pPr>
        <w:pStyle w:val="874"/>
        <w:jc w:val="center"/>
        <w:spacing w:line="360" w:lineRule="auto"/>
        <w:rPr>
          <w:rFonts w:hint="eastAsia"/>
          <w:b/>
          <w:sz w:val="28"/>
          <w:szCs w:val="28"/>
        </w:rPr>
      </w:pPr>
      <w:r>
        <w:rPr>
          <w:rFonts w:hint="eastAsia"/>
          <w:b/>
          <w:sz w:val="28"/>
          <w:szCs w:val="28"/>
        </w:rPr>
        <w:t xml:space="preserve">法 定 代 表 人 授 权 委 托 书</w:t>
      </w:r>
      <w:r/>
    </w:p>
    <w:p>
      <w:pPr>
        <w:pStyle w:val="874"/>
        <w:ind w:firstLine="480"/>
        <w:spacing w:line="360" w:lineRule="auto"/>
        <w:rPr>
          <w:rFonts w:hint="eastAsia"/>
          <w:sz w:val="24"/>
        </w:rPr>
      </w:pPr>
      <w:r>
        <w:rPr>
          <w:rFonts w:hint="eastAsia"/>
          <w:sz w:val="24"/>
        </w:rPr>
      </w:r>
      <w:r/>
    </w:p>
    <w:p>
      <w:pPr>
        <w:pStyle w:val="874"/>
        <w:spacing w:line="360" w:lineRule="auto"/>
        <w:rPr>
          <w:rFonts w:hint="eastAsia" w:ascii="新宋体" w:hAnsi="新宋体" w:eastAsia="新宋体" w:cs="宋体"/>
          <w:sz w:val="24"/>
          <w:szCs w:val="24"/>
        </w:rPr>
      </w:pPr>
      <w:r>
        <w:rPr>
          <w:rFonts w:hint="eastAsia" w:ascii="宋体" w:hAnsi="宋体" w:cs="宋体"/>
          <w:sz w:val="24"/>
          <w:szCs w:val="24"/>
        </w:rPr>
        <w:t xml:space="preserve">如东县土肥站</w:t>
      </w:r>
      <w:r>
        <w:rPr>
          <w:rFonts w:hint="eastAsia" w:ascii="新宋体" w:hAnsi="新宋体" w:eastAsia="新宋体" w:cs="宋体"/>
          <w:sz w:val="24"/>
          <w:szCs w:val="24"/>
        </w:rPr>
        <w:t xml:space="preserve">：</w:t>
      </w:r>
      <w:r/>
    </w:p>
    <w:p>
      <w:pPr>
        <w:pStyle w:val="874"/>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本授权书声明：</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我</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，系（</w:t>
      </w:r>
      <w:r>
        <w:rPr>
          <w:rFonts w:hint="eastAsia" w:ascii="新宋体" w:hAnsi="新宋体" w:eastAsia="新宋体" w:cs="宋体"/>
          <w:sz w:val="24"/>
          <w:szCs w:val="24"/>
          <w:u w:val="single"/>
        </w:rPr>
        <w:t xml:space="preserve">投标人全称）                     </w:t>
      </w:r>
      <w:r>
        <w:rPr>
          <w:rFonts w:hint="eastAsia" w:ascii="新宋体" w:hAnsi="新宋体" w:eastAsia="新宋体" w:cs="宋体"/>
          <w:sz w:val="24"/>
          <w:szCs w:val="24"/>
        </w:rPr>
        <w:t xml:space="preserve">的法定代表人，现授权</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为我公司的授权委托人（即代理人），以我公司的名义参加</w:t>
      </w:r>
      <w:r>
        <w:rPr>
          <w:rFonts w:hint="eastAsia" w:ascii="宋体" w:hAnsi="宋体" w:cs="宋体"/>
          <w:b/>
          <w:sz w:val="24"/>
          <w:szCs w:val="24"/>
          <w:u w:val="single"/>
        </w:rPr>
        <w:t xml:space="preserve">2023年如东县耕地质量提升示范区、化肥减量增效示范区建设项目水溶性肥料</w:t>
      </w:r>
      <w:r>
        <w:rPr>
          <w:rFonts w:hint="eastAsia" w:ascii="新宋体" w:hAnsi="新宋体" w:eastAsia="新宋体" w:cs="宋体"/>
          <w:sz w:val="24"/>
          <w:szCs w:val="24"/>
        </w:rPr>
        <w:t xml:space="preserve">的投标报价，全权代表我公司处理本次采购的一切事宜。</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授权委托人（即代理人）在采购过程中所签署的一切文件、报价、承诺和处理与之有关的一切事项，我均予以承认。</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授权委托人（即代理人）无转委权。</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授权委托人（即代理人）情况：</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姓名：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职务：</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u w:val="single"/>
        </w:rPr>
      </w:pPr>
      <w:r>
        <w:rPr>
          <w:rFonts w:hint="eastAsia" w:ascii="新宋体" w:hAnsi="新宋体" w:eastAsia="新宋体" w:cs="宋体"/>
          <w:sz w:val="24"/>
          <w:szCs w:val="24"/>
        </w:rPr>
        <w:t xml:space="preserve">身份证号码：</w:t>
      </w:r>
      <w:r>
        <w:rPr>
          <w:rFonts w:hint="eastAsia" w:ascii="新宋体" w:hAnsi="新宋体" w:eastAsia="新宋体" w:cs="宋体"/>
          <w:sz w:val="24"/>
          <w:szCs w:val="24"/>
          <w:u w:val="single"/>
        </w:rPr>
        <w:t xml:space="preserve">                   </w:t>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联系电话：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传真：</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投标人名称（加盖公章）：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法定代表人（签字或盖章）：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日期：     年       月      日</w:t>
      </w:r>
      <w:r/>
    </w:p>
    <w:p>
      <w:pPr>
        <w:pStyle w:val="874"/>
        <w:ind w:firstLine="560"/>
        <w:spacing w:line="360" w:lineRule="auto"/>
        <w:rPr>
          <w:rFonts w:hint="eastAsia" w:ascii="新宋体" w:hAnsi="新宋体" w:eastAsia="新宋体" w:cs="宋体"/>
          <w:sz w:val="28"/>
          <w:szCs w:val="28"/>
        </w:rPr>
      </w:pPr>
      <w:r>
        <w:rPr>
          <w:rFonts w:hint="eastAsia" w:ascii="新宋体" w:hAnsi="新宋体" w:eastAsia="新宋体" w:cs="宋体"/>
          <w:sz w:val="28"/>
          <w:szCs w:val="28"/>
        </w:rPr>
      </w:r>
      <w:r/>
    </w:p>
    <w:p>
      <w:pPr>
        <w:pStyle w:val="874"/>
        <w:ind w:firstLine="562"/>
        <w:spacing w:line="360" w:lineRule="auto"/>
        <w:rPr>
          <w:rFonts w:hint="eastAsia" w:ascii="新宋体" w:hAnsi="新宋体" w:eastAsia="新宋体" w:cs="宋体"/>
          <w:b/>
          <w:bCs/>
          <w:sz w:val="28"/>
          <w:szCs w:val="28"/>
        </w:rPr>
      </w:pPr>
      <w:r>
        <w:rPr>
          <w:rFonts w:hint="eastAsia" w:ascii="新宋体" w:hAnsi="新宋体" w:eastAsia="新宋体" w:cs="宋体"/>
          <w:b/>
          <w:bCs/>
          <w:sz w:val="28"/>
          <w:szCs w:val="28"/>
        </w:rPr>
        <w:t xml:space="preserve">附授权委托人（即代理人）第二代身份证复印件：</w:t>
      </w:r>
      <w:r/>
    </w:p>
    <w:p>
      <w:pPr>
        <w:pStyle w:val="891"/>
        <w:ind w:firstLine="0"/>
        <w:spacing w:line="360" w:lineRule="auto"/>
        <w:rPr>
          <w:rFonts w:hint="eastAsia" w:ascii="新宋体" w:hAnsi="新宋体" w:eastAsia="新宋体" w:cs="新宋体"/>
          <w:b/>
          <w:bCs/>
          <w:sz w:val="27"/>
        </w:rPr>
      </w:pPr>
      <w:r>
        <w:rPr>
          <w:b/>
          <w:bCs/>
          <w:sz w:val="27"/>
        </w:rPr>
        <w:br w:type="page" w:clear="all"/>
      </w:r>
      <w:r>
        <w:rPr>
          <w:rFonts w:hint="eastAsia"/>
          <w:b/>
          <w:bCs/>
          <w:sz w:val="27"/>
        </w:rPr>
        <w:t xml:space="preserve">附件二</w:t>
      </w:r>
      <w:r>
        <w:rPr>
          <w:rFonts w:hint="eastAsia" w:ascii="宋体" w:hAnsi="宋体"/>
          <w:b/>
          <w:bCs/>
        </w:rPr>
        <w:t xml:space="preserve">：</w:t>
      </w:r>
      <w:r>
        <w:rPr>
          <w:rFonts w:hint="eastAsia" w:ascii="宋体" w:hAnsi="宋体"/>
          <w:bCs/>
          <w:sz w:val="24"/>
          <w:szCs w:val="24"/>
        </w:rPr>
        <w:t xml:space="preserve">  </w:t>
      </w:r>
      <w:r>
        <w:rPr>
          <w:rFonts w:hint="eastAsia" w:ascii="新宋体" w:hAnsi="新宋体" w:eastAsia="新宋体" w:cs="新宋体"/>
          <w:b/>
          <w:bCs/>
          <w:sz w:val="27"/>
        </w:rPr>
      </w:r>
      <w:r/>
    </w:p>
    <w:p>
      <w:pPr>
        <w:pStyle w:val="874"/>
        <w:jc w:val="center"/>
        <w:rPr>
          <w:rFonts w:hint="eastAsia" w:ascii="宋体" w:hAnsi="宋体" w:cs="宋体"/>
          <w:b/>
          <w:sz w:val="32"/>
          <w:szCs w:val="32"/>
        </w:rPr>
      </w:pPr>
      <w:r>
        <w:rPr>
          <w:rFonts w:hint="eastAsia" w:ascii="宋体" w:hAnsi="宋体" w:cs="宋体"/>
          <w:b/>
          <w:sz w:val="32"/>
          <w:szCs w:val="32"/>
        </w:rPr>
        <w:t xml:space="preserve">分包三：水溶性肥料报价表</w:t>
      </w:r>
      <w:r/>
    </w:p>
    <w:p>
      <w:pPr>
        <w:pStyle w:val="874"/>
        <w:tabs>
          <w:tab w:val="left" w:pos="360" w:leader="none"/>
          <w:tab w:val="left" w:pos="6315" w:leader="none"/>
        </w:tabs>
        <w:rPr>
          <w:rFonts w:hint="eastAsia" w:ascii="宋体" w:hAnsi="宋体" w:cs="宋体"/>
          <w:sz w:val="28"/>
          <w:szCs w:val="28"/>
        </w:rPr>
      </w:pPr>
      <w:r>
        <w:rPr>
          <w:rFonts w:hint="eastAsia" w:ascii="宋体" w:hAnsi="宋体" w:cs="宋体"/>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636"/>
        <w:gridCol w:w="1417"/>
        <w:gridCol w:w="1276"/>
        <w:gridCol w:w="1761"/>
      </w:tblGrid>
      <w:tr>
        <w:trPr>
          <w:trHeight w:val="1180"/>
        </w:trPr>
        <w:tc>
          <w:tcPr>
            <w:tcW w:w="225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采购产品名称</w:t>
            </w:r>
            <w:r/>
          </w:p>
        </w:tc>
        <w:tc>
          <w:tcPr>
            <w:tcW w:w="1636"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包装规格</w:t>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供货数量</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（包）</w:t>
            </w:r>
            <w:r/>
          </w:p>
        </w:tc>
        <w:tc>
          <w:tcPr>
            <w:tcW w:w="1276"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单价</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（元/包）</w:t>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hAnsi="宋体" w:cs="宋体"/>
                <w:bCs/>
                <w:sz w:val="24"/>
                <w:szCs w:val="24"/>
              </w:rPr>
              <w:t xml:space="preserve">合计</w:t>
            </w:r>
            <w:r>
              <w:rPr>
                <w:rFonts w:hint="eastAsia" w:ascii="宋体" w:hAnsi="宋体" w:cs="宋体"/>
                <w:bCs/>
                <w:sz w:val="24"/>
                <w:szCs w:val="24"/>
              </w:rPr>
              <w:t xml:space="preserve">总价</w:t>
            </w:r>
            <w:r/>
          </w:p>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（元）</w:t>
            </w:r>
            <w:r/>
          </w:p>
        </w:tc>
      </w:tr>
      <w:tr>
        <w:trPr>
          <w:trHeight w:val="1347"/>
        </w:trPr>
        <w:tc>
          <w:tcPr>
            <w:tcW w:w="2254"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sz w:val="24"/>
                <w:szCs w:val="24"/>
              </w:rPr>
              <w:t xml:space="preserve">氨基酸水溶肥料（微量元素型）</w:t>
            </w:r>
            <w:r>
              <w:rPr>
                <w:rFonts w:hint="eastAsia" w:ascii="宋体" w:hAnsi="宋体" w:cs="宋体"/>
                <w:bCs/>
                <w:sz w:val="24"/>
                <w:szCs w:val="24"/>
              </w:rPr>
            </w:r>
            <w:r/>
          </w:p>
        </w:tc>
        <w:tc>
          <w:tcPr>
            <w:tcW w:w="1636"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50g/包</w:t>
            </w:r>
            <w:r/>
          </w:p>
        </w:tc>
        <w:tc>
          <w:tcPr>
            <w:tcW w:w="1417"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276"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1761" w:type="dxa"/>
            <w:vAlign w:val="center"/>
            <w:textDirection w:val="lrTb"/>
            <w:noWrap w:val="false"/>
          </w:tcPr>
          <w:p>
            <w:pPr>
              <w:pStyle w:val="874"/>
              <w:jc w:val="center"/>
              <w:spacing w:line="0" w:lineRule="atLeast"/>
              <w:rPr>
                <w:rFonts w:hint="eastAsia" w:ascii="宋体" w:hAnsi="宋体" w:cs="宋体"/>
                <w:bCs/>
                <w:sz w:val="24"/>
                <w:szCs w:val="24"/>
              </w:rPr>
            </w:pPr>
            <w:r>
              <w:rPr>
                <w:rFonts w:hint="eastAsia" w:ascii="宋体" w:hAnsi="宋体" w:cs="宋体"/>
                <w:bCs/>
                <w:sz w:val="24"/>
                <w:szCs w:val="24"/>
              </w:rPr>
              <w:t xml:space="preserve">100000</w:t>
            </w:r>
            <w:r/>
          </w:p>
        </w:tc>
      </w:tr>
    </w:tbl>
    <w:p>
      <w:pPr>
        <w:pStyle w:val="874"/>
        <w:tabs>
          <w:tab w:val="left" w:pos="360" w:leader="none"/>
          <w:tab w:val="left" w:pos="6315" w:leader="none"/>
        </w:tabs>
        <w:rPr>
          <w:rFonts w:hint="eastAsia" w:ascii="宋体" w:hAnsi="宋体"/>
          <w:b/>
          <w:bCs/>
          <w:sz w:val="24"/>
        </w:rPr>
      </w:pPr>
      <w:r>
        <w:rPr>
          <w:rFonts w:hint="eastAsia" w:ascii="宋体" w:hAnsi="宋体"/>
          <w:b/>
          <w:bCs/>
          <w:sz w:val="24"/>
        </w:rPr>
      </w:r>
      <w:r/>
    </w:p>
    <w:p>
      <w:pPr>
        <w:pStyle w:val="874"/>
        <w:spacing w:line="360" w:lineRule="auto"/>
        <w:rPr>
          <w:rFonts w:hint="eastAsia" w:ascii="宋体" w:hAnsi="宋体"/>
          <w:b/>
          <w:sz w:val="24"/>
          <w:szCs w:val="24"/>
        </w:rPr>
      </w:pPr>
      <w:r>
        <w:rPr>
          <w:rFonts w:hint="eastAsia" w:ascii="宋体" w:hAnsi="宋体"/>
          <w:bCs/>
          <w:sz w:val="24"/>
          <w:szCs w:val="24"/>
        </w:rPr>
        <w:t xml:space="preserve">注： 1、本项目预算金额10万元全额采购</w:t>
      </w:r>
      <w:r>
        <w:rPr>
          <w:rFonts w:hint="eastAsia" w:ascii="宋体" w:hAnsi="宋体" w:cs="宋体"/>
          <w:sz w:val="24"/>
          <w:szCs w:val="24"/>
        </w:rPr>
        <w:t xml:space="preserve">氨基酸水溶肥料（微量元素型），</w:t>
      </w:r>
      <w:r>
        <w:rPr>
          <w:rFonts w:hint="eastAsia" w:ascii="宋体" w:hAnsi="宋体" w:cs="宋体"/>
          <w:bCs/>
          <w:sz w:val="24"/>
          <w:szCs w:val="24"/>
        </w:rPr>
        <w:t xml:space="preserve">50g/包，水剂。</w:t>
      </w:r>
      <w:r>
        <w:rPr>
          <w:rFonts w:hint="eastAsia" w:ascii="宋体" w:hAnsi="宋体" w:cs="宋体"/>
          <w:b/>
          <w:sz w:val="24"/>
          <w:szCs w:val="24"/>
        </w:rPr>
        <w:t xml:space="preserve">预算单价1.0</w:t>
      </w:r>
      <w:r>
        <w:rPr>
          <w:rFonts w:hint="eastAsia" w:ascii="宋体" w:hAnsi="宋体"/>
          <w:b/>
          <w:bCs/>
          <w:sz w:val="24"/>
          <w:szCs w:val="24"/>
        </w:rPr>
        <w:t xml:space="preserve">元/包，报价超过预算金额、预算单价，投标无效</w:t>
      </w:r>
      <w:r>
        <w:rPr>
          <w:rFonts w:hint="eastAsia" w:ascii="宋体" w:hAnsi="宋体"/>
          <w:b/>
          <w:sz w:val="24"/>
          <w:szCs w:val="24"/>
        </w:rPr>
        <w:t xml:space="preserve">。</w:t>
      </w:r>
      <w:r/>
    </w:p>
    <w:p>
      <w:pPr>
        <w:pStyle w:val="874"/>
        <w:spacing w:line="360" w:lineRule="auto"/>
        <w:rPr>
          <w:rFonts w:hint="eastAsia" w:ascii="宋体" w:hAnsi="宋体"/>
          <w:bCs/>
          <w:sz w:val="24"/>
          <w:szCs w:val="24"/>
        </w:rPr>
      </w:pPr>
      <w:r>
        <w:rPr>
          <w:rFonts w:hint="eastAsia" w:ascii="宋体" w:hAnsi="宋体"/>
          <w:bCs/>
          <w:sz w:val="24"/>
          <w:szCs w:val="24"/>
        </w:rPr>
        <w:t xml:space="preserve">     2、本表报价包含完成本项目所需全部费用。</w:t>
      </w:r>
      <w:r/>
    </w:p>
    <w:p>
      <w:pPr>
        <w:pStyle w:val="874"/>
        <w:ind w:firstLine="600"/>
        <w:spacing w:line="360" w:lineRule="auto"/>
        <w:rPr>
          <w:rFonts w:hint="eastAsia" w:ascii="宋体" w:hAnsi="宋体"/>
          <w:bCs/>
          <w:sz w:val="24"/>
          <w:szCs w:val="24"/>
        </w:rPr>
      </w:pPr>
      <w:r>
        <w:rPr>
          <w:rFonts w:hint="eastAsia" w:ascii="宋体" w:hAnsi="宋体"/>
          <w:bCs/>
          <w:sz w:val="24"/>
          <w:szCs w:val="24"/>
        </w:rPr>
        <w:t xml:space="preserve">3、此报价非本项目的最终报价，最终报价以现场报价为准。</w:t>
      </w:r>
      <w:r/>
    </w:p>
    <w:p>
      <w:pPr>
        <w:pStyle w:val="874"/>
        <w:spacing w:line="360" w:lineRule="auto"/>
        <w:rPr>
          <w:rFonts w:hint="eastAsia" w:ascii="宋体" w:hAnsi="宋体"/>
          <w:bCs/>
          <w:sz w:val="24"/>
          <w:szCs w:val="24"/>
        </w:rPr>
      </w:pPr>
      <w:r>
        <w:rPr>
          <w:rFonts w:hint="eastAsia" w:ascii="宋体" w:hAnsi="宋体"/>
          <w:bCs/>
          <w:sz w:val="24"/>
          <w:szCs w:val="24"/>
        </w:rPr>
        <w:t xml:space="preserve">     4、按所报单价计算供货数量（包）时有小数的，一律进整。</w:t>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91"/>
        <w:ind w:firstLine="480"/>
        <w:spacing w:line="480" w:lineRule="exact"/>
        <w:rPr>
          <w:rFonts w:hint="eastAsia" w:ascii="宋体" w:hAnsi="宋体"/>
          <w:sz w:val="24"/>
          <w:szCs w:val="24"/>
          <w:u w:val="single"/>
        </w:rPr>
      </w:pPr>
      <w:r>
        <w:rPr>
          <w:rFonts w:hint="eastAsia" w:ascii="宋体" w:hAnsi="宋体"/>
          <w:sz w:val="24"/>
          <w:szCs w:val="24"/>
        </w:rPr>
        <w:t xml:space="preserve">投标人(加盖单位公章)：</w:t>
      </w:r>
      <w:r>
        <w:rPr>
          <w:rFonts w:hint="eastAsia" w:ascii="宋体" w:hAnsi="宋体"/>
          <w:sz w:val="24"/>
          <w:szCs w:val="24"/>
          <w:u w:val="single"/>
        </w:rPr>
        <w:t xml:space="preserve">                                     </w:t>
      </w:r>
      <w:r/>
    </w:p>
    <w:p>
      <w:pPr>
        <w:pStyle w:val="891"/>
        <w:ind w:firstLine="480"/>
        <w:spacing w:line="480" w:lineRule="exact"/>
        <w:rPr>
          <w:rFonts w:hint="eastAsia" w:ascii="宋体" w:hAnsi="宋体"/>
          <w:sz w:val="24"/>
          <w:szCs w:val="24"/>
        </w:rPr>
      </w:pPr>
      <w:r>
        <w:rPr>
          <w:rFonts w:hint="eastAsia" w:ascii="宋体" w:hAnsi="宋体"/>
          <w:sz w:val="24"/>
          <w:szCs w:val="24"/>
        </w:rPr>
      </w:r>
      <w:r/>
    </w:p>
    <w:p>
      <w:pPr>
        <w:pStyle w:val="891"/>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cs="宋体"/>
          <w:bCs/>
          <w:sz w:val="24"/>
          <w:szCs w:val="24"/>
        </w:rPr>
        <w:t xml:space="preserve">或授权委托人</w:t>
      </w:r>
      <w:r>
        <w:rPr>
          <w:rFonts w:hint="eastAsia" w:ascii="宋体" w:hAnsi="宋体"/>
          <w:sz w:val="24"/>
          <w:szCs w:val="24"/>
        </w:rPr>
        <w:t xml:space="preserve">(签字或盖章)：</w:t>
      </w:r>
      <w:r>
        <w:rPr>
          <w:rFonts w:hint="eastAsia" w:ascii="宋体" w:hAnsi="宋体"/>
          <w:sz w:val="24"/>
          <w:szCs w:val="24"/>
          <w:u w:val="single"/>
        </w:rPr>
        <w:t xml:space="preserve">                        </w:t>
      </w:r>
      <w:r>
        <w:rPr>
          <w:rFonts w:hint="eastAsia" w:ascii="宋体" w:hAnsi="宋体"/>
          <w:sz w:val="24"/>
          <w:szCs w:val="24"/>
        </w:rPr>
      </w:r>
      <w:r/>
    </w:p>
    <w:p>
      <w:pPr>
        <w:pStyle w:val="896"/>
        <w:ind w:firstLine="3600"/>
        <w:spacing w:line="700" w:lineRule="exact"/>
        <w:rPr>
          <w:rFonts w:hint="eastAsia" w:hAnsi="宋体"/>
          <w:sz w:val="24"/>
          <w:szCs w:val="24"/>
        </w:rPr>
      </w:pPr>
      <w:r>
        <w:rPr>
          <w:rFonts w:hint="eastAsia" w:hAnsi="宋体"/>
          <w:sz w:val="24"/>
          <w:szCs w:val="24"/>
        </w:rPr>
      </w:r>
      <w:r/>
    </w:p>
    <w:p>
      <w:pPr>
        <w:pStyle w:val="896"/>
        <w:ind w:firstLine="3570"/>
        <w:spacing w:line="700" w:lineRule="exact"/>
        <w:rPr>
          <w:rFonts w:hint="eastAsia"/>
        </w:rPr>
      </w:pPr>
      <w:r>
        <w:rPr>
          <w:rFonts w:hint="eastAsia"/>
        </w:rPr>
        <w:t xml:space="preserve">日期：         年    月     日</w:t>
      </w:r>
      <w:r/>
    </w:p>
    <w:p>
      <w:pPr>
        <w:pStyle w:val="896"/>
        <w:ind w:firstLine="3570"/>
        <w:spacing w:line="700" w:lineRule="exact"/>
        <w:rPr>
          <w:rFonts w:hint="eastAsia"/>
        </w:rPr>
      </w:pPr>
      <w:r>
        <w:rPr>
          <w:rFonts w:hint="eastAsia"/>
        </w:rPr>
      </w:r>
      <w:r/>
    </w:p>
    <w:p>
      <w:pPr>
        <w:pStyle w:val="874"/>
        <w:spacing w:line="360" w:lineRule="auto"/>
        <w:rPr>
          <w:rFonts w:hint="eastAsia" w:ascii="宋体" w:hAnsi="宋体"/>
          <w:b/>
          <w:bCs/>
        </w:rPr>
      </w:pPr>
      <w:r>
        <w:rPr>
          <w:b/>
          <w:bCs/>
          <w:sz w:val="27"/>
        </w:rPr>
        <w:br w:type="page" w:clear="all"/>
      </w:r>
      <w:r>
        <w:rPr>
          <w:rFonts w:hint="eastAsia"/>
          <w:b/>
          <w:bCs/>
          <w:sz w:val="27"/>
        </w:rPr>
        <w:t xml:space="preserve">附件三</w:t>
      </w:r>
      <w:r>
        <w:rPr>
          <w:rFonts w:hint="eastAsia" w:ascii="宋体" w:hAnsi="宋体"/>
          <w:b/>
          <w:bCs/>
        </w:rPr>
        <w:t xml:space="preserve">：</w:t>
      </w:r>
      <w:r/>
    </w:p>
    <w:p>
      <w:pPr>
        <w:pStyle w:val="874"/>
        <w:jc w:val="center"/>
        <w:spacing w:line="360" w:lineRule="auto"/>
        <w:rPr>
          <w:rFonts w:hint="eastAsia" w:cs="宋体"/>
          <w:b/>
          <w:sz w:val="28"/>
          <w:szCs w:val="28"/>
        </w:rPr>
      </w:pPr>
      <w:r>
        <w:rPr>
          <w:rFonts w:hint="eastAsia" w:cs="宋体"/>
          <w:b/>
          <w:sz w:val="28"/>
          <w:szCs w:val="28"/>
        </w:rPr>
        <w:t xml:space="preserve">参加政府采购活动前三年内在经营活动中没有重大</w:t>
      </w:r>
      <w:r/>
    </w:p>
    <w:p>
      <w:pPr>
        <w:pStyle w:val="874"/>
        <w:jc w:val="center"/>
        <w:spacing w:line="360" w:lineRule="auto"/>
        <w:rPr>
          <w:rFonts w:cs="宋体"/>
          <w:b/>
          <w:sz w:val="28"/>
          <w:szCs w:val="28"/>
        </w:rPr>
      </w:pPr>
      <w:r>
        <w:rPr>
          <w:rFonts w:hint="eastAsia" w:cs="宋体"/>
          <w:b/>
          <w:sz w:val="28"/>
          <w:szCs w:val="28"/>
        </w:rPr>
        <w:t xml:space="preserve">违法记录的书面声明</w:t>
      </w:r>
      <w:r>
        <w:rPr>
          <w:rFonts w:cs="宋体"/>
          <w:b/>
          <w:sz w:val="28"/>
          <w:szCs w:val="28"/>
        </w:rPr>
      </w:r>
      <w:r/>
    </w:p>
    <w:p>
      <w:pPr>
        <w:pStyle w:val="874"/>
        <w:spacing w:line="360" w:lineRule="auto"/>
        <w:rPr>
          <w:rFonts w:hint="eastAsia" w:cs="宋体"/>
          <w:bCs/>
          <w:sz w:val="24"/>
        </w:rPr>
      </w:pPr>
      <w:r>
        <w:rPr>
          <w:rFonts w:hint="eastAsia" w:cs="宋体"/>
          <w:bCs/>
          <w:sz w:val="24"/>
        </w:rPr>
      </w:r>
      <w:r/>
    </w:p>
    <w:p>
      <w:pPr>
        <w:pStyle w:val="874"/>
        <w:spacing w:line="360" w:lineRule="auto"/>
        <w:rPr>
          <w:rFonts w:cs="宋体"/>
          <w:bCs/>
          <w:sz w:val="24"/>
        </w:rPr>
      </w:pPr>
      <w:r>
        <w:rPr>
          <w:rFonts w:hint="eastAsia" w:cs="宋体"/>
          <w:bCs/>
          <w:sz w:val="24"/>
        </w:rPr>
        <w:t xml:space="preserve">致</w:t>
      </w:r>
      <w:r>
        <w:rPr>
          <w:rFonts w:cs="宋体"/>
          <w:bCs/>
          <w:sz w:val="24"/>
        </w:rPr>
        <w:t xml:space="preserve"> (</w:t>
      </w:r>
      <w:r>
        <w:rPr>
          <w:rFonts w:hint="eastAsia" w:cs="宋体"/>
          <w:bCs/>
          <w:sz w:val="24"/>
        </w:rPr>
        <w:t xml:space="preserve">采购人</w:t>
      </w:r>
      <w:r>
        <w:rPr>
          <w:rFonts w:cs="宋体"/>
          <w:bCs/>
          <w:sz w:val="24"/>
        </w:rPr>
        <w:t xml:space="preserve">)</w:t>
      </w:r>
      <w:r>
        <w:rPr>
          <w:rFonts w:hint="eastAsia" w:cs="宋体"/>
          <w:bCs/>
          <w:sz w:val="24"/>
        </w:rPr>
        <w:t xml:space="preserve">：</w:t>
      </w:r>
      <w:r>
        <w:rPr>
          <w:rFonts w:cs="宋体"/>
          <w:bCs/>
          <w:sz w:val="24"/>
        </w:rPr>
      </w:r>
      <w:r/>
    </w:p>
    <w:p>
      <w:pPr>
        <w:pStyle w:val="874"/>
        <w:spacing w:line="360" w:lineRule="auto"/>
        <w:rPr>
          <w:rFonts w:cs="宋体"/>
          <w:bCs/>
          <w:sz w:val="24"/>
        </w:rPr>
      </w:pPr>
      <w:r>
        <w:rPr>
          <w:rFonts w:cs="宋体"/>
          <w:bCs/>
          <w:sz w:val="24"/>
        </w:rPr>
      </w:r>
      <w:r/>
    </w:p>
    <w:p>
      <w:pPr>
        <w:pStyle w:val="874"/>
        <w:spacing w:line="360" w:lineRule="auto"/>
        <w:rPr>
          <w:rFonts w:cs="宋体"/>
          <w:bCs/>
          <w:sz w:val="24"/>
        </w:rPr>
      </w:pPr>
      <w:r>
        <w:rPr>
          <w:rFonts w:cs="宋体"/>
          <w:bCs/>
          <w:sz w:val="24"/>
        </w:rPr>
        <w:t xml:space="preserve">    </w:t>
      </w:r>
      <w:r>
        <w:rPr>
          <w:rFonts w:hint="eastAsia" w:cs="宋体"/>
          <w:bCs/>
          <w:sz w:val="24"/>
        </w:rPr>
        <w:t xml:space="preserve">我单位在参加采购活动前三年内在经营活动中没有政府采购法第二十二条第一款第（五）项所称重大违法记录，包括：</w:t>
      </w:r>
      <w:r>
        <w:rPr>
          <w:rFonts w:cs="宋体"/>
          <w:bCs/>
          <w:sz w:val="24"/>
        </w:rPr>
      </w:r>
      <w:r/>
    </w:p>
    <w:p>
      <w:pPr>
        <w:pStyle w:val="874"/>
        <w:ind w:firstLine="480"/>
        <w:spacing w:line="360" w:lineRule="auto"/>
        <w:rPr>
          <w:rFonts w:cs="宋体"/>
          <w:bCs/>
          <w:sz w:val="24"/>
        </w:rPr>
      </w:pPr>
      <w:r>
        <w:rPr>
          <w:bCs/>
          <w:sz w:val="24"/>
        </w:rPr>
        <w:t xml:space="preserve">（</w:t>
      </w:r>
      <w:r>
        <w:rPr>
          <w:rFonts w:hint="eastAsia"/>
          <w:bCs/>
          <w:sz w:val="24"/>
        </w:rPr>
        <w:t xml:space="preserve">一</w:t>
      </w:r>
      <w:r>
        <w:rPr>
          <w:bCs/>
          <w:sz w:val="24"/>
        </w:rPr>
        <w:t xml:space="preserve">）</w:t>
      </w:r>
      <w:r>
        <w:rPr>
          <w:rFonts w:hint="eastAsia" w:cs="宋体"/>
          <w:bCs/>
          <w:sz w:val="24"/>
        </w:rPr>
        <w:t xml:space="preserve">我单位或者其法定代表人、董事、监事、高级管理人员因经营活动中的违法行为受到行政处罚，但警告和数额较小的罚款的行政处罚除外；</w:t>
      </w:r>
      <w:r>
        <w:rPr>
          <w:rFonts w:cs="宋体"/>
          <w:bCs/>
          <w:sz w:val="24"/>
        </w:rPr>
      </w:r>
      <w:r/>
    </w:p>
    <w:p>
      <w:pPr>
        <w:pStyle w:val="874"/>
        <w:ind w:firstLine="480"/>
        <w:spacing w:line="360" w:lineRule="auto"/>
        <w:rPr>
          <w:rFonts w:cs="宋体"/>
          <w:bCs/>
          <w:sz w:val="24"/>
        </w:rPr>
      </w:pPr>
      <w:r>
        <w:rPr>
          <w:rFonts w:hint="eastAsia" w:cs="宋体"/>
          <w:bCs/>
          <w:sz w:val="24"/>
        </w:rPr>
        <w:t xml:space="preserve">（二）我单位或者其法定代表人、董事、监事、高级管理人员因经营活动中的违法行为受到刑事处罚。</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rPr>
      </w:pPr>
      <w:r>
        <w:rPr>
          <w:rFonts w:hint="eastAsia" w:cs="宋体"/>
          <w:bCs/>
          <w:sz w:val="24"/>
        </w:rPr>
        <w:t xml:space="preserve">特此声明！</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u w:val="single"/>
        </w:rPr>
      </w:pPr>
      <w:r>
        <w:rPr>
          <w:rFonts w:hint="eastAsia" w:cs="宋体"/>
          <w:bCs/>
          <w:sz w:val="24"/>
        </w:rPr>
        <w:t xml:space="preserve">投标人全称（盖单位公章）：</w:t>
      </w:r>
      <w:r>
        <w:rPr>
          <w:rFonts w:cs="宋体"/>
          <w:bCs/>
          <w:sz w:val="24"/>
        </w:rPr>
        <w:t xml:space="preserve"> </w:t>
      </w:r>
      <w:r>
        <w:rPr>
          <w:rFonts w:cs="宋体"/>
          <w:bCs/>
          <w:sz w:val="24"/>
          <w:u w:val="single"/>
        </w:rPr>
      </w:r>
      <w:r/>
    </w:p>
    <w:p>
      <w:pPr>
        <w:pStyle w:val="874"/>
        <w:spacing w:line="360" w:lineRule="auto"/>
        <w:rPr>
          <w:rFonts w:cs="宋体"/>
          <w:bCs/>
          <w:sz w:val="24"/>
          <w:u w:val="single"/>
        </w:rPr>
      </w:pPr>
      <w:r>
        <w:rPr>
          <w:rFonts w:cs="宋体"/>
          <w:bCs/>
          <w:sz w:val="24"/>
          <w:u w:val="single"/>
        </w:rPr>
      </w:r>
      <w:r/>
    </w:p>
    <w:p>
      <w:pPr>
        <w:pStyle w:val="874"/>
        <w:ind w:firstLine="480"/>
        <w:spacing w:line="360" w:lineRule="auto"/>
        <w:rPr>
          <w:rFonts w:cs="宋体"/>
          <w:bCs/>
          <w:sz w:val="24"/>
        </w:rPr>
      </w:pPr>
      <w:r>
        <w:rPr>
          <w:rFonts w:hint="eastAsia" w:cs="宋体"/>
          <w:bCs/>
          <w:sz w:val="24"/>
        </w:rPr>
        <w:t xml:space="preserve">法定代表人（签字或盖章）：</w:t>
      </w:r>
      <w:r>
        <w:rPr>
          <w:rFonts w:cs="宋体"/>
          <w:bCs/>
          <w:sz w:val="24"/>
        </w:rPr>
        <w:t xml:space="preserve"> </w:t>
      </w:r>
      <w:r/>
    </w:p>
    <w:p>
      <w:pPr>
        <w:pStyle w:val="883"/>
        <w:rPr>
          <w:bCs/>
          <w:sz w:val="24"/>
        </w:rPr>
      </w:pPr>
      <w:r>
        <w:rPr>
          <w:bCs/>
          <w:sz w:val="24"/>
        </w:rPr>
      </w:r>
      <w:r/>
    </w:p>
    <w:p>
      <w:pPr>
        <w:pStyle w:val="874"/>
        <w:ind w:firstLine="2880"/>
        <w:rPr>
          <w:rFonts w:hint="eastAsia"/>
        </w:rPr>
      </w:pPr>
      <w:r>
        <w:rPr>
          <w:rFonts w:hint="eastAsia" w:cs="宋体"/>
          <w:bCs/>
          <w:sz w:val="24"/>
        </w:rPr>
        <w:t xml:space="preserve">日期：</w:t>
      </w:r>
      <w:r>
        <w:rPr>
          <w:rFonts w:hint="eastAsia"/>
        </w:rPr>
      </w:r>
      <w:r/>
    </w:p>
    <w:p>
      <w:pPr>
        <w:pStyle w:val="874"/>
        <w:spacing w:line="360" w:lineRule="auto"/>
        <w:rPr>
          <w:rFonts w:hint="eastAsia" w:ascii="黑体" w:hAnsi="黑体" w:eastAsia="黑体" w:cs="仿宋"/>
          <w:bCs/>
          <w:sz w:val="36"/>
          <w:szCs w:val="36"/>
        </w:rPr>
      </w:pPr>
      <w:r>
        <w:rPr>
          <w:rFonts w:hint="eastAsia" w:ascii="黑体" w:hAnsi="黑体" w:eastAsia="黑体" w:cs="仿宋"/>
          <w:bCs/>
          <w:sz w:val="36"/>
          <w:szCs w:val="36"/>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83"/>
        <w:rPr>
          <w:rFonts w:hint="eastAsia"/>
          <w:lang w:val="en-US"/>
        </w:rPr>
      </w:pPr>
      <w:r>
        <w:rPr>
          <w:rFonts w:hint="eastAsia"/>
          <w:lang w:val="en-US"/>
        </w:rPr>
      </w:r>
      <w:r/>
    </w:p>
    <w:p>
      <w:pPr>
        <w:pStyle w:val="874"/>
        <w:rPr>
          <w:rFonts w:hint="eastAsia"/>
        </w:rPr>
      </w:pPr>
      <w:r>
        <w:rPr>
          <w:rFonts w:hint="eastAsia"/>
        </w:rPr>
      </w:r>
      <w:r/>
    </w:p>
    <w:p>
      <w:pPr>
        <w:pStyle w:val="874"/>
        <w:spacing w:line="300" w:lineRule="auto"/>
        <w:rPr>
          <w:rFonts w:eastAsia="方正黑体_GBK"/>
          <w:sz w:val="32"/>
          <w:szCs w:val="32"/>
        </w:rPr>
        <w:outlineLvl w:val="0"/>
      </w:pPr>
      <w:r>
        <w:rPr>
          <w:rFonts w:eastAsia="方正黑体_GBK"/>
          <w:sz w:val="32"/>
          <w:szCs w:val="32"/>
        </w:rPr>
        <w:t xml:space="preserve">附件四</w:t>
      </w:r>
      <w:r/>
    </w:p>
    <w:p>
      <w:pPr>
        <w:pStyle w:val="874"/>
        <w:jc w:val="center"/>
        <w:spacing w:line="440" w:lineRule="exact"/>
        <w:rPr>
          <w:b/>
          <w:bCs/>
          <w:sz w:val="28"/>
          <w:szCs w:val="28"/>
          <w:lang w:bidi="zh-CN"/>
        </w:rPr>
        <w:outlineLvl w:val="0"/>
      </w:pPr>
      <w:r>
        <w:rPr>
          <w:b/>
          <w:bCs/>
          <w:sz w:val="28"/>
          <w:szCs w:val="28"/>
          <w:lang w:bidi="zh-CN"/>
        </w:rPr>
        <w:t xml:space="preserve">中小企业声明函（货物）</w:t>
      </w:r>
      <w:r/>
    </w:p>
    <w:p>
      <w:pPr>
        <w:pStyle w:val="874"/>
        <w:ind w:firstLine="560"/>
        <w:spacing w:line="440" w:lineRule="exact"/>
        <w:rPr>
          <w:sz w:val="28"/>
          <w:szCs w:val="28"/>
          <w:lang w:bidi="zh-CN"/>
        </w:rPr>
        <w:outlineLvl w:val="0"/>
      </w:pPr>
      <w:r>
        <w:rPr>
          <w:sz w:val="28"/>
          <w:szCs w:val="28"/>
          <w:lang w:bidi="zh-CN"/>
        </w:rPr>
        <w:t xml:space="preserve">本公司郑重声明，根据《政府采购促进中小企业发展管理办法》（财库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号）的规定，本公司参加</w:t>
      </w:r>
      <w:r>
        <w:rPr>
          <w:sz w:val="28"/>
          <w:szCs w:val="28"/>
          <w:u w:val="single"/>
          <w:lang w:bidi="zh-CN"/>
        </w:rPr>
        <w:t xml:space="preserve">如东县土肥站</w:t>
      </w:r>
      <w:r>
        <w:rPr>
          <w:sz w:val="28"/>
          <w:szCs w:val="28"/>
          <w:lang w:bidi="zh-CN"/>
        </w:rPr>
        <w:t xml:space="preserve">的</w:t>
      </w:r>
      <w:r>
        <w:rPr>
          <w:rFonts w:hint="eastAsia"/>
          <w:sz w:val="28"/>
          <w:szCs w:val="28"/>
          <w:u w:val="single"/>
          <w:lang w:bidi="zh-CN"/>
        </w:rPr>
        <w:t xml:space="preserve">2023年如东县耕地质量提升示范区、化肥减量增效示范区建设项目水溶性肥料</w:t>
      </w:r>
      <w:r>
        <w:rPr>
          <w:sz w:val="28"/>
          <w:szCs w:val="28"/>
          <w:lang w:bidi="zh-CN"/>
        </w:rPr>
        <w:t xml:space="preserve">采购活动，提供的货物全部由符合政策要求的中小企业制造。相关企业的具体情况如下：</w:t>
      </w:r>
      <w:r/>
    </w:p>
    <w:p>
      <w:pPr>
        <w:pStyle w:val="874"/>
        <w:ind w:firstLine="280"/>
        <w:spacing w:line="440" w:lineRule="exact"/>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74"/>
        <w:ind w:firstLine="560"/>
        <w:spacing w:line="440" w:lineRule="exact"/>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74"/>
        <w:ind w:firstLine="560"/>
        <w:spacing w:line="440" w:lineRule="exact"/>
        <w:rPr>
          <w:sz w:val="28"/>
          <w:szCs w:val="28"/>
          <w:lang w:bidi="zh-CN"/>
        </w:rPr>
        <w:outlineLvl w:val="0"/>
      </w:pPr>
      <w:r>
        <w:rPr>
          <w:sz w:val="28"/>
          <w:szCs w:val="28"/>
          <w:lang w:bidi="zh-CN"/>
        </w:rPr>
        <w:t xml:space="preserve">本企业对上述声明内容的真实性负责。如有虚假，将依法承担相应责任。</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 </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    2.投标供应商须根据上述要求，详细列明货物清单中所有产品制造商的具体情况，否则不能享受中小企业扶持政策。</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74"/>
        <w:ind w:firstLine="420"/>
        <w:spacing w:line="300" w:lineRule="auto"/>
        <w:rPr>
          <w:rFonts w:ascii="宋体" w:hAnsi="宋体" w:cs="宋体"/>
          <w:szCs w:val="21"/>
          <w:lang w:bidi="zh-CN"/>
        </w:rPr>
        <w:outlineLvl w:val="0"/>
      </w:pPr>
      <w:r>
        <w:rPr>
          <w:rFonts w:hint="eastAsia" w:ascii="宋体" w:hAnsi="宋体" w:cs="宋体"/>
          <w:szCs w:val="21"/>
          <w:lang w:bidi="zh-CN"/>
        </w:rPr>
        <w:t xml:space="preserve">4.</w:t>
      </w:r>
      <w:r>
        <w:rPr>
          <w:rFonts w:ascii="宋体" w:hAnsi="宋体" w:cs="宋体"/>
          <w:szCs w:val="21"/>
          <w:lang w:bidi="zh-CN"/>
        </w:rPr>
        <w:t xml:space="preserve">企业标准请参照《关于印发中小企业划型标准规定的通知》（工信部联企业[2011]300号）文件规定填写。</w:t>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spacing w:line="300" w:lineRule="auto"/>
        <w:rPr>
          <w:rFonts w:hint="eastAsia"/>
          <w:sz w:val="28"/>
          <w:szCs w:val="28"/>
          <w:lang w:bidi="zh-CN"/>
        </w:rPr>
        <w:outlineLvl w:val="0"/>
      </w:pPr>
      <w:r>
        <w:rPr>
          <w:rFonts w:hint="eastAsia"/>
          <w:sz w:val="28"/>
          <w:szCs w:val="28"/>
          <w:lang w:bidi="zh-CN"/>
        </w:rPr>
      </w:r>
      <w:r/>
    </w:p>
    <w:p>
      <w:pPr>
        <w:pStyle w:val="87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74"/>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pStyle w:val="874"/>
      </w:p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ind w:firstLine="482"/>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jc w:val="left"/>
        <w:spacing w:line="520" w:lineRule="exact"/>
        <w:rPr>
          <w:rFonts w:hint="eastAsia" w:ascii="宋体" w:hAnsi="宋体" w:cs="宋体"/>
          <w:b/>
          <w:bCs/>
          <w:sz w:val="28"/>
          <w:szCs w:val="28"/>
        </w:rPr>
      </w:pPr>
      <w:r>
        <w:rPr>
          <w:rFonts w:hint="eastAsia" w:ascii="宋体" w:hAnsi="宋体" w:cs="宋体"/>
          <w:b/>
          <w:bCs/>
          <w:sz w:val="28"/>
          <w:szCs w:val="28"/>
        </w:rPr>
      </w:r>
      <w:r/>
    </w:p>
    <w:p>
      <w:pPr>
        <w:pStyle w:val="874"/>
        <w:spacing w:line="300" w:lineRule="auto"/>
        <w:rPr>
          <w:rFonts w:eastAsia="方正黑体_GBK"/>
          <w:sz w:val="32"/>
          <w:szCs w:val="32"/>
        </w:rPr>
        <w:outlineLvl w:val="0"/>
      </w:pPr>
      <w:r>
        <w:rPr>
          <w:rFonts w:eastAsia="方正黑体_GBK"/>
          <w:sz w:val="32"/>
          <w:szCs w:val="32"/>
        </w:rPr>
        <w:t xml:space="preserve">附件五</w:t>
      </w:r>
      <w:r/>
    </w:p>
    <w:p>
      <w:pPr>
        <w:pStyle w:val="87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（采购人） </w:t>
      </w:r>
      <w:r>
        <w:rPr>
          <w:rFonts w:hint="eastAsia" w:ascii="宋体" w:hAnsi="宋体"/>
          <w:sz w:val="28"/>
          <w:szCs w:val="28"/>
        </w:rPr>
        <w:t xml:space="preserve">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7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74"/>
        <w:ind w:firstLine="560"/>
        <w:spacing w:line="588" w:lineRule="exact"/>
        <w:rPr>
          <w:rFonts w:ascii="宋体" w:hAnsi="宋体"/>
          <w:sz w:val="28"/>
          <w:szCs w:val="28"/>
        </w:rPr>
      </w:pPr>
      <w:r>
        <w:rPr>
          <w:rFonts w:hint="eastAsia" w:ascii="宋体" w:hAnsi="宋体"/>
          <w:sz w:val="28"/>
          <w:szCs w:val="28"/>
        </w:rPr>
        <w:t xml:space="preserve">（备注：1、供应商如不提供此声明函，价格将不做相应扣除。2、中标供应商为残疾人福利单位的，此声明函将随中标结果同时公告，接受社会监督）</w:t>
      </w:r>
      <w:r>
        <w:rPr>
          <w:rFonts w:ascii="宋体" w:hAnsi="宋体"/>
          <w:sz w:val="28"/>
          <w:szCs w:val="28"/>
        </w:rPr>
      </w:r>
      <w:r/>
    </w:p>
    <w:p>
      <w:pPr>
        <w:pStyle w:val="874"/>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74"/>
        <w:spacing w:line="300" w:lineRule="auto"/>
        <w:rPr>
          <w:rFonts w:hint="eastAsia" w:ascii="宋体" w:hAnsi="宋体" w:cs="宋体"/>
          <w:szCs w:val="21"/>
          <w:lang w:bidi="zh-CN"/>
        </w:rPr>
        <w:outlineLvl w:val="0"/>
      </w:pPr>
      <w:r>
        <w:rPr>
          <w:rFonts w:hint="eastAsia" w:ascii="宋体" w:hAnsi="宋体" w:cs="宋体"/>
          <w:szCs w:val="21"/>
          <w:lang w:bidi="zh-CN"/>
        </w:rPr>
        <w:t xml:space="preserve">注：1、供应商如不提供此声明函，价格将不做相应扣除。</w:t>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pStyle w:val="874"/>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7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7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4"/>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74"/>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附件六</w:t>
      </w:r>
      <w:r/>
    </w:p>
    <w:p>
      <w:pPr>
        <w:pStyle w:val="874"/>
        <w:spacing w:line="300" w:lineRule="auto"/>
        <w:rPr>
          <w:rFonts w:eastAsia="方正黑体_GBK"/>
          <w:sz w:val="32"/>
          <w:szCs w:val="32"/>
        </w:rPr>
        <w:outlineLvl w:val="0"/>
      </w:pPr>
      <w:r>
        <w:rPr>
          <w:rFonts w:eastAsia="方正黑体_GBK"/>
          <w:sz w:val="32"/>
          <w:szCs w:val="32"/>
        </w:rPr>
      </w:r>
      <w:r/>
    </w:p>
    <w:p>
      <w:pPr>
        <w:pStyle w:val="874"/>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74"/>
        <w:ind w:firstLine="496"/>
        <w:spacing w:line="420" w:lineRule="exact"/>
        <w:rPr>
          <w:rFonts w:hint="eastAsia" w:ascii="宋体" w:hAnsi="宋体" w:cs="宋体"/>
          <w:sz w:val="28"/>
          <w:szCs w:val="28"/>
        </w:rPr>
      </w:pPr>
      <w:r>
        <w:rPr>
          <w:rFonts w:hint="eastAsia" w:ascii="宋体" w:hAnsi="宋体" w:cs="宋体"/>
          <w:sz w:val="28"/>
          <w:szCs w:val="28"/>
        </w:rPr>
      </w:r>
      <w:r/>
    </w:p>
    <w:p>
      <w:pPr>
        <w:pStyle w:val="87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74"/>
        <w:ind w:firstLine="496"/>
        <w:spacing w:line="420" w:lineRule="exact"/>
        <w:rPr>
          <w:rFonts w:ascii="宋体" w:hAnsi="宋体" w:cs="宋体"/>
          <w:sz w:val="28"/>
          <w:szCs w:val="28"/>
        </w:rPr>
      </w:pPr>
      <w:r>
        <w:rPr>
          <w:rFonts w:ascii="宋体" w:hAnsi="宋体" w:cs="宋体"/>
          <w:sz w:val="28"/>
          <w:szCs w:val="28"/>
        </w:rPr>
      </w:r>
      <w:r/>
    </w:p>
    <w:p>
      <w:pPr>
        <w:pStyle w:val="87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4"/>
        <w:spacing w:line="300" w:lineRule="auto"/>
        <w:rPr>
          <w:rFonts w:hint="eastAsia"/>
          <w:sz w:val="28"/>
          <w:szCs w:val="28"/>
        </w:rPr>
        <w:outlineLvl w:val="0"/>
      </w:pPr>
      <w:r>
        <w:rPr>
          <w:rFonts w:hint="eastAsia"/>
          <w:sz w:val="28"/>
          <w:szCs w:val="28"/>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r>
      <w:r/>
    </w:p>
    <w:p>
      <w:pPr>
        <w:pStyle w:val="87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注：1、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883"/>
        <w:ind w:left="0"/>
        <w:rPr>
          <w:lang w:val="en-US"/>
        </w:rPr>
      </w:pPr>
      <w:r>
        <w:rPr>
          <w:lang w:val="en-US"/>
        </w:rPr>
      </w:r>
      <w:r/>
    </w:p>
    <w:p>
      <w:pPr>
        <w:pStyle w:val="874"/>
        <w:jc w:val="center"/>
        <w:rPr>
          <w:rFonts w:ascii="黑体" w:hAnsi="黑体" w:eastAsia="黑体" w:cs="仿宋"/>
          <w:bCs/>
          <w:sz w:val="36"/>
          <w:szCs w:val="36"/>
        </w:rPr>
      </w:pPr>
      <w:r>
        <w:rPr>
          <w:rFonts w:ascii="黑体" w:hAnsi="黑体" w:eastAsia="黑体" w:cs="仿宋"/>
          <w:bCs/>
          <w:sz w:val="36"/>
          <w:szCs w:val="36"/>
        </w:rPr>
        <w:br w:type="page" w:clear="all"/>
      </w:r>
      <w:r>
        <w:rPr>
          <w:rFonts w:hint="eastAsia" w:ascii="黑体" w:hAnsi="黑体" w:eastAsia="黑体" w:cs="仿宋"/>
          <w:bCs/>
          <w:sz w:val="36"/>
          <w:szCs w:val="36"/>
        </w:rPr>
        <w:t xml:space="preserve">质疑函范本</w:t>
      </w:r>
      <w:r>
        <w:rPr>
          <w:rFonts w:ascii="黑体" w:hAnsi="黑体" w:eastAsia="黑体" w:cs="仿宋"/>
          <w:bCs/>
          <w:sz w:val="36"/>
          <w:szCs w:val="36"/>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质疑供应商：</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地址：        邮编：</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联系人：      联系电话：</w:t>
      </w: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授权代表：</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地址：        邮编：</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质疑项目的名称：</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质疑项目的编号：     包号：</w:t>
      </w: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采购文件获取日期：</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874"/>
        <w:spacing w:line="520" w:lineRule="exact"/>
        <w:rPr>
          <w:rFonts w:ascii="宋体" w:hAnsi="宋体" w:cs="仿宋"/>
          <w:sz w:val="24"/>
          <w:szCs w:val="24"/>
        </w:rPr>
      </w:pP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874"/>
        <w:spacing w:line="520" w:lineRule="exact"/>
        <w:rPr>
          <w:rFonts w:ascii="宋体" w:hAnsi="宋体" w:cs="仿宋"/>
          <w:sz w:val="24"/>
          <w:szCs w:val="24"/>
          <w:u w:val="single"/>
        </w:rPr>
      </w:pPr>
      <w:r>
        <w:rPr>
          <w:rFonts w:ascii="宋体" w:hAnsi="宋体" w:cs="仿宋"/>
          <w:sz w:val="24"/>
          <w:szCs w:val="24"/>
          <w:u w:val="single"/>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874"/>
        <w:spacing w:line="52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4"/>
        <w:spacing w:line="52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4"/>
        <w:spacing w:line="520" w:lineRule="exact"/>
        <w:rPr>
          <w:rFonts w:ascii="宋体" w:hAnsi="宋体" w:cs="仿宋"/>
          <w:sz w:val="24"/>
          <w:szCs w:val="24"/>
        </w:rPr>
      </w:pPr>
      <w:r>
        <w:rPr>
          <w:rFonts w:ascii="宋体" w:hAnsi="宋体" w:cs="仿宋"/>
          <w:sz w:val="24"/>
          <w:szCs w:val="24"/>
        </w:rPr>
      </w:r>
      <w:r/>
    </w:p>
    <w:p>
      <w:pPr>
        <w:pStyle w:val="874"/>
        <w:spacing w:line="520" w:lineRule="exact"/>
        <w:rPr>
          <w:rFonts w:ascii="宋体" w:hAnsi="宋体"/>
          <w:b/>
          <w:sz w:val="24"/>
          <w:szCs w:val="24"/>
        </w:rPr>
      </w:pPr>
      <w:r>
        <w:rPr>
          <w:rFonts w:ascii="宋体" w:hAnsi="宋体"/>
          <w:b/>
          <w:sz w:val="24"/>
          <w:szCs w:val="24"/>
        </w:rPr>
      </w:r>
      <w:r/>
    </w:p>
    <w:p>
      <w:pPr>
        <w:pStyle w:val="874"/>
        <w:spacing w:line="52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4"/>
        <w:ind w:firstLine="480"/>
        <w:jc w:val="left"/>
        <w:spacing w:line="52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3"/>
        <w:ind w:firstLine="482"/>
        <w:rPr>
          <w:rFonts w:hint="eastAsia"/>
          <w:b/>
          <w:bCs/>
          <w:sz w:val="24"/>
          <w:szCs w:val="24"/>
        </w:rPr>
      </w:pPr>
      <w:r>
        <w:rPr>
          <w:rFonts w:hint="eastAsia"/>
          <w:b/>
          <w:bCs/>
          <w:sz w:val="24"/>
          <w:szCs w:val="24"/>
        </w:rPr>
      </w:r>
      <w:r/>
    </w:p>
    <w:p>
      <w:pPr>
        <w:pStyle w:val="883"/>
        <w:ind w:firstLine="482"/>
        <w:rPr>
          <w:rFonts w:hint="eastAsia"/>
          <w:b/>
          <w:bCs/>
          <w:sz w:val="24"/>
          <w:szCs w:val="24"/>
        </w:rPr>
      </w:pPr>
      <w:r>
        <w:rPr>
          <w:rFonts w:hint="eastAsia"/>
          <w:b/>
          <w:bCs/>
          <w:sz w:val="24"/>
          <w:szCs w:val="24"/>
        </w:rPr>
      </w:r>
      <w:r/>
    </w:p>
    <w:p>
      <w:pPr>
        <w:pStyle w:val="894"/>
        <w:rPr>
          <w:rFonts w:hint="eastAsia"/>
        </w:rPr>
      </w:pPr>
      <w:r>
        <w:rPr>
          <w:rFonts w:hint="eastAsia"/>
        </w:rPr>
      </w:r>
      <w:r/>
    </w:p>
    <w:p>
      <w:pPr>
        <w:pStyle w:val="896"/>
        <w:spacing w:line="700" w:lineRule="exact"/>
        <w:rPr>
          <w:rFonts w:hint="eastAsia"/>
        </w:rPr>
      </w:pPr>
      <w:r>
        <w:rPr>
          <w:rFonts w:hint="eastAsia"/>
        </w:rPr>
      </w:r>
      <w:r/>
    </w:p>
    <w:sectPr>
      <w:footerReference w:type="default" r:id="rId9"/>
      <w:footerReference w:type="first" r:id="rId10"/>
      <w:footnotePr/>
      <w:endnotePr/>
      <w:type w:val="nextPage"/>
      <w:pgSz w:w="11907" w:h="16840" w:orient="portrait"/>
      <w:pgMar w:top="1418" w:right="1418" w:bottom="1418"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howcard Gothic">
    <w:panose1 w:val="04020904020102020604"/>
  </w:font>
  <w:font w:name="华文新魏">
    <w:panose1 w:val="02010800040101010101"/>
  </w:font>
  <w:font w:name="新宋体">
    <w:panose1 w:val="02010609030101010101"/>
  </w:font>
  <w:font w:name="Symbol">
    <w:panose1 w:val="05050102010706020507"/>
  </w:font>
  <w:font w:name="Wingdings">
    <w:panose1 w:val="05000000000000000000"/>
  </w:font>
  <w:font w:name="Calibri">
    <w:panose1 w:val="020F0502020204030204"/>
  </w:font>
  <w:font w:name="微软雅黑">
    <w:panose1 w:val="020B0503020204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 PAGE   \* MERGEFORMAT </w:instrText>
    </w:r>
    <w:r>
      <w:fldChar w:fldCharType="separate"/>
    </w:r>
    <w:r>
      <w:rPr>
        <w:lang w:val="zh-CN"/>
      </w:rPr>
      <w:t xml:space="preserve">-</w:t>
    </w:r>
    <w:r>
      <w:t xml:space="preserve"> 3 -</w:t>
    </w:r>
    <w:r>
      <w:fldChar w:fldCharType="end"/>
    </w:r>
    <w:r/>
  </w:p>
  <w:p>
    <w:pPr>
      <w:pStyle w:val="9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8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8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4"/>
        <w:ind w:left="1190" w:hanging="720"/>
        <w:tabs>
          <w:tab w:val="num" w:pos="1190" w:leader="none"/>
        </w:tabs>
      </w:pPr>
      <w:rPr>
        <w:b w:val="0"/>
      </w:rPr>
    </w:lvl>
    <w:lvl w:ilvl="1">
      <w:start w:val="1"/>
      <w:numFmt w:val="lowerLetter"/>
      <w:pStyle w:val="922"/>
      <w:isLgl w:val="false"/>
      <w:suff w:val="tab"/>
      <w:lvlText w:val="%2)"/>
      <w:lvlJc w:val="left"/>
      <w:pPr>
        <w:pStyle w:val="874"/>
        <w:ind w:left="1310" w:hanging="420"/>
        <w:tabs>
          <w:tab w:val="num" w:pos="1310" w:leader="none"/>
        </w:tabs>
      </w:pPr>
    </w:lvl>
    <w:lvl w:ilvl="2">
      <w:start w:val="1"/>
      <w:numFmt w:val="lowerRoman"/>
      <w:isLgl w:val="false"/>
      <w:suff w:val="tab"/>
      <w:lvlText w:val="%3."/>
      <w:lvlJc w:val="right"/>
      <w:pPr>
        <w:pStyle w:val="874"/>
        <w:ind w:left="1730" w:hanging="420"/>
        <w:tabs>
          <w:tab w:val="num" w:pos="1730" w:leader="none"/>
        </w:tabs>
      </w:pPr>
    </w:lvl>
    <w:lvl w:ilvl="3">
      <w:start w:val="1"/>
      <w:numFmt w:val="decimal"/>
      <w:isLgl w:val="false"/>
      <w:suff w:val="tab"/>
      <w:lvlText w:val="%4."/>
      <w:lvlJc w:val="left"/>
      <w:pPr>
        <w:pStyle w:val="874"/>
        <w:ind w:left="2150" w:hanging="420"/>
        <w:tabs>
          <w:tab w:val="num" w:pos="2150" w:leader="none"/>
        </w:tabs>
      </w:pPr>
    </w:lvl>
    <w:lvl w:ilvl="4">
      <w:start w:val="1"/>
      <w:numFmt w:val="lowerLetter"/>
      <w:isLgl w:val="false"/>
      <w:suff w:val="tab"/>
      <w:lvlText w:val="%5)"/>
      <w:lvlJc w:val="left"/>
      <w:pPr>
        <w:pStyle w:val="874"/>
        <w:ind w:left="2570" w:hanging="420"/>
        <w:tabs>
          <w:tab w:val="num" w:pos="2570" w:leader="none"/>
        </w:tabs>
      </w:pPr>
    </w:lvl>
    <w:lvl w:ilvl="5">
      <w:start w:val="1"/>
      <w:numFmt w:val="lowerRoman"/>
      <w:isLgl w:val="false"/>
      <w:suff w:val="tab"/>
      <w:lvlText w:val="%6."/>
      <w:lvlJc w:val="right"/>
      <w:pPr>
        <w:pStyle w:val="874"/>
        <w:ind w:left="2990" w:hanging="420"/>
        <w:tabs>
          <w:tab w:val="num" w:pos="2990" w:leader="none"/>
        </w:tabs>
      </w:pPr>
    </w:lvl>
    <w:lvl w:ilvl="6">
      <w:start w:val="1"/>
      <w:numFmt w:val="decimal"/>
      <w:isLgl w:val="false"/>
      <w:suff w:val="tab"/>
      <w:lvlText w:val="%7."/>
      <w:lvlJc w:val="left"/>
      <w:pPr>
        <w:pStyle w:val="874"/>
        <w:ind w:left="3410" w:hanging="420"/>
        <w:tabs>
          <w:tab w:val="num" w:pos="3410" w:leader="none"/>
        </w:tabs>
      </w:pPr>
    </w:lvl>
    <w:lvl w:ilvl="7">
      <w:start w:val="1"/>
      <w:numFmt w:val="lowerLetter"/>
      <w:isLgl w:val="false"/>
      <w:suff w:val="tab"/>
      <w:lvlText w:val="%8)"/>
      <w:lvlJc w:val="left"/>
      <w:pPr>
        <w:pStyle w:val="874"/>
        <w:ind w:left="3830" w:hanging="420"/>
        <w:tabs>
          <w:tab w:val="num" w:pos="3830" w:leader="none"/>
        </w:tabs>
      </w:pPr>
    </w:lvl>
    <w:lvl w:ilvl="8">
      <w:start w:val="1"/>
      <w:numFmt w:val="lowerRoman"/>
      <w:isLgl w:val="false"/>
      <w:suff w:val="tab"/>
      <w:lvlText w:val="%9."/>
      <w:lvlJc w:val="right"/>
      <w:pPr>
        <w:pStyle w:val="874"/>
        <w:ind w:left="4250" w:hanging="420"/>
        <w:tabs>
          <w:tab w:val="num" w:pos="4250" w:leader="none"/>
        </w:tabs>
      </w:pPr>
    </w:lvl>
  </w:abstractNum>
  <w:abstractNum w:abstractNumId="1">
    <w:multiLevelType w:val="hybridMultilevel"/>
    <w:lvl w:ilvl="0">
      <w:start w:val="1"/>
      <w:numFmt w:val="japaneseCounting"/>
      <w:isLgl w:val="false"/>
      <w:suff w:val="tab"/>
      <w:lvlText w:val="第%1章"/>
      <w:lvlJc w:val="left"/>
      <w:pPr>
        <w:pStyle w:val="8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3"/>
    <w:link w:val="874"/>
    <w:qFormat/>
    <w:pPr>
      <w:jc w:val="both"/>
      <w:widowControl w:val="off"/>
    </w:pPr>
    <w:rPr>
      <w:sz w:val="21"/>
      <w:lang w:val="en-US" w:eastAsia="zh-CN" w:bidi="ar-SA"/>
    </w:rPr>
  </w:style>
  <w:style w:type="paragraph" w:styleId="875">
    <w:name w:val="标题 1"/>
    <w:basedOn w:val="874"/>
    <w:next w:val="874"/>
    <w:link w:val="886"/>
    <w:qFormat/>
    <w:pPr>
      <w:ind w:firstLine="200"/>
      <w:keepLines/>
      <w:keepNext/>
      <w:spacing w:before="340" w:after="330" w:line="578" w:lineRule="auto"/>
      <w:outlineLvl w:val="0"/>
    </w:pPr>
    <w:rPr>
      <w:b/>
      <w:bCs/>
      <w:sz w:val="44"/>
      <w:szCs w:val="44"/>
    </w:rPr>
  </w:style>
  <w:style w:type="paragraph" w:styleId="876">
    <w:name w:val="标题 2"/>
    <w:basedOn w:val="874"/>
    <w:next w:val="874"/>
    <w:link w:val="887"/>
    <w:qFormat/>
    <w:pPr>
      <w:ind w:firstLine="200"/>
      <w:keepLines/>
      <w:keepNext/>
      <w:spacing w:before="260" w:after="260" w:line="416" w:lineRule="auto"/>
      <w:outlineLvl w:val="1"/>
    </w:pPr>
    <w:rPr>
      <w:rFonts w:ascii="Arial" w:hAnsi="Arial" w:eastAsia="黑体"/>
      <w:b/>
      <w:bCs/>
      <w:sz w:val="32"/>
      <w:szCs w:val="32"/>
    </w:rPr>
  </w:style>
  <w:style w:type="paragraph" w:styleId="877">
    <w:name w:val="标题 3"/>
    <w:basedOn w:val="874"/>
    <w:next w:val="874"/>
    <w:link w:val="888"/>
    <w:qFormat/>
    <w:pPr>
      <w:ind w:firstLine="200"/>
      <w:keepLines/>
      <w:keepNext/>
      <w:spacing w:before="260" w:after="260" w:line="416" w:lineRule="auto"/>
      <w:outlineLvl w:val="2"/>
    </w:pPr>
    <w:rPr>
      <w:b/>
      <w:bCs/>
      <w:sz w:val="32"/>
      <w:szCs w:val="32"/>
    </w:rPr>
  </w:style>
  <w:style w:type="paragraph" w:styleId="878">
    <w:name w:val="标题 4"/>
    <w:basedOn w:val="874"/>
    <w:next w:val="874"/>
    <w:link w:val="889"/>
    <w:qFormat/>
    <w:pPr>
      <w:ind w:firstLine="200"/>
      <w:keepLines/>
      <w:keepNext/>
      <w:spacing w:before="280" w:after="290" w:line="376" w:lineRule="auto"/>
      <w:outlineLvl w:val="3"/>
    </w:pPr>
    <w:rPr>
      <w:rFonts w:ascii="Arial" w:hAnsi="Arial" w:eastAsia="黑体"/>
      <w:b/>
      <w:bCs/>
      <w:sz w:val="28"/>
      <w:szCs w:val="28"/>
    </w:rPr>
  </w:style>
  <w:style w:type="paragraph" w:styleId="879">
    <w:name w:val="标题 5"/>
    <w:basedOn w:val="874"/>
    <w:next w:val="874"/>
    <w:link w:val="890"/>
    <w:qFormat/>
    <w:pPr>
      <w:ind w:firstLine="200"/>
      <w:keepLines/>
      <w:keepNext/>
      <w:spacing w:before="280" w:after="290" w:line="376" w:lineRule="auto"/>
      <w:outlineLvl w:val="4"/>
    </w:pPr>
    <w:rPr>
      <w:b/>
      <w:bCs/>
      <w:sz w:val="28"/>
      <w:szCs w:val="28"/>
    </w:rPr>
  </w:style>
  <w:style w:type="character" w:styleId="880">
    <w:name w:val="默认段落字体"/>
    <w:next w:val="880"/>
    <w:link w:val="874"/>
  </w:style>
  <w:style w:type="table" w:styleId="881">
    <w:name w:val="普通表格"/>
    <w:next w:val="881"/>
    <w:link w:val="874"/>
    <w:semiHidden/>
    <w:tblPr/>
  </w:style>
  <w:style w:type="numbering" w:styleId="882">
    <w:name w:val="无列表"/>
    <w:next w:val="882"/>
    <w:link w:val="874"/>
    <w:uiPriority w:val="99"/>
    <w:semiHidden/>
    <w:unhideWhenUsed/>
  </w:style>
  <w:style w:type="paragraph" w:styleId="883">
    <w:name w:val="正文首行缩进 2"/>
    <w:basedOn w:val="884"/>
    <w:next w:val="874"/>
    <w:link w:val="874"/>
    <w:uiPriority w:val="99"/>
    <w:qFormat/>
    <w:pPr>
      <w:spacing w:line="360" w:lineRule="auto"/>
    </w:pPr>
    <w:rPr>
      <w:rFonts w:cs="宋体"/>
      <w:szCs w:val="22"/>
    </w:rPr>
  </w:style>
  <w:style w:type="paragraph" w:styleId="884">
    <w:name w:val="正文文本缩进"/>
    <w:basedOn w:val="874"/>
    <w:next w:val="885"/>
    <w:link w:val="874"/>
    <w:qFormat/>
    <w:pPr>
      <w:ind w:left="420"/>
      <w:spacing w:after="120"/>
    </w:pPr>
    <w:rPr>
      <w:lang w:val="zh-CN"/>
    </w:rPr>
  </w:style>
  <w:style w:type="paragraph" w:styleId="885">
    <w:name w:val="寄信人地址"/>
    <w:basedOn w:val="874"/>
    <w:next w:val="885"/>
    <w:link w:val="874"/>
    <w:qFormat/>
    <w:rPr>
      <w:rFonts w:ascii="Arial" w:hAnsi="Arial"/>
    </w:rPr>
  </w:style>
  <w:style w:type="character" w:styleId="886">
    <w:name w:val="标题 1 Char"/>
    <w:next w:val="886"/>
    <w:link w:val="875"/>
    <w:rPr>
      <w:rFonts w:eastAsia="宋体"/>
      <w:b/>
      <w:bCs/>
      <w:sz w:val="44"/>
      <w:szCs w:val="44"/>
      <w:lang w:bidi="ar-SA"/>
    </w:rPr>
  </w:style>
  <w:style w:type="character" w:styleId="887">
    <w:name w:val="标题 2 Char"/>
    <w:next w:val="887"/>
    <w:link w:val="876"/>
    <w:rPr>
      <w:rFonts w:ascii="Arial" w:hAnsi="Arial" w:eastAsia="黑体"/>
      <w:b/>
      <w:bCs/>
      <w:sz w:val="32"/>
      <w:szCs w:val="32"/>
      <w:lang w:bidi="ar-SA"/>
    </w:rPr>
  </w:style>
  <w:style w:type="character" w:styleId="888">
    <w:name w:val="标题 3 Char"/>
    <w:next w:val="888"/>
    <w:link w:val="877"/>
    <w:rPr>
      <w:rFonts w:eastAsia="宋体"/>
      <w:b/>
      <w:bCs/>
      <w:sz w:val="32"/>
      <w:szCs w:val="32"/>
      <w:lang w:val="en-US" w:eastAsia="zh-CN" w:bidi="ar-SA"/>
    </w:rPr>
  </w:style>
  <w:style w:type="character" w:styleId="889">
    <w:name w:val="标题 4 Char"/>
    <w:next w:val="889"/>
    <w:link w:val="878"/>
    <w:rPr>
      <w:rFonts w:ascii="Arial" w:hAnsi="Arial" w:eastAsia="黑体"/>
      <w:b/>
      <w:bCs/>
      <w:sz w:val="28"/>
      <w:szCs w:val="28"/>
      <w:lang w:val="en-US" w:eastAsia="zh-CN" w:bidi="ar-SA"/>
    </w:rPr>
  </w:style>
  <w:style w:type="character" w:styleId="890">
    <w:name w:val="标题 5 Char"/>
    <w:next w:val="890"/>
    <w:link w:val="879"/>
    <w:rPr>
      <w:rFonts w:eastAsia="宋体"/>
      <w:b/>
      <w:bCs/>
      <w:sz w:val="28"/>
      <w:szCs w:val="28"/>
      <w:lang w:val="en-US" w:eastAsia="zh-CN" w:bidi="ar-SA"/>
    </w:rPr>
  </w:style>
  <w:style w:type="paragraph" w:styleId="891">
    <w:name w:val="正文缩进"/>
    <w:basedOn w:val="874"/>
    <w:next w:val="891"/>
    <w:link w:val="892"/>
    <w:pPr>
      <w:ind w:firstLine="420"/>
      <w:spacing w:line="312" w:lineRule="atLeast"/>
    </w:pPr>
  </w:style>
  <w:style w:type="character" w:styleId="892">
    <w:name w:val="正文缩进 Char"/>
    <w:next w:val="892"/>
    <w:link w:val="891"/>
    <w:rPr>
      <w:rFonts w:eastAsia="宋体"/>
      <w:sz w:val="21"/>
      <w:lang w:val="en-US" w:eastAsia="zh-CN" w:bidi="ar-SA"/>
    </w:rPr>
  </w:style>
  <w:style w:type="paragraph" w:styleId="893">
    <w:name w:val="文档结构图"/>
    <w:basedOn w:val="874"/>
    <w:next w:val="893"/>
    <w:link w:val="874"/>
    <w:pPr>
      <w:ind w:firstLine="200"/>
      <w:shd w:val="clear" w:color="auto" w:fill="000080"/>
    </w:pPr>
    <w:rPr>
      <w:sz w:val="28"/>
      <w:szCs w:val="24"/>
    </w:rPr>
  </w:style>
  <w:style w:type="paragraph" w:styleId="894">
    <w:name w:val="正文文本"/>
    <w:basedOn w:val="874"/>
    <w:next w:val="894"/>
    <w:link w:val="874"/>
    <w:rPr>
      <w:sz w:val="28"/>
      <w:szCs w:val="24"/>
    </w:rPr>
  </w:style>
  <w:style w:type="paragraph" w:styleId="895">
    <w:name w:val="目录 3"/>
    <w:basedOn w:val="874"/>
    <w:next w:val="874"/>
    <w:link w:val="874"/>
    <w:pPr>
      <w:ind w:left="1120" w:firstLine="400"/>
      <w:spacing w:line="280" w:lineRule="exact"/>
      <w:tabs>
        <w:tab w:val="left" w:pos="1418" w:leader="none"/>
        <w:tab w:val="left" w:pos="1985" w:leader="none"/>
        <w:tab w:val="right" w:pos="8302" w:leader="dot"/>
      </w:tabs>
    </w:pPr>
    <w:rPr>
      <w:sz w:val="28"/>
      <w:szCs w:val="24"/>
    </w:rPr>
  </w:style>
  <w:style w:type="paragraph" w:styleId="896">
    <w:name w:val="纯文本"/>
    <w:basedOn w:val="874"/>
    <w:next w:val="896"/>
    <w:link w:val="874"/>
    <w:rPr>
      <w:rFonts w:ascii="宋体" w:hAnsi="Courier New"/>
    </w:rPr>
  </w:style>
  <w:style w:type="paragraph" w:styleId="897">
    <w:name w:val="日期"/>
    <w:basedOn w:val="874"/>
    <w:next w:val="874"/>
    <w:link w:val="874"/>
    <w:pPr>
      <w:ind w:left="100" w:firstLine="200"/>
    </w:pPr>
    <w:rPr>
      <w:sz w:val="28"/>
      <w:szCs w:val="24"/>
    </w:rPr>
  </w:style>
  <w:style w:type="paragraph" w:styleId="898">
    <w:name w:val="批注框文本"/>
    <w:basedOn w:val="874"/>
    <w:next w:val="898"/>
    <w:link w:val="899"/>
    <w:rPr>
      <w:sz w:val="18"/>
      <w:szCs w:val="18"/>
    </w:rPr>
  </w:style>
  <w:style w:type="character" w:styleId="899">
    <w:name w:val="批注框文本 Char"/>
    <w:next w:val="899"/>
    <w:link w:val="898"/>
    <w:rPr>
      <w:rFonts w:eastAsia="宋体"/>
      <w:sz w:val="18"/>
      <w:szCs w:val="18"/>
      <w:lang w:val="en-US" w:eastAsia="zh-CN" w:bidi="ar-SA"/>
    </w:rPr>
  </w:style>
  <w:style w:type="paragraph" w:styleId="900">
    <w:name w:val="页脚"/>
    <w:basedOn w:val="874"/>
    <w:next w:val="900"/>
    <w:link w:val="901"/>
    <w:uiPriority w:val="99"/>
    <w:pPr>
      <w:jc w:val="left"/>
      <w:tabs>
        <w:tab w:val="center" w:pos="4153" w:leader="none"/>
        <w:tab w:val="right" w:pos="8306" w:leader="none"/>
      </w:tabs>
    </w:pPr>
    <w:rPr>
      <w:sz w:val="18"/>
      <w:szCs w:val="18"/>
    </w:rPr>
  </w:style>
  <w:style w:type="character" w:styleId="901">
    <w:name w:val="页脚 Char"/>
    <w:next w:val="901"/>
    <w:link w:val="900"/>
    <w:uiPriority w:val="99"/>
    <w:rPr>
      <w:rFonts w:eastAsia="宋体"/>
      <w:sz w:val="18"/>
      <w:szCs w:val="18"/>
      <w:lang w:val="en-US" w:eastAsia="zh-CN" w:bidi="ar-SA"/>
    </w:rPr>
  </w:style>
  <w:style w:type="paragraph" w:styleId="902">
    <w:name w:val="页眉"/>
    <w:basedOn w:val="874"/>
    <w:next w:val="902"/>
    <w:link w:val="903"/>
    <w:pPr>
      <w:jc w:val="center"/>
      <w:tabs>
        <w:tab w:val="center" w:pos="4153" w:leader="none"/>
        <w:tab w:val="right" w:pos="8306" w:leader="none"/>
      </w:tabs>
      <w:pBdr>
        <w:bottom w:val="single" w:color="000000" w:sz="6" w:space="1"/>
      </w:pBdr>
    </w:pPr>
    <w:rPr>
      <w:sz w:val="18"/>
      <w:szCs w:val="18"/>
    </w:rPr>
  </w:style>
  <w:style w:type="character" w:styleId="903">
    <w:name w:val="页眉 Char"/>
    <w:next w:val="903"/>
    <w:link w:val="902"/>
    <w:rPr>
      <w:rFonts w:eastAsia="宋体"/>
      <w:sz w:val="18"/>
      <w:szCs w:val="18"/>
      <w:lang w:val="en-US" w:eastAsia="zh-CN" w:bidi="ar-SA"/>
    </w:rPr>
  </w:style>
  <w:style w:type="paragraph" w:styleId="904">
    <w:name w:val="目录 1"/>
    <w:basedOn w:val="874"/>
    <w:next w:val="874"/>
    <w:link w:val="874"/>
    <w:pPr>
      <w:ind w:firstLine="400"/>
      <w:spacing w:line="280" w:lineRule="exact"/>
      <w:tabs>
        <w:tab w:val="left" w:pos="284" w:leader="none"/>
        <w:tab w:val="left" w:pos="709" w:leader="none"/>
        <w:tab w:val="right" w:pos="8302" w:leader="dot"/>
      </w:tabs>
    </w:pPr>
    <w:rPr>
      <w:sz w:val="28"/>
      <w:szCs w:val="24"/>
    </w:rPr>
  </w:style>
  <w:style w:type="paragraph" w:styleId="905">
    <w:name w:val="副标题"/>
    <w:basedOn w:val="874"/>
    <w:next w:val="874"/>
    <w:link w:val="906"/>
    <w:qFormat/>
    <w:pPr>
      <w:ind w:firstLine="200"/>
      <w:jc w:val="center"/>
      <w:spacing w:before="240" w:after="60" w:line="312" w:lineRule="auto"/>
      <w:outlineLvl w:val="1"/>
    </w:pPr>
    <w:rPr>
      <w:rFonts w:ascii="Cambria" w:hAnsi="Cambria"/>
      <w:b/>
      <w:bCs/>
      <w:sz w:val="32"/>
      <w:szCs w:val="32"/>
    </w:rPr>
  </w:style>
  <w:style w:type="character" w:styleId="906">
    <w:name w:val="副标题 Char"/>
    <w:next w:val="906"/>
    <w:link w:val="905"/>
    <w:rPr>
      <w:rFonts w:ascii="Cambria" w:hAnsi="Cambria" w:eastAsia="宋体"/>
      <w:b/>
      <w:bCs/>
      <w:sz w:val="32"/>
      <w:szCs w:val="32"/>
      <w:lang w:bidi="ar-SA"/>
    </w:rPr>
  </w:style>
  <w:style w:type="paragraph" w:styleId="907">
    <w:name w:val="脚注文本"/>
    <w:basedOn w:val="874"/>
    <w:next w:val="907"/>
    <w:link w:val="908"/>
    <w:pPr>
      <w:ind w:firstLine="200"/>
      <w:jc w:val="left"/>
    </w:pPr>
    <w:rPr>
      <w:sz w:val="18"/>
      <w:szCs w:val="18"/>
    </w:rPr>
  </w:style>
  <w:style w:type="character" w:styleId="908">
    <w:name w:val="脚注文本 Char"/>
    <w:next w:val="908"/>
    <w:link w:val="907"/>
    <w:rPr>
      <w:rFonts w:eastAsia="宋体"/>
      <w:sz w:val="18"/>
      <w:szCs w:val="18"/>
      <w:lang w:bidi="ar-SA"/>
    </w:rPr>
  </w:style>
  <w:style w:type="paragraph" w:styleId="909">
    <w:name w:val="目录 2"/>
    <w:basedOn w:val="874"/>
    <w:next w:val="874"/>
    <w:link w:val="874"/>
    <w:pPr>
      <w:ind w:left="560" w:firstLine="400"/>
      <w:spacing w:line="280" w:lineRule="exact"/>
      <w:tabs>
        <w:tab w:val="left" w:pos="993" w:leader="none"/>
        <w:tab w:val="left" w:pos="1418" w:leader="none"/>
        <w:tab w:val="right" w:pos="8302" w:leader="dot"/>
      </w:tabs>
    </w:pPr>
    <w:rPr>
      <w:sz w:val="28"/>
      <w:szCs w:val="24"/>
    </w:rPr>
  </w:style>
  <w:style w:type="paragraph" w:styleId="910">
    <w:name w:val="普通(网站)"/>
    <w:basedOn w:val="874"/>
    <w:next w:val="910"/>
    <w:link w:val="874"/>
    <w:pPr>
      <w:jc w:val="left"/>
      <w:spacing w:before="100" w:beforeAutospacing="1" w:after="100" w:afterAutospacing="1"/>
      <w:widowControl/>
    </w:pPr>
    <w:rPr>
      <w:rFonts w:ascii="宋体" w:hAnsi="宋体" w:cs="宋体"/>
      <w:sz w:val="24"/>
      <w:szCs w:val="24"/>
    </w:rPr>
  </w:style>
  <w:style w:type="paragraph" w:styleId="911">
    <w:name w:val="标题"/>
    <w:basedOn w:val="874"/>
    <w:next w:val="874"/>
    <w:link w:val="912"/>
    <w:qFormat/>
    <w:pPr>
      <w:ind w:firstLine="200"/>
      <w:jc w:val="center"/>
      <w:spacing w:before="240" w:after="60"/>
      <w:outlineLvl w:val="0"/>
    </w:pPr>
    <w:rPr>
      <w:rFonts w:ascii="Cambria" w:hAnsi="Cambria"/>
      <w:b/>
      <w:bCs/>
      <w:sz w:val="32"/>
      <w:szCs w:val="32"/>
    </w:rPr>
  </w:style>
  <w:style w:type="character" w:styleId="912">
    <w:name w:val="标题 Char"/>
    <w:next w:val="912"/>
    <w:link w:val="911"/>
    <w:rPr>
      <w:rFonts w:ascii="Cambria" w:hAnsi="Cambria" w:eastAsia="宋体"/>
      <w:b/>
      <w:bCs/>
      <w:sz w:val="32"/>
      <w:szCs w:val="32"/>
      <w:lang w:bidi="ar-SA"/>
    </w:rPr>
  </w:style>
  <w:style w:type="table" w:styleId="913">
    <w:name w:val="网格型"/>
    <w:basedOn w:val="881"/>
    <w:next w:val="913"/>
    <w:link w:val="874"/>
    <w:uiPriority w:val="99"/>
    <w:unhideWhenUsed/>
    <w:tblPr/>
  </w:style>
  <w:style w:type="character" w:styleId="914">
    <w:name w:val="要点"/>
    <w:next w:val="914"/>
    <w:link w:val="874"/>
    <w:qFormat/>
    <w:rPr>
      <w:b/>
      <w:bCs/>
    </w:rPr>
  </w:style>
  <w:style w:type="character" w:styleId="915">
    <w:name w:val="页码"/>
    <w:next w:val="915"/>
    <w:link w:val="874"/>
  </w:style>
  <w:style w:type="character" w:styleId="916">
    <w:name w:val="访问过的超链接"/>
    <w:next w:val="916"/>
    <w:link w:val="874"/>
    <w:rPr>
      <w:color w:val="800080"/>
      <w:u w:val="single"/>
    </w:rPr>
  </w:style>
  <w:style w:type="character" w:styleId="917">
    <w:name w:val="超链接"/>
    <w:next w:val="917"/>
    <w:link w:val="874"/>
    <w:rPr>
      <w:color w:val="0000ff"/>
      <w:u w:val="single"/>
    </w:rPr>
  </w:style>
  <w:style w:type="character" w:styleId="918">
    <w:name w:val="脚注引用"/>
    <w:next w:val="918"/>
    <w:link w:val="874"/>
    <w:rPr>
      <w:vertAlign w:val="superscript"/>
    </w:rPr>
  </w:style>
  <w:style w:type="character" w:styleId="919">
    <w:name w:val="大汉方案正文 Char1"/>
    <w:next w:val="919"/>
    <w:link w:val="920"/>
    <w:rPr>
      <w:rFonts w:ascii="Arial" w:hAnsi="Arial" w:eastAsia="宋体"/>
      <w:sz w:val="24"/>
      <w:szCs w:val="24"/>
      <w:lang w:val="en-US" w:eastAsia="zh-CN" w:bidi="ar-SA"/>
    </w:rPr>
  </w:style>
  <w:style w:type="paragraph" w:styleId="920">
    <w:name w:val="大汉方案正文"/>
    <w:basedOn w:val="874"/>
    <w:next w:val="920"/>
    <w:link w:val="919"/>
    <w:pPr>
      <w:ind w:firstLine="200"/>
      <w:spacing w:line="360" w:lineRule="auto"/>
    </w:pPr>
    <w:rPr>
      <w:rFonts w:ascii="Arial" w:hAnsi="Arial"/>
      <w:sz w:val="24"/>
      <w:szCs w:val="24"/>
    </w:rPr>
  </w:style>
  <w:style w:type="character" w:styleId="921">
    <w:name w:val="大汉方案正文 Char Char Char"/>
    <w:next w:val="921"/>
    <w:link w:val="874"/>
    <w:rPr>
      <w:rFonts w:ascii="Arial" w:hAnsi="Arial" w:eastAsia="宋体"/>
      <w:sz w:val="24"/>
      <w:szCs w:val="24"/>
      <w:lang w:val="en-US" w:eastAsia="zh-CN" w:bidi="ar-SA"/>
    </w:rPr>
  </w:style>
  <w:style w:type="paragraph" w:styleId="922">
    <w:name w:val="标准正文"/>
    <w:basedOn w:val="874"/>
    <w:next w:val="922"/>
    <w:link w:val="874"/>
    <w:pPr>
      <w:numPr>
        <w:ilvl w:val="1"/>
        <w:numId w:val="1"/>
      </w:numPr>
      <w:ind w:left="0" w:firstLine="0"/>
      <w:tabs>
        <w:tab w:val="left" w:pos="1310" w:leader="none"/>
      </w:tabs>
    </w:pPr>
    <w:rPr>
      <w:sz w:val="28"/>
      <w:szCs w:val="24"/>
      <w:lang w:val="en-GB"/>
    </w:rPr>
  </w:style>
  <w:style w:type="paragraph" w:styleId="923">
    <w:name w:val="Char Char Char Char Char Char Char Char Char Char Char Char Char Char Char Char"/>
    <w:basedOn w:val="874"/>
    <w:next w:val="923"/>
    <w:link w:val="874"/>
    <w:pPr>
      <w:jc w:val="left"/>
      <w:spacing w:after="160" w:line="240" w:lineRule="exact"/>
      <w:widowControl/>
    </w:pPr>
    <w:rPr>
      <w:rFonts w:ascii="Verdana" w:hAnsi="Verdana"/>
      <w:sz w:val="20"/>
      <w:lang w:eastAsia="en-US"/>
    </w:rPr>
  </w:style>
  <w:style w:type="paragraph" w:styleId="924">
    <w:name w:val="正"/>
    <w:basedOn w:val="874"/>
    <w:next w:val="924"/>
    <w:link w:val="874"/>
    <w:pPr>
      <w:ind w:left="360" w:hanging="360"/>
      <w:spacing w:line="360" w:lineRule="auto"/>
    </w:pPr>
    <w:rPr>
      <w:sz w:val="24"/>
      <w:szCs w:val="24"/>
    </w:rPr>
  </w:style>
  <w:style w:type="paragraph" w:styleId="925">
    <w:name w:val="列出段落"/>
    <w:basedOn w:val="874"/>
    <w:next w:val="925"/>
    <w:link w:val="874"/>
    <w:qFormat/>
    <w:pPr>
      <w:ind w:firstLine="420"/>
    </w:pPr>
    <w:rPr>
      <w:sz w:val="24"/>
      <w:szCs w:val="24"/>
    </w:rPr>
  </w:style>
  <w:style w:type="paragraph" w:styleId="926">
    <w:name w:val="默认段落字体 Para Char Char Char Char Char Char Char Char Char Char Char Char Char"/>
    <w:basedOn w:val="874"/>
    <w:next w:val="926"/>
    <w:link w:val="874"/>
  </w:style>
  <w:style w:type="paragraph" w:styleId="927">
    <w:name w:val="_Style 53"/>
    <w:basedOn w:val="874"/>
    <w:next w:val="927"/>
    <w:link w:val="874"/>
    <w:rPr>
      <w:rFonts w:ascii="Tahoma" w:hAnsi="Tahoma" w:cs="Arial"/>
      <w:sz w:val="24"/>
      <w:szCs w:val="21"/>
    </w:rPr>
  </w:style>
  <w:style w:type="paragraph" w:styleId="928">
    <w:name w:val="Char1"/>
    <w:basedOn w:val="874"/>
    <w:next w:val="928"/>
    <w:link w:val="874"/>
    <w:pPr>
      <w:ind w:left="840" w:hanging="420"/>
      <w:tabs>
        <w:tab w:val="left" w:pos="840" w:leader="none"/>
      </w:tabs>
    </w:pPr>
  </w:style>
  <w:style w:type="paragraph" w:styleId="929">
    <w:name w:val="方案设计正文"/>
    <w:basedOn w:val="874"/>
    <w:next w:val="929"/>
    <w:link w:val="874"/>
    <w:pPr>
      <w:ind w:firstLine="480"/>
      <w:spacing w:line="360" w:lineRule="auto"/>
    </w:pPr>
    <w:rPr>
      <w:sz w:val="24"/>
      <w:szCs w:val="24"/>
    </w:rPr>
  </w:style>
  <w:style w:type="paragraph" w:styleId="930">
    <w:name w:val=" Char Char1 Char Char Char Char Char Char Char Char"/>
    <w:basedOn w:val="874"/>
    <w:next w:val="930"/>
    <w:link w:val="874"/>
    <w:pPr>
      <w:ind w:firstLine="200"/>
      <w:jc w:val="left"/>
      <w:spacing w:after="160" w:line="240" w:lineRule="exact"/>
      <w:widowControl/>
    </w:pPr>
    <w:rPr>
      <w:rFonts w:ascii="Verdana" w:hAnsi="Verdana"/>
      <w:sz w:val="20"/>
      <w:lang w:eastAsia="en-US"/>
    </w:rPr>
  </w:style>
  <w:style w:type="paragraph" w:styleId="931">
    <w:name w:val="正文_2"/>
    <w:next w:val="931"/>
    <w:link w:val="874"/>
    <w:qFormat/>
    <w:pPr>
      <w:jc w:val="both"/>
      <w:widowControl w:val="off"/>
    </w:pPr>
    <w:rPr>
      <w:rFonts w:ascii="Calibri" w:hAnsi="Calibri"/>
      <w:sz w:val="21"/>
      <w:szCs w:val="22"/>
      <w:lang w:val="en-US" w:eastAsia="zh-CN" w:bidi="ar-SA"/>
    </w:rPr>
  </w:style>
  <w:style w:type="paragraph" w:styleId="932">
    <w:name w:val="正文1_1"/>
    <w:next w:val="932"/>
    <w:link w:val="874"/>
    <w:qFormat/>
    <w:rPr>
      <w:rFonts w:ascii="Tahoma" w:hAnsi="Tahoma" w:eastAsia="微软雅黑"/>
      <w:lang w:val="en-US" w:eastAsia="zh-CN" w:bidi="ar-SA"/>
    </w:rPr>
  </w:style>
  <w:style w:type="paragraph" w:styleId="933">
    <w:name w:val="正文文本缩进 21"/>
    <w:basedOn w:val="932"/>
    <w:next w:val="933"/>
    <w:link w:val="874"/>
    <w:qFormat/>
    <w:pPr>
      <w:ind w:firstLine="225"/>
      <w:spacing w:line="540" w:lineRule="exact"/>
      <w:widowControl w:val="off"/>
    </w:pPr>
    <w:rPr>
      <w:rFonts w:ascii="仿宋_GB2312" w:hAnsi="Calibri" w:eastAsia="仿宋_GB2312"/>
      <w:sz w:val="32"/>
      <w:szCs w:val="22"/>
    </w:rPr>
  </w:style>
  <w:style w:type="paragraph" w:styleId="934">
    <w:name w:val="正文_19"/>
    <w:next w:val="874"/>
    <w:link w:val="874"/>
    <w:qFormat/>
    <w:pPr>
      <w:jc w:val="both"/>
      <w:widowControl w:val="off"/>
    </w:pPr>
    <w:rPr>
      <w:rFonts w:ascii="Calibri" w:hAnsi="Calibri"/>
      <w:sz w:val="21"/>
      <w:szCs w:val="22"/>
      <w:lang w:val="en-US" w:eastAsia="zh-CN" w:bidi="ar-SA"/>
    </w:rPr>
  </w:style>
  <w:style w:type="paragraph" w:styleId="935">
    <w:name w:val="正文_20"/>
    <w:next w:val="935"/>
    <w:link w:val="874"/>
    <w:qFormat/>
    <w:pPr>
      <w:jc w:val="both"/>
      <w:widowControl w:val="off"/>
    </w:pPr>
    <w:rPr>
      <w:rFonts w:ascii="Calibri" w:hAnsi="Calibri"/>
      <w:sz w:val="21"/>
      <w:szCs w:val="24"/>
      <w:lang w:val="en-US" w:eastAsia="zh-CN" w:bidi="ar-SA"/>
    </w:rPr>
  </w:style>
  <w:style w:type="paragraph" w:styleId="936">
    <w:name w:val="Normal_21"/>
    <w:next w:val="936"/>
    <w:link w:val="874"/>
    <w:qFormat/>
    <w:pPr>
      <w:jc w:val="both"/>
      <w:widowControl w:val="off"/>
    </w:pPr>
    <w:rPr>
      <w:rFonts w:ascii="Calibri" w:hAnsi="Calibri"/>
      <w:sz w:val="21"/>
      <w:szCs w:val="22"/>
      <w:lang w:val="en-US" w:eastAsia="zh-CN" w:bidi="ar-SA"/>
    </w:rPr>
  </w:style>
  <w:style w:type="paragraph" w:styleId="937">
    <w:name w:val="正文_2_0_0_0"/>
    <w:next w:val="937"/>
    <w:link w:val="874"/>
    <w:qFormat/>
    <w:pPr>
      <w:jc w:val="both"/>
      <w:widowControl w:val="off"/>
    </w:pPr>
    <w:rPr>
      <w:rFonts w:ascii="Calibri" w:hAnsi="Calibri"/>
      <w:sz w:val="21"/>
      <w:szCs w:val="22"/>
      <w:lang w:val="en-US" w:eastAsia="zh-CN" w:bidi="ar-SA"/>
    </w:rPr>
  </w:style>
  <w:style w:type="paragraph" w:styleId="938">
    <w:name w:val="Normal_19_1"/>
    <w:next w:val="938"/>
    <w:link w:val="874"/>
    <w:qFormat/>
    <w:pPr>
      <w:jc w:val="both"/>
      <w:widowControl w:val="off"/>
    </w:pPr>
    <w:rPr>
      <w:rFonts w:eastAsia="Times New Roman"/>
      <w:lang w:val="en-US" w:eastAsia="zh-CN" w:bidi="ar-SA"/>
    </w:rPr>
  </w:style>
  <w:style w:type="character" w:styleId="939">
    <w:name w:val="正文2 Char"/>
    <w:next w:val="939"/>
    <w:link w:val="940"/>
    <w:rPr>
      <w:rFonts w:ascii="华文中宋" w:hAnsi="华文中宋" w:eastAsia="华文中宋"/>
      <w:sz w:val="24"/>
      <w:szCs w:val="24"/>
    </w:rPr>
  </w:style>
  <w:style w:type="paragraph" w:styleId="940">
    <w:name w:val="正文2"/>
    <w:basedOn w:val="874"/>
    <w:next w:val="940"/>
    <w:link w:val="939"/>
    <w:qFormat/>
    <w:pPr>
      <w:ind w:firstLine="480"/>
      <w:spacing w:line="360" w:lineRule="auto"/>
    </w:pPr>
    <w:rPr>
      <w:rFonts w:ascii="华文中宋" w:hAnsi="华文中宋" w:eastAsia="华文中宋"/>
      <w:sz w:val="24"/>
      <w:szCs w:val="24"/>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政  府  采  购</dc:title>
  <dc:creator>政府采购中心王明华</dc:creator>
  <cp:lastModifiedBy>孙侠</cp:lastModifiedBy>
  <cp:revision>16</cp:revision>
  <dcterms:created xsi:type="dcterms:W3CDTF">2020-12-30T07:39:00Z</dcterms:created>
  <dcterms:modified xsi:type="dcterms:W3CDTF">2024-05-15T02:50:35Z</dcterms:modified>
  <cp:version>917504</cp:version>
</cp:coreProperties>
</file>