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Pr>
      <w:r/>
      <w:r/>
    </w:p>
    <w:p>
      <w:pPr>
        <w:ind w:firstLine="480"/>
      </w:pPr>
      <w:r/>
      <w:r/>
    </w:p>
    <w:p>
      <w:pPr>
        <w:ind w:firstLine="0"/>
        <w:jc w:val="center"/>
        <w:spacing w:line="240" w:lineRule="auto"/>
        <w:widowControl w:val="off"/>
        <w:rPr>
          <w:rFonts w:ascii="宋体" w:hAnsi="宋体" w:cs="宋体"/>
          <w:b/>
          <w:sz w:val="72"/>
          <w:szCs w:val="72"/>
          <w:lang w:eastAsia="zh-CN"/>
        </w:rPr>
      </w:pPr>
      <w:r>
        <w:rPr>
          <w:rFonts w:hint="eastAsia" w:ascii="宋体" w:hAnsi="宋体" w:cs="宋体"/>
          <w:b/>
          <w:sz w:val="72"/>
          <w:szCs w:val="72"/>
          <w:lang w:eastAsia="zh-CN"/>
        </w:rPr>
        <w:t xml:space="preserve">无</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锡</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市</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政</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府</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采</w:t>
      </w:r>
      <w:r>
        <w:rPr>
          <w:rFonts w:hint="eastAsia" w:ascii="宋体" w:hAnsi="宋体" w:cs="宋体"/>
          <w:b/>
          <w:sz w:val="72"/>
          <w:szCs w:val="72"/>
          <w:lang w:eastAsia="zh-CN"/>
        </w:rPr>
        <w:t xml:space="preserve"> </w:t>
      </w:r>
      <w:r>
        <w:rPr>
          <w:rFonts w:hint="eastAsia" w:ascii="宋体" w:hAnsi="宋体" w:cs="宋体"/>
          <w:b/>
          <w:sz w:val="72"/>
          <w:szCs w:val="72"/>
          <w:lang w:eastAsia="zh-CN"/>
        </w:rPr>
        <w:t xml:space="preserve">购</w:t>
      </w:r>
      <w:r/>
    </w:p>
    <w:p>
      <w:pPr>
        <w:ind w:firstLine="420"/>
        <w:jc w:val="both"/>
        <w:widowControl w:val="off"/>
        <w:rPr>
          <w:rFonts w:ascii="宋体" w:hAnsi="宋体"/>
          <w:sz w:val="21"/>
          <w:szCs w:val="20"/>
          <w:lang w:eastAsia="zh-CN"/>
        </w:rPr>
      </w:pPr>
      <w:r>
        <w:rPr>
          <w:rFonts w:ascii="宋体" w:hAnsi="宋体"/>
          <w:sz w:val="21"/>
          <w:szCs w:val="20"/>
          <w:lang w:eastAsia="zh-CN"/>
        </w:rPr>
      </w:r>
      <w:r/>
    </w:p>
    <w:p>
      <w:pPr>
        <w:ind w:firstLine="420"/>
        <w:jc w:val="both"/>
        <w:widowControl w:val="off"/>
        <w:rPr>
          <w:rFonts w:ascii="宋体" w:hAnsi="宋体"/>
          <w:sz w:val="21"/>
          <w:lang w:eastAsia="zh-CN"/>
        </w:rPr>
      </w:pPr>
      <w:r>
        <w:rPr>
          <w:rFonts w:ascii="宋体" w:hAnsi="宋体"/>
          <w:sz w:val="21"/>
          <w:lang w:eastAsia="zh-CN"/>
        </w:rPr>
      </w:r>
      <w:r/>
    </w:p>
    <w:p>
      <w:pPr>
        <w:ind w:firstLine="420"/>
        <w:jc w:val="both"/>
        <w:widowControl w:val="off"/>
        <w:rPr>
          <w:rFonts w:ascii="宋体" w:hAnsi="宋体"/>
          <w:sz w:val="21"/>
          <w:lang w:eastAsia="zh-CN"/>
        </w:rPr>
      </w:pPr>
      <w:r>
        <w:rPr>
          <w:rFonts w:ascii="宋体" w:hAnsi="宋体"/>
          <w:sz w:val="21"/>
          <w:lang w:eastAsia="zh-CN"/>
        </w:rPr>
      </w:r>
      <w:r/>
    </w:p>
    <w:p>
      <w:pPr>
        <w:ind w:firstLine="420"/>
        <w:jc w:val="both"/>
        <w:widowControl w:val="off"/>
        <w:rPr>
          <w:rFonts w:ascii="宋体" w:hAnsi="宋体"/>
          <w:sz w:val="21"/>
          <w:lang w:eastAsia="zh-CN"/>
        </w:rPr>
      </w:pPr>
      <w:r>
        <w:rPr>
          <w:rFonts w:ascii="宋体" w:hAnsi="宋体"/>
          <w:sz w:val="21"/>
          <w:lang w:eastAsia="zh-CN"/>
        </w:rPr>
      </w:r>
      <w:r/>
    </w:p>
    <w:p>
      <w:pPr>
        <w:ind w:firstLine="420"/>
        <w:jc w:val="both"/>
        <w:widowControl w:val="off"/>
        <w:rPr>
          <w:rFonts w:ascii="宋体" w:hAnsi="宋体"/>
          <w:sz w:val="21"/>
          <w:lang w:eastAsia="zh-CN"/>
        </w:rPr>
      </w:pPr>
      <w:r>
        <w:rPr>
          <w:rFonts w:ascii="宋体" w:hAnsi="宋体"/>
          <w:sz w:val="21"/>
          <w:lang w:eastAsia="zh-CN"/>
        </w:rPr>
      </w:r>
      <w:r/>
    </w:p>
    <w:p>
      <w:pPr>
        <w:ind w:firstLine="0"/>
        <w:jc w:val="center"/>
        <w:spacing w:line="240" w:lineRule="auto"/>
        <w:widowControl w:val="off"/>
        <w:rPr>
          <w:rFonts w:ascii="宋体" w:hAnsi="宋体" w:cs="宋体"/>
          <w:b/>
          <w:sz w:val="21"/>
          <w:lang w:eastAsia="zh-CN"/>
        </w:rPr>
      </w:pPr>
      <w:r>
        <w:rPr>
          <w:rFonts w:hint="eastAsia" w:ascii="宋体" w:hAnsi="宋体" w:cs="宋体"/>
          <w:b/>
          <w:sz w:val="72"/>
          <w:szCs w:val="72"/>
          <w:lang w:eastAsia="zh-CN"/>
        </w:rPr>
        <w:t xml:space="preserve">公开招标文件</w:t>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宋体"/>
          <w:b/>
          <w:sz w:val="32"/>
          <w:szCs w:val="32"/>
          <w:lang w:eastAsia="zh-CN"/>
        </w:rPr>
      </w:pPr>
      <w:r>
        <w:rPr>
          <w:rFonts w:hint="eastAsia" w:ascii="宋体" w:hAnsi="宋体" w:cs="宋体"/>
          <w:b/>
          <w:sz w:val="32"/>
          <w:szCs w:val="32"/>
          <w:lang w:eastAsia="zh-CN"/>
        </w:rPr>
        <w:t xml:space="preserve">采</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购</w:t>
      </w:r>
      <w:r>
        <w:rPr>
          <w:rFonts w:hint="eastAsia" w:ascii="宋体" w:hAnsi="宋体" w:cs="宋体"/>
          <w:b/>
          <w:sz w:val="32"/>
          <w:szCs w:val="32"/>
          <w:lang w:eastAsia="zh-CN"/>
        </w:rPr>
        <w:t xml:space="preserve"> </w:t>
      </w:r>
      <w:r>
        <w:rPr>
          <w:rFonts w:ascii="宋体" w:hAnsi="宋体" w:cs="宋体"/>
          <w:b/>
          <w:sz w:val="32"/>
          <w:szCs w:val="32"/>
          <w:lang w:eastAsia="zh-CN"/>
        </w:rPr>
        <w:t xml:space="preserve">项</w:t>
      </w:r>
      <w:r>
        <w:rPr>
          <w:rFonts w:hint="eastAsia" w:ascii="宋体" w:hAnsi="宋体" w:cs="宋体"/>
          <w:b/>
          <w:sz w:val="32"/>
          <w:szCs w:val="32"/>
          <w:lang w:eastAsia="zh-CN"/>
        </w:rPr>
        <w:t xml:space="preserve"> </w:t>
      </w:r>
      <w:r>
        <w:rPr>
          <w:rFonts w:ascii="宋体" w:hAnsi="宋体" w:cs="宋体"/>
          <w:b/>
          <w:sz w:val="32"/>
          <w:szCs w:val="32"/>
          <w:lang w:eastAsia="zh-CN"/>
        </w:rPr>
        <w:t xml:space="preserve">目</w:t>
      </w:r>
      <w:r>
        <w:rPr>
          <w:rFonts w:hint="eastAsia" w:ascii="宋体" w:hAnsi="宋体" w:cs="宋体"/>
          <w:b/>
          <w:sz w:val="32"/>
          <w:szCs w:val="32"/>
          <w:lang w:eastAsia="zh-CN"/>
        </w:rPr>
        <w:t xml:space="preserve"> </w:t>
      </w:r>
      <w:r>
        <w:rPr>
          <w:rFonts w:ascii="宋体" w:hAnsi="宋体" w:cs="宋体"/>
          <w:b/>
          <w:sz w:val="32"/>
          <w:szCs w:val="32"/>
          <w:lang w:eastAsia="zh-CN"/>
        </w:rPr>
        <w:t xml:space="preserve">编</w:t>
      </w:r>
      <w:r>
        <w:rPr>
          <w:rFonts w:hint="eastAsia" w:ascii="宋体" w:hAnsi="宋体" w:cs="宋体"/>
          <w:b/>
          <w:sz w:val="32"/>
          <w:szCs w:val="32"/>
          <w:lang w:eastAsia="zh-CN"/>
        </w:rPr>
        <w:t xml:space="preserve"> </w:t>
      </w:r>
      <w:r>
        <w:rPr>
          <w:rFonts w:ascii="宋体" w:hAnsi="宋体" w:cs="宋体"/>
          <w:b/>
          <w:sz w:val="32"/>
          <w:szCs w:val="32"/>
          <w:lang w:eastAsia="zh-CN"/>
        </w:rPr>
        <w:t xml:space="preserve">号</w:t>
      </w:r>
      <w:r>
        <w:rPr>
          <w:rFonts w:hint="eastAsia" w:ascii="宋体" w:hAnsi="宋体" w:cs="宋体"/>
          <w:b/>
          <w:sz w:val="32"/>
          <w:szCs w:val="32"/>
          <w:lang w:eastAsia="zh-CN"/>
        </w:rPr>
        <w:t xml:space="preserve">：</w:t>
      </w:r>
      <w:r>
        <w:rPr>
          <w:rFonts w:ascii="宋体" w:hAnsi="宋体" w:cs="宋体"/>
          <w:b/>
          <w:sz w:val="32"/>
          <w:szCs w:val="32"/>
          <w:lang w:eastAsia="zh-CN"/>
        </w:rPr>
        <w:t xml:space="preserve">JSZC-320205-HCCC-G2024-0037</w:t>
      </w:r>
      <w:r>
        <w:rPr>
          <w:rFonts w:hint="eastAsia" w:ascii="宋体" w:hAnsi="宋体" w:cs="宋体"/>
          <w:b/>
          <w:color w:val="ff0000"/>
          <w:sz w:val="32"/>
          <w:szCs w:val="32"/>
          <w:lang w:eastAsia="zh-CN"/>
        </w:rPr>
        <w:t xml:space="preserve"> </w:t>
      </w:r>
      <w:r/>
    </w:p>
    <w:p>
      <w:pPr>
        <w:ind w:firstLine="0"/>
        <w:jc w:val="both"/>
        <w:spacing w:line="240" w:lineRule="auto"/>
        <w:widowControl w:val="off"/>
        <w:rPr>
          <w:rFonts w:ascii="宋体" w:hAnsi="宋体" w:cs="宋体"/>
          <w:b/>
          <w:sz w:val="32"/>
          <w:szCs w:val="32"/>
          <w:lang w:eastAsia="zh-CN"/>
        </w:rPr>
      </w:pPr>
      <w:r>
        <w:rPr>
          <w:rFonts w:ascii="宋体" w:hAnsi="宋体" w:cs="宋体"/>
          <w:b/>
          <w:sz w:val="32"/>
          <w:szCs w:val="32"/>
          <w:lang w:eastAsia="zh-CN"/>
        </w:rPr>
      </w:r>
      <w:r/>
    </w:p>
    <w:p>
      <w:pPr>
        <w:ind w:left="3017" w:right="-170" w:hanging="3017"/>
        <w:jc w:val="both"/>
        <w:spacing w:line="240" w:lineRule="auto"/>
        <w:widowControl w:val="off"/>
        <w:rPr>
          <w:rFonts w:ascii="宋体" w:hAnsi="宋体" w:cs="宋体"/>
          <w:b/>
          <w:color w:val="000000" w:themeColor="text1"/>
          <w:sz w:val="32"/>
          <w:szCs w:val="32"/>
          <w:lang w:eastAsia="zh-CN"/>
        </w:rPr>
      </w:pPr>
      <w:r>
        <w:rPr>
          <w:rFonts w:hint="eastAsia" w:ascii="宋体" w:hAnsi="宋体" w:cs="宋体"/>
          <w:b/>
          <w:sz w:val="32"/>
          <w:szCs w:val="32"/>
          <w:lang w:eastAsia="zh-CN"/>
        </w:rPr>
        <w:t xml:space="preserve">采</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购</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项</w:t>
      </w:r>
      <w:r>
        <w:rPr>
          <w:rFonts w:ascii="宋体" w:hAnsi="宋体" w:cs="宋体"/>
          <w:b/>
          <w:sz w:val="32"/>
          <w:szCs w:val="32"/>
          <w:lang w:eastAsia="zh-CN"/>
        </w:rPr>
        <w:t xml:space="preserve"> </w:t>
      </w:r>
      <w:r>
        <w:rPr>
          <w:rFonts w:hint="eastAsia" w:ascii="宋体" w:hAnsi="宋体" w:cs="宋体"/>
          <w:b/>
          <w:sz w:val="32"/>
          <w:szCs w:val="32"/>
          <w:lang w:eastAsia="zh-CN"/>
        </w:rPr>
        <w:t xml:space="preserve">目</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名</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称：</w:t>
      </w:r>
      <w:r>
        <w:rPr>
          <w:rFonts w:hint="eastAsia" w:ascii="宋体" w:hAnsi="宋体" w:cs="宋体"/>
          <w:b/>
          <w:color w:val="000000" w:themeColor="text1"/>
          <w:sz w:val="32"/>
          <w:szCs w:val="32"/>
          <w:lang w:eastAsia="zh-CN"/>
        </w:rPr>
        <w:t xml:space="preserve">2024</w:t>
      </w:r>
      <w:r>
        <w:rPr>
          <w:rFonts w:hint="eastAsia" w:ascii="宋体" w:hAnsi="宋体" w:cs="宋体"/>
          <w:b/>
          <w:color w:val="000000" w:themeColor="text1"/>
          <w:sz w:val="32"/>
          <w:szCs w:val="32"/>
          <w:lang w:eastAsia="zh-CN"/>
        </w:rPr>
        <w:t xml:space="preserve">年度森林防灭火物资采购项目</w:t>
      </w:r>
      <w:r/>
    </w:p>
    <w:p>
      <w:pPr>
        <w:ind w:left="3017" w:right="-170" w:hanging="3017"/>
        <w:jc w:val="both"/>
        <w:spacing w:line="240" w:lineRule="auto"/>
        <w:widowControl w:val="off"/>
        <w:rPr>
          <w:rFonts w:ascii="宋体" w:hAnsi="宋体" w:cs="宋体"/>
          <w:b/>
          <w:sz w:val="32"/>
          <w:szCs w:val="32"/>
          <w:lang w:eastAsia="zh-CN"/>
        </w:rPr>
      </w:pPr>
      <w:r>
        <w:rPr>
          <w:rFonts w:ascii="宋体" w:hAnsi="宋体" w:cs="宋体"/>
          <w:b/>
          <w:sz w:val="32"/>
          <w:szCs w:val="32"/>
          <w:lang w:eastAsia="zh-CN"/>
        </w:rPr>
      </w:r>
      <w:r/>
    </w:p>
    <w:p>
      <w:pPr>
        <w:ind w:firstLine="0"/>
        <w:jc w:val="both"/>
        <w:spacing w:line="240" w:lineRule="auto"/>
        <w:widowControl w:val="off"/>
        <w:rPr>
          <w:rFonts w:ascii="宋体" w:hAnsi="宋体" w:cs="宋体"/>
          <w:b/>
          <w:sz w:val="32"/>
          <w:szCs w:val="32"/>
          <w:lang w:eastAsia="zh-CN"/>
        </w:rPr>
      </w:pPr>
      <w:r>
        <w:rPr>
          <w:rFonts w:hint="eastAsia" w:ascii="宋体" w:hAnsi="宋体" w:cs="宋体"/>
          <w:b/>
          <w:sz w:val="32"/>
          <w:szCs w:val="32"/>
          <w:lang w:eastAsia="zh-CN"/>
        </w:rPr>
        <w:t xml:space="preserve">采</w:t>
      </w:r>
      <w:r>
        <w:rPr>
          <w:rFonts w:hint="eastAsia" w:ascii="宋体" w:hAnsi="宋体" w:cs="宋体"/>
          <w:b/>
          <w:sz w:val="32"/>
          <w:szCs w:val="32"/>
          <w:lang w:eastAsia="zh-CN"/>
        </w:rPr>
        <w:t xml:space="preserve"> </w:t>
      </w:r>
      <w:r>
        <w:rPr>
          <w:rFonts w:ascii="宋体" w:hAnsi="宋体" w:cs="宋体"/>
          <w:b/>
          <w:sz w:val="32"/>
          <w:szCs w:val="32"/>
          <w:lang w:eastAsia="zh-CN"/>
        </w:rPr>
        <w:t xml:space="preserve">     </w:t>
      </w:r>
      <w:r>
        <w:rPr>
          <w:rFonts w:hint="eastAsia" w:ascii="宋体" w:hAnsi="宋体" w:cs="宋体"/>
          <w:b/>
          <w:sz w:val="32"/>
          <w:szCs w:val="32"/>
          <w:lang w:eastAsia="zh-CN"/>
        </w:rPr>
        <w:t xml:space="preserve">购</w:t>
      </w:r>
      <w:r>
        <w:rPr>
          <w:rFonts w:hint="eastAsia" w:ascii="宋体" w:hAnsi="宋体" w:cs="宋体"/>
          <w:b/>
          <w:sz w:val="32"/>
          <w:szCs w:val="32"/>
          <w:lang w:eastAsia="zh-CN"/>
        </w:rPr>
        <w:t xml:space="preserve"> </w:t>
      </w:r>
      <w:r>
        <w:rPr>
          <w:rFonts w:ascii="宋体" w:hAnsi="宋体" w:cs="宋体"/>
          <w:b/>
          <w:sz w:val="32"/>
          <w:szCs w:val="32"/>
          <w:lang w:eastAsia="zh-CN"/>
        </w:rPr>
        <w:t xml:space="preserve">    </w:t>
      </w:r>
      <w:r>
        <w:rPr>
          <w:rFonts w:hint="eastAsia" w:ascii="宋体" w:hAnsi="宋体" w:cs="宋体"/>
          <w:b/>
          <w:sz w:val="32"/>
          <w:szCs w:val="32"/>
          <w:lang w:eastAsia="zh-CN"/>
        </w:rPr>
        <w:t xml:space="preserve">人：无锡市锡山区应急管理局</w:t>
      </w:r>
      <w:r/>
    </w:p>
    <w:p>
      <w:pPr>
        <w:ind w:firstLine="0"/>
        <w:jc w:val="both"/>
        <w:spacing w:line="240" w:lineRule="auto"/>
        <w:widowControl w:val="off"/>
        <w:rPr>
          <w:rFonts w:ascii="宋体" w:hAnsi="宋体" w:cs="宋体"/>
          <w:b/>
          <w:sz w:val="32"/>
          <w:szCs w:val="32"/>
          <w:lang w:eastAsia="zh-CN"/>
        </w:rPr>
      </w:pPr>
      <w:r>
        <w:rPr>
          <w:rFonts w:ascii="宋体" w:hAnsi="宋体" w:cs="宋体"/>
          <w:b/>
          <w:sz w:val="32"/>
          <w:szCs w:val="32"/>
          <w:lang w:eastAsia="zh-CN"/>
        </w:rPr>
      </w:r>
      <w:r/>
    </w:p>
    <w:p>
      <w:pPr>
        <w:ind w:firstLine="0"/>
        <w:jc w:val="both"/>
        <w:spacing w:line="240" w:lineRule="auto"/>
        <w:widowControl w:val="off"/>
        <w:rPr>
          <w:rFonts w:ascii="宋体" w:hAnsi="宋体" w:cs="宋体"/>
          <w:b/>
          <w:sz w:val="32"/>
          <w:szCs w:val="32"/>
          <w:lang w:eastAsia="zh-CN"/>
        </w:rPr>
      </w:pPr>
      <w:r>
        <w:rPr>
          <w:rFonts w:hint="eastAsia" w:ascii="宋体" w:hAnsi="宋体" w:cs="宋体"/>
          <w:b/>
          <w:sz w:val="32"/>
          <w:szCs w:val="32"/>
          <w:lang w:eastAsia="zh-CN"/>
        </w:rPr>
        <w:t xml:space="preserve">招</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标</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代</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理</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机</w:t>
      </w:r>
      <w:r>
        <w:rPr>
          <w:rFonts w:hint="eastAsia" w:ascii="宋体" w:hAnsi="宋体" w:cs="宋体"/>
          <w:b/>
          <w:sz w:val="32"/>
          <w:szCs w:val="32"/>
          <w:lang w:eastAsia="zh-CN"/>
        </w:rPr>
        <w:t xml:space="preserve"> </w:t>
      </w:r>
      <w:r>
        <w:rPr>
          <w:rFonts w:hint="eastAsia" w:ascii="宋体" w:hAnsi="宋体" w:cs="宋体"/>
          <w:b/>
          <w:sz w:val="32"/>
          <w:szCs w:val="32"/>
          <w:lang w:eastAsia="zh-CN"/>
        </w:rPr>
        <w:t xml:space="preserve">构：江苏华诚工程管理咨询有限公司</w:t>
      </w:r>
      <w:r/>
    </w:p>
    <w:p>
      <w:pPr>
        <w:ind w:right="-29" w:firstLine="0"/>
        <w:jc w:val="both"/>
        <w:spacing w:line="240" w:lineRule="auto"/>
        <w:widowControl w:val="off"/>
        <w:rPr>
          <w:rFonts w:ascii="宋体" w:hAnsi="宋体" w:cs="宋体"/>
          <w:b/>
          <w:sz w:val="21"/>
          <w:lang w:eastAsia="zh-CN"/>
        </w:rPr>
      </w:pPr>
      <w:r>
        <w:rPr>
          <w:rFonts w:ascii="宋体" w:hAnsi="宋体" w:cs="宋体"/>
          <w:b/>
          <w:sz w:val="21"/>
          <w:lang w:eastAsia="zh-CN"/>
        </w:rPr>
      </w:r>
      <w:r/>
    </w:p>
    <w:p>
      <w:pPr>
        <w:ind w:firstLine="0"/>
        <w:jc w:val="both"/>
        <w:spacing w:line="240" w:lineRule="auto"/>
        <w:widowControl w:val="off"/>
        <w:rPr>
          <w:rFonts w:ascii="宋体" w:hAnsi="宋体" w:cs="宋体"/>
          <w:b/>
          <w:sz w:val="21"/>
          <w:lang w:eastAsia="zh-CN"/>
        </w:rPr>
      </w:pPr>
      <w:r>
        <w:rPr>
          <w:rFonts w:ascii="宋体" w:hAnsi="宋体" w:cs="宋体"/>
          <w:b/>
          <w:sz w:val="21"/>
          <w:lang w:eastAsia="zh-CN"/>
        </w:rPr>
      </w:r>
      <w:r/>
    </w:p>
    <w:p>
      <w:pPr>
        <w:ind w:firstLine="0"/>
        <w:jc w:val="both"/>
        <w:spacing w:line="240" w:lineRule="auto"/>
        <w:widowControl w:val="off"/>
        <w:rPr>
          <w:rFonts w:ascii="宋体" w:hAnsi="宋体" w:cs="宋体"/>
          <w:b/>
          <w:sz w:val="21"/>
          <w:lang w:eastAsia="zh-CN"/>
        </w:rPr>
      </w:pPr>
      <w:r>
        <w:rPr>
          <w:rFonts w:ascii="宋体" w:hAnsi="宋体" w:cs="宋体"/>
          <w:b/>
          <w:sz w:val="21"/>
          <w:lang w:eastAsia="zh-CN"/>
        </w:rPr>
      </w:r>
      <w:r/>
    </w:p>
    <w:p>
      <w:pPr>
        <w:ind w:firstLine="0"/>
        <w:jc w:val="center"/>
        <w:spacing w:line="240" w:lineRule="auto"/>
        <w:widowControl w:val="off"/>
        <w:rPr>
          <w:rFonts w:ascii="宋体" w:hAnsi="宋体" w:cs="宋体"/>
          <w:b/>
          <w:sz w:val="32"/>
          <w:szCs w:val="32"/>
          <w:lang w:eastAsia="zh-CN"/>
        </w:rPr>
      </w:pPr>
      <w:r>
        <w:rPr>
          <w:rFonts w:hint="eastAsia" w:ascii="宋体" w:hAnsi="宋体" w:cs="宋体"/>
          <w:b/>
          <w:sz w:val="32"/>
          <w:szCs w:val="32"/>
          <w:lang w:eastAsia="zh-CN"/>
        </w:rPr>
        <w:t xml:space="preserve">二○二四年九月</w:t>
      </w:r>
      <w:r/>
    </w:p>
    <w:p>
      <w:pPr>
        <w:ind w:firstLine="0"/>
        <w:jc w:val="both"/>
        <w:spacing w:line="240" w:lineRule="auto"/>
        <w:widowControl w:val="off"/>
        <w:rPr>
          <w:rFonts w:ascii="等线" w:hAnsi="等线" w:eastAsia="等线"/>
          <w:sz w:val="21"/>
          <w:lang w:eastAsia="zh-CN"/>
        </w:rPr>
      </w:pPr>
      <w:r>
        <w:rPr>
          <w:rFonts w:ascii="等线" w:hAnsi="等线" w:eastAsia="等线"/>
          <w:sz w:val="21"/>
          <w:lang w:eastAsia="zh-CN"/>
        </w:rPr>
      </w:r>
      <w:r/>
    </w:p>
    <w:sdt>
      <w:sdtPr>
        <w15:appearance w15:val="boundingBox"/>
        <w:id w:val="-1793895377"/>
        <w:docPartObj>
          <w:docPartGallery w:val="Table of Contents"/>
          <w:docPartUnique w:val="true"/>
        </w:docPartObj>
        <w:rPr>
          <w:rFonts w:ascii="Arial" w:hAnsi="Arial" w:eastAsia="宋体" w:cs="Arial"/>
          <w:color w:val="000000"/>
          <w:sz w:val="24"/>
          <w:szCs w:val="21"/>
          <w:lang w:val="zh-CN" w:eastAsia="en-US"/>
        </w:rPr>
      </w:sdtPr>
      <w:sdtContent>
        <w:p>
          <w:pPr>
            <w:pStyle w:val="771"/>
            <w:ind w:firstLine="480"/>
            <w:jc w:val="center"/>
            <w:rPr>
              <w:rFonts w:ascii="Arial" w:hAnsi="Arial" w:eastAsia="宋体" w:cs="Arial"/>
              <w:color w:val="000000"/>
              <w:sz w:val="24"/>
              <w:szCs w:val="21"/>
              <w:lang w:val="zh-CN" w:eastAsia="en-US"/>
            </w:rPr>
          </w:pPr>
          <w:r>
            <w:rPr>
              <w:rFonts w:ascii="Arial" w:hAnsi="Arial" w:eastAsia="宋体" w:cs="Arial"/>
              <w:color w:val="000000"/>
              <w:sz w:val="24"/>
              <w:szCs w:val="21"/>
              <w:lang w:val="zh-CN" w:eastAsia="en-US"/>
            </w:rPr>
          </w:r>
          <w:r/>
        </w:p>
        <w:p>
          <w:pPr>
            <w:shd w:val="nil"/>
            <w:rPr>
              <w:rFonts w:ascii="宋体" w:hAnsi="宋体" w:eastAsia="宋体"/>
              <w:b/>
              <w:bCs/>
              <w:color w:val="auto"/>
              <w:sz w:val="52"/>
              <w:szCs w:val="52"/>
            </w:rPr>
          </w:pPr>
          <w:r>
            <w:rPr>
              <w:rFonts w:ascii="宋体" w:hAnsi="宋体" w:eastAsia="宋体"/>
              <w:b/>
              <w:bCs/>
              <w:color w:val="auto"/>
              <w:sz w:val="52"/>
              <w:szCs w:val="52"/>
              <w:highlight w:val="none"/>
              <w:lang w:val="zh-CN"/>
            </w:rPr>
            <w:br w:type="page" w:clear="all"/>
          </w:r>
          <w:r>
            <w:rPr>
              <w:rFonts w:ascii="宋体" w:hAnsi="宋体" w:eastAsia="宋体"/>
              <w:b/>
              <w:bCs/>
              <w:color w:val="auto"/>
              <w:sz w:val="52"/>
              <w:szCs w:val="52"/>
              <w:highlight w:val="none"/>
              <w:lang w:val="zh-CN"/>
            </w:rPr>
          </w:r>
        </w:p>
        <w:p>
          <w:pPr>
            <w:pStyle w:val="771"/>
            <w:ind w:firstLine="480"/>
            <w:jc w:val="center"/>
            <w:rPr>
              <w:rFonts w:ascii="宋体" w:hAnsi="宋体" w:eastAsia="宋体"/>
              <w:b/>
              <w:bCs/>
              <w:color w:val="auto"/>
              <w:sz w:val="52"/>
              <w:szCs w:val="52"/>
              <w:highlight w:val="none"/>
              <w:lang w:val="zh-CN"/>
            </w:rPr>
          </w:pPr>
          <w:r>
            <w:rPr>
              <w:rFonts w:ascii="宋体" w:hAnsi="宋体" w:eastAsia="宋体"/>
              <w:b/>
              <w:bCs/>
              <w:color w:val="auto"/>
              <w:sz w:val="52"/>
              <w:szCs w:val="52"/>
              <w:lang w:val="zh-CN"/>
            </w:rPr>
            <w:t xml:space="preserve">目录</w:t>
          </w:r>
          <w:r/>
        </w:p>
        <w:p>
          <w:pPr>
            <w:pStyle w:val="750"/>
            <w:rPr>
              <w:rFonts w:asciiTheme="minorHAnsi" w:hAnsiTheme="minorHAnsi" w:eastAsiaTheme="minorEastAsia" w:cstheme="minorBidi"/>
              <w:color w:val="auto"/>
              <w:sz w:val="21"/>
              <w:szCs w:val="22"/>
              <w:lang w:eastAsia="zh-CN"/>
              <w14:ligatures w14:val="standardContextual"/>
            </w:rPr>
          </w:pPr>
          <w:r>
            <w:rPr>
              <w:rFonts w:ascii="宋体" w:hAnsi="宋体"/>
              <w:sz w:val="48"/>
              <w:szCs w:val="40"/>
            </w:rPr>
            <w:fldChar w:fldCharType="begin"/>
          </w:r>
          <w:r>
            <w:rPr>
              <w:rFonts w:ascii="宋体" w:hAnsi="宋体"/>
              <w:sz w:val="48"/>
              <w:szCs w:val="40"/>
            </w:rPr>
            <w:instrText xml:space="preserve"> TOC \o "1-3" \h \z \u </w:instrText>
          </w:r>
          <w:r>
            <w:rPr>
              <w:rFonts w:ascii="宋体" w:hAnsi="宋体"/>
              <w:sz w:val="48"/>
              <w:szCs w:val="40"/>
            </w:rPr>
            <w:fldChar w:fldCharType="separate"/>
          </w:r>
          <w:hyperlink w:tooltip="#_Toc161316664" w:anchor="_Toc161316664" w:history="1">
            <w:r>
              <w:rPr>
                <w:rStyle w:val="757"/>
                <w:lang w:eastAsia="zh-CN"/>
              </w:rPr>
              <w:t xml:space="preserve">一、投标邀请函</w:t>
            </w:r>
            <w:r>
              <w:tab/>
            </w:r>
            <w:r>
              <w:fldChar w:fldCharType="begin"/>
            </w:r>
            <w:r>
              <w:instrText xml:space="preserve"> PAGEREF _Toc161316664 \h </w:instrText>
            </w:r>
            <w:r>
              <w:fldChar w:fldCharType="separate"/>
            </w:r>
            <w:r>
              <w:rPr>
                <w:rStyle w:val="757"/>
                <w:lang w:eastAsia="zh-CN"/>
              </w:rPr>
              <w:t xml:space="preserve">3</w:t>
            </w:r>
            <w:r/>
            <w:r>
              <w:fldChar w:fldCharType="end"/>
            </w:r>
          </w:hyperlink>
          <w:r/>
          <w:r/>
        </w:p>
        <w:p>
          <w:pPr>
            <w:pStyle w:val="750"/>
            <w:rPr>
              <w:rFonts w:asciiTheme="minorHAnsi" w:hAnsiTheme="minorHAnsi" w:eastAsiaTheme="minorEastAsia" w:cstheme="minorBidi"/>
              <w:color w:val="auto"/>
              <w:sz w:val="21"/>
              <w:szCs w:val="22"/>
              <w:lang w:eastAsia="zh-CN"/>
              <w14:ligatures w14:val="standardContextual"/>
            </w:rPr>
          </w:pPr>
          <w:r/>
          <w:hyperlink w:tooltip="#_Toc161316665" w:anchor="_Toc161316665" w:history="1">
            <w:r>
              <w:rPr>
                <w:rStyle w:val="757"/>
                <w:lang w:eastAsia="zh-CN"/>
              </w:rPr>
              <w:t xml:space="preserve">二、供应商须知</w:t>
            </w:r>
            <w:r>
              <w:tab/>
            </w:r>
            <w:r>
              <w:fldChar w:fldCharType="begin"/>
            </w:r>
            <w:r>
              <w:instrText xml:space="preserve"> PAGEREF _Toc161316665 \h </w:instrText>
            </w:r>
            <w:r>
              <w:fldChar w:fldCharType="separate"/>
            </w:r>
            <w:r>
              <w:rPr>
                <w:rStyle w:val="757"/>
                <w:lang w:eastAsia="zh-CN"/>
              </w:rPr>
              <w:t xml:space="preserve">6</w:t>
            </w:r>
            <w:r/>
            <w:r>
              <w:fldChar w:fldCharType="end"/>
            </w:r>
          </w:hyperlink>
          <w:r/>
          <w:r/>
        </w:p>
        <w:p>
          <w:pPr>
            <w:pStyle w:val="750"/>
            <w:rPr>
              <w:rFonts w:asciiTheme="minorHAnsi" w:hAnsiTheme="minorHAnsi" w:eastAsiaTheme="minorEastAsia" w:cstheme="minorBidi"/>
              <w:color w:val="auto"/>
              <w:sz w:val="21"/>
              <w:szCs w:val="22"/>
              <w:lang w:eastAsia="zh-CN"/>
              <w14:ligatures w14:val="standardContextual"/>
            </w:rPr>
          </w:pPr>
          <w:r/>
          <w:hyperlink w:tooltip="#_Toc161316666" w:anchor="_Toc161316666" w:history="1">
            <w:r>
              <w:rPr>
                <w:rStyle w:val="757"/>
                <w:lang w:eastAsia="zh-CN"/>
              </w:rPr>
              <w:t xml:space="preserve">三、采购需求和技术有关要求</w:t>
            </w:r>
            <w:r>
              <w:tab/>
            </w:r>
            <w:r>
              <w:fldChar w:fldCharType="begin"/>
            </w:r>
            <w:r>
              <w:instrText xml:space="preserve"> PAGEREF _Toc161316666 \h </w:instrText>
            </w:r>
            <w:r>
              <w:fldChar w:fldCharType="separate"/>
            </w:r>
            <w:r>
              <w:rPr>
                <w:rStyle w:val="757"/>
                <w:lang w:eastAsia="zh-CN"/>
              </w:rPr>
              <w:t xml:space="preserve">17</w:t>
            </w:r>
            <w:r/>
            <w:r>
              <w:fldChar w:fldCharType="end"/>
            </w:r>
          </w:hyperlink>
          <w:r/>
          <w:r/>
        </w:p>
        <w:p>
          <w:pPr>
            <w:pStyle w:val="750"/>
            <w:rPr>
              <w:rFonts w:asciiTheme="minorHAnsi" w:hAnsiTheme="minorHAnsi" w:eastAsiaTheme="minorEastAsia" w:cstheme="minorBidi"/>
              <w:color w:val="auto"/>
              <w:sz w:val="21"/>
              <w:szCs w:val="22"/>
              <w:lang w:eastAsia="zh-CN"/>
              <w14:ligatures w14:val="standardContextual"/>
            </w:rPr>
          </w:pPr>
          <w:r/>
          <w:hyperlink w:tooltip="#_Toc161316667" w:anchor="_Toc161316667" w:history="1">
            <w:r>
              <w:rPr>
                <w:rStyle w:val="757"/>
                <w:lang w:eastAsia="zh-CN"/>
              </w:rPr>
              <w:t xml:space="preserve">四、合同书（格式文本）</w:t>
            </w:r>
            <w:r>
              <w:tab/>
            </w:r>
            <w:r>
              <w:fldChar w:fldCharType="begin"/>
            </w:r>
            <w:r>
              <w:instrText xml:space="preserve"> PAGEREF _Toc161316667 \h </w:instrText>
            </w:r>
            <w:r>
              <w:fldChar w:fldCharType="separate"/>
            </w:r>
            <w:r>
              <w:rPr>
                <w:rStyle w:val="757"/>
                <w:lang w:eastAsia="zh-CN"/>
              </w:rPr>
              <w:t xml:space="preserve">26</w:t>
            </w:r>
            <w:r/>
            <w:r>
              <w:fldChar w:fldCharType="end"/>
            </w:r>
          </w:hyperlink>
          <w:r/>
          <w:r/>
        </w:p>
        <w:p>
          <w:pPr>
            <w:pStyle w:val="750"/>
            <w:rPr>
              <w:rFonts w:asciiTheme="minorHAnsi" w:hAnsiTheme="minorHAnsi" w:eastAsiaTheme="minorEastAsia" w:cstheme="minorBidi"/>
              <w:color w:val="auto"/>
              <w:sz w:val="21"/>
              <w:szCs w:val="22"/>
              <w:lang w:eastAsia="zh-CN"/>
              <w14:ligatures w14:val="standardContextual"/>
            </w:rPr>
          </w:pPr>
          <w:r/>
          <w:hyperlink w:tooltip="#_Toc161316668" w:anchor="_Toc161316668" w:history="1">
            <w:r>
              <w:rPr>
                <w:rStyle w:val="757"/>
                <w:lang w:eastAsia="zh-CN"/>
              </w:rPr>
              <w:t xml:space="preserve">五、附件</w:t>
            </w:r>
            <w:r>
              <w:tab/>
            </w:r>
            <w:r>
              <w:fldChar w:fldCharType="begin"/>
            </w:r>
            <w:r>
              <w:instrText xml:space="preserve"> PAGEREF _Toc161316668 \h </w:instrText>
            </w:r>
            <w:r>
              <w:fldChar w:fldCharType="separate"/>
            </w:r>
            <w:r>
              <w:rPr>
                <w:rStyle w:val="757"/>
                <w:lang w:eastAsia="zh-CN"/>
              </w:rPr>
              <w:t xml:space="preserve">34</w:t>
            </w:r>
            <w:r/>
            <w:r>
              <w:fldChar w:fldCharType="end"/>
            </w:r>
          </w:hyperlink>
          <w:r/>
          <w:r/>
        </w:p>
        <w:p>
          <w:pPr>
            <w:pStyle w:val="751"/>
            <w:ind w:left="480" w:firstLine="480"/>
            <w:tabs>
              <w:tab w:val="right" w:pos="8296" w:leader="dot"/>
            </w:tabs>
            <w:rPr>
              <w:rFonts w:asciiTheme="minorHAnsi" w:hAnsiTheme="minorHAnsi" w:eastAsiaTheme="minorEastAsia" w:cstheme="minorBidi"/>
              <w:color w:val="auto"/>
              <w:sz w:val="21"/>
              <w:szCs w:val="22"/>
              <w:lang w:eastAsia="zh-CN"/>
              <w14:ligatures w14:val="standardContextual"/>
            </w:rPr>
          </w:pPr>
          <w:r/>
          <w:hyperlink w:tooltip="#_Toc161316669" w:anchor="_Toc161316669" w:history="1">
            <w:r>
              <w:rPr>
                <w:rStyle w:val="757"/>
                <w:lang w:eastAsia="zh-CN"/>
              </w:rPr>
              <w:t xml:space="preserve">附件一：评分标准</w:t>
            </w:r>
            <w:r>
              <w:tab/>
            </w:r>
            <w:r>
              <w:fldChar w:fldCharType="begin"/>
            </w:r>
            <w:r>
              <w:instrText xml:space="preserve"> PAGEREF _Toc161316669 \h </w:instrText>
            </w:r>
            <w:r>
              <w:fldChar w:fldCharType="separate"/>
            </w:r>
            <w:r>
              <w:rPr>
                <w:rStyle w:val="757"/>
                <w:lang w:eastAsia="zh-CN"/>
              </w:rPr>
              <w:t xml:space="preserve">34</w:t>
            </w:r>
            <w:r/>
            <w:r>
              <w:fldChar w:fldCharType="end"/>
            </w:r>
          </w:hyperlink>
          <w:r/>
          <w:r/>
        </w:p>
        <w:p>
          <w:pPr>
            <w:pStyle w:val="751"/>
            <w:ind w:left="480" w:firstLine="480"/>
            <w:tabs>
              <w:tab w:val="right" w:pos="8296" w:leader="dot"/>
            </w:tabs>
            <w:rPr>
              <w:rFonts w:asciiTheme="minorHAnsi" w:hAnsiTheme="minorHAnsi" w:eastAsiaTheme="minorEastAsia" w:cstheme="minorBidi"/>
              <w:color w:val="auto"/>
              <w:sz w:val="21"/>
              <w:szCs w:val="22"/>
              <w:lang w:eastAsia="zh-CN"/>
              <w14:ligatures w14:val="standardContextual"/>
            </w:rPr>
          </w:pPr>
          <w:r/>
          <w:hyperlink w:tooltip="#_Toc161316670" w:anchor="_Toc161316670" w:history="1">
            <w:r>
              <w:rPr>
                <w:rStyle w:val="757"/>
                <w:lang w:eastAsia="zh-CN"/>
              </w:rPr>
              <w:t xml:space="preserve">附件二：投标文件格式</w:t>
            </w:r>
            <w:r>
              <w:tab/>
            </w:r>
            <w:r>
              <w:fldChar w:fldCharType="begin"/>
            </w:r>
            <w:r>
              <w:instrText xml:space="preserve"> PAGEREF _Toc161316670 \h </w:instrText>
            </w:r>
            <w:r>
              <w:fldChar w:fldCharType="separate"/>
            </w:r>
            <w:r>
              <w:rPr>
                <w:rStyle w:val="757"/>
                <w:lang w:eastAsia="zh-CN"/>
              </w:rPr>
              <w:t xml:space="preserve">39</w:t>
            </w:r>
            <w:r/>
            <w:r>
              <w:fldChar w:fldCharType="end"/>
            </w:r>
          </w:hyperlink>
          <w:r/>
          <w:r/>
        </w:p>
        <w:p>
          <w:pPr>
            <w:ind w:firstLine="0"/>
          </w:pPr>
          <w:r>
            <w:rPr>
              <w:rFonts w:ascii="宋体" w:hAnsi="宋体"/>
              <w:b/>
              <w:bCs/>
              <w:sz w:val="48"/>
              <w:szCs w:val="40"/>
              <w:lang w:val="zh-CN"/>
            </w:rPr>
            <w:fldChar w:fldCharType="end"/>
          </w:r>
          <w:r/>
        </w:p>
      </w:sdtContent>
    </w:sdt>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ind w:firstLine="0"/>
        <w:rPr>
          <w:lang w:eastAsia="zh-CN"/>
        </w:rPr>
      </w:pPr>
      <w:r>
        <w:rPr>
          <w:lang w:eastAsia="zh-CN"/>
        </w:rPr>
      </w:r>
      <w:r/>
    </w:p>
    <w:p>
      <w:pPr>
        <w:pStyle w:val="733"/>
        <w:rPr>
          <w:lang w:eastAsia="zh-CN"/>
        </w:rPr>
      </w:pPr>
      <w:r/>
      <w:bookmarkStart w:id="0" w:name="_Toc101981929"/>
      <w:r/>
      <w:bookmarkStart w:id="1" w:name="_Toc161316664"/>
      <w:r/>
      <w:r/>
    </w:p>
    <w:p>
      <w:pPr>
        <w:pStyle w:val="733"/>
        <w:rPr>
          <w:lang w:eastAsia="zh-CN"/>
        </w:rPr>
      </w:pPr>
      <w:r>
        <w:rPr>
          <w:highlight w:val="none"/>
        </w:rPr>
      </w:r>
      <w:r>
        <w:rPr>
          <w:highlight w:val="none"/>
        </w:rPr>
      </w:r>
    </w:p>
    <w:p>
      <w:pPr>
        <w:pStyle w:val="733"/>
        <w:rPr>
          <w:highlight w:val="none"/>
        </w:rPr>
      </w:pPr>
      <w:r>
        <w:rPr>
          <w:highlight w:val="none"/>
        </w:rPr>
      </w:r>
      <w:r>
        <w:rPr>
          <w:highlight w:val="none"/>
        </w:rPr>
      </w:r>
    </w:p>
    <w:p>
      <w:pPr>
        <w:pStyle w:val="733"/>
        <w:rPr>
          <w:highlight w:val="none"/>
        </w:rPr>
      </w:pPr>
      <w:r>
        <w:rPr>
          <w:rFonts w:hint="eastAsia"/>
          <w:lang w:eastAsia="zh-CN"/>
        </w:rPr>
        <w:t xml:space="preserve">一、投标邀请</w:t>
      </w:r>
      <w:bookmarkEnd w:id="0"/>
      <w:r>
        <w:rPr>
          <w:rFonts w:hint="eastAsia"/>
          <w:lang w:eastAsia="zh-CN"/>
        </w:rPr>
        <w:t xml:space="preserve">函</w:t>
      </w:r>
      <w:bookmarkEnd w:id="1"/>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江苏华诚工程管理咨询有限公司受</w:t>
      </w:r>
      <w:r>
        <w:rPr>
          <w:rFonts w:hint="eastAsia" w:ascii="宋体" w:hAnsi="宋体" w:cs="宋体"/>
          <w:bCs/>
          <w:color w:val="auto"/>
          <w:szCs w:val="24"/>
          <w:lang w:eastAsia="zh-CN"/>
        </w:rPr>
        <w:t xml:space="preserve">无锡市锡山区应急管理局</w:t>
      </w:r>
      <w:r>
        <w:rPr>
          <w:rFonts w:hint="eastAsia" w:ascii="宋体" w:hAnsi="宋体" w:cs="Times New Roman"/>
          <w:bCs/>
          <w:color w:val="auto"/>
          <w:szCs w:val="24"/>
          <w:lang w:eastAsia="zh-CN"/>
        </w:rPr>
        <w:t xml:space="preserve">的委托，就</w:t>
      </w:r>
      <w:r>
        <w:rPr>
          <w:rFonts w:hint="eastAsia" w:ascii="宋体" w:hAnsi="宋体" w:cs="宋体"/>
          <w:bCs/>
          <w:color w:val="auto"/>
          <w:szCs w:val="24"/>
          <w:lang w:eastAsia="zh-CN"/>
        </w:rPr>
        <w:t xml:space="preserve">2024</w:t>
      </w:r>
      <w:r>
        <w:rPr>
          <w:rFonts w:hint="eastAsia" w:ascii="宋体" w:hAnsi="宋体" w:cs="宋体"/>
          <w:bCs/>
          <w:color w:val="auto"/>
          <w:szCs w:val="24"/>
          <w:lang w:eastAsia="zh-CN"/>
        </w:rPr>
        <w:t xml:space="preserve">年度森林防灭火物资采购项目</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szCs w:val="24"/>
          <w:lang w:eastAsia="zh-CN"/>
        </w:rPr>
      </w:pPr>
      <w:r>
        <w:rPr>
          <w:rFonts w:hint="eastAsia" w:ascii="宋体" w:hAnsi="宋体" w:cs="宋体"/>
          <w:b/>
          <w:bCs/>
          <w:szCs w:val="24"/>
          <w:lang w:eastAsia="zh-CN"/>
        </w:rPr>
        <w:t xml:space="preserve">（一）项目信息</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1.</w:t>
      </w:r>
      <w:r>
        <w:rPr>
          <w:rFonts w:hint="eastAsia" w:ascii="宋体" w:hAnsi="宋体" w:cs="宋体"/>
          <w:szCs w:val="24"/>
          <w:lang w:eastAsia="zh-CN"/>
        </w:rPr>
        <w:t xml:space="preserve">项目名称：</w:t>
      </w:r>
      <w:r>
        <w:rPr>
          <w:rFonts w:hint="eastAsia" w:ascii="宋体" w:hAnsi="宋体" w:cs="宋体"/>
          <w:bCs/>
          <w:color w:val="auto"/>
          <w:szCs w:val="24"/>
          <w:lang w:eastAsia="zh-CN"/>
        </w:rPr>
        <w:t xml:space="preserve">2024</w:t>
      </w:r>
      <w:r>
        <w:rPr>
          <w:rFonts w:hint="eastAsia" w:ascii="宋体" w:hAnsi="宋体" w:cs="宋体"/>
          <w:bCs/>
          <w:color w:val="auto"/>
          <w:szCs w:val="24"/>
          <w:lang w:eastAsia="zh-CN"/>
        </w:rPr>
        <w:t xml:space="preserve">年度森林防灭火物资采购项目</w:t>
      </w:r>
      <w:r/>
    </w:p>
    <w:p>
      <w:pPr>
        <w:ind w:firstLine="480"/>
        <w:shd w:val="clear" w:color="auto" w:fill="ffffff"/>
        <w:rPr>
          <w:rFonts w:ascii="宋体" w:hAnsi="宋体" w:cs="宋体"/>
          <w:color w:val="ff0000"/>
          <w:szCs w:val="24"/>
          <w:lang w:eastAsia="zh-CN"/>
        </w:rPr>
      </w:pPr>
      <w:r>
        <w:rPr>
          <w:rFonts w:hint="eastAsia" w:ascii="宋体" w:hAnsi="宋体" w:cs="宋体"/>
          <w:szCs w:val="24"/>
          <w:lang w:eastAsia="zh-CN"/>
        </w:rPr>
        <w:t xml:space="preserve">2.</w:t>
      </w:r>
      <w:r>
        <w:rPr>
          <w:rFonts w:hint="eastAsia" w:ascii="宋体" w:hAnsi="宋体" w:cs="宋体"/>
          <w:szCs w:val="24"/>
          <w:lang w:eastAsia="zh-CN"/>
        </w:rPr>
        <w:t xml:space="preserve">项目编号：</w:t>
      </w:r>
      <w:r>
        <w:rPr>
          <w:rFonts w:ascii="Segoe UI" w:hAnsi="Segoe UI" w:cs="Segoe UI"/>
          <w:sz w:val="21"/>
          <w:shd w:val="clear" w:color="auto" w:fill="ffffff"/>
          <w:lang w:eastAsia="zh-CN"/>
        </w:rPr>
        <w:t xml:space="preserve">JSZC-320205-HCCC-G2024-0037</w:t>
      </w:r>
      <w:r>
        <w:rPr>
          <w:rFonts w:hint="eastAsia" w:ascii="宋体" w:hAnsi="宋体" w:cs="宋体"/>
          <w:color w:val="ff0000"/>
          <w:szCs w:val="24"/>
          <w:lang w:eastAsia="zh-CN"/>
        </w:rPr>
        <w:t xml:space="preserve"> </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3.</w:t>
      </w:r>
      <w:r>
        <w:rPr>
          <w:rFonts w:hint="eastAsia" w:ascii="宋体" w:hAnsi="宋体" w:cs="宋体"/>
          <w:szCs w:val="24"/>
          <w:lang w:eastAsia="zh-CN"/>
        </w:rPr>
        <w:t xml:space="preserve">项目预算：</w:t>
      </w:r>
      <w:r>
        <w:rPr>
          <w:rFonts w:ascii="宋体" w:hAnsi="宋体" w:cs="宋体"/>
          <w:szCs w:val="24"/>
          <w:lang w:eastAsia="zh-CN"/>
        </w:rPr>
        <w:t xml:space="preserve">60</w:t>
      </w:r>
      <w:r>
        <w:rPr>
          <w:rFonts w:hint="eastAsia" w:ascii="宋体" w:hAnsi="宋体" w:cs="宋体"/>
          <w:szCs w:val="24"/>
          <w:lang w:eastAsia="zh-CN"/>
        </w:rPr>
        <w:t xml:space="preserve">万元，</w:t>
      </w:r>
      <w:r>
        <w:rPr>
          <w:rFonts w:hint="eastAsia" w:ascii="宋体" w:hAnsi="宋体" w:cs="宋体"/>
          <w:b/>
          <w:szCs w:val="24"/>
          <w:lang w:eastAsia="zh-CN"/>
        </w:rPr>
        <w:t xml:space="preserve">投标最高限价为</w:t>
      </w:r>
      <w:r>
        <w:rPr>
          <w:rFonts w:ascii="宋体" w:hAnsi="宋体" w:cs="宋体"/>
          <w:b/>
          <w:szCs w:val="24"/>
          <w:lang w:eastAsia="zh-CN"/>
        </w:rPr>
        <w:t xml:space="preserve">60</w:t>
      </w:r>
      <w:r>
        <w:rPr>
          <w:rFonts w:hint="eastAsia" w:ascii="宋体" w:hAnsi="宋体" w:cs="宋体"/>
          <w:b/>
          <w:szCs w:val="24"/>
          <w:lang w:eastAsia="zh-CN"/>
        </w:rPr>
        <w:t xml:space="preserve">万元</w:t>
      </w:r>
      <w:r>
        <w:rPr>
          <w:rFonts w:hint="eastAsia" w:ascii="宋体" w:hAnsi="宋体" w:cs="宋体"/>
          <w:szCs w:val="24"/>
          <w:lang w:eastAsia="zh-CN"/>
        </w:rPr>
        <w:t xml:space="preserve">，投标报价不得超过最高限价，否则作无效投标文件处理</w:t>
      </w:r>
      <w:r/>
    </w:p>
    <w:p>
      <w:pPr>
        <w:ind w:firstLine="480"/>
        <w:shd w:val="clear" w:color="auto" w:fill="ffffff"/>
        <w:rPr>
          <w:rFonts w:ascii="宋体" w:hAnsi="宋体" w:cs="宋体"/>
          <w:color w:val="auto"/>
          <w:szCs w:val="24"/>
          <w:lang w:eastAsia="zh-CN"/>
        </w:rPr>
      </w:pPr>
      <w:r>
        <w:rPr>
          <w:rFonts w:hint="eastAsia" w:ascii="宋体" w:hAnsi="宋体" w:cs="宋体"/>
          <w:szCs w:val="24"/>
          <w:lang w:eastAsia="zh-CN"/>
        </w:rPr>
        <w:t xml:space="preserve">4.</w:t>
      </w:r>
      <w:r>
        <w:rPr>
          <w:rFonts w:hint="eastAsia" w:ascii="宋体" w:hAnsi="宋体" w:cs="宋体"/>
          <w:szCs w:val="24"/>
          <w:lang w:eastAsia="zh-CN"/>
        </w:rPr>
        <w:t xml:space="preserve">合同履约期限：</w:t>
      </w:r>
      <w:r>
        <w:rPr>
          <w:rFonts w:hint="eastAsia" w:ascii="宋体" w:hAnsi="宋体" w:cs="宋体"/>
          <w:bCs/>
          <w:color w:val="auto"/>
          <w:szCs w:val="24"/>
          <w:lang w:eastAsia="zh-CN"/>
        </w:rPr>
        <w:t xml:space="preserve">合同签订后</w:t>
      </w:r>
      <w:r>
        <w:rPr>
          <w:rFonts w:hint="eastAsia" w:ascii="宋体" w:hAnsi="宋体" w:cs="宋体"/>
          <w:bCs/>
          <w:color w:val="auto"/>
          <w:szCs w:val="24"/>
          <w:lang w:eastAsia="zh-CN"/>
        </w:rPr>
        <w:t xml:space="preserve">15</w:t>
      </w:r>
      <w:r>
        <w:rPr>
          <w:rFonts w:hint="eastAsia" w:ascii="宋体" w:hAnsi="宋体" w:cs="宋体"/>
          <w:bCs/>
          <w:color w:val="auto"/>
          <w:szCs w:val="24"/>
          <w:lang w:eastAsia="zh-CN"/>
        </w:rPr>
        <w:t xml:space="preserve">天内完成全部供货、安装、调试等相关服务。</w:t>
      </w:r>
      <w:r/>
    </w:p>
    <w:p>
      <w:pPr>
        <w:ind w:firstLine="480"/>
        <w:shd w:val="clear" w:color="auto" w:fill="ffffff"/>
        <w:rPr>
          <w:rFonts w:ascii="宋体" w:hAnsi="宋体" w:cs="宋体"/>
          <w:szCs w:val="24"/>
          <w:lang w:eastAsia="zh-CN"/>
        </w:rPr>
      </w:pPr>
      <w:r>
        <w:rPr>
          <w:rFonts w:ascii="宋体" w:hAnsi="宋体" w:cs="宋体"/>
          <w:szCs w:val="24"/>
          <w:lang w:eastAsia="zh-CN"/>
        </w:rPr>
        <w:t xml:space="preserve">5</w:t>
      </w:r>
      <w:r>
        <w:rPr>
          <w:rFonts w:hint="eastAsia" w:ascii="宋体" w:hAnsi="宋体" w:cs="宋体"/>
          <w:szCs w:val="24"/>
          <w:lang w:eastAsia="zh-CN"/>
        </w:rPr>
        <w:t xml:space="preserve">.</w:t>
      </w:r>
      <w:r>
        <w:rPr>
          <w:rFonts w:hint="eastAsia" w:ascii="宋体" w:hAnsi="宋体" w:cs="宋体"/>
          <w:szCs w:val="24"/>
          <w:lang w:eastAsia="zh-CN"/>
        </w:rPr>
        <w:t xml:space="preserve">采购方式：公开招标</w:t>
      </w:r>
      <w:r/>
    </w:p>
    <w:p>
      <w:pPr>
        <w:ind w:firstLine="480"/>
        <w:shd w:val="clear" w:color="auto" w:fill="ffffff"/>
        <w:rPr>
          <w:rFonts w:ascii="宋体" w:hAnsi="宋体" w:cs="宋体"/>
          <w:szCs w:val="24"/>
          <w:lang w:eastAsia="zh-CN"/>
        </w:rPr>
      </w:pPr>
      <w:r>
        <w:rPr>
          <w:rFonts w:ascii="宋体" w:hAnsi="宋体" w:cs="宋体"/>
          <w:szCs w:val="24"/>
          <w:lang w:eastAsia="zh-CN"/>
        </w:rPr>
        <w:t xml:space="preserve">6</w:t>
      </w:r>
      <w:r>
        <w:rPr>
          <w:rFonts w:hint="eastAsia" w:ascii="宋体" w:hAnsi="宋体" w:cs="宋体"/>
          <w:szCs w:val="24"/>
          <w:lang w:eastAsia="zh-CN"/>
        </w:rPr>
        <w:t xml:space="preserve">.</w:t>
      </w:r>
      <w:r>
        <w:rPr>
          <w:rFonts w:hint="eastAsia" w:ascii="宋体" w:hAnsi="宋体" w:cs="宋体"/>
          <w:szCs w:val="24"/>
          <w:lang w:eastAsia="zh-CN"/>
        </w:rPr>
        <w:t xml:space="preserve">采购人：</w:t>
      </w:r>
      <w:r>
        <w:rPr>
          <w:rFonts w:hint="eastAsia" w:ascii="宋体" w:hAnsi="宋体" w:cs="宋体"/>
          <w:bCs/>
          <w:color w:val="auto"/>
          <w:szCs w:val="24"/>
          <w:lang w:eastAsia="zh-CN"/>
        </w:rPr>
        <w:t xml:space="preserve">无锡市锡山区应急管理局</w:t>
      </w:r>
      <w:r/>
    </w:p>
    <w:p>
      <w:pPr>
        <w:ind w:firstLine="480"/>
        <w:shd w:val="clear" w:color="auto" w:fill="ffffff"/>
        <w:rPr>
          <w:rFonts w:ascii="宋体" w:hAnsi="宋体" w:cs="宋体"/>
          <w:szCs w:val="24"/>
          <w:lang w:eastAsia="zh-CN"/>
        </w:rPr>
      </w:pPr>
      <w:r>
        <w:rPr>
          <w:rFonts w:ascii="宋体" w:hAnsi="宋体" w:cs="宋体"/>
          <w:szCs w:val="24"/>
          <w:lang w:eastAsia="zh-CN"/>
        </w:rPr>
        <w:t xml:space="preserve">7</w:t>
      </w:r>
      <w:r>
        <w:rPr>
          <w:rFonts w:hint="eastAsia" w:ascii="宋体" w:hAnsi="宋体" w:cs="宋体"/>
          <w:szCs w:val="24"/>
          <w:lang w:eastAsia="zh-CN"/>
        </w:rPr>
        <w:t xml:space="preserve">.</w:t>
      </w:r>
      <w:r>
        <w:rPr>
          <w:rFonts w:hint="eastAsia" w:ascii="宋体" w:hAnsi="宋体" w:cs="宋体"/>
          <w:szCs w:val="24"/>
          <w:lang w:eastAsia="zh-CN"/>
        </w:rPr>
        <w:t xml:space="preserve">本项目标的所属行业：</w:t>
      </w:r>
      <w:r>
        <w:rPr>
          <w:rFonts w:hint="eastAsia" w:ascii="宋体" w:hAnsi="宋体" w:cs="宋体"/>
          <w:bCs/>
          <w:szCs w:val="24"/>
          <w:lang w:eastAsia="zh-CN"/>
        </w:rPr>
        <w:t xml:space="preserve">工业（制造业）。根据《中小企业划型标准规定》工信部联企业</w:t>
      </w:r>
      <w:r>
        <w:rPr>
          <w:rFonts w:hint="eastAsia" w:ascii="宋体" w:hAnsi="宋体" w:cs="宋体"/>
          <w:bCs/>
          <w:szCs w:val="24"/>
          <w:lang w:eastAsia="zh-CN"/>
        </w:rPr>
        <w:t xml:space="preserve">[2011]300</w:t>
      </w:r>
      <w:r>
        <w:rPr>
          <w:rFonts w:hint="eastAsia" w:ascii="宋体" w:hAnsi="宋体" w:cs="宋体"/>
          <w:bCs/>
          <w:szCs w:val="24"/>
          <w:lang w:eastAsia="zh-CN"/>
        </w:rPr>
        <w:t xml:space="preserve">号规定，工业（制造业），从业人员</w:t>
      </w:r>
      <w:r>
        <w:rPr>
          <w:rFonts w:hint="eastAsia" w:ascii="宋体" w:hAnsi="宋体" w:cs="宋体"/>
          <w:bCs/>
          <w:szCs w:val="24"/>
          <w:lang w:eastAsia="zh-CN"/>
        </w:rPr>
        <w:t xml:space="preserve">1000</w:t>
      </w:r>
      <w:r>
        <w:rPr>
          <w:rFonts w:hint="eastAsia" w:ascii="宋体" w:hAnsi="宋体" w:cs="宋体"/>
          <w:bCs/>
          <w:szCs w:val="24"/>
          <w:lang w:eastAsia="zh-CN"/>
        </w:rPr>
        <w:t xml:space="preserve">人以下或营业收入</w:t>
      </w:r>
      <w:r>
        <w:rPr>
          <w:rFonts w:hint="eastAsia" w:ascii="宋体" w:hAnsi="宋体" w:cs="宋体"/>
          <w:bCs/>
          <w:szCs w:val="24"/>
          <w:lang w:eastAsia="zh-CN"/>
        </w:rPr>
        <w:t xml:space="preserve">40000</w:t>
      </w:r>
      <w:r>
        <w:rPr>
          <w:rFonts w:hint="eastAsia" w:ascii="宋体" w:hAnsi="宋体" w:cs="宋体"/>
          <w:bCs/>
          <w:szCs w:val="24"/>
          <w:lang w:eastAsia="zh-CN"/>
        </w:rPr>
        <w:t xml:space="preserve">万元以下的为中小微型企业。其中，从业人员</w:t>
      </w:r>
      <w:r>
        <w:rPr>
          <w:rFonts w:hint="eastAsia" w:ascii="宋体" w:hAnsi="宋体" w:cs="宋体"/>
          <w:bCs/>
          <w:szCs w:val="24"/>
          <w:lang w:eastAsia="zh-CN"/>
        </w:rPr>
        <w:t xml:space="preserve">300</w:t>
      </w:r>
      <w:r>
        <w:rPr>
          <w:rFonts w:hint="eastAsia" w:ascii="宋体" w:hAnsi="宋体" w:cs="宋体"/>
          <w:bCs/>
          <w:szCs w:val="24"/>
          <w:lang w:eastAsia="zh-CN"/>
        </w:rPr>
        <w:t xml:space="preserve">人及以上，且营业收入</w:t>
      </w:r>
      <w:r>
        <w:rPr>
          <w:rFonts w:hint="eastAsia" w:ascii="宋体" w:hAnsi="宋体" w:cs="宋体"/>
          <w:bCs/>
          <w:szCs w:val="24"/>
          <w:lang w:eastAsia="zh-CN"/>
        </w:rPr>
        <w:t xml:space="preserve">2000</w:t>
      </w:r>
      <w:r>
        <w:rPr>
          <w:rFonts w:hint="eastAsia" w:ascii="宋体" w:hAnsi="宋体" w:cs="宋体"/>
          <w:bCs/>
          <w:szCs w:val="24"/>
          <w:lang w:eastAsia="zh-CN"/>
        </w:rPr>
        <w:t xml:space="preserve">万元及以上的为中型企业；从业人员</w:t>
      </w:r>
      <w:r>
        <w:rPr>
          <w:rFonts w:hint="eastAsia" w:ascii="宋体" w:hAnsi="宋体" w:cs="宋体"/>
          <w:bCs/>
          <w:szCs w:val="24"/>
          <w:lang w:eastAsia="zh-CN"/>
        </w:rPr>
        <w:t xml:space="preserve">20</w:t>
      </w:r>
      <w:r>
        <w:rPr>
          <w:rFonts w:hint="eastAsia" w:ascii="宋体" w:hAnsi="宋体" w:cs="宋体"/>
          <w:bCs/>
          <w:szCs w:val="24"/>
          <w:lang w:eastAsia="zh-CN"/>
        </w:rPr>
        <w:t xml:space="preserve">人及以上，且营业收入</w:t>
      </w:r>
      <w:r>
        <w:rPr>
          <w:rFonts w:hint="eastAsia" w:ascii="宋体" w:hAnsi="宋体" w:cs="宋体"/>
          <w:bCs/>
          <w:szCs w:val="24"/>
          <w:lang w:eastAsia="zh-CN"/>
        </w:rPr>
        <w:t xml:space="preserve">300</w:t>
      </w:r>
      <w:r>
        <w:rPr>
          <w:rFonts w:hint="eastAsia" w:ascii="宋体" w:hAnsi="宋体" w:cs="宋体"/>
          <w:bCs/>
          <w:szCs w:val="24"/>
          <w:lang w:eastAsia="zh-CN"/>
        </w:rPr>
        <w:t xml:space="preserve">万元及以上的为小型企业；从业人员</w:t>
      </w:r>
      <w:r>
        <w:rPr>
          <w:rFonts w:hint="eastAsia" w:ascii="宋体" w:hAnsi="宋体" w:cs="宋体"/>
          <w:bCs/>
          <w:szCs w:val="24"/>
          <w:lang w:eastAsia="zh-CN"/>
        </w:rPr>
        <w:t xml:space="preserve">20</w:t>
      </w:r>
      <w:r>
        <w:rPr>
          <w:rFonts w:hint="eastAsia" w:ascii="宋体" w:hAnsi="宋体" w:cs="宋体"/>
          <w:bCs/>
          <w:szCs w:val="24"/>
          <w:lang w:eastAsia="zh-CN"/>
        </w:rPr>
        <w:t xml:space="preserve">人以下或营业收入</w:t>
      </w:r>
      <w:r>
        <w:rPr>
          <w:rFonts w:hint="eastAsia" w:ascii="宋体" w:hAnsi="宋体" w:cs="宋体"/>
          <w:bCs/>
          <w:szCs w:val="24"/>
          <w:lang w:eastAsia="zh-CN"/>
        </w:rPr>
        <w:t xml:space="preserve">300</w:t>
      </w:r>
      <w:r>
        <w:rPr>
          <w:rFonts w:hint="eastAsia" w:ascii="宋体" w:hAnsi="宋体" w:cs="宋体"/>
          <w:bCs/>
          <w:szCs w:val="24"/>
          <w:lang w:eastAsia="zh-CN"/>
        </w:rPr>
        <w:t xml:space="preserve">万元以下的为微型企业。</w:t>
      </w:r>
      <w:r/>
    </w:p>
    <w:p>
      <w:pPr>
        <w:ind w:firstLine="480"/>
        <w:shd w:val="clear" w:color="auto" w:fill="ffffff"/>
        <w:rPr>
          <w:rFonts w:ascii="宋体" w:hAnsi="宋体" w:cs="宋体"/>
          <w:szCs w:val="24"/>
          <w:lang w:eastAsia="zh-CN"/>
        </w:rPr>
      </w:pPr>
      <w:r>
        <w:rPr>
          <w:rFonts w:ascii="宋体" w:hAnsi="宋体" w:cs="宋体"/>
          <w:szCs w:val="24"/>
          <w:lang w:eastAsia="zh-CN"/>
        </w:rPr>
        <w:t xml:space="preserve">8</w:t>
      </w:r>
      <w:r>
        <w:rPr>
          <w:rFonts w:hint="eastAsia" w:ascii="宋体" w:hAnsi="宋体" w:cs="宋体"/>
          <w:szCs w:val="24"/>
          <w:lang w:eastAsia="zh-CN"/>
        </w:rPr>
        <w:t xml:space="preserve">.</w:t>
      </w:r>
      <w:r>
        <w:rPr>
          <w:rFonts w:hint="eastAsia" w:ascii="宋体" w:hAnsi="宋体" w:cs="宋体"/>
          <w:szCs w:val="24"/>
          <w:lang w:eastAsia="zh-CN"/>
        </w:rPr>
        <w:t xml:space="preserve">本项目是否专门面向中小企业：是</w:t>
      </w:r>
      <w:r/>
    </w:p>
    <w:p>
      <w:pPr>
        <w:ind w:firstLine="482"/>
        <w:shd w:val="clear" w:color="auto" w:fill="ffffff"/>
        <w:rPr>
          <w:rFonts w:ascii="宋体" w:hAnsi="宋体" w:cs="宋体"/>
          <w:b/>
          <w:bCs/>
          <w:szCs w:val="24"/>
          <w:lang w:eastAsia="zh-CN"/>
        </w:rPr>
      </w:pPr>
      <w:r>
        <w:rPr>
          <w:rFonts w:hint="eastAsia" w:ascii="宋体" w:hAnsi="宋体" w:cs="宋体"/>
          <w:b/>
          <w:bCs/>
          <w:szCs w:val="24"/>
          <w:lang w:eastAsia="zh-CN"/>
        </w:rPr>
        <w:t xml:space="preserve">（二）供应商资格要求</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1.</w:t>
      </w:r>
      <w:r>
        <w:rPr>
          <w:rFonts w:hint="eastAsia" w:ascii="宋体" w:hAnsi="宋体" w:cs="宋体"/>
          <w:szCs w:val="24"/>
          <w:lang w:eastAsia="zh-CN"/>
        </w:rPr>
        <w:t xml:space="preserve">满足《中华人民共和国政府采购法》第</w:t>
      </w:r>
      <w:r>
        <w:rPr>
          <w:rFonts w:hint="eastAsia" w:ascii="宋体" w:hAnsi="宋体" w:cs="宋体"/>
          <w:szCs w:val="24"/>
          <w:lang w:eastAsia="zh-CN"/>
        </w:rPr>
        <w:t xml:space="preserve">二十二条规定；</w:t>
      </w:r>
      <w:r/>
    </w:p>
    <w:p>
      <w:pPr>
        <w:ind w:firstLine="480"/>
        <w:shd w:val="clear" w:color="auto" w:fill="ffffff"/>
        <w:rPr>
          <w:rFonts w:ascii="宋体" w:hAnsi="宋体" w:cs="宋体"/>
          <w:bCs/>
          <w:szCs w:val="24"/>
          <w:lang w:eastAsia="zh-CN"/>
        </w:rPr>
      </w:pPr>
      <w:r>
        <w:rPr>
          <w:rFonts w:hint="eastAsia" w:ascii="宋体" w:hAnsi="宋体" w:cs="宋体"/>
          <w:szCs w:val="24"/>
          <w:lang w:eastAsia="zh-CN"/>
        </w:rPr>
        <w:t xml:space="preserve">2.</w:t>
      </w:r>
      <w:r>
        <w:rPr>
          <w:rFonts w:hint="eastAsia" w:ascii="宋体" w:hAnsi="宋体" w:cs="宋体"/>
          <w:szCs w:val="24"/>
          <w:lang w:eastAsia="zh-CN"/>
        </w:rPr>
        <w:t xml:space="preserve">未被“信用中国”网站（</w:t>
      </w:r>
      <w:r>
        <w:rPr>
          <w:rFonts w:hint="eastAsia" w:ascii="宋体" w:hAnsi="宋体" w:cs="宋体"/>
          <w:szCs w:val="24"/>
          <w:lang w:eastAsia="zh-CN"/>
        </w:rPr>
        <w:t xml:space="preserve">www.creditchina.gov.cn</w:t>
      </w:r>
      <w:r>
        <w:rPr>
          <w:rFonts w:hint="eastAsia" w:ascii="宋体" w:hAnsi="宋体" w:cs="宋体"/>
          <w:szCs w:val="24"/>
          <w:lang w:eastAsia="zh-CN"/>
        </w:rPr>
        <w:t xml:space="preserve">）、中国政府采购网（</w:t>
      </w:r>
      <w:r>
        <w:rPr>
          <w:rFonts w:hint="eastAsia" w:ascii="宋体" w:hAnsi="宋体" w:cs="宋体"/>
          <w:szCs w:val="24"/>
          <w:lang w:eastAsia="zh-CN"/>
        </w:rPr>
        <w:t xml:space="preserve">www.ccgp.gov.cn</w:t>
      </w:r>
      <w:r>
        <w:rPr>
          <w:rFonts w:hint="eastAsia" w:ascii="宋体" w:hAnsi="宋体" w:cs="宋体"/>
          <w:szCs w:val="24"/>
          <w:lang w:eastAsia="zh-CN"/>
        </w:rPr>
        <w:t xml:space="preserve">）列入失信被执行人、重大税收违法案件当事人名单、政府采购严重违法失信行为记录名单；</w:t>
      </w:r>
      <w:r/>
    </w:p>
    <w:p>
      <w:pPr>
        <w:ind w:firstLine="480"/>
        <w:shd w:val="clear" w:color="auto" w:fill="ffffff"/>
        <w:rPr>
          <w:rFonts w:ascii="宋体" w:hAnsi="宋体" w:cs="Times New Roman"/>
          <w:szCs w:val="24"/>
          <w:lang w:eastAsia="zh-CN"/>
        </w:rPr>
      </w:pPr>
      <w:r>
        <w:rPr>
          <w:rFonts w:hint="eastAsia" w:ascii="宋体" w:hAnsi="宋体" w:cs="宋体"/>
          <w:bCs/>
          <w:szCs w:val="24"/>
          <w:lang w:eastAsia="zh-CN"/>
        </w:rPr>
        <w:t xml:space="preserve">3.</w:t>
      </w:r>
      <w:r>
        <w:rPr>
          <w:rFonts w:hint="eastAsia" w:ascii="宋体" w:hAnsi="宋体" w:cs="宋体"/>
          <w:bCs/>
          <w:szCs w:val="24"/>
          <w:lang w:eastAsia="zh-CN"/>
        </w:rPr>
        <w:t xml:space="preserve">落实政府采购政策需满足的资格要求：供应商为中型企业</w:t>
      </w:r>
      <w:r>
        <w:rPr>
          <w:rFonts w:hint="eastAsia" w:ascii="宋体" w:hAnsi="宋体" w:cs="宋体"/>
          <w:bCs/>
          <w:szCs w:val="24"/>
          <w:lang w:eastAsia="zh-CN"/>
        </w:rPr>
        <w:t xml:space="preserve">/</w:t>
      </w:r>
      <w:r>
        <w:rPr>
          <w:rFonts w:hint="eastAsia" w:ascii="宋体" w:hAnsi="宋体" w:cs="宋体"/>
          <w:bCs/>
          <w:szCs w:val="24"/>
          <w:lang w:eastAsia="zh-CN"/>
        </w:rPr>
        <w:t xml:space="preserve">小型企业</w:t>
      </w:r>
      <w:r>
        <w:rPr>
          <w:rFonts w:hint="eastAsia" w:ascii="宋体" w:hAnsi="宋体" w:cs="宋体"/>
          <w:bCs/>
          <w:szCs w:val="24"/>
          <w:lang w:eastAsia="zh-CN"/>
        </w:rPr>
        <w:t xml:space="preserve">/</w:t>
      </w:r>
      <w:r>
        <w:rPr>
          <w:rFonts w:hint="eastAsia" w:ascii="宋体" w:hAnsi="宋体" w:cs="宋体"/>
          <w:bCs/>
          <w:szCs w:val="24"/>
          <w:lang w:eastAsia="zh-CN"/>
        </w:rPr>
        <w:t xml:space="preserve">微型企业（监狱企业</w:t>
      </w:r>
      <w:r>
        <w:rPr>
          <w:rFonts w:hint="eastAsia" w:ascii="宋体" w:hAnsi="宋体" w:cs="宋体"/>
          <w:bCs/>
          <w:szCs w:val="24"/>
          <w:lang w:eastAsia="zh-CN"/>
        </w:rPr>
        <w:t xml:space="preserve">/</w:t>
      </w:r>
      <w:r>
        <w:rPr>
          <w:rFonts w:hint="eastAsia" w:ascii="宋体" w:hAnsi="宋体" w:cs="宋体"/>
          <w:bCs/>
          <w:szCs w:val="24"/>
          <w:lang w:eastAsia="zh-CN"/>
        </w:rPr>
        <w:t xml:space="preserve">残疾人福利性单位视同小微企业）；</w:t>
      </w:r>
      <w:r>
        <w:rPr>
          <w:rFonts w:ascii="宋体" w:hAnsi="宋体" w:cs="Times New Roman"/>
          <w:szCs w:val="24"/>
          <w:lang w:eastAsia="zh-CN"/>
        </w:rPr>
        <w:t xml:space="preserve"> </w:t>
      </w:r>
      <w:r/>
    </w:p>
    <w:p>
      <w:pPr>
        <w:ind w:firstLine="480"/>
        <w:shd w:val="clear" w:color="auto" w:fill="ffffff"/>
        <w:rPr>
          <w:rFonts w:ascii="宋体" w:hAnsi="宋体" w:cs="宋体"/>
          <w:szCs w:val="24"/>
          <w:lang w:eastAsia="zh-CN"/>
        </w:rPr>
      </w:pPr>
      <w:r>
        <w:rPr>
          <w:rFonts w:hint="eastAsia" w:ascii="宋体" w:hAnsi="宋体" w:cs="宋体"/>
          <w:bCs/>
          <w:szCs w:val="24"/>
          <w:lang w:eastAsia="zh-CN"/>
        </w:rPr>
        <w:t xml:space="preserve">4.</w:t>
      </w:r>
      <w:r>
        <w:rPr>
          <w:rFonts w:hint="eastAsia" w:ascii="宋体" w:hAnsi="宋体" w:cs="宋体"/>
          <w:szCs w:val="24"/>
          <w:lang w:eastAsia="zh-CN"/>
        </w:rPr>
        <w:t xml:space="preserve">本项目的特定资格要求：无；</w:t>
      </w:r>
      <w:r/>
    </w:p>
    <w:p>
      <w:pPr>
        <w:ind w:firstLine="480"/>
        <w:shd w:val="clear" w:color="auto" w:fill="ffffff"/>
        <w:rPr>
          <w:rFonts w:ascii="宋体" w:hAnsi="宋体" w:cs="宋体"/>
          <w:b/>
          <w:bCs/>
          <w:szCs w:val="24"/>
          <w:lang w:eastAsia="zh-CN"/>
        </w:rPr>
      </w:pPr>
      <w:r>
        <w:rPr>
          <w:rFonts w:hint="eastAsia" w:ascii="宋体" w:hAnsi="宋体" w:cs="宋体"/>
          <w:szCs w:val="24"/>
          <w:lang w:eastAsia="zh-CN"/>
        </w:rPr>
        <w:t xml:space="preserve">5</w:t>
      </w:r>
      <w:r>
        <w:rPr>
          <w:rFonts w:ascii="宋体" w:hAnsi="宋体" w:cs="宋体"/>
          <w:szCs w:val="24"/>
          <w:lang w:eastAsia="zh-CN"/>
        </w:rPr>
        <w:t xml:space="preserve">.</w:t>
      </w:r>
      <w:r>
        <w:rPr>
          <w:rFonts w:hint="eastAsia" w:ascii="宋体" w:hAnsi="宋体" w:cs="宋体"/>
          <w:szCs w:val="24"/>
          <w:lang w:eastAsia="zh-CN"/>
        </w:rPr>
        <w:t xml:space="preserve">本项目</w:t>
      </w:r>
      <w:r>
        <w:rPr>
          <w:rFonts w:hint="eastAsia" w:ascii="宋体" w:hAnsi="宋体" w:cs="宋体"/>
          <w:b/>
          <w:bCs/>
          <w:szCs w:val="24"/>
          <w:u w:val="single"/>
          <w:lang w:eastAsia="zh-CN"/>
        </w:rPr>
        <w:t xml:space="preserve">不接受</w:t>
      </w:r>
      <w:r>
        <w:rPr>
          <w:rFonts w:hint="eastAsia" w:ascii="宋体" w:hAnsi="宋体" w:cs="宋体"/>
          <w:szCs w:val="24"/>
          <w:lang w:eastAsia="zh-CN"/>
        </w:rPr>
        <w:t xml:space="preserve">联合体投标。</w:t>
      </w:r>
      <w:r/>
    </w:p>
    <w:p>
      <w:pPr>
        <w:ind w:firstLine="482"/>
        <w:shd w:val="clear" w:color="auto" w:fill="ffffff"/>
        <w:rPr>
          <w:rFonts w:ascii="宋体" w:hAnsi="宋体" w:cs="Times New Roman"/>
          <w:szCs w:val="24"/>
          <w:lang w:eastAsia="zh-CN"/>
        </w:rPr>
      </w:pPr>
      <w:r/>
      <w:bookmarkStart w:id="2" w:name="_Toc112006902"/>
      <w:r>
        <w:rPr>
          <w:rFonts w:hint="eastAsia" w:ascii="宋体" w:hAnsi="宋体" w:cs="Times New Roman"/>
          <w:b/>
          <w:bCs/>
          <w:szCs w:val="24"/>
          <w:lang w:eastAsia="zh-CN"/>
        </w:rPr>
        <w:t xml:space="preserve">（三）</w:t>
      </w:r>
      <w:bookmarkEnd w:id="2"/>
      <w:r>
        <w:rPr>
          <w:rFonts w:hint="eastAsia" w:ascii="宋体" w:hAnsi="宋体" w:cs="Times New Roman"/>
          <w:b/>
          <w:bCs/>
          <w:szCs w:val="24"/>
          <w:lang w:eastAsia="zh-CN"/>
        </w:rPr>
        <w:t xml:space="preserve">供应商主体信息库注册</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1.</w:t>
      </w:r>
      <w:r>
        <w:rPr>
          <w:rFonts w:hint="eastAsia" w:ascii="宋体" w:hAnsi="宋体" w:cs="宋体"/>
          <w:szCs w:val="24"/>
          <w:lang w:eastAsia="zh-CN"/>
        </w:rPr>
        <w:t xml:space="preserve">潜在投标供应商访问江苏省政府采购（苏采云）平台的网络地址和方法：</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1</w:t>
      </w:r>
      <w:r>
        <w:rPr>
          <w:rFonts w:hint="eastAsia" w:ascii="宋体" w:hAnsi="宋体" w:cs="宋体"/>
          <w:szCs w:val="24"/>
          <w:lang w:eastAsia="zh-CN"/>
        </w:rPr>
        <w:t xml:space="preserve">）访问“无锡政府采购网”点击“江苏省政府采购（苏采云）平台”（以下简称“苏采云”）进行账号注册，注册完成后需在系统中填写资质信息并提交审核。也可以直接通过</w:t>
      </w:r>
      <w:r>
        <w:rPr>
          <w:rFonts w:hint="eastAsia" w:ascii="宋体" w:hAnsi="宋体" w:cs="宋体"/>
          <w:szCs w:val="24"/>
          <w:lang w:eastAsia="zh-CN"/>
        </w:rPr>
        <w:t xml:space="preserve">http://jszfcg.jsczt.cn/</w:t>
      </w:r>
      <w:r>
        <w:rPr>
          <w:rFonts w:hint="eastAsia" w:ascii="宋体" w:hAnsi="宋体" w:cs="宋体"/>
          <w:szCs w:val="24"/>
          <w:lang w:eastAsia="zh-CN"/>
        </w:rPr>
        <w:t xml:space="preserve">进入注册界面。</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2</w:t>
      </w:r>
      <w:r>
        <w:rPr>
          <w:rFonts w:hint="eastAsia" w:ascii="宋体" w:hAnsi="宋体" w:cs="宋体"/>
          <w:szCs w:val="24"/>
          <w:lang w:eastAsia="zh-CN"/>
        </w:rPr>
        <w:t xml:space="preserve">）潜在供应商访问江苏省政府采购（苏采云）平台的方法：“苏采云”系统用户注册</w:t>
      </w:r>
      <w:r>
        <w:rPr>
          <w:rFonts w:hint="eastAsia" w:ascii="宋体" w:hAnsi="宋体" w:cs="宋体"/>
          <w:szCs w:val="24"/>
          <w:lang w:eastAsia="zh-CN"/>
        </w:rPr>
        <w:t xml:space="preserve">--</w:t>
      </w:r>
      <w:r>
        <w:rPr>
          <w:rFonts w:hint="eastAsia" w:ascii="宋体" w:hAnsi="宋体" w:cs="宋体"/>
          <w:szCs w:val="24"/>
          <w:lang w:eastAsia="zh-CN"/>
        </w:rPr>
        <w:t xml:space="preserve">获取“</w:t>
      </w:r>
      <w:r>
        <w:rPr>
          <w:rFonts w:hint="eastAsia" w:ascii="宋体" w:hAnsi="宋体" w:cs="宋体"/>
          <w:szCs w:val="24"/>
          <w:lang w:eastAsia="zh-CN"/>
        </w:rPr>
        <w:t xml:space="preserve">CA</w:t>
      </w:r>
      <w:r>
        <w:rPr>
          <w:rFonts w:hint="eastAsia" w:ascii="宋体" w:hAnsi="宋体" w:cs="宋体"/>
          <w:szCs w:val="24"/>
          <w:lang w:eastAsia="zh-CN"/>
        </w:rPr>
        <w:t xml:space="preserve">数字证书”</w:t>
      </w:r>
      <w:r>
        <w:rPr>
          <w:rFonts w:hint="eastAsia" w:ascii="宋体" w:hAnsi="宋体" w:cs="宋体"/>
          <w:szCs w:val="24"/>
          <w:lang w:eastAsia="zh-CN"/>
        </w:rPr>
        <w:t xml:space="preserve">--CA</w:t>
      </w:r>
      <w:r>
        <w:rPr>
          <w:rFonts w:hint="eastAsia" w:ascii="宋体" w:hAnsi="宋体" w:cs="宋体"/>
          <w:szCs w:val="24"/>
          <w:lang w:eastAsia="zh-CN"/>
        </w:rPr>
        <w:t xml:space="preserve">绑定与登录</w:t>
      </w:r>
      <w:r>
        <w:rPr>
          <w:rFonts w:hint="eastAsia" w:ascii="宋体" w:hAnsi="宋体" w:cs="宋体"/>
          <w:szCs w:val="24"/>
          <w:lang w:eastAsia="zh-CN"/>
        </w:rPr>
        <w:t xml:space="preserve">--</w:t>
      </w:r>
      <w:r>
        <w:rPr>
          <w:rFonts w:hint="eastAsia" w:ascii="宋体" w:hAnsi="宋体" w:cs="宋体"/>
          <w:szCs w:val="24"/>
          <w:lang w:eastAsia="zh-CN"/>
        </w:rPr>
        <w:t xml:space="preserve">项目参与</w:t>
      </w:r>
      <w:r>
        <w:rPr>
          <w:rFonts w:hint="eastAsia" w:ascii="宋体" w:hAnsi="宋体" w:cs="宋体"/>
          <w:szCs w:val="24"/>
          <w:lang w:eastAsia="zh-CN"/>
        </w:rPr>
        <w:t xml:space="preserve">--</w:t>
      </w:r>
      <w:r>
        <w:rPr>
          <w:rFonts w:hint="eastAsia" w:ascii="宋体" w:hAnsi="宋体" w:cs="宋体"/>
          <w:szCs w:val="24"/>
          <w:lang w:eastAsia="zh-CN"/>
        </w:rPr>
        <w:t xml:space="preserve">下载采购文件（后缀名为“</w:t>
      </w:r>
      <w:r>
        <w:rPr>
          <w:rFonts w:hint="eastAsia" w:ascii="宋体" w:hAnsi="宋体" w:cs="宋体"/>
          <w:szCs w:val="24"/>
          <w:lang w:eastAsia="zh-CN"/>
        </w:rPr>
        <w:t xml:space="preserve">.kedt</w:t>
      </w:r>
      <w:r>
        <w:rPr>
          <w:rFonts w:hint="eastAsia" w:ascii="宋体" w:hAnsi="宋体" w:cs="宋体"/>
          <w:szCs w:val="24"/>
          <w:lang w:eastAsia="zh-CN"/>
        </w:rPr>
        <w:t xml:space="preserve">”）</w:t>
      </w:r>
      <w:r>
        <w:rPr>
          <w:rFonts w:hint="eastAsia" w:ascii="宋体" w:hAnsi="宋体" w:cs="宋体"/>
          <w:szCs w:val="24"/>
          <w:lang w:eastAsia="zh-CN"/>
        </w:rPr>
        <w:t xml:space="preserve">--</w:t>
      </w:r>
      <w:r>
        <w:rPr>
          <w:rFonts w:hint="eastAsia" w:ascii="宋体" w:hAnsi="宋体" w:cs="宋体"/>
          <w:szCs w:val="24"/>
          <w:lang w:eastAsia="zh-CN"/>
        </w:rPr>
        <w:t xml:space="preserve">将后缀名为“</w:t>
      </w:r>
      <w:r>
        <w:rPr>
          <w:rFonts w:hint="eastAsia" w:ascii="宋体" w:hAnsi="宋体" w:cs="宋体"/>
          <w:szCs w:val="24"/>
          <w:lang w:eastAsia="zh-CN"/>
        </w:rPr>
        <w:t xml:space="preserve">.kedt</w:t>
      </w:r>
      <w:r>
        <w:rPr>
          <w:rFonts w:hint="eastAsia" w:ascii="宋体" w:hAnsi="宋体" w:cs="宋体"/>
          <w:szCs w:val="24"/>
          <w:lang w:eastAsia="zh-CN"/>
        </w:rPr>
        <w:t xml:space="preserve">”的采购文件导入政府采购客户端工具</w:t>
      </w:r>
      <w:r>
        <w:rPr>
          <w:rFonts w:hint="eastAsia" w:ascii="宋体" w:hAnsi="宋体" w:cs="宋体"/>
          <w:szCs w:val="24"/>
          <w:lang w:eastAsia="zh-CN"/>
        </w:rPr>
        <w:t xml:space="preserve">--</w:t>
      </w:r>
      <w:r>
        <w:rPr>
          <w:rFonts w:hint="eastAsia" w:ascii="宋体" w:hAnsi="宋体" w:cs="宋体"/>
          <w:szCs w:val="24"/>
          <w:lang w:eastAsia="zh-CN"/>
        </w:rPr>
        <w:t xml:space="preserve">制作投标文件</w:t>
      </w:r>
      <w:r>
        <w:rPr>
          <w:rFonts w:hint="eastAsia" w:ascii="宋体" w:hAnsi="宋体" w:cs="宋体"/>
          <w:szCs w:val="24"/>
          <w:lang w:eastAsia="zh-CN"/>
        </w:rPr>
        <w:t xml:space="preserve">--</w:t>
      </w:r>
      <w:r>
        <w:rPr>
          <w:rFonts w:hint="eastAsia" w:ascii="宋体" w:hAnsi="宋体" w:cs="宋体"/>
          <w:szCs w:val="24"/>
          <w:lang w:eastAsia="zh-CN"/>
        </w:rPr>
        <w:t xml:space="preserve">导出加密的投标文件（后缀名为</w:t>
      </w:r>
      <w:r>
        <w:rPr>
          <w:rFonts w:hint="eastAsia" w:ascii="宋体" w:hAnsi="宋体" w:cs="宋体"/>
          <w:szCs w:val="24"/>
          <w:lang w:eastAsia="zh-CN"/>
        </w:rPr>
        <w:t xml:space="preserve">zip</w:t>
      </w:r>
      <w:r>
        <w:rPr>
          <w:rFonts w:hint="eastAsia" w:ascii="宋体" w:hAnsi="宋体" w:cs="宋体"/>
          <w:szCs w:val="24"/>
          <w:lang w:eastAsia="zh-CN"/>
        </w:rPr>
        <w:t xml:space="preserve">）</w:t>
      </w:r>
      <w:r>
        <w:rPr>
          <w:rFonts w:hint="eastAsia" w:ascii="宋体" w:hAnsi="宋体" w:cs="宋体"/>
          <w:szCs w:val="24"/>
          <w:lang w:eastAsia="zh-CN"/>
        </w:rPr>
        <w:t xml:space="preserve">--</w:t>
      </w:r>
      <w:r>
        <w:rPr>
          <w:rFonts w:hint="eastAsia" w:ascii="宋体" w:hAnsi="宋体" w:cs="宋体"/>
          <w:szCs w:val="24"/>
          <w:lang w:eastAsia="zh-CN"/>
        </w:rPr>
        <w:t xml:space="preserve">通</w:t>
      </w:r>
      <w:r>
        <w:rPr>
          <w:rFonts w:hint="eastAsia" w:ascii="宋体" w:hAnsi="宋体" w:cs="宋体"/>
          <w:szCs w:val="24"/>
          <w:lang w:eastAsia="zh-CN"/>
        </w:rPr>
        <w:t xml:space="preserve">过“苏采云”系统上传投标文件。</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3</w:t>
      </w:r>
      <w:r>
        <w:rPr>
          <w:rFonts w:hint="eastAsia" w:ascii="宋体" w:hAnsi="宋体" w:cs="宋体"/>
          <w:szCs w:val="24"/>
          <w:lang w:eastAsia="zh-CN"/>
        </w:rPr>
        <w:t xml:space="preserve">）供应商应及时办理江苏省电子政务证书认证中心</w:t>
      </w:r>
      <w:r>
        <w:rPr>
          <w:rFonts w:hint="eastAsia" w:ascii="宋体" w:hAnsi="宋体" w:cs="宋体"/>
          <w:szCs w:val="24"/>
          <w:lang w:eastAsia="zh-CN"/>
        </w:rPr>
        <w:t xml:space="preserve">CA</w:t>
      </w:r>
      <w:r>
        <w:rPr>
          <w:rFonts w:hint="eastAsia" w:ascii="宋体" w:hAnsi="宋体" w:cs="宋体"/>
          <w:szCs w:val="24"/>
          <w:lang w:eastAsia="zh-CN"/>
        </w:rPr>
        <w:t xml:space="preserve">证书与电子签章，政府采购交易系统原</w:t>
      </w:r>
      <w:r>
        <w:rPr>
          <w:rFonts w:hint="eastAsia" w:ascii="宋体" w:hAnsi="宋体" w:cs="宋体"/>
          <w:szCs w:val="24"/>
          <w:lang w:eastAsia="zh-CN"/>
        </w:rPr>
        <w:t xml:space="preserve">CA</w:t>
      </w:r>
      <w:r>
        <w:rPr>
          <w:rFonts w:hint="eastAsia" w:ascii="宋体" w:hAnsi="宋体" w:cs="宋体"/>
          <w:szCs w:val="24"/>
          <w:lang w:eastAsia="zh-CN"/>
        </w:rPr>
        <w:t xml:space="preserve">须更换为江苏省电子政务证书认证中心</w:t>
      </w:r>
      <w:r>
        <w:rPr>
          <w:rFonts w:hint="eastAsia" w:ascii="宋体" w:hAnsi="宋体" w:cs="宋体"/>
          <w:szCs w:val="24"/>
          <w:lang w:eastAsia="zh-CN"/>
        </w:rPr>
        <w:t xml:space="preserve">CA</w:t>
      </w:r>
      <w:r>
        <w:rPr>
          <w:rFonts w:hint="eastAsia" w:ascii="宋体" w:hAnsi="宋体" w:cs="宋体"/>
          <w:szCs w:val="24"/>
          <w:lang w:eastAsia="zh-CN"/>
        </w:rPr>
        <w:t xml:space="preserve">，以确保全流程电子化政府采购活动的顺利进行。办理“意源”</w:t>
      </w:r>
      <w:r>
        <w:rPr>
          <w:rFonts w:hint="eastAsia" w:ascii="宋体" w:hAnsi="宋体" w:cs="宋体"/>
          <w:szCs w:val="24"/>
          <w:lang w:eastAsia="zh-CN"/>
        </w:rPr>
        <w:t xml:space="preserve">CA</w:t>
      </w:r>
      <w:r>
        <w:rPr>
          <w:rFonts w:hint="eastAsia" w:ascii="宋体" w:hAnsi="宋体" w:cs="宋体"/>
          <w:szCs w:val="24"/>
          <w:lang w:eastAsia="zh-CN"/>
        </w:rPr>
        <w:t xml:space="preserve">数字证书和“方正”电子签章（办理地址：无锡市滨湖区观山路</w:t>
      </w:r>
      <w:r>
        <w:rPr>
          <w:rFonts w:hint="eastAsia" w:ascii="宋体" w:hAnsi="宋体" w:cs="宋体"/>
          <w:szCs w:val="24"/>
          <w:lang w:eastAsia="zh-CN"/>
        </w:rPr>
        <w:t xml:space="preserve">199</w:t>
      </w:r>
      <w:r>
        <w:rPr>
          <w:rFonts w:hint="eastAsia" w:ascii="宋体" w:hAnsi="宋体" w:cs="宋体"/>
          <w:szCs w:val="24"/>
          <w:lang w:eastAsia="zh-CN"/>
        </w:rPr>
        <w:t xml:space="preserve">号</w:t>
      </w:r>
      <w:r>
        <w:rPr>
          <w:rFonts w:hint="eastAsia" w:ascii="宋体" w:hAnsi="宋体" w:cs="宋体"/>
          <w:szCs w:val="24"/>
          <w:lang w:eastAsia="zh-CN"/>
        </w:rPr>
        <w:t xml:space="preserve">12</w:t>
      </w:r>
      <w:r>
        <w:rPr>
          <w:rFonts w:hint="eastAsia" w:ascii="宋体" w:hAnsi="宋体" w:cs="宋体"/>
          <w:szCs w:val="24"/>
          <w:lang w:eastAsia="zh-CN"/>
        </w:rPr>
        <w:t xml:space="preserve">号楼二楼</w:t>
      </w:r>
      <w:r>
        <w:rPr>
          <w:rFonts w:hint="eastAsia" w:ascii="宋体" w:hAnsi="宋体" w:cs="宋体"/>
          <w:szCs w:val="24"/>
          <w:lang w:eastAsia="zh-CN"/>
        </w:rPr>
        <w:t xml:space="preserve">9</w:t>
      </w:r>
      <w:r>
        <w:rPr>
          <w:rFonts w:hint="eastAsia" w:ascii="宋体" w:hAnsi="宋体" w:cs="宋体"/>
          <w:szCs w:val="24"/>
          <w:lang w:eastAsia="zh-CN"/>
        </w:rPr>
        <w:t xml:space="preserve">号、</w:t>
      </w:r>
      <w:r>
        <w:rPr>
          <w:rFonts w:hint="eastAsia" w:ascii="宋体" w:hAnsi="宋体" w:cs="宋体"/>
          <w:szCs w:val="24"/>
          <w:lang w:eastAsia="zh-CN"/>
        </w:rPr>
        <w:t xml:space="preserve">10</w:t>
      </w:r>
      <w:r>
        <w:rPr>
          <w:rFonts w:hint="eastAsia" w:ascii="宋体" w:hAnsi="宋体" w:cs="宋体"/>
          <w:szCs w:val="24"/>
          <w:lang w:eastAsia="zh-CN"/>
        </w:rPr>
        <w:t xml:space="preserve">号窗口），办理指南链接：</w:t>
      </w:r>
      <w:r>
        <w:rPr>
          <w:rFonts w:hint="eastAsia" w:ascii="宋体" w:hAnsi="宋体" w:cs="宋体"/>
          <w:szCs w:val="24"/>
          <w:lang w:eastAsia="zh-CN"/>
        </w:rPr>
        <w:t xml:space="preserve">http://jsxcmm.com/help/help.html</w:t>
      </w:r>
      <w:r>
        <w:rPr>
          <w:rFonts w:hint="eastAsia" w:ascii="宋体" w:hAnsi="宋体" w:cs="宋体"/>
          <w:szCs w:val="24"/>
          <w:lang w:eastAsia="zh-CN"/>
        </w:rPr>
        <w:t xml:space="preserve">。</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4</w:t>
      </w:r>
      <w:r>
        <w:rPr>
          <w:rFonts w:hint="eastAsia" w:ascii="宋体" w:hAnsi="宋体" w:cs="宋体"/>
          <w:szCs w:val="24"/>
          <w:lang w:eastAsia="zh-CN"/>
        </w:rPr>
        <w:t xml:space="preserve">）</w:t>
      </w:r>
      <w:r>
        <w:rPr>
          <w:rFonts w:hint="eastAsia" w:ascii="宋体" w:hAnsi="宋体" w:cs="宋体"/>
          <w:szCs w:val="24"/>
          <w:lang w:eastAsia="zh-CN"/>
        </w:rPr>
        <w:t xml:space="preserve">CA</w:t>
      </w:r>
      <w:r>
        <w:rPr>
          <w:rFonts w:hint="eastAsia" w:ascii="宋体" w:hAnsi="宋体" w:cs="宋体"/>
          <w:szCs w:val="24"/>
          <w:lang w:eastAsia="zh-CN"/>
        </w:rPr>
        <w:t xml:space="preserve">驱动下载：</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在“江苏省政府采购（苏采云）平台”账号登陆页面，点击“驱动下载”链接中的“政务</w:t>
      </w:r>
      <w:r>
        <w:rPr>
          <w:rFonts w:hint="eastAsia" w:ascii="宋体" w:hAnsi="宋体" w:cs="宋体"/>
          <w:szCs w:val="24"/>
          <w:lang w:eastAsia="zh-CN"/>
        </w:rPr>
        <w:t xml:space="preserve">CA</w:t>
      </w:r>
      <w:r>
        <w:rPr>
          <w:rFonts w:hint="eastAsia" w:ascii="宋体" w:hAnsi="宋体" w:cs="宋体"/>
          <w:szCs w:val="24"/>
          <w:lang w:eastAsia="zh-CN"/>
        </w:rPr>
        <w:t xml:space="preserve">、方正签章控件</w:t>
      </w:r>
      <w:r>
        <w:rPr>
          <w:rFonts w:hint="eastAsia" w:ascii="宋体" w:hAnsi="宋体" w:cs="宋体"/>
          <w:szCs w:val="24"/>
          <w:lang w:eastAsia="zh-CN"/>
        </w:rPr>
        <w:t xml:space="preserve">驱动安装包及安装说明”可以直接下载驱动安装包，安装包中附有驱动安装手册。</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技术服务电话：</w:t>
      </w:r>
      <w:r>
        <w:rPr>
          <w:rFonts w:hint="eastAsia" w:ascii="宋体" w:hAnsi="宋体" w:cs="宋体"/>
          <w:szCs w:val="24"/>
          <w:lang w:eastAsia="zh-CN"/>
        </w:rPr>
        <w:t xml:space="preserve">0510-81827781</w:t>
      </w:r>
      <w:r>
        <w:rPr>
          <w:rFonts w:hint="eastAsia" w:ascii="宋体" w:hAnsi="宋体" w:cs="宋体"/>
          <w:szCs w:val="24"/>
          <w:lang w:eastAsia="zh-CN"/>
        </w:rPr>
        <w:t xml:space="preserve">（服务时间：工作日</w:t>
      </w:r>
      <w:r>
        <w:rPr>
          <w:rFonts w:hint="eastAsia" w:ascii="宋体" w:hAnsi="宋体" w:cs="宋体"/>
          <w:szCs w:val="24"/>
          <w:lang w:eastAsia="zh-CN"/>
        </w:rPr>
        <w:t xml:space="preserve"> 9:00-11:30</w:t>
      </w:r>
      <w:r>
        <w:rPr>
          <w:rFonts w:hint="eastAsia" w:ascii="宋体" w:hAnsi="宋体" w:cs="宋体"/>
          <w:szCs w:val="24"/>
          <w:lang w:eastAsia="zh-CN"/>
        </w:rPr>
        <w:t xml:space="preserve">，</w:t>
      </w:r>
      <w:r>
        <w:rPr>
          <w:rFonts w:hint="eastAsia" w:ascii="宋体" w:hAnsi="宋体" w:cs="宋体"/>
          <w:szCs w:val="24"/>
          <w:lang w:eastAsia="zh-CN"/>
        </w:rPr>
        <w:t xml:space="preserve">13:00-17:00</w:t>
      </w:r>
      <w:r>
        <w:rPr>
          <w:rFonts w:hint="eastAsia" w:ascii="宋体" w:hAnsi="宋体" w:cs="宋体"/>
          <w:szCs w:val="24"/>
          <w:lang w:eastAsia="zh-CN"/>
        </w:rPr>
        <w:t xml:space="preserve">）</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2.</w:t>
      </w:r>
      <w:r>
        <w:rPr>
          <w:rFonts w:hint="eastAsia" w:ascii="宋体" w:hAnsi="宋体" w:cs="宋体"/>
          <w:szCs w:val="24"/>
          <w:lang w:eastAsia="zh-CN"/>
        </w:rPr>
        <w:t xml:space="preserve">完成苏采云注册的供应商方可在苏采云中进行</w:t>
      </w:r>
      <w:r>
        <w:rPr>
          <w:rFonts w:hint="eastAsia" w:ascii="宋体" w:hAnsi="宋体" w:cs="宋体"/>
          <w:szCs w:val="24"/>
          <w:lang w:eastAsia="zh-CN"/>
        </w:rPr>
        <w:t xml:space="preserve">CA</w:t>
      </w:r>
      <w:r>
        <w:rPr>
          <w:rFonts w:hint="eastAsia" w:ascii="宋体" w:hAnsi="宋体" w:cs="宋体"/>
          <w:szCs w:val="24"/>
          <w:lang w:eastAsia="zh-CN"/>
        </w:rPr>
        <w:t xml:space="preserve">绑定。登录“江苏省政府采购（苏采云）平台”，插入</w:t>
      </w:r>
      <w:r>
        <w:rPr>
          <w:rFonts w:hint="eastAsia" w:ascii="宋体" w:hAnsi="宋体" w:cs="宋体"/>
          <w:szCs w:val="24"/>
          <w:lang w:eastAsia="zh-CN"/>
        </w:rPr>
        <w:t xml:space="preserve">CA</w:t>
      </w:r>
      <w:r>
        <w:rPr>
          <w:rFonts w:hint="eastAsia" w:ascii="宋体" w:hAnsi="宋体" w:cs="宋体"/>
          <w:szCs w:val="24"/>
          <w:lang w:eastAsia="zh-CN"/>
        </w:rPr>
        <w:t xml:space="preserve">后，点击【账号设置】——【绑定</w:t>
      </w:r>
      <w:r>
        <w:rPr>
          <w:rFonts w:hint="eastAsia" w:ascii="宋体" w:hAnsi="宋体" w:cs="宋体"/>
          <w:szCs w:val="24"/>
          <w:lang w:eastAsia="zh-CN"/>
        </w:rPr>
        <w:t xml:space="preserve">CA</w:t>
      </w:r>
      <w:r>
        <w:rPr>
          <w:rFonts w:hint="eastAsia" w:ascii="宋体" w:hAnsi="宋体" w:cs="宋体"/>
          <w:szCs w:val="24"/>
          <w:lang w:eastAsia="zh-CN"/>
        </w:rPr>
        <w:t xml:space="preserve">】。</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3.</w:t>
      </w:r>
      <w:r>
        <w:rPr>
          <w:rFonts w:hint="eastAsia" w:ascii="宋体" w:hAnsi="宋体" w:cs="宋体"/>
          <w:szCs w:val="24"/>
          <w:lang w:eastAsia="zh-CN"/>
        </w:rPr>
        <w:t xml:space="preserve">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4.</w:t>
      </w:r>
      <w:r>
        <w:rPr>
          <w:rFonts w:hint="eastAsia" w:ascii="宋体" w:hAnsi="宋体" w:cs="宋体"/>
          <w:szCs w:val="24"/>
          <w:lang w:eastAsia="zh-CN"/>
        </w:rPr>
        <w:t xml:space="preserve">如供应商未按上述要求操作，由此所产生的损失及风险由供应</w:t>
      </w:r>
      <w:r>
        <w:rPr>
          <w:rFonts w:hint="eastAsia" w:ascii="宋体" w:hAnsi="宋体" w:cs="宋体"/>
          <w:szCs w:val="24"/>
          <w:lang w:eastAsia="zh-CN"/>
        </w:rPr>
        <w:t xml:space="preserve">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技术支持</w:t>
      </w:r>
      <w:r>
        <w:rPr>
          <w:rFonts w:hint="eastAsia" w:ascii="宋体" w:hAnsi="宋体" w:cs="宋体"/>
          <w:szCs w:val="24"/>
          <w:lang w:eastAsia="zh-CN"/>
        </w:rPr>
        <w:t xml:space="preserve">QQ</w:t>
      </w:r>
      <w:r>
        <w:rPr>
          <w:rFonts w:hint="eastAsia" w:ascii="宋体" w:hAnsi="宋体" w:cs="宋体"/>
          <w:szCs w:val="24"/>
          <w:lang w:eastAsia="zh-CN"/>
        </w:rPr>
        <w:t xml:space="preserve">：田女士：</w:t>
      </w:r>
      <w:r>
        <w:rPr>
          <w:rFonts w:hint="eastAsia" w:ascii="宋体" w:hAnsi="宋体" w:cs="宋体"/>
          <w:szCs w:val="24"/>
          <w:lang w:eastAsia="zh-CN"/>
        </w:rPr>
        <w:t xml:space="preserve">3071474382 </w:t>
      </w:r>
      <w:r>
        <w:rPr>
          <w:rFonts w:hint="eastAsia" w:ascii="宋体" w:hAnsi="宋体" w:cs="宋体"/>
          <w:szCs w:val="24"/>
          <w:lang w:eastAsia="zh-CN"/>
        </w:rPr>
        <w:t xml:space="preserve">；王先生：</w:t>
      </w:r>
      <w:r>
        <w:rPr>
          <w:rFonts w:hint="eastAsia" w:ascii="宋体" w:hAnsi="宋体" w:cs="宋体"/>
          <w:szCs w:val="24"/>
          <w:lang w:eastAsia="zh-CN"/>
        </w:rPr>
        <w:t xml:space="preserve">897651173</w:t>
      </w:r>
      <w:r>
        <w:rPr>
          <w:rFonts w:hint="eastAsia" w:ascii="宋体" w:hAnsi="宋体" w:cs="宋体"/>
          <w:szCs w:val="24"/>
          <w:lang w:eastAsia="zh-CN"/>
        </w:rPr>
        <w:t xml:space="preserve">。</w:t>
      </w:r>
      <w:r/>
    </w:p>
    <w:p>
      <w:pPr>
        <w:ind w:firstLine="480"/>
        <w:shd w:val="clear" w:color="auto" w:fill="ffffff"/>
        <w:rPr>
          <w:rFonts w:ascii="宋体" w:hAnsi="宋体" w:cs="宋体"/>
          <w:szCs w:val="24"/>
          <w:lang w:eastAsia="zh-CN"/>
        </w:rPr>
      </w:pPr>
      <w:r>
        <w:rPr>
          <w:rFonts w:hint="eastAsia" w:ascii="宋体" w:hAnsi="宋体" w:cs="宋体"/>
          <w:szCs w:val="24"/>
          <w:lang w:eastAsia="zh-CN"/>
        </w:rPr>
        <w:t xml:space="preserve">5.</w:t>
      </w:r>
      <w:r>
        <w:rPr>
          <w:rFonts w:hint="eastAsia" w:ascii="宋体" w:hAnsi="宋体" w:cs="宋体"/>
          <w:szCs w:val="24"/>
          <w:lang w:eastAsia="zh-CN"/>
        </w:rPr>
        <w:t xml:space="preserve">苏采云系统应使用谷歌浏览器参与不见面开标。</w:t>
      </w:r>
      <w:r>
        <w:rPr>
          <w:rFonts w:hint="eastAsia" w:ascii="宋体" w:hAnsi="宋体" w:cs="宋体"/>
          <w:szCs w:val="24"/>
          <w:lang w:eastAsia="zh-CN"/>
        </w:rPr>
        <w:t xml:space="preserve"> </w:t>
      </w:r>
      <w:r/>
    </w:p>
    <w:p>
      <w:pPr>
        <w:ind w:firstLine="482"/>
        <w:shd w:val="clear" w:color="auto" w:fill="ffffff"/>
        <w:rPr>
          <w:rFonts w:ascii="宋体" w:hAnsi="宋体" w:cs="Times New Roman"/>
          <w:b/>
          <w:bCs/>
          <w:szCs w:val="24"/>
          <w:lang w:eastAsia="zh-CN"/>
        </w:rPr>
      </w:pPr>
      <w:r/>
      <w:bookmarkStart w:id="3" w:name="_Toc112006903"/>
      <w:r>
        <w:rPr>
          <w:rFonts w:hint="eastAsia" w:ascii="宋体" w:hAnsi="宋体" w:cs="Times New Roman"/>
          <w:b/>
          <w:bCs/>
          <w:szCs w:val="24"/>
          <w:lang w:eastAsia="zh-CN"/>
        </w:rPr>
        <w:t xml:space="preserve">（四）</w:t>
      </w:r>
      <w:bookmarkEnd w:id="3"/>
      <w:r>
        <w:rPr>
          <w:rFonts w:hint="eastAsia" w:ascii="宋体" w:hAnsi="宋体" w:cs="Times New Roman"/>
          <w:b/>
          <w:bCs/>
          <w:szCs w:val="24"/>
          <w:lang w:eastAsia="zh-CN"/>
        </w:rPr>
        <w:t xml:space="preserve">获取招标文件</w:t>
      </w:r>
      <w:r/>
    </w:p>
    <w:p>
      <w:pPr>
        <w:ind w:firstLine="482"/>
        <w:shd w:val="clear" w:color="auto" w:fill="ffffff"/>
        <w:rPr>
          <w:rFonts w:ascii="宋体" w:hAnsi="宋体" w:cs="Times New Roman"/>
          <w:b/>
          <w:bCs/>
          <w:szCs w:val="24"/>
          <w:lang w:eastAsia="zh-CN"/>
        </w:rPr>
      </w:pPr>
      <w:r>
        <w:rPr>
          <w:rFonts w:hint="eastAsia" w:ascii="宋体" w:hAnsi="宋体" w:cs="宋体"/>
          <w:szCs w:val="24"/>
          <w:lang w:eastAsia="zh-CN"/>
        </w:rPr>
        <w:t xml:space="preserve">潜在投标人如确定投标，必须在苏采云平台（</w:t>
      </w:r>
      <w:r>
        <w:rPr>
          <w:rFonts w:hint="eastAsia" w:ascii="宋体" w:hAnsi="宋体" w:cs="宋体"/>
          <w:szCs w:val="24"/>
          <w:lang w:eastAsia="zh-CN"/>
        </w:rPr>
        <w:t xml:space="preserve">http://jszfcg.jsczt.cn/jszc/login?</w:t>
      </w:r>
      <w:r>
        <w:rPr>
          <w:rFonts w:hint="eastAsia" w:ascii="宋体" w:hAnsi="宋体" w:cs="宋体"/>
          <w:szCs w:val="24"/>
          <w:lang w:eastAsia="zh-CN"/>
        </w:rPr>
        <w:t xml:space="preserve">）中免费下载公开招标文件（“项目参与”</w:t>
      </w:r>
      <w:r>
        <w:rPr>
          <w:rFonts w:hint="eastAsia" w:ascii="宋体" w:hAnsi="宋体" w:cs="宋体"/>
          <w:szCs w:val="24"/>
          <w:lang w:eastAsia="zh-CN"/>
        </w:rPr>
        <w:t xml:space="preserve">-</w:t>
      </w:r>
      <w:r>
        <w:rPr>
          <w:rFonts w:hint="eastAsia" w:ascii="宋体" w:hAnsi="宋体" w:cs="宋体"/>
          <w:szCs w:val="24"/>
          <w:lang w:eastAsia="zh-CN"/>
        </w:rPr>
        <w:t xml:space="preserve">“采购项目”找到需要获取采购文件的项目，点击“我要参与”</w:t>
      </w:r>
      <w:r>
        <w:rPr>
          <w:rFonts w:hint="eastAsia" w:ascii="宋体" w:hAnsi="宋体" w:cs="宋体"/>
          <w:szCs w:val="24"/>
          <w:lang w:eastAsia="zh-CN"/>
        </w:rPr>
        <w:t xml:space="preserve">-</w:t>
      </w:r>
      <w:r>
        <w:rPr>
          <w:rFonts w:hint="eastAsia" w:ascii="宋体" w:hAnsi="宋体" w:cs="宋体"/>
          <w:szCs w:val="24"/>
          <w:lang w:eastAsia="zh-CN"/>
        </w:rPr>
        <w:t xml:space="preserve">“参与投标”</w:t>
      </w:r>
      <w:r>
        <w:rPr>
          <w:rFonts w:hint="eastAsia" w:ascii="宋体" w:hAnsi="宋体" w:cs="宋体"/>
          <w:szCs w:val="24"/>
          <w:lang w:eastAsia="zh-CN"/>
        </w:rPr>
        <w:t xml:space="preserve">-</w:t>
      </w:r>
      <w:r>
        <w:rPr>
          <w:rFonts w:hint="eastAsia" w:ascii="宋体" w:hAnsi="宋体" w:cs="宋体"/>
          <w:szCs w:val="24"/>
          <w:lang w:eastAsia="zh-CN"/>
        </w:rPr>
        <w:t xml:space="preserve">“下载文件”，完成项目参与，将苏采云平台中下载的采购文件（后缀名为“</w:t>
      </w:r>
      <w:r>
        <w:rPr>
          <w:rFonts w:hint="eastAsia" w:ascii="宋体" w:hAnsi="宋体" w:cs="宋体"/>
          <w:szCs w:val="24"/>
          <w:lang w:eastAsia="zh-CN"/>
        </w:rPr>
        <w:t xml:space="preserve">.kedt</w:t>
      </w:r>
      <w:r>
        <w:rPr>
          <w:rFonts w:hint="eastAsia" w:ascii="宋体" w:hAnsi="宋体" w:cs="宋体"/>
          <w:szCs w:val="24"/>
          <w:lang w:eastAsia="zh-CN"/>
        </w:rPr>
        <w:t xml:space="preserve">”）导入到“政府采购客户端”，离线按要求编制并加密投标文件（使用“</w:t>
      </w:r>
      <w:r>
        <w:rPr>
          <w:rFonts w:hint="eastAsia" w:ascii="宋体" w:hAnsi="宋体" w:cs="宋体"/>
          <w:szCs w:val="24"/>
          <w:lang w:eastAsia="zh-CN"/>
        </w:rPr>
        <w:t xml:space="preserve">CA</w:t>
      </w:r>
      <w:r>
        <w:rPr>
          <w:rFonts w:hint="eastAsia" w:ascii="宋体" w:hAnsi="宋体" w:cs="宋体"/>
          <w:szCs w:val="24"/>
          <w:lang w:eastAsia="zh-CN"/>
        </w:rPr>
        <w:t xml:space="preserve">数字证书”），导出加密的投标文件（后缀名为</w:t>
      </w:r>
      <w:r>
        <w:rPr>
          <w:rFonts w:hint="eastAsia" w:ascii="宋体" w:hAnsi="宋体" w:cs="宋体"/>
          <w:szCs w:val="24"/>
          <w:lang w:eastAsia="zh-CN"/>
        </w:rPr>
        <w:t xml:space="preserve">zip</w:t>
      </w:r>
      <w:r>
        <w:rPr>
          <w:rFonts w:hint="eastAsia" w:ascii="宋体" w:hAnsi="宋体" w:cs="宋体"/>
          <w:szCs w:val="24"/>
          <w:lang w:eastAsia="zh-CN"/>
        </w:rPr>
        <w:t xml:space="preserve">，不得超过</w:t>
      </w:r>
      <w:r>
        <w:rPr>
          <w:rFonts w:hint="eastAsia" w:ascii="宋体" w:hAnsi="宋体" w:cs="宋体"/>
          <w:szCs w:val="24"/>
          <w:lang w:eastAsia="zh-CN"/>
        </w:rPr>
        <w:t xml:space="preserve">150M</w:t>
      </w:r>
      <w:r>
        <w:rPr>
          <w:rFonts w:hint="eastAsia" w:ascii="宋体" w:hAnsi="宋体" w:cs="宋体"/>
          <w:szCs w:val="24"/>
          <w:lang w:eastAsia="zh-CN"/>
        </w:rPr>
        <w:t xml:space="preserve">）并在苏采云平台上传该加密的投标文件，对采购文件各项内容做出实质性响应，否则其</w:t>
      </w:r>
      <w:r>
        <w:rPr>
          <w:rFonts w:hint="eastAsia" w:ascii="宋体" w:hAnsi="宋体" w:cs="宋体"/>
          <w:szCs w:val="24"/>
          <w:lang w:eastAsia="zh-CN"/>
        </w:rPr>
        <w:t xml:space="preserve">投标文件无效。</w:t>
      </w:r>
      <w:r/>
    </w:p>
    <w:p>
      <w:pPr>
        <w:ind w:right="110"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（五）公开答疑时间、地点</w:t>
      </w:r>
      <w:r/>
    </w:p>
    <w:p>
      <w:pPr>
        <w:ind w:firstLine="482"/>
        <w:shd w:val="clear" w:color="auto" w:fill="ffffff"/>
        <w:rPr>
          <w:rFonts w:ascii="宋体" w:hAnsi="宋体" w:cs="Times New Roman"/>
          <w:szCs w:val="24"/>
          <w:lang w:eastAsia="zh-CN"/>
        </w:rPr>
      </w:pPr>
      <w:r>
        <w:rPr>
          <w:rFonts w:hint="eastAsia" w:ascii="宋体" w:hAnsi="宋体" w:cs="Times New Roman"/>
          <w:szCs w:val="24"/>
          <w:lang w:eastAsia="zh-CN"/>
        </w:rPr>
        <w:t xml:space="preserve">采购人、招标代理机构将以电话咨询、邮箱（</w:t>
      </w:r>
      <w:bookmarkStart w:id="4" w:name="_Hlk161923586"/>
      <w:r>
        <w:rPr>
          <w:rFonts w:hint="eastAsia" w:ascii="宋体" w:hAnsi="宋体" w:cs="宋体"/>
          <w:szCs w:val="24"/>
        </w:rPr>
        <w:t xml:space="preserve">469248891@qq.com</w:t>
      </w:r>
      <w:bookmarkEnd w:id="4"/>
      <w:r>
        <w:rPr>
          <w:rFonts w:hint="eastAsia" w:ascii="宋体" w:hAnsi="宋体" w:cs="Times New Roman"/>
          <w:szCs w:val="24"/>
          <w:lang w:eastAsia="zh-CN"/>
        </w:rPr>
        <w:t xml:space="preserve">）等方式开展线上不见面答疑服务。截止至</w:t>
      </w:r>
      <w:r>
        <w:rPr>
          <w:rFonts w:hint="eastAsia" w:ascii="宋体" w:hAnsi="宋体" w:cs="Times New Roman"/>
          <w:szCs w:val="24"/>
          <w:lang w:eastAsia="zh-CN"/>
        </w:rPr>
        <w:t xml:space="preserve">202</w:t>
      </w:r>
      <w:r>
        <w:rPr>
          <w:rFonts w:ascii="宋体" w:hAnsi="宋体" w:cs="Times New Roman"/>
          <w:szCs w:val="24"/>
          <w:lang w:eastAsia="zh-CN"/>
        </w:rPr>
        <w:t xml:space="preserve">4</w:t>
      </w:r>
      <w:r>
        <w:rPr>
          <w:rFonts w:hint="eastAsia" w:ascii="宋体" w:hAnsi="宋体" w:cs="Times New Roman"/>
          <w:szCs w:val="24"/>
          <w:lang w:eastAsia="zh-CN"/>
        </w:rPr>
        <w:t xml:space="preserve">年</w:t>
      </w:r>
      <w:r>
        <w:rPr>
          <w:rFonts w:ascii="宋体" w:hAnsi="宋体" w:cs="Times New Roman"/>
          <w:szCs w:val="24"/>
          <w:lang w:eastAsia="zh-CN"/>
        </w:rPr>
        <w:t xml:space="preserve"> </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月</w:t>
      </w: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日</w:t>
      </w:r>
      <w:r>
        <w:rPr>
          <w:rFonts w:hint="eastAsia" w:ascii="宋体" w:hAnsi="宋体" w:cs="Times New Roman"/>
          <w:color w:val="auto"/>
          <w:szCs w:val="24"/>
          <w:lang w:eastAsia="zh-CN"/>
        </w:rPr>
        <w:t xml:space="preserve">10</w:t>
      </w:r>
      <w:r>
        <w:rPr>
          <w:rFonts w:hint="eastAsia" w:ascii="宋体" w:hAnsi="宋体" w:cs="Times New Roman"/>
          <w:szCs w:val="24"/>
          <w:lang w:eastAsia="zh-CN"/>
        </w:rPr>
        <w:t xml:space="preserve">:00</w:t>
      </w:r>
      <w:r>
        <w:rPr>
          <w:rFonts w:hint="eastAsia" w:ascii="宋体" w:hAnsi="宋体" w:cs="Times New Roman"/>
          <w:szCs w:val="24"/>
          <w:lang w:eastAsia="zh-CN"/>
        </w:rPr>
        <w:t xml:space="preserve">前，有关单位对于招标文件的相关事项如有疑问可通过上述方式咨询；供应商如有需要对招标文件要求澄清的问题，请以书面形式（必须加盖投标人公章，也请务必留下联系方式，以便回复）提出“</w:t>
      </w:r>
      <w:r>
        <w:rPr>
          <w:rFonts w:ascii="宋体" w:hAnsi="宋体" w:cs="宋体"/>
          <w:bCs/>
          <w:color w:val="auto"/>
          <w:szCs w:val="24"/>
          <w:lang w:eastAsia="zh-CN"/>
        </w:rPr>
        <w:t xml:space="preserve">JSZC-320205-HCCC-G2024-0037</w:t>
      </w:r>
      <w:r>
        <w:rPr>
          <w:rFonts w:hint="eastAsia" w:ascii="宋体" w:hAnsi="宋体" w:cs="Times New Roman"/>
          <w:szCs w:val="24"/>
          <w:lang w:eastAsia="zh-CN"/>
        </w:rPr>
        <w:t xml:space="preserve">需澄清问题”，</w:t>
      </w:r>
      <w:r>
        <w:rPr>
          <w:rFonts w:hint="eastAsia" w:ascii="宋体" w:hAnsi="宋体" w:cs="Times New Roman"/>
          <w:szCs w:val="24"/>
          <w:lang w:eastAsia="zh-CN"/>
        </w:rPr>
        <w:t xml:space="preserve"> </w:t>
      </w:r>
      <w:r>
        <w:rPr>
          <w:rFonts w:hint="eastAsia" w:ascii="宋体" w:hAnsi="宋体" w:cs="Times New Roman"/>
          <w:szCs w:val="24"/>
          <w:lang w:eastAsia="zh-CN"/>
        </w:rPr>
        <w:t xml:space="preserve">并于答疑截止时间前邮箱（</w:t>
      </w:r>
      <w:r>
        <w:rPr>
          <w:rFonts w:hint="eastAsia" w:ascii="宋体" w:hAnsi="宋体" w:cs="宋体"/>
          <w:szCs w:val="24"/>
          <w:lang w:eastAsia="zh-CN"/>
        </w:rPr>
        <w:t xml:space="preserve">469248891@qq.com</w:t>
      </w:r>
      <w:r>
        <w:rPr>
          <w:rFonts w:hint="eastAsia" w:ascii="宋体" w:hAnsi="宋体" w:cs="Times New Roman"/>
          <w:szCs w:val="24"/>
          <w:lang w:eastAsia="zh-CN"/>
        </w:rPr>
        <w:t xml:space="preserve">）给项目联系人。若未在法定时间内提出澄清，由此造成的损失及风险由供应商自行承担。</w:t>
      </w:r>
      <w:r>
        <w:rPr>
          <w:rFonts w:hint="eastAsia" w:ascii="宋体" w:hAnsi="宋体" w:cs="Times New Roman"/>
          <w:szCs w:val="24"/>
          <w:lang w:eastAsia="zh-CN"/>
        </w:rPr>
        <w:t xml:space="preserve">  </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（六）现场踏勘</w:t>
      </w:r>
      <w:r/>
    </w:p>
    <w:p>
      <w:pPr>
        <w:ind w:firstLine="482"/>
        <w:shd w:val="clear" w:color="auto" w:fill="ffffff"/>
        <w:rPr>
          <w:rFonts w:ascii="宋体" w:hAnsi="宋体" w:cs="Times New Roman"/>
          <w:color w:val="auto"/>
          <w:szCs w:val="24"/>
          <w:lang w:eastAsia="zh-CN"/>
        </w:rPr>
      </w:pPr>
      <w:r>
        <w:rPr>
          <w:rFonts w:hint="eastAsia" w:ascii="宋体" w:hAnsi="宋体" w:cs="Times New Roman"/>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w:t>
      </w:r>
      <w:r>
        <w:rPr>
          <w:rFonts w:hint="eastAsia" w:ascii="宋体" w:hAnsi="宋体" w:cs="Times New Roman"/>
          <w:color w:val="auto"/>
          <w:szCs w:val="24"/>
          <w:lang w:eastAsia="zh-CN"/>
        </w:rPr>
        <w:t xml:space="preserve">任何责任并将不作任何答复。</w:t>
      </w:r>
      <w:r/>
    </w:p>
    <w:p>
      <w:pPr>
        <w:ind w:firstLine="482"/>
        <w:shd w:val="clear" w:color="auto" w:fill="ffffff"/>
        <w:rPr>
          <w:rFonts w:ascii="宋体" w:hAnsi="宋体" w:cs="Times New Roman"/>
          <w:b/>
          <w:bCs/>
          <w:color w:val="auto"/>
          <w:szCs w:val="24"/>
          <w:lang w:eastAsia="zh-CN"/>
        </w:rPr>
      </w:pPr>
      <w:r/>
      <w:bookmarkStart w:id="5" w:name="_Toc112006904"/>
      <w:r>
        <w:rPr>
          <w:rFonts w:hint="eastAsia" w:ascii="宋体" w:hAnsi="宋体" w:cs="Times New Roman"/>
          <w:b/>
          <w:bCs/>
          <w:color w:val="auto"/>
          <w:szCs w:val="24"/>
          <w:lang w:eastAsia="zh-CN"/>
        </w:rPr>
        <w:t xml:space="preserve">（七）投标及开标、定标时间、地点</w:t>
      </w:r>
      <w:bookmarkEnd w:id="5"/>
      <w:r/>
      <w:r/>
    </w:p>
    <w:p>
      <w:pPr>
        <w:ind w:firstLine="482"/>
        <w:shd w:val="clear" w:color="auto" w:fill="ffffff"/>
        <w:rPr>
          <w:rFonts w:ascii="宋体" w:hAnsi="宋体" w:cs="Times New Roman"/>
          <w:color w:val="auto"/>
          <w:szCs w:val="24"/>
          <w:lang w:eastAsia="zh-CN"/>
        </w:rPr>
      </w:pPr>
      <w:r/>
      <w:bookmarkStart w:id="6" w:name="_Toc112006905"/>
      <w:r>
        <w:rPr>
          <w:rFonts w:hint="eastAsia" w:ascii="宋体" w:hAnsi="宋体" w:cs="Times New Roman"/>
          <w:color w:val="auto"/>
          <w:szCs w:val="24"/>
          <w:lang w:eastAsia="zh-CN"/>
        </w:rPr>
        <w:t xml:space="preserve">本项目进行线上采购活动，供应商准备好制作标书的笔记本电脑、</w:t>
      </w:r>
      <w:r>
        <w:rPr>
          <w:rFonts w:hint="eastAsia" w:ascii="宋体" w:hAnsi="宋体" w:cs="Times New Roman"/>
          <w:color w:val="auto"/>
          <w:szCs w:val="24"/>
          <w:lang w:eastAsia="zh-CN"/>
        </w:rPr>
        <w:t xml:space="preserve">CA</w:t>
      </w:r>
      <w:r>
        <w:rPr>
          <w:rFonts w:hint="eastAsia" w:ascii="宋体" w:hAnsi="宋体" w:cs="Times New Roman"/>
          <w:color w:val="auto"/>
          <w:szCs w:val="24"/>
          <w:lang w:eastAsia="zh-CN"/>
        </w:rPr>
        <w:t xml:space="preserve">锁（政务</w:t>
      </w:r>
      <w:r>
        <w:rPr>
          <w:rFonts w:hint="eastAsia" w:ascii="宋体" w:hAnsi="宋体" w:cs="Times New Roman"/>
          <w:color w:val="auto"/>
          <w:szCs w:val="24"/>
          <w:lang w:eastAsia="zh-CN"/>
        </w:rPr>
        <w:t xml:space="preserve">CA</w:t>
      </w:r>
      <w:r>
        <w:rPr>
          <w:rFonts w:hint="eastAsia" w:ascii="宋体" w:hAnsi="宋体" w:cs="Times New Roman"/>
          <w:color w:val="auto"/>
          <w:szCs w:val="24"/>
          <w:lang w:eastAsia="zh-CN"/>
        </w:rPr>
        <w:t xml:space="preserve">），在投标截止时间前半小时，登录苏采云网上开标大厅，在系统进入到标书解密环节后，方可解密，请在规定时间内登录网上开标大厅参与采购活动。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w:t>
      </w:r>
      <w:r>
        <w:rPr>
          <w:rFonts w:hint="eastAsia" w:ascii="宋体" w:hAnsi="宋体" w:cs="Times New Roman"/>
          <w:color w:val="auto"/>
          <w:szCs w:val="24"/>
          <w:lang w:eastAsia="zh-CN"/>
        </w:rPr>
        <w:t xml:space="preserve">202</w:t>
      </w: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年</w:t>
      </w:r>
      <w:r>
        <w:rPr>
          <w:rFonts w:ascii="宋体" w:hAnsi="宋体" w:cs="Times New Roman"/>
          <w:color w:val="auto"/>
          <w:szCs w:val="24"/>
          <w:lang w:eastAsia="zh-CN"/>
        </w:rPr>
        <w:t xml:space="preserve">10</w:t>
      </w:r>
      <w:r>
        <w:rPr>
          <w:rFonts w:hint="eastAsia" w:ascii="宋体" w:hAnsi="宋体" w:cs="Times New Roman"/>
          <w:color w:val="auto"/>
          <w:szCs w:val="24"/>
          <w:lang w:eastAsia="zh-CN"/>
        </w:rPr>
        <w:t xml:space="preserve">月</w:t>
      </w:r>
      <w:r>
        <w:rPr>
          <w:rFonts w:hint="eastAsia" w:ascii="宋体" w:hAnsi="宋体" w:cs="Times New Roman"/>
          <w:color w:val="auto"/>
          <w:szCs w:val="24"/>
          <w:lang w:eastAsia="zh-CN"/>
        </w:rPr>
        <w:t xml:space="preserve">8</w:t>
      </w:r>
      <w:r>
        <w:rPr>
          <w:rFonts w:hint="eastAsia" w:ascii="宋体" w:hAnsi="宋体" w:cs="Times New Roman"/>
          <w:color w:val="auto"/>
          <w:szCs w:val="24"/>
          <w:lang w:eastAsia="zh-CN"/>
        </w:rPr>
        <w:t xml:space="preserve">日</w:t>
      </w:r>
      <w:r>
        <w:rPr>
          <w:rFonts w:hint="eastAsia" w:ascii="宋体" w:hAnsi="宋体" w:cs="Times New Roman"/>
          <w:color w:val="auto"/>
          <w:szCs w:val="24"/>
          <w:lang w:eastAsia="zh-CN"/>
        </w:rPr>
        <w:t xml:space="preserve">9:30</w:t>
      </w:r>
      <w:r>
        <w:rPr>
          <w:rFonts w:hint="eastAsia" w:ascii="宋体" w:hAnsi="宋体" w:cs="Times New Roman"/>
          <w:color w:val="auto"/>
          <w:szCs w:val="24"/>
          <w:lang w:eastAsia="zh-CN"/>
        </w:rPr>
        <w:t xml:space="preserve">，投标截止时间后的投标文件恕不接受。</w:t>
      </w:r>
      <w:r/>
    </w:p>
    <w:p>
      <w:pPr>
        <w:ind w:firstLine="482"/>
        <w:shd w:val="clear" w:color="auto" w:fill="ffffff"/>
        <w:rPr>
          <w:rFonts w:ascii="宋体" w:hAnsi="宋体" w:cs="Times New Roman"/>
          <w:szCs w:val="24"/>
          <w:lang w:eastAsia="zh-CN"/>
        </w:rPr>
      </w:pPr>
      <w:r>
        <w:rPr>
          <w:rFonts w:hint="eastAsia" w:ascii="宋体" w:hAnsi="宋体" w:cs="Times New Roman"/>
          <w:color w:val="auto"/>
          <w:szCs w:val="24"/>
          <w:lang w:eastAsia="zh-CN"/>
        </w:rPr>
        <w:t xml:space="preserve">开标时间：</w:t>
      </w:r>
      <w:r>
        <w:rPr>
          <w:rFonts w:hint="eastAsia" w:ascii="宋体" w:hAnsi="宋体" w:cs="Times New Roman"/>
          <w:color w:val="auto"/>
          <w:szCs w:val="24"/>
          <w:lang w:eastAsia="zh-CN"/>
        </w:rPr>
        <w:t xml:space="preserve">202</w:t>
      </w: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年</w:t>
      </w:r>
      <w:r>
        <w:rPr>
          <w:rFonts w:ascii="宋体" w:hAnsi="宋体" w:cs="Times New Roman"/>
          <w:color w:val="auto"/>
          <w:szCs w:val="24"/>
          <w:lang w:eastAsia="zh-CN"/>
        </w:rPr>
        <w:t xml:space="preserve">10</w:t>
      </w:r>
      <w:r>
        <w:rPr>
          <w:rFonts w:hint="eastAsia" w:ascii="宋体" w:hAnsi="宋体" w:cs="Times New Roman"/>
          <w:color w:val="auto"/>
          <w:szCs w:val="24"/>
          <w:lang w:eastAsia="zh-CN"/>
        </w:rPr>
        <w:t xml:space="preserve">月</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日</w:t>
      </w:r>
      <w:r>
        <w:rPr>
          <w:rFonts w:hint="eastAsia" w:ascii="宋体" w:hAnsi="宋体" w:cs="Times New Roman"/>
          <w:color w:val="auto"/>
          <w:szCs w:val="24"/>
          <w:lang w:eastAsia="zh-CN"/>
        </w:rPr>
        <w:t xml:space="preserve"> 9:3</w:t>
      </w:r>
      <w:r>
        <w:rPr>
          <w:rFonts w:hint="eastAsia" w:ascii="宋体" w:hAnsi="宋体" w:cs="Times New Roman"/>
          <w:szCs w:val="24"/>
          <w:lang w:eastAsia="zh-CN"/>
        </w:rPr>
        <w:t xml:space="preserve">0</w:t>
      </w:r>
      <w:r>
        <w:rPr>
          <w:rFonts w:hint="eastAsia" w:ascii="宋体" w:hAnsi="宋体" w:cs="Times New Roman"/>
          <w:szCs w:val="24"/>
          <w:lang w:eastAsia="zh-CN"/>
        </w:rPr>
        <w:t xml:space="preserve">。</w:t>
      </w:r>
      <w:r/>
    </w:p>
    <w:p>
      <w:pPr>
        <w:ind w:firstLine="482"/>
        <w:shd w:val="clear" w:color="auto" w:fill="ffffff"/>
        <w:rPr>
          <w:rFonts w:ascii="宋体" w:hAnsi="宋体" w:cs="Times New Roman"/>
          <w:szCs w:val="24"/>
          <w:lang w:eastAsia="zh-CN"/>
        </w:rPr>
      </w:pPr>
      <w:r>
        <w:rPr>
          <w:rFonts w:hint="eastAsia" w:ascii="宋体" w:hAnsi="宋体" w:cs="Times New Roman"/>
          <w:szCs w:val="24"/>
          <w:lang w:eastAsia="zh-CN"/>
        </w:rPr>
        <w:t xml:space="preserve">投标及开标地点：江苏省政府采购（苏采云）平台。</w:t>
      </w:r>
      <w:r/>
    </w:p>
    <w:p>
      <w:pPr>
        <w:ind w:firstLine="482"/>
        <w:shd w:val="clear" w:color="auto" w:fill="ffffff"/>
        <w:rPr>
          <w:rFonts w:ascii="宋体" w:hAnsi="宋体" w:cs="Times New Roman"/>
          <w:szCs w:val="24"/>
          <w:lang w:eastAsia="zh-CN"/>
        </w:rPr>
      </w:pPr>
      <w:r>
        <w:rPr>
          <w:rFonts w:hint="eastAsia" w:ascii="宋体" w:hAnsi="宋体" w:cs="Times New Roman"/>
          <w:szCs w:val="24"/>
          <w:lang w:eastAsia="zh-CN"/>
        </w:rPr>
        <w:t xml:space="preserve">定标时间：评标结束</w:t>
      </w:r>
      <w:r/>
    </w:p>
    <w:p>
      <w:pPr>
        <w:ind w:firstLine="482"/>
        <w:shd w:val="clear" w:color="auto" w:fill="ffffff"/>
        <w:rPr>
          <w:rFonts w:ascii="宋体" w:hAnsi="宋体" w:cs="Times New Roman"/>
          <w:szCs w:val="24"/>
          <w:lang w:eastAsia="zh-CN"/>
        </w:rPr>
      </w:pPr>
      <w:r>
        <w:rPr>
          <w:rFonts w:hint="eastAsia" w:ascii="宋体" w:hAnsi="宋体" w:cs="Times New Roman"/>
          <w:szCs w:val="24"/>
          <w:lang w:eastAsia="zh-CN"/>
        </w:rPr>
        <w:t xml:space="preserve">定标地点：无锡市公共资源交易中心锡山分中心迎宾南路</w:t>
      </w:r>
      <w:r>
        <w:rPr>
          <w:rFonts w:hint="eastAsia" w:ascii="宋体" w:hAnsi="宋体" w:cs="Times New Roman"/>
          <w:szCs w:val="24"/>
          <w:lang w:eastAsia="zh-CN"/>
        </w:rPr>
        <w:t xml:space="preserve">2</w:t>
      </w:r>
      <w:r>
        <w:rPr>
          <w:rFonts w:ascii="宋体" w:hAnsi="宋体" w:cs="Times New Roman"/>
          <w:szCs w:val="24"/>
          <w:lang w:eastAsia="zh-CN"/>
        </w:rPr>
        <w:t xml:space="preserve">1</w:t>
      </w:r>
      <w:r>
        <w:rPr>
          <w:rFonts w:hint="eastAsia" w:ascii="宋体" w:hAnsi="宋体" w:cs="Times New Roman"/>
          <w:szCs w:val="24"/>
          <w:lang w:eastAsia="zh-CN"/>
        </w:rPr>
        <w:t xml:space="preserve">号</w:t>
      </w:r>
      <w:r>
        <w:rPr>
          <w:rFonts w:hint="eastAsia" w:ascii="宋体" w:hAnsi="宋体" w:cs="Times New Roman"/>
          <w:szCs w:val="24"/>
          <w:lang w:eastAsia="zh-CN"/>
        </w:rPr>
        <w:t xml:space="preserve">202</w:t>
      </w:r>
      <w:r>
        <w:rPr>
          <w:rFonts w:hint="eastAsia" w:ascii="宋体" w:hAnsi="宋体" w:cs="Times New Roman"/>
          <w:color w:val="ff0000"/>
          <w:szCs w:val="24"/>
          <w:lang w:eastAsia="zh-CN"/>
        </w:rPr>
        <w:t xml:space="preserve"> </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（八）投标文件份数：</w:t>
      </w:r>
      <w:bookmarkEnd w:id="6"/>
      <w:r>
        <w:rPr>
          <w:rFonts w:hint="eastAsia" w:ascii="宋体" w:hAnsi="宋体" w:cs="Times New Roman"/>
          <w:b/>
          <w:bCs/>
          <w:szCs w:val="24"/>
          <w:lang w:eastAsia="zh-CN"/>
        </w:rPr>
        <w:t xml:space="preserve">请按规上传电子投标文件，不接收纸质投标文件。</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（九）投标有效期：开标之日起</w:t>
      </w:r>
      <w:r>
        <w:rPr>
          <w:rFonts w:hint="eastAsia" w:ascii="宋体" w:hAnsi="宋体" w:cs="Times New Roman"/>
          <w:b/>
          <w:bCs/>
          <w:szCs w:val="24"/>
          <w:lang w:eastAsia="zh-CN"/>
        </w:rPr>
        <w:t xml:space="preserve">90</w:t>
      </w:r>
      <w:r>
        <w:rPr>
          <w:rFonts w:hint="eastAsia" w:ascii="宋体" w:hAnsi="宋体" w:cs="Times New Roman"/>
          <w:b/>
          <w:bCs/>
          <w:szCs w:val="24"/>
          <w:lang w:eastAsia="zh-CN"/>
        </w:rPr>
        <w:t xml:space="preserve">天</w:t>
      </w:r>
      <w:r/>
    </w:p>
    <w:p>
      <w:pPr>
        <w:ind w:firstLine="480"/>
        <w:shd w:val="clear" w:color="auto" w:fill="ffffff"/>
        <w:rPr>
          <w:rFonts w:ascii="宋体" w:hAnsi="宋体" w:cs="Times New Roman"/>
          <w:b/>
          <w:bCs/>
          <w:szCs w:val="24"/>
          <w:lang w:eastAsia="zh-CN"/>
        </w:rPr>
      </w:pPr>
      <w:r/>
      <w:bookmarkStart w:id="7" w:name="_Toc112006909"/>
      <w:r>
        <w:rPr>
          <w:rFonts w:hint="eastAsia" w:ascii="宋体" w:hAnsi="宋体" w:cs="Times New Roman"/>
          <w:b/>
          <w:bCs/>
          <w:szCs w:val="24"/>
          <w:lang w:eastAsia="zh-CN"/>
        </w:rPr>
        <w:t xml:space="preserve">（十）其它</w:t>
      </w:r>
      <w:r/>
    </w:p>
    <w:p>
      <w:pPr>
        <w:ind w:firstLine="480"/>
        <w:shd w:val="clear" w:color="auto" w:fill="ffffff"/>
        <w:rPr>
          <w:rFonts w:ascii="宋体" w:hAnsi="宋体" w:cs="Times New Roman"/>
          <w:szCs w:val="24"/>
          <w:lang w:eastAsia="zh-CN"/>
        </w:rPr>
      </w:pPr>
      <w:r>
        <w:rPr>
          <w:rFonts w:ascii="宋体" w:hAnsi="宋体" w:cs="Times New Roman"/>
          <w:szCs w:val="24"/>
          <w:lang w:eastAsia="zh-CN"/>
        </w:rPr>
        <w:t xml:space="preserve">1</w:t>
      </w:r>
      <w:r>
        <w:rPr>
          <w:rFonts w:hint="eastAsia" w:ascii="宋体" w:hAnsi="宋体" w:cs="Times New Roman"/>
          <w:szCs w:val="24"/>
          <w:lang w:eastAsia="zh-CN"/>
        </w:rPr>
        <w:t xml:space="preserve">.</w:t>
      </w:r>
      <w:r>
        <w:rPr>
          <w:rFonts w:hint="eastAsia" w:ascii="宋体" w:hAnsi="宋体" w:cs="Times New Roman"/>
          <w:szCs w:val="24"/>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szCs w:val="24"/>
          <w:lang w:eastAsia="zh-CN"/>
        </w:rPr>
      </w:pPr>
      <w:r>
        <w:rPr>
          <w:rFonts w:ascii="宋体" w:hAnsi="宋体" w:cs="Times New Roman"/>
          <w:szCs w:val="24"/>
          <w:lang w:eastAsia="zh-CN"/>
        </w:rPr>
        <w:t xml:space="preserve">2.</w:t>
      </w:r>
      <w:r>
        <w:rPr>
          <w:rFonts w:hint="eastAsia" w:ascii="宋体" w:hAnsi="宋体" w:cs="Times New Roman"/>
          <w:szCs w:val="24"/>
          <w:lang w:eastAsia="zh-CN"/>
        </w:rPr>
        <w:t xml:space="preserve">未按《政府采购质疑和投诉办法》（中华人民共和国财政部令第</w:t>
      </w:r>
      <w:r>
        <w:rPr>
          <w:rFonts w:hint="eastAsia" w:ascii="宋体" w:hAnsi="宋体" w:cs="Times New Roman"/>
          <w:szCs w:val="24"/>
          <w:lang w:eastAsia="zh-CN"/>
        </w:rPr>
        <w:t xml:space="preserve">94</w:t>
      </w:r>
      <w:r>
        <w:rPr>
          <w:rFonts w:hint="eastAsia" w:ascii="宋体" w:hAnsi="宋体" w:cs="Times New Roman"/>
          <w:szCs w:val="24"/>
          <w:lang w:eastAsia="zh-CN"/>
        </w:rPr>
        <w:t xml:space="preserve">号）</w:t>
      </w:r>
      <w:r>
        <w:rPr>
          <w:rFonts w:ascii="宋体" w:hAnsi="宋体" w:cs="Times New Roman"/>
          <w:szCs w:val="24"/>
          <w:lang w:eastAsia="zh-CN"/>
        </w:rPr>
        <w:t xml:space="preserve">的规定提出的对本</w:t>
      </w:r>
      <w:r>
        <w:rPr>
          <w:rFonts w:hint="eastAsia" w:ascii="宋体" w:hAnsi="宋体" w:cs="Times New Roman"/>
          <w:szCs w:val="24"/>
          <w:lang w:eastAsia="zh-CN"/>
        </w:rPr>
        <w:t xml:space="preserve">项目采购过程中</w:t>
      </w:r>
      <w:r>
        <w:rPr>
          <w:rFonts w:ascii="宋体" w:hAnsi="宋体" w:cs="Times New Roman"/>
          <w:szCs w:val="24"/>
          <w:lang w:eastAsia="zh-CN"/>
        </w:rPr>
        <w:t xml:space="preserve">的</w:t>
      </w:r>
      <w:r>
        <w:rPr>
          <w:rFonts w:hint="eastAsia" w:ascii="宋体" w:hAnsi="宋体" w:cs="Times New Roman"/>
          <w:szCs w:val="24"/>
          <w:lang w:eastAsia="zh-CN"/>
        </w:rPr>
        <w:t xml:space="preserve">质疑</w:t>
      </w:r>
      <w:r>
        <w:rPr>
          <w:rFonts w:ascii="宋体" w:hAnsi="宋体" w:cs="Times New Roman"/>
          <w:szCs w:val="24"/>
          <w:lang w:eastAsia="zh-CN"/>
        </w:rPr>
        <w:t xml:space="preserve">，</w:t>
      </w:r>
      <w:r>
        <w:rPr>
          <w:rFonts w:hint="eastAsia" w:ascii="宋体" w:hAnsi="宋体" w:cs="Times New Roman"/>
          <w:color w:val="000000" w:themeColor="text1"/>
          <w:szCs w:val="24"/>
          <w:lang w:eastAsia="zh-CN"/>
        </w:rPr>
        <w:t xml:space="preserve">采购</w:t>
      </w:r>
      <w:r>
        <w:rPr>
          <w:rFonts w:ascii="宋体" w:hAnsi="宋体" w:cs="Times New Roman"/>
          <w:color w:val="000000" w:themeColor="text1"/>
          <w:szCs w:val="24"/>
          <w:lang w:eastAsia="zh-CN"/>
        </w:rPr>
        <w:t xml:space="preserve">人</w:t>
      </w:r>
      <w:r>
        <w:rPr>
          <w:rFonts w:ascii="宋体" w:hAnsi="宋体" w:cs="Times New Roman"/>
          <w:szCs w:val="24"/>
          <w:lang w:eastAsia="zh-CN"/>
        </w:rPr>
        <w:t xml:space="preserve">不予受理</w:t>
      </w:r>
      <w:r>
        <w:rPr>
          <w:rFonts w:hint="eastAsia" w:ascii="宋体" w:hAnsi="宋体" w:cs="Times New Roman"/>
          <w:szCs w:val="24"/>
          <w:lang w:eastAsia="zh-CN"/>
        </w:rPr>
        <w:t xml:space="preserve">（</w:t>
      </w:r>
      <w:r>
        <w:rPr>
          <w:rFonts w:ascii="宋体" w:hAnsi="宋体" w:cs="Times New Roman"/>
          <w:szCs w:val="24"/>
          <w:lang w:eastAsia="zh-CN"/>
        </w:rPr>
        <w:t xml:space="preserve">接收质疑函的</w:t>
      </w:r>
      <w:r>
        <w:rPr>
          <w:rFonts w:hint="eastAsia" w:ascii="宋体" w:hAnsi="宋体" w:cs="Times New Roman"/>
          <w:szCs w:val="24"/>
          <w:lang w:eastAsia="zh-CN"/>
        </w:rPr>
        <w:t xml:space="preserve">联系方式详见（十一）联系方式）。</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（十一）</w:t>
      </w:r>
      <w:bookmarkEnd w:id="7"/>
      <w:r>
        <w:rPr>
          <w:rFonts w:hint="eastAsia" w:ascii="宋体" w:hAnsi="宋体" w:cs="Times New Roman"/>
          <w:b/>
          <w:bCs/>
          <w:szCs w:val="24"/>
          <w:lang w:eastAsia="zh-CN"/>
        </w:rPr>
        <w:t xml:space="preserve">联系方式</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、采购人：</w:t>
      </w:r>
      <w:r>
        <w:rPr>
          <w:rFonts w:hint="eastAsia" w:ascii="宋体" w:hAnsi="宋体" w:cs="宋体"/>
          <w:bCs/>
          <w:color w:val="auto"/>
          <w:szCs w:val="24"/>
          <w:lang w:eastAsia="zh-CN"/>
        </w:rPr>
        <w:t xml:space="preserve">无锡市锡山区应急管理局</w:t>
      </w:r>
      <w:r/>
    </w:p>
    <w:p>
      <w:pPr>
        <w:ind w:firstLine="480"/>
        <w:shd w:val="clear" w:color="auto" w:fill="ffffff"/>
        <w:tabs>
          <w:tab w:val="left" w:pos="5148" w:leader="none"/>
        </w:tabs>
        <w:rPr>
          <w:rFonts w:ascii="宋体" w:hAnsi="宋体" w:cs="Times New Roman"/>
          <w:szCs w:val="24"/>
          <w:lang w:eastAsia="zh-CN"/>
        </w:rPr>
      </w:pPr>
      <w:r>
        <w:rPr>
          <w:rFonts w:hint="eastAsia" w:ascii="宋体" w:hAnsi="宋体" w:cs="Times New Roman"/>
          <w:szCs w:val="24"/>
          <w:lang w:eastAsia="zh-CN"/>
        </w:rPr>
        <w:t xml:space="preserve">采购人地址：江苏省无锡市锡山区华夏中路</w:t>
      </w:r>
      <w:r>
        <w:rPr>
          <w:rFonts w:hint="eastAsia" w:ascii="宋体" w:hAnsi="宋体" w:cs="Times New Roman"/>
          <w:szCs w:val="24"/>
          <w:lang w:eastAsia="zh-CN"/>
        </w:rPr>
        <w:t xml:space="preserve">1</w:t>
      </w:r>
      <w:r>
        <w:rPr>
          <w:rFonts w:ascii="宋体" w:hAnsi="宋体" w:cs="Times New Roman"/>
          <w:szCs w:val="24"/>
          <w:lang w:eastAsia="zh-CN"/>
        </w:rPr>
        <w:t xml:space="preserve">2</w:t>
      </w:r>
      <w:r>
        <w:rPr>
          <w:rFonts w:hint="eastAsia" w:ascii="宋体" w:hAnsi="宋体" w:cs="Times New Roman"/>
          <w:szCs w:val="24"/>
          <w:lang w:eastAsia="zh-CN"/>
        </w:rPr>
        <w:t xml:space="preserve">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联系人：钱</w:t>
      </w:r>
      <w:r>
        <w:rPr>
          <w:rFonts w:hint="eastAsia" w:ascii="宋体" w:hAnsi="宋体" w:cs="Times New Roman"/>
          <w:color w:val="auto"/>
          <w:szCs w:val="24"/>
          <w:lang w:eastAsia="zh-CN"/>
        </w:rPr>
        <w:t xml:space="preserve">科</w:t>
      </w:r>
      <w:r>
        <w:rPr>
          <w:rFonts w:ascii="宋体" w:hAnsi="宋体" w:cs="Times New Roman"/>
          <w:color w:val="auto"/>
          <w:szCs w:val="24"/>
          <w:lang w:eastAsia="zh-CN"/>
        </w:rPr>
        <w:t xml:space="preserve"> </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w:t>
      </w:r>
      <w:r>
        <w:rPr>
          <w:rFonts w:hint="eastAsia" w:ascii="宋体" w:hAnsi="宋体" w:cs="Times New Roman"/>
          <w:color w:val="auto"/>
          <w:szCs w:val="24"/>
          <w:lang w:eastAsia="zh-CN"/>
        </w:rPr>
        <w:t xml:space="preserve">0</w:t>
      </w:r>
      <w:r>
        <w:rPr>
          <w:rFonts w:ascii="宋体" w:hAnsi="宋体" w:cs="Times New Roman"/>
          <w:color w:val="auto"/>
          <w:szCs w:val="24"/>
          <w:lang w:eastAsia="zh-CN"/>
        </w:rPr>
        <w:t xml:space="preserve">510-</w:t>
      </w:r>
      <w:r>
        <w:rPr>
          <w:rFonts w:hint="eastAsia" w:ascii="宋体" w:hAnsi="宋体" w:cs="Times New Roman"/>
          <w:color w:val="auto"/>
          <w:szCs w:val="24"/>
          <w:lang w:eastAsia="zh-CN"/>
        </w:rPr>
        <w:t xml:space="preserve">88211852</w:t>
      </w:r>
      <w:r>
        <w:rPr>
          <w:rFonts w:ascii="宋体" w:hAnsi="宋体" w:cs="Times New Roman"/>
          <w:color w:val="auto"/>
          <w:szCs w:val="24"/>
          <w:lang w:eastAsia="zh-CN"/>
        </w:rPr>
        <w:t xml:space="preserve"> </w:t>
      </w:r>
      <w:r/>
    </w:p>
    <w:p>
      <w:pPr>
        <w:ind w:firstLine="480"/>
        <w:shd w:val="clear" w:color="auto" w:fill="ffffff"/>
        <w:rPr>
          <w:rFonts w:ascii="宋体" w:hAnsi="宋体" w:cs="Times New Roman"/>
          <w:szCs w:val="24"/>
          <w:lang w:eastAsia="zh-CN"/>
        </w:rPr>
      </w:pPr>
      <w:r>
        <w:rPr>
          <w:rFonts w:ascii="宋体" w:hAnsi="宋体" w:cs="Times New Roman"/>
          <w:szCs w:val="24"/>
          <w:lang w:eastAsia="zh-CN"/>
        </w:rPr>
        <w:t xml:space="preserve">2</w:t>
      </w:r>
      <w:r>
        <w:rPr>
          <w:rFonts w:hint="eastAsia" w:ascii="宋体" w:hAnsi="宋体" w:cs="Times New Roman"/>
          <w:szCs w:val="24"/>
          <w:lang w:eastAsia="zh-CN"/>
        </w:rPr>
        <w:t xml:space="preserve">、招标代理机构：</w:t>
      </w:r>
      <w:r>
        <w:rPr>
          <w:rFonts w:hint="eastAsia" w:ascii="宋体" w:hAnsi="宋体" w:cs="宋体"/>
          <w:bCs/>
          <w:color w:val="000000" w:themeColor="text1"/>
          <w:szCs w:val="24"/>
          <w:lang w:eastAsia="zh-CN"/>
        </w:rPr>
        <w:t xml:space="preserve">江苏华诚工程管理咨询有限公司</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联系地址：无锡市新吴区金城东路</w:t>
      </w:r>
      <w:r>
        <w:rPr>
          <w:rFonts w:hint="eastAsia" w:ascii="宋体" w:hAnsi="宋体" w:cs="Times New Roman"/>
          <w:szCs w:val="24"/>
          <w:lang w:eastAsia="zh-CN"/>
        </w:rPr>
        <w:t xml:space="preserve">333</w:t>
      </w:r>
      <w:r>
        <w:rPr>
          <w:rFonts w:hint="eastAsia" w:ascii="宋体" w:hAnsi="宋体" w:cs="Times New Roman"/>
          <w:szCs w:val="24"/>
          <w:lang w:eastAsia="zh-CN"/>
        </w:rPr>
        <w:t xml:space="preserve">号</w:t>
      </w:r>
      <w:r>
        <w:rPr>
          <w:rFonts w:hint="eastAsia" w:ascii="宋体" w:hAnsi="宋体" w:cs="Times New Roman"/>
          <w:szCs w:val="24"/>
          <w:lang w:eastAsia="zh-CN"/>
        </w:rPr>
        <w:t xml:space="preserve">15</w:t>
      </w:r>
      <w:r>
        <w:rPr>
          <w:rFonts w:hint="eastAsia" w:ascii="宋体" w:hAnsi="宋体" w:cs="Times New Roman"/>
          <w:szCs w:val="24"/>
          <w:lang w:eastAsia="zh-CN"/>
        </w:rPr>
        <w:t xml:space="preserve">栋</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联系人：窦琳娜</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联系电话：</w:t>
      </w:r>
      <w:r>
        <w:rPr>
          <w:rFonts w:hint="eastAsia" w:ascii="宋体" w:hAnsi="宋体" w:cs="Times New Roman"/>
          <w:color w:val="auto"/>
          <w:szCs w:val="24"/>
          <w:lang w:eastAsia="zh-CN"/>
        </w:rPr>
        <w:t xml:space="preserve">13506182386</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邮编：</w:t>
      </w:r>
      <w:r>
        <w:rPr>
          <w:rFonts w:hint="eastAsia" w:ascii="宋体" w:hAnsi="宋体" w:cs="Times New Roman"/>
          <w:szCs w:val="24"/>
          <w:lang w:eastAsia="zh-CN"/>
        </w:rPr>
        <w:t xml:space="preserve">2141</w:t>
      </w:r>
      <w:r>
        <w:rPr>
          <w:rFonts w:ascii="宋体" w:hAnsi="宋体" w:cs="Times New Roman"/>
          <w:szCs w:val="24"/>
          <w:lang w:eastAsia="zh-CN"/>
        </w:rPr>
        <w:t xml:space="preserve">00 </w:t>
      </w:r>
      <w:r/>
    </w:p>
    <w:p>
      <w:pPr>
        <w:ind w:firstLine="0"/>
        <w:jc w:val="both"/>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pStyle w:val="733"/>
        <w:rPr>
          <w:lang w:eastAsia="zh-CN"/>
        </w:rPr>
      </w:pPr>
      <w:r/>
      <w:bookmarkStart w:id="8" w:name="_Toc161316665"/>
      <w:r/>
      <w:r/>
    </w:p>
    <w:p>
      <w:pPr>
        <w:pStyle w:val="733"/>
        <w:rPr>
          <w:lang w:eastAsia="zh-CN"/>
        </w:rPr>
      </w:pPr>
      <w:r>
        <w:rPr>
          <w:lang w:eastAsia="zh-CN"/>
        </w:rPr>
      </w:r>
      <w:r/>
    </w:p>
    <w:p>
      <w:pPr>
        <w:ind w:firstLine="480"/>
        <w:rPr>
          <w:lang w:eastAsia="zh-CN"/>
        </w:rPr>
      </w:pPr>
      <w:r>
        <w:rPr>
          <w:lang w:eastAsia="zh-CN"/>
        </w:rPr>
      </w:r>
      <w:r/>
    </w:p>
    <w:p>
      <w:pPr>
        <w:ind w:firstLine="480"/>
        <w:rPr>
          <w:lang w:eastAsia="zh-CN"/>
        </w:rPr>
      </w:pPr>
      <w:r>
        <w:rPr>
          <w:lang w:eastAsia="zh-CN"/>
        </w:rPr>
      </w:r>
      <w:r/>
    </w:p>
    <w:p>
      <w:pPr>
        <w:ind w:firstLine="480"/>
        <w:rPr>
          <w:lang w:eastAsia="zh-CN"/>
        </w:rPr>
      </w:pPr>
      <w:r>
        <w:rPr>
          <w:lang w:eastAsia="zh-CN"/>
        </w:rPr>
      </w:r>
      <w:r/>
    </w:p>
    <w:p>
      <w:pPr>
        <w:ind w:firstLine="480"/>
        <w:rPr>
          <w:lang w:eastAsia="zh-CN"/>
        </w:rPr>
      </w:pPr>
      <w:r>
        <w:rPr>
          <w:lang w:eastAsia="zh-CN"/>
        </w:rPr>
      </w:r>
      <w:r/>
    </w:p>
    <w:p>
      <w:pPr>
        <w:ind w:firstLine="480"/>
        <w:rPr>
          <w:lang w:eastAsia="zh-CN"/>
        </w:rPr>
      </w:pPr>
      <w:r>
        <w:rPr>
          <w:lang w:eastAsia="zh-CN"/>
        </w:rPr>
      </w:r>
      <w:r/>
    </w:p>
    <w:p>
      <w:pPr>
        <w:ind w:firstLine="480"/>
        <w:rPr>
          <w:lang w:eastAsia="zh-CN"/>
        </w:rPr>
      </w:pPr>
      <w:r>
        <w:rPr>
          <w:lang w:eastAsia="zh-CN"/>
        </w:rPr>
      </w:r>
      <w:r/>
    </w:p>
    <w:p>
      <w:pPr>
        <w:pStyle w:val="733"/>
        <w:rPr>
          <w:lang w:eastAsia="zh-CN"/>
        </w:rPr>
      </w:pPr>
      <w:r>
        <w:rPr>
          <w:lang w:eastAsia="zh-CN"/>
        </w:rPr>
      </w:r>
      <w:r/>
    </w:p>
    <w:p>
      <w:pPr>
        <w:pStyle w:val="733"/>
        <w:rPr>
          <w:lang w:eastAsia="zh-CN"/>
        </w:rPr>
      </w:pPr>
      <w:r>
        <w:rPr>
          <w:highlight w:val="none"/>
        </w:rPr>
      </w:r>
      <w:r>
        <w:rPr>
          <w:highlight w:val="none"/>
        </w:rPr>
      </w:r>
    </w:p>
    <w:p>
      <w:pPr>
        <w:pStyle w:val="733"/>
        <w:rPr>
          <w:highlight w:val="none"/>
        </w:rPr>
      </w:pPr>
      <w:r>
        <w:rPr>
          <w:highlight w:val="none"/>
        </w:rPr>
      </w:r>
      <w:r>
        <w:rPr>
          <w:highlight w:val="none"/>
        </w:rPr>
      </w:r>
    </w:p>
    <w:p>
      <w:pPr>
        <w:pStyle w:val="733"/>
        <w:rPr>
          <w:highlight w:val="none"/>
        </w:rPr>
      </w:pPr>
      <w:r>
        <w:rPr>
          <w:highlight w:val="none"/>
        </w:rPr>
      </w:r>
      <w:r>
        <w:rPr>
          <w:highlight w:val="none"/>
        </w:rPr>
      </w:r>
    </w:p>
    <w:p>
      <w:pPr>
        <w:pStyle w:val="733"/>
        <w:rPr>
          <w:highlight w:val="none"/>
        </w:rPr>
      </w:pPr>
      <w:r>
        <w:rPr>
          <w:highlight w:val="none"/>
        </w:rPr>
      </w:r>
      <w:r>
        <w:rPr>
          <w:highlight w:val="none"/>
        </w:rPr>
      </w:r>
    </w:p>
    <w:p>
      <w:pPr>
        <w:pStyle w:val="733"/>
        <w:rPr>
          <w:highlight w:val="none"/>
        </w:rPr>
      </w:pPr>
      <w:r>
        <w:rPr>
          <w:rFonts w:hint="eastAsia"/>
          <w:lang w:eastAsia="zh-CN"/>
        </w:rPr>
        <w:t xml:space="preserve">二、供应商须知</w:t>
      </w:r>
      <w:bookmarkEnd w:id="8"/>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一）遵循原则</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公开透明原则、公平竞争原则、公正原则和诚实信用原则。</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二）</w:t>
      </w:r>
      <w:bookmarkStart w:id="9" w:name="_Hlk160181958"/>
      <w:r>
        <w:rPr>
          <w:rFonts w:hint="eastAsia" w:ascii="宋体" w:hAnsi="宋体" w:cs="Times New Roman"/>
          <w:b/>
          <w:bCs/>
          <w:szCs w:val="24"/>
          <w:lang w:eastAsia="zh-CN"/>
        </w:rPr>
        <w:t xml:space="preserve">招标文件</w:t>
      </w:r>
      <w:bookmarkEnd w:id="9"/>
      <w:r/>
      <w:r/>
    </w:p>
    <w:p>
      <w:pPr>
        <w:ind w:firstLine="480"/>
        <w:jc w:val="both"/>
        <w:widowControl w:val="off"/>
        <w:rPr>
          <w:rFonts w:ascii="宋体" w:hAnsi="宋体" w:cs="Times New Roman"/>
          <w:bCs/>
          <w:szCs w:val="24"/>
          <w:lang w:eastAsia="zh-CN"/>
        </w:rPr>
      </w:pPr>
      <w:r>
        <w:rPr>
          <w:rFonts w:hint="eastAsia" w:ascii="宋体" w:hAnsi="宋体" w:cs="Times New Roman"/>
          <w:bCs/>
          <w:szCs w:val="24"/>
          <w:lang w:eastAsia="zh-CN"/>
        </w:rPr>
        <w:t xml:space="preserve">1.</w:t>
      </w:r>
      <w:r>
        <w:rPr>
          <w:rFonts w:hint="eastAsia" w:ascii="宋体" w:hAnsi="宋体" w:cs="Times New Roman"/>
          <w:bCs/>
          <w:szCs w:val="24"/>
          <w:lang w:eastAsia="zh-CN"/>
        </w:rPr>
        <w:t xml:space="preserve">招标文件包括本文件目录所列全部内容，投标人应仔细阅读，并在投标文件中充分响应招标文件的所有要求。</w:t>
      </w:r>
      <w:r/>
    </w:p>
    <w:p>
      <w:pPr>
        <w:ind w:firstLine="480"/>
        <w:jc w:val="both"/>
        <w:widowControl w:val="off"/>
        <w:rPr>
          <w:rFonts w:ascii="宋体" w:hAnsi="宋体" w:cs="Times New Roman"/>
          <w:bCs/>
          <w:szCs w:val="24"/>
          <w:lang w:eastAsia="zh-CN"/>
        </w:rPr>
      </w:pPr>
      <w:r>
        <w:rPr>
          <w:rFonts w:hint="eastAsia" w:ascii="宋体" w:hAnsi="宋体" w:cs="Times New Roman"/>
          <w:bCs/>
          <w:szCs w:val="24"/>
          <w:lang w:eastAsia="zh-CN"/>
        </w:rPr>
        <w:t xml:space="preserve">2.</w:t>
      </w:r>
      <w:r>
        <w:rPr>
          <w:rFonts w:hint="eastAsia" w:ascii="宋体" w:hAnsi="宋体" w:cs="Times New Roman"/>
          <w:bCs/>
          <w:szCs w:val="24"/>
          <w:lang w:eastAsia="zh-CN"/>
        </w:rPr>
        <w:t xml:space="preserve">潜在投标人可在项目招标公告附件中查看公开招标文件，如确定投标，必须在苏采云平台</w:t>
      </w:r>
      <w:r>
        <w:rPr>
          <w:rFonts w:hint="eastAsia" w:ascii="宋体" w:hAnsi="宋体" w:cs="Times New Roman"/>
          <w:szCs w:val="24"/>
          <w:lang w:eastAsia="zh-CN"/>
        </w:rPr>
        <w:t xml:space="preserve">中免费下载公开招标文件（“项目参与”——“采购项目”找到需要获取采购文件的项目，点击“我要参与”——“参与投标”——“下载文件”</w:t>
      </w:r>
      <w:r>
        <w:rPr>
          <w:rFonts w:ascii="宋体" w:hAnsi="宋体" w:cs="宋体"/>
          <w:szCs w:val="22"/>
          <w:lang w:eastAsia="zh-CN"/>
        </w:rPr>
        <w:t xml:space="preserve">，完成项目参与，将苏采云平台中下载的采购文件（后缀名为</w:t>
      </w:r>
      <w:r>
        <w:rPr>
          <w:rFonts w:ascii="宋体" w:hAnsi="宋体" w:cs="宋体"/>
          <w:szCs w:val="22"/>
          <w:lang w:eastAsia="zh-CN"/>
        </w:rPr>
        <w:t xml:space="preserve">“.kedt”</w:t>
      </w:r>
      <w:r>
        <w:rPr>
          <w:rFonts w:ascii="宋体" w:hAnsi="宋体" w:cs="宋体"/>
          <w:szCs w:val="22"/>
          <w:lang w:eastAsia="zh-CN"/>
        </w:rPr>
        <w:t xml:space="preserve">）导入到</w:t>
      </w:r>
      <w:r>
        <w:rPr>
          <w:rFonts w:ascii="宋体" w:hAnsi="宋体" w:cs="宋体"/>
          <w:szCs w:val="22"/>
          <w:lang w:eastAsia="zh-CN"/>
        </w:rPr>
        <w:t xml:space="preserve">“</w:t>
      </w:r>
      <w:r>
        <w:rPr>
          <w:rFonts w:ascii="宋体" w:hAnsi="宋体" w:cs="宋体"/>
          <w:szCs w:val="22"/>
          <w:lang w:eastAsia="zh-CN"/>
        </w:rPr>
        <w:t xml:space="preserve">政府采购客户端</w:t>
      </w:r>
      <w:r>
        <w:rPr>
          <w:rFonts w:ascii="宋体" w:hAnsi="宋体" w:cs="宋体"/>
          <w:szCs w:val="22"/>
          <w:lang w:eastAsia="zh-CN"/>
        </w:rPr>
        <w:t xml:space="preserve">”</w:t>
      </w:r>
      <w:r>
        <w:rPr>
          <w:rFonts w:ascii="宋体" w:hAnsi="宋体" w:cs="宋体"/>
          <w:szCs w:val="22"/>
          <w:lang w:eastAsia="zh-CN"/>
        </w:rPr>
        <w:t xml:space="preserve">，离线按要求编制并加密</w:t>
      </w:r>
      <w:r>
        <w:rPr>
          <w:rFonts w:hint="eastAsia" w:ascii="宋体" w:hAnsi="宋体" w:cs="宋体"/>
          <w:szCs w:val="22"/>
          <w:lang w:eastAsia="zh-CN"/>
        </w:rPr>
        <w:t xml:space="preserve">投标</w:t>
      </w:r>
      <w:r>
        <w:rPr>
          <w:rFonts w:ascii="宋体" w:hAnsi="宋体" w:cs="宋体"/>
          <w:szCs w:val="22"/>
          <w:lang w:eastAsia="zh-CN"/>
        </w:rPr>
        <w:t xml:space="preserve">文件（使用</w:t>
      </w:r>
      <w:r>
        <w:rPr>
          <w:rFonts w:ascii="宋体" w:hAnsi="宋体" w:cs="宋体"/>
          <w:szCs w:val="22"/>
          <w:lang w:eastAsia="zh-CN"/>
        </w:rPr>
        <w:t xml:space="preserve">“CA</w:t>
      </w:r>
      <w:r>
        <w:rPr>
          <w:rFonts w:ascii="宋体" w:hAnsi="宋体" w:cs="宋体"/>
          <w:szCs w:val="22"/>
          <w:lang w:eastAsia="zh-CN"/>
        </w:rPr>
        <w:t xml:space="preserve">数字证书</w:t>
      </w:r>
      <w:r>
        <w:rPr>
          <w:rFonts w:ascii="宋体" w:hAnsi="宋体" w:cs="宋体"/>
          <w:szCs w:val="22"/>
          <w:lang w:eastAsia="zh-CN"/>
        </w:rPr>
        <w:t xml:space="preserve">”</w:t>
      </w:r>
      <w:r>
        <w:rPr>
          <w:rFonts w:ascii="宋体" w:hAnsi="宋体" w:cs="宋体"/>
          <w:szCs w:val="22"/>
          <w:lang w:eastAsia="zh-CN"/>
        </w:rPr>
        <w:t xml:space="preserve">），导出加密的</w:t>
      </w:r>
      <w:r>
        <w:rPr>
          <w:rFonts w:hint="eastAsia" w:ascii="宋体" w:hAnsi="宋体" w:cs="宋体"/>
          <w:szCs w:val="22"/>
          <w:lang w:eastAsia="zh-CN"/>
        </w:rPr>
        <w:t xml:space="preserve">投标</w:t>
      </w:r>
      <w:r>
        <w:rPr>
          <w:rFonts w:ascii="宋体" w:hAnsi="宋体" w:cs="宋体"/>
          <w:szCs w:val="22"/>
          <w:lang w:eastAsia="zh-CN"/>
        </w:rPr>
        <w:t xml:space="preserve">文件（后缀名为</w:t>
      </w:r>
      <w:r>
        <w:rPr>
          <w:rFonts w:ascii="宋体" w:hAnsi="宋体" w:cs="宋体"/>
          <w:szCs w:val="22"/>
          <w:lang w:eastAsia="zh-CN"/>
        </w:rPr>
        <w:t xml:space="preserve">zip</w:t>
      </w:r>
      <w:r>
        <w:rPr>
          <w:rFonts w:ascii="宋体" w:hAnsi="宋体" w:cs="宋体"/>
          <w:szCs w:val="22"/>
          <w:lang w:eastAsia="zh-CN"/>
        </w:rPr>
        <w:t xml:space="preserve">，不得超过</w:t>
      </w:r>
      <w:r>
        <w:rPr>
          <w:rFonts w:ascii="宋体" w:hAnsi="宋体" w:cs="宋体"/>
          <w:szCs w:val="22"/>
          <w:lang w:eastAsia="zh-CN"/>
        </w:rPr>
        <w:t xml:space="preserve">150M</w:t>
      </w:r>
      <w:r>
        <w:rPr>
          <w:rFonts w:ascii="宋体" w:hAnsi="宋体" w:cs="宋体"/>
          <w:szCs w:val="22"/>
          <w:lang w:eastAsia="zh-CN"/>
        </w:rPr>
        <w:t xml:space="preserve">）并在苏采云平台上传该加密的</w:t>
      </w:r>
      <w:r>
        <w:rPr>
          <w:rFonts w:hint="eastAsia" w:ascii="宋体" w:hAnsi="宋体" w:cs="宋体"/>
          <w:szCs w:val="22"/>
          <w:lang w:eastAsia="zh-CN"/>
        </w:rPr>
        <w:t xml:space="preserve">投标</w:t>
      </w:r>
      <w:r>
        <w:rPr>
          <w:rFonts w:ascii="宋体" w:hAnsi="宋体" w:cs="宋体"/>
          <w:szCs w:val="22"/>
          <w:lang w:eastAsia="zh-CN"/>
        </w:rPr>
        <w:t xml:space="preserve">文件，对采购文件各项内容做出实质性响应，否则其</w:t>
      </w:r>
      <w:r>
        <w:rPr>
          <w:rFonts w:hint="eastAsia" w:ascii="宋体" w:hAnsi="宋体" w:cs="宋体"/>
          <w:szCs w:val="22"/>
          <w:lang w:eastAsia="zh-CN"/>
        </w:rPr>
        <w:t xml:space="preserve">投标</w:t>
      </w:r>
      <w:r>
        <w:rPr>
          <w:rFonts w:ascii="宋体" w:hAnsi="宋体" w:cs="宋体"/>
          <w:szCs w:val="22"/>
          <w:lang w:eastAsia="zh-CN"/>
        </w:rPr>
        <w:t xml:space="preserve">文件无效。</w:t>
      </w:r>
      <w:r/>
    </w:p>
    <w:p>
      <w:pPr>
        <w:ind w:firstLine="480"/>
        <w:jc w:val="both"/>
        <w:widowControl w:val="off"/>
        <w:rPr>
          <w:rFonts w:ascii="宋体" w:hAnsi="宋体" w:cs="Times New Roman"/>
          <w:bCs/>
          <w:szCs w:val="24"/>
          <w:lang w:eastAsia="zh-CN"/>
        </w:rPr>
      </w:pPr>
      <w:r>
        <w:rPr>
          <w:rFonts w:hint="eastAsia" w:ascii="宋体" w:hAnsi="宋体" w:cs="Times New Roman"/>
          <w:bCs/>
          <w:szCs w:val="24"/>
          <w:lang w:eastAsia="zh-CN"/>
        </w:rPr>
        <w:t xml:space="preserve">3.</w:t>
      </w:r>
      <w:r>
        <w:rPr>
          <w:rFonts w:hint="eastAsia" w:ascii="宋体" w:hAnsi="宋体" w:cs="Times New Roman"/>
          <w:bCs/>
          <w:szCs w:val="24"/>
          <w:lang w:eastAsia="zh-CN"/>
        </w:rPr>
        <w:t xml:space="preserve">投</w:t>
      </w:r>
      <w:r>
        <w:rPr>
          <w:rFonts w:hint="eastAsia" w:ascii="宋体" w:hAnsi="宋体" w:cs="Times New Roman"/>
          <w:bCs/>
          <w:szCs w:val="24"/>
          <w:lang w:eastAsia="zh-CN"/>
        </w:rPr>
        <w:t xml:space="preserve">标人一旦参加本项目投标，即表明承诺接受了本招标文件中的所有条件和规定。</w:t>
      </w:r>
      <w:r/>
    </w:p>
    <w:p>
      <w:pPr>
        <w:ind w:firstLine="480"/>
        <w:jc w:val="both"/>
        <w:widowControl w:val="off"/>
        <w:rPr>
          <w:rFonts w:ascii="宋体" w:hAnsi="宋体" w:cs="Times New Roman"/>
          <w:bCs/>
          <w:szCs w:val="24"/>
          <w:lang w:eastAsia="zh-CN"/>
        </w:rPr>
      </w:pPr>
      <w:r>
        <w:rPr>
          <w:rFonts w:hint="eastAsia" w:ascii="宋体" w:hAnsi="宋体" w:cs="Times New Roman"/>
          <w:bCs/>
          <w:szCs w:val="24"/>
          <w:lang w:eastAsia="zh-CN"/>
        </w:rPr>
        <w:t xml:space="preserve">4.</w:t>
      </w:r>
      <w:r>
        <w:rPr>
          <w:rFonts w:hint="eastAsia" w:ascii="宋体" w:hAnsi="宋体" w:cs="Times New Roman"/>
          <w:bCs/>
          <w:szCs w:val="24"/>
          <w:lang w:eastAsia="zh-CN"/>
        </w:rPr>
        <w:t xml:space="preserve">招标文件仅作为本次招投标使用。</w:t>
      </w:r>
      <w:r/>
    </w:p>
    <w:p>
      <w:pPr>
        <w:ind w:firstLine="480"/>
        <w:jc w:val="both"/>
        <w:widowControl w:val="off"/>
        <w:rPr>
          <w:rFonts w:ascii="宋体" w:hAnsi="宋体" w:cs="Times New Roman"/>
          <w:bCs/>
          <w:szCs w:val="24"/>
          <w:lang w:eastAsia="zh-CN"/>
        </w:rPr>
      </w:pPr>
      <w:r>
        <w:rPr>
          <w:rFonts w:hint="eastAsia" w:ascii="宋体" w:hAnsi="宋体" w:cs="Times New Roman"/>
          <w:bCs/>
          <w:szCs w:val="24"/>
          <w:lang w:eastAsia="zh-CN"/>
        </w:rPr>
        <w:t xml:space="preserve">5.</w:t>
      </w:r>
      <w:r>
        <w:rPr>
          <w:rFonts w:hint="eastAsia" w:ascii="宋体" w:hAnsi="宋体" w:cs="Times New Roman"/>
          <w:bCs/>
          <w:szCs w:val="24"/>
          <w:lang w:eastAsia="zh-CN"/>
        </w:rPr>
        <w:t xml:space="preserve">招标文件中的“法定代表人”是指投标人的营业执照或相关部门的登记证明文件中的“法定代表人”或“负责人”。</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三）招标文件的解释</w:t>
      </w:r>
      <w:r/>
    </w:p>
    <w:p>
      <w:pPr>
        <w:shd w:val="clear" w:color="auto" w:fill="ffffff"/>
        <w:rPr>
          <w:rFonts w:ascii="宋体" w:hAnsi="宋体" w:cs="Times New Roman"/>
          <w:szCs w:val="24"/>
          <w:lang w:eastAsia="zh-CN"/>
        </w:rPr>
      </w:pPr>
      <w:r>
        <w:rPr>
          <w:rFonts w:hint="eastAsia" w:ascii="宋体" w:hAnsi="宋体" w:cs="Times New Roman"/>
          <w:szCs w:val="24"/>
          <w:lang w:eastAsia="zh-CN"/>
        </w:rPr>
        <w:t xml:space="preserve"> </w:t>
      </w:r>
      <w:r>
        <w:rPr>
          <w:rFonts w:ascii="宋体" w:hAnsi="宋体" w:cs="Times New Roman"/>
          <w:szCs w:val="24"/>
          <w:lang w:eastAsia="zh-CN"/>
        </w:rPr>
        <w:t xml:space="preserve"> </w:t>
      </w:r>
      <w:r>
        <w:rPr>
          <w:rFonts w:hint="eastAsia" w:ascii="宋体" w:hAnsi="宋体" w:cs="Times New Roman"/>
          <w:szCs w:val="24"/>
          <w:lang w:eastAsia="zh-CN"/>
        </w:rPr>
        <w:t xml:space="preserve">本文件的最终解释权归采购人。</w:t>
      </w:r>
      <w:r/>
    </w:p>
    <w:p>
      <w:pPr>
        <w:ind w:firstLine="482"/>
        <w:shd w:val="clear" w:color="auto" w:fill="ffffff"/>
        <w:rPr>
          <w:rFonts w:ascii="宋体" w:hAnsi="宋体" w:cs="Times New Roman"/>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四）招标文件的补充或修正</w:t>
      </w:r>
      <w:r>
        <w:rPr>
          <w:rFonts w:hint="eastAsia" w:ascii="宋体" w:hAnsi="宋体" w:cs="Times New Roman"/>
          <w:szCs w:val="24"/>
          <w:lang w:eastAsia="zh-CN"/>
        </w:rPr>
        <w:t xml:space="preserve">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澄清或者修改的内容可能影响投标文件编制的，采购人或者采购代理机构应当在提交首次投标文件截止时间至少</w:t>
      </w:r>
      <w:r>
        <w:rPr>
          <w:rFonts w:hint="eastAsia" w:ascii="宋体" w:hAnsi="宋体" w:cs="宋体"/>
          <w:color w:val="auto"/>
          <w:szCs w:val="24"/>
          <w:lang w:eastAsia="zh-CN"/>
        </w:rPr>
        <w:t xml:space="preserve">15</w:t>
      </w:r>
      <w:r>
        <w:rPr>
          <w:rFonts w:hint="eastAsia" w:ascii="宋体" w:hAnsi="宋体" w:cs="宋体"/>
          <w:color w:val="auto"/>
          <w:szCs w:val="24"/>
          <w:lang w:eastAsia="zh-CN"/>
        </w:rPr>
        <w:t xml:space="preserve">日前，以电子邮件形式通知所有获取招标文件的供应商；不足</w:t>
      </w:r>
      <w:r>
        <w:rPr>
          <w:rFonts w:hint="eastAsia" w:ascii="宋体" w:hAnsi="宋体" w:cs="宋体"/>
          <w:color w:val="auto"/>
          <w:szCs w:val="24"/>
          <w:lang w:eastAsia="zh-CN"/>
        </w:rPr>
        <w:t xml:space="preserve">15</w:t>
      </w:r>
      <w:r>
        <w:rPr>
          <w:rFonts w:hint="eastAsia" w:ascii="宋体" w:hAnsi="宋体" w:cs="宋体"/>
          <w:color w:val="auto"/>
          <w:szCs w:val="24"/>
          <w:lang w:eastAsia="zh-CN"/>
        </w:rPr>
        <w:t xml:space="preserve">日的，采购人或者采购代理机构应当顺延提交首次投标文件的截止时间。</w:t>
      </w:r>
      <w:r>
        <w:rPr>
          <w:rFonts w:hint="eastAsia" w:ascii="宋体" w:hAnsi="宋体" w:cs="宋体"/>
          <w:color w:val="auto"/>
          <w:szCs w:val="24"/>
          <w:lang w:eastAsia="zh-CN"/>
        </w:rPr>
        <w:t xml:space="preserve">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供应商应于投标截止日前以电子邮件形式发送至江苏华诚工程管理咨询有限公司，确认已收到修改文件或延期开标通知，邮箱：</w:t>
      </w:r>
      <w:r>
        <w:rPr>
          <w:rFonts w:ascii="宋体" w:hAnsi="宋体" w:cs="Times New Roman"/>
          <w:szCs w:val="24"/>
          <w:lang w:eastAsia="zh-CN"/>
        </w:rPr>
        <w:t xml:space="preserve">469248891@qq.com</w:t>
      </w:r>
      <w:r>
        <w:rPr>
          <w:rFonts w:hint="eastAsia" w:ascii="宋体" w:hAnsi="宋体" w:cs="宋体"/>
          <w:color w:val="auto"/>
          <w:szCs w:val="24"/>
          <w:lang w:eastAsia="zh-CN"/>
        </w:rPr>
        <w:t xml:space="preserve">；逾期不回视同收到此公告。因供应商未及时全面地关注更正公告导致其提交的投标文件材料不符合采购人要求，而造成的损失及风险（包括但不限</w:t>
      </w:r>
      <w:r>
        <w:rPr>
          <w:rFonts w:hint="eastAsia" w:ascii="宋体" w:hAnsi="宋体" w:cs="宋体"/>
          <w:color w:val="auto"/>
          <w:szCs w:val="24"/>
          <w:lang w:eastAsia="zh-CN"/>
        </w:rPr>
        <w:t xml:space="preserve">于未成交）由供应商自行承担。</w:t>
      </w:r>
      <w:r/>
    </w:p>
    <w:p>
      <w:pPr>
        <w:ind w:firstLine="480"/>
        <w:shd w:val="clear" w:color="auto" w:fill="ffffff"/>
        <w:rPr>
          <w:rFonts w:ascii="宋体" w:hAnsi="宋体" w:cs="Times New Roman"/>
          <w:szCs w:val="24"/>
          <w:lang w:eastAsia="zh-CN"/>
        </w:rPr>
      </w:pPr>
      <w:r>
        <w:rPr>
          <w:rFonts w:ascii="宋体" w:hAnsi="宋体" w:cs="Times New Roman"/>
          <w:szCs w:val="24"/>
          <w:lang w:eastAsia="zh-CN"/>
        </w:rPr>
        <w:t xml:space="preserve">4</w:t>
      </w:r>
      <w:r>
        <w:rPr>
          <w:rFonts w:hint="eastAsia" w:ascii="宋体" w:hAnsi="宋体" w:cs="Times New Roman"/>
          <w:szCs w:val="24"/>
          <w:lang w:eastAsia="zh-CN"/>
        </w:rPr>
        <w:t xml:space="preserve">.</w:t>
      </w:r>
      <w:r>
        <w:rPr>
          <w:rFonts w:hint="eastAsia" w:ascii="宋体" w:hAnsi="宋体" w:cs="Times New Roman"/>
          <w:szCs w:val="24"/>
          <w:lang w:eastAsia="zh-CN"/>
        </w:rPr>
        <w:t xml:space="preserve">供应商认为招标文件使自己的权益受到损害的，可以自获取招标文件之日或者招标公告期限届满之日（公告期限届满后获取招标文件的，以公告期限届满之日为准）起</w:t>
      </w:r>
      <w:r>
        <w:rPr>
          <w:rFonts w:hint="eastAsia" w:ascii="宋体" w:hAnsi="宋体" w:cs="Times New Roman"/>
          <w:szCs w:val="24"/>
          <w:lang w:eastAsia="zh-CN"/>
        </w:rPr>
        <w:t xml:space="preserve">7</w:t>
      </w:r>
      <w:r>
        <w:rPr>
          <w:rFonts w:hint="eastAsia" w:ascii="宋体" w:hAnsi="宋体" w:cs="Times New Roman"/>
          <w:szCs w:val="24"/>
          <w:lang w:eastAsia="zh-CN"/>
        </w:rPr>
        <w:t xml:space="preserve">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做出答复。供应商在法定质疑期限外送达的</w:t>
      </w:r>
      <w:r>
        <w:rPr>
          <w:rFonts w:hint="eastAsia" w:ascii="宋体" w:hAnsi="宋体" w:cs="Times New Roman"/>
          <w:szCs w:val="24"/>
          <w:lang w:eastAsia="zh-CN"/>
        </w:rPr>
        <w:t xml:space="preserve">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 (</w:t>
      </w:r>
      <w:r>
        <w:rPr>
          <w:rFonts w:hint="eastAsia" w:ascii="宋体" w:hAnsi="宋体" w:cs="Times New Roman"/>
          <w:b/>
          <w:bCs/>
          <w:szCs w:val="24"/>
          <w:lang w:eastAsia="zh-CN"/>
        </w:rPr>
        <w:t xml:space="preserve">五）投标文件的组成</w:t>
      </w:r>
      <w:r/>
    </w:p>
    <w:p>
      <w:pPr>
        <w:ind w:firstLine="480"/>
        <w:shd w:val="clear" w:color="auto" w:fill="ffffff"/>
        <w:rPr>
          <w:rFonts w:ascii="宋体" w:hAnsi="宋体" w:cs="Times New Roman"/>
          <w:b/>
          <w:bCs/>
          <w:szCs w:val="24"/>
          <w:lang w:eastAsia="zh-CN"/>
        </w:rPr>
      </w:pPr>
      <w:r/>
      <w:bookmarkStart w:id="10" w:name="_Hlk159252584"/>
      <w:r>
        <w:rPr>
          <w:rFonts w:hint="eastAsia" w:ascii="宋体" w:hAnsi="宋体" w:cs="Times New Roman"/>
          <w:b/>
          <w:bCs/>
          <w:szCs w:val="24"/>
          <w:lang w:eastAsia="zh-CN"/>
        </w:rPr>
        <w:t xml:space="preserve">1</w:t>
      </w:r>
      <w:r>
        <w:rPr>
          <w:rFonts w:hint="eastAsia" w:ascii="宋体" w:hAnsi="宋体" w:cs="Times New Roman"/>
          <w:b/>
          <w:bCs/>
          <w:szCs w:val="24"/>
          <w:lang w:eastAsia="zh-CN"/>
        </w:rPr>
        <w:t xml:space="preserve">．投标函</w:t>
      </w: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格式见附件）</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2</w:t>
      </w:r>
      <w:r>
        <w:rPr>
          <w:rFonts w:hint="eastAsia" w:ascii="宋体" w:hAnsi="宋体" w:cs="Times New Roman"/>
          <w:b/>
          <w:bCs/>
          <w:szCs w:val="24"/>
          <w:lang w:eastAsia="zh-CN"/>
        </w:rPr>
        <w:t xml:space="preserve">．资格、资信证明文件：</w:t>
      </w:r>
      <w:r/>
    </w:p>
    <w:p>
      <w:pPr>
        <w:ind w:firstLine="480"/>
        <w:shd w:val="clear" w:color="auto" w:fill="ffffff"/>
        <w:rPr>
          <w:rFonts w:ascii="宋体" w:hAnsi="宋体" w:cs="Times New Roman"/>
          <w:szCs w:val="24"/>
          <w:lang w:eastAsia="zh-CN"/>
        </w:rPr>
      </w:pPr>
      <w:r/>
      <w:bookmarkStart w:id="11" w:name="_Hlk159251740"/>
      <w:r>
        <w:rPr>
          <w:rFonts w:hint="eastAsia" w:ascii="宋体" w:hAnsi="宋体" w:cs="Times New Roman"/>
          <w:szCs w:val="24"/>
          <w:lang w:eastAsia="zh-CN"/>
        </w:rPr>
        <w:t xml:space="preserve">（</w:t>
      </w:r>
      <w:r>
        <w:rPr>
          <w:rFonts w:hint="eastAsia" w:ascii="宋体" w:hAnsi="宋体" w:cs="Times New Roman"/>
          <w:szCs w:val="24"/>
          <w:lang w:eastAsia="zh-CN"/>
        </w:rPr>
        <w:t xml:space="preserve">1</w:t>
      </w:r>
      <w:r>
        <w:rPr>
          <w:rFonts w:hint="eastAsia" w:ascii="宋体" w:hAnsi="宋体" w:cs="Times New Roman"/>
          <w:szCs w:val="24"/>
          <w:lang w:eastAsia="zh-CN"/>
        </w:rPr>
        <w:t xml:space="preserve">）关于资格的声明函</w:t>
      </w:r>
      <w:r>
        <w:rPr>
          <w:rFonts w:hint="eastAsia" w:ascii="宋体" w:hAnsi="宋体" w:cs="Times New Roman"/>
          <w:b/>
          <w:bCs/>
          <w:szCs w:val="24"/>
          <w:lang w:eastAsia="zh-CN"/>
        </w:rPr>
        <w:t xml:space="preserve">（格式见附件）</w:t>
      </w:r>
      <w:r>
        <w:rPr>
          <w:rFonts w:hint="eastAsia" w:ascii="宋体" w:hAnsi="宋体" w:cs="Times New Roman"/>
          <w:szCs w:val="24"/>
          <w:lang w:eastAsia="zh-CN"/>
        </w:rPr>
        <w:t xml:space="preserve">；</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2</w:t>
      </w:r>
      <w:r>
        <w:rPr>
          <w:rFonts w:hint="eastAsia" w:ascii="宋体" w:hAnsi="宋体" w:cs="Times New Roman"/>
          <w:szCs w:val="24"/>
          <w:lang w:eastAsia="zh-CN"/>
        </w:rPr>
        <w:t xml:space="preserve">）具有独立承担民事责任能力的供应商营业执照或相关部门的登记证明文件扫描件加盖公章</w:t>
      </w:r>
      <w:r>
        <w:rPr>
          <w:rFonts w:hint="eastAsia" w:ascii="宋体" w:hAnsi="宋体" w:cs="Times New Roman"/>
          <w:b/>
          <w:bCs/>
          <w:szCs w:val="24"/>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3</w:t>
      </w:r>
      <w:r>
        <w:rPr>
          <w:rFonts w:hint="eastAsia" w:ascii="宋体" w:hAnsi="宋体" w:cs="Times New Roman"/>
          <w:szCs w:val="24"/>
          <w:lang w:eastAsia="zh-CN"/>
        </w:rPr>
        <w:t xml:space="preserve">）供应商法定代表人授权委托书加盖公章</w:t>
      </w:r>
      <w:r>
        <w:rPr>
          <w:rFonts w:hint="eastAsia" w:ascii="宋体" w:hAnsi="宋体" w:cs="Times New Roman"/>
          <w:b/>
          <w:bCs/>
          <w:szCs w:val="24"/>
          <w:lang w:eastAsia="zh-CN"/>
        </w:rPr>
        <w:t xml:space="preserve">（法定代表人亲自参与投标的除外，格式见附件）；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4</w:t>
      </w:r>
      <w:r>
        <w:rPr>
          <w:rFonts w:hint="eastAsia" w:ascii="宋体" w:hAnsi="宋体" w:cs="Times New Roman"/>
          <w:szCs w:val="24"/>
          <w:lang w:eastAsia="zh-CN"/>
        </w:rPr>
        <w:t xml:space="preserve">）供应商法定代表人身份证扫描件加</w:t>
      </w:r>
      <w:r>
        <w:rPr>
          <w:rFonts w:hint="eastAsia" w:ascii="宋体" w:hAnsi="宋体" w:cs="Times New Roman"/>
          <w:szCs w:val="24"/>
          <w:lang w:eastAsia="zh-CN"/>
        </w:rPr>
        <w:t xml:space="preserve">盖公章</w:t>
      </w:r>
      <w:r>
        <w:rPr>
          <w:rFonts w:hint="eastAsia" w:ascii="宋体" w:hAnsi="宋体" w:cs="Times New Roman"/>
          <w:b/>
          <w:bCs/>
          <w:szCs w:val="24"/>
          <w:lang w:eastAsia="zh-CN"/>
        </w:rPr>
        <w:t xml:space="preserve">（正、反面）</w:t>
      </w:r>
      <w:r>
        <w:rPr>
          <w:rFonts w:hint="eastAsia" w:ascii="宋体" w:hAnsi="宋体" w:cs="Times New Roman"/>
          <w:szCs w:val="24"/>
          <w:lang w:eastAsia="zh-CN"/>
        </w:rPr>
        <w:t xml:space="preserve">；</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5</w:t>
      </w:r>
      <w:r>
        <w:rPr>
          <w:rFonts w:hint="eastAsia" w:ascii="宋体" w:hAnsi="宋体" w:cs="Times New Roman"/>
          <w:szCs w:val="24"/>
          <w:lang w:eastAsia="zh-CN"/>
        </w:rPr>
        <w:t xml:space="preserve">）供应商法定代表人授权代表身份证扫描件加盖公章</w:t>
      </w:r>
      <w:r>
        <w:rPr>
          <w:rFonts w:hint="eastAsia" w:ascii="宋体" w:hAnsi="宋体" w:cs="Times New Roman"/>
          <w:b/>
          <w:bCs/>
          <w:szCs w:val="24"/>
          <w:lang w:eastAsia="zh-CN"/>
        </w:rPr>
        <w:t xml:space="preserve">（正、反面</w:t>
      </w:r>
      <w:r>
        <w:rPr>
          <w:rFonts w:hint="eastAsia" w:ascii="宋体" w:hAnsi="宋体" w:cs="Times New Roman"/>
          <w:b/>
          <w:bCs/>
          <w:szCs w:val="24"/>
          <w:lang w:eastAsia="zh-CN"/>
        </w:rPr>
        <w:t xml:space="preserve">, </w:t>
      </w:r>
      <w:r>
        <w:rPr>
          <w:rFonts w:hint="eastAsia" w:ascii="宋体" w:hAnsi="宋体" w:cs="Times New Roman"/>
          <w:b/>
          <w:bCs/>
          <w:szCs w:val="24"/>
          <w:lang w:eastAsia="zh-CN"/>
        </w:rPr>
        <w:t xml:space="preserve">法定代表人亲自参与投标的除外）</w:t>
      </w:r>
      <w:r>
        <w:rPr>
          <w:rFonts w:hint="eastAsia" w:ascii="宋体" w:hAnsi="宋体" w:cs="Times New Roman"/>
          <w:szCs w:val="24"/>
          <w:lang w:eastAsia="zh-CN"/>
        </w:rPr>
        <w:t xml:space="preserve">；</w:t>
      </w:r>
      <w:r>
        <w:rPr>
          <w:rFonts w:hint="eastAsia" w:ascii="宋体" w:hAnsi="宋体" w:cs="Times New Roman"/>
          <w:szCs w:val="24"/>
          <w:lang w:eastAsia="zh-CN"/>
        </w:rPr>
        <w:t xml:space="preserve"> </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ascii="宋体" w:hAnsi="宋体" w:cs="Times New Roman"/>
          <w:szCs w:val="24"/>
          <w:lang w:eastAsia="zh-CN"/>
        </w:rPr>
        <w:t xml:space="preserve">6</w:t>
      </w:r>
      <w:r>
        <w:rPr>
          <w:rFonts w:hint="eastAsia" w:ascii="宋体" w:hAnsi="宋体" w:cs="Times New Roman"/>
          <w:szCs w:val="24"/>
          <w:lang w:eastAsia="zh-CN"/>
        </w:rPr>
        <w:t xml:space="preserve">）供应商近三个月中任意一个月份</w:t>
      </w:r>
      <w:r>
        <w:rPr>
          <w:rFonts w:hint="eastAsia" w:ascii="宋体" w:hAnsi="宋体" w:cs="Times New Roman"/>
          <w:szCs w:val="24"/>
          <w:lang w:eastAsia="zh-CN"/>
        </w:rPr>
        <w:t xml:space="preserve">(</w:t>
      </w:r>
      <w:r>
        <w:rPr>
          <w:rFonts w:hint="eastAsia" w:ascii="宋体" w:hAnsi="宋体" w:cs="Times New Roman"/>
          <w:szCs w:val="24"/>
          <w:lang w:eastAsia="zh-CN"/>
        </w:rPr>
        <w:t xml:space="preserve">不含投标当月）的财务状况报告（资产负债表和利润表）或由会计师事务所出具的近两年中任意一个年度的审计报告和所附已审财务报告扫描件加盖公章；</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ascii="宋体" w:hAnsi="宋体" w:cs="Times New Roman"/>
          <w:szCs w:val="24"/>
          <w:lang w:eastAsia="zh-CN"/>
        </w:rPr>
        <w:t xml:space="preserve">7</w:t>
      </w:r>
      <w:r>
        <w:rPr>
          <w:rFonts w:hint="eastAsia" w:ascii="宋体" w:hAnsi="宋体" w:cs="Times New Roman"/>
          <w:szCs w:val="24"/>
          <w:lang w:eastAsia="zh-CN"/>
        </w:rPr>
        <w:t xml:space="preserve">）供应商近三个月中任意一个月份</w:t>
      </w:r>
      <w:r>
        <w:rPr>
          <w:rFonts w:hint="eastAsia" w:ascii="宋体" w:hAnsi="宋体" w:cs="Times New Roman"/>
          <w:szCs w:val="24"/>
          <w:lang w:eastAsia="zh-CN"/>
        </w:rPr>
        <w:t xml:space="preserve">(</w:t>
      </w:r>
      <w:r>
        <w:rPr>
          <w:rFonts w:hint="eastAsia" w:ascii="宋体" w:hAnsi="宋体" w:cs="Times New Roman"/>
          <w:szCs w:val="24"/>
          <w:lang w:eastAsia="zh-CN"/>
        </w:rPr>
        <w:t xml:space="preserve">不含投标当月）的依法缴纳税收的相关材料（提供相关主管部门证明或银行代扣证明）扫描件加盖公章；</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ascii="宋体" w:hAnsi="宋体" w:cs="Times New Roman"/>
          <w:szCs w:val="24"/>
          <w:lang w:eastAsia="zh-CN"/>
        </w:rPr>
        <w:t xml:space="preserve">8</w:t>
      </w:r>
      <w:r>
        <w:rPr>
          <w:rFonts w:hint="eastAsia" w:ascii="宋体" w:hAnsi="宋体" w:cs="Times New Roman"/>
          <w:szCs w:val="24"/>
          <w:lang w:eastAsia="zh-CN"/>
        </w:rPr>
        <w:t xml:space="preserve">）供应商近三个月中任意一个月份</w:t>
      </w:r>
      <w:r>
        <w:rPr>
          <w:rFonts w:hint="eastAsia" w:ascii="宋体" w:hAnsi="宋体" w:cs="Times New Roman"/>
          <w:szCs w:val="24"/>
          <w:lang w:eastAsia="zh-CN"/>
        </w:rPr>
        <w:t xml:space="preserve">(</w:t>
      </w:r>
      <w:r>
        <w:rPr>
          <w:rFonts w:hint="eastAsia" w:ascii="宋体" w:hAnsi="宋体" w:cs="Times New Roman"/>
          <w:szCs w:val="24"/>
          <w:lang w:eastAsia="zh-CN"/>
        </w:rPr>
        <w:t xml:space="preserve">不含投标当月）的依法缴纳社会保障资金的相关材料（提供相关主管部门证明或银行代扣证明）扫描件加盖公章；</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ascii="宋体" w:hAnsi="宋体" w:cs="Times New Roman"/>
          <w:szCs w:val="24"/>
          <w:lang w:eastAsia="zh-CN"/>
        </w:rPr>
        <w:t xml:space="preserve">9</w:t>
      </w:r>
      <w:r>
        <w:rPr>
          <w:rFonts w:hint="eastAsia" w:ascii="宋体" w:hAnsi="宋体" w:cs="Times New Roman"/>
          <w:szCs w:val="24"/>
          <w:lang w:eastAsia="zh-CN"/>
        </w:rPr>
        <w:t xml:space="preserve">）中小企业声明函（格式见附件）或残疾人福利性单位声明函（格式见附件）或由省级以上监狱管理局、戒毒管理局</w:t>
      </w:r>
      <w:r>
        <w:rPr>
          <w:rFonts w:hint="eastAsia" w:ascii="宋体" w:hAnsi="宋体" w:cs="Times New Roman"/>
          <w:szCs w:val="24"/>
          <w:lang w:eastAsia="zh-CN"/>
        </w:rPr>
        <w:t xml:space="preserve">(</w:t>
      </w:r>
      <w:r>
        <w:rPr>
          <w:rFonts w:hint="eastAsia" w:ascii="宋体" w:hAnsi="宋体" w:cs="Times New Roman"/>
          <w:szCs w:val="24"/>
          <w:lang w:eastAsia="zh-CN"/>
        </w:rPr>
        <w:t xml:space="preserve">含新疆生产建设兵团）出具的属于监狱企业的证明文件扫描件加盖公章；</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1</w:t>
      </w:r>
      <w:r>
        <w:rPr>
          <w:rFonts w:ascii="宋体" w:hAnsi="宋体" w:cs="Times New Roman"/>
          <w:szCs w:val="24"/>
          <w:lang w:eastAsia="zh-CN"/>
        </w:rPr>
        <w:t xml:space="preserve">0</w:t>
      </w:r>
      <w:r>
        <w:rPr>
          <w:rFonts w:hint="eastAsia" w:ascii="宋体" w:hAnsi="宋体" w:cs="Times New Roman"/>
          <w:szCs w:val="24"/>
          <w:lang w:eastAsia="zh-CN"/>
        </w:rPr>
        <w:t xml:space="preserve">）承诺书</w:t>
      </w:r>
      <w:r>
        <w:rPr>
          <w:rFonts w:hint="eastAsia" w:ascii="宋体" w:hAnsi="宋体" w:cs="Times New Roman"/>
          <w:b/>
          <w:bCs/>
          <w:szCs w:val="24"/>
          <w:lang w:eastAsia="zh-CN"/>
        </w:rPr>
        <w:t xml:space="preserve">（格式见附件）</w:t>
      </w:r>
      <w:r>
        <w:rPr>
          <w:rFonts w:hint="eastAsia" w:ascii="宋体" w:hAnsi="宋体" w:cs="Times New Roman"/>
          <w:szCs w:val="24"/>
          <w:lang w:eastAsia="zh-CN"/>
        </w:rPr>
        <w:t xml:space="preserve">；</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w:t>
      </w:r>
      <w:r>
        <w:rPr>
          <w:rFonts w:hint="eastAsia" w:ascii="宋体" w:hAnsi="宋体" w:cs="Times New Roman"/>
          <w:szCs w:val="24"/>
          <w:lang w:eastAsia="zh-CN"/>
        </w:rPr>
        <w:t xml:space="preserve">1</w:t>
      </w:r>
      <w:r>
        <w:rPr>
          <w:rFonts w:ascii="宋体" w:hAnsi="宋体" w:cs="Times New Roman"/>
          <w:szCs w:val="24"/>
          <w:lang w:eastAsia="zh-CN"/>
        </w:rPr>
        <w:t xml:space="preserve">1</w:t>
      </w:r>
      <w:r>
        <w:rPr>
          <w:rFonts w:hint="eastAsia" w:ascii="宋体" w:hAnsi="宋体" w:cs="Times New Roman"/>
          <w:szCs w:val="24"/>
          <w:lang w:eastAsia="zh-CN"/>
        </w:rPr>
        <w:t xml:space="preserve">）</w:t>
      </w:r>
      <w:r>
        <w:rPr>
          <w:rFonts w:hint="eastAsia" w:ascii="宋体" w:hAnsi="宋体" w:cs="Times New Roman"/>
          <w:bCs/>
          <w:szCs w:val="24"/>
          <w:lang w:eastAsia="zh-CN"/>
        </w:rPr>
        <w:t xml:space="preserve">采购人要求的特定资质证明</w:t>
      </w:r>
      <w:r>
        <w:rPr>
          <w:rFonts w:hint="eastAsia" w:ascii="宋体" w:hAnsi="宋体" w:cs="Times New Roman"/>
          <w:szCs w:val="24"/>
          <w:lang w:eastAsia="zh-CN"/>
        </w:rPr>
        <w:t xml:space="preserve">扫描件加盖公章</w:t>
      </w:r>
      <w:r>
        <w:rPr>
          <w:rFonts w:hint="eastAsia" w:ascii="宋体" w:hAnsi="宋体" w:cs="Times New Roman"/>
          <w:b/>
          <w:szCs w:val="24"/>
          <w:lang w:eastAsia="zh-CN"/>
        </w:rPr>
        <w:t xml:space="preserve">（详见“投标邀请函”</w:t>
      </w:r>
      <w:r>
        <w:rPr>
          <w:rFonts w:hint="eastAsia" w:ascii="宋体" w:hAnsi="宋体" w:cs="Times New Roman"/>
          <w:b/>
          <w:szCs w:val="24"/>
          <w:lang w:eastAsia="zh-CN"/>
        </w:rPr>
        <w:t xml:space="preserve">-</w:t>
      </w:r>
      <w:r>
        <w:rPr>
          <w:rFonts w:hint="eastAsia" w:ascii="宋体" w:hAnsi="宋体" w:cs="Times New Roman"/>
          <w:b/>
          <w:szCs w:val="24"/>
          <w:lang w:eastAsia="zh-CN"/>
        </w:rPr>
        <w:t xml:space="preserve">“供应商资格要求”之</w:t>
      </w:r>
      <w:r>
        <w:rPr>
          <w:rFonts w:hint="eastAsia" w:ascii="宋体" w:hAnsi="宋体" w:cs="Times New Roman"/>
          <w:b/>
          <w:szCs w:val="24"/>
          <w:lang w:eastAsia="zh-CN"/>
        </w:rPr>
        <w:t xml:space="preserve">4</w:t>
      </w:r>
      <w:r>
        <w:rPr>
          <w:rFonts w:hint="eastAsia" w:ascii="宋体" w:hAnsi="宋体" w:cs="Times New Roman"/>
          <w:b/>
          <w:szCs w:val="24"/>
          <w:lang w:eastAsia="zh-CN"/>
        </w:rPr>
        <w:t xml:space="preserve">中要求）</w:t>
      </w:r>
      <w:r>
        <w:rPr>
          <w:rFonts w:hint="eastAsia" w:ascii="宋体" w:hAnsi="宋体" w:cs="Times New Roman"/>
          <w:bCs/>
          <w:szCs w:val="24"/>
          <w:lang w:eastAsia="zh-CN"/>
        </w:rPr>
        <w:t xml:space="preserve">；</w:t>
      </w:r>
      <w:bookmarkEnd w:id="11"/>
      <w:r/>
    </w:p>
    <w:p>
      <w:pPr>
        <w:ind w:firstLine="480"/>
        <w:shd w:val="clear" w:color="auto" w:fill="ffffff"/>
        <w:rPr>
          <w:rFonts w:ascii="宋体" w:hAnsi="宋体" w:cs="Times New Roman"/>
          <w:szCs w:val="24"/>
          <w:lang w:eastAsia="zh-CN"/>
        </w:rPr>
      </w:pPr>
      <w:r>
        <w:rPr>
          <w:rFonts w:hint="eastAsia" w:ascii="宋体" w:hAnsi="宋体" w:cs="Times New Roman"/>
          <w:bCs/>
          <w:szCs w:val="24"/>
          <w:lang w:eastAsia="zh-CN"/>
        </w:rPr>
        <w:t xml:space="preserve">3</w:t>
      </w:r>
      <w:r>
        <w:rPr>
          <w:rFonts w:hint="eastAsia" w:ascii="宋体" w:hAnsi="宋体" w:cs="Times New Roman"/>
          <w:bCs/>
          <w:szCs w:val="24"/>
          <w:lang w:eastAsia="zh-CN"/>
        </w:rPr>
        <w:t xml:space="preserve">．</w:t>
      </w:r>
      <w:r>
        <w:rPr>
          <w:rFonts w:hint="eastAsia" w:ascii="宋体" w:hAnsi="宋体" w:cs="Times New Roman"/>
          <w:szCs w:val="24"/>
          <w:lang w:eastAsia="zh-CN"/>
        </w:rPr>
        <w:t xml:space="preserve">开标一览表</w:t>
      </w:r>
      <w:r>
        <w:rPr>
          <w:rFonts w:hint="eastAsia" w:ascii="宋体" w:hAnsi="宋体" w:cs="Times New Roman"/>
          <w:b/>
          <w:bCs/>
          <w:szCs w:val="24"/>
          <w:lang w:eastAsia="zh-CN"/>
        </w:rPr>
        <w:t xml:space="preserve">（格式见附件）</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4</w:t>
      </w:r>
      <w:r>
        <w:rPr>
          <w:rFonts w:ascii="宋体" w:hAnsi="宋体" w:cs="Times New Roman"/>
          <w:szCs w:val="24"/>
          <w:lang w:eastAsia="zh-CN"/>
        </w:rPr>
        <w:t xml:space="preserve">.</w:t>
      </w:r>
      <w:r>
        <w:rPr>
          <w:rFonts w:hint="eastAsia" w:ascii="宋体" w:hAnsi="宋体" w:cs="Times New Roman"/>
          <w:szCs w:val="24"/>
          <w:lang w:eastAsia="zh-CN"/>
        </w:rPr>
        <w:t xml:space="preserve">明细报价表</w:t>
      </w:r>
      <w:r>
        <w:rPr>
          <w:rFonts w:hint="eastAsia" w:ascii="宋体" w:hAnsi="宋体" w:cs="Times New Roman"/>
          <w:b/>
          <w:bCs/>
          <w:szCs w:val="24"/>
          <w:lang w:eastAsia="zh-CN"/>
        </w:rPr>
        <w:t xml:space="preserve">（格式见附件）</w:t>
      </w:r>
      <w:r/>
    </w:p>
    <w:p>
      <w:pPr>
        <w:ind w:firstLine="480"/>
        <w:shd w:val="clear" w:color="auto" w:fill="ffffff"/>
        <w:rPr>
          <w:rFonts w:ascii="宋体" w:hAnsi="宋体" w:cs="Times New Roman"/>
          <w:szCs w:val="24"/>
          <w:lang w:eastAsia="zh-CN"/>
        </w:rPr>
      </w:pPr>
      <w:r>
        <w:rPr>
          <w:rFonts w:ascii="宋体" w:hAnsi="宋体" w:cs="Times New Roman"/>
          <w:bCs/>
          <w:szCs w:val="24"/>
          <w:lang w:eastAsia="zh-CN"/>
        </w:rPr>
        <w:t xml:space="preserve">5.</w:t>
      </w:r>
      <w:r>
        <w:rPr>
          <w:rFonts w:hint="eastAsia" w:ascii="宋体" w:hAnsi="宋体" w:cs="Times New Roman"/>
          <w:szCs w:val="24"/>
          <w:lang w:eastAsia="zh-CN"/>
        </w:rPr>
        <w:t xml:space="preserve">偏离表</w:t>
      </w:r>
      <w:r>
        <w:rPr>
          <w:rFonts w:hint="eastAsia" w:ascii="宋体" w:hAnsi="宋体" w:cs="Times New Roman"/>
          <w:b/>
          <w:bCs/>
          <w:szCs w:val="24"/>
          <w:lang w:eastAsia="zh-CN"/>
        </w:rPr>
        <w:t xml:space="preserve">（格式见附件）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6</w:t>
      </w:r>
      <w:r>
        <w:rPr>
          <w:rFonts w:ascii="宋体" w:hAnsi="宋体" w:cs="Times New Roman"/>
          <w:szCs w:val="24"/>
          <w:lang w:eastAsia="zh-CN"/>
        </w:rPr>
        <w:t xml:space="preserve">.</w:t>
      </w:r>
      <w:r>
        <w:rPr>
          <w:rFonts w:hint="eastAsia" w:ascii="宋体" w:hAnsi="宋体" w:cs="Times New Roman"/>
          <w:szCs w:val="24"/>
          <w:lang w:eastAsia="zh-CN"/>
        </w:rPr>
        <w:t xml:space="preserve">服务承诺</w:t>
      </w:r>
      <w:r>
        <w:rPr>
          <w:rFonts w:hint="eastAsia" w:ascii="宋体" w:hAnsi="宋体" w:cs="Times New Roman"/>
          <w:b/>
          <w:bCs/>
          <w:szCs w:val="24"/>
          <w:lang w:eastAsia="zh-CN"/>
        </w:rPr>
        <w:t xml:space="preserve">（格式见附件）</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7</w:t>
      </w:r>
      <w:r>
        <w:rPr>
          <w:rFonts w:ascii="宋体" w:hAnsi="宋体" w:cs="Times New Roman"/>
          <w:szCs w:val="24"/>
          <w:lang w:eastAsia="zh-CN"/>
        </w:rPr>
        <w:t xml:space="preserve">.</w:t>
      </w:r>
      <w:r>
        <w:rPr>
          <w:rFonts w:hint="eastAsia" w:ascii="宋体" w:hAnsi="宋体" w:cs="Times New Roman"/>
          <w:szCs w:val="24"/>
          <w:lang w:eastAsia="zh-CN"/>
        </w:rPr>
        <w:t xml:space="preserve"> </w:t>
      </w:r>
      <w:r>
        <w:rPr>
          <w:rFonts w:hint="eastAsia" w:ascii="宋体" w:hAnsi="宋体" w:cs="Times New Roman"/>
          <w:szCs w:val="24"/>
          <w:lang w:eastAsia="zh-CN"/>
        </w:rPr>
        <w:t xml:space="preserve">技术部分</w:t>
      </w:r>
      <w:r>
        <w:rPr>
          <w:rFonts w:hint="eastAsia" w:ascii="宋体" w:hAnsi="宋体" w:cs="Times New Roman"/>
          <w:b/>
          <w:bCs/>
          <w:szCs w:val="24"/>
          <w:lang w:eastAsia="zh-CN"/>
        </w:rPr>
        <w:t xml:space="preserve">（详见评分标准）</w:t>
      </w:r>
      <w:r/>
    </w:p>
    <w:p>
      <w:pPr>
        <w:ind w:firstLine="480"/>
        <w:shd w:val="clear" w:color="auto" w:fill="ffffff"/>
        <w:rPr>
          <w:rFonts w:ascii="宋体" w:hAnsi="宋体" w:cs="Times New Roman"/>
          <w:szCs w:val="24"/>
          <w:lang w:eastAsia="zh-CN"/>
        </w:rPr>
      </w:pPr>
      <w:r>
        <w:rPr>
          <w:rFonts w:ascii="宋体" w:hAnsi="宋体" w:cs="Times New Roman"/>
          <w:bCs/>
          <w:szCs w:val="24"/>
          <w:lang w:eastAsia="zh-CN"/>
        </w:rPr>
        <w:t xml:space="preserve">8.</w:t>
      </w:r>
      <w:r>
        <w:rPr>
          <w:rFonts w:hint="eastAsia" w:ascii="宋体" w:hAnsi="宋体" w:cs="Times New Roman"/>
          <w:szCs w:val="24"/>
          <w:lang w:eastAsia="zh-CN"/>
        </w:rPr>
        <w:t xml:space="preserve">评分标准中对应的其它所需证明材料</w:t>
      </w:r>
      <w:r>
        <w:rPr>
          <w:rFonts w:hint="eastAsia" w:ascii="宋体" w:hAnsi="宋体" w:cs="Times New Roman"/>
          <w:b/>
          <w:bCs/>
          <w:szCs w:val="24"/>
          <w:lang w:eastAsia="zh-CN"/>
        </w:rPr>
        <w:t xml:space="preserve">（详见评分标准）</w:t>
      </w:r>
      <w:bookmarkEnd w:id="10"/>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上述</w:t>
      </w:r>
      <w:r>
        <w:rPr>
          <w:rFonts w:hint="eastAsia" w:ascii="宋体" w:hAnsi="宋体" w:cs="Times New Roman"/>
          <w:b/>
          <w:bCs/>
          <w:szCs w:val="24"/>
          <w:lang w:eastAsia="zh-CN"/>
        </w:rPr>
        <w:t xml:space="preserve">1-</w:t>
      </w:r>
      <w:r>
        <w:rPr>
          <w:rFonts w:ascii="宋体" w:hAnsi="宋体" w:cs="Times New Roman"/>
          <w:b/>
          <w:bCs/>
          <w:szCs w:val="24"/>
          <w:lang w:eastAsia="zh-CN"/>
        </w:rPr>
        <w:t xml:space="preserve">8</w:t>
      </w:r>
      <w:r>
        <w:rPr>
          <w:rFonts w:hint="eastAsia" w:ascii="宋体" w:hAnsi="宋体" w:cs="Times New Roman"/>
          <w:b/>
          <w:bCs/>
          <w:szCs w:val="24"/>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zCs w:val="24"/>
          <w:lang w:eastAsia="zh-CN"/>
        </w:rPr>
        <w:t xml:space="preserve">6</w:t>
      </w:r>
      <w:r>
        <w:rPr>
          <w:rFonts w:hint="eastAsia" w:ascii="宋体" w:hAnsi="宋体" w:cs="Times New Roman"/>
          <w:b/>
          <w:bCs/>
          <w:szCs w:val="24"/>
          <w:lang w:eastAsia="zh-CN"/>
        </w:rPr>
        <w:t xml:space="preserve">）（</w:t>
      </w:r>
      <w:r>
        <w:rPr>
          <w:rFonts w:ascii="宋体" w:hAnsi="宋体" w:cs="Times New Roman"/>
          <w:b/>
          <w:bCs/>
          <w:szCs w:val="24"/>
          <w:lang w:eastAsia="zh-CN"/>
        </w:rPr>
        <w:t xml:space="preserve">7</w:t>
      </w:r>
      <w:r>
        <w:rPr>
          <w:rFonts w:hint="eastAsia" w:ascii="宋体" w:hAnsi="宋体" w:cs="Times New Roman"/>
          <w:b/>
          <w:bCs/>
          <w:szCs w:val="24"/>
          <w:lang w:eastAsia="zh-CN"/>
        </w:rPr>
        <w:t xml:space="preserve">）（</w:t>
      </w:r>
      <w:r>
        <w:rPr>
          <w:rFonts w:ascii="宋体" w:hAnsi="宋体" w:cs="Times New Roman"/>
          <w:b/>
          <w:bCs/>
          <w:szCs w:val="24"/>
          <w:lang w:eastAsia="zh-CN"/>
        </w:rPr>
        <w:t xml:space="preserve">8</w:t>
      </w:r>
      <w:r>
        <w:rPr>
          <w:rFonts w:hint="eastAsia" w:ascii="宋体" w:hAnsi="宋体" w:cs="Times New Roman"/>
          <w:b/>
          <w:bCs/>
          <w:szCs w:val="24"/>
          <w:lang w:eastAsia="zh-CN"/>
        </w:rPr>
        <w:t xml:space="preserve">）三项遇有国家相关政策规定可不具备的，必须提供相关政策规定或相关单位出具的有效证明扫描件。如采购项目未专门面向中小企业、面向小微企业时，资格、资信证明文件中第</w:t>
      </w:r>
      <w:r>
        <w:rPr>
          <w:rFonts w:ascii="宋体" w:hAnsi="宋体" w:cs="Times New Roman"/>
          <w:b/>
          <w:bCs/>
          <w:szCs w:val="24"/>
          <w:lang w:eastAsia="zh-CN"/>
        </w:rPr>
        <w:t xml:space="preserve">9</w:t>
      </w:r>
      <w:r>
        <w:rPr>
          <w:rFonts w:hint="eastAsia" w:ascii="宋体" w:hAnsi="宋体" w:cs="Times New Roman"/>
          <w:b/>
          <w:bCs/>
          <w:szCs w:val="24"/>
          <w:lang w:eastAsia="zh-CN"/>
        </w:rPr>
        <w:t xml:space="preserve">项，供应商需对应提供。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 (</w:t>
      </w:r>
      <w:r>
        <w:rPr>
          <w:rFonts w:hint="eastAsia" w:ascii="宋体" w:hAnsi="宋体" w:cs="Times New Roman"/>
          <w:b/>
          <w:bCs/>
          <w:szCs w:val="24"/>
          <w:lang w:eastAsia="zh-CN"/>
        </w:rPr>
        <w:t xml:space="preserve">六）投标文件的要求</w:t>
      </w:r>
      <w:r/>
    </w:p>
    <w:p>
      <w:pPr>
        <w:ind w:firstLine="480"/>
        <w:shd w:val="clear" w:color="auto" w:fill="ffffff"/>
        <w:rPr>
          <w:rFonts w:ascii="宋体" w:hAnsi="宋体" w:cs="Times New Roman"/>
          <w:b/>
          <w:bCs/>
          <w:szCs w:val="24"/>
          <w:lang w:eastAsia="zh-CN"/>
        </w:rPr>
      </w:pPr>
      <w:r>
        <w:rPr>
          <w:rFonts w:hint="eastAsia" w:ascii="宋体" w:hAnsi="宋体" w:cs="Times New Roman"/>
          <w:color w:val="auto"/>
          <w:szCs w:val="24"/>
          <w:lang w:eastAsia="zh-CN"/>
        </w:rPr>
        <w:t xml:space="preserve">1.</w:t>
      </w:r>
      <w:r>
        <w:rPr>
          <w:rFonts w:hint="eastAsia" w:ascii="宋体" w:hAnsi="宋体" w:cs="Times New Roman"/>
          <w:color w:val="auto"/>
          <w:szCs w:val="24"/>
          <w:lang w:eastAsia="zh-CN"/>
        </w:rPr>
        <w:t xml:space="preserve">所有文件、往来函件均应使用简体中文</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规格、型号辅助符号例外）。</w:t>
      </w:r>
      <w:r/>
    </w:p>
    <w:p>
      <w:pPr>
        <w:ind w:firstLine="480"/>
        <w:shd w:val="clear" w:color="auto" w:fill="ffffff"/>
        <w:rPr>
          <w:rFonts w:ascii="宋体" w:hAnsi="宋体" w:cs="Times New Roman"/>
          <w:b/>
          <w:bCs/>
          <w:szCs w:val="24"/>
          <w:lang w:eastAsia="zh-CN"/>
        </w:rPr>
      </w:pPr>
      <w:r>
        <w:rPr>
          <w:rFonts w:hint="eastAsia" w:ascii="宋体" w:hAnsi="宋体" w:cs="Times New Roman"/>
          <w:color w:val="auto"/>
          <w:szCs w:val="24"/>
          <w:lang w:eastAsia="zh-CN"/>
        </w:rPr>
        <w:t xml:space="preserve">2.</w:t>
      </w:r>
      <w:r>
        <w:rPr>
          <w:rFonts w:hint="eastAsia" w:ascii="宋体" w:hAnsi="宋体" w:cs="Times New Roman"/>
          <w:color w:val="auto"/>
          <w:szCs w:val="24"/>
          <w:lang w:eastAsia="zh-CN"/>
        </w:rPr>
        <w:t xml:space="preserve">投标文件由投标人按给定格式如实填写</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编写），须有法人</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盖章）、法定代表人或法定代表人授权代表签字或盖章，方为有效，未尽事宜可自行补充。</w:t>
      </w:r>
      <w:r/>
    </w:p>
    <w:p>
      <w:pPr>
        <w:ind w:firstLine="480"/>
        <w:shd w:val="clear" w:color="auto" w:fill="ffffff"/>
        <w:rPr>
          <w:rFonts w:ascii="宋体" w:hAnsi="宋体" w:cs="Times New Roman"/>
          <w:b/>
          <w:bCs/>
          <w:szCs w:val="24"/>
          <w:lang w:eastAsia="zh-CN"/>
        </w:rPr>
      </w:pPr>
      <w:r>
        <w:rPr>
          <w:rFonts w:hint="eastAsia" w:ascii="宋体" w:hAnsi="宋体" w:cs="Times New Roman"/>
          <w:color w:val="auto"/>
          <w:szCs w:val="24"/>
          <w:lang w:eastAsia="zh-CN"/>
        </w:rPr>
        <w:t xml:space="preserve">3.</w:t>
      </w:r>
      <w:r>
        <w:rPr>
          <w:rFonts w:hint="eastAsia" w:ascii="宋体" w:hAnsi="宋体" w:cs="Times New Roman"/>
          <w:color w:val="auto"/>
          <w:szCs w:val="24"/>
          <w:lang w:eastAsia="zh-CN"/>
        </w:rPr>
        <w:t xml:space="preserve">如无特别说明，投标人报价一律以人民币为投标结算货币，结算单位为“元”。</w:t>
      </w:r>
      <w:r/>
    </w:p>
    <w:p>
      <w:pPr>
        <w:ind w:firstLine="480"/>
        <w:shd w:val="clear" w:color="auto" w:fill="ffffff"/>
        <w:rPr>
          <w:rFonts w:ascii="宋体" w:hAnsi="宋体" w:cs="Times New Roman"/>
          <w:b/>
          <w:bCs/>
          <w:szCs w:val="24"/>
          <w:lang w:eastAsia="zh-CN"/>
        </w:rPr>
      </w:pPr>
      <w:r>
        <w:rPr>
          <w:rFonts w:hint="eastAsia" w:ascii="宋体" w:hAnsi="宋体" w:cs="Times New Roman"/>
          <w:color w:val="auto"/>
          <w:szCs w:val="24"/>
          <w:lang w:eastAsia="zh-CN"/>
        </w:rPr>
        <w:t xml:space="preserve">4.</w:t>
      </w:r>
      <w:r>
        <w:rPr>
          <w:rFonts w:hint="eastAsia" w:ascii="宋体" w:hAnsi="宋体" w:cs="Times New Roman"/>
          <w:color w:val="auto"/>
          <w:szCs w:val="24"/>
          <w:lang w:eastAsia="zh-CN"/>
        </w:rPr>
        <w:t xml:space="preserve">投标文件格式部分，应由投标人按给定格式提供，不得更改。</w:t>
      </w:r>
      <w:r/>
    </w:p>
    <w:p>
      <w:pPr>
        <w:ind w:firstLine="480"/>
        <w:shd w:val="clear" w:color="auto" w:fill="ffffff"/>
        <w:rPr>
          <w:rFonts w:ascii="宋体" w:hAnsi="宋体" w:cs="Times New Roman"/>
          <w:b/>
          <w:bCs/>
          <w:szCs w:val="24"/>
          <w:lang w:eastAsia="zh-CN"/>
        </w:rPr>
      </w:pPr>
      <w:r>
        <w:rPr>
          <w:rFonts w:hint="eastAsia" w:ascii="宋体" w:hAnsi="宋体" w:cs="Times New Roman"/>
          <w:color w:val="auto"/>
          <w:szCs w:val="24"/>
          <w:lang w:eastAsia="zh-CN"/>
        </w:rPr>
        <w:t xml:space="preserve">5.</w:t>
      </w:r>
      <w:r>
        <w:rPr>
          <w:rFonts w:hint="eastAsia" w:ascii="宋体" w:hAnsi="宋体" w:cs="Times New Roman"/>
          <w:color w:val="auto"/>
          <w:szCs w:val="24"/>
          <w:lang w:eastAsia="zh-CN"/>
        </w:rPr>
        <w:t xml:space="preserve">投标人在制作电子投标文件时，请正确关联到对应页，在评审过程中，评审专家如因在相对应页面找不到该相关联的文件，由此产生的后果由投标人自行承担。</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6.</w:t>
      </w:r>
      <w:r>
        <w:rPr>
          <w:rFonts w:hint="eastAsia" w:ascii="宋体" w:hAnsi="宋体" w:cs="Times New Roman"/>
          <w:color w:val="auto"/>
          <w:szCs w:val="24"/>
          <w:lang w:eastAsia="zh-CN"/>
        </w:rPr>
        <w:t xml:space="preserve">投标费用自理。</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七）</w:t>
      </w:r>
      <w:r>
        <w:rPr>
          <w:rFonts w:hint="eastAsia" w:ascii="宋体" w:hAnsi="宋体" w:cs="Times New Roman"/>
          <w:b/>
          <w:bCs/>
          <w:szCs w:val="24"/>
          <w:lang w:eastAsia="zh-CN"/>
        </w:rPr>
        <w:t xml:space="preserve"> </w:t>
      </w:r>
      <w:r>
        <w:rPr>
          <w:rFonts w:hint="eastAsia" w:ascii="宋体" w:hAnsi="宋体" w:cs="Times New Roman"/>
          <w:b/>
          <w:bCs/>
          <w:szCs w:val="24"/>
          <w:lang w:eastAsia="zh-CN"/>
        </w:rPr>
        <w:t xml:space="preserve">网上投标</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投标人应由其法定代表人或法定代表人授权代表在规定的网上投标时间内，凭</w:t>
      </w:r>
      <w:r>
        <w:rPr>
          <w:rFonts w:hint="eastAsia" w:ascii="宋体" w:hAnsi="宋体" w:cs="Times New Roman"/>
          <w:szCs w:val="24"/>
          <w:lang w:eastAsia="zh-CN"/>
        </w:rPr>
        <w:t xml:space="preserve">CA</w:t>
      </w:r>
      <w:r>
        <w:rPr>
          <w:rFonts w:hint="eastAsia" w:ascii="宋体" w:hAnsi="宋体" w:cs="Times New Roman"/>
          <w:szCs w:val="24"/>
          <w:lang w:eastAsia="zh-CN"/>
        </w:rPr>
        <w:t xml:space="preserve">数字证书登陆江苏省政府采购（苏采云）平台获取招标文件，在苏采云投标客户端制作投标文件（电子数据），并在投标截止时间之前上传投标文件。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投标人应对</w:t>
      </w:r>
      <w:r>
        <w:rPr>
          <w:rFonts w:hint="eastAsia" w:ascii="宋体" w:hAnsi="宋体" w:cs="Times New Roman"/>
          <w:szCs w:val="24"/>
          <w:lang w:eastAsia="zh-CN"/>
        </w:rPr>
        <w:t xml:space="preserve">CA</w:t>
      </w:r>
      <w:r>
        <w:rPr>
          <w:rFonts w:hint="eastAsia" w:ascii="宋体" w:hAnsi="宋体" w:cs="Times New Roman"/>
          <w:szCs w:val="24"/>
          <w:lang w:eastAsia="zh-CN"/>
        </w:rPr>
        <w:t xml:space="preserve">数字证书妥善保管，如被他人盗用投标，后果自负。</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投标人按招标文件规定的网上解密时间进行解密，如未按时解密后果自负。</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4.</w:t>
      </w:r>
      <w:r>
        <w:rPr>
          <w:rFonts w:hint="eastAsia" w:ascii="宋体" w:hAnsi="宋体" w:cs="Times New Roman"/>
          <w:szCs w:val="24"/>
          <w:lang w:eastAsia="zh-CN"/>
        </w:rPr>
        <w:t xml:space="preserve">投标人应当对招标文件提出的要求和条件作出实质性响应，并在电子投标系统逐条应答。</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5.</w:t>
      </w:r>
      <w:r>
        <w:rPr>
          <w:rFonts w:hint="eastAsia" w:ascii="宋体" w:hAnsi="宋体" w:cs="Times New Roman"/>
          <w:szCs w:val="24"/>
          <w:lang w:eastAsia="zh-CN"/>
        </w:rPr>
        <w:t xml:space="preserve">投标人应对要求提供的资格证明文件（如资质证书、资格证书）、技术资料（如白皮书、彩页、手册、检测报告等）扫描上传至投标系统。</w:t>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6.</w:t>
      </w:r>
      <w:r>
        <w:rPr>
          <w:rFonts w:hint="eastAsia" w:ascii="宋体" w:hAnsi="宋体" w:cs="Times New Roman"/>
          <w:szCs w:val="24"/>
          <w:lang w:eastAsia="zh-CN"/>
        </w:rPr>
        <w:t xml:space="preserve">投标人进行网上投标请参照《政府采购项目电子交易管理操作指南</w:t>
      </w:r>
      <w:r>
        <w:rPr>
          <w:rFonts w:hint="eastAsia" w:ascii="宋体" w:hAnsi="宋体" w:cs="Times New Roman"/>
          <w:szCs w:val="24"/>
          <w:lang w:eastAsia="zh-CN"/>
        </w:rPr>
        <w:t xml:space="preserve">-</w:t>
      </w:r>
      <w:r>
        <w:rPr>
          <w:rFonts w:hint="eastAsia" w:ascii="宋体" w:hAnsi="宋体" w:cs="Times New Roman"/>
          <w:szCs w:val="24"/>
          <w:lang w:eastAsia="zh-CN"/>
        </w:rPr>
        <w:t xml:space="preserve">供应商》。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特别提醒</w:t>
      </w:r>
      <w:r>
        <w:rPr>
          <w:rFonts w:hint="eastAsia" w:ascii="宋体" w:hAnsi="宋体" w:cs="Times New Roman"/>
          <w:szCs w:val="24"/>
          <w:lang w:eastAsia="zh-CN"/>
        </w:rPr>
        <w:t xml:space="preserve"> </w:t>
      </w:r>
      <w:r>
        <w:rPr>
          <w:rFonts w:hint="eastAsia" w:ascii="宋体" w:hAnsi="宋体" w:cs="Times New Roman"/>
          <w:szCs w:val="24"/>
          <w:lang w:eastAsia="zh-CN"/>
        </w:rPr>
        <w:t xml:space="preserve">：开标后，投标人须自行准备设备（包括但不限于笔记本电脑、无线网络）登录“江苏</w:t>
      </w:r>
      <w:r>
        <w:rPr>
          <w:rFonts w:hint="eastAsia" w:ascii="宋体" w:hAnsi="宋体" w:cs="Times New Roman"/>
          <w:szCs w:val="24"/>
          <w:lang w:eastAsia="zh-CN"/>
        </w:rPr>
        <w:t xml:space="preserve">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八）无效投标文件的确认</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投标人有下列情况之一者，投标文件无效：</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电子投标文件未按规定期限投标的；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电子投标文件未按招标文件要求签章的；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投标人未按招标文件要求解密电子投标文件的；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4.</w:t>
      </w:r>
      <w:r>
        <w:rPr>
          <w:rFonts w:hint="eastAsia" w:ascii="宋体" w:hAnsi="宋体" w:cs="Times New Roman"/>
          <w:szCs w:val="24"/>
          <w:lang w:eastAsia="zh-CN"/>
        </w:rPr>
        <w:t xml:space="preserve">投标人的法定代表人授权代表，无法定代表人授权委托书的；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5.</w:t>
      </w:r>
      <w:r>
        <w:rPr>
          <w:rFonts w:hint="eastAsia" w:ascii="宋体" w:hAnsi="宋体" w:cs="Times New Roman"/>
          <w:szCs w:val="24"/>
          <w:lang w:eastAsia="zh-CN"/>
        </w:rPr>
        <w:t xml:space="preserve">投标人的法定代表人或被授权代表，未准时参加开标会议的；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6.</w:t>
      </w:r>
      <w:r>
        <w:rPr>
          <w:rFonts w:hint="eastAsia" w:ascii="宋体" w:hAnsi="宋体" w:cs="Times New Roman"/>
          <w:szCs w:val="24"/>
          <w:lang w:eastAsia="zh-CN"/>
        </w:rPr>
        <w:t xml:space="preserve">不具备招标文件中规定的资格要求或未按招标文件规定的要求提供资格、资信证明文件的；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7.</w:t>
      </w:r>
      <w:r>
        <w:rPr>
          <w:rFonts w:hint="eastAsia" w:ascii="宋体" w:hAnsi="宋体" w:cs="Times New Roman"/>
          <w:szCs w:val="24"/>
          <w:lang w:eastAsia="zh-CN"/>
        </w:rPr>
        <w:t xml:space="preserve">被“信用中国”网站（</w:t>
      </w:r>
      <w:r>
        <w:rPr>
          <w:rFonts w:hint="eastAsia" w:ascii="宋体" w:hAnsi="宋体" w:cs="Times New Roman"/>
          <w:szCs w:val="24"/>
          <w:lang w:eastAsia="zh-CN"/>
        </w:rPr>
        <w:t xml:space="preserve">www.creditchina.gov.cn</w:t>
      </w:r>
      <w:r>
        <w:rPr>
          <w:rFonts w:hint="eastAsia" w:ascii="宋体" w:hAnsi="宋体" w:cs="Times New Roman"/>
          <w:szCs w:val="24"/>
          <w:lang w:eastAsia="zh-CN"/>
        </w:rPr>
        <w:t xml:space="preserve">）、中国政府采购网</w:t>
      </w:r>
      <w:r>
        <w:rPr>
          <w:rFonts w:hint="eastAsia" w:ascii="宋体" w:hAnsi="宋体" w:cs="Times New Roman"/>
          <w:szCs w:val="24"/>
          <w:lang w:eastAsia="zh-CN"/>
        </w:rPr>
        <w:t xml:space="preserve">(www.ccgp.gov.cn</w:t>
      </w:r>
      <w:r>
        <w:rPr>
          <w:rFonts w:hint="eastAsia" w:ascii="宋体" w:hAnsi="宋体" w:cs="Times New Roman"/>
          <w:szCs w:val="24"/>
          <w:lang w:eastAsia="zh-CN"/>
        </w:rPr>
        <w:t xml:space="preserve">）列入失信被执行人、重大税收违法案件当事人名单、政府采购严重违法失信行为记录名单的；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8.</w:t>
      </w:r>
      <w:r>
        <w:rPr>
          <w:rFonts w:hint="eastAsia" w:ascii="宋体" w:hAnsi="宋体" w:cs="Times New Roman"/>
          <w:szCs w:val="24"/>
          <w:lang w:eastAsia="zh-CN"/>
        </w:rPr>
        <w:t xml:space="preserve">投标文件未按招标文件规定的内容和要求填写的；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9.</w:t>
      </w:r>
      <w:r>
        <w:rPr>
          <w:rFonts w:hint="eastAsia" w:ascii="宋体" w:hAnsi="宋体" w:cs="Times New Roman"/>
          <w:szCs w:val="24"/>
          <w:lang w:eastAsia="zh-CN"/>
        </w:rPr>
        <w:t xml:space="preserve">投标文件书写潦草、字迹模糊不清、无法辨认的；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10.</w:t>
      </w:r>
      <w:r>
        <w:rPr>
          <w:rFonts w:hint="eastAsia" w:ascii="宋体" w:hAnsi="宋体" w:cs="Times New Roman"/>
          <w:szCs w:val="24"/>
          <w:lang w:eastAsia="zh-CN"/>
        </w:rPr>
        <w:t xml:space="preserve">投标文件中有招标文件未允许提供的选择性内容；</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11.</w:t>
      </w:r>
      <w:r>
        <w:rPr>
          <w:rFonts w:hint="eastAsia" w:ascii="宋体" w:hAnsi="宋体" w:cs="Times New Roman"/>
          <w:szCs w:val="24"/>
          <w:lang w:eastAsia="zh-CN"/>
        </w:rPr>
        <w:t xml:space="preserve">不同投标人委托同一单位或者个人办理投标事宜的；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12.</w:t>
      </w:r>
      <w:r>
        <w:rPr>
          <w:rFonts w:hint="eastAsia" w:ascii="宋体" w:hAnsi="宋体" w:cs="Times New Roman"/>
          <w:szCs w:val="24"/>
          <w:lang w:eastAsia="zh-CN"/>
        </w:rPr>
        <w:t xml:space="preserve">不同投标人</w:t>
      </w:r>
      <w:r>
        <w:rPr>
          <w:rFonts w:hint="eastAsia" w:ascii="宋体" w:hAnsi="宋体" w:cs="Times New Roman"/>
          <w:szCs w:val="24"/>
          <w:lang w:eastAsia="zh-CN"/>
        </w:rPr>
        <w:t xml:space="preserve">的单位负责人为同一人或者存在直接控股、管理关系的；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13.</w:t>
      </w:r>
      <w:r>
        <w:rPr>
          <w:rFonts w:hint="eastAsia" w:ascii="宋体" w:hAnsi="宋体" w:cs="Times New Roman"/>
          <w:szCs w:val="24"/>
          <w:lang w:eastAsia="zh-CN"/>
        </w:rPr>
        <w:t xml:space="preserve">不同投标人的投标文件存在明显的相似性或一致性，特征显示由同一单位或者同一个人编制的；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14.</w:t>
      </w:r>
      <w:r>
        <w:rPr>
          <w:rFonts w:hint="eastAsia" w:ascii="宋体" w:hAnsi="宋体" w:cs="Times New Roman"/>
          <w:szCs w:val="24"/>
          <w:lang w:eastAsia="zh-CN"/>
        </w:rPr>
        <w:t xml:space="preserve">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15.</w:t>
      </w:r>
      <w:r>
        <w:rPr>
          <w:rFonts w:hint="eastAsia" w:ascii="宋体" w:hAnsi="宋体" w:cs="Times New Roman"/>
          <w:szCs w:val="24"/>
          <w:lang w:eastAsia="zh-CN"/>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16.</w:t>
      </w:r>
      <w:r>
        <w:rPr>
          <w:rFonts w:hint="eastAsia" w:ascii="宋体" w:hAnsi="宋体" w:cs="Times New Roman"/>
          <w:szCs w:val="24"/>
          <w:lang w:eastAsia="zh-CN"/>
        </w:rPr>
        <w:t xml:space="preserve">投标人提交两个（含）以上不同的投标报价或项目（标段）投标总价超过本项目（标段）预算或最高限价的；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17.</w:t>
      </w:r>
      <w:r>
        <w:rPr>
          <w:rFonts w:hint="eastAsia" w:ascii="宋体" w:hAnsi="宋体" w:cs="Times New Roman"/>
          <w:szCs w:val="24"/>
          <w:lang w:eastAsia="zh-CN"/>
        </w:rPr>
        <w:t xml:space="preserve">提供虚假材料的（包括工商营业执照、财务报表、资格证明文件等）；</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18.</w:t>
      </w:r>
      <w:r>
        <w:rPr>
          <w:rFonts w:hint="eastAsia" w:ascii="宋体" w:hAnsi="宋体" w:cs="Times New Roman"/>
          <w:szCs w:val="24"/>
          <w:lang w:eastAsia="zh-CN"/>
        </w:rPr>
        <w:t xml:space="preserve">投标文件含有采购人不能接受的附加条件的；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19.</w:t>
      </w:r>
      <w:r>
        <w:rPr>
          <w:rFonts w:hint="eastAsia" w:ascii="宋体" w:hAnsi="宋体" w:cs="Times New Roman"/>
          <w:szCs w:val="24"/>
          <w:lang w:eastAsia="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20.</w:t>
      </w:r>
      <w:r>
        <w:rPr>
          <w:rFonts w:hint="eastAsia" w:ascii="宋体" w:hAnsi="宋体" w:cs="Times New Roman"/>
          <w:szCs w:val="24"/>
          <w:lang w:eastAsia="zh-CN"/>
        </w:rPr>
        <w:t xml:space="preserve">除单一来源采购项目外，为采购项目提供整体设计</w:t>
      </w:r>
      <w:r>
        <w:rPr>
          <w:rFonts w:hint="eastAsia" w:ascii="宋体" w:hAnsi="宋体" w:cs="Times New Roman"/>
          <w:szCs w:val="24"/>
          <w:lang w:eastAsia="zh-CN"/>
        </w:rPr>
        <w:t xml:space="preserve">、规范编制或者项目管理、监理、检测等服务的；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21.</w:t>
      </w:r>
      <w:r>
        <w:rPr>
          <w:rFonts w:hint="eastAsia" w:ascii="宋体" w:hAnsi="宋体" w:cs="Times New Roman"/>
          <w:szCs w:val="24"/>
          <w:lang w:eastAsia="zh-CN"/>
        </w:rPr>
        <w:t xml:space="preserve">投标文件中无技术方案或技术方案编制粗糙、缺漏项较多；</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22.</w:t>
      </w:r>
      <w:r>
        <w:rPr>
          <w:rFonts w:hint="eastAsia" w:ascii="宋体" w:hAnsi="宋体" w:cs="Times New Roman"/>
          <w:szCs w:val="24"/>
          <w:lang w:eastAsia="zh-CN"/>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23.</w:t>
      </w:r>
      <w:r>
        <w:rPr>
          <w:rFonts w:hint="eastAsia" w:ascii="宋体" w:hAnsi="宋体" w:cs="Times New Roman"/>
          <w:szCs w:val="24"/>
          <w:lang w:eastAsia="zh-CN"/>
        </w:rPr>
        <w:t xml:space="preserve">投标文件内容不全或不符合招标文件中规定的其它实质性要求的；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24.</w:t>
      </w:r>
      <w:r>
        <w:rPr>
          <w:rFonts w:hint="eastAsia" w:ascii="宋体" w:hAnsi="宋体" w:cs="Times New Roman"/>
          <w:szCs w:val="24"/>
          <w:lang w:eastAsia="zh-CN"/>
        </w:rPr>
        <w:t xml:space="preserve">未按要求提供第三章项目要求和有关说明中须提供的相关证明材料的；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25.</w:t>
      </w:r>
      <w:r>
        <w:rPr>
          <w:rFonts w:hint="eastAsia" w:ascii="宋体" w:hAnsi="宋体" w:cs="Times New Roman"/>
          <w:szCs w:val="24"/>
          <w:lang w:eastAsia="zh-CN"/>
        </w:rPr>
        <w:t xml:space="preserve">法律法规和招标</w:t>
      </w:r>
      <w:r>
        <w:rPr>
          <w:rFonts w:hint="eastAsia" w:ascii="宋体" w:hAnsi="宋体" w:cs="Times New Roman"/>
          <w:szCs w:val="24"/>
          <w:lang w:eastAsia="zh-CN"/>
        </w:rPr>
        <w:t xml:space="preserve">文件规定的其它无效情形。</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w:t>
      </w:r>
      <w:r>
        <w:rPr>
          <w:rFonts w:hint="eastAsia" w:ascii="宋体" w:hAnsi="宋体" w:cs="Times New Roman"/>
          <w:b/>
          <w:bCs/>
          <w:szCs w:val="24"/>
          <w:lang w:eastAsia="zh-CN"/>
        </w:rPr>
        <w:t xml:space="preserve">九）开标、评标：</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．所有投标单位在招标文件规定的时间内解密各自投标文件。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 </w:t>
      </w:r>
      <w:r>
        <w:rPr>
          <w:rFonts w:hint="eastAsia" w:ascii="宋体" w:hAnsi="宋体" w:cs="Times New Roman"/>
          <w:szCs w:val="24"/>
          <w:lang w:eastAsia="zh-CN"/>
        </w:rPr>
        <w:t xml:space="preserve">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．投标文件的审查</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 </w:t>
      </w:r>
      <w:r>
        <w:rPr>
          <w:rFonts w:hint="eastAsia" w:ascii="宋体" w:hAnsi="宋体" w:cs="Times New Roman"/>
          <w:szCs w:val="24"/>
          <w:lang w:eastAsia="zh-CN"/>
        </w:rPr>
        <w:t xml:space="preserve">投标文件报价出现前后不一致的，按照下列规定修正：</w:t>
      </w:r>
      <w:r>
        <w:rPr>
          <w:rFonts w:hint="eastAsia" w:ascii="宋体" w:hAnsi="宋体" w:cs="Times New Roman"/>
          <w:szCs w:val="24"/>
          <w:lang w:eastAsia="zh-CN"/>
        </w:rPr>
        <w:t xml:space="preserve"> </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①</w:t>
      </w:r>
      <w:r>
        <w:rPr>
          <w:rFonts w:hint="eastAsia" w:ascii="宋体" w:hAnsi="宋体" w:cs="Times New Roman"/>
          <w:szCs w:val="24"/>
          <w:lang w:eastAsia="zh-CN"/>
        </w:rPr>
        <w:tab/>
      </w:r>
      <w:r>
        <w:rPr>
          <w:rFonts w:hint="eastAsia" w:ascii="宋体" w:hAnsi="宋体" w:cs="Times New Roman"/>
          <w:szCs w:val="24"/>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②</w:t>
      </w:r>
      <w:r>
        <w:rPr>
          <w:rFonts w:hint="eastAsia" w:ascii="宋体" w:hAnsi="宋体" w:cs="Times New Roman"/>
          <w:szCs w:val="24"/>
          <w:lang w:eastAsia="zh-CN"/>
        </w:rPr>
        <w:tab/>
      </w:r>
      <w:r>
        <w:rPr>
          <w:rFonts w:hint="eastAsia" w:ascii="宋体" w:hAnsi="宋体" w:cs="Times New Roman"/>
          <w:szCs w:val="24"/>
          <w:lang w:eastAsia="zh-CN"/>
        </w:rPr>
        <w:t xml:space="preserve">大写金额和小写金额不一致的，以大写金额为准；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③</w:t>
      </w:r>
      <w:r>
        <w:rPr>
          <w:rFonts w:hint="eastAsia" w:ascii="宋体" w:hAnsi="宋体" w:cs="Times New Roman"/>
          <w:szCs w:val="24"/>
          <w:lang w:eastAsia="zh-CN"/>
        </w:rPr>
        <w:tab/>
      </w:r>
      <w:r>
        <w:rPr>
          <w:rFonts w:hint="eastAsia" w:ascii="宋体" w:hAnsi="宋体" w:cs="Times New Roman"/>
          <w:szCs w:val="24"/>
          <w:lang w:eastAsia="zh-CN"/>
        </w:rPr>
        <w:t xml:space="preserve">单价金额小数点或者百分比有明显错位</w:t>
      </w:r>
      <w:r>
        <w:rPr>
          <w:rFonts w:hint="eastAsia" w:ascii="宋体" w:hAnsi="宋体" w:cs="Times New Roman"/>
          <w:szCs w:val="24"/>
          <w:lang w:eastAsia="zh-CN"/>
        </w:rPr>
        <w:t xml:space="preserve">的，以开标一览表的总价为准，并修改单价；</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④</w:t>
      </w:r>
      <w:r>
        <w:rPr>
          <w:rFonts w:hint="eastAsia" w:ascii="宋体" w:hAnsi="宋体" w:cs="Times New Roman"/>
          <w:szCs w:val="24"/>
          <w:lang w:eastAsia="zh-CN"/>
        </w:rPr>
        <w:tab/>
      </w:r>
      <w:r>
        <w:rPr>
          <w:rFonts w:hint="eastAsia" w:ascii="宋体" w:hAnsi="宋体" w:cs="Times New Roman"/>
          <w:szCs w:val="24"/>
          <w:lang w:eastAsia="zh-CN"/>
        </w:rPr>
        <w:t xml:space="preserve">总价金额与按单价汇总金额不一致的，以单价金额计算结果为准。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）对不同文字文本投标文件的解释发生异议的，以中文文本为准。</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）投标人未参加开标的，视同认可开标结果。</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4</w:t>
      </w:r>
      <w:r>
        <w:rPr>
          <w:rFonts w:hint="eastAsia" w:ascii="宋体" w:hAnsi="宋体" w:cs="Times New Roman"/>
          <w:szCs w:val="24"/>
          <w:lang w:eastAsia="zh-CN"/>
        </w:rPr>
        <w:t xml:space="preserve">．评标程序</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评标工作由代理机构负责组织，具体评标事务由依法组建的评标委员会负责。</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）投标文件初审。初审分为资格性检查和符合性检查。</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A</w:t>
      </w:r>
      <w:r>
        <w:rPr>
          <w:rFonts w:hint="eastAsia" w:ascii="宋体" w:hAnsi="宋体" w:cs="Times New Roman"/>
          <w:szCs w:val="24"/>
          <w:lang w:eastAsia="zh-CN"/>
        </w:rPr>
        <w:t xml:space="preserve">．资格性检查。采购人依据法律法规和招标文件的规定，对投标文件中的资格证明、投标（报价）承诺函等进行审查；通过“信用中国”网站（</w:t>
      </w:r>
      <w:r>
        <w:rPr>
          <w:rFonts w:hint="eastAsia" w:ascii="宋体" w:hAnsi="宋体" w:cs="Times New Roman"/>
          <w:szCs w:val="24"/>
          <w:lang w:eastAsia="zh-CN"/>
        </w:rPr>
        <w:t xml:space="preserve">www.creditchina.gov.cn</w:t>
      </w:r>
      <w:r>
        <w:rPr>
          <w:rFonts w:hint="eastAsia" w:ascii="宋体" w:hAnsi="宋体" w:cs="Times New Roman"/>
          <w:szCs w:val="24"/>
          <w:lang w:eastAsia="zh-CN"/>
        </w:rPr>
        <w:t xml:space="preserve">）、中国政府采购网</w:t>
      </w:r>
      <w:r>
        <w:rPr>
          <w:rFonts w:hint="eastAsia" w:ascii="宋体" w:hAnsi="宋体" w:cs="Times New Roman"/>
          <w:szCs w:val="24"/>
          <w:lang w:eastAsia="zh-CN"/>
        </w:rPr>
        <w:t xml:space="preserve">(www.ccgp.gov.cn</w:t>
      </w:r>
      <w:r>
        <w:rPr>
          <w:rFonts w:hint="eastAsia" w:ascii="宋体" w:hAnsi="宋体" w:cs="Times New Roman"/>
          <w:szCs w:val="24"/>
          <w:lang w:eastAsia="zh-CN"/>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lang w:eastAsia="zh-CN"/>
        </w:rPr>
      </w:pPr>
      <w:r>
        <w:rPr>
          <w:rFonts w:hint="eastAsia"/>
          <w:b/>
          <w:bCs/>
          <w:color w:val="auto"/>
          <w:sz w:val="28"/>
          <w:szCs w:val="22"/>
          <w:lang w:eastAsia="zh-CN"/>
        </w:rPr>
        <w:t xml:space="preserve">资格性审查表</w:t>
      </w:r>
      <w:r/>
    </w:p>
    <w:tbl>
      <w:tblPr>
        <w:tblW w:w="984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713"/>
        <w:gridCol w:w="3379"/>
        <w:gridCol w:w="5751"/>
      </w:tblGrid>
      <w:tr>
        <w:trPr>
          <w:trHeight w:val="559"/>
        </w:trPr>
        <w:tc>
          <w:tcPr>
            <w:tcW w:w="71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130"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14"/>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5750"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862"/>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szCs w:val="24"/>
                <w:lang w:eastAsia="zh-CN"/>
              </w:rPr>
              <w:t xml:space="preserve">具有独立承担民事责任能力的供应商营业执照或相关部门的登记证明文件扫描件加盖公章</w:t>
            </w:r>
            <w:r/>
          </w:p>
        </w:tc>
        <w:tc>
          <w:tcPr>
            <w:tcW w:w="5750"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Times New Roman"/>
                <w:bCs/>
                <w:szCs w:val="24"/>
                <w:lang w:eastAsia="zh-CN"/>
              </w:rPr>
              <w:t xml:space="preserve">投标供应商如是允许以分支机构身份参加投标的，提供投标供应商分支机构的营业执照扫描件</w:t>
            </w:r>
            <w:r/>
          </w:p>
        </w:tc>
      </w:tr>
      <w:tr>
        <w:trPr>
          <w:trHeight w:val="89"/>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5750" w:type="dxa"/>
            <w:vAlign w:val="center"/>
            <w:textDirection w:val="lrTb"/>
            <w:noWrap w:val="false"/>
          </w:tcPr>
          <w:p>
            <w:pPr>
              <w:ind w:firstLine="0"/>
              <w:jc w:val="both"/>
              <w:widowControl w:val="off"/>
              <w:tabs>
                <w:tab w:val="left" w:pos="1050" w:leader="none"/>
              </w:tabs>
              <w:rPr>
                <w:rFonts w:ascii="宋体" w:hAnsi="宋体" w:cs="宋体"/>
                <w:bCs/>
                <w:color w:val="auto"/>
                <w:szCs w:val="24"/>
                <w:lang w:eastAsia="zh-CN"/>
              </w:rPr>
            </w:pPr>
            <w:r>
              <w:rPr>
                <w:rFonts w:hint="eastAsia" w:ascii="宋体" w:hAnsi="宋体" w:cs="Times New Roman"/>
                <w:bCs/>
                <w:szCs w:val="24"/>
                <w:lang w:eastAsia="zh-CN"/>
              </w:rPr>
              <w:t xml:space="preserve">法定代表人亲自参与投标的除外，格式见附件</w:t>
            </w:r>
            <w:r/>
          </w:p>
        </w:tc>
      </w:tr>
      <w:tr>
        <w:trPr>
          <w:trHeight w:val="638"/>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供应商法定代表人身份证扫描件加盖公章</w:t>
            </w:r>
            <w:r/>
          </w:p>
        </w:tc>
        <w:tc>
          <w:tcPr>
            <w:tcW w:w="5750"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638"/>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供应商法定代表人授权代表身份证扫描件加盖公章</w:t>
            </w:r>
            <w:r/>
          </w:p>
        </w:tc>
        <w:tc>
          <w:tcPr>
            <w:tcW w:w="5750"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法定代表人亲自参与投标的除外）</w:t>
            </w:r>
            <w:r/>
          </w:p>
        </w:tc>
      </w:tr>
      <w:tr>
        <w:trPr>
          <w:trHeight w:val="1269"/>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5750"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供应商近三个月中任意一个月份</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不含投标当月）的财务状况报告（资产负债表和利润表）或由会计师事务所出具的近两年中任意一个年度的审计报告和所附已审财务报告扫描件加盖公章</w:t>
            </w:r>
            <w:r/>
          </w:p>
        </w:tc>
      </w:tr>
      <w:tr>
        <w:trPr>
          <w:trHeight w:val="942"/>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5750"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供应商近三个月中任意一个月份</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不含投标当月）的依法缴纳税收的相关材料（提供相关主管部门证明或银行代扣证明）扫描件加盖公章</w:t>
            </w:r>
            <w:r/>
          </w:p>
        </w:tc>
      </w:tr>
      <w:tr>
        <w:trPr>
          <w:trHeight w:val="935"/>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5750"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供应商近三个月中任意一个月份</w:t>
            </w:r>
            <w:r>
              <w:rPr>
                <w:rFonts w:hint="eastAsia" w:ascii="宋体" w:hAnsi="宋体" w:cs="Times New Roman"/>
                <w:color w:val="auto"/>
                <w:szCs w:val="24"/>
                <w:lang w:eastAsia="zh-CN"/>
              </w:rPr>
              <w:t xml:space="preserve">(</w:t>
            </w:r>
            <w:r>
              <w:rPr>
                <w:rFonts w:hint="eastAsia" w:ascii="宋体" w:hAnsi="宋体" w:cs="Times New Roman"/>
                <w:color w:val="auto"/>
                <w:szCs w:val="24"/>
                <w:lang w:eastAsia="zh-CN"/>
              </w:rPr>
              <w:t xml:space="preserve">不含投标当月）的依法缴纳社会保障资金的相关材料（提供相关主管部门证明或银行代扣证明）扫描件加盖公章</w:t>
            </w:r>
            <w:r/>
          </w:p>
        </w:tc>
      </w:tr>
      <w:tr>
        <w:trPr>
          <w:trHeight w:val="597"/>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5750"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40"/>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5750"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597"/>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5750"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“供应商资格要求”之</w:t>
            </w:r>
            <w:r>
              <w:rPr>
                <w:rFonts w:hint="eastAsia" w:ascii="宋体" w:hAnsi="宋体" w:cs="宋体"/>
                <w:color w:val="auto"/>
                <w:szCs w:val="24"/>
                <w:lang w:eastAsia="zh-CN"/>
              </w:rPr>
              <w:t xml:space="preserve">4</w:t>
            </w:r>
            <w:r>
              <w:rPr>
                <w:rFonts w:hint="eastAsia" w:ascii="宋体" w:hAnsi="宋体" w:cs="宋体"/>
                <w:color w:val="auto"/>
                <w:szCs w:val="24"/>
                <w:lang w:eastAsia="zh-CN"/>
              </w:rPr>
              <w:t xml:space="preserve">中要求）；</w:t>
            </w:r>
            <w:r/>
          </w:p>
        </w:tc>
      </w:tr>
      <w:tr>
        <w:trPr>
          <w:trHeight w:val="422"/>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5750"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t>
            </w:r>
            <w:r>
              <w:rPr>
                <w:rFonts w:hint="eastAsia" w:ascii="宋体" w:hAnsi="宋体" w:cs="宋体"/>
                <w:color w:val="auto"/>
                <w:szCs w:val="24"/>
                <w:lang w:eastAsia="zh-CN"/>
              </w:rPr>
              <w:t xml:space="preserve">(www.creditchina.gov.cn)</w:t>
            </w:r>
            <w:r>
              <w:rPr>
                <w:rFonts w:hint="eastAsia" w:ascii="宋体" w:hAnsi="宋体" w:cs="宋体"/>
                <w:color w:val="auto"/>
                <w:szCs w:val="24"/>
                <w:lang w:eastAsia="zh-CN"/>
              </w:rPr>
              <w:t xml:space="preserve">“失信被执行人或重大税收违法失信主体或政府采购严重违法失信行为”记录名单；不处于中国政府采购网</w:t>
            </w:r>
            <w:r>
              <w:rPr>
                <w:rFonts w:hint="eastAsia" w:ascii="宋体" w:hAnsi="宋体" w:cs="宋体"/>
                <w:color w:val="auto"/>
                <w:szCs w:val="24"/>
                <w:lang w:eastAsia="zh-CN"/>
              </w:rPr>
              <w:t xml:space="preserve">(www.ccgp.gov.cn)</w:t>
            </w:r>
            <w:r>
              <w:rPr>
                <w:rFonts w:hint="eastAsia" w:ascii="宋体" w:hAnsi="宋体" w:cs="宋体"/>
                <w:color w:val="auto"/>
                <w:szCs w:val="24"/>
                <w:lang w:eastAsia="zh-CN"/>
              </w:rPr>
              <w:t xml:space="preserve">“政府采购严重违法失信行为信息记录”中的禁止参加政府采购活动期间。（有上述处罚记录但处罚期已届满的，视为无记录，以代理机构评标当日查询结果为准）。</w:t>
            </w:r>
            <w:r/>
          </w:p>
        </w:tc>
      </w:tr>
      <w:tr>
        <w:trPr>
          <w:trHeight w:val="621"/>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37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5750"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特别提醒：资格审查不合格的投标供应商的投标文件不进入后续评审。</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szCs w:val="24"/>
          <w:lang w:eastAsia="zh-CN"/>
        </w:rPr>
      </w:pPr>
      <w:r>
        <w:rPr>
          <w:rFonts w:hint="eastAsia" w:ascii="宋体" w:hAnsi="宋体" w:cs="Times New Roman"/>
          <w:b/>
          <w:bCs/>
          <w:szCs w:val="24"/>
          <w:lang w:eastAsia="zh-CN"/>
        </w:rPr>
        <w:t xml:space="preserve">符合性审查表</w:t>
      </w:r>
      <w:r/>
    </w:p>
    <w:tbl>
      <w:tblPr>
        <w:tblW w:w="988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716"/>
        <w:gridCol w:w="3393"/>
        <w:gridCol w:w="5774"/>
      </w:tblGrid>
      <w:tr>
        <w:trPr>
          <w:trHeight w:val="556"/>
        </w:trPr>
        <w:tc>
          <w:tcPr>
            <w:tcW w:w="716"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39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577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12"/>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577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，格式见附件</w:t>
            </w:r>
            <w:r/>
          </w:p>
        </w:tc>
      </w:tr>
      <w:tr>
        <w:trPr>
          <w:trHeight w:val="858"/>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774"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，格式见附件</w:t>
            </w:r>
            <w:r/>
          </w:p>
        </w:tc>
      </w:tr>
      <w:tr>
        <w:trPr>
          <w:trHeight w:val="89"/>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774"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，格式见附件</w:t>
            </w:r>
            <w:r/>
          </w:p>
        </w:tc>
      </w:tr>
      <w:tr>
        <w:trPr>
          <w:trHeight w:val="635"/>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774"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，格式见附件</w:t>
            </w:r>
            <w:r/>
          </w:p>
        </w:tc>
      </w:tr>
      <w:tr>
        <w:trPr>
          <w:trHeight w:val="635"/>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5774"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，格式见附件</w:t>
            </w:r>
            <w:r/>
          </w:p>
        </w:tc>
      </w:tr>
      <w:tr>
        <w:trPr>
          <w:trHeight w:val="1263"/>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774"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938"/>
        </w:trPr>
        <w:tc>
          <w:tcPr>
            <w:tcW w:w="71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9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774"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特别提醒：符合性审查不合格的投标供应商的投标文件不进入后续评审。</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5</w:t>
      </w:r>
      <w:r>
        <w:rPr>
          <w:rFonts w:hint="eastAsia" w:ascii="宋体" w:hAnsi="宋体" w:cs="Times New Roman"/>
          <w:szCs w:val="24"/>
          <w:lang w:eastAsia="zh-CN"/>
        </w:rPr>
        <w:t xml:space="preserve">．评标方法</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投标人通过初审的，方可进入比较与评价程序，本项目采用综合评分法。</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评标委员会遵循公平、公正、择优原则，独立按照评分标准分别评定投标人的分值；</w:t>
      </w:r>
      <w:r>
        <w:rPr>
          <w:rFonts w:hint="eastAsia" w:ascii="宋体" w:hAnsi="宋体" w:cs="Times New Roman"/>
          <w:color w:val="000000" w:themeColor="text1"/>
          <w:szCs w:val="24"/>
          <w:lang w:eastAsia="zh-CN"/>
        </w:rPr>
        <w:t xml:space="preserve">各投标人的评审后得分为各评委所评定分值的平均值，并按高低顺序排列</w:t>
      </w:r>
      <w:r>
        <w:rPr>
          <w:rFonts w:hint="eastAsia" w:ascii="宋体" w:hAnsi="宋体" w:cs="Times New Roman"/>
          <w:szCs w:val="24"/>
          <w:lang w:eastAsia="zh-CN"/>
        </w:rPr>
        <w:t xml:space="preserve">。得分相同的，按投标报价由低到高顺序排列，得分且投标报价相同的并列。投标文件满足招标文件全部实质性要求，且按照评审因素的量化指标评审得分最高的投标人排名第一，</w:t>
      </w:r>
      <w:r>
        <w:rPr>
          <w:rFonts w:hint="eastAsia" w:ascii="宋体" w:hAnsi="宋体" w:cs="Times New Roman"/>
          <w:color w:val="000000" w:themeColor="text1"/>
          <w:szCs w:val="24"/>
          <w:lang w:eastAsia="zh-CN"/>
        </w:rPr>
        <w:t xml:space="preserve">为中标单位。</w:t>
      </w:r>
      <w:r/>
    </w:p>
    <w:p>
      <w:pPr>
        <w:ind w:firstLine="480"/>
        <w:shd w:val="clear" w:color="auto" w:fill="ffffff"/>
        <w:rPr>
          <w:rFonts w:ascii="宋体" w:hAnsi="宋体" w:cs="Times New Roman"/>
          <w:szCs w:val="24"/>
          <w:lang w:eastAsia="zh-CN"/>
        </w:rPr>
      </w:pPr>
      <w:r/>
      <w:bookmarkStart w:id="12" w:name="_Hlk161324277"/>
      <w:r>
        <w:rPr>
          <w:rFonts w:hint="eastAsia" w:ascii="宋体" w:hAnsi="宋体" w:cs="Times New Roman"/>
          <w:szCs w:val="24"/>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ascii="宋体" w:hAnsi="宋体" w:cs="Times New Roman"/>
          <w:b/>
          <w:bCs/>
          <w:szCs w:val="24"/>
          <w:lang w:eastAsia="zh-CN"/>
        </w:rPr>
      </w:pPr>
      <w:r>
        <w:rPr>
          <w:rFonts w:hint="eastAsia" w:ascii="宋体" w:hAnsi="宋体" w:cs="Times New Roman"/>
          <w:szCs w:val="24"/>
          <w:lang w:eastAsia="zh-CN"/>
        </w:rPr>
        <w:t xml:space="preserve">6</w:t>
      </w:r>
      <w:r>
        <w:rPr>
          <w:rFonts w:hint="eastAsia" w:ascii="宋体" w:hAnsi="宋体" w:cs="Times New Roman"/>
          <w:szCs w:val="24"/>
          <w:lang w:eastAsia="zh-CN"/>
        </w:rPr>
        <w:t xml:space="preserve">．评标标准：详见附</w:t>
      </w:r>
      <w:r>
        <w:rPr>
          <w:rFonts w:hint="eastAsia" w:ascii="宋体" w:hAnsi="宋体" w:cs="Times New Roman"/>
          <w:szCs w:val="24"/>
          <w:lang w:eastAsia="zh-CN"/>
        </w:rPr>
        <w:t xml:space="preserve">件。</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（十）定标</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本项目评标委员会根据对供应商资格审查情况、投标文件编写内容的完整性、合理性及综合评分等评审主要因素，</w:t>
      </w:r>
      <w:r>
        <w:rPr>
          <w:rFonts w:hint="eastAsia" w:ascii="宋体" w:hAnsi="宋体" w:cs="Times New Roman"/>
          <w:color w:val="000000" w:themeColor="text1"/>
          <w:szCs w:val="24"/>
          <w:lang w:eastAsia="zh-CN"/>
        </w:rPr>
        <w:t xml:space="preserve">根据综合评分法的评审原则确定</w:t>
      </w:r>
      <w:r>
        <w:rPr>
          <w:rFonts w:hint="eastAsia" w:ascii="宋体" w:hAnsi="宋体" w:cs="Times New Roman"/>
          <w:color w:val="000000" w:themeColor="text1"/>
          <w:szCs w:val="24"/>
          <w:lang w:eastAsia="zh-CN"/>
        </w:rPr>
        <w:t xml:space="preserve">1</w:t>
      </w:r>
      <w:r>
        <w:rPr>
          <w:rFonts w:hint="eastAsia" w:ascii="宋体" w:hAnsi="宋体" w:cs="Times New Roman"/>
          <w:color w:val="000000" w:themeColor="text1"/>
          <w:szCs w:val="24"/>
          <w:lang w:eastAsia="zh-CN"/>
        </w:rPr>
        <w:t xml:space="preserve">家成交供应商。</w:t>
      </w:r>
      <w:r>
        <w:rPr>
          <w:rFonts w:hint="eastAsia" w:ascii="宋体" w:hAnsi="宋体" w:cs="Times New Roman"/>
          <w:szCs w:val="24"/>
          <w:lang w:eastAsia="zh-CN"/>
        </w:rPr>
        <w:t xml:space="preserve"> </w:t>
      </w:r>
      <w:r/>
    </w:p>
    <w:p>
      <w:pPr>
        <w:ind w:firstLine="480"/>
        <w:rPr>
          <w:rFonts w:ascii="宋体" w:hAnsi="宋体" w:cs="Times New Roman"/>
          <w:bCs/>
          <w:szCs w:val="24"/>
          <w:lang w:eastAsia="zh-CN"/>
        </w:rPr>
      </w:pPr>
      <w:r>
        <w:rPr>
          <w:rFonts w:hint="eastAsia" w:ascii="宋体" w:hAnsi="宋体" w:cs="Times New Roman"/>
          <w:szCs w:val="24"/>
          <w:lang w:eastAsia="zh-CN"/>
        </w:rPr>
        <w:t xml:space="preserve">招标代理机构将评审结果通知所有参加投标的供应商，并在财政部门指定的政府采购信息发布媒体上发布成交公告。招标代理机构和评标委员会对未成交原因不做解释。如有质疑，按《中华人民共和国政府采购法》、财政部《政府采购货物和服务招标投标管理办法》、财政部《政府采购质疑和投诉办法》等有关法规处理。</w:t>
      </w:r>
      <w:r>
        <w:rPr>
          <w:rFonts w:hint="eastAsia" w:ascii="宋体" w:hAnsi="宋体" w:cs="Times New Roman"/>
          <w:bCs/>
          <w:szCs w:val="24"/>
          <w:lang w:eastAsia="zh-CN"/>
        </w:rPr>
        <w:t xml:space="preserve">如质疑查无实据或投标人捏造事实，提供虚假材料进行恶意举报，</w:t>
      </w:r>
      <w:r>
        <w:rPr>
          <w:rFonts w:hint="eastAsia" w:ascii="宋体" w:hAnsi="宋体" w:cs="Times New Roman"/>
          <w:bCs/>
          <w:szCs w:val="24"/>
          <w:lang w:eastAsia="zh-CN"/>
        </w:rPr>
        <w:t xml:space="preserve">不配合或采用不正当手段干扰政府采购质疑的，将记入投标人在江苏省和无锡市的政府采购“供应商诚信记录”，并按相关规定处理。</w:t>
      </w:r>
      <w:r/>
    </w:p>
    <w:p>
      <w:pPr>
        <w:ind w:firstLine="480"/>
        <w:rPr>
          <w:rFonts w:ascii="宋体" w:hAnsi="宋体" w:cs="Times New Roman"/>
          <w:bCs/>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在发布</w:t>
      </w:r>
      <w:r>
        <w:rPr>
          <w:rFonts w:hint="eastAsia" w:ascii="宋体" w:hAnsi="宋体" w:cs="Times New Roman"/>
          <w:bCs/>
          <w:szCs w:val="24"/>
          <w:lang w:eastAsia="zh-CN"/>
        </w:rPr>
        <w:t xml:space="preserve">中标</w:t>
      </w:r>
      <w:r>
        <w:rPr>
          <w:rFonts w:hint="eastAsia" w:ascii="宋体" w:hAnsi="宋体" w:cs="Times New Roman"/>
          <w:szCs w:val="24"/>
          <w:lang w:eastAsia="zh-CN"/>
        </w:rPr>
        <w:t xml:space="preserve">公告的同时，向成交方发</w:t>
      </w:r>
      <w:r>
        <w:rPr>
          <w:rFonts w:hint="eastAsia" w:ascii="宋体" w:hAnsi="宋体" w:cs="Times New Roman"/>
          <w:bCs/>
          <w:szCs w:val="24"/>
          <w:lang w:eastAsia="zh-CN"/>
        </w:rPr>
        <w:t xml:space="preserve">中标</w:t>
      </w:r>
      <w:r>
        <w:rPr>
          <w:rFonts w:hint="eastAsia" w:ascii="宋体" w:hAnsi="宋体" w:cs="Times New Roman"/>
          <w:szCs w:val="24"/>
          <w:lang w:eastAsia="zh-CN"/>
        </w:rPr>
        <w:t xml:space="preserve">通知书。</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（十一）废标的确认：</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在招标采购中，出现下列情况之一的，应予废标：</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．符合专业条件的投标供应商或者对招标文件作出实质性响应的投标供应商不足三家；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．出现影响采购公正的违法、违规行为；</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．投标供应商的报价均超过采购预算，采购人不能支付的；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4</w:t>
      </w:r>
      <w:r>
        <w:rPr>
          <w:rFonts w:hint="eastAsia" w:ascii="宋体" w:hAnsi="宋体" w:cs="Times New Roman"/>
          <w:szCs w:val="24"/>
          <w:lang w:eastAsia="zh-CN"/>
        </w:rPr>
        <w:t xml:space="preserve">．因重大变故，采购任务取消。</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（十二）</w:t>
      </w:r>
      <w:bookmarkStart w:id="13" w:name="_Hlk161324674"/>
      <w:r>
        <w:rPr>
          <w:rFonts w:hint="eastAsia" w:ascii="宋体" w:hAnsi="宋体" w:cs="Times New Roman"/>
          <w:b/>
          <w:bCs/>
          <w:szCs w:val="24"/>
          <w:lang w:eastAsia="zh-CN"/>
        </w:rPr>
        <w:t xml:space="preserve">中标无效的确认：</w:t>
      </w:r>
      <w:bookmarkEnd w:id="13"/>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提供虚假材料谋取成交的；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采取不正当手段诋毁、排挤其他供应商的；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与采购单位、其他供应商恶意串通的；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4.</w:t>
      </w:r>
      <w:r>
        <w:rPr>
          <w:rFonts w:hint="eastAsia" w:ascii="宋体" w:hAnsi="宋体" w:cs="Times New Roman"/>
          <w:szCs w:val="24"/>
          <w:lang w:eastAsia="zh-CN"/>
        </w:rPr>
        <w:t xml:space="preserve">向采购人行贿或者提供其他不正当利益的；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5.</w:t>
      </w:r>
      <w:r>
        <w:rPr>
          <w:rFonts w:hint="eastAsia" w:ascii="宋体" w:hAnsi="宋体" w:cs="Times New Roman"/>
          <w:szCs w:val="24"/>
          <w:lang w:eastAsia="zh-CN"/>
        </w:rPr>
        <w:t xml:space="preserve">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6.</w:t>
      </w:r>
      <w:r>
        <w:rPr>
          <w:rFonts w:hint="eastAsia" w:ascii="宋体" w:hAnsi="宋体" w:cs="Times New Roman"/>
          <w:szCs w:val="24"/>
          <w:lang w:eastAsia="zh-CN"/>
        </w:rPr>
        <w:t xml:space="preserve">拒绝有关部门监督检查或者提供虚假情况的。</w:t>
      </w:r>
      <w:r/>
    </w:p>
    <w:p>
      <w:pPr>
        <w:shd w:val="clear" w:color="auto" w:fill="ffffff"/>
        <w:rPr>
          <w:rFonts w:ascii="宋体" w:hAnsi="宋体" w:cs="Times New Roman"/>
          <w:szCs w:val="24"/>
          <w:lang w:eastAsia="zh-CN"/>
        </w:rPr>
      </w:pPr>
      <w:r>
        <w:rPr>
          <w:rFonts w:hint="eastAsia" w:ascii="宋体" w:hAnsi="宋体" w:cs="Times New Roman"/>
          <w:szCs w:val="24"/>
          <w:lang w:eastAsia="zh-CN"/>
        </w:rPr>
        <w:t xml:space="preserve">  </w:t>
      </w:r>
      <w:r>
        <w:rPr>
          <w:rFonts w:hint="eastAsia" w:ascii="宋体" w:hAnsi="宋体" w:cs="Times New Roman"/>
          <w:szCs w:val="24"/>
          <w:lang w:eastAsia="zh-CN"/>
        </w:rPr>
        <w:t xml:space="preserve">供应商有上述</w:t>
      </w:r>
      <w:r>
        <w:rPr>
          <w:rFonts w:hint="eastAsia" w:ascii="宋体" w:hAnsi="宋体" w:cs="Times New Roman"/>
          <w:szCs w:val="24"/>
          <w:lang w:eastAsia="zh-CN"/>
        </w:rPr>
        <w:t xml:space="preserve">1</w:t>
      </w:r>
      <w:r>
        <w:rPr>
          <w:rFonts w:hint="eastAsia" w:ascii="宋体" w:hAnsi="宋体" w:cs="Times New Roman"/>
          <w:szCs w:val="24"/>
          <w:lang w:eastAsia="zh-CN"/>
        </w:rPr>
        <w:t xml:space="preserve">至</w:t>
      </w:r>
      <w:r>
        <w:rPr>
          <w:rFonts w:hint="eastAsia" w:ascii="宋体" w:hAnsi="宋体" w:cs="Times New Roman"/>
          <w:szCs w:val="24"/>
          <w:lang w:eastAsia="zh-CN"/>
        </w:rPr>
        <w:t xml:space="preserve">5</w:t>
      </w:r>
      <w:r>
        <w:rPr>
          <w:rFonts w:hint="eastAsia" w:ascii="宋体" w:hAnsi="宋体" w:cs="Times New Roman"/>
          <w:szCs w:val="24"/>
          <w:lang w:eastAsia="zh-CN"/>
        </w:rPr>
        <w:t xml:space="preserve">项情形之一的，成交无效。有上述</w:t>
      </w:r>
      <w:r>
        <w:rPr>
          <w:rFonts w:hint="eastAsia" w:ascii="宋体" w:hAnsi="宋体" w:cs="Times New Roman"/>
          <w:szCs w:val="24"/>
          <w:lang w:eastAsia="zh-CN"/>
        </w:rPr>
        <w:t xml:space="preserve">1</w:t>
      </w:r>
      <w:r>
        <w:rPr>
          <w:rFonts w:hint="eastAsia" w:ascii="宋体" w:hAnsi="宋体" w:cs="Times New Roman"/>
          <w:szCs w:val="24"/>
          <w:lang w:eastAsia="zh-CN"/>
        </w:rPr>
        <w:t xml:space="preserve">至</w:t>
      </w:r>
      <w:r>
        <w:rPr>
          <w:rFonts w:hint="eastAsia" w:ascii="宋体" w:hAnsi="宋体" w:cs="Times New Roman"/>
          <w:szCs w:val="24"/>
          <w:lang w:eastAsia="zh-CN"/>
        </w:rPr>
        <w:t xml:space="preserve">6</w:t>
      </w:r>
      <w:r>
        <w:rPr>
          <w:rFonts w:hint="eastAsia" w:ascii="宋体" w:hAnsi="宋体" w:cs="Times New Roman"/>
          <w:szCs w:val="24"/>
          <w:lang w:eastAsia="zh-CN"/>
        </w:rPr>
        <w:t xml:space="preserve">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（十三）签订、履行合同：</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 </w:t>
      </w:r>
      <w:r>
        <w:rPr>
          <w:rFonts w:hint="eastAsia" w:ascii="宋体" w:hAnsi="宋体" w:cs="Times New Roman"/>
          <w:szCs w:val="24"/>
          <w:lang w:eastAsia="zh-CN"/>
        </w:rPr>
        <w:t xml:space="preserve">采购人应当自中标通知书发出之日起三十日内，按照招标文件和中标供应商投标文件的约定，与中标供应商签订书面合同。所签订的合同不得对招标文件和中标供应商投标文件作实质性修改。采购人不</w:t>
      </w:r>
      <w:r>
        <w:rPr>
          <w:rFonts w:hint="eastAsia" w:ascii="宋体" w:hAnsi="宋体" w:cs="Times New Roman"/>
          <w:szCs w:val="24"/>
          <w:lang w:eastAsia="zh-CN"/>
        </w:rPr>
        <w:t xml:space="preserve">得向中标供应商提出任何不合理的要求，作为签订合同的条件，不得与中标供应商私下订立背离合同实质性内容的协议。合同经江苏华诚工程管理咨询有限公司见证后生效。</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 </w:t>
      </w:r>
      <w:r>
        <w:rPr>
          <w:rFonts w:hint="eastAsia" w:ascii="宋体" w:hAnsi="宋体" w:cs="Times New Roman"/>
          <w:szCs w:val="24"/>
          <w:lang w:eastAsia="zh-CN"/>
        </w:rPr>
        <w:t xml:space="preserve">中标供应商向采购人缴纳的履约保证金不超过政府采购合同金额的</w:t>
      </w:r>
      <w:r>
        <w:rPr>
          <w:rFonts w:hint="eastAsia" w:ascii="宋体" w:hAnsi="宋体" w:cs="Times New Roman"/>
          <w:szCs w:val="24"/>
          <w:lang w:eastAsia="zh-CN"/>
        </w:rPr>
        <w:t xml:space="preserve">10%</w:t>
      </w:r>
      <w:r>
        <w:rPr>
          <w:rFonts w:hint="eastAsia" w:ascii="宋体" w:hAnsi="宋体" w:cs="Times New Roman"/>
          <w:szCs w:val="24"/>
          <w:lang w:eastAsia="zh-CN"/>
        </w:rPr>
        <w:t xml:space="preserve">。收取履约保证金的，采购人应当允许供应商自主选择以支票、</w:t>
      </w:r>
      <w:r>
        <w:rPr>
          <w:rFonts w:hint="eastAsia" w:ascii="宋体" w:hAnsi="宋体" w:cs="Times New Roman"/>
          <w:szCs w:val="24"/>
          <w:lang w:eastAsia="zh-CN"/>
        </w:rPr>
        <w:t xml:space="preserve"> </w:t>
      </w:r>
      <w:r>
        <w:rPr>
          <w:rFonts w:hint="eastAsia" w:ascii="宋体" w:hAnsi="宋体" w:cs="Times New Roman"/>
          <w:szCs w:val="24"/>
          <w:lang w:eastAsia="zh-CN"/>
        </w:rPr>
        <w:t xml:space="preserve">汇票、</w:t>
      </w:r>
      <w:r>
        <w:rPr>
          <w:rFonts w:hint="eastAsia" w:ascii="宋体" w:hAnsi="宋体" w:cs="Times New Roman"/>
          <w:szCs w:val="24"/>
          <w:lang w:eastAsia="zh-CN"/>
        </w:rPr>
        <w:t xml:space="preserve"> </w:t>
      </w:r>
      <w:r>
        <w:rPr>
          <w:rFonts w:hint="eastAsia" w:ascii="宋体" w:hAnsi="宋体" w:cs="Times New Roman"/>
          <w:szCs w:val="24"/>
          <w:lang w:eastAsia="zh-CN"/>
        </w:rPr>
        <w:t xml:space="preserve">本票、</w:t>
      </w:r>
      <w:r>
        <w:rPr>
          <w:rFonts w:hint="eastAsia" w:ascii="宋体" w:hAnsi="宋体" w:cs="Times New Roman"/>
          <w:szCs w:val="24"/>
          <w:lang w:eastAsia="zh-CN"/>
        </w:rPr>
        <w:t xml:space="preserve"> </w:t>
      </w:r>
      <w:r>
        <w:rPr>
          <w:rFonts w:hint="eastAsia" w:ascii="宋体" w:hAnsi="宋体" w:cs="Times New Roman"/>
          <w:szCs w:val="24"/>
          <w:lang w:eastAsia="zh-CN"/>
        </w:rPr>
        <w:t xml:space="preserve">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成交方非因不可抗力未履行招、投标文件和合同规定的义务，一经查实，招</w:t>
      </w:r>
      <w:r>
        <w:rPr>
          <w:rFonts w:hint="eastAsia" w:ascii="宋体" w:hAnsi="宋体" w:cs="Times New Roman"/>
          <w:szCs w:val="24"/>
          <w:lang w:eastAsia="zh-CN"/>
        </w:rPr>
        <w:t xml:space="preserve">标代理机构将根据具体情况提请政府采购管理部门做出相应处理。</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（十四）服务费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招标代理服务费以中标价为计费基础，收费标准为（货物类）：中标金额</w:t>
      </w:r>
      <w:r>
        <w:rPr>
          <w:rFonts w:hint="eastAsia" w:ascii="宋体" w:hAnsi="宋体" w:cs="Times New Roman"/>
          <w:color w:val="auto"/>
          <w:szCs w:val="24"/>
          <w:lang w:eastAsia="zh-CN"/>
        </w:rPr>
        <w:t xml:space="preserve">100</w:t>
      </w:r>
      <w:r>
        <w:rPr>
          <w:rFonts w:hint="eastAsia" w:ascii="宋体" w:hAnsi="宋体" w:cs="Times New Roman"/>
          <w:color w:val="auto"/>
          <w:szCs w:val="24"/>
          <w:lang w:eastAsia="zh-CN"/>
        </w:rPr>
        <w:t xml:space="preserve">万（含</w:t>
      </w:r>
      <w:r>
        <w:rPr>
          <w:rFonts w:hint="eastAsia" w:ascii="宋体" w:hAnsi="宋体" w:cs="Times New Roman"/>
          <w:color w:val="auto"/>
          <w:szCs w:val="24"/>
          <w:lang w:eastAsia="zh-CN"/>
        </w:rPr>
        <w:t xml:space="preserve">100</w:t>
      </w:r>
      <w:r>
        <w:rPr>
          <w:rFonts w:hint="eastAsia" w:ascii="宋体" w:hAnsi="宋体" w:cs="Times New Roman"/>
          <w:color w:val="auto"/>
          <w:szCs w:val="24"/>
          <w:lang w:eastAsia="zh-CN"/>
        </w:rPr>
        <w:t xml:space="preserve">万）以下费率为中标金额的</w:t>
      </w:r>
      <w:r>
        <w:rPr>
          <w:rFonts w:hint="eastAsia" w:ascii="宋体" w:hAnsi="宋体" w:cs="Times New Roman"/>
          <w:color w:val="auto"/>
          <w:szCs w:val="24"/>
          <w:lang w:eastAsia="zh-CN"/>
        </w:rPr>
        <w:t xml:space="preserve">1.2%</w:t>
      </w:r>
      <w:r>
        <w:rPr>
          <w:rFonts w:hint="eastAsia" w:ascii="宋体" w:hAnsi="宋体" w:cs="Times New Roman"/>
          <w:color w:val="auto"/>
          <w:szCs w:val="24"/>
          <w:lang w:eastAsia="zh-CN"/>
        </w:rPr>
        <w:t xml:space="preserve">；由采购人支付。</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（十五）信用担保</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履约担保</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履约担保，是指由专业担保机构为供应商支付履约保证金的义务向采购人提供的保函担保。专业担保</w:t>
      </w:r>
      <w:r>
        <w:rPr>
          <w:rFonts w:hint="eastAsia" w:ascii="宋体" w:hAnsi="宋体" w:cs="Times New Roman"/>
          <w:szCs w:val="24"/>
          <w:lang w:eastAsia="zh-CN"/>
        </w:rPr>
        <w:t xml:space="preserve">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融资担保。</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w:t>
      </w:r>
      <w:r>
        <w:rPr>
          <w:rFonts w:hint="eastAsia" w:ascii="宋体" w:hAnsi="宋体" w:cs="Times New Roman"/>
          <w:szCs w:val="24"/>
          <w:lang w:eastAsia="zh-CN"/>
        </w:rPr>
        <w:t xml:space="preserve">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政府采购信用担保合作担保机构和信用融资合作银行</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w:t>
      </w:r>
      <w:r>
        <w:rPr>
          <w:rFonts w:hint="eastAsia" w:ascii="宋体" w:hAnsi="宋体" w:cs="Times New Roman"/>
          <w:szCs w:val="24"/>
          <w:lang w:eastAsia="zh-CN"/>
        </w:rPr>
        <w:t xml:space="preserve">为无锡市政府采购信用融资合作银行）可以在无锡市范围内依法开展政府采购信用担保融资业务。</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（十六）政府采购合同融资：</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合同融资，是指参与政府采购的供应商，凭借中标、成交通知书或政府采购合同向金融机构申请融资，金融机构以</w:t>
      </w:r>
      <w:r>
        <w:rPr>
          <w:rFonts w:hint="eastAsia" w:ascii="宋体" w:hAnsi="宋体" w:cs="Times New Roman"/>
          <w:szCs w:val="24"/>
          <w:lang w:eastAsia="zh-CN"/>
        </w:rPr>
        <w:t xml:space="preserve">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中标、成交供应商可根据自身情况，自行决定是否选择采用合同</w:t>
      </w:r>
      <w:r>
        <w:rPr>
          <w:rFonts w:hint="eastAsia" w:ascii="宋体" w:hAnsi="宋体" w:cs="Times New Roman"/>
          <w:szCs w:val="24"/>
          <w:lang w:eastAsia="zh-CN"/>
        </w:rPr>
        <w:t xml:space="preserve">融资形式，在无锡政府采购网——政采贷专栏提供的银行名录内自主选择合作银行。</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具体事项详见《关于进一步推进政府采购合同融资工作的通知》（</w:t>
      </w:r>
      <w:r>
        <w:rPr>
          <w:rFonts w:hint="eastAsia" w:ascii="宋体" w:hAnsi="宋体" w:cs="Times New Roman"/>
          <w:szCs w:val="24"/>
          <w:lang w:eastAsia="zh-CN"/>
        </w:rPr>
        <w:t xml:space="preserve">http://cz.wuxi.gov.cn/doc/2022/04/18/3644462.shtml</w:t>
      </w:r>
      <w:r>
        <w:rPr>
          <w:rFonts w:hint="eastAsia" w:ascii="宋体" w:hAnsi="宋体" w:cs="Times New Roman"/>
          <w:szCs w:val="24"/>
          <w:lang w:eastAsia="zh-CN"/>
        </w:rPr>
        <w:t xml:space="preserve">）</w:t>
      </w:r>
      <w:r/>
    </w:p>
    <w:p>
      <w:pPr>
        <w:ind w:firstLine="482"/>
        <w:shd w:val="clear" w:color="auto" w:fill="ffffff"/>
        <w:rPr>
          <w:rFonts w:ascii="宋体" w:hAnsi="宋体" w:cs="Times New Roman"/>
          <w:b/>
          <w:bCs/>
          <w:szCs w:val="24"/>
          <w:lang w:eastAsia="zh-CN"/>
        </w:rPr>
      </w:pPr>
      <w:r>
        <w:rPr>
          <w:rFonts w:hint="eastAsia" w:ascii="宋体" w:hAnsi="宋体" w:cs="Times New Roman"/>
          <w:b/>
          <w:bCs/>
          <w:szCs w:val="24"/>
          <w:lang w:eastAsia="zh-CN"/>
        </w:rPr>
        <w:t xml:space="preserve">（十七）其他：</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0"/>
        <w:spacing w:line="240" w:lineRule="auto"/>
        <w:rPr>
          <w:rFonts w:eastAsia="黑体"/>
          <w:b/>
          <w:bCs/>
          <w:sz w:val="36"/>
          <w:szCs w:val="44"/>
          <w:lang w:eastAsia="zh-CN"/>
        </w:rPr>
      </w:pPr>
      <w:r/>
      <w:bookmarkStart w:id="14" w:name="_Toc161316666"/>
      <w:r>
        <w:rPr>
          <w:lang w:eastAsia="zh-CN"/>
        </w:rPr>
        <w:br w:type="page" w:clear="all"/>
      </w:r>
      <w:r/>
    </w:p>
    <w:p>
      <w:pPr>
        <w:pStyle w:val="733"/>
        <w:rPr>
          <w:lang w:eastAsia="zh-CN"/>
        </w:rPr>
      </w:pPr>
      <w:r>
        <w:rPr>
          <w:rFonts w:hint="eastAsia"/>
          <w:lang w:eastAsia="zh-CN"/>
        </w:rPr>
        <w:t xml:space="preserve">三、采购需求和技术有关要求</w:t>
      </w:r>
      <w:bookmarkEnd w:id="14"/>
      <w:r/>
      <w:r/>
    </w:p>
    <w:p>
      <w:pPr>
        <w:ind w:firstLine="480"/>
        <w:jc w:val="both"/>
        <w:widowControl w:val="off"/>
        <w:rPr>
          <w:rFonts w:ascii="Times New Roman" w:hAnsi="Times New Roman" w:cs="Times New Roman"/>
          <w:color w:val="auto"/>
          <w:szCs w:val="24"/>
          <w:lang w:eastAsia="zh-CN"/>
        </w:rPr>
      </w:pPr>
      <w:r>
        <w:rPr>
          <w:rFonts w:ascii="Times New Roman" w:hAnsi="Times New Roman" w:cs="Times New Roman"/>
          <w:color w:val="auto"/>
          <w:szCs w:val="24"/>
          <w:lang w:eastAsia="zh-CN"/>
        </w:rPr>
      </w:r>
      <w:r/>
    </w:p>
    <w:p>
      <w:pPr>
        <w:ind w:firstLine="480"/>
        <w:jc w:val="both"/>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本项目为</w:t>
      </w:r>
      <w:r>
        <w:rPr>
          <w:rFonts w:hint="eastAsia" w:ascii="Times New Roman" w:hAnsi="Times New Roman" w:cs="Times New Roman"/>
          <w:color w:val="auto"/>
          <w:szCs w:val="24"/>
          <w:lang w:eastAsia="zh-CN"/>
        </w:rPr>
        <w:t xml:space="preserve">2024</w:t>
      </w:r>
      <w:r>
        <w:rPr>
          <w:rFonts w:hint="eastAsia" w:ascii="Times New Roman" w:hAnsi="Times New Roman" w:cs="Times New Roman"/>
          <w:color w:val="auto"/>
          <w:szCs w:val="24"/>
          <w:lang w:eastAsia="zh-CN"/>
        </w:rPr>
        <w:t xml:space="preserve">年度森林防灭火物资采购项目，所投内容必须完全满足以下要求，不得有负偏离，若不满足视为无效投标文件，项目需求如下：</w:t>
      </w:r>
      <w:r/>
    </w:p>
    <w:p>
      <w:pPr>
        <w:contextualSpacing/>
        <w:ind w:firstLine="480"/>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一、项目概况</w:t>
      </w:r>
      <w:r/>
    </w:p>
    <w:p>
      <w:pPr>
        <w:contextualSpacing/>
        <w:ind w:firstLine="480"/>
        <w:widowControl w:val="off"/>
        <w:rPr>
          <w:rFonts w:ascii="Times New Roman" w:hAnsi="Times New Roman" w:cs="Times New Roman"/>
          <w:bCs/>
          <w:color w:val="auto"/>
          <w:szCs w:val="24"/>
          <w:lang w:eastAsia="zh-CN"/>
        </w:rPr>
      </w:pPr>
      <w:r>
        <w:rPr>
          <w:rFonts w:hint="eastAsia" w:ascii="Times New Roman" w:hAnsi="Times New Roman" w:cs="Times New Roman"/>
          <w:color w:val="auto"/>
          <w:szCs w:val="24"/>
          <w:lang w:eastAsia="zh-CN"/>
        </w:rPr>
        <w:t xml:space="preserve">本项目为</w:t>
      </w:r>
      <w:r>
        <w:rPr>
          <w:rFonts w:hint="eastAsia" w:ascii="Times New Roman" w:hAnsi="Times New Roman" w:cs="Times New Roman"/>
          <w:color w:val="auto"/>
          <w:szCs w:val="24"/>
          <w:lang w:eastAsia="zh-CN"/>
        </w:rPr>
        <w:t xml:space="preserve">2024</w:t>
      </w:r>
      <w:r>
        <w:rPr>
          <w:rFonts w:hint="eastAsia" w:ascii="Times New Roman" w:hAnsi="Times New Roman" w:cs="Times New Roman"/>
          <w:color w:val="auto"/>
          <w:szCs w:val="24"/>
          <w:lang w:eastAsia="zh-CN"/>
        </w:rPr>
        <w:t xml:space="preserve">年度森林防灭火物资采购项目</w:t>
      </w:r>
      <w:r>
        <w:rPr>
          <w:rFonts w:hint="eastAsia" w:ascii="Times New Roman" w:hAnsi="Times New Roman" w:cs="Times New Roman"/>
          <w:bCs/>
          <w:color w:val="auto"/>
          <w:szCs w:val="24"/>
          <w:lang w:eastAsia="zh-CN"/>
        </w:rPr>
        <w:t xml:space="preserve">，项目地址位于</w:t>
      </w:r>
      <w:r>
        <w:rPr>
          <w:rFonts w:hint="eastAsia" w:ascii="Times New Roman" w:hAnsi="Times New Roman" w:cs="Times New Roman"/>
          <w:color w:val="auto"/>
          <w:szCs w:val="24"/>
          <w:lang w:eastAsia="zh-CN"/>
        </w:rPr>
        <w:t xml:space="preserve">无锡市锡山区</w:t>
      </w:r>
      <w:r>
        <w:rPr>
          <w:rFonts w:hint="eastAsia" w:ascii="Times New Roman" w:hAnsi="Times New Roman" w:cs="Times New Roman"/>
          <w:bCs/>
          <w:color w:val="auto"/>
          <w:szCs w:val="24"/>
          <w:lang w:eastAsia="zh-CN"/>
        </w:rPr>
        <w:t xml:space="preserve">，</w:t>
      </w:r>
      <w:r>
        <w:rPr>
          <w:rFonts w:hint="eastAsia" w:ascii="宋体" w:hAnsi="宋体" w:cs="宋体"/>
          <w:szCs w:val="24"/>
          <w:lang w:eastAsia="zh-CN"/>
        </w:rPr>
        <w:t xml:space="preserve">为</w:t>
      </w:r>
      <w:r>
        <w:rPr>
          <w:rFonts w:hint="eastAsia" w:ascii="宋体" w:hAnsi="宋体" w:cs="宋体"/>
          <w:color w:val="auto"/>
          <w:szCs w:val="24"/>
          <w:lang w:eastAsia="zh-CN"/>
        </w:rPr>
        <w:t xml:space="preserve">无锡市锡山区应急管理局承担一批森林消防机具设备的供应并提供配套服务，该批设备用于更新补充物资储备，满足采购人应对处置森林火灾的需求，确保森林火灾扑救高效、快速、安全，确保</w:t>
      </w:r>
      <w:r>
        <w:rPr>
          <w:rFonts w:hint="eastAsia" w:ascii="宋体" w:hAnsi="宋体" w:cs="宋体"/>
          <w:szCs w:val="24"/>
          <w:lang w:eastAsia="zh-CN"/>
        </w:rPr>
        <w:t xml:space="preserve">不发生重特大森林火灾</w:t>
      </w:r>
      <w:r>
        <w:rPr>
          <w:rFonts w:hint="eastAsia" w:ascii="Times New Roman" w:hAnsi="Times New Roman" w:cs="Times New Roman"/>
          <w:bCs/>
          <w:color w:val="auto"/>
          <w:szCs w:val="24"/>
          <w:lang w:eastAsia="zh-CN"/>
        </w:rPr>
        <w:t xml:space="preserve">。本项目中的</w:t>
      </w:r>
      <w:r>
        <w:rPr>
          <w:rFonts w:hint="eastAsia" w:ascii="Times New Roman" w:hAnsi="Times New Roman" w:cs="Times New Roman"/>
          <w:b/>
          <w:bCs/>
          <w:color w:val="auto"/>
          <w:szCs w:val="24"/>
          <w:lang w:eastAsia="zh-CN"/>
        </w:rPr>
        <w:t xml:space="preserve">森林消防泵</w:t>
      </w:r>
      <w:r>
        <w:rPr>
          <w:rFonts w:hint="eastAsia" w:ascii="Times New Roman" w:hAnsi="Times New Roman" w:cs="Times New Roman"/>
          <w:b/>
          <w:bCs/>
          <w:color w:val="auto"/>
          <w:szCs w:val="24"/>
          <w:lang w:eastAsia="zh-CN"/>
        </w:rPr>
        <w:t xml:space="preserve">1</w:t>
      </w:r>
      <w:r>
        <w:rPr>
          <w:rFonts w:hint="eastAsia" w:ascii="Times New Roman" w:hAnsi="Times New Roman" w:cs="Times New Roman"/>
          <w:bCs/>
          <w:color w:val="auto"/>
          <w:szCs w:val="24"/>
          <w:lang w:eastAsia="zh-CN"/>
        </w:rPr>
        <w:t xml:space="preserve">为核心产品。</w:t>
      </w:r>
      <w:r/>
    </w:p>
    <w:p>
      <w:pPr>
        <w:ind w:firstLine="0"/>
        <w:jc w:val="both"/>
        <w:widowControl w:val="off"/>
        <w:rPr>
          <w:rFonts w:ascii="宋体" w:hAnsi="宋体" w:cs="黑体"/>
          <w:b/>
          <w:color w:val="auto"/>
          <w:szCs w:val="24"/>
          <w:lang w:eastAsia="zh-CN"/>
        </w:rPr>
      </w:pPr>
      <w:r>
        <w:rPr>
          <w:rFonts w:hint="eastAsia" w:ascii="宋体" w:hAnsi="宋体" w:cs="黑体"/>
          <w:b/>
          <w:color w:val="auto"/>
          <w:szCs w:val="24"/>
          <w:lang w:eastAsia="zh-CN"/>
        </w:rPr>
        <w:t xml:space="preserve">二、</w:t>
      </w:r>
      <w:r>
        <w:rPr>
          <w:rFonts w:ascii="宋体" w:hAnsi="宋体" w:cs="黑体"/>
          <w:b/>
          <w:color w:val="auto"/>
          <w:szCs w:val="24"/>
          <w:lang w:eastAsia="zh-CN"/>
        </w:rPr>
        <w:t xml:space="preserve">采购内容及参数明细：</w:t>
      </w:r>
      <w:r/>
    </w:p>
    <w:p>
      <w:pPr>
        <w:ind w:firstLine="0"/>
        <w:jc w:val="both"/>
        <w:widowControl w:val="off"/>
        <w:rPr>
          <w:rFonts w:ascii="宋体" w:hAnsi="宋体" w:cs="黑体"/>
          <w:color w:val="auto"/>
          <w:szCs w:val="24"/>
          <w:lang w:eastAsia="zh-CN"/>
        </w:rPr>
      </w:pPr>
      <w:r>
        <w:rPr>
          <w:rFonts w:ascii="宋体" w:hAnsi="宋体" w:cs="黑体"/>
          <w:color w:val="auto"/>
          <w:szCs w:val="24"/>
          <w:lang w:eastAsia="zh-CN"/>
        </w:rPr>
        <w:t xml:space="preserve">1</w:t>
      </w:r>
      <w:r>
        <w:rPr>
          <w:rFonts w:ascii="宋体" w:hAnsi="宋体" w:cs="黑体"/>
          <w:color w:val="auto"/>
          <w:szCs w:val="24"/>
          <w:lang w:eastAsia="zh-CN"/>
        </w:rPr>
        <w:t xml:space="preserve">、采购内容：</w:t>
      </w:r>
      <w:r/>
    </w:p>
    <w:tbl>
      <w:tblPr>
        <w:tblW w:w="8192" w:type="dxa"/>
        <w:jc w:val="center"/>
        <w:tblLayout w:type="fixed"/>
        <w:tblLook w:val="04A0" w:firstRow="1" w:lastRow="0" w:firstColumn="1" w:lastColumn="0" w:noHBand="0" w:noVBand="1"/>
      </w:tblPr>
      <w:tblGrid>
        <w:gridCol w:w="722"/>
        <w:gridCol w:w="2454"/>
        <w:gridCol w:w="1874"/>
        <w:gridCol w:w="581"/>
        <w:gridCol w:w="687"/>
        <w:gridCol w:w="1874"/>
      </w:tblGrid>
      <w:tr>
        <w:trPr>
          <w:jc w:val="center"/>
          <w:trHeight w:val="74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0"/>
              <w:jc w:val="center"/>
              <w:spacing w:line="240" w:lineRule="auto"/>
              <w:rPr>
                <w:rFonts w:ascii="宋体" w:hAnsi="宋体" w:cs="宋体"/>
                <w:b/>
                <w:bCs/>
                <w:sz w:val="22"/>
                <w:szCs w:val="22"/>
                <w:lang w:eastAsia="zh-CN"/>
              </w:rPr>
            </w:pPr>
            <w:r>
              <w:rPr>
                <w:rFonts w:hint="eastAsia" w:ascii="宋体" w:hAnsi="宋体" w:cs="宋体"/>
                <w:b/>
                <w:bCs/>
                <w:sz w:val="22"/>
                <w:szCs w:val="22"/>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hint="eastAsia" w:ascii="宋体" w:hAnsi="宋体" w:cs="宋体"/>
                <w:b/>
                <w:bCs/>
                <w:sz w:val="22"/>
                <w:szCs w:val="22"/>
                <w:lang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firstLine="0"/>
              <w:jc w:val="center"/>
              <w:spacing w:line="240" w:lineRule="auto"/>
              <w:rPr>
                <w:rFonts w:ascii="宋体" w:hAnsi="宋体" w:cs="宋体"/>
                <w:b/>
                <w:bCs/>
                <w:sz w:val="22"/>
                <w:szCs w:val="22"/>
                <w:lang w:eastAsia="zh-CN"/>
              </w:rPr>
            </w:pPr>
            <w:r>
              <w:rPr>
                <w:rFonts w:hint="eastAsia" w:ascii="宋体" w:hAnsi="宋体" w:cs="宋体"/>
                <w:b/>
                <w:bCs/>
                <w:sz w:val="22"/>
                <w:szCs w:val="22"/>
                <w:lang w:eastAsia="zh-CN" w:bidi="ar"/>
              </w:rPr>
              <w:t xml:space="preserve">性能参数</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b/>
                <w:bCs/>
                <w:sz w:val="22"/>
                <w:szCs w:val="22"/>
                <w:lang w:eastAsia="zh-CN"/>
              </w:rPr>
            </w:pPr>
            <w:r>
              <w:rPr>
                <w:rFonts w:hint="eastAsia" w:ascii="宋体" w:hAnsi="宋体" w:cs="宋体"/>
                <w:b/>
                <w:bCs/>
                <w:sz w:val="22"/>
                <w:szCs w:val="22"/>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b/>
                <w:bCs/>
                <w:sz w:val="22"/>
                <w:szCs w:val="22"/>
                <w:lang w:eastAsia="zh-CN"/>
              </w:rPr>
            </w:pPr>
            <w:r>
              <w:rPr>
                <w:rFonts w:hint="eastAsia" w:ascii="宋体" w:hAnsi="宋体" w:cs="宋体"/>
                <w:b/>
                <w:bCs/>
                <w:sz w:val="22"/>
                <w:szCs w:val="22"/>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所属行业</w:t>
            </w:r>
            <w:r/>
          </w:p>
        </w:tc>
      </w:tr>
      <w:tr>
        <w:trPr>
          <w:jc w:val="center"/>
          <w:trHeight w:val="74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hint="eastAsia" w:ascii="宋体" w:hAnsi="宋体" w:cs="宋体"/>
                <w:sz w:val="22"/>
                <w:szCs w:val="22"/>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hint="eastAsia" w:ascii="宋体" w:hAnsi="宋体" w:cs="宋体"/>
              </w:rPr>
              <w:t xml:space="preserve">高扬程森林消防泵</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hint="eastAsia" w:ascii="宋体" w:hAnsi="宋体" w:cs="宋体"/>
                <w:sz w:val="22"/>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b/>
                <w:bCs/>
                <w:sz w:val="22"/>
                <w:szCs w:val="22"/>
                <w:lang w:eastAsia="zh-CN" w:bidi="ar"/>
              </w:rPr>
            </w:pPr>
            <w:r>
              <w:rPr>
                <w:rFonts w:ascii="宋体" w:hAnsi="宋体" w:cs="宋体"/>
                <w:sz w:val="22"/>
                <w:szCs w:val="22"/>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bidi="ar"/>
              </w:rPr>
            </w:pPr>
            <w:r>
              <w:rPr>
                <w:rFonts w:hint="eastAsia" w:ascii="宋体" w:hAnsi="宋体" w:cs="宋体"/>
                <w:szCs w:val="24"/>
                <w:lang w:eastAsia="zh-CN" w:bidi="ar"/>
              </w:rPr>
              <w:t xml:space="preserve">工业（制造业）</w:t>
            </w:r>
            <w:r/>
          </w:p>
        </w:tc>
      </w:tr>
      <w:tr>
        <w:trPr>
          <w:jc w:val="center"/>
          <w:trHeight w:val="530"/>
        </w:trPr>
        <w:tc>
          <w:tcPr>
            <w:tcBorders>
              <w:top w:val="none" w:color="000000"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lang w:eastAsia="zh-CN"/>
              </w:rPr>
            </w:pPr>
            <w:r>
              <w:rPr>
                <w:rFonts w:hint="eastAsia" w:ascii="宋体" w:hAnsi="宋体" w:cs="宋体"/>
              </w:rPr>
              <w:t xml:space="preserve">森林消防泵</w:t>
            </w:r>
            <w:r>
              <w:rPr>
                <w:rFonts w:hint="eastAsia" w:ascii="宋体" w:hAnsi="宋体" w:cs="宋体"/>
                <w:lang w:eastAsia="zh-CN"/>
              </w:rPr>
              <w:t xml:space="preserve">1</w:t>
            </w:r>
            <w:r/>
          </w:p>
        </w:tc>
        <w:tc>
          <w:tcPr>
            <w:tcBorders>
              <w:top w:val="single" w:color="000000" w:sz="4" w:space="0"/>
              <w:left w:val="single" w:color="000000" w:sz="4" w:space="0"/>
              <w:bottom w:val="single" w:color="000000" w:sz="4" w:space="0"/>
              <w:right w:val="single" w:color="000000" w:sz="4" w:space="0"/>
            </w:tcBorders>
            <w:tcW w:w="1874" w:type="dxa"/>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none" w:color="000000" w:sz="4" w:space="0"/>
              <w:left w:val="single" w:color="000000" w:sz="4" w:space="0"/>
              <w:bottom w:val="single" w:color="000000" w:sz="4" w:space="0"/>
              <w:right w:val="single" w:color="000000" w:sz="4" w:space="0"/>
            </w:tcBorders>
            <w:tcW w:w="581" w:type="dxa"/>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台</w:t>
            </w:r>
            <w:r/>
          </w:p>
        </w:tc>
        <w:tc>
          <w:tcPr>
            <w:tcBorders>
              <w:top w:val="none" w:color="000000" w:sz="4" w:space="0"/>
              <w:left w:val="single" w:color="000000" w:sz="4" w:space="0"/>
              <w:bottom w:val="single" w:color="000000" w:sz="4" w:space="0"/>
              <w:right w:val="single" w:color="000000" w:sz="4" w:space="0"/>
            </w:tcBorders>
            <w:tcW w:w="687" w:type="dxa"/>
            <w:textDirection w:val="lrTb"/>
            <w:noWrap/>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森林消防泵</w:t>
            </w:r>
            <w:r>
              <w:rPr>
                <w:rFonts w:hint="eastAsia" w:ascii="宋体" w:hAnsi="宋体" w:cs="宋体"/>
                <w:lang w:eastAsia="zh-CN"/>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4</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50</w:t>
            </w:r>
            <w:r>
              <w:rPr>
                <w:rFonts w:hint="eastAsia" w:ascii="宋体" w:hAnsi="宋体" w:cs="宋体"/>
              </w:rPr>
              <w:t xml:space="preserve">型进水管遥控底阀</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个</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5</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消防水带</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盘</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6</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消防服</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7</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油锯</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8</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背负式风力灭火机</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rPr>
            </w:pPr>
            <w:r>
              <w:rPr>
                <w:rFonts w:ascii="宋体" w:hAnsi="宋体" w:cs="宋体"/>
                <w:sz w:val="22"/>
                <w:szCs w:val="22"/>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9</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烟幕弹</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bidi="ar"/>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1</w:t>
            </w:r>
            <w:r>
              <w:rPr>
                <w:rFonts w:ascii="宋体" w:hAnsi="宋体" w:cs="宋体"/>
                <w:sz w:val="22"/>
                <w:szCs w:val="22"/>
                <w:lang w:eastAsia="zh-CN"/>
              </w:rPr>
              <w:t xml:space="preserve">0</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灭火弹</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b/>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1</w:t>
            </w:r>
            <w:r>
              <w:rPr>
                <w:rFonts w:ascii="宋体" w:hAnsi="宋体" w:cs="宋体"/>
                <w:sz w:val="22"/>
                <w:szCs w:val="22"/>
                <w:lang w:eastAsia="zh-CN" w:bidi="ar"/>
              </w:rPr>
              <w:t xml:space="preserve">00</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bidi="ar"/>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1</w:t>
            </w:r>
            <w:r>
              <w:rPr>
                <w:rFonts w:ascii="宋体" w:hAnsi="宋体" w:cs="宋体"/>
                <w:sz w:val="22"/>
                <w:szCs w:val="22"/>
                <w:lang w:eastAsia="zh-CN"/>
              </w:rPr>
              <w:t xml:space="preserve">1</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Cs w:val="24"/>
                <w:lang w:bidi="ar"/>
              </w:rPr>
              <w:t xml:space="preserve">移动式照明灯组</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b/>
                <w:szCs w:val="24"/>
                <w:lang w:eastAsia="zh-CN" w:bidi="ar"/>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auto"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1</w:t>
            </w:r>
            <w:r>
              <w:rPr>
                <w:rFonts w:ascii="宋体" w:hAnsi="宋体" w:cs="宋体"/>
                <w:sz w:val="22"/>
                <w:szCs w:val="22"/>
                <w:lang w:eastAsia="zh-CN"/>
              </w:rPr>
              <w:t xml:space="preserve">2</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消防员照明灯具</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2</w:t>
            </w:r>
            <w:r>
              <w:rPr>
                <w:rFonts w:ascii="宋体" w:hAnsi="宋体" w:cs="宋体"/>
                <w:sz w:val="22"/>
                <w:szCs w:val="22"/>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bidi="ar"/>
              </w:rPr>
            </w:pPr>
            <w:r>
              <w:rPr>
                <w:rFonts w:hint="eastAsia" w:ascii="宋体" w:hAnsi="宋体" w:cs="宋体"/>
                <w:szCs w:val="24"/>
                <w:lang w:eastAsia="zh-CN" w:bidi="ar"/>
              </w:rPr>
              <w:t xml:space="preserve">工业（制造业）</w:t>
            </w:r>
            <w:r/>
          </w:p>
        </w:tc>
      </w:tr>
      <w:tr>
        <w:trPr>
          <w:jc w:val="center"/>
          <w:trHeight w:val="530"/>
        </w:trPr>
        <w:tc>
          <w:tcPr>
            <w:tcBorders>
              <w:top w:val="single" w:color="auto" w:sz="4" w:space="0"/>
              <w:left w:val="single" w:color="000000" w:sz="4" w:space="0"/>
              <w:bottom w:val="single" w:color="000000" w:sz="4" w:space="0"/>
              <w:right w:val="single" w:color="000000" w:sz="4" w:space="0"/>
            </w:tcBorders>
            <w:tcW w:w="722" w:type="dxa"/>
            <w:vAlign w:val="center"/>
            <w:textDirection w:val="lrTb"/>
            <w:noWrap w:val="false"/>
          </w:tcPr>
          <w:p>
            <w:pPr>
              <w:ind w:firstLine="0"/>
              <w:jc w:val="center"/>
              <w:spacing w:line="240" w:lineRule="auto"/>
              <w:rPr>
                <w:rFonts w:ascii="宋体" w:hAnsi="宋体" w:cs="宋体"/>
                <w:sz w:val="22"/>
                <w:szCs w:val="22"/>
                <w:lang w:eastAsia="zh-CN"/>
              </w:rPr>
            </w:pPr>
            <w:r>
              <w:rPr>
                <w:rFonts w:hint="eastAsia" w:ascii="宋体" w:hAnsi="宋体" w:cs="宋体"/>
                <w:sz w:val="22"/>
                <w:szCs w:val="22"/>
                <w:lang w:eastAsia="zh-CN"/>
              </w:rPr>
              <w:t xml:space="preserve">1</w:t>
            </w:r>
            <w:r>
              <w:rPr>
                <w:rFonts w:ascii="宋体" w:hAnsi="宋体" w:cs="宋体"/>
                <w:sz w:val="22"/>
                <w:szCs w:val="22"/>
                <w:lang w:eastAsia="zh-CN"/>
              </w:rPr>
              <w:t xml:space="preserve">3</w:t>
            </w:r>
            <w:r/>
          </w:p>
        </w:tc>
        <w:tc>
          <w:tcPr>
            <w:tcBorders>
              <w:top w:val="single" w:color="000000" w:sz="4" w:space="0"/>
              <w:left w:val="single" w:color="000000" w:sz="4" w:space="0"/>
              <w:bottom w:val="single" w:color="000000" w:sz="4" w:space="0"/>
              <w:right w:val="single" w:color="000000" w:sz="4" w:space="0"/>
            </w:tcBorders>
            <w:tcW w:w="2454" w:type="dxa"/>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rPr>
              <w:t xml:space="preserve">空气呼吸器</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详细参数见下表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spacing w:line="240" w:lineRule="auto"/>
              <w:rPr>
                <w:rFonts w:ascii="宋体" w:hAnsi="宋体" w:cs="宋体"/>
                <w:sz w:val="22"/>
                <w:szCs w:val="22"/>
                <w:lang w:eastAsia="zh-CN" w:bidi="ar"/>
              </w:rPr>
            </w:pPr>
            <w:r>
              <w:rPr>
                <w:rFonts w:hint="eastAsia" w:ascii="宋体" w:hAnsi="宋体" w:cs="宋体"/>
                <w:sz w:val="22"/>
                <w:szCs w:val="22"/>
                <w:lang w:eastAsia="zh-CN" w:bidi="ar"/>
              </w:rPr>
              <w:t xml:space="preserve">1</w:t>
            </w:r>
            <w:r>
              <w:rPr>
                <w:rFonts w:ascii="宋体" w:hAnsi="宋体" w:cs="宋体"/>
                <w:sz w:val="22"/>
                <w:szCs w:val="22"/>
                <w:lang w:eastAsia="zh-CN" w:bidi="ar"/>
              </w:rPr>
              <w:t xml:space="preserve">0</w:t>
            </w:r>
            <w:r/>
          </w:p>
        </w:tc>
        <w:tc>
          <w:tcPr>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ind w:firstLine="0"/>
              <w:jc w:val="center"/>
              <w:spacing w:line="240" w:lineRule="auto"/>
              <w:rPr>
                <w:rFonts w:ascii="宋体" w:hAnsi="宋体" w:cs="宋体"/>
                <w:szCs w:val="24"/>
                <w:lang w:eastAsia="zh-CN" w:bidi="ar"/>
              </w:rPr>
            </w:pPr>
            <w:r>
              <w:rPr>
                <w:rFonts w:hint="eastAsia" w:ascii="宋体" w:hAnsi="宋体" w:cs="宋体"/>
                <w:szCs w:val="24"/>
                <w:lang w:eastAsia="zh-CN" w:bidi="ar"/>
              </w:rPr>
              <w:t xml:space="preserve">工业（制造业）</w:t>
            </w:r>
            <w:r/>
          </w:p>
        </w:tc>
      </w:tr>
    </w:tbl>
    <w:p>
      <w:pPr>
        <w:ind w:firstLine="0"/>
        <w:jc w:val="both"/>
        <w:widowControl w:val="off"/>
        <w:rPr>
          <w:rFonts w:ascii="宋体" w:hAnsi="宋体" w:cs="Times New Roman"/>
          <w:color w:val="auto"/>
          <w:szCs w:val="24"/>
          <w:lang w:eastAsia="zh-CN"/>
        </w:rPr>
      </w:pPr>
      <w:r>
        <w:rPr>
          <w:rFonts w:hint="eastAsia" w:ascii="宋体" w:hAnsi="宋体" w:cs="Times New Roman"/>
          <w:b/>
          <w:bCs/>
          <w:color w:val="auto"/>
          <w:szCs w:val="24"/>
          <w:lang w:eastAsia="zh-CN"/>
        </w:rPr>
        <w:t xml:space="preserve">注：本项目为货物采购项目，其中货物采购标的及对应的中小企业划分标准所属行业如上表。</w:t>
      </w:r>
      <w:r/>
    </w:p>
    <w:p>
      <w:pPr>
        <w:ind w:firstLine="0"/>
        <w:spacing w:line="240" w:lineRule="auto"/>
        <w:rPr>
          <w:rFonts w:ascii="宋体" w:hAnsi="宋体" w:cs="Times New Roman"/>
          <w:color w:val="auto"/>
          <w:szCs w:val="24"/>
          <w:lang w:eastAsia="zh-CN"/>
        </w:rPr>
      </w:pPr>
      <w:r>
        <w:rPr>
          <w:rFonts w:ascii="宋体" w:hAnsi="宋体" w:cs="Times New Roman"/>
          <w:color w:val="auto"/>
          <w:szCs w:val="24"/>
          <w:lang w:eastAsia="zh-CN"/>
        </w:rPr>
        <w:br w:type="page" w:clear="all"/>
      </w:r>
      <w:r/>
    </w:p>
    <w:p>
      <w:pPr>
        <w:ind w:firstLine="0"/>
        <w:jc w:val="both"/>
        <w:widowControl w:val="off"/>
        <w:rPr>
          <w:rFonts w:ascii="宋体" w:hAnsi="宋体" w:cs="Times New Roman"/>
          <w:color w:val="auto"/>
          <w:szCs w:val="24"/>
          <w:lang w:eastAsia="zh-CN"/>
        </w:rPr>
      </w:pPr>
      <w:r>
        <w:rPr>
          <w:rFonts w:ascii="宋体" w:hAnsi="宋体" w:cs="Times New Roman"/>
          <w:color w:val="auto"/>
          <w:szCs w:val="24"/>
          <w:lang w:eastAsia="zh-CN"/>
        </w:rPr>
        <w:t xml:space="preserve">2</w:t>
      </w:r>
      <w:r>
        <w:rPr>
          <w:rFonts w:ascii="宋体" w:hAnsi="宋体" w:cs="Times New Roman"/>
          <w:color w:val="auto"/>
          <w:szCs w:val="24"/>
          <w:lang w:eastAsia="zh-CN"/>
        </w:rPr>
        <w:t xml:space="preserve">、采购内容明细及参数</w:t>
      </w:r>
      <w:r/>
    </w:p>
    <w:tbl>
      <w:tblPr>
        <w:tblW w:w="9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213"/>
        <w:gridCol w:w="709"/>
        <w:gridCol w:w="709"/>
        <w:gridCol w:w="6541"/>
      </w:tblGrid>
      <w:tr>
        <w:trPr>
          <w:jc w:val="center"/>
          <w:trHeight w:val="226"/>
        </w:trPr>
        <w:tc>
          <w:tcPr>
            <w:shd w:val="clear" w:color="000000" w:fill="ffffff"/>
            <w:tcW w:w="709" w:type="dxa"/>
            <w:vAlign w:val="center"/>
            <w:textDirection w:val="lrTb"/>
            <w:noWrap/>
          </w:tcPr>
          <w:p>
            <w:pPr>
              <w:ind w:firstLine="0"/>
              <w:jc w:val="center"/>
              <w:spacing w:line="240" w:lineRule="auto"/>
              <w:rPr>
                <w:rFonts w:ascii="宋体" w:hAnsi="宋体" w:cs="宋体"/>
                <w:b/>
                <w:szCs w:val="24"/>
                <w:lang w:eastAsia="zh-CN"/>
              </w:rPr>
            </w:pPr>
            <w:r>
              <w:rPr>
                <w:rFonts w:hint="eastAsia" w:ascii="宋体" w:hAnsi="宋体" w:cs="宋体"/>
                <w:b/>
                <w:szCs w:val="24"/>
                <w:lang w:eastAsia="zh-CN"/>
              </w:rPr>
              <w:t xml:space="preserve">序号</w:t>
            </w:r>
            <w:r/>
          </w:p>
        </w:tc>
        <w:tc>
          <w:tcPr>
            <w:shd w:val="clear" w:color="000000" w:fill="ffffff"/>
            <w:tcW w:w="1213" w:type="dxa"/>
            <w:vAlign w:val="center"/>
            <w:textDirection w:val="lrTb"/>
            <w:noWrap/>
          </w:tcPr>
          <w:p>
            <w:pPr>
              <w:ind w:firstLine="0"/>
              <w:jc w:val="center"/>
              <w:spacing w:line="240" w:lineRule="auto"/>
              <w:rPr>
                <w:rFonts w:ascii="宋体" w:hAnsi="宋体" w:cs="宋体"/>
                <w:b/>
                <w:szCs w:val="24"/>
                <w:lang w:eastAsia="zh-CN"/>
              </w:rPr>
            </w:pPr>
            <w:r>
              <w:rPr>
                <w:rFonts w:hint="eastAsia" w:ascii="宋体" w:hAnsi="宋体" w:cs="宋体"/>
                <w:b/>
                <w:szCs w:val="24"/>
                <w:lang w:eastAsia="zh-CN"/>
              </w:rPr>
              <w:t xml:space="preserve">名称</w:t>
            </w:r>
            <w:r/>
          </w:p>
        </w:tc>
        <w:tc>
          <w:tcPr>
            <w:shd w:val="clear" w:color="000000" w:fill="ffffff"/>
            <w:tcW w:w="709" w:type="dxa"/>
            <w:vAlign w:val="center"/>
            <w:textDirection w:val="lrTb"/>
            <w:noWrap/>
          </w:tcPr>
          <w:p>
            <w:pPr>
              <w:ind w:firstLine="0"/>
              <w:jc w:val="center"/>
              <w:spacing w:line="240" w:lineRule="auto"/>
              <w:rPr>
                <w:rFonts w:ascii="宋体" w:hAnsi="宋体" w:cs="宋体"/>
                <w:b/>
                <w:szCs w:val="24"/>
                <w:lang w:eastAsia="zh-CN"/>
              </w:rPr>
            </w:pPr>
            <w:r>
              <w:rPr>
                <w:rFonts w:hint="eastAsia" w:ascii="宋体" w:hAnsi="宋体" w:cs="宋体"/>
                <w:b/>
                <w:szCs w:val="24"/>
                <w:lang w:eastAsia="zh-CN"/>
              </w:rPr>
              <w:t xml:space="preserve">数量</w:t>
            </w:r>
            <w:r/>
          </w:p>
        </w:tc>
        <w:tc>
          <w:tcPr>
            <w:shd w:val="clear" w:color="000000" w:fill="ffffff"/>
            <w:tcW w:w="709" w:type="dxa"/>
            <w:vAlign w:val="center"/>
            <w:textDirection w:val="lrTb"/>
            <w:noWrap/>
          </w:tcPr>
          <w:p>
            <w:pPr>
              <w:ind w:firstLine="0"/>
              <w:jc w:val="center"/>
              <w:spacing w:line="240" w:lineRule="auto"/>
              <w:rPr>
                <w:rFonts w:ascii="宋体" w:hAnsi="宋体" w:cs="宋体"/>
                <w:b/>
                <w:szCs w:val="24"/>
                <w:lang w:eastAsia="zh-CN"/>
              </w:rPr>
            </w:pPr>
            <w:r>
              <w:rPr>
                <w:rFonts w:hint="eastAsia" w:ascii="宋体" w:hAnsi="宋体" w:cs="宋体"/>
                <w:b/>
                <w:szCs w:val="24"/>
                <w:lang w:eastAsia="zh-CN"/>
              </w:rPr>
              <w:t xml:space="preserve">单位</w:t>
            </w:r>
            <w:r/>
          </w:p>
        </w:tc>
        <w:tc>
          <w:tcPr>
            <w:shd w:val="clear" w:color="000000" w:fill="ffffff"/>
            <w:tcW w:w="6541" w:type="dxa"/>
            <w:vAlign w:val="center"/>
            <w:textDirection w:val="lrTb"/>
            <w:noWrap w:val="false"/>
          </w:tcPr>
          <w:p>
            <w:pPr>
              <w:ind w:firstLine="0"/>
              <w:jc w:val="center"/>
              <w:spacing w:line="240" w:lineRule="auto"/>
              <w:rPr>
                <w:rFonts w:ascii="宋体" w:hAnsi="宋体" w:cs="宋体"/>
                <w:b/>
                <w:szCs w:val="24"/>
                <w:lang w:eastAsia="zh-CN"/>
              </w:rPr>
            </w:pPr>
            <w:r>
              <w:rPr>
                <w:rFonts w:hint="eastAsia" w:ascii="宋体" w:hAnsi="宋体" w:cs="宋体"/>
                <w:b/>
                <w:szCs w:val="24"/>
                <w:lang w:eastAsia="zh-CN"/>
              </w:rPr>
              <w:t xml:space="preserve">参数</w:t>
            </w:r>
            <w:r/>
          </w:p>
        </w:tc>
      </w:tr>
      <w:tr>
        <w:trPr>
          <w:jc w:val="center"/>
          <w:trHeight w:val="6567"/>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高扬程森林消防泵</w:t>
            </w:r>
            <w:r>
              <w:rPr>
                <w:rFonts w:hint="eastAsia" w:ascii="宋体" w:hAnsi="宋体" w:cs="宋体"/>
                <w:sz w:val="21"/>
                <w:lang w:eastAsia="zh-CN"/>
              </w:rPr>
              <w:t xml:space="preserve">                     </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台</w:t>
            </w:r>
            <w:r/>
          </w:p>
        </w:tc>
        <w:tc>
          <w:tcPr>
            <w:shd w:val="clear" w:color="000000" w:fill="ffffff"/>
            <w:tcW w:w="6541" w:type="dxa"/>
            <w:vAlign w:val="center"/>
            <w:textDirection w:val="lrTb"/>
            <w:noWrap w:val="false"/>
          </w:tcPr>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、型式：隔膜泵。单缸、强制风冷、四冲程、</w:t>
            </w:r>
            <w:r>
              <w:rPr>
                <w:rFonts w:hint="eastAsia" w:ascii="宋体" w:hAnsi="宋体" w:cs="宋体"/>
                <w:sz w:val="21"/>
                <w:lang w:eastAsia="zh-CN"/>
              </w:rPr>
              <w:t xml:space="preserve">OHV</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、启动方式：手拉反冲起动</w:t>
            </w:r>
            <w:r>
              <w:rPr>
                <w:rFonts w:hint="eastAsia" w:ascii="宋体" w:hAnsi="宋体" w:cs="宋体"/>
                <w:sz w:val="21"/>
                <w:lang w:eastAsia="zh-CN"/>
              </w:rPr>
              <w:t xml:space="preserve">/</w:t>
            </w:r>
            <w:r>
              <w:rPr>
                <w:rFonts w:hint="eastAsia" w:ascii="宋体" w:hAnsi="宋体" w:cs="宋体"/>
                <w:sz w:val="21"/>
                <w:lang w:eastAsia="zh-CN"/>
              </w:rPr>
              <w:t xml:space="preserve">电起动；</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、进口口径：≥</w:t>
            </w:r>
            <w:r>
              <w:rPr>
                <w:rFonts w:hint="eastAsia" w:ascii="宋体" w:hAnsi="宋体" w:cs="宋体"/>
                <w:sz w:val="21"/>
                <w:lang w:eastAsia="zh-CN"/>
              </w:rPr>
              <w:t xml:space="preserve">40mm</w:t>
            </w:r>
            <w:r>
              <w:rPr>
                <w:rFonts w:hint="eastAsia" w:ascii="宋体" w:hAnsi="宋体" w:cs="宋体"/>
                <w:sz w:val="21"/>
                <w:lang w:eastAsia="zh-CN"/>
              </w:rPr>
              <w:t xml:space="preserve">，出口口径：≤</w:t>
            </w:r>
            <w:r>
              <w:rPr>
                <w:rFonts w:hint="eastAsia" w:ascii="宋体" w:hAnsi="宋体" w:cs="宋体"/>
                <w:sz w:val="21"/>
                <w:lang w:eastAsia="zh-CN"/>
              </w:rPr>
              <w:t xml:space="preserve">40mm</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、最大压力：≥</w:t>
            </w:r>
            <w:r>
              <w:rPr>
                <w:rFonts w:hint="eastAsia" w:ascii="宋体" w:hAnsi="宋体" w:cs="宋体"/>
                <w:sz w:val="21"/>
                <w:lang w:eastAsia="zh-CN"/>
              </w:rPr>
              <w:t xml:space="preserve">5M</w:t>
            </w:r>
            <w:r>
              <w:rPr>
                <w:rFonts w:ascii="宋体" w:hAnsi="宋体" w:cs="宋体"/>
                <w:sz w:val="21"/>
                <w:lang w:eastAsia="zh-CN"/>
              </w:rPr>
              <w:t xml:space="preserve">p</w:t>
            </w:r>
            <w:r>
              <w:rPr>
                <w:rFonts w:hint="eastAsia" w:ascii="宋体" w:hAnsi="宋体" w:cs="宋体"/>
                <w:sz w:val="21"/>
                <w:lang w:eastAsia="zh-CN"/>
              </w:rPr>
              <w:t xml:space="preserve">a</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、最大扬程：≥</w:t>
            </w:r>
            <w:r>
              <w:rPr>
                <w:rFonts w:hint="eastAsia" w:ascii="宋体" w:hAnsi="宋体" w:cs="宋体"/>
                <w:sz w:val="21"/>
                <w:lang w:eastAsia="zh-CN"/>
              </w:rPr>
              <w:t xml:space="preserve">630m</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、最大射程：≥</w:t>
            </w:r>
            <w:r>
              <w:rPr>
                <w:rFonts w:hint="eastAsia" w:ascii="宋体" w:hAnsi="宋体" w:cs="宋体"/>
                <w:sz w:val="21"/>
                <w:lang w:eastAsia="zh-CN"/>
              </w:rPr>
              <w:t xml:space="preserve">23m</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7</w:t>
            </w:r>
            <w:r>
              <w:rPr>
                <w:rFonts w:hint="eastAsia" w:ascii="宋体" w:hAnsi="宋体" w:cs="宋体"/>
                <w:sz w:val="21"/>
                <w:lang w:eastAsia="zh-CN"/>
              </w:rPr>
              <w:t xml:space="preserve">、最大排量：≥</w:t>
            </w:r>
            <w:r>
              <w:rPr>
                <w:rFonts w:hint="eastAsia" w:ascii="宋体" w:hAnsi="宋体" w:cs="宋体"/>
                <w:sz w:val="21"/>
                <w:lang w:eastAsia="zh-CN"/>
              </w:rPr>
              <w:t xml:space="preserve">425cm</w:t>
            </w:r>
            <w:r>
              <w:rPr>
                <w:rFonts w:hint="eastAsia" w:ascii="宋体" w:hAnsi="宋体" w:cs="宋体"/>
                <w:sz w:val="21"/>
                <w:lang w:eastAsia="zh-CN"/>
              </w:rPr>
              <w:t xml:space="preserve">³；</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8</w:t>
            </w:r>
            <w:r>
              <w:rPr>
                <w:rFonts w:hint="eastAsia" w:ascii="宋体" w:hAnsi="宋体" w:cs="宋体"/>
                <w:sz w:val="21"/>
                <w:lang w:eastAsia="zh-CN"/>
              </w:rPr>
              <w:t xml:space="preserve">、最大功率及相应转速：≥</w:t>
            </w:r>
            <w:r>
              <w:rPr>
                <w:rFonts w:hint="eastAsia" w:ascii="宋体" w:hAnsi="宋体" w:cs="宋体"/>
                <w:sz w:val="21"/>
                <w:lang w:eastAsia="zh-CN"/>
              </w:rPr>
              <w:t xml:space="preserve">10.5kW/3600</w:t>
            </w:r>
            <w:r>
              <w:rPr>
                <w:rFonts w:hint="eastAsia" w:ascii="宋体" w:hAnsi="宋体" w:cs="宋体"/>
                <w:sz w:val="21"/>
                <w:lang w:eastAsia="zh-CN"/>
              </w:rPr>
              <w:t xml:space="preserve">（</w:t>
            </w:r>
            <w:r>
              <w:rPr>
                <w:rFonts w:hint="eastAsia" w:ascii="宋体" w:hAnsi="宋体" w:cs="宋体"/>
                <w:sz w:val="21"/>
                <w:lang w:eastAsia="zh-CN"/>
              </w:rPr>
              <w:t xml:space="preserve">r/min</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9</w:t>
            </w:r>
            <w:r>
              <w:rPr>
                <w:rFonts w:hint="eastAsia" w:ascii="宋体" w:hAnsi="宋体" w:cs="宋体"/>
                <w:sz w:val="21"/>
                <w:lang w:eastAsia="zh-CN"/>
              </w:rPr>
              <w:t xml:space="preserve">、重量：≤</w:t>
            </w:r>
            <w:r>
              <w:rPr>
                <w:rFonts w:hint="eastAsia" w:ascii="宋体" w:hAnsi="宋体" w:cs="宋体"/>
                <w:sz w:val="21"/>
                <w:lang w:eastAsia="zh-CN"/>
              </w:rPr>
              <w:t xml:space="preserve">85kg</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10</w:t>
            </w:r>
            <w:r>
              <w:rPr>
                <w:rFonts w:hint="eastAsia" w:ascii="宋体" w:hAnsi="宋体" w:cs="宋体"/>
                <w:sz w:val="21"/>
                <w:lang w:eastAsia="zh-CN"/>
              </w:rPr>
              <w:t xml:space="preserve">、一次加油连续工作时间≥</w:t>
            </w:r>
            <w:r>
              <w:rPr>
                <w:rFonts w:hint="eastAsia" w:ascii="宋体" w:hAnsi="宋体" w:cs="宋体"/>
                <w:sz w:val="21"/>
                <w:lang w:eastAsia="zh-CN"/>
              </w:rPr>
              <w:t xml:space="preserve">2</w:t>
            </w:r>
            <w:r>
              <w:rPr>
                <w:rFonts w:hint="eastAsia" w:ascii="宋体" w:hAnsi="宋体" w:cs="宋体"/>
                <w:sz w:val="21"/>
                <w:lang w:eastAsia="zh-CN"/>
              </w:rPr>
              <w:t xml:space="preserve">小时。</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11</w:t>
            </w:r>
            <w:r>
              <w:rPr>
                <w:rFonts w:hint="eastAsia" w:ascii="宋体" w:hAnsi="宋体" w:cs="宋体"/>
                <w:sz w:val="21"/>
                <w:lang w:eastAsia="zh-CN"/>
              </w:rPr>
              <w:t xml:space="preserve">、保护装置：电子压力传感器超压熄火保护；</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二、以水灭火设施定位管理系统：</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、支持</w:t>
            </w:r>
            <w:r>
              <w:rPr>
                <w:rFonts w:hint="eastAsia" w:ascii="宋体" w:hAnsi="宋体" w:cs="宋体"/>
                <w:sz w:val="21"/>
                <w:lang w:eastAsia="zh-CN"/>
              </w:rPr>
              <w:t xml:space="preserve">TDD/FDD</w:t>
            </w:r>
            <w:r>
              <w:rPr>
                <w:rFonts w:hint="eastAsia" w:ascii="宋体" w:hAnsi="宋体" w:cs="宋体"/>
                <w:sz w:val="21"/>
                <w:lang w:eastAsia="zh-CN"/>
              </w:rPr>
              <w:t xml:space="preserve">制式移动网络接入服务；</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、支持实时定位、实时数据回传，</w:t>
            </w:r>
            <w:r>
              <w:rPr>
                <w:rFonts w:hint="eastAsia" w:ascii="宋体" w:hAnsi="宋体" w:cs="宋体"/>
                <w:sz w:val="21"/>
                <w:lang w:eastAsia="zh-CN"/>
              </w:rPr>
              <w:t xml:space="preserve">OTA</w:t>
            </w:r>
            <w:r>
              <w:rPr>
                <w:rFonts w:hint="eastAsia" w:ascii="宋体" w:hAnsi="宋体" w:cs="宋体"/>
                <w:sz w:val="21"/>
                <w:lang w:eastAsia="zh-CN"/>
              </w:rPr>
              <w:t xml:space="preserve">升级；具备盲区补传功能；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、支持智能定位、超级省电定位、</w:t>
            </w:r>
            <w:r>
              <w:rPr>
                <w:rFonts w:hint="eastAsia" w:ascii="宋体" w:hAnsi="宋体" w:cs="宋体"/>
                <w:sz w:val="21"/>
                <w:lang w:eastAsia="zh-CN"/>
              </w:rPr>
              <w:t xml:space="preserve">WIFI</w:t>
            </w:r>
            <w:r>
              <w:rPr>
                <w:rFonts w:hint="eastAsia" w:ascii="宋体" w:hAnsi="宋体" w:cs="宋体"/>
                <w:sz w:val="21"/>
                <w:lang w:eastAsia="zh-CN"/>
              </w:rPr>
              <w:t xml:space="preserve">定位、光感报警等功能；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、提供后台管理软件，可与系统平台对接，实现数据融合；</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、可向指挥终端提供实时数据，实现联防、联动；</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、终端设备低功耗电流≤</w:t>
            </w:r>
            <w:r>
              <w:rPr>
                <w:rFonts w:hint="eastAsia" w:ascii="宋体" w:hAnsi="宋体" w:cs="宋体"/>
                <w:sz w:val="21"/>
                <w:lang w:eastAsia="zh-CN"/>
              </w:rPr>
              <w:t xml:space="preserve">15uA</w:t>
            </w:r>
            <w:r>
              <w:rPr>
                <w:rFonts w:hint="eastAsia" w:ascii="宋体" w:hAnsi="宋体" w:cs="宋体"/>
                <w:sz w:val="21"/>
                <w:lang w:eastAsia="zh-CN"/>
              </w:rPr>
              <w:t xml:space="preserve">，内置电池≥</w:t>
            </w:r>
            <w:r>
              <w:rPr>
                <w:rFonts w:hint="eastAsia" w:ascii="宋体" w:hAnsi="宋体" w:cs="宋体"/>
                <w:sz w:val="21"/>
                <w:lang w:eastAsia="zh-CN"/>
              </w:rPr>
              <w:t xml:space="preserve">3000mAh</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三、其他要求：</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、以水灭火设施定位管理系统提供以水灭火设施定位管理系统的技术承诺书</w:t>
            </w:r>
            <w:r>
              <w:rPr>
                <w:rFonts w:hint="eastAsia" w:ascii="宋体" w:hAnsi="宋体" w:cs="宋体"/>
                <w:color w:val="000000" w:themeColor="text1"/>
                <w:sz w:val="21"/>
                <w:lang w:eastAsia="zh-CN"/>
              </w:rPr>
              <w:t xml:space="preserve">加盖投标供应商公章。</w:t>
            </w:r>
            <w:r/>
          </w:p>
        </w:tc>
      </w:tr>
      <w:tr>
        <w:trPr>
          <w:jc w:val="center"/>
          <w:trHeight w:val="274"/>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森林消防泵</w:t>
            </w:r>
            <w:r>
              <w:rPr>
                <w:rFonts w:hint="eastAsia" w:ascii="宋体" w:hAnsi="宋体" w:cs="宋体"/>
                <w:sz w:val="21"/>
                <w:lang w:eastAsia="zh-CN"/>
              </w:rPr>
              <w:t xml:space="preserve">1</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台</w:t>
            </w:r>
            <w:r/>
          </w:p>
        </w:tc>
        <w:tc>
          <w:tcPr>
            <w:shd w:val="clear" w:color="000000" w:fill="ffffff"/>
            <w:tcW w:w="6541" w:type="dxa"/>
            <w:vAlign w:val="center"/>
            <w:textDirection w:val="lrTb"/>
            <w:noWrap w:val="false"/>
          </w:tcPr>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、进水口尺寸≥</w:t>
            </w:r>
            <w:r>
              <w:rPr>
                <w:rFonts w:hint="eastAsia" w:ascii="宋体" w:hAnsi="宋体" w:cs="宋体"/>
                <w:sz w:val="21"/>
                <w:lang w:eastAsia="zh-CN"/>
              </w:rPr>
              <w:t xml:space="preserve">65mm</w:t>
            </w:r>
            <w:r>
              <w:rPr>
                <w:rFonts w:hint="eastAsia" w:ascii="宋体" w:hAnsi="宋体" w:cs="宋体"/>
                <w:sz w:val="21"/>
                <w:lang w:eastAsia="zh-CN"/>
              </w:rPr>
              <w:t xml:space="preserve">，出水口尺寸≤</w:t>
            </w:r>
            <w:r>
              <w:rPr>
                <w:rFonts w:hint="eastAsia" w:ascii="宋体" w:hAnsi="宋体" w:cs="宋体"/>
                <w:sz w:val="21"/>
                <w:lang w:eastAsia="zh-CN"/>
              </w:rPr>
              <w:t xml:space="preserve">65mm(</w:t>
            </w:r>
            <w:r>
              <w:rPr>
                <w:rFonts w:hint="eastAsia" w:ascii="宋体" w:hAnsi="宋体" w:cs="宋体"/>
                <w:sz w:val="21"/>
                <w:lang w:eastAsia="zh-CN"/>
              </w:rPr>
              <w:t xml:space="preserve">可转动</w:t>
            </w:r>
            <w:r>
              <w:rPr>
                <w:rFonts w:hint="eastAsia" w:ascii="宋体" w:hAnsi="宋体" w:cs="宋体"/>
                <w:sz w:val="21"/>
                <w:lang w:eastAsia="zh-CN"/>
              </w:rPr>
              <w:t xml:space="preserve">180</w:t>
            </w:r>
            <w:r>
              <w:rPr>
                <w:rFonts w:hint="eastAsia" w:ascii="宋体" w:hAnsi="宋体" w:cs="宋体"/>
                <w:sz w:val="21"/>
                <w:lang w:eastAsia="zh-CN"/>
              </w:rPr>
              <w:t xml:space="preserve">度）。</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、主轴转速</w:t>
            </w:r>
            <w:r>
              <w:rPr>
                <w:rFonts w:hint="eastAsia" w:ascii="宋体" w:hAnsi="宋体" w:cs="宋体"/>
                <w:sz w:val="21"/>
                <w:lang w:eastAsia="zh-CN"/>
              </w:rPr>
              <w:t xml:space="preserve">5200</w:t>
            </w:r>
            <w:r>
              <w:rPr>
                <w:rFonts w:hint="eastAsia" w:ascii="宋体" w:hAnsi="宋体" w:cs="宋体"/>
                <w:sz w:val="21"/>
                <w:lang w:eastAsia="zh-CN"/>
              </w:rPr>
              <w:t xml:space="preserve">转</w:t>
            </w:r>
            <w:r>
              <w:rPr>
                <w:rFonts w:hint="eastAsia" w:ascii="宋体" w:hAnsi="宋体" w:cs="宋体"/>
                <w:sz w:val="21"/>
                <w:lang w:eastAsia="zh-CN"/>
              </w:rPr>
              <w:t xml:space="preserve">/</w:t>
            </w:r>
            <w:r>
              <w:rPr>
                <w:rFonts w:hint="eastAsia" w:ascii="宋体" w:hAnsi="宋体" w:cs="宋体"/>
                <w:sz w:val="21"/>
                <w:lang w:eastAsia="zh-CN"/>
              </w:rPr>
              <w:t xml:space="preserve">分钟时输出功率≥</w:t>
            </w:r>
            <w:r>
              <w:rPr>
                <w:rFonts w:hint="eastAsia" w:ascii="宋体" w:hAnsi="宋体" w:cs="宋体"/>
                <w:sz w:val="21"/>
                <w:lang w:eastAsia="zh-CN"/>
              </w:rPr>
              <w:t xml:space="preserve">4</w:t>
            </w:r>
            <w:r>
              <w:rPr>
                <w:rFonts w:ascii="宋体" w:hAnsi="宋体" w:cs="宋体"/>
                <w:sz w:val="21"/>
                <w:lang w:eastAsia="zh-CN"/>
              </w:rPr>
              <w:t xml:space="preserve">3.52</w:t>
            </w:r>
            <w:r>
              <w:rPr>
                <w:rFonts w:hint="eastAsia" w:ascii="宋体" w:hAnsi="宋体" w:cs="宋体"/>
                <w:sz w:val="21"/>
                <w:lang w:eastAsia="zh-CN"/>
              </w:rPr>
              <w:t xml:space="preserve">PS</w:t>
            </w:r>
            <w:r>
              <w:rPr>
                <w:rFonts w:hint="eastAsia" w:ascii="宋体" w:hAnsi="宋体" w:cs="宋体"/>
                <w:sz w:val="21"/>
                <w:lang w:eastAsia="zh-CN"/>
              </w:rPr>
              <w:t xml:space="preserve">（</w:t>
            </w:r>
            <w:r>
              <w:rPr>
                <w:rFonts w:hint="eastAsia" w:ascii="宋体" w:hAnsi="宋体" w:cs="宋体"/>
                <w:sz w:val="21"/>
                <w:lang w:eastAsia="zh-CN"/>
              </w:rPr>
              <w:t xml:space="preserve">32KW</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ascii="宋体" w:hAnsi="宋体" w:cs="宋体"/>
                <w:sz w:val="21"/>
                <w:lang w:eastAsia="zh-CN"/>
              </w:rPr>
              <w:t xml:space="preserve">3</w:t>
            </w:r>
            <w:r>
              <w:rPr>
                <w:rFonts w:hint="eastAsia" w:ascii="宋体" w:hAnsi="宋体" w:cs="宋体"/>
                <w:sz w:val="21"/>
                <w:lang w:eastAsia="zh-CN"/>
              </w:rPr>
              <w:t xml:space="preserve">、手动操作吸水，最大吸程≥</w:t>
            </w:r>
            <w:r>
              <w:rPr>
                <w:rFonts w:ascii="宋体" w:hAnsi="宋体" w:cs="宋体"/>
                <w:sz w:val="21"/>
                <w:lang w:eastAsia="zh-CN"/>
              </w:rPr>
              <w:t xml:space="preserve">7</w:t>
            </w:r>
            <w:r>
              <w:rPr>
                <w:rFonts w:hint="eastAsia" w:ascii="宋体" w:hAnsi="宋体" w:cs="宋体"/>
                <w:sz w:val="21"/>
                <w:lang w:eastAsia="zh-CN"/>
              </w:rPr>
              <w:t xml:space="preserve">m</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ascii="宋体" w:hAnsi="宋体" w:cs="宋体"/>
                <w:sz w:val="21"/>
                <w:lang w:eastAsia="zh-CN"/>
              </w:rPr>
              <w:t xml:space="preserve">4</w:t>
            </w:r>
            <w:r>
              <w:rPr>
                <w:rFonts w:hint="eastAsia" w:ascii="宋体" w:hAnsi="宋体" w:cs="宋体"/>
                <w:sz w:val="21"/>
                <w:lang w:eastAsia="zh-CN"/>
              </w:rPr>
              <w:t xml:space="preserve">、吸程</w:t>
            </w:r>
            <w:r>
              <w:rPr>
                <w:rFonts w:hint="eastAsia" w:ascii="宋体" w:hAnsi="宋体" w:cs="宋体"/>
                <w:sz w:val="21"/>
                <w:lang w:eastAsia="zh-CN"/>
              </w:rPr>
              <w:t xml:space="preserve">7m</w:t>
            </w:r>
            <w:r>
              <w:rPr>
                <w:rFonts w:hint="eastAsia" w:ascii="宋体" w:hAnsi="宋体" w:cs="宋体"/>
                <w:sz w:val="21"/>
                <w:lang w:eastAsia="zh-CN"/>
              </w:rPr>
              <w:t xml:space="preserve">时，引水时间≤</w:t>
            </w:r>
            <w:r>
              <w:rPr>
                <w:rFonts w:hint="eastAsia" w:ascii="宋体" w:hAnsi="宋体" w:cs="宋体"/>
                <w:sz w:val="21"/>
                <w:lang w:eastAsia="zh-CN"/>
              </w:rPr>
              <w:t xml:space="preserve">15s</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ascii="宋体" w:hAnsi="宋体" w:cs="宋体"/>
                <w:sz w:val="21"/>
                <w:lang w:eastAsia="zh-CN"/>
              </w:rPr>
              <w:t xml:space="preserve">5</w:t>
            </w:r>
            <w:r>
              <w:rPr>
                <w:rFonts w:hint="eastAsia" w:ascii="宋体" w:hAnsi="宋体" w:cs="宋体"/>
                <w:sz w:val="21"/>
                <w:lang w:eastAsia="zh-CN"/>
              </w:rPr>
              <w:t xml:space="preserve">、吸程</w:t>
            </w:r>
            <w:r>
              <w:rPr>
                <w:rFonts w:hint="eastAsia" w:ascii="宋体" w:hAnsi="宋体" w:cs="宋体"/>
                <w:sz w:val="21"/>
                <w:lang w:eastAsia="zh-CN"/>
              </w:rPr>
              <w:t xml:space="preserve">3m</w:t>
            </w:r>
            <w:r>
              <w:rPr>
                <w:rFonts w:hint="eastAsia" w:ascii="宋体" w:hAnsi="宋体" w:cs="宋体"/>
                <w:sz w:val="21"/>
                <w:lang w:eastAsia="zh-CN"/>
              </w:rPr>
              <w:t xml:space="preserve">时，标准水量时流量</w:t>
            </w:r>
            <w:r>
              <w:rPr>
                <w:rFonts w:hint="eastAsia" w:ascii="宋体" w:hAnsi="宋体" w:cs="宋体"/>
                <w:sz w:val="21"/>
                <w:lang w:eastAsia="zh-CN"/>
              </w:rPr>
              <w:t xml:space="preserve">/</w:t>
            </w:r>
            <w:r>
              <w:rPr>
                <w:rFonts w:hint="eastAsia" w:ascii="宋体" w:hAnsi="宋体" w:cs="宋体"/>
                <w:sz w:val="21"/>
                <w:lang w:eastAsia="zh-CN"/>
              </w:rPr>
              <w:t xml:space="preserve">压力≥</w:t>
            </w:r>
            <w:r>
              <w:rPr>
                <w:rFonts w:hint="eastAsia" w:ascii="宋体" w:hAnsi="宋体" w:cs="宋体"/>
                <w:sz w:val="21"/>
                <w:lang w:eastAsia="zh-CN"/>
              </w:rPr>
              <w:t xml:space="preserve">1200L/min/0.5MPa</w:t>
            </w:r>
            <w:r>
              <w:rPr>
                <w:rFonts w:hint="eastAsia" w:ascii="宋体" w:hAnsi="宋体" w:cs="宋体"/>
                <w:sz w:val="21"/>
                <w:lang w:eastAsia="zh-CN"/>
              </w:rPr>
              <w:t xml:space="preserve">；高压时流量</w:t>
            </w:r>
            <w:r>
              <w:rPr>
                <w:rFonts w:hint="eastAsia" w:ascii="宋体" w:hAnsi="宋体" w:cs="宋体"/>
                <w:sz w:val="21"/>
                <w:lang w:eastAsia="zh-CN"/>
              </w:rPr>
              <w:t xml:space="preserve">/</w:t>
            </w:r>
            <w:r>
              <w:rPr>
                <w:rFonts w:hint="eastAsia" w:ascii="宋体" w:hAnsi="宋体" w:cs="宋体"/>
                <w:sz w:val="21"/>
                <w:lang w:eastAsia="zh-CN"/>
              </w:rPr>
              <w:t xml:space="preserve">压力≥</w:t>
            </w:r>
            <w:r>
              <w:rPr>
                <w:rFonts w:hint="eastAsia" w:ascii="宋体" w:hAnsi="宋体" w:cs="宋体"/>
                <w:sz w:val="21"/>
                <w:lang w:eastAsia="zh-CN"/>
              </w:rPr>
              <w:t xml:space="preserve">900L/min/0.8M</w:t>
            </w:r>
            <w:r>
              <w:rPr>
                <w:rFonts w:ascii="宋体" w:hAnsi="宋体" w:cs="宋体"/>
                <w:sz w:val="21"/>
                <w:lang w:eastAsia="zh-CN"/>
              </w:rPr>
              <w:t xml:space="preserve">p</w:t>
            </w:r>
            <w:r>
              <w:rPr>
                <w:rFonts w:hint="eastAsia" w:ascii="宋体" w:hAnsi="宋体" w:cs="宋体"/>
                <w:sz w:val="21"/>
                <w:lang w:eastAsia="zh-CN"/>
              </w:rPr>
              <w:t xml:space="preserve">a</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ascii="宋体" w:hAnsi="宋体" w:cs="宋体"/>
                <w:sz w:val="21"/>
                <w:lang w:eastAsia="zh-CN"/>
              </w:rPr>
              <w:t xml:space="preserve">6</w:t>
            </w:r>
            <w:r>
              <w:rPr>
                <w:rFonts w:hint="eastAsia" w:ascii="宋体" w:hAnsi="宋体" w:cs="宋体"/>
                <w:sz w:val="21"/>
                <w:lang w:eastAsia="zh-CN"/>
              </w:rPr>
              <w:t xml:space="preserve">、油箱容积≥</w:t>
            </w:r>
            <w:r>
              <w:rPr>
                <w:rFonts w:hint="eastAsia" w:ascii="宋体" w:hAnsi="宋体" w:cs="宋体"/>
                <w:sz w:val="21"/>
                <w:lang w:eastAsia="zh-CN"/>
              </w:rPr>
              <w:t xml:space="preserve">14L</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ascii="宋体" w:hAnsi="宋体" w:cs="宋体"/>
                <w:sz w:val="21"/>
                <w:lang w:eastAsia="zh-CN"/>
              </w:rPr>
              <w:t xml:space="preserve">7</w:t>
            </w:r>
            <w:r>
              <w:rPr>
                <w:rFonts w:hint="eastAsia" w:ascii="宋体" w:hAnsi="宋体" w:cs="宋体"/>
                <w:sz w:val="21"/>
                <w:lang w:eastAsia="zh-CN"/>
              </w:rPr>
              <w:t xml:space="preserve">、标准耗油量每小时≤</w:t>
            </w:r>
            <w:r>
              <w:rPr>
                <w:rFonts w:hint="eastAsia" w:ascii="宋体" w:hAnsi="宋体" w:cs="宋体"/>
                <w:sz w:val="21"/>
                <w:lang w:eastAsia="zh-CN"/>
              </w:rPr>
              <w:t xml:space="preserve">1</w:t>
            </w:r>
            <w:r>
              <w:rPr>
                <w:rFonts w:ascii="宋体" w:hAnsi="宋体" w:cs="宋体"/>
                <w:sz w:val="21"/>
                <w:lang w:eastAsia="zh-CN"/>
              </w:rPr>
              <w:t xml:space="preserve">0</w:t>
            </w:r>
            <w:r>
              <w:rPr>
                <w:rFonts w:hint="eastAsia" w:ascii="宋体" w:hAnsi="宋体" w:cs="宋体"/>
                <w:sz w:val="21"/>
                <w:lang w:eastAsia="zh-CN"/>
              </w:rPr>
              <w:t xml:space="preserve">升</w:t>
            </w:r>
            <w:r>
              <w:rPr>
                <w:rFonts w:hint="eastAsia" w:ascii="宋体" w:hAnsi="宋体" w:cs="宋体"/>
                <w:sz w:val="21"/>
                <w:lang w:eastAsia="zh-CN"/>
              </w:rPr>
              <w:t xml:space="preserve">/</w:t>
            </w:r>
            <w:r>
              <w:rPr>
                <w:rFonts w:hint="eastAsia" w:ascii="宋体" w:hAnsi="宋体" w:cs="宋体"/>
                <w:sz w:val="21"/>
                <w:lang w:eastAsia="zh-CN"/>
              </w:rPr>
              <w:t xml:space="preserve">小时。</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二、以水灭火设施定位管理系统：</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、支持</w:t>
            </w:r>
            <w:r>
              <w:rPr>
                <w:rFonts w:hint="eastAsia" w:ascii="宋体" w:hAnsi="宋体" w:cs="宋体"/>
                <w:sz w:val="21"/>
                <w:lang w:eastAsia="zh-CN"/>
              </w:rPr>
              <w:t xml:space="preserve">TDD/FDD</w:t>
            </w:r>
            <w:r>
              <w:rPr>
                <w:rFonts w:hint="eastAsia" w:ascii="宋体" w:hAnsi="宋体" w:cs="宋体"/>
                <w:sz w:val="21"/>
                <w:lang w:eastAsia="zh-CN"/>
              </w:rPr>
              <w:t xml:space="preserve">制式移动网络接入服务；</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、支持实时定位、实时数据回传，</w:t>
            </w:r>
            <w:r>
              <w:rPr>
                <w:rFonts w:hint="eastAsia" w:ascii="宋体" w:hAnsi="宋体" w:cs="宋体"/>
                <w:sz w:val="21"/>
                <w:lang w:eastAsia="zh-CN"/>
              </w:rPr>
              <w:t xml:space="preserve">OTA</w:t>
            </w:r>
            <w:r>
              <w:rPr>
                <w:rFonts w:hint="eastAsia" w:ascii="宋体" w:hAnsi="宋体" w:cs="宋体"/>
                <w:sz w:val="21"/>
                <w:lang w:eastAsia="zh-CN"/>
              </w:rPr>
              <w:t xml:space="preserve">升级；具备盲区补传功能；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、支持智能定位、超级省电定位、</w:t>
            </w:r>
            <w:r>
              <w:rPr>
                <w:rFonts w:hint="eastAsia" w:ascii="宋体" w:hAnsi="宋体" w:cs="宋体"/>
                <w:sz w:val="21"/>
                <w:lang w:eastAsia="zh-CN"/>
              </w:rPr>
              <w:t xml:space="preserve">WIFI</w:t>
            </w:r>
            <w:r>
              <w:rPr>
                <w:rFonts w:hint="eastAsia" w:ascii="宋体" w:hAnsi="宋体" w:cs="宋体"/>
                <w:sz w:val="21"/>
                <w:lang w:eastAsia="zh-CN"/>
              </w:rPr>
              <w:t xml:space="preserve">定位、光感报警等功能；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、提供后台管理软件，可与系统平台对接，实现数据融合；</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、可向指挥终端提供实时数据，实现联防、联动；</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、终端设备低功耗电流≤</w:t>
            </w:r>
            <w:r>
              <w:rPr>
                <w:rFonts w:hint="eastAsia" w:ascii="宋体" w:hAnsi="宋体" w:cs="宋体"/>
                <w:sz w:val="21"/>
                <w:lang w:eastAsia="zh-CN"/>
              </w:rPr>
              <w:t xml:space="preserve">15uA</w:t>
            </w:r>
            <w:r>
              <w:rPr>
                <w:rFonts w:hint="eastAsia" w:ascii="宋体" w:hAnsi="宋体" w:cs="宋体"/>
                <w:sz w:val="21"/>
                <w:lang w:eastAsia="zh-CN"/>
              </w:rPr>
              <w:t xml:space="preserve">，内置电池≥</w:t>
            </w:r>
            <w:r>
              <w:rPr>
                <w:rFonts w:hint="eastAsia" w:ascii="宋体" w:hAnsi="宋体" w:cs="宋体"/>
                <w:sz w:val="21"/>
                <w:lang w:eastAsia="zh-CN"/>
              </w:rPr>
              <w:t xml:space="preserve">3000mAh</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三、其他要求：</w:t>
            </w:r>
            <w:r/>
          </w:p>
          <w:p>
            <w:pPr>
              <w:ind w:firstLine="0"/>
              <w:jc w:val="both"/>
              <w:spacing w:line="240" w:lineRule="auto"/>
              <w:rPr>
                <w:rFonts w:ascii="宋体" w:hAnsi="宋体" w:cs="宋体"/>
                <w:sz w:val="21"/>
                <w:lang w:eastAsia="zh-CN"/>
              </w:rPr>
            </w:pPr>
            <w:r>
              <w:rPr>
                <w:rFonts w:hint="eastAsia" w:ascii="宋体" w:hAnsi="宋体" w:cs="宋体"/>
                <w:color w:val="auto"/>
                <w:sz w:val="21"/>
                <w:lang w:eastAsia="zh-CN"/>
              </w:rPr>
              <w:t xml:space="preserve">1</w:t>
            </w:r>
            <w:r>
              <w:rPr>
                <w:rFonts w:hint="eastAsia" w:ascii="宋体" w:hAnsi="宋体" w:cs="宋体"/>
                <w:color w:val="auto"/>
                <w:sz w:val="21"/>
                <w:lang w:eastAsia="zh-CN"/>
              </w:rPr>
              <w:t xml:space="preserve">、以水灭火设施定位管理系统提供以水灭火设施定位管理系统的技术承诺书并加盖投标供应商公章。</w:t>
            </w:r>
            <w:r/>
          </w:p>
        </w:tc>
      </w:tr>
      <w:tr>
        <w:trPr>
          <w:jc w:val="center"/>
          <w:trHeight w:val="8070"/>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3</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森林消防泵</w:t>
            </w:r>
            <w:r>
              <w:rPr>
                <w:rFonts w:hint="eastAsia" w:ascii="宋体" w:hAnsi="宋体" w:cs="宋体"/>
                <w:sz w:val="21"/>
                <w:lang w:eastAsia="zh-CN"/>
              </w:rPr>
              <w:t xml:space="preserve">2</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 </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台</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rPr>
                <w:rFonts w:hint="eastAsia" w:ascii="宋体" w:hAnsi="宋体" w:cs="宋体"/>
                <w:sz w:val="21"/>
                <w:lang w:eastAsia="zh-CN"/>
              </w:rPr>
              <w:br/>
            </w:r>
            <w:r>
              <w:rPr>
                <w:rFonts w:hint="eastAsia" w:ascii="宋体" w:hAnsi="宋体" w:cs="宋体"/>
                <w:sz w:val="21"/>
                <w:lang w:eastAsia="zh-CN"/>
              </w:rPr>
              <w:t xml:space="preserve">1</w:t>
            </w:r>
            <w:r>
              <w:rPr>
                <w:rFonts w:hint="eastAsia" w:ascii="宋体" w:hAnsi="宋体" w:cs="宋体"/>
                <w:sz w:val="21"/>
                <w:lang w:eastAsia="zh-CN"/>
              </w:rPr>
              <w:t xml:space="preserve">、发动机及水泵结构：单缸二冲程水冷与自然风冷复合冷却发动机；三级铝合金或不锈钢叶轮离心泵；具有防反转保护结构；</w:t>
            </w:r>
            <w:r>
              <w:rPr>
                <w:rFonts w:hint="eastAsia" w:ascii="宋体" w:hAnsi="宋体" w:cs="宋体"/>
                <w:sz w:val="21"/>
                <w:lang w:eastAsia="zh-CN"/>
              </w:rPr>
              <w:br/>
              <w:t xml:space="preserve">2</w:t>
            </w:r>
            <w:r>
              <w:rPr>
                <w:rFonts w:hint="eastAsia" w:ascii="宋体" w:hAnsi="宋体" w:cs="宋体"/>
                <w:sz w:val="21"/>
                <w:lang w:eastAsia="zh-CN"/>
              </w:rPr>
              <w:t xml:space="preserve">、发动机排量：≥</w:t>
            </w:r>
            <w:r>
              <w:rPr>
                <w:rFonts w:hint="eastAsia" w:ascii="宋体" w:hAnsi="宋体" w:cs="宋体"/>
                <w:sz w:val="21"/>
                <w:lang w:eastAsia="zh-CN"/>
              </w:rPr>
              <w:t xml:space="preserve">100cc</w:t>
            </w:r>
            <w:r>
              <w:rPr>
                <w:rFonts w:hint="eastAsia" w:ascii="宋体" w:hAnsi="宋体" w:cs="宋体"/>
                <w:sz w:val="21"/>
                <w:lang w:eastAsia="zh-CN"/>
              </w:rPr>
              <w:t xml:space="preserve">；</w:t>
            </w:r>
            <w:r>
              <w:rPr>
                <w:rFonts w:hint="eastAsia" w:ascii="宋体" w:hAnsi="宋体" w:cs="宋体"/>
                <w:sz w:val="21"/>
                <w:lang w:eastAsia="zh-CN"/>
              </w:rPr>
              <w:br/>
              <w:t xml:space="preserve">3</w:t>
            </w:r>
            <w:r>
              <w:rPr>
                <w:rFonts w:hint="eastAsia" w:ascii="宋体" w:hAnsi="宋体" w:cs="宋体"/>
                <w:sz w:val="21"/>
                <w:lang w:eastAsia="zh-CN"/>
              </w:rPr>
              <w:t xml:space="preserve">、吸水深度：≥</w:t>
            </w:r>
            <w:r>
              <w:rPr>
                <w:rFonts w:hint="eastAsia" w:ascii="宋体" w:hAnsi="宋体" w:cs="宋体"/>
                <w:sz w:val="21"/>
                <w:lang w:eastAsia="zh-CN"/>
              </w:rPr>
              <w:t xml:space="preserve">7m</w:t>
            </w:r>
            <w:r>
              <w:rPr>
                <w:rFonts w:hint="eastAsia" w:ascii="宋体" w:hAnsi="宋体" w:cs="宋体"/>
                <w:sz w:val="21"/>
                <w:lang w:eastAsia="zh-CN"/>
              </w:rPr>
              <w:t xml:space="preserve">；</w:t>
            </w:r>
            <w:r>
              <w:rPr>
                <w:rFonts w:hint="eastAsia" w:ascii="宋体" w:hAnsi="宋体" w:cs="宋体"/>
                <w:sz w:val="21"/>
                <w:lang w:eastAsia="zh-CN"/>
              </w:rPr>
              <w:br/>
              <w:t xml:space="preserve">4</w:t>
            </w:r>
            <w:r>
              <w:rPr>
                <w:rFonts w:hint="eastAsia" w:ascii="宋体" w:hAnsi="宋体" w:cs="宋体"/>
                <w:sz w:val="21"/>
                <w:lang w:eastAsia="zh-CN"/>
              </w:rPr>
              <w:t xml:space="preserve">、最大压力：≥</w:t>
            </w:r>
            <w:r>
              <w:rPr>
                <w:rFonts w:hint="eastAsia" w:ascii="宋体" w:hAnsi="宋体" w:cs="宋体"/>
                <w:sz w:val="21"/>
                <w:lang w:eastAsia="zh-CN"/>
              </w:rPr>
              <w:t xml:space="preserve">2.40Mpa</w:t>
            </w:r>
            <w:r>
              <w:rPr>
                <w:rFonts w:hint="eastAsia" w:ascii="宋体" w:hAnsi="宋体" w:cs="宋体"/>
                <w:sz w:val="21"/>
                <w:lang w:eastAsia="zh-CN"/>
              </w:rPr>
              <w:t xml:space="preserve">；</w:t>
            </w:r>
            <w:r>
              <w:rPr>
                <w:rFonts w:hint="eastAsia" w:ascii="宋体" w:hAnsi="宋体" w:cs="宋体"/>
                <w:sz w:val="21"/>
                <w:lang w:eastAsia="zh-CN"/>
              </w:rPr>
              <w:br/>
              <w:t xml:space="preserve">5</w:t>
            </w:r>
            <w:r>
              <w:rPr>
                <w:rFonts w:hint="eastAsia" w:ascii="宋体" w:hAnsi="宋体" w:cs="宋体"/>
                <w:sz w:val="21"/>
                <w:lang w:eastAsia="zh-CN"/>
              </w:rPr>
              <w:t xml:space="preserve">、最大扬程：≥</w:t>
            </w:r>
            <w:r>
              <w:rPr>
                <w:rFonts w:hint="eastAsia" w:ascii="宋体" w:hAnsi="宋体" w:cs="宋体"/>
                <w:sz w:val="21"/>
                <w:lang w:eastAsia="zh-CN"/>
              </w:rPr>
              <w:t xml:space="preserve">240m</w:t>
            </w:r>
            <w:r>
              <w:rPr>
                <w:rFonts w:hint="eastAsia" w:ascii="宋体" w:hAnsi="宋体" w:cs="宋体"/>
                <w:sz w:val="21"/>
                <w:lang w:eastAsia="zh-CN"/>
              </w:rPr>
              <w:t xml:space="preserve">；</w:t>
            </w:r>
            <w:r>
              <w:rPr>
                <w:rFonts w:hint="eastAsia" w:ascii="宋体" w:hAnsi="宋体" w:cs="宋体"/>
                <w:sz w:val="21"/>
                <w:lang w:eastAsia="zh-CN"/>
              </w:rPr>
              <w:br/>
              <w:t xml:space="preserve">6</w:t>
            </w:r>
            <w:r>
              <w:rPr>
                <w:rFonts w:hint="eastAsia" w:ascii="宋体" w:hAnsi="宋体" w:cs="宋体"/>
                <w:sz w:val="21"/>
                <w:lang w:eastAsia="zh-CN"/>
              </w:rPr>
              <w:t xml:space="preserve">、最大流量：≥</w:t>
            </w:r>
            <w:r>
              <w:rPr>
                <w:rFonts w:hint="eastAsia" w:ascii="宋体" w:hAnsi="宋体" w:cs="宋体"/>
                <w:sz w:val="21"/>
                <w:lang w:eastAsia="zh-CN"/>
              </w:rPr>
              <w:t xml:space="preserve">3</w:t>
            </w:r>
            <w:r>
              <w:rPr>
                <w:rFonts w:ascii="宋体" w:hAnsi="宋体" w:cs="宋体"/>
                <w:sz w:val="21"/>
                <w:lang w:eastAsia="zh-CN"/>
              </w:rPr>
              <w:t xml:space="preserve">1</w:t>
            </w:r>
            <w:r>
              <w:rPr>
                <w:rFonts w:hint="eastAsia" w:ascii="宋体" w:hAnsi="宋体" w:cs="宋体"/>
                <w:sz w:val="21"/>
                <w:lang w:eastAsia="zh-CN"/>
              </w:rPr>
              <w:t xml:space="preserve">0L/min</w:t>
            </w:r>
            <w:r>
              <w:rPr>
                <w:rFonts w:hint="eastAsia" w:ascii="宋体" w:hAnsi="宋体" w:cs="宋体"/>
                <w:sz w:val="21"/>
                <w:lang w:eastAsia="zh-CN"/>
              </w:rPr>
              <w:t xml:space="preserve">；</w:t>
            </w:r>
            <w:r>
              <w:rPr>
                <w:rFonts w:hint="eastAsia" w:ascii="宋体" w:hAnsi="宋体" w:cs="宋体"/>
                <w:sz w:val="21"/>
                <w:lang w:eastAsia="zh-CN"/>
              </w:rPr>
              <w:br/>
              <w:t xml:space="preserve">7</w:t>
            </w:r>
            <w:r>
              <w:rPr>
                <w:rFonts w:hint="eastAsia" w:ascii="宋体" w:hAnsi="宋体" w:cs="宋体"/>
                <w:sz w:val="21"/>
                <w:lang w:eastAsia="zh-CN"/>
              </w:rPr>
              <w:t xml:space="preserve">、射程：≥</w:t>
            </w:r>
            <w:r>
              <w:rPr>
                <w:rFonts w:hint="eastAsia" w:ascii="宋体" w:hAnsi="宋体" w:cs="宋体"/>
                <w:sz w:val="21"/>
                <w:lang w:eastAsia="zh-CN"/>
              </w:rPr>
              <w:t xml:space="preserve">35m</w:t>
            </w:r>
            <w:r>
              <w:rPr>
                <w:rFonts w:hint="eastAsia" w:ascii="宋体" w:hAnsi="宋体" w:cs="宋体"/>
                <w:sz w:val="21"/>
                <w:lang w:eastAsia="zh-CN"/>
              </w:rPr>
              <w:t xml:space="preserve">；</w:t>
            </w:r>
            <w:r>
              <w:rPr>
                <w:rFonts w:hint="eastAsia" w:ascii="宋体" w:hAnsi="宋体" w:cs="宋体"/>
                <w:sz w:val="21"/>
                <w:lang w:eastAsia="zh-CN"/>
              </w:rPr>
              <w:br/>
              <w:t xml:space="preserve">8</w:t>
            </w:r>
            <w:r>
              <w:rPr>
                <w:rFonts w:hint="eastAsia" w:ascii="宋体" w:hAnsi="宋体" w:cs="宋体"/>
                <w:sz w:val="21"/>
                <w:lang w:eastAsia="zh-CN"/>
              </w:rPr>
              <w:t xml:space="preserve">、油箱容积：≥</w:t>
            </w:r>
            <w:r>
              <w:rPr>
                <w:rFonts w:hint="eastAsia" w:ascii="宋体" w:hAnsi="宋体" w:cs="宋体"/>
                <w:sz w:val="21"/>
                <w:lang w:eastAsia="zh-CN"/>
              </w:rPr>
              <w:t xml:space="preserve">15L</w:t>
            </w:r>
            <w:r>
              <w:rPr>
                <w:rFonts w:hint="eastAsia" w:ascii="宋体" w:hAnsi="宋体" w:cs="宋体"/>
                <w:sz w:val="21"/>
                <w:lang w:eastAsia="zh-CN"/>
              </w:rPr>
              <w:t xml:space="preserve">；</w:t>
            </w:r>
            <w:r>
              <w:rPr>
                <w:rFonts w:hint="eastAsia" w:ascii="宋体" w:hAnsi="宋体" w:cs="宋体"/>
                <w:sz w:val="21"/>
                <w:lang w:eastAsia="zh-CN"/>
              </w:rPr>
              <w:br/>
              <w:t xml:space="preserve">9</w:t>
            </w:r>
            <w:r>
              <w:rPr>
                <w:rFonts w:hint="eastAsia" w:ascii="宋体" w:hAnsi="宋体" w:cs="宋体"/>
                <w:sz w:val="21"/>
                <w:lang w:eastAsia="zh-CN"/>
              </w:rPr>
              <w:t xml:space="preserve">、启动方式：手启动和电启动，电启动马达与水泵主机一体式；</w:t>
            </w:r>
            <w:r>
              <w:rPr>
                <w:rFonts w:hint="eastAsia" w:ascii="宋体" w:hAnsi="宋体" w:cs="宋体"/>
                <w:sz w:val="21"/>
                <w:lang w:eastAsia="zh-CN"/>
              </w:rPr>
              <w:br/>
              <w:t xml:space="preserve">10</w:t>
            </w:r>
            <w:r>
              <w:rPr>
                <w:rFonts w:hint="eastAsia" w:ascii="宋体" w:hAnsi="宋体" w:cs="宋体"/>
                <w:sz w:val="21"/>
                <w:lang w:eastAsia="zh-CN"/>
              </w:rPr>
              <w:t xml:space="preserve">、启动性能：直流点火，具有减压阀装置、储能弹簧装置，手拉易启动，且手启动无需电池辅助；</w:t>
            </w:r>
            <w:r>
              <w:rPr>
                <w:rFonts w:hint="eastAsia" w:ascii="宋体" w:hAnsi="宋体" w:cs="宋体"/>
                <w:sz w:val="21"/>
                <w:lang w:eastAsia="zh-CN"/>
              </w:rPr>
              <w:br/>
              <w:t xml:space="preserve">11</w:t>
            </w:r>
            <w:r>
              <w:rPr>
                <w:rFonts w:hint="eastAsia" w:ascii="宋体" w:hAnsi="宋体" w:cs="宋体"/>
                <w:sz w:val="21"/>
                <w:lang w:eastAsia="zh-CN"/>
              </w:rPr>
              <w:t xml:space="preserve">、冷却方式：闭路循环强制水冷系统和自然风</w:t>
            </w:r>
            <w:r>
              <w:rPr>
                <w:rFonts w:hint="eastAsia" w:ascii="宋体" w:hAnsi="宋体" w:cs="宋体"/>
                <w:sz w:val="21"/>
                <w:lang w:eastAsia="zh-CN"/>
              </w:rPr>
              <w:t xml:space="preserve">两种复合冷却方式，水道与缸体为一体化设计；</w:t>
            </w:r>
            <w:r>
              <w:rPr>
                <w:rFonts w:hint="eastAsia" w:ascii="宋体" w:hAnsi="宋体" w:cs="宋体"/>
                <w:sz w:val="21"/>
                <w:lang w:eastAsia="zh-CN"/>
              </w:rPr>
              <w:br/>
              <w:t xml:space="preserve">12</w:t>
            </w:r>
            <w:r>
              <w:rPr>
                <w:rFonts w:hint="eastAsia" w:ascii="宋体" w:hAnsi="宋体" w:cs="宋体"/>
                <w:sz w:val="21"/>
                <w:lang w:eastAsia="zh-CN"/>
              </w:rPr>
              <w:t xml:space="preserve">、引水方式：防漏气不锈钢手泵引水</w:t>
            </w:r>
            <w:r>
              <w:rPr>
                <w:rFonts w:hint="eastAsia" w:ascii="宋体" w:hAnsi="宋体" w:cs="宋体"/>
                <w:sz w:val="21"/>
                <w:lang w:eastAsia="zh-CN"/>
              </w:rPr>
              <w:t xml:space="preserve">/</w:t>
            </w:r>
            <w:r>
              <w:rPr>
                <w:rFonts w:hint="eastAsia" w:ascii="宋体" w:hAnsi="宋体" w:cs="宋体"/>
                <w:sz w:val="21"/>
                <w:lang w:eastAsia="zh-CN"/>
              </w:rPr>
              <w:t xml:space="preserve">遥控自动引水；</w:t>
            </w:r>
            <w:r>
              <w:rPr>
                <w:rFonts w:hint="eastAsia" w:ascii="宋体" w:hAnsi="宋体" w:cs="宋体"/>
                <w:sz w:val="21"/>
                <w:lang w:eastAsia="zh-CN"/>
              </w:rPr>
              <w:br/>
              <w:t xml:space="preserve">13</w:t>
            </w:r>
            <w:r>
              <w:rPr>
                <w:rFonts w:hint="eastAsia" w:ascii="宋体" w:hAnsi="宋体" w:cs="宋体"/>
                <w:sz w:val="21"/>
                <w:lang w:eastAsia="zh-CN"/>
              </w:rPr>
              <w:t xml:space="preserve">、材质要求：缸体为耐磨镀陶缸体，泵体为铝合金材质；</w:t>
            </w:r>
            <w:r>
              <w:rPr>
                <w:rFonts w:hint="eastAsia" w:ascii="宋体" w:hAnsi="宋体" w:cs="宋体"/>
                <w:sz w:val="21"/>
                <w:lang w:eastAsia="zh-CN"/>
              </w:rPr>
              <w:br/>
              <w:t xml:space="preserve">14</w:t>
            </w:r>
            <w:r>
              <w:rPr>
                <w:rFonts w:hint="eastAsia" w:ascii="宋体" w:hAnsi="宋体" w:cs="宋体"/>
                <w:sz w:val="21"/>
                <w:lang w:eastAsia="zh-CN"/>
              </w:rPr>
              <w:t xml:space="preserve">、框架类型：采用全铝合金框架，可手提和背负；</w:t>
            </w:r>
            <w:r>
              <w:rPr>
                <w:rFonts w:hint="eastAsia" w:ascii="宋体" w:hAnsi="宋体" w:cs="宋体"/>
                <w:sz w:val="21"/>
                <w:lang w:eastAsia="zh-CN"/>
              </w:rPr>
              <w:br/>
              <w:t xml:space="preserve">15</w:t>
            </w:r>
            <w:r>
              <w:rPr>
                <w:rFonts w:hint="eastAsia" w:ascii="宋体" w:hAnsi="宋体" w:cs="宋体"/>
                <w:sz w:val="21"/>
                <w:lang w:eastAsia="zh-CN"/>
              </w:rPr>
              <w:t xml:space="preserve">、保护性能：发动机应具备高温、断水、超速自动保护装置；</w:t>
            </w:r>
            <w:r>
              <w:rPr>
                <w:rFonts w:hint="eastAsia" w:ascii="宋体" w:hAnsi="宋体" w:cs="宋体"/>
                <w:sz w:val="21"/>
                <w:lang w:eastAsia="zh-CN"/>
              </w:rPr>
              <w:br/>
              <w:t xml:space="preserve">16</w:t>
            </w:r>
            <w:r>
              <w:rPr>
                <w:rFonts w:hint="eastAsia" w:ascii="宋体" w:hAnsi="宋体" w:cs="宋体"/>
                <w:sz w:val="21"/>
                <w:lang w:eastAsia="zh-CN"/>
              </w:rPr>
              <w:t xml:space="preserve">、设备输出：具备应急照明灯、直流</w:t>
            </w:r>
            <w:r>
              <w:rPr>
                <w:rFonts w:hint="eastAsia" w:ascii="宋体" w:hAnsi="宋体" w:cs="宋体"/>
                <w:sz w:val="21"/>
                <w:lang w:eastAsia="zh-CN"/>
              </w:rPr>
              <w:t xml:space="preserve">5V-12V</w:t>
            </w:r>
            <w:r>
              <w:rPr>
                <w:rFonts w:hint="eastAsia" w:ascii="宋体" w:hAnsi="宋体" w:cs="宋体"/>
                <w:sz w:val="21"/>
                <w:lang w:eastAsia="zh-CN"/>
              </w:rPr>
              <w:t xml:space="preserve">电压输出、</w:t>
            </w:r>
            <w:r>
              <w:rPr>
                <w:rFonts w:hint="eastAsia" w:ascii="宋体" w:hAnsi="宋体" w:cs="宋体"/>
                <w:sz w:val="21"/>
                <w:lang w:eastAsia="zh-CN"/>
              </w:rPr>
              <w:t xml:space="preserve">USB/Type-C</w:t>
            </w:r>
            <w:r>
              <w:rPr>
                <w:rFonts w:hint="eastAsia" w:ascii="宋体" w:hAnsi="宋体" w:cs="宋体"/>
                <w:sz w:val="21"/>
                <w:lang w:eastAsia="zh-CN"/>
              </w:rPr>
              <w:t xml:space="preserve">多功能电源输出端口；</w:t>
            </w:r>
            <w:r>
              <w:rPr>
                <w:rFonts w:hint="eastAsia" w:ascii="宋体" w:hAnsi="宋体" w:cs="宋体"/>
                <w:sz w:val="21"/>
                <w:lang w:eastAsia="zh-CN"/>
              </w:rPr>
              <w:br/>
              <w:t xml:space="preserve">17</w:t>
            </w:r>
            <w:r>
              <w:rPr>
                <w:rFonts w:hint="eastAsia" w:ascii="宋体" w:hAnsi="宋体" w:cs="宋体"/>
                <w:sz w:val="21"/>
                <w:lang w:eastAsia="zh-CN"/>
              </w:rPr>
              <w:t xml:space="preserve">、人机互动：设备可与手持终端无线连接，实时显示设备运行状态，并可以通过手持终端实现远程停机；</w:t>
            </w:r>
            <w:r>
              <w:rPr>
                <w:rFonts w:hint="eastAsia" w:ascii="宋体" w:hAnsi="宋体" w:cs="宋体"/>
                <w:sz w:val="21"/>
                <w:lang w:eastAsia="zh-CN"/>
              </w:rPr>
              <w:br/>
              <w:t xml:space="preserve">18</w:t>
            </w:r>
            <w:r>
              <w:rPr>
                <w:rFonts w:hint="eastAsia" w:ascii="宋体" w:hAnsi="宋体" w:cs="宋体"/>
                <w:sz w:val="21"/>
                <w:lang w:eastAsia="zh-CN"/>
              </w:rPr>
              <w:t xml:space="preserve">、净重：≤</w:t>
            </w:r>
            <w:r>
              <w:rPr>
                <w:rFonts w:hint="eastAsia" w:ascii="宋体" w:hAnsi="宋体" w:cs="宋体"/>
                <w:sz w:val="21"/>
                <w:lang w:eastAsia="zh-CN"/>
              </w:rPr>
              <w:t xml:space="preserve">12.5Kg</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二、以水灭火设施定位管理系统：</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、支持</w:t>
            </w:r>
            <w:r>
              <w:rPr>
                <w:rFonts w:hint="eastAsia" w:ascii="宋体" w:hAnsi="宋体" w:cs="宋体"/>
                <w:sz w:val="21"/>
                <w:lang w:eastAsia="zh-CN"/>
              </w:rPr>
              <w:t xml:space="preserve">TDD/FDD</w:t>
            </w:r>
            <w:r>
              <w:rPr>
                <w:rFonts w:hint="eastAsia" w:ascii="宋体" w:hAnsi="宋体" w:cs="宋体"/>
                <w:sz w:val="21"/>
                <w:lang w:eastAsia="zh-CN"/>
              </w:rPr>
              <w:t xml:space="preserve">制式移动网络接入服务；</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、支持实时定位、实时数据回传，</w:t>
            </w:r>
            <w:r>
              <w:rPr>
                <w:rFonts w:hint="eastAsia" w:ascii="宋体" w:hAnsi="宋体" w:cs="宋体"/>
                <w:sz w:val="21"/>
                <w:lang w:eastAsia="zh-CN"/>
              </w:rPr>
              <w:t xml:space="preserve">OTA</w:t>
            </w:r>
            <w:r>
              <w:rPr>
                <w:rFonts w:hint="eastAsia" w:ascii="宋体" w:hAnsi="宋体" w:cs="宋体"/>
                <w:sz w:val="21"/>
                <w:lang w:eastAsia="zh-CN"/>
              </w:rPr>
              <w:t xml:space="preserve">升级；具备盲区补传功能；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、支持智能定位、超级省电定位、</w:t>
            </w:r>
            <w:r>
              <w:rPr>
                <w:rFonts w:hint="eastAsia" w:ascii="宋体" w:hAnsi="宋体" w:cs="宋体"/>
                <w:sz w:val="21"/>
                <w:lang w:eastAsia="zh-CN"/>
              </w:rPr>
              <w:t xml:space="preserve">WIFI</w:t>
            </w:r>
            <w:r>
              <w:rPr>
                <w:rFonts w:hint="eastAsia" w:ascii="宋体" w:hAnsi="宋体" w:cs="宋体"/>
                <w:sz w:val="21"/>
                <w:lang w:eastAsia="zh-CN"/>
              </w:rPr>
              <w:t xml:space="preserve">定位、光感报警等功能；</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、提供后台管理软件，可与系统平台对接，实现数据融合；</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、可向指挥终端提供实时数据，实现联防、联动；</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、终端设备低功耗电流≤</w:t>
            </w:r>
            <w:r>
              <w:rPr>
                <w:rFonts w:hint="eastAsia" w:ascii="宋体" w:hAnsi="宋体" w:cs="宋体"/>
                <w:sz w:val="21"/>
                <w:lang w:eastAsia="zh-CN"/>
              </w:rPr>
              <w:t xml:space="preserve">15uA</w:t>
            </w:r>
            <w:r>
              <w:rPr>
                <w:rFonts w:hint="eastAsia" w:ascii="宋体" w:hAnsi="宋体" w:cs="宋体"/>
                <w:sz w:val="21"/>
                <w:lang w:eastAsia="zh-CN"/>
              </w:rPr>
              <w:t xml:space="preserve">，内置电池≥</w:t>
            </w:r>
            <w:r>
              <w:rPr>
                <w:rFonts w:hint="eastAsia" w:ascii="宋体" w:hAnsi="宋体" w:cs="宋体"/>
                <w:sz w:val="21"/>
                <w:lang w:eastAsia="zh-CN"/>
              </w:rPr>
              <w:t xml:space="preserve">3000mAh</w:t>
            </w:r>
            <w:r>
              <w:rPr>
                <w:rFonts w:hint="eastAsia" w:ascii="宋体" w:hAnsi="宋体" w:cs="宋体"/>
                <w:sz w:val="21"/>
                <w:lang w:eastAsia="zh-CN"/>
              </w:rPr>
              <w:t xml:space="preserve">；</w:t>
            </w:r>
            <w:r/>
          </w:p>
          <w:p>
            <w:pPr>
              <w:ind w:firstLine="0"/>
              <w:jc w:val="both"/>
              <w:spacing w:line="240" w:lineRule="auto"/>
              <w:rPr>
                <w:rFonts w:ascii="宋体" w:hAnsi="宋体" w:cs="宋体"/>
                <w:sz w:val="21"/>
                <w:lang w:eastAsia="zh-CN"/>
              </w:rPr>
            </w:pPr>
            <w:r>
              <w:rPr>
                <w:rFonts w:hint="eastAsia" w:ascii="宋体" w:hAnsi="宋体" w:cs="宋体"/>
                <w:sz w:val="21"/>
                <w:lang w:eastAsia="zh-CN"/>
              </w:rPr>
              <w:t xml:space="preserve">三、其他要求：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、以水灭火设施定位管理系统提供以水灭火设施定位管理系统的技术承诺书并加盖投标供应商公章。</w:t>
            </w:r>
            <w:r/>
          </w:p>
        </w:tc>
      </w:tr>
      <w:tr>
        <w:trPr>
          <w:jc w:val="center"/>
          <w:trHeight w:val="680"/>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4</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50</w:t>
            </w:r>
            <w:r>
              <w:rPr>
                <w:rFonts w:hint="eastAsia" w:ascii="宋体" w:hAnsi="宋体" w:cs="宋体"/>
                <w:sz w:val="21"/>
                <w:lang w:eastAsia="zh-CN"/>
              </w:rPr>
              <w:t xml:space="preserve">型进水管遥控底阀</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个</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、材质：不锈钢</w:t>
            </w:r>
            <w:r/>
          </w:p>
        </w:tc>
      </w:tr>
      <w:tr>
        <w:trPr>
          <w:jc w:val="center"/>
          <w:trHeight w:val="424"/>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5</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消防水带</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50</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盘</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、内径：</w:t>
            </w:r>
            <w:r>
              <w:rPr>
                <w:rFonts w:hint="eastAsia" w:ascii="宋体" w:hAnsi="宋体" w:cs="宋体"/>
                <w:sz w:val="21"/>
                <w:lang w:eastAsia="zh-CN"/>
              </w:rPr>
              <w:t xml:space="preserve">38mm</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、材质：涤纶长丝</w:t>
            </w:r>
            <w:r>
              <w:rPr>
                <w:rFonts w:hint="eastAsia" w:ascii="宋体" w:hAnsi="宋体" w:cs="宋体"/>
                <w:sz w:val="21"/>
                <w:lang w:eastAsia="zh-CN"/>
              </w:rPr>
              <w:t xml:space="preserve">/</w:t>
            </w:r>
            <w:r>
              <w:rPr>
                <w:rFonts w:hint="eastAsia" w:ascii="宋体" w:hAnsi="宋体" w:cs="宋体"/>
                <w:sz w:val="21"/>
                <w:lang w:eastAsia="zh-CN"/>
              </w:rPr>
              <w:t xml:space="preserve">涤纶长丝聚氨酯；</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、爆破压力（</w:t>
            </w:r>
            <w:r>
              <w:rPr>
                <w:rFonts w:hint="eastAsia" w:ascii="宋体" w:hAnsi="宋体" w:cs="宋体"/>
                <w:sz w:val="21"/>
                <w:lang w:eastAsia="zh-CN"/>
              </w:rPr>
              <w:t xml:space="preserve">MPa</w:t>
            </w:r>
            <w:r>
              <w:rPr>
                <w:rFonts w:hint="eastAsia" w:ascii="宋体" w:hAnsi="宋体" w:cs="宋体"/>
                <w:sz w:val="21"/>
                <w:lang w:eastAsia="zh-CN"/>
              </w:rPr>
              <w:t xml:space="preserve">）：≥</w:t>
            </w:r>
            <w:r>
              <w:rPr>
                <w:rFonts w:hint="eastAsia" w:ascii="宋体" w:hAnsi="宋体" w:cs="宋体"/>
                <w:sz w:val="21"/>
                <w:lang w:eastAsia="zh-CN"/>
              </w:rPr>
              <w:t xml:space="preserve">9</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、膨胀率（％）：≤</w:t>
            </w:r>
            <w:r>
              <w:rPr>
                <w:rFonts w:hint="eastAsia" w:ascii="宋体" w:hAnsi="宋体" w:cs="宋体"/>
                <w:sz w:val="21"/>
                <w:lang w:eastAsia="zh-CN"/>
              </w:rPr>
              <w:t xml:space="preserve">7</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、延伸率（</w:t>
            </w:r>
            <w:r>
              <w:rPr>
                <w:rFonts w:hint="eastAsia" w:ascii="宋体" w:hAnsi="宋体" w:cs="宋体"/>
                <w:sz w:val="21"/>
                <w:lang w:eastAsia="zh-CN"/>
              </w:rPr>
              <w:t xml:space="preserve">%</w:t>
            </w:r>
            <w:r>
              <w:rPr>
                <w:rFonts w:hint="eastAsia" w:ascii="宋体" w:hAnsi="宋体" w:cs="宋体"/>
                <w:sz w:val="21"/>
                <w:lang w:eastAsia="zh-CN"/>
              </w:rPr>
              <w:t xml:space="preserve">）：≤</w:t>
            </w:r>
            <w:r>
              <w:rPr>
                <w:rFonts w:hint="eastAsia" w:ascii="宋体" w:hAnsi="宋体" w:cs="宋体"/>
                <w:sz w:val="21"/>
                <w:lang w:eastAsia="zh-CN"/>
              </w:rPr>
              <w:t xml:space="preserve">6</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、长度（米）≥</w:t>
            </w:r>
            <w:r>
              <w:rPr>
                <w:rFonts w:hint="eastAsia" w:ascii="宋体" w:hAnsi="宋体" w:cs="宋体"/>
                <w:sz w:val="21"/>
                <w:lang w:eastAsia="zh-CN"/>
              </w:rPr>
              <w:t xml:space="preserve">30</w:t>
            </w:r>
            <w:r>
              <w:rPr>
                <w:rFonts w:hint="eastAsia" w:ascii="宋体" w:hAnsi="宋体" w:cs="宋体"/>
                <w:sz w:val="21"/>
                <w:lang w:eastAsia="zh-CN"/>
              </w:rPr>
              <w:t xml:space="preserve">；</w:t>
            </w:r>
            <w:r/>
          </w:p>
        </w:tc>
      </w:tr>
      <w:tr>
        <w:trPr>
          <w:jc w:val="center"/>
          <w:trHeight w:val="7293"/>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6</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消防服</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30</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套</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、森林防火服采用芳纶面料加工而成；整体标准符合中华人民共和国国家质量监督检验检疫总局、中国国家标准化管理委员会发布的</w:t>
            </w:r>
            <w:r>
              <w:rPr>
                <w:rFonts w:hint="eastAsia" w:ascii="宋体" w:hAnsi="宋体" w:cs="宋体"/>
                <w:sz w:val="21"/>
                <w:lang w:eastAsia="zh-CN"/>
              </w:rPr>
              <w:t xml:space="preserve">GB/T33536-2017</w:t>
            </w:r>
            <w:r>
              <w:rPr>
                <w:rFonts w:hint="eastAsia" w:ascii="宋体" w:hAnsi="宋体" w:cs="宋体"/>
                <w:sz w:val="21"/>
                <w:lang w:eastAsia="zh-CN"/>
              </w:rPr>
              <w:t xml:space="preserve">《防护服装森林防火服》标准。</w:t>
            </w:r>
            <w:r>
              <w:rPr>
                <w:rFonts w:hint="eastAsia" w:ascii="宋体" w:hAnsi="宋体" w:cs="宋体"/>
                <w:sz w:val="21"/>
                <w:lang w:eastAsia="zh-CN"/>
              </w:rPr>
              <w:br/>
            </w:r>
            <w:r>
              <w:rPr>
                <w:rFonts w:hint="eastAsia" w:ascii="宋体" w:hAnsi="宋体" w:cs="宋体"/>
                <w:sz w:val="21"/>
                <w:lang w:eastAsia="zh-CN"/>
              </w:rPr>
              <w:t xml:space="preserve">2</w:t>
            </w:r>
            <w:r>
              <w:rPr>
                <w:rFonts w:hint="eastAsia" w:ascii="宋体" w:hAnsi="宋体" w:cs="宋体"/>
                <w:sz w:val="21"/>
                <w:lang w:eastAsia="zh-CN"/>
              </w:rPr>
              <w:t xml:space="preserve">、森林防火服面料颜色为桔红色，应符合国际标准色卡潘通色卡，色差Δ</w:t>
            </w:r>
            <w:r>
              <w:rPr>
                <w:rFonts w:hint="eastAsia" w:ascii="宋体" w:hAnsi="宋体" w:cs="宋体"/>
                <w:sz w:val="21"/>
                <w:lang w:eastAsia="zh-CN"/>
              </w:rPr>
              <w:t xml:space="preserve">E&lt;3.5</w:t>
            </w:r>
            <w:r>
              <w:rPr>
                <w:rFonts w:hint="eastAsia" w:ascii="宋体" w:hAnsi="宋体" w:cs="宋体"/>
                <w:sz w:val="21"/>
                <w:lang w:eastAsia="zh-CN"/>
              </w:rPr>
              <w:t xml:space="preserve">。</w:t>
            </w:r>
            <w:r>
              <w:rPr>
                <w:rFonts w:hint="eastAsia" w:ascii="宋体" w:hAnsi="宋体" w:cs="宋体"/>
                <w:sz w:val="21"/>
                <w:lang w:eastAsia="zh-CN"/>
              </w:rPr>
              <w:br/>
              <w:t xml:space="preserve">3</w:t>
            </w:r>
            <w:r>
              <w:rPr>
                <w:rFonts w:hint="eastAsia" w:ascii="宋体" w:hAnsi="宋体" w:cs="宋体"/>
                <w:sz w:val="21"/>
                <w:lang w:eastAsia="zh-CN"/>
              </w:rPr>
              <w:t xml:space="preserve">、森林防火服面料洗涤</w:t>
            </w:r>
            <w:r>
              <w:rPr>
                <w:rFonts w:hint="eastAsia" w:ascii="宋体" w:hAnsi="宋体" w:cs="宋体"/>
                <w:sz w:val="21"/>
                <w:lang w:eastAsia="zh-CN"/>
              </w:rPr>
              <w:t xml:space="preserve">50</w:t>
            </w:r>
            <w:r>
              <w:rPr>
                <w:rFonts w:hint="eastAsia" w:ascii="宋体" w:hAnsi="宋体" w:cs="宋体"/>
                <w:sz w:val="21"/>
                <w:lang w:eastAsia="zh-CN"/>
              </w:rPr>
              <w:t xml:space="preserve">次后的阻燃、隔热性能应符合：续燃时间≤</w:t>
            </w:r>
            <w:r>
              <w:rPr>
                <w:rFonts w:hint="eastAsia" w:ascii="宋体" w:hAnsi="宋体" w:cs="宋体"/>
                <w:sz w:val="21"/>
                <w:lang w:eastAsia="zh-CN"/>
              </w:rPr>
              <w:t xml:space="preserve">0.1s</w:t>
            </w:r>
            <w:r>
              <w:rPr>
                <w:rFonts w:hint="eastAsia" w:ascii="宋体" w:hAnsi="宋体" w:cs="宋体"/>
                <w:sz w:val="21"/>
                <w:lang w:eastAsia="zh-CN"/>
              </w:rPr>
              <w:t xml:space="preserve">；阴燃时间≤</w:t>
            </w:r>
            <w:r>
              <w:rPr>
                <w:rFonts w:hint="eastAsia" w:ascii="宋体" w:hAnsi="宋体" w:cs="宋体"/>
                <w:sz w:val="21"/>
                <w:lang w:eastAsia="zh-CN"/>
              </w:rPr>
              <w:t xml:space="preserve">0.1s</w:t>
            </w:r>
            <w:r>
              <w:rPr>
                <w:rFonts w:hint="eastAsia" w:ascii="宋体" w:hAnsi="宋体" w:cs="宋体"/>
                <w:sz w:val="21"/>
                <w:lang w:eastAsia="zh-CN"/>
              </w:rPr>
              <w:t xml:space="preserve">；损毁长度经度≤</w:t>
            </w:r>
            <w:r>
              <w:rPr>
                <w:rFonts w:hint="eastAsia" w:ascii="宋体" w:hAnsi="宋体" w:cs="宋体"/>
                <w:sz w:val="21"/>
                <w:lang w:eastAsia="zh-CN"/>
              </w:rPr>
              <w:t xml:space="preserve">19mm;</w:t>
            </w:r>
            <w:r>
              <w:rPr>
                <w:rFonts w:hint="eastAsia" w:ascii="宋体" w:hAnsi="宋体" w:cs="宋体"/>
                <w:sz w:val="21"/>
                <w:lang w:eastAsia="zh-CN"/>
              </w:rPr>
              <w:t xml:space="preserve">纬度≤</w:t>
            </w:r>
            <w:r>
              <w:rPr>
                <w:rFonts w:hint="eastAsia" w:ascii="宋体" w:hAnsi="宋体" w:cs="宋体"/>
                <w:sz w:val="21"/>
                <w:lang w:eastAsia="zh-CN"/>
              </w:rPr>
              <w:t xml:space="preserve">21mm</w:t>
            </w:r>
            <w:r>
              <w:rPr>
                <w:rFonts w:hint="eastAsia" w:ascii="宋体" w:hAnsi="宋体" w:cs="宋体"/>
                <w:sz w:val="21"/>
                <w:lang w:eastAsia="zh-CN"/>
              </w:rPr>
              <w:t xml:space="preserve">；熔融、滴落：无。</w:t>
            </w:r>
            <w:r>
              <w:rPr>
                <w:rFonts w:hint="eastAsia" w:ascii="宋体" w:hAnsi="宋体" w:cs="宋体"/>
                <w:sz w:val="21"/>
                <w:lang w:eastAsia="zh-CN"/>
              </w:rPr>
              <w:br/>
              <w:t xml:space="preserve">4</w:t>
            </w:r>
            <w:r>
              <w:rPr>
                <w:rFonts w:hint="eastAsia" w:ascii="宋体" w:hAnsi="宋体" w:cs="宋体"/>
                <w:sz w:val="21"/>
                <w:lang w:eastAsia="zh-CN"/>
              </w:rPr>
              <w:t xml:space="preserve">、森林防火服面料的理化性能应符合要求：断裂强力（洗涤</w:t>
            </w:r>
            <w:r>
              <w:rPr>
                <w:rFonts w:hint="eastAsia" w:ascii="宋体" w:hAnsi="宋体" w:cs="宋体"/>
                <w:sz w:val="21"/>
                <w:lang w:eastAsia="zh-CN"/>
              </w:rPr>
              <w:t xml:space="preserve">50 </w:t>
            </w:r>
            <w:r>
              <w:rPr>
                <w:rFonts w:hint="eastAsia" w:ascii="宋体" w:hAnsi="宋体" w:cs="宋体"/>
                <w:sz w:val="21"/>
                <w:lang w:eastAsia="zh-CN"/>
              </w:rPr>
              <w:t xml:space="preserve">次后）经向＞</w:t>
            </w:r>
            <w:r>
              <w:rPr>
                <w:rFonts w:hint="eastAsia" w:ascii="宋体" w:hAnsi="宋体" w:cs="宋体"/>
                <w:sz w:val="21"/>
                <w:lang w:eastAsia="zh-CN"/>
              </w:rPr>
              <w:t xml:space="preserve">1800N</w:t>
            </w:r>
            <w:r>
              <w:rPr>
                <w:rFonts w:hint="eastAsia" w:ascii="宋体" w:hAnsi="宋体" w:cs="宋体"/>
                <w:sz w:val="21"/>
                <w:lang w:eastAsia="zh-CN"/>
              </w:rPr>
              <w:t xml:space="preserve">，纬向＞</w:t>
            </w:r>
            <w:r>
              <w:rPr>
                <w:rFonts w:hint="eastAsia" w:ascii="宋体" w:hAnsi="宋体" w:cs="宋体"/>
                <w:sz w:val="21"/>
                <w:lang w:eastAsia="zh-CN"/>
              </w:rPr>
              <w:t xml:space="preserve">1500</w:t>
            </w:r>
            <w:r>
              <w:rPr>
                <w:rFonts w:hint="eastAsia" w:ascii="宋体" w:hAnsi="宋体" w:cs="宋体"/>
                <w:sz w:val="21"/>
                <w:lang w:eastAsia="zh-CN"/>
              </w:rPr>
              <w:t xml:space="preserve">；撕破强力（洗涤</w:t>
            </w:r>
            <w:r>
              <w:rPr>
                <w:rFonts w:hint="eastAsia" w:ascii="宋体" w:hAnsi="宋体" w:cs="宋体"/>
                <w:sz w:val="21"/>
                <w:lang w:eastAsia="zh-CN"/>
              </w:rPr>
              <w:t xml:space="preserve">50 </w:t>
            </w:r>
            <w:r>
              <w:rPr>
                <w:rFonts w:hint="eastAsia" w:ascii="宋体" w:hAnsi="宋体" w:cs="宋体"/>
                <w:sz w:val="21"/>
                <w:lang w:eastAsia="zh-CN"/>
              </w:rPr>
              <w:t xml:space="preserve">次后）经向＞</w:t>
            </w:r>
            <w:r>
              <w:rPr>
                <w:rFonts w:hint="eastAsia" w:ascii="宋体" w:hAnsi="宋体" w:cs="宋体"/>
                <w:sz w:val="21"/>
                <w:lang w:eastAsia="zh-CN"/>
              </w:rPr>
              <w:t xml:space="preserve">270N</w:t>
            </w:r>
            <w:r>
              <w:rPr>
                <w:rFonts w:hint="eastAsia" w:ascii="宋体" w:hAnsi="宋体" w:cs="宋体"/>
                <w:sz w:val="21"/>
                <w:lang w:eastAsia="zh-CN"/>
              </w:rPr>
              <w:t xml:space="preserve">，纬向＞</w:t>
            </w:r>
            <w:r>
              <w:rPr>
                <w:rFonts w:hint="eastAsia" w:ascii="宋体" w:hAnsi="宋体" w:cs="宋体"/>
                <w:sz w:val="21"/>
                <w:lang w:eastAsia="zh-CN"/>
              </w:rPr>
              <w:t xml:space="preserve">260 N</w:t>
            </w:r>
            <w:r>
              <w:rPr>
                <w:rFonts w:hint="eastAsia" w:ascii="宋体" w:hAnsi="宋体" w:cs="宋体"/>
                <w:sz w:val="21"/>
                <w:lang w:eastAsia="zh-CN"/>
              </w:rPr>
              <w:t xml:space="preserve">；单位面积质量≤</w:t>
            </w:r>
            <w:r>
              <w:rPr>
                <w:rFonts w:hint="eastAsia" w:ascii="宋体" w:hAnsi="宋体" w:cs="宋体"/>
                <w:sz w:val="21"/>
                <w:lang w:eastAsia="zh-CN"/>
              </w:rPr>
              <w:t xml:space="preserve">210 g/m2</w:t>
            </w:r>
            <w:r>
              <w:rPr>
                <w:rFonts w:hint="eastAsia" w:ascii="宋体" w:hAnsi="宋体" w:cs="宋体"/>
                <w:sz w:val="21"/>
                <w:lang w:eastAsia="zh-CN"/>
              </w:rPr>
              <w:t xml:space="preserve">；甲醛含量</w:t>
            </w:r>
            <w:r>
              <w:rPr>
                <w:rFonts w:hint="eastAsia" w:ascii="宋体" w:hAnsi="宋体" w:cs="宋体"/>
                <w:sz w:val="21"/>
                <w:lang w:eastAsia="zh-CN"/>
              </w:rPr>
              <w:t xml:space="preserve">0 mg/kg</w:t>
            </w:r>
            <w:r>
              <w:rPr>
                <w:rFonts w:hint="eastAsia" w:ascii="宋体" w:hAnsi="宋体" w:cs="宋体"/>
                <w:sz w:val="21"/>
                <w:lang w:eastAsia="zh-CN"/>
              </w:rPr>
              <w:t xml:space="preserve">；热稳定性≤</w:t>
            </w:r>
            <w:r>
              <w:rPr>
                <w:rFonts w:hint="eastAsia" w:ascii="宋体" w:hAnsi="宋体" w:cs="宋体"/>
                <w:sz w:val="21"/>
                <w:lang w:eastAsia="zh-CN"/>
              </w:rPr>
              <w:t xml:space="preserve">2%</w:t>
            </w:r>
            <w:r>
              <w:rPr>
                <w:rFonts w:hint="eastAsia" w:ascii="宋体" w:hAnsi="宋体" w:cs="宋体"/>
                <w:sz w:val="21"/>
                <w:lang w:eastAsia="zh-CN"/>
              </w:rPr>
              <w:t xml:space="preserve">；</w:t>
            </w:r>
            <w:r>
              <w:rPr>
                <w:rFonts w:hint="eastAsia" w:ascii="宋体" w:hAnsi="宋体" w:cs="宋体"/>
                <w:sz w:val="21"/>
                <w:lang w:eastAsia="zh-CN"/>
              </w:rPr>
              <w:t xml:space="preserve"> PH </w:t>
            </w:r>
            <w:r>
              <w:rPr>
                <w:rFonts w:hint="eastAsia" w:ascii="宋体" w:hAnsi="宋体" w:cs="宋体"/>
                <w:sz w:val="21"/>
                <w:lang w:eastAsia="zh-CN"/>
              </w:rPr>
              <w:t xml:space="preserve">值</w:t>
            </w:r>
            <w:r>
              <w:rPr>
                <w:rFonts w:hint="eastAsia" w:ascii="宋体" w:hAnsi="宋体" w:cs="宋体"/>
                <w:sz w:val="21"/>
                <w:lang w:eastAsia="zh-CN"/>
              </w:rPr>
              <w:t xml:space="preserve">6.10-7.0</w:t>
            </w:r>
            <w:r>
              <w:rPr>
                <w:rFonts w:hint="eastAsia" w:ascii="宋体" w:hAnsi="宋体" w:cs="宋体"/>
                <w:sz w:val="21"/>
                <w:lang w:eastAsia="zh-CN"/>
              </w:rPr>
              <w:t xml:space="preserve">；</w:t>
            </w:r>
            <w:r>
              <w:rPr>
                <w:rFonts w:hint="eastAsia" w:ascii="宋体" w:hAnsi="宋体" w:cs="宋体"/>
                <w:sz w:val="21"/>
                <w:lang w:eastAsia="zh-CN"/>
              </w:rPr>
              <w:t xml:space="preserve"> </w:t>
            </w:r>
            <w:r>
              <w:rPr>
                <w:rFonts w:hint="eastAsia" w:ascii="宋体" w:hAnsi="宋体" w:cs="宋体"/>
                <w:sz w:val="21"/>
                <w:lang w:eastAsia="zh-CN"/>
              </w:rPr>
              <w:br/>
              <w:t xml:space="preserve">5</w:t>
            </w:r>
            <w:r>
              <w:rPr>
                <w:rFonts w:hint="eastAsia" w:ascii="宋体" w:hAnsi="宋体" w:cs="宋体"/>
                <w:sz w:val="21"/>
                <w:lang w:eastAsia="zh-CN"/>
              </w:rPr>
              <w:t xml:space="preserve">、外观：森林防</w:t>
            </w:r>
            <w:r>
              <w:rPr>
                <w:rFonts w:hint="eastAsia" w:ascii="宋体" w:hAnsi="宋体" w:cs="宋体"/>
                <w:sz w:val="21"/>
                <w:lang w:eastAsia="zh-CN"/>
              </w:rPr>
              <w:t xml:space="preserve">火服熨烫平展，定型充分，无烫黄和水渍，折迭端正，整洁美观；不应有对产品美观和牢固有影响的疵点、污渍、断经、断纬和破损；单衣片接缝强力≥</w:t>
            </w:r>
            <w:r>
              <w:rPr>
                <w:rFonts w:hint="eastAsia" w:ascii="宋体" w:hAnsi="宋体" w:cs="宋体"/>
                <w:sz w:val="21"/>
                <w:lang w:eastAsia="zh-CN"/>
              </w:rPr>
              <w:t xml:space="preserve">210N</w:t>
            </w:r>
            <w:r>
              <w:rPr>
                <w:rFonts w:hint="eastAsia" w:ascii="宋体" w:hAnsi="宋体" w:cs="宋体"/>
                <w:sz w:val="21"/>
                <w:lang w:eastAsia="zh-CN"/>
              </w:rPr>
              <w:t xml:space="preserve">；后档接缝强力≥</w:t>
            </w:r>
            <w:r>
              <w:rPr>
                <w:rFonts w:hint="eastAsia" w:ascii="宋体" w:hAnsi="宋体" w:cs="宋体"/>
                <w:sz w:val="21"/>
                <w:lang w:eastAsia="zh-CN"/>
              </w:rPr>
              <w:t xml:space="preserve">680N</w:t>
            </w:r>
            <w:r>
              <w:rPr>
                <w:rFonts w:hint="eastAsia" w:ascii="宋体" w:hAnsi="宋体" w:cs="宋体"/>
                <w:sz w:val="21"/>
                <w:lang w:eastAsia="zh-CN"/>
              </w:rPr>
              <w:t xml:space="preserve">；肩缝接缝强力≥</w:t>
            </w:r>
            <w:r>
              <w:rPr>
                <w:rFonts w:hint="eastAsia" w:ascii="宋体" w:hAnsi="宋体" w:cs="宋体"/>
                <w:sz w:val="21"/>
                <w:lang w:eastAsia="zh-CN"/>
              </w:rPr>
              <w:t xml:space="preserve">680N</w:t>
            </w:r>
            <w:r>
              <w:rPr>
                <w:rFonts w:hint="eastAsia" w:ascii="宋体" w:hAnsi="宋体" w:cs="宋体"/>
                <w:sz w:val="21"/>
                <w:lang w:eastAsia="zh-CN"/>
              </w:rPr>
              <w:t xml:space="preserve">。</w:t>
            </w:r>
            <w:r>
              <w:rPr>
                <w:rFonts w:hint="eastAsia" w:ascii="宋体" w:hAnsi="宋体" w:cs="宋体"/>
                <w:sz w:val="21"/>
                <w:lang w:eastAsia="zh-CN"/>
              </w:rPr>
              <w:br/>
              <w:t xml:space="preserve">6</w:t>
            </w:r>
            <w:r>
              <w:rPr>
                <w:rFonts w:hint="eastAsia" w:ascii="宋体" w:hAnsi="宋体" w:cs="宋体"/>
                <w:sz w:val="21"/>
                <w:lang w:eastAsia="zh-CN"/>
              </w:rPr>
              <w:t xml:space="preserve">、消防员</w:t>
            </w:r>
            <w:r>
              <w:rPr>
                <w:rFonts w:hint="eastAsia" w:ascii="宋体" w:hAnsi="宋体" w:cs="宋体"/>
                <w:sz w:val="21"/>
                <w:lang w:eastAsia="zh-CN"/>
              </w:rPr>
              <w:t xml:space="preserve">GPS</w:t>
            </w:r>
            <w:r>
              <w:rPr>
                <w:rFonts w:hint="eastAsia" w:ascii="宋体" w:hAnsi="宋体" w:cs="宋体"/>
                <w:sz w:val="21"/>
                <w:lang w:eastAsia="zh-CN"/>
              </w:rPr>
              <w:t xml:space="preserve">定位系统技术参数：</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）支持</w:t>
            </w:r>
            <w:r>
              <w:rPr>
                <w:rFonts w:hint="eastAsia" w:ascii="宋体" w:hAnsi="宋体" w:cs="宋体"/>
                <w:sz w:val="21"/>
                <w:lang w:eastAsia="zh-CN"/>
              </w:rPr>
              <w:t xml:space="preserve">TDD/FDD</w:t>
            </w:r>
            <w:r>
              <w:rPr>
                <w:rFonts w:hint="eastAsia" w:ascii="宋体" w:hAnsi="宋体" w:cs="宋体"/>
                <w:sz w:val="21"/>
                <w:lang w:eastAsia="zh-CN"/>
              </w:rPr>
              <w:t xml:space="preserve">制式移动网络接入服务；</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）支持实时定位，实时数据回传，</w:t>
            </w:r>
            <w:r>
              <w:rPr>
                <w:rFonts w:hint="eastAsia" w:ascii="宋体" w:hAnsi="宋体" w:cs="宋体"/>
                <w:sz w:val="21"/>
                <w:lang w:eastAsia="zh-CN"/>
              </w:rPr>
              <w:t xml:space="preserve">OTA</w:t>
            </w:r>
            <w:r>
              <w:rPr>
                <w:rFonts w:hint="eastAsia" w:ascii="宋体" w:hAnsi="宋体" w:cs="宋体"/>
                <w:sz w:val="21"/>
                <w:lang w:eastAsia="zh-CN"/>
              </w:rPr>
              <w:t xml:space="preserve">升级；具备盲区补传功能；</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）支持智能定位、超级省电定位、</w:t>
            </w:r>
            <w:r>
              <w:rPr>
                <w:rFonts w:hint="eastAsia" w:ascii="宋体" w:hAnsi="宋体" w:cs="宋体"/>
                <w:sz w:val="21"/>
                <w:lang w:eastAsia="zh-CN"/>
              </w:rPr>
              <w:t xml:space="preserve">WIFI</w:t>
            </w:r>
            <w:r>
              <w:rPr>
                <w:rFonts w:hint="eastAsia" w:ascii="宋体" w:hAnsi="宋体" w:cs="宋体"/>
                <w:sz w:val="21"/>
                <w:lang w:eastAsia="zh-CN"/>
              </w:rPr>
              <w:t xml:space="preserve">定位等功能；</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）提供后台管理软件，可与系统平台对接，实现数据融合；</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）可向指挥终端提供实时数据，实现联防、联动；</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6</w:t>
            </w:r>
            <w:r>
              <w:rPr>
                <w:rFonts w:hint="eastAsia" w:ascii="宋体" w:hAnsi="宋体" w:cs="宋体"/>
                <w:sz w:val="21"/>
                <w:lang w:eastAsia="zh-CN"/>
              </w:rPr>
              <w:t xml:space="preserve">）终端设备重</w:t>
            </w:r>
            <w:r>
              <w:rPr>
                <w:rFonts w:hint="eastAsia" w:ascii="宋体" w:hAnsi="宋体" w:cs="宋体"/>
                <w:sz w:val="21"/>
                <w:lang w:eastAsia="zh-CN"/>
              </w:rPr>
              <w:t xml:space="preserve">量≤</w:t>
            </w:r>
            <w:r>
              <w:rPr>
                <w:rFonts w:hint="eastAsia" w:ascii="宋体" w:hAnsi="宋体" w:cs="宋体"/>
                <w:sz w:val="21"/>
                <w:lang w:eastAsia="zh-CN"/>
              </w:rPr>
              <w:t xml:space="preserve">60g</w:t>
            </w:r>
            <w:r>
              <w:rPr>
                <w:rFonts w:hint="eastAsia" w:ascii="宋体" w:hAnsi="宋体" w:cs="宋体"/>
                <w:sz w:val="21"/>
                <w:lang w:eastAsia="zh-CN"/>
              </w:rPr>
              <w:t xml:space="preserve">，内置电池≥</w:t>
            </w:r>
            <w:r>
              <w:rPr>
                <w:rFonts w:hint="eastAsia" w:ascii="宋体" w:hAnsi="宋体" w:cs="宋体"/>
                <w:sz w:val="21"/>
                <w:lang w:eastAsia="zh-CN"/>
              </w:rPr>
              <w:t xml:space="preserve">1000mAh</w:t>
            </w:r>
            <w:r>
              <w:rPr>
                <w:rFonts w:hint="eastAsia" w:ascii="宋体" w:hAnsi="宋体" w:cs="宋体"/>
                <w:sz w:val="21"/>
                <w:lang w:eastAsia="zh-CN"/>
              </w:rPr>
              <w:br/>
            </w:r>
            <w:r>
              <w:rPr>
                <w:rFonts w:hint="eastAsia" w:ascii="宋体" w:hAnsi="宋体" w:cs="宋体"/>
                <w:sz w:val="21"/>
                <w:lang w:eastAsia="zh-CN"/>
              </w:rPr>
              <w:t xml:space="preserve">二、其他要求：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提供消防员定位系统的技术承诺书并加盖投标供应商公章。</w:t>
            </w:r>
            <w:r/>
          </w:p>
        </w:tc>
      </w:tr>
      <w:tr>
        <w:trPr>
          <w:jc w:val="center"/>
          <w:trHeight w:val="473"/>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7</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油锯</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5</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台</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、发动机：为二冲程风冷发动机；</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、排量≥</w:t>
            </w:r>
            <w:r>
              <w:rPr>
                <w:rFonts w:hint="eastAsia" w:ascii="宋体" w:hAnsi="宋体" w:cs="宋体"/>
                <w:sz w:val="21"/>
                <w:lang w:eastAsia="zh-CN"/>
              </w:rPr>
              <w:t xml:space="preserve">50.2cm</w:t>
            </w:r>
            <w:r>
              <w:rPr>
                <w:rFonts w:hint="eastAsia" w:ascii="宋体" w:hAnsi="宋体" w:cs="宋体"/>
                <w:sz w:val="21"/>
                <w:lang w:eastAsia="zh-CN"/>
              </w:rPr>
              <w:t xml:space="preserve">³；</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、功率≥</w:t>
            </w:r>
            <w:r>
              <w:rPr>
                <w:rFonts w:hint="eastAsia" w:ascii="宋体" w:hAnsi="宋体" w:cs="宋体"/>
                <w:sz w:val="21"/>
                <w:lang w:eastAsia="zh-CN"/>
              </w:rPr>
              <w:t xml:space="preserve">2.2kW</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、机身重量≤</w:t>
            </w:r>
            <w:r>
              <w:rPr>
                <w:rFonts w:hint="eastAsia" w:ascii="宋体" w:hAnsi="宋体" w:cs="宋体"/>
                <w:sz w:val="21"/>
                <w:lang w:eastAsia="zh-CN"/>
              </w:rPr>
              <w:t xml:space="preserve">9kg</w:t>
            </w:r>
            <w:r>
              <w:rPr>
                <w:rFonts w:hint="eastAsia" w:ascii="宋体" w:hAnsi="宋体" w:cs="宋体"/>
                <w:sz w:val="21"/>
                <w:lang w:eastAsia="zh-CN"/>
              </w:rPr>
              <w:t xml:space="preserve">。</w:t>
            </w:r>
            <w:r/>
          </w:p>
        </w:tc>
      </w:tr>
      <w:tr>
        <w:trPr>
          <w:jc w:val="center"/>
          <w:trHeight w:val="2134"/>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8</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背负式风力灭火机</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8</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台</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、排量≥</w:t>
            </w:r>
            <w:r>
              <w:rPr>
                <w:rFonts w:hint="eastAsia" w:ascii="宋体" w:hAnsi="宋体" w:cs="宋体"/>
                <w:sz w:val="21"/>
                <w:lang w:eastAsia="zh-CN"/>
              </w:rPr>
              <w:t xml:space="preserve">75.6cm</w:t>
            </w:r>
            <w:r>
              <w:rPr>
                <w:rFonts w:hint="eastAsia" w:ascii="宋体" w:hAnsi="宋体" w:cs="宋体"/>
                <w:sz w:val="21"/>
                <w:lang w:eastAsia="zh-CN"/>
              </w:rPr>
              <w:t xml:space="preserve">³；</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2</w:t>
            </w:r>
            <w:r>
              <w:rPr>
                <w:rFonts w:hint="eastAsia" w:ascii="宋体" w:hAnsi="宋体" w:cs="宋体"/>
                <w:sz w:val="21"/>
                <w:lang w:eastAsia="zh-CN"/>
              </w:rPr>
              <w:t xml:space="preserve">、输出功率</w:t>
            </w:r>
            <w:r>
              <w:rPr>
                <w:rFonts w:hint="eastAsia" w:ascii="宋体" w:hAnsi="宋体" w:cs="宋体"/>
                <w:sz w:val="21"/>
                <w:lang w:eastAsia="zh-CN"/>
              </w:rPr>
              <w:t xml:space="preserve">/</w:t>
            </w:r>
            <w:r>
              <w:rPr>
                <w:rFonts w:hint="eastAsia" w:ascii="宋体" w:hAnsi="宋体" w:cs="宋体"/>
                <w:sz w:val="21"/>
                <w:lang w:eastAsia="zh-CN"/>
              </w:rPr>
              <w:t xml:space="preserve">转速≥</w:t>
            </w:r>
            <w:r>
              <w:rPr>
                <w:rFonts w:hint="eastAsia" w:ascii="宋体" w:hAnsi="宋体" w:cs="宋体"/>
                <w:sz w:val="21"/>
                <w:lang w:eastAsia="zh-CN"/>
              </w:rPr>
              <w:t xml:space="preserve">3.1kW/8000rpm</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、出风口风量≥</w:t>
            </w:r>
            <w:r>
              <w:rPr>
                <w:rFonts w:hint="eastAsia" w:ascii="宋体" w:hAnsi="宋体" w:cs="宋体"/>
                <w:sz w:val="21"/>
                <w:lang w:eastAsia="zh-CN"/>
              </w:rPr>
              <w:t xml:space="preserve">1200m</w:t>
            </w:r>
            <w:r>
              <w:rPr>
                <w:rFonts w:hint="eastAsia" w:ascii="宋体" w:hAnsi="宋体" w:cs="宋体"/>
                <w:sz w:val="21"/>
                <w:lang w:eastAsia="zh-CN"/>
              </w:rPr>
              <w:t xml:space="preserve">³∕</w:t>
            </w:r>
            <w:r>
              <w:rPr>
                <w:rFonts w:hint="eastAsia" w:ascii="宋体" w:hAnsi="宋体" w:cs="宋体"/>
                <w:sz w:val="21"/>
                <w:lang w:eastAsia="zh-CN"/>
              </w:rPr>
              <w:t xml:space="preserve">h</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4</w:t>
            </w:r>
            <w:r>
              <w:rPr>
                <w:rFonts w:hint="eastAsia" w:ascii="宋体" w:hAnsi="宋体" w:cs="宋体"/>
                <w:sz w:val="21"/>
                <w:lang w:eastAsia="zh-CN"/>
              </w:rPr>
              <w:t xml:space="preserve">、标准喷嘴器速度≥</w:t>
            </w:r>
            <w:r>
              <w:rPr>
                <w:rFonts w:hint="eastAsia" w:ascii="宋体" w:hAnsi="宋体" w:cs="宋体"/>
                <w:sz w:val="21"/>
                <w:lang w:eastAsia="zh-CN"/>
              </w:rPr>
              <w:t xml:space="preserve">90m</w:t>
            </w:r>
            <w:r>
              <w:rPr>
                <w:rFonts w:hint="eastAsia" w:ascii="宋体" w:hAnsi="宋体" w:cs="宋体"/>
                <w:sz w:val="21"/>
                <w:lang w:eastAsia="zh-CN"/>
              </w:rPr>
              <w:t xml:space="preserve">∕</w:t>
            </w:r>
            <w:r>
              <w:rPr>
                <w:rFonts w:hint="eastAsia" w:ascii="宋体" w:hAnsi="宋体" w:cs="宋体"/>
                <w:sz w:val="21"/>
                <w:lang w:eastAsia="zh-CN"/>
              </w:rPr>
              <w:t xml:space="preserve">s</w:t>
            </w:r>
            <w:r>
              <w:rPr>
                <w:rFonts w:hint="eastAsia" w:ascii="宋体" w:hAnsi="宋体" w:cs="宋体"/>
                <w:sz w:val="21"/>
                <w:lang w:eastAsia="zh-CN"/>
              </w:rPr>
              <w:t xml:space="preserve">；</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5</w:t>
            </w:r>
            <w:r>
              <w:rPr>
                <w:rFonts w:hint="eastAsia" w:ascii="宋体" w:hAnsi="宋体" w:cs="宋体"/>
                <w:sz w:val="21"/>
                <w:lang w:eastAsia="zh-CN"/>
              </w:rPr>
              <w:t xml:space="preserve">、重量≤</w:t>
            </w:r>
            <w:r>
              <w:rPr>
                <w:rFonts w:hint="eastAsia" w:ascii="宋体" w:hAnsi="宋体" w:cs="宋体"/>
                <w:sz w:val="21"/>
                <w:lang w:eastAsia="zh-CN"/>
              </w:rPr>
              <w:t xml:space="preserve">13kg</w:t>
            </w:r>
            <w:r>
              <w:rPr>
                <w:rFonts w:hint="eastAsia" w:ascii="宋体" w:hAnsi="宋体" w:cs="宋体"/>
                <w:sz w:val="21"/>
                <w:lang w:eastAsia="zh-CN"/>
              </w:rPr>
              <w:t xml:space="preserve">；</w:t>
            </w:r>
            <w:r/>
          </w:p>
        </w:tc>
      </w:tr>
      <w:tr>
        <w:trPr>
          <w:jc w:val="center"/>
          <w:trHeight w:val="902"/>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9</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烟幕弹</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箱</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、发烟时间：≥</w:t>
            </w:r>
            <w:r>
              <w:rPr>
                <w:rFonts w:hint="eastAsia" w:ascii="宋体" w:hAnsi="宋体" w:cs="宋体"/>
                <w:sz w:val="21"/>
                <w:lang w:eastAsia="zh-CN"/>
              </w:rPr>
              <w:t xml:space="preserve">3</w:t>
            </w:r>
            <w:r>
              <w:rPr>
                <w:rFonts w:hint="eastAsia" w:ascii="宋体" w:hAnsi="宋体" w:cs="宋体"/>
                <w:sz w:val="21"/>
                <w:lang w:eastAsia="zh-CN"/>
              </w:rPr>
              <w:t xml:space="preserve">分钟，烟雾为红色、白色，是拉发式</w:t>
            </w:r>
            <w:r/>
          </w:p>
        </w:tc>
      </w:tr>
      <w:tr>
        <w:trPr>
          <w:jc w:val="center"/>
          <w:trHeight w:val="3968"/>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10</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灭火弹</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100</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箱</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、拉发式动力源，顶帽环线拉发型，上下加盖。</w:t>
            </w:r>
            <w:r>
              <w:rPr>
                <w:rFonts w:hint="eastAsia" w:ascii="宋体" w:hAnsi="宋体" w:cs="宋体"/>
                <w:sz w:val="21"/>
                <w:lang w:eastAsia="zh-CN"/>
              </w:rPr>
              <w:br/>
              <w:t xml:space="preserve">2</w:t>
            </w:r>
            <w:r>
              <w:rPr>
                <w:rFonts w:hint="eastAsia" w:ascii="宋体" w:hAnsi="宋体" w:cs="宋体"/>
                <w:sz w:val="21"/>
                <w:lang w:eastAsia="zh-CN"/>
              </w:rPr>
              <w:t xml:space="preserve">、超细干粉，高效安全。</w:t>
            </w:r>
            <w:r>
              <w:rPr>
                <w:rFonts w:hint="eastAsia" w:ascii="宋体" w:hAnsi="宋体" w:cs="宋体"/>
                <w:sz w:val="21"/>
                <w:lang w:eastAsia="zh-CN"/>
              </w:rPr>
              <w:br/>
              <w:t xml:space="preserve">3</w:t>
            </w:r>
            <w:r>
              <w:rPr>
                <w:rFonts w:hint="eastAsia" w:ascii="宋体" w:hAnsi="宋体" w:cs="宋体"/>
                <w:sz w:val="21"/>
                <w:lang w:eastAsia="zh-CN"/>
              </w:rPr>
              <w:t xml:space="preserve">、可靠度≥</w:t>
            </w:r>
            <w:r>
              <w:rPr>
                <w:rFonts w:hint="eastAsia" w:ascii="宋体" w:hAnsi="宋体" w:cs="宋体"/>
                <w:sz w:val="21"/>
                <w:lang w:eastAsia="zh-CN"/>
              </w:rPr>
              <w:t xml:space="preserve">98%</w:t>
            </w:r>
            <w:r>
              <w:rPr>
                <w:rFonts w:hint="eastAsia" w:ascii="宋体" w:hAnsi="宋体" w:cs="宋体"/>
                <w:sz w:val="21"/>
                <w:lang w:eastAsia="zh-CN"/>
              </w:rPr>
              <w:t xml:space="preserve">。</w:t>
            </w:r>
            <w:r>
              <w:rPr>
                <w:rFonts w:hint="eastAsia" w:ascii="宋体" w:hAnsi="宋体" w:cs="宋体"/>
                <w:sz w:val="21"/>
                <w:lang w:eastAsia="zh-CN"/>
              </w:rPr>
              <w:br/>
              <w:t xml:space="preserve">4</w:t>
            </w:r>
            <w:r>
              <w:rPr>
                <w:rFonts w:hint="eastAsia" w:ascii="宋体" w:hAnsi="宋体" w:cs="宋体"/>
                <w:sz w:val="21"/>
                <w:lang w:eastAsia="zh-CN"/>
              </w:rPr>
              <w:t xml:space="preserve">、拉火延时≥</w:t>
            </w:r>
            <w:r>
              <w:rPr>
                <w:rFonts w:hint="eastAsia" w:ascii="宋体" w:hAnsi="宋体" w:cs="宋体"/>
                <w:sz w:val="21"/>
                <w:lang w:eastAsia="zh-CN"/>
              </w:rPr>
              <w:t xml:space="preserve">4</w:t>
            </w:r>
            <w:r>
              <w:rPr>
                <w:rFonts w:hint="eastAsia" w:ascii="宋体" w:hAnsi="宋体" w:cs="宋体"/>
                <w:sz w:val="21"/>
                <w:lang w:eastAsia="zh-CN"/>
              </w:rPr>
              <w:t xml:space="preserve">秒。</w:t>
            </w:r>
            <w:r>
              <w:rPr>
                <w:rFonts w:hint="eastAsia" w:ascii="宋体" w:hAnsi="宋体" w:cs="宋体"/>
                <w:sz w:val="21"/>
                <w:lang w:eastAsia="zh-CN"/>
              </w:rPr>
              <w:br/>
              <w:t xml:space="preserve">5</w:t>
            </w:r>
            <w:r>
              <w:rPr>
                <w:rFonts w:hint="eastAsia" w:ascii="宋体" w:hAnsi="宋体" w:cs="宋体"/>
                <w:sz w:val="21"/>
                <w:lang w:eastAsia="zh-CN"/>
              </w:rPr>
              <w:t xml:space="preserve">、强塑壳，安全内芯装药制作。</w:t>
            </w:r>
            <w:r>
              <w:rPr>
                <w:rFonts w:hint="eastAsia" w:ascii="宋体" w:hAnsi="宋体" w:cs="宋体"/>
                <w:sz w:val="21"/>
                <w:lang w:eastAsia="zh-CN"/>
              </w:rPr>
              <w:br/>
              <w:t xml:space="preserve">6</w:t>
            </w:r>
            <w:r>
              <w:rPr>
                <w:rFonts w:hint="eastAsia" w:ascii="宋体" w:hAnsi="宋体" w:cs="宋体"/>
                <w:sz w:val="21"/>
                <w:lang w:eastAsia="zh-CN"/>
              </w:rPr>
              <w:t xml:space="preserve">、颗粒燃烧药。</w:t>
            </w:r>
            <w:r>
              <w:rPr>
                <w:rFonts w:hint="eastAsia" w:ascii="宋体" w:hAnsi="宋体" w:cs="宋体"/>
                <w:sz w:val="21"/>
                <w:lang w:eastAsia="zh-CN"/>
              </w:rPr>
              <w:br/>
              <w:t xml:space="preserve">7</w:t>
            </w:r>
            <w:r>
              <w:rPr>
                <w:rFonts w:hint="eastAsia" w:ascii="宋体" w:hAnsi="宋体" w:cs="宋体"/>
                <w:sz w:val="21"/>
                <w:lang w:eastAsia="zh-CN"/>
              </w:rPr>
              <w:t xml:space="preserve">、非纸质普通鞭炮药内芯。</w:t>
            </w:r>
            <w:r>
              <w:rPr>
                <w:rFonts w:hint="eastAsia" w:ascii="宋体" w:hAnsi="宋体" w:cs="宋体"/>
                <w:sz w:val="21"/>
                <w:lang w:eastAsia="zh-CN"/>
              </w:rPr>
              <w:br/>
              <w:t xml:space="preserve">8</w:t>
            </w:r>
            <w:r>
              <w:rPr>
                <w:rFonts w:hint="eastAsia" w:ascii="宋体" w:hAnsi="宋体" w:cs="宋体"/>
                <w:sz w:val="21"/>
                <w:lang w:eastAsia="zh-CN"/>
              </w:rPr>
              <w:t xml:space="preserve">、灭火面积：≥</w:t>
            </w:r>
            <w:r>
              <w:rPr>
                <w:rFonts w:hint="eastAsia" w:ascii="宋体" w:hAnsi="宋体" w:cs="宋体"/>
                <w:sz w:val="21"/>
                <w:lang w:eastAsia="zh-CN"/>
              </w:rPr>
              <w:t xml:space="preserve">3</w:t>
            </w:r>
            <w:r>
              <w:rPr>
                <w:rFonts w:hint="eastAsia" w:ascii="宋体" w:hAnsi="宋体" w:cs="宋体"/>
                <w:sz w:val="21"/>
                <w:lang w:eastAsia="zh-CN"/>
              </w:rPr>
              <w:t xml:space="preserve">平方米。</w:t>
            </w:r>
            <w:r>
              <w:rPr>
                <w:rFonts w:hint="eastAsia" w:ascii="宋体" w:hAnsi="宋体" w:cs="宋体"/>
                <w:sz w:val="21"/>
                <w:lang w:eastAsia="zh-CN"/>
              </w:rPr>
              <w:br/>
              <w:t xml:space="preserve">9</w:t>
            </w:r>
            <w:r>
              <w:rPr>
                <w:rFonts w:hint="eastAsia" w:ascii="宋体" w:hAnsi="宋体" w:cs="宋体"/>
                <w:sz w:val="21"/>
                <w:lang w:eastAsia="zh-CN"/>
              </w:rPr>
              <w:t xml:space="preserve">、产品规格：弹体方形，无炸药型，纸质外壳，重量</w:t>
            </w:r>
            <w:r>
              <w:rPr>
                <w:rFonts w:hint="eastAsia" w:ascii="宋体" w:hAnsi="宋体" w:cs="宋体"/>
                <w:sz w:val="21"/>
                <w:lang w:eastAsia="zh-CN"/>
              </w:rPr>
              <w:t xml:space="preserve">1.2kg</w:t>
            </w:r>
            <w:r>
              <w:rPr>
                <w:rFonts w:hint="eastAsia" w:ascii="宋体" w:hAnsi="宋体" w:cs="宋体"/>
                <w:sz w:val="21"/>
                <w:lang w:eastAsia="zh-CN"/>
              </w:rPr>
              <w:t xml:space="preserve">（±</w:t>
            </w:r>
            <w:r>
              <w:rPr>
                <w:rFonts w:hint="eastAsia" w:ascii="宋体" w:hAnsi="宋体" w:cs="宋体"/>
                <w:sz w:val="21"/>
                <w:lang w:eastAsia="zh-CN"/>
              </w:rPr>
              <w:t xml:space="preserve">0.15kg</w:t>
            </w:r>
            <w:r>
              <w:rPr>
                <w:rFonts w:hint="eastAsia" w:ascii="宋体" w:hAnsi="宋体" w:cs="宋体"/>
                <w:sz w:val="21"/>
                <w:lang w:eastAsia="zh-CN"/>
              </w:rPr>
              <w:t xml:space="preserve">）。</w:t>
            </w:r>
            <w:r>
              <w:rPr>
                <w:rFonts w:hint="eastAsia" w:ascii="宋体" w:hAnsi="宋体" w:cs="宋体"/>
                <w:sz w:val="21"/>
                <w:lang w:eastAsia="zh-CN"/>
              </w:rPr>
              <w:br/>
              <w:t xml:space="preserve">10</w:t>
            </w:r>
            <w:r>
              <w:rPr>
                <w:rFonts w:hint="eastAsia" w:ascii="宋体" w:hAnsi="宋体" w:cs="宋体"/>
                <w:sz w:val="21"/>
                <w:lang w:eastAsia="zh-CN"/>
              </w:rPr>
              <w:t xml:space="preserve">、包装：每箱</w:t>
            </w:r>
            <w:r>
              <w:rPr>
                <w:rFonts w:hint="eastAsia" w:ascii="宋体" w:hAnsi="宋体" w:cs="宋体"/>
                <w:sz w:val="21"/>
                <w:lang w:eastAsia="zh-CN"/>
              </w:rPr>
              <w:t xml:space="preserve">10</w:t>
            </w:r>
            <w:r>
              <w:rPr>
                <w:rFonts w:hint="eastAsia" w:ascii="宋体" w:hAnsi="宋体" w:cs="宋体"/>
                <w:sz w:val="21"/>
                <w:lang w:eastAsia="zh-CN"/>
              </w:rPr>
              <w:t xml:space="preserve">只进行包装，每箱附使用说明书。</w:t>
            </w:r>
            <w:r/>
          </w:p>
        </w:tc>
      </w:tr>
      <w:tr>
        <w:trPr>
          <w:jc w:val="center"/>
          <w:trHeight w:val="1133"/>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11</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移动式照明灯组</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组</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、符合</w:t>
            </w:r>
            <w:r>
              <w:rPr>
                <w:rFonts w:hint="eastAsia" w:ascii="宋体" w:hAnsi="宋体" w:cs="宋体"/>
                <w:sz w:val="21"/>
                <w:lang w:eastAsia="zh-CN"/>
              </w:rPr>
              <w:t xml:space="preserve">GB/T 15211-2013</w:t>
            </w:r>
            <w:r>
              <w:rPr>
                <w:rFonts w:hint="eastAsia" w:ascii="宋体" w:hAnsi="宋体" w:cs="宋体"/>
                <w:sz w:val="21"/>
                <w:lang w:eastAsia="zh-CN"/>
              </w:rPr>
              <w:t xml:space="preserve">安全防范报警设备环境适应性要求和试验方法。</w:t>
            </w:r>
            <w:r>
              <w:rPr>
                <w:rFonts w:hint="eastAsia" w:ascii="宋体" w:hAnsi="宋体" w:cs="宋体"/>
                <w:sz w:val="21"/>
                <w:lang w:eastAsia="zh-CN"/>
              </w:rPr>
              <w:br/>
              <w:t xml:space="preserve">2</w:t>
            </w:r>
            <w:r>
              <w:rPr>
                <w:rFonts w:hint="eastAsia" w:ascii="宋体" w:hAnsi="宋体" w:cs="宋体"/>
                <w:sz w:val="21"/>
                <w:lang w:eastAsia="zh-CN"/>
              </w:rPr>
              <w:t xml:space="preserve">、额定电压：</w:t>
            </w:r>
            <w:r>
              <w:rPr>
                <w:rFonts w:hint="eastAsia" w:ascii="宋体" w:hAnsi="宋体" w:cs="宋体"/>
                <w:sz w:val="21"/>
                <w:lang w:eastAsia="zh-CN"/>
              </w:rPr>
              <w:t xml:space="preserve">DC</w:t>
            </w:r>
            <w:r>
              <w:rPr>
                <w:rFonts w:hint="eastAsia" w:ascii="宋体" w:hAnsi="宋体" w:cs="宋体"/>
                <w:sz w:val="21"/>
                <w:lang w:eastAsia="zh-CN"/>
              </w:rPr>
              <w:t xml:space="preserve">≥</w:t>
            </w:r>
            <w:r>
              <w:rPr>
                <w:rFonts w:hint="eastAsia" w:ascii="宋体" w:hAnsi="宋体" w:cs="宋体"/>
                <w:sz w:val="21"/>
                <w:lang w:eastAsia="zh-CN"/>
              </w:rPr>
              <w:t xml:space="preserve">20V </w:t>
            </w:r>
            <w:r>
              <w:rPr>
                <w:rFonts w:hint="eastAsia" w:ascii="宋体" w:hAnsi="宋体" w:cs="宋体"/>
                <w:sz w:val="21"/>
                <w:lang w:eastAsia="zh-CN"/>
              </w:rPr>
              <w:t xml:space="preserve">电池容量≥</w:t>
            </w:r>
            <w:r>
              <w:rPr>
                <w:rFonts w:hint="eastAsia" w:ascii="宋体" w:hAnsi="宋体" w:cs="宋体"/>
                <w:sz w:val="21"/>
                <w:lang w:eastAsia="zh-CN"/>
              </w:rPr>
              <w:t xml:space="preserve">30Ah</w:t>
            </w:r>
            <w:r>
              <w:rPr>
                <w:rFonts w:hint="eastAsia" w:ascii="宋体" w:hAnsi="宋体" w:cs="宋体"/>
                <w:sz w:val="21"/>
                <w:lang w:eastAsia="zh-CN"/>
              </w:rPr>
              <w:t xml:space="preserve">；</w:t>
            </w:r>
            <w:r>
              <w:rPr>
                <w:rFonts w:hint="eastAsia" w:ascii="宋体" w:hAnsi="宋体" w:cs="宋体"/>
                <w:sz w:val="21"/>
                <w:lang w:eastAsia="zh-CN"/>
              </w:rPr>
              <w:br/>
              <w:t xml:space="preserve">3</w:t>
            </w:r>
            <w:r>
              <w:rPr>
                <w:rFonts w:hint="eastAsia" w:ascii="宋体" w:hAnsi="宋体" w:cs="宋体"/>
                <w:sz w:val="21"/>
                <w:lang w:eastAsia="zh-CN"/>
              </w:rPr>
              <w:t xml:space="preserve">、照明形式：聚光</w:t>
            </w:r>
            <w:r>
              <w:rPr>
                <w:rFonts w:hint="eastAsia" w:ascii="宋体" w:hAnsi="宋体" w:cs="宋体"/>
                <w:sz w:val="21"/>
                <w:lang w:eastAsia="zh-CN"/>
              </w:rPr>
              <w:t xml:space="preserve">+</w:t>
            </w:r>
            <w:r>
              <w:rPr>
                <w:rFonts w:hint="eastAsia" w:ascii="宋体" w:hAnsi="宋体" w:cs="宋体"/>
                <w:sz w:val="21"/>
                <w:lang w:eastAsia="zh-CN"/>
              </w:rPr>
              <w:t xml:space="preserve">泛光；可以实现灯光调光范围</w:t>
            </w:r>
            <w:r>
              <w:rPr>
                <w:rFonts w:hint="eastAsia" w:ascii="宋体" w:hAnsi="宋体" w:cs="宋体"/>
                <w:sz w:val="21"/>
                <w:lang w:eastAsia="zh-CN"/>
              </w:rPr>
              <w:t xml:space="preserve">10%~100%</w:t>
            </w:r>
            <w:r>
              <w:rPr>
                <w:rFonts w:hint="eastAsia" w:ascii="宋体" w:hAnsi="宋体" w:cs="宋体"/>
                <w:sz w:val="21"/>
                <w:lang w:eastAsia="zh-CN"/>
              </w:rPr>
              <w:t xml:space="preserve">，光源最大功率（聚光</w:t>
            </w:r>
            <w:r>
              <w:rPr>
                <w:rFonts w:hint="eastAsia" w:ascii="宋体" w:hAnsi="宋体" w:cs="宋体"/>
                <w:sz w:val="21"/>
                <w:lang w:eastAsia="zh-CN"/>
              </w:rPr>
              <w:t xml:space="preserve">+</w:t>
            </w:r>
            <w:r>
              <w:rPr>
                <w:rFonts w:hint="eastAsia" w:ascii="宋体" w:hAnsi="宋体" w:cs="宋体"/>
                <w:sz w:val="21"/>
                <w:lang w:eastAsia="zh-CN"/>
              </w:rPr>
              <w:t xml:space="preserve">泛光）≥</w:t>
            </w:r>
            <w:r>
              <w:rPr>
                <w:rFonts w:hint="eastAsia" w:ascii="宋体" w:hAnsi="宋体" w:cs="宋体"/>
                <w:sz w:val="21"/>
                <w:lang w:eastAsia="zh-CN"/>
              </w:rPr>
              <w:t xml:space="preserve">100W</w:t>
            </w:r>
            <w:r>
              <w:rPr>
                <w:rFonts w:hint="eastAsia" w:ascii="宋体" w:hAnsi="宋体" w:cs="宋体"/>
                <w:sz w:val="21"/>
                <w:lang w:eastAsia="zh-CN"/>
              </w:rPr>
              <w:t xml:space="preserve">；</w:t>
            </w:r>
            <w:r>
              <w:rPr>
                <w:rFonts w:hint="eastAsia" w:ascii="宋体" w:hAnsi="宋体" w:cs="宋体"/>
                <w:sz w:val="21"/>
                <w:lang w:eastAsia="zh-CN"/>
              </w:rPr>
              <w:br/>
              <w:t xml:space="preserve">4</w:t>
            </w:r>
            <w:r>
              <w:rPr>
                <w:rFonts w:hint="eastAsia" w:ascii="宋体" w:hAnsi="宋体" w:cs="宋体"/>
                <w:sz w:val="21"/>
                <w:lang w:eastAsia="zh-CN"/>
              </w:rPr>
              <w:t xml:space="preserve">、照度（聚泛同开）：</w:t>
            </w:r>
            <w:r>
              <w:rPr>
                <w:rFonts w:hint="eastAsia" w:ascii="宋体" w:hAnsi="宋体" w:cs="宋体"/>
                <w:sz w:val="21"/>
                <w:lang w:eastAsia="zh-CN"/>
              </w:rPr>
              <w:t xml:space="preserve">5m</w:t>
            </w:r>
            <w:r>
              <w:rPr>
                <w:rFonts w:hint="eastAsia" w:ascii="宋体" w:hAnsi="宋体" w:cs="宋体"/>
                <w:sz w:val="21"/>
                <w:lang w:eastAsia="zh-CN"/>
              </w:rPr>
              <w:t xml:space="preserve">处最大初始照度≥</w:t>
            </w:r>
            <w:r>
              <w:rPr>
                <w:rFonts w:hint="eastAsia" w:ascii="宋体" w:hAnsi="宋体" w:cs="宋体"/>
                <w:sz w:val="21"/>
                <w:lang w:eastAsia="zh-CN"/>
              </w:rPr>
              <w:t xml:space="preserve">2600lx</w:t>
            </w:r>
            <w:r>
              <w:rPr>
                <w:rFonts w:hint="eastAsia" w:ascii="宋体" w:hAnsi="宋体" w:cs="宋体"/>
                <w:sz w:val="21"/>
                <w:lang w:eastAsia="zh-CN"/>
              </w:rPr>
              <w:t xml:space="preserve">；</w:t>
            </w:r>
            <w:r>
              <w:rPr>
                <w:rFonts w:hint="eastAsia" w:ascii="宋体" w:hAnsi="宋体" w:cs="宋体"/>
                <w:sz w:val="21"/>
                <w:lang w:eastAsia="zh-CN"/>
              </w:rPr>
              <w:t xml:space="preserve">10m</w:t>
            </w:r>
            <w:r>
              <w:rPr>
                <w:rFonts w:hint="eastAsia" w:ascii="宋体" w:hAnsi="宋体" w:cs="宋体"/>
                <w:sz w:val="21"/>
                <w:lang w:eastAsia="zh-CN"/>
              </w:rPr>
              <w:t xml:space="preserve">处最大初始照度≥</w:t>
            </w:r>
            <w:r>
              <w:rPr>
                <w:rFonts w:hint="eastAsia" w:ascii="宋体" w:hAnsi="宋体" w:cs="宋体"/>
                <w:sz w:val="21"/>
                <w:lang w:eastAsia="zh-CN"/>
              </w:rPr>
              <w:t xml:space="preserve">600lx</w:t>
            </w:r>
            <w:r>
              <w:rPr>
                <w:rFonts w:hint="eastAsia" w:ascii="宋体" w:hAnsi="宋体" w:cs="宋体"/>
                <w:sz w:val="21"/>
                <w:lang w:eastAsia="zh-CN"/>
              </w:rPr>
              <w:t xml:space="preserve">；</w:t>
            </w:r>
            <w:r>
              <w:rPr>
                <w:rFonts w:hint="eastAsia" w:ascii="宋体" w:hAnsi="宋体" w:cs="宋体"/>
                <w:sz w:val="21"/>
                <w:lang w:eastAsia="zh-CN"/>
              </w:rPr>
              <w:br/>
              <w:t xml:space="preserve">5</w:t>
            </w:r>
            <w:r>
              <w:rPr>
                <w:rFonts w:hint="eastAsia" w:ascii="宋体" w:hAnsi="宋体" w:cs="宋体"/>
                <w:sz w:val="21"/>
                <w:lang w:eastAsia="zh-CN"/>
              </w:rPr>
              <w:t xml:space="preserve">、警示灯：红</w:t>
            </w:r>
            <w:r>
              <w:rPr>
                <w:rFonts w:hint="eastAsia" w:ascii="宋体" w:hAnsi="宋体" w:cs="宋体"/>
                <w:sz w:val="21"/>
                <w:lang w:eastAsia="zh-CN"/>
              </w:rPr>
              <w:t xml:space="preserve">/</w:t>
            </w:r>
            <w:r>
              <w:rPr>
                <w:rFonts w:hint="eastAsia" w:ascii="宋体" w:hAnsi="宋体" w:cs="宋体"/>
                <w:sz w:val="21"/>
                <w:lang w:eastAsia="zh-CN"/>
              </w:rPr>
              <w:t xml:space="preserve">黄，红</w:t>
            </w:r>
            <w:r>
              <w:rPr>
                <w:rFonts w:hint="eastAsia" w:ascii="宋体" w:hAnsi="宋体" w:cs="宋体"/>
                <w:sz w:val="21"/>
                <w:lang w:eastAsia="zh-CN"/>
              </w:rPr>
              <w:t xml:space="preserve">/</w:t>
            </w:r>
            <w:r>
              <w:rPr>
                <w:rFonts w:hint="eastAsia" w:ascii="宋体" w:hAnsi="宋体" w:cs="宋体"/>
                <w:sz w:val="21"/>
                <w:lang w:eastAsia="zh-CN"/>
              </w:rPr>
              <w:t xml:space="preserve">蓝警示灯；</w:t>
            </w:r>
            <w:r>
              <w:rPr>
                <w:rFonts w:hint="eastAsia" w:ascii="宋体" w:hAnsi="宋体" w:cs="宋体"/>
                <w:sz w:val="21"/>
                <w:lang w:eastAsia="zh-CN"/>
              </w:rPr>
              <w:t xml:space="preserve"> </w:t>
            </w:r>
            <w:r>
              <w:rPr>
                <w:rFonts w:hint="eastAsia" w:ascii="宋体" w:hAnsi="宋体" w:cs="宋体"/>
                <w:sz w:val="21"/>
                <w:lang w:eastAsia="zh-CN"/>
              </w:rPr>
              <w:br/>
              <w:t xml:space="preserve">6</w:t>
            </w:r>
            <w:r>
              <w:rPr>
                <w:rFonts w:hint="eastAsia" w:ascii="宋体" w:hAnsi="宋体" w:cs="宋体"/>
                <w:sz w:val="21"/>
                <w:lang w:eastAsia="zh-CN"/>
              </w:rPr>
              <w:t xml:space="preserve">、外形尺寸（长×宽×高）：收缩状态：≤</w:t>
            </w:r>
            <w:r>
              <w:rPr>
                <w:rFonts w:hint="eastAsia" w:ascii="宋体" w:hAnsi="宋体" w:cs="宋体"/>
                <w:sz w:val="21"/>
                <w:lang w:eastAsia="zh-CN"/>
              </w:rPr>
              <w:t xml:space="preserve">645x350x210</w:t>
            </w:r>
            <w:r>
              <w:rPr>
                <w:rFonts w:hint="eastAsia" w:ascii="宋体" w:hAnsi="宋体" w:cs="宋体"/>
                <w:sz w:val="21"/>
                <w:lang w:eastAsia="zh-CN"/>
              </w:rPr>
              <w:t xml:space="preserve">（</w:t>
            </w:r>
            <w:r>
              <w:rPr>
                <w:rFonts w:hint="eastAsia" w:ascii="宋体" w:hAnsi="宋体" w:cs="宋体"/>
                <w:sz w:val="21"/>
                <w:lang w:eastAsia="zh-CN"/>
              </w:rPr>
              <w:t xml:space="preserve">mm</w:t>
            </w:r>
            <w:r>
              <w:rPr>
                <w:rFonts w:hint="eastAsia" w:ascii="宋体" w:hAnsi="宋体" w:cs="宋体"/>
                <w:sz w:val="21"/>
                <w:lang w:eastAsia="zh-CN"/>
              </w:rPr>
              <w:t xml:space="preserve">）</w:t>
            </w:r>
            <w:r>
              <w:rPr>
                <w:rFonts w:hint="eastAsia" w:ascii="宋体" w:hAnsi="宋体" w:cs="宋体"/>
                <w:sz w:val="21"/>
                <w:lang w:eastAsia="zh-CN"/>
              </w:rPr>
              <w:br/>
              <w:t xml:space="preserve">7</w:t>
            </w:r>
            <w:r>
              <w:rPr>
                <w:rFonts w:hint="eastAsia" w:ascii="宋体" w:hAnsi="宋体" w:cs="宋体"/>
                <w:sz w:val="21"/>
                <w:lang w:eastAsia="zh-CN"/>
              </w:rPr>
              <w:t xml:space="preserve">、设备应采用</w:t>
            </w:r>
            <w:r>
              <w:rPr>
                <w:rFonts w:hint="eastAsia" w:ascii="宋体" w:hAnsi="宋体" w:cs="宋体"/>
                <w:sz w:val="21"/>
                <w:lang w:eastAsia="zh-CN"/>
              </w:rPr>
              <w:t xml:space="preserve">5</w:t>
            </w:r>
            <w:r>
              <w:rPr>
                <w:rFonts w:hint="eastAsia" w:ascii="宋体" w:hAnsi="宋体" w:cs="宋体"/>
                <w:sz w:val="21"/>
                <w:lang w:eastAsia="zh-CN"/>
              </w:rPr>
              <w:t xml:space="preserve">节伸缩杆，可手动调节高度，最大升起高度大于等于</w:t>
            </w:r>
            <w:r>
              <w:rPr>
                <w:rFonts w:hint="eastAsia" w:ascii="宋体" w:hAnsi="宋体" w:cs="宋体"/>
                <w:sz w:val="21"/>
                <w:lang w:eastAsia="zh-CN"/>
              </w:rPr>
              <w:t xml:space="preserve">2000mm</w:t>
            </w:r>
            <w:r>
              <w:rPr>
                <w:rFonts w:hint="eastAsia" w:ascii="宋体" w:hAnsi="宋体" w:cs="宋体"/>
                <w:sz w:val="21"/>
                <w:lang w:eastAsia="zh-CN"/>
              </w:rPr>
              <w:t xml:space="preserve">，收缩高度小于等于</w:t>
            </w:r>
            <w:r>
              <w:rPr>
                <w:rFonts w:hint="eastAsia" w:ascii="宋体" w:hAnsi="宋体" w:cs="宋体"/>
                <w:sz w:val="21"/>
                <w:lang w:eastAsia="zh-CN"/>
              </w:rPr>
              <w:t xml:space="preserve">650mm</w:t>
            </w:r>
            <w:r>
              <w:rPr>
                <w:rFonts w:hint="eastAsia" w:ascii="宋体" w:hAnsi="宋体" w:cs="宋体"/>
                <w:sz w:val="21"/>
                <w:lang w:eastAsia="zh-CN"/>
              </w:rPr>
              <w:t xml:space="preserve">。</w:t>
            </w:r>
            <w:r>
              <w:rPr>
                <w:rFonts w:hint="eastAsia" w:ascii="宋体" w:hAnsi="宋体" w:cs="宋体"/>
                <w:sz w:val="21"/>
                <w:lang w:eastAsia="zh-CN"/>
              </w:rPr>
              <w:br/>
              <w:t xml:space="preserve">8</w:t>
            </w:r>
            <w:r>
              <w:rPr>
                <w:rFonts w:hint="eastAsia" w:ascii="宋体" w:hAnsi="宋体" w:cs="宋体"/>
                <w:sz w:val="21"/>
                <w:lang w:eastAsia="zh-CN"/>
              </w:rPr>
              <w:t xml:space="preserve">、灯具箱体配备控制板组件（显示屏），可显示剩余电量、工作模式、照明亮度。</w:t>
            </w:r>
            <w:r>
              <w:rPr>
                <w:rFonts w:hint="eastAsia" w:ascii="宋体" w:hAnsi="宋体" w:cs="宋体"/>
                <w:sz w:val="21"/>
                <w:lang w:eastAsia="zh-CN"/>
              </w:rPr>
              <w:br/>
              <w:t xml:space="preserve">9</w:t>
            </w:r>
            <w:r>
              <w:rPr>
                <w:rFonts w:hint="eastAsia" w:ascii="宋体" w:hAnsi="宋体" w:cs="宋体"/>
                <w:sz w:val="21"/>
                <w:lang w:eastAsia="zh-CN"/>
              </w:rPr>
              <w:t xml:space="preserve">、设备应内置麦克风，并可通过无线方式连接话筒实现录音、录音回放、喊话、扩音功能。</w:t>
            </w:r>
            <w:r>
              <w:rPr>
                <w:rFonts w:hint="eastAsia" w:ascii="宋体" w:hAnsi="宋体" w:cs="宋体"/>
                <w:sz w:val="21"/>
                <w:lang w:eastAsia="zh-CN"/>
              </w:rPr>
              <w:br/>
              <w:t xml:space="preserve">10</w:t>
            </w:r>
            <w:r>
              <w:rPr>
                <w:rFonts w:hint="eastAsia" w:ascii="宋体" w:hAnsi="宋体" w:cs="宋体"/>
                <w:sz w:val="21"/>
                <w:lang w:eastAsia="zh-CN"/>
              </w:rPr>
              <w:t xml:space="preserve">、设备的灯头应能实现水平大于等于</w:t>
            </w:r>
            <w:r>
              <w:rPr>
                <w:rFonts w:hint="eastAsia" w:ascii="宋体" w:hAnsi="宋体" w:cs="宋体"/>
                <w:sz w:val="21"/>
                <w:lang w:eastAsia="zh-CN"/>
              </w:rPr>
              <w:t xml:space="preserve">360</w:t>
            </w:r>
            <w:r>
              <w:rPr>
                <w:rFonts w:hint="eastAsia" w:ascii="宋体" w:hAnsi="宋体" w:cs="宋体"/>
                <w:sz w:val="21"/>
                <w:lang w:eastAsia="zh-CN"/>
              </w:rPr>
              <w:t xml:space="preserve">°俯仰</w:t>
            </w:r>
            <w:r>
              <w:rPr>
                <w:rFonts w:hint="eastAsia" w:ascii="宋体" w:hAnsi="宋体" w:cs="宋体"/>
                <w:sz w:val="21"/>
                <w:lang w:eastAsia="zh-CN"/>
              </w:rPr>
              <w:t xml:space="preserve">0</w:t>
            </w:r>
            <w:r>
              <w:rPr>
                <w:rFonts w:hint="eastAsia" w:ascii="宋体" w:hAnsi="宋体" w:cs="宋体"/>
                <w:sz w:val="21"/>
                <w:lang w:eastAsia="zh-CN"/>
              </w:rPr>
              <w:t xml:space="preserve">°</w:t>
            </w:r>
            <w:r>
              <w:rPr>
                <w:rFonts w:hint="eastAsia" w:ascii="宋体" w:hAnsi="宋体" w:cs="宋体"/>
                <w:sz w:val="21"/>
                <w:lang w:eastAsia="zh-CN"/>
              </w:rPr>
              <w:t xml:space="preserve">-60</w:t>
            </w:r>
            <w:r>
              <w:rPr>
                <w:rFonts w:hint="eastAsia" w:ascii="宋体" w:hAnsi="宋体" w:cs="宋体"/>
                <w:sz w:val="21"/>
                <w:lang w:eastAsia="zh-CN"/>
              </w:rPr>
              <w:t xml:space="preserve">°的角度调节。</w:t>
            </w:r>
            <w:r/>
          </w:p>
        </w:tc>
      </w:tr>
      <w:tr>
        <w:trPr>
          <w:jc w:val="center"/>
          <w:trHeight w:val="4380"/>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12</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消防员照明灯具</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20</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个</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w:t>
            </w:r>
            <w:r>
              <w:rPr>
                <w:rFonts w:hint="eastAsia" w:ascii="宋体" w:hAnsi="宋体" w:cs="宋体"/>
                <w:sz w:val="21"/>
                <w:lang w:eastAsia="zh-CN"/>
              </w:rPr>
              <w:t xml:space="preserve">GB/T 3836.1-2021GB/T3836.4-2021</w:t>
            </w:r>
            <w:r>
              <w:rPr>
                <w:rFonts w:hint="eastAsia" w:ascii="宋体" w:hAnsi="宋体" w:cs="宋体"/>
                <w:sz w:val="21"/>
                <w:lang w:eastAsia="zh-CN"/>
              </w:rPr>
              <w:t xml:space="preserve">，</w:t>
            </w:r>
            <w:r>
              <w:rPr>
                <w:rFonts w:hint="eastAsia" w:ascii="宋体" w:hAnsi="宋体" w:cs="宋体"/>
                <w:sz w:val="21"/>
                <w:lang w:eastAsia="zh-CN"/>
              </w:rPr>
              <w:t xml:space="preserve">GB30734-2014</w:t>
            </w:r>
            <w:r>
              <w:rPr>
                <w:rFonts w:hint="eastAsia" w:ascii="宋体" w:hAnsi="宋体" w:cs="宋体"/>
                <w:sz w:val="21"/>
                <w:lang w:eastAsia="zh-CN"/>
              </w:rPr>
              <w:t xml:space="preserve">消防员照明灯具国家标准要求。</w:t>
            </w:r>
            <w:r>
              <w:rPr>
                <w:rFonts w:hint="eastAsia" w:ascii="宋体" w:hAnsi="宋体" w:cs="宋体"/>
                <w:sz w:val="21"/>
                <w:lang w:eastAsia="zh-CN"/>
              </w:rPr>
              <w:br/>
            </w:r>
            <w:r>
              <w:rPr>
                <w:rFonts w:hint="eastAsia" w:ascii="宋体" w:hAnsi="宋体" w:cs="宋体"/>
                <w:sz w:val="21"/>
                <w:lang w:eastAsia="zh-CN"/>
              </w:rPr>
              <w:t xml:space="preserve">2</w:t>
            </w:r>
            <w:r>
              <w:rPr>
                <w:rFonts w:hint="eastAsia" w:ascii="宋体" w:hAnsi="宋体" w:cs="宋体"/>
                <w:sz w:val="21"/>
                <w:lang w:eastAsia="zh-CN"/>
              </w:rPr>
              <w:t xml:space="preserve">、产品由外壳、灯圈、透明件、锂电池、电路板等组成</w:t>
            </w:r>
            <w:r>
              <w:rPr>
                <w:rFonts w:hint="eastAsia" w:ascii="宋体" w:hAnsi="宋体" w:cs="宋体"/>
                <w:sz w:val="21"/>
                <w:lang w:eastAsia="zh-CN"/>
              </w:rPr>
              <w:t xml:space="preserve">;</w:t>
            </w:r>
            <w:r>
              <w:rPr>
                <w:rFonts w:hint="eastAsia" w:ascii="宋体" w:hAnsi="宋体" w:cs="宋体"/>
                <w:sz w:val="21"/>
                <w:lang w:eastAsia="zh-CN"/>
              </w:rPr>
              <w:t xml:space="preserve">外壳材质为</w:t>
            </w:r>
            <w:r>
              <w:rPr>
                <w:rFonts w:hint="eastAsia" w:ascii="宋体" w:hAnsi="宋体" w:cs="宋体"/>
                <w:sz w:val="21"/>
                <w:lang w:eastAsia="zh-CN"/>
              </w:rPr>
              <w:t xml:space="preserve">6063</w:t>
            </w:r>
            <w:r>
              <w:rPr>
                <w:rFonts w:hint="eastAsia" w:ascii="宋体" w:hAnsi="宋体" w:cs="宋体"/>
                <w:sz w:val="21"/>
                <w:lang w:eastAsia="zh-CN"/>
              </w:rPr>
              <w:t xml:space="preserve">铝合金</w:t>
            </w:r>
            <w:r>
              <w:rPr>
                <w:rFonts w:hint="eastAsia" w:ascii="宋体" w:hAnsi="宋体" w:cs="宋体"/>
                <w:sz w:val="21"/>
                <w:lang w:eastAsia="zh-CN"/>
              </w:rPr>
              <w:t xml:space="preserve">,</w:t>
            </w:r>
            <w:r>
              <w:rPr>
                <w:rFonts w:hint="eastAsia" w:ascii="宋体" w:hAnsi="宋体" w:cs="宋体"/>
                <w:sz w:val="21"/>
                <w:lang w:eastAsia="zh-CN"/>
              </w:rPr>
              <w:t xml:space="preserve">透明件材质为钢化玻璃</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3</w:t>
            </w:r>
            <w:r>
              <w:rPr>
                <w:rFonts w:hint="eastAsia" w:ascii="宋体" w:hAnsi="宋体" w:cs="宋体"/>
                <w:sz w:val="21"/>
                <w:lang w:eastAsia="zh-CN"/>
              </w:rPr>
              <w:t xml:space="preserve">、功率≥</w:t>
            </w:r>
            <w:r>
              <w:rPr>
                <w:rFonts w:hint="eastAsia" w:ascii="宋体" w:hAnsi="宋体" w:cs="宋体"/>
                <w:sz w:val="21"/>
                <w:lang w:eastAsia="zh-CN"/>
              </w:rPr>
              <w:t xml:space="preserve">3W</w:t>
            </w:r>
            <w:r>
              <w:rPr>
                <w:rFonts w:hint="eastAsia" w:ascii="宋体" w:hAnsi="宋体" w:cs="宋体"/>
                <w:sz w:val="21"/>
                <w:lang w:eastAsia="zh-CN"/>
              </w:rPr>
              <w:t xml:space="preserve">，电压≥</w:t>
            </w:r>
            <w:r>
              <w:rPr>
                <w:rFonts w:hint="eastAsia" w:ascii="宋体" w:hAnsi="宋体" w:cs="宋体"/>
                <w:sz w:val="21"/>
                <w:lang w:eastAsia="zh-CN"/>
              </w:rPr>
              <w:t xml:space="preserve">1.7AH,</w:t>
            </w:r>
            <w:r>
              <w:rPr>
                <w:rFonts w:hint="eastAsia" w:ascii="宋体" w:hAnsi="宋体" w:cs="宋体"/>
                <w:sz w:val="21"/>
                <w:lang w:eastAsia="zh-CN"/>
              </w:rPr>
              <w:t xml:space="preserve">强光放电时间≥</w:t>
            </w:r>
            <w:r>
              <w:rPr>
                <w:rFonts w:hint="eastAsia" w:ascii="宋体" w:hAnsi="宋体" w:cs="宋体"/>
                <w:sz w:val="21"/>
                <w:lang w:eastAsia="zh-CN"/>
              </w:rPr>
              <w:t xml:space="preserve">4</w:t>
            </w:r>
            <w:r>
              <w:rPr>
                <w:rFonts w:hint="eastAsia" w:ascii="宋体" w:hAnsi="宋体" w:cs="宋体"/>
                <w:sz w:val="21"/>
                <w:lang w:eastAsia="zh-CN"/>
              </w:rPr>
              <w:t xml:space="preserve">小时。采用</w:t>
            </w:r>
            <w:r>
              <w:rPr>
                <w:rFonts w:hint="eastAsia" w:ascii="宋体" w:hAnsi="宋体" w:cs="宋体"/>
                <w:sz w:val="21"/>
                <w:lang w:eastAsia="zh-CN"/>
              </w:rPr>
              <w:t xml:space="preserve">Type-C</w:t>
            </w:r>
            <w:r>
              <w:rPr>
                <w:rFonts w:hint="eastAsia" w:ascii="宋体" w:hAnsi="宋体" w:cs="宋体"/>
                <w:sz w:val="21"/>
                <w:lang w:eastAsia="zh-CN"/>
              </w:rPr>
              <w:t xml:space="preserve">充电设计</w:t>
            </w:r>
            <w:r>
              <w:rPr>
                <w:rFonts w:hint="eastAsia" w:ascii="宋体" w:hAnsi="宋体" w:cs="宋体"/>
                <w:sz w:val="21"/>
                <w:lang w:eastAsia="zh-CN"/>
              </w:rPr>
              <w:br/>
              <w:t xml:space="preserve">4.</w:t>
            </w:r>
            <w:r>
              <w:rPr>
                <w:rFonts w:hint="eastAsia" w:ascii="宋体" w:hAnsi="宋体" w:cs="宋体"/>
                <w:sz w:val="21"/>
                <w:lang w:eastAsia="zh-CN"/>
              </w:rPr>
              <w:t xml:space="preserve">照度强光平均值≥</w:t>
            </w:r>
            <w:r>
              <w:rPr>
                <w:rFonts w:hint="eastAsia" w:ascii="宋体" w:hAnsi="宋体" w:cs="宋体"/>
                <w:sz w:val="21"/>
                <w:lang w:eastAsia="zh-CN"/>
              </w:rPr>
              <w:t xml:space="preserve">1130LX</w:t>
            </w:r>
            <w:r>
              <w:rPr>
                <w:rFonts w:hint="eastAsia" w:ascii="宋体" w:hAnsi="宋体" w:cs="宋体"/>
                <w:sz w:val="21"/>
                <w:lang w:eastAsia="zh-CN"/>
              </w:rPr>
              <w:t xml:space="preserve">，</w:t>
            </w:r>
            <w:r>
              <w:rPr>
                <w:rFonts w:hint="eastAsia" w:ascii="宋体" w:hAnsi="宋体" w:cs="宋体"/>
                <w:sz w:val="21"/>
                <w:lang w:eastAsia="zh-CN"/>
              </w:rPr>
              <w:br/>
              <w:t xml:space="preserve">5.</w:t>
            </w:r>
            <w:r>
              <w:rPr>
                <w:rFonts w:hint="eastAsia" w:ascii="宋体" w:hAnsi="宋体" w:cs="宋体"/>
                <w:sz w:val="21"/>
                <w:lang w:eastAsia="zh-CN"/>
              </w:rPr>
              <w:t xml:space="preserve">耐电压性能性能：灯具应能耐受频率为</w:t>
            </w:r>
            <w:r>
              <w:rPr>
                <w:rFonts w:hint="eastAsia" w:ascii="宋体" w:hAnsi="宋体" w:cs="宋体"/>
                <w:sz w:val="21"/>
                <w:lang w:eastAsia="zh-CN"/>
              </w:rPr>
              <w:t xml:space="preserve">50 Hz</w:t>
            </w:r>
            <w:r>
              <w:rPr>
                <w:rFonts w:hint="eastAsia" w:ascii="宋体" w:hAnsi="宋体" w:cs="宋体"/>
                <w:sz w:val="21"/>
                <w:lang w:eastAsia="zh-CN"/>
              </w:rPr>
              <w:t xml:space="preserve">±</w:t>
            </w:r>
            <w:r>
              <w:rPr>
                <w:rFonts w:hint="eastAsia" w:ascii="宋体" w:hAnsi="宋体" w:cs="宋体"/>
                <w:sz w:val="21"/>
                <w:lang w:eastAsia="zh-CN"/>
              </w:rPr>
              <w:t xml:space="preserve">0.5 Hz</w:t>
            </w:r>
            <w:r>
              <w:rPr>
                <w:rFonts w:hint="eastAsia" w:ascii="宋体" w:hAnsi="宋体" w:cs="宋体"/>
                <w:sz w:val="21"/>
                <w:lang w:eastAsia="zh-CN"/>
              </w:rPr>
              <w:t xml:space="preserve">，交流电压为</w:t>
            </w:r>
            <w:r>
              <w:rPr>
                <w:rFonts w:hint="eastAsia" w:ascii="宋体" w:hAnsi="宋体" w:cs="宋体"/>
                <w:sz w:val="21"/>
                <w:lang w:eastAsia="zh-CN"/>
              </w:rPr>
              <w:t xml:space="preserve">500 v</w:t>
            </w:r>
            <w:r>
              <w:rPr>
                <w:rFonts w:hint="eastAsia" w:ascii="宋体" w:hAnsi="宋体" w:cs="宋体"/>
                <w:sz w:val="21"/>
                <w:lang w:eastAsia="zh-CN"/>
              </w:rPr>
              <w:t xml:space="preserve">±</w:t>
            </w:r>
            <w:r>
              <w:rPr>
                <w:rFonts w:hint="eastAsia" w:ascii="宋体" w:hAnsi="宋体" w:cs="宋体"/>
                <w:sz w:val="21"/>
                <w:lang w:eastAsia="zh-CN"/>
              </w:rPr>
              <w:t xml:space="preserve">50 v</w:t>
            </w:r>
            <w:r>
              <w:rPr>
                <w:rFonts w:hint="eastAsia" w:ascii="宋体" w:hAnsi="宋体" w:cs="宋体"/>
                <w:sz w:val="21"/>
                <w:lang w:eastAsia="zh-CN"/>
              </w:rPr>
              <w:t xml:space="preserve">，</w:t>
            </w:r>
            <w:r>
              <w:rPr>
                <w:rFonts w:hint="eastAsia" w:ascii="宋体" w:hAnsi="宋体" w:cs="宋体"/>
                <w:sz w:val="21"/>
                <w:lang w:eastAsia="zh-CN"/>
              </w:rPr>
              <w:br/>
              <w:t xml:space="preserve">6.</w:t>
            </w:r>
            <w:r>
              <w:rPr>
                <w:rFonts w:hint="eastAsia" w:ascii="宋体" w:hAnsi="宋体" w:cs="宋体"/>
                <w:sz w:val="21"/>
                <w:lang w:eastAsia="zh-CN"/>
              </w:rPr>
              <w:t xml:space="preserve">防爆等级：</w:t>
            </w:r>
            <w:r>
              <w:rPr>
                <w:rFonts w:hint="eastAsia" w:ascii="宋体" w:hAnsi="宋体" w:cs="宋体"/>
                <w:sz w:val="21"/>
                <w:lang w:eastAsia="zh-CN"/>
              </w:rPr>
              <w:t xml:space="preserve">Ex ib lIC T4 Gb;Ex ib lIIC T130</w:t>
            </w:r>
            <w:r>
              <w:rPr>
                <w:rFonts w:hint="eastAsia" w:ascii="宋体" w:hAnsi="宋体" w:cs="宋体"/>
                <w:sz w:val="21"/>
                <w:lang w:eastAsia="zh-CN"/>
              </w:rPr>
              <w:t xml:space="preserve">℃</w:t>
            </w:r>
            <w:r>
              <w:rPr>
                <w:rFonts w:hint="eastAsia" w:ascii="宋体" w:hAnsi="宋体" w:cs="宋体"/>
                <w:sz w:val="21"/>
                <w:lang w:eastAsia="zh-CN"/>
              </w:rPr>
              <w:t xml:space="preserve"> Db</w:t>
            </w:r>
            <w:r>
              <w:rPr>
                <w:rFonts w:hint="eastAsia" w:ascii="宋体" w:hAnsi="宋体" w:cs="宋体"/>
                <w:sz w:val="21"/>
                <w:lang w:eastAsia="zh-CN"/>
              </w:rPr>
              <w:br/>
              <w:t xml:space="preserve">8.</w:t>
            </w:r>
            <w:r>
              <w:rPr>
                <w:rFonts w:hint="eastAsia" w:ascii="宋体" w:hAnsi="宋体" w:cs="宋体"/>
                <w:sz w:val="21"/>
                <w:lang w:eastAsia="zh-CN"/>
              </w:rPr>
              <w:t xml:space="preserve">在常温环境下，灯具带电端子与外壳间的绝缘电阻应不小于</w:t>
            </w:r>
            <w:r>
              <w:rPr>
                <w:rFonts w:hint="eastAsia" w:ascii="宋体" w:hAnsi="宋体" w:cs="宋体"/>
                <w:sz w:val="21"/>
                <w:lang w:eastAsia="zh-CN"/>
              </w:rPr>
              <w:t xml:space="preserve">20</w:t>
            </w:r>
            <w:r>
              <w:rPr>
                <w:rFonts w:hint="eastAsia" w:ascii="宋体" w:hAnsi="宋体" w:cs="宋体"/>
                <w:sz w:val="21"/>
                <w:lang w:eastAsia="zh-CN"/>
              </w:rPr>
              <w:t xml:space="preserve">。</w:t>
            </w:r>
            <w:r/>
          </w:p>
        </w:tc>
      </w:tr>
      <w:tr>
        <w:trPr>
          <w:jc w:val="center"/>
          <w:trHeight w:val="3974"/>
        </w:trPr>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13</w:t>
            </w:r>
            <w:r/>
          </w:p>
        </w:tc>
        <w:tc>
          <w:tcPr>
            <w:shd w:val="clear" w:color="000000" w:fill="ffffff"/>
            <w:tcW w:w="1213" w:type="dxa"/>
            <w:vAlign w:val="center"/>
            <w:textDirection w:val="lrTb"/>
            <w:noWrap w:val="false"/>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空气呼吸器</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10</w:t>
            </w:r>
            <w:r/>
          </w:p>
        </w:tc>
        <w:tc>
          <w:tcPr>
            <w:shd w:val="clear" w:color="000000" w:fill="ffffff"/>
            <w:tcW w:w="709" w:type="dxa"/>
            <w:vAlign w:val="center"/>
            <w:textDirection w:val="lrTb"/>
            <w:noWrap/>
          </w:tcPr>
          <w:p>
            <w:pPr>
              <w:ind w:firstLine="0"/>
              <w:jc w:val="center"/>
              <w:spacing w:line="240" w:lineRule="auto"/>
              <w:rPr>
                <w:rFonts w:ascii="宋体" w:hAnsi="宋体" w:cs="宋体"/>
                <w:sz w:val="21"/>
                <w:lang w:eastAsia="zh-CN"/>
              </w:rPr>
            </w:pPr>
            <w:r>
              <w:rPr>
                <w:rFonts w:hint="eastAsia" w:ascii="宋体" w:hAnsi="宋体" w:cs="宋体"/>
                <w:sz w:val="21"/>
                <w:lang w:eastAsia="zh-CN"/>
              </w:rPr>
              <w:t xml:space="preserve">个</w:t>
            </w:r>
            <w:r/>
          </w:p>
        </w:tc>
        <w:tc>
          <w:tcPr>
            <w:shd w:val="clear" w:color="000000" w:fill="ffffff"/>
            <w:tcW w:w="6541" w:type="dxa"/>
            <w:vAlign w:val="center"/>
            <w:textDirection w:val="lrTb"/>
            <w:noWrap w:val="false"/>
          </w:tcPr>
          <w:p>
            <w:pPr>
              <w:ind w:firstLine="0"/>
              <w:spacing w:line="240" w:lineRule="auto"/>
              <w:rPr>
                <w:rFonts w:ascii="宋体" w:hAnsi="宋体" w:cs="宋体"/>
                <w:sz w:val="21"/>
                <w:lang w:eastAsia="zh-CN"/>
              </w:rPr>
            </w:pPr>
            <w:r>
              <w:rPr>
                <w:rFonts w:hint="eastAsia" w:ascii="宋体" w:hAnsi="宋体" w:cs="宋体"/>
                <w:sz w:val="21"/>
                <w:lang w:eastAsia="zh-CN"/>
              </w:rPr>
              <w:t xml:space="preserve">一、性能要求：</w:t>
            </w:r>
            <w:r/>
          </w:p>
          <w:p>
            <w:pPr>
              <w:ind w:firstLine="0"/>
              <w:spacing w:line="240" w:lineRule="auto"/>
              <w:rPr>
                <w:rFonts w:ascii="宋体" w:hAnsi="宋体" w:cs="宋体"/>
                <w:sz w:val="21"/>
                <w:lang w:eastAsia="zh-CN"/>
              </w:rPr>
            </w:pPr>
            <w:r>
              <w:rPr>
                <w:rFonts w:hint="eastAsia" w:ascii="宋体" w:hAnsi="宋体" w:cs="宋体"/>
                <w:sz w:val="21"/>
                <w:lang w:eastAsia="zh-CN"/>
              </w:rPr>
              <w:t xml:space="preserve">1</w:t>
            </w:r>
            <w:r>
              <w:rPr>
                <w:rFonts w:hint="eastAsia" w:ascii="宋体" w:hAnsi="宋体" w:cs="宋体"/>
                <w:sz w:val="21"/>
                <w:lang w:eastAsia="zh-CN"/>
              </w:rPr>
              <w:t xml:space="preserve">、符合</w:t>
            </w:r>
            <w:r>
              <w:rPr>
                <w:rFonts w:hint="eastAsia" w:ascii="宋体" w:hAnsi="宋体" w:cs="宋体"/>
                <w:sz w:val="21"/>
                <w:lang w:eastAsia="zh-CN"/>
              </w:rPr>
              <w:t xml:space="preserve">XF 124-2013</w:t>
            </w:r>
            <w:r>
              <w:rPr>
                <w:rFonts w:hint="eastAsia" w:ascii="宋体" w:hAnsi="宋体" w:cs="宋体"/>
                <w:sz w:val="21"/>
                <w:lang w:eastAsia="zh-CN"/>
              </w:rPr>
              <w:t xml:space="preserve">《正压式消防空气呼吸器》标准，具有国家消防装备质量监督检验中心出具的型式检验报告及消防产品认证证书，配备</w:t>
            </w:r>
            <w:r>
              <w:rPr>
                <w:rFonts w:hint="eastAsia" w:ascii="宋体" w:hAnsi="宋体" w:cs="宋体"/>
                <w:sz w:val="21"/>
                <w:lang w:eastAsia="zh-CN"/>
              </w:rPr>
              <w:t xml:space="preserve">6.8L</w:t>
            </w:r>
            <w:r>
              <w:rPr>
                <w:rFonts w:hint="eastAsia" w:ascii="宋体" w:hAnsi="宋体" w:cs="宋体"/>
                <w:sz w:val="21"/>
                <w:lang w:eastAsia="zh-CN"/>
              </w:rPr>
              <w:t xml:space="preserve">气瓶。</w:t>
            </w:r>
            <w:r>
              <w:rPr>
                <w:rFonts w:hint="eastAsia" w:ascii="宋体" w:hAnsi="宋体" w:cs="宋体"/>
                <w:sz w:val="21"/>
                <w:lang w:eastAsia="zh-CN"/>
              </w:rPr>
              <w:br/>
              <w:t xml:space="preserve">2</w:t>
            </w:r>
            <w:r>
              <w:rPr>
                <w:rFonts w:hint="eastAsia" w:ascii="宋体" w:hAnsi="宋体" w:cs="宋体"/>
                <w:sz w:val="21"/>
                <w:lang w:eastAsia="zh-CN"/>
              </w:rPr>
              <w:t xml:space="preserve">、面罩总视野保留率≥</w:t>
            </w:r>
            <w:r>
              <w:rPr>
                <w:rFonts w:hint="eastAsia" w:ascii="宋体" w:hAnsi="宋体" w:cs="宋体"/>
                <w:sz w:val="21"/>
                <w:lang w:eastAsia="zh-CN"/>
              </w:rPr>
              <w:t xml:space="preserve">80%</w:t>
            </w:r>
            <w:r>
              <w:rPr>
                <w:rFonts w:hint="eastAsia" w:ascii="宋体" w:hAnsi="宋体" w:cs="宋体"/>
                <w:sz w:val="21"/>
                <w:lang w:eastAsia="zh-CN"/>
              </w:rPr>
              <w:t xml:space="preserve">，双目视野保留率≥</w:t>
            </w:r>
            <w:r>
              <w:rPr>
                <w:rFonts w:hint="eastAsia" w:ascii="宋体" w:hAnsi="宋体" w:cs="宋体"/>
                <w:sz w:val="21"/>
                <w:lang w:eastAsia="zh-CN"/>
              </w:rPr>
              <w:t xml:space="preserve">65%</w:t>
            </w:r>
            <w:r>
              <w:rPr>
                <w:rFonts w:hint="eastAsia" w:ascii="宋体" w:hAnsi="宋体" w:cs="宋体"/>
                <w:sz w:val="21"/>
                <w:lang w:eastAsia="zh-CN"/>
              </w:rPr>
              <w:t xml:space="preserve">，下方视野≥</w:t>
            </w:r>
            <w:r>
              <w:rPr>
                <w:rFonts w:hint="eastAsia" w:ascii="宋体" w:hAnsi="宋体" w:cs="宋体"/>
                <w:sz w:val="21"/>
                <w:lang w:eastAsia="zh-CN"/>
              </w:rPr>
              <w:t xml:space="preserve">30</w:t>
            </w:r>
            <w:r>
              <w:rPr>
                <w:rFonts w:hint="eastAsia" w:ascii="宋体" w:hAnsi="宋体" w:cs="宋体"/>
                <w:sz w:val="21"/>
                <w:lang w:eastAsia="zh-CN"/>
              </w:rPr>
              <w:t xml:space="preserve">°，镜片透光率≥</w:t>
            </w:r>
            <w:r>
              <w:rPr>
                <w:rFonts w:hint="eastAsia" w:ascii="宋体" w:hAnsi="宋体" w:cs="宋体"/>
                <w:sz w:val="21"/>
                <w:lang w:eastAsia="zh-CN"/>
              </w:rPr>
              <w:t xml:space="preserve">90%</w:t>
            </w:r>
            <w:r>
              <w:rPr>
                <w:rFonts w:hint="eastAsia" w:ascii="宋体" w:hAnsi="宋体" w:cs="宋体"/>
                <w:sz w:val="21"/>
                <w:lang w:eastAsia="zh-CN"/>
              </w:rPr>
              <w:t xml:space="preserve">，镜片外表面做硬化处理，内部做防雾处理。</w:t>
            </w:r>
            <w:r>
              <w:rPr>
                <w:rFonts w:hint="eastAsia" w:ascii="宋体" w:hAnsi="宋体" w:cs="宋体"/>
                <w:sz w:val="21"/>
                <w:lang w:eastAsia="zh-CN"/>
              </w:rPr>
              <w:br/>
              <w:t xml:space="preserve">3</w:t>
            </w:r>
            <w:r>
              <w:rPr>
                <w:rFonts w:hint="eastAsia" w:ascii="宋体" w:hAnsi="宋体" w:cs="宋体"/>
                <w:sz w:val="21"/>
                <w:lang w:eastAsia="zh-CN"/>
              </w:rPr>
              <w:t xml:space="preserve">、动态呼吸阻力性能</w:t>
            </w:r>
            <w:r>
              <w:rPr>
                <w:rFonts w:hint="eastAsia" w:ascii="宋体" w:hAnsi="宋体" w:cs="宋体"/>
                <w:sz w:val="21"/>
                <w:lang w:eastAsia="zh-CN"/>
              </w:rPr>
              <w:br/>
            </w:r>
            <w:r>
              <w:rPr>
                <w:rFonts w:hint="eastAsia" w:ascii="宋体" w:hAnsi="宋体" w:cs="宋体"/>
                <w:sz w:val="21"/>
                <w:lang w:eastAsia="zh-CN"/>
              </w:rPr>
              <w:t xml:space="preserve">（</w:t>
            </w:r>
            <w:r>
              <w:rPr>
                <w:rFonts w:hint="eastAsia" w:ascii="宋体" w:hAnsi="宋体" w:cs="宋体"/>
                <w:sz w:val="21"/>
                <w:lang w:eastAsia="zh-CN"/>
              </w:rPr>
              <w:t xml:space="preserve">1</w:t>
            </w:r>
            <w:r>
              <w:rPr>
                <w:rFonts w:hint="eastAsia" w:ascii="宋体" w:hAnsi="宋体" w:cs="宋体"/>
                <w:sz w:val="21"/>
                <w:lang w:eastAsia="zh-CN"/>
              </w:rPr>
              <w:t xml:space="preserve">）气瓶压力</w:t>
            </w:r>
            <w:r>
              <w:rPr>
                <w:rFonts w:hint="eastAsia" w:ascii="宋体" w:hAnsi="宋体" w:cs="宋体"/>
                <w:sz w:val="21"/>
                <w:lang w:eastAsia="zh-CN"/>
              </w:rPr>
              <w:t xml:space="preserve">30MPa</w:t>
            </w:r>
            <w:r>
              <w:rPr>
                <w:rFonts w:hint="eastAsia" w:ascii="宋体" w:hAnsi="宋体" w:cs="宋体"/>
                <w:sz w:val="21"/>
                <w:lang w:eastAsia="zh-CN"/>
              </w:rPr>
              <w:t xml:space="preserve">～</w:t>
            </w:r>
            <w:r>
              <w:rPr>
                <w:rFonts w:hint="eastAsia" w:ascii="宋体" w:hAnsi="宋体" w:cs="宋体"/>
                <w:sz w:val="21"/>
                <w:lang w:eastAsia="zh-CN"/>
              </w:rPr>
              <w:t xml:space="preserve">2MPa</w:t>
            </w:r>
            <w:r>
              <w:rPr>
                <w:rFonts w:hint="eastAsia" w:ascii="宋体" w:hAnsi="宋体" w:cs="宋体"/>
                <w:sz w:val="21"/>
                <w:lang w:eastAsia="zh-CN"/>
              </w:rPr>
              <w:t xml:space="preserve">，呼吸量</w:t>
            </w:r>
            <w:r>
              <w:rPr>
                <w:rFonts w:hint="eastAsia" w:ascii="宋体" w:hAnsi="宋体" w:cs="宋体"/>
                <w:sz w:val="21"/>
                <w:lang w:eastAsia="zh-CN"/>
              </w:rPr>
              <w:t xml:space="preserve">40</w:t>
            </w:r>
            <w:r>
              <w:rPr>
                <w:rFonts w:hint="eastAsia" w:ascii="宋体" w:hAnsi="宋体" w:cs="宋体"/>
                <w:sz w:val="21"/>
                <w:lang w:eastAsia="zh-CN"/>
              </w:rPr>
              <w:t xml:space="preserve">×</w:t>
            </w:r>
            <w:r>
              <w:rPr>
                <w:rFonts w:hint="eastAsia" w:ascii="宋体" w:hAnsi="宋体" w:cs="宋体"/>
                <w:sz w:val="21"/>
                <w:lang w:eastAsia="zh-CN"/>
              </w:rPr>
              <w:t xml:space="preserve">2.5L/min</w:t>
            </w:r>
            <w:r>
              <w:rPr>
                <w:rFonts w:hint="eastAsia" w:ascii="宋体" w:hAnsi="宋体" w:cs="宋体"/>
                <w:sz w:val="21"/>
                <w:lang w:eastAsia="zh-CN"/>
              </w:rPr>
              <w:t xml:space="preserve">，吸气阻力≤</w:t>
            </w:r>
            <w:r>
              <w:rPr>
                <w:rFonts w:hint="eastAsia" w:ascii="宋体" w:hAnsi="宋体" w:cs="宋体"/>
                <w:sz w:val="21"/>
                <w:lang w:eastAsia="zh-CN"/>
              </w:rPr>
              <w:t xml:space="preserve">400Pa</w:t>
            </w:r>
            <w:r>
              <w:rPr>
                <w:rFonts w:hint="eastAsia" w:ascii="宋体" w:hAnsi="宋体" w:cs="宋体"/>
                <w:sz w:val="21"/>
                <w:lang w:eastAsia="zh-CN"/>
              </w:rPr>
              <w:t xml:space="preserve">，呼气阻力≤</w:t>
            </w:r>
            <w:r>
              <w:rPr>
                <w:rFonts w:hint="eastAsia" w:ascii="宋体" w:hAnsi="宋体" w:cs="宋体"/>
                <w:sz w:val="21"/>
                <w:lang w:eastAsia="zh-CN"/>
              </w:rPr>
              <w:t xml:space="preserve">800Pa</w:t>
            </w:r>
            <w:r>
              <w:rPr>
                <w:rFonts w:hint="eastAsia" w:ascii="宋体" w:hAnsi="宋体" w:cs="宋体"/>
                <w:sz w:val="21"/>
                <w:lang w:eastAsia="zh-CN"/>
              </w:rPr>
              <w:t xml:space="preserve">。</w:t>
            </w:r>
            <w:r>
              <w:rPr>
                <w:rFonts w:hint="eastAsia" w:ascii="宋体" w:hAnsi="宋体" w:cs="宋体"/>
                <w:sz w:val="21"/>
                <w:lang w:eastAsia="zh-CN"/>
              </w:rPr>
              <w:br/>
            </w:r>
            <w:r>
              <w:rPr>
                <w:rFonts w:hint="eastAsia" w:ascii="宋体" w:hAnsi="宋体" w:cs="宋体"/>
                <w:sz w:val="21"/>
                <w:lang w:eastAsia="zh-CN"/>
              </w:rPr>
              <w:t xml:space="preserve">（</w:t>
            </w:r>
            <w:r>
              <w:rPr>
                <w:rFonts w:hint="eastAsia" w:ascii="宋体" w:hAnsi="宋体" w:cs="宋体"/>
                <w:sz w:val="21"/>
                <w:lang w:eastAsia="zh-CN"/>
              </w:rPr>
              <w:t xml:space="preserve">2</w:t>
            </w:r>
            <w:r>
              <w:rPr>
                <w:rFonts w:hint="eastAsia" w:ascii="宋体" w:hAnsi="宋体" w:cs="宋体"/>
                <w:sz w:val="21"/>
                <w:lang w:eastAsia="zh-CN"/>
              </w:rPr>
              <w:t xml:space="preserve">）气瓶压力</w:t>
            </w:r>
            <w:r>
              <w:rPr>
                <w:rFonts w:hint="eastAsia" w:ascii="宋体" w:hAnsi="宋体" w:cs="宋体"/>
                <w:sz w:val="21"/>
                <w:lang w:eastAsia="zh-CN"/>
              </w:rPr>
              <w:t xml:space="preserve">2MPa</w:t>
            </w:r>
            <w:r>
              <w:rPr>
                <w:rFonts w:hint="eastAsia" w:ascii="宋体" w:hAnsi="宋体" w:cs="宋体"/>
                <w:sz w:val="21"/>
                <w:lang w:eastAsia="zh-CN"/>
              </w:rPr>
              <w:t xml:space="preserve">～</w:t>
            </w:r>
            <w:r>
              <w:rPr>
                <w:rFonts w:hint="eastAsia" w:ascii="宋体" w:hAnsi="宋体" w:cs="宋体"/>
                <w:sz w:val="21"/>
                <w:lang w:eastAsia="zh-CN"/>
              </w:rPr>
              <w:t xml:space="preserve">1MPa</w:t>
            </w:r>
            <w:r>
              <w:rPr>
                <w:rFonts w:hint="eastAsia" w:ascii="宋体" w:hAnsi="宋体" w:cs="宋体"/>
                <w:sz w:val="21"/>
                <w:lang w:eastAsia="zh-CN"/>
              </w:rPr>
              <w:t xml:space="preserve">，呼吸量</w:t>
            </w:r>
            <w:r>
              <w:rPr>
                <w:rFonts w:hint="eastAsia" w:ascii="宋体" w:hAnsi="宋体" w:cs="宋体"/>
                <w:sz w:val="21"/>
                <w:lang w:eastAsia="zh-CN"/>
              </w:rPr>
              <w:t xml:space="preserve">25</w:t>
            </w:r>
            <w:r>
              <w:rPr>
                <w:rFonts w:hint="eastAsia" w:ascii="宋体" w:hAnsi="宋体" w:cs="宋体"/>
                <w:sz w:val="21"/>
                <w:lang w:eastAsia="zh-CN"/>
              </w:rPr>
              <w:t xml:space="preserve">×</w:t>
            </w:r>
            <w:r>
              <w:rPr>
                <w:rFonts w:hint="eastAsia" w:ascii="宋体" w:hAnsi="宋体" w:cs="宋体"/>
                <w:sz w:val="21"/>
                <w:lang w:eastAsia="zh-CN"/>
              </w:rPr>
              <w:t xml:space="preserve">2L/min</w:t>
            </w:r>
            <w:r>
              <w:rPr>
                <w:rFonts w:hint="eastAsia" w:ascii="宋体" w:hAnsi="宋体" w:cs="宋体"/>
                <w:sz w:val="21"/>
                <w:lang w:eastAsia="zh-CN"/>
              </w:rPr>
              <w:t xml:space="preserve">，吸气阻力≤</w:t>
            </w:r>
            <w:r>
              <w:rPr>
                <w:rFonts w:hint="eastAsia" w:ascii="宋体" w:hAnsi="宋体" w:cs="宋体"/>
                <w:sz w:val="21"/>
                <w:lang w:eastAsia="zh-CN"/>
              </w:rPr>
              <w:t xml:space="preserve">300Pa</w:t>
            </w:r>
            <w:r>
              <w:rPr>
                <w:rFonts w:hint="eastAsia" w:ascii="宋体" w:hAnsi="宋体" w:cs="宋体"/>
                <w:sz w:val="21"/>
                <w:lang w:eastAsia="zh-CN"/>
              </w:rPr>
              <w:t xml:space="preserve">，呼气阻力≤</w:t>
            </w:r>
            <w:r>
              <w:rPr>
                <w:rFonts w:hint="eastAsia" w:ascii="宋体" w:hAnsi="宋体" w:cs="宋体"/>
                <w:sz w:val="21"/>
                <w:lang w:eastAsia="zh-CN"/>
              </w:rPr>
              <w:t xml:space="preserve">60</w:t>
            </w:r>
            <w:r>
              <w:rPr>
                <w:rFonts w:hint="eastAsia" w:ascii="宋体" w:hAnsi="宋体" w:cs="宋体"/>
                <w:sz w:val="21"/>
                <w:lang w:eastAsia="zh-CN"/>
              </w:rPr>
              <w:t xml:space="preserve">0Pa</w:t>
            </w:r>
            <w:r>
              <w:rPr>
                <w:rFonts w:hint="eastAsia" w:ascii="宋体" w:hAnsi="宋体" w:cs="宋体"/>
                <w:sz w:val="21"/>
                <w:lang w:eastAsia="zh-CN"/>
              </w:rPr>
              <w:t xml:space="preserve">。</w:t>
            </w:r>
            <w:r/>
          </w:p>
        </w:tc>
      </w:tr>
    </w:tbl>
    <w:p>
      <w:pPr>
        <w:ind w:firstLine="0"/>
        <w:spacing w:before="25" w:after="25" w:line="240" w:lineRule="auto"/>
        <w:widowControl w:val="off"/>
        <w:rPr>
          <w:rFonts w:ascii="Times New Roman" w:hAnsi="Times New Roman" w:cs="Times New Roman"/>
          <w:bCs/>
          <w:spacing w:val="10"/>
          <w:sz w:val="21"/>
          <w:lang w:eastAsia="zh-CN"/>
        </w:rPr>
      </w:pPr>
      <w:r>
        <w:rPr>
          <w:rFonts w:ascii="Times New Roman" w:hAnsi="Times New Roman" w:cs="Times New Roman"/>
          <w:bCs/>
          <w:spacing w:val="10"/>
          <w:sz w:val="21"/>
          <w:lang w:eastAsia="zh-CN"/>
        </w:rPr>
      </w:r>
      <w:r/>
    </w:p>
    <w:p>
      <w:pPr>
        <w:ind w:firstLine="482"/>
        <w:shd w:val="clear" w:color="auto" w:fill="ffffff"/>
        <w:rPr>
          <w:rFonts w:ascii="宋体" w:hAnsi="宋体" w:cs="Times New Roman"/>
          <w:b/>
          <w:szCs w:val="24"/>
          <w:lang w:eastAsia="zh-CN"/>
        </w:rPr>
      </w:pPr>
      <w:r>
        <w:rPr>
          <w:rFonts w:hint="eastAsia" w:ascii="宋体" w:hAnsi="宋体" w:cs="Times New Roman"/>
          <w:b/>
          <w:szCs w:val="24"/>
          <w:lang w:eastAsia="zh-CN"/>
        </w:rPr>
        <w:t xml:space="preserve">三、质量保证：</w:t>
      </w:r>
      <w:r/>
    </w:p>
    <w:p>
      <w:pPr>
        <w:ind w:firstLine="480"/>
        <w:rPr>
          <w:rFonts w:ascii="宋体" w:hAnsi="宋体" w:cs="宋体"/>
          <w:szCs w:val="24"/>
          <w:lang w:eastAsia="zh-CN"/>
        </w:rPr>
      </w:pPr>
      <w:r>
        <w:rPr>
          <w:rFonts w:hint="eastAsia" w:ascii="宋体" w:hAnsi="宋体" w:cs="Times New Roman"/>
          <w:szCs w:val="24"/>
          <w:lang w:eastAsia="zh-CN"/>
        </w:rPr>
        <w:t xml:space="preserve">1.</w:t>
      </w:r>
      <w:r>
        <w:rPr>
          <w:rFonts w:hint="eastAsia" w:ascii="宋体" w:hAnsi="宋体" w:cs="宋体"/>
          <w:szCs w:val="24"/>
          <w:lang w:eastAsia="zh-CN"/>
        </w:rPr>
        <w:t xml:space="preserve"> </w:t>
      </w:r>
      <w:r>
        <w:rPr>
          <w:rFonts w:hint="eastAsia" w:ascii="宋体" w:hAnsi="宋体" w:cs="宋体"/>
          <w:szCs w:val="24"/>
          <w:lang w:eastAsia="zh-CN"/>
        </w:rPr>
        <w:t xml:space="preserve">中标供应商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供应商承担。</w:t>
      </w:r>
      <w:r/>
    </w:p>
    <w:p>
      <w:pPr>
        <w:ind w:firstLine="480"/>
        <w:rPr>
          <w:szCs w:val="24"/>
          <w:lang w:eastAsia="zh-CN"/>
        </w:rPr>
      </w:pPr>
      <w:r>
        <w:rPr>
          <w:rFonts w:hint="eastAsia" w:ascii="宋体" w:hAnsi="宋体" w:cs="宋体"/>
          <w:szCs w:val="24"/>
          <w:lang w:eastAsia="zh-CN"/>
        </w:rPr>
        <w:t xml:space="preserve">2</w:t>
      </w:r>
      <w:r>
        <w:rPr>
          <w:rFonts w:ascii="宋体" w:hAnsi="宋体" w:cs="宋体"/>
          <w:szCs w:val="24"/>
          <w:lang w:eastAsia="zh-CN"/>
        </w:rPr>
        <w:t xml:space="preserve">.</w:t>
      </w:r>
      <w:r>
        <w:rPr>
          <w:rFonts w:hint="eastAsia"/>
          <w:szCs w:val="24"/>
          <w:lang w:eastAsia="zh-CN"/>
        </w:rPr>
        <w:t xml:space="preserve"> </w:t>
      </w:r>
      <w:r>
        <w:rPr>
          <w:rFonts w:hint="eastAsia"/>
          <w:szCs w:val="24"/>
          <w:lang w:eastAsia="zh-CN"/>
        </w:rPr>
        <w:t xml:space="preserve">中标供应商应保证其提供的标的物在正确安装、正常使用和保养条件下，在标的物使用寿命期内应具有满意的性能。在中标供应商承诺的质量保证期限内，中标供应商应对由于质量问题而造成的任何不足或故障负责。</w:t>
      </w:r>
      <w:r/>
    </w:p>
    <w:p>
      <w:pPr>
        <w:ind w:firstLine="480"/>
        <w:rPr>
          <w:rFonts w:ascii="宋体" w:hAnsi="宋体" w:cs="宋体"/>
          <w:szCs w:val="24"/>
          <w:lang w:eastAsia="zh-CN"/>
        </w:rPr>
      </w:pPr>
      <w:r>
        <w:rPr>
          <w:rFonts w:hint="eastAsia"/>
          <w:szCs w:val="24"/>
          <w:lang w:eastAsia="zh-CN"/>
        </w:rPr>
        <w:t xml:space="preserve">3</w:t>
      </w:r>
      <w:r>
        <w:rPr>
          <w:szCs w:val="24"/>
          <w:lang w:eastAsia="zh-CN"/>
        </w:rPr>
        <w:t xml:space="preserve">.</w:t>
      </w:r>
      <w:r>
        <w:rPr>
          <w:rFonts w:hint="eastAsia" w:ascii="宋体" w:hAnsi="宋体" w:cs="宋体"/>
          <w:szCs w:val="24"/>
          <w:lang w:eastAsia="zh-CN"/>
        </w:rPr>
        <w:t xml:space="preserve"> </w:t>
      </w:r>
      <w:r>
        <w:rPr>
          <w:rFonts w:hint="eastAsia" w:ascii="宋体" w:hAnsi="宋体" w:cs="宋体"/>
          <w:szCs w:val="24"/>
          <w:lang w:eastAsia="zh-CN"/>
        </w:rPr>
        <w:t xml:space="preserve">若货物验收时产品质量不能满足要求，采购人有权要求对标的物进行更换或退货，同时有权提出索赔，所产生的一切费用（含所有检验费用）由中标供应商承担。</w:t>
      </w:r>
      <w:r/>
    </w:p>
    <w:p>
      <w:pPr>
        <w:ind w:firstLine="482"/>
        <w:shd w:val="clear" w:color="auto" w:fill="ffffff"/>
        <w:rPr>
          <w:rFonts w:ascii="宋体" w:hAnsi="宋体" w:cs="Times New Roman"/>
          <w:b/>
          <w:szCs w:val="24"/>
          <w:lang w:eastAsia="zh-CN"/>
        </w:rPr>
      </w:pPr>
      <w:r>
        <w:rPr>
          <w:rFonts w:hint="eastAsia" w:ascii="宋体" w:hAnsi="宋体" w:cs="Times New Roman"/>
          <w:b/>
          <w:szCs w:val="24"/>
          <w:lang w:eastAsia="zh-CN"/>
        </w:rPr>
        <w:t xml:space="preserve">四、验收要求：</w:t>
      </w:r>
      <w:r/>
    </w:p>
    <w:p>
      <w:pPr>
        <w:ind w:firstLine="480"/>
        <w:jc w:val="both"/>
        <w:widowControl w:val="off"/>
        <w:rPr>
          <w:rFonts w:ascii="宋体" w:hAnsi="宋体" w:cs="宋体"/>
          <w:szCs w:val="24"/>
          <w:lang w:eastAsia="zh-CN"/>
        </w:rPr>
      </w:pPr>
      <w:r>
        <w:rPr>
          <w:rFonts w:ascii="宋体" w:hAnsi="宋体" w:cs="宋体"/>
          <w:szCs w:val="24"/>
          <w:lang w:eastAsia="zh-CN"/>
        </w:rPr>
        <w:t xml:space="preserve">1</w:t>
      </w:r>
      <w:r>
        <w:rPr>
          <w:rFonts w:hint="eastAsia" w:ascii="宋体" w:hAnsi="宋体" w:cs="宋体"/>
          <w:szCs w:val="24"/>
          <w:lang w:eastAsia="zh-CN"/>
        </w:rPr>
        <w:t xml:space="preserve">、货物到达采购人指定地点前，应提前</w:t>
      </w:r>
      <w:r>
        <w:rPr>
          <w:rFonts w:hint="eastAsia" w:ascii="宋体" w:hAnsi="宋体" w:cs="宋体"/>
          <w:szCs w:val="24"/>
          <w:lang w:eastAsia="zh-CN"/>
        </w:rPr>
        <w:t xml:space="preserve">7</w:t>
      </w:r>
      <w:r>
        <w:rPr>
          <w:rFonts w:hint="eastAsia" w:ascii="宋体" w:hAnsi="宋体" w:cs="宋体"/>
          <w:szCs w:val="24"/>
          <w:lang w:eastAsia="zh-CN"/>
        </w:rPr>
        <w:t xml:space="preserve">天通知采购人做好接收准备。</w:t>
      </w:r>
      <w:r/>
    </w:p>
    <w:p>
      <w:pPr>
        <w:ind w:firstLine="480"/>
        <w:jc w:val="both"/>
        <w:widowControl w:val="off"/>
        <w:rPr>
          <w:rFonts w:ascii="宋体" w:hAnsi="宋体" w:cs="宋体"/>
          <w:szCs w:val="24"/>
          <w:lang w:eastAsia="zh-CN"/>
        </w:rPr>
      </w:pPr>
      <w:r>
        <w:rPr>
          <w:rFonts w:ascii="宋体" w:hAnsi="宋体" w:cs="宋体"/>
          <w:szCs w:val="24"/>
          <w:lang w:eastAsia="zh-CN"/>
        </w:rPr>
        <w:t xml:space="preserve">2</w:t>
      </w:r>
      <w:r>
        <w:rPr>
          <w:rFonts w:hint="eastAsia" w:ascii="宋体" w:hAnsi="宋体" w:cs="宋体"/>
          <w:szCs w:val="24"/>
          <w:lang w:eastAsia="zh-CN"/>
        </w:rPr>
        <w:t xml:space="preserve">、货物安装调试正常使用后进行验收，由采购人、中标供应商、若有需要可邀请第三方机构代表现场进行验收。</w:t>
      </w:r>
      <w:r/>
    </w:p>
    <w:p>
      <w:pPr>
        <w:ind w:firstLine="480"/>
        <w:jc w:val="both"/>
        <w:widowControl w:val="off"/>
        <w:rPr>
          <w:rFonts w:ascii="宋体" w:hAnsi="宋体" w:cs="宋体"/>
          <w:szCs w:val="24"/>
          <w:lang w:eastAsia="zh-CN"/>
        </w:rPr>
      </w:pPr>
      <w:r>
        <w:rPr>
          <w:rFonts w:ascii="宋体" w:hAnsi="宋体" w:cs="宋体"/>
          <w:szCs w:val="24"/>
          <w:lang w:eastAsia="zh-CN"/>
        </w:rPr>
        <w:t xml:space="preserve">2</w:t>
      </w:r>
      <w:r>
        <w:rPr>
          <w:rFonts w:hint="eastAsia" w:ascii="宋体" w:hAnsi="宋体" w:cs="宋体"/>
          <w:szCs w:val="24"/>
          <w:lang w:eastAsia="zh-CN"/>
        </w:rPr>
        <w:t xml:space="preserve">、验收标准：根据中国政府颁布的相关国家标准和行业标准的规定；根据招标文件、中标供应商的投标文件、双方签订的合同文件及其附件；由采购人及相关部门到场进行验收通过。</w:t>
      </w:r>
      <w:r/>
    </w:p>
    <w:p>
      <w:pPr>
        <w:ind w:firstLine="482"/>
        <w:shd w:val="clear" w:color="auto" w:fill="ffffff"/>
        <w:rPr>
          <w:rFonts w:ascii="宋体" w:hAnsi="宋体" w:cs="Times New Roman"/>
          <w:b/>
          <w:szCs w:val="24"/>
          <w:lang w:eastAsia="zh-CN"/>
        </w:rPr>
      </w:pPr>
      <w:r>
        <w:rPr>
          <w:rFonts w:hint="eastAsia" w:ascii="宋体" w:hAnsi="宋体" w:cs="Times New Roman"/>
          <w:b/>
          <w:szCs w:val="24"/>
          <w:lang w:eastAsia="zh-CN"/>
        </w:rPr>
        <w:t xml:space="preserve">五、售后服务：</w:t>
      </w:r>
      <w:r/>
    </w:p>
    <w:p>
      <w:pPr>
        <w:ind w:firstLine="480"/>
        <w:shd w:val="clear" w:color="auto" w:fill="ffffff"/>
        <w:rPr>
          <w:rFonts w:ascii="宋体" w:hAnsi="宋体" w:cs="Times New Roman"/>
          <w:b/>
          <w:szCs w:val="24"/>
          <w:lang w:eastAsia="zh-CN"/>
        </w:rPr>
      </w:pPr>
      <w:r>
        <w:rPr>
          <w:rFonts w:hint="eastAsia" w:ascii="宋体" w:hAnsi="宋体" w:cs="Times New Roman"/>
          <w:szCs w:val="24"/>
          <w:lang w:eastAsia="zh-CN"/>
        </w:rPr>
        <w:t xml:space="preserve">1</w:t>
      </w:r>
      <w:r>
        <w:rPr>
          <w:rFonts w:hint="eastAsia" w:ascii="宋体" w:hAnsi="宋体" w:cs="Times New Roman"/>
          <w:szCs w:val="24"/>
          <w:lang w:eastAsia="zh-CN"/>
        </w:rPr>
        <w:t xml:space="preserve">.</w:t>
      </w:r>
      <w:r>
        <w:rPr>
          <w:rFonts w:hint="eastAsia" w:ascii="宋体" w:hAnsi="宋体" w:cs="宋体"/>
          <w:szCs w:val="24"/>
          <w:lang w:eastAsia="zh-CN"/>
        </w:rPr>
        <w:t xml:space="preserve">免费质保期：</w:t>
      </w:r>
      <w:r>
        <w:rPr>
          <w:rFonts w:hint="eastAsia" w:ascii="宋体" w:hAnsi="宋体" w:cs="宋体"/>
          <w:bCs/>
          <w:color w:val="auto"/>
          <w:szCs w:val="24"/>
          <w:lang w:eastAsia="zh-CN"/>
        </w:rPr>
        <w:t xml:space="preserve">一年，自验收合格之日起。</w:t>
      </w:r>
      <w:r/>
    </w:p>
    <w:p>
      <w:pPr>
        <w:ind w:firstLine="480"/>
        <w:rPr>
          <w:rFonts w:ascii="宋体" w:hAnsi="宋体" w:cs="宋体"/>
          <w:szCs w:val="24"/>
          <w:lang w:eastAsia="zh-CN"/>
        </w:rPr>
      </w:pPr>
      <w:r>
        <w:rPr>
          <w:rFonts w:hint="eastAsia" w:ascii="宋体" w:hAnsi="宋体" w:cs="宋体"/>
          <w:szCs w:val="24"/>
          <w:lang w:eastAsia="zh-CN"/>
        </w:rPr>
        <w:t xml:space="preserve">2</w:t>
      </w:r>
      <w:r>
        <w:rPr>
          <w:rFonts w:hint="eastAsia" w:ascii="宋体" w:hAnsi="宋体" w:cs="Times New Roman"/>
          <w:szCs w:val="24"/>
          <w:lang w:eastAsia="zh-CN"/>
        </w:rPr>
        <w:t xml:space="preserve">.</w:t>
      </w:r>
      <w:r>
        <w:rPr>
          <w:rFonts w:hint="eastAsia"/>
          <w:szCs w:val="24"/>
          <w:lang w:eastAsia="zh-CN"/>
        </w:rPr>
        <w:t xml:space="preserve">按采购人的需求及时到货，中标供应商需负责包括所有设备及辅配件、安装、调试、技术售后服务及培训、易损易耗件、工具、检测合格等交付使用前的一切费用。除非项目需求</w:t>
      </w:r>
      <w:r>
        <w:rPr>
          <w:rFonts w:hint="eastAsia" w:ascii="宋体" w:hAnsi="宋体" w:cs="宋体"/>
          <w:szCs w:val="24"/>
          <w:lang w:eastAsia="zh-CN"/>
        </w:rPr>
        <w:t xml:space="preserve">有变动，否则采购人不再向中标供应商支付任何费用。</w:t>
      </w:r>
      <w:r/>
    </w:p>
    <w:p>
      <w:pPr>
        <w:ind w:firstLine="480"/>
        <w:rPr>
          <w:rFonts w:ascii="宋体" w:hAnsi="宋体" w:cs="宋体"/>
          <w:szCs w:val="24"/>
          <w:lang w:eastAsia="zh-CN"/>
        </w:rPr>
      </w:pPr>
      <w:r>
        <w:rPr>
          <w:rFonts w:hint="eastAsia" w:ascii="宋体" w:hAnsi="宋体" w:cs="宋体"/>
          <w:szCs w:val="24"/>
          <w:lang w:eastAsia="zh-CN"/>
        </w:rPr>
        <w:t xml:space="preserve">3</w:t>
      </w:r>
      <w:r>
        <w:rPr>
          <w:rFonts w:hint="eastAsia" w:ascii="宋体" w:hAnsi="宋体" w:cs="Times New Roman"/>
          <w:szCs w:val="24"/>
          <w:lang w:eastAsia="zh-CN"/>
        </w:rPr>
        <w:t xml:space="preserve">.</w:t>
      </w:r>
      <w:r>
        <w:rPr>
          <w:rFonts w:hint="eastAsia" w:ascii="宋体" w:hAnsi="宋体" w:cs="宋体"/>
          <w:szCs w:val="24"/>
          <w:lang w:eastAsia="zh-CN"/>
        </w:rPr>
        <w:t xml:space="preserve">如有故障，中标供应商工作人员在得到通知后立刻响应，</w:t>
      </w:r>
      <w:r>
        <w:rPr>
          <w:rFonts w:hint="eastAsia" w:ascii="宋体" w:hAnsi="宋体" w:cs="宋体"/>
          <w:szCs w:val="24"/>
          <w:lang w:eastAsia="zh-CN"/>
        </w:rPr>
        <w:t xml:space="preserve">30</w:t>
      </w:r>
      <w:r>
        <w:rPr>
          <w:rFonts w:hint="eastAsia" w:ascii="宋体" w:hAnsi="宋体" w:cs="宋体"/>
          <w:szCs w:val="24"/>
          <w:lang w:eastAsia="zh-CN"/>
        </w:rPr>
        <w:t xml:space="preserve">分钟内提供在线技术支持，</w:t>
      </w:r>
      <w:r>
        <w:rPr>
          <w:rFonts w:hint="eastAsia" w:ascii="宋体" w:hAnsi="宋体" w:cs="宋体"/>
          <w:szCs w:val="24"/>
          <w:lang w:eastAsia="zh-CN"/>
        </w:rPr>
        <w:t xml:space="preserve">24</w:t>
      </w:r>
      <w:r>
        <w:rPr>
          <w:rFonts w:hint="eastAsia" w:ascii="宋体" w:hAnsi="宋体" w:cs="宋体"/>
          <w:szCs w:val="24"/>
          <w:lang w:eastAsia="zh-CN"/>
        </w:rPr>
        <w:t xml:space="preserve">小时内必须到达现场，排查故障。</w:t>
      </w:r>
      <w:r/>
    </w:p>
    <w:p>
      <w:pPr>
        <w:ind w:firstLine="480"/>
        <w:rPr>
          <w:rFonts w:ascii="宋体" w:hAnsi="宋体" w:cs="宋体"/>
          <w:color w:val="auto"/>
          <w:szCs w:val="24"/>
          <w:lang w:eastAsia="zh-CN"/>
        </w:rPr>
      </w:pPr>
      <w:r>
        <w:rPr>
          <w:rFonts w:hint="eastAsia" w:ascii="宋体" w:hAnsi="宋体" w:cs="宋体"/>
          <w:szCs w:val="24"/>
          <w:lang w:eastAsia="zh-CN"/>
        </w:rPr>
        <w:t xml:space="preserve">4</w:t>
      </w:r>
      <w:r>
        <w:rPr>
          <w:rFonts w:hint="eastAsia" w:ascii="宋体" w:hAnsi="宋体" w:cs="Times New Roman"/>
          <w:szCs w:val="24"/>
          <w:lang w:eastAsia="zh-CN"/>
        </w:rPr>
        <w:t xml:space="preserve">.</w:t>
      </w:r>
      <w:r>
        <w:rPr>
          <w:rFonts w:hint="eastAsia" w:ascii="宋体" w:hAnsi="宋体" w:cs="宋体"/>
          <w:szCs w:val="24"/>
          <w:lang w:eastAsia="zh-CN"/>
        </w:rPr>
        <w:t xml:space="preserve">质保期内免费维修更换配件，所换配件须</w:t>
      </w:r>
      <w:r>
        <w:rPr>
          <w:rFonts w:hint="eastAsia" w:ascii="宋体" w:hAnsi="宋体" w:cs="宋体"/>
          <w:color w:val="auto"/>
          <w:szCs w:val="24"/>
          <w:lang w:eastAsia="zh-CN"/>
        </w:rPr>
        <w:t xml:space="preserve">为原厂生产，并对质保期内出现的质量及安全问题负责，处理解决并承担一切费用。</w:t>
      </w:r>
      <w:r/>
    </w:p>
    <w:p>
      <w:pPr>
        <w:ind w:firstLine="480"/>
        <w:rPr>
          <w:rFonts w:ascii="宋体" w:hAnsi="宋体" w:cs="宋体"/>
          <w:szCs w:val="24"/>
          <w:lang w:eastAsia="zh-CN"/>
        </w:rPr>
      </w:pPr>
      <w:r>
        <w:rPr>
          <w:rFonts w:hint="eastAsia" w:ascii="宋体" w:hAnsi="宋体" w:cs="宋体"/>
          <w:color w:val="auto"/>
          <w:szCs w:val="24"/>
          <w:lang w:eastAsia="zh-CN"/>
        </w:rPr>
        <w:t xml:space="preserve">5</w:t>
      </w:r>
      <w:r>
        <w:rPr>
          <w:rFonts w:hint="eastAsia" w:ascii="宋体" w:hAnsi="宋体" w:cs="Times New Roman"/>
          <w:szCs w:val="24"/>
          <w:lang w:eastAsia="zh-CN"/>
        </w:rPr>
        <w:t xml:space="preserve">.</w:t>
      </w:r>
      <w:r>
        <w:rPr>
          <w:rFonts w:hint="eastAsia" w:ascii="宋体" w:hAnsi="宋体" w:cs="宋体"/>
          <w:color w:val="auto"/>
          <w:szCs w:val="24"/>
          <w:lang w:eastAsia="zh-CN"/>
        </w:rPr>
        <w:t xml:space="preserve">中标</w:t>
      </w:r>
      <w:r>
        <w:rPr>
          <w:rFonts w:hint="eastAsia" w:ascii="宋体" w:hAnsi="宋体" w:cs="宋体"/>
          <w:szCs w:val="24"/>
          <w:lang w:eastAsia="zh-CN"/>
        </w:rPr>
        <w:t xml:space="preserve">供应商负责为采购人免费培训</w:t>
      </w:r>
      <w:r>
        <w:rPr>
          <w:rFonts w:hint="eastAsia" w:ascii="宋体" w:hAnsi="宋体" w:cs="宋体"/>
          <w:szCs w:val="24"/>
          <w:lang w:eastAsia="zh-CN"/>
        </w:rPr>
        <w:t xml:space="preserve">1-2</w:t>
      </w:r>
      <w:r>
        <w:rPr>
          <w:rFonts w:hint="eastAsia" w:ascii="宋体" w:hAnsi="宋体" w:cs="宋体"/>
          <w:szCs w:val="24"/>
          <w:lang w:eastAsia="zh-CN"/>
        </w:rPr>
        <w:t xml:space="preserve">名维护人员，通过培训，使维护人员能熟练规范的进行操作，对一般故障能进行处理和日常维护。所有的培训费用必须计入投标总价。</w:t>
      </w:r>
      <w:r/>
    </w:p>
    <w:p>
      <w:pPr>
        <w:ind w:firstLine="482"/>
        <w:shd w:val="clear" w:color="auto" w:fill="ffffff"/>
        <w:rPr>
          <w:rFonts w:ascii="宋体" w:hAnsi="宋体" w:cs="Times New Roman"/>
          <w:b/>
          <w:szCs w:val="24"/>
          <w:lang w:eastAsia="zh-CN"/>
        </w:rPr>
      </w:pPr>
      <w:r>
        <w:rPr>
          <w:rFonts w:hint="eastAsia" w:ascii="宋体" w:hAnsi="宋体" w:cs="Times New Roman"/>
          <w:b/>
          <w:szCs w:val="24"/>
          <w:lang w:eastAsia="zh-CN"/>
        </w:rPr>
        <w:t xml:space="preserve">六、其他有关说明：</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1.</w:t>
      </w:r>
      <w:r>
        <w:rPr>
          <w:rFonts w:hint="eastAsia" w:ascii="宋体" w:hAnsi="宋体" w:cs="Times New Roman"/>
          <w:color w:val="auto"/>
          <w:szCs w:val="24"/>
          <w:lang w:eastAsia="zh-CN"/>
        </w:rPr>
        <w:t xml:space="preserve">投标总报价包括满足本项目要求的所有产品及其配件、包装、运杂、安装调试及售后服务等从项目中标起到项目正式交付以及免费质保期内所发生的一切费用。</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2.</w:t>
      </w:r>
      <w:r>
        <w:rPr>
          <w:rFonts w:hint="eastAsia" w:ascii="宋体" w:hAnsi="宋体" w:cs="Times New Roman"/>
          <w:szCs w:val="24"/>
          <w:lang w:eastAsia="zh-CN"/>
        </w:rPr>
        <w:t xml:space="preserve">投标供应商必须在满足招标文件要求的基础上进行报价，如有技术偏离请于投标偏离表中说明。</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3.</w:t>
      </w:r>
      <w:r>
        <w:rPr>
          <w:rFonts w:hint="eastAsia" w:ascii="宋体" w:hAnsi="宋体" w:cs="Times New Roman"/>
          <w:szCs w:val="24"/>
          <w:lang w:eastAsia="zh-CN"/>
        </w:rPr>
        <w:t xml:space="preserve">交付时间：</w:t>
      </w:r>
      <w:r>
        <w:rPr>
          <w:rFonts w:hint="eastAsia" w:ascii="宋体" w:hAnsi="宋体" w:cs="Times New Roman"/>
          <w:color w:val="auto"/>
          <w:szCs w:val="24"/>
          <w:lang w:eastAsia="zh-CN"/>
        </w:rPr>
        <w:t xml:space="preserve">合同签订后</w:t>
      </w:r>
      <w:r>
        <w:rPr>
          <w:rFonts w:ascii="宋体" w:hAnsi="宋体" w:cs="Times New Roman"/>
          <w:color w:val="auto"/>
          <w:szCs w:val="24"/>
          <w:lang w:eastAsia="zh-CN"/>
        </w:rPr>
        <w:t xml:space="preserve">15</w:t>
      </w:r>
      <w:r>
        <w:rPr>
          <w:rFonts w:hint="eastAsia" w:ascii="宋体" w:hAnsi="宋体" w:cs="Times New Roman"/>
          <w:color w:val="auto"/>
          <w:szCs w:val="24"/>
          <w:lang w:eastAsia="zh-CN"/>
        </w:rPr>
        <w:t xml:space="preserve">天内完成全部供货、安装、调试等相关服务，</w:t>
      </w:r>
      <w:r>
        <w:rPr>
          <w:rFonts w:hint="eastAsia" w:ascii="宋体" w:hAnsi="宋体" w:cs="Times New Roman"/>
          <w:color w:val="000000" w:themeColor="text1"/>
          <w:szCs w:val="24"/>
          <w:lang w:eastAsia="zh-CN"/>
        </w:rPr>
        <w:t xml:space="preserve">误</w:t>
      </w:r>
      <w:r>
        <w:rPr>
          <w:rFonts w:hint="eastAsia" w:ascii="宋体" w:hAnsi="宋体" w:cs="Times New Roman"/>
          <w:szCs w:val="24"/>
          <w:lang w:eastAsia="zh-CN"/>
        </w:rPr>
        <w:t xml:space="preserve">期违约金</w:t>
      </w:r>
      <w:r>
        <w:rPr>
          <w:rFonts w:hint="eastAsia" w:ascii="宋体" w:hAnsi="宋体" w:cs="Times New Roman"/>
          <w:szCs w:val="24"/>
          <w:lang w:eastAsia="zh-CN"/>
        </w:rPr>
        <w:t xml:space="preserve">2000</w:t>
      </w:r>
      <w:r>
        <w:rPr>
          <w:rFonts w:hint="eastAsia" w:ascii="宋体" w:hAnsi="宋体" w:cs="Times New Roman"/>
          <w:szCs w:val="24"/>
          <w:lang w:eastAsia="zh-CN"/>
        </w:rPr>
        <w:t xml:space="preserve">元</w:t>
      </w:r>
      <w:r>
        <w:rPr>
          <w:rFonts w:hint="eastAsia" w:ascii="宋体" w:hAnsi="宋体" w:cs="Times New Roman"/>
          <w:szCs w:val="24"/>
          <w:lang w:eastAsia="zh-CN"/>
        </w:rPr>
        <w:t xml:space="preserve">/</w:t>
      </w:r>
      <w:r>
        <w:rPr>
          <w:rFonts w:hint="eastAsia" w:ascii="宋体" w:hAnsi="宋体" w:cs="Times New Roman"/>
          <w:szCs w:val="24"/>
          <w:lang w:eastAsia="zh-CN"/>
        </w:rPr>
        <w:t xml:space="preserve">天，采购人有权在应付款中直接予以扣除。</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4.</w:t>
      </w:r>
      <w:r>
        <w:rPr>
          <w:rFonts w:hint="eastAsia"/>
          <w:szCs w:val="24"/>
          <w:lang w:eastAsia="zh-CN"/>
        </w:rPr>
        <w:t xml:space="preserve"> </w:t>
      </w:r>
      <w:r>
        <w:rPr>
          <w:rFonts w:hint="eastAsia" w:ascii="宋体" w:hAnsi="宋体" w:cs="Times New Roman"/>
          <w:szCs w:val="24"/>
          <w:lang w:eastAsia="zh-CN"/>
        </w:rPr>
        <w:t xml:space="preserve">本项目合同履行地点</w:t>
      </w:r>
      <w:r>
        <w:rPr>
          <w:rFonts w:hint="eastAsia"/>
          <w:szCs w:val="24"/>
          <w:lang w:eastAsia="zh-CN"/>
        </w:rPr>
        <w:t xml:space="preserve">：</w:t>
      </w:r>
      <w:r>
        <w:rPr>
          <w:rFonts w:hint="eastAsia" w:ascii="宋体" w:hAnsi="宋体" w:cs="Times New Roman"/>
          <w:szCs w:val="24"/>
          <w:lang w:eastAsia="zh-CN"/>
        </w:rPr>
        <w:t xml:space="preserve">无锡市，具体地点以合同书约定为准。中标供应商必须按采购人要求将本项目中货物送到指定地点</w:t>
      </w:r>
      <w:r>
        <w:rPr>
          <w:rFonts w:hint="eastAsia" w:ascii="宋体" w:hAnsi="宋体" w:cs="Times New Roman"/>
          <w:szCs w:val="24"/>
          <w:lang w:eastAsia="zh-CN"/>
        </w:rPr>
        <w:t xml:space="preserve">(</w:t>
      </w:r>
      <w:r>
        <w:rPr>
          <w:rFonts w:hint="eastAsia" w:ascii="宋体" w:hAnsi="宋体" w:cs="Times New Roman"/>
          <w:szCs w:val="24"/>
          <w:lang w:eastAsia="zh-CN"/>
        </w:rPr>
        <w:t xml:space="preserve">包括可能的分布范围），并分地实施安装调试。</w:t>
      </w:r>
      <w:r/>
    </w:p>
    <w:p>
      <w:pPr>
        <w:ind w:firstLine="480"/>
        <w:shd w:val="clear" w:color="auto" w:fill="ffffff"/>
        <w:rPr>
          <w:szCs w:val="24"/>
          <w:lang w:eastAsia="zh-CN"/>
        </w:rPr>
      </w:pPr>
      <w:r>
        <w:rPr>
          <w:rFonts w:hint="eastAsia" w:ascii="宋体" w:hAnsi="宋体" w:cs="Times New Roman"/>
          <w:szCs w:val="24"/>
          <w:lang w:eastAsia="zh-CN"/>
        </w:rPr>
        <w:t xml:space="preserve">5.</w:t>
      </w:r>
      <w:r>
        <w:rPr>
          <w:rFonts w:ascii="宋体" w:hAnsi="宋体" w:cs="Times New Roman"/>
          <w:szCs w:val="24"/>
          <w:lang w:eastAsia="zh-CN"/>
        </w:rPr>
        <w:t xml:space="preserve"> </w:t>
      </w:r>
      <w:r>
        <w:rPr>
          <w:rFonts w:hint="eastAsia" w:ascii="宋体" w:hAnsi="宋体" w:cs="宋体"/>
          <w:szCs w:val="24"/>
          <w:lang w:eastAsia="zh-CN"/>
        </w:rPr>
        <w:t xml:space="preserve">本项目中如有涉及到商品包装、快递包装要求的，应当按《关于印发〈商品包装政府采购需求标准（试行）〉、〈快递包装政府采购需求标准（试行）〉的通知》（财办库〔</w:t>
      </w:r>
      <w:r>
        <w:rPr>
          <w:rFonts w:hint="eastAsia" w:ascii="宋体" w:hAnsi="宋体" w:cs="宋体"/>
          <w:szCs w:val="24"/>
          <w:lang w:eastAsia="zh-CN"/>
        </w:rPr>
        <w:t xml:space="preserve">2020</w:t>
      </w:r>
      <w:r>
        <w:rPr>
          <w:rFonts w:hint="eastAsia" w:ascii="宋体" w:hAnsi="宋体" w:cs="宋体"/>
          <w:szCs w:val="24"/>
          <w:lang w:eastAsia="zh-CN"/>
        </w:rPr>
        <w:t xml:space="preserve">〕</w:t>
      </w:r>
      <w:r>
        <w:rPr>
          <w:rFonts w:hint="eastAsia" w:ascii="宋体" w:hAnsi="宋体" w:cs="宋体"/>
          <w:szCs w:val="24"/>
          <w:lang w:eastAsia="zh-CN"/>
        </w:rPr>
        <w:t xml:space="preserve">123</w:t>
      </w:r>
      <w:r>
        <w:rPr>
          <w:rFonts w:hint="eastAsia" w:ascii="宋体" w:hAnsi="宋体" w:cs="宋体"/>
          <w:szCs w:val="24"/>
          <w:lang w:eastAsia="zh-CN"/>
        </w:rPr>
        <w:t xml:space="preserve">号）文件执行。</w:t>
      </w:r>
      <w:r/>
    </w:p>
    <w:p>
      <w:pPr>
        <w:ind w:firstLine="480"/>
        <w:shd w:val="clear" w:color="auto" w:fill="ffffff"/>
        <w:rPr>
          <w:rFonts w:ascii="宋体" w:hAnsi="宋体" w:cs="Times New Roman"/>
          <w:szCs w:val="24"/>
          <w:lang w:eastAsia="zh-CN"/>
        </w:rPr>
      </w:pPr>
      <w:r>
        <w:rPr>
          <w:rFonts w:hint="eastAsia" w:ascii="宋体" w:hAnsi="宋体" w:cs="Times New Roman"/>
          <w:szCs w:val="24"/>
          <w:lang w:eastAsia="zh-CN"/>
        </w:rPr>
        <w:t xml:space="preserve">6</w:t>
      </w:r>
      <w:r>
        <w:rPr>
          <w:rFonts w:ascii="宋体" w:hAnsi="宋体" w:cs="Times New Roman"/>
          <w:szCs w:val="24"/>
          <w:lang w:eastAsia="zh-CN"/>
        </w:rPr>
        <w:t xml:space="preserve">.</w:t>
      </w:r>
      <w:r>
        <w:rPr>
          <w:rFonts w:hint="eastAsia" w:ascii="宋体" w:hAnsi="宋体" w:cs="Times New Roman"/>
          <w:szCs w:val="24"/>
          <w:lang w:eastAsia="zh-CN"/>
        </w:rPr>
        <w:t xml:space="preserve">中标供应商提供不少于两次线下培训。</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付款方式：合同签订之日后，采购人向中标供应商支付合同总额的</w:t>
      </w:r>
      <w:r>
        <w:rPr>
          <w:rFonts w:hint="eastAsia" w:ascii="宋体" w:hAnsi="宋体" w:cs="Times New Roman"/>
          <w:color w:val="auto"/>
          <w:szCs w:val="24"/>
          <w:lang w:eastAsia="zh-CN"/>
        </w:rPr>
        <w:t xml:space="preserve">3</w:t>
      </w:r>
      <w:r>
        <w:rPr>
          <w:rFonts w:hint="eastAsia" w:ascii="宋体" w:hAnsi="宋体" w:cs="Times New Roman"/>
          <w:color w:val="auto"/>
          <w:szCs w:val="24"/>
          <w:lang w:eastAsia="zh-CN"/>
        </w:rPr>
        <w:t xml:space="preserve">0%</w:t>
      </w:r>
      <w:r>
        <w:rPr>
          <w:rFonts w:hint="eastAsia" w:ascii="宋体" w:hAnsi="宋体" w:cs="Times New Roman"/>
          <w:color w:val="auto"/>
          <w:szCs w:val="24"/>
          <w:lang w:eastAsia="zh-CN"/>
        </w:rPr>
        <w:t xml:space="preserve">，中标供应商交付并经采购人认可后，采购人向中标供应商支付合同总额的</w:t>
      </w:r>
      <w:r>
        <w:rPr>
          <w:rFonts w:hint="eastAsia" w:ascii="宋体" w:hAnsi="宋体" w:cs="Times New Roman"/>
          <w:color w:val="auto"/>
          <w:szCs w:val="24"/>
          <w:lang w:eastAsia="zh-CN"/>
        </w:rPr>
        <w:t xml:space="preserve">40%</w:t>
      </w:r>
      <w:r>
        <w:rPr>
          <w:rFonts w:hint="eastAsia" w:ascii="宋体" w:hAnsi="宋体" w:cs="Times New Roman"/>
          <w:color w:val="auto"/>
          <w:szCs w:val="24"/>
          <w:lang w:eastAsia="zh-CN"/>
        </w:rPr>
        <w:t xml:space="preserve">，通过验收合格后支付合同总额的</w:t>
      </w:r>
      <w:r>
        <w:rPr>
          <w:rFonts w:hint="eastAsia" w:ascii="宋体" w:hAnsi="宋体" w:cs="Times New Roman"/>
          <w:color w:val="auto"/>
          <w:szCs w:val="24"/>
          <w:lang w:eastAsia="zh-CN"/>
        </w:rPr>
        <w:t xml:space="preserve">30%</w:t>
      </w:r>
      <w:r>
        <w:rPr>
          <w:rFonts w:hint="eastAsia" w:ascii="宋体" w:hAnsi="宋体" w:cs="Times New Roman"/>
          <w:color w:val="auto"/>
          <w:szCs w:val="24"/>
          <w:lang w:eastAsia="zh-CN"/>
        </w:rPr>
        <w:t xml:space="preserve">。每次付款前中标供应商需提交相应的付款发票。若中标供应商未能按期开具发票，采购人可顺延付款。</w:t>
      </w:r>
      <w:r/>
    </w:p>
    <w:p>
      <w:pPr>
        <w:ind w:firstLine="480"/>
        <w:shd w:val="clear" w:color="auto" w:fill="ffffff"/>
        <w:rPr>
          <w:rFonts w:ascii="宋体" w:hAnsi="宋体" w:cs="Times New Roman"/>
          <w:szCs w:val="24"/>
          <w:lang w:eastAsia="zh-CN"/>
        </w:rPr>
      </w:pPr>
      <w:r>
        <w:rPr>
          <w:rFonts w:ascii="宋体" w:hAnsi="宋体" w:cs="Times New Roman"/>
          <w:szCs w:val="24"/>
          <w:lang w:eastAsia="zh-CN"/>
        </w:rPr>
        <w:t xml:space="preserve">9.</w:t>
      </w:r>
      <w:r>
        <w:rPr>
          <w:rFonts w:hint="eastAsia" w:ascii="宋体" w:hAnsi="宋体" w:cs="Times New Roman"/>
          <w:szCs w:val="24"/>
          <w:lang w:eastAsia="zh-CN"/>
        </w:rPr>
        <w:t xml:space="preserve">履约保证金：本项目收取中标金额</w:t>
      </w:r>
      <w:r>
        <w:rPr>
          <w:rFonts w:hint="eastAsia" w:ascii="宋体" w:hAnsi="宋体" w:cs="Times New Roman"/>
          <w:szCs w:val="24"/>
          <w:lang w:eastAsia="zh-CN"/>
        </w:rPr>
        <w:t xml:space="preserve">10%</w:t>
      </w:r>
      <w:r>
        <w:rPr>
          <w:rFonts w:hint="eastAsia" w:ascii="宋体" w:hAnsi="宋体" w:cs="Times New Roman"/>
          <w:szCs w:val="24"/>
          <w:lang w:eastAsia="zh-CN"/>
        </w:rPr>
        <w:t xml:space="preserve">的履约保证金。详见合同条款。</w:t>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480"/>
        <w:shd w:val="clear" w:color="auto" w:fill="ffffff"/>
        <w:rPr>
          <w:rFonts w:ascii="宋体" w:hAnsi="宋体" w:cs="Times New Roman"/>
          <w:szCs w:val="24"/>
          <w:lang w:eastAsia="zh-CN"/>
        </w:rPr>
      </w:pPr>
      <w:r>
        <w:rPr>
          <w:rFonts w:ascii="宋体" w:hAnsi="宋体" w:cs="Times New Roman"/>
          <w:szCs w:val="24"/>
          <w:lang w:eastAsia="zh-CN"/>
        </w:rPr>
      </w:r>
      <w:r/>
    </w:p>
    <w:p>
      <w:pPr>
        <w:ind w:firstLine="0"/>
        <w:shd w:val="clear" w:color="auto" w:fill="ffffff"/>
        <w:rPr>
          <w:rFonts w:ascii="宋体" w:hAnsi="宋体" w:cs="Times New Roman"/>
          <w:szCs w:val="24"/>
          <w:lang w:eastAsia="zh-CN"/>
        </w:rPr>
      </w:pPr>
      <w:r>
        <w:rPr>
          <w:rFonts w:ascii="宋体" w:hAnsi="宋体" w:cs="Times New Roman"/>
          <w:szCs w:val="24"/>
          <w:lang w:eastAsia="zh-CN"/>
        </w:rPr>
      </w:r>
      <w:r/>
    </w:p>
    <w:p>
      <w:pPr>
        <w:pStyle w:val="733"/>
        <w:rPr>
          <w:lang w:eastAsia="zh-CN"/>
        </w:rPr>
      </w:pPr>
      <w:r/>
      <w:bookmarkStart w:id="15" w:name="_Toc161316667"/>
      <w:r>
        <w:rPr>
          <w:rFonts w:hint="eastAsia"/>
          <w:lang w:eastAsia="zh-CN"/>
        </w:rPr>
        <w:t xml:space="preserve">四、合同书（格式文本）</w:t>
      </w:r>
      <w:bookmarkEnd w:id="15"/>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甲方（采购人）：</w:t>
      </w:r>
      <w:r>
        <w:rPr>
          <w:rFonts w:hint="eastAsia" w:ascii="Times New Roman" w:hAnsi="宋体" w:cs="Times New Roman"/>
          <w:bCs/>
          <w:color w:val="000000" w:themeColor="text1"/>
          <w:szCs w:val="24"/>
          <w:u w:val="single"/>
          <w:lang w:eastAsia="zh-CN"/>
        </w:rPr>
        <w:t xml:space="preserve">                         </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乙方（中标供应商）：</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采购项目编号：</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采购内容：</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中标总金额：（大写）</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；（小写）</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质量及验收标准：</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供货期：</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服务地点和方式：</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货款支付步骤和办法：</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违约责任：</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ascii="Times New Roman" w:hAnsi="宋体" w:cs="Times New Roman"/>
          <w:color w:val="000000" w:themeColor="text1"/>
          <w:szCs w:val="24"/>
          <w:lang w:eastAsia="zh-CN"/>
        </w:rPr>
        <w:t xml:space="preserve">解决争议的方</w:t>
      </w:r>
      <w:r>
        <w:rPr>
          <w:rFonts w:hint="eastAsia" w:ascii="Times New Roman" w:hAnsi="宋体" w:cs="Times New Roman"/>
          <w:color w:val="000000" w:themeColor="text1"/>
          <w:szCs w:val="24"/>
          <w:lang w:eastAsia="zh-CN"/>
        </w:rPr>
        <w:t xml:space="preserve">式：</w:t>
      </w:r>
      <w:r>
        <w:rPr>
          <w:rFonts w:hint="eastAsia" w:ascii="Times New Roman" w:hAnsi="宋体" w:cs="Times New Roman"/>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其它事项：</w:t>
      </w:r>
      <w:r>
        <w:rPr>
          <w:rFonts w:hint="eastAsia" w:ascii="Times New Roman" w:hAnsi="宋体" w:cs="Times New Roman"/>
          <w:bCs/>
          <w:color w:val="000000" w:themeColor="text1"/>
          <w:szCs w:val="24"/>
          <w:u w:val="single"/>
          <w:lang w:eastAsia="zh-CN"/>
        </w:rPr>
        <w:t xml:space="preserve">                                                             </w:t>
      </w:r>
      <w:r/>
    </w:p>
    <w:p>
      <w:pPr>
        <w:numPr>
          <w:ilvl w:val="0"/>
          <w:numId w:val="2"/>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招标文件、投标文件、合同条款及成交通知书，乙方在投标、评审过程中所作其它有关承诺、声明、书面澄清等均为合同不可分割的部分，与主合同具有同等法律效力。</w:t>
      </w:r>
      <w:r/>
    </w:p>
    <w:p>
      <w:pPr>
        <w:numPr>
          <w:ilvl w:val="0"/>
          <w:numId w:val="2"/>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合同备案：</w:t>
      </w:r>
      <w:r/>
    </w:p>
    <w:p>
      <w:pPr>
        <w:ind w:firstLine="480"/>
        <w:jc w:val="both"/>
        <w:widowControl w:val="off"/>
        <w:rPr>
          <w:rFonts w:ascii="Times New Roman" w:hAnsi="宋体" w:cs="Times New Roman"/>
          <w:bCs/>
          <w:color w:val="000000" w:themeColor="text1"/>
          <w:szCs w:val="24"/>
          <w:lang w:eastAsia="zh-CN"/>
        </w:rPr>
      </w:pPr>
      <w:r>
        <w:rPr>
          <w:rFonts w:hint="eastAsia" w:ascii="仿宋_GB2312" w:hAnsi="宋体" w:cs="Times New Roman"/>
          <w:color w:val="000000" w:themeColor="text1"/>
          <w:szCs w:val="24"/>
          <w:lang w:eastAsia="zh-CN"/>
        </w:rPr>
        <w:t xml:space="preserve">本合同一式柒份，甲方执叁份，乙方执叁份，见证方壹份。</w:t>
      </w:r>
      <w:r/>
    </w:p>
    <w:p>
      <w:pPr>
        <w:numPr>
          <w:ilvl w:val="0"/>
          <w:numId w:val="2"/>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生效：</w:t>
      </w:r>
      <w:r/>
    </w:p>
    <w:p>
      <w:pPr>
        <w:ind w:firstLine="480"/>
        <w:jc w:val="both"/>
        <w:widowControl w:val="off"/>
        <w:rPr>
          <w:rFonts w:ascii="Times New Roman" w:hAnsi="宋体" w:cs="Times New Roman"/>
          <w:bCs/>
          <w:color w:val="000000" w:themeColor="text1"/>
          <w:szCs w:val="24"/>
          <w:lang w:eastAsia="zh-CN"/>
        </w:rPr>
      </w:pPr>
      <w:r>
        <w:rPr>
          <w:rFonts w:hint="eastAsia" w:ascii="Times New Roman" w:hAnsi="宋体" w:cs="Times New Roman"/>
          <w:bCs/>
          <w:color w:val="000000" w:themeColor="text1"/>
          <w:szCs w:val="24"/>
          <w:lang w:eastAsia="zh-CN"/>
        </w:rPr>
        <w:t xml:space="preserve">本合同由甲乙双方签字、盖章，并经江苏华诚工程管理咨询有限公司见证后生效。</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甲方（采购人）：</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（盖章）</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lang w:eastAsia="zh-CN"/>
        </w:rPr>
        <w:t xml:space="preserve">乙方（中标供应商）：</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（盖章）</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法定（授权）代表人：</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lang w:eastAsia="zh-CN"/>
        </w:rPr>
        <w:t xml:space="preserve">法定（授权）代表人：</w:t>
      </w:r>
      <w:r>
        <w:rPr>
          <w:rFonts w:hint="eastAsia" w:ascii="Times New Roman" w:hAnsi="宋体" w:cs="Times New Roman"/>
          <w:bCs/>
          <w:color w:val="000000" w:themeColor="text1"/>
          <w:szCs w:val="24"/>
          <w:u w:val="single"/>
          <w:lang w:eastAsia="zh-CN"/>
        </w:rPr>
        <w:t xml:space="preserve">                   </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年</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月</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日</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年</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月</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日</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见证方：</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（盖章）</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lang w:eastAsia="zh-CN"/>
        </w:rPr>
        <w:t xml:space="preserve">乙方户名：</w:t>
      </w:r>
      <w:r>
        <w:rPr>
          <w:rFonts w:hint="eastAsia" w:ascii="Times New Roman" w:hAnsi="宋体" w:cs="Times New Roman"/>
          <w:bCs/>
          <w:color w:val="000000" w:themeColor="text1"/>
          <w:szCs w:val="24"/>
          <w:u w:val="single"/>
          <w:lang w:eastAsia="zh-CN"/>
        </w:rPr>
        <w:t xml:space="preserve">                             </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lang w:eastAsia="zh-CN"/>
        </w:rPr>
        <w:t xml:space="preserve">见证人：</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lang w:eastAsia="zh-CN"/>
        </w:rPr>
        <w:t xml:space="preserve">乙方开户银行：</w:t>
      </w:r>
      <w:r>
        <w:rPr>
          <w:rFonts w:hint="eastAsia" w:ascii="Times New Roman" w:hAnsi="宋体" w:cs="Times New Roman"/>
          <w:bCs/>
          <w:color w:val="000000" w:themeColor="text1"/>
          <w:szCs w:val="24"/>
          <w:u w:val="single"/>
          <w:lang w:eastAsia="zh-CN"/>
        </w:rPr>
        <w:t xml:space="preserve">                         </w:t>
      </w:r>
      <w:r/>
    </w:p>
    <w:p>
      <w:pPr>
        <w:ind w:firstLine="0"/>
        <w:jc w:val="both"/>
        <w:spacing w:line="440" w:lineRule="exact"/>
        <w:widowControl w:val="off"/>
        <w:rPr>
          <w:rFonts w:ascii="Times New Roman" w:hAnsi="宋体" w:cs="Times New Roman"/>
          <w:bCs/>
          <w:color w:val="000000" w:themeColor="text1"/>
          <w:szCs w:val="24"/>
          <w:u w:val="single"/>
          <w:lang w:eastAsia="zh-CN"/>
        </w:rPr>
      </w:pP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年</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月</w:t>
      </w:r>
      <w:r>
        <w:rPr>
          <w:rFonts w:hint="eastAsia" w:ascii="Times New Roman" w:hAnsi="宋体" w:cs="Times New Roman"/>
          <w:bCs/>
          <w:color w:val="000000" w:themeColor="text1"/>
          <w:szCs w:val="24"/>
          <w:u w:val="single"/>
          <w:lang w:eastAsia="zh-CN"/>
        </w:rPr>
        <w:t xml:space="preserve">       </w:t>
      </w:r>
      <w:r>
        <w:rPr>
          <w:rFonts w:hint="eastAsia" w:ascii="Times New Roman" w:hAnsi="宋体" w:cs="Times New Roman"/>
          <w:bCs/>
          <w:color w:val="000000" w:themeColor="text1"/>
          <w:szCs w:val="24"/>
          <w:lang w:eastAsia="zh-CN"/>
        </w:rPr>
        <w:t xml:space="preserve">日</w:t>
      </w:r>
      <w:r>
        <w:rPr>
          <w:rFonts w:hint="eastAsia" w:ascii="Times New Roman" w:hAnsi="宋体" w:cs="Times New Roman"/>
          <w:bCs/>
          <w:color w:val="000000" w:themeColor="text1"/>
          <w:szCs w:val="24"/>
          <w:lang w:eastAsia="zh-CN"/>
        </w:rPr>
        <w:t xml:space="preserve">   </w:t>
      </w:r>
      <w:r>
        <w:rPr>
          <w:rFonts w:ascii="Times New Roman" w:hAnsi="宋体" w:cs="Times New Roman"/>
          <w:bCs/>
          <w:color w:val="000000" w:themeColor="text1"/>
          <w:szCs w:val="24"/>
          <w:lang w:eastAsia="zh-CN"/>
        </w:rPr>
        <w:t xml:space="preserve">          </w:t>
      </w:r>
      <w:r>
        <w:rPr>
          <w:rFonts w:hint="eastAsia" w:ascii="Times New Roman" w:hAnsi="宋体" w:cs="Times New Roman"/>
          <w:bCs/>
          <w:color w:val="000000" w:themeColor="text1"/>
          <w:szCs w:val="24"/>
          <w:lang w:eastAsia="zh-CN"/>
        </w:rPr>
        <w:t xml:space="preserve">乙方帐号：</w:t>
      </w:r>
      <w:r>
        <w:rPr>
          <w:rFonts w:hint="eastAsia" w:ascii="Times New Roman" w:hAnsi="宋体" w:cs="Times New Roman"/>
          <w:bCs/>
          <w:color w:val="000000" w:themeColor="text1"/>
          <w:szCs w:val="24"/>
          <w:u w:val="single"/>
          <w:lang w:eastAsia="zh-CN"/>
        </w:rPr>
        <w:t xml:space="preserve">                             </w:t>
      </w:r>
      <w:r/>
    </w:p>
    <w:p>
      <w:pPr>
        <w:ind w:firstLine="0"/>
        <w:widowControl w:val="off"/>
        <w:rPr>
          <w:rFonts w:ascii="宋体" w:hAnsi="宋体" w:cs="Times New Roman"/>
          <w:bCs/>
          <w:color w:val="000000" w:themeColor="text1"/>
          <w:sz w:val="21"/>
          <w:szCs w:val="24"/>
          <w:lang w:eastAsia="zh-CN"/>
        </w:rPr>
      </w:pPr>
      <w:r>
        <w:rPr>
          <w:rFonts w:hint="eastAsia" w:ascii="宋体" w:hAnsi="宋体" w:cs="Times New Roman"/>
          <w:b/>
          <w:bCs/>
          <w:color w:val="000000" w:themeColor="text1"/>
          <w:sz w:val="21"/>
          <w:szCs w:val="24"/>
          <w:lang w:eastAsia="zh-CN"/>
        </w:rPr>
        <w:t xml:space="preserve"> </w:t>
      </w:r>
      <w:r/>
    </w:p>
    <w:p>
      <w:pPr>
        <w:ind w:firstLine="0"/>
        <w:widowControl w:val="off"/>
        <w:rPr>
          <w:rFonts w:ascii="宋体" w:hAnsi="宋体" w:cs="Times New Roman"/>
          <w:bCs/>
          <w:color w:val="000000" w:themeColor="text1"/>
          <w:sz w:val="21"/>
          <w:szCs w:val="24"/>
          <w:lang w:eastAsia="zh-CN"/>
        </w:rPr>
      </w:pPr>
      <w:r>
        <w:rPr>
          <w:rFonts w:hint="eastAsia" w:ascii="宋体" w:hAnsi="宋体" w:cs="Times New Roman"/>
          <w:bCs/>
          <w:color w:val="000000" w:themeColor="text1"/>
          <w:sz w:val="21"/>
          <w:szCs w:val="24"/>
          <w:lang w:eastAsia="zh-CN"/>
        </w:rPr>
        <w:t xml:space="preserve">★</w:t>
      </w:r>
      <w:r>
        <w:rPr>
          <w:rFonts w:hint="eastAsia" w:ascii="宋体" w:hAnsi="宋体" w:cs="Times New Roman"/>
          <w:bCs/>
          <w:color w:val="000000" w:themeColor="text1"/>
          <w:sz w:val="21"/>
          <w:szCs w:val="24"/>
          <w:lang w:eastAsia="zh-CN"/>
        </w:rPr>
        <w:t xml:space="preserve">.</w:t>
      </w:r>
      <w:r>
        <w:rPr>
          <w:rFonts w:hint="eastAsia" w:ascii="宋体" w:hAnsi="宋体" w:cs="Times New Roman"/>
          <w:b/>
          <w:bCs/>
          <w:color w:val="000000" w:themeColor="text1"/>
          <w:sz w:val="21"/>
          <w:szCs w:val="24"/>
          <w:lang w:eastAsia="zh-CN"/>
        </w:rPr>
        <w:t xml:space="preserve">备注：</w:t>
      </w:r>
      <w:r>
        <w:rPr>
          <w:rFonts w:hint="eastAsia" w:ascii="宋体" w:hAnsi="宋体" w:cs="Times New Roman"/>
          <w:bCs/>
          <w:color w:val="000000" w:themeColor="text1"/>
          <w:sz w:val="21"/>
          <w:szCs w:val="24"/>
          <w:lang w:eastAsia="zh-CN"/>
        </w:rPr>
        <w:t xml:space="preserve">甲乙双方必须以本格式文本拟订合同。</w:t>
      </w:r>
      <w:r/>
    </w:p>
    <w:p>
      <w:pPr>
        <w:ind w:firstLine="0"/>
        <w:jc w:val="center"/>
        <w:widowControl w:val="off"/>
        <w:rPr>
          <w:rFonts w:ascii="黑体" w:hAnsi="Times New Roman" w:eastAsia="黑体" w:cs="Times New Roman"/>
          <w:b/>
          <w:color w:val="000000" w:themeColor="text1"/>
          <w:sz w:val="32"/>
          <w:szCs w:val="32"/>
          <w:lang w:eastAsia="zh-CN"/>
        </w:rPr>
      </w:pPr>
      <w:r>
        <w:rPr>
          <w:rFonts w:ascii="黑体" w:hAnsi="Times New Roman" w:eastAsia="黑体" w:cs="Times New Roman"/>
          <w:b/>
          <w:color w:val="000000" w:themeColor="text1"/>
          <w:sz w:val="44"/>
          <w:szCs w:val="44"/>
          <w:lang w:eastAsia="zh-CN"/>
        </w:rPr>
        <w:br w:type="page" w:clear="all"/>
      </w:r>
      <w:r>
        <w:rPr>
          <w:rFonts w:hint="eastAsia" w:ascii="黑体" w:hAnsi="Times New Roman" w:eastAsia="黑体" w:cs="Times New Roman"/>
          <w:b/>
          <w:color w:val="000000" w:themeColor="text1"/>
          <w:sz w:val="32"/>
          <w:szCs w:val="32"/>
          <w:lang w:eastAsia="zh-CN"/>
        </w:rPr>
        <w:t xml:space="preserve">合同条款</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根据编号</w:t>
      </w:r>
      <w:r>
        <w:rPr>
          <w:rFonts w:hint="eastAsia" w:ascii="宋体" w:hAnsi="宋体" w:cs="宋体"/>
          <w:bCs/>
          <w:color w:val="auto"/>
          <w:szCs w:val="24"/>
          <w:u w:val="single"/>
          <w:lang w:eastAsia="zh-CN"/>
        </w:rPr>
        <w:t xml:space="preserve">  </w:t>
      </w:r>
      <w:r>
        <w:rPr>
          <w:rFonts w:ascii="宋体" w:hAnsi="宋体" w:cs="宋体"/>
          <w:bCs/>
          <w:color w:val="auto"/>
          <w:szCs w:val="24"/>
          <w:u w:val="single"/>
          <w:lang w:eastAsia="zh-CN"/>
        </w:rPr>
        <w:t xml:space="preserve">     </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招标文件和该文件的中标通知书及乙方投标文件，甲乙双方就此次及相关问题，同意按下列条款规定执行。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（一）合同内容：甲方向乙方购买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（二）价格及支付：</w:t>
      </w:r>
      <w:r>
        <w:rPr>
          <w:rFonts w:hint="eastAsia" w:ascii="宋体" w:hAnsi="宋体" w:cs="宋体"/>
          <w:bCs/>
          <w:color w:val="auto"/>
          <w:szCs w:val="24"/>
          <w:lang w:eastAsia="zh-CN"/>
        </w:rPr>
        <w:t xml:space="preserve"> </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lang w:eastAsia="zh-CN"/>
        </w:rPr>
        <w:t xml:space="preserve">按此次中标价格执行，合同总标的额为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元。</w:t>
      </w:r>
      <w:r/>
    </w:p>
    <w:p>
      <w:pPr>
        <w:ind w:firstLine="480"/>
        <w:shd w:val="clear" w:color="auto" w:fill="ffffff"/>
        <w:rPr>
          <w:rFonts w:ascii="宋体" w:hAnsi="宋体" w:cs="Times New Roman"/>
          <w:color w:val="auto"/>
          <w:szCs w:val="24"/>
          <w:lang w:eastAsia="zh-CN"/>
        </w:rPr>
      </w:pPr>
      <w:r>
        <w:rPr>
          <w:rFonts w:hint="eastAsia" w:ascii="宋体" w:hAnsi="宋体" w:cs="宋体"/>
          <w:bCs/>
          <w:color w:val="auto"/>
          <w:szCs w:val="24"/>
          <w:lang w:eastAsia="zh-CN"/>
        </w:rPr>
        <w:t xml:space="preserve">2</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付款方式：</w:t>
      </w:r>
      <w:r>
        <w:rPr>
          <w:rFonts w:hint="eastAsia" w:ascii="宋体" w:hAnsi="宋体" w:cs="Times New Roman"/>
          <w:color w:val="auto"/>
          <w:szCs w:val="24"/>
          <w:lang w:eastAsia="zh-CN"/>
        </w:rPr>
        <w:t xml:space="preserve">合同签订之日后，甲方向乙方支付合同总额的</w:t>
      </w:r>
      <w:r>
        <w:rPr>
          <w:rFonts w:hint="eastAsia" w:ascii="宋体" w:hAnsi="宋体" w:cs="Times New Roman"/>
          <w:color w:val="auto"/>
          <w:szCs w:val="24"/>
          <w:lang w:eastAsia="zh-CN"/>
        </w:rPr>
        <w:t xml:space="preserve">30%</w:t>
      </w:r>
      <w:r>
        <w:rPr>
          <w:rFonts w:hint="eastAsia" w:ascii="宋体" w:hAnsi="宋体" w:cs="Times New Roman"/>
          <w:color w:val="auto"/>
          <w:szCs w:val="24"/>
          <w:lang w:eastAsia="zh-CN"/>
        </w:rPr>
        <w:t xml:space="preserve">，乙方交付并经甲方认可后，甲方向乙方支付合同总额的</w:t>
      </w:r>
      <w:r>
        <w:rPr>
          <w:rFonts w:hint="eastAsia" w:ascii="宋体" w:hAnsi="宋体" w:cs="Times New Roman"/>
          <w:color w:val="auto"/>
          <w:szCs w:val="24"/>
          <w:lang w:eastAsia="zh-CN"/>
        </w:rPr>
        <w:t xml:space="preserve">40%</w:t>
      </w:r>
      <w:r>
        <w:rPr>
          <w:rFonts w:hint="eastAsia" w:ascii="宋体" w:hAnsi="宋体" w:cs="Times New Roman"/>
          <w:color w:val="auto"/>
          <w:szCs w:val="24"/>
          <w:lang w:eastAsia="zh-CN"/>
        </w:rPr>
        <w:t xml:space="preserve">，通过验收合格后支付合同总额的</w:t>
      </w:r>
      <w:r>
        <w:rPr>
          <w:rFonts w:hint="eastAsia" w:ascii="宋体" w:hAnsi="宋体" w:cs="Times New Roman"/>
          <w:color w:val="auto"/>
          <w:szCs w:val="24"/>
          <w:lang w:eastAsia="zh-CN"/>
        </w:rPr>
        <w:t xml:space="preserve">30%</w:t>
      </w:r>
      <w:r>
        <w:rPr>
          <w:rFonts w:hint="eastAsia" w:ascii="宋体" w:hAnsi="宋体" w:cs="Times New Roman"/>
          <w:color w:val="auto"/>
          <w:szCs w:val="24"/>
          <w:lang w:eastAsia="zh-CN"/>
        </w:rPr>
        <w:t xml:space="preserve">。每次付款前乙方需提交相应的付款发票。若乙方未能按期开具发票，甲方可顺延付款。</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（三）知识产权</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（四）质量与检验：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lang w:eastAsia="zh-CN"/>
        </w:rPr>
        <w:t xml:space="preserve">乙方应严格按照招标文件的有关规定和乙方投标文件提供合格的货物及服务。</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w:t>
      </w:r>
      <w:r>
        <w:rPr>
          <w:rFonts w:hint="eastAsia" w:ascii="宋体" w:hAnsi="宋体" w:cs="宋体"/>
          <w:bCs/>
          <w:color w:val="auto"/>
          <w:szCs w:val="24"/>
          <w:lang w:eastAsia="zh-CN"/>
        </w:rPr>
        <w:t xml:space="preserve">乙方在本合同项下的货物质量保证义务或其他义务。</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hint="eastAsia" w:ascii="宋体" w:hAnsi="宋体" w:cs="宋体"/>
          <w:bCs/>
          <w:color w:val="auto"/>
          <w:szCs w:val="24"/>
          <w:lang w:eastAsia="zh-CN"/>
        </w:rPr>
        <w:t xml:space="preserve">货物的到货验收包括：数量、外观、质量、性能、随机备件、装箱单、质量证书等随机资料及包装完整无破损。</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rPr>
          <w:rFonts w:hint="eastAsia" w:ascii="宋体" w:hAnsi="宋体" w:cs="宋体"/>
          <w:bCs/>
          <w:color w:val="auto"/>
          <w:szCs w:val="24"/>
          <w:lang w:eastAsia="zh-CN"/>
        </w:rPr>
        <w:t xml:space="preserve">货物和系统调试验收标准：按行业通行标准、厂方出厂标准、招标文件要求和乙方投标文件的承诺，并不低于国家相关标准。</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rPr>
          <w:rFonts w:hint="eastAsia" w:ascii="宋体" w:hAnsi="宋体" w:cs="宋体"/>
          <w:bCs/>
          <w:color w:val="auto"/>
          <w:szCs w:val="24"/>
          <w:lang w:eastAsia="zh-CN"/>
        </w:rPr>
        <w:t xml:space="preserve">货物运到甲方指定地点并经甲方验证签收后，由于甲方保管不善造成的质量问题，乙方应负责修理，但有关费用由甲方承担。</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6.</w:t>
      </w:r>
      <w:r>
        <w:rPr>
          <w:rFonts w:hint="eastAsia" w:ascii="宋体" w:hAnsi="宋体" w:cs="宋体"/>
          <w:bCs/>
          <w:color w:val="auto"/>
          <w:szCs w:val="24"/>
          <w:lang w:eastAsia="zh-CN"/>
        </w:rPr>
        <w:t xml:space="preserve">甲方与有关部门根据国家有关规定、招标文件、中标方的投标文件以及合同约定的内容和验收标准进行验收。如产品没有达到标书技术参数，甲方有权拒绝验收，一切损失由乙方负责。如有质量技术质疑，以无锡质量技术监督局检验结果为准，如产生检验费用，则该费用由过失方承担。</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7.</w:t>
      </w:r>
      <w:r>
        <w:rPr>
          <w:rFonts w:hint="eastAsia" w:ascii="宋体" w:hAnsi="宋体" w:cs="宋体"/>
          <w:bCs/>
          <w:color w:val="auto"/>
          <w:szCs w:val="24"/>
          <w:lang w:eastAsia="zh-CN"/>
        </w:rPr>
        <w:t xml:space="preserve">甲方不得擅自变更招投标文件约定的性能、指标等相关内容，如有变更应按《中华人民共和国政府采购法》、财政部《政府采购货物和服务招标投标管理办法》的相关程序执行。</w:t>
      </w:r>
      <w:r/>
    </w:p>
    <w:p>
      <w:pPr>
        <w:ind w:firstLine="480"/>
        <w:widowControl w:val="off"/>
        <w:rPr>
          <w:rFonts w:ascii="宋体" w:hAnsi="宋体" w:cs="宋体"/>
          <w:bCs/>
          <w:color w:val="auto"/>
          <w:szCs w:val="24"/>
          <w:lang w:eastAsia="zh-CN"/>
        </w:rPr>
      </w:pPr>
      <w:r>
        <w:rPr>
          <w:rFonts w:ascii="宋体" w:hAnsi="宋体" w:cs="宋体"/>
          <w:bCs/>
          <w:color w:val="auto"/>
          <w:szCs w:val="24"/>
          <w:lang w:eastAsia="zh-CN"/>
        </w:rPr>
        <w:t xml:space="preserve">8</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合同履行期间，若采购清单中材料设备参数出现企业报备或锁定或哄抬物价情况时，甲方有权选择高</w:t>
      </w:r>
      <w:r>
        <w:rPr>
          <w:rFonts w:hint="eastAsia" w:ascii="宋体" w:hAnsi="宋体" w:cs="宋体"/>
          <w:bCs/>
          <w:color w:val="auto"/>
          <w:szCs w:val="24"/>
          <w:lang w:eastAsia="zh-CN"/>
        </w:rPr>
        <w:t xml:space="preserve">于原档次的品牌且不增加费用。</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（五）交货条件：</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lang w:eastAsia="zh-CN"/>
        </w:rPr>
        <w:t xml:space="preserve">完工期：合同签订后</w:t>
      </w:r>
      <w:r>
        <w:rPr>
          <w:rFonts w:hint="eastAsia" w:ascii="宋体" w:hAnsi="宋体" w:cs="宋体"/>
          <w:bCs/>
          <w:color w:val="auto"/>
          <w:szCs w:val="24"/>
          <w:lang w:eastAsia="zh-CN"/>
        </w:rPr>
        <w:t xml:space="preserve">30</w:t>
      </w:r>
      <w:r>
        <w:rPr>
          <w:rFonts w:hint="eastAsia" w:ascii="宋体" w:hAnsi="宋体" w:cs="宋体"/>
          <w:bCs/>
          <w:color w:val="auto"/>
          <w:szCs w:val="24"/>
          <w:lang w:eastAsia="zh-CN"/>
        </w:rPr>
        <w:t xml:space="preserve">天内完成全部供货、安装、调试等相关服务，误期违约金</w:t>
      </w:r>
      <w:r>
        <w:rPr>
          <w:rFonts w:hint="eastAsia" w:ascii="宋体" w:hAnsi="宋体" w:cs="宋体"/>
          <w:bCs/>
          <w:color w:val="auto"/>
          <w:szCs w:val="24"/>
          <w:lang w:eastAsia="zh-CN"/>
        </w:rPr>
        <w:t xml:space="preserve">2000</w:t>
      </w:r>
      <w:r>
        <w:rPr>
          <w:rFonts w:hint="eastAsia" w:ascii="宋体" w:hAnsi="宋体" w:cs="宋体"/>
          <w:bCs/>
          <w:color w:val="auto"/>
          <w:szCs w:val="24"/>
          <w:lang w:eastAsia="zh-CN"/>
        </w:rPr>
        <w:t xml:space="preserve">元</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天，乙方有权在应付款中直接予以扣除</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lang w:eastAsia="zh-CN"/>
        </w:rPr>
        <w:t xml:space="preserve">甲方在验收时应先用信函、传真、电子邮件等书面方式通知乙方。</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hint="eastAsia" w:ascii="宋体" w:hAnsi="宋体" w:cs="宋体"/>
          <w:bCs/>
          <w:color w:val="auto"/>
          <w:szCs w:val="24"/>
          <w:lang w:eastAsia="zh-CN"/>
        </w:rPr>
        <w:t xml:space="preserve">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rPr>
          <w:rFonts w:hint="eastAsia" w:ascii="宋体" w:hAnsi="宋体" w:cs="宋体"/>
          <w:bCs/>
          <w:color w:val="auto"/>
          <w:szCs w:val="24"/>
          <w:lang w:eastAsia="zh-CN"/>
        </w:rPr>
        <w:t xml:space="preserve">货物交货时，所有货物必须带有货物质量检验合格证书、中文质保单、装箱单、中文货物</w:t>
      </w:r>
      <w:r>
        <w:rPr>
          <w:rFonts w:hint="eastAsia" w:ascii="宋体" w:hAnsi="宋体" w:cs="宋体"/>
          <w:bCs/>
          <w:color w:val="auto"/>
          <w:szCs w:val="24"/>
          <w:lang w:eastAsia="zh-CN"/>
        </w:rPr>
        <w:t xml:space="preserve">安装使用说明书。其它附件所有部件必须原包装。</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rPr>
          <w:rFonts w:hint="eastAsia" w:ascii="宋体" w:hAnsi="宋体" w:cs="宋体"/>
          <w:bCs/>
          <w:color w:val="auto"/>
          <w:szCs w:val="24"/>
          <w:lang w:eastAsia="zh-CN"/>
        </w:rPr>
        <w:t xml:space="preserve">运输及到货地点：由乙方负责办理运输并承担所有费用，直接送到甲方指定地点，即：以合同书上的地点为准。</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6.</w:t>
      </w:r>
      <w:r>
        <w:rPr>
          <w:rFonts w:hint="eastAsia" w:ascii="宋体" w:hAnsi="宋体" w:cs="宋体"/>
          <w:bCs/>
          <w:color w:val="auto"/>
          <w:szCs w:val="24"/>
          <w:lang w:eastAsia="zh-CN"/>
        </w:rPr>
        <w:t xml:space="preserve">项目质保期：一年，自验收合格之日起算。</w:t>
      </w:r>
      <w:r>
        <w:rPr>
          <w:rFonts w:ascii="宋体" w:hAnsi="宋体" w:cs="宋体"/>
          <w:bCs/>
          <w:color w:val="auto"/>
          <w:szCs w:val="24"/>
          <w:lang w:eastAsia="zh-CN"/>
        </w:rPr>
        <w:t xml:space="preserve"> </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（六）安装调试及售后服务：</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乙方负责本项目的安装和调试，并保证其提供的货物符合国家、行业、地方、招投标文件及合同规定的质量、性能和标准，并正确且安全地安装。</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乙方提供的服务全部按照国家有关法律法规规章和“三包”规定以及按招标文件要求和乙方投标文件中的承诺执行。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质保期后的货物维护由双方协商再定。</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甲</w:t>
      </w:r>
      <w:r>
        <w:rPr>
          <w:rFonts w:hint="eastAsia" w:ascii="宋体" w:hAnsi="宋体" w:cs="宋体"/>
          <w:bCs/>
          <w:color w:val="auto"/>
          <w:szCs w:val="24"/>
          <w:lang w:eastAsia="zh-CN"/>
        </w:rPr>
        <w:t xml:space="preserve">方应向乙方现场调试的技术人员及维修人员提乙方便条件，有关费用由乙方负责。</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甲方如要求乙方提供招标文件及乙方投标文件以外的其它服务，其费用另定。</w:t>
      </w:r>
      <w:r/>
    </w:p>
    <w:p>
      <w:pPr>
        <w:ind w:firstLine="480"/>
        <w:widowControl w:val="off"/>
        <w:rPr>
          <w:rFonts w:ascii="宋体" w:hAnsi="宋体" w:cs="宋体"/>
          <w:color w:val="auto"/>
          <w:szCs w:val="24"/>
          <w:lang w:eastAsia="zh-CN"/>
        </w:rPr>
      </w:pPr>
      <w:r>
        <w:rPr>
          <w:rFonts w:hint="eastAsia" w:ascii="宋体" w:hAnsi="宋体" w:cs="宋体"/>
          <w:bCs/>
          <w:color w:val="auto"/>
          <w:szCs w:val="24"/>
          <w:lang w:eastAsia="zh-CN"/>
        </w:rPr>
        <w:t xml:space="preserve">6</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在本项目质保期内，</w:t>
      </w:r>
      <w:r>
        <w:rPr>
          <w:rFonts w:hint="eastAsia" w:ascii="宋体" w:hAnsi="宋体" w:cs="宋体"/>
          <w:color w:val="auto"/>
          <w:szCs w:val="24"/>
          <w:lang w:eastAsia="zh-CN"/>
        </w:rPr>
        <w:t xml:space="preserve">如有故障，乙方工作人员在得到通知后立刻响应，</w:t>
      </w:r>
      <w:r>
        <w:rPr>
          <w:rFonts w:hint="eastAsia" w:ascii="宋体" w:hAnsi="宋体" w:cs="宋体"/>
          <w:color w:val="auto"/>
          <w:szCs w:val="24"/>
          <w:lang w:eastAsia="zh-CN"/>
        </w:rPr>
        <w:t xml:space="preserve">30</w:t>
      </w:r>
      <w:r>
        <w:rPr>
          <w:rFonts w:hint="eastAsia" w:ascii="宋体" w:hAnsi="宋体" w:cs="宋体"/>
          <w:color w:val="auto"/>
          <w:szCs w:val="24"/>
          <w:lang w:eastAsia="zh-CN"/>
        </w:rPr>
        <w:t xml:space="preserve">分钟内提供在线技术支持，</w:t>
      </w:r>
      <w:r>
        <w:rPr>
          <w:rFonts w:hint="eastAsia" w:ascii="宋体" w:hAnsi="宋体" w:cs="宋体"/>
          <w:color w:val="auto"/>
          <w:szCs w:val="24"/>
          <w:lang w:eastAsia="zh-CN"/>
        </w:rPr>
        <w:t xml:space="preserve">24</w:t>
      </w:r>
      <w:r>
        <w:rPr>
          <w:rFonts w:hint="eastAsia" w:ascii="宋体" w:hAnsi="宋体" w:cs="宋体"/>
          <w:color w:val="auto"/>
          <w:szCs w:val="24"/>
          <w:lang w:eastAsia="zh-CN"/>
        </w:rPr>
        <w:t xml:space="preserve">小时内必须到达现场，排查故障。</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（七）履约保证金的缴纳和退付</w:t>
      </w:r>
      <w:r>
        <w:rPr>
          <w:rFonts w:hint="eastAsia" w:ascii="宋体" w:hAnsi="宋体" w:cs="宋体"/>
          <w:bCs/>
          <w:color w:val="auto"/>
          <w:szCs w:val="24"/>
          <w:lang w:eastAsia="zh-CN"/>
        </w:rPr>
        <w:t xml:space="preserve">:</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lang w:eastAsia="zh-CN"/>
        </w:rPr>
        <w:t xml:space="preserve">、本项目是</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否向采购人缴纳履约保证金</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是</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lang w:eastAsia="zh-CN"/>
        </w:rPr>
        <w:t xml:space="preserve">、履约保证金缴纳金额</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中标金额</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lang w:eastAsia="zh-CN"/>
        </w:rPr>
        <w:t xml:space="preserve">10%</w:t>
      </w:r>
      <w:r>
        <w:rPr>
          <w:rFonts w:hint="eastAsia" w:ascii="宋体" w:hAnsi="宋体" w:cs="宋体"/>
          <w:bCs/>
          <w:color w:val="auto"/>
          <w:szCs w:val="24"/>
          <w:lang w:eastAsia="zh-CN"/>
        </w:rPr>
        <w:t xml:space="preserve">。</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hint="eastAsia" w:ascii="宋体" w:hAnsi="宋体" w:cs="宋体"/>
          <w:bCs/>
          <w:color w:val="auto"/>
          <w:szCs w:val="24"/>
          <w:lang w:eastAsia="zh-CN"/>
        </w:rPr>
        <w:t xml:space="preserve">、履约保证金的缴纳时间</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合同签订时。</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rPr>
          <w:rFonts w:hint="eastAsia" w:ascii="宋体" w:hAnsi="宋体" w:cs="宋体"/>
          <w:bCs/>
          <w:color w:val="auto"/>
          <w:szCs w:val="24"/>
          <w:lang w:eastAsia="zh-CN"/>
        </w:rPr>
        <w:t xml:space="preserve">、缴纳形式</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履约保函形式缴纳或提交。</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rPr>
          <w:rFonts w:hint="eastAsia" w:ascii="宋体" w:hAnsi="宋体" w:cs="宋体"/>
          <w:bCs/>
          <w:color w:val="auto"/>
          <w:szCs w:val="24"/>
          <w:lang w:eastAsia="zh-CN"/>
        </w:rPr>
        <w:t xml:space="preserve">、履约保证金的退付时间</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履约保证金</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无息）</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将在服务完毕并考核合格后息退回。</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6</w:t>
      </w:r>
      <w:r>
        <w:rPr>
          <w:rFonts w:hint="eastAsia" w:ascii="宋体" w:hAnsi="宋体" w:cs="宋体"/>
          <w:bCs/>
          <w:color w:val="auto"/>
          <w:szCs w:val="24"/>
          <w:lang w:eastAsia="zh-CN"/>
        </w:rPr>
        <w:t xml:space="preserve">、履约保证金的退付办法</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乙方未能履行合同规定的任何义务，甲方有权从履约保证金中取得补偿，履约过程中乙方在服务质量、现场管理及人员配备、将中标项目转包或分包给他人的、拒绝履行合同义务等方面发生的不履约或违背合同规定的责任和义务的行为，甲方有权扣缴其部分乃至全部履约保证金。</w:t>
      </w:r>
      <w:r/>
    </w:p>
    <w:p>
      <w:pPr>
        <w:ind w:firstLine="480"/>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7</w:t>
      </w:r>
      <w:r>
        <w:rPr>
          <w:rFonts w:hint="eastAsia" w:ascii="宋体" w:hAnsi="宋体" w:cs="宋体"/>
          <w:bCs/>
          <w:color w:val="auto"/>
          <w:szCs w:val="24"/>
          <w:lang w:eastAsia="zh-CN"/>
        </w:rPr>
        <w:t xml:space="preserve">、</w:t>
      </w:r>
      <w:r>
        <w:rPr>
          <w:rFonts w:ascii="宋体" w:hAnsi="宋体" w:cs="Times New Roman"/>
          <w:color w:val="auto"/>
          <w:szCs w:val="24"/>
          <w:lang w:eastAsia="zh-CN"/>
        </w:rPr>
        <w:t xml:space="preserve">逾期退还履约保证金的违约责任</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承担</w:t>
      </w:r>
      <w:r>
        <w:rPr>
          <w:rFonts w:hint="eastAsia" w:ascii="宋体" w:hAnsi="宋体" w:cs="Times New Roman"/>
          <w:color w:val="auto"/>
          <w:szCs w:val="24"/>
          <w:lang w:eastAsia="zh-CN"/>
        </w:rPr>
        <w:t xml:space="preserve">履约</w:t>
      </w:r>
      <w:r>
        <w:rPr>
          <w:rFonts w:ascii="宋体" w:hAnsi="宋体" w:cs="Times New Roman"/>
          <w:color w:val="auto"/>
          <w:szCs w:val="24"/>
          <w:lang w:eastAsia="zh-CN"/>
        </w:rPr>
        <w:t xml:space="preserve">保证金金额千分之二/天的违约金。</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（八）违约责任：</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如有），或向乙方发出书面通知书，提出解除部分或全部合同。延期应通过签订补充合同的方式由双方认可并履行。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如乙方逾期交货且未经甲方同意延长交货时间，除不可抗力外，每逾期一日，乙方应按照</w:t>
      </w:r>
      <w:r>
        <w:rPr>
          <w:rFonts w:hint="eastAsia" w:ascii="宋体" w:hAnsi="宋体" w:cs="宋体"/>
          <w:bCs/>
          <w:color w:val="auto"/>
          <w:szCs w:val="24"/>
          <w:lang w:eastAsia="zh-CN"/>
        </w:rPr>
        <w:t xml:space="preserve">2000/</w:t>
      </w:r>
      <w:r>
        <w:rPr>
          <w:rFonts w:hint="eastAsia" w:ascii="宋体" w:hAnsi="宋体" w:cs="宋体"/>
          <w:bCs/>
          <w:color w:val="auto"/>
          <w:szCs w:val="24"/>
          <w:lang w:eastAsia="zh-CN"/>
        </w:rPr>
        <w:t xml:space="preserve">天向甲方支付违约金。逾期超过</w:t>
      </w:r>
      <w:r>
        <w:rPr>
          <w:rFonts w:hint="eastAsia" w:ascii="宋体" w:hAnsi="宋体" w:cs="宋体"/>
          <w:bCs/>
          <w:color w:val="auto"/>
          <w:szCs w:val="24"/>
          <w:lang w:eastAsia="zh-CN"/>
        </w:rPr>
        <w:t xml:space="preserve">20</w:t>
      </w:r>
      <w:r>
        <w:rPr>
          <w:rFonts w:hint="eastAsia" w:ascii="宋体" w:hAnsi="宋体" w:cs="宋体"/>
          <w:bCs/>
          <w:color w:val="auto"/>
          <w:szCs w:val="24"/>
          <w:lang w:eastAsia="zh-CN"/>
        </w:rPr>
        <w:t xml:space="preserve">个工作日的，甲方有权解除合同，甲方如</w:t>
      </w:r>
      <w:r>
        <w:rPr>
          <w:rFonts w:hint="eastAsia" w:ascii="宋体" w:hAnsi="宋体" w:cs="宋体"/>
          <w:bCs/>
          <w:color w:val="auto"/>
          <w:szCs w:val="24"/>
          <w:lang w:eastAsia="zh-CN"/>
        </w:rPr>
        <w:t xml:space="preserve">已支付费用的，乙方全部返还；且乙方应按照合同总价的</w:t>
      </w:r>
      <w:r>
        <w:rPr>
          <w:rFonts w:hint="eastAsia" w:ascii="宋体" w:hAnsi="宋体" w:cs="宋体"/>
          <w:bCs/>
          <w:color w:val="auto"/>
          <w:szCs w:val="24"/>
          <w:lang w:eastAsia="zh-CN"/>
        </w:rPr>
        <w:t xml:space="preserve">30%</w:t>
      </w:r>
      <w:r>
        <w:rPr>
          <w:rFonts w:hint="eastAsia" w:ascii="宋体" w:hAnsi="宋体" w:cs="宋体"/>
          <w:bCs/>
          <w:color w:val="auto"/>
          <w:szCs w:val="24"/>
          <w:lang w:eastAsia="zh-CN"/>
        </w:rPr>
        <w:t xml:space="preserve">向甲方支付违约金，如给甲方造成损失的，还应赔偿损失。</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由于甲方的原因要求延期交货，甲方应按规定承付货款，并承担乙方提供的代为保管费。</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有关仓储规定另议）</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乙方如无不可抗力，又未履行招标文件、投标文件和合同条款的，一经查实，由乙方赔偿由此给甲方造成的损失，并按照合同总价的</w:t>
      </w:r>
      <w:r>
        <w:rPr>
          <w:rFonts w:hint="eastAsia" w:ascii="宋体" w:hAnsi="宋体" w:cs="宋体"/>
          <w:bCs/>
          <w:color w:val="auto"/>
          <w:szCs w:val="24"/>
          <w:lang w:eastAsia="zh-CN"/>
        </w:rPr>
        <w:t xml:space="preserve">30%</w:t>
      </w:r>
      <w:r>
        <w:rPr>
          <w:rFonts w:hint="eastAsia" w:ascii="宋体" w:hAnsi="宋体" w:cs="宋体"/>
          <w:bCs/>
          <w:color w:val="auto"/>
          <w:szCs w:val="24"/>
          <w:lang w:eastAsia="zh-CN"/>
        </w:rPr>
        <w:t xml:space="preserve">向甲方支付违约金，因招、投标产生的其他责任及后果按招标文件的相关要求及处理方式执行。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由于乙方提供货物质量和安装存在问题和缺陷导致任何人身、财产损害的，乙方应负责承担由</w:t>
      </w:r>
      <w:r>
        <w:rPr>
          <w:rFonts w:hint="eastAsia" w:ascii="宋体" w:hAnsi="宋体" w:cs="宋体"/>
          <w:bCs/>
          <w:color w:val="auto"/>
          <w:szCs w:val="24"/>
          <w:lang w:eastAsia="zh-CN"/>
        </w:rPr>
        <w:t xml:space="preserve">此产生的责任，与甲方无关。如不可避免地造成甲方损失的，甲方有权向乙方追偿</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该等损失包括但不限于损害赔偿金、甲方为解决纠纷支付的律师费、诉讼费、差旅费等合理费用）。乙方并应按照合同总价的</w:t>
      </w:r>
      <w:r>
        <w:rPr>
          <w:rFonts w:hint="eastAsia" w:ascii="宋体" w:hAnsi="宋体" w:cs="宋体"/>
          <w:bCs/>
          <w:color w:val="auto"/>
          <w:szCs w:val="24"/>
          <w:lang w:eastAsia="zh-CN"/>
        </w:rPr>
        <w:t xml:space="preserve">20%</w:t>
      </w:r>
      <w:r>
        <w:rPr>
          <w:rFonts w:hint="eastAsia" w:ascii="宋体" w:hAnsi="宋体" w:cs="宋体"/>
          <w:bCs/>
          <w:color w:val="auto"/>
          <w:szCs w:val="24"/>
          <w:lang w:eastAsia="zh-CN"/>
        </w:rPr>
        <w:t xml:space="preserve">向甲方支付违约金，如给甲方造成其他损失的，乙方还应负责赔偿。</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6</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7</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招标文件及合同中所述之“不可抗力”系指不可预见、不可避免、不可克服的事件，包括但不限</w:t>
      </w:r>
      <w:r>
        <w:rPr>
          <w:rFonts w:hint="eastAsia" w:ascii="宋体" w:hAnsi="宋体" w:cs="宋体"/>
          <w:bCs/>
          <w:color w:val="auto"/>
          <w:szCs w:val="24"/>
          <w:lang w:eastAsia="zh-CN"/>
        </w:rPr>
        <w:t xml:space="preserve">于：战争、洪水、台风、地震及其他法律、法规规定的事件。</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8</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如果乙方在本合同履行完毕之前破产或无清偿能力，甲方可在任何时候以书面形式通知乙方，提出解除合同。该终止合同将不损害或影响甲方已经采取或将要采取的任何行动或补救措施的权力。</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9</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1</w:t>
      </w:r>
      <w:r>
        <w:rPr>
          <w:rFonts w:hint="eastAsia" w:ascii="宋体" w:hAnsi="宋体" w:cs="宋体"/>
          <w:bCs/>
          <w:color w:val="auto"/>
          <w:szCs w:val="24"/>
          <w:lang w:eastAsia="zh-CN"/>
        </w:rPr>
        <w:t xml:space="preserve">）甲方内部工作安排、计划调整等自身原因；</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2</w:t>
      </w:r>
      <w:r>
        <w:rPr>
          <w:rFonts w:hint="eastAsia" w:ascii="宋体" w:hAnsi="宋体" w:cs="宋体"/>
          <w:bCs/>
          <w:color w:val="auto"/>
          <w:szCs w:val="24"/>
          <w:lang w:eastAsia="zh-CN"/>
        </w:rPr>
        <w:t xml:space="preserve">）中央、省、市、区级政策变动，以及规划、计划调整等外部原因；</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3</w:t>
      </w:r>
      <w:r>
        <w:rPr>
          <w:rFonts w:hint="eastAsia" w:ascii="宋体" w:hAnsi="宋体" w:cs="宋体"/>
          <w:bCs/>
          <w:color w:val="auto"/>
          <w:szCs w:val="24"/>
          <w:lang w:eastAsia="zh-CN"/>
        </w:rPr>
        <w:t xml:space="preserve">）其他甲方原因。</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本合同对合同变更、中止或终止合同有其他特殊约定的，按该特殊约定执行。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（九）合同生效及其它：</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合同经江苏华诚工程管理咨询有限公司对本合同见证后，甲乙双方代表需签字并盖章后生效。</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合同签订后甲乙双方即直接产生权利与义务的关系，合同执行过程中出现的问题应按照合同约定、法律法规的规定办理，在合同履行过程中，双方如有争议，可协调解决。如协商不能解决，双方可向当地仲裁委员会申请</w:t>
      </w:r>
      <w:r>
        <w:rPr>
          <w:rFonts w:hint="eastAsia" w:ascii="宋体" w:hAnsi="宋体" w:cs="宋体"/>
          <w:bCs/>
          <w:color w:val="auto"/>
          <w:szCs w:val="24"/>
          <w:lang w:eastAsia="zh-CN"/>
        </w:rPr>
        <w:t xml:space="preserve">仲裁，仲裁期间，除仲裁委员会要求停止履行合同或出现一方确实无法继续履行合同的情形外，本合同应继续履行。</w:t>
      </w:r>
      <w:r/>
    </w:p>
    <w:p>
      <w:pPr>
        <w:ind w:firstLine="48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合同在执行过程中出现的未尽事宜，双方在不违背本合同和招标文件的原则下协商解决，协商结果以书面形式签订补充协议，且补充协议与本合同具有同等效力。</w:t>
      </w:r>
      <w:r/>
    </w:p>
    <w:p>
      <w:pPr>
        <w:ind w:firstLine="480"/>
        <w:widowControl w:val="off"/>
        <w:rPr>
          <w:rFonts w:ascii="宋体" w:hAnsi="宋体" w:cs="宋体"/>
          <w:color w:val="auto"/>
          <w:szCs w:val="24"/>
          <w:lang w:eastAsia="zh-CN"/>
        </w:rPr>
      </w:pPr>
      <w:r>
        <w:rPr>
          <w:rFonts w:hint="eastAsia" w:ascii="宋体" w:hAnsi="宋体" w:cs="宋体"/>
          <w:bCs/>
          <w:color w:val="auto"/>
          <w:szCs w:val="24"/>
          <w:lang w:eastAsia="zh-CN"/>
        </w:rPr>
        <w:t xml:space="preserve">4</w:t>
      </w:r>
      <w:r>
        <w:rPr>
          <w:rFonts w:ascii="宋体" w:hAnsi="宋体" w:cs="宋体"/>
          <w:bCs/>
          <w:color w:val="auto"/>
          <w:szCs w:val="24"/>
          <w:lang w:eastAsia="zh-CN"/>
        </w:rPr>
        <w:t xml:space="preserve">.</w:t>
      </w:r>
      <w:r>
        <w:rPr>
          <w:rFonts w:hint="eastAsia" w:ascii="宋体" w:hAnsi="宋体" w:cs="宋体"/>
          <w:bCs/>
          <w:color w:val="auto"/>
          <w:szCs w:val="24"/>
          <w:lang w:eastAsia="zh-CN"/>
        </w:rPr>
        <w:t xml:space="preserve">甲乙双方确认：对本合同条款及后果均已知悉，一致确认不存在欺诈、胁迫、乘人之危、重大误解、显失公平等任何可能导致合同无效或被撤销的情形。</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（十）诚实信用</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乙方应诚实信用，严格按照采购文件要求和承诺履行合同，不向甲方进行商业贿赂或者提供不正当利益。</w:t>
      </w:r>
      <w:r/>
    </w:p>
    <w:p>
      <w:pPr>
        <w:ind w:firstLine="0"/>
        <w:spacing w:line="240" w:lineRule="auto"/>
        <w:rPr>
          <w:rFonts w:ascii="宋体" w:hAnsi="宋体" w:cs="宋体"/>
          <w:b/>
          <w:color w:val="auto"/>
          <w:sz w:val="28"/>
          <w:szCs w:val="28"/>
          <w:lang w:eastAsia="zh-CN"/>
        </w:rPr>
      </w:pPr>
      <w:r>
        <w:rPr>
          <w:rFonts w:ascii="宋体" w:hAnsi="宋体" w:cs="宋体"/>
          <w:b/>
          <w:color w:val="auto"/>
          <w:sz w:val="28"/>
          <w:szCs w:val="28"/>
          <w:lang w:eastAsia="zh-CN"/>
        </w:rPr>
        <w:br w:type="page" w:clear="all"/>
      </w:r>
      <w:r/>
    </w:p>
    <w:p>
      <w:pPr>
        <w:ind w:firstLine="562"/>
        <w:widowControl w:val="off"/>
        <w:rPr>
          <w:rFonts w:ascii="宋体" w:hAnsi="宋体" w:cs="宋体"/>
          <w:color w:val="auto"/>
          <w:szCs w:val="24"/>
          <w:lang w:eastAsia="zh-CN"/>
        </w:rPr>
      </w:pPr>
      <w:r>
        <w:rPr>
          <w:rFonts w:hint="eastAsia" w:ascii="宋体" w:hAnsi="宋体" w:cs="宋体"/>
          <w:b/>
          <w:color w:val="auto"/>
          <w:sz w:val="28"/>
          <w:szCs w:val="28"/>
          <w:lang w:eastAsia="zh-CN"/>
        </w:rPr>
        <w:t xml:space="preserve">附件</w:t>
      </w:r>
      <w:r>
        <w:rPr>
          <w:rFonts w:hint="eastAsia" w:ascii="宋体" w:hAnsi="宋体" w:cs="宋体"/>
          <w:b/>
          <w:color w:val="auto"/>
          <w:sz w:val="28"/>
          <w:szCs w:val="28"/>
          <w:lang w:eastAsia="zh-CN"/>
        </w:rPr>
        <w:t xml:space="preserve">1</w:t>
      </w:r>
      <w:r/>
    </w:p>
    <w:p>
      <w:pPr>
        <w:ind w:firstLine="562"/>
        <w:jc w:val="center"/>
        <w:widowControl w:val="off"/>
        <w:rPr>
          <w:rFonts w:ascii="宋体" w:hAnsi="宋体" w:cs="宋体"/>
          <w:b/>
          <w:color w:val="auto"/>
          <w:sz w:val="28"/>
          <w:szCs w:val="28"/>
          <w:lang w:eastAsia="zh-CN"/>
        </w:rPr>
      </w:pPr>
      <w:r>
        <w:rPr>
          <w:rFonts w:hint="eastAsia" w:ascii="宋体" w:hAnsi="宋体" w:cs="宋体"/>
          <w:b/>
          <w:color w:val="auto"/>
          <w:sz w:val="28"/>
          <w:szCs w:val="28"/>
          <w:lang w:eastAsia="zh-CN"/>
        </w:rPr>
        <w:t xml:space="preserve">商品包装政府采购需求标准</w:t>
      </w:r>
      <w:r>
        <w:rPr>
          <w:rFonts w:hint="eastAsia" w:ascii="宋体" w:hAnsi="宋体" w:cs="宋体"/>
          <w:b/>
          <w:color w:val="auto"/>
          <w:sz w:val="28"/>
          <w:szCs w:val="28"/>
          <w:lang w:eastAsia="zh-CN"/>
        </w:rPr>
        <w:t xml:space="preserve">( </w:t>
      </w:r>
      <w:r>
        <w:rPr>
          <w:rFonts w:hint="eastAsia" w:ascii="宋体" w:hAnsi="宋体" w:cs="宋体"/>
          <w:b/>
          <w:color w:val="auto"/>
          <w:sz w:val="28"/>
          <w:szCs w:val="28"/>
          <w:lang w:eastAsia="zh-CN"/>
        </w:rPr>
        <w:t xml:space="preserve">试行）</w:t>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一、适用范围</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本标准规定了商品使用的塑料、纸质、木质等包装材料的环保要求。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二、商品包装环保要求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商品包装层数不得超过</w:t>
      </w:r>
      <w:r>
        <w:rPr>
          <w:rFonts w:hint="eastAsia" w:ascii="宋体" w:hAnsi="宋体" w:cs="宋体"/>
          <w:color w:val="auto"/>
          <w:szCs w:val="24"/>
          <w:lang w:eastAsia="zh-CN"/>
        </w:rPr>
        <w:t xml:space="preserve">3 </w:t>
      </w:r>
      <w:r>
        <w:rPr>
          <w:rFonts w:hint="eastAsia" w:ascii="宋体" w:hAnsi="宋体" w:cs="宋体"/>
          <w:color w:val="auto"/>
          <w:szCs w:val="24"/>
          <w:lang w:eastAsia="zh-CN"/>
        </w:rPr>
        <w:t xml:space="preserve">层，空隙率不大于</w:t>
      </w:r>
      <w:r>
        <w:rPr>
          <w:rFonts w:hint="eastAsia" w:ascii="宋体" w:hAnsi="宋体" w:cs="宋体"/>
          <w:color w:val="auto"/>
          <w:szCs w:val="24"/>
          <w:lang w:eastAsia="zh-CN"/>
        </w:rPr>
        <w:t xml:space="preserve"> 40%</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商品包装尽可能使用单一材质的包装材料，如因功能需求必需使用不同材质，不同材质间应便于分离；</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商品包装中铅、汞、镐、六价铬的总含量应不大于</w:t>
      </w:r>
      <w:r>
        <w:rPr>
          <w:rFonts w:hint="eastAsia" w:ascii="宋体" w:hAnsi="宋体" w:cs="宋体"/>
          <w:color w:val="auto"/>
          <w:szCs w:val="24"/>
          <w:lang w:eastAsia="zh-CN"/>
        </w:rPr>
        <w:t xml:space="preserve">100mg/kg</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eastAsia="zh-CN"/>
        </w:rPr>
        <w:t xml:space="preserve">商品包装印刷使用的油墨中挥发性有机化合物</w:t>
      </w:r>
      <w:r>
        <w:rPr>
          <w:rFonts w:hint="eastAsia" w:ascii="宋体" w:hAnsi="宋体" w:cs="宋体"/>
          <w:color w:val="auto"/>
          <w:szCs w:val="24"/>
          <w:lang w:eastAsia="zh-CN"/>
        </w:rPr>
        <w:t xml:space="preserve">(VOCs</w:t>
      </w:r>
      <w:r>
        <w:rPr>
          <w:rFonts w:hint="eastAsia" w:ascii="宋体" w:hAnsi="宋体" w:cs="宋体"/>
          <w:color w:val="auto"/>
          <w:szCs w:val="24"/>
          <w:lang w:eastAsia="zh-CN"/>
        </w:rPr>
        <w:t xml:space="preserve">）含量应不大于</w:t>
      </w:r>
      <w:r>
        <w:rPr>
          <w:rFonts w:hint="eastAsia" w:ascii="宋体" w:hAnsi="宋体" w:cs="宋体"/>
          <w:color w:val="auto"/>
          <w:szCs w:val="24"/>
          <w:lang w:eastAsia="zh-CN"/>
        </w:rPr>
        <w:t xml:space="preserve"> 5g(</w:t>
      </w:r>
      <w:r>
        <w:rPr>
          <w:rFonts w:hint="eastAsia" w:ascii="宋体" w:hAnsi="宋体" w:cs="宋体"/>
          <w:color w:val="auto"/>
          <w:szCs w:val="24"/>
          <w:lang w:eastAsia="zh-CN"/>
        </w:rPr>
        <w:t xml:space="preserve">以重量计）；</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eastAsia="zh-CN"/>
        </w:rPr>
        <w:t xml:space="preserve">塑料材质商品包装上呈现的印刷颜色不得超过</w:t>
      </w:r>
      <w:r>
        <w:rPr>
          <w:rFonts w:hint="eastAsia" w:ascii="宋体" w:hAnsi="宋体" w:cs="宋体"/>
          <w:color w:val="auto"/>
          <w:szCs w:val="24"/>
          <w:lang w:eastAsia="zh-CN"/>
        </w:rPr>
        <w:t xml:space="preserve"> 6</w:t>
      </w:r>
      <w:r>
        <w:rPr>
          <w:rFonts w:hint="eastAsia" w:ascii="宋体" w:hAnsi="宋体" w:cs="宋体"/>
          <w:color w:val="auto"/>
          <w:szCs w:val="24"/>
          <w:lang w:eastAsia="zh-CN"/>
        </w:rPr>
        <w:t xml:space="preserve">色；</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rPr>
          <w:rFonts w:hint="eastAsia" w:ascii="宋体" w:hAnsi="宋体" w:cs="宋体"/>
          <w:color w:val="auto"/>
          <w:szCs w:val="24"/>
          <w:lang w:eastAsia="zh-CN"/>
        </w:rPr>
        <w:t xml:space="preserve">纸质商品包装应使用</w:t>
      </w:r>
      <w:r>
        <w:rPr>
          <w:rFonts w:hint="eastAsia" w:ascii="宋体" w:hAnsi="宋体" w:cs="宋体"/>
          <w:color w:val="auto"/>
          <w:szCs w:val="24"/>
          <w:lang w:eastAsia="zh-CN"/>
        </w:rPr>
        <w:t xml:space="preserve"> 75%</w:t>
      </w:r>
      <w:r>
        <w:rPr>
          <w:rFonts w:hint="eastAsia" w:ascii="宋体" w:hAnsi="宋体" w:cs="宋体"/>
          <w:color w:val="auto"/>
          <w:szCs w:val="24"/>
          <w:lang w:eastAsia="zh-CN"/>
        </w:rPr>
        <w:t xml:space="preserve">以上的可再生纤维原料生产；</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rPr>
          <w:rFonts w:hint="eastAsia" w:ascii="宋体" w:hAnsi="宋体" w:cs="宋体"/>
          <w:color w:val="auto"/>
          <w:szCs w:val="24"/>
          <w:lang w:eastAsia="zh-CN"/>
        </w:rPr>
        <w:t xml:space="preserve">木质商品包装的原料应来源于可持续性森林。</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三、检测方法</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商品包装中重金属</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铅、汞、铜、六价铬）总量的检测按照</w:t>
      </w:r>
      <w:r>
        <w:rPr>
          <w:rFonts w:hint="eastAsia" w:ascii="宋体" w:hAnsi="宋体" w:cs="宋体"/>
          <w:color w:val="auto"/>
          <w:szCs w:val="24"/>
          <w:lang w:eastAsia="zh-CN"/>
        </w:rPr>
        <w:t xml:space="preserve"> GB/T 10004-2008</w:t>
      </w:r>
      <w:r>
        <w:rPr>
          <w:rFonts w:hint="eastAsia" w:ascii="宋体" w:hAnsi="宋体" w:cs="宋体"/>
          <w:color w:val="auto"/>
          <w:szCs w:val="24"/>
          <w:lang w:eastAsia="zh-CN"/>
        </w:rPr>
        <w:t xml:space="preserve">《包装用塑料复合膜、袋干法复合挤出复合》规定的方法进行。</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商品包装印刷使用的油墨中挥发性有机化合物</w:t>
      </w:r>
      <w:r>
        <w:rPr>
          <w:rFonts w:hint="eastAsia" w:ascii="宋体" w:hAnsi="宋体" w:cs="宋体"/>
          <w:color w:val="auto"/>
          <w:szCs w:val="24"/>
          <w:lang w:eastAsia="zh-CN"/>
        </w:rPr>
        <w:t xml:space="preserve">(VOCs</w:t>
      </w:r>
      <w:r>
        <w:rPr>
          <w:rFonts w:hint="eastAsia" w:ascii="宋体" w:hAnsi="宋体" w:cs="宋体"/>
          <w:color w:val="auto"/>
          <w:szCs w:val="24"/>
          <w:lang w:eastAsia="zh-CN"/>
        </w:rPr>
        <w:t xml:space="preserve">）的检测按照</w:t>
      </w:r>
      <w:r>
        <w:rPr>
          <w:rFonts w:hint="eastAsia" w:ascii="宋体" w:hAnsi="宋体" w:cs="宋体"/>
          <w:color w:val="auto"/>
          <w:szCs w:val="24"/>
          <w:lang w:eastAsia="zh-CN"/>
        </w:rPr>
        <w:t xml:space="preserve">GB/T 23986-2009</w:t>
      </w:r>
      <w:r>
        <w:rPr>
          <w:rFonts w:hint="eastAsia" w:ascii="宋体" w:hAnsi="宋体" w:cs="宋体"/>
          <w:color w:val="auto"/>
          <w:szCs w:val="24"/>
          <w:lang w:eastAsia="zh-CN"/>
        </w:rPr>
        <w:t xml:space="preserve">《色漆和清漆</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挥发性有机化合物</w:t>
      </w:r>
      <w:r>
        <w:rPr>
          <w:rFonts w:hint="eastAsia" w:ascii="宋体" w:hAnsi="宋体" w:cs="宋体"/>
          <w:color w:val="auto"/>
          <w:szCs w:val="24"/>
          <w:lang w:eastAsia="zh-CN"/>
        </w:rPr>
        <w:t xml:space="preserve">(VOC</w:t>
      </w:r>
      <w:r>
        <w:rPr>
          <w:rFonts w:hint="eastAsia" w:ascii="宋体" w:hAnsi="宋体" w:cs="宋体"/>
          <w:color w:val="auto"/>
          <w:szCs w:val="24"/>
          <w:lang w:eastAsia="zh-CN"/>
        </w:rPr>
        <w:t xml:space="preserve">）含量的测定</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气相色谱法》规定的方法进行。</w:t>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562"/>
        <w:widowControl w:val="off"/>
        <w:rPr>
          <w:rFonts w:ascii="宋体" w:hAnsi="宋体" w:cs="宋体"/>
          <w:b/>
          <w:color w:val="auto"/>
          <w:sz w:val="28"/>
          <w:szCs w:val="28"/>
          <w:lang w:eastAsia="zh-CN"/>
        </w:rPr>
      </w:pPr>
      <w:r>
        <w:rPr>
          <w:rFonts w:ascii="宋体" w:hAnsi="宋体" w:cs="宋体"/>
          <w:b/>
          <w:color w:val="auto"/>
          <w:sz w:val="28"/>
          <w:szCs w:val="28"/>
          <w:lang w:eastAsia="zh-CN"/>
        </w:rPr>
      </w:r>
      <w:r/>
    </w:p>
    <w:p>
      <w:pPr>
        <w:ind w:firstLine="562"/>
        <w:widowControl w:val="off"/>
        <w:rPr>
          <w:rFonts w:ascii="宋体" w:hAnsi="宋体" w:cs="宋体"/>
          <w:b/>
          <w:color w:val="auto"/>
          <w:sz w:val="28"/>
          <w:szCs w:val="28"/>
          <w:lang w:eastAsia="zh-CN"/>
        </w:rPr>
      </w:pPr>
      <w:r>
        <w:rPr>
          <w:rFonts w:ascii="宋体" w:hAnsi="宋体" w:cs="宋体"/>
          <w:b/>
          <w:color w:val="auto"/>
          <w:sz w:val="28"/>
          <w:szCs w:val="28"/>
          <w:lang w:eastAsia="zh-CN"/>
        </w:rPr>
      </w:r>
      <w:r/>
    </w:p>
    <w:p>
      <w:pPr>
        <w:ind w:firstLine="562"/>
        <w:widowControl w:val="off"/>
        <w:rPr>
          <w:rFonts w:ascii="宋体" w:hAnsi="宋体" w:cs="宋体"/>
          <w:b/>
          <w:bCs/>
          <w:color w:val="auto"/>
          <w:sz w:val="28"/>
          <w:szCs w:val="28"/>
          <w:lang w:eastAsia="zh-CN"/>
        </w:rPr>
      </w:pPr>
      <w:r>
        <w:rPr>
          <w:rFonts w:hint="eastAsia" w:ascii="宋体" w:hAnsi="宋体" w:cs="宋体"/>
          <w:b/>
          <w:color w:val="auto"/>
          <w:sz w:val="28"/>
          <w:szCs w:val="28"/>
          <w:highlight w:val="none"/>
          <w:lang w:eastAsia="zh-CN"/>
        </w:rPr>
      </w:r>
      <w:r>
        <w:rPr>
          <w:rFonts w:hint="eastAsia" w:ascii="宋体" w:hAnsi="宋体" w:cs="宋体"/>
          <w:b/>
          <w:color w:val="auto"/>
          <w:sz w:val="28"/>
          <w:szCs w:val="28"/>
          <w:highlight w:val="none"/>
          <w:lang w:eastAsia="zh-CN"/>
        </w:rPr>
      </w:r>
    </w:p>
    <w:p>
      <w:pPr>
        <w:ind w:firstLine="562"/>
        <w:widowControl w:val="off"/>
        <w:rPr>
          <w:rFonts w:hint="eastAsia" w:ascii="宋体" w:hAnsi="宋体" w:cs="宋体"/>
          <w:b/>
          <w:bCs/>
          <w:color w:val="auto"/>
          <w:sz w:val="28"/>
          <w:szCs w:val="28"/>
          <w:highlight w:val="none"/>
          <w:lang w:eastAsia="zh-CN"/>
        </w:rPr>
      </w:pPr>
      <w:r>
        <w:rPr>
          <w:rFonts w:hint="eastAsia" w:ascii="宋体" w:hAnsi="宋体" w:cs="宋体"/>
          <w:b/>
          <w:color w:val="auto"/>
          <w:sz w:val="28"/>
          <w:szCs w:val="28"/>
          <w:highlight w:val="none"/>
          <w:lang w:eastAsia="zh-CN"/>
        </w:rPr>
      </w:r>
      <w:r>
        <w:rPr>
          <w:rFonts w:hint="eastAsia" w:ascii="宋体" w:hAnsi="宋体" w:cs="宋体"/>
          <w:b/>
          <w:color w:val="auto"/>
          <w:sz w:val="28"/>
          <w:szCs w:val="28"/>
          <w:highlight w:val="none"/>
          <w:lang w:eastAsia="zh-CN"/>
        </w:rPr>
      </w:r>
    </w:p>
    <w:p>
      <w:pPr>
        <w:ind w:firstLine="562"/>
        <w:widowControl w:val="off"/>
        <w:rPr>
          <w:rFonts w:hint="eastAsia" w:ascii="宋体" w:hAnsi="宋体" w:cs="宋体"/>
          <w:b/>
          <w:bCs/>
          <w:color w:val="auto"/>
          <w:sz w:val="28"/>
          <w:szCs w:val="28"/>
          <w:highlight w:val="none"/>
          <w:lang w:eastAsia="zh-CN"/>
        </w:rPr>
      </w:pPr>
      <w:r>
        <w:rPr>
          <w:rFonts w:hint="eastAsia" w:ascii="宋体" w:hAnsi="宋体" w:cs="宋体"/>
          <w:b/>
          <w:color w:val="auto"/>
          <w:sz w:val="28"/>
          <w:szCs w:val="28"/>
          <w:lang w:eastAsia="zh-CN"/>
        </w:rPr>
        <w:t xml:space="preserve">附件</w:t>
      </w:r>
      <w:r>
        <w:rPr>
          <w:rFonts w:hint="eastAsia" w:ascii="宋体" w:hAnsi="宋体" w:cs="宋体"/>
          <w:b/>
          <w:color w:val="auto"/>
          <w:sz w:val="28"/>
          <w:szCs w:val="28"/>
          <w:lang w:eastAsia="zh-CN"/>
        </w:rPr>
        <w:t xml:space="preserve">2</w:t>
      </w:r>
      <w:r/>
    </w:p>
    <w:p>
      <w:pPr>
        <w:ind w:firstLine="562"/>
        <w:jc w:val="center"/>
        <w:widowControl w:val="off"/>
        <w:rPr>
          <w:rFonts w:ascii="宋体" w:hAnsi="宋体" w:cs="宋体"/>
          <w:color w:val="auto"/>
          <w:szCs w:val="24"/>
          <w:lang w:eastAsia="zh-CN"/>
        </w:rPr>
      </w:pPr>
      <w:r>
        <w:rPr>
          <w:rFonts w:hint="eastAsia" w:ascii="宋体" w:hAnsi="宋体" w:cs="宋体"/>
          <w:b/>
          <w:color w:val="auto"/>
          <w:sz w:val="28"/>
          <w:szCs w:val="28"/>
          <w:lang w:eastAsia="zh-CN"/>
        </w:rPr>
        <w:t xml:space="preserve">快递包装政府采购需求标准</w:t>
      </w:r>
      <w:r>
        <w:rPr>
          <w:rFonts w:hint="eastAsia" w:ascii="宋体" w:hAnsi="宋体" w:cs="宋体"/>
          <w:b/>
          <w:color w:val="auto"/>
          <w:sz w:val="28"/>
          <w:szCs w:val="28"/>
          <w:lang w:eastAsia="zh-CN"/>
        </w:rPr>
        <w:t xml:space="preserve">( </w:t>
      </w:r>
      <w:r>
        <w:rPr>
          <w:rFonts w:hint="eastAsia" w:ascii="宋体" w:hAnsi="宋体" w:cs="宋体"/>
          <w:b/>
          <w:color w:val="auto"/>
          <w:sz w:val="28"/>
          <w:szCs w:val="28"/>
          <w:lang w:eastAsia="zh-CN"/>
        </w:rPr>
        <w:t xml:space="preserve">试行</w:t>
      </w:r>
      <w:r>
        <w:rPr>
          <w:rFonts w:hint="eastAsia" w:ascii="宋体" w:hAnsi="宋体" w:cs="宋体"/>
          <w:b/>
          <w:color w:val="auto"/>
          <w:sz w:val="28"/>
          <w:szCs w:val="28"/>
          <w:lang w:eastAsia="zh-CN"/>
        </w:rPr>
        <w:t xml:space="preserve"> )</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一、适用范围</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本标准中的快递包装主要指快递封装材料，包括封套、胶带、面单、包装袋</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箱、填充物、集装袋、周转箱等。</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二、快递包装环保要求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快递包装中重金属</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铅、汞、锡、六价铬）</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总量应不大于</w:t>
      </w:r>
      <w:r>
        <w:rPr>
          <w:rFonts w:hint="eastAsia" w:ascii="宋体" w:hAnsi="宋体" w:cs="宋体"/>
          <w:color w:val="auto"/>
          <w:szCs w:val="24"/>
          <w:lang w:eastAsia="zh-CN"/>
        </w:rPr>
        <w:t xml:space="preserve">100mg/kg</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快递包装印刷使用的油墨中不应添加邻苯二甲酸醋，其挥发性有机化合物</w:t>
      </w:r>
      <w:r>
        <w:rPr>
          <w:rFonts w:hint="eastAsia" w:ascii="宋体" w:hAnsi="宋体" w:cs="宋体"/>
          <w:color w:val="auto"/>
          <w:szCs w:val="24"/>
          <w:lang w:eastAsia="zh-CN"/>
        </w:rPr>
        <w:t xml:space="preserve">(VOCs</w:t>
      </w:r>
      <w:r>
        <w:rPr>
          <w:rFonts w:hint="eastAsia" w:ascii="宋体" w:hAnsi="宋体" w:cs="宋体"/>
          <w:color w:val="auto"/>
          <w:szCs w:val="24"/>
          <w:lang w:eastAsia="zh-CN"/>
        </w:rPr>
        <w:t xml:space="preserve">）含量应不大于</w:t>
      </w:r>
      <w:r>
        <w:rPr>
          <w:rFonts w:hint="eastAsia" w:ascii="宋体" w:hAnsi="宋体" w:cs="宋体"/>
          <w:color w:val="auto"/>
          <w:szCs w:val="24"/>
          <w:lang w:eastAsia="zh-CN"/>
        </w:rPr>
        <w:t xml:space="preserve">5g(</w:t>
      </w:r>
      <w:r>
        <w:rPr>
          <w:rFonts w:hint="eastAsia" w:ascii="宋体" w:hAnsi="宋体" w:cs="宋体"/>
          <w:color w:val="auto"/>
          <w:szCs w:val="24"/>
          <w:lang w:eastAsia="zh-CN"/>
        </w:rPr>
        <w:t xml:space="preserve">以重量计）；</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快递包装中使用纸基材的包装材料</w:t>
      </w:r>
      <w:r>
        <w:rPr>
          <w:rFonts w:hint="eastAsia" w:ascii="宋体" w:hAnsi="宋体" w:cs="宋体"/>
          <w:color w:val="auto"/>
          <w:szCs w:val="24"/>
          <w:lang w:eastAsia="zh-CN"/>
        </w:rPr>
        <w:t xml:space="preserve">,</w:t>
      </w:r>
      <w:r>
        <w:rPr>
          <w:rFonts w:hint="eastAsia" w:ascii="宋体" w:hAnsi="宋体" w:cs="宋体"/>
          <w:color w:val="auto"/>
          <w:szCs w:val="24"/>
          <w:lang w:eastAsia="zh-CN"/>
        </w:rPr>
        <w:t xml:space="preserve">纸基材中的有机氯的含量应不大于</w:t>
      </w:r>
      <w:r>
        <w:rPr>
          <w:rFonts w:hint="eastAsia" w:ascii="宋体" w:hAnsi="宋体" w:cs="宋体"/>
          <w:color w:val="auto"/>
          <w:szCs w:val="24"/>
          <w:lang w:eastAsia="zh-CN"/>
        </w:rPr>
        <w:t xml:space="preserve"> 150 mg/kg</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eastAsia="zh-CN"/>
        </w:rPr>
        <w:t xml:space="preserve">快递包装中使用塑料基材的包装材料不得使用邻苯二甲酸二异壬酯、邻苯二甲酸二正辛酯、邻苯二甲酸二</w:t>
      </w: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乙基）己酯、邻苯二甲酸二异癸酯、邻苯二甲酸丁基苄基酯、邻苯二甲酸二丁酯等作为增塑剂；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eastAsia="zh-CN"/>
        </w:rPr>
        <w:t xml:space="preserve">快递中使用的塑料包装袋不得使用聚氯乙烯作为原料，且原料应为单一材质制成，生物分解率大于</w:t>
      </w:r>
      <w:r>
        <w:rPr>
          <w:rFonts w:hint="eastAsia" w:ascii="宋体" w:hAnsi="宋体" w:cs="宋体"/>
          <w:color w:val="auto"/>
          <w:szCs w:val="24"/>
          <w:lang w:eastAsia="zh-CN"/>
        </w:rPr>
        <w:t xml:space="preserve">60%</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rPr>
          <w:rFonts w:hint="eastAsia" w:ascii="宋体" w:hAnsi="宋体" w:cs="宋体"/>
          <w:color w:val="auto"/>
          <w:szCs w:val="24"/>
          <w:lang w:eastAsia="zh-CN"/>
        </w:rPr>
        <w:t xml:space="preserve">快递中使用的充气类填充物不得使用聚氯乙烯作为原料，且原料为单一材质制成，生物分解率大于</w:t>
      </w:r>
      <w:r>
        <w:rPr>
          <w:rFonts w:hint="eastAsia" w:ascii="宋体" w:hAnsi="宋体" w:cs="宋体"/>
          <w:color w:val="auto"/>
          <w:szCs w:val="24"/>
          <w:lang w:eastAsia="zh-CN"/>
        </w:rPr>
        <w:t xml:space="preserve"> 60%</w:t>
      </w:r>
      <w:r>
        <w:rPr>
          <w:rFonts w:hint="eastAsia" w:ascii="宋体" w:hAnsi="宋体" w:cs="宋体"/>
          <w:color w:val="auto"/>
          <w:szCs w:val="24"/>
          <w:lang w:eastAsia="zh-CN"/>
        </w:rPr>
        <w:t xml:space="preserve">；</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rPr>
          <w:rFonts w:hint="eastAsia" w:ascii="宋体" w:hAnsi="宋体" w:cs="宋体"/>
          <w:color w:val="auto"/>
          <w:szCs w:val="24"/>
          <w:lang w:eastAsia="zh-CN"/>
        </w:rPr>
        <w:t xml:space="preserve">快递中使用的集装袋应为单一材质制成，其重复使用次数应不小于</w:t>
      </w:r>
      <w:r>
        <w:rPr>
          <w:rFonts w:hint="eastAsia" w:ascii="宋体" w:hAnsi="宋体" w:cs="宋体"/>
          <w:color w:val="auto"/>
          <w:szCs w:val="24"/>
          <w:lang w:eastAsia="zh-CN"/>
        </w:rPr>
        <w:t xml:space="preserve">80 </w:t>
      </w:r>
      <w:r>
        <w:rPr>
          <w:rFonts w:hint="eastAsia" w:ascii="宋体" w:hAnsi="宋体" w:cs="宋体"/>
          <w:color w:val="auto"/>
          <w:szCs w:val="24"/>
          <w:lang w:eastAsia="zh-CN"/>
        </w:rPr>
        <w:t xml:space="preserve">次；</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rPr>
          <w:rFonts w:hint="eastAsia" w:ascii="宋体" w:hAnsi="宋体" w:cs="宋体"/>
          <w:color w:val="auto"/>
          <w:szCs w:val="24"/>
          <w:lang w:eastAsia="zh-CN"/>
        </w:rPr>
        <w:t xml:space="preserve">快递中应使用幅宽不大于</w:t>
      </w:r>
      <w:r>
        <w:rPr>
          <w:rFonts w:hint="eastAsia" w:ascii="宋体" w:hAnsi="宋体" w:cs="宋体"/>
          <w:color w:val="auto"/>
          <w:szCs w:val="24"/>
          <w:lang w:eastAsia="zh-CN"/>
        </w:rPr>
        <w:t xml:space="preserve">45mm </w:t>
      </w:r>
      <w:r>
        <w:rPr>
          <w:rFonts w:hint="eastAsia" w:ascii="宋体" w:hAnsi="宋体" w:cs="宋体"/>
          <w:color w:val="auto"/>
          <w:szCs w:val="24"/>
          <w:lang w:eastAsia="zh-CN"/>
        </w:rPr>
        <w:t xml:space="preserve">的生物降解胶带；</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rPr>
          <w:rFonts w:hint="eastAsia" w:ascii="宋体" w:hAnsi="宋体" w:cs="宋体"/>
          <w:color w:val="auto"/>
          <w:szCs w:val="24"/>
          <w:lang w:eastAsia="zh-CN"/>
        </w:rPr>
        <w:t xml:space="preserve">快递包装中不得使用溶剂型胶粘剂；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rPr>
          <w:rFonts w:hint="eastAsia" w:ascii="宋体" w:hAnsi="宋体" w:cs="宋体"/>
          <w:color w:val="auto"/>
          <w:szCs w:val="24"/>
          <w:lang w:eastAsia="zh-CN"/>
        </w:rPr>
        <w:t xml:space="preserve">快递应使用电子面单；</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rPr>
          <w:rFonts w:hint="eastAsia" w:ascii="宋体" w:hAnsi="宋体" w:cs="宋体"/>
          <w:color w:val="auto"/>
          <w:szCs w:val="24"/>
          <w:lang w:eastAsia="zh-CN"/>
        </w:rPr>
        <w:t xml:space="preserve">直接使用商品包装作</w:t>
      </w:r>
      <w:r>
        <w:rPr>
          <w:rFonts w:hint="eastAsia" w:ascii="宋体" w:hAnsi="宋体" w:cs="宋体"/>
          <w:color w:val="auto"/>
          <w:szCs w:val="24"/>
          <w:lang w:eastAsia="zh-CN"/>
        </w:rPr>
        <w:t xml:space="preserve">为快递包装的商品，其商品包装满足《商品包装政府采购需求标准（试行）》即可；</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rPr>
          <w:rFonts w:hint="eastAsia" w:ascii="宋体" w:hAnsi="宋体" w:cs="宋体"/>
          <w:color w:val="auto"/>
          <w:szCs w:val="24"/>
          <w:lang w:eastAsia="zh-CN"/>
        </w:rPr>
        <w:t xml:space="preserve">快递包装产品质量和封装方式应符合相关国家或行业标准技术指标要求。</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三、检测方法</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快递包装中重金属（铅、汞、镉、六价铬）总量的检测按照</w:t>
      </w:r>
      <w:r>
        <w:rPr>
          <w:rFonts w:hint="eastAsia" w:ascii="宋体" w:hAnsi="宋体" w:cs="宋体"/>
          <w:color w:val="auto"/>
          <w:szCs w:val="24"/>
          <w:lang w:eastAsia="zh-CN"/>
        </w:rPr>
        <w:t xml:space="preserve"> GB/T 10004-2008</w:t>
      </w:r>
      <w:r>
        <w:rPr>
          <w:rFonts w:hint="eastAsia" w:ascii="宋体" w:hAnsi="宋体" w:cs="宋体"/>
          <w:color w:val="auto"/>
          <w:szCs w:val="24"/>
          <w:lang w:eastAsia="zh-CN"/>
        </w:rPr>
        <w:t xml:space="preserve">《包装用塑料复合膜、袋干法复合、挤出复合》规定的方法进行。</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快递包装印刷使用的油墨中挥发性有机化合物</w:t>
      </w:r>
      <w:r>
        <w:rPr>
          <w:rFonts w:hint="eastAsia" w:ascii="宋体" w:hAnsi="宋体" w:cs="宋体"/>
          <w:color w:val="auto"/>
          <w:szCs w:val="24"/>
          <w:lang w:eastAsia="zh-CN"/>
        </w:rPr>
        <w:t xml:space="preserve">(VOCs</w:t>
      </w:r>
      <w:r>
        <w:rPr>
          <w:rFonts w:hint="eastAsia" w:ascii="宋体" w:hAnsi="宋体" w:cs="宋体"/>
          <w:color w:val="auto"/>
          <w:szCs w:val="24"/>
          <w:lang w:eastAsia="zh-CN"/>
        </w:rPr>
        <w:t xml:space="preserve">）的检测按照</w:t>
      </w:r>
      <w:r>
        <w:rPr>
          <w:rFonts w:hint="eastAsia" w:ascii="宋体" w:hAnsi="宋体" w:cs="宋体"/>
          <w:color w:val="auto"/>
          <w:szCs w:val="24"/>
          <w:lang w:eastAsia="zh-CN"/>
        </w:rPr>
        <w:t xml:space="preserve"> GB/T 23986-2009</w:t>
      </w:r>
      <w:r>
        <w:rPr>
          <w:rFonts w:hint="eastAsia" w:ascii="宋体" w:hAnsi="宋体" w:cs="宋体"/>
          <w:color w:val="auto"/>
          <w:szCs w:val="24"/>
          <w:lang w:eastAsia="zh-CN"/>
        </w:rPr>
        <w:t xml:space="preserve">《色漆和清漆</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挥发性有机化合物</w:t>
      </w:r>
      <w:r>
        <w:rPr>
          <w:rFonts w:hint="eastAsia" w:ascii="宋体" w:hAnsi="宋体" w:cs="宋体"/>
          <w:color w:val="auto"/>
          <w:szCs w:val="24"/>
          <w:lang w:eastAsia="zh-CN"/>
        </w:rPr>
        <w:t xml:space="preserve">(VOC</w:t>
      </w:r>
      <w:r>
        <w:rPr>
          <w:rFonts w:hint="eastAsia" w:ascii="宋体" w:hAnsi="宋体" w:cs="宋体"/>
          <w:color w:val="auto"/>
          <w:szCs w:val="24"/>
          <w:lang w:eastAsia="zh-CN"/>
        </w:rPr>
        <w:t xml:space="preserve">）含量的测定</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气相色谱法》规定的方法进行。</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快递包装所使用的塑料包装的生物降解率的检测按照</w:t>
      </w:r>
      <w:r>
        <w:rPr>
          <w:rFonts w:hint="eastAsia" w:ascii="宋体" w:hAnsi="宋体" w:cs="宋体"/>
          <w:color w:val="auto"/>
          <w:szCs w:val="24"/>
          <w:lang w:eastAsia="zh-CN"/>
        </w:rPr>
        <w:t xml:space="preserve"> GB/T 20197-2006</w:t>
      </w:r>
      <w:r>
        <w:rPr>
          <w:rFonts w:hint="eastAsia" w:ascii="宋体" w:hAnsi="宋体" w:cs="宋体"/>
          <w:color w:val="auto"/>
          <w:szCs w:val="24"/>
          <w:lang w:eastAsia="zh-CN"/>
        </w:rPr>
        <w:t xml:space="preserve">《降解塑料的定义、分类、标识和降解性能要求》规定的方法进行。</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eastAsia="zh-CN"/>
        </w:rPr>
        <w:t xml:space="preserve">快递包装使用纸基材的包装材料中有机氯的检测按照</w:t>
      </w:r>
      <w:r>
        <w:rPr>
          <w:rFonts w:hint="eastAsia" w:ascii="宋体" w:hAnsi="宋体" w:cs="宋体"/>
          <w:color w:val="auto"/>
          <w:szCs w:val="24"/>
          <w:lang w:eastAsia="zh-CN"/>
        </w:rPr>
        <w:t xml:space="preserve"> GB/T 22904-2008</w:t>
      </w:r>
      <w:r>
        <w:rPr>
          <w:rFonts w:hint="eastAsia" w:ascii="宋体" w:hAnsi="宋体" w:cs="宋体"/>
          <w:color w:val="auto"/>
          <w:szCs w:val="24"/>
          <w:lang w:eastAsia="zh-CN"/>
        </w:rPr>
        <w:t xml:space="preserve">《纸浆、纸和纸板总氯和有机氯的检定》规定的方法进行。</w:t>
      </w:r>
      <w:r/>
    </w:p>
    <w:p>
      <w:pPr>
        <w:ind w:firstLine="480"/>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eastAsia="zh-CN"/>
        </w:rPr>
        <w:t xml:space="preserve">快递包装中使用的生物降解胶带的生物降解率的检测按照</w:t>
      </w:r>
      <w:r>
        <w:rPr>
          <w:rFonts w:hint="eastAsia" w:ascii="宋体" w:hAnsi="宋体" w:cs="宋体"/>
          <w:color w:val="auto"/>
          <w:szCs w:val="24"/>
          <w:lang w:eastAsia="zh-CN"/>
        </w:rPr>
        <w:t xml:space="preserve"> GB/T19277.1</w:t>
      </w:r>
      <w:r>
        <w:rPr>
          <w:rFonts w:hint="eastAsia" w:ascii="宋体" w:hAnsi="宋体" w:cs="宋体"/>
          <w:color w:val="auto"/>
          <w:szCs w:val="24"/>
          <w:lang w:eastAsia="zh-CN"/>
        </w:rPr>
        <w:t xml:space="preserve">《受控堆肥条件下材料最终需氧生物分解能力的测定采用测定释放的二氧化碳的方法</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第</w:t>
      </w:r>
      <w:r>
        <w:rPr>
          <w:rFonts w:hint="eastAsia" w:ascii="宋体" w:hAnsi="宋体" w:cs="宋体"/>
          <w:color w:val="auto"/>
          <w:szCs w:val="24"/>
          <w:lang w:eastAsia="zh-CN"/>
        </w:rPr>
        <w:t xml:space="preserve"> 1 </w:t>
      </w:r>
      <w:r>
        <w:rPr>
          <w:rFonts w:hint="eastAsia" w:ascii="宋体" w:hAnsi="宋体" w:cs="宋体"/>
          <w:color w:val="auto"/>
          <w:szCs w:val="24"/>
          <w:lang w:eastAsia="zh-CN"/>
        </w:rPr>
        <w:t xml:space="preserve">部分：通用方法》规定的方法进行。</w:t>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pStyle w:val="733"/>
        <w:rPr>
          <w:lang w:eastAsia="zh-CN"/>
        </w:rPr>
      </w:pPr>
      <w:r>
        <w:rPr>
          <w:highlight w:val="none"/>
        </w:rPr>
      </w:r>
      <w:r>
        <w:rPr>
          <w:highlight w:val="none"/>
        </w:rPr>
      </w:r>
    </w:p>
    <w:p>
      <w:pPr>
        <w:pStyle w:val="733"/>
        <w:rPr>
          <w:highlight w:val="none"/>
        </w:rPr>
      </w:pPr>
      <w:r>
        <w:rPr>
          <w:highlight w:val="none"/>
        </w:rPr>
      </w:r>
      <w:r>
        <w:rPr>
          <w:highlight w:val="none"/>
        </w:rPr>
      </w:r>
    </w:p>
    <w:p>
      <w:pPr>
        <w:pStyle w:val="733"/>
        <w:rPr>
          <w:highlight w:val="none"/>
        </w:rPr>
      </w:pPr>
      <w:r>
        <w:rPr>
          <w:highlight w:val="none"/>
        </w:rPr>
      </w:r>
      <w:r>
        <w:rPr>
          <w:highlight w:val="none"/>
        </w:rPr>
      </w:r>
    </w:p>
    <w:p>
      <w:pPr>
        <w:pStyle w:val="733"/>
        <w:jc w:val="left"/>
        <w:rPr>
          <w:highlight w:val="none"/>
        </w:rPr>
      </w:pPr>
      <w:r>
        <w:rPr>
          <w:highlight w:val="none"/>
        </w:rPr>
      </w:r>
      <w:r>
        <w:rPr>
          <w:highlight w:val="none"/>
        </w:rPr>
      </w:r>
    </w:p>
    <w:p>
      <w:pPr>
        <w:pStyle w:val="733"/>
        <w:jc w:val="left"/>
        <w:rPr>
          <w:highlight w:val="none"/>
        </w:rPr>
      </w:pPr>
      <w:r>
        <w:t xml:space="preserve">                       </w:t>
      </w:r>
      <w:bookmarkStart w:id="16" w:name="_Toc161316668"/>
      <w:r>
        <w:rPr>
          <w:rFonts w:hint="eastAsia"/>
          <w:lang w:eastAsia="zh-CN"/>
        </w:rPr>
        <w:t xml:space="preserve">五、附件</w:t>
      </w:r>
      <w:bookmarkEnd w:id="16"/>
      <w:r/>
      <w:r/>
    </w:p>
    <w:p>
      <w:pPr>
        <w:pStyle w:val="734"/>
        <w:rPr>
          <w:lang w:eastAsia="zh-CN"/>
        </w:rPr>
      </w:pPr>
      <w:r/>
      <w:bookmarkStart w:id="17" w:name="_Toc161316669"/>
      <w:r/>
      <w:bookmarkStart w:id="18" w:name="_Toc101981934"/>
      <w:r>
        <w:rPr>
          <w:rFonts w:hint="eastAsia"/>
          <w:lang w:eastAsia="zh-CN"/>
        </w:rPr>
        <w:t xml:space="preserve">附件一：评分标准</w:t>
      </w:r>
      <w:bookmarkEnd w:id="17"/>
      <w:r/>
      <w:bookmarkEnd w:id="18"/>
      <w:r/>
      <w:r/>
    </w:p>
    <w:p>
      <w:pPr>
        <w:ind w:firstLine="480"/>
        <w:rPr>
          <w:rFonts w:ascii="宋体" w:hAnsi="宋体"/>
          <w:szCs w:val="24"/>
          <w:lang w:eastAsia="zh-CN"/>
        </w:rPr>
      </w:pPr>
      <w:r>
        <w:rPr>
          <w:rFonts w:hint="eastAsia" w:ascii="宋体" w:hAnsi="宋体"/>
          <w:szCs w:val="24"/>
          <w:lang w:eastAsia="zh-CN"/>
        </w:rPr>
        <w:t xml:space="preserve">一、评分项目及分值</w:t>
      </w:r>
      <w:r/>
    </w:p>
    <w:p>
      <w:pPr>
        <w:ind w:firstLine="482"/>
        <w:rPr>
          <w:rFonts w:ascii="宋体" w:hAnsi="宋体"/>
          <w:b/>
          <w:lang w:eastAsia="zh-CN"/>
        </w:rPr>
      </w:pPr>
      <w:r>
        <w:rPr>
          <w:rFonts w:hint="eastAsia" w:ascii="宋体" w:hAnsi="宋体"/>
          <w:b/>
          <w:lang w:eastAsia="zh-CN"/>
        </w:rPr>
        <w:t xml:space="preserve">（</w:t>
      </w:r>
      <w:r>
        <w:rPr>
          <w:rFonts w:hint="eastAsia" w:ascii="宋体" w:hAnsi="宋体"/>
          <w:b/>
          <w:lang w:eastAsia="zh-CN"/>
        </w:rPr>
        <w:t xml:space="preserve">1</w:t>
      </w:r>
      <w:r>
        <w:rPr>
          <w:rFonts w:hint="eastAsia" w:ascii="宋体" w:hAnsi="宋体"/>
          <w:b/>
          <w:lang w:eastAsia="zh-CN"/>
        </w:rPr>
        <w:t xml:space="preserve">）价格分</w:t>
      </w:r>
      <w:r>
        <w:rPr>
          <w:rFonts w:hint="eastAsia" w:ascii="宋体" w:hAnsi="宋体"/>
          <w:b/>
          <w:lang w:eastAsia="zh-CN"/>
        </w:rPr>
        <w:t xml:space="preserve">                              30</w:t>
      </w:r>
      <w:r>
        <w:rPr>
          <w:rFonts w:hint="eastAsia" w:ascii="宋体" w:hAnsi="宋体"/>
          <w:b/>
          <w:lang w:eastAsia="zh-CN"/>
        </w:rPr>
        <w:t xml:space="preserve">分</w:t>
      </w:r>
      <w:r/>
    </w:p>
    <w:p>
      <w:pPr>
        <w:ind w:firstLine="482"/>
        <w:rPr>
          <w:rFonts w:ascii="宋体" w:hAnsi="宋体" w:cs="宋体"/>
          <w:b/>
          <w:lang w:eastAsia="zh-CN"/>
        </w:rPr>
      </w:pPr>
      <w:r>
        <w:rPr>
          <w:rFonts w:hint="eastAsia" w:ascii="宋体" w:hAnsi="宋体" w:cs="宋体"/>
          <w:b/>
          <w:lang w:eastAsia="zh-CN"/>
        </w:rPr>
        <w:t xml:space="preserve">（</w:t>
      </w:r>
      <w:r>
        <w:rPr>
          <w:rFonts w:hint="eastAsia" w:ascii="宋体" w:hAnsi="宋体" w:cs="宋体"/>
          <w:b/>
          <w:lang w:eastAsia="zh-CN"/>
        </w:rPr>
        <w:t xml:space="preserve">2</w:t>
      </w:r>
      <w:r>
        <w:rPr>
          <w:rFonts w:hint="eastAsia" w:ascii="宋体" w:hAnsi="宋体" w:cs="宋体"/>
          <w:b/>
          <w:lang w:eastAsia="zh-CN"/>
        </w:rPr>
        <w:t xml:space="preserve">）综合能力评价</w:t>
      </w:r>
      <w:r>
        <w:rPr>
          <w:rFonts w:hint="eastAsia" w:ascii="宋体" w:hAnsi="宋体" w:cs="宋体"/>
          <w:b/>
          <w:lang w:eastAsia="zh-CN"/>
        </w:rPr>
        <w:t xml:space="preserve">                        </w:t>
      </w:r>
      <w:r>
        <w:rPr>
          <w:rFonts w:ascii="宋体" w:hAnsi="宋体" w:cs="宋体"/>
          <w:b/>
          <w:lang w:eastAsia="zh-CN"/>
        </w:rPr>
        <w:t xml:space="preserve">19</w:t>
      </w:r>
      <w:r>
        <w:rPr>
          <w:rFonts w:hint="eastAsia" w:ascii="宋体" w:hAnsi="宋体" w:cs="宋体"/>
          <w:b/>
          <w:lang w:eastAsia="zh-CN"/>
        </w:rPr>
        <w:t xml:space="preserve">分</w:t>
      </w:r>
      <w:r/>
    </w:p>
    <w:p>
      <w:pPr>
        <w:ind w:firstLine="482"/>
        <w:rPr>
          <w:rFonts w:ascii="宋体" w:hAnsi="宋体"/>
          <w:b/>
          <w:lang w:eastAsia="zh-CN"/>
        </w:rPr>
      </w:pPr>
      <w:r>
        <w:rPr>
          <w:rFonts w:hint="eastAsia" w:ascii="宋体" w:hAnsi="宋体"/>
          <w:b/>
          <w:lang w:eastAsia="zh-CN"/>
        </w:rPr>
        <w:t xml:space="preserve">（</w:t>
      </w:r>
      <w:r>
        <w:rPr>
          <w:rFonts w:hint="eastAsia" w:ascii="宋体" w:hAnsi="宋体"/>
          <w:b/>
          <w:lang w:eastAsia="zh-CN"/>
        </w:rPr>
        <w:t xml:space="preserve">3</w:t>
      </w:r>
      <w:r>
        <w:rPr>
          <w:rFonts w:hint="eastAsia" w:ascii="宋体" w:hAnsi="宋体"/>
          <w:b/>
          <w:lang w:eastAsia="zh-CN"/>
        </w:rPr>
        <w:t xml:space="preserve">）技术方案</w:t>
      </w:r>
      <w:r>
        <w:rPr>
          <w:rFonts w:hint="eastAsia" w:ascii="宋体" w:hAnsi="宋体"/>
          <w:b/>
          <w:lang w:eastAsia="zh-CN"/>
        </w:rPr>
        <w:t xml:space="preserve">                            </w:t>
      </w:r>
      <w:r>
        <w:rPr>
          <w:rFonts w:ascii="宋体" w:hAnsi="宋体"/>
          <w:b/>
          <w:lang w:eastAsia="zh-CN"/>
        </w:rPr>
        <w:t xml:space="preserve">48</w:t>
      </w:r>
      <w:r>
        <w:rPr>
          <w:rFonts w:hint="eastAsia" w:ascii="宋体" w:hAnsi="宋体"/>
          <w:b/>
          <w:lang w:eastAsia="zh-CN"/>
        </w:rPr>
        <w:t xml:space="preserve">分</w:t>
      </w:r>
      <w:r/>
    </w:p>
    <w:p>
      <w:pPr>
        <w:ind w:firstLine="482"/>
        <w:rPr>
          <w:rFonts w:ascii="宋体" w:hAnsi="宋体"/>
          <w:b/>
          <w:lang w:eastAsia="zh-CN"/>
        </w:rPr>
      </w:pPr>
      <w:r>
        <w:rPr>
          <w:rFonts w:hint="eastAsia" w:ascii="宋体" w:hAnsi="宋体"/>
          <w:b/>
          <w:lang w:eastAsia="zh-CN"/>
        </w:rPr>
        <w:t xml:space="preserve">（</w:t>
      </w:r>
      <w:r>
        <w:rPr>
          <w:rFonts w:hint="eastAsia" w:ascii="宋体" w:hAnsi="宋体"/>
          <w:b/>
          <w:lang w:eastAsia="zh-CN"/>
        </w:rPr>
        <w:t xml:space="preserve">4</w:t>
      </w:r>
      <w:r>
        <w:rPr>
          <w:rFonts w:hint="eastAsia" w:ascii="宋体" w:hAnsi="宋体"/>
          <w:b/>
          <w:lang w:eastAsia="zh-CN"/>
        </w:rPr>
        <w:t xml:space="preserve">）政策加分</w:t>
      </w:r>
      <w:r>
        <w:rPr>
          <w:rFonts w:hint="eastAsia" w:ascii="宋体" w:hAnsi="宋体"/>
          <w:b/>
          <w:lang w:eastAsia="zh-CN"/>
        </w:rPr>
        <w:t xml:space="preserve"> </w:t>
      </w:r>
      <w:r>
        <w:rPr>
          <w:rFonts w:ascii="宋体" w:hAnsi="宋体"/>
          <w:b/>
          <w:lang w:eastAsia="zh-CN"/>
        </w:rPr>
        <w:t xml:space="preserve">                            3</w:t>
      </w:r>
      <w:r>
        <w:rPr>
          <w:rFonts w:hint="eastAsia" w:ascii="宋体" w:hAnsi="宋体"/>
          <w:b/>
          <w:lang w:eastAsia="zh-CN"/>
        </w:rPr>
        <w:t xml:space="preserve">分</w:t>
      </w:r>
      <w:r/>
    </w:p>
    <w:p>
      <w:pPr>
        <w:ind w:firstLine="480"/>
        <w:rPr>
          <w:rFonts w:ascii="宋体" w:hAnsi="宋体"/>
          <w:szCs w:val="24"/>
          <w:lang w:eastAsia="zh-CN"/>
        </w:rPr>
      </w:pPr>
      <w:r>
        <w:rPr>
          <w:rFonts w:hint="eastAsia" w:ascii="宋体" w:hAnsi="宋体"/>
          <w:szCs w:val="24"/>
          <w:lang w:eastAsia="zh-CN"/>
        </w:rPr>
        <w:t xml:space="preserve">二、各项评分标准</w:t>
      </w:r>
      <w:r/>
    </w:p>
    <w:p>
      <w:pPr>
        <w:ind w:firstLine="482"/>
        <w:rPr>
          <w:rFonts w:ascii="宋体" w:hAnsi="宋体"/>
          <w:b/>
          <w:lang w:eastAsia="zh-CN"/>
        </w:rPr>
      </w:pPr>
      <w:r>
        <w:rPr>
          <w:rFonts w:hint="eastAsia" w:ascii="宋体" w:hAnsi="宋体"/>
          <w:b/>
          <w:lang w:eastAsia="zh-CN"/>
        </w:rPr>
        <w:t xml:space="preserve">（一）价格分（</w:t>
      </w:r>
      <w:r>
        <w:rPr>
          <w:rFonts w:hint="eastAsia" w:ascii="宋体" w:hAnsi="宋体"/>
          <w:b/>
          <w:lang w:eastAsia="zh-CN"/>
        </w:rPr>
        <w:t xml:space="preserve">30</w:t>
      </w:r>
      <w:r>
        <w:rPr>
          <w:rFonts w:hint="eastAsia" w:ascii="宋体" w:hAnsi="宋体"/>
          <w:b/>
          <w:lang w:eastAsia="zh-CN"/>
        </w:rPr>
        <w:t xml:space="preserve">分）</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采用低价优先法计算，即满足招标文件要求且投标价格最低的投标报价为评标基准价，其价格分为满分。其他投标人的价格分统一按照下列公式计算：</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 </w:t>
      </w:r>
      <w:r>
        <w:rPr>
          <w:rFonts w:hint="eastAsia" w:ascii="宋体" w:hAnsi="宋体"/>
          <w:bCs/>
          <w:szCs w:val="24"/>
          <w:lang w:eastAsia="zh-CN"/>
        </w:rPr>
        <w:t xml:space="preserve">投标报价得分</w:t>
      </w:r>
      <w:r>
        <w:rPr>
          <w:rFonts w:hint="eastAsia" w:ascii="宋体" w:hAnsi="宋体"/>
          <w:bCs/>
          <w:szCs w:val="24"/>
          <w:lang w:eastAsia="zh-CN"/>
        </w:rPr>
        <w:t xml:space="preserve">=(</w:t>
      </w:r>
      <w:r>
        <w:rPr>
          <w:rFonts w:hint="eastAsia" w:ascii="宋体" w:hAnsi="宋体"/>
          <w:bCs/>
          <w:szCs w:val="24"/>
          <w:lang w:eastAsia="zh-CN"/>
        </w:rPr>
        <w:t xml:space="preserve">评标基准价／投标报价</w:t>
      </w:r>
      <w:r>
        <w:rPr>
          <w:rFonts w:hint="eastAsia" w:ascii="宋体" w:hAnsi="宋体"/>
          <w:bCs/>
          <w:szCs w:val="24"/>
          <w:lang w:eastAsia="zh-CN"/>
        </w:rPr>
        <w:t xml:space="preserve">)</w:t>
      </w:r>
      <w:r>
        <w:rPr>
          <w:rFonts w:hint="eastAsia" w:ascii="宋体" w:hAnsi="宋体"/>
          <w:bCs/>
          <w:szCs w:val="24"/>
          <w:lang w:eastAsia="zh-CN"/>
        </w:rPr>
        <w:t xml:space="preserve">×价格权值×</w:t>
      </w:r>
      <w:r>
        <w:rPr>
          <w:rFonts w:hint="eastAsia" w:ascii="宋体" w:hAnsi="宋体"/>
          <w:bCs/>
          <w:szCs w:val="24"/>
          <w:lang w:eastAsia="zh-CN"/>
        </w:rPr>
        <w:t xml:space="preserve">100</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价格扣除：专门面向中小</w:t>
      </w:r>
      <w:r>
        <w:rPr>
          <w:rFonts w:hint="eastAsia" w:ascii="宋体" w:hAnsi="宋体"/>
          <w:bCs/>
          <w:szCs w:val="24"/>
          <w:lang w:eastAsia="zh-CN"/>
        </w:rPr>
        <w:t xml:space="preserve">/</w:t>
      </w:r>
      <w:r>
        <w:rPr>
          <w:rFonts w:hint="eastAsia" w:ascii="宋体" w:hAnsi="宋体"/>
          <w:bCs/>
          <w:szCs w:val="24"/>
          <w:lang w:eastAsia="zh-CN"/>
        </w:rPr>
        <w:t xml:space="preserve">小微企业的项目除外。</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①对小型和微型企业产品的价格给予</w:t>
      </w:r>
      <w:r>
        <w:rPr>
          <w:rFonts w:hint="eastAsia" w:ascii="宋体" w:hAnsi="宋体"/>
          <w:bCs/>
          <w:szCs w:val="24"/>
          <w:lang w:eastAsia="zh-CN"/>
        </w:rPr>
        <w:t xml:space="preserve">10%</w:t>
      </w:r>
      <w:r>
        <w:rPr>
          <w:rFonts w:hint="eastAsia" w:ascii="宋体" w:hAnsi="宋体"/>
          <w:bCs/>
          <w:szCs w:val="24"/>
          <w:lang w:eastAsia="zh-CN"/>
        </w:rPr>
        <w:t xml:space="preserve">的扣除，用扣除后的价格参与评审。参加投标的中小企业，应当按照《政府采购促进中小企业发展管理办法》（财库﹝</w:t>
      </w:r>
      <w:r>
        <w:rPr>
          <w:rFonts w:hint="eastAsia" w:ascii="宋体" w:hAnsi="宋体"/>
          <w:bCs/>
          <w:szCs w:val="24"/>
          <w:lang w:eastAsia="zh-CN"/>
        </w:rPr>
        <w:t xml:space="preserve">2020</w:t>
      </w:r>
      <w:r>
        <w:rPr>
          <w:rFonts w:hint="eastAsia" w:ascii="宋体" w:hAnsi="宋体"/>
          <w:bCs/>
          <w:szCs w:val="24"/>
          <w:lang w:eastAsia="zh-CN"/>
        </w:rPr>
        <w:t xml:space="preserve">﹞</w:t>
      </w:r>
      <w:r>
        <w:rPr>
          <w:rFonts w:hint="eastAsia" w:ascii="宋体" w:hAnsi="宋体"/>
          <w:bCs/>
          <w:szCs w:val="24"/>
          <w:lang w:eastAsia="zh-CN"/>
        </w:rPr>
        <w:t xml:space="preserve">46 </w:t>
      </w:r>
      <w:r>
        <w:rPr>
          <w:rFonts w:hint="eastAsia" w:ascii="宋体" w:hAnsi="宋体"/>
          <w:bCs/>
          <w:szCs w:val="24"/>
          <w:lang w:eastAsia="zh-CN"/>
        </w:rPr>
        <w:t xml:space="preserve">号）的规定提供《中小企业声明函》（中小企业划型标准详见《关于印发中小企业划型标准规定的通知》工信部联企业〔</w:t>
      </w:r>
      <w:r>
        <w:rPr>
          <w:rFonts w:hint="eastAsia" w:ascii="宋体" w:hAnsi="宋体"/>
          <w:bCs/>
          <w:szCs w:val="24"/>
          <w:lang w:eastAsia="zh-CN"/>
        </w:rPr>
        <w:t xml:space="preserve">2011</w:t>
      </w:r>
      <w:r>
        <w:rPr>
          <w:rFonts w:hint="eastAsia" w:ascii="宋体" w:hAnsi="宋体"/>
          <w:bCs/>
          <w:szCs w:val="24"/>
          <w:lang w:eastAsia="zh-CN"/>
        </w:rPr>
        <w:t xml:space="preserve">〕</w:t>
      </w:r>
      <w:r>
        <w:rPr>
          <w:rFonts w:hint="eastAsia" w:ascii="宋体" w:hAnsi="宋体"/>
          <w:bCs/>
          <w:szCs w:val="24"/>
          <w:lang w:eastAsia="zh-CN"/>
        </w:rPr>
        <w:t xml:space="preserve">300</w:t>
      </w:r>
      <w:r>
        <w:rPr>
          <w:rFonts w:hint="eastAsia" w:ascii="宋体" w:hAnsi="宋体"/>
          <w:bCs/>
          <w:szCs w:val="24"/>
          <w:lang w:eastAsia="zh-CN"/>
        </w:rPr>
        <w:t xml:space="preserve">号）。</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 </w:t>
      </w:r>
      <w:r>
        <w:rPr>
          <w:rFonts w:hint="eastAsia" w:ascii="宋体" w:hAnsi="宋体"/>
          <w:bCs/>
          <w:szCs w:val="24"/>
          <w:lang w:eastAsia="zh-CN"/>
        </w:rPr>
        <w:t xml:space="preserve">②监狱企业视同小型、微型企业，对其产品价格给予</w:t>
      </w:r>
      <w:r>
        <w:rPr>
          <w:rFonts w:hint="eastAsia" w:ascii="宋体" w:hAnsi="宋体"/>
          <w:bCs/>
          <w:szCs w:val="24"/>
          <w:lang w:eastAsia="zh-CN"/>
        </w:rPr>
        <w:t xml:space="preserve">10%</w:t>
      </w:r>
      <w:r>
        <w:rPr>
          <w:rFonts w:hint="eastAsia" w:ascii="宋体" w:hAnsi="宋体"/>
          <w:bCs/>
          <w:szCs w:val="24"/>
          <w:lang w:eastAsia="zh-CN"/>
        </w:rPr>
        <w:t xml:space="preserve">的扣除，用扣除后的价格参与评审。参加投标的监狱企业，应当按照《关于政府采购支持监狱企业发展有关问题的通知》（财库</w:t>
      </w:r>
      <w:r>
        <w:rPr>
          <w:rFonts w:hint="eastAsia" w:ascii="宋体" w:hAnsi="宋体"/>
          <w:bCs/>
          <w:szCs w:val="24"/>
          <w:lang w:eastAsia="zh-CN"/>
        </w:rPr>
        <w:t xml:space="preserve">[2014]68</w:t>
      </w:r>
      <w:r>
        <w:rPr>
          <w:rFonts w:hint="eastAsia" w:ascii="宋体" w:hAnsi="宋体"/>
          <w:bCs/>
          <w:szCs w:val="24"/>
          <w:lang w:eastAsia="zh-CN"/>
        </w:rPr>
        <w:t xml:space="preserve">号）的规定提供由省级以上监狱管理局、戒毒管理局</w:t>
      </w:r>
      <w:r>
        <w:rPr>
          <w:rFonts w:hint="eastAsia" w:ascii="宋体" w:hAnsi="宋体"/>
          <w:bCs/>
          <w:szCs w:val="24"/>
          <w:lang w:eastAsia="zh-CN"/>
        </w:rPr>
        <w:t xml:space="preserve">(</w:t>
      </w:r>
      <w:r>
        <w:rPr>
          <w:rFonts w:hint="eastAsia" w:ascii="宋体" w:hAnsi="宋体"/>
          <w:bCs/>
          <w:szCs w:val="24"/>
          <w:lang w:eastAsia="zh-CN"/>
        </w:rPr>
        <w:t xml:space="preserve">含新疆生产建设兵团）出具的属于监狱企业的证明文件复印件。</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③残疾人福利性单位视同小型、微型企业，对其产品价格给予</w:t>
      </w:r>
      <w:r>
        <w:rPr>
          <w:rFonts w:hint="eastAsia" w:ascii="宋体" w:hAnsi="宋体"/>
          <w:bCs/>
          <w:szCs w:val="24"/>
          <w:lang w:eastAsia="zh-CN"/>
        </w:rPr>
        <w:t xml:space="preserve">10%</w:t>
      </w:r>
      <w:r>
        <w:rPr>
          <w:rFonts w:hint="eastAsia" w:ascii="宋体" w:hAnsi="宋体"/>
          <w:bCs/>
          <w:szCs w:val="24"/>
          <w:lang w:eastAsia="zh-CN"/>
        </w:rPr>
        <w:t xml:space="preserve">的扣除，用扣除后的价格参与评审。参加投标的残疾人福利性单位，应当按照《财政部、民政部、中国残疾人联合会关于促进残疾人就业政府采购政策的通知》（财库〔</w:t>
      </w:r>
      <w:r>
        <w:rPr>
          <w:rFonts w:hint="eastAsia" w:ascii="宋体" w:hAnsi="宋体"/>
          <w:bCs/>
          <w:szCs w:val="24"/>
          <w:lang w:eastAsia="zh-CN"/>
        </w:rPr>
        <w:t xml:space="preserve">2017</w:t>
      </w:r>
      <w:r>
        <w:rPr>
          <w:rFonts w:hint="eastAsia" w:ascii="宋体" w:hAnsi="宋体"/>
          <w:bCs/>
          <w:szCs w:val="24"/>
          <w:lang w:eastAsia="zh-CN"/>
        </w:rPr>
        <w:t xml:space="preserve">〕</w:t>
      </w:r>
      <w:r>
        <w:rPr>
          <w:rFonts w:hint="eastAsia" w:ascii="宋体" w:hAnsi="宋体"/>
          <w:bCs/>
          <w:szCs w:val="24"/>
          <w:lang w:eastAsia="zh-CN"/>
        </w:rPr>
        <w:t xml:space="preserve">141</w:t>
      </w:r>
      <w:r>
        <w:rPr>
          <w:rFonts w:hint="eastAsia" w:ascii="宋体" w:hAnsi="宋体"/>
          <w:bCs/>
          <w:szCs w:val="24"/>
          <w:lang w:eastAsia="zh-CN"/>
        </w:rPr>
        <w:t xml:space="preserve">号）的规定提供《残疾人福利性单位声明函》。</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同一投标人，上述三项价格扣除优惠不得重复享受。</w:t>
      </w:r>
      <w:r/>
    </w:p>
    <w:p>
      <w:pPr>
        <w:ind w:left="1" w:firstLine="482"/>
        <w:tabs>
          <w:tab w:val="left" w:pos="840" w:leader="none"/>
          <w:tab w:val="left" w:pos="1050" w:leader="none"/>
        </w:tabs>
        <w:rPr>
          <w:rFonts w:ascii="宋体" w:hAnsi="宋体"/>
          <w:b/>
          <w:bCs/>
          <w:szCs w:val="24"/>
          <w:lang w:eastAsia="zh-CN"/>
        </w:rPr>
      </w:pPr>
      <w:r>
        <w:rPr>
          <w:rFonts w:hint="eastAsia" w:ascii="宋体" w:hAnsi="宋体"/>
          <w:b/>
          <w:bCs/>
          <w:szCs w:val="24"/>
          <w:lang w:eastAsia="zh-CN"/>
        </w:rPr>
        <w:t xml:space="preserve">评标委员会认为投标人的报价明显低于其他通过符合性审查投标人的报价，有可能影响产品质量或者不能诚信履约的，将要求其在评标现场合理的时间内提供说明，必要时提交相关证明材料；投标人不能证明其报价合理性的，评标委员会将其作为无效投标处理。</w:t>
      </w:r>
      <w:r/>
    </w:p>
    <w:p>
      <w:pPr>
        <w:ind w:firstLine="482"/>
        <w:tabs>
          <w:tab w:val="left" w:pos="567" w:leader="none"/>
        </w:tabs>
        <w:rPr>
          <w:rFonts w:ascii="宋体" w:hAnsi="宋体" w:cs="宋体"/>
          <w:b/>
          <w:lang w:eastAsia="zh-CN"/>
        </w:rPr>
      </w:pPr>
      <w:r>
        <w:rPr>
          <w:rFonts w:hint="eastAsia" w:ascii="宋体" w:hAnsi="宋体" w:cs="宋体"/>
          <w:b/>
          <w:lang w:eastAsia="zh-CN"/>
        </w:rPr>
        <w:t xml:space="preserve">（二）综合能力评价（</w:t>
      </w:r>
      <w:r>
        <w:rPr>
          <w:rFonts w:ascii="宋体" w:hAnsi="宋体" w:cs="宋体"/>
          <w:b/>
          <w:lang w:eastAsia="zh-CN"/>
        </w:rPr>
        <w:t xml:space="preserve">19</w:t>
      </w:r>
      <w:r>
        <w:rPr>
          <w:rFonts w:hint="eastAsia" w:ascii="宋体" w:hAnsi="宋体" w:cs="宋体"/>
          <w:b/>
          <w:lang w:eastAsia="zh-CN"/>
        </w:rPr>
        <w:t xml:space="preserve">分）</w:t>
      </w:r>
      <w:r>
        <w:rPr>
          <w:rFonts w:hint="eastAsia" w:ascii="宋体" w:hAnsi="宋体" w:cs="宋体"/>
          <w:b/>
          <w:lang w:eastAsia="zh-CN"/>
        </w:rPr>
        <w:t xml:space="preserve"> </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1</w:t>
      </w:r>
      <w:r>
        <w:rPr>
          <w:rFonts w:hint="eastAsia" w:ascii="宋体" w:hAnsi="宋体"/>
          <w:bCs/>
          <w:szCs w:val="24"/>
          <w:lang w:eastAsia="zh-CN"/>
        </w:rPr>
        <w:t xml:space="preserve">、业绩（</w:t>
      </w:r>
      <w:r>
        <w:rPr>
          <w:rFonts w:ascii="宋体" w:hAnsi="宋体"/>
          <w:bCs/>
          <w:szCs w:val="24"/>
          <w:lang w:eastAsia="zh-CN"/>
        </w:rPr>
        <w:t xml:space="preserve">6</w:t>
      </w:r>
      <w:r>
        <w:rPr>
          <w:rFonts w:hint="eastAsia" w:ascii="宋体" w:hAnsi="宋体"/>
          <w:bCs/>
          <w:szCs w:val="24"/>
          <w:lang w:eastAsia="zh-CN"/>
        </w:rPr>
        <w:t xml:space="preserve">分）</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投标供应商自</w:t>
      </w:r>
      <w:r>
        <w:rPr>
          <w:rFonts w:hint="eastAsia" w:ascii="宋体" w:hAnsi="宋体"/>
          <w:bCs/>
          <w:szCs w:val="24"/>
          <w:lang w:eastAsia="zh-CN"/>
        </w:rPr>
        <w:t xml:space="preserve">202</w:t>
      </w:r>
      <w:r>
        <w:rPr>
          <w:rFonts w:ascii="宋体" w:hAnsi="宋体"/>
          <w:bCs/>
          <w:szCs w:val="24"/>
          <w:lang w:eastAsia="zh-CN"/>
        </w:rPr>
        <w:t xml:space="preserve">1</w:t>
      </w:r>
      <w:r>
        <w:rPr>
          <w:rFonts w:hint="eastAsia" w:ascii="宋体" w:hAnsi="宋体"/>
          <w:bCs/>
          <w:szCs w:val="24"/>
          <w:lang w:eastAsia="zh-CN"/>
        </w:rPr>
        <w:t xml:space="preserve">年</w:t>
      </w:r>
      <w:r>
        <w:rPr>
          <w:rFonts w:hint="eastAsia" w:ascii="宋体" w:hAnsi="宋体"/>
          <w:bCs/>
          <w:szCs w:val="24"/>
          <w:lang w:eastAsia="zh-CN"/>
        </w:rPr>
        <w:t xml:space="preserve">1</w:t>
      </w:r>
      <w:r>
        <w:rPr>
          <w:rFonts w:hint="eastAsia" w:ascii="宋体" w:hAnsi="宋体"/>
          <w:bCs/>
          <w:szCs w:val="24"/>
          <w:lang w:eastAsia="zh-CN"/>
        </w:rPr>
        <w:t xml:space="preserve">月</w:t>
      </w:r>
      <w:r>
        <w:rPr>
          <w:rFonts w:hint="eastAsia" w:ascii="宋体" w:hAnsi="宋体"/>
          <w:bCs/>
          <w:szCs w:val="24"/>
          <w:lang w:eastAsia="zh-CN"/>
        </w:rPr>
        <w:t xml:space="preserve">1</w:t>
      </w:r>
      <w:r>
        <w:rPr>
          <w:rFonts w:hint="eastAsia" w:ascii="宋体" w:hAnsi="宋体"/>
          <w:bCs/>
          <w:szCs w:val="24"/>
          <w:lang w:eastAsia="zh-CN"/>
        </w:rPr>
        <w:t xml:space="preserve">日以来承担过类似的项目（以签订合同时间为准），每提供</w:t>
      </w:r>
      <w:r>
        <w:rPr>
          <w:rFonts w:hint="eastAsia" w:ascii="宋体" w:hAnsi="宋体"/>
          <w:bCs/>
          <w:szCs w:val="24"/>
          <w:lang w:eastAsia="zh-CN"/>
        </w:rPr>
        <w:t xml:space="preserve">1</w:t>
      </w:r>
      <w:r>
        <w:rPr>
          <w:rFonts w:hint="eastAsia" w:ascii="宋体" w:hAnsi="宋体"/>
          <w:bCs/>
          <w:szCs w:val="24"/>
          <w:lang w:eastAsia="zh-CN"/>
        </w:rPr>
        <w:t xml:space="preserve">个项目得</w:t>
      </w:r>
      <w:r>
        <w:rPr>
          <w:rFonts w:ascii="宋体" w:hAnsi="宋体"/>
          <w:bCs/>
          <w:szCs w:val="24"/>
          <w:lang w:eastAsia="zh-CN"/>
        </w:rPr>
        <w:t xml:space="preserve">3</w:t>
      </w:r>
      <w:r>
        <w:rPr>
          <w:rFonts w:hint="eastAsia" w:ascii="宋体" w:hAnsi="宋体"/>
          <w:bCs/>
          <w:szCs w:val="24"/>
          <w:lang w:eastAsia="zh-CN"/>
        </w:rPr>
        <w:t xml:space="preserve">分，本项最高得</w:t>
      </w:r>
      <w:r>
        <w:rPr>
          <w:rFonts w:ascii="宋体" w:hAnsi="宋体"/>
          <w:bCs/>
          <w:szCs w:val="24"/>
          <w:lang w:eastAsia="zh-CN"/>
        </w:rPr>
        <w:t xml:space="preserve">6</w:t>
      </w:r>
      <w:r>
        <w:rPr>
          <w:rFonts w:hint="eastAsia" w:ascii="宋体" w:hAnsi="宋体"/>
          <w:bCs/>
          <w:szCs w:val="24"/>
          <w:lang w:eastAsia="zh-CN"/>
        </w:rPr>
        <w:t xml:space="preserve">分。</w:t>
      </w:r>
      <w:r/>
    </w:p>
    <w:p>
      <w:pPr>
        <w:ind w:left="-161" w:right="-29" w:firstLine="482"/>
        <w:rPr>
          <w:rFonts w:ascii="宋体" w:hAnsi="宋体" w:cs="宋体"/>
          <w:b/>
          <w:bCs/>
          <w:szCs w:val="24"/>
          <w:lang w:eastAsia="zh-CN"/>
        </w:rPr>
      </w:pPr>
      <w:r>
        <w:rPr>
          <w:rFonts w:hint="eastAsia" w:ascii="宋体" w:hAnsi="宋体" w:cs="宋体"/>
          <w:b/>
          <w:bCs/>
          <w:szCs w:val="24"/>
          <w:lang w:eastAsia="zh-CN"/>
        </w:rPr>
        <w:t xml:space="preserve">【提供合</w:t>
      </w:r>
      <w:r>
        <w:rPr>
          <w:rFonts w:hint="eastAsia" w:ascii="宋体" w:hAnsi="宋体" w:cs="宋体"/>
          <w:b/>
          <w:bCs/>
          <w:szCs w:val="24"/>
          <w:lang w:eastAsia="zh-CN"/>
        </w:rPr>
        <w:t xml:space="preserve">同</w:t>
      </w:r>
      <w:r>
        <w:rPr>
          <w:rFonts w:hint="eastAsia" w:ascii="宋体" w:hAnsi="宋体" w:cs="宋体"/>
          <w:b/>
          <w:bCs/>
          <w:szCs w:val="24"/>
          <w:lang w:eastAsia="zh-CN"/>
        </w:rPr>
        <w:t xml:space="preserve">(</w:t>
      </w:r>
      <w:r>
        <w:rPr>
          <w:rFonts w:hint="eastAsia" w:ascii="宋体" w:hAnsi="宋体" w:cs="宋体"/>
          <w:b/>
          <w:bCs/>
          <w:szCs w:val="24"/>
          <w:lang w:eastAsia="zh-CN"/>
        </w:rPr>
        <w:t xml:space="preserve">协议）、验收证明（能够证明本项目已完成的证明材料）、往来资金款凭证原件的扫描件加盖公章上传至电子标书，时间以合同签订时间为准，否则不得分】</w:t>
      </w:r>
      <w:r/>
    </w:p>
    <w:p>
      <w:pPr>
        <w:ind w:left="1" w:firstLine="480"/>
        <w:tabs>
          <w:tab w:val="left" w:pos="840" w:leader="none"/>
          <w:tab w:val="left" w:pos="1050" w:leader="none"/>
        </w:tabs>
        <w:rPr>
          <w:rFonts w:ascii="宋体" w:hAnsi="宋体"/>
          <w:bCs/>
          <w:szCs w:val="24"/>
          <w:lang w:eastAsia="zh-CN"/>
        </w:rPr>
      </w:pPr>
      <w:r>
        <w:rPr>
          <w:rFonts w:hint="eastAsia" w:ascii="宋体" w:hAnsi="宋体"/>
          <w:bCs/>
          <w:szCs w:val="24"/>
          <w:lang w:eastAsia="zh-CN"/>
        </w:rPr>
        <w:t xml:space="preserve">2</w:t>
      </w:r>
      <w:r>
        <w:rPr>
          <w:rFonts w:hint="eastAsia" w:ascii="宋体" w:hAnsi="宋体"/>
          <w:bCs/>
          <w:szCs w:val="24"/>
          <w:lang w:eastAsia="zh-CN"/>
        </w:rPr>
        <w:t xml:space="preserve">、体系证书（</w:t>
      </w:r>
      <w:r>
        <w:rPr>
          <w:rFonts w:ascii="宋体" w:hAnsi="宋体"/>
          <w:bCs/>
          <w:szCs w:val="24"/>
          <w:lang w:eastAsia="zh-CN"/>
        </w:rPr>
        <w:t xml:space="preserve">3</w:t>
      </w:r>
      <w:r>
        <w:rPr>
          <w:rFonts w:hint="eastAsia" w:ascii="宋体" w:hAnsi="宋体"/>
          <w:bCs/>
          <w:szCs w:val="24"/>
          <w:lang w:eastAsia="zh-CN"/>
        </w:rPr>
        <w:t xml:space="preserve">分）</w:t>
      </w:r>
      <w:r/>
    </w:p>
    <w:p>
      <w:pPr>
        <w:ind w:left="1" w:firstLine="480"/>
        <w:tabs>
          <w:tab w:val="left" w:pos="840" w:leader="none"/>
          <w:tab w:val="left" w:pos="1050" w:leader="none"/>
        </w:tabs>
        <w:rPr>
          <w:rFonts w:ascii="宋体" w:hAnsi="宋体"/>
          <w:bCs/>
          <w:szCs w:val="24"/>
          <w:lang w:eastAsia="zh-CN"/>
        </w:rPr>
      </w:pPr>
      <w:r>
        <w:rPr>
          <w:rFonts w:hint="eastAsia" w:ascii="宋体" w:hAnsi="宋体" w:cs="宋体"/>
          <w:lang w:eastAsia="zh-CN"/>
        </w:rPr>
        <w:t xml:space="preserve">供应商具有质量管理体系认证、环境管理体系认证、</w:t>
      </w:r>
      <w:r>
        <w:rPr>
          <w:rFonts w:hint="eastAsia" w:ascii="宋体" w:hAnsi="宋体" w:cs="宋体"/>
          <w:color w:val="auto"/>
          <w:lang w:eastAsia="zh-CN"/>
        </w:rPr>
        <w:t xml:space="preserve">职业健康安全管理认证，</w:t>
      </w:r>
      <w:r>
        <w:rPr>
          <w:rFonts w:hint="eastAsia" w:ascii="宋体" w:hAnsi="宋体" w:cs="宋体"/>
          <w:lang w:eastAsia="zh-CN"/>
        </w:rPr>
        <w:t xml:space="preserve">每提供一个得</w:t>
      </w:r>
      <w:r>
        <w:rPr>
          <w:rFonts w:ascii="宋体" w:hAnsi="宋体" w:cs="宋体"/>
          <w:lang w:eastAsia="zh-CN"/>
        </w:rPr>
        <w:t xml:space="preserve">1</w:t>
      </w:r>
      <w:r>
        <w:rPr>
          <w:rFonts w:hint="eastAsia" w:ascii="宋体" w:hAnsi="宋体" w:cs="宋体"/>
          <w:lang w:eastAsia="zh-CN"/>
        </w:rPr>
        <w:t xml:space="preserve">分，最多得</w:t>
      </w:r>
      <w:r>
        <w:rPr>
          <w:rFonts w:ascii="宋体" w:hAnsi="宋体" w:cs="宋体"/>
          <w:lang w:eastAsia="zh-CN"/>
        </w:rPr>
        <w:t xml:space="preserve">3</w:t>
      </w:r>
      <w:r>
        <w:rPr>
          <w:rFonts w:hint="eastAsia" w:ascii="宋体" w:hAnsi="宋体" w:cs="宋体"/>
          <w:lang w:eastAsia="zh-CN"/>
        </w:rPr>
        <w:t xml:space="preserve">分。</w:t>
      </w:r>
      <w:r/>
    </w:p>
    <w:p>
      <w:pPr>
        <w:ind w:left="-161" w:right="-874" w:firstLine="482"/>
        <w:rPr>
          <w:rFonts w:ascii="宋体" w:hAnsi="宋体" w:cs="宋体"/>
          <w:b/>
          <w:bCs/>
          <w:szCs w:val="24"/>
          <w:lang w:eastAsia="zh-CN"/>
        </w:rPr>
      </w:pPr>
      <w:r>
        <w:rPr>
          <w:rFonts w:hint="eastAsia" w:ascii="宋体" w:hAnsi="宋体" w:cs="宋体"/>
          <w:b/>
          <w:bCs/>
          <w:szCs w:val="24"/>
          <w:lang w:eastAsia="zh-CN"/>
        </w:rPr>
        <w:t xml:space="preserve">【相关证书扫描件加盖公章上传至电子标书，不提供不得分。】</w:t>
      </w:r>
      <w:r/>
    </w:p>
    <w:p>
      <w:pPr>
        <w:ind w:right="-874" w:firstLine="198"/>
        <w:rPr>
          <w:rFonts w:ascii="宋体" w:hAnsi="宋体" w:cs="宋体"/>
          <w:lang w:eastAsia="zh-CN"/>
        </w:rPr>
      </w:pPr>
      <w:r>
        <w:rPr>
          <w:rFonts w:hint="eastAsia" w:ascii="宋体" w:hAnsi="宋体" w:cs="宋体"/>
          <w:b/>
          <w:lang w:eastAsia="zh-CN"/>
        </w:rPr>
        <w:t xml:space="preserve"> </w:t>
      </w:r>
      <w:r>
        <w:rPr>
          <w:rFonts w:ascii="宋体" w:hAnsi="宋体" w:cs="宋体"/>
          <w:b/>
          <w:lang w:eastAsia="zh-CN"/>
        </w:rPr>
        <w:t xml:space="preserve"> </w:t>
      </w:r>
      <w:r>
        <w:rPr>
          <w:rFonts w:ascii="宋体" w:hAnsi="宋体" w:cs="宋体"/>
          <w:lang w:eastAsia="zh-CN"/>
        </w:rPr>
        <w:t xml:space="preserve"> 3</w:t>
      </w:r>
      <w:r>
        <w:rPr>
          <w:rFonts w:hint="eastAsia" w:ascii="宋体" w:hAnsi="宋体" w:cs="宋体"/>
          <w:lang w:eastAsia="zh-CN"/>
        </w:rPr>
        <w:t xml:space="preserve">、产品技术与质量（</w:t>
      </w:r>
      <w:r>
        <w:rPr>
          <w:rFonts w:hint="eastAsia" w:ascii="宋体" w:hAnsi="宋体" w:cs="宋体"/>
          <w:lang w:eastAsia="zh-CN"/>
        </w:rPr>
        <w:t xml:space="preserve">1</w:t>
      </w:r>
      <w:r>
        <w:rPr>
          <w:rFonts w:ascii="宋体" w:hAnsi="宋体" w:cs="宋体"/>
          <w:lang w:eastAsia="zh-CN"/>
        </w:rPr>
        <w:t xml:space="preserve">0</w:t>
      </w:r>
      <w:r>
        <w:rPr>
          <w:rFonts w:hint="eastAsia" w:ascii="宋体" w:hAnsi="宋体" w:cs="宋体"/>
          <w:lang w:eastAsia="zh-CN"/>
        </w:rPr>
        <w:t xml:space="preserve">分）</w:t>
      </w:r>
      <w:r/>
    </w:p>
    <w:p>
      <w:pPr>
        <w:ind w:right="-874" w:firstLine="197"/>
        <w:rPr>
          <w:rFonts w:ascii="宋体" w:hAnsi="宋体" w:cs="宋体"/>
          <w:lang w:eastAsia="zh-CN"/>
        </w:rPr>
      </w:pPr>
      <w:r>
        <w:rPr>
          <w:rFonts w:hint="eastAsia" w:ascii="宋体" w:hAnsi="宋体"/>
          <w:bCs/>
          <w:szCs w:val="24"/>
          <w:lang w:eastAsia="zh-CN"/>
        </w:rPr>
        <w:t xml:space="preserve">（</w:t>
      </w:r>
      <w:r>
        <w:rPr>
          <w:rFonts w:ascii="宋体" w:hAnsi="宋体"/>
          <w:bCs/>
          <w:szCs w:val="24"/>
          <w:lang w:eastAsia="zh-CN"/>
        </w:rPr>
        <w:t xml:space="preserve">1</w:t>
      </w:r>
      <w:r>
        <w:rPr>
          <w:rFonts w:hint="eastAsia" w:ascii="宋体" w:hAnsi="宋体"/>
          <w:bCs/>
          <w:szCs w:val="24"/>
          <w:lang w:eastAsia="zh-CN"/>
        </w:rPr>
        <w:t xml:space="preserve">）</w:t>
      </w:r>
      <w:r>
        <w:rPr>
          <w:rFonts w:hint="eastAsia" w:ascii="宋体" w:hAnsi="宋体" w:cs="宋体"/>
          <w:lang w:eastAsia="zh-CN"/>
        </w:rPr>
        <w:t xml:space="preserve">高扬程森林消防泵</w:t>
      </w:r>
      <w:r/>
    </w:p>
    <w:tbl>
      <w:tblPr>
        <w:tblW w:w="1035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2852"/>
        <w:gridCol w:w="3455"/>
        <w:gridCol w:w="3235"/>
      </w:tblGrid>
      <w:tr>
        <w:trPr>
          <w:trHeight w:val="431"/>
        </w:trPr>
        <w:tc>
          <w:tcPr>
            <w:shd w:val="clear" w:color="auto" w:fill="auto"/>
            <w:tcBorders>
              <w:top w:val="single" w:color="auto" w:sz="4" w:space="0"/>
              <w:left w:val="single" w:color="auto" w:sz="4" w:space="0"/>
              <w:bottom w:val="single" w:color="auto" w:sz="4" w:space="0"/>
              <w:right w:val="single" w:color="auto" w:sz="4" w:space="0"/>
            </w:tcBorders>
            <w:tcW w:w="810" w:type="dxa"/>
            <w:textDirection w:val="lrTb"/>
            <w:noWrap w:val="false"/>
          </w:tcPr>
          <w:p>
            <w:pPr>
              <w:ind w:firstLine="0"/>
              <w:jc w:val="center"/>
              <w:rPr>
                <w:rFonts w:ascii="宋体" w:hAnsi="宋体"/>
                <w:b/>
                <w:szCs w:val="24"/>
              </w:rPr>
            </w:pPr>
            <w:r>
              <w:rPr>
                <w:rFonts w:hint="eastAsia" w:ascii="宋体" w:hAnsi="宋体"/>
                <w:b/>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ind w:firstLine="0"/>
              <w:jc w:val="center"/>
              <w:rPr>
                <w:rFonts w:ascii="宋体" w:hAnsi="宋体"/>
                <w:b/>
                <w:szCs w:val="24"/>
              </w:rPr>
            </w:pPr>
            <w:r>
              <w:rPr>
                <w:rFonts w:hint="eastAsia" w:ascii="宋体" w:hAnsi="宋体"/>
                <w:b/>
                <w:szCs w:val="24"/>
              </w:rPr>
              <w:t xml:space="preserve">采购需求性能要求</w:t>
            </w:r>
            <w:r/>
          </w:p>
        </w:tc>
        <w:tc>
          <w:tcPr>
            <w:shd w:val="clear" w:color="auto" w:fill="auto"/>
            <w:tcBorders>
              <w:top w:val="single" w:color="auto" w:sz="4" w:space="0"/>
              <w:left w:val="single" w:color="auto" w:sz="4" w:space="0"/>
              <w:bottom w:val="single" w:color="auto" w:sz="4" w:space="0"/>
              <w:right w:val="single" w:color="auto" w:sz="4" w:space="0"/>
            </w:tcBorders>
            <w:tcW w:w="3455"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c>
          <w:tcPr>
            <w:shd w:val="clear" w:color="auto" w:fill="auto"/>
            <w:tcBorders>
              <w:top w:val="single" w:color="auto" w:sz="4" w:space="0"/>
              <w:left w:val="single" w:color="auto" w:sz="4" w:space="0"/>
              <w:bottom w:val="single" w:color="auto" w:sz="4" w:space="0"/>
              <w:right w:val="single" w:color="auto" w:sz="4" w:space="0"/>
            </w:tcBorders>
            <w:tcW w:w="3235"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3"/>
              </w:numPr>
              <w:jc w:val="center"/>
            </w:pPr>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ind w:firstLine="0"/>
              <w:rPr>
                <w:rFonts w:ascii="宋体" w:hAnsi="宋体"/>
              </w:rPr>
            </w:pPr>
            <w:r>
              <w:rPr>
                <w:rFonts w:hint="eastAsia" w:ascii="宋体" w:hAnsi="宋体" w:cs="宋体"/>
              </w:rPr>
              <w:t xml:space="preserve">最大扬程</w:t>
            </w:r>
            <w:r>
              <w:rPr>
                <w:rFonts w:hint="eastAsia" w:ascii="宋体" w:hAnsi="宋体"/>
              </w:rPr>
              <w:t xml:space="preserve">：≥</w:t>
            </w:r>
            <w:r>
              <w:rPr>
                <w:rFonts w:hint="eastAsia" w:ascii="宋体" w:hAnsi="宋体" w:cs="宋体"/>
              </w:rPr>
              <w:t xml:space="preserve">630m</w:t>
            </w:r>
            <w:r/>
          </w:p>
        </w:tc>
        <w:tc>
          <w:tcPr>
            <w:shd w:val="clear" w:color="auto" w:fill="auto"/>
            <w:tcBorders>
              <w:top w:val="single" w:color="auto" w:sz="4" w:space="0"/>
              <w:left w:val="single" w:color="auto" w:sz="4" w:space="0"/>
              <w:bottom w:val="single" w:color="auto" w:sz="4" w:space="0"/>
              <w:right w:val="single" w:color="auto" w:sz="4" w:space="0"/>
            </w:tcBorders>
            <w:tcW w:w="3455" w:type="dxa"/>
            <w:vAlign w:val="center"/>
            <w:textDirection w:val="lrTb"/>
            <w:noWrap w:val="false"/>
          </w:tcPr>
          <w:p>
            <w:pPr>
              <w:ind w:firstLine="240"/>
              <w:rPr>
                <w:rFonts w:ascii="宋体" w:hAnsi="宋体"/>
              </w:rPr>
            </w:pPr>
            <w:r>
              <w:rPr>
                <w:rFonts w:hint="eastAsia" w:ascii="宋体" w:hAnsi="宋体"/>
                <w:lang w:eastAsia="zh-CN"/>
              </w:rPr>
              <w:t xml:space="preserve">6</w:t>
            </w:r>
            <w:r>
              <w:rPr>
                <w:rFonts w:ascii="宋体" w:hAnsi="宋体"/>
                <w:lang w:eastAsia="zh-CN"/>
              </w:rPr>
              <w:t xml:space="preserve">61</w:t>
            </w:r>
            <w:r>
              <w:rPr>
                <w:rFonts w:hint="eastAsia" w:ascii="宋体" w:hAnsi="宋体" w:cs="宋体"/>
              </w:rPr>
              <w:t xml:space="preserve">m</w:t>
            </w:r>
            <w:r>
              <w:rPr>
                <w:rFonts w:hint="eastAsia" w:ascii="宋体" w:hAnsi="宋体"/>
                <w:lang w:eastAsia="zh-CN"/>
              </w:rPr>
              <w:t xml:space="preserve">＜</w:t>
            </w:r>
            <w:r>
              <w:rPr>
                <w:rFonts w:hint="eastAsia" w:ascii="宋体" w:hAnsi="宋体" w:cs="宋体"/>
              </w:rPr>
              <w:t xml:space="preserve">最大扬程</w:t>
            </w:r>
            <w:r>
              <w:rPr>
                <w:rFonts w:hint="eastAsia" w:ascii="宋体" w:hAnsi="宋体"/>
                <w:lang w:eastAsia="zh-CN"/>
              </w:rPr>
              <w:t xml:space="preserve">＜</w:t>
            </w:r>
            <w:r>
              <w:rPr>
                <w:rFonts w:ascii="宋体" w:hAnsi="宋体"/>
              </w:rPr>
              <w:t xml:space="preserve"> 680</w:t>
            </w:r>
            <w:r>
              <w:rPr>
                <w:rFonts w:hint="eastAsia" w:ascii="宋体" w:hAnsi="宋体" w:cs="宋体"/>
              </w:rPr>
              <w:t xml:space="preserve">m</w:t>
            </w:r>
            <w:r/>
          </w:p>
          <w:p>
            <w:pPr>
              <w:ind w:firstLine="0"/>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1</w:t>
            </w:r>
            <w:r>
              <w:rPr>
                <w:rFonts w:hint="eastAsia" w:ascii="宋体" w:hAnsi="宋体"/>
                <w:lang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35" w:type="dxa"/>
            <w:vAlign w:val="center"/>
            <w:textDirection w:val="lrTb"/>
            <w:noWrap w:val="false"/>
          </w:tcPr>
          <w:p>
            <w:pPr>
              <w:ind w:firstLine="0"/>
              <w:jc w:val="both"/>
              <w:rPr>
                <w:rFonts w:ascii="宋体" w:hAnsi="宋体"/>
              </w:rPr>
            </w:pPr>
            <w:r>
              <w:rPr>
                <w:rFonts w:hint="eastAsia" w:ascii="宋体" w:hAnsi="宋体" w:cs="宋体"/>
              </w:rPr>
              <w:t xml:space="preserve">最大扬程</w:t>
            </w:r>
            <w:r>
              <w:rPr>
                <w:rFonts w:hint="eastAsia" w:ascii="宋体" w:hAnsi="宋体"/>
              </w:rPr>
              <w:t xml:space="preserve">≥</w:t>
            </w:r>
            <w:r>
              <w:rPr>
                <w:rFonts w:ascii="宋体" w:hAnsi="宋体"/>
              </w:rPr>
              <w:t xml:space="preserve"> 681</w:t>
            </w:r>
            <w:r>
              <w:rPr>
                <w:rFonts w:hint="eastAsia" w:ascii="宋体" w:hAnsi="宋体" w:cs="宋体"/>
              </w:rPr>
              <w:t xml:space="preserve">m</w:t>
            </w:r>
            <w:r/>
          </w:p>
          <w:p>
            <w:pPr>
              <w:ind w:firstLine="0"/>
              <w:jc w:val="both"/>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2</w:t>
            </w:r>
            <w:r>
              <w:rPr>
                <w:rFonts w:hint="eastAsia" w:ascii="宋体" w:hAnsi="宋体"/>
                <w:lang w:eastAsia="zh-CN"/>
              </w:rPr>
              <w:t xml:space="preserve">分。</w:t>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3"/>
              </w:numPr>
              <w:jc w:val="center"/>
            </w:pPr>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ind w:firstLine="0"/>
              <w:rPr>
                <w:rFonts w:ascii="宋体" w:hAnsi="宋体"/>
                <w:bCs/>
              </w:rPr>
            </w:pPr>
            <w:r>
              <w:rPr>
                <w:rFonts w:hint="eastAsia" w:ascii="宋体" w:hAnsi="宋体" w:cs="宋体"/>
              </w:rPr>
              <w:t xml:space="preserve">最大射程</w:t>
            </w:r>
            <w:r>
              <w:rPr>
                <w:rFonts w:hint="eastAsia" w:ascii="宋体" w:hAnsi="宋体" w:cs="宋体"/>
                <w:lang w:eastAsia="zh-CN"/>
              </w:rPr>
              <w:t xml:space="preserve">：</w:t>
            </w:r>
            <w:r>
              <w:rPr>
                <w:rFonts w:hint="eastAsia" w:ascii="宋体" w:hAnsi="宋体" w:cs="宋体"/>
              </w:rPr>
              <w:t xml:space="preserve">≥</w:t>
            </w:r>
            <w:r>
              <w:rPr>
                <w:rFonts w:hint="eastAsia" w:ascii="宋体" w:hAnsi="宋体" w:cs="宋体"/>
              </w:rPr>
              <w:t xml:space="preserve">23m</w:t>
            </w:r>
            <w:r/>
          </w:p>
        </w:tc>
        <w:tc>
          <w:tcPr>
            <w:shd w:val="clear" w:color="auto" w:fill="auto"/>
            <w:tcBorders>
              <w:top w:val="single" w:color="auto" w:sz="4" w:space="0"/>
              <w:left w:val="single" w:color="auto" w:sz="4" w:space="0"/>
              <w:bottom w:val="single" w:color="auto" w:sz="4" w:space="0"/>
              <w:right w:val="single" w:color="auto" w:sz="4" w:space="0"/>
            </w:tcBorders>
            <w:tcW w:w="3455" w:type="dxa"/>
            <w:vAlign w:val="center"/>
            <w:textDirection w:val="lrTb"/>
            <w:noWrap w:val="false"/>
          </w:tcPr>
          <w:p>
            <w:pPr>
              <w:ind w:firstLine="240"/>
              <w:rPr>
                <w:rFonts w:ascii="宋体" w:hAnsi="宋体" w:cs="宋体"/>
              </w:rPr>
            </w:pPr>
            <w:r>
              <w:rPr>
                <w:rFonts w:ascii="宋体" w:hAnsi="宋体"/>
                <w:lang w:eastAsia="zh-CN"/>
              </w:rPr>
              <w:t xml:space="preserve">26</w:t>
            </w:r>
            <w:r>
              <w:rPr>
                <w:rFonts w:hint="eastAsia" w:ascii="宋体" w:hAnsi="宋体" w:cs="宋体"/>
              </w:rPr>
              <w:t xml:space="preserve">m</w:t>
            </w:r>
            <w:r>
              <w:rPr>
                <w:rFonts w:hint="eastAsia" w:ascii="宋体" w:hAnsi="宋体"/>
                <w:lang w:eastAsia="zh-CN"/>
              </w:rPr>
              <w:t xml:space="preserve">＜</w:t>
            </w:r>
            <w:r>
              <w:rPr>
                <w:rFonts w:hint="eastAsia" w:ascii="宋体" w:hAnsi="宋体" w:cs="宋体"/>
              </w:rPr>
              <w:t xml:space="preserve">最大</w:t>
            </w:r>
            <w:r>
              <w:rPr>
                <w:rFonts w:hint="eastAsia" w:ascii="宋体" w:hAnsi="宋体" w:cs="宋体"/>
                <w:lang w:eastAsia="zh-CN"/>
              </w:rPr>
              <w:t xml:space="preserve">射程</w:t>
            </w:r>
            <w:r>
              <w:rPr>
                <w:rFonts w:hint="eastAsia" w:ascii="宋体" w:hAnsi="宋体"/>
                <w:lang w:eastAsia="zh-CN"/>
              </w:rPr>
              <w:t xml:space="preserve">＜</w:t>
            </w:r>
            <w:r>
              <w:rPr>
                <w:rFonts w:ascii="宋体" w:hAnsi="宋体"/>
              </w:rPr>
              <w:t xml:space="preserve"> 29</w:t>
            </w:r>
            <w:r>
              <w:rPr>
                <w:rFonts w:hint="eastAsia" w:ascii="宋体" w:hAnsi="宋体" w:cs="宋体"/>
              </w:rPr>
              <w:t xml:space="preserve">m</w:t>
            </w:r>
            <w:r/>
          </w:p>
          <w:p>
            <w:pPr>
              <w:ind w:firstLine="240"/>
              <w:rPr>
                <w:rFonts w:ascii="宋体" w:hAnsi="宋体"/>
              </w:rPr>
            </w:pPr>
            <w:r>
              <w:rPr>
                <w:rFonts w:hint="eastAsia" w:ascii="宋体" w:hAnsi="宋体"/>
                <w:lang w:eastAsia="zh-CN"/>
              </w:rPr>
              <w:t xml:space="preserve">满足以上要求得</w:t>
            </w:r>
            <w:r>
              <w:rPr>
                <w:rFonts w:hint="eastAsia" w:ascii="宋体" w:hAnsi="宋体"/>
                <w:lang w:eastAsia="zh-CN"/>
              </w:rPr>
              <w:t xml:space="preserve">1</w:t>
            </w:r>
            <w:r>
              <w:rPr>
                <w:rFonts w:hint="eastAsia" w:ascii="宋体" w:hAnsi="宋体"/>
                <w:lang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35" w:type="dxa"/>
            <w:vAlign w:val="center"/>
            <w:textDirection w:val="lrTb"/>
            <w:noWrap w:val="false"/>
          </w:tcPr>
          <w:p>
            <w:pPr>
              <w:ind w:firstLine="0"/>
              <w:jc w:val="both"/>
              <w:rPr>
                <w:rFonts w:ascii="宋体" w:hAnsi="宋体"/>
                <w:lang w:eastAsia="zh-CN"/>
              </w:rPr>
            </w:pPr>
            <w:r>
              <w:rPr>
                <w:rFonts w:hint="eastAsia" w:ascii="宋体" w:hAnsi="宋体" w:cs="宋体"/>
              </w:rPr>
              <w:t xml:space="preserve">最大</w:t>
            </w:r>
            <w:r>
              <w:rPr>
                <w:rFonts w:hint="eastAsia" w:ascii="宋体" w:hAnsi="宋体" w:cs="宋体"/>
                <w:lang w:eastAsia="zh-CN"/>
              </w:rPr>
              <w:t xml:space="preserve">射程</w:t>
            </w:r>
            <w:r>
              <w:rPr>
                <w:rFonts w:hint="eastAsia" w:ascii="宋体" w:hAnsi="宋体"/>
              </w:rPr>
              <w:t xml:space="preserve">≥</w:t>
            </w:r>
            <w:r>
              <w:rPr>
                <w:rFonts w:hint="eastAsia" w:ascii="宋体" w:hAnsi="宋体"/>
                <w:lang w:eastAsia="zh-CN"/>
              </w:rPr>
              <w:t xml:space="preserve">3</w:t>
            </w:r>
            <w:r>
              <w:rPr>
                <w:rFonts w:ascii="宋体" w:hAnsi="宋体"/>
                <w:lang w:eastAsia="zh-CN"/>
              </w:rPr>
              <w:t xml:space="preserve">0m</w:t>
            </w:r>
            <w:r/>
          </w:p>
          <w:p>
            <w:pPr>
              <w:ind w:firstLine="0"/>
              <w:jc w:val="both"/>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2</w:t>
            </w:r>
            <w:r>
              <w:rPr>
                <w:rFonts w:hint="eastAsia" w:ascii="宋体" w:hAnsi="宋体"/>
                <w:lang w:eastAsia="zh-CN"/>
              </w:rPr>
              <w:t xml:space="preserve">分。</w:t>
            </w:r>
            <w:r/>
          </w:p>
        </w:tc>
      </w:tr>
    </w:tbl>
    <w:p>
      <w:pPr>
        <w:ind w:right="-874" w:firstLine="197"/>
        <w:rPr>
          <w:rFonts w:ascii="宋体" w:hAnsi="宋体" w:cs="宋体"/>
          <w:lang w:eastAsia="zh-CN"/>
        </w:rPr>
      </w:pPr>
      <w:r>
        <w:rPr>
          <w:rFonts w:hint="eastAsia" w:ascii="宋体" w:hAnsi="宋体"/>
          <w:bCs/>
          <w:szCs w:val="24"/>
          <w:lang w:eastAsia="zh-CN"/>
        </w:rPr>
        <w:t xml:space="preserve">（</w:t>
      </w:r>
      <w:r>
        <w:rPr>
          <w:rFonts w:ascii="宋体" w:hAnsi="宋体"/>
          <w:bCs/>
          <w:szCs w:val="24"/>
          <w:lang w:eastAsia="zh-CN"/>
        </w:rPr>
        <w:t xml:space="preserve">2</w:t>
      </w:r>
      <w:r>
        <w:rPr>
          <w:rFonts w:hint="eastAsia" w:ascii="宋体" w:hAnsi="宋体"/>
          <w:bCs/>
          <w:szCs w:val="24"/>
          <w:lang w:eastAsia="zh-CN"/>
        </w:rPr>
        <w:t xml:space="preserve">）</w:t>
      </w:r>
      <w:r>
        <w:rPr>
          <w:rFonts w:hint="eastAsia" w:ascii="宋体" w:hAnsi="宋体" w:cs="宋体"/>
        </w:rPr>
        <w:t xml:space="preserve">森林消防泵</w:t>
      </w:r>
      <w:r>
        <w:rPr>
          <w:rFonts w:hint="eastAsia" w:ascii="宋体" w:hAnsi="宋体" w:cs="宋体"/>
          <w:lang w:eastAsia="zh-CN"/>
        </w:rPr>
        <w:t xml:space="preserve">1</w:t>
      </w:r>
      <w:r/>
    </w:p>
    <w:tbl>
      <w:tblPr>
        <w:tblW w:w="1035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8"/>
        <w:gridCol w:w="2810"/>
        <w:gridCol w:w="3404"/>
        <w:gridCol w:w="3346"/>
      </w:tblGrid>
      <w:tr>
        <w:trPr>
          <w:trHeight w:val="431"/>
        </w:trPr>
        <w:tc>
          <w:tcPr>
            <w:shd w:val="clear" w:color="auto" w:fill="auto"/>
            <w:tcBorders>
              <w:top w:val="single" w:color="auto" w:sz="4" w:space="0"/>
              <w:left w:val="single" w:color="auto" w:sz="4" w:space="0"/>
              <w:bottom w:val="single" w:color="auto" w:sz="4" w:space="0"/>
              <w:right w:val="single" w:color="auto" w:sz="4" w:space="0"/>
            </w:tcBorders>
            <w:tcW w:w="798" w:type="dxa"/>
            <w:textDirection w:val="lrTb"/>
            <w:noWrap w:val="false"/>
          </w:tcPr>
          <w:p>
            <w:pPr>
              <w:ind w:firstLine="0"/>
              <w:jc w:val="center"/>
              <w:rPr>
                <w:rFonts w:ascii="宋体" w:hAnsi="宋体"/>
                <w:b/>
                <w:szCs w:val="24"/>
              </w:rPr>
            </w:pPr>
            <w:r>
              <w:rPr>
                <w:rFonts w:hint="eastAsia" w:ascii="宋体" w:hAnsi="宋体"/>
                <w:b/>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10" w:type="dxa"/>
            <w:textDirection w:val="lrTb"/>
            <w:noWrap w:val="false"/>
          </w:tcPr>
          <w:p>
            <w:pPr>
              <w:ind w:firstLine="0"/>
              <w:jc w:val="center"/>
              <w:rPr>
                <w:rFonts w:ascii="宋体" w:hAnsi="宋体"/>
                <w:b/>
                <w:szCs w:val="24"/>
              </w:rPr>
            </w:pPr>
            <w:r>
              <w:rPr>
                <w:rFonts w:hint="eastAsia" w:ascii="宋体" w:hAnsi="宋体"/>
                <w:b/>
                <w:szCs w:val="24"/>
              </w:rPr>
              <w:t xml:space="preserve">采购需求性能要求</w:t>
            </w:r>
            <w:r/>
          </w:p>
        </w:tc>
        <w:tc>
          <w:tcPr>
            <w:shd w:val="clear" w:color="auto" w:fill="auto"/>
            <w:tcBorders>
              <w:top w:val="single" w:color="auto" w:sz="4" w:space="0"/>
              <w:left w:val="single" w:color="auto" w:sz="4" w:space="0"/>
              <w:bottom w:val="single" w:color="auto" w:sz="4" w:space="0"/>
              <w:right w:val="single" w:color="auto" w:sz="4" w:space="0"/>
            </w:tcBorders>
            <w:tcW w:w="3404"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c>
          <w:tcPr>
            <w:shd w:val="clear" w:color="auto" w:fill="auto"/>
            <w:tcBorders>
              <w:top w:val="single" w:color="auto" w:sz="4" w:space="0"/>
              <w:left w:val="single" w:color="auto" w:sz="4" w:space="0"/>
              <w:bottom w:val="single" w:color="auto" w:sz="4" w:space="0"/>
              <w:right w:val="single" w:color="auto" w:sz="4" w:space="0"/>
            </w:tcBorders>
            <w:tcW w:w="3346"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numPr>
                <w:ilvl w:val="0"/>
                <w:numId w:val="3"/>
              </w:numPr>
              <w:jc w:val="center"/>
            </w:pPr>
            <w:r/>
            <w:r/>
          </w:p>
        </w:tc>
        <w:tc>
          <w:tcPr>
            <w:shd w:val="clear" w:color="auto" w:fill="auto"/>
            <w:tcBorders>
              <w:top w:val="single" w:color="auto" w:sz="4" w:space="0"/>
              <w:left w:val="single" w:color="auto" w:sz="4" w:space="0"/>
              <w:bottom w:val="single" w:color="auto" w:sz="4" w:space="0"/>
              <w:right w:val="single" w:color="auto" w:sz="4" w:space="0"/>
            </w:tcBorders>
            <w:tcW w:w="2810" w:type="dxa"/>
            <w:vAlign w:val="center"/>
            <w:textDirection w:val="lrTb"/>
            <w:noWrap w:val="false"/>
          </w:tcPr>
          <w:p>
            <w:pPr>
              <w:ind w:firstLine="0"/>
              <w:rPr>
                <w:rFonts w:ascii="宋体" w:hAnsi="宋体"/>
                <w:lang w:eastAsia="zh-CN"/>
              </w:rPr>
            </w:pPr>
            <w:r>
              <w:rPr>
                <w:rFonts w:hint="eastAsia" w:ascii="宋体" w:hAnsi="宋体" w:cs="宋体"/>
                <w:lang w:eastAsia="zh-CN"/>
              </w:rPr>
              <w:t xml:space="preserve">主轴转速</w:t>
            </w:r>
            <w:r>
              <w:rPr>
                <w:rFonts w:hint="eastAsia" w:ascii="宋体" w:hAnsi="宋体" w:cs="宋体"/>
                <w:lang w:eastAsia="zh-CN"/>
              </w:rPr>
              <w:t xml:space="preserve">5200</w:t>
            </w:r>
            <w:r>
              <w:rPr>
                <w:rFonts w:hint="eastAsia" w:ascii="宋体" w:hAnsi="宋体" w:cs="宋体"/>
                <w:lang w:eastAsia="zh-CN"/>
              </w:rPr>
              <w:t xml:space="preserve">转</w:t>
            </w:r>
            <w:r>
              <w:rPr>
                <w:rFonts w:hint="eastAsia" w:ascii="宋体" w:hAnsi="宋体" w:cs="宋体"/>
                <w:lang w:eastAsia="zh-CN"/>
              </w:rPr>
              <w:t xml:space="preserve">/</w:t>
            </w:r>
            <w:r>
              <w:rPr>
                <w:rFonts w:hint="eastAsia" w:ascii="宋体" w:hAnsi="宋体" w:cs="宋体"/>
                <w:lang w:eastAsia="zh-CN"/>
              </w:rPr>
              <w:t xml:space="preserve">分钟时输出功率≥</w:t>
            </w:r>
            <w:r>
              <w:rPr>
                <w:rFonts w:hint="eastAsia" w:ascii="宋体" w:hAnsi="宋体" w:cs="宋体"/>
                <w:lang w:eastAsia="zh-CN"/>
              </w:rPr>
              <w:t xml:space="preserve">4</w:t>
            </w:r>
            <w:r>
              <w:rPr>
                <w:rFonts w:ascii="宋体" w:hAnsi="宋体" w:cs="宋体"/>
                <w:lang w:eastAsia="zh-CN"/>
              </w:rPr>
              <w:t xml:space="preserve">3.52PS</w:t>
            </w:r>
            <w:r>
              <w:rPr>
                <w:rFonts w:hint="eastAsia" w:ascii="宋体" w:hAnsi="宋体" w:cs="宋体"/>
                <w:lang w:eastAsia="zh-CN"/>
              </w:rPr>
              <w:t xml:space="preserve">（</w:t>
            </w:r>
            <w:r>
              <w:rPr>
                <w:rFonts w:hint="eastAsia" w:ascii="宋体" w:hAnsi="宋体" w:cs="宋体"/>
                <w:lang w:eastAsia="zh-CN"/>
              </w:rPr>
              <w:t xml:space="preserve">3</w:t>
            </w:r>
            <w:r>
              <w:rPr>
                <w:rFonts w:ascii="宋体" w:hAnsi="宋体" w:cs="宋体"/>
                <w:lang w:eastAsia="zh-CN"/>
              </w:rPr>
              <w:t xml:space="preserve">2KW</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firstLine="0"/>
              <w:rPr>
                <w:rFonts w:ascii="宋体" w:hAnsi="宋体" w:cs="宋体"/>
                <w:lang w:eastAsia="zh-CN"/>
              </w:rPr>
            </w:pPr>
            <w:r>
              <w:rPr>
                <w:rFonts w:hint="eastAsia" w:ascii="宋体" w:hAnsi="宋体" w:cs="宋体"/>
                <w:lang w:eastAsia="zh-CN"/>
              </w:rPr>
              <w:t xml:space="preserve">主轴转速</w:t>
            </w:r>
            <w:r>
              <w:rPr>
                <w:rFonts w:hint="eastAsia" w:ascii="宋体" w:hAnsi="宋体" w:cs="宋体"/>
                <w:lang w:eastAsia="zh-CN"/>
              </w:rPr>
              <w:t xml:space="preserve">5200</w:t>
            </w:r>
            <w:r>
              <w:rPr>
                <w:rFonts w:hint="eastAsia" w:ascii="宋体" w:hAnsi="宋体" w:cs="宋体"/>
                <w:lang w:eastAsia="zh-CN"/>
              </w:rPr>
              <w:t xml:space="preserve">转</w:t>
            </w:r>
            <w:r>
              <w:rPr>
                <w:rFonts w:hint="eastAsia" w:ascii="宋体" w:hAnsi="宋体" w:cs="宋体"/>
                <w:lang w:eastAsia="zh-CN"/>
              </w:rPr>
              <w:t xml:space="preserve">/</w:t>
            </w:r>
            <w:r>
              <w:rPr>
                <w:rFonts w:hint="eastAsia" w:ascii="宋体" w:hAnsi="宋体" w:cs="宋体"/>
                <w:lang w:eastAsia="zh-CN"/>
              </w:rPr>
              <w:t xml:space="preserve">分钟时输出功率≥</w:t>
            </w:r>
            <w:r>
              <w:rPr>
                <w:rFonts w:hint="eastAsia" w:ascii="宋体" w:hAnsi="宋体" w:cs="宋体"/>
                <w:lang w:eastAsia="zh-CN"/>
              </w:rPr>
              <w:t xml:space="preserve">4</w:t>
            </w:r>
            <w:r>
              <w:rPr>
                <w:rFonts w:ascii="宋体" w:hAnsi="宋体" w:cs="宋体"/>
                <w:lang w:eastAsia="zh-CN"/>
              </w:rPr>
              <w:t xml:space="preserve">5PS</w:t>
            </w:r>
            <w:r>
              <w:rPr>
                <w:rFonts w:hint="eastAsia" w:ascii="宋体" w:hAnsi="宋体" w:cs="宋体"/>
                <w:lang w:eastAsia="zh-CN"/>
              </w:rPr>
              <w:t xml:space="preserve">（</w:t>
            </w:r>
            <w:r>
              <w:rPr>
                <w:rFonts w:hint="eastAsia" w:ascii="宋体" w:hAnsi="宋体" w:cs="宋体"/>
                <w:lang w:eastAsia="zh-CN"/>
              </w:rPr>
              <w:t xml:space="preserve">3</w:t>
            </w:r>
            <w:r>
              <w:rPr>
                <w:rFonts w:ascii="宋体" w:hAnsi="宋体" w:cs="宋体"/>
                <w:lang w:eastAsia="zh-CN"/>
              </w:rPr>
              <w:t xml:space="preserve">3.08KW</w:t>
            </w:r>
            <w:r>
              <w:rPr>
                <w:rFonts w:hint="eastAsia" w:ascii="宋体" w:hAnsi="宋体" w:cs="宋体"/>
                <w:lang w:eastAsia="zh-CN"/>
              </w:rPr>
              <w:t xml:space="preserve">）</w:t>
            </w:r>
            <w:r/>
          </w:p>
          <w:p>
            <w:pPr>
              <w:ind w:firstLine="0"/>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1</w:t>
            </w:r>
            <w:r>
              <w:rPr>
                <w:rFonts w:hint="eastAsia" w:ascii="宋体" w:hAnsi="宋体"/>
                <w:lang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firstLine="0"/>
              <w:jc w:val="both"/>
              <w:rPr>
                <w:rFonts w:ascii="宋体" w:hAnsi="宋体" w:cs="宋体"/>
                <w:lang w:eastAsia="zh-CN"/>
              </w:rPr>
            </w:pPr>
            <w:r>
              <w:rPr>
                <w:rFonts w:hint="eastAsia" w:ascii="宋体" w:hAnsi="宋体" w:cs="宋体"/>
                <w:lang w:eastAsia="zh-CN"/>
              </w:rPr>
              <w:t xml:space="preserve">主轴转速</w:t>
            </w:r>
            <w:r>
              <w:rPr>
                <w:rFonts w:hint="eastAsia" w:ascii="宋体" w:hAnsi="宋体" w:cs="宋体"/>
                <w:lang w:eastAsia="zh-CN"/>
              </w:rPr>
              <w:t xml:space="preserve">5200</w:t>
            </w:r>
            <w:r>
              <w:rPr>
                <w:rFonts w:hint="eastAsia" w:ascii="宋体" w:hAnsi="宋体" w:cs="宋体"/>
                <w:lang w:eastAsia="zh-CN"/>
              </w:rPr>
              <w:t xml:space="preserve">转</w:t>
            </w:r>
            <w:r>
              <w:rPr>
                <w:rFonts w:hint="eastAsia" w:ascii="宋体" w:hAnsi="宋体" w:cs="宋体"/>
                <w:lang w:eastAsia="zh-CN"/>
              </w:rPr>
              <w:t xml:space="preserve">/</w:t>
            </w:r>
            <w:r>
              <w:rPr>
                <w:rFonts w:hint="eastAsia" w:ascii="宋体" w:hAnsi="宋体" w:cs="宋体"/>
                <w:lang w:eastAsia="zh-CN"/>
              </w:rPr>
              <w:t xml:space="preserve">分钟时输出功率≥</w:t>
            </w:r>
            <w:r>
              <w:rPr>
                <w:rFonts w:hint="eastAsia" w:ascii="宋体" w:hAnsi="宋体" w:cs="宋体"/>
                <w:lang w:eastAsia="zh-CN"/>
              </w:rPr>
              <w:t xml:space="preserve">4</w:t>
            </w:r>
            <w:r>
              <w:rPr>
                <w:rFonts w:ascii="宋体" w:hAnsi="宋体" w:cs="宋体"/>
                <w:lang w:eastAsia="zh-CN"/>
              </w:rPr>
              <w:t xml:space="preserve">6PS</w:t>
            </w:r>
            <w:r>
              <w:rPr>
                <w:rFonts w:hint="eastAsia" w:ascii="宋体" w:hAnsi="宋体" w:cs="宋体"/>
                <w:lang w:eastAsia="zh-CN"/>
              </w:rPr>
              <w:t xml:space="preserve">（</w:t>
            </w:r>
            <w:r>
              <w:rPr>
                <w:rFonts w:hint="eastAsia" w:ascii="宋体" w:hAnsi="宋体" w:cs="宋体"/>
                <w:lang w:eastAsia="zh-CN"/>
              </w:rPr>
              <w:t xml:space="preserve">3</w:t>
            </w:r>
            <w:r>
              <w:rPr>
                <w:rFonts w:ascii="宋体" w:hAnsi="宋体" w:cs="宋体"/>
                <w:lang w:eastAsia="zh-CN"/>
              </w:rPr>
              <w:t xml:space="preserve">4.32KW</w:t>
            </w:r>
            <w:r>
              <w:rPr>
                <w:rFonts w:hint="eastAsia" w:ascii="宋体" w:hAnsi="宋体" w:cs="宋体"/>
                <w:lang w:eastAsia="zh-CN"/>
              </w:rPr>
              <w:t xml:space="preserve">）</w:t>
            </w:r>
            <w:r/>
          </w:p>
          <w:p>
            <w:pPr>
              <w:ind w:firstLine="0"/>
              <w:jc w:val="both"/>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2</w:t>
            </w:r>
            <w:r>
              <w:rPr>
                <w:rFonts w:hint="eastAsia" w:ascii="宋体" w:hAnsi="宋体"/>
                <w:lang w:eastAsia="zh-CN"/>
              </w:rPr>
              <w:t xml:space="preserve">分。</w:t>
            </w:r>
            <w:r/>
          </w:p>
        </w:tc>
      </w:tr>
    </w:tbl>
    <w:p>
      <w:pPr>
        <w:ind w:right="-874" w:firstLine="197"/>
        <w:rPr>
          <w:rFonts w:ascii="宋体" w:hAnsi="宋体" w:cs="宋体"/>
          <w:lang w:eastAsia="zh-CN"/>
        </w:rPr>
      </w:pPr>
      <w:r>
        <w:rPr>
          <w:rFonts w:hint="eastAsia" w:ascii="宋体" w:hAnsi="宋体"/>
          <w:bCs/>
          <w:szCs w:val="24"/>
          <w:lang w:eastAsia="zh-CN"/>
        </w:rPr>
        <w:t xml:space="preserve">（</w:t>
      </w:r>
      <w:r>
        <w:rPr>
          <w:rFonts w:ascii="宋体" w:hAnsi="宋体"/>
          <w:bCs/>
          <w:szCs w:val="24"/>
          <w:lang w:eastAsia="zh-CN"/>
        </w:rPr>
        <w:t xml:space="preserve">3</w:t>
      </w:r>
      <w:r>
        <w:rPr>
          <w:rFonts w:hint="eastAsia" w:ascii="宋体" w:hAnsi="宋体"/>
          <w:bCs/>
          <w:szCs w:val="24"/>
          <w:lang w:eastAsia="zh-CN"/>
        </w:rPr>
        <w:t xml:space="preserve">）</w:t>
      </w:r>
      <w:r>
        <w:rPr>
          <w:rFonts w:hint="eastAsia" w:ascii="宋体" w:hAnsi="宋体" w:cs="宋体"/>
        </w:rPr>
        <w:t xml:space="preserve">森林消防泵</w:t>
      </w:r>
      <w:r>
        <w:rPr>
          <w:rFonts w:hint="eastAsia" w:ascii="宋体" w:hAnsi="宋体" w:cs="宋体"/>
          <w:lang w:eastAsia="zh-CN"/>
        </w:rPr>
        <w:t xml:space="preserve">2</w:t>
      </w:r>
      <w:r/>
    </w:p>
    <w:tbl>
      <w:tblPr>
        <w:tblW w:w="1037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3031"/>
        <w:gridCol w:w="3669"/>
        <w:gridCol w:w="2872"/>
      </w:tblGrid>
      <w:tr>
        <w:trPr>
          <w:trHeight w:val="479"/>
        </w:trPr>
        <w:tc>
          <w:tcPr>
            <w:shd w:val="clear" w:color="auto" w:fill="auto"/>
            <w:tcBorders>
              <w:top w:val="single" w:color="auto" w:sz="4" w:space="0"/>
              <w:left w:val="single" w:color="auto" w:sz="4" w:space="0"/>
              <w:bottom w:val="single" w:color="auto" w:sz="4" w:space="0"/>
              <w:right w:val="single" w:color="auto" w:sz="4" w:space="0"/>
            </w:tcBorders>
            <w:tcW w:w="799" w:type="dxa"/>
            <w:textDirection w:val="lrTb"/>
            <w:noWrap w:val="false"/>
          </w:tcPr>
          <w:p>
            <w:pPr>
              <w:ind w:firstLine="0"/>
              <w:jc w:val="center"/>
              <w:rPr>
                <w:rFonts w:ascii="宋体" w:hAnsi="宋体"/>
                <w:b/>
                <w:szCs w:val="24"/>
              </w:rPr>
            </w:pPr>
            <w:r>
              <w:rPr>
                <w:rFonts w:hint="eastAsia" w:ascii="宋体" w:hAnsi="宋体"/>
                <w:b/>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31" w:type="dxa"/>
            <w:textDirection w:val="lrTb"/>
            <w:noWrap w:val="false"/>
          </w:tcPr>
          <w:p>
            <w:pPr>
              <w:ind w:firstLine="0"/>
              <w:jc w:val="center"/>
              <w:rPr>
                <w:rFonts w:ascii="宋体" w:hAnsi="宋体"/>
                <w:b/>
                <w:szCs w:val="24"/>
              </w:rPr>
            </w:pPr>
            <w:r>
              <w:rPr>
                <w:rFonts w:hint="eastAsia" w:ascii="宋体" w:hAnsi="宋体"/>
                <w:b/>
                <w:szCs w:val="24"/>
              </w:rPr>
              <w:t xml:space="preserve">采购需求性能要求</w:t>
            </w:r>
            <w:r/>
          </w:p>
        </w:tc>
        <w:tc>
          <w:tcPr>
            <w:shd w:val="clear" w:color="auto" w:fill="auto"/>
            <w:tcBorders>
              <w:top w:val="single" w:color="auto" w:sz="4" w:space="0"/>
              <w:left w:val="single" w:color="auto" w:sz="4" w:space="0"/>
              <w:bottom w:val="single" w:color="auto" w:sz="4" w:space="0"/>
              <w:right w:val="single" w:color="auto" w:sz="4" w:space="0"/>
            </w:tcBorders>
            <w:tcW w:w="3669"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c>
          <w:tcPr>
            <w:shd w:val="clear" w:color="auto" w:fill="auto"/>
            <w:tcBorders>
              <w:top w:val="single" w:color="auto" w:sz="4" w:space="0"/>
              <w:left w:val="single" w:color="auto" w:sz="4" w:space="0"/>
              <w:bottom w:val="single" w:color="auto" w:sz="4" w:space="0"/>
              <w:right w:val="single" w:color="auto" w:sz="4" w:space="0"/>
            </w:tcBorders>
            <w:tcW w:w="2872" w:type="dxa"/>
            <w:textDirection w:val="lrTb"/>
            <w:noWrap w:val="false"/>
          </w:tcPr>
          <w:p>
            <w:pPr>
              <w:ind w:firstLine="0"/>
              <w:jc w:val="center"/>
              <w:rPr>
                <w:rFonts w:ascii="宋体" w:hAnsi="宋体"/>
                <w:b/>
                <w:szCs w:val="24"/>
              </w:rPr>
            </w:pPr>
            <w:r>
              <w:rPr>
                <w:rFonts w:hint="eastAsia" w:ascii="宋体" w:hAnsi="宋体"/>
                <w:b/>
                <w:szCs w:val="24"/>
              </w:rPr>
              <w:t xml:space="preserve">性能加分要求</w:t>
            </w:r>
            <w:r/>
          </w:p>
        </w:tc>
      </w:tr>
      <w:tr>
        <w:trPr>
          <w:trHeight w:val="534"/>
        </w:trPr>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numPr>
                <w:ilvl w:val="0"/>
                <w:numId w:val="3"/>
              </w:numPr>
              <w:jc w:val="center"/>
            </w:pPr>
            <w:r/>
            <w:r/>
          </w:p>
        </w:tc>
        <w:tc>
          <w:tcPr>
            <w:shd w:val="clear" w:color="auto" w:fill="auto"/>
            <w:tcBorders>
              <w:top w:val="single" w:color="auto" w:sz="4" w:space="0"/>
              <w:left w:val="single" w:color="auto" w:sz="4" w:space="0"/>
              <w:bottom w:val="single" w:color="auto" w:sz="4" w:space="0"/>
              <w:right w:val="single" w:color="auto" w:sz="4" w:space="0"/>
            </w:tcBorders>
            <w:tcW w:w="3031" w:type="dxa"/>
            <w:vAlign w:val="center"/>
            <w:textDirection w:val="lrTb"/>
            <w:noWrap w:val="false"/>
          </w:tcPr>
          <w:p>
            <w:pPr>
              <w:ind w:firstLine="0"/>
              <w:rPr>
                <w:rFonts w:ascii="宋体" w:hAnsi="宋体"/>
                <w:lang w:eastAsia="zh-CN"/>
              </w:rPr>
            </w:pPr>
            <w:r>
              <w:rPr>
                <w:rFonts w:hint="eastAsia" w:ascii="宋体" w:hAnsi="宋体" w:cs="宋体"/>
              </w:rPr>
              <w:t xml:space="preserve">最大扬程：≥</w:t>
            </w:r>
            <w:r>
              <w:rPr>
                <w:rFonts w:hint="eastAsia" w:ascii="宋体" w:hAnsi="宋体" w:cs="宋体"/>
              </w:rPr>
              <w:t xml:space="preserve">240m</w:t>
            </w:r>
            <w:r/>
          </w:p>
        </w:tc>
        <w:tc>
          <w:tcPr>
            <w:shd w:val="clear" w:color="auto" w:fill="auto"/>
            <w:tcBorders>
              <w:top w:val="single" w:color="auto" w:sz="4" w:space="0"/>
              <w:left w:val="single" w:color="auto" w:sz="4" w:space="0"/>
              <w:bottom w:val="single" w:color="auto" w:sz="4" w:space="0"/>
              <w:right w:val="single" w:color="auto" w:sz="4" w:space="0"/>
            </w:tcBorders>
            <w:tcW w:w="3669" w:type="dxa"/>
            <w:vAlign w:val="center"/>
            <w:textDirection w:val="lrTb"/>
            <w:noWrap w:val="false"/>
          </w:tcPr>
          <w:p>
            <w:pPr>
              <w:ind w:firstLine="0"/>
              <w:rPr>
                <w:rFonts w:ascii="宋体" w:hAnsi="宋体"/>
                <w:lang w:eastAsia="zh-CN"/>
              </w:rPr>
            </w:pPr>
            <w:r>
              <w:rPr>
                <w:rFonts w:hint="eastAsia" w:ascii="宋体" w:hAnsi="宋体"/>
                <w:lang w:eastAsia="zh-CN"/>
              </w:rPr>
              <w:t xml:space="preserve">2</w:t>
            </w:r>
            <w:r>
              <w:rPr>
                <w:rFonts w:ascii="宋体" w:hAnsi="宋体"/>
                <w:lang w:eastAsia="zh-CN"/>
              </w:rPr>
              <w:t xml:space="preserve">51m</w:t>
            </w:r>
            <w:r>
              <w:rPr>
                <w:rFonts w:hint="eastAsia" w:ascii="宋体" w:hAnsi="宋体"/>
                <w:lang w:eastAsia="zh-CN"/>
              </w:rPr>
              <w:t xml:space="preserve">＜</w:t>
            </w:r>
            <w:r>
              <w:rPr>
                <w:rFonts w:hint="eastAsia" w:ascii="宋体" w:hAnsi="宋体" w:cs="宋体"/>
                <w:lang w:eastAsia="zh-CN"/>
              </w:rPr>
              <w:t xml:space="preserve">最大扬程</w:t>
            </w:r>
            <w:r>
              <w:rPr>
                <w:rFonts w:hint="eastAsia" w:ascii="宋体" w:hAnsi="宋体"/>
                <w:lang w:eastAsia="zh-CN"/>
              </w:rPr>
              <w:t xml:space="preserve">＜</w:t>
            </w:r>
            <w:r>
              <w:rPr>
                <w:rFonts w:hint="eastAsia" w:ascii="宋体" w:hAnsi="宋体"/>
                <w:lang w:eastAsia="zh-CN"/>
              </w:rPr>
              <w:t xml:space="preserve">2</w:t>
            </w:r>
            <w:r>
              <w:rPr>
                <w:rFonts w:ascii="宋体" w:hAnsi="宋体"/>
                <w:lang w:eastAsia="zh-CN"/>
              </w:rPr>
              <w:t xml:space="preserve">65m </w:t>
            </w:r>
            <w:r/>
          </w:p>
          <w:p>
            <w:pPr>
              <w:ind w:firstLine="0"/>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1</w:t>
            </w:r>
            <w:r>
              <w:rPr>
                <w:rFonts w:hint="eastAsia" w:ascii="宋体" w:hAnsi="宋体"/>
                <w:lang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ind w:firstLine="0"/>
              <w:jc w:val="both"/>
              <w:rPr>
                <w:rFonts w:ascii="宋体" w:hAnsi="宋体"/>
                <w:lang w:eastAsia="zh-CN"/>
              </w:rPr>
            </w:pPr>
            <w:r>
              <w:rPr>
                <w:rFonts w:hint="eastAsia" w:ascii="宋体" w:hAnsi="宋体" w:cs="宋体"/>
                <w:lang w:eastAsia="zh-CN"/>
              </w:rPr>
              <w:t xml:space="preserve">最大扬程</w:t>
            </w:r>
            <w:r>
              <w:rPr>
                <w:rFonts w:hint="eastAsia" w:ascii="宋体" w:hAnsi="宋体"/>
                <w:lang w:eastAsia="zh-CN"/>
              </w:rPr>
              <w:t xml:space="preserve">≥</w:t>
            </w:r>
            <w:r>
              <w:rPr>
                <w:rFonts w:ascii="宋体" w:hAnsi="宋体"/>
                <w:lang w:eastAsia="zh-CN"/>
              </w:rPr>
              <w:t xml:space="preserve"> 266m</w:t>
            </w:r>
            <w:r/>
          </w:p>
          <w:p>
            <w:pPr>
              <w:ind w:firstLine="0"/>
              <w:jc w:val="both"/>
              <w:rPr>
                <w:rFonts w:ascii="宋体" w:hAnsi="宋体"/>
                <w:b/>
                <w:lang w:eastAsia="zh-CN"/>
              </w:rPr>
            </w:pPr>
            <w:r>
              <w:rPr>
                <w:rFonts w:hint="eastAsia" w:ascii="宋体" w:hAnsi="宋体"/>
                <w:lang w:eastAsia="zh-CN"/>
              </w:rPr>
              <w:t xml:space="preserve">满足以上要求得</w:t>
            </w:r>
            <w:r>
              <w:rPr>
                <w:rFonts w:hint="eastAsia" w:ascii="宋体" w:hAnsi="宋体"/>
                <w:lang w:eastAsia="zh-CN"/>
              </w:rPr>
              <w:t xml:space="preserve">2</w:t>
            </w:r>
            <w:r>
              <w:rPr>
                <w:rFonts w:hint="eastAsia" w:ascii="宋体" w:hAnsi="宋体"/>
                <w:lang w:eastAsia="zh-CN"/>
              </w:rPr>
              <w:t xml:space="preserve">分。</w:t>
            </w:r>
            <w:r/>
          </w:p>
        </w:tc>
      </w:tr>
      <w:tr>
        <w:trPr>
          <w:trHeight w:val="534"/>
        </w:trPr>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numPr>
                <w:ilvl w:val="0"/>
                <w:numId w:val="3"/>
              </w:numPr>
              <w:jc w:val="center"/>
              <w:rPr>
                <w:lang w:eastAsia="zh-CN"/>
              </w:rPr>
            </w:pPr>
            <w:r>
              <w:rPr>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3031" w:type="dxa"/>
            <w:vAlign w:val="center"/>
            <w:textDirection w:val="lrTb"/>
            <w:noWrap w:val="false"/>
          </w:tcPr>
          <w:p>
            <w:pPr>
              <w:ind w:firstLine="0"/>
              <w:rPr>
                <w:rFonts w:ascii="宋体" w:hAnsi="宋体"/>
                <w:bCs/>
              </w:rPr>
            </w:pPr>
            <w:r>
              <w:rPr>
                <w:rFonts w:hint="eastAsia" w:ascii="宋体" w:hAnsi="宋体" w:cs="宋体"/>
              </w:rPr>
              <w:t xml:space="preserve">最大流量：≥</w:t>
            </w:r>
            <w:r>
              <w:rPr>
                <w:rFonts w:ascii="宋体" w:hAnsi="宋体" w:cs="宋体"/>
              </w:rPr>
              <w:t xml:space="preserve">310L/</w:t>
            </w:r>
            <w:r>
              <w:rPr>
                <w:rFonts w:hint="eastAsia" w:ascii="宋体" w:hAnsi="宋体" w:cs="宋体"/>
                <w:lang w:eastAsia="zh-CN"/>
              </w:rPr>
              <w:t xml:space="preserve">m</w:t>
            </w:r>
            <w:r>
              <w:rPr>
                <w:rFonts w:ascii="宋体" w:hAnsi="宋体" w:cs="宋体"/>
                <w:lang w:eastAsia="zh-CN"/>
              </w:rPr>
              <w:t xml:space="preserve">in</w:t>
            </w:r>
            <w:r/>
          </w:p>
        </w:tc>
        <w:tc>
          <w:tcPr>
            <w:shd w:val="clear" w:color="auto" w:fill="auto"/>
            <w:tcBorders>
              <w:top w:val="single" w:color="auto" w:sz="4" w:space="0"/>
              <w:left w:val="single" w:color="auto" w:sz="4" w:space="0"/>
              <w:bottom w:val="single" w:color="auto" w:sz="4" w:space="0"/>
              <w:right w:val="single" w:color="auto" w:sz="4" w:space="0"/>
            </w:tcBorders>
            <w:tcW w:w="3669" w:type="dxa"/>
            <w:vAlign w:val="center"/>
            <w:textDirection w:val="lrTb"/>
            <w:noWrap w:val="false"/>
          </w:tcPr>
          <w:p>
            <w:pPr>
              <w:ind w:firstLine="0"/>
              <w:rPr>
                <w:rFonts w:ascii="宋体" w:hAnsi="宋体" w:cs="宋体"/>
                <w:lang w:eastAsia="zh-CN"/>
              </w:rPr>
            </w:pPr>
            <w:r>
              <w:rPr>
                <w:rFonts w:hint="eastAsia" w:ascii="宋体" w:hAnsi="宋体"/>
                <w:lang w:eastAsia="zh-CN"/>
              </w:rPr>
              <w:t xml:space="preserve">3</w:t>
            </w:r>
            <w:r>
              <w:rPr>
                <w:rFonts w:ascii="宋体" w:hAnsi="宋体"/>
                <w:lang w:eastAsia="zh-CN"/>
              </w:rPr>
              <w:t xml:space="preserve">16</w:t>
            </w:r>
            <w:r>
              <w:rPr>
                <w:rFonts w:ascii="宋体" w:hAnsi="宋体" w:cs="宋体"/>
              </w:rPr>
              <w:t xml:space="preserve"> L/</w:t>
            </w:r>
            <w:r>
              <w:rPr>
                <w:rFonts w:hint="eastAsia" w:ascii="宋体" w:hAnsi="宋体" w:cs="宋体"/>
                <w:lang w:eastAsia="zh-CN"/>
              </w:rPr>
              <w:t xml:space="preserve">m</w:t>
            </w:r>
            <w:r>
              <w:rPr>
                <w:rFonts w:ascii="宋体" w:hAnsi="宋体" w:cs="宋体"/>
                <w:lang w:eastAsia="zh-CN"/>
              </w:rPr>
              <w:t xml:space="preserve">in</w:t>
            </w:r>
            <w:r>
              <w:rPr>
                <w:rFonts w:hint="eastAsia" w:ascii="宋体" w:hAnsi="宋体"/>
                <w:lang w:eastAsia="zh-CN"/>
              </w:rPr>
              <w:t xml:space="preserve">＜</w:t>
            </w:r>
            <w:r>
              <w:rPr>
                <w:rFonts w:hint="eastAsia" w:ascii="宋体" w:hAnsi="宋体" w:cs="宋体"/>
                <w:lang w:eastAsia="zh-CN"/>
              </w:rPr>
              <w:t xml:space="preserve">最大流量</w:t>
            </w:r>
            <w:r>
              <w:rPr>
                <w:rFonts w:hint="eastAsia" w:ascii="宋体" w:hAnsi="宋体"/>
                <w:lang w:eastAsia="zh-CN"/>
              </w:rPr>
              <w:t xml:space="preserve">＜</w:t>
            </w:r>
            <w:r>
              <w:rPr>
                <w:rFonts w:hint="eastAsia" w:ascii="宋体" w:hAnsi="宋体"/>
                <w:lang w:eastAsia="zh-CN"/>
              </w:rPr>
              <w:t xml:space="preserve">3</w:t>
            </w:r>
            <w:r>
              <w:rPr>
                <w:rFonts w:ascii="宋体" w:hAnsi="宋体"/>
                <w:lang w:eastAsia="zh-CN"/>
              </w:rPr>
              <w:t xml:space="preserve">20</w:t>
            </w:r>
            <w:r>
              <w:rPr>
                <w:rFonts w:ascii="宋体" w:hAnsi="宋体" w:cs="宋体"/>
              </w:rPr>
              <w:t xml:space="preserve"> L/</w:t>
            </w:r>
            <w:r>
              <w:rPr>
                <w:rFonts w:hint="eastAsia" w:ascii="宋体" w:hAnsi="宋体" w:cs="宋体"/>
                <w:lang w:eastAsia="zh-CN"/>
              </w:rPr>
              <w:t xml:space="preserve">m</w:t>
            </w:r>
            <w:r>
              <w:rPr>
                <w:rFonts w:ascii="宋体" w:hAnsi="宋体" w:cs="宋体"/>
                <w:lang w:eastAsia="zh-CN"/>
              </w:rPr>
              <w:t xml:space="preserve">in</w:t>
            </w:r>
            <w:r/>
          </w:p>
          <w:p>
            <w:pPr>
              <w:ind w:firstLine="0"/>
              <w:rPr>
                <w:rFonts w:ascii="宋体" w:hAnsi="宋体"/>
                <w:bCs/>
                <w:lang w:eastAsia="zh-CN"/>
              </w:rPr>
            </w:pPr>
            <w:r>
              <w:rPr>
                <w:rFonts w:hint="eastAsia" w:ascii="宋体" w:hAnsi="宋体"/>
                <w:lang w:eastAsia="zh-CN"/>
              </w:rPr>
              <w:t xml:space="preserve">满足以上要求得</w:t>
            </w:r>
            <w:r>
              <w:rPr>
                <w:rFonts w:hint="eastAsia" w:ascii="宋体" w:hAnsi="宋体"/>
                <w:lang w:eastAsia="zh-CN"/>
              </w:rPr>
              <w:t xml:space="preserve">1</w:t>
            </w:r>
            <w:r>
              <w:rPr>
                <w:rFonts w:hint="eastAsia" w:ascii="宋体" w:hAnsi="宋体"/>
                <w:lang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872" w:type="dxa"/>
            <w:vAlign w:val="center"/>
            <w:textDirection w:val="lrTb"/>
            <w:noWrap w:val="false"/>
          </w:tcPr>
          <w:p>
            <w:pPr>
              <w:ind w:firstLine="0"/>
              <w:jc w:val="both"/>
              <w:rPr>
                <w:rFonts w:ascii="宋体" w:hAnsi="宋体" w:cs="宋体"/>
                <w:lang w:eastAsia="zh-CN"/>
              </w:rPr>
            </w:pPr>
            <w:r>
              <w:rPr>
                <w:rFonts w:hint="eastAsia" w:ascii="宋体" w:hAnsi="宋体" w:cs="宋体"/>
                <w:lang w:eastAsia="zh-CN"/>
              </w:rPr>
              <w:t xml:space="preserve">最大流量</w:t>
            </w:r>
            <w:r>
              <w:rPr>
                <w:rFonts w:hint="eastAsia" w:ascii="宋体" w:hAnsi="宋体"/>
                <w:lang w:eastAsia="zh-CN"/>
              </w:rPr>
              <w:t xml:space="preserve">≥</w:t>
            </w:r>
            <w:r>
              <w:rPr>
                <w:rFonts w:hint="eastAsia" w:ascii="宋体" w:hAnsi="宋体"/>
                <w:lang w:eastAsia="zh-CN"/>
              </w:rPr>
              <w:t xml:space="preserve">3</w:t>
            </w:r>
            <w:r>
              <w:rPr>
                <w:rFonts w:ascii="宋体" w:hAnsi="宋体"/>
                <w:lang w:eastAsia="zh-CN"/>
              </w:rPr>
              <w:t xml:space="preserve">21</w:t>
            </w:r>
            <w:r>
              <w:rPr>
                <w:rFonts w:ascii="宋体" w:hAnsi="宋体" w:cs="宋体"/>
              </w:rPr>
              <w:t xml:space="preserve"> L/</w:t>
            </w:r>
            <w:r>
              <w:rPr>
                <w:rFonts w:hint="eastAsia" w:ascii="宋体" w:hAnsi="宋体" w:cs="宋体"/>
                <w:lang w:eastAsia="zh-CN"/>
              </w:rPr>
              <w:t xml:space="preserve">m</w:t>
            </w:r>
            <w:r>
              <w:rPr>
                <w:rFonts w:ascii="宋体" w:hAnsi="宋体" w:cs="宋体"/>
                <w:lang w:eastAsia="zh-CN"/>
              </w:rPr>
              <w:t xml:space="preserve">in</w:t>
            </w:r>
            <w:r/>
          </w:p>
          <w:p>
            <w:pPr>
              <w:ind w:firstLine="0"/>
              <w:jc w:val="both"/>
              <w:rPr>
                <w:rFonts w:ascii="宋体" w:hAnsi="宋体"/>
                <w:b/>
              </w:rPr>
            </w:pPr>
            <w:r>
              <w:rPr>
                <w:rFonts w:hint="eastAsia" w:ascii="宋体" w:hAnsi="宋体"/>
                <w:lang w:eastAsia="zh-CN"/>
              </w:rPr>
              <w:t xml:space="preserve">满足以上要求得</w:t>
            </w:r>
            <w:r>
              <w:rPr>
                <w:rFonts w:hint="eastAsia" w:ascii="宋体" w:hAnsi="宋体"/>
                <w:lang w:eastAsia="zh-CN"/>
              </w:rPr>
              <w:t xml:space="preserve">2</w:t>
            </w:r>
            <w:r>
              <w:rPr>
                <w:rFonts w:hint="eastAsia" w:ascii="宋体" w:hAnsi="宋体"/>
                <w:lang w:eastAsia="zh-CN"/>
              </w:rPr>
              <w:t xml:space="preserve">分。</w:t>
            </w:r>
            <w:r/>
          </w:p>
        </w:tc>
      </w:tr>
    </w:tbl>
    <w:p>
      <w:pPr>
        <w:ind w:right="-874" w:firstLine="197"/>
        <w:rPr>
          <w:rFonts w:ascii="宋体" w:hAnsi="宋体" w:cs="宋体"/>
          <w:lang w:eastAsia="zh-CN"/>
        </w:rPr>
      </w:pPr>
      <w:r>
        <w:rPr>
          <w:rFonts w:ascii="宋体" w:hAnsi="宋体" w:cs="宋体"/>
          <w:lang w:eastAsia="zh-CN"/>
        </w:rPr>
      </w:r>
      <w:r/>
    </w:p>
    <w:p>
      <w:pPr>
        <w:ind w:right="-425" w:firstLine="198"/>
        <w:rPr>
          <w:rFonts w:ascii="宋体" w:hAnsi="宋体" w:cs="宋体"/>
          <w:b/>
          <w:lang w:eastAsia="zh-CN"/>
        </w:rPr>
      </w:pPr>
      <w:r>
        <w:rPr>
          <w:rFonts w:hint="eastAsia" w:ascii="宋体" w:hAnsi="宋体" w:cs="宋体"/>
          <w:b/>
          <w:lang w:eastAsia="zh-CN"/>
        </w:rPr>
        <w:t xml:space="preserve">【注：提供技术支持资料，如产品说明书、相关检测报告、白皮书、手册等扫描件加盖公章上传至电子标书，偏离情况须在偏离表中详细体现，不提供或未按要求提供不得分。】</w:t>
      </w:r>
      <w:r/>
    </w:p>
    <w:p>
      <w:pPr>
        <w:ind w:firstLine="482"/>
        <w:tabs>
          <w:tab w:val="left" w:pos="525" w:leader="none"/>
          <w:tab w:val="left" w:pos="704" w:leader="none"/>
          <w:tab w:val="left" w:pos="945" w:leader="none"/>
          <w:tab w:val="left" w:pos="1155" w:leader="none"/>
          <w:tab w:val="left" w:pos="3823" w:leader="none"/>
        </w:tabs>
        <w:rPr>
          <w:rFonts w:ascii="宋体" w:hAnsi="宋体" w:cs="宋体"/>
          <w:b/>
          <w:szCs w:val="24"/>
          <w:lang w:eastAsia="zh-CN"/>
        </w:rPr>
      </w:pPr>
      <w:r>
        <w:rPr>
          <w:rFonts w:hint="eastAsia" w:ascii="宋体" w:hAnsi="宋体" w:cs="宋体"/>
          <w:b/>
          <w:szCs w:val="24"/>
          <w:lang w:eastAsia="zh-CN"/>
        </w:rPr>
        <w:t xml:space="preserve">（四）服务方案（</w:t>
      </w:r>
      <w:r>
        <w:rPr>
          <w:rFonts w:ascii="宋体" w:hAnsi="宋体" w:cs="宋体"/>
          <w:b/>
          <w:szCs w:val="24"/>
          <w:lang w:eastAsia="zh-CN"/>
        </w:rPr>
        <w:t xml:space="preserve">48</w:t>
      </w:r>
      <w:r>
        <w:rPr>
          <w:rFonts w:hint="eastAsia" w:ascii="宋体" w:hAnsi="宋体" w:cs="宋体"/>
          <w:b/>
          <w:szCs w:val="24"/>
          <w:lang w:eastAsia="zh-CN"/>
        </w:rPr>
        <w:t xml:space="preserve">分）</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1.</w:t>
      </w:r>
      <w:r>
        <w:rPr>
          <w:rFonts w:hint="eastAsia" w:ascii="宋体" w:hAnsi="宋体" w:cs="宋体"/>
          <w:bCs/>
          <w:szCs w:val="24"/>
          <w:lang w:eastAsia="zh-CN"/>
        </w:rPr>
        <w:t xml:space="preserve">项目实施方案（</w:t>
      </w:r>
      <w:r>
        <w:rPr>
          <w:rFonts w:ascii="宋体" w:hAnsi="宋体" w:cs="宋体"/>
          <w:bCs/>
          <w:szCs w:val="24"/>
          <w:lang w:eastAsia="zh-CN"/>
        </w:rPr>
        <w:t xml:space="preserve">9</w:t>
      </w:r>
      <w:r>
        <w:rPr>
          <w:rFonts w:hint="eastAsia" w:ascii="宋体" w:hAnsi="宋体" w:cs="宋体"/>
          <w:bCs/>
          <w:szCs w:val="24"/>
          <w:lang w:eastAsia="zh-CN"/>
        </w:rPr>
        <w:t xml:space="preserve">分）：</w:t>
      </w:r>
      <w:r>
        <w:rPr>
          <w:rFonts w:hint="eastAsia" w:ascii="宋体" w:hAnsi="宋体" w:cs="宋体"/>
          <w:bCs/>
          <w:szCs w:val="24"/>
          <w:lang w:eastAsia="zh-CN"/>
        </w:rPr>
        <w:t xml:space="preserve">需包括</w:t>
      </w:r>
      <w:r/>
    </w:p>
    <w:p>
      <w:pPr>
        <w:ind w:firstLine="720"/>
        <w:jc w:val="both"/>
        <w:widowControl w:val="off"/>
        <w:rPr>
          <w:rFonts w:ascii="宋体" w:hAnsi="宋体" w:cs="宋体"/>
          <w:bCs/>
          <w:szCs w:val="24"/>
          <w:lang w:eastAsia="zh-CN"/>
        </w:rPr>
      </w:pPr>
      <w:r>
        <w:rPr>
          <w:rFonts w:hint="eastAsia" w:ascii="宋体" w:hAnsi="宋体" w:cs="宋体"/>
          <w:bCs/>
          <w:szCs w:val="24"/>
          <w:lang w:eastAsia="zh-CN"/>
        </w:rPr>
        <w:t xml:space="preserve">①项目实施的具体步骤；</w:t>
      </w:r>
      <w:r/>
    </w:p>
    <w:p>
      <w:pPr>
        <w:ind w:firstLine="679"/>
        <w:jc w:val="both"/>
        <w:widowControl w:val="off"/>
        <w:rPr>
          <w:rFonts w:ascii="宋体" w:hAnsi="宋体" w:cs="宋体"/>
          <w:bCs/>
          <w:szCs w:val="24"/>
          <w:lang w:eastAsia="zh-CN"/>
        </w:rPr>
      </w:pPr>
      <w:r>
        <w:rPr>
          <w:rFonts w:hint="eastAsia" w:ascii="宋体" w:hAnsi="宋体" w:cs="宋体"/>
          <w:bCs/>
          <w:szCs w:val="24"/>
          <w:lang w:eastAsia="zh-CN"/>
        </w:rPr>
        <w:t xml:space="preserve">②项目实施计划（包括时间表、人员配置、资源配置等）；</w:t>
      </w:r>
      <w:r/>
    </w:p>
    <w:p>
      <w:pPr>
        <w:ind w:firstLine="679"/>
        <w:jc w:val="both"/>
        <w:widowControl w:val="off"/>
        <w:rPr>
          <w:rFonts w:ascii="宋体" w:hAnsi="宋体" w:cs="宋体"/>
          <w:bCs/>
          <w:szCs w:val="24"/>
          <w:lang w:eastAsia="zh-CN"/>
        </w:rPr>
      </w:pPr>
      <w:r>
        <w:rPr>
          <w:rFonts w:hint="eastAsia" w:ascii="宋体" w:hAnsi="宋体" w:cs="宋体"/>
          <w:bCs/>
          <w:szCs w:val="24"/>
          <w:lang w:eastAsia="zh-CN"/>
        </w:rPr>
        <w:t xml:space="preserve">③项目进度安排措施。</w:t>
      </w:r>
      <w:r/>
    </w:p>
    <w:p>
      <w:pPr>
        <w:ind w:firstLine="72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ascii="宋体" w:hAnsi="宋体" w:cs="宋体"/>
          <w:bCs/>
          <w:color w:val="auto"/>
          <w:szCs w:val="24"/>
          <w:lang w:eastAsia="zh-CN"/>
        </w:rPr>
        <w:t xml:space="preserve">9</w:t>
      </w:r>
      <w:r>
        <w:rPr>
          <w:rFonts w:hint="eastAsia" w:ascii="宋体" w:hAnsi="宋体" w:cs="宋体"/>
          <w:bCs/>
          <w:color w:val="auto"/>
          <w:szCs w:val="24"/>
          <w:lang w:eastAsia="zh-CN"/>
        </w:rPr>
        <w:t xml:space="preserve">分。</w:t>
      </w:r>
      <w:r/>
    </w:p>
    <w:p>
      <w:pPr>
        <w:ind w:firstLine="523"/>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2.</w:t>
      </w:r>
      <w:r>
        <w:rPr>
          <w:rFonts w:hint="eastAsia" w:ascii="宋体" w:hAnsi="宋体" w:cs="宋体"/>
          <w:bCs/>
          <w:szCs w:val="24"/>
          <w:lang w:eastAsia="zh-CN"/>
        </w:rPr>
        <w:t xml:space="preserve">项目供货及验收方案（</w:t>
      </w:r>
      <w:r>
        <w:rPr>
          <w:rFonts w:ascii="宋体" w:hAnsi="宋体" w:cs="宋体"/>
          <w:bCs/>
          <w:szCs w:val="24"/>
          <w:lang w:eastAsia="zh-CN"/>
        </w:rPr>
        <w:t xml:space="preserve">12</w:t>
      </w:r>
      <w:r>
        <w:rPr>
          <w:rFonts w:hint="eastAsia" w:ascii="宋体" w:hAnsi="宋体" w:cs="宋体"/>
          <w:bCs/>
          <w:szCs w:val="24"/>
          <w:lang w:eastAsia="zh-CN"/>
        </w:rPr>
        <w:t xml:space="preserve">分）：需包括</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①项目供货、调试方案；</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②质量保证措施；</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③验收方案。</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w:t>
      </w:r>
      <w:r>
        <w:rPr>
          <w:rFonts w:ascii="宋体" w:hAnsi="宋体" w:cs="宋体"/>
          <w:bCs/>
          <w:color w:val="auto"/>
          <w:szCs w:val="24"/>
          <w:lang w:eastAsia="zh-CN"/>
        </w:rPr>
        <w:t xml:space="preserve">4</w:t>
      </w:r>
      <w:r>
        <w:rPr>
          <w:rFonts w:hint="eastAsia" w:ascii="宋体" w:hAnsi="宋体" w:cs="宋体"/>
          <w:bCs/>
          <w:color w:val="auto"/>
          <w:szCs w:val="24"/>
          <w:lang w:eastAsia="zh-CN"/>
        </w:rPr>
        <w:t xml:space="preserve">分；以上内容存在1处瑕疵的该条得</w:t>
      </w:r>
      <w:r>
        <w:rPr>
          <w:rFonts w:ascii="宋体" w:hAnsi="宋体" w:cs="宋体"/>
          <w:bCs/>
          <w:color w:val="auto"/>
          <w:szCs w:val="24"/>
          <w:lang w:eastAsia="zh-CN"/>
        </w:rPr>
        <w:t xml:space="preserve">2</w:t>
      </w:r>
      <w:r>
        <w:rPr>
          <w:rFonts w:hint="eastAsia" w:ascii="宋体" w:hAnsi="宋体" w:cs="宋体"/>
          <w:bCs/>
          <w:color w:val="auto"/>
          <w:szCs w:val="24"/>
          <w:lang w:eastAsia="zh-CN"/>
        </w:rPr>
        <w:t xml:space="preserve">分；以上内容存在2处瑕疵的该条得</w:t>
      </w:r>
      <w:r>
        <w:rPr>
          <w:rFonts w:ascii="宋体" w:hAnsi="宋体" w:cs="宋体"/>
          <w:bCs/>
          <w:color w:val="auto"/>
          <w:szCs w:val="24"/>
          <w:lang w:eastAsia="zh-CN"/>
        </w:rPr>
        <w:t xml:space="preserve">1</w:t>
      </w:r>
      <w:r>
        <w:rPr>
          <w:rFonts w:hint="eastAsia" w:ascii="宋体" w:hAnsi="宋体" w:cs="宋体"/>
          <w:bCs/>
          <w:color w:val="auto"/>
          <w:szCs w:val="24"/>
          <w:lang w:eastAsia="zh-CN"/>
        </w:rPr>
        <w:t xml:space="preserve">分；未进行阐述或不满足采购需求或内容存在3处及以上瑕疵的该条得0分；本项最高得</w:t>
      </w:r>
      <w:r>
        <w:rPr>
          <w:rFonts w:ascii="宋体" w:hAnsi="宋体" w:cs="宋体"/>
          <w:bCs/>
          <w:color w:val="auto"/>
          <w:szCs w:val="24"/>
          <w:lang w:eastAsia="zh-CN"/>
        </w:rPr>
        <w:t xml:space="preserve">12</w:t>
      </w:r>
      <w:r>
        <w:rPr>
          <w:rFonts w:hint="eastAsia" w:ascii="宋体" w:hAnsi="宋体" w:cs="宋体"/>
          <w:bCs/>
          <w:color w:val="auto"/>
          <w:szCs w:val="24"/>
          <w:lang w:eastAsia="zh-CN"/>
        </w:rPr>
        <w:t xml:space="preserve">分。</w:t>
      </w:r>
      <w:r/>
    </w:p>
    <w:p>
      <w:pPr>
        <w:ind w:firstLine="523"/>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3.</w:t>
      </w:r>
      <w:r>
        <w:rPr>
          <w:rFonts w:hint="eastAsia" w:ascii="宋体" w:hAnsi="宋体" w:cs="宋体"/>
          <w:bCs/>
          <w:szCs w:val="24"/>
          <w:lang w:eastAsia="zh-CN"/>
        </w:rPr>
        <w:tab/>
      </w:r>
      <w:r>
        <w:rPr>
          <w:rFonts w:hint="eastAsia" w:ascii="宋体" w:hAnsi="宋体" w:cs="宋体"/>
          <w:bCs/>
          <w:szCs w:val="24"/>
          <w:lang w:eastAsia="zh-CN"/>
        </w:rPr>
        <w:t xml:space="preserve">培训方案（</w:t>
      </w:r>
      <w:r>
        <w:rPr>
          <w:rFonts w:ascii="宋体" w:hAnsi="宋体" w:cs="宋体"/>
          <w:bCs/>
          <w:szCs w:val="24"/>
          <w:lang w:eastAsia="zh-CN"/>
        </w:rPr>
        <w:t xml:space="preserve">12</w:t>
      </w:r>
      <w:r>
        <w:rPr>
          <w:rFonts w:hint="eastAsia" w:ascii="宋体" w:hAnsi="宋体" w:cs="宋体"/>
          <w:bCs/>
          <w:szCs w:val="24"/>
          <w:lang w:eastAsia="zh-CN"/>
        </w:rPr>
        <w:t xml:space="preserve">分）：需包括</w:t>
      </w:r>
      <w:r/>
    </w:p>
    <w:p>
      <w:pPr>
        <w:ind w:firstLine="480"/>
        <w:jc w:val="both"/>
        <w:widowControl w:val="off"/>
        <w:rPr>
          <w:rFonts w:ascii="宋体" w:hAnsi="宋体" w:cs="宋体"/>
          <w:bCs/>
          <w:szCs w:val="24"/>
          <w:lang w:eastAsia="zh-CN"/>
        </w:rPr>
      </w:pPr>
      <w:r>
        <w:rPr>
          <w:rFonts w:hint="eastAsia" w:ascii="宋体" w:hAnsi="宋体" w:cs="宋体"/>
          <w:bCs/>
          <w:szCs w:val="24"/>
          <w:lang w:eastAsia="zh-CN"/>
        </w:rPr>
        <w:t xml:space="preserve">①培训方案；</w:t>
      </w:r>
      <w:r/>
    </w:p>
    <w:p>
      <w:pPr>
        <w:ind w:firstLine="480"/>
        <w:jc w:val="both"/>
        <w:widowControl w:val="off"/>
        <w:rPr>
          <w:rFonts w:ascii="宋体" w:hAnsi="宋体" w:cs="宋体"/>
          <w:bCs/>
          <w:szCs w:val="24"/>
          <w:lang w:eastAsia="zh-CN"/>
        </w:rPr>
      </w:pPr>
      <w:r>
        <w:rPr>
          <w:rFonts w:hint="eastAsia" w:ascii="宋体" w:hAnsi="宋体" w:cs="宋体"/>
          <w:bCs/>
          <w:szCs w:val="24"/>
          <w:lang w:eastAsia="zh-CN"/>
        </w:rPr>
        <w:t xml:space="preserve">②培训目的</w:t>
      </w:r>
      <w:r>
        <w:rPr>
          <w:rFonts w:hint="eastAsia" w:ascii="宋体" w:hAnsi="宋体" w:cs="宋体"/>
          <w:bCs/>
          <w:szCs w:val="24"/>
          <w:lang w:eastAsia="zh-CN"/>
        </w:rPr>
        <w:t xml:space="preserve">；</w:t>
      </w:r>
      <w:r/>
    </w:p>
    <w:p>
      <w:pPr>
        <w:ind w:firstLine="480"/>
        <w:jc w:val="both"/>
        <w:widowControl w:val="off"/>
        <w:rPr>
          <w:rFonts w:ascii="宋体" w:hAnsi="宋体" w:cs="宋体"/>
          <w:bCs/>
          <w:szCs w:val="24"/>
          <w:lang w:eastAsia="zh-CN"/>
        </w:rPr>
      </w:pPr>
      <w:r>
        <w:rPr>
          <w:rFonts w:hint="eastAsia" w:ascii="宋体" w:hAnsi="宋体" w:cs="宋体"/>
          <w:bCs/>
          <w:szCs w:val="24"/>
          <w:lang w:eastAsia="zh-CN"/>
        </w:rPr>
        <w:t xml:space="preserve">③考核计划。</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w:t>
      </w:r>
      <w:r>
        <w:rPr>
          <w:rFonts w:ascii="宋体" w:hAnsi="宋体" w:cs="宋体"/>
          <w:bCs/>
          <w:color w:val="auto"/>
          <w:szCs w:val="24"/>
          <w:lang w:eastAsia="zh-CN"/>
        </w:rPr>
        <w:t xml:space="preserve">4</w:t>
      </w:r>
      <w:r>
        <w:rPr>
          <w:rFonts w:hint="eastAsia" w:ascii="宋体" w:hAnsi="宋体" w:cs="宋体"/>
          <w:bCs/>
          <w:color w:val="auto"/>
          <w:szCs w:val="24"/>
          <w:lang w:eastAsia="zh-CN"/>
        </w:rPr>
        <w:t xml:space="preserve">分；以上内容存在1处瑕疵的该条得</w:t>
      </w:r>
      <w:r>
        <w:rPr>
          <w:rFonts w:ascii="宋体" w:hAnsi="宋体" w:cs="宋体"/>
          <w:bCs/>
          <w:color w:val="auto"/>
          <w:szCs w:val="24"/>
          <w:lang w:eastAsia="zh-CN"/>
        </w:rPr>
        <w:t xml:space="preserve">2</w:t>
      </w:r>
      <w:r>
        <w:rPr>
          <w:rFonts w:hint="eastAsia" w:ascii="宋体" w:hAnsi="宋体" w:cs="宋体"/>
          <w:bCs/>
          <w:color w:val="auto"/>
          <w:szCs w:val="24"/>
          <w:lang w:eastAsia="zh-CN"/>
        </w:rPr>
        <w:t xml:space="preserve">分；以上内容存在2处瑕疵的该条得1分；未进行阐述或不满足采购需求或内容存在3处及以上瑕疵的该条得0分；本项最高得</w:t>
      </w:r>
      <w:r>
        <w:rPr>
          <w:rFonts w:hint="eastAsia" w:ascii="宋体" w:hAnsi="宋体" w:cs="宋体"/>
          <w:bCs/>
          <w:color w:val="auto"/>
          <w:szCs w:val="24"/>
          <w:lang w:eastAsia="zh-CN"/>
        </w:rPr>
        <w:t xml:space="preserve">1</w:t>
      </w:r>
      <w:r>
        <w:rPr>
          <w:rFonts w:ascii="宋体" w:hAnsi="宋体" w:cs="宋体"/>
          <w:bCs/>
          <w:color w:val="auto"/>
          <w:szCs w:val="24"/>
          <w:lang w:eastAsia="zh-CN"/>
        </w:rPr>
        <w:t xml:space="preserve">2</w:t>
      </w:r>
      <w:r>
        <w:rPr>
          <w:rFonts w:hint="eastAsia" w:ascii="宋体" w:hAnsi="宋体" w:cs="宋体"/>
          <w:bCs/>
          <w:color w:val="auto"/>
          <w:szCs w:val="24"/>
          <w:lang w:eastAsia="zh-CN"/>
        </w:rPr>
        <w:t xml:space="preserve">分。</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4</w:t>
      </w:r>
      <w:r>
        <w:rPr>
          <w:rFonts w:hint="eastAsia" w:ascii="宋体" w:hAnsi="宋体" w:cs="宋体"/>
          <w:bCs/>
          <w:szCs w:val="24"/>
          <w:lang w:eastAsia="zh-CN"/>
        </w:rPr>
        <w:t xml:space="preserve">.</w:t>
      </w:r>
      <w:r>
        <w:rPr>
          <w:rFonts w:hint="eastAsia" w:ascii="宋体" w:hAnsi="宋体" w:cs="宋体"/>
          <w:bCs/>
          <w:szCs w:val="24"/>
          <w:lang w:eastAsia="zh-CN"/>
        </w:rPr>
        <w:tab/>
      </w:r>
      <w:r>
        <w:rPr>
          <w:rFonts w:hint="eastAsia" w:ascii="宋体" w:hAnsi="宋体" w:cs="宋体"/>
          <w:bCs/>
          <w:szCs w:val="24"/>
          <w:lang w:eastAsia="zh-CN"/>
        </w:rPr>
        <w:t xml:space="preserve">售后服务保障方案（</w:t>
      </w:r>
      <w:r>
        <w:rPr>
          <w:rFonts w:ascii="宋体" w:hAnsi="宋体" w:cs="宋体"/>
          <w:bCs/>
          <w:szCs w:val="24"/>
          <w:lang w:eastAsia="zh-CN"/>
        </w:rPr>
        <w:t xml:space="preserve">12</w:t>
      </w:r>
      <w:r>
        <w:rPr>
          <w:rFonts w:hint="eastAsia" w:ascii="宋体" w:hAnsi="宋体" w:cs="宋体"/>
          <w:bCs/>
          <w:szCs w:val="24"/>
          <w:lang w:eastAsia="zh-CN"/>
        </w:rPr>
        <w:t xml:space="preserve">分）：需包括</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①售后服务保障方案；</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②售后服务承诺书；</w:t>
      </w:r>
      <w:r/>
    </w:p>
    <w:p>
      <w:pPr>
        <w:ind w:firstLine="523"/>
        <w:jc w:val="both"/>
        <w:widowControl w:val="off"/>
        <w:rPr>
          <w:rFonts w:ascii="宋体" w:hAnsi="宋体" w:cs="宋体"/>
          <w:bCs/>
          <w:szCs w:val="24"/>
          <w:lang w:eastAsia="zh-CN"/>
        </w:rPr>
      </w:pPr>
      <w:r>
        <w:rPr>
          <w:rFonts w:hint="eastAsia" w:ascii="宋体" w:hAnsi="宋体" w:cs="宋体"/>
          <w:bCs/>
          <w:szCs w:val="24"/>
          <w:lang w:eastAsia="zh-CN"/>
        </w:rPr>
        <w:t xml:space="preserve">③故障解决方案。</w:t>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投标供应商针对上述内容进行阐述，要求阐述内容合理、条理清晰、针对性强、切实可行有效。以上内容不存在瑕疵的该条得</w:t>
      </w:r>
      <w:r>
        <w:rPr>
          <w:rFonts w:ascii="宋体" w:hAnsi="宋体" w:cs="宋体"/>
          <w:bCs/>
          <w:color w:val="auto"/>
          <w:szCs w:val="24"/>
          <w:lang w:eastAsia="zh-CN"/>
        </w:rPr>
        <w:t xml:space="preserve">4</w:t>
      </w:r>
      <w:r>
        <w:rPr>
          <w:rFonts w:hint="eastAsia" w:ascii="宋体" w:hAnsi="宋体" w:cs="宋体"/>
          <w:bCs/>
          <w:color w:val="auto"/>
          <w:szCs w:val="24"/>
          <w:lang w:eastAsia="zh-CN"/>
        </w:rPr>
        <w:t xml:space="preserve">分；以上内容存在1处瑕疵的该条得2分；以上内容存在2处瑕疵的该条得1分；未进行阐述或不满足采购需求或内容存在3处及以上瑕疵的该条得0分；本项最高得</w:t>
      </w:r>
      <w:r>
        <w:rPr>
          <w:rFonts w:ascii="宋体" w:hAnsi="宋体" w:cs="宋体"/>
          <w:bCs/>
          <w:color w:val="auto"/>
          <w:szCs w:val="24"/>
          <w:lang w:eastAsia="zh-CN"/>
        </w:rPr>
        <w:t xml:space="preserve">12</w:t>
      </w:r>
      <w:r>
        <w:rPr>
          <w:rFonts w:hint="eastAsia" w:ascii="宋体" w:hAnsi="宋体" w:cs="宋体"/>
          <w:bCs/>
          <w:color w:val="auto"/>
          <w:szCs w:val="24"/>
          <w:lang w:eastAsia="zh-CN"/>
        </w:rPr>
        <w:t xml:space="preserve">分。</w:t>
      </w:r>
      <w:bookmarkStart w:id="19" w:name="_GoBack"/>
      <w:r/>
      <w:bookmarkEnd w:id="19"/>
      <w:r/>
      <w:r/>
    </w:p>
    <w:p>
      <w:pPr>
        <w:ind w:firstLine="523"/>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523"/>
        <w:jc w:val="both"/>
        <w:widowControl w:val="off"/>
        <w:rPr>
          <w:rFonts w:ascii="宋体" w:hAnsi="宋体" w:cs="宋体"/>
          <w:bCs/>
          <w:color w:val="auto"/>
          <w:szCs w:val="24"/>
          <w:lang w:eastAsia="zh-CN"/>
        </w:rPr>
      </w:pPr>
      <w:r>
        <w:rPr>
          <w:rFonts w:hint="eastAsia" w:ascii="宋体" w:hAnsi="宋体" w:cs="宋体"/>
          <w:bCs/>
          <w:szCs w:val="24"/>
          <w:lang w:eastAsia="zh-CN"/>
        </w:rPr>
        <w:t xml:space="preserve">5</w:t>
      </w:r>
      <w:r>
        <w:rPr>
          <w:rFonts w:ascii="宋体" w:hAnsi="宋体" w:cs="宋体"/>
          <w:bCs/>
          <w:szCs w:val="24"/>
          <w:lang w:eastAsia="zh-CN"/>
        </w:rPr>
        <w:t xml:space="preserve">.</w:t>
      </w:r>
      <w:r>
        <w:rPr>
          <w:rFonts w:hint="eastAsia"/>
          <w:lang w:eastAsia="zh-CN"/>
        </w:rPr>
        <w:t xml:space="preserve"> </w:t>
      </w:r>
      <w:r>
        <w:rPr>
          <w:rFonts w:hint="eastAsia" w:ascii="宋体" w:hAnsi="宋体" w:cs="宋体"/>
          <w:bCs/>
          <w:szCs w:val="24"/>
          <w:lang w:eastAsia="zh-CN"/>
        </w:rPr>
        <w:t xml:space="preserve">应急方案（</w:t>
      </w:r>
      <w:r>
        <w:rPr>
          <w:rFonts w:ascii="宋体" w:hAnsi="宋体" w:cs="宋体"/>
          <w:bCs/>
          <w:szCs w:val="24"/>
          <w:lang w:eastAsia="zh-CN"/>
        </w:rPr>
        <w:t xml:space="preserve">3</w:t>
      </w:r>
      <w:r>
        <w:rPr>
          <w:rFonts w:hint="eastAsia" w:ascii="宋体" w:hAnsi="宋体" w:cs="宋体"/>
          <w:bCs/>
          <w:szCs w:val="24"/>
          <w:lang w:eastAsia="zh-CN"/>
        </w:rPr>
        <w:t xml:space="preserve">分）：</w:t>
      </w:r>
      <w:r>
        <w:rPr>
          <w:rFonts w:hint="eastAsia" w:ascii="宋体" w:hAnsi="宋体" w:cs="宋体"/>
          <w:bCs/>
          <w:color w:val="auto"/>
          <w:szCs w:val="24"/>
          <w:lang w:eastAsia="zh-CN"/>
        </w:rPr>
        <w:t xml:space="preserve">投标供应商针对上述内容进行阐述，要求阐述内容合理、条理清晰、针对性强、切实可行有效。以上内容不存在瑕疵的得</w:t>
      </w:r>
      <w:r>
        <w:rPr>
          <w:rFonts w:ascii="宋体" w:hAnsi="宋体" w:cs="宋体"/>
          <w:bCs/>
          <w:color w:val="auto"/>
          <w:szCs w:val="24"/>
          <w:lang w:eastAsia="zh-CN"/>
        </w:rPr>
        <w:t xml:space="preserve">3</w:t>
      </w:r>
      <w:r>
        <w:rPr>
          <w:rFonts w:hint="eastAsia" w:ascii="宋体" w:hAnsi="宋体" w:cs="宋体"/>
          <w:bCs/>
          <w:color w:val="auto"/>
          <w:szCs w:val="24"/>
          <w:lang w:eastAsia="zh-CN"/>
        </w:rPr>
        <w:t xml:space="preserve">分；以上内容存在1处瑕疵的得</w:t>
      </w:r>
      <w:r>
        <w:rPr>
          <w:rFonts w:ascii="宋体" w:hAnsi="宋体" w:cs="宋体"/>
          <w:bCs/>
          <w:color w:val="auto"/>
          <w:szCs w:val="24"/>
          <w:lang w:eastAsia="zh-CN"/>
        </w:rPr>
        <w:t xml:space="preserve">2</w:t>
      </w:r>
      <w:r>
        <w:rPr>
          <w:rFonts w:hint="eastAsia" w:ascii="宋体" w:hAnsi="宋体" w:cs="宋体"/>
          <w:bCs/>
          <w:color w:val="auto"/>
          <w:szCs w:val="24"/>
          <w:lang w:eastAsia="zh-CN"/>
        </w:rPr>
        <w:t xml:space="preserve">分；以上内容存在2处瑕疵的得</w:t>
      </w:r>
      <w:r>
        <w:rPr>
          <w:rFonts w:ascii="宋体" w:hAnsi="宋体" w:cs="宋体"/>
          <w:bCs/>
          <w:color w:val="auto"/>
          <w:szCs w:val="24"/>
          <w:lang w:eastAsia="zh-CN"/>
        </w:rPr>
        <w:t xml:space="preserve">1</w:t>
      </w:r>
      <w:r>
        <w:rPr>
          <w:rFonts w:hint="eastAsia" w:ascii="宋体" w:hAnsi="宋体" w:cs="宋体"/>
          <w:bCs/>
          <w:color w:val="auto"/>
          <w:szCs w:val="24"/>
          <w:lang w:eastAsia="zh-CN"/>
        </w:rPr>
        <w:t xml:space="preserve">分；未进行阐述或不满足采购需求或内容存在3处及以上瑕疵的得0分；本项最高得</w:t>
      </w:r>
      <w:r>
        <w:rPr>
          <w:rFonts w:ascii="宋体" w:hAnsi="宋体" w:cs="宋体"/>
          <w:bCs/>
          <w:color w:val="auto"/>
          <w:szCs w:val="24"/>
          <w:lang w:eastAsia="zh-CN"/>
        </w:rPr>
        <w:t xml:space="preserve">3</w:t>
      </w:r>
      <w:r>
        <w:rPr>
          <w:rFonts w:hint="eastAsia" w:ascii="宋体" w:hAnsi="宋体" w:cs="宋体"/>
          <w:bCs/>
          <w:color w:val="auto"/>
          <w:szCs w:val="24"/>
          <w:lang w:eastAsia="zh-CN"/>
        </w:rPr>
        <w:t xml:space="preserve">分。</w:t>
      </w:r>
      <w:r/>
    </w:p>
    <w:p>
      <w:pPr>
        <w:ind w:firstLine="523"/>
        <w:jc w:val="both"/>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tabs>
          <w:tab w:val="left" w:pos="525" w:leader="none"/>
          <w:tab w:val="left" w:pos="704" w:leader="none"/>
          <w:tab w:val="left" w:pos="945" w:leader="none"/>
          <w:tab w:val="left" w:pos="1155" w:leader="none"/>
          <w:tab w:val="left" w:pos="3823" w:leader="none"/>
        </w:tabs>
        <w:rPr>
          <w:rFonts w:ascii="宋体" w:hAnsi="宋体" w:cs="宋体"/>
          <w:b/>
          <w:szCs w:val="24"/>
          <w:lang w:eastAsia="zh-CN"/>
        </w:rPr>
      </w:pPr>
      <w:r>
        <w:rPr>
          <w:rFonts w:hint="eastAsia" w:ascii="宋体" w:hAnsi="宋体" w:cs="宋体"/>
          <w:b/>
          <w:szCs w:val="24"/>
          <w:lang w:eastAsia="zh-CN"/>
        </w:rPr>
        <w:t xml:space="preserve">（五）加分因素（</w:t>
      </w:r>
      <w:r>
        <w:rPr>
          <w:rFonts w:hint="eastAsia" w:ascii="宋体" w:hAnsi="宋体" w:cs="宋体"/>
          <w:b/>
          <w:szCs w:val="24"/>
          <w:lang w:eastAsia="zh-CN"/>
        </w:rPr>
        <w:t xml:space="preserve">3</w:t>
      </w:r>
      <w:r>
        <w:rPr>
          <w:rFonts w:hint="eastAsia" w:ascii="宋体" w:hAnsi="宋体" w:cs="宋体"/>
          <w:b/>
          <w:szCs w:val="24"/>
          <w:lang w:eastAsia="zh-CN"/>
        </w:rPr>
        <w:t xml:space="preserve">分）</w:t>
      </w:r>
      <w:r/>
    </w:p>
    <w:p>
      <w:pPr>
        <w:ind w:firstLine="480"/>
        <w:rPr>
          <w:rFonts w:ascii="宋体" w:hAnsi="宋体" w:cs="宋体"/>
          <w:bCs/>
          <w:szCs w:val="24"/>
          <w:lang w:eastAsia="zh-CN"/>
        </w:rPr>
      </w:pPr>
      <w:r>
        <w:rPr>
          <w:rFonts w:hint="eastAsia" w:ascii="宋体" w:hAnsi="宋体" w:cs="宋体"/>
          <w:bCs/>
          <w:szCs w:val="24"/>
          <w:lang w:eastAsia="zh-CN"/>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w:t>
      </w:r>
      <w:r>
        <w:rPr>
          <w:rFonts w:hint="eastAsia" w:ascii="宋体" w:hAnsi="宋体" w:cs="宋体"/>
          <w:bCs/>
          <w:szCs w:val="24"/>
          <w:lang w:eastAsia="zh-CN"/>
        </w:rPr>
        <w:t xml:space="preserve">2019</w:t>
      </w:r>
      <w:r>
        <w:rPr>
          <w:rFonts w:hint="eastAsia" w:ascii="宋体" w:hAnsi="宋体" w:cs="宋体"/>
          <w:bCs/>
          <w:szCs w:val="24"/>
          <w:lang w:eastAsia="zh-CN"/>
        </w:rPr>
        <w:t xml:space="preserve">年第</w:t>
      </w:r>
      <w:r>
        <w:rPr>
          <w:rFonts w:hint="eastAsia" w:ascii="宋体" w:hAnsi="宋体" w:cs="宋体"/>
          <w:bCs/>
          <w:szCs w:val="24"/>
          <w:lang w:eastAsia="zh-CN"/>
        </w:rPr>
        <w:t xml:space="preserve">16</w:t>
      </w:r>
      <w:r>
        <w:rPr>
          <w:rFonts w:hint="eastAsia" w:ascii="宋体" w:hAnsi="宋体" w:cs="宋体"/>
          <w:bCs/>
          <w:szCs w:val="24"/>
          <w:lang w:eastAsia="zh-CN"/>
        </w:rPr>
        <w:t xml:space="preserve">号）中确认的《参与实施政府采购节能产品认证机构名录》《参与实施政府采购环境标志产品认证机构名录》）出具的、处于有效期之内的节能产品认证证书、环境标志产品认证证书。有</w:t>
      </w:r>
      <w:r>
        <w:rPr>
          <w:rFonts w:hint="eastAsia" w:ascii="宋体" w:hAnsi="宋体" w:cs="宋体"/>
          <w:bCs/>
          <w:szCs w:val="24"/>
          <w:lang w:eastAsia="zh-CN"/>
        </w:rPr>
        <w:t xml:space="preserve">1</w:t>
      </w:r>
      <w:r>
        <w:rPr>
          <w:rFonts w:hint="eastAsia" w:ascii="宋体" w:hAnsi="宋体" w:cs="宋体"/>
          <w:bCs/>
          <w:szCs w:val="24"/>
          <w:lang w:eastAsia="zh-CN"/>
        </w:rPr>
        <w:t xml:space="preserve">项</w:t>
      </w:r>
      <w:r>
        <w:rPr>
          <w:rFonts w:hint="eastAsia" w:ascii="宋体" w:hAnsi="宋体" w:cs="宋体"/>
          <w:bCs/>
          <w:szCs w:val="24"/>
          <w:lang w:eastAsia="zh-CN"/>
        </w:rPr>
        <w:t xml:space="preserve">得</w:t>
      </w:r>
      <w:r>
        <w:rPr>
          <w:rFonts w:hint="eastAsia" w:ascii="宋体" w:hAnsi="宋体" w:cs="宋体"/>
          <w:bCs/>
          <w:szCs w:val="24"/>
          <w:lang w:eastAsia="zh-CN"/>
        </w:rPr>
        <w:t xml:space="preserve">1</w:t>
      </w:r>
      <w:r>
        <w:rPr>
          <w:rFonts w:hint="eastAsia" w:ascii="宋体" w:hAnsi="宋体" w:cs="宋体"/>
          <w:bCs/>
          <w:szCs w:val="24"/>
          <w:lang w:eastAsia="zh-CN"/>
        </w:rPr>
        <w:t xml:space="preserve">分，最高得</w:t>
      </w:r>
      <w:r>
        <w:rPr>
          <w:rFonts w:hint="eastAsia" w:ascii="宋体" w:hAnsi="宋体" w:cs="宋体"/>
          <w:bCs/>
          <w:szCs w:val="24"/>
          <w:lang w:eastAsia="zh-CN"/>
        </w:rPr>
        <w:t xml:space="preserve">2</w:t>
      </w:r>
      <w:r>
        <w:rPr>
          <w:rFonts w:hint="eastAsia" w:ascii="宋体" w:hAnsi="宋体" w:cs="宋体"/>
          <w:bCs/>
          <w:szCs w:val="24"/>
          <w:lang w:eastAsia="zh-CN"/>
        </w:rPr>
        <w:t xml:space="preserve">分。</w:t>
      </w:r>
      <w:r/>
    </w:p>
    <w:p>
      <w:pPr>
        <w:ind w:firstLine="480"/>
        <w:rPr>
          <w:rFonts w:ascii="宋体" w:hAnsi="宋体" w:cs="宋体"/>
          <w:bCs/>
          <w:szCs w:val="24"/>
          <w:lang w:eastAsia="zh-CN"/>
        </w:rPr>
      </w:pPr>
      <w:r>
        <w:rPr>
          <w:rFonts w:hint="eastAsia" w:ascii="宋体" w:hAnsi="宋体" w:cs="宋体"/>
          <w:bCs/>
          <w:szCs w:val="24"/>
          <w:lang w:eastAsia="zh-CN"/>
        </w:rPr>
        <w:t xml:space="preserve">注：同一产品同时具备节能产品认证证书、环境标志产品认证证书的，不重复计分。投标时提供认证证书复印件。</w:t>
      </w:r>
      <w:r/>
    </w:p>
    <w:p>
      <w:pPr>
        <w:ind w:firstLine="480"/>
        <w:rPr>
          <w:rFonts w:ascii="宋体" w:hAnsi="宋体" w:cs="宋体"/>
          <w:bCs/>
          <w:szCs w:val="24"/>
          <w:lang w:eastAsia="zh-CN"/>
        </w:rPr>
      </w:pPr>
      <w:r>
        <w:rPr>
          <w:rFonts w:hint="eastAsia" w:ascii="宋体" w:hAnsi="宋体" w:cs="宋体"/>
          <w:bCs/>
          <w:szCs w:val="24"/>
          <w:lang w:eastAsia="zh-CN"/>
        </w:rPr>
        <w:t xml:space="preserve">②依据《江苏省财政厅关于加强政府绿色采购有关事项的通知》（苏财购〔</w:t>
      </w:r>
      <w:r>
        <w:rPr>
          <w:rFonts w:hint="eastAsia" w:ascii="宋体" w:hAnsi="宋体" w:cs="宋体"/>
          <w:bCs/>
          <w:szCs w:val="24"/>
          <w:lang w:eastAsia="zh-CN"/>
        </w:rPr>
        <w:t xml:space="preserve">2023</w:t>
      </w:r>
      <w:r>
        <w:rPr>
          <w:rFonts w:hint="eastAsia" w:ascii="宋体" w:hAnsi="宋体" w:cs="宋体"/>
          <w:bCs/>
          <w:szCs w:val="24"/>
          <w:lang w:eastAsia="zh-CN"/>
        </w:rPr>
        <w:t xml:space="preserve">〕</w:t>
      </w:r>
      <w:r>
        <w:rPr>
          <w:rFonts w:hint="eastAsia" w:ascii="宋体" w:hAnsi="宋体" w:cs="宋体"/>
          <w:bCs/>
          <w:szCs w:val="24"/>
          <w:lang w:eastAsia="zh-CN"/>
        </w:rPr>
        <w:t xml:space="preserve">65</w:t>
      </w:r>
      <w:r>
        <w:rPr>
          <w:rFonts w:hint="eastAsia" w:ascii="宋体" w:hAnsi="宋体" w:cs="宋体"/>
          <w:bCs/>
          <w:szCs w:val="24"/>
          <w:lang w:eastAsia="zh-CN"/>
        </w:rPr>
        <w:t xml:space="preserve">号），本项目中如有涉及涂料、胶黏剂、油墨、清洗剂等挥发性有机物产品的，属于强制性标准的，供应商应当执行国家和我省</w:t>
      </w:r>
      <w:r>
        <w:rPr>
          <w:rFonts w:hint="eastAsia" w:ascii="宋体" w:hAnsi="宋体" w:cs="宋体"/>
          <w:bCs/>
          <w:szCs w:val="24"/>
          <w:lang w:eastAsia="zh-CN"/>
        </w:rPr>
        <w:t xml:space="preserve">VOCs</w:t>
      </w:r>
      <w:r>
        <w:rPr>
          <w:rFonts w:hint="eastAsia" w:ascii="宋体" w:hAnsi="宋体" w:cs="宋体"/>
          <w:bCs/>
          <w:szCs w:val="24"/>
          <w:lang w:eastAsia="zh-CN"/>
        </w:rPr>
        <w:t xml:space="preserve">含量限制标准。供应商提供符合推荐性标准的涂料、胶黏剂、油墨、清洗剂等挥发性有机物产品的或者在通用类货物、家具、印刷、公务车辆维修等采购项目中，供应商能够优先使用低挥发性原辅材料的加</w:t>
      </w:r>
      <w:r>
        <w:rPr>
          <w:rFonts w:hint="eastAsia" w:ascii="宋体" w:hAnsi="宋体" w:cs="宋体"/>
          <w:bCs/>
          <w:szCs w:val="24"/>
          <w:lang w:eastAsia="zh-CN"/>
        </w:rPr>
        <w:t xml:space="preserve">1</w:t>
      </w:r>
      <w:r>
        <w:rPr>
          <w:rFonts w:hint="eastAsia" w:ascii="宋体" w:hAnsi="宋体" w:cs="宋体"/>
          <w:bCs/>
          <w:szCs w:val="24"/>
          <w:lang w:eastAsia="zh-CN"/>
        </w:rPr>
        <w:t xml:space="preserve">分（投</w:t>
      </w:r>
      <w:r>
        <w:rPr>
          <w:rFonts w:hint="eastAsia" w:ascii="宋体" w:hAnsi="宋体" w:cs="宋体"/>
          <w:bCs/>
          <w:szCs w:val="24"/>
          <w:lang w:eastAsia="zh-CN"/>
        </w:rPr>
        <w:t xml:space="preserve">标时须提供相应使用低</w:t>
      </w:r>
      <w:r>
        <w:rPr>
          <w:rFonts w:hint="eastAsia" w:ascii="宋体" w:hAnsi="宋体" w:cs="宋体"/>
          <w:bCs/>
          <w:szCs w:val="24"/>
          <w:lang w:eastAsia="zh-CN"/>
        </w:rPr>
        <w:t xml:space="preserve">VOCs </w:t>
      </w:r>
      <w:r>
        <w:rPr>
          <w:rFonts w:hint="eastAsia" w:ascii="宋体" w:hAnsi="宋体" w:cs="宋体"/>
          <w:bCs/>
          <w:szCs w:val="24"/>
          <w:lang w:eastAsia="zh-CN"/>
        </w:rPr>
        <w:t xml:space="preserve">含量的有效证明材料，否则不得分）。</w:t>
      </w:r>
      <w:r/>
    </w:p>
    <w:p>
      <w:pPr>
        <w:ind w:firstLine="560"/>
        <w:rPr>
          <w:rFonts w:cs="Times New Roman"/>
          <w:sz w:val="28"/>
          <w:szCs w:val="28"/>
          <w:lang w:eastAsia="zh-CN"/>
        </w:rPr>
      </w:pPr>
      <w:r/>
      <w:bookmarkStart w:id="20" w:name="_Toc101981935"/>
      <w:r>
        <w:rPr>
          <w:rFonts w:cs="Times New Roman"/>
          <w:sz w:val="28"/>
          <w:szCs w:val="28"/>
          <w:lang w:eastAsia="zh-CN"/>
        </w:rPr>
        <w:br w:type="page" w:clear="all"/>
      </w:r>
      <w:r/>
    </w:p>
    <w:p>
      <w:pPr>
        <w:pStyle w:val="734"/>
        <w:rPr>
          <w:lang w:eastAsia="zh-CN"/>
        </w:rPr>
      </w:pPr>
      <w:r/>
      <w:bookmarkStart w:id="21" w:name="_Toc161316670"/>
      <w:r>
        <w:rPr>
          <w:rFonts w:hint="eastAsia"/>
          <w:lang w:eastAsia="zh-CN"/>
        </w:rPr>
        <w:t xml:space="preserve">附件二：投标文件格式</w:t>
      </w:r>
      <w:bookmarkEnd w:id="20"/>
      <w:r/>
      <w:bookmarkEnd w:id="21"/>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lang w:eastAsia="zh-CN"/>
        </w:rPr>
      </w:pPr>
      <w:r>
        <w:rPr>
          <w:rFonts w:hint="eastAsia" w:ascii="宋体" w:hAnsi="宋体" w:eastAsia="等线" w:cs="宋体"/>
          <w:b/>
          <w:color w:val="auto"/>
          <w:sz w:val="48"/>
          <w:u w:val="single"/>
          <w:lang w:eastAsia="zh-CN"/>
        </w:rPr>
        <w:t xml:space="preserve">                  </w:t>
      </w:r>
      <w:r>
        <w:rPr>
          <w:rFonts w:hint="eastAsia" w:ascii="宋体" w:hAnsi="宋体" w:eastAsia="等线" w:cs="宋体"/>
          <w:b/>
          <w:color w:val="auto"/>
          <w:sz w:val="48"/>
          <w:lang w:eastAsia="zh-CN"/>
        </w:rPr>
        <w:t xml:space="preserve">项目</w:t>
      </w:r>
      <w:r/>
    </w:p>
    <w:p>
      <w:pPr>
        <w:ind w:firstLine="0"/>
        <w:jc w:val="both"/>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spacing w:line="240" w:lineRule="auto"/>
        <w:widowControl w:val="off"/>
        <w:rPr>
          <w:rFonts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采购编号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t xml:space="preserve">                                 </w:t>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t xml:space="preserve">                                 </w:t>
      </w:r>
      <w:r/>
    </w:p>
    <w:p>
      <w:pPr>
        <w:ind w:firstLine="0"/>
        <w:jc w:val="both"/>
        <w:spacing w:line="240" w:lineRule="auto"/>
        <w:widowControl w:val="off"/>
        <w:rPr>
          <w:rFonts w:ascii="宋体" w:hAnsi="宋体" w:eastAsia="等线" w:cs="宋体"/>
          <w:b/>
          <w:bCs/>
          <w:color w:val="auto"/>
          <w:sz w:val="30"/>
          <w:szCs w:val="30"/>
          <w:u w:val="single"/>
          <w:lang w:eastAsia="zh-CN"/>
        </w:rPr>
      </w:pPr>
      <w:r>
        <w:rPr>
          <w:rFonts w:ascii="宋体" w:hAnsi="宋体" w:eastAsia="等线" w:cs="宋体"/>
          <w:b/>
          <w:bCs/>
          <w:color w:val="auto"/>
          <w:sz w:val="30"/>
          <w:szCs w:val="30"/>
          <w:u w:val="single"/>
          <w:lang w:eastAsia="zh-CN"/>
        </w:rPr>
      </w:r>
      <w:r/>
    </w:p>
    <w:p>
      <w:pPr>
        <w:ind w:firstLine="0"/>
        <w:jc w:val="both"/>
        <w:spacing w:line="240" w:lineRule="auto"/>
        <w:widowControl w:val="off"/>
        <w:rPr>
          <w:rFonts w:ascii="宋体" w:hAnsi="宋体" w:eastAsia="等线" w:cs="宋体"/>
          <w:b/>
          <w:color w:val="auto"/>
          <w:sz w:val="30"/>
          <w:szCs w:val="30"/>
          <w:lang w:eastAsia="zh-CN"/>
        </w:rPr>
      </w:pP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年</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月</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日</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时</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分</w:t>
      </w:r>
      <w:r>
        <w:rPr>
          <w:rFonts w:hint="eastAsia" w:ascii="宋体" w:hAnsi="宋体" w:eastAsia="等线" w:cs="宋体"/>
          <w:color w:val="auto"/>
          <w:sz w:val="30"/>
          <w:szCs w:val="30"/>
          <w:lang w:eastAsia="zh-CN"/>
        </w:rPr>
        <w:t xml:space="preserve">开标，此时间以前不得开封；</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 xml:space="preserve">（盖公章）</w:t>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法定代表人或</w:t>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其委托代理人：</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t xml:space="preserve">                </w:t>
      </w:r>
      <w:r>
        <w:rPr>
          <w:rFonts w:hint="eastAsia" w:ascii="宋体" w:hAnsi="宋体" w:eastAsia="等线" w:cs="宋体"/>
          <w:b/>
          <w:color w:val="auto"/>
          <w:sz w:val="30"/>
          <w:u w:val="single"/>
          <w:lang w:eastAsia="zh-CN"/>
        </w:rPr>
        <w:t xml:space="preserve">（签字或盖章）</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日</w:t>
      </w:r>
      <w:r>
        <w:rPr>
          <w:rFonts w:hint="eastAsia" w:ascii="宋体" w:hAnsi="宋体" w:eastAsia="等线" w:cs="宋体"/>
          <w:b/>
          <w:color w:val="auto"/>
          <w:sz w:val="30"/>
          <w:lang w:eastAsia="zh-CN"/>
        </w:rPr>
        <w:t xml:space="preserve">  </w:t>
      </w:r>
      <w:r>
        <w:rPr>
          <w:rFonts w:hint="eastAsia" w:ascii="宋体" w:hAnsi="宋体" w:eastAsia="等线" w:cs="宋体"/>
          <w:b/>
          <w:color w:val="auto"/>
          <w:sz w:val="30"/>
          <w:lang w:eastAsia="zh-CN"/>
        </w:rPr>
        <w:t xml:space="preserve">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w:t>
      </w:r>
      <w:r>
        <w:rPr>
          <w:rFonts w:hint="eastAsia" w:ascii="宋体" w:hAnsi="宋体" w:eastAsia="等线" w:cs="宋体"/>
          <w:b/>
          <w:color w:val="auto"/>
          <w:sz w:val="30"/>
          <w:lang w:eastAsia="zh-CN"/>
        </w:rPr>
        <w:t xml:space="preserve">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ascii="宋体" w:hAnsi="宋体" w:cs="Times New Roman"/>
          <w:b/>
          <w:bCs/>
          <w:color w:val="auto"/>
          <w:sz w:val="30"/>
          <w:szCs w:val="30"/>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ascii="宋体" w:hAnsi="宋体" w:cs="Times New Roman"/>
          <w:b/>
          <w:bCs/>
          <w:color w:val="auto"/>
          <w:sz w:val="30"/>
          <w:szCs w:val="30"/>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hint="eastAsia" w:ascii="宋体" w:hAnsi="宋体" w:cs="Times New Roman"/>
          <w:b/>
          <w:bCs/>
          <w:color w:val="auto"/>
          <w:sz w:val="30"/>
          <w:szCs w:val="30"/>
          <w:highlight w:val="none"/>
          <w:lang w:eastAsia="zh-CN"/>
        </w:rPr>
      </w:r>
      <w:r>
        <w:rPr>
          <w:rFonts w:hint="eastAsia" w:ascii="宋体" w:hAnsi="宋体" w:cs="Times New Roman"/>
          <w:b/>
          <w:bCs/>
          <w:color w:val="auto"/>
          <w:sz w:val="30"/>
          <w:szCs w:val="30"/>
          <w:highlight w:val="none"/>
          <w:lang w:eastAsia="zh-CN"/>
        </w:rP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r>
      <w:r>
        <w:rPr>
          <w:rFonts w:hint="eastAsia" w:ascii="宋体" w:hAnsi="宋体" w:cs="Times New Roman"/>
          <w:b/>
          <w:bCs/>
          <w:color w:val="auto"/>
          <w:sz w:val="30"/>
          <w:szCs w:val="30"/>
          <w:highlight w:val="none"/>
          <w:lang w:eastAsia="zh-CN"/>
        </w:rP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lang w:eastAsia="zh-CN"/>
        </w:rPr>
        <w:t xml:space="preserve">（一）投标函（格式）：</w:t>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142"/>
        <w:jc w:val="both"/>
        <w:spacing w:before="4"/>
        <w:rPr>
          <w:rFonts w:ascii="宋体" w:hAnsi="宋体" w:cs="宋体"/>
          <w:color w:val="auto"/>
          <w:szCs w:val="28"/>
          <w:lang w:eastAsia="zh-CN"/>
        </w:rPr>
      </w:pPr>
      <w:r>
        <w:rPr>
          <w:rFonts w:hint="eastAsia" w:ascii="宋体" w:hAnsi="宋体" w:cs="宋体"/>
          <w:color w:val="auto"/>
          <w:szCs w:val="28"/>
          <w:lang w:eastAsia="zh-CN"/>
        </w:rPr>
        <w:t xml:space="preserve">致：江苏华诚工程管理咨询有限公司</w:t>
      </w:r>
      <w:r/>
    </w:p>
    <w:p>
      <w:pPr>
        <w:ind w:firstLine="480"/>
        <w:jc w:val="both"/>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w:t>
      </w:r>
      <w:r>
        <w:rPr>
          <w:rFonts w:hint="eastAsia" w:ascii="宋体" w:hAnsi="宋体" w:cs="宋体"/>
          <w:color w:val="auto"/>
          <w:szCs w:val="28"/>
          <w:u w:val="single"/>
          <w:lang w:eastAsia="zh-CN"/>
        </w:rPr>
        <w:t xml:space="preserve">（项目名称</w:t>
      </w:r>
      <w:r>
        <w:rPr>
          <w:rFonts w:hint="eastAsia" w:ascii="宋体" w:hAnsi="宋体" w:cs="宋体"/>
          <w:color w:val="auto"/>
          <w:szCs w:val="28"/>
          <w:u w:val="single"/>
          <w:lang w:eastAsia="zh-CN"/>
        </w:rPr>
        <w:t xml:space="preserve"> </w:t>
      </w:r>
      <w:r>
        <w:rPr>
          <w:rFonts w:hint="eastAsia" w:ascii="宋体" w:hAnsi="宋体" w:cs="宋体"/>
          <w:color w:val="auto"/>
          <w:szCs w:val="28"/>
          <w:u w:val="single"/>
          <w:lang w:eastAsia="zh-CN"/>
        </w:rPr>
        <w:t xml:space="preserve">）</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的竞争性招标文件，遵照国家法律、法规和规章的有关规定，我方经过踏勘现场和对招标文件等所有文件的研究后，我方愿以大写金额：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二、我们愿意提供江苏华诚工程管理咨询有限公司在招标文件中要求的文件、资料。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三、我们同意按招标文件中的规定，本投标文件投标的有效期限为中标通知书发出之日起</w:t>
      </w:r>
      <w:r>
        <w:rPr>
          <w:rFonts w:hint="eastAsia" w:ascii="宋体" w:hAnsi="宋体" w:cs="宋体"/>
          <w:color w:val="auto"/>
          <w:szCs w:val="28"/>
          <w:lang w:eastAsia="zh-CN"/>
        </w:rPr>
        <w:t xml:space="preserve">90</w:t>
      </w:r>
      <w:r>
        <w:rPr>
          <w:rFonts w:hint="eastAsia" w:ascii="宋体" w:hAnsi="宋体" w:cs="宋体"/>
          <w:color w:val="auto"/>
          <w:szCs w:val="28"/>
          <w:lang w:eastAsia="zh-CN"/>
        </w:rPr>
        <w:t xml:space="preserve">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五、如果我们的投标文件被接受，我们将履行招标文件中规定的每一项要求，按期、按质、按量，完成任务。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九、如果我方被确定为成交人，我方如无不可抗力，又未履行招标文件、投标文件合同条款的，一经查实，我方愿意赔偿由此而造成的</w:t>
      </w:r>
      <w:r>
        <w:rPr>
          <w:rFonts w:hint="eastAsia" w:ascii="宋体" w:hAnsi="宋体" w:cs="宋体"/>
          <w:color w:val="auto"/>
          <w:szCs w:val="24"/>
          <w:lang w:eastAsia="zh-CN"/>
        </w:rPr>
        <w:t xml:space="preserve">一切损失，并同意接受按招标文件的相关要求对我方进行的处理。</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单位（盖章）：</w:t>
      </w:r>
      <w:r>
        <w:rPr>
          <w:rFonts w:hint="eastAsia" w:ascii="宋体" w:hAnsi="宋体" w:cs="宋体"/>
          <w:color w:val="auto"/>
          <w:szCs w:val="28"/>
          <w:lang w:eastAsia="zh-CN"/>
        </w:rPr>
        <w:t xml:space="preserve">     </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w:t>
      </w:r>
      <w:r>
        <w:rPr>
          <w:rFonts w:hint="eastAsia" w:ascii="宋体" w:hAnsi="宋体" w:cs="宋体"/>
          <w:color w:val="auto"/>
          <w:szCs w:val="28"/>
          <w:lang w:eastAsia="zh-CN"/>
        </w:rPr>
        <w:t xml:space="preserve">                              </w:t>
      </w:r>
      <w:r>
        <w:rPr>
          <w:rFonts w:hint="eastAsia" w:ascii="宋体" w:hAnsi="宋体" w:cs="宋体"/>
          <w:color w:val="auto"/>
          <w:szCs w:val="28"/>
          <w:lang w:eastAsia="zh-CN"/>
        </w:rPr>
        <w:t xml:space="preserve">传真：</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w:t>
      </w:r>
      <w:r>
        <w:rPr>
          <w:rFonts w:hint="eastAsia" w:ascii="宋体" w:hAnsi="宋体" w:cs="宋体"/>
          <w:color w:val="auto"/>
          <w:szCs w:val="28"/>
          <w:lang w:eastAsia="zh-CN"/>
        </w:rPr>
        <w:t xml:space="preserve">                              </w:t>
      </w:r>
      <w:r>
        <w:rPr>
          <w:rFonts w:hint="eastAsia" w:ascii="宋体" w:hAnsi="宋体" w:cs="宋体"/>
          <w:color w:val="auto"/>
          <w:szCs w:val="28"/>
          <w:lang w:eastAsia="zh-CN"/>
        </w:rPr>
        <w:t xml:space="preserve">邮编：</w:t>
      </w:r>
      <w:r>
        <w:rPr>
          <w:rFonts w:hint="eastAsia" w:ascii="宋体" w:hAnsi="宋体" w:cs="宋体"/>
          <w:color w:val="auto"/>
          <w:szCs w:val="28"/>
          <w:lang w:eastAsia="zh-CN"/>
        </w:rPr>
        <w:t xml:space="preserve">                             </w:t>
      </w:r>
      <w:r/>
    </w:p>
    <w:p>
      <w:pPr>
        <w:ind w:firstLine="480"/>
        <w:jc w:val="both"/>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w:t>
      </w:r>
      <w:r>
        <w:rPr>
          <w:rFonts w:hint="eastAsia" w:ascii="宋体" w:hAnsi="宋体" w:cs="宋体"/>
          <w:color w:val="auto"/>
          <w:szCs w:val="28"/>
          <w:lang w:eastAsia="zh-CN"/>
        </w:rPr>
        <w:t xml:space="preserve"> </w:t>
      </w:r>
      <w:r>
        <w:rPr>
          <w:rFonts w:ascii="宋体" w:hAnsi="宋体" w:cs="宋体"/>
          <w:color w:val="auto"/>
          <w:szCs w:val="28"/>
          <w:lang w:eastAsia="zh-CN"/>
        </w:rPr>
        <w:t xml:space="preserve">                        </w:t>
      </w:r>
      <w:bookmarkStart w:id="22" w:name="校园网系统报价和服务承诺表（格式）"/>
      <w:r/>
      <w:bookmarkStart w:id="23" w:name="（报价人）法定代表人授权书（格式）"/>
      <w:r/>
      <w:bookmarkEnd w:id="22"/>
      <w:r/>
      <w:bookmarkEnd w:id="23"/>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w:t>
      </w:r>
      <w:r>
        <w:rPr>
          <w:rFonts w:hint="eastAsia" w:ascii="宋体" w:hAnsi="宋体" w:cs="宋体"/>
          <w:color w:val="auto"/>
          <w:szCs w:val="28"/>
          <w:lang w:eastAsia="zh-CN"/>
        </w:rPr>
        <w:t xml:space="preserve">                   </w:t>
      </w:r>
      <w:r>
        <w:rPr>
          <w:rFonts w:ascii="宋体" w:hAnsi="宋体" w:cs="宋体"/>
          <w:color w:val="auto"/>
          <w:szCs w:val="28"/>
          <w:lang w:eastAsia="zh-CN"/>
        </w:rPr>
        <w:t xml:space="preserve">      </w:t>
      </w:r>
      <w:r/>
    </w:p>
    <w:p>
      <w:pPr>
        <w:ind w:firstLine="240"/>
        <w:jc w:val="both"/>
        <w:spacing w:line="240" w:lineRule="auto"/>
        <w:widowControl w:val="off"/>
        <w:rPr>
          <w:rFonts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（二）关于资格的声明函（格式）</w:t>
      </w:r>
      <w:r/>
    </w:p>
    <w:p>
      <w:pPr>
        <w:ind w:firstLine="0"/>
        <w:jc w:val="center"/>
        <w:spacing w:line="240" w:lineRule="auto"/>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采购项目编号</w:t>
      </w:r>
      <w:r>
        <w:rPr>
          <w:rFonts w:ascii="宋体" w:hAnsi="宋体" w:cs="Times New Roman"/>
          <w:bCs/>
          <w:color w:val="auto"/>
          <w:szCs w:val="24"/>
          <w:lang w:eastAsia="zh-CN"/>
        </w:rPr>
        <w:t xml:space="preserve">：</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w:t>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w:t>
      </w:r>
      <w:r>
        <w:rPr>
          <w:rFonts w:ascii="Times New Roman" w:hAnsi="Times New Roman" w:cs="Times New Roman"/>
          <w:bCs/>
          <w:color w:val="auto"/>
          <w:szCs w:val="24"/>
          <w:lang w:eastAsia="zh-CN"/>
        </w:rPr>
        <w:t xml:space="preserve">本次项目</w:t>
      </w:r>
      <w:r>
        <w:rPr>
          <w:rFonts w:ascii="宋体" w:hAnsi="宋体" w:cs="Times New Roman"/>
          <w:bCs/>
          <w:color w:val="auto"/>
          <w:szCs w:val="24"/>
          <w:lang w:eastAsia="zh-CN"/>
        </w:rPr>
        <w:t xml:space="preserve">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一</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二</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三</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四</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五</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六</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供应商名称</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spacing w:line="240" w:lineRule="auto"/>
        <w:widowControl w:val="off"/>
        <w:rPr>
          <w:rFonts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w:t>
      </w:r>
      <w:r>
        <w:rPr>
          <w:rFonts w:ascii="等线" w:hAnsi="等线" w:eastAsia="等线"/>
          <w:color w:val="auto"/>
          <w:sz w:val="21"/>
          <w:lang w:eastAsia="zh-CN"/>
        </w:rPr>
        <w:t xml:space="preserve">较大数额罚款</w:t>
      </w:r>
      <w:r>
        <w:rPr>
          <w:rFonts w:ascii="等线" w:hAnsi="等线" w:eastAsia="等线"/>
          <w:color w:val="auto"/>
          <w:sz w:val="21"/>
          <w:lang w:eastAsia="zh-CN"/>
        </w:rPr>
        <w:t xml:space="preserve">”</w:t>
      </w:r>
      <w:r>
        <w:rPr>
          <w:rFonts w:ascii="等线" w:hAnsi="等线" w:eastAsia="等线"/>
          <w:color w:val="auto"/>
          <w:sz w:val="21"/>
          <w:lang w:eastAsia="zh-CN"/>
        </w:rPr>
        <w:t xml:space="preserve">的金额标准是指：</w:t>
      </w:r>
      <w:r>
        <w:rPr>
          <w:rFonts w:ascii="等线" w:hAnsi="等线" w:eastAsia="等线"/>
          <w:color w:val="auto"/>
          <w:sz w:val="21"/>
          <w:lang w:eastAsia="zh-CN"/>
        </w:rPr>
        <w:t xml:space="preserve">200</w:t>
      </w:r>
      <w:r>
        <w:rPr>
          <w:rFonts w:ascii="等线" w:hAnsi="等线" w:eastAsia="等线"/>
          <w:color w:val="auto"/>
          <w:sz w:val="21"/>
          <w:lang w:eastAsia="zh-CN"/>
        </w:rPr>
        <w:t xml:space="preserve">万元以上罚款，法律、行政法规以及国务院有关部门明确规定相关领域</w:t>
      </w:r>
      <w:r>
        <w:rPr>
          <w:rFonts w:ascii="等线" w:hAnsi="等线" w:eastAsia="等线"/>
          <w:color w:val="auto"/>
          <w:sz w:val="21"/>
          <w:lang w:eastAsia="zh-CN"/>
        </w:rPr>
        <w:t xml:space="preserve">“</w:t>
      </w:r>
      <w:r>
        <w:rPr>
          <w:rFonts w:ascii="等线" w:hAnsi="等线" w:eastAsia="等线"/>
          <w:color w:val="auto"/>
          <w:sz w:val="21"/>
          <w:lang w:eastAsia="zh-CN"/>
        </w:rPr>
        <w:t xml:space="preserve">较大数额罚款</w:t>
      </w:r>
      <w:r>
        <w:rPr>
          <w:rFonts w:ascii="等线" w:hAnsi="等线" w:eastAsia="等线"/>
          <w:color w:val="auto"/>
          <w:sz w:val="21"/>
          <w:lang w:eastAsia="zh-CN"/>
        </w:rPr>
        <w:t xml:space="preserve">”</w:t>
      </w:r>
      <w:r>
        <w:rPr>
          <w:rFonts w:ascii="等线" w:hAnsi="等线" w:eastAsia="等线"/>
          <w:color w:val="auto"/>
          <w:sz w:val="21"/>
          <w:lang w:eastAsia="zh-CN"/>
        </w:rPr>
        <w:t xml:space="preserve">标准高于</w:t>
      </w:r>
      <w:r>
        <w:rPr>
          <w:rFonts w:ascii="等线" w:hAnsi="等线" w:eastAsia="等线"/>
          <w:color w:val="auto"/>
          <w:sz w:val="21"/>
          <w:lang w:eastAsia="zh-CN"/>
        </w:rPr>
        <w:t xml:space="preserve">200</w:t>
      </w:r>
      <w:r>
        <w:rPr>
          <w:rFonts w:ascii="等线" w:hAnsi="等线" w:eastAsia="等线"/>
          <w:color w:val="auto"/>
          <w:sz w:val="21"/>
          <w:lang w:eastAsia="zh-CN"/>
        </w:rPr>
        <w:t xml:space="preserve">万元的，从其规定</w:t>
      </w:r>
      <w:r>
        <w:rPr>
          <w:rFonts w:ascii="等线" w:hAnsi="等线" w:eastAsia="等线"/>
          <w:color w:val="auto"/>
          <w:sz w:val="21"/>
          <w:lang w:eastAsia="zh-CN"/>
        </w:rPr>
        <w:t xml:space="preserve">]</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0"/>
        <w:jc w:val="both"/>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center"/>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center"/>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采购项目编号：</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日期：</w:t>
      </w:r>
      <w:r/>
    </w:p>
    <w:p>
      <w:pPr>
        <w:ind w:firstLine="0"/>
        <w:jc w:val="center"/>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   </w:t>
      </w:r>
      <w:r>
        <w:rPr>
          <w:rFonts w:hint="eastAsia" w:ascii="宋体" w:hAnsi="宋体" w:cs="宋体"/>
          <w:color w:val="auto"/>
          <w:szCs w:val="24"/>
          <w:u w:val="single"/>
          <w:lang w:eastAsia="zh-CN"/>
        </w:rPr>
        <w:t xml:space="preserve">江苏华诚工程管理咨询有限公司：</w:t>
      </w:r>
      <w:r>
        <w:rPr>
          <w:rFonts w:hint="eastAsia" w:ascii="宋体" w:hAnsi="宋体" w:cs="宋体"/>
          <w:color w:val="auto"/>
          <w:szCs w:val="24"/>
          <w:u w:val="single"/>
          <w:lang w:eastAsia="zh-CN"/>
        </w:rPr>
        <w:t xml:space="preserve">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w:t>
      </w:r>
      <w:r>
        <w:rPr>
          <w:rFonts w:hint="eastAsia" w:ascii="宋体" w:hAnsi="宋体" w:cs="宋体"/>
          <w:color w:val="auto"/>
          <w:szCs w:val="24"/>
          <w:u w:val="single"/>
          <w:lang w:eastAsia="zh-CN"/>
        </w:rPr>
        <w:t xml:space="preserve">（供应商名称）</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系中华人民共和国合法企业。</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姓名：</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性别：</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年龄：</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职务：</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电话：</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被授权人签名：</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供应商名称（盖章）：</w:t>
      </w:r>
      <w:r/>
    </w:p>
    <w:p>
      <w:pPr>
        <w:ind w:firstLine="43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rPr>
          <w:rFonts w:hint="eastAsia" w:ascii="宋体" w:hAnsi="宋体" w:cs="宋体"/>
          <w:color w:val="auto"/>
          <w:szCs w:val="24"/>
          <w:lang w:eastAsia="zh-CN"/>
        </w:rPr>
        <w:t xml:space="preserve">）：</w:t>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年</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月</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日</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ascii="宋体" w:hAnsi="宋体" w:cs="宋体"/>
                <w:color w:val="auto"/>
                <w:szCs w:val="24"/>
                <w:lang w:eastAsia="zh-CN"/>
              </w:rPr>
            </w:pPr>
            <w:r>
              <w:rPr>
                <w:rFonts w:ascii="宋体" w:hAnsi="宋体" w:cs="宋体"/>
                <w:color w:val="auto"/>
                <w:szCs w:val="24"/>
                <w:lang w:eastAsia="zh-CN"/>
              </w:rPr>
            </w:r>
            <w:r/>
          </w:p>
          <w:p>
            <w:pPr>
              <w:ind w:firstLine="0"/>
              <w:jc w:val="both"/>
              <w:spacing w:before="4"/>
              <w:rPr>
                <w:rFonts w:ascii="宋体" w:hAnsi="宋体" w:cs="宋体"/>
                <w:color w:val="auto"/>
                <w:szCs w:val="24"/>
                <w:lang w:eastAsia="zh-CN"/>
              </w:rPr>
            </w:pPr>
            <w:r>
              <w:rPr>
                <w:rFonts w:ascii="宋体" w:hAnsi="宋体" w:cs="宋体"/>
                <w:color w:val="auto"/>
                <w:szCs w:val="24"/>
                <w:lang w:eastAsia="zh-CN"/>
              </w:rPr>
            </w:r>
            <w:r/>
          </w:p>
          <w:p>
            <w:pPr>
              <w:ind w:firstLine="0"/>
              <w:jc w:val="center"/>
              <w:spacing w:before="4"/>
              <w:rPr>
                <w:rFonts w:ascii="宋体" w:hAnsi="宋体" w:cs="宋体"/>
                <w:color w:val="auto"/>
                <w:szCs w:val="24"/>
                <w:lang w:eastAsia="zh-CN"/>
              </w:rPr>
            </w:pPr>
            <w:r>
              <w:rPr>
                <w:rFonts w:hint="eastAsia" w:ascii="宋体" w:hAnsi="宋体" w:cs="宋体"/>
                <w:color w:val="auto"/>
                <w:szCs w:val="24"/>
                <w:lang w:eastAsia="zh-CN"/>
              </w:rPr>
              <w:t xml:space="preserve">法定代表人身份证复印件</w:t>
            </w:r>
            <w:r/>
          </w:p>
          <w:p>
            <w:pPr>
              <w:ind w:firstLine="0"/>
              <w:jc w:val="center"/>
              <w:spacing w:before="4"/>
              <w:rPr>
                <w:rFonts w:ascii="宋体" w:hAnsi="宋体" w:cs="宋体"/>
                <w:color w:val="auto"/>
                <w:szCs w:val="24"/>
                <w:lang w:eastAsia="zh-CN"/>
              </w:rPr>
            </w:pPr>
            <w:r>
              <w:rPr>
                <w:rFonts w:hint="eastAsia" w:ascii="宋体" w:hAnsi="宋体" w:cs="宋体"/>
                <w:color w:val="auto"/>
                <w:szCs w:val="24"/>
                <w:lang w:eastAsia="zh-CN"/>
              </w:rPr>
              <w:t xml:space="preserve">正反面</w:t>
            </w:r>
            <w:r/>
          </w:p>
        </w:tc>
        <w:tc>
          <w:tcPr>
            <w:tcBorders>
              <w:top w:val="none" w:color="000000" w:sz="4" w:space="0"/>
              <w:bottom w:val="none" w:color="000000" w:sz="4" w:space="0"/>
            </w:tcBorders>
            <w:tcW w:w="720" w:type="dxa"/>
            <w:textDirection w:val="lrTb"/>
            <w:noWrap w:val="false"/>
          </w:tcPr>
          <w:p>
            <w:pPr>
              <w:ind w:firstLine="0"/>
              <w:rPr>
                <w:rFonts w:ascii="宋体" w:hAnsi="宋体" w:cs="宋体"/>
                <w:color w:val="auto"/>
                <w:szCs w:val="24"/>
                <w:lang w:eastAsia="zh-CN"/>
              </w:rPr>
            </w:pPr>
            <w:r>
              <w:rPr>
                <w:rFonts w:ascii="宋体" w:hAnsi="宋体" w:cs="宋体"/>
                <w:color w:val="auto"/>
                <w:szCs w:val="24"/>
                <w:lang w:eastAsia="zh-CN"/>
              </w:rPr>
            </w:r>
            <w:r/>
          </w:p>
        </w:tc>
        <w:tc>
          <w:tcPr>
            <w:tcW w:w="5040" w:type="dxa"/>
            <w:textDirection w:val="lrTb"/>
            <w:noWrap w:val="false"/>
          </w:tcPr>
          <w:p>
            <w:pPr>
              <w:ind w:firstLine="0"/>
              <w:jc w:val="both"/>
              <w:spacing w:before="4"/>
              <w:rPr>
                <w:rFonts w:ascii="宋体" w:hAnsi="宋体" w:cs="宋体"/>
                <w:color w:val="auto"/>
                <w:szCs w:val="24"/>
                <w:lang w:eastAsia="zh-CN"/>
              </w:rPr>
            </w:pPr>
            <w:r>
              <w:rPr>
                <w:rFonts w:ascii="宋体" w:hAnsi="宋体" w:cs="宋体"/>
                <w:color w:val="auto"/>
                <w:szCs w:val="24"/>
                <w:lang w:eastAsia="zh-CN"/>
              </w:rPr>
            </w:r>
            <w:r/>
          </w:p>
          <w:p>
            <w:pPr>
              <w:ind w:firstLine="0"/>
              <w:jc w:val="both"/>
              <w:spacing w:before="4"/>
              <w:rPr>
                <w:rFonts w:ascii="宋体" w:hAnsi="宋体" w:cs="宋体"/>
                <w:color w:val="auto"/>
                <w:szCs w:val="24"/>
                <w:lang w:eastAsia="zh-CN"/>
              </w:rPr>
            </w:pPr>
            <w:r>
              <w:rPr>
                <w:rFonts w:ascii="宋体" w:hAnsi="宋体" w:cs="宋体"/>
                <w:color w:val="auto"/>
                <w:szCs w:val="24"/>
                <w:lang w:eastAsia="zh-CN"/>
              </w:rPr>
            </w:r>
            <w:r/>
          </w:p>
          <w:p>
            <w:pPr>
              <w:ind w:firstLine="0"/>
              <w:jc w:val="center"/>
              <w:spacing w:before="4"/>
              <w:rPr>
                <w:rFonts w:ascii="宋体" w:hAnsi="宋体" w:cs="宋体"/>
                <w:color w:val="auto"/>
                <w:szCs w:val="24"/>
                <w:lang w:eastAsia="zh-CN"/>
              </w:rPr>
            </w:pPr>
            <w:r>
              <w:rPr>
                <w:rFonts w:hint="eastAsia" w:ascii="宋体" w:hAnsi="宋体" w:cs="宋体"/>
                <w:color w:val="auto"/>
                <w:szCs w:val="24"/>
                <w:lang w:eastAsia="zh-CN"/>
              </w:rPr>
              <w:t xml:space="preserve">授权代表身份证复印件</w:t>
            </w:r>
            <w:r/>
          </w:p>
          <w:p>
            <w:pPr>
              <w:ind w:firstLine="0"/>
              <w:jc w:val="center"/>
              <w:spacing w:before="4"/>
              <w:rPr>
                <w:rFonts w:ascii="宋体" w:hAnsi="宋体" w:cs="宋体"/>
                <w:color w:val="auto"/>
                <w:szCs w:val="24"/>
                <w:lang w:eastAsia="zh-CN"/>
              </w:rPr>
            </w:pPr>
            <w:r>
              <w:rPr>
                <w:rFonts w:hint="eastAsia" w:ascii="宋体" w:hAnsi="宋体" w:cs="宋体"/>
                <w:color w:val="auto"/>
                <w:szCs w:val="24"/>
                <w:lang w:eastAsia="zh-CN"/>
              </w:rPr>
              <w:t xml:space="preserve">正反面</w:t>
            </w:r>
            <w:r/>
          </w:p>
        </w:tc>
      </w:tr>
    </w:tbl>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bCs/>
          <w:color w:val="auto"/>
          <w:sz w:val="30"/>
          <w:szCs w:val="30"/>
          <w:lang w:eastAsia="zh-CN"/>
        </w:rPr>
      </w:pPr>
      <w:r>
        <w:rPr>
          <w:rFonts w:hint="eastAsia" w:ascii="宋体" w:hAnsi="宋体" w:cs="宋体"/>
          <w:b/>
          <w:color w:val="auto"/>
          <w:sz w:val="30"/>
          <w:szCs w:val="30"/>
          <w:highlight w:val="none"/>
          <w:lang w:eastAsia="zh-CN"/>
        </w:rPr>
      </w:r>
      <w:r>
        <w:rPr>
          <w:rFonts w:hint="eastAsia" w:ascii="宋体" w:hAnsi="宋体" w:cs="宋体"/>
          <w:b/>
          <w:color w:val="auto"/>
          <w:sz w:val="30"/>
          <w:szCs w:val="30"/>
          <w:highlight w:val="none"/>
          <w:lang w:eastAsia="zh-CN"/>
        </w:rPr>
      </w:r>
    </w:p>
    <w:p>
      <w:pPr>
        <w:ind w:firstLine="0"/>
        <w:spacing w:before="4"/>
        <w:rPr>
          <w:rFonts w:hint="eastAsia" w:ascii="宋体" w:hAnsi="宋体" w:cs="宋体"/>
          <w:b/>
          <w:bCs/>
          <w:color w:val="auto"/>
          <w:sz w:val="30"/>
          <w:szCs w:val="30"/>
          <w:highlight w:val="none"/>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ascii="等线" w:hAnsi="等线" w:eastAsia="等线"/>
          <w:b/>
          <w:color w:val="auto"/>
          <w:sz w:val="32"/>
          <w:szCs w:val="32"/>
          <w:lang w:eastAsia="zh-CN"/>
        </w:rPr>
      </w:pPr>
      <w:r>
        <w:rPr>
          <w:rFonts w:hint="eastAsia" w:ascii="等线" w:hAnsi="等线" w:eastAsia="等线"/>
          <w:color w:val="auto"/>
          <w:sz w:val="21"/>
          <w:lang w:eastAsia="zh-CN"/>
        </w:rPr>
        <w:t xml:space="preserve">承诺书一</w:t>
      </w:r>
      <w:r>
        <w:rPr>
          <w:rFonts w:hint="eastAsia" w:ascii="等线" w:hAnsi="等线" w:eastAsia="等线"/>
          <w:color w:val="auto"/>
          <w:sz w:val="21"/>
          <w:lang w:eastAsia="zh-CN"/>
        </w:rPr>
        <w:t xml:space="preserve">(</w:t>
      </w:r>
      <w:r>
        <w:rPr>
          <w:rFonts w:hint="eastAsia" w:ascii="等线" w:hAnsi="等线" w:eastAsia="等线"/>
          <w:color w:val="auto"/>
          <w:sz w:val="21"/>
          <w:lang w:eastAsia="zh-CN"/>
        </w:rPr>
        <w:t xml:space="preserve">格式）</w:t>
      </w:r>
      <w:r/>
    </w:p>
    <w:p>
      <w:pPr>
        <w:ind w:firstLine="0"/>
        <w:jc w:val="center"/>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w:t>
      </w:r>
      <w:r>
        <w:rPr>
          <w:rFonts w:hint="eastAsia" w:ascii="宋体" w:hAnsi="宋体" w:cs="宋体"/>
          <w:color w:val="auto"/>
          <w:szCs w:val="24"/>
          <w:u w:val="single"/>
          <w:lang w:eastAsia="zh-CN"/>
        </w:rPr>
        <w:t xml:space="preserve">（采购人名称）</w:t>
      </w:r>
      <w:r>
        <w:rPr>
          <w:rFonts w:hint="eastAsia" w:ascii="宋体" w:hAnsi="宋体" w:cs="宋体"/>
          <w:color w:val="auto"/>
          <w:szCs w:val="24"/>
          <w:u w:val="single"/>
          <w:lang w:eastAsia="zh-CN"/>
        </w:rPr>
        <w:t xml:space="preserve">           </w:t>
      </w:r>
      <w:r/>
    </w:p>
    <w:p>
      <w:pPr>
        <w:ind w:firstLine="48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   </w:t>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w:t>
      </w:r>
      <w:r>
        <w:rPr>
          <w:rFonts w:hint="eastAsia" w:ascii="宋体" w:hAnsi="宋体" w:cs="宋体"/>
          <w:color w:val="auto"/>
          <w:szCs w:val="24"/>
          <w:lang w:eastAsia="zh-CN"/>
        </w:rPr>
        <w:t xml:space="preserve">            </w:t>
      </w:r>
      <w:r/>
    </w:p>
    <w:p>
      <w:pPr>
        <w:ind w:right="480" w:firstLine="576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月</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日</w:t>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rPr>
          <w:rFonts w:ascii="宋体" w:hAnsi="宋体" w:cs="宋体"/>
          <w:color w:val="auto"/>
          <w:szCs w:val="24"/>
          <w:lang w:eastAsia="zh-CN"/>
        </w:rPr>
      </w:pPr>
      <w:r>
        <w:rPr>
          <w:rFonts w:ascii="宋体" w:hAnsi="宋体" w:cs="宋体"/>
          <w:color w:val="auto"/>
          <w:szCs w:val="24"/>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szCs w:val="21"/>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p>
    <w:p>
      <w:pPr>
        <w:ind w:firstLine="0"/>
        <w:jc w:val="both"/>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p>
    <w:p>
      <w:pPr>
        <w:ind w:firstLine="0"/>
        <w:jc w:val="both"/>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p>
    <w:p>
      <w:pPr>
        <w:ind w:firstLine="0"/>
        <w:jc w:val="both"/>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p>
    <w:p>
      <w:pPr>
        <w:ind w:firstLine="0"/>
        <w:jc w:val="both"/>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lang w:eastAsia="zh-CN"/>
        </w:rPr>
        <w:t xml:space="preserve">承诺书二（格式）</w:t>
      </w:r>
      <w:r/>
    </w:p>
    <w:p>
      <w:pPr>
        <w:ind w:firstLine="0"/>
        <w:jc w:val="center"/>
        <w:spacing w:line="240" w:lineRule="auto"/>
        <w:widowControl w:val="off"/>
        <w:rPr>
          <w:rFonts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eastAsia="zh-CN"/>
        </w:rPr>
        <w:t xml:space="preserve">、自觉遵守国家法律法规及有关廉政建设制度。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eastAsia="zh-CN"/>
        </w:rPr>
        <w:t xml:space="preserve">、主动了解贵单位招投标纪律，积极配合贵单位执行招投标廉政建设的有关规定。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eastAsia="zh-CN"/>
        </w:rPr>
        <w:t xml:space="preserve">、不使用不正当手段妨碍、排挤其他投标单位或串通投标。</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eastAsia="zh-CN"/>
        </w:rPr>
        <w:t xml:space="preserve">、按照招标文件规定的方式进行投标，不隐瞒本单位投标资质的真实情况，投标资质符合规定。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eastAsia="zh-CN"/>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rPr>
          <w:rFonts w:hint="eastAsia" w:ascii="宋体" w:hAnsi="宋体" w:cs="宋体"/>
          <w:color w:val="auto"/>
          <w:szCs w:val="24"/>
          <w:lang w:eastAsia="zh-CN"/>
        </w:rPr>
        <w:t xml:space="preserve">、不向涉及招标的单位及个人购置或提供通讯工具、交通工具和高档办公用品等。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rPr>
          <w:rFonts w:hint="eastAsia" w:ascii="宋体" w:hAnsi="宋体" w:cs="宋体"/>
          <w:color w:val="auto"/>
          <w:szCs w:val="24"/>
          <w:lang w:eastAsia="zh-CN"/>
        </w:rPr>
        <w:t xml:space="preserve">、不向涉及招标的单位及个人的配偶、子女、亲属分包此次招标项目。</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rPr>
          <w:rFonts w:hint="eastAsia" w:ascii="宋体" w:hAnsi="宋体" w:cs="宋体"/>
          <w:color w:val="auto"/>
          <w:szCs w:val="24"/>
          <w:lang w:eastAsia="zh-CN"/>
        </w:rPr>
        <w:t xml:space="preserve">、不向涉及招标的单位及个人支付好处费、介绍费。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rPr>
          <w:rFonts w:hint="eastAsia" w:ascii="宋体" w:hAnsi="宋体" w:cs="宋体"/>
          <w:color w:val="auto"/>
          <w:szCs w:val="24"/>
          <w:lang w:eastAsia="zh-CN"/>
        </w:rPr>
        <w:t xml:space="preserve">、一旦发现</w:t>
      </w:r>
      <w:r>
        <w:rPr>
          <w:rFonts w:hint="eastAsia" w:ascii="宋体" w:hAnsi="宋体" w:cs="宋体"/>
          <w:color w:val="auto"/>
          <w:szCs w:val="24"/>
          <w:lang w:eastAsia="zh-CN"/>
        </w:rPr>
        <w:t xml:space="preserve">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我们若违反上述承诺，愿接收取消投标资格及其他任何形式的处理。</w:t>
      </w:r>
      <w:r/>
    </w:p>
    <w:p>
      <w:pPr>
        <w:ind w:firstLine="48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w:t>
      </w:r>
      <w:r>
        <w:rPr>
          <w:rFonts w:hint="eastAsia" w:ascii="宋体" w:hAnsi="宋体" w:cs="宋体"/>
          <w:color w:val="auto"/>
          <w:szCs w:val="24"/>
          <w:lang w:eastAsia="zh-CN"/>
        </w:rPr>
        <w:t xml:space="preserve">          </w:t>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法定代表人或授权委托人：（签字或盖章）</w:t>
      </w:r>
      <w:r>
        <w:rPr>
          <w:rFonts w:hint="eastAsia" w:ascii="宋体" w:hAnsi="宋体" w:cs="宋体"/>
          <w:color w:val="auto"/>
          <w:szCs w:val="24"/>
          <w:lang w:eastAsia="zh-CN"/>
        </w:rPr>
        <w:t xml:space="preserve"> </w:t>
      </w:r>
      <w:r/>
    </w:p>
    <w:p>
      <w:pPr>
        <w:ind w:firstLine="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年</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月</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日</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（五）开标一览表（格式）：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采购项目编号：</w:t>
      </w:r>
      <w: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19"/>
        <w:gridCol w:w="5557"/>
      </w:tblGrid>
      <w:tr>
        <w:trPr>
          <w:cantSplit/>
          <w:trHeight w:val="1123"/>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555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2024</w:t>
            </w:r>
            <w:r>
              <w:rPr>
                <w:rFonts w:hint="eastAsia" w:ascii="宋体" w:hAnsi="宋体" w:cs="宋体"/>
                <w:color w:val="auto"/>
                <w:szCs w:val="24"/>
                <w:lang w:eastAsia="zh-CN"/>
              </w:rPr>
              <w:t xml:space="preserve">年度森林防灭火物资采购项目</w:t>
            </w:r>
            <w:r/>
          </w:p>
        </w:tc>
      </w:tr>
      <w:tr>
        <w:trPr>
          <w:cantSplit/>
          <w:trHeight w:val="1123"/>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投标报价（元）</w:t>
            </w:r>
            <w:r/>
          </w:p>
        </w:tc>
        <w:tc>
          <w:tcPr>
            <w:tcBorders>
              <w:top w:val="single" w:color="auto" w:sz="4" w:space="0"/>
              <w:left w:val="single" w:color="auto" w:sz="4" w:space="0"/>
              <w:bottom w:val="single" w:color="auto" w:sz="4" w:space="0"/>
              <w:right w:val="single" w:color="auto" w:sz="4" w:space="0"/>
            </w:tcBorders>
            <w:tcW w:w="555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w:t>
            </w:r>
            <w:r>
              <w:rPr>
                <w:rFonts w:hint="eastAsia" w:ascii="宋体" w:hAnsi="宋体" w:cs="宋体"/>
                <w:color w:val="auto"/>
                <w:szCs w:val="24"/>
                <w:lang w:eastAsia="zh-CN"/>
              </w:rPr>
              <w:t xml:space="preserve"> </w:t>
            </w:r>
            <w:r/>
          </w:p>
        </w:tc>
      </w:tr>
      <w:tr>
        <w:trPr>
          <w:cantSplit/>
          <w:trHeight w:val="991"/>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供货期</w:t>
            </w:r>
            <w:r/>
          </w:p>
        </w:tc>
        <w:tc>
          <w:tcPr>
            <w:tcBorders>
              <w:top w:val="single" w:color="auto" w:sz="4" w:space="0"/>
              <w:left w:val="single" w:color="auto" w:sz="4" w:space="0"/>
              <w:bottom w:val="single" w:color="auto" w:sz="4" w:space="0"/>
              <w:right w:val="single" w:color="auto" w:sz="4" w:space="0"/>
            </w:tcBorders>
            <w:tcW w:w="555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785"/>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质保期</w:t>
            </w:r>
            <w:r/>
          </w:p>
        </w:tc>
        <w:tc>
          <w:tcPr>
            <w:tcBorders>
              <w:top w:val="single" w:color="auto" w:sz="4" w:space="0"/>
              <w:left w:val="single" w:color="auto" w:sz="4" w:space="0"/>
              <w:bottom w:val="single" w:color="auto" w:sz="4" w:space="0"/>
              <w:right w:val="single" w:color="auto" w:sz="4" w:space="0"/>
            </w:tcBorders>
            <w:tcW w:w="5557" w:type="dxa"/>
            <w:vAlign w:val="center"/>
            <w:textDirection w:val="lrTb"/>
            <w:noWrap w:val="false"/>
          </w:tcPr>
          <w:p>
            <w:pPr>
              <w:ind w:firstLine="120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tc>
      </w:tr>
      <w:tr>
        <w:trPr>
          <w:cantSplit/>
          <w:trHeight w:val="785"/>
        </w:trPr>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是否属于小、微型企业</w:t>
            </w:r>
            <w:r>
              <w:rPr>
                <w:rFonts w:ascii="宋体" w:hAnsi="宋体" w:cs="宋体"/>
                <w:color w:val="auto"/>
                <w:szCs w:val="24"/>
                <w:lang w:eastAsia="zh-CN"/>
              </w:rPr>
              <w:t xml:space="preserve">/</w:t>
            </w:r>
            <w:r>
              <w:rPr>
                <w:rFonts w:ascii="宋体" w:hAnsi="宋体" w:cs="宋体"/>
                <w:color w:val="auto"/>
                <w:szCs w:val="24"/>
                <w:lang w:eastAsia="zh-CN"/>
              </w:rPr>
              <w:t xml:space="preserve">监狱企业</w:t>
            </w:r>
            <w:r>
              <w:rPr>
                <w:rFonts w:ascii="宋体" w:hAnsi="宋体" w:cs="宋体"/>
                <w:color w:val="auto"/>
                <w:szCs w:val="24"/>
                <w:lang w:eastAsia="zh-CN"/>
              </w:rPr>
              <w:t xml:space="preserve">/</w:t>
            </w:r>
            <w:r>
              <w:rPr>
                <w:rFonts w:ascii="宋体" w:hAnsi="宋体" w:cs="宋体"/>
                <w:color w:val="auto"/>
                <w:szCs w:val="24"/>
                <w:lang w:eastAsia="zh-CN"/>
              </w:rPr>
              <w:t xml:space="preserve">残疾人福利性单位</w:t>
            </w:r>
            <w:r/>
          </w:p>
        </w:tc>
        <w:tc>
          <w:tcPr>
            <w:tcBorders>
              <w:top w:val="single" w:color="auto" w:sz="4" w:space="0"/>
              <w:left w:val="single" w:color="auto" w:sz="4" w:space="0"/>
              <w:bottom w:val="single" w:color="auto" w:sz="4" w:space="0"/>
              <w:right w:val="single" w:color="auto" w:sz="4" w:space="0"/>
            </w:tcBorders>
            <w:tcW w:w="5557" w:type="dxa"/>
            <w:vAlign w:val="center"/>
            <w:textDirection w:val="lrTb"/>
            <w:noWrap w:val="false"/>
          </w:tcPr>
          <w:p>
            <w:pPr>
              <w:ind w:firstLine="1200"/>
              <w:jc w:val="center"/>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bl>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w:t>
      </w: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年</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月</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日</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spacing w:line="240" w:lineRule="auto"/>
        <w:widowControl w:val="off"/>
        <w:rPr>
          <w:rFonts w:ascii="宋体" w:hAnsi="宋体"/>
          <w:b/>
          <w:bCs/>
          <w:color w:val="auto"/>
          <w:szCs w:val="24"/>
          <w:lang w:eastAsia="zh-CN"/>
        </w:rPr>
      </w:pPr>
      <w:r>
        <w:rPr>
          <w:rFonts w:ascii="宋体" w:hAnsi="宋体"/>
          <w:b/>
          <w:bCs/>
          <w:color w:val="auto"/>
          <w:szCs w:val="24"/>
          <w:lang w:eastAsia="zh-CN"/>
        </w:rPr>
        <w:t xml:space="preserve">1</w:t>
      </w:r>
      <w:r>
        <w:rPr>
          <w:rFonts w:ascii="宋体" w:hAnsi="宋体"/>
          <w:b/>
          <w:bCs/>
          <w:color w:val="auto"/>
          <w:szCs w:val="24"/>
          <w:lang w:eastAsia="zh-CN"/>
        </w:rPr>
        <w:t xml:space="preserve">、报价一览表中的内容应与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函内容一致，否则评标时一律按报价一览表中内容为准，报价一览表中必须盖章或签字</w:t>
      </w:r>
      <w:r>
        <w:rPr>
          <w:rFonts w:hint="eastAsia" w:ascii="宋体" w:hAnsi="宋体"/>
          <w:b/>
          <w:bCs/>
          <w:color w:val="auto"/>
          <w:szCs w:val="24"/>
          <w:lang w:eastAsia="zh-CN"/>
        </w:rPr>
        <w:t xml:space="preserve">。</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rPr>
          <w:rFonts w:hint="eastAsia" w:ascii="宋体" w:hAnsi="宋体"/>
          <w:b/>
          <w:bCs/>
          <w:color w:val="auto"/>
          <w:sz w:val="30"/>
          <w:szCs w:val="30"/>
          <w:highlight w:val="none"/>
          <w:lang w:eastAsia="zh-CN"/>
        </w:rP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（六）明细报价表</w:t>
      </w:r>
      <w:r>
        <w:rPr>
          <w:rFonts w:hint="eastAsia" w:ascii="宋体" w:hAnsi="宋体"/>
          <w:b/>
          <w:bCs/>
          <w:color w:val="auto"/>
          <w:sz w:val="30"/>
          <w:szCs w:val="30"/>
          <w:lang w:eastAsia="zh-CN"/>
        </w:rPr>
        <w:t xml:space="preserve">(</w:t>
      </w:r>
      <w:r>
        <w:rPr>
          <w:rFonts w:hint="eastAsia" w:ascii="宋体" w:hAnsi="宋体"/>
          <w:b/>
          <w:bCs/>
          <w:color w:val="auto"/>
          <w:sz w:val="30"/>
          <w:szCs w:val="30"/>
          <w:lang w:eastAsia="zh-CN"/>
        </w:rPr>
        <w:t xml:space="preserve">格式）：</w:t>
      </w:r>
      <w:r/>
    </w:p>
    <w:p>
      <w:pPr>
        <w:ind w:firstLine="0"/>
        <w:jc w:val="center"/>
        <w:widowControl w:val="off"/>
        <w:rPr>
          <w:rFonts w:ascii="黑体" w:hAnsi="Times New Roman" w:eastAsia="黑体" w:cs="Times New Roman"/>
          <w:bCs/>
          <w:sz w:val="36"/>
          <w:szCs w:val="36"/>
          <w:lang w:eastAsia="zh-CN"/>
        </w:rPr>
      </w:pPr>
      <w:r/>
      <w:bookmarkStart w:id="24" w:name="_Hlk104971923"/>
      <w:r/>
      <w:r/>
    </w:p>
    <w:p>
      <w:pPr>
        <w:ind w:firstLine="0"/>
        <w:jc w:val="center"/>
        <w:spacing w:line="240" w:lineRule="auto"/>
        <w:widowControl w:val="off"/>
        <w:rPr>
          <w:rFonts w:ascii="Times New Roman" w:hAnsi="Times New Roman" w:cs="Times New Roman"/>
          <w:b/>
          <w:color w:val="auto"/>
          <w:sz w:val="36"/>
          <w:szCs w:val="20"/>
          <w:lang w:eastAsia="zh-CN"/>
        </w:rPr>
      </w:pPr>
      <w:r>
        <w:rPr>
          <w:rFonts w:hint="eastAsia" w:ascii="Times New Roman" w:hAnsi="Times New Roman" w:cs="Times New Roman"/>
          <w:b/>
          <w:color w:val="auto"/>
          <w:sz w:val="36"/>
          <w:szCs w:val="20"/>
          <w:lang w:eastAsia="zh-CN"/>
        </w:rPr>
        <w:t xml:space="preserve">明细</w:t>
      </w:r>
      <w:r>
        <w:rPr>
          <w:rFonts w:ascii="Times New Roman" w:hAnsi="Times New Roman" w:cs="Times New Roman"/>
          <w:b/>
          <w:color w:val="auto"/>
          <w:sz w:val="36"/>
          <w:szCs w:val="20"/>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lang w:eastAsia="zh-CN"/>
        </w:rPr>
      </w:pPr>
      <w:r>
        <w:rPr>
          <w:rFonts w:hint="eastAsia" w:ascii="宋体" w:hAnsi="宋体" w:cs="宋体"/>
          <w:color w:val="auto"/>
          <w:szCs w:val="24"/>
          <w:lang w:eastAsia="zh-CN"/>
        </w:rPr>
        <w:t xml:space="preserve">供应商</w:t>
      </w:r>
      <w:r>
        <w:rPr>
          <w:rFonts w:ascii="宋体" w:hAnsi="宋体" w:cs="宋体"/>
          <w:color w:val="auto"/>
          <w:szCs w:val="24"/>
          <w:lang w:eastAsia="zh-CN"/>
        </w:rPr>
        <w:t xml:space="preserve">名称</w:t>
      </w:r>
      <w:r>
        <w:rPr>
          <w:rFonts w:ascii="宋体" w:hAnsi="宋体" w:cs="宋体"/>
          <w:color w:val="auto"/>
          <w:szCs w:val="24"/>
          <w:lang w:eastAsia="zh-CN"/>
        </w:rPr>
        <w:t xml:space="preserve">(</w:t>
      </w:r>
      <w:r>
        <w:rPr>
          <w:rFonts w:ascii="宋体" w:hAnsi="宋体" w:cs="宋体"/>
          <w:color w:val="auto"/>
          <w:szCs w:val="24"/>
          <w:lang w:eastAsia="zh-CN"/>
        </w:rPr>
        <w:t xml:space="preserve">盖章</w:t>
      </w:r>
      <w:r>
        <w:rPr>
          <w:rFonts w:hint="eastAsia" w:ascii="宋体" w:hAnsi="宋体" w:cs="宋体"/>
          <w:color w:val="auto"/>
          <w:szCs w:val="24"/>
          <w:lang w:eastAsia="zh-CN"/>
        </w:rPr>
        <w:t xml:space="preserve">）</w:t>
      </w:r>
      <w:r>
        <w:rPr>
          <w:rFonts w:ascii="宋体" w:hAnsi="宋体" w:cs="宋体"/>
          <w:color w:val="auto"/>
          <w:szCs w:val="24"/>
          <w:lang w:eastAsia="zh-CN"/>
        </w:rPr>
        <w:t xml:space="preserve">              </w:t>
      </w:r>
      <w:r>
        <w:rPr>
          <w:rFonts w:hint="eastAsia" w:ascii="宋体" w:hAnsi="宋体" w:cs="宋体"/>
          <w:color w:val="auto"/>
          <w:szCs w:val="24"/>
          <w:lang w:eastAsia="zh-CN"/>
        </w:rPr>
        <w:t xml:space="preserve">          </w:t>
      </w:r>
      <w:r>
        <w:rPr>
          <w:rFonts w:hint="eastAsia" w:ascii="宋体" w:hAnsi="宋体" w:cs="宋体"/>
          <w:color w:val="auto"/>
          <w:szCs w:val="24"/>
          <w:lang w:eastAsia="zh-CN"/>
        </w:rPr>
        <w:t xml:space="preserve">采购项目编号</w:t>
      </w:r>
      <w:r>
        <w:rPr>
          <w:rFonts w:ascii="宋体" w:hAnsi="宋体" w:cs="宋体"/>
          <w:color w:val="auto"/>
          <w:szCs w:val="24"/>
          <w:lang w:eastAsia="zh-CN"/>
        </w:rPr>
        <w:t xml:space="preserve">：</w:t>
      </w:r>
      <w:r/>
    </w:p>
    <w:tbl>
      <w:tblPr>
        <w:tblW w:w="10931"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33"/>
        <w:gridCol w:w="1082"/>
        <w:gridCol w:w="974"/>
        <w:gridCol w:w="649"/>
        <w:gridCol w:w="2490"/>
        <w:gridCol w:w="541"/>
        <w:gridCol w:w="606"/>
        <w:gridCol w:w="561"/>
        <w:gridCol w:w="1164"/>
        <w:gridCol w:w="1315"/>
        <w:gridCol w:w="1116"/>
      </w:tblGrid>
      <w:tr>
        <w:trPr>
          <w:cantSplit/>
          <w:trHeight w:val="525"/>
        </w:trPr>
        <w:tc>
          <w:tcPr>
            <w:tcMar>
              <w:left w:w="15" w:type="dxa"/>
              <w:top w:w="15" w:type="dxa"/>
              <w:right w:w="15" w:type="dxa"/>
              <w:bottom w:w="0" w:type="dxa"/>
            </w:tcMar>
            <w:tcW w:w="433"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序号</w:t>
            </w:r>
            <w:r/>
          </w:p>
        </w:tc>
        <w:tc>
          <w:tcPr>
            <w:tcMar>
              <w:left w:w="15" w:type="dxa"/>
              <w:top w:w="15" w:type="dxa"/>
              <w:right w:w="15" w:type="dxa"/>
              <w:bottom w:w="0" w:type="dxa"/>
            </w:tcMar>
            <w:tcW w:w="1082"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名称</w:t>
            </w:r>
            <w:r/>
          </w:p>
        </w:tc>
        <w:tc>
          <w:tcPr>
            <w:tcMar>
              <w:left w:w="15" w:type="dxa"/>
              <w:top w:w="15" w:type="dxa"/>
              <w:right w:w="15" w:type="dxa"/>
              <w:bottom w:w="0" w:type="dxa"/>
            </w:tcMar>
            <w:tcW w:w="974"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品牌型号</w:t>
            </w:r>
            <w:r/>
          </w:p>
        </w:tc>
        <w:tc>
          <w:tcPr>
            <w:gridSpan w:val="2"/>
            <w:tcMar>
              <w:left w:w="15" w:type="dxa"/>
              <w:top w:w="15" w:type="dxa"/>
              <w:right w:w="15" w:type="dxa"/>
              <w:bottom w:w="0" w:type="dxa"/>
            </w:tcMar>
            <w:tcW w:w="3139"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性能指标</w:t>
            </w:r>
            <w:r/>
          </w:p>
        </w:tc>
        <w:tc>
          <w:tcPr>
            <w:tcMar>
              <w:left w:w="15" w:type="dxa"/>
              <w:top w:w="15" w:type="dxa"/>
              <w:right w:w="15" w:type="dxa"/>
              <w:bottom w:w="0" w:type="dxa"/>
            </w:tcMar>
            <w:tcW w:w="541"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数量</w:t>
            </w:r>
            <w:r/>
          </w:p>
        </w:tc>
        <w:tc>
          <w:tcPr>
            <w:tcMar>
              <w:left w:w="15" w:type="dxa"/>
              <w:top w:w="15" w:type="dxa"/>
              <w:right w:w="15" w:type="dxa"/>
              <w:bottom w:w="0" w:type="dxa"/>
            </w:tcMar>
            <w:tcW w:w="606"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单位</w:t>
            </w:r>
            <w:r/>
          </w:p>
        </w:tc>
        <w:tc>
          <w:tcPr>
            <w:tcMar>
              <w:left w:w="15" w:type="dxa"/>
              <w:top w:w="15" w:type="dxa"/>
              <w:right w:w="15" w:type="dxa"/>
              <w:bottom w:w="0" w:type="dxa"/>
            </w:tcMar>
            <w:tcW w:w="561" w:type="dxa"/>
            <w:vAlign w:val="center"/>
            <w:textDirection w:val="lrTb"/>
            <w:noWrap/>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产地</w:t>
            </w:r>
            <w:r/>
          </w:p>
        </w:tc>
        <w:tc>
          <w:tcPr>
            <w:tcW w:w="1164"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免费质保期</w:t>
            </w:r>
            <w:r/>
          </w:p>
        </w:tc>
        <w:tc>
          <w:tcPr>
            <w:tcW w:w="1315"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单报价（元）</w:t>
            </w:r>
            <w:r/>
          </w:p>
        </w:tc>
        <w:tc>
          <w:tcPr>
            <w:tcW w:w="1116" w:type="dxa"/>
            <w:vAlign w:val="center"/>
            <w:textDirection w:val="lrTb"/>
            <w:noWrap w:val="false"/>
          </w:tcPr>
          <w:p>
            <w:pPr>
              <w:ind w:firstLine="0"/>
              <w:jc w:val="center"/>
              <w:spacing w:before="5" w:line="240" w:lineRule="auto"/>
              <w:widowControl w:val="off"/>
              <w:rPr>
                <w:rFonts w:ascii="Times New Roman" w:hAnsi="Times New Roman" w:cs="Times New Roman"/>
                <w:color w:val="auto"/>
                <w:sz w:val="18"/>
                <w:szCs w:val="20"/>
                <w:lang w:eastAsia="zh-CN"/>
              </w:rPr>
            </w:pPr>
            <w:r>
              <w:rPr>
                <w:rFonts w:hint="eastAsia" w:ascii="Times New Roman" w:hAnsi="Times New Roman" w:cs="Times New Roman"/>
                <w:color w:val="auto"/>
                <w:sz w:val="18"/>
                <w:szCs w:val="20"/>
                <w:lang w:eastAsia="zh-CN"/>
              </w:rPr>
              <w:t xml:space="preserve">分项总报价（元）</w:t>
            </w:r>
            <w:r/>
          </w:p>
        </w:tc>
      </w:tr>
      <w:tr>
        <w:trPr>
          <w:cantSplit/>
          <w:trHeight w:val="622"/>
        </w:trPr>
        <w:tc>
          <w:tcPr>
            <w:tcMar>
              <w:left w:w="15" w:type="dxa"/>
              <w:top w:w="15" w:type="dxa"/>
              <w:right w:w="15" w:type="dxa"/>
              <w:bottom w:w="0" w:type="dxa"/>
            </w:tcMar>
            <w:tcW w:w="433" w:type="dxa"/>
            <w:vAlign w:val="center"/>
            <w:textDirection w:val="lrTb"/>
            <w:noWrap/>
          </w:tcPr>
          <w:p>
            <w:pPr>
              <w:numPr>
                <w:ilvl w:val="0"/>
                <w:numId w:val="4"/>
              </w:numPr>
              <w:ind w:firstLine="0"/>
              <w:jc w:val="center"/>
              <w:spacing w:before="5" w:line="240" w:lineRule="auto"/>
              <w:widowControl w:val="off"/>
              <w:rPr>
                <w:rFonts w:ascii="宋体" w:hAnsi="Times New Roman" w:cs="Times New Roman"/>
                <w:color w:val="auto"/>
                <w:sz w:val="18"/>
                <w:szCs w:val="18"/>
                <w:lang w:eastAsia="zh-CN"/>
              </w:rPr>
            </w:pPr>
            <w:r>
              <w:rPr>
                <w:rFonts w:ascii="宋体" w:hAnsi="Times New Roman" w:cs="Times New Roman"/>
                <w:color w:val="auto"/>
                <w:sz w:val="18"/>
                <w:szCs w:val="18"/>
                <w:lang w:eastAsia="zh-CN"/>
              </w:rPr>
            </w:r>
            <w:r/>
          </w:p>
        </w:tc>
        <w:tc>
          <w:tcPr>
            <w:tcMar>
              <w:left w:w="15" w:type="dxa"/>
              <w:top w:w="15" w:type="dxa"/>
              <w:right w:w="15" w:type="dxa"/>
              <w:bottom w:w="0" w:type="dxa"/>
            </w:tcMar>
            <w:tcW w:w="1082" w:type="dxa"/>
            <w:vAlign w:val="center"/>
            <w:textDirection w:val="lrTb"/>
            <w:noWrap/>
          </w:tcPr>
          <w:p>
            <w:pPr>
              <w:numPr>
                <w:ilvl w:val="0"/>
                <w:numId w:val="4"/>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tcMar>
              <w:left w:w="15" w:type="dxa"/>
              <w:top w:w="15" w:type="dxa"/>
              <w:right w:w="15" w:type="dxa"/>
              <w:bottom w:w="0" w:type="dxa"/>
            </w:tcMar>
            <w:tcW w:w="974" w:type="dxa"/>
            <w:vAlign w:val="center"/>
            <w:textDirection w:val="lrTb"/>
            <w:noWrap w:val="false"/>
          </w:tcPr>
          <w:p>
            <w:pPr>
              <w:numPr>
                <w:ilvl w:val="0"/>
                <w:numId w:val="4"/>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W w:w="1164" w:type="dxa"/>
            <w:vAlign w:val="center"/>
            <w:textDirection w:val="lrTb"/>
            <w:noWrap w:val="false"/>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W w:w="1315"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r>
      <w:tr>
        <w:trPr>
          <w:cantSplit/>
          <w:trHeight w:val="622"/>
        </w:trPr>
        <w:tc>
          <w:tcPr>
            <w:tcMar>
              <w:left w:w="15" w:type="dxa"/>
              <w:top w:w="15" w:type="dxa"/>
              <w:right w:w="15" w:type="dxa"/>
              <w:bottom w:w="0" w:type="dxa"/>
            </w:tcMar>
            <w:tcW w:w="433" w:type="dxa"/>
            <w:vAlign w:val="center"/>
            <w:textDirection w:val="lrTb"/>
            <w:noWrap/>
          </w:tcPr>
          <w:p>
            <w:pPr>
              <w:numPr>
                <w:ilvl w:val="0"/>
                <w:numId w:val="4"/>
              </w:numPr>
              <w:ind w:firstLine="0"/>
              <w:jc w:val="center"/>
              <w:spacing w:before="5" w:line="240" w:lineRule="auto"/>
              <w:widowControl w:val="off"/>
              <w:rPr>
                <w:rFonts w:ascii="宋体" w:hAnsi="Times New Roman" w:cs="Times New Roman"/>
                <w:color w:val="auto"/>
                <w:sz w:val="18"/>
                <w:szCs w:val="18"/>
                <w:lang w:eastAsia="zh-CN"/>
              </w:rPr>
            </w:pPr>
            <w:r>
              <w:rPr>
                <w:rFonts w:ascii="宋体" w:hAnsi="Times New Roman" w:cs="Times New Roman"/>
                <w:color w:val="auto"/>
                <w:sz w:val="18"/>
                <w:szCs w:val="18"/>
                <w:lang w:eastAsia="zh-CN"/>
              </w:rPr>
            </w:r>
            <w:r/>
          </w:p>
        </w:tc>
        <w:tc>
          <w:tcPr>
            <w:tcMar>
              <w:left w:w="15" w:type="dxa"/>
              <w:top w:w="15" w:type="dxa"/>
              <w:right w:w="15" w:type="dxa"/>
              <w:bottom w:w="0" w:type="dxa"/>
            </w:tcMar>
            <w:tcW w:w="1082" w:type="dxa"/>
            <w:vAlign w:val="center"/>
            <w:textDirection w:val="lrTb"/>
            <w:noWrap/>
          </w:tcPr>
          <w:p>
            <w:pPr>
              <w:numPr>
                <w:ilvl w:val="0"/>
                <w:numId w:val="4"/>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tcMar>
              <w:left w:w="15" w:type="dxa"/>
              <w:top w:w="15" w:type="dxa"/>
              <w:right w:w="15" w:type="dxa"/>
              <w:bottom w:w="0" w:type="dxa"/>
            </w:tcMar>
            <w:tcW w:w="974" w:type="dxa"/>
            <w:vAlign w:val="center"/>
            <w:textDirection w:val="lrTb"/>
            <w:noWrap w:val="false"/>
          </w:tcPr>
          <w:p>
            <w:pPr>
              <w:numPr>
                <w:ilvl w:val="0"/>
                <w:numId w:val="4"/>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164"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315"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r>
      <w:tr>
        <w:trPr>
          <w:cantSplit/>
          <w:trHeight w:val="573"/>
        </w:trPr>
        <w:tc>
          <w:tcPr>
            <w:tcMar>
              <w:left w:w="15" w:type="dxa"/>
              <w:top w:w="15" w:type="dxa"/>
              <w:right w:w="15" w:type="dxa"/>
              <w:bottom w:w="0" w:type="dxa"/>
            </w:tcMar>
            <w:tcW w:w="433" w:type="dxa"/>
            <w:vAlign w:val="center"/>
            <w:textDirection w:val="lrTb"/>
            <w:noWrap/>
          </w:tcPr>
          <w:p>
            <w:pPr>
              <w:ind w:firstLine="0"/>
              <w:jc w:val="center"/>
              <w:spacing w:line="240" w:lineRule="auto"/>
              <w:widowControl w:val="off"/>
              <w:rPr>
                <w:rFonts w:ascii="宋体" w:hAnsi="Times New Roman" w:cs="Times New Roman"/>
                <w:color w:val="auto"/>
                <w:sz w:val="18"/>
                <w:szCs w:val="20"/>
                <w:lang w:eastAsia="zh-CN"/>
              </w:rPr>
            </w:pPr>
            <w:r>
              <w:rPr>
                <w:rFonts w:ascii="宋体" w:hAnsi="Times New Roman" w:cs="Times New Roman"/>
                <w:color w:val="auto"/>
                <w:sz w:val="18"/>
                <w:szCs w:val="20"/>
                <w:lang w:eastAsia="zh-CN"/>
              </w:rPr>
            </w:r>
            <w:r/>
          </w:p>
        </w:tc>
        <w:tc>
          <w:tcPr>
            <w:tcMar>
              <w:left w:w="15" w:type="dxa"/>
              <w:top w:w="15" w:type="dxa"/>
              <w:right w:w="15" w:type="dxa"/>
              <w:bottom w:w="0" w:type="dxa"/>
            </w:tcMar>
            <w:tcW w:w="1082" w:type="dxa"/>
            <w:vAlign w:val="center"/>
            <w:textDirection w:val="lrTb"/>
            <w:noWrap/>
          </w:tcPr>
          <w:p>
            <w:pPr>
              <w:ind w:firstLine="0"/>
              <w:jc w:val="center"/>
              <w:spacing w:line="240" w:lineRule="auto"/>
              <w:widowControl w:val="off"/>
              <w:rPr>
                <w:rFonts w:ascii="宋体" w:hAnsi="Times New Roman" w:cs="Times New Roman"/>
                <w:color w:val="auto"/>
                <w:sz w:val="21"/>
                <w:szCs w:val="20"/>
                <w:lang w:eastAsia="zh-CN"/>
              </w:rPr>
            </w:pPr>
            <w:r>
              <w:rPr>
                <w:rFonts w:ascii="宋体" w:hAnsi="Times New Roman" w:cs="Times New Roman"/>
                <w:color w:val="auto"/>
                <w:sz w:val="21"/>
                <w:szCs w:val="20"/>
                <w:lang w:eastAsia="zh-CN"/>
              </w:rPr>
            </w:r>
            <w:r/>
          </w:p>
        </w:tc>
        <w:tc>
          <w:tcPr>
            <w:tcMar>
              <w:left w:w="15" w:type="dxa"/>
              <w:top w:w="15" w:type="dxa"/>
              <w:right w:w="15" w:type="dxa"/>
              <w:bottom w:w="0" w:type="dxa"/>
            </w:tcMar>
            <w:tcW w:w="974" w:type="dxa"/>
            <w:vAlign w:val="center"/>
            <w:textDirection w:val="lrTb"/>
            <w:noWrap w:val="false"/>
          </w:tcPr>
          <w:p>
            <w:pPr>
              <w:numPr>
                <w:ilvl w:val="0"/>
                <w:numId w:val="4"/>
              </w:numPr>
              <w:ind w:firstLine="0"/>
              <w:jc w:val="center"/>
              <w:spacing w:line="240" w:lineRule="auto"/>
              <w:widowControl w:val="off"/>
              <w:rPr>
                <w:rFonts w:ascii="宋体" w:hAnsi="Times New Roman" w:cs="Times New Roman"/>
                <w:bCs/>
                <w:color w:val="auto"/>
                <w:sz w:val="18"/>
                <w:szCs w:val="18"/>
                <w:lang w:eastAsia="zh-CN"/>
              </w:rPr>
            </w:pPr>
            <w:r>
              <w:rPr>
                <w:rFonts w:ascii="宋体" w:hAnsi="Times New Roman" w:cs="Times New Roman"/>
                <w:bCs/>
                <w:color w:val="auto"/>
                <w:sz w:val="18"/>
                <w:szCs w:val="18"/>
                <w:lang w:eastAsia="zh-CN"/>
              </w:rPr>
            </w:r>
            <w:r/>
          </w:p>
        </w:tc>
        <w:tc>
          <w:tcPr>
            <w:gridSpan w:val="2"/>
            <w:tcMar>
              <w:left w:w="15" w:type="dxa"/>
              <w:top w:w="15" w:type="dxa"/>
              <w:right w:w="15" w:type="dxa"/>
              <w:bottom w:w="0" w:type="dxa"/>
            </w:tcMar>
            <w:tcW w:w="3139"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Times New Roman" w:cs="Times New Roman"/>
                <w:bCs/>
                <w:color w:val="auto"/>
                <w:sz w:val="18"/>
                <w:szCs w:val="20"/>
                <w:lang w:eastAsia="zh-CN"/>
              </w:rPr>
            </w:pPr>
            <w:r>
              <w:rPr>
                <w:rFonts w:ascii="宋体" w:hAnsi="Times New Roman" w:cs="Times New Roman"/>
                <w:bCs/>
                <w:color w:val="auto"/>
                <w:sz w:val="18"/>
                <w:szCs w:val="20"/>
                <w:lang w:eastAsia="zh-CN"/>
              </w:rPr>
            </w:r>
            <w:r/>
          </w:p>
        </w:tc>
        <w:tc>
          <w:tcPr>
            <w:tcMar>
              <w:left w:w="15" w:type="dxa"/>
              <w:top w:w="15" w:type="dxa"/>
              <w:right w:w="15" w:type="dxa"/>
              <w:bottom w:w="0" w:type="dxa"/>
            </w:tcMar>
            <w:tcW w:w="606" w:type="dxa"/>
            <w:vAlign w:val="center"/>
            <w:textDirection w:val="lrTb"/>
            <w:noWrap/>
          </w:tcPr>
          <w:p>
            <w:pPr>
              <w:ind w:firstLine="0"/>
              <w:jc w:val="center"/>
              <w:spacing w:line="240" w:lineRule="auto"/>
              <w:widowControl w:val="off"/>
              <w:rPr>
                <w:rFonts w:ascii="黑体" w:hAnsi="Times New Roman" w:eastAsia="黑体" w:cs="Times New Roman"/>
                <w:b/>
                <w:bCs/>
                <w:color w:val="auto"/>
                <w:sz w:val="21"/>
                <w:szCs w:val="20"/>
                <w:lang w:eastAsia="zh-CN"/>
              </w:rPr>
            </w:pPr>
            <w:r>
              <w:rPr>
                <w:rFonts w:ascii="黑体" w:hAnsi="Times New Roman" w:eastAsia="黑体" w:cs="Times New Roman"/>
                <w:b/>
                <w:bCs/>
                <w:color w:val="auto"/>
                <w:sz w:val="21"/>
                <w:szCs w:val="20"/>
                <w:lang w:eastAsia="zh-CN"/>
              </w:rPr>
            </w:r>
            <w:r/>
          </w:p>
        </w:tc>
        <w:tc>
          <w:tcPr>
            <w:tcMar>
              <w:left w:w="15" w:type="dxa"/>
              <w:top w:w="15" w:type="dxa"/>
              <w:right w:w="15" w:type="dxa"/>
              <w:bottom w:w="0" w:type="dxa"/>
            </w:tcMar>
            <w:tcW w:w="561" w:type="dxa"/>
            <w:vAlign w:val="center"/>
            <w:textDirection w:val="lrTb"/>
            <w:noWrap/>
          </w:tcPr>
          <w:p>
            <w:pPr>
              <w:ind w:firstLine="0"/>
              <w:jc w:val="center"/>
              <w:spacing w:line="240" w:lineRule="auto"/>
              <w:widowControl w:val="off"/>
              <w:rPr>
                <w:rFonts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164"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hint="eastAsia" w:ascii="黑体" w:hAnsi="Times New Roman" w:eastAsia="黑体" w:cs="Times New Roman"/>
                <w:b/>
                <w:bCs/>
                <w:color w:val="auto"/>
                <w:sz w:val="21"/>
                <w:szCs w:val="20"/>
                <w:lang w:eastAsia="zh-CN"/>
              </w:rPr>
              <w:t xml:space="preserve">　</w:t>
            </w:r>
            <w:r/>
          </w:p>
        </w:tc>
        <w:tc>
          <w:tcPr>
            <w:tcW w:w="1315"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c>
          <w:tcPr>
            <w:tcW w:w="1116"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黑体" w:hAnsi="宋体" w:eastAsia="黑体" w:cs="Times New Roman"/>
                <w:b/>
                <w:bCs/>
                <w:color w:val="auto"/>
                <w:szCs w:val="24"/>
                <w:lang w:eastAsia="zh-CN"/>
              </w:rPr>
            </w:r>
            <w:r/>
          </w:p>
        </w:tc>
      </w:tr>
      <w:tr>
        <w:trPr>
          <w:cantSplit/>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合计（元）</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r>
      <w:tr>
        <w:trPr>
          <w:cantSplit/>
          <w:trHeight w:val="642"/>
        </w:trPr>
        <w:tc>
          <w:tcPr>
            <w:gridSpan w:val="3"/>
            <w:tcMar>
              <w:left w:w="15" w:type="dxa"/>
              <w:top w:w="15" w:type="dxa"/>
              <w:right w:w="15" w:type="dxa"/>
              <w:bottom w:w="0" w:type="dxa"/>
            </w:tcMar>
            <w:tcW w:w="2489" w:type="dxa"/>
            <w:vAlign w:val="center"/>
            <w:textDirection w:val="lrTb"/>
            <w:noWrap/>
          </w:tcPr>
          <w:p>
            <w:pPr>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供货期</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ascii="黑体" w:hAnsi="宋体" w:eastAsia="黑体" w:cs="Times New Roman"/>
                <w:bCs/>
                <w:color w:val="auto"/>
                <w:szCs w:val="24"/>
                <w:u w:val="single"/>
                <w:lang w:eastAsia="zh-CN"/>
              </w:rPr>
            </w:pPr>
            <w:r>
              <w:rPr>
                <w:rFonts w:hint="eastAsia" w:ascii="宋体" w:hAnsi="宋体" w:cs="Times New Roman"/>
                <w:bCs/>
                <w:color w:val="auto"/>
                <w:szCs w:val="24"/>
                <w:lang w:eastAsia="zh-CN"/>
              </w:rPr>
              <w:t xml:space="preserve">合同签订生效之日起</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个日历日内交货并安装调试完毕</w:t>
            </w:r>
            <w:r/>
          </w:p>
        </w:tc>
      </w:tr>
      <w:tr>
        <w:trPr>
          <w:cantSplit/>
          <w:trHeight w:val="652"/>
        </w:trPr>
        <w:tc>
          <w:tcPr>
            <w:gridSpan w:val="3"/>
            <w:tcMar>
              <w:left w:w="15" w:type="dxa"/>
              <w:top w:w="15" w:type="dxa"/>
              <w:right w:w="15" w:type="dxa"/>
              <w:bottom w:w="0" w:type="dxa"/>
            </w:tcMar>
            <w:tcW w:w="2489" w:type="dxa"/>
            <w:vAlign w:val="center"/>
            <w:textDirection w:val="lrTb"/>
            <w:noWrap/>
          </w:tcPr>
          <w:p>
            <w:pPr>
              <w:ind w:firstLine="0"/>
              <w:spacing w:line="240" w:lineRule="auto"/>
              <w:widowControl w:val="off"/>
              <w:rPr>
                <w:rFonts w:ascii="宋体" w:hAnsi="Times New Roman" w:cs="Times New Roman"/>
                <w:b/>
                <w:bCs/>
                <w:color w:val="auto"/>
                <w:szCs w:val="18"/>
                <w:lang w:eastAsia="zh-CN"/>
              </w:rPr>
            </w:pPr>
            <w:r>
              <w:rPr>
                <w:rFonts w:hint="eastAsia" w:ascii="宋体" w:hAnsi="Times New Roman" w:cs="Times New Roman"/>
                <w:b/>
                <w:bCs/>
                <w:color w:val="auto"/>
                <w:szCs w:val="18"/>
                <w:lang w:eastAsia="zh-CN"/>
              </w:rPr>
              <w:t xml:space="preserve">项目整体免费质保期</w:t>
            </w:r>
            <w:r/>
          </w:p>
        </w:tc>
        <w:tc>
          <w:tcPr>
            <w:tcMar>
              <w:left w:w="15" w:type="dxa"/>
              <w:top w:w="15" w:type="dxa"/>
              <w:right w:w="15" w:type="dxa"/>
              <w:bottom w:w="0" w:type="dxa"/>
            </w:tcMar>
            <w:tcW w:w="649" w:type="dxa"/>
            <w:vAlign w:val="center"/>
            <w:textDirection w:val="lrTb"/>
            <w:noWrap w:val="false"/>
          </w:tcPr>
          <w:p>
            <w:pPr>
              <w:ind w:firstLine="0"/>
              <w:jc w:val="center"/>
              <w:spacing w:line="240" w:lineRule="auto"/>
              <w:widowControl w:val="off"/>
              <w:rPr>
                <w:rFonts w:ascii="宋体" w:hAnsi="宋体" w:cs="Times New Roman"/>
                <w:color w:val="auto"/>
                <w:szCs w:val="28"/>
                <w:lang w:eastAsia="zh-CN"/>
              </w:rPr>
            </w:pPr>
            <w:r>
              <w:rPr>
                <w:rFonts w:ascii="宋体" w:hAnsi="宋体" w:cs="Times New Roman"/>
                <w:color w:val="auto"/>
                <w:szCs w:val="28"/>
                <w:lang w:eastAsia="zh-CN"/>
              </w:rPr>
            </w:r>
            <w:r/>
          </w:p>
        </w:tc>
        <w:tc>
          <w:tcPr>
            <w:gridSpan w:val="7"/>
            <w:tcMar>
              <w:left w:w="15" w:type="dxa"/>
              <w:top w:w="15" w:type="dxa"/>
              <w:right w:w="15" w:type="dxa"/>
              <w:bottom w:w="0" w:type="dxa"/>
            </w:tcMar>
            <w:tcW w:w="7793" w:type="dxa"/>
            <w:vAlign w:val="center"/>
            <w:textDirection w:val="lrTb"/>
            <w:noWrap w:val="false"/>
          </w:tcPr>
          <w:p>
            <w:pPr>
              <w:ind w:firstLine="0"/>
              <w:jc w:val="center"/>
              <w:spacing w:line="240" w:lineRule="auto"/>
              <w:widowControl w:val="off"/>
              <w:rPr>
                <w:rFonts w:ascii="黑体" w:hAnsi="宋体" w:eastAsia="黑体" w:cs="Times New Roman"/>
                <w:b/>
                <w:bCs/>
                <w:color w:val="auto"/>
                <w:szCs w:val="24"/>
                <w:lang w:eastAsia="zh-CN"/>
              </w:rPr>
            </w:pPr>
            <w:r>
              <w:rPr>
                <w:rFonts w:ascii="宋体" w:hAnsi="宋体" w:cs="Times New Roman"/>
                <w:color w:val="auto"/>
                <w:szCs w:val="28"/>
                <w:lang w:eastAsia="zh-CN"/>
              </w:rPr>
              <w:t xml:space="preserve">项目经最终验收合格之日起</w:t>
            </w:r>
            <w:r>
              <w:rPr>
                <w:rFonts w:hint="eastAsia" w:ascii="宋体" w:hAnsi="宋体" w:cs="Times New Roman"/>
                <w:color w:val="auto"/>
                <w:szCs w:val="28"/>
                <w:lang w:eastAsia="zh-CN"/>
              </w:rPr>
              <w:t xml:space="preserve">____</w:t>
            </w:r>
            <w:r>
              <w:rPr>
                <w:rFonts w:hint="eastAsia" w:ascii="宋体" w:hAnsi="宋体" w:cs="Times New Roman"/>
                <w:color w:val="auto"/>
                <w:szCs w:val="28"/>
                <w:lang w:eastAsia="zh-CN"/>
              </w:rPr>
              <w:t xml:space="preserve">年</w:t>
            </w:r>
            <w:r/>
          </w:p>
        </w:tc>
      </w:tr>
    </w:tbl>
    <w:p>
      <w:pPr>
        <w:ind w:firstLine="0"/>
        <w:jc w:val="both"/>
        <w:spacing w:before="5" w:line="240" w:lineRule="auto"/>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注：</w:t>
      </w:r>
      <w:r/>
    </w:p>
    <w:p>
      <w:pPr>
        <w:ind w:firstLine="0"/>
        <w:jc w:val="both"/>
        <w:spacing w:before="5"/>
        <w:widowControl w:val="off"/>
        <w:rPr>
          <w:rFonts w:ascii="Times New Roman" w:hAnsi="Times New Roman" w:cs="Times New Roman"/>
          <w:bCs/>
          <w:color w:val="auto"/>
          <w:sz w:val="21"/>
          <w:lang w:eastAsia="zh-CN"/>
        </w:rPr>
      </w:pPr>
      <w:r>
        <w:rPr>
          <w:rFonts w:hint="eastAsia" w:ascii="宋体" w:hAnsi="宋体" w:cs="宋体"/>
          <w:color w:val="auto"/>
          <w:sz w:val="21"/>
          <w:lang w:val="zh-CN" w:eastAsia="zh-CN"/>
        </w:rPr>
        <w:t xml:space="preserve">（</w:t>
      </w:r>
      <w:r>
        <w:rPr>
          <w:rFonts w:hint="eastAsia" w:ascii="宋体" w:hAnsi="宋体" w:cs="宋体"/>
          <w:color w:val="auto"/>
          <w:sz w:val="21"/>
          <w:lang w:eastAsia="zh-CN"/>
        </w:rPr>
        <w:t xml:space="preserve">1</w:t>
      </w:r>
      <w:r>
        <w:rPr>
          <w:rFonts w:hint="eastAsia" w:ascii="宋体" w:hAnsi="宋体" w:cs="宋体"/>
          <w:color w:val="auto"/>
          <w:sz w:val="21"/>
          <w:lang w:val="zh-CN" w:eastAsia="zh-CN"/>
        </w:rPr>
        <w:t xml:space="preserve">）</w:t>
      </w:r>
      <w:r>
        <w:rPr>
          <w:rFonts w:hint="eastAsia" w:ascii="Times New Roman" w:hAnsi="Times New Roman" w:cs="Times New Roman"/>
          <w:bCs/>
          <w:color w:val="auto"/>
          <w:sz w:val="21"/>
          <w:lang w:eastAsia="zh-CN"/>
        </w:rPr>
        <w:t xml:space="preserve">该报价包括实施本项目所有产品及其配件、包装、运杂、安装调试及售后服务等从项目中标起到项目正式交付以及免费质保期内所发生的一切费用。如有漏项，均由中标供应商承担；以上报价为含税价。</w:t>
      </w:r>
      <w:r/>
    </w:p>
    <w:p>
      <w:pPr>
        <w:ind w:firstLine="0"/>
        <w:jc w:val="both"/>
        <w:spacing w:before="5"/>
        <w:widowControl w:val="off"/>
        <w:rPr>
          <w:rFonts w:ascii="宋体" w:hAnsi="宋体" w:cs="宋体"/>
          <w:color w:val="auto"/>
          <w:sz w:val="21"/>
          <w:lang w:val="zh-CN" w:eastAsia="zh-CN"/>
        </w:rPr>
      </w:pPr>
      <w:r>
        <w:rPr>
          <w:rFonts w:hint="eastAsia" w:ascii="宋体" w:hAnsi="宋体" w:cs="宋体"/>
          <w:color w:val="auto"/>
          <w:sz w:val="21"/>
          <w:lang w:val="zh-CN" w:eastAsia="zh-CN"/>
        </w:rPr>
        <w:t xml:space="preserve">（</w:t>
      </w:r>
      <w:r>
        <w:rPr>
          <w:rFonts w:hint="eastAsia" w:ascii="宋体" w:hAnsi="宋体" w:cs="宋体"/>
          <w:color w:val="auto"/>
          <w:sz w:val="21"/>
          <w:lang w:val="zh-CN" w:eastAsia="zh-CN"/>
        </w:rPr>
        <w:t xml:space="preserve">2</w:t>
      </w:r>
      <w:r>
        <w:rPr>
          <w:rFonts w:hint="eastAsia" w:ascii="宋体" w:hAnsi="宋体" w:cs="宋体"/>
          <w:color w:val="auto"/>
          <w:sz w:val="21"/>
          <w:lang w:val="zh-CN" w:eastAsia="zh-CN"/>
        </w:rPr>
        <w:t xml:space="preserve">）投标人应当根据“项目要求和有关说明”的内容在上表中详细填写；</w:t>
      </w:r>
      <w:r/>
    </w:p>
    <w:p>
      <w:pPr>
        <w:ind w:firstLine="0"/>
        <w:jc w:val="both"/>
        <w:spacing w:before="5"/>
        <w:widowControl w:val="off"/>
        <w:rPr>
          <w:rFonts w:ascii="宋体" w:hAnsi="宋体" w:cs="宋体"/>
          <w:color w:val="auto"/>
          <w:sz w:val="21"/>
          <w:lang w:val="zh-CN" w:eastAsia="zh-CN"/>
        </w:rPr>
      </w:pPr>
      <w:r>
        <w:rPr>
          <w:rFonts w:hint="eastAsia" w:ascii="宋体" w:hAnsi="宋体" w:cs="宋体"/>
          <w:color w:val="auto"/>
          <w:sz w:val="21"/>
          <w:lang w:val="zh-CN" w:eastAsia="zh-CN"/>
        </w:rPr>
        <w:t xml:space="preserve">（</w:t>
      </w:r>
      <w:r>
        <w:rPr>
          <w:rFonts w:hint="eastAsia" w:ascii="宋体" w:hAnsi="宋体" w:cs="宋体"/>
          <w:color w:val="auto"/>
          <w:sz w:val="21"/>
          <w:lang w:val="zh-CN" w:eastAsia="zh-CN"/>
        </w:rPr>
        <w:t xml:space="preserve">3</w:t>
      </w:r>
      <w:r>
        <w:rPr>
          <w:rFonts w:hint="eastAsia" w:ascii="宋体" w:hAnsi="宋体" w:cs="宋体"/>
          <w:color w:val="auto"/>
          <w:sz w:val="21"/>
          <w:lang w:val="zh-CN" w:eastAsia="zh-CN"/>
        </w:rPr>
        <w:t xml:space="preserve">）表格不够可自行延长，但不得改变文本格式。</w:t>
      </w:r>
      <w:r/>
    </w:p>
    <w:p>
      <w:pPr>
        <w:ind w:firstLine="0"/>
        <w:jc w:val="both"/>
        <w:spacing w:before="5"/>
        <w:widowControl w:val="off"/>
        <w:rPr>
          <w:rFonts w:ascii="宋体" w:hAnsi="宋体" w:cs="宋体"/>
          <w:color w:val="auto"/>
          <w:sz w:val="21"/>
          <w:lang w:val="zh-CN" w:eastAsia="zh-CN"/>
        </w:rPr>
      </w:pPr>
      <w:r>
        <w:rPr>
          <w:rFonts w:ascii="宋体" w:hAnsi="宋体" w:cs="宋体"/>
          <w:color w:val="auto"/>
          <w:sz w:val="21"/>
          <w:lang w:val="zh-CN" w:eastAsia="zh-CN"/>
        </w:rPr>
      </w:r>
      <w:r/>
    </w:p>
    <w:p>
      <w:pPr>
        <w:ind w:firstLine="0"/>
        <w:jc w:val="both"/>
        <w:spacing w:before="5"/>
        <w:widowControl w:val="off"/>
        <w:rPr>
          <w:rFonts w:ascii="宋体" w:hAnsi="宋体" w:cs="宋体"/>
          <w:color w:val="auto"/>
          <w:sz w:val="21"/>
          <w:lang w:val="zh-CN" w:eastAsia="zh-CN"/>
        </w:rPr>
      </w:pPr>
      <w:r>
        <w:rPr>
          <w:rFonts w:ascii="宋体" w:hAnsi="宋体" w:cs="宋体"/>
          <w:color w:val="auto"/>
          <w:sz w:val="21"/>
          <w:lang w:val="zh-CN"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t xml:space="preserve">法定代表人或法定代表人授权代表签字或盖章：</w:t>
      </w:r>
      <w:r/>
    </w:p>
    <w:p>
      <w:pPr>
        <w:ind w:firstLine="0"/>
        <w:jc w:val="both"/>
        <w:widowControl w:val="off"/>
        <w:rPr>
          <w:rFonts w:ascii="华文中宋" w:hAnsi="Times New Roman" w:eastAsia="华文中宋" w:cs="Times New Roman"/>
          <w:b/>
          <w:color w:val="auto"/>
          <w:szCs w:val="24"/>
          <w:lang w:eastAsia="zh-CN"/>
        </w:rPr>
      </w:pPr>
      <w:r>
        <w:rPr>
          <w:rFonts w:ascii="华文中宋" w:hAnsi="Times New Roman" w:eastAsia="华文中宋" w:cs="Times New Roman"/>
          <w:b/>
          <w:color w:val="auto"/>
          <w:szCs w:val="24"/>
          <w:lang w:eastAsia="zh-CN"/>
        </w:rPr>
      </w:r>
      <w:r/>
    </w:p>
    <w:p>
      <w:pPr>
        <w:ind w:firstLine="0"/>
        <w:jc w:val="both"/>
        <w:widowControl w:val="off"/>
        <w:rPr>
          <w:rFonts w:ascii="Times New Roman" w:hAnsi="Times New Roman" w:cs="Times New Roman"/>
          <w:b/>
          <w:sz w:val="18"/>
          <w:szCs w:val="18"/>
          <w:lang w:eastAsia="zh-CN"/>
        </w:rPr>
      </w:pPr>
      <w:r>
        <w:rPr>
          <w:rFonts w:ascii="Times New Roman" w:hAnsi="Times New Roman" w:cs="Times New Roman"/>
          <w:b/>
          <w:bCs/>
          <w:color w:val="auto"/>
          <w:szCs w:val="24"/>
          <w:lang w:eastAsia="zh-CN"/>
        </w:rPr>
        <w:t xml:space="preserve">日期：</w:t>
      </w:r>
      <w:r/>
    </w:p>
    <w:p>
      <w:pPr>
        <w:ind w:firstLine="0"/>
        <w:jc w:val="center"/>
        <w:spacing w:before="5" w:line="240" w:lineRule="auto"/>
        <w:widowControl w:val="off"/>
        <w:rPr>
          <w:rFonts w:ascii="宋体" w:hAnsi="宋体" w:cs="宋体"/>
          <w:b/>
          <w:bCs/>
          <w:color w:val="auto"/>
          <w:sz w:val="21"/>
          <w:lang w:eastAsia="zh-CN"/>
        </w:rPr>
      </w:pPr>
      <w:r>
        <w:rPr>
          <w:rFonts w:ascii="宋体" w:hAnsi="宋体" w:cs="宋体"/>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bookmarkEnd w:id="24"/>
      <w:r/>
    </w:p>
    <w:p>
      <w:pPr>
        <w:ind w:firstLine="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440" w:lineRule="exact"/>
        <w:tabs>
          <w:tab w:val="left" w:pos="360" w:leader="none"/>
          <w:tab w:val="left" w:pos="960" w:leader="none"/>
        </w:tabs>
        <w:rPr>
          <w:rFonts w:ascii="宋体" w:hAnsi="宋体" w:cs="宋体"/>
          <w:b/>
          <w:bCs/>
          <w:color w:val="auto"/>
          <w:highlight w:val="yellow"/>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（七）中小企业声明函（格式）：</w:t>
      </w:r>
      <w:r/>
    </w:p>
    <w:p>
      <w:pPr>
        <w:ind w:firstLine="0"/>
        <w:jc w:val="both"/>
        <w:widowControl w:val="off"/>
        <w:rPr>
          <w:rFonts w:ascii="宋体" w:hAnsi="宋体" w:cs="宋体"/>
          <w:color w:val="auto"/>
          <w:szCs w:val="24"/>
          <w:highlight w:val="yellow"/>
          <w:lang w:eastAsia="zh-CN"/>
        </w:rPr>
      </w:pPr>
      <w:r>
        <w:rPr>
          <w:rFonts w:ascii="宋体" w:hAnsi="宋体" w:cs="宋体"/>
          <w:color w:val="auto"/>
          <w:szCs w:val="24"/>
          <w:highlight w:val="yellow"/>
          <w:lang w:eastAsia="zh-CN"/>
        </w:rPr>
      </w:r>
      <w:r/>
    </w:p>
    <w:p>
      <w:pPr>
        <w:ind w:firstLine="0"/>
        <w:jc w:val="center"/>
        <w:widowControl w:val="off"/>
        <w:rPr>
          <w:rFonts w:ascii="Tahoma" w:hAnsi="Tahoma" w:cs="Times New Roman"/>
          <w:color w:val="auto"/>
          <w:szCs w:val="20"/>
          <w:lang w:eastAsia="zh-CN"/>
        </w:rPr>
      </w:pPr>
      <w:r/>
      <w:bookmarkStart w:id="25" w:name="_Hlk104972057"/>
      <w:r>
        <w:rPr>
          <w:rFonts w:hint="eastAsia" w:ascii="黑体" w:hAnsi="黑体" w:eastAsia="黑体" w:cs="Times New Roman"/>
          <w:bCs/>
          <w:color w:val="auto"/>
          <w:sz w:val="28"/>
          <w:szCs w:val="28"/>
          <w:lang w:eastAsia="zh-CN"/>
        </w:rPr>
        <w:t xml:space="preserve">中小企业声明函（货物）</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w:t>
      </w:r>
      <w:r>
        <w:rPr>
          <w:rFonts w:hint="eastAsia" w:ascii="宋体" w:hAnsi="宋体" w:cs="宋体"/>
          <w:bCs/>
          <w:color w:val="auto"/>
          <w:szCs w:val="24"/>
          <w:lang w:eastAsia="zh-CN"/>
        </w:rPr>
        <w:t xml:space="preserve">2020</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46 </w:t>
      </w:r>
      <w:r>
        <w:rPr>
          <w:rFonts w:hint="eastAsia" w:ascii="宋体" w:hAnsi="宋体" w:cs="宋体"/>
          <w:bCs/>
          <w:color w:val="auto"/>
          <w:szCs w:val="24"/>
          <w:lang w:eastAsia="zh-CN"/>
        </w:rPr>
        <w:t xml:space="preserve">号）的规定，本公司</w:t>
      </w:r>
      <w:r>
        <w:rPr>
          <w:rFonts w:hint="eastAsia" w:ascii="宋体" w:hAnsi="宋体" w:cs="宋体"/>
          <w:bCs/>
          <w:color w:val="auto"/>
          <w:szCs w:val="24"/>
          <w:lang w:eastAsia="zh-CN"/>
        </w:rPr>
        <w:t xml:space="preserve">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w:t>
      </w:r>
      <w:r>
        <w:rPr>
          <w:rFonts w:hint="eastAsia" w:ascii="宋体" w:hAnsi="宋体" w:cs="宋体"/>
          <w:bCs/>
          <w:color w:val="auto"/>
          <w:szCs w:val="24"/>
          <w:u w:val="single"/>
          <w:lang w:eastAsia="zh-CN"/>
        </w:rPr>
        <w:t xml:space="preserve">（标的名称）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w:t>
      </w:r>
      <w:r>
        <w:rPr>
          <w:rFonts w:hint="eastAsia" w:ascii="宋体" w:hAnsi="宋体" w:cs="宋体"/>
          <w:bCs/>
          <w:color w:val="auto"/>
          <w:szCs w:val="24"/>
          <w:u w:val="single"/>
          <w:lang w:eastAsia="zh-CN"/>
        </w:rPr>
        <w:t xml:space="preserve"> </w:t>
      </w:r>
      <w:r>
        <w:rPr>
          <w:rFonts w:hint="eastAsia" w:ascii="宋体" w:hAnsi="宋体" w:cs="宋体"/>
          <w:bCs/>
          <w:color w:val="auto"/>
          <w:szCs w:val="24"/>
          <w:u w:val="single"/>
          <w:lang w:eastAsia="zh-CN"/>
        </w:rPr>
        <w:t xml:space="preserve">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w:t>
      </w:r>
      <w:r>
        <w:rPr>
          <w:rFonts w:hint="eastAsia" w:ascii="宋体" w:hAnsi="宋体" w:cs="宋体"/>
          <w:bCs/>
          <w:color w:val="auto"/>
          <w:szCs w:val="24"/>
          <w:u w:val="single"/>
          <w:lang w:eastAsia="zh-CN"/>
        </w:rPr>
        <w:t xml:space="preserve">（标的名称）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w:t>
      </w:r>
      <w:r>
        <w:rPr>
          <w:rFonts w:hint="eastAsia" w:ascii="宋体" w:hAnsi="宋体" w:cs="宋体"/>
          <w:bCs/>
          <w:color w:val="auto"/>
          <w:szCs w:val="24"/>
          <w:u w:val="single"/>
          <w:lang w:eastAsia="zh-CN"/>
        </w:rPr>
        <w:t xml:space="preserve"> </w:t>
      </w:r>
      <w:r>
        <w:rPr>
          <w:rFonts w:hint="eastAsia" w:ascii="宋体" w:hAnsi="宋体" w:cs="宋体"/>
          <w:bCs/>
          <w:color w:val="auto"/>
          <w:szCs w:val="24"/>
          <w:u w:val="single"/>
          <w:lang w:eastAsia="zh-CN"/>
        </w:rPr>
        <w:t xml:space="preserve">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w:t>
      </w:r>
      <w:r>
        <w:rPr>
          <w:rFonts w:hint="eastAsia" w:ascii="宋体" w:hAnsi="宋体" w:cs="宋体"/>
          <w:bCs/>
          <w:color w:val="auto"/>
          <w:szCs w:val="24"/>
          <w:lang w:eastAsia="zh-CN"/>
        </w:rPr>
        <w:t xml:space="preserve">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w:t>
      </w:r>
      <w:r>
        <w:rPr>
          <w:rFonts w:hint="eastAsia" w:ascii="宋体" w:hAnsi="宋体" w:cs="Times New Roman"/>
          <w:b/>
          <w:bCs/>
          <w:color w:val="auto"/>
          <w:szCs w:val="24"/>
          <w:lang w:eastAsia="zh-CN"/>
        </w:rPr>
        <w:t xml:space="preserve">1</w:t>
      </w:r>
      <w:r>
        <w:rPr>
          <w:rFonts w:hint="eastAsia" w:ascii="宋体" w:hAnsi="宋体" w:cs="Times New Roman"/>
          <w:b/>
          <w:bCs/>
          <w:color w:val="auto"/>
          <w:szCs w:val="24"/>
          <w:lang w:eastAsia="zh-CN"/>
        </w:rPr>
        <w:t xml:space="preserve">、成交供应商的《中小企业声明函》将随中标、成交公告进行公示。供应商按照本办法规定提供声明函内容不实的，属于提供虚假材料谋取中标、成交，依照《中华人民共和国政府采购法》的等国家有关规定追究相应责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宋体" w:hAnsi="宋体" w:cs="Times New Roman"/>
          <w:b/>
          <w:bCs/>
          <w:color w:val="auto"/>
          <w:szCs w:val="24"/>
          <w:lang w:eastAsia="zh-CN"/>
        </w:rPr>
        <w:t xml:space="preserve">、从业人员、营业收入、资产总额填报上一年度数据，无上一年度数据的新成立企业可不填报。</w:t>
      </w:r>
      <w:r/>
    </w:p>
    <w:p>
      <w:pPr>
        <w:ind w:firstLine="0"/>
        <w:jc w:val="both"/>
        <w:widowControl w:val="off"/>
        <w:rPr>
          <w:rFonts w:ascii="Times New Roman" w:hAnsi="Times New Roman" w:cs="Times New Roman"/>
          <w:b/>
          <w:bCs/>
          <w:color w:val="auto"/>
          <w:szCs w:val="24"/>
          <w:lang w:eastAsia="zh-CN"/>
        </w:rPr>
      </w:pPr>
      <w:r>
        <w:rPr>
          <w:rFonts w:ascii="宋体" w:hAnsi="宋体" w:cs="Times New Roman"/>
          <w:b/>
          <w:bCs/>
          <w:color w:val="auto"/>
          <w:szCs w:val="24"/>
          <w:lang w:eastAsia="zh-CN"/>
        </w:rPr>
        <w:t xml:space="preserve">3</w:t>
      </w:r>
      <w:r>
        <w:rPr>
          <w:rFonts w:hint="eastAsia" w:ascii="宋体" w:hAnsi="宋体" w:cs="Times New Roman"/>
          <w:b/>
          <w:bCs/>
          <w:color w:val="auto"/>
          <w:szCs w:val="24"/>
          <w:lang w:eastAsia="zh-CN"/>
        </w:rPr>
        <w:t xml:space="preserve">、在货物采购项目中，供应商提供的货物既有中小企业制造货物，也有大型企业制造货物的，不享受本办法规定的中小企业扶持政策。</w:t>
      </w:r>
      <w:bookmarkEnd w:id="25"/>
      <w:r/>
    </w:p>
    <w:p>
      <w:pPr>
        <w:ind w:firstLine="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440" w:lineRule="exact"/>
        <w:tabs>
          <w:tab w:val="left" w:pos="360" w:leader="none"/>
          <w:tab w:val="left" w:pos="960" w:leader="none"/>
        </w:tabs>
        <w:rPr>
          <w:rFonts w:ascii="宋体" w:hAnsi="宋体" w:cs="宋体"/>
          <w:b/>
          <w:bCs/>
          <w:color w:val="auto"/>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firstLine="0"/>
        <w:spacing w:line="440" w:lineRule="exact"/>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（八）残疾人福利性单位声明函（格式）：</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民政部</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中国残疾人联合会关于促进残疾人就业政府采购政策的通知》（财库〔</w:t>
      </w:r>
      <w:r>
        <w:rPr>
          <w:rFonts w:hint="eastAsia" w:ascii="宋体" w:hAnsi="宋体" w:cs="宋体"/>
          <w:bCs/>
          <w:color w:val="auto"/>
          <w:szCs w:val="24"/>
          <w:lang w:eastAsia="zh-CN"/>
        </w:rPr>
        <w:t xml:space="preserve">2017</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 141</w:t>
      </w:r>
      <w:r>
        <w:rPr>
          <w:rFonts w:hint="eastAsia" w:ascii="宋体" w:hAnsi="宋体" w:cs="宋体"/>
          <w:bCs/>
          <w:color w:val="auto"/>
          <w:szCs w:val="24"/>
          <w:lang w:eastAsia="zh-CN"/>
        </w:rPr>
        <w:t xml:space="preserve">号）的规定，本单位为符合条件的残疾人福利性单位，且本单位参加</w:t>
      </w:r>
      <w:r>
        <w:rPr>
          <w:rFonts w:hint="eastAsia" w:ascii="宋体" w:hAnsi="宋体" w:cs="宋体"/>
          <w:bCs/>
          <w:color w:val="auto"/>
          <w:szCs w:val="24"/>
          <w:lang w:eastAsia="zh-CN"/>
        </w:rPr>
        <w:t xml:space="preserve">______</w:t>
      </w:r>
      <w:r>
        <w:rPr>
          <w:rFonts w:hint="eastAsia" w:ascii="宋体" w:hAnsi="宋体" w:cs="宋体"/>
          <w:bCs/>
          <w:color w:val="auto"/>
          <w:szCs w:val="24"/>
          <w:lang w:eastAsia="zh-CN"/>
        </w:rPr>
        <w:t xml:space="preserve">单位的</w:t>
      </w:r>
      <w:r>
        <w:rPr>
          <w:rFonts w:hint="eastAsia" w:ascii="宋体" w:hAnsi="宋体" w:cs="宋体"/>
          <w:bCs/>
          <w:color w:val="auto"/>
          <w:szCs w:val="24"/>
          <w:lang w:eastAsia="zh-CN"/>
        </w:rPr>
        <w:t xml:space="preserve">______</w:t>
      </w:r>
      <w:r>
        <w:rPr>
          <w:rFonts w:hint="eastAsia" w:ascii="宋体" w:hAnsi="宋体" w:cs="宋体"/>
          <w:bCs/>
          <w:color w:val="auto"/>
          <w:szCs w:val="24"/>
          <w:lang w:eastAsia="zh-CN"/>
        </w:rPr>
        <w:t xml:space="preserve">项目招标活动提供本单位制造的货物（由本单位承担工程</w:t>
      </w:r>
      <w:r>
        <w:rPr>
          <w:rFonts w:hint="eastAsia" w:ascii="宋体" w:hAnsi="宋体" w:cs="宋体"/>
          <w:bCs/>
          <w:color w:val="auto"/>
          <w:szCs w:val="24"/>
          <w:lang w:eastAsia="zh-CN"/>
        </w:rPr>
        <w:t xml:space="preserve">/</w:t>
      </w:r>
      <w:r>
        <w:rPr>
          <w:rFonts w:hint="eastAsia" w:ascii="宋体" w:hAnsi="宋体" w:cs="宋体"/>
          <w:bCs/>
          <w:color w:val="auto"/>
          <w:szCs w:val="24"/>
          <w:lang w:eastAsia="zh-CN"/>
        </w:rPr>
        <w:t xml:space="preserve">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供应商名称（盖章）：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日</w:t>
      </w: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期：</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0"/>
        <w:spacing w:line="440" w:lineRule="exact"/>
        <w:tabs>
          <w:tab w:val="left" w:pos="360" w:leader="none"/>
          <w:tab w:val="left" w:pos="960" w:leader="none"/>
        </w:tabs>
        <w:rPr>
          <w:rFonts w:ascii="宋体" w:hAnsi="宋体" w:cs="宋体"/>
          <w:bCs/>
          <w:color w:val="auto"/>
          <w:szCs w:val="24"/>
          <w:lang w:eastAsia="zh-CN"/>
        </w:rPr>
      </w:pPr>
      <w:r>
        <w:rPr>
          <w:rFonts w:ascii="宋体" w:hAnsi="宋体" w:cs="宋体"/>
          <w:bCs/>
          <w:color w:val="auto"/>
          <w:szCs w:val="24"/>
          <w:lang w:eastAsia="zh-CN"/>
        </w:rPr>
      </w:r>
      <w:r/>
    </w:p>
    <w:p>
      <w:pPr>
        <w:ind w:firstLine="0"/>
        <w:spacing w:line="440" w:lineRule="exact"/>
        <w:tabs>
          <w:tab w:val="left" w:pos="360" w:leader="none"/>
          <w:tab w:val="left" w:pos="960" w:leader="none"/>
        </w:tabs>
        <w:rPr>
          <w:rFonts w:ascii="宋体" w:hAnsi="宋体" w:cs="宋体"/>
          <w:bCs/>
          <w:color w:val="auto"/>
          <w:szCs w:val="24"/>
          <w:lang w:eastAsia="zh-CN"/>
        </w:rPr>
      </w:pPr>
      <w:r>
        <w:rPr>
          <w:rFonts w:ascii="宋体" w:hAnsi="宋体" w:cs="宋体"/>
          <w:bCs/>
          <w:color w:val="auto"/>
          <w:szCs w:val="24"/>
          <w:lang w:eastAsia="zh-CN"/>
        </w:rPr>
      </w:r>
      <w:r/>
    </w:p>
    <w:p>
      <w:pPr>
        <w:ind w:firstLine="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w:t>
      </w:r>
      <w:r>
        <w:rPr>
          <w:rFonts w:hint="eastAsia" w:ascii="宋体" w:hAnsi="宋体" w:cs="宋体"/>
          <w:b/>
          <w:color w:val="auto"/>
          <w:szCs w:val="24"/>
          <w:lang w:eastAsia="zh-CN"/>
        </w:rPr>
        <w:t xml:space="preserve">九）</w:t>
      </w:r>
      <w:r>
        <w:rPr>
          <w:rFonts w:hint="eastAsia" w:ascii="宋体" w:hAnsi="宋体" w:cs="宋体"/>
          <w:b/>
          <w:color w:val="auto"/>
          <w:szCs w:val="24"/>
          <w:lang w:eastAsia="zh-CN"/>
        </w:rPr>
        <w:t xml:space="preserve"> </w:t>
      </w:r>
      <w:r>
        <w:rPr>
          <w:rFonts w:hint="eastAsia" w:ascii="宋体" w:hAnsi="宋体" w:cs="宋体"/>
          <w:b/>
          <w:color w:val="auto"/>
          <w:szCs w:val="24"/>
          <w:lang w:eastAsia="zh-CN"/>
        </w:rPr>
        <w:t xml:space="preserve">服务承诺</w:t>
      </w:r>
      <w:r>
        <w:rPr>
          <w:rFonts w:hint="eastAsia" w:ascii="宋体" w:hAnsi="宋体" w:cs="宋体"/>
          <w:b/>
          <w:color w:val="auto"/>
          <w:szCs w:val="24"/>
          <w:lang w:eastAsia="zh-CN"/>
        </w:rPr>
        <w:t xml:space="preserve">(</w:t>
      </w:r>
      <w:r>
        <w:rPr>
          <w:rFonts w:hint="eastAsia" w:ascii="宋体" w:hAnsi="宋体" w:cs="宋体"/>
          <w:b/>
          <w:color w:val="auto"/>
          <w:szCs w:val="24"/>
          <w:lang w:eastAsia="zh-CN"/>
        </w:rPr>
        <w:t xml:space="preserve">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center"/>
        <w:widowControl w:val="off"/>
        <w:rPr>
          <w:rFonts w:ascii="Times New Roman" w:hAnsi="Times New Roman" w:cs="Times New Roman"/>
          <w:b/>
          <w:color w:val="auto"/>
          <w:sz w:val="36"/>
          <w:szCs w:val="24"/>
          <w:lang w:eastAsia="zh-CN"/>
        </w:rPr>
      </w:pPr>
      <w:r>
        <w:rPr>
          <w:rFonts w:ascii="Times New Roman" w:hAnsi="Times New Roman" w:cs="Times New Roman"/>
          <w:b/>
          <w:color w:val="auto"/>
          <w:sz w:val="36"/>
          <w:szCs w:val="24"/>
          <w:lang w:eastAsia="zh-CN"/>
        </w:rPr>
      </w:r>
      <w:r/>
    </w:p>
    <w:p>
      <w:pPr>
        <w:ind w:firstLine="0"/>
        <w:jc w:val="both"/>
        <w:spacing w:before="5"/>
        <w:widowControl w:val="off"/>
        <w:rPr>
          <w:rFonts w:ascii="Times New Roman" w:hAnsi="Times New Roman" w:cs="Times New Roman"/>
          <w:b/>
          <w:color w:val="auto"/>
          <w:sz w:val="36"/>
          <w:szCs w:val="24"/>
          <w:lang w:eastAsia="zh-CN"/>
        </w:rPr>
      </w:pPr>
      <w:r>
        <w:rPr>
          <w:rFonts w:ascii="Times New Roman" w:hAnsi="Times New Roman" w:cs="Times New Roman"/>
          <w:b/>
          <w:color w:val="auto"/>
          <w:sz w:val="36"/>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采购项目编号</w:t>
      </w:r>
      <w:r>
        <w:rPr>
          <w:rFonts w:ascii="Times New Roman" w:hAnsi="Times New Roman" w:cs="Times New Roman"/>
          <w:b/>
          <w:bCs/>
          <w:color w:val="auto"/>
          <w:szCs w:val="24"/>
          <w:lang w:eastAsia="zh-CN"/>
        </w:rPr>
        <w:t xml:space="preserve">：</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文件作出实质性响应</w:t>
      </w:r>
      <w:r>
        <w:rPr>
          <w:rFonts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right"/>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1"/>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highlight w:val="none"/>
          <w:lang w:eastAsia="zh-CN"/>
        </w:rPr>
      </w:r>
      <w:r>
        <w:rPr>
          <w:rFonts w:hint="eastAsia" w:ascii="宋体" w:hAnsi="宋体" w:cs="宋体"/>
          <w:b/>
          <w:color w:val="auto"/>
          <w:szCs w:val="24"/>
          <w:highlight w:val="none"/>
          <w:lang w:eastAsia="zh-CN"/>
        </w:rPr>
      </w:r>
    </w:p>
    <w:p>
      <w:pPr>
        <w:ind w:right="34" w:firstLine="403"/>
        <w:widowControl w:val="off"/>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 (</w:t>
      </w:r>
      <w:r>
        <w:rPr>
          <w:rFonts w:hint="eastAsia" w:ascii="宋体" w:hAnsi="宋体" w:cs="宋体"/>
          <w:b/>
          <w:color w:val="auto"/>
          <w:szCs w:val="24"/>
          <w:lang w:eastAsia="zh-CN"/>
        </w:rPr>
        <w:t xml:space="preserve">十）</w:t>
      </w:r>
      <w:r>
        <w:rPr>
          <w:rFonts w:hint="eastAsia" w:ascii="宋体" w:hAnsi="宋体" w:cs="宋体"/>
          <w:b/>
          <w:color w:val="auto"/>
          <w:szCs w:val="24"/>
          <w:lang w:eastAsia="zh-CN"/>
        </w:rPr>
        <w:t xml:space="preserve"> </w:t>
      </w:r>
      <w:r>
        <w:rPr>
          <w:rFonts w:hint="eastAsia" w:ascii="宋体" w:hAnsi="宋体" w:cs="宋体"/>
          <w:b/>
          <w:color w:val="auto"/>
          <w:szCs w:val="24"/>
          <w:lang w:eastAsia="zh-CN"/>
        </w:rPr>
        <w:t xml:space="preserve">偏离表</w:t>
      </w:r>
      <w:r>
        <w:rPr>
          <w:rFonts w:hint="eastAsia" w:ascii="宋体" w:hAnsi="宋体" w:cs="宋体"/>
          <w:b/>
          <w:color w:val="auto"/>
          <w:szCs w:val="24"/>
          <w:lang w:eastAsia="zh-CN"/>
        </w:rPr>
        <w:t xml:space="preserve">(</w:t>
      </w:r>
      <w:r>
        <w:rPr>
          <w:rFonts w:hint="eastAsia" w:ascii="宋体" w:hAnsi="宋体" w:cs="宋体"/>
          <w:b/>
          <w:color w:val="auto"/>
          <w:szCs w:val="24"/>
          <w:lang w:eastAsia="zh-CN"/>
        </w:rPr>
        <w:t xml:space="preserve">格式）：</w:t>
      </w:r>
      <w:r/>
    </w:p>
    <w:p>
      <w:pPr>
        <w:ind w:firstLine="0"/>
        <w:jc w:val="center"/>
        <w:spacing w:line="240" w:lineRule="auto"/>
        <w:widowControl w:val="off"/>
        <w:rPr>
          <w:rFonts w:ascii="等线" w:hAnsi="等线" w:eastAsia="等线"/>
          <w:color w:val="auto"/>
          <w:sz w:val="28"/>
          <w:szCs w:val="28"/>
          <w:lang w:eastAsia="zh-CN"/>
        </w:rPr>
      </w:pPr>
      <w:r>
        <w:rPr>
          <w:rFonts w:hint="eastAsia" w:ascii="等线" w:hAnsi="等线" w:eastAsia="等线"/>
          <w:color w:val="auto"/>
          <w:sz w:val="28"/>
          <w:szCs w:val="28"/>
          <w:lang w:eastAsia="zh-CN"/>
        </w:rPr>
        <w:t xml:space="preserve">偏离表</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400" w:lineRule="exact"/>
        <w:widowControl w:val="off"/>
        <w:rPr>
          <w:rFonts w:ascii="宋体" w:hAnsi="宋体" w:eastAsia="等线"/>
          <w:bCs/>
          <w:color w:val="auto"/>
          <w:sz w:val="21"/>
          <w:lang w:eastAsia="zh-CN"/>
        </w:rPr>
      </w:pPr>
      <w:r>
        <w:rPr>
          <w:rFonts w:hint="eastAsia" w:ascii="宋体" w:hAnsi="宋体" w:eastAsia="等线"/>
          <w:bCs/>
          <w:color w:val="auto"/>
          <w:sz w:val="21"/>
          <w:lang w:eastAsia="zh-CN"/>
        </w:rPr>
        <w:t xml:space="preserve">采购项目编号：</w:t>
      </w:r>
      <w:r>
        <w:rPr>
          <w:rFonts w:ascii="宋体" w:hAnsi="宋体" w:eastAsia="等线"/>
          <w:bCs/>
          <w:color w:val="auto"/>
          <w:sz w:val="21"/>
          <w:lang w:eastAsia="zh-CN"/>
        </w:rPr>
        <w:t xml:space="preserve"> </w:t>
      </w:r>
      <w:r>
        <w:rPr>
          <w:rFonts w:hint="eastAsia" w:ascii="宋体" w:hAnsi="宋体" w:eastAsia="等线"/>
          <w:bCs/>
          <w:color w:val="auto"/>
          <w:sz w:val="21"/>
          <w:lang w:eastAsia="zh-CN"/>
        </w:rPr>
        <w:t xml:space="preserve"> </w:t>
      </w:r>
      <w:r/>
    </w:p>
    <w:tbl>
      <w:tblPr>
        <w:tblW w:w="0" w:type="auto"/>
        <w:tblInd w:w="20" w:type="dxa"/>
        <w:tblLayout w:type="fixed"/>
        <w:tblCellMar>
          <w:left w:w="0" w:type="dxa"/>
          <w:right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hint="eastAsia" w:ascii="宋体" w:hAnsi="宋体" w:eastAsia="等线"/>
                <w:bCs/>
                <w:color w:val="auto"/>
                <w:sz w:val="21"/>
                <w:lang w:eastAsia="zh-CN"/>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hint="eastAsia" w:ascii="宋体" w:hAnsi="宋体" w:eastAsia="等线"/>
                <w:bCs/>
                <w:color w:val="auto"/>
                <w:sz w:val="21"/>
                <w:lang w:eastAsia="zh-CN"/>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hint="eastAsia" w:ascii="宋体" w:hAnsi="宋体" w:eastAsia="等线"/>
                <w:bCs/>
                <w:color w:val="auto"/>
                <w:sz w:val="21"/>
                <w:lang w:eastAsia="zh-CN"/>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hint="eastAsia" w:ascii="宋体" w:hAnsi="宋体" w:eastAsia="等线"/>
                <w:bCs/>
                <w:color w:val="auto"/>
                <w:sz w:val="21"/>
                <w:lang w:eastAsia="zh-CN"/>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ascii="宋体" w:hAnsi="宋体" w:eastAsia="等线"/>
                <w:bCs/>
                <w:color w:val="auto"/>
                <w:sz w:val="21"/>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both"/>
              <w:spacing w:line="240" w:lineRule="auto"/>
              <w:widowControl w:val="off"/>
              <w:rPr>
                <w:rFonts w:ascii="宋体" w:hAnsi="宋体" w:eastAsia="等线"/>
                <w:bCs/>
                <w:color w:val="auto"/>
                <w:sz w:val="21"/>
                <w:lang w:eastAsia="zh-CN"/>
              </w:rPr>
            </w:pPr>
            <w:r>
              <w:rPr>
                <w:rFonts w:ascii="宋体" w:hAnsi="宋体" w:eastAsia="等线"/>
                <w:bCs/>
                <w:color w:val="auto"/>
                <w:sz w:val="21"/>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ascii="宋体" w:hAnsi="宋体" w:eastAsia="等线"/>
                <w:bCs/>
                <w:color w:val="auto"/>
                <w:sz w:val="21"/>
                <w:lang w:eastAsia="zh-CN"/>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ascii="宋体" w:hAnsi="宋体" w:eastAsia="等线"/>
                <w:bCs/>
                <w:color w:val="auto"/>
                <w:sz w:val="21"/>
                <w:lang w:eastAsia="zh-CN"/>
              </w:rPr>
            </w:pPr>
            <w:r>
              <w:rPr>
                <w:rFonts w:ascii="宋体" w:hAnsi="宋体" w:eastAsia="等线"/>
                <w:bCs/>
                <w:color w:val="auto"/>
                <w:sz w:val="21"/>
                <w:lang w:eastAsia="zh-CN"/>
              </w:rPr>
            </w:r>
            <w:r/>
          </w:p>
        </w:tc>
      </w:tr>
    </w:tbl>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注：（</w:t>
      </w:r>
      <w:r>
        <w:rPr>
          <w:rFonts w:hint="eastAsia" w:ascii="等线" w:hAnsi="等线" w:eastAsia="等线"/>
          <w:color w:val="auto"/>
          <w:sz w:val="21"/>
          <w:lang w:eastAsia="zh-CN"/>
        </w:rPr>
        <w:t xml:space="preserve">1</w:t>
      </w:r>
      <w:r>
        <w:rPr>
          <w:rFonts w:hint="eastAsia" w:ascii="等线" w:hAnsi="等线" w:eastAsia="等线"/>
          <w:color w:val="auto"/>
          <w:sz w:val="21"/>
          <w:lang w:eastAsia="zh-CN"/>
        </w:rPr>
        <w:t xml:space="preserve">）本表不得删除；</w:t>
      </w:r>
      <w:r/>
    </w:p>
    <w:p>
      <w:pPr>
        <w:ind w:left="283"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2</w:t>
      </w:r>
      <w:r>
        <w:rPr>
          <w:rFonts w:hint="eastAsia" w:ascii="等线" w:hAnsi="等线" w:eastAsia="等线"/>
          <w:color w:val="auto"/>
          <w:sz w:val="21"/>
          <w:lang w:eastAsia="zh-CN"/>
        </w:rPr>
        <w:t xml:space="preserve">）如无任何偏离，请于本表“偏离说明”中注明“无偏离”；</w:t>
      </w:r>
      <w:r/>
    </w:p>
    <w:p>
      <w:pPr>
        <w:ind w:left="283" w:firstLine="0"/>
        <w:rPr>
          <w:rFonts w:ascii="等线" w:hAnsi="等线" w:eastAsia="等线"/>
          <w:color w:val="auto"/>
          <w:sz w:val="21"/>
          <w:lang w:eastAsia="zh-CN"/>
        </w:rPr>
      </w:pPr>
      <w:r>
        <w:rPr>
          <w:rFonts w:hint="eastAsia" w:ascii="等线" w:hAnsi="等线" w:eastAsia="等线"/>
          <w:color w:val="auto"/>
          <w:sz w:val="21"/>
          <w:lang w:eastAsia="zh-CN"/>
        </w:rPr>
        <w:t xml:space="preserve">（</w:t>
      </w:r>
      <w:r>
        <w:rPr>
          <w:rFonts w:hint="eastAsia" w:ascii="等线" w:hAnsi="等线" w:eastAsia="等线"/>
          <w:color w:val="auto"/>
          <w:sz w:val="21"/>
          <w:lang w:eastAsia="zh-CN"/>
        </w:rPr>
        <w:t xml:space="preserve">3</w:t>
      </w:r>
      <w:r>
        <w:rPr>
          <w:rFonts w:hint="eastAsia" w:ascii="等线" w:hAnsi="等线" w:eastAsia="等线"/>
          <w:color w:val="auto"/>
          <w:sz w:val="21"/>
          <w:lang w:eastAsia="zh-CN"/>
        </w:rPr>
        <w:t xml:space="preserve">）如有偏离项，请于本表中列明偏离内容，如需要可自行延长，其余无偏离内容。</w:t>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firstLine="0"/>
        <w:spacing w:line="240" w:lineRule="auto"/>
        <w:widowControl w:val="off"/>
        <w:rPr>
          <w:rFonts w:ascii="Times New Roman" w:hAnsi="Times New Roman" w:cs="Times New Roman"/>
          <w:b/>
          <w:color w:val="auto"/>
          <w:sz w:val="84"/>
          <w:szCs w:val="84"/>
          <w:lang w:eastAsia="zh-CN"/>
        </w:rPr>
      </w:pPr>
      <w:r>
        <w:rPr>
          <w:rFonts w:ascii="Times New Roman" w:hAnsi="Times New Roman" w:cs="Times New Roman"/>
          <w:b/>
          <w:color w:val="auto"/>
          <w:sz w:val="84"/>
          <w:szCs w:val="84"/>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3" w:bottom="851" w:left="993"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rPr/>
    </w:sdtPr>
    <w:sdtContent>
      <w:p>
        <w:pPr>
          <w:pStyle w:val="748"/>
          <w:ind w:firstLine="360"/>
          <w:jc w:val="center"/>
        </w:pPr>
        <w:r>
          <w:fldChar w:fldCharType="begin"/>
        </w:r>
        <w:r>
          <w:instrText xml:space="preserve">PAGE   \* MERGEFORMAT</w:instrText>
        </w:r>
        <w:r>
          <w:fldChar w:fldCharType="separate"/>
        </w:r>
        <w:r>
          <w:rPr>
            <w:lang w:val="zh-CN" w:eastAsia="zh-CN"/>
          </w:rPr>
          <w:t xml:space="preserve">37</w:t>
        </w:r>
        <w:r>
          <w:fldChar w:fldCharType="end"/>
        </w:r>
        <w:r/>
      </w:p>
    </w:sdtContent>
  </w:sdt>
  <w:p>
    <w:pPr>
      <w:ind w:firstLine="4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firstLine="360"/>
    </w:pPr>
    <w:r/>
    <w:r/>
  </w:p>
  <w:p>
    <w:pPr>
      <w:ind w:firstLine="480"/>
    </w:pPr>
    <w:r/>
    <w:r/>
  </w:p>
  <w:p>
    <w:pPr>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left" w:pos="1920"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360"/>
    </w:pPr>
    <w:r/>
    <w:r/>
  </w:p>
  <w:p>
    <w:pPr>
      <w:ind w:firstLine="480"/>
    </w:pPr>
    <w:r/>
    <w:r/>
  </w:p>
  <w:p>
    <w:pPr>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785"/>
      <w:isLgl w:val="false"/>
      <w:suff w:val="nothing"/>
      <w:lvlText w:val="（%1）"/>
      <w:lvlJc w:val="left"/>
      <w:pPr>
        <w:ind w:left="0" w:firstLine="3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1330" w:hanging="210"/>
        <w:tabs>
          <w:tab w:val="left" w:pos="1330"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7"/>
    <w:link w:val="733"/>
    <w:uiPriority w:val="9"/>
    <w:rPr>
      <w:rFonts w:ascii="Arial" w:hAnsi="Arial" w:eastAsia="Arial" w:cs="Arial"/>
      <w:sz w:val="40"/>
      <w:szCs w:val="40"/>
    </w:rPr>
  </w:style>
  <w:style w:type="character" w:styleId="15">
    <w:name w:val="Heading 2 Char"/>
    <w:basedOn w:val="737"/>
    <w:link w:val="734"/>
    <w:uiPriority w:val="9"/>
    <w:rPr>
      <w:rFonts w:ascii="Arial" w:hAnsi="Arial" w:eastAsia="Arial" w:cs="Arial"/>
      <w:sz w:val="34"/>
    </w:rPr>
  </w:style>
  <w:style w:type="character" w:styleId="17">
    <w:name w:val="Heading 3 Char"/>
    <w:basedOn w:val="737"/>
    <w:link w:val="735"/>
    <w:uiPriority w:val="9"/>
    <w:rPr>
      <w:rFonts w:ascii="Arial" w:hAnsi="Arial" w:eastAsia="Arial" w:cs="Arial"/>
      <w:sz w:val="30"/>
      <w:szCs w:val="30"/>
    </w:rPr>
  </w:style>
  <w:style w:type="character" w:styleId="19">
    <w:name w:val="Heading 4 Char"/>
    <w:basedOn w:val="737"/>
    <w:link w:val="736"/>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7"/>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7"/>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7"/>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7"/>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7"/>
    <w:link w:val="28"/>
    <w:uiPriority w:val="9"/>
    <w:rPr>
      <w:rFonts w:ascii="Arial" w:hAnsi="Arial" w:eastAsia="Arial" w:cs="Arial"/>
      <w:i/>
      <w:iCs/>
      <w:sz w:val="21"/>
      <w:szCs w:val="21"/>
    </w:rPr>
  </w:style>
  <w:style w:type="character" w:styleId="34">
    <w:name w:val="Title Char"/>
    <w:basedOn w:val="737"/>
    <w:link w:val="752"/>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737"/>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7"/>
    <w:link w:val="749"/>
    <w:uiPriority w:val="99"/>
  </w:style>
  <w:style w:type="character" w:styleId="44">
    <w:name w:val="Footer Char"/>
    <w:basedOn w:val="737"/>
    <w:link w:val="748"/>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748"/>
    <w:uiPriority w:val="99"/>
  </w:style>
  <w:style w:type="table" w:styleId="48">
    <w:name w:val="Table Grid Light"/>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7"/>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7"/>
    <w:uiPriority w:val="99"/>
    <w:semiHidden/>
    <w:unhideWhenUsed/>
    <w:rPr>
      <w:vertAlign w:val="superscript"/>
    </w:r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qFormat/>
    <w:pPr>
      <w:ind w:firstLine="200"/>
      <w:spacing w:line="360" w:lineRule="auto"/>
    </w:pPr>
    <w:rPr>
      <w:rFonts w:ascii="Arial" w:hAnsi="Arial" w:cs="Arial"/>
      <w:color w:val="000000"/>
      <w:sz w:val="24"/>
      <w:szCs w:val="21"/>
      <w:lang w:eastAsia="en-US"/>
    </w:rPr>
  </w:style>
  <w:style w:type="paragraph" w:styleId="733">
    <w:name w:val="Heading 1"/>
    <w:basedOn w:val="732"/>
    <w:next w:val="732"/>
    <w:link w:val="761"/>
    <w:qFormat/>
    <w:pPr>
      <w:ind w:firstLine="0"/>
      <w:jc w:val="center"/>
      <w:keepLines/>
      <w:keepNext/>
      <w:spacing w:line="240" w:lineRule="auto"/>
      <w:outlineLvl w:val="0"/>
    </w:pPr>
    <w:rPr>
      <w:rFonts w:eastAsia="黑体"/>
      <w:b/>
      <w:bCs/>
      <w:sz w:val="36"/>
      <w:szCs w:val="44"/>
    </w:rPr>
  </w:style>
  <w:style w:type="paragraph" w:styleId="734">
    <w:name w:val="Heading 2"/>
    <w:basedOn w:val="732"/>
    <w:next w:val="732"/>
    <w:link w:val="764"/>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735">
    <w:name w:val="Heading 3"/>
    <w:basedOn w:val="732"/>
    <w:next w:val="732"/>
    <w:link w:val="765"/>
    <w:unhideWhenUsed/>
    <w:qFormat/>
    <w:pPr>
      <w:ind w:firstLine="0"/>
      <w:keepLines/>
      <w:keepNext/>
      <w:spacing w:line="240" w:lineRule="auto"/>
      <w:outlineLvl w:val="2"/>
    </w:pPr>
    <w:rPr>
      <w:bCs/>
      <w:sz w:val="32"/>
      <w:szCs w:val="32"/>
    </w:rPr>
  </w:style>
  <w:style w:type="paragraph" w:styleId="736">
    <w:name w:val="Heading 4"/>
    <w:basedOn w:val="732"/>
    <w:next w:val="732"/>
    <w:link w:val="766"/>
    <w:unhideWhenUsed/>
    <w:qFormat/>
    <w:pPr>
      <w:ind w:firstLine="0"/>
      <w:keepLines/>
      <w:keepNext/>
      <w:spacing w:before="120"/>
      <w:outlineLvl w:val="3"/>
    </w:pPr>
    <w:rPr>
      <w:rFonts w:asciiTheme="majorHAnsi" w:hAnsiTheme="majorHAnsi" w:cstheme="majorBidi"/>
      <w:b/>
      <w:bCs/>
      <w:sz w:val="28"/>
      <w:szCs w:val="28"/>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Normal Indent"/>
    <w:basedOn w:val="732"/>
    <w:next w:val="732"/>
    <w:qFormat/>
    <w:pPr>
      <w:ind w:firstLine="420"/>
      <w:jc w:val="both"/>
      <w:spacing w:line="240" w:lineRule="auto"/>
      <w:widowControl w:val="off"/>
    </w:pPr>
    <w:rPr>
      <w:rFonts w:ascii="Times New Roman" w:hAnsi="Times New Roman" w:eastAsia="楷体_GB2312" w:cs="Times New Roman"/>
      <w:color w:val="auto"/>
      <w:sz w:val="21"/>
      <w:lang w:eastAsia="zh-CN"/>
    </w:rPr>
  </w:style>
  <w:style w:type="paragraph" w:styleId="741">
    <w:name w:val="annotation text"/>
    <w:basedOn w:val="732"/>
    <w:link w:val="808"/>
    <w:uiPriority w:val="99"/>
    <w:semiHidden/>
    <w:unhideWhenUsed/>
    <w:qFormat/>
  </w:style>
  <w:style w:type="paragraph" w:styleId="742">
    <w:name w:val="Body Text"/>
    <w:basedOn w:val="732"/>
    <w:link w:val="763"/>
    <w:qFormat/>
    <w:pPr>
      <w:ind w:firstLine="0"/>
      <w:spacing w:line="240" w:lineRule="auto"/>
    </w:pPr>
    <w:rPr>
      <w:rFonts w:eastAsia="Arial"/>
      <w:sz w:val="21"/>
    </w:rPr>
  </w:style>
  <w:style w:type="paragraph" w:styleId="743">
    <w:name w:val="Body Text Indent"/>
    <w:basedOn w:val="732"/>
    <w:link w:val="769"/>
    <w:unhideWhenUsed/>
    <w:qFormat/>
    <w:pPr>
      <w:ind w:left="420"/>
      <w:spacing w:after="120"/>
    </w:pPr>
  </w:style>
  <w:style w:type="paragraph" w:styleId="744">
    <w:name w:val="toc 3"/>
    <w:basedOn w:val="732"/>
    <w:next w:val="732"/>
    <w:uiPriority w:val="39"/>
    <w:unhideWhenUsed/>
    <w:qFormat/>
    <w:pPr>
      <w:ind w:left="840"/>
    </w:pPr>
  </w:style>
  <w:style w:type="paragraph" w:styleId="745">
    <w:name w:val="Plain Text"/>
    <w:basedOn w:val="732"/>
    <w:link w:val="770"/>
    <w:qFormat/>
    <w:pPr>
      <w:ind w:firstLine="0"/>
      <w:jc w:val="both"/>
      <w:spacing w:line="240" w:lineRule="auto"/>
      <w:widowControl w:val="off"/>
    </w:pPr>
    <w:rPr>
      <w:rFonts w:ascii="宋体" w:hAnsi="Courier New" w:cs="Courier New"/>
      <w:color w:val="161616"/>
      <w:sz w:val="21"/>
      <w:lang w:eastAsia="zh-CN"/>
    </w:rPr>
  </w:style>
  <w:style w:type="paragraph" w:styleId="746">
    <w:name w:val="Body Text Indent 2"/>
    <w:basedOn w:val="732"/>
    <w:link w:val="776"/>
    <w:qFormat/>
    <w:pPr>
      <w:ind w:left="420" w:firstLine="0"/>
      <w:jc w:val="both"/>
      <w:spacing w:after="120" w:line="480" w:lineRule="auto"/>
      <w:widowControl w:val="off"/>
    </w:pPr>
    <w:rPr>
      <w:rFonts w:ascii="Times New Roman" w:hAnsi="Times New Roman" w:cs="Times New Roman"/>
      <w:color w:val="auto"/>
      <w:sz w:val="21"/>
      <w:lang w:eastAsia="zh-CN"/>
    </w:rPr>
  </w:style>
  <w:style w:type="paragraph" w:styleId="747">
    <w:name w:val="Balloon Text"/>
    <w:basedOn w:val="732"/>
    <w:link w:val="774"/>
    <w:uiPriority w:val="99"/>
    <w:semiHidden/>
    <w:unhideWhenUsed/>
    <w:qFormat/>
    <w:pPr>
      <w:spacing w:line="240" w:lineRule="auto"/>
    </w:pPr>
    <w:rPr>
      <w:sz w:val="18"/>
      <w:szCs w:val="18"/>
    </w:rPr>
  </w:style>
  <w:style w:type="paragraph" w:styleId="748">
    <w:name w:val="Footer"/>
    <w:basedOn w:val="732"/>
    <w:link w:val="760"/>
    <w:unhideWhenUsed/>
    <w:qFormat/>
    <w:pPr>
      <w:tabs>
        <w:tab w:val="center" w:pos="4153" w:leader="none"/>
        <w:tab w:val="right" w:pos="8306" w:leader="none"/>
      </w:tabs>
    </w:pPr>
    <w:rPr>
      <w:sz w:val="18"/>
      <w:szCs w:val="18"/>
    </w:rPr>
  </w:style>
  <w:style w:type="paragraph" w:styleId="749">
    <w:name w:val="Header"/>
    <w:basedOn w:val="732"/>
    <w:link w:val="759"/>
    <w:unhideWhenUsed/>
    <w:qFormat/>
    <w:pPr>
      <w:jc w:val="center"/>
      <w:tabs>
        <w:tab w:val="center" w:pos="4153" w:leader="none"/>
        <w:tab w:val="right" w:pos="8306" w:leader="none"/>
      </w:tabs>
    </w:pPr>
    <w:rPr>
      <w:sz w:val="18"/>
      <w:szCs w:val="18"/>
    </w:rPr>
  </w:style>
  <w:style w:type="paragraph" w:styleId="750">
    <w:name w:val="toc 1"/>
    <w:basedOn w:val="732"/>
    <w:next w:val="732"/>
    <w:uiPriority w:val="39"/>
    <w:unhideWhenUsed/>
    <w:qFormat/>
    <w:pPr>
      <w:ind w:firstLine="0"/>
      <w:tabs>
        <w:tab w:val="right" w:pos="8890" w:leader="dot"/>
      </w:tabs>
    </w:pPr>
  </w:style>
  <w:style w:type="paragraph" w:styleId="751">
    <w:name w:val="toc 2"/>
    <w:basedOn w:val="732"/>
    <w:next w:val="732"/>
    <w:uiPriority w:val="39"/>
    <w:unhideWhenUsed/>
    <w:qFormat/>
    <w:pPr>
      <w:ind w:left="420"/>
    </w:pPr>
  </w:style>
  <w:style w:type="paragraph" w:styleId="752">
    <w:name w:val="Title"/>
    <w:basedOn w:val="732"/>
    <w:next w:val="732"/>
    <w:link w:val="777"/>
    <w:qFormat/>
    <w:pPr>
      <w:ind w:firstLine="0"/>
      <w:jc w:val="center"/>
      <w:spacing w:line="240" w:lineRule="auto"/>
      <w:widowControl w:val="off"/>
      <w:outlineLvl w:val="0"/>
    </w:pPr>
    <w:rPr>
      <w:rFonts w:ascii="Times New Roman" w:hAnsi="Times New Roman" w:cs="Times New Roman"/>
      <w:b/>
      <w:color w:val="auto"/>
      <w:sz w:val="32"/>
      <w:szCs w:val="20"/>
      <w:lang w:eastAsia="zh-CN"/>
    </w:rPr>
  </w:style>
  <w:style w:type="paragraph" w:styleId="753">
    <w:name w:val="annotation subject"/>
    <w:basedOn w:val="741"/>
    <w:next w:val="741"/>
    <w:link w:val="809"/>
    <w:uiPriority w:val="99"/>
    <w:semiHidden/>
    <w:unhideWhenUsed/>
    <w:qFormat/>
    <w:rPr>
      <w:b/>
      <w:bCs/>
    </w:rPr>
  </w:style>
  <w:style w:type="paragraph" w:styleId="754">
    <w:name w:val="Body Text First Indent"/>
    <w:basedOn w:val="742"/>
    <w:link w:val="778"/>
    <w:qFormat/>
    <w:pPr>
      <w:ind w:firstLine="420"/>
      <w:jc w:val="both"/>
      <w:spacing w:after="120"/>
      <w:widowControl w:val="off"/>
    </w:pPr>
    <w:rPr>
      <w:rFonts w:ascii="Times New Roman" w:hAnsi="Times New Roman" w:eastAsia="宋体" w:cs="Times New Roman"/>
      <w:color w:val="auto"/>
      <w:szCs w:val="24"/>
      <w:lang w:eastAsia="zh-CN"/>
    </w:rPr>
  </w:style>
  <w:style w:type="paragraph" w:styleId="755">
    <w:name w:val="Body Text First Indent 2"/>
    <w:basedOn w:val="743"/>
    <w:next w:val="754"/>
    <w:link w:val="779"/>
    <w:qFormat/>
    <w:pPr>
      <w:ind w:firstLine="420"/>
      <w:jc w:val="both"/>
      <w:spacing w:line="240" w:lineRule="auto"/>
      <w:widowControl w:val="off"/>
    </w:pPr>
    <w:rPr>
      <w:rFonts w:ascii="Times New Roman" w:hAnsi="Times New Roman" w:cs="Times New Roman"/>
      <w:color w:val="auto"/>
      <w:sz w:val="21"/>
      <w:szCs w:val="24"/>
      <w:lang w:eastAsia="zh-CN"/>
    </w:rPr>
  </w:style>
  <w:style w:type="table" w:styleId="756">
    <w:name w:val="Table Grid"/>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Hyperlink"/>
    <w:basedOn w:val="737"/>
    <w:uiPriority w:val="99"/>
    <w:unhideWhenUsed/>
    <w:qFormat/>
    <w:rPr>
      <w:color w:val="0563c1" w:themeColor="hyperlink"/>
      <w:u w:val="single"/>
    </w:rPr>
  </w:style>
  <w:style w:type="character" w:styleId="758">
    <w:name w:val="annotation reference"/>
    <w:basedOn w:val="737"/>
    <w:uiPriority w:val="99"/>
    <w:semiHidden/>
    <w:unhideWhenUsed/>
    <w:qFormat/>
    <w:rPr>
      <w:sz w:val="21"/>
      <w:szCs w:val="21"/>
    </w:rPr>
  </w:style>
  <w:style w:type="character" w:styleId="759" w:customStyle="1">
    <w:name w:val="页眉 字符"/>
    <w:basedOn w:val="737"/>
    <w:link w:val="749"/>
    <w:uiPriority w:val="99"/>
    <w:qFormat/>
    <w:rPr>
      <w:sz w:val="18"/>
      <w:szCs w:val="18"/>
    </w:rPr>
  </w:style>
  <w:style w:type="character" w:styleId="760" w:customStyle="1">
    <w:name w:val="页脚 字符"/>
    <w:basedOn w:val="737"/>
    <w:link w:val="748"/>
    <w:uiPriority w:val="99"/>
    <w:qFormat/>
    <w:rPr>
      <w:sz w:val="18"/>
      <w:szCs w:val="18"/>
    </w:rPr>
  </w:style>
  <w:style w:type="character" w:styleId="761" w:customStyle="1">
    <w:name w:val="标题 1 字符"/>
    <w:basedOn w:val="737"/>
    <w:link w:val="733"/>
    <w:uiPriority w:val="9"/>
    <w:qFormat/>
    <w:rPr>
      <w:rFonts w:ascii="Arial" w:hAnsi="Arial" w:eastAsia="黑体" w:cs="Arial"/>
      <w:b/>
      <w:bCs/>
      <w:color w:val="000000"/>
      <w:sz w:val="36"/>
      <w:szCs w:val="44"/>
      <w:lang w:eastAsia="en-US"/>
    </w:rPr>
  </w:style>
  <w:style w:type="paragraph" w:styleId="762">
    <w:name w:val="List Paragraph"/>
    <w:basedOn w:val="732"/>
    <w:link w:val="807"/>
    <w:uiPriority w:val="34"/>
    <w:qFormat/>
    <w:pPr>
      <w:ind w:firstLine="420"/>
    </w:pPr>
  </w:style>
  <w:style w:type="character" w:styleId="763" w:customStyle="1">
    <w:name w:val="正文文本 字符"/>
    <w:basedOn w:val="737"/>
    <w:link w:val="742"/>
    <w:semiHidden/>
    <w:qFormat/>
    <w:rPr>
      <w:rFonts w:ascii="Arial" w:hAnsi="Arial" w:eastAsia="Arial" w:cs="Arial"/>
      <w:color w:val="000000"/>
      <w:szCs w:val="21"/>
      <w:lang w:eastAsia="en-US"/>
    </w:rPr>
  </w:style>
  <w:style w:type="character" w:styleId="764" w:customStyle="1">
    <w:name w:val="标题 2 字符"/>
    <w:basedOn w:val="737"/>
    <w:link w:val="734"/>
    <w:uiPriority w:val="9"/>
    <w:qFormat/>
    <w:rPr>
      <w:rFonts w:eastAsia="宋体" w:asciiTheme="majorHAnsi" w:hAnsiTheme="majorHAnsi" w:cstheme="majorBidi"/>
      <w:b/>
      <w:bCs/>
      <w:color w:val="000000"/>
      <w:sz w:val="32"/>
      <w:szCs w:val="32"/>
      <w:lang w:eastAsia="en-US"/>
    </w:rPr>
  </w:style>
  <w:style w:type="character" w:styleId="765" w:customStyle="1">
    <w:name w:val="标题 3 字符"/>
    <w:basedOn w:val="737"/>
    <w:link w:val="735"/>
    <w:uiPriority w:val="9"/>
    <w:qFormat/>
    <w:rPr>
      <w:rFonts w:ascii="Arial" w:hAnsi="Arial" w:eastAsia="宋体" w:cs="Arial"/>
      <w:bCs/>
      <w:color w:val="000000"/>
      <w:sz w:val="32"/>
      <w:szCs w:val="32"/>
      <w:lang w:eastAsia="en-US"/>
    </w:rPr>
  </w:style>
  <w:style w:type="character" w:styleId="766" w:customStyle="1">
    <w:name w:val="标题 4 字符"/>
    <w:basedOn w:val="737"/>
    <w:link w:val="736"/>
    <w:uiPriority w:val="9"/>
    <w:qFormat/>
    <w:rPr>
      <w:rFonts w:eastAsia="宋体" w:asciiTheme="majorHAnsi" w:hAnsiTheme="majorHAnsi" w:cstheme="majorBidi"/>
      <w:b/>
      <w:bCs/>
      <w:color w:val="000000"/>
      <w:sz w:val="28"/>
      <w:szCs w:val="28"/>
      <w:lang w:eastAsia="en-US"/>
    </w:rPr>
  </w:style>
  <w:style w:type="table" w:styleId="767" w:customStyle="1">
    <w:name w:val="Table Normal"/>
    <w:semiHidden/>
    <w:unhideWhenUsed/>
    <w:qFormat/>
    <w:tblPr>
      <w:tblCellMar>
        <w:left w:w="0" w:type="dxa"/>
        <w:top w:w="0" w:type="dxa"/>
        <w:right w:w="0" w:type="dxa"/>
        <w:bottom w:w="0" w:type="dxa"/>
      </w:tblCellMar>
    </w:tblPr>
  </w:style>
  <w:style w:type="paragraph" w:styleId="768" w:customStyle="1">
    <w:name w:val="Table Text"/>
    <w:basedOn w:val="732"/>
    <w:semiHidden/>
    <w:qFormat/>
    <w:pPr>
      <w:ind w:firstLine="0"/>
      <w:spacing w:line="240" w:lineRule="auto"/>
    </w:pPr>
    <w:rPr>
      <w:rFonts w:ascii="宋体" w:hAnsi="宋体" w:cs="宋体"/>
      <w:szCs w:val="24"/>
    </w:rPr>
  </w:style>
  <w:style w:type="character" w:styleId="769" w:customStyle="1">
    <w:name w:val="正文文本缩进 字符"/>
    <w:basedOn w:val="737"/>
    <w:link w:val="743"/>
    <w:uiPriority w:val="99"/>
    <w:semiHidden/>
    <w:qFormat/>
    <w:rPr>
      <w:rFonts w:ascii="Arial" w:hAnsi="Arial" w:eastAsia="宋体" w:cs="Arial"/>
      <w:color w:val="000000"/>
      <w:sz w:val="24"/>
      <w:szCs w:val="21"/>
      <w:lang w:eastAsia="en-US"/>
    </w:rPr>
  </w:style>
  <w:style w:type="character" w:styleId="770" w:customStyle="1">
    <w:name w:val="纯文本 字符"/>
    <w:basedOn w:val="737"/>
    <w:link w:val="745"/>
    <w:qFormat/>
    <w:rPr>
      <w:rFonts w:ascii="宋体" w:hAnsi="Courier New" w:eastAsia="宋体" w:cs="Courier New"/>
      <w:color w:val="161616"/>
      <w:szCs w:val="21"/>
    </w:rPr>
  </w:style>
  <w:style w:type="paragraph" w:styleId="771" w:customStyle="1">
    <w:name w:val="TOC 标题1"/>
    <w:basedOn w:val="733"/>
    <w:next w:val="732"/>
    <w:uiPriority w:val="39"/>
    <w:unhideWhenUsed/>
    <w:qFormat/>
    <w:pPr>
      <w:jc w:val="left"/>
      <w:spacing w:before="240" w:line="259" w:lineRule="auto"/>
      <w:outlineLvl w:val="9"/>
    </w:pPr>
    <w:rPr>
      <w:rFonts w:asciiTheme="majorHAnsi" w:hAnsiTheme="majorHAnsi" w:eastAsiaTheme="majorEastAsia" w:cstheme="majorBidi"/>
      <w:b w:val="0"/>
      <w:bCs w:val="0"/>
      <w:color w:val="2f5496" w:themeColor="accent1" w:themeShade="BF"/>
      <w:sz w:val="32"/>
      <w:szCs w:val="32"/>
      <w:lang w:eastAsia="zh-CN"/>
    </w:rPr>
  </w:style>
  <w:style w:type="paragraph" w:styleId="772">
    <w:name w:val="No Spacing"/>
    <w:uiPriority w:val="1"/>
    <w:qFormat/>
    <w:pPr>
      <w:ind w:firstLine="200"/>
    </w:pPr>
    <w:rPr>
      <w:rFonts w:ascii="Arial" w:hAnsi="Arial" w:cs="Arial"/>
      <w:color w:val="000000"/>
      <w:sz w:val="24"/>
      <w:szCs w:val="21"/>
      <w:lang w:eastAsia="en-US"/>
    </w:rPr>
  </w:style>
  <w:style w:type="character" w:styleId="773" w:customStyle="1">
    <w:name w:val="未处理的提及1"/>
    <w:basedOn w:val="737"/>
    <w:uiPriority w:val="99"/>
    <w:semiHidden/>
    <w:unhideWhenUsed/>
    <w:qFormat/>
    <w:rPr>
      <w:color w:val="605e5c"/>
      <w:shd w:val="clear" w:color="auto" w:fill="e1dfdd"/>
    </w:rPr>
  </w:style>
  <w:style w:type="character" w:styleId="774" w:customStyle="1">
    <w:name w:val="批注框文本 字符"/>
    <w:basedOn w:val="737"/>
    <w:link w:val="747"/>
    <w:uiPriority w:val="99"/>
    <w:semiHidden/>
    <w:qFormat/>
    <w:rPr>
      <w:rFonts w:ascii="Arial" w:hAnsi="Arial" w:eastAsia="宋体" w:cs="Arial"/>
      <w:color w:val="000000"/>
      <w:sz w:val="18"/>
      <w:szCs w:val="18"/>
      <w:lang w:eastAsia="en-US"/>
    </w:rPr>
  </w:style>
  <w:style w:type="paragraph" w:styleId="775" w:customStyle="1">
    <w:name w:val="列出段落1"/>
    <w:basedOn w:val="732"/>
    <w:uiPriority w:val="34"/>
    <w:qFormat/>
    <w:pPr>
      <w:jc w:val="both"/>
      <w:spacing w:line="240" w:lineRule="auto"/>
      <w:widowControl w:val="off"/>
    </w:pPr>
    <w:rPr>
      <w:rFonts w:ascii="Tahoma" w:hAnsi="Tahoma" w:cs="Verdana"/>
      <w:color w:val="auto"/>
      <w:sz w:val="21"/>
      <w:szCs w:val="22"/>
      <w:lang w:eastAsia="zh-CN"/>
    </w:rPr>
  </w:style>
  <w:style w:type="character" w:styleId="776" w:customStyle="1">
    <w:name w:val="正文文本缩进 2 字符"/>
    <w:basedOn w:val="737"/>
    <w:link w:val="746"/>
    <w:qFormat/>
    <w:rPr>
      <w:rFonts w:ascii="Times New Roman" w:hAnsi="Times New Roman" w:eastAsia="宋体" w:cs="Times New Roman"/>
      <w:sz w:val="21"/>
      <w:szCs w:val="21"/>
    </w:rPr>
  </w:style>
  <w:style w:type="character" w:styleId="777" w:customStyle="1">
    <w:name w:val="标题 字符"/>
    <w:basedOn w:val="737"/>
    <w:link w:val="752"/>
    <w:qFormat/>
    <w:rPr>
      <w:rFonts w:ascii="Times New Roman" w:hAnsi="Times New Roman" w:eastAsia="宋体" w:cs="Times New Roman"/>
      <w:b/>
      <w:sz w:val="32"/>
    </w:rPr>
  </w:style>
  <w:style w:type="character" w:styleId="778" w:customStyle="1">
    <w:name w:val="正文首行缩进 字符"/>
    <w:basedOn w:val="763"/>
    <w:link w:val="754"/>
    <w:qFormat/>
    <w:rPr>
      <w:rFonts w:ascii="Times New Roman" w:hAnsi="Times New Roman" w:eastAsia="宋体" w:cs="Times New Roman"/>
      <w:color w:val="000000"/>
      <w:sz w:val="21"/>
      <w:szCs w:val="24"/>
      <w:lang w:eastAsia="en-US"/>
    </w:rPr>
  </w:style>
  <w:style w:type="character" w:styleId="779" w:customStyle="1">
    <w:name w:val="正文首行缩进 2 字符"/>
    <w:basedOn w:val="769"/>
    <w:link w:val="755"/>
    <w:qFormat/>
    <w:rPr>
      <w:rFonts w:ascii="Times New Roman" w:hAnsi="Times New Roman" w:eastAsia="宋体" w:cs="Times New Roman"/>
      <w:color w:val="000000"/>
      <w:sz w:val="21"/>
      <w:szCs w:val="24"/>
      <w:lang w:eastAsia="en-US"/>
    </w:rPr>
  </w:style>
  <w:style w:type="table" w:styleId="780" w:customStyle="1">
    <w:name w:val="网格型1"/>
    <w:basedOn w:val="7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81" w:customStyle="1">
    <w:name w:val="表格文字"/>
    <w:basedOn w:val="732"/>
    <w:qFormat/>
    <w:pPr>
      <w:ind w:firstLine="0"/>
      <w:spacing w:before="25" w:after="25" w:line="240" w:lineRule="auto"/>
      <w:widowControl w:val="off"/>
    </w:pPr>
    <w:rPr>
      <w:rFonts w:ascii="Times New Roman" w:hAnsi="Times New Roman" w:cs="Times New Roman"/>
      <w:bCs/>
      <w:spacing w:val="10"/>
      <w:sz w:val="21"/>
      <w:lang w:eastAsia="zh-CN"/>
    </w:rPr>
  </w:style>
  <w:style w:type="paragraph" w:styleId="782" w:customStyle="1">
    <w:name w:val="Style1"/>
    <w:basedOn w:val="732"/>
    <w:next w:val="783"/>
    <w:qFormat/>
    <w:pPr>
      <w:ind w:firstLine="0"/>
      <w:jc w:val="both"/>
      <w:spacing w:after="120" w:line="240" w:lineRule="auto"/>
      <w:tabs>
        <w:tab w:val="left" w:pos="-720" w:leader="none"/>
      </w:tabs>
    </w:pPr>
    <w:rPr>
      <w:rFonts w:ascii="Times New Roman" w:hAnsi="Times New Roman" w:cs="Times New Roman"/>
      <w:color w:val="auto"/>
      <w:spacing w:val="-3"/>
      <w:szCs w:val="20"/>
      <w:lang w:val="en-AU"/>
    </w:rPr>
  </w:style>
  <w:style w:type="paragraph" w:styleId="783" w:customStyle="1">
    <w:name w:val="*正文"/>
    <w:basedOn w:val="732"/>
    <w:qFormat/>
    <w:pPr>
      <w:jc w:val="both"/>
      <w:spacing w:line="240" w:lineRule="auto"/>
      <w:widowControl w:val="off"/>
    </w:pPr>
    <w:rPr>
      <w:rFonts w:ascii="宋体" w:hAnsi="宋体" w:cs="Times New Roman"/>
      <w:color w:val="auto"/>
      <w:sz w:val="21"/>
      <w:szCs w:val="22"/>
      <w:lang w:eastAsia="zh-CN"/>
    </w:rPr>
  </w:style>
  <w:style w:type="paragraph" w:styleId="784" w:customStyle="1">
    <w:name w:val="xl53"/>
    <w:basedOn w:val="732"/>
    <w:qFormat/>
    <w:pPr>
      <w:ind w:firstLine="0"/>
      <w:jc w:val="center"/>
      <w:spacing w:before="100" w:beforeAutospacing="1" w:after="100" w:afterAutospacing="1" w:line="240" w:lineRule="auto"/>
      <w:shd w:val="clear" w:color="auto" w:fill="ffffff"/>
      <w:pBdr>
        <w:left w:val="single" w:color="auto" w:sz="4" w:space="0"/>
        <w:bottom w:val="single" w:color="auto" w:sz="4" w:space="0"/>
      </w:pBdr>
    </w:pPr>
    <w:rPr>
      <w:rFonts w:ascii="Arial Unicode MS" w:hAnsi="Arial Unicode MS" w:cs="Times New Roman"/>
      <w:b/>
      <w:bCs/>
      <w:sz w:val="18"/>
      <w:szCs w:val="18"/>
      <w:lang w:eastAsia="zh-CN"/>
    </w:rPr>
  </w:style>
  <w:style w:type="paragraph" w:styleId="785" w:customStyle="1">
    <w:name w:val="正文1"/>
    <w:basedOn w:val="732"/>
    <w:next w:val="732"/>
    <w:qFormat/>
    <w:pPr>
      <w:numPr>
        <w:numId w:val="1"/>
      </w:numPr>
      <w:ind w:left="359" w:hanging="359"/>
      <w:jc w:val="both"/>
      <w:spacing w:line="500" w:lineRule="exact"/>
      <w:widowControl w:val="off"/>
      <w:tabs>
        <w:tab w:val="left" w:pos="480" w:leader="none"/>
      </w:tabs>
    </w:pPr>
    <w:rPr>
      <w:rFonts w:ascii="黑体" w:hAnsi="宋体" w:cs="Times New Roman"/>
      <w:color w:val="auto"/>
      <w:sz w:val="21"/>
      <w:szCs w:val="24"/>
      <w:lang w:eastAsia="zh-CN"/>
    </w:rPr>
  </w:style>
  <w:style w:type="character" w:styleId="786" w:customStyle="1">
    <w:name w:val="font01"/>
    <w:basedOn w:val="737"/>
    <w:qFormat/>
    <w:rPr>
      <w:rFonts w:hint="default" w:ascii="Calibri" w:hAnsi="Calibri" w:cs="Calibri"/>
      <w:color w:val="000000"/>
      <w:sz w:val="28"/>
      <w:szCs w:val="28"/>
      <w:u w:val="none"/>
    </w:rPr>
  </w:style>
  <w:style w:type="character" w:styleId="787" w:customStyle="1">
    <w:name w:val="font21"/>
    <w:qFormat/>
    <w:rPr>
      <w:rFonts w:hint="eastAsia" w:ascii="宋体" w:hAnsi="宋体" w:eastAsia="宋体" w:cs="宋体"/>
      <w:b/>
      <w:color w:val="000000"/>
      <w:sz w:val="60"/>
      <w:szCs w:val="60"/>
      <w:u w:val="none"/>
    </w:rPr>
  </w:style>
  <w:style w:type="character" w:styleId="788" w:customStyle="1">
    <w:name w:val="font11"/>
    <w:basedOn w:val="737"/>
    <w:qFormat/>
    <w:rPr>
      <w:rFonts w:hint="eastAsia" w:ascii="宋体" w:hAnsi="宋体" w:eastAsia="宋体" w:cs="宋体"/>
      <w:color w:val="000000"/>
      <w:sz w:val="28"/>
      <w:szCs w:val="28"/>
      <w:u w:val="none"/>
    </w:rPr>
  </w:style>
  <w:style w:type="paragraph" w:styleId="789" w:customStyle="1">
    <w:name w:val="纯文本2"/>
    <w:basedOn w:val="732"/>
    <w:qFormat/>
    <w:pPr>
      <w:ind w:firstLine="0"/>
      <w:jc w:val="both"/>
      <w:spacing w:line="240" w:lineRule="auto"/>
      <w:widowControl w:val="off"/>
    </w:pPr>
    <w:rPr>
      <w:rFonts w:ascii="宋体" w:hAnsi="Times New Roman" w:cs="Times New Roman"/>
      <w:color w:val="auto"/>
      <w:sz w:val="28"/>
      <w:lang w:eastAsia="zh-CN"/>
    </w:rPr>
  </w:style>
  <w:style w:type="paragraph" w:styleId="790" w:customStyle="1">
    <w:name w:val="纯文本1"/>
    <w:basedOn w:val="732"/>
    <w:qFormat/>
    <w:pPr>
      <w:ind w:firstLine="0"/>
      <w:jc w:val="both"/>
      <w:spacing w:line="240" w:lineRule="auto"/>
      <w:widowControl w:val="off"/>
    </w:pPr>
    <w:rPr>
      <w:rFonts w:ascii="宋体" w:hAnsi="Courier New" w:eastAsia="楷体_GB2312" w:cs="Times New Roman"/>
      <w:color w:val="auto"/>
      <w:sz w:val="26"/>
      <w:lang w:eastAsia="zh-CN"/>
    </w:rPr>
  </w:style>
  <w:style w:type="paragraph" w:styleId="791" w:customStyle="1">
    <w:name w:val="标题3"/>
    <w:basedOn w:val="732"/>
    <w:qFormat/>
    <w:pPr>
      <w:ind w:firstLine="0"/>
      <w:jc w:val="both"/>
      <w:spacing w:line="240" w:lineRule="auto"/>
      <w:widowControl w:val="off"/>
      <w:outlineLvl w:val="2"/>
    </w:pPr>
    <w:rPr>
      <w:rFonts w:ascii="宋体" w:hAnsi="宋体" w:cs="Times New Roman"/>
      <w:b/>
      <w:color w:val="auto"/>
      <w:sz w:val="28"/>
      <w:lang w:eastAsia="zh-CN"/>
    </w:rPr>
  </w:style>
  <w:style w:type="paragraph" w:styleId="792" w:customStyle="1">
    <w:name w:val="正文0"/>
    <w:basedOn w:val="732"/>
    <w:qFormat/>
    <w:pPr>
      <w:ind w:firstLine="0"/>
      <w:jc w:val="both"/>
      <w:spacing w:before="240" w:after="60" w:line="360" w:lineRule="atLeast"/>
      <w:widowControl w:val="off"/>
    </w:pPr>
    <w:rPr>
      <w:rFonts w:ascii="Times New Roman" w:hAnsi="Times New Roman" w:cs="Times New Roman"/>
      <w:b/>
      <w:color w:val="auto"/>
      <w:szCs w:val="20"/>
      <w:lang w:eastAsia="zh-CN"/>
    </w:rPr>
  </w:style>
  <w:style w:type="paragraph" w:styleId="793" w:customStyle="1">
    <w:name w:val="正文缩进1"/>
    <w:basedOn w:val="785"/>
    <w:next w:val="785"/>
    <w:uiPriority w:val="99"/>
    <w:qFormat/>
    <w:pPr>
      <w:ind w:firstLine="420"/>
      <w:jc w:val="left"/>
    </w:pPr>
    <w:rPr>
      <w:rFonts w:eastAsia="楷体_GB2312"/>
      <w:sz w:val="24"/>
      <w:szCs w:val="20"/>
    </w:rPr>
  </w:style>
  <w:style w:type="paragraph" w:styleId="794" w:customStyle="1">
    <w:name w:val="Normal_17"/>
    <w:qFormat/>
    <w:rPr>
      <w:rFonts w:eastAsia="Times New Roman"/>
      <w:sz w:val="24"/>
      <w:szCs w:val="24"/>
    </w:rPr>
  </w:style>
  <w:style w:type="paragraph" w:styleId="795" w:customStyle="1">
    <w:name w:val="纯文本11"/>
    <w:basedOn w:val="732"/>
    <w:qFormat/>
    <w:pPr>
      <w:ind w:firstLine="0"/>
      <w:jc w:val="both"/>
      <w:spacing w:line="240" w:lineRule="auto"/>
      <w:widowControl w:val="off"/>
    </w:pPr>
    <w:rPr>
      <w:rFonts w:ascii="宋体" w:hAnsi="Courier New" w:cs="Times New Roman"/>
      <w:color w:val="auto"/>
      <w:sz w:val="21"/>
      <w:lang w:eastAsia="zh-CN"/>
    </w:rPr>
  </w:style>
  <w:style w:type="paragraph" w:styleId="796" w:customStyle="1">
    <w:name w:val="Normal_0_4"/>
    <w:qFormat/>
    <w:rPr>
      <w:rFonts w:eastAsia="Times New Roman"/>
      <w:sz w:val="24"/>
      <w:szCs w:val="24"/>
    </w:rPr>
  </w:style>
  <w:style w:type="paragraph" w:styleId="797" w:customStyle="1">
    <w:name w:val="段"/>
    <w:next w:val="732"/>
    <w:qFormat/>
    <w:pPr>
      <w:ind w:firstLine="200"/>
      <w:jc w:val="both"/>
    </w:pPr>
    <w:rPr>
      <w:rFonts w:ascii="宋体"/>
      <w:sz w:val="21"/>
    </w:rPr>
  </w:style>
  <w:style w:type="paragraph" w:styleId="798" w:customStyle="1">
    <w:name w:val="正文格式"/>
    <w:uiPriority w:val="99"/>
    <w:qFormat/>
    <w:pPr>
      <w:ind w:firstLine="200"/>
      <w:spacing w:line="360" w:lineRule="auto"/>
    </w:pPr>
    <w:rPr>
      <w:rFonts w:ascii="宋体" w:hAnsi="宋体"/>
      <w:sz w:val="28"/>
      <w:szCs w:val="22"/>
    </w:rPr>
  </w:style>
  <w:style w:type="character" w:styleId="799" w:customStyle="1">
    <w:name w:val="font41"/>
    <w:basedOn w:val="737"/>
    <w:qFormat/>
    <w:rPr>
      <w:rFonts w:hint="eastAsia" w:ascii="宋体" w:hAnsi="宋体" w:eastAsia="宋体" w:cs="宋体"/>
      <w:color w:val="000000"/>
      <w:sz w:val="24"/>
      <w:szCs w:val="24"/>
      <w:u w:val="none"/>
    </w:rPr>
  </w:style>
  <w:style w:type="character" w:styleId="800" w:customStyle="1">
    <w:name w:val="font51"/>
    <w:basedOn w:val="737"/>
    <w:qFormat/>
    <w:rPr>
      <w:rFonts w:hint="eastAsia" w:ascii="等线" w:hAnsi="等线" w:eastAsia="等线" w:cs="等线"/>
      <w:color w:val="000000"/>
      <w:sz w:val="24"/>
      <w:szCs w:val="24"/>
      <w:u w:val="none"/>
    </w:rPr>
  </w:style>
  <w:style w:type="paragraph" w:styleId="801" w:customStyle="1">
    <w:name w:val="Default"/>
    <w:qFormat/>
    <w:pPr>
      <w:widowControl w:val="off"/>
    </w:pPr>
    <w:rPr>
      <w:rFonts w:ascii="宋体" w:cs="宋体"/>
      <w:color w:val="000000"/>
      <w:sz w:val="24"/>
      <w:szCs w:val="24"/>
    </w:rPr>
  </w:style>
  <w:style w:type="character" w:styleId="802" w:customStyle="1">
    <w:name w:val="font31"/>
    <w:basedOn w:val="737"/>
    <w:qFormat/>
    <w:rPr>
      <w:rFonts w:hint="eastAsia" w:ascii="宋体" w:hAnsi="宋体" w:eastAsia="宋体" w:cs="宋体"/>
      <w:color w:val="000000"/>
      <w:sz w:val="22"/>
      <w:szCs w:val="22"/>
      <w:u w:val="none"/>
    </w:rPr>
  </w:style>
  <w:style w:type="character" w:styleId="803" w:customStyle="1">
    <w:name w:val="font191"/>
    <w:basedOn w:val="737"/>
    <w:qFormat/>
    <w:rPr>
      <w:rFonts w:ascii="Arial" w:hAnsi="Arial" w:cs="Arial"/>
      <w:color w:val="000000"/>
      <w:sz w:val="24"/>
      <w:szCs w:val="24"/>
      <w:u w:val="none"/>
    </w:rPr>
  </w:style>
  <w:style w:type="character" w:styleId="804" w:customStyle="1">
    <w:name w:val="font212"/>
    <w:basedOn w:val="737"/>
    <w:qFormat/>
    <w:rPr>
      <w:rFonts w:hint="default" w:ascii="Times New Roman" w:hAnsi="Times New Roman" w:cs="Times New Roman"/>
      <w:color w:val="000000"/>
      <w:sz w:val="22"/>
      <w:szCs w:val="22"/>
      <w:u w:val="none"/>
    </w:rPr>
  </w:style>
  <w:style w:type="character" w:styleId="805" w:customStyle="1">
    <w:name w:val="font221"/>
    <w:basedOn w:val="737"/>
    <w:qFormat/>
    <w:rPr>
      <w:rFonts w:ascii="宋体" w:hAnsi="宋体" w:eastAsia="宋体" w:cs="宋体"/>
      <w:color w:val="000000"/>
      <w:sz w:val="22"/>
      <w:szCs w:val="22"/>
      <w:u w:val="none"/>
    </w:rPr>
  </w:style>
  <w:style w:type="table" w:styleId="806" w:customStyle="1">
    <w:name w:val="网格型2"/>
    <w:basedOn w:val="738"/>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customStyle="1">
    <w:name w:val="列出段落 字符"/>
    <w:link w:val="762"/>
    <w:uiPriority w:val="34"/>
    <w:qFormat/>
    <w:rPr>
      <w:rFonts w:ascii="Arial" w:hAnsi="Arial" w:eastAsia="宋体" w:cs="Arial"/>
      <w:color w:val="000000"/>
      <w:sz w:val="24"/>
      <w:szCs w:val="21"/>
      <w:lang w:eastAsia="en-US"/>
    </w:rPr>
  </w:style>
  <w:style w:type="character" w:styleId="808" w:customStyle="1">
    <w:name w:val="批注文字 字符"/>
    <w:basedOn w:val="737"/>
    <w:link w:val="741"/>
    <w:uiPriority w:val="99"/>
    <w:semiHidden/>
    <w:qFormat/>
    <w:rPr>
      <w:rFonts w:ascii="Arial" w:hAnsi="Arial" w:cs="Arial"/>
      <w:color w:val="000000"/>
      <w:sz w:val="24"/>
      <w:szCs w:val="21"/>
      <w:lang w:eastAsia="en-US"/>
    </w:rPr>
  </w:style>
  <w:style w:type="character" w:styleId="809" w:customStyle="1">
    <w:name w:val="批注主题 字符"/>
    <w:basedOn w:val="808"/>
    <w:link w:val="753"/>
    <w:uiPriority w:val="99"/>
    <w:semiHidden/>
    <w:qFormat/>
    <w:rPr>
      <w:rFonts w:ascii="Arial" w:hAnsi="Arial" w:cs="Arial"/>
      <w:b/>
      <w:bCs/>
      <w:color w:val="000000"/>
      <w:sz w:val="24"/>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D83B-94C2-40FF-B783-E1B49DD1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宁本营</cp:lastModifiedBy>
  <cp:revision>136</cp:revision>
  <dcterms:created xsi:type="dcterms:W3CDTF">2024-03-04T00:42:00Z</dcterms:created>
  <dcterms:modified xsi:type="dcterms:W3CDTF">2024-09-09T05:46:47Z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272D8B13E5AB422E978507186FBBBC80_13</vt:lpwstr>
  </property>
</Properties>
</file>