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Ansi="宋体" w:cs="宋体"/>
          <w:bCs/>
          <w:sz w:val="30"/>
        </w:rPr>
      </w:pPr>
      <w:r>
        <w:rPr>
          <w:rFonts w:hAnsi="宋体" w:cs="宋体"/>
          <w:bCs/>
          <w:sz w:val="30"/>
        </w:rPr>
      </w:r>
      <w:r/>
    </w:p>
    <w:p>
      <w:pPr>
        <w:jc w:val="center"/>
        <w:spacing w:line="360" w:lineRule="auto"/>
        <w:rPr>
          <w:rFonts w:ascii="黑体" w:hAnsi="黑体" w:eastAsia="黑体" w:cs="宋体"/>
          <w:b/>
          <w:spacing w:val="20"/>
          <w:sz w:val="72"/>
          <w:szCs w:val="72"/>
        </w:rPr>
      </w:pPr>
      <w:r>
        <w:rPr>
          <w:rFonts w:hint="eastAsia" w:ascii="黑体" w:hAnsi="黑体" w:eastAsia="黑体" w:cs="宋体"/>
          <w:b/>
          <w:spacing w:val="20"/>
          <w:sz w:val="72"/>
          <w:szCs w:val="72"/>
        </w:rPr>
        <w:t xml:space="preserve">无 锡 市 政 府 采 购</w:t>
      </w:r>
      <w:r/>
    </w:p>
    <w:p>
      <w:pPr>
        <w:spacing w:line="360" w:lineRule="auto"/>
        <w:rPr>
          <w:rFonts w:hAnsi="宋体" w:cs="宋体"/>
          <w:bCs/>
          <w:sz w:val="30"/>
        </w:rPr>
      </w:pPr>
      <w:r>
        <w:rPr>
          <w:rFonts w:hAnsi="宋体" w:cs="宋体"/>
          <w:bCs/>
          <w:sz w:val="30"/>
        </w:rPr>
      </w:r>
      <w:r/>
    </w:p>
    <w:p>
      <w:pPr>
        <w:spacing w:line="360" w:lineRule="auto"/>
        <w:rPr>
          <w:rFonts w:hAnsi="宋体" w:cs="宋体"/>
          <w:bCs/>
          <w:sz w:val="30"/>
        </w:rPr>
      </w:pPr>
      <w:r>
        <w:rPr>
          <w:rFonts w:hAnsi="宋体" w:cs="宋体"/>
          <w:bCs/>
          <w:sz w:val="30"/>
        </w:rPr>
      </w:r>
      <w:r/>
    </w:p>
    <w:p>
      <w:pPr>
        <w:jc w:val="center"/>
        <w:spacing w:line="360" w:lineRule="auto"/>
        <w:rPr>
          <w:rFonts w:hAnsi="宋体" w:cs="宋体"/>
          <w:bCs/>
          <w:spacing w:val="20"/>
          <w:sz w:val="52"/>
          <w:szCs w:val="52"/>
        </w:rPr>
      </w:pPr>
      <w:r>
        <w:rPr>
          <w:rFonts w:hAnsi="宋体" w:cs="宋体"/>
          <w:bCs/>
          <w:spacing w:val="20"/>
          <w:sz w:val="52"/>
          <w:szCs w:val="52"/>
        </w:rPr>
      </w:r>
      <w:r/>
    </w:p>
    <w:p>
      <w:pPr>
        <w:pStyle w:val="871"/>
      </w:pPr>
      <w:r/>
      <w:r/>
    </w:p>
    <w:p>
      <w:pPr>
        <w:pStyle w:val="871"/>
      </w:pPr>
      <w:r/>
      <w:r/>
    </w:p>
    <w:p>
      <w:pPr>
        <w:pStyle w:val="695"/>
      </w:pPr>
      <w:r/>
      <w:r/>
    </w:p>
    <w:p>
      <w:pPr>
        <w:pStyle w:val="871"/>
      </w:pPr>
      <w:r/>
      <w:r/>
    </w:p>
    <w:p>
      <w:pPr>
        <w:jc w:val="center"/>
        <w:spacing w:line="360" w:lineRule="auto"/>
        <w:rPr>
          <w:rFonts w:ascii="黑体" w:hAnsi="黑体" w:eastAsia="黑体" w:cs="宋体"/>
          <w:bCs/>
          <w:spacing w:val="20"/>
          <w:sz w:val="52"/>
          <w:szCs w:val="52"/>
        </w:rPr>
      </w:pPr>
      <w:r>
        <w:rPr>
          <w:rFonts w:hint="eastAsia" w:ascii="黑体" w:hAnsi="黑体" w:eastAsia="黑体" w:cs="宋体"/>
          <w:bCs/>
          <w:spacing w:val="20"/>
          <w:sz w:val="52"/>
          <w:szCs w:val="52"/>
        </w:rPr>
        <w:t xml:space="preserve">公   开</w:t>
      </w:r>
      <w:r/>
    </w:p>
    <w:p>
      <w:pPr>
        <w:jc w:val="center"/>
        <w:spacing w:line="360" w:lineRule="auto"/>
        <w:rPr>
          <w:rFonts w:ascii="黑体" w:hAnsi="黑体" w:eastAsia="黑体" w:cs="宋体"/>
          <w:bCs/>
          <w:spacing w:val="20"/>
          <w:sz w:val="52"/>
          <w:szCs w:val="52"/>
        </w:rPr>
      </w:pPr>
      <w:r>
        <w:rPr>
          <w:rFonts w:hint="eastAsia" w:ascii="黑体" w:hAnsi="黑体" w:eastAsia="黑体" w:cs="宋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黑体" w:eastAsia="黑体" w:cs="宋体"/>
          <w:bCs/>
          <w:spacing w:val="20"/>
          <w:sz w:val="52"/>
          <w:szCs w:val="52"/>
        </w:rPr>
        <w:t xml:space="preserve">招  标  文  件</w:t>
      </w:r>
      <w:r/>
    </w:p>
    <w:p>
      <w:pPr>
        <w:jc w:val="center"/>
        <w:spacing w:line="360" w:lineRule="auto"/>
        <w:rPr>
          <w:rFonts w:hAnsi="宋体" w:cs="宋体"/>
          <w:bCs/>
          <w:sz w:val="30"/>
        </w:rPr>
      </w:pPr>
      <w:r>
        <w:rPr>
          <w:rFonts w:hint="eastAsia" w:ascii="宋体" w:hAnsi="宋体"/>
          <w:b/>
          <w:color w:val="000000"/>
          <w:sz w:val="32"/>
          <w:szCs w:val="32"/>
        </w:rPr>
        <w:t xml:space="preserve">（全流程电子化）</w:t>
      </w:r>
      <w:r/>
    </w:p>
    <w:p>
      <w:pPr>
        <w:pStyle w:val="873"/>
        <w:ind w:firstLine="600"/>
        <w:rPr>
          <w:rFonts w:hAnsi="宋体" w:cs="宋体"/>
          <w:bCs/>
          <w:sz w:val="30"/>
          <w:szCs w:val="30"/>
        </w:rPr>
      </w:pPr>
      <w:r>
        <w:rPr>
          <w:rFonts w:hAnsi="宋体" w:cs="宋体"/>
          <w:bCs/>
          <w:sz w:val="30"/>
          <w:szCs w:val="30"/>
        </w:rPr>
      </w:r>
      <w:r/>
    </w:p>
    <w:p>
      <w:pPr>
        <w:pStyle w:val="873"/>
        <w:ind w:firstLine="600"/>
        <w:rPr>
          <w:rFonts w:hAnsi="宋体" w:cs="宋体"/>
          <w:bCs/>
          <w:sz w:val="30"/>
          <w:szCs w:val="30"/>
        </w:rPr>
      </w:pPr>
      <w:r>
        <w:rPr>
          <w:rFonts w:hAnsi="宋体" w:cs="宋体"/>
          <w:bCs/>
          <w:sz w:val="30"/>
          <w:szCs w:val="30"/>
        </w:rPr>
      </w:r>
      <w:r/>
    </w:p>
    <w:p>
      <w:pPr>
        <w:pStyle w:val="873"/>
        <w:ind w:firstLine="600"/>
        <w:rPr>
          <w:rFonts w:hAnsi="宋体" w:cs="宋体"/>
          <w:bCs/>
          <w:sz w:val="30"/>
          <w:szCs w:val="30"/>
        </w:rPr>
      </w:pPr>
      <w:r>
        <w:rPr>
          <w:rFonts w:hAnsi="宋体" w:cs="宋体"/>
          <w:bCs/>
          <w:sz w:val="30"/>
          <w:szCs w:val="30"/>
        </w:rPr>
      </w:r>
      <w:r/>
    </w:p>
    <w:p>
      <w:pPr>
        <w:jc w:val="left"/>
        <w:spacing w:line="480" w:lineRule="auto"/>
        <w:rPr>
          <w:rFonts w:hint="eastAsia" w:ascii="黑体" w:hAnsi="黑体" w:eastAsia="黑体" w:cs="宋体"/>
          <w:bCs/>
          <w:sz w:val="30"/>
          <w:szCs w:val="30"/>
          <w:lang w:eastAsia="zh-CN"/>
        </w:rPr>
      </w:pPr>
      <w:r>
        <w:rPr>
          <w:rFonts w:hint="eastAsia" w:ascii="黑体" w:hAnsi="黑体" w:eastAsia="黑体" w:cs="宋体"/>
          <w:bCs/>
          <w:sz w:val="30"/>
          <w:szCs w:val="30"/>
        </w:rPr>
        <w:t xml:space="preserve">政府采购编号：</w:t>
      </w:r>
      <w:r>
        <w:rPr>
          <w:rFonts w:hint="eastAsia" w:ascii="黑体" w:hAnsi="黑体" w:eastAsia="黑体" w:cs="宋体"/>
          <w:bCs/>
          <w:sz w:val="30"/>
          <w:szCs w:val="30"/>
          <w:lang w:eastAsia="zh-CN"/>
        </w:rPr>
        <w:t xml:space="preserve">JSZC－320211－ZRJJ－G2024－0014</w:t>
      </w:r>
      <w:r/>
    </w:p>
    <w:p>
      <w:pPr>
        <w:jc w:val="left"/>
        <w:spacing w:line="480" w:lineRule="auto"/>
        <w:rPr>
          <w:rFonts w:hint="eastAsia" w:ascii="黑体" w:hAnsi="黑体" w:eastAsia="黑体" w:cs="宋体"/>
          <w:bCs/>
          <w:sz w:val="30"/>
          <w:szCs w:val="30"/>
          <w:lang w:eastAsia="zh-CN"/>
        </w:rPr>
      </w:pPr>
      <w:r>
        <w:rPr>
          <w:rFonts w:hint="eastAsia" w:ascii="黑体" w:hAnsi="黑体" w:eastAsia="黑体" w:cs="宋体"/>
          <w:bCs/>
          <w:sz w:val="30"/>
          <w:szCs w:val="30"/>
        </w:rPr>
        <w:t xml:space="preserve">采购项目名称：</w:t>
      </w:r>
      <w:r>
        <w:rPr>
          <w:rFonts w:hint="eastAsia" w:ascii="黑体" w:hAnsi="黑体" w:eastAsia="黑体" w:cs="宋体"/>
          <w:bCs/>
          <w:sz w:val="30"/>
          <w:szCs w:val="30"/>
          <w:lang w:eastAsia="zh-CN"/>
        </w:rPr>
        <w:t xml:space="preserve">2024年度政务信息化项目统一监理服务采购项目</w:t>
      </w:r>
      <w:r/>
    </w:p>
    <w:p>
      <w:pPr>
        <w:jc w:val="left"/>
        <w:spacing w:line="480" w:lineRule="auto"/>
        <w:rPr>
          <w:rFonts w:ascii="黑体" w:hAnsi="黑体" w:eastAsia="黑体" w:cs="宋体"/>
          <w:bCs/>
          <w:sz w:val="30"/>
          <w:szCs w:val="30"/>
        </w:rPr>
      </w:pPr>
      <w:r>
        <w:rPr>
          <w:rFonts w:hint="eastAsia" w:ascii="黑体" w:hAnsi="黑体" w:eastAsia="黑体" w:cs="宋体"/>
          <w:bCs/>
          <w:sz w:val="30"/>
          <w:szCs w:val="30"/>
        </w:rPr>
        <w:t xml:space="preserve">采   购   人：无锡市滨湖区数据局</w:t>
      </w:r>
      <w:r/>
    </w:p>
    <w:p>
      <w:pPr>
        <w:jc w:val="left"/>
        <w:spacing w:line="480" w:lineRule="auto"/>
        <w:rPr>
          <w:rFonts w:ascii="黑体" w:hAnsi="黑体" w:eastAsia="黑体" w:cs="宋体"/>
          <w:bCs/>
          <w:sz w:val="30"/>
          <w:szCs w:val="30"/>
        </w:rPr>
      </w:pPr>
      <w:r>
        <w:rPr>
          <w:rFonts w:hint="eastAsia" w:ascii="黑体" w:hAnsi="黑体" w:eastAsia="黑体" w:cs="宋体"/>
          <w:bCs/>
          <w:sz w:val="30"/>
          <w:szCs w:val="30"/>
        </w:rPr>
        <w:t xml:space="preserve">采购代理机构：无锡彰誉技术咨询有限公司</w:t>
      </w:r>
      <w:r/>
    </w:p>
    <w:p>
      <w:pPr>
        <w:ind w:firstLine="837"/>
        <w:jc w:val="left"/>
        <w:spacing w:line="480" w:lineRule="auto"/>
        <w:rPr>
          <w:rFonts w:ascii="黑体" w:hAnsi="黑体" w:eastAsia="黑体" w:cs="宋体"/>
          <w:bCs/>
          <w:sz w:val="30"/>
          <w:szCs w:val="30"/>
        </w:rPr>
      </w:pPr>
      <w:r>
        <w:rPr>
          <w:rFonts w:ascii="黑体" w:hAnsi="黑体" w:eastAsia="黑体" w:cs="宋体"/>
          <w:bCs/>
          <w:sz w:val="30"/>
          <w:szCs w:val="30"/>
        </w:rPr>
      </w:r>
      <w:r/>
    </w:p>
    <w:p>
      <w:pPr>
        <w:pStyle w:val="721"/>
        <w:jc w:val="left"/>
        <w:rPr>
          <w:rFonts w:ascii="黑体" w:hAnsi="黑体" w:eastAsia="黑体" w:cs="宋体"/>
          <w:bCs/>
          <w:sz w:val="30"/>
          <w:szCs w:val="30"/>
        </w:rPr>
      </w:pPr>
      <w:r>
        <w:rPr>
          <w:rFonts w:ascii="黑体" w:hAnsi="黑体" w:eastAsia="黑体" w:cs="宋体"/>
          <w:bCs/>
          <w:sz w:val="30"/>
          <w:szCs w:val="30"/>
        </w:rPr>
      </w:r>
      <w:r/>
    </w:p>
    <w:p>
      <w:pPr>
        <w:jc w:val="left"/>
      </w:pPr>
      <w:r/>
      <w:r/>
    </w:p>
    <w:p>
      <w:pPr>
        <w:jc w:val="both"/>
        <w:spacing w:line="360" w:lineRule="auto"/>
        <w:rPr>
          <w:rFonts w:ascii="黑体" w:hAnsi="华文中宋" w:eastAsia="黑体"/>
          <w:bCs/>
          <w:sz w:val="36"/>
          <w:szCs w:val="36"/>
        </w:rPr>
      </w:pPr>
      <w:r/>
      <w:bookmarkStart w:id="4" w:name="_GoBack"/>
      <w:r/>
      <w:bookmarkEnd w:id="4"/>
      <w:r>
        <w:rPr>
          <w:rFonts w:hint="eastAsia" w:ascii="黑体" w:hAnsi="华文中宋" w:eastAsia="黑体"/>
          <w:bCs/>
          <w:sz w:val="36"/>
          <w:szCs w:val="36"/>
        </w:rPr>
        <w:t xml:space="preserve">二○二四年十</w:t>
      </w:r>
      <w:r>
        <w:rPr>
          <w:rFonts w:hint="eastAsia" w:ascii="黑体" w:hAnsi="华文中宋" w:eastAsia="黑体"/>
          <w:bCs/>
          <w:sz w:val="36"/>
          <w:szCs w:val="36"/>
          <w:lang w:val="en-US" w:eastAsia="zh-CN"/>
        </w:rPr>
        <w:t xml:space="preserve">二</w:t>
      </w:r>
      <w:r>
        <w:rPr>
          <w:rFonts w:hint="eastAsia" w:ascii="黑体" w:hAnsi="华文中宋" w:eastAsia="黑体"/>
          <w:bCs/>
          <w:sz w:val="36"/>
          <w:szCs w:val="36"/>
        </w:rPr>
        <w:t xml:space="preserve">月</w:t>
      </w:r>
      <w:r/>
    </w:p>
    <w:p>
      <w:pPr>
        <w:jc w:val="center"/>
        <w:spacing w:line="360" w:lineRule="auto"/>
        <w:rPr>
          <w:rStyle w:val="718"/>
          <w:rFonts w:ascii="宋体" w:hAnsi="宋体" w:cs="宋体"/>
          <w:sz w:val="48"/>
          <w:szCs w:val="48"/>
        </w:rPr>
      </w:pPr>
      <w:r>
        <w:rPr>
          <w:rStyle w:val="718"/>
          <w:rFonts w:hint="eastAsia" w:ascii="宋体" w:hAnsi="宋体" w:cs="宋体"/>
          <w:bCs/>
          <w:sz w:val="48"/>
          <w:highlight w:val="none"/>
        </w:rPr>
      </w:r>
      <w:r>
        <w:rPr>
          <w:rStyle w:val="718"/>
          <w:rFonts w:hint="eastAsia" w:ascii="宋体" w:hAnsi="宋体" w:cs="宋体"/>
          <w:bCs/>
          <w:sz w:val="48"/>
          <w:highlight w:val="none"/>
        </w:rPr>
      </w:r>
      <w:r/>
    </w:p>
    <w:p>
      <w:pPr>
        <w:jc w:val="center"/>
        <w:spacing w:line="360" w:lineRule="auto"/>
        <w:rPr>
          <w:rStyle w:val="718"/>
          <w:rFonts w:hint="eastAsia" w:ascii="宋体" w:hAnsi="宋体" w:cs="宋体"/>
          <w:sz w:val="48"/>
          <w:szCs w:val="48"/>
          <w:highlight w:val="none"/>
        </w:rPr>
      </w:pPr>
      <w:r>
        <w:rPr>
          <w:rStyle w:val="718"/>
          <w:rFonts w:hint="eastAsia" w:ascii="宋体" w:hAnsi="宋体" w:cs="宋体"/>
          <w:bCs/>
          <w:sz w:val="48"/>
        </w:rPr>
        <w:t xml:space="preserve">目 录</w:t>
      </w:r>
      <w:r/>
    </w:p>
    <w:p>
      <w:pPr>
        <w:jc w:val="center"/>
        <w:spacing w:line="360" w:lineRule="auto"/>
        <w:rPr>
          <w:rFonts w:hAnsi="宋体" w:cs="宋体"/>
          <w:bCs/>
          <w:sz w:val="30"/>
        </w:rPr>
      </w:pPr>
      <w:r>
        <w:rPr>
          <w:rFonts w:hAnsi="宋体" w:cs="宋体"/>
          <w:bCs/>
          <w:sz w:val="30"/>
        </w:rPr>
      </w:r>
      <w:r/>
    </w:p>
    <w:p>
      <w:pPr>
        <w:ind w:firstLine="630"/>
        <w:spacing w:line="720" w:lineRule="auto"/>
        <w:rPr>
          <w:rFonts w:hAnsi="宋体" w:cs="宋体"/>
          <w:bCs/>
          <w:sz w:val="30"/>
          <w:szCs w:val="30"/>
        </w:rPr>
      </w:pPr>
      <w:r>
        <w:rPr>
          <w:rFonts w:hint="eastAsia" w:hAnsi="宋体" w:cs="宋体"/>
          <w:bCs/>
          <w:sz w:val="30"/>
          <w:szCs w:val="30"/>
        </w:rPr>
        <w:t xml:space="preserve">一．投标供应商须知前附表</w:t>
      </w:r>
      <w:r/>
    </w:p>
    <w:p>
      <w:pPr>
        <w:ind w:firstLine="630"/>
        <w:spacing w:line="720" w:lineRule="auto"/>
        <w:rPr>
          <w:rFonts w:hAnsi="宋体" w:cs="宋体"/>
          <w:bCs/>
          <w:sz w:val="30"/>
          <w:szCs w:val="30"/>
        </w:rPr>
      </w:pPr>
      <w:r>
        <w:rPr>
          <w:rFonts w:hint="eastAsia" w:hAnsi="宋体" w:cs="宋体"/>
          <w:bCs/>
          <w:sz w:val="30"/>
          <w:szCs w:val="30"/>
        </w:rPr>
        <w:t xml:space="preserve">二．投标供应商须知</w:t>
      </w:r>
      <w:r/>
    </w:p>
    <w:p>
      <w:pPr>
        <w:ind w:firstLine="630"/>
        <w:spacing w:line="720" w:lineRule="auto"/>
        <w:rPr>
          <w:rFonts w:hAnsi="宋体" w:cs="宋体"/>
          <w:bCs/>
          <w:sz w:val="30"/>
          <w:szCs w:val="30"/>
        </w:rPr>
      </w:pPr>
      <w:r>
        <w:rPr>
          <w:rFonts w:hint="eastAsia" w:hAnsi="宋体" w:cs="宋体"/>
          <w:bCs/>
          <w:sz w:val="30"/>
          <w:szCs w:val="30"/>
        </w:rPr>
        <w:t xml:space="preserve">三．采购需求</w:t>
      </w:r>
      <w:r/>
    </w:p>
    <w:p>
      <w:pPr>
        <w:ind w:firstLine="630"/>
        <w:spacing w:line="720" w:lineRule="auto"/>
        <w:rPr>
          <w:rFonts w:hAnsi="宋体" w:cs="宋体"/>
          <w:bCs/>
          <w:sz w:val="30"/>
          <w:szCs w:val="30"/>
        </w:rPr>
      </w:pPr>
      <w:r>
        <w:rPr>
          <w:rFonts w:hint="eastAsia" w:hAnsi="宋体" w:cs="宋体"/>
          <w:bCs/>
          <w:sz w:val="30"/>
          <w:szCs w:val="30"/>
        </w:rPr>
        <w:t xml:space="preserve">四. 合同书（格式文本）</w:t>
      </w:r>
      <w:r/>
    </w:p>
    <w:p>
      <w:pPr>
        <w:ind w:firstLine="630"/>
        <w:spacing w:line="720" w:lineRule="auto"/>
        <w:rPr>
          <w:rFonts w:hAnsi="宋体" w:cs="宋体"/>
          <w:bCs/>
          <w:sz w:val="28"/>
          <w:szCs w:val="28"/>
        </w:rPr>
      </w:pPr>
      <w:r>
        <w:rPr>
          <w:rFonts w:hint="eastAsia" w:hAnsi="宋体" w:cs="宋体"/>
          <w:bCs/>
          <w:sz w:val="30"/>
          <w:szCs w:val="30"/>
        </w:rPr>
        <w:t xml:space="preserve">五. 附件（投标文件格式）</w:t>
      </w:r>
      <w:r/>
    </w:p>
    <w:p>
      <w:pPr>
        <w:spacing w:line="360" w:lineRule="auto"/>
        <w:widowControl/>
        <w:rPr>
          <w:rFonts w:hAnsi="宋体" w:cs="宋体"/>
          <w:b/>
          <w:sz w:val="24"/>
        </w:rPr>
      </w:pPr>
      <w:r>
        <w:rPr>
          <w:rFonts w:hAnsi="宋体" w:cs="宋体"/>
          <w:b/>
          <w:sz w:val="24"/>
        </w:rPr>
      </w:r>
      <w:r/>
    </w:p>
    <w:p>
      <w:pPr>
        <w:spacing w:line="360" w:lineRule="auto"/>
        <w:widowControl/>
        <w:rPr>
          <w:rFonts w:hAnsi="宋体" w:cs="宋体"/>
          <w:b/>
          <w:sz w:val="24"/>
        </w:rPr>
      </w:pPr>
      <w:r>
        <w:rPr>
          <w:rFonts w:hAnsi="宋体" w:cs="宋体"/>
          <w:b/>
          <w:sz w:val="24"/>
        </w:rPr>
      </w:r>
      <w:r/>
    </w:p>
    <w:p>
      <w:pPr>
        <w:spacing w:line="360" w:lineRule="auto"/>
        <w:widowControl/>
        <w:rPr>
          <w:rFonts w:hAnsi="宋体" w:cs="宋体"/>
          <w:b/>
          <w:sz w:val="24"/>
        </w:rPr>
      </w:pPr>
      <w:r>
        <w:rPr>
          <w:rFonts w:hAnsi="宋体" w:cs="宋体"/>
          <w:b/>
          <w:sz w:val="24"/>
        </w:rPr>
      </w:r>
      <w:r/>
    </w:p>
    <w:p>
      <w:pPr>
        <w:spacing w:line="360" w:lineRule="auto"/>
        <w:widowControl/>
        <w:rPr>
          <w:rFonts w:hAnsi="宋体" w:cs="宋体"/>
          <w:b/>
          <w:sz w:val="24"/>
        </w:rPr>
      </w:pPr>
      <w:r>
        <w:rPr>
          <w:rFonts w:hAnsi="宋体" w:cs="宋体"/>
          <w:b/>
          <w:sz w:val="24"/>
        </w:rPr>
      </w:r>
      <w:r/>
    </w:p>
    <w:p>
      <w:pPr>
        <w:spacing w:line="360" w:lineRule="auto"/>
        <w:widowControl/>
        <w:rPr>
          <w:rFonts w:hAnsi="宋体" w:cs="宋体"/>
          <w:b/>
          <w:sz w:val="24"/>
        </w:rPr>
      </w:pPr>
      <w:r>
        <w:rPr>
          <w:rFonts w:hAnsi="宋体" w:cs="宋体"/>
          <w:b/>
          <w:sz w:val="24"/>
        </w:rPr>
      </w:r>
      <w:r/>
    </w:p>
    <w:p>
      <w:pPr>
        <w:spacing w:before="470" w:line="360" w:lineRule="auto"/>
        <w:widowControl/>
        <w:rPr>
          <w:rFonts w:hAnsi="宋体" w:cs="宋体"/>
          <w:b/>
          <w:sz w:val="24"/>
        </w:rPr>
      </w:pPr>
      <w:r>
        <w:rPr>
          <w:rFonts w:hAnsi="宋体" w:cs="宋体"/>
          <w:b/>
          <w:sz w:val="24"/>
        </w:rPr>
      </w:r>
      <w:r/>
    </w:p>
    <w:p>
      <w:pPr>
        <w:spacing w:before="470" w:line="360" w:lineRule="auto"/>
        <w:widowControl/>
        <w:rPr>
          <w:rFonts w:hAnsi="宋体" w:cs="宋体"/>
          <w:b/>
          <w:sz w:val="24"/>
        </w:rPr>
      </w:pPr>
      <w:r>
        <w:rPr>
          <w:rFonts w:hAnsi="宋体" w:cs="宋体"/>
          <w:b/>
          <w:sz w:val="24"/>
        </w:rPr>
      </w:r>
      <w:r/>
    </w:p>
    <w:p>
      <w:pPr>
        <w:jc w:val="center"/>
        <w:spacing w:line="360" w:lineRule="auto"/>
        <w:rPr>
          <w:rFonts w:hAnsi="宋体" w:cs="宋体"/>
          <w:b/>
          <w:bCs/>
          <w:sz w:val="32"/>
          <w:szCs w:val="32"/>
        </w:rPr>
      </w:pPr>
      <w:r>
        <w:rPr>
          <w:rFonts w:hint="eastAsia" w:hAnsi="宋体" w:cs="宋体"/>
          <w:b/>
          <w:sz w:val="24"/>
        </w:rPr>
        <w:br w:type="page" w:clear="all"/>
      </w:r>
      <w:r>
        <w:rPr>
          <w:rFonts w:hint="eastAsia" w:hAnsi="宋体" w:cs="宋体"/>
          <w:b/>
          <w:bCs/>
          <w:sz w:val="32"/>
          <w:szCs w:val="32"/>
        </w:rPr>
        <w:t xml:space="preserve">一．投标供应商须知前附表</w:t>
      </w:r>
      <w:r/>
    </w:p>
    <w:p>
      <w:pPr>
        <w:ind w:firstLine="480"/>
        <w:spacing w:line="360" w:lineRule="auto"/>
        <w:rPr>
          <w:rFonts w:hAnsi="宋体" w:cs="宋体"/>
          <w:bCs/>
          <w:sz w:val="24"/>
        </w:rPr>
      </w:pPr>
      <w:r>
        <w:rPr>
          <w:rFonts w:hint="eastAsia" w:hAnsi="宋体" w:cs="宋体"/>
          <w:bCs/>
          <w:sz w:val="24"/>
        </w:rPr>
        <w:t xml:space="preserve">无锡彰誉技术咨询有限公司受无锡市滨湖区数据局的委托，对其</w:t>
      </w:r>
      <w:r>
        <w:rPr>
          <w:rFonts w:hint="eastAsia" w:hAnsi="宋体" w:cs="宋体"/>
          <w:bCs/>
          <w:sz w:val="24"/>
          <w:lang w:eastAsia="zh-CN"/>
        </w:rPr>
        <w:t xml:space="preserve">2024年度政务信息化项目统一监理服务采购项目</w:t>
      </w:r>
      <w:r>
        <w:rPr>
          <w:rFonts w:hint="eastAsia" w:hAnsi="宋体" w:cs="宋体"/>
          <w:bCs/>
          <w:sz w:val="24"/>
        </w:rPr>
        <w:t xml:space="preserve">进行公开招标，欢迎你单位参加投标并提请注意下列附表中的相关事项：</w:t>
      </w:r>
      <w:r/>
    </w:p>
    <w:tbl>
      <w:tblPr>
        <w:tblStyle w:val="687"/>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941"/>
      </w:tblGrid>
      <w:tr>
        <w:trPr>
          <w:trHeight w:val="256"/>
        </w:trPr>
        <w:tc>
          <w:tcPr>
            <w:tcW w:w="735" w:type="dxa"/>
            <w:textDirection w:val="lrTb"/>
            <w:noWrap w:val="false"/>
          </w:tcPr>
          <w:p>
            <w:pPr>
              <w:jc w:val="center"/>
              <w:spacing w:line="360" w:lineRule="auto"/>
              <w:rPr>
                <w:rFonts w:hAnsi="宋体" w:cs="宋体"/>
                <w:bCs/>
                <w:sz w:val="24"/>
              </w:rPr>
            </w:pPr>
            <w:r>
              <w:rPr>
                <w:rFonts w:hint="eastAsia" w:hAnsi="宋体" w:cs="宋体"/>
                <w:bCs/>
                <w:sz w:val="24"/>
              </w:rPr>
              <w:t xml:space="preserve">序号</w:t>
            </w:r>
            <w:r/>
          </w:p>
        </w:tc>
        <w:tc>
          <w:tcPr>
            <w:tcW w:w="8941" w:type="dxa"/>
            <w:textDirection w:val="lrTb"/>
            <w:noWrap w:val="false"/>
          </w:tcPr>
          <w:p>
            <w:pPr>
              <w:jc w:val="center"/>
              <w:spacing w:line="360" w:lineRule="auto"/>
              <w:rPr>
                <w:rFonts w:hAnsi="宋体" w:cs="宋体"/>
                <w:bCs/>
                <w:sz w:val="24"/>
              </w:rPr>
            </w:pPr>
            <w:r>
              <w:rPr>
                <w:rFonts w:hint="eastAsia" w:hAnsi="宋体" w:cs="宋体"/>
                <w:bCs/>
                <w:sz w:val="24"/>
              </w:rPr>
              <w:t xml:space="preserve">内    容</w:t>
            </w:r>
            <w:r/>
          </w:p>
        </w:tc>
      </w:tr>
      <w:tr>
        <w:trPr>
          <w:trHeight w:val="489"/>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1</w:t>
            </w:r>
            <w:r/>
          </w:p>
        </w:tc>
        <w:tc>
          <w:tcPr>
            <w:tcW w:w="8941" w:type="dxa"/>
            <w:textDirection w:val="lrTb"/>
            <w:noWrap w:val="false"/>
          </w:tcPr>
          <w:p>
            <w:pPr>
              <w:spacing w:line="360" w:lineRule="auto"/>
              <w:rPr>
                <w:rFonts w:hint="eastAsia" w:hAnsi="宋体" w:eastAsia="宋体" w:cs="宋体"/>
                <w:bCs/>
                <w:sz w:val="24"/>
                <w:lang w:eastAsia="zh-CN"/>
              </w:rPr>
            </w:pPr>
            <w:r>
              <w:rPr>
                <w:rFonts w:hint="eastAsia" w:hAnsi="宋体" w:cs="宋体"/>
                <w:bCs/>
                <w:sz w:val="24"/>
              </w:rPr>
              <w:t xml:space="preserve">采购项目名称：</w:t>
            </w:r>
            <w:r>
              <w:rPr>
                <w:rFonts w:hint="eastAsia" w:hAnsi="宋体" w:cs="宋体"/>
                <w:bCs/>
                <w:sz w:val="24"/>
                <w:lang w:eastAsia="zh-CN"/>
              </w:rPr>
              <w:t xml:space="preserve">2024年度政务信息化项目统一监理服务采购项目</w:t>
            </w:r>
            <w:r/>
          </w:p>
          <w:p>
            <w:pPr>
              <w:spacing w:line="360" w:lineRule="auto"/>
              <w:rPr>
                <w:rFonts w:hint="eastAsia" w:hAnsi="宋体" w:eastAsia="宋体" w:cs="宋体"/>
                <w:bCs/>
                <w:sz w:val="24"/>
                <w:lang w:eastAsia="zh-CN"/>
              </w:rPr>
            </w:pPr>
            <w:r>
              <w:rPr>
                <w:rFonts w:hint="eastAsia" w:hAnsi="宋体" w:cs="宋体"/>
                <w:bCs/>
                <w:sz w:val="24"/>
              </w:rPr>
              <w:t xml:space="preserve">政府采购编号：</w:t>
            </w:r>
            <w:r>
              <w:rPr>
                <w:rFonts w:hint="eastAsia" w:hAnsi="宋体" w:cs="宋体"/>
                <w:sz w:val="24"/>
                <w:lang w:eastAsia="zh-CN"/>
              </w:rPr>
              <w:t xml:space="preserve">JSZC－320211－ZRJJ－G2024－0014</w:t>
            </w:r>
            <w:r/>
          </w:p>
          <w:p>
            <w:pPr>
              <w:spacing w:line="360" w:lineRule="auto"/>
              <w:rPr>
                <w:rFonts w:hAnsi="宋体" w:cs="宋体"/>
                <w:bCs/>
                <w:sz w:val="24"/>
              </w:rPr>
            </w:pPr>
            <w:r>
              <w:rPr>
                <w:rFonts w:hint="eastAsia" w:hAnsi="宋体" w:cs="宋体"/>
                <w:bCs/>
                <w:sz w:val="24"/>
              </w:rPr>
              <w:t xml:space="preserve">采   购   人：无锡市滨湖区数据局</w:t>
            </w:r>
            <w:r/>
          </w:p>
        </w:tc>
      </w:tr>
      <w:tr>
        <w:trPr>
          <w:trHeight w:val="783"/>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2</w:t>
            </w:r>
            <w:r/>
          </w:p>
        </w:tc>
        <w:tc>
          <w:tcPr>
            <w:tcW w:w="8941" w:type="dxa"/>
            <w:textDirection w:val="lrTb"/>
            <w:noWrap w:val="false"/>
          </w:tcPr>
          <w:p>
            <w:pPr>
              <w:spacing w:line="360" w:lineRule="auto"/>
              <w:rPr>
                <w:rFonts w:hAnsi="宋体" w:cs="宋体"/>
                <w:bCs/>
                <w:sz w:val="24"/>
              </w:rPr>
            </w:pPr>
            <w:r>
              <w:rPr>
                <w:rFonts w:hint="eastAsia" w:hAnsi="宋体" w:cs="宋体"/>
                <w:bCs/>
                <w:sz w:val="24"/>
              </w:rPr>
              <w:t xml:space="preserve">采购代理机构：无锡彰誉技术咨询有限公司</w:t>
            </w:r>
            <w:r/>
          </w:p>
          <w:p>
            <w:pPr>
              <w:spacing w:line="360" w:lineRule="auto"/>
              <w:rPr>
                <w:rFonts w:hAnsi="宋体" w:cs="宋体"/>
                <w:bCs/>
                <w:sz w:val="24"/>
              </w:rPr>
            </w:pPr>
            <w:r>
              <w:rPr>
                <w:rFonts w:hint="eastAsia" w:hAnsi="宋体" w:cs="宋体"/>
                <w:bCs/>
                <w:sz w:val="24"/>
              </w:rPr>
              <w:t xml:space="preserve">地        址：无锡市锡山区长泰国际社区南A区83－1</w:t>
            </w:r>
            <w:r/>
          </w:p>
        </w:tc>
      </w:tr>
      <w:tr>
        <w:trPr>
          <w:trHeight w:val="90"/>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3</w:t>
            </w:r>
            <w:r/>
          </w:p>
        </w:tc>
        <w:tc>
          <w:tcPr>
            <w:tcW w:w="8941" w:type="dxa"/>
            <w:textDirection w:val="lrTb"/>
            <w:noWrap w:val="false"/>
          </w:tcPr>
          <w:p>
            <w:pPr>
              <w:spacing w:line="360" w:lineRule="auto"/>
              <w:rPr>
                <w:rFonts w:hAnsi="宋体" w:cs="宋体"/>
                <w:bCs/>
                <w:sz w:val="24"/>
              </w:rPr>
            </w:pPr>
            <w:r>
              <w:rPr>
                <w:rFonts w:hint="eastAsia" w:hAnsi="宋体" w:cs="宋体"/>
                <w:b/>
                <w:sz w:val="24"/>
              </w:rPr>
              <w:t xml:space="preserve">项目概况：</w:t>
            </w:r>
            <w:r>
              <w:rPr>
                <w:rFonts w:hint="eastAsia" w:hAnsi="宋体" w:cs="宋体"/>
                <w:bCs/>
                <w:sz w:val="24"/>
              </w:rPr>
              <w:t xml:space="preserve">滨湖区2024年度政务信息化项目统一监理服务，包括一个标段：要求监理单位对惠山林地森林火灾远程视频监测预警系统升级、滨湖区地质灾害隐患点物联网监测项目、滨湖自然资源规划一体化整合平台、滨湖区视频会议四级点调扩容项</w:t>
            </w:r>
            <w:r>
              <w:rPr>
                <w:rFonts w:hint="eastAsia" w:hAnsi="宋体" w:cs="宋体"/>
                <w:bCs/>
                <w:sz w:val="24"/>
              </w:rPr>
              <w:t xml:space="preserve">目、滨湖城管执法通信系统项目、2024年滨湖区城镇老旧小区技防改造项目、滨湖公安基础管控平台3.0版项目、2024年滨湖区重点区域行人动态感知项目、人民法院诉源治理平台项目、无锡市滨湖区人民法院法治教育基地及党建活动馆智能化展厅项目、锡企服务平台“滨”纷惠专区、企业服务中心、滨湖区招投标大数据监管平台、滨湖区智慧消防综合管理服务项目、区楼宇载体管理平台、滨湖“招商一件事”智慧平台、无锡市滨湖区建设工程智慧监管平台项目、视频汇聚平台扩容升级项目、区级产业政策资金管理平台等19个项目提供全过程、全方位监理服务。</w:t>
            </w:r>
            <w:r/>
          </w:p>
          <w:p>
            <w:pPr>
              <w:spacing w:line="360" w:lineRule="auto"/>
              <w:rPr>
                <w:rFonts w:hAnsi="宋体" w:cs="宋体"/>
                <w:bCs/>
                <w:sz w:val="24"/>
              </w:rPr>
            </w:pPr>
            <w:r>
              <w:rPr>
                <w:rFonts w:hint="eastAsia" w:hAnsi="宋体" w:cs="宋体"/>
                <w:b/>
                <w:sz w:val="24"/>
              </w:rPr>
              <w:t xml:space="preserve">监理范围：</w:t>
            </w:r>
            <w:r>
              <w:rPr>
                <w:rFonts w:hint="eastAsia" w:hAnsi="宋体" w:cs="宋体"/>
                <w:bCs/>
                <w:sz w:val="24"/>
              </w:rPr>
              <w:t xml:space="preserve">提供项目实施全过程、全方位监理服务，监理内容主要包括技术总体方案把关、质量控制、进度控制、投资控制、变更控制、合同管理、信息及文档管理、安全管理、沟通管理、知识产权管理等。依据合同做好相关各类项目会议的组织、记录，项目文档起草、归档、移交等管理工作；针对项目建设情况，提出合理化的改进改良建议；全面负责项目各方的工作协调、督办等；协助采购人及建设单位完成上级各部门对本项目的检查、考核、验收等工作。</w:t>
            </w:r>
            <w:r/>
          </w:p>
          <w:p>
            <w:pPr>
              <w:spacing w:line="360" w:lineRule="auto"/>
              <w:rPr>
                <w:rFonts w:hAnsi="宋体" w:cs="宋体"/>
                <w:bCs/>
                <w:sz w:val="24"/>
              </w:rPr>
            </w:pPr>
            <w:r>
              <w:rPr>
                <w:rFonts w:hint="eastAsia" w:hAnsi="宋体" w:cs="宋体"/>
                <w:b/>
                <w:sz w:val="24"/>
              </w:rPr>
              <w:t xml:space="preserve">质量标准：</w:t>
            </w:r>
            <w:r>
              <w:rPr>
                <w:rFonts w:hint="eastAsia" w:hAnsi="宋体" w:cs="宋体"/>
                <w:bCs/>
                <w:sz w:val="24"/>
              </w:rPr>
              <w:t xml:space="preserve">一次性通过系统验收并达到“合格”标准。</w:t>
            </w:r>
            <w:r/>
          </w:p>
          <w:p>
            <w:pPr>
              <w:spacing w:line="360" w:lineRule="auto"/>
              <w:rPr>
                <w:rFonts w:hAnsi="宋体" w:cs="宋体"/>
                <w:bCs/>
                <w:sz w:val="24"/>
              </w:rPr>
            </w:pPr>
            <w:r>
              <w:rPr>
                <w:rFonts w:hint="eastAsia" w:hAnsi="宋体" w:cs="宋体"/>
                <w:b/>
                <w:sz w:val="24"/>
              </w:rPr>
              <w:t xml:space="preserve">服务期限：</w:t>
            </w:r>
            <w:r>
              <w:rPr>
                <w:rFonts w:hint="eastAsia" w:hAnsi="宋体" w:cs="宋体"/>
                <w:bCs/>
                <w:sz w:val="24"/>
              </w:rPr>
              <w:t xml:space="preserve">自合同签订之日起至监理范围内所有项目通过竣工验收止。</w:t>
            </w:r>
            <w:r/>
          </w:p>
          <w:p>
            <w:pPr>
              <w:spacing w:line="360" w:lineRule="auto"/>
              <w:rPr>
                <w:rFonts w:hAnsi="宋体" w:cs="宋体"/>
                <w:bCs/>
                <w:sz w:val="24"/>
              </w:rPr>
            </w:pPr>
            <w:r>
              <w:rPr>
                <w:rFonts w:hint="eastAsia" w:hAnsi="宋体" w:cs="宋体"/>
                <w:b/>
                <w:sz w:val="24"/>
              </w:rPr>
              <w:t xml:space="preserve">采购预算</w:t>
            </w:r>
            <w:r>
              <w:rPr>
                <w:rFonts w:hint="eastAsia" w:hAnsi="宋体" w:cs="宋体"/>
                <w:bCs/>
                <w:sz w:val="24"/>
              </w:rPr>
              <w:t xml:space="preserve">：99万元。</w:t>
            </w:r>
            <w:r/>
          </w:p>
          <w:p>
            <w:pPr>
              <w:spacing w:line="360" w:lineRule="auto"/>
              <w:rPr>
                <w:rFonts w:hAnsi="宋体" w:cs="宋体"/>
                <w:bCs/>
                <w:sz w:val="24"/>
              </w:rPr>
            </w:pPr>
            <w:r>
              <w:rPr>
                <w:rFonts w:hint="eastAsia" w:hAnsi="宋体" w:cs="宋体"/>
                <w:b/>
                <w:sz w:val="24"/>
              </w:rPr>
              <w:t xml:space="preserve">最高限价：</w:t>
            </w:r>
            <w:r>
              <w:rPr>
                <w:rFonts w:hint="eastAsia" w:hAnsi="宋体" w:cs="宋体"/>
                <w:bCs/>
                <w:sz w:val="24"/>
              </w:rPr>
              <w:t xml:space="preserve">99万元。投标供应商投标报价不得超过上述最高限价，否则按无效投标处理。 </w:t>
            </w:r>
            <w:r/>
          </w:p>
          <w:p>
            <w:pPr>
              <w:spacing w:line="360" w:lineRule="auto"/>
            </w:pPr>
            <w:r>
              <w:rPr>
                <w:rFonts w:hint="eastAsia" w:hAnsi="宋体" w:cs="宋体"/>
                <w:bCs/>
                <w:sz w:val="24"/>
              </w:rPr>
              <w:t xml:space="preserve">本项目是否专门面向中小企业：是</w:t>
            </w:r>
            <w:r>
              <w:rPr>
                <w:rFonts w:hint="eastAsia" w:hAnsi="宋体" w:cs="宋体"/>
                <w:sz w:val="24"/>
              </w:rPr>
              <w:t xml:space="preserve">（含监狱企业、残疾人福利性单位）</w:t>
            </w:r>
            <w:r>
              <w:rPr>
                <w:rFonts w:hint="eastAsia" w:hAnsi="宋体" w:cs="宋体"/>
                <w:bCs/>
                <w:sz w:val="24"/>
              </w:rPr>
              <w:t xml:space="preserve">。</w:t>
            </w:r>
            <w:r/>
          </w:p>
          <w:p>
            <w:pPr>
              <w:spacing w:line="360" w:lineRule="auto"/>
              <w:rPr>
                <w:rFonts w:hAnsi="宋体" w:cs="宋体"/>
                <w:bCs/>
                <w:sz w:val="24"/>
              </w:rPr>
            </w:pPr>
            <w:r>
              <w:rPr>
                <w:rFonts w:hint="eastAsia" w:hAnsi="宋体" w:cs="宋体"/>
                <w:bCs/>
                <w:sz w:val="24"/>
              </w:rPr>
              <w:t xml:space="preserve">本项目所属行业：其他未列明行业。从业人员300人以下的为中小微型企业。其中，从业人员100人及以上的为中型企业；从业人员10人及以上的为小型企业；从业人员10人以下的为微型企业。</w:t>
            </w:r>
            <w:r/>
          </w:p>
        </w:tc>
      </w:tr>
      <w:tr>
        <w:trPr>
          <w:trHeight w:val="70"/>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4</w:t>
            </w:r>
            <w:r/>
          </w:p>
        </w:tc>
        <w:tc>
          <w:tcPr>
            <w:tcW w:w="8941" w:type="dxa"/>
            <w:textDirection w:val="lrTb"/>
            <w:noWrap w:val="false"/>
          </w:tcPr>
          <w:p>
            <w:pPr>
              <w:spacing w:line="360" w:lineRule="auto"/>
              <w:rPr>
                <w:rFonts w:hAnsi="宋体" w:cs="宋体"/>
                <w:bCs/>
                <w:sz w:val="24"/>
              </w:rPr>
            </w:pPr>
            <w:r>
              <w:rPr>
                <w:rFonts w:hint="eastAsia" w:hAnsi="宋体" w:cs="宋体"/>
                <w:sz w:val="24"/>
              </w:rPr>
              <w:t xml:space="preserve">投标供应商资格要求</w:t>
            </w:r>
            <w:r>
              <w:rPr>
                <w:rFonts w:hint="eastAsia" w:hAnsi="宋体" w:cs="宋体"/>
                <w:bCs/>
                <w:sz w:val="24"/>
              </w:rPr>
              <w:t xml:space="preserve">：</w:t>
            </w:r>
            <w:r/>
          </w:p>
          <w:p>
            <w:pPr>
              <w:spacing w:line="360" w:lineRule="auto"/>
              <w:rPr>
                <w:rFonts w:hAnsi="宋体" w:cs="宋体"/>
                <w:b/>
                <w:sz w:val="24"/>
              </w:rPr>
            </w:pPr>
            <w:r>
              <w:rPr>
                <w:rFonts w:hint="eastAsia" w:hAnsi="宋体" w:cs="宋体"/>
                <w:b/>
                <w:sz w:val="24"/>
              </w:rPr>
              <w:t xml:space="preserve">1、符合政府采购法第二十二条第一款规定的条件，并依照政府采购法实施条例第十七条规定提供材料：</w:t>
            </w:r>
            <w:r/>
          </w:p>
          <w:p>
            <w:pPr>
              <w:spacing w:line="360" w:lineRule="auto"/>
              <w:rPr>
                <w:rFonts w:hAnsi="宋体" w:cs="宋体"/>
                <w:bCs/>
                <w:sz w:val="24"/>
              </w:rPr>
            </w:pPr>
            <w:r>
              <w:rPr>
                <w:rFonts w:hint="eastAsia" w:hAnsi="宋体" w:cs="宋体"/>
                <w:bCs/>
                <w:sz w:val="24"/>
              </w:rPr>
              <w:t xml:space="preserve">（1）具有独立承担民事责任的能力；【提供营业执照副本或事业单位法人证书或民办非企业单位登记证书或社会团体法人登记证书或基金会法人登记证书等证明文件】</w:t>
            </w:r>
            <w:r/>
          </w:p>
          <w:p>
            <w:pPr>
              <w:spacing w:line="360" w:lineRule="auto"/>
              <w:rPr>
                <w:rFonts w:hAnsi="宋体" w:cs="宋体"/>
                <w:bCs/>
                <w:sz w:val="24"/>
              </w:rPr>
            </w:pPr>
            <w:r>
              <w:rPr>
                <w:rFonts w:hint="eastAsia" w:hAnsi="宋体" w:cs="宋体"/>
                <w:bCs/>
                <w:sz w:val="24"/>
              </w:rPr>
              <w:t xml:space="preserve">（2）具有良好的商业信誉和健全的财务会计制度；【提供近一年中任意一个月份（不含投标当月）的财务状况报告（资产负债表和利润表）或由会计师事务所出具的近两年中任意一个年度的财务审计报告】</w:t>
            </w:r>
            <w:r/>
          </w:p>
          <w:p>
            <w:pPr>
              <w:spacing w:line="360" w:lineRule="auto"/>
              <w:rPr>
                <w:rFonts w:hAnsi="宋体" w:cs="宋体"/>
                <w:bCs/>
                <w:sz w:val="24"/>
              </w:rPr>
            </w:pPr>
            <w:r>
              <w:rPr>
                <w:rFonts w:hint="eastAsia" w:hAnsi="宋体" w:cs="宋体"/>
                <w:bCs/>
                <w:sz w:val="24"/>
              </w:rPr>
              <w:t xml:space="preserve">（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spacing w:line="360" w:lineRule="auto"/>
              <w:rPr>
                <w:rFonts w:hAnsi="宋体" w:cs="宋体"/>
                <w:bCs/>
                <w:sz w:val="24"/>
              </w:rPr>
            </w:pPr>
            <w:r>
              <w:rPr>
                <w:rFonts w:hint="eastAsia" w:hAnsi="宋体" w:cs="宋体"/>
                <w:bCs/>
                <w:sz w:val="24"/>
              </w:rPr>
              <w:t xml:space="preserve">（4）具备履行合同所必需的设备和专业技术能力；</w:t>
            </w:r>
            <w:r/>
          </w:p>
          <w:p>
            <w:pPr>
              <w:spacing w:line="360" w:lineRule="auto"/>
              <w:rPr>
                <w:rFonts w:hAnsi="宋体" w:cs="宋体"/>
                <w:bCs/>
                <w:sz w:val="24"/>
              </w:rPr>
            </w:pPr>
            <w:r>
              <w:rPr>
                <w:rFonts w:hint="eastAsia" w:hAnsi="宋体" w:cs="宋体"/>
                <w:bCs/>
                <w:sz w:val="24"/>
              </w:rPr>
              <w:t xml:space="preserve">（5）参加政府采购活动前3年内在经营活动中没有重大违法记录；</w:t>
            </w:r>
            <w:r/>
          </w:p>
          <w:p>
            <w:pPr>
              <w:spacing w:line="360" w:lineRule="auto"/>
              <w:rPr>
                <w:rFonts w:hAnsi="宋体" w:cs="宋体"/>
                <w:bCs/>
                <w:sz w:val="24"/>
              </w:rPr>
            </w:pPr>
            <w:r>
              <w:rPr>
                <w:rFonts w:hint="eastAsia" w:hAnsi="宋体" w:cs="宋体"/>
                <w:bCs/>
                <w:sz w:val="24"/>
              </w:rPr>
              <w:t xml:space="preserve">（6）法律、行政法规规定的其他条件；</w:t>
            </w:r>
            <w:r/>
          </w:p>
          <w:p>
            <w:pPr>
              <w:spacing w:line="360" w:lineRule="auto"/>
              <w:rPr>
                <w:rFonts w:hAnsi="宋体" w:cs="宋体"/>
                <w:bCs/>
                <w:sz w:val="24"/>
              </w:rPr>
            </w:pPr>
            <w:r>
              <w:rPr>
                <w:rFonts w:hint="eastAsia" w:hAnsi="宋体" w:cs="宋体"/>
                <w:bCs/>
                <w:sz w:val="24"/>
              </w:rPr>
              <w:t xml:space="preserve">（7）本项目不接受联合体投标。</w:t>
            </w:r>
            <w:r/>
          </w:p>
          <w:p>
            <w:pPr>
              <w:spacing w:line="360" w:lineRule="auto"/>
              <w:rPr>
                <w:rFonts w:hAnsi="宋体" w:cs="宋体"/>
                <w:bCs/>
                <w:sz w:val="24"/>
              </w:rPr>
            </w:pPr>
            <w:r>
              <w:rPr>
                <w:rFonts w:hint="eastAsia" w:hAnsi="宋体" w:cs="宋体"/>
                <w:bCs/>
                <w:sz w:val="24"/>
              </w:rPr>
              <w:t xml:space="preserve">2、</w:t>
            </w:r>
            <w:r>
              <w:rPr>
                <w:rFonts w:hint="eastAsia" w:hAnsi="宋体" w:cs="宋体"/>
                <w:b/>
                <w:sz w:val="24"/>
              </w:rPr>
              <w:t xml:space="preserve">落实政府采购政策需满足的资格要求：</w:t>
            </w:r>
            <w:r>
              <w:rPr>
                <w:rFonts w:hint="eastAsia" w:hAnsi="宋体" w:cs="宋体"/>
                <w:bCs/>
                <w:sz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spacing w:line="360" w:lineRule="auto"/>
              <w:rPr>
                <w:rFonts w:hAnsi="宋体" w:cs="宋体"/>
                <w:b/>
                <w:sz w:val="24"/>
              </w:rPr>
            </w:pPr>
            <w:r>
              <w:rPr>
                <w:rFonts w:hint="eastAsia" w:hAnsi="宋体" w:cs="宋体"/>
                <w:b/>
                <w:sz w:val="24"/>
              </w:rPr>
              <w:t xml:space="preserve">3、特定资格要求：</w:t>
            </w:r>
            <w:r/>
          </w:p>
          <w:p>
            <w:pPr>
              <w:spacing w:line="360" w:lineRule="auto"/>
              <w:rPr>
                <w:rFonts w:hAnsi="宋体" w:cs="宋体"/>
                <w:bCs/>
                <w:sz w:val="24"/>
              </w:rPr>
            </w:pPr>
            <w:r>
              <w:rPr>
                <w:rFonts w:hint="eastAsia" w:hAnsi="宋体" w:cs="宋体"/>
                <w:bCs/>
                <w:sz w:val="24"/>
              </w:rPr>
              <w:t xml:space="preserve">（1）供应商未被“信用中国”网站（</w:t>
            </w:r>
            <w:r>
              <w:fldChar w:fldCharType="begin"/>
            </w:r>
            <w:r>
              <w:instrText xml:space="preserve"> HYPERLINK "http://www.creditchina.gov.cn" </w:instrText>
            </w:r>
            <w:r>
              <w:fldChar w:fldCharType="separate"/>
            </w:r>
            <w:r>
              <w:rPr>
                <w:rFonts w:hint="eastAsia" w:hAnsi="宋体" w:cs="宋体"/>
                <w:bCs/>
                <w:sz w:val="24"/>
              </w:rPr>
              <w:t xml:space="preserve">www.creditchina.gov.cn</w:t>
            </w:r>
            <w:r>
              <w:rPr>
                <w:rFonts w:hint="eastAsia" w:hAnsi="宋体" w:cs="宋体"/>
                <w:bCs/>
                <w:sz w:val="24"/>
              </w:rPr>
              <w:fldChar w:fldCharType="end"/>
            </w:r>
            <w:r>
              <w:rPr>
                <w:rFonts w:hint="eastAsia" w:hAnsi="宋体" w:cs="宋体"/>
                <w:bCs/>
                <w:sz w:val="24"/>
              </w:rPr>
              <w:t xml:space="preserve">）、中国政府采购网（www.ccgp.gov.cn）列入失信被执行人、重大税收违法案件当事人名单、政府采购严重违法失信行为记录名单的。（有上述处罚记录但处罚期已届满的，视为无记录，以代理机构评标当日查询结果为准）</w:t>
            </w:r>
            <w:r/>
          </w:p>
          <w:p>
            <w:pPr>
              <w:spacing w:line="360" w:lineRule="auto"/>
              <w:rPr>
                <w:rFonts w:hAnsi="宋体" w:cs="宋体"/>
                <w:bCs/>
                <w:sz w:val="24"/>
              </w:rPr>
            </w:pPr>
            <w:r>
              <w:rPr>
                <w:rFonts w:hint="eastAsia" w:hAnsi="宋体" w:cs="宋体"/>
                <w:bCs/>
                <w:sz w:val="24"/>
              </w:rPr>
              <w:t xml:space="preserve">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spacing w:line="360" w:lineRule="auto"/>
              <w:rPr>
                <w:rFonts w:hAnsi="宋体" w:cs="宋体"/>
                <w:bCs/>
                <w:sz w:val="24"/>
              </w:rPr>
            </w:pPr>
            <w:r>
              <w:rPr>
                <w:rFonts w:hint="eastAsia" w:hAnsi="宋体" w:cs="宋体"/>
                <w:bCs/>
                <w:sz w:val="24"/>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rPr>
                <w:rFonts w:hAnsi="宋体" w:cs="宋体"/>
                <w:bCs/>
                <w:sz w:val="24"/>
              </w:rPr>
            </w:pPr>
            <w:r>
              <w:rPr>
                <w:rFonts w:hint="eastAsia" w:hAnsi="宋体" w:cs="宋体"/>
                <w:bCs/>
                <w:sz w:val="24"/>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60" w:lineRule="auto"/>
              <w:rPr>
                <w:rFonts w:hAnsi="宋体" w:cs="宋体"/>
                <w:bCs/>
                <w:sz w:val="24"/>
              </w:rPr>
            </w:pPr>
            <w:r>
              <w:rPr>
                <w:rFonts w:hint="eastAsia" w:hAnsi="宋体" w:cs="宋体"/>
                <w:bCs/>
                <w:sz w:val="24"/>
              </w:rPr>
              <w:t xml:space="preserve">④采购人有权对以上资格条件进行核查，如投标供应商有弄虚作假行为或不具备以上条件的将取消其投标资格。</w:t>
            </w:r>
            <w:r/>
          </w:p>
        </w:tc>
      </w:tr>
      <w:tr>
        <w:trPr>
          <w:trHeight w:val="90"/>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5</w:t>
            </w:r>
            <w:r/>
          </w:p>
        </w:tc>
        <w:tc>
          <w:tcPr>
            <w:tcW w:w="8941" w:type="dxa"/>
            <w:textDirection w:val="lrTb"/>
            <w:noWrap w:val="false"/>
          </w:tcPr>
          <w:p>
            <w:pPr>
              <w:spacing w:line="360" w:lineRule="auto"/>
              <w:rPr>
                <w:rFonts w:hAnsi="宋体" w:cs="宋体"/>
                <w:bCs/>
                <w:sz w:val="24"/>
              </w:rPr>
            </w:pPr>
            <w:r>
              <w:rPr>
                <w:rFonts w:hint="eastAsia" w:hAnsi="宋体" w:cs="宋体"/>
                <w:bCs/>
                <w:sz w:val="24"/>
              </w:rPr>
              <w:t xml:space="preserve">采购文件获取信息：</w:t>
            </w:r>
            <w:r/>
          </w:p>
          <w:p>
            <w:pPr>
              <w:spacing w:line="360" w:lineRule="auto"/>
              <w:rPr>
                <w:rFonts w:hAnsi="宋体" w:cs="宋体"/>
                <w:bCs/>
                <w:sz w:val="24"/>
              </w:rPr>
            </w:pPr>
            <w:r>
              <w:rPr>
                <w:rFonts w:hint="eastAsia" w:hAnsi="宋体" w:cs="宋体"/>
                <w:bCs/>
                <w:sz w:val="24"/>
              </w:rPr>
              <w:t xml:space="preserve">1、采购文件获取时间：自本公告发布之日起五个工作日内（法定假日除外）。五个工作日后仍可下载采购文件，但不作为供应商权益受到损害的证明材料和依据。</w:t>
            </w:r>
            <w:r/>
          </w:p>
          <w:p>
            <w:pPr>
              <w:spacing w:line="360" w:lineRule="auto"/>
              <w:rPr>
                <w:rFonts w:hAnsi="宋体" w:cs="宋体"/>
                <w:bCs/>
                <w:sz w:val="24"/>
              </w:rPr>
            </w:pPr>
            <w:r>
              <w:rPr>
                <w:rFonts w:hint="eastAsia" w:hAnsi="宋体" w:cs="宋体"/>
                <w:bCs/>
                <w:sz w:val="24"/>
              </w:rPr>
              <w:t xml:space="preserve">2、获取方式：本项目采用网上注册登记方式，网上注册登记成功后系统内免费下载。</w:t>
            </w:r>
            <w:r/>
          </w:p>
          <w:p>
            <w:pPr>
              <w:spacing w:line="360" w:lineRule="auto"/>
              <w:rPr>
                <w:rFonts w:hAnsi="宋体" w:cs="宋体"/>
                <w:bCs/>
                <w:sz w:val="24"/>
              </w:rPr>
            </w:pPr>
            <w:r>
              <w:rPr>
                <w:rFonts w:hint="eastAsia" w:hAnsi="宋体" w:cs="宋体"/>
                <w:bCs/>
                <w:sz w:val="24"/>
              </w:rPr>
              <w:t xml:space="preserve">3、潜在报价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spacing w:line="360" w:lineRule="auto"/>
              <w:rPr>
                <w:rFonts w:hAnsi="宋体" w:cs="宋体"/>
                <w:sz w:val="24"/>
              </w:rPr>
            </w:pPr>
            <w:r>
              <w:rPr>
                <w:rFonts w:hint="eastAsia" w:hAnsi="宋体" w:cs="宋体"/>
                <w:bCs/>
                <w:sz w:val="24"/>
              </w:rPr>
              <w:t xml:space="preserve">4、报价供应商应承担其编制响应文件以及递交响应文件所涉及的一切费用。无论投标结果如何，采购人对上述费用不负任何责任。</w:t>
            </w:r>
            <w:r/>
          </w:p>
        </w:tc>
      </w:tr>
      <w:tr>
        <w:trPr>
          <w:trHeight w:val="90"/>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6</w:t>
            </w:r>
            <w:r/>
          </w:p>
        </w:tc>
        <w:tc>
          <w:tcPr>
            <w:tcW w:w="8941" w:type="dxa"/>
            <w:textDirection w:val="lrTb"/>
            <w:noWrap w:val="false"/>
          </w:tcPr>
          <w:p>
            <w:pPr>
              <w:spacing w:line="360" w:lineRule="auto"/>
              <w:widowControl/>
              <w:rPr>
                <w:rFonts w:hAnsi="宋体" w:cs="宋体"/>
                <w:sz w:val="24"/>
              </w:rPr>
            </w:pPr>
            <w:r>
              <w:rPr>
                <w:rFonts w:hint="eastAsia" w:hAnsi="宋体" w:cs="宋体"/>
                <w:sz w:val="24"/>
              </w:rPr>
              <w:t xml:space="preserve">投标人提疑截止时间：2024年</w:t>
            </w:r>
            <w:r>
              <w:rPr>
                <w:rFonts w:hint="eastAsia" w:hAnsi="宋体" w:cs="宋体"/>
                <w:sz w:val="24"/>
                <w:lang w:val="en-US" w:eastAsia="zh-CN"/>
              </w:rPr>
              <w:t xml:space="preserve">12</w:t>
            </w:r>
            <w:r>
              <w:rPr>
                <w:rFonts w:hint="eastAsia" w:hAnsi="宋体" w:cs="宋体"/>
                <w:sz w:val="24"/>
              </w:rPr>
              <w:t xml:space="preserve">月</w:t>
            </w:r>
            <w:r>
              <w:rPr>
                <w:rFonts w:hint="eastAsia" w:hAnsi="宋体" w:cs="宋体"/>
                <w:sz w:val="24"/>
                <w:lang w:val="en-US" w:eastAsia="zh-CN"/>
              </w:rPr>
              <w:t xml:space="preserve">10</w:t>
            </w:r>
            <w:r>
              <w:rPr>
                <w:rFonts w:hint="eastAsia" w:hAnsi="宋体" w:cs="宋体"/>
                <w:sz w:val="24"/>
              </w:rPr>
              <w:t xml:space="preserve">日10:00时前，以电子邮件形式发送给采购代理机构。</w:t>
            </w:r>
            <w:r/>
          </w:p>
          <w:p>
            <w:pPr>
              <w:spacing w:line="360" w:lineRule="auto"/>
              <w:widowControl/>
              <w:rPr>
                <w:rFonts w:hAnsi="宋体" w:cs="宋体"/>
                <w:sz w:val="24"/>
              </w:rPr>
            </w:pPr>
            <w:r>
              <w:rPr>
                <w:rFonts w:hint="eastAsia" w:hAnsi="宋体" w:cs="宋体"/>
                <w:sz w:val="24"/>
              </w:rPr>
              <w:t xml:space="preserve">答疑时间：2024年</w:t>
            </w:r>
            <w:r>
              <w:rPr>
                <w:rFonts w:hint="eastAsia" w:hAnsi="宋体" w:cs="宋体"/>
                <w:sz w:val="24"/>
                <w:lang w:val="en-US" w:eastAsia="zh-CN"/>
              </w:rPr>
              <w:t xml:space="preserve">12</w:t>
            </w:r>
            <w:r>
              <w:rPr>
                <w:rFonts w:hint="eastAsia" w:hAnsi="宋体" w:cs="宋体"/>
                <w:sz w:val="24"/>
              </w:rPr>
              <w:t xml:space="preserve">月</w:t>
            </w:r>
            <w:r>
              <w:rPr>
                <w:rFonts w:hint="eastAsia" w:hAnsi="宋体" w:cs="宋体"/>
                <w:sz w:val="24"/>
                <w:lang w:val="en-US" w:eastAsia="zh-CN"/>
              </w:rPr>
              <w:t xml:space="preserve">10</w:t>
            </w:r>
            <w:r>
              <w:rPr>
                <w:rFonts w:hint="eastAsia" w:hAnsi="宋体" w:cs="宋体"/>
                <w:sz w:val="24"/>
              </w:rPr>
              <w:t xml:space="preserve">日17:00时，采购代理机构以电子邮件形式告知各投标单位。</w:t>
            </w:r>
            <w:r/>
          </w:p>
        </w:tc>
      </w:tr>
      <w:tr>
        <w:trPr>
          <w:trHeight w:val="70"/>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7</w:t>
            </w:r>
            <w:r/>
          </w:p>
        </w:tc>
        <w:tc>
          <w:tcPr>
            <w:tcW w:w="8941" w:type="dxa"/>
            <w:vAlign w:val="center"/>
            <w:textDirection w:val="lrTb"/>
            <w:noWrap w:val="false"/>
          </w:tcPr>
          <w:p>
            <w:pPr>
              <w:pStyle w:val="688"/>
              <w:spacing w:line="360" w:lineRule="auto"/>
              <w:tabs>
                <w:tab w:val="left" w:pos="360" w:leader="none"/>
              </w:tabs>
              <w:rPr>
                <w:rFonts w:ascii="宋体" w:hAnsi="宋体" w:cs="宋体"/>
                <w:bCs/>
                <w:sz w:val="24"/>
              </w:rPr>
            </w:pPr>
            <w:r>
              <w:rPr>
                <w:rFonts w:hint="eastAsia" w:ascii="宋体" w:hAnsi="宋体" w:eastAsia="宋体" w:cs="宋体"/>
                <w:color w:val="auto"/>
                <w:sz w:val="24"/>
                <w:szCs w:val="24"/>
              </w:rPr>
              <w:t xml:space="preserve">本项目无需提交投标保证金。</w:t>
            </w:r>
            <w:r/>
          </w:p>
        </w:tc>
      </w:tr>
      <w:tr>
        <w:trPr>
          <w:trHeight w:val="565"/>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8</w:t>
            </w:r>
            <w:r/>
          </w:p>
        </w:tc>
        <w:tc>
          <w:tcPr>
            <w:tcW w:w="8941" w:type="dxa"/>
            <w:vAlign w:val="center"/>
            <w:textDirection w:val="lrTb"/>
            <w:noWrap w:val="false"/>
          </w:tcPr>
          <w:p>
            <w:pPr>
              <w:spacing w:line="360" w:lineRule="auto"/>
              <w:rPr>
                <w:rFonts w:hAnsi="宋体" w:cs="宋体"/>
                <w:bCs/>
                <w:sz w:val="24"/>
              </w:rPr>
            </w:pPr>
            <w:r>
              <w:rPr>
                <w:rFonts w:hint="eastAsia" w:hAnsi="宋体" w:cs="宋体"/>
                <w:bCs/>
                <w:sz w:val="24"/>
              </w:rPr>
              <w:t xml:space="preserve">投标有效期：开标之日起90天</w:t>
            </w:r>
            <w:r/>
          </w:p>
        </w:tc>
      </w:tr>
      <w:tr>
        <w:trPr>
          <w:trHeight w:val="388"/>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9</w:t>
            </w:r>
            <w:r/>
          </w:p>
        </w:tc>
        <w:tc>
          <w:tcPr>
            <w:tcW w:w="8941" w:type="dxa"/>
            <w:textDirection w:val="lrTb"/>
            <w:noWrap w:val="false"/>
          </w:tcPr>
          <w:p>
            <w:pPr>
              <w:spacing w:line="360" w:lineRule="auto"/>
              <w:rPr>
                <w:rFonts w:hAnsi="宋体" w:cs="宋体"/>
                <w:bCs/>
                <w:sz w:val="24"/>
              </w:rPr>
            </w:pPr>
            <w:r>
              <w:rPr>
                <w:rFonts w:hint="eastAsia" w:hAnsi="宋体" w:cs="宋体"/>
                <w:bCs/>
                <w:sz w:val="24"/>
              </w:rPr>
              <w:t xml:space="preserve">网上投标截止时间：2024年</w:t>
            </w:r>
            <w:r>
              <w:rPr>
                <w:rFonts w:hint="eastAsia" w:hAnsi="宋体" w:cs="宋体"/>
                <w:bCs/>
                <w:sz w:val="24"/>
                <w:lang w:val="en-US" w:eastAsia="zh-CN"/>
              </w:rPr>
              <w:t xml:space="preserve">12</w:t>
            </w:r>
            <w:r>
              <w:rPr>
                <w:rFonts w:hint="eastAsia" w:hAnsi="宋体" w:cs="宋体"/>
                <w:bCs/>
                <w:sz w:val="24"/>
              </w:rPr>
              <w:t xml:space="preserve">月</w:t>
            </w:r>
            <w:r>
              <w:rPr>
                <w:rFonts w:hint="eastAsia" w:hAnsi="宋体" w:cs="宋体"/>
                <w:bCs/>
                <w:sz w:val="24"/>
                <w:lang w:val="en-US" w:eastAsia="zh-CN"/>
              </w:rPr>
              <w:t xml:space="preserve">27</w:t>
            </w:r>
            <w:r>
              <w:rPr>
                <w:rFonts w:hint="eastAsia" w:hAnsi="宋体" w:cs="宋体"/>
                <w:bCs/>
                <w:sz w:val="24"/>
              </w:rPr>
              <w:t xml:space="preserve">日</w:t>
            </w:r>
            <w:r>
              <w:rPr>
                <w:rFonts w:hint="eastAsia" w:hAnsi="宋体" w:cs="宋体"/>
                <w:bCs/>
                <w:sz w:val="24"/>
                <w:lang w:val="en-US" w:eastAsia="zh-CN"/>
              </w:rPr>
              <w:t xml:space="preserve">上午9:30</w:t>
            </w:r>
            <w:r>
              <w:rPr>
                <w:rFonts w:hint="eastAsia" w:hAnsi="宋体" w:cs="宋体"/>
                <w:bCs/>
                <w:sz w:val="24"/>
              </w:rPr>
              <w:t xml:space="preserve">（投标截止时间后的投标文件恕不接受）。</w:t>
            </w:r>
            <w:r/>
          </w:p>
          <w:p>
            <w:pPr>
              <w:spacing w:line="360" w:lineRule="auto"/>
              <w:rPr>
                <w:rFonts w:hAnsi="宋体" w:cs="宋体"/>
                <w:bCs/>
                <w:sz w:val="24"/>
              </w:rPr>
            </w:pPr>
            <w:r>
              <w:rPr>
                <w:rFonts w:hint="eastAsia" w:hAnsi="宋体" w:cs="宋体"/>
                <w:bCs/>
                <w:sz w:val="24"/>
              </w:rPr>
              <w:t xml:space="preserve">网上投标解密时间：2024年</w:t>
            </w:r>
            <w:r>
              <w:rPr>
                <w:rFonts w:hint="eastAsia" w:hAnsi="宋体" w:cs="宋体"/>
                <w:bCs/>
                <w:sz w:val="24"/>
                <w:lang w:val="en-US" w:eastAsia="zh-CN"/>
              </w:rPr>
              <w:t xml:space="preserve">12</w:t>
            </w:r>
            <w:r>
              <w:rPr>
                <w:rFonts w:hint="eastAsia" w:hAnsi="宋体" w:cs="宋体"/>
                <w:bCs/>
                <w:sz w:val="24"/>
              </w:rPr>
              <w:t xml:space="preserve">月</w:t>
            </w:r>
            <w:r>
              <w:rPr>
                <w:rFonts w:hint="eastAsia" w:hAnsi="宋体" w:cs="宋体"/>
                <w:bCs/>
                <w:sz w:val="24"/>
                <w:lang w:val="en-US" w:eastAsia="zh-CN"/>
              </w:rPr>
              <w:t xml:space="preserve">27</w:t>
            </w:r>
            <w:r>
              <w:rPr>
                <w:rFonts w:hint="eastAsia" w:hAnsi="宋体" w:cs="宋体"/>
                <w:bCs/>
                <w:sz w:val="24"/>
              </w:rPr>
              <w:t xml:space="preserve">日</w:t>
            </w:r>
            <w:r>
              <w:rPr>
                <w:rFonts w:hint="eastAsia" w:hAnsi="宋体" w:cs="宋体"/>
                <w:bCs/>
                <w:sz w:val="24"/>
                <w:lang w:val="en-US" w:eastAsia="zh-CN"/>
              </w:rPr>
              <w:t xml:space="preserve">上午9:30</w:t>
            </w:r>
            <w:r>
              <w:rPr>
                <w:rFonts w:hint="eastAsia" w:hAnsi="宋体" w:cs="宋体"/>
                <w:bCs/>
                <w:sz w:val="24"/>
              </w:rPr>
              <w:t xml:space="preserve">，开启解密后30分钟。</w:t>
            </w:r>
            <w:r/>
          </w:p>
          <w:p>
            <w:pPr>
              <w:spacing w:line="360" w:lineRule="auto"/>
              <w:rPr>
                <w:rFonts w:hAnsi="宋体" w:cs="宋体"/>
                <w:sz w:val="24"/>
              </w:rPr>
            </w:pPr>
            <w:r>
              <w:rPr>
                <w:rFonts w:hint="eastAsia" w:hAnsi="宋体" w:cs="宋体"/>
                <w:sz w:val="24"/>
              </w:rPr>
              <w:t xml:space="preserve">响应文件提交地点：</w:t>
            </w:r>
            <w:r>
              <w:rPr>
                <w:rFonts w:hint="eastAsia" w:hAnsi="宋体" w:cs="宋体"/>
                <w:color w:val="000000"/>
                <w:sz w:val="24"/>
                <w:shd w:val="clear" w:color="auto" w:fill="ffffff"/>
              </w:rPr>
              <w:t xml:space="preserve">江苏省政府采购（苏采云）平台投标，线上不见面开标。</w:t>
            </w:r>
            <w:r/>
          </w:p>
          <w:p>
            <w:pPr>
              <w:spacing w:line="360" w:lineRule="auto"/>
              <w:rPr>
                <w:rFonts w:hAnsi="宋体" w:cs="宋体"/>
                <w:b/>
                <w:bCs/>
                <w:sz w:val="24"/>
              </w:rPr>
            </w:pPr>
            <w:r>
              <w:rPr>
                <w:rFonts w:hint="eastAsia" w:hAnsi="宋体" w:cs="宋体"/>
                <w:b/>
                <w:bCs/>
                <w:sz w:val="24"/>
              </w:rPr>
              <w:t xml:space="preserve">特别提醒：</w:t>
            </w:r>
            <w:r/>
          </w:p>
          <w:p>
            <w:pPr>
              <w:spacing w:line="360" w:lineRule="auto"/>
              <w:rPr>
                <w:rFonts w:hAnsi="宋体"/>
                <w:b/>
                <w:color w:val="000000"/>
                <w:sz w:val="24"/>
              </w:rPr>
            </w:pPr>
            <w:r>
              <w:rPr>
                <w:rFonts w:hint="eastAsia" w:hAnsi="宋体"/>
                <w:b/>
                <w:color w:val="000000"/>
                <w:sz w:val="24"/>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sz w:val="24"/>
              </w:rPr>
              <w:t xml:space="preserve">具体操作流程详见《“苏采云”系统供应商操作</w:t>
            </w:r>
            <w:r>
              <w:rPr>
                <w:rFonts w:hint="eastAsia" w:hAnsi="宋体"/>
                <w:b/>
                <w:color w:val="000000"/>
                <w:sz w:val="24"/>
              </w:rPr>
              <w:t xml:space="preserve">手册》。开标现场有疑问可联系代理机构：13809087601。</w:t>
            </w:r>
            <w:r/>
          </w:p>
          <w:p>
            <w:pPr>
              <w:spacing w:line="360" w:lineRule="auto"/>
            </w:pPr>
            <w:r>
              <w:rPr>
                <w:rFonts w:hint="eastAsia" w:hAnsi="宋体"/>
                <w:b/>
                <w:color w:val="000000"/>
                <w:sz w:val="24"/>
              </w:rPr>
              <w:t xml:space="preserve">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r/>
          </w:p>
        </w:tc>
      </w:tr>
      <w:tr>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10</w:t>
            </w:r>
            <w:r/>
          </w:p>
        </w:tc>
        <w:tc>
          <w:tcPr>
            <w:tcW w:w="8941" w:type="dxa"/>
            <w:textDirection w:val="lrTb"/>
            <w:noWrap w:val="false"/>
          </w:tcPr>
          <w:p>
            <w:pPr>
              <w:spacing w:line="360" w:lineRule="auto"/>
              <w:rPr>
                <w:rFonts w:hAnsi="宋体" w:cs="宋体"/>
                <w:bCs/>
                <w:sz w:val="24"/>
              </w:rPr>
            </w:pPr>
            <w:r>
              <w:rPr>
                <w:rFonts w:hint="eastAsia" w:hAnsi="宋体" w:cs="宋体"/>
                <w:bCs/>
                <w:sz w:val="24"/>
              </w:rPr>
              <w:t xml:space="preserve">开标时间：2024年</w:t>
            </w:r>
            <w:r>
              <w:rPr>
                <w:rFonts w:hint="eastAsia" w:hAnsi="宋体" w:cs="宋体"/>
                <w:bCs/>
                <w:sz w:val="24"/>
                <w:lang w:val="en-US" w:eastAsia="zh-CN"/>
              </w:rPr>
              <w:t xml:space="preserve">12</w:t>
            </w:r>
            <w:r>
              <w:rPr>
                <w:rFonts w:hint="eastAsia" w:hAnsi="宋体" w:cs="宋体"/>
                <w:bCs/>
                <w:sz w:val="24"/>
              </w:rPr>
              <w:t xml:space="preserve">月</w:t>
            </w:r>
            <w:r>
              <w:rPr>
                <w:rFonts w:hint="eastAsia" w:hAnsi="宋体" w:cs="宋体"/>
                <w:bCs/>
                <w:sz w:val="24"/>
                <w:lang w:val="en-US" w:eastAsia="zh-CN"/>
              </w:rPr>
              <w:t xml:space="preserve">27</w:t>
            </w:r>
            <w:r>
              <w:rPr>
                <w:rFonts w:hint="eastAsia" w:hAnsi="宋体" w:cs="宋体"/>
                <w:bCs/>
                <w:sz w:val="24"/>
              </w:rPr>
              <w:t xml:space="preserve">日</w:t>
            </w:r>
            <w:r>
              <w:rPr>
                <w:rFonts w:hint="eastAsia" w:hAnsi="宋体" w:cs="宋体"/>
                <w:bCs/>
                <w:sz w:val="24"/>
                <w:lang w:val="en-US" w:eastAsia="zh-CN"/>
              </w:rPr>
              <w:t xml:space="preserve">上午9:30</w:t>
            </w:r>
            <w:r/>
          </w:p>
          <w:p>
            <w:pPr>
              <w:spacing w:line="360" w:lineRule="auto"/>
              <w:rPr>
                <w:rFonts w:hAnsi="宋体" w:cs="宋体"/>
                <w:bCs/>
                <w:sz w:val="24"/>
              </w:rPr>
            </w:pPr>
            <w:r>
              <w:rPr>
                <w:rFonts w:hint="eastAsia" w:hAnsi="宋体" w:cs="宋体"/>
                <w:bCs/>
                <w:sz w:val="24"/>
              </w:rPr>
              <w:t xml:space="preserve">开标地点：</w:t>
            </w:r>
            <w:r>
              <w:rPr>
                <w:rFonts w:hint="eastAsia" w:hAnsi="宋体" w:cs="宋体"/>
                <w:sz w:val="24"/>
              </w:rPr>
              <w:t xml:space="preserve">滨湖区公共资源交易中心</w:t>
            </w:r>
            <w:r/>
          </w:p>
        </w:tc>
      </w:tr>
      <w:tr>
        <w:trPr>
          <w:trHeight w:val="509"/>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11</w:t>
            </w:r>
            <w:r/>
          </w:p>
        </w:tc>
        <w:tc>
          <w:tcPr>
            <w:tcW w:w="8941" w:type="dxa"/>
            <w:textDirection w:val="lrTb"/>
            <w:noWrap w:val="false"/>
          </w:tcPr>
          <w:p>
            <w:pPr>
              <w:spacing w:line="360" w:lineRule="auto"/>
              <w:rPr>
                <w:rFonts w:hAnsi="宋体" w:cs="宋体"/>
                <w:bCs/>
                <w:sz w:val="24"/>
              </w:rPr>
            </w:pPr>
            <w:r>
              <w:rPr>
                <w:rFonts w:hint="eastAsia" w:hAnsi="宋体" w:cs="宋体"/>
                <w:bCs/>
                <w:sz w:val="24"/>
              </w:rPr>
              <w:t xml:space="preserve">评标时间：2024年</w:t>
            </w:r>
            <w:r>
              <w:rPr>
                <w:rFonts w:hint="eastAsia" w:hAnsi="宋体" w:cs="宋体"/>
                <w:bCs/>
                <w:sz w:val="24"/>
                <w:lang w:val="en-US" w:eastAsia="zh-CN"/>
              </w:rPr>
              <w:t xml:space="preserve">12</w:t>
            </w:r>
            <w:r>
              <w:rPr>
                <w:rFonts w:hint="eastAsia" w:hAnsi="宋体" w:cs="宋体"/>
                <w:bCs/>
                <w:sz w:val="24"/>
              </w:rPr>
              <w:t xml:space="preserve">月</w:t>
            </w:r>
            <w:r>
              <w:rPr>
                <w:rFonts w:hint="eastAsia" w:hAnsi="宋体" w:cs="宋体"/>
                <w:bCs/>
                <w:sz w:val="24"/>
                <w:lang w:val="en-US" w:eastAsia="zh-CN"/>
              </w:rPr>
              <w:t xml:space="preserve">27</w:t>
            </w:r>
            <w:r>
              <w:rPr>
                <w:rFonts w:hint="eastAsia" w:hAnsi="宋体" w:cs="宋体"/>
                <w:bCs/>
                <w:sz w:val="24"/>
              </w:rPr>
              <w:t xml:space="preserve">日开标结束</w:t>
            </w:r>
            <w:r/>
          </w:p>
          <w:p>
            <w:pPr>
              <w:spacing w:line="360" w:lineRule="auto"/>
              <w:rPr>
                <w:rFonts w:hAnsi="宋体" w:cs="宋体"/>
                <w:bCs/>
                <w:sz w:val="24"/>
              </w:rPr>
            </w:pPr>
            <w:r>
              <w:rPr>
                <w:rFonts w:hint="eastAsia" w:hAnsi="宋体" w:cs="宋体"/>
                <w:bCs/>
                <w:sz w:val="24"/>
              </w:rPr>
              <w:t xml:space="preserve">评标地点：</w:t>
            </w:r>
            <w:r>
              <w:rPr>
                <w:rFonts w:hint="eastAsia" w:hAnsi="宋体" w:cs="宋体"/>
                <w:sz w:val="24"/>
              </w:rPr>
              <w:t xml:space="preserve">滨湖区公共资源交易中心</w:t>
            </w:r>
            <w:r/>
          </w:p>
        </w:tc>
      </w:tr>
      <w:tr>
        <w:trPr>
          <w:trHeight w:val="90"/>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12</w:t>
            </w:r>
            <w:r/>
          </w:p>
        </w:tc>
        <w:tc>
          <w:tcPr>
            <w:tcW w:w="8941" w:type="dxa"/>
            <w:vAlign w:val="center"/>
            <w:textDirection w:val="lrTb"/>
            <w:noWrap w:val="false"/>
          </w:tcPr>
          <w:p>
            <w:pPr>
              <w:spacing w:line="360" w:lineRule="auto"/>
              <w:rPr>
                <w:rFonts w:hAnsi="宋体" w:cs="宋体"/>
                <w:bCs/>
                <w:sz w:val="24"/>
              </w:rPr>
            </w:pPr>
            <w:r>
              <w:rPr>
                <w:rFonts w:hint="eastAsia" w:hAnsi="宋体" w:cs="宋体"/>
                <w:bCs/>
                <w:sz w:val="24"/>
              </w:rPr>
              <w:t xml:space="preserve">本项目采用《无锡市政府采购交易管理系统》进行采购活动，采购文件发布、报价、评审和中标结果发布全程电子化。</w:t>
            </w:r>
            <w:r/>
          </w:p>
          <w:p>
            <w:pPr>
              <w:spacing w:line="360" w:lineRule="auto"/>
              <w:rPr>
                <w:rFonts w:hAnsi="宋体" w:cs="宋体"/>
                <w:bCs/>
                <w:sz w:val="24"/>
              </w:rPr>
            </w:pPr>
            <w:r>
              <w:rPr>
                <w:rFonts w:hint="eastAsia" w:hAnsi="宋体" w:cs="宋体"/>
                <w:bCs/>
                <w:sz w:val="24"/>
              </w:rPr>
              <w:t xml:space="preserve">供应商主体信息库注册：</w:t>
            </w:r>
            <w:r/>
          </w:p>
          <w:p>
            <w:pPr>
              <w:spacing w:line="360" w:lineRule="auto"/>
              <w:rPr>
                <w:rFonts w:hAnsi="宋体" w:cs="宋体"/>
                <w:bCs/>
                <w:sz w:val="24"/>
              </w:rPr>
            </w:pPr>
            <w:r>
              <w:rPr>
                <w:rFonts w:hint="eastAsia" w:hAnsi="宋体" w:cs="宋体"/>
                <w:bCs/>
                <w:sz w:val="24"/>
              </w:rPr>
              <w:t xml:space="preserve">1、潜在报价供应商访问江苏省政府采购（苏采云）平台的网络地址和方法：</w:t>
            </w:r>
            <w:r/>
          </w:p>
          <w:p>
            <w:pPr>
              <w:spacing w:line="360" w:lineRule="auto"/>
              <w:rPr>
                <w:rFonts w:hAnsi="宋体" w:cs="宋体"/>
                <w:bCs/>
                <w:sz w:val="24"/>
              </w:rPr>
            </w:pPr>
            <w:r>
              <w:rPr>
                <w:rFonts w:hint="eastAsia" w:hAnsi="宋体" w:cs="宋体"/>
                <w:bCs/>
                <w:sz w:val="24"/>
              </w:rPr>
              <w:t xml:space="preserve">（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r/>
          </w:p>
          <w:p>
            <w:pPr>
              <w:spacing w:line="360" w:lineRule="auto"/>
              <w:rPr>
                <w:rFonts w:hAnsi="宋体" w:cs="宋体"/>
                <w:bCs/>
                <w:sz w:val="24"/>
              </w:rPr>
            </w:pPr>
            <w:r>
              <w:rPr>
                <w:rFonts w:hint="eastAsia" w:hAnsi="宋体" w:cs="宋体"/>
                <w:bCs/>
                <w:sz w:val="24"/>
              </w:rPr>
              <w:t xml:space="preserve">（2）访问“无锡政府采购网”点击“江苏省政府采购（苏采云平台）”－－“用户注册”按钮，进行账号注册并填写申请信息，也可以直接通过苏采云 （http://jszfcg.jsczt.cn/）进入注册界面。</w:t>
            </w:r>
            <w:r/>
          </w:p>
          <w:p>
            <w:pPr>
              <w:spacing w:line="360" w:lineRule="auto"/>
              <w:rPr>
                <w:rFonts w:hAnsi="宋体" w:cs="宋体"/>
                <w:bCs/>
                <w:sz w:val="24"/>
              </w:rPr>
            </w:pPr>
            <w:r>
              <w:rPr>
                <w:rFonts w:hint="eastAsia" w:hAnsi="宋体" w:cs="宋体"/>
                <w:bCs/>
                <w:sz w:val="24"/>
              </w:rPr>
              <w:t xml:space="preserve">（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spacing w:line="360" w:lineRule="auto"/>
              <w:rPr>
                <w:rFonts w:hAnsi="宋体" w:cs="宋体"/>
                <w:bCs/>
                <w:sz w:val="24"/>
              </w:rPr>
            </w:pPr>
            <w:r>
              <w:rPr>
                <w:rFonts w:hint="eastAsia" w:hAnsi="宋体" w:cs="宋体"/>
                <w:bCs/>
                <w:sz w:val="24"/>
              </w:rPr>
              <w:t xml:space="preserve">（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r/>
          </w:p>
          <w:p>
            <w:pPr>
              <w:spacing w:line="360" w:lineRule="auto"/>
              <w:rPr>
                <w:rFonts w:hAnsi="宋体" w:cs="宋体"/>
                <w:bCs/>
                <w:sz w:val="24"/>
              </w:rPr>
            </w:pPr>
            <w:r>
              <w:rPr>
                <w:rFonts w:hint="eastAsia" w:hAnsi="宋体" w:cs="宋体"/>
                <w:bCs/>
                <w:sz w:val="24"/>
              </w:rPr>
              <w:t xml:space="preserve">（5）采购文件、供应商操作手册及政府采购客户端工具可通过“苏采云”系统－－已获取项目—获取详情页面内相应链接进行下载。</w:t>
            </w:r>
            <w:r/>
          </w:p>
          <w:p>
            <w:pPr>
              <w:spacing w:line="360" w:lineRule="auto"/>
              <w:rPr>
                <w:rFonts w:hAnsi="宋体" w:cs="宋体"/>
                <w:bCs/>
                <w:sz w:val="24"/>
              </w:rPr>
            </w:pPr>
            <w:r>
              <w:rPr>
                <w:rFonts w:hint="eastAsia" w:hAnsi="宋体" w:cs="宋体"/>
                <w:bCs/>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rPr>
                <w:rFonts w:hAnsi="宋体" w:cs="宋体"/>
                <w:bCs/>
                <w:sz w:val="24"/>
              </w:rPr>
            </w:pPr>
            <w:r>
              <w:rPr>
                <w:rFonts w:hint="eastAsia" w:hAnsi="宋体" w:cs="宋体"/>
                <w:bCs/>
                <w:sz w:val="24"/>
              </w:rPr>
              <w:t xml:space="preserve">（7）采购代理机构将数据电文形式的采购文件加载至“苏采云”系统，供潜在供应商下载或者查阅。</w:t>
            </w:r>
            <w:r/>
          </w:p>
          <w:p>
            <w:pPr>
              <w:spacing w:line="360" w:lineRule="auto"/>
              <w:rPr>
                <w:rFonts w:hAnsi="宋体" w:cs="宋体"/>
                <w:bCs/>
                <w:sz w:val="24"/>
              </w:rPr>
            </w:pPr>
            <w:r>
              <w:rPr>
                <w:rFonts w:hint="eastAsia" w:hAnsi="宋体" w:cs="宋体"/>
                <w:bCs/>
                <w:sz w:val="24"/>
              </w:rPr>
              <w:t xml:space="preserve">（8）苏采云系统应使用谷歌浏览器参与不见面开标。</w:t>
            </w:r>
            <w:r/>
          </w:p>
          <w:p>
            <w:pPr>
              <w:spacing w:line="360" w:lineRule="auto"/>
              <w:rPr>
                <w:rFonts w:hAnsi="宋体" w:cs="宋体"/>
                <w:bCs/>
                <w:sz w:val="24"/>
              </w:rPr>
            </w:pPr>
            <w:r>
              <w:rPr>
                <w:rFonts w:hint="eastAsia" w:hAnsi="宋体" w:cs="宋体"/>
                <w:bCs/>
                <w:sz w:val="24"/>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\o "“苏采云”系统供应商操作手册" </w:instrText>
            </w:r>
            <w:r>
              <w:fldChar w:fldCharType="separate"/>
            </w:r>
            <w:r>
              <w:rPr>
                <w:rFonts w:hint="eastAsia" w:hAnsi="宋体" w:cs="宋体"/>
                <w:bCs/>
                <w:sz w:val="24"/>
              </w:rPr>
              <w:t xml:space="preserve">“苏采云”系统供应商操作手册</w:t>
            </w:r>
            <w:r>
              <w:rPr>
                <w:rFonts w:hint="eastAsia" w:hAnsi="宋体" w:cs="宋体"/>
                <w:bCs/>
                <w:sz w:val="24"/>
              </w:rPr>
              <w:fldChar w:fldCharType="end"/>
            </w:r>
            <w:r>
              <w:rPr>
                <w:rFonts w:hint="eastAsia" w:hAnsi="宋体" w:cs="宋体"/>
                <w:bCs/>
                <w:sz w:val="24"/>
              </w:rPr>
              <w:t xml:space="preserve">。技术支持QQ：孙先生：442456465；王先生：1476328133。</w:t>
            </w:r>
            <w:r/>
          </w:p>
          <w:p>
            <w:pPr>
              <w:spacing w:line="360" w:lineRule="auto"/>
              <w:rPr>
                <w:rFonts w:hAnsi="宋体" w:cs="宋体"/>
                <w:bCs/>
                <w:sz w:val="24"/>
              </w:rPr>
            </w:pPr>
            <w:r>
              <w:rPr>
                <w:rFonts w:hint="eastAsia" w:hAnsi="宋体" w:cs="宋体"/>
                <w:bCs/>
                <w:sz w:val="24"/>
              </w:rPr>
              <w:t xml:space="preserve">3、有关本次招标的事项若存在变动或修改，敬请及时关注“无锡政府采购网”“江苏政府采购网”发布的信息。</w:t>
            </w:r>
            <w:r/>
          </w:p>
          <w:p>
            <w:pPr>
              <w:spacing w:line="360" w:lineRule="auto"/>
              <w:rPr>
                <w:rFonts w:hAnsi="宋体" w:cs="宋体"/>
                <w:bCs/>
                <w:sz w:val="24"/>
              </w:rPr>
            </w:pPr>
            <w:r>
              <w:rPr>
                <w:rFonts w:hint="eastAsia" w:hAnsi="宋体" w:cs="宋体"/>
                <w:bCs/>
                <w:sz w:val="24"/>
              </w:rPr>
              <w:t xml:space="preserve">4、如投标人未按上述要求操作，由此所产生的损失及风险由投标人自行承担。</w:t>
            </w:r>
            <w:r/>
          </w:p>
        </w:tc>
      </w:tr>
      <w:tr>
        <w:trPr>
          <w:trHeight w:val="655"/>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13</w:t>
            </w:r>
            <w:r/>
          </w:p>
        </w:tc>
        <w:tc>
          <w:tcPr>
            <w:tcW w:w="8941" w:type="dxa"/>
            <w:textDirection w:val="lrTb"/>
            <w:noWrap w:val="false"/>
          </w:tcPr>
          <w:p>
            <w:pPr>
              <w:spacing w:line="360" w:lineRule="auto"/>
              <w:widowControl/>
              <w:rPr>
                <w:rFonts w:hAnsi="宋体" w:cs="宋体"/>
                <w:sz w:val="24"/>
              </w:rPr>
            </w:pPr>
            <w:r>
              <w:rPr>
                <w:rFonts w:hint="eastAsia" w:hAnsi="宋体" w:cs="宋体"/>
                <w:sz w:val="24"/>
              </w:rPr>
              <w:t xml:space="preserve">有关本次采购活动程序方面的问题，可来人、来函或电话联系。</w:t>
            </w:r>
            <w:r/>
          </w:p>
          <w:p>
            <w:pPr>
              <w:spacing w:line="360" w:lineRule="auto"/>
              <w:widowControl/>
              <w:rPr>
                <w:rFonts w:hAnsi="宋体" w:cs="宋体"/>
                <w:sz w:val="24"/>
              </w:rPr>
            </w:pPr>
            <w:r>
              <w:rPr>
                <w:rFonts w:hint="eastAsia" w:hAnsi="宋体" w:cs="宋体"/>
                <w:sz w:val="24"/>
              </w:rPr>
              <w:t xml:space="preserve">代理机构：无锡彰誉技术咨询有限公司</w:t>
            </w:r>
            <w:r/>
          </w:p>
          <w:p>
            <w:pPr>
              <w:spacing w:line="360" w:lineRule="auto"/>
              <w:widowControl/>
              <w:rPr>
                <w:rFonts w:hAnsi="宋体" w:cs="宋体"/>
                <w:sz w:val="24"/>
              </w:rPr>
            </w:pPr>
            <w:r>
              <w:rPr>
                <w:rFonts w:hint="eastAsia" w:hAnsi="宋体" w:cs="宋体"/>
                <w:sz w:val="24"/>
              </w:rPr>
              <w:t xml:space="preserve">联系地址：无锡市锡山区长泰国际社区南A区83－1</w:t>
            </w:r>
            <w:r/>
          </w:p>
          <w:p>
            <w:pPr>
              <w:spacing w:line="360" w:lineRule="auto"/>
              <w:widowControl/>
              <w:rPr>
                <w:rFonts w:hAnsi="宋体" w:cs="宋体"/>
                <w:sz w:val="24"/>
              </w:rPr>
            </w:pPr>
            <w:r>
              <w:rPr>
                <w:rFonts w:hint="eastAsia" w:hAnsi="宋体" w:cs="宋体"/>
                <w:sz w:val="24"/>
              </w:rPr>
              <w:t xml:space="preserve">联系人：</w:t>
            </w:r>
            <w:r>
              <w:rPr>
                <w:rFonts w:hint="eastAsia" w:hAnsi="宋体" w:cs="宋体"/>
                <w:sz w:val="24"/>
              </w:rPr>
              <w:t xml:space="preserve">朱</w:t>
            </w:r>
            <w:r>
              <w:rPr>
                <w:rFonts w:hint="eastAsia" w:hAnsi="宋体" w:cs="宋体"/>
                <w:sz w:val="24"/>
              </w:rPr>
              <w:t xml:space="preserve">君</w:t>
            </w:r>
            <w:r>
              <w:rPr>
                <w:rFonts w:hint="eastAsia" w:hAnsi="宋体" w:cs="宋体"/>
                <w:sz w:val="24"/>
              </w:rPr>
              <w:t xml:space="preserve">妍</w:t>
            </w:r>
            <w:r>
              <w:rPr>
                <w:rFonts w:hint="eastAsia" w:hAnsi="宋体" w:cs="宋体"/>
                <w:sz w:val="24"/>
              </w:rPr>
              <w:t xml:space="preserve">、章克礼</w:t>
            </w:r>
            <w:r/>
          </w:p>
          <w:p>
            <w:pPr>
              <w:spacing w:line="360" w:lineRule="auto"/>
              <w:widowControl/>
              <w:rPr>
                <w:rFonts w:hAnsi="宋体" w:cs="宋体"/>
                <w:sz w:val="24"/>
              </w:rPr>
            </w:pPr>
            <w:r>
              <w:rPr>
                <w:rFonts w:hint="eastAsia" w:hAnsi="宋体" w:cs="宋体"/>
                <w:sz w:val="24"/>
              </w:rPr>
              <w:t xml:space="preserve">联系电话：0510－88710616</w:t>
            </w:r>
            <w:r/>
          </w:p>
          <w:p>
            <w:pPr>
              <w:spacing w:line="360" w:lineRule="auto"/>
              <w:widowControl/>
              <w:rPr>
                <w:rFonts w:hAnsi="宋体" w:cs="宋体"/>
                <w:bCs/>
                <w:sz w:val="24"/>
              </w:rPr>
            </w:pPr>
            <w:r>
              <w:rPr>
                <w:rFonts w:hint="eastAsia" w:hAnsi="宋体" w:cs="宋体"/>
                <w:sz w:val="24"/>
              </w:rPr>
              <w:t xml:space="preserve">电子邮件地址：944384299@qq.com</w:t>
            </w:r>
            <w:r/>
          </w:p>
        </w:tc>
      </w:tr>
      <w:tr>
        <w:trPr>
          <w:trHeight w:val="655"/>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14</w:t>
            </w:r>
            <w:r/>
          </w:p>
        </w:tc>
        <w:tc>
          <w:tcPr>
            <w:tcW w:w="8941" w:type="dxa"/>
            <w:textDirection w:val="lrTb"/>
            <w:noWrap w:val="false"/>
          </w:tcPr>
          <w:p>
            <w:pPr>
              <w:spacing w:line="360" w:lineRule="auto"/>
              <w:widowControl/>
              <w:rPr>
                <w:rFonts w:hAnsi="宋体" w:cs="宋体"/>
                <w:sz w:val="24"/>
              </w:rPr>
            </w:pPr>
            <w:r>
              <w:rPr>
                <w:rFonts w:hint="eastAsia" w:hAnsi="宋体" w:cs="宋体"/>
                <w:sz w:val="24"/>
              </w:rPr>
              <w:t xml:space="preserve">投标文件制作要求：</w:t>
            </w:r>
            <w:r/>
          </w:p>
          <w:p>
            <w:pPr>
              <w:spacing w:line="360" w:lineRule="auto"/>
              <w:widowControl/>
              <w:rPr>
                <w:rFonts w:hAnsi="宋体" w:cs="宋体"/>
                <w:sz w:val="24"/>
              </w:rPr>
            </w:pPr>
            <w:r>
              <w:rPr>
                <w:rFonts w:hint="eastAsia" w:hAnsi="宋体" w:cs="宋体"/>
                <w:sz w:val="24"/>
              </w:rPr>
              <w:t xml:space="preserve">1、本项目采用全流程不见面开标形式进行采购。供应商无需委派授权代表到场，无需递交纸质响应文件。</w:t>
            </w:r>
            <w:r/>
          </w:p>
          <w:p>
            <w:pPr>
              <w:spacing w:line="360" w:lineRule="auto"/>
              <w:widowControl/>
              <w:rPr>
                <w:rFonts w:hAnsi="宋体" w:cs="宋体"/>
                <w:sz w:val="24"/>
              </w:rPr>
            </w:pPr>
            <w:r>
              <w:rPr>
                <w:rFonts w:hint="eastAsia" w:hAnsi="宋体" w:cs="宋体"/>
                <w:sz w:val="24"/>
              </w:rPr>
              <w:t xml:space="preserve">2、中标供应商在收到中标通知书后与采购人签订合同前，必须提供与系统中电子投标文件一致的纸质投标文件一式两份。</w:t>
            </w:r>
            <w:r/>
          </w:p>
          <w:p>
            <w:pPr>
              <w:spacing w:line="360" w:lineRule="auto"/>
              <w:widowControl/>
              <w:rPr>
                <w:rFonts w:hAnsi="宋体" w:cs="宋体"/>
                <w:sz w:val="24"/>
              </w:rPr>
            </w:pPr>
            <w:r>
              <w:rPr>
                <w:rFonts w:hint="eastAsia" w:hAnsi="宋体" w:cs="宋体"/>
                <w:sz w:val="24"/>
              </w:rPr>
              <w:t xml:space="preserve">3、供应商请仔细阅读供应商注册流程和公开采购文件中关于电子开评标等相关事项，如有问题可发送邮件或移动电话咨询。</w:t>
            </w:r>
            <w:r/>
          </w:p>
          <w:p>
            <w:pPr>
              <w:spacing w:line="360" w:lineRule="auto"/>
              <w:widowControl/>
              <w:rPr>
                <w:rFonts w:hAnsi="宋体" w:cs="宋体"/>
                <w:sz w:val="24"/>
              </w:rPr>
            </w:pPr>
            <w:r>
              <w:rPr>
                <w:rFonts w:hint="eastAsia" w:hAnsi="宋体" w:cs="宋体"/>
                <w:sz w:val="24"/>
              </w:rPr>
              <w:t xml:space="preserve">4、本项目采用“苏采云”系统进行采购活动，采购文件发布、报价、评审和中标结果发布全程电子化。</w:t>
            </w:r>
            <w:r/>
          </w:p>
        </w:tc>
      </w:tr>
      <w:tr>
        <w:trPr>
          <w:trHeight w:val="655"/>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15</w:t>
            </w:r>
            <w:r/>
          </w:p>
        </w:tc>
        <w:tc>
          <w:tcPr>
            <w:tcW w:w="8941" w:type="dxa"/>
            <w:vAlign w:val="center"/>
            <w:textDirection w:val="lrTb"/>
            <w:noWrap w:val="false"/>
          </w:tcPr>
          <w:p>
            <w:pPr>
              <w:spacing w:line="360" w:lineRule="auto"/>
              <w:widowControl/>
              <w:rPr>
                <w:rFonts w:hAnsi="宋体" w:cs="宋体"/>
                <w:sz w:val="24"/>
              </w:rPr>
            </w:pPr>
            <w:r>
              <w:rPr>
                <w:rFonts w:hint="eastAsia" w:hAnsi="宋体" w:cs="宋体"/>
                <w:sz w:val="24"/>
              </w:rPr>
              <w:t xml:space="preserve">评标委员会组成：评标委员会成员人数为5人（含）以上单数，由采购人依法组建。</w:t>
            </w:r>
            <w:r/>
          </w:p>
        </w:tc>
      </w:tr>
      <w:tr>
        <w:trPr>
          <w:trHeight w:val="655"/>
        </w:trPr>
        <w:tc>
          <w:tcPr>
            <w:tcW w:w="735" w:type="dxa"/>
            <w:vAlign w:val="center"/>
            <w:textDirection w:val="lrTb"/>
            <w:noWrap w:val="false"/>
          </w:tcPr>
          <w:p>
            <w:pPr>
              <w:jc w:val="center"/>
              <w:spacing w:line="360" w:lineRule="auto"/>
              <w:rPr>
                <w:rFonts w:hAnsi="宋体" w:cs="宋体"/>
                <w:bCs/>
                <w:sz w:val="24"/>
              </w:rPr>
            </w:pPr>
            <w:r>
              <w:rPr>
                <w:rFonts w:hint="eastAsia" w:hAnsi="宋体" w:cs="宋体"/>
                <w:bCs/>
                <w:sz w:val="24"/>
              </w:rPr>
              <w:t xml:space="preserve">16</w:t>
            </w:r>
            <w:r/>
          </w:p>
        </w:tc>
        <w:tc>
          <w:tcPr>
            <w:tcW w:w="8941" w:type="dxa"/>
            <w:vAlign w:val="center"/>
            <w:textDirection w:val="lrTb"/>
            <w:noWrap w:val="false"/>
          </w:tcPr>
          <w:p>
            <w:pPr>
              <w:spacing w:line="360" w:lineRule="auto"/>
              <w:widowControl/>
              <w:rPr>
                <w:rFonts w:hAnsi="宋体" w:cs="宋体"/>
                <w:sz w:val="24"/>
              </w:rPr>
            </w:pPr>
            <w:r>
              <w:rPr>
                <w:rFonts w:hint="eastAsia" w:hAnsi="宋体" w:cs="宋体"/>
                <w:sz w:val="24"/>
              </w:rPr>
              <w:t xml:space="preserve">中标标准：在最大限度满足采购文件实质性要求前提下，按照采购文件中明确的价格、技术、财务状况、信誉、业绩、服务等因素和评分标准，对每个供应商进行综合评审后，以评审总得分最高的供应商作为中标候选供应商。</w:t>
            </w:r>
            <w:r/>
          </w:p>
        </w:tc>
      </w:tr>
      <w:tr>
        <w:trPr>
          <w:trHeight w:val="505"/>
        </w:trPr>
        <w:tc>
          <w:tcPr>
            <w:tcW w:w="735" w:type="dxa"/>
            <w:vAlign w:val="center"/>
            <w:textDirection w:val="lrTb"/>
            <w:noWrap w:val="false"/>
          </w:tcPr>
          <w:p>
            <w:pPr>
              <w:jc w:val="center"/>
              <w:spacing w:line="360" w:lineRule="auto"/>
              <w:rPr>
                <w:rFonts w:hint="default" w:hAnsi="宋体" w:eastAsia="宋体" w:cs="宋体"/>
                <w:bCs/>
                <w:sz w:val="24"/>
                <w:lang w:val="en-US" w:eastAsia="zh-CN"/>
              </w:rPr>
            </w:pPr>
            <w:r>
              <w:rPr>
                <w:rFonts w:hint="eastAsia" w:hAnsi="宋体" w:cs="宋体"/>
                <w:bCs/>
                <w:sz w:val="24"/>
                <w:lang w:val="en-US" w:eastAsia="zh-CN"/>
              </w:rPr>
              <w:t xml:space="preserve">17</w:t>
            </w:r>
            <w:r/>
          </w:p>
        </w:tc>
        <w:tc>
          <w:tcPr>
            <w:tcW w:w="8941" w:type="dxa"/>
            <w:vAlign w:val="center"/>
            <w:textDirection w:val="lrTb"/>
            <w:noWrap w:val="false"/>
          </w:tcPr>
          <w:p>
            <w:pPr>
              <w:spacing w:line="360" w:lineRule="auto"/>
              <w:widowControl/>
              <w:rPr>
                <w:rFonts w:hAnsi="宋体" w:cs="宋体"/>
                <w:sz w:val="24"/>
              </w:rPr>
            </w:pPr>
            <w:r>
              <w:rPr>
                <w:rFonts w:hint="eastAsia" w:hAnsi="宋体" w:cs="宋体"/>
                <w:sz w:val="24"/>
              </w:rPr>
              <w:t xml:space="preserve">履约保证金：本项目不收取履约保证金。</w:t>
            </w:r>
            <w:r/>
          </w:p>
        </w:tc>
      </w:tr>
      <w:tr>
        <w:trPr>
          <w:trHeight w:val="565"/>
        </w:trPr>
        <w:tc>
          <w:tcPr>
            <w:tcW w:w="735" w:type="dxa"/>
            <w:vAlign w:val="center"/>
            <w:textDirection w:val="lrTb"/>
            <w:noWrap w:val="false"/>
          </w:tcPr>
          <w:p>
            <w:pPr>
              <w:jc w:val="center"/>
              <w:spacing w:line="360" w:lineRule="auto"/>
              <w:rPr>
                <w:rFonts w:hint="default" w:hAnsi="宋体" w:eastAsia="宋体" w:cs="宋体"/>
                <w:bCs/>
                <w:sz w:val="24"/>
                <w:lang w:val="en-US" w:eastAsia="zh-CN"/>
              </w:rPr>
            </w:pPr>
            <w:r>
              <w:rPr>
                <w:rFonts w:hint="eastAsia" w:hAnsi="宋体" w:cs="宋体"/>
                <w:bCs/>
                <w:sz w:val="24"/>
                <w:lang w:val="en-US" w:eastAsia="zh-CN"/>
              </w:rPr>
              <w:t xml:space="preserve">18</w:t>
            </w:r>
            <w:r/>
          </w:p>
        </w:tc>
        <w:tc>
          <w:tcPr>
            <w:tcW w:w="8941" w:type="dxa"/>
            <w:vAlign w:val="center"/>
            <w:textDirection w:val="lrTb"/>
            <w:noWrap w:val="false"/>
          </w:tcPr>
          <w:p>
            <w:pPr>
              <w:spacing w:line="360" w:lineRule="auto"/>
              <w:widowControl/>
              <w:rPr>
                <w:rFonts w:hAnsi="宋体" w:cs="宋体"/>
                <w:sz w:val="24"/>
              </w:rPr>
            </w:pPr>
            <w:r>
              <w:rPr>
                <w:rFonts w:hint="eastAsia" w:hAnsi="宋体" w:cs="宋体"/>
                <w:sz w:val="24"/>
              </w:rPr>
              <w:t xml:space="preserve">本项目监督管理部门：无锡市滨湖区财政局。</w:t>
            </w:r>
            <w:r/>
          </w:p>
        </w:tc>
      </w:tr>
      <w:tr>
        <w:trPr>
          <w:trHeight w:val="655"/>
        </w:trPr>
        <w:tc>
          <w:tcPr>
            <w:tcW w:w="735" w:type="dxa"/>
            <w:vAlign w:val="center"/>
            <w:textDirection w:val="lrTb"/>
            <w:noWrap w:val="false"/>
          </w:tcPr>
          <w:p>
            <w:pPr>
              <w:jc w:val="center"/>
              <w:spacing w:line="360" w:lineRule="auto"/>
              <w:rPr>
                <w:rFonts w:hint="default" w:hAnsi="宋体" w:eastAsia="宋体" w:cs="宋体"/>
                <w:bCs/>
                <w:sz w:val="24"/>
                <w:lang w:val="en-US" w:eastAsia="zh-CN"/>
              </w:rPr>
            </w:pPr>
            <w:r>
              <w:rPr>
                <w:rFonts w:hint="eastAsia" w:hAnsi="宋体" w:cs="宋体"/>
                <w:bCs/>
                <w:sz w:val="24"/>
                <w:lang w:val="en-US" w:eastAsia="zh-CN"/>
              </w:rPr>
              <w:t xml:space="preserve">19</w:t>
            </w:r>
            <w:r/>
          </w:p>
        </w:tc>
        <w:tc>
          <w:tcPr>
            <w:tcW w:w="8941" w:type="dxa"/>
            <w:vAlign w:val="center"/>
            <w:textDirection w:val="lrTb"/>
            <w:noWrap w:val="false"/>
          </w:tcPr>
          <w:p>
            <w:pPr>
              <w:spacing w:line="360" w:lineRule="auto"/>
              <w:widowControl/>
              <w:rPr>
                <w:rFonts w:hAnsi="宋体" w:cs="宋体"/>
                <w:sz w:val="24"/>
              </w:rPr>
            </w:pPr>
            <w:r>
              <w:rPr>
                <w:rFonts w:hint="eastAsia" w:hAnsi="宋体" w:cs="宋体"/>
                <w:sz w:val="24"/>
              </w:rPr>
              <w:t xml:space="preserve">根据采购项目特点或政策需要补充的其他新增内容：</w:t>
            </w:r>
            <w:r/>
          </w:p>
          <w:p>
            <w:pPr>
              <w:spacing w:line="360" w:lineRule="auto"/>
              <w:widowControl/>
              <w:rPr>
                <w:rFonts w:hAnsi="宋体" w:cs="宋体"/>
                <w:sz w:val="24"/>
              </w:rPr>
            </w:pPr>
            <w:r>
              <w:rPr>
                <w:rFonts w:hint="eastAsia" w:hAnsi="宋体" w:cs="宋体"/>
                <w:sz w:val="24"/>
              </w:rPr>
              <w:t xml:space="preserve">1、除采购文件中有特殊要求外：投标文件中所使用的计量单位，应采用中华人民共和国法定计量单位及通用图形符号；投标语言：中文（有关产品型号、专用名词等可除外）；投标币种：人民币。</w:t>
            </w:r>
            <w:r/>
          </w:p>
          <w:p>
            <w:pPr>
              <w:spacing w:line="360" w:lineRule="auto"/>
              <w:widowControl/>
              <w:rPr>
                <w:rFonts w:hAnsi="宋体" w:cs="宋体"/>
                <w:sz w:val="24"/>
              </w:rPr>
            </w:pPr>
            <w:r>
              <w:rPr>
                <w:rFonts w:hint="eastAsia" w:hAnsi="宋体" w:cs="宋体"/>
                <w:sz w:val="24"/>
              </w:rPr>
              <w:t xml:space="preserve">2、投标供应商需检查采购文件的页数，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r/>
          </w:p>
          <w:p>
            <w:pPr>
              <w:spacing w:line="360" w:lineRule="auto"/>
              <w:widowControl/>
              <w:rPr>
                <w:rFonts w:hAnsi="宋体" w:cs="宋体"/>
                <w:sz w:val="24"/>
              </w:rPr>
            </w:pPr>
            <w:r>
              <w:rPr>
                <w:rFonts w:hint="eastAsia" w:hAnsi="宋体" w:cs="宋体"/>
                <w:sz w:val="24"/>
              </w:rPr>
              <w:t xml:space="preserve">3、投标供应商不得有下列法律禁止的行为，情节严重的由有权机关依法追究其法律责任：</w:t>
            </w:r>
            <w:r/>
          </w:p>
          <w:p>
            <w:pPr>
              <w:spacing w:line="360" w:lineRule="auto"/>
              <w:widowControl/>
              <w:rPr>
                <w:rFonts w:hAnsi="宋体" w:cs="宋体"/>
                <w:sz w:val="24"/>
              </w:rPr>
            </w:pPr>
            <w:r>
              <w:rPr>
                <w:rFonts w:hint="eastAsia" w:hAnsi="宋体" w:cs="宋体"/>
                <w:sz w:val="24"/>
              </w:rPr>
              <w:t xml:space="preserve">（1）采取不正当手段诋毁、排挤其他供应商的；</w:t>
            </w:r>
            <w:r/>
          </w:p>
          <w:p>
            <w:pPr>
              <w:spacing w:line="360" w:lineRule="auto"/>
              <w:widowControl/>
              <w:rPr>
                <w:rFonts w:hAnsi="宋体" w:cs="宋体"/>
                <w:sz w:val="24"/>
              </w:rPr>
            </w:pPr>
            <w:r>
              <w:rPr>
                <w:rFonts w:hint="eastAsia" w:hAnsi="宋体" w:cs="宋体"/>
                <w:sz w:val="24"/>
              </w:rPr>
              <w:t xml:space="preserve">（2）与采购人、其他供应商或者采购代理机构恶意串通的；</w:t>
            </w:r>
            <w:r/>
          </w:p>
          <w:p>
            <w:pPr>
              <w:spacing w:line="360" w:lineRule="auto"/>
              <w:widowControl/>
              <w:rPr>
                <w:rFonts w:hAnsi="宋体" w:cs="宋体"/>
                <w:sz w:val="24"/>
              </w:rPr>
            </w:pPr>
            <w:r>
              <w:rPr>
                <w:rFonts w:hint="eastAsia" w:hAnsi="宋体" w:cs="宋体"/>
                <w:sz w:val="24"/>
              </w:rPr>
              <w:t xml:space="preserve">（3）向采购人、代理机构、评标委员会行贿或者提供其他不正当利益的；</w:t>
            </w:r>
            <w:r/>
          </w:p>
          <w:p>
            <w:pPr>
              <w:spacing w:line="360" w:lineRule="auto"/>
              <w:widowControl/>
              <w:rPr>
                <w:rFonts w:hAnsi="宋体" w:cs="宋体"/>
                <w:sz w:val="24"/>
              </w:rPr>
            </w:pPr>
            <w:r>
              <w:rPr>
                <w:rFonts w:hint="eastAsia" w:hAnsi="宋体" w:cs="宋体"/>
                <w:sz w:val="24"/>
              </w:rPr>
              <w:t xml:space="preserve">（4）以他人名义投标或者其他方式弄虚作假，骗取中标；</w:t>
            </w:r>
            <w:r/>
          </w:p>
          <w:p>
            <w:pPr>
              <w:spacing w:line="360" w:lineRule="auto"/>
              <w:widowControl/>
              <w:rPr>
                <w:rFonts w:hAnsi="宋体" w:cs="宋体"/>
                <w:sz w:val="24"/>
              </w:rPr>
            </w:pPr>
            <w:r>
              <w:rPr>
                <w:rFonts w:hint="eastAsia" w:hAnsi="宋体" w:cs="宋体"/>
                <w:sz w:val="24"/>
              </w:rPr>
              <w:t xml:space="preserve">（5）在采购过程中与采购人进行协商谈判的；</w:t>
            </w:r>
            <w:r/>
          </w:p>
          <w:p>
            <w:pPr>
              <w:spacing w:line="360" w:lineRule="auto"/>
              <w:widowControl/>
              <w:rPr>
                <w:rFonts w:hAnsi="宋体" w:cs="宋体"/>
                <w:sz w:val="24"/>
              </w:rPr>
            </w:pPr>
            <w:r>
              <w:rPr>
                <w:rFonts w:hint="eastAsia" w:hAnsi="宋体" w:cs="宋体"/>
                <w:sz w:val="24"/>
              </w:rPr>
              <w:t xml:space="preserve">（6）提供虚假证明材料谋取中标的；</w:t>
            </w:r>
            <w:r/>
          </w:p>
          <w:p>
            <w:pPr>
              <w:spacing w:line="360" w:lineRule="auto"/>
              <w:widowControl/>
              <w:rPr>
                <w:rFonts w:hAnsi="宋体" w:cs="宋体"/>
                <w:sz w:val="24"/>
              </w:rPr>
            </w:pPr>
            <w:r>
              <w:rPr>
                <w:rFonts w:hint="eastAsia" w:hAnsi="宋体" w:cs="宋体"/>
                <w:sz w:val="24"/>
              </w:rPr>
              <w:t xml:space="preserve">（7）中标后无正当理由拒不与采购人签订合同的；</w:t>
            </w:r>
            <w:r/>
          </w:p>
          <w:p>
            <w:pPr>
              <w:spacing w:line="360" w:lineRule="auto"/>
              <w:widowControl/>
              <w:rPr>
                <w:rFonts w:hAnsi="宋体" w:cs="宋体"/>
                <w:sz w:val="24"/>
              </w:rPr>
            </w:pPr>
            <w:r>
              <w:rPr>
                <w:rFonts w:hint="eastAsia" w:hAnsi="宋体" w:cs="宋体"/>
                <w:sz w:val="24"/>
              </w:rPr>
              <w:t xml:space="preserve">（8）未按照采购文件确定的事项签订合同；</w:t>
            </w:r>
            <w:r/>
          </w:p>
          <w:p>
            <w:pPr>
              <w:spacing w:line="360" w:lineRule="auto"/>
              <w:widowControl/>
              <w:rPr>
                <w:rFonts w:hAnsi="宋体" w:cs="宋体"/>
                <w:sz w:val="24"/>
              </w:rPr>
            </w:pPr>
            <w:r>
              <w:rPr>
                <w:rFonts w:hint="eastAsia" w:hAnsi="宋体" w:cs="宋体"/>
                <w:sz w:val="24"/>
              </w:rPr>
              <w:t xml:space="preserve">（9）将采购合同转包；</w:t>
            </w:r>
            <w:r/>
          </w:p>
          <w:p>
            <w:pPr>
              <w:spacing w:line="360" w:lineRule="auto"/>
              <w:widowControl/>
              <w:rPr>
                <w:rFonts w:hAnsi="宋体" w:cs="宋体"/>
                <w:sz w:val="24"/>
              </w:rPr>
            </w:pPr>
            <w:r>
              <w:rPr>
                <w:rFonts w:hint="eastAsia" w:hAnsi="宋体" w:cs="宋体"/>
                <w:sz w:val="24"/>
              </w:rPr>
              <w:t xml:space="preserve">（10）擅自变更、中止或者终止采购合同；</w:t>
            </w:r>
            <w:r/>
          </w:p>
          <w:p>
            <w:pPr>
              <w:spacing w:line="360" w:lineRule="auto"/>
              <w:widowControl/>
              <w:rPr>
                <w:rFonts w:hAnsi="宋体" w:cs="宋体"/>
                <w:sz w:val="24"/>
              </w:rPr>
            </w:pPr>
            <w:r>
              <w:rPr>
                <w:rFonts w:hint="eastAsia" w:hAnsi="宋体" w:cs="宋体"/>
                <w:sz w:val="24"/>
              </w:rPr>
              <w:t xml:space="preserve">（11）拒绝有关部门监督检查或者提供虚假情况的。</w:t>
            </w:r>
            <w:r/>
          </w:p>
          <w:p>
            <w:pPr>
              <w:spacing w:line="360" w:lineRule="auto"/>
              <w:widowControl/>
              <w:rPr>
                <w:rFonts w:hAnsi="宋体" w:cs="宋体"/>
                <w:sz w:val="24"/>
              </w:rPr>
            </w:pPr>
            <w:r>
              <w:rPr>
                <w:rFonts w:hint="eastAsia" w:hAnsi="宋体" w:cs="宋体"/>
                <w:sz w:val="24"/>
              </w:rPr>
              <w:t xml:space="preserve">4、本次采购属服务类项目，采购人、代理机构、投标供应商、评标委员会的相关行为均受《中华人民共和国政府采购法》《中华人民共和国政府采购法实施条例》、财政部规章及政府采购项目所在地有关法律的约束，其权利受到上述法律法规的保护。</w:t>
            </w:r>
            <w:r/>
          </w:p>
        </w:tc>
      </w:tr>
    </w:tbl>
    <w:p>
      <w:pPr>
        <w:jc w:val="center"/>
        <w:spacing w:line="360" w:lineRule="auto"/>
        <w:rPr>
          <w:rFonts w:hAnsi="宋体" w:cs="宋体"/>
          <w:b/>
          <w:bCs/>
          <w:sz w:val="32"/>
          <w:szCs w:val="32"/>
        </w:rPr>
      </w:pPr>
      <w:r>
        <w:rPr>
          <w:rFonts w:hAnsi="宋体" w:cs="宋体"/>
          <w:b/>
          <w:bCs/>
          <w:sz w:val="32"/>
          <w:szCs w:val="32"/>
        </w:rPr>
      </w:r>
      <w:r/>
    </w:p>
    <w:p>
      <w:pPr>
        <w:jc w:val="center"/>
        <w:spacing w:line="360" w:lineRule="auto"/>
        <w:rPr>
          <w:rFonts w:hAnsi="宋体" w:cs="宋体"/>
          <w:b/>
          <w:bCs/>
          <w:sz w:val="32"/>
          <w:szCs w:val="32"/>
        </w:rPr>
      </w:pPr>
      <w:r>
        <w:rPr>
          <w:rFonts w:hAnsi="宋体" w:cs="宋体"/>
          <w:b/>
          <w:bCs/>
          <w:sz w:val="32"/>
          <w:szCs w:val="32"/>
        </w:rPr>
      </w:r>
      <w:r/>
    </w:p>
    <w:p>
      <w:pPr>
        <w:pStyle w:val="721"/>
        <w:rPr>
          <w:rFonts w:hAnsi="宋体" w:cs="宋体"/>
          <w:b/>
          <w:bCs/>
          <w:sz w:val="32"/>
          <w:szCs w:val="32"/>
        </w:rPr>
      </w:pPr>
      <w:r>
        <w:rPr>
          <w:rFonts w:hAnsi="宋体" w:cs="宋体"/>
          <w:b/>
          <w:bCs/>
          <w:sz w:val="32"/>
          <w:szCs w:val="32"/>
        </w:rPr>
      </w:r>
      <w:r/>
    </w:p>
    <w:p>
      <w:pPr>
        <w:rPr>
          <w:rFonts w:hAnsi="宋体" w:cs="宋体"/>
          <w:b/>
          <w:bCs/>
          <w:sz w:val="32"/>
          <w:szCs w:val="32"/>
        </w:rPr>
      </w:pPr>
      <w:r>
        <w:rPr>
          <w:rFonts w:hAnsi="宋体" w:cs="宋体"/>
          <w:b/>
          <w:bCs/>
          <w:sz w:val="32"/>
          <w:szCs w:val="32"/>
        </w:rPr>
      </w:r>
      <w:r/>
    </w:p>
    <w:p>
      <w:pPr>
        <w:pStyle w:val="688"/>
        <w:rPr>
          <w:rFonts w:hAnsi="宋体" w:cs="宋体"/>
          <w:b/>
          <w:bCs/>
          <w:sz w:val="32"/>
          <w:szCs w:val="32"/>
        </w:rPr>
      </w:pPr>
      <w:r>
        <w:rPr>
          <w:rFonts w:hAnsi="宋体" w:cs="宋体"/>
          <w:b/>
          <w:bCs/>
          <w:sz w:val="32"/>
          <w:szCs w:val="32"/>
        </w:rPr>
      </w:r>
      <w:r/>
    </w:p>
    <w:p>
      <w:pPr>
        <w:rPr>
          <w:rFonts w:hAnsi="宋体" w:cs="宋体"/>
          <w:b/>
          <w:bCs/>
          <w:sz w:val="32"/>
          <w:szCs w:val="32"/>
        </w:rPr>
      </w:pPr>
      <w:r>
        <w:rPr>
          <w:rFonts w:hAnsi="宋体" w:cs="宋体"/>
          <w:b/>
          <w:bCs/>
          <w:sz w:val="32"/>
          <w:szCs w:val="32"/>
        </w:rPr>
      </w:r>
      <w:r/>
    </w:p>
    <w:p>
      <w:pPr>
        <w:pStyle w:val="688"/>
        <w:rPr>
          <w:rFonts w:hAnsi="宋体" w:cs="宋体"/>
          <w:b/>
          <w:bCs/>
          <w:sz w:val="32"/>
          <w:szCs w:val="32"/>
        </w:rPr>
      </w:pPr>
      <w:r>
        <w:rPr>
          <w:rFonts w:hAnsi="宋体" w:cs="宋体"/>
          <w:b/>
          <w:bCs/>
          <w:sz w:val="32"/>
          <w:szCs w:val="32"/>
        </w:rPr>
      </w:r>
      <w:r/>
    </w:p>
    <w:p>
      <w:pPr>
        <w:pStyle w:val="689"/>
      </w:pPr>
      <w:r/>
      <w:r/>
    </w:p>
    <w:p>
      <w:pPr>
        <w:jc w:val="center"/>
        <w:rPr>
          <w:rFonts w:hAnsi="宋体" w:cs="宋体"/>
          <w:b/>
          <w:bCs/>
          <w:sz w:val="32"/>
          <w:szCs w:val="32"/>
        </w:rPr>
      </w:pPr>
      <w:r>
        <w:rPr>
          <w:rFonts w:hint="eastAsia" w:hAnsi="宋体" w:cs="宋体"/>
          <w:b/>
          <w:bCs/>
          <w:sz w:val="32"/>
          <w:szCs w:val="32"/>
        </w:rPr>
        <w:t xml:space="preserve">二．投标供应商须知</w:t>
      </w:r>
      <w:r/>
    </w:p>
    <w:p>
      <w:pPr>
        <w:numPr>
          <w:ilvl w:val="0"/>
          <w:numId w:val="0"/>
        </w:numPr>
        <w:ind w:firstLine="480"/>
        <w:spacing w:line="360" w:lineRule="auto"/>
        <w:tabs>
          <w:tab w:val="left" w:pos="735" w:leader="none"/>
        </w:tabs>
        <w:rPr>
          <w:rFonts w:hAnsi="宋体" w:cs="宋体"/>
          <w:bCs/>
          <w:sz w:val="24"/>
        </w:rPr>
      </w:pPr>
      <w:r>
        <w:rPr>
          <w:rFonts w:hint="eastAsia" w:hAnsi="宋体" w:cs="宋体"/>
          <w:bCs/>
          <w:sz w:val="24"/>
          <w:lang w:val="en-US" w:eastAsia="zh-CN"/>
        </w:rPr>
        <w:t xml:space="preserve">一、</w:t>
      </w:r>
      <w:r>
        <w:rPr>
          <w:rFonts w:hint="eastAsia" w:hAnsi="宋体" w:cs="宋体"/>
          <w:bCs/>
          <w:sz w:val="24"/>
        </w:rPr>
        <w:t xml:space="preserve">遵循原则：</w:t>
      </w:r>
      <w:r/>
    </w:p>
    <w:p>
      <w:pPr>
        <w:ind w:firstLine="480"/>
        <w:spacing w:line="360" w:lineRule="auto"/>
        <w:rPr>
          <w:rFonts w:hAnsi="宋体" w:cs="宋体"/>
          <w:bCs/>
          <w:sz w:val="24"/>
        </w:rPr>
      </w:pPr>
      <w:r>
        <w:rPr>
          <w:rFonts w:hint="eastAsia" w:hAnsi="宋体" w:cs="宋体"/>
          <w:bCs/>
          <w:sz w:val="24"/>
        </w:rPr>
        <w:t xml:space="preserve">公开透明原则、公平竞争原则、公正原则和诚实信用原则。</w:t>
      </w:r>
      <w:r/>
    </w:p>
    <w:p>
      <w:pPr>
        <w:numPr>
          <w:ilvl w:val="0"/>
          <w:numId w:val="0"/>
        </w:numPr>
        <w:ind w:firstLine="480"/>
        <w:spacing w:line="360" w:lineRule="auto"/>
        <w:tabs>
          <w:tab w:val="left" w:pos="735" w:leader="none"/>
        </w:tabs>
        <w:rPr>
          <w:rFonts w:hAnsi="宋体" w:cs="宋体"/>
          <w:bCs/>
          <w:sz w:val="24"/>
        </w:rPr>
      </w:pPr>
      <w:r>
        <w:rPr>
          <w:rFonts w:hint="eastAsia" w:hAnsi="宋体" w:cs="宋体"/>
          <w:bCs/>
          <w:sz w:val="24"/>
          <w:lang w:val="en-US" w:eastAsia="zh-CN"/>
        </w:rPr>
        <w:t xml:space="preserve">二、</w:t>
      </w:r>
      <w:r>
        <w:rPr>
          <w:rFonts w:hint="eastAsia" w:hAnsi="宋体" w:cs="宋体"/>
          <w:bCs/>
          <w:sz w:val="24"/>
        </w:rPr>
        <w:t xml:space="preserve">采购文件：</w:t>
      </w:r>
      <w:r/>
    </w:p>
    <w:p>
      <w:pPr>
        <w:ind w:firstLine="480"/>
        <w:spacing w:line="360" w:lineRule="auto"/>
        <w:tabs>
          <w:tab w:val="left" w:pos="63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采购文件包括文件目录所列全部内容，投标供应商应仔细阅读，并在投标文件中充分响应采购文件的所有要求。</w:t>
      </w:r>
      <w:r/>
    </w:p>
    <w:p>
      <w:pPr>
        <w:ind w:firstLine="480"/>
        <w:spacing w:line="360" w:lineRule="auto"/>
        <w:tabs>
          <w:tab w:val="left" w:pos="63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ascii="宋体" w:hAnsi="宋体"/>
          <w:bCs/>
          <w:color w:val="000000"/>
          <w:sz w:val="24"/>
        </w:rPr>
        <w:t xml:space="preserve">投标人应在无锡政府采购网（https://cz.wuxi.gov.cn/ztzl/zfcg/index.shtml，下同）或登录</w:t>
      </w:r>
      <w:r>
        <w:rPr>
          <w:rFonts w:ascii="宋体" w:hAnsi="宋体"/>
          <w:color w:val="000000"/>
          <w:sz w:val="24"/>
        </w:rPr>
        <w:t xml:space="preserve">江苏省政府采购（苏采云）平台</w:t>
      </w:r>
      <w:r>
        <w:rPr>
          <w:rFonts w:hint="eastAsia" w:ascii="宋体" w:hAnsi="宋体"/>
          <w:bCs/>
          <w:color w:val="000000"/>
          <w:sz w:val="24"/>
        </w:rPr>
        <w:t xml:space="preserve">下载</w:t>
      </w:r>
      <w:r>
        <w:rPr>
          <w:rFonts w:hint="eastAsia" w:ascii="宋体" w:hAnsi="宋体"/>
          <w:color w:val="000000"/>
          <w:sz w:val="24"/>
        </w:rPr>
        <w:t xml:space="preserve">采购文件</w:t>
      </w:r>
      <w:r>
        <w:rPr>
          <w:rFonts w:hint="eastAsia" w:ascii="宋体" w:hAnsi="宋体"/>
          <w:bCs/>
          <w:color w:val="000000"/>
          <w:sz w:val="24"/>
        </w:rPr>
        <w:t xml:space="preserve">及有关资料，</w:t>
      </w:r>
      <w:r>
        <w:rPr>
          <w:rFonts w:hint="eastAsia" w:ascii="宋体" w:hAnsi="宋体"/>
          <w:color w:val="000000"/>
          <w:sz w:val="24"/>
        </w:rPr>
        <w:t xml:space="preserve">按要求制作、上传投标文件，</w:t>
      </w:r>
      <w:r>
        <w:rPr>
          <w:rFonts w:hint="eastAsia" w:ascii="宋体" w:hAnsi="宋体"/>
          <w:bCs/>
          <w:color w:val="000000"/>
          <w:sz w:val="24"/>
        </w:rPr>
        <w:t xml:space="preserve">对</w:t>
      </w:r>
      <w:r>
        <w:rPr>
          <w:rFonts w:hint="eastAsia" w:ascii="宋体" w:hAnsi="宋体"/>
          <w:color w:val="000000"/>
          <w:sz w:val="24"/>
        </w:rPr>
        <w:t xml:space="preserve">采购文件</w:t>
      </w:r>
      <w:r>
        <w:rPr>
          <w:rFonts w:hint="eastAsia" w:ascii="宋体" w:hAnsi="宋体"/>
          <w:bCs/>
          <w:color w:val="000000"/>
          <w:sz w:val="24"/>
        </w:rPr>
        <w:t xml:space="preserve">各项内容做出实质性响应，否则投标无效</w:t>
      </w:r>
      <w:r>
        <w:rPr>
          <w:rFonts w:hint="eastAsia" w:hAnsi="宋体" w:cs="宋体"/>
          <w:bCs/>
          <w:sz w:val="24"/>
        </w:rPr>
        <w:t xml:space="preserve">。</w:t>
      </w:r>
      <w:r/>
    </w:p>
    <w:p>
      <w:pPr>
        <w:ind w:firstLine="480"/>
        <w:spacing w:line="360" w:lineRule="auto"/>
        <w:tabs>
          <w:tab w:val="left" w:pos="63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三</w:t>
      </w:r>
      <w:r>
        <w:rPr>
          <w:rFonts w:hint="eastAsia" w:hAnsi="宋体" w:cs="宋体"/>
          <w:bCs/>
          <w:sz w:val="24"/>
          <w:lang w:eastAsia="zh-CN"/>
        </w:rPr>
        <w:t xml:space="preserve">）</w:t>
      </w:r>
      <w:r>
        <w:rPr>
          <w:rFonts w:hint="eastAsia" w:hAnsi="宋体" w:cs="宋体"/>
          <w:bCs/>
          <w:sz w:val="24"/>
        </w:rPr>
        <w:t xml:space="preserve">采购文件中的“法定代表人”是指投标人的营业执照的“法定代表人”或相关部门的登记证明文件中的“负责人”。</w:t>
      </w:r>
      <w:r/>
    </w:p>
    <w:p>
      <w:pPr>
        <w:ind w:firstLine="480"/>
        <w:spacing w:line="360" w:lineRule="auto"/>
        <w:tabs>
          <w:tab w:val="left" w:pos="63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四</w:t>
      </w:r>
      <w:r>
        <w:rPr>
          <w:rFonts w:hint="eastAsia" w:hAnsi="宋体" w:cs="宋体"/>
          <w:bCs/>
          <w:sz w:val="24"/>
          <w:lang w:eastAsia="zh-CN"/>
        </w:rPr>
        <w:t xml:space="preserve">）</w:t>
      </w:r>
      <w:r>
        <w:rPr>
          <w:rFonts w:hint="eastAsia" w:hAnsi="宋体" w:cs="宋体"/>
          <w:bCs/>
          <w:sz w:val="24"/>
        </w:rPr>
        <w:t xml:space="preserve">采购文件仅作为本次招投标使用。</w:t>
      </w:r>
      <w:r/>
    </w:p>
    <w:p>
      <w:pPr>
        <w:ind w:firstLine="480"/>
        <w:spacing w:line="360" w:lineRule="auto"/>
        <w:tabs>
          <w:tab w:val="left" w:pos="630" w:leader="none"/>
        </w:tabs>
        <w:rPr>
          <w:rFonts w:hAnsi="宋体" w:cs="宋体"/>
          <w:bCs/>
          <w:sz w:val="24"/>
        </w:rPr>
      </w:pPr>
      <w:r>
        <w:rPr>
          <w:rFonts w:hint="eastAsia" w:hAnsi="宋体" w:cs="宋体"/>
          <w:bCs/>
          <w:sz w:val="24"/>
          <w:lang w:val="en-US" w:eastAsia="zh-CN"/>
        </w:rPr>
        <w:t xml:space="preserve">三、</w:t>
      </w:r>
      <w:r>
        <w:rPr>
          <w:rFonts w:hint="eastAsia" w:hAnsi="宋体" w:cs="宋体"/>
          <w:bCs/>
          <w:sz w:val="24"/>
        </w:rPr>
        <w:t xml:space="preserve">采购文件的解释：</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投标供应商如有需要对采购文件要求澄清或修改的问题，请以书面或电子邮件提出，并按“投标供应商须知前附表”规定的时间将书面形式或电子邮件形式至无锡彰誉技术咨询有限公司，联系方式详见投标供应商须知前附表。</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cs="宋体"/>
          <w:bCs/>
          <w:sz w:val="24"/>
        </w:rPr>
        <w:t xml:space="preserve">采购人、无锡彰誉技术咨询有限公司将按“投标供应商须知前附表”规定的时间对投标供应商针对采购文件书面提出的要求澄清的问题进行答疑。</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三</w:t>
      </w:r>
      <w:r>
        <w:rPr>
          <w:rFonts w:hint="eastAsia" w:hAnsi="宋体" w:cs="宋体"/>
          <w:bCs/>
          <w:sz w:val="24"/>
          <w:lang w:eastAsia="zh-CN"/>
        </w:rPr>
        <w:t xml:space="preserve">）</w:t>
      </w:r>
      <w:r>
        <w:rPr>
          <w:rFonts w:hint="eastAsia" w:hAnsi="宋体" w:cs="宋体"/>
          <w:bCs/>
          <w:sz w:val="24"/>
        </w:rPr>
        <w:t xml:space="preserve">本文件的最终解释权归采购人。</w:t>
      </w:r>
      <w:r/>
    </w:p>
    <w:p>
      <w:pPr>
        <w:ind w:firstLine="480"/>
        <w:spacing w:line="360" w:lineRule="auto"/>
        <w:rPr>
          <w:rFonts w:hAnsi="宋体" w:cs="宋体"/>
          <w:bCs/>
          <w:sz w:val="24"/>
        </w:rPr>
      </w:pPr>
      <w:r>
        <w:rPr>
          <w:rFonts w:hint="eastAsia" w:hAnsi="宋体" w:cs="宋体"/>
          <w:bCs/>
          <w:sz w:val="24"/>
          <w:lang w:val="en-US" w:eastAsia="zh-CN"/>
        </w:rPr>
        <w:t xml:space="preserve">四、</w:t>
      </w:r>
      <w:r>
        <w:rPr>
          <w:rFonts w:hint="eastAsia" w:hAnsi="宋体" w:cs="宋体"/>
          <w:bCs/>
          <w:sz w:val="24"/>
        </w:rPr>
        <w:t xml:space="preserve">采购文件的补充或修正：</w:t>
      </w:r>
      <w:r/>
    </w:p>
    <w:p>
      <w:pPr>
        <w:ind w:firstLine="480"/>
        <w:spacing w:line="360" w:lineRule="auto"/>
        <w:tabs>
          <w:tab w:val="left" w:pos="525" w:leader="none"/>
          <w:tab w:val="left" w:pos="94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采购人或者采购代理机构可以对已发出的采购文件进行必要的澄清或者修改，澄清或者修改将在无锡政府采购网上发布澄清公告。澄清或者修改的内容为采购文件的组成部分，与采购文件具有同等约束力。</w:t>
      </w:r>
      <w:r/>
    </w:p>
    <w:p>
      <w:pPr>
        <w:ind w:firstLine="480"/>
        <w:spacing w:line="360" w:lineRule="auto"/>
        <w:tabs>
          <w:tab w:val="left" w:pos="525" w:leader="none"/>
          <w:tab w:val="left" w:pos="94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cs="宋体"/>
          <w:bCs/>
          <w:sz w:val="24"/>
        </w:rPr>
        <w:t xml:space="preserve">澄清或者修改的内容可能影响投标文件编制的，采购人或者采购代理机构将在投标截止时间至少15日前，在无锡政府采购网上发布更正公告；不足15日的，采购人或者采购代理机构将顺延提交投标文件的截止时间。</w:t>
      </w:r>
      <w:r/>
    </w:p>
    <w:p>
      <w:pPr>
        <w:ind w:firstLine="480"/>
        <w:spacing w:line="360" w:lineRule="auto"/>
        <w:tabs>
          <w:tab w:val="left" w:pos="525" w:leader="none"/>
          <w:tab w:val="left" w:pos="94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三</w:t>
      </w:r>
      <w:r>
        <w:rPr>
          <w:rFonts w:hint="eastAsia" w:hAnsi="宋体" w:cs="宋体"/>
          <w:bCs/>
          <w:sz w:val="24"/>
          <w:lang w:eastAsia="zh-CN"/>
        </w:rPr>
        <w:t xml:space="preserve">）</w:t>
      </w:r>
      <w:r>
        <w:rPr>
          <w:rFonts w:hint="eastAsia" w:hAnsi="宋体" w:cs="宋体"/>
          <w:bCs/>
          <w:sz w:val="24"/>
        </w:rPr>
        <w:t xml:space="preserve">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spacing w:line="360" w:lineRule="auto"/>
        <w:rPr>
          <w:rFonts w:ascii="宋体" w:hAnsi="宋体" w:cs="宋体"/>
          <w:bCs/>
          <w:sz w:val="24"/>
        </w:rPr>
      </w:pPr>
      <w:r>
        <w:rPr>
          <w:rFonts w:hint="eastAsia" w:ascii="宋体" w:hAnsi="宋体" w:cs="宋体"/>
          <w:bCs/>
          <w:sz w:val="24"/>
          <w:lang w:val="en-US" w:eastAsia="zh-CN"/>
        </w:rPr>
        <w:t xml:space="preserve">五、</w:t>
      </w:r>
      <w:r>
        <w:rPr>
          <w:rFonts w:hint="eastAsia" w:ascii="宋体" w:hAnsi="宋体" w:cs="宋体"/>
          <w:bCs/>
          <w:sz w:val="24"/>
        </w:rPr>
        <w:t xml:space="preserve">投标文件的组成：</w:t>
      </w:r>
      <w:r/>
    </w:p>
    <w:p>
      <w:pPr>
        <w:ind w:firstLine="480"/>
        <w:spacing w:line="360" w:lineRule="auto"/>
        <w:tabs>
          <w:tab w:val="left" w:pos="1050" w:leader="none"/>
        </w:tabs>
        <w:rPr>
          <w:rFonts w:hAnsi="宋体" w:cs="宋体"/>
          <w:bCs/>
          <w:sz w:val="24"/>
        </w:rPr>
      </w:pPr>
      <w:r>
        <w:rPr>
          <w:rFonts w:hint="eastAsia" w:hAnsi="宋体" w:cs="宋体"/>
          <w:bCs/>
          <w:sz w:val="24"/>
        </w:rPr>
        <w:t xml:space="preserve">第一部分 商务标部分</w:t>
      </w:r>
      <w:r/>
    </w:p>
    <w:p>
      <w:pPr>
        <w:ind w:firstLine="480"/>
        <w:spacing w:line="360" w:lineRule="auto"/>
        <w:tabs>
          <w:tab w:val="left" w:pos="105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资格、资信证明文件</w:t>
      </w:r>
      <w:r/>
    </w:p>
    <w:p>
      <w:pPr>
        <w:ind w:firstLine="480"/>
        <w:spacing w:line="360" w:lineRule="auto"/>
        <w:tabs>
          <w:tab w:val="left" w:pos="1050" w:leader="none"/>
        </w:tabs>
        <w:rPr>
          <w:rFonts w:hAnsi="宋体" w:cs="宋体"/>
          <w:bCs/>
          <w:sz w:val="24"/>
        </w:rPr>
      </w:pPr>
      <w:r>
        <w:rPr>
          <w:rFonts w:hint="eastAsia" w:hAnsi="宋体" w:cs="宋体"/>
          <w:bCs/>
          <w:sz w:val="24"/>
          <w:lang w:val="en-US" w:eastAsia="zh-CN"/>
        </w:rPr>
        <w:t xml:space="preserve">1、</w:t>
      </w:r>
      <w:r>
        <w:rPr>
          <w:rFonts w:hint="eastAsia" w:hAnsi="宋体" w:cs="宋体"/>
          <w:bCs/>
          <w:sz w:val="24"/>
        </w:rPr>
        <w:t xml:space="preserve">关于资格的声明函（格式见附件）；</w:t>
      </w:r>
      <w:r/>
    </w:p>
    <w:p>
      <w:pPr>
        <w:ind w:firstLine="480"/>
        <w:spacing w:line="360" w:lineRule="auto"/>
        <w:tabs>
          <w:tab w:val="left" w:pos="1050" w:leader="none"/>
        </w:tabs>
        <w:rPr>
          <w:rFonts w:hAnsi="宋体" w:cs="宋体"/>
          <w:bCs/>
          <w:sz w:val="24"/>
        </w:rPr>
      </w:pPr>
      <w:r>
        <w:rPr>
          <w:rFonts w:hint="eastAsia" w:hAnsi="宋体" w:cs="宋体"/>
          <w:bCs/>
          <w:sz w:val="24"/>
          <w:lang w:val="en-US" w:eastAsia="zh-CN"/>
        </w:rPr>
        <w:t xml:space="preserve">2、</w:t>
      </w:r>
      <w:r>
        <w:rPr>
          <w:rFonts w:hint="eastAsia" w:hAnsi="宋体" w:cs="宋体"/>
          <w:bCs/>
          <w:sz w:val="24"/>
        </w:rPr>
        <w:t xml:space="preserve">具有独立承担民事责任能力的投标供应商营业执照副本或事业单位法人证书或民办非企业单位登记证书或社会团体法人登记证书或基金会法人登记证书原件扫描件（投标供应商如允许以分支机构身份参加投标的，提供投标供应商分支机构的营业执照原件扫描件）；</w:t>
      </w:r>
      <w:r/>
    </w:p>
    <w:p>
      <w:pPr>
        <w:ind w:firstLine="480"/>
        <w:spacing w:line="360" w:lineRule="auto"/>
        <w:tabs>
          <w:tab w:val="left" w:pos="1050" w:leader="none"/>
        </w:tabs>
        <w:rPr>
          <w:rFonts w:hAnsi="宋体" w:cs="宋体"/>
          <w:bCs/>
          <w:sz w:val="24"/>
        </w:rPr>
      </w:pPr>
      <w:r>
        <w:rPr>
          <w:rFonts w:hint="eastAsia" w:hAnsi="宋体" w:cs="宋体"/>
          <w:bCs/>
          <w:sz w:val="24"/>
          <w:lang w:val="en-US" w:eastAsia="zh-CN"/>
        </w:rPr>
        <w:t xml:space="preserve">3、</w:t>
      </w:r>
      <w:r>
        <w:rPr>
          <w:rFonts w:hint="eastAsia" w:hAnsi="宋体" w:cs="宋体"/>
          <w:bCs/>
          <w:sz w:val="24"/>
        </w:rPr>
        <w:t xml:space="preserve">投标供应商法定代表人授权委托书（格式见附件，法定代表人亲自参加投标的除外）（投标供应商如允许以分支机构身份参加投标的，请自行将“法定代表人”更改为“负责人”，分支机构投标时涉及采购文件“法定代表人”要求的部分，其具体要求视同本条规定）；</w:t>
      </w:r>
      <w:r/>
    </w:p>
    <w:p>
      <w:pPr>
        <w:ind w:firstLine="480"/>
        <w:spacing w:line="360" w:lineRule="auto"/>
        <w:tabs>
          <w:tab w:val="left" w:pos="1050" w:leader="none"/>
        </w:tabs>
        <w:rPr>
          <w:rFonts w:hAnsi="宋体" w:cs="宋体"/>
          <w:bCs/>
          <w:sz w:val="24"/>
        </w:rPr>
      </w:pPr>
      <w:r>
        <w:rPr>
          <w:rFonts w:hint="eastAsia" w:hAnsi="宋体" w:cs="宋体"/>
          <w:bCs/>
          <w:sz w:val="24"/>
          <w:lang w:val="en-US" w:eastAsia="zh-CN"/>
        </w:rPr>
        <w:t xml:space="preserve">4、</w:t>
      </w:r>
      <w:r>
        <w:rPr>
          <w:rFonts w:hint="eastAsia" w:hAnsi="宋体" w:cs="宋体"/>
          <w:bCs/>
          <w:sz w:val="24"/>
        </w:rPr>
        <w:t xml:space="preserve">投标供应商法定代表人、法定代表人授权代表身份证原件扫描件（注：身份证应为正面、反面）；</w:t>
      </w:r>
      <w:r/>
    </w:p>
    <w:p>
      <w:pPr>
        <w:ind w:firstLine="480"/>
        <w:spacing w:line="360" w:lineRule="auto"/>
        <w:tabs>
          <w:tab w:val="left" w:pos="1050" w:leader="none"/>
        </w:tabs>
        <w:rPr>
          <w:rFonts w:hAnsi="宋体" w:cs="宋体"/>
          <w:bCs/>
          <w:sz w:val="24"/>
        </w:rPr>
      </w:pPr>
      <w:r>
        <w:rPr>
          <w:rFonts w:hint="eastAsia" w:hAnsi="宋体" w:cs="宋体"/>
          <w:bCs/>
          <w:sz w:val="24"/>
          <w:lang w:val="en-US" w:eastAsia="zh-CN"/>
        </w:rPr>
        <w:t xml:space="preserve">5、</w:t>
      </w:r>
      <w:r>
        <w:rPr>
          <w:rFonts w:hint="eastAsia" w:hAnsi="宋体" w:cs="宋体"/>
          <w:bCs/>
          <w:sz w:val="24"/>
        </w:rPr>
        <w:t xml:space="preserve">投标供应商提供近一年中任意一个月份（不含投标当月）的财务状况报告（资产负债表和利润表）或由会计师事务所出具的近两年中任意一个年度的财务审计报告原件扫描件；</w:t>
      </w:r>
      <w:r/>
    </w:p>
    <w:p>
      <w:pPr>
        <w:ind w:firstLine="480"/>
        <w:spacing w:line="360" w:lineRule="auto"/>
        <w:tabs>
          <w:tab w:val="left" w:pos="1050" w:leader="none"/>
        </w:tabs>
        <w:rPr>
          <w:rFonts w:hAnsi="宋体" w:cs="宋体"/>
          <w:bCs/>
          <w:sz w:val="24"/>
        </w:rPr>
      </w:pPr>
      <w:r>
        <w:rPr>
          <w:rFonts w:hint="eastAsia" w:hAnsi="宋体" w:cs="宋体"/>
          <w:bCs/>
          <w:sz w:val="24"/>
          <w:lang w:val="en-US" w:eastAsia="zh-CN"/>
        </w:rPr>
        <w:t xml:space="preserve">6、</w:t>
      </w:r>
      <w:r>
        <w:rPr>
          <w:rFonts w:hint="eastAsia" w:hAnsi="宋体" w:cs="宋体"/>
          <w:bCs/>
          <w:sz w:val="24"/>
        </w:rPr>
        <w:t xml:space="preserve">投标供应商近一年中任意一个月份（不含投标当月）的依法缴纳税收的相关材料（提供相关主管部门证明或银行代扣证明，或者提供依法免税的主管部门出具的相应证明材料）扫描件；</w:t>
      </w:r>
      <w:r/>
    </w:p>
    <w:p>
      <w:pPr>
        <w:ind w:firstLine="480"/>
        <w:spacing w:line="360" w:lineRule="auto"/>
        <w:tabs>
          <w:tab w:val="left" w:pos="1050" w:leader="none"/>
        </w:tabs>
        <w:rPr>
          <w:rFonts w:hAnsi="宋体" w:cs="宋体"/>
          <w:bCs/>
          <w:sz w:val="24"/>
        </w:rPr>
      </w:pPr>
      <w:r>
        <w:rPr>
          <w:rFonts w:hint="eastAsia" w:hAnsi="宋体" w:cs="宋体"/>
          <w:bCs/>
          <w:sz w:val="24"/>
          <w:lang w:val="en-US" w:eastAsia="zh-CN"/>
        </w:rPr>
        <w:t xml:space="preserve">7、</w:t>
      </w:r>
      <w:r>
        <w:rPr>
          <w:rFonts w:hint="eastAsia" w:hAnsi="宋体" w:cs="宋体"/>
          <w:bCs/>
          <w:sz w:val="24"/>
        </w:rPr>
        <w:t xml:space="preserve">投标供应商近一年中任意一个月份（不含投标当月）的依法缴纳社会保障资金的相关材料（提供相关主管部门证明或银行代扣证明，或者提供依法不需要缴纳社会保障资金的主管部门出具的证明材料）扫描件；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1050" w:leader="none"/>
        </w:tabs>
        <w:rPr>
          <w:rFonts w:hAnsi="宋体" w:cs="宋体"/>
          <w:bCs/>
          <w:sz w:val="24"/>
        </w:rPr>
      </w:pPr>
      <w:r>
        <w:rPr>
          <w:rFonts w:hint="eastAsia" w:hAnsi="宋体" w:cs="宋体"/>
          <w:bCs/>
          <w:sz w:val="24"/>
          <w:lang w:val="en-US" w:eastAsia="zh-CN"/>
        </w:rPr>
        <w:t xml:space="preserve">8、</w:t>
      </w:r>
      <w:r>
        <w:rPr>
          <w:rFonts w:hint="eastAsia" w:hAnsi="宋体" w:cs="宋体"/>
          <w:bCs/>
          <w:sz w:val="24"/>
        </w:rPr>
        <w:t xml:space="preserve">投标供应商应为中型企业/小型企业/微型企业/监狱企业/残疾人福利企业，投标供应商如为中小微企业的必须提供《中小企业声明函》，格式见附件；投标供应商如为监狱和戒毒企业的，按照财政部《司法部关于政府采购支持监狱企业发展有关问题》（财库（2014）68 号）的规定提供由省级以上监狱管理局、戒毒管理局（含新疆生产建设兵团）出具的属于监狱企业的证明文件复印件；投标供应商如为残疾人福利性单位的必须提供《残疾人福利性单位声明函》（格式见附件）；</w:t>
      </w:r>
      <w:r/>
    </w:p>
    <w:p>
      <w:pPr>
        <w:ind w:firstLine="480"/>
        <w:spacing w:line="360" w:lineRule="auto"/>
        <w:tabs>
          <w:tab w:val="left" w:pos="1050" w:leader="none"/>
        </w:tabs>
        <w:rPr>
          <w:rFonts w:hAnsi="宋体" w:cs="宋体"/>
          <w:bCs/>
          <w:sz w:val="24"/>
        </w:rPr>
      </w:pPr>
      <w:r>
        <w:rPr>
          <w:rFonts w:hint="eastAsia" w:hAnsi="宋体" w:cs="宋体"/>
          <w:bCs/>
          <w:sz w:val="24"/>
          <w:lang w:val="en-US" w:eastAsia="zh-CN"/>
        </w:rPr>
        <w:t xml:space="preserve">9、</w:t>
      </w:r>
      <w:r>
        <w:rPr>
          <w:rFonts w:hint="eastAsia" w:hAnsi="宋体" w:cs="宋体"/>
          <w:bCs/>
          <w:sz w:val="24"/>
        </w:rPr>
        <w:t xml:space="preserve">承诺书一/二/三（格式见附件）。</w:t>
      </w:r>
      <w:r/>
    </w:p>
    <w:p>
      <w:pPr>
        <w:ind w:firstLine="480"/>
        <w:spacing w:line="360" w:lineRule="auto"/>
        <w:tabs>
          <w:tab w:val="left" w:pos="1050" w:leader="none"/>
        </w:tabs>
        <w:rPr>
          <w:rFonts w:hAnsi="宋体" w:cs="宋体"/>
          <w:bCs/>
          <w:sz w:val="24"/>
        </w:rPr>
      </w:pPr>
      <w:r>
        <w:rPr>
          <w:rFonts w:hAnsi="宋体" w:cs="宋体"/>
          <w:bCs/>
          <w:sz w:val="24"/>
        </w:rPr>
        <w:t xml:space="preserve">注：上述证明文件中的资格、资信证明文件必须全部提供</w:t>
      </w:r>
      <w:r>
        <w:rPr>
          <w:rFonts w:hint="eastAsia" w:hAnsi="宋体" w:cs="宋体"/>
          <w:bCs/>
          <w:sz w:val="24"/>
        </w:rPr>
        <w:t xml:space="preserve">（原件扫描件上传）</w:t>
      </w:r>
      <w:r>
        <w:rPr>
          <w:rFonts w:hAnsi="宋体" w:cs="宋体"/>
          <w:bCs/>
          <w:sz w:val="24"/>
        </w:rPr>
        <w:t xml:space="preserve">。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w:t>
      </w:r>
      <w:r>
        <w:rPr>
          <w:rFonts w:hint="eastAsia" w:hAnsi="宋体" w:cs="宋体"/>
          <w:bCs/>
          <w:sz w:val="24"/>
        </w:rPr>
        <w:t xml:space="preserve">或其他</w:t>
      </w:r>
      <w:r>
        <w:rPr>
          <w:rFonts w:hAnsi="宋体" w:cs="宋体"/>
          <w:bCs/>
          <w:sz w:val="24"/>
        </w:rPr>
        <w:t xml:space="preserve">可在中国大陆有效居留的许可证明。供应商所提交的资格、资信证明文件的完整与否，将直接影响其响应文件的审核结果。</w:t>
      </w:r>
      <w:r/>
    </w:p>
    <w:p>
      <w:pPr>
        <w:ind w:firstLine="480"/>
        <w:spacing w:line="360" w:lineRule="auto"/>
        <w:tabs>
          <w:tab w:val="left" w:pos="105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cs="宋体"/>
          <w:bCs/>
          <w:sz w:val="24"/>
        </w:rPr>
        <w:t xml:space="preserve">投标函部分（格式见附件）</w:t>
      </w:r>
      <w:r/>
    </w:p>
    <w:p>
      <w:pPr>
        <w:ind w:firstLine="480"/>
        <w:spacing w:line="360" w:lineRule="auto"/>
        <w:tabs>
          <w:tab w:val="left" w:pos="1050" w:leader="none"/>
        </w:tabs>
        <w:rPr>
          <w:rFonts w:hAnsi="宋体" w:cs="宋体"/>
          <w:bCs/>
          <w:sz w:val="24"/>
        </w:rPr>
      </w:pPr>
      <w:r>
        <w:rPr>
          <w:rFonts w:hint="eastAsia" w:hAnsi="宋体" w:cs="宋体"/>
          <w:bCs/>
          <w:sz w:val="24"/>
        </w:rPr>
        <w:t xml:space="preserve">1</w:t>
      </w:r>
      <w:r>
        <w:rPr>
          <w:rFonts w:hint="eastAsia" w:hAnsi="宋体" w:cs="宋体"/>
          <w:bCs/>
          <w:sz w:val="24"/>
          <w:lang w:eastAsia="zh-CN"/>
        </w:rPr>
        <w:t xml:space="preserve">、</w:t>
      </w:r>
      <w:r>
        <w:rPr>
          <w:rFonts w:hint="eastAsia" w:hAnsi="宋体" w:cs="宋体"/>
          <w:bCs/>
          <w:sz w:val="24"/>
        </w:rPr>
        <w:t xml:space="preserve">投标函</w:t>
      </w:r>
      <w:r/>
    </w:p>
    <w:p>
      <w:pPr>
        <w:ind w:firstLine="480"/>
        <w:spacing w:line="360" w:lineRule="auto"/>
        <w:tabs>
          <w:tab w:val="left" w:pos="1050" w:leader="none"/>
        </w:tabs>
        <w:rPr>
          <w:rFonts w:hAnsi="宋体" w:cs="宋体"/>
          <w:bCs/>
          <w:sz w:val="24"/>
        </w:rPr>
      </w:pPr>
      <w:r>
        <w:rPr>
          <w:rFonts w:hint="eastAsia" w:hAnsi="宋体" w:cs="宋体"/>
          <w:bCs/>
          <w:sz w:val="24"/>
        </w:rPr>
        <w:t xml:space="preserve">2</w:t>
      </w:r>
      <w:r>
        <w:rPr>
          <w:rFonts w:hint="eastAsia" w:hAnsi="宋体" w:cs="宋体"/>
          <w:bCs/>
          <w:sz w:val="24"/>
          <w:lang w:eastAsia="zh-CN"/>
        </w:rPr>
        <w:t xml:space="preserve">、</w:t>
      </w:r>
      <w:r>
        <w:rPr>
          <w:rFonts w:hint="eastAsia" w:hAnsi="宋体" w:cs="宋体"/>
          <w:bCs/>
          <w:sz w:val="24"/>
        </w:rPr>
        <w:t xml:space="preserve">开标一览表</w:t>
      </w:r>
      <w:r/>
    </w:p>
    <w:p>
      <w:pPr>
        <w:ind w:firstLine="480"/>
        <w:spacing w:line="360" w:lineRule="auto"/>
        <w:tabs>
          <w:tab w:val="left" w:pos="1050" w:leader="none"/>
        </w:tabs>
        <w:rPr>
          <w:rFonts w:hAnsi="宋体" w:cs="宋体"/>
          <w:bCs/>
          <w:sz w:val="24"/>
        </w:rPr>
      </w:pPr>
      <w:r>
        <w:rPr>
          <w:rFonts w:hint="eastAsia" w:hAnsi="宋体" w:cs="宋体"/>
          <w:bCs/>
          <w:sz w:val="24"/>
        </w:rPr>
        <w:t xml:space="preserve">3</w:t>
      </w:r>
      <w:r>
        <w:rPr>
          <w:rFonts w:hint="eastAsia" w:hAnsi="宋体" w:cs="宋体"/>
          <w:bCs/>
          <w:sz w:val="24"/>
          <w:lang w:eastAsia="zh-CN"/>
        </w:rPr>
        <w:t xml:space="preserve">、</w:t>
      </w:r>
      <w:r>
        <w:rPr>
          <w:rFonts w:hint="eastAsia" w:hAnsi="宋体" w:cs="宋体"/>
          <w:bCs/>
          <w:sz w:val="24"/>
        </w:rPr>
        <w:t xml:space="preserve">明细报价表</w:t>
      </w:r>
      <w:r/>
    </w:p>
    <w:p>
      <w:pPr>
        <w:ind w:firstLine="480"/>
        <w:spacing w:line="360" w:lineRule="auto"/>
        <w:tabs>
          <w:tab w:val="left" w:pos="1050" w:leader="none"/>
        </w:tabs>
        <w:rPr>
          <w:rFonts w:hAnsi="宋体" w:cs="宋体"/>
          <w:bCs/>
          <w:sz w:val="24"/>
        </w:rPr>
      </w:pPr>
      <w:r>
        <w:rPr>
          <w:rFonts w:hint="eastAsia" w:hAnsi="宋体" w:cs="宋体"/>
          <w:bCs/>
          <w:sz w:val="24"/>
        </w:rPr>
        <w:t xml:space="preserve">4</w:t>
      </w:r>
      <w:r>
        <w:rPr>
          <w:rFonts w:hint="eastAsia" w:hAnsi="宋体" w:cs="宋体"/>
          <w:bCs/>
          <w:sz w:val="24"/>
          <w:lang w:eastAsia="zh-CN"/>
        </w:rPr>
        <w:t xml:space="preserve">、</w:t>
      </w:r>
      <w:r>
        <w:rPr>
          <w:rFonts w:hint="eastAsia" w:hAnsi="宋体" w:cs="宋体"/>
          <w:bCs/>
          <w:sz w:val="24"/>
        </w:rPr>
        <w:t xml:space="preserve">投标偏离表</w:t>
      </w:r>
      <w:r/>
    </w:p>
    <w:p>
      <w:pPr>
        <w:ind w:firstLine="480"/>
        <w:spacing w:line="360" w:lineRule="auto"/>
        <w:tabs>
          <w:tab w:val="left" w:pos="1050" w:leader="none"/>
        </w:tabs>
        <w:rPr>
          <w:rFonts w:hAnsi="宋体" w:cs="宋体"/>
          <w:bCs/>
          <w:sz w:val="24"/>
        </w:rPr>
      </w:pPr>
      <w:r>
        <w:rPr>
          <w:rFonts w:hint="eastAsia" w:hAnsi="宋体" w:cs="宋体"/>
          <w:bCs/>
          <w:sz w:val="24"/>
        </w:rPr>
        <w:t xml:space="preserve">5</w:t>
      </w:r>
      <w:r>
        <w:rPr>
          <w:rFonts w:hint="eastAsia" w:hAnsi="宋体" w:cs="宋体"/>
          <w:bCs/>
          <w:sz w:val="24"/>
          <w:lang w:eastAsia="zh-CN"/>
        </w:rPr>
        <w:t xml:space="preserve">、</w:t>
      </w:r>
      <w:r>
        <w:rPr>
          <w:rFonts w:hint="eastAsia" w:hAnsi="宋体" w:cs="宋体"/>
          <w:bCs/>
          <w:sz w:val="24"/>
        </w:rPr>
        <w:t xml:space="preserve">项目组人员配置表</w:t>
      </w:r>
      <w:r/>
    </w:p>
    <w:p>
      <w:pPr>
        <w:ind w:firstLine="480"/>
        <w:spacing w:line="360" w:lineRule="auto"/>
        <w:tabs>
          <w:tab w:val="left" w:pos="1050" w:leader="none"/>
        </w:tabs>
        <w:rPr>
          <w:rFonts w:hAnsi="宋体" w:cs="宋体"/>
          <w:bCs/>
          <w:sz w:val="24"/>
        </w:rPr>
      </w:pPr>
      <w:r>
        <w:rPr>
          <w:rFonts w:hint="eastAsia" w:hAnsi="宋体" w:cs="宋体"/>
          <w:bCs/>
          <w:sz w:val="24"/>
        </w:rPr>
        <w:t xml:space="preserve">6</w:t>
      </w:r>
      <w:r>
        <w:rPr>
          <w:rFonts w:hint="eastAsia" w:hAnsi="宋体" w:cs="宋体"/>
          <w:bCs/>
          <w:sz w:val="24"/>
          <w:lang w:eastAsia="zh-CN"/>
        </w:rPr>
        <w:t xml:space="preserve">、</w:t>
      </w:r>
      <w:r>
        <w:rPr>
          <w:rFonts w:hint="eastAsia" w:hAnsi="宋体" w:cs="宋体"/>
          <w:bCs/>
          <w:sz w:val="24"/>
        </w:rPr>
        <w:t xml:space="preserve">类似项目业绩</w:t>
      </w:r>
      <w:r/>
    </w:p>
    <w:p>
      <w:pPr>
        <w:ind w:firstLine="480"/>
        <w:spacing w:line="360" w:lineRule="auto"/>
        <w:tabs>
          <w:tab w:val="left" w:pos="1050" w:leader="none"/>
        </w:tabs>
        <w:rPr>
          <w:rFonts w:hAnsi="宋体" w:cs="宋体"/>
          <w:bCs/>
          <w:sz w:val="24"/>
        </w:rPr>
      </w:pPr>
      <w:r>
        <w:rPr>
          <w:rFonts w:hint="eastAsia" w:hAnsi="宋体" w:cs="宋体"/>
          <w:bCs/>
          <w:sz w:val="24"/>
        </w:rPr>
        <w:t xml:space="preserve">7</w:t>
      </w:r>
      <w:r>
        <w:rPr>
          <w:rFonts w:hint="eastAsia" w:hAnsi="宋体" w:cs="宋体"/>
          <w:bCs/>
          <w:sz w:val="24"/>
          <w:lang w:eastAsia="zh-CN"/>
        </w:rPr>
        <w:t xml:space="preserve">、</w:t>
      </w:r>
      <w:r>
        <w:rPr>
          <w:rFonts w:hint="eastAsia" w:hAnsi="宋体" w:cs="宋体"/>
          <w:bCs/>
          <w:sz w:val="24"/>
        </w:rPr>
        <w:t xml:space="preserve">投标供应商简介和经营情况说明</w:t>
      </w:r>
      <w:r/>
    </w:p>
    <w:p>
      <w:pPr>
        <w:ind w:firstLine="480"/>
        <w:spacing w:line="360" w:lineRule="auto"/>
        <w:tabs>
          <w:tab w:val="left" w:pos="1050" w:leader="none"/>
        </w:tabs>
        <w:rPr>
          <w:rFonts w:ascii="宋体" w:hAnsi="宋体" w:cs="宋体"/>
          <w:bCs/>
          <w:sz w:val="24"/>
        </w:rPr>
      </w:pPr>
      <w:r>
        <w:rPr>
          <w:rFonts w:hint="eastAsia" w:ascii="宋体" w:hAnsi="宋体" w:cs="宋体"/>
          <w:bCs/>
          <w:sz w:val="24"/>
        </w:rPr>
        <w:t xml:space="preserve">第二部分 技术标部分（格式自拟，内容根据评分标准编制）</w:t>
      </w:r>
      <w:r/>
    </w:p>
    <w:p>
      <w:pPr>
        <w:ind w:firstLine="482"/>
        <w:spacing w:line="360" w:lineRule="auto"/>
        <w:tabs>
          <w:tab w:val="left" w:pos="1050" w:leader="none"/>
        </w:tabs>
        <w:rPr>
          <w:rFonts w:hAnsi="宋体" w:cs="宋体"/>
          <w:b/>
          <w:sz w:val="24"/>
        </w:rPr>
      </w:pPr>
      <w:r>
        <w:rPr>
          <w:rFonts w:hint="eastAsia" w:hAnsi="宋体" w:cs="宋体"/>
          <w:b/>
          <w:sz w:val="24"/>
        </w:rPr>
        <w:t xml:space="preserve">注：参加投标的中小企业，应当按照《政府采购促进中小企业发展管理办法》（财库〔2020〕46号）的规定提供《中小企业声明函》（格式见附件）</w:t>
      </w:r>
      <w:r>
        <w:rPr>
          <w:rFonts w:hint="eastAsia" w:hAnsi="宋体" w:cs="宋体"/>
          <w:b/>
          <w:sz w:val="24"/>
        </w:rPr>
        <w:t xml:space="preserve">（中小企业划型标准详见《关于印发中小企业划型标准规定的通知》工信部联企业（〔2011〕300号）。按属于小、微型企业产品投标偏离表认真填写）或参加投标的监狱企业，应当按照《关于政府采购支持监狱企业发展有关问题的通知》（财库〔2014〕68号）的规定提供由省级以上监狱管理局、戒毒管理局（含新疆生产建设兵团）出具的属于监狱企业的证明文件。或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Ansi="宋体" w:cs="宋体"/>
          <w:sz w:val="24"/>
        </w:rPr>
      </w:pPr>
      <w:r>
        <w:rPr>
          <w:rFonts w:hint="eastAsia" w:hAnsi="宋体" w:cs="宋体"/>
          <w:sz w:val="24"/>
          <w:lang w:val="en-US" w:eastAsia="zh-CN"/>
        </w:rPr>
        <w:t xml:space="preserve">六、</w:t>
      </w:r>
      <w:r>
        <w:rPr>
          <w:rFonts w:hint="eastAsia" w:hAnsi="宋体" w:cs="宋体"/>
          <w:sz w:val="24"/>
        </w:rPr>
        <w:t xml:space="preserve">投标报价说明：</w:t>
      </w:r>
      <w:r/>
    </w:p>
    <w:p>
      <w:pPr>
        <w:ind w:firstLine="480"/>
        <w:spacing w:line="360" w:lineRule="auto"/>
        <w:rPr>
          <w:rFonts w:hAnsi="宋体" w:cs="宋体"/>
          <w:sz w:val="24"/>
        </w:rPr>
      </w:pPr>
      <w:r>
        <w:rPr>
          <w:rFonts w:hint="eastAsia" w:hAnsi="宋体" w:cs="宋体"/>
          <w:sz w:val="24"/>
          <w:lang w:eastAsia="zh-CN"/>
        </w:rPr>
        <w:t xml:space="preserve">（</w:t>
      </w:r>
      <w:r>
        <w:rPr>
          <w:rFonts w:hint="eastAsia" w:hAnsi="宋体" w:cs="宋体"/>
          <w:sz w:val="24"/>
          <w:lang w:val="en-US" w:eastAsia="zh-CN"/>
        </w:rPr>
        <w:t xml:space="preserve">一</w:t>
      </w:r>
      <w:r>
        <w:rPr>
          <w:rFonts w:hint="eastAsia" w:hAnsi="宋体" w:cs="宋体"/>
          <w:sz w:val="24"/>
          <w:lang w:eastAsia="zh-CN"/>
        </w:rPr>
        <w:t xml:space="preserve">）</w:t>
      </w:r>
      <w:r>
        <w:rPr>
          <w:rFonts w:hint="eastAsia" w:hAnsi="宋体" w:cs="宋体"/>
          <w:sz w:val="24"/>
        </w:rPr>
        <w:t xml:space="preserve">供应商报价应包括</w:t>
      </w:r>
      <w:r>
        <w:rPr>
          <w:rFonts w:hint="eastAsia" w:hAnsi="宋体" w:cs="宋体"/>
          <w:sz w:val="24"/>
          <w:szCs w:val="22"/>
        </w:rPr>
        <w:t xml:space="preserve">完成所投标段的前期准备、施工及保修阶段监理所需的全部相关费用</w:t>
      </w:r>
      <w:r>
        <w:rPr>
          <w:rFonts w:hint="eastAsia" w:hAnsi="宋体"/>
          <w:sz w:val="24"/>
        </w:rPr>
        <w:t xml:space="preserve">、企业管理费、税费、利润等费用</w:t>
      </w:r>
      <w:r>
        <w:rPr>
          <w:rFonts w:hint="eastAsia" w:hAnsi="宋体" w:cs="宋体"/>
          <w:sz w:val="24"/>
        </w:rPr>
        <w:t xml:space="preserve">以及合同明显或暗示的所有一般风险、责任和义务费用。供应商在编制投标报价时应考虑价格上涨、政策性调整等一切因素。</w:t>
      </w:r>
      <w:r/>
    </w:p>
    <w:p>
      <w:pPr>
        <w:ind w:firstLine="480"/>
        <w:spacing w:line="360" w:lineRule="auto"/>
        <w:rPr>
          <w:rFonts w:hAnsi="宋体" w:cs="宋体"/>
          <w:sz w:val="24"/>
        </w:rPr>
      </w:pPr>
      <w:r>
        <w:rPr>
          <w:rFonts w:hint="eastAsia" w:hAnsi="宋体" w:cs="宋体"/>
          <w:sz w:val="24"/>
          <w:lang w:eastAsia="zh-CN"/>
        </w:rPr>
        <w:t xml:space="preserve">（</w:t>
      </w:r>
      <w:r>
        <w:rPr>
          <w:rFonts w:hint="eastAsia" w:hAnsi="宋体" w:cs="宋体"/>
          <w:sz w:val="24"/>
          <w:lang w:val="en-US" w:eastAsia="zh-CN"/>
        </w:rPr>
        <w:t xml:space="preserve">二</w:t>
      </w:r>
      <w:r>
        <w:rPr>
          <w:rFonts w:hint="eastAsia" w:hAnsi="宋体" w:cs="宋体"/>
          <w:sz w:val="24"/>
          <w:lang w:eastAsia="zh-CN"/>
        </w:rPr>
        <w:t xml:space="preserve">）</w:t>
      </w:r>
      <w:r>
        <w:rPr>
          <w:rFonts w:hint="eastAsia" w:hAnsi="宋体" w:cs="宋体"/>
          <w:sz w:val="24"/>
        </w:rPr>
        <w:t xml:space="preserve">本次报价采用</w:t>
      </w:r>
      <w:r>
        <w:rPr>
          <w:rFonts w:hint="eastAsia" w:hAnsi="宋体" w:cs="宋体"/>
          <w:sz w:val="24"/>
          <w:szCs w:val="22"/>
        </w:rPr>
        <w:t xml:space="preserve">总价包干形式</w:t>
      </w:r>
      <w:r>
        <w:rPr>
          <w:rFonts w:hint="eastAsia" w:hAnsi="宋体" w:cs="宋体"/>
          <w:sz w:val="24"/>
        </w:rPr>
        <w:t xml:space="preserve">，合同协议书一经签订，除合同另有规定外，监理费用一概不予调整  </w:t>
      </w:r>
      <w:r/>
    </w:p>
    <w:p>
      <w:pPr>
        <w:ind w:firstLine="480"/>
        <w:spacing w:line="360" w:lineRule="auto"/>
        <w:rPr>
          <w:rFonts w:hAnsi="宋体" w:cs="宋体"/>
          <w:sz w:val="24"/>
        </w:rPr>
      </w:pPr>
      <w:r>
        <w:rPr>
          <w:rFonts w:hint="eastAsia" w:hAnsi="宋体" w:cs="宋体"/>
          <w:sz w:val="24"/>
          <w:lang w:eastAsia="zh-CN"/>
        </w:rPr>
        <w:t xml:space="preserve">（</w:t>
      </w:r>
      <w:r>
        <w:rPr>
          <w:rFonts w:hint="eastAsia" w:hAnsi="宋体" w:cs="宋体"/>
          <w:sz w:val="24"/>
          <w:lang w:val="en-US" w:eastAsia="zh-CN"/>
        </w:rPr>
        <w:t xml:space="preserve">三</w:t>
      </w:r>
      <w:r>
        <w:rPr>
          <w:rFonts w:hint="eastAsia" w:hAnsi="宋体" w:cs="宋体"/>
          <w:sz w:val="24"/>
          <w:lang w:eastAsia="zh-CN"/>
        </w:rPr>
        <w:t xml:space="preserve">）</w:t>
      </w:r>
      <w:r>
        <w:rPr>
          <w:rFonts w:hint="eastAsia" w:hAnsi="宋体" w:cs="宋体"/>
          <w:sz w:val="24"/>
        </w:rPr>
        <w:t xml:space="preserve">除非采购人对采购文件予以修改，投标人应按采购人提供的项目要求，填报价格。</w:t>
      </w:r>
      <w:r/>
    </w:p>
    <w:p>
      <w:pPr>
        <w:ind w:firstLine="480"/>
        <w:spacing w:line="360" w:lineRule="auto"/>
        <w:rPr>
          <w:rFonts w:hAnsi="宋体" w:cs="宋体"/>
          <w:sz w:val="24"/>
        </w:rPr>
      </w:pPr>
      <w:r>
        <w:rPr>
          <w:rFonts w:hint="eastAsia" w:hAnsi="宋体" w:cs="宋体"/>
          <w:sz w:val="24"/>
          <w:lang w:eastAsia="zh-CN"/>
        </w:rPr>
        <w:t xml:space="preserve">（</w:t>
      </w:r>
      <w:r>
        <w:rPr>
          <w:rFonts w:hint="eastAsia" w:hAnsi="宋体" w:cs="宋体"/>
          <w:sz w:val="24"/>
          <w:lang w:val="en-US" w:eastAsia="zh-CN"/>
        </w:rPr>
        <w:t xml:space="preserve">四</w:t>
      </w:r>
      <w:r>
        <w:rPr>
          <w:rFonts w:hint="eastAsia" w:hAnsi="宋体" w:cs="宋体"/>
          <w:sz w:val="24"/>
          <w:lang w:eastAsia="zh-CN"/>
        </w:rPr>
        <w:t xml:space="preserve">）</w:t>
      </w:r>
      <w:r>
        <w:rPr>
          <w:rFonts w:hint="eastAsia" w:hAnsi="宋体" w:cs="宋体"/>
          <w:sz w:val="24"/>
        </w:rPr>
        <w:t xml:space="preserve">经评标委员会认定投标供应商的投标报价明显低于其他通过符合性审查投标供应商的报价，有可能影响产品质量或者不能诚信履约，要求其在合理的时间内（自江苏省政府采购（苏采云）平台通知之时起一小时内）提供书面说明，并提交相关证明材料。投标供应商不能证明其报价合理性的，评标委员会当将其作为无效标书处理。</w:t>
      </w:r>
      <w:r/>
    </w:p>
    <w:p>
      <w:pPr>
        <w:ind w:firstLine="480"/>
        <w:spacing w:line="360" w:lineRule="auto"/>
        <w:rPr>
          <w:rFonts w:hAnsi="宋体" w:cs="宋体"/>
          <w:bCs/>
          <w:sz w:val="24"/>
        </w:rPr>
      </w:pPr>
      <w:r>
        <w:rPr>
          <w:rFonts w:hint="eastAsia" w:hAnsi="宋体" w:cs="宋体"/>
          <w:bCs/>
          <w:sz w:val="24"/>
          <w:lang w:val="en-US" w:eastAsia="zh-CN"/>
        </w:rPr>
        <w:t xml:space="preserve">七、</w:t>
      </w:r>
      <w:r>
        <w:rPr>
          <w:rFonts w:hint="eastAsia" w:hAnsi="宋体" w:cs="宋体"/>
          <w:bCs/>
          <w:sz w:val="24"/>
        </w:rPr>
        <w:t xml:space="preserve">投标文件的要求：</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所有文件、往来函件均应使用简体中文（规格、型号辅助符号除外）。</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cs="宋体"/>
          <w:bCs/>
          <w:sz w:val="24"/>
        </w:rPr>
        <w:t xml:space="preserve">投标文件由投标供应商按给定格式如实填写（编写），须有法人（盖章）、法定代表人或授权代表（签字或盖章），方为有效，未尽事宜可自行补充。</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三</w:t>
      </w:r>
      <w:r>
        <w:rPr>
          <w:rFonts w:hint="eastAsia" w:hAnsi="宋体" w:cs="宋体"/>
          <w:bCs/>
          <w:sz w:val="24"/>
          <w:lang w:eastAsia="zh-CN"/>
        </w:rPr>
        <w:t xml:space="preserve">）</w:t>
      </w:r>
      <w:r>
        <w:rPr>
          <w:rFonts w:hint="eastAsia" w:hAnsi="宋体" w:cs="宋体"/>
          <w:bCs/>
          <w:sz w:val="24"/>
        </w:rPr>
        <w:t xml:space="preserve">投标供应商报价一律以人民币为报价结算货币，结算单位为“元”。</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四</w:t>
      </w:r>
      <w:r>
        <w:rPr>
          <w:rFonts w:hint="eastAsia" w:hAnsi="宋体" w:cs="宋体"/>
          <w:bCs/>
          <w:sz w:val="24"/>
          <w:lang w:eastAsia="zh-CN"/>
        </w:rPr>
        <w:t xml:space="preserve">）</w:t>
      </w:r>
      <w:r>
        <w:rPr>
          <w:rFonts w:hint="eastAsia" w:hAnsi="宋体" w:cs="宋体"/>
          <w:bCs/>
          <w:sz w:val="24"/>
        </w:rPr>
        <w:t xml:space="preserve">投标文件格式部分，应由投标供应商按给定格式提供，不得更改。</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五</w:t>
      </w:r>
      <w:r>
        <w:rPr>
          <w:rFonts w:hint="eastAsia" w:hAnsi="宋体" w:cs="宋体"/>
          <w:bCs/>
          <w:sz w:val="24"/>
          <w:lang w:eastAsia="zh-CN"/>
        </w:rPr>
        <w:t xml:space="preserve">）</w:t>
      </w:r>
      <w:r>
        <w:rPr>
          <w:rFonts w:hint="eastAsia" w:hAnsi="宋体" w:cs="宋体"/>
          <w:bCs/>
          <w:sz w:val="24"/>
        </w:rPr>
        <w:t xml:space="preserve">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六</w:t>
      </w:r>
      <w:r>
        <w:rPr>
          <w:rFonts w:hint="eastAsia" w:hAnsi="宋体" w:cs="宋体"/>
          <w:bCs/>
          <w:sz w:val="24"/>
          <w:lang w:eastAsia="zh-CN"/>
        </w:rPr>
        <w:t xml:space="preserve">）</w:t>
      </w:r>
      <w:r>
        <w:rPr>
          <w:rFonts w:hint="eastAsia" w:hAnsi="宋体" w:cs="宋体"/>
          <w:bCs/>
          <w:sz w:val="24"/>
        </w:rPr>
        <w:t xml:space="preserve">投标费用自理。</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七</w:t>
      </w:r>
      <w:r>
        <w:rPr>
          <w:rFonts w:hint="eastAsia" w:hAnsi="宋体" w:cs="宋体"/>
          <w:bCs/>
          <w:sz w:val="24"/>
          <w:lang w:eastAsia="zh-CN"/>
        </w:rPr>
        <w:t xml:space="preserve">）</w:t>
      </w:r>
      <w:r>
        <w:rPr>
          <w:rFonts w:hint="eastAsia" w:hAnsi="宋体" w:cs="宋体"/>
          <w:bCs/>
          <w:sz w:val="24"/>
        </w:rPr>
        <w:t xml:space="preserve">投标人应由其法定代表人或法定代表人授权代表在规定的网上投标时间内，凭CA数字证书登录政府采购交易管理一体化系统获取采购文件，在投标客户端制作投标文件（电子数据），并在投标截止时间之前上传投标文件。</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八</w:t>
      </w:r>
      <w:r>
        <w:rPr>
          <w:rFonts w:hint="eastAsia" w:hAnsi="宋体" w:cs="宋体"/>
          <w:bCs/>
          <w:sz w:val="24"/>
          <w:lang w:eastAsia="zh-CN"/>
        </w:rPr>
        <w:t xml:space="preserve">）</w:t>
      </w:r>
      <w:r>
        <w:rPr>
          <w:rFonts w:hint="eastAsia" w:hAnsi="宋体" w:cs="宋体"/>
          <w:bCs/>
          <w:sz w:val="24"/>
        </w:rPr>
        <w:t xml:space="preserve">投标人应对CA数字证书妥善保管，如被他人盗用投标，后果自负。</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九</w:t>
      </w:r>
      <w:r>
        <w:rPr>
          <w:rFonts w:hint="eastAsia" w:hAnsi="宋体" w:cs="宋体"/>
          <w:bCs/>
          <w:sz w:val="24"/>
          <w:lang w:eastAsia="zh-CN"/>
        </w:rPr>
        <w:t xml:space="preserve">）</w:t>
      </w:r>
      <w:r>
        <w:rPr>
          <w:rFonts w:hint="eastAsia" w:hAnsi="宋体" w:cs="宋体"/>
          <w:bCs/>
          <w:sz w:val="24"/>
        </w:rPr>
        <w:t xml:space="preserve">投标人按采购文件规定的网上解密时间进行解密，如未按时解密后果自负。</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十</w:t>
      </w:r>
      <w:r>
        <w:rPr>
          <w:rFonts w:hint="eastAsia" w:hAnsi="宋体" w:cs="宋体"/>
          <w:bCs/>
          <w:sz w:val="24"/>
          <w:lang w:eastAsia="zh-CN"/>
        </w:rPr>
        <w:t xml:space="preserve">）</w:t>
      </w:r>
      <w:r>
        <w:rPr>
          <w:rFonts w:hint="eastAsia" w:hAnsi="宋体" w:cs="宋体"/>
          <w:bCs/>
          <w:sz w:val="24"/>
        </w:rPr>
        <w:t xml:space="preserve">投标人应当对采购文件提出的要求和条件作出实质性响应，并在电子投标系统逐条应答。</w:t>
      </w:r>
      <w:r/>
    </w:p>
    <w:p>
      <w:pPr>
        <w:ind w:firstLine="480"/>
        <w:spacing w:line="360" w:lineRule="auto"/>
        <w:tabs>
          <w:tab w:val="left" w:pos="525" w:leader="none"/>
          <w:tab w:val="left" w:pos="840" w:leader="none"/>
          <w:tab w:val="left" w:pos="106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十一</w:t>
      </w:r>
      <w:r>
        <w:rPr>
          <w:rFonts w:hint="eastAsia" w:hAnsi="宋体" w:cs="宋体"/>
          <w:bCs/>
          <w:sz w:val="24"/>
          <w:lang w:eastAsia="zh-CN"/>
        </w:rPr>
        <w:t xml:space="preserve">）</w:t>
      </w:r>
      <w:r>
        <w:rPr>
          <w:rFonts w:hint="eastAsia" w:hAnsi="宋体" w:cs="宋体"/>
          <w:bCs/>
          <w:sz w:val="24"/>
        </w:rPr>
        <w:t xml:space="preserve">投标人应对要求提供的资格证明文件（如资质证书、资格证书）、技术资料（如白皮书、彩页、手册、检测报告等）扫描上传至投标系统。</w:t>
      </w:r>
      <w:r/>
    </w:p>
    <w:p>
      <w:pPr>
        <w:ind w:firstLine="480"/>
        <w:spacing w:line="360" w:lineRule="auto"/>
        <w:rPr>
          <w:rFonts w:hAnsi="宋体" w:cs="宋体"/>
          <w:bCs/>
          <w:sz w:val="24"/>
        </w:rPr>
      </w:pPr>
      <w:r>
        <w:rPr>
          <w:rFonts w:hint="eastAsia" w:hAnsi="宋体" w:cs="宋体"/>
          <w:bCs/>
          <w:sz w:val="24"/>
          <w:lang w:val="en-US" w:eastAsia="zh-CN"/>
        </w:rPr>
        <w:t xml:space="preserve">八、</w:t>
      </w:r>
      <w:r>
        <w:rPr>
          <w:rFonts w:hint="eastAsia" w:hAnsi="宋体" w:cs="宋体"/>
          <w:bCs/>
          <w:sz w:val="24"/>
        </w:rPr>
        <w:t xml:space="preserve">网上投标：</w:t>
      </w:r>
      <w:r/>
    </w:p>
    <w:p>
      <w:pPr>
        <w:ind w:firstLine="480"/>
        <w:spacing w:line="360" w:lineRule="auto"/>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做无效响应处理。</w:t>
      </w:r>
      <w:r/>
    </w:p>
    <w:p>
      <w:pPr>
        <w:ind w:firstLine="480"/>
        <w:spacing w:line="360" w:lineRule="auto"/>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cs="宋体"/>
          <w:bCs/>
          <w:sz w:val="24"/>
        </w:rPr>
        <w:t xml:space="preserve">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三</w:t>
      </w:r>
      <w:r>
        <w:rPr>
          <w:rFonts w:hint="eastAsia" w:hAnsi="宋体" w:cs="宋体"/>
          <w:bCs/>
          <w:sz w:val="24"/>
          <w:lang w:eastAsia="zh-CN"/>
        </w:rPr>
        <w:t xml:space="preserve">）</w:t>
      </w:r>
      <w:r>
        <w:rPr>
          <w:rFonts w:hint="eastAsia" w:hAnsi="宋体" w:cs="宋体"/>
          <w:bCs/>
          <w:sz w:val="24"/>
        </w:rPr>
        <w:t xml:space="preserve">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四</w:t>
      </w:r>
      <w:r>
        <w:rPr>
          <w:rFonts w:hint="eastAsia" w:hAnsi="宋体" w:cs="宋体"/>
          <w:bCs/>
          <w:sz w:val="24"/>
          <w:lang w:eastAsia="zh-CN"/>
        </w:rPr>
        <w:t xml:space="preserve">）</w:t>
      </w:r>
      <w:r>
        <w:rPr>
          <w:rFonts w:hint="eastAsia" w:hAnsi="宋体" w:cs="宋体"/>
          <w:bCs/>
          <w:sz w:val="24"/>
        </w:rPr>
        <w:t xml:space="preserve">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五</w:t>
      </w:r>
      <w:r>
        <w:rPr>
          <w:rFonts w:hint="eastAsia" w:hAnsi="宋体" w:cs="宋体"/>
          <w:bCs/>
          <w:sz w:val="24"/>
          <w:lang w:eastAsia="zh-CN"/>
        </w:rPr>
        <w:t xml:space="preserve">）</w:t>
      </w:r>
      <w:r>
        <w:rPr>
          <w:rFonts w:hint="eastAsia" w:hAnsi="宋体" w:cs="宋体"/>
          <w:bCs/>
          <w:sz w:val="24"/>
        </w:rPr>
        <w:t xml:space="preserve">投标供应商应对CA数字证书妥善保管，如被他人盗用投标，后果自负。</w:t>
      </w:r>
      <w:r/>
    </w:p>
    <w:p>
      <w:pPr>
        <w:ind w:firstLine="480"/>
        <w:spacing w:line="360" w:lineRule="auto"/>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六</w:t>
      </w:r>
      <w:r>
        <w:rPr>
          <w:rFonts w:hint="eastAsia" w:hAnsi="宋体" w:cs="宋体"/>
          <w:bCs/>
          <w:sz w:val="24"/>
          <w:lang w:eastAsia="zh-CN"/>
        </w:rPr>
        <w:t xml:space="preserve">）</w:t>
      </w:r>
      <w:r>
        <w:rPr>
          <w:rFonts w:hint="eastAsia" w:hAnsi="宋体" w:cs="宋体"/>
          <w:bCs/>
          <w:sz w:val="24"/>
        </w:rPr>
        <w:t xml:space="preserve">投标供应商应当对采购文件提出的要求和条件作出实质性响应，并在电子投标系统逐条应答。</w:t>
      </w:r>
      <w:r/>
    </w:p>
    <w:p>
      <w:pPr>
        <w:ind w:firstLine="480"/>
        <w:spacing w:line="360" w:lineRule="auto"/>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七</w:t>
      </w:r>
      <w:r>
        <w:rPr>
          <w:rFonts w:hint="eastAsia" w:hAnsi="宋体" w:cs="宋体"/>
          <w:bCs/>
          <w:sz w:val="24"/>
          <w:lang w:eastAsia="zh-CN"/>
        </w:rPr>
        <w:t xml:space="preserve">）</w:t>
      </w:r>
      <w:r>
        <w:rPr>
          <w:rFonts w:hint="eastAsia" w:hAnsi="宋体" w:cs="宋体"/>
          <w:bCs/>
          <w:sz w:val="24"/>
        </w:rPr>
        <w:t xml:space="preserve">投标供应商对要求提供的资格证明文件（如资质证书、资格证书）、技术资料（如白皮书、彩页、手册、检测报告等）扫描上传至投标系统。</w:t>
      </w:r>
      <w:r/>
    </w:p>
    <w:p>
      <w:pPr>
        <w:ind w:firstLine="480"/>
        <w:spacing w:line="360" w:lineRule="auto"/>
        <w:rPr>
          <w:rFonts w:hAnsi="宋体" w:cs="宋体"/>
          <w:bCs/>
          <w:sz w:val="24"/>
        </w:rPr>
      </w:pPr>
      <w:r>
        <w:rPr>
          <w:rFonts w:hint="eastAsia" w:hAnsi="宋体" w:cs="宋体"/>
          <w:bCs/>
          <w:sz w:val="24"/>
          <w:lang w:val="en-US" w:eastAsia="zh-CN"/>
        </w:rPr>
        <w:t xml:space="preserve">九、</w:t>
      </w:r>
      <w:r>
        <w:rPr>
          <w:rFonts w:hint="eastAsia" w:hAnsi="宋体" w:cs="宋体"/>
          <w:bCs/>
          <w:sz w:val="24"/>
        </w:rPr>
        <w:t xml:space="preserve">无效投标文件的确认：</w:t>
      </w:r>
      <w:r/>
    </w:p>
    <w:p>
      <w:pPr>
        <w:ind w:firstLine="480"/>
        <w:spacing w:line="360" w:lineRule="auto"/>
        <w:rPr>
          <w:rFonts w:hAnsi="宋体" w:cs="宋体"/>
          <w:bCs/>
          <w:sz w:val="24"/>
        </w:rPr>
        <w:outlineLvl w:val="0"/>
      </w:pPr>
      <w:r>
        <w:rPr>
          <w:rFonts w:hint="eastAsia" w:hAnsi="宋体" w:cs="宋体"/>
          <w:bCs/>
          <w:sz w:val="24"/>
        </w:rPr>
        <w:t xml:space="preserve">投标供应商有下列情况之一者，其投标文件无效：</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未按规定在无锡市政府采购供应商主体信息库注册的；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cs="宋体"/>
          <w:bCs/>
          <w:sz w:val="24"/>
        </w:rPr>
        <w:t xml:space="preserve">电子投标文件未按规定期限投标的，纸质投标文件（如有）未按规定的期限、地点送达的；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w:t>
      </w:r>
      <w:r>
        <w:rPr>
          <w:rFonts w:hint="eastAsia" w:hAnsi="宋体" w:cs="宋体"/>
          <w:bCs/>
          <w:sz w:val="24"/>
          <w:lang w:eastAsia="zh-CN"/>
        </w:rPr>
        <w:t xml:space="preserve">）</w:t>
      </w:r>
      <w:r>
        <w:rPr>
          <w:rFonts w:hint="eastAsia" w:hAnsi="宋体" w:cs="宋体"/>
          <w:bCs/>
          <w:sz w:val="24"/>
        </w:rPr>
        <w:t xml:space="preserve">电子投标文件未按采购文件要求签章的；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四</w:t>
      </w:r>
      <w:r>
        <w:rPr>
          <w:rFonts w:hint="eastAsia" w:hAnsi="宋体" w:cs="宋体"/>
          <w:bCs/>
          <w:sz w:val="24"/>
          <w:lang w:eastAsia="zh-CN"/>
        </w:rPr>
        <w:t xml:space="preserve">）</w:t>
      </w:r>
      <w:r>
        <w:rPr>
          <w:rFonts w:hint="eastAsia" w:hAnsi="宋体" w:cs="宋体"/>
          <w:bCs/>
          <w:sz w:val="24"/>
        </w:rPr>
        <w:t xml:space="preserve">在苏采云平台规定的时间内未成功解密电子响应文件的；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五</w:t>
      </w:r>
      <w:r>
        <w:rPr>
          <w:rFonts w:hint="eastAsia" w:hAnsi="宋体" w:cs="宋体"/>
          <w:bCs/>
          <w:sz w:val="24"/>
          <w:lang w:eastAsia="zh-CN"/>
        </w:rPr>
        <w:t xml:space="preserve">）</w:t>
      </w:r>
      <w:r>
        <w:rPr>
          <w:rFonts w:hint="eastAsia" w:hAnsi="宋体" w:cs="宋体"/>
          <w:bCs/>
          <w:sz w:val="24"/>
        </w:rPr>
        <w:t xml:space="preserve">未按采购文件要求解密电子投标文件的；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六</w:t>
      </w:r>
      <w:r>
        <w:rPr>
          <w:rFonts w:hint="eastAsia" w:hAnsi="宋体" w:cs="宋体"/>
          <w:bCs/>
          <w:sz w:val="24"/>
          <w:lang w:eastAsia="zh-CN"/>
        </w:rPr>
        <w:t xml:space="preserve">）</w:t>
      </w:r>
      <w:r>
        <w:rPr>
          <w:rFonts w:hint="eastAsia" w:hAnsi="宋体" w:cs="宋体"/>
          <w:bCs/>
          <w:sz w:val="24"/>
        </w:rPr>
        <w:t xml:space="preserve">投标供应商的法定代表人授权代表，无法定代表人授权委托书的；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七</w:t>
      </w:r>
      <w:r>
        <w:rPr>
          <w:rFonts w:hint="eastAsia" w:hAnsi="宋体" w:cs="宋体"/>
          <w:bCs/>
          <w:sz w:val="24"/>
          <w:lang w:eastAsia="zh-CN"/>
        </w:rPr>
        <w:t xml:space="preserve">）</w:t>
      </w:r>
      <w:r>
        <w:rPr>
          <w:rFonts w:hint="eastAsia" w:hAnsi="宋体" w:cs="宋体"/>
          <w:bCs/>
          <w:sz w:val="24"/>
        </w:rPr>
        <w:t xml:space="preserve">项目（标段）投标总价（折扣率）超过本项目（标段）最高限价的；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八</w:t>
      </w:r>
      <w:r>
        <w:rPr>
          <w:rFonts w:hint="eastAsia" w:hAnsi="宋体" w:cs="宋体"/>
          <w:bCs/>
          <w:sz w:val="24"/>
          <w:lang w:eastAsia="zh-CN"/>
        </w:rPr>
        <w:t xml:space="preserve">）</w:t>
      </w:r>
      <w:r>
        <w:rPr>
          <w:rFonts w:hint="eastAsia" w:hAnsi="宋体" w:cs="宋体"/>
          <w:bCs/>
          <w:sz w:val="24"/>
        </w:rPr>
        <w:t xml:space="preserve">以联合体形式参加政府采购活动的各方再单独参加或者与其他供应商另外组成联合体参加同一合同项下的政府采购活动的。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九</w:t>
      </w:r>
      <w:r>
        <w:rPr>
          <w:rFonts w:hint="eastAsia" w:hAnsi="宋体" w:cs="宋体"/>
          <w:bCs/>
          <w:sz w:val="24"/>
          <w:lang w:eastAsia="zh-CN"/>
        </w:rPr>
        <w:t xml:space="preserve">）</w:t>
      </w:r>
      <w:r>
        <w:rPr>
          <w:rFonts w:hint="eastAsia" w:hAnsi="宋体" w:cs="宋体"/>
          <w:bCs/>
          <w:sz w:val="24"/>
        </w:rPr>
        <w:t xml:space="preserve">除单一来源采购项目外，为本项目提供整体设计、规范编制或者项目管理、监理、检测等服务的；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十</w:t>
      </w:r>
      <w:r>
        <w:rPr>
          <w:rFonts w:hint="eastAsia" w:hAnsi="宋体" w:cs="宋体"/>
          <w:bCs/>
          <w:sz w:val="24"/>
          <w:lang w:eastAsia="zh-CN"/>
        </w:rPr>
        <w:t xml:space="preserve">）</w:t>
      </w:r>
      <w:r>
        <w:rPr>
          <w:rFonts w:hint="eastAsia" w:hAnsi="宋体" w:cs="宋体"/>
          <w:bCs/>
          <w:sz w:val="24"/>
        </w:rPr>
        <w:t xml:space="preserve">不具备采购文件中规定的资格要求或未按采购文件规定的要求提供资格、资信证明文件的；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十一</w:t>
      </w:r>
      <w:r>
        <w:rPr>
          <w:rFonts w:hint="eastAsia" w:hAnsi="宋体" w:cs="宋体"/>
          <w:bCs/>
          <w:sz w:val="24"/>
          <w:lang w:eastAsia="zh-CN"/>
        </w:rPr>
        <w:t xml:space="preserve">）</w:t>
      </w:r>
      <w:r>
        <w:rPr>
          <w:rFonts w:hint="eastAsia" w:hAnsi="宋体" w:cs="宋体"/>
          <w:bCs/>
          <w:sz w:val="24"/>
        </w:rPr>
        <w:t xml:space="preserve">被“信用中国”网站（</w:t>
      </w:r>
      <w:r>
        <w:fldChar w:fldCharType="begin"/>
      </w:r>
      <w:r>
        <w:instrText xml:space="preserve"> HYPERLINK "http://www.creditchina.gov.cn" </w:instrText>
      </w:r>
      <w:r>
        <w:fldChar w:fldCharType="separate"/>
      </w:r>
      <w:r>
        <w:rPr>
          <w:rFonts w:hint="eastAsia" w:hAnsi="宋体" w:cs="宋体"/>
          <w:bCs/>
          <w:sz w:val="24"/>
        </w:rPr>
        <w:t xml:space="preserve">www.creditchina.gov.cn</w:t>
      </w:r>
      <w:r>
        <w:rPr>
          <w:rFonts w:hint="eastAsia" w:hAnsi="宋体" w:cs="宋体"/>
          <w:bCs/>
          <w:sz w:val="24"/>
        </w:rPr>
        <w:fldChar w:fldCharType="end"/>
      </w:r>
      <w:r>
        <w:rPr>
          <w:rFonts w:hint="eastAsia" w:hAnsi="宋体" w:cs="宋体"/>
          <w:bCs/>
          <w:sz w:val="24"/>
        </w:rPr>
        <w:t xml:space="preserve">）、中国政府采购网（www.ccgp.gov.cn）列入失信被执行人、重大税收违法案件当事人名单、政府采购严重违法失信行为记录名单的；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十二</w:t>
      </w:r>
      <w:r>
        <w:rPr>
          <w:rFonts w:hint="eastAsia" w:hAnsi="宋体" w:cs="宋体"/>
          <w:bCs/>
          <w:sz w:val="24"/>
          <w:lang w:eastAsia="zh-CN"/>
        </w:rPr>
        <w:t xml:space="preserve">）</w:t>
      </w:r>
      <w:r>
        <w:rPr>
          <w:rFonts w:hint="eastAsia" w:hAnsi="宋体" w:cs="宋体"/>
          <w:bCs/>
          <w:sz w:val="24"/>
        </w:rPr>
        <w:t xml:space="preserve">投标文件未按采购文件规定的内容和要求填写的；没有在投标系统指定位置上传对应文件、材料的；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十三</w:t>
      </w:r>
      <w:r>
        <w:rPr>
          <w:rFonts w:hint="eastAsia" w:hAnsi="宋体" w:cs="宋体"/>
          <w:bCs/>
          <w:sz w:val="24"/>
          <w:lang w:eastAsia="zh-CN"/>
        </w:rPr>
        <w:t xml:space="preserve">）</w:t>
      </w:r>
      <w:r>
        <w:rPr>
          <w:rFonts w:hint="eastAsia" w:hAnsi="宋体" w:cs="宋体"/>
          <w:bCs/>
          <w:sz w:val="24"/>
        </w:rPr>
        <w:t xml:space="preserve">投标文件图片、字迹模糊不清、无法辨认的；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十四</w:t>
      </w:r>
      <w:r>
        <w:rPr>
          <w:rFonts w:hint="eastAsia" w:hAnsi="宋体" w:cs="宋体"/>
          <w:bCs/>
          <w:sz w:val="24"/>
          <w:lang w:eastAsia="zh-CN"/>
        </w:rPr>
        <w:t xml:space="preserve">）</w:t>
      </w:r>
      <w:r>
        <w:rPr>
          <w:rFonts w:hint="eastAsia" w:hAnsi="宋体" w:cs="宋体"/>
          <w:bCs/>
          <w:sz w:val="24"/>
        </w:rPr>
        <w:t xml:space="preserve">不同投标供应商的单位负责人为同一人或者存在直接控股、管理关系的；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十五</w:t>
      </w:r>
      <w:r>
        <w:rPr>
          <w:rFonts w:hint="eastAsia" w:hAnsi="宋体" w:cs="宋体"/>
          <w:bCs/>
          <w:sz w:val="24"/>
          <w:lang w:eastAsia="zh-CN"/>
        </w:rPr>
        <w:t xml:space="preserve">）</w:t>
      </w:r>
      <w:r>
        <w:rPr>
          <w:rFonts w:hint="eastAsia" w:hAnsi="宋体" w:cs="宋体"/>
          <w:bCs/>
          <w:sz w:val="24"/>
        </w:rPr>
        <w:t xml:space="preserve">投标文件中有采购文件未允许提供的选择性内容；</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十六</w:t>
      </w:r>
      <w:r>
        <w:rPr>
          <w:rFonts w:hint="eastAsia" w:hAnsi="宋体" w:cs="宋体"/>
          <w:bCs/>
          <w:sz w:val="24"/>
          <w:lang w:eastAsia="zh-CN"/>
        </w:rPr>
        <w:t xml:space="preserve">）</w:t>
      </w:r>
      <w:r>
        <w:rPr>
          <w:rFonts w:hint="eastAsia" w:hAnsi="宋体" w:cs="宋体"/>
          <w:bCs/>
          <w:sz w:val="24"/>
        </w:rPr>
        <w:t xml:space="preserve">不同投标供应商的投标文件相互混装的；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十七</w:t>
      </w:r>
      <w:r>
        <w:rPr>
          <w:rFonts w:hint="eastAsia" w:hAnsi="宋体" w:cs="宋体"/>
          <w:bCs/>
          <w:sz w:val="24"/>
          <w:lang w:eastAsia="zh-CN"/>
        </w:rPr>
        <w:t xml:space="preserve">）</w:t>
      </w:r>
      <w:r>
        <w:rPr>
          <w:rFonts w:hint="eastAsia" w:hAnsi="宋体" w:cs="宋体"/>
          <w:bCs/>
          <w:sz w:val="24"/>
        </w:rPr>
        <w:t xml:space="preserve">不同投标供应商委托同一单位或者个人办理投标事宜的；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十八</w:t>
      </w:r>
      <w:r>
        <w:rPr>
          <w:rFonts w:hint="eastAsia" w:hAnsi="宋体" w:cs="宋体"/>
          <w:bCs/>
          <w:sz w:val="24"/>
          <w:lang w:eastAsia="zh-CN"/>
        </w:rPr>
        <w:t xml:space="preserve">）</w:t>
      </w:r>
      <w:r>
        <w:rPr>
          <w:rFonts w:hint="eastAsia" w:hAnsi="宋体" w:cs="宋体"/>
          <w:bCs/>
          <w:sz w:val="24"/>
        </w:rPr>
        <w:t xml:space="preserve">不同投标供应商的投标文件由同一单位或者个人编制的；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十九</w:t>
      </w:r>
      <w:r>
        <w:rPr>
          <w:rFonts w:hint="eastAsia" w:hAnsi="宋体" w:cs="宋体"/>
          <w:bCs/>
          <w:sz w:val="24"/>
          <w:lang w:eastAsia="zh-CN"/>
        </w:rPr>
        <w:t xml:space="preserve">）</w:t>
      </w:r>
      <w:r>
        <w:rPr>
          <w:rFonts w:hint="eastAsia" w:hAnsi="宋体" w:cs="宋体"/>
          <w:bCs/>
          <w:sz w:val="24"/>
        </w:rPr>
        <w:t xml:space="preserve">不同投标供应商聘请同一人为其投标提供技术或经济咨询服务的；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二十</w:t>
      </w:r>
      <w:r>
        <w:rPr>
          <w:rFonts w:hint="eastAsia" w:hAnsi="宋体" w:cs="宋体"/>
          <w:bCs/>
          <w:sz w:val="24"/>
          <w:lang w:eastAsia="zh-CN"/>
        </w:rPr>
        <w:t xml:space="preserve">）</w:t>
      </w:r>
      <w:r>
        <w:rPr>
          <w:rFonts w:hint="eastAsia" w:hAnsi="宋体" w:cs="宋体"/>
          <w:bCs/>
          <w:sz w:val="24"/>
        </w:rPr>
        <w:t xml:space="preserve">不同投标供应商投标文件内容存在非正常一致、项目组成员出现同一人、投标文件中错误（或异常）一致或雷同、电子文档信息一致或雷同的；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二十一</w:t>
      </w:r>
      <w:r>
        <w:rPr>
          <w:rFonts w:hint="eastAsia" w:hAnsi="宋体" w:cs="宋体"/>
          <w:bCs/>
          <w:sz w:val="24"/>
          <w:lang w:eastAsia="zh-CN"/>
        </w:rPr>
        <w:t xml:space="preserve">）</w:t>
      </w:r>
      <w:r>
        <w:rPr>
          <w:rFonts w:hint="eastAsia" w:hAnsi="宋体" w:cs="宋体"/>
          <w:bCs/>
          <w:sz w:val="24"/>
        </w:rPr>
        <w:t xml:space="preserve">不同投标供应商的投标报价呈规律性差异的，故意哄抬价格或压价等其他恶意串通投标的；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二十二</w:t>
      </w:r>
      <w:r>
        <w:rPr>
          <w:rFonts w:hint="eastAsia" w:hAnsi="宋体" w:cs="宋体"/>
          <w:bCs/>
          <w:sz w:val="24"/>
          <w:lang w:eastAsia="zh-CN"/>
        </w:rPr>
        <w:t xml:space="preserve">）</w:t>
      </w:r>
      <w:r>
        <w:rPr>
          <w:rFonts w:hint="eastAsia" w:hAnsi="宋体" w:cs="宋体"/>
          <w:bCs/>
          <w:sz w:val="24"/>
        </w:rPr>
        <w:t xml:space="preserve">提供虚假材料的（包括工商营业执照、财务报表、资格、资信证明文件等）；</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二十三</w:t>
      </w:r>
      <w:r>
        <w:rPr>
          <w:rFonts w:hint="eastAsia" w:hAnsi="宋体" w:cs="宋体"/>
          <w:bCs/>
          <w:sz w:val="24"/>
          <w:lang w:eastAsia="zh-CN"/>
        </w:rPr>
        <w:t xml:space="preserve">）</w:t>
      </w:r>
      <w:r>
        <w:rPr>
          <w:rFonts w:hint="eastAsia" w:hAnsi="宋体" w:cs="宋体"/>
          <w:bCs/>
          <w:sz w:val="24"/>
        </w:rPr>
        <w:t xml:space="preserve">投标文件中同一方案有选择性报价且未声明以哪一个为准的；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二十四</w:t>
      </w:r>
      <w:r>
        <w:rPr>
          <w:rFonts w:hint="eastAsia" w:hAnsi="宋体" w:cs="宋体"/>
          <w:bCs/>
          <w:sz w:val="24"/>
          <w:lang w:eastAsia="zh-CN"/>
        </w:rPr>
        <w:t xml:space="preserve">）</w:t>
      </w:r>
      <w:r>
        <w:rPr>
          <w:rFonts w:hint="eastAsia" w:hAnsi="宋体" w:cs="宋体"/>
          <w:bCs/>
          <w:sz w:val="24"/>
        </w:rPr>
        <w:t xml:space="preserve">投标供应商的投标报价畸高或畸低，投标总报价与各分项报价不能相互对应，在询标时没有合理的解释或者不能提供计算依据和报价依据的；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二十五</w:t>
      </w:r>
      <w:r>
        <w:rPr>
          <w:rFonts w:hint="eastAsia" w:hAnsi="宋体" w:cs="宋体"/>
          <w:bCs/>
          <w:sz w:val="24"/>
          <w:lang w:eastAsia="zh-CN"/>
        </w:rPr>
        <w:t xml:space="preserve">）</w:t>
      </w:r>
      <w:r>
        <w:rPr>
          <w:rFonts w:hint="eastAsia" w:hAnsi="宋体" w:cs="宋体"/>
          <w:bCs/>
          <w:sz w:val="24"/>
        </w:rPr>
        <w:t xml:space="preserve">未按要求提供技术文件的；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二十六</w:t>
      </w:r>
      <w:r>
        <w:rPr>
          <w:rFonts w:hint="eastAsia" w:hAnsi="宋体" w:cs="宋体"/>
          <w:bCs/>
          <w:sz w:val="24"/>
          <w:lang w:eastAsia="zh-CN"/>
        </w:rPr>
        <w:t xml:space="preserve">）</w:t>
      </w:r>
      <w:r>
        <w:rPr>
          <w:rFonts w:hint="eastAsia" w:hAnsi="宋体" w:cs="宋体"/>
          <w:bCs/>
          <w:sz w:val="24"/>
        </w:rPr>
        <w:t xml:space="preserve">不同投标供应商的响应文件的装订形式、纸张情况、目录序号、排版格式、文字风格等存在明显的相似性或一致性，特征显示由同一单位或者同一个人编制的；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二十七</w:t>
      </w:r>
      <w:r>
        <w:rPr>
          <w:rFonts w:hint="eastAsia" w:hAnsi="宋体" w:cs="宋体"/>
          <w:bCs/>
          <w:sz w:val="24"/>
          <w:lang w:eastAsia="zh-CN"/>
        </w:rPr>
        <w:t xml:space="preserve">）</w:t>
      </w:r>
      <w:r>
        <w:rPr>
          <w:rFonts w:hint="eastAsia" w:hAnsi="宋体" w:cs="宋体"/>
          <w:bCs/>
          <w:sz w:val="24"/>
        </w:rPr>
        <w:t xml:space="preserve">不同投标供应商的委托代理人、项目负责人以及其他相关人员有在同一个单位缴纳社会保险的；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二十八</w:t>
      </w:r>
      <w:r>
        <w:rPr>
          <w:rFonts w:hint="eastAsia" w:hAnsi="宋体" w:cs="宋体"/>
          <w:bCs/>
          <w:sz w:val="24"/>
          <w:lang w:eastAsia="zh-CN"/>
        </w:rPr>
        <w:t xml:space="preserve">）</w:t>
      </w:r>
      <w:r>
        <w:rPr>
          <w:rFonts w:hint="eastAsia" w:hAnsi="宋体" w:cs="宋体"/>
          <w:bCs/>
          <w:sz w:val="24"/>
        </w:rPr>
        <w:t xml:space="preserve">同一投标文件中单位名称落款与公章不是同一单位的；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二十九</w:t>
      </w:r>
      <w:r>
        <w:rPr>
          <w:rFonts w:hint="eastAsia" w:hAnsi="宋体" w:cs="宋体"/>
          <w:bCs/>
          <w:sz w:val="24"/>
          <w:lang w:eastAsia="zh-CN"/>
        </w:rPr>
        <w:t xml:space="preserve">）</w:t>
      </w:r>
      <w:r>
        <w:rPr>
          <w:rFonts w:hint="eastAsia" w:hAnsi="宋体" w:cs="宋体"/>
          <w:bCs/>
          <w:sz w:val="24"/>
        </w:rPr>
        <w:t xml:space="preserve">评标委员会认为供应商的报价明显低于其他通过符合性审查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三十</w:t>
      </w:r>
      <w:r>
        <w:rPr>
          <w:rFonts w:hint="eastAsia" w:hAnsi="宋体" w:cs="宋体"/>
          <w:bCs/>
          <w:sz w:val="24"/>
          <w:lang w:eastAsia="zh-CN"/>
        </w:rPr>
        <w:t xml:space="preserve">）</w:t>
      </w:r>
      <w:r>
        <w:rPr>
          <w:rFonts w:hint="eastAsia" w:hAnsi="宋体" w:cs="宋体"/>
          <w:bCs/>
          <w:sz w:val="24"/>
        </w:rPr>
        <w:t xml:space="preserve">不同投标供应商的投标文件由同一台电脑编制或者同一把数字证书加密锁加密或者同一台附属设备打印的；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三十一</w:t>
      </w:r>
      <w:r>
        <w:rPr>
          <w:rFonts w:hint="eastAsia" w:hAnsi="宋体" w:cs="宋体"/>
          <w:bCs/>
          <w:sz w:val="24"/>
          <w:lang w:eastAsia="zh-CN"/>
        </w:rPr>
        <w:t xml:space="preserve">）</w:t>
      </w:r>
      <w:r>
        <w:rPr>
          <w:rFonts w:hint="eastAsia" w:hAnsi="宋体" w:cs="宋体"/>
          <w:bCs/>
          <w:sz w:val="24"/>
        </w:rPr>
        <w:t xml:space="preserve">各投标供应商的投标文件上传使用的MAC地址和IP地址一致的，不同投标文件留有相同标记标识、存在两处以上一致性错误或雷同等情况，视为投标供应商相互围标、串标，其投标无效；</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三十二</w:t>
      </w:r>
      <w:r>
        <w:rPr>
          <w:rFonts w:hint="eastAsia" w:hAnsi="宋体" w:cs="宋体"/>
          <w:bCs/>
          <w:sz w:val="24"/>
          <w:lang w:eastAsia="zh-CN"/>
        </w:rPr>
        <w:t xml:space="preserve">）</w:t>
      </w:r>
      <w:r>
        <w:rPr>
          <w:rFonts w:hint="eastAsia" w:hAnsi="宋体" w:cs="宋体"/>
          <w:bCs/>
          <w:sz w:val="24"/>
        </w:rPr>
        <w:t xml:space="preserve">投标文件对采购文件采购需求中工期、质量的要求、标准未实质性响应的；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三十三</w:t>
      </w:r>
      <w:r>
        <w:rPr>
          <w:rFonts w:hint="eastAsia" w:hAnsi="宋体" w:cs="宋体"/>
          <w:bCs/>
          <w:sz w:val="24"/>
          <w:lang w:eastAsia="zh-CN"/>
        </w:rPr>
        <w:t xml:space="preserve">）</w:t>
      </w:r>
      <w:r>
        <w:rPr>
          <w:rFonts w:hint="eastAsia" w:hAnsi="宋体" w:cs="宋体"/>
          <w:bCs/>
          <w:sz w:val="24"/>
        </w:rPr>
        <w:t xml:space="preserve">投标文件含有采购人不能接受的附加条件的；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三十四</w:t>
      </w:r>
      <w:r>
        <w:rPr>
          <w:rFonts w:hint="eastAsia" w:hAnsi="宋体" w:cs="宋体"/>
          <w:bCs/>
          <w:sz w:val="24"/>
          <w:lang w:eastAsia="zh-CN"/>
        </w:rPr>
        <w:t xml:space="preserve">）</w:t>
      </w:r>
      <w:r>
        <w:rPr>
          <w:rFonts w:hint="eastAsia" w:hAnsi="宋体" w:cs="宋体"/>
          <w:bCs/>
          <w:sz w:val="24"/>
        </w:rPr>
        <w:t xml:space="preserve">投标文件报价出现前后不一致，投标供应商拒不确认修正后的报价的；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三十五</w:t>
      </w:r>
      <w:r>
        <w:rPr>
          <w:rFonts w:hint="eastAsia" w:hAnsi="宋体" w:cs="宋体"/>
          <w:bCs/>
          <w:sz w:val="24"/>
          <w:lang w:eastAsia="zh-CN"/>
        </w:rPr>
        <w:t xml:space="preserve">）</w:t>
      </w:r>
      <w:r>
        <w:rPr>
          <w:rFonts w:hint="eastAsia" w:hAnsi="宋体" w:cs="宋体"/>
          <w:bCs/>
          <w:sz w:val="24"/>
        </w:rPr>
        <w:t xml:space="preserve">未通过投标文件资格性检查、投标文件符合性检查的；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三十六</w:t>
      </w:r>
      <w:r>
        <w:rPr>
          <w:rFonts w:hint="eastAsia" w:hAnsi="宋体" w:cs="宋体"/>
          <w:bCs/>
          <w:sz w:val="24"/>
          <w:lang w:eastAsia="zh-CN"/>
        </w:rPr>
        <w:t xml:space="preserve">）</w:t>
      </w:r>
      <w:r>
        <w:rPr>
          <w:rFonts w:hint="eastAsia" w:hAnsi="宋体" w:cs="宋体"/>
          <w:bCs/>
          <w:sz w:val="24"/>
        </w:rPr>
        <w:t xml:space="preserve">投标供应商未遵循公平竞争的原则，恶意串通，妨碍其他投标供应商的竞争行为，损害采购人或者其他投标供应商的合法权益的；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三十七</w:t>
      </w:r>
      <w:r>
        <w:rPr>
          <w:rFonts w:hint="eastAsia" w:hAnsi="宋体" w:cs="宋体"/>
          <w:bCs/>
          <w:sz w:val="24"/>
          <w:lang w:eastAsia="zh-CN"/>
        </w:rPr>
        <w:t xml:space="preserve">）</w:t>
      </w:r>
      <w:r>
        <w:rPr>
          <w:rFonts w:hint="eastAsia" w:hAnsi="宋体" w:cs="宋体"/>
          <w:bCs/>
          <w:sz w:val="24"/>
        </w:rPr>
        <w:t xml:space="preserve">商务标和技术标未按采购文件要求制作，未加盖投标供应商公章及法定代表人或授权代表签字或盖章的；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三十八</w:t>
      </w:r>
      <w:r>
        <w:rPr>
          <w:rFonts w:hint="eastAsia" w:hAnsi="宋体" w:cs="宋体"/>
          <w:bCs/>
          <w:sz w:val="24"/>
          <w:lang w:eastAsia="zh-CN"/>
        </w:rPr>
        <w:t xml:space="preserve">）</w:t>
      </w:r>
      <w:r>
        <w:rPr>
          <w:rFonts w:hint="eastAsia" w:hAnsi="宋体" w:cs="宋体"/>
          <w:bCs/>
          <w:sz w:val="24"/>
        </w:rPr>
        <w:t xml:space="preserve">投标文件内容不全或不符合采购文件中规定的其他实质性要求的；</w:t>
      </w:r>
      <w:r/>
    </w:p>
    <w:p>
      <w:pPr>
        <w:ind w:firstLine="480"/>
        <w:spacing w:line="360" w:lineRule="auto"/>
        <w:rPr>
          <w:rFonts w:hAnsi="宋体" w:cs="宋体"/>
          <w:bCs/>
          <w:sz w:val="24"/>
        </w:rPr>
        <w:outlineLvl w:val="0"/>
      </w:pPr>
      <w:r>
        <w:rPr>
          <w:rFonts w:hint="eastAsia" w:hAnsi="宋体" w:cs="宋体"/>
          <w:bCs/>
          <w:sz w:val="24"/>
          <w:lang w:eastAsia="zh-CN"/>
        </w:rPr>
        <w:t xml:space="preserve">（</w:t>
      </w:r>
      <w:r>
        <w:rPr>
          <w:rFonts w:hint="eastAsia" w:hAnsi="宋体" w:cs="宋体"/>
          <w:bCs/>
          <w:sz w:val="24"/>
          <w:lang w:val="en-US" w:eastAsia="zh-CN"/>
        </w:rPr>
        <w:t xml:space="preserve">三十九</w:t>
      </w:r>
      <w:r>
        <w:rPr>
          <w:rFonts w:hint="eastAsia" w:hAnsi="宋体" w:cs="宋体"/>
          <w:bCs/>
          <w:sz w:val="24"/>
          <w:lang w:eastAsia="zh-CN"/>
        </w:rPr>
        <w:t xml:space="preserve">）</w:t>
      </w:r>
      <w:r>
        <w:rPr>
          <w:rFonts w:hint="eastAsia" w:hAnsi="宋体" w:cs="宋体"/>
          <w:bCs/>
          <w:sz w:val="24"/>
        </w:rPr>
        <w:t xml:space="preserve">法律法规和采购文件规定的其他无效情形。</w:t>
      </w:r>
      <w:r/>
    </w:p>
    <w:p>
      <w:pPr>
        <w:ind w:firstLine="480"/>
        <w:spacing w:line="360" w:lineRule="auto"/>
        <w:rPr>
          <w:rFonts w:hAnsi="宋体" w:cs="宋体"/>
          <w:bCs/>
          <w:sz w:val="24"/>
        </w:rPr>
        <w:outlineLvl w:val="0"/>
      </w:pPr>
      <w:r>
        <w:rPr>
          <w:rFonts w:hint="eastAsia" w:hAnsi="宋体" w:cs="宋体"/>
          <w:bCs/>
          <w:sz w:val="24"/>
          <w:lang w:val="en-US" w:eastAsia="zh-CN"/>
        </w:rPr>
        <w:t xml:space="preserve">十、</w:t>
      </w:r>
      <w:r>
        <w:rPr>
          <w:rFonts w:hint="eastAsia" w:hAnsi="宋体" w:cs="宋体"/>
          <w:bCs/>
          <w:sz w:val="24"/>
        </w:rPr>
        <w:t xml:space="preserve">开标、评标：</w:t>
      </w:r>
      <w:r/>
    </w:p>
    <w:p>
      <w:pPr>
        <w:ind w:firstLine="480"/>
        <w:spacing w:line="360" w:lineRule="auto"/>
        <w:rPr>
          <w:rFonts w:hAnsi="宋体"/>
          <w:color w:val="000000"/>
          <w:sz w:val="24"/>
        </w:rPr>
        <w:outlineLvl w:val="0"/>
      </w:pPr>
      <w:r>
        <w:rPr>
          <w:rFonts w:hint="eastAsia" w:hAnsi="宋体"/>
          <w:color w:val="000000"/>
          <w:sz w:val="24"/>
          <w:lang w:eastAsia="zh-CN"/>
        </w:rPr>
        <w:t xml:space="preserve">（</w:t>
      </w:r>
      <w:r>
        <w:rPr>
          <w:rFonts w:hint="eastAsia" w:hAnsi="宋体"/>
          <w:color w:val="000000"/>
          <w:sz w:val="24"/>
          <w:lang w:val="en-US" w:eastAsia="zh-CN"/>
        </w:rPr>
        <w:t xml:space="preserve">一</w:t>
      </w:r>
      <w:r>
        <w:rPr>
          <w:rFonts w:hint="eastAsia" w:hAnsi="宋体"/>
          <w:color w:val="000000"/>
          <w:sz w:val="24"/>
          <w:lang w:eastAsia="zh-CN"/>
        </w:rPr>
        <w:t xml:space="preserve">）</w:t>
      </w:r>
      <w:r>
        <w:rPr>
          <w:rFonts w:hint="eastAsia" w:hAnsi="宋体"/>
          <w:color w:val="000000"/>
          <w:sz w:val="24"/>
        </w:rPr>
        <w:t xml:space="preserve">所有投标单位在采购文件规定的时间内解密各自投标文件。</w:t>
      </w:r>
      <w:r/>
    </w:p>
    <w:p>
      <w:pPr>
        <w:ind w:firstLine="480"/>
        <w:spacing w:line="360" w:lineRule="auto"/>
        <w:rPr>
          <w:rFonts w:hAnsi="宋体"/>
          <w:color w:val="000000"/>
          <w:sz w:val="24"/>
        </w:rPr>
        <w:outlineLvl w:val="0"/>
      </w:pPr>
      <w:r>
        <w:rPr>
          <w:rFonts w:hint="eastAsia" w:hAnsi="宋体"/>
          <w:color w:val="000000"/>
          <w:sz w:val="24"/>
          <w:lang w:eastAsia="zh-CN"/>
        </w:rPr>
        <w:t xml:space="preserve">（</w:t>
      </w:r>
      <w:r>
        <w:rPr>
          <w:rFonts w:hint="eastAsia" w:hAnsi="宋体"/>
          <w:color w:val="000000"/>
          <w:sz w:val="24"/>
          <w:lang w:val="en-US" w:eastAsia="zh-CN"/>
        </w:rPr>
        <w:t xml:space="preserve">二</w:t>
      </w:r>
      <w:r>
        <w:rPr>
          <w:rFonts w:hint="eastAsia" w:hAnsi="宋体"/>
          <w:color w:val="000000"/>
          <w:sz w:val="24"/>
          <w:lang w:eastAsia="zh-CN"/>
        </w:rPr>
        <w:t xml:space="preserve">）</w:t>
      </w:r>
      <w:r>
        <w:rPr>
          <w:rFonts w:hint="eastAsia" w:hAnsi="宋体"/>
          <w:color w:val="000000"/>
          <w:sz w:val="24"/>
        </w:rPr>
        <w:t xml:space="preserve">投标截止时间后参加投标的供应商或解密投标文件的供应商不足三家的，不开标；开标后，所有投标供应商可在线上开标大厅中看到所有投标人的投标报价。</w:t>
      </w:r>
      <w:r/>
    </w:p>
    <w:p>
      <w:pPr>
        <w:ind w:firstLine="480"/>
        <w:spacing w:line="360" w:lineRule="auto"/>
        <w:rPr>
          <w:rFonts w:hAnsi="宋体"/>
          <w:color w:val="000000"/>
          <w:sz w:val="24"/>
        </w:rPr>
        <w:outlineLvl w:val="0"/>
      </w:pPr>
      <w:r>
        <w:rPr>
          <w:rFonts w:hint="eastAsia" w:hAnsi="宋体"/>
          <w:color w:val="000000"/>
          <w:sz w:val="24"/>
          <w:lang w:eastAsia="zh-CN"/>
        </w:rPr>
        <w:t xml:space="preserve">（</w:t>
      </w:r>
      <w:r>
        <w:rPr>
          <w:rFonts w:hint="eastAsia" w:hAnsi="宋体"/>
          <w:color w:val="000000"/>
          <w:sz w:val="24"/>
          <w:lang w:val="en-US" w:eastAsia="zh-CN"/>
        </w:rPr>
        <w:t xml:space="preserve">三</w:t>
      </w:r>
      <w:r>
        <w:rPr>
          <w:rFonts w:hint="eastAsia" w:hAnsi="宋体"/>
          <w:color w:val="000000"/>
          <w:sz w:val="24"/>
          <w:lang w:eastAsia="zh-CN"/>
        </w:rPr>
        <w:t xml:space="preserve">）</w:t>
      </w:r>
      <w:r>
        <w:rPr>
          <w:rFonts w:hint="eastAsia" w:hAnsi="宋体"/>
          <w:color w:val="000000"/>
          <w:sz w:val="24"/>
        </w:rPr>
        <w:t xml:space="preserve">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Ansi="宋体"/>
          <w:color w:val="000000"/>
          <w:sz w:val="24"/>
        </w:rPr>
        <w:outlineLvl w:val="0"/>
      </w:pPr>
      <w:r>
        <w:rPr>
          <w:rFonts w:hint="eastAsia" w:hAnsi="宋体"/>
          <w:color w:val="000000"/>
          <w:sz w:val="24"/>
          <w:lang w:eastAsia="zh-CN"/>
        </w:rPr>
        <w:t xml:space="preserve">（</w:t>
      </w:r>
      <w:r>
        <w:rPr>
          <w:rFonts w:hint="eastAsia" w:hAnsi="宋体"/>
          <w:color w:val="000000"/>
          <w:sz w:val="24"/>
          <w:lang w:val="en-US" w:eastAsia="zh-CN"/>
        </w:rPr>
        <w:t xml:space="preserve">四</w:t>
      </w:r>
      <w:r>
        <w:rPr>
          <w:rFonts w:hint="eastAsia" w:hAnsi="宋体"/>
          <w:color w:val="000000"/>
          <w:sz w:val="24"/>
          <w:lang w:eastAsia="zh-CN"/>
        </w:rPr>
        <w:t xml:space="preserve">）</w:t>
      </w:r>
      <w:r>
        <w:rPr>
          <w:rFonts w:hint="eastAsia" w:hAnsi="宋体"/>
          <w:color w:val="000000"/>
          <w:sz w:val="24"/>
        </w:rPr>
        <w:t xml:space="preserve">开标时，投标文件报价出现前后不一致的，按照下列规定修正：</w:t>
      </w:r>
      <w:r/>
    </w:p>
    <w:p>
      <w:pPr>
        <w:ind w:firstLine="480"/>
        <w:spacing w:line="360" w:lineRule="auto"/>
        <w:rPr>
          <w:rFonts w:hint="eastAsia" w:hAnsi="Calibri"/>
          <w:color w:val="000000"/>
          <w:sz w:val="24"/>
        </w:rPr>
        <w:outlineLvl w:val="0"/>
      </w:pPr>
      <w:r>
        <w:rPr>
          <w:rFonts w:hint="eastAsia" w:hAnsi="Calibri"/>
          <w:color w:val="000000"/>
          <w:sz w:val="24"/>
          <w:lang w:val="en-US" w:eastAsia="zh-CN"/>
        </w:rPr>
        <w:t xml:space="preserve">1、</w:t>
      </w:r>
      <w:r>
        <w:rPr>
          <w:rFonts w:hint="eastAsia" w:hAnsi="Calibri"/>
          <w:color w:val="000000"/>
          <w:sz w:val="24"/>
        </w:rPr>
        <w:t xml:space="preserve">投标文件中开标一览表（报价表）内容与投标文件中相应内容不一致的，以开标一览表（报价表）为准；</w:t>
      </w:r>
      <w:r/>
    </w:p>
    <w:p>
      <w:pPr>
        <w:ind w:firstLine="480"/>
        <w:spacing w:line="360" w:lineRule="auto"/>
        <w:rPr>
          <w:rFonts w:hAnsi="Calibri"/>
          <w:color w:val="000000"/>
          <w:sz w:val="24"/>
        </w:rPr>
        <w:outlineLvl w:val="0"/>
      </w:pPr>
      <w:r>
        <w:rPr>
          <w:rFonts w:hint="eastAsia" w:hAnsi="Calibri"/>
          <w:color w:val="000000"/>
          <w:sz w:val="24"/>
          <w:lang w:val="en-US" w:eastAsia="zh-CN"/>
        </w:rPr>
        <w:t xml:space="preserve">2、</w:t>
      </w:r>
      <w:r>
        <w:rPr>
          <w:rFonts w:hint="eastAsia" w:hAnsi="Calibri"/>
          <w:color w:val="000000"/>
          <w:sz w:val="24"/>
        </w:rPr>
        <w:t xml:space="preserve">大写金额和小写金额不一致的，以大写金额为准；</w:t>
      </w:r>
      <w:r/>
    </w:p>
    <w:p>
      <w:pPr>
        <w:ind w:firstLine="480"/>
        <w:spacing w:line="360" w:lineRule="auto"/>
        <w:tabs>
          <w:tab w:val="left" w:pos="510" w:leader="none"/>
          <w:tab w:val="left" w:pos="945" w:leader="none"/>
        </w:tabs>
        <w:rPr>
          <w:rFonts w:hAnsi="Calibri"/>
          <w:color w:val="000000"/>
          <w:sz w:val="24"/>
        </w:rPr>
      </w:pPr>
      <w:r>
        <w:rPr>
          <w:rFonts w:hint="eastAsia" w:hAnsi="Calibri"/>
          <w:color w:val="000000"/>
          <w:sz w:val="24"/>
          <w:lang w:val="en-US" w:eastAsia="zh-CN"/>
        </w:rPr>
        <w:t xml:space="preserve">3、</w:t>
      </w:r>
      <w:r>
        <w:rPr>
          <w:rFonts w:hint="eastAsia" w:hAnsi="Calibri"/>
          <w:color w:val="000000"/>
          <w:sz w:val="24"/>
        </w:rPr>
        <w:t xml:space="preserve">单价金额小数点或者百分比有明显错位的，以开标一览表的总价为准，并修改单价；</w:t>
      </w:r>
      <w:r/>
    </w:p>
    <w:p>
      <w:pPr>
        <w:ind w:firstLine="480"/>
        <w:spacing w:line="360" w:lineRule="auto"/>
        <w:tabs>
          <w:tab w:val="left" w:pos="510" w:leader="none"/>
          <w:tab w:val="left" w:pos="945" w:leader="none"/>
        </w:tabs>
        <w:rPr>
          <w:rFonts w:hAnsi="Calibri"/>
          <w:color w:val="000000"/>
          <w:sz w:val="24"/>
        </w:rPr>
      </w:pPr>
      <w:r>
        <w:rPr>
          <w:rFonts w:hint="eastAsia" w:hAnsi="Calibri"/>
          <w:color w:val="000000"/>
          <w:sz w:val="24"/>
          <w:lang w:val="en-US" w:eastAsia="zh-CN"/>
        </w:rPr>
        <w:t xml:space="preserve">4、</w:t>
      </w:r>
      <w:r>
        <w:rPr>
          <w:rFonts w:hint="eastAsia" w:hAnsi="Calibri"/>
          <w:color w:val="000000"/>
          <w:sz w:val="24"/>
        </w:rPr>
        <w:t xml:space="preserve">总价金额与按单价汇总金额不一致的，以单价金额计算结果为准。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945" w:leader="none"/>
        </w:tabs>
        <w:rPr>
          <w:rFonts w:hAnsi="宋体"/>
          <w:color w:val="000000"/>
          <w:sz w:val="24"/>
        </w:rPr>
      </w:pPr>
      <w:r>
        <w:rPr>
          <w:rFonts w:hint="eastAsia" w:hAnsi="宋体"/>
          <w:color w:val="000000"/>
          <w:sz w:val="24"/>
          <w:lang w:val="en-US" w:eastAsia="zh-CN"/>
        </w:rPr>
        <w:t xml:space="preserve">5、</w:t>
      </w:r>
      <w:r>
        <w:rPr>
          <w:rFonts w:hint="eastAsia" w:hAnsi="宋体"/>
          <w:color w:val="000000"/>
          <w:sz w:val="24"/>
        </w:rPr>
        <w:t xml:space="preserve">电子投标响应文件与纸质投标响应文件（如有）不符的，以电子投标文件为准。</w:t>
      </w:r>
      <w:r/>
    </w:p>
    <w:p>
      <w:pPr>
        <w:ind w:firstLine="480"/>
        <w:spacing w:line="360" w:lineRule="auto"/>
        <w:tabs>
          <w:tab w:val="left" w:pos="525" w:leader="none"/>
          <w:tab w:val="left" w:pos="945" w:leader="none"/>
        </w:tabs>
        <w:rPr>
          <w:rFonts w:hAnsi="宋体"/>
          <w:color w:val="000000"/>
          <w:sz w:val="24"/>
        </w:rPr>
      </w:pPr>
      <w:r>
        <w:rPr>
          <w:rFonts w:hint="eastAsia" w:hAnsi="宋体"/>
          <w:color w:val="000000"/>
          <w:sz w:val="24"/>
          <w:lang w:val="en-US" w:eastAsia="zh-CN"/>
        </w:rPr>
        <w:t xml:space="preserve">6、</w:t>
      </w:r>
      <w:r>
        <w:rPr>
          <w:rFonts w:hint="eastAsia" w:hAnsi="宋体"/>
          <w:color w:val="000000"/>
          <w:sz w:val="24"/>
        </w:rPr>
        <w:t xml:space="preserve">对不同文字文本投标文件的解释发生异议的，以中文文本为准。</w:t>
      </w:r>
      <w:r/>
    </w:p>
    <w:p>
      <w:pPr>
        <w:ind w:firstLine="480"/>
        <w:spacing w:line="360" w:lineRule="auto"/>
        <w:tabs>
          <w:tab w:val="left" w:pos="525" w:leader="none"/>
          <w:tab w:val="left" w:pos="945" w:leader="none"/>
        </w:tabs>
        <w:rPr>
          <w:rFonts w:hAnsi="宋体"/>
          <w:color w:val="000000"/>
          <w:sz w:val="24"/>
        </w:rPr>
      </w:pPr>
      <w:r>
        <w:rPr>
          <w:rFonts w:hint="eastAsia" w:hAnsi="宋体"/>
          <w:color w:val="000000"/>
          <w:sz w:val="24"/>
          <w:lang w:val="en-US" w:eastAsia="zh-CN"/>
        </w:rPr>
        <w:t xml:space="preserve">7、</w:t>
      </w:r>
      <w:r>
        <w:rPr>
          <w:rFonts w:hint="eastAsia" w:hAnsi="宋体"/>
          <w:color w:val="000000"/>
          <w:sz w:val="24"/>
        </w:rPr>
        <w:t xml:space="preserve">投标人未参加开标的，视同认可开标结果。</w:t>
      </w:r>
      <w:r/>
    </w:p>
    <w:p>
      <w:pPr>
        <w:ind w:firstLine="480"/>
        <w:spacing w:line="360" w:lineRule="auto"/>
        <w:tabs>
          <w:tab w:val="left" w:pos="525" w:leader="none"/>
          <w:tab w:val="left" w:pos="945" w:leader="none"/>
        </w:tabs>
        <w:rPr>
          <w:rFonts w:hAnsi="Calibri"/>
          <w:color w:val="000000"/>
          <w:sz w:val="24"/>
        </w:rPr>
      </w:pPr>
      <w:r>
        <w:rPr>
          <w:rFonts w:hint="eastAsia" w:hAnsi="宋体"/>
          <w:color w:val="000000"/>
          <w:sz w:val="24"/>
        </w:rPr>
        <w:t xml:space="preserve">8、评标程序：</w:t>
      </w:r>
      <w:r/>
    </w:p>
    <w:p>
      <w:pPr>
        <w:ind w:firstLine="480"/>
        <w:spacing w:line="360" w:lineRule="auto"/>
        <w:tabs>
          <w:tab w:val="left" w:pos="945" w:leader="none"/>
        </w:tabs>
        <w:rPr>
          <w:rFonts w:hAnsi="Calibri"/>
          <w:color w:val="000000"/>
          <w:sz w:val="24"/>
        </w:rPr>
      </w:pPr>
      <w:r>
        <w:rPr>
          <w:rFonts w:hint="eastAsia" w:hAnsi="宋体"/>
          <w:color w:val="000000"/>
          <w:sz w:val="24"/>
        </w:rPr>
        <w:t xml:space="preserve">评标工作由无锡彰誉技术咨询有限公司负责组织，具体评标事务由依法组建的评标委员会负责。</w:t>
      </w:r>
      <w:r/>
    </w:p>
    <w:p>
      <w:pPr>
        <w:ind w:firstLine="480"/>
        <w:spacing w:line="360" w:lineRule="auto"/>
        <w:tabs>
          <w:tab w:val="left" w:pos="630" w:leader="none"/>
          <w:tab w:val="left" w:pos="945" w:leader="none"/>
          <w:tab w:val="left" w:pos="1155" w:leader="none"/>
        </w:tabs>
        <w:rPr>
          <w:rFonts w:hAnsi="Calibri"/>
          <w:color w:val="000000"/>
          <w:sz w:val="24"/>
        </w:rPr>
      </w:pPr>
      <w:r>
        <w:rPr>
          <w:rFonts w:hint="eastAsia" w:hAnsi="宋体"/>
          <w:color w:val="000000"/>
          <w:sz w:val="24"/>
        </w:rPr>
        <w:t xml:space="preserve">（1）投标文件初审。初审分为资格性检查和符合性检查。</w:t>
      </w:r>
      <w:r/>
    </w:p>
    <w:p>
      <w:pPr>
        <w:ind w:firstLine="480"/>
        <w:spacing w:line="360" w:lineRule="auto"/>
        <w:tabs>
          <w:tab w:val="left" w:pos="525" w:leader="none"/>
          <w:tab w:val="left" w:pos="630" w:leader="none"/>
          <w:tab w:val="left" w:pos="945" w:leader="none"/>
          <w:tab w:val="left" w:pos="1365" w:leader="none"/>
        </w:tabs>
        <w:rPr>
          <w:rFonts w:hAnsi="Calibri"/>
          <w:color w:val="000000"/>
          <w:sz w:val="24"/>
        </w:rPr>
      </w:pPr>
      <w:r>
        <w:rPr>
          <w:rFonts w:hint="eastAsia" w:hAnsi="宋体"/>
          <w:color w:val="000000"/>
          <w:sz w:val="24"/>
        </w:rPr>
        <w:t xml:space="preserve">①资格性检查。采购人依据法律法规和采购文件的规定，对投标文件中的资格证明、投标（报价）承诺函等进行审查；通过“信用中国”网站（</w:t>
      </w:r>
      <w:r>
        <w:fldChar w:fldCharType="begin"/>
      </w:r>
      <w:r>
        <w:instrText xml:space="preserve"> HYPERLINK "http://www.creditchina.gov.cn" </w:instrText>
      </w:r>
      <w:r>
        <w:fldChar w:fldCharType="separate"/>
      </w:r>
      <w:r>
        <w:rPr>
          <w:rFonts w:hint="eastAsia" w:hAnsi="宋体"/>
          <w:color w:val="000000"/>
          <w:sz w:val="24"/>
        </w:rPr>
        <w:t xml:space="preserve">www.creditchina.gov.cn</w:t>
      </w:r>
      <w:r>
        <w:rPr>
          <w:rFonts w:hint="eastAsia" w:hAnsi="宋体"/>
          <w:color w:val="000000"/>
          <w:sz w:val="24"/>
        </w:rPr>
        <w:fldChar w:fldCharType="end"/>
      </w:r>
      <w:r>
        <w:rPr>
          <w:rFonts w:hint="eastAsia" w:hAnsi="宋体"/>
          <w:color w:val="000000"/>
          <w:sz w:val="24"/>
        </w:rPr>
        <w:t xml:space="preserve">）、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tabs>
          <w:tab w:val="left" w:pos="525" w:leader="none"/>
          <w:tab w:val="left" w:pos="630" w:leader="none"/>
          <w:tab w:val="left" w:pos="945" w:leader="none"/>
          <w:tab w:val="left" w:pos="1365" w:leader="none"/>
        </w:tabs>
        <w:rPr>
          <w:rFonts w:hAnsi="Calibri"/>
          <w:color w:val="000000"/>
          <w:sz w:val="24"/>
        </w:rPr>
      </w:pPr>
      <w:r>
        <w:rPr>
          <w:rFonts w:hint="eastAsia" w:hAnsi="宋体"/>
          <w:color w:val="000000"/>
          <w:sz w:val="24"/>
        </w:rPr>
        <w:t xml:space="preserve">②符合性检查。评标委员会依据采购文件的规定，从投标文件的有效性、完整性和对采购文件的响应程度进行审查，以确定是否对采购文件的实质性要求作出响应。</w:t>
      </w:r>
      <w:r/>
    </w:p>
    <w:p>
      <w:pPr>
        <w:ind w:firstLine="480"/>
        <w:spacing w:line="360" w:lineRule="auto"/>
        <w:tabs>
          <w:tab w:val="left" w:pos="525" w:leader="none"/>
          <w:tab w:val="left" w:pos="945" w:leader="none"/>
          <w:tab w:val="left" w:pos="1155" w:leader="none"/>
        </w:tabs>
        <w:rPr>
          <w:rFonts w:hAnsi="Calibri"/>
          <w:color w:val="000000"/>
          <w:sz w:val="24"/>
        </w:rPr>
      </w:pPr>
      <w:r>
        <w:rPr>
          <w:rFonts w:hint="eastAsia" w:hAnsi="宋体"/>
          <w:color w:val="000000"/>
          <w:sz w:val="24"/>
        </w:rPr>
        <w:t xml:space="preserve">（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Ansi="宋体"/>
          <w:bCs/>
          <w:sz w:val="24"/>
        </w:rPr>
      </w:pPr>
      <w:r>
        <w:rPr>
          <w:rFonts w:hint="eastAsia" w:hAnsi="宋体"/>
          <w:color w:val="000000"/>
          <w:sz w:val="24"/>
        </w:rPr>
        <w:t xml:space="preserve">（3）比较与评价。按采购文件中规定的评标方法和标准，对资格性检查和符合性检查合格的投标文件进行商务和技术评估，综合比较与评价。</w:t>
      </w:r>
      <w:r/>
    </w:p>
    <w:p>
      <w:pPr>
        <w:ind w:firstLine="480"/>
        <w:spacing w:line="360" w:lineRule="auto"/>
        <w:tabs>
          <w:tab w:val="left" w:pos="840" w:leader="none"/>
          <w:tab w:val="left" w:pos="1050" w:leader="none"/>
        </w:tabs>
        <w:rPr>
          <w:rFonts w:hAnsi="宋体"/>
          <w:bCs/>
          <w:sz w:val="24"/>
        </w:rPr>
      </w:pPr>
      <w:r>
        <w:rPr>
          <w:rFonts w:hint="eastAsia" w:hAnsi="宋体"/>
          <w:bCs/>
          <w:sz w:val="24"/>
        </w:rPr>
        <w:t xml:space="preserve">9、评标方法和主要因素：</w:t>
      </w:r>
      <w:r/>
    </w:p>
    <w:p>
      <w:pPr>
        <w:ind w:firstLine="480"/>
        <w:spacing w:line="360" w:lineRule="auto"/>
        <w:tabs>
          <w:tab w:val="left" w:pos="840" w:leader="none"/>
          <w:tab w:val="left" w:pos="1050" w:leader="none"/>
        </w:tabs>
        <w:rPr>
          <w:rFonts w:hAnsi="宋体"/>
          <w:bCs/>
          <w:sz w:val="24"/>
        </w:rPr>
      </w:pPr>
      <w:r>
        <w:rPr>
          <w:rFonts w:hint="eastAsia" w:hAnsi="宋体"/>
          <w:bCs/>
          <w:sz w:val="24"/>
        </w:rPr>
        <w:t xml:space="preserve">比较与评价采用综合评分法（计分均保留2位小数）。</w:t>
      </w:r>
      <w:r/>
    </w:p>
    <w:p>
      <w:pPr>
        <w:ind w:firstLine="480"/>
        <w:spacing w:line="360" w:lineRule="auto"/>
        <w:tabs>
          <w:tab w:val="left" w:pos="840" w:leader="none"/>
          <w:tab w:val="left" w:pos="1050" w:leader="none"/>
        </w:tabs>
        <w:rPr>
          <w:rFonts w:hAnsi="宋体"/>
          <w:bCs/>
          <w:sz w:val="24"/>
        </w:rPr>
      </w:pPr>
      <w:r>
        <w:rPr>
          <w:rFonts w:hint="eastAsia" w:hAnsi="宋体"/>
          <w:bCs/>
          <w:sz w:val="24"/>
        </w:rPr>
        <w:t xml:space="preserve">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且报价得分相同，按技术部分得分由高到低顺序排列。</w:t>
      </w:r>
      <w:r/>
    </w:p>
    <w:p>
      <w:pPr>
        <w:ind w:firstLine="480"/>
        <w:spacing w:line="360" w:lineRule="auto"/>
        <w:rPr>
          <w:rFonts w:hAnsi="宋体"/>
          <w:sz w:val="24"/>
        </w:rPr>
      </w:pPr>
      <w:r>
        <w:rPr>
          <w:rFonts w:hint="eastAsia" w:hAnsi="宋体"/>
          <w:sz w:val="24"/>
        </w:rPr>
        <w:t xml:space="preserve">（一）评分项目及分值（总分100分，计分均保留2位小数）</w:t>
      </w:r>
      <w:r/>
    </w:p>
    <w:p>
      <w:pPr>
        <w:ind w:firstLine="482"/>
        <w:spacing w:line="360" w:lineRule="auto"/>
        <w:rPr>
          <w:rFonts w:hAnsi="宋体"/>
          <w:b/>
          <w:sz w:val="24"/>
        </w:rPr>
      </w:pPr>
      <w:r>
        <w:rPr>
          <w:rFonts w:hint="eastAsia" w:hAnsi="宋体"/>
          <w:b/>
          <w:sz w:val="24"/>
          <w:lang w:val="en-US" w:eastAsia="zh-CN"/>
        </w:rPr>
        <w:t xml:space="preserve">1、</w:t>
      </w:r>
      <w:r>
        <w:rPr>
          <w:rFonts w:hint="eastAsia" w:hAnsi="宋体"/>
          <w:b/>
          <w:sz w:val="24"/>
        </w:rPr>
        <w:t xml:space="preserve">投标报价                                  2</w:t>
      </w:r>
      <w:r>
        <w:rPr>
          <w:rFonts w:hint="eastAsia" w:hAnsi="宋体"/>
          <w:b/>
          <w:sz w:val="24"/>
          <w:lang w:val="en-US" w:eastAsia="zh-CN"/>
        </w:rPr>
        <w:t xml:space="preserve">5</w:t>
      </w:r>
      <w:r>
        <w:rPr>
          <w:rFonts w:hint="eastAsia" w:hAnsi="宋体"/>
          <w:b/>
          <w:sz w:val="24"/>
        </w:rPr>
        <w:t xml:space="preserve">分</w:t>
      </w:r>
      <w:r/>
    </w:p>
    <w:p>
      <w:pPr>
        <w:ind w:firstLine="472"/>
        <w:spacing w:line="360" w:lineRule="auto"/>
        <w:rPr>
          <w:rFonts w:hAnsi="宋体"/>
          <w:b/>
          <w:sz w:val="24"/>
        </w:rPr>
      </w:pPr>
      <w:r>
        <w:rPr>
          <w:rFonts w:hint="eastAsia" w:hAnsi="宋体"/>
          <w:b/>
          <w:sz w:val="24"/>
          <w:lang w:val="en-US" w:eastAsia="zh-CN"/>
        </w:rPr>
        <w:t xml:space="preserve">2、</w:t>
      </w:r>
      <w:r>
        <w:rPr>
          <w:rFonts w:hint="eastAsia" w:hAnsi="宋体"/>
          <w:b/>
          <w:sz w:val="24"/>
        </w:rPr>
        <w:t xml:space="preserve">综合实力                                  8分</w:t>
      </w:r>
      <w:r/>
    </w:p>
    <w:p>
      <w:pPr>
        <w:ind w:firstLine="472"/>
        <w:spacing w:line="360" w:lineRule="auto"/>
        <w:rPr>
          <w:rFonts w:hAnsi="宋体"/>
          <w:b/>
          <w:sz w:val="24"/>
        </w:rPr>
      </w:pPr>
      <w:r>
        <w:rPr>
          <w:rFonts w:hint="eastAsia" w:hAnsi="宋体"/>
          <w:b/>
          <w:sz w:val="24"/>
          <w:lang w:val="en-US" w:eastAsia="zh-CN"/>
        </w:rPr>
        <w:t xml:space="preserve">3、</w:t>
      </w:r>
      <w:r>
        <w:rPr>
          <w:rFonts w:hint="eastAsia" w:hAnsi="宋体"/>
          <w:b/>
          <w:sz w:val="24"/>
        </w:rPr>
        <w:t xml:space="preserve">项目组人员                                13分</w:t>
      </w:r>
      <w:r/>
    </w:p>
    <w:p>
      <w:pPr>
        <w:ind w:firstLine="472"/>
        <w:spacing w:line="360" w:lineRule="auto"/>
        <w:rPr>
          <w:rFonts w:hAnsi="宋体"/>
          <w:b/>
          <w:sz w:val="24"/>
        </w:rPr>
      </w:pPr>
      <w:r>
        <w:rPr>
          <w:rFonts w:hint="eastAsia" w:hAnsi="宋体"/>
          <w:b/>
          <w:sz w:val="24"/>
          <w:lang w:val="en-US" w:eastAsia="zh-CN"/>
        </w:rPr>
        <w:t xml:space="preserve">4、</w:t>
      </w:r>
      <w:r>
        <w:rPr>
          <w:rFonts w:hint="eastAsia" w:hAnsi="宋体"/>
          <w:b/>
          <w:sz w:val="24"/>
        </w:rPr>
        <w:t xml:space="preserve">技术文件（服务方案）                      5</w:t>
      </w:r>
      <w:r>
        <w:rPr>
          <w:rFonts w:hint="eastAsia" w:hAnsi="宋体"/>
          <w:b/>
          <w:sz w:val="24"/>
          <w:lang w:val="en-US" w:eastAsia="zh-CN"/>
        </w:rPr>
        <w:t xml:space="preserve">4</w:t>
      </w:r>
      <w:r>
        <w:rPr>
          <w:rFonts w:hint="eastAsia" w:hAnsi="宋体"/>
          <w:b/>
          <w:sz w:val="24"/>
        </w:rPr>
        <w:t xml:space="preserve">分</w:t>
      </w:r>
      <w:r/>
    </w:p>
    <w:p>
      <w:pPr>
        <w:ind w:right="-81" w:firstLine="480"/>
        <w:spacing w:line="360" w:lineRule="auto"/>
        <w:rPr>
          <w:rFonts w:ascii="宋体" w:hAnsi="宋体"/>
          <w:sz w:val="24"/>
          <w:szCs w:val="20"/>
        </w:rPr>
      </w:pPr>
      <w:r>
        <w:rPr>
          <w:rFonts w:hint="eastAsia" w:ascii="宋体" w:hAnsi="宋体"/>
          <w:sz w:val="24"/>
          <w:szCs w:val="20"/>
        </w:rPr>
        <w:t xml:space="preserve">（二）各项目评分标准</w:t>
      </w:r>
      <w:r/>
    </w:p>
    <w:p>
      <w:pPr>
        <w:ind w:right="-81" w:firstLine="482"/>
        <w:spacing w:line="360" w:lineRule="auto"/>
        <w:rPr>
          <w:rFonts w:ascii="宋体" w:hAnsi="宋体"/>
          <w:b/>
          <w:sz w:val="24"/>
        </w:rPr>
      </w:pPr>
      <w:r>
        <w:rPr>
          <w:rFonts w:hint="eastAsia" w:ascii="宋体" w:hAnsi="宋体"/>
          <w:b/>
          <w:sz w:val="24"/>
        </w:rPr>
        <w:t xml:space="preserve">1、投标报价（2</w:t>
      </w:r>
      <w:r>
        <w:rPr>
          <w:rFonts w:hint="eastAsia" w:ascii="宋体" w:hAnsi="宋体"/>
          <w:b/>
          <w:sz w:val="24"/>
          <w:lang w:val="en-US" w:eastAsia="zh-CN"/>
        </w:rPr>
        <w:t xml:space="preserve">5</w:t>
      </w:r>
      <w:r>
        <w:rPr>
          <w:rFonts w:hint="eastAsia" w:ascii="宋体" w:hAnsi="宋体"/>
          <w:b/>
          <w:sz w:val="24"/>
        </w:rPr>
        <w:t xml:space="preserve">分）：</w:t>
      </w:r>
      <w:r/>
    </w:p>
    <w:p>
      <w:pPr>
        <w:ind w:firstLine="480"/>
        <w:spacing w:line="360" w:lineRule="auto"/>
        <w:tabs>
          <w:tab w:val="left" w:pos="840" w:leader="none"/>
          <w:tab w:val="left" w:pos="1050" w:leader="none"/>
        </w:tabs>
        <w:rPr>
          <w:rFonts w:hAnsi="宋体"/>
          <w:bCs/>
          <w:sz w:val="24"/>
        </w:rPr>
      </w:pPr>
      <w:r>
        <w:rPr>
          <w:rFonts w:hint="eastAsia" w:hAnsi="宋体"/>
          <w:bCs/>
          <w:sz w:val="24"/>
        </w:rPr>
        <w:t xml:space="preserve">价格分采用低价优先法计算，即满足采购文件要求且报价最低的投标报价为基准价，其价格分为满分。其他投标供应商的报价统一按照下列公式计算：</w:t>
      </w:r>
      <w:r/>
    </w:p>
    <w:p>
      <w:pPr>
        <w:ind w:firstLine="480"/>
        <w:spacing w:line="360" w:lineRule="auto"/>
        <w:tabs>
          <w:tab w:val="left" w:pos="840" w:leader="none"/>
          <w:tab w:val="left" w:pos="1050" w:leader="none"/>
        </w:tabs>
        <w:rPr>
          <w:rFonts w:hAnsi="宋体"/>
          <w:bCs/>
          <w:sz w:val="24"/>
        </w:rPr>
      </w:pPr>
      <w:r>
        <w:rPr>
          <w:rFonts w:hint="eastAsia" w:hAnsi="宋体"/>
          <w:bCs/>
          <w:sz w:val="24"/>
        </w:rPr>
        <w:t xml:space="preserve">投标报价得分=评标基准价／投标报价×价格权值×100。</w:t>
      </w:r>
      <w:r/>
    </w:p>
    <w:p>
      <w:pPr>
        <w:ind w:right="-81" w:firstLine="482"/>
        <w:spacing w:line="360" w:lineRule="auto"/>
        <w:rPr>
          <w:rFonts w:ascii="宋体" w:hAnsi="宋体"/>
          <w:b/>
          <w:sz w:val="24"/>
        </w:rPr>
      </w:pPr>
      <w:r>
        <w:rPr>
          <w:rFonts w:hint="eastAsia" w:ascii="宋体" w:hAnsi="宋体"/>
          <w:b/>
          <w:sz w:val="24"/>
        </w:rPr>
        <w:t xml:space="preserve">2、综合实力（8分）：</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1</w:t>
      </w:r>
      <w:r>
        <w:rPr>
          <w:rFonts w:hint="eastAsia" w:ascii="宋体" w:hAnsi="宋体"/>
          <w:bCs/>
          <w:sz w:val="24"/>
          <w:lang w:eastAsia="zh-CN"/>
        </w:rPr>
        <w:t xml:space="preserve">）</w:t>
      </w:r>
      <w:r>
        <w:rPr>
          <w:rFonts w:hint="eastAsia" w:ascii="宋体" w:hAnsi="宋体"/>
          <w:bCs/>
          <w:sz w:val="24"/>
        </w:rPr>
        <w:t xml:space="preserve">投标供应商具备有效期内的质量管理体系认证、环境管理体系认证、职业健康安全管理体系认证，且认证范围同时包含信息系统工程建设监理、信息系统建设管理咨询、信息系统工程治理、大数据服务咨询的，单个证书完全符合要求的每提供1个得1分，本项最高得3分。提供相关证书原件扫描件并加盖公章（或电子签章）上传至投标文件中，未按要求提供的不得分。</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2</w:t>
      </w:r>
      <w:r>
        <w:rPr>
          <w:rFonts w:hint="eastAsia" w:ascii="宋体" w:hAnsi="宋体"/>
          <w:bCs/>
          <w:sz w:val="24"/>
          <w:lang w:eastAsia="zh-CN"/>
        </w:rPr>
        <w:t xml:space="preserve">）</w:t>
      </w:r>
      <w:r>
        <w:rPr>
          <w:rFonts w:hint="eastAsia" w:ascii="宋体" w:hAnsi="宋体"/>
          <w:bCs/>
          <w:sz w:val="24"/>
        </w:rPr>
        <w:t xml:space="preserve">投标供应商具备有效期内的信息安全管理体系认证证书，且认证范围包含信息系统工程监理与咨询服务的得1分，本项最高得1分。提供相关证书原件扫描件并加盖公章（或电子签章）上传至投标文件中，未按要求提供的不得分。</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3</w:t>
      </w:r>
      <w:r>
        <w:rPr>
          <w:rFonts w:hint="eastAsia" w:ascii="宋体" w:hAnsi="宋体"/>
          <w:bCs/>
          <w:sz w:val="24"/>
          <w:lang w:eastAsia="zh-CN"/>
        </w:rPr>
        <w:t xml:space="preserve">）</w:t>
      </w:r>
      <w:r>
        <w:rPr>
          <w:rFonts w:hint="eastAsia" w:ascii="宋体" w:hAnsi="宋体"/>
          <w:bCs/>
          <w:sz w:val="24"/>
        </w:rPr>
        <w:t xml:space="preserve">投标供应商具备有效期内的信息技术服务管理体系认证证书，且认证范围包含信息系统工程监理服务的得1分，本项最高得1分。提供相关证书原件扫描件并加盖公章（或电子签章）上传至投标文件中，未按要求提供的不得分。</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4</w:t>
      </w:r>
      <w:r>
        <w:rPr>
          <w:rFonts w:hint="eastAsia" w:ascii="宋体" w:hAnsi="宋体"/>
          <w:bCs/>
          <w:sz w:val="24"/>
          <w:lang w:eastAsia="zh-CN"/>
        </w:rPr>
        <w:t xml:space="preserve">）</w:t>
      </w:r>
      <w:r>
        <w:rPr>
          <w:rFonts w:hint="eastAsia" w:ascii="宋体" w:hAnsi="宋体"/>
          <w:bCs/>
          <w:sz w:val="24"/>
        </w:rPr>
        <w:t xml:space="preserve">投标供应商自2021年1月1日（含）以来承担过类似信息化项目监理业绩的，每提供1个业绩得1分，本项最高得3分。提供合同原件扫描件并加盖公章（或电子签章）上传至投标文件中，未按要求提供的不得分。</w:t>
      </w:r>
      <w:r/>
    </w:p>
    <w:p>
      <w:pPr>
        <w:ind w:right="-81" w:firstLine="482"/>
        <w:spacing w:line="360" w:lineRule="auto"/>
        <w:rPr>
          <w:rFonts w:ascii="宋体" w:hAnsi="宋体"/>
          <w:b/>
          <w:sz w:val="24"/>
        </w:rPr>
      </w:pPr>
      <w:r>
        <w:rPr>
          <w:rFonts w:hint="eastAsia" w:ascii="宋体" w:hAnsi="宋体"/>
          <w:b/>
          <w:sz w:val="24"/>
        </w:rPr>
        <w:t xml:space="preserve">3、项目组人员（13分）：</w:t>
      </w:r>
      <w:r/>
    </w:p>
    <w:p>
      <w:pPr>
        <w:ind w:right="-81" w:firstLine="482"/>
        <w:spacing w:line="360" w:lineRule="auto"/>
        <w:rPr>
          <w:rFonts w:ascii="宋体" w:hAnsi="宋体"/>
          <w:bCs/>
          <w:sz w:val="24"/>
        </w:rPr>
      </w:pPr>
      <w:r>
        <w:rPr>
          <w:rFonts w:hint="eastAsia" w:ascii="宋体" w:hAnsi="宋体"/>
          <w:bCs/>
          <w:sz w:val="24"/>
        </w:rPr>
        <w:t xml:space="preserve">投标供应商为本项目配置的监理人员须填列于投标文件《项目组人员配置表》（格式见附件）中，且应按以下列明的相关要求提供：人员相关证书、人员近三个月中任意一个月份（不含投标当月）投标供应商为其缴纳社保的证明原件扫描件并加盖公章（或电子签章）上传至投标文件中，未按要求提供的不得分。</w:t>
      </w:r>
      <w:r/>
    </w:p>
    <w:p>
      <w:pPr>
        <w:ind w:right="-81" w:firstLine="482"/>
        <w:spacing w:line="360" w:lineRule="auto"/>
        <w:rPr>
          <w:rFonts w:hint="eastAsia" w:ascii="宋体" w:hAnsi="宋体" w:eastAsia="宋体"/>
          <w:bCs/>
          <w:sz w:val="24"/>
          <w:lang w:eastAsia="zh-CN"/>
        </w:rPr>
      </w:pPr>
      <w:r>
        <w:rPr>
          <w:rFonts w:hint="eastAsia" w:ascii="宋体" w:hAnsi="宋体"/>
          <w:bCs/>
          <w:sz w:val="24"/>
          <w:lang w:eastAsia="zh-CN"/>
        </w:rPr>
        <w:t xml:space="preserve">（</w:t>
      </w:r>
      <w:r>
        <w:rPr>
          <w:rFonts w:hint="eastAsia" w:ascii="宋体" w:hAnsi="宋体"/>
          <w:bCs/>
          <w:sz w:val="24"/>
          <w:lang w:val="en-US" w:eastAsia="zh-CN"/>
        </w:rPr>
        <w:t xml:space="preserve">1</w:t>
      </w:r>
      <w:r>
        <w:rPr>
          <w:rFonts w:hint="eastAsia" w:ascii="宋体" w:hAnsi="宋体"/>
          <w:bCs/>
          <w:sz w:val="24"/>
          <w:lang w:eastAsia="zh-CN"/>
        </w:rPr>
        <w:t xml:space="preserve">）</w:t>
      </w:r>
      <w:r>
        <w:rPr>
          <w:rFonts w:hint="eastAsia" w:ascii="宋体" w:hAnsi="宋体"/>
          <w:bCs/>
          <w:sz w:val="24"/>
        </w:rPr>
        <w:t xml:space="preserve">总监理工程师1名（5分）</w:t>
      </w:r>
      <w:r>
        <w:rPr>
          <w:rFonts w:hint="eastAsia" w:ascii="宋体" w:hAnsi="宋体"/>
          <w:bCs/>
          <w:sz w:val="24"/>
          <w:lang w:eastAsia="zh-CN"/>
        </w:rPr>
        <w:t xml:space="preserve">：</w:t>
      </w:r>
      <w:r/>
    </w:p>
    <w:p>
      <w:pPr>
        <w:ind w:right="-81" w:firstLine="482"/>
        <w:spacing w:line="360" w:lineRule="auto"/>
        <w:rPr>
          <w:rFonts w:ascii="宋体" w:hAnsi="宋体"/>
          <w:bCs/>
          <w:sz w:val="24"/>
        </w:rPr>
      </w:pPr>
      <w:r>
        <w:rPr>
          <w:rFonts w:hint="eastAsia" w:ascii="宋体" w:hAnsi="宋体"/>
          <w:bCs/>
          <w:sz w:val="24"/>
        </w:rPr>
        <w:t xml:space="preserve">①具备信息系统咨询和监理类的高级工程师职称证书得1分；具备计算机技术专业高级工程师职称证书的得1分；具备信息系统咨询和监理类的中级工程师职称证书得0.5分；具备计算机技术专业中级工程师职称证书的得0.5分；本项最高得2分。</w:t>
      </w:r>
      <w:r/>
    </w:p>
    <w:p>
      <w:pPr>
        <w:ind w:right="-81" w:firstLine="482"/>
        <w:spacing w:line="360" w:lineRule="auto"/>
        <w:rPr>
          <w:rFonts w:ascii="宋体" w:hAnsi="宋体"/>
          <w:bCs/>
          <w:sz w:val="24"/>
        </w:rPr>
      </w:pPr>
      <w:r>
        <w:rPr>
          <w:rFonts w:hint="eastAsia" w:ascii="宋体" w:hAnsi="宋体"/>
          <w:bCs/>
          <w:sz w:val="24"/>
        </w:rPr>
        <w:t xml:space="preserve">②具备CISP证书的得1分，本项最高得1分。</w:t>
      </w:r>
      <w:r/>
    </w:p>
    <w:p>
      <w:pPr>
        <w:ind w:right="-81" w:firstLine="482"/>
        <w:spacing w:line="360" w:lineRule="auto"/>
        <w:rPr>
          <w:rFonts w:ascii="宋体" w:hAnsi="宋体"/>
          <w:bCs/>
          <w:sz w:val="24"/>
        </w:rPr>
      </w:pPr>
      <w:r>
        <w:rPr>
          <w:rFonts w:hint="eastAsia" w:ascii="宋体" w:hAnsi="宋体"/>
          <w:bCs/>
          <w:sz w:val="24"/>
        </w:rPr>
        <w:t xml:space="preserve">③具备信息系统监理工程师得1分，本项最高得1分。</w:t>
      </w:r>
      <w:r/>
    </w:p>
    <w:p>
      <w:pPr>
        <w:ind w:right="-81" w:firstLine="482"/>
        <w:spacing w:line="360" w:lineRule="auto"/>
        <w:rPr>
          <w:rFonts w:ascii="宋体" w:hAnsi="宋体"/>
          <w:bCs/>
          <w:sz w:val="24"/>
        </w:rPr>
      </w:pPr>
      <w:r>
        <w:rPr>
          <w:rFonts w:hint="eastAsia" w:ascii="宋体" w:hAnsi="宋体"/>
          <w:bCs/>
          <w:sz w:val="24"/>
        </w:rPr>
        <w:t xml:space="preserve">④具备信息系统项目管理师，本项最高得1分。</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2</w:t>
      </w:r>
      <w:r>
        <w:rPr>
          <w:rFonts w:hint="eastAsia" w:ascii="宋体" w:hAnsi="宋体"/>
          <w:bCs/>
          <w:sz w:val="24"/>
          <w:lang w:eastAsia="zh-CN"/>
        </w:rPr>
        <w:t xml:space="preserve">）</w:t>
      </w:r>
      <w:r>
        <w:rPr>
          <w:rFonts w:hint="eastAsia" w:ascii="宋体" w:hAnsi="宋体"/>
          <w:bCs/>
          <w:sz w:val="24"/>
        </w:rPr>
        <w:t xml:space="preserve">技术负责人1名（4分）</w:t>
      </w:r>
      <w:r>
        <w:rPr>
          <w:rFonts w:hint="eastAsia" w:ascii="宋体" w:hAnsi="宋体"/>
          <w:bCs/>
          <w:sz w:val="24"/>
          <w:lang w:eastAsia="zh-CN"/>
        </w:rPr>
        <w:t xml:space="preserve">：</w:t>
      </w:r>
      <w:r/>
    </w:p>
    <w:p>
      <w:pPr>
        <w:ind w:right="-81" w:firstLine="482"/>
        <w:spacing w:line="360" w:lineRule="auto"/>
        <w:rPr>
          <w:rFonts w:ascii="宋体" w:hAnsi="宋体"/>
          <w:bCs/>
          <w:sz w:val="24"/>
        </w:rPr>
      </w:pPr>
      <w:r>
        <w:rPr>
          <w:rFonts w:hint="eastAsia" w:ascii="宋体" w:hAnsi="宋体"/>
          <w:bCs/>
          <w:sz w:val="24"/>
        </w:rPr>
        <w:t xml:space="preserve">①具备信息系统咨询和监理类的高级工程师职称证书得1分；具备信息系统咨询和监理类的中级工程师职称证书得0.5分；本项最高得1分；</w:t>
      </w:r>
      <w:r/>
    </w:p>
    <w:p>
      <w:pPr>
        <w:ind w:right="-81" w:firstLine="482"/>
        <w:spacing w:line="360" w:lineRule="auto"/>
        <w:rPr>
          <w:rFonts w:ascii="宋体" w:hAnsi="宋体"/>
          <w:bCs/>
          <w:sz w:val="24"/>
        </w:rPr>
      </w:pPr>
      <w:r>
        <w:rPr>
          <w:rFonts w:hint="eastAsia" w:ascii="宋体" w:hAnsi="宋体"/>
          <w:bCs/>
          <w:sz w:val="24"/>
        </w:rPr>
        <w:t xml:space="preserve">②具备CISP证书的得1分，本项最高得1分；</w:t>
      </w:r>
      <w:r/>
    </w:p>
    <w:p>
      <w:pPr>
        <w:ind w:right="-81" w:firstLine="482"/>
        <w:spacing w:line="360" w:lineRule="auto"/>
        <w:rPr>
          <w:rFonts w:ascii="宋体" w:hAnsi="宋体"/>
          <w:bCs/>
          <w:sz w:val="24"/>
        </w:rPr>
      </w:pPr>
      <w:r>
        <w:rPr>
          <w:rFonts w:hint="eastAsia" w:ascii="宋体" w:hAnsi="宋体"/>
          <w:bCs/>
          <w:sz w:val="24"/>
        </w:rPr>
        <w:t xml:space="preserve">③具备信息系统监理工程师的得1分，本项最高得1分； </w:t>
      </w:r>
      <w:r/>
    </w:p>
    <w:p>
      <w:pPr>
        <w:ind w:right="-81" w:firstLine="482"/>
        <w:spacing w:line="360" w:lineRule="auto"/>
      </w:pPr>
      <w:r>
        <w:rPr>
          <w:rFonts w:hint="eastAsia" w:ascii="宋体" w:hAnsi="宋体"/>
          <w:bCs/>
          <w:sz w:val="24"/>
        </w:rPr>
        <w:t xml:space="preserve">④具备信息系统项目管理师的得1分，本项最高得1分</w:t>
      </w:r>
      <w:r>
        <w:rPr>
          <w:rFonts w:hint="eastAsia" w:hAnsi="宋体" w:cs="宋体" w:asciiTheme="minorHAnsi" w:eastAsiaTheme="minorEastAsia"/>
          <w:bCs/>
          <w:sz w:val="24"/>
          <w:szCs w:val="22"/>
        </w:rPr>
        <w:t xml:space="preserve">。</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3</w:t>
      </w:r>
      <w:r>
        <w:rPr>
          <w:rFonts w:hint="eastAsia" w:ascii="宋体" w:hAnsi="宋体"/>
          <w:bCs/>
          <w:sz w:val="24"/>
          <w:lang w:eastAsia="zh-CN"/>
        </w:rPr>
        <w:t xml:space="preserve">）</w:t>
      </w:r>
      <w:r>
        <w:rPr>
          <w:rFonts w:hint="eastAsia" w:ascii="宋体" w:hAnsi="宋体"/>
          <w:bCs/>
          <w:sz w:val="24"/>
        </w:rPr>
        <w:t xml:space="preserve">专业监理工程师（4分）</w:t>
      </w:r>
      <w:r>
        <w:rPr>
          <w:rFonts w:hint="eastAsia" w:ascii="宋体" w:hAnsi="宋体"/>
          <w:bCs/>
          <w:sz w:val="24"/>
          <w:lang w:eastAsia="zh-CN"/>
        </w:rPr>
        <w:t xml:space="preserve">：</w:t>
      </w:r>
      <w:r/>
    </w:p>
    <w:p>
      <w:pPr>
        <w:ind w:right="-81" w:firstLine="482"/>
        <w:spacing w:line="360" w:lineRule="auto"/>
        <w:rPr>
          <w:rFonts w:ascii="宋体" w:hAnsi="宋体"/>
          <w:bCs/>
          <w:sz w:val="24"/>
        </w:rPr>
      </w:pPr>
      <w:r>
        <w:rPr>
          <w:rFonts w:hint="eastAsia" w:ascii="宋体" w:hAnsi="宋体"/>
          <w:bCs/>
          <w:sz w:val="24"/>
        </w:rPr>
        <w:t xml:space="preserve">监理团队其他成员（不包含总监理工程师、总监理工程师代表、技术负责人）均为本科及以上学历，均具备信息系统监理师资格证书，投标时另须提供上述人员的学历证明和相应资格证书。在此基础上，上述人员具有高级工程师、信息系统项目管理师、咨询工程师（投资）、系统集成项目管理工程师、系统规划与管理师证书、软件评测师、注册信息安全专业人员（CISP）、网络管理员，每有一人具备一种证书的得0.5分，本项最高得4分。注：同一类证书多人具有的，只计入其中一项打分，不重复计分；同一人获取多项资格证书的，只计入其中一项打分，不重复计分。</w:t>
      </w:r>
      <w:r/>
    </w:p>
    <w:p>
      <w:pPr>
        <w:ind w:right="-81" w:firstLine="482"/>
        <w:spacing w:line="360" w:lineRule="auto"/>
        <w:rPr>
          <w:rFonts w:ascii="宋体" w:hAnsi="宋体"/>
          <w:b/>
          <w:sz w:val="24"/>
        </w:rPr>
      </w:pPr>
      <w:r>
        <w:rPr>
          <w:rFonts w:hint="eastAsia" w:ascii="宋体" w:hAnsi="宋体"/>
          <w:b/>
          <w:sz w:val="24"/>
        </w:rPr>
        <w:t xml:space="preserve">4、技术文件（服务方案）（5</w:t>
      </w:r>
      <w:r>
        <w:rPr>
          <w:rFonts w:hint="eastAsia" w:ascii="宋体" w:hAnsi="宋体"/>
          <w:b/>
          <w:sz w:val="24"/>
          <w:lang w:val="en-US" w:eastAsia="zh-CN"/>
        </w:rPr>
        <w:t xml:space="preserve">4</w:t>
      </w:r>
      <w:r>
        <w:rPr>
          <w:rFonts w:hint="eastAsia" w:ascii="宋体" w:hAnsi="宋体"/>
          <w:b/>
          <w:sz w:val="24"/>
        </w:rPr>
        <w:t xml:space="preserve">分）：</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1</w:t>
      </w:r>
      <w:r>
        <w:rPr>
          <w:rFonts w:hint="eastAsia" w:ascii="宋体" w:hAnsi="宋体"/>
          <w:bCs/>
          <w:sz w:val="24"/>
          <w:lang w:eastAsia="zh-CN"/>
        </w:rPr>
        <w:t xml:space="preserve">）</w:t>
      </w:r>
      <w:r>
        <w:rPr>
          <w:rFonts w:hint="eastAsia" w:ascii="宋体" w:hAnsi="宋体"/>
          <w:bCs/>
          <w:sz w:val="24"/>
        </w:rPr>
        <w:t xml:space="preserve">针对项目实施的重点难点分析和解决方案（</w:t>
      </w:r>
      <w:r>
        <w:rPr>
          <w:rFonts w:hint="eastAsia" w:ascii="宋体" w:hAnsi="宋体"/>
          <w:bCs/>
          <w:sz w:val="24"/>
          <w:lang w:val="en-US" w:eastAsia="zh-CN"/>
        </w:rPr>
        <w:t xml:space="preserve">5</w:t>
      </w:r>
      <w:r>
        <w:rPr>
          <w:rFonts w:hint="eastAsia" w:ascii="宋体" w:hAnsi="宋体"/>
          <w:bCs/>
          <w:sz w:val="24"/>
        </w:rPr>
        <w:t xml:space="preserve">分）：</w:t>
      </w:r>
      <w:r/>
    </w:p>
    <w:p>
      <w:pPr>
        <w:ind w:right="-81" w:firstLine="482"/>
        <w:spacing w:line="360" w:lineRule="auto"/>
        <w:rPr>
          <w:rFonts w:ascii="宋体" w:hAnsi="宋体"/>
          <w:bCs/>
          <w:sz w:val="24"/>
        </w:rPr>
      </w:pPr>
      <w:r>
        <w:rPr>
          <w:rFonts w:hint="eastAsia" w:ascii="宋体" w:hAnsi="宋体"/>
          <w:bCs/>
          <w:sz w:val="24"/>
        </w:rPr>
        <w:t xml:space="preserve">方案内容详实、可行性强、针对性强、需求贴合度高且条理清晰的得</w:t>
      </w:r>
      <w:r>
        <w:rPr>
          <w:rFonts w:hint="eastAsia" w:ascii="宋体" w:hAnsi="宋体"/>
          <w:bCs/>
          <w:sz w:val="24"/>
          <w:lang w:val="en-US" w:eastAsia="zh-CN"/>
        </w:rPr>
        <w:t xml:space="preserve">5</w:t>
      </w:r>
      <w:r>
        <w:rPr>
          <w:rFonts w:hint="eastAsia" w:ascii="宋体" w:hAnsi="宋体"/>
          <w:bCs/>
          <w:sz w:val="24"/>
        </w:rPr>
        <w:t xml:space="preserve">分；</w:t>
      </w:r>
      <w:r/>
    </w:p>
    <w:p>
      <w:pPr>
        <w:ind w:right="-81" w:firstLine="482"/>
        <w:spacing w:line="360" w:lineRule="auto"/>
        <w:rPr>
          <w:rFonts w:ascii="宋体" w:hAnsi="宋体"/>
          <w:bCs/>
          <w:sz w:val="24"/>
        </w:rPr>
      </w:pPr>
      <w:r>
        <w:rPr>
          <w:rFonts w:hint="eastAsia" w:ascii="宋体" w:hAnsi="宋体"/>
          <w:bCs/>
          <w:sz w:val="24"/>
        </w:rPr>
        <w:t xml:space="preserve">方案内容基本详实、有可行性、针对性、需求贴合度</w:t>
      </w:r>
      <w:r>
        <w:rPr>
          <w:rFonts w:hint="eastAsia" w:ascii="宋体" w:hAnsi="宋体"/>
          <w:bCs/>
          <w:sz w:val="24"/>
          <w:lang w:val="en-US" w:eastAsia="zh-CN"/>
        </w:rPr>
        <w:t xml:space="preserve">一般的</w:t>
      </w:r>
      <w:r>
        <w:rPr>
          <w:rFonts w:hint="eastAsia" w:ascii="宋体" w:hAnsi="宋体"/>
          <w:bCs/>
          <w:sz w:val="24"/>
        </w:rPr>
        <w:t xml:space="preserve">得</w:t>
      </w:r>
      <w:r>
        <w:rPr>
          <w:rFonts w:hint="eastAsia" w:ascii="宋体" w:hAnsi="宋体"/>
          <w:bCs/>
          <w:sz w:val="24"/>
          <w:lang w:val="en-US" w:eastAsia="zh-CN"/>
        </w:rPr>
        <w:t xml:space="preserve">3</w:t>
      </w:r>
      <w:r>
        <w:rPr>
          <w:rFonts w:hint="eastAsia" w:ascii="宋体" w:hAnsi="宋体"/>
          <w:bCs/>
          <w:sz w:val="24"/>
        </w:rPr>
        <w:t xml:space="preserve">分；</w:t>
      </w:r>
      <w:r/>
    </w:p>
    <w:p>
      <w:pPr>
        <w:ind w:right="-81" w:firstLine="482"/>
        <w:spacing w:line="360" w:lineRule="auto"/>
        <w:rPr>
          <w:rFonts w:ascii="宋体" w:hAnsi="宋体"/>
          <w:bCs/>
          <w:sz w:val="24"/>
        </w:rPr>
      </w:pPr>
      <w:r>
        <w:rPr>
          <w:rFonts w:hint="eastAsia" w:ascii="宋体" w:hAnsi="宋体"/>
          <w:bCs/>
          <w:sz w:val="24"/>
        </w:rPr>
        <w:t xml:space="preserve">方案内容粗略、无可行性、针对性、需求贴合度低</w:t>
      </w:r>
      <w:r>
        <w:rPr>
          <w:rFonts w:hint="eastAsia" w:ascii="宋体" w:hAnsi="宋体"/>
          <w:bCs/>
          <w:sz w:val="24"/>
          <w:lang w:val="en-US" w:eastAsia="zh-CN"/>
        </w:rPr>
        <w:t xml:space="preserve">的</w:t>
      </w:r>
      <w:r>
        <w:rPr>
          <w:rFonts w:hint="eastAsia" w:ascii="宋体" w:hAnsi="宋体"/>
          <w:bCs/>
          <w:sz w:val="24"/>
        </w:rPr>
        <w:t xml:space="preserve">得</w:t>
      </w:r>
      <w:r>
        <w:rPr>
          <w:rFonts w:hint="eastAsia" w:ascii="宋体" w:hAnsi="宋体"/>
          <w:bCs/>
          <w:sz w:val="24"/>
          <w:lang w:val="en-US" w:eastAsia="zh-CN"/>
        </w:rPr>
        <w:t xml:space="preserve">2</w:t>
      </w:r>
      <w:r>
        <w:rPr>
          <w:rFonts w:hint="eastAsia" w:ascii="宋体" w:hAnsi="宋体"/>
          <w:bCs/>
          <w:sz w:val="24"/>
        </w:rPr>
        <w:t xml:space="preserve">分；</w:t>
      </w:r>
      <w:r/>
    </w:p>
    <w:p>
      <w:pPr>
        <w:ind w:right="-81" w:firstLine="482"/>
        <w:spacing w:line="360" w:lineRule="auto"/>
        <w:rPr>
          <w:rFonts w:ascii="宋体" w:hAnsi="宋体"/>
          <w:bCs/>
          <w:sz w:val="24"/>
        </w:rPr>
      </w:pPr>
      <w:r>
        <w:rPr>
          <w:rFonts w:hint="eastAsia" w:ascii="宋体" w:hAnsi="宋体"/>
          <w:bCs/>
          <w:sz w:val="24"/>
        </w:rPr>
        <w:t xml:space="preserve">不提供不得分。 </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2</w:t>
      </w:r>
      <w:r>
        <w:rPr>
          <w:rFonts w:hint="eastAsia" w:ascii="宋体" w:hAnsi="宋体"/>
          <w:bCs/>
          <w:sz w:val="24"/>
          <w:lang w:eastAsia="zh-CN"/>
        </w:rPr>
        <w:t xml:space="preserve">）</w:t>
      </w:r>
      <w:r>
        <w:rPr>
          <w:rFonts w:hint="eastAsia" w:ascii="宋体" w:hAnsi="宋体"/>
          <w:bCs/>
          <w:sz w:val="24"/>
        </w:rPr>
        <w:t xml:space="preserve">监理组织机构设置（6分）：</w:t>
      </w:r>
      <w:r/>
    </w:p>
    <w:p>
      <w:pPr>
        <w:ind w:right="-81" w:firstLine="482"/>
        <w:spacing w:line="360" w:lineRule="auto"/>
        <w:rPr>
          <w:rFonts w:ascii="宋体" w:hAnsi="宋体"/>
          <w:bCs/>
          <w:sz w:val="24"/>
        </w:rPr>
      </w:pPr>
      <w:r>
        <w:rPr>
          <w:rFonts w:hint="eastAsia" w:ascii="宋体" w:hAnsi="宋体"/>
          <w:bCs/>
          <w:sz w:val="24"/>
        </w:rPr>
        <w:t xml:space="preserve">组织机构设置方案应包括：职能责任分工、专业配置以及规范的内部管理制度。</w:t>
      </w:r>
      <w:r/>
    </w:p>
    <w:p>
      <w:pPr>
        <w:ind w:right="-81" w:firstLine="482"/>
        <w:spacing w:line="360" w:lineRule="auto"/>
        <w:rPr>
          <w:rFonts w:ascii="宋体" w:hAnsi="宋体"/>
          <w:bCs/>
          <w:sz w:val="24"/>
        </w:rPr>
      </w:pPr>
      <w:r>
        <w:rPr>
          <w:rFonts w:hint="eastAsia" w:ascii="宋体" w:hAnsi="宋体"/>
          <w:bCs/>
          <w:sz w:val="24"/>
        </w:rPr>
        <w:t xml:space="preserve">职能责任分工明确、专业配置完整且有规范的内部管理制度得6分；</w:t>
      </w:r>
      <w:r/>
    </w:p>
    <w:p>
      <w:pPr>
        <w:ind w:right="-81" w:firstLine="482"/>
        <w:spacing w:line="360" w:lineRule="auto"/>
        <w:rPr>
          <w:rFonts w:ascii="宋体" w:hAnsi="宋体"/>
          <w:bCs/>
          <w:sz w:val="24"/>
        </w:rPr>
      </w:pPr>
      <w:r>
        <w:rPr>
          <w:rFonts w:hint="eastAsia" w:ascii="宋体" w:hAnsi="宋体"/>
          <w:bCs/>
          <w:sz w:val="24"/>
        </w:rPr>
        <w:t xml:space="preserve">职能责任分工较明确、专业配置较完整且有较规范的内部管理制度得4分；</w:t>
      </w:r>
      <w:r/>
    </w:p>
    <w:p>
      <w:pPr>
        <w:ind w:right="-81" w:firstLine="482"/>
        <w:spacing w:line="360" w:lineRule="auto"/>
        <w:rPr>
          <w:rFonts w:ascii="宋体" w:hAnsi="宋体"/>
          <w:bCs/>
          <w:sz w:val="24"/>
        </w:rPr>
      </w:pPr>
      <w:r>
        <w:rPr>
          <w:rFonts w:hint="eastAsia" w:ascii="宋体" w:hAnsi="宋体"/>
          <w:bCs/>
          <w:sz w:val="24"/>
        </w:rPr>
        <w:t xml:space="preserve">职能责任分工不明确、专业配置不完整且没有规范的内部管理制度得2分。</w:t>
      </w:r>
      <w:r/>
    </w:p>
    <w:p>
      <w:pPr>
        <w:ind w:right="-81" w:firstLine="482"/>
        <w:spacing w:line="360" w:lineRule="auto"/>
        <w:rPr>
          <w:rFonts w:ascii="宋体" w:hAnsi="宋体"/>
          <w:bCs/>
          <w:sz w:val="24"/>
        </w:rPr>
      </w:pPr>
      <w:r>
        <w:rPr>
          <w:rFonts w:hint="eastAsia" w:ascii="宋体" w:hAnsi="宋体"/>
          <w:bCs/>
          <w:sz w:val="24"/>
        </w:rPr>
        <w:t xml:space="preserve">不提供不得分。 </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3</w:t>
      </w:r>
      <w:r>
        <w:rPr>
          <w:rFonts w:hint="eastAsia" w:ascii="宋体" w:hAnsi="宋体"/>
          <w:bCs/>
          <w:sz w:val="24"/>
          <w:lang w:eastAsia="zh-CN"/>
        </w:rPr>
        <w:t xml:space="preserve">）</w:t>
      </w:r>
      <w:r>
        <w:rPr>
          <w:rFonts w:hint="eastAsia" w:ascii="宋体" w:hAnsi="宋体"/>
          <w:bCs/>
          <w:sz w:val="24"/>
        </w:rPr>
        <w:t xml:space="preserve">监理大纲（35分）：</w:t>
      </w:r>
      <w:r/>
    </w:p>
    <w:p>
      <w:pPr>
        <w:ind w:right="-81" w:firstLine="482"/>
        <w:spacing w:line="360" w:lineRule="auto"/>
        <w:rPr>
          <w:rFonts w:ascii="宋体" w:hAnsi="宋体"/>
          <w:bCs/>
          <w:sz w:val="24"/>
        </w:rPr>
      </w:pPr>
      <w:r>
        <w:rPr>
          <w:rFonts w:hint="eastAsia" w:ascii="宋体" w:hAnsi="宋体"/>
          <w:bCs/>
          <w:sz w:val="24"/>
        </w:rPr>
        <w:t xml:space="preserve">①质量控制（7分）</w:t>
      </w:r>
      <w:r/>
    </w:p>
    <w:p>
      <w:pPr>
        <w:ind w:right="-81" w:firstLine="482"/>
        <w:spacing w:line="360" w:lineRule="auto"/>
        <w:rPr>
          <w:rFonts w:ascii="宋体" w:hAnsi="宋体"/>
          <w:bCs/>
          <w:sz w:val="24"/>
        </w:rPr>
      </w:pPr>
      <w:r>
        <w:rPr>
          <w:rFonts w:hint="eastAsia" w:ascii="宋体" w:hAnsi="宋体"/>
          <w:bCs/>
          <w:sz w:val="24"/>
        </w:rPr>
        <w:t xml:space="preserve">根据本项目的特点和要求，制定质量控制方案，至少包括不同环节的质量控制目标及采购的质量控制、应用系统建设的质量控制、保修期与培训的质量控制、移交的质量控制等方案。</w:t>
      </w:r>
      <w:r/>
    </w:p>
    <w:p>
      <w:pPr>
        <w:ind w:right="-81" w:firstLine="482"/>
        <w:spacing w:line="360" w:lineRule="auto"/>
        <w:rPr>
          <w:rFonts w:ascii="宋体" w:hAnsi="宋体"/>
          <w:bCs/>
          <w:sz w:val="24"/>
        </w:rPr>
      </w:pPr>
      <w:r/>
      <w:bookmarkStart w:id="0" w:name="_Hlk108119809"/>
      <w:r>
        <w:rPr>
          <w:rFonts w:hint="eastAsia" w:ascii="宋体" w:hAnsi="宋体"/>
          <w:bCs/>
          <w:sz w:val="24"/>
        </w:rPr>
        <w:t xml:space="preserve">方案内容完整详细、严谨、目标清晰明确、措施切实可行得</w:t>
      </w:r>
      <w:bookmarkEnd w:id="0"/>
      <w:r>
        <w:rPr>
          <w:rFonts w:hint="eastAsia" w:ascii="宋体" w:hAnsi="宋体"/>
          <w:bCs/>
          <w:sz w:val="24"/>
        </w:rPr>
        <w:t xml:space="preserve">7分；</w:t>
      </w:r>
      <w:r/>
    </w:p>
    <w:p>
      <w:pPr>
        <w:ind w:right="-81" w:firstLine="482"/>
        <w:spacing w:line="360" w:lineRule="auto"/>
        <w:rPr>
          <w:rFonts w:ascii="宋体" w:hAnsi="宋体"/>
          <w:bCs/>
          <w:sz w:val="24"/>
        </w:rPr>
      </w:pPr>
      <w:r>
        <w:rPr>
          <w:rFonts w:hint="eastAsia" w:ascii="宋体" w:hAnsi="宋体"/>
          <w:bCs/>
          <w:sz w:val="24"/>
        </w:rPr>
        <w:t xml:space="preserve">方案内容较完整详细、严谨、目标较清晰明确、措施可行得4分；</w:t>
      </w:r>
      <w:r/>
    </w:p>
    <w:p>
      <w:pPr>
        <w:ind w:right="-81" w:firstLine="482"/>
        <w:spacing w:line="360" w:lineRule="auto"/>
        <w:rPr>
          <w:rFonts w:ascii="宋体" w:hAnsi="宋体"/>
          <w:bCs/>
          <w:sz w:val="24"/>
        </w:rPr>
      </w:pPr>
      <w:r>
        <w:rPr>
          <w:rFonts w:hint="eastAsia" w:ascii="宋体" w:hAnsi="宋体"/>
          <w:bCs/>
          <w:sz w:val="24"/>
        </w:rPr>
        <w:t xml:space="preserve">方案内容粗略模糊、不易实施得3分。</w:t>
      </w:r>
      <w:r/>
    </w:p>
    <w:p>
      <w:pPr>
        <w:ind w:right="-81" w:firstLine="482"/>
        <w:spacing w:line="360" w:lineRule="auto"/>
        <w:rPr>
          <w:rFonts w:ascii="宋体" w:hAnsi="宋体"/>
          <w:bCs/>
          <w:sz w:val="24"/>
        </w:rPr>
      </w:pPr>
      <w:r>
        <w:rPr>
          <w:rFonts w:hint="eastAsia" w:ascii="宋体" w:hAnsi="宋体"/>
          <w:bCs/>
          <w:sz w:val="24"/>
        </w:rPr>
        <w:t xml:space="preserve">不提供不得分。 </w:t>
      </w:r>
      <w:r/>
    </w:p>
    <w:p>
      <w:pPr>
        <w:ind w:right="-81" w:firstLine="482"/>
        <w:spacing w:line="360" w:lineRule="auto"/>
        <w:rPr>
          <w:rFonts w:ascii="宋体" w:hAnsi="宋体"/>
          <w:bCs/>
          <w:sz w:val="24"/>
        </w:rPr>
      </w:pPr>
      <w:r>
        <w:rPr>
          <w:rFonts w:hint="eastAsia" w:ascii="宋体" w:hAnsi="宋体"/>
          <w:bCs/>
          <w:sz w:val="24"/>
        </w:rPr>
        <w:t xml:space="preserve">②过程（进度）控制方案（7分）</w:t>
      </w:r>
      <w:r/>
    </w:p>
    <w:p>
      <w:pPr>
        <w:ind w:right="-81" w:firstLine="482"/>
        <w:spacing w:line="360" w:lineRule="auto"/>
        <w:rPr>
          <w:rFonts w:ascii="宋体" w:hAnsi="宋体"/>
          <w:bCs/>
          <w:sz w:val="24"/>
        </w:rPr>
      </w:pPr>
      <w:r>
        <w:rPr>
          <w:rFonts w:hint="eastAsia" w:ascii="宋体" w:hAnsi="宋体"/>
          <w:bCs/>
          <w:sz w:val="24"/>
        </w:rPr>
        <w:t xml:space="preserve">进度控制方案，至少包括进度控制目标、进度控制流程、进度控制方法、进度变更控制等方案。</w:t>
      </w:r>
      <w:r/>
    </w:p>
    <w:p>
      <w:pPr>
        <w:ind w:right="-81" w:firstLine="482"/>
        <w:spacing w:line="360" w:lineRule="auto"/>
        <w:rPr>
          <w:rFonts w:ascii="宋体" w:hAnsi="宋体"/>
          <w:bCs/>
          <w:sz w:val="24"/>
        </w:rPr>
      </w:pPr>
      <w:r>
        <w:rPr>
          <w:rFonts w:hint="eastAsia" w:ascii="宋体" w:hAnsi="宋体"/>
          <w:bCs/>
          <w:sz w:val="24"/>
        </w:rPr>
        <w:t xml:space="preserve">方案内容完整详细、目标明确、合理可行得7分；</w:t>
      </w:r>
      <w:r/>
    </w:p>
    <w:p>
      <w:pPr>
        <w:ind w:right="-81" w:firstLine="482"/>
        <w:spacing w:line="360" w:lineRule="auto"/>
        <w:rPr>
          <w:rFonts w:ascii="宋体" w:hAnsi="宋体"/>
          <w:bCs/>
          <w:sz w:val="24"/>
        </w:rPr>
      </w:pPr>
      <w:r>
        <w:rPr>
          <w:rFonts w:hint="eastAsia" w:ascii="宋体" w:hAnsi="宋体"/>
          <w:bCs/>
          <w:sz w:val="24"/>
        </w:rPr>
        <w:t xml:space="preserve">方案内容基本完整详细、目标基本明确、基本可行得4分；</w:t>
      </w:r>
      <w:r/>
    </w:p>
    <w:p>
      <w:pPr>
        <w:ind w:right="-81" w:firstLine="482"/>
        <w:spacing w:line="360" w:lineRule="auto"/>
        <w:rPr>
          <w:rFonts w:ascii="宋体" w:hAnsi="宋体"/>
          <w:bCs/>
          <w:sz w:val="24"/>
        </w:rPr>
      </w:pPr>
      <w:r>
        <w:rPr>
          <w:rFonts w:hint="eastAsia" w:ascii="宋体" w:hAnsi="宋体"/>
          <w:bCs/>
          <w:sz w:val="24"/>
        </w:rPr>
        <w:t xml:space="preserve">方案内容粗略模糊、不易实施得3分。</w:t>
      </w:r>
      <w:r/>
    </w:p>
    <w:p>
      <w:pPr>
        <w:ind w:right="-81" w:firstLine="482"/>
        <w:spacing w:line="360" w:lineRule="auto"/>
        <w:rPr>
          <w:rFonts w:ascii="宋体" w:hAnsi="宋体"/>
          <w:bCs/>
          <w:sz w:val="24"/>
        </w:rPr>
      </w:pPr>
      <w:r>
        <w:rPr>
          <w:rFonts w:hint="eastAsia" w:ascii="宋体" w:hAnsi="宋体"/>
          <w:bCs/>
          <w:sz w:val="24"/>
        </w:rPr>
        <w:t xml:space="preserve">不提供不得分。 </w:t>
      </w:r>
      <w:r/>
    </w:p>
    <w:p>
      <w:pPr>
        <w:ind w:right="-81" w:firstLine="482"/>
        <w:spacing w:line="360" w:lineRule="auto"/>
        <w:rPr>
          <w:rFonts w:ascii="宋体" w:hAnsi="宋体"/>
          <w:bCs/>
          <w:sz w:val="24"/>
        </w:rPr>
      </w:pPr>
      <w:r>
        <w:rPr>
          <w:rFonts w:hint="eastAsia" w:ascii="宋体" w:hAnsi="宋体"/>
          <w:bCs/>
          <w:sz w:val="24"/>
        </w:rPr>
        <w:t xml:space="preserve">③投资成本控制（7分）</w:t>
      </w:r>
      <w:r/>
    </w:p>
    <w:p>
      <w:pPr>
        <w:ind w:right="-81" w:firstLine="482"/>
        <w:spacing w:line="360" w:lineRule="auto"/>
        <w:rPr>
          <w:rFonts w:ascii="宋体" w:hAnsi="宋体"/>
          <w:bCs/>
          <w:sz w:val="24"/>
        </w:rPr>
      </w:pPr>
      <w:r>
        <w:rPr>
          <w:rFonts w:hint="eastAsia" w:ascii="宋体" w:hAnsi="宋体"/>
          <w:bCs/>
          <w:sz w:val="24"/>
        </w:rPr>
        <w:t xml:space="preserve">根据本项目的特点和要求，制定投资成本控制方案，至少包括投资控制目标、投资风险控制、进度款支付控制、投资成本变更控制等方案。</w:t>
      </w:r>
      <w:r/>
    </w:p>
    <w:p>
      <w:pPr>
        <w:ind w:right="-81" w:firstLine="482"/>
        <w:spacing w:line="360" w:lineRule="auto"/>
        <w:rPr>
          <w:rFonts w:ascii="宋体" w:hAnsi="宋体"/>
          <w:bCs/>
          <w:sz w:val="24"/>
        </w:rPr>
      </w:pPr>
      <w:r>
        <w:rPr>
          <w:rFonts w:hint="eastAsia" w:ascii="宋体" w:hAnsi="宋体"/>
          <w:bCs/>
          <w:sz w:val="24"/>
        </w:rPr>
        <w:t xml:space="preserve">方案内容完整详实、目标明确、合理可行得7分；</w:t>
      </w:r>
      <w:r/>
    </w:p>
    <w:p>
      <w:pPr>
        <w:ind w:right="-81" w:firstLine="482"/>
        <w:spacing w:line="360" w:lineRule="auto"/>
        <w:rPr>
          <w:rFonts w:ascii="宋体" w:hAnsi="宋体"/>
          <w:bCs/>
          <w:sz w:val="24"/>
        </w:rPr>
      </w:pPr>
      <w:r>
        <w:rPr>
          <w:rFonts w:hint="eastAsia" w:ascii="宋体" w:hAnsi="宋体"/>
          <w:bCs/>
          <w:sz w:val="24"/>
        </w:rPr>
        <w:t xml:space="preserve">方案内容基本完整详实、目标明确、基本可行得4分；</w:t>
      </w:r>
      <w:r/>
    </w:p>
    <w:p>
      <w:pPr>
        <w:ind w:right="-81" w:firstLine="482"/>
        <w:spacing w:line="360" w:lineRule="auto"/>
        <w:rPr>
          <w:rFonts w:ascii="宋体" w:hAnsi="宋体"/>
          <w:bCs/>
          <w:sz w:val="24"/>
        </w:rPr>
      </w:pPr>
      <w:r>
        <w:rPr>
          <w:rFonts w:hint="eastAsia" w:ascii="宋体" w:hAnsi="宋体"/>
          <w:bCs/>
          <w:sz w:val="24"/>
        </w:rPr>
        <w:t xml:space="preserve">方案内容粗略模糊、不易实施得3分。</w:t>
      </w:r>
      <w:r/>
    </w:p>
    <w:p>
      <w:pPr>
        <w:ind w:right="-81" w:firstLine="482"/>
        <w:spacing w:line="360" w:lineRule="auto"/>
        <w:rPr>
          <w:rFonts w:ascii="宋体" w:hAnsi="宋体"/>
          <w:bCs/>
          <w:sz w:val="24"/>
        </w:rPr>
      </w:pPr>
      <w:r>
        <w:rPr>
          <w:rFonts w:hint="eastAsia" w:ascii="宋体" w:hAnsi="宋体"/>
          <w:bCs/>
          <w:sz w:val="24"/>
        </w:rPr>
        <w:t xml:space="preserve">不提供不得分。 </w:t>
      </w:r>
      <w:r/>
    </w:p>
    <w:p>
      <w:pPr>
        <w:ind w:right="-81" w:firstLine="482"/>
        <w:spacing w:line="360" w:lineRule="auto"/>
        <w:rPr>
          <w:rFonts w:ascii="宋体" w:hAnsi="宋体"/>
          <w:bCs/>
          <w:sz w:val="24"/>
        </w:rPr>
      </w:pPr>
      <w:r>
        <w:rPr>
          <w:rFonts w:hint="eastAsia" w:ascii="宋体" w:hAnsi="宋体"/>
          <w:bCs/>
          <w:sz w:val="24"/>
        </w:rPr>
        <w:t xml:space="preserve">④合同管理（7分）</w:t>
      </w:r>
      <w:r/>
    </w:p>
    <w:p>
      <w:pPr>
        <w:ind w:right="-81" w:firstLine="482"/>
        <w:spacing w:line="360" w:lineRule="auto"/>
        <w:rPr>
          <w:rFonts w:ascii="宋体" w:hAnsi="宋体"/>
          <w:bCs/>
          <w:sz w:val="24"/>
        </w:rPr>
      </w:pPr>
      <w:r>
        <w:rPr>
          <w:rFonts w:hint="eastAsia" w:ascii="宋体" w:hAnsi="宋体"/>
          <w:bCs/>
          <w:sz w:val="24"/>
        </w:rPr>
        <w:t xml:space="preserve">根据本项目的特点和要求，制定合同管理方案，至少包括合同管理目标、管理流程、管理措施、合同变更管理等方案。</w:t>
      </w:r>
      <w:r/>
    </w:p>
    <w:p>
      <w:pPr>
        <w:ind w:right="-81" w:firstLine="482"/>
        <w:spacing w:line="360" w:lineRule="auto"/>
        <w:rPr>
          <w:rFonts w:ascii="宋体" w:hAnsi="宋体"/>
          <w:bCs/>
          <w:sz w:val="24"/>
        </w:rPr>
      </w:pPr>
      <w:r>
        <w:rPr>
          <w:rFonts w:hint="eastAsia" w:ascii="宋体" w:hAnsi="宋体"/>
          <w:bCs/>
          <w:sz w:val="24"/>
        </w:rPr>
        <w:t xml:space="preserve">方案内容完整严谨、管理流程规范、完全响应需求得7分；</w:t>
      </w:r>
      <w:r/>
    </w:p>
    <w:p>
      <w:pPr>
        <w:ind w:right="-81" w:firstLine="482"/>
        <w:spacing w:line="360" w:lineRule="auto"/>
        <w:rPr>
          <w:rFonts w:ascii="宋体" w:hAnsi="宋体"/>
          <w:bCs/>
          <w:sz w:val="24"/>
        </w:rPr>
      </w:pPr>
      <w:r>
        <w:rPr>
          <w:rFonts w:hint="eastAsia" w:ascii="宋体" w:hAnsi="宋体"/>
          <w:bCs/>
          <w:sz w:val="24"/>
        </w:rPr>
        <w:t xml:space="preserve">方案内容基本完整严谨、管理基本流程规范、基本响应需求的得4分；</w:t>
      </w:r>
      <w:r/>
    </w:p>
    <w:p>
      <w:pPr>
        <w:ind w:right="-81" w:firstLine="482"/>
        <w:spacing w:line="360" w:lineRule="auto"/>
        <w:rPr>
          <w:rFonts w:ascii="宋体" w:hAnsi="宋体"/>
          <w:bCs/>
          <w:sz w:val="24"/>
        </w:rPr>
      </w:pPr>
      <w:r>
        <w:rPr>
          <w:rFonts w:hint="eastAsia" w:ascii="宋体" w:hAnsi="宋体"/>
          <w:bCs/>
          <w:sz w:val="24"/>
        </w:rPr>
        <w:t xml:space="preserve">方案内容粗略、不易实施得3分。</w:t>
      </w:r>
      <w:r/>
    </w:p>
    <w:p>
      <w:pPr>
        <w:ind w:right="-81" w:firstLine="482"/>
        <w:spacing w:line="360" w:lineRule="auto"/>
        <w:rPr>
          <w:rFonts w:ascii="宋体" w:hAnsi="宋体"/>
          <w:bCs/>
          <w:sz w:val="24"/>
        </w:rPr>
      </w:pPr>
      <w:r>
        <w:rPr>
          <w:rFonts w:hint="eastAsia" w:ascii="宋体" w:hAnsi="宋体"/>
          <w:bCs/>
          <w:sz w:val="24"/>
        </w:rPr>
        <w:t xml:space="preserve">不提供不得分。 </w:t>
      </w:r>
      <w:r/>
    </w:p>
    <w:p>
      <w:pPr>
        <w:ind w:right="-81" w:firstLine="482"/>
        <w:spacing w:line="360" w:lineRule="auto"/>
        <w:rPr>
          <w:rFonts w:ascii="宋体" w:hAnsi="宋体"/>
          <w:bCs/>
          <w:sz w:val="24"/>
        </w:rPr>
      </w:pPr>
      <w:r>
        <w:rPr>
          <w:rFonts w:hint="eastAsia" w:ascii="宋体" w:hAnsi="宋体"/>
          <w:bCs/>
          <w:sz w:val="24"/>
        </w:rPr>
        <w:t xml:space="preserve">⑤信息管理及沟通协调（7分）</w:t>
      </w:r>
      <w:r/>
    </w:p>
    <w:p>
      <w:pPr>
        <w:ind w:right="-81" w:firstLine="482"/>
        <w:spacing w:line="360" w:lineRule="auto"/>
        <w:rPr>
          <w:rFonts w:ascii="宋体" w:hAnsi="宋体"/>
          <w:bCs/>
          <w:sz w:val="24"/>
        </w:rPr>
      </w:pPr>
      <w:r>
        <w:rPr>
          <w:rFonts w:hint="eastAsia" w:ascii="宋体" w:hAnsi="宋体"/>
          <w:bCs/>
          <w:sz w:val="24"/>
        </w:rPr>
        <w:t xml:space="preserve">根据本项目的特点和要求，制定信息管理方案，至少包括信息管理内容及目标、管理流程、管理措施；制定项目的组织协调方案，至少包括组织协调内容、组织协调内容、沟通协调机制、组织协调主要措施方案。</w:t>
      </w:r>
      <w:r/>
    </w:p>
    <w:p>
      <w:pPr>
        <w:ind w:right="-81" w:firstLine="482"/>
        <w:spacing w:line="360" w:lineRule="auto"/>
        <w:rPr>
          <w:rFonts w:ascii="宋体" w:hAnsi="宋体"/>
          <w:bCs/>
          <w:sz w:val="24"/>
        </w:rPr>
      </w:pPr>
      <w:r>
        <w:rPr>
          <w:rFonts w:hint="eastAsia" w:ascii="宋体" w:hAnsi="宋体"/>
          <w:bCs/>
          <w:sz w:val="24"/>
        </w:rPr>
        <w:t xml:space="preserve">方案内容详尽、针对性强、措施切实可行得7分；</w:t>
      </w:r>
      <w:r/>
    </w:p>
    <w:p>
      <w:pPr>
        <w:ind w:right="-81" w:firstLine="482"/>
        <w:spacing w:line="360" w:lineRule="auto"/>
        <w:rPr>
          <w:rFonts w:ascii="宋体" w:hAnsi="宋体"/>
          <w:bCs/>
          <w:sz w:val="24"/>
        </w:rPr>
      </w:pPr>
      <w:r>
        <w:rPr>
          <w:rFonts w:hint="eastAsia" w:ascii="宋体" w:hAnsi="宋体"/>
          <w:bCs/>
          <w:sz w:val="24"/>
        </w:rPr>
        <w:t xml:space="preserve">方案内容较详尽、针对性较强、措施基本可行得4分；</w:t>
      </w:r>
      <w:r/>
    </w:p>
    <w:p>
      <w:pPr>
        <w:ind w:right="-81" w:firstLine="482"/>
        <w:spacing w:line="360" w:lineRule="auto"/>
        <w:rPr>
          <w:rFonts w:ascii="宋体" w:hAnsi="宋体"/>
          <w:bCs/>
          <w:sz w:val="24"/>
        </w:rPr>
      </w:pPr>
      <w:r>
        <w:rPr>
          <w:rFonts w:hint="eastAsia" w:ascii="宋体" w:hAnsi="宋体"/>
          <w:bCs/>
          <w:sz w:val="24"/>
        </w:rPr>
        <w:t xml:space="preserve">方案内容粗略、不易实施得3分。</w:t>
      </w:r>
      <w:r/>
    </w:p>
    <w:p>
      <w:pPr>
        <w:ind w:right="-81" w:firstLine="482"/>
        <w:spacing w:line="360" w:lineRule="auto"/>
        <w:rPr>
          <w:rFonts w:ascii="宋体" w:hAnsi="宋体"/>
          <w:bCs/>
          <w:sz w:val="24"/>
        </w:rPr>
      </w:pPr>
      <w:r>
        <w:rPr>
          <w:rFonts w:hint="eastAsia" w:ascii="宋体" w:hAnsi="宋体"/>
          <w:bCs/>
          <w:sz w:val="24"/>
        </w:rPr>
        <w:t xml:space="preserve">不提供不得分。 </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4</w:t>
      </w:r>
      <w:r>
        <w:rPr>
          <w:rFonts w:hint="eastAsia" w:ascii="宋体" w:hAnsi="宋体"/>
          <w:bCs/>
          <w:sz w:val="24"/>
          <w:lang w:eastAsia="zh-CN"/>
        </w:rPr>
        <w:t xml:space="preserve">）</w:t>
      </w:r>
      <w:r>
        <w:rPr>
          <w:rFonts w:hint="eastAsia" w:ascii="宋体" w:hAnsi="宋体"/>
          <w:bCs/>
          <w:sz w:val="24"/>
        </w:rPr>
        <w:t xml:space="preserve">服务承诺（4分）：</w:t>
      </w:r>
      <w:r/>
    </w:p>
    <w:p>
      <w:pPr>
        <w:ind w:right="-81" w:firstLine="482"/>
        <w:spacing w:line="360" w:lineRule="auto"/>
        <w:rPr>
          <w:rFonts w:ascii="宋体" w:hAnsi="宋体"/>
          <w:bCs/>
          <w:sz w:val="24"/>
        </w:rPr>
      </w:pPr>
      <w:r>
        <w:rPr>
          <w:rFonts w:hint="eastAsia" w:ascii="宋体" w:hAnsi="宋体"/>
          <w:bCs/>
          <w:sz w:val="24"/>
        </w:rPr>
        <w:t xml:space="preserve">投标供应商提供的服务承诺具有针对性、可行性且符合项目需求的，有1条得1分，最高得4分；如服务承诺不具有针对性、可行性，不符合项目需求的则不得分。</w:t>
      </w:r>
      <w:r/>
    </w:p>
    <w:p>
      <w:pPr>
        <w:ind w:right="-81" w:firstLine="482"/>
        <w:spacing w:line="360" w:lineRule="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5</w:t>
      </w:r>
      <w:r>
        <w:rPr>
          <w:rFonts w:hint="eastAsia" w:ascii="宋体" w:hAnsi="宋体"/>
          <w:bCs/>
          <w:sz w:val="24"/>
          <w:lang w:eastAsia="zh-CN"/>
        </w:rPr>
        <w:t xml:space="preserve">）</w:t>
      </w:r>
      <w:r>
        <w:rPr>
          <w:rFonts w:hint="eastAsia" w:ascii="宋体" w:hAnsi="宋体"/>
          <w:bCs/>
          <w:sz w:val="24"/>
        </w:rPr>
        <w:t xml:space="preserve">保密方案（</w:t>
      </w:r>
      <w:r>
        <w:rPr>
          <w:rFonts w:hint="eastAsia" w:ascii="宋体" w:hAnsi="宋体"/>
          <w:bCs/>
          <w:sz w:val="24"/>
          <w:lang w:val="en-US" w:eastAsia="zh-CN"/>
        </w:rPr>
        <w:t xml:space="preserve">4</w:t>
      </w:r>
      <w:r>
        <w:rPr>
          <w:rFonts w:hint="eastAsia" w:ascii="宋体" w:hAnsi="宋体"/>
          <w:bCs/>
          <w:sz w:val="24"/>
        </w:rPr>
        <w:t xml:space="preserve">分）：</w:t>
      </w:r>
      <w:r/>
    </w:p>
    <w:p>
      <w:pPr>
        <w:ind w:right="-81" w:firstLine="482"/>
        <w:spacing w:line="360" w:lineRule="auto"/>
        <w:rPr>
          <w:rFonts w:ascii="宋体" w:hAnsi="宋体"/>
          <w:bCs/>
          <w:sz w:val="24"/>
        </w:rPr>
      </w:pPr>
      <w:r>
        <w:rPr>
          <w:rFonts w:hint="eastAsia" w:ascii="宋体" w:hAnsi="宋体"/>
          <w:bCs/>
          <w:sz w:val="24"/>
        </w:rPr>
        <w:t xml:space="preserve">针对服务过程中合同管理、投资管理、进度管理、信息管理等方面，提供切实可行的保密方案。</w:t>
      </w:r>
      <w:r/>
    </w:p>
    <w:p>
      <w:pPr>
        <w:ind w:right="-81" w:firstLine="482"/>
        <w:spacing w:line="360" w:lineRule="auto"/>
        <w:rPr>
          <w:rFonts w:ascii="宋体" w:hAnsi="宋体"/>
          <w:bCs/>
          <w:sz w:val="24"/>
        </w:rPr>
      </w:pPr>
      <w:r/>
      <w:bookmarkStart w:id="1" w:name="_Hlk108119279"/>
      <w:r>
        <w:rPr>
          <w:rFonts w:hint="eastAsia" w:ascii="宋体" w:hAnsi="宋体"/>
          <w:bCs/>
          <w:sz w:val="24"/>
        </w:rPr>
        <w:t xml:space="preserve">保密方案内容完整、严谨、规范、针对性强得</w:t>
      </w:r>
      <w:bookmarkEnd w:id="1"/>
      <w:r>
        <w:rPr>
          <w:rFonts w:hint="eastAsia" w:ascii="宋体" w:hAnsi="宋体"/>
          <w:bCs/>
          <w:sz w:val="24"/>
          <w:lang w:val="en-US" w:eastAsia="zh-CN"/>
        </w:rPr>
        <w:t xml:space="preserve">4</w:t>
      </w:r>
      <w:r>
        <w:rPr>
          <w:rFonts w:hint="eastAsia" w:ascii="宋体" w:hAnsi="宋体"/>
          <w:bCs/>
          <w:sz w:val="24"/>
        </w:rPr>
        <w:t xml:space="preserve">分；</w:t>
      </w:r>
      <w:r/>
    </w:p>
    <w:p>
      <w:pPr>
        <w:ind w:right="-81" w:firstLine="482"/>
        <w:spacing w:line="360" w:lineRule="auto"/>
        <w:rPr>
          <w:rFonts w:ascii="宋体" w:hAnsi="宋体"/>
          <w:bCs/>
          <w:sz w:val="24"/>
        </w:rPr>
      </w:pPr>
      <w:r>
        <w:rPr>
          <w:rFonts w:hint="eastAsia" w:ascii="宋体" w:hAnsi="宋体"/>
          <w:bCs/>
          <w:sz w:val="24"/>
        </w:rPr>
        <w:t xml:space="preserve">保密方案内容基本完整、齐全、规范、针对性较强得</w:t>
      </w:r>
      <w:r>
        <w:rPr>
          <w:rFonts w:hint="eastAsia" w:ascii="宋体" w:hAnsi="宋体"/>
          <w:bCs/>
          <w:sz w:val="24"/>
          <w:lang w:val="en-US" w:eastAsia="zh-CN"/>
        </w:rPr>
        <w:t xml:space="preserve">2</w:t>
      </w:r>
      <w:r>
        <w:rPr>
          <w:rFonts w:hint="eastAsia" w:ascii="宋体" w:hAnsi="宋体"/>
          <w:bCs/>
          <w:sz w:val="24"/>
        </w:rPr>
        <w:t xml:space="preserve">分；</w:t>
      </w:r>
      <w:r/>
    </w:p>
    <w:p>
      <w:pPr>
        <w:ind w:right="-81" w:firstLine="482"/>
        <w:spacing w:line="360" w:lineRule="auto"/>
        <w:rPr>
          <w:rFonts w:ascii="宋体" w:hAnsi="宋体"/>
          <w:bCs/>
          <w:sz w:val="24"/>
        </w:rPr>
      </w:pPr>
      <w:r>
        <w:rPr>
          <w:rFonts w:hint="eastAsia" w:ascii="宋体" w:hAnsi="宋体"/>
          <w:bCs/>
          <w:sz w:val="24"/>
        </w:rPr>
        <w:t xml:space="preserve">保密方案内容粗略、不完整、针对性不强得1分。</w:t>
      </w:r>
      <w:r/>
    </w:p>
    <w:p>
      <w:pPr>
        <w:ind w:right="-81" w:firstLine="482"/>
        <w:spacing w:line="360" w:lineRule="auto"/>
        <w:rPr>
          <w:rFonts w:ascii="宋体" w:hAnsi="宋体"/>
          <w:bCs/>
          <w:sz w:val="24"/>
        </w:rPr>
      </w:pPr>
      <w:r>
        <w:rPr>
          <w:rFonts w:hint="eastAsia" w:ascii="宋体" w:hAnsi="宋体"/>
          <w:bCs/>
          <w:sz w:val="24"/>
        </w:rPr>
        <w:t xml:space="preserve">不提供不得分。</w:t>
      </w:r>
      <w:r/>
    </w:p>
    <w:p>
      <w:pPr>
        <w:ind w:right="-81" w:firstLine="482"/>
        <w:spacing w:line="360" w:lineRule="auto"/>
        <w:rPr>
          <w:rFonts w:ascii="宋体" w:hAnsi="宋体"/>
          <w:b/>
          <w:sz w:val="24"/>
        </w:rPr>
      </w:pPr>
      <w:r>
        <w:rPr>
          <w:rFonts w:hint="eastAsia" w:ascii="宋体" w:hAnsi="宋体"/>
          <w:b/>
          <w:sz w:val="24"/>
        </w:rPr>
        <w:t xml:space="preserve">备注：针对评分标准中评分的每一条，投标供应商均应在投标文件中提供对应资料，不提供相关资料的视为不具备该项得分的条件。</w:t>
      </w:r>
      <w:r/>
    </w:p>
    <w:p>
      <w:pPr>
        <w:ind w:right="-81" w:firstLine="482"/>
        <w:spacing w:line="360" w:lineRule="auto"/>
        <w:rPr>
          <w:rFonts w:hAnsi="宋体"/>
          <w:b w:val="0"/>
          <w:bCs w:val="0"/>
          <w:sz w:val="24"/>
        </w:rPr>
      </w:pPr>
      <w:r>
        <w:rPr>
          <w:rFonts w:hint="eastAsia" w:hAnsi="宋体"/>
          <w:b w:val="0"/>
          <w:bCs w:val="0"/>
          <w:sz w:val="24"/>
        </w:rPr>
        <w:t xml:space="preserve">10、评标说明</w:t>
      </w:r>
      <w:r/>
    </w:p>
    <w:p>
      <w:pPr>
        <w:ind w:right="-81" w:firstLine="480"/>
        <w:spacing w:line="360" w:lineRule="auto"/>
        <w:rPr>
          <w:rFonts w:hAnsi="宋体"/>
          <w:sz w:val="24"/>
        </w:rPr>
      </w:pPr>
      <w:r>
        <w:rPr>
          <w:rFonts w:hint="eastAsia" w:hAnsi="宋体"/>
          <w:sz w:val="24"/>
          <w:lang w:eastAsia="zh-CN"/>
        </w:rPr>
        <w:t xml:space="preserve">（</w:t>
      </w:r>
      <w:r>
        <w:rPr>
          <w:rFonts w:hint="eastAsia" w:hAnsi="宋体"/>
          <w:sz w:val="24"/>
          <w:lang w:val="en-US" w:eastAsia="zh-CN"/>
        </w:rPr>
        <w:t xml:space="preserve">1</w:t>
      </w:r>
      <w:r>
        <w:rPr>
          <w:rFonts w:hint="eastAsia" w:hAnsi="宋体"/>
          <w:sz w:val="24"/>
          <w:lang w:eastAsia="zh-CN"/>
        </w:rPr>
        <w:t xml:space="preserve">）</w:t>
      </w:r>
      <w:r>
        <w:rPr>
          <w:rFonts w:hint="eastAsia" w:hAnsi="宋体"/>
          <w:sz w:val="24"/>
        </w:rPr>
        <w:t xml:space="preserve">未列入本评分细则的其他条件不作为评分内容。</w:t>
      </w:r>
      <w:r/>
    </w:p>
    <w:p>
      <w:pPr>
        <w:ind w:right="-81" w:firstLine="480"/>
        <w:spacing w:line="360" w:lineRule="auto"/>
        <w:rPr>
          <w:rFonts w:hAnsi="宋体"/>
          <w:sz w:val="24"/>
        </w:rPr>
      </w:pPr>
      <w:r>
        <w:rPr>
          <w:rFonts w:hint="eastAsia" w:hAnsi="宋体"/>
          <w:sz w:val="24"/>
          <w:lang w:eastAsia="zh-CN"/>
        </w:rPr>
        <w:t xml:space="preserve">（</w:t>
      </w:r>
      <w:r>
        <w:rPr>
          <w:rFonts w:hint="eastAsia" w:hAnsi="宋体"/>
          <w:sz w:val="24"/>
          <w:lang w:val="en-US" w:eastAsia="zh-CN"/>
        </w:rPr>
        <w:t xml:space="preserve">2</w:t>
      </w:r>
      <w:r>
        <w:rPr>
          <w:rFonts w:hint="eastAsia" w:hAnsi="宋体"/>
          <w:sz w:val="24"/>
          <w:lang w:eastAsia="zh-CN"/>
        </w:rPr>
        <w:t xml:space="preserve">）</w:t>
      </w:r>
      <w:r>
        <w:rPr>
          <w:rFonts w:hint="eastAsia" w:hAnsi="宋体"/>
          <w:sz w:val="24"/>
        </w:rPr>
        <w:t xml:space="preserve">评委为5人以上的单数（含5人）时，计算分项得分时取平均值为投标单位的得分，各分项得分合计即为投标单位的总得分。投标文件无相应评分内容时，该项目为零分。每项评分的具体内容和方法由评委集体讨论，评委独立评分。所有评委打分的平均值为各投标人最终得分。最终评审得分最高的投标供应商为中标候选人，评分办法及评分细则的解释权属采购人。未列入本评分细则的其他条件不作为评分内容。</w:t>
      </w:r>
      <w:r/>
    </w:p>
    <w:p>
      <w:pPr>
        <w:ind w:right="-81" w:firstLine="480"/>
        <w:spacing w:line="360" w:lineRule="auto"/>
        <w:rPr>
          <w:rFonts w:hAnsi="宋体"/>
          <w:bCs/>
          <w:sz w:val="24"/>
        </w:rPr>
      </w:pPr>
      <w:r>
        <w:rPr>
          <w:rFonts w:hint="eastAsia" w:hAnsi="宋体"/>
          <w:bCs/>
          <w:sz w:val="24"/>
          <w:lang w:val="en-US" w:eastAsia="zh-CN"/>
        </w:rPr>
        <w:t xml:space="preserve">十一、</w:t>
      </w:r>
      <w:r>
        <w:rPr>
          <w:rFonts w:hint="eastAsia" w:hAnsi="宋体"/>
          <w:bCs/>
          <w:sz w:val="24"/>
        </w:rPr>
        <w:t xml:space="preserve">确定中标人：</w:t>
      </w:r>
      <w:r/>
    </w:p>
    <w:p>
      <w:pPr>
        <w:numPr>
          <w:ilvl w:val="0"/>
          <w:numId w:val="0"/>
        </w:numPr>
        <w:ind w:right="-81" w:firstLine="480"/>
        <w:spacing w:line="360" w:lineRule="auto"/>
        <w:rPr>
          <w:rFonts w:hint="eastAsia" w:hAnsi="宋体"/>
          <w:sz w:val="24"/>
        </w:rPr>
      </w:pPr>
      <w:r>
        <w:rPr>
          <w:rFonts w:hint="eastAsia" w:hAnsi="宋体"/>
          <w:sz w:val="24"/>
          <w:lang w:eastAsia="zh-CN"/>
        </w:rPr>
        <w:t xml:space="preserve">（</w:t>
      </w:r>
      <w:r>
        <w:rPr>
          <w:rFonts w:hint="eastAsia" w:hAnsi="宋体"/>
          <w:sz w:val="24"/>
          <w:lang w:val="en-US" w:eastAsia="zh-CN"/>
        </w:rPr>
        <w:t xml:space="preserve">一</w:t>
      </w:r>
      <w:r>
        <w:rPr>
          <w:rFonts w:hint="eastAsia" w:hAnsi="宋体"/>
          <w:sz w:val="24"/>
          <w:lang w:eastAsia="zh-CN"/>
        </w:rPr>
        <w:t xml:space="preserve">）</w:t>
      </w:r>
      <w:r>
        <w:rPr>
          <w:rFonts w:hint="eastAsia" w:hAnsi="宋体"/>
          <w:sz w:val="24"/>
        </w:rPr>
        <w:t xml:space="preserve">评标委员会根据采购文件规定的评标方法和评标标准进行评审，自评审结束之日起</w:t>
      </w:r>
      <w:r>
        <w:rPr>
          <w:rFonts w:hAnsi="宋体"/>
          <w:sz w:val="24"/>
        </w:rPr>
        <w:t xml:space="preserve">2</w:t>
      </w:r>
      <w:r>
        <w:rPr>
          <w:rFonts w:hint="eastAsia" w:hAnsi="宋体"/>
          <w:sz w:val="24"/>
        </w:rPr>
        <w:t xml:space="preserve">个工作日内将评审报告送交采购人。采购人自收到评审报告之日起</w:t>
      </w:r>
      <w:r>
        <w:rPr>
          <w:rFonts w:hAnsi="宋体"/>
          <w:sz w:val="24"/>
        </w:rPr>
        <w:t xml:space="preserve">5</w:t>
      </w:r>
      <w:r>
        <w:rPr>
          <w:rFonts w:hint="eastAsia" w:hAnsi="宋体"/>
          <w:sz w:val="24"/>
        </w:rPr>
        <w:t xml:space="preserve">个工作日内在评审报告推荐的中标候选人为中标人。无锡彰誉技术咨询有限公司自中标人确定之日起</w:t>
      </w:r>
      <w:r>
        <w:rPr>
          <w:rFonts w:hAnsi="宋体"/>
          <w:sz w:val="24"/>
        </w:rPr>
        <w:t xml:space="preserve">2</w:t>
      </w:r>
      <w:r>
        <w:rPr>
          <w:rFonts w:hint="eastAsia" w:hAnsi="宋体"/>
          <w:sz w:val="24"/>
        </w:rPr>
        <w:t xml:space="preserve">个工作日内，发出中标通知书，并在财政部门指定的政府采购信息发布媒体无锡政府采购网站发布公告中标公告。如有质疑，按《中华人民共和国政府采购法》《中华人民共和国政府采购法实施条例》、财政部《政府采购货物和服务招标投标管理办法》等有关法规处理。</w:t>
      </w:r>
      <w:r/>
    </w:p>
    <w:p>
      <w:pPr>
        <w:numPr>
          <w:ilvl w:val="0"/>
          <w:numId w:val="0"/>
        </w:numPr>
        <w:ind w:right="-81" w:firstLine="480"/>
        <w:spacing w:line="360" w:lineRule="auto"/>
        <w:rPr>
          <w:rFonts w:hint="eastAsia" w:hAnsi="宋体"/>
          <w:bCs/>
          <w:sz w:val="24"/>
        </w:rPr>
      </w:pPr>
      <w:r>
        <w:rPr>
          <w:rFonts w:hint="eastAsia" w:hAnsi="宋体"/>
          <w:sz w:val="24"/>
          <w:lang w:eastAsia="zh-CN"/>
        </w:rPr>
        <w:t xml:space="preserve">（</w:t>
      </w:r>
      <w:r>
        <w:rPr>
          <w:rFonts w:hint="eastAsia" w:hAnsi="宋体"/>
          <w:sz w:val="24"/>
          <w:lang w:val="en-US" w:eastAsia="zh-CN"/>
        </w:rPr>
        <w:t xml:space="preserve">二</w:t>
      </w:r>
      <w:r>
        <w:rPr>
          <w:rFonts w:hint="eastAsia" w:hAnsi="宋体"/>
          <w:sz w:val="24"/>
          <w:lang w:eastAsia="zh-CN"/>
        </w:rPr>
        <w:t xml:space="preserve">）</w:t>
      </w:r>
      <w:r>
        <w:rPr>
          <w:rFonts w:hint="eastAsia" w:hAnsi="宋体"/>
          <w:bCs/>
          <w:sz w:val="24"/>
        </w:rPr>
        <w:t xml:space="preserve">投标、开标及定标的整个过程均由区政府采购监管部门的监督。</w:t>
      </w:r>
      <w:r/>
    </w:p>
    <w:p>
      <w:pPr>
        <w:numPr>
          <w:ilvl w:val="0"/>
          <w:numId w:val="0"/>
        </w:numPr>
        <w:ind w:right="-81" w:firstLine="480"/>
        <w:spacing w:line="360" w:lineRule="auto"/>
        <w:rPr>
          <w:rFonts w:hAnsi="宋体"/>
          <w:sz w:val="24"/>
        </w:rPr>
      </w:pPr>
      <w:r>
        <w:rPr>
          <w:rFonts w:hint="eastAsia" w:hAnsi="宋体"/>
          <w:bCs/>
          <w:sz w:val="24"/>
          <w:lang w:eastAsia="zh-CN"/>
        </w:rPr>
        <w:t xml:space="preserve">（</w:t>
      </w:r>
      <w:r>
        <w:rPr>
          <w:rFonts w:hint="eastAsia" w:hAnsi="宋体"/>
          <w:bCs/>
          <w:sz w:val="24"/>
          <w:lang w:val="en-US" w:eastAsia="zh-CN"/>
        </w:rPr>
        <w:t xml:space="preserve">三</w:t>
      </w:r>
      <w:r>
        <w:rPr>
          <w:rFonts w:hint="eastAsia" w:hAnsi="宋体"/>
          <w:bCs/>
          <w:sz w:val="24"/>
          <w:lang w:eastAsia="zh-CN"/>
        </w:rPr>
        <w:t xml:space="preserve">）</w:t>
      </w:r>
      <w:r>
        <w:rPr>
          <w:rFonts w:hint="eastAsia" w:hAnsi="宋体"/>
          <w:sz w:val="24"/>
        </w:rPr>
        <w:t xml:space="preserve">在中标公示的同时，无锡彰誉技术咨询有限公司将向中标供应商发出中标通知书。</w:t>
      </w:r>
      <w:r/>
    </w:p>
    <w:p>
      <w:pPr>
        <w:ind w:right="-81" w:firstLine="480"/>
        <w:spacing w:line="360" w:lineRule="auto"/>
        <w:rPr>
          <w:rFonts w:hAnsi="宋体"/>
          <w:sz w:val="24"/>
        </w:rPr>
      </w:pPr>
      <w:r>
        <w:rPr>
          <w:rFonts w:hint="eastAsia" w:hAnsi="宋体"/>
          <w:sz w:val="24"/>
          <w:lang w:val="en-US" w:eastAsia="zh-CN"/>
        </w:rPr>
        <w:t xml:space="preserve">十二、</w:t>
      </w:r>
      <w:r>
        <w:rPr>
          <w:rFonts w:hint="eastAsia" w:hAnsi="宋体"/>
          <w:sz w:val="24"/>
        </w:rPr>
        <w:t xml:space="preserve">废标的确认：</w:t>
      </w:r>
      <w:r/>
    </w:p>
    <w:p>
      <w:pPr>
        <w:ind w:right="-81" w:firstLine="480"/>
        <w:spacing w:line="360" w:lineRule="auto"/>
        <w:rPr>
          <w:rFonts w:hAnsi="宋体"/>
          <w:sz w:val="24"/>
        </w:rPr>
      </w:pPr>
      <w:r>
        <w:rPr>
          <w:rFonts w:hint="eastAsia" w:hAnsi="宋体"/>
          <w:sz w:val="24"/>
        </w:rPr>
        <w:t xml:space="preserve">在招标采购中，出现下列情况之一的，应予废标：</w:t>
      </w:r>
      <w:r/>
    </w:p>
    <w:p>
      <w:pPr>
        <w:numPr>
          <w:ilvl w:val="0"/>
          <w:numId w:val="3"/>
        </w:numPr>
        <w:ind w:right="-81" w:firstLine="480"/>
        <w:spacing w:line="360" w:lineRule="auto"/>
        <w:rPr>
          <w:rFonts w:hint="eastAsia" w:hAnsi="宋体"/>
          <w:sz w:val="24"/>
        </w:rPr>
      </w:pPr>
      <w:r>
        <w:rPr>
          <w:rFonts w:hint="eastAsia" w:hAnsi="宋体"/>
          <w:sz w:val="24"/>
        </w:rPr>
        <w:t xml:space="preserve">符合专业条件的投标人或者对采购文件作出实质性响应的投标人不足三家；</w:t>
      </w:r>
      <w:r/>
    </w:p>
    <w:p>
      <w:pPr>
        <w:numPr>
          <w:ilvl w:val="0"/>
          <w:numId w:val="3"/>
        </w:numPr>
        <w:ind w:right="-81" w:firstLine="480"/>
        <w:spacing w:line="360" w:lineRule="auto"/>
        <w:rPr>
          <w:rFonts w:hAnsi="宋体"/>
          <w:sz w:val="24"/>
        </w:rPr>
      </w:pPr>
      <w:r>
        <w:rPr>
          <w:rFonts w:hint="eastAsia" w:hAnsi="宋体"/>
          <w:sz w:val="24"/>
        </w:rPr>
        <w:t xml:space="preserve">出现影响采购公正的违法、违规行为；</w:t>
      </w:r>
      <w:r/>
    </w:p>
    <w:p>
      <w:pPr>
        <w:numPr>
          <w:ilvl w:val="0"/>
          <w:numId w:val="3"/>
        </w:numPr>
        <w:ind w:right="-81" w:firstLine="480"/>
        <w:spacing w:line="360" w:lineRule="auto"/>
        <w:rPr>
          <w:rFonts w:hAnsi="宋体"/>
          <w:sz w:val="24"/>
        </w:rPr>
      </w:pPr>
      <w:r>
        <w:rPr>
          <w:rFonts w:hint="eastAsia" w:hAnsi="宋体"/>
          <w:sz w:val="24"/>
        </w:rPr>
        <w:t xml:space="preserve">投标人的报价均超过采购预算，采购人不能支付的；</w:t>
      </w:r>
      <w:r/>
    </w:p>
    <w:p>
      <w:pPr>
        <w:numPr>
          <w:ilvl w:val="0"/>
          <w:numId w:val="3"/>
        </w:numPr>
        <w:ind w:right="-81" w:firstLine="480"/>
        <w:spacing w:line="360" w:lineRule="auto"/>
        <w:rPr>
          <w:rFonts w:hAnsi="宋体"/>
          <w:sz w:val="24"/>
        </w:rPr>
      </w:pPr>
      <w:r>
        <w:rPr>
          <w:rFonts w:hint="eastAsia" w:hAnsi="宋体"/>
          <w:sz w:val="24"/>
        </w:rPr>
        <w:t xml:space="preserve">因重大变故，采购任务取消。</w:t>
      </w:r>
      <w:r/>
    </w:p>
    <w:p>
      <w:pPr>
        <w:numPr>
          <w:ilvl w:val="255"/>
          <w:numId w:val="0"/>
        </w:numPr>
        <w:ind w:left="480" w:right="-81"/>
        <w:spacing w:line="360" w:lineRule="auto"/>
        <w:rPr>
          <w:rFonts w:hAnsi="宋体"/>
          <w:sz w:val="24"/>
        </w:rPr>
      </w:pPr>
      <w:r>
        <w:rPr>
          <w:rFonts w:hint="eastAsia" w:hAnsi="宋体"/>
          <w:sz w:val="24"/>
        </w:rPr>
        <w:t xml:space="preserve">十三</w:t>
      </w:r>
      <w:r>
        <w:rPr>
          <w:rFonts w:hint="eastAsia" w:hAnsi="宋体"/>
          <w:sz w:val="24"/>
          <w:lang w:eastAsia="zh-CN"/>
        </w:rPr>
        <w:t xml:space="preserve">、</w:t>
      </w:r>
      <w:r>
        <w:rPr>
          <w:rFonts w:hint="eastAsia" w:hAnsi="宋体"/>
          <w:sz w:val="24"/>
        </w:rPr>
        <w:t xml:space="preserve">履约保证金：</w:t>
      </w:r>
      <w:r/>
    </w:p>
    <w:p>
      <w:pPr>
        <w:ind w:firstLine="480"/>
        <w:spacing w:line="360" w:lineRule="auto"/>
        <w:rPr>
          <w:rFonts w:hint="eastAsia" w:hAnsi="宋体"/>
          <w:sz w:val="24"/>
        </w:rPr>
        <w:outlineLvl w:val="0"/>
      </w:pPr>
      <w:r>
        <w:rPr>
          <w:rFonts w:hint="eastAsia" w:hAnsi="宋体"/>
          <w:sz w:val="24"/>
          <w:lang w:eastAsia="zh-CN"/>
        </w:rPr>
        <w:t xml:space="preserve">（</w:t>
      </w:r>
      <w:r>
        <w:rPr>
          <w:rFonts w:hint="eastAsia" w:hAnsi="宋体"/>
          <w:sz w:val="24"/>
          <w:lang w:val="en-US" w:eastAsia="zh-CN"/>
        </w:rPr>
        <w:t xml:space="preserve">一</w:t>
      </w:r>
      <w:r>
        <w:rPr>
          <w:rFonts w:hint="eastAsia" w:hAnsi="宋体"/>
          <w:sz w:val="24"/>
          <w:lang w:eastAsia="zh-CN"/>
        </w:rPr>
        <w:t xml:space="preserve">）</w:t>
      </w:r>
      <w:r>
        <w:rPr>
          <w:rFonts w:hint="eastAsia" w:hAnsi="宋体"/>
          <w:sz w:val="24"/>
        </w:rPr>
        <w:t xml:space="preserve">履约保证金应按照采购文件规定的数额和办法缴纳。</w:t>
      </w:r>
      <w:r/>
    </w:p>
    <w:p>
      <w:pPr>
        <w:ind w:firstLine="480"/>
        <w:spacing w:line="360" w:lineRule="auto"/>
        <w:rPr>
          <w:rFonts w:hint="eastAsia" w:hAnsi="宋体"/>
          <w:sz w:val="24"/>
        </w:rPr>
        <w:outlineLvl w:val="0"/>
      </w:pPr>
      <w:r>
        <w:rPr>
          <w:rFonts w:hint="eastAsia" w:hAnsi="宋体"/>
          <w:sz w:val="24"/>
          <w:lang w:eastAsia="zh-CN"/>
        </w:rPr>
        <w:t xml:space="preserve">（</w:t>
      </w:r>
      <w:r>
        <w:rPr>
          <w:rFonts w:hint="eastAsia" w:hAnsi="宋体"/>
          <w:sz w:val="24"/>
          <w:lang w:val="en-US" w:eastAsia="zh-CN"/>
        </w:rPr>
        <w:t xml:space="preserve">二</w:t>
      </w:r>
      <w:r>
        <w:rPr>
          <w:rFonts w:hint="eastAsia" w:hAnsi="宋体"/>
          <w:sz w:val="24"/>
          <w:lang w:eastAsia="zh-CN"/>
        </w:rPr>
        <w:t xml:space="preserve">）</w:t>
      </w:r>
      <w:r>
        <w:rPr>
          <w:rFonts w:hint="eastAsia" w:hAnsi="宋体"/>
          <w:sz w:val="24"/>
        </w:rPr>
        <w:t xml:space="preserve">如投标人未按采购人要求履约，则履约保证金将作为违约金不予退还。</w:t>
      </w:r>
      <w:r/>
    </w:p>
    <w:p>
      <w:pPr>
        <w:ind w:firstLine="480"/>
        <w:spacing w:line="360" w:lineRule="auto"/>
        <w:rPr>
          <w:rFonts w:hAnsi="宋体"/>
          <w:sz w:val="24"/>
        </w:rPr>
        <w:outlineLvl w:val="0"/>
      </w:pPr>
      <w:r>
        <w:rPr>
          <w:rFonts w:hint="eastAsia" w:hAnsi="宋体"/>
          <w:sz w:val="24"/>
          <w:lang w:eastAsia="zh-CN"/>
        </w:rPr>
        <w:t xml:space="preserve">（</w:t>
      </w:r>
      <w:r>
        <w:rPr>
          <w:rFonts w:hint="eastAsia" w:hAnsi="宋体"/>
          <w:sz w:val="24"/>
          <w:lang w:val="en-US" w:eastAsia="zh-CN"/>
        </w:rPr>
        <w:t xml:space="preserve">三</w:t>
      </w:r>
      <w:r>
        <w:rPr>
          <w:rFonts w:hint="eastAsia" w:hAnsi="宋体"/>
          <w:sz w:val="24"/>
          <w:lang w:eastAsia="zh-CN"/>
        </w:rPr>
        <w:t xml:space="preserve">）</w:t>
      </w:r>
      <w:r>
        <w:rPr>
          <w:rFonts w:hint="eastAsia" w:hAnsi="宋体"/>
          <w:sz w:val="24"/>
        </w:rPr>
        <w:t xml:space="preserve">中标供应商的履约保证金将在本项目招标内容履约结束后无息退还。</w:t>
      </w:r>
      <w:r/>
    </w:p>
    <w:p>
      <w:pPr>
        <w:numPr>
          <w:ilvl w:val="255"/>
          <w:numId w:val="0"/>
        </w:numPr>
        <w:ind w:left="480" w:right="-81"/>
        <w:spacing w:line="360" w:lineRule="auto"/>
        <w:rPr>
          <w:rFonts w:hint="eastAsia" w:hAnsi="宋体"/>
          <w:sz w:val="24"/>
        </w:rPr>
      </w:pPr>
      <w:r>
        <w:rPr>
          <w:rFonts w:hint="eastAsia" w:hAnsi="宋体"/>
          <w:sz w:val="24"/>
        </w:rPr>
        <w:t xml:space="preserve">十四</w:t>
      </w:r>
      <w:r>
        <w:rPr>
          <w:rFonts w:hint="eastAsia" w:hAnsi="宋体"/>
          <w:sz w:val="24"/>
          <w:lang w:eastAsia="zh-CN"/>
        </w:rPr>
        <w:t xml:space="preserve">、</w:t>
      </w:r>
      <w:r>
        <w:rPr>
          <w:rFonts w:hint="eastAsia" w:hAnsi="宋体"/>
          <w:sz w:val="24"/>
        </w:rPr>
        <w:t xml:space="preserve">中标无效的确认：</w:t>
      </w:r>
      <w:r/>
    </w:p>
    <w:p>
      <w:pPr>
        <w:ind w:firstLine="480"/>
        <w:spacing w:line="360" w:lineRule="auto"/>
        <w:rPr>
          <w:rFonts w:hint="eastAsia" w:hAnsi="宋体"/>
          <w:sz w:val="24"/>
        </w:rPr>
        <w:outlineLvl w:val="0"/>
      </w:pPr>
      <w:r>
        <w:rPr>
          <w:rFonts w:hint="eastAsia" w:hAnsi="宋体"/>
          <w:sz w:val="24"/>
          <w:lang w:eastAsia="zh-CN"/>
        </w:rPr>
        <w:t xml:space="preserve">（</w:t>
      </w:r>
      <w:r>
        <w:rPr>
          <w:rFonts w:hint="eastAsia" w:hAnsi="宋体"/>
          <w:sz w:val="24"/>
          <w:lang w:val="en-US" w:eastAsia="zh-CN"/>
        </w:rPr>
        <w:t xml:space="preserve">一</w:t>
      </w:r>
      <w:r>
        <w:rPr>
          <w:rFonts w:hint="eastAsia" w:hAnsi="宋体"/>
          <w:sz w:val="24"/>
          <w:lang w:eastAsia="zh-CN"/>
        </w:rPr>
        <w:t xml:space="preserve">）</w:t>
      </w:r>
      <w:r>
        <w:rPr>
          <w:rFonts w:hint="eastAsia" w:hAnsi="宋体"/>
          <w:sz w:val="24"/>
        </w:rPr>
        <w:t xml:space="preserve">提供虚假材料谋取中标的；</w:t>
      </w:r>
      <w:r/>
    </w:p>
    <w:p>
      <w:pPr>
        <w:ind w:firstLine="480"/>
        <w:spacing w:line="360" w:lineRule="auto"/>
        <w:rPr>
          <w:rFonts w:hint="eastAsia" w:hAnsi="宋体"/>
          <w:sz w:val="24"/>
        </w:rPr>
        <w:outlineLvl w:val="0"/>
      </w:pPr>
      <w:r>
        <w:rPr>
          <w:rFonts w:hint="eastAsia" w:hAnsi="宋体"/>
          <w:sz w:val="24"/>
          <w:lang w:eastAsia="zh-CN"/>
        </w:rPr>
        <w:t xml:space="preserve">（</w:t>
      </w:r>
      <w:r>
        <w:rPr>
          <w:rFonts w:hint="eastAsia" w:hAnsi="宋体"/>
          <w:sz w:val="24"/>
          <w:lang w:val="en-US" w:eastAsia="zh-CN"/>
        </w:rPr>
        <w:t xml:space="preserve">二</w:t>
      </w:r>
      <w:r>
        <w:rPr>
          <w:rFonts w:hint="eastAsia" w:hAnsi="宋体"/>
          <w:sz w:val="24"/>
          <w:lang w:eastAsia="zh-CN"/>
        </w:rPr>
        <w:t xml:space="preserve">）</w:t>
      </w:r>
      <w:r>
        <w:rPr>
          <w:rFonts w:hint="eastAsia" w:hAnsi="宋体"/>
          <w:sz w:val="24"/>
        </w:rPr>
        <w:t xml:space="preserve">采取不正当手段诋毁、排挤其他投标人的；</w:t>
      </w:r>
      <w:r/>
    </w:p>
    <w:p>
      <w:pPr>
        <w:ind w:firstLine="480"/>
        <w:spacing w:line="360" w:lineRule="auto"/>
        <w:rPr>
          <w:rFonts w:hint="eastAsia" w:hAnsi="宋体"/>
          <w:sz w:val="24"/>
        </w:rPr>
        <w:outlineLvl w:val="0"/>
      </w:pPr>
      <w:r>
        <w:rPr>
          <w:rFonts w:hint="eastAsia" w:hAnsi="宋体"/>
          <w:sz w:val="24"/>
          <w:lang w:eastAsia="zh-CN"/>
        </w:rPr>
        <w:t xml:space="preserve">（</w:t>
      </w:r>
      <w:r>
        <w:rPr>
          <w:rFonts w:hint="eastAsia" w:hAnsi="宋体"/>
          <w:sz w:val="24"/>
          <w:lang w:val="en-US" w:eastAsia="zh-CN"/>
        </w:rPr>
        <w:t xml:space="preserve">三</w:t>
      </w:r>
      <w:r>
        <w:rPr>
          <w:rFonts w:hint="eastAsia" w:hAnsi="宋体"/>
          <w:sz w:val="24"/>
          <w:lang w:eastAsia="zh-CN"/>
        </w:rPr>
        <w:t xml:space="preserve">）</w:t>
      </w:r>
      <w:r>
        <w:rPr>
          <w:rFonts w:hint="eastAsia" w:hAnsi="宋体"/>
          <w:sz w:val="24"/>
        </w:rPr>
        <w:t xml:space="preserve">与招标采购单位、其他投标人恶意串通的；</w:t>
      </w:r>
      <w:r/>
    </w:p>
    <w:p>
      <w:pPr>
        <w:ind w:firstLine="480"/>
        <w:spacing w:line="360" w:lineRule="auto"/>
        <w:rPr>
          <w:rFonts w:hint="eastAsia" w:hAnsi="宋体"/>
          <w:sz w:val="24"/>
        </w:rPr>
        <w:outlineLvl w:val="0"/>
      </w:pPr>
      <w:r>
        <w:rPr>
          <w:rFonts w:hint="eastAsia" w:hAnsi="宋体"/>
          <w:sz w:val="24"/>
          <w:lang w:eastAsia="zh-CN"/>
        </w:rPr>
        <w:t xml:space="preserve">（</w:t>
      </w:r>
      <w:r>
        <w:rPr>
          <w:rFonts w:hint="eastAsia" w:hAnsi="宋体"/>
          <w:sz w:val="24"/>
          <w:lang w:val="en-US" w:eastAsia="zh-CN"/>
        </w:rPr>
        <w:t xml:space="preserve">四</w:t>
      </w:r>
      <w:r>
        <w:rPr>
          <w:rFonts w:hint="eastAsia" w:hAnsi="宋体"/>
          <w:sz w:val="24"/>
          <w:lang w:eastAsia="zh-CN"/>
        </w:rPr>
        <w:t xml:space="preserve">）</w:t>
      </w:r>
      <w:r>
        <w:rPr>
          <w:rFonts w:hint="eastAsia" w:hAnsi="宋体"/>
          <w:sz w:val="24"/>
        </w:rPr>
        <w:t xml:space="preserve">向采购人行贿或者提供其他不正当利益的；</w:t>
      </w:r>
      <w:r/>
    </w:p>
    <w:p>
      <w:pPr>
        <w:ind w:firstLine="480"/>
        <w:spacing w:line="360" w:lineRule="auto"/>
        <w:rPr>
          <w:rFonts w:hint="eastAsia" w:hAnsi="宋体"/>
          <w:sz w:val="24"/>
        </w:rPr>
        <w:outlineLvl w:val="0"/>
      </w:pPr>
      <w:r>
        <w:rPr>
          <w:rFonts w:hint="eastAsia" w:hAnsi="宋体"/>
          <w:sz w:val="24"/>
          <w:lang w:eastAsia="zh-CN"/>
        </w:rPr>
        <w:t xml:space="preserve">（</w:t>
      </w:r>
      <w:r>
        <w:rPr>
          <w:rFonts w:hint="eastAsia" w:hAnsi="宋体"/>
          <w:sz w:val="24"/>
          <w:lang w:val="en-US" w:eastAsia="zh-CN"/>
        </w:rPr>
        <w:t xml:space="preserve">五</w:t>
      </w:r>
      <w:r>
        <w:rPr>
          <w:rFonts w:hint="eastAsia" w:hAnsi="宋体"/>
          <w:sz w:val="24"/>
          <w:lang w:eastAsia="zh-CN"/>
        </w:rPr>
        <w:t xml:space="preserve">）</w:t>
      </w:r>
      <w:r>
        <w:rPr>
          <w:rFonts w:hint="eastAsia" w:hAnsi="宋体"/>
          <w:sz w:val="24"/>
        </w:rPr>
        <w:t xml:space="preserve">在招标过程中与采购人进行协商谈判、不按照采购文件和中标供应商的投标文件订立合同，或者与采购人另行订立背离合同实质性内容的协议的；</w:t>
      </w:r>
      <w:r/>
    </w:p>
    <w:p>
      <w:pPr>
        <w:ind w:firstLine="480"/>
        <w:spacing w:line="360" w:lineRule="auto"/>
        <w:rPr>
          <w:rFonts w:hint="eastAsia" w:hAnsi="宋体"/>
          <w:sz w:val="24"/>
        </w:rPr>
        <w:outlineLvl w:val="0"/>
      </w:pPr>
      <w:r>
        <w:rPr>
          <w:rFonts w:hint="eastAsia" w:hAnsi="宋体"/>
          <w:sz w:val="24"/>
          <w:lang w:eastAsia="zh-CN"/>
        </w:rPr>
        <w:t xml:space="preserve">（</w:t>
      </w:r>
      <w:r>
        <w:rPr>
          <w:rFonts w:hint="eastAsia" w:hAnsi="宋体"/>
          <w:sz w:val="24"/>
          <w:lang w:val="en-US" w:eastAsia="zh-CN"/>
        </w:rPr>
        <w:t xml:space="preserve">六</w:t>
      </w:r>
      <w:r>
        <w:rPr>
          <w:rFonts w:hint="eastAsia" w:hAnsi="宋体"/>
          <w:sz w:val="24"/>
          <w:lang w:eastAsia="zh-CN"/>
        </w:rPr>
        <w:t xml:space="preserve">）</w:t>
      </w:r>
      <w:r>
        <w:rPr>
          <w:rFonts w:hint="eastAsia" w:hAnsi="宋体"/>
          <w:sz w:val="24"/>
        </w:rPr>
        <w:t xml:space="preserve">拒绝有关部门监督检查或者提供虚假情况的。</w:t>
      </w:r>
      <w:r/>
    </w:p>
    <w:p>
      <w:pPr>
        <w:ind w:firstLine="480"/>
        <w:spacing w:line="360" w:lineRule="auto"/>
        <w:rPr>
          <w:rFonts w:hAnsi="宋体"/>
          <w:sz w:val="24"/>
        </w:rPr>
        <w:outlineLvl w:val="0"/>
      </w:pPr>
      <w:r>
        <w:rPr>
          <w:rFonts w:hint="eastAsia" w:hAnsi="宋体"/>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4"/>
        </w:numPr>
        <w:ind w:left="480" w:right="-81"/>
        <w:spacing w:line="360" w:lineRule="auto"/>
        <w:rPr>
          <w:rFonts w:hint="eastAsia" w:hAnsi="宋体"/>
          <w:sz w:val="24"/>
        </w:rPr>
      </w:pPr>
      <w:r>
        <w:rPr>
          <w:rFonts w:hint="eastAsia" w:hAnsi="宋体"/>
          <w:sz w:val="24"/>
        </w:rPr>
        <w:t xml:space="preserve">、履行合同：</w:t>
      </w:r>
      <w:r/>
    </w:p>
    <w:p>
      <w:pPr>
        <w:numPr>
          <w:ilvl w:val="0"/>
          <w:numId w:val="0"/>
        </w:numPr>
        <w:ind w:right="-81" w:firstLine="480"/>
        <w:spacing w:line="360" w:lineRule="auto"/>
        <w:rPr>
          <w:bCs/>
          <w:sz w:val="24"/>
          <w:u w:val="single"/>
        </w:rPr>
      </w:pPr>
      <w:r>
        <w:rPr>
          <w:rFonts w:hint="eastAsia" w:hAnsi="宋体"/>
          <w:bCs/>
          <w:sz w:val="24"/>
          <w:lang w:eastAsia="zh-CN"/>
        </w:rPr>
        <w:t xml:space="preserve">（</w:t>
      </w:r>
      <w:r>
        <w:rPr>
          <w:rFonts w:hint="eastAsia" w:hAnsi="宋体"/>
          <w:bCs/>
          <w:sz w:val="24"/>
          <w:lang w:val="en-US" w:eastAsia="zh-CN"/>
        </w:rPr>
        <w:t xml:space="preserve">一</w:t>
      </w:r>
      <w:r>
        <w:rPr>
          <w:rFonts w:hint="eastAsia" w:hAnsi="宋体"/>
          <w:bCs/>
          <w:sz w:val="24"/>
          <w:lang w:eastAsia="zh-CN"/>
        </w:rPr>
        <w:t xml:space="preserve">）</w:t>
      </w:r>
      <w:r>
        <w:rPr>
          <w:rFonts w:hint="eastAsia" w:hAnsi="宋体"/>
          <w:bCs/>
          <w:sz w:val="24"/>
        </w:rPr>
        <w:t xml:space="preserve">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无锡彰誉技术咨询有限公司见证后生效。</w:t>
      </w:r>
      <w:r/>
    </w:p>
    <w:p>
      <w:pPr>
        <w:ind w:firstLine="480"/>
        <w:spacing w:line="360" w:lineRule="auto"/>
        <w:tabs>
          <w:tab w:val="left" w:pos="945" w:leader="none"/>
        </w:tabs>
        <w:rPr>
          <w:rFonts w:hAnsi="宋体"/>
          <w:bCs/>
          <w:sz w:val="24"/>
        </w:rPr>
        <w:outlineLvl w:val="0"/>
      </w:pPr>
      <w:r>
        <w:rPr>
          <w:rFonts w:hint="eastAsia" w:hAnsi="宋体"/>
          <w:bCs/>
          <w:sz w:val="24"/>
          <w:lang w:eastAsia="zh-CN"/>
        </w:rPr>
        <w:t xml:space="preserve">（</w:t>
      </w:r>
      <w:r>
        <w:rPr>
          <w:rFonts w:hint="eastAsia" w:hAnsi="宋体"/>
          <w:bCs/>
          <w:sz w:val="24"/>
          <w:lang w:val="en-US" w:eastAsia="zh-CN"/>
        </w:rPr>
        <w:t xml:space="preserve">二</w:t>
      </w:r>
      <w:r>
        <w:rPr>
          <w:rFonts w:hint="eastAsia" w:hAnsi="宋体"/>
          <w:bCs/>
          <w:sz w:val="24"/>
          <w:lang w:eastAsia="zh-CN"/>
        </w:rPr>
        <w:t xml:space="preserve">）</w:t>
      </w:r>
      <w:r>
        <w:rPr>
          <w:rFonts w:hint="eastAsia" w:hAnsi="宋体"/>
          <w:bCs/>
          <w:sz w:val="24"/>
        </w:rPr>
        <w:t xml:space="preserve">无锡彰誉技术咨询有限公司监督合同的履行。中标方非因不可抗力未履行招、投标文件和合同规定的义务，一经查实，采购代理机构将根据具体情况提请政府采购管理部门作出相应处理。</w:t>
      </w:r>
      <w:r/>
    </w:p>
    <w:p>
      <w:pPr>
        <w:ind w:firstLine="480"/>
        <w:spacing w:line="360" w:lineRule="auto"/>
        <w:rPr>
          <w:rFonts w:hAnsi="宋体"/>
          <w:sz w:val="24"/>
        </w:rPr>
        <w:outlineLvl w:val="0"/>
      </w:pPr>
      <w:r>
        <w:rPr>
          <w:rFonts w:hint="eastAsia" w:hAnsi="宋体"/>
          <w:sz w:val="24"/>
        </w:rPr>
        <w:t xml:space="preserve">十六</w:t>
      </w:r>
      <w:r>
        <w:rPr>
          <w:rFonts w:hint="eastAsia" w:hAnsi="宋体"/>
          <w:sz w:val="24"/>
          <w:lang w:eastAsia="zh-CN"/>
        </w:rPr>
        <w:t xml:space="preserve">、</w:t>
      </w:r>
      <w:r>
        <w:rPr>
          <w:rFonts w:hint="eastAsia" w:hAnsi="宋体"/>
          <w:sz w:val="24"/>
        </w:rPr>
        <w:t xml:space="preserve">政府采购信用担保</w:t>
      </w:r>
      <w:r/>
    </w:p>
    <w:p>
      <w:pPr>
        <w:ind w:firstLine="480"/>
        <w:spacing w:line="360" w:lineRule="auto"/>
        <w:tabs>
          <w:tab w:val="left" w:pos="525" w:leader="none"/>
          <w:tab w:val="left" w:pos="900" w:leader="none"/>
          <w:tab w:val="left" w:pos="1050" w:leader="none"/>
        </w:tabs>
        <w:rPr>
          <w:rFonts w:hAnsi="宋体" w:cs="宋体"/>
          <w:sz w:val="24"/>
        </w:rPr>
      </w:pPr>
      <w:r>
        <w:rPr>
          <w:rFonts w:hint="eastAsia" w:hAnsi="宋体" w:cs="宋体"/>
          <w:sz w:val="24"/>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tabs>
          <w:tab w:val="left" w:pos="525" w:leader="none"/>
          <w:tab w:val="left" w:pos="900" w:leader="none"/>
          <w:tab w:val="left" w:pos="105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履约担保。</w:t>
      </w:r>
      <w:r/>
    </w:p>
    <w:p>
      <w:pPr>
        <w:ind w:firstLine="480"/>
        <w:spacing w:line="360" w:lineRule="auto"/>
        <w:tabs>
          <w:tab w:val="left" w:pos="900" w:leader="none"/>
        </w:tabs>
        <w:rPr>
          <w:rFonts w:hAnsi="宋体" w:cs="宋体"/>
          <w:bCs/>
          <w:sz w:val="24"/>
        </w:rPr>
      </w:pPr>
      <w:r>
        <w:rPr>
          <w:rFonts w:hint="eastAsia" w:hAnsi="宋体" w:cs="宋体"/>
          <w:bCs/>
          <w:sz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900" w:leader="none"/>
        </w:tabs>
        <w:rPr>
          <w:rFonts w:hAnsi="宋体" w:cs="宋体"/>
          <w:bCs/>
          <w:sz w:val="24"/>
        </w:rPr>
      </w:pPr>
      <w:r>
        <w:rPr>
          <w:rFonts w:hint="eastAsia" w:hAnsi="宋体" w:cs="宋体"/>
          <w:bCs/>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r/>
    </w:p>
    <w:p>
      <w:pPr>
        <w:ind w:firstLine="480"/>
        <w:spacing w:line="360" w:lineRule="auto"/>
        <w:tabs>
          <w:tab w:val="left" w:pos="525" w:leader="none"/>
          <w:tab w:val="left" w:pos="900" w:leader="none"/>
          <w:tab w:val="left" w:pos="1050"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cs="宋体"/>
          <w:bCs/>
          <w:sz w:val="24"/>
        </w:rPr>
        <w:t xml:space="preserve">合同融资。</w:t>
      </w:r>
      <w:r/>
    </w:p>
    <w:p>
      <w:pPr>
        <w:ind w:left="132" w:firstLine="480"/>
        <w:spacing w:line="360" w:lineRule="auto"/>
        <w:tabs>
          <w:tab w:val="left" w:pos="900" w:leader="none"/>
        </w:tabs>
        <w:rPr>
          <w:rFonts w:hAnsi="宋体" w:cs="宋体"/>
          <w:bCs/>
          <w:sz w:val="24"/>
        </w:rPr>
      </w:pPr>
      <w:r/>
      <w:bookmarkStart w:id="2" w:name="_Hlk65356736"/>
      <w:r>
        <w:rPr>
          <w:rFonts w:hint="eastAsia" w:hAnsi="宋体" w:cs="宋体"/>
          <w:bCs/>
          <w:sz w:val="24"/>
        </w:rPr>
        <w:t xml:space="preserve">合同融资</w:t>
      </w:r>
      <w:bookmarkEnd w:id="2"/>
      <w:r>
        <w:rPr>
          <w:rFonts w:hint="eastAsia" w:hAnsi="宋体" w:cs="宋体"/>
          <w:bCs/>
          <w:sz w:val="24"/>
        </w:rPr>
        <w:t xml:space="preserve">，是指参与政府采购的供</w:t>
      </w:r>
      <w:r>
        <w:rPr>
          <w:rFonts w:hint="eastAsia" w:hAnsi="宋体" w:cs="宋体"/>
          <w:bCs/>
          <w:sz w:val="24"/>
        </w:rPr>
        <w:t xml:space="preserve">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132" w:firstLine="480"/>
        <w:spacing w:line="360" w:lineRule="auto"/>
        <w:tabs>
          <w:tab w:val="left" w:pos="900" w:leader="none"/>
        </w:tabs>
        <w:rPr>
          <w:rFonts w:hAnsi="宋体" w:cs="宋体"/>
          <w:sz w:val="24"/>
        </w:rPr>
      </w:pPr>
      <w:r>
        <w:rPr>
          <w:rFonts w:hint="eastAsia" w:hAnsi="宋体" w:cs="宋体"/>
          <w:bCs/>
          <w:sz w:val="24"/>
        </w:rPr>
        <w:t xml:space="preserve">中标供应商可根据自身情况，自行决定是否选择采用合同融资形式，在无锡政府采购网——政采贷专栏提供的银行名录内自主选择合作银行</w:t>
      </w:r>
      <w:r>
        <w:rPr>
          <w:rFonts w:hint="eastAsia" w:hAnsi="宋体" w:cs="宋体"/>
          <w:sz w:val="24"/>
        </w:rPr>
        <w:t xml:space="preserve">。</w:t>
      </w:r>
      <w:r/>
    </w:p>
    <w:p>
      <w:pPr>
        <w:pStyle w:val="688"/>
        <w:ind w:firstLine="480"/>
        <w:spacing w:line="360" w:lineRule="auto"/>
        <w:rPr>
          <w:rFonts w:ascii="宋体" w:hAnsi="宋体" w:eastAsia="宋体"/>
          <w:sz w:val="24"/>
        </w:rPr>
      </w:pPr>
      <w:r>
        <w:rPr>
          <w:rFonts w:hint="eastAsia" w:ascii="宋体" w:hAnsi="宋体" w:eastAsia="宋体"/>
          <w:sz w:val="24"/>
        </w:rPr>
        <w:t xml:space="preserve">十七</w:t>
      </w:r>
      <w:r>
        <w:rPr>
          <w:rFonts w:hint="eastAsia" w:ascii="宋体" w:hAnsi="宋体" w:eastAsia="宋体"/>
          <w:sz w:val="24"/>
          <w:lang w:eastAsia="zh-CN"/>
        </w:rPr>
        <w:t xml:space="preserve">、</w:t>
      </w:r>
      <w:r>
        <w:rPr>
          <w:rFonts w:hint="eastAsia" w:ascii="宋体" w:hAnsi="宋体" w:eastAsia="宋体"/>
          <w:sz w:val="24"/>
        </w:rPr>
        <w:t xml:space="preserve">政府采购合同融资：</w:t>
      </w:r>
      <w:r/>
    </w:p>
    <w:p>
      <w:pPr>
        <w:pStyle w:val="688"/>
        <w:ind w:firstLine="480"/>
        <w:spacing w:line="360" w:lineRule="auto"/>
        <w:rPr>
          <w:rFonts w:ascii="宋体" w:hAnsi="宋体" w:eastAsia="宋体"/>
          <w:sz w:val="24"/>
        </w:rPr>
      </w:pPr>
      <w:r>
        <w:rPr>
          <w:rFonts w:hint="eastAsia" w:ascii="宋体" w:hAnsi="宋体" w:eastAsia="宋体"/>
          <w:sz w:val="24"/>
        </w:rPr>
        <w:t xml:space="preserve">合同融资，是指参与政府采购的供</w:t>
      </w:r>
      <w:r>
        <w:rPr>
          <w:rFonts w:hint="eastAsia" w:ascii="宋体" w:hAnsi="宋体" w:eastAsia="宋体"/>
          <w:sz w:val="24"/>
        </w:rPr>
        <w:t xml:space="preserve">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688"/>
        <w:ind w:firstLine="480"/>
        <w:spacing w:line="360" w:lineRule="auto"/>
        <w:rPr>
          <w:rFonts w:ascii="宋体" w:hAnsi="宋体" w:eastAsia="宋体"/>
          <w:sz w:val="24"/>
        </w:rPr>
      </w:pPr>
      <w:r>
        <w:rPr>
          <w:rFonts w:hint="eastAsia" w:ascii="宋体" w:hAnsi="宋体" w:eastAsia="宋体"/>
          <w:sz w:val="24"/>
        </w:rPr>
        <w:t xml:space="preserve">中标供应商可根据自身情况，自行决定是否选择采用合同融资形式，在无锡政府采购网——政采贷专栏提供的银行名录内自主选择合作银行。</w:t>
      </w:r>
      <w:r/>
    </w:p>
    <w:p>
      <w:pPr>
        <w:pStyle w:val="688"/>
        <w:ind w:firstLine="480"/>
        <w:spacing w:line="360" w:lineRule="auto"/>
        <w:rPr>
          <w:rFonts w:ascii="宋体" w:hAnsi="宋体" w:eastAsia="宋体"/>
          <w:bCs/>
          <w:sz w:val="24"/>
        </w:rPr>
      </w:pPr>
      <w:r>
        <w:rPr>
          <w:rFonts w:hint="eastAsia" w:ascii="宋体" w:hAnsi="宋体" w:eastAsia="宋体"/>
          <w:sz w:val="24"/>
        </w:rPr>
        <w:t xml:space="preserve">十八</w:t>
      </w:r>
      <w:r>
        <w:rPr>
          <w:rFonts w:hint="eastAsia" w:ascii="宋体" w:hAnsi="宋体" w:eastAsia="宋体"/>
          <w:sz w:val="24"/>
          <w:lang w:eastAsia="zh-CN"/>
        </w:rPr>
        <w:t xml:space="preserve">、</w:t>
      </w:r>
      <w:r>
        <w:rPr>
          <w:rFonts w:hint="eastAsia" w:ascii="宋体" w:hAnsi="宋体" w:eastAsia="宋体"/>
          <w:sz w:val="24"/>
        </w:rPr>
        <w:t xml:space="preserve">代理服务费：</w:t>
      </w:r>
      <w:r/>
    </w:p>
    <w:p>
      <w:pPr>
        <w:pStyle w:val="688"/>
        <w:ind w:firstLine="480"/>
        <w:spacing w:line="360" w:lineRule="auto"/>
        <w:rPr>
          <w:rFonts w:ascii="宋体" w:hAnsi="宋体" w:eastAsia="宋体"/>
          <w:sz w:val="24"/>
        </w:rPr>
      </w:pPr>
      <w:r>
        <w:rPr>
          <w:rFonts w:hint="eastAsia" w:ascii="宋体" w:hAnsi="宋体" w:eastAsia="宋体"/>
          <w:sz w:val="24"/>
        </w:rPr>
        <w:t xml:space="preserve">本项目招标代理服务费共计9000元。由中标供应商支付。</w:t>
      </w:r>
      <w:r/>
    </w:p>
    <w:p>
      <w:pPr>
        <w:ind w:firstLine="480"/>
        <w:spacing w:line="360" w:lineRule="auto"/>
        <w:rPr>
          <w:sz w:val="24"/>
        </w:rPr>
      </w:pPr>
      <w:r>
        <w:rPr>
          <w:rFonts w:hint="eastAsia" w:hAnsi="宋体"/>
          <w:sz w:val="24"/>
        </w:rPr>
        <w:t xml:space="preserve">十九</w:t>
      </w:r>
      <w:r>
        <w:rPr>
          <w:rFonts w:hint="eastAsia" w:hAnsi="宋体"/>
          <w:sz w:val="24"/>
          <w:lang w:eastAsia="zh-CN"/>
        </w:rPr>
        <w:t xml:space="preserve">、</w:t>
      </w:r>
      <w:r>
        <w:rPr>
          <w:rFonts w:hint="eastAsia" w:hAnsi="宋体"/>
          <w:sz w:val="24"/>
        </w:rPr>
        <w:t xml:space="preserve">其他：</w:t>
      </w:r>
      <w:r/>
    </w:p>
    <w:p>
      <w:pPr>
        <w:ind w:firstLine="480"/>
        <w:spacing w:line="360" w:lineRule="auto"/>
        <w:rPr>
          <w:rFonts w:hAnsi="宋体"/>
          <w:bCs/>
          <w:sz w:val="24"/>
        </w:rPr>
      </w:pPr>
      <w:r>
        <w:rPr>
          <w:rFonts w:hint="eastAsia" w:hAnsi="宋体"/>
          <w:bCs/>
          <w:sz w:val="24"/>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firstLine="480"/>
        <w:spacing w:line="360" w:lineRule="auto"/>
        <w:rPr>
          <w:rFonts w:hAnsi="宋体"/>
          <w:bCs/>
          <w:sz w:val="24"/>
        </w:rPr>
      </w:pPr>
      <w:r>
        <w:rPr>
          <w:rFonts w:hint="eastAsia" w:hAnsi="宋体"/>
          <w:bCs/>
          <w:sz w:val="24"/>
        </w:rPr>
        <w:t xml:space="preserve">二十</w:t>
      </w:r>
      <w:r>
        <w:rPr>
          <w:rFonts w:hint="eastAsia" w:hAnsi="宋体"/>
          <w:bCs/>
          <w:sz w:val="24"/>
          <w:lang w:eastAsia="zh-CN"/>
        </w:rPr>
        <w:t xml:space="preserve">、</w:t>
      </w:r>
      <w:r>
        <w:rPr>
          <w:rFonts w:hint="eastAsia" w:hAnsi="宋体"/>
          <w:bCs/>
          <w:sz w:val="24"/>
        </w:rPr>
        <w:t xml:space="preserve">政府采购信用担保：</w:t>
      </w:r>
      <w:r/>
    </w:p>
    <w:p>
      <w:pPr>
        <w:ind w:firstLine="480"/>
        <w:spacing w:line="360" w:lineRule="auto"/>
        <w:rPr>
          <w:rFonts w:hAnsi="宋体"/>
          <w:bCs/>
          <w:sz w:val="24"/>
        </w:rPr>
      </w:pPr>
      <w:r>
        <w:rPr>
          <w:rFonts w:hint="eastAsia" w:hAnsi="宋体"/>
          <w:bCs/>
          <w:sz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Ansi="宋体"/>
          <w:bCs/>
          <w:sz w:val="24"/>
        </w:rPr>
      </w:pPr>
      <w:r>
        <w:rPr>
          <w:rFonts w:hint="eastAsia" w:hAnsi="宋体"/>
          <w:bCs/>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Ansi="宋体"/>
          <w:bCs/>
          <w:sz w:val="24"/>
        </w:rPr>
      </w:pPr>
      <w:r>
        <w:rPr>
          <w:rFonts w:hint="eastAsia" w:hAnsi="宋体"/>
          <w:bCs/>
          <w:sz w:val="24"/>
        </w:rPr>
        <w:t xml:space="preserve">二十一</w:t>
      </w:r>
      <w:r>
        <w:rPr>
          <w:rFonts w:hint="eastAsia" w:hAnsi="宋体"/>
          <w:bCs/>
          <w:sz w:val="24"/>
          <w:lang w:eastAsia="zh-CN"/>
        </w:rPr>
        <w:t xml:space="preserve">、</w:t>
      </w:r>
      <w:r>
        <w:rPr>
          <w:rFonts w:hint="eastAsia" w:hAnsi="宋体"/>
          <w:bCs/>
          <w:sz w:val="24"/>
        </w:rPr>
        <w:t xml:space="preserve">政府采购合同融资：</w:t>
      </w:r>
      <w:r/>
    </w:p>
    <w:p>
      <w:pPr>
        <w:ind w:firstLine="480"/>
        <w:spacing w:line="360" w:lineRule="auto"/>
        <w:rPr>
          <w:rFonts w:hAnsi="宋体"/>
          <w:bCs/>
          <w:sz w:val="24"/>
        </w:rPr>
      </w:pPr>
      <w:r>
        <w:rPr>
          <w:rFonts w:hint="eastAsia" w:hAnsi="宋体"/>
          <w:bCs/>
          <w:sz w:val="24"/>
        </w:rPr>
        <w:t xml:space="preserve">根据无锡市《关于开展政府采购合同融资工作的通知》（锡财购〔2020〕17号）要求：合同融资，是指参与政府采购的供应商，凭借中</w:t>
      </w:r>
      <w:r>
        <w:rPr>
          <w:rFonts w:hint="eastAsia" w:hAnsi="宋体"/>
          <w:bCs/>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Ansi="宋体"/>
          <w:bCs/>
          <w:sz w:val="24"/>
        </w:rPr>
      </w:pPr>
      <w:r>
        <w:rPr>
          <w:rFonts w:hint="eastAsia" w:hAnsi="宋体"/>
          <w:bCs/>
          <w:sz w:val="24"/>
        </w:rPr>
        <w:t xml:space="preserve">中标、成交供应商可根据自身情况，自行决定是否选择采用合同融资形式，在无锡政府采购网——政采贷专栏提供的银行名录内自主选择合作银行。</w:t>
      </w:r>
      <w:r/>
    </w:p>
    <w:p>
      <w:pPr>
        <w:pStyle w:val="688"/>
      </w:pPr>
      <w:r/>
      <w:r/>
    </w:p>
    <w:p>
      <w:pPr>
        <w:spacing w:line="480" w:lineRule="exact"/>
        <w:rPr>
          <w:rFonts w:hAnsi="宋体" w:cs="宋体"/>
          <w:sz w:val="24"/>
        </w:rPr>
      </w:pPr>
      <w:r>
        <w:rPr>
          <w:rFonts w:hAnsi="宋体" w:cs="宋体"/>
          <w:sz w:val="24"/>
        </w:rPr>
      </w:r>
      <w:r/>
    </w:p>
    <w:p>
      <w:pPr>
        <w:spacing w:line="480" w:lineRule="exact"/>
        <w:rPr>
          <w:rFonts w:hAnsi="宋体" w:cs="宋体"/>
          <w:sz w:val="24"/>
        </w:rPr>
      </w:pPr>
      <w:r>
        <w:rPr>
          <w:rFonts w:hAnsi="宋体" w:cs="宋体"/>
          <w:sz w:val="24"/>
        </w:rPr>
      </w:r>
      <w:r/>
    </w:p>
    <w:p>
      <w:pPr>
        <w:spacing w:line="480" w:lineRule="exact"/>
        <w:rPr>
          <w:rFonts w:hAnsi="宋体" w:cs="宋体"/>
          <w:sz w:val="24"/>
        </w:rPr>
      </w:pPr>
      <w:r>
        <w:rPr>
          <w:rFonts w:hAnsi="宋体" w:cs="宋体"/>
          <w:sz w:val="24"/>
        </w:rPr>
      </w:r>
      <w:r/>
    </w:p>
    <w:p>
      <w:pPr>
        <w:spacing w:line="480" w:lineRule="exact"/>
        <w:rPr>
          <w:rFonts w:hAnsi="宋体" w:cs="宋体"/>
          <w:sz w:val="24"/>
        </w:rPr>
      </w:pPr>
      <w:r>
        <w:rPr>
          <w:rFonts w:hAnsi="宋体" w:cs="宋体"/>
          <w:sz w:val="24"/>
        </w:rPr>
      </w:r>
      <w:r/>
    </w:p>
    <w:p>
      <w:pPr>
        <w:spacing w:line="480" w:lineRule="exact"/>
        <w:rPr>
          <w:rFonts w:hAnsi="宋体" w:cs="宋体"/>
          <w:sz w:val="24"/>
        </w:rPr>
      </w:pPr>
      <w:r>
        <w:rPr>
          <w:rFonts w:hAnsi="宋体" w:cs="宋体"/>
          <w:sz w:val="24"/>
        </w:rPr>
      </w:r>
      <w:r/>
    </w:p>
    <w:p>
      <w:pPr>
        <w:spacing w:line="480" w:lineRule="exact"/>
        <w:rPr>
          <w:rFonts w:hAnsi="宋体" w:cs="宋体"/>
          <w:sz w:val="24"/>
        </w:rPr>
      </w:pPr>
      <w:r>
        <w:rPr>
          <w:rFonts w:hAnsi="宋体" w:cs="宋体"/>
          <w:sz w:val="24"/>
        </w:rPr>
      </w:r>
      <w:r/>
    </w:p>
    <w:p>
      <w:pPr>
        <w:spacing w:line="480" w:lineRule="exact"/>
        <w:rPr>
          <w:rFonts w:hAnsi="宋体" w:cs="宋体"/>
          <w:sz w:val="24"/>
        </w:rPr>
      </w:pPr>
      <w:r>
        <w:rPr>
          <w:rFonts w:hAnsi="宋体" w:cs="宋体"/>
          <w:sz w:val="24"/>
        </w:rPr>
      </w:r>
      <w:r/>
    </w:p>
    <w:p>
      <w:pPr>
        <w:pStyle w:val="688"/>
        <w:rPr>
          <w:rFonts w:hAnsi="宋体" w:cs="宋体"/>
          <w:sz w:val="24"/>
          <w:szCs w:val="24"/>
        </w:rPr>
      </w:pPr>
      <w:r>
        <w:rPr>
          <w:rFonts w:hAnsi="宋体" w:cs="宋体"/>
          <w:sz w:val="24"/>
          <w:szCs w:val="24"/>
        </w:rPr>
      </w:r>
      <w:r/>
    </w:p>
    <w:p>
      <w:pPr>
        <w:rPr>
          <w:rFonts w:hAnsi="宋体" w:cs="宋体"/>
          <w:sz w:val="24"/>
        </w:rPr>
      </w:pPr>
      <w:r>
        <w:rPr>
          <w:rFonts w:hAnsi="宋体" w:cs="宋体"/>
          <w:sz w:val="24"/>
        </w:rPr>
      </w:r>
      <w:r/>
    </w:p>
    <w:p>
      <w:pPr>
        <w:rPr>
          <w:rFonts w:hAnsi="宋体" w:cs="宋体"/>
          <w:sz w:val="24"/>
        </w:rPr>
      </w:pPr>
      <w:r>
        <w:rPr>
          <w:rFonts w:hAnsi="宋体" w:cs="宋体"/>
          <w:sz w:val="24"/>
        </w:rPr>
      </w:r>
      <w:r/>
    </w:p>
    <w:p>
      <w:pPr>
        <w:rPr>
          <w:rFonts w:hAnsi="宋体" w:cs="宋体"/>
          <w:sz w:val="24"/>
        </w:rPr>
      </w:pPr>
      <w:r>
        <w:rPr>
          <w:rFonts w:hAnsi="宋体" w:cs="宋体"/>
          <w:sz w:val="24"/>
        </w:rPr>
      </w:r>
      <w:r/>
    </w:p>
    <w:p>
      <w:pPr>
        <w:rPr>
          <w:rFonts w:hAnsi="宋体" w:cs="宋体"/>
          <w:sz w:val="24"/>
        </w:rPr>
      </w:pPr>
      <w:r>
        <w:rPr>
          <w:rFonts w:hAnsi="宋体" w:cs="宋体"/>
          <w:sz w:val="24"/>
        </w:rPr>
      </w:r>
      <w:r/>
    </w:p>
    <w:p>
      <w:pPr>
        <w:pStyle w:val="688"/>
      </w:pPr>
      <w:r/>
      <w:r/>
    </w:p>
    <w:p>
      <w:r/>
      <w:r/>
    </w:p>
    <w:p>
      <w:r/>
      <w:r/>
    </w:p>
    <w:p>
      <w:pPr>
        <w:spacing w:line="360" w:lineRule="auto"/>
        <w:rPr>
          <w:rFonts w:ascii="宋体" w:hAnsi="宋体" w:cs="宋体"/>
        </w:rPr>
      </w:pPr>
      <w:r>
        <w:rPr>
          <w:rFonts w:ascii="宋体" w:hAnsi="宋体" w:cs="宋体"/>
        </w:rPr>
      </w:r>
      <w:r/>
    </w:p>
    <w:p>
      <w:pPr>
        <w:pStyle w:val="688"/>
        <w:rPr>
          <w:rFonts w:ascii="宋体" w:hAnsi="宋体" w:cs="宋体"/>
        </w:rPr>
      </w:pPr>
      <w:r>
        <w:rPr>
          <w:rFonts w:ascii="宋体" w:hAnsi="宋体" w:cs="宋体"/>
        </w:rPr>
      </w:r>
      <w:r/>
    </w:p>
    <w:p>
      <w:pPr>
        <w:pStyle w:val="689"/>
        <w:numPr>
          <w:ilvl w:val="0"/>
          <w:numId w:val="0"/>
        </w:numPr>
        <w:rPr>
          <w:rFonts w:ascii="宋体" w:hAnsi="宋体" w:cs="宋体"/>
        </w:rPr>
      </w:pPr>
      <w:r>
        <w:rPr>
          <w:rFonts w:ascii="宋体" w:hAnsi="宋体" w:cs="宋体"/>
        </w:rPr>
      </w:r>
      <w:r/>
    </w:p>
    <w:p>
      <w:pPr>
        <w:pStyle w:val="689"/>
        <w:numPr>
          <w:ilvl w:val="0"/>
          <w:numId w:val="0"/>
        </w:numPr>
        <w:rPr>
          <w:rFonts w:ascii="宋体" w:hAnsi="宋体" w:cs="宋体"/>
        </w:rPr>
      </w:pPr>
      <w:r>
        <w:rPr>
          <w:rFonts w:ascii="宋体" w:hAnsi="宋体" w:cs="宋体"/>
        </w:rPr>
      </w:r>
      <w:r/>
    </w:p>
    <w:p>
      <w:pPr>
        <w:pStyle w:val="689"/>
        <w:numPr>
          <w:ilvl w:val="0"/>
          <w:numId w:val="0"/>
        </w:numPr>
        <w:rPr>
          <w:rFonts w:ascii="宋体" w:hAnsi="宋体" w:cs="宋体"/>
        </w:rPr>
      </w:pPr>
      <w:r>
        <w:rPr>
          <w:rFonts w:ascii="宋体" w:hAnsi="宋体" w:cs="宋体"/>
        </w:rPr>
      </w:r>
      <w:r/>
    </w:p>
    <w:p>
      <w:pPr>
        <w:jc w:val="center"/>
        <w:spacing w:line="360" w:lineRule="auto"/>
        <w:rPr>
          <w:rFonts w:ascii="宋体" w:hAnsi="宋体" w:cs="宋体"/>
          <w:b/>
          <w:bCs/>
          <w:sz w:val="32"/>
          <w:szCs w:val="32"/>
        </w:rPr>
      </w:pPr>
      <w:r>
        <w:rPr>
          <w:rFonts w:ascii="宋体" w:hAnsi="宋体" w:cs="宋体"/>
          <w:b/>
          <w:bCs/>
          <w:sz w:val="32"/>
          <w:szCs w:val="32"/>
        </w:rPr>
      </w:r>
      <w:r/>
    </w:p>
    <w:p>
      <w:pPr>
        <w:pStyle w:val="688"/>
        <w:rPr>
          <w:rFonts w:ascii="宋体" w:hAnsi="宋体" w:cs="宋体"/>
          <w:b/>
          <w:bCs/>
          <w:sz w:val="32"/>
          <w:szCs w:val="32"/>
        </w:rPr>
      </w:pPr>
      <w:r>
        <w:rPr>
          <w:rFonts w:ascii="宋体" w:hAnsi="宋体" w:cs="宋体"/>
          <w:b/>
          <w:bCs/>
          <w:sz w:val="32"/>
          <w:szCs w:val="32"/>
        </w:rPr>
      </w:r>
      <w:r/>
    </w:p>
    <w:p>
      <w:pPr>
        <w:pStyle w:val="689"/>
      </w:pPr>
      <w:r/>
      <w:r/>
    </w:p>
    <w:p>
      <w:pPr>
        <w:numPr>
          <w:ilvl w:val="0"/>
          <w:numId w:val="5"/>
        </w:numPr>
        <w:jc w:val="center"/>
        <w:spacing w:line="360" w:lineRule="auto"/>
        <w:rPr>
          <w:rFonts w:ascii="宋体" w:hAnsi="宋体" w:cs="宋体"/>
          <w:b/>
          <w:bCs/>
          <w:sz w:val="32"/>
          <w:szCs w:val="32"/>
        </w:rPr>
      </w:pPr>
      <w:r>
        <w:rPr>
          <w:rFonts w:hint="eastAsia" w:ascii="宋体" w:hAnsi="宋体" w:cs="宋体"/>
          <w:b/>
          <w:bCs/>
          <w:sz w:val="32"/>
          <w:szCs w:val="32"/>
        </w:rPr>
        <w:t xml:space="preserve">采购需求</w:t>
      </w:r>
      <w:r/>
    </w:p>
    <w:p>
      <w:pPr>
        <w:jc w:val="left"/>
        <w:keepLines w:val="0"/>
        <w:keepNext w:val="0"/>
        <w:pageBreakBefore w:val="0"/>
        <w:spacing w:line="360" w:lineRule="auto"/>
        <w:rPr>
          <w:rFonts w:ascii="宋体" w:hAnsi="宋体" w:cs="宋体"/>
          <w:b/>
          <w:bCs/>
          <w:sz w:val="24"/>
        </w:rPr>
      </w:pPr>
      <w:r>
        <w:rPr>
          <w:rFonts w:hint="eastAsia" w:ascii="宋体" w:hAnsi="宋体" w:cs="宋体"/>
          <w:b/>
          <w:bCs/>
          <w:sz w:val="24"/>
        </w:rPr>
        <w:t xml:space="preserve">采购单位：</w:t>
      </w:r>
      <w:r>
        <w:rPr>
          <w:rFonts w:hint="eastAsia" w:ascii="宋体" w:hAnsi="宋体" w:cs="宋体"/>
          <w:sz w:val="24"/>
        </w:rPr>
        <w:t xml:space="preserve">无锡市滨湖区数据局</w:t>
      </w:r>
      <w:r/>
    </w:p>
    <w:p>
      <w:pPr>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b/>
          <w:bCs/>
          <w:sz w:val="24"/>
        </w:rPr>
        <w:t xml:space="preserve">项目名称</w:t>
      </w:r>
      <w:r>
        <w:rPr>
          <w:rFonts w:hint="eastAsia" w:ascii="宋体" w:hAnsi="宋体" w:cs="宋体"/>
          <w:sz w:val="24"/>
        </w:rPr>
        <w:t xml:space="preserve">：</w:t>
      </w:r>
      <w:r>
        <w:rPr>
          <w:rFonts w:hint="eastAsia" w:ascii="宋体" w:hAnsi="宋体" w:cs="宋体"/>
          <w:sz w:val="24"/>
          <w:lang w:eastAsia="zh-CN"/>
        </w:rPr>
        <w:t xml:space="preserve">2024年度政务信息化项目统一监理服务采购项目</w:t>
      </w:r>
      <w:r/>
    </w:p>
    <w:p>
      <w:pPr>
        <w:jc w:val="left"/>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一、采购标的需实现的功能或者目标，以及为落实政府采购政策需满足的要求：</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eastAsia="zh-CN"/>
        </w:rPr>
        <w:t xml:space="preserve">（</w:t>
      </w:r>
      <w:r>
        <w:rPr>
          <w:rFonts w:hint="eastAsia" w:ascii="宋体" w:hAnsi="宋体" w:cs="宋体"/>
          <w:sz w:val="24"/>
          <w:lang w:val="en-US" w:eastAsia="zh-CN"/>
        </w:rPr>
        <w:t xml:space="preserve">一</w:t>
      </w:r>
      <w:r>
        <w:rPr>
          <w:rFonts w:hint="eastAsia" w:ascii="宋体" w:hAnsi="宋体" w:cs="宋体"/>
          <w:sz w:val="24"/>
          <w:lang w:eastAsia="zh-CN"/>
        </w:rPr>
        <w:t xml:space="preserve">）</w:t>
      </w:r>
      <w:r>
        <w:rPr>
          <w:rFonts w:hint="eastAsia" w:ascii="宋体" w:hAnsi="宋体" w:cs="宋体"/>
          <w:sz w:val="24"/>
          <w:lang w:val="zh-CN"/>
        </w:rPr>
        <w:t xml:space="preserve">采购标的需实现的功能或者目标：按照滨湖区202</w:t>
      </w:r>
      <w:r>
        <w:rPr>
          <w:rFonts w:hint="eastAsia" w:ascii="宋体" w:hAnsi="宋体" w:cs="宋体"/>
          <w:sz w:val="24"/>
        </w:rPr>
        <w:t xml:space="preserve">4</w:t>
      </w:r>
      <w:r>
        <w:rPr>
          <w:rFonts w:hint="eastAsia" w:ascii="宋体" w:hAnsi="宋体" w:cs="宋体"/>
          <w:sz w:val="24"/>
          <w:lang w:val="zh-CN"/>
        </w:rPr>
        <w:t xml:space="preserve">年度政务信息化项目的建设需求，遵循国家、省、市信息化项目建设和监理标准和规范，依据项目建设内容和采购人需求，采用先进、科学、合理的适合本项目特点的项目管理技巧和手段，对项目各个阶段及各个层面进行全方位的管理、控制和协调。对项目的总体框架，硬件、套装软件、定制开发及服务的质量、进度和投资等方面进行全面控制，对项目建设合同的执行、项目建设文件资料等进行管理。做好组织协调工作，从而使本项目按质、按量、按期实施完成。</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eastAsia="zh-CN"/>
        </w:rPr>
        <w:t xml:space="preserve">（</w:t>
      </w:r>
      <w:r>
        <w:rPr>
          <w:rFonts w:hint="eastAsia" w:ascii="宋体" w:hAnsi="宋体" w:cs="宋体"/>
          <w:sz w:val="24"/>
          <w:lang w:val="en-US" w:eastAsia="zh-CN"/>
        </w:rPr>
        <w:t xml:space="preserve">二</w:t>
      </w:r>
      <w:r>
        <w:rPr>
          <w:rFonts w:hint="eastAsia" w:ascii="宋体" w:hAnsi="宋体" w:cs="宋体"/>
          <w:sz w:val="24"/>
          <w:lang w:eastAsia="zh-CN"/>
        </w:rPr>
        <w:t xml:space="preserve">）</w:t>
      </w:r>
      <w:r>
        <w:rPr>
          <w:rFonts w:hint="eastAsia" w:ascii="宋体" w:hAnsi="宋体" w:cs="宋体"/>
          <w:sz w:val="24"/>
        </w:rPr>
        <w:t xml:space="preserve">为落实政府采购政策需满足的要求：</w:t>
      </w:r>
      <w:r>
        <w:rPr>
          <w:rFonts w:hint="eastAsia" w:ascii="宋体" w:hAnsi="宋体" w:cs="宋体"/>
          <w:sz w:val="24"/>
          <w:lang w:val="zh-CN"/>
        </w:rPr>
        <w:t xml:space="preserve">本项目专门面向中小企业（或监狱企业或残疾人福利性单位）采购。</w:t>
      </w:r>
      <w:r/>
    </w:p>
    <w:p>
      <w:pPr>
        <w:numPr>
          <w:ilvl w:val="0"/>
          <w:numId w:val="6"/>
        </w:numPr>
        <w:jc w:val="left"/>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采购标的需执行的国家相关标准、行业标准、地方标准或者其他标准、规范：</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本项目主要依据现行的法律法规、国家标准、行业标准、相关文件等进行建设，主要建设依据如下：</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《信息技术服务 监理 第1部分：总则》（GB/T19668.1－2014）</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《信息技术服务 监理 第2部分：基础设施工程监理规范》（GB/T19668.2－2017）</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《信息技术服务 监理 第3部分：运行维护监理规范》（GB/T19668.3－2017）</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《信息技术服务 监理 第4部分：信息安全监理规范》（GB/T19668.4－2017）</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《信息技术服务 监理 第5部分：软件工程监理规范》（GB/T19668.5－2018）</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《信息技术服务 监理 第6部分：应用系统：数据中心工程监理规范》（GB/T19668.6－2019）</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《软件工程标准分类法》（GB/T15538－1995）</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《信息技术软件生存周期过程》（GB/T8566－2007）</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《软件维护指南》（GB/T14079－93）</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《计算机软件文档编制规范》 （GB/T8567－2006） </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《计算机软件需求规格说明规范》（GB/T9385－2008 ） </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《软件工程术语》（GB/T11457－2006 ） </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《计算机软件测试规范》（GB/T15532－2008 ） </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《计算机软件测试文档编制规范》（GB/T9386－2008） </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《计算机软件需求说明编制指南》（GB9385－88）</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《计算机软件配置管理计划规范》（GB/T12505－90）</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《计算机软件质量保证计划规范》（GB/T12504－90）</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《质量管理体系要求（IS09001:2008）》（GB/T19001－2008） </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《计算机软件可靠性和可维护性管理》 （GB/T12394－2008）  </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《信息技术、软件包质量要求和测试》（GB/T17544－1998） </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《信息安全技术—信息系统安全管理要求》（GB/T20269－2006）</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《信息安全技术—信息安全风险评估规范》（GB/T20984－2007） </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《信息安全技术—信息系统安全等级保护》（GB/T22239－2008） </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《信息安全技术—信息系统安全等级保护》（GB/T22240－2008）</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《无锡市市级政务信息化项目建设管理办法》（锡政办发〔2022〕96号）</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《滨湖区政务信息化项目管理办法（试行）的通知》（锡滨政办发〔2023〕14号）</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 国家政务信息化项目建设管理办法》（国办发〔2019〕57号）</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《江苏省省级政务信息化项目建设管理办法》（苏政办发〔2021〕24号）</w:t>
      </w:r>
      <w:r/>
    </w:p>
    <w:p>
      <w:pPr>
        <w:numPr>
          <w:ilvl w:val="0"/>
          <w:numId w:val="6"/>
        </w:numPr>
        <w:jc w:val="left"/>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采购标的需满足的质量、安全、技术规格、物理特性等要求： </w:t>
      </w:r>
      <w:r/>
    </w:p>
    <w:p>
      <w:pPr>
        <w:ind w:firstLine="482"/>
        <w:jc w:val="left"/>
        <w:keepLines w:val="0"/>
        <w:keepNext w:val="0"/>
        <w:pageBreakBefore w:val="0"/>
        <w:spacing w:line="360" w:lineRule="auto"/>
        <w:rPr>
          <w:rFonts w:ascii="宋体" w:hAnsi="宋体" w:cs="宋体"/>
          <w:b/>
          <w:bCs/>
          <w:sz w:val="24"/>
        </w:rPr>
      </w:pPr>
      <w:r>
        <w:rPr>
          <w:rFonts w:hint="eastAsia" w:ascii="宋体" w:hAnsi="宋体" w:cs="宋体"/>
          <w:b/>
          <w:bCs/>
          <w:sz w:val="24"/>
        </w:rPr>
        <w:t xml:space="preserve">（一）服务标准</w:t>
      </w:r>
      <w:r/>
    </w:p>
    <w:p>
      <w:pPr>
        <w:pStyle w:val="886"/>
        <w:jc w:val="left"/>
        <w:keepLines w:val="0"/>
        <w:keepNext w:val="0"/>
        <w:pageBreakBefore w:val="0"/>
        <w:spacing w:line="360" w:lineRule="auto"/>
        <w:rPr>
          <w:rFonts w:ascii="宋体"/>
          <w:lang w:val="en-US"/>
        </w:rPr>
        <w:outlineLvl w:val="2"/>
      </w:pPr>
      <w:r>
        <w:rPr>
          <w:rFonts w:hint="eastAsia" w:ascii="宋体"/>
          <w:lang w:val="en-US"/>
        </w:rPr>
        <w:t xml:space="preserve">包括但不限于以《GB/T 19668－2017 信息技术服务监理》为基本依据，遵守国家、省、市及行业监理的标准、规范和规程，并对在服务期内及在服务期内开始但结束时间超出服务期结束时间的项目，按采购人要求对委托的项目进行监理服务。</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（二）服务内容及要求</w:t>
      </w:r>
      <w:r/>
    </w:p>
    <w:p>
      <w:pPr>
        <w:pStyle w:val="886"/>
        <w:jc w:val="left"/>
        <w:keepLines w:val="0"/>
        <w:keepNext w:val="0"/>
        <w:pageBreakBefore w:val="0"/>
        <w:spacing w:line="360" w:lineRule="auto"/>
        <w:rPr>
          <w:rFonts w:ascii="宋体"/>
          <w:lang w:val="en-US"/>
        </w:rPr>
        <w:outlineLvl w:val="2"/>
      </w:pPr>
      <w:r>
        <w:rPr>
          <w:rFonts w:hint="eastAsia" w:ascii="宋体"/>
          <w:lang w:val="en-US"/>
        </w:rPr>
        <w:t xml:space="preserve">监理单位需提供项目实施全过程、全方位监理服务，监理内容主要包括技术总体方案把关、质量控制、进度控制、投资控制、变更控制、合同管理、信息及文档管理、安全管理、沟通管理、知识产权管理等。依据合同做好相关各类项目会议的组织、记录，项目文档起草、归档、移交等管理工作；针对项目建设情况，提出合理化的改进改良建议；全面负责项目各方的工作协调、督办等；协助采购人及建设单位完成上级各部门对本项目的检查、考核、验收等工作。</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（三）监理工作内容与工作要求</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按照“四项控制、三项管理和一项协调”的原则，保证项目在规定的时间内完成，并实现项目建设的目标。具体内容包括：</w:t>
      </w:r>
      <w:r/>
    </w:p>
    <w:p>
      <w:pPr>
        <w:ind w:firstLine="480"/>
        <w:jc w:val="left"/>
        <w:keepLines w:val="0"/>
        <w:keepNext w:val="0"/>
        <w:pageBreakBefore w:val="0"/>
        <w:spacing w:line="360" w:lineRule="auto"/>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lang w:eastAsia="zh-CN"/>
        </w:rPr>
        <w:t xml:space="preserve">、</w:t>
      </w:r>
      <w:r>
        <w:rPr>
          <w:rFonts w:hint="eastAsia" w:ascii="宋体" w:hAnsi="宋体" w:cs="宋体"/>
          <w:b/>
          <w:bCs/>
          <w:sz w:val="24"/>
        </w:rPr>
        <w:t xml:space="preserve">监理规划与实施方案</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监理单位应根据项目的实际情况编制项目监理规划，确定项目监理机构的具体工作目标和任务，规定具体的监理工作制度、程序、方法和措施。</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监理单位应编制项目监理实施方案，实施方案应符合项目监理规划的要求，并应结合工程项目的特点，做到详细具体，可操作。</w:t>
      </w:r>
      <w:r/>
    </w:p>
    <w:p>
      <w:pPr>
        <w:pStyle w:val="886"/>
        <w:numPr>
          <w:ilvl w:val="0"/>
          <w:numId w:val="0"/>
        </w:numPr>
        <w:ind w:left="480"/>
        <w:jc w:val="left"/>
        <w:keepLines w:val="0"/>
        <w:keepNext w:val="0"/>
        <w:pageBreakBefore w:val="0"/>
        <w:spacing w:line="360" w:lineRule="auto"/>
        <w:rPr>
          <w:rFonts w:ascii="宋体"/>
          <w:b/>
          <w:bCs/>
          <w:lang w:val="en-US"/>
        </w:rPr>
        <w:outlineLvl w:val="2"/>
      </w:pPr>
      <w:r>
        <w:rPr>
          <w:rFonts w:hint="eastAsia" w:ascii="宋体"/>
          <w:b/>
          <w:bCs/>
          <w:lang w:val="en-US" w:eastAsia="zh-CN"/>
        </w:rPr>
        <w:t xml:space="preserve">2、</w:t>
      </w:r>
      <w:r>
        <w:rPr>
          <w:rFonts w:hint="eastAsia" w:ascii="宋体"/>
          <w:b/>
          <w:bCs/>
          <w:lang w:val="en-US"/>
        </w:rPr>
        <w:t xml:space="preserve">项目技术总体方案的把关</w:t>
      </w:r>
      <w:r/>
    </w:p>
    <w:p>
      <w:p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审核和确认承建单位的总体设计方案</w:t>
      </w:r>
      <w:r>
        <w:rPr>
          <w:rFonts w:hint="eastAsia" w:ascii="宋体" w:hAnsi="宋体" w:cs="宋体"/>
          <w:sz w:val="24"/>
          <w:lang w:eastAsia="zh-CN"/>
        </w:rPr>
        <w:t xml:space="preserve">；</w:t>
      </w:r>
      <w:r/>
    </w:p>
    <w:p>
      <w:pPr>
        <w:ind w:firstLine="480"/>
        <w:jc w:val="left"/>
        <w:keepLines w:val="0"/>
        <w:keepNext w:val="0"/>
        <w:pageBreakBefore w:val="0"/>
        <w:spacing w:line="360" w:lineRule="auto"/>
        <w:rPr>
          <w:rFonts w:hint="eastAsia" w:ascii="宋体" w:hAnsi="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审核和确认项目建设过程中的各种关键技术方案</w:t>
      </w:r>
      <w:r>
        <w:rPr>
          <w:rFonts w:hint="eastAsia" w:ascii="宋体" w:hAnsi="宋体" w:cs="宋体"/>
          <w:sz w:val="24"/>
          <w:lang w:eastAsia="zh-CN"/>
        </w:rPr>
        <w:t xml:space="preserve">；</w:t>
      </w:r>
      <w:r/>
    </w:p>
    <w:p>
      <w:p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审核和确认承建单位的项目实施方案</w:t>
      </w:r>
      <w:r>
        <w:rPr>
          <w:rFonts w:hint="eastAsia" w:ascii="宋体" w:hAnsi="宋体" w:cs="宋体"/>
          <w:sz w:val="24"/>
          <w:lang w:eastAsia="zh-CN"/>
        </w:rPr>
        <w:t xml:space="preserve">；</w:t>
      </w:r>
      <w:r/>
    </w:p>
    <w:p>
      <w:p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审核和确认承建单位提交的项目计划</w:t>
      </w:r>
      <w:r>
        <w:rPr>
          <w:rFonts w:hint="eastAsia" w:ascii="宋体" w:hAnsi="宋体" w:cs="宋体"/>
          <w:sz w:val="24"/>
          <w:lang w:eastAsia="zh-CN"/>
        </w:rPr>
        <w:t xml:space="preserve">；</w:t>
      </w:r>
      <w:r/>
    </w:p>
    <w:p>
      <w:p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lang w:eastAsia="zh-CN"/>
        </w:rPr>
        <w:t xml:space="preserve">）</w:t>
      </w:r>
      <w:r>
        <w:rPr>
          <w:rFonts w:hint="eastAsia" w:ascii="宋体" w:hAnsi="宋体" w:cs="宋体"/>
          <w:sz w:val="24"/>
        </w:rPr>
        <w:t xml:space="preserve">审核和确认承建单位的项目质量保证计划、质量控制体系（含质量控制的关键性节点）</w:t>
      </w:r>
      <w:r>
        <w:rPr>
          <w:rFonts w:hint="eastAsia" w:ascii="宋体" w:hAnsi="宋体" w:cs="宋体"/>
          <w:sz w:val="24"/>
          <w:lang w:eastAsia="zh-CN"/>
        </w:rPr>
        <w:t xml:space="preserve">；</w:t>
      </w:r>
      <w:r/>
    </w:p>
    <w:p>
      <w:p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6</w:t>
      </w:r>
      <w:r>
        <w:rPr>
          <w:rFonts w:hint="eastAsia" w:ascii="宋体" w:hAnsi="宋体" w:cs="宋体"/>
          <w:sz w:val="24"/>
          <w:lang w:eastAsia="zh-CN"/>
        </w:rPr>
        <w:t xml:space="preserve">）</w:t>
      </w:r>
      <w:r>
        <w:rPr>
          <w:rFonts w:hint="eastAsia" w:ascii="宋体" w:hAnsi="宋体" w:cs="宋体"/>
          <w:sz w:val="24"/>
        </w:rPr>
        <w:t xml:space="preserve">审核和确认承建单位的源代码管理方案</w:t>
      </w:r>
      <w:r>
        <w:rPr>
          <w:rFonts w:hint="eastAsia" w:ascii="宋体" w:hAnsi="宋体" w:cs="宋体"/>
          <w:sz w:val="24"/>
          <w:lang w:eastAsia="zh-CN"/>
        </w:rPr>
        <w:t xml:space="preserve">；</w:t>
      </w:r>
      <w:r/>
    </w:p>
    <w:p>
      <w:p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7</w:t>
      </w:r>
      <w:r>
        <w:rPr>
          <w:rFonts w:hint="eastAsia" w:ascii="宋体" w:hAnsi="宋体" w:cs="宋体"/>
          <w:sz w:val="24"/>
          <w:lang w:eastAsia="zh-CN"/>
        </w:rPr>
        <w:t xml:space="preserve">）</w:t>
      </w:r>
      <w:r>
        <w:rPr>
          <w:rFonts w:hint="eastAsia" w:ascii="宋体" w:hAnsi="宋体" w:cs="宋体"/>
          <w:sz w:val="24"/>
        </w:rPr>
        <w:t xml:space="preserve">审核和确认承建单位的测试计划</w:t>
      </w:r>
      <w:r>
        <w:rPr>
          <w:rFonts w:hint="eastAsia" w:ascii="宋体" w:hAnsi="宋体" w:cs="宋体"/>
          <w:sz w:val="24"/>
          <w:lang w:eastAsia="zh-CN"/>
        </w:rPr>
        <w:t xml:space="preserve">；</w:t>
      </w:r>
      <w:r/>
    </w:p>
    <w:p>
      <w:p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8</w:t>
      </w:r>
      <w:r>
        <w:rPr>
          <w:rFonts w:hint="eastAsia" w:ascii="宋体" w:hAnsi="宋体" w:cs="宋体"/>
          <w:sz w:val="24"/>
          <w:lang w:eastAsia="zh-CN"/>
        </w:rPr>
        <w:t xml:space="preserve">）</w:t>
      </w:r>
      <w:r>
        <w:rPr>
          <w:rFonts w:hint="eastAsia" w:ascii="宋体" w:hAnsi="宋体" w:cs="宋体"/>
          <w:sz w:val="24"/>
        </w:rPr>
        <w:t xml:space="preserve">审核和确认承建单位的组织和实施方案，项目进度计划和进度控制节点</w:t>
      </w:r>
      <w:r>
        <w:rPr>
          <w:rFonts w:hint="eastAsia" w:ascii="宋体" w:hAnsi="宋体" w:cs="宋体"/>
          <w:sz w:val="24"/>
          <w:lang w:eastAsia="zh-CN"/>
        </w:rPr>
        <w:t xml:space="preserve">。</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3</w:t>
      </w:r>
      <w:r>
        <w:rPr>
          <w:rFonts w:hint="eastAsia" w:ascii="宋体"/>
          <w:b/>
          <w:bCs/>
          <w:lang w:val="en-US" w:eastAsia="zh-CN"/>
        </w:rPr>
        <w:t xml:space="preserve">、</w:t>
      </w:r>
      <w:r>
        <w:rPr>
          <w:rFonts w:hint="eastAsia" w:ascii="宋体"/>
          <w:b/>
          <w:bCs/>
          <w:lang w:val="en-US"/>
        </w:rPr>
        <w:t xml:space="preserve">项目质量控制</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协助建设单位制定项目质量目标，提出质量控制的措施。审核并协助建设单位确认承建单位的技术工作方案，并监督执行。包括但不限于：</w:t>
      </w:r>
      <w:r/>
    </w:p>
    <w:p>
      <w:pPr>
        <w:numPr>
          <w:ilvl w:val="0"/>
          <w:numId w:val="7"/>
        </w:numPr>
        <w:ind w:firstLine="480"/>
        <w:jc w:val="left"/>
        <w:keepLines w:val="0"/>
        <w:keepNext w:val="0"/>
        <w:pageBreakBefore w:val="0"/>
        <w:spacing w:line="360" w:lineRule="auto"/>
        <w:rPr>
          <w:rFonts w:hint="eastAsia" w:ascii="宋体" w:hAnsi="宋体" w:cs="宋体"/>
          <w:sz w:val="24"/>
          <w:lang w:eastAsia="zh-CN"/>
        </w:rPr>
      </w:pPr>
      <w:r>
        <w:rPr>
          <w:rFonts w:hint="eastAsia" w:ascii="宋体" w:hAnsi="宋体" w:cs="宋体"/>
          <w:sz w:val="24"/>
        </w:rPr>
        <w:t xml:space="preserve">系统集成方案的审核和确认</w:t>
      </w:r>
      <w:r>
        <w:rPr>
          <w:rFonts w:hint="eastAsia" w:ascii="宋体" w:hAnsi="宋体" w:cs="宋体"/>
          <w:sz w:val="24"/>
          <w:lang w:eastAsia="zh-CN"/>
        </w:rPr>
        <w:t xml:space="preserve">；</w:t>
      </w:r>
      <w:r/>
    </w:p>
    <w:p>
      <w:pPr>
        <w:numPr>
          <w:ilvl w:val="0"/>
          <w:numId w:val="7"/>
        </w:num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审核和确认硬件和套装软件配置方案，</w:t>
      </w:r>
      <w:r>
        <w:rPr>
          <w:rFonts w:hint="eastAsia" w:ascii="宋体" w:hAnsi="宋体" w:cs="宋体"/>
          <w:sz w:val="24"/>
          <w:lang w:val="zh-CN"/>
        </w:rPr>
        <w:t xml:space="preserve">审核关键设备、系统软件选型方案，协助系统集成商和建设方进行选型；</w:t>
      </w:r>
      <w:r/>
    </w:p>
    <w:p>
      <w:pPr>
        <w:numPr>
          <w:ilvl w:val="0"/>
          <w:numId w:val="7"/>
        </w:num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对采购的硬件设备和套装软件的质量及安装调试进行检验、测试和验收</w:t>
      </w:r>
      <w:r>
        <w:rPr>
          <w:rFonts w:hint="eastAsia" w:ascii="宋体" w:hAnsi="宋体" w:cs="宋体"/>
          <w:sz w:val="24"/>
          <w:lang w:eastAsia="zh-CN"/>
        </w:rPr>
        <w:t xml:space="preserve">；</w:t>
      </w:r>
      <w:r/>
    </w:p>
    <w:p>
      <w:pPr>
        <w:numPr>
          <w:ilvl w:val="0"/>
          <w:numId w:val="7"/>
        </w:num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定制开发软件的阶段性计划的审核和确认</w:t>
      </w:r>
      <w:r>
        <w:rPr>
          <w:rFonts w:hint="eastAsia" w:ascii="宋体" w:hAnsi="宋体" w:cs="宋体"/>
          <w:sz w:val="24"/>
          <w:lang w:eastAsia="zh-CN"/>
        </w:rPr>
        <w:t xml:space="preserve">；</w:t>
      </w:r>
      <w:r/>
    </w:p>
    <w:p>
      <w:pPr>
        <w:numPr>
          <w:ilvl w:val="0"/>
          <w:numId w:val="7"/>
        </w:num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在对项目建设详细了解的基础上，协助建设单位对项目中定制开发软件的详细需求分析、详细设计、编码测试、安装调试、系统联调测试、系统试运行进行把关，组织对系统集成、联调测试和系统验收等各关键阶段进行的质量监督和审核</w:t>
      </w:r>
      <w:r>
        <w:rPr>
          <w:rFonts w:hint="eastAsia" w:ascii="宋体" w:hAnsi="宋体" w:cs="宋体"/>
          <w:sz w:val="24"/>
          <w:lang w:eastAsia="zh-CN"/>
        </w:rPr>
        <w:t xml:space="preserve">；</w:t>
      </w:r>
      <w:r/>
    </w:p>
    <w:p>
      <w:pPr>
        <w:numPr>
          <w:ilvl w:val="0"/>
          <w:numId w:val="7"/>
        </w:num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对承建单位的开发质量进行审核</w:t>
      </w:r>
      <w:r>
        <w:rPr>
          <w:rFonts w:hint="eastAsia" w:ascii="宋体" w:hAnsi="宋体" w:cs="宋体"/>
          <w:sz w:val="24"/>
          <w:lang w:eastAsia="zh-CN"/>
        </w:rPr>
        <w:t xml:space="preserve">；</w:t>
      </w:r>
      <w:r/>
    </w:p>
    <w:p>
      <w:pPr>
        <w:numPr>
          <w:ilvl w:val="0"/>
          <w:numId w:val="7"/>
        </w:num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对源代码、开发文件、设备、系统及相关文档进行移交验收</w:t>
      </w:r>
      <w:r>
        <w:rPr>
          <w:rFonts w:hint="eastAsia" w:ascii="宋体" w:hAnsi="宋体" w:cs="宋体"/>
          <w:sz w:val="24"/>
          <w:lang w:eastAsia="zh-CN"/>
        </w:rPr>
        <w:t xml:space="preserve">；</w:t>
      </w:r>
      <w:r/>
    </w:p>
    <w:p>
      <w:pPr>
        <w:numPr>
          <w:ilvl w:val="0"/>
          <w:numId w:val="7"/>
        </w:num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审核和确认承建单位的培训计划</w:t>
      </w:r>
      <w:r>
        <w:rPr>
          <w:rFonts w:hint="eastAsia" w:ascii="宋体" w:hAnsi="宋体" w:cs="宋体"/>
          <w:sz w:val="24"/>
          <w:lang w:eastAsia="zh-CN"/>
        </w:rPr>
        <w:t xml:space="preserve">；</w:t>
      </w:r>
      <w:r/>
    </w:p>
    <w:p>
      <w:pPr>
        <w:numPr>
          <w:ilvl w:val="0"/>
          <w:numId w:val="7"/>
        </w:num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监督承建单位实施其培训计划，并征求用户的反馈意见</w:t>
      </w:r>
      <w:r>
        <w:rPr>
          <w:rFonts w:hint="eastAsia" w:ascii="宋体" w:hAnsi="宋体" w:cs="宋体"/>
          <w:sz w:val="24"/>
          <w:lang w:eastAsia="zh-CN"/>
        </w:rPr>
        <w:t xml:space="preserve">；</w:t>
      </w:r>
      <w:r/>
    </w:p>
    <w:p>
      <w:pPr>
        <w:numPr>
          <w:ilvl w:val="0"/>
          <w:numId w:val="7"/>
        </w:num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审核和确认承建单位的培训总结报告</w:t>
      </w:r>
      <w:r>
        <w:rPr>
          <w:rFonts w:hint="eastAsia" w:ascii="宋体" w:hAnsi="宋体" w:cs="宋体"/>
          <w:sz w:val="24"/>
          <w:lang w:eastAsia="zh-CN"/>
        </w:rPr>
        <w:t xml:space="preserve">；</w:t>
      </w:r>
      <w:r/>
    </w:p>
    <w:p>
      <w:pPr>
        <w:numPr>
          <w:ilvl w:val="0"/>
          <w:numId w:val="7"/>
        </w:num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对系统集成进行总体验收</w:t>
      </w:r>
      <w:r>
        <w:rPr>
          <w:rFonts w:hint="eastAsia" w:ascii="宋体" w:hAnsi="宋体" w:cs="宋体"/>
          <w:sz w:val="24"/>
          <w:lang w:eastAsia="zh-CN"/>
        </w:rPr>
        <w:t xml:space="preserve">。</w:t>
      </w:r>
      <w:r/>
    </w:p>
    <w:p>
      <w:pPr>
        <w:pStyle w:val="886"/>
        <w:ind w:firstLine="482"/>
        <w:jc w:val="left"/>
        <w:keepLines w:val="0"/>
        <w:keepNext w:val="0"/>
        <w:pageBreakBefore w:val="0"/>
        <w:spacing w:line="360" w:lineRule="auto"/>
        <w:rPr>
          <w:rFonts w:ascii="宋体"/>
          <w:b/>
          <w:bCs/>
        </w:rPr>
        <w:outlineLvl w:val="2"/>
      </w:pPr>
      <w:r>
        <w:rPr>
          <w:rFonts w:hint="eastAsia" w:ascii="宋体"/>
          <w:b/>
          <w:bCs/>
          <w:lang w:val="en-US"/>
        </w:rPr>
        <w:t xml:space="preserve">4</w:t>
      </w:r>
      <w:r>
        <w:rPr>
          <w:rFonts w:hint="eastAsia" w:ascii="宋体"/>
          <w:b/>
          <w:bCs/>
          <w:lang w:val="en-US" w:eastAsia="zh-CN"/>
        </w:rPr>
        <w:t xml:space="preserve">、</w:t>
      </w:r>
      <w:r>
        <w:rPr>
          <w:rFonts w:hint="eastAsia" w:ascii="宋体"/>
          <w:b/>
          <w:bCs/>
          <w:lang w:val="en-US"/>
        </w:rPr>
        <w:t xml:space="preserve">项目</w:t>
      </w:r>
      <w:r>
        <w:rPr>
          <w:rFonts w:hint="eastAsia" w:ascii="宋体"/>
          <w:b/>
          <w:bCs/>
        </w:rPr>
        <w:t xml:space="preserve">进度控制</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）审核项目各标段承建单位的进度分解计划，确认分解计划可以保证总体计划目标；</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）对项目各标段实施进度进行实时跟踪，并要求承建单位对进度计划进行动态调整，以确保项目的阶段和总体进度目标的实现；</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3</w:t>
      </w:r>
      <w:r>
        <w:rPr>
          <w:rFonts w:hint="eastAsia" w:ascii="宋体" w:hAnsi="宋体" w:cs="宋体"/>
          <w:sz w:val="24"/>
          <w:lang w:val="zh-CN"/>
        </w:rPr>
        <w:t xml:space="preserve">）当工期目标严重偏离时，应及时指出，并提出对策建议，同时督促相关承建单位尽快采取措施。</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eastAsia="zh-CN"/>
        </w:rPr>
        <w:t xml:space="preserve">5、</w:t>
      </w:r>
      <w:r>
        <w:rPr>
          <w:rFonts w:hint="eastAsia" w:ascii="宋体"/>
          <w:b/>
          <w:bCs/>
          <w:lang w:val="en-US"/>
        </w:rPr>
        <w:t xml:space="preserve">项目变更控制</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）协助建设单位建立项目配置管理体系；</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）与采购人确定项目变更流程，并通知承建单位和建设单位；</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3</w:t>
      </w:r>
      <w:r>
        <w:rPr>
          <w:rFonts w:hint="eastAsia" w:ascii="宋体" w:hAnsi="宋体" w:cs="宋体"/>
          <w:sz w:val="24"/>
          <w:lang w:val="zh-CN"/>
        </w:rPr>
        <w:t xml:space="preserve">）对建设单位和承建单位的变更申请快速响应，了解情况，撰写相关备忘录；</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4</w:t>
      </w:r>
      <w:r>
        <w:rPr>
          <w:rFonts w:hint="eastAsia" w:ascii="宋体" w:hAnsi="宋体" w:cs="宋体"/>
          <w:sz w:val="24"/>
          <w:lang w:val="zh-CN"/>
        </w:rPr>
        <w:t xml:space="preserve">）评估和处理变更，界定变更的目标，选择冲击最小的方案，防止变更扩大化，并征得建设单位批准；</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5</w:t>
      </w:r>
      <w:r>
        <w:rPr>
          <w:rFonts w:hint="eastAsia" w:ascii="宋体" w:hAnsi="宋体" w:cs="宋体"/>
          <w:sz w:val="24"/>
          <w:lang w:val="zh-CN"/>
        </w:rPr>
        <w:t xml:space="preserve">）建设单位确认变更后，书面向干系人公布变更信息。督促承建单位按照项目配置管理规定，调整项目相关文档；</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6</w:t>
      </w:r>
      <w:r>
        <w:rPr>
          <w:rFonts w:hint="eastAsia" w:ascii="宋体" w:hAnsi="宋体" w:cs="宋体"/>
          <w:sz w:val="24"/>
          <w:lang w:val="zh-CN"/>
        </w:rPr>
        <w:t xml:space="preserve">）根据采购人要求，定期或分阶段进行项目变更风险的评估；</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7</w:t>
      </w:r>
      <w:r>
        <w:rPr>
          <w:rFonts w:hint="eastAsia" w:ascii="宋体" w:hAnsi="宋体" w:cs="宋体"/>
          <w:sz w:val="24"/>
          <w:lang w:val="zh-CN"/>
        </w:rPr>
        <w:t xml:space="preserve">）执行制定的变更程序，对变更进行严格的控制；</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8</w:t>
      </w:r>
      <w:r>
        <w:rPr>
          <w:rFonts w:hint="eastAsia" w:ascii="宋体" w:hAnsi="宋体" w:cs="宋体"/>
          <w:sz w:val="24"/>
          <w:lang w:val="zh-CN"/>
        </w:rPr>
        <w:t xml:space="preserve">）对变更执行效果进行检查；</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9</w:t>
      </w:r>
      <w:r>
        <w:rPr>
          <w:rFonts w:hint="eastAsia" w:ascii="宋体" w:hAnsi="宋体" w:cs="宋体"/>
          <w:sz w:val="24"/>
          <w:lang w:val="zh-CN"/>
        </w:rPr>
        <w:t xml:space="preserve">）主持建设单位与承建单位关于项目变更产生的有关争议而进行的谈判。</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6</w:t>
      </w:r>
      <w:r>
        <w:rPr>
          <w:rFonts w:hint="eastAsia" w:ascii="宋体"/>
          <w:b/>
          <w:bCs/>
          <w:lang w:val="en-US" w:eastAsia="zh-CN"/>
        </w:rPr>
        <w:t xml:space="preserve">、</w:t>
      </w:r>
      <w:r>
        <w:rPr>
          <w:rFonts w:hint="eastAsia" w:ascii="宋体"/>
          <w:b/>
          <w:bCs/>
          <w:lang w:val="en-US"/>
        </w:rPr>
        <w:t xml:space="preserve">项目投资控制</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）协助采购人和建设单位制定项目投资控制目标，提出投资控制的措施；</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）针对项目过程中的需求变更导致的开发费用，审核其合理性；</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3</w:t>
      </w:r>
      <w:r>
        <w:rPr>
          <w:rFonts w:hint="eastAsia" w:ascii="宋体" w:hAnsi="宋体" w:cs="宋体"/>
          <w:sz w:val="24"/>
          <w:lang w:val="zh-CN"/>
        </w:rPr>
        <w:t xml:space="preserve">）通过对项目实施中的方案以及设计的评估和优化，确保投资控制在合理、性价比高的范围内；</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4</w:t>
      </w:r>
      <w:r>
        <w:rPr>
          <w:rFonts w:hint="eastAsia" w:ascii="宋体" w:hAnsi="宋体" w:cs="宋体"/>
          <w:sz w:val="24"/>
          <w:lang w:val="zh-CN"/>
        </w:rPr>
        <w:t xml:space="preserve">）协助建设单位监督配套资金落实情况，确保财政资金使用安全；</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5</w:t>
      </w:r>
      <w:r>
        <w:rPr>
          <w:rFonts w:hint="eastAsia" w:ascii="宋体" w:hAnsi="宋体" w:cs="宋体"/>
          <w:sz w:val="24"/>
          <w:lang w:val="zh-CN"/>
        </w:rPr>
        <w:t xml:space="preserve">）协助建设单位做好项目支付预算的现金流量表，及时向建设单位提供项目质量和项目进度审核结果，以使付款进度能够与项目质量和项目进度结合起来。</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7</w:t>
      </w:r>
      <w:r>
        <w:rPr>
          <w:rFonts w:hint="eastAsia" w:ascii="宋体"/>
          <w:b/>
          <w:bCs/>
          <w:lang w:val="en-US" w:eastAsia="zh-CN"/>
        </w:rPr>
        <w:t xml:space="preserve">、</w:t>
      </w:r>
      <w:r>
        <w:rPr>
          <w:rFonts w:hint="eastAsia" w:ascii="宋体"/>
          <w:b/>
          <w:bCs/>
          <w:lang w:val="en-US"/>
        </w:rPr>
        <w:t xml:space="preserve">项目合同管理</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）跟踪检查合同的执行情况，监督承建单位按时履约； </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）对合同工期的延误和延期进行审核确认；</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3</w:t>
      </w:r>
      <w:r>
        <w:rPr>
          <w:rFonts w:hint="eastAsia" w:ascii="宋体" w:hAnsi="宋体" w:cs="宋体"/>
          <w:sz w:val="24"/>
          <w:lang w:val="zh-CN"/>
        </w:rPr>
        <w:t xml:space="preserve">）对合同变更、索赔等事宜进行审核确认；</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4</w:t>
      </w:r>
      <w:r>
        <w:rPr>
          <w:rFonts w:hint="eastAsia" w:ascii="宋体" w:hAnsi="宋体" w:cs="宋体"/>
          <w:sz w:val="24"/>
          <w:lang w:val="zh-CN"/>
        </w:rPr>
        <w:t xml:space="preserve">）根据合同约定，审核承建单位提交的支付申请，签发付款凭证。</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8</w:t>
      </w:r>
      <w:r>
        <w:rPr>
          <w:rFonts w:hint="eastAsia" w:ascii="宋体"/>
          <w:b/>
          <w:bCs/>
          <w:lang w:val="en-US" w:eastAsia="zh-CN"/>
        </w:rPr>
        <w:t xml:space="preserve">、</w:t>
      </w:r>
      <w:r>
        <w:rPr>
          <w:rFonts w:hint="eastAsia" w:ascii="宋体"/>
          <w:b/>
          <w:bCs/>
          <w:lang w:val="en-US"/>
        </w:rPr>
        <w:t xml:space="preserve">信息管理/项目文档管理</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）做好监理日记及项目大事记；</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）做好合同批复等各类往来文件的批复和存档；</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3</w:t>
      </w:r>
      <w:r>
        <w:rPr>
          <w:rFonts w:hint="eastAsia" w:ascii="宋体" w:hAnsi="宋体" w:cs="宋体"/>
          <w:sz w:val="24"/>
          <w:lang w:val="zh-CN"/>
        </w:rPr>
        <w:t xml:space="preserve">）做好项目协调会、技术专题会的会议纪要；</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4</w:t>
      </w:r>
      <w:r>
        <w:rPr>
          <w:rFonts w:hint="eastAsia" w:ascii="宋体" w:hAnsi="宋体" w:cs="宋体"/>
          <w:sz w:val="24"/>
          <w:lang w:val="zh-CN"/>
        </w:rPr>
        <w:t xml:space="preserve">）管理好实施期间的各类技术文档；</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5</w:t>
      </w:r>
      <w:r>
        <w:rPr>
          <w:rFonts w:hint="eastAsia" w:ascii="宋体" w:hAnsi="宋体" w:cs="宋体"/>
          <w:sz w:val="24"/>
          <w:lang w:val="zh-CN"/>
        </w:rPr>
        <w:t xml:space="preserve">）项目周报；</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6</w:t>
      </w:r>
      <w:r>
        <w:rPr>
          <w:rFonts w:hint="eastAsia" w:ascii="宋体" w:hAnsi="宋体" w:cs="宋体"/>
          <w:sz w:val="24"/>
          <w:lang w:val="zh-CN"/>
        </w:rPr>
        <w:t xml:space="preserve">）监理建议书；</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7</w:t>
      </w:r>
      <w:r>
        <w:rPr>
          <w:rFonts w:hint="eastAsia" w:ascii="宋体" w:hAnsi="宋体" w:cs="宋体"/>
          <w:sz w:val="24"/>
          <w:lang w:val="zh-CN"/>
        </w:rPr>
        <w:t xml:space="preserve">）监理通知；</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8</w:t>
      </w:r>
      <w:r>
        <w:rPr>
          <w:rFonts w:hint="eastAsia" w:ascii="宋体" w:hAnsi="宋体" w:cs="宋体"/>
          <w:sz w:val="24"/>
          <w:lang w:val="zh-CN"/>
        </w:rPr>
        <w:t xml:space="preserve">）各种会议纪要；</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9</w:t>
      </w:r>
      <w:r>
        <w:rPr>
          <w:rFonts w:hint="eastAsia" w:ascii="宋体" w:hAnsi="宋体" w:cs="宋体"/>
          <w:sz w:val="24"/>
          <w:lang w:val="zh-CN"/>
        </w:rPr>
        <w:t xml:space="preserve">）阶段性项目总结；</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10</w:t>
      </w:r>
      <w:r>
        <w:rPr>
          <w:rFonts w:hint="eastAsia" w:ascii="宋体" w:hAnsi="宋体" w:cs="宋体"/>
          <w:sz w:val="24"/>
          <w:lang w:val="zh-CN"/>
        </w:rPr>
        <w:t xml:space="preserve">）各承建方提交的技术文档。</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9</w:t>
      </w:r>
      <w:r>
        <w:rPr>
          <w:rFonts w:hint="eastAsia" w:ascii="宋体"/>
          <w:b/>
          <w:bCs/>
          <w:lang w:val="en-US" w:eastAsia="zh-CN"/>
        </w:rPr>
        <w:t xml:space="preserve">、</w:t>
      </w:r>
      <w:r>
        <w:rPr>
          <w:rFonts w:hint="eastAsia" w:ascii="宋体"/>
          <w:b/>
          <w:bCs/>
          <w:lang w:val="en-US"/>
        </w:rPr>
        <w:t xml:space="preserve">项目安全管理</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）负责项目建设过程中所涉及的政府机密数据和资料的保护，保证不被非授权使用；</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）负责项目建设施工过程中安全控制，确保不出现安全事故。</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10</w:t>
      </w:r>
      <w:r>
        <w:rPr>
          <w:rFonts w:hint="eastAsia" w:ascii="宋体"/>
          <w:b/>
          <w:bCs/>
          <w:lang w:val="en-US" w:eastAsia="zh-CN"/>
        </w:rPr>
        <w:t xml:space="preserve">、</w:t>
      </w:r>
      <w:r>
        <w:rPr>
          <w:rFonts w:hint="eastAsia" w:ascii="宋体"/>
          <w:b/>
          <w:bCs/>
          <w:lang w:val="en-US"/>
        </w:rPr>
        <w:t xml:space="preserve">项目沟通管理</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经建设单位委托，负责协调本项目所涉及的相关承建单位之间的工作关系，对于项目实施过程中出现的可能影响项目建设目标的情况，及时予以通报并召开相关会议，协调解决项目建设过程中的各类纠纷。</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监理方应该通过必要的会议制度来实施协调工作，主要包括：</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）现场会；</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）监理交底会；</w:t>
      </w:r>
      <w:r/>
    </w:p>
    <w:p>
      <w:pPr>
        <w:ind w:firstLine="480"/>
        <w:jc w:val="left"/>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3</w:t>
      </w:r>
      <w:r>
        <w:rPr>
          <w:rFonts w:hint="eastAsia" w:ascii="宋体" w:hAnsi="宋体" w:cs="宋体"/>
          <w:sz w:val="24"/>
          <w:lang w:val="zh-CN"/>
        </w:rPr>
        <w:t xml:space="preserve">）周例会；</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4</w:t>
      </w:r>
      <w:r>
        <w:rPr>
          <w:rFonts w:hint="eastAsia" w:ascii="宋体" w:hAnsi="宋体" w:cs="宋体"/>
          <w:sz w:val="24"/>
          <w:lang w:val="zh-CN"/>
        </w:rPr>
        <w:t xml:space="preserve">）监理协调会；</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5</w:t>
      </w:r>
      <w:r>
        <w:rPr>
          <w:rFonts w:hint="eastAsia" w:ascii="宋体" w:hAnsi="宋体" w:cs="宋体"/>
          <w:sz w:val="24"/>
          <w:lang w:val="zh-CN"/>
        </w:rPr>
        <w:t xml:space="preserve">）专题讨论会；</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6</w:t>
      </w:r>
      <w:r>
        <w:rPr>
          <w:rFonts w:hint="eastAsia" w:ascii="宋体" w:hAnsi="宋体" w:cs="宋体"/>
          <w:sz w:val="24"/>
          <w:lang w:val="zh-CN"/>
        </w:rPr>
        <w:t xml:space="preserve">）专家论证会；</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7</w:t>
      </w:r>
      <w:r>
        <w:rPr>
          <w:rFonts w:hint="eastAsia" w:ascii="宋体" w:hAnsi="宋体" w:cs="宋体"/>
          <w:sz w:val="24"/>
          <w:lang w:val="zh-CN"/>
        </w:rPr>
        <w:t xml:space="preserve">）阶段工作总结会；</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8</w:t>
      </w:r>
      <w:r>
        <w:rPr>
          <w:rFonts w:hint="eastAsia" w:ascii="宋体" w:hAnsi="宋体" w:cs="宋体"/>
          <w:sz w:val="24"/>
          <w:lang w:val="zh-CN"/>
        </w:rPr>
        <w:t xml:space="preserve">）问题通报会；</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9</w:t>
      </w:r>
      <w:r>
        <w:rPr>
          <w:rFonts w:hint="eastAsia" w:ascii="宋体" w:hAnsi="宋体" w:cs="宋体"/>
          <w:sz w:val="24"/>
          <w:lang w:val="zh-CN"/>
        </w:rPr>
        <w:t xml:space="preserve">）阶段及最终验收会。</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11</w:t>
      </w:r>
      <w:r>
        <w:rPr>
          <w:rFonts w:hint="eastAsia" w:ascii="宋体"/>
          <w:b/>
          <w:bCs/>
          <w:lang w:val="en-US" w:eastAsia="zh-CN"/>
        </w:rPr>
        <w:t xml:space="preserve">、</w:t>
      </w:r>
      <w:r>
        <w:rPr>
          <w:rFonts w:hint="eastAsia" w:ascii="宋体"/>
          <w:b/>
          <w:bCs/>
          <w:lang w:val="en-US"/>
        </w:rPr>
        <w:t xml:space="preserve">项目知识产权管理</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）负责项目建设过程中所产生成果的知识产权保护，保证不被非授权使用；</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）负责项目建设过程中涉及知识产权的产品和系统的使用审核，保证建设单位不在本项目建设中出现违反知识产权的行为。</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（四）监理团队要求</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1</w:t>
      </w:r>
      <w:r>
        <w:rPr>
          <w:rFonts w:hint="eastAsia" w:ascii="宋体"/>
          <w:b/>
          <w:bCs/>
          <w:lang w:val="en-US" w:eastAsia="zh-CN"/>
        </w:rPr>
        <w:t xml:space="preserve">、</w:t>
      </w:r>
      <w:r>
        <w:rPr>
          <w:rFonts w:hint="eastAsia" w:ascii="宋体"/>
          <w:b/>
          <w:bCs/>
          <w:lang w:val="en-US"/>
        </w:rPr>
        <w:t xml:space="preserve">监理机构</w:t>
      </w:r>
      <w:r/>
    </w:p>
    <w:p>
      <w:pPr>
        <w:pStyle w:val="886"/>
        <w:jc w:val="left"/>
        <w:keepLines w:val="0"/>
        <w:keepNext w:val="0"/>
        <w:pageBreakBefore w:val="0"/>
        <w:spacing w:line="360" w:lineRule="auto"/>
        <w:rPr>
          <w:rFonts w:ascii="宋体"/>
        </w:rPr>
        <w:outlineLvl w:val="2"/>
      </w:pPr>
      <w:r>
        <w:rPr>
          <w:rFonts w:hint="eastAsia" w:ascii="宋体"/>
          <w:lang w:eastAsia="zh-CN"/>
        </w:rPr>
        <w:t xml:space="preserve">（</w:t>
      </w:r>
      <w:r>
        <w:rPr>
          <w:rFonts w:hint="eastAsia" w:ascii="宋体"/>
          <w:lang w:val="en-US" w:eastAsia="zh-CN"/>
        </w:rPr>
        <w:t xml:space="preserve">1</w:t>
      </w:r>
      <w:r>
        <w:rPr>
          <w:rFonts w:hint="eastAsia" w:ascii="宋体"/>
          <w:lang w:eastAsia="zh-CN"/>
        </w:rPr>
        <w:t xml:space="preserve">）</w:t>
      </w:r>
      <w:r>
        <w:rPr>
          <w:rFonts w:hint="eastAsia" w:ascii="宋体"/>
        </w:rPr>
        <w:t xml:space="preserve">监理单位在执行监理合同时建立工程项目监理机构，在完成合同约定的监理任务后方可解散。监理机构应严格按照合同履行监理责任，配备满足监理工作需要的设备和工具，应妥善使用采购人所提供的设施。</w:t>
      </w:r>
      <w:r/>
    </w:p>
    <w:p>
      <w:pPr>
        <w:pStyle w:val="886"/>
        <w:jc w:val="left"/>
        <w:keepLines w:val="0"/>
        <w:keepNext w:val="0"/>
        <w:pageBreakBefore w:val="0"/>
        <w:spacing w:line="360" w:lineRule="auto"/>
        <w:rPr>
          <w:rFonts w:ascii="宋体"/>
        </w:rPr>
        <w:outlineLvl w:val="2"/>
      </w:pPr>
      <w:r>
        <w:rPr>
          <w:rFonts w:hint="eastAsia" w:ascii="宋体"/>
          <w:lang w:eastAsia="zh-CN"/>
        </w:rPr>
        <w:t xml:space="preserve">（</w:t>
      </w:r>
      <w:r>
        <w:rPr>
          <w:rFonts w:hint="eastAsia" w:ascii="宋体"/>
          <w:lang w:val="en-US" w:eastAsia="zh-CN"/>
        </w:rPr>
        <w:t xml:space="preserve">2</w:t>
      </w:r>
      <w:r>
        <w:rPr>
          <w:rFonts w:hint="eastAsia" w:ascii="宋体"/>
          <w:lang w:eastAsia="zh-CN"/>
        </w:rPr>
        <w:t xml:space="preserve">）</w:t>
      </w:r>
      <w:r>
        <w:rPr>
          <w:rFonts w:hint="eastAsia" w:ascii="宋体"/>
        </w:rPr>
        <w:t xml:space="preserve">监理机构应遵守相应的监理工作制度，包括会议制度、监理文件制度、监理记录制度、工作报告制度等，保证监理工作协调有序地进行。</w:t>
      </w:r>
      <w:r/>
    </w:p>
    <w:p>
      <w:pPr>
        <w:pStyle w:val="886"/>
        <w:numPr>
          <w:ilvl w:val="0"/>
          <w:numId w:val="0"/>
        </w:numPr>
        <w:ind w:firstLine="482"/>
        <w:jc w:val="left"/>
        <w:keepLines w:val="0"/>
        <w:keepNext w:val="0"/>
        <w:pageBreakBefore w:val="0"/>
        <w:spacing w:line="360" w:lineRule="auto"/>
        <w:rPr>
          <w:rFonts w:ascii="宋体"/>
          <w:b/>
          <w:bCs/>
          <w:lang w:val="en-US"/>
        </w:rPr>
        <w:outlineLvl w:val="2"/>
      </w:pPr>
      <w:r>
        <w:rPr>
          <w:rFonts w:hint="eastAsia" w:ascii="宋体"/>
          <w:b/>
          <w:bCs/>
          <w:lang w:val="en-US" w:eastAsia="zh-CN"/>
        </w:rPr>
        <w:t xml:space="preserve">2、</w:t>
      </w:r>
      <w:r>
        <w:rPr>
          <w:rFonts w:hint="eastAsia" w:ascii="宋体"/>
          <w:b/>
          <w:bCs/>
          <w:lang w:val="en-US"/>
        </w:rPr>
        <w:t xml:space="preserve">监理人员</w:t>
      </w:r>
      <w:r/>
    </w:p>
    <w:p>
      <w:pPr>
        <w:pStyle w:val="886"/>
        <w:jc w:val="left"/>
        <w:keepLines w:val="0"/>
        <w:keepNext w:val="0"/>
        <w:pageBreakBefore w:val="0"/>
        <w:spacing w:line="360" w:lineRule="auto"/>
        <w:rPr>
          <w:rFonts w:ascii="宋体"/>
        </w:rPr>
        <w:outlineLvl w:val="2"/>
      </w:pPr>
      <w:r>
        <w:rPr>
          <w:rFonts w:hint="eastAsia" w:ascii="宋体"/>
          <w:lang w:eastAsia="zh-CN"/>
        </w:rPr>
        <w:t xml:space="preserve">（</w:t>
      </w:r>
      <w:r>
        <w:rPr>
          <w:rFonts w:hint="eastAsia" w:ascii="宋体"/>
          <w:lang w:val="en-US" w:eastAsia="zh-CN"/>
        </w:rPr>
        <w:t xml:space="preserve">1</w:t>
      </w:r>
      <w:r>
        <w:rPr>
          <w:rFonts w:hint="eastAsia" w:ascii="宋体"/>
          <w:lang w:eastAsia="zh-CN"/>
        </w:rPr>
        <w:t xml:space="preserve">）</w:t>
      </w:r>
      <w:r>
        <w:rPr>
          <w:rFonts w:hint="eastAsia" w:ascii="宋体"/>
        </w:rPr>
        <w:t xml:space="preserve">本项目要求以现场监理为主要方式进行，须配备一名总监理工程师：必须具有信息系统监理师证书或信息系统项目管</w:t>
      </w:r>
      <w:r>
        <w:rPr>
          <w:rFonts w:hint="eastAsia" w:ascii="宋体"/>
        </w:rPr>
        <w:t xml:space="preserve">理师证书，须配备一名总监理工程师代表：必须具有信息系统监理师证书或信息系统项目管理师证书。总监理工程师、总监理工程师代表不得为同一人。中标监理单位须组建项目监理团队，全程负责整个项目的监理工作。项目总监理工程师与总监理工程师代表不得为同一人，且项目总监理工程师在项目建设期间须常驻无锡（江阴、宜兴除外；每月不少于25天），全程参与项目监理工作，项目建设期间必须主持每周工作例会；主要监理人员必须具备所从事监理业务的专业技术和类似项目经验，并具有丰富的项目管理经验。上述人员应当具有1年以上从事信息化监理工作经历。</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）监理人员应各尽其责，监理单位应保证其机构人员在监理过程中的稳定。除总监理工程师、总监理工程师代表外，监理团队人员不少于5人，驻场人员不少于3人。 </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注：投标人为本项目配置的上述监理人员须填列于</w:t>
      </w:r>
      <w:r>
        <w:rPr>
          <w:rFonts w:hint="eastAsia" w:ascii="宋体" w:hAnsi="宋体" w:cs="宋体"/>
          <w:sz w:val="24"/>
        </w:rPr>
        <w:t xml:space="preserve">投标文件</w:t>
      </w:r>
      <w:r>
        <w:rPr>
          <w:rFonts w:hint="eastAsia" w:ascii="宋体" w:hAnsi="宋体" w:cs="宋体"/>
          <w:sz w:val="24"/>
          <w:lang w:val="zh-CN"/>
        </w:rPr>
        <w:t xml:space="preserve">《项目</w:t>
      </w:r>
      <w:r>
        <w:rPr>
          <w:rFonts w:hint="eastAsia" w:ascii="宋体" w:hAnsi="宋体" w:cs="宋体"/>
          <w:sz w:val="24"/>
        </w:rPr>
        <w:t xml:space="preserve">组</w:t>
      </w:r>
      <w:r>
        <w:rPr>
          <w:rFonts w:hint="eastAsia" w:ascii="宋体" w:hAnsi="宋体" w:cs="宋体"/>
          <w:sz w:val="24"/>
          <w:lang w:val="zh-CN"/>
        </w:rPr>
        <w:t xml:space="preserve">人员配置表》（</w:t>
      </w:r>
      <w:r>
        <w:rPr>
          <w:rFonts w:hint="eastAsia" w:ascii="宋体" w:hAnsi="宋体" w:cs="宋体"/>
          <w:sz w:val="24"/>
        </w:rPr>
        <w:t xml:space="preserve">格式见附件</w:t>
      </w:r>
      <w:r>
        <w:rPr>
          <w:rFonts w:hint="eastAsia" w:ascii="宋体" w:hAnsi="宋体" w:cs="宋体"/>
          <w:sz w:val="24"/>
          <w:lang w:val="zh-CN"/>
        </w:rPr>
        <w:t xml:space="preserve">）中，投标人所报人员须是身体健康的本单位在职人员。</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3</w:t>
      </w:r>
      <w:r>
        <w:rPr>
          <w:rFonts w:hint="eastAsia" w:ascii="宋体" w:hAnsi="宋体" w:cs="宋体"/>
          <w:sz w:val="24"/>
          <w:lang w:val="zh-CN"/>
        </w:rPr>
        <w:t xml:space="preserve">）中标单位在合同签订生效后须向采购人提供项目监理团队成员名单以及监理团队所有成员在监理服务期内押证（信息系统监理工程师证书）上岗的承诺函，成员中须标明项目总监理工程师、项目总监理工程师代表及监理团队其他成员，同时须单独注明驻场人员。</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4</w:t>
      </w:r>
      <w:r>
        <w:rPr>
          <w:rFonts w:hint="eastAsia" w:ascii="宋体" w:hAnsi="宋体" w:cs="宋体"/>
          <w:sz w:val="24"/>
          <w:lang w:val="zh-CN"/>
        </w:rPr>
        <w:t xml:space="preserve">）合同签订生效之日起3个工作日内，项目监理团队驻场人员必须到岗到位。驻场人员须严格遵守采购人要求的考勤、考核等规范制度，采购人有权对驻场人员进行人员核查和考勤。</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5</w:t>
      </w:r>
      <w:r>
        <w:rPr>
          <w:rFonts w:hint="eastAsia" w:ascii="宋体" w:hAnsi="宋体" w:cs="宋体"/>
          <w:sz w:val="24"/>
          <w:lang w:val="zh-CN"/>
        </w:rPr>
        <w:t xml:space="preserve">）监理人员食宿自理，监理人须自备办公设备及开展监理工作所必需的检测工具。</w:t>
      </w:r>
      <w:r/>
    </w:p>
    <w:p>
      <w:pPr>
        <w:ind w:firstLine="480"/>
        <w:jc w:val="left"/>
        <w:keepLines w:val="0"/>
        <w:keepNext w:val="0"/>
        <w:pageBreakBefore w:val="0"/>
        <w:spacing w:line="360" w:lineRule="auto"/>
        <w:rPr>
          <w:rFonts w:ascii="宋体" w:hAnsi="宋体" w:cs="宋体"/>
          <w:bCs/>
          <w:sz w:val="22"/>
          <w:szCs w:val="18"/>
        </w:rPr>
      </w:pPr>
      <w:r>
        <w:rPr>
          <w:rFonts w:hint="eastAsia" w:ascii="宋体" w:hAnsi="宋体" w:cs="宋体"/>
          <w:sz w:val="24"/>
          <w:lang w:val="zh-CN"/>
        </w:rPr>
        <w:t xml:space="preserve">（</w:t>
      </w:r>
      <w:r>
        <w:rPr>
          <w:rFonts w:hint="eastAsia" w:ascii="宋体" w:hAnsi="宋体" w:cs="宋体"/>
          <w:sz w:val="24"/>
          <w:lang w:val="en-US" w:eastAsia="zh-CN"/>
        </w:rPr>
        <w:t xml:space="preserve">6</w:t>
      </w:r>
      <w:r>
        <w:rPr>
          <w:rFonts w:hint="eastAsia" w:ascii="宋体" w:hAnsi="宋体" w:cs="宋体"/>
          <w:sz w:val="24"/>
          <w:lang w:val="zh-CN"/>
        </w:rPr>
        <w:t xml:space="preserve">）监理单位应无条件同意采购人和建设单位因工作需要提出的合理的加班时间安排。</w:t>
      </w:r>
      <w:r/>
    </w:p>
    <w:p>
      <w:pPr>
        <w:pStyle w:val="886"/>
        <w:numPr>
          <w:ilvl w:val="0"/>
          <w:numId w:val="8"/>
        </w:numPr>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监理服务准则</w:t>
      </w:r>
      <w:r/>
    </w:p>
    <w:p>
      <w:pPr>
        <w:pStyle w:val="886"/>
        <w:jc w:val="left"/>
        <w:keepLines w:val="0"/>
        <w:keepNext w:val="0"/>
        <w:pageBreakBefore w:val="0"/>
        <w:spacing w:line="360" w:lineRule="auto"/>
        <w:rPr>
          <w:rFonts w:ascii="宋体"/>
        </w:rPr>
        <w:outlineLvl w:val="2"/>
      </w:pPr>
      <w:r>
        <w:rPr>
          <w:rFonts w:hint="eastAsia" w:ascii="宋体"/>
        </w:rPr>
        <w:t xml:space="preserve">遵照国家工信部《信息系统项目监理暂行规定》，以“守法、诚信、公正、科学”的准则执业，维护建设方与承建方的合法权益。具体应做到：</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en-US" w:eastAsia="zh-CN"/>
        </w:rPr>
        <w:t xml:space="preserve">1、</w:t>
      </w:r>
      <w:r>
        <w:rPr>
          <w:rFonts w:hint="eastAsia" w:ascii="宋体" w:hAnsi="宋体" w:cs="宋体"/>
          <w:sz w:val="24"/>
          <w:lang w:val="zh-CN"/>
        </w:rPr>
        <w:t xml:space="preserve">认真履行项目建设监理合同所承诺的义务和承担约定的责任。</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en-US" w:eastAsia="zh-CN"/>
        </w:rPr>
        <w:t xml:space="preserve">2、</w:t>
      </w:r>
      <w:r>
        <w:rPr>
          <w:rFonts w:hint="eastAsia" w:ascii="宋体" w:hAnsi="宋体" w:cs="宋体"/>
          <w:sz w:val="24"/>
          <w:lang w:val="zh-CN"/>
        </w:rPr>
        <w:t xml:space="preserve">执行有关项目建设的法律法规、规范、标准和制度，履行监理合同规定的义务和职责。</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3、不收受被监理单位的任何礼金。</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4、不泄漏所监理项目各方认为需要保密的事项。</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5、遵守国家的法律和政府的有关条例、规定和办法等。</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6、坚持公正的立场，独立、公正地处理有关各方的争议。</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7、坚持科学的态度和实事求是的原则。</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8、在坚持按监理合同的规定向采购人和建设单位提供技术服务的同时，帮助被监理者完成其担负的建设任务。</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9、不泄漏所监理的项目需保密的事项。</w:t>
      </w:r>
      <w:r/>
    </w:p>
    <w:p>
      <w:pPr>
        <w:jc w:val="left"/>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四、采购标的的数量、采购项目交付或者实施的时间和地点：</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（一）采购标的的数量：</w:t>
      </w:r>
      <w:r/>
    </w:p>
    <w:p>
      <w:pPr>
        <w:pStyle w:val="886"/>
        <w:jc w:val="left"/>
        <w:keepLines w:val="0"/>
        <w:keepNext w:val="0"/>
        <w:pageBreakBefore w:val="0"/>
        <w:spacing w:line="360" w:lineRule="auto"/>
        <w:rPr>
          <w:rFonts w:ascii="宋体"/>
        </w:rPr>
        <w:outlineLvl w:val="2"/>
      </w:pPr>
      <w:r>
        <w:rPr>
          <w:rFonts w:hint="eastAsia" w:ascii="宋体"/>
        </w:rPr>
        <w:t xml:space="preserve">监理项目清单如下：</w:t>
      </w:r>
      <w:r/>
    </w:p>
    <w:tbl>
      <w:tblPr>
        <w:tblStyle w:val="687"/>
        <w:tblW w:w="9416" w:type="dxa"/>
        <w:jc w:val="center"/>
        <w:tblLayout w:type="fixed"/>
        <w:tblCellMar>
          <w:left w:w="108" w:type="dxa"/>
          <w:top w:w="0" w:type="dxa"/>
          <w:right w:w="108" w:type="dxa"/>
          <w:bottom w:w="0" w:type="dxa"/>
        </w:tblCellMar>
        <w:tblLook w:val="04A0" w:firstRow="1" w:lastRow="0" w:firstColumn="1" w:lastColumn="0" w:noHBand="0" w:noVBand="1"/>
      </w:tblPr>
      <w:tblGrid>
        <w:gridCol w:w="1612"/>
        <w:gridCol w:w="7804"/>
      </w:tblGrid>
      <w:tr>
        <w:trPr>
          <w:jc w:val="center"/>
          <w:trHeight w:val="90"/>
        </w:trPr>
        <w:tc>
          <w:tcPr>
            <w:tcBorders>
              <w:top w:val="single" w:color="000000" w:sz="4" w:space="0"/>
              <w:left w:val="single" w:color="000000" w:sz="4" w:space="0"/>
              <w:bottom w:val="single" w:color="auto" w:sz="4" w:space="0"/>
              <w:right w:val="single" w:color="000000" w:sz="4" w:space="0"/>
            </w:tcBorders>
            <w:tcW w:w="1612"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auto" w:sz="4" w:space="0"/>
              <w:right w:val="single" w:color="000000"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lang w:bidi="ar"/>
              </w:rPr>
              <w:t xml:space="preserve">项目名称</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惠山林地森林火灾远程视频监测预警系统升级</w:t>
            </w:r>
            <w:r/>
          </w:p>
        </w:tc>
      </w:tr>
      <w:tr>
        <w:trPr>
          <w:jc w:val="center"/>
          <w:trHeight w:val="103"/>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滨湖区地质灾害隐患点物联网监测项目</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滨湖自然资源规划一体化整合平台</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滨湖区视频会议四级点调扩容项目</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bidi="ar"/>
              </w:rPr>
              <w:t xml:space="preserve">5</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szCs w:val="21"/>
              </w:rPr>
            </w:pPr>
            <w:r>
              <w:rPr>
                <w:rFonts w:hint="eastAsia" w:hAnsi="宋体" w:cs="宋体"/>
                <w:bCs/>
                <w:sz w:val="24"/>
              </w:rPr>
              <w:t xml:space="preserve">视频汇聚平台扩容升级项目</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eastAsia="宋体" w:cs="宋体"/>
                <w:color w:val="000000"/>
                <w:sz w:val="21"/>
                <w:szCs w:val="21"/>
                <w:lang w:val="en-US" w:eastAsia="zh-CN" w:bidi="ar-SA"/>
              </w:rPr>
            </w:pPr>
            <w:r>
              <w:rPr>
                <w:rFonts w:hint="eastAsia" w:ascii="宋体" w:hAnsi="宋体" w:cs="宋体"/>
                <w:color w:val="000000"/>
                <w:szCs w:val="21"/>
                <w:lang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滨湖城管执法通信系统项目</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eastAsia="宋体" w:cs="宋体"/>
                <w:color w:val="000000"/>
                <w:sz w:val="21"/>
                <w:szCs w:val="21"/>
                <w:lang w:val="en-US" w:eastAsia="zh-CN" w:bidi="ar-SA"/>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2024年滨湖区城镇老旧小区技防改造项目</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eastAsia="宋体" w:cs="宋体"/>
                <w:color w:val="000000"/>
                <w:sz w:val="21"/>
                <w:szCs w:val="21"/>
                <w:lang w:val="en-US" w:eastAsia="zh-CN" w:bidi="ar-SA"/>
              </w:rPr>
            </w:pPr>
            <w:r>
              <w:rPr>
                <w:rFonts w:hint="eastAsia"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滨湖公安基础管控平台3.0版项目</w:t>
            </w:r>
            <w:r/>
          </w:p>
        </w:tc>
      </w:tr>
      <w:tr>
        <w:trPr>
          <w:jc w:val="center"/>
          <w:trHeight w:val="32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eastAsia="宋体" w:cs="宋体"/>
                <w:color w:val="000000"/>
                <w:sz w:val="21"/>
                <w:szCs w:val="21"/>
                <w:lang w:val="en-US" w:eastAsia="zh-CN" w:bidi="ar-SA"/>
              </w:rPr>
            </w:pPr>
            <w:r>
              <w:rPr>
                <w:rFonts w:hint="eastAsia" w:ascii="宋体" w:hAnsi="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2024年滨湖区重点区域行人动态感知项目</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eastAsia="宋体" w:cs="宋体"/>
                <w:color w:val="000000"/>
                <w:sz w:val="21"/>
                <w:szCs w:val="21"/>
                <w:lang w:val="en-US" w:eastAsia="zh-CN" w:bidi="ar-SA"/>
              </w:rPr>
            </w:pPr>
            <w:r>
              <w:rPr>
                <w:rFonts w:hint="eastAsia" w:ascii="宋体" w:hAnsi="宋体" w:cs="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人民法院诉源治理平台项目</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eastAsia="宋体" w:cs="宋体"/>
                <w:color w:val="000000"/>
                <w:sz w:val="21"/>
                <w:szCs w:val="21"/>
                <w:lang w:val="en-US" w:eastAsia="zh-CN" w:bidi="ar-SA"/>
              </w:rPr>
            </w:pPr>
            <w:r>
              <w:rPr>
                <w:rFonts w:hint="eastAsia" w:ascii="宋体" w:hAnsi="宋体" w:cs="宋体"/>
                <w:color w:val="000000"/>
                <w:szCs w:val="21"/>
              </w:rPr>
              <w:t xml:space="preserve">11</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无锡市滨湖区人民法院法治教育基地及党建活动馆智能化展厅项目</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eastAsia="宋体" w:cs="宋体"/>
                <w:color w:val="000000"/>
                <w:sz w:val="21"/>
                <w:szCs w:val="21"/>
                <w:lang w:val="en-US" w:eastAsia="zh-CN" w:bidi="ar-SA"/>
              </w:rPr>
            </w:pPr>
            <w:r>
              <w:rPr>
                <w:rFonts w:hint="eastAsia" w:ascii="宋体" w:hAnsi="宋体" w:cs="宋体"/>
                <w:color w:val="000000"/>
                <w:szCs w:val="21"/>
              </w:rPr>
              <w:t xml:space="preserve">12</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锡企服务平台“滨”纷惠专区</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ascii="宋体" w:hAnsi="宋体" w:eastAsia="宋体" w:cs="宋体"/>
                <w:color w:val="000000"/>
                <w:sz w:val="21"/>
                <w:szCs w:val="21"/>
                <w:lang w:val="en-US" w:eastAsia="zh-CN" w:bidi="ar-SA"/>
              </w:rPr>
            </w:pPr>
            <w:r>
              <w:rPr>
                <w:rFonts w:hint="eastAsia" w:ascii="宋体" w:hAnsi="宋体" w:cs="宋体"/>
                <w:color w:val="000000"/>
                <w:szCs w:val="21"/>
              </w:rPr>
              <w:t xml:space="preserve">13</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企业服务中心</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14</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szCs w:val="21"/>
              </w:rPr>
            </w:pPr>
            <w:r>
              <w:rPr>
                <w:rFonts w:hint="eastAsia" w:hAnsi="宋体" w:cs="宋体"/>
                <w:bCs/>
                <w:sz w:val="24"/>
              </w:rPr>
              <w:t xml:space="preserve">滨湖“招商一件事”智慧平台</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15</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szCs w:val="21"/>
              </w:rPr>
            </w:pPr>
            <w:r>
              <w:rPr>
                <w:rFonts w:hint="eastAsia" w:hAnsi="宋体" w:cs="宋体"/>
                <w:bCs/>
                <w:sz w:val="24"/>
              </w:rPr>
              <w:t xml:space="preserve">区级产业政策资金管理平台</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滨湖区招投标大数据监管平台</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滨湖区智慧消防综合管理服务项目</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18</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ascii="宋体" w:hAnsi="宋体" w:cs="宋体"/>
                <w:color w:val="000000"/>
                <w:szCs w:val="21"/>
              </w:rPr>
            </w:pPr>
            <w:r>
              <w:rPr>
                <w:rFonts w:hint="eastAsia" w:ascii="宋体" w:hAnsi="宋体" w:cs="宋体"/>
                <w:color w:val="000000"/>
                <w:szCs w:val="21"/>
              </w:rPr>
              <w:t xml:space="preserve">区楼宇载体管理平台</w:t>
            </w:r>
            <w:r/>
          </w:p>
        </w:tc>
      </w:tr>
      <w:tr>
        <w:trPr>
          <w:jc w:val="center"/>
          <w:trHeight w:val="90"/>
        </w:trPr>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19</w:t>
            </w:r>
            <w:r/>
          </w:p>
        </w:tc>
        <w:tc>
          <w:tcPr>
            <w:tcBorders>
              <w:top w:val="single" w:color="auto" w:sz="4" w:space="0"/>
              <w:left w:val="single" w:color="auto" w:sz="4" w:space="0"/>
              <w:bottom w:val="single" w:color="auto" w:sz="4" w:space="0"/>
              <w:right w:val="single" w:color="auto" w:sz="4" w:space="0"/>
            </w:tcBorders>
            <w:tcW w:w="7804"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szCs w:val="21"/>
              </w:rPr>
            </w:pPr>
            <w:r>
              <w:rPr>
                <w:rFonts w:hint="eastAsia" w:hAnsi="宋体" w:cs="宋体"/>
                <w:bCs/>
                <w:sz w:val="24"/>
              </w:rPr>
              <w:t xml:space="preserve">无锡市滨湖区建设工程智慧监管平台项目</w:t>
            </w:r>
            <w:r/>
          </w:p>
        </w:tc>
      </w:tr>
    </w:tbl>
    <w:p>
      <w:pPr>
        <w:ind w:firstLine="482"/>
        <w:jc w:val="left"/>
        <w:keepLines w:val="0"/>
        <w:keepNext w:val="0"/>
        <w:pageBreakBefore w:val="0"/>
        <w:spacing w:line="360" w:lineRule="auto"/>
        <w:rPr>
          <w:rFonts w:ascii="宋体" w:hAnsi="宋体" w:cs="宋体"/>
          <w:sz w:val="24"/>
        </w:rPr>
      </w:pPr>
      <w:r>
        <w:rPr>
          <w:rFonts w:hint="eastAsia" w:ascii="宋体" w:hAnsi="宋体" w:cs="宋体"/>
          <w:b/>
          <w:bCs/>
          <w:sz w:val="24"/>
        </w:rPr>
        <w:t xml:space="preserve">（二）采购项目交付或者实施的时间：</w:t>
      </w:r>
      <w:r>
        <w:rPr>
          <w:rFonts w:hint="eastAsia" w:ascii="宋体" w:hAnsi="宋体" w:cs="宋体"/>
          <w:sz w:val="24"/>
        </w:rPr>
        <w:t xml:space="preserve">自合同签订之日起至监理范围内所有项目通过竣工验收止。</w:t>
      </w:r>
      <w:r/>
    </w:p>
    <w:p>
      <w:pPr>
        <w:ind w:firstLine="480"/>
        <w:jc w:val="left"/>
        <w:keepLines w:val="0"/>
        <w:keepNext w:val="0"/>
        <w:pageBreakBefore w:val="0"/>
        <w:spacing w:line="360" w:lineRule="auto"/>
        <w:rPr>
          <w:rFonts w:ascii="宋体" w:hAnsi="宋体" w:cs="宋体"/>
          <w:sz w:val="24"/>
        </w:rPr>
      </w:pPr>
      <w:r>
        <w:rPr>
          <w:rFonts w:hint="eastAsia" w:ascii="宋体" w:hAnsi="宋体" w:cs="宋体"/>
          <w:b/>
          <w:bCs/>
          <w:sz w:val="24"/>
        </w:rPr>
        <w:t xml:space="preserve">（三）采购项目交付或者实施的地点：</w:t>
      </w:r>
      <w:r>
        <w:rPr>
          <w:rFonts w:hint="eastAsia" w:ascii="宋体" w:hAnsi="宋体" w:cs="宋体"/>
          <w:sz w:val="24"/>
        </w:rPr>
        <w:t xml:space="preserve">按采购人要求。</w:t>
      </w:r>
      <w:r/>
    </w:p>
    <w:p>
      <w:pPr>
        <w:jc w:val="left"/>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五、采购标的需满足的服务标准、期限、效率等要求：</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服务期限：自合同签订之日起至监理范围内所有项目通过竣工验收止。</w:t>
      </w:r>
      <w:r/>
    </w:p>
    <w:p>
      <w:pPr>
        <w:jc w:val="left"/>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六、采购标的的验收标准：</w:t>
      </w:r>
      <w:r/>
    </w:p>
    <w:p>
      <w:pPr>
        <w:ind w:firstLine="480"/>
        <w:jc w:val="left"/>
        <w:keepLines w:val="0"/>
        <w:keepNext w:val="0"/>
        <w:pageBreakBefore w:val="0"/>
        <w:spacing w:line="360" w:lineRule="auto"/>
        <w:rPr>
          <w:rFonts w:ascii="宋体" w:hAnsi="宋体" w:cs="宋体"/>
          <w:b/>
          <w:bCs/>
          <w:sz w:val="24"/>
        </w:rPr>
      </w:pPr>
      <w:r>
        <w:rPr>
          <w:rFonts w:hint="eastAsia" w:ascii="宋体" w:hAnsi="宋体" w:cs="宋体"/>
          <w:b/>
          <w:bCs/>
          <w:sz w:val="24"/>
        </w:rPr>
        <w:t xml:space="preserve">（一）验收标准及交付成果：</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采购人根据国家有关规定、采购文件、中标方的投标文件以及合同约定的内容和验收标准进行验收，以项目通过竣工验收为标准，验收期间发生的一切费用由中标人承担。</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投标人交付成果包括但不限于在项目开展过程中产生的监理规划、监理细则、会议纪要、开工令、支付证书、专题监理报告、工作周报、联络单、巡视记录等。</w:t>
      </w:r>
      <w:r/>
    </w:p>
    <w:p>
      <w:pPr>
        <w:pStyle w:val="886"/>
        <w:ind w:firstLine="482"/>
        <w:jc w:val="left"/>
        <w:keepLines w:val="0"/>
        <w:keepNext w:val="0"/>
        <w:pageBreakBefore w:val="0"/>
        <w:spacing w:line="360" w:lineRule="auto"/>
        <w:rPr>
          <w:rFonts w:ascii="宋体"/>
          <w:b/>
          <w:bCs/>
          <w:lang w:val="en-US"/>
        </w:rPr>
        <w:outlineLvl w:val="2"/>
      </w:pPr>
      <w:r>
        <w:rPr>
          <w:rFonts w:hint="eastAsia" w:ascii="宋体"/>
          <w:b/>
          <w:bCs/>
          <w:lang w:val="en-US"/>
        </w:rPr>
        <w:t xml:space="preserve">（二）监理服务质量考核要求：</w:t>
      </w:r>
      <w:r/>
    </w:p>
    <w:p>
      <w:pPr>
        <w:pStyle w:val="886"/>
        <w:jc w:val="left"/>
        <w:keepLines w:val="0"/>
        <w:keepNext w:val="0"/>
        <w:pageBreakBefore w:val="0"/>
        <w:spacing w:line="360" w:lineRule="auto"/>
        <w:rPr>
          <w:rFonts w:ascii="宋体"/>
        </w:rPr>
        <w:outlineLvl w:val="2"/>
      </w:pPr>
      <w:r>
        <w:rPr>
          <w:rFonts w:hint="eastAsia" w:ascii="宋体"/>
          <w:lang w:val="en-US"/>
        </w:rPr>
        <w:t xml:space="preserve">1、</w:t>
      </w:r>
      <w:r>
        <w:rPr>
          <w:rFonts w:hint="eastAsia" w:ascii="宋体"/>
        </w:rPr>
        <w:t xml:space="preserve">中标单位为本项目实际配备的</w:t>
      </w:r>
      <w:r>
        <w:rPr>
          <w:rFonts w:hint="eastAsia" w:ascii="宋体"/>
        </w:rPr>
        <w:t xml:space="preserve">监理团队成员应与中标单位所提供给采购人的项目监理团队成员名单一致。如监理人员因特殊原因在监理过程中确需更换的，必须书面征得采购人的同意，其中项目总监理工程师作为监理项目的核心，在不发生离职或重大伤病事故的情况下，不得更换，重大伤病事故必须提交相关权威机构出具的证明，且更换的监理人员应具备同等资质。因监理单位原因更换相关监理人员，采购人有权扣除相关监理费用，具体为更换项目总监理工程师扣除5.00万元/人次，更换总监理工程师代表、项目负责人的扣除3.00万元/人次，更换专业监理技术人员的扣除1.00万元/人次。</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2、采购人如果发现相关监理人员不能胜任其工作，有权书面通知监理单位更换相关人员，监理单位必须于一周内完成人员更换工作，并经采购人认可并办理相关人员更换手续。如果监理单位未在规定时间内完成，采购人有权参照上一条规定扣除相应监理费用。</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3、采购人有权对项目监理团队各类人员进行考勤和考核，总监理工程师请假1天、其余监理人员请假在5天以上的，需经采购人书面审核批准方可请假。请假期满应签到销假，否则按擅自延长假期处理。未经批准离开岗位或擅自延长假期，采购人有权扣除每人日次不少于1000元的监理费用。驻场监理人员出勤率低于90%，采购人有权要求监理单位更换相关人员，情节严重将上报有关部门处理。监理单位须做好考勤考核台账供采购人随时查阅核对。</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4、监理单位对应出具而未出具项目变更联系单和已出具的变更联系单的真实性负责，若出现弄虚作假等情况，采购人有权扣除每次不少于2000元监理费用。</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5、本项目实施中如因监理单位原因造成延期，由监理单位承担相应违约责任。</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6、因监理单位的过失导致项目的质量、进度问题（包括但不限于人员不到位、缺岗、资料缺损、不同步、检查验收时对施工方的错误未发现而签收、进度控制不力等），采购人有权扣除每次不少于5000元的监理费用；发生重大质量、安全事故的，除按有关规定处理外，将视情再扣除不少于3万元的监理费用。</w:t>
      </w:r>
      <w:r/>
    </w:p>
    <w:p>
      <w:pPr>
        <w:jc w:val="left"/>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七、采购标的的其他技术、服务等要求：</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一</w:t>
      </w:r>
      <w:r>
        <w:rPr>
          <w:rFonts w:hint="eastAsia" w:ascii="宋体" w:hAnsi="宋体" w:cs="宋体"/>
          <w:sz w:val="24"/>
          <w:lang w:eastAsia="zh-CN"/>
        </w:rPr>
        <w:t xml:space="preserve">）</w:t>
      </w:r>
      <w:r>
        <w:rPr>
          <w:rFonts w:hint="eastAsia" w:ascii="宋体" w:hAnsi="宋体" w:cs="宋体"/>
          <w:sz w:val="24"/>
        </w:rPr>
        <w:t xml:space="preserve">投标人提供的投标价格为完成本项目所发生的一切费用和应缴纳的税金。本采购文件所要求的项目内容应视为完成监理工作所需要的基本要求，投标人必须全部实质性响应，如有遗漏，一旦中标将自行承担全部责任。</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二</w:t>
      </w:r>
      <w:r>
        <w:rPr>
          <w:rFonts w:hint="eastAsia" w:ascii="宋体" w:hAnsi="宋体" w:cs="宋体"/>
          <w:sz w:val="24"/>
          <w:lang w:eastAsia="zh-CN"/>
        </w:rPr>
        <w:t xml:space="preserve">）</w:t>
      </w:r>
      <w:r>
        <w:rPr>
          <w:rFonts w:hint="eastAsia" w:ascii="宋体" w:hAnsi="宋体" w:cs="宋体"/>
          <w:sz w:val="24"/>
        </w:rPr>
        <w:t xml:space="preserve">监理服务质量：一次性通过系统验收并达到“合格”标准。</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三</w:t>
      </w:r>
      <w:r>
        <w:rPr>
          <w:rFonts w:hint="eastAsia" w:ascii="宋体" w:hAnsi="宋体" w:cs="宋体"/>
          <w:sz w:val="24"/>
          <w:lang w:eastAsia="zh-CN"/>
        </w:rPr>
        <w:t xml:space="preserve">）</w:t>
      </w:r>
      <w:r>
        <w:rPr>
          <w:rFonts w:hint="eastAsia" w:ascii="宋体" w:hAnsi="宋体" w:cs="宋体"/>
          <w:sz w:val="24"/>
        </w:rPr>
        <w:t xml:space="preserve">投标人必须在满足采购文件要求的基础上进行报价，如有技术偏离请于技术偏离表中说明。</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四</w:t>
      </w:r>
      <w:r>
        <w:rPr>
          <w:rFonts w:hint="eastAsia" w:ascii="宋体" w:hAnsi="宋体" w:cs="宋体"/>
          <w:sz w:val="24"/>
          <w:lang w:eastAsia="zh-CN"/>
        </w:rPr>
        <w:t xml:space="preserve">）</w:t>
      </w:r>
      <w:r>
        <w:rPr>
          <w:rFonts w:hint="eastAsia" w:ascii="宋体" w:hAnsi="宋体" w:cs="宋体"/>
          <w:sz w:val="24"/>
        </w:rPr>
        <w:t xml:space="preserve">本项目合同履行地点为无锡市滨湖区，具体地点以合同书约定为准。</w:t>
      </w:r>
      <w:r/>
    </w:p>
    <w:p>
      <w:pPr>
        <w:jc w:val="left"/>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八、付款方式等：</w:t>
      </w:r>
      <w:r/>
    </w:p>
    <w:p>
      <w:pPr>
        <w:ind w:firstLine="480"/>
        <w:jc w:val="left"/>
        <w:keepLines w:val="0"/>
        <w:keepNext w:val="0"/>
        <w:pageBreakBefore w:val="0"/>
        <w:spacing w:line="360" w:lineRule="auto"/>
      </w:pPr>
      <w:r>
        <w:rPr>
          <w:rFonts w:hint="eastAsia" w:ascii="宋体" w:hAnsi="宋体" w:cs="宋体"/>
          <w:sz w:val="24"/>
        </w:rPr>
        <w:t xml:space="preserve">合同签订生效后2个月内，支付合同总价的40%作为预付款；建设期每</w:t>
      </w:r>
      <w:r>
        <w:rPr>
          <w:rFonts w:hint="eastAsia" w:ascii="宋体" w:hAnsi="宋体" w:cs="宋体"/>
          <w:sz w:val="24"/>
          <w:lang w:val="en-US" w:eastAsia="zh-CN"/>
        </w:rPr>
        <w:t xml:space="preserve">半年</w:t>
      </w:r>
      <w:r>
        <w:rPr>
          <w:rFonts w:hint="eastAsia" w:ascii="宋体" w:hAnsi="宋体" w:cs="宋体"/>
          <w:sz w:val="24"/>
        </w:rPr>
        <w:t xml:space="preserve">按工程建设完成工作量同比例支付，最高付至本合同总价的85%；项目决算审计完成后，结清余款（以实际发生的监理费用进行结算，实际发生的监理费采用报审+甲方审核的方式由甲方最终确定）。如所监理项目因客观原因停止建设，所产生的监理费用按比例扣除或以相等规模项目递补。 </w:t>
      </w:r>
      <w:r/>
    </w:p>
    <w:p>
      <w:pPr>
        <w:jc w:val="center"/>
        <w:spacing w:line="360" w:lineRule="auto"/>
        <w:rPr>
          <w:rFonts w:ascii="宋体" w:hAnsi="宋体" w:cs="宋体"/>
          <w:b/>
          <w:bCs/>
          <w:sz w:val="32"/>
          <w:szCs w:val="32"/>
        </w:rPr>
      </w:pPr>
      <w:r>
        <w:rPr>
          <w:rFonts w:ascii="宋体" w:hAnsi="宋体" w:cs="宋体"/>
          <w:b/>
          <w:bCs/>
          <w:sz w:val="32"/>
          <w:szCs w:val="32"/>
        </w:rPr>
      </w:r>
      <w:r/>
    </w:p>
    <w:p>
      <w:pPr>
        <w:pStyle w:val="688"/>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pStyle w:val="689"/>
        <w:numPr>
          <w:ilvl w:val="0"/>
          <w:numId w:val="0"/>
        </w:numPr>
        <w:jc w:val="both"/>
        <w:spacing w:after="20" w:line="288" w:lineRule="auto"/>
        <w:widowControl w:val="off"/>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b/>
          <w:bCs/>
          <w:sz w:val="32"/>
          <w:szCs w:val="32"/>
        </w:rPr>
      </w:pPr>
      <w:r>
        <w:rPr>
          <w:rFonts w:hint="eastAsia" w:ascii="宋体" w:hAnsi="宋体" w:cs="宋体"/>
          <w:b/>
          <w:bCs/>
          <w:sz w:val="32"/>
          <w:szCs w:val="32"/>
        </w:rPr>
        <w:t xml:space="preserve">四．合同书</w:t>
      </w:r>
      <w:r/>
    </w:p>
    <w:p>
      <w:pPr>
        <w:spacing w:line="360" w:lineRule="auto"/>
        <w:rPr>
          <w:rFonts w:ascii="新宋体" w:hAnsi="新宋体" w:eastAsia="新宋体" w:cs="新宋体"/>
          <w:bCs/>
          <w:sz w:val="24"/>
          <w:u w:val="single"/>
        </w:rPr>
      </w:pPr>
      <w:r/>
      <w:bookmarkStart w:id="3" w:name="_Toc156359568"/>
      <w:r>
        <w:rPr>
          <w:rFonts w:hint="eastAsia" w:ascii="新宋体" w:hAnsi="新宋体" w:eastAsia="新宋体" w:cs="新宋体"/>
          <w:bCs/>
          <w:sz w:val="24"/>
        </w:rPr>
        <w:t xml:space="preserve">甲方（采购人）：</w:t>
      </w:r>
      <w:r>
        <w:rPr>
          <w:rFonts w:hint="eastAsia" w:ascii="新宋体" w:hAnsi="新宋体" w:eastAsia="新宋体" w:cs="新宋体"/>
          <w:bCs/>
          <w:sz w:val="24"/>
          <w:u w:val="single"/>
        </w:rPr>
        <w:t xml:space="preserve">无锡市滨湖区数据局</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乙方（中标人）：</w:t>
      </w:r>
      <w:r>
        <w:rPr>
          <w:rFonts w:hint="eastAsia" w:ascii="新宋体" w:hAnsi="新宋体" w:eastAsia="新宋体" w:cs="新宋体"/>
          <w:bCs/>
          <w:sz w:val="24"/>
          <w:u w:val="single"/>
        </w:rPr>
        <w:t xml:space="preserve">                         </w:t>
      </w:r>
      <w:bookmarkEnd w:id="3"/>
      <w:r/>
      <w:r/>
    </w:p>
    <w:p>
      <w:pPr>
        <w:numPr>
          <w:ilvl w:val="0"/>
          <w:numId w:val="0"/>
        </w:numPr>
        <w:ind w:firstLine="480"/>
        <w:spacing w:line="360" w:lineRule="auto"/>
        <w:rPr>
          <w:rFonts w:ascii="新宋体" w:hAnsi="新宋体" w:eastAsia="新宋体" w:cs="新宋体"/>
          <w:bCs/>
          <w:color w:val="ff0000"/>
          <w:sz w:val="24"/>
          <w:highlight w:val="yellow"/>
        </w:rPr>
      </w:pPr>
      <w:r>
        <w:rPr>
          <w:rFonts w:hint="eastAsia" w:ascii="新宋体" w:hAnsi="新宋体" w:eastAsia="新宋体" w:cs="新宋体"/>
          <w:bCs/>
          <w:sz w:val="24"/>
          <w:lang w:val="en-US" w:eastAsia="zh-CN"/>
        </w:rPr>
        <w:t xml:space="preserve">一、</w:t>
      </w:r>
      <w:r>
        <w:rPr>
          <w:rFonts w:hint="eastAsia" w:ascii="新宋体" w:hAnsi="新宋体" w:eastAsia="新宋体" w:cs="新宋体"/>
          <w:bCs/>
          <w:sz w:val="24"/>
        </w:rPr>
        <w:t xml:space="preserve">采购内容：</w:t>
      </w:r>
      <w:r>
        <w:rPr>
          <w:rFonts w:hint="eastAsia" w:ascii="新宋体" w:hAnsi="新宋体" w:eastAsia="新宋体" w:cs="新宋体"/>
          <w:bCs/>
          <w:sz w:val="24"/>
          <w:u w:val="single"/>
        </w:rPr>
        <w:t xml:space="preserve">（1）项目概况：</w:t>
      </w:r>
      <w:r>
        <w:rPr>
          <w:rFonts w:hint="eastAsia" w:ascii="新宋体" w:hAnsi="新宋体" w:eastAsia="新宋体" w:cs="新宋体"/>
          <w:bCs/>
          <w:sz w:val="24"/>
          <w:u w:val="single"/>
          <w:lang w:val="en-US" w:eastAsia="zh-CN"/>
        </w:rPr>
        <w:t xml:space="preserve">对</w:t>
      </w:r>
      <w:r>
        <w:rPr>
          <w:rFonts w:hint="eastAsia" w:hAnsi="宋体" w:cs="宋体"/>
          <w:bCs/>
          <w:sz w:val="24"/>
          <w:u w:val="single"/>
        </w:rPr>
        <w:t xml:space="preserve">惠山林地森林火灾远程视频监测预警系统升级、滨湖区地质灾害隐患点物联网监测项目、滨湖自然资源规划一体化整合平台、滨湖区视频会议四级点调扩容项</w:t>
      </w:r>
      <w:r>
        <w:rPr>
          <w:rFonts w:hint="eastAsia" w:hAnsi="宋体" w:cs="宋体"/>
          <w:bCs/>
          <w:sz w:val="24"/>
          <w:u w:val="single"/>
        </w:rPr>
        <w:t xml:space="preserve">目、滨湖城管执法通信系统项目、2024年滨湖区城镇老旧小区技防改造项目、滨湖公安基础管控平台3.0版项目、2024年滨湖区重点区域行人动态感知项目、人民法院诉源治理平台项目、无锡市滨湖区人民法院法治教育基地及党建活动馆智能化展厅项目、锡企服务平台“滨”纷惠专区、企业服务中心、滨湖区招投标大数据监管平台、滨湖区智慧消防综合管理服务项目、区楼宇载体管理平台、滨湖“招商一件事”智慧平台、无锡市滨湖区建设工程智慧监管平台项目、视频汇聚平台扩容升级项目、区级产业政策资金管理平台等19个项目提供全过程、全方位监理服务。</w:t>
      </w:r>
      <w:r>
        <w:rPr>
          <w:rFonts w:hint="eastAsia" w:ascii="新宋体" w:hAnsi="新宋体" w:eastAsia="新宋体" w:cs="新宋体"/>
          <w:bCs/>
          <w:sz w:val="24"/>
          <w:u w:val="single"/>
        </w:rPr>
        <w:t xml:space="preserve">（2）合同内容：乙方提供项目实施全过程、全方位监理服</w:t>
      </w:r>
      <w:r>
        <w:rPr>
          <w:rFonts w:hint="eastAsia" w:ascii="新宋体" w:hAnsi="新宋体" w:eastAsia="新宋体" w:cs="新宋体"/>
          <w:bCs/>
          <w:sz w:val="24"/>
          <w:u w:val="single"/>
        </w:rPr>
        <w:t xml:space="preserve">务，监理内容主要包括技术总体方案把关、质量控制、进度控制、投资控制、变更控制、合同管理、信息及文档管理、安全管理、沟通管理、知识产权管理等。依据合同做好相关各类项目会议的组织、记录，项目文档起草、归档、移交等管理工作；针对项目建设情况，提出合理化的改进改良建议；全面负责项目各方的工作协调、督办等；协助甲方及建设单位完成上级各部门对本项目的检查、考核、验收等工作。                                                                          </w:t>
      </w:r>
      <w:r/>
    </w:p>
    <w:p>
      <w:pPr>
        <w:numPr>
          <w:ilvl w:val="0"/>
          <w:numId w:val="0"/>
        </w:numPr>
        <w:ind w:firstLine="480"/>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二、</w:t>
      </w:r>
      <w:r>
        <w:rPr>
          <w:rFonts w:hint="eastAsia" w:ascii="新宋体" w:hAnsi="新宋体" w:eastAsia="新宋体" w:cs="新宋体"/>
          <w:bCs/>
          <w:sz w:val="24"/>
        </w:rPr>
        <w:t xml:space="preserve">合同金额：</w:t>
      </w:r>
      <w:r>
        <w:rPr>
          <w:rFonts w:hint="eastAsia" w:hAnsi="宋体" w:cs="宋体"/>
          <w:sz w:val="24"/>
          <w:u w:val="single"/>
        </w:rPr>
        <w:t xml:space="preserve">                                                                </w:t>
      </w:r>
      <w:r/>
    </w:p>
    <w:p>
      <w:pPr>
        <w:numPr>
          <w:ilvl w:val="0"/>
          <w:numId w:val="0"/>
        </w:numPr>
        <w:ind w:firstLine="480"/>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三、</w:t>
      </w:r>
      <w:r>
        <w:rPr>
          <w:rFonts w:hint="eastAsia" w:ascii="新宋体" w:hAnsi="新宋体" w:eastAsia="新宋体" w:cs="新宋体"/>
          <w:bCs/>
          <w:sz w:val="24"/>
        </w:rPr>
        <w:t xml:space="preserve">质量要求及验收标准：</w:t>
      </w:r>
      <w:r>
        <w:rPr>
          <w:rFonts w:hint="eastAsia" w:hAnsi="宋体" w:eastAsia="新宋体" w:cs="宋体"/>
          <w:bCs/>
          <w:sz w:val="24"/>
          <w:u w:val="single"/>
        </w:rPr>
        <w:t xml:space="preserve">（</w:t>
      </w:r>
      <w:r>
        <w:rPr>
          <w:rFonts w:hint="eastAsia" w:hAnsi="宋体" w:eastAsia="新宋体" w:cs="宋体"/>
          <w:bCs/>
          <w:sz w:val="24"/>
          <w:u w:val="single"/>
          <w:lang w:val="en-US" w:eastAsia="zh-CN"/>
        </w:rPr>
        <w:t xml:space="preserve">一</w:t>
      </w:r>
      <w:r>
        <w:rPr>
          <w:rFonts w:hint="eastAsia" w:hAnsi="宋体" w:eastAsia="新宋体" w:cs="宋体"/>
          <w:bCs/>
          <w:sz w:val="24"/>
          <w:u w:val="single"/>
        </w:rPr>
        <w:t xml:space="preserve">）质量要求：一次性通过系统验收并达到“合格”标准</w:t>
      </w:r>
      <w:r>
        <w:rPr>
          <w:rFonts w:hint="eastAsia" w:hAnsi="宋体" w:cs="宋体"/>
          <w:sz w:val="24"/>
          <w:u w:val="single"/>
        </w:rPr>
        <w:t xml:space="preserve">；（</w:t>
      </w:r>
      <w:r>
        <w:rPr>
          <w:rFonts w:hint="eastAsia" w:hAnsi="宋体" w:cs="宋体"/>
          <w:sz w:val="24"/>
          <w:u w:val="single"/>
          <w:lang w:val="en-US" w:eastAsia="zh-CN"/>
        </w:rPr>
        <w:t xml:space="preserve">二</w:t>
      </w:r>
      <w:r>
        <w:rPr>
          <w:rFonts w:hint="eastAsia" w:hAnsi="宋体" w:cs="宋体"/>
          <w:sz w:val="24"/>
          <w:u w:val="single"/>
        </w:rPr>
        <w:t xml:space="preserve">）验收标准：服务达到甲方要求；乙方应无条件配合甲方进行验收。                                                       </w:t>
      </w:r>
      <w:r/>
    </w:p>
    <w:p>
      <w:pPr>
        <w:numPr>
          <w:ilvl w:val="0"/>
          <w:numId w:val="0"/>
        </w:numPr>
        <w:ind w:left="525"/>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四、</w:t>
      </w:r>
      <w:r>
        <w:rPr>
          <w:rFonts w:hint="eastAsia" w:ascii="新宋体" w:hAnsi="新宋体" w:eastAsia="新宋体" w:cs="新宋体"/>
          <w:bCs/>
          <w:sz w:val="24"/>
        </w:rPr>
        <w:t xml:space="preserve">服务期限：</w:t>
      </w:r>
      <w:r>
        <w:rPr>
          <w:rFonts w:hint="eastAsia" w:ascii="新宋体" w:hAnsi="新宋体" w:eastAsia="新宋体" w:cs="新宋体"/>
          <w:bCs/>
          <w:sz w:val="24"/>
          <w:u w:val="single"/>
        </w:rPr>
        <w:t xml:space="preserve">自合同签订之日起至监理范围内所有项目通过竣工验收止。                            </w:t>
      </w:r>
      <w:r/>
    </w:p>
    <w:p>
      <w:pPr>
        <w:numPr>
          <w:ilvl w:val="0"/>
          <w:numId w:val="0"/>
        </w:numPr>
        <w:ind w:left="525"/>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五、</w:t>
      </w:r>
      <w:r>
        <w:rPr>
          <w:rFonts w:hint="eastAsia" w:ascii="新宋体" w:hAnsi="新宋体" w:eastAsia="新宋体" w:cs="新宋体"/>
          <w:bCs/>
          <w:sz w:val="24"/>
        </w:rPr>
        <w:t xml:space="preserve">履约地点和方式：</w:t>
      </w:r>
      <w:r>
        <w:rPr>
          <w:rFonts w:hint="eastAsia" w:ascii="新宋体" w:hAnsi="新宋体" w:eastAsia="新宋体" w:cs="新宋体"/>
          <w:bCs/>
          <w:sz w:val="24"/>
          <w:u w:val="single"/>
        </w:rPr>
        <w:t xml:space="preserve">乙方履约地点为甲方指定地点，乙方提供人员驻场监理服务。                       </w:t>
      </w:r>
      <w:r/>
    </w:p>
    <w:p>
      <w:pPr>
        <w:numPr>
          <w:ilvl w:val="0"/>
          <w:numId w:val="0"/>
        </w:numPr>
        <w:ind w:left="525"/>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六、</w:t>
      </w:r>
      <w:r>
        <w:rPr>
          <w:rFonts w:hint="eastAsia" w:ascii="新宋体" w:hAnsi="新宋体" w:eastAsia="新宋体" w:cs="新宋体"/>
          <w:bCs/>
          <w:sz w:val="24"/>
        </w:rPr>
        <w:t xml:space="preserve">支付步骤和办法：</w:t>
      </w:r>
      <w:r>
        <w:rPr>
          <w:rFonts w:hint="eastAsia" w:ascii="新宋体" w:hAnsi="新宋体" w:eastAsia="新宋体" w:cs="新宋体"/>
          <w:bCs/>
          <w:sz w:val="24"/>
          <w:u w:val="single"/>
        </w:rPr>
        <w:t xml:space="preserve">详见合同条款。                                         </w:t>
      </w:r>
      <w:r/>
    </w:p>
    <w:p>
      <w:pPr>
        <w:numPr>
          <w:ilvl w:val="0"/>
          <w:numId w:val="0"/>
        </w:numPr>
        <w:ind w:left="525"/>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七、</w:t>
      </w:r>
      <w:r>
        <w:rPr>
          <w:rFonts w:hint="eastAsia" w:ascii="新宋体" w:hAnsi="新宋体" w:eastAsia="新宋体" w:cs="新宋体"/>
          <w:bCs/>
          <w:sz w:val="24"/>
        </w:rPr>
        <w:t xml:space="preserve">售后服务：</w:t>
      </w:r>
      <w:r>
        <w:rPr>
          <w:rFonts w:hint="eastAsia" w:ascii="新宋体" w:hAnsi="新宋体" w:eastAsia="新宋体" w:cs="新宋体"/>
          <w:bCs/>
          <w:sz w:val="24"/>
          <w:u w:val="single"/>
        </w:rPr>
        <w:t xml:space="preserve">详见合同条款。                                               </w:t>
      </w:r>
      <w:r/>
    </w:p>
    <w:p>
      <w:pPr>
        <w:numPr>
          <w:ilvl w:val="0"/>
          <w:numId w:val="0"/>
        </w:numPr>
        <w:ind w:left="525"/>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八、</w:t>
      </w:r>
      <w:r>
        <w:rPr>
          <w:rFonts w:hint="eastAsia" w:ascii="新宋体" w:hAnsi="新宋体" w:eastAsia="新宋体" w:cs="新宋体"/>
          <w:bCs/>
          <w:sz w:val="24"/>
        </w:rPr>
        <w:t xml:space="preserve">违约责任：</w:t>
      </w:r>
      <w:r>
        <w:rPr>
          <w:rFonts w:hint="eastAsia" w:ascii="新宋体" w:hAnsi="新宋体" w:eastAsia="新宋体" w:cs="新宋体"/>
          <w:bCs/>
          <w:sz w:val="24"/>
          <w:u w:val="single"/>
        </w:rPr>
        <w:t xml:space="preserve">详见合同条款。                                                    </w:t>
      </w:r>
      <w:r/>
    </w:p>
    <w:p>
      <w:pPr>
        <w:numPr>
          <w:ilvl w:val="0"/>
          <w:numId w:val="0"/>
        </w:numPr>
        <w:ind w:left="525"/>
        <w:spacing w:line="360" w:lineRule="auto"/>
        <w:rPr>
          <w:rFonts w:ascii="新宋体" w:hAnsi="新宋体" w:eastAsia="新宋体" w:cs="新宋体"/>
          <w:bCs/>
          <w:sz w:val="24"/>
        </w:rPr>
      </w:pPr>
      <w:r>
        <w:rPr>
          <w:rFonts w:hint="eastAsia" w:ascii="新宋体" w:hAnsi="新宋体" w:eastAsia="新宋体" w:cs="新宋体"/>
          <w:sz w:val="24"/>
          <w:lang w:val="en-US" w:eastAsia="zh-CN"/>
        </w:rPr>
        <w:t xml:space="preserve">九、</w:t>
      </w:r>
      <w:r>
        <w:rPr>
          <w:rFonts w:hint="eastAsia" w:ascii="新宋体" w:hAnsi="新宋体" w:eastAsia="新宋体" w:cs="新宋体"/>
          <w:sz w:val="24"/>
        </w:rPr>
        <w:t xml:space="preserve">解决争议的方式：</w:t>
      </w:r>
      <w:r>
        <w:rPr>
          <w:rFonts w:hint="eastAsia" w:ascii="新宋体" w:hAnsi="新宋体" w:eastAsia="新宋体" w:cs="新宋体"/>
          <w:bCs/>
          <w:sz w:val="24"/>
          <w:u w:val="single"/>
        </w:rPr>
        <w:t xml:space="preserve">详见合同条款。                                             </w:t>
      </w:r>
      <w:r/>
    </w:p>
    <w:p>
      <w:pPr>
        <w:numPr>
          <w:ilvl w:val="0"/>
          <w:numId w:val="0"/>
        </w:numPr>
        <w:ind w:left="525"/>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十、</w:t>
      </w:r>
      <w:r>
        <w:rPr>
          <w:rFonts w:hint="eastAsia" w:ascii="新宋体" w:hAnsi="新宋体" w:eastAsia="新宋体" w:cs="新宋体"/>
          <w:bCs/>
          <w:sz w:val="24"/>
        </w:rPr>
        <w:t xml:space="preserve">其他事项：</w:t>
      </w:r>
      <w:r>
        <w:rPr>
          <w:rFonts w:hint="eastAsia" w:ascii="新宋体" w:hAnsi="新宋体" w:eastAsia="新宋体" w:cs="新宋体"/>
          <w:bCs/>
          <w:sz w:val="24"/>
          <w:u w:val="single"/>
        </w:rPr>
        <w:t xml:space="preserve">详见合同条款。                                                    </w:t>
      </w:r>
      <w:r/>
    </w:p>
    <w:p>
      <w:pPr>
        <w:numPr>
          <w:ilvl w:val="0"/>
          <w:numId w:val="0"/>
        </w:numPr>
        <w:ind w:left="525"/>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十一、</w:t>
      </w:r>
      <w:r>
        <w:rPr>
          <w:rFonts w:hint="eastAsia" w:ascii="新宋体" w:hAnsi="新宋体" w:eastAsia="新宋体" w:cs="新宋体"/>
          <w:bCs/>
          <w:sz w:val="24"/>
        </w:rPr>
        <w:t xml:space="preserve">合同不可分割部分：</w:t>
      </w:r>
      <w:r/>
    </w:p>
    <w:p>
      <w:pPr>
        <w:ind w:firstLine="480"/>
        <w:spacing w:line="360" w:lineRule="auto"/>
        <w:rPr>
          <w:rFonts w:ascii="新宋体" w:hAnsi="新宋体" w:eastAsia="新宋体" w:cs="新宋体"/>
          <w:bCs/>
          <w:sz w:val="24"/>
        </w:rPr>
      </w:pPr>
      <w:r>
        <w:rPr>
          <w:rFonts w:hint="eastAsia" w:ascii="新宋体" w:hAnsi="新宋体" w:eastAsia="新宋体" w:cs="新宋体"/>
          <w:bCs/>
          <w:sz w:val="24"/>
        </w:rPr>
        <w:t xml:space="preserve">采购文件、响应文件、合同条款及中标通知书，乙方在报价、评审过程中所作其他有关承诺、声明、书面澄清等均为合同不可分割的部分，与主合同具有同等法律效力。</w:t>
      </w:r>
      <w:r/>
    </w:p>
    <w:p>
      <w:pPr>
        <w:numPr>
          <w:ilvl w:val="0"/>
          <w:numId w:val="0"/>
        </w:numPr>
        <w:ind w:left="525"/>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十二、</w:t>
      </w:r>
      <w:r>
        <w:rPr>
          <w:rFonts w:hint="eastAsia" w:ascii="新宋体" w:hAnsi="新宋体" w:eastAsia="新宋体" w:cs="新宋体"/>
          <w:bCs/>
          <w:sz w:val="24"/>
        </w:rPr>
        <w:t xml:space="preserve">合同备案：</w:t>
      </w:r>
      <w:r/>
    </w:p>
    <w:p>
      <w:pPr>
        <w:ind w:firstLine="480"/>
        <w:spacing w:line="360" w:lineRule="auto"/>
        <w:rPr>
          <w:rFonts w:ascii="新宋体" w:hAnsi="新宋体" w:eastAsia="新宋体" w:cs="新宋体"/>
          <w:bCs/>
          <w:sz w:val="24"/>
        </w:rPr>
      </w:pPr>
      <w:r>
        <w:rPr>
          <w:rFonts w:hint="eastAsia" w:ascii="新宋体" w:hAnsi="新宋体" w:eastAsia="新宋体" w:cs="新宋体"/>
          <w:bCs/>
          <w:sz w:val="24"/>
        </w:rPr>
        <w:t xml:space="preserve">合同一式陆份，甲方执叁份，乙方执贰份，采购代理机构执壹份。</w:t>
      </w:r>
      <w:r/>
    </w:p>
    <w:p>
      <w:pPr>
        <w:numPr>
          <w:ilvl w:val="0"/>
          <w:numId w:val="0"/>
        </w:numPr>
        <w:ind w:left="525"/>
        <w:spacing w:line="360" w:lineRule="auto"/>
        <w:rPr>
          <w:rFonts w:ascii="新宋体" w:hAnsi="新宋体" w:eastAsia="新宋体" w:cs="新宋体"/>
          <w:bCs/>
          <w:sz w:val="24"/>
        </w:rPr>
      </w:pPr>
      <w:r>
        <w:rPr>
          <w:rFonts w:hint="eastAsia" w:ascii="新宋体" w:hAnsi="新宋体" w:eastAsia="新宋体" w:cs="新宋体"/>
          <w:bCs/>
          <w:sz w:val="24"/>
          <w:lang w:val="en-US" w:eastAsia="zh-CN"/>
        </w:rPr>
        <w:t xml:space="preserve">十三、</w:t>
      </w:r>
      <w:r>
        <w:rPr>
          <w:rFonts w:hint="eastAsia" w:ascii="新宋体" w:hAnsi="新宋体" w:eastAsia="新宋体" w:cs="新宋体"/>
          <w:bCs/>
          <w:sz w:val="24"/>
        </w:rPr>
        <w:t xml:space="preserve">合同生效：</w:t>
      </w:r>
      <w:r/>
    </w:p>
    <w:p>
      <w:pPr>
        <w:ind w:firstLine="480"/>
        <w:spacing w:line="360" w:lineRule="auto"/>
        <w:rPr>
          <w:rFonts w:ascii="新宋体" w:hAnsi="新宋体" w:eastAsia="新宋体" w:cs="新宋体"/>
          <w:bCs/>
          <w:sz w:val="24"/>
        </w:rPr>
      </w:pPr>
      <w:r>
        <w:rPr>
          <w:rFonts w:hint="eastAsia" w:ascii="新宋体" w:hAnsi="新宋体" w:eastAsia="新宋体" w:cs="新宋体"/>
          <w:bCs/>
          <w:sz w:val="24"/>
        </w:rPr>
        <w:t xml:space="preserve">本合同由甲乙双方签字、盖章，并经采购代理机构见证后生效。</w:t>
      </w:r>
      <w:r/>
    </w:p>
    <w:p>
      <w:pPr>
        <w:spacing w:line="360" w:lineRule="auto"/>
        <w:rPr>
          <w:rFonts w:ascii="新宋体" w:hAnsi="新宋体" w:eastAsia="新宋体" w:cs="新宋体"/>
          <w:b/>
          <w:sz w:val="24"/>
        </w:rPr>
      </w:pPr>
      <w:r>
        <w:rPr>
          <w:rFonts w:ascii="新宋体" w:hAnsi="新宋体" w:eastAsia="新宋体" w:cs="新宋体"/>
          <w:b/>
          <w:sz w:val="24"/>
        </w:rPr>
      </w:r>
      <w:r/>
    </w:p>
    <w:p>
      <w:pPr>
        <w:spacing w:line="360" w:lineRule="auto"/>
        <w:rPr>
          <w:rFonts w:ascii="新宋体" w:hAnsi="新宋体" w:eastAsia="新宋体" w:cs="新宋体"/>
          <w:b/>
          <w:sz w:val="24"/>
        </w:rPr>
      </w:pPr>
      <w:r>
        <w:rPr>
          <w:rFonts w:ascii="新宋体" w:hAnsi="新宋体" w:eastAsia="新宋体" w:cs="新宋体"/>
          <w:b/>
          <w:sz w:val="24"/>
        </w:rPr>
      </w:r>
      <w:r/>
    </w:p>
    <w:p>
      <w:pPr>
        <w:spacing w:line="360" w:lineRule="auto"/>
        <w:rPr>
          <w:rFonts w:ascii="新宋体" w:hAnsi="新宋体" w:eastAsia="新宋体" w:cs="新宋体"/>
          <w:b/>
          <w:sz w:val="24"/>
        </w:rPr>
      </w:pPr>
      <w:r>
        <w:rPr>
          <w:rFonts w:ascii="新宋体" w:hAnsi="新宋体" w:eastAsia="新宋体" w:cs="新宋体"/>
          <w:b/>
          <w:sz w:val="24"/>
        </w:rPr>
      </w:r>
      <w:r/>
    </w:p>
    <w:p>
      <w:pPr>
        <w:spacing w:line="360" w:lineRule="auto"/>
        <w:rPr>
          <w:rFonts w:ascii="新宋体" w:hAnsi="新宋体" w:eastAsia="新宋体" w:cs="新宋体"/>
          <w:b/>
          <w:sz w:val="24"/>
        </w:rPr>
      </w:pPr>
      <w:r>
        <w:rPr>
          <w:rFonts w:hint="eastAsia" w:ascii="新宋体" w:hAnsi="新宋体" w:eastAsia="新宋体" w:cs="新宋体"/>
          <w:b/>
          <w:sz w:val="24"/>
        </w:rPr>
        <w:t xml:space="preserve">（以下无正文，合同签署页）</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甲方（采购人）：（盖章）           乙方（中标方）：（盖章）</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法定（授权）代表人：               法定（授权）代表人：</w:t>
      </w:r>
      <w:r/>
    </w:p>
    <w:p>
      <w:pPr>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年月日                             年月日                                                       </w:t>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hint="eastAsia" w:ascii="新宋体" w:hAnsi="新宋体" w:eastAsia="新宋体" w:cs="新宋体"/>
          <w:bCs/>
          <w:sz w:val="24"/>
        </w:rPr>
        <w:t xml:space="preserve">见证方：</w:t>
      </w:r>
      <w:r>
        <w:rPr>
          <w:rFonts w:hint="eastAsia" w:ascii="新宋体" w:hAnsi="新宋体" w:eastAsia="新宋体" w:cs="新宋体"/>
          <w:bCs/>
          <w:sz w:val="24"/>
          <w:u w:val="single"/>
        </w:rPr>
        <w:t xml:space="preserve">无锡彰誉技术咨询有限公司</w:t>
      </w:r>
      <w:r>
        <w:rPr>
          <w:rFonts w:hint="eastAsia" w:ascii="新宋体" w:hAnsi="新宋体" w:eastAsia="新宋体" w:cs="新宋体"/>
          <w:bCs/>
          <w:sz w:val="24"/>
        </w:rPr>
        <w:t xml:space="preserve">（盖章）</w:t>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hint="eastAsia" w:ascii="新宋体" w:hAnsi="新宋体" w:eastAsia="新宋体" w:cs="新宋体"/>
          <w:bCs/>
          <w:sz w:val="24"/>
        </w:rPr>
        <w:t xml:space="preserve">★</w:t>
      </w:r>
      <w:r>
        <w:rPr>
          <w:rFonts w:hint="eastAsia" w:ascii="新宋体" w:hAnsi="新宋体" w:eastAsia="新宋体" w:cs="新宋体"/>
          <w:b/>
          <w:bCs/>
          <w:sz w:val="24"/>
        </w:rPr>
        <w:t xml:space="preserve">备注：</w:t>
      </w:r>
      <w:r>
        <w:rPr>
          <w:rFonts w:hint="eastAsia" w:ascii="新宋体" w:hAnsi="新宋体" w:eastAsia="新宋体" w:cs="新宋体"/>
          <w:bCs/>
          <w:sz w:val="24"/>
        </w:rPr>
        <w:t xml:space="preserve">甲乙双方必须以本格式文本，按照合同条款拟订合同。</w:t>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left"/>
        <w:spacing w:line="360" w:lineRule="auto"/>
        <w:rPr>
          <w:rFonts w:ascii="新宋体" w:hAnsi="新宋体" w:eastAsia="新宋体" w:cs="新宋体"/>
          <w:bCs/>
          <w:sz w:val="24"/>
        </w:rPr>
      </w:pPr>
      <w:r>
        <w:rPr>
          <w:rFonts w:ascii="新宋体" w:hAnsi="新宋体" w:eastAsia="新宋体" w:cs="新宋体"/>
          <w:bCs/>
          <w:sz w:val="24"/>
        </w:rPr>
      </w:r>
      <w:r/>
    </w:p>
    <w:p>
      <w:pPr>
        <w:jc w:val="center"/>
        <w:spacing w:line="360" w:lineRule="auto"/>
        <w:rPr>
          <w:rFonts w:hAnsi="宋体" w:cs="宋体"/>
          <w:b/>
          <w:sz w:val="32"/>
          <w:szCs w:val="32"/>
        </w:rPr>
      </w:pPr>
      <w:r>
        <w:rPr>
          <w:rFonts w:hint="eastAsia" w:hAnsi="宋体" w:cs="宋体"/>
          <w:b/>
          <w:sz w:val="32"/>
          <w:szCs w:val="32"/>
        </w:rPr>
        <w:t xml:space="preserve">合同条款</w:t>
      </w:r>
      <w:r/>
    </w:p>
    <w:p>
      <w:pPr>
        <w:spacing w:line="360" w:lineRule="auto"/>
        <w:rPr>
          <w:rFonts w:hAnsi="宋体"/>
          <w:bCs/>
          <w:sz w:val="24"/>
        </w:rPr>
      </w:pPr>
      <w:r>
        <w:rPr>
          <w:rFonts w:hint="eastAsia" w:hAnsi="宋体"/>
          <w:bCs/>
          <w:sz w:val="24"/>
        </w:rPr>
        <w:t xml:space="preserve">甲方（采购人）：</w:t>
      </w:r>
      <w:r>
        <w:rPr>
          <w:rFonts w:hint="eastAsia" w:ascii="新宋体" w:hAnsi="新宋体" w:eastAsia="新宋体" w:cs="新宋体"/>
          <w:bCs/>
          <w:sz w:val="24"/>
          <w:u w:val="single"/>
        </w:rPr>
        <w:t xml:space="preserve">无锡市滨湖区数据局</w:t>
      </w:r>
      <w:r/>
    </w:p>
    <w:p>
      <w:pPr>
        <w:spacing w:line="360" w:lineRule="auto"/>
        <w:rPr>
          <w:rFonts w:hAnsi="宋体"/>
          <w:bCs/>
          <w:sz w:val="24"/>
        </w:rPr>
      </w:pPr>
      <w:r>
        <w:rPr>
          <w:rFonts w:hint="eastAsia" w:hAnsi="宋体"/>
          <w:bCs/>
          <w:sz w:val="24"/>
        </w:rPr>
        <w:t xml:space="preserve">乙方（中标人）</w:t>
      </w:r>
      <w:r/>
    </w:p>
    <w:p>
      <w:pPr>
        <w:pStyle w:val="689"/>
        <w:numPr>
          <w:ilvl w:val="0"/>
          <w:numId w:val="0"/>
        </w:numPr>
        <w:ind w:firstLine="480"/>
        <w:spacing w:after="0" w:line="360" w:lineRule="auto"/>
        <w:rPr>
          <w:rFonts w:ascii="宋体" w:hAnsi="宋体"/>
          <w:bCs/>
          <w:sz w:val="24"/>
          <w:szCs w:val="24"/>
        </w:rPr>
      </w:pPr>
      <w:r>
        <w:rPr>
          <w:rFonts w:hint="eastAsia" w:ascii="宋体" w:hAnsi="宋体"/>
          <w:bCs/>
          <w:sz w:val="24"/>
          <w:szCs w:val="24"/>
          <w:lang w:val="en-US" w:eastAsia="zh-CN"/>
        </w:rPr>
        <w:t xml:space="preserve">一、</w:t>
      </w:r>
      <w:r>
        <w:rPr>
          <w:rFonts w:hint="eastAsia" w:ascii="宋体" w:hAnsi="宋体"/>
          <w:bCs/>
          <w:sz w:val="24"/>
          <w:szCs w:val="24"/>
        </w:rPr>
        <w:t xml:space="preserve">项目内容</w:t>
      </w:r>
      <w:r/>
    </w:p>
    <w:p>
      <w:pPr>
        <w:pStyle w:val="689"/>
        <w:numPr>
          <w:ilvl w:val="0"/>
          <w:numId w:val="0"/>
        </w:numPr>
        <w:ind w:firstLine="480"/>
        <w:spacing w:after="0" w:line="360" w:lineRule="auto"/>
        <w:rPr>
          <w:rFonts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一</w:t>
      </w:r>
      <w:r>
        <w:rPr>
          <w:rFonts w:hint="eastAsia" w:ascii="宋体" w:hAnsi="宋体"/>
          <w:bCs/>
          <w:sz w:val="24"/>
          <w:szCs w:val="24"/>
          <w:lang w:eastAsia="zh-CN"/>
        </w:rPr>
        <w:t xml:space="preserve">）</w:t>
      </w:r>
      <w:r>
        <w:rPr>
          <w:rFonts w:hint="eastAsia" w:ascii="宋体" w:hAnsi="宋体"/>
          <w:bCs/>
          <w:sz w:val="24"/>
          <w:szCs w:val="24"/>
        </w:rPr>
        <w:t xml:space="preserve">服务内容：</w:t>
      </w:r>
      <w:r>
        <w:rPr>
          <w:rFonts w:hint="eastAsia" w:ascii="宋体" w:hAnsi="宋体"/>
          <w:bCs/>
          <w:sz w:val="24"/>
          <w:szCs w:val="24"/>
          <w:lang w:val="en-US"/>
        </w:rPr>
        <w:t xml:space="preserve">甲方委托乙方提供</w:t>
      </w:r>
      <w:r>
        <w:rPr>
          <w:rFonts w:hint="eastAsia" w:ascii="宋体" w:hAnsi="宋体"/>
          <w:bCs/>
          <w:sz w:val="24"/>
          <w:szCs w:val="24"/>
        </w:rPr>
        <w:t xml:space="preserve">滨湖区2024年度政务信息化项目</w:t>
      </w:r>
      <w:r>
        <w:rPr>
          <w:rFonts w:hint="eastAsia"/>
          <w:sz w:val="24"/>
          <w:lang w:val="en-US"/>
        </w:rPr>
        <w:t xml:space="preserve">全过程、全方位咨询监理服务</w:t>
      </w:r>
      <w:r>
        <w:rPr>
          <w:rFonts w:hint="eastAsia" w:ascii="宋体" w:hAnsi="宋体"/>
          <w:bCs/>
          <w:sz w:val="24"/>
          <w:szCs w:val="24"/>
        </w:rPr>
        <w:t xml:space="preserve">，具体详见</w:t>
      </w:r>
      <w:r>
        <w:rPr>
          <w:rFonts w:hint="eastAsia" w:ascii="宋体" w:hAnsi="宋体"/>
          <w:bCs/>
          <w:sz w:val="24"/>
          <w:szCs w:val="24"/>
          <w:lang w:val="en-US"/>
        </w:rPr>
        <w:t xml:space="preserve">采购</w:t>
      </w:r>
      <w:r>
        <w:rPr>
          <w:rFonts w:hint="eastAsia" w:ascii="宋体" w:hAnsi="宋体"/>
          <w:bCs/>
          <w:sz w:val="24"/>
          <w:szCs w:val="24"/>
        </w:rPr>
        <w:t xml:space="preserve">文件及乙方投标文件。</w:t>
      </w:r>
      <w:r/>
    </w:p>
    <w:p>
      <w:pPr>
        <w:pStyle w:val="689"/>
        <w:numPr>
          <w:ilvl w:val="0"/>
          <w:numId w:val="0"/>
        </w:numPr>
        <w:ind w:left="420"/>
        <w:spacing w:after="0" w:line="360" w:lineRule="auto"/>
        <w:rPr>
          <w:rFonts w:ascii="宋体" w:hAnsi="宋体"/>
          <w:bCs/>
          <w:sz w:val="24"/>
          <w:szCs w:val="24"/>
          <w:lang w:val="en-US"/>
        </w:rPr>
      </w:pPr>
      <w:r>
        <w:rPr>
          <w:rFonts w:hint="eastAsia" w:ascii="宋体" w:hAnsi="宋体"/>
          <w:bCs/>
          <w:sz w:val="24"/>
          <w:szCs w:val="24"/>
          <w:lang w:val="en-US" w:eastAsia="zh-CN"/>
        </w:rPr>
        <w:t xml:space="preserve">（二）</w:t>
      </w:r>
      <w:r>
        <w:rPr>
          <w:rFonts w:hint="eastAsia" w:ascii="宋体" w:hAnsi="宋体"/>
          <w:bCs/>
          <w:sz w:val="24"/>
          <w:szCs w:val="24"/>
          <w:lang w:val="en-US"/>
        </w:rPr>
        <w:t xml:space="preserve">下列文件为本合同不可分割部分：</w:t>
      </w:r>
      <w:r/>
    </w:p>
    <w:p>
      <w:pPr>
        <w:pStyle w:val="689"/>
        <w:numPr>
          <w:ilvl w:val="0"/>
          <w:numId w:val="0"/>
        </w:numPr>
        <w:ind w:left="420"/>
        <w:spacing w:after="0" w:line="360" w:lineRule="auto"/>
        <w:rPr>
          <w:rFonts w:ascii="宋体" w:hAnsi="宋体"/>
          <w:bCs/>
          <w:sz w:val="24"/>
          <w:szCs w:val="24"/>
          <w:lang w:val="en-US"/>
        </w:rPr>
      </w:pPr>
      <w:r>
        <w:rPr>
          <w:rFonts w:hint="eastAsia" w:ascii="宋体" w:hAnsi="宋体"/>
          <w:bCs/>
          <w:sz w:val="24"/>
          <w:szCs w:val="24"/>
          <w:lang w:val="en-US"/>
        </w:rPr>
        <w:t xml:space="preserve">1</w:t>
      </w:r>
      <w:r>
        <w:rPr>
          <w:rFonts w:hint="eastAsia" w:ascii="宋体" w:hAnsi="宋体"/>
          <w:bCs/>
          <w:sz w:val="24"/>
          <w:szCs w:val="24"/>
          <w:lang w:val="en-US" w:eastAsia="zh-CN"/>
        </w:rPr>
        <w:t xml:space="preserve">、</w:t>
      </w:r>
      <w:r>
        <w:rPr>
          <w:rFonts w:hint="eastAsia" w:ascii="宋体" w:hAnsi="宋体"/>
          <w:bCs/>
          <w:sz w:val="24"/>
          <w:szCs w:val="24"/>
          <w:lang w:val="en-US"/>
        </w:rPr>
        <w:t xml:space="preserve">中标通知书；</w:t>
      </w:r>
      <w:r/>
    </w:p>
    <w:p>
      <w:pPr>
        <w:pStyle w:val="689"/>
        <w:numPr>
          <w:ilvl w:val="0"/>
          <w:numId w:val="0"/>
        </w:numPr>
        <w:ind w:left="420"/>
        <w:spacing w:after="0" w:line="360" w:lineRule="auto"/>
        <w:rPr>
          <w:rFonts w:ascii="宋体" w:hAnsi="宋体"/>
          <w:bCs/>
          <w:sz w:val="24"/>
          <w:szCs w:val="24"/>
          <w:lang w:val="en-US"/>
        </w:rPr>
      </w:pPr>
      <w:r>
        <w:rPr>
          <w:rFonts w:hint="eastAsia" w:ascii="宋体" w:hAnsi="宋体"/>
          <w:bCs/>
          <w:sz w:val="24"/>
          <w:szCs w:val="24"/>
          <w:lang w:val="en-US"/>
        </w:rPr>
        <w:t xml:space="preserve">2</w:t>
      </w:r>
      <w:r>
        <w:rPr>
          <w:rFonts w:hint="eastAsia" w:ascii="宋体" w:hAnsi="宋体"/>
          <w:bCs/>
          <w:sz w:val="24"/>
          <w:szCs w:val="24"/>
          <w:lang w:val="en-US" w:eastAsia="zh-CN"/>
        </w:rPr>
        <w:t xml:space="preserve">、</w:t>
      </w:r>
      <w:r>
        <w:rPr>
          <w:rFonts w:hint="eastAsia" w:ascii="宋体" w:hAnsi="宋体"/>
          <w:bCs/>
          <w:sz w:val="24"/>
          <w:szCs w:val="24"/>
          <w:lang w:val="en-US"/>
        </w:rPr>
        <w:t xml:space="preserve">采购文件；</w:t>
      </w:r>
      <w:r/>
    </w:p>
    <w:p>
      <w:pPr>
        <w:pStyle w:val="689"/>
        <w:numPr>
          <w:ilvl w:val="0"/>
          <w:numId w:val="0"/>
        </w:numPr>
        <w:ind w:left="420"/>
        <w:spacing w:after="0" w:line="360" w:lineRule="auto"/>
        <w:rPr>
          <w:rFonts w:ascii="宋体" w:hAnsi="宋体"/>
          <w:bCs/>
          <w:sz w:val="24"/>
          <w:szCs w:val="24"/>
          <w:lang w:val="en-US"/>
        </w:rPr>
      </w:pPr>
      <w:r>
        <w:rPr>
          <w:rFonts w:hint="eastAsia" w:ascii="宋体" w:hAnsi="宋体"/>
          <w:bCs/>
          <w:sz w:val="24"/>
          <w:szCs w:val="24"/>
          <w:lang w:val="en-US"/>
        </w:rPr>
        <w:t xml:space="preserve">3</w:t>
      </w:r>
      <w:r>
        <w:rPr>
          <w:rFonts w:hint="eastAsia" w:ascii="宋体" w:hAnsi="宋体"/>
          <w:bCs/>
          <w:sz w:val="24"/>
          <w:szCs w:val="24"/>
          <w:lang w:val="en-US" w:eastAsia="zh-CN"/>
        </w:rPr>
        <w:t xml:space="preserve">、</w:t>
      </w:r>
      <w:r>
        <w:rPr>
          <w:rFonts w:hint="eastAsia" w:ascii="宋体" w:hAnsi="宋体"/>
          <w:bCs/>
          <w:sz w:val="24"/>
          <w:szCs w:val="24"/>
        </w:rPr>
        <w:t xml:space="preserve">乙方</w:t>
      </w:r>
      <w:r>
        <w:rPr>
          <w:rFonts w:hint="eastAsia" w:ascii="宋体" w:hAnsi="宋体"/>
          <w:bCs/>
          <w:sz w:val="24"/>
          <w:szCs w:val="24"/>
          <w:lang w:val="en-US"/>
        </w:rPr>
        <w:t xml:space="preserve">投标文件；</w:t>
      </w:r>
      <w:r/>
    </w:p>
    <w:p>
      <w:pPr>
        <w:pStyle w:val="689"/>
        <w:numPr>
          <w:ilvl w:val="0"/>
          <w:numId w:val="0"/>
        </w:numPr>
        <w:ind w:left="420"/>
        <w:spacing w:after="0" w:line="360" w:lineRule="auto"/>
        <w:rPr>
          <w:rFonts w:ascii="宋体" w:hAnsi="宋体"/>
          <w:bCs/>
          <w:sz w:val="24"/>
          <w:szCs w:val="24"/>
          <w:lang w:val="en-US"/>
        </w:rPr>
      </w:pPr>
      <w:r>
        <w:rPr>
          <w:rFonts w:hint="eastAsia" w:ascii="宋体" w:hAnsi="宋体"/>
          <w:bCs/>
          <w:sz w:val="24"/>
          <w:szCs w:val="24"/>
          <w:lang w:val="en-US"/>
        </w:rPr>
        <w:t xml:space="preserve">4</w:t>
      </w:r>
      <w:r>
        <w:rPr>
          <w:rFonts w:hint="eastAsia" w:ascii="宋体" w:hAnsi="宋体"/>
          <w:bCs/>
          <w:sz w:val="24"/>
          <w:szCs w:val="24"/>
          <w:lang w:val="en-US" w:eastAsia="zh-CN"/>
        </w:rPr>
        <w:t xml:space="preserve">、</w:t>
      </w:r>
      <w:r>
        <w:rPr>
          <w:rFonts w:hint="eastAsia" w:ascii="宋体" w:hAnsi="宋体"/>
          <w:bCs/>
          <w:sz w:val="24"/>
          <w:szCs w:val="24"/>
        </w:rPr>
        <w:t xml:space="preserve">乙方</w:t>
      </w:r>
      <w:r>
        <w:rPr>
          <w:rFonts w:hint="eastAsia" w:ascii="宋体" w:hAnsi="宋体"/>
          <w:bCs/>
          <w:sz w:val="24"/>
          <w:szCs w:val="24"/>
          <w:lang w:val="en-US"/>
        </w:rPr>
        <w:t xml:space="preserve">在招投标过程中所作的其他承诺、声明、书面澄清等；</w:t>
      </w:r>
      <w:r/>
    </w:p>
    <w:p>
      <w:pPr>
        <w:pStyle w:val="689"/>
        <w:numPr>
          <w:ilvl w:val="0"/>
          <w:numId w:val="0"/>
        </w:numPr>
        <w:ind w:left="420"/>
        <w:spacing w:after="0" w:line="360" w:lineRule="auto"/>
        <w:rPr>
          <w:rFonts w:ascii="宋体" w:hAnsi="宋体"/>
          <w:bCs/>
          <w:sz w:val="24"/>
          <w:szCs w:val="24"/>
          <w:lang w:val="en-US"/>
        </w:rPr>
      </w:pPr>
      <w:r>
        <w:rPr>
          <w:rFonts w:hint="eastAsia" w:ascii="宋体" w:hAnsi="宋体"/>
          <w:bCs/>
          <w:sz w:val="24"/>
          <w:szCs w:val="24"/>
          <w:lang w:val="en-US"/>
        </w:rPr>
        <w:t xml:space="preserve">5</w:t>
      </w:r>
      <w:r>
        <w:rPr>
          <w:rFonts w:hint="eastAsia" w:ascii="宋体" w:hAnsi="宋体"/>
          <w:bCs/>
          <w:sz w:val="24"/>
          <w:szCs w:val="24"/>
          <w:lang w:val="en-US" w:eastAsia="zh-CN"/>
        </w:rPr>
        <w:t xml:space="preserve">、</w:t>
      </w:r>
      <w:r>
        <w:rPr>
          <w:rFonts w:hint="eastAsia" w:ascii="宋体" w:hAnsi="宋体"/>
          <w:bCs/>
          <w:sz w:val="24"/>
          <w:szCs w:val="24"/>
          <w:lang w:val="en-US"/>
        </w:rPr>
        <w:t xml:space="preserve">当采购文件和</w:t>
      </w:r>
      <w:r>
        <w:rPr>
          <w:rFonts w:hint="eastAsia" w:ascii="宋体" w:hAnsi="宋体"/>
          <w:bCs/>
          <w:sz w:val="24"/>
          <w:szCs w:val="24"/>
        </w:rPr>
        <w:t xml:space="preserve">乙方</w:t>
      </w:r>
      <w:r>
        <w:rPr>
          <w:rFonts w:hint="eastAsia" w:ascii="宋体" w:hAnsi="宋体"/>
          <w:bCs/>
          <w:sz w:val="24"/>
          <w:szCs w:val="24"/>
          <w:lang w:val="en-US"/>
        </w:rPr>
        <w:t xml:space="preserve">的投标文件不一致时，应当以采购文件为准，但如果投标文件</w:t>
      </w:r>
      <w:r/>
    </w:p>
    <w:p>
      <w:pPr>
        <w:pStyle w:val="689"/>
        <w:numPr>
          <w:ilvl w:val="0"/>
          <w:numId w:val="0"/>
        </w:numPr>
        <w:spacing w:after="0" w:line="360" w:lineRule="auto"/>
        <w:rPr>
          <w:rFonts w:ascii="宋体" w:hAnsi="宋体"/>
          <w:bCs/>
          <w:sz w:val="24"/>
          <w:szCs w:val="24"/>
          <w:lang w:val="en-US"/>
        </w:rPr>
      </w:pPr>
      <w:r>
        <w:rPr>
          <w:rFonts w:hint="eastAsia" w:ascii="宋体" w:hAnsi="宋体"/>
          <w:bCs/>
          <w:sz w:val="24"/>
          <w:szCs w:val="24"/>
          <w:lang w:val="en-US"/>
        </w:rPr>
        <w:t xml:space="preserve">的承诺高于采购文件时，以投标文件为准。</w:t>
      </w:r>
      <w:r/>
    </w:p>
    <w:p>
      <w:pPr>
        <w:pStyle w:val="689"/>
        <w:numPr>
          <w:ilvl w:val="0"/>
          <w:numId w:val="0"/>
        </w:numPr>
        <w:ind w:firstLine="480"/>
        <w:spacing w:after="0" w:line="360" w:lineRule="auto"/>
        <w:rPr>
          <w:sz w:val="24"/>
          <w:szCs w:val="24"/>
          <w:lang w:val="en-US"/>
        </w:rPr>
      </w:pPr>
      <w:r>
        <w:rPr>
          <w:rFonts w:hint="eastAsia" w:ascii="宋体" w:hAnsi="宋体"/>
          <w:bCs/>
          <w:sz w:val="24"/>
          <w:szCs w:val="24"/>
          <w:lang w:val="en-US" w:eastAsia="zh-CN"/>
        </w:rPr>
        <w:t xml:space="preserve">二、</w:t>
      </w:r>
      <w:r>
        <w:rPr>
          <w:rFonts w:hint="eastAsia" w:ascii="宋体" w:hAnsi="宋体"/>
          <w:bCs/>
          <w:sz w:val="24"/>
          <w:szCs w:val="24"/>
          <w:lang w:val="en-US"/>
        </w:rPr>
        <w:t xml:space="preserve">价格及支付</w:t>
      </w:r>
      <w:r>
        <w:rPr>
          <w:sz w:val="24"/>
          <w:szCs w:val="24"/>
          <w:lang w:val="en-US"/>
        </w:rPr>
        <w:t xml:space="preserve"> </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按此次中标价格执行，总价包干。合同总价为</w:t>
      </w:r>
      <w:r>
        <w:rPr>
          <w:rFonts w:hint="eastAsia" w:hAnsi="宋体" w:cs="宋体"/>
          <w:bCs/>
          <w:sz w:val="24"/>
          <w:u w:val="single"/>
        </w:rPr>
        <w:t xml:space="preserve">     </w:t>
      </w:r>
      <w:r>
        <w:rPr>
          <w:rFonts w:hint="eastAsia" w:hAnsi="宋体" w:cs="宋体"/>
          <w:bCs/>
          <w:sz w:val="24"/>
        </w:rPr>
        <w:t xml:space="preserve">元（大写：人民币</w:t>
      </w:r>
      <w:r>
        <w:rPr>
          <w:rFonts w:hint="eastAsia" w:hAnsi="宋体" w:cs="宋体"/>
          <w:bCs/>
          <w:sz w:val="24"/>
          <w:u w:val="single"/>
        </w:rPr>
        <w:t xml:space="preserve">    </w:t>
      </w:r>
      <w:r>
        <w:rPr>
          <w:rFonts w:hint="eastAsia" w:hAnsi="宋体" w:cs="宋体"/>
          <w:bCs/>
          <w:sz w:val="24"/>
        </w:rPr>
        <w:t xml:space="preserve">元）。</w:t>
      </w:r>
      <w:r/>
    </w:p>
    <w:p>
      <w:pPr>
        <w:ind w:firstLine="480"/>
        <w:spacing w:line="360" w:lineRule="auto"/>
        <w:rPr>
          <w:rFonts w:hAnsi="宋体" w:cs="宋体"/>
          <w:sz w:val="24"/>
        </w:rPr>
      </w:pPr>
      <w:r>
        <w:rPr>
          <w:rFonts w:hint="eastAsia" w:hAnsi="宋体" w:cs="宋体"/>
          <w:bCs/>
          <w:sz w:val="24"/>
        </w:rPr>
        <w:t xml:space="preserve">本合同总价包括</w:t>
      </w:r>
      <w:r>
        <w:rPr>
          <w:rFonts w:hint="eastAsia" w:hAnsi="宋体" w:cs="宋体"/>
          <w:sz w:val="24"/>
          <w:szCs w:val="22"/>
        </w:rPr>
        <w:t xml:space="preserve">完成本项目前期准备、施工及保修阶段监理所需的全部相关费用（包括所投入人工、设备、机械等）</w:t>
      </w:r>
      <w:r>
        <w:rPr>
          <w:rFonts w:hint="eastAsia" w:hAnsi="宋体"/>
          <w:sz w:val="24"/>
        </w:rPr>
        <w:t xml:space="preserve">、企业管理费、税费、利润等费用</w:t>
      </w:r>
      <w:r>
        <w:rPr>
          <w:rFonts w:hint="eastAsia" w:hAnsi="宋体" w:cs="宋体"/>
          <w:sz w:val="24"/>
        </w:rPr>
        <w:t xml:space="preserve">以及合同明显或暗示的所有一般风险、责任和义务费用。</w:t>
      </w:r>
      <w:r/>
    </w:p>
    <w:p>
      <w:pPr>
        <w:ind w:firstLine="480"/>
        <w:spacing w:line="360" w:lineRule="auto"/>
        <w:tabs>
          <w:tab w:val="left" w:pos="525" w:leader="none"/>
          <w:tab w:val="left" w:pos="1050" w:leader="none"/>
          <w:tab w:val="left" w:pos="1155" w:leader="none"/>
        </w:tabs>
        <w:rPr>
          <w:rFonts w:hAnsi="宋体" w:cs="宋体"/>
          <w:bCs/>
          <w:sz w:val="24"/>
          <w:highlight w:val="none"/>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cs="宋体"/>
          <w:bCs/>
          <w:sz w:val="24"/>
        </w:rPr>
        <w:t xml:space="preserve">付款方式：</w:t>
      </w:r>
      <w:r>
        <w:rPr>
          <w:rFonts w:hint="eastAsia" w:hAnsi="宋体" w:cs="宋体"/>
          <w:bCs/>
          <w:sz w:val="24"/>
          <w:highlight w:val="none"/>
        </w:rPr>
        <w:t xml:space="preserve">合同签订生效后2个月内，支付合同总价的40%作为预付款；建设期每</w:t>
      </w:r>
      <w:r>
        <w:rPr>
          <w:rFonts w:hint="eastAsia" w:hAnsi="宋体" w:cs="宋体"/>
          <w:bCs/>
          <w:sz w:val="24"/>
          <w:highlight w:val="none"/>
          <w:lang w:val="en-US" w:eastAsia="zh-CN"/>
        </w:rPr>
        <w:t xml:space="preserve">半年</w:t>
      </w:r>
      <w:r>
        <w:rPr>
          <w:rFonts w:hint="eastAsia" w:hAnsi="宋体" w:cs="宋体"/>
          <w:bCs/>
          <w:sz w:val="24"/>
          <w:highlight w:val="none"/>
        </w:rPr>
        <w:t xml:space="preserve">按工程建设完成工作量同比例支付，最高付至本合同总价的85%；项目决算审计完成后，结清余款（以实际发生的监理费用进行结算，实际发生的监理费采用报审+甲方审核的方式由甲方最终确定）。如所监理项目因客观原因停止建设，所产生的监理费用按比例扣除或以相等规模项目递补。 </w:t>
      </w:r>
      <w:r/>
    </w:p>
    <w:p>
      <w:pPr>
        <w:ind w:firstLine="480"/>
        <w:spacing w:line="360" w:lineRule="auto"/>
        <w:tabs>
          <w:tab w:val="left" w:pos="525" w:leader="none"/>
          <w:tab w:val="left" w:pos="1050" w:leader="none"/>
          <w:tab w:val="left" w:pos="1155" w:leader="none"/>
        </w:tabs>
        <w:rPr>
          <w:rFonts w:hAnsi="宋体" w:cs="宋体"/>
          <w:sz w:val="24"/>
        </w:rPr>
      </w:pPr>
      <w:r>
        <w:rPr>
          <w:rFonts w:hint="eastAsia" w:hAnsi="宋体" w:cs="宋体"/>
          <w:sz w:val="24"/>
          <w:lang w:eastAsia="zh-CN"/>
        </w:rPr>
        <w:t xml:space="preserve">（</w:t>
      </w:r>
      <w:r>
        <w:rPr>
          <w:rFonts w:hint="eastAsia" w:hAnsi="宋体" w:cs="宋体"/>
          <w:sz w:val="24"/>
          <w:lang w:val="en-US" w:eastAsia="zh-CN"/>
        </w:rPr>
        <w:t xml:space="preserve">三</w:t>
      </w:r>
      <w:r>
        <w:rPr>
          <w:rFonts w:hint="eastAsia" w:hAnsi="宋体" w:cs="宋体"/>
          <w:sz w:val="24"/>
          <w:lang w:eastAsia="zh-CN"/>
        </w:rPr>
        <w:t xml:space="preserve">）</w:t>
      </w:r>
      <w:r>
        <w:rPr>
          <w:rFonts w:hint="eastAsia" w:hAnsi="宋体" w:cs="宋体"/>
          <w:bCs/>
          <w:sz w:val="24"/>
        </w:rPr>
        <w:t xml:space="preserve">甲方每次付款前乙方须出具正式发票。若乙方不出具正式发票的，甲方有权拒绝付款，且不承担因此产生的逾期付款等违约责任。</w:t>
      </w:r>
      <w:r/>
    </w:p>
    <w:p>
      <w:pPr>
        <w:ind w:firstLine="480"/>
        <w:spacing w:line="360" w:lineRule="auto"/>
        <w:tabs>
          <w:tab w:val="left" w:pos="0" w:leader="none"/>
          <w:tab w:val="left" w:pos="1365" w:leader="none"/>
        </w:tabs>
        <w:rPr>
          <w:rFonts w:hAnsi="宋体"/>
          <w:bCs/>
          <w:sz w:val="24"/>
        </w:rPr>
      </w:pPr>
      <w:r>
        <w:rPr>
          <w:rFonts w:hint="eastAsia" w:hAnsi="宋体"/>
          <w:bCs/>
          <w:sz w:val="24"/>
          <w:lang w:val="en-US" w:eastAsia="zh-CN"/>
        </w:rPr>
        <w:t xml:space="preserve">三、</w:t>
      </w:r>
      <w:r>
        <w:rPr>
          <w:rFonts w:hint="eastAsia" w:hAnsi="宋体"/>
          <w:bCs/>
          <w:sz w:val="24"/>
        </w:rPr>
        <w:t xml:space="preserve">知识产权</w:t>
      </w:r>
      <w:r/>
    </w:p>
    <w:p>
      <w:pPr>
        <w:ind w:firstLine="480"/>
        <w:spacing w:line="360" w:lineRule="auto"/>
        <w:tabs>
          <w:tab w:val="left" w:pos="94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ind w:firstLine="480"/>
        <w:spacing w:line="360" w:lineRule="auto"/>
        <w:tabs>
          <w:tab w:val="left" w:pos="94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cs="宋体"/>
          <w:bCs/>
          <w:sz w:val="24"/>
        </w:rPr>
        <w:t xml:space="preserve">乙方在本合同履行过程中专门为甲方或根据甲方提供的有关信息、资料而产生的所有成果，其知识产权和其他权益全部归甲方所有，且甲方可以不受限制地进行使用。未经甲方事先书面许可，乙方不得为本合同之外的任何目的、以任何形式自行使用、擅自许可任何第三方使用或向任何第三方提出有关的意见和建议。</w:t>
      </w:r>
      <w:r/>
    </w:p>
    <w:p>
      <w:pPr>
        <w:ind w:firstLine="480"/>
        <w:spacing w:line="360" w:lineRule="auto"/>
        <w:tabs>
          <w:tab w:val="left" w:pos="735" w:leader="none"/>
        </w:tabs>
        <w:rPr>
          <w:rFonts w:hAnsi="宋体"/>
          <w:bCs/>
          <w:sz w:val="24"/>
        </w:rPr>
      </w:pPr>
      <w:r>
        <w:rPr>
          <w:rFonts w:hint="eastAsia" w:hAnsi="宋体"/>
          <w:bCs/>
          <w:sz w:val="24"/>
        </w:rPr>
        <w:t xml:space="preserve">四</w:t>
      </w:r>
      <w:r>
        <w:rPr>
          <w:rFonts w:hint="eastAsia" w:hAnsi="宋体"/>
          <w:bCs/>
          <w:sz w:val="24"/>
          <w:lang w:eastAsia="zh-CN"/>
        </w:rPr>
        <w:t xml:space="preserve">、</w:t>
      </w:r>
      <w:r>
        <w:rPr>
          <w:rFonts w:hint="eastAsia" w:hAnsi="宋体"/>
          <w:bCs/>
          <w:sz w:val="24"/>
        </w:rPr>
        <w:t xml:space="preserve">权利与义务</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甲方权利与义务</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1、</w:t>
      </w:r>
      <w:r>
        <w:rPr>
          <w:rFonts w:hint="eastAsia" w:hAnsi="宋体" w:cs="宋体"/>
          <w:bCs/>
          <w:sz w:val="24"/>
        </w:rPr>
        <w:t xml:space="preserve">甲方有权要求乙方派出稳定的监理队伍</w:t>
      </w:r>
      <w:r>
        <w:rPr>
          <w:rFonts w:hint="eastAsia" w:hAnsi="宋体" w:cs="宋体"/>
          <w:bCs/>
          <w:sz w:val="24"/>
          <w:u w:val="single"/>
        </w:rPr>
        <w:t xml:space="preserve">，</w:t>
      </w:r>
      <w:r>
        <w:rPr>
          <w:rFonts w:hint="eastAsia" w:hAnsi="宋体" w:cs="宋体"/>
          <w:bCs/>
          <w:sz w:val="24"/>
        </w:rPr>
        <w:t xml:space="preserve">乙方如需更换项目组人员，应向甲方提出书面申请，经甲方批准后方可进行更换，所更换人员资格能力不得低于其投标文件承诺。未获得甲方同意的情况下，总监理工程师、监理工程师变更或未实际提供服务的，或其他不符合招投标文件要求的，甲方有权单方面终止合同，并追究乙方责任。</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2、</w:t>
      </w:r>
      <w:r>
        <w:rPr>
          <w:rFonts w:hint="eastAsia" w:hAnsi="宋体" w:cs="宋体"/>
          <w:bCs/>
          <w:sz w:val="24"/>
        </w:rPr>
        <w:t xml:space="preserve">甲方有权要求监理机构适时提交监理工作报告及监理业务范围内的专项报告。当甲方发现监理人员不按监理合同履行监理职责，或与其他单位串通给甲方或造成损失的，甲方有权要求乙方更换监理人员，甚至终止合同并要求乙方承担相应的赔偿责任或连带赔偿责任。</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3、</w:t>
      </w:r>
      <w:r>
        <w:rPr>
          <w:rFonts w:hint="eastAsia" w:hAnsi="宋体" w:cs="宋体"/>
          <w:bCs/>
          <w:sz w:val="24"/>
        </w:rPr>
        <w:t xml:space="preserve">甲方主要负责部门或单位的工作协调，为监理工作创造良好的外部条件。</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4、</w:t>
      </w:r>
      <w:r>
        <w:rPr>
          <w:rFonts w:hint="eastAsia" w:hAnsi="宋体" w:cs="宋体"/>
          <w:bCs/>
          <w:sz w:val="24"/>
        </w:rPr>
        <w:t xml:space="preserve">甲方应当按合同双方约定的内容和时间，向乙方提供与项目有关的工程等资料。</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5、</w:t>
      </w:r>
      <w:r>
        <w:rPr>
          <w:rFonts w:hint="eastAsia" w:hAnsi="宋体" w:cs="宋体"/>
          <w:bCs/>
          <w:sz w:val="24"/>
        </w:rPr>
        <w:t xml:space="preserve">甲方应当按合同双方约定的内容和时间就乙方书面提交并要求作出决定的一切事宜作出书面决定，逾期应视为甲方同意。</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6、</w:t>
      </w:r>
      <w:r>
        <w:rPr>
          <w:rFonts w:hint="eastAsia" w:hAnsi="宋体" w:cs="宋体"/>
          <w:bCs/>
          <w:sz w:val="24"/>
        </w:rPr>
        <w:t xml:space="preserve">甲方应授权一名熟悉本项目情况的项目代表，负责与乙方联系，更换代表，要提前通知乙方。</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7、</w:t>
      </w:r>
      <w:r>
        <w:rPr>
          <w:rFonts w:hint="eastAsia" w:hAnsi="宋体" w:cs="宋体"/>
          <w:bCs/>
          <w:sz w:val="24"/>
        </w:rPr>
        <w:t xml:space="preserve">甲方将授予乙方的监理权利，以及乙方成员的职能分工、监理权限及时书面通知已选定的承建单位，并在与第三人签订的合同中予以明确。</w:t>
      </w:r>
      <w:r/>
    </w:p>
    <w:p>
      <w:pPr>
        <w:ind w:firstLine="480"/>
        <w:jc w:val="left"/>
        <w:spacing w:line="360" w:lineRule="auto"/>
        <w:rPr>
          <w:rFonts w:ascii="宋体" w:hAnsi="宋体" w:cs="宋体"/>
          <w:sz w:val="24"/>
          <w:lang w:val="zh-CN"/>
        </w:rPr>
      </w:pPr>
      <w:r>
        <w:rPr>
          <w:rFonts w:hint="eastAsia" w:hAnsi="宋体" w:cs="宋体"/>
          <w:bCs/>
          <w:sz w:val="24"/>
          <w:lang w:val="en-US" w:eastAsia="zh-CN"/>
        </w:rPr>
        <w:t xml:space="preserve">8、</w:t>
      </w:r>
      <w:r>
        <w:rPr>
          <w:rFonts w:hint="eastAsia" w:ascii="宋体" w:hAnsi="宋体" w:cs="宋体"/>
          <w:sz w:val="24"/>
          <w:lang w:val="zh-CN"/>
        </w:rPr>
        <w:t xml:space="preserve">本项目总监理工程师：</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总监理工程师代表：</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zh-CN"/>
        </w:rPr>
        <w:t xml:space="preserve">总监理工程师、总监理工程师代表不得为同一人。</w:t>
      </w:r>
      <w:r>
        <w:rPr>
          <w:rFonts w:hint="eastAsia" w:ascii="宋体" w:hAnsi="宋体" w:cs="宋体"/>
          <w:sz w:val="24"/>
        </w:rPr>
        <w:t xml:space="preserve">甲方组建的</w:t>
      </w:r>
      <w:r>
        <w:rPr>
          <w:rFonts w:hint="eastAsia" w:ascii="宋体" w:hAnsi="宋体" w:cs="宋体"/>
          <w:sz w:val="24"/>
          <w:lang w:val="zh-CN"/>
        </w:rPr>
        <w:t xml:space="preserve">项目监理团队，全程负责整个项目的监理工作。且项目总监理工程师在项目建设期间须常驻无锡（江阴、宜兴除外；每月不少于25天），全程参与项目监理工作，项目建设期间必须主持每周工作例会；主要监理人员必须具备所从事监理业务的专业技术和类似项目经验，并具有丰富的项目管理经验。</w:t>
      </w:r>
      <w:r/>
    </w:p>
    <w:p>
      <w:pPr>
        <w:ind w:firstLine="480"/>
        <w:jc w:val="left"/>
        <w:spacing w:line="360" w:lineRule="auto"/>
        <w:rPr>
          <w:rFonts w:hAnsi="宋体" w:cs="宋体"/>
          <w:bCs/>
          <w:sz w:val="24"/>
        </w:rPr>
      </w:pPr>
      <w:r>
        <w:rPr>
          <w:rFonts w:hint="eastAsia" w:ascii="宋体" w:hAnsi="宋体" w:cs="宋体"/>
          <w:sz w:val="24"/>
          <w:lang w:val="zh-CN"/>
        </w:rPr>
        <w:t xml:space="preserve">（</w:t>
      </w:r>
      <w:r>
        <w:rPr>
          <w:rFonts w:hint="eastAsia" w:ascii="宋体" w:hAnsi="宋体" w:cs="宋体"/>
          <w:sz w:val="24"/>
          <w:lang w:val="en-US" w:eastAsia="zh-CN"/>
        </w:rPr>
        <w:t xml:space="preserve">二</w:t>
      </w:r>
      <w:r>
        <w:rPr>
          <w:rFonts w:hint="eastAsia" w:ascii="宋体" w:hAnsi="宋体" w:cs="宋体"/>
          <w:sz w:val="24"/>
          <w:lang w:val="zh-CN"/>
        </w:rPr>
        <w:t xml:space="preserve">）</w:t>
      </w:r>
      <w:r>
        <w:rPr>
          <w:rFonts w:hint="eastAsia" w:hAnsi="宋体" w:cs="宋体"/>
          <w:bCs/>
          <w:sz w:val="24"/>
        </w:rPr>
        <w:t xml:space="preserve">乙方权利与义务</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1</w:t>
      </w:r>
      <w:r>
        <w:rPr>
          <w:rFonts w:hint="eastAsia" w:hAnsi="宋体" w:cs="宋体"/>
          <w:bCs/>
          <w:sz w:val="24"/>
          <w:lang w:eastAsia="zh-CN"/>
        </w:rPr>
        <w:t xml:space="preserve">、</w:t>
      </w:r>
      <w:r>
        <w:rPr>
          <w:rFonts w:hint="eastAsia" w:hAnsi="宋体" w:cs="宋体"/>
          <w:bCs/>
          <w:sz w:val="24"/>
        </w:rPr>
        <w:t xml:space="preserve">对项目的有关事项（包括规模、技术方案、设计标准、实施计划和使用功能要求等）向甲方的建议权。</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2</w:t>
      </w:r>
      <w:r>
        <w:rPr>
          <w:rFonts w:hint="eastAsia" w:hAnsi="宋体" w:cs="宋体"/>
          <w:bCs/>
          <w:sz w:val="24"/>
          <w:lang w:eastAsia="zh-CN"/>
        </w:rPr>
        <w:t xml:space="preserve">、</w:t>
      </w:r>
      <w:r>
        <w:rPr>
          <w:rFonts w:hint="eastAsia" w:hAnsi="宋体" w:cs="宋体"/>
          <w:bCs/>
          <w:sz w:val="24"/>
        </w:rPr>
        <w:t xml:space="preserve">对项目设计中的技术问题，按照安全和优化的原则提出建议，并向甲方提出书面报告。如果由于拟提出的建议会提高工程造价或延长工期，应当事先取得甲方的同意。</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3</w:t>
      </w:r>
      <w:r>
        <w:rPr>
          <w:rFonts w:hint="eastAsia" w:hAnsi="宋体" w:cs="宋体"/>
          <w:bCs/>
          <w:sz w:val="24"/>
          <w:lang w:eastAsia="zh-CN"/>
        </w:rPr>
        <w:t xml:space="preserve">、</w:t>
      </w:r>
      <w:r>
        <w:rPr>
          <w:rFonts w:hint="eastAsia" w:hAnsi="宋体" w:cs="宋体"/>
          <w:bCs/>
          <w:sz w:val="24"/>
        </w:rPr>
        <w:t xml:space="preserve">对项目的组织实施和技术方案，按照保质量、保工期和降低成本的原则，提出审查意见并及时通知承建单位，并向甲方提出书面报告。如果由于拟提出的建议会提高工程造价， 或延长工期，应当事先取得甲方的同意。当发现项目设计不符合国家颁布的质量标准和设计合同约定的质量标准时，应当书面报告甲方并要求有关单位更正。</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4</w:t>
      </w:r>
      <w:r>
        <w:rPr>
          <w:rFonts w:hint="eastAsia" w:hAnsi="宋体" w:cs="宋体"/>
          <w:bCs/>
          <w:sz w:val="24"/>
          <w:lang w:eastAsia="zh-CN"/>
        </w:rPr>
        <w:t xml:space="preserve">、</w:t>
      </w:r>
      <w:r>
        <w:rPr>
          <w:rFonts w:hint="eastAsia" w:hAnsi="宋体" w:cs="宋体"/>
          <w:bCs/>
          <w:sz w:val="24"/>
        </w:rPr>
        <w:t xml:space="preserve">主持项目建设有关单位的组织协调，重要协调事项应当事先向甲方报告。</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5</w:t>
      </w:r>
      <w:r>
        <w:rPr>
          <w:rFonts w:hint="eastAsia" w:hAnsi="宋体" w:cs="宋体"/>
          <w:bCs/>
          <w:sz w:val="24"/>
          <w:lang w:eastAsia="zh-CN"/>
        </w:rPr>
        <w:t xml:space="preserve">、</w:t>
      </w:r>
      <w:r>
        <w:rPr>
          <w:rFonts w:hint="eastAsia" w:hAnsi="宋体" w:cs="宋体"/>
          <w:bCs/>
          <w:sz w:val="24"/>
        </w:rPr>
        <w:t xml:space="preserve">在事先向甲方报告并征得同意后，乙方可以发布停工令和复工令。</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6</w:t>
      </w:r>
      <w:r>
        <w:rPr>
          <w:rFonts w:hint="eastAsia" w:hAnsi="宋体" w:cs="宋体"/>
          <w:bCs/>
          <w:sz w:val="24"/>
          <w:lang w:eastAsia="zh-CN"/>
        </w:rPr>
        <w:t xml:space="preserve">、</w:t>
      </w:r>
      <w:r>
        <w:rPr>
          <w:rFonts w:hint="eastAsia" w:hAnsi="宋体" w:cs="宋体"/>
          <w:bCs/>
          <w:sz w:val="24"/>
        </w:rPr>
        <w:t xml:space="preserve">乙方按合同约定派出监理机构及监理人员，报送委派的总监理工程师及其监理机构成员名单、监理规划（方案）及监理服务细则，完成监理合同专用条款中约定的监理项目范围内的监理业务。按合同约定定期向甲方报告监理工作。</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7</w:t>
      </w:r>
      <w:r>
        <w:rPr>
          <w:rFonts w:hint="eastAsia" w:hAnsi="宋体" w:cs="宋体"/>
          <w:bCs/>
          <w:sz w:val="24"/>
          <w:lang w:eastAsia="zh-CN"/>
        </w:rPr>
        <w:t xml:space="preserve">、</w:t>
      </w:r>
      <w:r>
        <w:rPr>
          <w:rFonts w:hint="eastAsia" w:hAnsi="宋体" w:cs="宋体"/>
          <w:bCs/>
          <w:sz w:val="24"/>
        </w:rPr>
        <w:t xml:space="preserve">项目上使用的设备、材料与软件的检验权和确认权，对于不符合设计要求及国家质量标准的设备材料与软件，有权通知停止使用或停工整改、返工。当取得监理机构复工令后才能复工。</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8</w:t>
      </w:r>
      <w:r>
        <w:rPr>
          <w:rFonts w:hint="eastAsia" w:hAnsi="宋体" w:cs="宋体"/>
          <w:bCs/>
          <w:sz w:val="24"/>
          <w:lang w:eastAsia="zh-CN"/>
        </w:rPr>
        <w:t xml:space="preserve">、</w:t>
      </w:r>
      <w:r>
        <w:rPr>
          <w:rFonts w:hint="eastAsia" w:hAnsi="宋体" w:cs="宋体"/>
          <w:bCs/>
          <w:sz w:val="24"/>
        </w:rPr>
        <w:t xml:space="preserve">乙方有被监理项目进度的检查、监督权，以及被监理项目实际竣工日期提前或超过合同规定的竣工期限的追认权。</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9</w:t>
      </w:r>
      <w:r>
        <w:rPr>
          <w:rFonts w:hint="eastAsia" w:hAnsi="宋体" w:cs="宋体"/>
          <w:bCs/>
          <w:sz w:val="24"/>
          <w:lang w:eastAsia="zh-CN"/>
        </w:rPr>
        <w:t xml:space="preserve">、</w:t>
      </w:r>
      <w:r>
        <w:rPr>
          <w:rFonts w:hint="eastAsia" w:hAnsi="宋体" w:cs="宋体"/>
          <w:bCs/>
          <w:sz w:val="24"/>
        </w:rPr>
        <w:t xml:space="preserve">乙方有在被监理项目合同约定的价格范围内，被监理项目款项支付的审核和确认权，以及结算被监理项目款的复核确认权。未乙方签字确认，甲方不支付相关款项。</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10</w:t>
      </w:r>
      <w:r>
        <w:rPr>
          <w:rFonts w:hint="eastAsia" w:hAnsi="宋体" w:cs="宋体"/>
          <w:bCs/>
          <w:sz w:val="24"/>
          <w:lang w:eastAsia="zh-CN"/>
        </w:rPr>
        <w:t xml:space="preserve">、</w:t>
      </w:r>
      <w:r>
        <w:rPr>
          <w:rFonts w:hint="eastAsia" w:hAnsi="宋体" w:cs="宋体"/>
          <w:bCs/>
          <w:sz w:val="24"/>
        </w:rPr>
        <w:t xml:space="preserve">在监理过程中如发现被监理单位工作不力，乙方有权提出调换有关人员建议。</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11</w:t>
      </w:r>
      <w:r>
        <w:rPr>
          <w:rFonts w:hint="eastAsia" w:hAnsi="宋体" w:cs="宋体"/>
          <w:bCs/>
          <w:sz w:val="24"/>
          <w:lang w:eastAsia="zh-CN"/>
        </w:rPr>
        <w:t xml:space="preserve">、</w:t>
      </w:r>
      <w:r>
        <w:rPr>
          <w:rFonts w:hint="eastAsia" w:hAnsi="宋体" w:cs="宋体"/>
          <w:bCs/>
          <w:sz w:val="24"/>
        </w:rPr>
        <w:t xml:space="preserve">在监理项目范围内，甲方或被监理单位对对方的任何意见和要求（包括索赔要求），均必须首先向乙方提出，由乙方研究处理意见，再同双方协商确定。当甲方和被监理单位发生争议时，乙方应根据自己的职能，以独立的身份判断，公正地进行调解。当双方的争议由政府有关部门或仲裁机关进行调解和仲裁时，应当提出</w:t>
      </w:r>
      <w:r>
        <w:rPr>
          <w:rFonts w:hint="eastAsia" w:hAnsi="宋体" w:cs="宋体"/>
          <w:bCs/>
          <w:sz w:val="24"/>
          <w:lang w:eastAsia="zh-Hans"/>
        </w:rPr>
        <w:t xml:space="preserve">佐证</w:t>
      </w:r>
      <w:r>
        <w:rPr>
          <w:rFonts w:hint="eastAsia" w:hAnsi="宋体" w:cs="宋体"/>
          <w:bCs/>
          <w:sz w:val="24"/>
        </w:rPr>
        <w:t xml:space="preserve">的事实材料。</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12、</w:t>
      </w:r>
      <w:r>
        <w:rPr>
          <w:rFonts w:hint="eastAsia" w:hAnsi="宋体" w:cs="宋体"/>
          <w:bCs/>
          <w:sz w:val="24"/>
        </w:rPr>
        <w:t xml:space="preserve">乙方在履行合同义务的期间，应运用合理的技能，认真、勤奋地工作，认真执行合同约定的各项监理任务，公正地维护各方的合法权益。</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13、</w:t>
      </w:r>
      <w:r>
        <w:rPr>
          <w:rFonts w:hint="eastAsia" w:hAnsi="宋体" w:cs="宋体"/>
          <w:bCs/>
          <w:sz w:val="24"/>
        </w:rPr>
        <w:t xml:space="preserve">如果乙方使用的设施和物品属于甲方的财产，在监理工作完成或中止时， 应将其设施和物品清单提交给甲方。</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14、</w:t>
      </w:r>
      <w:r>
        <w:rPr>
          <w:rFonts w:hint="eastAsia" w:hAnsi="宋体" w:cs="宋体"/>
          <w:bCs/>
          <w:sz w:val="24"/>
        </w:rPr>
        <w:t xml:space="preserve">在本合同期内或合同终止后，未征得有关方同意，不得泄露与本项目、本合同有关的技术、资料等，不得以任何形式侵害甲方和被监理单位的知识产权。</w:t>
      </w:r>
      <w:r/>
    </w:p>
    <w:p>
      <w:pPr>
        <w:ind w:firstLine="480"/>
        <w:spacing w:line="360" w:lineRule="auto"/>
        <w:tabs>
          <w:tab w:val="left" w:pos="735" w:leader="none"/>
        </w:tabs>
        <w:rPr>
          <w:rFonts w:hAnsi="宋体"/>
          <w:bCs/>
          <w:sz w:val="24"/>
        </w:rPr>
      </w:pPr>
      <w:r>
        <w:rPr>
          <w:rFonts w:hint="eastAsia" w:hAnsi="宋体"/>
          <w:bCs/>
          <w:sz w:val="24"/>
          <w:lang w:eastAsia="zh-CN"/>
        </w:rPr>
        <w:t xml:space="preserve">（</w:t>
      </w:r>
      <w:r>
        <w:rPr>
          <w:rFonts w:hint="eastAsia" w:hAnsi="宋体"/>
          <w:bCs/>
          <w:sz w:val="24"/>
          <w:lang w:val="en-US" w:eastAsia="zh-CN"/>
        </w:rPr>
        <w:t xml:space="preserve">三</w:t>
      </w:r>
      <w:r>
        <w:rPr>
          <w:rFonts w:hint="eastAsia" w:hAnsi="宋体"/>
          <w:bCs/>
          <w:sz w:val="24"/>
          <w:lang w:eastAsia="zh-CN"/>
        </w:rPr>
        <w:t xml:space="preserve">）</w:t>
      </w:r>
      <w:r>
        <w:rPr>
          <w:rFonts w:hint="eastAsia" w:hAnsi="宋体"/>
          <w:bCs/>
          <w:sz w:val="24"/>
        </w:rPr>
        <w:t xml:space="preserve">质量要求与检验：</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1、</w:t>
      </w:r>
      <w:r>
        <w:rPr>
          <w:rFonts w:hint="eastAsia" w:hAnsi="宋体" w:cs="宋体"/>
          <w:bCs/>
          <w:sz w:val="24"/>
        </w:rPr>
        <w:t xml:space="preserve">乙方应严格按照采购文件的有关规定和乙方投标文件提供合格的服务成果。</w:t>
      </w:r>
      <w:r/>
    </w:p>
    <w:p>
      <w:pPr>
        <w:ind w:firstLine="480"/>
        <w:spacing w:line="360" w:lineRule="auto"/>
        <w:tabs>
          <w:tab w:val="left" w:pos="525" w:leader="none"/>
          <w:tab w:val="left" w:pos="1050" w:leader="none"/>
          <w:tab w:val="left" w:pos="1155" w:leader="none"/>
        </w:tabs>
        <w:rPr>
          <w:rFonts w:hAnsi="宋体" w:cs="宋体"/>
          <w:bCs/>
          <w:sz w:val="24"/>
        </w:rPr>
      </w:pPr>
      <w:r>
        <w:rPr>
          <w:rFonts w:hint="eastAsia" w:hAnsi="宋体" w:cs="宋体"/>
          <w:bCs/>
          <w:sz w:val="24"/>
          <w:lang w:val="en-US" w:eastAsia="zh-CN"/>
        </w:rPr>
        <w:t xml:space="preserve">2、</w:t>
      </w:r>
      <w:r>
        <w:rPr>
          <w:rFonts w:hint="eastAsia" w:hAnsi="宋体" w:cs="宋体"/>
          <w:bCs/>
          <w:sz w:val="24"/>
        </w:rPr>
        <w:t xml:space="preserve">甲方有权对乙方提交的每个阶段的服务成果进行监督和检验，并就乙方的服务质量、服务方式、服务效果等提出意见和改进建议，乙方应听取甲方建议，及时改进和提高服务质量。 </w:t>
      </w:r>
      <w:r/>
    </w:p>
    <w:p>
      <w:pPr>
        <w:ind w:firstLine="520"/>
        <w:spacing w:line="360" w:lineRule="auto"/>
        <w:tabs>
          <w:tab w:val="left" w:pos="1050" w:leader="none"/>
          <w:tab w:val="left" w:pos="1155" w:leader="none"/>
        </w:tabs>
        <w:rPr>
          <w:rFonts w:hAnsi="宋体" w:cs="宋体"/>
          <w:bCs/>
          <w:sz w:val="24"/>
        </w:rPr>
      </w:pPr>
      <w:r>
        <w:rPr>
          <w:rFonts w:hint="eastAsia" w:hAnsi="宋体" w:cs="宋体"/>
          <w:bCs/>
          <w:sz w:val="24"/>
          <w:lang w:val="en-US" w:eastAsia="zh-CN"/>
        </w:rPr>
        <w:t xml:space="preserve">3、</w:t>
      </w:r>
      <w:r>
        <w:rPr>
          <w:rFonts w:hint="eastAsia" w:hAnsi="宋体" w:cs="宋体"/>
          <w:bCs/>
          <w:sz w:val="24"/>
        </w:rPr>
        <w:t xml:space="preserve">如果任何被检验的服务不符合质量要求，甲方均可以拒绝接受，乙方应及时更换、重新提供服务，且不得影响甲方正常工作，费用由乙方承担，如因更换或重作导致乙方逾期交付货物的，乙方还应承担逾期交付的违约责任。本规定并不免除乙方在本合同项下的货物质量保证义务或其他义务。</w:t>
      </w:r>
      <w:r/>
    </w:p>
    <w:p>
      <w:pPr>
        <w:ind w:firstLine="520"/>
        <w:spacing w:line="360" w:lineRule="auto"/>
        <w:tabs>
          <w:tab w:val="left" w:pos="1050" w:leader="none"/>
          <w:tab w:val="left" w:pos="1155" w:leader="none"/>
        </w:tabs>
        <w:rPr>
          <w:rFonts w:hAnsi="宋体" w:cs="宋体"/>
          <w:sz w:val="24"/>
        </w:rPr>
      </w:pPr>
      <w:r>
        <w:rPr>
          <w:rFonts w:hint="eastAsia" w:hAnsi="宋体" w:cs="宋体"/>
          <w:bCs/>
          <w:sz w:val="24"/>
          <w:lang w:val="en-US" w:eastAsia="zh-CN"/>
        </w:rPr>
        <w:t xml:space="preserve">4、</w:t>
      </w:r>
      <w:r>
        <w:rPr>
          <w:rFonts w:hint="eastAsia" w:hAnsi="宋体" w:cs="宋体"/>
          <w:bCs/>
          <w:sz w:val="24"/>
        </w:rPr>
        <w:t xml:space="preserve">服务验收包括：工作成果达到甲方的要求。甲方按照双方共同确认的工作计划，进行阶段性检查和工作成果验收，最终成果以甲方最后确认的验收单为准。甲方组织专家评议、内部评议、部门检测、鉴定会以及其他方式，对服务质量进行评判（专家评审费用标准由甲方制定）。验收合格后，甲方提供验收合格单。</w:t>
      </w:r>
      <w:r/>
    </w:p>
    <w:p>
      <w:pPr>
        <w:ind w:firstLine="520"/>
        <w:spacing w:line="360" w:lineRule="auto"/>
        <w:tabs>
          <w:tab w:val="left" w:pos="1050" w:leader="none"/>
          <w:tab w:val="left" w:pos="1155" w:leader="none"/>
        </w:tabs>
        <w:rPr>
          <w:rFonts w:hAnsi="宋体" w:cs="宋体"/>
          <w:bCs/>
          <w:sz w:val="24"/>
        </w:rPr>
      </w:pPr>
      <w:r>
        <w:rPr>
          <w:rFonts w:hint="eastAsia" w:hAnsi="宋体" w:cs="宋体"/>
          <w:bCs/>
          <w:sz w:val="24"/>
          <w:lang w:val="en-US" w:eastAsia="zh-CN"/>
        </w:rPr>
        <w:t xml:space="preserve">五、</w:t>
      </w:r>
      <w:r>
        <w:rPr>
          <w:rFonts w:hint="eastAsia" w:hAnsi="宋体" w:cs="宋体"/>
          <w:bCs/>
          <w:sz w:val="24"/>
        </w:rPr>
        <w:t xml:space="preserve">保密条款：</w:t>
      </w:r>
      <w:r/>
    </w:p>
    <w:p>
      <w:pPr>
        <w:ind w:firstLine="480"/>
        <w:spacing w:line="360" w:lineRule="auto"/>
        <w:tabs>
          <w:tab w:val="left" w:pos="1050" w:leader="none"/>
          <w:tab w:val="left" w:pos="115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cs="宋体"/>
          <w:bCs/>
          <w:sz w:val="24"/>
        </w:rPr>
        <w:t xml:space="preserve">乙方必须对合作过程中涉及的信息工作秘密、业务需求、协议、技术成果等内容和相关事务保密并与甲方签订保密协议（详见本合同附件《保密协议》）；</w:t>
      </w:r>
      <w:r/>
    </w:p>
    <w:p>
      <w:pPr>
        <w:ind w:firstLine="480"/>
        <w:spacing w:line="360" w:lineRule="auto"/>
        <w:tabs>
          <w:tab w:val="left" w:pos="1050" w:leader="none"/>
          <w:tab w:val="left" w:pos="115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cs="宋体"/>
          <w:bCs/>
          <w:sz w:val="24"/>
        </w:rPr>
        <w:t xml:space="preserve">乙方在工作期间必须遵守甲方的各项安全管理和保密制度；</w:t>
      </w:r>
      <w:r/>
    </w:p>
    <w:p>
      <w:pPr>
        <w:ind w:firstLine="480"/>
        <w:spacing w:line="360" w:lineRule="auto"/>
        <w:tabs>
          <w:tab w:val="left" w:pos="1050" w:leader="none"/>
          <w:tab w:val="left" w:pos="115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三</w:t>
      </w:r>
      <w:r>
        <w:rPr>
          <w:rFonts w:hint="eastAsia" w:hAnsi="宋体" w:cs="宋体"/>
          <w:bCs/>
          <w:sz w:val="24"/>
          <w:lang w:eastAsia="zh-CN"/>
        </w:rPr>
        <w:t xml:space="preserve">）</w:t>
      </w:r>
      <w:r>
        <w:rPr>
          <w:rFonts w:hint="eastAsia" w:hAnsi="宋体" w:cs="宋体"/>
          <w:bCs/>
          <w:sz w:val="24"/>
        </w:rPr>
        <w:t xml:space="preserve">乙方在项目实施中要严格管理，明确责任，落实安全保密管理机制和质量管理机制，确保与本项目有关的所有资料、信息的安全保密，并建立完整、规范的工作记录；</w:t>
      </w:r>
      <w:r/>
    </w:p>
    <w:p>
      <w:pPr>
        <w:ind w:firstLine="520"/>
        <w:spacing w:line="360" w:lineRule="auto"/>
        <w:tabs>
          <w:tab w:val="left" w:pos="1050" w:leader="none"/>
          <w:tab w:val="left" w:pos="115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四</w:t>
      </w:r>
      <w:r>
        <w:rPr>
          <w:rFonts w:hint="eastAsia" w:hAnsi="宋体" w:cs="宋体"/>
          <w:bCs/>
          <w:sz w:val="24"/>
          <w:lang w:eastAsia="zh-CN"/>
        </w:rPr>
        <w:t xml:space="preserve">）</w:t>
      </w:r>
      <w:r>
        <w:rPr>
          <w:rFonts w:hint="eastAsia" w:hAnsi="宋体" w:cs="宋体"/>
          <w:bCs/>
          <w:sz w:val="24"/>
        </w:rPr>
        <w:t xml:space="preserve">任何一方对其获知的本合同及附件中其他各方的商业秘密和国家秘密负有保密义务，造成任何泄密，由泄密方承担相应的法律责任；</w:t>
      </w:r>
      <w:r/>
    </w:p>
    <w:p>
      <w:pPr>
        <w:ind w:firstLine="520"/>
        <w:spacing w:line="360" w:lineRule="auto"/>
        <w:tabs>
          <w:tab w:val="left" w:pos="1050" w:leader="none"/>
          <w:tab w:val="left" w:pos="115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五</w:t>
      </w:r>
      <w:r>
        <w:rPr>
          <w:rFonts w:hint="eastAsia" w:hAnsi="宋体" w:cs="宋体"/>
          <w:bCs/>
          <w:sz w:val="24"/>
          <w:lang w:eastAsia="zh-CN"/>
        </w:rPr>
        <w:t xml:space="preserve">）</w:t>
      </w:r>
      <w:r>
        <w:rPr>
          <w:rFonts w:hint="eastAsia" w:hAnsi="宋体" w:cs="宋体"/>
          <w:bCs/>
          <w:sz w:val="24"/>
        </w:rPr>
        <w:t xml:space="preserve">乙方须对项目技术文件以及由甲方提供的所有数据、内部资料、技术文档和信息予以保密；未经甲方书面许可，乙方不得将甲方提供的项目数据、资料以及项目成果以任何形式向第三方透露或使用。本条款在项目完成或无论何种原因导致合同终止后依然有效；</w:t>
      </w:r>
      <w:r/>
    </w:p>
    <w:p>
      <w:pPr>
        <w:ind w:firstLine="520"/>
        <w:spacing w:line="360" w:lineRule="auto"/>
        <w:tabs>
          <w:tab w:val="left" w:pos="1050" w:leader="none"/>
          <w:tab w:val="left" w:pos="115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六</w:t>
      </w:r>
      <w:r>
        <w:rPr>
          <w:rFonts w:hint="eastAsia" w:hAnsi="宋体" w:cs="宋体"/>
          <w:bCs/>
          <w:sz w:val="24"/>
          <w:lang w:eastAsia="zh-CN"/>
        </w:rPr>
        <w:t xml:space="preserve">）</w:t>
      </w:r>
      <w:r>
        <w:rPr>
          <w:rFonts w:hint="eastAsia" w:hAnsi="宋体" w:cs="宋体"/>
          <w:bCs/>
          <w:sz w:val="24"/>
        </w:rPr>
        <w:t xml:space="preserve">乙方违反上述保密约定，故意、过错或过失泄密的，除应立即采取措施停止泄密行为，减少泄密造成的损失外，还应向甲方支付合同总价5%的违约金。同时，甲方还有权根据泄密造成损失的大小，单方解除本合同。</w:t>
      </w:r>
      <w:r/>
    </w:p>
    <w:p>
      <w:pPr>
        <w:ind w:firstLine="520"/>
        <w:spacing w:line="360" w:lineRule="auto"/>
        <w:tabs>
          <w:tab w:val="left" w:pos="1050" w:leader="none"/>
          <w:tab w:val="left" w:pos="1155" w:leader="none"/>
        </w:tabs>
        <w:rPr>
          <w:rFonts w:hAnsi="宋体" w:cs="宋体"/>
          <w:bCs/>
          <w:sz w:val="24"/>
        </w:rPr>
      </w:pPr>
      <w:r>
        <w:rPr>
          <w:rFonts w:hint="eastAsia" w:hAnsi="宋体" w:cs="宋体"/>
          <w:bCs/>
          <w:sz w:val="24"/>
          <w:lang w:eastAsia="zh-CN"/>
        </w:rPr>
        <w:t xml:space="preserve">（</w:t>
      </w:r>
      <w:r>
        <w:rPr>
          <w:rFonts w:hint="eastAsia" w:hAnsi="宋体" w:cs="宋体"/>
          <w:bCs/>
          <w:sz w:val="24"/>
          <w:lang w:val="en-US" w:eastAsia="zh-CN"/>
        </w:rPr>
        <w:t xml:space="preserve">七</w:t>
      </w:r>
      <w:r>
        <w:rPr>
          <w:rFonts w:hint="eastAsia" w:hAnsi="宋体" w:cs="宋体"/>
          <w:bCs/>
          <w:sz w:val="24"/>
          <w:lang w:eastAsia="zh-CN"/>
        </w:rPr>
        <w:t xml:space="preserve">）</w:t>
      </w:r>
      <w:r>
        <w:rPr>
          <w:rFonts w:hint="eastAsia" w:hAnsi="宋体" w:cs="宋体"/>
          <w:bCs/>
          <w:sz w:val="24"/>
        </w:rPr>
        <w:t xml:space="preserve">甲方不得擅自变更招投标文件约定的性能、指标等相关内容，如有变更应按《中华人民共和国政府采购法》、财政部《政府采购货物和服务招标投标管理办法》的相关程序执行。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hAnsi="宋体"/>
          <w:bCs/>
          <w:sz w:val="24"/>
        </w:rPr>
      </w:pPr>
      <w:r>
        <w:rPr>
          <w:rFonts w:hint="eastAsia" w:hAnsi="宋体"/>
          <w:bCs/>
          <w:sz w:val="24"/>
          <w:lang w:val="en-US" w:eastAsia="zh-CN"/>
        </w:rPr>
        <w:t xml:space="preserve">六、</w:t>
      </w:r>
      <w:r>
        <w:rPr>
          <w:rFonts w:hint="eastAsia" w:hAnsi="宋体"/>
          <w:bCs/>
          <w:sz w:val="24"/>
        </w:rPr>
        <w:t xml:space="preserve">违约责任：</w:t>
      </w:r>
      <w:r/>
    </w:p>
    <w:p>
      <w:pPr>
        <w:ind w:firstLine="480"/>
        <w:spacing w:line="360" w:lineRule="auto"/>
        <w:tabs>
          <w:tab w:val="left" w:pos="105" w:leader="none"/>
          <w:tab w:val="left" w:pos="525" w:leader="none"/>
          <w:tab w:val="left" w:pos="945" w:leader="none"/>
        </w:tabs>
        <w:rPr>
          <w:rFonts w:hAnsi="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bCs/>
          <w:sz w:val="24"/>
        </w:rPr>
        <w:t xml:space="preserve">乙方未能按照合同规定时间履约的，乙方应按每天合同标的金额的万分之五标准向甲方支付违约金。违约金的支付不能免除乙方继续履行相关合同标的的义务。乙方有义务根据合同的规定向甲方支付违约金和/或赔偿金时，甲方有权从任何一笔应付款予以扣除；</w:t>
      </w:r>
      <w:r/>
    </w:p>
    <w:p>
      <w:pPr>
        <w:ind w:firstLine="480"/>
        <w:spacing w:line="360" w:lineRule="auto"/>
        <w:tabs>
          <w:tab w:val="left" w:pos="105" w:leader="none"/>
          <w:tab w:val="left" w:pos="525" w:leader="none"/>
          <w:tab w:val="left" w:pos="945" w:leader="none"/>
        </w:tabs>
        <w:rPr>
          <w:rFonts w:hAnsi="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bCs/>
          <w:sz w:val="24"/>
        </w:rPr>
        <w:t xml:space="preserve">乙方提供服务不符合项目采购需求，甲方有权拒绝，乙方愿意更换但逾期履约的，按乙方逾期履约处理。乙方拒绝更换或整改的，经财政部门批准，甲方可解除合同，并由乙方赔偿由此造成的甲方全部损失。</w:t>
      </w:r>
      <w:r/>
    </w:p>
    <w:p>
      <w:pPr>
        <w:ind w:firstLine="480"/>
        <w:spacing w:line="360" w:lineRule="auto"/>
        <w:tabs>
          <w:tab w:val="left" w:pos="105" w:leader="none"/>
          <w:tab w:val="left" w:pos="525" w:leader="none"/>
          <w:tab w:val="left" w:pos="945" w:leader="none"/>
        </w:tabs>
        <w:rPr>
          <w:rFonts w:hAnsi="宋体"/>
          <w:bCs/>
          <w:sz w:val="24"/>
        </w:rPr>
      </w:pPr>
      <w:r>
        <w:rPr>
          <w:rFonts w:hint="eastAsia" w:hAnsi="宋体" w:cs="宋体"/>
          <w:bCs/>
          <w:sz w:val="24"/>
          <w:lang w:eastAsia="zh-CN"/>
        </w:rPr>
        <w:t xml:space="preserve">（</w:t>
      </w:r>
      <w:r>
        <w:rPr>
          <w:rFonts w:hint="eastAsia" w:hAnsi="宋体" w:cs="宋体"/>
          <w:bCs/>
          <w:sz w:val="24"/>
          <w:lang w:val="en-US" w:eastAsia="zh-CN"/>
        </w:rPr>
        <w:t xml:space="preserve">三</w:t>
      </w:r>
      <w:r>
        <w:rPr>
          <w:rFonts w:hint="eastAsia" w:hAnsi="宋体" w:cs="宋体"/>
          <w:bCs/>
          <w:sz w:val="24"/>
          <w:lang w:eastAsia="zh-CN"/>
        </w:rPr>
        <w:t xml:space="preserve">）</w:t>
      </w:r>
      <w:r>
        <w:rPr>
          <w:rFonts w:hint="eastAsia" w:hAnsi="宋体"/>
          <w:bCs/>
          <w:sz w:val="24"/>
        </w:rPr>
        <w:t xml:space="preserve">除不可抗力外，如果甲方没有按照本合同约定的付款方式付款，那么乙方可要求甲方支付违约金，违约金按每迟延付款一日的应付而未付款的万分之五计算，最高限额为本合同总价的 1%；迟延付款的违约金计算数额达到前述最高限额之日起，乙方有权在要求甲方支付违约金的同时，书面通知甲方解除本合同。</w:t>
      </w:r>
      <w:r/>
    </w:p>
    <w:p>
      <w:pPr>
        <w:ind w:firstLine="480"/>
        <w:spacing w:line="360" w:lineRule="auto"/>
        <w:tabs>
          <w:tab w:val="left" w:pos="105" w:leader="none"/>
          <w:tab w:val="left" w:pos="525" w:leader="none"/>
          <w:tab w:val="left" w:pos="945" w:leader="none"/>
        </w:tabs>
        <w:rPr>
          <w:bCs/>
          <w:sz w:val="24"/>
        </w:rPr>
      </w:pPr>
      <w:r>
        <w:rPr>
          <w:rFonts w:hint="eastAsia" w:hAnsi="宋体" w:cs="宋体"/>
          <w:bCs/>
          <w:sz w:val="24"/>
          <w:lang w:eastAsia="zh-CN"/>
        </w:rPr>
        <w:t xml:space="preserve">（</w:t>
      </w:r>
      <w:r>
        <w:rPr>
          <w:rFonts w:hint="eastAsia" w:hAnsi="宋体" w:cs="宋体"/>
          <w:bCs/>
          <w:sz w:val="24"/>
          <w:lang w:val="en-US" w:eastAsia="zh-CN"/>
        </w:rPr>
        <w:t xml:space="preserve">四</w:t>
      </w:r>
      <w:r>
        <w:rPr>
          <w:rFonts w:hint="eastAsia" w:hAnsi="宋体" w:cs="宋体"/>
          <w:bCs/>
          <w:sz w:val="24"/>
          <w:lang w:eastAsia="zh-CN"/>
        </w:rPr>
        <w:t xml:space="preserve">）</w:t>
      </w:r>
      <w:r>
        <w:rPr>
          <w:rFonts w:hint="eastAsia" w:hAnsi="宋体"/>
          <w:bCs/>
          <w:sz w:val="24"/>
        </w:rPr>
        <w:t xml:space="preserve">乙方如无不可抗力，又未履行采购文件、投标文件和合同条款的，一经查实，由乙方赔偿由此给甲方造成的损失，并按照合同总价的10%向甲方支付违约金，因招、投标产生的其他责任及后果按采购文件的相关要求及处理方式执行。</w:t>
      </w:r>
      <w:r/>
    </w:p>
    <w:p>
      <w:pPr>
        <w:ind w:firstLine="480"/>
        <w:spacing w:line="360" w:lineRule="auto"/>
        <w:tabs>
          <w:tab w:val="left" w:pos="105" w:leader="none"/>
          <w:tab w:val="left" w:pos="525" w:leader="none"/>
          <w:tab w:val="left" w:pos="945" w:leader="none"/>
        </w:tabs>
        <w:rPr>
          <w:bCs/>
          <w:sz w:val="24"/>
        </w:rPr>
      </w:pPr>
      <w:r>
        <w:rPr>
          <w:rFonts w:hint="eastAsia" w:hAnsi="宋体" w:cs="宋体"/>
          <w:bCs/>
          <w:sz w:val="24"/>
          <w:lang w:eastAsia="zh-CN"/>
        </w:rPr>
        <w:t xml:space="preserve">（</w:t>
      </w:r>
      <w:r>
        <w:rPr>
          <w:rFonts w:hint="eastAsia" w:hAnsi="宋体" w:cs="宋体"/>
          <w:bCs/>
          <w:sz w:val="24"/>
          <w:lang w:val="en-US" w:eastAsia="zh-CN"/>
        </w:rPr>
        <w:t xml:space="preserve">五</w:t>
      </w:r>
      <w:r>
        <w:rPr>
          <w:rFonts w:hint="eastAsia" w:hAnsi="宋体" w:cs="宋体"/>
          <w:bCs/>
          <w:sz w:val="24"/>
          <w:lang w:eastAsia="zh-CN"/>
        </w:rPr>
        <w:t xml:space="preserve">）</w:t>
      </w:r>
      <w:r>
        <w:rPr>
          <w:rFonts w:hint="eastAsia" w:hAnsi="宋体"/>
          <w:bCs/>
          <w:sz w:val="24"/>
        </w:rPr>
        <w:t xml:space="preserve">如遭遇不可抗力事件，遭遇不可抗力的一方应尽快以书面形式将不可抗力的情况和原因通知另一方，并积极采取措施防止损失扩大。因不可抗力造成的损失，甲、乙双方按照法律规定处理。</w:t>
      </w:r>
      <w:r/>
    </w:p>
    <w:p>
      <w:pPr>
        <w:ind w:firstLine="480"/>
        <w:spacing w:line="360" w:lineRule="auto"/>
        <w:tabs>
          <w:tab w:val="left" w:pos="105" w:leader="none"/>
          <w:tab w:val="left" w:pos="525" w:leader="none"/>
          <w:tab w:val="left" w:pos="945" w:leader="none"/>
        </w:tabs>
        <w:rPr>
          <w:rFonts w:hAnsi="宋体"/>
          <w:bCs/>
          <w:sz w:val="24"/>
        </w:rPr>
      </w:pPr>
      <w:r>
        <w:rPr>
          <w:rFonts w:hint="eastAsia" w:hAnsi="宋体" w:cs="宋体"/>
          <w:bCs/>
          <w:sz w:val="24"/>
          <w:lang w:eastAsia="zh-CN"/>
        </w:rPr>
        <w:t xml:space="preserve">（</w:t>
      </w:r>
      <w:r>
        <w:rPr>
          <w:rFonts w:hint="eastAsia" w:hAnsi="宋体" w:cs="宋体"/>
          <w:bCs/>
          <w:sz w:val="24"/>
          <w:lang w:val="en-US" w:eastAsia="zh-CN"/>
        </w:rPr>
        <w:t xml:space="preserve">六</w:t>
      </w:r>
      <w:r>
        <w:rPr>
          <w:rFonts w:hint="eastAsia" w:hAnsi="宋体" w:cs="宋体"/>
          <w:bCs/>
          <w:sz w:val="24"/>
          <w:lang w:eastAsia="zh-CN"/>
        </w:rPr>
        <w:t xml:space="preserve">）</w:t>
      </w:r>
      <w:r>
        <w:rPr>
          <w:rFonts w:hint="eastAsia" w:hAnsi="宋体"/>
          <w:bCs/>
          <w:sz w:val="24"/>
        </w:rPr>
        <w:t xml:space="preserve">采购文件及合同中所述之“不可抗力”系指不可预见、不可避免、不可克服的事件，包括但不限于：战争、洪水、台风、地震及其他法律法规规定的事件。</w:t>
      </w:r>
      <w:r/>
    </w:p>
    <w:p>
      <w:pPr>
        <w:ind w:firstLine="480"/>
        <w:spacing w:line="360" w:lineRule="auto"/>
        <w:rPr>
          <w:rFonts w:hAnsi="宋体"/>
          <w:bCs/>
          <w:sz w:val="24"/>
        </w:rPr>
      </w:pPr>
      <w:r>
        <w:rPr>
          <w:rFonts w:hint="eastAsia" w:hAnsi="宋体"/>
          <w:bCs/>
          <w:sz w:val="24"/>
          <w:lang w:val="en-US" w:eastAsia="zh-CN"/>
        </w:rPr>
        <w:t xml:space="preserve">七、</w:t>
      </w:r>
      <w:r>
        <w:rPr>
          <w:rFonts w:hint="eastAsia" w:hAnsi="宋体"/>
          <w:bCs/>
          <w:sz w:val="24"/>
        </w:rPr>
        <w:t xml:space="preserve">合同生效及其他：</w:t>
      </w:r>
      <w:r/>
    </w:p>
    <w:p>
      <w:pPr>
        <w:ind w:firstLine="480"/>
        <w:spacing w:line="360" w:lineRule="auto"/>
        <w:tabs>
          <w:tab w:val="left" w:pos="0" w:leader="none"/>
          <w:tab w:val="left" w:pos="525" w:leader="none"/>
          <w:tab w:val="left" w:pos="945" w:leader="none"/>
        </w:tabs>
        <w:rPr>
          <w:rFonts w:hAnsi="宋体"/>
          <w:bCs/>
          <w:sz w:val="24"/>
        </w:rPr>
      </w:pPr>
      <w:r>
        <w:rPr>
          <w:rFonts w:hint="eastAsia" w:hAnsi="宋体" w:cs="宋体"/>
          <w:bCs/>
          <w:sz w:val="24"/>
          <w:lang w:eastAsia="zh-CN"/>
        </w:rPr>
        <w:t xml:space="preserve">（</w:t>
      </w:r>
      <w:r>
        <w:rPr>
          <w:rFonts w:hint="eastAsia" w:hAnsi="宋体" w:cs="宋体"/>
          <w:bCs/>
          <w:sz w:val="24"/>
          <w:lang w:val="en-US" w:eastAsia="zh-CN"/>
        </w:rPr>
        <w:t xml:space="preserve">一</w:t>
      </w:r>
      <w:r>
        <w:rPr>
          <w:rFonts w:hint="eastAsia" w:hAnsi="宋体" w:cs="宋体"/>
          <w:bCs/>
          <w:sz w:val="24"/>
          <w:lang w:eastAsia="zh-CN"/>
        </w:rPr>
        <w:t xml:space="preserve">）</w:t>
      </w:r>
      <w:r>
        <w:rPr>
          <w:rFonts w:hint="eastAsia" w:hAnsi="宋体"/>
          <w:bCs/>
          <w:sz w:val="24"/>
        </w:rPr>
        <w:t xml:space="preserve">合同经甲乙双方代表签字并盖章，且经采购代理机构见证后即生效。</w:t>
      </w:r>
      <w:r/>
    </w:p>
    <w:p>
      <w:pPr>
        <w:ind w:firstLine="480"/>
        <w:spacing w:line="360" w:lineRule="auto"/>
        <w:tabs>
          <w:tab w:val="left" w:pos="0" w:leader="none"/>
          <w:tab w:val="left" w:pos="525" w:leader="none"/>
          <w:tab w:val="left" w:pos="945" w:leader="none"/>
        </w:tabs>
        <w:rPr>
          <w:rFonts w:hAnsi="宋体"/>
          <w:bCs/>
          <w:sz w:val="24"/>
        </w:rPr>
      </w:pPr>
      <w:r>
        <w:rPr>
          <w:rFonts w:hint="eastAsia" w:hAnsi="宋体" w:cs="宋体"/>
          <w:bCs/>
          <w:sz w:val="24"/>
          <w:lang w:eastAsia="zh-CN"/>
        </w:rPr>
        <w:t xml:space="preserve">（</w:t>
      </w:r>
      <w:r>
        <w:rPr>
          <w:rFonts w:hint="eastAsia" w:hAnsi="宋体" w:cs="宋体"/>
          <w:bCs/>
          <w:sz w:val="24"/>
          <w:lang w:val="en-US" w:eastAsia="zh-CN"/>
        </w:rPr>
        <w:t xml:space="preserve">二</w:t>
      </w:r>
      <w:r>
        <w:rPr>
          <w:rFonts w:hint="eastAsia" w:hAnsi="宋体" w:cs="宋体"/>
          <w:bCs/>
          <w:sz w:val="24"/>
          <w:lang w:eastAsia="zh-CN"/>
        </w:rPr>
        <w:t xml:space="preserve">）</w:t>
      </w:r>
      <w:r>
        <w:rPr>
          <w:rFonts w:hint="eastAsia" w:hAnsi="宋体"/>
          <w:bCs/>
          <w:sz w:val="24"/>
        </w:rPr>
        <w:t xml:space="preserve">合同签订后甲乙双方即直接产生权利与义务的关系，合同执行过程中出现的问题应按照合同约定、法律法规的规定办理。在合同履行过程中，双方如有争议，</w:t>
      </w:r>
      <w:r>
        <w:rPr>
          <w:rFonts w:hint="eastAsia" w:hAnsi="宋体"/>
          <w:sz w:val="24"/>
        </w:rPr>
        <w:t xml:space="preserve">由甲乙双方协商处理，若协商不成，</w:t>
      </w:r>
      <w:r>
        <w:rPr>
          <w:rFonts w:hint="eastAsia" w:hAnsi="宋体"/>
          <w:bCs/>
          <w:sz w:val="24"/>
        </w:rPr>
        <w:t xml:space="preserve">可选择以下</w:t>
      </w:r>
      <w:r>
        <w:rPr>
          <w:rFonts w:hint="eastAsia" w:hAnsi="宋体"/>
          <w:bCs/>
          <w:sz w:val="24"/>
          <w:u w:val="single"/>
        </w:rPr>
        <w:t xml:space="preserve">（2）</w:t>
      </w:r>
      <w:r>
        <w:rPr>
          <w:rFonts w:hint="eastAsia" w:hAnsi="宋体"/>
          <w:bCs/>
          <w:sz w:val="24"/>
        </w:rPr>
        <w:t xml:space="preserve">方式处理：</w:t>
      </w:r>
      <w:r/>
    </w:p>
    <w:p>
      <w:pPr>
        <w:ind w:firstLine="480"/>
        <w:spacing w:line="360" w:lineRule="auto"/>
        <w:tabs>
          <w:tab w:val="left" w:pos="0" w:leader="none"/>
          <w:tab w:val="left" w:pos="525" w:leader="none"/>
          <w:tab w:val="left" w:pos="945" w:leader="none"/>
        </w:tabs>
        <w:rPr>
          <w:rFonts w:hAnsi="宋体"/>
          <w:sz w:val="24"/>
        </w:rPr>
      </w:pPr>
      <w:r>
        <w:rPr>
          <w:rFonts w:hint="eastAsia" w:hAnsi="宋体"/>
          <w:bCs/>
          <w:sz w:val="24"/>
          <w:lang w:val="en-US" w:eastAsia="zh-CN"/>
        </w:rPr>
        <w:t xml:space="preserve">1、</w:t>
      </w:r>
      <w:r>
        <w:rPr>
          <w:rFonts w:hint="eastAsia" w:hAnsi="宋体"/>
          <w:sz w:val="24"/>
        </w:rPr>
        <w:t xml:space="preserve">向无锡仲裁委员会申请仲裁。</w:t>
      </w:r>
      <w:r/>
    </w:p>
    <w:p>
      <w:pPr>
        <w:ind w:firstLine="480"/>
        <w:spacing w:line="360" w:lineRule="auto"/>
        <w:tabs>
          <w:tab w:val="left" w:pos="0" w:leader="none"/>
          <w:tab w:val="left" w:pos="525" w:leader="none"/>
          <w:tab w:val="left" w:pos="945" w:leader="none"/>
        </w:tabs>
        <w:rPr>
          <w:rFonts w:hAnsi="宋体"/>
          <w:sz w:val="24"/>
        </w:rPr>
      </w:pPr>
      <w:r>
        <w:rPr>
          <w:rFonts w:hint="eastAsia" w:hAnsi="宋体"/>
          <w:sz w:val="24"/>
          <w:lang w:val="en-US" w:eastAsia="zh-CN"/>
        </w:rPr>
        <w:t xml:space="preserve">2、</w:t>
      </w:r>
      <w:r>
        <w:rPr>
          <w:rFonts w:hint="eastAsia" w:hAnsi="宋体"/>
          <w:sz w:val="24"/>
        </w:rPr>
        <w:t xml:space="preserve">向甲方所在地法院提起诉讼。</w:t>
      </w:r>
      <w:r/>
    </w:p>
    <w:p>
      <w:pPr>
        <w:ind w:firstLine="480"/>
        <w:spacing w:line="360" w:lineRule="auto"/>
        <w:tabs>
          <w:tab w:val="left" w:pos="0" w:leader="none"/>
          <w:tab w:val="left" w:pos="525" w:leader="none"/>
          <w:tab w:val="left" w:pos="945" w:leader="none"/>
        </w:tabs>
        <w:rPr>
          <w:rFonts w:hAnsi="宋体"/>
          <w:bCs/>
          <w:sz w:val="24"/>
        </w:rPr>
      </w:pPr>
      <w:r>
        <w:rPr>
          <w:rFonts w:hint="eastAsia" w:hAnsi="宋体" w:cs="宋体"/>
          <w:bCs/>
          <w:sz w:val="24"/>
          <w:lang w:eastAsia="zh-CN"/>
        </w:rPr>
        <w:t xml:space="preserve">（</w:t>
      </w:r>
      <w:r>
        <w:rPr>
          <w:rFonts w:hint="eastAsia" w:hAnsi="宋体" w:cs="宋体"/>
          <w:bCs/>
          <w:sz w:val="24"/>
          <w:lang w:val="en-US" w:eastAsia="zh-CN"/>
        </w:rPr>
        <w:t xml:space="preserve">三</w:t>
      </w:r>
      <w:r>
        <w:rPr>
          <w:rFonts w:hint="eastAsia" w:hAnsi="宋体" w:cs="宋体"/>
          <w:bCs/>
          <w:sz w:val="24"/>
          <w:lang w:eastAsia="zh-CN"/>
        </w:rPr>
        <w:t xml:space="preserve">）</w:t>
      </w:r>
      <w:r>
        <w:rPr>
          <w:rFonts w:hint="eastAsia" w:hAnsi="宋体"/>
          <w:bCs/>
          <w:sz w:val="24"/>
        </w:rPr>
        <w:t xml:space="preserve">合同在执行过程中出现的未尽事宜，双方在不违背本合同和采购文件的原则下协商解决，协商结果以书面形式签订补充协议，且补充协议与本合同具有同等效力。</w:t>
      </w:r>
      <w:r/>
    </w:p>
    <w:p>
      <w:pPr>
        <w:ind w:firstLine="480"/>
        <w:spacing w:line="360" w:lineRule="auto"/>
        <w:tabs>
          <w:tab w:val="left" w:pos="0" w:leader="none"/>
          <w:tab w:val="left" w:pos="525" w:leader="none"/>
          <w:tab w:val="left" w:pos="945" w:leader="none"/>
        </w:tabs>
        <w:rPr>
          <w:rFonts w:hAnsi="宋体"/>
          <w:sz w:val="24"/>
        </w:rPr>
      </w:pPr>
      <w:r>
        <w:rPr>
          <w:rFonts w:hint="eastAsia" w:hAnsi="宋体" w:cs="宋体"/>
          <w:bCs/>
          <w:sz w:val="24"/>
          <w:lang w:eastAsia="zh-CN"/>
        </w:rPr>
        <w:t xml:space="preserve">（</w:t>
      </w:r>
      <w:r>
        <w:rPr>
          <w:rFonts w:hint="eastAsia" w:hAnsi="宋体" w:cs="宋体"/>
          <w:bCs/>
          <w:sz w:val="24"/>
          <w:lang w:val="en-US" w:eastAsia="zh-CN"/>
        </w:rPr>
        <w:t xml:space="preserve">四</w:t>
      </w:r>
      <w:r>
        <w:rPr>
          <w:rFonts w:hint="eastAsia" w:hAnsi="宋体" w:cs="宋体"/>
          <w:bCs/>
          <w:sz w:val="24"/>
          <w:lang w:eastAsia="zh-CN"/>
        </w:rPr>
        <w:t xml:space="preserve">）</w:t>
      </w:r>
      <w:r>
        <w:rPr>
          <w:rFonts w:hint="eastAsia" w:hAnsi="宋体"/>
          <w:sz w:val="24"/>
        </w:rPr>
        <w:t xml:space="preserve">合同中未有约定的按照有关的法律法规以及国家行业标准或技术文件规定予以解决。</w:t>
      </w:r>
      <w:r/>
    </w:p>
    <w:p>
      <w:pPr>
        <w:ind w:firstLine="480"/>
        <w:spacing w:line="360" w:lineRule="auto"/>
        <w:tabs>
          <w:tab w:val="left" w:pos="0" w:leader="none"/>
          <w:tab w:val="left" w:pos="525" w:leader="none"/>
          <w:tab w:val="left" w:pos="945" w:leader="none"/>
        </w:tabs>
        <w:rPr>
          <w:rFonts w:hAnsi="宋体" w:cs="宋体"/>
          <w:b/>
          <w:sz w:val="32"/>
          <w:szCs w:val="32"/>
        </w:rPr>
      </w:pPr>
      <w:r>
        <w:rPr>
          <w:rFonts w:hint="eastAsia" w:hAnsi="宋体" w:cs="宋体"/>
          <w:bCs/>
          <w:sz w:val="24"/>
          <w:lang w:eastAsia="zh-CN"/>
        </w:rPr>
        <w:t xml:space="preserve">（</w:t>
      </w:r>
      <w:r>
        <w:rPr>
          <w:rFonts w:hint="eastAsia" w:hAnsi="宋体" w:cs="宋体"/>
          <w:bCs/>
          <w:sz w:val="24"/>
          <w:lang w:val="en-US" w:eastAsia="zh-CN"/>
        </w:rPr>
        <w:t xml:space="preserve">五</w:t>
      </w:r>
      <w:r>
        <w:rPr>
          <w:rFonts w:hint="eastAsia" w:hAnsi="宋体" w:cs="宋体"/>
          <w:bCs/>
          <w:sz w:val="24"/>
          <w:lang w:eastAsia="zh-CN"/>
        </w:rPr>
        <w:t xml:space="preserve">）</w:t>
      </w:r>
      <w:r>
        <w:rPr>
          <w:rFonts w:hint="eastAsia" w:hAnsi="宋体"/>
          <w:sz w:val="24"/>
        </w:rPr>
        <w:t xml:space="preserve">甲乙双方确认：对本合同条款及后果均已知悉，一致确认不存在欺诈、胁迫、乘人之危、重大误解、显失公平等任何可能导致合同无效或被撤销的情形。</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ascii="宋体" w:hAnsi="宋体" w:cs="宋体"/>
          <w:b/>
          <w:bCs/>
          <w:sz w:val="32"/>
          <w:szCs w:val="32"/>
        </w:rPr>
      </w:pPr>
      <w:r>
        <w:rPr>
          <w:rFonts w:hint="eastAsia" w:ascii="宋体" w:hAnsi="宋体" w:cs="宋体"/>
          <w:b/>
          <w:bCs/>
          <w:sz w:val="32"/>
          <w:szCs w:val="32"/>
        </w:rPr>
        <w:t xml:space="preserve">五．附件（投标文件格式）</w:t>
      </w:r>
      <w:r/>
    </w:p>
    <w:p>
      <w:pPr>
        <w:spacing w:line="360" w:lineRule="auto"/>
        <w:rPr>
          <w:rFonts w:hAnsi="宋体" w:cs="宋体"/>
          <w:bCs/>
          <w:sz w:val="32"/>
        </w:rPr>
      </w:pPr>
      <w:r>
        <w:rPr>
          <w:rFonts w:hAnsi="宋体" w:cs="宋体"/>
          <w:bCs/>
          <w:sz w:val="32"/>
        </w:rPr>
      </w:r>
      <w:r/>
    </w:p>
    <w:p>
      <w:pPr>
        <w:spacing w:line="360" w:lineRule="auto"/>
        <w:rPr>
          <w:rFonts w:hAnsi="宋体" w:cs="宋体"/>
          <w:bCs/>
          <w:sz w:val="32"/>
        </w:rPr>
      </w:pPr>
      <w:r>
        <w:rPr>
          <w:rFonts w:hAnsi="宋体" w:cs="宋体"/>
          <w:bCs/>
          <w:sz w:val="32"/>
        </w:rPr>
      </w:r>
      <w:r/>
    </w:p>
    <w:p>
      <w:pPr>
        <w:jc w:val="center"/>
        <w:spacing w:line="360" w:lineRule="auto"/>
        <w:rPr>
          <w:rFonts w:hAnsi="宋体" w:cs="宋体"/>
          <w:bCs/>
          <w:sz w:val="52"/>
          <w:szCs w:val="52"/>
        </w:rPr>
      </w:pPr>
      <w:r>
        <w:rPr>
          <w:rFonts w:hint="eastAsia" w:hAnsi="宋体" w:cs="宋体"/>
          <w:bCs/>
          <w:sz w:val="52"/>
          <w:szCs w:val="52"/>
        </w:rPr>
        <w:t xml:space="preserve">投</w:t>
      </w:r>
      <w:r/>
    </w:p>
    <w:p>
      <w:pPr>
        <w:jc w:val="center"/>
        <w:spacing w:line="360" w:lineRule="auto"/>
        <w:rPr>
          <w:rFonts w:hAnsi="宋体" w:cs="宋体"/>
          <w:bCs/>
          <w:sz w:val="72"/>
        </w:rPr>
      </w:pPr>
      <w:r>
        <w:rPr>
          <w:rFonts w:hAnsi="宋体" w:cs="宋体"/>
          <w:bCs/>
          <w:sz w:val="72"/>
        </w:rPr>
      </w:r>
      <w:r/>
    </w:p>
    <w:p>
      <w:pPr>
        <w:jc w:val="center"/>
        <w:spacing w:line="360" w:lineRule="auto"/>
        <w:rPr>
          <w:rFonts w:hAnsi="宋体" w:cs="宋体"/>
          <w:bCs/>
          <w:sz w:val="52"/>
          <w:szCs w:val="52"/>
        </w:rPr>
      </w:pPr>
      <w:r>
        <w:rPr>
          <w:rFonts w:hint="eastAsia" w:hAnsi="宋体" w:cs="宋体"/>
          <w:bCs/>
          <w:sz w:val="52"/>
          <w:szCs w:val="52"/>
        </w:rPr>
        <w:t xml:space="preserve">标</w:t>
      </w:r>
      <w:r/>
    </w:p>
    <w:p>
      <w:pPr>
        <w:jc w:val="center"/>
        <w:spacing w:line="360" w:lineRule="auto"/>
        <w:rPr>
          <w:rFonts w:hAnsi="宋体" w:cs="宋体"/>
          <w:bCs/>
          <w:sz w:val="72"/>
        </w:rPr>
      </w:pPr>
      <w:r>
        <w:rPr>
          <w:rFonts w:hAnsi="宋体" w:cs="宋体"/>
          <w:bCs/>
          <w:sz w:val="72"/>
        </w:rPr>
      </w:r>
      <w:r/>
    </w:p>
    <w:p>
      <w:pPr>
        <w:jc w:val="center"/>
        <w:spacing w:line="360" w:lineRule="auto"/>
        <w:rPr>
          <w:rFonts w:hAnsi="宋体" w:cs="宋体"/>
          <w:bCs/>
          <w:sz w:val="52"/>
          <w:szCs w:val="52"/>
        </w:rPr>
      </w:pPr>
      <w:r>
        <w:rPr>
          <w:rFonts w:hint="eastAsia" w:hAnsi="宋体" w:cs="宋体"/>
          <w:bCs/>
          <w:sz w:val="52"/>
          <w:szCs w:val="52"/>
        </w:rPr>
        <w:t xml:space="preserve">文</w:t>
      </w:r>
      <w:r/>
    </w:p>
    <w:p>
      <w:pPr>
        <w:jc w:val="center"/>
        <w:spacing w:line="360" w:lineRule="auto"/>
        <w:rPr>
          <w:rFonts w:hAnsi="宋体" w:cs="宋体"/>
          <w:bCs/>
          <w:sz w:val="72"/>
        </w:rPr>
      </w:pPr>
      <w:r>
        <w:rPr>
          <w:rFonts w:hAnsi="宋体" w:cs="宋体"/>
          <w:bCs/>
          <w:sz w:val="72"/>
        </w:rPr>
      </w:r>
      <w:r/>
    </w:p>
    <w:p>
      <w:pPr>
        <w:jc w:val="center"/>
        <w:spacing w:line="360" w:lineRule="auto"/>
        <w:rPr>
          <w:rFonts w:hAnsi="宋体" w:cs="宋体"/>
          <w:bCs/>
          <w:sz w:val="52"/>
          <w:szCs w:val="52"/>
        </w:rPr>
      </w:pPr>
      <w:r>
        <w:rPr>
          <w:rFonts w:hint="eastAsia" w:hAnsi="宋体" w:cs="宋体"/>
          <w:bCs/>
          <w:sz w:val="52"/>
          <w:szCs w:val="52"/>
        </w:rPr>
        <w:t xml:space="preserve">件</w:t>
      </w:r>
      <w:r/>
    </w:p>
    <w:p>
      <w:pPr>
        <w:ind w:firstLine="2715"/>
        <w:spacing w:line="360" w:lineRule="auto"/>
        <w:rPr>
          <w:rFonts w:hAnsi="宋体" w:cs="宋体"/>
          <w:bCs/>
          <w:sz w:val="28"/>
          <w:szCs w:val="28"/>
        </w:rPr>
      </w:pPr>
      <w:r>
        <w:rPr>
          <w:rFonts w:hAnsi="宋体" w:cs="宋体"/>
          <w:bCs/>
          <w:sz w:val="28"/>
          <w:szCs w:val="28"/>
        </w:rPr>
      </w:r>
      <w:r/>
    </w:p>
    <w:p>
      <w:pPr>
        <w:pStyle w:val="871"/>
      </w:pPr>
      <w:r/>
      <w:r/>
    </w:p>
    <w:p>
      <w:pPr>
        <w:pStyle w:val="871"/>
      </w:pPr>
      <w:r/>
      <w:r/>
    </w:p>
    <w:p>
      <w:pPr>
        <w:pStyle w:val="871"/>
      </w:pPr>
      <w:r/>
      <w:r/>
    </w:p>
    <w:p>
      <w:pPr>
        <w:ind w:firstLine="2715"/>
        <w:spacing w:line="360" w:lineRule="auto"/>
        <w:rPr>
          <w:rFonts w:hAnsi="宋体" w:cs="宋体"/>
          <w:bCs/>
          <w:sz w:val="28"/>
          <w:szCs w:val="28"/>
        </w:rPr>
      </w:pPr>
      <w:r>
        <w:rPr>
          <w:rFonts w:hint="eastAsia" w:hAnsi="宋体" w:cs="宋体"/>
          <w:bCs/>
          <w:sz w:val="28"/>
          <w:szCs w:val="28"/>
        </w:rPr>
        <w:t xml:space="preserve">政府采购编号：  </w:t>
      </w:r>
      <w:r/>
    </w:p>
    <w:p>
      <w:pPr>
        <w:ind w:firstLine="2703"/>
        <w:spacing w:line="360" w:lineRule="auto"/>
        <w:rPr>
          <w:rFonts w:hAnsi="宋体" w:cs="宋体"/>
          <w:bCs/>
          <w:sz w:val="28"/>
          <w:szCs w:val="28"/>
        </w:rPr>
      </w:pPr>
      <w:r>
        <w:rPr>
          <w:rFonts w:hint="eastAsia" w:hAnsi="宋体" w:cs="宋体"/>
          <w:bCs/>
          <w:sz w:val="28"/>
          <w:szCs w:val="28"/>
        </w:rPr>
        <w:t xml:space="preserve">采购项目名称：</w:t>
      </w:r>
      <w:r/>
    </w:p>
    <w:p>
      <w:pPr>
        <w:ind w:firstLine="2703"/>
        <w:spacing w:line="360" w:lineRule="auto"/>
        <w:rPr>
          <w:rFonts w:hAnsi="宋体" w:cs="宋体"/>
          <w:bCs/>
          <w:sz w:val="28"/>
          <w:szCs w:val="28"/>
        </w:rPr>
      </w:pPr>
      <w:r>
        <w:rPr>
          <w:rFonts w:hint="eastAsia" w:hAnsi="宋体" w:cs="宋体"/>
          <w:bCs/>
          <w:sz w:val="28"/>
          <w:szCs w:val="28"/>
        </w:rPr>
        <w:t xml:space="preserve">投标供应商：</w:t>
      </w:r>
      <w:r/>
    </w:p>
    <w:p>
      <w:pPr>
        <w:spacing w:line="360" w:lineRule="auto"/>
        <w:rPr>
          <w:rFonts w:hAnsi="宋体" w:cs="宋体"/>
          <w:bCs/>
          <w:sz w:val="32"/>
        </w:rPr>
      </w:pPr>
      <w:r>
        <w:rPr>
          <w:rFonts w:hAnsi="宋体" w:cs="宋体"/>
          <w:bCs/>
          <w:sz w:val="32"/>
        </w:rPr>
      </w:r>
      <w:r/>
    </w:p>
    <w:p>
      <w:pPr>
        <w:pStyle w:val="695"/>
      </w:pPr>
      <w:r/>
      <w:r/>
    </w:p>
    <w:p>
      <w:r/>
      <w:r/>
    </w:p>
    <w:p>
      <w:pPr>
        <w:jc w:val="center"/>
        <w:spacing w:line="360" w:lineRule="auto"/>
        <w:rPr>
          <w:rFonts w:hAnsi="宋体" w:cs="宋体"/>
          <w:bCs/>
          <w:sz w:val="36"/>
          <w:szCs w:val="36"/>
        </w:rPr>
      </w:pPr>
      <w:r>
        <w:rPr>
          <w:rFonts w:hint="eastAsia" w:hAnsi="宋体" w:cs="宋体"/>
          <w:bCs/>
          <w:sz w:val="36"/>
          <w:szCs w:val="36"/>
        </w:rPr>
        <w:t xml:space="preserve">年  月  日</w:t>
      </w:r>
      <w:r/>
    </w:p>
    <w:p>
      <w:pPr>
        <w:spacing w:line="360" w:lineRule="auto"/>
        <w:tabs>
          <w:tab w:val="left" w:pos="7140" w:leader="none"/>
        </w:tabs>
        <w:rPr>
          <w:rFonts w:hAnsi="宋体" w:cs="宋体"/>
          <w:bCs/>
          <w:sz w:val="24"/>
        </w:rPr>
      </w:pPr>
      <w:r>
        <w:rPr>
          <w:rFonts w:hAnsi="宋体" w:cs="宋体"/>
          <w:bCs/>
          <w:sz w:val="24"/>
        </w:rPr>
      </w:r>
      <w:r/>
    </w:p>
    <w:p>
      <w:pPr>
        <w:spacing w:line="360" w:lineRule="auto"/>
        <w:tabs>
          <w:tab w:val="left" w:pos="7140" w:leader="none"/>
        </w:tabs>
        <w:rPr>
          <w:rFonts w:hAnsi="宋体" w:cs="宋体"/>
          <w:bCs/>
          <w:sz w:val="24"/>
        </w:rPr>
      </w:pPr>
      <w:r>
        <w:rPr>
          <w:rFonts w:hint="eastAsia" w:hAnsi="宋体" w:cs="宋体"/>
          <w:bCs/>
          <w:sz w:val="24"/>
        </w:rPr>
        <w:t xml:space="preserve">附件一：投标函（格式）</w:t>
      </w:r>
      <w:r/>
    </w:p>
    <w:p>
      <w:pPr>
        <w:jc w:val="center"/>
        <w:spacing w:line="360" w:lineRule="auto"/>
        <w:rPr>
          <w:rFonts w:hAnsi="宋体" w:cs="宋体"/>
          <w:bCs/>
          <w:sz w:val="28"/>
          <w:szCs w:val="28"/>
          <w:lang w:bidi="ar"/>
        </w:rPr>
      </w:pPr>
      <w:r>
        <w:rPr>
          <w:rFonts w:hint="eastAsia" w:hAnsi="宋体" w:cs="宋体"/>
          <w:bCs/>
          <w:sz w:val="28"/>
          <w:szCs w:val="28"/>
          <w:lang w:bidi="ar"/>
        </w:rPr>
        <w:t xml:space="preserve">投标函</w:t>
      </w:r>
      <w:r/>
    </w:p>
    <w:p>
      <w:pPr>
        <w:spacing w:line="360" w:lineRule="auto"/>
        <w:tabs>
          <w:tab w:val="left" w:pos="7140" w:leader="none"/>
        </w:tabs>
        <w:rPr>
          <w:rFonts w:hAnsi="宋体" w:cs="宋体"/>
          <w:bCs/>
          <w:sz w:val="24"/>
        </w:rPr>
      </w:pPr>
      <w:r>
        <w:rPr>
          <w:rFonts w:hint="eastAsia" w:hAnsi="宋体" w:cs="宋体"/>
          <w:bCs/>
          <w:sz w:val="24"/>
        </w:rPr>
        <w:t xml:space="preserve">致</w:t>
      </w:r>
      <w:r>
        <w:rPr>
          <w:rFonts w:hint="eastAsia" w:hAnsi="宋体" w:cs="宋体"/>
          <w:bCs/>
          <w:sz w:val="24"/>
          <w:u w:val="single"/>
        </w:rPr>
        <w:t xml:space="preserve">     （采购人名称）     </w:t>
      </w:r>
      <w:r>
        <w:rPr>
          <w:rFonts w:hint="eastAsia" w:hAnsi="宋体" w:cs="宋体"/>
          <w:bCs/>
          <w:sz w:val="24"/>
        </w:rPr>
        <w:t xml:space="preserve">：</w:t>
      </w:r>
      <w:r/>
    </w:p>
    <w:p>
      <w:pPr>
        <w:ind w:firstLine="480"/>
        <w:spacing w:line="360" w:lineRule="auto"/>
        <w:tabs>
          <w:tab w:val="left" w:pos="7140" w:leader="none"/>
        </w:tabs>
        <w:rPr>
          <w:rFonts w:hAnsi="宋体" w:cs="宋体"/>
          <w:bCs/>
          <w:sz w:val="24"/>
        </w:rPr>
      </w:pPr>
      <w:r>
        <w:rPr>
          <w:rFonts w:hint="eastAsia" w:hAnsi="宋体" w:cs="宋体"/>
          <w:bCs/>
          <w:sz w:val="24"/>
        </w:rPr>
        <w:t xml:space="preserve">我方收到贵公司</w:t>
      </w:r>
      <w:r>
        <w:rPr>
          <w:rFonts w:hint="eastAsia" w:hAnsi="宋体" w:cs="宋体"/>
          <w:bCs/>
          <w:sz w:val="24"/>
          <w:u w:val="single"/>
        </w:rPr>
        <w:t xml:space="preserve">                  </w:t>
      </w:r>
      <w:r>
        <w:rPr>
          <w:rFonts w:hint="eastAsia" w:hAnsi="宋体" w:cs="宋体"/>
          <w:bCs/>
          <w:sz w:val="24"/>
        </w:rPr>
        <w:t xml:space="preserve">项目的采购文件，经仔细阅读和研究，我方决定参加此次投标。</w:t>
      </w:r>
      <w:r/>
    </w:p>
    <w:p>
      <w:pPr>
        <w:ind w:firstLine="480"/>
        <w:spacing w:line="360" w:lineRule="auto"/>
        <w:tabs>
          <w:tab w:val="left" w:pos="7140" w:leader="none"/>
        </w:tabs>
        <w:rPr>
          <w:rFonts w:hAnsi="宋体" w:cs="宋体"/>
          <w:bCs/>
          <w:sz w:val="24"/>
        </w:rPr>
      </w:pPr>
      <w:r>
        <w:rPr>
          <w:rFonts w:hint="eastAsia" w:hAnsi="宋体" w:cs="宋体"/>
          <w:bCs/>
          <w:sz w:val="24"/>
        </w:rPr>
        <w:t xml:space="preserve">一、我方愿意按照采购文件的一切要求，提供本项目的投标，投标报价见《开标一览表》。</w:t>
      </w:r>
      <w:r/>
    </w:p>
    <w:p>
      <w:pPr>
        <w:ind w:firstLine="480"/>
        <w:spacing w:line="360" w:lineRule="auto"/>
        <w:tabs>
          <w:tab w:val="left" w:pos="315" w:leader="none"/>
          <w:tab w:val="left" w:pos="735" w:leader="none"/>
          <w:tab w:val="left" w:pos="7140" w:leader="none"/>
        </w:tabs>
        <w:rPr>
          <w:rFonts w:hAnsi="宋体" w:cs="宋体"/>
          <w:bCs/>
          <w:sz w:val="24"/>
        </w:rPr>
      </w:pPr>
      <w:r>
        <w:rPr>
          <w:rFonts w:hint="eastAsia" w:hAnsi="宋体" w:cs="宋体"/>
          <w:bCs/>
          <w:sz w:val="24"/>
        </w:rPr>
        <w:t xml:space="preserve">二、我方愿意提供采购人在采购文件中要求的文件、</w:t>
      </w:r>
      <w:r>
        <w:rPr>
          <w:rFonts w:hint="eastAsia" w:hAnsi="宋体" w:cs="宋体"/>
          <w:bCs/>
          <w:sz w:val="24"/>
          <w:szCs w:val="22"/>
        </w:rPr>
        <w:t xml:space="preserve">资料（</w:t>
      </w:r>
      <w:r>
        <w:rPr>
          <w:rFonts w:hint="eastAsia" w:hAnsi="宋体" w:cs="宋体"/>
          <w:bCs/>
          <w:sz w:val="24"/>
        </w:rPr>
        <w:t xml:space="preserve">相应内容上传至无锡市政府采购交易管理系统）。</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rPr>
      </w:pPr>
      <w:r>
        <w:rPr>
          <w:rFonts w:hint="eastAsia" w:hAnsi="宋体" w:cs="宋体"/>
          <w:bCs/>
          <w:sz w:val="24"/>
        </w:rPr>
        <w:t xml:space="preserve">三、我方同意按采购文件中的规定，本投标文件投标的有效期限为开标之日起90天。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rPr>
      </w:pPr>
      <w:r>
        <w:rPr>
          <w:rFonts w:hint="eastAsia" w:hAnsi="宋体" w:cs="宋体"/>
          <w:bCs/>
          <w:sz w:val="24"/>
        </w:rPr>
        <w:t xml:space="preserve">四、如果我方的投标文件被接受，我方将履行采购文件中规定的每一项要求，按期、按质、按量，完成监理服务任务。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rPr>
      </w:pPr>
      <w:r>
        <w:rPr>
          <w:rFonts w:hint="eastAsia" w:hAnsi="宋体" w:cs="宋体"/>
          <w:bCs/>
          <w:sz w:val="24"/>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rPr>
      </w:pPr>
      <w:r>
        <w:rPr>
          <w:rFonts w:hint="eastAsia" w:hAnsi="宋体" w:cs="宋体"/>
          <w:bCs/>
          <w:sz w:val="24"/>
        </w:rPr>
        <w:t xml:space="preserve">六、我方愿意遵守《中华人民共和国政府采购法》，并按《中华人民共和国民法典》、财政部《政府采购货物和服务招标投标管理办法》</w:t>
      </w:r>
      <w:r>
        <w:rPr>
          <w:rFonts w:hint="eastAsia" w:hAnsi="宋体" w:cs="宋体"/>
          <w:sz w:val="24"/>
        </w:rPr>
        <w:t xml:space="preserve">和</w:t>
      </w:r>
      <w:r>
        <w:rPr>
          <w:rFonts w:hint="eastAsia" w:hAnsi="宋体" w:cs="宋体"/>
          <w:bCs/>
          <w:sz w:val="24"/>
        </w:rPr>
        <w:t xml:space="preserve">合同条款履行自己的全部责任。在合同履行过程中，双方如有争议，同意由无锡彰誉技术咨询有限公司协调解决，并按相关法规和有关文件规定处理。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rPr>
      </w:pPr>
      <w:r>
        <w:rPr>
          <w:rFonts w:hint="eastAsia" w:hAnsi="宋体" w:cs="宋体"/>
          <w:bCs/>
          <w:sz w:val="24"/>
        </w:rPr>
        <w:t xml:space="preserve">七、我方认可并遵守采购文件的所有规定，放弃对采购文件提出质疑的权利。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rPr>
      </w:pPr>
      <w:r>
        <w:rPr>
          <w:rFonts w:hint="eastAsia" w:hAnsi="宋体" w:cs="宋体"/>
          <w:bCs/>
          <w:sz w:val="24"/>
        </w:rPr>
        <w:t xml:space="preserve">八、如果我方被确定为中标供应商，我方愿意在见证合同时按采购文件的规定缴纳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rPr>
      </w:pPr>
      <w:r>
        <w:rPr>
          <w:rFonts w:hAnsi="宋体" w:cs="宋体"/>
          <w:bCs/>
          <w:sz w:val="24"/>
        </w:rPr>
      </w:r>
      <w:r/>
    </w:p>
    <w:p>
      <w:pPr>
        <w:pStyle w:val="688"/>
        <w:rPr>
          <w:rFonts w:ascii="宋体" w:hAnsi="宋体" w:eastAsia="宋体" w:cs="宋体"/>
          <w:bCs/>
          <w:sz w:val="24"/>
        </w:rPr>
      </w:pPr>
      <w:r>
        <w:rPr>
          <w:rFonts w:ascii="宋体" w:hAnsi="宋体" w:eastAsia="宋体" w:cs="宋体"/>
          <w:bCs/>
          <w:sz w:val="24"/>
        </w:rPr>
      </w:r>
      <w:r/>
    </w:p>
    <w:p>
      <w:pPr>
        <w:spacing w:line="360" w:lineRule="auto"/>
        <w:tabs>
          <w:tab w:val="left" w:pos="7140" w:leader="none"/>
        </w:tabs>
        <w:rPr>
          <w:rFonts w:hAnsi="宋体" w:cs="宋体"/>
          <w:bCs/>
          <w:sz w:val="24"/>
        </w:rPr>
      </w:pPr>
      <w:r>
        <w:rPr>
          <w:rFonts w:hint="eastAsia" w:hAnsi="宋体" w:cs="宋体"/>
          <w:bCs/>
          <w:sz w:val="24"/>
        </w:rPr>
        <w:t xml:space="preserve">投标供应商（盖章）：     </w:t>
      </w:r>
      <w:r/>
    </w:p>
    <w:p>
      <w:pPr>
        <w:spacing w:line="360" w:lineRule="auto"/>
        <w:tabs>
          <w:tab w:val="left" w:pos="7140" w:leader="none"/>
        </w:tabs>
        <w:rPr>
          <w:rFonts w:hAnsi="宋体" w:cs="宋体"/>
          <w:bCs/>
          <w:sz w:val="24"/>
        </w:rPr>
      </w:pPr>
      <w:r>
        <w:rPr>
          <w:rFonts w:hint="eastAsia" w:hAnsi="宋体" w:cs="宋体"/>
          <w:bCs/>
          <w:sz w:val="24"/>
        </w:rPr>
        <w:t xml:space="preserve">法定代表人或授权代表（签字或盖章）：</w:t>
      </w:r>
      <w:r/>
    </w:p>
    <w:p>
      <w:pPr>
        <w:spacing w:line="360" w:lineRule="auto"/>
        <w:tabs>
          <w:tab w:val="left" w:pos="7140" w:leader="none"/>
        </w:tabs>
        <w:rPr>
          <w:rFonts w:hAnsi="宋体" w:cs="宋体"/>
          <w:bCs/>
          <w:sz w:val="24"/>
        </w:rPr>
      </w:pPr>
      <w:r>
        <w:rPr>
          <w:rFonts w:hint="eastAsia" w:hAnsi="宋体" w:cs="宋体"/>
          <w:bCs/>
          <w:sz w:val="24"/>
        </w:rPr>
        <w:t xml:space="preserve">电话：                              传真：</w:t>
      </w:r>
      <w:r/>
    </w:p>
    <w:p>
      <w:pPr>
        <w:spacing w:line="360" w:lineRule="auto"/>
        <w:tabs>
          <w:tab w:val="left" w:pos="7140" w:leader="none"/>
        </w:tabs>
        <w:rPr>
          <w:rFonts w:hAnsi="宋体" w:cs="宋体"/>
          <w:bCs/>
          <w:sz w:val="24"/>
        </w:rPr>
      </w:pPr>
      <w:r>
        <w:rPr>
          <w:rFonts w:hint="eastAsia" w:hAnsi="宋体" w:cs="宋体"/>
          <w:bCs/>
          <w:sz w:val="24"/>
        </w:rPr>
        <w:t xml:space="preserve">通讯地址：                          邮编：</w:t>
      </w:r>
      <w:r/>
    </w:p>
    <w:p>
      <w:pPr>
        <w:spacing w:line="360" w:lineRule="auto"/>
        <w:tabs>
          <w:tab w:val="left" w:pos="7140" w:leader="none"/>
        </w:tabs>
        <w:rPr>
          <w:rFonts w:hAnsi="宋体" w:cs="宋体"/>
          <w:bCs/>
          <w:sz w:val="24"/>
        </w:rPr>
        <w:outlineLvl w:val="0"/>
      </w:pPr>
      <w:r>
        <w:rPr>
          <w:rFonts w:hAnsi="宋体" w:cs="宋体"/>
          <w:bCs/>
          <w:sz w:val="24"/>
        </w:rPr>
      </w:r>
      <w:r/>
    </w:p>
    <w:p>
      <w:pPr>
        <w:spacing w:line="360" w:lineRule="auto"/>
        <w:tabs>
          <w:tab w:val="left" w:pos="7140" w:leader="none"/>
        </w:tabs>
        <w:rPr>
          <w:rFonts w:hAnsi="宋体" w:cs="宋体"/>
          <w:bCs/>
          <w:sz w:val="24"/>
        </w:rPr>
        <w:outlineLvl w:val="0"/>
      </w:pPr>
      <w:r>
        <w:rPr>
          <w:rFonts w:hAnsi="宋体" w:cs="宋体"/>
          <w:bCs/>
          <w:sz w:val="24"/>
        </w:rPr>
      </w:r>
      <w:r/>
    </w:p>
    <w:p>
      <w:pPr>
        <w:pStyle w:val="688"/>
      </w:pPr>
      <w:r/>
      <w:r/>
    </w:p>
    <w:p>
      <w:pPr>
        <w:spacing w:line="360" w:lineRule="auto"/>
        <w:tabs>
          <w:tab w:val="left" w:pos="7140" w:leader="none"/>
        </w:tabs>
        <w:rPr>
          <w:rFonts w:hAnsi="宋体" w:cs="宋体"/>
          <w:bCs/>
          <w:sz w:val="24"/>
        </w:rPr>
        <w:outlineLvl w:val="0"/>
      </w:pPr>
      <w:r>
        <w:rPr>
          <w:rFonts w:hint="eastAsia" w:hAnsi="宋体" w:cs="宋体"/>
          <w:bCs/>
          <w:sz w:val="24"/>
        </w:rPr>
        <w:t xml:space="preserve">附件二：关于资格的声明函（格式）</w:t>
      </w:r>
      <w:r/>
    </w:p>
    <w:p>
      <w:pPr>
        <w:jc w:val="center"/>
        <w:spacing w:line="360" w:lineRule="auto"/>
        <w:rPr>
          <w:rFonts w:hAnsi="宋体" w:cs="宋体"/>
          <w:bCs/>
          <w:sz w:val="28"/>
          <w:szCs w:val="28"/>
          <w:lang w:bidi="ar"/>
        </w:rPr>
      </w:pPr>
      <w:r>
        <w:rPr>
          <w:rFonts w:hint="eastAsia" w:hAnsi="宋体" w:cs="宋体"/>
          <w:bCs/>
          <w:sz w:val="28"/>
          <w:szCs w:val="28"/>
          <w:lang w:bidi="ar"/>
        </w:rPr>
        <w:t xml:space="preserve">关于资格的声明函 </w:t>
      </w:r>
      <w:r/>
    </w:p>
    <w:p>
      <w:pPr>
        <w:spacing w:line="360" w:lineRule="auto"/>
        <w:tabs>
          <w:tab w:val="left" w:pos="7140" w:leader="none"/>
        </w:tabs>
        <w:rPr>
          <w:rFonts w:hAnsi="宋体" w:cs="宋体"/>
          <w:bCs/>
          <w:sz w:val="24"/>
        </w:rPr>
      </w:pPr>
      <w:r>
        <w:rPr>
          <w:rFonts w:hint="eastAsia" w:hAnsi="宋体" w:cs="宋体"/>
          <w:bCs/>
          <w:sz w:val="24"/>
        </w:rPr>
        <w:t xml:space="preserve">致</w:t>
      </w:r>
      <w:r>
        <w:rPr>
          <w:rFonts w:hint="eastAsia" w:hAnsi="宋体" w:cs="宋体"/>
          <w:bCs/>
          <w:sz w:val="24"/>
          <w:u w:val="single"/>
        </w:rPr>
        <w:t xml:space="preserve">     （采购人名称）     </w:t>
      </w:r>
      <w:r>
        <w:rPr>
          <w:rFonts w:hint="eastAsia" w:hAnsi="宋体" w:cs="宋体"/>
          <w:bCs/>
          <w:sz w:val="24"/>
        </w:rPr>
        <w:t xml:space="preserve">：</w:t>
      </w:r>
      <w:r/>
    </w:p>
    <w:p>
      <w:pPr>
        <w:spacing w:line="360" w:lineRule="auto"/>
        <w:tabs>
          <w:tab w:val="left" w:pos="7140" w:leader="none"/>
        </w:tabs>
        <w:rPr>
          <w:rFonts w:hAnsi="宋体" w:cs="宋体"/>
          <w:bCs/>
          <w:sz w:val="24"/>
        </w:rPr>
      </w:pPr>
      <w:r>
        <w:rPr>
          <w:rFonts w:hint="eastAsia" w:hAnsi="宋体" w:cs="宋体"/>
          <w:bCs/>
          <w:sz w:val="24"/>
        </w:rPr>
        <w:t xml:space="preserve">    我公司在参加政府采购活动前三年内在经营活动中没有重大违法记录。</w:t>
      </w:r>
      <w:r/>
    </w:p>
    <w:p>
      <w:pPr>
        <w:spacing w:line="360" w:lineRule="auto"/>
        <w:tabs>
          <w:tab w:val="left" w:pos="7140" w:leader="none"/>
        </w:tabs>
        <w:rPr>
          <w:rFonts w:hAnsi="宋体" w:cs="宋体"/>
          <w:bCs/>
          <w:sz w:val="24"/>
        </w:rPr>
      </w:pPr>
      <w:r>
        <w:rPr>
          <w:rFonts w:hint="eastAsia" w:hAnsi="宋体" w:cs="宋体"/>
          <w:bCs/>
          <w:sz w:val="24"/>
        </w:rPr>
        <w:t xml:space="preserve">    我公司（单位）愿针对本次项目进行投标，投标文件中所有关于投标资格的文件、证明、陈述均是真实的、准确的。若有违背，我公司（单位）</w:t>
      </w:r>
      <w:r>
        <w:rPr>
          <w:rFonts w:hint="eastAsia" w:hAnsi="宋体" w:cs="宋体"/>
          <w:sz w:val="24"/>
          <w:u w:val="single"/>
        </w:rPr>
        <w:t xml:space="preserve">      （投标供应商名称）      </w:t>
      </w:r>
      <w:r>
        <w:rPr>
          <w:rFonts w:hint="eastAsia" w:hAnsi="宋体" w:cs="宋体"/>
          <w:bCs/>
          <w:sz w:val="24"/>
        </w:rPr>
        <w:t xml:space="preserve">愿意承担由此而产生的一切后果。</w:t>
      </w:r>
      <w:r/>
    </w:p>
    <w:p>
      <w:pPr>
        <w:spacing w:line="360" w:lineRule="auto"/>
        <w:tabs>
          <w:tab w:val="left" w:pos="7140" w:leader="none"/>
        </w:tabs>
        <w:rPr>
          <w:rFonts w:hAnsi="宋体" w:cs="宋体"/>
          <w:bCs/>
          <w:sz w:val="24"/>
        </w:rPr>
      </w:pPr>
      <w:r>
        <w:rPr>
          <w:rFonts w:hAnsi="宋体" w:cs="宋体"/>
          <w:bCs/>
          <w:sz w:val="24"/>
        </w:rPr>
      </w:r>
      <w:r/>
    </w:p>
    <w:p>
      <w:pPr>
        <w:spacing w:line="360" w:lineRule="auto"/>
        <w:tabs>
          <w:tab w:val="left" w:pos="7140" w:leader="none"/>
        </w:tabs>
        <w:rPr>
          <w:rFonts w:hAnsi="宋体" w:cs="宋体"/>
          <w:bCs/>
          <w:sz w:val="24"/>
        </w:rPr>
      </w:pPr>
      <w:r>
        <w:rPr>
          <w:rFonts w:hAnsi="宋体" w:cs="宋体"/>
          <w:bCs/>
          <w:sz w:val="24"/>
        </w:rPr>
      </w:r>
      <w:r/>
    </w:p>
    <w:p>
      <w:pPr>
        <w:spacing w:line="360" w:lineRule="auto"/>
        <w:tabs>
          <w:tab w:val="left" w:pos="7140" w:leader="none"/>
        </w:tabs>
        <w:rPr>
          <w:rFonts w:hAnsi="宋体" w:cs="宋体"/>
          <w:bCs/>
          <w:sz w:val="24"/>
        </w:rPr>
      </w:pPr>
      <w:r>
        <w:rPr>
          <w:rFonts w:hint="eastAsia" w:hAnsi="宋体" w:cs="宋体"/>
          <w:bCs/>
          <w:sz w:val="24"/>
        </w:rPr>
        <w:t xml:space="preserve">                                        投标供应商（盖章）：</w:t>
      </w:r>
      <w:r/>
    </w:p>
    <w:p>
      <w:pPr>
        <w:ind w:firstLine="420"/>
        <w:spacing w:line="360" w:lineRule="auto"/>
        <w:tabs>
          <w:tab w:val="left" w:pos="7140" w:leader="none"/>
        </w:tabs>
        <w:rPr>
          <w:rFonts w:hAnsi="宋体" w:cs="宋体"/>
          <w:bCs/>
          <w:sz w:val="24"/>
        </w:rPr>
        <w:outlineLvl w:val="0"/>
      </w:pPr>
      <w:r>
        <w:rPr>
          <w:rFonts w:hint="eastAsia" w:hAnsi="宋体" w:cs="宋体"/>
          <w:bCs/>
          <w:sz w:val="24"/>
        </w:rPr>
        <w:t xml:space="preserve">                              法定代表人或授权代表（签字或盖章）：</w:t>
      </w:r>
      <w:r/>
    </w:p>
    <w:p>
      <w:pPr>
        <w:ind w:firstLine="4800"/>
        <w:spacing w:line="360" w:lineRule="auto"/>
        <w:tabs>
          <w:tab w:val="left" w:pos="6300" w:leader="none"/>
          <w:tab w:val="left" w:pos="7140" w:leader="none"/>
        </w:tabs>
        <w:rPr>
          <w:rFonts w:hAnsi="宋体" w:cs="宋体"/>
          <w:bCs/>
          <w:sz w:val="24"/>
        </w:rPr>
      </w:pPr>
      <w:r>
        <w:rPr>
          <w:rFonts w:hint="eastAsia" w:hAnsi="宋体" w:cs="宋体"/>
          <w:bCs/>
          <w:sz w:val="24"/>
        </w:rPr>
        <w:t xml:space="preserve">日期：</w:t>
      </w:r>
      <w:r/>
    </w:p>
    <w:p>
      <w:pPr>
        <w:pStyle w:val="700"/>
        <w:ind w:firstLine="0"/>
        <w:spacing w:line="360" w:lineRule="auto"/>
        <w:tabs>
          <w:tab w:val="clear" w:pos="0" w:leader="none"/>
          <w:tab w:val="clear" w:pos="1134" w:leader="none"/>
          <w:tab w:val="left" w:pos="7140" w:leader="none"/>
        </w:tabs>
        <w:rPr>
          <w:rFonts w:ascii="宋体" w:hAnsi="宋体" w:eastAsia="宋体" w:cs="宋体"/>
          <w:szCs w:val="32"/>
        </w:rPr>
      </w:pPr>
      <w:r>
        <w:rPr>
          <w:rFonts w:hint="eastAsia" w:ascii="宋体" w:hAnsi="宋体" w:eastAsia="宋体" w:cs="宋体"/>
          <w:bCs/>
        </w:rPr>
        <w:br w:type="page" w:clear="all"/>
      </w:r>
      <w:r>
        <w:rPr>
          <w:rFonts w:hint="eastAsia" w:ascii="宋体" w:hAnsi="宋体" w:eastAsia="宋体" w:cs="宋体"/>
          <w:szCs w:val="32"/>
        </w:rPr>
        <w:t xml:space="preserve">附件三：法定代表人授权委托书（格式）</w:t>
      </w:r>
      <w:r/>
    </w:p>
    <w:p>
      <w:pPr>
        <w:jc w:val="center"/>
        <w:spacing w:line="360" w:lineRule="auto"/>
        <w:rPr>
          <w:rFonts w:hAnsi="宋体" w:cs="宋体"/>
          <w:bCs/>
          <w:sz w:val="28"/>
          <w:szCs w:val="28"/>
          <w:lang w:bidi="ar"/>
        </w:rPr>
      </w:pPr>
      <w:r>
        <w:rPr>
          <w:rFonts w:hint="eastAsia" w:hAnsi="宋体" w:cs="宋体"/>
          <w:bCs/>
          <w:sz w:val="28"/>
          <w:szCs w:val="28"/>
          <w:lang w:bidi="ar"/>
        </w:rPr>
        <w:t xml:space="preserve">法定代表人授权委托书</w:t>
      </w:r>
      <w:r/>
    </w:p>
    <w:p>
      <w:pPr>
        <w:spacing w:line="360" w:lineRule="auto"/>
        <w:tabs>
          <w:tab w:val="left" w:pos="7140" w:leader="none"/>
        </w:tabs>
        <w:rPr>
          <w:rFonts w:hAnsi="宋体" w:cs="宋体"/>
          <w:bCs/>
          <w:sz w:val="24"/>
        </w:rPr>
      </w:pPr>
      <w:r>
        <w:rPr>
          <w:rFonts w:hint="eastAsia" w:hAnsi="宋体" w:cs="宋体"/>
          <w:bCs/>
          <w:sz w:val="24"/>
          <w:u w:val="single"/>
        </w:rPr>
        <w:t xml:space="preserve">     （采购人名称）     </w:t>
      </w:r>
      <w:r>
        <w:rPr>
          <w:rFonts w:hint="eastAsia" w:hAnsi="宋体" w:cs="宋体"/>
          <w:bCs/>
          <w:sz w:val="24"/>
        </w:rPr>
        <w:t xml:space="preserve">：</w:t>
      </w:r>
      <w:r/>
    </w:p>
    <w:p>
      <w:pPr>
        <w:ind w:left="720" w:hanging="720"/>
        <w:spacing w:line="360" w:lineRule="auto"/>
        <w:tabs>
          <w:tab w:val="left" w:pos="7140" w:leader="none"/>
        </w:tabs>
        <w:rPr>
          <w:rFonts w:hAnsi="宋体" w:cs="宋体"/>
          <w:bCs/>
          <w:sz w:val="24"/>
        </w:rPr>
      </w:pPr>
      <w:r>
        <w:rPr>
          <w:rFonts w:hint="eastAsia" w:hAnsi="宋体" w:cs="宋体"/>
          <w:bCs/>
          <w:sz w:val="24"/>
        </w:rPr>
        <w:t xml:space="preserve">    </w:t>
      </w:r>
      <w:r>
        <w:rPr>
          <w:rFonts w:hint="eastAsia" w:hAnsi="宋体" w:cs="宋体"/>
          <w:sz w:val="24"/>
          <w:u w:val="single"/>
        </w:rPr>
        <w:t xml:space="preserve">         （投标供应商名称）      </w:t>
      </w:r>
      <w:r>
        <w:rPr>
          <w:rFonts w:hint="eastAsia" w:hAnsi="宋体" w:cs="宋体"/>
          <w:bCs/>
          <w:sz w:val="24"/>
        </w:rPr>
        <w:t xml:space="preserve">系中华人民共和国合法企业，特授权</w:t>
      </w:r>
      <w:r>
        <w:rPr>
          <w:rFonts w:hint="eastAsia" w:hAnsi="宋体" w:cs="宋体"/>
          <w:bCs/>
          <w:sz w:val="24"/>
          <w:u w:val="single"/>
        </w:rPr>
        <w:t xml:space="preserve">       </w:t>
      </w:r>
      <w:r>
        <w:rPr>
          <w:rFonts w:hint="eastAsia" w:hAnsi="宋体" w:cs="宋体"/>
          <w:bCs/>
          <w:sz w:val="24"/>
        </w:rPr>
        <w:t xml:space="preserve">代</w:t>
      </w:r>
      <w:r/>
    </w:p>
    <w:p>
      <w:pPr>
        <w:ind w:left="720" w:hanging="720"/>
        <w:spacing w:line="360" w:lineRule="auto"/>
        <w:tabs>
          <w:tab w:val="left" w:pos="7140" w:leader="none"/>
        </w:tabs>
        <w:rPr>
          <w:rFonts w:hAnsi="宋体" w:cs="宋体"/>
          <w:bCs/>
          <w:sz w:val="24"/>
        </w:rPr>
      </w:pPr>
      <w:r>
        <w:rPr>
          <w:rFonts w:hint="eastAsia" w:hAnsi="宋体" w:cs="宋体"/>
          <w:bCs/>
          <w:sz w:val="24"/>
        </w:rPr>
        <w:t xml:space="preserve">表我公司（单位）全权办理针对本项目的投标，参与评审、签约等具体工作，并签署全部</w:t>
      </w:r>
      <w:r/>
    </w:p>
    <w:p>
      <w:pPr>
        <w:ind w:left="720" w:hanging="720"/>
        <w:spacing w:line="360" w:lineRule="auto"/>
        <w:tabs>
          <w:tab w:val="left" w:pos="7140" w:leader="none"/>
        </w:tabs>
        <w:rPr>
          <w:rFonts w:hAnsi="宋体" w:cs="宋体"/>
          <w:bCs/>
          <w:sz w:val="24"/>
        </w:rPr>
      </w:pPr>
      <w:r>
        <w:rPr>
          <w:rFonts w:hint="eastAsia" w:hAnsi="宋体" w:cs="宋体"/>
          <w:bCs/>
          <w:sz w:val="24"/>
        </w:rPr>
        <w:t xml:space="preserve">有关的文件、协议及合同。</w:t>
      </w:r>
      <w:r/>
    </w:p>
    <w:p>
      <w:pPr>
        <w:ind w:firstLine="525"/>
        <w:spacing w:line="360" w:lineRule="auto"/>
        <w:tabs>
          <w:tab w:val="left" w:pos="7140" w:leader="none"/>
        </w:tabs>
        <w:rPr>
          <w:rFonts w:hAnsi="宋体" w:cs="宋体"/>
          <w:bCs/>
          <w:sz w:val="24"/>
        </w:rPr>
      </w:pPr>
      <w:r>
        <w:rPr>
          <w:rFonts w:hint="eastAsia" w:hAnsi="宋体" w:cs="宋体"/>
          <w:bCs/>
          <w:sz w:val="24"/>
        </w:rPr>
        <w:t xml:space="preserve">我公司（单位）对被授权人的签名负全部责任。</w:t>
      </w:r>
      <w:r/>
    </w:p>
    <w:p>
      <w:pPr>
        <w:ind w:firstLine="523"/>
        <w:spacing w:line="360" w:lineRule="auto"/>
        <w:tabs>
          <w:tab w:val="left" w:pos="7140" w:leader="none"/>
        </w:tabs>
        <w:rPr>
          <w:rFonts w:hAnsi="宋体" w:cs="宋体"/>
          <w:bCs/>
          <w:sz w:val="24"/>
        </w:rPr>
      </w:pPr>
      <w:r>
        <w:rPr>
          <w:rFonts w:hint="eastAsia" w:hAnsi="宋体" w:cs="宋体"/>
          <w:bCs/>
          <w:sz w:val="24"/>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Ansi="宋体" w:cs="宋体"/>
          <w:bCs/>
          <w:sz w:val="24"/>
        </w:rPr>
      </w:pPr>
      <w:r>
        <w:rPr>
          <w:rFonts w:hint="eastAsia" w:hAnsi="宋体" w:cs="宋体"/>
          <w:bCs/>
          <w:sz w:val="24"/>
        </w:rPr>
        <w:t xml:space="preserve">被授权人情况：</w:t>
      </w:r>
      <w:r/>
    </w:p>
    <w:p>
      <w:pPr>
        <w:ind w:firstLine="525"/>
        <w:spacing w:line="360" w:lineRule="auto"/>
        <w:tabs>
          <w:tab w:val="left" w:pos="7140" w:leader="none"/>
        </w:tabs>
        <w:rPr>
          <w:rFonts w:hAnsi="宋体" w:cs="宋体"/>
          <w:bCs/>
          <w:sz w:val="24"/>
        </w:rPr>
      </w:pPr>
      <w:r>
        <w:rPr>
          <w:rFonts w:hint="eastAsia" w:hAnsi="宋体" w:cs="宋体"/>
          <w:bCs/>
          <w:sz w:val="24"/>
        </w:rPr>
        <w:t xml:space="preserve">姓名：         性别：       年龄：       职务：</w:t>
      </w:r>
      <w:r/>
    </w:p>
    <w:p>
      <w:pPr>
        <w:ind w:firstLine="525"/>
        <w:spacing w:line="360" w:lineRule="auto"/>
        <w:tabs>
          <w:tab w:val="left" w:pos="7140" w:leader="none"/>
        </w:tabs>
        <w:rPr>
          <w:rFonts w:hAnsi="宋体" w:cs="宋体"/>
          <w:bCs/>
          <w:sz w:val="24"/>
        </w:rPr>
      </w:pPr>
      <w:r>
        <w:rPr>
          <w:rFonts w:hint="eastAsia" w:hAnsi="宋体" w:cs="宋体"/>
          <w:bCs/>
          <w:sz w:val="24"/>
        </w:rPr>
        <w:t xml:space="preserve">身份证号码：                电话：</w:t>
      </w:r>
      <w:r/>
    </w:p>
    <w:p>
      <w:pPr>
        <w:ind w:firstLine="525"/>
        <w:spacing w:line="360" w:lineRule="auto"/>
        <w:tabs>
          <w:tab w:val="left" w:pos="7140" w:leader="none"/>
        </w:tabs>
        <w:rPr>
          <w:rFonts w:hAnsi="宋体" w:cs="宋体"/>
          <w:bCs/>
          <w:sz w:val="24"/>
        </w:rPr>
      </w:pPr>
      <w:r>
        <w:rPr>
          <w:rFonts w:hint="eastAsia" w:hAnsi="宋体" w:cs="宋体"/>
          <w:bCs/>
          <w:sz w:val="24"/>
        </w:rPr>
        <w:t xml:space="preserve">通讯地址：</w:t>
      </w:r>
      <w:r/>
    </w:p>
    <w:p>
      <w:pPr>
        <w:ind w:firstLine="525"/>
        <w:spacing w:line="360" w:lineRule="auto"/>
        <w:tabs>
          <w:tab w:val="left" w:pos="7140" w:leader="none"/>
        </w:tabs>
        <w:rPr>
          <w:rFonts w:hAnsi="宋体" w:cs="宋体"/>
          <w:bCs/>
          <w:sz w:val="24"/>
        </w:rPr>
      </w:pPr>
      <w:r>
        <w:rPr>
          <w:rFonts w:hint="eastAsia" w:hAnsi="宋体" w:cs="宋体"/>
          <w:bCs/>
          <w:sz w:val="24"/>
        </w:rPr>
        <w:t xml:space="preserve">被授权人签名：                单位名称（盖章）：</w:t>
      </w:r>
      <w:r/>
    </w:p>
    <w:p>
      <w:pPr>
        <w:ind w:firstLine="420"/>
        <w:spacing w:line="360" w:lineRule="auto"/>
        <w:tabs>
          <w:tab w:val="left" w:pos="7140" w:leader="none"/>
        </w:tabs>
        <w:rPr>
          <w:rFonts w:hAnsi="宋体" w:cs="宋体"/>
          <w:bCs/>
          <w:sz w:val="24"/>
        </w:rPr>
      </w:pPr>
      <w:r>
        <w:rPr>
          <w:rFonts w:hint="eastAsia" w:hAnsi="宋体" w:cs="宋体"/>
          <w:bCs/>
          <w:sz w:val="24"/>
        </w:rPr>
        <w:t xml:space="preserve">                       法定代表人（签字或盖章）：</w:t>
      </w:r>
      <w:r/>
    </w:p>
    <w:p>
      <w:pPr>
        <w:ind w:firstLine="5520"/>
        <w:spacing w:line="360" w:lineRule="auto"/>
        <w:tabs>
          <w:tab w:val="left" w:pos="7140" w:leader="none"/>
        </w:tabs>
        <w:rPr>
          <w:rFonts w:hAnsi="宋体" w:cs="宋体"/>
          <w:bCs/>
          <w:sz w:val="24"/>
        </w:rPr>
      </w:pPr>
      <w:r>
        <w:rPr>
          <w:rFonts w:hint="eastAsia" w:hAnsi="宋体" w:cs="宋体"/>
          <w:bCs/>
          <w:sz w:val="24"/>
        </w:rPr>
        <w:t xml:space="preserve">日期：</w:t>
      </w:r>
      <w:r/>
    </w:p>
    <w:p>
      <w:pPr>
        <w:ind w:firstLine="420"/>
        <w:spacing w:line="360" w:lineRule="auto"/>
        <w:tabs>
          <w:tab w:val="left" w:pos="7140" w:leader="none"/>
        </w:tabs>
        <w:rPr>
          <w:rFonts w:hAnsi="宋体" w:cs="宋体"/>
          <w:bCs/>
          <w:sz w:val="24"/>
        </w:rPr>
      </w:pPr>
      <w:r>
        <w:rPr>
          <w:rFonts w:hint="eastAsia"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wps:txbx>
                      <wps:bodyPr upright="1"/>
                    </wps:wsp>
                  </a:graphicData>
                </a:graphic>
              </wp:anchor>
            </w:drawing>
          </mc:Choice>
          <mc:Fallback>
            <w:pict>
              <v:shape id="shape 1" o:spid="_x0000_s1" o:spt="202" type="#_x0000_t202" style="position:absolute;z-index:251661312;o:allowoverlap:true;o:allowincell:true;mso-position-horizontal-relative:text;margin-left:254.8pt;mso-position-horizontal:absolute;mso-position-vertical-relative:text;margin-top:15.6pt;mso-position-vertical:absolute;width:223.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wps:txbx>
                      <wps:bodyPr upright="1"/>
                    </wps:wsp>
                  </a:graphicData>
                </a:graphic>
              </wp:anchor>
            </w:drawing>
          </mc:Choice>
          <mc:Fallback>
            <w:pict>
              <v:shape id="shape 2" o:spid="_x0000_s2" o:spt="202" type="#_x0000_t202" style="position:absolute;z-index:251660288;o:allowoverlap:true;o:allowincell:true;mso-position-horizontal-relative:text;margin-left:9.0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360" w:lineRule="auto"/>
        <w:tabs>
          <w:tab w:val="left" w:pos="7140" w:leader="none"/>
        </w:tabs>
        <w:rPr>
          <w:rFonts w:hAnsi="宋体" w:cs="宋体"/>
          <w:bCs/>
          <w:sz w:val="24"/>
        </w:rPr>
      </w:pPr>
      <w:r>
        <w:rPr>
          <w:rFonts w:hAnsi="宋体" w:cs="宋体"/>
          <w:bCs/>
          <w:sz w:val="24"/>
        </w:rPr>
      </w:r>
      <w:r/>
    </w:p>
    <w:p>
      <w:pPr>
        <w:spacing w:line="360" w:lineRule="auto"/>
        <w:tabs>
          <w:tab w:val="left" w:pos="7140" w:leader="none"/>
        </w:tabs>
        <w:rPr>
          <w:rFonts w:hAnsi="宋体" w:cs="宋体"/>
          <w:bCs/>
          <w:sz w:val="24"/>
        </w:rPr>
      </w:pPr>
      <w:r>
        <w:rPr>
          <w:rFonts w:hAnsi="宋体" w:cs="宋体"/>
          <w:bCs/>
          <w:sz w:val="24"/>
        </w:rPr>
      </w:r>
      <w:r/>
    </w:p>
    <w:p>
      <w:pPr>
        <w:spacing w:line="360" w:lineRule="auto"/>
        <w:tabs>
          <w:tab w:val="left" w:pos="7140" w:leader="none"/>
        </w:tabs>
        <w:rPr>
          <w:rFonts w:hAnsi="宋体" w:cs="宋体"/>
          <w:bCs/>
          <w:sz w:val="24"/>
        </w:rPr>
      </w:pPr>
      <w:r>
        <w:rPr>
          <w:rFonts w:hint="eastAsia" w:hAnsi="宋体" w:cs="宋体"/>
          <w:bCs/>
          <w:sz w:val="30"/>
          <w:szCs w:val="30"/>
        </w:rPr>
        <w:br w:type="page" w:clear="all"/>
      </w:r>
      <w:r>
        <w:rPr>
          <w:rFonts w:hint="eastAsia" w:hAnsi="宋体" w:cs="宋体"/>
          <w:bCs/>
          <w:sz w:val="24"/>
        </w:rPr>
        <w:t xml:space="preserve">附件四：开标一览表（格式）</w:t>
      </w:r>
      <w:r/>
    </w:p>
    <w:p>
      <w:pPr>
        <w:jc w:val="center"/>
        <w:spacing w:line="360" w:lineRule="auto"/>
        <w:rPr>
          <w:rFonts w:hAnsi="宋体" w:cs="宋体"/>
          <w:bCs/>
          <w:sz w:val="28"/>
          <w:szCs w:val="28"/>
        </w:rPr>
      </w:pPr>
      <w:r>
        <w:rPr>
          <w:rFonts w:hint="eastAsia" w:hAnsi="宋体" w:cs="宋体"/>
          <w:bCs/>
          <w:sz w:val="28"/>
          <w:szCs w:val="28"/>
          <w:lang w:bidi="ar"/>
        </w:rPr>
        <w:t xml:space="preserve">开标一览表</w:t>
      </w:r>
      <w:r/>
    </w:p>
    <w:p>
      <w:pPr>
        <w:spacing w:line="360" w:lineRule="auto"/>
        <w:rPr>
          <w:rFonts w:hAnsi="宋体" w:cs="宋体"/>
          <w:bCs/>
          <w:sz w:val="24"/>
        </w:rPr>
      </w:pPr>
      <w:r>
        <w:rPr>
          <w:rFonts w:hint="eastAsia" w:hAnsi="宋体" w:cs="宋体"/>
          <w:bCs/>
          <w:sz w:val="24"/>
          <w:lang w:bidi="ar"/>
        </w:rPr>
        <w:t xml:space="preserve">供应商名称（盖章）：                            </w:t>
      </w:r>
      <w:r/>
    </w:p>
    <w:p>
      <w:pPr>
        <w:spacing w:line="360" w:lineRule="auto"/>
        <w:rPr>
          <w:rFonts w:hAnsi="宋体" w:cs="宋体"/>
          <w:bCs/>
          <w:sz w:val="24"/>
          <w:lang w:bidi="ar"/>
        </w:rPr>
      </w:pPr>
      <w:r>
        <w:rPr>
          <w:rFonts w:hint="eastAsia" w:hAnsi="宋体" w:cs="宋体"/>
          <w:bCs/>
          <w:sz w:val="24"/>
          <w:lang w:bidi="ar"/>
        </w:rPr>
        <w:t xml:space="preserve">政府采购编号：</w:t>
      </w:r>
      <w:r>
        <w:rPr>
          <w:rFonts w:hint="eastAsia" w:hAnsi="宋体" w:cs="宋体"/>
          <w:bCs/>
          <w:sz w:val="24"/>
          <w:lang w:eastAsia="zh-CN" w:bidi="ar"/>
        </w:rPr>
        <w:t xml:space="preserve">JSZC－320211－ZRJJ－G2024－0014</w:t>
      </w:r>
      <w:r>
        <w:rPr>
          <w:rFonts w:hint="eastAsia" w:hAnsi="宋体" w:cs="宋体"/>
          <w:bCs/>
          <w:sz w:val="24"/>
          <w:lang w:bidi="ar"/>
        </w:rPr>
        <w:t xml:space="preserve"> </w:t>
      </w:r>
      <w:r/>
    </w:p>
    <w:tbl>
      <w:tblPr>
        <w:tblStyle w:val="687"/>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738"/>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Ansi="宋体" w:cs="宋体"/>
                <w:sz w:val="24"/>
              </w:rPr>
            </w:pPr>
            <w:r>
              <w:rPr>
                <w:rFonts w:hint="eastAsia" w:hAnsi="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spacing w:line="400" w:lineRule="exact"/>
              <w:rPr>
                <w:rFonts w:hAnsi="宋体" w:cs="宋体"/>
                <w:sz w:val="24"/>
              </w:rPr>
            </w:pPr>
            <w:r>
              <w:rPr>
                <w:rFonts w:hint="eastAsia" w:hAnsi="宋体" w:cs="宋体"/>
                <w:sz w:val="24"/>
              </w:rPr>
              <w:t xml:space="preserve">名称</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center"/>
              <w:spacing w:line="400" w:lineRule="exact"/>
              <w:rPr>
                <w:rFonts w:hAnsi="宋体" w:cs="宋体"/>
                <w:bCs/>
                <w:sz w:val="24"/>
              </w:rPr>
            </w:pPr>
            <w:r>
              <w:rPr>
                <w:rFonts w:hint="eastAsia" w:hAnsi="宋体" w:cs="宋体"/>
                <w:bCs/>
                <w:sz w:val="24"/>
              </w:rPr>
              <w:t xml:space="preserve">承诺内容</w:t>
            </w:r>
            <w:r/>
          </w:p>
        </w:tc>
      </w:tr>
      <w:tr>
        <w:trPr>
          <w:cantSplit/>
          <w:trHeight w:val="1091"/>
        </w:trPr>
        <w:tc>
          <w:tcPr>
            <w:tcBorders>
              <w:top w:val="single" w:color="auto" w:sz="4" w:space="0"/>
              <w:left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1</w:t>
            </w:r>
            <w:r/>
          </w:p>
        </w:tc>
        <w:tc>
          <w:tcPr>
            <w:tcBorders>
              <w:top w:val="single" w:color="auto" w:sz="4" w:space="0"/>
              <w:left w:val="single" w:color="auto" w:sz="4" w:space="0"/>
              <w:right w:val="single" w:color="auto" w:sz="4" w:space="0"/>
            </w:tcBorders>
            <w:tcW w:w="2115" w:type="dxa"/>
            <w:vAlign w:val="center"/>
            <w:textDirection w:val="lrTb"/>
            <w:noWrap w:val="false"/>
          </w:tcPr>
          <w:p>
            <w:pPr>
              <w:jc w:val="center"/>
              <w:widowControl/>
              <w:rPr>
                <w:rFonts w:hAnsi="宋体" w:cs="宋体"/>
                <w:sz w:val="24"/>
              </w:rPr>
            </w:pPr>
            <w:r>
              <w:rPr>
                <w:rFonts w:hint="eastAsia" w:hAnsi="宋体" w:cs="宋体"/>
                <w:sz w:val="24"/>
              </w:rPr>
              <w:t xml:space="preserve">投标报价</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Ansi="宋体" w:cs="宋体"/>
                <w:bCs/>
                <w:sz w:val="24"/>
              </w:rPr>
            </w:pPr>
            <w:r>
              <w:rPr>
                <w:rFonts w:hint="eastAsia" w:hAnsi="宋体" w:cs="宋体"/>
                <w:bCs/>
                <w:sz w:val="24"/>
              </w:rPr>
              <w:t xml:space="preserve">大写：</w:t>
            </w:r>
            <w:r/>
          </w:p>
          <w:p>
            <w:pPr>
              <w:jc w:val="left"/>
              <w:widowControl/>
            </w:pPr>
            <w:r>
              <w:rPr>
                <w:rFonts w:hint="eastAsia" w:hAnsi="宋体" w:cs="宋体"/>
                <w:bCs/>
                <w:sz w:val="24"/>
              </w:rPr>
              <w:t xml:space="preserve">小写：</w:t>
            </w:r>
            <w:r/>
          </w:p>
        </w:tc>
      </w:tr>
      <w:tr>
        <w:trPr>
          <w:cantSplit/>
          <w:trHeight w:val="93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Ansi="宋体" w:cs="宋体"/>
                <w:sz w:val="24"/>
              </w:rPr>
            </w:pPr>
            <w:r>
              <w:rPr>
                <w:rFonts w:hint="eastAsia" w:hAnsi="宋体" w:cs="宋体"/>
                <w:sz w:val="24"/>
              </w:rPr>
              <w:t xml:space="preserve">服务期限</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Ansi="宋体" w:cs="宋体"/>
                <w:sz w:val="24"/>
              </w:rPr>
            </w:pPr>
            <w:r>
              <w:rPr>
                <w:rFonts w:hint="eastAsia" w:hAnsi="宋体" w:cs="宋体"/>
                <w:bCs/>
                <w:sz w:val="24"/>
              </w:rPr>
              <w:t xml:space="preserve">自合同签订之日起至监理范围内所有项目通过竣工验收止。</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Ansi="宋体" w:cs="宋体"/>
                <w:sz w:val="24"/>
              </w:rPr>
            </w:pPr>
            <w:r>
              <w:rPr>
                <w:rFonts w:hint="eastAsia" w:hAnsi="宋体" w:cs="宋体"/>
                <w:sz w:val="24"/>
              </w:rPr>
              <w:t xml:space="preserve">质量标准</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Ansi="宋体" w:cs="宋体"/>
                <w:sz w:val="24"/>
              </w:rPr>
            </w:pPr>
            <w:r>
              <w:rPr>
                <w:rFonts w:hint="eastAsia" w:hAnsi="宋体" w:cs="宋体"/>
                <w:sz w:val="24"/>
              </w:rPr>
              <w:t xml:space="preserve">一次性通过系统验收并达到“合格”标准。</w:t>
            </w:r>
            <w:r/>
          </w:p>
        </w:tc>
      </w:tr>
      <w:tr>
        <w:trPr>
          <w:cantSplit/>
          <w:trHeight w:val="96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sz w:val="24"/>
              </w:rPr>
            </w:pPr>
            <w:r>
              <w:rPr>
                <w:rFonts w:hint="eastAsia"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Ansi="宋体" w:cs="宋体"/>
                <w:sz w:val="24"/>
              </w:rPr>
            </w:pPr>
            <w:r>
              <w:rPr>
                <w:rFonts w:hint="eastAsia" w:hAnsi="宋体" w:cs="宋体"/>
                <w:sz w:val="24"/>
              </w:rPr>
              <w:t xml:space="preserve">项目负责人</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Ansi="宋体" w:cs="宋体"/>
                <w:sz w:val="24"/>
              </w:rPr>
            </w:pPr>
            <w:r>
              <w:rPr>
                <w:rFonts w:hint="eastAsia" w:hAnsi="宋体" w:cs="宋体"/>
                <w:sz w:val="24"/>
              </w:rPr>
              <w:t xml:space="preserve">姓名：</w:t>
            </w:r>
            <w:r/>
          </w:p>
          <w:p>
            <w:pPr>
              <w:jc w:val="left"/>
              <w:widowControl/>
              <w:rPr>
                <w:rFonts w:hAnsi="宋体" w:cs="宋体"/>
                <w:sz w:val="24"/>
              </w:rPr>
            </w:pPr>
            <w:r>
              <w:rPr>
                <w:rFonts w:hint="eastAsia" w:hAnsi="宋体" w:cs="宋体"/>
                <w:sz w:val="24"/>
              </w:rPr>
              <w:t xml:space="preserve">联系方式：</w:t>
            </w:r>
            <w:r/>
          </w:p>
        </w:tc>
      </w:tr>
      <w:tr>
        <w:trPr>
          <w:cantSplit/>
          <w:trHeight w:val="730"/>
        </w:trPr>
        <w:tc>
          <w:tcPr>
            <w:gridSpan w:val="2"/>
            <w:tcBorders>
              <w:top w:val="single" w:color="auto" w:sz="4" w:space="0"/>
              <w:left w:val="single" w:color="auto" w:sz="4" w:space="0"/>
              <w:bottom w:val="single" w:color="auto" w:sz="4" w:space="0"/>
              <w:right w:val="single" w:color="auto" w:sz="4" w:space="0"/>
            </w:tcBorders>
            <w:tcW w:w="2827" w:type="dxa"/>
            <w:vAlign w:val="center"/>
            <w:textDirection w:val="lrTb"/>
            <w:noWrap w:val="false"/>
          </w:tcPr>
          <w:p>
            <w:pPr>
              <w:jc w:val="center"/>
              <w:widowControl/>
              <w:rPr>
                <w:rFonts w:hAnsi="宋体" w:cs="宋体"/>
                <w:sz w:val="24"/>
              </w:rPr>
            </w:pPr>
            <w:r>
              <w:rPr>
                <w:rFonts w:hint="eastAsia" w:hAnsi="宋体" w:cs="宋体"/>
                <w:sz w:val="24"/>
              </w:rPr>
              <w:t xml:space="preserve">备注</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Ansi="宋体" w:cs="宋体"/>
                <w:sz w:val="24"/>
              </w:rPr>
            </w:pPr>
            <w:r>
              <w:rPr>
                <w:rFonts w:hAnsi="宋体" w:cs="宋体"/>
                <w:sz w:val="24"/>
              </w:rPr>
            </w:r>
            <w:r/>
          </w:p>
        </w:tc>
      </w:tr>
    </w:tbl>
    <w:p>
      <w:pPr>
        <w:pStyle w:val="713"/>
        <w:ind w:right="33" w:firstLine="0"/>
        <w:rPr>
          <w:rFonts w:cs="宋体"/>
        </w:rPr>
      </w:pPr>
      <w:r>
        <w:rPr>
          <w:rFonts w:hint="eastAsia" w:cs="宋体"/>
          <w:bCs/>
        </w:rPr>
        <w:t xml:space="preserve">法定代表人或授权代表（签字或盖章）</w:t>
      </w:r>
      <w:r>
        <w:rPr>
          <w:rFonts w:hint="eastAsia" w:cs="宋体"/>
          <w:lang w:bidi="ar"/>
        </w:rPr>
        <w:t xml:space="preserve">：          </w:t>
      </w:r>
      <w:r/>
    </w:p>
    <w:p>
      <w:pPr>
        <w:spacing w:before="5"/>
        <w:rPr>
          <w:rFonts w:hAnsi="宋体" w:cs="宋体"/>
          <w:sz w:val="24"/>
        </w:rPr>
      </w:pPr>
      <w:r>
        <w:rPr>
          <w:rFonts w:hint="eastAsia" w:hAnsi="宋体" w:cs="宋体"/>
          <w:sz w:val="24"/>
          <w:lang w:bidi="ar"/>
        </w:rPr>
        <w:t xml:space="preserve">日期：    年    月    日</w:t>
      </w:r>
      <w:r/>
    </w:p>
    <w:p>
      <w:pPr>
        <w:spacing w:line="360" w:lineRule="auto"/>
        <w:tabs>
          <w:tab w:val="left" w:pos="7140" w:leader="none"/>
        </w:tabs>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pStyle w:val="688"/>
      </w:pPr>
      <w:r/>
      <w:r/>
    </w:p>
    <w:p>
      <w:pPr>
        <w:pStyle w:val="689"/>
        <w:numPr>
          <w:ilvl w:val="0"/>
          <w:numId w:val="0"/>
        </w:numPr>
      </w:pPr>
      <w:r/>
      <w:r/>
    </w:p>
    <w:p>
      <w:pPr>
        <w:pStyle w:val="689"/>
        <w:numPr>
          <w:ilvl w:val="0"/>
          <w:numId w:val="0"/>
        </w:numPr>
      </w:pPr>
      <w:r/>
      <w:r/>
    </w:p>
    <w:p>
      <w:pPr>
        <w:pStyle w:val="689"/>
        <w:numPr>
          <w:ilvl w:val="0"/>
          <w:numId w:val="0"/>
        </w:numPr>
      </w:pPr>
      <w:r/>
      <w:r/>
    </w:p>
    <w:p>
      <w:pPr>
        <w:pStyle w:val="689"/>
        <w:numPr>
          <w:ilvl w:val="0"/>
          <w:numId w:val="0"/>
        </w:numPr>
      </w:pPr>
      <w:r/>
      <w:r/>
    </w:p>
    <w:p>
      <w:pPr>
        <w:pStyle w:val="689"/>
        <w:numPr>
          <w:ilvl w:val="0"/>
          <w:numId w:val="0"/>
        </w:numPr>
      </w:pPr>
      <w:r/>
      <w:r/>
    </w:p>
    <w:p>
      <w:pPr>
        <w:pStyle w:val="689"/>
        <w:numPr>
          <w:ilvl w:val="0"/>
          <w:numId w:val="0"/>
        </w:numPr>
      </w:pPr>
      <w:r/>
      <w:r/>
    </w:p>
    <w:p>
      <w:pPr>
        <w:pStyle w:val="689"/>
        <w:numPr>
          <w:ilvl w:val="0"/>
          <w:numId w:val="0"/>
        </w:numPr>
      </w:pPr>
      <w:r/>
      <w:r/>
    </w:p>
    <w:p>
      <w:pPr>
        <w:pStyle w:val="689"/>
        <w:numPr>
          <w:ilvl w:val="0"/>
          <w:numId w:val="0"/>
        </w:numPr>
      </w:pPr>
      <w:r/>
      <w:r/>
    </w:p>
    <w:p>
      <w:pPr>
        <w:jc w:val="left"/>
        <w:spacing w:line="360" w:lineRule="auto"/>
        <w:rPr>
          <w:rFonts w:hAnsi="宋体" w:cs="宋体"/>
          <w:sz w:val="24"/>
        </w:rPr>
      </w:pPr>
      <w:r>
        <w:rPr>
          <w:rFonts w:hint="eastAsia" w:hAnsi="宋体" w:cs="宋体"/>
          <w:sz w:val="24"/>
        </w:rPr>
        <w:t xml:space="preserve">附件五：明细报价表（格式）</w:t>
      </w:r>
      <w:r/>
    </w:p>
    <w:p>
      <w:pPr>
        <w:jc w:val="center"/>
        <w:spacing w:line="360" w:lineRule="auto"/>
        <w:rPr>
          <w:rFonts w:hAnsi="宋体" w:cs="宋体"/>
          <w:bCs/>
          <w:sz w:val="28"/>
          <w:szCs w:val="28"/>
          <w:lang w:bidi="ar"/>
        </w:rPr>
      </w:pPr>
      <w:r>
        <w:rPr>
          <w:rFonts w:hint="eastAsia" w:hAnsi="宋体" w:cs="宋体"/>
          <w:bCs/>
          <w:sz w:val="28"/>
          <w:szCs w:val="28"/>
          <w:lang w:bidi="ar"/>
        </w:rPr>
        <w:t xml:space="preserve">明细报价表</w:t>
      </w:r>
      <w:r/>
    </w:p>
    <w:p>
      <w:pPr>
        <w:spacing w:line="360" w:lineRule="auto"/>
        <w:rPr>
          <w:rFonts w:hAnsi="宋体" w:cs="宋体"/>
          <w:bCs/>
          <w:sz w:val="24"/>
        </w:rPr>
      </w:pPr>
      <w:r>
        <w:rPr>
          <w:rFonts w:hint="eastAsia" w:hAnsi="宋体" w:cs="宋体"/>
          <w:bCs/>
          <w:sz w:val="24"/>
          <w:lang w:bidi="ar"/>
        </w:rPr>
        <w:t xml:space="preserve">供应商名称（盖章）：                            </w:t>
      </w:r>
      <w:r/>
    </w:p>
    <w:p>
      <w:pPr>
        <w:spacing w:line="360" w:lineRule="auto"/>
        <w:rPr>
          <w:rFonts w:hAnsi="宋体" w:cs="宋体"/>
          <w:bCs/>
          <w:sz w:val="24"/>
          <w:lang w:bidi="ar"/>
        </w:rPr>
      </w:pPr>
      <w:r>
        <w:rPr>
          <w:rFonts w:hint="eastAsia" w:hAnsi="宋体" w:cs="宋体"/>
          <w:bCs/>
          <w:sz w:val="24"/>
          <w:lang w:bidi="ar"/>
        </w:rPr>
        <w:t xml:space="preserve">政府采购编号：</w:t>
      </w:r>
      <w:r>
        <w:rPr>
          <w:rFonts w:hint="eastAsia" w:hAnsi="宋体" w:cs="宋体"/>
          <w:bCs/>
          <w:sz w:val="24"/>
          <w:lang w:eastAsia="zh-CN" w:bidi="ar"/>
        </w:rPr>
        <w:t xml:space="preserve">JSZC－320211－ZRJJ－G2024－0014</w:t>
      </w:r>
      <w:r>
        <w:rPr>
          <w:rFonts w:hint="eastAsia" w:hAnsi="宋体" w:cs="宋体"/>
          <w:bCs/>
          <w:sz w:val="24"/>
          <w:lang w:bidi="ar"/>
        </w:rPr>
        <w:t xml:space="preserve"> </w:t>
      </w:r>
      <w:r/>
    </w:p>
    <w:tbl>
      <w:tblPr>
        <w:tblStyle w:val="687"/>
        <w:tblW w:w="9714"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60"/>
        <w:gridCol w:w="1414"/>
        <w:gridCol w:w="2520"/>
        <w:gridCol w:w="1155"/>
        <w:gridCol w:w="1712"/>
        <w:gridCol w:w="1853"/>
      </w:tblGrid>
      <w:tr>
        <w:trPr>
          <w:cantSplit/>
          <w:trHeight w:val="495"/>
        </w:trPr>
        <w:tc>
          <w:tcPr>
            <w:tcMar>
              <w:left w:w="15" w:type="dxa"/>
              <w:top w:w="15" w:type="dxa"/>
              <w:right w:w="15" w:type="dxa"/>
              <w:bottom w:w="0" w:type="dxa"/>
            </w:tcMar>
            <w:tcW w:w="1060" w:type="dxa"/>
            <w:vAlign w:val="center"/>
            <w:textDirection w:val="lrTb"/>
            <w:noWrap/>
          </w:tcPr>
          <w:p>
            <w:pPr>
              <w:jc w:val="center"/>
              <w:spacing w:before="5"/>
              <w:rPr>
                <w:sz w:val="24"/>
              </w:rPr>
            </w:pPr>
            <w:r>
              <w:rPr>
                <w:rFonts w:hint="eastAsia"/>
                <w:sz w:val="24"/>
              </w:rPr>
              <w:t xml:space="preserve">序号</w:t>
            </w:r>
            <w:r/>
          </w:p>
        </w:tc>
        <w:tc>
          <w:tcPr>
            <w:tcMar>
              <w:left w:w="15" w:type="dxa"/>
              <w:top w:w="15" w:type="dxa"/>
              <w:right w:w="15" w:type="dxa"/>
              <w:bottom w:w="0" w:type="dxa"/>
            </w:tcMar>
            <w:tcW w:w="1414" w:type="dxa"/>
            <w:vAlign w:val="center"/>
            <w:textDirection w:val="lrTb"/>
            <w:noWrap/>
          </w:tcPr>
          <w:p>
            <w:pPr>
              <w:jc w:val="center"/>
              <w:spacing w:before="5"/>
              <w:rPr>
                <w:sz w:val="24"/>
              </w:rPr>
            </w:pPr>
            <w:r>
              <w:rPr>
                <w:rFonts w:hint="eastAsia"/>
                <w:sz w:val="24"/>
              </w:rPr>
              <w:t xml:space="preserve">项目内容</w:t>
            </w:r>
            <w:r/>
          </w:p>
        </w:tc>
        <w:tc>
          <w:tcPr>
            <w:tcMar>
              <w:left w:w="15" w:type="dxa"/>
              <w:top w:w="15" w:type="dxa"/>
              <w:right w:w="15" w:type="dxa"/>
              <w:bottom w:w="0" w:type="dxa"/>
            </w:tcMar>
            <w:tcW w:w="2520" w:type="dxa"/>
            <w:vAlign w:val="center"/>
            <w:textDirection w:val="lrTb"/>
            <w:noWrap/>
          </w:tcPr>
          <w:p>
            <w:pPr>
              <w:jc w:val="center"/>
              <w:spacing w:before="5"/>
              <w:rPr>
                <w:sz w:val="24"/>
              </w:rPr>
            </w:pPr>
            <w:r>
              <w:rPr>
                <w:rFonts w:hint="eastAsia"/>
                <w:sz w:val="24"/>
              </w:rPr>
              <w:t xml:space="preserve">相关描述</w:t>
            </w:r>
            <w:r/>
          </w:p>
        </w:tc>
        <w:tc>
          <w:tcPr>
            <w:tcMar>
              <w:left w:w="15" w:type="dxa"/>
              <w:top w:w="15" w:type="dxa"/>
              <w:right w:w="15" w:type="dxa"/>
              <w:bottom w:w="0" w:type="dxa"/>
            </w:tcMar>
            <w:tcW w:w="1155" w:type="dxa"/>
            <w:vAlign w:val="center"/>
            <w:textDirection w:val="lrTb"/>
            <w:noWrap w:val="false"/>
          </w:tcPr>
          <w:p>
            <w:pPr>
              <w:jc w:val="center"/>
              <w:spacing w:before="5"/>
              <w:rPr>
                <w:sz w:val="24"/>
              </w:rPr>
            </w:pPr>
            <w:r>
              <w:rPr>
                <w:rFonts w:hint="eastAsia"/>
                <w:sz w:val="24"/>
              </w:rPr>
              <w:t xml:space="preserve">数量</w:t>
            </w:r>
            <w:r/>
          </w:p>
        </w:tc>
        <w:tc>
          <w:tcPr>
            <w:tcW w:w="1712" w:type="dxa"/>
            <w:vAlign w:val="center"/>
            <w:textDirection w:val="lrTb"/>
            <w:noWrap w:val="false"/>
          </w:tcPr>
          <w:p>
            <w:pPr>
              <w:jc w:val="center"/>
              <w:spacing w:before="5"/>
              <w:rPr>
                <w:sz w:val="24"/>
              </w:rPr>
            </w:pPr>
            <w:r>
              <w:rPr>
                <w:rFonts w:hint="eastAsia"/>
                <w:sz w:val="24"/>
              </w:rPr>
              <w:t xml:space="preserve">单报价</w:t>
            </w:r>
            <w:r/>
          </w:p>
        </w:tc>
        <w:tc>
          <w:tcPr>
            <w:tcW w:w="1853" w:type="dxa"/>
            <w:vAlign w:val="center"/>
            <w:textDirection w:val="lrTb"/>
            <w:noWrap w:val="false"/>
          </w:tcPr>
          <w:p>
            <w:pPr>
              <w:jc w:val="center"/>
              <w:spacing w:before="5"/>
              <w:rPr>
                <w:sz w:val="24"/>
              </w:rPr>
            </w:pPr>
            <w:r>
              <w:rPr>
                <w:rFonts w:hint="eastAsia"/>
                <w:sz w:val="24"/>
              </w:rPr>
              <w:t xml:space="preserve">分项总报价</w:t>
            </w:r>
            <w:r/>
          </w:p>
        </w:tc>
      </w:tr>
      <w:tr>
        <w:trPr>
          <w:cantSplit/>
          <w:trHeight w:val="717"/>
        </w:trPr>
        <w:tc>
          <w:tcPr>
            <w:tcMar>
              <w:left w:w="15" w:type="dxa"/>
              <w:top w:w="15" w:type="dxa"/>
              <w:right w:w="15" w:type="dxa"/>
              <w:bottom w:w="0" w:type="dxa"/>
            </w:tcMar>
            <w:tcW w:w="1060" w:type="dxa"/>
            <w:vAlign w:val="center"/>
            <w:textDirection w:val="lrTb"/>
            <w:noWrap/>
          </w:tcPr>
          <w:p>
            <w:pPr>
              <w:pStyle w:val="703"/>
              <w:spacing w:before="5"/>
              <w:tabs>
                <w:tab w:val="clear" w:pos="4153" w:leader="none"/>
                <w:tab w:val="clear" w:pos="8306" w:leader="none"/>
              </w:tabs>
              <w:rPr>
                <w:rFonts w:ascii="宋体"/>
              </w:rPr>
              <w:pBdr>
                <w:bottom w:val="none" w:color="auto" w:sz="0" w:space="0"/>
              </w:pBdr>
            </w:pPr>
            <w:r>
              <w:rPr>
                <w:rFonts w:ascii="宋体"/>
              </w:rPr>
            </w:r>
            <w:r/>
          </w:p>
        </w:tc>
        <w:tc>
          <w:tcPr>
            <w:tcMar>
              <w:left w:w="15" w:type="dxa"/>
              <w:top w:w="15" w:type="dxa"/>
              <w:right w:w="15" w:type="dxa"/>
              <w:bottom w:w="0" w:type="dxa"/>
            </w:tcMar>
            <w:tcW w:w="1414" w:type="dxa"/>
            <w:vAlign w:val="center"/>
            <w:textDirection w:val="lrTb"/>
            <w:noWrap/>
          </w:tcPr>
          <w:p>
            <w:pPr>
              <w:pStyle w:val="703"/>
              <w:tabs>
                <w:tab w:val="clear" w:pos="4153" w:leader="none"/>
                <w:tab w:val="clear" w:pos="8306" w:leader="none"/>
              </w:tabs>
              <w:rPr>
                <w:rFonts w:ascii="宋体"/>
                <w:bCs/>
              </w:rPr>
              <w:pBdr>
                <w:bottom w:val="none" w:color="auto" w:sz="0" w:space="0"/>
              </w:pBdr>
            </w:pPr>
            <w:r>
              <w:rPr>
                <w:rFonts w:ascii="宋体"/>
                <w:bCs/>
              </w:rPr>
            </w:r>
            <w:r/>
          </w:p>
        </w:tc>
        <w:tc>
          <w:tcPr>
            <w:tcMar>
              <w:left w:w="15" w:type="dxa"/>
              <w:top w:w="15" w:type="dxa"/>
              <w:right w:w="15" w:type="dxa"/>
              <w:bottom w:w="0" w:type="dxa"/>
            </w:tcMar>
            <w:tcW w:w="2520" w:type="dxa"/>
            <w:vAlign w:val="center"/>
            <w:textDirection w:val="lrTb"/>
            <w:noWrap w:val="false"/>
          </w:tcPr>
          <w:p>
            <w:pPr>
              <w:jc w:val="center"/>
              <w:rPr>
                <w:bCs/>
                <w:sz w:val="18"/>
              </w:rPr>
            </w:pPr>
            <w:r>
              <w:rPr>
                <w:bCs/>
                <w:sz w:val="18"/>
              </w:rPr>
            </w:r>
            <w:r/>
          </w:p>
        </w:tc>
        <w:tc>
          <w:tcPr>
            <w:tcMar>
              <w:left w:w="15" w:type="dxa"/>
              <w:top w:w="15" w:type="dxa"/>
              <w:right w:w="15" w:type="dxa"/>
              <w:bottom w:w="0" w:type="dxa"/>
            </w:tcMar>
            <w:tcW w:w="1155"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c>
          <w:tcPr>
            <w:tcW w:w="1712"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c>
          <w:tcPr>
            <w:tcW w:w="1853"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898"/>
        </w:trPr>
        <w:tc>
          <w:tcPr>
            <w:tcMar>
              <w:left w:w="15" w:type="dxa"/>
              <w:top w:w="15" w:type="dxa"/>
              <w:right w:w="15" w:type="dxa"/>
              <w:bottom w:w="0" w:type="dxa"/>
            </w:tcMar>
            <w:tcW w:w="1060" w:type="dxa"/>
            <w:vAlign w:val="center"/>
            <w:textDirection w:val="lrTb"/>
            <w:noWrap/>
          </w:tcPr>
          <w:p>
            <w:pPr>
              <w:jc w:val="center"/>
              <w:rPr>
                <w:sz w:val="18"/>
              </w:rPr>
            </w:pPr>
            <w:r>
              <w:rPr>
                <w:sz w:val="18"/>
              </w:rPr>
            </w:r>
            <w:r/>
          </w:p>
        </w:tc>
        <w:tc>
          <w:tcPr>
            <w:tcMar>
              <w:left w:w="15" w:type="dxa"/>
              <w:top w:w="15" w:type="dxa"/>
              <w:right w:w="15" w:type="dxa"/>
              <w:bottom w:w="0" w:type="dxa"/>
            </w:tcMar>
            <w:tcW w:w="1414" w:type="dxa"/>
            <w:vAlign w:val="center"/>
            <w:textDirection w:val="lrTb"/>
            <w:noWrap/>
          </w:tcPr>
          <w:p>
            <w:pPr>
              <w:pStyle w:val="703"/>
              <w:tabs>
                <w:tab w:val="clear" w:pos="4153" w:leader="none"/>
                <w:tab w:val="clear" w:pos="8306" w:leader="none"/>
              </w:tabs>
              <w:rPr>
                <w:rFonts w:ascii="宋体"/>
                <w:bCs/>
              </w:rPr>
              <w:pBdr>
                <w:bottom w:val="none" w:color="auto" w:sz="0" w:space="0"/>
              </w:pBdr>
            </w:pPr>
            <w:r>
              <w:rPr>
                <w:rFonts w:ascii="宋体"/>
                <w:bCs/>
              </w:rPr>
            </w:r>
            <w:r/>
          </w:p>
        </w:tc>
        <w:tc>
          <w:tcPr>
            <w:tcMar>
              <w:left w:w="15" w:type="dxa"/>
              <w:top w:w="15" w:type="dxa"/>
              <w:right w:w="15" w:type="dxa"/>
              <w:bottom w:w="0" w:type="dxa"/>
            </w:tcMar>
            <w:tcW w:w="2520" w:type="dxa"/>
            <w:vAlign w:val="center"/>
            <w:textDirection w:val="lrTb"/>
            <w:noWrap w:val="false"/>
          </w:tcPr>
          <w:p>
            <w:pPr>
              <w:jc w:val="center"/>
              <w:rPr>
                <w:bCs/>
                <w:sz w:val="18"/>
              </w:rPr>
            </w:pPr>
            <w:r>
              <w:rPr>
                <w:bCs/>
                <w:sz w:val="18"/>
              </w:rPr>
            </w:r>
            <w:r/>
          </w:p>
        </w:tc>
        <w:tc>
          <w:tcPr>
            <w:tcMar>
              <w:left w:w="15" w:type="dxa"/>
              <w:top w:w="15" w:type="dxa"/>
              <w:right w:w="15" w:type="dxa"/>
              <w:bottom w:w="0" w:type="dxa"/>
            </w:tcMar>
            <w:tcW w:w="1155"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c>
          <w:tcPr>
            <w:tcW w:w="1712"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c>
          <w:tcPr>
            <w:tcW w:w="1853"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612"/>
        </w:trPr>
        <w:tc>
          <w:tcPr>
            <w:gridSpan w:val="2"/>
            <w:tcMar>
              <w:left w:w="15" w:type="dxa"/>
              <w:top w:w="15" w:type="dxa"/>
              <w:right w:w="15" w:type="dxa"/>
              <w:bottom w:w="0" w:type="dxa"/>
            </w:tcMar>
            <w:tcW w:w="2474" w:type="dxa"/>
            <w:vAlign w:val="center"/>
            <w:textDirection w:val="lrTb"/>
            <w:noWrap/>
          </w:tcPr>
          <w:p>
            <w:pPr>
              <w:pStyle w:val="703"/>
              <w:jc w:val="center"/>
              <w:tabs>
                <w:tab w:val="clear" w:pos="4153" w:leader="none"/>
                <w:tab w:val="clear" w:pos="8306" w:leader="none"/>
              </w:tabs>
              <w:rPr>
                <w:rFonts w:ascii="宋体"/>
                <w:b/>
                <w:bCs/>
                <w:sz w:val="24"/>
              </w:rPr>
              <w:pBdr>
                <w:bottom w:val="none" w:color="auto" w:sz="0" w:space="0"/>
              </w:pBdr>
            </w:pPr>
            <w:r>
              <w:rPr>
                <w:rFonts w:hint="eastAsia" w:ascii="宋体"/>
                <w:b/>
                <w:bCs/>
                <w:sz w:val="24"/>
              </w:rPr>
              <w:t xml:space="preserve">总报价</w:t>
            </w:r>
            <w:r/>
          </w:p>
        </w:tc>
        <w:tc>
          <w:tcPr>
            <w:gridSpan w:val="4"/>
            <w:tcMar>
              <w:left w:w="15" w:type="dxa"/>
              <w:top w:w="15" w:type="dxa"/>
              <w:right w:w="15" w:type="dxa"/>
              <w:bottom w:w="0" w:type="dxa"/>
            </w:tcMar>
            <w:tcW w:w="7240" w:type="dxa"/>
            <w:vAlign w:val="center"/>
            <w:textDirection w:val="lrTb"/>
            <w:noWrap w:val="false"/>
          </w:tcPr>
          <w:p>
            <w:pPr>
              <w:ind w:firstLine="241"/>
              <w:jc w:val="left"/>
              <w:rPr>
                <w:rFonts w:ascii="黑体" w:hAnsi="宋体" w:eastAsia="黑体"/>
                <w:b/>
                <w:bCs/>
                <w:sz w:val="24"/>
              </w:rPr>
            </w:pPr>
            <w:r>
              <w:rPr>
                <w:rFonts w:ascii="黑体" w:hAnsi="宋体" w:eastAsia="黑体"/>
                <w:b/>
                <w:bCs/>
                <w:sz w:val="24"/>
              </w:rPr>
              <w:t xml:space="preserve">大写</w:t>
            </w:r>
            <w:r>
              <w:rPr>
                <w:rFonts w:hint="eastAsia" w:ascii="黑体" w:hAnsi="宋体" w:eastAsia="黑体"/>
                <w:b/>
                <w:bCs/>
                <w:sz w:val="24"/>
              </w:rPr>
              <w:t xml:space="preserve"> </w:t>
            </w:r>
            <w:r>
              <w:rPr>
                <w:rFonts w:ascii="黑体" w:hAnsi="宋体" w:eastAsia="黑体"/>
                <w:b/>
                <w:bCs/>
                <w:sz w:val="24"/>
              </w:rPr>
              <w:t xml:space="preserve">                         小写</w:t>
            </w:r>
            <w:r/>
          </w:p>
        </w:tc>
      </w:tr>
      <w:tr>
        <w:trPr>
          <w:cantSplit/>
          <w:trHeight w:val="2020"/>
        </w:trPr>
        <w:tc>
          <w:tcPr>
            <w:tcW w:w="1060" w:type="dxa"/>
            <w:vAlign w:val="center"/>
            <w:textDirection w:val="lrTb"/>
            <w:noWrap w:val="false"/>
          </w:tcPr>
          <w:p>
            <w:pPr>
              <w:pStyle w:val="712"/>
              <w:ind w:firstLine="120"/>
              <w:jc w:val="center"/>
              <w:spacing w:line="400" w:lineRule="exact"/>
              <w:rPr>
                <w:rFonts w:ascii="宋体" w:hAnsi="宋体"/>
                <w:b/>
                <w:bCs/>
                <w:sz w:val="24"/>
              </w:rPr>
            </w:pPr>
            <w:r>
              <w:rPr>
                <w:rFonts w:hint="eastAsia" w:ascii="宋体" w:hAnsi="宋体"/>
                <w:b/>
                <w:bCs/>
                <w:sz w:val="24"/>
              </w:rPr>
              <w:t xml:space="preserve">服务</w:t>
            </w:r>
            <w:r/>
          </w:p>
          <w:p>
            <w:pPr>
              <w:pStyle w:val="712"/>
              <w:ind w:firstLine="120"/>
              <w:jc w:val="center"/>
              <w:spacing w:line="400" w:lineRule="exact"/>
              <w:rPr>
                <w:rFonts w:ascii="宋体"/>
                <w:bCs/>
                <w:sz w:val="24"/>
              </w:rPr>
            </w:pPr>
            <w:r>
              <w:rPr>
                <w:rFonts w:hint="eastAsia" w:ascii="宋体" w:hAnsi="宋体"/>
                <w:b/>
                <w:bCs/>
                <w:sz w:val="24"/>
              </w:rPr>
              <w:t xml:space="preserve">承诺</w:t>
            </w:r>
            <w:r/>
          </w:p>
        </w:tc>
        <w:tc>
          <w:tcPr>
            <w:gridSpan w:val="5"/>
            <w:tcW w:w="8654" w:type="dxa"/>
            <w:vAlign w:val="center"/>
            <w:textDirection w:val="lrTb"/>
            <w:noWrap w:val="false"/>
          </w:tcPr>
          <w:p>
            <w:pPr>
              <w:rPr>
                <w:rFonts w:ascii="宋体" w:hAnsi="宋体"/>
                <w:bCs/>
                <w:szCs w:val="21"/>
              </w:rPr>
            </w:pPr>
            <w:r>
              <w:rPr>
                <w:rFonts w:hint="eastAsia" w:ascii="宋体" w:hAnsi="宋体"/>
                <w:bCs/>
                <w:szCs w:val="21"/>
              </w:rPr>
              <w:t xml:space="preserve">相关</w:t>
            </w:r>
            <w:r>
              <w:rPr>
                <w:rFonts w:ascii="宋体" w:hAnsi="宋体"/>
                <w:bCs/>
                <w:szCs w:val="21"/>
              </w:rPr>
              <w:t xml:space="preserve">承诺：</w:t>
            </w:r>
            <w:r/>
          </w:p>
          <w:p>
            <w:pPr>
              <w:rPr>
                <w:bCs/>
                <w:sz w:val="24"/>
              </w:rPr>
            </w:pPr>
            <w:r>
              <w:rPr>
                <w:rFonts w:ascii="宋体" w:hAnsi="宋体"/>
                <w:bCs/>
                <w:szCs w:val="21"/>
              </w:rPr>
              <w:t xml:space="preserve">（以上是主要承诺，供</w:t>
            </w:r>
            <w:r>
              <w:rPr>
                <w:rFonts w:hint="eastAsia" w:ascii="宋体" w:hAnsi="宋体"/>
                <w:bCs/>
                <w:szCs w:val="21"/>
              </w:rPr>
              <w:t xml:space="preserve">投标供应商</w:t>
            </w:r>
            <w:r>
              <w:rPr>
                <w:rFonts w:ascii="宋体" w:hAnsi="宋体"/>
                <w:bCs/>
                <w:szCs w:val="21"/>
              </w:rPr>
              <w:t xml:space="preserve">参考，</w:t>
            </w:r>
            <w:r>
              <w:rPr>
                <w:rFonts w:hint="eastAsia" w:ascii="宋体" w:hAnsi="宋体"/>
                <w:bCs/>
                <w:szCs w:val="21"/>
              </w:rPr>
              <w:t xml:space="preserve">投标供应商</w:t>
            </w:r>
            <w:r>
              <w:rPr>
                <w:rFonts w:ascii="宋体" w:hAnsi="宋体"/>
                <w:bCs/>
                <w:szCs w:val="21"/>
              </w:rPr>
              <w:t xml:space="preserve">应在满足招标文件要求的基础上，根据自己单位的情况</w:t>
            </w:r>
            <w:r>
              <w:rPr>
                <w:rFonts w:hint="eastAsia" w:ascii="宋体" w:hAnsi="宋体"/>
                <w:bCs/>
                <w:szCs w:val="21"/>
              </w:rPr>
              <w:t xml:space="preserve">做出</w:t>
            </w:r>
            <w:r>
              <w:rPr>
                <w:rFonts w:ascii="宋体" w:hAnsi="宋体"/>
                <w:bCs/>
                <w:szCs w:val="21"/>
              </w:rPr>
              <w:t xml:space="preserve">具体承诺）</w:t>
            </w:r>
            <w:r/>
          </w:p>
        </w:tc>
      </w:tr>
    </w:tbl>
    <w:p>
      <w:pPr>
        <w:spacing w:before="5" w:line="560" w:lineRule="atLeast"/>
        <w:rPr>
          <w:rFonts w:ascii="宋体" w:hAnsi="宋体"/>
          <w:sz w:val="24"/>
        </w:rPr>
      </w:pPr>
      <w:r>
        <w:rPr>
          <w:rFonts w:hint="eastAsia" w:ascii="宋体" w:hAnsi="宋体"/>
          <w:sz w:val="24"/>
        </w:rPr>
        <w:t xml:space="preserve">法定代表人或授权代表（签字或盖章）：</w:t>
      </w:r>
      <w:r/>
    </w:p>
    <w:p>
      <w:pPr>
        <w:spacing w:line="400" w:lineRule="exact"/>
        <w:rPr>
          <w:rFonts w:ascii="宋体" w:hAnsi="宋体"/>
          <w:szCs w:val="21"/>
        </w:rPr>
        <w:outlineLvl w:val="0"/>
      </w:pPr>
      <w:r>
        <w:rPr>
          <w:rFonts w:ascii="宋体" w:hAnsi="宋体"/>
          <w:szCs w:val="21"/>
        </w:rPr>
      </w:r>
      <w:r/>
    </w:p>
    <w:p>
      <w:pPr>
        <w:spacing w:line="400" w:lineRule="exact"/>
        <w:rPr>
          <w:rFonts w:ascii="宋体" w:hAnsi="宋体"/>
          <w:szCs w:val="21"/>
        </w:rPr>
        <w:outlineLvl w:val="0"/>
      </w:pPr>
      <w:r>
        <w:rPr>
          <w:rFonts w:ascii="宋体" w:hAnsi="宋体"/>
          <w:szCs w:val="21"/>
        </w:rPr>
      </w:r>
      <w:r/>
    </w:p>
    <w:p>
      <w:pPr>
        <w:spacing w:line="400" w:lineRule="exact"/>
        <w:rPr>
          <w:rFonts w:ascii="宋体" w:hAnsi="宋体"/>
          <w:szCs w:val="21"/>
        </w:rPr>
        <w:outlineLvl w:val="0"/>
      </w:pPr>
      <w:r>
        <w:rPr>
          <w:rFonts w:hint="eastAsia" w:ascii="宋体" w:hAnsi="宋体"/>
          <w:szCs w:val="21"/>
        </w:rPr>
        <w:t xml:space="preserve">注：（1）投标供应商应当根据“采购需求”的内容在上表中详细填写，表格不够可自行延长。</w:t>
      </w:r>
      <w:r/>
    </w:p>
    <w:p>
      <w:pPr>
        <w:spacing w:line="400" w:lineRule="exact"/>
        <w:rPr>
          <w:rFonts w:ascii="宋体" w:hAnsi="宋体"/>
          <w:szCs w:val="21"/>
        </w:rPr>
        <w:outlineLvl w:val="0"/>
      </w:pPr>
      <w:r>
        <w:rPr>
          <w:rFonts w:hint="eastAsia" w:ascii="宋体" w:hAnsi="宋体"/>
          <w:szCs w:val="21"/>
        </w:rPr>
        <w:t xml:space="preserve">（2）上述表格如有不尽之处，投标供应商必须自行添加相应内容并填写完善。</w:t>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szCs w:val="24"/>
        </w:rPr>
      </w:pPr>
      <w:r>
        <w:rPr>
          <w:rFonts w:hAnsi="宋体" w:cs="宋体"/>
          <w:sz w:val="24"/>
        </w:rPr>
      </w:r>
      <w:r>
        <w:rPr>
          <w:rFonts w:hAnsi="宋体" w:cs="宋体"/>
          <w:sz w:val="24"/>
        </w:rPr>
      </w:r>
      <w:r/>
    </w:p>
    <w:p>
      <w:pPr>
        <w:jc w:val="left"/>
        <w:spacing w:line="360" w:lineRule="auto"/>
        <w:rPr>
          <w:rFonts w:hAnsi="宋体" w:cs="宋体"/>
          <w:sz w:val="24"/>
          <w:szCs w:val="24"/>
        </w:rPr>
      </w:pPr>
      <w:r>
        <w:rPr>
          <w:rFonts w:hAnsi="宋体" w:cs="宋体"/>
          <w:sz w:val="24"/>
          <w:szCs w:val="24"/>
        </w:rPr>
      </w:r>
      <w:r>
        <w:rPr>
          <w:rFonts w:hAnsi="宋体" w:cs="宋体"/>
          <w:sz w:val="24"/>
          <w:szCs w:val="24"/>
        </w:rPr>
      </w:r>
      <w:r/>
    </w:p>
    <w:p>
      <w:pPr>
        <w:jc w:val="left"/>
        <w:spacing w:line="360" w:lineRule="auto"/>
        <w:rPr>
          <w:rFonts w:hAnsi="宋体" w:cs="宋体"/>
          <w:sz w:val="24"/>
          <w:szCs w:val="24"/>
        </w:rPr>
      </w:pPr>
      <w:r>
        <w:rPr>
          <w:rFonts w:hAnsi="宋体" w:cs="宋体"/>
          <w:sz w:val="24"/>
        </w:rPr>
      </w:r>
      <w:r/>
    </w:p>
    <w:p>
      <w:pPr>
        <w:jc w:val="left"/>
        <w:spacing w:line="360" w:lineRule="auto"/>
        <w:rPr>
          <w:rFonts w:hAnsi="宋体" w:cs="宋体"/>
          <w:sz w:val="24"/>
        </w:rPr>
      </w:pPr>
      <w:r>
        <w:rPr>
          <w:rFonts w:hint="eastAsia" w:hAnsi="宋体" w:cs="宋体"/>
          <w:sz w:val="24"/>
        </w:rPr>
        <w:t xml:space="preserve">附件六：项目组人员配置表（格式）</w:t>
      </w:r>
      <w:r/>
    </w:p>
    <w:p>
      <w:pPr>
        <w:jc w:val="center"/>
        <w:spacing w:line="360" w:lineRule="auto"/>
        <w:rPr>
          <w:rFonts w:hAnsi="宋体" w:cs="宋体"/>
          <w:bCs/>
          <w:sz w:val="28"/>
          <w:szCs w:val="28"/>
          <w:lang w:bidi="ar"/>
        </w:rPr>
      </w:pPr>
      <w:r>
        <w:rPr>
          <w:rFonts w:hint="eastAsia" w:hAnsi="宋体" w:cs="宋体"/>
          <w:bCs/>
          <w:sz w:val="28"/>
          <w:szCs w:val="28"/>
          <w:lang w:bidi="ar"/>
        </w:rPr>
        <w:t xml:space="preserve">项目组人员配置表</w:t>
      </w:r>
      <w:r/>
    </w:p>
    <w:p>
      <w:pPr>
        <w:spacing w:line="360" w:lineRule="auto"/>
        <w:rPr>
          <w:rFonts w:hAnsi="宋体" w:cs="宋体"/>
          <w:bCs/>
          <w:sz w:val="24"/>
        </w:rPr>
      </w:pPr>
      <w:r>
        <w:rPr>
          <w:rFonts w:hint="eastAsia" w:hAnsi="宋体" w:cs="宋体"/>
          <w:bCs/>
          <w:sz w:val="24"/>
          <w:lang w:bidi="ar"/>
        </w:rPr>
        <w:t xml:space="preserve">供应商名称（盖章）：                            </w:t>
      </w:r>
      <w:r/>
    </w:p>
    <w:p>
      <w:pPr>
        <w:jc w:val="left"/>
        <w:spacing w:line="360" w:lineRule="auto"/>
        <w:rPr>
          <w:rFonts w:hint="eastAsia" w:hAnsi="宋体" w:eastAsia="宋体" w:cs="宋体"/>
          <w:sz w:val="24"/>
          <w:lang w:eastAsia="zh-CN"/>
        </w:rPr>
      </w:pPr>
      <w:r>
        <w:rPr>
          <w:rFonts w:hint="eastAsia" w:hAnsi="宋体" w:cs="宋体"/>
          <w:bCs/>
          <w:sz w:val="24"/>
          <w:lang w:bidi="ar"/>
        </w:rPr>
        <w:t xml:space="preserve">政府采购编号：</w:t>
      </w:r>
      <w:r>
        <w:rPr>
          <w:rFonts w:hint="eastAsia" w:hAnsi="宋体" w:cs="宋体"/>
          <w:bCs/>
          <w:sz w:val="24"/>
          <w:lang w:eastAsia="zh-CN" w:bidi="ar"/>
        </w:rPr>
        <w:t xml:space="preserve">JSZC－320211－ZRJJ－G2024－0014</w:t>
      </w:r>
      <w:r/>
    </w:p>
    <w:tbl>
      <w:tblPr>
        <w:tblStyle w:val="687"/>
        <w:tblW w:w="9653" w:type="dxa"/>
        <w:tblInd w:w="10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0" w:type="dxa"/>
          <w:right w:w="57" w:type="dxa"/>
          <w:bottom w:w="0" w:type="dxa"/>
        </w:tblCellMar>
        <w:tblLook w:val="04A0" w:firstRow="1" w:lastRow="0" w:firstColumn="1" w:lastColumn="0" w:noHBand="0" w:noVBand="1"/>
      </w:tblPr>
      <w:tblGrid>
        <w:gridCol w:w="733"/>
        <w:gridCol w:w="1193"/>
        <w:gridCol w:w="1147"/>
        <w:gridCol w:w="1193"/>
        <w:gridCol w:w="1480"/>
        <w:gridCol w:w="1167"/>
        <w:gridCol w:w="1467"/>
        <w:gridCol w:w="1273"/>
      </w:tblGrid>
      <w:tr>
        <w:trPr>
          <w:trHeight w:val="607"/>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W w:w="119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姓名</w:t>
            </w:r>
            <w:r/>
          </w:p>
        </w:tc>
        <w:tc>
          <w:tcPr>
            <w:tcW w:w="1147"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性别</w:t>
            </w:r>
            <w:r/>
          </w:p>
        </w:tc>
        <w:tc>
          <w:tcPr>
            <w:tcW w:w="119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年龄</w:t>
            </w:r>
            <w:r/>
          </w:p>
        </w:tc>
        <w:tc>
          <w:tcPr>
            <w:tcW w:w="1480"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岗位名称</w:t>
            </w:r>
            <w:r/>
          </w:p>
        </w:tc>
        <w:tc>
          <w:tcPr>
            <w:tcW w:w="1167"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学历</w:t>
            </w:r>
            <w:r/>
          </w:p>
        </w:tc>
        <w:tc>
          <w:tcPr>
            <w:tcW w:w="1467"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持有证书</w:t>
            </w:r>
            <w:r/>
          </w:p>
        </w:tc>
        <w:tc>
          <w:tcPr>
            <w:tcW w:w="127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从业年限</w:t>
            </w:r>
            <w:r/>
          </w:p>
        </w:tc>
      </w:tr>
      <w:tr>
        <w:trPr>
          <w:trHeight w:val="521"/>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457"/>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2</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463"/>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3</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441"/>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4</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503"/>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5</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495"/>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6</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495"/>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7</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465"/>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8</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450"/>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9</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447"/>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10</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439"/>
        </w:trPr>
        <w:tc>
          <w:tcPr>
            <w:tcW w:w="73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w:t>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4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93"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80" w:type="dxa"/>
            <w:vAlign w:val="center"/>
            <w:textDirection w:val="lrTb"/>
            <w:noWrap w:val="false"/>
          </w:tcPr>
          <w:p>
            <w:pPr>
              <w:jc w:val="center"/>
              <w:rPr>
                <w:rFonts w:ascii="宋体" w:hAnsi="宋体" w:cs="宋体"/>
                <w:bCs/>
                <w:sz w:val="24"/>
              </w:rPr>
            </w:pPr>
            <w:r>
              <w:rPr>
                <w:rFonts w:ascii="宋体" w:hAnsi="宋体" w:cs="宋体"/>
                <w:bCs/>
                <w:sz w:val="24"/>
              </w:rPr>
            </w:r>
            <w:r/>
          </w:p>
        </w:tc>
        <w:tc>
          <w:tcPr>
            <w:tcW w:w="11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467" w:type="dxa"/>
            <w:vAlign w:val="center"/>
            <w:textDirection w:val="lrTb"/>
            <w:noWrap w:val="false"/>
          </w:tcPr>
          <w:p>
            <w:pPr>
              <w:jc w:val="center"/>
              <w:rPr>
                <w:rFonts w:ascii="宋体" w:hAnsi="宋体" w:cs="宋体"/>
                <w:bCs/>
                <w:sz w:val="24"/>
              </w:rPr>
            </w:pPr>
            <w:r>
              <w:rPr>
                <w:rFonts w:ascii="宋体" w:hAnsi="宋体" w:cs="宋体"/>
                <w:bCs/>
                <w:sz w:val="24"/>
              </w:rPr>
            </w:r>
            <w:r/>
          </w:p>
        </w:tc>
        <w:tc>
          <w:tcPr>
            <w:tcW w:w="1273" w:type="dxa"/>
            <w:vAlign w:val="center"/>
            <w:textDirection w:val="lrTb"/>
            <w:noWrap w:val="false"/>
          </w:tcPr>
          <w:p>
            <w:pPr>
              <w:jc w:val="center"/>
              <w:rPr>
                <w:rFonts w:ascii="宋体" w:hAnsi="宋体" w:cs="宋体"/>
                <w:bCs/>
                <w:sz w:val="24"/>
              </w:rPr>
            </w:pPr>
            <w:r>
              <w:rPr>
                <w:rFonts w:ascii="宋体" w:hAnsi="宋体" w:cs="宋体"/>
                <w:bCs/>
                <w:sz w:val="24"/>
              </w:rPr>
            </w:r>
            <w:r/>
          </w:p>
        </w:tc>
      </w:tr>
    </w:tbl>
    <w:p>
      <w:pPr>
        <w:spacing w:before="5" w:line="560" w:lineRule="atLeast"/>
        <w:rPr>
          <w:rFonts w:ascii="宋体" w:hAnsi="宋体"/>
          <w:sz w:val="24"/>
        </w:rPr>
      </w:pPr>
      <w:r>
        <w:rPr>
          <w:rFonts w:hint="eastAsia" w:ascii="宋体" w:hAnsi="宋体"/>
          <w:sz w:val="24"/>
        </w:rPr>
        <w:t xml:space="preserve">法定代表人或授权代表（签字或盖章）：</w:t>
      </w:r>
      <w:r/>
    </w:p>
    <w:p>
      <w:pPr>
        <w:jc w:val="left"/>
        <w:spacing w:line="360" w:lineRule="auto"/>
        <w:rPr>
          <w:rFonts w:hAnsi="宋体" w:cs="宋体"/>
          <w:sz w:val="24"/>
        </w:rPr>
      </w:pPr>
      <w:r>
        <w:rPr>
          <w:rFonts w:hAnsi="宋体" w:cs="宋体"/>
          <w:sz w:val="24"/>
        </w:rPr>
      </w:r>
      <w:r/>
    </w:p>
    <w:p>
      <w:pPr>
        <w:spacing w:line="400" w:lineRule="exact"/>
        <w:rPr>
          <w:rFonts w:ascii="宋体" w:hAnsi="宋体"/>
          <w:szCs w:val="21"/>
        </w:rPr>
        <w:outlineLvl w:val="0"/>
      </w:pPr>
      <w:r>
        <w:rPr>
          <w:rFonts w:hint="eastAsia" w:ascii="宋体" w:hAnsi="宋体"/>
          <w:szCs w:val="21"/>
        </w:rPr>
        <w:t xml:space="preserve">注：（1）投标供应商应当根据采购需求及评分办法的内容在上表中详细填写，表格不够可自行延长。</w:t>
      </w:r>
      <w:r/>
    </w:p>
    <w:p>
      <w:pPr>
        <w:spacing w:line="400" w:lineRule="exact"/>
        <w:rPr>
          <w:rFonts w:ascii="宋体" w:hAnsi="宋体"/>
          <w:szCs w:val="21"/>
        </w:rPr>
        <w:outlineLvl w:val="0"/>
      </w:pPr>
      <w:r>
        <w:rPr>
          <w:rFonts w:hint="eastAsia" w:ascii="宋体" w:hAnsi="宋体"/>
          <w:szCs w:val="21"/>
        </w:rPr>
        <w:t xml:space="preserve">（2）上述表格如有不尽之处，投标供应商必须自行添加相应内容并填写完善。</w:t>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pStyle w:val="689"/>
        <w:numPr>
          <w:ilvl w:val="0"/>
          <w:numId w:val="0"/>
        </w:numPr>
      </w:pPr>
      <w:r/>
      <w:r/>
    </w:p>
    <w:p>
      <w:pPr>
        <w:pStyle w:val="689"/>
        <w:numPr>
          <w:ilvl w:val="0"/>
          <w:numId w:val="0"/>
        </w:numPr>
      </w:pPr>
      <w:r/>
      <w:r/>
    </w:p>
    <w:p>
      <w:pPr>
        <w:pStyle w:val="689"/>
        <w:numPr>
          <w:ilvl w:val="0"/>
          <w:numId w:val="0"/>
        </w:numPr>
      </w:pPr>
      <w:r/>
      <w:r/>
    </w:p>
    <w:p>
      <w:pPr>
        <w:jc w:val="left"/>
        <w:spacing w:line="360" w:lineRule="auto"/>
        <w:rPr>
          <w:rFonts w:hAnsi="宋体" w:cs="宋体"/>
          <w:sz w:val="24"/>
        </w:rPr>
      </w:pPr>
      <w:r>
        <w:rPr>
          <w:rFonts w:hint="eastAsia" w:hAnsi="宋体" w:cs="宋体"/>
          <w:sz w:val="24"/>
        </w:rPr>
        <w:t xml:space="preserve">附件七：投标偏离表（格式）</w:t>
      </w:r>
      <w:r/>
    </w:p>
    <w:p>
      <w:pPr>
        <w:jc w:val="center"/>
        <w:spacing w:line="360" w:lineRule="auto"/>
        <w:rPr>
          <w:rFonts w:hAnsi="宋体" w:cs="宋体"/>
          <w:bCs/>
          <w:sz w:val="28"/>
          <w:szCs w:val="28"/>
          <w:lang w:bidi="ar"/>
        </w:rPr>
      </w:pPr>
      <w:r>
        <w:rPr>
          <w:rFonts w:hint="eastAsia" w:hAnsi="宋体" w:cs="宋体"/>
          <w:bCs/>
          <w:sz w:val="28"/>
          <w:szCs w:val="28"/>
          <w:lang w:bidi="ar"/>
        </w:rPr>
        <w:t xml:space="preserve">投标偏离表</w:t>
      </w:r>
      <w:r/>
    </w:p>
    <w:p>
      <w:pPr>
        <w:spacing w:line="360" w:lineRule="auto"/>
        <w:rPr>
          <w:rFonts w:hAnsi="宋体" w:cs="宋体"/>
          <w:bCs/>
          <w:sz w:val="24"/>
        </w:rPr>
      </w:pPr>
      <w:r>
        <w:rPr>
          <w:rFonts w:hint="eastAsia" w:hAnsi="宋体" w:cs="宋体"/>
          <w:bCs/>
          <w:sz w:val="24"/>
          <w:lang w:bidi="ar"/>
        </w:rPr>
        <w:t xml:space="preserve">供应商名称（盖章）：                            </w:t>
      </w:r>
      <w:r/>
    </w:p>
    <w:p>
      <w:pPr>
        <w:spacing w:line="360" w:lineRule="auto"/>
        <w:rPr>
          <w:rFonts w:hAnsi="宋体" w:cs="宋体"/>
          <w:bCs/>
          <w:sz w:val="24"/>
          <w:lang w:bidi="ar"/>
        </w:rPr>
      </w:pPr>
      <w:r>
        <w:rPr>
          <w:rFonts w:hint="eastAsia" w:hAnsi="宋体" w:cs="宋体"/>
          <w:bCs/>
          <w:sz w:val="24"/>
          <w:lang w:bidi="ar"/>
        </w:rPr>
        <w:t xml:space="preserve">政府采购编号：</w:t>
      </w:r>
      <w:r>
        <w:rPr>
          <w:rFonts w:hint="eastAsia" w:hAnsi="宋体" w:cs="宋体"/>
          <w:bCs/>
          <w:sz w:val="24"/>
          <w:lang w:eastAsia="zh-CN" w:bidi="ar"/>
        </w:rPr>
        <w:t xml:space="preserve">JSZC－320211－ZRJJ－G2024－0014</w:t>
      </w:r>
      <w:r>
        <w:rPr>
          <w:rFonts w:hint="eastAsia" w:hAnsi="宋体" w:cs="宋体"/>
          <w:bCs/>
          <w:sz w:val="24"/>
          <w:lang w:bidi="ar"/>
        </w:rPr>
        <w:t xml:space="preserve"> </w:t>
      </w:r>
      <w:r/>
    </w:p>
    <w:tbl>
      <w:tblPr>
        <w:tblStyle w:val="687"/>
        <w:tblW w:w="9832" w:type="dxa"/>
        <w:tblInd w:w="38" w:type="dxa"/>
        <w:tblLayout w:type="fixed"/>
        <w:tblCellMar>
          <w:left w:w="15" w:type="dxa"/>
          <w:top w:w="15" w:type="dxa"/>
          <w:right w:w="15" w:type="dxa"/>
          <w:bottom w:w="0" w:type="dxa"/>
        </w:tblCellMar>
        <w:tblLook w:val="04A0" w:firstRow="1" w:lastRow="0" w:firstColumn="1" w:lastColumn="0" w:noHBand="0" w:noVBand="1"/>
      </w:tblPr>
      <w:tblGrid>
        <w:gridCol w:w="1852"/>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r>
    </w:tbl>
    <w:p>
      <w:pPr>
        <w:spacing w:line="360" w:lineRule="auto"/>
        <w:rPr>
          <w:rFonts w:hAnsi="宋体" w:cs="宋体"/>
          <w:b/>
          <w:bCs/>
          <w:sz w:val="24"/>
        </w:rPr>
      </w:pPr>
      <w:r>
        <w:rPr>
          <w:rFonts w:hint="eastAsia" w:hAnsi="宋体" w:cs="宋体"/>
          <w:bCs/>
          <w:sz w:val="24"/>
          <w:lang w:bidi="ar"/>
        </w:rPr>
        <w:t xml:space="preserve">法定代表人或授权代表（签字或</w:t>
      </w:r>
      <w:r>
        <w:rPr>
          <w:rFonts w:hint="eastAsia" w:hAnsi="宋体" w:cs="宋体"/>
          <w:bCs/>
          <w:sz w:val="24"/>
        </w:rPr>
        <w:t xml:space="preserve">盖章）</w:t>
      </w:r>
      <w:r>
        <w:rPr>
          <w:rFonts w:hint="eastAsia" w:hAnsi="宋体" w:cs="宋体"/>
          <w:b/>
          <w:bCs/>
          <w:sz w:val="24"/>
        </w:rPr>
        <w:t xml:space="preserve">：</w:t>
      </w:r>
      <w:r/>
    </w:p>
    <w:p>
      <w:pPr>
        <w:spacing w:before="5"/>
        <w:rPr>
          <w:b/>
          <w:bCs/>
          <w:sz w:val="24"/>
        </w:rPr>
      </w:pPr>
      <w:r>
        <w:rPr>
          <w:rFonts w:hint="eastAsia" w:hAnsi="宋体" w:cs="宋体"/>
          <w:b/>
          <w:bCs/>
          <w:sz w:val="24"/>
        </w:rPr>
        <w:t xml:space="preserve">日期：    年      月     日</w:t>
      </w:r>
      <w:r/>
    </w:p>
    <w:p>
      <w:pPr>
        <w:rPr>
          <w:rFonts w:ascii="宋体" w:hAnsi="宋体" w:cs="宋体"/>
          <w:bCs/>
          <w:color w:val="000000" w:themeColor="text1"/>
          <w:sz w:val="30"/>
          <w14:textFill>
            <w14:solidFill>
              <w14:schemeClr w14:val="tx1"/>
            </w14:solidFill>
          </w14:textFill>
        </w:rPr>
      </w:pPr>
      <w:r>
        <w:rPr>
          <w:rFonts w:ascii="宋体" w:hAnsi="宋体" w:cs="宋体"/>
          <w:bCs/>
          <w:color w:val="000000" w:themeColor="text1"/>
          <w:sz w:val="30"/>
          <w14:textFill>
            <w14:solidFill>
              <w14:schemeClr w14:val="tx1"/>
            </w14:solidFill>
          </w14:textFill>
        </w:rPr>
      </w:r>
      <w:r/>
    </w:p>
    <w:p>
      <w:pPr>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注：</w:t>
      </w:r>
      <w:r/>
    </w:p>
    <w:p>
      <w:pPr>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（1）本表不得删除；</w:t>
      </w:r>
      <w:r/>
    </w:p>
    <w:p>
      <w:pPr>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（2）如无任何服务偏离，请于本表 “偏离说明”中注明“无偏离”；</w:t>
      </w:r>
      <w:r/>
    </w:p>
    <w:p>
      <w:pPr>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（3）如有服务偏离项，请于本表中列明偏离内容，如需要可自行延长，其余无偏离内容不须赘述。</w:t>
      </w:r>
      <w:r/>
    </w:p>
    <w:p>
      <w:pPr>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（5）表格不够可自行延长，但不得改变文本格式。</w:t>
      </w:r>
      <w:r/>
    </w:p>
    <w:p>
      <w:pPr>
        <w:pStyle w:val="713"/>
        <w:jc w:val="both"/>
        <w:spacing w:before="0" w:beforeAutospacing="0" w:after="0" w:afterAutospacing="0"/>
        <w:widowControl w:val="off"/>
        <w:rPr>
          <w:rFonts w:cs="宋体"/>
          <w:bCs/>
          <w:sz w:val="28"/>
          <w:szCs w:val="28"/>
        </w:rPr>
      </w:pPr>
      <w:r>
        <w:rPr>
          <w:rFonts w:hint="eastAsia" w:cs="宋体"/>
          <w:bCs/>
          <w:sz w:val="28"/>
          <w:szCs w:val="28"/>
        </w:rPr>
        <w:t xml:space="preserve"> </w:t>
      </w:r>
      <w:r/>
    </w:p>
    <w:p>
      <w:pPr>
        <w:spacing w:line="360" w:lineRule="auto"/>
        <w:rPr>
          <w:rFonts w:hAnsi="宋体" w:cs="宋体"/>
          <w:bCs/>
          <w:sz w:val="24"/>
          <w:lang w:bidi="ar"/>
        </w:rPr>
      </w:pPr>
      <w:r>
        <w:rPr>
          <w:rFonts w:hAnsi="宋体" w:cs="宋体"/>
          <w:bCs/>
          <w:sz w:val="24"/>
          <w:lang w:bidi="ar"/>
        </w:rPr>
      </w:r>
      <w:r/>
    </w:p>
    <w:p>
      <w:pPr>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szCs w:val="24"/>
        </w:rPr>
      </w:pPr>
      <w:r>
        <w:rPr>
          <w:rFonts w:hAnsi="宋体" w:cs="宋体"/>
          <w:sz w:val="24"/>
        </w:rPr>
      </w:r>
      <w:r>
        <w:rPr>
          <w:rFonts w:hAnsi="宋体" w:cs="宋体"/>
          <w:sz w:val="24"/>
        </w:rPr>
      </w:r>
      <w:r/>
    </w:p>
    <w:p>
      <w:pPr>
        <w:jc w:val="left"/>
        <w:spacing w:line="360" w:lineRule="auto"/>
        <w:rPr>
          <w:rFonts w:hAnsi="宋体" w:cs="宋体"/>
          <w:sz w:val="24"/>
          <w:szCs w:val="24"/>
        </w:rPr>
      </w:pPr>
      <w:r>
        <w:rPr>
          <w:rFonts w:hAnsi="宋体" w:cs="宋体"/>
          <w:sz w:val="24"/>
          <w:szCs w:val="24"/>
        </w:rPr>
      </w:r>
      <w:r>
        <w:rPr>
          <w:rFonts w:hAnsi="宋体" w:cs="宋体"/>
          <w:sz w:val="24"/>
          <w:szCs w:val="24"/>
        </w:rPr>
      </w:r>
      <w:r/>
    </w:p>
    <w:p>
      <w:pPr>
        <w:jc w:val="left"/>
        <w:spacing w:line="360" w:lineRule="auto"/>
        <w:rPr>
          <w:rFonts w:hAnsi="宋体" w:cs="宋体"/>
          <w:sz w:val="24"/>
          <w:szCs w:val="24"/>
        </w:rPr>
      </w:pPr>
      <w:r>
        <w:rPr>
          <w:rFonts w:hAnsi="宋体" w:cs="宋体"/>
          <w:sz w:val="24"/>
          <w:szCs w:val="24"/>
        </w:rPr>
      </w:r>
      <w:r>
        <w:rPr>
          <w:rFonts w:hAnsi="宋体" w:cs="宋体"/>
          <w:sz w:val="24"/>
          <w:szCs w:val="24"/>
        </w:rPr>
      </w:r>
      <w:r/>
    </w:p>
    <w:p>
      <w:pPr>
        <w:jc w:val="left"/>
        <w:spacing w:line="360" w:lineRule="auto"/>
        <w:rPr>
          <w:rFonts w:hAnsi="宋体" w:cs="宋体"/>
          <w:sz w:val="24"/>
          <w:szCs w:val="24"/>
        </w:rPr>
      </w:pPr>
      <w:r>
        <w:rPr>
          <w:rFonts w:hAnsi="宋体" w:cs="宋体"/>
          <w:sz w:val="24"/>
        </w:rPr>
      </w:r>
      <w:r/>
    </w:p>
    <w:p>
      <w:pPr>
        <w:jc w:val="left"/>
        <w:spacing w:line="360" w:lineRule="auto"/>
        <w:rPr>
          <w:rFonts w:hAnsi="宋体" w:cs="宋体"/>
          <w:sz w:val="24"/>
        </w:rPr>
      </w:pPr>
      <w:r>
        <w:rPr>
          <w:rFonts w:hAnsi="宋体" w:cs="宋体"/>
          <w:sz w:val="24"/>
        </w:rPr>
      </w:r>
      <w:r/>
    </w:p>
    <w:p>
      <w:pPr>
        <w:pStyle w:val="721"/>
      </w:pPr>
      <w:r/>
      <w:r/>
    </w:p>
    <w:p>
      <w:pPr>
        <w:jc w:val="left"/>
        <w:spacing w:line="360" w:lineRule="auto"/>
        <w:rPr>
          <w:rFonts w:hAnsi="宋体" w:cs="宋体"/>
          <w:sz w:val="24"/>
        </w:rPr>
      </w:pPr>
      <w:r>
        <w:rPr>
          <w:rFonts w:hint="eastAsia" w:hAnsi="宋体" w:cs="宋体"/>
          <w:sz w:val="24"/>
        </w:rPr>
        <w:t xml:space="preserve">附件八：</w:t>
      </w:r>
      <w:r>
        <w:rPr>
          <w:rFonts w:hint="eastAsia" w:hAnsi="宋体" w:cs="宋体"/>
          <w:bCs/>
          <w:sz w:val="24"/>
        </w:rPr>
        <w:t xml:space="preserve">类似项目业绩（格式）</w:t>
      </w:r>
      <w:r/>
    </w:p>
    <w:p>
      <w:pPr>
        <w:jc w:val="center"/>
        <w:spacing w:line="360" w:lineRule="auto"/>
        <w:rPr>
          <w:rFonts w:hAnsi="宋体" w:cs="宋体"/>
          <w:bCs/>
          <w:sz w:val="28"/>
          <w:szCs w:val="28"/>
          <w:lang w:bidi="ar"/>
        </w:rPr>
      </w:pPr>
      <w:r>
        <w:rPr>
          <w:rFonts w:hint="eastAsia" w:hAnsi="宋体" w:cs="宋体"/>
          <w:bCs/>
          <w:sz w:val="28"/>
          <w:szCs w:val="28"/>
          <w:lang w:bidi="ar"/>
        </w:rPr>
        <w:t xml:space="preserve">类似项目业绩</w:t>
      </w:r>
      <w:r/>
    </w:p>
    <w:p>
      <w:pPr>
        <w:spacing w:line="360" w:lineRule="auto"/>
        <w:rPr>
          <w:rFonts w:hAnsi="宋体" w:cs="宋体"/>
          <w:bCs/>
          <w:sz w:val="24"/>
          <w:lang w:bidi="ar"/>
        </w:rPr>
      </w:pPr>
      <w:r>
        <w:rPr>
          <w:rFonts w:hint="eastAsia" w:hAnsi="宋体" w:cs="宋体"/>
          <w:bCs/>
          <w:sz w:val="24"/>
          <w:lang w:bidi="ar"/>
        </w:rPr>
        <w:t xml:space="preserve">供应商名称（盖章）：                                     </w:t>
      </w:r>
      <w:r/>
    </w:p>
    <w:p>
      <w:pPr>
        <w:spacing w:line="360" w:lineRule="auto"/>
        <w:rPr>
          <w:rFonts w:hAnsi="宋体" w:cs="宋体"/>
          <w:bCs/>
          <w:sz w:val="24"/>
          <w:lang w:bidi="ar"/>
        </w:rPr>
      </w:pPr>
      <w:r>
        <w:rPr>
          <w:rFonts w:hint="eastAsia" w:hAnsi="宋体" w:cs="宋体"/>
          <w:bCs/>
          <w:sz w:val="24"/>
          <w:lang w:bidi="ar"/>
        </w:rPr>
        <w:t xml:space="preserve">政府采购编号：</w:t>
      </w:r>
      <w:r>
        <w:rPr>
          <w:rFonts w:hint="eastAsia" w:hAnsi="宋体" w:cs="宋体"/>
          <w:bCs/>
          <w:sz w:val="24"/>
          <w:lang w:eastAsia="zh-CN" w:bidi="ar"/>
        </w:rPr>
        <w:t xml:space="preserve">JSZC－320211－ZRJJ－G2024－0014</w:t>
      </w:r>
      <w:r>
        <w:rPr>
          <w:rFonts w:hint="eastAsia" w:hAnsi="宋体" w:cs="宋体"/>
          <w:bCs/>
          <w:sz w:val="24"/>
          <w:lang w:bidi="ar"/>
        </w:rPr>
        <w:t xml:space="preserve">    </w:t>
      </w:r>
      <w:r/>
    </w:p>
    <w:tbl>
      <w:tblPr>
        <w:tblStyle w:val="687"/>
        <w:tblpPr w:horzAnchor="page" w:tblpX="1291" w:vertAnchor="text" w:tblpY="297" w:leftFromText="180" w:topFromText="0" w:rightFromText="180" w:bottomFromText="0"/>
        <w:tblW w:w="96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1360"/>
        <w:gridCol w:w="1627"/>
        <w:gridCol w:w="1443"/>
        <w:gridCol w:w="1352"/>
        <w:gridCol w:w="1399"/>
        <w:gridCol w:w="1367"/>
      </w:tblGrid>
      <w:tr>
        <w:trPr>
          <w:trHeight w:val="454"/>
        </w:trPr>
        <w:tc>
          <w:tcPr>
            <w:tcW w:w="1060"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序号</w:t>
            </w:r>
            <w:r/>
          </w:p>
        </w:tc>
        <w:tc>
          <w:tcPr>
            <w:tcW w:w="1360"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项目名称</w:t>
            </w:r>
            <w:r/>
          </w:p>
        </w:tc>
        <w:tc>
          <w:tcPr>
            <w:tcW w:w="1627"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项目负责人</w:t>
            </w:r>
            <w:r/>
          </w:p>
        </w:tc>
        <w:tc>
          <w:tcPr>
            <w:tcW w:w="1443"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业主单位</w:t>
            </w:r>
            <w:r/>
          </w:p>
        </w:tc>
        <w:tc>
          <w:tcPr>
            <w:tcW w:w="1352"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签订时间</w:t>
            </w:r>
            <w:r/>
          </w:p>
        </w:tc>
        <w:tc>
          <w:tcPr>
            <w:tcW w:w="1399"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合同金额</w:t>
            </w:r>
            <w:r/>
          </w:p>
        </w:tc>
        <w:tc>
          <w:tcPr>
            <w:tcW w:w="1367"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完成情况</w:t>
            </w:r>
            <w:r/>
          </w:p>
        </w:tc>
      </w:tr>
      <w:tr>
        <w:trPr>
          <w:trHeight w:val="454"/>
        </w:trPr>
        <w:tc>
          <w:tcPr>
            <w:tcW w:w="1060"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1</w:t>
            </w:r>
            <w:r/>
          </w:p>
        </w:tc>
        <w:tc>
          <w:tcPr>
            <w:tcW w:w="1360"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627"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443"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52" w:type="dxa"/>
            <w:textDirection w:val="lrTb"/>
            <w:noWrap w:val="false"/>
          </w:tcPr>
          <w:p>
            <w:pPr>
              <w:spacing w:line="360" w:lineRule="auto"/>
              <w:rPr>
                <w:rFonts w:hAnsi="宋体" w:cs="宋体"/>
                <w:bCs/>
                <w:sz w:val="24"/>
                <w:lang w:bidi="ar"/>
              </w:rPr>
            </w:pPr>
            <w:r>
              <w:rPr>
                <w:rFonts w:hAnsi="宋体" w:cs="宋体"/>
                <w:bCs/>
                <w:sz w:val="24"/>
                <w:lang w:bidi="ar"/>
              </w:rPr>
            </w:r>
            <w:r/>
          </w:p>
        </w:tc>
        <w:tc>
          <w:tcPr>
            <w:tcW w:w="1399"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67" w:type="dxa"/>
            <w:textDirection w:val="lrTb"/>
            <w:noWrap w:val="false"/>
          </w:tcPr>
          <w:p>
            <w:pPr>
              <w:spacing w:line="360" w:lineRule="auto"/>
              <w:rPr>
                <w:rFonts w:hAnsi="宋体" w:cs="宋体"/>
                <w:bCs/>
                <w:sz w:val="24"/>
                <w:lang w:bidi="ar"/>
              </w:rPr>
            </w:pPr>
            <w:r>
              <w:rPr>
                <w:rFonts w:hAnsi="宋体" w:cs="宋体"/>
                <w:bCs/>
                <w:sz w:val="24"/>
                <w:lang w:bidi="ar"/>
              </w:rPr>
            </w:r>
            <w:r/>
          </w:p>
        </w:tc>
      </w:tr>
      <w:tr>
        <w:trPr>
          <w:trHeight w:val="454"/>
        </w:trPr>
        <w:tc>
          <w:tcPr>
            <w:tcW w:w="1060"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2</w:t>
            </w:r>
            <w:r/>
          </w:p>
        </w:tc>
        <w:tc>
          <w:tcPr>
            <w:tcW w:w="1360"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627"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443"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52" w:type="dxa"/>
            <w:textDirection w:val="lrTb"/>
            <w:noWrap w:val="false"/>
          </w:tcPr>
          <w:p>
            <w:pPr>
              <w:spacing w:line="360" w:lineRule="auto"/>
              <w:rPr>
                <w:rFonts w:hAnsi="宋体" w:cs="宋体"/>
                <w:bCs/>
                <w:sz w:val="24"/>
                <w:lang w:bidi="ar"/>
              </w:rPr>
            </w:pPr>
            <w:r>
              <w:rPr>
                <w:rFonts w:hAnsi="宋体" w:cs="宋体"/>
                <w:bCs/>
                <w:sz w:val="24"/>
                <w:lang w:bidi="ar"/>
              </w:rPr>
            </w:r>
            <w:r/>
          </w:p>
        </w:tc>
        <w:tc>
          <w:tcPr>
            <w:tcW w:w="1399"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67" w:type="dxa"/>
            <w:textDirection w:val="lrTb"/>
            <w:noWrap w:val="false"/>
          </w:tcPr>
          <w:p>
            <w:pPr>
              <w:spacing w:line="360" w:lineRule="auto"/>
              <w:rPr>
                <w:rFonts w:hAnsi="宋体" w:cs="宋体"/>
                <w:bCs/>
                <w:sz w:val="24"/>
                <w:lang w:bidi="ar"/>
              </w:rPr>
            </w:pPr>
            <w:r>
              <w:rPr>
                <w:rFonts w:hAnsi="宋体" w:cs="宋体"/>
                <w:bCs/>
                <w:sz w:val="24"/>
                <w:lang w:bidi="ar"/>
              </w:rPr>
            </w:r>
            <w:r/>
          </w:p>
        </w:tc>
      </w:tr>
      <w:tr>
        <w:trPr>
          <w:trHeight w:val="454"/>
        </w:trPr>
        <w:tc>
          <w:tcPr>
            <w:tcW w:w="1060"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3</w:t>
            </w:r>
            <w:r/>
          </w:p>
        </w:tc>
        <w:tc>
          <w:tcPr>
            <w:tcW w:w="1360"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627"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443"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52" w:type="dxa"/>
            <w:textDirection w:val="lrTb"/>
            <w:noWrap w:val="false"/>
          </w:tcPr>
          <w:p>
            <w:pPr>
              <w:spacing w:line="360" w:lineRule="auto"/>
              <w:rPr>
                <w:rFonts w:hAnsi="宋体" w:cs="宋体"/>
                <w:bCs/>
                <w:sz w:val="24"/>
                <w:lang w:bidi="ar"/>
              </w:rPr>
            </w:pPr>
            <w:r>
              <w:rPr>
                <w:rFonts w:hAnsi="宋体" w:cs="宋体"/>
                <w:bCs/>
                <w:sz w:val="24"/>
                <w:lang w:bidi="ar"/>
              </w:rPr>
            </w:r>
            <w:r/>
          </w:p>
        </w:tc>
        <w:tc>
          <w:tcPr>
            <w:tcW w:w="1399"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67" w:type="dxa"/>
            <w:textDirection w:val="lrTb"/>
            <w:noWrap w:val="false"/>
          </w:tcPr>
          <w:p>
            <w:pPr>
              <w:spacing w:line="360" w:lineRule="auto"/>
              <w:rPr>
                <w:rFonts w:hAnsi="宋体" w:cs="宋体"/>
                <w:bCs/>
                <w:sz w:val="24"/>
                <w:lang w:bidi="ar"/>
              </w:rPr>
            </w:pPr>
            <w:r>
              <w:rPr>
                <w:rFonts w:hAnsi="宋体" w:cs="宋体"/>
                <w:bCs/>
                <w:sz w:val="24"/>
                <w:lang w:bidi="ar"/>
              </w:rPr>
            </w:r>
            <w:r/>
          </w:p>
        </w:tc>
      </w:tr>
      <w:tr>
        <w:trPr>
          <w:trHeight w:val="454"/>
        </w:trPr>
        <w:tc>
          <w:tcPr>
            <w:tcW w:w="1060"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4</w:t>
            </w:r>
            <w:r/>
          </w:p>
        </w:tc>
        <w:tc>
          <w:tcPr>
            <w:tcW w:w="1360"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627"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443"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52" w:type="dxa"/>
            <w:textDirection w:val="lrTb"/>
            <w:noWrap w:val="false"/>
          </w:tcPr>
          <w:p>
            <w:pPr>
              <w:spacing w:line="360" w:lineRule="auto"/>
              <w:rPr>
                <w:rFonts w:hAnsi="宋体" w:cs="宋体"/>
                <w:bCs/>
                <w:sz w:val="24"/>
                <w:lang w:bidi="ar"/>
              </w:rPr>
            </w:pPr>
            <w:r>
              <w:rPr>
                <w:rFonts w:hAnsi="宋体" w:cs="宋体"/>
                <w:bCs/>
                <w:sz w:val="24"/>
                <w:lang w:bidi="ar"/>
              </w:rPr>
            </w:r>
            <w:r/>
          </w:p>
        </w:tc>
        <w:tc>
          <w:tcPr>
            <w:tcW w:w="1399"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67" w:type="dxa"/>
            <w:textDirection w:val="lrTb"/>
            <w:noWrap w:val="false"/>
          </w:tcPr>
          <w:p>
            <w:pPr>
              <w:spacing w:line="360" w:lineRule="auto"/>
              <w:rPr>
                <w:rFonts w:hAnsi="宋体" w:cs="宋体"/>
                <w:bCs/>
                <w:sz w:val="24"/>
                <w:lang w:bidi="ar"/>
              </w:rPr>
            </w:pPr>
            <w:r>
              <w:rPr>
                <w:rFonts w:hAnsi="宋体" w:cs="宋体"/>
                <w:bCs/>
                <w:sz w:val="24"/>
                <w:lang w:bidi="ar"/>
              </w:rPr>
            </w:r>
            <w:r/>
          </w:p>
        </w:tc>
      </w:tr>
      <w:tr>
        <w:trPr>
          <w:trHeight w:val="454"/>
        </w:trPr>
        <w:tc>
          <w:tcPr>
            <w:tcW w:w="1060"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5</w:t>
            </w:r>
            <w:r/>
          </w:p>
        </w:tc>
        <w:tc>
          <w:tcPr>
            <w:tcW w:w="1360"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627"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443"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52" w:type="dxa"/>
            <w:textDirection w:val="lrTb"/>
            <w:noWrap w:val="false"/>
          </w:tcPr>
          <w:p>
            <w:pPr>
              <w:spacing w:line="360" w:lineRule="auto"/>
              <w:rPr>
                <w:rFonts w:hAnsi="宋体" w:cs="宋体"/>
                <w:bCs/>
                <w:sz w:val="24"/>
                <w:lang w:bidi="ar"/>
              </w:rPr>
            </w:pPr>
            <w:r>
              <w:rPr>
                <w:rFonts w:hAnsi="宋体" w:cs="宋体"/>
                <w:bCs/>
                <w:sz w:val="24"/>
                <w:lang w:bidi="ar"/>
              </w:rPr>
            </w:r>
            <w:r/>
          </w:p>
        </w:tc>
        <w:tc>
          <w:tcPr>
            <w:tcW w:w="1399"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67" w:type="dxa"/>
            <w:textDirection w:val="lrTb"/>
            <w:noWrap w:val="false"/>
          </w:tcPr>
          <w:p>
            <w:pPr>
              <w:spacing w:line="360" w:lineRule="auto"/>
              <w:rPr>
                <w:rFonts w:hAnsi="宋体" w:cs="宋体"/>
                <w:bCs/>
                <w:sz w:val="24"/>
                <w:lang w:bidi="ar"/>
              </w:rPr>
            </w:pPr>
            <w:r>
              <w:rPr>
                <w:rFonts w:hAnsi="宋体" w:cs="宋体"/>
                <w:bCs/>
                <w:sz w:val="24"/>
                <w:lang w:bidi="ar"/>
              </w:rPr>
            </w:r>
            <w:r/>
          </w:p>
        </w:tc>
      </w:tr>
      <w:tr>
        <w:trPr>
          <w:trHeight w:val="454"/>
        </w:trPr>
        <w:tc>
          <w:tcPr>
            <w:tcW w:w="1060" w:type="dxa"/>
            <w:vAlign w:val="center"/>
            <w:textDirection w:val="lrTb"/>
            <w:noWrap w:val="false"/>
          </w:tcPr>
          <w:p>
            <w:pPr>
              <w:jc w:val="center"/>
              <w:spacing w:line="360" w:lineRule="auto"/>
              <w:rPr>
                <w:rFonts w:hAnsi="宋体" w:cs="宋体"/>
                <w:bCs/>
                <w:sz w:val="24"/>
                <w:lang w:bidi="ar"/>
              </w:rPr>
            </w:pPr>
            <w:r>
              <w:rPr>
                <w:rFonts w:hint="eastAsia" w:hAnsi="宋体" w:cs="宋体"/>
                <w:bCs/>
                <w:sz w:val="24"/>
                <w:lang w:bidi="ar"/>
              </w:rPr>
              <w:t xml:space="preserve">…</w:t>
            </w:r>
            <w:r/>
          </w:p>
        </w:tc>
        <w:tc>
          <w:tcPr>
            <w:tcW w:w="1360"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627"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443"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52" w:type="dxa"/>
            <w:textDirection w:val="lrTb"/>
            <w:noWrap w:val="false"/>
          </w:tcPr>
          <w:p>
            <w:pPr>
              <w:spacing w:line="360" w:lineRule="auto"/>
              <w:rPr>
                <w:rFonts w:hAnsi="宋体" w:cs="宋体"/>
                <w:bCs/>
                <w:sz w:val="24"/>
                <w:lang w:bidi="ar"/>
              </w:rPr>
            </w:pPr>
            <w:r>
              <w:rPr>
                <w:rFonts w:hAnsi="宋体" w:cs="宋体"/>
                <w:bCs/>
                <w:sz w:val="24"/>
                <w:lang w:bidi="ar"/>
              </w:rPr>
            </w:r>
            <w:r/>
          </w:p>
        </w:tc>
        <w:tc>
          <w:tcPr>
            <w:tcW w:w="1399" w:type="dxa"/>
            <w:vAlign w:val="center"/>
            <w:textDirection w:val="lrTb"/>
            <w:noWrap w:val="false"/>
          </w:tcPr>
          <w:p>
            <w:pPr>
              <w:spacing w:line="360" w:lineRule="auto"/>
              <w:rPr>
                <w:rFonts w:hAnsi="宋体" w:cs="宋体"/>
                <w:bCs/>
                <w:sz w:val="24"/>
                <w:lang w:bidi="ar"/>
              </w:rPr>
            </w:pPr>
            <w:r>
              <w:rPr>
                <w:rFonts w:hAnsi="宋体" w:cs="宋体"/>
                <w:bCs/>
                <w:sz w:val="24"/>
                <w:lang w:bidi="ar"/>
              </w:rPr>
            </w:r>
            <w:r/>
          </w:p>
        </w:tc>
        <w:tc>
          <w:tcPr>
            <w:tcW w:w="1367" w:type="dxa"/>
            <w:textDirection w:val="lrTb"/>
            <w:noWrap w:val="false"/>
          </w:tcPr>
          <w:p>
            <w:pPr>
              <w:spacing w:line="360" w:lineRule="auto"/>
              <w:rPr>
                <w:rFonts w:hAnsi="宋体" w:cs="宋体"/>
                <w:bCs/>
                <w:sz w:val="24"/>
                <w:lang w:bidi="ar"/>
              </w:rPr>
            </w:pPr>
            <w:r>
              <w:rPr>
                <w:rFonts w:hAnsi="宋体" w:cs="宋体"/>
                <w:bCs/>
                <w:sz w:val="24"/>
                <w:lang w:bidi="ar"/>
              </w:rPr>
            </w:r>
            <w:r/>
          </w:p>
        </w:tc>
      </w:tr>
    </w:tbl>
    <w:p>
      <w:pPr>
        <w:spacing w:line="360" w:lineRule="auto"/>
        <w:rPr>
          <w:rFonts w:hAnsi="宋体" w:cs="宋体"/>
          <w:b/>
          <w:bCs/>
          <w:sz w:val="24"/>
        </w:rPr>
      </w:pPr>
      <w:r>
        <w:rPr>
          <w:rFonts w:hint="eastAsia" w:hAnsi="宋体" w:cs="宋体"/>
          <w:bCs/>
          <w:sz w:val="24"/>
          <w:lang w:bidi="ar"/>
        </w:rPr>
        <w:t xml:space="preserve">法定代表人或授权代表（签字或</w:t>
      </w:r>
      <w:r>
        <w:rPr>
          <w:rFonts w:hint="eastAsia" w:hAnsi="宋体" w:cs="宋体"/>
          <w:bCs/>
          <w:sz w:val="24"/>
        </w:rPr>
        <w:t xml:space="preserve">盖章）</w:t>
      </w:r>
      <w:r>
        <w:rPr>
          <w:rFonts w:hint="eastAsia" w:hAnsi="宋体" w:cs="宋体"/>
          <w:b/>
          <w:bCs/>
          <w:sz w:val="24"/>
        </w:rPr>
        <w:t xml:space="preserve">：</w:t>
      </w:r>
      <w:r/>
    </w:p>
    <w:p>
      <w:pPr>
        <w:spacing w:before="5"/>
        <w:rPr>
          <w:b/>
          <w:bCs/>
          <w:sz w:val="24"/>
        </w:rPr>
      </w:pPr>
      <w:r>
        <w:rPr>
          <w:rFonts w:hint="eastAsia" w:hAnsi="宋体" w:cs="宋体"/>
          <w:b/>
          <w:bCs/>
          <w:sz w:val="24"/>
        </w:rPr>
        <w:t xml:space="preserve">日期：    年      月     日</w:t>
      </w:r>
      <w:r/>
    </w:p>
    <w:p>
      <w:pPr>
        <w:spacing w:line="440" w:lineRule="exact"/>
        <w:rPr>
          <w:rFonts w:hAnsi="宋体" w:cs="宋体"/>
          <w:sz w:val="24"/>
        </w:rPr>
      </w:pPr>
      <w:r>
        <w:rPr>
          <w:rFonts w:hAnsi="宋体" w:cs="宋体"/>
          <w:sz w:val="24"/>
        </w:rPr>
      </w:r>
      <w:r/>
    </w:p>
    <w:p>
      <w:pPr>
        <w:spacing w:line="440" w:lineRule="exact"/>
        <w:rPr>
          <w:rFonts w:hAnsi="宋体" w:cs="宋体"/>
          <w:sz w:val="24"/>
        </w:rPr>
      </w:pPr>
      <w:r>
        <w:rPr>
          <w:rFonts w:hint="eastAsia" w:hAnsi="宋体" w:cs="宋体"/>
          <w:sz w:val="24"/>
        </w:rPr>
        <w:t xml:space="preserve">备注：表格不够可自行扩展。</w:t>
      </w:r>
      <w:r/>
    </w:p>
    <w:p>
      <w:pPr>
        <w:spacing w:line="480" w:lineRule="auto"/>
        <w:rPr>
          <w:rFonts w:hAnsi="宋体" w:cs="宋体"/>
          <w:bCs/>
          <w:sz w:val="24"/>
        </w:rPr>
      </w:pPr>
      <w:r>
        <w:rPr>
          <w:rFonts w:hint="eastAsia" w:hAnsi="宋体" w:cs="宋体"/>
          <w:bCs/>
          <w:sz w:val="24"/>
          <w:lang w:bidi="ar"/>
        </w:rPr>
        <w:t xml:space="preserve"> </w:t>
      </w:r>
      <w:r/>
    </w:p>
    <w:p>
      <w:pPr>
        <w:spacing w:line="480" w:lineRule="auto"/>
        <w:rPr>
          <w:rFonts w:hAnsi="宋体"/>
          <w:bCs/>
          <w:sz w:val="24"/>
        </w:rPr>
      </w:pPr>
      <w:r>
        <w:rPr>
          <w:rFonts w:hAnsi="宋体"/>
          <w:bCs/>
          <w:sz w:val="24"/>
        </w:rPr>
      </w:r>
      <w:r/>
    </w:p>
    <w:p>
      <w:pPr>
        <w:jc w:val="left"/>
        <w:spacing w:line="360" w:lineRule="auto"/>
        <w:rPr>
          <w:rFonts w:hAnsi="宋体" w:cs="宋体"/>
          <w:sz w:val="24"/>
        </w:rPr>
      </w:pPr>
      <w:r>
        <w:rPr>
          <w:rFonts w:hAnsi="宋体" w:cs="宋体"/>
          <w:sz w:val="24"/>
        </w:rPr>
      </w:r>
      <w:r/>
    </w:p>
    <w:p>
      <w:pPr>
        <w:jc w:val="left"/>
        <w:spacing w:line="360" w:lineRule="auto"/>
        <w:rPr>
          <w:rFonts w:hAnsi="宋体" w:cs="宋体"/>
          <w:sz w:val="24"/>
        </w:rPr>
      </w:pPr>
      <w:r>
        <w:rPr>
          <w:rFonts w:hAnsi="宋体" w:cs="宋体"/>
          <w:sz w:val="24"/>
        </w:rPr>
      </w:r>
      <w:r/>
    </w:p>
    <w:p>
      <w:pPr>
        <w:pStyle w:val="688"/>
        <w:rPr>
          <w:rFonts w:hAnsi="宋体" w:cs="宋体"/>
          <w:sz w:val="24"/>
        </w:rPr>
      </w:pPr>
      <w:r>
        <w:rPr>
          <w:rFonts w:hAnsi="宋体" w:cs="宋体"/>
          <w:sz w:val="24"/>
        </w:rPr>
      </w:r>
      <w:r/>
    </w:p>
    <w:p>
      <w:pPr>
        <w:pStyle w:val="689"/>
        <w:numPr>
          <w:ilvl w:val="0"/>
          <w:numId w:val="0"/>
        </w:numPr>
        <w:rPr>
          <w:rFonts w:hAnsi="宋体" w:cs="宋体"/>
          <w:sz w:val="24"/>
        </w:rPr>
      </w:pPr>
      <w:r>
        <w:rPr>
          <w:rFonts w:hAnsi="宋体" w:cs="宋体"/>
          <w:sz w:val="24"/>
        </w:rPr>
      </w:r>
      <w:r/>
    </w:p>
    <w:p>
      <w:pPr>
        <w:pStyle w:val="689"/>
        <w:numPr>
          <w:ilvl w:val="0"/>
          <w:numId w:val="0"/>
        </w:numPr>
        <w:rPr>
          <w:rFonts w:hAnsi="宋体" w:cs="宋体"/>
          <w:sz w:val="24"/>
        </w:rPr>
      </w:pPr>
      <w:r>
        <w:rPr>
          <w:rFonts w:hAnsi="宋体" w:cs="宋体"/>
          <w:sz w:val="24"/>
        </w:rPr>
      </w:r>
      <w:r/>
    </w:p>
    <w:p>
      <w:pPr>
        <w:pStyle w:val="689"/>
        <w:numPr>
          <w:ilvl w:val="0"/>
          <w:numId w:val="0"/>
        </w:numPr>
        <w:rPr>
          <w:rFonts w:hAnsi="宋体" w:cs="宋体"/>
          <w:sz w:val="24"/>
        </w:rPr>
      </w:pPr>
      <w:r>
        <w:rPr>
          <w:rFonts w:hAnsi="宋体" w:cs="宋体"/>
          <w:sz w:val="24"/>
        </w:rPr>
      </w:r>
      <w:r/>
    </w:p>
    <w:p>
      <w:pPr>
        <w:pStyle w:val="689"/>
        <w:numPr>
          <w:ilvl w:val="0"/>
          <w:numId w:val="0"/>
        </w:numPr>
        <w:rPr>
          <w:rFonts w:hAnsi="宋体" w:cs="宋体"/>
          <w:sz w:val="24"/>
        </w:rPr>
      </w:pPr>
      <w:r>
        <w:rPr>
          <w:rFonts w:hAnsi="宋体" w:cs="宋体"/>
          <w:sz w:val="24"/>
        </w:rPr>
      </w:r>
      <w:r/>
    </w:p>
    <w:p>
      <w:pPr>
        <w:pStyle w:val="689"/>
        <w:numPr>
          <w:ilvl w:val="0"/>
          <w:numId w:val="0"/>
        </w:numPr>
        <w:rPr>
          <w:rFonts w:hAnsi="宋体" w:cs="宋体"/>
          <w:sz w:val="24"/>
        </w:rPr>
      </w:pPr>
      <w:r>
        <w:rPr>
          <w:rFonts w:hAnsi="宋体" w:cs="宋体"/>
          <w:sz w:val="24"/>
        </w:rPr>
      </w:r>
      <w:r/>
    </w:p>
    <w:p>
      <w:pPr>
        <w:pStyle w:val="689"/>
        <w:numPr>
          <w:ilvl w:val="0"/>
          <w:numId w:val="0"/>
        </w:numPr>
        <w:rPr>
          <w:rFonts w:hAnsi="宋体" w:cs="宋体"/>
          <w:sz w:val="24"/>
        </w:rPr>
      </w:pPr>
      <w:r>
        <w:rPr>
          <w:rFonts w:hAnsi="宋体" w:cs="宋体"/>
          <w:sz w:val="24"/>
        </w:rPr>
      </w:r>
      <w:r/>
    </w:p>
    <w:p>
      <w:pPr>
        <w:pStyle w:val="689"/>
        <w:numPr>
          <w:ilvl w:val="0"/>
          <w:numId w:val="0"/>
        </w:numPr>
        <w:rPr>
          <w:rFonts w:hAnsi="宋体" w:cs="宋体"/>
          <w:sz w:val="24"/>
        </w:rPr>
      </w:pPr>
      <w:r>
        <w:rPr>
          <w:rFonts w:hAnsi="宋体" w:cs="宋体"/>
          <w:sz w:val="24"/>
        </w:rPr>
      </w:r>
      <w:r/>
    </w:p>
    <w:p>
      <w:pPr>
        <w:pStyle w:val="689"/>
        <w:numPr>
          <w:ilvl w:val="0"/>
          <w:numId w:val="0"/>
        </w:numPr>
        <w:rPr>
          <w:rFonts w:hAnsi="宋体" w:cs="宋体"/>
          <w:sz w:val="24"/>
        </w:rPr>
      </w:pPr>
      <w:r>
        <w:rPr>
          <w:rFonts w:hAnsi="宋体" w:cs="宋体"/>
          <w:sz w:val="24"/>
        </w:rPr>
      </w:r>
      <w:r/>
    </w:p>
    <w:p>
      <w:pPr>
        <w:pStyle w:val="689"/>
        <w:numPr>
          <w:ilvl w:val="0"/>
          <w:numId w:val="0"/>
        </w:numPr>
        <w:rPr>
          <w:rFonts w:hAnsi="宋体" w:cs="宋体"/>
          <w:sz w:val="24"/>
        </w:rPr>
      </w:pPr>
      <w:r>
        <w:rPr>
          <w:rFonts w:hAnsi="宋体" w:cs="宋体"/>
          <w:sz w:val="24"/>
        </w:rPr>
      </w:r>
      <w:r/>
    </w:p>
    <w:p>
      <w:pPr>
        <w:pStyle w:val="689"/>
        <w:numPr>
          <w:ilvl w:val="0"/>
          <w:numId w:val="0"/>
        </w:numPr>
        <w:rPr>
          <w:rFonts w:hAnsi="宋体" w:cs="宋体"/>
          <w:sz w:val="24"/>
          <w:szCs w:val="24"/>
        </w:rPr>
      </w:pPr>
      <w:r>
        <w:rPr>
          <w:rFonts w:hAnsi="宋体" w:cs="宋体"/>
          <w:sz w:val="24"/>
        </w:rPr>
      </w:r>
      <w:r>
        <w:rPr>
          <w:rFonts w:hAnsi="宋体" w:cs="宋体"/>
          <w:sz w:val="24"/>
        </w:rPr>
      </w:r>
      <w:r/>
    </w:p>
    <w:p>
      <w:pPr>
        <w:pStyle w:val="689"/>
        <w:numPr>
          <w:ilvl w:val="0"/>
          <w:numId w:val="0"/>
        </w:numPr>
        <w:rPr>
          <w:rFonts w:hAnsi="宋体" w:cs="宋体"/>
          <w:sz w:val="24"/>
          <w:szCs w:val="24"/>
        </w:rPr>
      </w:pPr>
      <w:r>
        <w:rPr>
          <w:rFonts w:hAnsi="宋体" w:cs="宋体"/>
          <w:sz w:val="24"/>
          <w:szCs w:val="24"/>
        </w:rPr>
      </w:r>
      <w:r>
        <w:rPr>
          <w:rFonts w:hAnsi="宋体" w:cs="宋体"/>
          <w:sz w:val="24"/>
          <w:szCs w:val="24"/>
        </w:rPr>
      </w:r>
      <w:r/>
    </w:p>
    <w:p>
      <w:pPr>
        <w:pStyle w:val="689"/>
        <w:numPr>
          <w:ilvl w:val="0"/>
          <w:numId w:val="0"/>
        </w:numPr>
        <w:rPr>
          <w:rFonts w:hAnsi="宋体" w:cs="宋体"/>
          <w:sz w:val="24"/>
          <w:szCs w:val="24"/>
        </w:rPr>
      </w:pPr>
      <w:r>
        <w:rPr>
          <w:rFonts w:hAnsi="宋体" w:cs="宋体"/>
          <w:sz w:val="24"/>
          <w:szCs w:val="24"/>
        </w:rPr>
      </w:r>
      <w:r>
        <w:rPr>
          <w:rFonts w:hAnsi="宋体" w:cs="宋体"/>
          <w:sz w:val="24"/>
          <w:szCs w:val="24"/>
        </w:rPr>
      </w:r>
      <w:r/>
    </w:p>
    <w:p>
      <w:pPr>
        <w:pStyle w:val="689"/>
        <w:numPr>
          <w:ilvl w:val="0"/>
          <w:numId w:val="0"/>
        </w:numPr>
        <w:rPr>
          <w:rFonts w:hAnsi="宋体" w:cs="宋体"/>
          <w:sz w:val="24"/>
          <w:szCs w:val="24"/>
        </w:rPr>
      </w:pPr>
      <w:r>
        <w:rPr>
          <w:rFonts w:hAnsi="宋体" w:cs="宋体"/>
          <w:sz w:val="24"/>
        </w:rPr>
      </w:r>
      <w:r/>
    </w:p>
    <w:p>
      <w:pPr>
        <w:pStyle w:val="689"/>
        <w:numPr>
          <w:ilvl w:val="0"/>
          <w:numId w:val="0"/>
        </w:numPr>
        <w:rPr>
          <w:rFonts w:hAnsi="宋体" w:cs="宋体"/>
          <w:sz w:val="24"/>
        </w:rPr>
      </w:pPr>
      <w:r>
        <w:rPr>
          <w:rFonts w:hAnsi="宋体" w:cs="宋体"/>
          <w:sz w:val="24"/>
        </w:rPr>
      </w:r>
      <w:r/>
    </w:p>
    <w:p>
      <w:pPr>
        <w:jc w:val="left"/>
        <w:spacing w:line="360" w:lineRule="auto"/>
        <w:rPr>
          <w:rFonts w:hAnsi="宋体" w:cs="宋体"/>
          <w:sz w:val="24"/>
        </w:rPr>
      </w:pPr>
      <w:r>
        <w:rPr>
          <w:rFonts w:hint="eastAsia" w:hAnsi="宋体" w:cs="宋体"/>
          <w:sz w:val="24"/>
        </w:rPr>
        <w:t xml:space="preserve">附件九：承诺书（格式）</w:t>
      </w:r>
      <w:r/>
    </w:p>
    <w:p>
      <w:pPr>
        <w:jc w:val="center"/>
        <w:spacing w:before="72" w:after="72"/>
        <w:rPr>
          <w:rFonts w:hAnsi="宋体" w:cs="宋体"/>
          <w:b/>
          <w:bCs/>
          <w:sz w:val="28"/>
          <w:szCs w:val="28"/>
        </w:rPr>
      </w:pPr>
      <w:r>
        <w:rPr>
          <w:rFonts w:hint="eastAsia" w:hAnsi="宋体" w:cs="宋体"/>
          <w:b/>
          <w:bCs/>
          <w:sz w:val="28"/>
          <w:szCs w:val="28"/>
          <w:lang w:bidi="ar"/>
        </w:rPr>
        <w:t xml:space="preserve">承诺书一（格式）</w:t>
      </w:r>
      <w:r/>
    </w:p>
    <w:p>
      <w:pPr>
        <w:spacing w:line="360" w:lineRule="auto"/>
        <w:rPr>
          <w:rFonts w:hAnsi="宋体" w:cs="宋体"/>
          <w:sz w:val="24"/>
        </w:rPr>
      </w:pPr>
      <w:r>
        <w:rPr>
          <w:rFonts w:hint="eastAsia" w:hAnsi="宋体" w:cs="宋体"/>
          <w:sz w:val="24"/>
          <w:lang w:bidi="ar"/>
        </w:rPr>
        <w:t xml:space="preserve">致：</w:t>
      </w:r>
      <w:r>
        <w:rPr>
          <w:rFonts w:hint="eastAsia" w:hAnsi="宋体" w:cs="宋体"/>
          <w:sz w:val="24"/>
          <w:u w:val="single"/>
          <w:lang w:bidi="ar"/>
        </w:rPr>
        <w:t xml:space="preserve">无锡市滨湖区数据局</w:t>
      </w:r>
      <w:r/>
    </w:p>
    <w:p>
      <w:pPr>
        <w:ind w:firstLine="480"/>
        <w:spacing w:before="240" w:line="360" w:lineRule="auto"/>
        <w:rPr>
          <w:rFonts w:hAnsi="宋体" w:cs="宋体"/>
          <w:sz w:val="24"/>
        </w:rPr>
      </w:pPr>
      <w:r>
        <w:rPr>
          <w:rFonts w:hint="eastAsia" w:hAnsi="宋体" w:cs="宋体"/>
          <w:sz w:val="24"/>
          <w:lang w:bidi="ar"/>
        </w:rPr>
        <w:t xml:space="preserve">我公司（单位）自愿参加贵单位（公司）</w:t>
      </w:r>
      <w:r>
        <w:rPr>
          <w:rFonts w:hint="eastAsia" w:hAnsi="宋体" w:cs="宋体"/>
          <w:bCs/>
          <w:color w:val="0000ff"/>
          <w:sz w:val="24"/>
          <w:u w:val="single"/>
          <w:lang w:eastAsia="zh-CN" w:bidi="ar"/>
        </w:rPr>
        <w:t xml:space="preserve">JSZC－320211－ZRJJ－G2024－0014</w:t>
      </w:r>
      <w:r>
        <w:rPr>
          <w:rFonts w:hint="eastAsia" w:hAnsi="宋体" w:cs="宋体"/>
          <w:sz w:val="24"/>
          <w:lang w:bidi="ar"/>
        </w:rPr>
        <w:t xml:space="preserve">项目的投标，并接受对我公司（单位）的资格、资信审查</w:t>
      </w:r>
      <w:r>
        <w:rPr>
          <w:rFonts w:hint="eastAsia" w:hAnsi="宋体" w:cs="宋体"/>
          <w:sz w:val="24"/>
          <w:lang w:bidi="ar"/>
        </w:rPr>
        <w:t xml:space="preserve">，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做出的任何处理。</w:t>
      </w:r>
      <w:r/>
    </w:p>
    <w:p>
      <w:pPr>
        <w:ind w:firstLine="480"/>
        <w:spacing w:before="240" w:line="360" w:lineRule="auto"/>
        <w:rPr>
          <w:rFonts w:hAnsi="宋体" w:cs="宋体"/>
          <w:sz w:val="24"/>
        </w:rPr>
      </w:pPr>
      <w:r>
        <w:rPr>
          <w:rFonts w:hint="eastAsia" w:hAnsi="宋体" w:cs="宋体"/>
          <w:sz w:val="24"/>
          <w:lang w:bidi="ar"/>
        </w:rPr>
        <w:t xml:space="preserve"> </w:t>
      </w:r>
      <w:r/>
    </w:p>
    <w:p>
      <w:pPr>
        <w:ind w:right="480" w:firstLine="3480"/>
        <w:spacing w:before="240" w:line="360" w:lineRule="auto"/>
        <w:rPr>
          <w:rFonts w:hAnsi="宋体" w:cs="宋体"/>
          <w:sz w:val="24"/>
        </w:rPr>
      </w:pPr>
      <w:r>
        <w:rPr>
          <w:rFonts w:hint="eastAsia" w:hAnsi="宋体" w:cs="宋体"/>
          <w:sz w:val="24"/>
          <w:lang w:bidi="ar"/>
        </w:rPr>
        <w:t xml:space="preserve">供应商：（公章）</w:t>
      </w:r>
      <w:r/>
    </w:p>
    <w:p>
      <w:pPr>
        <w:ind w:firstLine="480"/>
        <w:jc w:val="center"/>
        <w:spacing w:before="240" w:line="360" w:lineRule="auto"/>
        <w:rPr>
          <w:rFonts w:hAnsi="宋体" w:cs="宋体"/>
          <w:sz w:val="24"/>
        </w:rPr>
      </w:pPr>
      <w:r>
        <w:rPr>
          <w:rFonts w:hint="eastAsia" w:hAnsi="宋体" w:cs="宋体"/>
          <w:bCs/>
          <w:sz w:val="24"/>
        </w:rPr>
        <w:t xml:space="preserve">                法定代表人或授权代表（签字或盖章）：</w:t>
      </w:r>
      <w:r>
        <w:rPr>
          <w:rFonts w:hint="eastAsia" w:hAnsi="宋体" w:cs="宋体"/>
          <w:sz w:val="24"/>
          <w:lang w:bidi="ar"/>
        </w:rPr>
        <w:t xml:space="preserve">         </w:t>
      </w:r>
      <w:r/>
    </w:p>
    <w:p>
      <w:pPr>
        <w:ind w:right="480" w:firstLine="480"/>
        <w:jc w:val="center"/>
        <w:spacing w:before="240" w:line="360" w:lineRule="auto"/>
        <w:rPr>
          <w:rFonts w:hAnsi="宋体" w:cs="宋体"/>
          <w:sz w:val="24"/>
        </w:rPr>
      </w:pPr>
      <w:r>
        <w:rPr>
          <w:rFonts w:hint="eastAsia" w:hAnsi="宋体" w:cs="宋体"/>
          <w:sz w:val="24"/>
          <w:lang w:bidi="ar"/>
        </w:rPr>
        <w:t xml:space="preserve">                                              年    月    日   </w:t>
      </w:r>
      <w:r/>
    </w:p>
    <w:p>
      <w:pPr>
        <w:ind w:firstLine="480"/>
        <w:jc w:val="right"/>
        <w:spacing w:before="240" w:line="360" w:lineRule="auto"/>
        <w:rPr>
          <w:rFonts w:hAnsi="宋体" w:cs="宋体"/>
          <w:sz w:val="24"/>
        </w:rPr>
      </w:pPr>
      <w:r>
        <w:rPr>
          <w:rFonts w:hint="eastAsia" w:hAnsi="宋体" w:cs="宋体"/>
          <w:sz w:val="24"/>
          <w:lang w:bidi="ar"/>
        </w:rPr>
        <w:t xml:space="preserve"> </w:t>
      </w:r>
      <w:r/>
    </w:p>
    <w:p>
      <w:pPr>
        <w:ind w:firstLine="480"/>
        <w:jc w:val="right"/>
        <w:spacing w:before="240" w:line="360" w:lineRule="auto"/>
        <w:rPr>
          <w:rFonts w:hAnsi="宋体" w:cs="宋体"/>
          <w:sz w:val="24"/>
        </w:rPr>
      </w:pPr>
      <w:r>
        <w:rPr>
          <w:rFonts w:hint="eastAsia" w:hAnsi="宋体" w:cs="宋体"/>
          <w:sz w:val="24"/>
          <w:lang w:bidi="ar"/>
        </w:rPr>
        <w:t xml:space="preserve"> </w:t>
      </w:r>
      <w:r/>
    </w:p>
    <w:p>
      <w:pPr>
        <w:ind w:firstLine="480"/>
        <w:jc w:val="right"/>
        <w:spacing w:before="240" w:line="360" w:lineRule="auto"/>
        <w:rPr>
          <w:rFonts w:hAnsi="宋体" w:cs="宋体"/>
          <w:sz w:val="24"/>
        </w:rPr>
      </w:pPr>
      <w:r>
        <w:rPr>
          <w:rFonts w:hint="eastAsia" w:hAnsi="宋体" w:cs="宋体"/>
          <w:sz w:val="24"/>
          <w:lang w:bidi="ar"/>
        </w:rPr>
        <w:t xml:space="preserve"> </w:t>
      </w:r>
      <w:r/>
    </w:p>
    <w:p>
      <w:pPr>
        <w:rPr>
          <w:rFonts w:hAnsi="宋体" w:cs="宋体"/>
          <w:sz w:val="24"/>
        </w:rPr>
      </w:pPr>
      <w:r>
        <w:rPr>
          <w:rFonts w:hint="eastAsia" w:hAnsi="宋体" w:cs="宋体"/>
          <w:sz w:val="24"/>
          <w:lang w:bidi="ar"/>
        </w:rPr>
        <w:t xml:space="preserve"> </w:t>
      </w:r>
      <w:r/>
    </w:p>
    <w:p>
      <w:pPr>
        <w:rPr>
          <w:rFonts w:ascii="宋体" w:hAnsi="宋体" w:eastAsia="楷体_GB2312" w:cs="楷体_GB2312"/>
          <w:bCs/>
          <w:sz w:val="24"/>
        </w:rPr>
      </w:pPr>
      <w:r>
        <w:rPr>
          <w:rFonts w:ascii="宋体" w:hAnsi="宋体" w:eastAsia="楷体_GB2312" w:cs="楷体_GB2312"/>
          <w:bCs/>
          <w:sz w:val="24"/>
        </w:rPr>
        <w:t xml:space="preserve"> </w:t>
      </w:r>
      <w:r/>
    </w:p>
    <w:p>
      <w:pPr>
        <w:pStyle w:val="702"/>
        <w:rPr>
          <w:rFonts w:ascii="宋体" w:hAnsi="宋体" w:eastAsia="楷体_GB2312" w:cs="楷体_GB2312"/>
          <w:bCs/>
          <w:sz w:val="24"/>
          <w:szCs w:val="24"/>
        </w:rPr>
      </w:pPr>
      <w:r>
        <w:rPr>
          <w:rFonts w:ascii="宋体" w:hAnsi="宋体" w:eastAsia="楷体_GB2312" w:cs="楷体_GB2312"/>
          <w:bCs/>
          <w:sz w:val="24"/>
          <w:szCs w:val="24"/>
        </w:rPr>
      </w:r>
      <w:r/>
    </w:p>
    <w:p>
      <w:pPr>
        <w:pStyle w:val="872"/>
        <w:rPr>
          <w:rFonts w:hint="eastAsia"/>
        </w:rPr>
      </w:pPr>
      <w:r>
        <w:rPr>
          <w:rFonts w:hint="eastAsia"/>
        </w:rPr>
      </w:r>
      <w:r/>
    </w:p>
    <w:p>
      <w:pPr>
        <w:pStyle w:val="688"/>
      </w:pPr>
      <w:r/>
      <w:r/>
    </w:p>
    <w:p>
      <w:r/>
      <w:r/>
    </w:p>
    <w:p>
      <w:pPr>
        <w:pStyle w:val="695"/>
      </w:pPr>
      <w:r/>
      <w:r/>
    </w:p>
    <w:p>
      <w:r/>
      <w:r/>
    </w:p>
    <w:p>
      <w:pPr>
        <w:pStyle w:val="695"/>
      </w:pPr>
      <w:r/>
      <w:r/>
    </w:p>
    <w:p>
      <w:pPr>
        <w:pStyle w:val="695"/>
      </w:pPr>
      <w:r/>
      <w:r/>
    </w:p>
    <w:p>
      <w:pPr>
        <w:pStyle w:val="695"/>
      </w:pPr>
      <w:r/>
      <w:r/>
    </w:p>
    <w:p>
      <w:pPr>
        <w:pStyle w:val="695"/>
      </w:pPr>
      <w:r/>
      <w:r/>
    </w:p>
    <w:p>
      <w:pPr>
        <w:pStyle w:val="695"/>
      </w:pPr>
      <w:r/>
      <w:r/>
    </w:p>
    <w:p>
      <w:pPr>
        <w:pStyle w:val="695"/>
      </w:pPr>
      <w:r/>
      <w:r/>
    </w:p>
    <w:p>
      <w:pPr>
        <w:jc w:val="center"/>
        <w:rPr>
          <w:rFonts w:hAnsi="宋体" w:cs="宋体"/>
          <w:b/>
          <w:bCs/>
          <w:sz w:val="28"/>
          <w:szCs w:val="28"/>
          <w:lang w:bidi="ar"/>
        </w:rPr>
      </w:pPr>
      <w:r>
        <w:rPr>
          <w:rFonts w:hint="eastAsia" w:hAnsi="宋体" w:cs="宋体"/>
          <w:b/>
          <w:bCs/>
          <w:sz w:val="28"/>
          <w:szCs w:val="28"/>
          <w:lang w:bidi="ar"/>
        </w:rPr>
        <w:t xml:space="preserve">承诺书二（格式）</w:t>
      </w:r>
      <w:r/>
    </w:p>
    <w:p>
      <w:pPr>
        <w:spacing w:line="360" w:lineRule="auto"/>
        <w:rPr>
          <w:rFonts w:hAnsi="宋体" w:cs="宋体"/>
          <w:sz w:val="24"/>
          <w:lang w:bidi="ar"/>
        </w:rPr>
      </w:pPr>
      <w:r>
        <w:rPr>
          <w:rFonts w:hint="eastAsia" w:hAnsi="宋体" w:cs="宋体"/>
          <w:sz w:val="24"/>
          <w:lang w:bidi="ar"/>
        </w:rPr>
        <w:t xml:space="preserve">致：</w:t>
      </w:r>
      <w:r>
        <w:rPr>
          <w:rFonts w:hint="eastAsia" w:hAnsi="宋体" w:cs="宋体"/>
          <w:sz w:val="24"/>
          <w:u w:val="single"/>
          <w:lang w:bidi="ar"/>
        </w:rPr>
        <w:t xml:space="preserve">无锡市滨湖区数据局</w:t>
      </w:r>
      <w:r/>
    </w:p>
    <w:p>
      <w:pPr>
        <w:ind w:firstLine="513"/>
        <w:spacing w:line="360" w:lineRule="auto"/>
        <w:rPr>
          <w:rFonts w:hAnsi="宋体" w:cs="宋体"/>
          <w:sz w:val="24"/>
          <w:lang w:bidi="ar"/>
        </w:rPr>
      </w:pPr>
      <w:r>
        <w:rPr>
          <w:rFonts w:hint="eastAsia" w:hAnsi="宋体" w:cs="宋体"/>
          <w:sz w:val="24"/>
          <w:lang w:bidi="ar"/>
        </w:rPr>
        <w:t xml:space="preserve">我公司（单位）（供应商名称）在此承诺：</w:t>
      </w:r>
      <w:r/>
    </w:p>
    <w:p>
      <w:pPr>
        <w:ind w:firstLine="513"/>
        <w:spacing w:line="360" w:lineRule="auto"/>
        <w:rPr>
          <w:rFonts w:hAnsi="宋体" w:cs="宋体"/>
          <w:sz w:val="24"/>
          <w:lang w:bidi="ar"/>
        </w:rPr>
      </w:pPr>
      <w:r>
        <w:rPr>
          <w:rFonts w:hint="eastAsia" w:hAnsi="宋体" w:cs="宋体"/>
          <w:sz w:val="24"/>
          <w:lang w:bidi="ar"/>
        </w:rPr>
        <w:t xml:space="preserve">1、本公司（单位）具备履行合同所必需的设备和专业技术能力；</w:t>
      </w:r>
      <w:r/>
    </w:p>
    <w:p>
      <w:pPr>
        <w:ind w:firstLine="513"/>
        <w:spacing w:line="360" w:lineRule="auto"/>
        <w:rPr>
          <w:rFonts w:hAnsi="宋体" w:cs="宋体"/>
          <w:sz w:val="24"/>
          <w:lang w:bidi="ar"/>
        </w:rPr>
      </w:pPr>
      <w:r>
        <w:rPr>
          <w:rFonts w:hint="eastAsia" w:hAnsi="宋体" w:cs="宋体"/>
          <w:sz w:val="24"/>
          <w:lang w:bidi="ar"/>
        </w:rPr>
        <w:t xml:space="preserve">2、本公司（单位）未被“信用中国”网站（</w:t>
      </w:r>
      <w:r>
        <w:fldChar w:fldCharType="begin"/>
      </w:r>
      <w:r>
        <w:instrText xml:space="preserve"> HYPERLINK "http://www.creditchina.gov.cn" </w:instrText>
      </w:r>
      <w:r>
        <w:fldChar w:fldCharType="separate"/>
      </w:r>
      <w:r>
        <w:rPr>
          <w:rFonts w:hint="eastAsia" w:hAnsi="宋体" w:cs="宋体"/>
          <w:sz w:val="24"/>
          <w:lang w:bidi="ar"/>
        </w:rPr>
        <w:t xml:space="preserve">www.creditchina.gov.cn</w:t>
      </w:r>
      <w:r>
        <w:rPr>
          <w:rFonts w:hint="eastAsia" w:hAnsi="宋体" w:cs="宋体"/>
          <w:sz w:val="24"/>
          <w:lang w:bidi="ar"/>
        </w:rPr>
        <w:fldChar w:fldCharType="end"/>
      </w:r>
      <w:r>
        <w:rPr>
          <w:rFonts w:hint="eastAsia" w:hAnsi="宋体" w:cs="宋体"/>
          <w:sz w:val="24"/>
          <w:lang w:bidi="ar"/>
        </w:rPr>
        <w:t xml:space="preserve">）、“中国政府采购网”网站（www.ccgp.gov.cn）列入失信被执行人、重大税收违法案件当事人名单、政府采购严重违法失信行为记录名单。</w:t>
      </w:r>
      <w:r/>
    </w:p>
    <w:p>
      <w:pPr>
        <w:ind w:firstLine="513"/>
        <w:spacing w:line="360" w:lineRule="auto"/>
        <w:rPr>
          <w:rFonts w:hAnsi="宋体" w:cs="宋体"/>
          <w:sz w:val="24"/>
          <w:lang w:bidi="ar"/>
        </w:rPr>
      </w:pPr>
      <w:r>
        <w:rPr>
          <w:rFonts w:hint="eastAsia" w:hAnsi="宋体" w:cs="宋体"/>
          <w:sz w:val="24"/>
          <w:lang w:bidi="ar"/>
        </w:rPr>
        <w:t xml:space="preserve">3、本公司（单位）在参加本项目采购活动前三年内在经营活动中没有重大违法记录；</w:t>
      </w:r>
      <w:r/>
    </w:p>
    <w:p>
      <w:pPr>
        <w:ind w:firstLine="513"/>
        <w:spacing w:line="360" w:lineRule="auto"/>
        <w:rPr>
          <w:rFonts w:hAnsi="宋体" w:cs="宋体"/>
          <w:sz w:val="24"/>
          <w:lang w:bidi="ar"/>
        </w:rPr>
      </w:pPr>
      <w:r>
        <w:rPr>
          <w:rFonts w:hint="eastAsia" w:hAnsi="宋体" w:cs="宋体"/>
          <w:sz w:val="24"/>
          <w:lang w:bidi="ar"/>
        </w:rPr>
        <w:t xml:space="preserve">4、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r/>
    </w:p>
    <w:p>
      <w:pPr>
        <w:ind w:firstLine="513"/>
        <w:spacing w:line="360" w:lineRule="auto"/>
        <w:rPr>
          <w:rFonts w:hAnsi="宋体" w:cs="宋体"/>
          <w:sz w:val="24"/>
          <w:lang w:bidi="ar"/>
        </w:rPr>
      </w:pPr>
      <w:r>
        <w:rPr>
          <w:rFonts w:hint="eastAsia" w:hAnsi="宋体" w:cs="宋体"/>
          <w:sz w:val="24"/>
          <w:lang w:bidi="ar"/>
        </w:rPr>
        <w:t xml:space="preserve">如违背上述承诺，本公司（单位）将承担一切法律责任。</w:t>
      </w:r>
      <w:r/>
    </w:p>
    <w:p>
      <w:pPr>
        <w:rPr>
          <w:rFonts w:hAnsi="宋体" w:cs="宋体"/>
          <w:sz w:val="24"/>
        </w:rPr>
      </w:pPr>
      <w:r>
        <w:rPr>
          <w:rFonts w:hAnsi="宋体" w:cs="宋体"/>
          <w:sz w:val="24"/>
        </w:rPr>
      </w:r>
      <w:r/>
    </w:p>
    <w:p>
      <w:pPr>
        <w:rPr>
          <w:szCs w:val="21"/>
        </w:rPr>
      </w:pPr>
      <w:r>
        <w:rPr>
          <w:szCs w:val="21"/>
          <w:lang w:bidi="ar"/>
        </w:rPr>
        <w:t xml:space="preserve"> </w:t>
      </w:r>
      <w:r/>
    </w:p>
    <w:p>
      <w:pPr>
        <w:ind w:right="480" w:firstLine="3480"/>
        <w:spacing w:before="240"/>
        <w:rPr>
          <w:rFonts w:hAnsi="宋体" w:cs="宋体"/>
          <w:sz w:val="24"/>
        </w:rPr>
      </w:pPr>
      <w:r>
        <w:rPr>
          <w:rFonts w:hint="eastAsia" w:hAnsi="宋体" w:cs="宋体"/>
          <w:sz w:val="24"/>
          <w:lang w:bidi="ar"/>
        </w:rPr>
        <w:t xml:space="preserve">供应商：（公章）</w:t>
      </w:r>
      <w:r/>
    </w:p>
    <w:p>
      <w:pPr>
        <w:ind w:firstLine="480"/>
        <w:jc w:val="center"/>
        <w:spacing w:before="240"/>
        <w:rPr>
          <w:rFonts w:hAnsi="宋体" w:cs="宋体"/>
          <w:sz w:val="24"/>
        </w:rPr>
      </w:pPr>
      <w:r>
        <w:rPr>
          <w:rFonts w:hint="eastAsia" w:hAnsi="宋体" w:cs="宋体"/>
          <w:bCs/>
          <w:sz w:val="24"/>
        </w:rPr>
        <w:t xml:space="preserve">               法定代表人或授权代表（签字或盖章）：</w:t>
      </w:r>
      <w:r>
        <w:rPr>
          <w:rFonts w:hint="eastAsia" w:hAnsi="宋体" w:cs="宋体"/>
          <w:sz w:val="24"/>
          <w:lang w:bidi="ar"/>
        </w:rPr>
        <w:t xml:space="preserve">        </w:t>
      </w:r>
      <w:r/>
    </w:p>
    <w:p>
      <w:pPr>
        <w:ind w:right="480" w:firstLine="480"/>
        <w:jc w:val="center"/>
        <w:spacing w:before="240"/>
        <w:rPr>
          <w:rFonts w:hAnsi="宋体" w:cs="宋体"/>
          <w:sz w:val="24"/>
        </w:rPr>
      </w:pPr>
      <w:r>
        <w:rPr>
          <w:rFonts w:hint="eastAsia" w:hAnsi="宋体" w:cs="宋体"/>
          <w:sz w:val="24"/>
          <w:lang w:bidi="ar"/>
        </w:rPr>
        <w:t xml:space="preserve">                                              年    月    日   </w:t>
      </w:r>
      <w:r/>
    </w:p>
    <w:p>
      <w:pPr>
        <w:ind w:firstLine="480"/>
        <w:jc w:val="right"/>
        <w:spacing w:before="240" w:line="360" w:lineRule="auto"/>
        <w:rPr>
          <w:rFonts w:hAnsi="宋体" w:cs="宋体"/>
          <w:sz w:val="24"/>
          <w:lang w:bidi="ar"/>
        </w:rPr>
      </w:pPr>
      <w:r>
        <w:rPr>
          <w:rFonts w:hAnsi="宋体" w:cs="宋体"/>
          <w:sz w:val="24"/>
          <w:lang w:bidi="ar"/>
        </w:rPr>
      </w:r>
      <w:r/>
    </w:p>
    <w:p>
      <w:pPr>
        <w:ind w:firstLine="480"/>
        <w:jc w:val="right"/>
        <w:spacing w:before="240" w:line="360" w:lineRule="auto"/>
        <w:rPr>
          <w:rFonts w:hAnsi="宋体" w:cs="宋体"/>
          <w:sz w:val="24"/>
          <w:lang w:bidi="ar"/>
        </w:rPr>
      </w:pPr>
      <w:r>
        <w:rPr>
          <w:rFonts w:hAnsi="宋体" w:cs="宋体"/>
          <w:sz w:val="24"/>
          <w:lang w:bidi="ar"/>
        </w:rPr>
      </w:r>
      <w:r/>
    </w:p>
    <w:p>
      <w:pPr>
        <w:ind w:firstLine="480"/>
        <w:jc w:val="right"/>
        <w:spacing w:before="240" w:line="360" w:lineRule="auto"/>
        <w:rPr>
          <w:rFonts w:hAnsi="宋体" w:cs="宋体"/>
          <w:sz w:val="24"/>
          <w:lang w:bidi="ar"/>
        </w:rPr>
      </w:pPr>
      <w:r>
        <w:rPr>
          <w:rFonts w:hAnsi="宋体" w:cs="宋体"/>
          <w:sz w:val="24"/>
          <w:lang w:bidi="ar"/>
        </w:rPr>
      </w:r>
      <w:r/>
    </w:p>
    <w:p>
      <w:pPr>
        <w:ind w:firstLine="480"/>
        <w:jc w:val="right"/>
        <w:spacing w:before="240" w:line="360" w:lineRule="auto"/>
        <w:rPr>
          <w:rFonts w:hAnsi="宋体" w:cs="宋体"/>
          <w:sz w:val="24"/>
          <w:lang w:bidi="ar"/>
        </w:rPr>
      </w:pPr>
      <w:r>
        <w:rPr>
          <w:rFonts w:hAnsi="宋体" w:cs="宋体"/>
          <w:sz w:val="24"/>
          <w:lang w:bidi="ar"/>
        </w:rPr>
      </w:r>
      <w:r/>
    </w:p>
    <w:p>
      <w:pPr>
        <w:pStyle w:val="695"/>
        <w:rPr>
          <w:rFonts w:hAnsi="宋体" w:cs="宋体"/>
          <w:sz w:val="24"/>
          <w:szCs w:val="24"/>
          <w:lang w:bidi="ar"/>
        </w:rPr>
      </w:pPr>
      <w:r>
        <w:rPr>
          <w:rFonts w:hAnsi="宋体" w:cs="宋体"/>
          <w:sz w:val="24"/>
          <w:szCs w:val="24"/>
          <w:lang w:bidi="ar"/>
        </w:rPr>
      </w:r>
      <w:r/>
    </w:p>
    <w:p>
      <w:pPr>
        <w:rPr>
          <w:rFonts w:hAnsi="宋体" w:cs="宋体"/>
          <w:sz w:val="24"/>
          <w:lang w:bidi="ar"/>
        </w:rPr>
      </w:pPr>
      <w:r>
        <w:rPr>
          <w:rFonts w:hAnsi="宋体" w:cs="宋体"/>
          <w:sz w:val="24"/>
          <w:lang w:bidi="ar"/>
        </w:rPr>
      </w:r>
      <w:r/>
    </w:p>
    <w:p>
      <w:pPr>
        <w:pStyle w:val="695"/>
        <w:rPr>
          <w:rFonts w:hAnsi="宋体" w:cs="宋体"/>
          <w:sz w:val="24"/>
          <w:szCs w:val="24"/>
          <w:lang w:bidi="ar"/>
        </w:rPr>
      </w:pPr>
      <w:r>
        <w:rPr>
          <w:rFonts w:hAnsi="宋体" w:cs="宋体"/>
          <w:sz w:val="24"/>
          <w:szCs w:val="24"/>
          <w:lang w:bidi="ar"/>
        </w:rPr>
      </w:r>
      <w:r/>
    </w:p>
    <w:p>
      <w:pPr>
        <w:rPr>
          <w:rFonts w:hAnsi="宋体" w:cs="宋体"/>
          <w:sz w:val="24"/>
          <w:lang w:bidi="ar"/>
        </w:rPr>
      </w:pPr>
      <w:r>
        <w:rPr>
          <w:rFonts w:hAnsi="宋体" w:cs="宋体"/>
          <w:sz w:val="24"/>
          <w:lang w:bidi="ar"/>
        </w:rPr>
      </w:r>
      <w:r/>
    </w:p>
    <w:p>
      <w:pPr>
        <w:pStyle w:val="695"/>
        <w:rPr>
          <w:rFonts w:hAnsi="宋体" w:cs="宋体"/>
          <w:sz w:val="24"/>
          <w:szCs w:val="24"/>
          <w:lang w:bidi="ar"/>
        </w:rPr>
      </w:pPr>
      <w:r>
        <w:rPr>
          <w:rFonts w:hAnsi="宋体" w:cs="宋体"/>
          <w:sz w:val="24"/>
          <w:szCs w:val="24"/>
          <w:lang w:bidi="ar"/>
        </w:rPr>
      </w:r>
      <w:r/>
    </w:p>
    <w:p>
      <w:pPr>
        <w:rPr>
          <w:rFonts w:hAnsi="宋体" w:cs="宋体"/>
          <w:sz w:val="24"/>
          <w:lang w:bidi="ar"/>
        </w:rPr>
      </w:pPr>
      <w:r>
        <w:rPr>
          <w:rFonts w:hAnsi="宋体" w:cs="宋体"/>
          <w:sz w:val="24"/>
          <w:lang w:bidi="ar"/>
        </w:rPr>
      </w:r>
      <w:r/>
    </w:p>
    <w:p>
      <w:pPr>
        <w:pStyle w:val="695"/>
        <w:rPr>
          <w:rFonts w:hAnsi="宋体" w:cs="宋体"/>
          <w:sz w:val="24"/>
          <w:szCs w:val="24"/>
          <w:lang w:bidi="ar"/>
        </w:rPr>
      </w:pPr>
      <w:r>
        <w:rPr>
          <w:rFonts w:hAnsi="宋体" w:cs="宋体"/>
          <w:sz w:val="24"/>
          <w:szCs w:val="24"/>
          <w:lang w:bidi="ar"/>
        </w:rPr>
      </w:r>
      <w:r/>
    </w:p>
    <w:p>
      <w:r/>
      <w:r/>
    </w:p>
    <w:p>
      <w:pPr>
        <w:pStyle w:val="702"/>
      </w:pPr>
      <w:r/>
      <w:r/>
    </w:p>
    <w:p>
      <w:pPr>
        <w:pStyle w:val="702"/>
      </w:pPr>
      <w:r/>
      <w:r/>
    </w:p>
    <w:p>
      <w:pPr>
        <w:pStyle w:val="702"/>
      </w:pPr>
      <w:r/>
      <w:r/>
    </w:p>
    <w:p>
      <w:pPr>
        <w:pStyle w:val="702"/>
      </w:pPr>
      <w:r/>
      <w:r/>
    </w:p>
    <w:p>
      <w:pPr>
        <w:pStyle w:val="702"/>
      </w:pPr>
      <w:r/>
      <w:r/>
    </w:p>
    <w:p>
      <w:pPr>
        <w:jc w:val="center"/>
        <w:spacing w:before="72" w:after="72"/>
        <w:rPr>
          <w:rFonts w:hAnsi="宋体" w:cs="宋体"/>
          <w:b/>
          <w:bCs/>
          <w:sz w:val="28"/>
          <w:szCs w:val="28"/>
        </w:rPr>
      </w:pPr>
      <w:r>
        <w:rPr>
          <w:rFonts w:hAnsi="宋体" w:cs="宋体"/>
          <w:b/>
          <w:bCs/>
          <w:sz w:val="28"/>
          <w:szCs w:val="28"/>
        </w:rPr>
      </w:r>
      <w:r/>
    </w:p>
    <w:p>
      <w:pPr>
        <w:jc w:val="center"/>
        <w:spacing w:before="72" w:after="72"/>
        <w:rPr>
          <w:rFonts w:hAnsi="宋体" w:cs="宋体"/>
          <w:b/>
          <w:bCs/>
          <w:sz w:val="28"/>
          <w:szCs w:val="28"/>
          <w:lang w:bidi="ar"/>
        </w:rPr>
      </w:pPr>
      <w:r>
        <w:rPr>
          <w:rFonts w:hint="eastAsia" w:hAnsi="宋体" w:cs="宋体"/>
          <w:b/>
          <w:bCs/>
          <w:sz w:val="28"/>
          <w:szCs w:val="28"/>
          <w:lang w:bidi="ar"/>
        </w:rPr>
        <w:t xml:space="preserve">承诺书三（廉洁承诺书格式）</w:t>
      </w:r>
      <w:r/>
    </w:p>
    <w:p>
      <w:pPr>
        <w:ind w:firstLine="513"/>
        <w:spacing w:line="360" w:lineRule="auto"/>
        <w:rPr>
          <w:rFonts w:hAnsi="宋体" w:cs="宋体"/>
          <w:sz w:val="24"/>
          <w:lang w:bidi="ar"/>
        </w:rPr>
      </w:pPr>
      <w:r>
        <w:rPr>
          <w:rFonts w:hint="eastAsia" w:hAnsi="宋体" w:cs="宋体"/>
          <w:sz w:val="24"/>
          <w:lang w:bidi="ar"/>
        </w:rPr>
        <w:t xml:space="preserve">为了积极配合贵单位平台的采购工作，有效遏制不公平竞争和违规违纪问题的发生，确保采购工作的公平、公正、公开，我们保证认真贯彻《中华人民共和国政府采购法》等相关规定以及相关廉洁要求，特向贵单位承诺如下事项：</w:t>
      </w:r>
      <w:r/>
    </w:p>
    <w:p>
      <w:pPr>
        <w:ind w:firstLine="513"/>
        <w:spacing w:line="360" w:lineRule="auto"/>
        <w:rPr>
          <w:rFonts w:hAnsi="宋体" w:cs="宋体"/>
          <w:sz w:val="24"/>
          <w:lang w:bidi="ar"/>
        </w:rPr>
      </w:pPr>
      <w:r>
        <w:rPr>
          <w:rFonts w:hint="eastAsia" w:hAnsi="宋体" w:cs="宋体"/>
          <w:sz w:val="24"/>
          <w:lang w:bidi="ar"/>
        </w:rPr>
        <w:t xml:space="preserve">1、自觉遵守国家法律法规及有关廉政建设制度。</w:t>
      </w:r>
      <w:r/>
    </w:p>
    <w:p>
      <w:pPr>
        <w:ind w:firstLine="513"/>
        <w:spacing w:line="360" w:lineRule="auto"/>
        <w:rPr>
          <w:rFonts w:hAnsi="宋体" w:cs="宋体"/>
          <w:sz w:val="24"/>
          <w:lang w:bidi="ar"/>
        </w:rPr>
      </w:pPr>
      <w:r>
        <w:rPr>
          <w:rFonts w:hint="eastAsia" w:hAnsi="宋体" w:cs="宋体"/>
          <w:sz w:val="24"/>
          <w:lang w:bidi="ar"/>
        </w:rPr>
        <w:t xml:space="preserve">2、主动了解招投标纪律，积极配合执行招投标廉政建设的有关规定。</w:t>
      </w:r>
      <w:r/>
    </w:p>
    <w:p>
      <w:pPr>
        <w:ind w:firstLine="513"/>
        <w:spacing w:line="360" w:lineRule="auto"/>
        <w:rPr>
          <w:rFonts w:hAnsi="宋体" w:cs="宋体"/>
          <w:sz w:val="24"/>
          <w:lang w:bidi="ar"/>
        </w:rPr>
      </w:pPr>
      <w:r>
        <w:rPr>
          <w:rFonts w:hint="eastAsia" w:hAnsi="宋体" w:cs="宋体"/>
          <w:sz w:val="24"/>
          <w:lang w:bidi="ar"/>
        </w:rPr>
        <w:t xml:space="preserve">3、不使用不正当手段妨碍、排挤其他供应商或串通投标。</w:t>
      </w:r>
      <w:r/>
    </w:p>
    <w:p>
      <w:pPr>
        <w:ind w:firstLine="513"/>
        <w:spacing w:line="360" w:lineRule="auto"/>
        <w:rPr>
          <w:rFonts w:hAnsi="宋体" w:cs="宋体"/>
          <w:sz w:val="24"/>
          <w:lang w:bidi="ar"/>
        </w:rPr>
      </w:pPr>
      <w:r>
        <w:rPr>
          <w:rFonts w:hint="eastAsia" w:hAnsi="宋体" w:cs="宋体"/>
          <w:sz w:val="24"/>
          <w:lang w:bidi="ar"/>
        </w:rPr>
        <w:t xml:space="preserve">4、按照采购文件规定的方式进行投标，不隐瞒本单位投标资质的真实情况，投标资质符合规定。</w:t>
      </w:r>
      <w:r/>
    </w:p>
    <w:p>
      <w:pPr>
        <w:ind w:firstLine="513"/>
        <w:spacing w:line="360" w:lineRule="auto"/>
        <w:rPr>
          <w:rFonts w:hAnsi="宋体" w:cs="宋体"/>
          <w:sz w:val="24"/>
          <w:lang w:bidi="ar"/>
        </w:rPr>
      </w:pPr>
      <w:r>
        <w:rPr>
          <w:rFonts w:hint="eastAsia" w:hAnsi="宋体" w:cs="宋体"/>
          <w:sz w:val="24"/>
          <w:lang w:bidi="ar"/>
        </w:rPr>
        <w:t xml:space="preserve">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513"/>
        <w:spacing w:line="360" w:lineRule="auto"/>
        <w:rPr>
          <w:rFonts w:hAnsi="宋体" w:cs="宋体"/>
          <w:sz w:val="24"/>
          <w:lang w:bidi="ar"/>
        </w:rPr>
      </w:pPr>
      <w:r>
        <w:rPr>
          <w:rFonts w:hint="eastAsia" w:hAnsi="宋体" w:cs="宋体"/>
          <w:sz w:val="24"/>
          <w:lang w:bidi="ar"/>
        </w:rPr>
        <w:t xml:space="preserve">6、不向涉及采购的单位及个人购置或提供通信工具、交通工具和高档办公用品等。</w:t>
      </w:r>
      <w:r/>
    </w:p>
    <w:p>
      <w:pPr>
        <w:ind w:firstLine="513"/>
        <w:spacing w:line="360" w:lineRule="auto"/>
        <w:rPr>
          <w:rFonts w:hAnsi="宋体" w:cs="宋体"/>
          <w:sz w:val="24"/>
          <w:lang w:bidi="ar"/>
        </w:rPr>
      </w:pPr>
      <w:r>
        <w:rPr>
          <w:rFonts w:hint="eastAsia" w:hAnsi="宋体" w:cs="宋体"/>
          <w:sz w:val="24"/>
          <w:lang w:bidi="ar"/>
        </w:rPr>
        <w:t xml:space="preserve">7、不向涉及采购的单位及个人的配偶、子女、亲属分包此次采购项目。</w:t>
      </w:r>
      <w:r/>
    </w:p>
    <w:p>
      <w:pPr>
        <w:ind w:firstLine="513"/>
        <w:spacing w:line="360" w:lineRule="auto"/>
        <w:rPr>
          <w:rFonts w:hAnsi="宋体" w:cs="宋体"/>
          <w:sz w:val="24"/>
          <w:lang w:bidi="ar"/>
        </w:rPr>
      </w:pPr>
      <w:r>
        <w:rPr>
          <w:rFonts w:hint="eastAsia" w:hAnsi="宋体" w:cs="宋体"/>
          <w:sz w:val="24"/>
          <w:lang w:bidi="ar"/>
        </w:rPr>
        <w:t xml:space="preserve">8、不向涉及采购的单位及个人支付好处费、介绍费。</w:t>
      </w:r>
      <w:r/>
    </w:p>
    <w:p>
      <w:pPr>
        <w:ind w:firstLine="513"/>
        <w:spacing w:line="360" w:lineRule="auto"/>
        <w:rPr>
          <w:rFonts w:hAnsi="宋体" w:cs="宋体"/>
          <w:sz w:val="24"/>
          <w:lang w:bidi="ar"/>
        </w:rPr>
      </w:pPr>
      <w:r>
        <w:rPr>
          <w:rFonts w:hint="eastAsia" w:hAnsi="宋体" w:cs="宋体"/>
          <w:sz w:val="24"/>
          <w:lang w:bidi="ar"/>
        </w:rPr>
        <w:t xml:space="preserve">9、一旦发现相关人员在采购过程中有索要财物等不廉洁行为，坚决予以抵制，并及时向贵单位纪检监察室举报。</w:t>
      </w:r>
      <w:r/>
    </w:p>
    <w:p>
      <w:pPr>
        <w:ind w:firstLine="513"/>
        <w:spacing w:line="360" w:lineRule="auto"/>
        <w:rPr>
          <w:rFonts w:hAnsi="宋体" w:cs="宋体"/>
          <w:sz w:val="24"/>
          <w:lang w:bidi="ar"/>
        </w:rPr>
      </w:pPr>
      <w:r>
        <w:rPr>
          <w:rFonts w:hint="eastAsia" w:hAnsi="宋体" w:cs="宋体"/>
          <w:sz w:val="24"/>
          <w:lang w:bidi="ar"/>
        </w:rPr>
        <w:t xml:space="preserve">我们若违反上述承诺，愿接收取消投标资格及其他任何形式的处理。</w:t>
      </w:r>
      <w:r/>
    </w:p>
    <w:p>
      <w:pPr>
        <w:ind w:firstLine="480"/>
        <w:jc w:val="right"/>
        <w:spacing w:line="520" w:lineRule="exact"/>
        <w:rPr>
          <w:rFonts w:ascii="宋体" w:hAnsi="宋体" w:cs="宋体"/>
          <w:sz w:val="24"/>
          <w:lang w:bidi="ar"/>
        </w:rPr>
      </w:pPr>
      <w:r>
        <w:rPr>
          <w:rFonts w:ascii="宋体" w:hAnsi="宋体" w:cs="宋体"/>
          <w:sz w:val="24"/>
          <w:lang w:bidi="ar"/>
        </w:rPr>
      </w:r>
      <w:r/>
    </w:p>
    <w:p>
      <w:pPr>
        <w:ind w:firstLine="480"/>
        <w:jc w:val="right"/>
        <w:spacing w:line="520" w:lineRule="exact"/>
        <w:rPr>
          <w:rFonts w:ascii="宋体" w:hAnsi="宋体" w:cs="宋体"/>
          <w:sz w:val="24"/>
          <w:lang w:bidi="ar"/>
        </w:rPr>
      </w:pPr>
      <w:r>
        <w:rPr>
          <w:rFonts w:hint="eastAsia" w:ascii="宋体" w:hAnsi="宋体" w:cs="宋体"/>
          <w:sz w:val="24"/>
          <w:lang w:bidi="ar"/>
        </w:rPr>
        <w:t xml:space="preserve">供应商：（公章）</w:t>
      </w:r>
      <w:r/>
    </w:p>
    <w:p>
      <w:pPr>
        <w:ind w:firstLine="480"/>
        <w:jc w:val="right"/>
        <w:spacing w:line="520" w:lineRule="exact"/>
        <w:rPr>
          <w:rFonts w:ascii="宋体" w:hAnsi="宋体" w:cs="宋体"/>
          <w:sz w:val="24"/>
          <w:lang w:bidi="ar"/>
        </w:rPr>
      </w:pPr>
      <w:r>
        <w:rPr>
          <w:rFonts w:hint="eastAsia" w:ascii="宋体" w:hAnsi="宋体" w:cs="宋体"/>
          <w:sz w:val="24"/>
          <w:lang w:bidi="ar"/>
        </w:rPr>
        <w:t xml:space="preserve">法定代表人或授权代表（签字或盖章）：           </w:t>
      </w:r>
      <w:r/>
    </w:p>
    <w:p>
      <w:pPr>
        <w:ind w:firstLine="480"/>
        <w:jc w:val="right"/>
        <w:spacing w:line="520" w:lineRule="exact"/>
        <w:rPr>
          <w:rFonts w:hAnsi="宋体" w:cs="宋体"/>
          <w:sz w:val="24"/>
        </w:rPr>
      </w:pPr>
      <w:r>
        <w:rPr>
          <w:rFonts w:hint="eastAsia" w:ascii="宋体" w:hAnsi="宋体" w:cs="宋体"/>
          <w:sz w:val="24"/>
          <w:lang w:bidi="ar"/>
        </w:rPr>
        <w:t xml:space="preserve">                                              年    月    日  </w:t>
      </w:r>
      <w:r>
        <w:rPr>
          <w:rFonts w:hint="eastAsia" w:hAnsi="宋体" w:cs="宋体"/>
          <w:sz w:val="24"/>
          <w:lang w:bidi="ar"/>
        </w:rPr>
        <w:t xml:space="preserve"> </w:t>
      </w:r>
      <w:r/>
    </w:p>
    <w:p>
      <w:pPr>
        <w:pStyle w:val="680"/>
        <w:numPr>
          <w:ilvl w:val="0"/>
          <w:numId w:val="0"/>
        </w:numPr>
        <w:widowControl/>
        <w:rPr>
          <w:rFonts w:ascii="宋体" w:hAnsi="宋体" w:eastAsia="楷体_GB2312" w:cs="宋体"/>
          <w:sz w:val="24"/>
          <w:szCs w:val="24"/>
        </w:rPr>
      </w:pPr>
      <w:r>
        <w:rPr>
          <w:rFonts w:ascii="宋体" w:hAnsi="宋体" w:eastAsia="楷体_GB2312" w:cs="宋体"/>
          <w:sz w:val="24"/>
          <w:szCs w:val="24"/>
        </w:rPr>
      </w:r>
      <w:r/>
    </w:p>
    <w:p>
      <w:pPr>
        <w:rPr>
          <w:rFonts w:hAnsi="宋体" w:cs="宋体"/>
          <w:sz w:val="24"/>
        </w:rPr>
      </w:pPr>
      <w:r>
        <w:rPr>
          <w:rFonts w:hint="eastAsia" w:hAnsi="宋体" w:cs="宋体"/>
          <w:sz w:val="24"/>
          <w:lang w:bidi="ar"/>
        </w:rPr>
        <w:t xml:space="preserve"> </w:t>
      </w:r>
      <w:r/>
    </w:p>
    <w:p>
      <w:pPr>
        <w:rPr>
          <w:rFonts w:hAnsi="宋体" w:cs="宋体"/>
          <w:sz w:val="24"/>
          <w:lang w:bidi="ar"/>
        </w:rPr>
      </w:pPr>
      <w:r>
        <w:rPr>
          <w:rFonts w:hAnsi="宋体" w:cs="宋体"/>
          <w:sz w:val="24"/>
          <w:lang w:bidi="ar"/>
        </w:rPr>
      </w:r>
      <w:r/>
    </w:p>
    <w:p>
      <w:pPr>
        <w:pStyle w:val="688"/>
      </w:pPr>
      <w:r/>
      <w:r/>
    </w:p>
    <w:p>
      <w:r/>
      <w:r/>
    </w:p>
    <w:p>
      <w:pPr>
        <w:pStyle w:val="695"/>
      </w:pPr>
      <w:r/>
      <w:r/>
    </w:p>
    <w:p>
      <w:r/>
      <w:r/>
    </w:p>
    <w:p>
      <w:pPr>
        <w:pStyle w:val="695"/>
      </w:pPr>
      <w:r/>
      <w:r/>
    </w:p>
    <w:p>
      <w:pPr>
        <w:pStyle w:val="695"/>
      </w:pPr>
      <w:r/>
      <w:r/>
    </w:p>
    <w:p>
      <w:pPr>
        <w:pStyle w:val="695"/>
      </w:pPr>
      <w:r/>
      <w:r/>
    </w:p>
    <w:p>
      <w:pPr>
        <w:pStyle w:val="689"/>
        <w:numPr>
          <w:ilvl w:val="0"/>
          <w:numId w:val="0"/>
        </w:numPr>
        <w:rPr>
          <w:rFonts w:hAnsi="宋体" w:cs="宋体"/>
          <w:sz w:val="24"/>
          <w:szCs w:val="24"/>
          <w:lang w:val="en-US"/>
        </w:rPr>
      </w:pPr>
      <w:r>
        <w:rPr>
          <w:rFonts w:hint="eastAsia" w:hAnsi="宋体" w:cs="宋体"/>
          <w:sz w:val="24"/>
          <w:szCs w:val="24"/>
          <w:lang w:val="en-US"/>
        </w:rPr>
        <w:t xml:space="preserve">附件十：供应商简介和经营情况说明</w:t>
      </w:r>
      <w:r/>
    </w:p>
    <w:p>
      <w:pPr>
        <w:jc w:val="center"/>
        <w:spacing w:before="72" w:after="72"/>
        <w:rPr>
          <w:rFonts w:hAnsi="宋体" w:cs="宋体"/>
          <w:b/>
          <w:bCs/>
          <w:sz w:val="28"/>
          <w:szCs w:val="28"/>
          <w:lang w:bidi="ar"/>
        </w:rPr>
      </w:pPr>
      <w:r>
        <w:rPr>
          <w:rFonts w:hint="eastAsia" w:hAnsi="宋体" w:cs="宋体"/>
          <w:b/>
          <w:bCs/>
          <w:sz w:val="28"/>
          <w:szCs w:val="28"/>
          <w:lang w:bidi="ar"/>
        </w:rPr>
        <w:t xml:space="preserve">供应商简介和经营情况说明</w:t>
      </w:r>
      <w:r/>
    </w:p>
    <w:tbl>
      <w:tblPr>
        <w:tblStyle w:val="687"/>
        <w:tblW w:w="0" w:type="auto"/>
        <w:tblInd w:w="9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19"/>
        <w:gridCol w:w="2259"/>
        <w:gridCol w:w="2065"/>
        <w:gridCol w:w="2975"/>
      </w:tblGrid>
      <w:tr>
        <w:trPr>
          <w:trHeight w:val="551"/>
        </w:trPr>
        <w:tc>
          <w:tcPr>
            <w:tcBorders>
              <w:top w:val="single" w:color="auto" w:sz="6" w:space="0"/>
              <w:left w:val="single" w:color="auto" w:sz="6" w:space="0"/>
              <w:bottom w:val="single" w:color="auto" w:sz="6" w:space="0"/>
              <w:right w:val="single" w:color="auto" w:sz="6" w:space="0"/>
            </w:tcBorders>
            <w:tcW w:w="2419" w:type="dxa"/>
            <w:vAlign w:val="center"/>
            <w:textDirection w:val="lrTb"/>
            <w:noWrap w:val="false"/>
          </w:tcPr>
          <w:p>
            <w:pPr>
              <w:ind w:firstLine="480"/>
              <w:spacing w:line="400" w:lineRule="exact"/>
              <w:widowControl/>
              <w:rPr>
                <w:rFonts w:hAnsi="宋体" w:cs="宋体"/>
                <w:sz w:val="24"/>
              </w:rPr>
            </w:pPr>
            <w:r>
              <w:rPr>
                <w:rFonts w:hint="eastAsia" w:hAnsi="宋体" w:cs="宋体"/>
                <w:sz w:val="24"/>
                <w:lang w:bidi="ar"/>
              </w:rPr>
              <w:t xml:space="preserve">法定代表人</w:t>
            </w:r>
            <w:r/>
          </w:p>
        </w:tc>
        <w:tc>
          <w:tcPr>
            <w:tcBorders>
              <w:top w:val="single" w:color="auto" w:sz="6" w:space="0"/>
              <w:left w:val="none" w:color="000000" w:sz="4" w:space="0"/>
              <w:bottom w:val="single" w:color="auto" w:sz="6" w:space="0"/>
              <w:right w:val="single" w:color="auto" w:sz="6" w:space="0"/>
            </w:tcBorders>
            <w:tcW w:w="2259" w:type="dxa"/>
            <w:textDirection w:val="lrTb"/>
            <w:noWrap w:val="false"/>
          </w:tcPr>
          <w:p>
            <w:pPr>
              <w:ind w:firstLine="480"/>
              <w:jc w:val="center"/>
              <w:spacing w:line="400" w:lineRule="exact"/>
              <w:widowControl/>
              <w:rPr>
                <w:rFonts w:hAnsi="宋体" w:cs="宋体"/>
                <w:sz w:val="24"/>
              </w:rPr>
            </w:pPr>
            <w:r>
              <w:rPr>
                <w:rFonts w:hAnsi="宋体" w:cs="宋体"/>
                <w:sz w:val="24"/>
              </w:rPr>
            </w:r>
            <w:r/>
          </w:p>
        </w:tc>
        <w:tc>
          <w:tcPr>
            <w:tcBorders>
              <w:top w:val="single" w:color="auto" w:sz="6" w:space="0"/>
              <w:left w:val="none" w:color="000000" w:sz="4" w:space="0"/>
              <w:bottom w:val="single" w:color="auto" w:sz="6" w:space="0"/>
              <w:right w:val="single" w:color="auto" w:sz="6" w:space="0"/>
            </w:tcBorders>
            <w:tcW w:w="2065" w:type="dxa"/>
            <w:textDirection w:val="lrTb"/>
            <w:noWrap w:val="false"/>
          </w:tcPr>
          <w:p>
            <w:pPr>
              <w:ind w:firstLine="480"/>
              <w:spacing w:line="400" w:lineRule="exact"/>
              <w:widowControl/>
              <w:rPr>
                <w:rFonts w:hAnsi="宋体" w:cs="宋体"/>
                <w:sz w:val="24"/>
              </w:rPr>
            </w:pPr>
            <w:r>
              <w:rPr>
                <w:rFonts w:hint="eastAsia" w:hAnsi="宋体" w:cs="宋体"/>
                <w:sz w:val="24"/>
                <w:lang w:bidi="ar"/>
              </w:rPr>
              <w:t xml:space="preserve">成立日期</w:t>
            </w:r>
            <w:r/>
          </w:p>
        </w:tc>
        <w:tc>
          <w:tcPr>
            <w:tcBorders>
              <w:top w:val="single" w:color="auto" w:sz="6" w:space="0"/>
              <w:left w:val="none" w:color="000000" w:sz="4" w:space="0"/>
              <w:bottom w:val="single" w:color="auto" w:sz="6" w:space="0"/>
              <w:right w:val="single" w:color="auto" w:sz="6" w:space="0"/>
            </w:tcBorders>
            <w:tcW w:w="2975" w:type="dxa"/>
            <w:textDirection w:val="lrTb"/>
            <w:noWrap w:val="false"/>
          </w:tcPr>
          <w:p>
            <w:pPr>
              <w:ind w:firstLine="480"/>
              <w:jc w:val="center"/>
              <w:spacing w:line="400" w:lineRule="exact"/>
              <w:widowControl/>
              <w:rPr>
                <w:rFonts w:hAnsi="宋体" w:cs="宋体"/>
                <w:sz w:val="24"/>
              </w:rPr>
            </w:pPr>
            <w:r>
              <w:rPr>
                <w:rFonts w:hAnsi="宋体" w:cs="宋体"/>
                <w:sz w:val="24"/>
              </w:rPr>
            </w:r>
            <w:r/>
          </w:p>
        </w:tc>
      </w:tr>
      <w:tr>
        <w:trPr>
          <w:trHeight w:val="618"/>
        </w:trPr>
        <w:tc>
          <w:tcPr>
            <w:tcBorders>
              <w:top w:val="single" w:color="auto" w:sz="6" w:space="0"/>
              <w:left w:val="single" w:color="auto" w:sz="6" w:space="0"/>
              <w:bottom w:val="single" w:color="auto" w:sz="6" w:space="0"/>
              <w:right w:val="single" w:color="auto" w:sz="6" w:space="0"/>
            </w:tcBorders>
            <w:tcW w:w="2419" w:type="dxa"/>
            <w:vAlign w:val="center"/>
            <w:textDirection w:val="lrTb"/>
            <w:noWrap w:val="false"/>
          </w:tcPr>
          <w:p>
            <w:pPr>
              <w:ind w:firstLine="480"/>
              <w:spacing w:line="400" w:lineRule="exact"/>
              <w:widowControl/>
              <w:rPr>
                <w:rFonts w:hAnsi="宋体" w:cs="宋体"/>
                <w:sz w:val="24"/>
              </w:rPr>
            </w:pPr>
            <w:r>
              <w:rPr>
                <w:rFonts w:hint="eastAsia" w:hAnsi="宋体" w:cs="宋体"/>
                <w:sz w:val="24"/>
                <w:lang w:bidi="ar"/>
              </w:rPr>
              <w:t xml:space="preserve">企业地址</w:t>
            </w:r>
            <w:r/>
          </w:p>
        </w:tc>
        <w:tc>
          <w:tcPr>
            <w:tcBorders>
              <w:top w:val="single" w:color="auto" w:sz="6" w:space="0"/>
              <w:left w:val="none" w:color="000000" w:sz="4" w:space="0"/>
              <w:bottom w:val="single" w:color="auto" w:sz="6" w:space="0"/>
              <w:right w:val="single" w:color="auto" w:sz="6" w:space="0"/>
            </w:tcBorders>
            <w:tcW w:w="2259" w:type="dxa"/>
            <w:textDirection w:val="lrTb"/>
            <w:noWrap w:val="false"/>
          </w:tcPr>
          <w:p>
            <w:pPr>
              <w:ind w:firstLine="480"/>
              <w:jc w:val="center"/>
              <w:spacing w:line="400" w:lineRule="exact"/>
              <w:widowControl/>
              <w:rPr>
                <w:rFonts w:hAnsi="宋体" w:cs="宋体"/>
                <w:sz w:val="24"/>
              </w:rPr>
            </w:pPr>
            <w:r>
              <w:rPr>
                <w:rFonts w:hAnsi="宋体" w:cs="宋体"/>
                <w:sz w:val="24"/>
              </w:rPr>
            </w:r>
            <w:r/>
          </w:p>
        </w:tc>
        <w:tc>
          <w:tcPr>
            <w:tcBorders>
              <w:top w:val="single" w:color="auto" w:sz="6" w:space="0"/>
              <w:left w:val="none" w:color="000000" w:sz="4" w:space="0"/>
              <w:bottom w:val="single" w:color="auto" w:sz="6" w:space="0"/>
              <w:right w:val="single" w:color="auto" w:sz="6" w:space="0"/>
            </w:tcBorders>
            <w:tcW w:w="2065" w:type="dxa"/>
            <w:textDirection w:val="lrTb"/>
            <w:noWrap w:val="false"/>
          </w:tcPr>
          <w:p>
            <w:pPr>
              <w:ind w:firstLine="480"/>
              <w:spacing w:line="400" w:lineRule="exact"/>
              <w:widowControl/>
              <w:rPr>
                <w:rFonts w:hAnsi="宋体" w:cs="宋体"/>
                <w:sz w:val="24"/>
              </w:rPr>
            </w:pPr>
            <w:r>
              <w:rPr>
                <w:rFonts w:hint="eastAsia" w:hAnsi="宋体" w:cs="宋体"/>
                <w:sz w:val="24"/>
                <w:lang w:bidi="ar"/>
              </w:rPr>
              <w:t xml:space="preserve">注册资本</w:t>
            </w:r>
            <w:r/>
          </w:p>
        </w:tc>
        <w:tc>
          <w:tcPr>
            <w:tcBorders>
              <w:top w:val="single" w:color="auto" w:sz="6" w:space="0"/>
              <w:left w:val="none" w:color="000000" w:sz="4" w:space="0"/>
              <w:bottom w:val="single" w:color="auto" w:sz="6" w:space="0"/>
              <w:right w:val="single" w:color="auto" w:sz="6" w:space="0"/>
            </w:tcBorders>
            <w:tcW w:w="2975" w:type="dxa"/>
            <w:textDirection w:val="lrTb"/>
            <w:noWrap w:val="false"/>
          </w:tcPr>
          <w:p>
            <w:pPr>
              <w:ind w:firstLine="840"/>
              <w:jc w:val="center"/>
              <w:spacing w:line="400" w:lineRule="exact"/>
              <w:widowControl/>
              <w:rPr>
                <w:rFonts w:hAnsi="宋体" w:cs="宋体"/>
                <w:sz w:val="24"/>
              </w:rPr>
            </w:pPr>
            <w:r>
              <w:rPr>
                <w:rFonts w:hint="eastAsia" w:hAnsi="宋体" w:cs="宋体"/>
                <w:sz w:val="24"/>
                <w:lang w:bidi="ar"/>
              </w:rPr>
              <w:t xml:space="preserve">万元</w:t>
            </w:r>
            <w:r/>
          </w:p>
        </w:tc>
      </w:tr>
      <w:tr>
        <w:trPr>
          <w:trHeight w:val="598"/>
        </w:trPr>
        <w:tc>
          <w:tcPr>
            <w:tcBorders>
              <w:top w:val="single" w:color="auto" w:sz="6" w:space="0"/>
              <w:left w:val="single" w:color="auto" w:sz="6" w:space="0"/>
              <w:bottom w:val="single" w:color="auto" w:sz="6" w:space="0"/>
              <w:right w:val="single" w:color="auto" w:sz="6" w:space="0"/>
            </w:tcBorders>
            <w:tcW w:w="2419" w:type="dxa"/>
            <w:vAlign w:val="center"/>
            <w:textDirection w:val="lrTb"/>
            <w:noWrap w:val="false"/>
          </w:tcPr>
          <w:p>
            <w:pPr>
              <w:ind w:firstLine="480"/>
              <w:spacing w:line="400" w:lineRule="exact"/>
              <w:widowControl/>
              <w:rPr>
                <w:rFonts w:hAnsi="宋体" w:cs="宋体"/>
                <w:sz w:val="24"/>
              </w:rPr>
            </w:pPr>
            <w:r>
              <w:rPr>
                <w:rFonts w:hint="eastAsia" w:hAnsi="宋体" w:cs="宋体"/>
                <w:sz w:val="24"/>
                <w:lang w:bidi="ar"/>
              </w:rPr>
              <w:t xml:space="preserve">经营范围</w:t>
            </w:r>
            <w:r/>
          </w:p>
        </w:tc>
        <w:tc>
          <w:tcPr>
            <w:gridSpan w:val="3"/>
            <w:tcBorders>
              <w:top w:val="single" w:color="auto" w:sz="6" w:space="0"/>
              <w:left w:val="none" w:color="000000" w:sz="4" w:space="0"/>
              <w:bottom w:val="single" w:color="auto" w:sz="6" w:space="0"/>
              <w:right w:val="single" w:color="auto" w:sz="6" w:space="0"/>
            </w:tcBorders>
            <w:tcW w:w="7299" w:type="dxa"/>
            <w:textDirection w:val="lrTb"/>
            <w:noWrap w:val="false"/>
          </w:tcPr>
          <w:p>
            <w:pPr>
              <w:ind w:firstLine="480"/>
              <w:jc w:val="center"/>
              <w:spacing w:line="400" w:lineRule="exact"/>
              <w:widowControl/>
              <w:rPr>
                <w:rFonts w:hAnsi="宋体" w:cs="宋体"/>
                <w:sz w:val="24"/>
              </w:rPr>
            </w:pPr>
            <w:r>
              <w:rPr>
                <w:rFonts w:hAnsi="宋体" w:cs="宋体"/>
                <w:sz w:val="24"/>
              </w:rPr>
            </w:r>
            <w:r/>
          </w:p>
        </w:tc>
      </w:tr>
      <w:tr>
        <w:trPr>
          <w:trHeight w:val="585"/>
        </w:trPr>
        <w:tc>
          <w:tcPr>
            <w:tcBorders>
              <w:top w:val="single" w:color="auto" w:sz="6" w:space="0"/>
              <w:left w:val="single" w:color="auto" w:sz="6" w:space="0"/>
              <w:bottom w:val="single" w:color="auto" w:sz="6" w:space="0"/>
              <w:right w:val="single" w:color="auto" w:sz="6" w:space="0"/>
            </w:tcBorders>
            <w:tcW w:w="2419" w:type="dxa"/>
            <w:vAlign w:val="center"/>
            <w:textDirection w:val="lrTb"/>
            <w:noWrap w:val="false"/>
          </w:tcPr>
          <w:p>
            <w:pPr>
              <w:ind w:firstLine="480"/>
              <w:spacing w:line="400" w:lineRule="exact"/>
              <w:widowControl/>
              <w:rPr>
                <w:rFonts w:hAnsi="宋体" w:cs="宋体"/>
                <w:sz w:val="24"/>
              </w:rPr>
            </w:pPr>
            <w:r>
              <w:rPr>
                <w:rFonts w:hint="eastAsia" w:hAnsi="宋体" w:cs="宋体"/>
                <w:sz w:val="24"/>
                <w:lang w:bidi="ar"/>
              </w:rPr>
              <w:t xml:space="preserve">职工人数</w:t>
            </w:r>
            <w:r/>
          </w:p>
        </w:tc>
        <w:tc>
          <w:tcPr>
            <w:gridSpan w:val="3"/>
            <w:tcBorders>
              <w:top w:val="single" w:color="auto" w:sz="6" w:space="0"/>
              <w:left w:val="none" w:color="000000" w:sz="4" w:space="0"/>
              <w:bottom w:val="single" w:color="auto" w:sz="6" w:space="0"/>
              <w:right w:val="single" w:color="auto" w:sz="6" w:space="0"/>
            </w:tcBorders>
            <w:tcW w:w="7299" w:type="dxa"/>
            <w:textDirection w:val="lrTb"/>
            <w:noWrap w:val="false"/>
          </w:tcPr>
          <w:p>
            <w:pPr>
              <w:spacing w:line="400" w:lineRule="exact"/>
              <w:widowControl/>
              <w:rPr>
                <w:rFonts w:hAnsi="宋体" w:cs="宋体"/>
                <w:sz w:val="24"/>
              </w:rPr>
            </w:pPr>
            <w:r>
              <w:rPr>
                <w:rFonts w:hAnsi="宋体" w:cs="宋体"/>
                <w:sz w:val="24"/>
              </w:rPr>
            </w:r>
            <w:r/>
          </w:p>
        </w:tc>
      </w:tr>
      <w:tr>
        <w:trPr>
          <w:trHeight w:val="660"/>
        </w:trPr>
        <w:tc>
          <w:tcPr>
            <w:tcBorders>
              <w:top w:val="single" w:color="auto" w:sz="6" w:space="0"/>
              <w:left w:val="single" w:color="auto" w:sz="6" w:space="0"/>
              <w:bottom w:val="single" w:color="auto" w:sz="6" w:space="0"/>
              <w:right w:val="single" w:color="auto" w:sz="6" w:space="0"/>
            </w:tcBorders>
            <w:tcW w:w="2419" w:type="dxa"/>
            <w:vAlign w:val="center"/>
            <w:textDirection w:val="lrTb"/>
            <w:noWrap w:val="false"/>
          </w:tcPr>
          <w:p>
            <w:pPr>
              <w:ind w:firstLine="480"/>
              <w:spacing w:line="400" w:lineRule="exact"/>
              <w:widowControl/>
              <w:rPr>
                <w:rFonts w:hAnsi="宋体" w:cs="宋体"/>
                <w:sz w:val="24"/>
              </w:rPr>
            </w:pPr>
            <w:r>
              <w:rPr>
                <w:rFonts w:hint="eastAsia" w:hAnsi="宋体" w:cs="宋体"/>
                <w:sz w:val="24"/>
                <w:lang w:bidi="ar"/>
              </w:rPr>
              <w:t xml:space="preserve">办公面积</w:t>
            </w:r>
            <w:r/>
          </w:p>
          <w:p>
            <w:pPr>
              <w:ind w:firstLine="480"/>
              <w:spacing w:line="400" w:lineRule="exact"/>
              <w:widowControl/>
              <w:rPr>
                <w:rFonts w:hAnsi="宋体" w:cs="宋体"/>
                <w:sz w:val="24"/>
              </w:rPr>
            </w:pPr>
            <w:r>
              <w:rPr>
                <w:rFonts w:hAnsi="宋体" w:cs="宋体"/>
                <w:sz w:val="24"/>
              </w:rPr>
            </w:r>
            <w:r/>
          </w:p>
        </w:tc>
        <w:tc>
          <w:tcPr>
            <w:tcBorders>
              <w:top w:val="single" w:color="auto" w:sz="6" w:space="0"/>
              <w:left w:val="none" w:color="000000" w:sz="4" w:space="0"/>
              <w:bottom w:val="single" w:color="auto" w:sz="6" w:space="0"/>
              <w:right w:val="single" w:color="auto" w:sz="6" w:space="0"/>
            </w:tcBorders>
            <w:tcW w:w="2259" w:type="dxa"/>
            <w:textDirection w:val="lrTb"/>
            <w:noWrap w:val="false"/>
          </w:tcPr>
          <w:p>
            <w:pPr>
              <w:ind w:firstLine="480"/>
              <w:jc w:val="center"/>
              <w:spacing w:line="400" w:lineRule="exact"/>
              <w:widowControl/>
              <w:rPr>
                <w:rFonts w:hAnsi="宋体" w:cs="宋体"/>
                <w:sz w:val="24"/>
              </w:rPr>
            </w:pPr>
            <w:r>
              <w:rPr>
                <w:rFonts w:hint="eastAsia" w:hAnsi="宋体" w:cs="宋体"/>
                <w:sz w:val="24"/>
                <w:lang w:bidi="ar"/>
              </w:rPr>
              <w:t xml:space="preserve">平方米</w:t>
            </w:r>
            <w:r/>
          </w:p>
        </w:tc>
        <w:tc>
          <w:tcPr>
            <w:tcBorders>
              <w:top w:val="single" w:color="auto" w:sz="6" w:space="0"/>
              <w:left w:val="none" w:color="000000" w:sz="4" w:space="0"/>
              <w:bottom w:val="single" w:color="auto" w:sz="6" w:space="0"/>
              <w:right w:val="single" w:color="auto" w:sz="6" w:space="0"/>
            </w:tcBorders>
            <w:tcW w:w="2065" w:type="dxa"/>
            <w:textDirection w:val="lrTb"/>
            <w:noWrap w:val="false"/>
          </w:tcPr>
          <w:p>
            <w:pPr>
              <w:spacing w:line="400" w:lineRule="exact"/>
              <w:widowControl/>
              <w:rPr>
                <w:rFonts w:hAnsi="宋体" w:cs="宋体"/>
                <w:sz w:val="24"/>
              </w:rPr>
            </w:pPr>
            <w:r>
              <w:rPr>
                <w:rFonts w:hint="eastAsia" w:hAnsi="宋体" w:cs="宋体"/>
                <w:sz w:val="24"/>
                <w:lang w:bidi="ar"/>
              </w:rPr>
              <w:t xml:space="preserve">其中：</w:t>
            </w:r>
            <w:r/>
          </w:p>
        </w:tc>
        <w:tc>
          <w:tcPr>
            <w:tcBorders>
              <w:top w:val="single" w:color="auto" w:sz="6" w:space="0"/>
              <w:left w:val="none" w:color="000000" w:sz="4" w:space="0"/>
              <w:bottom w:val="single" w:color="auto" w:sz="6" w:space="0"/>
              <w:right w:val="single" w:color="auto" w:sz="6" w:space="0"/>
            </w:tcBorders>
            <w:tcW w:w="2975" w:type="dxa"/>
            <w:textDirection w:val="lrTb"/>
            <w:noWrap w:val="false"/>
          </w:tcPr>
          <w:p>
            <w:pPr>
              <w:spacing w:line="400" w:lineRule="exact"/>
              <w:widowControl/>
              <w:rPr>
                <w:rFonts w:hAnsi="宋体" w:cs="宋体"/>
                <w:sz w:val="24"/>
              </w:rPr>
            </w:pPr>
            <w:r>
              <w:rPr>
                <w:rFonts w:hint="eastAsia" w:hAnsi="宋体" w:cs="宋体"/>
                <w:sz w:val="24"/>
                <w:lang w:bidi="ar"/>
              </w:rPr>
              <w:t xml:space="preserve">自有面积    平方米</w:t>
            </w:r>
            <w:r/>
          </w:p>
          <w:p>
            <w:pPr>
              <w:spacing w:line="400" w:lineRule="exact"/>
              <w:widowControl/>
              <w:rPr>
                <w:rFonts w:hAnsi="宋体" w:cs="宋体"/>
                <w:sz w:val="24"/>
              </w:rPr>
            </w:pPr>
            <w:r>
              <w:rPr>
                <w:rFonts w:hint="eastAsia" w:hAnsi="宋体" w:cs="宋体"/>
                <w:sz w:val="24"/>
                <w:lang w:bidi="ar"/>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Ansi="宋体" w:cs="宋体"/>
                <w:sz w:val="24"/>
              </w:rPr>
            </w:pPr>
            <w:r>
              <w:rPr>
                <w:rFonts w:hint="eastAsia" w:hAnsi="宋体" w:cs="宋体"/>
                <w:sz w:val="24"/>
                <w:lang w:bidi="ar"/>
              </w:rPr>
              <w:t xml:space="preserve">单位简历及内设机构情况</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rPr>
            </w:pPr>
            <w:r>
              <w:rPr>
                <w:rFonts w:hAnsi="宋体" w:cs="宋体"/>
                <w:sz w:val="24"/>
              </w:rPr>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Ansi="宋体" w:cs="宋体"/>
                <w:sz w:val="24"/>
              </w:rPr>
            </w:pPr>
            <w:r>
              <w:rPr>
                <w:rFonts w:hint="eastAsia" w:hAnsi="宋体" w:cs="宋体"/>
                <w:sz w:val="24"/>
                <w:lang w:bidi="ar"/>
              </w:rPr>
              <w:t xml:space="preserve">单位优势及特长</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rPr>
            </w:pPr>
            <w:r>
              <w:rPr>
                <w:rFonts w:hAnsi="宋体" w:cs="宋体"/>
                <w:sz w:val="24"/>
              </w:rPr>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Ansi="宋体" w:cs="宋体"/>
                <w:sz w:val="24"/>
              </w:rPr>
            </w:pPr>
            <w:r>
              <w:rPr>
                <w:rFonts w:hint="eastAsia" w:hAnsi="宋体" w:cs="宋体"/>
                <w:sz w:val="24"/>
                <w:lang w:bidi="ar"/>
              </w:rPr>
              <w:t xml:space="preserve">近三年来完成或正在履行的重大合同情况</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rPr>
            </w:pPr>
            <w:r>
              <w:rPr>
                <w:rFonts w:hAnsi="宋体" w:cs="宋体"/>
                <w:sz w:val="24"/>
              </w:rPr>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Ansi="宋体" w:cs="宋体"/>
                <w:sz w:val="24"/>
              </w:rPr>
            </w:pPr>
            <w:r>
              <w:rPr>
                <w:rFonts w:hint="eastAsia" w:hAnsi="宋体" w:cs="宋体"/>
                <w:bCs/>
                <w:sz w:val="24"/>
                <w:lang w:bidi="ar"/>
              </w:rPr>
              <w:t xml:space="preserve">近三年来受行业主管部门考核评价及业主评价意见</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rPr>
            </w:pPr>
            <w:r>
              <w:rPr>
                <w:rFonts w:hAnsi="宋体" w:cs="宋体"/>
                <w:sz w:val="24"/>
              </w:rPr>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Ansi="宋体" w:cs="宋体"/>
                <w:sz w:val="24"/>
              </w:rPr>
            </w:pPr>
            <w:r>
              <w:rPr>
                <w:rFonts w:hint="eastAsia" w:hAnsi="宋体" w:cs="宋体"/>
                <w:sz w:val="24"/>
                <w:lang w:bidi="ar"/>
              </w:rPr>
              <w:t xml:space="preserve">最近3年内有无因违纪或其他原因被投诉或起诉的情况及说明</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rPr>
            </w:pPr>
            <w:r>
              <w:rPr>
                <w:rFonts w:hint="eastAsia" w:hAnsi="宋体" w:cs="宋体"/>
                <w:sz w:val="24"/>
                <w:lang w:bidi="ar"/>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Ansi="宋体" w:cs="宋体"/>
                <w:sz w:val="24"/>
              </w:rPr>
            </w:pPr>
            <w:r>
              <w:rPr>
                <w:rFonts w:hint="eastAsia" w:hAnsi="宋体" w:cs="宋体"/>
                <w:sz w:val="24"/>
                <w:lang w:bidi="ar"/>
              </w:rPr>
              <w:t xml:space="preserve">最近3年内主要负责人有无因经济犯罪被司法机关追究的情况及说明</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360" w:lineRule="auto"/>
              <w:rPr>
                <w:rFonts w:hAnsi="宋体" w:cs="宋体"/>
                <w:sz w:val="24"/>
              </w:rPr>
            </w:pPr>
            <w:r>
              <w:rPr>
                <w:rFonts w:hAnsi="宋体" w:cs="宋体"/>
                <w:sz w:val="24"/>
              </w:rPr>
            </w:r>
            <w:r/>
          </w:p>
        </w:tc>
      </w:tr>
      <w:tr>
        <w:trPr>
          <w:trHeight w:val="447"/>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Ansi="宋体" w:cs="宋体"/>
                <w:sz w:val="24"/>
              </w:rPr>
            </w:pPr>
            <w:r>
              <w:rPr>
                <w:rFonts w:hint="eastAsia" w:hAnsi="宋体" w:cs="宋体"/>
                <w:sz w:val="24"/>
                <w:lang w:bidi="ar"/>
              </w:rPr>
              <w:t xml:space="preserve">其他需要说明的情况</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rPr>
            </w:pPr>
            <w:r>
              <w:rPr>
                <w:rFonts w:hAnsi="宋体" w:cs="宋体"/>
                <w:sz w:val="24"/>
              </w:rPr>
            </w:r>
            <w:r/>
          </w:p>
        </w:tc>
      </w:tr>
    </w:tbl>
    <w:p>
      <w:pPr>
        <w:pStyle w:val="713"/>
        <w:ind w:firstLine="0"/>
        <w:jc w:val="both"/>
        <w:spacing w:before="0" w:beforeAutospacing="0" w:after="0" w:afterAutospacing="0"/>
        <w:widowControl w:val="off"/>
        <w:rPr>
          <w:rFonts w:cs="宋体"/>
        </w:rPr>
      </w:pPr>
      <w:r>
        <w:rPr>
          <w:rFonts w:hint="eastAsia" w:cs="宋体"/>
          <w:lang w:bidi="ar"/>
        </w:rPr>
        <w:t xml:space="preserve">单位名称（盖章）</w:t>
      </w:r>
      <w:r/>
    </w:p>
    <w:p>
      <w:pPr>
        <w:rPr>
          <w:rFonts w:hAnsi="宋体" w:cs="宋体"/>
          <w:sz w:val="24"/>
        </w:rPr>
      </w:pPr>
      <w:r>
        <w:rPr>
          <w:rFonts w:hint="eastAsia" w:hAnsi="宋体" w:cs="宋体"/>
          <w:bCs/>
          <w:sz w:val="24"/>
        </w:rPr>
        <w:t xml:space="preserve">法定代表人或授权代表（签字或盖章）</w:t>
      </w:r>
      <w:r>
        <w:rPr>
          <w:rFonts w:hint="eastAsia" w:hAnsi="宋体" w:cs="宋体"/>
          <w:sz w:val="24"/>
          <w:lang w:bidi="ar"/>
        </w:rPr>
        <w:t xml:space="preserve">：</w:t>
      </w:r>
      <w:r/>
    </w:p>
    <w:p>
      <w:pPr>
        <w:pStyle w:val="713"/>
        <w:ind w:right="34"/>
        <w:spacing w:line="360" w:lineRule="auto"/>
        <w:widowControl w:val="off"/>
        <w:rPr>
          <w:rFonts w:cs="宋体"/>
        </w:rPr>
      </w:pPr>
      <w:r>
        <w:rPr>
          <w:rFonts w:hint="eastAsia" w:cs="宋体"/>
          <w:lang w:bidi="ar"/>
        </w:rPr>
        <w:t xml:space="preserve"> </w:t>
      </w:r>
      <w:r/>
    </w:p>
    <w:p>
      <w:pPr>
        <w:pStyle w:val="713"/>
        <w:ind w:right="34"/>
        <w:spacing w:line="360" w:lineRule="auto"/>
        <w:widowControl w:val="off"/>
        <w:rPr>
          <w:rFonts w:cs="宋体"/>
        </w:rPr>
      </w:pPr>
      <w:r>
        <w:rPr>
          <w:rFonts w:hint="eastAsia" w:cs="宋体"/>
          <w:lang w:bidi="ar"/>
        </w:rPr>
        <w:t xml:space="preserve"> </w:t>
      </w:r>
      <w:r/>
    </w:p>
    <w:p>
      <w:pPr>
        <w:pStyle w:val="713"/>
        <w:ind w:right="34"/>
        <w:spacing w:line="360" w:lineRule="auto"/>
        <w:widowControl w:val="off"/>
        <w:rPr>
          <w:rFonts w:cs="宋体"/>
        </w:rPr>
      </w:pPr>
      <w:r>
        <w:rPr>
          <w:rFonts w:cs="宋体"/>
        </w:rPr>
      </w:r>
      <w:r/>
    </w:p>
    <w:p>
      <w:pPr>
        <w:pStyle w:val="713"/>
        <w:ind w:right="34"/>
        <w:spacing w:line="360" w:lineRule="auto"/>
        <w:widowControl w:val="off"/>
        <w:rPr>
          <w:rFonts w:cs="宋体"/>
        </w:rPr>
      </w:pPr>
      <w:r>
        <w:rPr>
          <w:rFonts w:cs="宋体"/>
        </w:rPr>
      </w:r>
      <w:r/>
    </w:p>
    <w:p>
      <w:pPr>
        <w:pStyle w:val="713"/>
        <w:ind w:right="34"/>
        <w:spacing w:line="360" w:lineRule="auto"/>
        <w:widowControl w:val="off"/>
        <w:rPr>
          <w:rFonts w:cs="宋体"/>
        </w:rPr>
      </w:pPr>
      <w:r>
        <w:rPr>
          <w:rFonts w:cs="宋体"/>
        </w:rPr>
      </w:r>
      <w:r/>
    </w:p>
    <w:p>
      <w:pPr>
        <w:pStyle w:val="713"/>
        <w:ind w:right="34"/>
        <w:spacing w:line="360" w:lineRule="auto"/>
        <w:widowControl w:val="off"/>
        <w:rPr>
          <w:rFonts w:cs="宋体"/>
        </w:rPr>
      </w:pPr>
      <w:r>
        <w:rPr>
          <w:rFonts w:cs="宋体"/>
        </w:rPr>
      </w:r>
      <w:r/>
    </w:p>
    <w:p>
      <w:pPr>
        <w:pStyle w:val="689"/>
        <w:numPr>
          <w:ilvl w:val="0"/>
          <w:numId w:val="0"/>
        </w:numPr>
        <w:rPr>
          <w:rFonts w:hAnsi="宋体" w:cs="宋体"/>
          <w:sz w:val="24"/>
          <w:szCs w:val="24"/>
          <w:lang w:val="en-US"/>
        </w:rPr>
      </w:pPr>
      <w:r>
        <w:rPr>
          <w:rFonts w:hAnsi="宋体" w:cs="宋体"/>
          <w:sz w:val="24"/>
          <w:szCs w:val="24"/>
          <w:lang w:val="en-US"/>
        </w:rPr>
      </w:r>
      <w:r/>
    </w:p>
    <w:p>
      <w:pPr>
        <w:pStyle w:val="679"/>
        <w:jc w:val="left"/>
        <w:spacing w:before="0" w:after="0" w:line="360" w:lineRule="auto"/>
        <w:tabs>
          <w:tab w:val="left" w:pos="28" w:leader="none"/>
        </w:tabs>
        <w:rPr>
          <w:rFonts w:ascii="宋体" w:hAnsi="宋体" w:eastAsia="宋体" w:cs="宋体"/>
          <w:b w:val="0"/>
          <w:sz w:val="24"/>
          <w:szCs w:val="24"/>
        </w:rPr>
      </w:pPr>
      <w:r>
        <w:rPr>
          <w:rFonts w:hint="eastAsia" w:ascii="宋体" w:hAnsi="宋体" w:eastAsia="宋体" w:cs="宋体"/>
          <w:b w:val="0"/>
          <w:sz w:val="24"/>
          <w:szCs w:val="24"/>
        </w:rPr>
        <w:t xml:space="preserve">附件十一：中小企业声明函（格式）</w:t>
      </w:r>
      <w:r/>
    </w:p>
    <w:p>
      <w:pPr>
        <w:jc w:val="center"/>
        <w:spacing w:before="72" w:after="72"/>
        <w:rPr>
          <w:rFonts w:hAnsi="宋体" w:cs="宋体"/>
          <w:b/>
          <w:bCs/>
          <w:sz w:val="28"/>
          <w:szCs w:val="28"/>
        </w:rPr>
      </w:pPr>
      <w:r>
        <w:rPr>
          <w:rFonts w:hint="eastAsia" w:hAnsi="宋体" w:cs="宋体"/>
          <w:b/>
          <w:bCs/>
          <w:sz w:val="28"/>
          <w:szCs w:val="28"/>
          <w:lang w:bidi="ar"/>
        </w:rPr>
        <w:t xml:space="preserve">中小企业声明函</w:t>
      </w:r>
      <w:r/>
    </w:p>
    <w:p>
      <w:pPr>
        <w:ind w:firstLine="480"/>
        <w:spacing w:line="360" w:lineRule="auto"/>
        <w:rPr>
          <w:rFonts w:hAnsi="宋体" w:cs="宋体"/>
          <w:bCs/>
          <w:sz w:val="24"/>
        </w:rPr>
      </w:pPr>
      <w:r>
        <w:rPr>
          <w:rFonts w:hint="eastAsia" w:hAnsi="宋体" w:cs="宋体"/>
          <w:bCs/>
          <w:sz w:val="24"/>
          <w:lang w:bidi="ar"/>
        </w:rPr>
        <w:t xml:space="preserve">本公司（联合体）郑重声明，根据《政府采购促进中小企业发展管理办法》（财库﹝2020﹞46 号）的规定，本公司参加</w:t>
      </w:r>
      <w:r>
        <w:rPr>
          <w:rFonts w:hint="eastAsia" w:hAnsi="宋体" w:cs="宋体"/>
          <w:bCs/>
          <w:sz w:val="24"/>
          <w:u w:val="single"/>
          <w:lang w:bidi="ar"/>
        </w:rPr>
        <w:t xml:space="preserve">（单位名称）</w:t>
      </w:r>
      <w:r>
        <w:rPr>
          <w:rFonts w:hint="eastAsia" w:hAnsi="宋体" w:cs="宋体"/>
          <w:bCs/>
          <w:sz w:val="24"/>
          <w:lang w:bidi="ar"/>
        </w:rPr>
        <w:t xml:space="preserve">的</w:t>
      </w:r>
      <w:r>
        <w:rPr>
          <w:rFonts w:hint="eastAsia" w:hAnsi="宋体" w:cs="宋体"/>
          <w:bCs/>
          <w:sz w:val="24"/>
          <w:u w:val="single"/>
          <w:lang w:bidi="ar"/>
        </w:rPr>
        <w:t xml:space="preserve">（项目名称）</w:t>
      </w:r>
      <w:r>
        <w:rPr>
          <w:rFonts w:hint="eastAsia" w:hAnsi="宋体" w:cs="宋体"/>
          <w:bCs/>
          <w:sz w:val="24"/>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9"/>
        </w:numPr>
        <w:ind w:firstLine="480"/>
        <w:spacing w:line="360" w:lineRule="auto"/>
        <w:rPr>
          <w:rFonts w:hAnsi="宋体" w:cs="宋体"/>
          <w:bCs/>
          <w:sz w:val="24"/>
        </w:rPr>
      </w:pPr>
      <w:r>
        <w:rPr>
          <w:rFonts w:hint="eastAsia" w:hAnsi="宋体" w:cs="宋体"/>
          <w:bCs/>
          <w:sz w:val="24"/>
          <w:u w:val="single"/>
          <w:lang w:bidi="ar"/>
        </w:rPr>
        <w:t xml:space="preserve">（标的名称）</w:t>
      </w:r>
      <w:r>
        <w:rPr>
          <w:rFonts w:hint="eastAsia" w:hAnsi="宋体" w:cs="宋体"/>
          <w:bCs/>
          <w:sz w:val="24"/>
          <w:lang w:bidi="ar"/>
        </w:rPr>
        <w:t xml:space="preserve"> ，属于</w:t>
      </w:r>
      <w:r>
        <w:rPr>
          <w:rFonts w:hint="eastAsia" w:hAnsi="宋体" w:cs="宋体"/>
          <w:bCs/>
          <w:sz w:val="24"/>
          <w:u w:val="single"/>
          <w:lang w:bidi="ar"/>
        </w:rPr>
        <w:t xml:space="preserve">（采购文件中明确的所属行业）</w:t>
      </w:r>
      <w:r>
        <w:rPr>
          <w:rFonts w:hint="eastAsia" w:hAnsi="宋体" w:cs="宋体"/>
          <w:bCs/>
          <w:sz w:val="24"/>
          <w:lang w:bidi="ar"/>
        </w:rPr>
        <w:t xml:space="preserve">；承建（承接）企业为</w:t>
      </w:r>
      <w:r>
        <w:rPr>
          <w:rFonts w:hint="eastAsia" w:hAnsi="宋体" w:cs="宋体"/>
          <w:bCs/>
          <w:sz w:val="24"/>
          <w:u w:val="single"/>
          <w:lang w:bidi="ar"/>
        </w:rPr>
        <w:t xml:space="preserve">（企业名称）</w:t>
      </w:r>
      <w:r>
        <w:rPr>
          <w:rFonts w:hint="eastAsia" w:hAnsi="宋体" w:cs="宋体"/>
          <w:bCs/>
          <w:sz w:val="24"/>
          <w:lang w:bidi="ar"/>
        </w:rPr>
        <w:t xml:space="preserve">，从业人员</w:t>
      </w:r>
      <w:r>
        <w:rPr>
          <w:rFonts w:hint="eastAsia" w:hAnsi="宋体" w:cs="宋体"/>
          <w:bCs/>
          <w:sz w:val="24"/>
          <w:u w:val="single"/>
          <w:lang w:bidi="ar"/>
        </w:rPr>
        <w:t xml:space="preserve">   </w:t>
      </w:r>
      <w:r>
        <w:rPr>
          <w:rFonts w:hint="eastAsia" w:hAnsi="宋体" w:cs="宋体"/>
          <w:bCs/>
          <w:sz w:val="24"/>
          <w:lang w:bidi="ar"/>
        </w:rPr>
        <w:t xml:space="preserve">人，营业收入为</w:t>
      </w:r>
      <w:r>
        <w:rPr>
          <w:rFonts w:hint="eastAsia" w:hAnsi="宋体" w:cs="宋体"/>
          <w:bCs/>
          <w:sz w:val="24"/>
          <w:u w:val="single"/>
          <w:lang w:bidi="ar"/>
        </w:rPr>
        <w:t xml:space="preserve">     </w:t>
      </w:r>
      <w:r>
        <w:rPr>
          <w:rFonts w:hint="eastAsia" w:hAnsi="宋体" w:cs="宋体"/>
          <w:bCs/>
          <w:sz w:val="24"/>
          <w:lang w:bidi="ar"/>
        </w:rPr>
        <w:t xml:space="preserve">万元，资产总额为</w:t>
      </w:r>
      <w:r>
        <w:rPr>
          <w:rFonts w:hint="eastAsia" w:hAnsi="宋体" w:cs="宋体"/>
          <w:bCs/>
          <w:sz w:val="24"/>
          <w:u w:val="single"/>
          <w:lang w:bidi="ar"/>
        </w:rPr>
        <w:t xml:space="preserve">   </w:t>
      </w:r>
      <w:r>
        <w:rPr>
          <w:rFonts w:hint="eastAsia" w:hAnsi="宋体" w:cs="宋体"/>
          <w:bCs/>
          <w:sz w:val="24"/>
          <w:lang w:bidi="ar"/>
        </w:rPr>
        <w:t xml:space="preserve">万元，属于</w:t>
      </w:r>
      <w:r>
        <w:rPr>
          <w:rFonts w:hint="eastAsia" w:hAnsi="宋体" w:cs="宋体"/>
          <w:bCs/>
          <w:sz w:val="24"/>
          <w:u w:val="single"/>
          <w:lang w:bidi="ar"/>
        </w:rPr>
        <w:t xml:space="preserve">（中型企业、小型企业、微型企业）； </w:t>
      </w:r>
      <w:r/>
    </w:p>
    <w:p>
      <w:pPr>
        <w:numPr>
          <w:ilvl w:val="0"/>
          <w:numId w:val="9"/>
        </w:numPr>
        <w:ind w:firstLine="480"/>
        <w:spacing w:line="360" w:lineRule="auto"/>
        <w:rPr>
          <w:rFonts w:cs="宋体"/>
        </w:rPr>
      </w:pPr>
      <w:r>
        <w:rPr>
          <w:rFonts w:hint="eastAsia" w:hAnsi="宋体" w:cs="宋体"/>
          <w:bCs/>
          <w:sz w:val="24"/>
          <w:u w:val="single"/>
          <w:lang w:bidi="ar"/>
        </w:rPr>
        <w:t xml:space="preserve">（标的名称） ，属于（采购文件中明确的所属行业）；承建（承接）企业为（企业名称），从业人员   人，营业收入为     万元，资产总额为   万元，属于（中型企业、小型企业、微型企业）；</w:t>
      </w:r>
      <w:r/>
    </w:p>
    <w:p>
      <w:pPr>
        <w:ind w:firstLine="210"/>
        <w:spacing w:line="360" w:lineRule="auto"/>
        <w:rPr>
          <w:rFonts w:cs="宋体"/>
        </w:rPr>
      </w:pPr>
      <w:r>
        <w:rPr>
          <w:rFonts w:hint="eastAsia" w:cs="宋体"/>
          <w:bCs/>
          <w:lang w:bidi="ar"/>
        </w:rPr>
        <w:t xml:space="preserve">……</w:t>
      </w:r>
      <w:r/>
    </w:p>
    <w:p>
      <w:pPr>
        <w:ind w:firstLine="480"/>
        <w:spacing w:line="360" w:lineRule="auto"/>
        <w:rPr>
          <w:rFonts w:hAnsi="宋体" w:cs="宋体"/>
          <w:bCs/>
          <w:sz w:val="24"/>
        </w:rPr>
      </w:pPr>
      <w:r>
        <w:rPr>
          <w:rFonts w:hint="eastAsia" w:hAnsi="宋体" w:cs="宋体"/>
          <w:bCs/>
          <w:sz w:val="24"/>
          <w:lang w:bidi="ar"/>
        </w:rPr>
        <w:t xml:space="preserve">以上企业，不属于大企业的分支机构，不存在控股股东为大企业的情形，也不存在与大企业的负责人为同一人的情形。</w:t>
      </w:r>
      <w:r/>
    </w:p>
    <w:p>
      <w:pPr>
        <w:ind w:firstLine="480"/>
        <w:spacing w:line="360" w:lineRule="auto"/>
        <w:rPr>
          <w:rFonts w:hAnsi="宋体" w:cs="宋体"/>
          <w:bCs/>
          <w:sz w:val="24"/>
        </w:rPr>
      </w:pPr>
      <w:r>
        <w:rPr>
          <w:rFonts w:hint="eastAsia" w:hAnsi="宋体" w:cs="宋体"/>
          <w:bCs/>
          <w:sz w:val="24"/>
          <w:lang w:bidi="ar"/>
        </w:rPr>
        <w:t xml:space="preserve">本企业对上述声明内容的真实性负责。如有虚假，将依法承担相应责任。 </w:t>
      </w:r>
      <w:r/>
    </w:p>
    <w:p>
      <w:pPr>
        <w:ind w:firstLine="480"/>
        <w:spacing w:line="580" w:lineRule="exact"/>
        <w:rPr>
          <w:rFonts w:hAnsi="宋体" w:cs="宋体"/>
          <w:bCs/>
          <w:sz w:val="24"/>
        </w:rPr>
      </w:pPr>
      <w:r>
        <w:rPr>
          <w:rFonts w:hint="eastAsia" w:hAnsi="宋体" w:cs="宋体"/>
          <w:bCs/>
          <w:sz w:val="24"/>
          <w:lang w:bidi="ar"/>
        </w:rPr>
        <w:t xml:space="preserve"> </w:t>
      </w:r>
      <w:r/>
    </w:p>
    <w:p>
      <w:pPr>
        <w:ind w:firstLine="480"/>
        <w:jc w:val="center"/>
        <w:spacing w:line="580" w:lineRule="exact"/>
        <w:rPr>
          <w:rFonts w:hAnsi="宋体" w:cs="宋体"/>
          <w:bCs/>
          <w:sz w:val="24"/>
        </w:rPr>
      </w:pPr>
      <w:r>
        <w:rPr>
          <w:rFonts w:hint="eastAsia" w:hAnsi="宋体" w:cs="宋体"/>
          <w:bCs/>
          <w:sz w:val="24"/>
          <w:lang w:bidi="ar"/>
        </w:rPr>
        <w:t xml:space="preserve">企业名称（盖章）：</w:t>
      </w:r>
      <w:r/>
    </w:p>
    <w:p>
      <w:pPr>
        <w:ind w:firstLine="480"/>
        <w:jc w:val="center"/>
        <w:spacing w:line="580" w:lineRule="exact"/>
        <w:rPr>
          <w:rFonts w:hAnsi="宋体" w:cs="宋体"/>
          <w:bCs/>
          <w:sz w:val="24"/>
        </w:rPr>
      </w:pPr>
      <w:r>
        <w:rPr>
          <w:rFonts w:hint="eastAsia" w:hAnsi="宋体" w:cs="宋体"/>
          <w:bCs/>
          <w:sz w:val="24"/>
          <w:lang w:bidi="ar"/>
        </w:rPr>
        <w:t xml:space="preserve">日 期：</w:t>
      </w:r>
      <w:r/>
    </w:p>
    <w:p>
      <w:pPr>
        <w:pStyle w:val="695"/>
        <w:ind w:left="440" w:hanging="440"/>
        <w:spacing w:before="100" w:beforeAutospacing="1" w:after="100" w:afterAutospacing="1"/>
        <w:widowControl/>
        <w:rPr>
          <w:rFonts w:ascii="宋体" w:hAnsi="宋体" w:eastAsia="宋体" w:cs="宋体"/>
          <w:bCs/>
          <w:sz w:val="22"/>
          <w:szCs w:val="22"/>
        </w:rPr>
      </w:pPr>
      <w:r>
        <w:rPr>
          <w:rFonts w:hint="eastAsia" w:ascii="宋体" w:hAnsi="宋体" w:eastAsia="宋体" w:cs="宋体"/>
          <w:bCs/>
          <w:sz w:val="22"/>
          <w:szCs w:val="22"/>
          <w:lang w:bidi="ar"/>
        </w:rPr>
        <w:t xml:space="preserve">注：1、从业人员、营业收入、资产总额填报上一年度数据，无上一年度数据的新成立企业可不填报。2、中标供应商的《中小企业声明函》将随中标公告进行公示。供应商按照本办法规定提供声明函内容不实的，属于提供虚假材料谋取中标，依照《中华人民共和国政府采购法》等国家有关规定追究相应责任。</w:t>
      </w:r>
      <w:r/>
    </w:p>
    <w:p>
      <w:pPr>
        <w:pStyle w:val="679"/>
        <w:rPr>
          <w:rFonts w:ascii="宋体" w:hAnsi="宋体" w:eastAsia="宋体" w:cs="宋体"/>
          <w:b w:val="0"/>
          <w:bCs w:val="0"/>
          <w:sz w:val="24"/>
          <w:szCs w:val="20"/>
        </w:rPr>
      </w:pPr>
      <w:r>
        <w:rPr>
          <w:rFonts w:ascii="宋体" w:hAnsi="宋体" w:eastAsia="宋体" w:cs="宋体"/>
          <w:b w:val="0"/>
          <w:bCs w:val="0"/>
          <w:sz w:val="24"/>
          <w:szCs w:val="20"/>
        </w:rPr>
      </w:r>
      <w:r/>
    </w:p>
    <w:p>
      <w:pPr>
        <w:rPr>
          <w:rFonts w:ascii="宋体" w:hAnsi="宋体" w:cs="宋体"/>
          <w:sz w:val="24"/>
          <w:szCs w:val="20"/>
        </w:rPr>
      </w:pPr>
      <w:r>
        <w:rPr>
          <w:rFonts w:ascii="宋体" w:hAnsi="宋体" w:cs="宋体"/>
          <w:sz w:val="24"/>
          <w:szCs w:val="20"/>
        </w:rPr>
      </w:r>
      <w:r/>
    </w:p>
    <w:p>
      <w:pPr>
        <w:pStyle w:val="695"/>
        <w:rPr>
          <w:rFonts w:ascii="宋体" w:hAnsi="宋体" w:eastAsia="宋体" w:cs="宋体"/>
          <w:sz w:val="24"/>
          <w:szCs w:val="20"/>
        </w:rPr>
      </w:pPr>
      <w:r>
        <w:rPr>
          <w:rFonts w:ascii="宋体" w:hAnsi="宋体" w:eastAsia="宋体" w:cs="宋体"/>
          <w:sz w:val="24"/>
          <w:szCs w:val="20"/>
        </w:rPr>
      </w:r>
      <w:r/>
    </w:p>
    <w:p>
      <w:r/>
      <w:r/>
    </w:p>
    <w:p>
      <w:r/>
      <w:r/>
    </w:p>
    <w:p>
      <w:r/>
      <w:r/>
    </w:p>
    <w:p>
      <w:pPr>
        <w:pStyle w:val="679"/>
        <w:rPr>
          <w:rFonts w:ascii="宋体" w:hAnsi="宋体" w:eastAsia="宋体" w:cs="宋体"/>
          <w:b w:val="0"/>
          <w:bCs w:val="0"/>
          <w:sz w:val="24"/>
          <w:szCs w:val="24"/>
        </w:rPr>
      </w:pPr>
      <w:r>
        <w:rPr>
          <w:rFonts w:hint="eastAsia" w:ascii="宋体" w:hAnsi="宋体" w:eastAsia="宋体" w:cs="宋体"/>
          <w:b w:val="0"/>
          <w:bCs w:val="0"/>
          <w:sz w:val="24"/>
          <w:szCs w:val="20"/>
        </w:rPr>
        <w:t xml:space="preserve">附件十二：残疾人福利性单位声明函（格式）</w:t>
      </w:r>
      <w:r/>
    </w:p>
    <w:p>
      <w:pPr>
        <w:jc w:val="center"/>
        <w:rPr>
          <w:rFonts w:ascii="黑体" w:hAnsi="黑体" w:eastAsia="黑体" w:cs="黑体"/>
          <w:bCs/>
          <w:sz w:val="28"/>
          <w:szCs w:val="28"/>
        </w:rPr>
      </w:pPr>
      <w:r>
        <w:rPr>
          <w:rFonts w:hint="eastAsia" w:ascii="黑体" w:hAnsi="黑体" w:eastAsia="黑体" w:cs="黑体"/>
          <w:bCs/>
          <w:sz w:val="28"/>
          <w:szCs w:val="28"/>
        </w:rPr>
        <w:t xml:space="preserve">残疾人福利性单位声明函</w:t>
      </w:r>
      <w:r/>
    </w:p>
    <w:p>
      <w:pPr>
        <w:ind w:firstLine="480"/>
        <w:spacing w:line="580" w:lineRule="exact"/>
        <w:rPr>
          <w:rFonts w:hAnsi="宋体" w:cs="宋体"/>
          <w:bCs/>
          <w:sz w:val="24"/>
        </w:rPr>
      </w:pPr>
      <w:r>
        <w:rPr>
          <w:rFonts w:hint="eastAsia" w:hAnsi="宋体" w:cs="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cs="宋体"/>
          <w:bCs/>
          <w:sz w:val="24"/>
        </w:rPr>
      </w:pPr>
      <w:r>
        <w:rPr>
          <w:rFonts w:hint="eastAsia" w:hAnsi="宋体" w:cs="宋体"/>
          <w:bCs/>
          <w:sz w:val="24"/>
        </w:rPr>
        <w:t xml:space="preserve">本单位对上述声明的真实性负责。如有虚假，将依法承担相应责任。</w:t>
      </w:r>
      <w:r/>
    </w:p>
    <w:p>
      <w:pPr>
        <w:ind w:firstLine="480"/>
        <w:spacing w:line="580" w:lineRule="exact"/>
        <w:rPr>
          <w:rFonts w:hAnsi="宋体" w:cs="宋体"/>
          <w:bCs/>
          <w:sz w:val="24"/>
        </w:rPr>
      </w:pPr>
      <w:r>
        <w:rPr>
          <w:rFonts w:hint="eastAsia" w:hAnsi="宋体" w:cs="宋体"/>
          <w:bCs/>
          <w:sz w:val="24"/>
        </w:rPr>
        <w:t xml:space="preserve"> </w:t>
      </w:r>
      <w:r/>
    </w:p>
    <w:p>
      <w:pPr>
        <w:ind w:firstLine="420"/>
        <w:spacing w:line="580" w:lineRule="exact"/>
        <w:rPr>
          <w:rFonts w:hAnsi="宋体" w:cs="宋体"/>
          <w:bCs/>
        </w:rPr>
      </w:pPr>
      <w:r>
        <w:rPr>
          <w:rFonts w:hint="eastAsia" w:hAnsi="宋体" w:cs="宋体"/>
          <w:bCs/>
        </w:rPr>
        <w:t xml:space="preserve"> </w:t>
      </w:r>
      <w:r/>
    </w:p>
    <w:p>
      <w:pPr>
        <w:ind w:firstLine="420"/>
        <w:spacing w:line="580" w:lineRule="exact"/>
        <w:rPr>
          <w:rFonts w:hAnsi="宋体" w:cs="宋体"/>
          <w:bCs/>
          <w:sz w:val="24"/>
        </w:rPr>
      </w:pPr>
      <w:r>
        <w:rPr>
          <w:rFonts w:hint="eastAsia" w:hAnsi="宋体" w:cs="宋体"/>
          <w:bCs/>
        </w:rPr>
        <w:t xml:space="preserve">                                                                                      </w:t>
      </w:r>
      <w:r>
        <w:rPr>
          <w:rFonts w:hint="eastAsia" w:hAnsi="宋体" w:cs="宋体"/>
          <w:bCs/>
          <w:sz w:val="24"/>
        </w:rPr>
        <w:t xml:space="preserve">单位名称（盖章）：</w:t>
      </w:r>
      <w:r/>
    </w:p>
    <w:p>
      <w:pPr>
        <w:spacing w:line="580" w:lineRule="exact"/>
        <w:rPr>
          <w:rFonts w:hAnsi="宋体" w:cs="宋体"/>
          <w:bCs/>
          <w:sz w:val="24"/>
        </w:rPr>
      </w:pPr>
      <w:r>
        <w:rPr>
          <w:rFonts w:hint="eastAsia" w:hAnsi="宋体" w:cs="宋体"/>
          <w:bCs/>
          <w:sz w:val="24"/>
        </w:rPr>
        <w:t xml:space="preserve">                               日  期：</w:t>
      </w:r>
      <w:r/>
    </w:p>
    <w:p>
      <w:pPr>
        <w:spacing w:line="360" w:lineRule="auto"/>
        <w:rPr>
          <w:rFonts w:hAnsi="宋体" w:cs="宋体"/>
          <w:sz w:val="24"/>
        </w:rPr>
      </w:pPr>
      <w:r>
        <w:rPr>
          <w:rFonts w:hAnsi="宋体" w:cs="宋体"/>
          <w:sz w:val="24"/>
        </w:rPr>
      </w:r>
      <w:r/>
    </w:p>
    <w:p>
      <w:pPr>
        <w:spacing w:line="360" w:lineRule="auto"/>
        <w:rPr>
          <w:rFonts w:hAnsi="宋体" w:cs="宋体"/>
          <w:bCs/>
          <w:szCs w:val="21"/>
        </w:rPr>
        <w:outlineLvl w:val="0"/>
      </w:pPr>
      <w:r>
        <w:rPr>
          <w:rFonts w:hAnsi="宋体" w:cs="宋体"/>
          <w:bCs/>
          <w:szCs w:val="21"/>
        </w:rPr>
      </w:r>
      <w:r/>
    </w:p>
    <w:p>
      <w:pPr>
        <w:pStyle w:val="692"/>
        <w:ind w:left="680"/>
        <w:rPr>
          <w:rFonts w:hAnsi="宋体" w:cs="宋体"/>
          <w:bCs/>
          <w:szCs w:val="21"/>
        </w:rPr>
      </w:pPr>
      <w:r>
        <w:rPr>
          <w:rFonts w:hAnsi="宋体" w:cs="宋体"/>
          <w:bCs/>
          <w:szCs w:val="21"/>
        </w:rPr>
      </w:r>
      <w:r/>
    </w:p>
    <w:p>
      <w:pPr>
        <w:rPr>
          <w:rFonts w:hAnsi="宋体" w:cs="宋体"/>
          <w:bCs/>
          <w:szCs w:val="21"/>
        </w:rPr>
      </w:pPr>
      <w:r>
        <w:rPr>
          <w:rFonts w:hAnsi="宋体" w:cs="宋体"/>
          <w:bCs/>
          <w:szCs w:val="21"/>
        </w:rPr>
      </w:r>
      <w:r/>
    </w:p>
    <w:p>
      <w:pPr>
        <w:pStyle w:val="692"/>
        <w:ind w:left="680"/>
        <w:rPr>
          <w:rFonts w:hAnsi="宋体" w:cs="宋体"/>
          <w:bCs/>
          <w:szCs w:val="21"/>
        </w:rPr>
      </w:pPr>
      <w:r>
        <w:rPr>
          <w:rFonts w:hAnsi="宋体" w:cs="宋体"/>
          <w:bCs/>
          <w:szCs w:val="21"/>
        </w:rPr>
      </w:r>
      <w:r/>
    </w:p>
    <w:p>
      <w:pPr>
        <w:rPr>
          <w:rFonts w:hAnsi="宋体" w:cs="宋体"/>
          <w:bCs/>
          <w:szCs w:val="21"/>
        </w:rPr>
      </w:pPr>
      <w:r>
        <w:rPr>
          <w:rFonts w:hAnsi="宋体" w:cs="宋体"/>
          <w:bCs/>
          <w:szCs w:val="21"/>
        </w:rPr>
      </w:r>
      <w:r/>
    </w:p>
    <w:p>
      <w:pPr>
        <w:pStyle w:val="692"/>
        <w:ind w:left="680"/>
        <w:rPr>
          <w:rFonts w:hAnsi="宋体" w:cs="宋体"/>
          <w:bCs/>
          <w:szCs w:val="21"/>
        </w:rPr>
      </w:pPr>
      <w:r>
        <w:rPr>
          <w:rFonts w:hAnsi="宋体" w:cs="宋体"/>
          <w:bCs/>
          <w:szCs w:val="21"/>
        </w:rPr>
      </w:r>
      <w:r/>
    </w:p>
    <w:p>
      <w:pPr>
        <w:pStyle w:val="692"/>
        <w:ind w:left="680"/>
        <w:rPr>
          <w:rFonts w:hAnsi="宋体" w:cs="宋体"/>
          <w:bCs/>
          <w:szCs w:val="21"/>
        </w:rPr>
      </w:pPr>
      <w:r>
        <w:rPr>
          <w:rFonts w:hAnsi="宋体" w:cs="宋体"/>
          <w:bCs/>
          <w:szCs w:val="21"/>
        </w:rPr>
      </w:r>
      <w:r/>
    </w:p>
    <w:p>
      <w:pPr>
        <w:pStyle w:val="692"/>
        <w:ind w:left="680"/>
        <w:rPr>
          <w:rFonts w:hAnsi="宋体" w:cs="宋体"/>
          <w:bCs/>
          <w:szCs w:val="21"/>
        </w:rPr>
      </w:pPr>
      <w:r>
        <w:rPr>
          <w:rFonts w:hAnsi="宋体" w:cs="宋体"/>
          <w:bCs/>
          <w:szCs w:val="21"/>
        </w:rPr>
      </w:r>
      <w:r/>
    </w:p>
    <w:p>
      <w:r/>
      <w:r/>
    </w:p>
    <w:p>
      <w:pPr>
        <w:pStyle w:val="695"/>
      </w:pPr>
      <w:r/>
      <w:r/>
    </w:p>
    <w:p>
      <w:r/>
      <w:r/>
    </w:p>
    <w:p>
      <w:pPr>
        <w:pStyle w:val="695"/>
      </w:pPr>
      <w:r/>
      <w:r/>
    </w:p>
    <w:p>
      <w:r/>
      <w:r/>
    </w:p>
    <w:p>
      <w:pPr>
        <w:pStyle w:val="695"/>
      </w:pPr>
      <w:r/>
      <w:r/>
    </w:p>
    <w:p>
      <w:pPr>
        <w:pStyle w:val="695"/>
      </w:pPr>
      <w:r/>
      <w:r/>
    </w:p>
    <w:p>
      <w:pPr>
        <w:pStyle w:val="695"/>
      </w:pPr>
      <w:r/>
      <w:r/>
    </w:p>
    <w:p>
      <w:pPr>
        <w:pStyle w:val="695"/>
      </w:pPr>
      <w:r/>
      <w:r/>
    </w:p>
    <w:p>
      <w:pPr>
        <w:pStyle w:val="695"/>
      </w:pPr>
      <w:r/>
      <w:r/>
    </w:p>
    <w:p>
      <w:pPr>
        <w:pStyle w:val="695"/>
      </w:pPr>
      <w:r/>
      <w:r/>
    </w:p>
    <w:p>
      <w:pPr>
        <w:pStyle w:val="695"/>
      </w:pPr>
      <w:r/>
      <w:r/>
    </w:p>
    <w:p>
      <w:pPr>
        <w:pStyle w:val="695"/>
      </w:pPr>
      <w:r/>
      <w:r/>
    </w:p>
    <w:p>
      <w:r/>
      <w:r/>
    </w:p>
    <w:p>
      <w:pPr>
        <w:pStyle w:val="679"/>
        <w:rPr>
          <w:rFonts w:ascii="宋体" w:hAnsi="宋体" w:eastAsia="宋体" w:cs="宋体"/>
          <w:b w:val="0"/>
          <w:bCs w:val="0"/>
          <w:sz w:val="24"/>
          <w:szCs w:val="24"/>
        </w:rPr>
      </w:pPr>
      <w:r>
        <w:rPr>
          <w:rFonts w:hint="eastAsia" w:ascii="宋体" w:hAnsi="宋体" w:eastAsia="宋体" w:cs="宋体"/>
          <w:b w:val="0"/>
          <w:bCs w:val="0"/>
          <w:sz w:val="24"/>
          <w:szCs w:val="20"/>
        </w:rPr>
        <w:t xml:space="preserve">附件十三：证明文件</w:t>
      </w:r>
      <w:r/>
    </w:p>
    <w:p>
      <w:pPr>
        <w:spacing w:before="120" w:after="120" w:line="420" w:lineRule="exact"/>
        <w:rPr>
          <w:rFonts w:hAnsi="宋体" w:cs="宋体"/>
          <w:sz w:val="24"/>
        </w:rPr>
        <w:outlineLvl w:val="0"/>
      </w:pPr>
      <w:r>
        <w:rPr>
          <w:rFonts w:hint="eastAsia" w:hAnsi="宋体" w:cs="宋体"/>
          <w:sz w:val="24"/>
        </w:rPr>
        <w:t xml:space="preserve">1、资格、资信证明文件</w:t>
      </w:r>
      <w:r/>
    </w:p>
    <w:p>
      <w:pPr>
        <w:spacing w:before="120" w:after="120" w:line="420" w:lineRule="exact"/>
        <w:rPr>
          <w:rFonts w:hAnsi="宋体" w:cs="宋体"/>
          <w:sz w:val="24"/>
        </w:rPr>
        <w:outlineLvl w:val="0"/>
      </w:pPr>
      <w:r>
        <w:rPr>
          <w:rFonts w:hint="eastAsia" w:hAnsi="宋体" w:cs="宋体"/>
          <w:sz w:val="24"/>
        </w:rPr>
        <w:t xml:space="preserve">注：采购文件中要求的资格、资信证明文件原件扫描件附在此处。</w:t>
      </w:r>
      <w:r/>
    </w:p>
    <w:p>
      <w:pPr>
        <w:spacing w:before="120" w:after="120" w:line="420" w:lineRule="exact"/>
        <w:rPr>
          <w:rFonts w:hAnsi="宋体" w:cs="宋体"/>
          <w:sz w:val="24"/>
        </w:rPr>
        <w:outlineLvl w:val="0"/>
      </w:pPr>
      <w:r>
        <w:rPr>
          <w:rFonts w:hint="eastAsia" w:hAnsi="宋体" w:cs="宋体"/>
          <w:sz w:val="24"/>
        </w:rPr>
        <w:t xml:space="preserve">2、</w:t>
      </w:r>
      <w:r>
        <w:rPr>
          <w:rFonts w:hint="eastAsia" w:hAnsi="宋体" w:cs="宋体"/>
          <w:bCs/>
          <w:sz w:val="24"/>
        </w:rPr>
        <w:t xml:space="preserve">补充性文件</w:t>
      </w:r>
      <w:r/>
    </w:p>
    <w:p>
      <w:pPr>
        <w:spacing w:before="120" w:after="120" w:line="420" w:lineRule="exact"/>
        <w:rPr>
          <w:rFonts w:hAnsi="宋体" w:cs="宋体"/>
          <w:sz w:val="24"/>
        </w:rPr>
        <w:outlineLvl w:val="0"/>
      </w:pPr>
      <w:r>
        <w:rPr>
          <w:rFonts w:hint="eastAsia" w:hAnsi="宋体" w:cs="宋体"/>
          <w:sz w:val="24"/>
        </w:rPr>
        <w:t xml:space="preserve">注：评分办法中要求的证明文件原件扫描件附在此处。</w:t>
      </w:r>
      <w:r/>
    </w:p>
    <w:p>
      <w:pPr>
        <w:pStyle w:val="695"/>
        <w:ind w:left="0"/>
      </w:pPr>
      <w:r/>
      <w:r/>
    </w:p>
    <w:sectPr>
      <w:footerReference w:type="default" r:id="rId9"/>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libri">
    <w:panose1 w:val="020F050202020403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Calibri-Bold">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bullet"/>
      <w:pStyle w:val="689"/>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680"/>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0"/>
  </w:num>
  <w:num w:numId="5">
    <w:abstractNumId w:val="4"/>
  </w:num>
  <w:num w:numId="6">
    <w:abstractNumId w:val="5"/>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686"/>
    <w:link w:val="677"/>
    <w:uiPriority w:val="9"/>
    <w:rPr>
      <w:rFonts w:ascii="Arial" w:hAnsi="Arial" w:eastAsia="Arial" w:cs="Arial"/>
      <w:sz w:val="40"/>
      <w:szCs w:val="40"/>
    </w:rPr>
  </w:style>
  <w:style w:type="character" w:styleId="663">
    <w:name w:val="Heading 2 Char"/>
    <w:basedOn w:val="686"/>
    <w:link w:val="678"/>
    <w:uiPriority w:val="9"/>
    <w:rPr>
      <w:rFonts w:ascii="Arial" w:hAnsi="Arial" w:eastAsia="Arial" w:cs="Arial"/>
      <w:sz w:val="34"/>
    </w:rPr>
  </w:style>
  <w:style w:type="character" w:styleId="664">
    <w:name w:val="Heading 5 Char"/>
    <w:basedOn w:val="686"/>
    <w:link w:val="681"/>
    <w:uiPriority w:val="9"/>
    <w:rPr>
      <w:rFonts w:ascii="Arial" w:hAnsi="Arial" w:eastAsia="Arial" w:cs="Arial"/>
      <w:b/>
      <w:bCs/>
      <w:sz w:val="24"/>
      <w:szCs w:val="24"/>
    </w:rPr>
  </w:style>
  <w:style w:type="character" w:styleId="665">
    <w:name w:val="Heading 6 Char"/>
    <w:basedOn w:val="686"/>
    <w:link w:val="682"/>
    <w:uiPriority w:val="9"/>
    <w:rPr>
      <w:rFonts w:ascii="Arial" w:hAnsi="Arial" w:eastAsia="Arial" w:cs="Arial"/>
      <w:b/>
      <w:bCs/>
      <w:sz w:val="22"/>
      <w:szCs w:val="22"/>
    </w:rPr>
  </w:style>
  <w:style w:type="character" w:styleId="666">
    <w:name w:val="Heading 7 Char"/>
    <w:basedOn w:val="686"/>
    <w:link w:val="683"/>
    <w:uiPriority w:val="9"/>
    <w:rPr>
      <w:rFonts w:ascii="Arial" w:hAnsi="Arial" w:eastAsia="Arial" w:cs="Arial"/>
      <w:b/>
      <w:bCs/>
      <w:i/>
      <w:iCs/>
      <w:sz w:val="22"/>
      <w:szCs w:val="22"/>
    </w:rPr>
  </w:style>
  <w:style w:type="character" w:styleId="667">
    <w:name w:val="Heading 8 Char"/>
    <w:basedOn w:val="686"/>
    <w:link w:val="684"/>
    <w:uiPriority w:val="9"/>
    <w:rPr>
      <w:rFonts w:ascii="Arial" w:hAnsi="Arial" w:eastAsia="Arial" w:cs="Arial"/>
      <w:i/>
      <w:iCs/>
      <w:sz w:val="22"/>
      <w:szCs w:val="22"/>
    </w:rPr>
  </w:style>
  <w:style w:type="character" w:styleId="668">
    <w:name w:val="Heading 9 Char"/>
    <w:basedOn w:val="686"/>
    <w:link w:val="685"/>
    <w:uiPriority w:val="9"/>
    <w:rPr>
      <w:rFonts w:ascii="Arial" w:hAnsi="Arial" w:eastAsia="Arial" w:cs="Arial"/>
      <w:i/>
      <w:iCs/>
      <w:sz w:val="21"/>
      <w:szCs w:val="21"/>
    </w:rPr>
  </w:style>
  <w:style w:type="paragraph" w:styleId="669">
    <w:name w:val="List Paragraph"/>
    <w:basedOn w:val="676"/>
    <w:uiPriority w:val="34"/>
    <w:qFormat/>
    <w:pPr>
      <w:contextualSpacing/>
      <w:ind w:left="720"/>
    </w:pPr>
  </w:style>
  <w:style w:type="character" w:styleId="670">
    <w:name w:val="Subtitle Char"/>
    <w:basedOn w:val="686"/>
    <w:link w:val="706"/>
    <w:uiPriority w:val="11"/>
    <w:rPr>
      <w:sz w:val="24"/>
      <w:szCs w:val="24"/>
    </w:rPr>
  </w:style>
  <w:style w:type="character" w:styleId="671">
    <w:name w:val="Quote Char"/>
    <w:link w:val="734"/>
    <w:uiPriority w:val="29"/>
    <w:rPr>
      <w:i/>
    </w:rPr>
  </w:style>
  <w:style w:type="character" w:styleId="672">
    <w:name w:val="Intense Quote Char"/>
    <w:link w:val="736"/>
    <w:uiPriority w:val="30"/>
    <w:rPr>
      <w:i/>
    </w:rPr>
  </w:style>
  <w:style w:type="character" w:styleId="673">
    <w:name w:val="Footnote Text Char"/>
    <w:link w:val="707"/>
    <w:uiPriority w:val="99"/>
    <w:rPr>
      <w:sz w:val="18"/>
    </w:rPr>
  </w:style>
  <w:style w:type="character" w:styleId="674">
    <w:name w:val="Endnote Text Char"/>
    <w:link w:val="701"/>
    <w:uiPriority w:val="99"/>
    <w:rPr>
      <w:sz w:val="20"/>
    </w:rPr>
  </w:style>
  <w:style w:type="paragraph" w:styleId="675">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1"/>
      <w:szCs w:val="24"/>
      <w:lang w:val="en-US" w:eastAsia="zh-CN" w:bidi="ar-SA"/>
    </w:rPr>
  </w:style>
  <w:style w:type="paragraph" w:styleId="677">
    <w:name w:val="Heading 1"/>
    <w:basedOn w:val="676"/>
    <w:next w:val="676"/>
    <w:link w:val="722"/>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23"/>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90"/>
    <w:uiPriority w:val="0"/>
    <w:qFormat/>
    <w:pPr>
      <w:keepLines/>
      <w:keepNext/>
      <w:spacing w:before="260" w:after="260" w:line="416" w:lineRule="auto"/>
      <w:outlineLvl w:val="2"/>
    </w:pPr>
    <w:rPr>
      <w:rFonts w:ascii="黑体" w:eastAsia="黑体"/>
      <w:b/>
      <w:bCs/>
      <w:sz w:val="32"/>
      <w:szCs w:val="32"/>
    </w:rPr>
  </w:style>
  <w:style w:type="paragraph" w:styleId="680">
    <w:name w:val="Heading 4"/>
    <w:basedOn w:val="676"/>
    <w:next w:val="676"/>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681">
    <w:name w:val="Heading 5"/>
    <w:basedOn w:val="676"/>
    <w:next w:val="676"/>
    <w:link w:val="726"/>
    <w:uiPriority w:val="9"/>
    <w:unhideWhenUsed/>
    <w:qFormat/>
    <w:pPr>
      <w:keepLines/>
      <w:keepNext/>
      <w:spacing w:before="320" w:after="200"/>
      <w:outlineLvl w:val="4"/>
    </w:pPr>
    <w:rPr>
      <w:rFonts w:ascii="Arial" w:hAnsi="Arial" w:eastAsia="Arial" w:cs="Arial"/>
      <w:b/>
      <w:bCs/>
      <w:sz w:val="24"/>
    </w:rPr>
  </w:style>
  <w:style w:type="paragraph" w:styleId="682">
    <w:name w:val="Heading 6"/>
    <w:basedOn w:val="676"/>
    <w:next w:val="676"/>
    <w:link w:val="727"/>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9"/>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0"/>
    <w:uiPriority w:val="9"/>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Body Text"/>
    <w:basedOn w:val="676"/>
    <w:next w:val="689"/>
    <w:uiPriority w:val="0"/>
    <w:qFormat/>
    <w:rPr>
      <w:rFonts w:ascii="仿宋_GB2312" w:eastAsia="仿宋_GB2312"/>
      <w:sz w:val="28"/>
      <w:szCs w:val="20"/>
    </w:rPr>
  </w:style>
  <w:style w:type="paragraph" w:styleId="689">
    <w:name w:val="List"/>
    <w:basedOn w:val="676"/>
    <w:uiPriority w:val="0"/>
    <w:qFormat/>
    <w:pPr>
      <w:numPr>
        <w:ilvl w:val="0"/>
        <w:numId w:val="2"/>
      </w:numPr>
      <w:spacing w:after="20" w:line="288" w:lineRule="auto"/>
    </w:pPr>
    <w:rPr>
      <w:szCs w:val="20"/>
      <w:lang w:val="en-GB"/>
    </w:rPr>
  </w:style>
  <w:style w:type="paragraph" w:styleId="690">
    <w:name w:val="Normal Indent"/>
    <w:basedOn w:val="676"/>
    <w:uiPriority w:val="0"/>
    <w:qFormat/>
    <w:pPr>
      <w:ind w:firstLine="420"/>
      <w:jc w:val="left"/>
      <w:widowControl/>
    </w:pPr>
    <w:rPr>
      <w:sz w:val="20"/>
      <w:szCs w:val="20"/>
    </w:rPr>
  </w:style>
  <w:style w:type="paragraph" w:styleId="691">
    <w:name w:val="toc 7"/>
    <w:basedOn w:val="676"/>
    <w:next w:val="676"/>
    <w:uiPriority w:val="39"/>
    <w:unhideWhenUsed/>
    <w:qFormat/>
    <w:pPr>
      <w:ind w:left="1701"/>
      <w:spacing w:after="57"/>
    </w:pPr>
  </w:style>
  <w:style w:type="paragraph" w:styleId="692">
    <w:name w:val="table of authorities"/>
    <w:basedOn w:val="676"/>
    <w:next w:val="676"/>
    <w:uiPriority w:val="0"/>
    <w:qFormat/>
    <w:pPr>
      <w:ind w:left="420"/>
    </w:pPr>
  </w:style>
  <w:style w:type="paragraph" w:styleId="693">
    <w:name w:val="Caption"/>
    <w:basedOn w:val="676"/>
    <w:next w:val="67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4">
    <w:name w:val="Body Text Indent"/>
    <w:basedOn w:val="676"/>
    <w:uiPriority w:val="0"/>
    <w:qFormat/>
    <w:pPr>
      <w:ind w:left="156"/>
      <w:spacing w:line="300" w:lineRule="auto"/>
      <w:widowControl/>
    </w:pPr>
    <w:rPr>
      <w:rFonts w:ascii="仿宋_GB2312" w:eastAsia="仿宋_GB2312"/>
      <w:sz w:val="28"/>
      <w:szCs w:val="20"/>
    </w:rPr>
  </w:style>
  <w:style w:type="paragraph" w:styleId="695">
    <w:name w:val="index 4"/>
    <w:basedOn w:val="676"/>
    <w:next w:val="676"/>
    <w:uiPriority w:val="0"/>
    <w:qFormat/>
    <w:pPr>
      <w:ind w:left="1260"/>
    </w:pPr>
    <w:rPr>
      <w:rFonts w:eastAsia="楷体_GB2312"/>
      <w:sz w:val="26"/>
      <w:szCs w:val="26"/>
    </w:rPr>
  </w:style>
  <w:style w:type="paragraph" w:styleId="696">
    <w:name w:val="toc 5"/>
    <w:basedOn w:val="676"/>
    <w:next w:val="676"/>
    <w:uiPriority w:val="39"/>
    <w:unhideWhenUsed/>
    <w:qFormat/>
    <w:pPr>
      <w:ind w:left="1134"/>
      <w:spacing w:after="57"/>
    </w:pPr>
  </w:style>
  <w:style w:type="paragraph" w:styleId="697">
    <w:name w:val="toc 3"/>
    <w:basedOn w:val="676"/>
    <w:next w:val="676"/>
    <w:uiPriority w:val="39"/>
    <w:unhideWhenUsed/>
    <w:qFormat/>
    <w:pPr>
      <w:ind w:left="567"/>
      <w:spacing w:after="57"/>
    </w:pPr>
  </w:style>
  <w:style w:type="paragraph" w:styleId="698">
    <w:name w:val="Plain Text"/>
    <w:basedOn w:val="676"/>
    <w:uiPriority w:val="0"/>
    <w:qFormat/>
    <w:rPr>
      <w:rFonts w:ascii="宋体" w:hAnsi="Courier New"/>
      <w:szCs w:val="20"/>
    </w:rPr>
  </w:style>
  <w:style w:type="paragraph" w:styleId="699">
    <w:name w:val="toc 8"/>
    <w:basedOn w:val="676"/>
    <w:next w:val="676"/>
    <w:uiPriority w:val="39"/>
    <w:unhideWhenUsed/>
    <w:qFormat/>
    <w:pPr>
      <w:ind w:left="1984"/>
      <w:spacing w:after="57"/>
    </w:pPr>
  </w:style>
  <w:style w:type="paragraph" w:styleId="700">
    <w:name w:val="Body Text Indent 2"/>
    <w:basedOn w:val="676"/>
    <w:uiPriority w:val="0"/>
    <w:qFormat/>
    <w:pPr>
      <w:ind w:firstLine="559"/>
      <w:spacing w:line="400" w:lineRule="exact"/>
      <w:tabs>
        <w:tab w:val="left" w:pos="0" w:leader="none"/>
        <w:tab w:val="left" w:pos="1134" w:leader="none"/>
      </w:tabs>
    </w:pPr>
    <w:rPr>
      <w:rFonts w:ascii="楷体_GB2312" w:eastAsia="楷体_GB2312"/>
      <w:sz w:val="24"/>
    </w:rPr>
  </w:style>
  <w:style w:type="paragraph" w:styleId="701">
    <w:name w:val="endnote text"/>
    <w:basedOn w:val="676"/>
    <w:link w:val="867"/>
    <w:uiPriority w:val="99"/>
    <w:semiHidden/>
    <w:unhideWhenUsed/>
    <w:qFormat/>
    <w:rPr>
      <w:sz w:val="20"/>
    </w:rPr>
  </w:style>
  <w:style w:type="paragraph" w:styleId="702">
    <w:name w:val="Footer"/>
    <w:basedOn w:val="676"/>
    <w:uiPriority w:val="99"/>
    <w:qFormat/>
    <w:pPr>
      <w:jc w:val="left"/>
      <w:tabs>
        <w:tab w:val="center" w:pos="4153" w:leader="none"/>
        <w:tab w:val="right" w:pos="8306" w:leader="none"/>
      </w:tabs>
    </w:pPr>
    <w:rPr>
      <w:rFonts w:ascii="Tahoma" w:hAnsi="Tahoma"/>
      <w:sz w:val="18"/>
      <w:szCs w:val="18"/>
    </w:rPr>
  </w:style>
  <w:style w:type="paragraph" w:styleId="703">
    <w:name w:val="Header"/>
    <w:basedOn w:val="67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04">
    <w:name w:val="toc 1"/>
    <w:basedOn w:val="676"/>
    <w:next w:val="676"/>
    <w:uiPriority w:val="39"/>
    <w:unhideWhenUsed/>
    <w:qFormat/>
    <w:pPr>
      <w:jc w:val="left"/>
      <w:spacing w:before="120" w:after="120"/>
    </w:pPr>
    <w:rPr>
      <w:b/>
      <w:bCs/>
      <w:caps/>
      <w:sz w:val="20"/>
      <w:szCs w:val="20"/>
    </w:rPr>
  </w:style>
  <w:style w:type="paragraph" w:styleId="705">
    <w:name w:val="toc 4"/>
    <w:basedOn w:val="676"/>
    <w:next w:val="676"/>
    <w:uiPriority w:val="39"/>
    <w:unhideWhenUsed/>
    <w:qFormat/>
    <w:pPr>
      <w:ind w:left="850"/>
      <w:spacing w:after="57"/>
    </w:pPr>
  </w:style>
  <w:style w:type="paragraph" w:styleId="706">
    <w:name w:val="Subtitle"/>
    <w:basedOn w:val="676"/>
    <w:next w:val="676"/>
    <w:link w:val="733"/>
    <w:uiPriority w:val="11"/>
    <w:qFormat/>
    <w:pPr>
      <w:spacing w:before="200" w:after="200"/>
    </w:pPr>
    <w:rPr>
      <w:sz w:val="24"/>
    </w:rPr>
  </w:style>
  <w:style w:type="paragraph" w:styleId="707">
    <w:name w:val="footnote text"/>
    <w:basedOn w:val="676"/>
    <w:link w:val="866"/>
    <w:uiPriority w:val="99"/>
    <w:semiHidden/>
    <w:unhideWhenUsed/>
    <w:qFormat/>
    <w:pPr>
      <w:spacing w:after="40"/>
    </w:pPr>
    <w:rPr>
      <w:sz w:val="18"/>
    </w:rPr>
  </w:style>
  <w:style w:type="paragraph" w:styleId="708">
    <w:name w:val="toc 6"/>
    <w:basedOn w:val="676"/>
    <w:next w:val="676"/>
    <w:uiPriority w:val="39"/>
    <w:unhideWhenUsed/>
    <w:qFormat/>
    <w:pPr>
      <w:ind w:left="1417"/>
      <w:spacing w:after="57"/>
    </w:pPr>
  </w:style>
  <w:style w:type="paragraph" w:styleId="709">
    <w:name w:val="table of figures"/>
    <w:basedOn w:val="676"/>
    <w:next w:val="676"/>
    <w:uiPriority w:val="99"/>
    <w:unhideWhenUsed/>
    <w:qFormat/>
  </w:style>
  <w:style w:type="paragraph" w:styleId="710">
    <w:name w:val="toc 2"/>
    <w:basedOn w:val="676"/>
    <w:next w:val="676"/>
    <w:uiPriority w:val="39"/>
    <w:unhideWhenUsed/>
    <w:qFormat/>
    <w:pPr>
      <w:ind w:left="283"/>
      <w:spacing w:after="57"/>
    </w:pPr>
  </w:style>
  <w:style w:type="paragraph" w:styleId="711">
    <w:name w:val="toc 9"/>
    <w:basedOn w:val="676"/>
    <w:next w:val="676"/>
    <w:uiPriority w:val="39"/>
    <w:unhideWhenUsed/>
    <w:qFormat/>
    <w:pPr>
      <w:ind w:left="2268"/>
      <w:spacing w:after="57"/>
    </w:pPr>
  </w:style>
  <w:style w:type="paragraph" w:styleId="712">
    <w:name w:val="Body Text 2"/>
    <w:basedOn w:val="676"/>
    <w:uiPriority w:val="0"/>
    <w:qFormat/>
    <w:pPr>
      <w:spacing w:after="120" w:line="480" w:lineRule="auto"/>
    </w:pPr>
  </w:style>
  <w:style w:type="paragraph" w:styleId="713">
    <w:name w:val="Normal (Web)"/>
    <w:basedOn w:val="676"/>
    <w:uiPriority w:val="0"/>
    <w:qFormat/>
    <w:pPr>
      <w:ind w:firstLine="420"/>
      <w:jc w:val="left"/>
      <w:spacing w:before="100" w:beforeAutospacing="1" w:after="100" w:afterAutospacing="1" w:line="288" w:lineRule="auto"/>
      <w:widowControl/>
    </w:pPr>
    <w:rPr>
      <w:rFonts w:ascii="宋体" w:hAnsi="宋体"/>
      <w:sz w:val="24"/>
    </w:rPr>
  </w:style>
  <w:style w:type="paragraph" w:styleId="714">
    <w:name w:val="Title"/>
    <w:basedOn w:val="676"/>
    <w:uiPriority w:val="0"/>
    <w:qFormat/>
    <w:pPr>
      <w:ind w:firstLine="420"/>
      <w:jc w:val="center"/>
      <w:spacing w:before="240" w:after="60" w:line="288" w:lineRule="auto"/>
      <w:outlineLvl w:val="0"/>
    </w:pPr>
    <w:rPr>
      <w:rFonts w:ascii="Arial" w:hAnsi="Arial" w:cs="Arial"/>
      <w:b/>
      <w:bCs/>
      <w:sz w:val="32"/>
      <w:szCs w:val="32"/>
    </w:rPr>
  </w:style>
  <w:style w:type="paragraph" w:styleId="715">
    <w:name w:val="Body Text First Indent 2"/>
    <w:basedOn w:val="694"/>
    <w:uiPriority w:val="0"/>
    <w:qFormat/>
    <w:pPr>
      <w:ind w:left="420" w:firstLine="420"/>
      <w:spacing w:after="120" w:line="240" w:lineRule="auto"/>
      <w:widowControl w:val="off"/>
    </w:pPr>
    <w:rPr>
      <w:rFonts w:ascii="Times New Roman" w:eastAsia="宋体"/>
      <w:sz w:val="21"/>
      <w:szCs w:val="24"/>
    </w:rPr>
  </w:style>
  <w:style w:type="table" w:styleId="716">
    <w:name w:val="Table Grid"/>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basedOn w:val="686"/>
    <w:uiPriority w:val="99"/>
    <w:semiHidden/>
    <w:unhideWhenUsed/>
    <w:qFormat/>
    <w:rPr>
      <w:vertAlign w:val="superscript"/>
    </w:rPr>
  </w:style>
  <w:style w:type="character" w:styleId="718">
    <w:name w:val="FollowedHyperlink"/>
    <w:uiPriority w:val="0"/>
    <w:qFormat/>
    <w:rPr>
      <w:rFonts w:ascii="Tahoma" w:hAnsi="Tahoma" w:cs="仿宋_GB2312"/>
      <w:color w:val="auto"/>
      <w:sz w:val="24"/>
      <w:szCs w:val="28"/>
      <w:u w:val="none"/>
    </w:rPr>
  </w:style>
  <w:style w:type="character" w:styleId="719">
    <w:name w:val="Hyperlink"/>
    <w:uiPriority w:val="0"/>
    <w:qFormat/>
    <w:rPr>
      <w:rFonts w:ascii="Tahoma" w:hAnsi="Tahoma" w:cs="仿宋_GB2312"/>
      <w:color w:val="0000ff"/>
      <w:sz w:val="24"/>
      <w:szCs w:val="28"/>
      <w:u w:val="single"/>
    </w:rPr>
  </w:style>
  <w:style w:type="character" w:styleId="720">
    <w:name w:val="footnote reference"/>
    <w:basedOn w:val="686"/>
    <w:uiPriority w:val="99"/>
    <w:unhideWhenUsed/>
    <w:qFormat/>
    <w:rPr>
      <w:vertAlign w:val="superscript"/>
    </w:rPr>
  </w:style>
  <w:style w:type="paragraph" w:styleId="721" w:customStyle="1">
    <w:name w:val="引文目录1"/>
    <w:basedOn w:val="676"/>
    <w:next w:val="676"/>
    <w:uiPriority w:val="0"/>
    <w:qFormat/>
    <w:pPr>
      <w:ind w:left="420"/>
    </w:pPr>
  </w:style>
  <w:style w:type="character" w:styleId="722" w:customStyle="1">
    <w:name w:val="标题 1 Char"/>
    <w:basedOn w:val="686"/>
    <w:link w:val="677"/>
    <w:uiPriority w:val="9"/>
    <w:qFormat/>
    <w:rPr>
      <w:rFonts w:ascii="Arial" w:hAnsi="Arial" w:eastAsia="Arial" w:cs="Arial"/>
      <w:sz w:val="40"/>
      <w:szCs w:val="40"/>
    </w:rPr>
  </w:style>
  <w:style w:type="character" w:styleId="723" w:customStyle="1">
    <w:name w:val="标题 2 Char"/>
    <w:basedOn w:val="686"/>
    <w:link w:val="678"/>
    <w:uiPriority w:val="9"/>
    <w:qFormat/>
    <w:rPr>
      <w:rFonts w:ascii="Arial" w:hAnsi="Arial" w:eastAsia="Arial" w:cs="Arial"/>
      <w:sz w:val="34"/>
    </w:rPr>
  </w:style>
  <w:style w:type="character" w:styleId="724" w:customStyle="1">
    <w:name w:val="Heading 3 Char"/>
    <w:basedOn w:val="686"/>
    <w:uiPriority w:val="9"/>
    <w:qFormat/>
    <w:rPr>
      <w:rFonts w:ascii="Arial" w:hAnsi="Arial" w:eastAsia="Arial" w:cs="Arial"/>
      <w:sz w:val="30"/>
      <w:szCs w:val="30"/>
    </w:rPr>
  </w:style>
  <w:style w:type="character" w:styleId="725" w:customStyle="1">
    <w:name w:val="Heading 4 Char"/>
    <w:basedOn w:val="686"/>
    <w:uiPriority w:val="9"/>
    <w:qFormat/>
    <w:rPr>
      <w:rFonts w:ascii="Arial" w:hAnsi="Arial" w:eastAsia="Arial" w:cs="Arial"/>
      <w:b/>
      <w:bCs/>
      <w:sz w:val="26"/>
      <w:szCs w:val="26"/>
    </w:rPr>
  </w:style>
  <w:style w:type="character" w:styleId="726" w:customStyle="1">
    <w:name w:val="标题 5 Char"/>
    <w:basedOn w:val="686"/>
    <w:link w:val="681"/>
    <w:uiPriority w:val="9"/>
    <w:qFormat/>
    <w:rPr>
      <w:rFonts w:ascii="Arial" w:hAnsi="Arial" w:eastAsia="Arial" w:cs="Arial"/>
      <w:b/>
      <w:bCs/>
      <w:sz w:val="24"/>
      <w:szCs w:val="24"/>
    </w:rPr>
  </w:style>
  <w:style w:type="character" w:styleId="727" w:customStyle="1">
    <w:name w:val="标题 6 Char"/>
    <w:basedOn w:val="686"/>
    <w:link w:val="682"/>
    <w:uiPriority w:val="9"/>
    <w:qFormat/>
    <w:rPr>
      <w:rFonts w:ascii="Arial" w:hAnsi="Arial" w:eastAsia="Arial" w:cs="Arial"/>
      <w:b/>
      <w:bCs/>
      <w:sz w:val="22"/>
      <w:szCs w:val="22"/>
    </w:rPr>
  </w:style>
  <w:style w:type="character" w:styleId="728" w:customStyle="1">
    <w:name w:val="标题 7 Char"/>
    <w:basedOn w:val="686"/>
    <w:link w:val="683"/>
    <w:uiPriority w:val="9"/>
    <w:qFormat/>
    <w:rPr>
      <w:rFonts w:ascii="Arial" w:hAnsi="Arial" w:eastAsia="Arial" w:cs="Arial"/>
      <w:b/>
      <w:bCs/>
      <w:i/>
      <w:iCs/>
      <w:sz w:val="22"/>
      <w:szCs w:val="22"/>
    </w:rPr>
  </w:style>
  <w:style w:type="character" w:styleId="729" w:customStyle="1">
    <w:name w:val="标题 8 Char"/>
    <w:basedOn w:val="686"/>
    <w:link w:val="684"/>
    <w:uiPriority w:val="9"/>
    <w:qFormat/>
    <w:rPr>
      <w:rFonts w:ascii="Arial" w:hAnsi="Arial" w:eastAsia="Arial" w:cs="Arial"/>
      <w:i/>
      <w:iCs/>
      <w:sz w:val="22"/>
      <w:szCs w:val="22"/>
    </w:rPr>
  </w:style>
  <w:style w:type="character" w:styleId="730" w:customStyle="1">
    <w:name w:val="标题 9 Char"/>
    <w:basedOn w:val="686"/>
    <w:link w:val="685"/>
    <w:uiPriority w:val="9"/>
    <w:qFormat/>
    <w:rPr>
      <w:rFonts w:ascii="Arial" w:hAnsi="Arial" w:eastAsia="Arial" w:cs="Arial"/>
      <w:i/>
      <w:iCs/>
      <w:sz w:val="21"/>
      <w:szCs w:val="21"/>
    </w:rPr>
  </w:style>
  <w:style w:type="paragraph" w:styleId="731">
    <w:name w:val="No Spacing"/>
    <w:uiPriority w:val="1"/>
    <w:qFormat/>
    <w:rPr>
      <w:rFonts w:ascii="Times New Roman" w:hAnsi="Times New Roman" w:eastAsia="宋体" w:cs="Times New Roman"/>
      <w:lang w:val="en-US" w:eastAsia="zh-CN" w:bidi="ar-SA"/>
    </w:rPr>
  </w:style>
  <w:style w:type="character" w:styleId="732" w:customStyle="1">
    <w:name w:val="Title Char"/>
    <w:basedOn w:val="686"/>
    <w:uiPriority w:val="10"/>
    <w:qFormat/>
    <w:rPr>
      <w:sz w:val="48"/>
      <w:szCs w:val="48"/>
    </w:rPr>
  </w:style>
  <w:style w:type="character" w:styleId="733" w:customStyle="1">
    <w:name w:val="副标题 Char"/>
    <w:basedOn w:val="686"/>
    <w:link w:val="706"/>
    <w:uiPriority w:val="11"/>
    <w:qFormat/>
    <w:rPr>
      <w:sz w:val="24"/>
      <w:szCs w:val="24"/>
    </w:rPr>
  </w:style>
  <w:style w:type="paragraph" w:styleId="734">
    <w:name w:val="Quote"/>
    <w:basedOn w:val="676"/>
    <w:next w:val="676"/>
    <w:link w:val="735"/>
    <w:uiPriority w:val="29"/>
    <w:qFormat/>
    <w:pPr>
      <w:ind w:left="720" w:right="720"/>
    </w:pPr>
    <w:rPr>
      <w:i/>
    </w:rPr>
  </w:style>
  <w:style w:type="character" w:styleId="735" w:customStyle="1">
    <w:name w:val="引用 Char"/>
    <w:link w:val="734"/>
    <w:uiPriority w:val="29"/>
    <w:qFormat/>
    <w:rPr>
      <w:i/>
    </w:rPr>
  </w:style>
  <w:style w:type="paragraph" w:styleId="736">
    <w:name w:val="Intense Quote"/>
    <w:basedOn w:val="676"/>
    <w:next w:val="676"/>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Char"/>
    <w:link w:val="736"/>
    <w:uiPriority w:val="30"/>
    <w:qFormat/>
    <w:rPr>
      <w:i/>
    </w:rPr>
  </w:style>
  <w:style w:type="character" w:styleId="738" w:customStyle="1">
    <w:name w:val="Header Char"/>
    <w:basedOn w:val="686"/>
    <w:uiPriority w:val="99"/>
    <w:qFormat/>
  </w:style>
  <w:style w:type="character" w:styleId="739" w:customStyle="1">
    <w:name w:val="Footer Char"/>
    <w:basedOn w:val="686"/>
    <w:uiPriority w:val="99"/>
    <w:qFormat/>
  </w:style>
  <w:style w:type="character" w:styleId="740" w:customStyle="1">
    <w:name w:val="Caption Char"/>
    <w:uiPriority w:val="99"/>
    <w:qFormat/>
  </w:style>
  <w:style w:type="table" w:styleId="741" w:customStyle="1">
    <w:name w:val="Table Grid Light"/>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8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8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8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8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8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8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8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8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8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8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87"/>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87"/>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1" w:customStyle="1">
    <w:name w:val="Grid Table 3"/>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8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8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8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8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87"/>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87"/>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8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0" w:customStyle="1">
    <w:name w:val="Grid Table 4 - Accent 2"/>
    <w:basedOn w:val="68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1" w:customStyle="1">
    <w:name w:val="Grid Table 4 - Accent 3"/>
    <w:basedOn w:val="68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2" w:customStyle="1">
    <w:name w:val="Grid Table 4 - Accent 4"/>
    <w:basedOn w:val="68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3" w:customStyle="1">
    <w:name w:val="Grid Table 4 - Accent 5"/>
    <w:basedOn w:val="68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4" w:customStyle="1">
    <w:name w:val="Grid Table 4 - Accent 6"/>
    <w:basedOn w:val="68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5" w:customStyle="1">
    <w:name w:val="Grid Table 5 Dark"/>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7" w:customStyle="1">
    <w:name w:val="Grid Table 5 Dark - Accent 2"/>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8" w:customStyle="1">
    <w:name w:val="Grid Table 5 Dark - Accent 3"/>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9" w:customStyle="1">
    <w:name w:val="Grid Table 5 Dark- Accent 4"/>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0" w:customStyle="1">
    <w:name w:val="Grid Table 5 Dark - Accent 5"/>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1" w:customStyle="1">
    <w:name w:val="Grid Table 5 Dark - Accent 6"/>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2" w:customStyle="1">
    <w:name w:val="Grid Table 6 Colorful"/>
    <w:basedOn w:val="6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8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8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8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86" w:customStyle="1">
    <w:name w:val="Grid Table 6 Colorful - Accent 4"/>
    <w:basedOn w:val="68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8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8" w:customStyle="1">
    <w:name w:val="Grid Table 6 Colorful - Accent 6"/>
    <w:basedOn w:val="68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9" w:customStyle="1">
    <w:name w:val="Grid Table 7 Colorful"/>
    <w:basedOn w:val="6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8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8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8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8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8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8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8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87"/>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87"/>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87"/>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87"/>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87"/>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87"/>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List Table 2"/>
    <w:basedOn w:val="6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8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5" w:customStyle="1">
    <w:name w:val="List Table 2 - Accent 2"/>
    <w:basedOn w:val="68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6" w:customStyle="1">
    <w:name w:val="List Table 2 - Accent 3"/>
    <w:basedOn w:val="68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7" w:customStyle="1">
    <w:name w:val="List Table 2 - Accent 4"/>
    <w:basedOn w:val="68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8" w:customStyle="1">
    <w:name w:val="List Table 2 - Accent 5"/>
    <w:basedOn w:val="68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9" w:customStyle="1">
    <w:name w:val="List Table 2 - Accent 6"/>
    <w:basedOn w:val="68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0" w:customStyle="1">
    <w:name w:val="List Table 3"/>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8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2" w:customStyle="1">
    <w:name w:val="List Table 3 - Accent 2"/>
    <w:basedOn w:val="68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8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8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8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8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7" w:customStyle="1">
    <w:name w:val="List Table 4"/>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8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9" w:customStyle="1">
    <w:name w:val="List Table 4 - Accent 2"/>
    <w:basedOn w:val="68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0" w:customStyle="1">
    <w:name w:val="List Table 4 - Accent 3"/>
    <w:basedOn w:val="68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1" w:customStyle="1">
    <w:name w:val="List Table 4 - Accent 4"/>
    <w:basedOn w:val="68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2" w:customStyle="1">
    <w:name w:val="List Table 4 - Accent 5"/>
    <w:basedOn w:val="68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3" w:customStyle="1">
    <w:name w:val="List Table 4 - Accent 6"/>
    <w:basedOn w:val="68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4" w:customStyle="1">
    <w:name w:val="List Table 5 Dark"/>
    <w:basedOn w:val="6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8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8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8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8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8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8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8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87"/>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3" w:customStyle="1">
    <w:name w:val="List Table 6 Colorful - Accent 2"/>
    <w:basedOn w:val="687"/>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4" w:customStyle="1">
    <w:name w:val="List Table 6 Colorful - Accent 3"/>
    <w:basedOn w:val="687"/>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5" w:customStyle="1">
    <w:name w:val="List Table 6 Colorful - Accent 4"/>
    <w:basedOn w:val="687"/>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6" w:customStyle="1">
    <w:name w:val="List Table 6 Colorful - Accent 5"/>
    <w:basedOn w:val="687"/>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7" w:customStyle="1">
    <w:name w:val="List Table 6 Colorful - Accent 6"/>
    <w:basedOn w:val="687"/>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8" w:customStyle="1">
    <w:name w:val="List Table 7 Colorful"/>
    <w:basedOn w:val="68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87"/>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87"/>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87"/>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87"/>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87"/>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87"/>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7" w:customStyle="1">
    <w:name w:val="Lined - Accent 2"/>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8" w:customStyle="1">
    <w:name w:val="Lined - Accent 3"/>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9" w:customStyle="1">
    <w:name w:val="Lined - Accent 4"/>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0" w:customStyle="1">
    <w:name w:val="Lined - Accent 5"/>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1" w:customStyle="1">
    <w:name w:val="Lined - Accent 6"/>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2" w:customStyle="1">
    <w:name w:val="Bordered &amp; Lined - Accent"/>
    <w:basedOn w:val="6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8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4" w:customStyle="1">
    <w:name w:val="Bordered &amp; Lined - Accent 2"/>
    <w:basedOn w:val="68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5" w:customStyle="1">
    <w:name w:val="Bordered &amp; Lined - Accent 3"/>
    <w:basedOn w:val="68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6" w:customStyle="1">
    <w:name w:val="Bordered &amp; Lined - Accent 4"/>
    <w:basedOn w:val="68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7" w:customStyle="1">
    <w:name w:val="Bordered &amp; Lined - Accent 5"/>
    <w:basedOn w:val="68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8" w:customStyle="1">
    <w:name w:val="Bordered &amp; Lined - Accent 6"/>
    <w:basedOn w:val="68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9" w:customStyle="1">
    <w:name w:val="Bordered"/>
    <w:basedOn w:val="6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8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1" w:customStyle="1">
    <w:name w:val="Bordered - Accent 2"/>
    <w:basedOn w:val="68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2" w:customStyle="1">
    <w:name w:val="Bordered - Accent 3"/>
    <w:basedOn w:val="68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3" w:customStyle="1">
    <w:name w:val="Bordered - Accent 4"/>
    <w:basedOn w:val="68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4" w:customStyle="1">
    <w:name w:val="Bordered - Accent 5"/>
    <w:basedOn w:val="68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5" w:customStyle="1">
    <w:name w:val="Bordered - Accent 6"/>
    <w:basedOn w:val="68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6" w:customStyle="1">
    <w:name w:val="脚注文本 Char"/>
    <w:link w:val="707"/>
    <w:uiPriority w:val="99"/>
    <w:qFormat/>
    <w:rPr>
      <w:sz w:val="18"/>
    </w:rPr>
  </w:style>
  <w:style w:type="character" w:styleId="867" w:customStyle="1">
    <w:name w:val="尾注文本 Char"/>
    <w:link w:val="701"/>
    <w:uiPriority w:val="99"/>
    <w:qFormat/>
    <w:rPr>
      <w:sz w:val="20"/>
    </w:rPr>
  </w:style>
  <w:style w:type="paragraph" w:styleId="868" w:customStyle="1">
    <w:name w:val="TOC 标题1"/>
    <w:uiPriority w:val="39"/>
    <w:unhideWhenUsed/>
    <w:qFormat/>
    <w:rPr>
      <w:rFonts w:ascii="Times New Roman" w:hAnsi="Times New Roman" w:eastAsia="宋体" w:cs="Times New Roman"/>
      <w:lang w:val="en-US" w:eastAsia="zh-CN" w:bidi="ar-SA"/>
    </w:rPr>
  </w:style>
  <w:style w:type="paragraph" w:styleId="869" w:customStyle="1">
    <w:name w:val="标题 41"/>
    <w:basedOn w:val="676"/>
    <w:next w:val="676"/>
    <w:uiPriority w:val="0"/>
    <w:qFormat/>
    <w:pPr>
      <w:jc w:val="center"/>
      <w:keepNext/>
      <w:outlineLvl w:val="3"/>
    </w:pPr>
    <w:rPr>
      <w:rFonts w:eastAsia="楷体_GB2312"/>
      <w:b/>
      <w:bCs/>
      <w:sz w:val="13"/>
    </w:rPr>
  </w:style>
  <w:style w:type="paragraph" w:styleId="870" w:customStyle="1">
    <w:name w:val="正文文本1"/>
    <w:basedOn w:val="676"/>
    <w:next w:val="676"/>
    <w:uiPriority w:val="0"/>
    <w:qFormat/>
    <w:rPr>
      <w:rFonts w:ascii="仿宋_GB2312" w:eastAsia="仿宋_GB2312"/>
      <w:sz w:val="28"/>
      <w:szCs w:val="20"/>
    </w:rPr>
  </w:style>
  <w:style w:type="paragraph" w:styleId="871" w:customStyle="1">
    <w:name w:val="列出段落1"/>
    <w:basedOn w:val="676"/>
    <w:uiPriority w:val="34"/>
    <w:qFormat/>
    <w:pPr>
      <w:ind w:firstLine="420"/>
    </w:pPr>
    <w:rPr>
      <w:rFonts w:ascii="Calibri" w:hAnsi="Calibri"/>
      <w:szCs w:val="22"/>
    </w:rPr>
  </w:style>
  <w:style w:type="paragraph" w:styleId="872" w:customStyle="1">
    <w:name w:val="TOC Heading1"/>
    <w:next w:val="676"/>
    <w:uiPriority w:val="0"/>
    <w:qFormat/>
    <w:rPr>
      <w:rFonts w:ascii="Calibri-Bold" w:hAnsi="Calibri-Bold" w:eastAsia="宋体" w:cs="Times New Roman"/>
      <w:sz w:val="32"/>
      <w:lang w:val="en-US" w:eastAsia="zh-CN" w:bidi="ar-SA"/>
    </w:rPr>
  </w:style>
  <w:style w:type="paragraph" w:styleId="873" w:customStyle="1">
    <w:name w:val="_Style 1"/>
    <w:basedOn w:val="676"/>
    <w:uiPriority w:val="0"/>
    <w:qFormat/>
    <w:pPr>
      <w:ind w:firstLine="420"/>
    </w:pPr>
    <w:rPr>
      <w:sz w:val="20"/>
    </w:rPr>
  </w:style>
  <w:style w:type="paragraph" w:styleId="874" w:customStyle="1">
    <w:name w:val="列出段落11"/>
    <w:basedOn w:val="676"/>
    <w:uiPriority w:val="0"/>
    <w:qFormat/>
    <w:pPr>
      <w:ind w:firstLine="420"/>
    </w:pPr>
    <w:rPr>
      <w:rFonts w:ascii="Calibri" w:hAnsi="Calibri"/>
      <w:color w:val="000000"/>
      <w:spacing w:val="-8"/>
      <w:szCs w:val="22"/>
    </w:rPr>
  </w:style>
  <w:style w:type="paragraph" w:styleId="875" w:customStyle="1">
    <w:name w:val="样式 小四 段前: 5 磅 段后: 5 磅 首行缩进: 2 字符"/>
    <w:basedOn w:val="676"/>
    <w:uiPriority w:val="0"/>
    <w:qFormat/>
    <w:pPr>
      <w:jc w:val="center"/>
      <w:spacing w:line="360" w:lineRule="auto"/>
    </w:pPr>
    <w:rPr>
      <w:rFonts w:hint="eastAsia" w:ascii="宋体" w:hAnsi="宋体"/>
      <w:bCs/>
      <w:color w:val="ff0000"/>
      <w:sz w:val="24"/>
    </w:rPr>
  </w:style>
  <w:style w:type="character" w:styleId="876" w:customStyle="1">
    <w:name w:val="font41"/>
    <w:basedOn w:val="686"/>
    <w:uiPriority w:val="0"/>
    <w:qFormat/>
    <w:rPr>
      <w:rFonts w:hint="eastAsia" w:ascii="宋体" w:hAnsi="宋体" w:eastAsia="宋体" w:cs="宋体"/>
      <w:color w:val="000000"/>
      <w:sz w:val="24"/>
      <w:szCs w:val="24"/>
      <w:u w:val="none"/>
    </w:rPr>
  </w:style>
  <w:style w:type="paragraph" w:styleId="877" w:customStyle="1">
    <w:name w:val="Body text|1"/>
    <w:basedOn w:val="676"/>
    <w:uiPriority w:val="0"/>
    <w:qFormat/>
    <w:pPr>
      <w:ind w:firstLine="400"/>
      <w:spacing w:line="432" w:lineRule="auto"/>
    </w:pPr>
    <w:rPr>
      <w:rFonts w:ascii="宋体" w:hAnsi="宋体" w:cs="宋体"/>
      <w:sz w:val="22"/>
      <w:szCs w:val="22"/>
      <w:lang w:val="zh-TW" w:eastAsia="zh-TW" w:bidi="zh-TW"/>
    </w:rPr>
  </w:style>
  <w:style w:type="paragraph" w:styleId="878" w:customStyle="1">
    <w:name w:val="Other|1"/>
    <w:basedOn w:val="676"/>
    <w:uiPriority w:val="0"/>
    <w:qFormat/>
    <w:rPr>
      <w:rFonts w:ascii="宋体" w:hAnsi="宋体" w:cs="宋体"/>
      <w:sz w:val="22"/>
      <w:szCs w:val="22"/>
      <w:lang w:val="zh-TW" w:eastAsia="zh-TW" w:bidi="zh-TW"/>
    </w:rPr>
  </w:style>
  <w:style w:type="character" w:styleId="879" w:customStyle="1">
    <w:name w:val="font01"/>
    <w:basedOn w:val="686"/>
    <w:uiPriority w:val="0"/>
    <w:qFormat/>
    <w:rPr>
      <w:rFonts w:hint="eastAsia" w:ascii="宋体" w:hAnsi="宋体" w:eastAsia="宋体" w:cs="宋体"/>
      <w:color w:val="000000"/>
      <w:sz w:val="22"/>
      <w:szCs w:val="22"/>
      <w:u w:val="none"/>
    </w:rPr>
  </w:style>
  <w:style w:type="paragraph" w:styleId="88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881" w:customStyle="1">
    <w:name w:val="List Paragraph1"/>
    <w:basedOn w:val="676"/>
    <w:uiPriority w:val="0"/>
    <w:qFormat/>
    <w:pPr>
      <w:ind w:firstLine="420"/>
    </w:pPr>
    <w:rPr>
      <w:rFonts w:ascii="Calibri" w:hAnsi="Calibri"/>
      <w:szCs w:val="21"/>
    </w:rPr>
  </w:style>
  <w:style w:type="character" w:styleId="882" w:customStyle="1">
    <w:name w:val="无"/>
    <w:uiPriority w:val="0"/>
    <w:qFormat/>
    <w:rPr>
      <w:rFonts w:hint="default" w:ascii="Times New Roman" w:hAnsi="Times New Roman" w:eastAsia="宋体" w:cs="Times New Roman"/>
      <w:sz w:val="21"/>
      <w:szCs w:val="24"/>
      <w:lang w:val="en-US" w:eastAsia="zh-CN" w:bidi="ar-SA"/>
    </w:rPr>
  </w:style>
  <w:style w:type="character" w:styleId="883" w:customStyle="1">
    <w:name w:val="Hyperlink.0"/>
    <w:basedOn w:val="882"/>
    <w:uiPriority w:val="0"/>
    <w:qFormat/>
    <w:rPr>
      <w:rFonts w:hint="default" w:ascii="宋体" w:hAnsi="宋体" w:eastAsia="宋体" w:cs="宋体"/>
      <w:sz w:val="24"/>
      <w:szCs w:val="24"/>
      <w:lang w:val="en-US" w:eastAsia="zh-CN" w:bidi="ar-SA"/>
    </w:rPr>
  </w:style>
  <w:style w:type="paragraph" w:styleId="884" w:customStyle="1">
    <w:name w:val="普通(网站)1"/>
    <w:basedOn w:val="676"/>
    <w:uiPriority w:val="0"/>
    <w:qFormat/>
    <w:pPr>
      <w:ind w:firstLine="420"/>
      <w:jc w:val="left"/>
      <w:spacing w:before="100" w:beforeAutospacing="1" w:after="100" w:afterAutospacing="1" w:line="288" w:lineRule="auto"/>
      <w:widowControl/>
    </w:pPr>
    <w:rPr>
      <w:rFonts w:hAnsi="宋体"/>
      <w:sz w:val="24"/>
    </w:rPr>
  </w:style>
  <w:style w:type="paragraph" w:styleId="885" w:customStyle="1">
    <w:name w:val="标题 31"/>
    <w:basedOn w:val="676"/>
    <w:next w:val="676"/>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886" w:customStyle="1">
    <w:name w:val="【正文】"/>
    <w:basedOn w:val="712"/>
    <w:uiPriority w:val="0"/>
    <w:qFormat/>
    <w:pPr>
      <w:ind w:firstLine="480"/>
      <w:tabs>
        <w:tab w:val="left" w:pos="540" w:leader="none"/>
      </w:tabs>
    </w:pPr>
    <w:rPr>
      <w:rFonts w:hAnsi="宋体" w:cs="宋体"/>
      <w:sz w:val="24"/>
      <w:lang w:val="zh-CN"/>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冯非</cp:lastModifiedBy>
  <cp:revision>2</cp:revision>
  <dcterms:created xsi:type="dcterms:W3CDTF">2024-11-08T09:06:00Z</dcterms:created>
  <dcterms:modified xsi:type="dcterms:W3CDTF">2024-11-27T09:40:18Z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A5F7BE1751704D84859E17E8674681A6_13</vt:lpwstr>
  </property>
</Properties>
</file>