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643"/>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公开招标公告</w:t>
      </w:r>
      <w:r>
        <w:rPr>
          <w:rFonts w:hint="eastAsia"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4"/>
              <w:rPr>
                <w:rFonts w:hint="eastAsia" w:cs="宋体"/>
                <w:color w:val="000000"/>
                <w:szCs w:val="24"/>
                <w:highlight w:val="none"/>
              </w:rPr>
            </w:pPr>
            <w:r>
              <w:rPr>
                <w:rFonts w:hint="eastAsia" w:cs="宋体"/>
                <w:color w:val="000000"/>
                <w:szCs w:val="24"/>
                <w:highlight w:val="none"/>
              </w:rPr>
              <w:t xml:space="preserve">项目概况</w:t>
            </w:r>
            <w:r>
              <w:rPr>
                <w:rFonts w:hint="eastAsia" w:cs="宋体"/>
                <w:color w:val="000000"/>
                <w:szCs w:val="24"/>
                <w:highlight w:val="none"/>
              </w:rPr>
            </w:r>
            <w:r/>
          </w:p>
          <w:p>
            <w:pPr>
              <w:pStyle w:val="1004"/>
              <w:rPr>
                <w:rFonts w:hint="eastAsia"/>
                <w:b/>
                <w:bCs/>
                <w:color w:val="000000"/>
                <w:szCs w:val="24"/>
                <w:highlight w:val="none"/>
              </w:rPr>
            </w:pPr>
            <w:r>
              <w:rPr>
                <w:rFonts w:hint="eastAsia" w:cs="宋体"/>
                <w:color w:val="000000"/>
                <w:szCs w:val="24"/>
                <w:highlight w:val="none"/>
                <w:lang w:eastAsia="zh-CN"/>
              </w:rPr>
              <w:t xml:space="preserve">昆山市震川社区卫生服务中心中药饮片和中药临方代加工服务（2年）</w:t>
            </w:r>
            <w:r>
              <w:rPr>
                <w:rFonts w:hint="eastAsia" w:cs="宋体"/>
                <w:color w:val="000000"/>
                <w:szCs w:val="24"/>
                <w:highlight w:val="none"/>
              </w:rPr>
              <w:t xml:space="preserve"> </w:t>
            </w:r>
            <w:r>
              <w:rPr>
                <w:rFonts w:hint="eastAsia" w:cs="宋体"/>
                <w:color w:val="000000"/>
                <w:szCs w:val="24"/>
                <w:highlight w:val="none"/>
                <w:lang w:eastAsia="zh-CN"/>
              </w:rPr>
              <w:t xml:space="preserve">JSZC-320583-SZWK-G2025-0026</w:t>
            </w:r>
            <w:r>
              <w:rPr>
                <w:rFonts w:hint="eastAsia" w:cs="宋体"/>
                <w:color w:val="000000"/>
                <w:szCs w:val="24"/>
                <w:highlight w:val="none"/>
              </w:rPr>
              <w:t xml:space="preserve"> 采购项目的潜在供应商应在苏采云系统获取采购文件，并于</w:t>
            </w:r>
            <w:r>
              <w:rPr>
                <w:rFonts w:hint="eastAsia" w:cs="宋体"/>
                <w:color w:val="000000"/>
                <w:szCs w:val="24"/>
                <w:highlight w:val="none"/>
                <w:lang w:eastAsia="zh-CN"/>
              </w:rPr>
              <w:t xml:space="preserve">2025-02-19</w:t>
            </w:r>
            <w:r>
              <w:rPr>
                <w:rFonts w:hint="eastAsia" w:cs="宋体"/>
                <w:color w:val="000000"/>
                <w:szCs w:val="24"/>
                <w:highlight w:val="none"/>
              </w:rPr>
              <w:t xml:space="preserve"> 13:30 （北京时间）前提交响应文件。</w:t>
            </w:r>
            <w:r>
              <w:rPr>
                <w:rFonts w:hint="eastAsia"/>
                <w:b/>
                <w:bCs/>
                <w:color w:val="000000"/>
                <w:szCs w:val="24"/>
                <w:highlight w:val="none"/>
              </w:rPr>
            </w:r>
            <w:r/>
          </w:p>
        </w:tc>
      </w:tr>
    </w:tbl>
    <w:p>
      <w:pPr>
        <w:pStyle w:val="973"/>
        <w:rPr>
          <w:rFonts w:hint="eastAsia" w:ascii="宋体" w:hAnsi="宋体"/>
          <w:b/>
          <w:bCs/>
          <w:color w:val="000000"/>
          <w:szCs w:val="24"/>
          <w:highlight w:val="none"/>
        </w:rPr>
      </w:pPr>
      <w:r>
        <w:rPr>
          <w:rFonts w:hint="eastAsia" w:ascii="宋体" w:hAnsi="宋体"/>
          <w:b/>
          <w:bCs/>
          <w:color w:val="000000"/>
          <w:szCs w:val="24"/>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一、项目基本情况</w:t>
      </w:r>
      <w:r>
        <w:rPr>
          <w:rFonts w:hint="eastAsia" w:ascii="宋体" w:hAnsi="宋体"/>
          <w:b/>
          <w:bCs/>
          <w:color w:val="000000"/>
          <w:szCs w:val="24"/>
          <w:highlight w:val="none"/>
        </w:rPr>
      </w:r>
      <w:r/>
    </w:p>
    <w:p>
      <w:pPr>
        <w:pStyle w:val="973"/>
        <w:ind w:firstLine="480"/>
        <w:rPr>
          <w:rFonts w:hint="eastAsia" w:ascii="宋体" w:hAnsi="宋体" w:eastAsia="宋体"/>
          <w:color w:val="000000"/>
          <w:highlight w:val="none"/>
          <w:lang w:eastAsia="zh-CN"/>
        </w:rPr>
      </w:pPr>
      <w:r>
        <w:rPr>
          <w:rFonts w:hint="eastAsia" w:ascii="宋体" w:hAnsi="宋体"/>
          <w:color w:val="000000"/>
          <w:highlight w:val="none"/>
        </w:rPr>
        <w:t xml:space="preserve">项目编号：</w:t>
      </w:r>
      <w:r>
        <w:rPr>
          <w:rFonts w:hint="eastAsia" w:ascii="宋体" w:hAnsi="宋体"/>
          <w:color w:val="000000"/>
          <w:highlight w:val="none"/>
          <w:lang w:eastAsia="zh-CN"/>
        </w:rPr>
        <w:t xml:space="preserve">JSZC-320583-SZWK-G2025-0026</w:t>
      </w:r>
      <w:r>
        <w:rPr>
          <w:rFonts w:hint="eastAsia" w:ascii="宋体" w:hAnsi="宋体" w:eastAsia="宋体"/>
          <w:color w:val="000000"/>
          <w:highlight w:val="none"/>
          <w:lang w:eastAsia="zh-CN"/>
        </w:rPr>
      </w:r>
      <w:r/>
    </w:p>
    <w:p>
      <w:pPr>
        <w:pStyle w:val="973"/>
        <w:ind w:firstLine="480"/>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lang w:eastAsia="zh-CN"/>
        </w:rPr>
        <w:t xml:space="preserve">昆山市震川社区卫生服务中心中药饮片和中药临方代加工服务（2年）</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采购方式：公开招标</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预算金额：240.000000万元</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最高限价（如有）：240.000000万元</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采购需求：</w:t>
      </w:r>
      <w:r>
        <w:rPr>
          <w:rFonts w:hint="eastAsia" w:ascii="宋体" w:hAnsi="宋体"/>
          <w:color w:val="000000"/>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1.清单：</w:t>
      </w:r>
      <w:r>
        <w:rPr>
          <w:rFonts w:hint="eastAsia" w:ascii="宋体" w:hAnsi="宋体" w:cs="宋体"/>
          <w:color w:val="000000"/>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77"/>
        <w:gridCol w:w="2217"/>
        <w:gridCol w:w="1768"/>
        <w:gridCol w:w="1077"/>
        <w:gridCol w:w="2386"/>
      </w:tblGrid>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b/>
                <w:bCs/>
                <w:color w:val="000000"/>
                <w:szCs w:val="24"/>
                <w:highlight w:val="none"/>
              </w:rPr>
            </w:pPr>
            <w:r>
              <w:rPr>
                <w:rFonts w:hint="eastAsia" w:ascii="宋体" w:hAnsi="宋体" w:cs="宋体"/>
                <w:b/>
                <w:bCs/>
                <w:color w:val="000000"/>
                <w:szCs w:val="24"/>
                <w:highlight w:val="none"/>
                <w:lang w:bidi="ar"/>
              </w:rPr>
              <w:t xml:space="preserve">序号</w:t>
            </w:r>
            <w:r>
              <w:rPr>
                <w:rFonts w:hint="eastAsia" w:ascii="宋体" w:hAnsi="宋体" w:cs="宋体"/>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b/>
                <w:bCs/>
                <w:color w:val="000000"/>
                <w:szCs w:val="24"/>
                <w:highlight w:val="none"/>
              </w:rPr>
            </w:pPr>
            <w:r>
              <w:rPr>
                <w:rFonts w:hint="eastAsia" w:ascii="宋体" w:hAnsi="宋体" w:cs="宋体"/>
                <w:b/>
                <w:bCs/>
                <w:color w:val="000000"/>
                <w:szCs w:val="24"/>
                <w:highlight w:val="none"/>
                <w:lang w:bidi="ar"/>
              </w:rPr>
              <w:t xml:space="preserve">物料名称</w:t>
            </w:r>
            <w:r>
              <w:rPr>
                <w:rFonts w:hint="eastAsia" w:ascii="宋体" w:hAnsi="宋体" w:cs="宋体"/>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b/>
                <w:bCs/>
                <w:color w:val="000000"/>
                <w:szCs w:val="24"/>
                <w:highlight w:val="none"/>
              </w:rPr>
            </w:pPr>
            <w:r>
              <w:rPr>
                <w:rFonts w:hint="eastAsia" w:ascii="宋体" w:hAnsi="宋体" w:cs="宋体"/>
                <w:b/>
                <w:bCs/>
                <w:color w:val="000000"/>
                <w:szCs w:val="24"/>
                <w:highlight w:val="none"/>
                <w:lang w:bidi="ar"/>
              </w:rPr>
              <w:t xml:space="preserve">产地</w:t>
            </w:r>
            <w:r>
              <w:rPr>
                <w:rFonts w:hint="eastAsia" w:ascii="宋体" w:hAnsi="宋体" w:cs="宋体"/>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b/>
                <w:bCs/>
                <w:color w:val="000000"/>
                <w:szCs w:val="24"/>
                <w:highlight w:val="none"/>
              </w:rPr>
            </w:pPr>
            <w:r>
              <w:rPr>
                <w:rFonts w:hint="eastAsia" w:ascii="宋体" w:hAnsi="宋体" w:cs="宋体"/>
                <w:b/>
                <w:bCs/>
                <w:color w:val="000000"/>
                <w:szCs w:val="24"/>
                <w:highlight w:val="none"/>
                <w:lang w:bidi="ar"/>
              </w:rPr>
              <w:t xml:space="preserve">单位</w:t>
            </w:r>
            <w:r>
              <w:rPr>
                <w:rFonts w:hint="eastAsia" w:ascii="宋体" w:hAnsi="宋体" w:cs="宋体"/>
                <w:b/>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b/>
                <w:bCs/>
                <w:color w:val="000000"/>
                <w:szCs w:val="24"/>
                <w:highlight w:val="none"/>
              </w:rPr>
            </w:pPr>
            <w:r>
              <w:rPr>
                <w:rFonts w:hint="eastAsia" w:ascii="宋体" w:hAnsi="宋体" w:cs="宋体"/>
                <w:b/>
                <w:bCs/>
                <w:color w:val="000000"/>
                <w:szCs w:val="24"/>
                <w:highlight w:val="none"/>
                <w:lang w:bidi="ar"/>
              </w:rPr>
              <w:t xml:space="preserve">最高单价限价（元）</w:t>
            </w:r>
            <w:r>
              <w:rPr>
                <w:rFonts w:hint="eastAsia" w:ascii="宋体" w:hAnsi="宋体" w:cs="宋体"/>
                <w:b/>
                <w:bCs/>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1</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脐带</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江苏</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条</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4.4</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2</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狗肾</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江苏</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条</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26</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3</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蛤蚧</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泰国</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对</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123.5</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4</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蜈蚣</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江苏</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条</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6.8</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5</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金钱白花蛇</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广东</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条</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267.54</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6</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罗汉果</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广西</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只</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2.9</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7</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薄荷</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江苏</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kg</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50</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8</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荆芥</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河北保定</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kg</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80</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9</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荆芥炭</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河北保定</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kg</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100</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10</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炒荆芥</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河北保定</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kg</w:t>
            </w:r>
            <w:r>
              <w:rPr>
                <w:rFonts w:hint="eastAsia" w:ascii="宋体" w:hAnsi="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80</w:t>
            </w:r>
            <w:r>
              <w:rPr>
                <w:rFonts w:hint="eastAsia" w:ascii="宋体" w:hAnsi="宋体" w:cs="宋体"/>
                <w:color w:val="000000"/>
                <w:szCs w:val="24"/>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w:t>
            </w:r>
            <w:r>
              <w:rPr>
                <w:rFonts w:hint="eastAsia" w:ascii="宋体" w:hAnsi="宋体" w:cs="宋体"/>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w:t>
            </w:r>
            <w:r>
              <w:rPr>
                <w:rFonts w:hint="eastAsia" w:ascii="宋体" w:hAnsi="宋体" w:cs="宋体"/>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w:t>
            </w:r>
            <w:r>
              <w:rPr>
                <w:rFonts w:hint="eastAsia" w:ascii="宋体" w:hAnsi="宋体" w:cs="宋体"/>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w:t>
            </w:r>
            <w:r>
              <w:rPr>
                <w:rFonts w:hint="eastAsia" w:ascii="宋体" w:hAnsi="宋体" w:cs="宋体"/>
                <w:color w:val="000000"/>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w:t>
            </w:r>
            <w:r>
              <w:rPr>
                <w:rFonts w:hint="eastAsia" w:ascii="宋体" w:hAnsi="宋体" w:cs="宋体"/>
                <w:color w:val="000000"/>
                <w:szCs w:val="24"/>
                <w:highlight w:val="none"/>
                <w:lang w:bidi="ar"/>
              </w:rPr>
            </w:r>
            <w:r/>
          </w:p>
        </w:tc>
      </w:tr>
    </w:tbl>
    <w:p>
      <w:pPr>
        <w:pStyle w:val="973"/>
        <w:ind w:firstLine="480"/>
        <w:spacing w:line="390" w:lineRule="exact"/>
        <w:tabs>
          <w:tab w:val="left" w:pos="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详细清单见采购文件附件</w:t>
      </w:r>
      <w:r>
        <w:rPr>
          <w:rFonts w:hint="eastAsia" w:ascii="宋体" w:hAnsi="宋体" w:cs="宋体"/>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合同履行期限：</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1.服务期限：2年（自合同签订的起止之日为准）</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2.服务地点：根据采购人要求指定地点</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本项目（是/否）接受联合体：不接受联合体</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二、申请人的资格要求：</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（一）满足《中华人民共和国政府采购法》第二十二条规定：</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1.具有独立承担民事责任的能力；</w:t>
      </w:r>
      <w:r>
        <w:rPr>
          <w:rFonts w:hint="eastAsia" w:ascii="宋体" w:hAnsi="宋体"/>
          <w:color w:val="000000"/>
          <w:highlight w:val="none"/>
        </w:rPr>
        <w:tab/>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2.具有良好的商业信誉和健全的财务会计制度；</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3.具有履行合同所必需的设备和专业技术能力；</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4.有依法缴纳税收和社会保障资金的良好记录；</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5.参加政府采购活动前三年内，在经营活动中没有重大违法记录；</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6.法律、行政法规规定的其他条件；</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（二）落实政府采购政策需满足的资格要求：</w:t>
      </w:r>
      <w:r>
        <w:rPr>
          <w:rFonts w:hint="eastAsia" w:ascii="宋体" w:hAnsi="宋体"/>
          <w:color w:val="000000"/>
          <w:highlight w:val="none"/>
        </w:rPr>
      </w:r>
      <w:r/>
    </w:p>
    <w:p>
      <w:pPr>
        <w:pStyle w:val="973"/>
        <w:ind w:firstLine="482"/>
        <w:rPr>
          <w:rFonts w:hint="eastAsia" w:ascii="宋体" w:hAnsi="宋体"/>
          <w:b/>
          <w:bCs/>
          <w:color w:val="000000"/>
          <w:highlight w:val="none"/>
        </w:rPr>
      </w:pPr>
      <w:r>
        <w:rPr>
          <w:rFonts w:hint="eastAsia" w:ascii="宋体" w:hAnsi="宋体"/>
          <w:b/>
          <w:bCs/>
          <w:color w:val="000000"/>
          <w:highlight w:val="none"/>
        </w:rPr>
        <w:t xml:space="preserve">本项目为专门面向中小企业采购项目，所属行业为工业（残疾人福利性单位、监狱企业视同小型、微型企业）</w:t>
      </w:r>
      <w:r>
        <w:rPr>
          <w:rFonts w:hint="eastAsia" w:ascii="宋体" w:hAnsi="宋体"/>
          <w:b/>
          <w:bCs/>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（三）本项目的特定资格要求：</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1.未被“信用中国”网站列入失信被执行人、重大税收违法案件当事人名单、政府采购严重失信行为记录名单。</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highlight w:val="none"/>
        </w:rPr>
      </w:r>
      <w:r/>
    </w:p>
    <w:p>
      <w:pPr>
        <w:pStyle w:val="973"/>
        <w:ind w:firstLine="482"/>
        <w:rPr>
          <w:rFonts w:hint="eastAsia" w:ascii="宋体" w:hAnsi="宋体"/>
          <w:b/>
          <w:bCs/>
          <w:color w:val="000000"/>
          <w:highlight w:val="none"/>
        </w:rPr>
      </w:pPr>
      <w:r>
        <w:rPr>
          <w:rFonts w:hint="eastAsia" w:ascii="宋体" w:hAnsi="宋体"/>
          <w:b/>
          <w:bCs/>
          <w:color w:val="000000"/>
          <w:highlight w:val="none"/>
        </w:rPr>
        <w:t xml:space="preserve">3.投标人为厂家的，具备《药品生产许可证》；</w:t>
      </w:r>
      <w:r>
        <w:rPr>
          <w:rFonts w:hint="eastAsia" w:ascii="宋体" w:hAnsi="宋体"/>
          <w:b/>
          <w:bCs/>
          <w:color w:val="000000"/>
          <w:highlight w:val="none"/>
        </w:rPr>
      </w:r>
      <w:r/>
    </w:p>
    <w:p>
      <w:pPr>
        <w:pStyle w:val="973"/>
        <w:ind w:firstLine="482"/>
        <w:rPr>
          <w:rFonts w:hint="eastAsia" w:ascii="宋体" w:hAnsi="宋体"/>
          <w:b/>
          <w:bCs/>
          <w:color w:val="000000"/>
          <w:highlight w:val="none"/>
        </w:rPr>
      </w:pPr>
      <w:r>
        <w:rPr>
          <w:rFonts w:hint="eastAsia" w:ascii="宋体" w:hAnsi="宋体"/>
          <w:b/>
          <w:bCs/>
          <w:color w:val="000000"/>
          <w:highlight w:val="none"/>
        </w:rPr>
        <w:t xml:space="preserve">投标人为代理商的，具备《药品经营许可证》</w:t>
      </w:r>
      <w:r>
        <w:rPr>
          <w:rFonts w:hint="eastAsia" w:ascii="宋体" w:hAnsi="宋体"/>
          <w:b/>
          <w:bCs/>
          <w:color w:val="000000"/>
          <w:highlight w:val="none"/>
          <w:lang w:val="zh-CN"/>
        </w:rPr>
        <w:t xml:space="preserve">及厂家的《药品生产许可证》</w:t>
      </w:r>
      <w:r>
        <w:rPr>
          <w:rFonts w:hint="eastAsia" w:ascii="宋体" w:hAnsi="宋体"/>
          <w:b/>
          <w:bCs/>
          <w:color w:val="000000"/>
          <w:highlight w:val="none"/>
        </w:rPr>
        <w:t xml:space="preserve">；</w:t>
      </w:r>
      <w:r>
        <w:rPr>
          <w:rFonts w:hint="eastAsia" w:ascii="宋体" w:hAnsi="宋体"/>
          <w:b/>
          <w:bCs/>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三、获取采购文件</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时间：</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自公告挂网之日至</w:t>
      </w:r>
      <w:r>
        <w:rPr>
          <w:rFonts w:hint="eastAsia" w:ascii="宋体" w:hAnsi="宋体"/>
          <w:color w:val="000000"/>
          <w:highlight w:val="none"/>
          <w:lang w:eastAsia="zh-CN"/>
        </w:rPr>
        <w:t xml:space="preserve">2025-01-24</w:t>
      </w:r>
      <w:r>
        <w:rPr>
          <w:rFonts w:hint="eastAsia" w:ascii="宋体" w:hAnsi="宋体"/>
          <w:color w:val="000000"/>
          <w:highlight w:val="none"/>
        </w:rPr>
        <w:t xml:space="preserve">，每天上午00:00-12:00，下午12:00-23:59（北京时间，法定节假日除外） </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地点：苏采云系统  </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方式：苏采云系统自行下载</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售价：0.00元</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四、响应文件提交</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截止时间：</w:t>
      </w:r>
      <w:r>
        <w:rPr>
          <w:rFonts w:hint="eastAsia" w:ascii="宋体" w:hAnsi="宋体"/>
          <w:color w:val="000000"/>
          <w:highlight w:val="none"/>
          <w:lang w:eastAsia="zh-CN"/>
        </w:rPr>
        <w:t xml:space="preserve">2025-02-19</w:t>
      </w:r>
      <w:r>
        <w:rPr>
          <w:rFonts w:hint="eastAsia" w:ascii="宋体" w:hAnsi="宋体"/>
          <w:color w:val="000000"/>
          <w:highlight w:val="none"/>
        </w:rPr>
        <w:t xml:space="preserve"> 13:30（北京时间）</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地点：苏采云系统</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五、开启</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时间：</w:t>
      </w:r>
      <w:r>
        <w:rPr>
          <w:rFonts w:hint="eastAsia" w:ascii="宋体" w:hAnsi="宋体"/>
          <w:color w:val="000000"/>
          <w:highlight w:val="none"/>
          <w:lang w:eastAsia="zh-CN"/>
        </w:rPr>
        <w:t xml:space="preserve">2025-02-19</w:t>
      </w:r>
      <w:r>
        <w:rPr>
          <w:rFonts w:hint="eastAsia" w:ascii="宋体" w:hAnsi="宋体"/>
          <w:color w:val="000000"/>
          <w:highlight w:val="none"/>
        </w:rPr>
        <w:t xml:space="preserve"> 13:30（北京时间）</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地点：昆山市前进西路1801号A1栋B2楼</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六、公告期限</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自本公告发布之日起5个工作日。</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七、其他补充事宜</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1.申领CA证书</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2.登录报名</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3.依法获取采购文件的方式：供应商确认参与后自行免费下载采购文件。</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5.供应商在“苏采云”系统中操作参与项目后，必须在“已参与项目”界面中下载电子采购文件（后缀名为“.kedt”）并导入政府采购客户端工具后方可进行投标文件制作和提交。</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6.在网上报名和系统操作过程中如有疑问，请及时联系：</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CA技术咨询服务电话：400-608-6099</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电子签章技术咨询服务电话：15380932027 15371015030 13675197356 13675197221</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系统使用指导与咨询：联系电话：13914088964；18261002950（不见面项目）QQ：3048755361、895706745。</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7.供应商应充分考虑到网络环境、网络带宽等风险因素，如因供应商自身原因造成的电子投标文件上传不成功由供应商自行承担全部责任。</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8.供应商登录“苏采云”系统在平台首页点击“开标大厅”，进入江苏省政府采购一体化不见面开标（采购）大厅，在今日项目列表，点击项目，进入不见面开标系统。</w:t>
      </w:r>
      <w:r>
        <w:rPr>
          <w:rFonts w:hint="eastAsia" w:ascii="宋体" w:hAnsi="宋体"/>
          <w:color w:val="000000"/>
          <w:highlight w:val="none"/>
        </w:rPr>
      </w:r>
      <w:r/>
    </w:p>
    <w:p>
      <w:pPr>
        <w:pStyle w:val="973"/>
        <w:ind w:firstLine="480"/>
        <w:rPr>
          <w:rFonts w:ascii="宋体" w:hAnsi="宋体"/>
          <w:color w:val="000000"/>
          <w:highlight w:val="none"/>
        </w:rPr>
      </w:pPr>
      <w:r>
        <w:rPr>
          <w:rFonts w:hint="eastAsia" w:ascii="宋体" w:hAnsi="宋体"/>
          <w:color w:val="000000"/>
          <w:highlight w:val="none"/>
        </w:rPr>
        <w:t xml:space="preserve">本项目为不见面开标项目，开标阶段供应商在【供应商解密】环节必须使用CA证书解密电子投标文件，如在系统规定的解密时间内未能完成解密的视为放弃投标。请供应商确保电脑、系统及其他设备（视频输入输出设备等）无误，且开启直至项目结束始终保持系统在线状态。</w:t>
      </w:r>
      <w:r>
        <w:rPr>
          <w:rFonts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9.售价：无</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10.投标保证金:本项目不收取投标保证金，采购文件中的有关保证金的规定均不适用。</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11.本项目采用网上投标电子评标方式。</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12.针对中小企业落实的政府采购政策：</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13.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14.本次采购的有关信息将在以下网址上发布：</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14.1江苏政府采购网； </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14.2苏州政府采购网； </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有关该采购项目的澄清、修正及中标（成交）等信息亦在以上网站发布，请随时关注。</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15.本项目支持政府采购合同信用融资。</w:t>
      </w:r>
      <w:r>
        <w:rPr>
          <w:rFonts w:hint="eastAsia" w:ascii="宋体" w:hAnsi="宋体"/>
          <w:color w:val="000000"/>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八、凡对本次采购提出询问，请按以下方式联系。</w:t>
      </w:r>
      <w:r>
        <w:rPr>
          <w:rFonts w:hint="eastAsia" w:ascii="宋体" w:hAnsi="宋体"/>
          <w:b/>
          <w:bCs/>
          <w:color w:val="000000"/>
          <w:szCs w:val="24"/>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1.采购人信息</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采购包1</w:t>
      </w:r>
      <w:r>
        <w:rPr>
          <w:rFonts w:hint="eastAsia" w:ascii="宋体" w:hAnsi="宋体"/>
          <w:color w:val="000000"/>
          <w:highlight w:val="none"/>
        </w:rPr>
      </w:r>
      <w:r/>
    </w:p>
    <w:p>
      <w:pPr>
        <w:pStyle w:val="973"/>
        <w:ind w:firstLine="480"/>
        <w:rPr>
          <w:rFonts w:hint="eastAsia" w:ascii="宋体" w:hAnsi="宋体" w:eastAsia="宋体"/>
          <w:color w:val="000000"/>
          <w:highlight w:val="none"/>
          <w:lang w:eastAsia="zh-CN"/>
        </w:rPr>
      </w:pPr>
      <w:r>
        <w:rPr>
          <w:rFonts w:hint="eastAsia" w:ascii="宋体" w:hAnsi="宋体"/>
          <w:color w:val="000000"/>
          <w:highlight w:val="none"/>
        </w:rPr>
        <w:t xml:space="preserve">单位名称：</w:t>
      </w:r>
      <w:r>
        <w:rPr>
          <w:rFonts w:hint="eastAsia" w:ascii="宋体" w:hAnsi="宋体"/>
          <w:color w:val="000000"/>
          <w:highlight w:val="none"/>
          <w:lang w:eastAsia="zh-CN"/>
        </w:rPr>
        <w:t xml:space="preserve">江苏昆山经济技术开发区管理委员会（昆山经济技术开发区社会事业管理局）</w:t>
      </w:r>
      <w:r>
        <w:rPr>
          <w:rFonts w:hint="eastAsia" w:ascii="宋体" w:hAnsi="宋体" w:eastAsia="宋体"/>
          <w:color w:val="000000"/>
          <w:highlight w:val="none"/>
          <w:lang w:eastAsia="zh-CN"/>
        </w:rPr>
      </w:r>
      <w:r/>
    </w:p>
    <w:p>
      <w:pPr>
        <w:pStyle w:val="973"/>
        <w:ind w:firstLine="480"/>
        <w:rPr>
          <w:rFonts w:hint="eastAsia" w:ascii="宋体" w:hAnsi="宋体"/>
          <w:color w:val="000000"/>
          <w:highlight w:val="none"/>
        </w:rPr>
      </w:pPr>
      <w:r>
        <w:rPr>
          <w:rFonts w:hint="eastAsia" w:ascii="宋体" w:hAnsi="宋体"/>
          <w:color w:val="000000"/>
          <w:highlight w:val="none"/>
        </w:rPr>
        <w:t xml:space="preserve">单位地址：昆山市玉山镇嵩山路289号</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联系人：褚燕斌</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联系电话：</w:t>
      </w:r>
      <w:r>
        <w:rPr>
          <w:rFonts w:hint="eastAsia" w:ascii="宋体" w:hAnsi="宋体"/>
          <w:color w:val="000000"/>
          <w:highlight w:val="none"/>
          <w:lang w:eastAsia="zh-CN"/>
        </w:rPr>
        <w:t xml:space="preserve">0512-50179965</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2.采购代理机构信息（如有）</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单位名称：苏州市卫康招投标咨询服务有限公司</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单位地址：苏州市干将西路1296号1幢17层</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联系人：华 琤/左 鑫</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联系电话：0512-69165617</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3.项目联系方式</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项目联系人：华 琤/左 鑫</w:t>
      </w:r>
      <w:r>
        <w:rPr>
          <w:rFonts w:hint="eastAsia" w:ascii="宋体" w:hAnsi="宋体"/>
          <w:color w:val="000000"/>
          <w:highlight w:val="none"/>
        </w:rPr>
      </w:r>
      <w:r/>
    </w:p>
    <w:p>
      <w:pPr>
        <w:pStyle w:val="973"/>
        <w:ind w:firstLine="480"/>
        <w:rPr>
          <w:rFonts w:hint="eastAsia" w:ascii="宋体" w:hAnsi="宋体"/>
          <w:color w:val="000000"/>
          <w:highlight w:val="none"/>
        </w:rPr>
      </w:pPr>
      <w:r>
        <w:rPr>
          <w:rFonts w:hint="eastAsia" w:ascii="宋体" w:hAnsi="宋体"/>
          <w:color w:val="000000"/>
          <w:highlight w:val="none"/>
        </w:rPr>
        <w:t xml:space="preserve">电话：0512-69165617</w:t>
      </w:r>
      <w:r>
        <w:rPr>
          <w:rFonts w:hint="eastAsia" w:ascii="宋体" w:hAnsi="宋体"/>
          <w:color w:val="000000"/>
          <w:highlight w:val="none"/>
        </w:rPr>
      </w:r>
      <w:r/>
    </w:p>
    <w:p>
      <w:pPr>
        <w:pStyle w:val="973"/>
        <w:ind w:firstLine="480"/>
        <w:jc w:val="right"/>
        <w:rPr>
          <w:rFonts w:ascii="宋体" w:hAnsi="宋体"/>
          <w:color w:val="000000"/>
          <w:highlight w:val="none"/>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000000"/>
          <w:highlight w:val="none"/>
        </w:rPr>
        <w:t xml:space="preserve"> </w:t>
      </w:r>
      <w:r>
        <w:rPr>
          <w:rFonts w:ascii="宋体" w:hAnsi="宋体"/>
          <w:color w:val="000000"/>
          <w:highlight w:val="none"/>
        </w:rPr>
      </w:r>
      <w:r/>
    </w:p>
    <w:p>
      <w:pPr>
        <w:pStyle w:val="973"/>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973"/>
        <w:jc w:val="center"/>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973"/>
        <w:jc w:val="center"/>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973"/>
        <w:jc w:val="center"/>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973"/>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政府采购招标</w:t>
      </w:r>
      <w:r>
        <w:rPr>
          <w:rFonts w:hint="eastAsia" w:ascii="宋体" w:hAnsi="宋体"/>
          <w:b/>
          <w:bCs/>
          <w:color w:val="000000"/>
          <w:spacing w:val="60"/>
          <w:sz w:val="100"/>
          <w:szCs w:val="100"/>
          <w:highlight w:val="none"/>
        </w:rPr>
      </w:r>
      <w:r/>
    </w:p>
    <w:p>
      <w:pPr>
        <w:pStyle w:val="973"/>
        <w:jc w:val="center"/>
        <w:spacing w:line="360" w:lineRule="auto"/>
        <w:rPr>
          <w:rFonts w:hint="eastAsia" w:ascii="宋体" w:hAnsi="宋体"/>
          <w:b/>
          <w:bCs/>
          <w:color w:val="000000"/>
          <w:sz w:val="116"/>
          <w:highlight w:val="none"/>
        </w:rPr>
      </w:pPr>
      <w:r>
        <w:rPr>
          <w:rFonts w:hint="eastAsia" w:ascii="宋体" w:hAnsi="宋体"/>
          <w:b/>
          <w:bCs/>
          <w:color w:val="000000"/>
          <w:sz w:val="100"/>
          <w:szCs w:val="100"/>
          <w:highlight w:val="none"/>
        </w:rPr>
        <w:t xml:space="preserve">文  件</w:t>
      </w:r>
      <w:r>
        <w:rPr>
          <w:rFonts w:hint="eastAsia" w:ascii="宋体" w:hAnsi="宋体"/>
          <w:b/>
          <w:bCs/>
          <w:color w:val="000000"/>
          <w:sz w:val="116"/>
          <w:highlight w:val="none"/>
        </w:rPr>
      </w:r>
      <w:r/>
    </w:p>
    <w:p>
      <w:pPr>
        <w:pStyle w:val="973"/>
        <w:rPr>
          <w:rFonts w:hint="eastAsia" w:ascii="宋体" w:hAnsi="宋体"/>
          <w:color w:val="000000"/>
          <w:highlight w:val="none"/>
        </w:rPr>
      </w:pPr>
      <w:r>
        <w:rPr>
          <w:rFonts w:hint="eastAsia" w:ascii="宋体" w:hAnsi="宋体"/>
          <w:color w:val="000000"/>
          <w:highlight w:val="none"/>
        </w:rPr>
      </w:r>
      <w:r/>
    </w:p>
    <w:p>
      <w:pPr>
        <w:pStyle w:val="973"/>
        <w:rPr>
          <w:rFonts w:hint="eastAsia" w:ascii="宋体" w:hAnsi="宋体"/>
          <w:color w:val="000000"/>
          <w:highlight w:val="none"/>
        </w:rPr>
      </w:pPr>
      <w:r>
        <w:rPr>
          <w:rFonts w:hint="eastAsia" w:ascii="宋体" w:hAnsi="宋体"/>
          <w:color w:val="000000"/>
          <w:highlight w:val="none"/>
        </w:rPr>
      </w:r>
      <w:r/>
    </w:p>
    <w:p>
      <w:pPr>
        <w:pStyle w:val="973"/>
        <w:rPr>
          <w:rFonts w:hint="eastAsia" w:ascii="宋体" w:hAnsi="宋体"/>
          <w:color w:val="000000"/>
          <w:highlight w:val="none"/>
        </w:rPr>
      </w:pPr>
      <w:r>
        <w:rPr>
          <w:rFonts w:hint="eastAsia" w:ascii="宋体" w:hAnsi="宋体"/>
          <w:color w:val="000000"/>
          <w:highlight w:val="none"/>
        </w:rPr>
      </w:r>
      <w:r/>
    </w:p>
    <w:p>
      <w:pPr>
        <w:pStyle w:val="973"/>
        <w:rPr>
          <w:rFonts w:hint="eastAsia" w:ascii="宋体" w:hAnsi="宋体"/>
          <w:color w:val="000000"/>
          <w:highlight w:val="none"/>
        </w:rPr>
      </w:pPr>
      <w:r>
        <w:rPr>
          <w:rFonts w:hint="eastAsia" w:ascii="宋体" w:hAnsi="宋体"/>
          <w:color w:val="000000"/>
          <w:highlight w:val="none"/>
        </w:rPr>
      </w:r>
      <w:r/>
    </w:p>
    <w:p>
      <w:pPr>
        <w:pStyle w:val="973"/>
        <w:ind w:firstLine="1551"/>
        <w:spacing w:line="360" w:lineRule="auto"/>
        <w:rPr>
          <w:rFonts w:hint="eastAsia" w:ascii="宋体" w:hAnsi="宋体"/>
          <w:color w:val="000000"/>
          <w:sz w:val="30"/>
          <w:highlight w:val="none"/>
        </w:rPr>
      </w:pPr>
      <w:r>
        <w:rPr>
          <w:rFonts w:hint="eastAsia" w:ascii="宋体" w:hAnsi="宋体"/>
          <w:color w:val="000000"/>
          <w:sz w:val="30"/>
          <w:highlight w:val="none"/>
        </w:rPr>
        <w:t xml:space="preserve">采购编号：</w:t>
      </w:r>
      <w:r>
        <w:rPr>
          <w:rFonts w:hint="eastAsia" w:ascii="宋体" w:hAnsi="宋体"/>
          <w:color w:val="000000"/>
          <w:sz w:val="30"/>
          <w:highlight w:val="none"/>
          <w:lang w:eastAsia="zh-CN"/>
        </w:rPr>
        <w:t xml:space="preserve">JSZC-320583-SZWK-G2025-0026</w:t>
      </w:r>
      <w:r>
        <w:rPr>
          <w:rFonts w:ascii="宋体" w:hAnsi="宋体"/>
          <w:color w:val="000000"/>
          <w:sz w:val="30"/>
          <w:highlight w:val="none"/>
        </w:rPr>
        <w:t xml:space="preserve">号</w:t>
      </w:r>
      <w:r>
        <w:rPr>
          <w:rFonts w:hint="eastAsia" w:ascii="宋体" w:hAnsi="宋体"/>
          <w:color w:val="000000"/>
          <w:sz w:val="30"/>
          <w:highlight w:val="none"/>
        </w:rPr>
      </w:r>
      <w:r/>
    </w:p>
    <w:p>
      <w:pPr>
        <w:pStyle w:val="973"/>
        <w:ind w:firstLine="1551"/>
        <w:spacing w:line="360" w:lineRule="auto"/>
        <w:rPr>
          <w:rFonts w:hint="eastAsia" w:ascii="宋体" w:hAnsi="宋体"/>
          <w:color w:val="000000"/>
          <w:sz w:val="28"/>
          <w:szCs w:val="28"/>
          <w:highlight w:val="none"/>
        </w:rPr>
      </w:pPr>
      <w:r>
        <w:rPr>
          <w:rFonts w:hint="eastAsia" w:ascii="宋体" w:hAnsi="宋体"/>
          <w:color w:val="000000"/>
          <w:sz w:val="30"/>
          <w:highlight w:val="none"/>
        </w:rPr>
        <w:t xml:space="preserve">采购项目：</w:t>
      </w:r>
      <w:r>
        <w:rPr>
          <w:rFonts w:hint="eastAsia" w:ascii="宋体" w:hAnsi="宋体"/>
          <w:color w:val="000000"/>
          <w:sz w:val="30"/>
          <w:highlight w:val="none"/>
          <w:lang w:eastAsia="zh-CN"/>
        </w:rPr>
        <w:t xml:space="preserve">昆山市震川社区卫生服务中心中药饮片和中药临方代加工服务（2年）</w:t>
      </w:r>
      <w:r>
        <w:rPr>
          <w:rFonts w:hint="eastAsia" w:ascii="宋体" w:hAnsi="宋体"/>
          <w:color w:val="000000"/>
          <w:sz w:val="28"/>
          <w:szCs w:val="28"/>
          <w:highlight w:val="none"/>
        </w:rPr>
      </w:r>
      <w:r/>
    </w:p>
    <w:p>
      <w:pPr>
        <w:pStyle w:val="973"/>
        <w:ind w:firstLine="1551"/>
        <w:spacing w:line="360" w:lineRule="auto"/>
        <w:rPr>
          <w:rFonts w:hint="eastAsia" w:ascii="宋体" w:hAnsi="宋体" w:eastAsia="宋体"/>
          <w:color w:val="000000"/>
          <w:sz w:val="30"/>
          <w:highlight w:val="none"/>
          <w:lang w:eastAsia="zh-CN"/>
        </w:rPr>
      </w:pPr>
      <w:r>
        <w:rPr>
          <w:rFonts w:hint="eastAsia" w:ascii="宋体" w:hAnsi="宋体"/>
          <w:color w:val="000000"/>
          <w:sz w:val="30"/>
          <w:highlight w:val="none"/>
        </w:rPr>
        <w:t xml:space="preserve">采购单位：</w:t>
      </w:r>
      <w:r>
        <w:rPr>
          <w:rFonts w:hint="eastAsia" w:ascii="宋体" w:hAnsi="宋体"/>
          <w:color w:val="000000"/>
          <w:sz w:val="30"/>
          <w:highlight w:val="none"/>
          <w:lang w:eastAsia="zh-CN"/>
        </w:rPr>
        <w:t xml:space="preserve">江苏昆山经济技术开发区管理委员会（昆山经济技术开发区社会事业管理局）</w:t>
      </w:r>
      <w:r>
        <w:rPr>
          <w:rFonts w:hint="eastAsia" w:ascii="宋体" w:hAnsi="宋体" w:eastAsia="宋体"/>
          <w:color w:val="000000"/>
          <w:sz w:val="30"/>
          <w:highlight w:val="none"/>
          <w:lang w:eastAsia="zh-CN"/>
        </w:rPr>
      </w:r>
      <w:r/>
    </w:p>
    <w:p>
      <w:pPr>
        <w:pStyle w:val="973"/>
        <w:ind w:right="-159"/>
        <w:spacing w:line="480" w:lineRule="auto"/>
        <w:rPr>
          <w:rFonts w:hint="eastAsia" w:ascii="宋体" w:hAnsi="宋体"/>
          <w:color w:val="000000"/>
          <w:szCs w:val="24"/>
          <w:highlight w:val="none"/>
        </w:rPr>
      </w:pPr>
      <w:r>
        <w:rPr>
          <w:rFonts w:hint="eastAsia" w:ascii="宋体" w:hAnsi="宋体"/>
          <w:color w:val="000000"/>
          <w:szCs w:val="24"/>
          <w:highlight w:val="none"/>
        </w:rPr>
      </w:r>
      <w:r/>
    </w:p>
    <w:p>
      <w:pPr>
        <w:pStyle w:val="973"/>
        <w:ind w:right="-159"/>
        <w:spacing w:line="480" w:lineRule="auto"/>
        <w:rPr>
          <w:rFonts w:hint="eastAsia" w:ascii="宋体" w:hAnsi="宋体"/>
          <w:color w:val="000000"/>
          <w:szCs w:val="24"/>
          <w:highlight w:val="none"/>
        </w:rPr>
      </w:pPr>
      <w:r>
        <w:rPr>
          <w:rFonts w:hint="eastAsia" w:ascii="宋体" w:hAnsi="宋体"/>
          <w:color w:val="000000"/>
          <w:szCs w:val="24"/>
          <w:highlight w:val="none"/>
        </w:rPr>
      </w:r>
      <w:r/>
    </w:p>
    <w:p>
      <w:pPr>
        <w:pStyle w:val="973"/>
        <w:ind w:right="-159" w:firstLine="2771"/>
        <w:spacing w:line="480" w:lineRule="auto"/>
        <w:rPr>
          <w:rFonts w:hint="eastAsia" w:ascii="宋体" w:hAnsi="宋体"/>
          <w:b/>
          <w:color w:val="000000"/>
          <w:szCs w:val="24"/>
          <w:highlight w:val="none"/>
        </w:rPr>
      </w:pPr>
      <w:r>
        <w:rPr>
          <w:rFonts w:hint="eastAsia" w:ascii="宋体" w:hAnsi="宋体"/>
          <w:b/>
          <w:color w:val="000000"/>
          <w:szCs w:val="24"/>
          <w:highlight w:val="none"/>
        </w:rPr>
      </w:r>
      <w:r/>
    </w:p>
    <w:p>
      <w:pPr>
        <w:pStyle w:val="973"/>
        <w:ind w:right="-159"/>
        <w:spacing w:line="480" w:lineRule="auto"/>
        <w:rPr>
          <w:rFonts w:hint="eastAsia" w:ascii="宋体" w:hAnsi="宋体"/>
          <w:b/>
          <w:color w:val="000000"/>
          <w:szCs w:val="24"/>
          <w:highlight w:val="none"/>
        </w:rPr>
      </w:pPr>
      <w:r>
        <w:rPr>
          <w:rFonts w:hint="eastAsia" w:ascii="宋体" w:hAnsi="宋体" w:cs="宋体"/>
          <w:b/>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1427480</wp:posOffset>
                </wp:positionH>
                <wp:positionV relativeFrom="paragraph">
                  <wp:posOffset>161290</wp:posOffset>
                </wp:positionV>
                <wp:extent cx="2235835" cy="104711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12.4pt;mso-position-horizontal:absolute;mso-position-vertical-relative:text;margin-top:12.7pt;mso-position-vertical:absolute;width:176.0pt;height:82.5pt;mso-wrap-distance-left:9.0pt;mso-wrap-distance-top:0.0pt;mso-wrap-distance-right:9.0pt;mso-wrap-distance-bottom:0.0pt;" stroked="f">
                <v:path textboxrect="0,0,0,0"/>
                <w10:wrap type="square"/>
                <v:imagedata r:id="rId16" o:title=""/>
              </v:shape>
            </w:pict>
          </mc:Fallback>
        </mc:AlternateContent>
      </w:r>
      <w:r>
        <w:rPr>
          <w:rFonts w:hint="eastAsia" w:ascii="宋体" w:hAnsi="宋体"/>
          <w:b/>
          <w:color w:val="000000"/>
          <w:szCs w:val="24"/>
          <w:highlight w:val="none"/>
        </w:rPr>
      </w:r>
      <w:r/>
    </w:p>
    <w:p>
      <w:pPr>
        <w:pStyle w:val="973"/>
        <w:jc w:val="center"/>
        <w:spacing w:line="360" w:lineRule="auto"/>
        <w:rPr>
          <w:rFonts w:hint="eastAsia" w:ascii="宋体" w:hAnsi="宋体"/>
          <w:color w:val="000000"/>
          <w:sz w:val="30"/>
          <w:highlight w:val="none"/>
        </w:rPr>
      </w:pPr>
      <w:r>
        <w:rPr>
          <w:rFonts w:hint="eastAsia" w:ascii="宋体" w:hAnsi="宋体"/>
          <w:color w:val="000000"/>
          <w:sz w:val="30"/>
          <w:highlight w:val="none"/>
        </w:rPr>
      </w:r>
      <w:r/>
    </w:p>
    <w:p>
      <w:pPr>
        <w:pStyle w:val="973"/>
        <w:jc w:val="center"/>
        <w:spacing w:line="360" w:lineRule="auto"/>
        <w:rPr>
          <w:rFonts w:hint="eastAsia" w:ascii="宋体" w:hAnsi="宋体"/>
          <w:color w:val="000000"/>
          <w:sz w:val="30"/>
          <w:highlight w:val="none"/>
        </w:rPr>
      </w:pPr>
      <w:r>
        <w:rPr>
          <w:rFonts w:hint="eastAsia" w:ascii="宋体" w:hAnsi="宋体"/>
          <w:color w:val="000000"/>
          <w:sz w:val="30"/>
          <w:highlight w:val="none"/>
        </w:rPr>
      </w:r>
      <w:r/>
    </w:p>
    <w:p>
      <w:pPr>
        <w:pStyle w:val="973"/>
        <w:jc w:val="center"/>
        <w:spacing w:line="360" w:lineRule="auto"/>
        <w:rPr>
          <w:rFonts w:hint="eastAsia" w:ascii="宋体" w:hAnsi="宋体"/>
          <w:color w:val="000000"/>
          <w:sz w:val="30"/>
          <w:highlight w:val="none"/>
        </w:rPr>
      </w:pPr>
      <w:r>
        <w:rPr>
          <w:rFonts w:hint="eastAsia" w:ascii="宋体" w:hAnsi="宋体"/>
          <w:color w:val="000000"/>
          <w:sz w:val="30"/>
          <w:highlight w:val="none"/>
        </w:rPr>
      </w:r>
      <w:r/>
    </w:p>
    <w:p>
      <w:pPr>
        <w:pStyle w:val="973"/>
        <w:jc w:val="center"/>
        <w:spacing w:line="360" w:lineRule="auto"/>
        <w:rPr>
          <w:rFonts w:hint="eastAsia" w:ascii="宋体" w:hAnsi="宋体"/>
          <w:color w:val="000000"/>
          <w:sz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973"/>
        <w:jc w:val="center"/>
        <w:spacing w:line="360" w:lineRule="auto"/>
        <w:rPr>
          <w:rFonts w:hint="eastAsia" w:ascii="宋体" w:hAnsi="宋体"/>
          <w:color w:val="000000"/>
          <w:sz w:val="30"/>
          <w:highlight w:val="none"/>
        </w:rPr>
      </w:pPr>
      <w:r>
        <w:rPr>
          <w:rFonts w:hint="eastAsia" w:ascii="宋体" w:hAnsi="宋体"/>
          <w:color w:val="000000"/>
          <w:sz w:val="30"/>
          <w:highlight w:val="none"/>
        </w:rPr>
        <w:t xml:space="preserve">二〇二五年一月</w:t>
      </w:r>
      <w:r>
        <w:rPr>
          <w:rFonts w:hint="eastAsia" w:ascii="宋体" w:hAnsi="宋体"/>
          <w:color w:val="000000"/>
          <w:sz w:val="30"/>
          <w:highlight w:val="none"/>
        </w:rPr>
      </w:r>
      <w:r/>
    </w:p>
    <w:p>
      <w:pPr>
        <w:pStyle w:val="973"/>
        <w:ind w:firstLine="480"/>
        <w:jc w:val="right"/>
        <w:rPr>
          <w:rFonts w:ascii="宋体" w:hAnsi="宋体"/>
          <w:color w:val="000000"/>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highlight w:val="none"/>
        </w:rPr>
      </w:r>
      <w:r/>
    </w:p>
    <w:p>
      <w:pPr>
        <w:pStyle w:val="973"/>
        <w:ind w:firstLine="682"/>
        <w:jc w:val="center"/>
        <w:rPr>
          <w:rFonts w:hint="eastAsia" w:ascii="宋体" w:hAnsi="宋体"/>
          <w:b/>
          <w:bCs/>
          <w:color w:val="000000"/>
          <w:spacing w:val="20"/>
          <w:sz w:val="30"/>
          <w:highlight w:val="none"/>
        </w:rPr>
      </w:pPr>
      <w:r>
        <w:rPr>
          <w:rFonts w:hint="eastAsia" w:ascii="宋体" w:hAnsi="宋体"/>
          <w:b/>
          <w:bCs/>
          <w:color w:val="000000"/>
          <w:spacing w:val="20"/>
          <w:sz w:val="30"/>
          <w:highlight w:val="none"/>
        </w:rPr>
        <w:t xml:space="preserve">前 附 表</w:t>
      </w:r>
      <w:r>
        <w:rPr>
          <w:rFonts w:hint="eastAsia" w:ascii="宋体" w:hAnsi="宋体"/>
          <w:b/>
          <w:bCs/>
          <w:color w:val="000000"/>
          <w:spacing w:val="20"/>
          <w:sz w:val="30"/>
          <w:highlight w:val="none"/>
        </w:rPr>
      </w:r>
      <w:r/>
    </w:p>
    <w:p>
      <w:pPr>
        <w:pStyle w:val="973"/>
        <w:ind w:firstLine="682"/>
        <w:jc w:val="center"/>
        <w:rPr>
          <w:rFonts w:hint="eastAsia" w:ascii="宋体" w:hAnsi="宋体"/>
          <w:b/>
          <w:bCs/>
          <w:color w:val="000000"/>
          <w:spacing w:val="20"/>
          <w:sz w:val="30"/>
          <w:highlight w:val="none"/>
        </w:rPr>
      </w:pPr>
      <w:r>
        <w:rPr>
          <w:rFonts w:hint="eastAsia" w:ascii="宋体" w:hAnsi="宋体"/>
          <w:b/>
          <w:bCs/>
          <w:color w:val="000000"/>
          <w:spacing w:val="20"/>
          <w:sz w:val="30"/>
          <w:highlight w:val="none"/>
        </w:rPr>
      </w:r>
      <w:r/>
    </w:p>
    <w:p>
      <w:pPr>
        <w:pStyle w:val="973"/>
        <w:jc w:val="center"/>
        <w:spacing w:after="120"/>
        <w:rPr>
          <w:rFonts w:hint="eastAsia" w:ascii="宋体" w:hAnsi="宋体"/>
          <w:b/>
          <w:bCs/>
          <w:color w:val="000000"/>
          <w:spacing w:val="20"/>
          <w:sz w:val="21"/>
          <w:szCs w:val="21"/>
          <w:highlight w:val="none"/>
        </w:rPr>
      </w:pPr>
      <w:r>
        <w:rPr>
          <w:rFonts w:ascii="宋体" w:hAnsi="宋体"/>
          <w:color w:val="000000"/>
          <w:sz w:val="21"/>
          <w:szCs w:val="21"/>
          <w:highlight w:val="none"/>
        </w:rPr>
        <w:t xml:space="preserve">（下列附表说明是对招标文件的具体补充和修正，如有矛盾之处以本附表为准）</w:t>
      </w:r>
      <w:r>
        <w:rPr>
          <w:rFonts w:hint="eastAsia" w:ascii="宋体" w:hAnsi="宋体"/>
          <w:b/>
          <w:bCs/>
          <w:color w:val="000000"/>
          <w:spacing w:val="20"/>
          <w:sz w:val="21"/>
          <w:szCs w:val="21"/>
          <w:highlight w:val="none"/>
        </w:rPr>
      </w:r>
      <w:r/>
    </w:p>
    <w:tbl>
      <w:tblPr>
        <w:tblW w:w="845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808"/>
        <w:gridCol w:w="5858"/>
      </w:tblGrid>
      <w:tr>
        <w:trPr>
          <w:trHeight w:val="654"/>
        </w:trPr>
        <w:tc>
          <w:tcPr>
            <w:tcW w:w="791" w:type="dxa"/>
            <w:vAlign w:val="center"/>
            <w:textDirection w:val="lrTb"/>
            <w:noWrap w:val="false"/>
          </w:tcPr>
          <w:p>
            <w:pPr>
              <w:pStyle w:val="973"/>
              <w:jc w:val="center"/>
              <w:widowControl w:val="off"/>
              <w:rPr>
                <w:rFonts w:ascii="宋体" w:hAnsi="宋体"/>
                <w:b/>
                <w:bCs/>
                <w:color w:val="000000"/>
                <w:szCs w:val="24"/>
                <w:highlight w:val="none"/>
              </w:rPr>
            </w:pPr>
            <w:r>
              <w:rPr>
                <w:rFonts w:ascii="宋体" w:hAnsi="宋体"/>
                <w:b/>
                <w:bCs/>
                <w:color w:val="000000"/>
                <w:szCs w:val="24"/>
                <w:highlight w:val="none"/>
                <w:lang w:val="zh-CN"/>
              </w:rPr>
              <w:t xml:space="preserve">项号</w:t>
            </w:r>
            <w:r>
              <w:rPr>
                <w:rFonts w:ascii="宋体" w:hAnsi="宋体"/>
                <w:b/>
                <w:bCs/>
                <w:color w:val="000000"/>
                <w:szCs w:val="24"/>
                <w:highlight w:val="none"/>
              </w:rPr>
            </w:r>
            <w:r/>
          </w:p>
        </w:tc>
        <w:tc>
          <w:tcPr>
            <w:tcW w:w="1808" w:type="dxa"/>
            <w:vAlign w:val="center"/>
            <w:textDirection w:val="lrTb"/>
            <w:noWrap w:val="false"/>
          </w:tcPr>
          <w:p>
            <w:pPr>
              <w:pStyle w:val="973"/>
              <w:jc w:val="center"/>
              <w:widowControl w:val="off"/>
              <w:rPr>
                <w:rFonts w:ascii="宋体" w:hAnsi="宋体"/>
                <w:b/>
                <w:bCs/>
                <w:color w:val="000000"/>
                <w:szCs w:val="24"/>
                <w:highlight w:val="none"/>
                <w:lang w:val="zh-CN"/>
              </w:rPr>
            </w:pPr>
            <w:r>
              <w:rPr>
                <w:rFonts w:ascii="宋体" w:hAnsi="宋体"/>
                <w:b/>
                <w:bCs/>
                <w:color w:val="000000"/>
                <w:szCs w:val="24"/>
                <w:highlight w:val="none"/>
                <w:lang w:val="zh-CN"/>
              </w:rPr>
              <w:t xml:space="preserve">名称</w:t>
            </w:r>
            <w:r>
              <w:rPr>
                <w:rFonts w:ascii="宋体" w:hAnsi="宋体"/>
                <w:b/>
                <w:bCs/>
                <w:color w:val="000000"/>
                <w:szCs w:val="24"/>
                <w:highlight w:val="none"/>
                <w:lang w:val="zh-CN"/>
              </w:rPr>
            </w:r>
            <w:r/>
          </w:p>
        </w:tc>
        <w:tc>
          <w:tcPr>
            <w:tcW w:w="5858" w:type="dxa"/>
            <w:vAlign w:val="center"/>
            <w:textDirection w:val="lrTb"/>
            <w:noWrap w:val="false"/>
          </w:tcPr>
          <w:p>
            <w:pPr>
              <w:pStyle w:val="973"/>
              <w:jc w:val="center"/>
              <w:widowControl w:val="off"/>
              <w:rPr>
                <w:rFonts w:ascii="宋体" w:hAnsi="宋体"/>
                <w:b/>
                <w:bCs/>
                <w:color w:val="000000"/>
                <w:szCs w:val="24"/>
                <w:highlight w:val="none"/>
              </w:rPr>
            </w:pPr>
            <w:r>
              <w:rPr>
                <w:rFonts w:ascii="宋体" w:hAnsi="宋体"/>
                <w:b/>
                <w:bCs/>
                <w:color w:val="000000"/>
                <w:szCs w:val="24"/>
                <w:highlight w:val="none"/>
                <w:lang w:val="zh-CN"/>
              </w:rPr>
              <w:t xml:space="preserve">内      容</w:t>
            </w:r>
            <w:r>
              <w:rPr>
                <w:rFonts w:ascii="宋体" w:hAnsi="宋体"/>
                <w:b/>
                <w:bCs/>
                <w:color w:val="000000"/>
                <w:szCs w:val="24"/>
                <w:highlight w:val="none"/>
              </w:rPr>
            </w:r>
            <w:r/>
          </w:p>
        </w:tc>
      </w:tr>
      <w:tr>
        <w:trPr>
          <w:trHeight w:val="733"/>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1</w:t>
            </w:r>
            <w:r>
              <w:rPr>
                <w:rFonts w:ascii="宋体" w:hAnsi="宋体"/>
                <w:color w:val="000000"/>
                <w:szCs w:val="24"/>
                <w:highlight w:val="none"/>
                <w:lang w:val="zh-CN"/>
              </w:rPr>
            </w:r>
            <w:r/>
          </w:p>
        </w:tc>
        <w:tc>
          <w:tcPr>
            <w:tcW w:w="1808" w:type="dxa"/>
            <w:vAlign w:val="center"/>
            <w:textDirection w:val="lrTb"/>
            <w:noWrap w:val="false"/>
          </w:tcPr>
          <w:p>
            <w:pPr>
              <w:pStyle w:val="973"/>
              <w:jc w:val="center"/>
              <w:widowControl w:val="off"/>
              <w:rPr>
                <w:rFonts w:ascii="宋体" w:hAnsi="宋体"/>
                <w:color w:val="000000"/>
                <w:szCs w:val="24"/>
                <w:highlight w:val="none"/>
              </w:rPr>
            </w:pPr>
            <w:r>
              <w:rPr>
                <w:rFonts w:ascii="宋体" w:hAnsi="宋体"/>
                <w:color w:val="000000"/>
                <w:szCs w:val="24"/>
                <w:highlight w:val="none"/>
                <w:lang w:val="zh-CN"/>
              </w:rPr>
              <w:t xml:space="preserve">采购编号</w:t>
            </w:r>
            <w:r>
              <w:rPr>
                <w:rFonts w:ascii="宋体" w:hAnsi="宋体"/>
                <w:color w:val="000000"/>
                <w:szCs w:val="24"/>
                <w:highlight w:val="none"/>
              </w:rPr>
            </w:r>
            <w:r/>
          </w:p>
        </w:tc>
        <w:tc>
          <w:tcPr>
            <w:tcW w:w="5858" w:type="dxa"/>
            <w:vAlign w:val="center"/>
            <w:textDirection w:val="lrTb"/>
            <w:noWrap w:val="false"/>
          </w:tcPr>
          <w:p>
            <w:pPr>
              <w:pStyle w:val="973"/>
              <w:jc w:val="both"/>
              <w:rPr>
                <w:rFonts w:ascii="宋体" w:hAnsi="宋体"/>
                <w:color w:val="000000"/>
                <w:szCs w:val="24"/>
                <w:highlight w:val="none"/>
              </w:rPr>
            </w:pPr>
            <w:r>
              <w:rPr>
                <w:rFonts w:hint="eastAsia" w:ascii="宋体" w:hAnsi="宋体"/>
                <w:color w:val="000000"/>
                <w:szCs w:val="24"/>
                <w:highlight w:val="none"/>
                <w:u w:val="single"/>
                <w:lang w:eastAsia="zh-CN"/>
              </w:rPr>
              <w:t xml:space="preserve">JSZC-320583-SZWK-G2025-0026</w:t>
            </w:r>
            <w:r>
              <w:rPr>
                <w:rFonts w:ascii="宋体" w:hAnsi="宋体"/>
                <w:color w:val="000000"/>
                <w:szCs w:val="24"/>
                <w:highlight w:val="none"/>
              </w:rPr>
              <w:t xml:space="preserve">号</w:t>
            </w:r>
            <w:r>
              <w:rPr>
                <w:rFonts w:ascii="宋体" w:hAnsi="宋体"/>
                <w:color w:val="000000"/>
                <w:szCs w:val="24"/>
                <w:highlight w:val="none"/>
              </w:rPr>
            </w:r>
            <w:r/>
          </w:p>
        </w:tc>
      </w:tr>
      <w:tr>
        <w:trPr>
          <w:trHeight w:val="596"/>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2</w:t>
            </w:r>
            <w:r>
              <w:rPr>
                <w:rFonts w:ascii="宋体" w:hAnsi="宋体"/>
                <w:color w:val="000000"/>
                <w:szCs w:val="24"/>
                <w:highlight w:val="none"/>
                <w:lang w:val="zh-CN"/>
              </w:rPr>
            </w:r>
            <w:r/>
          </w:p>
        </w:tc>
        <w:tc>
          <w:tcPr>
            <w:tcW w:w="1808" w:type="dxa"/>
            <w:vAlign w:val="center"/>
            <w:textDirection w:val="lrTb"/>
            <w:noWrap w:val="false"/>
          </w:tcPr>
          <w:p>
            <w:pPr>
              <w:pStyle w:val="973"/>
              <w:jc w:val="center"/>
              <w:widowControl w:val="off"/>
              <w:rPr>
                <w:rFonts w:ascii="宋体" w:hAnsi="宋体"/>
                <w:color w:val="000000"/>
                <w:szCs w:val="24"/>
                <w:highlight w:val="none"/>
              </w:rPr>
            </w:pPr>
            <w:r>
              <w:rPr>
                <w:rFonts w:ascii="宋体" w:hAnsi="宋体"/>
                <w:color w:val="000000"/>
                <w:szCs w:val="24"/>
                <w:highlight w:val="none"/>
                <w:lang w:val="zh-CN"/>
              </w:rPr>
              <w:t xml:space="preserve">采购项目名称</w:t>
            </w:r>
            <w:r>
              <w:rPr>
                <w:rFonts w:ascii="宋体" w:hAnsi="宋体"/>
                <w:color w:val="000000"/>
                <w:szCs w:val="24"/>
                <w:highlight w:val="none"/>
              </w:rPr>
            </w:r>
            <w:r/>
          </w:p>
        </w:tc>
        <w:tc>
          <w:tcPr>
            <w:tcW w:w="5858" w:type="dxa"/>
            <w:vAlign w:val="center"/>
            <w:textDirection w:val="lrTb"/>
            <w:noWrap w:val="false"/>
          </w:tcPr>
          <w:p>
            <w:pPr>
              <w:pStyle w:val="973"/>
              <w:jc w:val="both"/>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昆山市震川社区卫生服务中心中药饮片和中药临方代加工服务（2年）</w:t>
            </w:r>
            <w:r>
              <w:rPr>
                <w:rFonts w:hint="eastAsia" w:ascii="宋体" w:hAnsi="宋体" w:eastAsia="宋体"/>
                <w:color w:val="000000"/>
                <w:szCs w:val="24"/>
                <w:highlight w:val="none"/>
                <w:lang w:eastAsia="zh-CN"/>
              </w:rPr>
            </w:r>
            <w:r/>
          </w:p>
        </w:tc>
      </w:tr>
      <w:tr>
        <w:trPr>
          <w:trHeight w:val="618"/>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3</w:t>
            </w:r>
            <w:r>
              <w:rPr>
                <w:rFonts w:ascii="宋体" w:hAnsi="宋体"/>
                <w:color w:val="000000"/>
                <w:szCs w:val="24"/>
                <w:highlight w:val="none"/>
                <w:lang w:val="zh-CN"/>
              </w:rPr>
            </w:r>
            <w:r/>
          </w:p>
        </w:tc>
        <w:tc>
          <w:tcPr>
            <w:tcW w:w="1808" w:type="dxa"/>
            <w:vAlign w:val="center"/>
            <w:textDirection w:val="lrTb"/>
            <w:noWrap w:val="false"/>
          </w:tcPr>
          <w:p>
            <w:pPr>
              <w:pStyle w:val="973"/>
              <w:jc w:val="center"/>
              <w:widowControl w:val="off"/>
              <w:rPr>
                <w:rFonts w:ascii="宋体" w:hAnsi="宋体"/>
                <w:color w:val="000000"/>
                <w:szCs w:val="24"/>
                <w:highlight w:val="none"/>
              </w:rPr>
            </w:pPr>
            <w:r>
              <w:rPr>
                <w:rFonts w:ascii="宋体" w:hAnsi="宋体"/>
                <w:color w:val="000000"/>
                <w:szCs w:val="24"/>
                <w:highlight w:val="none"/>
                <w:lang w:val="zh-CN"/>
              </w:rPr>
              <w:t xml:space="preserve">投标有效期</w:t>
            </w:r>
            <w:r>
              <w:rPr>
                <w:rFonts w:ascii="宋体" w:hAnsi="宋体"/>
                <w:color w:val="000000"/>
                <w:szCs w:val="24"/>
                <w:highlight w:val="none"/>
              </w:rPr>
            </w:r>
            <w:r/>
          </w:p>
        </w:tc>
        <w:tc>
          <w:tcPr>
            <w:tcW w:w="585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t xml:space="preserve">提交电子投标文件的截止之日</w:t>
            </w:r>
            <w:r>
              <w:rPr>
                <w:rFonts w:hint="eastAsia" w:ascii="宋体" w:hAnsi="宋体"/>
                <w:color w:val="000000"/>
                <w:szCs w:val="24"/>
                <w:highlight w:val="none"/>
              </w:rPr>
              <w:t xml:space="preserve">起</w:t>
            </w:r>
            <w:r>
              <w:rPr>
                <w:rFonts w:ascii="宋体" w:hAnsi="宋体"/>
                <w:color w:val="000000"/>
                <w:szCs w:val="24"/>
                <w:highlight w:val="none"/>
              </w:rPr>
              <w:t xml:space="preserve">90天</w:t>
            </w:r>
            <w:r>
              <w:rPr>
                <w:rFonts w:hint="eastAsia" w:ascii="宋体" w:hAnsi="宋体"/>
                <w:color w:val="000000"/>
                <w:szCs w:val="24"/>
                <w:highlight w:val="none"/>
              </w:rPr>
              <w:t xml:space="preserve">内</w:t>
            </w:r>
            <w:r>
              <w:rPr>
                <w:rFonts w:ascii="宋体" w:hAnsi="宋体"/>
                <w:color w:val="000000"/>
                <w:szCs w:val="24"/>
                <w:highlight w:val="none"/>
              </w:rPr>
              <w:t xml:space="preserve">（日历日）</w:t>
            </w:r>
            <w:r>
              <w:rPr>
                <w:rFonts w:ascii="宋体" w:hAnsi="宋体"/>
                <w:color w:val="000000"/>
                <w:szCs w:val="24"/>
                <w:highlight w:val="none"/>
              </w:rPr>
            </w:r>
            <w:r/>
          </w:p>
        </w:tc>
      </w:tr>
      <w:tr>
        <w:trPr>
          <w:trHeight w:val="544"/>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4</w:t>
            </w:r>
            <w:r>
              <w:rPr>
                <w:rFonts w:ascii="宋体" w:hAnsi="宋体"/>
                <w:color w:val="000000"/>
                <w:szCs w:val="24"/>
                <w:highlight w:val="none"/>
                <w:lang w:val="zh-CN"/>
              </w:rPr>
            </w:r>
            <w:r/>
          </w:p>
        </w:tc>
        <w:tc>
          <w:tcPr>
            <w:tcW w:w="1808" w:type="dxa"/>
            <w:vAlign w:val="center"/>
            <w:textDirection w:val="lrTb"/>
            <w:noWrap w:val="false"/>
          </w:tcPr>
          <w:p>
            <w:pPr>
              <w:pStyle w:val="973"/>
              <w:jc w:val="center"/>
              <w:widowControl w:val="off"/>
              <w:rPr>
                <w:rFonts w:ascii="宋体" w:hAnsi="宋体"/>
                <w:color w:val="000000"/>
                <w:szCs w:val="24"/>
                <w:highlight w:val="none"/>
              </w:rPr>
            </w:pPr>
            <w:r>
              <w:rPr>
                <w:rFonts w:ascii="宋体" w:hAnsi="宋体"/>
                <w:color w:val="000000"/>
                <w:szCs w:val="24"/>
                <w:highlight w:val="none"/>
                <w:lang w:val="zh-CN"/>
              </w:rPr>
              <w:t xml:space="preserve">投标保证金</w:t>
            </w:r>
            <w:r>
              <w:rPr>
                <w:rFonts w:ascii="宋体" w:hAnsi="宋体"/>
                <w:color w:val="000000"/>
                <w:szCs w:val="24"/>
                <w:highlight w:val="none"/>
              </w:rPr>
            </w:r>
            <w:r/>
          </w:p>
        </w:tc>
        <w:tc>
          <w:tcPr>
            <w:tcW w:w="5858" w:type="dxa"/>
            <w:vAlign w:val="center"/>
            <w:textDirection w:val="lrTb"/>
            <w:noWrap w:val="false"/>
          </w:tcPr>
          <w:p>
            <w:pPr>
              <w:pStyle w:val="973"/>
              <w:jc w:val="both"/>
              <w:widowControl w:val="off"/>
              <w:rPr>
                <w:rFonts w:ascii="宋体" w:hAnsi="宋体"/>
                <w:color w:val="000000"/>
                <w:szCs w:val="24"/>
                <w:highlight w:val="none"/>
              </w:rPr>
            </w:pPr>
            <w:r>
              <w:rPr>
                <w:rFonts w:hint="eastAsia" w:ascii="宋体" w:hAnsi="宋体"/>
                <w:color w:val="000000"/>
                <w:szCs w:val="24"/>
                <w:highlight w:val="none"/>
              </w:rPr>
              <w:t xml:space="preserve">本项目不收取投标保证金，采购文件中的有关保证金的规定均不适用</w:t>
            </w:r>
            <w:r>
              <w:rPr>
                <w:rFonts w:ascii="宋体" w:hAnsi="宋体"/>
                <w:color w:val="000000"/>
                <w:szCs w:val="24"/>
                <w:highlight w:val="none"/>
              </w:rPr>
            </w:r>
            <w:r/>
          </w:p>
        </w:tc>
      </w:tr>
      <w:tr>
        <w:trPr>
          <w:trHeight w:val="641"/>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hint="eastAsia" w:ascii="宋体" w:hAnsi="宋体"/>
                <w:color w:val="000000"/>
                <w:szCs w:val="24"/>
                <w:highlight w:val="none"/>
                <w:lang w:val="zh-CN"/>
              </w:rPr>
              <w:t xml:space="preserve">5</w:t>
            </w:r>
            <w:r>
              <w:rPr>
                <w:rFonts w:ascii="宋体" w:hAnsi="宋体"/>
                <w:color w:val="000000"/>
                <w:szCs w:val="24"/>
                <w:highlight w:val="none"/>
                <w:lang w:val="zh-CN"/>
              </w:rPr>
            </w:r>
            <w:r/>
          </w:p>
        </w:tc>
        <w:tc>
          <w:tcPr>
            <w:tcW w:w="1808"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标书售价</w:t>
            </w:r>
            <w:r>
              <w:rPr>
                <w:rFonts w:ascii="宋体" w:hAnsi="宋体"/>
                <w:color w:val="000000"/>
                <w:szCs w:val="24"/>
                <w:highlight w:val="none"/>
                <w:lang w:val="zh-CN"/>
              </w:rPr>
            </w:r>
            <w:r/>
          </w:p>
        </w:tc>
        <w:tc>
          <w:tcPr>
            <w:tcW w:w="5858" w:type="dxa"/>
            <w:vAlign w:val="center"/>
            <w:textDirection w:val="lrTb"/>
            <w:noWrap w:val="false"/>
          </w:tcPr>
          <w:p>
            <w:pPr>
              <w:pStyle w:val="973"/>
              <w:jc w:val="both"/>
              <w:widowControl w:val="off"/>
              <w:rPr>
                <w:rFonts w:ascii="宋体" w:hAnsi="宋体"/>
                <w:color w:val="000000"/>
                <w:szCs w:val="24"/>
                <w:highlight w:val="none"/>
                <w:lang w:val="zh-CN"/>
              </w:rPr>
            </w:pPr>
            <w:r>
              <w:rPr>
                <w:rFonts w:hint="eastAsia" w:ascii="宋体" w:hAnsi="宋体"/>
                <w:color w:val="000000"/>
                <w:szCs w:val="24"/>
                <w:highlight w:val="none"/>
                <w:lang w:val="zh-CN"/>
              </w:rPr>
              <w:t xml:space="preserve">无</w:t>
            </w:r>
            <w:r>
              <w:rPr>
                <w:rFonts w:ascii="宋体" w:hAnsi="宋体"/>
                <w:color w:val="000000"/>
                <w:szCs w:val="24"/>
                <w:highlight w:val="none"/>
                <w:lang w:val="zh-CN"/>
              </w:rPr>
            </w:r>
            <w:r/>
          </w:p>
        </w:tc>
      </w:tr>
      <w:tr>
        <w:trPr/>
        <w:tc>
          <w:tcPr>
            <w:tcW w:w="791" w:type="dxa"/>
            <w:vAlign w:val="center"/>
            <w:textDirection w:val="lrTb"/>
            <w:noWrap w:val="false"/>
          </w:tcPr>
          <w:p>
            <w:pPr>
              <w:pStyle w:val="973"/>
              <w:jc w:val="center"/>
              <w:widowControl w:val="off"/>
              <w:rPr>
                <w:rFonts w:ascii="宋体" w:hAnsi="宋体"/>
                <w:color w:val="000000"/>
                <w:szCs w:val="24"/>
                <w:highlight w:val="none"/>
              </w:rPr>
            </w:pPr>
            <w:r>
              <w:rPr>
                <w:rFonts w:hint="eastAsia" w:ascii="宋体" w:hAnsi="宋体"/>
                <w:color w:val="000000"/>
                <w:szCs w:val="24"/>
                <w:highlight w:val="none"/>
              </w:rPr>
              <w:t xml:space="preserve">6</w:t>
            </w:r>
            <w:r>
              <w:rPr>
                <w:rFonts w:ascii="宋体" w:hAnsi="宋体"/>
                <w:color w:val="000000"/>
                <w:szCs w:val="24"/>
                <w:highlight w:val="none"/>
              </w:rPr>
            </w:r>
            <w:r/>
          </w:p>
        </w:tc>
        <w:tc>
          <w:tcPr>
            <w:tcW w:w="1808" w:type="dxa"/>
            <w:vAlign w:val="center"/>
            <w:textDirection w:val="lrTb"/>
            <w:noWrap w:val="false"/>
          </w:tcPr>
          <w:p>
            <w:pPr>
              <w:pStyle w:val="973"/>
              <w:jc w:val="center"/>
              <w:widowControl w:val="off"/>
              <w:rPr>
                <w:rFonts w:hint="eastAsia" w:ascii="宋体" w:hAnsi="宋体"/>
                <w:color w:val="000000"/>
                <w:szCs w:val="24"/>
                <w:highlight w:val="none"/>
              </w:rPr>
            </w:pPr>
            <w:r>
              <w:rPr>
                <w:rFonts w:ascii="宋体" w:hAnsi="宋体"/>
                <w:color w:val="000000"/>
                <w:szCs w:val="24"/>
                <w:highlight w:val="none"/>
              </w:rPr>
              <w:t xml:space="preserve">网上</w:t>
            </w:r>
            <w:r>
              <w:rPr>
                <w:rFonts w:hint="eastAsia" w:ascii="宋体" w:hAnsi="宋体"/>
                <w:color w:val="000000"/>
                <w:szCs w:val="24"/>
                <w:highlight w:val="none"/>
              </w:rPr>
              <w:t xml:space="preserve">获取</w:t>
            </w:r>
            <w:r>
              <w:rPr>
                <w:rFonts w:hint="eastAsia" w:ascii="宋体" w:hAnsi="宋体"/>
                <w:color w:val="000000"/>
                <w:szCs w:val="24"/>
                <w:highlight w:val="none"/>
              </w:rPr>
            </w:r>
            <w:r/>
          </w:p>
          <w:p>
            <w:pPr>
              <w:pStyle w:val="973"/>
              <w:jc w:val="center"/>
              <w:widowControl w:val="off"/>
              <w:rPr>
                <w:rFonts w:ascii="宋体" w:hAnsi="宋体"/>
                <w:color w:val="000000"/>
                <w:szCs w:val="24"/>
                <w:highlight w:val="none"/>
              </w:rPr>
            </w:pPr>
            <w:r>
              <w:rPr>
                <w:rFonts w:hint="eastAsia" w:ascii="宋体" w:hAnsi="宋体"/>
                <w:color w:val="000000"/>
                <w:szCs w:val="24"/>
                <w:highlight w:val="none"/>
              </w:rPr>
              <w:t xml:space="preserve">文件</w:t>
            </w:r>
            <w:r>
              <w:rPr>
                <w:rFonts w:ascii="宋体" w:hAnsi="宋体"/>
                <w:color w:val="000000"/>
                <w:szCs w:val="24"/>
                <w:highlight w:val="none"/>
              </w:rPr>
              <w:t xml:space="preserve">时间</w:t>
            </w:r>
            <w:r>
              <w:rPr>
                <w:rFonts w:ascii="宋体" w:hAnsi="宋体"/>
                <w:color w:val="000000"/>
                <w:szCs w:val="24"/>
                <w:highlight w:val="none"/>
              </w:rPr>
            </w:r>
            <w:r/>
          </w:p>
        </w:tc>
        <w:tc>
          <w:tcPr>
            <w:tcW w:w="585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t xml:space="preserve">自</w:t>
            </w:r>
            <w:r>
              <w:rPr>
                <w:rFonts w:hint="eastAsia" w:ascii="宋体" w:hAnsi="宋体"/>
                <w:color w:val="000000"/>
                <w:szCs w:val="24"/>
                <w:highlight w:val="none"/>
              </w:rPr>
              <w:t xml:space="preserve">公告挂网之日</w:t>
            </w:r>
            <w:r>
              <w:rPr>
                <w:rFonts w:hint="eastAsia" w:ascii="宋体" w:hAnsi="宋体" w:cs="宋体"/>
                <w:color w:val="000000"/>
                <w:szCs w:val="24"/>
                <w:highlight w:val="none"/>
              </w:rPr>
              <w:t xml:space="preserve">~</w:t>
            </w:r>
            <w:r>
              <w:rPr>
                <w:rFonts w:hint="eastAsia" w:ascii="宋体" w:hAnsi="宋体" w:cs="宋体"/>
                <w:color w:val="000000"/>
                <w:szCs w:val="24"/>
                <w:highlight w:val="none"/>
                <w:lang w:eastAsia="zh-CN"/>
              </w:rPr>
              <w:t xml:space="preserve">2025-01-24</w:t>
            </w:r>
            <w:r>
              <w:rPr>
                <w:rFonts w:hint="eastAsia" w:ascii="宋体" w:hAnsi="宋体"/>
                <w:color w:val="000000"/>
                <w:highlight w:val="none"/>
              </w:rPr>
              <w:t xml:space="preserve">，每天上午00:00-12:00，下午12:00-23:59（北京时间，法定节假日除外）</w:t>
            </w:r>
            <w:r>
              <w:rPr>
                <w:rFonts w:ascii="宋体" w:hAnsi="宋体"/>
                <w:color w:val="000000"/>
                <w:szCs w:val="24"/>
                <w:highlight w:val="none"/>
              </w:rPr>
            </w:r>
            <w:r/>
          </w:p>
        </w:tc>
      </w:tr>
      <w:tr>
        <w:trPr>
          <w:trHeight w:val="465"/>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hint="eastAsia" w:ascii="宋体" w:hAnsi="宋体"/>
                <w:color w:val="000000"/>
                <w:szCs w:val="24"/>
                <w:highlight w:val="none"/>
                <w:lang w:val="zh-CN"/>
              </w:rPr>
              <w:t xml:space="preserve">7</w:t>
            </w:r>
            <w:r>
              <w:rPr>
                <w:rFonts w:ascii="宋体" w:hAnsi="宋体"/>
                <w:color w:val="000000"/>
                <w:szCs w:val="24"/>
                <w:highlight w:val="none"/>
                <w:lang w:val="zh-CN"/>
              </w:rPr>
            </w:r>
            <w:r/>
          </w:p>
        </w:tc>
        <w:tc>
          <w:tcPr>
            <w:tcW w:w="1808" w:type="dxa"/>
            <w:vAlign w:val="center"/>
            <w:textDirection w:val="lrTb"/>
            <w:noWrap w:val="false"/>
          </w:tcPr>
          <w:p>
            <w:pPr>
              <w:pStyle w:val="973"/>
              <w:jc w:val="center"/>
              <w:rPr>
                <w:rFonts w:ascii="宋体" w:hAnsi="宋体"/>
                <w:color w:val="000000"/>
                <w:szCs w:val="24"/>
                <w:highlight w:val="none"/>
                <w:lang w:val="zh-CN"/>
              </w:rPr>
            </w:pPr>
            <w:r>
              <w:rPr>
                <w:rFonts w:hint="eastAsia" w:ascii="宋体" w:hAnsi="宋体"/>
                <w:b/>
                <w:bCs/>
                <w:color w:val="000000"/>
                <w:szCs w:val="24"/>
                <w:highlight w:val="none"/>
                <w:lang w:val="zh-CN"/>
              </w:rPr>
              <w:t xml:space="preserve">电子投标文件制作要求</w:t>
            </w:r>
            <w:r>
              <w:rPr>
                <w:rFonts w:ascii="宋体" w:hAnsi="宋体"/>
                <w:color w:val="000000"/>
                <w:szCs w:val="24"/>
                <w:highlight w:val="none"/>
                <w:lang w:val="zh-CN"/>
              </w:rPr>
            </w:r>
            <w:r/>
          </w:p>
        </w:tc>
        <w:tc>
          <w:tcPr>
            <w:tcW w:w="5858" w:type="dxa"/>
            <w:vAlign w:val="center"/>
            <w:textDirection w:val="lrTb"/>
            <w:noWrap w:val="false"/>
          </w:tcPr>
          <w:p>
            <w:pPr>
              <w:pStyle w:val="973"/>
              <w:rPr>
                <w:rFonts w:ascii="宋体" w:hAnsi="宋体"/>
                <w:b/>
                <w:bCs/>
                <w:color w:val="000000"/>
                <w:szCs w:val="24"/>
                <w:highlight w:val="none"/>
                <w:lang w:val="zh-CN"/>
              </w:rPr>
            </w:pPr>
            <w:r>
              <w:rPr>
                <w:rFonts w:hint="eastAsia" w:ascii="宋体" w:hAnsi="宋体"/>
                <w:b/>
                <w:bCs/>
                <w:color w:val="000000"/>
                <w:szCs w:val="24"/>
                <w:highlight w:val="none"/>
                <w:lang w:val="zh-CN"/>
              </w:rPr>
              <w:t xml:space="preserve">电子投标文件</w:t>
            </w:r>
            <w:r>
              <w:rPr>
                <w:rFonts w:hint="eastAsia" w:ascii="宋体" w:hAnsi="宋体"/>
                <w:b/>
                <w:bCs/>
                <w:color w:val="000000"/>
                <w:szCs w:val="24"/>
                <w:highlight w:val="none"/>
              </w:rPr>
              <w:t xml:space="preserve">制作</w:t>
            </w:r>
            <w:r>
              <w:rPr>
                <w:rFonts w:hint="eastAsia" w:ascii="宋体" w:hAnsi="宋体"/>
                <w:b/>
                <w:bCs/>
                <w:color w:val="000000"/>
                <w:szCs w:val="24"/>
                <w:highlight w:val="none"/>
                <w:lang w:val="zh-CN"/>
              </w:rPr>
              <w:t xml:space="preserve">要求</w:t>
            </w:r>
            <w:r>
              <w:rPr>
                <w:rFonts w:ascii="宋体" w:hAnsi="宋体"/>
                <w:b/>
                <w:bCs/>
                <w:color w:val="000000"/>
                <w:szCs w:val="24"/>
                <w:highlight w:val="none"/>
                <w:lang w:val="zh-CN"/>
              </w:rPr>
            </w:r>
            <w:r/>
          </w:p>
          <w:p>
            <w:pPr>
              <w:pStyle w:val="973"/>
              <w:rPr>
                <w:rFonts w:ascii="宋体" w:hAnsi="宋体"/>
                <w:b/>
                <w:bCs/>
                <w:color w:val="000000"/>
                <w:szCs w:val="24"/>
                <w:highlight w:val="none"/>
              </w:rPr>
            </w:pPr>
            <w:r>
              <w:rPr>
                <w:rFonts w:hint="eastAsia" w:ascii="宋体" w:hAnsi="宋体"/>
                <w:b/>
                <w:bCs/>
                <w:color w:val="000000"/>
                <w:szCs w:val="24"/>
                <w:highlight w:val="none"/>
                <w:lang w:val="zh-CN"/>
              </w:rPr>
              <w:t xml:space="preserve">（1）</w:t>
            </w:r>
            <w:r>
              <w:rPr>
                <w:rFonts w:hint="eastAsia" w:ascii="宋体" w:hAnsi="宋体"/>
                <w:b/>
                <w:bCs/>
                <w:color w:val="000000"/>
                <w:szCs w:val="24"/>
                <w:highlight w:val="none"/>
              </w:rPr>
              <w:t xml:space="preserve">系统中下载招标文件后，点击“客户端下载地址”，下载投标文件客户端，查看客户端使用说明。</w:t>
            </w:r>
            <w:r>
              <w:rPr>
                <w:rFonts w:ascii="宋体" w:hAnsi="宋体"/>
                <w:b/>
                <w:bCs/>
                <w:color w:val="000000"/>
                <w:szCs w:val="24"/>
                <w:highlight w:val="none"/>
              </w:rPr>
            </w:r>
            <w:r/>
          </w:p>
          <w:p>
            <w:pPr>
              <w:pStyle w:val="973"/>
              <w:rPr>
                <w:rFonts w:ascii="宋体" w:hAnsi="宋体"/>
                <w:b/>
                <w:bCs/>
                <w:color w:val="000000"/>
                <w:szCs w:val="24"/>
                <w:highlight w:val="none"/>
              </w:rPr>
            </w:pPr>
            <w:r>
              <w:rPr>
                <w:rFonts w:hint="eastAsia" w:ascii="宋体" w:hAnsi="宋体"/>
                <w:b/>
                <w:bCs/>
                <w:color w:val="000000"/>
                <w:szCs w:val="24"/>
                <w:highlight w:val="none"/>
              </w:rPr>
              <w:t xml:space="preserve">（2）将下载的采购文件导入投标文件客户端，按照使用说明完成投标文件的编制和加盖电子签章。</w:t>
            </w:r>
            <w:r>
              <w:rPr>
                <w:rFonts w:ascii="宋体" w:hAnsi="宋体"/>
                <w:b/>
                <w:bCs/>
                <w:color w:val="000000"/>
                <w:szCs w:val="24"/>
                <w:highlight w:val="none"/>
              </w:rPr>
            </w:r>
            <w:r/>
          </w:p>
          <w:p>
            <w:pPr>
              <w:pStyle w:val="973"/>
              <w:rPr>
                <w:rFonts w:hint="eastAsia" w:ascii="宋体" w:hAnsi="宋体"/>
                <w:b/>
                <w:bCs/>
                <w:color w:val="000000"/>
                <w:szCs w:val="24"/>
                <w:highlight w:val="none"/>
              </w:rPr>
            </w:pPr>
            <w:r>
              <w:rPr>
                <w:rFonts w:hint="eastAsia" w:ascii="宋体" w:hAnsi="宋体"/>
                <w:b/>
                <w:bCs/>
                <w:color w:val="000000"/>
                <w:szCs w:val="24"/>
                <w:highlight w:val="none"/>
              </w:rPr>
              <w:t xml:space="preserve">（3）导出制作完成的投标文件，上传至苏采云系统。</w:t>
            </w:r>
            <w:r>
              <w:rPr>
                <w:rFonts w:hint="eastAsia" w:ascii="宋体" w:hAnsi="宋体"/>
                <w:b/>
                <w:bCs/>
                <w:color w:val="000000"/>
                <w:szCs w:val="24"/>
                <w:highlight w:val="none"/>
              </w:rPr>
            </w:r>
            <w:r/>
          </w:p>
          <w:p>
            <w:pPr>
              <w:pStyle w:val="973"/>
              <w:rPr>
                <w:rFonts w:ascii="宋体" w:hAnsi="宋体"/>
                <w:color w:val="000000"/>
                <w:szCs w:val="24"/>
                <w:highlight w:val="none"/>
              </w:rPr>
            </w:pPr>
            <w:r>
              <w:rPr>
                <w:rFonts w:hint="eastAsia" w:ascii="宋体" w:hAnsi="宋体"/>
                <w:color w:val="000000"/>
                <w:szCs w:val="24"/>
                <w:highlight w:val="none"/>
              </w:rPr>
              <w:t xml:space="preserve">供应商应充分考虑到网络环境、网络带宽等风险因素，如因供应商自身原因造成的电子投标文件上传不成功由供应商自行承担全部责任。</w:t>
            </w:r>
            <w:r>
              <w:rPr>
                <w:rFonts w:ascii="宋体" w:hAnsi="宋体"/>
                <w:color w:val="000000"/>
                <w:szCs w:val="24"/>
                <w:highlight w:val="none"/>
              </w:rPr>
            </w:r>
            <w:r/>
          </w:p>
        </w:tc>
      </w:tr>
      <w:tr>
        <w:trPr>
          <w:trHeight w:val="707"/>
        </w:trPr>
        <w:tc>
          <w:tcPr>
            <w:tcW w:w="791" w:type="dxa"/>
            <w:vAlign w:val="center"/>
            <w:textDirection w:val="lrTb"/>
            <w:noWrap w:val="false"/>
          </w:tcPr>
          <w:p>
            <w:pPr>
              <w:pStyle w:val="973"/>
              <w:jc w:val="center"/>
              <w:rPr>
                <w:rFonts w:hint="eastAsia" w:ascii="宋体" w:hAnsi="宋体"/>
                <w:color w:val="000000"/>
                <w:szCs w:val="24"/>
                <w:highlight w:val="none"/>
                <w:lang w:val="zh-CN"/>
              </w:rPr>
            </w:pPr>
            <w:r>
              <w:rPr>
                <w:rFonts w:hint="eastAsia" w:ascii="宋体" w:hAnsi="宋体"/>
                <w:color w:val="000000"/>
                <w:szCs w:val="24"/>
                <w:highlight w:val="none"/>
              </w:rPr>
              <w:t xml:space="preserve">8</w:t>
            </w:r>
            <w:r>
              <w:rPr>
                <w:rFonts w:hint="eastAsia" w:ascii="宋体" w:hAnsi="宋体"/>
                <w:color w:val="000000"/>
                <w:szCs w:val="24"/>
                <w:highlight w:val="none"/>
                <w:lang w:val="zh-CN"/>
              </w:rPr>
            </w:r>
            <w:r/>
          </w:p>
        </w:tc>
        <w:tc>
          <w:tcPr>
            <w:tcW w:w="1808" w:type="dxa"/>
            <w:vAlign w:val="center"/>
            <w:textDirection w:val="lrTb"/>
            <w:noWrap w:val="false"/>
          </w:tcPr>
          <w:p>
            <w:pPr>
              <w:pStyle w:val="973"/>
              <w:jc w:val="center"/>
              <w:rPr>
                <w:rFonts w:hint="eastAsia" w:ascii="宋体" w:hAnsi="宋体"/>
                <w:b/>
                <w:bCs/>
                <w:color w:val="000000"/>
                <w:szCs w:val="24"/>
                <w:highlight w:val="none"/>
                <w:lang w:val="zh-CN"/>
              </w:rPr>
            </w:pPr>
            <w:r>
              <w:rPr>
                <w:rFonts w:hint="eastAsia" w:ascii="宋体" w:hAnsi="宋体"/>
                <w:color w:val="000000"/>
                <w:szCs w:val="24"/>
                <w:highlight w:val="none"/>
                <w:lang w:val="zh-CN"/>
              </w:rPr>
              <w:t xml:space="preserve">上传投标文件截止时间</w:t>
            </w:r>
            <w:r>
              <w:rPr>
                <w:rFonts w:hint="eastAsia" w:ascii="宋体" w:hAnsi="宋体"/>
                <w:b/>
                <w:bCs/>
                <w:color w:val="000000"/>
                <w:szCs w:val="24"/>
                <w:highlight w:val="none"/>
                <w:lang w:val="zh-CN"/>
              </w:rPr>
            </w:r>
            <w:r/>
          </w:p>
        </w:tc>
        <w:tc>
          <w:tcPr>
            <w:tcW w:w="5858" w:type="dxa"/>
            <w:vAlign w:val="center"/>
            <w:textDirection w:val="lrTb"/>
            <w:noWrap w:val="false"/>
          </w:tcPr>
          <w:p>
            <w:pPr>
              <w:pStyle w:val="973"/>
              <w:rPr>
                <w:rFonts w:hint="eastAsia" w:ascii="宋体" w:hAnsi="宋体"/>
                <w:color w:val="000000"/>
                <w:szCs w:val="24"/>
                <w:highlight w:val="none"/>
              </w:rPr>
            </w:pPr>
            <w:r>
              <w:rPr>
                <w:rFonts w:hint="eastAsia" w:ascii="宋体" w:hAnsi="宋体"/>
                <w:color w:val="000000"/>
                <w:highlight w:val="none"/>
                <w:lang w:eastAsia="zh-CN"/>
              </w:rPr>
              <w:t xml:space="preserve">2025-02-19</w:t>
            </w:r>
            <w:r>
              <w:rPr>
                <w:rFonts w:hint="eastAsia" w:ascii="宋体" w:hAnsi="宋体"/>
                <w:color w:val="000000"/>
                <w:highlight w:val="none"/>
              </w:rPr>
              <w:t xml:space="preserve"> 13:30</w:t>
            </w:r>
            <w:r>
              <w:rPr>
                <w:rFonts w:hint="eastAsia" w:ascii="宋体" w:hAnsi="宋体"/>
                <w:color w:val="000000"/>
                <w:szCs w:val="24"/>
                <w:highlight w:val="none"/>
              </w:rPr>
            </w:r>
            <w:r/>
          </w:p>
        </w:tc>
      </w:tr>
      <w:tr>
        <w:trPr>
          <w:trHeight w:val="465"/>
        </w:trPr>
        <w:tc>
          <w:tcPr>
            <w:tcW w:w="791" w:type="dxa"/>
            <w:vAlign w:val="center"/>
            <w:textDirection w:val="lrTb"/>
            <w:noWrap w:val="false"/>
          </w:tcPr>
          <w:p>
            <w:pPr>
              <w:pStyle w:val="973"/>
              <w:jc w:val="center"/>
              <w:rPr>
                <w:rFonts w:hint="eastAsia" w:ascii="宋体" w:hAnsi="宋体"/>
                <w:color w:val="000000"/>
                <w:szCs w:val="24"/>
                <w:highlight w:val="none"/>
                <w:lang w:val="zh-CN"/>
              </w:rPr>
            </w:pPr>
            <w:r>
              <w:rPr>
                <w:rFonts w:hint="eastAsia" w:ascii="宋体" w:hAnsi="宋体"/>
                <w:color w:val="000000"/>
                <w:szCs w:val="24"/>
                <w:highlight w:val="none"/>
              </w:rPr>
              <w:t xml:space="preserve">9</w:t>
            </w:r>
            <w:r>
              <w:rPr>
                <w:rFonts w:hint="eastAsia" w:ascii="宋体" w:hAnsi="宋体"/>
                <w:color w:val="000000"/>
                <w:szCs w:val="24"/>
                <w:highlight w:val="none"/>
                <w:lang w:val="zh-CN"/>
              </w:rPr>
            </w:r>
            <w:r/>
          </w:p>
        </w:tc>
        <w:tc>
          <w:tcPr>
            <w:tcW w:w="1808" w:type="dxa"/>
            <w:vAlign w:val="center"/>
            <w:textDirection w:val="lrTb"/>
            <w:noWrap w:val="false"/>
          </w:tcPr>
          <w:p>
            <w:pPr>
              <w:pStyle w:val="973"/>
              <w:jc w:val="center"/>
              <w:rPr>
                <w:rFonts w:hint="eastAsia" w:ascii="宋体" w:hAnsi="宋体"/>
                <w:color w:val="000000"/>
                <w:szCs w:val="24"/>
                <w:highlight w:val="none"/>
                <w:lang w:val="zh-CN"/>
              </w:rPr>
            </w:pPr>
            <w:r>
              <w:rPr>
                <w:rFonts w:hint="eastAsia" w:ascii="宋体" w:hAnsi="宋体"/>
                <w:color w:val="000000"/>
                <w:szCs w:val="24"/>
                <w:highlight w:val="none"/>
                <w:lang w:val="zh-CN"/>
              </w:rPr>
              <w:t xml:space="preserve">开标、评标</w:t>
            </w:r>
            <w:r>
              <w:rPr>
                <w:rFonts w:ascii="宋体" w:hAnsi="宋体"/>
                <w:color w:val="000000"/>
                <w:szCs w:val="24"/>
                <w:highlight w:val="none"/>
                <w:lang w:val="zh-CN"/>
              </w:rPr>
              <w:t xml:space="preserve">时间</w:t>
            </w:r>
            <w:r>
              <w:rPr>
                <w:rFonts w:hint="eastAsia" w:ascii="宋体" w:hAnsi="宋体"/>
                <w:color w:val="000000"/>
                <w:szCs w:val="24"/>
                <w:highlight w:val="none"/>
                <w:lang w:val="zh-CN"/>
              </w:rPr>
              <w:t xml:space="preserve">、地点</w:t>
            </w:r>
            <w:r>
              <w:rPr>
                <w:rFonts w:hint="eastAsia" w:ascii="宋体" w:hAnsi="宋体"/>
                <w:color w:val="000000"/>
                <w:szCs w:val="24"/>
                <w:highlight w:val="none"/>
                <w:lang w:val="zh-CN"/>
              </w:rPr>
            </w:r>
            <w:r/>
          </w:p>
        </w:tc>
        <w:tc>
          <w:tcPr>
            <w:tcW w:w="5858" w:type="dxa"/>
            <w:vAlign w:val="center"/>
            <w:textDirection w:val="lrTb"/>
            <w:noWrap w:val="false"/>
          </w:tcPr>
          <w:p>
            <w:pPr>
              <w:pStyle w:val="973"/>
              <w:rPr>
                <w:rFonts w:ascii="宋体" w:hAnsi="宋体"/>
                <w:color w:val="000000"/>
                <w:szCs w:val="24"/>
                <w:highlight w:val="none"/>
                <w:lang w:val="zh-CN"/>
              </w:rPr>
            </w:pPr>
            <w:r>
              <w:rPr>
                <w:rFonts w:hint="eastAsia" w:ascii="宋体" w:hAnsi="宋体"/>
                <w:color w:val="000000"/>
                <w:szCs w:val="24"/>
                <w:highlight w:val="none"/>
                <w:lang w:val="zh-CN"/>
              </w:rPr>
              <w:t xml:space="preserve">开标</w:t>
            </w:r>
            <w:r>
              <w:rPr>
                <w:rFonts w:ascii="宋体" w:hAnsi="宋体"/>
                <w:color w:val="000000"/>
                <w:szCs w:val="24"/>
                <w:highlight w:val="none"/>
                <w:lang w:val="zh-CN"/>
              </w:rPr>
              <w:t xml:space="preserve">时间：</w:t>
            </w:r>
            <w:r>
              <w:rPr>
                <w:rFonts w:hint="eastAsia" w:ascii="宋体" w:hAnsi="宋体"/>
                <w:color w:val="000000"/>
                <w:highlight w:val="none"/>
                <w:lang w:eastAsia="zh-CN"/>
              </w:rPr>
              <w:t xml:space="preserve">2025-02-19</w:t>
            </w:r>
            <w:r>
              <w:rPr>
                <w:rFonts w:hint="eastAsia" w:ascii="宋体" w:hAnsi="宋体"/>
                <w:color w:val="000000"/>
                <w:highlight w:val="none"/>
              </w:rPr>
              <w:t xml:space="preserve"> 13:30</w:t>
            </w:r>
            <w:r>
              <w:rPr>
                <w:rFonts w:ascii="宋体" w:hAnsi="宋体"/>
                <w:color w:val="000000"/>
                <w:szCs w:val="24"/>
                <w:highlight w:val="none"/>
                <w:lang w:val="zh-CN"/>
              </w:rPr>
            </w:r>
            <w:r/>
          </w:p>
          <w:p>
            <w:pPr>
              <w:pStyle w:val="973"/>
              <w:rPr>
                <w:rFonts w:ascii="宋体" w:hAnsi="宋体"/>
                <w:color w:val="000000"/>
                <w:szCs w:val="24"/>
                <w:highlight w:val="none"/>
                <w:u w:val="single"/>
                <w:lang w:val="zh-CN"/>
              </w:rPr>
            </w:pPr>
            <w:r>
              <w:rPr>
                <w:rFonts w:hint="eastAsia" w:ascii="宋体" w:hAnsi="宋体"/>
                <w:color w:val="000000"/>
                <w:szCs w:val="24"/>
                <w:highlight w:val="none"/>
                <w:u w:val="single"/>
              </w:rPr>
              <w:t xml:space="preserve">开标</w:t>
            </w:r>
            <w:r>
              <w:rPr>
                <w:rFonts w:hint="eastAsia" w:ascii="宋体" w:hAnsi="宋体"/>
                <w:color w:val="000000"/>
                <w:szCs w:val="24"/>
                <w:highlight w:val="none"/>
                <w:u w:val="single"/>
                <w:lang w:val="zh-CN"/>
              </w:rPr>
              <w:t xml:space="preserve">地点：苏采云政府采购一体化平台开标大厅（网上不见面开标）</w:t>
            </w:r>
            <w:r>
              <w:rPr>
                <w:rFonts w:ascii="宋体" w:hAnsi="宋体"/>
                <w:color w:val="000000"/>
                <w:szCs w:val="24"/>
                <w:highlight w:val="none"/>
                <w:u w:val="single"/>
                <w:lang w:val="zh-CN"/>
              </w:rPr>
            </w:r>
            <w:r/>
          </w:p>
          <w:p>
            <w:pPr>
              <w:pStyle w:val="973"/>
              <w:rPr>
                <w:rFonts w:hint="eastAsia" w:ascii="宋体" w:hAnsi="宋体"/>
                <w:color w:val="000000"/>
                <w:szCs w:val="24"/>
                <w:highlight w:val="none"/>
                <w:lang w:val="zh-CN"/>
              </w:rPr>
            </w:pPr>
            <w:r>
              <w:rPr>
                <w:rFonts w:hint="eastAsia" w:ascii="宋体" w:hAnsi="宋体"/>
                <w:color w:val="000000"/>
                <w:szCs w:val="24"/>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4"/>
                <w:highlight w:val="none"/>
                <w:lang w:val="zh-CN"/>
              </w:rPr>
            </w:r>
            <w:r/>
          </w:p>
        </w:tc>
      </w:tr>
      <w:tr>
        <w:trPr/>
        <w:tc>
          <w:tcPr>
            <w:tcW w:w="791" w:type="dxa"/>
            <w:vAlign w:val="center"/>
            <w:textDirection w:val="lrTb"/>
            <w:noWrap w:val="false"/>
          </w:tcPr>
          <w:p>
            <w:pPr>
              <w:pStyle w:val="973"/>
              <w:jc w:val="center"/>
              <w:widowControl w:val="off"/>
              <w:rPr>
                <w:rFonts w:ascii="宋体" w:hAnsi="宋体"/>
                <w:color w:val="000000"/>
                <w:szCs w:val="24"/>
                <w:highlight w:val="none"/>
              </w:rPr>
            </w:pPr>
            <w:r>
              <w:rPr>
                <w:rFonts w:hint="eastAsia" w:ascii="宋体" w:hAnsi="宋体"/>
                <w:color w:val="000000"/>
                <w:szCs w:val="24"/>
                <w:highlight w:val="none"/>
              </w:rPr>
              <w:t xml:space="preserve">10</w:t>
            </w:r>
            <w:r>
              <w:rPr>
                <w:rFonts w:ascii="宋体" w:hAnsi="宋体"/>
                <w:color w:val="000000"/>
                <w:szCs w:val="24"/>
                <w:highlight w:val="none"/>
              </w:rPr>
            </w:r>
            <w:r/>
          </w:p>
        </w:tc>
        <w:tc>
          <w:tcPr>
            <w:tcW w:w="1808" w:type="dxa"/>
            <w:vAlign w:val="center"/>
            <w:textDirection w:val="lrTb"/>
            <w:noWrap w:val="false"/>
          </w:tcPr>
          <w:p>
            <w:pPr>
              <w:pStyle w:val="973"/>
              <w:jc w:val="center"/>
              <w:widowControl w:val="off"/>
              <w:rPr>
                <w:rFonts w:ascii="宋体" w:hAnsi="宋体"/>
                <w:color w:val="000000"/>
                <w:szCs w:val="24"/>
                <w:highlight w:val="none"/>
              </w:rPr>
            </w:pPr>
            <w:r>
              <w:rPr>
                <w:rFonts w:ascii="宋体" w:hAnsi="宋体"/>
                <w:color w:val="000000"/>
                <w:szCs w:val="24"/>
                <w:highlight w:val="none"/>
                <w:lang w:val="zh-CN"/>
              </w:rPr>
              <w:t xml:space="preserve">开标地点</w:t>
            </w:r>
            <w:r>
              <w:rPr>
                <w:rFonts w:ascii="宋体" w:hAnsi="宋体"/>
                <w:color w:val="000000"/>
                <w:szCs w:val="24"/>
                <w:highlight w:val="none"/>
              </w:rPr>
            </w:r>
            <w:r/>
          </w:p>
        </w:tc>
        <w:tc>
          <w:tcPr>
            <w:tcW w:w="5858" w:type="dxa"/>
            <w:vAlign w:val="center"/>
            <w:textDirection w:val="lrTb"/>
            <w:noWrap w:val="false"/>
          </w:tcPr>
          <w:p>
            <w:pPr>
              <w:pStyle w:val="973"/>
              <w:jc w:val="both"/>
              <w:widowControl w:val="off"/>
              <w:rPr>
                <w:rFonts w:ascii="宋体" w:hAnsi="宋体"/>
                <w:color w:val="000000"/>
                <w:szCs w:val="24"/>
                <w:highlight w:val="none"/>
                <w:lang w:val="zh-CN"/>
              </w:rPr>
            </w:pPr>
            <w:r>
              <w:rPr>
                <w:rFonts w:ascii="宋体" w:hAnsi="宋体"/>
                <w:color w:val="000000"/>
                <w:szCs w:val="24"/>
                <w:highlight w:val="none"/>
                <w:lang w:val="zh-CN"/>
              </w:rPr>
              <w:t xml:space="preserve">苏州市公共资源交易中心昆山分中心（昆山市前进西路1801号政务服务中心（西区）A1栋B2层）开标室</w:t>
            </w: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投标人无需到场</w:t>
            </w:r>
            <w:r>
              <w:rPr>
                <w:rFonts w:hint="eastAsia" w:ascii="宋体" w:hAnsi="宋体"/>
                <w:color w:val="000000"/>
                <w:szCs w:val="24"/>
                <w:highlight w:val="none"/>
                <w:lang w:val="zh-CN"/>
              </w:rPr>
              <w:t xml:space="preserve">）</w:t>
            </w:r>
            <w:r>
              <w:rPr>
                <w:rFonts w:ascii="宋体" w:hAnsi="宋体"/>
                <w:color w:val="000000"/>
                <w:szCs w:val="24"/>
                <w:highlight w:val="none"/>
                <w:lang w:val="zh-CN"/>
              </w:rPr>
            </w:r>
            <w:r/>
          </w:p>
        </w:tc>
      </w:tr>
    </w:tbl>
    <w:p>
      <w:pPr>
        <w:pStyle w:val="973"/>
        <w:ind w:firstLine="480"/>
        <w:jc w:val="right"/>
        <w:rPr>
          <w:rFonts w:ascii="宋体" w:hAnsi="宋体"/>
          <w:color w:val="000000"/>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szCs w:val="24"/>
          <w:highlight w:val="none"/>
        </w:rPr>
      </w:r>
      <w:r/>
    </w:p>
    <w:tbl>
      <w:tblPr>
        <w:tblW w:w="845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046"/>
      </w:tblGrid>
      <w:tr>
        <w:trPr/>
        <w:tc>
          <w:tcPr>
            <w:tcW w:w="791" w:type="dxa"/>
            <w:vAlign w:val="center"/>
            <w:textDirection w:val="lrTb"/>
            <w:noWrap w:val="false"/>
          </w:tcPr>
          <w:p>
            <w:pPr>
              <w:pStyle w:val="973"/>
              <w:jc w:val="center"/>
              <w:widowControl w:val="off"/>
              <w:rPr>
                <w:rFonts w:ascii="宋体" w:hAnsi="宋体"/>
                <w:color w:val="000000"/>
                <w:szCs w:val="24"/>
                <w:highlight w:val="none"/>
              </w:rPr>
            </w:pPr>
            <w:r>
              <w:rPr>
                <w:rFonts w:hint="eastAsia" w:ascii="宋体" w:hAnsi="宋体"/>
                <w:color w:val="000000"/>
                <w:szCs w:val="24"/>
                <w:highlight w:val="none"/>
              </w:rPr>
              <w:t xml:space="preserve">11</w:t>
            </w:r>
            <w:r>
              <w:rPr>
                <w:rFonts w:ascii="宋体" w:hAnsi="宋体"/>
                <w:color w:val="000000"/>
                <w:szCs w:val="24"/>
                <w:highlight w:val="none"/>
              </w:rPr>
            </w:r>
            <w:r/>
          </w:p>
        </w:tc>
        <w:tc>
          <w:tcPr>
            <w:tcW w:w="1620" w:type="dxa"/>
            <w:vAlign w:val="center"/>
            <w:textDirection w:val="lrTb"/>
            <w:noWrap w:val="false"/>
          </w:tcPr>
          <w:p>
            <w:pPr>
              <w:pStyle w:val="973"/>
              <w:jc w:val="center"/>
              <w:widowControl w:val="off"/>
              <w:tabs>
                <w:tab w:val="left" w:pos="3600" w:leader="none"/>
              </w:tabs>
              <w:rPr>
                <w:rFonts w:ascii="宋体" w:hAnsi="宋体"/>
                <w:color w:val="000000"/>
                <w:szCs w:val="24"/>
                <w:highlight w:val="none"/>
                <w:lang w:val="zh-CN"/>
              </w:rPr>
            </w:pPr>
            <w:r>
              <w:rPr>
                <w:rFonts w:ascii="宋体" w:hAnsi="宋体"/>
                <w:color w:val="000000"/>
                <w:szCs w:val="24"/>
                <w:highlight w:val="none"/>
                <w:lang w:val="zh-CN"/>
              </w:rPr>
              <w:t xml:space="preserve">采购人</w:t>
            </w:r>
            <w:r>
              <w:rPr>
                <w:rFonts w:ascii="宋体" w:hAnsi="宋体"/>
                <w:color w:val="000000"/>
                <w:szCs w:val="24"/>
                <w:highlight w:val="none"/>
                <w:lang w:val="zh-CN"/>
              </w:rPr>
            </w:r>
            <w:r/>
          </w:p>
        </w:tc>
        <w:tc>
          <w:tcPr>
            <w:tcW w:w="6046" w:type="dxa"/>
            <w:vAlign w:val="center"/>
            <w:textDirection w:val="lrTb"/>
            <w:noWrap w:val="false"/>
          </w:tcPr>
          <w:p>
            <w:pPr>
              <w:pStyle w:val="973"/>
              <w:jc w:val="both"/>
              <w:widowControl w:val="off"/>
              <w:tabs>
                <w:tab w:val="left" w:pos="3600" w:leader="none"/>
              </w:tabs>
              <w:rPr>
                <w:rFonts w:hint="eastAsia" w:ascii="宋体" w:hAnsi="宋体" w:eastAsia="宋体"/>
                <w:color w:val="000000"/>
                <w:szCs w:val="24"/>
                <w:highlight w:val="none"/>
                <w:lang w:eastAsia="zh-CN"/>
              </w:rPr>
            </w:pPr>
            <w:r>
              <w:rPr>
                <w:rFonts w:hint="eastAsia" w:ascii="宋体" w:hAnsi="宋体"/>
                <w:color w:val="000000"/>
                <w:szCs w:val="24"/>
                <w:highlight w:val="none"/>
                <w:lang w:eastAsia="zh-CN"/>
              </w:rPr>
              <w:t xml:space="preserve">江苏昆山经济技术开发区管理委员会（昆山经济技术开发区社会事业管理局）</w:t>
            </w:r>
            <w:r>
              <w:rPr>
                <w:rFonts w:hint="eastAsia" w:ascii="宋体" w:hAnsi="宋体" w:eastAsia="宋体"/>
                <w:color w:val="000000"/>
                <w:szCs w:val="24"/>
                <w:highlight w:val="none"/>
                <w:lang w:eastAsia="zh-CN"/>
              </w:rPr>
            </w:r>
            <w:r/>
          </w:p>
          <w:p>
            <w:pPr>
              <w:pStyle w:val="973"/>
              <w:jc w:val="both"/>
              <w:widowControl w:val="off"/>
              <w:tabs>
                <w:tab w:val="left" w:pos="3600" w:leader="none"/>
              </w:tabs>
              <w:rPr>
                <w:rFonts w:ascii="宋体" w:hAnsi="宋体"/>
                <w:color w:val="000000"/>
                <w:szCs w:val="24"/>
                <w:highlight w:val="none"/>
              </w:rPr>
            </w:pPr>
            <w:r>
              <w:rPr>
                <w:rFonts w:ascii="宋体" w:hAnsi="宋体"/>
                <w:color w:val="000000"/>
                <w:szCs w:val="24"/>
                <w:highlight w:val="none"/>
                <w:lang w:val="zh-CN"/>
              </w:rPr>
              <w:t xml:space="preserve">联系人：</w:t>
            </w:r>
            <w:r>
              <w:rPr>
                <w:rFonts w:hint="eastAsia" w:ascii="宋体" w:hAnsi="宋体"/>
                <w:color w:val="000000"/>
                <w:szCs w:val="24"/>
                <w:highlight w:val="none"/>
                <w:lang w:val="zh-CN"/>
              </w:rPr>
              <w:t xml:space="preserve">褚燕斌</w:t>
            </w:r>
            <w:r>
              <w:rPr>
                <w:rFonts w:ascii="宋体" w:hAnsi="宋体"/>
                <w:color w:val="000000"/>
                <w:szCs w:val="24"/>
                <w:highlight w:val="none"/>
                <w:lang w:val="zh-CN"/>
              </w:rPr>
              <w:t xml:space="preserve">  </w:t>
            </w:r>
            <w:r>
              <w:rPr>
                <w:rFonts w:ascii="宋体" w:hAnsi="宋体"/>
                <w:color w:val="000000"/>
                <w:szCs w:val="24"/>
                <w:highlight w:val="none"/>
              </w:rPr>
              <w:t xml:space="preserve">         </w:t>
            </w:r>
            <w:r>
              <w:rPr>
                <w:rFonts w:ascii="宋体" w:hAnsi="宋体"/>
                <w:color w:val="000000"/>
                <w:szCs w:val="24"/>
                <w:highlight w:val="none"/>
                <w:lang w:val="zh-CN"/>
              </w:rPr>
              <w:t xml:space="preserve">联系电话：</w:t>
            </w:r>
            <w:r>
              <w:rPr>
                <w:rFonts w:hint="eastAsia" w:ascii="宋体" w:hAnsi="宋体"/>
                <w:color w:val="000000"/>
                <w:szCs w:val="24"/>
                <w:highlight w:val="none"/>
                <w:lang w:val="zh-CN"/>
              </w:rPr>
              <w:t xml:space="preserve">0512-50179965</w:t>
            </w:r>
            <w:r>
              <w:rPr>
                <w:rFonts w:ascii="宋体" w:hAnsi="宋体"/>
                <w:color w:val="000000"/>
                <w:szCs w:val="24"/>
                <w:highlight w:val="none"/>
              </w:rPr>
            </w:r>
            <w:r/>
          </w:p>
        </w:tc>
      </w:tr>
      <w:tr>
        <w:trPr/>
        <w:tc>
          <w:tcPr>
            <w:tcW w:w="791" w:type="dxa"/>
            <w:vAlign w:val="center"/>
            <w:textDirection w:val="lrTb"/>
            <w:noWrap w:val="false"/>
          </w:tcPr>
          <w:p>
            <w:pPr>
              <w:pStyle w:val="973"/>
              <w:jc w:val="center"/>
              <w:widowControl w:val="off"/>
              <w:rPr>
                <w:rFonts w:ascii="宋体" w:hAnsi="宋体"/>
                <w:color w:val="000000"/>
                <w:szCs w:val="24"/>
                <w:highlight w:val="none"/>
              </w:rPr>
            </w:pPr>
            <w:r>
              <w:rPr>
                <w:rFonts w:hint="eastAsia" w:ascii="宋体" w:hAnsi="宋体"/>
                <w:color w:val="000000"/>
                <w:szCs w:val="24"/>
                <w:highlight w:val="none"/>
              </w:rPr>
              <w:t xml:space="preserve">12</w:t>
            </w:r>
            <w:r>
              <w:rPr>
                <w:rFonts w:ascii="宋体" w:hAnsi="宋体"/>
                <w:color w:val="000000"/>
                <w:szCs w:val="24"/>
                <w:highlight w:val="none"/>
              </w:rPr>
            </w:r>
            <w:r/>
          </w:p>
        </w:tc>
        <w:tc>
          <w:tcPr>
            <w:tcW w:w="1620"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采购代理机构</w:t>
            </w:r>
            <w:r>
              <w:rPr>
                <w:rFonts w:ascii="宋体" w:hAnsi="宋体"/>
                <w:color w:val="000000"/>
                <w:szCs w:val="24"/>
                <w:highlight w:val="none"/>
                <w:lang w:val="zh-CN"/>
              </w:rPr>
            </w:r>
            <w:r/>
          </w:p>
        </w:tc>
        <w:tc>
          <w:tcPr>
            <w:tcW w:w="604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苏州市卫康招投标咨询服务有限公司</w:t>
            </w:r>
            <w:r>
              <w:rPr>
                <w:rFonts w:ascii="宋体" w:hAnsi="宋体"/>
                <w:color w:val="000000"/>
                <w:szCs w:val="24"/>
                <w:highlight w:val="none"/>
              </w:rPr>
            </w:r>
            <w:r/>
          </w:p>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地址：</w:t>
            </w:r>
            <w:r>
              <w:rPr>
                <w:rFonts w:hint="eastAsia" w:ascii="宋体" w:hAnsi="宋体"/>
                <w:color w:val="000000"/>
                <w:szCs w:val="24"/>
                <w:highlight w:val="none"/>
                <w:lang w:val="zh-CN"/>
              </w:rPr>
              <w:t xml:space="preserve">苏州市干将西路1296号1幢17楼</w:t>
            </w:r>
            <w:r>
              <w:rPr>
                <w:rFonts w:ascii="宋体" w:hAnsi="宋体"/>
                <w:color w:val="000000"/>
                <w:szCs w:val="24"/>
                <w:highlight w:val="none"/>
              </w:rPr>
              <w:t xml:space="preserve">      </w:t>
            </w:r>
            <w:r>
              <w:rPr>
                <w:rFonts w:ascii="宋体" w:hAnsi="宋体"/>
                <w:color w:val="000000"/>
                <w:szCs w:val="24"/>
                <w:highlight w:val="none"/>
              </w:rPr>
            </w:r>
            <w:r/>
          </w:p>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邮编：</w:t>
            </w:r>
            <w:r>
              <w:rPr>
                <w:rFonts w:ascii="宋体" w:hAnsi="宋体"/>
                <w:color w:val="000000"/>
                <w:szCs w:val="24"/>
                <w:highlight w:val="none"/>
              </w:rPr>
              <w:t xml:space="preserve">215005</w:t>
            </w:r>
            <w:r>
              <w:rPr>
                <w:rFonts w:ascii="宋体" w:hAnsi="宋体"/>
                <w:color w:val="000000"/>
                <w:szCs w:val="24"/>
                <w:highlight w:val="none"/>
              </w:rPr>
            </w:r>
            <w:r/>
          </w:p>
          <w:p>
            <w:pPr>
              <w:pStyle w:val="973"/>
              <w:jc w:val="both"/>
              <w:widowControl w:val="off"/>
              <w:rPr>
                <w:rFonts w:ascii="宋体" w:hAnsi="宋体"/>
                <w:color w:val="000000"/>
                <w:szCs w:val="24"/>
                <w:highlight w:val="none"/>
              </w:rPr>
            </w:pPr>
            <w:r>
              <w:rPr>
                <w:rFonts w:ascii="宋体" w:hAnsi="宋体"/>
                <w:color w:val="000000"/>
                <w:szCs w:val="24"/>
                <w:highlight w:val="none"/>
              </w:rPr>
              <w:t xml:space="preserve">联系人：华 琤/左 鑫</w:t>
            </w:r>
            <w:r>
              <w:rPr>
                <w:rFonts w:ascii="宋体" w:hAnsi="宋体"/>
                <w:color w:val="000000"/>
                <w:szCs w:val="24"/>
                <w:highlight w:val="none"/>
              </w:rPr>
            </w:r>
            <w:r/>
          </w:p>
          <w:p>
            <w:pPr>
              <w:pStyle w:val="973"/>
              <w:jc w:val="both"/>
              <w:widowControl w:val="off"/>
              <w:rPr>
                <w:rFonts w:ascii="宋体" w:hAnsi="宋体"/>
                <w:color w:val="000000"/>
                <w:szCs w:val="24"/>
                <w:highlight w:val="none"/>
                <w:lang w:val="zh-CN"/>
              </w:rPr>
            </w:pPr>
            <w:r>
              <w:rPr>
                <w:rFonts w:ascii="宋体" w:hAnsi="宋体"/>
                <w:color w:val="000000"/>
                <w:szCs w:val="24"/>
                <w:highlight w:val="none"/>
                <w:lang w:val="zh-CN"/>
              </w:rPr>
              <w:t xml:space="preserve">电话：</w:t>
            </w:r>
            <w:r>
              <w:rPr>
                <w:rFonts w:ascii="宋体" w:hAnsi="宋体"/>
                <w:color w:val="000000"/>
                <w:szCs w:val="24"/>
                <w:highlight w:val="none"/>
              </w:rPr>
              <w:t xml:space="preserve">0512-65158848转8017     </w:t>
            </w:r>
            <w:r>
              <w:rPr>
                <w:rFonts w:ascii="宋体" w:hAnsi="宋体"/>
                <w:color w:val="000000"/>
                <w:szCs w:val="24"/>
                <w:highlight w:val="none"/>
                <w:lang w:val="zh-CN"/>
              </w:rPr>
              <w:t xml:space="preserve">传真</w:t>
            </w:r>
            <w:r>
              <w:rPr>
                <w:rFonts w:ascii="宋体" w:hAnsi="宋体"/>
                <w:color w:val="000000"/>
                <w:szCs w:val="24"/>
                <w:highlight w:val="none"/>
              </w:rPr>
              <w:t xml:space="preserve">：0512-65153553</w:t>
            </w:r>
            <w:r>
              <w:rPr>
                <w:rFonts w:ascii="宋体" w:hAnsi="宋体"/>
                <w:color w:val="000000"/>
                <w:szCs w:val="24"/>
                <w:highlight w:val="none"/>
                <w:lang w:val="zh-CN"/>
              </w:rPr>
            </w:r>
            <w:r/>
          </w:p>
        </w:tc>
      </w:tr>
      <w:tr>
        <w:trPr>
          <w:trHeight w:val="349"/>
        </w:trPr>
        <w:tc>
          <w:tcPr>
            <w:tcW w:w="791" w:type="dxa"/>
            <w:vAlign w:val="center"/>
            <w:textDirection w:val="lrTb"/>
            <w:noWrap w:val="false"/>
          </w:tcPr>
          <w:p>
            <w:pPr>
              <w:pStyle w:val="973"/>
              <w:jc w:val="center"/>
              <w:widowControl w:val="off"/>
              <w:rPr>
                <w:rFonts w:ascii="宋体" w:hAnsi="宋体"/>
                <w:color w:val="000000"/>
                <w:szCs w:val="24"/>
                <w:highlight w:val="none"/>
                <w:lang w:val="zh-CN"/>
              </w:rPr>
            </w:pPr>
            <w:r>
              <w:rPr>
                <w:rFonts w:hint="eastAsia" w:ascii="宋体" w:hAnsi="宋体"/>
                <w:color w:val="000000"/>
                <w:szCs w:val="24"/>
                <w:highlight w:val="none"/>
                <w:lang w:val="zh-CN"/>
              </w:rPr>
              <w:t xml:space="preserve">11</w:t>
            </w:r>
            <w:r>
              <w:rPr>
                <w:rFonts w:ascii="宋体" w:hAnsi="宋体"/>
                <w:color w:val="000000"/>
                <w:szCs w:val="24"/>
                <w:highlight w:val="none"/>
                <w:lang w:val="zh-CN"/>
              </w:rPr>
            </w:r>
            <w:r/>
          </w:p>
        </w:tc>
        <w:tc>
          <w:tcPr>
            <w:tcW w:w="1620"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中标服务费</w:t>
            </w:r>
            <w:r>
              <w:rPr>
                <w:rFonts w:ascii="宋体" w:hAnsi="宋体"/>
                <w:color w:val="000000"/>
                <w:szCs w:val="24"/>
                <w:highlight w:val="none"/>
                <w:lang w:val="zh-CN"/>
              </w:rPr>
            </w:r>
            <w:r/>
          </w:p>
        </w:tc>
        <w:tc>
          <w:tcPr>
            <w:tcW w:w="6046" w:type="dxa"/>
            <w:vAlign w:val="center"/>
            <w:textDirection w:val="lrTb"/>
            <w:noWrap w:val="false"/>
          </w:tcPr>
          <w:p>
            <w:pPr>
              <w:pStyle w:val="973"/>
              <w:jc w:val="both"/>
              <w:rPr>
                <w:rFonts w:ascii="宋体" w:hAnsi="宋体"/>
                <w:color w:val="000000"/>
                <w:szCs w:val="24"/>
                <w:highlight w:val="none"/>
              </w:rPr>
            </w:pPr>
            <w:r>
              <w:rPr>
                <w:rFonts w:hint="eastAsia" w:ascii="宋体" w:hAnsi="宋体"/>
                <w:color w:val="000000"/>
                <w:szCs w:val="24"/>
                <w:highlight w:val="none"/>
              </w:rPr>
              <w:t xml:space="preserve">由中标人支付，领取中标通知书时中标人按预算金额的如下比例支付，100万元以内1.5%、100万元～500万元1.1%，</w:t>
            </w:r>
            <w:r>
              <w:rPr>
                <w:rFonts w:ascii="宋体" w:hAnsi="宋体"/>
                <w:color w:val="000000"/>
                <w:szCs w:val="24"/>
                <w:highlight w:val="none"/>
              </w:rPr>
              <w:t xml:space="preserve">5</w:t>
            </w:r>
            <w:r>
              <w:rPr>
                <w:rFonts w:hint="eastAsia" w:ascii="宋体" w:hAnsi="宋体"/>
                <w:color w:val="000000"/>
                <w:szCs w:val="24"/>
                <w:highlight w:val="none"/>
              </w:rPr>
              <w:t xml:space="preserve">00万元～1</w:t>
            </w:r>
            <w:r>
              <w:rPr>
                <w:rFonts w:ascii="宋体" w:hAnsi="宋体"/>
                <w:color w:val="000000"/>
                <w:szCs w:val="24"/>
                <w:highlight w:val="none"/>
              </w:rPr>
              <w:t xml:space="preserve">0</w:t>
            </w:r>
            <w:r>
              <w:rPr>
                <w:rFonts w:hint="eastAsia" w:ascii="宋体" w:hAnsi="宋体"/>
                <w:color w:val="000000"/>
                <w:szCs w:val="24"/>
                <w:highlight w:val="none"/>
              </w:rPr>
              <w:t xml:space="preserve">00万元</w:t>
            </w:r>
            <w:r>
              <w:rPr>
                <w:rFonts w:ascii="宋体" w:hAnsi="宋体"/>
                <w:color w:val="000000"/>
                <w:szCs w:val="24"/>
                <w:highlight w:val="none"/>
              </w:rPr>
              <w:t xml:space="preserve">0.8</w:t>
            </w:r>
            <w:r>
              <w:rPr>
                <w:rFonts w:hint="eastAsia" w:ascii="宋体" w:hAnsi="宋体"/>
                <w:color w:val="000000"/>
                <w:szCs w:val="24"/>
                <w:highlight w:val="none"/>
              </w:rPr>
              <w:t xml:space="preserve">%差额定率累进法计算并支付中标服务费,最低不低于3000元。领取成交通知书时成交人向采购代理机构一次性付清。</w:t>
            </w:r>
            <w:r>
              <w:rPr>
                <w:rFonts w:ascii="宋体" w:hAnsi="宋体"/>
                <w:color w:val="000000"/>
                <w:szCs w:val="24"/>
                <w:highlight w:val="none"/>
              </w:rPr>
            </w:r>
            <w:r/>
          </w:p>
        </w:tc>
      </w:tr>
      <w:tr>
        <w:trPr>
          <w:trHeight w:val="426"/>
        </w:trPr>
        <w:tc>
          <w:tcPr>
            <w:tcW w:w="791" w:type="dxa"/>
            <w:vAlign w:val="center"/>
            <w:textDirection w:val="lrTb"/>
            <w:noWrap w:val="false"/>
          </w:tcPr>
          <w:p>
            <w:pPr>
              <w:pStyle w:val="973"/>
              <w:jc w:val="center"/>
              <w:widowControl w:val="off"/>
              <w:rPr>
                <w:rFonts w:hint="eastAsia" w:ascii="宋体" w:hAnsi="宋体"/>
                <w:color w:val="000000"/>
                <w:szCs w:val="24"/>
                <w:highlight w:val="none"/>
                <w:lang w:val="zh-CN"/>
              </w:rPr>
            </w:pPr>
            <w:r>
              <w:rPr>
                <w:rFonts w:hint="eastAsia" w:ascii="宋体" w:hAnsi="宋体"/>
                <w:color w:val="000000"/>
                <w:szCs w:val="24"/>
                <w:highlight w:val="none"/>
                <w:lang w:val="zh-CN"/>
              </w:rPr>
              <w:t xml:space="preserve">12</w:t>
            </w:r>
            <w:r>
              <w:rPr>
                <w:rFonts w:hint="eastAsia" w:ascii="宋体" w:hAnsi="宋体"/>
                <w:color w:val="000000"/>
                <w:szCs w:val="24"/>
                <w:highlight w:val="none"/>
                <w:lang w:val="zh-CN"/>
              </w:rPr>
            </w:r>
            <w:r/>
          </w:p>
        </w:tc>
        <w:tc>
          <w:tcPr>
            <w:tcW w:w="1620"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导致废标因素</w:t>
            </w:r>
            <w:r>
              <w:rPr>
                <w:rFonts w:ascii="宋体" w:hAnsi="宋体"/>
                <w:color w:val="000000"/>
                <w:szCs w:val="24"/>
                <w:highlight w:val="none"/>
                <w:lang w:val="zh-CN"/>
              </w:rPr>
            </w:r>
            <w:r/>
          </w:p>
        </w:tc>
        <w:tc>
          <w:tcPr>
            <w:tcW w:w="6046" w:type="dxa"/>
            <w:vAlign w:val="center"/>
            <w:textDirection w:val="lrTb"/>
            <w:noWrap w:val="false"/>
          </w:tcPr>
          <w:p>
            <w:pPr>
              <w:pStyle w:val="973"/>
              <w:jc w:val="both"/>
              <w:rPr>
                <w:rFonts w:ascii="宋体" w:hAnsi="宋体"/>
                <w:b/>
                <w:color w:val="000000"/>
                <w:szCs w:val="24"/>
                <w:highlight w:val="none"/>
              </w:rPr>
            </w:pPr>
            <w:r>
              <w:rPr>
                <w:rFonts w:ascii="宋体" w:hAnsi="宋体"/>
                <w:b/>
                <w:color w:val="000000"/>
                <w:szCs w:val="24"/>
                <w:highlight w:val="none"/>
              </w:rPr>
              <w:t xml:space="preserve">出现下列情形之一的，为废标： </w:t>
            </w:r>
            <w:r>
              <w:rPr>
                <w:rFonts w:ascii="宋体" w:hAnsi="宋体"/>
                <w:b/>
                <w:color w:val="000000"/>
                <w:szCs w:val="24"/>
                <w:highlight w:val="none"/>
              </w:rPr>
            </w:r>
            <w:r/>
          </w:p>
          <w:p>
            <w:pPr>
              <w:pStyle w:val="973"/>
              <w:rPr>
                <w:rFonts w:ascii="宋体" w:hAnsi="宋体"/>
                <w:b/>
                <w:color w:val="000000"/>
                <w:szCs w:val="24"/>
                <w:highlight w:val="none"/>
              </w:rPr>
            </w:pPr>
            <w:r>
              <w:rPr>
                <w:rFonts w:ascii="宋体" w:hAnsi="宋体"/>
                <w:b/>
                <w:color w:val="000000"/>
                <w:szCs w:val="24"/>
                <w:highlight w:val="none"/>
              </w:rPr>
              <w:t xml:space="preserve">（一）符合专业条件的供应商或者对采购文件作实质响应的供应商不足三家的； </w:t>
            </w:r>
            <w:r>
              <w:rPr>
                <w:rFonts w:ascii="宋体" w:hAnsi="宋体"/>
                <w:b/>
                <w:color w:val="000000"/>
                <w:szCs w:val="24"/>
                <w:highlight w:val="none"/>
              </w:rPr>
            </w:r>
            <w:r/>
          </w:p>
          <w:p>
            <w:pPr>
              <w:pStyle w:val="973"/>
              <w:rPr>
                <w:rFonts w:ascii="宋体" w:hAnsi="宋体"/>
                <w:b/>
                <w:color w:val="000000"/>
                <w:szCs w:val="24"/>
                <w:highlight w:val="none"/>
              </w:rPr>
            </w:pPr>
            <w:r>
              <w:rPr>
                <w:rFonts w:ascii="宋体" w:hAnsi="宋体"/>
                <w:b/>
                <w:color w:val="000000"/>
                <w:szCs w:val="24"/>
                <w:highlight w:val="none"/>
              </w:rPr>
              <w:t xml:space="preserve">（二）出现影响采购公正的违法、违规行为的； </w:t>
            </w:r>
            <w:r>
              <w:rPr>
                <w:rFonts w:ascii="宋体" w:hAnsi="宋体"/>
                <w:b/>
                <w:color w:val="000000"/>
                <w:szCs w:val="24"/>
                <w:highlight w:val="none"/>
              </w:rPr>
            </w:r>
            <w:r/>
          </w:p>
          <w:p>
            <w:pPr>
              <w:pStyle w:val="973"/>
              <w:rPr>
                <w:rFonts w:ascii="宋体" w:hAnsi="宋体"/>
                <w:b/>
                <w:color w:val="000000"/>
                <w:szCs w:val="24"/>
                <w:highlight w:val="none"/>
              </w:rPr>
            </w:pPr>
            <w:r>
              <w:rPr>
                <w:rFonts w:ascii="宋体" w:hAnsi="宋体"/>
                <w:b/>
                <w:color w:val="000000"/>
                <w:szCs w:val="24"/>
                <w:highlight w:val="none"/>
              </w:rPr>
              <w:t xml:space="preserve">（三）投标人的报价均超过了采购预算或者最高限价，采购人不能支付的； </w:t>
            </w:r>
            <w:r>
              <w:rPr>
                <w:rFonts w:ascii="宋体" w:hAnsi="宋体"/>
                <w:b/>
                <w:color w:val="000000"/>
                <w:szCs w:val="24"/>
                <w:highlight w:val="none"/>
              </w:rPr>
            </w:r>
            <w:r/>
          </w:p>
          <w:p>
            <w:pPr>
              <w:pStyle w:val="973"/>
              <w:rPr>
                <w:rFonts w:ascii="宋体" w:hAnsi="宋体"/>
                <w:b/>
                <w:color w:val="000000"/>
                <w:szCs w:val="24"/>
                <w:highlight w:val="none"/>
              </w:rPr>
            </w:pPr>
            <w:r>
              <w:rPr>
                <w:rFonts w:ascii="宋体" w:hAnsi="宋体"/>
                <w:b/>
                <w:color w:val="000000"/>
                <w:szCs w:val="24"/>
                <w:highlight w:val="none"/>
              </w:rPr>
              <w:t xml:space="preserve">（四）因重大变故，采购任务取消的。 </w:t>
            </w:r>
            <w:r>
              <w:rPr>
                <w:rFonts w:ascii="宋体" w:hAnsi="宋体"/>
                <w:b/>
                <w:color w:val="000000"/>
                <w:szCs w:val="24"/>
                <w:highlight w:val="none"/>
              </w:rPr>
            </w:r>
            <w:r/>
          </w:p>
        </w:tc>
      </w:tr>
      <w:tr>
        <w:trPr>
          <w:trHeight w:val="426"/>
        </w:trPr>
        <w:tc>
          <w:tcPr>
            <w:tcW w:w="791" w:type="dxa"/>
            <w:vAlign w:val="center"/>
            <w:textDirection w:val="lrTb"/>
            <w:noWrap w:val="false"/>
          </w:tcPr>
          <w:p>
            <w:pPr>
              <w:pStyle w:val="973"/>
              <w:jc w:val="center"/>
              <w:widowControl w:val="off"/>
              <w:rPr>
                <w:rFonts w:hint="eastAsia" w:ascii="宋体" w:hAnsi="宋体"/>
                <w:color w:val="000000"/>
                <w:szCs w:val="24"/>
                <w:highlight w:val="none"/>
                <w:lang w:val="zh-CN"/>
              </w:rPr>
            </w:pPr>
            <w:r>
              <w:rPr>
                <w:rFonts w:hint="eastAsia" w:ascii="宋体" w:hAnsi="宋体"/>
                <w:color w:val="000000"/>
                <w:szCs w:val="24"/>
                <w:highlight w:val="none"/>
                <w:lang w:val="zh-CN"/>
              </w:rPr>
              <w:t xml:space="preserve">13</w:t>
            </w:r>
            <w:r>
              <w:rPr>
                <w:rFonts w:hint="eastAsia" w:ascii="宋体" w:hAnsi="宋体"/>
                <w:color w:val="000000"/>
                <w:szCs w:val="24"/>
                <w:highlight w:val="none"/>
                <w:lang w:val="zh-CN"/>
              </w:rPr>
            </w:r>
            <w:r/>
          </w:p>
        </w:tc>
        <w:tc>
          <w:tcPr>
            <w:tcW w:w="1620" w:type="dxa"/>
            <w:vAlign w:val="center"/>
            <w:textDirection w:val="lrTb"/>
            <w:noWrap w:val="false"/>
          </w:tcPr>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导致无效标</w:t>
            </w:r>
            <w:r>
              <w:rPr>
                <w:rFonts w:ascii="宋体" w:hAnsi="宋体"/>
                <w:color w:val="000000"/>
                <w:szCs w:val="24"/>
                <w:highlight w:val="none"/>
                <w:lang w:val="zh-CN"/>
              </w:rPr>
            </w:r>
            <w:r/>
          </w:p>
          <w:p>
            <w:pPr>
              <w:pStyle w:val="973"/>
              <w:jc w:val="center"/>
              <w:widowControl w:val="off"/>
              <w:rPr>
                <w:rFonts w:ascii="宋体" w:hAnsi="宋体"/>
                <w:color w:val="000000"/>
                <w:szCs w:val="24"/>
                <w:highlight w:val="none"/>
                <w:lang w:val="zh-CN"/>
              </w:rPr>
            </w:pPr>
            <w:r>
              <w:rPr>
                <w:rFonts w:ascii="宋体" w:hAnsi="宋体"/>
                <w:color w:val="000000"/>
                <w:szCs w:val="24"/>
                <w:highlight w:val="none"/>
                <w:lang w:val="zh-CN"/>
              </w:rPr>
              <w:t xml:space="preserve">因</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素</w:t>
            </w:r>
            <w:r>
              <w:rPr>
                <w:rFonts w:ascii="宋体" w:hAnsi="宋体"/>
                <w:color w:val="000000"/>
                <w:szCs w:val="24"/>
                <w:highlight w:val="none"/>
                <w:lang w:val="zh-CN"/>
              </w:rPr>
            </w:r>
            <w:r/>
          </w:p>
        </w:tc>
        <w:tc>
          <w:tcPr>
            <w:tcW w:w="6046" w:type="dxa"/>
            <w:vAlign w:val="center"/>
            <w:textDirection w:val="lrTb"/>
            <w:noWrap w:val="false"/>
          </w:tcPr>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电子投标文件属下列情况之一的，在资格性、符合性检查时按照无效投标处理：</w:t>
            </w:r>
            <w:r>
              <w:rPr>
                <w:rFonts w:ascii="宋体" w:hAnsi="宋体"/>
                <w:b/>
                <w:color w:val="000000"/>
                <w:szCs w:val="24"/>
                <w:highlight w:val="none"/>
                <w:lang w:val="zh-CN"/>
              </w:rPr>
            </w:r>
            <w:r/>
          </w:p>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（一）</w:t>
            </w:r>
            <w:r>
              <w:rPr>
                <w:rFonts w:hint="eastAsia" w:ascii="宋体" w:hAnsi="宋体"/>
                <w:b/>
                <w:color w:val="000000"/>
                <w:szCs w:val="24"/>
                <w:highlight w:val="none"/>
                <w:lang w:val="zh-CN"/>
              </w:rPr>
              <w:t xml:space="preserve">电子</w:t>
            </w:r>
            <w:r>
              <w:rPr>
                <w:rFonts w:ascii="宋体" w:hAnsi="宋体"/>
                <w:b/>
                <w:color w:val="000000"/>
                <w:szCs w:val="24"/>
                <w:highlight w:val="none"/>
                <w:lang w:val="zh-CN"/>
              </w:rPr>
              <w:t xml:space="preserve">投标文件未按采购文件要求签署、盖章的；</w:t>
            </w:r>
            <w:r>
              <w:rPr>
                <w:rFonts w:ascii="宋体" w:hAnsi="宋体"/>
                <w:b/>
                <w:color w:val="000000"/>
                <w:szCs w:val="24"/>
                <w:highlight w:val="none"/>
                <w:lang w:val="zh-CN"/>
              </w:rPr>
            </w:r>
            <w:r/>
          </w:p>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w:t>
            </w:r>
            <w:r>
              <w:rPr>
                <w:rFonts w:hint="eastAsia" w:ascii="宋体" w:hAnsi="宋体"/>
                <w:b/>
                <w:color w:val="000000"/>
                <w:szCs w:val="24"/>
                <w:highlight w:val="none"/>
                <w:lang w:val="zh-CN"/>
              </w:rPr>
              <w:t xml:space="preserve">二</w:t>
            </w:r>
            <w:r>
              <w:rPr>
                <w:rFonts w:ascii="宋体" w:hAnsi="宋体"/>
                <w:b/>
                <w:color w:val="000000"/>
                <w:szCs w:val="24"/>
                <w:highlight w:val="none"/>
                <w:lang w:val="zh-CN"/>
              </w:rPr>
              <w:t xml:space="preserve">）不具备采购文件中规定的资格要求的；</w:t>
            </w:r>
            <w:r>
              <w:rPr>
                <w:rFonts w:ascii="宋体" w:hAnsi="宋体"/>
                <w:b/>
                <w:color w:val="000000"/>
                <w:szCs w:val="24"/>
                <w:highlight w:val="none"/>
                <w:lang w:val="zh-CN"/>
              </w:rPr>
            </w:r>
            <w:r/>
          </w:p>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w:t>
            </w:r>
            <w:r>
              <w:rPr>
                <w:rFonts w:hint="eastAsia" w:ascii="宋体" w:hAnsi="宋体"/>
                <w:b/>
                <w:color w:val="000000"/>
                <w:szCs w:val="24"/>
                <w:highlight w:val="none"/>
                <w:lang w:val="zh-CN"/>
              </w:rPr>
              <w:t xml:space="preserve">三</w:t>
            </w:r>
            <w:r>
              <w:rPr>
                <w:rFonts w:ascii="宋体" w:hAnsi="宋体"/>
                <w:b/>
                <w:color w:val="000000"/>
                <w:szCs w:val="24"/>
                <w:highlight w:val="none"/>
                <w:lang w:val="zh-CN"/>
              </w:rPr>
              <w:t xml:space="preserve">）报价超过采购文件中规定的预算金额或者最高限价的；</w:t>
            </w:r>
            <w:r>
              <w:rPr>
                <w:rFonts w:ascii="宋体" w:hAnsi="宋体"/>
                <w:b/>
                <w:color w:val="000000"/>
                <w:szCs w:val="24"/>
                <w:highlight w:val="none"/>
                <w:lang w:val="zh-CN"/>
              </w:rPr>
            </w:r>
            <w:r/>
          </w:p>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w:t>
            </w:r>
            <w:r>
              <w:rPr>
                <w:rFonts w:hint="eastAsia" w:ascii="宋体" w:hAnsi="宋体"/>
                <w:b/>
                <w:color w:val="000000"/>
                <w:szCs w:val="24"/>
                <w:highlight w:val="none"/>
                <w:lang w:val="zh-CN"/>
              </w:rPr>
              <w:t xml:space="preserve">四</w:t>
            </w:r>
            <w:r>
              <w:rPr>
                <w:rFonts w:ascii="宋体" w:hAnsi="宋体"/>
                <w:b/>
                <w:color w:val="000000"/>
                <w:szCs w:val="24"/>
                <w:highlight w:val="none"/>
                <w:lang w:val="zh-CN"/>
              </w:rPr>
              <w:t xml:space="preserve">）电子投标文件含有采购人不能接受的附加条件的</w:t>
            </w:r>
            <w:r>
              <w:rPr>
                <w:rFonts w:hint="eastAsia" w:ascii="宋体" w:hAnsi="宋体"/>
                <w:b/>
                <w:color w:val="000000"/>
                <w:szCs w:val="24"/>
                <w:highlight w:val="none"/>
                <w:lang w:val="zh-CN"/>
              </w:rPr>
              <w:t xml:space="preserve">；</w:t>
            </w:r>
            <w:r>
              <w:rPr>
                <w:rFonts w:ascii="宋体" w:hAnsi="宋体"/>
                <w:b/>
                <w:color w:val="000000"/>
                <w:szCs w:val="24"/>
                <w:highlight w:val="none"/>
                <w:lang w:val="zh-CN"/>
              </w:rPr>
            </w:r>
            <w:r/>
          </w:p>
          <w:p>
            <w:pPr>
              <w:pStyle w:val="973"/>
              <w:jc w:val="both"/>
              <w:widowControl w:val="off"/>
              <w:rPr>
                <w:rFonts w:ascii="宋体" w:hAnsi="宋体"/>
                <w:b/>
                <w:color w:val="000000"/>
                <w:szCs w:val="24"/>
                <w:highlight w:val="none"/>
                <w:lang w:val="zh-CN"/>
              </w:rPr>
            </w:pPr>
            <w:r>
              <w:rPr>
                <w:rFonts w:ascii="宋体" w:hAnsi="宋体"/>
                <w:b/>
                <w:color w:val="000000"/>
                <w:szCs w:val="24"/>
                <w:highlight w:val="none"/>
                <w:lang w:val="zh-CN"/>
              </w:rPr>
              <w:t xml:space="preserve">（</w:t>
            </w:r>
            <w:r>
              <w:rPr>
                <w:rFonts w:hint="eastAsia" w:ascii="宋体" w:hAnsi="宋体"/>
                <w:b/>
                <w:color w:val="000000"/>
                <w:szCs w:val="24"/>
                <w:highlight w:val="none"/>
                <w:lang w:val="zh-CN"/>
              </w:rPr>
              <w:t xml:space="preserve">五</w:t>
            </w:r>
            <w:r>
              <w:rPr>
                <w:rFonts w:ascii="宋体" w:hAnsi="宋体"/>
                <w:b/>
                <w:color w:val="000000"/>
                <w:szCs w:val="24"/>
                <w:highlight w:val="none"/>
                <w:lang w:val="zh-CN"/>
              </w:rPr>
              <w:t xml:space="preserve">）法律、法规和采购文件规定的其他无效情形。</w:t>
            </w:r>
            <w:r>
              <w:rPr>
                <w:rFonts w:ascii="宋体" w:hAnsi="宋体"/>
                <w:b/>
                <w:color w:val="000000"/>
                <w:szCs w:val="24"/>
                <w:highlight w:val="none"/>
                <w:lang w:val="zh-CN"/>
              </w:rPr>
            </w:r>
            <w:r/>
          </w:p>
        </w:tc>
      </w:tr>
    </w:tbl>
    <w:p>
      <w:pPr>
        <w:pStyle w:val="973"/>
        <w:ind w:firstLine="480"/>
        <w:jc w:val="right"/>
        <w:rPr>
          <w:rFonts w:ascii="宋体" w:hAnsi="宋体"/>
          <w:color w:val="000000"/>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highlight w:val="none"/>
        </w:rPr>
      </w:r>
      <w:r/>
    </w:p>
    <w:p>
      <w:pPr>
        <w:pStyle w:val="973"/>
        <w:jc w:val="center"/>
        <w:rPr>
          <w:rFonts w:hint="eastAsia" w:ascii="宋体" w:hAnsi="宋体"/>
          <w:b/>
          <w:bCs/>
          <w:color w:val="000000"/>
          <w:spacing w:val="-14"/>
          <w:sz w:val="30"/>
          <w:highlight w:val="none"/>
        </w:rPr>
      </w:pPr>
      <w:r>
        <w:rPr>
          <w:rFonts w:hint="eastAsia" w:ascii="宋体" w:hAnsi="宋体"/>
          <w:b/>
          <w:bCs/>
          <w:color w:val="000000"/>
          <w:spacing w:val="-14"/>
          <w:sz w:val="30"/>
          <w:highlight w:val="none"/>
        </w:rPr>
      </w:r>
      <w:r/>
    </w:p>
    <w:p>
      <w:pPr>
        <w:pStyle w:val="973"/>
        <w:jc w:val="center"/>
        <w:rPr>
          <w:rFonts w:hint="eastAsia" w:ascii="宋体" w:hAnsi="宋体"/>
          <w:b/>
          <w:color w:val="000000"/>
          <w:sz w:val="44"/>
          <w:szCs w:val="44"/>
          <w:highlight w:val="none"/>
        </w:rPr>
      </w:pPr>
      <w:r>
        <w:rPr>
          <w:rFonts w:hint="eastAsia" w:ascii="宋体" w:hAnsi="宋体"/>
          <w:b/>
          <w:color w:val="000000"/>
          <w:sz w:val="44"/>
          <w:szCs w:val="44"/>
          <w:highlight w:val="none"/>
        </w:rPr>
        <w:t xml:space="preserve">目   录</w:t>
      </w:r>
      <w:r>
        <w:rPr>
          <w:rFonts w:hint="eastAsia" w:ascii="宋体" w:hAnsi="宋体"/>
          <w:b/>
          <w:color w:val="000000"/>
          <w:sz w:val="44"/>
          <w:szCs w:val="44"/>
          <w:highlight w:val="none"/>
        </w:rPr>
      </w:r>
      <w:r/>
    </w:p>
    <w:p>
      <w:pPr>
        <w:pStyle w:val="980"/>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80"/>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97"/>
        <w:spacing w:line="480" w:lineRule="auto"/>
        <w:widowControl w:val="off"/>
        <w:tabs>
          <w:tab w:val="right" w:pos="8302" w:leader="dot"/>
        </w:tabs>
        <w:rPr>
          <w:rFonts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一</w:t>
      </w:r>
      <w:r>
        <w:rPr>
          <w:rFonts w:ascii="宋体" w:hAnsi="宋体" w:eastAsia="宋体"/>
          <w:color w:val="000000"/>
          <w:sz w:val="36"/>
          <w:szCs w:val="24"/>
          <w:highlight w:val="none"/>
        </w:rPr>
        <w:t xml:space="preserve">章  投标邀请函</w:t>
      </w:r>
      <w:r>
        <w:rPr>
          <w:rFonts w:ascii="宋体" w:hAnsi="宋体" w:eastAsia="宋体"/>
          <w:color w:val="000000"/>
          <w:sz w:val="36"/>
          <w:szCs w:val="24"/>
          <w:highlight w:val="none"/>
        </w:rPr>
      </w:r>
      <w:r/>
    </w:p>
    <w:p>
      <w:pPr>
        <w:pStyle w:val="997"/>
        <w:spacing w:line="480" w:lineRule="auto"/>
        <w:widowControl w:val="off"/>
        <w:tabs>
          <w:tab w:val="right" w:pos="8302" w:leader="dot"/>
        </w:tabs>
        <w:rPr>
          <w:rFonts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二</w:t>
      </w:r>
      <w:r>
        <w:rPr>
          <w:rFonts w:ascii="宋体" w:hAnsi="宋体" w:eastAsia="宋体"/>
          <w:color w:val="000000"/>
          <w:sz w:val="36"/>
          <w:szCs w:val="24"/>
          <w:highlight w:val="none"/>
        </w:rPr>
        <w:t xml:space="preserve">章  投标人须知</w:t>
      </w:r>
      <w:r>
        <w:rPr>
          <w:rFonts w:ascii="宋体" w:hAnsi="宋体" w:eastAsia="宋体"/>
          <w:color w:val="000000"/>
          <w:sz w:val="36"/>
          <w:szCs w:val="24"/>
          <w:highlight w:val="none"/>
        </w:rPr>
      </w:r>
      <w:r/>
    </w:p>
    <w:p>
      <w:pPr>
        <w:pStyle w:val="997"/>
        <w:spacing w:line="480" w:lineRule="auto"/>
        <w:widowControl w:val="off"/>
        <w:tabs>
          <w:tab w:val="right" w:pos="8302" w:leader="dot"/>
        </w:tabs>
        <w:rPr>
          <w:rFonts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三</w:t>
      </w:r>
      <w:r>
        <w:rPr>
          <w:rFonts w:ascii="宋体" w:hAnsi="宋体" w:eastAsia="宋体"/>
          <w:color w:val="000000"/>
          <w:sz w:val="36"/>
          <w:szCs w:val="24"/>
          <w:highlight w:val="none"/>
        </w:rPr>
        <w:t xml:space="preserve">章  投标文件格式</w:t>
      </w:r>
      <w:r>
        <w:rPr>
          <w:rFonts w:ascii="宋体" w:hAnsi="宋体" w:eastAsia="宋体"/>
          <w:color w:val="000000"/>
          <w:sz w:val="36"/>
          <w:szCs w:val="24"/>
          <w:highlight w:val="none"/>
        </w:rPr>
      </w:r>
      <w:r/>
    </w:p>
    <w:p>
      <w:pPr>
        <w:pStyle w:val="997"/>
        <w:spacing w:line="480" w:lineRule="auto"/>
        <w:widowControl w:val="off"/>
        <w:tabs>
          <w:tab w:val="right" w:pos="8302" w:leader="dot"/>
        </w:tabs>
        <w:rPr>
          <w:rFonts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四</w:t>
      </w:r>
      <w:r>
        <w:rPr>
          <w:rFonts w:ascii="宋体" w:hAnsi="宋体" w:eastAsia="宋体"/>
          <w:color w:val="000000"/>
          <w:sz w:val="36"/>
          <w:szCs w:val="24"/>
          <w:highlight w:val="none"/>
        </w:rPr>
        <w:t xml:space="preserve">章  采购书</w:t>
      </w:r>
      <w:r>
        <w:rPr>
          <w:rFonts w:ascii="宋体" w:hAnsi="宋体" w:eastAsia="宋体"/>
          <w:color w:val="000000"/>
          <w:sz w:val="36"/>
          <w:szCs w:val="24"/>
          <w:highlight w:val="none"/>
        </w:rPr>
      </w:r>
      <w:r/>
    </w:p>
    <w:p>
      <w:pPr>
        <w:pStyle w:val="997"/>
        <w:spacing w:line="480" w:lineRule="auto"/>
        <w:widowControl w:val="off"/>
        <w:tabs>
          <w:tab w:val="right" w:pos="8302" w:leader="dot"/>
        </w:tabs>
        <w:rPr>
          <w:rFonts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五</w:t>
      </w:r>
      <w:r>
        <w:rPr>
          <w:rFonts w:ascii="宋体" w:hAnsi="宋体" w:eastAsia="宋体"/>
          <w:color w:val="000000"/>
          <w:sz w:val="36"/>
          <w:szCs w:val="24"/>
          <w:highlight w:val="none"/>
        </w:rPr>
        <w:t xml:space="preserve">章  合同</w:t>
      </w:r>
      <w:r>
        <w:rPr>
          <w:rFonts w:hint="eastAsia" w:ascii="宋体" w:hAnsi="宋体" w:eastAsia="宋体"/>
          <w:color w:val="000000"/>
          <w:sz w:val="36"/>
          <w:szCs w:val="24"/>
          <w:highlight w:val="none"/>
        </w:rPr>
        <w:t xml:space="preserve">特殊</w:t>
      </w:r>
      <w:r>
        <w:rPr>
          <w:rFonts w:ascii="宋体" w:hAnsi="宋体" w:eastAsia="宋体"/>
          <w:color w:val="000000"/>
          <w:sz w:val="36"/>
          <w:szCs w:val="24"/>
          <w:highlight w:val="none"/>
        </w:rPr>
        <w:t xml:space="preserve">条款</w:t>
      </w:r>
      <w:r>
        <w:rPr>
          <w:rFonts w:ascii="宋体" w:hAnsi="宋体" w:eastAsia="宋体"/>
          <w:color w:val="000000"/>
          <w:sz w:val="36"/>
          <w:szCs w:val="24"/>
          <w:highlight w:val="none"/>
        </w:rPr>
      </w:r>
      <w:r/>
    </w:p>
    <w:p>
      <w:pPr>
        <w:pStyle w:val="997"/>
        <w:spacing w:line="480" w:lineRule="auto"/>
        <w:widowControl w:val="off"/>
        <w:tabs>
          <w:tab w:val="right" w:pos="8302" w:leader="dot"/>
        </w:tabs>
        <w:rPr>
          <w:rFonts w:hint="eastAsia" w:ascii="宋体" w:hAnsi="宋体" w:eastAsia="宋体"/>
          <w:color w:val="000000"/>
          <w:sz w:val="36"/>
          <w:szCs w:val="24"/>
          <w:highlight w:val="none"/>
        </w:rPr>
      </w:pPr>
      <w:r>
        <w:rPr>
          <w:rFonts w:ascii="宋体" w:hAnsi="宋体" w:eastAsia="宋体"/>
          <w:color w:val="000000"/>
          <w:sz w:val="36"/>
          <w:szCs w:val="24"/>
          <w:highlight w:val="none"/>
        </w:rPr>
        <w:t xml:space="preserve">第</w:t>
      </w:r>
      <w:r>
        <w:rPr>
          <w:rFonts w:hint="eastAsia" w:ascii="宋体" w:hAnsi="宋体" w:eastAsia="宋体"/>
          <w:color w:val="000000"/>
          <w:sz w:val="36"/>
          <w:szCs w:val="24"/>
          <w:highlight w:val="none"/>
        </w:rPr>
        <w:t xml:space="preserve">六</w:t>
      </w:r>
      <w:r>
        <w:rPr>
          <w:rFonts w:ascii="宋体" w:hAnsi="宋体" w:eastAsia="宋体"/>
          <w:color w:val="000000"/>
          <w:sz w:val="36"/>
          <w:szCs w:val="24"/>
          <w:highlight w:val="none"/>
        </w:rPr>
        <w:t xml:space="preserve">章  评标方法、评分标准</w:t>
      </w:r>
      <w:r>
        <w:rPr>
          <w:rFonts w:hint="eastAsia" w:ascii="宋体" w:hAnsi="宋体" w:eastAsia="宋体"/>
          <w:color w:val="000000"/>
          <w:sz w:val="36"/>
          <w:szCs w:val="24"/>
          <w:highlight w:val="none"/>
        </w:rPr>
      </w:r>
      <w:r/>
    </w:p>
    <w:p>
      <w:pPr>
        <w:pStyle w:val="973"/>
        <w:ind w:firstLine="720"/>
        <w:jc w:val="center"/>
        <w:rPr>
          <w:rFonts w:hint="eastAsia" w:ascii="宋体" w:hAnsi="宋体"/>
          <w:color w:val="000000"/>
          <w:sz w:val="36"/>
          <w:szCs w:val="24"/>
          <w:highlight w:val="none"/>
        </w:rPr>
      </w:pPr>
      <w:r>
        <w:rPr>
          <w:rFonts w:hint="eastAsia" w:ascii="宋体" w:hAnsi="宋体"/>
          <w:color w:val="000000"/>
          <w:sz w:val="36"/>
          <w:szCs w:val="24"/>
          <w:highlight w:val="none"/>
        </w:rPr>
      </w:r>
      <w:r/>
    </w:p>
    <w:p>
      <w:pPr>
        <w:pStyle w:val="973"/>
        <w:ind w:firstLine="883"/>
        <w:jc w:val="center"/>
        <w:rPr>
          <w:rFonts w:hint="eastAsia" w:ascii="宋体" w:hAnsi="宋体"/>
          <w:b/>
          <w:color w:val="000000"/>
          <w:sz w:val="44"/>
          <w:highlight w:val="none"/>
        </w:rPr>
        <w:sectPr>
          <w:headerReference w:type="default" r:id="rId10"/>
          <w:headerReference w:type="first" r:id="rId11"/>
          <w:footerReference w:type="default" r:id="rId12"/>
          <w:footerReference w:type="first" r:id="rId13"/>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b/>
          <w:color w:val="000000"/>
          <w:sz w:val="44"/>
          <w:highlight w:val="none"/>
        </w:rPr>
      </w:r>
      <w:r/>
    </w:p>
    <w:p>
      <w:pPr>
        <w:pStyle w:val="973"/>
        <w:ind w:firstLine="883"/>
        <w:jc w:val="center"/>
        <w:rPr>
          <w:rFonts w:hint="eastAsia" w:ascii="宋体" w:hAnsi="宋体"/>
          <w:b/>
          <w:color w:val="000000"/>
          <w:sz w:val="44"/>
          <w:highlight w:val="none"/>
        </w:rPr>
      </w:pPr>
      <w:r>
        <w:rPr>
          <w:rFonts w:hint="eastAsia" w:ascii="宋体" w:hAnsi="宋体"/>
          <w:b/>
          <w:color w:val="000000"/>
          <w:sz w:val="44"/>
          <w:highlight w:val="none"/>
        </w:rPr>
        <w:t xml:space="preserve">第一章   招标邀请函</w:t>
      </w:r>
      <w:r>
        <w:rPr>
          <w:rFonts w:hint="eastAsia" w:ascii="宋体" w:hAnsi="宋体"/>
          <w:b/>
          <w:color w:val="000000"/>
          <w:sz w:val="44"/>
          <w:highlight w:val="none"/>
        </w:rPr>
      </w:r>
      <w:r/>
    </w:p>
    <w:p>
      <w:pPr>
        <w:pStyle w:val="973"/>
        <w:ind w:right="-159" w:firstLine="480"/>
        <w:rPr>
          <w:rFonts w:ascii="宋体" w:hAnsi="宋体"/>
          <w:color w:val="000000"/>
          <w:szCs w:val="24"/>
          <w:highlight w:val="none"/>
        </w:rPr>
      </w:pPr>
      <w:r>
        <w:rPr>
          <w:rFonts w:ascii="宋体" w:hAnsi="宋体"/>
          <w:color w:val="000000"/>
          <w:szCs w:val="24"/>
          <w:highlight w:val="none"/>
        </w:rPr>
        <w:t xml:space="preserve">受</w:t>
      </w:r>
      <w:r>
        <w:rPr>
          <w:rFonts w:hint="eastAsia" w:ascii="宋体" w:hAnsi="宋体"/>
          <w:color w:val="000000"/>
          <w:szCs w:val="24"/>
          <w:highlight w:val="none"/>
          <w:lang w:eastAsia="zh-CN"/>
        </w:rPr>
        <w:t xml:space="preserve">江苏昆山经济技术开发区管理委员会（昆山经济技术开发区社会事业管理局）</w:t>
      </w:r>
      <w:r>
        <w:rPr>
          <w:rFonts w:ascii="宋体" w:hAnsi="宋体"/>
          <w:color w:val="000000"/>
          <w:szCs w:val="24"/>
          <w:highlight w:val="none"/>
        </w:rPr>
        <w:t xml:space="preserve">之委托，苏州市卫康招投标咨询服务有限公司作为采购代理机构，对其拟采购的以下货物进行国内公开采购。欢迎符合要求的供应商前来参加投标。</w:t>
      </w:r>
      <w:r>
        <w:rPr>
          <w:rFonts w:ascii="宋体" w:hAnsi="宋体"/>
          <w:color w:val="000000"/>
          <w:szCs w:val="24"/>
          <w:highlight w:val="none"/>
        </w:rPr>
      </w:r>
      <w:r/>
    </w:p>
    <w:p>
      <w:pPr>
        <w:pStyle w:val="1001"/>
        <w:ind w:left="0" w:firstLine="480"/>
        <w:spacing w:after="0"/>
        <w:rPr>
          <w:rFonts w:hint="eastAsia" w:ascii="宋体" w:hAnsi="宋体"/>
          <w:color w:val="000000"/>
          <w:sz w:val="24"/>
          <w:szCs w:val="24"/>
          <w:highlight w:val="none"/>
        </w:rPr>
      </w:pPr>
      <w:r>
        <w:rPr>
          <w:rFonts w:hint="eastAsia" w:ascii="宋体" w:hAnsi="宋体"/>
          <w:color w:val="000000"/>
          <w:sz w:val="24"/>
          <w:szCs w:val="24"/>
          <w:highlight w:val="none"/>
        </w:rPr>
        <w:t xml:space="preserve">1、采购编号：</w:t>
      </w:r>
      <w:r>
        <w:rPr>
          <w:rFonts w:hint="eastAsia" w:ascii="宋体" w:hAnsi="宋体"/>
          <w:color w:val="000000"/>
          <w:sz w:val="24"/>
          <w:szCs w:val="24"/>
          <w:highlight w:val="none"/>
          <w:u w:val="single"/>
          <w:lang w:eastAsia="zh-CN"/>
        </w:rPr>
        <w:t xml:space="preserve">JSZC-320583-SZWK-G2025-0026</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p>
      <w:pPr>
        <w:pStyle w:val="973"/>
        <w:ind w:right="-159" w:firstLine="480"/>
        <w:rPr>
          <w:rFonts w:hint="eastAsia" w:ascii="宋体" w:hAnsi="宋体"/>
          <w:color w:val="000000"/>
          <w:szCs w:val="24"/>
          <w:highlight w:val="none"/>
        </w:rPr>
      </w:pPr>
      <w:r>
        <w:rPr>
          <w:rFonts w:ascii="宋体" w:hAnsi="宋体"/>
          <w:color w:val="000000"/>
          <w:szCs w:val="24"/>
          <w:highlight w:val="none"/>
        </w:rPr>
        <w:t xml:space="preserve">2、采购</w:t>
      </w:r>
      <w:r>
        <w:rPr>
          <w:rFonts w:hint="eastAsia" w:ascii="宋体" w:hAnsi="宋体"/>
          <w:color w:val="000000"/>
          <w:szCs w:val="24"/>
          <w:highlight w:val="none"/>
        </w:rPr>
        <w:t xml:space="preserve">项目名称</w:t>
      </w:r>
      <w:r>
        <w:rPr>
          <w:rFonts w:ascii="宋体" w:hAnsi="宋体"/>
          <w:color w:val="000000"/>
          <w:szCs w:val="24"/>
          <w:highlight w:val="none"/>
        </w:rPr>
        <w:t xml:space="preserve">：</w:t>
      </w:r>
      <w:r>
        <w:rPr>
          <w:rFonts w:hint="eastAsia"/>
          <w:color w:val="000000"/>
          <w:szCs w:val="24"/>
          <w:highlight w:val="none"/>
          <w:lang w:eastAsia="zh-CN"/>
        </w:rPr>
        <w:t xml:space="preserve">昆山市震川社区卫生服务中心中药饮片和中药临方代加工服务（2年）</w:t>
      </w:r>
      <w:r>
        <w:rPr>
          <w:rFonts w:hint="eastAsia" w:ascii="宋体" w:hAnsi="宋体"/>
          <w:color w:val="000000"/>
          <w:szCs w:val="24"/>
          <w:highlight w:val="none"/>
        </w:rPr>
      </w:r>
      <w:r/>
    </w:p>
    <w:p>
      <w:pPr>
        <w:pStyle w:val="973"/>
        <w:ind w:right="-159" w:firstLine="480"/>
        <w:rPr>
          <w:rFonts w:ascii="宋体" w:hAnsi="宋体"/>
          <w:color w:val="000000"/>
          <w:szCs w:val="24"/>
          <w:highlight w:val="none"/>
        </w:rPr>
      </w:pPr>
      <w:r>
        <w:rPr>
          <w:rFonts w:hint="eastAsia" w:ascii="宋体" w:hAnsi="宋体"/>
          <w:color w:val="000000"/>
          <w:szCs w:val="24"/>
          <w:highlight w:val="none"/>
        </w:rPr>
        <w:t xml:space="preserve">3</w:t>
      </w:r>
      <w:r>
        <w:rPr>
          <w:rFonts w:ascii="宋体" w:hAnsi="宋体"/>
          <w:color w:val="000000"/>
          <w:szCs w:val="24"/>
          <w:highlight w:val="none"/>
        </w:rPr>
        <w:t xml:space="preserve">、</w:t>
      </w:r>
      <w:r>
        <w:rPr>
          <w:rFonts w:hint="eastAsia" w:ascii="宋体" w:hAnsi="宋体"/>
          <w:color w:val="000000"/>
          <w:szCs w:val="24"/>
          <w:highlight w:val="none"/>
        </w:rPr>
        <w:t xml:space="preserve">采购需求：详见采购文件</w:t>
      </w:r>
      <w:r>
        <w:rPr>
          <w:rFonts w:ascii="宋体" w:hAnsi="宋体"/>
          <w:color w:val="000000"/>
          <w:szCs w:val="24"/>
          <w:highlight w:val="none"/>
        </w:rPr>
        <w:t xml:space="preserve">；</w:t>
      </w:r>
      <w:r>
        <w:rPr>
          <w:rFonts w:ascii="宋体" w:hAnsi="宋体"/>
          <w:color w:val="000000"/>
          <w:szCs w:val="24"/>
          <w:highlight w:val="none"/>
        </w:rPr>
      </w:r>
      <w:r/>
    </w:p>
    <w:p>
      <w:pPr>
        <w:pStyle w:val="973"/>
        <w:ind w:right="-159" w:firstLine="480"/>
        <w:rPr>
          <w:rFonts w:hint="eastAsia" w:ascii="宋体" w:hAnsi="宋体"/>
          <w:color w:val="000000"/>
          <w:szCs w:val="24"/>
          <w:highlight w:val="none"/>
        </w:rPr>
      </w:pPr>
      <w:r>
        <w:rPr>
          <w:rFonts w:hint="eastAsia" w:ascii="宋体" w:hAnsi="宋体"/>
          <w:color w:val="000000"/>
          <w:szCs w:val="24"/>
          <w:highlight w:val="none"/>
        </w:rPr>
        <w:t xml:space="preserve">4、网上报名截止时间：自公告挂网之日至</w:t>
      </w:r>
      <w:r>
        <w:rPr>
          <w:rFonts w:hint="eastAsia" w:ascii="宋体" w:hAnsi="宋体"/>
          <w:color w:val="000000"/>
          <w:szCs w:val="24"/>
          <w:highlight w:val="none"/>
          <w:lang w:eastAsia="zh-CN"/>
        </w:rPr>
        <w:t xml:space="preserve">2025-01-24</w:t>
      </w:r>
      <w:r>
        <w:rPr>
          <w:rFonts w:hint="eastAsia" w:ascii="宋体" w:hAnsi="宋体"/>
          <w:color w:val="000000"/>
          <w:szCs w:val="24"/>
          <w:highlight w:val="none"/>
        </w:rPr>
        <w:t xml:space="preserve">，每天上午00:00-12:00，下午12:00-23:59（北京时间，法定节假日除外）</w:t>
      </w:r>
      <w:r>
        <w:rPr>
          <w:rFonts w:hint="eastAsia" w:ascii="宋体" w:hAnsi="宋体"/>
          <w:color w:val="000000"/>
          <w:szCs w:val="24"/>
          <w:highlight w:val="none"/>
        </w:rPr>
      </w:r>
      <w:r/>
    </w:p>
    <w:p>
      <w:pPr>
        <w:pStyle w:val="973"/>
        <w:ind w:right="-159" w:firstLine="482"/>
        <w:rPr>
          <w:rFonts w:ascii="宋体" w:hAnsi="宋体"/>
          <w:b/>
          <w:color w:val="000000"/>
          <w:szCs w:val="24"/>
          <w:highlight w:val="none"/>
        </w:rPr>
      </w:pPr>
      <w:r>
        <w:rPr>
          <w:rFonts w:hint="eastAsia" w:ascii="宋体" w:hAnsi="宋体"/>
          <w:b/>
          <w:color w:val="000000"/>
          <w:szCs w:val="24"/>
          <w:highlight w:val="none"/>
        </w:rPr>
        <w:t xml:space="preserve">5、</w:t>
      </w:r>
      <w:r>
        <w:rPr>
          <w:rFonts w:ascii="宋体" w:hAnsi="宋体"/>
          <w:b/>
          <w:color w:val="000000"/>
          <w:szCs w:val="24"/>
          <w:highlight w:val="none"/>
        </w:rPr>
        <w:t xml:space="preserve">网上</w:t>
      </w:r>
      <w:r>
        <w:rPr>
          <w:rFonts w:hint="eastAsia" w:ascii="宋体" w:hAnsi="宋体"/>
          <w:b/>
          <w:color w:val="000000"/>
          <w:szCs w:val="24"/>
          <w:highlight w:val="none"/>
        </w:rPr>
        <w:t xml:space="preserve">投标电子文件递交截止时间：</w:t>
      </w:r>
      <w:r>
        <w:rPr>
          <w:rFonts w:hint="eastAsia" w:ascii="宋体" w:hAnsi="宋体"/>
          <w:b/>
          <w:color w:val="000000"/>
          <w:szCs w:val="24"/>
          <w:highlight w:val="none"/>
          <w:lang w:eastAsia="zh-CN"/>
        </w:rPr>
        <w:t xml:space="preserve">2025-02-19</w:t>
      </w:r>
      <w:r>
        <w:rPr>
          <w:rFonts w:hint="eastAsia" w:ascii="宋体" w:hAnsi="宋体"/>
          <w:b/>
          <w:color w:val="000000"/>
          <w:szCs w:val="24"/>
          <w:highlight w:val="none"/>
        </w:rPr>
        <w:t xml:space="preserve">  13:30（北京时间）</w:t>
      </w:r>
      <w:r>
        <w:rPr>
          <w:rFonts w:ascii="宋体" w:hAnsi="宋体"/>
          <w:b/>
          <w:color w:val="000000"/>
          <w:szCs w:val="24"/>
          <w:highlight w:val="none"/>
        </w:rPr>
      </w:r>
      <w:r/>
    </w:p>
    <w:p>
      <w:pPr>
        <w:pStyle w:val="973"/>
        <w:ind w:right="-159" w:firstLine="482"/>
        <w:rPr>
          <w:rFonts w:ascii="宋体" w:hAnsi="宋体"/>
          <w:b/>
          <w:color w:val="000000"/>
          <w:szCs w:val="24"/>
          <w:highlight w:val="none"/>
        </w:rPr>
      </w:pPr>
      <w:r>
        <w:rPr>
          <w:rFonts w:hint="eastAsia" w:ascii="宋体" w:hAnsi="宋体"/>
          <w:b/>
          <w:color w:val="000000"/>
          <w:szCs w:val="24"/>
          <w:highlight w:val="none"/>
        </w:rPr>
        <w:t xml:space="preserve">6、开标时间：</w:t>
      </w:r>
      <w:r>
        <w:rPr>
          <w:rFonts w:hint="eastAsia" w:ascii="宋体" w:hAnsi="宋体"/>
          <w:b/>
          <w:color w:val="000000"/>
          <w:szCs w:val="24"/>
          <w:highlight w:val="none"/>
          <w:lang w:eastAsia="zh-CN"/>
        </w:rPr>
        <w:t xml:space="preserve">2025-02-19</w:t>
      </w:r>
      <w:r>
        <w:rPr>
          <w:rFonts w:hint="eastAsia" w:ascii="宋体" w:hAnsi="宋体"/>
          <w:b/>
          <w:color w:val="000000"/>
          <w:szCs w:val="24"/>
          <w:highlight w:val="none"/>
        </w:rPr>
        <w:t xml:space="preserve">  13:30（北京时间）</w:t>
      </w:r>
      <w:r>
        <w:rPr>
          <w:rFonts w:ascii="宋体" w:hAnsi="宋体"/>
          <w:b/>
          <w:color w:val="000000"/>
          <w:szCs w:val="24"/>
          <w:highlight w:val="none"/>
        </w:rPr>
      </w:r>
      <w:r/>
    </w:p>
    <w:p>
      <w:pPr>
        <w:pStyle w:val="973"/>
        <w:ind w:right="-159" w:firstLine="480"/>
        <w:rPr>
          <w:rFonts w:hint="eastAsia" w:ascii="宋体" w:hAnsi="宋体"/>
          <w:color w:val="000000"/>
          <w:szCs w:val="24"/>
          <w:highlight w:val="none"/>
        </w:rPr>
      </w:pPr>
      <w:r>
        <w:rPr>
          <w:rFonts w:hint="eastAsia" w:ascii="宋体" w:hAnsi="宋体"/>
          <w:color w:val="000000"/>
          <w:szCs w:val="24"/>
          <w:highlight w:val="none"/>
        </w:rPr>
        <w:t xml:space="preserve">7、开标地点：苏州市公共资源交易中心昆山分中心（昆山市前进西路1801号政务服务中心（西区）A1栋B2层）</w:t>
      </w:r>
      <w:r>
        <w:rPr>
          <w:rFonts w:ascii="宋体" w:hAnsi="宋体"/>
          <w:color w:val="000000"/>
          <w:szCs w:val="24"/>
          <w:highlight w:val="none"/>
        </w:rPr>
        <w:t xml:space="preserve">开标室</w:t>
      </w:r>
      <w:r>
        <w:rPr>
          <w:rFonts w:hint="eastAsia" w:ascii="宋体" w:hAnsi="宋体"/>
          <w:color w:val="000000"/>
          <w:szCs w:val="24"/>
          <w:highlight w:val="none"/>
        </w:rPr>
        <w:t xml:space="preserve">。（网上不见面开标）</w:t>
      </w:r>
      <w:r>
        <w:rPr>
          <w:rFonts w:hint="eastAsia" w:ascii="宋体" w:hAnsi="宋体"/>
          <w:color w:val="000000"/>
          <w:szCs w:val="24"/>
          <w:highlight w:val="none"/>
        </w:rPr>
      </w:r>
      <w:r/>
    </w:p>
    <w:p>
      <w:pPr>
        <w:pStyle w:val="973"/>
        <w:ind w:right="-159" w:firstLine="482"/>
        <w:rPr>
          <w:rFonts w:hint="eastAsia" w:ascii="宋体" w:hAnsi="宋体"/>
          <w:color w:val="000000"/>
          <w:szCs w:val="24"/>
          <w:highlight w:val="none"/>
        </w:rPr>
      </w:pPr>
      <w:r>
        <w:rPr>
          <w:rFonts w:hint="eastAsia" w:ascii="宋体" w:hAnsi="宋体"/>
          <w:b/>
          <w:bCs/>
          <w:color w:val="000000"/>
          <w:szCs w:val="24"/>
          <w:highlight w:val="none"/>
          <w:lang w:val="zh-CN"/>
        </w:rPr>
        <w:t xml:space="preserve">本项目为不见面开标项目，请供应商确保电脑、系统及其他设备（视频输入输出设备等）无误，且开标直至项目结束始终保持系统在线状态。</w:t>
      </w:r>
      <w:r>
        <w:rPr>
          <w:rFonts w:hint="eastAsia" w:ascii="宋体" w:hAnsi="宋体"/>
          <w:color w:val="000000"/>
          <w:szCs w:val="24"/>
          <w:highlight w:val="none"/>
        </w:rPr>
      </w:r>
      <w:r/>
    </w:p>
    <w:p>
      <w:pPr>
        <w:pStyle w:val="973"/>
        <w:ind w:right="-159" w:firstLine="480"/>
        <w:rPr>
          <w:rFonts w:ascii="宋体" w:hAnsi="宋体"/>
          <w:color w:val="000000"/>
          <w:szCs w:val="24"/>
          <w:highlight w:val="none"/>
        </w:rPr>
      </w:pPr>
      <w:r>
        <w:rPr>
          <w:rFonts w:hint="eastAsia" w:ascii="宋体" w:hAnsi="宋体"/>
          <w:color w:val="000000"/>
          <w:szCs w:val="24"/>
          <w:highlight w:val="none"/>
        </w:rPr>
        <w:t xml:space="preserve">8</w:t>
      </w:r>
      <w:r>
        <w:rPr>
          <w:rFonts w:ascii="宋体" w:hAnsi="宋体"/>
          <w:color w:val="000000"/>
          <w:szCs w:val="24"/>
          <w:highlight w:val="none"/>
        </w:rPr>
        <w:t xml:space="preserve">、采购项目联系人及联系方式：</w:t>
      </w:r>
      <w:r>
        <w:rPr>
          <w:rFonts w:ascii="宋体" w:hAnsi="宋体"/>
          <w:color w:val="000000"/>
          <w:szCs w:val="24"/>
          <w:highlight w:val="none"/>
        </w:rPr>
      </w:r>
      <w:r/>
    </w:p>
    <w:p>
      <w:pPr>
        <w:pStyle w:val="973"/>
        <w:ind w:right="-159" w:firstLine="360"/>
        <w:rPr>
          <w:rFonts w:hint="eastAsia" w:ascii="宋体" w:hAnsi="宋体" w:eastAsia="宋体"/>
          <w:color w:val="000000"/>
          <w:szCs w:val="24"/>
          <w:highlight w:val="none"/>
          <w:lang w:eastAsia="zh-CN"/>
        </w:rPr>
      </w:pPr>
      <w:r>
        <w:rPr>
          <w:rFonts w:ascii="宋体" w:hAnsi="宋体"/>
          <w:color w:val="000000"/>
          <w:szCs w:val="24"/>
          <w:highlight w:val="none"/>
        </w:rPr>
        <w:t xml:space="preserve">（</w:t>
      </w:r>
      <w:r>
        <w:rPr>
          <w:rFonts w:hint="eastAsia" w:ascii="宋体" w:hAnsi="宋体"/>
          <w:color w:val="000000"/>
          <w:szCs w:val="24"/>
          <w:highlight w:val="none"/>
        </w:rPr>
        <w:t xml:space="preserve">1</w:t>
      </w:r>
      <w:r>
        <w:rPr>
          <w:rFonts w:ascii="宋体" w:hAnsi="宋体"/>
          <w:color w:val="000000"/>
          <w:szCs w:val="24"/>
          <w:highlight w:val="none"/>
        </w:rPr>
        <w:t xml:space="preserve">）采购人：</w:t>
      </w:r>
      <w:r>
        <w:rPr>
          <w:rFonts w:hint="eastAsia" w:ascii="宋体" w:hAnsi="宋体"/>
          <w:color w:val="000000"/>
          <w:szCs w:val="24"/>
          <w:highlight w:val="none"/>
          <w:lang w:eastAsia="zh-CN"/>
        </w:rPr>
        <w:t xml:space="preserve">江苏昆山经济技术开发区管理委员会（昆山经济技术开发区社会事业管理局）</w:t>
      </w:r>
      <w:r>
        <w:rPr>
          <w:rFonts w:hint="eastAsia" w:ascii="宋体" w:hAnsi="宋体" w:eastAsia="宋体"/>
          <w:color w:val="000000"/>
          <w:szCs w:val="24"/>
          <w:highlight w:val="none"/>
          <w:lang w:eastAsia="zh-CN"/>
        </w:rPr>
      </w:r>
      <w:r/>
    </w:p>
    <w:p>
      <w:pPr>
        <w:pStyle w:val="973"/>
        <w:ind w:right="-159" w:firstLine="360"/>
        <w:rPr>
          <w:rFonts w:ascii="宋体" w:hAnsi="宋体"/>
          <w:color w:val="000000"/>
          <w:szCs w:val="24"/>
          <w:highlight w:val="none"/>
        </w:rPr>
      </w:pPr>
      <w:r>
        <w:rPr>
          <w:rFonts w:hint="eastAsia" w:ascii="宋体" w:hAnsi="宋体"/>
          <w:color w:val="000000"/>
          <w:szCs w:val="24"/>
          <w:highlight w:val="none"/>
        </w:rPr>
        <w:t xml:space="preserve">     地  址：昆山市玉山镇嵩山路289号  </w:t>
      </w:r>
      <w:r>
        <w:rPr>
          <w:rFonts w:ascii="宋体" w:hAnsi="宋体"/>
          <w:color w:val="000000"/>
          <w:szCs w:val="24"/>
          <w:highlight w:val="none"/>
        </w:rPr>
      </w:r>
      <w:r/>
    </w:p>
    <w:p>
      <w:pPr>
        <w:pStyle w:val="973"/>
        <w:ind w:right="-159" w:firstLine="960"/>
        <w:rPr>
          <w:rFonts w:hint="eastAsia" w:ascii="宋体" w:hAnsi="宋体"/>
          <w:color w:val="000000"/>
          <w:szCs w:val="24"/>
          <w:highlight w:val="none"/>
        </w:rPr>
      </w:pPr>
      <w:r>
        <w:rPr>
          <w:rFonts w:ascii="宋体" w:hAnsi="宋体"/>
          <w:color w:val="000000"/>
          <w:szCs w:val="24"/>
          <w:highlight w:val="none"/>
        </w:rPr>
        <w:t xml:space="preserve">联系人：</w:t>
      </w:r>
      <w:r>
        <w:rPr>
          <w:rFonts w:hint="eastAsia" w:ascii="宋体" w:hAnsi="宋体"/>
          <w:color w:val="000000"/>
          <w:szCs w:val="24"/>
          <w:highlight w:val="none"/>
        </w:rPr>
        <w:t xml:space="preserve">褚燕斌</w:t>
      </w:r>
      <w:r>
        <w:rPr>
          <w:rFonts w:ascii="宋体" w:hAnsi="宋体"/>
          <w:color w:val="000000"/>
          <w:szCs w:val="24"/>
          <w:highlight w:val="none"/>
        </w:rPr>
        <w:t xml:space="preserve">                     联系电话：</w:t>
      </w:r>
      <w:r>
        <w:rPr>
          <w:rFonts w:hint="eastAsia" w:ascii="宋体" w:hAnsi="宋体"/>
          <w:color w:val="000000"/>
          <w:szCs w:val="24"/>
          <w:highlight w:val="none"/>
          <w:lang w:eastAsia="zh-CN"/>
        </w:rPr>
        <w:t xml:space="preserve">0512-50179965</w:t>
      </w:r>
      <w:r>
        <w:rPr>
          <w:rFonts w:hint="eastAsia" w:ascii="宋体" w:hAnsi="宋体"/>
          <w:color w:val="000000"/>
          <w:szCs w:val="24"/>
          <w:highlight w:val="none"/>
        </w:rPr>
      </w:r>
      <w:r/>
    </w:p>
    <w:p>
      <w:pPr>
        <w:pStyle w:val="973"/>
        <w:ind w:right="-159" w:firstLine="360"/>
        <w:rPr>
          <w:rFonts w:ascii="宋体" w:hAnsi="宋体"/>
          <w:color w:val="000000"/>
          <w:szCs w:val="24"/>
          <w:highlight w:val="none"/>
        </w:rPr>
      </w:pPr>
      <w:r>
        <w:rPr>
          <w:rFonts w:ascii="宋体" w:hAnsi="宋体"/>
          <w:color w:val="000000"/>
          <w:szCs w:val="24"/>
          <w:highlight w:val="none"/>
        </w:rPr>
        <w:t xml:space="preserve">（</w:t>
      </w:r>
      <w:r>
        <w:rPr>
          <w:rFonts w:hint="eastAsia" w:ascii="宋体" w:hAnsi="宋体"/>
          <w:color w:val="000000"/>
          <w:szCs w:val="24"/>
          <w:highlight w:val="none"/>
        </w:rPr>
        <w:t xml:space="preserve">2</w:t>
      </w:r>
      <w:r>
        <w:rPr>
          <w:rFonts w:ascii="宋体" w:hAnsi="宋体"/>
          <w:color w:val="000000"/>
          <w:szCs w:val="24"/>
          <w:highlight w:val="none"/>
        </w:rPr>
        <w:t xml:space="preserve">）采购代理机构：苏州市卫康招投标咨询服务有限公司</w:t>
      </w:r>
      <w:r>
        <w:rPr>
          <w:rFonts w:ascii="宋体" w:hAnsi="宋体"/>
          <w:color w:val="000000"/>
          <w:szCs w:val="24"/>
          <w:highlight w:val="none"/>
        </w:rPr>
      </w:r>
      <w:r/>
    </w:p>
    <w:p>
      <w:pPr>
        <w:pStyle w:val="973"/>
        <w:ind w:right="-159" w:firstLine="960"/>
        <w:rPr>
          <w:rFonts w:ascii="宋体" w:hAnsi="宋体"/>
          <w:color w:val="000000"/>
          <w:szCs w:val="24"/>
          <w:highlight w:val="none"/>
        </w:rPr>
      </w:pPr>
      <w:r>
        <w:rPr>
          <w:rFonts w:ascii="宋体" w:hAnsi="宋体"/>
          <w:color w:val="000000"/>
          <w:szCs w:val="24"/>
          <w:highlight w:val="none"/>
        </w:rPr>
        <w:t xml:space="preserve">地  址：</w:t>
      </w:r>
      <w:r>
        <w:rPr>
          <w:rFonts w:hint="eastAsia" w:ascii="宋体" w:hAnsi="宋体"/>
          <w:color w:val="000000"/>
          <w:szCs w:val="24"/>
          <w:highlight w:val="none"/>
        </w:rPr>
        <w:t xml:space="preserve">苏州市干将西路1296号1幢17楼</w:t>
      </w:r>
      <w:r>
        <w:rPr>
          <w:rFonts w:ascii="宋体" w:hAnsi="宋体"/>
          <w:color w:val="000000"/>
          <w:szCs w:val="24"/>
          <w:highlight w:val="none"/>
        </w:rPr>
        <w:t xml:space="preserve">    邮政编码：215005</w:t>
      </w:r>
      <w:r>
        <w:rPr>
          <w:rFonts w:ascii="宋体" w:hAnsi="宋体"/>
          <w:color w:val="000000"/>
          <w:szCs w:val="24"/>
          <w:highlight w:val="none"/>
        </w:rPr>
      </w:r>
      <w:r/>
    </w:p>
    <w:p>
      <w:pPr>
        <w:pStyle w:val="973"/>
        <w:ind w:right="-159" w:firstLine="960"/>
        <w:rPr>
          <w:rFonts w:ascii="宋体" w:hAnsi="宋体"/>
          <w:color w:val="000000"/>
          <w:szCs w:val="24"/>
          <w:highlight w:val="none"/>
        </w:rPr>
      </w:pPr>
      <w:r>
        <w:rPr>
          <w:rFonts w:ascii="宋体" w:hAnsi="宋体"/>
          <w:color w:val="000000"/>
          <w:szCs w:val="24"/>
          <w:highlight w:val="none"/>
        </w:rPr>
        <w:t xml:space="preserve">电  话：</w:t>
      </w:r>
      <w:r>
        <w:rPr>
          <w:rFonts w:hint="eastAsia" w:ascii="宋体" w:hAnsi="宋体"/>
          <w:color w:val="000000"/>
          <w:szCs w:val="24"/>
          <w:highlight w:val="none"/>
        </w:rPr>
        <w:t xml:space="preserve">0512-65158848转8017</w:t>
      </w:r>
      <w:r>
        <w:rPr>
          <w:rFonts w:ascii="宋体" w:hAnsi="宋体"/>
          <w:color w:val="000000"/>
          <w:szCs w:val="24"/>
          <w:highlight w:val="none"/>
        </w:rPr>
        <w:t xml:space="preserve">，0512-65153553 （FAX）</w:t>
      </w:r>
      <w:r>
        <w:rPr>
          <w:rFonts w:ascii="宋体" w:hAnsi="宋体"/>
          <w:color w:val="000000"/>
          <w:szCs w:val="24"/>
          <w:highlight w:val="none"/>
        </w:rPr>
      </w:r>
      <w:r/>
    </w:p>
    <w:p>
      <w:pPr>
        <w:pStyle w:val="973"/>
        <w:ind w:right="-159" w:firstLine="960"/>
        <w:rPr>
          <w:rFonts w:ascii="宋体" w:hAnsi="宋体"/>
          <w:color w:val="000000"/>
          <w:szCs w:val="24"/>
          <w:highlight w:val="none"/>
        </w:rPr>
      </w:pPr>
      <w:r>
        <w:rPr>
          <w:rFonts w:ascii="宋体" w:hAnsi="宋体"/>
          <w:color w:val="000000"/>
          <w:szCs w:val="24"/>
          <w:highlight w:val="none"/>
        </w:rPr>
        <w:t xml:space="preserve">联系人：</w:t>
      </w:r>
      <w:r>
        <w:rPr>
          <w:rFonts w:hint="eastAsia" w:ascii="宋体" w:hAnsi="宋体"/>
          <w:color w:val="000000"/>
          <w:szCs w:val="24"/>
          <w:highlight w:val="none"/>
        </w:rPr>
        <w:t xml:space="preserve">华 琤/左 鑫</w:t>
      </w:r>
      <w:r>
        <w:rPr>
          <w:rFonts w:ascii="宋体" w:hAnsi="宋体"/>
          <w:color w:val="000000"/>
          <w:szCs w:val="24"/>
          <w:highlight w:val="none"/>
        </w:rPr>
      </w:r>
      <w:r/>
    </w:p>
    <w:p>
      <w:pPr>
        <w:pStyle w:val="973"/>
        <w:ind w:right="-159" w:firstLine="480"/>
        <w:jc w:val="right"/>
        <w:rPr>
          <w:rFonts w:ascii="宋体" w:hAnsi="宋体"/>
          <w:color w:val="000000"/>
          <w:szCs w:val="24"/>
          <w:highlight w:val="none"/>
        </w:rPr>
      </w:pPr>
      <w:r>
        <w:rPr>
          <w:rFonts w:ascii="宋体" w:hAnsi="宋体"/>
          <w:color w:val="000000"/>
          <w:szCs w:val="24"/>
          <w:highlight w:val="none"/>
        </w:rPr>
        <w:t xml:space="preserve">苏州市卫康招投标咨询服务有限公司</w:t>
      </w:r>
      <w:r>
        <w:rPr>
          <w:rFonts w:ascii="宋体" w:hAnsi="宋体"/>
          <w:color w:val="000000"/>
          <w:szCs w:val="24"/>
          <w:highlight w:val="none"/>
        </w:rPr>
      </w:r>
      <w:r/>
    </w:p>
    <w:p>
      <w:pPr>
        <w:pStyle w:val="973"/>
        <w:ind w:right="-159" w:firstLine="480"/>
        <w:jc w:val="right"/>
        <w:rPr>
          <w:rFonts w:ascii="宋体" w:hAnsi="宋体"/>
          <w:color w:val="000000"/>
          <w:szCs w:val="24"/>
          <w:highlight w:val="none"/>
        </w:rPr>
      </w:pPr>
      <w:r>
        <w:rPr>
          <w:rFonts w:hint="eastAsia" w:ascii="宋体" w:hAnsi="宋体"/>
          <w:color w:val="000000"/>
          <w:szCs w:val="24"/>
          <w:highlight w:val="none"/>
        </w:rPr>
        <w:t xml:space="preserve"> </w:t>
      </w:r>
      <w:r>
        <w:rPr>
          <w:rFonts w:ascii="宋体" w:hAnsi="宋体"/>
          <w:color w:val="000000"/>
          <w:szCs w:val="24"/>
          <w:highlight w:val="none"/>
        </w:rPr>
      </w:r>
      <w:r/>
    </w:p>
    <w:p>
      <w:pPr>
        <w:pStyle w:val="1001"/>
        <w:ind w:left="0" w:right="420"/>
        <w:jc w:val="center"/>
        <w:spacing w:after="0" w:line="360" w:lineRule="auto"/>
        <w:rPr>
          <w:rFonts w:ascii="宋体" w:hAnsi="宋体"/>
          <w:b/>
          <w:color w:val="000000"/>
          <w:sz w:val="44"/>
          <w:highlight w:val="none"/>
        </w:rPr>
      </w:pPr>
      <w:r>
        <w:rPr>
          <w:rFonts w:ascii="宋体" w:hAnsi="宋体"/>
          <w:color w:val="000000"/>
          <w:sz w:val="21"/>
          <w:szCs w:val="21"/>
          <w:highlight w:val="none"/>
        </w:rPr>
        <w:br w:type="page" w:clear="all"/>
      </w:r>
      <w:r>
        <w:rPr>
          <w:rFonts w:hint="eastAsia" w:ascii="宋体" w:hAnsi="宋体"/>
          <w:b/>
          <w:color w:val="000000"/>
          <w:sz w:val="44"/>
          <w:highlight w:val="none"/>
        </w:rPr>
        <w:t xml:space="preserve">第二章   投标人须知</w:t>
      </w:r>
      <w:r>
        <w:rPr>
          <w:rFonts w:ascii="宋体" w:hAnsi="宋体"/>
          <w:b/>
          <w:color w:val="000000"/>
          <w:sz w:val="44"/>
          <w:highlight w:val="none"/>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一、说明和释义</w:t>
      </w:r>
      <w:r>
        <w:rPr>
          <w:rFonts w:ascii="宋体" w:hAnsi="宋体"/>
          <w:bCs/>
          <w:color w:val="000000"/>
          <w:szCs w:val="24"/>
          <w:highlight w:val="none"/>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1、说明</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1.1本采购文件仅适用于苏州市卫康招投标咨询服务有限公司组织的采购活动。</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1.2本次采购活动及因本次采购产生的合同受中国法律制约和保护。</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1.3本采购文件的解释权属于苏州市卫康招投标咨询服务有限公司</w:t>
      </w:r>
      <w:r>
        <w:rPr>
          <w:rFonts w:hint="eastAsia" w:ascii="宋体" w:hAnsi="宋体"/>
          <w:color w:val="000000"/>
          <w:szCs w:val="24"/>
          <w:highlight w:val="none"/>
          <w:lang w:val="zh-CN"/>
        </w:rPr>
        <w:t xml:space="preserve">及采购人</w:t>
      </w:r>
      <w:r>
        <w:rPr>
          <w:rFonts w:ascii="宋体" w:hAnsi="宋体"/>
          <w:color w:val="000000"/>
          <w:szCs w:val="24"/>
          <w:highlight w:val="none"/>
          <w:lang w:val="zh-CN"/>
        </w:rPr>
        <w:t xml:space="preserve">。</w:t>
      </w:r>
      <w:r>
        <w:rPr>
          <w:rFonts w:ascii="宋体" w:hAnsi="宋体"/>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2、词语释义</w:t>
      </w:r>
      <w:r>
        <w:rPr>
          <w:rFonts w:ascii="宋体" w:hAnsi="宋体"/>
          <w:bCs/>
          <w:color w:val="000000"/>
          <w:szCs w:val="24"/>
          <w:highlight w:val="none"/>
        </w:rPr>
      </w:r>
      <w:r/>
    </w:p>
    <w:p>
      <w:pPr>
        <w:pStyle w:val="973"/>
        <w:ind w:firstLine="439"/>
        <w:rPr>
          <w:rFonts w:ascii="宋体" w:hAnsi="宋体"/>
          <w:color w:val="000000"/>
          <w:szCs w:val="24"/>
          <w:highlight w:val="none"/>
          <w:lang w:val="zh-CN"/>
        </w:rPr>
      </w:pPr>
      <w:r>
        <w:rPr>
          <w:rFonts w:ascii="宋体" w:hAnsi="宋体"/>
          <w:color w:val="000000"/>
          <w:szCs w:val="24"/>
          <w:highlight w:val="none"/>
          <w:lang w:val="zh-CN"/>
        </w:rPr>
        <w:t xml:space="preserve">2.1</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采购代理机构：具体组织实施采购活动的法人。</w:t>
      </w:r>
      <w:r>
        <w:rPr>
          <w:rFonts w:ascii="宋体" w:hAnsi="宋体"/>
          <w:color w:val="000000"/>
          <w:szCs w:val="24"/>
          <w:highlight w:val="none"/>
          <w:lang w:val="zh-CN"/>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2.2</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投标人</w:t>
      </w:r>
      <w:r>
        <w:rPr>
          <w:rFonts w:hint="eastAsia" w:ascii="宋体" w:hAnsi="宋体"/>
          <w:color w:val="000000"/>
          <w:szCs w:val="24"/>
          <w:highlight w:val="none"/>
          <w:lang w:val="zh-CN"/>
        </w:rPr>
        <w:t xml:space="preserve">（供应商）</w:t>
      </w:r>
      <w:r>
        <w:rPr>
          <w:rFonts w:ascii="宋体" w:hAnsi="宋体"/>
          <w:color w:val="000000"/>
          <w:szCs w:val="24"/>
          <w:highlight w:val="none"/>
          <w:lang w:val="zh-CN"/>
        </w:rPr>
        <w:t xml:space="preserve">：经认定有资格响应采购，参加投标竞争的法人或其他组织</w:t>
      </w:r>
      <w:r>
        <w:rPr>
          <w:rFonts w:hint="eastAsia" w:ascii="宋体" w:hAnsi="宋体"/>
          <w:color w:val="000000"/>
          <w:szCs w:val="24"/>
          <w:highlight w:val="none"/>
          <w:lang w:val="zh-CN"/>
        </w:rPr>
        <w:t xml:space="preserve">或</w:t>
      </w:r>
      <w:r>
        <w:rPr>
          <w:rFonts w:ascii="宋体" w:hAnsi="宋体"/>
          <w:color w:val="000000"/>
          <w:szCs w:val="24"/>
          <w:highlight w:val="none"/>
          <w:lang w:val="zh-CN"/>
        </w:rPr>
        <w:t xml:space="preserve">自然人。</w:t>
      </w:r>
      <w:r>
        <w:rPr>
          <w:rFonts w:ascii="宋体" w:hAnsi="宋体"/>
          <w:color w:val="000000"/>
          <w:szCs w:val="24"/>
          <w:highlight w:val="none"/>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2.3</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响应：投标人根据采购代理机构或采购代理机构发布的采购文件，编制电子投标文件并按规定投标的行为。</w:t>
      </w:r>
      <w:r>
        <w:rPr>
          <w:rFonts w:ascii="宋体" w:hAnsi="宋体"/>
          <w:color w:val="000000"/>
          <w:szCs w:val="24"/>
          <w:highlight w:val="none"/>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2.4</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rPr>
          <w:rFonts w:ascii="宋体" w:hAnsi="宋体"/>
          <w:color w:val="000000"/>
          <w:szCs w:val="24"/>
          <w:highlight w:val="none"/>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2.5采购人（甲方）：合同中明确规定的实际购买货物和服务的法人或其他组织和自然人（采购人） 。</w:t>
      </w:r>
      <w:r>
        <w:rPr>
          <w:rFonts w:ascii="宋体" w:hAnsi="宋体"/>
          <w:color w:val="000000"/>
          <w:szCs w:val="24"/>
          <w:highlight w:val="none"/>
        </w:rPr>
      </w:r>
      <w:r/>
    </w:p>
    <w:p>
      <w:pPr>
        <w:pStyle w:val="973"/>
        <w:ind w:firstLine="439"/>
        <w:rPr>
          <w:rFonts w:ascii="宋体" w:hAnsi="宋体"/>
          <w:color w:val="000000"/>
          <w:szCs w:val="24"/>
          <w:highlight w:val="none"/>
          <w:lang w:val="zh-CN"/>
        </w:rPr>
      </w:pPr>
      <w:r>
        <w:rPr>
          <w:rFonts w:ascii="宋体" w:hAnsi="宋体"/>
          <w:color w:val="000000"/>
          <w:szCs w:val="24"/>
          <w:highlight w:val="none"/>
          <w:lang w:val="zh-CN"/>
        </w:rPr>
        <w:t xml:space="preserve">2.6供应商（乙方）：合同中规定的向采购人提供货物和服务的法人或其他组织和自然人（中标人）。</w:t>
      </w:r>
      <w:r>
        <w:rPr>
          <w:rFonts w:ascii="宋体" w:hAnsi="宋体"/>
          <w:color w:val="000000"/>
          <w:szCs w:val="24"/>
          <w:highlight w:val="none"/>
          <w:lang w:val="zh-CN"/>
        </w:rPr>
      </w:r>
      <w:r/>
    </w:p>
    <w:p>
      <w:pPr>
        <w:pStyle w:val="973"/>
        <w:ind w:right="62" w:firstLine="428"/>
        <w:rPr>
          <w:rFonts w:ascii="宋体" w:hAnsi="宋体"/>
          <w:color w:val="000000"/>
          <w:szCs w:val="24"/>
          <w:highlight w:val="none"/>
          <w:lang w:val="zh-CN"/>
        </w:rPr>
      </w:pPr>
      <w:r>
        <w:rPr>
          <w:rFonts w:ascii="宋体" w:hAnsi="宋体"/>
          <w:color w:val="000000"/>
          <w:szCs w:val="24"/>
          <w:highlight w:val="none"/>
          <w:lang w:val="zh-CN"/>
        </w:rPr>
        <w:t xml:space="preserve">2.7</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货物：系指乙方按</w:t>
      </w:r>
      <w:r>
        <w:rPr>
          <w:rFonts w:hint="eastAsia" w:ascii="宋体" w:hAnsi="宋体"/>
          <w:color w:val="000000"/>
          <w:szCs w:val="24"/>
          <w:highlight w:val="none"/>
          <w:lang w:val="zh-CN"/>
        </w:rPr>
        <w:t xml:space="preserve">采购</w:t>
      </w:r>
      <w:r>
        <w:rPr>
          <w:rFonts w:ascii="宋体" w:hAnsi="宋体"/>
          <w:color w:val="000000"/>
          <w:szCs w:val="24"/>
          <w:highlight w:val="none"/>
          <w:lang w:val="zh-CN"/>
        </w:rPr>
        <w:t xml:space="preserve">文件规定，应向甲方提供的一切设备、备品、备件、工具、手册及其它有关技术资料和材料。</w:t>
      </w:r>
      <w:r>
        <w:rPr>
          <w:rFonts w:ascii="宋体" w:hAnsi="宋体"/>
          <w:color w:val="000000"/>
          <w:szCs w:val="24"/>
          <w:highlight w:val="none"/>
          <w:lang w:val="zh-CN"/>
        </w:rPr>
      </w:r>
      <w:r/>
    </w:p>
    <w:p>
      <w:pPr>
        <w:pStyle w:val="973"/>
        <w:ind w:firstLine="425"/>
        <w:rPr>
          <w:rFonts w:ascii="宋体" w:hAnsi="宋体"/>
          <w:color w:val="000000"/>
          <w:szCs w:val="24"/>
          <w:highlight w:val="none"/>
          <w:lang w:val="zh-CN"/>
        </w:rPr>
      </w:pPr>
      <w:r>
        <w:rPr>
          <w:rFonts w:ascii="宋体" w:hAnsi="宋体"/>
          <w:color w:val="000000"/>
          <w:szCs w:val="24"/>
          <w:highlight w:val="none"/>
          <w:lang w:val="zh-CN"/>
        </w:rPr>
        <w:t xml:space="preserve">2.8</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4"/>
          <w:highlight w:val="none"/>
          <w:lang w:val="zh-CN"/>
        </w:rPr>
      </w:r>
      <w:r/>
    </w:p>
    <w:p>
      <w:pPr>
        <w:pStyle w:val="973"/>
        <w:ind w:firstLine="426"/>
        <w:rPr>
          <w:rFonts w:ascii="宋体" w:hAnsi="宋体"/>
          <w:color w:val="000000"/>
          <w:szCs w:val="24"/>
          <w:highlight w:val="none"/>
        </w:rPr>
      </w:pPr>
      <w:r>
        <w:rPr>
          <w:rFonts w:ascii="宋体" w:hAnsi="宋体"/>
          <w:color w:val="000000"/>
          <w:szCs w:val="24"/>
          <w:highlight w:val="none"/>
          <w:lang w:val="zh-CN"/>
        </w:rPr>
        <w:t xml:space="preserve">2.9</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知识产权：指专利权、商标权、著作权等无形财产专有权的统称。</w:t>
      </w:r>
      <w:r>
        <w:rPr>
          <w:rFonts w:ascii="宋体" w:hAnsi="宋体"/>
          <w:color w:val="000000"/>
          <w:szCs w:val="24"/>
          <w:highlight w:val="none"/>
        </w:rPr>
      </w:r>
      <w:r/>
    </w:p>
    <w:p>
      <w:pPr>
        <w:pStyle w:val="973"/>
        <w:ind w:firstLine="426"/>
        <w:rPr>
          <w:rFonts w:ascii="宋体" w:hAnsi="宋体"/>
          <w:color w:val="000000"/>
          <w:szCs w:val="24"/>
          <w:highlight w:val="none"/>
        </w:rPr>
      </w:pPr>
      <w:r>
        <w:rPr>
          <w:rFonts w:ascii="宋体" w:hAnsi="宋体"/>
          <w:color w:val="000000"/>
          <w:szCs w:val="24"/>
          <w:highlight w:val="none"/>
          <w:lang w:val="zh-CN"/>
        </w:rPr>
        <w:t xml:space="preserve">2.10</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天：日历日。</w:t>
      </w:r>
      <w:r>
        <w:rPr>
          <w:rFonts w:ascii="宋体" w:hAnsi="宋体"/>
          <w:color w:val="000000"/>
          <w:szCs w:val="24"/>
          <w:highlight w:val="none"/>
        </w:rPr>
      </w:r>
      <w:r/>
    </w:p>
    <w:p>
      <w:pPr>
        <w:pStyle w:val="973"/>
        <w:ind w:firstLine="426"/>
        <w:rPr>
          <w:rFonts w:ascii="宋体" w:hAnsi="宋体"/>
          <w:color w:val="000000"/>
          <w:szCs w:val="24"/>
          <w:highlight w:val="none"/>
        </w:rPr>
      </w:pPr>
      <w:r>
        <w:rPr>
          <w:rFonts w:ascii="宋体" w:hAnsi="宋体"/>
          <w:color w:val="000000"/>
          <w:szCs w:val="24"/>
          <w:highlight w:val="none"/>
          <w:lang w:val="zh-CN"/>
        </w:rPr>
        <w:t xml:space="preserve">2.11</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交货地点：合同中明确约定的乙方提交的货物和服务最终到达地点。</w:t>
      </w:r>
      <w:r>
        <w:rPr>
          <w:rFonts w:ascii="宋体" w:hAnsi="宋体"/>
          <w:color w:val="000000"/>
          <w:szCs w:val="24"/>
          <w:highlight w:val="none"/>
        </w:rPr>
      </w:r>
      <w:r/>
    </w:p>
    <w:p>
      <w:pPr>
        <w:pStyle w:val="973"/>
        <w:ind w:firstLine="426"/>
        <w:rPr>
          <w:rFonts w:ascii="宋体" w:hAnsi="宋体"/>
          <w:color w:val="000000"/>
          <w:szCs w:val="24"/>
          <w:highlight w:val="none"/>
        </w:rPr>
      </w:pPr>
      <w:r>
        <w:rPr>
          <w:rFonts w:ascii="宋体" w:hAnsi="宋体"/>
          <w:color w:val="000000"/>
          <w:szCs w:val="24"/>
          <w:highlight w:val="none"/>
          <w:lang w:val="zh-CN"/>
        </w:rPr>
        <w:t xml:space="preserve">2.12</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合同价款：根据合同规定，乙方在正确地履行合同义务后甲方应支付乙方的价款。</w:t>
      </w:r>
      <w:r>
        <w:rPr>
          <w:rFonts w:ascii="宋体" w:hAnsi="宋体"/>
          <w:color w:val="000000"/>
          <w:szCs w:val="24"/>
          <w:highlight w:val="none"/>
        </w:rPr>
      </w:r>
      <w:r/>
    </w:p>
    <w:p>
      <w:pPr>
        <w:pStyle w:val="973"/>
        <w:ind w:firstLine="426"/>
        <w:rPr>
          <w:rFonts w:ascii="宋体" w:hAnsi="宋体"/>
          <w:color w:val="000000"/>
          <w:szCs w:val="24"/>
          <w:highlight w:val="none"/>
          <w:lang w:val="zh-CN"/>
        </w:rPr>
      </w:pPr>
      <w:r>
        <w:rPr>
          <w:rFonts w:ascii="宋体" w:hAnsi="宋体"/>
          <w:color w:val="000000"/>
          <w:szCs w:val="24"/>
          <w:highlight w:val="none"/>
          <w:lang w:val="zh-CN"/>
        </w:rPr>
        <w:t xml:space="preserve">2.13 产地：货物开采、生长、生产、最终制造、加工或提供服务的来源地。</w:t>
      </w:r>
      <w:r>
        <w:rPr>
          <w:rFonts w:ascii="宋体" w:hAnsi="宋体"/>
          <w:color w:val="000000"/>
          <w:szCs w:val="24"/>
          <w:highlight w:val="none"/>
          <w:lang w:val="zh-CN"/>
        </w:rPr>
      </w:r>
      <w:r/>
    </w:p>
    <w:p>
      <w:pPr>
        <w:pStyle w:val="973"/>
        <w:ind w:firstLine="426"/>
        <w:rPr>
          <w:rFonts w:ascii="宋体" w:hAnsi="宋体"/>
          <w:color w:val="000000"/>
          <w:szCs w:val="24"/>
          <w:highlight w:val="none"/>
          <w:lang w:val="zh-CN"/>
        </w:rPr>
      </w:pPr>
      <w:r>
        <w:rPr>
          <w:rFonts w:ascii="宋体" w:hAnsi="宋体"/>
          <w:color w:val="000000"/>
          <w:szCs w:val="24"/>
          <w:highlight w:val="none"/>
          <w:lang w:val="zh-CN"/>
        </w:rPr>
        <w:t xml:space="preserve">2.14 不可抗力：不能预见、不能避免并且不能克服的客观情况。</w:t>
      </w:r>
      <w:r>
        <w:rPr>
          <w:rFonts w:ascii="宋体" w:hAnsi="宋体"/>
          <w:color w:val="000000"/>
          <w:szCs w:val="24"/>
          <w:highlight w:val="none"/>
          <w:lang w:val="zh-CN"/>
        </w:rPr>
      </w:r>
      <w:r/>
    </w:p>
    <w:p>
      <w:pPr>
        <w:pStyle w:val="973"/>
        <w:ind w:firstLine="426"/>
        <w:rPr>
          <w:rFonts w:ascii="宋体" w:hAnsi="宋体"/>
          <w:color w:val="000000"/>
          <w:szCs w:val="24"/>
          <w:highlight w:val="none"/>
          <w:lang w:val="zh-CN"/>
        </w:rPr>
      </w:pPr>
      <w:r>
        <w:rPr>
          <w:rFonts w:ascii="宋体" w:hAnsi="宋体"/>
          <w:color w:val="000000"/>
          <w:szCs w:val="24"/>
          <w:highlight w:val="none"/>
          <w:lang w:val="zh-CN"/>
        </w:rPr>
        <w:t xml:space="preserve">2.15</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实质响应：满足有关本次采购标的、数量、质量、价款或者报酬、履行期限、履行地点和方式、违约责任和解决争议方法等要求。</w:t>
      </w:r>
      <w:r>
        <w:rPr>
          <w:rFonts w:ascii="宋体" w:hAnsi="宋体"/>
          <w:color w:val="000000"/>
          <w:szCs w:val="24"/>
          <w:highlight w:val="none"/>
          <w:lang w:val="zh-CN"/>
        </w:rPr>
      </w:r>
      <w:r/>
    </w:p>
    <w:p>
      <w:pPr>
        <w:pStyle w:val="973"/>
        <w:ind w:firstLine="426"/>
        <w:rPr>
          <w:rFonts w:ascii="宋体" w:hAnsi="宋体"/>
          <w:color w:val="000000"/>
          <w:szCs w:val="24"/>
          <w:highlight w:val="none"/>
          <w:lang w:val="zh-CN"/>
        </w:rPr>
      </w:pPr>
      <w:r>
        <w:rPr>
          <w:rFonts w:ascii="宋体" w:hAnsi="宋体"/>
          <w:color w:val="000000"/>
          <w:szCs w:val="24"/>
          <w:highlight w:val="none"/>
          <w:lang w:val="zh-CN"/>
        </w:rPr>
        <w:t xml:space="preserve">2.16 进口产品：通过中国海关报关验放进入中国境内且产自关境外的产品。</w:t>
      </w:r>
      <w:r>
        <w:rPr>
          <w:rFonts w:ascii="宋体" w:hAnsi="宋体"/>
          <w:color w:val="000000"/>
          <w:szCs w:val="24"/>
          <w:highlight w:val="none"/>
          <w:lang w:val="zh-CN"/>
        </w:rPr>
      </w:r>
      <w:r/>
    </w:p>
    <w:p>
      <w:pPr>
        <w:pStyle w:val="973"/>
        <w:ind w:firstLine="426"/>
        <w:rPr>
          <w:rFonts w:ascii="宋体" w:hAnsi="宋体"/>
          <w:color w:val="000000"/>
          <w:szCs w:val="24"/>
          <w:highlight w:val="none"/>
          <w:lang w:val="zh-CN"/>
        </w:rPr>
      </w:pPr>
      <w:r>
        <w:rPr>
          <w:rFonts w:ascii="宋体" w:hAnsi="宋体"/>
          <w:color w:val="000000"/>
          <w:szCs w:val="24"/>
          <w:highlight w:val="none"/>
          <w:lang w:val="zh-CN"/>
        </w:rPr>
        <w:t xml:space="preserve">2.17</w:t>
      </w:r>
      <w:r>
        <w:rPr>
          <w:rFonts w:hint="eastAsia" w:ascii="宋体" w:hAnsi="宋体"/>
          <w:color w:val="000000"/>
          <w:szCs w:val="24"/>
          <w:highlight w:val="none"/>
          <w:lang w:val="zh-CN"/>
        </w:rPr>
        <w:t xml:space="preserve"> </w:t>
      </w:r>
      <w:r>
        <w:rPr>
          <w:rFonts w:ascii="宋体" w:hAnsi="宋体"/>
          <w:color w:val="000000"/>
          <w:szCs w:val="24"/>
          <w:highlight w:val="none"/>
          <w:lang w:val="zh-CN"/>
        </w:rPr>
        <w:t xml:space="preserve">书面形式：指书面文字、合同书、信件和传真等可以有形地表现所载内容的形式。</w:t>
      </w:r>
      <w:r>
        <w:rPr>
          <w:rFonts w:ascii="宋体" w:hAnsi="宋体"/>
          <w:color w:val="000000"/>
          <w:szCs w:val="24"/>
          <w:highlight w:val="none"/>
          <w:lang w:val="zh-CN"/>
        </w:rPr>
      </w:r>
      <w:r/>
    </w:p>
    <w:p>
      <w:pPr>
        <w:pStyle w:val="973"/>
        <w:ind w:firstLine="426"/>
        <w:rPr>
          <w:rFonts w:hint="eastAsia"/>
          <w:color w:val="000000"/>
          <w:szCs w:val="24"/>
          <w:highlight w:val="none"/>
          <w:lang w:val="zh-CN"/>
        </w:rPr>
      </w:pPr>
      <w:r>
        <w:rPr>
          <w:rFonts w:hint="eastAsia"/>
          <w:color w:val="000000"/>
          <w:szCs w:val="24"/>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color w:val="000000"/>
          <w:szCs w:val="24"/>
          <w:highlight w:val="none"/>
          <w:lang w:val="zh-CN"/>
        </w:rPr>
      </w:r>
      <w:r/>
    </w:p>
    <w:p>
      <w:pPr>
        <w:pStyle w:val="973"/>
        <w:ind w:firstLine="426"/>
        <w:rPr>
          <w:rFonts w:hint="eastAsia" w:ascii="宋体" w:hAnsi="宋体"/>
          <w:color w:val="000000"/>
          <w:szCs w:val="24"/>
          <w:highlight w:val="none"/>
          <w:lang w:val="zh-CN"/>
        </w:rPr>
      </w:pPr>
      <w:r>
        <w:rPr>
          <w:rFonts w:hint="eastAsia" w:ascii="宋体" w:hAnsi="宋体"/>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二、投标人</w:t>
      </w:r>
      <w:r>
        <w:rPr>
          <w:rFonts w:hint="eastAsia" w:ascii="宋体" w:hAnsi="宋体"/>
          <w:bCs/>
          <w:color w:val="000000"/>
          <w:szCs w:val="24"/>
          <w:highlight w:val="none"/>
          <w:lang w:val="zh-CN"/>
        </w:rPr>
        <w:t xml:space="preserve">（供应商）</w:t>
      </w:r>
      <w:r>
        <w:rPr>
          <w:rFonts w:ascii="宋体" w:hAnsi="宋体"/>
          <w:bCs/>
          <w:color w:val="000000"/>
          <w:szCs w:val="24"/>
          <w:highlight w:val="none"/>
        </w:rPr>
      </w:r>
      <w:r/>
    </w:p>
    <w:p>
      <w:pPr>
        <w:pStyle w:val="973"/>
        <w:rPr>
          <w:rFonts w:ascii="宋体" w:hAnsi="宋体"/>
          <w:color w:val="000000"/>
          <w:szCs w:val="24"/>
          <w:highlight w:val="none"/>
          <w:lang w:val="zh-CN"/>
        </w:rPr>
      </w:pPr>
      <w:r>
        <w:rPr>
          <w:rFonts w:ascii="宋体" w:hAnsi="宋体"/>
          <w:color w:val="000000"/>
          <w:szCs w:val="24"/>
          <w:highlight w:val="none"/>
          <w:lang w:val="zh-CN"/>
        </w:rPr>
        <w:t xml:space="preserve">3、</w:t>
      </w:r>
      <w:r>
        <w:rPr>
          <w:rFonts w:hint="eastAsia" w:ascii="宋体" w:hAnsi="宋体"/>
          <w:color w:val="000000"/>
          <w:szCs w:val="24"/>
          <w:highlight w:val="none"/>
          <w:lang w:val="zh-CN"/>
        </w:rPr>
        <w:t xml:space="preserve">供应商资格要求：</w:t>
      </w:r>
      <w:r>
        <w:rPr>
          <w:rFonts w:ascii="宋体" w:hAnsi="宋体"/>
          <w:color w:val="000000"/>
          <w:szCs w:val="24"/>
          <w:highlight w:val="none"/>
          <w:lang w:val="zh-CN"/>
        </w:rPr>
      </w:r>
      <w:r/>
    </w:p>
    <w:p>
      <w:pPr>
        <w:pStyle w:val="973"/>
        <w:rPr>
          <w:rFonts w:ascii="宋体" w:hAnsi="宋体"/>
          <w:color w:val="000000"/>
          <w:szCs w:val="24"/>
          <w:highlight w:val="none"/>
          <w:lang w:val="zh-CN"/>
        </w:rPr>
      </w:pPr>
      <w:r>
        <w:rPr>
          <w:rFonts w:hint="eastAsia" w:ascii="宋体" w:hAnsi="宋体"/>
          <w:color w:val="000000"/>
          <w:szCs w:val="24"/>
          <w:highlight w:val="none"/>
          <w:lang w:val="zh-CN"/>
        </w:rPr>
        <w:t xml:space="preserve">3.1供应商应当具备下列一般条件：</w:t>
      </w:r>
      <w:r>
        <w:rPr>
          <w:rFonts w:ascii="宋体" w:hAnsi="宋体"/>
          <w:color w:val="000000"/>
          <w:szCs w:val="24"/>
          <w:highlight w:val="none"/>
          <w:lang w:val="zh-CN"/>
        </w:rPr>
      </w:r>
      <w:r/>
    </w:p>
    <w:p>
      <w:pPr>
        <w:pStyle w:val="973"/>
        <w:ind w:firstLine="470"/>
        <w:rPr>
          <w:rFonts w:ascii="宋体" w:hAnsi="宋体"/>
          <w:color w:val="000000"/>
          <w:szCs w:val="24"/>
          <w:highlight w:val="none"/>
        </w:rPr>
      </w:pPr>
      <w:r>
        <w:rPr>
          <w:rFonts w:ascii="宋体" w:hAnsi="宋体"/>
          <w:color w:val="000000"/>
          <w:szCs w:val="24"/>
          <w:highlight w:val="none"/>
        </w:rPr>
        <w:t xml:space="preserve">3.1</w:t>
      </w:r>
      <w:r>
        <w:rPr>
          <w:rFonts w:hint="eastAsia" w:ascii="宋体" w:hAnsi="宋体"/>
          <w:color w:val="000000"/>
          <w:szCs w:val="24"/>
          <w:highlight w:val="none"/>
        </w:rPr>
        <w:t xml:space="preserve">.1</w:t>
      </w:r>
      <w:r>
        <w:rPr>
          <w:rFonts w:ascii="宋体" w:hAnsi="宋体"/>
          <w:color w:val="000000"/>
          <w:szCs w:val="24"/>
          <w:highlight w:val="none"/>
        </w:rPr>
        <w:t xml:space="preserve"> 具有独立承担民事责任的能力；</w:t>
      </w:r>
      <w:r>
        <w:rPr>
          <w:rFonts w:ascii="宋体" w:hAnsi="宋体"/>
          <w:color w:val="000000"/>
          <w:szCs w:val="24"/>
          <w:highlight w:val="none"/>
        </w:rPr>
      </w:r>
      <w:r/>
    </w:p>
    <w:p>
      <w:pPr>
        <w:pStyle w:val="973"/>
        <w:ind w:firstLine="470"/>
        <w:rPr>
          <w:rFonts w:ascii="宋体" w:hAnsi="宋体"/>
          <w:color w:val="000000"/>
          <w:szCs w:val="24"/>
          <w:highlight w:val="none"/>
        </w:rPr>
      </w:pPr>
      <w:r>
        <w:rPr>
          <w:rFonts w:hint="eastAsia" w:ascii="宋体" w:hAnsi="宋体"/>
          <w:color w:val="000000"/>
          <w:szCs w:val="24"/>
          <w:highlight w:val="none"/>
        </w:rPr>
        <w:t xml:space="preserve">3.1.2</w:t>
      </w:r>
      <w:r>
        <w:rPr>
          <w:rFonts w:ascii="宋体" w:hAnsi="宋体"/>
          <w:color w:val="000000"/>
          <w:szCs w:val="24"/>
          <w:highlight w:val="none"/>
        </w:rPr>
        <w:t xml:space="preserve">具有良好的商业信誉和健全的财务会计制度；</w:t>
      </w:r>
      <w:r>
        <w:rPr>
          <w:rFonts w:ascii="宋体" w:hAnsi="宋体"/>
          <w:color w:val="000000"/>
          <w:szCs w:val="24"/>
          <w:highlight w:val="none"/>
        </w:rPr>
      </w:r>
      <w:r/>
    </w:p>
    <w:p>
      <w:pPr>
        <w:pStyle w:val="973"/>
        <w:ind w:firstLine="470"/>
        <w:rPr>
          <w:rFonts w:ascii="宋体" w:hAnsi="宋体"/>
          <w:color w:val="000000"/>
          <w:szCs w:val="24"/>
          <w:highlight w:val="none"/>
        </w:rPr>
      </w:pPr>
      <w:r>
        <w:rPr>
          <w:rFonts w:ascii="宋体" w:hAnsi="宋体"/>
          <w:color w:val="000000"/>
          <w:szCs w:val="24"/>
          <w:highlight w:val="none"/>
        </w:rPr>
        <w:t xml:space="preserve">3.</w:t>
      </w:r>
      <w:r>
        <w:rPr>
          <w:rFonts w:hint="eastAsia" w:ascii="宋体" w:hAnsi="宋体"/>
          <w:color w:val="000000"/>
          <w:szCs w:val="24"/>
          <w:highlight w:val="none"/>
        </w:rPr>
        <w:t xml:space="preserve">1.</w:t>
      </w:r>
      <w:r>
        <w:rPr>
          <w:rFonts w:ascii="宋体" w:hAnsi="宋体"/>
          <w:color w:val="000000"/>
          <w:szCs w:val="24"/>
          <w:highlight w:val="none"/>
        </w:rPr>
        <w:t xml:space="preserve">3 具有履行合同所必需的设备和专业技术能力；</w:t>
      </w:r>
      <w:r>
        <w:rPr>
          <w:rFonts w:ascii="宋体" w:hAnsi="宋体"/>
          <w:color w:val="000000"/>
          <w:szCs w:val="24"/>
          <w:highlight w:val="none"/>
        </w:rPr>
      </w:r>
      <w:r/>
    </w:p>
    <w:p>
      <w:pPr>
        <w:pStyle w:val="973"/>
        <w:ind w:firstLine="470"/>
        <w:rPr>
          <w:rFonts w:ascii="宋体" w:hAnsi="宋体"/>
          <w:color w:val="000000"/>
          <w:szCs w:val="24"/>
          <w:highlight w:val="none"/>
        </w:rPr>
      </w:pPr>
      <w:r>
        <w:rPr>
          <w:rFonts w:ascii="宋体" w:hAnsi="宋体"/>
          <w:color w:val="000000"/>
          <w:szCs w:val="24"/>
          <w:highlight w:val="none"/>
        </w:rPr>
        <w:t xml:space="preserve">3.</w:t>
      </w:r>
      <w:r>
        <w:rPr>
          <w:rFonts w:hint="eastAsia" w:ascii="宋体" w:hAnsi="宋体"/>
          <w:color w:val="000000"/>
          <w:szCs w:val="24"/>
          <w:highlight w:val="none"/>
        </w:rPr>
        <w:t xml:space="preserve">1.</w:t>
      </w:r>
      <w:r>
        <w:rPr>
          <w:rFonts w:ascii="宋体" w:hAnsi="宋体"/>
          <w:color w:val="000000"/>
          <w:szCs w:val="24"/>
          <w:highlight w:val="none"/>
        </w:rPr>
        <w:t xml:space="preserve">4 有依法缴纳税收和社会保障资金的良好记录；</w:t>
      </w:r>
      <w:r>
        <w:rPr>
          <w:rFonts w:ascii="宋体" w:hAnsi="宋体"/>
          <w:color w:val="000000"/>
          <w:szCs w:val="24"/>
          <w:highlight w:val="none"/>
        </w:rPr>
      </w:r>
      <w:r/>
    </w:p>
    <w:p>
      <w:pPr>
        <w:pStyle w:val="1001"/>
        <w:ind w:left="0" w:firstLine="480"/>
        <w:spacing w:after="0"/>
        <w:rPr>
          <w:rFonts w:ascii="宋体" w:hAnsi="宋体"/>
          <w:color w:val="000000"/>
          <w:sz w:val="24"/>
          <w:szCs w:val="24"/>
          <w:highlight w:val="none"/>
        </w:rPr>
      </w:pPr>
      <w:r>
        <w:rPr>
          <w:rFonts w:hint="eastAsia" w:ascii="宋体" w:hAnsi="宋体"/>
          <w:color w:val="000000"/>
          <w:sz w:val="24"/>
          <w:szCs w:val="24"/>
          <w:highlight w:val="none"/>
        </w:rPr>
        <w:t xml:space="preserve">3.1.5 </w:t>
      </w:r>
      <w:r>
        <w:rPr>
          <w:rFonts w:ascii="宋体" w:hAnsi="宋体"/>
          <w:color w:val="000000"/>
          <w:sz w:val="24"/>
          <w:szCs w:val="24"/>
          <w:highlight w:val="none"/>
        </w:rPr>
        <w:t xml:space="preserve">参加政府采购活动前三年内，在经营活动中没有重大违法记录；</w:t>
      </w:r>
      <w:r>
        <w:rPr>
          <w:rFonts w:ascii="宋体" w:hAnsi="宋体"/>
          <w:color w:val="000000"/>
          <w:sz w:val="24"/>
          <w:szCs w:val="24"/>
          <w:highlight w:val="none"/>
        </w:rPr>
      </w:r>
      <w:r/>
    </w:p>
    <w:p>
      <w:pPr>
        <w:pStyle w:val="973"/>
        <w:ind w:firstLine="470"/>
        <w:rPr>
          <w:rFonts w:hint="eastAsia" w:ascii="宋体" w:hAnsi="宋体"/>
          <w:color w:val="000000"/>
          <w:szCs w:val="24"/>
          <w:highlight w:val="none"/>
        </w:rPr>
      </w:pPr>
      <w:r>
        <w:rPr>
          <w:rFonts w:hint="eastAsia" w:ascii="宋体" w:hAnsi="宋体"/>
          <w:color w:val="000000"/>
          <w:szCs w:val="24"/>
          <w:highlight w:val="none"/>
        </w:rPr>
        <w:t xml:space="preserve">3.1.6 </w:t>
      </w:r>
      <w:r>
        <w:rPr>
          <w:rFonts w:ascii="宋体" w:hAnsi="宋体"/>
          <w:color w:val="000000"/>
          <w:szCs w:val="24"/>
          <w:highlight w:val="none"/>
        </w:rPr>
        <w:t xml:space="preserve">法律、行政法规规定的其他条件</w:t>
      </w:r>
      <w:r>
        <w:rPr>
          <w:rFonts w:hint="eastAsia" w:ascii="宋体" w:hAnsi="宋体"/>
          <w:color w:val="000000"/>
          <w:szCs w:val="24"/>
          <w:highlight w:val="none"/>
        </w:rPr>
      </w:r>
      <w:r/>
    </w:p>
    <w:p>
      <w:pPr>
        <w:pStyle w:val="973"/>
        <w:rPr>
          <w:rFonts w:hint="eastAsia" w:ascii="宋体" w:hAnsi="宋体"/>
          <w:color w:val="000000"/>
          <w:szCs w:val="24"/>
          <w:highlight w:val="none"/>
          <w:lang w:val="zh-CN"/>
        </w:rPr>
      </w:pPr>
      <w:r>
        <w:rPr>
          <w:rFonts w:hint="eastAsia" w:ascii="宋体" w:hAnsi="宋体"/>
          <w:color w:val="000000"/>
          <w:szCs w:val="24"/>
          <w:highlight w:val="none"/>
          <w:lang w:val="zh-CN"/>
        </w:rPr>
        <w:t xml:space="preserve">3.2供应商应当具备下列特殊条件：</w:t>
      </w:r>
      <w:r>
        <w:rPr>
          <w:rFonts w:hint="eastAsia" w:ascii="宋体" w:hAnsi="宋体"/>
          <w:color w:val="000000"/>
          <w:szCs w:val="24"/>
          <w:highlight w:val="none"/>
          <w:lang w:val="zh-CN"/>
        </w:rPr>
      </w:r>
      <w:r/>
    </w:p>
    <w:p>
      <w:pPr>
        <w:pStyle w:val="973"/>
        <w:ind w:firstLine="470"/>
        <w:rPr>
          <w:color w:val="000000"/>
          <w:szCs w:val="24"/>
          <w:highlight w:val="none"/>
        </w:rPr>
      </w:pPr>
      <w:r>
        <w:rPr>
          <w:rFonts w:hint="eastAsia" w:ascii="宋体" w:hAnsi="宋体"/>
          <w:color w:val="000000"/>
          <w:szCs w:val="24"/>
          <w:highlight w:val="none"/>
        </w:rPr>
        <w:t xml:space="preserve">3.2.1</w:t>
      </w:r>
      <w:r>
        <w:rPr>
          <w:rFonts w:hint="eastAsia"/>
          <w:color w:val="000000"/>
          <w:szCs w:val="24"/>
          <w:highlight w:val="none"/>
        </w:rPr>
        <w:t xml:space="preserve">投标人为厂家的，具备《药品生产许可证》；</w:t>
      </w:r>
      <w:r>
        <w:rPr>
          <w:color w:val="000000"/>
          <w:szCs w:val="24"/>
          <w:highlight w:val="none"/>
        </w:rPr>
      </w:r>
      <w:r/>
    </w:p>
    <w:p>
      <w:pPr>
        <w:pStyle w:val="973"/>
        <w:ind w:firstLine="470"/>
        <w:rPr>
          <w:color w:val="000000"/>
          <w:szCs w:val="24"/>
          <w:highlight w:val="none"/>
        </w:rPr>
      </w:pPr>
      <w:r>
        <w:rPr>
          <w:rFonts w:hint="eastAsia"/>
          <w:color w:val="000000"/>
          <w:szCs w:val="24"/>
          <w:highlight w:val="none"/>
        </w:rPr>
        <w:t xml:space="preserve">投标人为代理商的，具备《药品经营许可证》</w:t>
      </w:r>
      <w:r>
        <w:rPr>
          <w:rFonts w:hint="eastAsia"/>
          <w:bCs/>
          <w:color w:val="000000"/>
          <w:szCs w:val="24"/>
          <w:highlight w:val="none"/>
          <w:lang w:val="zh-CN"/>
        </w:rPr>
        <w:t xml:space="preserve">及厂家的《药品生产许可证》</w:t>
      </w:r>
      <w:r>
        <w:rPr>
          <w:rFonts w:hint="eastAsia" w:ascii="宋体" w:hAnsi="宋体"/>
          <w:bCs/>
          <w:color w:val="000000"/>
          <w:szCs w:val="24"/>
          <w:highlight w:val="none"/>
        </w:rPr>
        <w:t xml:space="preserve">。</w:t>
      </w:r>
      <w:r>
        <w:rPr>
          <w:color w:val="000000"/>
          <w:szCs w:val="24"/>
          <w:highlight w:val="none"/>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4、投标人代表</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4.1指全权代表投标人参加投标活动并签署电子投标文件的人，如果投标人代表不是法定代表人，须持有《法人授权委托书》（详见统一格式）。</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5、投标费用 </w:t>
      </w:r>
      <w:r>
        <w:rPr>
          <w:rFonts w:ascii="宋体" w:hAnsi="宋体"/>
          <w:bCs/>
          <w:color w:val="000000"/>
          <w:szCs w:val="24"/>
          <w:highlight w:val="none"/>
          <w:lang w:val="zh-CN"/>
        </w:rPr>
      </w:r>
      <w:r/>
    </w:p>
    <w:p>
      <w:pPr>
        <w:pStyle w:val="973"/>
        <w:ind w:firstLine="502"/>
        <w:rPr>
          <w:rFonts w:ascii="宋体" w:hAnsi="宋体"/>
          <w:color w:val="000000"/>
          <w:szCs w:val="24"/>
          <w:highlight w:val="none"/>
        </w:rPr>
      </w:pPr>
      <w:r>
        <w:rPr>
          <w:rFonts w:ascii="宋体" w:hAnsi="宋体"/>
          <w:color w:val="000000"/>
          <w:szCs w:val="24"/>
          <w:highlight w:val="none"/>
          <w:lang w:val="zh-CN"/>
        </w:rPr>
        <w:t xml:space="preserve">5.1无论投标过程中的做法和结果如何，投标人自行承担所有与参加投标有关的全部费用。</w:t>
      </w:r>
      <w:r>
        <w:rPr>
          <w:rFonts w:ascii="宋体" w:hAnsi="宋体"/>
          <w:color w:val="000000"/>
          <w:szCs w:val="24"/>
          <w:highlight w:val="none"/>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6、联合</w:t>
      </w:r>
      <w:r>
        <w:rPr>
          <w:rFonts w:hint="eastAsia" w:ascii="宋体" w:hAnsi="宋体"/>
          <w:bCs/>
          <w:color w:val="000000"/>
          <w:szCs w:val="24"/>
          <w:highlight w:val="none"/>
          <w:lang w:val="zh-CN"/>
        </w:rPr>
        <w:t xml:space="preserve">体</w:t>
      </w:r>
      <w:r>
        <w:rPr>
          <w:rFonts w:ascii="宋体" w:hAnsi="宋体"/>
          <w:bCs/>
          <w:color w:val="000000"/>
          <w:szCs w:val="24"/>
          <w:highlight w:val="none"/>
          <w:lang w:val="zh-CN"/>
        </w:rPr>
        <w:t xml:space="preserve">投标</w:t>
      </w:r>
      <w:r>
        <w:rPr>
          <w:rFonts w:ascii="宋体" w:hAnsi="宋体"/>
          <w:bCs/>
          <w:color w:val="000000"/>
          <w:szCs w:val="24"/>
          <w:highlight w:val="none"/>
          <w:lang w:val="zh-CN"/>
        </w:rPr>
      </w:r>
      <w:r/>
    </w:p>
    <w:p>
      <w:pPr>
        <w:pStyle w:val="973"/>
        <w:ind w:firstLine="420"/>
        <w:rPr>
          <w:rFonts w:ascii="宋体" w:hAnsi="宋体"/>
          <w:bCs/>
          <w:color w:val="000000"/>
          <w:szCs w:val="24"/>
          <w:highlight w:val="none"/>
          <w:lang w:val="zh-CN"/>
        </w:rPr>
      </w:pPr>
      <w:r>
        <w:rPr>
          <w:rFonts w:ascii="宋体" w:hAnsi="宋体"/>
          <w:bCs/>
          <w:color w:val="000000"/>
          <w:szCs w:val="24"/>
          <w:highlight w:val="none"/>
          <w:lang w:val="zh-CN"/>
        </w:rPr>
        <w:t xml:space="preserve">本采购</w:t>
      </w:r>
      <w:r>
        <w:rPr>
          <w:rFonts w:hint="eastAsia" w:ascii="宋体" w:hAnsi="宋体"/>
          <w:bCs/>
          <w:color w:val="000000"/>
          <w:szCs w:val="24"/>
          <w:highlight w:val="none"/>
          <w:lang w:val="zh-CN"/>
        </w:rPr>
        <w:t xml:space="preserve">项目</w:t>
      </w:r>
      <w:r>
        <w:rPr>
          <w:rFonts w:ascii="宋体" w:hAnsi="宋体"/>
          <w:bCs/>
          <w:color w:val="000000"/>
          <w:szCs w:val="24"/>
          <w:highlight w:val="none"/>
          <w:lang w:val="zh-CN"/>
        </w:rPr>
        <w:t xml:space="preserve">不接受联合</w:t>
      </w:r>
      <w:r>
        <w:rPr>
          <w:rFonts w:hint="eastAsia" w:ascii="宋体" w:hAnsi="宋体"/>
          <w:bCs/>
          <w:color w:val="000000"/>
          <w:szCs w:val="24"/>
          <w:highlight w:val="none"/>
          <w:lang w:val="zh-CN"/>
        </w:rPr>
        <w:t xml:space="preserve">体</w:t>
      </w:r>
      <w:r>
        <w:rPr>
          <w:rFonts w:ascii="宋体" w:hAnsi="宋体"/>
          <w:bCs/>
          <w:color w:val="000000"/>
          <w:szCs w:val="24"/>
          <w:highlight w:val="none"/>
          <w:lang w:val="zh-CN"/>
        </w:rPr>
        <w:t xml:space="preserve">投标。</w:t>
      </w:r>
      <w:r>
        <w:rPr>
          <w:rFonts w:ascii="宋体" w:hAnsi="宋体"/>
          <w:bCs/>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三、采购文件的说明</w:t>
      </w:r>
      <w:r>
        <w:rPr>
          <w:rFonts w:ascii="宋体" w:hAnsi="宋体"/>
          <w:bCs/>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7、采购文件</w:t>
      </w:r>
      <w:r>
        <w:rPr>
          <w:rFonts w:ascii="宋体" w:hAnsi="宋体"/>
          <w:bCs/>
          <w:color w:val="000000"/>
          <w:szCs w:val="24"/>
          <w:highlight w:val="none"/>
          <w:lang w:val="zh-CN"/>
        </w:rPr>
      </w:r>
      <w:r/>
    </w:p>
    <w:p>
      <w:pPr>
        <w:pStyle w:val="973"/>
        <w:ind w:firstLine="420"/>
        <w:rPr>
          <w:rFonts w:ascii="宋体" w:hAnsi="宋体"/>
          <w:bCs/>
          <w:color w:val="000000"/>
          <w:szCs w:val="24"/>
          <w:highlight w:val="none"/>
          <w:lang w:val="zh-CN"/>
        </w:rPr>
      </w:pPr>
      <w:r>
        <w:rPr>
          <w:rFonts w:ascii="宋体" w:hAnsi="宋体"/>
          <w:bCs/>
          <w:color w:val="000000"/>
          <w:szCs w:val="24"/>
          <w:highlight w:val="none"/>
          <w:lang w:val="zh-CN"/>
        </w:rPr>
        <w:t xml:space="preserve">采购文件由采购文件目录所列内容组成。投标人应详细阅读采购文件的全部内容</w:t>
      </w:r>
      <w:r>
        <w:rPr>
          <w:rFonts w:hint="eastAsia" w:ascii="宋体" w:hAnsi="宋体"/>
          <w:bCs/>
          <w:color w:val="000000"/>
          <w:szCs w:val="24"/>
          <w:highlight w:val="none"/>
          <w:lang w:val="zh-CN"/>
        </w:rPr>
        <w:t xml:space="preserve">，</w:t>
      </w:r>
      <w:r>
        <w:rPr>
          <w:rFonts w:ascii="宋体" w:hAnsi="宋体"/>
          <w:bCs/>
          <w:color w:val="000000"/>
          <w:szCs w:val="24"/>
          <w:highlight w:val="none"/>
          <w:lang w:val="zh-CN"/>
        </w:rPr>
        <w:t xml:space="preserve">如有残缺等问题应在</w:t>
      </w:r>
      <w:r>
        <w:rPr>
          <w:rFonts w:hint="eastAsia" w:ascii="宋体" w:hAnsi="宋体"/>
          <w:bCs/>
          <w:color w:val="000000"/>
          <w:szCs w:val="24"/>
          <w:highlight w:val="none"/>
          <w:lang w:val="zh-CN"/>
        </w:rPr>
        <w:t xml:space="preserve">购买</w:t>
      </w:r>
      <w:r>
        <w:rPr>
          <w:rFonts w:ascii="宋体" w:hAnsi="宋体"/>
          <w:bCs/>
          <w:color w:val="000000"/>
          <w:szCs w:val="24"/>
          <w:highlight w:val="none"/>
          <w:lang w:val="zh-CN"/>
        </w:rPr>
        <w:t xml:space="preserve">采购文件3日内向</w:t>
      </w:r>
      <w:r>
        <w:rPr>
          <w:rFonts w:hint="eastAsia" w:ascii="宋体" w:hAnsi="宋体"/>
          <w:bCs/>
          <w:color w:val="000000"/>
          <w:szCs w:val="24"/>
          <w:highlight w:val="none"/>
          <w:lang w:val="zh-CN"/>
        </w:rPr>
        <w:t xml:space="preserve">采购代理机构</w:t>
      </w:r>
      <w:r>
        <w:rPr>
          <w:rFonts w:ascii="宋体" w:hAnsi="宋体"/>
          <w:bCs/>
          <w:color w:val="000000"/>
          <w:szCs w:val="24"/>
          <w:highlight w:val="none"/>
          <w:lang w:val="zh-CN"/>
        </w:rPr>
        <w:t xml:space="preserve">提出，否则，由此</w:t>
      </w:r>
      <w:r>
        <w:rPr>
          <w:rFonts w:hint="eastAsia" w:ascii="宋体" w:hAnsi="宋体"/>
          <w:bCs/>
          <w:color w:val="000000"/>
          <w:szCs w:val="24"/>
          <w:highlight w:val="none"/>
          <w:lang w:val="zh-CN"/>
        </w:rPr>
        <w:t xml:space="preserve">产生</w:t>
      </w:r>
      <w:r>
        <w:rPr>
          <w:rFonts w:ascii="宋体" w:hAnsi="宋体"/>
          <w:bCs/>
          <w:color w:val="000000"/>
          <w:szCs w:val="24"/>
          <w:highlight w:val="none"/>
          <w:lang w:val="zh-CN"/>
        </w:rPr>
        <w:t xml:space="preserve">的</w:t>
      </w:r>
      <w:r>
        <w:rPr>
          <w:rFonts w:hint="eastAsia" w:ascii="宋体" w:hAnsi="宋体"/>
          <w:bCs/>
          <w:color w:val="000000"/>
          <w:szCs w:val="24"/>
          <w:highlight w:val="none"/>
          <w:lang w:val="zh-CN"/>
        </w:rPr>
        <w:t xml:space="preserve">影响</w:t>
      </w:r>
      <w:r>
        <w:rPr>
          <w:rFonts w:ascii="宋体" w:hAnsi="宋体"/>
          <w:bCs/>
          <w:color w:val="000000"/>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rPr>
          <w:rFonts w:ascii="宋体" w:hAnsi="宋体"/>
          <w:bCs/>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8、采购文件的</w:t>
      </w:r>
      <w:r>
        <w:rPr>
          <w:rFonts w:hint="eastAsia" w:ascii="宋体" w:hAnsi="宋体"/>
          <w:bCs/>
          <w:color w:val="000000"/>
          <w:szCs w:val="24"/>
          <w:highlight w:val="none"/>
          <w:lang w:val="zh-CN"/>
        </w:rPr>
        <w:t xml:space="preserve">询问与</w:t>
      </w:r>
      <w:r>
        <w:rPr>
          <w:rFonts w:ascii="宋体" w:hAnsi="宋体"/>
          <w:bCs/>
          <w:color w:val="000000"/>
          <w:szCs w:val="24"/>
          <w:highlight w:val="none"/>
          <w:lang w:val="zh-CN"/>
        </w:rPr>
        <w:t xml:space="preserve">澄清</w:t>
      </w:r>
      <w:r>
        <w:rPr>
          <w:rFonts w:ascii="宋体" w:hAnsi="宋体"/>
          <w:bCs/>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8.1投标人在收到采购文件后，若有问题需要询问，应于收到采购文件后按网上相关流程提出，采购代理机构将予以解答。</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8.4至采购文件获取截止时间，获取采购文件的潜在投标人不足3家的，采购人或采购代理机构可以顺延采购文件提供期限。</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9、采购文件的修改</w:t>
      </w:r>
      <w:r>
        <w:rPr>
          <w:rFonts w:ascii="宋体" w:hAnsi="宋体"/>
          <w:bCs/>
          <w:color w:val="000000"/>
          <w:szCs w:val="24"/>
          <w:highlight w:val="none"/>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9.2采购代理机构对采购文件的修改，将以更正公告的形式在网上发布公告。更正公告将作为采购文件的组成部分，对所有投标人有约束力。</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9.3为使投标人有足够的时间按采购文件的修改要求考虑修正电子投标文件，或出于其他原因，采购代理机构有权推迟投标截止日期和开标日期，并将此变更以更正公告的形式在网上发布公告。</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10、质疑</w:t>
      </w:r>
      <w:r>
        <w:rPr>
          <w:rFonts w:ascii="宋体" w:hAnsi="宋体"/>
          <w:bCs/>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10.2根据财政部令第94号第十一条规定，提出质疑的供应商应当是参与所质疑项目采购活动的供应商。潜在供应商应当依法获取采购文件后依法进行质疑。因此凡是对招标文件提出质疑的供应商，请将符合资格条件的证明材料与质疑函一起递交。</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10.3在采购活动中本身权益未受到损害的供应商所提出的质疑不予受理。</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10.4接受质疑函的方式：当场送达或邮寄方式。</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10.5联系单位：苏州市卫康招投标咨询服务有限公司</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10.6收件人：祝女士</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10.7联系电话：0512-69165625</w:t>
      </w:r>
      <w:r>
        <w:rPr>
          <w:rFonts w:ascii="宋体" w:hAnsi="宋体"/>
          <w:color w:val="000000"/>
          <w:szCs w:val="24"/>
          <w:highlight w:val="none"/>
          <w:lang w:val="zh-CN"/>
        </w:rPr>
      </w:r>
      <w:r/>
    </w:p>
    <w:p>
      <w:pPr>
        <w:pStyle w:val="973"/>
        <w:ind w:firstLine="420"/>
        <w:rPr>
          <w:rFonts w:ascii="宋体" w:hAnsi="宋体"/>
          <w:color w:val="000000"/>
          <w:szCs w:val="24"/>
          <w:highlight w:val="none"/>
          <w:lang w:val="zh-CN"/>
        </w:rPr>
      </w:pPr>
      <w:r>
        <w:rPr>
          <w:rFonts w:hint="eastAsia" w:ascii="宋体" w:hAnsi="宋体"/>
          <w:color w:val="000000"/>
          <w:szCs w:val="24"/>
          <w:highlight w:val="none"/>
          <w:lang w:val="zh-CN"/>
        </w:rPr>
        <w:t xml:space="preserve">10.8通讯地址：苏州市干将西路1296号1幢17楼</w:t>
      </w:r>
      <w:r>
        <w:rPr>
          <w:rFonts w:ascii="宋体" w:hAnsi="宋体"/>
          <w:color w:val="000000"/>
          <w:szCs w:val="24"/>
          <w:highlight w:val="none"/>
          <w:lang w:val="zh-CN"/>
        </w:rPr>
      </w:r>
      <w:r/>
    </w:p>
    <w:p>
      <w:pPr>
        <w:pStyle w:val="973"/>
        <w:ind w:firstLine="420"/>
        <w:rPr>
          <w:rFonts w:ascii="宋体" w:hAnsi="宋体"/>
          <w:bCs/>
          <w:color w:val="000000"/>
          <w:szCs w:val="24"/>
          <w:highlight w:val="none"/>
          <w:lang w:val="zh-CN"/>
        </w:rPr>
      </w:pPr>
      <w:r>
        <w:rPr>
          <w:rFonts w:hint="eastAsia" w:ascii="宋体" w:hAnsi="宋体"/>
          <w:color w:val="000000"/>
          <w:szCs w:val="24"/>
          <w:highlight w:val="none"/>
          <w:lang w:val="zh-CN"/>
        </w:rPr>
        <w:t xml:space="preserve">10.9供应商如对本项目提出质疑须在法定质疑期内一次性提出针对同一采购程序环节的质疑。</w:t>
      </w:r>
      <w:r>
        <w:rPr>
          <w:rFonts w:ascii="宋体" w:hAnsi="宋体"/>
          <w:bCs/>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四、电子投标文件说明</w:t>
      </w:r>
      <w:r>
        <w:rPr>
          <w:rFonts w:ascii="宋体" w:hAnsi="宋体"/>
          <w:bCs/>
          <w:color w:val="000000"/>
          <w:szCs w:val="24"/>
          <w:highlight w:val="none"/>
        </w:rPr>
      </w:r>
      <w:r/>
    </w:p>
    <w:p>
      <w:pPr>
        <w:pStyle w:val="973"/>
        <w:ind w:left="459" w:hanging="459"/>
        <w:rPr>
          <w:rFonts w:ascii="宋体" w:hAnsi="宋体"/>
          <w:bCs/>
          <w:color w:val="000000"/>
          <w:szCs w:val="24"/>
          <w:highlight w:val="none"/>
        </w:rPr>
      </w:pPr>
      <w:r>
        <w:rPr>
          <w:rFonts w:ascii="宋体" w:hAnsi="宋体"/>
          <w:bCs/>
          <w:color w:val="000000"/>
          <w:szCs w:val="24"/>
          <w:highlight w:val="none"/>
          <w:lang w:val="zh-CN"/>
        </w:rPr>
        <w:t xml:space="preserve">11、提示与要求</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rPr>
          <w:rFonts w:ascii="宋体" w:hAnsi="宋体"/>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11.2投标人应将采购文件及以后的所有通知、文件等视为保密文件。</w:t>
      </w:r>
      <w:r>
        <w:rPr>
          <w:rFonts w:ascii="宋体" w:hAnsi="宋体"/>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12、电子投标文件计量单位和使用文字</w:t>
      </w:r>
      <w:r>
        <w:rPr>
          <w:rFonts w:ascii="宋体" w:hAnsi="宋体"/>
          <w:bCs/>
          <w:color w:val="000000"/>
          <w:szCs w:val="24"/>
          <w:highlight w:val="none"/>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12.1电子投标文件中所使用的计量单位，除采购文件中有特殊要求外，均应使用中华人民共和国法定计量单位。</w:t>
      </w:r>
      <w:r>
        <w:rPr>
          <w:rFonts w:ascii="宋体" w:hAnsi="宋体"/>
          <w:color w:val="000000"/>
          <w:szCs w:val="24"/>
          <w:highlight w:val="none"/>
        </w:rPr>
      </w:r>
      <w:r/>
    </w:p>
    <w:p>
      <w:pPr>
        <w:pStyle w:val="973"/>
        <w:ind w:firstLine="439"/>
        <w:rPr>
          <w:rFonts w:ascii="宋体" w:hAnsi="宋体"/>
          <w:color w:val="000000"/>
          <w:szCs w:val="24"/>
          <w:highlight w:val="none"/>
          <w:lang w:val="zh-CN"/>
        </w:rPr>
      </w:pPr>
      <w:r>
        <w:rPr>
          <w:rFonts w:ascii="宋体" w:hAnsi="宋体"/>
          <w:color w:val="000000"/>
          <w:szCs w:val="24"/>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13</w:t>
      </w:r>
      <w:r>
        <w:rPr>
          <w:rFonts w:hint="eastAsia" w:ascii="宋体" w:hAnsi="宋体"/>
          <w:bCs/>
          <w:color w:val="000000"/>
          <w:szCs w:val="24"/>
          <w:highlight w:val="none"/>
          <w:lang w:val="zh-CN"/>
        </w:rPr>
        <w:t xml:space="preserve">、</w:t>
      </w:r>
      <w:r>
        <w:rPr>
          <w:rFonts w:ascii="宋体" w:hAnsi="宋体"/>
          <w:bCs/>
          <w:color w:val="000000"/>
          <w:szCs w:val="24"/>
          <w:highlight w:val="none"/>
          <w:lang w:val="zh-CN"/>
        </w:rPr>
        <w:t xml:space="preserve">电子投标文件的组成</w:t>
      </w:r>
      <w:r>
        <w:rPr>
          <w:rFonts w:ascii="宋体" w:hAnsi="宋体"/>
          <w:bCs/>
          <w:color w:val="000000"/>
          <w:szCs w:val="24"/>
          <w:highlight w:val="none"/>
          <w:lang w:val="zh-CN"/>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13.1封面</w:t>
      </w:r>
      <w:r>
        <w:rPr>
          <w:rFonts w:hint="eastAsia" w:ascii="宋体" w:hAnsi="宋体" w:cs="宋体"/>
          <w:b/>
          <w:bCs/>
          <w:color w:val="000000"/>
          <w:szCs w:val="24"/>
          <w:highlight w:val="none"/>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13.2开标一览表</w:t>
      </w:r>
      <w:r>
        <w:rPr>
          <w:rFonts w:hint="eastAsia" w:ascii="宋体" w:hAnsi="宋体" w:cs="宋体"/>
          <w:b/>
          <w:bCs/>
          <w:color w:val="000000"/>
          <w:szCs w:val="24"/>
          <w:highlight w:val="none"/>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13.3资格审查响应文件</w:t>
      </w:r>
      <w:r>
        <w:rPr>
          <w:rFonts w:hint="eastAsia" w:ascii="宋体" w:hAnsi="宋体" w:cs="宋体"/>
          <w:b/>
          <w:bCs/>
          <w:color w:val="000000"/>
          <w:szCs w:val="24"/>
          <w:highlight w:val="none"/>
        </w:rPr>
      </w:r>
      <w:r/>
    </w:p>
    <w:p>
      <w:pPr>
        <w:pStyle w:val="973"/>
        <w:ind w:right="-161"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（1）投标函、关于资格条件的声明函；</w:t>
      </w:r>
      <w:r>
        <w:rPr>
          <w:rFonts w:hint="eastAsia" w:ascii="宋体" w:hAnsi="宋体" w:cs="宋体"/>
          <w:color w:val="000000"/>
          <w:szCs w:val="24"/>
          <w:highlight w:val="none"/>
        </w:rPr>
      </w:r>
      <w:r/>
    </w:p>
    <w:p>
      <w:pPr>
        <w:pStyle w:val="973"/>
        <w:ind w:right="-161"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（2）投标单位情况表；</w:t>
      </w:r>
      <w:r>
        <w:rPr>
          <w:rFonts w:hint="eastAsia" w:ascii="宋体" w:hAnsi="宋体" w:cs="宋体"/>
          <w:color w:val="000000"/>
          <w:szCs w:val="24"/>
          <w:highlight w:val="none"/>
        </w:rPr>
      </w:r>
      <w:r/>
    </w:p>
    <w:p>
      <w:pPr>
        <w:pStyle w:val="973"/>
        <w:ind w:right="-161"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（3）合格供应商的资格条件</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3.2具有良好的商业信誉和健全的财务会计制度；【提供</w:t>
      </w:r>
      <w:r>
        <w:rPr>
          <w:rFonts w:hint="eastAsia" w:ascii="宋体" w:hAnsi="宋体" w:cs="宋体"/>
          <w:b/>
          <w:bCs/>
          <w:color w:val="000000"/>
          <w:szCs w:val="24"/>
          <w:highlight w:val="none"/>
        </w:rPr>
        <w:t xml:space="preserve">最近一期经审计的财务报告复印件或银行出具的资信证明原件的扫描件</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3.3具有履行合同所必需的设备和专业技术能力；【提供例如完成本项目所使用的设备的购置合同或发票、本项目服务人员情况介绍和用工合同等证明材料】</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3.4有依法缴纳税收和社会保障资金的良好记录；【提供最近一期依法缴纳税收的凭据复印件和最近一期依法缴纳社会保险的凭据复印件（专用收据或社会保险缴纳清单）】</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3.5参加政府采购活动前三年内，在经营活动中没有重大违法记录；【提供参加政府采购活动前3年内在经营活动中没有重大违法记录的书面声明加盖公章】</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3.6法律、行政法规规定的其他条件；</w:t>
      </w:r>
      <w:r>
        <w:rPr>
          <w:rFonts w:hint="eastAsia" w:ascii="宋体" w:hAnsi="宋体" w:cs="宋体"/>
          <w:color w:val="000000"/>
          <w:szCs w:val="24"/>
          <w:highlight w:val="none"/>
        </w:rPr>
      </w:r>
      <w:r/>
    </w:p>
    <w:p>
      <w:pPr>
        <w:pStyle w:val="973"/>
        <w:ind w:firstLine="470"/>
        <w:rPr>
          <w:rFonts w:hint="eastAsia" w:eastAsia="宋体"/>
          <w:color w:val="000000"/>
          <w:szCs w:val="24"/>
          <w:highlight w:val="none"/>
          <w:lang w:eastAsia="zh-CN"/>
        </w:rPr>
      </w:pPr>
      <w:r>
        <w:rPr>
          <w:rFonts w:hint="eastAsia" w:ascii="宋体" w:hAnsi="宋体" w:cs="宋体"/>
          <w:color w:val="000000"/>
          <w:szCs w:val="24"/>
          <w:highlight w:val="none"/>
        </w:rPr>
        <w:t xml:space="preserve">3.7</w:t>
      </w:r>
      <w:r>
        <w:rPr>
          <w:rFonts w:hint="eastAsia"/>
          <w:color w:val="000000"/>
          <w:szCs w:val="24"/>
          <w:highlight w:val="none"/>
        </w:rPr>
        <w:t xml:space="preserve">投标人为厂家的，具备《药品生产许可证》；</w:t>
      </w:r>
      <w:r>
        <w:rPr>
          <w:rFonts w:hint="eastAsia"/>
          <w:color w:val="000000"/>
          <w:szCs w:val="24"/>
          <w:highlight w:val="none"/>
          <w:lang w:eastAsia="zh-CN"/>
        </w:rPr>
        <w:t xml:space="preserve">（</w:t>
      </w:r>
      <w:r>
        <w:rPr>
          <w:rFonts w:hint="eastAsia"/>
          <w:color w:val="000000"/>
          <w:szCs w:val="24"/>
          <w:highlight w:val="none"/>
          <w:lang w:val="en-US" w:eastAsia="zh-CN"/>
        </w:rPr>
        <w:t xml:space="preserve">提供</w:t>
      </w:r>
      <w:r>
        <w:rPr>
          <w:rFonts w:hint="eastAsia"/>
          <w:color w:val="000000"/>
          <w:szCs w:val="24"/>
          <w:highlight w:val="none"/>
        </w:rPr>
        <w:t xml:space="preserve">《药品生产许可证》</w:t>
      </w:r>
      <w:r>
        <w:rPr>
          <w:rFonts w:hint="eastAsia"/>
          <w:color w:val="000000"/>
          <w:szCs w:val="24"/>
          <w:highlight w:val="none"/>
          <w:lang w:val="en-US" w:eastAsia="zh-CN"/>
        </w:rPr>
        <w:t xml:space="preserve">复印件</w:t>
      </w:r>
      <w:r>
        <w:rPr>
          <w:rFonts w:hint="eastAsia"/>
          <w:color w:val="000000"/>
          <w:szCs w:val="24"/>
          <w:highlight w:val="none"/>
          <w:lang w:eastAsia="zh-CN"/>
        </w:rPr>
        <w:t xml:space="preserve">）</w:t>
      </w:r>
      <w:r>
        <w:rPr>
          <w:rFonts w:hint="eastAsia" w:eastAsia="宋体"/>
          <w:color w:val="000000"/>
          <w:szCs w:val="24"/>
          <w:highlight w:val="none"/>
          <w:lang w:eastAsia="zh-CN"/>
        </w:rPr>
      </w:r>
      <w:r/>
    </w:p>
    <w:p>
      <w:pPr>
        <w:pStyle w:val="973"/>
        <w:ind w:firstLine="470"/>
        <w:rPr>
          <w:rFonts w:hint="eastAsia" w:ascii="宋体" w:hAnsi="宋体" w:eastAsia="宋体"/>
          <w:bCs/>
          <w:color w:val="000000"/>
          <w:szCs w:val="24"/>
          <w:highlight w:val="none"/>
          <w:lang w:eastAsia="zh-CN"/>
        </w:rPr>
      </w:pPr>
      <w:r>
        <w:rPr>
          <w:rFonts w:hint="eastAsia"/>
          <w:color w:val="000000"/>
          <w:szCs w:val="24"/>
          <w:highlight w:val="none"/>
        </w:rPr>
        <w:t xml:space="preserve">投标人为代理商的，具备《药品经营许可证》</w:t>
      </w:r>
      <w:r>
        <w:rPr>
          <w:rFonts w:hint="eastAsia"/>
          <w:bCs/>
          <w:color w:val="000000"/>
          <w:szCs w:val="24"/>
          <w:highlight w:val="none"/>
          <w:lang w:val="zh-CN"/>
        </w:rPr>
        <w:t xml:space="preserve">及厂家的《药品生产许可证》</w:t>
      </w:r>
      <w:r>
        <w:rPr>
          <w:rFonts w:hint="eastAsia" w:ascii="宋体" w:hAnsi="宋体"/>
          <w:bCs/>
          <w:color w:val="000000"/>
          <w:szCs w:val="24"/>
          <w:highlight w:val="none"/>
        </w:rPr>
        <w:t xml:space="preserve">；</w:t>
      </w:r>
      <w:r>
        <w:rPr>
          <w:rFonts w:hint="eastAsia" w:ascii="宋体" w:hAnsi="宋体"/>
          <w:bCs/>
          <w:color w:val="000000"/>
          <w:szCs w:val="24"/>
          <w:highlight w:val="none"/>
          <w:lang w:eastAsia="zh-CN"/>
        </w:rPr>
        <w:t xml:space="preserve">（</w:t>
      </w:r>
      <w:r>
        <w:rPr>
          <w:rFonts w:hint="eastAsia" w:ascii="宋体" w:hAnsi="宋体"/>
          <w:bCs/>
          <w:color w:val="000000"/>
          <w:szCs w:val="24"/>
          <w:highlight w:val="none"/>
          <w:lang w:val="en-US" w:eastAsia="zh-CN"/>
        </w:rPr>
        <w:t xml:space="preserve">提供</w:t>
      </w:r>
      <w:r>
        <w:rPr>
          <w:rFonts w:hint="eastAsia"/>
          <w:color w:val="000000"/>
          <w:szCs w:val="24"/>
          <w:highlight w:val="none"/>
        </w:rPr>
        <w:t xml:space="preserve">《药品经营许可证》</w:t>
      </w:r>
      <w:r>
        <w:rPr>
          <w:rFonts w:hint="eastAsia"/>
          <w:bCs/>
          <w:color w:val="000000"/>
          <w:szCs w:val="24"/>
          <w:highlight w:val="none"/>
          <w:lang w:val="zh-CN"/>
        </w:rPr>
        <w:t xml:space="preserve">及厂家的《药品生产许可证》</w:t>
      </w:r>
      <w:r>
        <w:rPr>
          <w:rFonts w:hint="eastAsia"/>
          <w:bCs/>
          <w:color w:val="000000"/>
          <w:szCs w:val="24"/>
          <w:highlight w:val="none"/>
          <w:lang w:val="en-US" w:eastAsia="zh-CN"/>
        </w:rPr>
        <w:t xml:space="preserve">复印件</w:t>
      </w:r>
      <w:r>
        <w:rPr>
          <w:rFonts w:hint="eastAsia" w:ascii="宋体" w:hAnsi="宋体"/>
          <w:bCs/>
          <w:color w:val="000000"/>
          <w:szCs w:val="24"/>
          <w:highlight w:val="none"/>
          <w:lang w:eastAsia="zh-CN"/>
        </w:rPr>
        <w:t xml:space="preserve">）</w:t>
      </w:r>
      <w:r>
        <w:rPr>
          <w:rFonts w:hint="eastAsia" w:ascii="宋体" w:hAnsi="宋体" w:eastAsia="宋体"/>
          <w:bCs/>
          <w:color w:val="000000"/>
          <w:szCs w:val="24"/>
          <w:highlight w:val="none"/>
          <w:lang w:eastAsia="zh-CN"/>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13.4符合性审查响应文件</w:t>
      </w:r>
      <w:r>
        <w:rPr>
          <w:rFonts w:hint="eastAsia" w:ascii="宋体" w:hAnsi="宋体" w:cs="宋体"/>
          <w:b/>
          <w:bCs/>
          <w:color w:val="000000"/>
          <w:szCs w:val="24"/>
          <w:highlight w:val="none"/>
        </w:rPr>
      </w:r>
      <w:r/>
    </w:p>
    <w:p>
      <w:pPr>
        <w:pStyle w:val="973"/>
        <w:ind w:right="-161" w:firstLine="480"/>
        <w:rPr>
          <w:rFonts w:hint="eastAsia" w:ascii="宋体" w:hAnsi="宋体" w:cs="宋体"/>
          <w:color w:val="000000"/>
          <w:szCs w:val="24"/>
          <w:highlight w:val="none"/>
        </w:rPr>
      </w:pPr>
      <w:r>
        <w:rPr>
          <w:rFonts w:hint="eastAsia" w:ascii="宋体" w:hAnsi="宋体"/>
          <w:color w:val="000000"/>
          <w:szCs w:val="24"/>
          <w:highlight w:val="none"/>
        </w:rPr>
        <w:t xml:space="preserve">13.4.1</w:t>
      </w:r>
      <w:r>
        <w:rPr>
          <w:rFonts w:hint="eastAsia" w:ascii="宋体" w:hAnsi="宋体" w:cs="宋体"/>
          <w:color w:val="000000"/>
          <w:szCs w:val="24"/>
          <w:highlight w:val="none"/>
        </w:rPr>
        <w:t xml:space="preserve">投标报价明细表；</w:t>
      </w:r>
      <w:r>
        <w:rPr>
          <w:rFonts w:hint="eastAsia" w:ascii="宋体" w:hAnsi="宋体" w:cs="宋体"/>
          <w:color w:val="000000"/>
          <w:szCs w:val="24"/>
          <w:highlight w:val="none"/>
        </w:rPr>
      </w:r>
      <w:r/>
    </w:p>
    <w:p>
      <w:pPr>
        <w:pStyle w:val="973"/>
        <w:ind w:right="-161"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13.4.2商务条款偏离表；</w:t>
      </w:r>
      <w:r>
        <w:rPr>
          <w:rFonts w:hint="eastAsia" w:ascii="宋体" w:hAnsi="宋体" w:cs="宋体"/>
          <w:color w:val="000000"/>
          <w:szCs w:val="24"/>
          <w:highlight w:val="none"/>
        </w:rPr>
      </w:r>
      <w:r/>
    </w:p>
    <w:p>
      <w:pPr>
        <w:pStyle w:val="973"/>
        <w:ind w:right="-161" w:firstLine="480"/>
        <w:rPr>
          <w:rFonts w:hint="eastAsia" w:ascii="宋体" w:hAnsi="宋体" w:cs="宋体"/>
          <w:b/>
          <w:bCs/>
          <w:color w:val="000000"/>
          <w:szCs w:val="24"/>
          <w:highlight w:val="none"/>
        </w:rPr>
      </w:pPr>
      <w:r>
        <w:rPr>
          <w:rFonts w:hint="eastAsia" w:ascii="宋体" w:hAnsi="宋体" w:cs="宋体"/>
          <w:color w:val="000000"/>
          <w:szCs w:val="24"/>
          <w:highlight w:val="none"/>
        </w:rPr>
        <w:t xml:space="preserve">13.4.3</w:t>
      </w:r>
      <w:r>
        <w:rPr>
          <w:rFonts w:ascii="宋体" w:hAnsi="宋体"/>
          <w:color w:val="000000"/>
          <w:szCs w:val="24"/>
          <w:highlight w:val="none"/>
          <w:lang w:val="zh-CN"/>
        </w:rPr>
        <w:t xml:space="preserve">投标</w:t>
      </w:r>
      <w:r>
        <w:rPr>
          <w:rFonts w:hint="eastAsia" w:ascii="宋体" w:hAnsi="宋体"/>
          <w:color w:val="000000"/>
          <w:szCs w:val="24"/>
          <w:highlight w:val="none"/>
        </w:rPr>
        <w:t xml:space="preserve">服务要求</w:t>
      </w:r>
      <w:r>
        <w:rPr>
          <w:rFonts w:ascii="宋体" w:hAnsi="宋体"/>
          <w:color w:val="000000"/>
          <w:szCs w:val="24"/>
          <w:highlight w:val="none"/>
          <w:lang w:val="zh-CN"/>
        </w:rPr>
        <w:t xml:space="preserve">对照表</w:t>
      </w:r>
      <w:r>
        <w:rPr>
          <w:rFonts w:hint="eastAsia" w:ascii="宋体" w:hAnsi="宋体" w:cs="宋体"/>
          <w:color w:val="000000"/>
          <w:szCs w:val="24"/>
          <w:highlight w:val="none"/>
        </w:rPr>
        <w:t xml:space="preserve">；</w:t>
      </w:r>
      <w:r>
        <w:rPr>
          <w:rFonts w:hint="eastAsia" w:ascii="宋体" w:hAnsi="宋体" w:cs="宋体"/>
          <w:b/>
          <w:bCs/>
          <w:color w:val="000000"/>
          <w:szCs w:val="24"/>
          <w:highlight w:val="none"/>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13.5综合评审响应文件</w:t>
      </w:r>
      <w:r>
        <w:rPr>
          <w:rFonts w:hint="eastAsia" w:ascii="宋体" w:hAnsi="宋体" w:cs="宋体"/>
          <w:b/>
          <w:bCs/>
          <w:color w:val="000000"/>
          <w:szCs w:val="24"/>
          <w:highlight w:val="none"/>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hint="eastAsia" w:ascii="宋体" w:hAnsi="宋体"/>
          <w:color w:val="000000"/>
          <w:szCs w:val="24"/>
          <w:highlight w:val="none"/>
          <w:lang w:val="zh-CN"/>
        </w:rPr>
        <w:t xml:space="preserve">.</w:t>
      </w:r>
      <w:r>
        <w:rPr>
          <w:rFonts w:ascii="宋体" w:hAnsi="宋体"/>
          <w:color w:val="000000"/>
          <w:szCs w:val="24"/>
          <w:highlight w:val="none"/>
          <w:lang w:val="zh-CN"/>
        </w:rPr>
        <w:t xml:space="preserve">1</w:t>
      </w:r>
      <w:r>
        <w:rPr>
          <w:rFonts w:hint="eastAsia"/>
          <w:color w:val="000000"/>
          <w:szCs w:val="24"/>
          <w:highlight w:val="none"/>
          <w:lang w:val="zh-CN"/>
        </w:rPr>
        <w:t xml:space="preserve">针对本项目的项目组织实施方案</w:t>
      </w:r>
      <w:r>
        <w:rPr>
          <w:rFonts w:ascii="宋体" w:hAnsi="宋体"/>
          <w:color w:val="000000"/>
          <w:szCs w:val="24"/>
          <w:highlight w:val="none"/>
          <w:lang w:val="zh-CN"/>
        </w:rPr>
        <w:t xml:space="preserve">；</w:t>
      </w:r>
      <w:r>
        <w:rPr>
          <w:rFonts w:ascii="宋体" w:hAnsi="宋体"/>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2</w:t>
      </w:r>
      <w:r>
        <w:rPr>
          <w:rFonts w:hint="eastAsia"/>
          <w:color w:val="000000"/>
          <w:szCs w:val="24"/>
          <w:highlight w:val="none"/>
          <w:lang w:val="zh-CN"/>
        </w:rPr>
        <w:t xml:space="preserve">安全生产方案（原材料采购源、仓储存放管理、生产管理等）</w:t>
      </w:r>
      <w:r>
        <w:rPr>
          <w:rFonts w:ascii="宋体" w:hAnsi="宋体"/>
          <w:color w:val="000000"/>
          <w:szCs w:val="24"/>
          <w:highlight w:val="none"/>
          <w:lang w:val="zh-CN"/>
        </w:rPr>
        <w:t xml:space="preserve">；</w:t>
      </w:r>
      <w:r>
        <w:rPr>
          <w:rFonts w:ascii="宋体" w:hAnsi="宋体"/>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3</w:t>
      </w:r>
      <w:r>
        <w:rPr>
          <w:rFonts w:hint="eastAsia"/>
          <w:color w:val="000000"/>
          <w:szCs w:val="24"/>
          <w:highlight w:val="none"/>
          <w:lang w:val="zh-CN"/>
        </w:rPr>
        <w:t xml:space="preserve">服务保障与服务承诺评估方案（各项管理制度、日常管理流程、突发事故应急措施）</w:t>
      </w:r>
      <w:r>
        <w:rPr>
          <w:rFonts w:ascii="宋体" w:hAnsi="宋体"/>
          <w:color w:val="000000"/>
          <w:szCs w:val="24"/>
          <w:highlight w:val="none"/>
        </w:rPr>
        <w:t xml:space="preserve">；</w:t>
      </w:r>
      <w:r>
        <w:rPr>
          <w:rFonts w:ascii="宋体" w:hAnsi="宋体"/>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4</w:t>
      </w:r>
      <w:r>
        <w:rPr>
          <w:rFonts w:hint="eastAsia"/>
          <w:color w:val="000000"/>
          <w:szCs w:val="24"/>
          <w:highlight w:val="none"/>
          <w:lang w:val="zh-CN"/>
        </w:rPr>
        <w:t xml:space="preserve">针对本项目的人员配置情况</w:t>
      </w:r>
      <w:r>
        <w:rPr>
          <w:rFonts w:ascii="宋体" w:hAnsi="宋体"/>
          <w:color w:val="000000"/>
          <w:szCs w:val="24"/>
          <w:highlight w:val="none"/>
          <w:lang w:val="zh-CN"/>
        </w:rPr>
        <w:t xml:space="preserve">；</w:t>
      </w:r>
      <w:r>
        <w:rPr>
          <w:rFonts w:ascii="宋体" w:hAnsi="宋体"/>
          <w:color w:val="000000"/>
          <w:szCs w:val="24"/>
          <w:highlight w:val="none"/>
          <w:lang w:val="zh-CN"/>
        </w:rPr>
      </w:r>
      <w:r/>
    </w:p>
    <w:p>
      <w:pPr>
        <w:pStyle w:val="973"/>
        <w:ind w:firstLine="480"/>
        <w:rPr>
          <w:rFonts w:hint="eastAsia"/>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5</w:t>
      </w:r>
      <w:r>
        <w:rPr>
          <w:rFonts w:hint="eastAsia"/>
          <w:color w:val="000000"/>
          <w:szCs w:val="24"/>
          <w:highlight w:val="none"/>
          <w:lang w:val="zh-CN"/>
        </w:rPr>
        <w:t xml:space="preserve">针对本项目的工作管理制度和工作标准；</w:t>
      </w:r>
      <w:r>
        <w:rPr>
          <w:rFonts w:hint="eastAsia"/>
          <w:color w:val="000000"/>
          <w:szCs w:val="24"/>
          <w:highlight w:val="none"/>
          <w:lang w:val="zh-CN"/>
        </w:rPr>
      </w:r>
      <w:r/>
    </w:p>
    <w:p>
      <w:pPr>
        <w:pStyle w:val="973"/>
        <w:ind w:firstLine="480"/>
        <w:rPr>
          <w:rFonts w:hint="eastAsia"/>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6</w:t>
      </w:r>
      <w:r>
        <w:rPr>
          <w:rFonts w:hint="eastAsia"/>
          <w:color w:val="000000"/>
          <w:szCs w:val="24"/>
          <w:highlight w:val="none"/>
          <w:lang w:val="zh-CN"/>
        </w:rPr>
        <w:t xml:space="preserve">针对本项目的服务保障承诺和保障措施；</w:t>
      </w:r>
      <w:r>
        <w:rPr>
          <w:rFonts w:hint="eastAsia"/>
          <w:color w:val="000000"/>
          <w:szCs w:val="24"/>
          <w:highlight w:val="none"/>
          <w:lang w:val="zh-CN"/>
        </w:rPr>
      </w:r>
      <w:r/>
    </w:p>
    <w:p>
      <w:pPr>
        <w:pStyle w:val="973"/>
        <w:ind w:firstLine="480"/>
        <w:rPr>
          <w:rFonts w:hint="eastAsia"/>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7</w:t>
      </w:r>
      <w:r>
        <w:rPr>
          <w:rFonts w:hint="eastAsia"/>
          <w:color w:val="000000"/>
          <w:szCs w:val="24"/>
          <w:highlight w:val="none"/>
          <w:lang w:val="zh-CN"/>
        </w:rPr>
        <w:t xml:space="preserve">投标人承担过的类似项目经验；</w:t>
      </w:r>
      <w:r>
        <w:rPr>
          <w:rFonts w:hint="eastAsia"/>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t xml:space="preserve">13.</w:t>
      </w:r>
      <w:r>
        <w:rPr>
          <w:rFonts w:hint="eastAsia" w:ascii="宋体" w:hAnsi="宋体"/>
          <w:color w:val="000000"/>
          <w:szCs w:val="24"/>
          <w:highlight w:val="none"/>
        </w:rPr>
        <w:t xml:space="preserve">5</w:t>
      </w:r>
      <w:r>
        <w:rPr>
          <w:rFonts w:ascii="宋体" w:hAnsi="宋体"/>
          <w:color w:val="000000"/>
          <w:szCs w:val="24"/>
          <w:highlight w:val="none"/>
          <w:lang w:val="zh-CN"/>
        </w:rPr>
        <w:t xml:space="preserve">.</w:t>
      </w:r>
      <w:r>
        <w:rPr>
          <w:rFonts w:hint="eastAsia" w:ascii="宋体" w:hAnsi="宋体"/>
          <w:color w:val="000000"/>
          <w:szCs w:val="24"/>
          <w:highlight w:val="none"/>
        </w:rPr>
        <w:t xml:space="preserve">8</w:t>
      </w:r>
      <w:r>
        <w:rPr>
          <w:rFonts w:ascii="宋体" w:hAnsi="宋体"/>
          <w:color w:val="000000"/>
          <w:szCs w:val="24"/>
          <w:highlight w:val="none"/>
          <w:lang w:val="zh-CN"/>
        </w:rPr>
        <w:t xml:space="preserve">对本次投标的详细说明（投标人视各自的情况自行编制）；</w:t>
      </w:r>
      <w:r>
        <w:rPr>
          <w:rFonts w:ascii="宋体" w:hAnsi="宋体"/>
          <w:color w:val="000000"/>
          <w:szCs w:val="24"/>
          <w:highlight w:val="none"/>
          <w:lang w:val="zh-CN"/>
        </w:rPr>
      </w:r>
      <w:r/>
    </w:p>
    <w:p>
      <w:pPr>
        <w:pStyle w:val="973"/>
        <w:ind w:firstLine="480"/>
        <w:rPr>
          <w:rFonts w:ascii="宋体" w:hAnsi="宋体"/>
          <w:color w:val="000000"/>
          <w:szCs w:val="24"/>
          <w:highlight w:val="none"/>
        </w:rPr>
      </w:pPr>
      <w:r>
        <w:rPr>
          <w:rFonts w:ascii="宋体" w:hAnsi="宋体"/>
          <w:color w:val="000000"/>
          <w:szCs w:val="24"/>
          <w:highlight w:val="none"/>
        </w:rPr>
        <w:t xml:space="preserve">13.</w:t>
      </w:r>
      <w:r>
        <w:rPr>
          <w:rFonts w:hint="eastAsia" w:ascii="宋体" w:hAnsi="宋体"/>
          <w:color w:val="000000"/>
          <w:szCs w:val="24"/>
          <w:highlight w:val="none"/>
        </w:rPr>
        <w:t xml:space="preserve">5</w:t>
      </w:r>
      <w:r>
        <w:rPr>
          <w:rFonts w:ascii="宋体" w:hAnsi="宋体"/>
          <w:color w:val="000000"/>
          <w:szCs w:val="24"/>
          <w:highlight w:val="none"/>
        </w:rPr>
        <w:t xml:space="preserve">.</w:t>
      </w:r>
      <w:r>
        <w:rPr>
          <w:rFonts w:hint="eastAsia" w:ascii="宋体" w:hAnsi="宋体"/>
          <w:color w:val="000000"/>
          <w:szCs w:val="24"/>
          <w:highlight w:val="none"/>
        </w:rPr>
        <w:t xml:space="preserve">9</w:t>
      </w:r>
      <w:r>
        <w:rPr>
          <w:rFonts w:ascii="宋体" w:hAnsi="宋体"/>
          <w:color w:val="000000"/>
          <w:szCs w:val="24"/>
          <w:highlight w:val="none"/>
        </w:rPr>
        <w:t xml:space="preserve">其他评分标准中要求的可以证明投标人资信、资质和货物、服务质量的证书、文件、推荐信等资料；</w:t>
      </w:r>
      <w:r>
        <w:rPr>
          <w:rFonts w:ascii="宋体" w:hAnsi="宋体"/>
          <w:color w:val="000000"/>
          <w:szCs w:val="24"/>
          <w:highlight w:val="none"/>
        </w:rPr>
      </w:r>
      <w:r/>
    </w:p>
    <w:p>
      <w:pPr>
        <w:pStyle w:val="973"/>
        <w:ind w:right="-161"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13.6企业报价折扣证明</w:t>
      </w:r>
      <w:r>
        <w:rPr>
          <w:rFonts w:hint="eastAsia" w:ascii="宋体" w:hAnsi="宋体" w:cs="宋体"/>
          <w:b/>
          <w:bCs/>
          <w:color w:val="000000"/>
          <w:szCs w:val="24"/>
          <w:highlight w:val="none"/>
        </w:rPr>
      </w:r>
      <w:r/>
    </w:p>
    <w:p>
      <w:pPr>
        <w:pStyle w:val="973"/>
        <w:ind w:right="-161" w:firstLine="480"/>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000000"/>
          <w:szCs w:val="24"/>
          <w:highlight w:val="none"/>
        </w:rPr>
        <w:t xml:space="preserve">（本项目为专门面向中小企业采购项目，所属行业为工业（残疾人福利性单位、监狱企业视同小型、微型企业），必须提供）</w:t>
      </w:r>
      <w:r>
        <w:rPr>
          <w:rFonts w:hint="eastAsia" w:ascii="宋体" w:hAnsi="宋体" w:cs="宋体"/>
          <w:color w:val="000000"/>
          <w:szCs w:val="24"/>
          <w:highlight w:val="none"/>
          <w:lang w:val="zh-CN"/>
        </w:rPr>
      </w:r>
      <w:r/>
    </w:p>
    <w:p>
      <w:pPr>
        <w:pStyle w:val="973"/>
        <w:ind w:firstLine="482"/>
        <w:rPr>
          <w:rFonts w:hint="eastAsia" w:ascii="宋体" w:hAnsi="宋体" w:cs="宋体"/>
          <w:b/>
          <w:bCs/>
          <w:color w:val="000000"/>
          <w:szCs w:val="24"/>
          <w:highlight w:val="none"/>
          <w:lang w:val="zh-CN"/>
        </w:rPr>
      </w:pPr>
      <w:r>
        <w:rPr>
          <w:rFonts w:hint="eastAsia" w:ascii="宋体" w:hAnsi="宋体" w:cs="宋体"/>
          <w:b/>
          <w:bCs/>
          <w:color w:val="000000"/>
          <w:szCs w:val="24"/>
          <w:highlight w:val="none"/>
        </w:rPr>
        <w:t xml:space="preserve">注：</w:t>
      </w:r>
      <w:r>
        <w:rPr>
          <w:rFonts w:hint="eastAsia" w:ascii="宋体" w:hAnsi="宋体" w:cs="宋体"/>
          <w:b/>
          <w:bCs/>
          <w:color w:val="000000"/>
          <w:szCs w:val="24"/>
          <w:highlight w:val="none"/>
          <w:lang w:val="zh-CN"/>
        </w:rPr>
        <w:t xml:space="preserve">投标文件由13.1</w:t>
      </w:r>
      <w:r>
        <w:rPr>
          <w:rFonts w:hint="eastAsia" w:ascii="宋体" w:hAnsi="宋体" w:cs="宋体"/>
          <w:b/>
          <w:bCs/>
          <w:color w:val="000000"/>
          <w:szCs w:val="24"/>
          <w:highlight w:val="none"/>
        </w:rPr>
        <w:t xml:space="preserve">至</w:t>
      </w:r>
      <w:r>
        <w:rPr>
          <w:rFonts w:hint="eastAsia" w:ascii="宋体" w:hAnsi="宋体" w:cs="宋体"/>
          <w:b/>
          <w:bCs/>
          <w:color w:val="000000"/>
          <w:szCs w:val="24"/>
          <w:highlight w:val="none"/>
          <w:lang w:val="zh-CN"/>
        </w:rPr>
        <w:t xml:space="preserve">13.</w:t>
      </w:r>
      <w:r>
        <w:rPr>
          <w:rFonts w:hint="eastAsia" w:ascii="宋体" w:hAnsi="宋体" w:cs="宋体"/>
          <w:b/>
          <w:bCs/>
          <w:color w:val="000000"/>
          <w:szCs w:val="24"/>
          <w:highlight w:val="none"/>
        </w:rPr>
        <w:t xml:space="preserve">6</w:t>
      </w:r>
      <w:r>
        <w:rPr>
          <w:rFonts w:hint="eastAsia" w:ascii="宋体" w:hAnsi="宋体" w:cs="宋体"/>
          <w:b/>
          <w:bCs/>
          <w:color w:val="000000"/>
          <w:szCs w:val="24"/>
          <w:highlight w:val="none"/>
          <w:lang w:val="zh-CN"/>
        </w:rPr>
        <w:t xml:space="preserve">款规定的内容共同组成。</w:t>
      </w:r>
      <w:r>
        <w:rPr>
          <w:rFonts w:hint="eastAsia" w:ascii="宋体" w:hAnsi="宋体" w:cs="宋体"/>
          <w:b/>
          <w:bCs/>
          <w:color w:val="000000"/>
          <w:szCs w:val="24"/>
          <w:highlight w:val="none"/>
          <w:lang w:val="zh-CN"/>
        </w:rPr>
      </w:r>
      <w:r/>
    </w:p>
    <w:p>
      <w:pPr>
        <w:pStyle w:val="973"/>
        <w:ind w:firstLine="482"/>
        <w:rPr>
          <w:rFonts w:ascii="宋体" w:hAnsi="宋体"/>
          <w:b/>
          <w:color w:val="000000"/>
          <w:szCs w:val="24"/>
          <w:highlight w:val="none"/>
          <w:lang w:val="zh-CN"/>
        </w:rPr>
      </w:pPr>
      <w:r>
        <w:rPr>
          <w:rFonts w:ascii="宋体" w:hAnsi="宋体"/>
          <w:b/>
          <w:color w:val="000000"/>
          <w:szCs w:val="24"/>
          <w:highlight w:val="none"/>
          <w:lang w:val="zh-CN"/>
        </w:rPr>
      </w:r>
      <w:r/>
    </w:p>
    <w:p>
      <w:pPr>
        <w:pStyle w:val="973"/>
        <w:rPr>
          <w:rFonts w:ascii="宋体" w:hAnsi="宋体"/>
          <w:b/>
          <w:color w:val="000000"/>
          <w:szCs w:val="24"/>
          <w:highlight w:val="none"/>
        </w:rPr>
      </w:pPr>
      <w:r>
        <w:rPr>
          <w:rFonts w:ascii="宋体" w:hAnsi="宋体"/>
          <w:b/>
          <w:color w:val="000000"/>
          <w:szCs w:val="24"/>
          <w:highlight w:val="none"/>
          <w:lang w:val="zh-CN"/>
        </w:rPr>
        <w:t xml:space="preserve">14、</w:t>
      </w:r>
      <w:r>
        <w:rPr>
          <w:rFonts w:hint="eastAsia" w:ascii="宋体" w:hAnsi="宋体"/>
          <w:b/>
          <w:color w:val="000000"/>
          <w:szCs w:val="24"/>
          <w:highlight w:val="none"/>
          <w:lang w:val="zh-CN"/>
        </w:rPr>
        <w:t xml:space="preserve">电子</w:t>
      </w:r>
      <w:r>
        <w:rPr>
          <w:rFonts w:ascii="宋体" w:hAnsi="宋体"/>
          <w:b/>
          <w:color w:val="000000"/>
          <w:szCs w:val="24"/>
          <w:highlight w:val="none"/>
          <w:lang w:val="zh-CN"/>
        </w:rPr>
        <w:t xml:space="preserve">投标文件编制要求</w:t>
      </w:r>
      <w:r>
        <w:rPr>
          <w:rFonts w:ascii="宋体" w:hAnsi="宋体"/>
          <w:b/>
          <w:color w:val="000000"/>
          <w:szCs w:val="24"/>
          <w:highlight w:val="none"/>
        </w:rPr>
      </w:r>
      <w:r/>
    </w:p>
    <w:p>
      <w:pPr>
        <w:pStyle w:val="973"/>
        <w:ind w:firstLine="502"/>
        <w:rPr>
          <w:rFonts w:ascii="宋体" w:hAnsi="宋体"/>
          <w:b/>
          <w:color w:val="000000"/>
          <w:szCs w:val="24"/>
          <w:highlight w:val="none"/>
          <w:lang w:val="zh-CN"/>
        </w:rPr>
      </w:pPr>
      <w:r>
        <w:rPr>
          <w:rFonts w:ascii="宋体" w:hAnsi="宋体"/>
          <w:b/>
          <w:color w:val="000000"/>
          <w:szCs w:val="24"/>
          <w:highlight w:val="none"/>
          <w:lang w:val="zh-CN"/>
        </w:rPr>
        <w:t xml:space="preserve">14.1</w:t>
      </w:r>
      <w:r>
        <w:rPr>
          <w:rFonts w:hint="eastAsia" w:ascii="宋体" w:hAnsi="宋体"/>
          <w:b/>
          <w:color w:val="000000"/>
          <w:szCs w:val="24"/>
          <w:highlight w:val="none"/>
          <w:lang w:val="zh-CN"/>
        </w:rPr>
        <w:t xml:space="preserve">电子</w:t>
      </w:r>
      <w:r>
        <w:rPr>
          <w:rFonts w:ascii="宋体" w:hAnsi="宋体"/>
          <w:b/>
          <w:color w:val="000000"/>
          <w:szCs w:val="24"/>
          <w:highlight w:val="none"/>
          <w:lang w:val="zh-CN"/>
        </w:rPr>
        <w:t xml:space="preserve">投标文件按上述13.1-13.</w:t>
      </w:r>
      <w:r>
        <w:rPr>
          <w:rFonts w:hint="eastAsia" w:ascii="宋体" w:hAnsi="宋体"/>
          <w:b/>
          <w:color w:val="000000"/>
          <w:szCs w:val="24"/>
          <w:highlight w:val="none"/>
        </w:rPr>
        <w:t xml:space="preserve">6</w:t>
      </w:r>
      <w:r>
        <w:rPr>
          <w:rFonts w:ascii="宋体" w:hAnsi="宋体"/>
          <w:b/>
          <w:color w:val="000000"/>
          <w:szCs w:val="24"/>
          <w:highlight w:val="none"/>
          <w:lang w:val="zh-CN"/>
        </w:rPr>
        <w:t xml:space="preserve">统一顺序、统一格式编写，</w:t>
      </w:r>
      <w:r>
        <w:rPr>
          <w:rFonts w:hint="eastAsia" w:ascii="宋体" w:hAnsi="宋体"/>
          <w:b/>
          <w:color w:val="000000"/>
          <w:szCs w:val="24"/>
          <w:highlight w:val="none"/>
          <w:lang w:val="zh-CN"/>
        </w:rPr>
        <w:t xml:space="preserve">必须为具有公章的扫描文件或具有电子签章的文件，</w:t>
      </w:r>
      <w:r>
        <w:rPr>
          <w:rFonts w:hint="eastAsia" w:ascii="宋体" w:hAnsi="宋体"/>
          <w:b/>
          <w:color w:val="000000"/>
          <w:szCs w:val="24"/>
          <w:highlight w:val="none"/>
        </w:rPr>
        <w:t xml:space="preserve">并编制“投标文件目录”</w:t>
      </w:r>
      <w:r>
        <w:rPr>
          <w:rFonts w:ascii="宋体" w:hAnsi="宋体"/>
          <w:b/>
          <w:color w:val="000000"/>
          <w:szCs w:val="24"/>
          <w:highlight w:val="none"/>
          <w:lang w:val="zh-CN"/>
        </w:rPr>
        <w:t xml:space="preserve">。</w:t>
      </w:r>
      <w:r>
        <w:rPr>
          <w:rFonts w:ascii="宋体" w:hAnsi="宋体"/>
          <w:b/>
          <w:color w:val="000000"/>
          <w:szCs w:val="24"/>
          <w:highlight w:val="none"/>
          <w:lang w:val="zh-CN"/>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14.2电子投标文件制作</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在提交响应文件截止时间之前对响应文件进行加密并上传，否则视为放弃参加该采购项目。</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14.3在网上报名和系统操作过程中如有疑问，请及时联系： </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CA技术咨询服务电话：400-608-6099 </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电子签章技术咨询服务电话：15380932027 15371015030 13675197356 13675197221 </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系统使用指导与咨询：联系电话：13914088964；18261002950（不见面项目）QQ：3048755361、895706745。</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14.4电子投标文件中的资料应按采购文件的要求加盖投标人的电子签章或公章。</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14.4未按照要求编制电子投标文件，未按照要求在电子投标文件上加盖电子签章的，均视为无效投标。</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14.5其他注意事项</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rFonts w:hint="eastAsia" w:ascii="宋体" w:hAnsi="宋体" w:cs="宋体"/>
          <w:color w:val="000000"/>
          <w:szCs w:val="24"/>
          <w:highlight w:val="none"/>
        </w:rPr>
      </w:r>
      <w:r/>
    </w:p>
    <w:p>
      <w:pPr>
        <w:pStyle w:val="973"/>
        <w:ind w:firstLine="422"/>
        <w:rPr>
          <w:rFonts w:hint="eastAsia" w:ascii="宋体" w:hAnsi="宋体" w:cs="宋体"/>
          <w:color w:val="000000"/>
          <w:szCs w:val="24"/>
          <w:highlight w:val="none"/>
        </w:rPr>
      </w:pPr>
      <w:r>
        <w:rPr>
          <w:rFonts w:hint="eastAsia" w:ascii="宋体" w:hAnsi="宋体" w:cs="宋体"/>
          <w:color w:val="000000"/>
          <w:szCs w:val="24"/>
          <w:highlight w:val="none"/>
        </w:rPr>
        <w:t xml:space="preserve">14.5.2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rFonts w:hint="eastAsia" w:ascii="宋体" w:hAnsi="宋体" w:cs="宋体"/>
          <w:color w:val="000000"/>
          <w:szCs w:val="24"/>
          <w:highlight w:val="none"/>
        </w:rPr>
      </w:r>
      <w:r/>
    </w:p>
    <w:p>
      <w:pPr>
        <w:pStyle w:val="973"/>
        <w:ind w:firstLine="42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请供应商确保电脑、系统及其他设备（视频输入输出设备等）无误，且开标直至项目结束始终保持系统在线状态。 </w:t>
      </w:r>
      <w:r>
        <w:rPr>
          <w:rFonts w:hint="eastAsia" w:ascii="宋体" w:hAnsi="宋体" w:cs="宋体"/>
          <w:b/>
          <w:bCs/>
          <w:color w:val="000000"/>
          <w:szCs w:val="24"/>
          <w:highlight w:val="none"/>
        </w:rPr>
      </w:r>
      <w:r/>
    </w:p>
    <w:p>
      <w:pPr>
        <w:pStyle w:val="973"/>
        <w:ind w:firstLine="502"/>
        <w:rPr>
          <w:rFonts w:hint="eastAsia" w:ascii="宋体" w:hAnsi="宋体" w:cs="宋体"/>
          <w:bCs/>
          <w:color w:val="000000"/>
          <w:szCs w:val="24"/>
          <w:highlight w:val="none"/>
        </w:rPr>
      </w:pPr>
      <w:r>
        <w:rPr>
          <w:rFonts w:hint="eastAsia" w:ascii="宋体" w:hAnsi="宋体" w:cs="宋体"/>
          <w:bCs/>
          <w:color w:val="000000"/>
          <w:szCs w:val="24"/>
          <w:highlight w:val="none"/>
          <w:lang w:val="zh-CN"/>
        </w:rPr>
        <w:t xml:space="preserve">14.</w:t>
      </w:r>
      <w:r>
        <w:rPr>
          <w:rFonts w:hint="eastAsia" w:ascii="宋体" w:hAnsi="宋体" w:cs="宋体"/>
          <w:bCs/>
          <w:color w:val="000000"/>
          <w:szCs w:val="24"/>
          <w:highlight w:val="none"/>
        </w:rPr>
        <w:t xml:space="preserve">6</w:t>
      </w:r>
      <w:r>
        <w:rPr>
          <w:rFonts w:hint="eastAsia" w:ascii="宋体" w:hAnsi="宋体" w:cs="宋体"/>
          <w:bCs/>
          <w:color w:val="000000"/>
          <w:szCs w:val="24"/>
          <w:highlight w:val="none"/>
          <w:lang w:val="zh-CN"/>
        </w:rPr>
        <w:t xml:space="preserve">投标报价（编制）要求的说明</w:t>
      </w:r>
      <w:r>
        <w:rPr>
          <w:rFonts w:hint="eastAsia" w:ascii="宋体" w:hAnsi="宋体" w:cs="宋体"/>
          <w:bCs/>
          <w:color w:val="000000"/>
          <w:szCs w:val="24"/>
          <w:highlight w:val="none"/>
        </w:rPr>
      </w:r>
      <w:r/>
    </w:p>
    <w:p>
      <w:pPr>
        <w:pStyle w:val="973"/>
        <w:ind w:firstLine="502"/>
        <w:rPr>
          <w:rFonts w:ascii="宋体" w:hAnsi="宋体"/>
          <w:color w:val="000000"/>
          <w:szCs w:val="24"/>
          <w:highlight w:val="none"/>
          <w:lang w:val="zh-CN"/>
        </w:rPr>
      </w:pPr>
      <w:r>
        <w:rPr>
          <w:rFonts w:hint="eastAsia" w:ascii="宋体" w:hAnsi="宋体" w:cs="宋体"/>
          <w:color w:val="000000"/>
          <w:szCs w:val="24"/>
          <w:highlight w:val="none"/>
          <w:lang w:val="zh-CN"/>
        </w:rPr>
        <w:t xml:space="preserve">14.</w:t>
      </w:r>
      <w:r>
        <w:rPr>
          <w:rFonts w:hint="eastAsia" w:ascii="宋体" w:hAnsi="宋体" w:cs="宋体"/>
          <w:color w:val="000000"/>
          <w:szCs w:val="24"/>
          <w:highlight w:val="none"/>
        </w:rPr>
        <w:t xml:space="preserve">6</w:t>
      </w:r>
      <w:r>
        <w:rPr>
          <w:rFonts w:hint="eastAsia" w:ascii="宋体" w:hAnsi="宋体" w:cs="宋体"/>
          <w:color w:val="000000"/>
          <w:szCs w:val="24"/>
          <w:highlight w:val="none"/>
          <w:lang w:val="zh-CN"/>
        </w:rPr>
        <w:t xml:space="preserve">.1除非合同中另有规定，投标人对《投标报价表》 </w:t>
      </w:r>
      <w:r>
        <w:rPr>
          <w:rFonts w:ascii="宋体" w:hAnsi="宋体"/>
          <w:color w:val="000000"/>
          <w:szCs w:val="24"/>
          <w:highlight w:val="none"/>
          <w:lang w:val="zh-CN"/>
        </w:rPr>
        <w:t xml:space="preserve">中的全部货物和服务的报价应包括</w:t>
      </w:r>
      <w:r>
        <w:rPr>
          <w:rFonts w:hint="eastAsia" w:ascii="宋体" w:hAnsi="宋体"/>
          <w:color w:val="000000"/>
          <w:szCs w:val="24"/>
          <w:highlight w:val="none"/>
          <w:lang w:val="zh-CN"/>
        </w:rPr>
        <w:t xml:space="preserve">采购文件规定的所有费用</w:t>
      </w:r>
      <w:r>
        <w:rPr>
          <w:rFonts w:ascii="宋体" w:hAnsi="宋体"/>
          <w:color w:val="000000"/>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4"/>
          <w:highlight w:val="none"/>
          <w:lang w:val="zh-CN"/>
        </w:rPr>
      </w:r>
      <w:r/>
    </w:p>
    <w:p>
      <w:pPr>
        <w:pStyle w:val="973"/>
        <w:ind w:firstLine="505"/>
        <w:rPr>
          <w:rFonts w:ascii="宋体" w:hAnsi="宋体"/>
          <w:color w:val="000000"/>
          <w:szCs w:val="24"/>
          <w:highlight w:val="none"/>
        </w:rPr>
      </w:pPr>
      <w:r>
        <w:rPr>
          <w:rFonts w:ascii="宋体" w:hAnsi="宋体"/>
          <w:color w:val="000000"/>
          <w:szCs w:val="24"/>
          <w:highlight w:val="none"/>
          <w:lang w:val="zh-CN"/>
        </w:rPr>
        <w:t xml:space="preserve">14.</w:t>
      </w:r>
      <w:r>
        <w:rPr>
          <w:rFonts w:hint="eastAsia" w:ascii="宋体" w:hAnsi="宋体"/>
          <w:color w:val="000000"/>
          <w:szCs w:val="24"/>
          <w:highlight w:val="none"/>
        </w:rPr>
        <w:t xml:space="preserve">6</w:t>
      </w:r>
      <w:r>
        <w:rPr>
          <w:rFonts w:ascii="宋体" w:hAnsi="宋体"/>
          <w:color w:val="000000"/>
          <w:szCs w:val="24"/>
          <w:highlight w:val="none"/>
          <w:lang w:val="zh-CN"/>
        </w:rPr>
        <w:t xml:space="preserve">.2投标人应按《投标报价表》中的全部货物和服务计算单价和总价。《投标报价表》中的每一单项均应计算并填写单价和总价，并由法定代表人或</w:t>
      </w:r>
      <w:r>
        <w:rPr>
          <w:rFonts w:hint="eastAsia" w:ascii="宋体" w:hAnsi="宋体"/>
          <w:color w:val="000000"/>
          <w:szCs w:val="24"/>
          <w:highlight w:val="none"/>
          <w:lang w:val="zh-CN"/>
        </w:rPr>
        <w:t xml:space="preserve">代理人</w:t>
      </w:r>
      <w:r>
        <w:rPr>
          <w:rFonts w:ascii="宋体" w:hAnsi="宋体"/>
          <w:color w:val="000000"/>
          <w:szCs w:val="24"/>
          <w:highlight w:val="none"/>
          <w:lang w:val="zh-CN"/>
        </w:rPr>
        <w:t xml:space="preserve">签署。</w:t>
      </w:r>
      <w:r>
        <w:rPr>
          <w:rFonts w:ascii="宋体" w:hAnsi="宋体"/>
          <w:color w:val="000000"/>
          <w:szCs w:val="24"/>
          <w:highlight w:val="none"/>
        </w:rPr>
      </w:r>
      <w:r/>
    </w:p>
    <w:p>
      <w:pPr>
        <w:pStyle w:val="973"/>
        <w:ind w:firstLine="505"/>
        <w:rPr>
          <w:rFonts w:ascii="宋体" w:hAnsi="宋体"/>
          <w:color w:val="000000"/>
          <w:szCs w:val="24"/>
          <w:highlight w:val="none"/>
        </w:rPr>
      </w:pPr>
      <w:r>
        <w:rPr>
          <w:rFonts w:ascii="宋体" w:hAnsi="宋体"/>
          <w:color w:val="000000"/>
          <w:szCs w:val="24"/>
          <w:highlight w:val="none"/>
          <w:lang w:val="zh-CN"/>
        </w:rPr>
        <w:t xml:space="preserve">14.</w:t>
      </w:r>
      <w:r>
        <w:rPr>
          <w:rFonts w:hint="eastAsia" w:ascii="宋体" w:hAnsi="宋体"/>
          <w:color w:val="000000"/>
          <w:szCs w:val="24"/>
          <w:highlight w:val="none"/>
        </w:rPr>
        <w:t xml:space="preserve">6</w:t>
      </w:r>
      <w:r>
        <w:rPr>
          <w:rFonts w:ascii="宋体" w:hAnsi="宋体"/>
          <w:color w:val="000000"/>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4"/>
          <w:highlight w:val="none"/>
        </w:rPr>
      </w:r>
      <w:r/>
    </w:p>
    <w:p>
      <w:pPr>
        <w:pStyle w:val="973"/>
        <w:ind w:firstLine="505"/>
        <w:rPr>
          <w:rFonts w:ascii="宋体" w:hAnsi="宋体"/>
          <w:color w:val="000000"/>
          <w:szCs w:val="24"/>
          <w:highlight w:val="none"/>
        </w:rPr>
      </w:pPr>
      <w:r>
        <w:rPr>
          <w:rFonts w:ascii="宋体" w:hAnsi="宋体"/>
          <w:color w:val="000000"/>
          <w:szCs w:val="24"/>
          <w:highlight w:val="none"/>
          <w:lang w:val="zh-CN"/>
        </w:rPr>
        <w:t xml:space="preserve">14.</w:t>
      </w:r>
      <w:r>
        <w:rPr>
          <w:rFonts w:hint="eastAsia" w:ascii="宋体" w:hAnsi="宋体"/>
          <w:color w:val="000000"/>
          <w:szCs w:val="24"/>
          <w:highlight w:val="none"/>
        </w:rPr>
        <w:t xml:space="preserve">6</w:t>
      </w:r>
      <w:r>
        <w:rPr>
          <w:rFonts w:ascii="宋体" w:hAnsi="宋体"/>
          <w:color w:val="000000"/>
          <w:szCs w:val="24"/>
          <w:highlight w:val="none"/>
          <w:lang w:val="zh-CN"/>
        </w:rPr>
        <w:t xml:space="preserve">.4 一项投标内容只允许一个报价，采购代理机构不接受任何有选择性的投标报价。</w:t>
      </w:r>
      <w:r>
        <w:rPr>
          <w:rFonts w:ascii="宋体" w:hAnsi="宋体"/>
          <w:color w:val="000000"/>
          <w:szCs w:val="24"/>
          <w:highlight w:val="none"/>
        </w:rPr>
      </w:r>
      <w:r/>
    </w:p>
    <w:p>
      <w:pPr>
        <w:pStyle w:val="973"/>
        <w:ind w:firstLine="502"/>
        <w:rPr>
          <w:rFonts w:ascii="宋体" w:hAnsi="宋体"/>
          <w:color w:val="000000"/>
          <w:szCs w:val="24"/>
          <w:highlight w:val="none"/>
        </w:rPr>
      </w:pPr>
      <w:r>
        <w:rPr>
          <w:rFonts w:ascii="宋体" w:hAnsi="宋体"/>
          <w:color w:val="000000"/>
          <w:szCs w:val="24"/>
          <w:highlight w:val="none"/>
          <w:lang w:val="zh-CN"/>
        </w:rPr>
        <w:t xml:space="preserve">14.</w:t>
      </w:r>
      <w:r>
        <w:rPr>
          <w:rFonts w:hint="eastAsia" w:ascii="宋体" w:hAnsi="宋体"/>
          <w:color w:val="000000"/>
          <w:szCs w:val="24"/>
          <w:highlight w:val="none"/>
        </w:rPr>
        <w:t xml:space="preserve">6</w:t>
      </w:r>
      <w:r>
        <w:rPr>
          <w:rFonts w:ascii="宋体" w:hAnsi="宋体"/>
          <w:color w:val="000000"/>
          <w:szCs w:val="24"/>
          <w:highlight w:val="none"/>
          <w:lang w:val="zh-CN"/>
        </w:rPr>
        <w:t xml:space="preserve">.5电子投标文件报价中的单价和总价全部采用人民币表示，除非合同的特殊条款另有规定。</w:t>
      </w:r>
      <w:r>
        <w:rPr>
          <w:rFonts w:ascii="宋体" w:hAnsi="宋体"/>
          <w:color w:val="000000"/>
          <w:szCs w:val="24"/>
          <w:highlight w:val="none"/>
        </w:rPr>
      </w:r>
      <w:r/>
    </w:p>
    <w:p>
      <w:pPr>
        <w:pStyle w:val="973"/>
        <w:ind w:firstLine="525"/>
        <w:rPr>
          <w:rFonts w:ascii="宋体" w:hAnsi="宋体"/>
          <w:color w:val="000000"/>
          <w:szCs w:val="24"/>
          <w:highlight w:val="none"/>
          <w:lang w:val="zh-CN"/>
        </w:rPr>
      </w:pPr>
      <w:r>
        <w:rPr>
          <w:rFonts w:ascii="宋体" w:hAnsi="宋体"/>
          <w:color w:val="000000"/>
          <w:szCs w:val="24"/>
          <w:highlight w:val="none"/>
          <w:lang w:val="zh-CN"/>
        </w:rPr>
        <w:t xml:space="preserve">14.</w:t>
      </w:r>
      <w:r>
        <w:rPr>
          <w:rFonts w:hint="eastAsia" w:ascii="宋体" w:hAnsi="宋体"/>
          <w:color w:val="000000"/>
          <w:szCs w:val="24"/>
          <w:highlight w:val="none"/>
        </w:rPr>
        <w:t xml:space="preserve">6</w:t>
      </w:r>
      <w:r>
        <w:rPr>
          <w:rFonts w:ascii="宋体" w:hAnsi="宋体"/>
          <w:color w:val="000000"/>
          <w:szCs w:val="24"/>
          <w:highlight w:val="none"/>
          <w:lang w:val="zh-CN"/>
        </w:rPr>
        <w:t xml:space="preserve">.6最低的投标报价或最高的折扣比例是中标的重要条件，但不是中标的唯一条件。</w:t>
      </w:r>
      <w:r>
        <w:rPr>
          <w:rFonts w:ascii="宋体" w:hAnsi="宋体"/>
          <w:color w:val="000000"/>
          <w:szCs w:val="24"/>
          <w:highlight w:val="none"/>
          <w:lang w:val="zh-CN"/>
        </w:rPr>
      </w:r>
      <w:r/>
    </w:p>
    <w:p>
      <w:pPr>
        <w:pStyle w:val="973"/>
        <w:rPr>
          <w:rFonts w:hint="eastAsia" w:ascii="宋体" w:hAnsi="宋体"/>
          <w:bCs/>
          <w:color w:val="000000"/>
          <w:szCs w:val="24"/>
          <w:highlight w:val="none"/>
        </w:rPr>
      </w:pPr>
      <w:r>
        <w:rPr>
          <w:rFonts w:ascii="宋体" w:hAnsi="宋体"/>
          <w:bCs/>
          <w:color w:val="000000"/>
          <w:szCs w:val="24"/>
          <w:highlight w:val="none"/>
          <w:lang w:val="zh-CN"/>
        </w:rPr>
        <w:t xml:space="preserve">15、</w:t>
      </w:r>
      <w:r>
        <w:rPr>
          <w:rFonts w:hint="eastAsia" w:ascii="宋体" w:hAnsi="宋体"/>
          <w:bCs/>
          <w:color w:val="000000"/>
          <w:szCs w:val="24"/>
          <w:highlight w:val="none"/>
          <w:lang w:val="zh-CN"/>
        </w:rPr>
        <w:t xml:space="preserve">电子</w:t>
      </w:r>
      <w:r>
        <w:rPr>
          <w:rFonts w:ascii="宋体" w:hAnsi="宋体"/>
          <w:bCs/>
          <w:color w:val="000000"/>
          <w:szCs w:val="24"/>
          <w:highlight w:val="none"/>
          <w:lang w:val="zh-CN"/>
        </w:rPr>
        <w:t xml:space="preserve">投标文件的签署</w:t>
      </w:r>
      <w:r>
        <w:rPr>
          <w:rFonts w:hint="eastAsia" w:ascii="宋体" w:hAnsi="宋体"/>
          <w:bCs/>
          <w:color w:val="000000"/>
          <w:szCs w:val="24"/>
          <w:highlight w:val="none"/>
        </w:rPr>
      </w:r>
      <w:r/>
    </w:p>
    <w:p>
      <w:pPr>
        <w:pStyle w:val="973"/>
        <w:ind w:firstLine="439"/>
        <w:rPr>
          <w:rFonts w:ascii="宋体" w:hAnsi="宋体"/>
          <w:color w:val="000000"/>
          <w:szCs w:val="24"/>
          <w:highlight w:val="none"/>
        </w:rPr>
      </w:pPr>
      <w:r>
        <w:rPr>
          <w:rFonts w:ascii="宋体" w:hAnsi="宋体"/>
          <w:color w:val="000000"/>
          <w:szCs w:val="24"/>
          <w:highlight w:val="none"/>
          <w:lang w:val="zh-CN"/>
        </w:rPr>
        <w:t xml:space="preserve">15.1</w:t>
      </w:r>
      <w:r>
        <w:rPr>
          <w:rFonts w:hint="eastAsia" w:ascii="宋体" w:hAnsi="宋体"/>
          <w:color w:val="000000"/>
          <w:szCs w:val="24"/>
          <w:highlight w:val="none"/>
          <w:lang w:val="zh-CN"/>
        </w:rPr>
        <w:t xml:space="preserve">电子</w:t>
      </w:r>
      <w:r>
        <w:rPr>
          <w:rFonts w:ascii="宋体" w:hAnsi="宋体"/>
          <w:color w:val="000000"/>
          <w:szCs w:val="24"/>
          <w:highlight w:val="none"/>
          <w:lang w:val="zh-CN"/>
        </w:rPr>
        <w:t xml:space="preserve">投标文件需要法定代表人或</w:t>
      </w:r>
      <w:r>
        <w:rPr>
          <w:rFonts w:hint="eastAsia" w:ascii="宋体" w:hAnsi="宋体"/>
          <w:color w:val="000000"/>
          <w:szCs w:val="24"/>
          <w:highlight w:val="none"/>
          <w:lang w:val="zh-CN"/>
        </w:rPr>
        <w:t xml:space="preserve">代理人</w:t>
      </w:r>
      <w:r>
        <w:rPr>
          <w:rFonts w:ascii="宋体" w:hAnsi="宋体"/>
          <w:color w:val="000000"/>
          <w:szCs w:val="24"/>
          <w:highlight w:val="none"/>
          <w:lang w:val="zh-CN"/>
        </w:rPr>
        <w:t xml:space="preserve">加盖公章或签名的文件必须按要求加盖公章或签名，若未按上述要求签署的</w:t>
      </w:r>
      <w:r>
        <w:rPr>
          <w:rFonts w:hint="eastAsia" w:ascii="宋体" w:hAnsi="宋体"/>
          <w:color w:val="000000"/>
          <w:szCs w:val="24"/>
          <w:highlight w:val="none"/>
          <w:lang w:val="zh-CN"/>
        </w:rPr>
        <w:t xml:space="preserve">电子</w:t>
      </w:r>
      <w:r>
        <w:rPr>
          <w:rFonts w:ascii="宋体" w:hAnsi="宋体"/>
          <w:color w:val="000000"/>
          <w:szCs w:val="24"/>
          <w:highlight w:val="none"/>
          <w:lang w:val="zh-CN"/>
        </w:rPr>
        <w:t xml:space="preserve">投标文件</w:t>
      </w:r>
      <w:r>
        <w:rPr>
          <w:rFonts w:hint="eastAsia" w:ascii="宋体" w:hAnsi="宋体"/>
          <w:color w:val="000000"/>
          <w:szCs w:val="24"/>
          <w:highlight w:val="none"/>
          <w:lang w:val="zh-CN"/>
        </w:rPr>
        <w:t xml:space="preserve">为无效投标</w:t>
      </w:r>
      <w:r>
        <w:rPr>
          <w:rFonts w:ascii="宋体" w:hAnsi="宋体"/>
          <w:color w:val="000000"/>
          <w:szCs w:val="24"/>
          <w:highlight w:val="none"/>
          <w:lang w:val="zh-CN"/>
        </w:rPr>
        <w:t xml:space="preserve">。</w:t>
      </w:r>
      <w:r>
        <w:rPr>
          <w:rFonts w:ascii="宋体" w:hAnsi="宋体"/>
          <w:color w:val="000000"/>
          <w:szCs w:val="24"/>
          <w:highlight w:val="none"/>
        </w:rPr>
      </w:r>
      <w:r/>
    </w:p>
    <w:p>
      <w:pPr>
        <w:pStyle w:val="973"/>
        <w:ind w:firstLine="502"/>
        <w:rPr>
          <w:rFonts w:ascii="宋体" w:hAnsi="宋体"/>
          <w:color w:val="000000"/>
          <w:szCs w:val="24"/>
          <w:highlight w:val="none"/>
        </w:rPr>
      </w:pPr>
      <w:r>
        <w:rPr>
          <w:rFonts w:ascii="宋体" w:hAnsi="宋体"/>
          <w:color w:val="000000"/>
          <w:szCs w:val="24"/>
          <w:highlight w:val="none"/>
          <w:lang w:val="zh-CN"/>
        </w:rPr>
        <w:t xml:space="preserve">15.</w:t>
      </w:r>
      <w:r>
        <w:rPr>
          <w:rFonts w:hint="eastAsia" w:ascii="宋体" w:hAnsi="宋体"/>
          <w:color w:val="000000"/>
          <w:szCs w:val="24"/>
          <w:highlight w:val="none"/>
        </w:rPr>
        <w:t xml:space="preserve">2</w:t>
      </w:r>
      <w:r>
        <w:rPr>
          <w:rFonts w:ascii="宋体" w:hAnsi="宋体"/>
          <w:color w:val="000000"/>
          <w:szCs w:val="24"/>
          <w:highlight w:val="none"/>
          <w:lang w:val="zh-CN"/>
        </w:rPr>
        <w:t xml:space="preserve">全套</w:t>
      </w:r>
      <w:r>
        <w:rPr>
          <w:rFonts w:hint="eastAsia" w:ascii="宋体" w:hAnsi="宋体"/>
          <w:color w:val="000000"/>
          <w:szCs w:val="24"/>
          <w:highlight w:val="none"/>
          <w:lang w:val="zh-CN"/>
        </w:rPr>
        <w:t xml:space="preserve">电子</w:t>
      </w:r>
      <w:r>
        <w:rPr>
          <w:rFonts w:ascii="宋体" w:hAnsi="宋体"/>
          <w:color w:val="000000"/>
          <w:szCs w:val="24"/>
          <w:highlight w:val="none"/>
          <w:lang w:val="zh-CN"/>
        </w:rPr>
        <w:t xml:space="preserve">投标文件应无涂改和行间插字，除非这些删改是根据采购代理机构指示进行的,或者是投标人造成的必须修改的错误。但修改处应由法定代表人或</w:t>
      </w:r>
      <w:r>
        <w:rPr>
          <w:rFonts w:hint="eastAsia" w:ascii="宋体" w:hAnsi="宋体"/>
          <w:color w:val="000000"/>
          <w:szCs w:val="24"/>
          <w:highlight w:val="none"/>
          <w:lang w:val="zh-CN"/>
        </w:rPr>
        <w:t xml:space="preserve">代理人</w:t>
      </w:r>
      <w:r>
        <w:rPr>
          <w:rFonts w:ascii="宋体" w:hAnsi="宋体"/>
          <w:color w:val="000000"/>
          <w:szCs w:val="24"/>
          <w:highlight w:val="none"/>
          <w:lang w:val="zh-CN"/>
        </w:rPr>
        <w:t xml:space="preserve">签字证明 。</w:t>
      </w:r>
      <w:r>
        <w:rPr>
          <w:rFonts w:ascii="宋体" w:hAnsi="宋体"/>
          <w:color w:val="000000"/>
          <w:szCs w:val="24"/>
          <w:highlight w:val="none"/>
        </w:rPr>
      </w:r>
      <w:r/>
    </w:p>
    <w:p>
      <w:pPr>
        <w:pStyle w:val="973"/>
        <w:rPr>
          <w:rFonts w:ascii="宋体" w:hAnsi="宋体"/>
          <w:color w:val="000000"/>
          <w:szCs w:val="24"/>
          <w:highlight w:val="none"/>
        </w:rPr>
      </w:pPr>
      <w:r>
        <w:rPr>
          <w:rFonts w:ascii="宋体" w:hAnsi="宋体"/>
          <w:bCs/>
          <w:color w:val="000000"/>
          <w:szCs w:val="24"/>
          <w:highlight w:val="none"/>
          <w:lang w:val="zh-CN"/>
        </w:rPr>
        <w:t xml:space="preserve">1</w:t>
      </w:r>
      <w:r>
        <w:rPr>
          <w:rFonts w:hint="eastAsia" w:ascii="宋体" w:hAnsi="宋体"/>
          <w:bCs/>
          <w:color w:val="000000"/>
          <w:szCs w:val="24"/>
          <w:highlight w:val="none"/>
          <w:lang w:val="zh-CN"/>
        </w:rPr>
        <w:t xml:space="preserve">6</w:t>
      </w:r>
      <w:r>
        <w:rPr>
          <w:rFonts w:ascii="宋体" w:hAnsi="宋体"/>
          <w:bCs/>
          <w:color w:val="000000"/>
          <w:szCs w:val="24"/>
          <w:highlight w:val="none"/>
          <w:lang w:val="zh-CN"/>
        </w:rPr>
        <w:t xml:space="preserve">、</w:t>
      </w:r>
      <w:r>
        <w:rPr>
          <w:rFonts w:hint="eastAsia" w:ascii="宋体" w:hAnsi="宋体"/>
          <w:bCs/>
          <w:color w:val="000000"/>
          <w:szCs w:val="24"/>
          <w:highlight w:val="none"/>
          <w:lang w:val="zh-CN"/>
        </w:rPr>
        <w:t xml:space="preserve">电子</w:t>
      </w:r>
      <w:r>
        <w:rPr>
          <w:rFonts w:ascii="宋体" w:hAnsi="宋体"/>
          <w:bCs/>
          <w:color w:val="000000"/>
          <w:szCs w:val="24"/>
          <w:highlight w:val="none"/>
          <w:lang w:val="zh-CN"/>
        </w:rPr>
        <w:t xml:space="preserve">投标文件的有效期</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lang w:val="zh-CN"/>
        </w:rPr>
        <w:t xml:space="preserve">1</w:t>
      </w:r>
      <w:r>
        <w:rPr>
          <w:rFonts w:hint="eastAsia" w:ascii="宋体" w:hAnsi="宋体"/>
          <w:color w:val="000000"/>
          <w:szCs w:val="24"/>
          <w:highlight w:val="none"/>
          <w:lang w:val="zh-CN"/>
        </w:rPr>
        <w:t xml:space="preserve">6</w:t>
      </w:r>
      <w:r>
        <w:rPr>
          <w:rFonts w:ascii="宋体" w:hAnsi="宋体"/>
          <w:color w:val="000000"/>
          <w:szCs w:val="24"/>
          <w:highlight w:val="none"/>
          <w:lang w:val="zh-CN"/>
        </w:rPr>
        <w:t xml:space="preserve">.1自</w:t>
      </w:r>
      <w:r>
        <w:rPr>
          <w:rFonts w:ascii="宋体" w:hAnsi="宋体"/>
          <w:color w:val="000000"/>
          <w:szCs w:val="24"/>
          <w:highlight w:val="none"/>
        </w:rPr>
        <w:t xml:space="preserve">提交</w:t>
      </w:r>
      <w:r>
        <w:rPr>
          <w:rFonts w:hint="eastAsia" w:ascii="宋体" w:hAnsi="宋体"/>
          <w:color w:val="000000"/>
          <w:szCs w:val="24"/>
          <w:highlight w:val="none"/>
        </w:rPr>
        <w:t xml:space="preserve">电子</w:t>
      </w:r>
      <w:r>
        <w:rPr>
          <w:rFonts w:ascii="宋体" w:hAnsi="宋体"/>
          <w:color w:val="000000"/>
          <w:szCs w:val="24"/>
          <w:highlight w:val="none"/>
        </w:rPr>
        <w:t xml:space="preserve">投标文件的截止之日</w:t>
      </w:r>
      <w:r>
        <w:rPr>
          <w:rFonts w:hint="eastAsia" w:ascii="宋体" w:hAnsi="宋体"/>
          <w:color w:val="000000"/>
          <w:szCs w:val="24"/>
          <w:highlight w:val="none"/>
        </w:rPr>
        <w:t xml:space="preserve">起</w:t>
      </w:r>
      <w:r>
        <w:rPr>
          <w:rFonts w:ascii="宋体" w:hAnsi="宋体"/>
          <w:color w:val="000000"/>
          <w:szCs w:val="24"/>
          <w:highlight w:val="none"/>
        </w:rPr>
        <w:t xml:space="preserve">90天</w:t>
      </w:r>
      <w:r>
        <w:rPr>
          <w:rFonts w:hint="eastAsia" w:ascii="宋体" w:hAnsi="宋体"/>
          <w:color w:val="000000"/>
          <w:szCs w:val="24"/>
          <w:highlight w:val="none"/>
        </w:rPr>
        <w:t xml:space="preserve">内</w:t>
      </w:r>
      <w:r>
        <w:rPr>
          <w:rFonts w:ascii="宋体" w:hAnsi="宋体"/>
          <w:color w:val="000000"/>
          <w:szCs w:val="24"/>
          <w:highlight w:val="none"/>
          <w:lang w:val="zh-CN"/>
        </w:rPr>
        <w:t xml:space="preserve">，投标书应保持有效。有效期短于这个规定期限的投标，将被拒绝。</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lang w:val="zh-CN"/>
        </w:rPr>
        <w:t xml:space="preserve">1</w:t>
      </w:r>
      <w:r>
        <w:rPr>
          <w:rFonts w:hint="eastAsia" w:ascii="宋体" w:hAnsi="宋体"/>
          <w:color w:val="000000"/>
          <w:szCs w:val="24"/>
          <w:highlight w:val="none"/>
          <w:lang w:val="zh-CN"/>
        </w:rPr>
        <w:t xml:space="preserve">6</w:t>
      </w:r>
      <w:r>
        <w:rPr>
          <w:rFonts w:ascii="宋体" w:hAnsi="宋体"/>
          <w:color w:val="000000"/>
          <w:szCs w:val="24"/>
          <w:highlight w:val="none"/>
          <w:lang w:val="zh-CN"/>
        </w:rPr>
        <w:t xml:space="preserve">.2在特殊情况下，采购代理机构可与投标人协商延长投标书的有效期。这种要求和答复都应以书面、传真的形式进行。 同意延长有效期的投标人不能修改</w:t>
      </w:r>
      <w:r>
        <w:rPr>
          <w:rFonts w:hint="eastAsia" w:ascii="宋体" w:hAnsi="宋体"/>
          <w:color w:val="000000"/>
          <w:szCs w:val="24"/>
          <w:highlight w:val="none"/>
          <w:lang w:val="zh-CN"/>
        </w:rPr>
        <w:t xml:space="preserve">电子</w:t>
      </w:r>
      <w:r>
        <w:rPr>
          <w:rFonts w:ascii="宋体" w:hAnsi="宋体"/>
          <w:color w:val="000000"/>
          <w:szCs w:val="24"/>
          <w:highlight w:val="none"/>
          <w:lang w:val="zh-CN"/>
        </w:rPr>
        <w:t xml:space="preserve">投标文件。</w:t>
      </w:r>
      <w:r>
        <w:rPr>
          <w:rFonts w:ascii="宋体" w:hAnsi="宋体"/>
          <w:color w:val="000000"/>
          <w:szCs w:val="24"/>
          <w:highlight w:val="none"/>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t xml:space="preserve">五、</w:t>
      </w:r>
      <w:r>
        <w:rPr>
          <w:rFonts w:hint="eastAsia" w:ascii="宋体" w:hAnsi="宋体"/>
          <w:bCs/>
          <w:color w:val="000000"/>
          <w:szCs w:val="24"/>
          <w:highlight w:val="none"/>
          <w:lang w:val="zh-CN"/>
        </w:rPr>
        <w:t xml:space="preserve">电子投标文件</w:t>
      </w:r>
      <w:r>
        <w:rPr>
          <w:rFonts w:ascii="宋体" w:hAnsi="宋体"/>
          <w:bCs/>
          <w:color w:val="000000"/>
          <w:szCs w:val="24"/>
          <w:highlight w:val="none"/>
          <w:lang w:val="zh-CN"/>
        </w:rPr>
        <w:t xml:space="preserve">的</w:t>
      </w:r>
      <w:r>
        <w:rPr>
          <w:rFonts w:hint="eastAsia" w:ascii="宋体" w:hAnsi="宋体"/>
          <w:bCs/>
          <w:color w:val="000000"/>
          <w:szCs w:val="24"/>
          <w:highlight w:val="none"/>
          <w:lang w:val="zh-CN"/>
        </w:rPr>
        <w:t xml:space="preserve">解密</w:t>
      </w:r>
      <w:r>
        <w:rPr>
          <w:rFonts w:ascii="宋体" w:hAnsi="宋体"/>
          <w:bCs/>
          <w:color w:val="000000"/>
          <w:szCs w:val="24"/>
          <w:highlight w:val="none"/>
          <w:lang w:val="zh-CN"/>
        </w:rPr>
      </w:r>
      <w:r/>
    </w:p>
    <w:p>
      <w:pPr>
        <w:pStyle w:val="973"/>
        <w:ind w:firstLine="480"/>
        <w:rPr>
          <w:rFonts w:ascii="宋体" w:hAnsi="宋体"/>
          <w:color w:val="000000"/>
          <w:szCs w:val="24"/>
          <w:highlight w:val="none"/>
          <w:lang w:val="zh-CN"/>
        </w:rPr>
      </w:pPr>
      <w:r/>
      <w:bookmarkStart w:id="0" w:name="_Hlk50468759"/>
      <w:r>
        <w:rPr>
          <w:rFonts w:hint="eastAsia" w:ascii="宋体" w:hAnsi="宋体"/>
          <w:color w:val="000000"/>
          <w:szCs w:val="24"/>
          <w:highlight w:val="none"/>
        </w:rPr>
        <w:t xml:space="preserve">17</w:t>
      </w:r>
      <w:r>
        <w:rPr>
          <w:rFonts w:hint="eastAsia" w:ascii="宋体" w:hAnsi="宋体"/>
          <w:color w:val="000000"/>
          <w:szCs w:val="24"/>
          <w:highlight w:val="none"/>
          <w:lang w:val="zh-CN"/>
        </w:rPr>
        <w:t xml:space="preserve">、投标人必须使用数字证书（CA）登录苏采云系统开标大厅，到</w:t>
      </w:r>
      <w:r>
        <w:rPr>
          <w:rFonts w:ascii="宋体" w:hAnsi="宋体"/>
          <w:color w:val="000000"/>
          <w:szCs w:val="24"/>
          <w:highlight w:val="none"/>
          <w:lang w:val="zh-CN"/>
        </w:rPr>
        <w:t xml:space="preserve">投标截止时间</w:t>
      </w:r>
      <w:r>
        <w:rPr>
          <w:rFonts w:hint="eastAsia" w:ascii="宋体" w:hAnsi="宋体"/>
          <w:color w:val="000000"/>
          <w:szCs w:val="24"/>
          <w:highlight w:val="none"/>
          <w:lang w:val="zh-CN"/>
        </w:rPr>
        <w:t xml:space="preserve">完成电子投标文件解密</w:t>
      </w:r>
      <w:bookmarkEnd w:id="0"/>
      <w:r>
        <w:rPr>
          <w:rFonts w:hint="eastAsia" w:ascii="宋体" w:hAnsi="宋体"/>
          <w:color w:val="000000"/>
          <w:szCs w:val="24"/>
          <w:highlight w:val="none"/>
          <w:lang w:val="zh-CN"/>
        </w:rPr>
        <w:t xml:space="preserve">。</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六、开标和评标</w:t>
      </w:r>
      <w:r>
        <w:rPr>
          <w:rFonts w:ascii="宋体" w:hAnsi="宋体"/>
          <w:bCs/>
          <w:color w:val="000000"/>
          <w:szCs w:val="24"/>
          <w:highlight w:val="none"/>
        </w:rPr>
      </w:r>
      <w:r/>
    </w:p>
    <w:p>
      <w:pPr>
        <w:pStyle w:val="973"/>
        <w:rPr>
          <w:rFonts w:ascii="宋体" w:hAnsi="宋体"/>
          <w:bCs/>
          <w:color w:val="000000"/>
          <w:szCs w:val="24"/>
          <w:highlight w:val="none"/>
        </w:rPr>
      </w:pPr>
      <w:r>
        <w:rPr>
          <w:rFonts w:hint="eastAsia" w:ascii="宋体" w:hAnsi="宋体"/>
          <w:bCs/>
          <w:color w:val="000000"/>
          <w:szCs w:val="24"/>
          <w:highlight w:val="none"/>
        </w:rPr>
        <w:t xml:space="preserve">18</w:t>
      </w:r>
      <w:r>
        <w:rPr>
          <w:rFonts w:ascii="宋体" w:hAnsi="宋体"/>
          <w:bCs/>
          <w:color w:val="000000"/>
          <w:szCs w:val="24"/>
          <w:highlight w:val="none"/>
          <w:lang w:val="zh-CN"/>
        </w:rPr>
        <w:t xml:space="preserve">、开标</w:t>
      </w:r>
      <w:r>
        <w:rPr>
          <w:rFonts w:ascii="宋体" w:hAnsi="宋体"/>
          <w:bCs/>
          <w:color w:val="000000"/>
          <w:szCs w:val="24"/>
          <w:highlight w:val="none"/>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18</w:t>
      </w:r>
      <w:r>
        <w:rPr>
          <w:rFonts w:hint="eastAsia" w:ascii="宋体" w:hAnsi="宋体"/>
          <w:color w:val="000000"/>
          <w:szCs w:val="24"/>
          <w:highlight w:val="none"/>
          <w:lang w:val="zh-CN"/>
        </w:rPr>
        <w:t xml:space="preserve">.1 </w:t>
      </w:r>
      <w:r>
        <w:rPr>
          <w:rFonts w:hint="eastAsia" w:ascii="宋体" w:hAnsi="宋体"/>
          <w:color w:val="000000"/>
          <w:szCs w:val="24"/>
          <w:highlight w:val="none"/>
        </w:rPr>
        <w:t xml:space="preserve">代理机构工作人员</w:t>
      </w:r>
      <w:r>
        <w:rPr>
          <w:rFonts w:hint="eastAsia" w:ascii="宋体" w:hAnsi="宋体"/>
          <w:color w:val="000000"/>
          <w:szCs w:val="24"/>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18</w:t>
      </w:r>
      <w:r>
        <w:rPr>
          <w:rFonts w:hint="eastAsia" w:ascii="宋体" w:hAnsi="宋体"/>
          <w:color w:val="000000"/>
          <w:szCs w:val="24"/>
          <w:highlight w:val="none"/>
          <w:lang w:val="zh-CN"/>
        </w:rPr>
        <w:t xml:space="preserve">.2开标仪式由</w:t>
      </w:r>
      <w:r>
        <w:rPr>
          <w:rFonts w:hint="eastAsia" w:ascii="宋体" w:hAnsi="宋体"/>
          <w:color w:val="000000"/>
          <w:szCs w:val="24"/>
          <w:highlight w:val="none"/>
        </w:rPr>
        <w:t xml:space="preserve">代理机构</w:t>
      </w:r>
      <w:r>
        <w:rPr>
          <w:rFonts w:hint="eastAsia" w:ascii="宋体" w:hAnsi="宋体"/>
          <w:color w:val="000000"/>
          <w:szCs w:val="24"/>
          <w:highlight w:val="none"/>
          <w:lang w:val="zh-CN"/>
        </w:rPr>
        <w:t xml:space="preserve">组织。苏采云系统将自动对项目进行开标，并宣布各投标人名称和投标价格。</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18</w:t>
      </w:r>
      <w:r>
        <w:rPr>
          <w:rFonts w:hint="eastAsia" w:ascii="宋体" w:hAnsi="宋体"/>
          <w:color w:val="000000"/>
          <w:szCs w:val="24"/>
          <w:highlight w:val="none"/>
          <w:lang w:val="zh-CN"/>
        </w:rPr>
        <w:t xml:space="preserve">.3投标人在开标过程中涉及到的投标文件解密、开标结果确认等工作，应按照《操作手册》规定执行。</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18</w:t>
      </w:r>
      <w:r>
        <w:rPr>
          <w:rFonts w:hint="eastAsia" w:ascii="宋体" w:hAnsi="宋体"/>
          <w:color w:val="000000"/>
          <w:szCs w:val="24"/>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r>
      <w:r/>
    </w:p>
    <w:p>
      <w:pPr>
        <w:pStyle w:val="973"/>
        <w:rPr>
          <w:rFonts w:ascii="宋体" w:hAnsi="宋体"/>
          <w:bCs/>
          <w:color w:val="000000"/>
          <w:szCs w:val="24"/>
          <w:highlight w:val="none"/>
          <w:lang w:val="zh-CN"/>
        </w:rPr>
      </w:pPr>
      <w:r>
        <w:rPr>
          <w:rFonts w:hint="eastAsia" w:ascii="宋体" w:hAnsi="宋体"/>
          <w:bCs/>
          <w:color w:val="000000"/>
          <w:szCs w:val="24"/>
          <w:highlight w:val="none"/>
        </w:rPr>
        <w:t xml:space="preserve">19</w:t>
      </w:r>
      <w:r>
        <w:rPr>
          <w:rFonts w:hint="eastAsia" w:ascii="宋体" w:hAnsi="宋体"/>
          <w:bCs/>
          <w:color w:val="000000"/>
          <w:szCs w:val="24"/>
          <w:highlight w:val="none"/>
          <w:lang w:val="zh-CN"/>
        </w:rPr>
        <w:t xml:space="preserve">、投标文件的澄清</w:t>
      </w:r>
      <w:r>
        <w:rPr>
          <w:rFonts w:ascii="宋体" w:hAnsi="宋体"/>
          <w:bCs/>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19</w:t>
      </w:r>
      <w:r>
        <w:rPr>
          <w:rFonts w:hint="eastAsia" w:ascii="宋体" w:hAnsi="宋体"/>
          <w:color w:val="000000"/>
          <w:szCs w:val="24"/>
          <w:highlight w:val="none"/>
          <w:lang w:val="zh-CN"/>
        </w:rPr>
        <w:t xml:space="preserve">.1评标期间，评标委员会对投标文件中含义不明确、同类问题表述不一致或者有明显文字和计算错误的内容，有权要求投标人作出必要的澄清、说明或者补正。</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投标人的澄清、说明或者补正不得超出投标文件的范围或者改变投标文件的实质性内容。</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评标委员会并非对每个投标人都做澄清要求。</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19</w:t>
      </w:r>
      <w:r>
        <w:rPr>
          <w:rFonts w:hint="eastAsia" w:ascii="宋体" w:hAnsi="宋体"/>
          <w:color w:val="000000"/>
          <w:szCs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19</w:t>
      </w:r>
      <w:r>
        <w:rPr>
          <w:rFonts w:hint="eastAsia" w:ascii="宋体" w:hAnsi="宋体"/>
          <w:color w:val="000000"/>
          <w:szCs w:val="24"/>
          <w:highlight w:val="none"/>
          <w:lang w:val="zh-CN"/>
        </w:rPr>
        <w:t xml:space="preserve">.3接到评标委员会澄清、说明和补正要求的投标人如未按规定做出澄清、说明和补正，其风险由投标人自行承担。</w:t>
      </w:r>
      <w:r>
        <w:rPr>
          <w:rFonts w:hint="eastAsia" w:ascii="宋体" w:hAnsi="宋体"/>
          <w:color w:val="000000"/>
          <w:szCs w:val="24"/>
          <w:highlight w:val="none"/>
          <w:lang w:val="zh-CN"/>
        </w:rPr>
      </w:r>
      <w:r/>
    </w:p>
    <w:p>
      <w:pPr>
        <w:pStyle w:val="973"/>
        <w:ind w:firstLine="480"/>
        <w:rPr>
          <w:rFonts w:ascii="宋体" w:hAnsi="宋体"/>
          <w:color w:val="000000"/>
          <w:szCs w:val="24"/>
          <w:highlight w:val="none"/>
          <w:lang w:val="zh-CN"/>
        </w:rPr>
      </w:pP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hint="eastAsia" w:ascii="宋体" w:hAnsi="宋体"/>
          <w:bCs/>
          <w:color w:val="000000"/>
          <w:szCs w:val="24"/>
          <w:highlight w:val="none"/>
        </w:rPr>
        <w:t xml:space="preserve">20</w:t>
      </w:r>
      <w:r>
        <w:rPr>
          <w:rFonts w:hint="eastAsia" w:ascii="宋体" w:hAnsi="宋体"/>
          <w:bCs/>
          <w:color w:val="000000"/>
          <w:szCs w:val="24"/>
          <w:highlight w:val="none"/>
          <w:lang w:val="zh-CN"/>
        </w:rPr>
        <w:t xml:space="preserve">、对投标文件的初审</w:t>
      </w:r>
      <w:r>
        <w:rPr>
          <w:rFonts w:ascii="宋体" w:hAnsi="宋体"/>
          <w:bCs/>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.1投标文件初审分为资格审查和符合性审查。</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.1.1 资格审查：依据法律法规和招标文件的规定，由采购人代表或采购代理机构对投标文件中的资格证明文件进行审查。资格审查的结论，将以书面形式向评标委员会进行反馈。</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.3如果投标文件实质上没有响应招标文件的要求，评标委员会将予以拒绝，投标人不得通过修改或撤销不合要求的偏离或保留而使其投标成为实质性响应的投标。</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.4评标委员会将对确定为实质性响应的投标进行进一步审核，看其是否有计算上或累加上的算术错误，修正错误的原则如下：</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（1）投标文件中开标一览表内容与投标文件中相应内容不一致的，以开标一览表为准。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（2）大写金额和小写金额不一致的，以大写金额为准。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（3）单价金额小数点或者百分比有明显错位的，以开标一览表的总价为准，并修改单价。</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（4）总价金额与按单价汇总金额不一致的，以单价金额计算结果为准。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同时出现两种以上错误的，按照前款规定的顺序修正。</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Cs w:val="24"/>
          <w:highlight w:val="none"/>
          <w:lang w:val="zh-CN"/>
        </w:rPr>
      </w:r>
      <w:r/>
    </w:p>
    <w:p>
      <w:pPr>
        <w:pStyle w:val="973"/>
        <w:ind w:firstLine="482"/>
        <w:rPr>
          <w:rFonts w:hint="eastAsia" w:ascii="宋体" w:hAnsi="宋体"/>
          <w:b/>
          <w:bCs/>
          <w:color w:val="000000"/>
          <w:szCs w:val="24"/>
          <w:highlight w:val="none"/>
          <w:lang w:val="zh-CN"/>
        </w:rPr>
      </w:pPr>
      <w:r>
        <w:rPr>
          <w:rFonts w:hint="eastAsia" w:ascii="宋体" w:hAnsi="宋体"/>
          <w:b/>
          <w:bCs/>
          <w:color w:val="000000"/>
          <w:szCs w:val="24"/>
          <w:highlight w:val="none"/>
        </w:rPr>
        <w:t xml:space="preserve">20</w:t>
      </w:r>
      <w:r>
        <w:rPr>
          <w:rFonts w:hint="eastAsia" w:ascii="宋体" w:hAnsi="宋体"/>
          <w:b/>
          <w:bCs/>
          <w:color w:val="000000"/>
          <w:szCs w:val="24"/>
          <w:highlight w:val="none"/>
          <w:lang w:val="zh-CN"/>
        </w:rPr>
        <w:t xml:space="preserve">.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rPr>
          <w:rFonts w:hint="eastAsia" w:ascii="宋体" w:hAnsi="宋体"/>
          <w:b/>
          <w:bCs/>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.7采用综合评分法的采购项目，提供相</w:t>
      </w:r>
      <w:r>
        <w:rPr>
          <w:rFonts w:hint="eastAsia" w:ascii="宋体" w:hAnsi="宋体"/>
          <w:b/>
          <w:bCs/>
          <w:color w:val="000000"/>
          <w:szCs w:val="24"/>
          <w:highlight w:val="none"/>
          <w:lang w:val="zh-CN"/>
        </w:rPr>
        <w:t xml:space="preserve">同品牌产品</w:t>
      </w:r>
      <w:r>
        <w:rPr>
          <w:rFonts w:hint="eastAsia" w:ascii="宋体" w:hAnsi="宋体"/>
          <w:color w:val="000000"/>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20</w:t>
      </w:r>
      <w:r>
        <w:rPr>
          <w:rFonts w:hint="eastAsia" w:ascii="宋体" w:hAnsi="宋体"/>
          <w:color w:val="000000"/>
          <w:szCs w:val="24"/>
          <w:highlight w:val="none"/>
          <w:lang w:val="zh-CN"/>
        </w:rPr>
        <w:t xml:space="preserve">.8投标人在开、评标全过程中应保持通讯畅通，及时登录苏采云系统查阅、答复相关信息，并安排专人与代理机构及评标委员会联系。</w:t>
      </w:r>
      <w:r>
        <w:rPr>
          <w:rFonts w:hint="eastAsia" w:ascii="宋体" w:hAnsi="宋体"/>
          <w:color w:val="000000"/>
          <w:szCs w:val="24"/>
          <w:highlight w:val="none"/>
          <w:lang w:val="zh-CN"/>
        </w:rPr>
      </w:r>
      <w:r/>
    </w:p>
    <w:p>
      <w:pPr>
        <w:pStyle w:val="973"/>
        <w:ind w:firstLine="410"/>
        <w:rPr>
          <w:rFonts w:ascii="宋体" w:hAnsi="宋体"/>
          <w:color w:val="000000"/>
          <w:szCs w:val="24"/>
          <w:highlight w:val="none"/>
          <w:lang w:val="zh-CN"/>
        </w:rPr>
      </w:pP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hint="eastAsia" w:ascii="宋体" w:hAnsi="宋体"/>
          <w:bCs/>
          <w:color w:val="000000"/>
          <w:szCs w:val="24"/>
          <w:highlight w:val="none"/>
        </w:rPr>
        <w:t xml:space="preserve">21</w:t>
      </w:r>
      <w:r>
        <w:rPr>
          <w:rFonts w:ascii="宋体" w:hAnsi="宋体"/>
          <w:bCs/>
          <w:color w:val="000000"/>
          <w:szCs w:val="24"/>
          <w:highlight w:val="none"/>
          <w:lang w:val="zh-CN"/>
        </w:rPr>
        <w:t xml:space="preserve">、评标委员会</w:t>
      </w:r>
      <w:r>
        <w:rPr>
          <w:rFonts w:ascii="宋体" w:hAnsi="宋体"/>
          <w:bCs/>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.1评标委员会（以下简称评标委员会）成员依法组建；</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.2评标委员会将对符合资格的投标人的电子投标文件进行符合性审查，以确定其是否满足采购文件的实质性要求。</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.3评标委员会组负责具体的评标事务，并独立履行以下职责：</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.3.1审查、评价电子投标文件是否符合采购文件的商务、技术等实质性要求；</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.3.2要求投标人对电子投标文件有关事项作出澄清或者说明；</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.3.3对电子投标文件进行比较和评价；</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.3.4签署评标报告、推荐中标候选人并根据采购方委托从中确定中标人；</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.3.5向采购人、采购代理机构或者有关部门报告评标中发现的违法行为。</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 评标委员会成员应当履行下列义务：</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.4.1遵纪守法，客观、公正、廉洁地履行职责；</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.4.2按照采购文件规定的评标办法和评标标准进行评标，对评审意见承担个人责任；</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.4.3对评标过程和结果，以及投标人的商业秘密保密；</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.4.4参与评标报告的起草；</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.4.5配合招标采购人答复投标人提出的质疑；</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21</w:t>
      </w:r>
      <w:r>
        <w:rPr>
          <w:rFonts w:hint="eastAsia" w:ascii="宋体" w:hAnsi="宋体"/>
          <w:color w:val="000000"/>
          <w:szCs w:val="24"/>
          <w:highlight w:val="none"/>
          <w:lang w:val="zh-CN"/>
        </w:rPr>
        <w:t xml:space="preserve">.4.6配合有关部门的投诉处理工作。</w:t>
      </w:r>
      <w:r>
        <w:rPr>
          <w:rFonts w:hint="eastAsia"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w:t>
      </w:r>
      <w:r>
        <w:rPr>
          <w:rFonts w:hint="eastAsia" w:ascii="宋体" w:hAnsi="宋体"/>
          <w:bCs/>
          <w:color w:val="000000"/>
          <w:szCs w:val="24"/>
          <w:highlight w:val="none"/>
        </w:rPr>
        <w:t xml:space="preserve">2</w:t>
      </w:r>
      <w:r>
        <w:rPr>
          <w:rFonts w:ascii="宋体" w:hAnsi="宋体"/>
          <w:bCs/>
          <w:color w:val="000000"/>
          <w:szCs w:val="24"/>
          <w:highlight w:val="none"/>
          <w:lang w:val="zh-CN"/>
        </w:rPr>
        <w:t xml:space="preserve">、评标内容的保密</w:t>
      </w:r>
      <w:r>
        <w:rPr>
          <w:rFonts w:ascii="宋体" w:hAnsi="宋体"/>
          <w:bCs/>
          <w:color w:val="000000"/>
          <w:szCs w:val="24"/>
          <w:highlight w:val="none"/>
        </w:rPr>
      </w:r>
      <w:r/>
    </w:p>
    <w:p>
      <w:pPr>
        <w:pStyle w:val="973"/>
        <w:ind w:firstLine="480"/>
        <w:rPr>
          <w:rFonts w:hint="eastAsia" w:ascii="宋体" w:hAnsi="宋体"/>
          <w:color w:val="000000"/>
          <w:szCs w:val="24"/>
          <w:highlight w:val="none"/>
          <w:lang w:val="zh-CN"/>
        </w:rPr>
      </w:pPr>
      <w:r>
        <w:rPr>
          <w:rFonts w:hint="eastAsia" w:ascii="宋体" w:hAnsi="宋体"/>
          <w:color w:val="000000"/>
          <w:szCs w:val="24"/>
          <w:highlight w:val="none"/>
        </w:rPr>
        <w:t xml:space="preserve">22</w:t>
      </w:r>
      <w:r>
        <w:rPr>
          <w:rFonts w:hint="eastAsia" w:ascii="宋体" w:hAnsi="宋体"/>
          <w:color w:val="000000"/>
          <w:szCs w:val="24"/>
          <w:highlight w:val="none"/>
          <w:lang w:val="zh-CN"/>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color w:val="000000"/>
          <w:szCs w:val="24"/>
          <w:highlight w:val="none"/>
          <w:lang w:val="zh-CN"/>
        </w:rPr>
      </w:r>
      <w:r/>
    </w:p>
    <w:p>
      <w:pPr>
        <w:pStyle w:val="973"/>
        <w:ind w:firstLine="480"/>
        <w:rPr>
          <w:rFonts w:hint="eastAsia" w:ascii="宋体" w:hAnsi="宋体"/>
          <w:color w:val="000000"/>
          <w:szCs w:val="24"/>
          <w:highlight w:val="none"/>
        </w:rPr>
      </w:pPr>
      <w:r>
        <w:rPr>
          <w:rFonts w:hint="eastAsia" w:ascii="宋体" w:hAnsi="宋体"/>
          <w:color w:val="000000"/>
          <w:szCs w:val="24"/>
          <w:highlight w:val="none"/>
        </w:rPr>
        <w:t xml:space="preserve">22</w:t>
      </w:r>
      <w:r>
        <w:rPr>
          <w:rFonts w:hint="eastAsia" w:ascii="宋体" w:hAnsi="宋体"/>
          <w:color w:val="000000"/>
          <w:szCs w:val="24"/>
          <w:highlight w:val="none"/>
          <w:lang w:val="zh-CN"/>
        </w:rPr>
        <w:t xml:space="preserve">.2在电子投标文件的审查、澄清、评价和比较以及授予合同的过程中，投标人对采购代理机构和评标委员会成员施加影响的任何行为，都将取消其中标资格。</w:t>
      </w:r>
      <w:r>
        <w:rPr>
          <w:rFonts w:hint="eastAsia" w:ascii="宋体" w:hAnsi="宋体"/>
          <w:color w:val="000000"/>
          <w:szCs w:val="24"/>
          <w:highlight w:val="none"/>
        </w:rPr>
      </w:r>
      <w:r/>
    </w:p>
    <w:p>
      <w:pPr>
        <w:pStyle w:val="973"/>
        <w:ind w:firstLine="480"/>
        <w:rPr>
          <w:rFonts w:hint="eastAsia" w:ascii="宋体" w:hAnsi="宋体"/>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2</w:t>
      </w:r>
      <w:r>
        <w:rPr>
          <w:rFonts w:hint="eastAsia" w:ascii="宋体" w:hAnsi="宋体"/>
          <w:color w:val="000000"/>
          <w:szCs w:val="24"/>
          <w:highlight w:val="none"/>
          <w:lang w:val="zh-CN"/>
        </w:rPr>
        <w:t xml:space="preserve">.3在评标期间，采购代理机构将通过指定联络人与投标人进行联系。</w:t>
      </w:r>
      <w:r>
        <w:rPr>
          <w:rFonts w:hint="eastAsia" w:ascii="宋体" w:hAnsi="宋体"/>
          <w:color w:val="000000"/>
          <w:szCs w:val="24"/>
          <w:highlight w:val="none"/>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w:t>
      </w:r>
      <w:r>
        <w:rPr>
          <w:rFonts w:hint="eastAsia" w:ascii="宋体" w:hAnsi="宋体"/>
          <w:bCs/>
          <w:color w:val="000000"/>
          <w:szCs w:val="24"/>
          <w:highlight w:val="none"/>
        </w:rPr>
        <w:t xml:space="preserve">3</w:t>
      </w:r>
      <w:r>
        <w:rPr>
          <w:rFonts w:ascii="宋体" w:hAnsi="宋体"/>
          <w:bCs/>
          <w:color w:val="000000"/>
          <w:szCs w:val="24"/>
          <w:highlight w:val="none"/>
          <w:lang w:val="zh-CN"/>
        </w:rPr>
        <w:t xml:space="preserve">、废标</w:t>
      </w:r>
      <w:r>
        <w:rPr>
          <w:rFonts w:ascii="宋体" w:hAnsi="宋体"/>
          <w:bCs/>
          <w:color w:val="000000"/>
          <w:szCs w:val="24"/>
          <w:highlight w:val="none"/>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.1无效投标条款</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.1.1 投标人在苏采云系统规定的时间内未成功解密电子投标文件的。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.1.2 投标人未按照招标文件要求上传电子投标文件的。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.1.3同一投标人提交两个（含两个）以上不同的投标报价的。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.1.4投标人不具备招标文件中规定资格要求的。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.1.5投标人的报价超过了采购预算或最高限价的。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.1.6未通过符合性审查的。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.1.7不符合招标文件中规定的实质性要求和条件的。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.1.9 投标文件含有采购人不能接受的附加条件的。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.1.11 如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.1.12 投标文件未按照招标文件要求加盖CA电子公章的。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.1.13其他法律、法规及本招标文件规定的属无效投标的情形。</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.2废标条款</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.2.1符合专业条件的供应商或者对招标文件作实质响应的供应商不足三家的。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.2.2出现影响采购公正的违法、违规行为的。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.2.3因重大变故，采购任务取消的。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.2.4评标委员会认定招标文件存在歧义、重大缺陷导致评审工作无法进行。</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2</w:t>
      </w:r>
      <w:r>
        <w:rPr>
          <w:rFonts w:hint="eastAsia" w:ascii="宋体" w:hAnsi="宋体"/>
          <w:b/>
          <w:bCs/>
          <w:color w:val="000000"/>
          <w:szCs w:val="24"/>
          <w:highlight w:val="none"/>
          <w:lang w:val="zh-CN"/>
        </w:rPr>
        <w:t xml:space="preserve">.2.5因苏采云系统故障原因造成开标不成功的。</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rPr>
        <w:t xml:space="preserve">23</w:t>
      </w:r>
      <w:r>
        <w:rPr>
          <w:rFonts w:hint="eastAsia" w:ascii="宋体" w:hAnsi="宋体"/>
          <w:b/>
          <w:bCs/>
          <w:color w:val="000000"/>
          <w:szCs w:val="24"/>
          <w:highlight w:val="none"/>
          <w:lang w:val="zh-CN"/>
        </w:rPr>
        <w:t xml:space="preserve">.3 投标截止时间结束后参加投标的供应商不足三家的处理：</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t xml:space="preserve">2</w:t>
      </w:r>
      <w:r>
        <w:rPr>
          <w:rFonts w:hint="eastAsia" w:ascii="宋体" w:hAnsi="宋体"/>
          <w:b/>
          <w:bCs/>
          <w:color w:val="000000"/>
          <w:szCs w:val="24"/>
          <w:highlight w:val="none"/>
        </w:rPr>
        <w:t xml:space="preserve">3</w:t>
      </w:r>
      <w:r>
        <w:rPr>
          <w:rFonts w:hint="eastAsia" w:ascii="宋体" w:hAnsi="宋体"/>
          <w:b/>
          <w:bCs/>
          <w:color w:val="000000"/>
          <w:szCs w:val="24"/>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bCs/>
          <w:color w:val="000000"/>
          <w:szCs w:val="24"/>
          <w:highlight w:val="none"/>
          <w:lang w:val="zh-CN"/>
        </w:rPr>
      </w:r>
      <w:r/>
    </w:p>
    <w:p>
      <w:pPr>
        <w:pStyle w:val="973"/>
        <w:ind w:firstLine="502"/>
        <w:rPr>
          <w:rFonts w:hint="eastAsia" w:ascii="宋体" w:hAnsi="宋体"/>
          <w:b/>
          <w:bCs/>
          <w:color w:val="000000"/>
          <w:szCs w:val="24"/>
          <w:highlight w:val="none"/>
          <w:lang w:val="zh-CN"/>
        </w:rPr>
      </w:pPr>
      <w:r>
        <w:rPr>
          <w:rFonts w:hint="eastAsia" w:ascii="宋体" w:hAnsi="宋体"/>
          <w:b/>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w:t>
      </w:r>
      <w:r>
        <w:rPr>
          <w:rFonts w:hint="eastAsia" w:ascii="宋体" w:hAnsi="宋体"/>
          <w:bCs/>
          <w:color w:val="000000"/>
          <w:szCs w:val="24"/>
          <w:highlight w:val="none"/>
        </w:rPr>
        <w:t xml:space="preserve">4</w:t>
      </w:r>
      <w:r>
        <w:rPr>
          <w:rFonts w:ascii="宋体" w:hAnsi="宋体"/>
          <w:bCs/>
          <w:color w:val="000000"/>
          <w:szCs w:val="24"/>
          <w:highlight w:val="none"/>
          <w:lang w:val="zh-CN"/>
        </w:rPr>
        <w:t xml:space="preserve">、</w:t>
      </w:r>
      <w:r>
        <w:rPr>
          <w:rFonts w:hint="eastAsia" w:ascii="宋体" w:hAnsi="宋体"/>
          <w:bCs/>
          <w:color w:val="000000"/>
          <w:szCs w:val="24"/>
          <w:highlight w:val="none"/>
          <w:lang w:val="zh-CN"/>
        </w:rPr>
        <w:t xml:space="preserve">电子投标文件</w:t>
      </w:r>
      <w:r>
        <w:rPr>
          <w:rFonts w:ascii="宋体" w:hAnsi="宋体"/>
          <w:bCs/>
          <w:color w:val="000000"/>
          <w:szCs w:val="24"/>
          <w:highlight w:val="none"/>
          <w:lang w:val="zh-CN"/>
        </w:rPr>
        <w:t xml:space="preserve">的评价和比较</w:t>
      </w:r>
      <w:r>
        <w:rPr>
          <w:rFonts w:ascii="宋体" w:hAnsi="宋体"/>
          <w:bCs/>
          <w:color w:val="000000"/>
          <w:szCs w:val="24"/>
          <w:highlight w:val="none"/>
        </w:rPr>
      </w:r>
      <w:r/>
    </w:p>
    <w:p>
      <w:pPr>
        <w:pStyle w:val="973"/>
        <w:ind w:firstLine="502"/>
        <w:rPr>
          <w:rFonts w:hint="eastAsia"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4</w:t>
      </w:r>
      <w:r>
        <w:rPr>
          <w:rFonts w:hint="eastAsia" w:ascii="宋体" w:hAnsi="宋体"/>
          <w:color w:val="000000"/>
          <w:szCs w:val="24"/>
          <w:highlight w:val="none"/>
          <w:lang w:val="zh-CN"/>
        </w:rPr>
        <w:t xml:space="preserve">.1评标委员会将仅对满足采购文件实质性要求的电子投标文件进行评价和比较。</w:t>
      </w:r>
      <w:r>
        <w:rPr>
          <w:rFonts w:hint="eastAsia" w:ascii="宋体" w:hAnsi="宋体"/>
          <w:color w:val="000000"/>
          <w:szCs w:val="24"/>
          <w:highlight w:val="none"/>
          <w:lang w:val="zh-CN"/>
        </w:rPr>
      </w:r>
      <w:r/>
    </w:p>
    <w:p>
      <w:pPr>
        <w:pStyle w:val="973"/>
        <w:ind w:firstLine="502"/>
        <w:rPr>
          <w:rFonts w:hint="eastAsia"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4</w:t>
      </w:r>
      <w:r>
        <w:rPr>
          <w:rFonts w:hint="eastAsia" w:ascii="宋体" w:hAnsi="宋体"/>
          <w:color w:val="000000"/>
          <w:szCs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rPr>
          <w:rFonts w:hint="eastAsia" w:ascii="宋体" w:hAnsi="宋体"/>
          <w:color w:val="000000"/>
          <w:szCs w:val="24"/>
          <w:highlight w:val="none"/>
          <w:lang w:val="zh-CN"/>
        </w:rPr>
      </w:r>
      <w:r/>
    </w:p>
    <w:p>
      <w:pPr>
        <w:pStyle w:val="973"/>
        <w:ind w:firstLine="502"/>
        <w:rPr>
          <w:rFonts w:hint="eastAsia"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4</w:t>
      </w:r>
      <w:r>
        <w:rPr>
          <w:rFonts w:hint="eastAsia" w:ascii="宋体" w:hAnsi="宋体"/>
          <w:color w:val="000000"/>
          <w:szCs w:val="24"/>
          <w:highlight w:val="none"/>
          <w:lang w:val="zh-CN"/>
        </w:rPr>
        <w:t xml:space="preserve">.3 最低的投标报价或最高的折扣比例是中标的重要条件，但不是唯一条件。</w:t>
      </w:r>
      <w:r>
        <w:rPr>
          <w:rFonts w:hint="eastAsia" w:ascii="宋体" w:hAnsi="宋体"/>
          <w:color w:val="000000"/>
          <w:szCs w:val="24"/>
          <w:highlight w:val="none"/>
          <w:lang w:val="zh-CN"/>
        </w:rPr>
      </w:r>
      <w:r/>
    </w:p>
    <w:p>
      <w:pPr>
        <w:pStyle w:val="973"/>
        <w:rPr>
          <w:rFonts w:ascii="宋体" w:hAnsi="宋体"/>
          <w:bCs/>
          <w:color w:val="000000"/>
          <w:szCs w:val="24"/>
          <w:highlight w:val="none"/>
          <w:lang w:val="zh-CN"/>
        </w:rPr>
      </w:pPr>
      <w:r>
        <w:rPr>
          <w:rFonts w:ascii="宋体" w:hAnsi="宋体"/>
          <w:bCs/>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七、授予合同</w:t>
      </w:r>
      <w:r>
        <w:rPr>
          <w:rFonts w:ascii="宋体" w:hAnsi="宋体"/>
          <w:bCs/>
          <w:color w:val="000000"/>
          <w:szCs w:val="24"/>
          <w:highlight w:val="none"/>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w:t>
      </w:r>
      <w:r>
        <w:rPr>
          <w:rFonts w:hint="eastAsia" w:ascii="宋体" w:hAnsi="宋体"/>
          <w:bCs/>
          <w:color w:val="000000"/>
          <w:szCs w:val="24"/>
          <w:highlight w:val="none"/>
        </w:rPr>
        <w:t xml:space="preserve">5</w:t>
      </w:r>
      <w:r>
        <w:rPr>
          <w:rFonts w:ascii="宋体" w:hAnsi="宋体"/>
          <w:bCs/>
          <w:color w:val="000000"/>
          <w:szCs w:val="24"/>
          <w:highlight w:val="none"/>
          <w:lang w:val="zh-CN"/>
        </w:rPr>
        <w:t xml:space="preserve">、中标人的确认</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5</w:t>
      </w:r>
      <w:r>
        <w:rPr>
          <w:rFonts w:hint="eastAsia" w:ascii="宋体" w:hAnsi="宋体"/>
          <w:color w:val="000000"/>
          <w:szCs w:val="24"/>
          <w:highlight w:val="none"/>
          <w:lang w:val="zh-CN"/>
        </w:rPr>
        <w:t xml:space="preserve">.1评标委员会根据投标人资格审查情况，对电子投标文件进行评价和比较，按照评标办法和标准进行评标。评标委员会有权评定中标人，同时也有权拒绝任何或所有投标人中标。</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5</w:t>
      </w:r>
      <w:r>
        <w:rPr>
          <w:rFonts w:hint="eastAsia" w:ascii="宋体" w:hAnsi="宋体"/>
          <w:color w:val="000000"/>
          <w:szCs w:val="24"/>
          <w:highlight w:val="none"/>
          <w:lang w:val="zh-CN"/>
        </w:rPr>
        <w:t xml:space="preserve">.</w:t>
      </w:r>
      <w:r>
        <w:rPr>
          <w:rFonts w:ascii="宋体" w:hAnsi="宋体"/>
          <w:color w:val="000000"/>
          <w:szCs w:val="24"/>
          <w:highlight w:val="none"/>
          <w:lang w:val="zh-CN"/>
        </w:rPr>
        <w:t xml:space="preserve">2经评标委员会评审并确定中标人后，采购代理机构将在规定的时间内将中标结果在政府采购管理部门指定媒体上予以</w:t>
      </w:r>
      <w:r>
        <w:rPr>
          <w:rFonts w:hint="eastAsia" w:ascii="宋体" w:hAnsi="宋体"/>
          <w:color w:val="000000"/>
          <w:szCs w:val="24"/>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000000"/>
          <w:szCs w:val="24"/>
          <w:highlight w:val="none"/>
          <w:lang w:val="zh-CN"/>
        </w:rPr>
        <w:t xml:space="preserve">。采购代理机构将在收到质疑后七个工作日内，对质疑内容做出答复。</w:t>
      </w:r>
      <w:r>
        <w:rPr>
          <w:rFonts w:hint="eastAsia" w:ascii="宋体" w:hAnsi="宋体"/>
          <w:color w:val="000000"/>
          <w:szCs w:val="24"/>
          <w:highlight w:val="none"/>
          <w:lang w:val="zh-CN"/>
        </w:rPr>
        <w:t xml:space="preserve">在此期限</w:t>
      </w:r>
      <w:r>
        <w:rPr>
          <w:rFonts w:ascii="宋体" w:hAnsi="宋体"/>
          <w:color w:val="000000"/>
          <w:szCs w:val="24"/>
          <w:highlight w:val="none"/>
          <w:lang w:val="zh-CN"/>
        </w:rPr>
        <w:t xml:space="preserve">后向采购代理机构提出质疑或质疑未经投标人法定代表人或参加投标的</w:t>
      </w:r>
      <w:r>
        <w:rPr>
          <w:rFonts w:hint="eastAsia" w:ascii="宋体" w:hAnsi="宋体"/>
          <w:color w:val="000000"/>
          <w:szCs w:val="24"/>
          <w:highlight w:val="none"/>
          <w:lang w:val="zh-CN"/>
        </w:rPr>
        <w:t xml:space="preserve">代理人</w:t>
      </w:r>
      <w:r>
        <w:rPr>
          <w:rFonts w:ascii="宋体" w:hAnsi="宋体"/>
          <w:color w:val="000000"/>
          <w:szCs w:val="24"/>
          <w:highlight w:val="none"/>
          <w:lang w:val="zh-CN"/>
        </w:rPr>
        <w:t xml:space="preserve">签署</w:t>
      </w:r>
      <w:r>
        <w:rPr>
          <w:rFonts w:hint="eastAsia" w:ascii="宋体" w:hAnsi="宋体"/>
          <w:color w:val="000000"/>
          <w:szCs w:val="24"/>
          <w:highlight w:val="none"/>
          <w:lang w:val="zh-CN"/>
        </w:rPr>
        <w:t xml:space="preserve">和加</w:t>
      </w:r>
      <w:r>
        <w:rPr>
          <w:rFonts w:ascii="宋体" w:hAnsi="宋体"/>
          <w:color w:val="000000"/>
          <w:szCs w:val="24"/>
          <w:highlight w:val="none"/>
          <w:lang w:val="zh-CN"/>
        </w:rPr>
        <w:t xml:space="preserve">盖公章（原件），采购代理机构有权对该质疑不予答复。</w:t>
      </w:r>
      <w:r>
        <w:rPr>
          <w:rFonts w:ascii="宋体" w:hAnsi="宋体"/>
          <w:color w:val="000000"/>
          <w:szCs w:val="24"/>
          <w:highlight w:val="none"/>
          <w:lang w:val="zh-CN"/>
        </w:rPr>
      </w:r>
      <w:r/>
    </w:p>
    <w:p>
      <w:pPr>
        <w:pStyle w:val="973"/>
        <w:ind w:firstLine="502"/>
        <w:rPr>
          <w:rFonts w:ascii="宋体" w:hAnsi="宋体"/>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5</w:t>
      </w:r>
      <w:r>
        <w:rPr>
          <w:rFonts w:hint="eastAsia" w:ascii="宋体" w:hAnsi="宋体"/>
          <w:color w:val="000000"/>
          <w:szCs w:val="24"/>
          <w:highlight w:val="none"/>
          <w:lang w:val="zh-CN"/>
        </w:rPr>
        <w:t xml:space="preserve">.</w:t>
      </w:r>
      <w:r>
        <w:rPr>
          <w:rFonts w:ascii="宋体" w:hAnsi="宋体"/>
          <w:color w:val="000000"/>
          <w:szCs w:val="24"/>
          <w:highlight w:val="none"/>
          <w:lang w:val="zh-CN"/>
        </w:rPr>
        <w:t xml:space="preserve">3</w:t>
      </w:r>
      <w:r>
        <w:rPr>
          <w:rFonts w:hint="eastAsia" w:ascii="宋体" w:hAnsi="宋体"/>
          <w:color w:val="000000"/>
          <w:szCs w:val="24"/>
          <w:highlight w:val="none"/>
          <w:lang w:val="zh-CN"/>
        </w:rPr>
        <w:t xml:space="preserve">中标人数量： 1个。</w:t>
      </w:r>
      <w:r>
        <w:rPr>
          <w:rFonts w:ascii="宋体" w:hAnsi="宋体"/>
          <w:color w:val="000000"/>
          <w:szCs w:val="24"/>
          <w:highlight w:val="none"/>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2</w:t>
      </w:r>
      <w:r>
        <w:rPr>
          <w:rFonts w:hint="eastAsia" w:ascii="宋体" w:hAnsi="宋体"/>
          <w:bCs/>
          <w:color w:val="000000"/>
          <w:szCs w:val="24"/>
          <w:highlight w:val="none"/>
        </w:rPr>
        <w:t xml:space="preserve">6</w:t>
      </w:r>
      <w:r>
        <w:rPr>
          <w:rFonts w:ascii="宋体" w:hAnsi="宋体"/>
          <w:bCs/>
          <w:color w:val="000000"/>
          <w:szCs w:val="24"/>
          <w:highlight w:val="none"/>
          <w:lang w:val="zh-CN"/>
        </w:rPr>
        <w:t xml:space="preserve">、合同授予标准</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2</w:t>
      </w:r>
      <w:r>
        <w:rPr>
          <w:rFonts w:hint="eastAsia" w:ascii="宋体" w:hAnsi="宋体"/>
          <w:color w:val="000000"/>
          <w:szCs w:val="24"/>
          <w:highlight w:val="none"/>
        </w:rPr>
        <w:t xml:space="preserve">6</w:t>
      </w:r>
      <w:r>
        <w:rPr>
          <w:rFonts w:ascii="宋体" w:hAnsi="宋体"/>
          <w:color w:val="000000"/>
          <w:szCs w:val="24"/>
          <w:highlight w:val="none"/>
          <w:lang w:val="zh-CN"/>
        </w:rPr>
        <w:t xml:space="preserve">.1采购代理机构将把合同授予其</w:t>
      </w:r>
      <w:r>
        <w:rPr>
          <w:rFonts w:hint="eastAsia" w:ascii="宋体" w:hAnsi="宋体"/>
          <w:color w:val="000000"/>
          <w:szCs w:val="24"/>
          <w:highlight w:val="none"/>
          <w:lang w:val="zh-CN"/>
        </w:rPr>
        <w:t xml:space="preserve">电子投标文件</w:t>
      </w:r>
      <w:r>
        <w:rPr>
          <w:rFonts w:ascii="宋体" w:hAnsi="宋体"/>
          <w:color w:val="000000"/>
          <w:szCs w:val="24"/>
          <w:highlight w:val="none"/>
          <w:lang w:val="zh-CN"/>
        </w:rPr>
        <w:t xml:space="preserve">在实质上响应采购文件要求和按本须知规定评选出的中标人。确定为中标人的必须具有实施本合同的能力和资源。</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2</w:t>
      </w:r>
      <w:r>
        <w:rPr>
          <w:rFonts w:hint="eastAsia" w:ascii="宋体" w:hAnsi="宋体"/>
          <w:color w:val="000000"/>
          <w:szCs w:val="24"/>
          <w:highlight w:val="none"/>
        </w:rPr>
        <w:t xml:space="preserve">6</w:t>
      </w:r>
      <w:r>
        <w:rPr>
          <w:rFonts w:ascii="宋体" w:hAnsi="宋体"/>
          <w:color w:val="000000"/>
          <w:szCs w:val="24"/>
          <w:highlight w:val="none"/>
          <w:lang w:val="zh-CN"/>
        </w:rPr>
        <w:t xml:space="preserve">.2</w:t>
      </w:r>
      <w:r>
        <w:rPr>
          <w:rFonts w:hint="eastAsia" w:ascii="宋体" w:hAnsi="宋体"/>
          <w:color w:val="000000"/>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ascii="宋体" w:hAnsi="宋体"/>
          <w:color w:val="000000"/>
          <w:szCs w:val="24"/>
          <w:highlight w:val="none"/>
          <w:lang w:val="zh-CN"/>
        </w:rPr>
        <w:t xml:space="preserve">2</w:t>
      </w:r>
      <w:r>
        <w:rPr>
          <w:rFonts w:hint="eastAsia" w:ascii="宋体" w:hAnsi="宋体"/>
          <w:color w:val="000000"/>
          <w:szCs w:val="24"/>
          <w:highlight w:val="none"/>
        </w:rPr>
        <w:t xml:space="preserve">6</w:t>
      </w:r>
      <w:r>
        <w:rPr>
          <w:rFonts w:ascii="宋体" w:hAnsi="宋体"/>
          <w:color w:val="000000"/>
          <w:szCs w:val="24"/>
          <w:highlight w:val="none"/>
          <w:lang w:val="zh-CN"/>
        </w:rPr>
        <w:t xml:space="preserve">.3</w:t>
      </w:r>
      <w:r>
        <w:rPr>
          <w:rFonts w:hint="eastAsia" w:ascii="宋体" w:hAnsi="宋体"/>
          <w:color w:val="000000"/>
          <w:szCs w:val="24"/>
          <w:highlight w:val="none"/>
          <w:lang w:val="zh-CN"/>
        </w:rPr>
        <w:t xml:space="preserve">在合同签订之前，如发现中标人提供的材料虚假或对标书所要求说明的情况故意隐瞒或虚报，则按政府采购规定处理。</w:t>
      </w:r>
      <w:r>
        <w:rPr>
          <w:rFonts w:ascii="宋体" w:hAnsi="宋体"/>
          <w:color w:val="000000"/>
          <w:szCs w:val="24"/>
          <w:highlight w:val="none"/>
          <w:lang w:val="zh-CN"/>
        </w:rPr>
      </w:r>
      <w:r/>
    </w:p>
    <w:p>
      <w:pPr>
        <w:pStyle w:val="973"/>
        <w:rPr>
          <w:rFonts w:ascii="宋体" w:hAnsi="宋体"/>
          <w:bCs/>
          <w:color w:val="000000"/>
          <w:szCs w:val="24"/>
          <w:highlight w:val="none"/>
          <w:lang w:val="zh-CN"/>
        </w:rPr>
      </w:pPr>
      <w:r>
        <w:rPr>
          <w:rFonts w:hint="eastAsia" w:ascii="宋体" w:hAnsi="宋体"/>
          <w:bCs/>
          <w:color w:val="000000"/>
          <w:szCs w:val="24"/>
          <w:highlight w:val="none"/>
          <w:lang w:val="zh-CN"/>
        </w:rPr>
        <w:t xml:space="preserve">2</w:t>
      </w:r>
      <w:r>
        <w:rPr>
          <w:rFonts w:hint="eastAsia" w:ascii="宋体" w:hAnsi="宋体"/>
          <w:bCs/>
          <w:color w:val="000000"/>
          <w:szCs w:val="24"/>
          <w:highlight w:val="none"/>
        </w:rPr>
        <w:t xml:space="preserve">7</w:t>
      </w:r>
      <w:r>
        <w:rPr>
          <w:rFonts w:ascii="宋体" w:hAnsi="宋体"/>
          <w:bCs/>
          <w:color w:val="000000"/>
          <w:szCs w:val="24"/>
          <w:highlight w:val="none"/>
          <w:lang w:val="zh-CN"/>
        </w:rPr>
        <w:t xml:space="preserve">、中标通知书</w:t>
      </w:r>
      <w:r>
        <w:rPr>
          <w:rFonts w:ascii="宋体" w:hAnsi="宋体"/>
          <w:bCs/>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7</w:t>
      </w:r>
      <w:r>
        <w:rPr>
          <w:rFonts w:ascii="宋体" w:hAnsi="宋体"/>
          <w:color w:val="000000"/>
          <w:szCs w:val="24"/>
          <w:highlight w:val="none"/>
          <w:lang w:val="zh-CN"/>
        </w:rPr>
        <w:t xml:space="preserve">.1</w:t>
      </w:r>
      <w:r>
        <w:rPr>
          <w:rFonts w:hint="eastAsia" w:ascii="宋体" w:hAnsi="宋体"/>
          <w:color w:val="000000"/>
          <w:szCs w:val="24"/>
          <w:highlight w:val="none"/>
          <w:lang w:val="zh-CN"/>
        </w:rPr>
        <w:t xml:space="preserve">确定</w:t>
      </w:r>
      <w:r>
        <w:rPr>
          <w:rFonts w:ascii="宋体" w:hAnsi="宋体"/>
          <w:color w:val="000000"/>
          <w:szCs w:val="24"/>
          <w:highlight w:val="none"/>
          <w:lang w:val="zh-CN"/>
        </w:rPr>
        <w:t xml:space="preserve">中标人后，采购代理机构将</w:t>
      </w:r>
      <w:r>
        <w:rPr>
          <w:rFonts w:hint="eastAsia" w:ascii="宋体" w:hAnsi="宋体"/>
          <w:color w:val="000000"/>
          <w:szCs w:val="24"/>
          <w:highlight w:val="none"/>
          <w:lang w:val="zh-CN"/>
        </w:rPr>
        <w:t xml:space="preserve">在规定的时间内</w:t>
      </w:r>
      <w:r>
        <w:rPr>
          <w:rFonts w:ascii="宋体" w:hAnsi="宋体"/>
          <w:color w:val="000000"/>
          <w:szCs w:val="24"/>
          <w:highlight w:val="none"/>
          <w:lang w:val="zh-CN"/>
        </w:rPr>
        <w:t xml:space="preserve">以书面形式通知中标人其投标被接受。在中标通知书中明确中标人的中标标价、交货时间、质量标准和有关合同签订的日期和地点。</w:t>
      </w:r>
      <w:r>
        <w:rPr>
          <w:rFonts w:ascii="宋体" w:hAnsi="宋体"/>
          <w:color w:val="000000"/>
          <w:szCs w:val="24"/>
          <w:highlight w:val="none"/>
          <w:lang w:val="zh-CN"/>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7</w:t>
      </w:r>
      <w:r>
        <w:rPr>
          <w:rFonts w:ascii="宋体" w:hAnsi="宋体"/>
          <w:color w:val="000000"/>
          <w:szCs w:val="24"/>
          <w:highlight w:val="none"/>
          <w:lang w:val="zh-CN"/>
        </w:rPr>
        <w:t xml:space="preserve">.2中标通知书将成为合同的组成部分。</w:t>
      </w:r>
      <w:r>
        <w:rPr>
          <w:rFonts w:ascii="宋体" w:hAnsi="宋体"/>
          <w:color w:val="000000"/>
          <w:szCs w:val="24"/>
          <w:highlight w:val="none"/>
          <w:lang w:val="zh-CN"/>
        </w:rPr>
      </w:r>
      <w:r/>
    </w:p>
    <w:p>
      <w:pPr>
        <w:pStyle w:val="973"/>
        <w:ind w:firstLine="502"/>
        <w:rPr>
          <w:rFonts w:ascii="宋体" w:hAnsi="宋体"/>
          <w:bCs/>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7</w:t>
      </w:r>
      <w:r>
        <w:rPr>
          <w:rFonts w:ascii="宋体" w:hAnsi="宋体"/>
          <w:color w:val="000000"/>
          <w:szCs w:val="24"/>
          <w:highlight w:val="none"/>
          <w:lang w:val="zh-CN"/>
        </w:rPr>
        <w:t xml:space="preserve">.3采购代理机构对未中标人不承担解释未中标原因的义务。</w:t>
      </w:r>
      <w:r>
        <w:rPr>
          <w:rFonts w:ascii="宋体" w:hAnsi="宋体"/>
          <w:bCs/>
          <w:color w:val="000000"/>
          <w:szCs w:val="24"/>
          <w:highlight w:val="none"/>
        </w:rPr>
      </w:r>
      <w:r/>
    </w:p>
    <w:p>
      <w:pPr>
        <w:pStyle w:val="973"/>
        <w:rPr>
          <w:rFonts w:ascii="宋体" w:hAnsi="宋体"/>
          <w:bCs/>
          <w:color w:val="000000"/>
          <w:szCs w:val="24"/>
          <w:highlight w:val="none"/>
        </w:rPr>
      </w:pPr>
      <w:r>
        <w:rPr>
          <w:rFonts w:hint="eastAsia" w:ascii="宋体" w:hAnsi="宋体"/>
          <w:bCs/>
          <w:color w:val="000000"/>
          <w:szCs w:val="24"/>
          <w:highlight w:val="none"/>
          <w:lang w:val="zh-CN"/>
        </w:rPr>
        <w:t xml:space="preserve">2</w:t>
      </w:r>
      <w:r>
        <w:rPr>
          <w:rFonts w:hint="eastAsia" w:ascii="宋体" w:hAnsi="宋体"/>
          <w:bCs/>
          <w:color w:val="000000"/>
          <w:szCs w:val="24"/>
          <w:highlight w:val="none"/>
        </w:rPr>
        <w:t xml:space="preserve">8</w:t>
      </w:r>
      <w:r>
        <w:rPr>
          <w:rFonts w:ascii="宋体" w:hAnsi="宋体"/>
          <w:bCs/>
          <w:color w:val="000000"/>
          <w:szCs w:val="24"/>
          <w:highlight w:val="none"/>
          <w:lang w:val="zh-CN"/>
        </w:rPr>
        <w:t xml:space="preserve">、合同的签订</w:t>
      </w:r>
      <w:r>
        <w:rPr>
          <w:rFonts w:ascii="宋体" w:hAnsi="宋体"/>
          <w:bCs/>
          <w:color w:val="000000"/>
          <w:szCs w:val="24"/>
          <w:highlight w:val="none"/>
        </w:rPr>
      </w:r>
      <w:r/>
    </w:p>
    <w:p>
      <w:pPr>
        <w:pStyle w:val="973"/>
        <w:ind w:firstLine="502"/>
        <w:rPr>
          <w:rFonts w:ascii="宋体" w:hAnsi="宋体"/>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8</w:t>
      </w:r>
      <w:r>
        <w:rPr>
          <w:rFonts w:hint="eastAsia" w:ascii="宋体" w:hAnsi="宋体"/>
          <w:color w:val="000000"/>
          <w:szCs w:val="24"/>
          <w:highlight w:val="none"/>
          <w:lang w:val="zh-CN"/>
        </w:rPr>
        <w:t xml:space="preserve">.</w:t>
      </w:r>
      <w:r>
        <w:rPr>
          <w:rFonts w:ascii="宋体" w:hAnsi="宋体"/>
          <w:color w:val="000000"/>
          <w:szCs w:val="24"/>
          <w:highlight w:val="none"/>
          <w:lang w:val="zh-CN"/>
        </w:rPr>
        <w:t xml:space="preserve">1中标人应按中标通知书中规定的时间和地点，由法定代表人或</w:t>
      </w:r>
      <w:r>
        <w:rPr>
          <w:rFonts w:hint="eastAsia" w:ascii="宋体" w:hAnsi="宋体"/>
          <w:color w:val="000000"/>
          <w:szCs w:val="24"/>
          <w:highlight w:val="none"/>
          <w:lang w:val="zh-CN"/>
        </w:rPr>
        <w:t xml:space="preserve">代理人</w:t>
      </w:r>
      <w:r>
        <w:rPr>
          <w:rFonts w:ascii="宋体" w:hAnsi="宋体"/>
          <w:color w:val="000000"/>
          <w:szCs w:val="24"/>
          <w:highlight w:val="none"/>
          <w:lang w:val="zh-CN"/>
        </w:rPr>
        <w:t xml:space="preserve">与采购人代表签订合同。否则按放弃中标权处理。</w:t>
      </w:r>
      <w:r>
        <w:rPr>
          <w:rFonts w:ascii="宋体" w:hAnsi="宋体"/>
          <w:color w:val="000000"/>
          <w:szCs w:val="24"/>
          <w:highlight w:val="none"/>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8</w:t>
      </w:r>
      <w:r>
        <w:rPr>
          <w:rFonts w:ascii="宋体" w:hAnsi="宋体"/>
          <w:color w:val="000000"/>
          <w:szCs w:val="24"/>
          <w:highlight w:val="none"/>
          <w:lang w:val="zh-CN"/>
        </w:rPr>
        <w:t xml:space="preserve">.2签订合同及合同条款应以采购文件和中标人的</w:t>
      </w:r>
      <w:r>
        <w:rPr>
          <w:rFonts w:hint="eastAsia" w:ascii="宋体" w:hAnsi="宋体"/>
          <w:color w:val="000000"/>
          <w:szCs w:val="24"/>
          <w:highlight w:val="none"/>
          <w:lang w:val="zh-CN"/>
        </w:rPr>
        <w:t xml:space="preserve">电子投标文件</w:t>
      </w:r>
      <w:r>
        <w:rPr>
          <w:rFonts w:ascii="宋体" w:hAnsi="宋体"/>
          <w:color w:val="000000"/>
          <w:szCs w:val="24"/>
          <w:highlight w:val="none"/>
          <w:lang w:val="zh-CN"/>
        </w:rPr>
        <w:t xml:space="preserve">及其澄清文件为依据。</w:t>
      </w:r>
      <w:r>
        <w:rPr>
          <w:rFonts w:ascii="宋体" w:hAnsi="宋体"/>
          <w:color w:val="000000"/>
          <w:szCs w:val="24"/>
          <w:highlight w:val="none"/>
          <w:lang w:val="zh-CN"/>
        </w:rPr>
      </w:r>
      <w:r/>
    </w:p>
    <w:p>
      <w:pPr>
        <w:pStyle w:val="973"/>
        <w:rPr>
          <w:rFonts w:ascii="宋体" w:hAnsi="宋体"/>
          <w:bCs/>
          <w:color w:val="000000"/>
          <w:szCs w:val="24"/>
          <w:highlight w:val="none"/>
        </w:rPr>
      </w:pPr>
      <w:r>
        <w:rPr>
          <w:rFonts w:ascii="宋体" w:hAnsi="宋体"/>
          <w:bCs/>
          <w:color w:val="000000"/>
          <w:szCs w:val="24"/>
          <w:highlight w:val="none"/>
          <w:lang w:val="zh-CN"/>
        </w:rPr>
        <w:t xml:space="preserve">八、其他事项</w:t>
      </w:r>
      <w:r>
        <w:rPr>
          <w:rFonts w:ascii="宋体" w:hAnsi="宋体"/>
          <w:bCs/>
          <w:color w:val="000000"/>
          <w:szCs w:val="24"/>
          <w:highlight w:val="none"/>
        </w:rPr>
      </w:r>
      <w:r/>
    </w:p>
    <w:p>
      <w:pPr>
        <w:pStyle w:val="973"/>
        <w:rPr>
          <w:rFonts w:ascii="宋体" w:hAnsi="宋体"/>
          <w:bCs/>
          <w:color w:val="000000"/>
          <w:szCs w:val="24"/>
          <w:highlight w:val="none"/>
        </w:rPr>
      </w:pPr>
      <w:r>
        <w:rPr>
          <w:rFonts w:hint="eastAsia" w:ascii="宋体" w:hAnsi="宋体"/>
          <w:bCs/>
          <w:color w:val="000000"/>
          <w:szCs w:val="24"/>
          <w:highlight w:val="none"/>
          <w:lang w:val="zh-CN"/>
        </w:rPr>
        <w:t xml:space="preserve">2</w:t>
      </w:r>
      <w:r>
        <w:rPr>
          <w:rFonts w:hint="eastAsia" w:ascii="宋体" w:hAnsi="宋体"/>
          <w:bCs/>
          <w:color w:val="000000"/>
          <w:szCs w:val="24"/>
          <w:highlight w:val="none"/>
        </w:rPr>
        <w:t xml:space="preserve">9</w:t>
      </w:r>
      <w:r>
        <w:rPr>
          <w:rFonts w:ascii="宋体" w:hAnsi="宋体"/>
          <w:bCs/>
          <w:color w:val="000000"/>
          <w:szCs w:val="24"/>
          <w:highlight w:val="none"/>
          <w:lang w:val="zh-CN"/>
        </w:rPr>
        <w:t xml:space="preserve">、中标服务费</w:t>
      </w:r>
      <w:r>
        <w:rPr>
          <w:rFonts w:ascii="宋体" w:hAnsi="宋体"/>
          <w:bCs/>
          <w:color w:val="000000"/>
          <w:szCs w:val="24"/>
          <w:highlight w:val="none"/>
        </w:rPr>
      </w:r>
      <w:r/>
    </w:p>
    <w:p>
      <w:pPr>
        <w:pStyle w:val="973"/>
        <w:ind w:firstLine="502"/>
        <w:rPr>
          <w:rFonts w:ascii="宋体" w:hAnsi="宋体"/>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9</w:t>
      </w:r>
      <w:r>
        <w:rPr>
          <w:rFonts w:ascii="宋体" w:hAnsi="宋体"/>
          <w:color w:val="000000"/>
          <w:szCs w:val="24"/>
          <w:highlight w:val="none"/>
          <w:lang w:val="zh-CN"/>
        </w:rPr>
        <w:t xml:space="preserve">.1中标人</w:t>
      </w:r>
      <w:r>
        <w:rPr>
          <w:rFonts w:hint="eastAsia" w:ascii="宋体" w:hAnsi="宋体"/>
          <w:color w:val="000000"/>
          <w:szCs w:val="24"/>
          <w:highlight w:val="none"/>
          <w:lang w:val="zh-CN"/>
        </w:rPr>
        <w:t xml:space="preserve">应按前附表的规定向采购代理机构交纳</w:t>
      </w:r>
      <w:r>
        <w:rPr>
          <w:rFonts w:ascii="宋体" w:hAnsi="宋体"/>
          <w:color w:val="000000"/>
          <w:szCs w:val="24"/>
          <w:highlight w:val="none"/>
          <w:lang w:val="zh-CN"/>
        </w:rPr>
        <w:t xml:space="preserve">中标服务费。</w:t>
      </w:r>
      <w:r>
        <w:rPr>
          <w:rFonts w:ascii="宋体" w:hAnsi="宋体"/>
          <w:color w:val="000000"/>
          <w:szCs w:val="24"/>
          <w:highlight w:val="none"/>
        </w:rPr>
      </w:r>
      <w:r/>
    </w:p>
    <w:p>
      <w:pPr>
        <w:pStyle w:val="973"/>
        <w:ind w:firstLine="502"/>
        <w:rPr>
          <w:rFonts w:ascii="宋体" w:hAnsi="宋体"/>
          <w:color w:val="000000"/>
          <w:szCs w:val="24"/>
          <w:highlight w:val="none"/>
        </w:rPr>
      </w:pPr>
      <w:r>
        <w:rPr>
          <w:rFonts w:hint="eastAsia" w:ascii="宋体" w:hAnsi="宋体"/>
          <w:color w:val="000000"/>
          <w:szCs w:val="24"/>
          <w:highlight w:val="none"/>
          <w:lang w:val="zh-CN"/>
        </w:rPr>
        <w:t xml:space="preserve">2</w:t>
      </w:r>
      <w:r>
        <w:rPr>
          <w:rFonts w:hint="eastAsia" w:ascii="宋体" w:hAnsi="宋体"/>
          <w:color w:val="000000"/>
          <w:szCs w:val="24"/>
          <w:highlight w:val="none"/>
        </w:rPr>
        <w:t xml:space="preserve">9</w:t>
      </w:r>
      <w:r>
        <w:rPr>
          <w:rFonts w:ascii="宋体" w:hAnsi="宋体"/>
          <w:color w:val="000000"/>
          <w:szCs w:val="24"/>
          <w:highlight w:val="none"/>
          <w:lang w:val="zh-CN"/>
        </w:rPr>
        <w:t xml:space="preserve">.2中标人如果未按规定缴纳中标服务费，保留诉讼的权利。</w:t>
      </w:r>
      <w:r>
        <w:rPr>
          <w:rFonts w:ascii="宋体" w:hAnsi="宋体"/>
          <w:color w:val="000000"/>
          <w:szCs w:val="24"/>
          <w:highlight w:val="none"/>
        </w:rPr>
      </w:r>
      <w:r/>
    </w:p>
    <w:p>
      <w:pPr>
        <w:pStyle w:val="973"/>
        <w:rPr>
          <w:rFonts w:ascii="宋体" w:hAnsi="宋体"/>
          <w:bCs/>
          <w:color w:val="000000"/>
          <w:szCs w:val="24"/>
          <w:highlight w:val="none"/>
        </w:rPr>
      </w:pPr>
      <w:r>
        <w:rPr>
          <w:rFonts w:hint="eastAsia" w:ascii="宋体" w:hAnsi="宋体"/>
          <w:bCs/>
          <w:color w:val="000000"/>
          <w:szCs w:val="24"/>
          <w:highlight w:val="none"/>
        </w:rPr>
        <w:t xml:space="preserve">30</w:t>
      </w:r>
      <w:r>
        <w:rPr>
          <w:rFonts w:ascii="宋体" w:hAnsi="宋体"/>
          <w:bCs/>
          <w:color w:val="000000"/>
          <w:szCs w:val="24"/>
          <w:highlight w:val="none"/>
          <w:lang w:val="zh-CN"/>
        </w:rPr>
        <w:t xml:space="preserve">、监督</w:t>
      </w:r>
      <w:r>
        <w:rPr>
          <w:rFonts w:ascii="宋体" w:hAnsi="宋体"/>
          <w:bCs/>
          <w:color w:val="000000"/>
          <w:szCs w:val="24"/>
          <w:highlight w:val="none"/>
        </w:rPr>
      </w:r>
      <w:r/>
    </w:p>
    <w:p>
      <w:pPr>
        <w:pStyle w:val="973"/>
        <w:ind w:firstLine="502"/>
        <w:rPr>
          <w:rFonts w:ascii="宋体" w:hAnsi="宋体"/>
          <w:color w:val="000000"/>
          <w:szCs w:val="24"/>
          <w:highlight w:val="none"/>
          <w:lang w:val="zh-CN"/>
        </w:rPr>
      </w:pPr>
      <w:r>
        <w:rPr>
          <w:rFonts w:hint="eastAsia" w:ascii="宋体" w:hAnsi="宋体"/>
          <w:color w:val="000000"/>
          <w:szCs w:val="24"/>
          <w:highlight w:val="none"/>
        </w:rPr>
        <w:t xml:space="preserve">30</w:t>
      </w:r>
      <w:r>
        <w:rPr>
          <w:rFonts w:ascii="宋体" w:hAnsi="宋体"/>
          <w:color w:val="000000"/>
          <w:szCs w:val="24"/>
          <w:highlight w:val="none"/>
          <w:lang w:val="zh-CN"/>
        </w:rPr>
        <w:t xml:space="preserve">.1政府有关监督部门将对招投标全过程进行监督。</w:t>
      </w:r>
      <w:r>
        <w:rPr>
          <w:rFonts w:ascii="宋体" w:hAnsi="宋体"/>
          <w:color w:val="000000"/>
          <w:szCs w:val="24"/>
          <w:highlight w:val="none"/>
          <w:lang w:val="zh-CN"/>
        </w:rPr>
      </w:r>
      <w:r/>
    </w:p>
    <w:p>
      <w:pPr>
        <w:pStyle w:val="973"/>
        <w:rPr>
          <w:rFonts w:ascii="宋体" w:hAnsi="宋体"/>
          <w:bCs/>
          <w:color w:val="000000"/>
          <w:szCs w:val="24"/>
          <w:highlight w:val="none"/>
        </w:rPr>
      </w:pPr>
      <w:r>
        <w:rPr>
          <w:rFonts w:hint="eastAsia" w:ascii="宋体" w:hAnsi="宋体"/>
          <w:bCs/>
          <w:color w:val="000000"/>
          <w:szCs w:val="24"/>
          <w:highlight w:val="none"/>
          <w:lang w:val="zh-CN"/>
        </w:rPr>
        <w:t xml:space="preserve">3</w:t>
      </w:r>
      <w:r>
        <w:rPr>
          <w:rFonts w:hint="eastAsia" w:ascii="宋体" w:hAnsi="宋体"/>
          <w:bCs/>
          <w:color w:val="000000"/>
          <w:szCs w:val="24"/>
          <w:highlight w:val="none"/>
        </w:rPr>
        <w:t xml:space="preserve">1</w:t>
      </w:r>
      <w:r>
        <w:rPr>
          <w:rFonts w:ascii="宋体" w:hAnsi="宋体"/>
          <w:bCs/>
          <w:color w:val="000000"/>
          <w:szCs w:val="24"/>
          <w:highlight w:val="none"/>
          <w:lang w:val="zh-CN"/>
        </w:rPr>
        <w:t xml:space="preserve">、未尽事宜</w:t>
      </w:r>
      <w:r>
        <w:rPr>
          <w:rFonts w:ascii="宋体" w:hAnsi="宋体"/>
          <w:bCs/>
          <w:color w:val="000000"/>
          <w:szCs w:val="24"/>
          <w:highlight w:val="none"/>
        </w:rPr>
      </w:r>
      <w:r/>
    </w:p>
    <w:p>
      <w:pPr>
        <w:pStyle w:val="973"/>
        <w:ind w:firstLine="549"/>
        <w:rPr>
          <w:rFonts w:ascii="宋体" w:hAnsi="宋体"/>
          <w:color w:val="000000"/>
          <w:szCs w:val="24"/>
          <w:highlight w:val="none"/>
          <w:lang w:val="zh-CN"/>
        </w:rPr>
      </w:pPr>
      <w:r>
        <w:rPr>
          <w:rFonts w:ascii="宋体" w:hAnsi="宋体"/>
          <w:color w:val="000000"/>
          <w:szCs w:val="24"/>
          <w:highlight w:val="none"/>
          <w:lang w:val="zh-CN"/>
        </w:rPr>
        <w:t xml:space="preserve">按《中华人民共和国政府采购法》及其他有关政府采购的法律法规的规定执行。</w:t>
      </w:r>
      <w:r>
        <w:rPr>
          <w:rFonts w:ascii="宋体" w:hAnsi="宋体"/>
          <w:color w:val="000000"/>
          <w:szCs w:val="24"/>
          <w:highlight w:val="none"/>
          <w:lang w:val="zh-CN"/>
        </w:rPr>
      </w:r>
      <w:r/>
    </w:p>
    <w:p>
      <w:pPr>
        <w:pStyle w:val="974"/>
        <w:jc w:val="center"/>
        <w:rPr>
          <w:rFonts w:ascii="宋体" w:hAnsi="宋体" w:eastAsia="宋体"/>
          <w:color w:val="000000"/>
          <w:highlight w:val="none"/>
        </w:rPr>
      </w:pPr>
      <w:r>
        <w:rPr>
          <w:rFonts w:ascii="宋体" w:hAnsi="宋体" w:eastAsia="宋体"/>
          <w:color w:val="000000"/>
          <w:szCs w:val="44"/>
          <w:highlight w:val="none"/>
        </w:rPr>
        <w:br w:type="page" w:clear="all"/>
      </w:r>
      <w:r>
        <w:rPr>
          <w:rFonts w:hint="eastAsia" w:ascii="宋体" w:hAnsi="宋体" w:eastAsia="宋体"/>
          <w:color w:val="000000"/>
          <w:highlight w:val="none"/>
        </w:rPr>
        <w:t xml:space="preserve">第三章</w:t>
      </w:r>
      <w:r>
        <w:rPr>
          <w:rFonts w:ascii="宋体" w:hAnsi="宋体" w:eastAsia="宋体"/>
          <w:color w:val="000000"/>
          <w:highlight w:val="none"/>
        </w:rPr>
        <w:t xml:space="preserve"> </w:t>
      </w:r>
      <w:r>
        <w:rPr>
          <w:rFonts w:hint="eastAsia" w:ascii="宋体" w:hAnsi="宋体" w:eastAsia="宋体"/>
          <w:color w:val="000000"/>
          <w:highlight w:val="none"/>
        </w:rPr>
        <w:t xml:space="preserve">电子投标文件格式</w:t>
      </w:r>
      <w:bookmarkStart w:id="1" w:name="gpcItem_SubmitDocStruct"/>
      <w:r>
        <w:rPr>
          <w:rFonts w:hint="eastAsia" w:ascii="宋体" w:hAnsi="宋体" w:eastAsia="宋体"/>
          <w:color w:val="000000"/>
          <w:highlight w:val="none"/>
        </w:rPr>
        <w:t xml:space="preserve"> </w:t>
      </w:r>
      <w:bookmarkEnd w:id="1"/>
      <w:r>
        <w:rPr>
          <w:rFonts w:ascii="宋体" w:hAnsi="宋体" w:eastAsia="宋体"/>
          <w:color w:val="000000"/>
          <w:highlight w:val="none"/>
        </w:rPr>
      </w:r>
      <w:r/>
    </w:p>
    <w:p>
      <w:pPr>
        <w:pStyle w:val="973"/>
        <w:jc w:val="both"/>
        <w:spacing w:line="360" w:lineRule="auto"/>
        <w:widowControl w:val="off"/>
        <w:rPr>
          <w:rFonts w:ascii="宋体" w:hAnsi="宋体"/>
          <w:b/>
          <w:bCs/>
          <w:color w:val="000000"/>
          <w:szCs w:val="24"/>
          <w:highlight w:val="none"/>
        </w:rPr>
      </w:pPr>
      <w:r>
        <w:rPr>
          <w:rFonts w:hint="eastAsia" w:ascii="宋体" w:hAnsi="宋体" w:cs="宋体"/>
          <w:b/>
          <w:bCs/>
          <w:color w:val="000000"/>
          <w:szCs w:val="24"/>
          <w:highlight w:val="none"/>
          <w:lang w:val="zh-CN"/>
        </w:rPr>
        <w:t xml:space="preserve">说明：</w:t>
      </w:r>
      <w:r>
        <w:rPr>
          <w:rFonts w:ascii="宋体" w:hAnsi="宋体"/>
          <w:b/>
          <w:bCs/>
          <w:color w:val="000000"/>
          <w:szCs w:val="24"/>
          <w:highlight w:val="none"/>
        </w:rPr>
      </w:r>
      <w:r/>
    </w:p>
    <w:p>
      <w:pPr>
        <w:pStyle w:val="973"/>
        <w:ind w:firstLine="480"/>
        <w:jc w:val="both"/>
        <w:spacing w:line="360" w:lineRule="auto"/>
        <w:widowControl w:val="off"/>
        <w:rPr>
          <w:rFonts w:hint="eastAsia" w:ascii="宋体" w:hAnsi="宋体" w:cs="宋体"/>
          <w:b/>
          <w:bCs/>
          <w:color w:val="000000"/>
          <w:szCs w:val="24"/>
          <w:highlight w:val="none"/>
          <w:lang w:val="zh-CN"/>
        </w:rPr>
      </w:pPr>
      <w:r>
        <w:rPr>
          <w:rFonts w:hint="eastAsia" w:ascii="宋体" w:hAnsi="宋体" w:cs="宋体"/>
          <w:b/>
          <w:bCs/>
          <w:color w:val="000000"/>
          <w:szCs w:val="24"/>
          <w:highlight w:val="none"/>
          <w:lang w:val="zh-CN"/>
        </w:rPr>
        <w:t xml:space="preserve">对本章所有的投标书格式，投标人可根据自身情况进行补充和修改，但补充和修改不得造成与本格式内容有实质性的违背。</w:t>
      </w:r>
      <w:r>
        <w:rPr>
          <w:rFonts w:hint="eastAsia" w:ascii="宋体" w:hAnsi="宋体" w:cs="宋体"/>
          <w:b/>
          <w:bCs/>
          <w:color w:val="000000"/>
          <w:szCs w:val="24"/>
          <w:highlight w:val="none"/>
          <w:lang w:val="zh-CN"/>
        </w:rPr>
      </w:r>
      <w:r/>
    </w:p>
    <w:p>
      <w:pPr>
        <w:pStyle w:val="973"/>
        <w:ind w:firstLine="480"/>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973"/>
        <w:ind w:firstLine="480"/>
        <w:jc w:val="both"/>
        <w:spacing w:line="360" w:lineRule="auto"/>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973"/>
        <w:jc w:val="both"/>
        <w:spacing w:line="360" w:lineRule="auto"/>
        <w:widowControl w:val="off"/>
        <w:rPr>
          <w:rFonts w:ascii="宋体" w:hAnsi="宋体"/>
          <w:b/>
          <w:bCs/>
          <w:color w:val="000000"/>
          <w:highlight w:val="none"/>
        </w:rPr>
      </w:pPr>
      <w:r>
        <w:rPr>
          <w:rFonts w:ascii="宋体" w:hAnsi="宋体"/>
          <w:b/>
          <w:bCs/>
          <w:color w:val="000000"/>
          <w:highlight w:val="none"/>
        </w:rPr>
      </w:r>
      <w:r/>
    </w:p>
    <w:p>
      <w:pPr>
        <w:pStyle w:val="973"/>
        <w:rPr>
          <w:rFonts w:ascii="宋体" w:hAnsi="宋体"/>
          <w:color w:val="000000"/>
          <w:highlight w:val="none"/>
          <w:lang w:val="zh-CN"/>
        </w:rPr>
      </w:pPr>
      <w:r>
        <w:rPr>
          <w:rFonts w:ascii="宋体" w:hAnsi="宋体"/>
          <w:color w:val="000000"/>
          <w:highlight w:val="none"/>
          <w:lang w:val="zh-CN"/>
        </w:rPr>
      </w:r>
      <w:r/>
    </w:p>
    <w:p>
      <w:pPr>
        <w:pStyle w:val="973"/>
        <w:rPr>
          <w:rFonts w:ascii="宋体" w:hAnsi="宋体"/>
          <w:color w:val="000000"/>
          <w:highlight w:val="none"/>
          <w:lang w:val="zh-CN"/>
        </w:rPr>
      </w:pPr>
      <w:r>
        <w:rPr>
          <w:rFonts w:ascii="宋体" w:hAnsi="宋体"/>
          <w:color w:val="000000"/>
          <w:highlight w:val="none"/>
          <w:lang w:val="zh-CN"/>
        </w:rPr>
      </w:r>
      <w:r/>
    </w:p>
    <w:p>
      <w:pPr>
        <w:pStyle w:val="973"/>
        <w:rPr>
          <w:rFonts w:ascii="宋体" w:hAnsi="宋体"/>
          <w:color w:val="000000"/>
          <w:highlight w:val="none"/>
          <w:lang w:val="zh-CN"/>
        </w:rPr>
      </w:pPr>
      <w:r>
        <w:rPr>
          <w:rFonts w:ascii="宋体" w:hAnsi="宋体"/>
          <w:color w:val="000000"/>
          <w:highlight w:val="none"/>
          <w:lang w:val="zh-CN"/>
        </w:rPr>
      </w:r>
      <w:r/>
    </w:p>
    <w:p>
      <w:pPr>
        <w:pStyle w:val="973"/>
        <w:rPr>
          <w:rFonts w:hint="eastAsia" w:ascii="宋体" w:hAnsi="宋体"/>
          <w:b/>
          <w:bCs/>
          <w:color w:val="000000"/>
          <w:szCs w:val="21"/>
          <w:highlight w:val="none"/>
          <w:lang w:val="zh-CN"/>
        </w:rPr>
      </w:pPr>
      <w:r>
        <w:rPr>
          <w:rFonts w:ascii="宋体" w:hAnsi="宋体"/>
          <w:color w:val="000000"/>
          <w:highlight w:val="none"/>
          <w:lang w:val="zh-CN"/>
        </w:rPr>
        <w:br w:type="page" w:clear="all"/>
      </w:r>
      <w:bookmarkStart w:id="2" w:name="_Ref368996545"/>
      <w:r>
        <w:rPr>
          <w:rFonts w:hint="eastAsia" w:ascii="宋体" w:hAnsi="宋体"/>
          <w:b/>
          <w:bCs/>
          <w:color w:val="000000"/>
          <w:szCs w:val="21"/>
          <w:highlight w:val="none"/>
          <w:lang w:val="zh-CN"/>
        </w:rPr>
        <w:t xml:space="preserve">格式1、投标函</w:t>
      </w:r>
      <w:bookmarkEnd w:id="2"/>
      <w:r>
        <w:rPr>
          <w:rFonts w:hint="eastAsia" w:ascii="宋体" w:hAnsi="宋体"/>
          <w:b/>
          <w:bCs/>
          <w:color w:val="000000"/>
          <w:szCs w:val="21"/>
          <w:highlight w:val="none"/>
          <w:lang w:val="zh-CN"/>
        </w:rPr>
      </w:r>
      <w:r/>
    </w:p>
    <w:p>
      <w:pPr>
        <w:pStyle w:val="1018"/>
        <w:jc w:val="center"/>
        <w:spacing w:line="360" w:lineRule="exact"/>
        <w:rPr>
          <w:rFonts w:hint="eastAsia" w:hAnsi="宋体" w:eastAsia="宋体"/>
          <w:b/>
          <w:color w:val="000000"/>
          <w:sz w:val="24"/>
          <w:szCs w:val="24"/>
          <w:highlight w:val="none"/>
        </w:rPr>
      </w:pPr>
      <w:r/>
      <w:bookmarkStart w:id="3" w:name="_Ref368996546"/>
      <w:r>
        <w:rPr>
          <w:rFonts w:hint="eastAsia" w:hAnsi="宋体" w:eastAsia="宋体"/>
          <w:b/>
          <w:color w:val="000000"/>
          <w:sz w:val="24"/>
          <w:szCs w:val="24"/>
          <w:highlight w:val="none"/>
        </w:rPr>
        <w:t xml:space="preserve">投标函</w:t>
      </w:r>
      <w:r>
        <w:rPr>
          <w:rFonts w:hint="eastAsia" w:hAnsi="宋体" w:eastAsia="宋体"/>
          <w:b/>
          <w:color w:val="000000"/>
          <w:sz w:val="24"/>
          <w:szCs w:val="24"/>
          <w:highlight w:val="none"/>
        </w:rPr>
      </w:r>
      <w:r/>
    </w:p>
    <w:p>
      <w:pPr>
        <w:pStyle w:val="1038"/>
        <w:rPr>
          <w:rFonts w:hAnsi="宋体" w:eastAsia="宋体"/>
          <w:color w:val="000000"/>
          <w:sz w:val="24"/>
          <w:szCs w:val="24"/>
          <w:highlight w:val="none"/>
        </w:rPr>
      </w:pPr>
      <w:r/>
      <w:bookmarkStart w:id="4" w:name="_Ref418689697"/>
      <w:r>
        <w:rPr>
          <w:rFonts w:hAnsi="宋体" w:eastAsia="宋体"/>
          <w:color w:val="000000"/>
          <w:sz w:val="24"/>
          <w:szCs w:val="24"/>
          <w:highlight w:val="none"/>
        </w:rPr>
        <w:t xml:space="preserve">苏州市卫康招投标咨询服务有限公司 ：</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我方收到贵公司 </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号采购文件，经仔细阅读和研究，我方决定参加投标。并向贵公司承诺：</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1、我方愿意按照采购文件的一切要求，提供本项目的所有内容，我方的投标报价包括全部设备的一切费用。</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2、如果我方的投标书被接受，我方将严格履行采购文件中规定的每一项要求，严格履行合同的责任和义务，保证按期、按质履行合同，完成合同内容所规定的全部工作。</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3、我方同意按采购文件中的规定，本投标书的有效期限为提交</w:t>
      </w:r>
      <w:r>
        <w:rPr>
          <w:rFonts w:hint="eastAsia" w:hAnsi="宋体" w:eastAsia="宋体"/>
          <w:color w:val="000000"/>
          <w:sz w:val="24"/>
          <w:szCs w:val="24"/>
          <w:highlight w:val="none"/>
        </w:rPr>
        <w:t xml:space="preserve">电子投标文件</w:t>
      </w:r>
      <w:r>
        <w:rPr>
          <w:rFonts w:hAnsi="宋体" w:eastAsia="宋体"/>
          <w:color w:val="000000"/>
          <w:sz w:val="24"/>
          <w:szCs w:val="24"/>
          <w:highlight w:val="none"/>
        </w:rPr>
        <w:t xml:space="preserve">的截止之日</w:t>
      </w:r>
      <w:r>
        <w:rPr>
          <w:rFonts w:hint="eastAsia" w:hAnsi="宋体" w:eastAsia="宋体"/>
          <w:color w:val="000000"/>
          <w:sz w:val="24"/>
          <w:szCs w:val="24"/>
          <w:highlight w:val="none"/>
        </w:rPr>
        <w:t xml:space="preserve">起</w:t>
      </w:r>
      <w:r>
        <w:rPr>
          <w:rFonts w:hAnsi="宋体" w:eastAsia="宋体"/>
          <w:color w:val="000000"/>
          <w:sz w:val="24"/>
          <w:szCs w:val="24"/>
          <w:highlight w:val="none"/>
        </w:rPr>
        <w:t xml:space="preserve">90天</w:t>
      </w:r>
      <w:r>
        <w:rPr>
          <w:rFonts w:hint="eastAsia" w:hAnsi="宋体" w:eastAsia="宋体"/>
          <w:color w:val="000000"/>
          <w:sz w:val="24"/>
          <w:szCs w:val="24"/>
          <w:highlight w:val="none"/>
        </w:rPr>
        <w:t xml:space="preserve">内</w:t>
      </w:r>
      <w:r>
        <w:rPr>
          <w:rFonts w:hAnsi="宋体" w:eastAsia="宋体"/>
          <w:color w:val="000000"/>
          <w:sz w:val="24"/>
          <w:szCs w:val="24"/>
          <w:highlight w:val="none"/>
        </w:rPr>
        <w:t xml:space="preserve">。</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5、我方认为贵方有权决定中标者，还认为贵方有权接受或拒绝所有的投标者。</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6、我方同意因运输或装卸或吊装过程中的不当，造成货物或就位现场的设施、设备等损坏的，采购人有权要求我方全额赔偿。</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7、我方愿意遵守招标公告及采购文件中所列的收费标准。</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8、我方承诺该项投标在开标后的全过程中保持有效，不作任何更改和变动。我方同意中标后若不履行</w:t>
      </w:r>
      <w:r>
        <w:rPr>
          <w:rFonts w:hint="eastAsia" w:hAnsi="宋体" w:eastAsia="宋体"/>
          <w:color w:val="000000"/>
          <w:sz w:val="24"/>
          <w:szCs w:val="24"/>
          <w:highlight w:val="none"/>
        </w:rPr>
        <w:t xml:space="preserve">电子投标文件</w:t>
      </w:r>
      <w:r>
        <w:rPr>
          <w:rFonts w:hAnsi="宋体" w:eastAsia="宋体"/>
          <w:color w:val="000000"/>
          <w:sz w:val="24"/>
          <w:szCs w:val="24"/>
          <w:highlight w:val="none"/>
        </w:rPr>
        <w:t xml:space="preserve">的内容要求和各项承诺及义务的即被视为违约，我方的中标资格将被取消。</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int="eastAsia" w:hAnsi="宋体" w:eastAsia="宋体"/>
          <w:color w:val="000000"/>
          <w:sz w:val="24"/>
          <w:szCs w:val="24"/>
          <w:highlight w:val="none"/>
          <w:lang w:val="zh-CN"/>
        </w:rPr>
        <w:t xml:space="preserve">9、我方承诺在参加政府采购活动前三年内，在经营活动中没有重大违法记录。</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int="eastAsia" w:hAnsi="宋体" w:eastAsia="宋体"/>
          <w:color w:val="000000"/>
          <w:sz w:val="24"/>
          <w:szCs w:val="24"/>
          <w:highlight w:val="none"/>
        </w:rPr>
        <w:t xml:space="preserve">10</w:t>
      </w:r>
      <w:r>
        <w:rPr>
          <w:rFonts w:hAnsi="宋体" w:eastAsia="宋体"/>
          <w:color w:val="000000"/>
          <w:sz w:val="24"/>
          <w:szCs w:val="24"/>
          <w:highlight w:val="none"/>
        </w:rPr>
        <w:t xml:space="preserve">、我方同意中标方若无法按约定条款履行义务等行为，采购人有权取消我方的中标资格</w:t>
      </w:r>
      <w:r>
        <w:rPr>
          <w:rFonts w:hint="eastAsia" w:hAnsi="宋体" w:eastAsia="宋体"/>
          <w:color w:val="000000"/>
          <w:sz w:val="24"/>
          <w:szCs w:val="24"/>
          <w:highlight w:val="none"/>
        </w:rPr>
        <w:t xml:space="preserve">，并同意采购人有权就我方违约而致对方损失的向我方要求经济赔偿</w:t>
      </w:r>
      <w:r>
        <w:rPr>
          <w:rFonts w:hAnsi="宋体" w:eastAsia="宋体"/>
          <w:color w:val="000000"/>
          <w:sz w:val="24"/>
          <w:szCs w:val="24"/>
          <w:highlight w:val="none"/>
        </w:rPr>
        <w:t xml:space="preserve">。</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1</w:t>
      </w:r>
      <w:r>
        <w:rPr>
          <w:rFonts w:hAnsi="宋体" w:eastAsia="宋体"/>
          <w:color w:val="000000"/>
          <w:sz w:val="24"/>
          <w:szCs w:val="24"/>
          <w:highlight w:val="none"/>
        </w:rPr>
        <w:t xml:space="preserve">、如果我方中标，我方愿意按采购文件规定支付中标服务费，</w:t>
      </w:r>
      <w:r>
        <w:rPr>
          <w:rFonts w:hint="eastAsia" w:hAnsi="宋体" w:eastAsia="宋体"/>
          <w:color w:val="000000"/>
          <w:sz w:val="24"/>
          <w:szCs w:val="24"/>
          <w:highlight w:val="none"/>
        </w:rPr>
        <w:t xml:space="preserve">如未按规定缴纳中标服务费，可提出诉讼的权力</w:t>
      </w:r>
      <w:r>
        <w:rPr>
          <w:rFonts w:hAnsi="宋体" w:eastAsia="宋体"/>
          <w:color w:val="000000"/>
          <w:sz w:val="24"/>
          <w:szCs w:val="24"/>
          <w:highlight w:val="none"/>
        </w:rPr>
        <w:t xml:space="preserve">；</w:t>
      </w:r>
      <w:r>
        <w:rPr>
          <w:rFonts w:hAnsi="宋体" w:eastAsia="宋体"/>
          <w:color w:val="000000"/>
          <w:sz w:val="24"/>
          <w:szCs w:val="24"/>
          <w:highlight w:val="none"/>
        </w:rPr>
      </w:r>
      <w:r/>
    </w:p>
    <w:p>
      <w:pPr>
        <w:pStyle w:val="1038"/>
        <w:ind w:firstLine="480"/>
        <w:rPr>
          <w:rFonts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2</w:t>
      </w:r>
      <w:r>
        <w:rPr>
          <w:rFonts w:hAnsi="宋体" w:eastAsia="宋体"/>
          <w:color w:val="000000"/>
          <w:sz w:val="24"/>
          <w:szCs w:val="24"/>
          <w:highlight w:val="none"/>
        </w:rPr>
        <w:t xml:space="preserve">、与本投标有关的通讯地址：</w:t>
      </w:r>
      <w:r>
        <w:rPr>
          <w:rFonts w:hAnsi="宋体" w:eastAsia="宋体"/>
          <w:color w:val="000000"/>
          <w:sz w:val="24"/>
          <w:szCs w:val="24"/>
          <w:highlight w:val="none"/>
        </w:rPr>
      </w:r>
      <w:r/>
    </w:p>
    <w:p>
      <w:pPr>
        <w:pStyle w:val="1038"/>
        <w:ind w:firstLine="480"/>
        <w:rPr>
          <w:rFonts w:hAnsi="宋体" w:eastAsia="宋体"/>
          <w:color w:val="000000"/>
          <w:sz w:val="24"/>
          <w:szCs w:val="24"/>
          <w:highlight w:val="none"/>
          <w:u w:val="single"/>
        </w:rPr>
      </w:pPr>
      <w:r>
        <w:rPr>
          <w:rFonts w:hAnsi="宋体" w:eastAsia="宋体"/>
          <w:color w:val="000000"/>
          <w:sz w:val="24"/>
          <w:szCs w:val="24"/>
          <w:highlight w:val="none"/>
        </w:rPr>
        <w:t xml:space="preserve">单    位： </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联 系 人：</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38"/>
        <w:ind w:firstLine="480"/>
        <w:rPr>
          <w:rFonts w:hAnsi="宋体" w:eastAsia="宋体"/>
          <w:color w:val="000000"/>
          <w:sz w:val="24"/>
          <w:szCs w:val="24"/>
          <w:highlight w:val="none"/>
          <w:u w:val="single"/>
        </w:rPr>
      </w:pPr>
      <w:r>
        <w:rPr>
          <w:rFonts w:hAnsi="宋体" w:eastAsia="宋体"/>
          <w:color w:val="000000"/>
          <w:sz w:val="24"/>
          <w:szCs w:val="24"/>
          <w:highlight w:val="none"/>
        </w:rPr>
        <w:t xml:space="preserve">地    址：</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邮政编码：</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38"/>
        <w:ind w:firstLine="480"/>
        <w:rPr>
          <w:rFonts w:hAnsi="宋体" w:eastAsia="宋体"/>
          <w:color w:val="000000"/>
          <w:sz w:val="24"/>
          <w:szCs w:val="24"/>
          <w:highlight w:val="none"/>
          <w:u w:val="single"/>
        </w:rPr>
      </w:pPr>
      <w:r>
        <w:rPr>
          <w:rFonts w:hAnsi="宋体" w:eastAsia="宋体"/>
          <w:color w:val="000000"/>
          <w:sz w:val="24"/>
          <w:szCs w:val="24"/>
          <w:highlight w:val="none"/>
        </w:rPr>
        <w:t xml:space="preserve">联系电话：</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传    真：</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38"/>
        <w:ind w:firstLine="425"/>
        <w:rPr>
          <w:rFonts w:hAnsi="宋体" w:eastAsia="宋体"/>
          <w:color w:val="000000"/>
          <w:sz w:val="24"/>
          <w:szCs w:val="24"/>
          <w:highlight w:val="none"/>
        </w:rPr>
      </w:pPr>
      <w:r>
        <w:rPr>
          <w:rFonts w:hAnsi="宋体" w:eastAsia="宋体"/>
          <w:color w:val="000000"/>
          <w:sz w:val="24"/>
          <w:szCs w:val="24"/>
          <w:highlight w:val="none"/>
        </w:rPr>
      </w:r>
      <w:r/>
    </w:p>
    <w:p>
      <w:pPr>
        <w:pStyle w:val="1038"/>
        <w:ind w:firstLine="425"/>
        <w:rPr>
          <w:rFonts w:hAnsi="宋体" w:eastAsia="宋体"/>
          <w:color w:val="000000"/>
          <w:sz w:val="24"/>
          <w:szCs w:val="24"/>
          <w:highlight w:val="none"/>
        </w:rPr>
      </w:pPr>
      <w:r>
        <w:rPr>
          <w:rFonts w:hAnsi="宋体" w:eastAsia="宋体"/>
          <w:color w:val="000000"/>
          <w:sz w:val="24"/>
          <w:szCs w:val="24"/>
          <w:highlight w:val="none"/>
        </w:rPr>
      </w:r>
      <w:r/>
    </w:p>
    <w:p>
      <w:pPr>
        <w:pStyle w:val="1038"/>
        <w:ind w:firstLine="425"/>
        <w:rPr>
          <w:rFonts w:hAnsi="宋体" w:eastAsia="宋体"/>
          <w:color w:val="000000"/>
          <w:sz w:val="24"/>
          <w:szCs w:val="24"/>
          <w:highlight w:val="none"/>
        </w:rPr>
      </w:pPr>
      <w:r>
        <w:rPr>
          <w:rFonts w:hAnsi="宋体" w:eastAsia="宋体"/>
          <w:color w:val="000000"/>
          <w:sz w:val="24"/>
          <w:szCs w:val="24"/>
          <w:highlight w:val="none"/>
        </w:rPr>
        <w:t xml:space="preserve">投标人：（公章）</w:t>
      </w:r>
      <w:r>
        <w:rPr>
          <w:rFonts w:hAnsi="宋体" w:eastAsia="宋体"/>
          <w:color w:val="000000"/>
          <w:sz w:val="24"/>
          <w:szCs w:val="24"/>
          <w:highlight w:val="none"/>
        </w:rPr>
      </w:r>
      <w:r/>
    </w:p>
    <w:p>
      <w:pPr>
        <w:pStyle w:val="1038"/>
        <w:ind w:firstLine="425"/>
        <w:rPr>
          <w:rFonts w:hAnsi="宋体" w:eastAsia="宋体"/>
          <w:color w:val="000000"/>
          <w:sz w:val="24"/>
          <w:szCs w:val="24"/>
          <w:highlight w:val="none"/>
        </w:rPr>
      </w:pPr>
      <w:r>
        <w:rPr>
          <w:rFonts w:hAnsi="宋体" w:eastAsia="宋体"/>
          <w:color w:val="000000"/>
          <w:sz w:val="24"/>
          <w:szCs w:val="24"/>
          <w:highlight w:val="none"/>
        </w:rPr>
        <w:t xml:space="preserve">法定代表人或</w:t>
      </w:r>
      <w:r>
        <w:rPr>
          <w:rFonts w:hint="eastAsia" w:hAnsi="宋体" w:eastAsia="宋体"/>
          <w:color w:val="000000"/>
          <w:sz w:val="24"/>
          <w:szCs w:val="24"/>
          <w:highlight w:val="none"/>
        </w:rPr>
        <w:t xml:space="preserve">代理人</w:t>
      </w:r>
      <w:r>
        <w:rPr>
          <w:rFonts w:hAnsi="宋体" w:eastAsia="宋体"/>
          <w:color w:val="000000"/>
          <w:sz w:val="24"/>
          <w:szCs w:val="24"/>
          <w:highlight w:val="none"/>
        </w:rPr>
        <w:t xml:space="preserve">：（签名或签章）               年     月     日</w:t>
      </w:r>
      <w:r>
        <w:rPr>
          <w:rFonts w:hAnsi="宋体" w:eastAsia="宋体"/>
          <w:color w:val="000000"/>
          <w:sz w:val="24"/>
          <w:szCs w:val="24"/>
          <w:highlight w:val="none"/>
        </w:rPr>
      </w:r>
      <w:r/>
    </w:p>
    <w:p>
      <w:pPr>
        <w:pStyle w:val="973"/>
        <w:spacing w:line="400" w:lineRule="exact"/>
        <w:rPr>
          <w:rFonts w:hint="eastAsia" w:ascii="宋体" w:hAnsi="宋体"/>
          <w:color w:val="000000"/>
          <w:szCs w:val="21"/>
          <w:highlight w:val="none"/>
        </w:rPr>
      </w:pPr>
      <w:r>
        <w:rPr>
          <w:rFonts w:hAnsi="宋体"/>
          <w:color w:val="000000"/>
          <w:sz w:val="21"/>
          <w:highlight w:val="none"/>
        </w:rPr>
        <w:br w:type="page" w:clear="all"/>
      </w:r>
      <w:bookmarkEnd w:id="3"/>
      <w:r/>
      <w:bookmarkEnd w:id="4"/>
      <w:r/>
      <w:bookmarkStart w:id="5" w:name="_Ref73436260"/>
      <w:r/>
      <w:bookmarkStart w:id="6" w:name="_Ref368996548"/>
      <w:r>
        <w:rPr>
          <w:rFonts w:hint="eastAsia" w:ascii="宋体" w:hAnsi="宋体"/>
          <w:b/>
          <w:bCs/>
          <w:color w:val="000000"/>
          <w:szCs w:val="21"/>
          <w:highlight w:val="none"/>
          <w:lang w:val="zh-CN"/>
        </w:rPr>
        <w:t xml:space="preserve">格式</w:t>
      </w:r>
      <w:r>
        <w:rPr>
          <w:rFonts w:hint="eastAsia" w:ascii="宋体" w:hAnsi="宋体"/>
          <w:b/>
          <w:bCs/>
          <w:color w:val="000000"/>
          <w:szCs w:val="21"/>
          <w:highlight w:val="none"/>
        </w:rPr>
        <w:t xml:space="preserve">2</w:t>
      </w:r>
      <w:r>
        <w:rPr>
          <w:rFonts w:hint="eastAsia" w:ascii="宋体" w:hAnsi="宋体"/>
          <w:b/>
          <w:bCs/>
          <w:color w:val="000000"/>
          <w:szCs w:val="21"/>
          <w:highlight w:val="none"/>
          <w:lang w:val="zh-CN"/>
        </w:rPr>
        <w:t xml:space="preserve">、开标一览表</w:t>
      </w:r>
      <w:r>
        <w:rPr>
          <w:rFonts w:hint="eastAsia" w:ascii="宋体" w:hAnsi="宋体"/>
          <w:color w:val="000000"/>
          <w:szCs w:val="21"/>
          <w:highlight w:val="none"/>
        </w:rPr>
      </w:r>
      <w:r/>
    </w:p>
    <w:p>
      <w:pPr>
        <w:pStyle w:val="1018"/>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开标一览表</w:t>
      </w:r>
      <w:r>
        <w:rPr>
          <w:rFonts w:hint="eastAsia" w:hAnsi="宋体"/>
          <w:b/>
          <w:bCs/>
          <w:color w:val="000000"/>
          <w:sz w:val="36"/>
          <w:szCs w:val="36"/>
          <w:highlight w:val="none"/>
        </w:rPr>
      </w:r>
      <w:r/>
    </w:p>
    <w:p>
      <w:pPr>
        <w:pStyle w:val="973"/>
        <w:jc w:val="center"/>
        <w:spacing w:line="300" w:lineRule="auto"/>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（格式）</w:t>
      </w:r>
      <w:r>
        <w:rPr>
          <w:rFonts w:hint="eastAsia" w:ascii="宋体" w:hAnsi="宋体" w:cs="宋体"/>
          <w:color w:val="000000"/>
          <w:spacing w:val="20"/>
          <w:sz w:val="21"/>
          <w:szCs w:val="21"/>
          <w:highlight w:val="none"/>
        </w:rPr>
      </w:r>
      <w:r/>
    </w:p>
    <w:p>
      <w:pPr>
        <w:pStyle w:val="973"/>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采购编号：    </w:t>
      </w:r>
      <w:r>
        <w:rPr>
          <w:rFonts w:hint="eastAsia" w:ascii="宋体" w:hAnsi="宋体" w:cs="宋体"/>
          <w:color w:val="000000"/>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766"/>
        <w:gridCol w:w="2581"/>
        <w:gridCol w:w="897"/>
        <w:gridCol w:w="1802"/>
        <w:gridCol w:w="837"/>
      </w:tblGrid>
      <w:tr>
        <w:trPr>
          <w:cantSplit/>
          <w:trHeight w:val="567"/>
        </w:trPr>
        <w:tc>
          <w:tcPr>
            <w:tcW w:w="376"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序号</w:t>
            </w:r>
            <w:r>
              <w:rPr>
                <w:rFonts w:hint="eastAsia" w:ascii="宋体" w:hAnsi="宋体" w:cs="宋体"/>
                <w:color w:val="000000"/>
                <w:szCs w:val="24"/>
                <w:highlight w:val="none"/>
              </w:rPr>
            </w:r>
            <w:r/>
          </w:p>
        </w:tc>
        <w:tc>
          <w:tcPr>
            <w:tcW w:w="1036"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rPr>
            </w:r>
            <w:r/>
          </w:p>
        </w:tc>
        <w:tc>
          <w:tcPr>
            <w:tcW w:w="1514" w:type="dxa"/>
            <w:vAlign w:val="center"/>
            <w:textDirection w:val="lrTb"/>
            <w:noWrap w:val="false"/>
          </w:tcPr>
          <w:p>
            <w:pPr>
              <w:pStyle w:val="973"/>
              <w:jc w:val="center"/>
              <w:rPr>
                <w:rFonts w:ascii="宋体" w:hAnsi="宋体" w:cs="宋体"/>
                <w:color w:val="000000"/>
                <w:szCs w:val="24"/>
                <w:highlight w:val="none"/>
              </w:rPr>
            </w:pPr>
            <w:r>
              <w:rPr>
                <w:rFonts w:hint="eastAsia" w:ascii="宋体" w:hAnsi="宋体" w:cs="宋体"/>
                <w:color w:val="000000"/>
                <w:szCs w:val="24"/>
                <w:highlight w:val="none"/>
              </w:rPr>
              <w:t xml:space="preserve">服务期限</w:t>
            </w:r>
            <w:r>
              <w:rPr>
                <w:rFonts w:ascii="宋体" w:hAnsi="宋体" w:cs="宋体"/>
                <w:color w:val="000000"/>
                <w:szCs w:val="24"/>
                <w:highlight w:val="none"/>
              </w:rPr>
            </w:r>
            <w:r/>
          </w:p>
        </w:tc>
        <w:tc>
          <w:tcPr>
            <w:tcW w:w="526"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数量</w:t>
            </w:r>
            <w:r>
              <w:rPr>
                <w:rFonts w:hint="eastAsia" w:ascii="宋体" w:hAnsi="宋体" w:cs="宋体"/>
                <w:color w:val="000000"/>
                <w:szCs w:val="24"/>
                <w:highlight w:val="none"/>
              </w:rPr>
            </w:r>
            <w:r/>
          </w:p>
        </w:tc>
        <w:tc>
          <w:tcPr>
            <w:tcW w:w="1057"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总报价（折扣）</w:t>
            </w:r>
            <w:r>
              <w:rPr>
                <w:rFonts w:hint="eastAsia" w:ascii="宋体" w:hAnsi="宋体" w:cs="宋体"/>
                <w:color w:val="000000"/>
                <w:szCs w:val="24"/>
                <w:highlight w:val="none"/>
              </w:rPr>
            </w:r>
            <w:r/>
          </w:p>
        </w:tc>
        <w:tc>
          <w:tcPr>
            <w:tcW w:w="489"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备注</w:t>
            </w:r>
            <w:r>
              <w:rPr>
                <w:rFonts w:hint="eastAsia" w:ascii="宋体" w:hAnsi="宋体" w:cs="宋体"/>
                <w:color w:val="000000"/>
                <w:szCs w:val="24"/>
                <w:highlight w:val="none"/>
              </w:rPr>
            </w:r>
            <w:r/>
          </w:p>
        </w:tc>
      </w:tr>
      <w:tr>
        <w:trPr>
          <w:cantSplit/>
          <w:trHeight w:val="567"/>
        </w:trPr>
        <w:tc>
          <w:tcPr>
            <w:tcW w:w="376" w:type="dxa"/>
            <w:vAlign w:val="center"/>
            <w:textDirection w:val="lrTb"/>
            <w:noWrap w:val="false"/>
          </w:tcPr>
          <w:p>
            <w:pPr>
              <w:pStyle w:val="973"/>
              <w:jc w:val="center"/>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rPr>
            </w:r>
            <w:r/>
          </w:p>
        </w:tc>
        <w:tc>
          <w:tcPr>
            <w:tcW w:w="1036" w:type="dxa"/>
            <w:vAlign w:val="center"/>
            <w:textDirection w:val="lrTb"/>
            <w:noWrap w:val="false"/>
          </w:tcPr>
          <w:p>
            <w:pPr>
              <w:pStyle w:val="973"/>
              <w:jc w:val="center"/>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r>
            <w:r/>
          </w:p>
        </w:tc>
        <w:tc>
          <w:tcPr>
            <w:tcW w:w="1514" w:type="dxa"/>
            <w:vAlign w:val="center"/>
            <w:textDirection w:val="lrTb"/>
            <w:noWrap w:val="false"/>
          </w:tcPr>
          <w:p>
            <w:pPr>
              <w:pStyle w:val="973"/>
              <w:jc w:val="center"/>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r>
            <w:r/>
          </w:p>
        </w:tc>
        <w:tc>
          <w:tcPr>
            <w:tcW w:w="526" w:type="dxa"/>
            <w:vAlign w:val="center"/>
            <w:textDirection w:val="lrTb"/>
            <w:noWrap w:val="false"/>
          </w:tcPr>
          <w:p>
            <w:pPr>
              <w:pStyle w:val="973"/>
              <w:jc w:val="center"/>
              <w:spacing w:line="320" w:lineRule="exact"/>
              <w:rPr>
                <w:rFonts w:ascii="宋体" w:hAnsi="宋体" w:cs="宋体"/>
                <w:color w:val="000000"/>
                <w:szCs w:val="24"/>
                <w:highlight w:val="none"/>
              </w:rPr>
            </w:pPr>
            <w:r>
              <w:rPr>
                <w:rFonts w:hint="eastAsia" w:ascii="宋体" w:hAnsi="宋体" w:cs="宋体"/>
                <w:color w:val="000000"/>
                <w:szCs w:val="24"/>
                <w:highlight w:val="none"/>
              </w:rPr>
              <w:t xml:space="preserve">1项</w:t>
            </w:r>
            <w:r>
              <w:rPr>
                <w:rFonts w:ascii="宋体" w:hAnsi="宋体" w:cs="宋体"/>
                <w:color w:val="000000"/>
                <w:szCs w:val="24"/>
                <w:highlight w:val="none"/>
              </w:rPr>
            </w:r>
            <w:r/>
          </w:p>
        </w:tc>
        <w:tc>
          <w:tcPr>
            <w:tcW w:w="1057" w:type="dxa"/>
            <w:vAlign w:val="center"/>
            <w:textDirection w:val="lrTb"/>
            <w:noWrap w:val="false"/>
          </w:tcPr>
          <w:p>
            <w:pPr>
              <w:pStyle w:val="973"/>
              <w:jc w:val="center"/>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r>
            <w:r/>
          </w:p>
        </w:tc>
        <w:tc>
          <w:tcPr>
            <w:tcW w:w="489" w:type="dxa"/>
            <w:vAlign w:val="center"/>
            <w:textDirection w:val="lrTb"/>
            <w:noWrap w:val="false"/>
          </w:tcPr>
          <w:p>
            <w:pPr>
              <w:pStyle w:val="973"/>
              <w:jc w:val="center"/>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r>
            <w:r/>
          </w:p>
        </w:tc>
      </w:tr>
      <w:tr>
        <w:trPr>
          <w:cantSplit/>
          <w:trHeight w:val="567"/>
        </w:trPr>
        <w:tc>
          <w:tcPr>
            <w:gridSpan w:val="6"/>
            <w:tcW w:w="8523" w:type="dxa"/>
            <w:vAlign w:val="center"/>
            <w:textDirection w:val="lrTb"/>
            <w:noWrap w:val="false"/>
          </w:tcPr>
          <w:p>
            <w:pPr>
              <w:pStyle w:val="973"/>
              <w:spacing w:line="3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其它</w:t>
            </w:r>
            <w:r>
              <w:rPr>
                <w:rFonts w:hint="eastAsia" w:ascii="宋体" w:hAnsi="宋体" w:cs="宋体"/>
                <w:color w:val="000000"/>
                <w:szCs w:val="24"/>
                <w:highlight w:val="none"/>
              </w:rPr>
            </w:r>
            <w:r/>
          </w:p>
        </w:tc>
      </w:tr>
    </w:tbl>
    <w:p>
      <w:pPr>
        <w:pStyle w:val="973"/>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w:t>
      </w:r>
      <w:r>
        <w:rPr>
          <w:rFonts w:hint="eastAsia" w:ascii="宋体" w:hAnsi="宋体" w:cs="宋体"/>
          <w:color w:val="000000"/>
          <w:szCs w:val="24"/>
          <w:highlight w:val="none"/>
        </w:rPr>
      </w:r>
      <w:r/>
    </w:p>
    <w:p>
      <w:pPr>
        <w:pStyle w:val="973"/>
        <w:ind w:firstLine="210"/>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r>
      <w:r/>
    </w:p>
    <w:p>
      <w:pPr>
        <w:pStyle w:val="973"/>
        <w:ind w:firstLine="210"/>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投标人（公章）：</w:t>
      </w:r>
      <w:r>
        <w:rPr>
          <w:rFonts w:hint="eastAsia" w:ascii="宋体" w:hAnsi="宋体" w:cs="宋体"/>
          <w:color w:val="000000"/>
          <w:szCs w:val="24"/>
          <w:highlight w:val="none"/>
        </w:rPr>
      </w:r>
      <w:r/>
    </w:p>
    <w:p>
      <w:pPr>
        <w:pStyle w:val="973"/>
        <w:ind w:firstLine="210"/>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法定代表人或代理人：（签字或盖章）</w:t>
      </w:r>
      <w:r>
        <w:rPr>
          <w:rFonts w:hint="eastAsia" w:ascii="宋体" w:hAnsi="宋体" w:cs="宋体"/>
          <w:color w:val="000000"/>
          <w:szCs w:val="24"/>
          <w:highlight w:val="none"/>
        </w:rPr>
      </w:r>
      <w:r/>
    </w:p>
    <w:p>
      <w:pPr>
        <w:pStyle w:val="973"/>
        <w:ind w:firstLine="210"/>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日期</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zh-CN"/>
        </w:rPr>
        <w:t xml:space="preserve">年</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zh-CN"/>
        </w:rPr>
        <w:t xml:space="preserve">月</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zh-CN"/>
        </w:rPr>
        <w:t xml:space="preserve">日</w:t>
      </w:r>
      <w:r>
        <w:rPr>
          <w:rFonts w:hint="eastAsia" w:ascii="宋体" w:hAnsi="宋体" w:cs="宋体"/>
          <w:color w:val="000000"/>
          <w:szCs w:val="24"/>
          <w:highlight w:val="none"/>
          <w:lang w:val="zh-CN"/>
        </w:rPr>
      </w:r>
      <w:r/>
    </w:p>
    <w:p>
      <w:pPr>
        <w:pStyle w:val="973"/>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r>
      <w:r/>
    </w:p>
    <w:p>
      <w:pPr>
        <w:pStyle w:val="973"/>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r>
      <w:r/>
    </w:p>
    <w:p>
      <w:pPr>
        <w:pStyle w:val="973"/>
        <w:jc w:val="both"/>
        <w:spacing w:line="360" w:lineRule="auto"/>
        <w:widowControl w:val="off"/>
        <w:rPr>
          <w:b/>
          <w:color w:val="000000"/>
          <w:szCs w:val="24"/>
          <w:highlight w:val="none"/>
          <w:lang w:val="zh-CN"/>
        </w:rPr>
      </w:pPr>
      <w:r>
        <w:rPr>
          <w:rFonts w:hint="eastAsia"/>
          <w:b/>
          <w:color w:val="000000"/>
          <w:szCs w:val="24"/>
          <w:highlight w:val="none"/>
          <w:lang w:val="zh-CN"/>
        </w:rPr>
        <w:t xml:space="preserve">注：</w:t>
      </w:r>
      <w:r>
        <w:rPr>
          <w:b/>
          <w:color w:val="000000"/>
          <w:szCs w:val="24"/>
          <w:highlight w:val="none"/>
          <w:lang w:val="zh-CN"/>
        </w:rPr>
      </w:r>
      <w:r/>
    </w:p>
    <w:p>
      <w:pPr>
        <w:pStyle w:val="973"/>
        <w:ind w:firstLine="422"/>
        <w:jc w:val="both"/>
        <w:spacing w:line="360" w:lineRule="auto"/>
        <w:widowControl w:val="off"/>
        <w:rPr>
          <w:b/>
          <w:color w:val="000000"/>
          <w:sz w:val="21"/>
          <w:highlight w:val="none"/>
          <w:lang w:val="zh-CN"/>
        </w:rPr>
      </w:pPr>
      <w:r>
        <w:rPr>
          <w:rFonts w:hint="eastAsia"/>
          <w:b/>
          <w:color w:val="000000"/>
          <w:sz w:val="21"/>
          <w:highlight w:val="none"/>
          <w:lang w:val="zh-CN"/>
        </w:rPr>
        <w:t xml:space="preserve">1</w:t>
      </w:r>
      <w:r>
        <w:rPr>
          <w:b/>
          <w:color w:val="000000"/>
          <w:sz w:val="21"/>
          <w:highlight w:val="none"/>
          <w:lang w:val="zh-CN"/>
        </w:rPr>
        <w:t xml:space="preserve">.</w:t>
      </w:r>
      <w:r>
        <w:rPr>
          <w:rFonts w:hint="eastAsia"/>
          <w:b/>
          <w:color w:val="000000"/>
          <w:sz w:val="21"/>
          <w:highlight w:val="none"/>
          <w:lang w:val="zh-CN"/>
        </w:rPr>
        <w:t xml:space="preserve">报价要求：本次采购报价采用折扣方式进行报价（如投标折扣为95直接在报价栏中报95，不写%号），精确到小数点后2位。结算价＝相应品种货物供货基准价×投标折扣；（例如：某中药饮片</w:t>
      </w:r>
      <w:r>
        <w:rPr>
          <w:rFonts w:hint="eastAsia"/>
          <w:b/>
          <w:color w:val="000000"/>
          <w:sz w:val="21"/>
          <w:highlight w:val="none"/>
          <w:lang w:val="en-US" w:eastAsia="zh-CN"/>
        </w:rPr>
        <w:t xml:space="preserve">或代加工</w:t>
      </w:r>
      <w:r>
        <w:rPr>
          <w:rFonts w:hint="eastAsia"/>
          <w:b/>
          <w:color w:val="000000"/>
          <w:sz w:val="21"/>
          <w:highlight w:val="none"/>
          <w:lang w:val="zh-CN"/>
        </w:rPr>
        <w:t xml:space="preserve">价格为100元，投标人给予采购人95的折扣，则折后的价格=100×95%=95元，折扣即为95）</w:t>
      </w:r>
      <w:r>
        <w:rPr>
          <w:b/>
          <w:color w:val="000000"/>
          <w:sz w:val="21"/>
          <w:highlight w:val="none"/>
          <w:lang w:val="zh-CN"/>
        </w:rPr>
      </w:r>
      <w:r/>
    </w:p>
    <w:p>
      <w:pPr>
        <w:pStyle w:val="973"/>
        <w:ind w:firstLine="422"/>
        <w:jc w:val="both"/>
        <w:spacing w:line="360" w:lineRule="auto"/>
        <w:widowControl w:val="off"/>
        <w:rPr>
          <w:b/>
          <w:color w:val="000000"/>
          <w:sz w:val="21"/>
          <w:highlight w:val="none"/>
          <w:lang w:val="zh-CN"/>
        </w:rPr>
      </w:pPr>
      <w:r>
        <w:rPr>
          <w:rFonts w:hint="eastAsia"/>
          <w:b/>
          <w:color w:val="000000"/>
          <w:sz w:val="21"/>
          <w:highlight w:val="none"/>
        </w:rPr>
        <w:t xml:space="preserve">2</w:t>
      </w:r>
      <w:r>
        <w:rPr>
          <w:b/>
          <w:color w:val="000000"/>
          <w:sz w:val="21"/>
          <w:highlight w:val="none"/>
          <w:lang w:val="zh-CN"/>
        </w:rPr>
        <w:t xml:space="preserve">.</w:t>
      </w:r>
      <w:r>
        <w:rPr>
          <w:rFonts w:hint="eastAsia"/>
          <w:b/>
          <w:color w:val="000000"/>
          <w:sz w:val="21"/>
          <w:highlight w:val="none"/>
          <w:lang w:val="zh-CN"/>
        </w:rPr>
        <w:t xml:space="preserve">投标折扣必须为固定数值，不接受区间报价，否则为无效标；</w:t>
      </w:r>
      <w:r>
        <w:rPr>
          <w:b/>
          <w:color w:val="000000"/>
          <w:sz w:val="21"/>
          <w:highlight w:val="none"/>
          <w:lang w:val="zh-CN"/>
        </w:rPr>
      </w:r>
      <w:r/>
    </w:p>
    <w:p>
      <w:pPr>
        <w:pStyle w:val="973"/>
        <w:ind w:firstLine="359"/>
        <w:spacing w:line="360" w:lineRule="auto"/>
        <w:rPr>
          <w:rFonts w:ascii="宋体" w:hAnsi="宋体"/>
          <w:color w:val="000000"/>
          <w:szCs w:val="24"/>
          <w:highlight w:val="none"/>
        </w:rPr>
      </w:pPr>
      <w:r>
        <w:rPr>
          <w:rFonts w:hint="eastAsia"/>
          <w:b/>
          <w:color w:val="000000"/>
          <w:sz w:val="21"/>
          <w:highlight w:val="none"/>
        </w:rPr>
        <w:t xml:space="preserve">3</w:t>
      </w:r>
      <w:r>
        <w:rPr>
          <w:b/>
          <w:color w:val="000000"/>
          <w:sz w:val="21"/>
          <w:highlight w:val="none"/>
          <w:lang w:val="zh-CN"/>
        </w:rPr>
        <w:t xml:space="preserve">.</w:t>
      </w:r>
      <w:r>
        <w:rPr>
          <w:rFonts w:hint="eastAsia"/>
          <w:b/>
          <w:color w:val="000000"/>
          <w:sz w:val="21"/>
          <w:highlight w:val="none"/>
          <w:lang w:val="zh-CN"/>
        </w:rPr>
        <w:t xml:space="preserve">中标</w:t>
      </w:r>
      <w:r>
        <w:rPr>
          <w:rFonts w:hint="eastAsia"/>
          <w:b/>
          <w:color w:val="000000"/>
          <w:sz w:val="21"/>
          <w:highlight w:val="none"/>
        </w:rPr>
        <w:t xml:space="preserve">平均</w:t>
      </w:r>
      <w:r>
        <w:rPr>
          <w:rFonts w:hint="eastAsia"/>
          <w:b/>
          <w:color w:val="000000"/>
          <w:sz w:val="21"/>
          <w:highlight w:val="none"/>
          <w:lang w:val="zh-CN"/>
        </w:rPr>
        <w:t xml:space="preserve">折扣在合同期内不得作任何更改。</w:t>
      </w:r>
      <w:r>
        <w:rPr>
          <w:rFonts w:ascii="宋体" w:hAnsi="宋体"/>
          <w:color w:val="000000"/>
          <w:szCs w:val="24"/>
          <w:highlight w:val="none"/>
        </w:rPr>
      </w:r>
      <w:r/>
    </w:p>
    <w:p>
      <w:pPr>
        <w:pStyle w:val="973"/>
        <w:spacing w:line="360" w:lineRule="auto"/>
        <w:rPr>
          <w:rFonts w:hint="eastAsia" w:ascii="宋体" w:hAnsi="宋体"/>
          <w:b/>
          <w:bCs/>
          <w:color w:val="000000"/>
          <w:szCs w:val="21"/>
          <w:highlight w:val="none"/>
          <w:lang w:val="zh-CN"/>
        </w:rPr>
      </w:pPr>
      <w:r>
        <w:rPr>
          <w:rFonts w:hint="eastAsia" w:ascii="宋体" w:hAnsi="宋体" w:cs="宋体"/>
          <w:color w:val="000000"/>
          <w:sz w:val="21"/>
          <w:szCs w:val="21"/>
          <w:highlight w:val="none"/>
          <w:lang w:val="zh-CN"/>
        </w:rPr>
        <w:br w:type="page" w:clear="all"/>
      </w:r>
      <w:bookmarkEnd w:id="5"/>
      <w:r/>
      <w:bookmarkEnd w:id="6"/>
      <w:r/>
      <w:bookmarkStart w:id="7" w:name="_Ref368996549"/>
      <w:r/>
      <w:bookmarkStart w:id="8" w:name="_Ref407797713"/>
      <w:r/>
      <w:bookmarkStart w:id="9" w:name="_Ref73436263"/>
      <w:r>
        <w:rPr>
          <w:rFonts w:hint="eastAsia" w:ascii="宋体" w:hAnsi="宋体"/>
          <w:b/>
          <w:bCs/>
          <w:color w:val="000000"/>
          <w:szCs w:val="21"/>
          <w:highlight w:val="none"/>
          <w:lang w:val="zh-CN"/>
        </w:rPr>
        <w:t xml:space="preserve">格式</w:t>
      </w:r>
      <w:r>
        <w:rPr>
          <w:rFonts w:hint="eastAsia" w:ascii="宋体" w:hAnsi="宋体"/>
          <w:b/>
          <w:bCs/>
          <w:color w:val="000000"/>
          <w:szCs w:val="21"/>
          <w:highlight w:val="none"/>
        </w:rPr>
        <w:t xml:space="preserve">3</w:t>
      </w:r>
      <w:r>
        <w:rPr>
          <w:rFonts w:hint="eastAsia" w:ascii="宋体" w:hAnsi="宋体"/>
          <w:b/>
          <w:bCs/>
          <w:color w:val="000000"/>
          <w:szCs w:val="21"/>
          <w:highlight w:val="none"/>
          <w:lang w:val="zh-CN"/>
        </w:rPr>
        <w:t xml:space="preserve">、</w:t>
      </w:r>
      <w:bookmarkEnd w:id="7"/>
      <w:r>
        <w:rPr>
          <w:rFonts w:hint="eastAsia" w:ascii="宋体" w:hAnsi="宋体"/>
          <w:b/>
          <w:bCs/>
          <w:color w:val="000000"/>
          <w:szCs w:val="21"/>
          <w:highlight w:val="none"/>
          <w:lang w:val="zh-CN"/>
        </w:rPr>
        <w:t xml:space="preserve">投标</w:t>
      </w:r>
      <w:bookmarkEnd w:id="8"/>
      <w:r>
        <w:rPr>
          <w:rFonts w:hint="eastAsia" w:ascii="宋体" w:hAnsi="宋体"/>
          <w:b/>
          <w:bCs/>
          <w:color w:val="000000"/>
          <w:szCs w:val="21"/>
          <w:highlight w:val="none"/>
          <w:lang w:val="zh-CN"/>
        </w:rPr>
        <w:t xml:space="preserve">分项报价表</w:t>
      </w:r>
      <w:bookmarkEnd w:id="9"/>
      <w:r>
        <w:rPr>
          <w:rFonts w:hint="eastAsia" w:ascii="宋体" w:hAnsi="宋体"/>
          <w:b/>
          <w:bCs/>
          <w:color w:val="000000"/>
          <w:szCs w:val="21"/>
          <w:highlight w:val="none"/>
          <w:lang w:val="zh-CN"/>
        </w:rPr>
      </w:r>
      <w:r/>
    </w:p>
    <w:p>
      <w:pPr>
        <w:pStyle w:val="973"/>
        <w:jc w:val="center"/>
        <w:spacing w:line="360" w:lineRule="auto"/>
        <w:rPr>
          <w:rFonts w:hint="eastAsia" w:eastAsia="黑体"/>
          <w:b/>
          <w:color w:val="000000"/>
          <w:sz w:val="30"/>
          <w:szCs w:val="30"/>
          <w:highlight w:val="none"/>
          <w:lang w:val="zh-CN"/>
        </w:rPr>
      </w:pPr>
      <w:r/>
      <w:bookmarkStart w:id="10" w:name="_Ref368996550"/>
      <w:r>
        <w:rPr>
          <w:rFonts w:hint="eastAsia" w:eastAsia="黑体"/>
          <w:b/>
          <w:color w:val="000000"/>
          <w:sz w:val="30"/>
          <w:szCs w:val="30"/>
          <w:highlight w:val="none"/>
        </w:rPr>
        <w:t xml:space="preserve">中药饮片 </w:t>
      </w:r>
      <w:r>
        <w:rPr>
          <w:rFonts w:hint="eastAsia" w:eastAsia="黑体"/>
          <w:b/>
          <w:color w:val="000000"/>
          <w:sz w:val="30"/>
          <w:szCs w:val="30"/>
          <w:highlight w:val="none"/>
          <w:lang w:val="zh-CN"/>
        </w:rPr>
        <w:t xml:space="preserve">投标报价组成明细表</w:t>
      </w:r>
      <w:r>
        <w:rPr>
          <w:rFonts w:hint="eastAsia" w:eastAsia="黑体"/>
          <w:b/>
          <w:color w:val="000000"/>
          <w:sz w:val="30"/>
          <w:szCs w:val="30"/>
          <w:highlight w:val="none"/>
          <w:lang w:val="zh-CN"/>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896"/>
        <w:gridCol w:w="1686"/>
        <w:gridCol w:w="638"/>
        <w:gridCol w:w="2114"/>
        <w:gridCol w:w="1692"/>
      </w:tblGrid>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序号</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物料名称</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产地</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单位</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最高单价限价（元）</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投标单价（元）</w:t>
            </w:r>
            <w:r>
              <w:rPr>
                <w:rFonts w:ascii="宋体" w:hAnsi="宋体" w:cs="宋体"/>
                <w:b/>
                <w:bCs/>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脐带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狗肾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蛤蚧</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泰国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蜈蚣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金钱白花蛇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267.54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薄荷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荆芥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荆芥炭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炒荆芥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佩兰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麻黄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蜜麻黄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瞿麦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藿香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广藿香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干石斛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铁皮枫斗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小通草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仙鹤草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江苏淮安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伸筋草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干益母草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夏枯草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豨莶草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大蓟炭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小蓟炭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小青草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萹蓄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车前草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谷精草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紫花地丁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连钱草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金沸草（包煎）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蒲公英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山西运城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淫羊藿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积雪草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鬼箭羽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荔枝草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白花蛇舌草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穿心莲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地锦草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寻骨风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老鹳草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灯心草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朱砂拌灯心草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杠板归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凤尾草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春柴胡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醋春柴胡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干鱼腥草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马鞭草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鹿衔草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浮萍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败酱草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凤仙透骨草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八角莲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墨旱莲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鹅不食草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岩柏草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卷柏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矮地茶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千里光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六月雪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石见穿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铁苋菜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茵陈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半枝莲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半边莲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刘寄奴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马齿苋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景天三七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石上柏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冬凌草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一枝黄花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珍珠菜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白屈菜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溪黄草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石打穿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酢浆草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鬼针草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葎草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绞股蓝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叶下珠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鸭跖草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马蹄金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辣蓼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肿节风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天名精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翻白草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虎耳草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青叶胆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猪殃殃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大狼把草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鸡眼草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缬草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通草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通天草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筋骨草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茅莓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三白草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香茶菜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猫须草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八楞木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马尾连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狗舌草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老君须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腹水草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肺形草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血余炭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醋牛角䚡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炒刺猬皮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868.33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水牛角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龟甲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醋龟甲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鳖甲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醋鳖甲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石决明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煅石决明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珍珠母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煅珍珠母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全蝎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僵蚕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炒僵蚕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煅牡蛎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煅蛤壳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蛤壳粉（包煎）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炒蜂房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蝉蜕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五倍子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蚕茧壳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蚂蚁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瓦楞子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煅瓦楞子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338.13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炒海螵蛸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357.67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紫贝齿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煅紫贝齿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制地龙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蜈蚣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焙壁虎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酒乌梢蛇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3975.22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砂炒干蟾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炒鸡内金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凤凰衣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鱼脑石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煅鱼脑石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醋五灵脂（包煎）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夜明砂（包煎）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蚕沙（包煎）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盐桑螵蛸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蕲蛇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炒土鳖虫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酒九香虫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3935.6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蜣螂虫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烫水蛭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4262.37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焙蝼蛄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焙蟋蟀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五谷虫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虻虫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鼠妇虫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干雄蚕蛾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金蝉花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1137.03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白螺蛳壳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没食子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蛴螬虫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党参片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甘肃陇西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炒党参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太子参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贵州施秉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北沙参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南沙参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311.98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丹参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酒丹参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明党参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三七（20头）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三七（40头）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三七（60头）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生地黄炭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熟地黄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熟地黄炭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当归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酒当归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当归炭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天冬</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麦冬</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四川绵阳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608.21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麸炒苍术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629.12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苍术炭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麸炒白术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白术炭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炒赤芍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194.81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麸炒白芍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白芍炭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蜜白前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白头翁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薤白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知母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盐知母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8144.64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川贝粉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8212.92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四川彭州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炒川芎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四川彭州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续断片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盐续断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107.26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续断炭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四川雅安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酒川牛膝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四川雅安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199.68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甘草片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内蒙古巴彦淖尔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炙甘草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内蒙古巴彦淖尔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苦甘草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法半夏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竹沥半夏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清半夏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制天南星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玉竹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麸炒山药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郁金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128.25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熟大黄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黄连片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重庆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炙黄芪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黄芪炭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黄芩片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酒黄芩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黄芩炭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蒸黄精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275.47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胡黄连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醋三棱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醋莪术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制川乌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制草乌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221.02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何首乌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制何首乌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羌活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独活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藁本片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附片(白附片)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附片(黑顺片)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制白附子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茜草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茜草炭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猫爪草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桔梗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煨木香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醋香附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白茅根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板蓝根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粉葛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徐长卿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276.35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醋甘遂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福建福州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麸炒泽泻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福建福州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143.12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绵萆薢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粉萆薢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肉苁蓉片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酒苁蓉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秦艽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巴戟天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盐巴戟天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山慈菇（毛慈菇）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山慈菇（冰球子）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九节菖蒲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石菖蒲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百合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湖南湘西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高良姜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炮姜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骨碎补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烫骨碎补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片姜黄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蜜紫菀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新疆紫草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蒸狗脊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烫狗脊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地榆炭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地骷髅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拳参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四叶参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藤梨根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猫人参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金荞麦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重楼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542.71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醋北柴胡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558.55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蛇六谷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红景天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延胡索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醋延胡索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前胡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蜜前胡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炒防风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防风炭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天花粉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芦根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金果榄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两头尖</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升麻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234.24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蜜升麻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升麻炭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286.15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千年健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锁阳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醋商陆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射干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绵马贯众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绵马贯众炭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威灵仙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藕节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藕节炭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百部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蜜百部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漏芦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墓头回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山豆根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苎麻根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麻黄根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糯稻根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虎杖</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黄药子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天葵子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细辛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羊蹄根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功劳木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菝葜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薏苡根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千斤拔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岗稔根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水杨梅根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金雀根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毛冬青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人工天竺黄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朱茯神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173.56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茯神木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灵芝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灵芝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雷丸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猴头菇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昆布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穿山龙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黑老虎根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藜芦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淫羊藿根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白药子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茶树根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枸杞根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夏天无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北豆根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两面针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珠子参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马兰根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醋红大戟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铁扁担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三颗针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葛根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煨葛根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五指毛桃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生了哥王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半枫荷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三叶青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野蔷薇根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辛夷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蜜款冬花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新疆伊犁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炒槐花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金银花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金银花炭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厚朴花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梅花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旋覆花（包煎）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月季花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玫瑰花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代代花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白残花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槐花炭（槐米）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葛花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木芙蓉花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荠菜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凌霄花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密蒙花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鸡冠花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松花粉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蒲黄炭（包煎）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荜茇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玉米须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丁香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茅针花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扁豆花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海金沙（包煎）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760.31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木槿花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蜡梅花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佛手花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千日红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193.96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玫瑰茄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175.18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黄蜀葵花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342.08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570.24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枯矾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海浮石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硼砂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煅硼砂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滑石粉（包煎）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磁石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煅磁石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鹅管石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煅鹅管石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煅钟乳石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青礞石（包煎）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煅青礞石（包煎）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琥珀（包煎）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咸秋石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煅禹余粮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煅阳起石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南寒水石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煅南寒水石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花蕊石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煅花蕊石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赤石脂（包煎）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煅赤石脂（包煎）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煅紫石英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煅白石英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煅自然铜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皮硝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芒硝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玄明粉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胆矾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玄精石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煅炉甘石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金礞石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煅金礞石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紫硇砂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陈皮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炒陈皮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炒牡丹皮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牡丹皮炭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杜仲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盐杜仲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瓜蒌皮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蜜瓜蒌皮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秦皮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地骨皮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石榴皮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冬瓜皮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苦楝皮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浙桐皮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炒椿皮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姜厚朴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紫荆皮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土荆皮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五加皮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香加皮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地枫皮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绿豆衣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黑大豆衣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葫芦瓢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天浆壳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柿蒂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化橘红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官桂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桂皮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盐黄柏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黄柏炭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桑白皮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蜜桑白皮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棕榈炭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莲房炭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扁豆衣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炒扁豆衣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刀豆壳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花生衣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木槿皮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南瓜蒂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分心木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醋乳香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埃塞俄比亚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醋没药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肯尼亚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446.53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儿茶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芦荟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血竭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冰片(合成龙脑)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人中白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煅人中白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人中黄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2567.65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蒲黄炒阿胶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2549.03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青黛（包煎）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安息香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松香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薄荷脑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伏龙肝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硫黄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薏苡仁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贵州兴仁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麸炒薏苡仁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贵州兴仁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燀苦杏仁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甜杏仁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燀桃仁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酸枣仁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炒酸枣仁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瓜蒌子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炒瓜蒌子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火麻仁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炒火麻仁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柏子仁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盐益智仁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郁李仁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炒郁李仁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麸煨肉豆蔻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草果仁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西青果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无花果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净山楂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焦山楂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安徽宣城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槟榔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焦槟榔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江西吉安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麸炒枳实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江西吉安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猪牙皂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大皂角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木馒头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预知子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瘪桃干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蜜马兜铃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盐橘核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荔枝核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蕤仁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醋乌梅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乌梅炭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炒青皮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沙棘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龙眼肉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核桃仁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白果仁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喜树果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赤小豆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蜜瓜蒌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凤眼草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母丁香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沉香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檀香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降香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桑寄生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槲寄生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川木通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苏木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桂枝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香樟木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油松节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皂角刺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炒桑枝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紫苏梗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首乌藤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姜竹茹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天仙藤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过山龙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忍冬藤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大血藤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络石藤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野葡萄藤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柘木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雷公藤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钩藤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鸡血藤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海风藤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青风藤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接骨木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西河柳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七叶莲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鸟不宿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乌骨藤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乌蔹莓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刺五加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海金沙草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鸡矢藤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荷梗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莱菔叶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艾叶炭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大青叶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石楠叶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番泻叶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枸骨叶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木芙蓉叶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罗布麻叶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侧柏叶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侧柏炭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淡竹叶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枇杷叶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蜜枇杷叶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苦丁茶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苦丁茶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臭梧桐叶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铁树叶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胡颓子叶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紫珠叶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四季青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青松毛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杜仲叶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宁夏中宁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使君子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醋五味子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牛蒡子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炒牛蒡子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莱菔子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炒莱菔子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车前子（包煎）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盐车前子（包煎）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路路通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炒路路通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韭菜子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刀豆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炒川楝子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菟丝子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炒菟丝子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炒蔓荆子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女贞子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酒女贞子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芥子（白芥子）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炒芥子（白芥子）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炒紫苏子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决明子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炒决明子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石莲子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天竺子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苘麻子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炒冬瓜子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胡芦巴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盐胡芦巴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盐补骨脂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青葙子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葶苈子（包煎）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地肤子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诃子肉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炒诃子肉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蛇床子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急性子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楮实子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稻芽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炒稻芽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淮小麦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浮小麦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山萸肉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酒萸肉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浙江临安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吴茱萸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制吴茱萸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连翘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山西长治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胖大海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炒苍耳子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鸦胆子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91.39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枳椇子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覆盆子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娑罗子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水红花子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王不留行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炒王不留行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丝瓜络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炒丝瓜络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牵牛子（白丑）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炒牵牛子（白丑）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牵牛子（黑丑）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炒牵牛子（黑丑）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芡实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花椒目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槐角炭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南鹤虱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八角茴香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249.44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盐小茴香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亚麻子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茺蔚子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炒茺蔚子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炒蒺藜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沙苑子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盐沙苑子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木蝴蝶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淡豆豉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炒淡豆豉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大豆黄卷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白扁豆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炒白扁豆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粟（包煎）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荜澄茄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望江南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莲子心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黑芝麻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炒黑芝麻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余甘子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白苏子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功劳子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巨胜子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水飞蓟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制马钱子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蒲葵子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野料豆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南烛子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一口钟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芜菁子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阿胶（优质）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阿胶（普通）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r>
        <w:trPr>
          <w:trHeight w:val="2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龟甲胶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r>
    </w:tbl>
    <w:p>
      <w:pPr>
        <w:pStyle w:val="973"/>
        <w:jc w:val="center"/>
        <w:spacing w:line="360" w:lineRule="auto"/>
        <w:rPr>
          <w:rFonts w:hint="eastAsia" w:eastAsia="黑体"/>
          <w:b/>
          <w:color w:val="000000"/>
          <w:sz w:val="30"/>
          <w:szCs w:val="30"/>
          <w:highlight w:val="none"/>
          <w:lang w:val="zh-CN"/>
        </w:rPr>
      </w:pPr>
      <w:r>
        <w:rPr>
          <w:rFonts w:hint="eastAsia" w:eastAsia="黑体"/>
          <w:b/>
          <w:color w:val="000000"/>
          <w:sz w:val="30"/>
          <w:szCs w:val="30"/>
          <w:highlight w:val="none"/>
          <w:lang w:val="zh-CN"/>
        </w:rPr>
      </w:r>
      <w:r/>
    </w:p>
    <w:p>
      <w:pPr>
        <w:pStyle w:val="973"/>
        <w:jc w:val="center"/>
        <w:widowControl w:val="off"/>
        <w:rPr>
          <w:rFonts w:eastAsia="黑体"/>
          <w:b/>
          <w:color w:val="000000"/>
          <w:sz w:val="30"/>
          <w:szCs w:val="30"/>
          <w:highlight w:val="none"/>
        </w:rPr>
        <w:outlineLvl w:val="0"/>
      </w:pPr>
      <w:r>
        <w:rPr>
          <w:rFonts w:hint="eastAsia" w:eastAsia="黑体"/>
          <w:b/>
          <w:color w:val="000000"/>
          <w:sz w:val="30"/>
          <w:szCs w:val="30"/>
          <w:highlight w:val="none"/>
          <w:lang w:val="zh-CN"/>
        </w:rPr>
        <w:t xml:space="preserve">代加工服务</w:t>
      </w:r>
      <w:r>
        <w:rPr>
          <w:rFonts w:hint="eastAsia" w:eastAsia="黑体"/>
          <w:b/>
          <w:color w:val="000000"/>
          <w:sz w:val="30"/>
          <w:szCs w:val="30"/>
          <w:highlight w:val="none"/>
        </w:rPr>
        <w:t xml:space="preserve">  </w:t>
      </w:r>
      <w:r>
        <w:rPr>
          <w:rFonts w:hint="eastAsia" w:eastAsia="黑体"/>
          <w:b/>
          <w:color w:val="000000"/>
          <w:sz w:val="30"/>
          <w:szCs w:val="30"/>
          <w:highlight w:val="none"/>
          <w:lang w:val="zh-CN"/>
        </w:rPr>
        <w:t xml:space="preserve">投标报价组成明细表</w:t>
      </w:r>
      <w:r>
        <w:rPr>
          <w:rFonts w:eastAsia="黑体"/>
          <w:b/>
          <w:color w:val="000000"/>
          <w:sz w:val="30"/>
          <w:szCs w:val="30"/>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79"/>
        <w:gridCol w:w="660"/>
        <w:gridCol w:w="1150"/>
        <w:gridCol w:w="1400"/>
        <w:gridCol w:w="3062"/>
      </w:tblGrid>
      <w:tr>
        <w:trPr>
          <w:trHeight w:val="23"/>
        </w:trPr>
        <w:tc>
          <w:tcPr>
            <w:tcW w:w="395"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926"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rPr>
              <w:t xml:space="preserve">项目</w:t>
            </w:r>
            <w:r>
              <w:rPr>
                <w:rFonts w:ascii="宋体" w:hAnsi="宋体"/>
                <w:color w:val="000000"/>
                <w:sz w:val="21"/>
                <w:szCs w:val="21"/>
                <w:highlight w:val="none"/>
                <w:lang w:val="zh-CN"/>
              </w:rPr>
              <w:t xml:space="preserve">名称</w:t>
            </w:r>
            <w:r>
              <w:rPr>
                <w:rFonts w:ascii="宋体" w:hAnsi="宋体"/>
                <w:color w:val="000000"/>
                <w:sz w:val="21"/>
                <w:szCs w:val="21"/>
                <w:highlight w:val="none"/>
                <w:lang w:val="zh-CN"/>
              </w:rPr>
            </w:r>
            <w:r/>
          </w:p>
        </w:tc>
        <w:tc>
          <w:tcPr>
            <w:tcW w:w="387" w:type="dxa"/>
            <w:vAlign w:val="center"/>
            <w:textDirection w:val="lrTb"/>
            <w:noWrap w:val="false"/>
          </w:tcPr>
          <w:p>
            <w:pPr>
              <w:pStyle w:val="973"/>
              <w:jc w:val="center"/>
              <w:rPr>
                <w:rFonts w:hint="eastAsia" w:ascii="宋体" w:hAnsi="宋体"/>
                <w:color w:val="000000"/>
                <w:sz w:val="21"/>
                <w:szCs w:val="21"/>
                <w:highlight w:val="none"/>
              </w:rPr>
            </w:pPr>
            <w:r>
              <w:rPr>
                <w:rFonts w:hint="eastAsia" w:ascii="宋体" w:hAnsi="宋体" w:cs="宋体"/>
                <w:color w:val="000000"/>
                <w:sz w:val="21"/>
                <w:szCs w:val="21"/>
                <w:highlight w:val="none"/>
              </w:rPr>
              <w:t xml:space="preserve">单位</w:t>
            </w:r>
            <w:r>
              <w:rPr>
                <w:rFonts w:hint="eastAsia" w:ascii="宋体" w:hAnsi="宋体"/>
                <w:color w:val="000000"/>
                <w:sz w:val="21"/>
                <w:szCs w:val="21"/>
                <w:highlight w:val="none"/>
              </w:rPr>
            </w:r>
            <w:r/>
          </w:p>
        </w:tc>
        <w:tc>
          <w:tcPr>
            <w:tcW w:w="674"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最高限价（元）</w:t>
            </w:r>
            <w:r>
              <w:rPr>
                <w:rFonts w:ascii="宋体" w:hAnsi="宋体"/>
                <w:color w:val="000000"/>
                <w:sz w:val="21"/>
                <w:szCs w:val="21"/>
                <w:highlight w:val="none"/>
              </w:rPr>
            </w:r>
            <w:r/>
          </w:p>
        </w:tc>
        <w:tc>
          <w:tcPr>
            <w:tcW w:w="821" w:type="dxa"/>
            <w:vAlign w:val="center"/>
            <w:textDirection w:val="lrTb"/>
            <w:noWrap w:val="false"/>
          </w:tcPr>
          <w:p>
            <w:pPr>
              <w:pStyle w:val="973"/>
              <w:jc w:val="center"/>
              <w:spacing w:line="360" w:lineRule="exact"/>
              <w:rPr>
                <w:rFonts w:hint="eastAsia" w:ascii="宋体" w:hAnsi="宋体"/>
                <w:color w:val="000000"/>
                <w:sz w:val="21"/>
                <w:szCs w:val="21"/>
                <w:highlight w:val="none"/>
                <w:lang w:val="zh-CN"/>
              </w:rPr>
            </w:pPr>
            <w:r>
              <w:rPr>
                <w:rFonts w:hint="eastAsia" w:ascii="宋体" w:hAnsi="宋体"/>
                <w:color w:val="000000"/>
                <w:sz w:val="21"/>
                <w:szCs w:val="21"/>
                <w:highlight w:val="none"/>
              </w:rPr>
              <w:t xml:space="preserve">报价（元）</w:t>
            </w:r>
            <w:r>
              <w:rPr>
                <w:rFonts w:hint="eastAsia" w:ascii="宋体" w:hAnsi="宋体"/>
                <w:color w:val="000000"/>
                <w:sz w:val="21"/>
                <w:szCs w:val="21"/>
                <w:highlight w:val="none"/>
                <w:lang w:val="zh-CN"/>
              </w:rPr>
            </w:r>
            <w:r/>
          </w:p>
        </w:tc>
        <w:tc>
          <w:tcPr>
            <w:tcW w:w="1795"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23"/>
        </w:trPr>
        <w:tc>
          <w:tcPr>
            <w:tcW w:w="395"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w:t>
            </w:r>
            <w:r>
              <w:rPr>
                <w:rFonts w:ascii="宋体" w:hAnsi="宋体"/>
                <w:color w:val="000000"/>
                <w:sz w:val="21"/>
                <w:szCs w:val="21"/>
                <w:highlight w:val="none"/>
                <w:lang w:val="zh-CN"/>
              </w:rPr>
            </w:r>
            <w:r/>
          </w:p>
        </w:tc>
        <w:tc>
          <w:tcPr>
            <w:tcW w:w="926"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lang w:bidi="ar"/>
              </w:rPr>
              <w:t xml:space="preserve">中药临方加工（煎汤）</w:t>
            </w:r>
            <w:r>
              <w:rPr>
                <w:rFonts w:ascii="宋体" w:hAnsi="宋体"/>
                <w:color w:val="000000"/>
                <w:sz w:val="21"/>
                <w:szCs w:val="21"/>
                <w:highlight w:val="none"/>
              </w:rPr>
            </w:r>
            <w:r/>
          </w:p>
        </w:tc>
        <w:tc>
          <w:tcPr>
            <w:tcW w:w="38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贴</w:t>
            </w:r>
            <w:r>
              <w:rPr>
                <w:rFonts w:ascii="宋体" w:hAnsi="宋体"/>
                <w:color w:val="000000"/>
                <w:sz w:val="21"/>
                <w:szCs w:val="21"/>
                <w:highlight w:val="none"/>
              </w:rPr>
            </w:r>
            <w:r/>
          </w:p>
        </w:tc>
        <w:tc>
          <w:tcPr>
            <w:tcW w:w="674" w:type="dxa"/>
            <w:vAlign w:val="center"/>
            <w:textDirection w:val="lrTb"/>
            <w:noWrap w:val="false"/>
          </w:tcPr>
          <w:p>
            <w:pPr>
              <w:pStyle w:val="973"/>
              <w:jc w:val="center"/>
              <w:rPr>
                <w:rFonts w:ascii="宋体" w:hAnsi="宋体" w:eastAsia="宋体"/>
                <w:color w:val="000000"/>
                <w:sz w:val="21"/>
                <w:szCs w:val="21"/>
                <w:highlight w:val="none"/>
                <w:lang w:val="en-US" w:eastAsia="zh-CN"/>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75</w:t>
            </w:r>
            <w:r>
              <w:rPr>
                <w:rFonts w:ascii="宋体" w:hAnsi="宋体" w:eastAsia="宋体"/>
                <w:color w:val="000000"/>
                <w:sz w:val="21"/>
                <w:szCs w:val="21"/>
                <w:highlight w:val="none"/>
                <w:lang w:val="en-US" w:eastAsia="zh-CN"/>
              </w:rPr>
            </w:r>
            <w:r/>
          </w:p>
        </w:tc>
        <w:tc>
          <w:tcPr>
            <w:tcW w:w="821" w:type="dxa"/>
            <w:vAlign w:val="center"/>
            <w:textDirection w:val="lrTb"/>
            <w:noWrap w:val="false"/>
          </w:tcPr>
          <w:p>
            <w:pPr>
              <w:pStyle w:val="973"/>
              <w:widowControl w:val="off"/>
              <w:rPr>
                <w:rFonts w:ascii="宋体" w:hAnsi="宋体"/>
                <w:color w:val="000000"/>
                <w:sz w:val="21"/>
                <w:szCs w:val="21"/>
                <w:highlight w:val="none"/>
              </w:rPr>
            </w:pPr>
            <w:r>
              <w:rPr>
                <w:rFonts w:ascii="宋体" w:hAnsi="宋体"/>
                <w:color w:val="000000"/>
                <w:sz w:val="21"/>
                <w:szCs w:val="21"/>
                <w:highlight w:val="none"/>
              </w:rPr>
            </w:r>
            <w:r/>
          </w:p>
        </w:tc>
        <w:tc>
          <w:tcPr>
            <w:tcW w:w="1795"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煎药机煎药</w:t>
            </w:r>
            <w:r>
              <w:rPr>
                <w:rFonts w:hint="eastAsia" w:ascii="宋体" w:hAnsi="宋体" w:cs="宋体"/>
                <w:color w:val="000000"/>
                <w:sz w:val="21"/>
                <w:szCs w:val="21"/>
                <w:highlight w:val="none"/>
              </w:rPr>
            </w:r>
            <w:r/>
          </w:p>
        </w:tc>
      </w:tr>
      <w:tr>
        <w:trPr>
          <w:trHeight w:val="23"/>
        </w:trPr>
        <w:tc>
          <w:tcPr>
            <w:tcW w:w="395"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rPr>
            </w:r>
            <w:r/>
          </w:p>
        </w:tc>
        <w:tc>
          <w:tcPr>
            <w:tcW w:w="926"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中药临方加工（熬膏）</w:t>
            </w:r>
            <w:r>
              <w:rPr>
                <w:rFonts w:hint="eastAsia" w:ascii="宋体" w:hAnsi="宋体"/>
                <w:color w:val="000000"/>
                <w:sz w:val="21"/>
                <w:szCs w:val="21"/>
                <w:highlight w:val="none"/>
                <w:lang w:val="zh-CN"/>
              </w:rPr>
            </w:r>
            <w:r/>
          </w:p>
        </w:tc>
        <w:tc>
          <w:tcPr>
            <w:tcW w:w="38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料</w:t>
            </w:r>
            <w:r>
              <w:rPr>
                <w:rFonts w:ascii="宋体" w:hAnsi="宋体"/>
                <w:color w:val="000000"/>
                <w:sz w:val="21"/>
                <w:szCs w:val="21"/>
                <w:highlight w:val="none"/>
              </w:rPr>
            </w:r>
            <w:r/>
          </w:p>
        </w:tc>
        <w:tc>
          <w:tcPr>
            <w:tcW w:w="674"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320.00</w:t>
            </w:r>
            <w:r>
              <w:rPr>
                <w:rFonts w:ascii="宋体" w:hAnsi="宋体"/>
                <w:color w:val="000000"/>
                <w:sz w:val="21"/>
                <w:szCs w:val="21"/>
                <w:highlight w:val="none"/>
              </w:rPr>
            </w:r>
            <w:r/>
          </w:p>
        </w:tc>
        <w:tc>
          <w:tcPr>
            <w:tcW w:w="821" w:type="dxa"/>
            <w:vAlign w:val="center"/>
            <w:textDirection w:val="lrTb"/>
            <w:noWrap w:val="false"/>
          </w:tcPr>
          <w:p>
            <w:pPr>
              <w:pStyle w:val="973"/>
              <w:widowControl w:val="off"/>
              <w:rPr>
                <w:rFonts w:ascii="宋体" w:hAnsi="宋体"/>
                <w:color w:val="000000"/>
                <w:sz w:val="21"/>
                <w:szCs w:val="21"/>
                <w:highlight w:val="none"/>
              </w:rPr>
            </w:pPr>
            <w:r>
              <w:rPr>
                <w:rFonts w:ascii="宋体" w:hAnsi="宋体"/>
                <w:color w:val="000000"/>
                <w:sz w:val="21"/>
                <w:szCs w:val="21"/>
                <w:highlight w:val="none"/>
              </w:rPr>
            </w:r>
            <w:r/>
          </w:p>
        </w:tc>
        <w:tc>
          <w:tcPr>
            <w:tcW w:w="1795" w:type="dxa"/>
            <w:vAlign w:val="center"/>
            <w:textDirection w:val="lrTb"/>
            <w:noWrap w:val="false"/>
          </w:tcPr>
          <w:p>
            <w:pPr>
              <w:pStyle w:val="973"/>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含黄酒、容器、冰糖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蜂蜜、饴糖、白糖、红糖、木糖醇、元贞糖</w:t>
            </w:r>
            <w:r>
              <w:rPr>
                <w:rFonts w:ascii="宋体" w:hAnsi="宋体" w:eastAsia="宋体" w:cs="宋体"/>
                <w:color w:val="000000"/>
                <w:sz w:val="21"/>
                <w:szCs w:val="21"/>
                <w:highlight w:val="none"/>
                <w:lang w:val="en-US" w:eastAsia="zh-CN"/>
              </w:rPr>
            </w:r>
            <w:r/>
          </w:p>
        </w:tc>
      </w:tr>
      <w:tr>
        <w:trPr>
          <w:trHeight w:val="23"/>
        </w:trPr>
        <w:tc>
          <w:tcPr>
            <w:tcW w:w="395"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926"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中药临方加工（磨粉）</w:t>
            </w:r>
            <w:r>
              <w:rPr>
                <w:rFonts w:hint="eastAsia" w:ascii="宋体" w:hAnsi="宋体"/>
                <w:color w:val="000000"/>
                <w:sz w:val="21"/>
                <w:szCs w:val="21"/>
                <w:highlight w:val="none"/>
                <w:lang w:val="zh-CN"/>
              </w:rPr>
            </w:r>
            <w:r/>
          </w:p>
        </w:tc>
        <w:tc>
          <w:tcPr>
            <w:tcW w:w="38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500g</w:t>
            </w:r>
            <w:r>
              <w:rPr>
                <w:rFonts w:ascii="宋体" w:hAnsi="宋体"/>
                <w:color w:val="000000"/>
                <w:sz w:val="21"/>
                <w:szCs w:val="21"/>
                <w:highlight w:val="none"/>
              </w:rPr>
            </w:r>
            <w:r/>
          </w:p>
        </w:tc>
        <w:tc>
          <w:tcPr>
            <w:tcW w:w="674"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25.00</w:t>
            </w:r>
            <w:r>
              <w:rPr>
                <w:rFonts w:ascii="宋体" w:hAnsi="宋体"/>
                <w:color w:val="000000"/>
                <w:sz w:val="21"/>
                <w:szCs w:val="21"/>
                <w:highlight w:val="none"/>
              </w:rPr>
            </w:r>
            <w:r/>
          </w:p>
        </w:tc>
        <w:tc>
          <w:tcPr>
            <w:tcW w:w="821" w:type="dxa"/>
            <w:vAlign w:val="center"/>
            <w:textDirection w:val="lrTb"/>
            <w:noWrap w:val="false"/>
          </w:tcPr>
          <w:p>
            <w:pPr>
              <w:pStyle w:val="973"/>
              <w:widowControl w:val="off"/>
              <w:rPr>
                <w:rFonts w:ascii="宋体" w:hAnsi="宋体"/>
                <w:color w:val="000000"/>
                <w:sz w:val="21"/>
                <w:szCs w:val="21"/>
                <w:highlight w:val="none"/>
              </w:rPr>
            </w:pPr>
            <w:r>
              <w:rPr>
                <w:rFonts w:ascii="宋体" w:hAnsi="宋体"/>
                <w:color w:val="000000"/>
                <w:sz w:val="21"/>
                <w:szCs w:val="21"/>
                <w:highlight w:val="none"/>
              </w:rPr>
            </w:r>
            <w:r/>
          </w:p>
        </w:tc>
        <w:tc>
          <w:tcPr>
            <w:tcW w:w="1795"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以500g为收费起点，不足500g按500g收费；每超过100g加收1.50元，不足100g按100g收费。</w:t>
            </w:r>
            <w:r>
              <w:rPr>
                <w:rFonts w:hint="eastAsia" w:ascii="宋体" w:hAnsi="宋体" w:cs="宋体"/>
                <w:color w:val="000000"/>
                <w:sz w:val="21"/>
                <w:szCs w:val="21"/>
                <w:highlight w:val="none"/>
              </w:rPr>
            </w:r>
            <w:r/>
          </w:p>
        </w:tc>
      </w:tr>
      <w:tr>
        <w:trPr>
          <w:trHeight w:val="23"/>
        </w:trPr>
        <w:tc>
          <w:tcPr>
            <w:tcW w:w="395"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color w:val="000000"/>
                <w:sz w:val="21"/>
                <w:szCs w:val="21"/>
                <w:highlight w:val="none"/>
              </w:rPr>
            </w:r>
            <w:r/>
          </w:p>
        </w:tc>
        <w:tc>
          <w:tcPr>
            <w:tcW w:w="926"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中药临方加工（制丸）</w:t>
            </w:r>
            <w:r>
              <w:rPr>
                <w:rFonts w:hint="eastAsia" w:ascii="宋体" w:hAnsi="宋体"/>
                <w:color w:val="000000"/>
                <w:sz w:val="21"/>
                <w:szCs w:val="21"/>
                <w:highlight w:val="none"/>
                <w:lang w:val="zh-CN"/>
              </w:rPr>
            </w:r>
            <w:r/>
          </w:p>
        </w:tc>
        <w:tc>
          <w:tcPr>
            <w:tcW w:w="38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500g</w:t>
            </w:r>
            <w:r>
              <w:rPr>
                <w:rFonts w:ascii="宋体" w:hAnsi="宋体"/>
                <w:color w:val="000000"/>
                <w:sz w:val="21"/>
                <w:szCs w:val="21"/>
                <w:highlight w:val="none"/>
              </w:rPr>
            </w:r>
            <w:r/>
          </w:p>
        </w:tc>
        <w:tc>
          <w:tcPr>
            <w:tcW w:w="674"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80.00</w:t>
            </w:r>
            <w:r>
              <w:rPr>
                <w:rFonts w:ascii="宋体" w:hAnsi="宋体"/>
                <w:color w:val="000000"/>
                <w:sz w:val="21"/>
                <w:szCs w:val="21"/>
                <w:highlight w:val="none"/>
              </w:rPr>
            </w:r>
            <w:r/>
          </w:p>
        </w:tc>
        <w:tc>
          <w:tcPr>
            <w:tcW w:w="821" w:type="dxa"/>
            <w:vAlign w:val="center"/>
            <w:textDirection w:val="lrTb"/>
            <w:noWrap w:val="false"/>
          </w:tcPr>
          <w:p>
            <w:pPr>
              <w:pStyle w:val="973"/>
              <w:widowControl w:val="off"/>
              <w:rPr>
                <w:rFonts w:ascii="宋体" w:hAnsi="宋体"/>
                <w:color w:val="000000"/>
                <w:sz w:val="21"/>
                <w:szCs w:val="21"/>
                <w:highlight w:val="none"/>
              </w:rPr>
            </w:pPr>
            <w:r>
              <w:rPr>
                <w:rFonts w:ascii="宋体" w:hAnsi="宋体"/>
                <w:color w:val="000000"/>
                <w:sz w:val="21"/>
                <w:szCs w:val="21"/>
                <w:highlight w:val="none"/>
              </w:rPr>
            </w:r>
            <w:r/>
          </w:p>
        </w:tc>
        <w:tc>
          <w:tcPr>
            <w:tcW w:w="1795"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以500g为收费起点，不足500g按500g收费；每超过100g加收5.00元，不足100g按100g收费。</w:t>
            </w:r>
            <w:r>
              <w:rPr>
                <w:rFonts w:hint="eastAsia" w:ascii="宋体" w:hAnsi="宋体" w:cs="宋体"/>
                <w:color w:val="000000"/>
                <w:sz w:val="21"/>
                <w:szCs w:val="21"/>
                <w:highlight w:val="none"/>
              </w:rPr>
            </w:r>
            <w:r/>
          </w:p>
        </w:tc>
      </w:tr>
      <w:tr>
        <w:trPr>
          <w:trHeight w:val="23"/>
        </w:trPr>
        <w:tc>
          <w:tcPr>
            <w:tcW w:w="395"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color w:val="000000"/>
                <w:sz w:val="21"/>
                <w:szCs w:val="21"/>
                <w:highlight w:val="none"/>
              </w:rPr>
            </w:r>
            <w:r/>
          </w:p>
        </w:tc>
        <w:tc>
          <w:tcPr>
            <w:tcW w:w="926" w:type="dxa"/>
            <w:vAlign w:val="center"/>
            <w:textDirection w:val="lrTb"/>
            <w:noWrap w:val="false"/>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中药临方加工(阿胶膏)</w:t>
            </w:r>
            <w:r>
              <w:rPr>
                <w:rFonts w:hint="eastAsia" w:ascii="宋体" w:hAnsi="宋体" w:cs="宋体"/>
                <w:color w:val="000000"/>
                <w:sz w:val="21"/>
                <w:szCs w:val="21"/>
                <w:highlight w:val="none"/>
                <w:lang w:bidi="ar"/>
              </w:rPr>
            </w:r>
            <w:r/>
          </w:p>
        </w:tc>
        <w:tc>
          <w:tcPr>
            <w:tcW w:w="387" w:type="dxa"/>
            <w:vAlign w:val="center"/>
            <w:textDirection w:val="lrTb"/>
            <w:noWrap w:val="false"/>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500g</w:t>
            </w:r>
            <w:r>
              <w:rPr>
                <w:rFonts w:hint="eastAsia" w:ascii="宋体" w:hAnsi="宋体" w:cs="宋体"/>
                <w:color w:val="000000"/>
                <w:sz w:val="21"/>
                <w:szCs w:val="21"/>
                <w:highlight w:val="none"/>
              </w:rPr>
            </w:r>
            <w:r/>
          </w:p>
        </w:tc>
        <w:tc>
          <w:tcPr>
            <w:tcW w:w="674" w:type="dxa"/>
            <w:vAlign w:val="center"/>
            <w:textDirection w:val="lrTb"/>
            <w:noWrap w:val="false"/>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.00</w:t>
            </w:r>
            <w:r>
              <w:rPr>
                <w:rFonts w:hint="eastAsia" w:ascii="宋体" w:hAnsi="宋体" w:cs="宋体"/>
                <w:color w:val="000000"/>
                <w:sz w:val="21"/>
                <w:szCs w:val="21"/>
                <w:highlight w:val="none"/>
              </w:rPr>
            </w:r>
            <w:r/>
          </w:p>
        </w:tc>
        <w:tc>
          <w:tcPr>
            <w:tcW w:w="821"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95"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以阿胶 500g 为收费起点，不足500g 按 500g收费，每超过 100g加收 20 元，不足100g按 100g收费。</w:t>
            </w:r>
            <w:r>
              <w:rPr>
                <w:rFonts w:hint="eastAsia" w:ascii="宋体" w:hAnsi="宋体" w:cs="宋体"/>
                <w:color w:val="000000"/>
                <w:sz w:val="21"/>
                <w:szCs w:val="21"/>
                <w:highlight w:val="none"/>
              </w:rPr>
            </w:r>
            <w:r/>
          </w:p>
        </w:tc>
      </w:tr>
    </w:tbl>
    <w:p>
      <w:pPr>
        <w:pStyle w:val="973"/>
        <w:jc w:val="center"/>
        <w:spacing w:line="360" w:lineRule="auto"/>
        <w:rPr>
          <w:rFonts w:hint="eastAsia" w:eastAsia="黑体"/>
          <w:b/>
          <w:color w:val="000000"/>
          <w:sz w:val="30"/>
          <w:szCs w:val="30"/>
          <w:highlight w:val="none"/>
          <w:lang w:val="zh-CN"/>
        </w:rPr>
      </w:pPr>
      <w:r>
        <w:rPr>
          <w:rFonts w:hint="eastAsia" w:eastAsia="黑体"/>
          <w:b/>
          <w:color w:val="000000"/>
          <w:sz w:val="30"/>
          <w:szCs w:val="30"/>
          <w:highlight w:val="none"/>
          <w:lang w:val="zh-CN"/>
        </w:rPr>
      </w:r>
      <w:r/>
    </w:p>
    <w:p>
      <w:pPr>
        <w:pStyle w:val="973"/>
        <w:spacing w:line="360" w:lineRule="auto"/>
        <w:rPr>
          <w:rFonts w:hint="eastAsia" w:ascii="宋体" w:hAnsi="宋体"/>
          <w:color w:val="000000"/>
          <w:szCs w:val="24"/>
          <w:highlight w:val="none"/>
        </w:rPr>
      </w:pPr>
      <w:r>
        <w:rPr>
          <w:rFonts w:hint="eastAsia" w:ascii="宋体" w:hAnsi="宋体"/>
          <w:color w:val="000000"/>
          <w:szCs w:val="24"/>
          <w:highlight w:val="none"/>
        </w:rPr>
        <w:t xml:space="preserve">注：</w:t>
      </w:r>
      <w:r>
        <w:rPr>
          <w:rFonts w:hint="eastAsia" w:ascii="宋体" w:hAnsi="宋体"/>
          <w:color w:val="000000"/>
          <w:szCs w:val="24"/>
          <w:highlight w:val="none"/>
        </w:rPr>
      </w:r>
      <w:r/>
    </w:p>
    <w:p>
      <w:pPr>
        <w:pStyle w:val="973"/>
        <w:spacing w:line="360" w:lineRule="auto"/>
        <w:rPr>
          <w:color w:val="000000"/>
          <w:szCs w:val="24"/>
          <w:highlight w:val="none"/>
        </w:rPr>
      </w:pPr>
      <w:r>
        <w:rPr>
          <w:rFonts w:hint="eastAsia"/>
          <w:color w:val="000000"/>
          <w:szCs w:val="24"/>
          <w:highlight w:val="none"/>
          <w:lang w:val="zh-CN"/>
        </w:rPr>
        <w:t xml:space="preserve">1、报价不得超过本项目各物料的最高限价；</w:t>
      </w:r>
      <w:r>
        <w:rPr>
          <w:rFonts w:hint="eastAsia"/>
          <w:color w:val="000000"/>
          <w:szCs w:val="24"/>
          <w:highlight w:val="none"/>
        </w:rPr>
        <w:t xml:space="preserve">按实际使用量计算；</w:t>
      </w:r>
      <w:r>
        <w:rPr>
          <w:color w:val="000000"/>
          <w:szCs w:val="24"/>
          <w:highlight w:val="none"/>
        </w:rPr>
      </w:r>
      <w:r/>
    </w:p>
    <w:p>
      <w:pPr>
        <w:pStyle w:val="973"/>
        <w:jc w:val="both"/>
        <w:spacing w:line="360" w:lineRule="auto"/>
        <w:widowControl w:val="off"/>
        <w:rPr>
          <w:rFonts w:ascii="宋体" w:hAnsi="宋体"/>
          <w:color w:val="000000"/>
          <w:szCs w:val="24"/>
          <w:highlight w:val="none"/>
          <w:lang w:val="zh-CN"/>
        </w:rPr>
      </w:pPr>
      <w:r>
        <w:rPr>
          <w:rFonts w:ascii="宋体" w:hAnsi="宋体"/>
          <w:color w:val="000000"/>
          <w:szCs w:val="24"/>
          <w:highlight w:val="none"/>
          <w:lang w:val="zh-CN"/>
        </w:rPr>
      </w:r>
      <w:r/>
    </w:p>
    <w:p>
      <w:pPr>
        <w:pStyle w:val="973"/>
        <w:ind w:firstLine="210"/>
        <w:spacing w:line="360" w:lineRule="auto"/>
        <w:widowControl w:val="off"/>
        <w:rPr>
          <w:rFonts w:ascii="宋体" w:hAnsi="宋体"/>
          <w:color w:val="000000"/>
          <w:szCs w:val="24"/>
          <w:highlight w:val="none"/>
          <w:lang w:val="zh-CN"/>
        </w:rPr>
      </w:pPr>
      <w:r>
        <w:rPr>
          <w:rFonts w:ascii="宋体" w:hAnsi="宋体"/>
          <w:color w:val="000000"/>
          <w:szCs w:val="24"/>
          <w:highlight w:val="none"/>
          <w:lang w:val="zh-CN"/>
        </w:rPr>
      </w:r>
      <w:r/>
    </w:p>
    <w:p>
      <w:pPr>
        <w:pStyle w:val="973"/>
        <w:ind w:firstLine="210"/>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973"/>
        <w:ind w:firstLine="210"/>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973"/>
        <w:ind w:firstLine="210"/>
        <w:jc w:val="both"/>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ascii="宋体" w:hAnsi="宋体"/>
          <w:color w:val="000000"/>
          <w:szCs w:val="24"/>
          <w:highlight w:val="none"/>
        </w:rPr>
      </w:r>
      <w:r/>
    </w:p>
    <w:p>
      <w:pPr>
        <w:pStyle w:val="973"/>
        <w:ind w:firstLine="420"/>
        <w:spacing w:line="360" w:lineRule="auto"/>
        <w:rPr>
          <w:rFonts w:ascii="宋体" w:hAnsi="宋体"/>
          <w:color w:val="000000"/>
          <w:sz w:val="21"/>
          <w:highlight w:val="none"/>
        </w:rPr>
      </w:pPr>
      <w:r>
        <w:rPr>
          <w:rFonts w:ascii="宋体" w:hAnsi="宋体"/>
          <w:color w:val="000000"/>
          <w:sz w:val="21"/>
          <w:highlight w:val="none"/>
        </w:rPr>
      </w:r>
      <w:r/>
    </w:p>
    <w:p>
      <w:pPr>
        <w:pStyle w:val="973"/>
        <w:ind w:firstLine="420"/>
        <w:spacing w:line="360" w:lineRule="auto"/>
        <w:rPr>
          <w:rFonts w:hint="eastAsia" w:ascii="宋体" w:hAnsi="宋体"/>
          <w:b/>
          <w:bCs/>
          <w:color w:val="000000"/>
          <w:szCs w:val="21"/>
          <w:highlight w:val="none"/>
          <w:lang w:val="zh-CN"/>
        </w:rPr>
      </w:pPr>
      <w:r/>
      <w:bookmarkStart w:id="11" w:name="_Ref418689709"/>
      <w:r/>
      <w:bookmarkStart w:id="12" w:name="_Ref407797723"/>
      <w:r>
        <w:rPr>
          <w:rFonts w:ascii="宋体" w:hAnsi="宋体"/>
          <w:color w:val="000000"/>
          <w:sz w:val="21"/>
          <w:highlight w:val="none"/>
        </w:rPr>
        <w:br w:type="page" w:clear="all"/>
      </w:r>
      <w:bookmarkStart w:id="13" w:name="_Ref73436266"/>
      <w:r>
        <w:rPr>
          <w:rFonts w:hint="eastAsia" w:ascii="宋体" w:hAnsi="宋体"/>
          <w:b/>
          <w:bCs/>
          <w:color w:val="000000"/>
          <w:szCs w:val="21"/>
          <w:highlight w:val="none"/>
          <w:lang w:val="zh-CN"/>
        </w:rPr>
        <w:t xml:space="preserve">格式</w:t>
      </w:r>
      <w:r>
        <w:rPr>
          <w:rFonts w:hint="eastAsia" w:ascii="宋体" w:hAnsi="宋体"/>
          <w:b/>
          <w:bCs/>
          <w:color w:val="000000"/>
          <w:szCs w:val="21"/>
          <w:highlight w:val="none"/>
        </w:rPr>
        <w:t xml:space="preserve">4</w:t>
      </w:r>
      <w:r>
        <w:rPr>
          <w:rFonts w:hint="eastAsia" w:ascii="宋体" w:hAnsi="宋体"/>
          <w:b/>
          <w:bCs/>
          <w:color w:val="000000"/>
          <w:szCs w:val="21"/>
          <w:highlight w:val="none"/>
          <w:lang w:val="zh-CN"/>
        </w:rPr>
        <w:t xml:space="preserve">、</w:t>
      </w:r>
      <w:r>
        <w:rPr>
          <w:rFonts w:hint="eastAsia" w:ascii="宋体" w:hAnsi="宋体"/>
          <w:b/>
          <w:bCs/>
          <w:color w:val="000000"/>
          <w:szCs w:val="21"/>
          <w:highlight w:val="none"/>
        </w:rPr>
        <w:t xml:space="preserve">项目人员安排一览</w:t>
      </w:r>
      <w:r>
        <w:rPr>
          <w:rFonts w:hint="eastAsia" w:ascii="宋体" w:hAnsi="宋体"/>
          <w:b/>
          <w:bCs/>
          <w:color w:val="000000"/>
          <w:szCs w:val="21"/>
          <w:highlight w:val="none"/>
          <w:lang w:val="zh-CN"/>
        </w:rPr>
        <w:t xml:space="preserve">表</w:t>
      </w:r>
      <w:bookmarkEnd w:id="11"/>
      <w:r/>
      <w:bookmarkEnd w:id="13"/>
      <w:r>
        <w:rPr>
          <w:rFonts w:hint="eastAsia" w:ascii="宋体" w:hAnsi="宋体"/>
          <w:b/>
          <w:bCs/>
          <w:color w:val="000000"/>
          <w:szCs w:val="21"/>
          <w:highlight w:val="none"/>
          <w:lang w:val="zh-CN"/>
        </w:rPr>
      </w:r>
      <w:r/>
    </w:p>
    <w:p>
      <w:pPr>
        <w:pStyle w:val="973"/>
        <w:jc w:val="center"/>
        <w:spacing w:line="360" w:lineRule="auto"/>
        <w:rPr>
          <w:rFonts w:hint="eastAsia" w:eastAsia="黑体"/>
          <w:b/>
          <w:color w:val="000000"/>
          <w:sz w:val="30"/>
          <w:szCs w:val="30"/>
          <w:highlight w:val="none"/>
          <w:lang w:val="zh-CN"/>
        </w:rPr>
      </w:pPr>
      <w:r>
        <w:rPr>
          <w:rFonts w:eastAsia="黑体"/>
          <w:b/>
          <w:color w:val="000000"/>
          <w:sz w:val="30"/>
          <w:szCs w:val="30"/>
          <w:highlight w:val="none"/>
          <w:lang w:val="zh-CN"/>
        </w:rPr>
        <w:t xml:space="preserve">项目人员安排一览表</w:t>
      </w:r>
      <w:r>
        <w:rPr>
          <w:rFonts w:hint="eastAsia" w:eastAsia="黑体"/>
          <w:b/>
          <w:color w:val="000000"/>
          <w:sz w:val="30"/>
          <w:szCs w:val="30"/>
          <w:highlight w:val="none"/>
          <w:lang w:val="zh-CN"/>
        </w:rPr>
      </w:r>
      <w:r/>
    </w:p>
    <w:p>
      <w:pPr>
        <w:pStyle w:val="973"/>
        <w:jc w:val="center"/>
        <w:spacing w:line="360" w:lineRule="auto"/>
        <w:rPr>
          <w:rFonts w:eastAsia="黑体"/>
          <w:b/>
          <w:color w:val="000000"/>
          <w:sz w:val="30"/>
          <w:szCs w:val="30"/>
          <w:highlight w:val="none"/>
          <w:lang w:val="zh-CN"/>
        </w:rPr>
      </w:pPr>
      <w:r>
        <w:rPr>
          <w:rFonts w:eastAsia="黑体"/>
          <w:b/>
          <w:color w:val="000000"/>
          <w:sz w:val="30"/>
          <w:szCs w:val="30"/>
          <w:highlight w:val="none"/>
          <w:lang w:val="zh-CN"/>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696"/>
        <w:gridCol w:w="3406"/>
        <w:gridCol w:w="1081"/>
        <w:gridCol w:w="1186"/>
        <w:gridCol w:w="1739"/>
      </w:tblGrid>
      <w:tr>
        <w:trPr/>
        <w:tc>
          <w:tcPr>
            <w:tcW w:w="664"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序号</w:t>
            </w:r>
            <w:r>
              <w:rPr>
                <w:rFonts w:ascii="宋体" w:hAnsi="宋体"/>
                <w:color w:val="000000"/>
                <w:szCs w:val="24"/>
                <w:highlight w:val="none"/>
              </w:rPr>
            </w:r>
            <w:r/>
          </w:p>
        </w:tc>
        <w:tc>
          <w:tcPr>
            <w:tcW w:w="696"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姓名</w:t>
            </w:r>
            <w:r>
              <w:rPr>
                <w:rFonts w:ascii="宋体" w:hAnsi="宋体"/>
                <w:color w:val="000000"/>
                <w:szCs w:val="24"/>
                <w:highlight w:val="none"/>
              </w:rPr>
            </w:r>
            <w:r/>
          </w:p>
        </w:tc>
        <w:tc>
          <w:tcPr>
            <w:tcW w:w="3406"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在本项目中担任的职务</w:t>
            </w:r>
            <w:r>
              <w:rPr>
                <w:rFonts w:ascii="宋体" w:hAnsi="宋体"/>
                <w:color w:val="000000"/>
                <w:szCs w:val="24"/>
                <w:highlight w:val="none"/>
              </w:rPr>
            </w:r>
            <w:r/>
          </w:p>
        </w:tc>
        <w:tc>
          <w:tcPr>
            <w:tcW w:w="1081"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身份证号</w:t>
            </w:r>
            <w:r>
              <w:rPr>
                <w:rFonts w:ascii="宋体" w:hAnsi="宋体"/>
                <w:color w:val="000000"/>
                <w:szCs w:val="24"/>
                <w:highlight w:val="none"/>
              </w:rPr>
            </w:r>
            <w:r/>
          </w:p>
        </w:tc>
        <w:tc>
          <w:tcPr>
            <w:tcW w:w="1186"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职称/学位</w:t>
            </w:r>
            <w:r>
              <w:rPr>
                <w:rFonts w:ascii="宋体" w:hAnsi="宋体"/>
                <w:color w:val="000000"/>
                <w:szCs w:val="24"/>
                <w:highlight w:val="none"/>
              </w:rPr>
            </w:r>
            <w:r/>
          </w:p>
        </w:tc>
        <w:tc>
          <w:tcPr>
            <w:tcW w:w="1739" w:type="dxa"/>
            <w:vAlign w:val="center"/>
            <w:textDirection w:val="lrTb"/>
            <w:noWrap w:val="false"/>
          </w:tcPr>
          <w:p>
            <w:pPr>
              <w:pStyle w:val="973"/>
              <w:jc w:val="center"/>
              <w:spacing w:before="4" w:line="520" w:lineRule="atLeast"/>
              <w:rPr>
                <w:rFonts w:ascii="宋体" w:hAnsi="宋体"/>
                <w:color w:val="000000"/>
                <w:szCs w:val="24"/>
                <w:highlight w:val="none"/>
              </w:rPr>
            </w:pPr>
            <w:r>
              <w:rPr>
                <w:rFonts w:ascii="宋体" w:hAnsi="宋体"/>
                <w:color w:val="000000"/>
                <w:szCs w:val="24"/>
                <w:highlight w:val="none"/>
              </w:rPr>
              <w:t xml:space="preserve">主要资历、经验</w:t>
            </w:r>
            <w:r>
              <w:rPr>
                <w:rFonts w:ascii="宋体" w:hAnsi="宋体"/>
                <w:color w:val="000000"/>
                <w:szCs w:val="24"/>
                <w:highlight w:val="none"/>
              </w:rPr>
            </w:r>
            <w:r/>
          </w:p>
        </w:tc>
      </w:tr>
      <w:tr>
        <w:trPr>
          <w:cantSplit/>
          <w:trHeight w:val="703"/>
        </w:trPr>
        <w:tc>
          <w:tcPr>
            <w:tcW w:w="664"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1</w:t>
            </w:r>
            <w:r>
              <w:rPr>
                <w:rFonts w:ascii="宋体" w:hAnsi="宋体"/>
                <w:color w:val="000000"/>
                <w:szCs w:val="24"/>
                <w:highlight w:val="none"/>
              </w:rPr>
            </w:r>
            <w:r/>
          </w:p>
        </w:tc>
        <w:tc>
          <w:tcPr>
            <w:tcW w:w="69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40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项目经理（请列明细）</w:t>
            </w:r>
            <w:r>
              <w:rPr>
                <w:rFonts w:ascii="宋体" w:hAnsi="宋体"/>
                <w:color w:val="000000"/>
                <w:szCs w:val="24"/>
                <w:highlight w:val="none"/>
              </w:rPr>
            </w:r>
            <w:r/>
          </w:p>
        </w:tc>
        <w:tc>
          <w:tcPr>
            <w:tcW w:w="1081"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c>
          <w:tcPr>
            <w:tcW w:w="118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c>
          <w:tcPr>
            <w:tcW w:w="1739"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64" w:type="dxa"/>
            <w:vAlign w:val="top"/>
            <w:textDirection w:val="lrTb"/>
            <w:noWrap w:val="false"/>
          </w:tcPr>
          <w:p>
            <w:pPr>
              <w:pStyle w:val="973"/>
              <w:spacing w:line="520" w:lineRule="atLeast"/>
              <w:rPr>
                <w:rFonts w:ascii="宋体" w:hAnsi="宋体"/>
                <w:color w:val="000000"/>
                <w:szCs w:val="24"/>
                <w:highlight w:val="none"/>
              </w:rPr>
            </w:pPr>
            <w:r>
              <w:rPr>
                <w:rFonts w:ascii="宋体" w:hAnsi="宋体"/>
                <w:color w:val="000000"/>
                <w:szCs w:val="24"/>
                <w:highlight w:val="none"/>
              </w:rPr>
              <w:t xml:space="preserve">2</w:t>
            </w:r>
            <w:r>
              <w:rPr>
                <w:rFonts w:ascii="宋体" w:hAnsi="宋体"/>
                <w:color w:val="000000"/>
                <w:szCs w:val="24"/>
                <w:highlight w:val="none"/>
              </w:rPr>
            </w:r>
            <w:r/>
          </w:p>
        </w:tc>
        <w:tc>
          <w:tcPr>
            <w:tcW w:w="69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406" w:type="dxa"/>
            <w:vAlign w:val="top"/>
            <w:textDirection w:val="lrTb"/>
            <w:noWrap w:val="false"/>
          </w:tcPr>
          <w:p>
            <w:pPr>
              <w:pStyle w:val="973"/>
              <w:spacing w:line="520" w:lineRule="atLeast"/>
              <w:rPr>
                <w:rFonts w:ascii="宋体" w:hAnsi="宋体"/>
                <w:color w:val="000000"/>
                <w:szCs w:val="24"/>
                <w:highlight w:val="none"/>
              </w:rPr>
            </w:pPr>
            <w:r>
              <w:rPr>
                <w:rFonts w:ascii="宋体" w:hAnsi="宋体"/>
                <w:color w:val="000000"/>
                <w:szCs w:val="24"/>
                <w:highlight w:val="none"/>
              </w:rPr>
              <w:t xml:space="preserve">主要管理和技术人员（请列明细）</w:t>
            </w:r>
            <w:r>
              <w:rPr>
                <w:rFonts w:ascii="宋体" w:hAnsi="宋体"/>
                <w:color w:val="000000"/>
                <w:szCs w:val="24"/>
                <w:highlight w:val="none"/>
              </w:rPr>
            </w:r>
            <w:r/>
          </w:p>
        </w:tc>
        <w:tc>
          <w:tcPr>
            <w:tcW w:w="1081" w:type="dxa"/>
            <w:vAlign w:val="top"/>
            <w:textDirection w:val="lrTb"/>
            <w:noWrap w:val="false"/>
          </w:tcPr>
          <w:p>
            <w:pPr>
              <w:pStyle w:val="973"/>
              <w:spacing w:line="520" w:lineRule="atLeast"/>
              <w:rPr>
                <w:rFonts w:ascii="宋体" w:hAnsi="宋体"/>
                <w:color w:val="000000"/>
                <w:szCs w:val="24"/>
                <w:highlight w:val="none"/>
              </w:rPr>
            </w:pPr>
            <w:r>
              <w:rPr>
                <w:rFonts w:ascii="宋体" w:hAnsi="宋体"/>
                <w:color w:val="000000"/>
                <w:szCs w:val="24"/>
                <w:highlight w:val="none"/>
              </w:rPr>
            </w:r>
            <w:r/>
          </w:p>
        </w:tc>
        <w:tc>
          <w:tcPr>
            <w:tcW w:w="1186" w:type="dxa"/>
            <w:vAlign w:val="top"/>
            <w:textDirection w:val="lrTb"/>
            <w:noWrap w:val="false"/>
          </w:tcPr>
          <w:p>
            <w:pPr>
              <w:pStyle w:val="973"/>
              <w:spacing w:line="520" w:lineRule="atLeast"/>
              <w:rPr>
                <w:rFonts w:ascii="宋体" w:hAnsi="宋体"/>
                <w:color w:val="000000"/>
                <w:szCs w:val="24"/>
                <w:highlight w:val="none"/>
              </w:rPr>
            </w:pPr>
            <w:r>
              <w:rPr>
                <w:rFonts w:ascii="宋体" w:hAnsi="宋体"/>
                <w:color w:val="000000"/>
                <w:szCs w:val="24"/>
                <w:highlight w:val="none"/>
              </w:rPr>
            </w:r>
            <w:r/>
          </w:p>
        </w:tc>
        <w:tc>
          <w:tcPr>
            <w:tcW w:w="1739" w:type="dxa"/>
            <w:vAlign w:val="top"/>
            <w:textDirection w:val="lrTb"/>
            <w:noWrap w:val="false"/>
          </w:tcPr>
          <w:p>
            <w:pPr>
              <w:pStyle w:val="973"/>
              <w:spacing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64"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3</w:t>
            </w:r>
            <w:r>
              <w:rPr>
                <w:rFonts w:ascii="宋体" w:hAnsi="宋体"/>
                <w:color w:val="000000"/>
                <w:szCs w:val="24"/>
                <w:highlight w:val="none"/>
              </w:rPr>
            </w:r>
            <w:r/>
          </w:p>
        </w:tc>
        <w:tc>
          <w:tcPr>
            <w:tcW w:w="69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40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t xml:space="preserve">其他人员（请列明细）</w:t>
            </w:r>
            <w:r>
              <w:rPr>
                <w:rFonts w:ascii="宋体" w:hAnsi="宋体"/>
                <w:color w:val="000000"/>
                <w:szCs w:val="24"/>
                <w:highlight w:val="none"/>
              </w:rPr>
            </w:r>
            <w:r/>
          </w:p>
        </w:tc>
        <w:tc>
          <w:tcPr>
            <w:tcW w:w="1081"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c>
          <w:tcPr>
            <w:tcW w:w="1186"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c>
          <w:tcPr>
            <w:tcW w:w="1739" w:type="dxa"/>
            <w:vAlign w:val="top"/>
            <w:textDirection w:val="lrTb"/>
            <w:noWrap w:val="false"/>
          </w:tcPr>
          <w:p>
            <w:pPr>
              <w:pStyle w:val="973"/>
              <w:spacing w:before="4" w:line="520" w:lineRule="atLeast"/>
              <w:rPr>
                <w:rFonts w:ascii="宋体" w:hAnsi="宋体"/>
                <w:color w:val="000000"/>
                <w:szCs w:val="24"/>
                <w:highlight w:val="none"/>
              </w:rPr>
            </w:pPr>
            <w:r>
              <w:rPr>
                <w:rFonts w:ascii="宋体" w:hAnsi="宋体"/>
                <w:color w:val="000000"/>
                <w:szCs w:val="24"/>
                <w:highlight w:val="none"/>
              </w:rPr>
            </w:r>
            <w:r/>
          </w:p>
        </w:tc>
      </w:tr>
    </w:tbl>
    <w:p>
      <w:pPr>
        <w:pStyle w:val="973"/>
        <w:spacing w:line="360" w:lineRule="auto"/>
        <w:rPr>
          <w:rFonts w:ascii="宋体" w:hAnsi="宋体"/>
          <w:color w:val="000000"/>
          <w:szCs w:val="24"/>
          <w:highlight w:val="none"/>
          <w:lang w:val="zh-CN"/>
        </w:rPr>
      </w:pPr>
      <w:r>
        <w:rPr>
          <w:rFonts w:ascii="宋体" w:hAnsi="宋体"/>
          <w:color w:val="000000"/>
          <w:szCs w:val="24"/>
          <w:highlight w:val="none"/>
          <w:lang w:val="zh-CN"/>
        </w:rPr>
      </w:r>
      <w:r/>
    </w:p>
    <w:p>
      <w:pPr>
        <w:pStyle w:val="973"/>
        <w:ind w:firstLine="210"/>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973"/>
        <w:ind w:firstLine="210"/>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973"/>
        <w:ind w:firstLine="210"/>
        <w:jc w:val="both"/>
        <w:spacing w:line="360" w:lineRule="auto"/>
        <w:widowControl w:val="off"/>
        <w:rPr>
          <w:rFonts w:ascii="宋体" w:hAnsi="宋体"/>
          <w:color w:val="000000"/>
          <w:szCs w:val="24"/>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ascii="宋体" w:hAnsi="宋体"/>
          <w:color w:val="000000"/>
          <w:szCs w:val="24"/>
          <w:highlight w:val="none"/>
        </w:rPr>
      </w:r>
      <w:r/>
    </w:p>
    <w:p>
      <w:pPr>
        <w:pStyle w:val="973"/>
        <w:spacing w:line="360" w:lineRule="auto"/>
        <w:rPr>
          <w:rFonts w:ascii="宋体" w:hAnsi="宋体"/>
          <w:color w:val="000000"/>
          <w:szCs w:val="24"/>
          <w:highlight w:val="none"/>
          <w:lang w:val="zh-CN"/>
        </w:rPr>
      </w:pPr>
      <w:r>
        <w:rPr>
          <w:rFonts w:ascii="宋体" w:hAnsi="宋体"/>
          <w:color w:val="000000"/>
          <w:szCs w:val="24"/>
          <w:highlight w:val="none"/>
          <w:lang w:val="zh-CN"/>
        </w:rPr>
      </w:r>
      <w:r/>
    </w:p>
    <w:p>
      <w:pPr>
        <w:pStyle w:val="973"/>
        <w:spacing w:line="360" w:lineRule="auto"/>
        <w:rPr>
          <w:rFonts w:ascii="宋体" w:hAnsi="宋体"/>
          <w:b/>
          <w:color w:val="000000"/>
          <w:szCs w:val="24"/>
          <w:highlight w:val="none"/>
        </w:rPr>
      </w:pPr>
      <w:r>
        <w:rPr>
          <w:rFonts w:ascii="宋体" w:hAnsi="宋体"/>
          <w:color w:val="000000"/>
          <w:szCs w:val="24"/>
          <w:highlight w:val="none"/>
          <w:lang w:val="zh-CN"/>
        </w:rPr>
        <w:t xml:space="preserve">注：各投标人可参照上述格式自制《投标设备技术对照表》投标</w:t>
      </w:r>
      <w:r>
        <w:rPr>
          <w:rFonts w:ascii="宋体" w:hAnsi="宋体"/>
          <w:b/>
          <w:color w:val="000000"/>
          <w:szCs w:val="24"/>
          <w:highlight w:val="none"/>
        </w:rPr>
      </w:r>
      <w:r/>
    </w:p>
    <w:p>
      <w:pPr>
        <w:pStyle w:val="973"/>
        <w:jc w:val="center"/>
        <w:widowControl w:val="off"/>
        <w:rPr>
          <w:rFonts w:ascii="宋体" w:hAnsi="宋体"/>
          <w:b/>
          <w:bCs/>
          <w:color w:val="000000"/>
          <w:sz w:val="21"/>
          <w:szCs w:val="21"/>
          <w:highlight w:val="none"/>
        </w:rPr>
      </w:pPr>
      <w:r>
        <w:rPr>
          <w:rFonts w:ascii="宋体" w:hAnsi="宋体"/>
          <w:b/>
          <w:bCs/>
          <w:color w:val="000000"/>
          <w:sz w:val="21"/>
          <w:szCs w:val="21"/>
          <w:highlight w:val="none"/>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Ansi="宋体" w:eastAsia="宋体"/>
          <w:b/>
          <w:color w:val="000000"/>
          <w:sz w:val="30"/>
          <w:highlight w:val="none"/>
          <w:lang w:val="zh-CN"/>
        </w:rPr>
      </w:pPr>
      <w:r>
        <w:rPr>
          <w:rFonts w:hAnsi="宋体" w:eastAsia="宋体"/>
          <w:b/>
          <w:color w:val="000000"/>
          <w:sz w:val="30"/>
          <w:highlight w:val="none"/>
          <w:lang w:val="zh-CN"/>
        </w:rPr>
      </w:r>
      <w:r/>
    </w:p>
    <w:p>
      <w:pPr>
        <w:pStyle w:val="1018"/>
        <w:jc w:val="center"/>
        <w:spacing w:line="360" w:lineRule="auto"/>
        <w:rPr>
          <w:rFonts w:hint="eastAsia" w:hAnsi="宋体" w:eastAsia="宋体"/>
          <w:b/>
          <w:color w:val="000000"/>
          <w:sz w:val="30"/>
          <w:highlight w:val="none"/>
          <w:lang w:val="zh-CN"/>
        </w:rPr>
      </w:pPr>
      <w:r>
        <w:rPr>
          <w:rFonts w:hint="eastAsia" w:hAnsi="宋体" w:eastAsia="宋体"/>
          <w:b/>
          <w:color w:val="000000"/>
          <w:sz w:val="30"/>
          <w:highlight w:val="none"/>
          <w:lang w:val="zh-CN"/>
        </w:rPr>
      </w:r>
      <w:r/>
    </w:p>
    <w:p>
      <w:pPr>
        <w:pStyle w:val="1018"/>
        <w:jc w:val="center"/>
        <w:spacing w:line="360" w:lineRule="auto"/>
        <w:rPr>
          <w:rFonts w:hint="eastAsia" w:hAnsi="宋体" w:eastAsia="宋体"/>
          <w:b/>
          <w:color w:val="000000"/>
          <w:sz w:val="30"/>
          <w:highlight w:val="none"/>
          <w:lang w:val="zh-CN"/>
        </w:rPr>
      </w:pPr>
      <w:r>
        <w:rPr>
          <w:rFonts w:hint="eastAsia" w:hAnsi="宋体" w:eastAsia="宋体"/>
          <w:b/>
          <w:color w:val="000000"/>
          <w:sz w:val="30"/>
          <w:highlight w:val="none"/>
          <w:lang w:val="zh-CN"/>
        </w:rPr>
      </w:r>
      <w:r/>
    </w:p>
    <w:p>
      <w:pPr>
        <w:pStyle w:val="975"/>
        <w:jc w:val="left"/>
        <w:spacing w:line="240" w:lineRule="auto"/>
        <w:tabs>
          <w:tab w:val="left" w:pos="5835" w:leader="none"/>
        </w:tabs>
        <w:rPr>
          <w:rFonts w:hint="eastAsia" w:ascii="宋体" w:hAnsi="宋体" w:eastAsia="宋体"/>
          <w:color w:val="000000"/>
          <w:sz w:val="24"/>
          <w:szCs w:val="21"/>
          <w:highlight w:val="none"/>
          <w:lang w:val="zh-CN"/>
        </w:rPr>
      </w:pPr>
      <w:r/>
      <w:bookmarkEnd w:id="10"/>
      <w:r/>
      <w:bookmarkEnd w:id="12"/>
      <w:r/>
      <w:bookmarkStart w:id="14" w:name="_Ref421193593"/>
      <w:r/>
      <w:bookmarkStart w:id="15" w:name="_Ref418689719"/>
      <w:r>
        <w:rPr>
          <w:rFonts w:hint="eastAsia" w:ascii="宋体" w:hAnsi="宋体" w:eastAsia="宋体"/>
          <w:color w:val="000000"/>
          <w:sz w:val="24"/>
          <w:szCs w:val="21"/>
          <w:highlight w:val="none"/>
          <w:lang w:val="zh-CN"/>
        </w:rPr>
      </w:r>
      <w:r/>
    </w:p>
    <w:p>
      <w:pPr>
        <w:pStyle w:val="975"/>
        <w:jc w:val="left"/>
        <w:spacing w:line="240" w:lineRule="auto"/>
        <w:tabs>
          <w:tab w:val="left" w:pos="5835" w:leader="none"/>
        </w:tabs>
        <w:rPr>
          <w:rFonts w:hint="eastAsia" w:ascii="宋体" w:hAnsi="宋体" w:eastAsia="宋体"/>
          <w:color w:val="000000"/>
          <w:sz w:val="24"/>
          <w:szCs w:val="21"/>
          <w:highlight w:val="none"/>
          <w:lang w:val="zh-CN"/>
        </w:rPr>
        <w:sectPr>
          <w:footerReference w:type="default" r:id="rId14"/>
          <w:footerReference w:type="first" r:id="rId15"/>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hint="eastAsia" w:ascii="宋体" w:hAnsi="宋体" w:eastAsia="宋体"/>
          <w:color w:val="000000"/>
          <w:sz w:val="24"/>
          <w:szCs w:val="21"/>
          <w:highlight w:val="none"/>
          <w:lang w:val="zh-CN"/>
        </w:rPr>
      </w:r>
      <w:r/>
    </w:p>
    <w:p>
      <w:pPr>
        <w:pStyle w:val="975"/>
        <w:jc w:val="left"/>
        <w:spacing w:line="240" w:lineRule="auto"/>
        <w:rPr>
          <w:rFonts w:hint="eastAsia" w:ascii="宋体" w:hAnsi="宋体" w:eastAsia="宋体"/>
          <w:color w:val="000000"/>
          <w:sz w:val="24"/>
          <w:szCs w:val="21"/>
          <w:highlight w:val="none"/>
          <w:lang w:val="zh-CN"/>
        </w:rPr>
      </w:pPr>
      <w:r/>
      <w:bookmarkEnd w:id="14"/>
      <w:r/>
      <w:bookmarkEnd w:id="15"/>
      <w:r>
        <w:rPr>
          <w:rFonts w:hint="eastAsia" w:ascii="宋体" w:hAnsi="宋体" w:eastAsia="宋体"/>
          <w:color w:val="000000"/>
          <w:sz w:val="24"/>
          <w:szCs w:val="21"/>
          <w:highlight w:val="none"/>
          <w:lang w:val="zh-CN"/>
        </w:rPr>
        <w:t xml:space="preserve">格式5、法人授权委托书</w:t>
      </w:r>
      <w:r>
        <w:rPr>
          <w:rFonts w:hint="eastAsia" w:ascii="宋体" w:hAnsi="宋体" w:eastAsia="宋体"/>
          <w:color w:val="000000"/>
          <w:sz w:val="24"/>
          <w:szCs w:val="21"/>
          <w:highlight w:val="none"/>
          <w:lang w:val="zh-CN"/>
        </w:rPr>
      </w:r>
      <w:r/>
    </w:p>
    <w:p>
      <w:pPr>
        <w:pStyle w:val="973"/>
        <w:jc w:val="center"/>
        <w:spacing w:line="360" w:lineRule="auto"/>
        <w:widowControl w:val="off"/>
        <w:rPr>
          <w:rFonts w:hint="eastAsia" w:ascii="黑体" w:eastAsia="黑体"/>
          <w:b/>
          <w:color w:val="000000"/>
          <w:sz w:val="32"/>
          <w:szCs w:val="32"/>
          <w:highlight w:val="none"/>
          <w:lang w:val="zh-CN"/>
        </w:rPr>
      </w:pPr>
      <w:r>
        <w:rPr>
          <w:rFonts w:hint="eastAsia" w:ascii="黑体" w:eastAsia="黑体"/>
          <w:b/>
          <w:color w:val="000000"/>
          <w:sz w:val="32"/>
          <w:szCs w:val="32"/>
          <w:highlight w:val="none"/>
          <w:lang w:val="zh-CN"/>
        </w:rPr>
        <w:t xml:space="preserve">法人授权委托书</w:t>
      </w:r>
      <w:r>
        <w:rPr>
          <w:rFonts w:hint="eastAsia" w:ascii="黑体" w:eastAsia="黑体"/>
          <w:b/>
          <w:color w:val="000000"/>
          <w:sz w:val="32"/>
          <w:szCs w:val="32"/>
          <w:highlight w:val="none"/>
          <w:lang w:val="zh-CN"/>
        </w:rPr>
      </w:r>
      <w:r/>
    </w:p>
    <w:p>
      <w:pPr>
        <w:pStyle w:val="980"/>
        <w:jc w:val="center"/>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73"/>
        <w:ind w:firstLine="420"/>
        <w:jc w:val="both"/>
        <w:widowControl w:val="off"/>
        <w:rPr>
          <w:color w:val="000000"/>
          <w:szCs w:val="24"/>
          <w:highlight w:val="none"/>
          <w:u w:val="single"/>
          <w:lang w:val="zh-CN"/>
        </w:rPr>
      </w:pPr>
      <w:r>
        <w:rPr>
          <w:color w:val="000000"/>
          <w:szCs w:val="24"/>
          <w:highlight w:val="none"/>
          <w:lang w:val="zh-CN"/>
        </w:rPr>
        <w:t xml:space="preserve">本授权委托书声明： 我 </w:t>
      </w:r>
      <w:r>
        <w:rPr>
          <w:color w:val="000000"/>
          <w:szCs w:val="24"/>
          <w:highlight w:val="none"/>
          <w:u w:val="single"/>
          <w:lang w:val="zh-CN"/>
        </w:rPr>
        <w:t xml:space="preserve">          </w:t>
      </w:r>
      <w:r>
        <w:rPr>
          <w:color w:val="000000"/>
          <w:szCs w:val="24"/>
          <w:highlight w:val="none"/>
          <w:lang w:val="zh-CN"/>
        </w:rPr>
        <w:t xml:space="preserve">（姓名）系</w:t>
      </w:r>
      <w:r>
        <w:rPr>
          <w:color w:val="000000"/>
          <w:szCs w:val="24"/>
          <w:highlight w:val="none"/>
          <w:u w:val="single"/>
          <w:lang w:val="zh-CN"/>
        </w:rPr>
        <w:t xml:space="preserve"> </w:t>
      </w:r>
      <w:r>
        <w:rPr>
          <w:color w:val="000000"/>
          <w:szCs w:val="24"/>
          <w:highlight w:val="none"/>
          <w:u w:val="single"/>
          <w:lang w:val="zh-CN"/>
        </w:rPr>
      </w:r>
      <w:r/>
    </w:p>
    <w:p>
      <w:pPr>
        <w:pStyle w:val="973"/>
        <w:ind w:firstLine="420"/>
        <w:jc w:val="both"/>
        <w:widowControl w:val="off"/>
        <w:rPr>
          <w:color w:val="000000"/>
          <w:szCs w:val="24"/>
          <w:highlight w:val="none"/>
        </w:rPr>
      </w:pPr>
      <w:r>
        <w:rPr>
          <w:rFonts w:hint="eastAsia"/>
          <w:color w:val="000000"/>
          <w:szCs w:val="24"/>
          <w:highlight w:val="none"/>
          <w:u w:val="single"/>
          <w:lang w:val="zh-CN"/>
        </w:rPr>
        <w:t xml:space="preserve">           </w:t>
      </w:r>
      <w:r>
        <w:rPr>
          <w:color w:val="000000"/>
          <w:szCs w:val="24"/>
          <w:highlight w:val="none"/>
          <w:u w:val="single"/>
          <w:lang w:val="zh-CN"/>
        </w:rPr>
        <w:t xml:space="preserve">    </w:t>
      </w:r>
      <w:r>
        <w:rPr>
          <w:color w:val="000000"/>
          <w:szCs w:val="24"/>
          <w:highlight w:val="none"/>
          <w:lang w:val="zh-CN"/>
        </w:rPr>
        <w:t xml:space="preserve">（投标人名称）的法定代表人</w:t>
      </w:r>
      <w:r>
        <w:rPr>
          <w:rFonts w:hint="eastAsia"/>
          <w:color w:val="000000"/>
          <w:szCs w:val="24"/>
          <w:highlight w:val="none"/>
          <w:lang w:val="zh-CN"/>
        </w:rPr>
        <w:t xml:space="preserve">，</w:t>
      </w:r>
      <w:r>
        <w:rPr>
          <w:color w:val="000000"/>
          <w:szCs w:val="24"/>
          <w:highlight w:val="none"/>
          <w:lang w:val="zh-CN"/>
        </w:rPr>
        <w:t xml:space="preserve">现授权委托</w:t>
      </w:r>
      <w:r>
        <w:rPr>
          <w:color w:val="000000"/>
          <w:szCs w:val="24"/>
          <w:highlight w:val="none"/>
          <w:u w:val="single"/>
          <w:lang w:val="zh-CN"/>
        </w:rPr>
        <w:t xml:space="preserve">         </w:t>
      </w:r>
      <w:r>
        <w:rPr>
          <w:color w:val="000000"/>
          <w:szCs w:val="24"/>
          <w:highlight w:val="none"/>
          <w:lang w:val="zh-CN"/>
        </w:rPr>
        <w:t xml:space="preserve">（姓名）为我公司代理人，以本公司的名义参加苏州市卫康招投标咨询服务有限公司组织实施的编号为</w:t>
      </w:r>
      <w:r>
        <w:rPr>
          <w:color w:val="000000"/>
          <w:szCs w:val="24"/>
          <w:highlight w:val="none"/>
          <w:u w:val="single"/>
          <w:lang w:val="zh-CN"/>
        </w:rPr>
        <w:t xml:space="preserve">                        </w:t>
      </w:r>
      <w:r>
        <w:rPr>
          <w:color w:val="000000"/>
          <w:szCs w:val="24"/>
          <w:highlight w:val="none"/>
          <w:lang w:val="zh-CN"/>
        </w:rPr>
        <w:t xml:space="preserve">号公开采购的招投标活动。代理人在开标、评标、合同谈判过程中所签署的一切文件和处理与这有关的一切事务，我均予以承认。</w:t>
      </w:r>
      <w:r>
        <w:rPr>
          <w:color w:val="000000"/>
          <w:szCs w:val="24"/>
          <w:highlight w:val="none"/>
        </w:rPr>
      </w:r>
      <w:r/>
    </w:p>
    <w:p>
      <w:pPr>
        <w:pStyle w:val="973"/>
        <w:ind w:firstLine="420"/>
        <w:jc w:val="both"/>
        <w:widowControl w:val="off"/>
        <w:rPr>
          <w:color w:val="000000"/>
          <w:szCs w:val="24"/>
          <w:highlight w:val="none"/>
        </w:rPr>
      </w:pPr>
      <w:r>
        <w:rPr>
          <w:color w:val="000000"/>
          <w:szCs w:val="24"/>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szCs w:val="24"/>
          <w:highlight w:val="none"/>
        </w:rPr>
      </w:r>
      <w:r/>
    </w:p>
    <w:p>
      <w:pPr>
        <w:pStyle w:val="973"/>
        <w:ind w:firstLine="425"/>
        <w:jc w:val="both"/>
        <w:widowControl w:val="off"/>
        <w:rPr>
          <w:color w:val="000000"/>
          <w:szCs w:val="24"/>
          <w:highlight w:val="none"/>
        </w:rPr>
      </w:pPr>
      <w:r>
        <w:rPr>
          <w:color w:val="000000"/>
          <w:szCs w:val="24"/>
          <w:highlight w:val="none"/>
          <w:lang w:val="zh-CN"/>
        </w:rPr>
        <w:t xml:space="preserve">代理人无转委托权。特此委托。</w:t>
      </w:r>
      <w:r>
        <w:rPr>
          <w:color w:val="000000"/>
          <w:szCs w:val="24"/>
          <w:highlight w:val="none"/>
        </w:rPr>
      </w:r>
      <w:r/>
    </w:p>
    <w:p>
      <w:pPr>
        <w:pStyle w:val="980"/>
        <w:rPr>
          <w:rFonts w:hint="eastAsia" w:eastAsia="宋体"/>
          <w:color w:val="000000"/>
          <w:szCs w:val="24"/>
          <w:highlight w:val="none"/>
        </w:rPr>
      </w:pPr>
      <w:r>
        <w:rPr>
          <w:rFonts w:hint="eastAsia" w:eastAsia="宋体"/>
          <w:color w:val="000000"/>
          <w:szCs w:val="24"/>
          <w:highlight w:val="none"/>
        </w:rPr>
      </w:r>
      <w:r/>
    </w:p>
    <w:p>
      <w:pPr>
        <w:pStyle w:val="980"/>
        <w:rPr>
          <w:rFonts w:hint="eastAsia" w:eastAsia="宋体"/>
          <w:color w:val="000000"/>
          <w:szCs w:val="24"/>
          <w:highlight w:val="none"/>
        </w:rPr>
      </w:pPr>
      <w:r>
        <w:rPr>
          <w:rFonts w:hint="eastAsia" w:eastAsia="宋体"/>
          <w:color w:val="000000"/>
          <w:szCs w:val="24"/>
          <w:highlight w:val="none"/>
        </w:rPr>
      </w:r>
      <w:r/>
    </w:p>
    <w:p>
      <w:pPr>
        <w:pStyle w:val="980"/>
        <w:rPr>
          <w:rFonts w:eastAsia="宋体"/>
          <w:color w:val="000000"/>
          <w:szCs w:val="24"/>
          <w:highlight w:val="none"/>
        </w:rPr>
      </w:pPr>
      <w:r>
        <w:rPr>
          <w:rFonts w:eastAsia="宋体"/>
          <w:color w:val="000000"/>
          <w:szCs w:val="24"/>
          <w:highlight w:val="none"/>
        </w:rPr>
        <w:t xml:space="preserve">投标</w:t>
      </w:r>
      <w:r>
        <w:rPr>
          <w:rFonts w:hint="eastAsia" w:eastAsia="宋体"/>
          <w:color w:val="000000"/>
          <w:szCs w:val="24"/>
          <w:highlight w:val="none"/>
        </w:rPr>
        <w:t xml:space="preserve">人</w:t>
      </w:r>
      <w:r>
        <w:rPr>
          <w:rFonts w:eastAsia="宋体"/>
          <w:color w:val="000000"/>
          <w:szCs w:val="24"/>
          <w:highlight w:val="none"/>
        </w:rPr>
        <w:t xml:space="preserve">：（</w:t>
      </w:r>
      <w:r>
        <w:rPr>
          <w:rFonts w:hint="eastAsia" w:eastAsia="宋体"/>
          <w:color w:val="000000"/>
          <w:szCs w:val="24"/>
          <w:highlight w:val="none"/>
        </w:rPr>
        <w:t xml:space="preserve">公章</w:t>
      </w:r>
      <w:r>
        <w:rPr>
          <w:rFonts w:eastAsia="宋体"/>
          <w:color w:val="000000"/>
          <w:szCs w:val="24"/>
          <w:highlight w:val="none"/>
        </w:rPr>
        <w:t xml:space="preserve">）</w:t>
      </w:r>
      <w:r>
        <w:rPr>
          <w:rFonts w:eastAsia="宋体"/>
          <w:color w:val="000000"/>
          <w:szCs w:val="24"/>
          <w:highlight w:val="none"/>
        </w:rPr>
      </w:r>
      <w:r/>
    </w:p>
    <w:p>
      <w:pPr>
        <w:pStyle w:val="980"/>
        <w:rPr>
          <w:rFonts w:eastAsia="宋体"/>
          <w:color w:val="000000"/>
          <w:szCs w:val="24"/>
          <w:highlight w:val="none"/>
        </w:rPr>
      </w:pPr>
      <w:r>
        <w:rPr>
          <w:rFonts w:eastAsia="宋体"/>
          <w:color w:val="000000"/>
          <w:szCs w:val="24"/>
          <w:highlight w:val="none"/>
        </w:rPr>
        <w:t xml:space="preserve">法</w:t>
      </w:r>
      <w:r>
        <w:rPr>
          <w:rFonts w:hint="eastAsia" w:eastAsia="宋体"/>
          <w:color w:val="000000"/>
          <w:szCs w:val="24"/>
          <w:highlight w:val="none"/>
        </w:rPr>
        <w:t xml:space="preserve">定代表</w:t>
      </w:r>
      <w:r>
        <w:rPr>
          <w:rFonts w:eastAsia="宋体"/>
          <w:color w:val="000000"/>
          <w:szCs w:val="24"/>
          <w:highlight w:val="none"/>
        </w:rPr>
        <w:t xml:space="preserve">人：（签名或签章）</w:t>
      </w:r>
      <w:r>
        <w:rPr>
          <w:rFonts w:eastAsia="宋体"/>
          <w:color w:val="000000"/>
          <w:szCs w:val="24"/>
          <w:highlight w:val="none"/>
        </w:rPr>
      </w:r>
      <w:r/>
    </w:p>
    <w:p>
      <w:pPr>
        <w:pStyle w:val="980"/>
        <w:rPr>
          <w:rFonts w:eastAsia="宋体"/>
          <w:color w:val="000000"/>
          <w:szCs w:val="24"/>
          <w:highlight w:val="none"/>
        </w:rPr>
      </w:pPr>
      <w:r>
        <w:rPr>
          <w:rFonts w:hint="eastAsia" w:eastAsia="宋体"/>
          <w:color w:val="000000"/>
          <w:szCs w:val="24"/>
          <w:highlight w:val="none"/>
        </w:rPr>
        <w:t xml:space="preserve">代理人</w:t>
      </w:r>
      <w:r>
        <w:rPr>
          <w:rFonts w:eastAsia="宋体"/>
          <w:color w:val="000000"/>
          <w:szCs w:val="24"/>
          <w:highlight w:val="none"/>
        </w:rPr>
        <w:t xml:space="preserve">：（签名或签章）</w:t>
      </w:r>
      <w:r>
        <w:rPr>
          <w:rFonts w:eastAsia="宋体"/>
          <w:color w:val="000000"/>
          <w:szCs w:val="24"/>
          <w:highlight w:val="none"/>
        </w:rPr>
      </w:r>
      <w:r/>
    </w:p>
    <w:p>
      <w:pPr>
        <w:pStyle w:val="980"/>
        <w:jc w:val="right"/>
        <w:rPr>
          <w:rFonts w:eastAsia="宋体"/>
          <w:color w:val="000000"/>
          <w:szCs w:val="24"/>
          <w:highlight w:val="none"/>
        </w:rPr>
      </w:pPr>
      <w:r>
        <w:rPr>
          <w:rFonts w:eastAsia="宋体"/>
          <w:color w:val="000000"/>
          <w:szCs w:val="24"/>
          <w:highlight w:val="none"/>
        </w:rPr>
      </w:r>
      <w:r/>
    </w:p>
    <w:p>
      <w:pPr>
        <w:pStyle w:val="980"/>
        <w:jc w:val="center"/>
        <w:rPr>
          <w:rFonts w:eastAsia="宋体"/>
          <w:color w:val="000000"/>
          <w:szCs w:val="24"/>
          <w:highlight w:val="none"/>
        </w:rPr>
      </w:pPr>
      <w:r>
        <w:rPr>
          <w:color w:val="000000"/>
          <w:szCs w:val="24"/>
          <w:highlight w:val="none"/>
        </w:rPr>
        <w:t xml:space="preserve">                                      </w:t>
      </w:r>
      <w:r>
        <w:rPr>
          <w:rFonts w:eastAsia="宋体"/>
          <w:color w:val="000000"/>
          <w:szCs w:val="24"/>
          <w:highlight w:val="none"/>
        </w:rPr>
        <w:t xml:space="preserve"> </w:t>
      </w:r>
      <w:r>
        <w:rPr>
          <w:rFonts w:hAnsi="宋体" w:eastAsia="宋体"/>
          <w:color w:val="000000"/>
          <w:szCs w:val="24"/>
          <w:highlight w:val="none"/>
        </w:rPr>
        <w:t xml:space="preserve">年</w:t>
      </w:r>
      <w:r>
        <w:rPr>
          <w:rFonts w:eastAsia="宋体"/>
          <w:color w:val="000000"/>
          <w:szCs w:val="24"/>
          <w:highlight w:val="none"/>
        </w:rPr>
        <w:t xml:space="preserve">    </w:t>
      </w:r>
      <w:r>
        <w:rPr>
          <w:rFonts w:hAnsi="宋体" w:eastAsia="宋体"/>
          <w:color w:val="000000"/>
          <w:szCs w:val="24"/>
          <w:highlight w:val="none"/>
        </w:rPr>
        <w:t xml:space="preserve">月</w:t>
      </w:r>
      <w:r>
        <w:rPr>
          <w:rFonts w:eastAsia="宋体"/>
          <w:color w:val="000000"/>
          <w:szCs w:val="24"/>
          <w:highlight w:val="none"/>
        </w:rPr>
        <w:t xml:space="preserve">    </w:t>
      </w:r>
      <w:r>
        <w:rPr>
          <w:rFonts w:hAnsi="宋体" w:eastAsia="宋体"/>
          <w:color w:val="000000"/>
          <w:szCs w:val="24"/>
          <w:highlight w:val="none"/>
        </w:rPr>
        <w:t xml:space="preserve">日</w:t>
      </w:r>
      <w:r>
        <w:rPr>
          <w:rFonts w:eastAsia="宋体"/>
          <w:color w:val="000000"/>
          <w:szCs w:val="24"/>
          <w:highlight w:val="none"/>
        </w:rPr>
      </w:r>
      <w:r/>
    </w:p>
    <w:p>
      <w:pPr>
        <w:pStyle w:val="973"/>
        <w:jc w:val="both"/>
        <w:spacing w:line="360" w:lineRule="auto"/>
        <w:widowControl w:val="off"/>
        <w:rPr>
          <w:color w:val="000000"/>
          <w:sz w:val="21"/>
          <w:szCs w:val="21"/>
          <w:highlight w:val="none"/>
        </w:rPr>
      </w:pPr>
      <w:r>
        <w:rPr>
          <w:color w:val="000000"/>
          <w:sz w:val="21"/>
          <w:szCs w:val="21"/>
          <w:highlight w:val="none"/>
        </w:rPr>
      </w:r>
      <w:r/>
    </w:p>
    <w:p>
      <w:pPr>
        <w:pStyle w:val="973"/>
        <w:jc w:val="both"/>
        <w:spacing w:line="360" w:lineRule="auto"/>
        <w:widowControl w:val="off"/>
        <w:rPr>
          <w:rFonts w:hint="eastAsia" w:ascii="宋体" w:hAnsi="宋体"/>
          <w:b/>
          <w:bCs/>
          <w:color w:val="000000"/>
          <w:szCs w:val="21"/>
          <w:highlight w:val="none"/>
          <w:lang w:val="zh-CN"/>
        </w:rPr>
      </w:pPr>
      <w:r>
        <w:rPr>
          <w:color w:val="000000"/>
          <w:sz w:val="21"/>
          <w:szCs w:val="21"/>
          <w:highlight w:val="none"/>
        </w:rPr>
        <w:br w:type="page" w:clear="all"/>
      </w:r>
      <w:bookmarkStart w:id="16" w:name="_Ref45187165"/>
      <w:r>
        <w:rPr>
          <w:rFonts w:hint="eastAsia" w:ascii="宋体" w:hAnsi="宋体"/>
          <w:b/>
          <w:bCs/>
          <w:color w:val="000000"/>
          <w:szCs w:val="21"/>
          <w:highlight w:val="none"/>
          <w:lang w:val="zh-CN"/>
        </w:rPr>
        <w:t xml:space="preserve">格式6、类似项目一览表</w:t>
      </w:r>
      <w:bookmarkEnd w:id="16"/>
      <w:r>
        <w:rPr>
          <w:rFonts w:hint="eastAsia" w:ascii="宋体" w:hAnsi="宋体"/>
          <w:b/>
          <w:bCs/>
          <w:color w:val="000000"/>
          <w:szCs w:val="21"/>
          <w:highlight w:val="none"/>
          <w:lang w:val="zh-CN"/>
        </w:rPr>
      </w:r>
      <w:r/>
    </w:p>
    <w:p>
      <w:pPr>
        <w:pStyle w:val="973"/>
        <w:jc w:val="center"/>
        <w:spacing w:before="120" w:line="360" w:lineRule="auto"/>
        <w:rPr>
          <w:rFonts w:eastAsia="黑体"/>
          <w:b/>
          <w:color w:val="000000"/>
          <w:sz w:val="30"/>
          <w:szCs w:val="30"/>
          <w:highlight w:val="none"/>
        </w:rPr>
      </w:pPr>
      <w:r>
        <w:rPr>
          <w:rFonts w:eastAsia="黑体"/>
          <w:b/>
          <w:color w:val="000000"/>
          <w:sz w:val="30"/>
          <w:szCs w:val="30"/>
          <w:highlight w:val="none"/>
        </w:rPr>
        <w:t xml:space="preserve">类似项目一览表</w:t>
      </w:r>
      <w:r>
        <w:rPr>
          <w:rFonts w:eastAsia="黑体"/>
          <w:b/>
          <w:color w:val="000000"/>
          <w:sz w:val="30"/>
          <w:szCs w:val="30"/>
          <w:highlight w:val="none"/>
        </w:rPr>
      </w:r>
      <w:r/>
    </w:p>
    <w:p>
      <w:pPr>
        <w:pStyle w:val="980"/>
        <w:ind w:firstLine="0"/>
        <w:jc w:val="both"/>
        <w:spacing w:line="360" w:lineRule="auto"/>
        <w:rPr>
          <w:rFonts w:eastAsia="宋体"/>
          <w:bCs/>
          <w:color w:val="000000"/>
          <w:szCs w:val="24"/>
          <w:highlight w:val="none"/>
        </w:rPr>
      </w:pPr>
      <w:r>
        <w:rPr>
          <w:rFonts w:eastAsia="宋体"/>
          <w:bCs/>
          <w:color w:val="000000"/>
          <w:szCs w:val="24"/>
          <w:highlight w:val="none"/>
        </w:rPr>
        <w:t xml:space="preserve">采购编号：</w:t>
      </w:r>
      <w:r>
        <w:rPr>
          <w:rFonts w:eastAsia="宋体"/>
          <w:bCs/>
          <w:color w:val="000000"/>
          <w:szCs w:val="24"/>
          <w:highlight w:val="none"/>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序号</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项目名称</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采购人</w:t>
            </w: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签订日期</w:t>
            </w: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hint="eastAsia" w:eastAsia="宋体"/>
                <w:bCs/>
                <w:color w:val="000000"/>
                <w:szCs w:val="24"/>
                <w:highlight w:val="none"/>
              </w:rPr>
              <w:t xml:space="preserve">采购人级别</w:t>
            </w: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备注</w:t>
            </w: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1</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2</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3</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4</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5</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tbRlV"/>
            <w:noWrap w:val="false"/>
          </w:tcPr>
          <w:p>
            <w:pPr>
              <w:pStyle w:val="980"/>
              <w:ind w:firstLine="0"/>
              <w:jc w:val="center"/>
              <w:rPr>
                <w:rFonts w:eastAsia="宋体"/>
                <w:bCs/>
                <w:color w:val="000000"/>
                <w:szCs w:val="24"/>
                <w:highlight w:val="none"/>
              </w:rPr>
            </w:pPr>
            <w:r>
              <w:rPr>
                <w:rFonts w:eastAsia="宋体"/>
                <w:bCs/>
                <w:color w:val="000000"/>
                <w:szCs w:val="24"/>
                <w:highlight w:val="none"/>
              </w:rPr>
              <w:t xml:space="preserve">…</w:t>
            </w: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r>
        <w:trPr>
          <w:cantSplit/>
          <w:trHeight w:val="510" w:hRule="exact"/>
        </w:trPr>
        <w:tc>
          <w:tcPr>
            <w:tcW w:w="60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975"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1021"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78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c>
          <w:tcPr>
            <w:tcW w:w="643" w:type="dxa"/>
            <w:vAlign w:val="center"/>
            <w:textDirection w:val="lrTb"/>
            <w:noWrap w:val="false"/>
          </w:tcPr>
          <w:p>
            <w:pPr>
              <w:pStyle w:val="980"/>
              <w:ind w:firstLine="0"/>
              <w:jc w:val="center"/>
              <w:rPr>
                <w:rFonts w:eastAsia="宋体"/>
                <w:bCs/>
                <w:color w:val="000000"/>
                <w:szCs w:val="24"/>
                <w:highlight w:val="none"/>
              </w:rPr>
            </w:pPr>
            <w:r>
              <w:rPr>
                <w:rFonts w:eastAsia="宋体"/>
                <w:bCs/>
                <w:color w:val="000000"/>
                <w:szCs w:val="24"/>
                <w:highlight w:val="none"/>
              </w:rPr>
            </w:r>
            <w:r/>
          </w:p>
        </w:tc>
      </w:tr>
    </w:tbl>
    <w:p>
      <w:pPr>
        <w:pStyle w:val="980"/>
        <w:ind w:firstLine="480"/>
        <w:jc w:val="both"/>
        <w:spacing w:before="120" w:line="360" w:lineRule="auto"/>
        <w:rPr>
          <w:rFonts w:eastAsia="宋体"/>
          <w:bCs/>
          <w:color w:val="000000"/>
          <w:szCs w:val="24"/>
          <w:highlight w:val="none"/>
        </w:rPr>
      </w:pPr>
      <w:r>
        <w:rPr>
          <w:rFonts w:eastAsia="宋体"/>
          <w:bCs/>
          <w:color w:val="000000"/>
          <w:szCs w:val="24"/>
          <w:highlight w:val="none"/>
        </w:rPr>
        <w:t xml:space="preserve">注：投标人应提供双方签订合同的复印件并加盖投标人公章（原章），否则将不作为评标的依据。</w:t>
      </w:r>
      <w:r>
        <w:rPr>
          <w:rFonts w:eastAsia="宋体"/>
          <w:bCs/>
          <w:color w:val="000000"/>
          <w:szCs w:val="24"/>
          <w:highlight w:val="none"/>
        </w:rPr>
      </w:r>
      <w:r/>
    </w:p>
    <w:p>
      <w:pPr>
        <w:pStyle w:val="980"/>
        <w:ind w:firstLine="0"/>
        <w:jc w:val="center"/>
        <w:spacing w:line="360" w:lineRule="auto"/>
        <w:rPr>
          <w:rFonts w:eastAsia="宋体"/>
          <w:bCs/>
          <w:color w:val="000000"/>
          <w:szCs w:val="24"/>
          <w:highlight w:val="none"/>
        </w:rPr>
      </w:pPr>
      <w:r>
        <w:rPr>
          <w:rFonts w:eastAsia="宋体"/>
          <w:bCs/>
          <w:color w:val="000000"/>
          <w:szCs w:val="24"/>
          <w:highlight w:val="none"/>
        </w:rPr>
      </w:r>
      <w:r/>
    </w:p>
    <w:p>
      <w:pPr>
        <w:pStyle w:val="980"/>
        <w:ind w:firstLine="0"/>
        <w:jc w:val="center"/>
        <w:spacing w:line="360" w:lineRule="auto"/>
        <w:rPr>
          <w:rFonts w:eastAsia="宋体"/>
          <w:bCs/>
          <w:color w:val="000000"/>
          <w:szCs w:val="24"/>
          <w:highlight w:val="none"/>
        </w:rPr>
      </w:pPr>
      <w:r>
        <w:rPr>
          <w:rFonts w:eastAsia="宋体"/>
          <w:bCs/>
          <w:color w:val="000000"/>
          <w:szCs w:val="24"/>
          <w:highlight w:val="none"/>
        </w:rPr>
      </w:r>
      <w:r/>
    </w:p>
    <w:p>
      <w:pPr>
        <w:pStyle w:val="973"/>
        <w:ind w:firstLine="210"/>
        <w:spacing w:line="360" w:lineRule="auto"/>
        <w:widowControl w:val="off"/>
        <w:rPr>
          <w:color w:val="000000"/>
          <w:szCs w:val="24"/>
          <w:highlight w:val="none"/>
        </w:rPr>
      </w:pPr>
      <w:r>
        <w:rPr>
          <w:color w:val="000000"/>
          <w:szCs w:val="24"/>
          <w:highlight w:val="none"/>
          <w:lang w:val="zh-CN"/>
        </w:rPr>
        <w:t xml:space="preserve">投标人（公章）：</w:t>
      </w:r>
      <w:r>
        <w:rPr>
          <w:color w:val="000000"/>
          <w:szCs w:val="24"/>
          <w:highlight w:val="none"/>
        </w:rPr>
      </w:r>
      <w:r/>
    </w:p>
    <w:p>
      <w:pPr>
        <w:pStyle w:val="973"/>
        <w:ind w:firstLine="210"/>
        <w:spacing w:line="360" w:lineRule="auto"/>
        <w:widowControl w:val="off"/>
        <w:rPr>
          <w:color w:val="000000"/>
          <w:szCs w:val="24"/>
          <w:highlight w:val="none"/>
        </w:rPr>
      </w:pPr>
      <w:r>
        <w:rPr>
          <w:color w:val="000000"/>
          <w:szCs w:val="24"/>
          <w:highlight w:val="none"/>
          <w:lang w:val="zh-CN"/>
        </w:rPr>
        <w:t xml:space="preserve">法定代表人或</w:t>
      </w:r>
      <w:r>
        <w:rPr>
          <w:rFonts w:hint="eastAsia"/>
          <w:color w:val="000000"/>
          <w:szCs w:val="24"/>
          <w:highlight w:val="none"/>
        </w:rPr>
        <w:t xml:space="preserve">代理人</w:t>
      </w:r>
      <w:r>
        <w:rPr>
          <w:color w:val="000000"/>
          <w:szCs w:val="24"/>
          <w:highlight w:val="none"/>
          <w:lang w:val="zh-CN"/>
        </w:rPr>
        <w:t xml:space="preserve">：（签字或签章）</w:t>
      </w:r>
      <w:r>
        <w:rPr>
          <w:color w:val="000000"/>
          <w:szCs w:val="24"/>
          <w:highlight w:val="none"/>
        </w:rPr>
      </w:r>
      <w:r/>
    </w:p>
    <w:p>
      <w:pPr>
        <w:pStyle w:val="973"/>
        <w:ind w:firstLine="210"/>
        <w:jc w:val="both"/>
        <w:spacing w:line="360" w:lineRule="auto"/>
        <w:widowControl w:val="off"/>
        <w:rPr>
          <w:rFonts w:hint="eastAsia"/>
          <w:color w:val="000000"/>
          <w:szCs w:val="24"/>
          <w:highlight w:val="none"/>
        </w:rPr>
      </w:pPr>
      <w:r>
        <w:rPr>
          <w:color w:val="000000"/>
          <w:szCs w:val="24"/>
          <w:highlight w:val="none"/>
          <w:lang w:val="zh-CN"/>
        </w:rPr>
        <w:t xml:space="preserve">日期</w:t>
      </w:r>
      <w:r>
        <w:rPr>
          <w:color w:val="000000"/>
          <w:szCs w:val="24"/>
          <w:highlight w:val="none"/>
        </w:rPr>
        <w:t xml:space="preserve">：        </w:t>
      </w:r>
      <w:r>
        <w:rPr>
          <w:color w:val="000000"/>
          <w:szCs w:val="24"/>
          <w:highlight w:val="none"/>
          <w:lang w:val="zh-CN"/>
        </w:rPr>
        <w:t xml:space="preserve">年</w:t>
      </w:r>
      <w:r>
        <w:rPr>
          <w:color w:val="000000"/>
          <w:szCs w:val="24"/>
          <w:highlight w:val="none"/>
        </w:rPr>
        <w:t xml:space="preserve">     </w:t>
      </w:r>
      <w:r>
        <w:rPr>
          <w:color w:val="000000"/>
          <w:szCs w:val="24"/>
          <w:highlight w:val="none"/>
          <w:lang w:val="zh-CN"/>
        </w:rPr>
        <w:t xml:space="preserve">月</w:t>
      </w:r>
      <w:r>
        <w:rPr>
          <w:color w:val="000000"/>
          <w:szCs w:val="24"/>
          <w:highlight w:val="none"/>
        </w:rPr>
        <w:t xml:space="preserve">     </w:t>
      </w:r>
      <w:r>
        <w:rPr>
          <w:color w:val="000000"/>
          <w:szCs w:val="24"/>
          <w:highlight w:val="none"/>
          <w:lang w:val="zh-CN"/>
        </w:rPr>
        <w:t xml:space="preserve">日</w:t>
      </w:r>
      <w:r>
        <w:rPr>
          <w:rFonts w:hint="eastAsia"/>
          <w:color w:val="000000"/>
          <w:szCs w:val="24"/>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3"/>
        <w:ind w:firstLine="420"/>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975"/>
        <w:jc w:val="left"/>
        <w:spacing w:line="240" w:lineRule="auto"/>
        <w:rPr>
          <w:rFonts w:hint="eastAsia" w:ascii="宋体" w:hAnsi="宋体" w:eastAsia="宋体"/>
          <w:color w:val="000000"/>
          <w:sz w:val="24"/>
          <w:szCs w:val="21"/>
          <w:highlight w:val="none"/>
        </w:rPr>
      </w:pPr>
      <w:r/>
      <w:bookmarkStart w:id="17" w:name="_Ref421193596"/>
      <w:r/>
      <w:bookmarkStart w:id="18" w:name="_Ref45187167"/>
      <w:r>
        <w:rPr>
          <w:rFonts w:hint="eastAsia" w:ascii="宋体" w:hAnsi="宋体" w:eastAsia="宋体"/>
          <w:color w:val="000000"/>
          <w:sz w:val="24"/>
          <w:szCs w:val="21"/>
          <w:highlight w:val="none"/>
          <w:lang w:val="zh-CN"/>
        </w:rPr>
        <w:t xml:space="preserve">格式</w:t>
      </w:r>
      <w:r>
        <w:rPr>
          <w:rFonts w:hint="eastAsia" w:ascii="宋体" w:hAnsi="宋体" w:eastAsia="宋体"/>
          <w:color w:val="000000"/>
          <w:sz w:val="24"/>
          <w:szCs w:val="21"/>
          <w:highlight w:val="none"/>
        </w:rPr>
        <w:t xml:space="preserve">7</w:t>
      </w:r>
      <w:r>
        <w:rPr>
          <w:rFonts w:hint="eastAsia" w:ascii="宋体" w:hAnsi="宋体" w:eastAsia="宋体"/>
          <w:color w:val="000000"/>
          <w:sz w:val="24"/>
          <w:szCs w:val="21"/>
          <w:highlight w:val="none"/>
          <w:lang w:val="zh-CN"/>
        </w:rPr>
        <w:t xml:space="preserve">、</w:t>
      </w:r>
      <w:bookmarkEnd w:id="17"/>
      <w:r/>
      <w:bookmarkStart w:id="19" w:name="_Ref421193599"/>
      <w:r>
        <w:rPr>
          <w:rFonts w:hint="eastAsia" w:ascii="宋体" w:hAnsi="宋体" w:eastAsia="宋体"/>
          <w:color w:val="000000"/>
          <w:sz w:val="24"/>
          <w:szCs w:val="21"/>
          <w:highlight w:val="none"/>
          <w:lang w:val="zh-CN"/>
        </w:rPr>
        <w:t xml:space="preserve">方案</w:t>
      </w:r>
      <w:bookmarkEnd w:id="18"/>
      <w:r>
        <w:rPr>
          <w:rFonts w:hint="eastAsia" w:ascii="宋体" w:hAnsi="宋体" w:eastAsia="宋体"/>
          <w:color w:val="000000"/>
          <w:sz w:val="24"/>
          <w:szCs w:val="21"/>
          <w:highlight w:val="none"/>
        </w:rPr>
      </w:r>
      <w:r/>
    </w:p>
    <w:p>
      <w:pPr>
        <w:pStyle w:val="973"/>
        <w:jc w:val="center"/>
        <w:spacing w:line="360" w:lineRule="auto"/>
        <w:tabs>
          <w:tab w:val="left" w:pos="1320" w:leader="none"/>
        </w:tabs>
        <w:rPr>
          <w:rFonts w:ascii="宋体" w:hAnsi="宋体"/>
          <w:b/>
          <w:color w:val="000000"/>
          <w:sz w:val="30"/>
          <w:szCs w:val="30"/>
          <w:highlight w:val="none"/>
        </w:rPr>
      </w:pPr>
      <w:r/>
      <w:bookmarkStart w:id="20" w:name="_Ref45187171"/>
      <w:r>
        <w:rPr>
          <w:rFonts w:hint="eastAsia" w:ascii="宋体" w:hAnsi="宋体"/>
          <w:b/>
          <w:color w:val="000000"/>
          <w:sz w:val="30"/>
          <w:szCs w:val="30"/>
          <w:highlight w:val="none"/>
        </w:rPr>
        <w:t xml:space="preserve">项目</w:t>
      </w:r>
      <w:r>
        <w:rPr>
          <w:rFonts w:ascii="宋体" w:hAnsi="宋体"/>
          <w:b/>
          <w:color w:val="000000"/>
          <w:sz w:val="30"/>
          <w:szCs w:val="30"/>
          <w:highlight w:val="none"/>
        </w:rPr>
        <w:t xml:space="preserve">实施方案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973"/>
              <w:numPr>
                <w:ilvl w:val="0"/>
                <w:numId w:val="2"/>
              </w:numPr>
              <w:spacing w:line="360" w:lineRule="auto"/>
              <w:widowControl w:val="off"/>
              <w:tabs>
                <w:tab w:val="left" w:pos="360" w:leader="none"/>
              </w:tabs>
              <w:rPr>
                <w:rFonts w:ascii="宋体" w:hAnsi="宋体"/>
                <w:b/>
                <w:bCs/>
                <w:color w:val="000000"/>
                <w:szCs w:val="24"/>
                <w:highlight w:val="none"/>
              </w:rPr>
            </w:pP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项目实施方案</w:t>
            </w:r>
            <w:r>
              <w:rPr>
                <w:rFonts w:ascii="宋体" w:hAnsi="宋体"/>
                <w:color w:val="000000"/>
                <w:szCs w:val="24"/>
                <w:highlight w:val="none"/>
              </w:rPr>
              <w:t xml:space="preserve">，</w:t>
            </w:r>
            <w:r>
              <w:rPr>
                <w:rFonts w:hint="eastAsia" w:ascii="宋体" w:hAnsi="宋体"/>
                <w:color w:val="000000"/>
                <w:szCs w:val="24"/>
                <w:highlight w:val="none"/>
              </w:rPr>
              <w:t xml:space="preserve">包含各项目岗位职责制度、代煎药工作程序、配送方案、应急措施等招标文件所要求的方案</w:t>
            </w:r>
            <w:r>
              <w:rPr>
                <w:rFonts w:ascii="宋体" w:hAnsi="宋体"/>
                <w:color w:val="000000"/>
                <w:szCs w:val="24"/>
                <w:highlight w:val="none"/>
              </w:rPr>
              <w:t xml:space="preserve">。</w:t>
            </w:r>
            <w:r>
              <w:rPr>
                <w:rFonts w:ascii="宋体" w:hAnsi="宋体"/>
                <w:b/>
                <w:bCs/>
                <w:color w:val="000000"/>
                <w:szCs w:val="24"/>
                <w:highlight w:val="none"/>
              </w:rPr>
            </w:r>
            <w:r/>
          </w:p>
          <w:p>
            <w:pPr>
              <w:pStyle w:val="973"/>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ind w:firstLine="24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973"/>
        <w:jc w:val="center"/>
        <w:spacing w:line="360" w:lineRule="auto"/>
        <w:tabs>
          <w:tab w:val="left" w:pos="1320" w:leader="none"/>
        </w:tabs>
        <w:rPr>
          <w:rFonts w:ascii="宋体" w:hAnsi="宋体"/>
          <w:b/>
          <w:color w:val="000000"/>
          <w:sz w:val="30"/>
          <w:szCs w:val="30"/>
          <w:highlight w:val="none"/>
        </w:rPr>
      </w:pPr>
      <w:r>
        <w:rPr>
          <w:rFonts w:ascii="宋体" w:hAnsi="宋体"/>
          <w:b/>
          <w:color w:val="000000"/>
          <w:sz w:val="30"/>
          <w:szCs w:val="30"/>
          <w:highlight w:val="none"/>
        </w:rPr>
      </w:r>
      <w:r/>
    </w:p>
    <w:p>
      <w:pPr>
        <w:pStyle w:val="973"/>
        <w:jc w:val="center"/>
        <w:spacing w:line="360" w:lineRule="auto"/>
        <w:tabs>
          <w:tab w:val="left" w:pos="1320" w:leader="none"/>
        </w:tabs>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73"/>
        <w:jc w:val="center"/>
        <w:spacing w:line="360" w:lineRule="auto"/>
        <w:tabs>
          <w:tab w:val="left" w:pos="1320" w:leader="none"/>
        </w:tabs>
        <w:rPr>
          <w:rFonts w:ascii="宋体" w:hAnsi="宋体"/>
          <w:b/>
          <w:color w:val="000000"/>
          <w:sz w:val="30"/>
          <w:szCs w:val="30"/>
          <w:highlight w:val="none"/>
        </w:rPr>
      </w:pPr>
      <w:r>
        <w:rPr>
          <w:rFonts w:hint="eastAsia" w:ascii="宋体" w:hAnsi="宋体"/>
          <w:b/>
          <w:color w:val="000000"/>
          <w:sz w:val="30"/>
          <w:szCs w:val="30"/>
          <w:highlight w:val="none"/>
        </w:rPr>
        <w:t xml:space="preserve">安全生产方案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973"/>
              <w:numPr>
                <w:ilvl w:val="0"/>
                <w:numId w:val="3"/>
              </w:numPr>
              <w:spacing w:line="360" w:lineRule="auto"/>
              <w:widowControl w:val="off"/>
              <w:tabs>
                <w:tab w:val="left" w:pos="360" w:leader="none"/>
              </w:tabs>
              <w:rPr>
                <w:rFonts w:ascii="宋体" w:hAnsi="宋体"/>
                <w:b/>
                <w:bCs/>
                <w:color w:val="000000"/>
                <w:szCs w:val="24"/>
                <w:highlight w:val="none"/>
              </w:rPr>
            </w:pP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安全生产方案</w:t>
            </w:r>
            <w:r>
              <w:rPr>
                <w:rFonts w:ascii="宋体" w:hAnsi="宋体"/>
                <w:color w:val="000000"/>
                <w:szCs w:val="24"/>
                <w:highlight w:val="none"/>
              </w:rPr>
              <w:t xml:space="preserve">。</w:t>
            </w:r>
            <w:r>
              <w:rPr>
                <w:rFonts w:ascii="宋体" w:hAnsi="宋体"/>
                <w:b/>
                <w:bCs/>
                <w:color w:val="000000"/>
                <w:szCs w:val="24"/>
                <w:highlight w:val="none"/>
              </w:rPr>
            </w:r>
            <w:r/>
          </w:p>
          <w:p>
            <w:pPr>
              <w:pStyle w:val="973"/>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973"/>
              <w:ind w:firstLine="24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975"/>
        <w:jc w:val="left"/>
        <w:spacing w:line="240" w:lineRule="auto"/>
        <w:rPr>
          <w:rFonts w:hint="eastAsia" w:ascii="宋体" w:hAnsi="宋体" w:eastAsia="宋体"/>
          <w:color w:val="000000"/>
          <w:sz w:val="24"/>
          <w:szCs w:val="21"/>
          <w:highlight w:val="none"/>
          <w:lang w:val="zh-CN"/>
        </w:rPr>
        <w:sectPr>
          <w:footnotePr/>
          <w:endnotePr/>
          <w:type w:val="nextPage"/>
          <w:pgSz w:w="11906" w:h="16838" w:orient="portrait"/>
          <w:pgMar w:top="1440" w:right="1797" w:bottom="1440" w:left="1797" w:header="851" w:footer="992" w:gutter="0"/>
          <w:cols w:num="1" w:sep="0" w:space="1701" w:equalWidth="1"/>
          <w:docGrid w:linePitch="360"/>
          <w:titlePg/>
        </w:sectPr>
      </w:pPr>
      <w:r/>
      <w:bookmarkStart w:id="21" w:name="_Ref123810164"/>
      <w:r>
        <w:rPr>
          <w:rFonts w:hint="eastAsia" w:ascii="宋体" w:hAnsi="宋体" w:eastAsia="宋体"/>
          <w:color w:val="000000"/>
          <w:sz w:val="24"/>
          <w:szCs w:val="21"/>
          <w:highlight w:val="none"/>
          <w:lang w:val="zh-CN"/>
        </w:rPr>
      </w:r>
      <w:r/>
    </w:p>
    <w:p>
      <w:pPr>
        <w:pStyle w:val="975"/>
        <w:jc w:val="left"/>
        <w:spacing w:line="240" w:lineRule="auto"/>
        <w:rPr>
          <w:rFonts w:hint="eastAsia" w:ascii="宋体" w:hAnsi="宋体" w:eastAsia="宋体"/>
          <w:color w:val="000000"/>
          <w:sz w:val="24"/>
          <w:szCs w:val="21"/>
          <w:highlight w:val="none"/>
          <w:lang w:val="zh-CN"/>
        </w:rPr>
      </w:pPr>
      <w:r>
        <w:rPr>
          <w:rFonts w:hint="eastAsia" w:ascii="宋体" w:hAnsi="宋体" w:eastAsia="宋体"/>
          <w:color w:val="000000"/>
          <w:sz w:val="24"/>
          <w:szCs w:val="21"/>
          <w:highlight w:val="none"/>
          <w:lang w:val="zh-CN"/>
        </w:rPr>
        <w:t xml:space="preserve">格式8、项目服务对照表</w:t>
      </w:r>
      <w:bookmarkEnd w:id="21"/>
      <w:r>
        <w:rPr>
          <w:rFonts w:hint="eastAsia" w:ascii="宋体" w:hAnsi="宋体" w:eastAsia="宋体"/>
          <w:color w:val="000000"/>
          <w:sz w:val="24"/>
          <w:szCs w:val="21"/>
          <w:highlight w:val="none"/>
          <w:lang w:val="zh-CN"/>
        </w:rPr>
      </w:r>
      <w:r/>
    </w:p>
    <w:p>
      <w:pPr>
        <w:pStyle w:val="975"/>
        <w:jc w:val="left"/>
        <w:spacing w:line="240" w:lineRule="auto"/>
        <w:rPr>
          <w:rFonts w:hint="eastAsia"/>
          <w:color w:val="000000"/>
          <w:highlight w:val="none"/>
          <w:lang w:val="zh-CN"/>
        </w:rPr>
      </w:pPr>
      <w:r>
        <w:rPr>
          <w:rFonts w:hint="eastAsia"/>
          <w:color w:val="000000"/>
          <w:highlight w:val="none"/>
          <w:lang w:val="zh-CN"/>
        </w:rPr>
      </w:r>
      <w:r/>
    </w:p>
    <w:p>
      <w:pPr>
        <w:pStyle w:val="973"/>
        <w:jc w:val="center"/>
        <w:widowControl w:val="off"/>
        <w:rPr>
          <w:rFonts w:ascii="宋体" w:hAnsi="宋体"/>
          <w:b/>
          <w:color w:val="000000"/>
          <w:sz w:val="30"/>
          <w:szCs w:val="30"/>
          <w:highlight w:val="none"/>
        </w:rPr>
        <w:outlineLvl w:val="0"/>
      </w:pPr>
      <w:r>
        <w:rPr>
          <w:rFonts w:hint="eastAsia" w:ascii="宋体" w:hAnsi="宋体"/>
          <w:b/>
          <w:color w:val="000000"/>
          <w:sz w:val="30"/>
          <w:szCs w:val="30"/>
          <w:highlight w:val="none"/>
        </w:rPr>
        <w:t xml:space="preserve">项目服务</w:t>
      </w:r>
      <w:r>
        <w:rPr>
          <w:rFonts w:ascii="宋体" w:hAnsi="宋体"/>
          <w:b/>
          <w:color w:val="000000"/>
          <w:sz w:val="30"/>
          <w:szCs w:val="30"/>
          <w:highlight w:val="none"/>
        </w:rPr>
        <w:t xml:space="preserve">对照表</w:t>
      </w:r>
      <w:r>
        <w:rPr>
          <w:rFonts w:ascii="宋体" w:hAnsi="宋体"/>
          <w:b/>
          <w:color w:val="000000"/>
          <w:sz w:val="30"/>
          <w:szCs w:val="30"/>
          <w:highlight w:val="none"/>
        </w:rPr>
      </w:r>
      <w:r/>
    </w:p>
    <w:p>
      <w:pPr>
        <w:pStyle w:val="973"/>
        <w:jc w:val="both"/>
        <w:widowControl w:val="off"/>
        <w:rPr>
          <w:rFonts w:hint="eastAsia" w:ascii="宋体" w:hAnsi="宋体"/>
          <w:color w:val="000000"/>
          <w:szCs w:val="24"/>
          <w:highlight w:val="none"/>
          <w:lang w:val="zh-CN"/>
        </w:rPr>
      </w:pPr>
      <w:r>
        <w:rPr>
          <w:rFonts w:ascii="宋体" w:hAnsi="宋体"/>
          <w:color w:val="000000"/>
          <w:szCs w:val="24"/>
          <w:highlight w:val="none"/>
          <w:lang w:val="zh-CN"/>
        </w:rPr>
        <w:t xml:space="preserve">采购编号： </w:t>
      </w:r>
      <w:r>
        <w:rPr>
          <w:rFonts w:hint="eastAsia" w:ascii="宋体" w:hAnsi="宋体"/>
          <w:color w:val="000000"/>
          <w:szCs w:val="24"/>
          <w:highlight w:val="none"/>
          <w:lang w:val="zh-CN"/>
        </w:rPr>
        <w:t xml:space="preserve">                        </w:t>
      </w:r>
      <w:r>
        <w:rPr>
          <w:rFonts w:hint="eastAsia" w:ascii="宋体" w:hAnsi="宋体"/>
          <w:color w:val="000000"/>
          <w:szCs w:val="24"/>
          <w:highlight w:val="none"/>
          <w:lang w:val="zh-CN"/>
        </w:rPr>
      </w:r>
      <w:r/>
    </w:p>
    <w:tbl>
      <w:tblPr>
        <w:tblW w:w="910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序号</w:t>
            </w: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hint="eastAsia" w:ascii="宋体" w:hAnsi="宋体"/>
                <w:color w:val="000000"/>
                <w:szCs w:val="24"/>
                <w:highlight w:val="none"/>
                <w:lang w:val="zh-CN"/>
              </w:rPr>
              <w:t xml:space="preserve">项目</w:t>
            </w:r>
            <w:r>
              <w:rPr>
                <w:rFonts w:ascii="宋体" w:hAnsi="宋体"/>
                <w:color w:val="000000"/>
                <w:szCs w:val="24"/>
                <w:highlight w:val="none"/>
                <w:lang w:val="zh-CN"/>
              </w:rPr>
              <w:t xml:space="preserve">名称</w:t>
            </w: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招标</w:t>
            </w:r>
            <w:r>
              <w:rPr>
                <w:rFonts w:hint="eastAsia" w:ascii="宋体" w:hAnsi="宋体"/>
                <w:color w:val="000000"/>
                <w:szCs w:val="24"/>
                <w:highlight w:val="none"/>
                <w:lang w:val="zh-CN"/>
              </w:rPr>
              <w:t xml:space="preserve">服务</w:t>
            </w:r>
            <w:r>
              <w:rPr>
                <w:rFonts w:ascii="宋体" w:hAnsi="宋体"/>
                <w:color w:val="000000"/>
                <w:szCs w:val="24"/>
                <w:highlight w:val="none"/>
                <w:lang w:val="zh-CN"/>
              </w:rPr>
              <w:t xml:space="preserve">要求</w:t>
            </w: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投标</w:t>
            </w:r>
            <w:r>
              <w:rPr>
                <w:rFonts w:hint="eastAsia" w:ascii="宋体" w:hAnsi="宋体"/>
                <w:color w:val="000000"/>
                <w:szCs w:val="24"/>
                <w:highlight w:val="none"/>
                <w:lang w:val="zh-CN"/>
              </w:rPr>
              <w:t xml:space="preserve">服务技术</w:t>
            </w:r>
            <w:r>
              <w:rPr>
                <w:rFonts w:ascii="宋体" w:hAnsi="宋体"/>
                <w:color w:val="000000"/>
                <w:szCs w:val="24"/>
                <w:highlight w:val="none"/>
                <w:lang w:val="zh-CN"/>
              </w:rPr>
              <w:t xml:space="preserve">指标</w:t>
            </w: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lang w:val="zh-CN"/>
              </w:rPr>
              <w:t xml:space="preserve">选择项（符合、正偏离或负偏离）</w:t>
            </w:r>
            <w:r>
              <w:rPr>
                <w:rFonts w:ascii="宋体" w:hAnsi="宋体"/>
                <w:color w:val="000000"/>
                <w:szCs w:val="24"/>
                <w:highlight w:val="none"/>
              </w:rPr>
            </w:r>
            <w:r/>
          </w:p>
        </w:tc>
      </w:tr>
      <w:tr>
        <w:trPr>
          <w:trHeight w:val="479"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r>
        <w:trPr>
          <w:trHeight w:val="457"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r>
        <w:trPr>
          <w:trHeight w:val="463"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r>
        <w:trPr>
          <w:trHeight w:val="469"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r>
        <w:trPr>
          <w:trHeight w:val="460"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hint="eastAsia" w:ascii="宋体" w:hAnsi="宋体"/>
                <w:color w:val="000000"/>
                <w:szCs w:val="24"/>
                <w:highlight w:val="none"/>
              </w:rPr>
            </w:pPr>
            <w:r>
              <w:rPr>
                <w:rFonts w:hint="eastAsia" w:ascii="宋体" w:hAnsi="宋体"/>
                <w:color w:val="000000"/>
                <w:szCs w:val="24"/>
                <w:highlight w:val="none"/>
              </w:rPr>
              <w:t xml:space="preserve">               </w:t>
            </w:r>
            <w:r>
              <w:rPr>
                <w:rFonts w:hint="eastAsia"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r>
        <w:trPr>
          <w:trHeight w:val="466" w:hRule="exact"/>
        </w:trPr>
        <w:tc>
          <w:tcPr>
            <w:tcW w:w="78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06"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1742"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218"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c>
          <w:tcPr>
            <w:tcW w:w="2160" w:type="dxa"/>
            <w:vAlign w:val="center"/>
            <w:textDirection w:val="lrTb"/>
            <w:noWrap w:val="false"/>
          </w:tcPr>
          <w:p>
            <w:pPr>
              <w:pStyle w:val="973"/>
              <w:jc w:val="both"/>
              <w:widowControl w:val="off"/>
              <w:rPr>
                <w:rFonts w:ascii="宋体" w:hAnsi="宋体"/>
                <w:color w:val="000000"/>
                <w:szCs w:val="24"/>
                <w:highlight w:val="none"/>
              </w:rPr>
            </w:pPr>
            <w:r>
              <w:rPr>
                <w:rFonts w:ascii="宋体" w:hAnsi="宋体"/>
                <w:color w:val="000000"/>
                <w:szCs w:val="24"/>
                <w:highlight w:val="none"/>
              </w:rPr>
            </w:r>
            <w:r/>
          </w:p>
        </w:tc>
      </w:tr>
    </w:tbl>
    <w:p>
      <w:pPr>
        <w:pStyle w:val="973"/>
        <w:rPr>
          <w:rFonts w:hint="eastAsia" w:ascii="宋体" w:hAnsi="宋体"/>
          <w:color w:val="000000"/>
          <w:szCs w:val="24"/>
          <w:highlight w:val="none"/>
        </w:rPr>
      </w:pPr>
      <w:r>
        <w:rPr>
          <w:rFonts w:hint="eastAsia" w:ascii="宋体" w:hAnsi="宋体"/>
          <w:color w:val="000000"/>
          <w:szCs w:val="24"/>
          <w:highlight w:val="none"/>
        </w:rPr>
      </w:r>
      <w:r/>
    </w:p>
    <w:p>
      <w:pPr>
        <w:pStyle w:val="973"/>
        <w:rPr>
          <w:rFonts w:hint="eastAsia" w:ascii="宋体" w:hAnsi="宋体"/>
          <w:color w:val="000000"/>
          <w:szCs w:val="24"/>
          <w:highlight w:val="none"/>
        </w:rPr>
      </w:pPr>
      <w:r>
        <w:rPr>
          <w:rFonts w:hint="eastAsia" w:ascii="宋体" w:hAnsi="宋体"/>
          <w:color w:val="000000"/>
          <w:szCs w:val="24"/>
          <w:highlight w:val="none"/>
        </w:rPr>
      </w:r>
      <w:r/>
    </w:p>
    <w:p>
      <w:pPr>
        <w:pStyle w:val="973"/>
        <w:rPr>
          <w:rFonts w:ascii="宋体" w:hAnsi="宋体"/>
          <w:color w:val="000000"/>
          <w:szCs w:val="24"/>
          <w:highlight w:val="none"/>
        </w:rPr>
      </w:pPr>
      <w:r>
        <w:rPr>
          <w:rFonts w:hint="eastAsia" w:ascii="宋体" w:hAnsi="宋体"/>
          <w:color w:val="000000"/>
          <w:szCs w:val="24"/>
          <w:highlight w:val="none"/>
        </w:rPr>
        <w:t xml:space="preserve">投标人：（单位盖章）</w:t>
      </w:r>
      <w:r>
        <w:rPr>
          <w:rFonts w:ascii="宋体" w:hAnsi="宋体"/>
          <w:color w:val="000000"/>
          <w:szCs w:val="24"/>
          <w:highlight w:val="none"/>
        </w:rPr>
      </w:r>
      <w:r/>
    </w:p>
    <w:p>
      <w:pPr>
        <w:pStyle w:val="973"/>
        <w:rPr>
          <w:rFonts w:ascii="宋体" w:hAnsi="宋体"/>
          <w:color w:val="000000"/>
          <w:szCs w:val="24"/>
          <w:highlight w:val="none"/>
        </w:rPr>
      </w:pPr>
      <w:r>
        <w:rPr>
          <w:rFonts w:hint="eastAsia" w:ascii="宋体" w:hAnsi="宋体"/>
          <w:color w:val="000000"/>
          <w:szCs w:val="24"/>
          <w:highlight w:val="none"/>
        </w:rPr>
        <w:t xml:space="preserve">法定代表人或代理人：（签字或盖章）</w:t>
      </w:r>
      <w:r>
        <w:rPr>
          <w:rFonts w:ascii="宋体" w:hAnsi="宋体"/>
          <w:color w:val="000000"/>
          <w:szCs w:val="24"/>
          <w:highlight w:val="none"/>
        </w:rPr>
      </w:r>
      <w:r/>
    </w:p>
    <w:p>
      <w:pPr>
        <w:pStyle w:val="973"/>
        <w:rPr>
          <w:rFonts w:hint="eastAsia" w:ascii="宋体" w:hAnsi="宋体"/>
          <w:color w:val="000000"/>
          <w:szCs w:val="24"/>
          <w:highlight w:val="none"/>
        </w:rPr>
      </w:pPr>
      <w:r>
        <w:rPr>
          <w:rFonts w:hint="eastAsia" w:ascii="宋体" w:hAnsi="宋体"/>
          <w:color w:val="000000"/>
          <w:szCs w:val="24"/>
          <w:highlight w:val="none"/>
        </w:rPr>
        <w:t xml:space="preserve">日期：      年    月    日</w:t>
      </w:r>
      <w:r>
        <w:rPr>
          <w:rFonts w:hint="eastAsia" w:ascii="宋体" w:hAnsi="宋体"/>
          <w:color w:val="000000"/>
          <w:szCs w:val="24"/>
          <w:highlight w:val="none"/>
        </w:rPr>
      </w:r>
      <w:r/>
    </w:p>
    <w:p>
      <w:pPr>
        <w:pStyle w:val="973"/>
        <w:rPr>
          <w:rFonts w:ascii="宋体" w:hAnsi="宋体"/>
          <w:color w:val="000000"/>
          <w:szCs w:val="24"/>
          <w:highlight w:val="none"/>
        </w:rPr>
      </w:pPr>
      <w:r>
        <w:rPr>
          <w:rFonts w:ascii="宋体" w:hAnsi="宋体"/>
          <w:color w:val="000000"/>
          <w:szCs w:val="24"/>
          <w:highlight w:val="none"/>
        </w:rPr>
        <w:t xml:space="preserve">注：各投标人可参照上述格式自制《</w:t>
      </w:r>
      <w:r>
        <w:rPr>
          <w:rFonts w:hint="eastAsia" w:ascii="宋体" w:hAnsi="宋体"/>
          <w:color w:val="000000"/>
          <w:szCs w:val="24"/>
          <w:highlight w:val="none"/>
        </w:rPr>
        <w:t xml:space="preserve">项目服务</w:t>
      </w:r>
      <w:r>
        <w:rPr>
          <w:rFonts w:ascii="宋体" w:hAnsi="宋体"/>
          <w:color w:val="000000"/>
          <w:szCs w:val="24"/>
          <w:highlight w:val="none"/>
        </w:rPr>
        <w:t xml:space="preserve">对照表》投标</w:t>
      </w:r>
      <w:r>
        <w:rPr>
          <w:rFonts w:ascii="宋体" w:hAnsi="宋体"/>
          <w:color w:val="000000"/>
          <w:szCs w:val="24"/>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3"/>
        <w:spacing w:line="360" w:lineRule="auto"/>
        <w:rPr>
          <w:rFonts w:hint="eastAsia" w:ascii="宋体" w:hAnsi="宋体"/>
          <w:b/>
          <w:bCs/>
          <w:color w:val="000000"/>
          <w:szCs w:val="21"/>
          <w:highlight w:val="none"/>
          <w:lang w:val="zh-CN"/>
        </w:rPr>
      </w:pPr>
      <w:r>
        <w:rPr>
          <w:rFonts w:ascii="宋体" w:hAnsi="宋体"/>
          <w:color w:val="000000"/>
          <w:sz w:val="21"/>
          <w:szCs w:val="21"/>
          <w:highlight w:val="none"/>
        </w:rPr>
        <w:br w:type="page" w:clear="all"/>
      </w:r>
      <w:bookmarkStart w:id="22" w:name="_Ref123810169"/>
      <w:r>
        <w:rPr>
          <w:rFonts w:hint="eastAsia" w:ascii="宋体" w:hAnsi="宋体"/>
          <w:b/>
          <w:bCs/>
          <w:color w:val="000000"/>
          <w:szCs w:val="21"/>
          <w:highlight w:val="none"/>
          <w:lang w:val="zh-CN"/>
        </w:rPr>
        <w:t xml:space="preserve">格式9、</w:t>
      </w:r>
      <w:bookmarkEnd w:id="19"/>
      <w:r>
        <w:rPr>
          <w:rFonts w:hint="eastAsia" w:ascii="宋体" w:hAnsi="宋体"/>
          <w:b/>
          <w:bCs/>
          <w:color w:val="000000"/>
          <w:szCs w:val="21"/>
          <w:highlight w:val="none"/>
          <w:lang w:val="zh-CN"/>
        </w:rPr>
        <w:t xml:space="preserve">资格证明文件</w:t>
      </w:r>
      <w:bookmarkEnd w:id="20"/>
      <w:r/>
      <w:bookmarkEnd w:id="22"/>
      <w:r>
        <w:rPr>
          <w:rFonts w:hint="eastAsia" w:ascii="宋体" w:hAnsi="宋体"/>
          <w:b/>
          <w:bCs/>
          <w:color w:val="000000"/>
          <w:szCs w:val="21"/>
          <w:highlight w:val="none"/>
          <w:lang w:val="zh-CN"/>
        </w:rPr>
      </w:r>
      <w:r/>
    </w:p>
    <w:p>
      <w:pPr>
        <w:pStyle w:val="973"/>
        <w:jc w:val="both"/>
        <w:spacing w:line="360" w:lineRule="auto"/>
        <w:widowControl w:val="off"/>
        <w:rPr>
          <w:color w:val="000000"/>
          <w:sz w:val="21"/>
          <w:highlight w:val="none"/>
        </w:rPr>
      </w:pPr>
      <w:r>
        <w:rPr>
          <w:color w:val="000000"/>
          <w:sz w:val="21"/>
          <w:highlight w:val="none"/>
          <w:lang w:val="zh-CN"/>
        </w:rPr>
        <w:t xml:space="preserve">（1）、关于资格文件的声明函</w:t>
      </w:r>
      <w:r>
        <w:rPr>
          <w:color w:val="000000"/>
          <w:sz w:val="21"/>
          <w:highlight w:val="none"/>
        </w:rPr>
      </w:r>
      <w:r/>
    </w:p>
    <w:p>
      <w:pPr>
        <w:pStyle w:val="973"/>
        <w:ind w:firstLine="425"/>
        <w:jc w:val="center"/>
        <w:spacing w:line="360" w:lineRule="auto"/>
        <w:widowControl w:val="off"/>
        <w:rPr>
          <w:rFonts w:eastAsia="黑体"/>
          <w:b/>
          <w:color w:val="000000"/>
          <w:sz w:val="30"/>
          <w:highlight w:val="none"/>
        </w:rPr>
      </w:pPr>
      <w:r>
        <w:rPr>
          <w:rFonts w:eastAsia="黑体"/>
          <w:b/>
          <w:color w:val="000000"/>
          <w:sz w:val="30"/>
          <w:highlight w:val="none"/>
        </w:rPr>
      </w:r>
      <w:r/>
    </w:p>
    <w:p>
      <w:pPr>
        <w:pStyle w:val="973"/>
        <w:jc w:val="center"/>
        <w:spacing w:line="360" w:lineRule="auto"/>
        <w:widowControl w:val="off"/>
        <w:rPr>
          <w:rFonts w:eastAsia="黑体"/>
          <w:b/>
          <w:color w:val="000000"/>
          <w:sz w:val="32"/>
          <w:szCs w:val="32"/>
          <w:highlight w:val="none"/>
          <w:lang w:val="zh-CN"/>
        </w:rPr>
      </w:pPr>
      <w:r>
        <w:rPr>
          <w:rFonts w:eastAsia="黑体"/>
          <w:b/>
          <w:color w:val="000000"/>
          <w:sz w:val="32"/>
          <w:szCs w:val="32"/>
          <w:highlight w:val="none"/>
          <w:lang w:val="zh-CN"/>
        </w:rPr>
        <w:t xml:space="preserve">关于资格文件的声明函</w:t>
      </w:r>
      <w:r>
        <w:rPr>
          <w:rFonts w:eastAsia="黑体"/>
          <w:b/>
          <w:color w:val="000000"/>
          <w:sz w:val="32"/>
          <w:szCs w:val="32"/>
          <w:highlight w:val="none"/>
          <w:lang w:val="zh-CN"/>
        </w:rPr>
      </w:r>
      <w:r/>
    </w:p>
    <w:p>
      <w:pPr>
        <w:pStyle w:val="973"/>
        <w:ind w:firstLine="425"/>
        <w:jc w:val="center"/>
        <w:spacing w:line="360" w:lineRule="auto"/>
        <w:widowControl w:val="off"/>
        <w:rPr>
          <w:color w:val="000000"/>
          <w:sz w:val="21"/>
          <w:highlight w:val="none"/>
        </w:rPr>
      </w:pPr>
      <w:r>
        <w:rPr>
          <w:color w:val="000000"/>
          <w:sz w:val="21"/>
          <w:highlight w:val="none"/>
        </w:rPr>
      </w:r>
      <w:r/>
    </w:p>
    <w:p>
      <w:pPr>
        <w:pStyle w:val="973"/>
        <w:jc w:val="both"/>
        <w:widowControl w:val="off"/>
        <w:rPr>
          <w:color w:val="000000"/>
          <w:szCs w:val="24"/>
          <w:highlight w:val="none"/>
        </w:rPr>
      </w:pPr>
      <w:r>
        <w:rPr>
          <w:color w:val="000000"/>
          <w:szCs w:val="24"/>
          <w:highlight w:val="none"/>
          <w:u w:val="single"/>
          <w:lang w:val="zh-CN"/>
        </w:rPr>
        <w:t xml:space="preserve">                                    </w:t>
      </w:r>
      <w:r>
        <w:rPr>
          <w:color w:val="000000"/>
          <w:szCs w:val="24"/>
          <w:highlight w:val="none"/>
          <w:lang w:val="zh-CN"/>
        </w:rPr>
        <w:t xml:space="preserve">：</w:t>
      </w:r>
      <w:r>
        <w:rPr>
          <w:color w:val="000000"/>
          <w:szCs w:val="24"/>
          <w:highlight w:val="none"/>
        </w:rPr>
      </w:r>
      <w:r/>
    </w:p>
    <w:p>
      <w:pPr>
        <w:pStyle w:val="973"/>
        <w:ind w:firstLine="480"/>
        <w:jc w:val="both"/>
        <w:widowControl w:val="off"/>
        <w:rPr>
          <w:color w:val="000000"/>
          <w:szCs w:val="24"/>
          <w:highlight w:val="none"/>
        </w:rPr>
      </w:pPr>
      <w:r>
        <w:rPr>
          <w:color w:val="000000"/>
          <w:szCs w:val="24"/>
          <w:highlight w:val="none"/>
          <w:lang w:val="zh-CN"/>
        </w:rPr>
        <w:t xml:space="preserve">本公司愿就由贵公司组织实施的编号为</w:t>
      </w:r>
      <w:r>
        <w:rPr>
          <w:color w:val="000000"/>
          <w:szCs w:val="24"/>
          <w:highlight w:val="none"/>
          <w:u w:val="single"/>
          <w:lang w:val="zh-CN"/>
        </w:rPr>
        <w:t xml:space="preserve">              </w:t>
      </w:r>
      <w:r>
        <w:rPr>
          <w:color w:val="000000"/>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4"/>
          <w:highlight w:val="none"/>
        </w:rPr>
      </w:r>
      <w:r/>
    </w:p>
    <w:p>
      <w:pPr>
        <w:pStyle w:val="973"/>
        <w:ind w:firstLine="425"/>
        <w:jc w:val="both"/>
        <w:widowControl w:val="off"/>
        <w:rPr>
          <w:color w:val="000000"/>
          <w:szCs w:val="24"/>
          <w:highlight w:val="none"/>
        </w:rPr>
      </w:pPr>
      <w:r>
        <w:rPr>
          <w:color w:val="000000"/>
          <w:szCs w:val="24"/>
          <w:highlight w:val="none"/>
        </w:rPr>
      </w:r>
      <w:r/>
    </w:p>
    <w:p>
      <w:pPr>
        <w:pStyle w:val="973"/>
        <w:ind w:firstLine="425"/>
        <w:jc w:val="both"/>
        <w:widowControl w:val="off"/>
        <w:rPr>
          <w:color w:val="000000"/>
          <w:szCs w:val="24"/>
          <w:highlight w:val="none"/>
        </w:rPr>
      </w:pPr>
      <w:r>
        <w:rPr>
          <w:color w:val="000000"/>
          <w:szCs w:val="24"/>
          <w:highlight w:val="none"/>
        </w:rPr>
      </w:r>
      <w:r/>
    </w:p>
    <w:p>
      <w:pPr>
        <w:pStyle w:val="973"/>
        <w:ind w:firstLine="425"/>
        <w:jc w:val="both"/>
        <w:widowControl w:val="off"/>
        <w:rPr>
          <w:color w:val="000000"/>
          <w:szCs w:val="24"/>
          <w:highlight w:val="none"/>
        </w:rPr>
      </w:pPr>
      <w:r>
        <w:rPr>
          <w:color w:val="000000"/>
          <w:szCs w:val="24"/>
          <w:highlight w:val="none"/>
        </w:rPr>
      </w:r>
      <w:r/>
    </w:p>
    <w:p>
      <w:pPr>
        <w:pStyle w:val="973"/>
        <w:ind w:firstLine="2280"/>
        <w:jc w:val="both"/>
        <w:widowControl w:val="off"/>
        <w:rPr>
          <w:color w:val="000000"/>
          <w:szCs w:val="24"/>
          <w:highlight w:val="none"/>
        </w:rPr>
      </w:pPr>
      <w:r>
        <w:rPr>
          <w:color w:val="000000"/>
          <w:szCs w:val="24"/>
          <w:highlight w:val="none"/>
          <w:lang w:val="zh-CN"/>
        </w:rPr>
        <w:t xml:space="preserve">投标人：（公章）</w:t>
      </w:r>
      <w:r>
        <w:rPr>
          <w:color w:val="000000"/>
          <w:szCs w:val="24"/>
          <w:highlight w:val="none"/>
        </w:rPr>
      </w:r>
      <w:r/>
    </w:p>
    <w:p>
      <w:pPr>
        <w:pStyle w:val="973"/>
        <w:ind w:firstLine="2280"/>
        <w:jc w:val="both"/>
        <w:widowControl w:val="off"/>
        <w:rPr>
          <w:color w:val="000000"/>
          <w:szCs w:val="24"/>
          <w:highlight w:val="none"/>
        </w:rPr>
      </w:pPr>
      <w:r>
        <w:rPr>
          <w:color w:val="000000"/>
          <w:szCs w:val="24"/>
          <w:highlight w:val="none"/>
          <w:lang w:val="zh-CN"/>
        </w:rPr>
        <w:t xml:space="preserve">法定代表人或</w:t>
      </w:r>
      <w:r>
        <w:rPr>
          <w:rFonts w:hint="eastAsia"/>
          <w:color w:val="000000"/>
          <w:szCs w:val="24"/>
          <w:highlight w:val="none"/>
        </w:rPr>
        <w:t xml:space="preserve">代理人</w:t>
      </w:r>
      <w:r>
        <w:rPr>
          <w:color w:val="000000"/>
          <w:szCs w:val="24"/>
          <w:highlight w:val="none"/>
          <w:lang w:val="zh-CN"/>
        </w:rPr>
        <w:t xml:space="preserve">：（签字或签章）</w:t>
      </w:r>
      <w:r>
        <w:rPr>
          <w:color w:val="000000"/>
          <w:szCs w:val="24"/>
          <w:highlight w:val="none"/>
        </w:rPr>
      </w:r>
      <w:r/>
    </w:p>
    <w:p>
      <w:pPr>
        <w:pStyle w:val="973"/>
        <w:jc w:val="both"/>
        <w:widowControl w:val="off"/>
        <w:rPr>
          <w:color w:val="000000"/>
          <w:sz w:val="21"/>
          <w:highlight w:val="none"/>
          <w:lang w:val="zh-CN"/>
        </w:rPr>
      </w:pPr>
      <w:r>
        <w:rPr>
          <w:color w:val="000000"/>
          <w:szCs w:val="24"/>
          <w:highlight w:val="none"/>
          <w:lang w:val="zh-CN"/>
        </w:rPr>
        <w:t xml:space="preserve">               日  期：          年</w:t>
      </w:r>
      <w:r>
        <w:rPr>
          <w:color w:val="000000"/>
          <w:szCs w:val="24"/>
          <w:highlight w:val="none"/>
        </w:rPr>
        <w:t xml:space="preserve">  </w:t>
      </w:r>
      <w:r>
        <w:rPr>
          <w:color w:val="000000"/>
          <w:szCs w:val="24"/>
          <w:highlight w:val="none"/>
          <w:lang w:val="zh-CN"/>
        </w:rPr>
        <w:t xml:space="preserve">    月     日</w:t>
      </w:r>
      <w:r>
        <w:rPr>
          <w:color w:val="000000"/>
          <w:sz w:val="21"/>
          <w:szCs w:val="21"/>
          <w:highlight w:val="none"/>
        </w:rPr>
        <w:br w:type="page" w:clear="all"/>
      </w:r>
      <w:r>
        <w:rPr>
          <w:color w:val="000000"/>
          <w:sz w:val="21"/>
          <w:highlight w:val="none"/>
          <w:lang w:val="zh-CN"/>
        </w:rPr>
        <w:t xml:space="preserve">（2）、投标人情况表</w:t>
      </w:r>
      <w:r>
        <w:rPr>
          <w:color w:val="000000"/>
          <w:sz w:val="21"/>
          <w:highlight w:val="none"/>
          <w:lang w:val="zh-CN"/>
        </w:rPr>
      </w:r>
      <w:r/>
    </w:p>
    <w:p>
      <w:pPr>
        <w:pStyle w:val="973"/>
        <w:jc w:val="center"/>
        <w:spacing w:line="360" w:lineRule="auto"/>
        <w:widowControl w:val="off"/>
        <w:rPr>
          <w:rFonts w:eastAsia="黑体"/>
          <w:b/>
          <w:color w:val="000000"/>
          <w:sz w:val="32"/>
          <w:szCs w:val="32"/>
          <w:highlight w:val="none"/>
          <w:lang w:val="zh-CN"/>
        </w:rPr>
      </w:pPr>
      <w:r>
        <w:rPr>
          <w:rFonts w:eastAsia="黑体"/>
          <w:b/>
          <w:color w:val="000000"/>
          <w:sz w:val="32"/>
          <w:szCs w:val="32"/>
          <w:highlight w:val="none"/>
          <w:lang w:val="zh-CN"/>
        </w:rPr>
        <w:t xml:space="preserve">投标人情况表</w:t>
      </w:r>
      <w:r>
        <w:rPr>
          <w:rFonts w:eastAsia="黑体"/>
          <w:b/>
          <w:color w:val="000000"/>
          <w:sz w:val="32"/>
          <w:szCs w:val="32"/>
          <w:highlight w:val="none"/>
          <w:lang w:val="zh-CN"/>
        </w:rPr>
      </w:r>
      <w:r/>
    </w:p>
    <w:p>
      <w:pPr>
        <w:pStyle w:val="973"/>
        <w:ind w:firstLine="425"/>
        <w:jc w:val="both"/>
        <w:spacing w:line="360" w:lineRule="auto"/>
        <w:widowControl w:val="off"/>
        <w:rPr>
          <w:color w:val="000000"/>
          <w:szCs w:val="24"/>
          <w:highlight w:val="none"/>
        </w:rPr>
      </w:pPr>
      <w:r>
        <w:rPr>
          <w:color w:val="000000"/>
          <w:szCs w:val="24"/>
          <w:highlight w:val="none"/>
          <w:lang w:val="zh-CN"/>
        </w:rPr>
        <w:t xml:space="preserve">投标人：（公章）</w:t>
      </w:r>
      <w:r>
        <w:rPr>
          <w:color w:val="000000"/>
          <w:szCs w:val="24"/>
          <w:highlight w:val="none"/>
        </w:rPr>
      </w:r>
      <w:r/>
    </w:p>
    <w:tbl>
      <w:tblPr>
        <w:tblW w:w="828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法定代表人</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成立日期</w:t>
            </w:r>
            <w:r>
              <w:rPr>
                <w:color w:val="000000"/>
                <w:szCs w:val="24"/>
                <w:highlight w:val="none"/>
              </w:rPr>
            </w:r>
            <w:r/>
          </w:p>
        </w:tc>
        <w:tc>
          <w:tcPr>
            <w:gridSpan w:val="2"/>
            <w:tcW w:w="2679"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企业地址</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注册资本</w:t>
            </w:r>
            <w:r>
              <w:rPr>
                <w:color w:val="000000"/>
                <w:szCs w:val="24"/>
                <w:highlight w:val="none"/>
              </w:rPr>
            </w:r>
            <w:r/>
          </w:p>
        </w:tc>
        <w:tc>
          <w:tcPr>
            <w:gridSpan w:val="2"/>
            <w:tcW w:w="2679" w:type="dxa"/>
            <w:vAlign w:val="center"/>
            <w:textDirection w:val="lrTb"/>
            <w:noWrap w:val="false"/>
          </w:tcPr>
          <w:p>
            <w:pPr>
              <w:pStyle w:val="973"/>
              <w:jc w:val="right"/>
              <w:spacing w:line="320" w:lineRule="exact"/>
              <w:widowControl w:val="off"/>
              <w:rPr>
                <w:color w:val="000000"/>
                <w:szCs w:val="24"/>
                <w:highlight w:val="none"/>
              </w:rPr>
            </w:pPr>
            <w:r>
              <w:rPr>
                <w:color w:val="000000"/>
                <w:szCs w:val="24"/>
                <w:highlight w:val="none"/>
                <w:lang w:val="zh-CN"/>
              </w:rPr>
              <w:t xml:space="preserve">万元</w:t>
            </w: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经营范围</w:t>
            </w:r>
            <w:r>
              <w:rPr>
                <w:color w:val="000000"/>
                <w:szCs w:val="24"/>
                <w:highlight w:val="none"/>
              </w:rPr>
            </w:r>
            <w:r/>
          </w:p>
        </w:tc>
        <w:tc>
          <w:tcPr>
            <w:gridSpan w:val="4"/>
            <w:tcW w:w="577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职工人数</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c>
          <w:tcPr>
            <w:gridSpan w:val="2"/>
            <w:tcW w:w="324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其中：有中高级以上职称的人数</w:t>
            </w:r>
            <w:r>
              <w:rPr>
                <w:color w:val="000000"/>
                <w:szCs w:val="24"/>
                <w:highlight w:val="none"/>
              </w:rPr>
            </w:r>
            <w:r/>
          </w:p>
        </w:tc>
        <w:tc>
          <w:tcPr>
            <w:tcW w:w="90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资产总计</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         万元</w:t>
            </w: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净资产</w:t>
            </w:r>
            <w:r>
              <w:rPr>
                <w:color w:val="000000"/>
                <w:szCs w:val="24"/>
                <w:highlight w:val="none"/>
              </w:rPr>
            </w:r>
            <w:r/>
          </w:p>
        </w:tc>
        <w:tc>
          <w:tcPr>
            <w:gridSpan w:val="2"/>
            <w:tcW w:w="2679" w:type="dxa"/>
            <w:vAlign w:val="center"/>
            <w:textDirection w:val="lrTb"/>
            <w:noWrap w:val="false"/>
          </w:tcPr>
          <w:p>
            <w:pPr>
              <w:pStyle w:val="973"/>
              <w:ind w:firstLine="2280"/>
              <w:jc w:val="both"/>
              <w:spacing w:line="320" w:lineRule="exact"/>
              <w:widowControl w:val="off"/>
              <w:rPr>
                <w:color w:val="000000"/>
                <w:szCs w:val="24"/>
                <w:highlight w:val="none"/>
              </w:rPr>
            </w:pPr>
            <w:r>
              <w:rPr>
                <w:color w:val="000000"/>
                <w:szCs w:val="24"/>
                <w:highlight w:val="none"/>
                <w:lang w:val="zh-CN"/>
              </w:rPr>
              <w:t xml:space="preserve">万元</w:t>
            </w: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股东权益</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         万元</w:t>
            </w: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销售收入</w:t>
            </w:r>
            <w:r>
              <w:rPr>
                <w:color w:val="000000"/>
                <w:szCs w:val="24"/>
                <w:highlight w:val="none"/>
              </w:rPr>
            </w:r>
            <w:r/>
          </w:p>
        </w:tc>
        <w:tc>
          <w:tcPr>
            <w:gridSpan w:val="2"/>
            <w:tcW w:w="2679" w:type="dxa"/>
            <w:vAlign w:val="center"/>
            <w:textDirection w:val="lrTb"/>
            <w:noWrap w:val="false"/>
          </w:tcPr>
          <w:p>
            <w:pPr>
              <w:pStyle w:val="973"/>
              <w:jc w:val="both"/>
              <w:spacing w:line="320" w:lineRule="exact"/>
              <w:widowControl w:val="off"/>
              <w:rPr>
                <w:color w:val="000000"/>
                <w:szCs w:val="24"/>
                <w:highlight w:val="none"/>
              </w:rPr>
            </w:pPr>
            <w:r>
              <w:rPr>
                <w:rFonts w:hint="eastAsia"/>
                <w:color w:val="000000"/>
                <w:szCs w:val="24"/>
                <w:highlight w:val="none"/>
                <w:lang w:val="zh-CN"/>
              </w:rPr>
              <w:t xml:space="preserve">202</w:t>
            </w:r>
            <w:r>
              <w:rPr>
                <w:rFonts w:hint="eastAsia"/>
                <w:color w:val="000000"/>
                <w:szCs w:val="24"/>
                <w:highlight w:val="none"/>
              </w:rPr>
              <w:t xml:space="preserve">3</w:t>
            </w:r>
            <w:r>
              <w:rPr>
                <w:rFonts w:hint="eastAsia"/>
                <w:color w:val="000000"/>
                <w:szCs w:val="24"/>
                <w:highlight w:val="none"/>
                <w:lang w:val="zh-CN"/>
              </w:rPr>
              <w:t xml:space="preserve">年</w:t>
            </w:r>
            <w:r>
              <w:rPr>
                <w:color w:val="000000"/>
                <w:szCs w:val="24"/>
                <w:highlight w:val="none"/>
                <w:lang w:val="zh-CN"/>
              </w:rPr>
              <w:t xml:space="preserve">         万元</w:t>
            </w:r>
            <w:r>
              <w:rPr>
                <w:color w:val="000000"/>
                <w:szCs w:val="24"/>
                <w:highlight w:val="none"/>
              </w:rPr>
            </w:r>
            <w:r/>
          </w:p>
        </w:tc>
      </w:tr>
      <w:tr>
        <w:trPr>
          <w:trHeight w:val="680" w:hRule="exact"/>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实现利润</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rFonts w:hint="eastAsia"/>
                <w:color w:val="000000"/>
                <w:szCs w:val="24"/>
                <w:highlight w:val="none"/>
                <w:lang w:val="zh-CN"/>
              </w:rPr>
              <w:t xml:space="preserve">202</w:t>
            </w:r>
            <w:r>
              <w:rPr>
                <w:rFonts w:hint="eastAsia"/>
                <w:color w:val="000000"/>
                <w:szCs w:val="24"/>
                <w:highlight w:val="none"/>
              </w:rPr>
              <w:t xml:space="preserve">3</w:t>
            </w:r>
            <w:r>
              <w:rPr>
                <w:rFonts w:hint="eastAsia"/>
                <w:color w:val="000000"/>
                <w:szCs w:val="24"/>
                <w:highlight w:val="none"/>
                <w:lang w:val="zh-CN"/>
              </w:rPr>
              <w:t xml:space="preserve">年</w:t>
            </w:r>
            <w:r>
              <w:rPr>
                <w:color w:val="000000"/>
                <w:szCs w:val="24"/>
                <w:highlight w:val="none"/>
                <w:lang w:val="zh-CN"/>
              </w:rPr>
              <w:t xml:space="preserve">   万元</w:t>
            </w: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c>
          <w:tcPr>
            <w:gridSpan w:val="2"/>
            <w:tcW w:w="2679"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454"/>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营业面积（含厂房面积）</w:t>
            </w:r>
            <w:r>
              <w:rPr>
                <w:color w:val="000000"/>
                <w:szCs w:val="24"/>
                <w:highlight w:val="none"/>
              </w:rPr>
            </w:r>
            <w:r/>
          </w:p>
        </w:tc>
        <w:tc>
          <w:tcPr>
            <w:tcW w:w="163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     平方米</w:t>
            </w:r>
            <w:r>
              <w:rPr>
                <w:color w:val="000000"/>
                <w:szCs w:val="24"/>
                <w:highlight w:val="none"/>
              </w:rPr>
            </w:r>
            <w:r/>
          </w:p>
        </w:tc>
        <w:tc>
          <w:tcPr>
            <w:tcW w:w="1461"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其中：</w:t>
            </w:r>
            <w:r>
              <w:rPr>
                <w:color w:val="000000"/>
                <w:szCs w:val="24"/>
                <w:highlight w:val="none"/>
              </w:rPr>
            </w:r>
            <w:r/>
          </w:p>
        </w:tc>
        <w:tc>
          <w:tcPr>
            <w:gridSpan w:val="2"/>
            <w:tcW w:w="2679"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自有面积      平方米</w:t>
            </w:r>
            <w:r>
              <w:rPr>
                <w:color w:val="000000"/>
                <w:szCs w:val="24"/>
                <w:highlight w:val="none"/>
              </w:rPr>
            </w:r>
            <w:r/>
          </w:p>
          <w:p>
            <w:pPr>
              <w:pStyle w:val="973"/>
              <w:jc w:val="both"/>
              <w:spacing w:line="320" w:lineRule="exact"/>
              <w:widowControl w:val="off"/>
              <w:rPr>
                <w:color w:val="000000"/>
                <w:szCs w:val="24"/>
                <w:highlight w:val="none"/>
              </w:rPr>
            </w:pPr>
            <w:r>
              <w:rPr>
                <w:color w:val="000000"/>
                <w:szCs w:val="24"/>
                <w:highlight w:val="none"/>
                <w:lang w:val="zh-CN"/>
              </w:rPr>
              <w:t xml:space="preserve">承租面积      平方米</w:t>
            </w:r>
            <w:r>
              <w:rPr>
                <w:color w:val="000000"/>
                <w:szCs w:val="24"/>
                <w:highlight w:val="none"/>
              </w:rPr>
            </w:r>
            <w:r/>
          </w:p>
        </w:tc>
      </w:tr>
      <w:tr>
        <w:trPr>
          <w:trHeight w:val="1500"/>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p>
            <w:pPr>
              <w:pStyle w:val="973"/>
              <w:jc w:val="both"/>
              <w:spacing w:line="320" w:lineRule="exact"/>
              <w:widowControl w:val="off"/>
              <w:rPr>
                <w:color w:val="000000"/>
                <w:szCs w:val="24"/>
                <w:highlight w:val="none"/>
              </w:rPr>
            </w:pPr>
            <w:r>
              <w:rPr>
                <w:color w:val="000000"/>
                <w:szCs w:val="24"/>
                <w:highlight w:val="none"/>
                <w:lang w:val="zh-CN"/>
              </w:rPr>
              <w:t xml:space="preserve">单位简历及内设机构情况</w:t>
            </w:r>
            <w:r>
              <w:rPr>
                <w:color w:val="000000"/>
                <w:szCs w:val="24"/>
                <w:highlight w:val="none"/>
              </w:rPr>
            </w:r>
            <w:r/>
          </w:p>
        </w:tc>
        <w:tc>
          <w:tcPr>
            <w:gridSpan w:val="4"/>
            <w:tcW w:w="577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1394"/>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p>
            <w:pPr>
              <w:pStyle w:val="973"/>
              <w:jc w:val="both"/>
              <w:spacing w:line="320" w:lineRule="exact"/>
              <w:widowControl w:val="off"/>
              <w:rPr>
                <w:color w:val="000000"/>
                <w:szCs w:val="24"/>
                <w:highlight w:val="none"/>
              </w:rPr>
            </w:pPr>
            <w:r>
              <w:rPr>
                <w:color w:val="000000"/>
                <w:szCs w:val="24"/>
                <w:highlight w:val="none"/>
                <w:lang w:val="zh-CN"/>
              </w:rPr>
              <w:t xml:space="preserve">单位优势及特长</w:t>
            </w:r>
            <w:r>
              <w:rPr>
                <w:color w:val="000000"/>
                <w:szCs w:val="24"/>
                <w:highlight w:val="none"/>
              </w:rPr>
            </w:r>
            <w:r/>
          </w:p>
          <w:p>
            <w:pPr>
              <w:pStyle w:val="973"/>
              <w:jc w:val="both"/>
              <w:spacing w:line="320" w:lineRule="exact"/>
              <w:widowControl w:val="off"/>
              <w:rPr>
                <w:color w:val="000000"/>
                <w:szCs w:val="24"/>
                <w:highlight w:val="none"/>
              </w:rPr>
            </w:pPr>
            <w:r>
              <w:rPr>
                <w:color w:val="000000"/>
                <w:szCs w:val="24"/>
                <w:highlight w:val="none"/>
              </w:rPr>
            </w:r>
            <w:r/>
          </w:p>
        </w:tc>
        <w:tc>
          <w:tcPr>
            <w:gridSpan w:val="4"/>
            <w:tcW w:w="577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1400"/>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获得技术认证的工程师及简介</w:t>
            </w:r>
            <w:r>
              <w:rPr>
                <w:color w:val="000000"/>
                <w:szCs w:val="24"/>
                <w:highlight w:val="none"/>
              </w:rPr>
            </w:r>
            <w:r/>
          </w:p>
        </w:tc>
        <w:tc>
          <w:tcPr>
            <w:gridSpan w:val="4"/>
            <w:tcW w:w="577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r>
        <w:trPr>
          <w:trHeight w:val="1264"/>
        </w:trPr>
        <w:tc>
          <w:tcPr>
            <w:tcW w:w="251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lang w:val="zh-CN"/>
              </w:rPr>
              <w:t xml:space="preserve">其他需要说明的情况</w:t>
            </w:r>
            <w:r>
              <w:rPr>
                <w:color w:val="000000"/>
                <w:szCs w:val="24"/>
                <w:highlight w:val="none"/>
              </w:rPr>
            </w:r>
            <w:r/>
          </w:p>
        </w:tc>
        <w:tc>
          <w:tcPr>
            <w:gridSpan w:val="4"/>
            <w:tcW w:w="5770" w:type="dxa"/>
            <w:vAlign w:val="center"/>
            <w:textDirection w:val="lrTb"/>
            <w:noWrap w:val="false"/>
          </w:tcPr>
          <w:p>
            <w:pPr>
              <w:pStyle w:val="973"/>
              <w:jc w:val="both"/>
              <w:spacing w:line="320" w:lineRule="exact"/>
              <w:widowControl w:val="off"/>
              <w:rPr>
                <w:color w:val="000000"/>
                <w:szCs w:val="24"/>
                <w:highlight w:val="none"/>
              </w:rPr>
            </w:pPr>
            <w:r>
              <w:rPr>
                <w:color w:val="000000"/>
                <w:szCs w:val="24"/>
                <w:highlight w:val="none"/>
              </w:rPr>
            </w:r>
            <w:r/>
          </w:p>
        </w:tc>
      </w:tr>
    </w:tbl>
    <w:p>
      <w:pPr>
        <w:pStyle w:val="973"/>
        <w:jc w:val="both"/>
        <w:spacing w:line="360" w:lineRule="auto"/>
        <w:widowControl w:val="off"/>
        <w:rPr>
          <w:color w:val="000000"/>
          <w:sz w:val="21"/>
          <w:highlight w:val="none"/>
        </w:rPr>
      </w:pPr>
      <w:r>
        <w:rPr>
          <w:color w:val="000000"/>
          <w:sz w:val="21"/>
          <w:highlight w:val="none"/>
        </w:rPr>
        <w:br w:type="page" w:clear="all"/>
      </w:r>
      <w:r>
        <w:rPr>
          <w:color w:val="000000"/>
          <w:sz w:val="21"/>
          <w:highlight w:val="none"/>
          <w:lang w:val="zh-CN"/>
        </w:rPr>
        <w:t xml:space="preserve">（3）、开户银行资信证明</w:t>
      </w:r>
      <w:r>
        <w:rPr>
          <w:color w:val="000000"/>
          <w:sz w:val="21"/>
          <w:highlight w:val="none"/>
        </w:rPr>
      </w:r>
      <w:r/>
    </w:p>
    <w:p>
      <w:pPr>
        <w:pStyle w:val="973"/>
        <w:jc w:val="center"/>
        <w:spacing w:line="360" w:lineRule="auto"/>
        <w:widowControl w:val="off"/>
        <w:rPr>
          <w:rFonts w:eastAsia="黑体"/>
          <w:b/>
          <w:color w:val="000000"/>
          <w:sz w:val="32"/>
          <w:szCs w:val="32"/>
          <w:highlight w:val="none"/>
          <w:lang w:val="zh-CN"/>
        </w:rPr>
      </w:pPr>
      <w:r>
        <w:rPr>
          <w:rFonts w:eastAsia="黑体"/>
          <w:b/>
          <w:color w:val="000000"/>
          <w:sz w:val="32"/>
          <w:szCs w:val="32"/>
          <w:highlight w:val="none"/>
          <w:lang w:val="zh-CN"/>
        </w:rPr>
        <w:t xml:space="preserve">银行资信证明</w:t>
      </w:r>
      <w:r>
        <w:rPr>
          <w:rFonts w:eastAsia="黑体"/>
          <w:b/>
          <w:color w:val="000000"/>
          <w:sz w:val="32"/>
          <w:szCs w:val="32"/>
          <w:highlight w:val="none"/>
          <w:lang w:val="zh-CN"/>
        </w:rPr>
      </w:r>
      <w:r/>
    </w:p>
    <w:p>
      <w:pPr>
        <w:pStyle w:val="973"/>
        <w:jc w:val="center"/>
        <w:spacing w:line="360" w:lineRule="auto"/>
        <w:rPr>
          <w:color w:val="000000"/>
          <w:highlight w:val="none"/>
        </w:rPr>
      </w:pPr>
      <w:r>
        <w:rPr>
          <w:color w:val="000000"/>
          <w:highlight w:val="none"/>
        </w:rPr>
      </w:r>
      <w:r/>
    </w:p>
    <w:p>
      <w:pPr>
        <w:pStyle w:val="973"/>
        <w:ind w:firstLine="480"/>
        <w:rPr>
          <w:color w:val="000000"/>
          <w:szCs w:val="24"/>
          <w:highlight w:val="none"/>
        </w:rPr>
      </w:pPr>
      <w:r>
        <w:rPr>
          <w:color w:val="000000"/>
          <w:szCs w:val="24"/>
          <w:highlight w:val="none"/>
        </w:rPr>
        <w:t xml:space="preserve">鉴于</w:t>
      </w:r>
      <w:r>
        <w:rPr>
          <w:color w:val="000000"/>
          <w:szCs w:val="24"/>
          <w:highlight w:val="none"/>
          <w:u w:val="single"/>
        </w:rPr>
        <w:t xml:space="preserve">                         </w:t>
      </w:r>
      <w:r>
        <w:rPr>
          <w:color w:val="000000"/>
          <w:szCs w:val="24"/>
          <w:highlight w:val="none"/>
        </w:rPr>
        <w:t xml:space="preserve">（单位名称）将于</w:t>
      </w:r>
      <w:r>
        <w:rPr>
          <w:color w:val="000000"/>
          <w:szCs w:val="24"/>
          <w:highlight w:val="none"/>
          <w:u w:val="single"/>
        </w:rPr>
        <w:t xml:space="preserve">      </w:t>
      </w:r>
      <w:r>
        <w:rPr>
          <w:color w:val="000000"/>
          <w:szCs w:val="24"/>
          <w:highlight w:val="none"/>
        </w:rPr>
        <w:t xml:space="preserve">年</w:t>
      </w:r>
      <w:r>
        <w:rPr>
          <w:color w:val="000000"/>
          <w:szCs w:val="24"/>
          <w:highlight w:val="none"/>
          <w:u w:val="single"/>
        </w:rPr>
        <w:t xml:space="preserve">      </w:t>
      </w:r>
      <w:r>
        <w:rPr>
          <w:color w:val="000000"/>
          <w:szCs w:val="24"/>
          <w:highlight w:val="none"/>
        </w:rPr>
        <w:t xml:space="preserve">月</w:t>
      </w:r>
      <w:r>
        <w:rPr>
          <w:color w:val="000000"/>
          <w:szCs w:val="24"/>
          <w:highlight w:val="none"/>
          <w:u w:val="single"/>
        </w:rPr>
        <w:t xml:space="preserve">      </w:t>
      </w:r>
      <w:r>
        <w:rPr>
          <w:color w:val="000000"/>
          <w:szCs w:val="24"/>
          <w:highlight w:val="none"/>
        </w:rPr>
        <w:t xml:space="preserve">日参加苏州市卫康招投标咨询服务有限公司组织实施的编号为</w:t>
      </w:r>
      <w:r>
        <w:rPr>
          <w:color w:val="000000"/>
          <w:szCs w:val="24"/>
          <w:highlight w:val="none"/>
          <w:u w:val="single"/>
        </w:rPr>
        <w:t xml:space="preserve">                </w:t>
      </w:r>
      <w:r>
        <w:rPr>
          <w:color w:val="000000"/>
          <w:szCs w:val="24"/>
          <w:highlight w:val="none"/>
        </w:rPr>
        <w:t xml:space="preserve">号的采购活动，本银行提供以下证明：</w:t>
      </w:r>
      <w:r>
        <w:rPr>
          <w:color w:val="000000"/>
          <w:szCs w:val="24"/>
          <w:highlight w:val="none"/>
        </w:rPr>
      </w:r>
      <w:r/>
    </w:p>
    <w:p>
      <w:pPr>
        <w:pStyle w:val="973"/>
        <w:ind w:firstLine="480"/>
        <w:rPr>
          <w:color w:val="000000"/>
          <w:szCs w:val="24"/>
          <w:highlight w:val="none"/>
        </w:rPr>
      </w:pPr>
      <w:r>
        <w:rPr>
          <w:color w:val="000000"/>
          <w:szCs w:val="24"/>
          <w:highlight w:val="none"/>
          <w:u w:val="single"/>
        </w:rPr>
        <w:t xml:space="preserve">                                            </w:t>
      </w:r>
      <w:r>
        <w:rPr>
          <w:color w:val="000000"/>
          <w:szCs w:val="24"/>
          <w:highlight w:val="none"/>
        </w:rPr>
        <w:t xml:space="preserve">（单位名称）在本银行开设基本账户，开户许可证号码为 </w:t>
      </w:r>
      <w:r>
        <w:rPr>
          <w:color w:val="000000"/>
          <w:szCs w:val="24"/>
          <w:highlight w:val="none"/>
          <w:u w:val="single"/>
        </w:rPr>
        <w:t xml:space="preserve">                      </w:t>
      </w:r>
      <w:r>
        <w:rPr>
          <w:color w:val="000000"/>
          <w:szCs w:val="24"/>
          <w:highlight w:val="none"/>
        </w:rPr>
        <w:t xml:space="preserve">  ，账户号码为</w:t>
      </w:r>
      <w:r>
        <w:rPr>
          <w:color w:val="000000"/>
          <w:szCs w:val="24"/>
          <w:highlight w:val="none"/>
          <w:u w:val="single"/>
        </w:rPr>
        <w:t xml:space="preserve">                            </w:t>
      </w:r>
      <w:r>
        <w:rPr>
          <w:color w:val="000000"/>
          <w:szCs w:val="24"/>
          <w:highlight w:val="none"/>
        </w:rPr>
        <w:t xml:space="preserve">，开设此账号的时间为  </w:t>
      </w:r>
      <w:r>
        <w:rPr>
          <w:color w:val="000000"/>
          <w:szCs w:val="24"/>
          <w:highlight w:val="none"/>
          <w:u w:val="single"/>
        </w:rPr>
        <w:t xml:space="preserve">         </w:t>
      </w:r>
      <w:r>
        <w:rPr>
          <w:color w:val="000000"/>
          <w:szCs w:val="24"/>
          <w:highlight w:val="none"/>
        </w:rPr>
        <w:t xml:space="preserve">年</w:t>
      </w:r>
      <w:r>
        <w:rPr>
          <w:color w:val="000000"/>
          <w:szCs w:val="24"/>
          <w:highlight w:val="none"/>
          <w:u w:val="single"/>
        </w:rPr>
        <w:t xml:space="preserve">      </w:t>
      </w:r>
      <w:r>
        <w:rPr>
          <w:color w:val="000000"/>
          <w:szCs w:val="24"/>
          <w:highlight w:val="none"/>
        </w:rPr>
        <w:t xml:space="preserve">月</w:t>
      </w:r>
      <w:r>
        <w:rPr>
          <w:color w:val="000000"/>
          <w:szCs w:val="24"/>
          <w:highlight w:val="none"/>
          <w:u w:val="single"/>
        </w:rPr>
        <w:t xml:space="preserve">    </w:t>
      </w:r>
      <w:r>
        <w:rPr>
          <w:color w:val="000000"/>
          <w:szCs w:val="24"/>
          <w:highlight w:val="none"/>
        </w:rPr>
        <w:t xml:space="preserve">日，开具本证明日该账户的余额为</w:t>
      </w:r>
      <w:r>
        <w:rPr>
          <w:color w:val="000000"/>
          <w:szCs w:val="24"/>
          <w:highlight w:val="none"/>
          <w:u w:val="single"/>
        </w:rPr>
        <w:t xml:space="preserve">                  </w:t>
      </w:r>
      <w:r>
        <w:rPr>
          <w:color w:val="000000"/>
          <w:szCs w:val="24"/>
          <w:highlight w:val="none"/>
        </w:rPr>
        <w:t xml:space="preserve">元。</w:t>
      </w:r>
      <w:r>
        <w:rPr>
          <w:color w:val="000000"/>
          <w:szCs w:val="24"/>
          <w:highlight w:val="none"/>
        </w:rPr>
      </w:r>
      <w:r/>
    </w:p>
    <w:p>
      <w:pPr>
        <w:pStyle w:val="973"/>
        <w:rPr>
          <w:color w:val="000000"/>
          <w:szCs w:val="24"/>
          <w:highlight w:val="none"/>
        </w:rPr>
      </w:pPr>
      <w:r>
        <w:rPr>
          <w:color w:val="000000"/>
          <w:szCs w:val="24"/>
          <w:highlight w:val="none"/>
        </w:rPr>
        <w:t xml:space="preserve">本银行对本证明的真实性承担责任。</w:t>
      </w:r>
      <w:r>
        <w:rPr>
          <w:color w:val="000000"/>
          <w:szCs w:val="24"/>
          <w:highlight w:val="none"/>
        </w:rPr>
      </w:r>
      <w:r/>
    </w:p>
    <w:p>
      <w:pPr>
        <w:pStyle w:val="973"/>
        <w:rPr>
          <w:color w:val="000000"/>
          <w:szCs w:val="24"/>
          <w:highlight w:val="none"/>
        </w:rPr>
      </w:pPr>
      <w:r>
        <w:rPr>
          <w:color w:val="000000"/>
          <w:szCs w:val="24"/>
          <w:highlight w:val="none"/>
        </w:rPr>
      </w:r>
      <w:r/>
    </w:p>
    <w:p>
      <w:pPr>
        <w:pStyle w:val="973"/>
        <w:rPr>
          <w:color w:val="000000"/>
          <w:szCs w:val="24"/>
          <w:highlight w:val="none"/>
        </w:rPr>
      </w:pPr>
      <w:r>
        <w:rPr>
          <w:color w:val="000000"/>
          <w:szCs w:val="24"/>
          <w:highlight w:val="none"/>
        </w:rPr>
      </w:r>
      <w:r/>
    </w:p>
    <w:p>
      <w:pPr>
        <w:pStyle w:val="973"/>
        <w:rPr>
          <w:color w:val="000000"/>
          <w:szCs w:val="24"/>
          <w:highlight w:val="none"/>
        </w:rPr>
      </w:pPr>
      <w:r>
        <w:rPr>
          <w:color w:val="000000"/>
          <w:szCs w:val="24"/>
          <w:highlight w:val="none"/>
        </w:rPr>
        <w:t xml:space="preserve">银行名称（业务专用章）：</w:t>
      </w:r>
      <w:r>
        <w:rPr>
          <w:color w:val="000000"/>
          <w:szCs w:val="24"/>
          <w:highlight w:val="none"/>
        </w:rPr>
      </w:r>
      <w:r/>
    </w:p>
    <w:p>
      <w:pPr>
        <w:pStyle w:val="973"/>
        <w:tabs>
          <w:tab w:val="left" w:pos="1665" w:leader="none"/>
        </w:tabs>
        <w:rPr>
          <w:color w:val="000000"/>
          <w:szCs w:val="24"/>
          <w:highlight w:val="none"/>
        </w:rPr>
      </w:pPr>
      <w:r>
        <w:rPr>
          <w:color w:val="000000"/>
          <w:szCs w:val="24"/>
          <w:highlight w:val="none"/>
        </w:rPr>
        <w:t xml:space="preserve">银行地址：</w:t>
      </w:r>
      <w:r>
        <w:rPr>
          <w:color w:val="000000"/>
          <w:szCs w:val="24"/>
          <w:highlight w:val="none"/>
        </w:rPr>
      </w:r>
      <w:r/>
    </w:p>
    <w:p>
      <w:pPr>
        <w:pStyle w:val="973"/>
        <w:rPr>
          <w:color w:val="000000"/>
          <w:szCs w:val="24"/>
          <w:highlight w:val="none"/>
        </w:rPr>
      </w:pPr>
      <w:r>
        <w:rPr>
          <w:color w:val="000000"/>
          <w:szCs w:val="24"/>
          <w:highlight w:val="none"/>
        </w:rPr>
        <w:t xml:space="preserve">邮政编码：</w:t>
      </w:r>
      <w:r>
        <w:rPr>
          <w:color w:val="000000"/>
          <w:szCs w:val="24"/>
          <w:highlight w:val="none"/>
        </w:rPr>
      </w:r>
      <w:r/>
    </w:p>
    <w:p>
      <w:pPr>
        <w:pStyle w:val="973"/>
        <w:rPr>
          <w:color w:val="000000"/>
          <w:szCs w:val="24"/>
          <w:highlight w:val="none"/>
        </w:rPr>
      </w:pPr>
      <w:r>
        <w:rPr>
          <w:color w:val="000000"/>
          <w:szCs w:val="24"/>
          <w:highlight w:val="none"/>
        </w:rPr>
        <w:t xml:space="preserve">联系电话：</w:t>
      </w:r>
      <w:r>
        <w:rPr>
          <w:color w:val="000000"/>
          <w:szCs w:val="24"/>
          <w:highlight w:val="none"/>
        </w:rPr>
      </w:r>
      <w:r/>
    </w:p>
    <w:p>
      <w:pPr>
        <w:pStyle w:val="973"/>
        <w:rPr>
          <w:color w:val="000000"/>
          <w:szCs w:val="24"/>
          <w:highlight w:val="none"/>
        </w:rPr>
      </w:pPr>
      <w:r>
        <w:rPr>
          <w:color w:val="000000"/>
          <w:szCs w:val="24"/>
          <w:highlight w:val="none"/>
        </w:rPr>
      </w:r>
      <w:r/>
    </w:p>
    <w:p>
      <w:pPr>
        <w:pStyle w:val="980"/>
        <w:ind w:firstLine="425"/>
        <w:rPr>
          <w:rFonts w:hint="eastAsia" w:eastAsia="宋体"/>
          <w:color w:val="000000"/>
          <w:szCs w:val="24"/>
          <w:highlight w:val="none"/>
        </w:rPr>
      </w:pPr>
      <w:r>
        <w:rPr>
          <w:rFonts w:eastAsia="宋体"/>
          <w:color w:val="000000"/>
          <w:szCs w:val="24"/>
          <w:highlight w:val="none"/>
        </w:rPr>
        <w:t xml:space="preserve">           年    月    日 </w:t>
      </w:r>
      <w:r>
        <w:rPr>
          <w:rFonts w:hint="eastAsia" w:eastAsia="宋体"/>
          <w:color w:val="000000"/>
          <w:szCs w:val="24"/>
          <w:highlight w:val="none"/>
        </w:rPr>
      </w:r>
      <w:r/>
    </w:p>
    <w:p>
      <w:pPr>
        <w:pStyle w:val="980"/>
        <w:ind w:firstLine="425"/>
        <w:rPr>
          <w:rFonts w:hint="eastAsia" w:eastAsia="宋体"/>
          <w:color w:val="000000"/>
          <w:szCs w:val="24"/>
          <w:highlight w:val="none"/>
        </w:rPr>
      </w:pPr>
      <w:r>
        <w:rPr>
          <w:rFonts w:hint="eastAsia" w:eastAsia="宋体"/>
          <w:color w:val="000000"/>
          <w:szCs w:val="24"/>
          <w:highlight w:val="none"/>
        </w:rPr>
      </w:r>
      <w:r/>
    </w:p>
    <w:p>
      <w:pPr>
        <w:pStyle w:val="980"/>
        <w:ind w:firstLine="425"/>
        <w:rPr>
          <w:rFonts w:hint="eastAsia" w:eastAsia="宋体"/>
          <w:color w:val="000000"/>
          <w:szCs w:val="24"/>
          <w:highlight w:val="none"/>
        </w:rPr>
      </w:pPr>
      <w:r>
        <w:rPr>
          <w:rFonts w:hint="eastAsia" w:eastAsia="宋体"/>
          <w:color w:val="000000"/>
          <w:szCs w:val="24"/>
          <w:highlight w:val="none"/>
        </w:rPr>
      </w:r>
      <w:r/>
    </w:p>
    <w:p>
      <w:pPr>
        <w:pStyle w:val="980"/>
        <w:ind w:firstLine="425"/>
        <w:rPr>
          <w:rFonts w:hint="eastAsia" w:eastAsia="宋体"/>
          <w:color w:val="000000"/>
          <w:szCs w:val="24"/>
          <w:highlight w:val="none"/>
        </w:rPr>
      </w:pPr>
      <w:r>
        <w:rPr>
          <w:rFonts w:hint="eastAsia" w:eastAsia="宋体"/>
          <w:color w:val="000000"/>
          <w:szCs w:val="24"/>
          <w:highlight w:val="none"/>
        </w:rPr>
      </w:r>
      <w:r/>
    </w:p>
    <w:p>
      <w:pPr>
        <w:pStyle w:val="980"/>
        <w:ind w:firstLine="425"/>
        <w:rPr>
          <w:rFonts w:hint="eastAsia" w:eastAsia="宋体"/>
          <w:color w:val="000000"/>
          <w:szCs w:val="24"/>
          <w:highlight w:val="none"/>
        </w:rPr>
      </w:pPr>
      <w:r>
        <w:rPr>
          <w:rFonts w:hint="eastAsia" w:eastAsia="宋体"/>
          <w:color w:val="000000"/>
          <w:szCs w:val="24"/>
          <w:highlight w:val="none"/>
        </w:rPr>
        <w:t xml:space="preserve">注：可用出具该证明银行自有格式</w:t>
      </w:r>
      <w:r>
        <w:rPr>
          <w:rFonts w:hint="eastAsia" w:eastAsia="宋体"/>
          <w:color w:val="000000"/>
          <w:szCs w:val="24"/>
          <w:highlight w:val="none"/>
        </w:rPr>
      </w:r>
      <w:r/>
    </w:p>
    <w:p>
      <w:pPr>
        <w:pStyle w:val="980"/>
        <w:ind w:firstLine="425"/>
        <w:spacing w:line="360" w:lineRule="auto"/>
        <w:rPr>
          <w:rFonts w:hint="eastAsia" w:eastAsia="宋体"/>
          <w:color w:val="000000"/>
          <w:sz w:val="21"/>
          <w:highlight w:val="none"/>
        </w:rPr>
      </w:pPr>
      <w:r>
        <w:rPr>
          <w:rFonts w:hint="eastAsia" w:eastAsia="宋体"/>
          <w:color w:val="000000"/>
          <w:sz w:val="21"/>
          <w:highlight w:val="none"/>
        </w:rPr>
      </w:r>
      <w:r/>
    </w:p>
    <w:p>
      <w:pPr>
        <w:pStyle w:val="980"/>
        <w:ind w:firstLine="425"/>
        <w:spacing w:line="360" w:lineRule="auto"/>
        <w:rPr>
          <w:rFonts w:hint="eastAsia" w:ascii="宋体" w:hAnsi="宋体" w:eastAsia="宋体"/>
          <w:b/>
          <w:bCs/>
          <w:color w:val="000000"/>
          <w:szCs w:val="21"/>
          <w:highlight w:val="none"/>
          <w:lang w:val="zh-CN"/>
        </w:rPr>
      </w:pPr>
      <w:r>
        <w:rPr>
          <w:color w:val="000000"/>
          <w:sz w:val="21"/>
          <w:szCs w:val="21"/>
          <w:highlight w:val="none"/>
        </w:rPr>
        <w:br w:type="page" w:clear="all"/>
      </w:r>
      <w:bookmarkStart w:id="23" w:name="_Ref421193612"/>
      <w:r/>
      <w:bookmarkStart w:id="24" w:name="_Ref45187174"/>
      <w:r>
        <w:rPr>
          <w:rFonts w:hint="eastAsia" w:ascii="宋体" w:hAnsi="宋体" w:eastAsia="宋体"/>
          <w:b/>
          <w:bCs/>
          <w:color w:val="000000"/>
          <w:szCs w:val="21"/>
          <w:highlight w:val="none"/>
          <w:lang w:val="zh-CN"/>
        </w:rPr>
        <w:t xml:space="preserve">格式10、</w:t>
      </w:r>
      <w:bookmarkEnd w:id="23"/>
      <w:r>
        <w:rPr>
          <w:rFonts w:hint="eastAsia" w:ascii="宋体" w:hAnsi="宋体" w:eastAsia="宋体"/>
          <w:b/>
          <w:bCs/>
          <w:color w:val="000000"/>
          <w:szCs w:val="21"/>
          <w:highlight w:val="none"/>
          <w:lang w:val="zh-CN"/>
        </w:rPr>
        <w:t xml:space="preserve">中小企业声明函</w:t>
      </w:r>
      <w:bookmarkEnd w:id="24"/>
      <w:r>
        <w:rPr>
          <w:rFonts w:hint="eastAsia" w:ascii="宋体" w:hAnsi="宋体" w:eastAsia="宋体"/>
          <w:b/>
          <w:bCs/>
          <w:color w:val="000000"/>
          <w:szCs w:val="21"/>
          <w:highlight w:val="none"/>
          <w:lang w:val="zh-CN"/>
        </w:rPr>
      </w:r>
      <w:r/>
    </w:p>
    <w:p>
      <w:pPr>
        <w:pStyle w:val="973"/>
        <w:jc w:val="center"/>
        <w:spacing w:line="400" w:lineRule="exact"/>
        <w:rPr>
          <w:b/>
          <w:color w:val="000000"/>
          <w:sz w:val="32"/>
          <w:szCs w:val="32"/>
          <w:highlight w:val="none"/>
          <w:lang w:val="zh-CN"/>
        </w:rPr>
      </w:pPr>
      <w:r/>
      <w:bookmarkStart w:id="25" w:name="_Ref5266688"/>
      <w:r>
        <w:rPr>
          <w:b/>
          <w:color w:val="000000"/>
          <w:sz w:val="32"/>
          <w:szCs w:val="32"/>
          <w:highlight w:val="none"/>
          <w:lang w:val="zh-CN"/>
        </w:rPr>
        <w:t xml:space="preserve">中小企业声明函</w:t>
      </w:r>
      <w:r>
        <w:rPr>
          <w:rFonts w:hint="eastAsia"/>
          <w:b/>
          <w:color w:val="000000"/>
          <w:sz w:val="32"/>
          <w:szCs w:val="32"/>
          <w:highlight w:val="none"/>
          <w:lang w:val="zh-CN"/>
        </w:rPr>
        <w:t xml:space="preserve">（货物类）</w:t>
      </w:r>
      <w:r>
        <w:rPr>
          <w:b/>
          <w:color w:val="000000"/>
          <w:sz w:val="32"/>
          <w:szCs w:val="32"/>
          <w:highlight w:val="none"/>
          <w:lang w:val="zh-CN"/>
        </w:rPr>
      </w:r>
      <w:r/>
    </w:p>
    <w:p>
      <w:pPr>
        <w:pStyle w:val="973"/>
        <w:spacing w:line="400" w:lineRule="exact"/>
        <w:rPr>
          <w:rFonts w:ascii="宋体" w:hAnsi="宋体"/>
          <w:color w:val="000000"/>
          <w:szCs w:val="21"/>
          <w:highlight w:val="none"/>
        </w:rPr>
      </w:pPr>
      <w:r>
        <w:rPr>
          <w:rFonts w:ascii="宋体" w:hAnsi="宋体"/>
          <w:color w:val="000000"/>
          <w:szCs w:val="21"/>
          <w:highlight w:val="none"/>
        </w:rPr>
      </w:r>
      <w:r/>
    </w:p>
    <w:p>
      <w:pPr>
        <w:pStyle w:val="973"/>
        <w:rPr>
          <w:rFonts w:ascii="宋体" w:hAnsi="宋体"/>
          <w:color w:val="000000"/>
          <w:szCs w:val="24"/>
          <w:highlight w:val="none"/>
        </w:rPr>
      </w:pPr>
      <w:r>
        <w:rPr>
          <w:rFonts w:hint="eastAsia" w:ascii="宋体" w:hAnsi="宋体"/>
          <w:color w:val="000000"/>
          <w:szCs w:val="24"/>
          <w:highlight w:val="none"/>
        </w:rPr>
        <w:t xml:space="preserve">苏州市卫康招投标咨询服务有限公司 ：</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本公司</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郑重声明，根据《政府采购促进中小企业发展管理办法》（财库﹝2020﹞46 号）的规定，本公司</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参加</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的采购活动，本项目的主要采购标的由符合政策要求的下列中小企业制造。相关企业（含联合体中的中小企业、签订分包意向协议的中小企业）的具体情况如下：</w:t>
      </w:r>
      <w:r>
        <w:rPr>
          <w:rFonts w:ascii="宋体" w:hAnsi="宋体"/>
          <w:color w:val="000000"/>
          <w:szCs w:val="24"/>
          <w:highlight w:val="none"/>
        </w:rPr>
      </w:r>
      <w:r/>
    </w:p>
    <w:p>
      <w:pPr>
        <w:pStyle w:val="973"/>
        <w:numPr>
          <w:ilvl w:val="0"/>
          <w:numId w:val="4"/>
        </w:numPr>
        <w:ind w:firstLine="482"/>
        <w:rPr>
          <w:rFonts w:ascii="宋体" w:hAnsi="宋体"/>
          <w:color w:val="000000"/>
          <w:szCs w:val="24"/>
          <w:highlight w:val="none"/>
          <w:u w:val="single"/>
        </w:rPr>
      </w:pPr>
      <w:r>
        <w:rPr>
          <w:rFonts w:hint="eastAsia" w:ascii="宋体" w:hAnsi="宋体"/>
          <w:b/>
          <w:bCs/>
          <w:color w:val="000000"/>
          <w:szCs w:val="24"/>
          <w:highlight w:val="none"/>
          <w:u w:val="single"/>
          <w:lang w:val="en-US" w:eastAsia="zh-CN"/>
        </w:rPr>
        <w:t xml:space="preserve">   本</w:t>
      </w:r>
      <w:r>
        <w:rPr>
          <w:rFonts w:hint="eastAsia" w:ascii="宋体" w:hAnsi="宋体"/>
          <w:b/>
          <w:bCs/>
          <w:color w:val="000000"/>
          <w:szCs w:val="24"/>
          <w:highlight w:val="none"/>
          <w:u w:val="single"/>
          <w:lang w:val="en-US" w:eastAsia="zh-CN"/>
        </w:rPr>
        <w:t xml:space="preserve">项目</w:t>
      </w:r>
      <w:r>
        <w:rPr>
          <w:rFonts w:hint="eastAsia" w:ascii="宋体" w:hAnsi="宋体"/>
          <w:b/>
          <w:bCs/>
          <w:color w:val="000000"/>
          <w:szCs w:val="24"/>
          <w:highlight w:val="none"/>
          <w:u w:val="single"/>
          <w:lang w:val="en-US" w:eastAsia="zh-CN"/>
        </w:rPr>
        <w:t xml:space="preserve">名称  </w:t>
      </w:r>
      <w:r>
        <w:rPr>
          <w:rFonts w:hint="eastAsia" w:ascii="宋体" w:hAnsi="宋体"/>
          <w:b/>
          <w:bCs/>
          <w:color w:val="000000"/>
          <w:szCs w:val="24"/>
          <w:highlight w:val="none"/>
        </w:rPr>
        <w:t xml:space="preserve">，属于工业</w:t>
      </w:r>
      <w:r>
        <w:rPr>
          <w:rFonts w:hint="eastAsia" w:ascii="宋体" w:hAnsi="宋体"/>
          <w:color w:val="000000"/>
          <w:szCs w:val="24"/>
          <w:highlight w:val="none"/>
        </w:rPr>
        <w:t xml:space="preserve">；</w:t>
      </w:r>
      <w:r>
        <w:rPr>
          <w:rFonts w:ascii="宋体" w:hAnsi="宋体"/>
          <w:color w:val="000000"/>
          <w:szCs w:val="24"/>
          <w:highlight w:val="none"/>
          <w:u w:val="singl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制造商</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（企业名称），从业人员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万元，属于</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（中型企业或小型企业或微型企业）；</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以上企业，不属于大企业的分支机构，不存在控股股东为大企业的情形，也不存在与大企业的负责人为同一人的情形。</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本企业对上述声明内容的真实性负责。如有虚假，将依法承担相应责任。</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企业名称（盖章）：</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日 期：</w:t>
      </w:r>
      <w:r>
        <w:rPr>
          <w:rFonts w:ascii="宋体" w:hAnsi="宋体"/>
          <w:color w:val="000000"/>
          <w:szCs w:val="24"/>
          <w:highlight w:val="none"/>
        </w:rPr>
      </w:r>
      <w:r/>
    </w:p>
    <w:p>
      <w:pPr>
        <w:pStyle w:val="973"/>
        <w:ind w:firstLine="240"/>
        <w:rPr>
          <w:rFonts w:ascii="宋体" w:hAnsi="宋体"/>
          <w:color w:val="000000"/>
          <w:szCs w:val="24"/>
          <w:highlight w:val="none"/>
        </w:rPr>
      </w:pPr>
      <w:r>
        <w:rPr>
          <w:rFonts w:ascii="宋体" w:hAnsi="宋体"/>
          <w:color w:val="000000"/>
          <w:szCs w:val="24"/>
          <w:highlight w:val="none"/>
        </w:rPr>
      </w:r>
      <w:r/>
    </w:p>
    <w:p>
      <w:pPr>
        <w:pStyle w:val="973"/>
        <w:ind w:firstLine="240"/>
        <w:rPr>
          <w:rFonts w:ascii="宋体" w:hAnsi="宋体"/>
          <w:color w:val="000000"/>
          <w:szCs w:val="24"/>
          <w:highlight w:val="none"/>
        </w:rPr>
      </w:pPr>
      <w:r>
        <w:rPr>
          <w:rFonts w:hint="eastAsia" w:ascii="宋体" w:hAnsi="宋体"/>
          <w:color w:val="000000"/>
          <w:szCs w:val="24"/>
          <w:highlight w:val="none"/>
        </w:rPr>
        <w:t xml:space="preserve">注：1、从业人员、营业收入、资产总额填报上一年度数据，无上一年度数据的新成立企业可不填报。</w:t>
      </w:r>
      <w:r>
        <w:rPr>
          <w:rFonts w:ascii="宋体" w:hAnsi="宋体"/>
          <w:color w:val="000000"/>
          <w:szCs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43"/>
        <w:ind w:firstLine="480"/>
        <w:spacing w:line="400" w:lineRule="exact"/>
        <w:rPr>
          <w:rFonts w:hint="eastAsia" w:hAnsi="宋体" w:eastAsia="宋体"/>
          <w:b/>
          <w:bCs/>
          <w:color w:val="000000"/>
          <w:sz w:val="24"/>
          <w:szCs w:val="21"/>
          <w:highlight w:val="none"/>
          <w:lang w:val="zh-CN"/>
        </w:rPr>
      </w:pPr>
      <w:r>
        <w:rPr>
          <w:rFonts w:ascii="Times New Roman" w:hAnsi="Times New Roman" w:eastAsia="宋体"/>
          <w:color w:val="000000"/>
          <w:sz w:val="24"/>
          <w:highlight w:val="none"/>
        </w:rPr>
        <w:br w:type="page" w:clear="all"/>
      </w:r>
      <w:bookmarkStart w:id="26" w:name="_Ref103876481"/>
      <w:r>
        <w:rPr>
          <w:rFonts w:hint="eastAsia" w:hAnsi="宋体" w:eastAsia="宋体"/>
          <w:b/>
          <w:bCs/>
          <w:color w:val="000000"/>
          <w:sz w:val="24"/>
          <w:szCs w:val="21"/>
          <w:highlight w:val="none"/>
          <w:lang w:val="zh-CN"/>
        </w:rPr>
        <w:t xml:space="preserve">格式11、残疾人福利性单位声明函</w:t>
      </w:r>
      <w:bookmarkEnd w:id="25"/>
      <w:r/>
      <w:bookmarkEnd w:id="26"/>
      <w:r>
        <w:rPr>
          <w:rFonts w:hint="eastAsia" w:hAnsi="宋体" w:eastAsia="宋体"/>
          <w:b/>
          <w:bCs/>
          <w:color w:val="000000"/>
          <w:sz w:val="24"/>
          <w:szCs w:val="21"/>
          <w:highlight w:val="none"/>
          <w:lang w:val="zh-CN"/>
        </w:rPr>
      </w:r>
      <w:r/>
    </w:p>
    <w:p>
      <w:pPr>
        <w:pStyle w:val="973"/>
        <w:jc w:val="center"/>
        <w:spacing w:line="400" w:lineRule="exact"/>
        <w:rPr>
          <w:rFonts w:ascii="宋体" w:hAnsi="宋体" w:cs="黑体"/>
          <w:color w:val="000000"/>
          <w:sz w:val="32"/>
          <w:szCs w:val="32"/>
          <w:highlight w:val="none"/>
          <w:lang w:val="zh-CN"/>
        </w:rPr>
      </w:pPr>
      <w:r>
        <w:rPr>
          <w:rFonts w:ascii="宋体" w:hAnsi="宋体" w:cs="黑体"/>
          <w:color w:val="000000"/>
          <w:sz w:val="32"/>
          <w:szCs w:val="32"/>
          <w:highlight w:val="none"/>
          <w:lang w:val="zh-CN"/>
        </w:rPr>
      </w:r>
      <w:r/>
    </w:p>
    <w:p>
      <w:pPr>
        <w:pStyle w:val="973"/>
        <w:jc w:val="center"/>
        <w:spacing w:line="400" w:lineRule="exact"/>
        <w:rPr>
          <w:rFonts w:ascii="宋体" w:cs="宋体"/>
          <w:color w:val="000000"/>
          <w:sz w:val="32"/>
          <w:szCs w:val="32"/>
          <w:highlight w:val="none"/>
          <w:lang w:val="zh-CN"/>
        </w:rPr>
      </w:pPr>
      <w:r>
        <w:rPr>
          <w:rFonts w:hint="eastAsia" w:ascii="宋体" w:cs="宋体"/>
          <w:color w:val="000000"/>
          <w:sz w:val="32"/>
          <w:szCs w:val="32"/>
          <w:highlight w:val="none"/>
          <w:lang w:val="zh-CN"/>
        </w:rPr>
        <w:t xml:space="preserve">残疾人福利性单位声明函</w:t>
      </w:r>
      <w:r>
        <w:rPr>
          <w:rFonts w:ascii="宋体" w:cs="宋体"/>
          <w:color w:val="000000"/>
          <w:sz w:val="32"/>
          <w:szCs w:val="32"/>
          <w:highlight w:val="none"/>
          <w:lang w:val="zh-CN"/>
        </w:rPr>
      </w:r>
      <w:r/>
    </w:p>
    <w:p>
      <w:pPr>
        <w:pStyle w:val="973"/>
        <w:spacing w:line="580" w:lineRule="exact"/>
        <w:rPr>
          <w:rFonts w:eastAsia="仿宋_GB2312"/>
          <w:b/>
          <w:color w:val="000000"/>
          <w:spacing w:val="6"/>
          <w:szCs w:val="32"/>
          <w:highlight w:val="none"/>
        </w:rPr>
      </w:pPr>
      <w:r>
        <w:rPr>
          <w:rFonts w:eastAsia="仿宋_GB2312"/>
          <w:b/>
          <w:color w:val="000000"/>
          <w:spacing w:val="6"/>
          <w:szCs w:val="32"/>
          <w:highlight w:val="none"/>
        </w:rPr>
      </w:r>
      <w:r/>
    </w:p>
    <w:p>
      <w:pPr>
        <w:pStyle w:val="973"/>
        <w:ind w:firstLine="480"/>
        <w:rPr>
          <w:rFonts w:ascii="宋体" w:hAnsi="宋体"/>
          <w:color w:val="000000"/>
          <w:spacing w:val="6"/>
          <w:szCs w:val="24"/>
          <w:highlight w:val="none"/>
        </w:rPr>
      </w:pPr>
      <w:r>
        <w:rPr>
          <w:rFonts w:hint="eastAsia" w:ascii="宋体" w:hAnsi="宋体" w:cs="宋体"/>
          <w:color w:val="000000"/>
          <w:szCs w:val="24"/>
          <w:highlight w:val="none"/>
        </w:rPr>
        <w:t xml:space="preserve">本单位郑重声明，根据《财政部  民政部  中国残疾人联合会关于促进残疾人就业政府采购政策的通知》（财库〔2017〕141号）的规定，本单位为符合条件的残疾人</w:t>
      </w:r>
      <w:r>
        <w:rPr>
          <w:rFonts w:hint="eastAsia" w:ascii="宋体" w:hAnsi="宋体"/>
          <w:color w:val="000000"/>
          <w:spacing w:val="6"/>
          <w:szCs w:val="24"/>
          <w:highlight w:val="none"/>
        </w:rPr>
        <w:t xml:space="preserve">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Cs w:val="24"/>
          <w:highlight w:val="none"/>
        </w:rPr>
      </w:r>
      <w:r/>
    </w:p>
    <w:p>
      <w:pPr>
        <w:pStyle w:val="973"/>
        <w:ind w:firstLine="504"/>
        <w:rPr>
          <w:rFonts w:ascii="宋体" w:hAnsi="宋体"/>
          <w:color w:val="000000"/>
          <w:spacing w:val="6"/>
          <w:szCs w:val="24"/>
          <w:highlight w:val="none"/>
        </w:rPr>
      </w:pPr>
      <w:r>
        <w:rPr>
          <w:rFonts w:hint="eastAsia" w:ascii="宋体" w:hAnsi="宋体"/>
          <w:color w:val="000000"/>
          <w:spacing w:val="6"/>
          <w:szCs w:val="24"/>
          <w:highlight w:val="none"/>
        </w:rPr>
        <w:t xml:space="preserve">本单位对上述声明的真实性负责。如有虚假，将依法承担相应责任。</w:t>
      </w:r>
      <w:r>
        <w:rPr>
          <w:rFonts w:ascii="宋体" w:hAnsi="宋体"/>
          <w:color w:val="000000"/>
          <w:spacing w:val="6"/>
          <w:szCs w:val="24"/>
          <w:highlight w:val="none"/>
        </w:rPr>
      </w:r>
      <w:r/>
    </w:p>
    <w:p>
      <w:pPr>
        <w:pStyle w:val="973"/>
        <w:ind w:firstLine="504"/>
        <w:rPr>
          <w:rFonts w:ascii="宋体" w:hAnsi="宋体"/>
          <w:color w:val="000000"/>
          <w:spacing w:val="6"/>
          <w:szCs w:val="24"/>
          <w:highlight w:val="none"/>
        </w:rPr>
      </w:pPr>
      <w:r>
        <w:rPr>
          <w:rFonts w:ascii="宋体" w:hAnsi="宋体"/>
          <w:color w:val="000000"/>
          <w:spacing w:val="6"/>
          <w:szCs w:val="24"/>
          <w:highlight w:val="none"/>
        </w:rPr>
      </w:r>
      <w:r/>
    </w:p>
    <w:p>
      <w:pPr>
        <w:pStyle w:val="973"/>
        <w:ind w:firstLine="504"/>
        <w:rPr>
          <w:rFonts w:ascii="宋体" w:hAnsi="宋体"/>
          <w:color w:val="000000"/>
          <w:spacing w:val="6"/>
          <w:szCs w:val="24"/>
          <w:highlight w:val="none"/>
        </w:rPr>
      </w:pPr>
      <w:r>
        <w:rPr>
          <w:rFonts w:ascii="宋体" w:hAnsi="宋体"/>
          <w:color w:val="000000"/>
          <w:spacing w:val="6"/>
          <w:szCs w:val="24"/>
          <w:highlight w:val="none"/>
        </w:rPr>
      </w:r>
      <w:r/>
    </w:p>
    <w:p>
      <w:pPr>
        <w:pStyle w:val="973"/>
        <w:ind w:right="1560" w:firstLine="504"/>
        <w:jc w:val="center"/>
        <w:tabs>
          <w:tab w:val="left" w:pos="4860" w:leader="none"/>
        </w:tabs>
        <w:rPr>
          <w:rFonts w:ascii="宋体" w:hAnsi="宋体"/>
          <w:color w:val="000000"/>
          <w:spacing w:val="6"/>
          <w:szCs w:val="24"/>
          <w:highlight w:val="none"/>
        </w:rPr>
      </w:pPr>
      <w:r>
        <w:rPr>
          <w:rFonts w:hint="eastAsia" w:ascii="宋体" w:hAnsi="宋体"/>
          <w:color w:val="000000"/>
          <w:spacing w:val="6"/>
          <w:szCs w:val="24"/>
          <w:highlight w:val="none"/>
        </w:rPr>
        <w:t xml:space="preserve">                    单位名称（盖章）：</w:t>
      </w:r>
      <w:r>
        <w:rPr>
          <w:rFonts w:ascii="宋体" w:hAnsi="宋体"/>
          <w:color w:val="000000"/>
          <w:spacing w:val="6"/>
          <w:szCs w:val="24"/>
          <w:highlight w:val="none"/>
        </w:rPr>
      </w:r>
      <w:r/>
    </w:p>
    <w:p>
      <w:pPr>
        <w:pStyle w:val="973"/>
        <w:ind w:firstLine="504"/>
        <w:jc w:val="both"/>
        <w:widowControl w:val="off"/>
        <w:rPr>
          <w:rFonts w:ascii="宋体" w:hAnsi="宋体"/>
          <w:color w:val="000000"/>
          <w:spacing w:val="6"/>
          <w:szCs w:val="24"/>
          <w:highlight w:val="none"/>
        </w:rPr>
      </w:pPr>
      <w:r>
        <w:rPr>
          <w:rFonts w:hint="eastAsia" w:ascii="宋体" w:hAnsi="宋体"/>
          <w:color w:val="000000"/>
          <w:spacing w:val="6"/>
          <w:szCs w:val="24"/>
          <w:highlight w:val="none"/>
        </w:rPr>
        <w:t xml:space="preserve">                 日  期：</w:t>
      </w:r>
      <w:r>
        <w:rPr>
          <w:rFonts w:ascii="宋体" w:hAnsi="宋体"/>
          <w:color w:val="000000"/>
          <w:spacing w:val="6"/>
          <w:szCs w:val="24"/>
          <w:highlight w:val="none"/>
        </w:rPr>
      </w:r>
      <w:r/>
    </w:p>
    <w:p>
      <w:pPr>
        <w:pStyle w:val="973"/>
        <w:ind w:firstLine="444"/>
        <w:spacing w:line="400" w:lineRule="exact"/>
        <w:widowControl w:val="off"/>
        <w:rPr>
          <w:rFonts w:hint="eastAsia" w:ascii="宋体" w:hAnsi="宋体"/>
          <w:b/>
          <w:bCs/>
          <w:color w:val="000000"/>
          <w:szCs w:val="21"/>
          <w:highlight w:val="none"/>
          <w:lang w:val="zh-CN"/>
        </w:rPr>
      </w:pPr>
      <w:r>
        <w:rPr>
          <w:rFonts w:ascii="宋体" w:hAnsi="宋体"/>
          <w:color w:val="000000"/>
          <w:spacing w:val="6"/>
          <w:sz w:val="21"/>
          <w:szCs w:val="21"/>
          <w:highlight w:val="none"/>
        </w:rPr>
        <w:br w:type="page" w:clear="all"/>
      </w:r>
      <w:bookmarkStart w:id="27" w:name="_Ref3295047"/>
      <w:r>
        <w:rPr>
          <w:rFonts w:hint="eastAsia" w:ascii="宋体" w:hAnsi="宋体"/>
          <w:b/>
          <w:bCs/>
          <w:color w:val="000000"/>
          <w:szCs w:val="21"/>
          <w:highlight w:val="none"/>
          <w:lang w:val="zh-CN"/>
        </w:rPr>
        <w:t xml:space="preserve">格式12、远程参与开标会议诚信承诺书</w:t>
      </w:r>
      <w:bookmarkEnd w:id="27"/>
      <w:r>
        <w:rPr>
          <w:rFonts w:hint="eastAsia" w:ascii="宋体" w:hAnsi="宋体"/>
          <w:b/>
          <w:bCs/>
          <w:color w:val="000000"/>
          <w:szCs w:val="21"/>
          <w:highlight w:val="none"/>
          <w:lang w:val="zh-CN"/>
        </w:rPr>
      </w:r>
      <w:r/>
    </w:p>
    <w:p>
      <w:pPr>
        <w:pStyle w:val="973"/>
        <w:jc w:val="center"/>
        <w:spacing w:line="400" w:lineRule="exact"/>
        <w:rPr>
          <w:rFonts w:ascii="宋体" w:cs="宋体"/>
          <w:color w:val="000000"/>
          <w:sz w:val="32"/>
          <w:szCs w:val="32"/>
          <w:highlight w:val="none"/>
          <w:lang w:val="zh-CN"/>
        </w:rPr>
      </w:pPr>
      <w:r>
        <w:rPr>
          <w:rFonts w:ascii="宋体" w:cs="宋体"/>
          <w:color w:val="000000"/>
          <w:sz w:val="32"/>
          <w:szCs w:val="32"/>
          <w:highlight w:val="none"/>
          <w:lang w:val="zh-CN"/>
        </w:rPr>
        <w:t xml:space="preserve">远程参与开标会议诚信承诺书</w:t>
      </w:r>
      <w:r>
        <w:rPr>
          <w:rFonts w:ascii="宋体" w:cs="宋体"/>
          <w:color w:val="000000"/>
          <w:sz w:val="32"/>
          <w:szCs w:val="32"/>
          <w:highlight w:val="none"/>
          <w:lang w:val="zh-CN"/>
        </w:rPr>
      </w:r>
      <w:r/>
    </w:p>
    <w:p>
      <w:pPr>
        <w:pStyle w:val="973"/>
        <w:ind w:firstLine="480"/>
        <w:rPr>
          <w:rFonts w:ascii="宋体" w:hAnsi="宋体"/>
          <w:color w:val="000000"/>
          <w:szCs w:val="24"/>
          <w:highlight w:val="none"/>
        </w:rPr>
      </w:pPr>
      <w:r>
        <w:rPr>
          <w:rFonts w:ascii="宋体" w:hAnsi="宋体"/>
          <w:color w:val="000000"/>
          <w:szCs w:val="24"/>
          <w:highlight w:val="none"/>
        </w:rPr>
        <w:t xml:space="preserve">致:</w:t>
      </w:r>
      <w:r>
        <w:rPr>
          <w:rFonts w:hint="eastAsia" w:ascii="宋体" w:hAnsi="宋体"/>
          <w:color w:val="000000"/>
          <w:szCs w:val="24"/>
          <w:highlight w:val="none"/>
        </w:rPr>
        <w:t xml:space="preserve"> </w:t>
      </w:r>
      <w:r>
        <w:rPr>
          <w:rFonts w:ascii="宋体" w:hAnsi="宋体"/>
          <w:color w:val="000000"/>
          <w:szCs w:val="24"/>
          <w:highlight w:val="none"/>
        </w:rPr>
        <w:t xml:space="preserve">(</w:t>
      </w:r>
      <w:r>
        <w:rPr>
          <w:rFonts w:hint="eastAsia" w:ascii="宋体" w:hAnsi="宋体"/>
          <w:color w:val="000000"/>
          <w:szCs w:val="24"/>
          <w:highlight w:val="none"/>
        </w:rPr>
        <w:t xml:space="preserve">采购</w:t>
      </w:r>
      <w:r>
        <w:rPr>
          <w:rFonts w:ascii="宋体" w:hAnsi="宋体"/>
          <w:color w:val="000000"/>
          <w:szCs w:val="24"/>
          <w:highlight w:val="none"/>
        </w:rPr>
        <w:t xml:space="preserve">人)</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我方郑重承诺:遵循公开、公平、公正和诚实守信的原则，参加本次远程开标会议，是我方真实意思的表达。</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4"/>
          <w:highlight w:val="none"/>
        </w:rPr>
        <w:t xml:space="preserve">（响应）</w:t>
      </w:r>
      <w:r>
        <w:rPr>
          <w:rFonts w:ascii="宋体" w:hAnsi="宋体"/>
          <w:color w:val="000000"/>
          <w:szCs w:val="24"/>
          <w:highlight w:val="none"/>
        </w:rPr>
        <w:t xml:space="preserve">。</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二、严格遵守法律、法规和</w:t>
      </w:r>
      <w:r>
        <w:rPr>
          <w:rFonts w:hint="eastAsia" w:ascii="宋体" w:hAnsi="宋体"/>
          <w:color w:val="000000"/>
          <w:szCs w:val="24"/>
          <w:highlight w:val="none"/>
        </w:rPr>
        <w:t xml:space="preserve">采购</w:t>
      </w:r>
      <w:r>
        <w:rPr>
          <w:rFonts w:ascii="宋体" w:hAnsi="宋体"/>
          <w:color w:val="000000"/>
          <w:szCs w:val="24"/>
          <w:highlight w:val="none"/>
        </w:rPr>
        <w:t xml:space="preserve">文件规定的投标</w:t>
      </w:r>
      <w:r>
        <w:rPr>
          <w:rFonts w:hint="eastAsia" w:ascii="宋体" w:hAnsi="宋体"/>
          <w:color w:val="000000"/>
          <w:szCs w:val="24"/>
          <w:highlight w:val="none"/>
        </w:rPr>
        <w:t xml:space="preserve">（响应）</w:t>
      </w:r>
      <w:r>
        <w:rPr>
          <w:rFonts w:ascii="宋体" w:hAnsi="宋体"/>
          <w:color w:val="000000"/>
          <w:szCs w:val="24"/>
          <w:highlight w:val="none"/>
        </w:rPr>
        <w:t xml:space="preserve">程序。不隐瞒真实情况，不弄虚作假，不骗取投标</w:t>
      </w:r>
      <w:r>
        <w:rPr>
          <w:rFonts w:hint="eastAsia" w:ascii="宋体" w:hAnsi="宋体"/>
          <w:color w:val="000000"/>
          <w:szCs w:val="24"/>
          <w:highlight w:val="none"/>
        </w:rPr>
        <w:t xml:space="preserve">（响应）</w:t>
      </w:r>
      <w:r>
        <w:rPr>
          <w:rFonts w:ascii="宋体" w:hAnsi="宋体"/>
          <w:color w:val="000000"/>
          <w:szCs w:val="24"/>
          <w:highlight w:val="none"/>
        </w:rPr>
        <w:t xml:space="preserve">和中标</w:t>
      </w:r>
      <w:r>
        <w:rPr>
          <w:rFonts w:hint="eastAsia" w:ascii="宋体" w:hAnsi="宋体"/>
          <w:color w:val="000000"/>
          <w:szCs w:val="24"/>
          <w:highlight w:val="none"/>
        </w:rPr>
        <w:t xml:space="preserve">（成交）</w:t>
      </w:r>
      <w:r>
        <w:rPr>
          <w:rFonts w:ascii="宋体" w:hAnsi="宋体"/>
          <w:color w:val="000000"/>
          <w:szCs w:val="24"/>
          <w:highlight w:val="none"/>
        </w:rPr>
        <w:t xml:space="preserve">资格。</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三、坚决抵制和杜绝串标、围标、哄抬报价、贿赂、回扣等违法投标</w:t>
      </w:r>
      <w:r>
        <w:rPr>
          <w:rFonts w:hint="eastAsia" w:ascii="宋体" w:hAnsi="宋体"/>
          <w:color w:val="000000"/>
          <w:szCs w:val="24"/>
          <w:highlight w:val="none"/>
        </w:rPr>
        <w:t xml:space="preserve">（响应）</w:t>
      </w:r>
      <w:r>
        <w:rPr>
          <w:rFonts w:ascii="宋体" w:hAnsi="宋体"/>
          <w:color w:val="000000"/>
          <w:szCs w:val="24"/>
          <w:highlight w:val="none"/>
        </w:rPr>
        <w:t xml:space="preserve">和不正当竞争行为。</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四、依法经营，公平竞争，不采取违法、违规或不正当手段损害、侵犯同行企业的正当权益。</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五、遵守指令、不擅离职守。开标</w:t>
      </w:r>
      <w:r>
        <w:rPr>
          <w:rFonts w:hint="eastAsia" w:ascii="宋体" w:hAnsi="宋体"/>
          <w:color w:val="000000"/>
          <w:szCs w:val="24"/>
          <w:highlight w:val="none"/>
        </w:rPr>
        <w:t xml:space="preserve">评审</w:t>
      </w:r>
      <w:r>
        <w:rPr>
          <w:rFonts w:ascii="宋体" w:hAnsi="宋体"/>
          <w:color w:val="000000"/>
          <w:szCs w:val="24"/>
          <w:highlight w:val="none"/>
        </w:rPr>
        <w:t xml:space="preserve">过程中,我方将坚持全程参加开评标会议，积极响应</w:t>
      </w:r>
      <w:r>
        <w:rPr>
          <w:rFonts w:hint="eastAsia" w:ascii="宋体" w:hAnsi="宋体"/>
          <w:color w:val="000000"/>
          <w:szCs w:val="24"/>
          <w:highlight w:val="none"/>
        </w:rPr>
        <w:t xml:space="preserve">采购</w:t>
      </w:r>
      <w:r>
        <w:rPr>
          <w:rFonts w:ascii="宋体" w:hAnsi="宋体"/>
          <w:color w:val="000000"/>
          <w:szCs w:val="24"/>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4"/>
          <w:highlight w:val="none"/>
        </w:rPr>
        <w:t xml:space="preserve">采购</w:t>
      </w:r>
      <w:r>
        <w:rPr>
          <w:rFonts w:ascii="宋体" w:hAnsi="宋体"/>
          <w:color w:val="000000"/>
          <w:szCs w:val="24"/>
          <w:highlight w:val="none"/>
        </w:rPr>
        <w:t xml:space="preserve">人任意处置决定，接受包括终止投标</w:t>
      </w:r>
      <w:r>
        <w:rPr>
          <w:rFonts w:hint="eastAsia" w:ascii="宋体" w:hAnsi="宋体"/>
          <w:color w:val="000000"/>
          <w:szCs w:val="24"/>
          <w:highlight w:val="none"/>
        </w:rPr>
        <w:t xml:space="preserve">（响应）</w:t>
      </w:r>
      <w:r>
        <w:rPr>
          <w:rFonts w:ascii="宋体" w:hAnsi="宋体"/>
          <w:color w:val="000000"/>
          <w:szCs w:val="24"/>
          <w:highlight w:val="none"/>
        </w:rPr>
        <w:t xml:space="preserve">资格在内的任何处理结果。</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4"/>
          <w:highlight w:val="none"/>
        </w:rPr>
        <w:t xml:space="preserve">（响应）</w:t>
      </w:r>
      <w:r>
        <w:rPr>
          <w:rFonts w:ascii="宋体" w:hAnsi="宋体"/>
          <w:color w:val="000000"/>
          <w:szCs w:val="24"/>
          <w:highlight w:val="none"/>
        </w:rPr>
        <w:t xml:space="preserve">或者不能进行现场实时交互的，均由我方自行承担一切后果。</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七、不向</w:t>
      </w:r>
      <w:r>
        <w:rPr>
          <w:rFonts w:hint="eastAsia" w:ascii="宋体" w:hAnsi="宋体"/>
          <w:color w:val="000000"/>
          <w:szCs w:val="24"/>
          <w:highlight w:val="none"/>
        </w:rPr>
        <w:t xml:space="preserve">采购</w:t>
      </w:r>
      <w:r>
        <w:rPr>
          <w:rFonts w:ascii="宋体" w:hAnsi="宋体"/>
          <w:color w:val="000000"/>
          <w:szCs w:val="24"/>
          <w:highlight w:val="none"/>
        </w:rPr>
        <w:t xml:space="preserve">人或</w:t>
      </w:r>
      <w:r>
        <w:rPr>
          <w:rFonts w:hint="eastAsia" w:ascii="宋体" w:hAnsi="宋体"/>
          <w:color w:val="000000"/>
          <w:szCs w:val="24"/>
          <w:highlight w:val="none"/>
        </w:rPr>
        <w:t xml:space="preserve">评审专家</w:t>
      </w:r>
      <w:r>
        <w:rPr>
          <w:rFonts w:ascii="宋体" w:hAnsi="宋体"/>
          <w:color w:val="000000"/>
          <w:szCs w:val="24"/>
          <w:highlight w:val="none"/>
        </w:rPr>
        <w:t xml:space="preserve">或相关人员行贿，以牟取中标。</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八、我方将在法律、法规框架允许的范围内就有关评审过程中的事项向管理人员提出咨询或疑问</w:t>
      </w:r>
      <w:r>
        <w:rPr>
          <w:rFonts w:hint="eastAsia" w:ascii="宋体" w:hAnsi="宋体"/>
          <w:color w:val="000000"/>
          <w:szCs w:val="24"/>
          <w:highlight w:val="none"/>
        </w:rPr>
        <w:t xml:space="preserve">。</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九、</w:t>
      </w:r>
      <w:r>
        <w:rPr>
          <w:rFonts w:ascii="宋体" w:hAnsi="宋体"/>
          <w:color w:val="000000"/>
          <w:szCs w:val="24"/>
          <w:highlight w:val="none"/>
        </w:rPr>
        <w:t xml:space="preserve">我方若有违反承诺内容的行为，自愿接受取消投标</w:t>
      </w:r>
      <w:r>
        <w:rPr>
          <w:rFonts w:hint="eastAsia" w:ascii="宋体" w:hAnsi="宋体"/>
          <w:color w:val="000000"/>
          <w:szCs w:val="24"/>
          <w:highlight w:val="none"/>
        </w:rPr>
        <w:t xml:space="preserve">（响应）</w:t>
      </w:r>
      <w:r>
        <w:rPr>
          <w:rFonts w:ascii="宋体" w:hAnsi="宋体"/>
          <w:color w:val="000000"/>
          <w:szCs w:val="24"/>
          <w:highlight w:val="none"/>
        </w:rPr>
        <w:t xml:space="preserve">资格、将不良行为记录记入档案等有关处理，并承担相应的法律责任。给</w:t>
      </w:r>
      <w:r>
        <w:rPr>
          <w:rFonts w:hint="eastAsia" w:ascii="宋体" w:hAnsi="宋体"/>
          <w:color w:val="000000"/>
          <w:szCs w:val="24"/>
          <w:highlight w:val="none"/>
        </w:rPr>
        <w:t xml:space="preserve">采购</w:t>
      </w:r>
      <w:r>
        <w:rPr>
          <w:rFonts w:ascii="宋体" w:hAnsi="宋体"/>
          <w:color w:val="000000"/>
          <w:szCs w:val="24"/>
          <w:highlight w:val="none"/>
        </w:rPr>
        <w:t xml:space="preserve">人造成损失的，依法承担赔偿责任。</w:t>
      </w:r>
      <w:r>
        <w:rPr>
          <w:rFonts w:ascii="宋体" w:hAnsi="宋体"/>
          <w:color w:val="000000"/>
          <w:szCs w:val="24"/>
          <w:highlight w:val="none"/>
        </w:rPr>
      </w:r>
      <w:r/>
    </w:p>
    <w:p>
      <w:pPr>
        <w:pStyle w:val="973"/>
        <w:ind w:firstLine="480"/>
        <w:rPr>
          <w:rFonts w:ascii="宋体" w:hAnsi="宋体"/>
          <w:color w:val="000000"/>
          <w:szCs w:val="24"/>
          <w:highlight w:val="none"/>
        </w:rPr>
      </w:pPr>
      <w:r>
        <w:rPr>
          <w:rFonts w:ascii="宋体" w:hAnsi="宋体"/>
          <w:color w:val="000000"/>
          <w:szCs w:val="24"/>
          <w:highlight w:val="none"/>
        </w:rPr>
        <w:t xml:space="preserve">      </w:t>
      </w:r>
      <w:r>
        <w:rPr>
          <w:rFonts w:hint="eastAsia" w:ascii="宋体" w:hAnsi="宋体"/>
          <w:color w:val="000000"/>
          <w:szCs w:val="24"/>
          <w:highlight w:val="none"/>
        </w:rPr>
        <w:t xml:space="preserve">                     </w:t>
      </w:r>
      <w:r>
        <w:rPr>
          <w:rFonts w:ascii="宋体" w:hAnsi="宋体"/>
          <w:color w:val="000000"/>
          <w:szCs w:val="24"/>
          <w:highlight w:val="none"/>
        </w:rPr>
        <w:t xml:space="preserve">承诺单位(盖章):</w:t>
      </w:r>
      <w:r>
        <w:rPr>
          <w:rFonts w:ascii="宋体" w:hAnsi="宋体"/>
          <w:color w:val="000000"/>
          <w:szCs w:val="24"/>
          <w:highlight w:val="none"/>
        </w:rPr>
      </w:r>
      <w:r/>
    </w:p>
    <w:p>
      <w:pPr>
        <w:pStyle w:val="973"/>
        <w:ind w:firstLine="480"/>
        <w:rPr>
          <w:rFonts w:ascii="宋体" w:hAnsi="宋体"/>
          <w:color w:val="000000"/>
          <w:szCs w:val="24"/>
          <w:highlight w:val="none"/>
        </w:rPr>
      </w:pPr>
      <w:r>
        <w:rPr>
          <w:rFonts w:hint="eastAsia" w:ascii="宋体" w:hAnsi="宋体"/>
          <w:color w:val="000000"/>
          <w:szCs w:val="24"/>
          <w:highlight w:val="none"/>
        </w:rPr>
        <w:t xml:space="preserve">                                 </w:t>
      </w:r>
      <w:r>
        <w:rPr>
          <w:rFonts w:ascii="宋体" w:hAnsi="宋体"/>
          <w:color w:val="000000"/>
          <w:szCs w:val="24"/>
          <w:highlight w:val="none"/>
        </w:rPr>
        <w:t xml:space="preserve">法定代表人(签名):</w:t>
      </w:r>
      <w:r>
        <w:rPr>
          <w:rFonts w:ascii="宋体" w:hAnsi="宋体"/>
          <w:color w:val="000000"/>
          <w:szCs w:val="24"/>
          <w:highlight w:val="none"/>
        </w:rPr>
      </w:r>
      <w:r/>
    </w:p>
    <w:p>
      <w:pPr>
        <w:pStyle w:val="973"/>
        <w:ind w:firstLine="4440"/>
        <w:rPr>
          <w:rFonts w:hint="eastAsia" w:ascii="宋体" w:hAnsi="宋体"/>
          <w:color w:val="000000"/>
          <w:szCs w:val="24"/>
          <w:highlight w:val="none"/>
        </w:rPr>
      </w:pPr>
      <w:r>
        <w:rPr>
          <w:rFonts w:hint="eastAsia" w:ascii="宋体" w:hAnsi="宋体"/>
          <w:color w:val="000000"/>
          <w:szCs w:val="24"/>
          <w:highlight w:val="none"/>
        </w:rPr>
        <w:t xml:space="preserve">代理人</w:t>
      </w:r>
      <w:r>
        <w:rPr>
          <w:rFonts w:ascii="宋体" w:hAnsi="宋体"/>
          <w:color w:val="000000"/>
          <w:szCs w:val="24"/>
          <w:highlight w:val="none"/>
        </w:rPr>
        <w:t xml:space="preserve">(签名):</w:t>
      </w:r>
      <w:r>
        <w:rPr>
          <w:rFonts w:hint="eastAsia" w:ascii="宋体" w:hAnsi="宋体"/>
          <w:color w:val="000000"/>
          <w:szCs w:val="24"/>
          <w:highlight w:val="none"/>
        </w:rPr>
      </w:r>
      <w:r/>
    </w:p>
    <w:p>
      <w:pPr>
        <w:pStyle w:val="973"/>
        <w:ind w:firstLine="4440"/>
        <w:rPr>
          <w:rFonts w:hint="eastAsia" w:ascii="宋体" w:hAnsi="宋体"/>
          <w:color w:val="000000"/>
          <w:szCs w:val="24"/>
          <w:highlight w:val="none"/>
        </w:rPr>
      </w:pPr>
      <w:r>
        <w:rPr>
          <w:rFonts w:hint="eastAsia" w:ascii="宋体" w:hAnsi="宋体"/>
          <w:color w:val="000000"/>
          <w:szCs w:val="24"/>
          <w:highlight w:val="none"/>
        </w:rPr>
        <w:t xml:space="preserve">日期：    </w:t>
      </w:r>
      <w:r>
        <w:rPr>
          <w:rFonts w:ascii="宋体" w:hAnsi="宋体"/>
          <w:color w:val="000000"/>
          <w:szCs w:val="24"/>
          <w:highlight w:val="none"/>
        </w:rPr>
        <w:t xml:space="preserve">年</w:t>
      </w:r>
      <w:r>
        <w:rPr>
          <w:rFonts w:hint="eastAsia" w:ascii="宋体" w:hAnsi="宋体"/>
          <w:color w:val="000000"/>
          <w:szCs w:val="24"/>
          <w:highlight w:val="none"/>
        </w:rPr>
        <w:t xml:space="preserve">     </w:t>
      </w:r>
      <w:r>
        <w:rPr>
          <w:rFonts w:ascii="宋体" w:hAnsi="宋体"/>
          <w:color w:val="000000"/>
          <w:szCs w:val="24"/>
          <w:highlight w:val="none"/>
        </w:rPr>
        <w:t xml:space="preserve">月</w:t>
      </w:r>
      <w:r>
        <w:rPr>
          <w:rFonts w:hint="eastAsia" w:ascii="宋体" w:hAnsi="宋体"/>
          <w:color w:val="000000"/>
          <w:szCs w:val="24"/>
          <w:highlight w:val="none"/>
        </w:rPr>
        <w:t xml:space="preserve">     </w:t>
      </w:r>
      <w:r>
        <w:rPr>
          <w:rFonts w:ascii="宋体" w:hAnsi="宋体"/>
          <w:color w:val="000000"/>
          <w:szCs w:val="24"/>
          <w:highlight w:val="none"/>
        </w:rPr>
        <w:t xml:space="preserve">日</w:t>
      </w:r>
      <w:r>
        <w:rPr>
          <w:rFonts w:hint="eastAsia" w:ascii="宋体" w:hAnsi="宋体"/>
          <w:color w:val="000000"/>
          <w:szCs w:val="24"/>
          <w:highlight w:val="none"/>
        </w:rPr>
      </w:r>
      <w:r/>
    </w:p>
    <w:p>
      <w:pPr>
        <w:pStyle w:val="973"/>
        <w:ind w:firstLine="3885"/>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5"/>
        <w:spacing w:before="0" w:after="0" w:line="20" w:lineRule="exact"/>
        <w:rPr>
          <w:rFonts w:ascii="宋体" w:hAnsi="宋体" w:eastAsia="宋体"/>
          <w:color w:val="000000"/>
          <w:sz w:val="21"/>
          <w:highlight w:val="none"/>
        </w:rPr>
      </w:pPr>
      <w:r>
        <w:rPr>
          <w:rFonts w:ascii="宋体" w:hAnsi="宋体" w:eastAsia="宋体"/>
          <w:color w:val="000000"/>
          <w:sz w:val="21"/>
          <w:highlight w:val="none"/>
          <w:lang w:val="zh-CN"/>
        </w:rPr>
        <w:br w:type="page" w:clear="all"/>
      </w:r>
      <w:bookmarkStart w:id="28" w:name="_Ref36467087"/>
      <w:r>
        <w:rPr>
          <w:rFonts w:ascii="宋体" w:hAnsi="宋体" w:eastAsia="宋体"/>
          <w:color w:val="000000"/>
          <w:sz w:val="21"/>
          <w:highlight w:val="none"/>
        </w:rPr>
      </w:r>
      <w:r/>
    </w:p>
    <w:p>
      <w:pPr>
        <w:pStyle w:val="974"/>
        <w:jc w:val="center"/>
        <w:spacing w:line="360" w:lineRule="auto"/>
        <w:rPr>
          <w:rFonts w:hint="eastAsia" w:ascii="宋体" w:hAnsi="宋体" w:eastAsia="宋体"/>
          <w:color w:val="000000"/>
          <w:highlight w:val="none"/>
        </w:rPr>
      </w:pPr>
      <w:r/>
      <w:bookmarkEnd w:id="28"/>
      <w:r>
        <w:rPr>
          <w:rFonts w:hint="eastAsia" w:ascii="宋体" w:hAnsi="宋体" w:eastAsia="宋体"/>
          <w:color w:val="000000"/>
          <w:highlight w:val="none"/>
        </w:rPr>
        <w:t xml:space="preserve">第四章 招标书</w:t>
      </w:r>
      <w:r>
        <w:rPr>
          <w:rFonts w:hint="eastAsia" w:ascii="宋体" w:hAnsi="宋体" w:eastAsia="宋体"/>
          <w:color w:val="000000"/>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受</w:t>
      </w:r>
      <w:r>
        <w:rPr>
          <w:rFonts w:hint="eastAsia" w:ascii="宋体" w:hAnsi="宋体" w:cs="宋体"/>
          <w:color w:val="000000"/>
          <w:szCs w:val="24"/>
          <w:highlight w:val="none"/>
          <w:lang w:eastAsia="zh-CN"/>
        </w:rPr>
        <w:t xml:space="preserve">江苏昆山经济技术开发区管理委员会（昆山经济技术开发区社会事业管理局）</w:t>
      </w:r>
      <w:r>
        <w:rPr>
          <w:rFonts w:hint="eastAsia" w:ascii="宋体" w:hAnsi="宋体" w:cs="宋体"/>
          <w:color w:val="000000"/>
          <w:szCs w:val="24"/>
          <w:highlight w:val="none"/>
        </w:rPr>
        <w:t xml:space="preserve">之委托，苏州市卫康招投标咨询服务有限公司作为采购代理机构，对其拟采购的以下设备进行国内公开采购。欢迎符合要求的供应商前来参加投标。</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一、采购编号：</w:t>
      </w:r>
      <w:r>
        <w:rPr>
          <w:rFonts w:hint="eastAsia" w:ascii="宋体" w:hAnsi="宋体" w:cs="宋体"/>
          <w:color w:val="000000"/>
          <w:szCs w:val="24"/>
          <w:highlight w:val="none"/>
          <w:u w:val="single"/>
          <w:lang w:eastAsia="zh-CN"/>
        </w:rPr>
        <w:t xml:space="preserve">JSZC-320583-SZWK-G2025-0026</w:t>
      </w:r>
      <w:r>
        <w:rPr>
          <w:rFonts w:hint="eastAsia" w:ascii="宋体" w:hAnsi="宋体" w:cs="宋体"/>
          <w:color w:val="000000"/>
          <w:szCs w:val="24"/>
          <w:highlight w:val="none"/>
        </w:rPr>
        <w:t xml:space="preserve">号</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二、采购项目名称：</w:t>
      </w:r>
      <w:r>
        <w:rPr>
          <w:rFonts w:hint="eastAsia" w:ascii="宋体" w:hAnsi="宋体" w:cs="宋体"/>
          <w:color w:val="000000"/>
          <w:szCs w:val="24"/>
          <w:highlight w:val="none"/>
          <w:lang w:eastAsia="zh-CN"/>
        </w:rPr>
        <w:t xml:space="preserve">昆山市震川社区卫生服务中心中药饮片和中药临方代加工服务（2年</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三、采购清单及技术参数：</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（一）服务、质量、规格等要求</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1、投标人供应的中药饮片必</w:t>
      </w:r>
      <w:r>
        <w:rPr>
          <w:rFonts w:hint="eastAsia" w:ascii="宋体" w:hAnsi="宋体" w:cs="宋体"/>
          <w:color w:val="000000"/>
          <w:szCs w:val="24"/>
          <w:highlight w:val="none"/>
        </w:rPr>
        <w:t xml:space="preserve">须符合国家相关质量标准。对特许生产和经营的中药饮片符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2、投标人承诺每批次中药饮片按批次提供质量检测报告。投标人代配及代煎产品留样备查。</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3、投标人必须交付与评标时质量相同的中药饮片，入库验收时如发现与评标留样不相符的，予以退货处理，退货累计三次的可终止合同。合同期内，累计三次无正当理由不能提供产品的，采购人有权终止合同。</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8、中药饮片的药品目录允许有10%的浮动。</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（二）药品配送</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1、常规药品3天内到达；加急药品24小时内到达，药品送到</w:t>
      </w:r>
      <w:r>
        <w:rPr>
          <w:rFonts w:hint="eastAsia" w:ascii="宋体" w:hAnsi="宋体" w:cs="宋体"/>
          <w:color w:val="000000"/>
          <w:szCs w:val="24"/>
          <w:highlight w:val="none"/>
          <w:lang w:val="en-US" w:eastAsia="zh-CN"/>
        </w:rPr>
        <w:t xml:space="preserve">社区卫生服务中心</w:t>
      </w:r>
      <w:r>
        <w:rPr>
          <w:rFonts w:hint="eastAsia" w:ascii="宋体" w:hAnsi="宋体" w:cs="宋体"/>
          <w:color w:val="000000"/>
          <w:szCs w:val="24"/>
          <w:highlight w:val="none"/>
        </w:rPr>
        <w:t xml:space="preserve">指定位置，货到后验收。每次供货时，均提供每一品种的该批次质量检验报告书、送货通行单等。</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2、保证产品齐全，不以任何借口（如无货、采购量少等）不执行医院药品采购计划。</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（三）质量要求</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w:t>
      </w:r>
      <w:bookmarkStart w:id="29" w:name="_Hlk146391477"/>
      <w:r>
        <w:rPr>
          <w:rFonts w:hint="eastAsia" w:ascii="宋体" w:hAnsi="宋体" w:cs="宋体"/>
          <w:color w:val="000000"/>
          <w:szCs w:val="24"/>
          <w:highlight w:val="none"/>
        </w:rPr>
        <w:t xml:space="preserve">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2、投标人须保证有能力供应我院临床使用所需的中药饮片品种数/品规包装量。</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bookmarkStart w:id="30" w:name="_Hlk146391588"/>
      <w:r>
        <w:rPr>
          <w:rFonts w:hint="eastAsia" w:ascii="宋体" w:hAnsi="宋体" w:cs="宋体"/>
          <w:color w:val="000000"/>
          <w:szCs w:val="24"/>
          <w:highlight w:val="none"/>
        </w:rPr>
        <w:t xml:space="preserve">4、中药饮片集中代加工及配送服务</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4.1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cs="宋体"/>
          <w:color w:val="000000"/>
          <w:szCs w:val="24"/>
          <w:highlight w:val="none"/>
        </w:rPr>
      </w:r>
      <w:r/>
    </w:p>
    <w:p>
      <w:pPr>
        <w:pStyle w:val="973"/>
        <w:ind w:firstLine="480"/>
        <w:rPr>
          <w:rFonts w:hint="eastAsia" w:ascii="宋体" w:hAnsi="宋体" w:eastAsia="宋体" w:cs="宋体"/>
          <w:color w:val="000000"/>
          <w:szCs w:val="24"/>
          <w:highlight w:val="none"/>
          <w:lang w:eastAsia="zh-CN"/>
        </w:rPr>
      </w:pPr>
      <w:r>
        <w:rPr>
          <w:rFonts w:hint="eastAsia" w:ascii="宋体" w:hAnsi="宋体" w:cs="宋体"/>
          <w:color w:val="000000"/>
          <w:szCs w:val="24"/>
          <w:highlight w:val="none"/>
        </w:rPr>
        <w:t xml:space="preserve">4.2代加工成品</w:t>
      </w:r>
      <w:bookmarkStart w:id="31" w:name="_Hlk146391782"/>
      <w:r>
        <w:rPr>
          <w:rFonts w:hint="eastAsia" w:ascii="宋体" w:hAnsi="宋体" w:cs="宋体"/>
          <w:color w:val="000000"/>
          <w:szCs w:val="24"/>
          <w:highlight w:val="none"/>
        </w:rPr>
        <w:t xml:space="preserve">配送时间应满足患者用药需要，交付时间不受节假日的影响。</w:t>
      </w:r>
      <w:bookmarkEnd w:id="31"/>
      <w:r>
        <w:rPr>
          <w:rFonts w:hint="eastAsia" w:ascii="宋体" w:hAnsi="宋体" w:cs="宋体"/>
          <w:color w:val="000000"/>
          <w:szCs w:val="24"/>
          <w:highlight w:val="none"/>
        </w:rPr>
        <w:t xml:space="preserve">制定能够保证代加工成品质量与用药安全的配送管理制度和流程，确保配送及时、准确。投标人承诺能够在接到医院处方后及时加工并送达</w:t>
      </w:r>
      <w:r>
        <w:rPr>
          <w:rFonts w:hint="eastAsia" w:ascii="宋体" w:hAnsi="宋体" w:cs="宋体"/>
          <w:color w:val="000000"/>
          <w:szCs w:val="24"/>
          <w:highlight w:val="none"/>
        </w:rPr>
        <w:t xml:space="preserve">至医院：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投标人将根据患者所填写的收件地址代办快递。投标人提供的送药到家服务，要求流程完善，保证从收方到患者收药中所有环节系统有记录做到随时可查，投标人应出具体的实施方案</w:t>
      </w:r>
      <w:r>
        <w:rPr>
          <w:rFonts w:hint="eastAsia" w:ascii="宋体" w:hAnsi="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4.3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w:t>
      </w:r>
      <w:r>
        <w:rPr>
          <w:rFonts w:hint="eastAsia" w:ascii="宋体" w:hAnsi="宋体" w:cs="宋体"/>
          <w:color w:val="000000"/>
          <w:szCs w:val="24"/>
          <w:highlight w:val="none"/>
          <w:lang w:eastAsia="en-US"/>
        </w:rPr>
        <w:t xml:space="preserve">时，需</w:t>
      </w:r>
      <w:r>
        <w:rPr>
          <w:rFonts w:hint="eastAsia" w:ascii="宋体" w:hAnsi="宋体" w:cs="宋体"/>
          <w:color w:val="000000"/>
          <w:szCs w:val="24"/>
          <w:highlight w:val="none"/>
        </w:rPr>
        <w:t xml:space="preserve">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bookmarkEnd w:id="30"/>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送至医院的产品配送必须实行专车专人定点配送，按规定送到医院指定的库房/药房；能免费提供配送至患者家中的服务。</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bookmarkEnd w:id="29"/>
      <w:r>
        <w:rPr>
          <w:rFonts w:hint="eastAsia" w:ascii="宋体" w:hAnsi="宋体" w:cs="宋体"/>
          <w:color w:val="000000"/>
          <w:szCs w:val="24"/>
          <w:highlight w:val="none"/>
        </w:rPr>
        <w:t xml:space="preserve">（四）验收标准：</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1、采购人组建中</w:t>
      </w:r>
      <w:r>
        <w:rPr>
          <w:rFonts w:hint="eastAsia" w:ascii="宋体" w:hAnsi="宋体" w:cs="宋体"/>
          <w:color w:val="000000"/>
          <w:szCs w:val="24"/>
          <w:highlight w:val="none"/>
        </w:rPr>
        <w:t xml:space="preserve">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四、综合说明：</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1、本次招标不接受联合投标。</w:t>
      </w:r>
      <w:r>
        <w:rPr>
          <w:rFonts w:hint="eastAsia" w:ascii="宋体" w:hAnsi="宋体" w:cs="宋体"/>
          <w:color w:val="000000"/>
          <w:szCs w:val="24"/>
          <w:highlight w:val="none"/>
        </w:rPr>
      </w:r>
      <w:r/>
    </w:p>
    <w:p>
      <w:pPr>
        <w:pStyle w:val="973"/>
        <w:ind w:firstLine="482"/>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2、如合同执行期间与上级政策或规定不符，按上级新政策和规定执行，若不能按上级政策或规定执行的，则无条件终止合同。</w:t>
      </w:r>
      <w:r>
        <w:rPr>
          <w:rFonts w:hint="eastAsia" w:ascii="宋体" w:hAnsi="宋体" w:cs="宋体"/>
          <w:b/>
          <w:bCs/>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3、合同履行期内出现中药饮片质量事故的，采购人根据医疗责任仲裁结果有权向中标人追究相关经济及法律责任，必要时终止合同。</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4、中标人应保证采购人及采购人在使用中药饮片时免受第三方提出的有关专利权、商标权或保护期等方面的权利要求。</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5、中标人提供的中药饮片应符合中华人民共和国国家药典及药品监督管理部门规定的标准，并附该中药饮片检验报告书，以备验收检查，确保临床用药安全有效。如发现质量问题，按《药品管理法 》、《中华人民共和国药品管理法实施条例》、《药品生产企业质量承诺书》、《药品召回承诺函》以及国家药品管理政策的有关规定执行，乙方应承担由此引发的一切责任（包括且不限于给甲方所造成的信誉损失等间接损失）。</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普通饮片以1Kg/包为包装单位，小包装饮片按国家中医药管理局要求实行色标管理。</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6、中药饮片有效期：应在6个月以上(含6个月)。</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7、包装标准：</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提供的全部中药饮片均应按国家规定的标准保护措施进行包装，每一个包装箱内应附有一份详细装箱单。包装、标记和包装箱内外的单据应符合国家的要求。</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8、中标人在中药代煎时必须符合《医疗机构中药煎药室管理规范》及卫健委、国家中医药管理局制定的有关标准和质量要求。</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9、如果在临床使用中发现中药饮片不符合质量要求（含出现严重的临床反应时），需要进行中药饮片质量检验时，检验机构由采购人在具有相关资质的药检部门中选取指定，检验费用由中标人承担。如果检验证明中药饮片存在质量问题，则中标人应在3 天内进行更换、补充并不得影响采购人的临床用药。否则，采购人有权单独或联合终止合同并要求中标人对其所造成的损失进行赔偿</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10、配送服务：</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指定专人负责同甲方联系供货，中药饮片的配送时间和数量以甲方的采购计划为准，保证供应药品的质量合格率100%，品种满足率100%。原则上乙方应在收到甲方采购计划后48小时内送达甲方指定地点。属急救或加急采购的应在3小时内配送到位。 配送时应提供同批号的厂检以上（含厂检）的药检报告书。</w:t>
      </w:r>
      <w:r>
        <w:rPr>
          <w:rFonts w:hint="eastAsia" w:ascii="宋体" w:hAnsi="宋体" w:cs="宋体"/>
          <w:color w:val="000000"/>
          <w:szCs w:val="24"/>
          <w:highlight w:val="none"/>
        </w:rPr>
      </w:r>
      <w:r/>
    </w:p>
    <w:p>
      <w:pPr>
        <w:pStyle w:val="973"/>
        <w:numPr>
          <w:ilvl w:val="0"/>
          <w:numId w:val="0"/>
        </w:numPr>
        <w:ind w:firstLine="480"/>
        <w:rPr>
          <w:rFonts w:hint="eastAsia" w:ascii="宋体" w:hAnsi="宋体" w:cs="宋体"/>
          <w:color w:val="000000"/>
          <w:szCs w:val="24"/>
          <w:highlight w:val="none"/>
          <w:lang w:val="zh-CN"/>
        </w:rPr>
      </w:pPr>
      <w:r>
        <w:rPr>
          <w:rFonts w:hint="eastAsia" w:ascii="宋体" w:hAnsi="宋体" w:cs="宋体"/>
          <w:color w:val="000000"/>
          <w:sz w:val="24"/>
          <w:szCs w:val="24"/>
          <w:highlight w:val="none"/>
          <w:lang w:val="zh-CN" w:eastAsia="zh-CN" w:bidi="ar-SA"/>
        </w:rPr>
        <w:t xml:space="preserve">11、</w:t>
      </w:r>
      <w:r>
        <w:rPr>
          <w:rFonts w:hint="eastAsia" w:ascii="宋体" w:hAnsi="宋体" w:cs="宋体"/>
          <w:color w:val="000000"/>
          <w:szCs w:val="24"/>
          <w:highlight w:val="none"/>
        </w:rPr>
        <w:t xml:space="preserve">服务期限：</w:t>
      </w:r>
      <w:r>
        <w:rPr>
          <w:rFonts w:hint="eastAsia" w:ascii="宋体" w:hAnsi="宋体"/>
          <w:color w:val="000000"/>
          <w:highlight w:val="none"/>
        </w:rPr>
        <w:t xml:space="preserve">2年（自合同签订的起止之日为准）</w:t>
      </w:r>
      <w:r>
        <w:rPr>
          <w:rFonts w:hint="eastAsia" w:ascii="宋体" w:hAnsi="宋体" w:cs="宋体"/>
          <w:color w:val="000000"/>
          <w:szCs w:val="24"/>
          <w:highlight w:val="none"/>
          <w:lang w:eastAsia="zh-CN"/>
        </w:rPr>
        <w:t xml:space="preserve">，</w:t>
      </w:r>
      <w:r>
        <w:rPr>
          <w:rFonts w:hint="eastAsia"/>
          <w:color w:val="000000"/>
          <w:highlight w:val="none"/>
          <w:lang w:val="en-US" w:eastAsia="zh-CN"/>
        </w:rPr>
        <w:t xml:space="preserve">或</w:t>
      </w:r>
      <w:r>
        <w:rPr>
          <w:rFonts w:hint="eastAsia" w:ascii="宋体" w:hAnsi="宋体" w:cs="宋体"/>
          <w:color w:val="000000"/>
          <w:szCs w:val="24"/>
          <w:highlight w:val="none"/>
        </w:rPr>
        <w:t xml:space="preserve">本项目的采购预算240万元</w:t>
      </w:r>
      <w:r>
        <w:rPr>
          <w:rFonts w:hint="eastAsia" w:ascii="宋体" w:hAnsi="宋体" w:cs="宋体"/>
          <w:color w:val="000000"/>
          <w:szCs w:val="24"/>
          <w:highlight w:val="none"/>
          <w:lang w:val="zh-CN"/>
        </w:rPr>
        <w:t xml:space="preserve">；（</w:t>
      </w:r>
      <w:r>
        <w:rPr>
          <w:rFonts w:hint="eastAsia" w:ascii="宋体" w:hAnsi="宋体" w:cs="宋体"/>
          <w:color w:val="000000"/>
          <w:szCs w:val="24"/>
          <w:highlight w:val="none"/>
        </w:rPr>
        <w:t xml:space="preserve">以两者先到为准</w:t>
      </w:r>
      <w:r>
        <w:rPr>
          <w:rFonts w:hint="eastAsia" w:ascii="宋体" w:hAnsi="宋体" w:cs="宋体"/>
          <w:color w:val="000000"/>
          <w:szCs w:val="24"/>
          <w:highlight w:val="none"/>
          <w:lang w:val="zh-CN"/>
        </w:rPr>
        <w:t xml:space="preserve">）</w:t>
      </w:r>
      <w:r>
        <w:rPr>
          <w:rFonts w:hint="eastAsia" w:ascii="宋体" w:hAnsi="宋体" w:cs="宋体"/>
          <w:color w:val="000000"/>
          <w:szCs w:val="24"/>
          <w:highlight w:val="none"/>
          <w:lang w:val="zh-CN"/>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12、报价方式</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投标总价应</w:t>
      </w:r>
      <w:r>
        <w:rPr>
          <w:rFonts w:hint="eastAsia" w:ascii="宋体" w:hAnsi="宋体" w:cs="宋体"/>
          <w:color w:val="000000"/>
          <w:szCs w:val="24"/>
          <w:highlight w:val="none"/>
          <w:lang w:val="zh-CN"/>
        </w:rPr>
      </w:r>
      <w:r>
        <w:rPr>
          <w:rFonts w:hint="eastAsia" w:ascii="宋体" w:hAnsi="宋体" w:cs="宋体"/>
          <w:color w:val="000000"/>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宋体" w:hAnsi="宋体" w:cs="宋体"/>
          <w:color w:val="000000"/>
          <w:szCs w:val="24"/>
          <w:highlight w:val="none"/>
        </w:rPr>
        <w:t xml:space="preserve">。</w:t>
      </w:r>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13、付款方式：</w:t>
      </w:r>
      <w:r>
        <w:rPr>
          <w:rFonts w:hint="eastAsia" w:ascii="宋体" w:hAnsi="宋体" w:cs="宋体"/>
          <w:color w:val="000000"/>
          <w:szCs w:val="24"/>
          <w:highlight w:val="none"/>
        </w:rPr>
        <w:t xml:space="preserve">详见合同</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14、投标人在网上投标时，以收到系统生成的PDF格式的投标回执为投标成功的唯一依据，否则视为投标无效。</w:t>
      </w: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15、凡涉及采购文件的补充说明和修改，均以苏州政府采购网及政府采购指定媒体上发布的通知为准。</w:t>
      </w:r>
      <w:r>
        <w:rPr>
          <w:rFonts w:hint="eastAsia" w:ascii="宋体" w:hAnsi="宋体" w:cs="宋体"/>
          <w:color w:val="000000"/>
          <w:szCs w:val="24"/>
          <w:highlight w:val="none"/>
        </w:rPr>
      </w:r>
      <w:r/>
    </w:p>
    <w:p>
      <w:pPr>
        <w:pStyle w:val="973"/>
        <w:ind w:firstLine="420"/>
        <w:spacing w:line="390" w:lineRule="exact"/>
        <w:rPr>
          <w:rFonts w:ascii="宋体" w:hAnsi="宋体"/>
          <w:color w:val="000000"/>
          <w:sz w:val="21"/>
          <w:highlight w:val="none"/>
        </w:rPr>
      </w:pPr>
      <w:r>
        <w:rPr>
          <w:rFonts w:ascii="宋体" w:hAnsi="宋体"/>
          <w:color w:val="000000"/>
          <w:sz w:val="21"/>
          <w:highlight w:val="none"/>
        </w:rPr>
      </w:r>
      <w:r/>
    </w:p>
    <w:p>
      <w:pPr>
        <w:pStyle w:val="973"/>
        <w:ind w:firstLine="425"/>
        <w:jc w:val="center"/>
        <w:spacing w:line="600" w:lineRule="exact"/>
        <w:rPr>
          <w:rFonts w:hint="eastAsia" w:ascii="宋体" w:hAnsi="宋体"/>
          <w:b/>
          <w:color w:val="000000"/>
          <w:sz w:val="44"/>
          <w:highlight w:val="none"/>
        </w:rPr>
      </w:pPr>
      <w:r>
        <w:rPr>
          <w:rFonts w:ascii="宋体" w:hAnsi="宋体"/>
          <w:color w:val="000000"/>
          <w:sz w:val="21"/>
          <w:szCs w:val="21"/>
          <w:highlight w:val="none"/>
        </w:rPr>
        <w:br w:type="page" w:clear="all"/>
      </w:r>
      <w:r>
        <w:rPr>
          <w:rFonts w:hint="eastAsia" w:ascii="宋体" w:hAnsi="宋体"/>
          <w:b/>
          <w:color w:val="000000"/>
          <w:sz w:val="44"/>
          <w:highlight w:val="none"/>
        </w:rPr>
        <w:t xml:space="preserve">第</w:t>
      </w:r>
      <w:r>
        <w:rPr>
          <w:rFonts w:hint="eastAsia" w:ascii="宋体" w:hAnsi="宋体"/>
          <w:b/>
          <w:color w:val="000000"/>
          <w:sz w:val="44"/>
          <w:highlight w:val="none"/>
          <w:lang w:val="en-US" w:eastAsia="zh-CN"/>
        </w:rPr>
        <w:t xml:space="preserve">五</w:t>
      </w:r>
      <w:r>
        <w:rPr>
          <w:rFonts w:hint="eastAsia" w:ascii="宋体" w:hAnsi="宋体"/>
          <w:b/>
          <w:color w:val="000000"/>
          <w:sz w:val="44"/>
          <w:highlight w:val="none"/>
        </w:rPr>
        <w:t xml:space="preserve">章 合同特殊条款</w:t>
      </w:r>
      <w:r>
        <w:rPr>
          <w:rFonts w:hint="eastAsia" w:ascii="宋体" w:hAnsi="宋体"/>
          <w:b/>
          <w:color w:val="000000"/>
          <w:sz w:val="44"/>
          <w:highlight w:val="none"/>
        </w:rPr>
      </w:r>
      <w:r/>
    </w:p>
    <w:p>
      <w:pPr>
        <w:pStyle w:val="973"/>
        <w:jc w:val="right"/>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合同编号：</w:t>
      </w:r>
      <w:r>
        <w:rPr>
          <w:rFonts w:ascii="宋体" w:hAnsi="宋体" w:cs="宋体"/>
          <w:color w:val="000000"/>
          <w:sz w:val="21"/>
          <w:szCs w:val="21"/>
          <w:highlight w:val="none"/>
        </w:rPr>
      </w:r>
      <w:r/>
    </w:p>
    <w:p>
      <w:pPr>
        <w:pStyle w:val="985"/>
        <w:rPr>
          <w:rFonts w:hint="eastAsia" w:ascii="宋体" w:hAnsi="宋体" w:cs="宋体"/>
          <w:color w:val="000000"/>
          <w:szCs w:val="24"/>
          <w:highlight w:val="none"/>
        </w:rPr>
      </w:pPr>
      <w:r>
        <w:rPr>
          <w:rFonts w:hint="eastAsia" w:ascii="宋体" w:hAnsi="宋体" w:cs="宋体"/>
          <w:b/>
          <w:color w:val="000000"/>
          <w:szCs w:val="24"/>
          <w:highlight w:val="none"/>
          <w:lang w:val="zh-CN"/>
        </w:rPr>
        <w:t xml:space="preserve">甲</w:t>
      </w:r>
      <w:r>
        <w:rPr>
          <w:rFonts w:hint="eastAsia" w:ascii="宋体" w:hAnsi="宋体" w:cs="宋体"/>
          <w:b/>
          <w:color w:val="000000"/>
          <w:szCs w:val="24"/>
          <w:highlight w:val="none"/>
        </w:rPr>
        <w:t xml:space="preserve">方:  </w:t>
      </w:r>
      <w:r>
        <w:rPr>
          <w:rFonts w:hint="eastAsia" w:ascii="宋体" w:hAnsi="宋体" w:cs="宋体"/>
          <w:color w:val="000000"/>
          <w:szCs w:val="24"/>
          <w:highlight w:val="none"/>
        </w:rPr>
      </w:r>
      <w:r/>
    </w:p>
    <w:p>
      <w:pPr>
        <w:pStyle w:val="973"/>
        <w:jc w:val="both"/>
        <w:spacing w:line="40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乙方:    </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甲乙双方依据《中华人民共和国民法典》以及有关法律、法规的规定，经协商一致，订立本合同，以便共同遵守。</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第一条 合同标的</w:t>
      </w:r>
      <w:r>
        <w:rPr>
          <w:rFonts w:hint="eastAsia" w:ascii="宋体" w:hAnsi="宋体" w:cs="宋体"/>
          <w:b/>
          <w:color w:val="000000"/>
          <w:szCs w:val="24"/>
          <w:highlight w:val="none"/>
        </w:rPr>
      </w:r>
      <w:r/>
    </w:p>
    <w:p>
      <w:pPr>
        <w:pStyle w:val="973"/>
        <w:ind w:firstLine="480"/>
        <w:spacing w:line="360" w:lineRule="exact"/>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1、</w:t>
      </w:r>
      <w:r>
        <w:rPr>
          <w:rFonts w:hint="eastAsia" w:ascii="宋体" w:hAnsi="宋体" w:cs="宋体"/>
          <w:color w:val="000000"/>
          <w:szCs w:val="24"/>
          <w:highlight w:val="none"/>
          <w:lang w:val="zh-CN"/>
        </w:rPr>
        <w:t xml:space="preserve">乙方根据甲方需求提供下列产品及服务：</w:t>
      </w:r>
      <w:r>
        <w:rPr>
          <w:rFonts w:hint="eastAsia" w:ascii="宋体" w:hAnsi="宋体" w:cs="宋体"/>
          <w:color w:val="000000"/>
          <w:szCs w:val="24"/>
          <w:highlight w:val="none"/>
          <w:u w:val="single"/>
          <w:lang w:val="zh-CN"/>
        </w:rPr>
        <w:t xml:space="preserve">                    </w:t>
      </w:r>
      <w:r>
        <w:rPr>
          <w:rFonts w:hint="eastAsia" w:ascii="宋体" w:hAnsi="宋体" w:cs="宋体"/>
          <w:color w:val="000000"/>
          <w:szCs w:val="24"/>
          <w:highlight w:val="none"/>
          <w:lang w:val="zh-CN"/>
        </w:rPr>
        <w:t xml:space="preserve">；</w:t>
      </w:r>
      <w:r>
        <w:rPr>
          <w:rFonts w:hint="eastAsia" w:ascii="宋体" w:hAnsi="宋体" w:cs="宋体"/>
          <w:color w:val="000000"/>
          <w:szCs w:val="24"/>
          <w:highlight w:val="none"/>
          <w:lang w:val="zh-CN"/>
        </w:rPr>
      </w:r>
      <w:r/>
    </w:p>
    <w:p>
      <w:pPr>
        <w:pStyle w:val="973"/>
        <w:ind w:firstLine="480"/>
        <w:jc w:val="both"/>
        <w:spacing w:line="360" w:lineRule="exact"/>
        <w:widowControl w:val="off"/>
        <w:rPr>
          <w:color w:val="000000"/>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zh-CN"/>
        </w:rPr>
        <w:t xml:space="preserve">服务期限为</w:t>
      </w:r>
      <w:r>
        <w:rPr>
          <w:rFonts w:hint="eastAsia" w:ascii="宋体" w:hAnsi="宋体" w:cs="宋体"/>
          <w:color w:val="000000"/>
          <w:szCs w:val="24"/>
          <w:highlight w:val="none"/>
          <w:u w:val="single"/>
          <w:lang w:val="zh-CN"/>
        </w:rPr>
        <w:t xml:space="preserve">   </w:t>
      </w:r>
      <w:r>
        <w:rPr>
          <w:rFonts w:hint="eastAsia" w:ascii="宋体" w:hAnsi="宋体" w:cs="宋体"/>
          <w:color w:val="000000"/>
          <w:szCs w:val="24"/>
          <w:highlight w:val="none"/>
          <w:u w:val="single"/>
        </w:rPr>
        <w:t xml:space="preserve">2</w:t>
      </w:r>
      <w:r>
        <w:rPr>
          <w:rFonts w:hint="eastAsia" w:ascii="宋体" w:hAnsi="宋体" w:cs="宋体"/>
          <w:color w:val="000000"/>
          <w:szCs w:val="24"/>
          <w:highlight w:val="none"/>
          <w:u w:val="single"/>
          <w:lang w:val="zh-CN"/>
        </w:rPr>
        <w:t xml:space="preserve">   </w:t>
      </w:r>
      <w:r>
        <w:rPr>
          <w:rFonts w:hint="eastAsia" w:ascii="宋体" w:hAnsi="宋体" w:cs="宋体"/>
          <w:color w:val="000000"/>
          <w:szCs w:val="24"/>
          <w:highlight w:val="none"/>
          <w:lang w:val="zh-CN"/>
        </w:rPr>
        <w:t xml:space="preserve">年，自20    年     月    日至20    年     月    日</w:t>
      </w:r>
      <w:r>
        <w:rPr>
          <w:rFonts w:hint="eastAsia" w:ascii="宋体" w:hAnsi="宋体" w:cs="宋体"/>
          <w:color w:val="000000"/>
          <w:szCs w:val="24"/>
          <w:highlight w:val="none"/>
        </w:rPr>
        <w:t xml:space="preserve">或本项目的采购预算240万元</w:t>
      </w:r>
      <w:r>
        <w:rPr>
          <w:rFonts w:hint="eastAsia" w:ascii="宋体" w:hAnsi="宋体" w:cs="宋体"/>
          <w:color w:val="000000"/>
          <w:szCs w:val="24"/>
          <w:highlight w:val="none"/>
          <w:lang w:val="zh-CN"/>
        </w:rPr>
        <w:t xml:space="preserve">；（</w:t>
      </w:r>
      <w:r>
        <w:rPr>
          <w:rFonts w:hint="eastAsia" w:ascii="宋体" w:hAnsi="宋体" w:cs="宋体"/>
          <w:color w:val="000000"/>
          <w:szCs w:val="24"/>
          <w:highlight w:val="none"/>
        </w:rPr>
        <w:t xml:space="preserve">以两者先到为准</w:t>
      </w:r>
      <w:r>
        <w:rPr>
          <w:rFonts w:hint="eastAsia" w:ascii="宋体" w:hAnsi="宋体" w:cs="宋体"/>
          <w:color w:val="000000"/>
          <w:szCs w:val="24"/>
          <w:highlight w:val="none"/>
          <w:lang w:val="zh-CN"/>
        </w:rPr>
        <w:t xml:space="preserve">）</w:t>
      </w:r>
      <w:r>
        <w:rPr>
          <w:color w:val="000000"/>
          <w:highlight w:val="none"/>
        </w:rPr>
      </w:r>
      <w:r/>
    </w:p>
    <w:p>
      <w:pPr>
        <w:pStyle w:val="973"/>
        <w:ind w:firstLine="482"/>
        <w:jc w:val="both"/>
        <w:spacing w:line="360" w:lineRule="exact"/>
        <w:widowControl w:val="off"/>
        <w:rPr>
          <w:rFonts w:hint="eastAsia"/>
          <w:color w:val="000000"/>
          <w:highlight w:val="none"/>
        </w:rPr>
      </w:pPr>
      <w:r>
        <w:rPr>
          <w:rFonts w:hint="eastAsia" w:ascii="宋体" w:hAnsi="宋体" w:cs="宋体"/>
          <w:b/>
          <w:bCs/>
          <w:color w:val="000000"/>
          <w:szCs w:val="24"/>
          <w:highlight w:val="none"/>
        </w:rPr>
        <w:t xml:space="preserve">如合同执行期间与上级政策或规定不符，按上级新政策和规定执行，若不能按上级政策或规定执行的，则无条件终止合同。</w:t>
      </w:r>
      <w:r>
        <w:rPr>
          <w:rFonts w:hint="eastAsia"/>
          <w:color w:val="000000"/>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第二条 合同价格、合同款结算及支付</w:t>
      </w:r>
      <w:r>
        <w:rPr>
          <w:rFonts w:hint="eastAsia" w:ascii="宋体" w:hAnsi="宋体" w:cs="宋体"/>
          <w:b/>
          <w:color w:val="000000"/>
          <w:szCs w:val="24"/>
          <w:highlight w:val="none"/>
        </w:rPr>
      </w:r>
      <w:r/>
    </w:p>
    <w:p>
      <w:pPr>
        <w:pStyle w:val="973"/>
        <w:ind w:firstLine="482"/>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1、中药饮片折扣：</w:t>
      </w:r>
      <w:r>
        <w:rPr>
          <w:rFonts w:hint="eastAsia" w:ascii="宋体" w:hAnsi="宋体" w:cs="宋体"/>
          <w:b/>
          <w:color w:val="000000"/>
          <w:szCs w:val="24"/>
          <w:highlight w:val="none"/>
          <w:u w:val="single"/>
        </w:rPr>
        <w:t xml:space="preserve">        </w:t>
      </w:r>
      <w:r>
        <w:rPr>
          <w:rFonts w:hint="eastAsia" w:ascii="宋体" w:hAnsi="宋体" w:cs="宋体"/>
          <w:b/>
          <w:color w:val="000000"/>
          <w:szCs w:val="24"/>
          <w:highlight w:val="none"/>
        </w:rPr>
        <w:t xml:space="preserve">。</w:t>
      </w:r>
      <w:r>
        <w:rPr>
          <w:rFonts w:hint="eastAsia" w:ascii="宋体" w:hAnsi="宋体" w:cs="宋体"/>
          <w:b/>
          <w:color w:val="000000"/>
          <w:szCs w:val="24"/>
          <w:highlight w:val="none"/>
        </w:rPr>
      </w:r>
      <w:r/>
    </w:p>
    <w:p>
      <w:pPr>
        <w:pStyle w:val="973"/>
        <w:ind w:firstLine="482"/>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2、代加工服务及配送服务价格：煎汤    元/贴，熬膏     元/料，磨粉     元/500g，制丸     元/500g，阿胶膏</w:t>
      </w:r>
      <w:r>
        <w:rPr>
          <w:rFonts w:hint="eastAsia" w:ascii="宋体" w:hAnsi="宋体" w:cs="宋体"/>
          <w:color w:val="000000"/>
          <w:sz w:val="21"/>
          <w:szCs w:val="21"/>
          <w:highlight w:val="none"/>
          <w:lang w:bidi="ar"/>
        </w:rPr>
        <w:t xml:space="preserve">        </w:t>
      </w:r>
      <w:r>
        <w:rPr>
          <w:rFonts w:hint="eastAsia" w:ascii="宋体" w:hAnsi="宋体" w:cs="宋体"/>
          <w:b/>
          <w:color w:val="000000"/>
          <w:szCs w:val="24"/>
          <w:highlight w:val="none"/>
        </w:rPr>
        <w:t xml:space="preserve">元/500g</w:t>
      </w:r>
      <w:r>
        <w:rPr>
          <w:rFonts w:hint="eastAsia" w:ascii="宋体" w:hAnsi="宋体" w:cs="宋体"/>
          <w:b/>
          <w:color w:val="000000"/>
          <w:szCs w:val="24"/>
          <w:highlight w:val="none"/>
        </w:rPr>
        <w:t xml:space="preserve">，</w:t>
      </w:r>
      <w:r>
        <w:rPr>
          <w:rFonts w:hint="eastAsia" w:ascii="宋体" w:hAnsi="宋体" w:cs="宋体"/>
          <w:b/>
          <w:color w:val="000000"/>
          <w:szCs w:val="24"/>
          <w:highlight w:val="none"/>
        </w:rPr>
        <w:t xml:space="preserve">其它项目另行商定。 </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投标总价一次报定，</w:t>
      </w:r>
      <w:r>
        <w:rPr>
          <w:rFonts w:hint="eastAsia" w:ascii="宋体" w:hAnsi="宋体" w:cs="宋体"/>
          <w:color w:val="000000"/>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3</w:t>
      </w:r>
      <w:r>
        <w:rPr>
          <w:rFonts w:hint="eastAsia" w:ascii="宋体" w:hAnsi="宋体" w:cs="宋体"/>
          <w:color w:val="000000"/>
          <w:szCs w:val="24"/>
          <w:highlight w:val="none"/>
          <w:lang w:val="zh-CN"/>
        </w:rPr>
        <w:t xml:space="preserve">、付款方式：</w:t>
      </w:r>
      <w:r>
        <w:rPr>
          <w:rFonts w:hint="eastAsia" w:ascii="宋体" w:hAnsi="宋体" w:cs="宋体"/>
          <w:color w:val="000000"/>
          <w:szCs w:val="24"/>
          <w:highlight w:val="none"/>
          <w:lang w:val="zh-CN"/>
        </w:rPr>
      </w:r>
      <w:r/>
    </w:p>
    <w:p>
      <w:pPr>
        <w:pStyle w:val="973"/>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（1）本项目款项以人民币转账方式，根据实际采购数量支付。</w:t>
      </w:r>
      <w:r>
        <w:rPr>
          <w:rFonts w:hint="eastAsia" w:ascii="宋体" w:hAnsi="宋体" w:cs="宋体"/>
          <w:color w:val="000000"/>
          <w:szCs w:val="24"/>
          <w:highlight w:val="none"/>
        </w:rPr>
      </w:r>
      <w:r/>
    </w:p>
    <w:p>
      <w:pPr>
        <w:pStyle w:val="973"/>
        <w:ind w:firstLine="480"/>
        <w:spacing w:line="40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（2）中药饮片及服务货款：甲方在收到乙方供应中药饮片及服务后</w:t>
      </w:r>
      <w:r>
        <w:rPr>
          <w:rFonts w:hint="eastAsia" w:ascii="宋体" w:hAnsi="宋体" w:cs="宋体"/>
          <w:color w:val="000000"/>
          <w:szCs w:val="24"/>
          <w:highlight w:val="none"/>
          <w:lang w:val="en-US" w:eastAsia="zh-CN"/>
        </w:rPr>
        <w:t xml:space="preserve">180</w:t>
      </w:r>
      <w:r>
        <w:rPr>
          <w:rFonts w:hint="eastAsia" w:ascii="宋体" w:hAnsi="宋体" w:cs="宋体"/>
          <w:color w:val="000000"/>
          <w:szCs w:val="24"/>
          <w:highlight w:val="none"/>
        </w:rPr>
        <w:t xml:space="preserve">天内支付货款。乙方向甲方开具正规发票。</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4</w:t>
      </w:r>
      <w:r>
        <w:rPr>
          <w:rFonts w:hint="eastAsia" w:ascii="宋体" w:hAnsi="宋体" w:cs="宋体"/>
          <w:color w:val="000000"/>
          <w:szCs w:val="24"/>
          <w:highlight w:val="none"/>
          <w:lang w:val="zh-CN"/>
        </w:rPr>
        <w:t xml:space="preserve">、付款方式：银行汇票或转账。</w:t>
      </w:r>
      <w:r>
        <w:rPr>
          <w:rFonts w:hint="eastAsia" w:ascii="宋体" w:hAnsi="宋体" w:cs="宋体"/>
          <w:color w:val="000000"/>
          <w:szCs w:val="24"/>
          <w:highlight w:val="none"/>
          <w:lang w:val="zh-CN"/>
        </w:rPr>
      </w:r>
      <w:r/>
    </w:p>
    <w:p>
      <w:pPr>
        <w:pStyle w:val="973"/>
        <w:ind w:firstLine="482"/>
        <w:jc w:val="both"/>
        <w:spacing w:line="360" w:lineRule="exact"/>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第三条 组成本合同的有关文件</w:t>
      </w:r>
      <w:r>
        <w:rPr>
          <w:rFonts w:hint="eastAsia" w:ascii="宋体" w:hAnsi="宋体" w:cs="宋体"/>
          <w:b/>
          <w:bCs/>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（1）采购文件；</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（2）乙方中标的投标书；</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（3）乙方在招投标过程中所作的其他承诺、声明、书面澄清等；</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（4）中标通知书。</w:t>
      </w:r>
      <w:r>
        <w:rPr>
          <w:rFonts w:hint="eastAsia" w:ascii="宋体" w:hAnsi="宋体" w:cs="宋体"/>
          <w:color w:val="000000"/>
          <w:szCs w:val="24"/>
          <w:highlight w:val="none"/>
          <w:lang w:val="zh-CN"/>
        </w:rPr>
      </w:r>
      <w:r/>
    </w:p>
    <w:p>
      <w:pPr>
        <w:pStyle w:val="973"/>
        <w:ind w:firstLine="482"/>
        <w:jc w:val="both"/>
        <w:spacing w:line="360" w:lineRule="exact"/>
        <w:widowControl w:val="off"/>
        <w:rPr>
          <w:rFonts w:hint="eastAsia" w:ascii="宋体" w:hAnsi="宋体" w:cs="宋体"/>
          <w:b/>
          <w:bCs/>
          <w:color w:val="000000"/>
          <w:szCs w:val="24"/>
          <w:highlight w:val="none"/>
          <w:lang w:val="zh-CN"/>
        </w:rPr>
      </w:pPr>
      <w:r>
        <w:rPr>
          <w:rFonts w:hint="eastAsia" w:ascii="宋体" w:hAnsi="宋体" w:cs="宋体"/>
          <w:b/>
          <w:bCs/>
          <w:color w:val="000000"/>
          <w:szCs w:val="24"/>
          <w:highlight w:val="none"/>
        </w:rPr>
        <w:t xml:space="preserve">第四条 </w:t>
      </w:r>
      <w:r>
        <w:rPr>
          <w:rFonts w:hint="eastAsia" w:ascii="宋体" w:hAnsi="宋体" w:cs="宋体"/>
          <w:b/>
          <w:bCs/>
          <w:color w:val="000000"/>
          <w:szCs w:val="24"/>
          <w:highlight w:val="none"/>
          <w:lang w:val="zh-CN"/>
        </w:rPr>
        <w:t xml:space="preserve">售后服务</w:t>
      </w:r>
      <w:r>
        <w:rPr>
          <w:rFonts w:hint="eastAsia" w:ascii="宋体" w:hAnsi="宋体" w:cs="宋体"/>
          <w:b/>
          <w:bCs/>
          <w:color w:val="000000"/>
          <w:szCs w:val="24"/>
          <w:highlight w:val="none"/>
          <w:lang w:val="zh-CN"/>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1、乙方应将配送给甲方的中药饮片搬运至甲方指定地点。 </w:t>
      </w:r>
      <w:r>
        <w:rPr>
          <w:rFonts w:hint="eastAsia" w:ascii="宋体" w:hAnsi="宋体" w:cs="宋体"/>
          <w:color w:val="000000"/>
          <w:szCs w:val="24"/>
          <w:highlight w:val="none"/>
          <w:lang w:val="zh-CN"/>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zh-CN"/>
        </w:rPr>
        <w:t xml:space="preserve">、乙方对甲方发现进货的中药饮片有破损、近效期或其他不合格包装的应及时更换。</w:t>
      </w:r>
      <w:r>
        <w:rPr>
          <w:rFonts w:hint="eastAsia" w:ascii="宋体" w:hAnsi="宋体" w:cs="宋体"/>
          <w:color w:val="000000"/>
          <w:szCs w:val="24"/>
          <w:highlight w:val="none"/>
          <w:lang w:val="zh-CN"/>
        </w:rPr>
      </w:r>
      <w:r/>
    </w:p>
    <w:p>
      <w:pPr>
        <w:pStyle w:val="973"/>
        <w:ind w:firstLine="480"/>
        <w:jc w:val="both"/>
        <w:spacing w:line="360" w:lineRule="exact"/>
        <w:widowControl w:val="off"/>
        <w:rPr>
          <w:rFonts w:hint="eastAsia" w:ascii="宋体" w:hAnsi="宋体" w:cs="宋体"/>
          <w:color w:val="000000"/>
          <w:szCs w:val="24"/>
          <w:highlight w:val="none"/>
          <w:lang w:val="zh-CN"/>
        </w:rPr>
      </w:pPr>
      <w:r>
        <w:rPr>
          <w:rFonts w:hint="eastAsia" w:ascii="宋体" w:hAnsi="宋体" w:cs="宋体"/>
          <w:color w:val="000000"/>
          <w:szCs w:val="24"/>
          <w:highlight w:val="none"/>
        </w:rPr>
        <w:t xml:space="preserve">3</w:t>
      </w:r>
      <w:r>
        <w:rPr>
          <w:rFonts w:hint="eastAsia" w:ascii="宋体" w:hAnsi="宋体" w:cs="宋体"/>
          <w:color w:val="000000"/>
          <w:szCs w:val="24"/>
          <w:highlight w:val="none"/>
          <w:lang w:val="zh-CN"/>
        </w:rPr>
        <w:t xml:space="preserve">、按照采购文件和乙方在投标书中承诺的服务执行。</w:t>
      </w:r>
      <w:r>
        <w:rPr>
          <w:rFonts w:hint="eastAsia" w:ascii="宋体" w:hAnsi="宋体" w:cs="宋体"/>
          <w:color w:val="000000"/>
          <w:szCs w:val="24"/>
          <w:highlight w:val="none"/>
          <w:lang w:val="zh-CN"/>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第五条 权利保证</w:t>
      </w:r>
      <w:r>
        <w:rPr>
          <w:rFonts w:hint="eastAsia" w:ascii="宋体" w:hAnsi="宋体" w:cs="宋体"/>
          <w:b/>
          <w:color w:val="000000"/>
          <w:szCs w:val="24"/>
          <w:highlight w:val="none"/>
        </w:rPr>
      </w:r>
      <w:r/>
    </w:p>
    <w:p>
      <w:pPr>
        <w:pStyle w:val="973"/>
        <w:ind w:firstLine="482"/>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乙方应保证甲方在使用该货物或其任何一部分时不受第三方提出侵犯其专利权</w:t>
      </w:r>
      <w:r>
        <w:rPr>
          <w:rFonts w:hint="eastAsia" w:ascii="宋体" w:hAnsi="宋体" w:cs="宋体"/>
          <w:color w:val="000000"/>
          <w:szCs w:val="24"/>
          <w:highlight w:val="none"/>
          <w:shd w:val="clear" w:color="auto" w:fill="ffffff"/>
        </w:rPr>
        <w:t xml:space="preserve">、著作权、商标权等知识产权的起诉。</w:t>
      </w:r>
      <w:r>
        <w:rPr>
          <w:rFonts w:hint="eastAsia" w:ascii="宋体" w:hAnsi="宋体" w:cs="宋体"/>
          <w:color w:val="000000"/>
          <w:szCs w:val="24"/>
          <w:highlight w:val="none"/>
        </w:rPr>
        <w:t xml:space="preserve">一旦出现侵权、索赔或诉讼，乙方应承担全部责任，同时甲方有权解除本合同。</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第六条 质量保证</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第七条 包装要求</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2.每一包装单元内应附详细的装箱单和质量合格凭证。</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3.乙方保证货物不存在危及人身及财产安全的产品缺陷，否则应承担全部法律责任。</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第八条 交货和验收</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1.乙方应当在合同签订后</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天内将货物安装调试完毕交付甲方正常使用，地点由甲方指定。招标文件有约定的，从其约定。</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3.货物的到货验收包括：生产厂家名称、品牌、型号、规格、数量、外观质量、配置及货物包装是否完好。</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4.乙方应将所提供货物交付给甲方；乙方不能完整交付货物的，视为未按合同约定交货，乙方负责补齐，因此导致逾期交付的，由乙方承担相关的违约责任。</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第九条 违约责任</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2.甲方未按合同规定的期限向乙方支付货款的，每逾期1天甲方向乙方偿付欠款总额的5‰滞纳金，但累计滞纳金总额不超过欠款总额的5% 。</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3.乙方所交付的货物品种、型号、规格不符合合同规定的，甲方有权拒收，同时有权解除合同，解除合同的通知自发出之日生效。</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5.乙方未按本合同的规定和“服务承诺”提供伴随服务/售后服务的，甲方有权提前解除本合同，同时乙方应按合同总价款的5 %向甲方承担违约责任。</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7.乙方投标属虚假承诺，或经权威部门监测提供的货物不能满足招标文件要求，或是由于乙方的过错造成合同无法继续履行的，还应向甲方支付不少于合同总价30%违约金，若该违约金不足以弥补甲方损失，则应当赔偿甲方所有损失。</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8.其他未尽事宜，以《合同法》等有关法律法规规定为准，无相关规定的，双方协商解决。</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第十条 合同的变更和终止</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1.本合同一经签订，甲乙双方不得擅自变更、中止或终止合同。</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2.除发生法律规定的不能预见、不能避免并不能克服的客观情况外，甲乙双方不得放弃或拒绝履行合同。乙方放弃或拒绝履行合同，保证金不予退还。</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第十一条 合同的转让</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乙方不得擅自部分或全部转让其应履行的合同义务。</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第十二条 不可抗力</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Cs w:val="24"/>
          <w:highlight w:val="none"/>
        </w:rPr>
      </w:r>
      <w:r/>
    </w:p>
    <w:p>
      <w:pPr>
        <w:pStyle w:val="973"/>
        <w:ind w:firstLine="484"/>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第十三条 质量问题或缺陷的索赔</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乙方交付货物后，甲方发现货物的质量与合同内容不</w:t>
      </w:r>
      <w:r>
        <w:rPr>
          <w:rFonts w:hint="eastAsia" w:ascii="宋体" w:hAnsi="宋体" w:cs="宋体"/>
          <w:color w:val="000000"/>
          <w:szCs w:val="24"/>
          <w:highlight w:val="none"/>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hint="eastAsia" w:ascii="宋体" w:hAnsi="宋体" w:cs="宋体"/>
          <w:color w:val="000000"/>
          <w:szCs w:val="24"/>
          <w:highlight w:val="none"/>
        </w:rPr>
      </w:r>
      <w:r/>
    </w:p>
    <w:p>
      <w:pPr>
        <w:pStyle w:val="973"/>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    甲方因主张上述权利而支出的所有合理费用，包括但不限于律师费、诉讼费、鉴定费、差旅费、保函费等，均由乙方承担。</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第十四条 争议的解决</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2.因履行本合同引起的或与本合同有关的争议，甲、乙双方应首先通过友好协商解决，如果协商不能解决争议，则采取以下第（ ）种方式解决争议：</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（1）向甲方所在地有人民法院提起诉讼；</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（2）向甲方所在地仲裁委员会按其仲裁规则申请仲裁。</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如没有约定，默认采取第2种方式解决争议。</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3、在法院审理和仲裁期间，除有争议部分外，本合同其他部分应继续履行。</w:t>
      </w:r>
      <w:r>
        <w:rPr>
          <w:rFonts w:hint="eastAsia" w:ascii="宋体" w:hAnsi="宋体" w:cs="宋体"/>
          <w:color w:val="000000"/>
          <w:szCs w:val="24"/>
          <w:highlight w:val="none"/>
        </w:rPr>
      </w:r>
      <w:r/>
    </w:p>
    <w:p>
      <w:pPr>
        <w:pStyle w:val="973"/>
        <w:ind w:firstLine="482"/>
        <w:jc w:val="both"/>
        <w:spacing w:line="36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第十五条 合同生效及其他</w:t>
      </w:r>
      <w:r>
        <w:rPr>
          <w:rFonts w:hint="eastAsia" w:ascii="宋体" w:hAnsi="宋体" w:cs="宋体"/>
          <w:b/>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1.本合同自经甲乙双方授权代表签订并加盖公章后，自签订之日起生效。见证方仅对甲乙双方签订合同的事实进行见证，不代表任何承诺或保证，该合同的履行等相关情况均与见证方无任何关系。</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2.本合同一式伍份，甲乙双方各执贰份，代理机构执壹份存档。</w:t>
      </w:r>
      <w:r>
        <w:rPr>
          <w:rFonts w:hint="eastAsia" w:ascii="宋体" w:hAnsi="宋体" w:cs="宋体"/>
          <w:color w:val="000000"/>
          <w:szCs w:val="24"/>
          <w:highlight w:val="none"/>
        </w:rPr>
      </w:r>
      <w:r/>
    </w:p>
    <w:p>
      <w:pPr>
        <w:pStyle w:val="973"/>
        <w:ind w:firstLine="480"/>
        <w:jc w:val="both"/>
        <w:spacing w:line="360" w:lineRule="exact"/>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3.本合同应按照中华人民共和国的现行法律进行解释。</w:t>
      </w:r>
      <w:r>
        <w:rPr>
          <w:rFonts w:hint="eastAsia" w:ascii="宋体" w:hAnsi="宋体" w:cs="宋体"/>
          <w:color w:val="000000"/>
          <w:szCs w:val="24"/>
          <w:highlight w:val="none"/>
        </w:rPr>
      </w:r>
      <w:r/>
    </w:p>
    <w:p>
      <w:pPr>
        <w:pStyle w:val="973"/>
        <w:ind w:firstLine="420"/>
        <w:spacing w:line="360" w:lineRule="auto"/>
        <w:rPr>
          <w:color w:val="000000"/>
          <w:sz w:val="21"/>
          <w:szCs w:val="21"/>
          <w:highlight w:val="none"/>
          <w:lang w:val="zh-CN"/>
        </w:rPr>
      </w:pPr>
      <w:r>
        <w:rPr>
          <w:color w:val="000000"/>
          <w:sz w:val="21"/>
          <w:szCs w:val="21"/>
          <w:highlight w:val="none"/>
          <w:lang w:val="zh-CN"/>
        </w:rPr>
      </w:r>
      <w:r/>
    </w:p>
    <w:p>
      <w:pPr>
        <w:pStyle w:val="973"/>
        <w:ind w:firstLine="425"/>
        <w:jc w:val="both"/>
        <w:spacing w:line="360" w:lineRule="auto"/>
        <w:rPr>
          <w:rFonts w:hint="eastAsia" w:ascii="宋体" w:hAnsi="宋体"/>
          <w:color w:val="000000"/>
          <w:sz w:val="21"/>
          <w:szCs w:val="21"/>
          <w:highlight w:val="none"/>
        </w:rPr>
      </w:pPr>
      <w:r>
        <w:rPr>
          <w:rFonts w:ascii="宋体" w:hAnsi="宋体"/>
          <w:color w:val="000000"/>
          <w:sz w:val="21"/>
          <w:szCs w:val="21"/>
          <w:highlight w:val="none"/>
        </w:rPr>
        <w:br w:type="page" w:clear="all"/>
      </w:r>
      <w:r>
        <w:rPr>
          <w:rFonts w:hint="eastAsia" w:ascii="宋体" w:hAnsi="宋体"/>
          <w:color w:val="000000"/>
          <w:sz w:val="21"/>
          <w:szCs w:val="21"/>
          <w:highlight w:val="none"/>
        </w:rPr>
      </w:r>
      <w:r/>
    </w:p>
    <w:p>
      <w:pPr>
        <w:pStyle w:val="974"/>
        <w:jc w:val="center"/>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第六章 评标方法、评分标准</w:t>
      </w:r>
      <w:r>
        <w:rPr>
          <w:rFonts w:hint="eastAsia" w:ascii="宋体" w:hAnsi="宋体" w:eastAsia="宋体"/>
          <w:color w:val="000000"/>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一、评标办法：</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评标方法采用综合评分法。即在完全满足采购文件全部实质性要求前提下，按照采购文件中规定的各项因素进行综合评审。评审因素及各比重如下：价格分值占总分值的比重为30%（权重），技术与质量及其它占70%（权重）。（保留小数点后2位）</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2、综合评分的主要因素为：价格、产品技术、财务状况、信誉、公司综合实力、业绩、服务、对采购文件的响应程度，以及相应的商务标和技术标比重或者分值等。</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评标结果按评审后总得分由高到低顺序排列。得分相同的，按投标报价由低到高顺序排列。电子投标文件满足采购文件全部实质性要求，且按照评审因素的量化指标评审得分最高的投标人为第一中标候选人。根据采购人委托，评标委员会应确定第一中标候选人为中标人。</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4、政策优惠</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w:t>
      </w:r>
      <w:r>
        <w:rPr>
          <w:rFonts w:hint="eastAsia" w:hAnsi="宋体" w:eastAsia="宋体" w:cs="宋体"/>
          <w:color w:val="000000"/>
          <w:sz w:val="24"/>
          <w:szCs w:val="24"/>
          <w:highlight w:val="none"/>
        </w:rPr>
      </w:r>
      <w:r/>
    </w:p>
    <w:p>
      <w:pPr>
        <w:pStyle w:val="1038"/>
        <w:ind w:firstLine="482"/>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本项目为专门面向中小企业采购项目，所属行业为工业。各投标人必须提供书面承诺（详见附件格式）。</w:t>
      </w:r>
      <w:r>
        <w:rPr>
          <w:rFonts w:hint="eastAsia" w:hAnsi="宋体" w:eastAsia="宋体" w:cs="宋体"/>
          <w:b/>
          <w:bCs/>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在电子投标文件中必须提供投标人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中华人民共和国政府采购法》第七十七条第一款的规定追究法律责任。在电子投标文件中未提供相关材料、资料的，不享受评审优惠政策。</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响应单位如属于残疾人企业或监狱企业视同小型、微型企业。</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中小企业划分标准详见“工信部联企业〔2011〕300号通知”。</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响应单位获得政府采购合同的，小微企业不得将合同分包给大中型企业，中型企业不得将合同分包给大型企业。</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（2）绿色采购</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（3）若供应商提供的《中小企业声明函》 、《残疾人福利性单位声明函》及监狱企业认定证明等材料为虚假材料，按《中华人民共和国政府采购法》相关规定处理并报请政府采购监管部门给予行政处罚。</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二、评分标准：</w:t>
      </w:r>
      <w:r>
        <w:rPr>
          <w:rFonts w:hint="eastAsia" w:hAnsi="宋体" w:eastAsia="宋体" w:cs="宋体"/>
          <w:color w:val="000000"/>
          <w:sz w:val="24"/>
          <w:szCs w:val="24"/>
          <w:highlight w:val="none"/>
        </w:rPr>
      </w:r>
      <w:r/>
    </w:p>
    <w:p>
      <w:pPr>
        <w:pStyle w:val="1038"/>
        <w:ind w:firstLine="48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本次采购的评标方法采用综合评分法，总分值为100分。</w:t>
      </w:r>
      <w:r>
        <w:rPr>
          <w:rFonts w:hint="eastAsia" w:hAnsi="宋体" w:eastAsia="宋体" w:cs="宋体"/>
          <w:color w:val="000000"/>
          <w:sz w:val="24"/>
          <w:szCs w:val="24"/>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1399"/>
        <w:gridCol w:w="4982"/>
        <w:gridCol w:w="765"/>
      </w:tblGrid>
      <w:tr>
        <w:trPr>
          <w:trHeight w:val="20"/>
        </w:trPr>
        <w:tc>
          <w:tcPr>
            <w:tcW w:w="810" w:type="dxa"/>
            <w:vAlign w:val="center"/>
            <w:textDirection w:val="lrTb"/>
            <w:noWrap w:val="false"/>
          </w:tcPr>
          <w:p>
            <w:pPr>
              <w:pStyle w:val="973"/>
              <w:jc w:val="center"/>
              <w:rPr>
                <w:rFonts w:hint="eastAsia" w:ascii="宋体" w:hAnsi="宋体" w:cs="宋体"/>
                <w:color w:val="000000"/>
                <w:szCs w:val="24"/>
                <w:highlight w:val="none"/>
              </w:rPr>
            </w:pPr>
            <w:r/>
            <w:bookmarkStart w:id="32" w:name="_Hlk135210512"/>
            <w:r/>
            <w:bookmarkStart w:id="33" w:name="gpc_score_horizontal_1"/>
            <w:r>
              <w:rPr>
                <w:rFonts w:hint="eastAsia" w:ascii="宋体" w:hAnsi="宋体" w:cs="宋体"/>
                <w:color w:val="000000"/>
                <w:szCs w:val="24"/>
                <w:highlight w:val="none"/>
              </w:rPr>
              <w:t xml:space="preserve">评审类别</w:t>
            </w: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评审项</w:t>
            </w:r>
            <w:r>
              <w:rPr>
                <w:rFonts w:hint="eastAsia" w:ascii="宋体" w:hAnsi="宋体" w:cs="宋体"/>
                <w:color w:val="000000"/>
                <w:szCs w:val="24"/>
                <w:highlight w:val="none"/>
              </w:rPr>
            </w:r>
            <w:r/>
          </w:p>
        </w:tc>
        <w:tc>
          <w:tcPr>
            <w:tcW w:w="292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评审规则</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分值</w:t>
            </w:r>
            <w:r>
              <w:rPr>
                <w:rFonts w:hint="eastAsia" w:ascii="宋体" w:hAnsi="宋体" w:cs="宋体"/>
                <w:color w:val="000000"/>
                <w:szCs w:val="24"/>
                <w:highlight w:val="none"/>
              </w:rPr>
            </w:r>
            <w:r/>
          </w:p>
        </w:tc>
      </w:tr>
      <w:tr>
        <w:trPr>
          <w:trHeight w:val="20"/>
        </w:trPr>
        <w:tc>
          <w:tcPr>
            <w:tcW w:w="81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价格30分</w:t>
            </w: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价格评审指标（30分）</w:t>
            </w:r>
            <w:r>
              <w:rPr>
                <w:rFonts w:hint="eastAsia" w:ascii="宋体" w:hAnsi="宋体" w:cs="宋体"/>
                <w:color w:val="000000"/>
                <w:szCs w:val="24"/>
                <w:highlight w:val="none"/>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价格分采用低价优先法计算，将所有通过符合性筛选的响应单位所</w:t>
            </w:r>
            <w:r>
              <w:rPr>
                <w:rFonts w:hint="eastAsia" w:ascii="宋体" w:hAnsi="宋体" w:cs="宋体"/>
                <w:color w:val="000000"/>
                <w:szCs w:val="24"/>
                <w:highlight w:val="none"/>
                <w:lang w:val="en-US" w:eastAsia="zh-CN"/>
              </w:rPr>
              <w:t xml:space="preserve">报价</w:t>
            </w:r>
            <w:r>
              <w:rPr>
                <w:rFonts w:hint="eastAsia" w:ascii="宋体" w:hAnsi="宋体" w:cs="宋体"/>
                <w:color w:val="000000"/>
                <w:szCs w:val="24"/>
                <w:highlight w:val="none"/>
              </w:rPr>
              <w:t xml:space="preserve">折扣中最低的设置为</w:t>
            </w:r>
            <w:r>
              <w:rPr>
                <w:rFonts w:hint="eastAsia" w:ascii="宋体" w:hAnsi="宋体" w:cs="宋体"/>
                <w:b/>
                <w:bCs/>
                <w:color w:val="000000"/>
                <w:szCs w:val="24"/>
                <w:highlight w:val="none"/>
              </w:rPr>
              <w:t xml:space="preserve">基准折扣</w:t>
            </w:r>
            <w:r>
              <w:rPr>
                <w:rFonts w:hint="eastAsia" w:ascii="宋体" w:hAnsi="宋体" w:cs="宋体"/>
                <w:color w:val="000000"/>
                <w:szCs w:val="24"/>
                <w:highlight w:val="none"/>
              </w:rPr>
              <w:t xml:space="preserve">，并得分值为30分；其他投标人报价得分为：</w:t>
            </w:r>
            <w:r>
              <w:rPr>
                <w:rFonts w:hint="eastAsia" w:ascii="宋体" w:hAnsi="宋体" w:cs="宋体"/>
                <w:b/>
                <w:bCs/>
                <w:color w:val="000000"/>
                <w:szCs w:val="24"/>
                <w:highlight w:val="none"/>
              </w:rPr>
              <w:t xml:space="preserve">基准折扣</w:t>
            </w:r>
            <w:r>
              <w:rPr>
                <w:rFonts w:hint="eastAsia" w:ascii="宋体" w:hAnsi="宋体" w:cs="宋体"/>
                <w:b/>
                <w:bCs/>
                <w:color w:val="000000"/>
                <w:szCs w:val="24"/>
                <w:highlight w:val="none"/>
                <w:lang w:val="zh-CN"/>
              </w:rPr>
              <w:t xml:space="preserve">/</w:t>
            </w:r>
            <w:r>
              <w:rPr>
                <w:rFonts w:hint="eastAsia" w:ascii="宋体" w:hAnsi="宋体" w:cs="宋体"/>
                <w:b/>
                <w:bCs/>
                <w:color w:val="000000"/>
                <w:szCs w:val="24"/>
                <w:highlight w:val="none"/>
              </w:rPr>
              <w:t xml:space="preserve">投标折扣</w:t>
            </w:r>
            <w:r>
              <w:rPr>
                <w:rFonts w:hint="eastAsia" w:ascii="宋体" w:hAnsi="宋体" w:cs="宋体"/>
                <w:b/>
                <w:bCs/>
                <w:color w:val="000000"/>
                <w:szCs w:val="24"/>
                <w:highlight w:val="none"/>
                <w:lang w:val="zh-CN"/>
              </w:rPr>
              <w:t xml:space="preserve">*</w:t>
            </w:r>
            <w:r>
              <w:rPr>
                <w:rFonts w:hint="eastAsia" w:ascii="宋体" w:hAnsi="宋体" w:cs="宋体"/>
                <w:b/>
                <w:bCs/>
                <w:color w:val="000000"/>
                <w:szCs w:val="24"/>
                <w:highlight w:val="none"/>
              </w:rPr>
              <w:t xml:space="preserve">30分</w:t>
            </w:r>
            <w:r>
              <w:rPr>
                <w:rFonts w:hint="eastAsia" w:ascii="宋体" w:hAnsi="宋体" w:cs="宋体"/>
                <w:color w:val="000000"/>
                <w:szCs w:val="24"/>
                <w:highlight w:val="none"/>
              </w:rPr>
              <w:t xml:space="preserve">。（保留两位小数，四舍五入）</w:t>
            </w:r>
            <w:r>
              <w:rPr>
                <w:rFonts w:hint="eastAsia" w:ascii="宋体" w:hAnsi="宋体" w:cs="宋体"/>
                <w:color w:val="000000"/>
                <w:szCs w:val="24"/>
                <w:highlight w:val="none"/>
              </w:rPr>
            </w:r>
            <w:r/>
          </w:p>
          <w:p>
            <w:pPr>
              <w:pStyle w:val="973"/>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超预算的投标报价不进入评标程序。</w:t>
            </w:r>
            <w:r>
              <w:rPr>
                <w:rFonts w:hint="eastAsia" w:ascii="宋体" w:hAnsi="宋体" w:cs="宋体"/>
                <w:color w:val="000000"/>
                <w:szCs w:val="24"/>
                <w:highlight w:val="none"/>
                <w:lang w:val="zh-CN"/>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30分</w:t>
            </w:r>
            <w:r>
              <w:rPr>
                <w:rFonts w:hint="eastAsia" w:ascii="宋体" w:hAnsi="宋体" w:cs="宋体"/>
                <w:color w:val="000000"/>
                <w:szCs w:val="24"/>
                <w:highlight w:val="none"/>
              </w:rPr>
            </w:r>
            <w:r/>
          </w:p>
        </w:tc>
      </w:tr>
      <w:tr>
        <w:trPr>
          <w:trHeight w:val="20"/>
        </w:trPr>
        <w:tc>
          <w:tcPr>
            <w:tcW w:w="810" w:type="dxa"/>
            <w:vAlign w:val="center"/>
            <w:vMerge w:val="restart"/>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投标人技术能力及服务方案比较（39分）</w:t>
            </w:r>
            <w:r>
              <w:rPr>
                <w:rFonts w:hint="eastAsia" w:ascii="宋体" w:hAnsi="宋体" w:cs="宋体"/>
                <w:color w:val="000000"/>
                <w:szCs w:val="24"/>
                <w:highlight w:val="none"/>
              </w:rPr>
            </w:r>
            <w:r/>
          </w:p>
        </w:tc>
        <w:tc>
          <w:tcPr>
            <w:tcW w:w="820" w:type="dxa"/>
            <w:vAlign w:val="center"/>
            <w:vMerge w:val="restart"/>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中药饮片品种齐全（</w:t>
            </w:r>
            <w:r>
              <w:rPr>
                <w:rFonts w:hint="eastAsia" w:ascii="宋体" w:hAnsi="宋体" w:cs="宋体"/>
                <w:color w:val="000000"/>
                <w:szCs w:val="24"/>
                <w:highlight w:val="none"/>
                <w:lang w:val="en-US" w:eastAsia="zh-CN" w:bidi="ar"/>
              </w:rPr>
              <w:t xml:space="preserve">6</w:t>
            </w:r>
            <w:r>
              <w:rPr>
                <w:rFonts w:hint="eastAsia" w:ascii="宋体" w:hAnsi="宋体" w:cs="宋体"/>
                <w:color w:val="000000"/>
                <w:szCs w:val="24"/>
                <w:highlight w:val="none"/>
                <w:lang w:bidi="ar"/>
              </w:rPr>
              <w:t xml:space="preserve">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1、投标人销售的饮片品种数量比较，在600种（含）以下得1分；在601种（含）-700种得</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分；在701种（含）-800种得</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分；在801种（含）以上得</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分。提供投标人单位销售的中药饮片品种明细，不提供不得分。（提供供货品种目录，并且加盖投标人公章）</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0"/>
        </w:trPr>
        <w:tc>
          <w:tcPr>
            <w:tcW w:w="810" w:type="dxa"/>
            <w:vAlign w:val="center"/>
            <w:vMerge w:val="continue"/>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continue"/>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2、投标人须具备中药饮片小包装的供货能力的得2分。（提供供货品规目录、小包装的照片，并且加盖投标人公章）</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restart"/>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饮片生产能力 （8分）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1、投标人具有生产工艺类型设备比较：净制、切制、碎制、干燥、炒制、炙制、煅制、蒸煮，以上列举设备种类齐全的得4分，缺少一类减0.5分，不具备或未提供明细的不得分。（提供设备发票或付款凭证）</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continue"/>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2、投标人具有有毒性中药饮片制作车间的得2分，具有发酵中药饮片制作车间的得2分。（提供相关车间图片及相关资质证明材料）</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restart"/>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加工服务（</w:t>
            </w:r>
            <w:r>
              <w:rPr>
                <w:rFonts w:hint="eastAsia" w:ascii="宋体" w:hAnsi="宋体" w:cs="宋体"/>
                <w:color w:val="000000"/>
                <w:szCs w:val="24"/>
                <w:highlight w:val="none"/>
                <w:lang w:val="en-US" w:eastAsia="zh-CN" w:bidi="ar"/>
              </w:rPr>
              <w:t xml:space="preserve">5</w:t>
            </w:r>
            <w:r>
              <w:rPr>
                <w:rFonts w:hint="eastAsia" w:ascii="宋体" w:hAnsi="宋体" w:cs="宋体"/>
                <w:color w:val="000000"/>
                <w:szCs w:val="24"/>
                <w:highlight w:val="none"/>
                <w:lang w:bidi="ar"/>
              </w:rPr>
              <w:t xml:space="preserve">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1、可免费提供中药饮片分包装、打粉、切片及临方炮制加工服务得2分。（提供承诺）</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continue"/>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2、投标人设有中药煎制中心，并在其所在地卫生部门或药监部门有备案的得</w:t>
            </w:r>
            <w:r>
              <w:rPr>
                <w:rFonts w:hint="eastAsia" w:ascii="宋体" w:hAnsi="宋体" w:cs="宋体"/>
                <w:color w:val="000000"/>
                <w:szCs w:val="24"/>
                <w:highlight w:val="none"/>
                <w:lang w:val="en-US" w:eastAsia="zh-CN" w:bidi="ar"/>
              </w:rPr>
              <w:t xml:space="preserve">3</w:t>
            </w:r>
            <w:r>
              <w:rPr>
                <w:rFonts w:hint="eastAsia" w:ascii="宋体" w:hAnsi="宋体" w:cs="宋体"/>
                <w:color w:val="000000"/>
                <w:szCs w:val="24"/>
                <w:highlight w:val="none"/>
                <w:lang w:bidi="ar"/>
              </w:rPr>
              <w:t xml:space="preserve">分，没有不得分。（提供相关证明材料复印件加盖投标人公章）</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服务方案比较（</w:t>
            </w:r>
            <w:r>
              <w:rPr>
                <w:rFonts w:hint="eastAsia" w:ascii="宋体" w:hAnsi="宋体" w:cs="宋体"/>
                <w:color w:val="000000"/>
                <w:szCs w:val="24"/>
                <w:highlight w:val="none"/>
                <w:lang w:val="en-US" w:eastAsia="zh-CN" w:bidi="ar"/>
              </w:rPr>
              <w:t xml:space="preserve">10</w:t>
            </w:r>
            <w:r>
              <w:rPr>
                <w:rFonts w:hint="eastAsia" w:ascii="宋体" w:hAnsi="宋体" w:cs="宋体"/>
                <w:color w:val="000000"/>
                <w:szCs w:val="24"/>
                <w:highlight w:val="none"/>
                <w:lang w:bidi="ar"/>
              </w:rPr>
              <w:t xml:space="preserve">分）</w:t>
            </w:r>
            <w:r>
              <w:rPr>
                <w:rFonts w:hint="eastAsia" w:ascii="宋体" w:hAnsi="宋体" w:cs="宋体"/>
                <w:color w:val="000000"/>
                <w:szCs w:val="24"/>
                <w:highlight w:val="none"/>
              </w:rPr>
            </w:r>
            <w:r/>
          </w:p>
        </w:tc>
        <w:tc>
          <w:tcPr>
            <w:tcW w:w="2920" w:type="dxa"/>
            <w:vAlign w:val="center"/>
            <w:textDirection w:val="lrTb"/>
            <w:noWrap w:val="false"/>
          </w:tcPr>
          <w:p>
            <w:pPr>
              <w:pStyle w:val="973"/>
              <w:rPr>
                <w:rFonts w:hint="eastAsia" w:ascii="宋体" w:hAnsi="宋体" w:cs="宋体"/>
                <w:b/>
                <w:color w:val="000000"/>
                <w:szCs w:val="24"/>
                <w:highlight w:val="none"/>
              </w:rPr>
            </w:pPr>
            <w:r>
              <w:rPr>
                <w:rFonts w:hint="eastAsia" w:ascii="宋体" w:hAnsi="宋体" w:cs="宋体"/>
                <w:color w:val="000000"/>
                <w:szCs w:val="24"/>
                <w:highlight w:val="none"/>
                <w:lang w:bidi="ar"/>
              </w:rPr>
              <w:t xml:space="preserve">质量保证方案：包括质量问题及时反馈处理，退货处理时效，技术服务准确及时，处理方案等，退货方案；上述内容叙述完整的，得</w:t>
            </w:r>
            <w:r>
              <w:rPr>
                <w:rFonts w:hint="eastAsia" w:ascii="宋体" w:hAnsi="宋体" w:cs="宋体"/>
                <w:color w:val="000000"/>
                <w:szCs w:val="24"/>
                <w:highlight w:val="none"/>
                <w:lang w:val="en-US" w:eastAsia="zh-CN" w:bidi="ar"/>
              </w:rPr>
              <w:t xml:space="preserve">10</w:t>
            </w:r>
            <w:r>
              <w:rPr>
                <w:rFonts w:hint="eastAsia" w:ascii="宋体" w:hAnsi="宋体" w:cs="宋体"/>
                <w:color w:val="000000"/>
                <w:szCs w:val="24"/>
                <w:highlight w:val="none"/>
                <w:lang w:bidi="ar"/>
              </w:rPr>
              <w:t xml:space="preserve">分，存在缺项或者不符合采购需求的，每项扣</w:t>
            </w:r>
            <w:r>
              <w:rPr>
                <w:rFonts w:hint="eastAsia" w:ascii="宋体" w:hAnsi="宋体" w:cs="宋体"/>
                <w:color w:val="000000"/>
                <w:szCs w:val="24"/>
                <w:highlight w:val="none"/>
                <w:lang w:val="en-US" w:eastAsia="zh-CN" w:bidi="ar"/>
              </w:rPr>
              <w:t xml:space="preserve">2</w:t>
            </w:r>
            <w:r>
              <w:rPr>
                <w:rFonts w:hint="eastAsia" w:ascii="宋体" w:hAnsi="宋体" w:cs="宋体"/>
                <w:color w:val="000000"/>
                <w:szCs w:val="24"/>
                <w:highlight w:val="none"/>
                <w:lang w:bidi="ar"/>
              </w:rPr>
              <w:t xml:space="preserve">分。</w:t>
            </w:r>
            <w:r>
              <w:rPr>
                <w:rFonts w:hint="eastAsia" w:ascii="宋体" w:hAnsi="宋体" w:cs="宋体"/>
                <w:b/>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bidi="ar"/>
              </w:rPr>
              <w:t xml:space="preserve">10</w:t>
            </w:r>
            <w:r>
              <w:rPr>
                <w:rFonts w:hint="eastAsia" w:ascii="宋体" w:hAnsi="宋体" w:cs="宋体"/>
                <w:color w:val="000000"/>
                <w:szCs w:val="24"/>
                <w:highlight w:val="none"/>
                <w:lang w:bidi="ar"/>
              </w:rPr>
              <w:t xml:space="preserve">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bidi="ar"/>
              </w:rPr>
              <w:t xml:space="preserve">供货时间（1分）</w:t>
            </w:r>
            <w:r>
              <w:rPr>
                <w:rFonts w:hint="eastAsia" w:ascii="宋体" w:hAnsi="宋体" w:cs="宋体"/>
                <w:color w:val="000000"/>
                <w:szCs w:val="24"/>
                <w:highlight w:val="none"/>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能切实做到常用药品24工作时内、急需药品随叫随到（3小时内），根据投标人服务响应满足得1分，不满足不得分。</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1分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追溯比较（9分）</w:t>
            </w:r>
            <w:r>
              <w:rPr>
                <w:rFonts w:hint="eastAsia" w:ascii="宋体" w:hAnsi="宋体" w:cs="宋体"/>
                <w:color w:val="000000"/>
                <w:szCs w:val="24"/>
                <w:highlight w:val="none"/>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投标人必须严格执行国家药品标准和地方中药饮片炮制规范、工艺规程、已建立追溯体系并实际运行：包括但不限于追溯说明，能够做到原料药材、饮片生产环节关键信息追溯，原药材基地信息、药材信息、种植档案信息、作业信息、采收信息、初加工、药材入库、饮片加工、饮片包装等；</w:t>
            </w:r>
            <w:r>
              <w:rPr>
                <w:rFonts w:hint="eastAsia" w:ascii="宋体" w:hAnsi="宋体" w:cs="宋体"/>
                <w:color w:val="000000"/>
                <w:szCs w:val="24"/>
                <w:highlight w:val="none"/>
                <w:lang w:bidi="ar"/>
              </w:rPr>
              <w:t xml:space="preserve">上述内容叙述完整的，得9分，存在缺项或者不符合采购需求的，每项扣3分。</w:t>
            </w:r>
            <w:r>
              <w:rPr>
                <w:rFonts w:hint="eastAsia" w:ascii="宋体" w:hAnsi="宋体" w:cs="宋体"/>
                <w:color w:val="000000"/>
                <w:szCs w:val="24"/>
                <w:highlight w:val="none"/>
              </w:rPr>
            </w:r>
            <w:r/>
          </w:p>
        </w:tc>
        <w:tc>
          <w:tcPr>
            <w:tcW w:w="448" w:type="dxa"/>
            <w:vAlign w:val="center"/>
            <w:textDirection w:val="lrTb"/>
            <w:noWrap w:val="false"/>
          </w:tcPr>
          <w:p>
            <w:pPr>
              <w:pStyle w:val="973"/>
              <w:jc w:val="center"/>
              <w:widowControl w:val="off"/>
              <w:rPr>
                <w:rFonts w:hint="eastAsia" w:ascii="宋体" w:hAnsi="宋体" w:cs="宋体"/>
                <w:color w:val="000000"/>
                <w:szCs w:val="24"/>
                <w:highlight w:val="none"/>
              </w:rPr>
            </w:pPr>
            <w:r>
              <w:rPr>
                <w:rFonts w:hint="eastAsia" w:ascii="宋体" w:hAnsi="宋体" w:cs="宋体"/>
                <w:color w:val="000000"/>
                <w:szCs w:val="24"/>
                <w:highlight w:val="none"/>
              </w:rPr>
              <w:t xml:space="preserve">9分</w:t>
            </w:r>
            <w:r>
              <w:rPr>
                <w:rFonts w:hint="eastAsia" w:ascii="宋体" w:hAnsi="宋体" w:cs="宋体"/>
                <w:color w:val="000000"/>
                <w:szCs w:val="24"/>
                <w:highlight w:val="none"/>
              </w:rPr>
            </w:r>
            <w:r/>
          </w:p>
        </w:tc>
      </w:tr>
      <w:tr>
        <w:trPr>
          <w:trHeight w:val="20"/>
        </w:trPr>
        <w:tc>
          <w:tcPr>
            <w:tcW w:w="810" w:type="dxa"/>
            <w:vAlign w:val="center"/>
            <w:vMerge w:val="restart"/>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投标人售后服务能力及人员配备情况比较（21分）</w:t>
            </w: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rPr>
              <w:t xml:space="preserve">拟投入本项目的人员配备比较（4分）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投标人为本项目配备中药师（含以上）及执业中药师数量10人以上的得4分，小于等于10人大于4人的得2分，小于等于5人的不得分。（提供人员相关证件复印件及近6个月社保证明）</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饮片质检能力（4分）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bCs/>
                <w:color w:val="000000"/>
                <w:szCs w:val="24"/>
                <w:highlight w:val="none"/>
              </w:rPr>
            </w:pPr>
            <w:r>
              <w:rPr>
                <w:rFonts w:hint="eastAsia" w:ascii="宋体" w:hAnsi="宋体" w:cs="宋体"/>
                <w:color w:val="000000"/>
                <w:szCs w:val="24"/>
                <w:highlight w:val="none"/>
              </w:rPr>
              <w:t xml:space="preserve">具备三重四级杆液质联用仪、三重四级杆气质联用仪、高效液相色谱仪、气相色谱仪、电位滴定仪、紫外可见风光光度仪、PCR仪器、原子吸收分光光度仪相关设备，以上列举种类齐全的得4分，缺少一样减0.5分，扣完为止。</w:t>
            </w:r>
            <w:r>
              <w:rPr>
                <w:rFonts w:hint="eastAsia" w:ascii="宋体" w:hAnsi="宋体" w:cs="宋体"/>
                <w:bCs/>
                <w:color w:val="000000"/>
                <w:szCs w:val="24"/>
                <w:highlight w:val="none"/>
              </w:rPr>
              <w:t xml:space="preserve">（提供设备发票</w:t>
            </w:r>
            <w:r>
              <w:rPr>
                <w:rFonts w:hint="eastAsia" w:ascii="宋体" w:hAnsi="宋体" w:cs="宋体"/>
                <w:bCs/>
                <w:color w:val="000000"/>
                <w:szCs w:val="24"/>
                <w:highlight w:val="none"/>
                <w:lang w:eastAsia="en-US"/>
              </w:rPr>
              <w:t xml:space="preserve">或</w:t>
            </w:r>
            <w:r>
              <w:rPr>
                <w:rFonts w:hint="eastAsia" w:ascii="宋体" w:hAnsi="宋体" w:cs="宋体"/>
                <w:bCs/>
                <w:color w:val="000000"/>
                <w:szCs w:val="24"/>
                <w:highlight w:val="none"/>
              </w:rPr>
              <w:t xml:space="preserve">付款凭证，PCR检测设备可提供第三方检测合作协议及发票复印件加盖公章）</w:t>
            </w:r>
            <w:r>
              <w:rPr>
                <w:rFonts w:hint="eastAsia" w:ascii="宋体" w:hAnsi="宋体" w:cs="宋体"/>
                <w:bCs/>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4分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饮片经营质量（5分）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lang w:bidi="ar"/>
              </w:rPr>
            </w:pPr>
            <w:r>
              <w:rPr>
                <w:rFonts w:hint="eastAsia" w:ascii="宋体" w:hAnsi="宋体" w:cs="宋体"/>
                <w:color w:val="000000"/>
                <w:szCs w:val="24"/>
                <w:highlight w:val="none"/>
                <w:lang w:bidi="ar"/>
              </w:rPr>
              <w:t xml:space="preserve">投标人所在地药检所2022年1月1日至今所有饮片抽检质检报告认定。投标人提供该时间段所有饮片抽检记录、相应质检报告，并有当地市场监督管理局盖章确认。①满分5分，不合格率每1%扣0.5分（不足1%按1%计算），直至该分项扣完；无质检报告但有当地药检所证明无抽检记录的，得3分；无质检报告同时也不能出示当地药检所无抽检记录证明材料的，不得分。（提供复印件加盖投标人公章）；②有1种及以上饮片质检报告中有假药生产经营记录的，本栏不得分。</w:t>
            </w:r>
            <w:r>
              <w:rPr>
                <w:rFonts w:hint="eastAsia" w:ascii="宋体" w:hAnsi="宋体" w:cs="宋体"/>
                <w:color w:val="000000"/>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5分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restart"/>
            <w:textDirection w:val="lrTb"/>
            <w:noWrap w:val="false"/>
          </w:tcPr>
          <w:p>
            <w:pPr>
              <w:pStyle w:val="973"/>
              <w:jc w:val="center"/>
              <w:rPr>
                <w:rFonts w:hint="eastAsia" w:ascii="宋体" w:hAnsi="宋体" w:cs="宋体"/>
                <w:color w:val="000000"/>
                <w:szCs w:val="24"/>
                <w:highlight w:val="none"/>
                <w:shd w:val="pct10" w:color="auto" w:fill="ffffff"/>
              </w:rPr>
            </w:pPr>
            <w:r>
              <w:rPr>
                <w:rFonts w:hint="eastAsia" w:ascii="宋体" w:hAnsi="宋体" w:cs="宋体"/>
                <w:color w:val="000000"/>
                <w:szCs w:val="24"/>
                <w:highlight w:val="none"/>
                <w:lang w:bidi="ar"/>
              </w:rPr>
              <w:t xml:space="preserve">仓储管理能力（5分）</w:t>
            </w:r>
            <w:r>
              <w:rPr>
                <w:rFonts w:hint="eastAsia" w:ascii="宋体" w:hAnsi="宋体" w:cs="宋体"/>
                <w:color w:val="000000"/>
                <w:szCs w:val="24"/>
                <w:highlight w:val="none"/>
                <w:shd w:val="pct10" w:color="auto" w:fill="ffffff"/>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具有中药原药材仓库、中间体仓库、成品仓库，有一个得1分，最高得3分；（提供</w:t>
            </w:r>
            <w:r>
              <w:rPr>
                <w:rStyle w:val="1044"/>
                <w:color w:val="000000"/>
                <w:sz w:val="24"/>
                <w:szCs w:val="24"/>
                <w:highlight w:val="none"/>
                <w:lang w:bidi="ar"/>
              </w:rPr>
              <w:t xml:space="preserve">加盖公章的仓储平面图，</w:t>
            </w:r>
            <w:r>
              <w:rPr>
                <w:rFonts w:hint="eastAsia" w:ascii="宋体" w:hAnsi="宋体" w:cs="宋体"/>
                <w:color w:val="000000"/>
                <w:szCs w:val="24"/>
                <w:highlight w:val="none"/>
              </w:rPr>
              <w:t xml:space="preserve">未提供证明材料不得分。</w:t>
            </w:r>
            <w:r>
              <w:rPr>
                <w:rStyle w:val="1044"/>
                <w:color w:val="000000"/>
                <w:sz w:val="24"/>
                <w:szCs w:val="24"/>
                <w:highlight w:val="none"/>
                <w:lang w:bidi="ar"/>
              </w:rPr>
              <w:t xml:space="preserve">中标后采购人将实地考察确认，若有造假，后果自负）</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vMerge w:val="continue"/>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Style w:val="1044"/>
                <w:color w:val="000000"/>
                <w:sz w:val="24"/>
                <w:szCs w:val="24"/>
                <w:highlight w:val="none"/>
                <w:lang w:bidi="ar"/>
              </w:rPr>
            </w:pPr>
            <w:r>
              <w:rPr>
                <w:rStyle w:val="1044"/>
                <w:color w:val="000000"/>
                <w:sz w:val="24"/>
                <w:szCs w:val="24"/>
                <w:highlight w:val="none"/>
                <w:lang w:bidi="ar"/>
              </w:rPr>
              <w:t xml:space="preserve">具有中药饮片仓储质量保证管理制度及规范，制度与记录最完善的得2分，有制度与记录的得1分，无制度或无记录的均不得分。（</w:t>
            </w:r>
            <w:r>
              <w:rPr>
                <w:rFonts w:hint="eastAsia" w:ascii="宋体" w:hAnsi="宋体" w:cs="宋体"/>
                <w:color w:val="000000"/>
                <w:szCs w:val="24"/>
                <w:highlight w:val="none"/>
              </w:rPr>
              <w:t xml:space="preserve">提供</w:t>
            </w:r>
            <w:r>
              <w:rPr>
                <w:rStyle w:val="1044"/>
                <w:color w:val="000000"/>
                <w:sz w:val="24"/>
                <w:szCs w:val="24"/>
                <w:highlight w:val="none"/>
                <w:lang w:bidi="ar"/>
              </w:rPr>
              <w:t xml:space="preserve">加盖公章的证明材料，</w:t>
            </w:r>
            <w:r>
              <w:rPr>
                <w:rFonts w:hint="eastAsia" w:ascii="宋体" w:hAnsi="宋体" w:cs="宋体"/>
                <w:color w:val="000000"/>
                <w:szCs w:val="24"/>
                <w:highlight w:val="none"/>
              </w:rPr>
              <w:t xml:space="preserve">未提供证明材料不得分）</w:t>
            </w:r>
            <w:r>
              <w:rPr>
                <w:rStyle w:val="1044"/>
                <w:color w:val="000000"/>
                <w:sz w:val="24"/>
                <w:szCs w:val="24"/>
                <w:highlight w:val="none"/>
                <w:lang w:bidi="ar"/>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2分</w:t>
            </w:r>
            <w:r>
              <w:rPr>
                <w:rFonts w:hint="eastAsia" w:ascii="宋体" w:hAnsi="宋体" w:cs="宋体"/>
                <w:color w:val="000000"/>
                <w:szCs w:val="24"/>
                <w:highlight w:val="none"/>
              </w:rPr>
            </w:r>
            <w:r/>
          </w:p>
        </w:tc>
      </w:tr>
      <w:tr>
        <w:trPr>
          <w:trHeight w:val="20"/>
        </w:trPr>
        <w:tc>
          <w:tcPr>
            <w:tcW w:w="1382" w:type="dxa"/>
            <w:vAlign w:val="center"/>
            <w:vMerge w:val="continue"/>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lang w:bidi="ar"/>
              </w:rPr>
            </w:pPr>
            <w:r>
              <w:rPr>
                <w:rFonts w:hint="eastAsia" w:ascii="宋体" w:hAnsi="宋体" w:cs="宋体"/>
                <w:color w:val="000000"/>
                <w:szCs w:val="24"/>
                <w:highlight w:val="none"/>
              </w:rPr>
              <w:t xml:space="preserve">物流配送（3分）</w:t>
            </w:r>
            <w:r>
              <w:rPr>
                <w:rFonts w:hint="eastAsia" w:ascii="宋体" w:hAnsi="宋体" w:cs="宋体"/>
                <w:color w:val="000000"/>
                <w:szCs w:val="24"/>
                <w:highlight w:val="none"/>
                <w:lang w:bidi="ar"/>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投标人自有配送车队且配备专用通信及GPS设备的得3分，委托固定的第三方配送的得1分，两者均无的不得分，不重复叠加给分（提供相关证明材料，否则不得分）；</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rPr>
              <w:t xml:space="preserve">3分</w:t>
            </w:r>
            <w:r>
              <w:rPr>
                <w:rFonts w:hint="eastAsia" w:ascii="宋体" w:hAnsi="宋体" w:cs="宋体"/>
                <w:color w:val="000000"/>
                <w:szCs w:val="24"/>
                <w:highlight w:val="none"/>
              </w:rPr>
            </w:r>
            <w:r/>
          </w:p>
        </w:tc>
      </w:tr>
      <w:tr>
        <w:trPr>
          <w:trHeight w:val="270"/>
        </w:trPr>
        <w:tc>
          <w:tcPr>
            <w:tcW w:w="810" w:type="dxa"/>
            <w:vAlign w:val="center"/>
            <w:textDirection w:val="lrTb"/>
            <w:noWrap w:val="false"/>
          </w:tcPr>
          <w:p>
            <w:pPr>
              <w:pStyle w:val="973"/>
              <w:tabs>
                <w:tab w:val="left" w:pos="96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投标人履约能力比较（</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tab/>
            </w:r>
            <w:r>
              <w:rPr>
                <w:rFonts w:hint="eastAsia" w:ascii="宋体" w:hAnsi="宋体" w:cs="宋体"/>
                <w:color w:val="000000"/>
                <w:szCs w:val="24"/>
                <w:highlight w:val="none"/>
              </w:rPr>
            </w:r>
            <w:r/>
          </w:p>
        </w:tc>
        <w:tc>
          <w:tcPr>
            <w:tcW w:w="820" w:type="dxa"/>
            <w:vAlign w:val="center"/>
            <w:textDirection w:val="lrTb"/>
            <w:noWrap w:val="false"/>
          </w:tcPr>
          <w:p>
            <w:pPr>
              <w:pStyle w:val="973"/>
              <w:jc w:val="center"/>
              <w:rPr>
                <w:rFonts w:hint="eastAsia" w:ascii="宋体" w:hAnsi="宋体" w:cs="宋体"/>
                <w:color w:val="000000"/>
                <w:szCs w:val="24"/>
                <w:highlight w:val="none"/>
                <w:shd w:val="pct10" w:color="auto" w:fill="ffffff"/>
              </w:rPr>
            </w:pPr>
            <w:r>
              <w:rPr>
                <w:rFonts w:hint="eastAsia" w:ascii="宋体" w:hAnsi="宋体" w:cs="宋体"/>
                <w:color w:val="000000"/>
                <w:szCs w:val="24"/>
                <w:highlight w:val="none"/>
              </w:rPr>
              <w:t xml:space="preserve">类似业绩证明（</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shd w:val="pct10" w:color="auto" w:fill="ffffff"/>
              </w:rPr>
            </w:r>
            <w:r/>
          </w:p>
        </w:tc>
        <w:tc>
          <w:tcPr>
            <w:tcW w:w="2920" w:type="dxa"/>
            <w:vAlign w:val="center"/>
            <w:textDirection w:val="lrTb"/>
            <w:noWrap w:val="false"/>
          </w:tcPr>
          <w:p>
            <w:pPr>
              <w:pStyle w:val="973"/>
              <w:rPr>
                <w:rFonts w:hint="eastAsia" w:ascii="宋体" w:hAnsi="宋体" w:cs="宋体"/>
                <w:color w:val="000000"/>
                <w:szCs w:val="24"/>
                <w:highlight w:val="none"/>
              </w:rPr>
            </w:pPr>
            <w:r>
              <w:rPr>
                <w:rFonts w:hint="eastAsia" w:ascii="宋体" w:hAnsi="宋体" w:cs="宋体"/>
                <w:color w:val="000000"/>
                <w:szCs w:val="24"/>
                <w:highlight w:val="none"/>
              </w:rPr>
              <w:t xml:space="preserve">投标人提供2022年1月1日至今与其他医院合作的类似项目业绩证明，以合同签订日期为准，每提供1份合同复印件得1分（同一家医院不重复得分），最高</w:t>
            </w: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b/>
                <w:color w:val="000000"/>
                <w:szCs w:val="24"/>
                <w:highlight w:val="none"/>
              </w:rPr>
              <w:t xml:space="preserve">（须提供证明材料，合同及供货发票等复印件并加盖投标单位公章，</w:t>
            </w:r>
            <w:r>
              <w:rPr>
                <w:rFonts w:hint="eastAsia" w:ascii="宋体" w:hAnsi="宋体" w:cs="宋体"/>
                <w:color w:val="000000"/>
                <w:szCs w:val="24"/>
                <w:highlight w:val="none"/>
              </w:rPr>
              <w:t xml:space="preserve">合同乙方名称需与投标人名称一致</w:t>
            </w:r>
            <w:r>
              <w:rPr>
                <w:rFonts w:hint="eastAsia" w:ascii="宋体" w:hAnsi="宋体" w:cs="宋体"/>
                <w:b/>
                <w:color w:val="000000"/>
                <w:szCs w:val="24"/>
                <w:highlight w:val="none"/>
              </w:rPr>
              <w:t xml:space="preserve">）。</w:t>
            </w:r>
            <w:r>
              <w:rPr>
                <w:rFonts w:hint="eastAsia" w:ascii="宋体" w:hAnsi="宋体" w:cs="宋体"/>
                <w:color w:val="000000"/>
                <w:szCs w:val="24"/>
                <w:highlight w:val="none"/>
              </w:rPr>
            </w:r>
            <w:r/>
          </w:p>
        </w:tc>
        <w:tc>
          <w:tcPr>
            <w:tcW w:w="448" w:type="dxa"/>
            <w:vAlign w:val="center"/>
            <w:textDirection w:val="lrTb"/>
            <w:noWrap w:val="false"/>
          </w:tcPr>
          <w:p>
            <w:pPr>
              <w:pStyle w:val="973"/>
              <w:jc w:val="center"/>
              <w:rPr>
                <w:rFonts w:hint="eastAsia" w:ascii="宋体" w:hAnsi="宋体" w:cs="宋体"/>
                <w:color w:val="000000"/>
                <w:szCs w:val="24"/>
                <w:highlight w:val="none"/>
              </w:rPr>
            </w:pPr>
            <w:r>
              <w:rPr>
                <w:rFonts w:hint="eastAsia" w:ascii="宋体" w:hAnsi="宋体" w:cs="宋体"/>
                <w:color w:val="000000"/>
                <w:szCs w:val="24"/>
                <w:highlight w:val="none"/>
                <w:lang w:val="en-US" w:eastAsia="zh-CN"/>
              </w:rPr>
              <w:t xml:space="preserve">10</w:t>
            </w:r>
            <w:r>
              <w:rPr>
                <w:rFonts w:hint="eastAsia" w:ascii="宋体" w:hAnsi="宋体" w:cs="宋体"/>
                <w:color w:val="000000"/>
                <w:szCs w:val="24"/>
                <w:highlight w:val="none"/>
              </w:rPr>
              <w:t xml:space="preserve">分</w:t>
            </w:r>
            <w:r>
              <w:rPr>
                <w:rFonts w:hint="eastAsia" w:ascii="宋体" w:hAnsi="宋体" w:cs="宋体"/>
                <w:color w:val="000000"/>
                <w:szCs w:val="24"/>
                <w:highlight w:val="none"/>
              </w:rPr>
            </w:r>
            <w:r/>
          </w:p>
        </w:tc>
      </w:tr>
    </w:tbl>
    <w:p>
      <w:pPr>
        <w:pStyle w:val="973"/>
        <w:rPr>
          <w:rFonts w:hint="eastAsia" w:ascii="宋体" w:hAnsi="宋体" w:cs="宋体"/>
          <w:b/>
          <w:color w:val="000000"/>
          <w:szCs w:val="24"/>
          <w:highlight w:val="none"/>
        </w:rPr>
      </w:pPr>
      <w:r/>
      <w:bookmarkEnd w:id="32"/>
      <w:r/>
      <w:bookmarkEnd w:id="33"/>
      <w:r>
        <w:rPr>
          <w:rFonts w:hint="eastAsia" w:ascii="宋体" w:hAnsi="宋体" w:cs="宋体"/>
          <w:b/>
          <w:color w:val="000000"/>
          <w:szCs w:val="24"/>
          <w:highlight w:val="none"/>
        </w:rPr>
      </w:r>
      <w:r/>
    </w:p>
    <w:p>
      <w:pPr>
        <w:pStyle w:val="973"/>
        <w:rPr>
          <w:rFonts w:hint="eastAsia" w:ascii="宋体" w:hAnsi="宋体" w:cs="宋体"/>
          <w:color w:val="000000"/>
          <w:szCs w:val="24"/>
          <w:highlight w:val="none"/>
        </w:rPr>
      </w:pPr>
      <w:r>
        <w:rPr>
          <w:rFonts w:hint="eastAsia" w:ascii="宋体" w:hAnsi="宋体" w:cs="宋体"/>
          <w:color w:val="000000"/>
          <w:szCs w:val="24"/>
          <w:highlight w:val="none"/>
        </w:rPr>
      </w:r>
      <w:r/>
    </w:p>
    <w:p>
      <w:pPr>
        <w:pStyle w:val="973"/>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注：1、以上评分标准中的技术参数部分，各投标人均应提供相关的证明材料（含技术参数的彩页或厂方说明书等）并作出相应的对比（列表）供评委评判，否则可被视为不具备该项得分的条件。</w:t>
      </w:r>
      <w:r>
        <w:rPr>
          <w:rFonts w:hint="eastAsia" w:ascii="宋体" w:hAnsi="宋体" w:cs="宋体"/>
          <w:color w:val="000000"/>
          <w:szCs w:val="24"/>
          <w:highlight w:val="none"/>
        </w:rPr>
      </w:r>
      <w:r/>
    </w:p>
    <w:p>
      <w:pPr>
        <w:pStyle w:val="973"/>
        <w:ind w:firstLine="480"/>
        <w:rPr>
          <w:rFonts w:hint="eastAsia" w:ascii="宋体" w:hAnsi="宋体" w:cs="宋体"/>
          <w:b/>
          <w:color w:val="000000"/>
          <w:szCs w:val="24"/>
          <w:highlight w:val="none"/>
        </w:rPr>
      </w:pPr>
      <w:r>
        <w:rPr>
          <w:rFonts w:hint="eastAsia" w:ascii="宋体" w:hAnsi="宋体" w:cs="宋体"/>
          <w:color w:val="000000"/>
          <w:szCs w:val="24"/>
          <w:highlight w:val="none"/>
        </w:rPr>
        <w:t xml:space="preserve">2、上传的电子投标文件中的内容需和采购文件相关指标及评分要点对应绑定，未绑定不得分。</w:t>
      </w:r>
      <w:r>
        <w:rPr>
          <w:rFonts w:hint="eastAsia" w:ascii="宋体" w:hAnsi="宋体" w:cs="宋体"/>
          <w:b/>
          <w:color w:val="000000"/>
          <w:szCs w:val="24"/>
          <w:highlight w:val="none"/>
        </w:rPr>
      </w:r>
      <w:r/>
    </w:p>
    <w:p>
      <w:pPr>
        <w:pStyle w:val="973"/>
        <w:rPr>
          <w:rFonts w:hint="eastAsia"/>
          <w:color w:val="000000"/>
          <w:highlight w:val="none"/>
        </w:rPr>
      </w:pPr>
      <w:r>
        <w:rPr>
          <w:rFonts w:hint="eastAsia"/>
          <w:color w:val="000000"/>
          <w:highlight w:val="none"/>
        </w:rPr>
      </w:r>
      <w:r/>
    </w:p>
    <w:p>
      <w:pPr>
        <w:pStyle w:val="973"/>
        <w:ind w:right="480"/>
        <w:jc w:val="right"/>
        <w:spacing w:line="360" w:lineRule="auto"/>
        <w:rPr>
          <w:rFonts w:ascii="宋体" w:hAnsi="宋体"/>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szCs w:val="21"/>
          <w:highlight w:val="none"/>
        </w:rPr>
      </w:r>
      <w:r/>
    </w:p>
    <w:p>
      <w:pPr>
        <w:pStyle w:val="973"/>
        <w:ind w:righ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附件：清单</w:t>
      </w:r>
      <w:r>
        <w:rPr>
          <w:rFonts w:hint="eastAsia" w:ascii="宋体" w:hAnsi="宋体"/>
          <w:color w:val="000000"/>
          <w:szCs w:val="21"/>
          <w:highlight w:val="none"/>
        </w:rPr>
      </w:r>
      <w:r/>
    </w:p>
    <w:p>
      <w:pPr>
        <w:pStyle w:val="973"/>
        <w:ind w:right="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（1）中药饮片清单：</w:t>
      </w:r>
      <w:r>
        <w:rPr>
          <w:rFonts w:hint="eastAsia" w:ascii="宋体" w:hAnsi="宋体"/>
          <w:color w:val="000000"/>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45"/>
        <w:gridCol w:w="2285"/>
        <w:gridCol w:w="1836"/>
        <w:gridCol w:w="1145"/>
        <w:gridCol w:w="2114"/>
      </w:tblGrid>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序号</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物料名称</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产地</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单位</w:t>
            </w:r>
            <w:r>
              <w:rPr>
                <w:rFonts w:hint="eastAsia" w:ascii="宋体" w:hAnsi="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最高单价限价（元）</w:t>
            </w:r>
            <w:r>
              <w:rPr>
                <w:rFonts w:hint="eastAsia" w:ascii="宋体" w:hAnsi="宋体" w:cs="宋体"/>
                <w:b/>
                <w:bCs/>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脐带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狗肾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蛤蚧</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泰国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蜈蚣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金钱白花蛇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267.54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薄荷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荆芥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荆芥炭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炒荆芥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佩兰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麻黄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蜜麻黄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瞿麦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藿香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广藿香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82.09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干石斛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铁皮枫斗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小通草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仙鹤草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江苏淮安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伸筋草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干益母草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夏枯草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112.73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豨莶草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大蓟炭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小蓟炭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小青草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萹蓄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车前草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谷精草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紫花地丁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连钱草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金沸草（包煎）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蒲公英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山西运城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淫羊藿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积雪草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鬼箭羽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荔枝草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白花蛇舌草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穿心莲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垂盆草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地锦草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寻骨风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老鹳草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灯心草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朱砂拌灯心草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杠板归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凤尾草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春柴胡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醋春柴胡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干鱼腥草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马鞭草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鹿衔草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浮萍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败酱草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凤仙透骨草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48.86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八角莲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墨旱莲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鹅不食草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岩柏草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卷柏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矮地茶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千里光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六月雪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石见穿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铁苋菜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茵陈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半枝莲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半边莲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刘寄奴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马齿苋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景天三七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石上柏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冬凌草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一枝黄花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珍珠菜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白屈菜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溪黄草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石打穿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酢浆草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鬼针草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葎草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绞股蓝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叶下珠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鸭跖草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马蹄金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辣蓼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肿节风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天名精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地胆草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翻白草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虎耳草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青叶胆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猪殃殃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大狼把草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鸡眼草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缬草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通草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通天草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筋骨草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茅莓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三白草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香茶菜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猫须草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八楞木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马尾连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狗舌草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老君须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腹水草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肺形草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血余炭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醋牛角䚡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炒刺猬皮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868.33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水牛角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龟甲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醋龟甲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鳖甲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醋鳖甲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石决明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煅石决明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珍珠母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煅珍珠母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全蝎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僵蚕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炒僵蚕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煅牡蛎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煅蛤壳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蛤壳粉（包煎）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炒蜂房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蝉蜕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五倍子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蚕茧壳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蚂蚁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瓦楞子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煅瓦楞子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338.13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炒海螵蛸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357.67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紫贝齿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煅紫贝齿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制地龙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蜈蚣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焙壁虎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酒乌梢蛇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3975.22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砂炒干蟾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炒鸡内金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凤凰衣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鱼脑石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煅鱼脑石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醋五灵脂（包煎）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夜明砂（包煎）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蚕沙（包煎）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盐桑螵蛸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1686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蕲蛇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炒土鳖虫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酒九香虫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3935.6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蜣螂虫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烫水蛭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4262.37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焙蝼蛄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焙蟋蟀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五谷虫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虻虫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鼠妇虫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干雄蚕蛾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金蝉花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1137.03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白螺蛳壳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没食子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蛴螬虫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党参片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甘肃陇西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炒党参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太子参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贵州施秉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北沙参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南沙参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311.98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丹参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酒丹参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明党参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三七（20头）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三七（40头）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三七（60头）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三七粉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生地黄炭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124.67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熟地黄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108.49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熟地黄炭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当归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酒当归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当归炭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甘肃定西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天冬</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麦冬</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四川绵阳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608.21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麸炒苍术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629.12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苍术炭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麸炒白术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白术炭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炒赤芍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194.81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麸炒白芍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白芍炭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安徽亳州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蜜白前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白头翁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薤白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知母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盐知母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8144.64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川贝粉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8212.92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四川彭州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103.63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炒川芎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四川彭州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续断片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盐续断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107.26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续断炭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四川雅安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酒川牛膝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四川雅安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199.68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土牛膝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甘草片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内蒙古巴彦淖尔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炙甘草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内蒙古巴彦淖尔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苦甘草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法半夏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竹沥半夏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清半夏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制天南星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玉竹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麸炒山药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河南焦作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郁金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128.25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熟大黄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大黄炭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黄连片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重庆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炙黄芪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黄芪炭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内蒙古包头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黄芩片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126.15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酒黄芩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129.17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黄芩炭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蒸黄精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275.47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胡黄连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132.51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醋三棱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醋莪术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制川乌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247.82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制草乌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221.02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何首乌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制何首乌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羌活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独活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103.83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藁本片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附片(白附片)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附片(黑顺片)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制白附子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仙茅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茜草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茜草炭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猫爪草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桔梗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煨木香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醋香附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白茅根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板蓝根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粉葛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徐长卿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276.35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醋甘遂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福建福州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麸炒泽泻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福建福州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143.12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绵萆薢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粉萆薢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肉苁蓉片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酒苁蓉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秦艽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巴戟天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盐巴戟天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山慈菇（毛慈菇）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山慈菇（冰球子）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九节菖蒲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石菖蒲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211.73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百合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湖南湘西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高良姜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111.24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炮姜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骨碎补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162.73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烫骨碎补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163.76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片姜黄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蜜紫菀</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新疆紫草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蒸狗脊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64.17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烫狗脊</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地榆炭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地骷髅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拳参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350.96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四叶参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藤梨根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猫人参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金荞麦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51.62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土贝母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重楼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542.71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醋北柴胡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558.55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蛇六谷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红景天</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延胡索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醋延胡索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前胡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蜜前胡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银柴胡</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259.29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炒防风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防风炭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天花粉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河北保定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朱远志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芦根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金果榄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两头尖</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升麻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234.24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蜜升麻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升麻炭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286.15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千年健</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锁阳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醋商陆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射干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绵马贯众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绵马贯众炭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威灵仙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藕节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藕节炭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百部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129.6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蜜百部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漏芦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墓头回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山豆根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苎麻根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麻黄根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糯稻根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虎杖</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黄药子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天葵子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细辛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羊蹄根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功劳木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菝葜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薏苡根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千斤拔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岗稔根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水杨梅根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金雀根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毛冬青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人工天竺黄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朱茯神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173.56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茯神木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灵芝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灵芝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1719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雷丸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猴头菇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昆布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穿山龙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黑老虎根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藜芦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淫羊藿根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白药子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茶树根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穿破石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枸杞根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夏天无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北豆根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赤茯苓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白河车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两面针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珠子参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马兰根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醋红大戟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铁扁担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三颗针</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葛根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煨葛根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五指毛桃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红芪</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生了哥王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半枫荷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三叶青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野蔷薇根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辛夷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蜜款冬花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新疆伊犁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炒槐花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金银花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金银花炭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野菊花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厚朴花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梅花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旋覆花（包煎）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月季花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玫瑰花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代代花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白残花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槐花炭（槐米）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葛花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木芙蓉花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荠菜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凌霄花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密蒙花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鸡冠花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松花粉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蒲黄炭（包煎）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荜茇</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玉米须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丁香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茅针花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扁豆花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海金沙（包煎）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760.31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木槿花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蜡梅花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佛手花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千日红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193.96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玫瑰茄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175.18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黄蜀葵花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342.08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570.24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445.32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467.8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煅龙齿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枯矾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海浮石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硼砂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煅硼砂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滑石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滑石粉（包煎）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磁石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煅磁石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鹅管石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煅鹅管石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煅钟乳石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青礞石（包煎）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煅青礞石（包煎）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琥珀（包煎）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咸秋石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煅禹余粮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煅阳起石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南寒水石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煅南寒水石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花蕊石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煅花蕊石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赤石脂（包煎）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煅赤石脂（包煎）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煅紫石英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煅白石英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生石膏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石燕</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煅自然铜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皮硝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芒硝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玄明粉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麦饭石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胆矾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皂矾</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玄精石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煅炉甘石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金礞石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煅金礞石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紫硇砂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陈皮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45.77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炒陈皮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炒牡丹皮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牡丹皮炭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安徽铜陵</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杜仲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74.59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盐杜仲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78.02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瓜蒌皮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蜜瓜蒌皮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秦皮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地骨皮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辽宁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石榴皮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合欢皮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冬瓜皮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苦楝皮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34.79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浙桐皮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大腹皮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炒椿皮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姜厚朴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紫荆皮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土荆皮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五加皮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香加皮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地枫皮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绿豆衣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黑大豆衣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葫芦瓢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天浆壳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柿蒂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化橘红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官桂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桂皮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盐黄柏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黄柏炭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桑白皮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蜜桑白皮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棕榈炭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莲房炭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扁豆衣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炒扁豆衣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橘红</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刀豆壳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花生衣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木槿皮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南瓜蒂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分心木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茯苓皮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醋乳香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埃塞俄比亚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醋没药</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肯尼亚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446.53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儿茶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芦荟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血竭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冰片(合成龙脑)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人中白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煅人中白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人中黄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2567.65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蒲黄炒阿胶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2549.03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青黛（包煎）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新疆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安息香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松香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干漆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薄荷脑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伏龙肝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硫黄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薏苡仁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贵州兴仁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麸炒薏苡仁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贵州兴仁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燀苦杏仁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甜杏仁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砂仁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燀桃仁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酸枣仁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1577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炒酸枣仁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瓜蒌子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炒瓜蒌子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火麻仁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炒火麻仁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柏子仁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盐益智仁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郁李仁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炒郁李仁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麸煨肉豆蔻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草果仁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西青果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无花果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净山楂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焦山楂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山东临沂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炒栀子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安徽宣城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槟榔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焦槟榔</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81.19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麸炒枳壳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江西吉安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麸炒枳实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江西吉安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香橼</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猪牙皂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大皂角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木馒头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预知子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瘪桃干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佛手</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59.06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蜜马兜铃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罗汉果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盐橘核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荔枝核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蕤仁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醋乌梅</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乌梅炭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炒青皮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沙棘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大枣</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龙眼肉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核桃仁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白果仁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喜树果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赤小豆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蜜瓜蒌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凤眼草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母丁香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沉香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2000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檀香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降香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桑寄生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槲寄生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川木通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苏木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桂枝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香樟木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油松节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皂角刺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炒桑枝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紫苏梗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首乌藤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姜竹茹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天仙藤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过山龙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忍冬藤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大血藤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络石藤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野葡萄藤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柘木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雷公藤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钩藤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鸡血藤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43.02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海风藤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青风藤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接骨木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西河柳</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七叶莲</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鸟不宿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乌骨藤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乌蔹莓</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刺五加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海金沙草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鸡矢藤</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荷梗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铁包金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石楠</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莱菔叶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艾叶炭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艾绒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54.08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大青叶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石楠叶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番泻叶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枸骨叶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木芙蓉叶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橘叶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罗布麻叶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侧柏叶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侧柏炭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泽兰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淡竹叶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58.87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枇杷叶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蜜枇杷叶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140.4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苦丁茶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苦丁茶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臭梧桐叶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67.11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铁树叶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胡颓子叶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香叶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紫珠叶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银杏叶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四季青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青松毛</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杜仲叶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人参叶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枸杞子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宁夏中宁</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使君子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五味子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醋五味子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吉林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牛蒡子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炒牛蒡子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甘肃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莱菔子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炒莱菔子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车前子（包煎）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135.85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盐车前子（包煎）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141.93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路路通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炒路路通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韭菜子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刀豆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炒川楝子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29.96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菟丝子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炒菟丝子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炒蔓荆子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女贞子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779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酒女贞子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芥子（白芥子）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炒芥子（白芥子）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炒紫苏子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123.38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决明子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炒决明子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石莲子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天竺子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89.13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苘麻子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炒冬瓜子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789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胡芦巴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盐胡芦巴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盐补骨脂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青葙子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葶苈子（包煎）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地肤子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诃子肉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炒诃子肉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蛇床子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799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急性子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楮实子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稻芽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炒稻芽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焦麦芽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淮小麦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浮小麦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809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山萸肉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酒萸肉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浙江临安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180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吴茱萸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491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制吴茱萸</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连翘</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山西长治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531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胖大海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海南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炒苍耳子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43.35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桑椹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鸦胆子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91.39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枳椇子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覆盆子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娑罗子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222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水红花子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90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王不留行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炒王不留行</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丝瓜络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炒丝瓜络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牵牛子（白丑）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炒牵牛子（白丑）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牵牛子（黑丑）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炒牵牛子（黑丑）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芡实</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花椒目</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四川</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槐角炭</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南鹤虱</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河南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八角茴香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249.44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小茴香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盐小茴香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亚麻子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内蒙</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茺蔚子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炒茺蔚子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105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炒蒺藜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沙苑子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盐沙苑子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陕西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胡椒</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木蝴蝶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166.4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淡豆豉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82.16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炒淡豆豉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89.48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849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大豆黄卷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白扁豆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炒白扁豆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安徽</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粟（包煎）</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荜澄茄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广西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58</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望江南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26</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莲子心</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211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黑芝麻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炒黑芝麻</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莲子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124</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859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余甘子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45.31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白苏子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湖北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功劳子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浙江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巨胜子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皂荚子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水飞蓟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山西</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制马钱子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云南</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83</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蒲葵子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福建</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42.37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野料豆</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南烛子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25</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869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一口钟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38.37</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芜菁子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76.51</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黄荆子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61.89</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金樱子肉</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江苏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130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阿胶（优质）</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阿胶（普通）</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3960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鹿角胶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876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龟甲胶</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山东</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kg</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4730</w:t>
            </w:r>
            <w:r>
              <w:rPr>
                <w:rFonts w:hint="eastAsia" w:ascii="宋体" w:hAnsi="宋体" w:cs="宋体"/>
                <w:color w:val="000000"/>
                <w:sz w:val="21"/>
                <w:szCs w:val="21"/>
                <w:highlight w:val="none"/>
              </w:rPr>
            </w:r>
            <w:r/>
          </w:p>
        </w:tc>
      </w:tr>
    </w:tbl>
    <w:p>
      <w:pPr>
        <w:pStyle w:val="973"/>
        <w:ind w:right="480"/>
        <w:jc w:val="right"/>
        <w:spacing w:line="360" w:lineRule="auto"/>
        <w:rPr>
          <w:rFonts w:ascii="宋体" w:hAnsi="宋体"/>
          <w:color w:val="000000"/>
          <w:szCs w:val="21"/>
          <w:highlight w:val="none"/>
        </w:rPr>
      </w:pPr>
      <w:r>
        <w:rPr>
          <w:rFonts w:ascii="宋体" w:hAnsi="宋体"/>
          <w:color w:val="000000"/>
          <w:szCs w:val="21"/>
          <w:highlight w:val="none"/>
        </w:rPr>
      </w:r>
      <w:r/>
    </w:p>
    <w:p>
      <w:pPr>
        <w:pStyle w:val="973"/>
        <w:ind w:right="480"/>
        <w:spacing w:line="360" w:lineRule="auto"/>
        <w:rPr>
          <w:rFonts w:hint="eastAsia" w:ascii="宋体" w:hAnsi="宋体"/>
          <w:color w:val="000000"/>
          <w:szCs w:val="21"/>
          <w:highlight w:val="none"/>
        </w:rPr>
      </w:pP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）代加工服务</w:t>
      </w:r>
      <w:r>
        <w:rPr>
          <w:rFonts w:hint="eastAsia" w:ascii="宋体" w:hAnsi="宋体"/>
          <w:color w:val="000000"/>
          <w:szCs w:val="21"/>
          <w:highlight w:val="none"/>
        </w:rPr>
        <w:t xml:space="preserve">清单</w:t>
      </w:r>
      <w:r>
        <w:rPr>
          <w:rFonts w:hint="eastAsia" w:ascii="宋体" w:hAnsi="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888"/>
        <w:gridCol w:w="737"/>
        <w:gridCol w:w="1552"/>
        <w:gridCol w:w="3667"/>
      </w:tblGrid>
      <w:tr>
        <w:trPr>
          <w:trHeight w:val="23"/>
        </w:trPr>
        <w:tc>
          <w:tcPr>
            <w:tcW w:w="400"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序号</w:t>
            </w:r>
            <w:r>
              <w:rPr>
                <w:rFonts w:ascii="宋体" w:hAnsi="宋体"/>
                <w:color w:val="000000"/>
                <w:sz w:val="21"/>
                <w:szCs w:val="21"/>
                <w:highlight w:val="none"/>
                <w:lang w:val="zh-CN"/>
              </w:rPr>
            </w:r>
            <w:r/>
          </w:p>
        </w:tc>
        <w:tc>
          <w:tcPr>
            <w:tcW w:w="1107"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hint="eastAsia" w:ascii="宋体" w:hAnsi="宋体"/>
                <w:color w:val="000000"/>
                <w:sz w:val="21"/>
                <w:szCs w:val="21"/>
                <w:highlight w:val="none"/>
              </w:rPr>
              <w:t xml:space="preserve">项目</w:t>
            </w:r>
            <w:r>
              <w:rPr>
                <w:rFonts w:ascii="宋体" w:hAnsi="宋体"/>
                <w:color w:val="000000"/>
                <w:sz w:val="21"/>
                <w:szCs w:val="21"/>
                <w:highlight w:val="none"/>
                <w:lang w:val="zh-CN"/>
              </w:rPr>
              <w:t xml:space="preserve">名称</w:t>
            </w:r>
            <w:r>
              <w:rPr>
                <w:rFonts w:ascii="宋体" w:hAnsi="宋体"/>
                <w:color w:val="000000"/>
                <w:sz w:val="21"/>
                <w:szCs w:val="21"/>
                <w:highlight w:val="none"/>
                <w:lang w:val="zh-CN"/>
              </w:rPr>
            </w:r>
            <w:r/>
          </w:p>
        </w:tc>
        <w:tc>
          <w:tcPr>
            <w:tcW w:w="432" w:type="dxa"/>
            <w:vAlign w:val="center"/>
            <w:textDirection w:val="lrTb"/>
            <w:noWrap w:val="false"/>
          </w:tcPr>
          <w:p>
            <w:pPr>
              <w:pStyle w:val="973"/>
              <w:jc w:val="center"/>
              <w:rPr>
                <w:rFonts w:hint="eastAsia" w:ascii="宋体" w:hAnsi="宋体"/>
                <w:color w:val="000000"/>
                <w:sz w:val="21"/>
                <w:szCs w:val="21"/>
                <w:highlight w:val="none"/>
              </w:rPr>
            </w:pPr>
            <w:r>
              <w:rPr>
                <w:rFonts w:hint="eastAsia" w:ascii="宋体" w:hAnsi="宋体" w:cs="宋体"/>
                <w:color w:val="000000"/>
                <w:sz w:val="21"/>
                <w:szCs w:val="21"/>
                <w:highlight w:val="none"/>
              </w:rPr>
              <w:t xml:space="preserve">单位</w:t>
            </w:r>
            <w:r>
              <w:rPr>
                <w:rFonts w:hint="eastAsia" w:ascii="宋体" w:hAnsi="宋体"/>
                <w:color w:val="000000"/>
                <w:sz w:val="21"/>
                <w:szCs w:val="21"/>
                <w:highlight w:val="none"/>
              </w:rPr>
            </w:r>
            <w:r/>
          </w:p>
        </w:tc>
        <w:tc>
          <w:tcPr>
            <w:tcW w:w="910"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最高限价（元）</w:t>
            </w:r>
            <w:r>
              <w:rPr>
                <w:rFonts w:ascii="宋体" w:hAnsi="宋体"/>
                <w:color w:val="000000"/>
                <w:sz w:val="21"/>
                <w:szCs w:val="21"/>
                <w:highlight w:val="none"/>
              </w:rPr>
            </w:r>
            <w:r/>
          </w:p>
        </w:tc>
        <w:tc>
          <w:tcPr>
            <w:tcW w:w="2150"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备注</w:t>
            </w:r>
            <w:r>
              <w:rPr>
                <w:rFonts w:ascii="宋体" w:hAnsi="宋体"/>
                <w:color w:val="000000"/>
                <w:sz w:val="21"/>
                <w:szCs w:val="21"/>
                <w:highlight w:val="none"/>
                <w:lang w:val="zh-CN"/>
              </w:rPr>
            </w:r>
            <w:r/>
          </w:p>
        </w:tc>
      </w:tr>
      <w:tr>
        <w:trPr>
          <w:trHeight w:val="23"/>
        </w:trPr>
        <w:tc>
          <w:tcPr>
            <w:tcW w:w="400" w:type="dxa"/>
            <w:vAlign w:val="center"/>
            <w:textDirection w:val="lrTb"/>
            <w:noWrap w:val="false"/>
          </w:tcPr>
          <w:p>
            <w:pPr>
              <w:pStyle w:val="973"/>
              <w:jc w:val="center"/>
              <w:spacing w:line="360" w:lineRule="exact"/>
              <w:rPr>
                <w:rFonts w:ascii="宋体" w:hAnsi="宋体"/>
                <w:color w:val="000000"/>
                <w:sz w:val="21"/>
                <w:szCs w:val="21"/>
                <w:highlight w:val="none"/>
                <w:lang w:val="zh-CN"/>
              </w:rPr>
            </w:pPr>
            <w:r>
              <w:rPr>
                <w:rFonts w:ascii="宋体" w:hAnsi="宋体"/>
                <w:color w:val="000000"/>
                <w:sz w:val="21"/>
                <w:szCs w:val="21"/>
                <w:highlight w:val="none"/>
                <w:lang w:val="zh-CN"/>
              </w:rPr>
              <w:t xml:space="preserve">1</w:t>
            </w:r>
            <w:r>
              <w:rPr>
                <w:rFonts w:ascii="宋体" w:hAnsi="宋体"/>
                <w:color w:val="000000"/>
                <w:sz w:val="21"/>
                <w:szCs w:val="21"/>
                <w:highlight w:val="none"/>
                <w:lang w:val="zh-CN"/>
              </w:rPr>
            </w:r>
            <w:r/>
          </w:p>
        </w:tc>
        <w:tc>
          <w:tcPr>
            <w:tcW w:w="1107"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lang w:bidi="ar"/>
              </w:rPr>
              <w:t xml:space="preserve">中药临方加工（煎汤）</w:t>
            </w:r>
            <w:r>
              <w:rPr>
                <w:rFonts w:ascii="宋体" w:hAnsi="宋体"/>
                <w:color w:val="000000"/>
                <w:sz w:val="21"/>
                <w:szCs w:val="21"/>
                <w:highlight w:val="none"/>
              </w:rPr>
            </w:r>
            <w:r/>
          </w:p>
        </w:tc>
        <w:tc>
          <w:tcPr>
            <w:tcW w:w="432"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贴</w:t>
            </w:r>
            <w:r>
              <w:rPr>
                <w:rFonts w:ascii="宋体" w:hAnsi="宋体"/>
                <w:color w:val="000000"/>
                <w:sz w:val="21"/>
                <w:szCs w:val="21"/>
                <w:highlight w:val="none"/>
              </w:rPr>
            </w:r>
            <w:r/>
          </w:p>
        </w:tc>
        <w:tc>
          <w:tcPr>
            <w:tcW w:w="910" w:type="dxa"/>
            <w:vAlign w:val="center"/>
            <w:textDirection w:val="lrTb"/>
            <w:noWrap w:val="false"/>
          </w:tcPr>
          <w:p>
            <w:pPr>
              <w:pStyle w:val="973"/>
              <w:jc w:val="center"/>
              <w:rPr>
                <w:rFonts w:ascii="宋体" w:hAnsi="宋体" w:eastAsia="宋体"/>
                <w:color w:val="000000"/>
                <w:sz w:val="21"/>
                <w:szCs w:val="21"/>
                <w:highlight w:val="none"/>
                <w:lang w:val="en-US" w:eastAsia="zh-CN"/>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75</w:t>
            </w:r>
            <w:r>
              <w:rPr>
                <w:rFonts w:ascii="宋体" w:hAnsi="宋体" w:eastAsia="宋体"/>
                <w:color w:val="000000"/>
                <w:sz w:val="21"/>
                <w:szCs w:val="21"/>
                <w:highlight w:val="none"/>
                <w:lang w:val="en-US" w:eastAsia="zh-CN"/>
              </w:rPr>
            </w:r>
            <w:r/>
          </w:p>
        </w:tc>
        <w:tc>
          <w:tcPr>
            <w:tcW w:w="2150"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煎药机煎药</w:t>
            </w:r>
            <w:r>
              <w:rPr>
                <w:rFonts w:hint="eastAsia" w:ascii="宋体" w:hAnsi="宋体" w:cs="宋体"/>
                <w:color w:val="000000"/>
                <w:sz w:val="21"/>
                <w:szCs w:val="21"/>
                <w:highlight w:val="none"/>
              </w:rPr>
            </w:r>
            <w:r/>
          </w:p>
        </w:tc>
      </w:tr>
      <w:tr>
        <w:trPr>
          <w:trHeight w:val="23"/>
        </w:trPr>
        <w:tc>
          <w:tcPr>
            <w:tcW w:w="400"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rPr>
            </w:r>
            <w:r/>
          </w:p>
        </w:tc>
        <w:tc>
          <w:tcPr>
            <w:tcW w:w="1107"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中药临方加工（熬膏）</w:t>
            </w:r>
            <w:r>
              <w:rPr>
                <w:rFonts w:hint="eastAsia" w:ascii="宋体" w:hAnsi="宋体"/>
                <w:color w:val="000000"/>
                <w:sz w:val="21"/>
                <w:szCs w:val="21"/>
                <w:highlight w:val="none"/>
                <w:lang w:val="zh-CN"/>
              </w:rPr>
            </w:r>
            <w:r/>
          </w:p>
        </w:tc>
        <w:tc>
          <w:tcPr>
            <w:tcW w:w="432"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料</w:t>
            </w:r>
            <w:r>
              <w:rPr>
                <w:rFonts w:ascii="宋体" w:hAnsi="宋体"/>
                <w:color w:val="000000"/>
                <w:sz w:val="21"/>
                <w:szCs w:val="21"/>
                <w:highlight w:val="none"/>
              </w:rPr>
            </w:r>
            <w:r/>
          </w:p>
        </w:tc>
        <w:tc>
          <w:tcPr>
            <w:tcW w:w="910"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320.00</w:t>
            </w:r>
            <w:r>
              <w:rPr>
                <w:rFonts w:ascii="宋体" w:hAnsi="宋体"/>
                <w:color w:val="000000"/>
                <w:sz w:val="21"/>
                <w:szCs w:val="21"/>
                <w:highlight w:val="none"/>
              </w:rPr>
            </w:r>
            <w:r/>
          </w:p>
        </w:tc>
        <w:tc>
          <w:tcPr>
            <w:tcW w:w="3667"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含黄酒、容器、冰糖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蜂蜜、饴糖、白糖、红糖、木糖醇、元贞糖</w:t>
            </w:r>
            <w:r>
              <w:rPr>
                <w:rFonts w:hint="eastAsia" w:ascii="宋体" w:hAnsi="宋体" w:cs="宋体"/>
                <w:color w:val="000000"/>
                <w:sz w:val="21"/>
                <w:szCs w:val="21"/>
                <w:highlight w:val="none"/>
              </w:rPr>
            </w:r>
            <w:r/>
          </w:p>
        </w:tc>
      </w:tr>
      <w:tr>
        <w:trPr>
          <w:trHeight w:val="23"/>
        </w:trPr>
        <w:tc>
          <w:tcPr>
            <w:tcW w:w="400"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1107"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中药临方加工（磨粉）</w:t>
            </w:r>
            <w:r>
              <w:rPr>
                <w:rFonts w:hint="eastAsia" w:ascii="宋体" w:hAnsi="宋体"/>
                <w:color w:val="000000"/>
                <w:sz w:val="21"/>
                <w:szCs w:val="21"/>
                <w:highlight w:val="none"/>
                <w:lang w:val="zh-CN"/>
              </w:rPr>
            </w:r>
            <w:r/>
          </w:p>
        </w:tc>
        <w:tc>
          <w:tcPr>
            <w:tcW w:w="432"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500g</w:t>
            </w:r>
            <w:r>
              <w:rPr>
                <w:rFonts w:ascii="宋体" w:hAnsi="宋体"/>
                <w:color w:val="000000"/>
                <w:sz w:val="21"/>
                <w:szCs w:val="21"/>
                <w:highlight w:val="none"/>
              </w:rPr>
            </w:r>
            <w:r/>
          </w:p>
        </w:tc>
        <w:tc>
          <w:tcPr>
            <w:tcW w:w="910"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25.00</w:t>
            </w:r>
            <w:r>
              <w:rPr>
                <w:rFonts w:ascii="宋体" w:hAnsi="宋体"/>
                <w:color w:val="000000"/>
                <w:sz w:val="21"/>
                <w:szCs w:val="21"/>
                <w:highlight w:val="none"/>
              </w:rPr>
            </w:r>
            <w:r/>
          </w:p>
        </w:tc>
        <w:tc>
          <w:tcPr>
            <w:tcW w:w="2150"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以500g为收费起点，不足500g按500g收费；每超过100g加收1.50元，不足100g按100g收费。</w:t>
            </w:r>
            <w:r>
              <w:rPr>
                <w:rFonts w:hint="eastAsia" w:ascii="宋体" w:hAnsi="宋体" w:cs="宋体"/>
                <w:color w:val="000000"/>
                <w:sz w:val="21"/>
                <w:szCs w:val="21"/>
                <w:highlight w:val="none"/>
              </w:rPr>
            </w:r>
            <w:r/>
          </w:p>
        </w:tc>
      </w:tr>
      <w:tr>
        <w:trPr>
          <w:trHeight w:val="23"/>
        </w:trPr>
        <w:tc>
          <w:tcPr>
            <w:tcW w:w="400"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color w:val="000000"/>
                <w:sz w:val="21"/>
                <w:szCs w:val="21"/>
                <w:highlight w:val="none"/>
              </w:rPr>
            </w:r>
            <w:r/>
          </w:p>
        </w:tc>
        <w:tc>
          <w:tcPr>
            <w:tcW w:w="1107" w:type="dxa"/>
            <w:vAlign w:val="center"/>
            <w:textDirection w:val="lrTb"/>
            <w:noWrap w:val="false"/>
          </w:tcPr>
          <w:p>
            <w:pPr>
              <w:pStyle w:val="973"/>
              <w:jc w:val="center"/>
              <w:rPr>
                <w:rFonts w:hint="eastAsia" w:ascii="宋体" w:hAnsi="宋体"/>
                <w:color w:val="000000"/>
                <w:sz w:val="21"/>
                <w:szCs w:val="21"/>
                <w:highlight w:val="none"/>
                <w:lang w:val="zh-CN"/>
              </w:rPr>
            </w:pPr>
            <w:r>
              <w:rPr>
                <w:rFonts w:hint="eastAsia" w:ascii="宋体" w:hAnsi="宋体" w:cs="宋体"/>
                <w:color w:val="000000"/>
                <w:sz w:val="21"/>
                <w:szCs w:val="21"/>
                <w:highlight w:val="none"/>
                <w:lang w:bidi="ar"/>
              </w:rPr>
              <w:t xml:space="preserve">中药临方加工（制丸）</w:t>
            </w:r>
            <w:r>
              <w:rPr>
                <w:rFonts w:hint="eastAsia" w:ascii="宋体" w:hAnsi="宋体"/>
                <w:color w:val="000000"/>
                <w:sz w:val="21"/>
                <w:szCs w:val="21"/>
                <w:highlight w:val="none"/>
                <w:lang w:val="zh-CN"/>
              </w:rPr>
            </w:r>
            <w:r/>
          </w:p>
        </w:tc>
        <w:tc>
          <w:tcPr>
            <w:tcW w:w="432"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500g</w:t>
            </w:r>
            <w:r>
              <w:rPr>
                <w:rFonts w:ascii="宋体" w:hAnsi="宋体"/>
                <w:color w:val="000000"/>
                <w:sz w:val="21"/>
                <w:szCs w:val="21"/>
                <w:highlight w:val="none"/>
              </w:rPr>
            </w:r>
            <w:r/>
          </w:p>
        </w:tc>
        <w:tc>
          <w:tcPr>
            <w:tcW w:w="910" w:type="dxa"/>
            <w:vAlign w:val="center"/>
            <w:textDirection w:val="lrTb"/>
            <w:noWrap w:val="false"/>
          </w:tcPr>
          <w:p>
            <w:pPr>
              <w:pStyle w:val="973"/>
              <w:jc w:val="center"/>
              <w:rPr>
                <w:rFonts w:ascii="宋体" w:hAnsi="宋体"/>
                <w:color w:val="000000"/>
                <w:sz w:val="21"/>
                <w:szCs w:val="21"/>
                <w:highlight w:val="none"/>
              </w:rPr>
            </w:pPr>
            <w:r>
              <w:rPr>
                <w:rFonts w:hint="eastAsia" w:ascii="宋体" w:hAnsi="宋体" w:cs="宋体"/>
                <w:color w:val="000000"/>
                <w:sz w:val="21"/>
                <w:szCs w:val="21"/>
                <w:highlight w:val="none"/>
              </w:rPr>
              <w:t xml:space="preserve">80.00</w:t>
            </w:r>
            <w:r>
              <w:rPr>
                <w:rFonts w:ascii="宋体" w:hAnsi="宋体"/>
                <w:color w:val="000000"/>
                <w:sz w:val="21"/>
                <w:szCs w:val="21"/>
                <w:highlight w:val="none"/>
              </w:rPr>
            </w:r>
            <w:r/>
          </w:p>
        </w:tc>
        <w:tc>
          <w:tcPr>
            <w:tcW w:w="2150"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以500g为收费起点，不足500g按500g收费；每超过100g加收5.00元，不足100g按100g收费。</w:t>
            </w:r>
            <w:r>
              <w:rPr>
                <w:rFonts w:hint="eastAsia" w:ascii="宋体" w:hAnsi="宋体" w:cs="宋体"/>
                <w:color w:val="000000"/>
                <w:sz w:val="21"/>
                <w:szCs w:val="21"/>
                <w:highlight w:val="none"/>
              </w:rPr>
            </w:r>
            <w:r/>
          </w:p>
        </w:tc>
      </w:tr>
      <w:tr>
        <w:trPr>
          <w:trHeight w:val="23"/>
        </w:trPr>
        <w:tc>
          <w:tcPr>
            <w:tcW w:w="400" w:type="dxa"/>
            <w:vAlign w:val="center"/>
            <w:textDirection w:val="lrTb"/>
            <w:noWrap w:val="false"/>
          </w:tcPr>
          <w:p>
            <w:pPr>
              <w:pStyle w:val="973"/>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color w:val="000000"/>
                <w:sz w:val="21"/>
                <w:szCs w:val="21"/>
                <w:highlight w:val="none"/>
              </w:rPr>
            </w:r>
            <w:r/>
          </w:p>
        </w:tc>
        <w:tc>
          <w:tcPr>
            <w:tcW w:w="1107" w:type="dxa"/>
            <w:vAlign w:val="center"/>
            <w:textDirection w:val="lrTb"/>
            <w:noWrap w:val="false"/>
          </w:tcPr>
          <w:p>
            <w:pPr>
              <w:pStyle w:val="973"/>
              <w:jc w:val="center"/>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中药临方加工(阿胶膏)</w:t>
            </w:r>
            <w:r>
              <w:rPr>
                <w:rFonts w:hint="eastAsia" w:ascii="宋体" w:hAnsi="宋体" w:cs="宋体"/>
                <w:color w:val="000000"/>
                <w:sz w:val="21"/>
                <w:szCs w:val="21"/>
                <w:highlight w:val="none"/>
                <w:lang w:bidi="ar"/>
              </w:rPr>
            </w:r>
            <w:r/>
          </w:p>
        </w:tc>
        <w:tc>
          <w:tcPr>
            <w:tcW w:w="432" w:type="dxa"/>
            <w:vAlign w:val="center"/>
            <w:textDirection w:val="lrTb"/>
            <w:noWrap w:val="false"/>
          </w:tcPr>
          <w:p>
            <w:pPr>
              <w:pStyle w:val="97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500g</w:t>
            </w:r>
            <w:r>
              <w:rPr>
                <w:rFonts w:hint="eastAsia" w:ascii="宋体" w:hAnsi="宋体" w:cs="宋体"/>
                <w:color w:val="000000"/>
                <w:sz w:val="21"/>
                <w:szCs w:val="21"/>
                <w:highlight w:val="none"/>
              </w:rPr>
            </w:r>
            <w:r/>
          </w:p>
        </w:tc>
        <w:tc>
          <w:tcPr>
            <w:tcW w:w="910" w:type="dxa"/>
            <w:vAlign w:val="center"/>
            <w:textDirection w:val="lrTb"/>
            <w:noWrap w:val="false"/>
          </w:tcPr>
          <w:p>
            <w:pPr>
              <w:pStyle w:val="973"/>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.00</w:t>
            </w:r>
            <w:r>
              <w:rPr>
                <w:rFonts w:ascii="宋体" w:hAnsi="宋体" w:cs="宋体"/>
                <w:color w:val="000000"/>
                <w:sz w:val="21"/>
                <w:szCs w:val="21"/>
                <w:highlight w:val="none"/>
              </w:rPr>
            </w:r>
            <w:r/>
          </w:p>
        </w:tc>
        <w:tc>
          <w:tcPr>
            <w:tcW w:w="2150" w:type="dxa"/>
            <w:vAlign w:val="center"/>
            <w:textDirection w:val="lrTb"/>
            <w:noWrap w:val="false"/>
          </w:tcPr>
          <w:p>
            <w:pPr>
              <w:pStyle w:val="97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以阿胶 500g 为收费起点，不足500g 按 500g收费，每超过 100g加收 20 元，不足100g按 100g收费。</w:t>
            </w:r>
            <w:r>
              <w:rPr>
                <w:rFonts w:hint="eastAsia" w:ascii="宋体" w:hAnsi="宋体" w:cs="宋体"/>
                <w:color w:val="000000"/>
                <w:sz w:val="21"/>
                <w:szCs w:val="21"/>
                <w:highlight w:val="none"/>
              </w:rPr>
            </w:r>
            <w:r/>
          </w:p>
        </w:tc>
      </w:tr>
    </w:tbl>
    <w:p>
      <w:pPr>
        <w:pStyle w:val="973"/>
        <w:ind w:right="480"/>
        <w:jc w:val="right"/>
        <w:spacing w:line="360" w:lineRule="auto"/>
        <w:rPr>
          <w:rFonts w:ascii="宋体" w:hAnsi="宋体"/>
          <w:color w:val="000000"/>
          <w:szCs w:val="21"/>
          <w:highlight w:val="none"/>
        </w:rPr>
      </w:pPr>
      <w:r>
        <w:rPr>
          <w:rFonts w:ascii="宋体" w:hAnsi="宋体"/>
          <w:color w:val="000000"/>
          <w:szCs w:val="21"/>
          <w:highlight w:val="none"/>
        </w:rPr>
      </w:r>
      <w:r/>
    </w:p>
    <w:p>
      <w:pPr>
        <w:pStyle w:val="973"/>
        <w:ind w:right="480"/>
        <w:jc w:val="right"/>
        <w:spacing w:line="360" w:lineRule="auto"/>
        <w:rPr>
          <w:rFonts w:hint="eastAsia" w:ascii="宋体" w:hAnsi="宋体"/>
          <w:b/>
          <w:color w:val="000000"/>
          <w:szCs w:val="21"/>
          <w:highlight w:val="none"/>
        </w:rPr>
      </w:pPr>
      <w:r>
        <w:rPr>
          <w:rFonts w:ascii="宋体" w:hAnsi="宋体"/>
          <w:color w:val="000000"/>
          <w:szCs w:val="21"/>
          <w:highlight w:val="none"/>
        </w:rPr>
        <w:t xml:space="preserve">  </w:t>
      </w:r>
      <w:r>
        <w:rPr>
          <w:rFonts w:hint="eastAsia" w:ascii="宋体" w:hAnsi="宋体"/>
          <w:b/>
          <w:color w:val="000000"/>
          <w:szCs w:val="21"/>
          <w:highlight w:val="none"/>
        </w:rPr>
        <w:t xml:space="preserve">（全文完）</w:t>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p>
                          <w:pPr>
                            <w:pStyle w:val="97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p>
                    <w:pPr>
                      <w:pStyle w:val="9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center" w:pos="4153" w:leader="none"/>
        <w:tab w:val="right" w:pos="8306" w:leader="none"/>
      </w:tabs>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                   </w:t>
    </w:r>
    <w:r>
      <w:rPr>
        <w:rFonts w:hint="eastAsia"/>
        <w:lang w:eastAsia="zh-CN"/>
      </w:rPr>
      <w:t xml:space="preserve">JSZC-320583-SZWK-G2025-0026</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16"/>
      <w:isLgl w:val="false"/>
      <w:suff w:val="tab"/>
      <w:lvlText w:val=""/>
      <w:lvlJc w:val="left"/>
      <w:pPr>
        <w:pStyle w:val="973"/>
        <w:ind w:left="360" w:hanging="360"/>
        <w:tabs>
          <w:tab w:val="num" w:pos="360" w:leader="none"/>
        </w:tabs>
      </w:pPr>
    </w:lvl>
    <w:lvl w:ilvl="1">
      <w:start w:val="1"/>
      <w:numFmt w:val="decimal"/>
      <w:isLgl w:val="false"/>
      <w:suff w:val="tab"/>
      <w:lvlText w:val="%1.%2"/>
      <w:lvlJc w:val="left"/>
      <w:pPr>
        <w:pStyle w:val="973"/>
        <w:ind w:left="1012" w:hanging="750"/>
        <w:tabs>
          <w:tab w:val="num" w:pos="1012" w:leader="none"/>
        </w:tabs>
      </w:pPr>
    </w:lvl>
    <w:lvl w:ilvl="2">
      <w:start w:val="1"/>
      <w:numFmt w:val="decimal"/>
      <w:isLgl w:val="false"/>
      <w:suff w:val="tab"/>
      <w:lvlText w:val="%1.%2.%3"/>
      <w:lvlJc w:val="left"/>
      <w:pPr>
        <w:pStyle w:val="973"/>
        <w:ind w:left="1274" w:hanging="750"/>
        <w:tabs>
          <w:tab w:val="num" w:pos="1274" w:leader="none"/>
        </w:tabs>
      </w:pPr>
    </w:lvl>
    <w:lvl w:ilvl="3">
      <w:start w:val="1"/>
      <w:numFmt w:val="decimal"/>
      <w:isLgl w:val="false"/>
      <w:suff w:val="tab"/>
      <w:lvlText w:val="%1.%2.%3.%4"/>
      <w:lvlJc w:val="left"/>
      <w:pPr>
        <w:pStyle w:val="973"/>
        <w:ind w:left="1536" w:hanging="750"/>
        <w:tabs>
          <w:tab w:val="num" w:pos="1536" w:leader="none"/>
        </w:tabs>
      </w:pPr>
    </w:lvl>
    <w:lvl w:ilvl="4">
      <w:start w:val="1"/>
      <w:numFmt w:val="decimal"/>
      <w:isLgl w:val="false"/>
      <w:suff w:val="tab"/>
      <w:lvlText w:val="%1.%2.%3.%4.%5"/>
      <w:lvlJc w:val="left"/>
      <w:pPr>
        <w:pStyle w:val="973"/>
        <w:ind w:left="1798" w:hanging="750"/>
        <w:tabs>
          <w:tab w:val="num" w:pos="1798" w:leader="none"/>
        </w:tabs>
      </w:pPr>
    </w:lvl>
    <w:lvl w:ilvl="5">
      <w:start w:val="1"/>
      <w:numFmt w:val="decimal"/>
      <w:isLgl w:val="false"/>
      <w:suff w:val="tab"/>
      <w:lvlText w:val="%1.%2.%3.%4.%5.%6"/>
      <w:lvlJc w:val="left"/>
      <w:pPr>
        <w:pStyle w:val="973"/>
        <w:ind w:left="2060" w:hanging="750"/>
        <w:tabs>
          <w:tab w:val="num" w:pos="2060" w:leader="none"/>
        </w:tabs>
      </w:pPr>
    </w:lvl>
    <w:lvl w:ilvl="6">
      <w:start w:val="1"/>
      <w:numFmt w:val="decimal"/>
      <w:isLgl w:val="false"/>
      <w:suff w:val="tab"/>
      <w:lvlText w:val="%1.%2.%3.%4.%5.%6.%7"/>
      <w:lvlJc w:val="left"/>
      <w:pPr>
        <w:pStyle w:val="973"/>
        <w:ind w:left="2322" w:hanging="750"/>
        <w:tabs>
          <w:tab w:val="num" w:pos="2322" w:leader="none"/>
        </w:tabs>
      </w:pPr>
    </w:lvl>
    <w:lvl w:ilvl="7">
      <w:start w:val="1"/>
      <w:numFmt w:val="decimal"/>
      <w:isLgl w:val="false"/>
      <w:suff w:val="tab"/>
      <w:lvlText w:val="%1.%2.%3.%4.%5.%6.%7.%8"/>
      <w:lvlJc w:val="left"/>
      <w:pPr>
        <w:pStyle w:val="973"/>
        <w:ind w:left="2584" w:hanging="750"/>
        <w:tabs>
          <w:tab w:val="num" w:pos="2584" w:leader="none"/>
        </w:tabs>
      </w:pPr>
    </w:lvl>
    <w:lvl w:ilvl="8">
      <w:start w:val="1"/>
      <w:numFmt w:val="decimal"/>
      <w:isLgl w:val="false"/>
      <w:suff w:val="tab"/>
      <w:lvlText w:val="%1.%2.%3.%4.%5.%6.%7.%8.%9"/>
      <w:lvlJc w:val="left"/>
      <w:pPr>
        <w:pStyle w:val="973"/>
        <w:ind w:left="2846" w:hanging="750"/>
        <w:tabs>
          <w:tab w:val="num" w:pos="2846" w:leader="none"/>
        </w:tabs>
      </w:pPr>
    </w:lvl>
  </w:abstractNum>
  <w:abstractNum w:abstractNumId="1">
    <w:multiLevelType w:val="hybridMultilevel"/>
    <w:lvl w:ilvl="0">
      <w:start w:val="1"/>
      <w:numFmt w:val="decimal"/>
      <w:isLgl w:val="false"/>
      <w:suff w:val="space"/>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3"/>
        <w:ind w:left="360" w:hanging="360"/>
        <w:tabs>
          <w:tab w:val="num" w:pos="360" w:leader="none"/>
        </w:tabs>
      </w:pPr>
      <w:rPr>
        <w:rFonts w:hAnsi="宋体"/>
        <w:b w:val="0"/>
      </w:rPr>
    </w:lvl>
    <w:lvl w:ilvl="1">
      <w:start w:val="1"/>
      <w:numFmt w:val="lowerLetter"/>
      <w:isLgl w:val="false"/>
      <w:suff w:val="tab"/>
      <w:lvlText w:val="%2)"/>
      <w:lvlJc w:val="left"/>
      <w:pPr>
        <w:pStyle w:val="973"/>
        <w:ind w:left="840" w:hanging="420"/>
        <w:tabs>
          <w:tab w:val="num" w:pos="840" w:leader="none"/>
        </w:tabs>
      </w:pPr>
    </w:lvl>
    <w:lvl w:ilvl="2">
      <w:start w:val="1"/>
      <w:numFmt w:val="lowerRoman"/>
      <w:isLgl w:val="false"/>
      <w:suff w:val="tab"/>
      <w:lvlText w:val="%3."/>
      <w:lvlJc w:val="right"/>
      <w:pPr>
        <w:pStyle w:val="973"/>
        <w:ind w:left="1260" w:hanging="420"/>
        <w:tabs>
          <w:tab w:val="num" w:pos="1260" w:leader="none"/>
        </w:tabs>
      </w:pPr>
    </w:lvl>
    <w:lvl w:ilvl="3">
      <w:start w:val="1"/>
      <w:numFmt w:val="decimal"/>
      <w:isLgl w:val="false"/>
      <w:suff w:val="tab"/>
      <w:lvlText w:val="%4."/>
      <w:lvlJc w:val="left"/>
      <w:pPr>
        <w:pStyle w:val="973"/>
        <w:ind w:left="1680" w:hanging="420"/>
        <w:tabs>
          <w:tab w:val="num" w:pos="1680" w:leader="none"/>
        </w:tabs>
      </w:pPr>
    </w:lvl>
    <w:lvl w:ilvl="4">
      <w:start w:val="1"/>
      <w:numFmt w:val="lowerLetter"/>
      <w:isLgl w:val="false"/>
      <w:suff w:val="tab"/>
      <w:lvlText w:val="%5)"/>
      <w:lvlJc w:val="left"/>
      <w:pPr>
        <w:pStyle w:val="973"/>
        <w:ind w:left="2100" w:hanging="420"/>
        <w:tabs>
          <w:tab w:val="num" w:pos="2100" w:leader="none"/>
        </w:tabs>
      </w:pPr>
    </w:lvl>
    <w:lvl w:ilvl="5">
      <w:start w:val="1"/>
      <w:numFmt w:val="lowerRoman"/>
      <w:isLgl w:val="false"/>
      <w:suff w:val="tab"/>
      <w:lvlText w:val="%6."/>
      <w:lvlJc w:val="right"/>
      <w:pPr>
        <w:pStyle w:val="973"/>
        <w:ind w:left="2520" w:hanging="420"/>
        <w:tabs>
          <w:tab w:val="num" w:pos="2520" w:leader="none"/>
        </w:tabs>
      </w:pPr>
    </w:lvl>
    <w:lvl w:ilvl="6">
      <w:start w:val="1"/>
      <w:numFmt w:val="decimal"/>
      <w:isLgl w:val="false"/>
      <w:suff w:val="tab"/>
      <w:lvlText w:val="%7."/>
      <w:lvlJc w:val="left"/>
      <w:pPr>
        <w:pStyle w:val="973"/>
        <w:ind w:left="2940" w:hanging="420"/>
        <w:tabs>
          <w:tab w:val="num" w:pos="2940" w:leader="none"/>
        </w:tabs>
      </w:pPr>
    </w:lvl>
    <w:lvl w:ilvl="7">
      <w:start w:val="1"/>
      <w:numFmt w:val="lowerLetter"/>
      <w:isLgl w:val="false"/>
      <w:suff w:val="tab"/>
      <w:lvlText w:val="%8)"/>
      <w:lvlJc w:val="left"/>
      <w:pPr>
        <w:pStyle w:val="973"/>
        <w:ind w:left="3360" w:hanging="420"/>
        <w:tabs>
          <w:tab w:val="num" w:pos="3360" w:leader="none"/>
        </w:tabs>
      </w:pPr>
    </w:lvl>
    <w:lvl w:ilvl="8">
      <w:start w:val="1"/>
      <w:numFmt w:val="lowerRoman"/>
      <w:isLgl w:val="false"/>
      <w:suff w:val="tab"/>
      <w:lvlText w:val="%9."/>
      <w:lvlJc w:val="right"/>
      <w:pPr>
        <w:pStyle w:val="973"/>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973"/>
        <w:ind w:left="360" w:hanging="360"/>
        <w:tabs>
          <w:tab w:val="num" w:pos="360" w:leader="none"/>
        </w:tabs>
      </w:pPr>
      <w:rPr>
        <w:rFonts w:hAnsi="宋体"/>
        <w:b w:val="0"/>
      </w:rPr>
    </w:lvl>
    <w:lvl w:ilvl="1">
      <w:start w:val="1"/>
      <w:numFmt w:val="lowerLetter"/>
      <w:isLgl w:val="false"/>
      <w:suff w:val="tab"/>
      <w:lvlText w:val="%2)"/>
      <w:lvlJc w:val="left"/>
      <w:pPr>
        <w:pStyle w:val="973"/>
        <w:ind w:left="840" w:hanging="420"/>
        <w:tabs>
          <w:tab w:val="num" w:pos="840" w:leader="none"/>
        </w:tabs>
      </w:pPr>
    </w:lvl>
    <w:lvl w:ilvl="2">
      <w:start w:val="1"/>
      <w:numFmt w:val="lowerRoman"/>
      <w:isLgl w:val="false"/>
      <w:suff w:val="tab"/>
      <w:lvlText w:val="%3."/>
      <w:lvlJc w:val="right"/>
      <w:pPr>
        <w:pStyle w:val="973"/>
        <w:ind w:left="1260" w:hanging="420"/>
        <w:tabs>
          <w:tab w:val="num" w:pos="1260" w:leader="none"/>
        </w:tabs>
      </w:pPr>
    </w:lvl>
    <w:lvl w:ilvl="3">
      <w:start w:val="1"/>
      <w:numFmt w:val="decimal"/>
      <w:isLgl w:val="false"/>
      <w:suff w:val="tab"/>
      <w:lvlText w:val="%4."/>
      <w:lvlJc w:val="left"/>
      <w:pPr>
        <w:pStyle w:val="973"/>
        <w:ind w:left="1680" w:hanging="420"/>
        <w:tabs>
          <w:tab w:val="num" w:pos="1680" w:leader="none"/>
        </w:tabs>
      </w:pPr>
    </w:lvl>
    <w:lvl w:ilvl="4">
      <w:start w:val="1"/>
      <w:numFmt w:val="lowerLetter"/>
      <w:isLgl w:val="false"/>
      <w:suff w:val="tab"/>
      <w:lvlText w:val="%5)"/>
      <w:lvlJc w:val="left"/>
      <w:pPr>
        <w:pStyle w:val="973"/>
        <w:ind w:left="2100" w:hanging="420"/>
        <w:tabs>
          <w:tab w:val="num" w:pos="2100" w:leader="none"/>
        </w:tabs>
      </w:pPr>
    </w:lvl>
    <w:lvl w:ilvl="5">
      <w:start w:val="1"/>
      <w:numFmt w:val="lowerRoman"/>
      <w:isLgl w:val="false"/>
      <w:suff w:val="tab"/>
      <w:lvlText w:val="%6."/>
      <w:lvlJc w:val="right"/>
      <w:pPr>
        <w:pStyle w:val="973"/>
        <w:ind w:left="2520" w:hanging="420"/>
        <w:tabs>
          <w:tab w:val="num" w:pos="2520" w:leader="none"/>
        </w:tabs>
      </w:pPr>
    </w:lvl>
    <w:lvl w:ilvl="6">
      <w:start w:val="1"/>
      <w:numFmt w:val="decimal"/>
      <w:isLgl w:val="false"/>
      <w:suff w:val="tab"/>
      <w:lvlText w:val="%7."/>
      <w:lvlJc w:val="left"/>
      <w:pPr>
        <w:pStyle w:val="973"/>
        <w:ind w:left="2940" w:hanging="420"/>
        <w:tabs>
          <w:tab w:val="num" w:pos="2940" w:leader="none"/>
        </w:tabs>
      </w:pPr>
    </w:lvl>
    <w:lvl w:ilvl="7">
      <w:start w:val="1"/>
      <w:numFmt w:val="lowerLetter"/>
      <w:isLgl w:val="false"/>
      <w:suff w:val="tab"/>
      <w:lvlText w:val="%8)"/>
      <w:lvlJc w:val="left"/>
      <w:pPr>
        <w:pStyle w:val="973"/>
        <w:ind w:left="3360" w:hanging="420"/>
        <w:tabs>
          <w:tab w:val="num" w:pos="3360" w:leader="none"/>
        </w:tabs>
      </w:pPr>
    </w:lvl>
    <w:lvl w:ilvl="8">
      <w:start w:val="1"/>
      <w:numFmt w:val="lowerRoman"/>
      <w:isLgl w:val="false"/>
      <w:suff w:val="tab"/>
      <w:lvlText w:val="%9."/>
      <w:lvlJc w:val="right"/>
      <w:pPr>
        <w:pStyle w:val="973"/>
        <w:ind w:left="3780" w:hanging="420"/>
        <w:tabs>
          <w:tab w:val="num" w:pos="3780" w:leader="none"/>
        </w:tabs>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3"/>
    <w:next w:val="973"/>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3"/>
    <w:next w:val="973"/>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3"/>
    <w:next w:val="973"/>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3"/>
    <w:next w:val="973"/>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3"/>
    <w:next w:val="973"/>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3"/>
    <w:next w:val="973"/>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3"/>
    <w:next w:val="973"/>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3"/>
    <w:next w:val="973"/>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3"/>
    <w:next w:val="973"/>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73"/>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73"/>
    <w:next w:val="973"/>
    <w:link w:val="816"/>
    <w:uiPriority w:val="10"/>
    <w:qFormat/>
    <w:pPr>
      <w:contextualSpacing/>
      <w:spacing w:before="300" w:after="200"/>
    </w:pPr>
    <w:rPr>
      <w:sz w:val="48"/>
      <w:szCs w:val="48"/>
    </w:rPr>
  </w:style>
  <w:style w:type="character" w:styleId="816">
    <w:name w:val="Title Char"/>
    <w:link w:val="815"/>
    <w:uiPriority w:val="10"/>
    <w:rPr>
      <w:sz w:val="48"/>
      <w:szCs w:val="48"/>
    </w:rPr>
  </w:style>
  <w:style w:type="paragraph" w:styleId="817">
    <w:name w:val="Subtitle"/>
    <w:basedOn w:val="973"/>
    <w:next w:val="973"/>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973"/>
    <w:next w:val="973"/>
    <w:link w:val="820"/>
    <w:uiPriority w:val="29"/>
    <w:qFormat/>
    <w:pPr>
      <w:ind w:left="720" w:right="720"/>
    </w:pPr>
    <w:rPr>
      <w:i/>
    </w:rPr>
  </w:style>
  <w:style w:type="character" w:styleId="820">
    <w:name w:val="Quote Char"/>
    <w:link w:val="819"/>
    <w:uiPriority w:val="29"/>
    <w:rPr>
      <w:i/>
    </w:rPr>
  </w:style>
  <w:style w:type="paragraph" w:styleId="821">
    <w:name w:val="Intense Quote"/>
    <w:basedOn w:val="973"/>
    <w:next w:val="9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973"/>
    <w:link w:val="824"/>
    <w:uiPriority w:val="99"/>
    <w:unhideWhenUsed/>
    <w:pPr>
      <w:spacing w:after="0" w:line="240" w:lineRule="auto"/>
      <w:tabs>
        <w:tab w:val="center" w:pos="7143" w:leader="none"/>
        <w:tab w:val="right" w:pos="14287" w:leader="none"/>
      </w:tabs>
    </w:pPr>
  </w:style>
  <w:style w:type="character" w:styleId="824">
    <w:name w:val="Header Char"/>
    <w:link w:val="823"/>
    <w:uiPriority w:val="99"/>
  </w:style>
  <w:style w:type="paragraph" w:styleId="825">
    <w:name w:val="Footer"/>
    <w:basedOn w:val="973"/>
    <w:link w:val="828"/>
    <w:uiPriority w:val="99"/>
    <w:unhideWhenUsed/>
    <w:pPr>
      <w:spacing w:after="0" w:line="240" w:lineRule="auto"/>
      <w:tabs>
        <w:tab w:val="center" w:pos="7143" w:leader="none"/>
        <w:tab w:val="right" w:pos="14287" w:leader="none"/>
      </w:tabs>
    </w:pPr>
  </w:style>
  <w:style w:type="character" w:styleId="826">
    <w:name w:val="Footer Char"/>
    <w:link w:val="825"/>
    <w:uiPriority w:val="99"/>
  </w:style>
  <w:style w:type="paragraph" w:styleId="827">
    <w:name w:val="Caption"/>
    <w:basedOn w:val="973"/>
    <w:next w:val="973"/>
    <w:uiPriority w:val="35"/>
    <w:semiHidden/>
    <w:unhideWhenUsed/>
    <w:qFormat/>
    <w:pPr>
      <w:spacing w:line="276" w:lineRule="auto"/>
    </w:pPr>
    <w:rPr>
      <w:b/>
      <w:bCs/>
      <w:color w:val="4f81bd" w:themeColor="accent1"/>
      <w:sz w:val="18"/>
      <w:szCs w:val="18"/>
    </w:rPr>
  </w:style>
  <w:style w:type="character" w:styleId="828">
    <w:name w:val="Caption Char"/>
    <w:basedOn w:val="827"/>
    <w:link w:val="825"/>
    <w:uiPriority w:val="99"/>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Hyperlink"/>
    <w:uiPriority w:val="99"/>
    <w:unhideWhenUsed/>
    <w:rPr>
      <w:color w:val="0000ff" w:themeColor="hyperlink"/>
      <w:u w:val="single"/>
    </w:r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rPr>
      <w:sz w:val="24"/>
      <w:lang w:val="en-US" w:eastAsia="zh-CN" w:bidi="ar-SA"/>
    </w:rPr>
  </w:style>
  <w:style w:type="paragraph" w:styleId="974">
    <w:name w:val="标题 1"/>
    <w:basedOn w:val="973"/>
    <w:next w:val="973"/>
    <w:link w:val="973"/>
    <w:qFormat/>
    <w:pPr>
      <w:keepLines/>
      <w:keepNext/>
      <w:spacing w:before="340" w:beforeAutospacing="0" w:after="330" w:afterAutospacing="0" w:line="576" w:lineRule="auto"/>
      <w:outlineLvl w:val="0"/>
    </w:pPr>
    <w:rPr>
      <w:rFonts w:eastAsia="楷体_GB2312"/>
      <w:b/>
      <w:sz w:val="44"/>
    </w:rPr>
  </w:style>
  <w:style w:type="paragraph" w:styleId="975">
    <w:name w:val="标题 2"/>
    <w:basedOn w:val="973"/>
    <w:next w:val="973"/>
    <w:link w:val="979"/>
    <w:qFormat/>
    <w:pPr>
      <w:jc w:val="both"/>
      <w:keepLines/>
      <w:keepNext/>
      <w:spacing w:before="260" w:after="260" w:line="416" w:lineRule="auto"/>
      <w:widowControl w:val="off"/>
      <w:outlineLvl w:val="1"/>
    </w:pPr>
    <w:rPr>
      <w:rFonts w:ascii="Arial" w:hAnsi="Arial" w:eastAsia="黑体"/>
      <w:b/>
      <w:bCs/>
      <w:sz w:val="32"/>
      <w:szCs w:val="32"/>
    </w:rPr>
  </w:style>
  <w:style w:type="paragraph" w:styleId="976">
    <w:name w:val="标题 3"/>
    <w:basedOn w:val="973"/>
    <w:next w:val="973"/>
    <w:link w:val="973"/>
    <w:qFormat/>
    <w:pPr>
      <w:jc w:val="both"/>
      <w:keepLines/>
      <w:keepNext/>
      <w:spacing w:before="260" w:beforeAutospacing="0" w:after="260" w:afterAutospacing="0" w:line="415" w:lineRule="auto"/>
      <w:widowControl w:val="off"/>
      <w:outlineLvl w:val="2"/>
    </w:pPr>
    <w:rPr>
      <w:b/>
      <w:sz w:val="32"/>
    </w:rPr>
  </w:style>
  <w:style w:type="character" w:styleId="977">
    <w:name w:val="默认段落字体"/>
    <w:next w:val="977"/>
    <w:link w:val="973"/>
    <w:semiHidden/>
  </w:style>
  <w:style w:type="table" w:styleId="978">
    <w:name w:val="普通表格"/>
    <w:next w:val="978"/>
    <w:link w:val="973"/>
    <w:semiHidden/>
    <w:tblPr/>
  </w:style>
  <w:style w:type="character" w:styleId="979">
    <w:name w:val="标题 2 字符"/>
    <w:next w:val="979"/>
    <w:link w:val="975"/>
    <w:rPr>
      <w:rFonts w:ascii="Arial" w:hAnsi="Arial" w:eastAsia="黑体"/>
      <w:b/>
      <w:bCs/>
      <w:sz w:val="32"/>
      <w:szCs w:val="32"/>
    </w:rPr>
  </w:style>
  <w:style w:type="paragraph" w:styleId="980">
    <w:name w:val="正文缩进"/>
    <w:basedOn w:val="973"/>
    <w:next w:val="980"/>
    <w:link w:val="981"/>
    <w:qFormat/>
    <w:pPr>
      <w:ind w:firstLine="420"/>
      <w:jc w:val="left"/>
    </w:pPr>
    <w:rPr>
      <w:rFonts w:eastAsia="楷体_GB2312"/>
    </w:rPr>
  </w:style>
  <w:style w:type="character" w:styleId="981">
    <w:name w:val="正文缩进 字符"/>
    <w:next w:val="981"/>
    <w:link w:val="980"/>
    <w:rPr>
      <w:rFonts w:eastAsia="楷体_GB2312"/>
      <w:sz w:val="24"/>
    </w:rPr>
  </w:style>
  <w:style w:type="paragraph" w:styleId="982">
    <w:name w:val="文档结构图"/>
    <w:basedOn w:val="973"/>
    <w:next w:val="982"/>
    <w:link w:val="973"/>
    <w:semiHidden/>
    <w:pPr>
      <w:shd w:val="clear" w:color="auto" w:fill="000080"/>
    </w:pPr>
  </w:style>
  <w:style w:type="paragraph" w:styleId="983">
    <w:name w:val="批注文字"/>
    <w:basedOn w:val="973"/>
    <w:next w:val="983"/>
    <w:link w:val="984"/>
  </w:style>
  <w:style w:type="character" w:styleId="984">
    <w:name w:val="批注文字 字符"/>
    <w:next w:val="984"/>
    <w:link w:val="983"/>
    <w:rPr>
      <w:sz w:val="24"/>
    </w:rPr>
  </w:style>
  <w:style w:type="paragraph" w:styleId="985">
    <w:name w:val="正文文本"/>
    <w:basedOn w:val="973"/>
    <w:next w:val="985"/>
    <w:link w:val="973"/>
    <w:rPr>
      <w:sz w:val="24"/>
    </w:rPr>
  </w:style>
  <w:style w:type="paragraph" w:styleId="986">
    <w:name w:val="正文文本缩进"/>
    <w:basedOn w:val="973"/>
    <w:next w:val="986"/>
    <w:link w:val="973"/>
    <w:pPr>
      <w:ind w:firstLine="425"/>
      <w:spacing w:line="360" w:lineRule="auto"/>
    </w:pPr>
    <w:rPr>
      <w:sz w:val="24"/>
    </w:rPr>
  </w:style>
  <w:style w:type="paragraph" w:styleId="987">
    <w:name w:val="文本块"/>
    <w:basedOn w:val="973"/>
    <w:next w:val="987"/>
    <w:link w:val="973"/>
    <w:pPr>
      <w:ind w:left="630" w:right="-609" w:firstLine="420"/>
      <w:spacing w:line="360" w:lineRule="auto"/>
    </w:pPr>
    <w:rPr>
      <w:rFonts w:hint="eastAsia" w:ascii="仿宋_GB2312" w:eastAsia="仿宋_GB2312"/>
    </w:rPr>
  </w:style>
  <w:style w:type="paragraph" w:styleId="988">
    <w:name w:val="目录 3"/>
    <w:basedOn w:val="973"/>
    <w:next w:val="973"/>
    <w:link w:val="973"/>
    <w:semiHidden/>
    <w:pPr>
      <w:ind w:left="840"/>
    </w:pPr>
  </w:style>
  <w:style w:type="paragraph" w:styleId="989">
    <w:name w:val="纯文本"/>
    <w:basedOn w:val="973"/>
    <w:next w:val="989"/>
    <w:link w:val="990"/>
    <w:qFormat/>
    <w:rPr>
      <w:rFonts w:ascii="宋体" w:hAnsi="Courier New" w:eastAsia="楷体_GB2312"/>
      <w:sz w:val="26"/>
    </w:rPr>
  </w:style>
  <w:style w:type="character" w:styleId="990">
    <w:name w:val="纯文本 字符"/>
    <w:next w:val="990"/>
    <w:link w:val="989"/>
    <w:qFormat/>
    <w:rPr>
      <w:rFonts w:ascii="宋体" w:hAnsi="Courier New" w:eastAsia="楷体_GB2312"/>
      <w:sz w:val="26"/>
    </w:rPr>
  </w:style>
  <w:style w:type="paragraph" w:styleId="991">
    <w:name w:val="日期"/>
    <w:basedOn w:val="973"/>
    <w:next w:val="973"/>
    <w:link w:val="973"/>
    <w:rPr>
      <w:rFonts w:ascii="宋体" w:hAnsi="宋体" w:eastAsia="楷体_GB2312"/>
      <w:sz w:val="24"/>
    </w:rPr>
  </w:style>
  <w:style w:type="paragraph" w:styleId="992">
    <w:name w:val="正文文本缩进 2"/>
    <w:basedOn w:val="973"/>
    <w:next w:val="992"/>
    <w:link w:val="973"/>
    <w:pPr>
      <w:ind w:left="420"/>
      <w:spacing w:after="120" w:afterAutospacing="0" w:line="480" w:lineRule="auto"/>
    </w:pPr>
  </w:style>
  <w:style w:type="paragraph" w:styleId="993">
    <w:name w:val="批注框文本"/>
    <w:basedOn w:val="973"/>
    <w:next w:val="993"/>
    <w:link w:val="973"/>
    <w:rPr>
      <w:sz w:val="18"/>
    </w:rPr>
  </w:style>
  <w:style w:type="paragraph" w:styleId="994">
    <w:name w:val="页脚"/>
    <w:basedOn w:val="973"/>
    <w:next w:val="994"/>
    <w:link w:val="995"/>
    <w:uiPriority w:val="99"/>
    <w:qFormat/>
    <w:pPr>
      <w:jc w:val="left"/>
      <w:tabs>
        <w:tab w:val="center" w:pos="4153" w:leader="none"/>
        <w:tab w:val="right" w:pos="8306" w:leader="none"/>
      </w:tabs>
    </w:pPr>
    <w:rPr>
      <w:rFonts w:eastAsia="楷体_GB2312"/>
      <w:sz w:val="18"/>
    </w:rPr>
  </w:style>
  <w:style w:type="character" w:styleId="995">
    <w:name w:val="页脚 字符"/>
    <w:next w:val="995"/>
    <w:link w:val="994"/>
    <w:uiPriority w:val="99"/>
    <w:rPr>
      <w:rFonts w:eastAsia="楷体_GB2312"/>
      <w:sz w:val="18"/>
    </w:rPr>
  </w:style>
  <w:style w:type="paragraph" w:styleId="996">
    <w:name w:val="页眉"/>
    <w:basedOn w:val="973"/>
    <w:next w:val="996"/>
    <w:link w:val="973"/>
    <w:qFormat/>
    <w:pPr>
      <w:jc w:val="center"/>
      <w:tabs>
        <w:tab w:val="center" w:pos="4153" w:leader="none"/>
        <w:tab w:val="right" w:pos="8306" w:leader="none"/>
      </w:tabs>
      <w:pBdr>
        <w:bottom w:val="single" w:color="000000" w:sz="6" w:space="1"/>
      </w:pBdr>
    </w:pPr>
    <w:rPr>
      <w:rFonts w:eastAsia="楷体_GB2312"/>
      <w:sz w:val="18"/>
    </w:rPr>
  </w:style>
  <w:style w:type="paragraph" w:styleId="997">
    <w:name w:val="目录 1"/>
    <w:basedOn w:val="973"/>
    <w:next w:val="973"/>
    <w:link w:val="973"/>
    <w:semiHidden/>
    <w:qFormat/>
    <w:pPr>
      <w:jc w:val="left"/>
    </w:pPr>
    <w:rPr>
      <w:rFonts w:eastAsia="楷体_GB2312"/>
      <w:sz w:val="24"/>
    </w:rPr>
  </w:style>
  <w:style w:type="paragraph" w:styleId="998">
    <w:name w:val="副标题"/>
    <w:basedOn w:val="973"/>
    <w:next w:val="973"/>
    <w:link w:val="999"/>
    <w:qFormat/>
    <w:pPr>
      <w:jc w:val="center"/>
      <w:spacing w:before="240" w:after="60" w:line="312" w:lineRule="auto"/>
      <w:outlineLvl w:val="1"/>
    </w:pPr>
    <w:rPr>
      <w:rFonts w:ascii="Cambria" w:hAnsi="Cambria"/>
      <w:b/>
      <w:bCs/>
      <w:sz w:val="32"/>
      <w:szCs w:val="32"/>
    </w:rPr>
  </w:style>
  <w:style w:type="character" w:styleId="999">
    <w:name w:val="副标题 字符"/>
    <w:next w:val="999"/>
    <w:link w:val="998"/>
    <w:rPr>
      <w:rFonts w:ascii="Cambria" w:hAnsi="Cambria" w:cs="Times New Roman"/>
      <w:b/>
      <w:bCs/>
      <w:sz w:val="32"/>
      <w:szCs w:val="32"/>
    </w:rPr>
  </w:style>
  <w:style w:type="paragraph" w:styleId="1000">
    <w:name w:val="目录 6"/>
    <w:basedOn w:val="973"/>
    <w:next w:val="973"/>
    <w:link w:val="973"/>
    <w:unhideWhenUsed/>
    <w:qFormat/>
    <w:pPr>
      <w:ind w:left="1050"/>
      <w:widowControl w:val="off"/>
    </w:pPr>
    <w:rPr>
      <w:rFonts w:ascii="Calibri" w:hAnsi="Calibri" w:cs="Calibri"/>
      <w:sz w:val="18"/>
      <w:szCs w:val="18"/>
    </w:rPr>
  </w:style>
  <w:style w:type="paragraph" w:styleId="1001">
    <w:name w:val="正文文本缩进 3"/>
    <w:basedOn w:val="973"/>
    <w:next w:val="1001"/>
    <w:link w:val="1002"/>
    <w:qFormat/>
    <w:pPr>
      <w:ind w:left="420"/>
      <w:spacing w:after="120" w:afterAutospacing="0"/>
    </w:pPr>
    <w:rPr>
      <w:sz w:val="16"/>
    </w:rPr>
  </w:style>
  <w:style w:type="character" w:styleId="1002">
    <w:name w:val="正文文本缩进 3 字符"/>
    <w:next w:val="1002"/>
    <w:link w:val="1001"/>
    <w:qFormat/>
    <w:rPr>
      <w:sz w:val="16"/>
    </w:rPr>
  </w:style>
  <w:style w:type="paragraph" w:styleId="1003">
    <w:name w:val="正文文本 2"/>
    <w:basedOn w:val="973"/>
    <w:next w:val="1003"/>
    <w:link w:val="973"/>
    <w:pPr>
      <w:spacing w:after="120" w:afterAutospacing="0" w:line="480" w:lineRule="auto"/>
    </w:pPr>
  </w:style>
  <w:style w:type="paragraph" w:styleId="1004">
    <w:name w:val="普通(网站)"/>
    <w:basedOn w:val="973"/>
    <w:next w:val="1004"/>
    <w:link w:val="973"/>
    <w:pPr>
      <w:jc w:val="left"/>
      <w:spacing w:before="100" w:beforeAutospacing="1" w:after="100" w:afterAutospacing="1"/>
      <w:widowControl/>
    </w:pPr>
    <w:rPr>
      <w:rFonts w:ascii="宋体" w:hAnsi="宋体"/>
      <w:sz w:val="24"/>
    </w:rPr>
  </w:style>
  <w:style w:type="paragraph" w:styleId="1005">
    <w:name w:val="索引 1"/>
    <w:basedOn w:val="973"/>
    <w:next w:val="973"/>
    <w:link w:val="973"/>
    <w:semiHidden/>
    <w:pPr>
      <w:jc w:val="both"/>
      <w:spacing w:line="280" w:lineRule="exact"/>
      <w:widowControl w:val="off"/>
    </w:pPr>
    <w:rPr>
      <w:color w:val="ff0000"/>
      <w:sz w:val="21"/>
      <w:szCs w:val="24"/>
    </w:rPr>
  </w:style>
  <w:style w:type="paragraph" w:styleId="1006">
    <w:name w:val="批注主题"/>
    <w:basedOn w:val="983"/>
    <w:next w:val="983"/>
    <w:link w:val="1007"/>
    <w:rPr>
      <w:b/>
      <w:bCs/>
    </w:rPr>
  </w:style>
  <w:style w:type="character" w:styleId="1007">
    <w:name w:val="批注主题 字符"/>
    <w:next w:val="1007"/>
    <w:link w:val="1006"/>
    <w:rPr>
      <w:b/>
      <w:bCs/>
      <w:sz w:val="24"/>
    </w:rPr>
  </w:style>
  <w:style w:type="paragraph" w:styleId="1008">
    <w:name w:val="正文首行缩进"/>
    <w:basedOn w:val="985"/>
    <w:next w:val="1000"/>
    <w:link w:val="973"/>
    <w:uiPriority w:val="99"/>
    <w:qFormat/>
    <w:pPr>
      <w:ind w:firstLine="420"/>
      <w:spacing w:after="120"/>
    </w:pPr>
  </w:style>
  <w:style w:type="paragraph" w:styleId="1009">
    <w:name w:val="正文首行缩进 2"/>
    <w:basedOn w:val="986"/>
    <w:next w:val="1009"/>
    <w:link w:val="973"/>
    <w:uiPriority w:val="99"/>
    <w:qFormat/>
  </w:style>
  <w:style w:type="table" w:styleId="1010">
    <w:name w:val="网格型"/>
    <w:basedOn w:val="978"/>
    <w:next w:val="1010"/>
    <w:link w:val="973"/>
    <w:tblPr/>
  </w:style>
  <w:style w:type="character" w:styleId="1011">
    <w:name w:val="页码"/>
    <w:next w:val="1011"/>
    <w:link w:val="973"/>
    <w:qFormat/>
  </w:style>
  <w:style w:type="character" w:styleId="1012">
    <w:name w:val="已访问的超链接"/>
    <w:next w:val="1012"/>
    <w:link w:val="973"/>
    <w:rPr>
      <w:color w:val="800080"/>
      <w:u w:val="single"/>
    </w:rPr>
  </w:style>
  <w:style w:type="character" w:styleId="1013">
    <w:name w:val="超链接"/>
    <w:next w:val="1013"/>
    <w:link w:val="973"/>
    <w:rPr>
      <w:color w:val="0000ff"/>
      <w:u w:val="single"/>
    </w:rPr>
  </w:style>
  <w:style w:type="character" w:styleId="1014">
    <w:name w:val="批注引用"/>
    <w:next w:val="1014"/>
    <w:link w:val="973"/>
    <w:rPr>
      <w:sz w:val="21"/>
      <w:szCs w:val="21"/>
    </w:rPr>
  </w:style>
  <w:style w:type="paragraph" w:styleId="1015">
    <w:name w:val="xl35"/>
    <w:basedOn w:val="973"/>
    <w:next w:val="1015"/>
    <w:link w:val="973"/>
    <w:pPr>
      <w:jc w:val="right"/>
      <w:spacing w:before="100" w:beforeAutospacing="1" w:after="100" w:afterAutospacing="1"/>
    </w:pPr>
    <w:rPr>
      <w:rFonts w:ascii="宋体" w:hAnsi="宋体"/>
      <w:sz w:val="18"/>
    </w:rPr>
  </w:style>
  <w:style w:type="paragraph" w:styleId="1016">
    <w:name w:val=" Char1"/>
    <w:basedOn w:val="973"/>
    <w:next w:val="1016"/>
    <w:link w:val="973"/>
    <w:pPr>
      <w:numPr>
        <w:ilvl w:val="0"/>
        <w:numId w:val="1"/>
      </w:numPr>
      <w:jc w:val="both"/>
      <w:widowControl w:val="off"/>
      <w:tabs>
        <w:tab w:val="left" w:pos="360" w:leader="none"/>
      </w:tabs>
    </w:pPr>
  </w:style>
  <w:style w:type="paragraph" w:styleId="1017">
    <w:name w:val=" Char Char Char Char Char Char"/>
    <w:basedOn w:val="982"/>
    <w:next w:val="1017"/>
    <w:link w:val="973"/>
    <w:pPr>
      <w:jc w:val="both"/>
      <w:spacing w:line="360" w:lineRule="auto"/>
      <w:widowControl w:val="off"/>
    </w:pPr>
    <w:rPr>
      <w:rFonts w:ascii="Tahoma" w:hAnsi="Tahoma"/>
    </w:rPr>
  </w:style>
  <w:style w:type="paragraph" w:styleId="1018">
    <w:name w:val="Plain Text"/>
    <w:basedOn w:val="973"/>
    <w:next w:val="1018"/>
    <w:link w:val="973"/>
    <w:rPr>
      <w:rFonts w:ascii="宋体" w:hAnsi="Courier New" w:eastAsia="楷体_GB2312"/>
      <w:sz w:val="26"/>
    </w:rPr>
  </w:style>
  <w:style w:type="paragraph" w:styleId="1019">
    <w:name w:val="H-TextFormat"/>
    <w:next w:val="1019"/>
    <w:link w:val="973"/>
    <w:rPr>
      <w:rFonts w:ascii="Arial" w:hAnsi="Arial"/>
      <w:sz w:val="22"/>
      <w:lang w:val="en-GB" w:eastAsia="en-US" w:bidi="ar-SA"/>
    </w:rPr>
  </w:style>
  <w:style w:type="paragraph" w:styleId="1020">
    <w:name w:val="font5"/>
    <w:basedOn w:val="973"/>
    <w:next w:val="1020"/>
    <w:link w:val="973"/>
    <w:pPr>
      <w:spacing w:before="100" w:beforeAutospacing="1" w:after="100" w:afterAutospacing="1"/>
    </w:pPr>
    <w:rPr>
      <w:rFonts w:hint="eastAsia" w:ascii="宋体" w:hAnsi="宋体"/>
      <w:sz w:val="18"/>
    </w:rPr>
  </w:style>
  <w:style w:type="paragraph" w:styleId="1021">
    <w:name w:val="默认段落字体 Para Char Char Char Char Char Char Char Char Char1 Char Char Char Char"/>
    <w:basedOn w:val="973"/>
    <w:next w:val="1021"/>
    <w:link w:val="973"/>
    <w:pPr>
      <w:jc w:val="both"/>
      <w:widowControl w:val="off"/>
    </w:pPr>
    <w:rPr>
      <w:rFonts w:ascii="Tahoma" w:hAnsi="Tahoma"/>
    </w:rPr>
  </w:style>
  <w:style w:type="paragraph" w:styleId="1022">
    <w:name w:val="Char Char Char Char"/>
    <w:basedOn w:val="982"/>
    <w:next w:val="1022"/>
    <w:link w:val="973"/>
    <w:pPr>
      <w:jc w:val="both"/>
      <w:spacing w:line="360" w:lineRule="auto"/>
      <w:widowControl w:val="off"/>
    </w:pPr>
    <w:rPr>
      <w:rFonts w:ascii="Tahoma" w:hAnsi="Tahoma"/>
      <w:szCs w:val="24"/>
    </w:rPr>
  </w:style>
  <w:style w:type="paragraph" w:styleId="1023">
    <w:name w:val="xl31"/>
    <w:basedOn w:val="973"/>
    <w:next w:val="1023"/>
    <w:link w:val="973"/>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24">
    <w:name w:val="图"/>
    <w:basedOn w:val="973"/>
    <w:next w:val="1024"/>
    <w:link w:val="973"/>
    <w:pPr>
      <w:jc w:val="center"/>
      <w:keepNext/>
      <w:spacing w:before="60" w:after="60" w:line="300" w:lineRule="auto"/>
      <w:widowControl w:val="off"/>
    </w:pPr>
    <w:rPr>
      <w:spacing w:val="20"/>
    </w:rPr>
  </w:style>
  <w:style w:type="paragraph" w:styleId="1025">
    <w:name w:val="NRSection"/>
    <w:basedOn w:val="973"/>
    <w:next w:val="1025"/>
    <w:link w:val="973"/>
    <w:pPr>
      <w:outlineLvl w:val="4"/>
    </w:pPr>
    <w:rPr>
      <w:b/>
    </w:rPr>
  </w:style>
  <w:style w:type="character" w:styleId="1026">
    <w:name w:val="p12"/>
    <w:next w:val="1026"/>
    <w:link w:val="973"/>
  </w:style>
  <w:style w:type="paragraph" w:styleId="1027">
    <w:name w:val=" Char Char Char Char Char Char Char Char Char Char"/>
    <w:basedOn w:val="973"/>
    <w:next w:val="1027"/>
    <w:link w:val="973"/>
    <w:pPr>
      <w:numPr>
        <w:ilvl w:val="0"/>
        <w:numId w:val="1"/>
      </w:numPr>
      <w:jc w:val="both"/>
      <w:widowControl w:val="off"/>
      <w:tabs>
        <w:tab w:val="left" w:pos="360" w:leader="none"/>
      </w:tabs>
    </w:pPr>
    <w:rPr>
      <w:szCs w:val="24"/>
    </w:rPr>
  </w:style>
  <w:style w:type="paragraph" w:styleId="1028">
    <w:name w:val="Char"/>
    <w:basedOn w:val="973"/>
    <w:next w:val="1028"/>
    <w:link w:val="973"/>
    <w:pPr>
      <w:jc w:val="both"/>
      <w:widowControl w:val="off"/>
      <w:tabs>
        <w:tab w:val="left" w:pos="360" w:leader="none"/>
      </w:tabs>
    </w:pPr>
    <w:rPr>
      <w:szCs w:val="24"/>
    </w:rPr>
  </w:style>
  <w:style w:type="paragraph" w:styleId="1029">
    <w:name w:val=" Char Char Char1 Char Char Char Char"/>
    <w:basedOn w:val="973"/>
    <w:next w:val="1029"/>
    <w:link w:val="973"/>
    <w:pPr>
      <w:spacing w:after="160" w:line="240" w:lineRule="exact"/>
    </w:pPr>
  </w:style>
  <w:style w:type="paragraph" w:styleId="1030">
    <w:name w:val=" Char Char1"/>
    <w:basedOn w:val="973"/>
    <w:next w:val="1030"/>
    <w:link w:val="973"/>
    <w:pPr>
      <w:spacing w:after="160" w:line="240" w:lineRule="exact"/>
    </w:pPr>
    <w:rPr>
      <w:rFonts w:ascii="Verdana" w:hAnsi="Verdana"/>
      <w:sz w:val="20"/>
      <w:lang w:eastAsia="en-US"/>
    </w:rPr>
  </w:style>
  <w:style w:type="paragraph" w:styleId="1031">
    <w:name w:val="Char Char Char Char Char Char Char Char Char1 Char"/>
    <w:basedOn w:val="982"/>
    <w:next w:val="1031"/>
    <w:link w:val="973"/>
    <w:pPr>
      <w:jc w:val="both"/>
      <w:spacing w:line="360" w:lineRule="auto"/>
      <w:widowControl w:val="off"/>
    </w:pPr>
    <w:rPr>
      <w:rFonts w:eastAsia="楷体_GB2312"/>
      <w:sz w:val="28"/>
    </w:rPr>
  </w:style>
  <w:style w:type="paragraph" w:styleId="1032">
    <w:name w:val="my正文"/>
    <w:basedOn w:val="973"/>
    <w:next w:val="1032"/>
    <w:link w:val="973"/>
    <w:pPr>
      <w:ind w:firstLine="480"/>
      <w:jc w:val="both"/>
      <w:spacing w:line="360" w:lineRule="auto"/>
      <w:widowControl w:val="off"/>
    </w:pPr>
    <w:rPr>
      <w:szCs w:val="24"/>
    </w:rPr>
  </w:style>
  <w:style w:type="paragraph" w:styleId="1033">
    <w:name w:val="纯文本1"/>
    <w:basedOn w:val="973"/>
    <w:next w:val="1033"/>
    <w:link w:val="973"/>
    <w:rPr>
      <w:rFonts w:ascii="宋体" w:hAnsi="Courier New" w:eastAsia="楷体_GB2312"/>
      <w:sz w:val="26"/>
    </w:rPr>
  </w:style>
  <w:style w:type="paragraph" w:styleId="1034">
    <w:name w:val="_Style 12"/>
    <w:basedOn w:val="982"/>
    <w:next w:val="1034"/>
    <w:link w:val="973"/>
    <w:pPr>
      <w:jc w:val="both"/>
      <w:spacing w:line="360" w:lineRule="auto"/>
      <w:widowControl w:val="off"/>
    </w:pPr>
    <w:rPr>
      <w:sz w:val="21"/>
      <w:shd w:val="clear" w:color="auto" w:fill="000080"/>
    </w:rPr>
  </w:style>
  <w:style w:type="paragraph" w:styleId="1035">
    <w:name w:val=" Char"/>
    <w:basedOn w:val="982"/>
    <w:next w:val="1035"/>
    <w:link w:val="973"/>
    <w:pPr>
      <w:jc w:val="both"/>
      <w:widowControl w:val="off"/>
    </w:pPr>
    <w:rPr>
      <w:rFonts w:ascii="Tahoma" w:hAnsi="Tahoma"/>
      <w:szCs w:val="24"/>
    </w:rPr>
  </w:style>
  <w:style w:type="paragraph" w:styleId="1036">
    <w:name w:val="1"/>
    <w:basedOn w:val="973"/>
    <w:next w:val="1036"/>
    <w:link w:val="973"/>
    <w:pPr>
      <w:ind w:left="420" w:firstLine="270"/>
      <w:jc w:val="both"/>
      <w:widowControl w:val="off"/>
      <w:tabs>
        <w:tab w:val="left" w:pos="425" w:leader="none"/>
      </w:tabs>
    </w:pPr>
    <w:rPr>
      <w:sz w:val="21"/>
    </w:rPr>
  </w:style>
  <w:style w:type="character" w:styleId="1037">
    <w:name w:val="grame"/>
    <w:next w:val="1037"/>
    <w:link w:val="973"/>
  </w:style>
  <w:style w:type="paragraph" w:styleId="1038">
    <w:name w:val="纯文本3"/>
    <w:basedOn w:val="973"/>
    <w:next w:val="1038"/>
    <w:link w:val="973"/>
    <w:rPr>
      <w:rFonts w:ascii="宋体" w:hAnsi="Courier New" w:eastAsia="楷体_GB2312"/>
      <w:sz w:val="26"/>
    </w:rPr>
  </w:style>
  <w:style w:type="paragraph" w:styleId="1039">
    <w:name w:val="纯文本4"/>
    <w:basedOn w:val="973"/>
    <w:next w:val="1039"/>
    <w:link w:val="973"/>
    <w:qFormat/>
    <w:rPr>
      <w:rFonts w:ascii="宋体" w:hAnsi="Courier New" w:eastAsia="楷体_GB2312"/>
      <w:sz w:val="26"/>
      <w:szCs w:val="24"/>
    </w:rPr>
  </w:style>
  <w:style w:type="paragraph" w:styleId="1040">
    <w:name w:val="列出段落1"/>
    <w:basedOn w:val="973"/>
    <w:next w:val="1040"/>
    <w:link w:val="973"/>
    <w:uiPriority w:val="34"/>
    <w:qFormat/>
    <w:pPr>
      <w:ind w:firstLine="420"/>
      <w:jc w:val="both"/>
      <w:widowControl w:val="off"/>
    </w:pPr>
    <w:rPr>
      <w:sz w:val="21"/>
      <w:szCs w:val="24"/>
    </w:rPr>
  </w:style>
  <w:style w:type="paragraph" w:styleId="1041">
    <w:name w:val="列出段落"/>
    <w:basedOn w:val="973"/>
    <w:next w:val="1041"/>
    <w:link w:val="973"/>
    <w:uiPriority w:val="34"/>
    <w:qFormat/>
    <w:pPr>
      <w:ind w:firstLine="420"/>
      <w:jc w:val="both"/>
      <w:widowControl w:val="off"/>
    </w:pPr>
    <w:rPr>
      <w:sz w:val="21"/>
      <w:szCs w:val="24"/>
    </w:rPr>
  </w:style>
  <w:style w:type="paragraph" w:styleId="1042">
    <w:name w:val="纯文本31"/>
    <w:basedOn w:val="973"/>
    <w:next w:val="1042"/>
    <w:link w:val="973"/>
    <w:qFormat/>
    <w:rPr>
      <w:rFonts w:ascii="宋体" w:hAnsi="Courier New" w:eastAsia="楷体_GB2312"/>
      <w:sz w:val="26"/>
    </w:rPr>
  </w:style>
  <w:style w:type="paragraph" w:styleId="1043">
    <w:name w:val="纯文本11"/>
    <w:basedOn w:val="973"/>
    <w:next w:val="1043"/>
    <w:link w:val="973"/>
    <w:qFormat/>
    <w:rPr>
      <w:rFonts w:ascii="宋体" w:hAnsi="Courier New" w:eastAsia="楷体_GB2312"/>
      <w:sz w:val="26"/>
    </w:rPr>
  </w:style>
  <w:style w:type="character" w:styleId="1044">
    <w:name w:val="font51"/>
    <w:next w:val="1044"/>
    <w:link w:val="973"/>
    <w:rPr>
      <w:rFonts w:hint="eastAsia" w:ascii="宋体" w:hAnsi="宋体" w:eastAsia="宋体" w:cs="宋体"/>
      <w:i w:val="0"/>
      <w:iCs w:val="0"/>
      <w:color w:val="000000"/>
      <w:sz w:val="19"/>
      <w:szCs w:val="19"/>
      <w:u w:val="none"/>
    </w:rPr>
  </w:style>
  <w:style w:type="character" w:styleId="1045">
    <w:name w:val="font71"/>
    <w:next w:val="1045"/>
    <w:link w:val="973"/>
    <w:rPr>
      <w:rFonts w:ascii="Helvetica" w:hAnsi="Helvetica" w:eastAsia="Helvetica" w:cs="Helvetica"/>
      <w:i w:val="0"/>
      <w:iCs w:val="0"/>
      <w:color w:val="000000"/>
      <w:sz w:val="19"/>
      <w:szCs w:val="19"/>
      <w:u w:val="none"/>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3</cp:revision>
  <dcterms:created xsi:type="dcterms:W3CDTF">2022-09-22T10:00:00Z</dcterms:created>
  <dcterms:modified xsi:type="dcterms:W3CDTF">2025-01-16T07:19:06Z</dcterms:modified>
</cp:coreProperties>
</file>