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rPr>
          <w:rStyle w:val="771"/>
          <w:rFonts w:hint="eastAsia" w:ascii="黑体" w:hAnsi="华文中宋" w:eastAsia="黑体" w:cs="黑体"/>
          <w:spacing w:val="20"/>
          <w:sz w:val="72"/>
          <w:szCs w:val="72"/>
        </w:rPr>
      </w:pPr>
      <w:r>
        <w:rPr>
          <w:rStyle w:val="771"/>
          <w:rFonts w:hint="eastAsia" w:ascii="黑体" w:hAnsi="华文中宋" w:eastAsia="黑体" w:cs="黑体"/>
          <w:spacing w:val="20"/>
          <w:sz w:val="72"/>
          <w:szCs w:val="72"/>
        </w:rPr>
      </w:r>
      <w:r/>
    </w:p>
    <w:p>
      <w:pPr>
        <w:pStyle w:val="659"/>
        <w:jc w:val="center"/>
        <w:rPr>
          <w:rStyle w:val="771"/>
          <w:rFonts w:hint="eastAsia" w:ascii="黑体" w:hAnsi="华文中宋" w:eastAsia="黑体"/>
          <w:spacing w:val="20"/>
          <w:sz w:val="72"/>
          <w:szCs w:val="72"/>
        </w:rPr>
      </w:pPr>
      <w:r>
        <w:rPr>
          <w:rStyle w:val="771"/>
          <w:rFonts w:hint="eastAsia" w:ascii="黑体" w:hAnsi="华文中宋" w:eastAsia="黑体" w:cs="黑体"/>
          <w:spacing w:val="20"/>
          <w:sz w:val="72"/>
          <w:szCs w:val="72"/>
        </w:rPr>
        <w:t xml:space="preserve">无锡市新吴区政府采购</w:t>
      </w:r>
      <w:r>
        <w:rPr>
          <w:rStyle w:val="771"/>
          <w:rFonts w:hint="eastAsia" w:ascii="黑体" w:hAnsi="华文中宋" w:eastAsia="黑体"/>
          <w:spacing w:val="20"/>
          <w:sz w:val="72"/>
          <w:szCs w:val="72"/>
        </w:rPr>
      </w:r>
      <w:r/>
    </w:p>
    <w:p>
      <w:pPr>
        <w:pStyle w:val="659"/>
        <w:rPr>
          <w:rStyle w:val="771"/>
          <w:rFonts w:ascii="华文中宋" w:hAnsi="华文中宋" w:eastAsia="Times New Roman"/>
          <w:sz w:val="30"/>
          <w:szCs w:val="30"/>
        </w:rPr>
      </w:pPr>
      <w:r>
        <w:rPr>
          <w:rStyle w:val="771"/>
          <w:rFonts w:ascii="华文中宋" w:hAnsi="华文中宋" w:eastAsia="Times New Roman"/>
          <w:sz w:val="30"/>
          <w:szCs w:val="30"/>
        </w:rPr>
      </w:r>
      <w:r/>
    </w:p>
    <w:p>
      <w:pPr>
        <w:pStyle w:val="659"/>
        <w:rPr>
          <w:rStyle w:val="771"/>
          <w:rFonts w:ascii="华文中宋" w:hAnsi="华文中宋" w:eastAsia="Times New Roman"/>
          <w:sz w:val="30"/>
          <w:szCs w:val="30"/>
        </w:rPr>
      </w:pPr>
      <w:r>
        <w:rPr>
          <w:rStyle w:val="771"/>
          <w:rFonts w:ascii="华文中宋" w:hAnsi="华文中宋" w:eastAsia="Times New Roman"/>
          <w:sz w:val="30"/>
          <w:szCs w:val="30"/>
        </w:rPr>
      </w:r>
      <w:r/>
    </w:p>
    <w:p>
      <w:pPr>
        <w:pStyle w:val="659"/>
        <w:jc w:val="center"/>
        <w:rPr>
          <w:rStyle w:val="771"/>
          <w:rFonts w:hint="eastAsia" w:ascii="黑体" w:hAnsi="华文中宋" w:eastAsia="黑体"/>
          <w:spacing w:val="20"/>
          <w:sz w:val="52"/>
          <w:szCs w:val="52"/>
        </w:rPr>
      </w:pPr>
      <w:r>
        <w:rPr>
          <w:rStyle w:val="771"/>
          <w:rFonts w:hint="eastAsia" w:ascii="黑体" w:hAnsi="华文中宋" w:eastAsia="黑体"/>
          <w:spacing w:val="20"/>
          <w:sz w:val="52"/>
          <w:szCs w:val="52"/>
        </w:rPr>
      </w:r>
      <w:r/>
    </w:p>
    <w:p>
      <w:pPr>
        <w:pStyle w:val="659"/>
        <w:jc w:val="center"/>
        <w:rPr>
          <w:rStyle w:val="771"/>
          <w:rFonts w:hint="eastAsia" w:ascii="黑体" w:hAnsi="华文中宋" w:eastAsia="黑体"/>
          <w:spacing w:val="20"/>
          <w:sz w:val="52"/>
          <w:szCs w:val="52"/>
        </w:rPr>
      </w:pPr>
      <w:r>
        <w:rPr>
          <w:rStyle w:val="771"/>
          <w:rFonts w:hint="eastAsia" w:ascii="黑体" w:hAnsi="华文中宋" w:eastAsia="黑体"/>
          <w:spacing w:val="20"/>
          <w:sz w:val="52"/>
          <w:szCs w:val="52"/>
        </w:rPr>
      </w:r>
      <w:r/>
    </w:p>
    <w:p>
      <w:pPr>
        <w:pStyle w:val="659"/>
        <w:jc w:val="center"/>
        <w:rPr>
          <w:rStyle w:val="771"/>
          <w:rFonts w:hint="eastAsia" w:ascii="黑体" w:hAnsi="黑体" w:eastAsia="黑体" w:cs="黑体"/>
          <w:spacing w:val="20"/>
          <w:sz w:val="52"/>
          <w:szCs w:val="52"/>
        </w:rPr>
      </w:pPr>
      <w:r>
        <w:rPr>
          <w:rFonts w:hint="eastAsia" w:ascii="黑体" w:hAnsi="黑体" w:eastAsia="黑体" w:cs="黑体"/>
          <w:b/>
          <w:sz w:val="72"/>
          <w:szCs w:val="72"/>
        </w:rPr>
        <w:t xml:space="preserve">公开招标文件</w:t>
      </w:r>
      <w:r>
        <w:rPr>
          <w:rStyle w:val="771"/>
          <w:rFonts w:hint="eastAsia" w:ascii="黑体" w:hAnsi="黑体" w:eastAsia="黑体" w:cs="黑体"/>
          <w:spacing w:val="20"/>
          <w:sz w:val="52"/>
          <w:szCs w:val="52"/>
        </w:rPr>
      </w:r>
      <w:r/>
    </w:p>
    <w:p>
      <w:pPr>
        <w:pStyle w:val="659"/>
        <w:jc w:val="center"/>
        <w:rPr>
          <w:rStyle w:val="771"/>
          <w:rFonts w:ascii="宋体"/>
          <w:sz w:val="30"/>
          <w:szCs w:val="30"/>
        </w:rPr>
      </w:pPr>
      <w:r>
        <w:rPr>
          <w:rFonts w:hint="eastAsia" w:eastAsia="黑体"/>
          <w:b/>
          <w:sz w:val="28"/>
          <w:szCs w:val="28"/>
        </w:rPr>
        <w:t xml:space="preserve">（全流程电子化）</w:t>
      </w:r>
      <w:r>
        <w:rPr>
          <w:rStyle w:val="771"/>
          <w:rFonts w:ascii="宋体"/>
          <w:sz w:val="30"/>
          <w:szCs w:val="30"/>
        </w:rPr>
      </w:r>
      <w:r/>
    </w:p>
    <w:p>
      <w:pPr>
        <w:pStyle w:val="659"/>
        <w:jc w:val="center"/>
        <w:rPr>
          <w:rFonts w:eastAsia="黑体"/>
          <w:b/>
          <w:sz w:val="28"/>
          <w:szCs w:val="28"/>
        </w:rPr>
      </w:pPr>
      <w:r>
        <w:rPr>
          <w:rFonts w:eastAsia="黑体"/>
          <w:b/>
          <w:sz w:val="28"/>
          <w:szCs w:val="28"/>
        </w:rPr>
      </w:r>
      <w:r/>
    </w:p>
    <w:p>
      <w:pPr>
        <w:pStyle w:val="659"/>
        <w:rPr>
          <w:rStyle w:val="771"/>
          <w:rFonts w:ascii="宋体"/>
          <w:sz w:val="30"/>
          <w:szCs w:val="30"/>
        </w:rPr>
      </w:pPr>
      <w:r>
        <w:rPr>
          <w:rStyle w:val="771"/>
          <w:rFonts w:ascii="宋体"/>
          <w:sz w:val="30"/>
          <w:szCs w:val="30"/>
        </w:rPr>
      </w:r>
      <w:r/>
    </w:p>
    <w:p>
      <w:pPr>
        <w:pStyle w:val="659"/>
        <w:spacing w:line="360" w:lineRule="auto"/>
        <w:rPr>
          <w:rStyle w:val="771"/>
          <w:rFonts w:ascii="宋体"/>
          <w:sz w:val="30"/>
          <w:szCs w:val="30"/>
        </w:rPr>
      </w:pPr>
      <w:r>
        <w:rPr>
          <w:rStyle w:val="771"/>
          <w:rFonts w:ascii="宋体"/>
          <w:sz w:val="30"/>
          <w:szCs w:val="30"/>
        </w:rPr>
      </w:r>
      <w:r/>
    </w:p>
    <w:p>
      <w:pPr>
        <w:pStyle w:val="659"/>
        <w:ind w:firstLine="412"/>
        <w:jc w:val="left"/>
        <w:spacing w:line="480" w:lineRule="auto"/>
        <w:rPr>
          <w:rStyle w:val="771"/>
          <w:rFonts w:hint="eastAsia" w:ascii="宋体" w:hAnsi="宋体" w:cs="宋体"/>
          <w:b/>
          <w:bCs/>
          <w:sz w:val="28"/>
          <w:szCs w:val="28"/>
        </w:rPr>
      </w:pPr>
      <w:r>
        <w:rPr>
          <w:rStyle w:val="771"/>
          <w:rFonts w:hint="eastAsia" w:ascii="宋体" w:hAnsi="宋体" w:cs="宋体"/>
          <w:b/>
          <w:bCs/>
          <w:sz w:val="28"/>
          <w:szCs w:val="28"/>
        </w:rPr>
        <w:t xml:space="preserve">采购项目编号：</w:t>
      </w:r>
      <w:r>
        <w:rPr>
          <w:rStyle w:val="771"/>
          <w:rFonts w:hint="eastAsia" w:cs="宋体"/>
          <w:b/>
          <w:sz w:val="28"/>
          <w:szCs w:val="28"/>
        </w:rPr>
        <w:t xml:space="preserve">JSZC-320214-HYFW-G2024-0015</w:t>
      </w:r>
      <w:r>
        <w:rPr>
          <w:rStyle w:val="771"/>
          <w:rFonts w:hint="eastAsia" w:ascii="宋体" w:hAnsi="宋体" w:cs="宋体"/>
          <w:b/>
          <w:bCs/>
          <w:sz w:val="28"/>
          <w:szCs w:val="28"/>
        </w:rPr>
      </w:r>
      <w:r/>
    </w:p>
    <w:p>
      <w:pPr>
        <w:pStyle w:val="659"/>
        <w:ind w:firstLine="412"/>
        <w:jc w:val="left"/>
        <w:spacing w:line="480" w:lineRule="auto"/>
        <w:rPr>
          <w:rStyle w:val="771"/>
          <w:rFonts w:hint="eastAsia" w:ascii="宋体" w:hAnsi="宋体" w:cs="宋体"/>
          <w:b/>
          <w:bCs/>
          <w:sz w:val="28"/>
          <w:szCs w:val="28"/>
        </w:rPr>
      </w:pPr>
      <w:r>
        <w:rPr>
          <w:rStyle w:val="771"/>
          <w:rFonts w:hint="eastAsia" w:ascii="宋体" w:hAnsi="宋体" w:cs="宋体"/>
          <w:b/>
          <w:bCs/>
          <w:sz w:val="28"/>
          <w:szCs w:val="28"/>
        </w:rPr>
        <w:t xml:space="preserve">采购项目名称：</w:t>
      </w:r>
      <w:r>
        <w:rPr>
          <w:rStyle w:val="771"/>
          <w:rFonts w:hint="eastAsia" w:ascii="宋体" w:hAnsi="宋体" w:cs="宋体"/>
          <w:b/>
          <w:bCs/>
          <w:sz w:val="28"/>
          <w:szCs w:val="28"/>
        </w:rPr>
        <w:t xml:space="preserve">无锡市新吴区硕放街道咏硕苑片区居家养老服务中心运营项目</w:t>
      </w:r>
      <w:r>
        <w:rPr>
          <w:rStyle w:val="771"/>
          <w:rFonts w:hint="eastAsia" w:ascii="宋体" w:hAnsi="宋体" w:cs="宋体"/>
          <w:b/>
          <w:bCs/>
          <w:sz w:val="28"/>
          <w:szCs w:val="28"/>
        </w:rPr>
      </w:r>
      <w:r/>
    </w:p>
    <w:p>
      <w:pPr>
        <w:pStyle w:val="659"/>
        <w:ind w:firstLine="412"/>
        <w:jc w:val="left"/>
        <w:spacing w:line="480" w:lineRule="auto"/>
        <w:rPr>
          <w:rStyle w:val="771"/>
          <w:rFonts w:hint="eastAsia" w:ascii="宋体" w:hAnsi="宋体" w:cs="宋体"/>
          <w:b/>
          <w:bCs/>
          <w:sz w:val="28"/>
          <w:szCs w:val="28"/>
        </w:rPr>
      </w:pPr>
      <w:r>
        <w:rPr>
          <w:rStyle w:val="771"/>
          <w:rFonts w:hint="eastAsia" w:ascii="宋体" w:hAnsi="宋体" w:cs="宋体"/>
          <w:b/>
          <w:bCs/>
          <w:sz w:val="28"/>
          <w:szCs w:val="28"/>
        </w:rPr>
        <w:t xml:space="preserve">采购单位：</w:t>
      </w:r>
      <w:r>
        <w:rPr>
          <w:rStyle w:val="771"/>
          <w:rFonts w:hint="eastAsia" w:cs="宋体"/>
          <w:b/>
          <w:sz w:val="28"/>
          <w:szCs w:val="28"/>
        </w:rPr>
        <w:t xml:space="preserve">无锡市新吴区人民政府硕放街道办事处</w:t>
      </w:r>
      <w:r>
        <w:rPr>
          <w:rStyle w:val="771"/>
          <w:rFonts w:hint="eastAsia" w:cs="宋体"/>
          <w:b/>
          <w:sz w:val="28"/>
          <w:szCs w:val="28"/>
        </w:rPr>
        <w:t xml:space="preserve"> </w:t>
      </w:r>
      <w:r>
        <w:rPr>
          <w:rStyle w:val="771"/>
          <w:rFonts w:hint="eastAsia" w:ascii="宋体" w:hAnsi="宋体" w:cs="宋体"/>
          <w:b/>
          <w:bCs/>
          <w:sz w:val="28"/>
          <w:szCs w:val="28"/>
        </w:rPr>
      </w:r>
      <w:r/>
    </w:p>
    <w:p>
      <w:pPr>
        <w:pStyle w:val="659"/>
        <w:ind w:firstLine="412"/>
        <w:jc w:val="left"/>
        <w:spacing w:line="480" w:lineRule="auto"/>
        <w:rPr>
          <w:rStyle w:val="771"/>
          <w:rFonts w:hint="eastAsia" w:ascii="宋体" w:hAnsi="宋体" w:cs="宋体"/>
          <w:b/>
          <w:bCs/>
          <w:sz w:val="28"/>
          <w:szCs w:val="28"/>
        </w:rPr>
      </w:pPr>
      <w:r>
        <w:rPr>
          <w:rStyle w:val="771"/>
          <w:rFonts w:hint="eastAsia" w:ascii="宋体" w:hAnsi="宋体" w:cs="宋体"/>
          <w:b/>
          <w:bCs/>
          <w:sz w:val="28"/>
          <w:szCs w:val="28"/>
        </w:rPr>
        <w:t xml:space="preserve">代理机构：</w:t>
      </w:r>
      <w:r>
        <w:rPr>
          <w:rStyle w:val="771"/>
          <w:rFonts w:hint="eastAsia" w:ascii="宋体" w:hAnsi="宋体" w:cs="宋体"/>
          <w:b/>
          <w:bCs/>
          <w:sz w:val="28"/>
          <w:szCs w:val="28"/>
        </w:rPr>
        <w:t xml:space="preserve">无锡浩源招投标咨询服务有限公司 </w:t>
      </w:r>
      <w:r>
        <w:rPr>
          <w:rStyle w:val="771"/>
          <w:rFonts w:hint="eastAsia" w:ascii="宋体" w:hAnsi="宋体" w:cs="宋体"/>
          <w:b/>
          <w:bCs/>
          <w:sz w:val="28"/>
          <w:szCs w:val="28"/>
        </w:rPr>
      </w:r>
      <w:r/>
    </w:p>
    <w:p>
      <w:pPr>
        <w:pStyle w:val="659"/>
        <w:spacing w:line="360" w:lineRule="auto"/>
        <w:rPr>
          <w:rStyle w:val="771"/>
          <w:rFonts w:ascii="宋体"/>
          <w:sz w:val="30"/>
          <w:szCs w:val="30"/>
        </w:rPr>
      </w:pPr>
      <w:r>
        <w:rPr>
          <w:rStyle w:val="771"/>
          <w:rFonts w:ascii="宋体"/>
          <w:sz w:val="30"/>
          <w:szCs w:val="30"/>
        </w:rPr>
      </w:r>
      <w:r/>
    </w:p>
    <w:p>
      <w:pPr>
        <w:pStyle w:val="659"/>
        <w:rPr>
          <w:rStyle w:val="771"/>
          <w:rFonts w:ascii="宋体"/>
          <w:sz w:val="30"/>
          <w:szCs w:val="30"/>
        </w:rPr>
      </w:pPr>
      <w:r>
        <w:rPr>
          <w:rStyle w:val="771"/>
          <w:rFonts w:ascii="宋体"/>
          <w:sz w:val="30"/>
          <w:szCs w:val="30"/>
        </w:rPr>
      </w:r>
      <w:r/>
    </w:p>
    <w:p>
      <w:pPr>
        <w:pStyle w:val="659"/>
        <w:jc w:val="center"/>
        <w:spacing w:before="156" w:after="156" w:line="480" w:lineRule="auto"/>
        <w:rPr>
          <w:rFonts w:hint="eastAsia" w:ascii="华文中宋" w:hAnsi="华文中宋" w:eastAsia="华文中宋"/>
          <w:b/>
          <w:bCs/>
          <w:sz w:val="32"/>
          <w:szCs w:val="32"/>
        </w:rPr>
      </w:pPr>
      <w:r>
        <w:rPr>
          <w:rStyle w:val="771"/>
          <w:rFonts w:hint="eastAsia" w:ascii="宋体" w:hAnsi="宋体" w:cs="宋体"/>
          <w:b/>
          <w:bCs/>
          <w:sz w:val="44"/>
          <w:szCs w:val="44"/>
        </w:rPr>
        <w:t xml:space="preserve">二</w:t>
      </w:r>
      <w:r>
        <w:rPr>
          <w:rStyle w:val="771"/>
          <w:rFonts w:hint="eastAsia" w:ascii="宋体" w:cs="宋体"/>
          <w:b/>
          <w:bCs/>
          <w:sz w:val="44"/>
          <w:szCs w:val="44"/>
        </w:rPr>
        <w:t xml:space="preserve">○</w:t>
      </w:r>
      <w:r>
        <w:rPr>
          <w:rStyle w:val="771"/>
          <w:rFonts w:hint="eastAsia" w:ascii="宋体" w:hAnsi="宋体" w:cs="宋体"/>
          <w:b/>
          <w:bCs/>
          <w:sz w:val="44"/>
          <w:szCs w:val="44"/>
        </w:rPr>
        <w:t xml:space="preserve">二</w:t>
      </w:r>
      <w:r>
        <w:rPr>
          <w:rStyle w:val="771"/>
          <w:rFonts w:hint="eastAsia" w:ascii="宋体" w:hAnsi="宋体" w:cs="宋体"/>
          <w:b/>
          <w:bCs/>
          <w:sz w:val="44"/>
          <w:szCs w:val="44"/>
        </w:rPr>
        <w:t xml:space="preserve">四</w:t>
      </w:r>
      <w:r>
        <w:rPr>
          <w:rStyle w:val="771"/>
          <w:rFonts w:hint="eastAsia" w:ascii="宋体" w:hAnsi="宋体" w:cs="宋体"/>
          <w:b/>
          <w:bCs/>
          <w:sz w:val="44"/>
          <w:szCs w:val="44"/>
        </w:rPr>
        <w:t xml:space="preserve">年</w:t>
      </w:r>
      <w:r>
        <w:rPr>
          <w:rStyle w:val="771"/>
          <w:rFonts w:hint="eastAsia" w:ascii="宋体" w:hAnsi="宋体" w:cs="宋体"/>
          <w:b/>
          <w:bCs/>
          <w:sz w:val="44"/>
          <w:szCs w:val="44"/>
        </w:rPr>
        <w:t xml:space="preserve">六</w:t>
      </w:r>
      <w:r>
        <w:rPr>
          <w:rStyle w:val="771"/>
          <w:rFonts w:hint="eastAsia" w:ascii="宋体" w:hAnsi="宋体" w:cs="宋体"/>
          <w:b/>
          <w:bCs/>
          <w:sz w:val="44"/>
          <w:szCs w:val="44"/>
        </w:rPr>
        <w:t xml:space="preserve">月</w:t>
      </w:r>
      <w:r>
        <w:rPr>
          <w:rFonts w:hint="eastAsia" w:ascii="华文中宋" w:hAnsi="华文中宋" w:eastAsia="华文中宋"/>
          <w:b/>
          <w:bCs/>
          <w:sz w:val="32"/>
          <w:szCs w:val="32"/>
        </w:rPr>
      </w:r>
      <w:r/>
    </w:p>
    <w:p>
      <w:pPr>
        <w:pStyle w:val="659"/>
        <w:jc w:val="center"/>
        <w:rPr>
          <w:rStyle w:val="693"/>
          <w:rFonts w:hint="eastAsia" w:eastAsia="黑体"/>
          <w:bCs/>
          <w:sz w:val="48"/>
        </w:rPr>
      </w:pPr>
      <w:r>
        <w:rPr>
          <w:rStyle w:val="693"/>
          <w:rFonts w:hint="eastAsia" w:eastAsia="黑体"/>
          <w:bCs/>
          <w:sz w:val="48"/>
        </w:rPr>
      </w:r>
      <w:r/>
    </w:p>
    <w:p>
      <w:pPr>
        <w:pStyle w:val="659"/>
        <w:rPr>
          <w:rStyle w:val="693"/>
          <w:rFonts w:eastAsia="黑体"/>
          <w:bCs/>
          <w:sz w:val="48"/>
        </w:rPr>
      </w:pPr>
      <w:r>
        <w:rPr>
          <w:rStyle w:val="693"/>
          <w:rFonts w:eastAsia="黑体"/>
          <w:bCs/>
          <w:sz w:val="48"/>
        </w:rPr>
      </w:r>
      <w:r/>
    </w:p>
    <w:p>
      <w:pPr>
        <w:pStyle w:val="659"/>
        <w:rPr>
          <w:rStyle w:val="693"/>
          <w:rFonts w:eastAsia="黑体"/>
          <w:bCs/>
          <w:sz w:val="48"/>
        </w:rPr>
      </w:pPr>
      <w:r>
        <w:rPr>
          <w:rStyle w:val="693"/>
          <w:rFonts w:eastAsia="黑体"/>
          <w:bCs/>
          <w:sz w:val="48"/>
        </w:rPr>
      </w:r>
      <w:r/>
    </w:p>
    <w:p>
      <w:pPr>
        <w:pStyle w:val="659"/>
        <w:rPr>
          <w:rStyle w:val="693"/>
          <w:rFonts w:eastAsia="黑体"/>
          <w:bCs/>
          <w:sz w:val="48"/>
        </w:rPr>
      </w:pPr>
      <w:r>
        <w:rPr>
          <w:rStyle w:val="693"/>
          <w:rFonts w:eastAsia="黑体"/>
          <w:bCs/>
          <w:sz w:val="48"/>
        </w:rPr>
      </w:r>
      <w:r/>
    </w:p>
    <w:p>
      <w:pPr>
        <w:pStyle w:val="659"/>
        <w:rPr>
          <w:rStyle w:val="693"/>
          <w:rFonts w:hint="eastAsia" w:eastAsia="黑体"/>
          <w:bCs/>
          <w:sz w:val="48"/>
        </w:rPr>
      </w:pPr>
      <w:r>
        <w:rPr>
          <w:rStyle w:val="693"/>
          <w:rFonts w:hint="eastAsia" w:eastAsia="黑体"/>
          <w:bCs/>
          <w:sz w:val="48"/>
        </w:rPr>
      </w:r>
      <w:r/>
    </w:p>
    <w:p>
      <w:pPr>
        <w:pStyle w:val="659"/>
        <w:jc w:val="center"/>
        <w:rPr>
          <w:rStyle w:val="693"/>
          <w:rFonts w:hint="eastAsia" w:eastAsia="黑体"/>
          <w:bCs/>
          <w:sz w:val="48"/>
        </w:rPr>
      </w:pPr>
      <w:r>
        <w:rPr>
          <w:rStyle w:val="693"/>
          <w:rFonts w:hint="eastAsia" w:eastAsia="黑体"/>
          <w:bCs/>
          <w:sz w:val="48"/>
        </w:rPr>
        <w:t xml:space="preserve">目     录</w:t>
      </w:r>
      <w:r/>
    </w:p>
    <w:p>
      <w:pPr>
        <w:pStyle w:val="659"/>
        <w:jc w:val="center"/>
        <w:rPr>
          <w:rFonts w:hint="eastAsia" w:ascii="黑体" w:eastAsia="黑体"/>
          <w:bCs/>
          <w:sz w:val="30"/>
        </w:rPr>
      </w:pPr>
      <w:r>
        <w:rPr>
          <w:rFonts w:hint="eastAsia" w:ascii="黑体" w:eastAsia="黑体"/>
          <w:bCs/>
          <w:sz w:val="30"/>
        </w:rPr>
      </w:r>
      <w:r/>
    </w:p>
    <w:p>
      <w:pPr>
        <w:pStyle w:val="659"/>
        <w:ind w:firstLine="450"/>
        <w:jc w:val="both"/>
        <w:spacing w:line="720" w:lineRule="auto"/>
        <w:rPr>
          <w:rFonts w:hint="eastAsia" w:ascii="宋体" w:hAnsi="宋体"/>
          <w:bCs/>
          <w:sz w:val="30"/>
          <w:szCs w:val="30"/>
        </w:rPr>
      </w:pPr>
      <w:r>
        <w:rPr>
          <w:rFonts w:hint="eastAsia" w:ascii="宋体" w:hAnsi="宋体"/>
          <w:bCs/>
          <w:sz w:val="30"/>
          <w:szCs w:val="30"/>
        </w:rPr>
        <w:t xml:space="preserve">一、投标邀请函-----------------------------------------(2)</w:t>
      </w:r>
      <w:r/>
    </w:p>
    <w:p>
      <w:pPr>
        <w:pStyle w:val="659"/>
        <w:ind w:firstLine="450"/>
        <w:jc w:val="both"/>
        <w:spacing w:line="720" w:lineRule="auto"/>
        <w:rPr>
          <w:rFonts w:hint="eastAsia" w:ascii="宋体" w:hAnsi="宋体"/>
          <w:bCs/>
          <w:sz w:val="30"/>
          <w:szCs w:val="30"/>
        </w:rPr>
      </w:pPr>
      <w:r>
        <w:rPr>
          <w:rFonts w:hint="eastAsia" w:ascii="宋体" w:hAnsi="宋体"/>
          <w:bCs/>
          <w:sz w:val="30"/>
          <w:szCs w:val="30"/>
        </w:rPr>
        <w:t xml:space="preserve">二、投标人须知-----------------------------------------(</w:t>
      </w:r>
      <w:r>
        <w:rPr>
          <w:rFonts w:ascii="宋体" w:hAnsi="宋体"/>
          <w:bCs/>
          <w:sz w:val="30"/>
          <w:szCs w:val="30"/>
        </w:rPr>
        <w:t xml:space="preserve">5</w:t>
      </w:r>
      <w:r>
        <w:rPr>
          <w:rFonts w:hint="eastAsia" w:ascii="宋体" w:hAnsi="宋体"/>
          <w:bCs/>
          <w:sz w:val="30"/>
          <w:szCs w:val="30"/>
        </w:rPr>
        <w:t xml:space="preserve">)</w:t>
      </w:r>
      <w:r/>
    </w:p>
    <w:p>
      <w:pPr>
        <w:pStyle w:val="659"/>
        <w:ind w:firstLine="450"/>
        <w:jc w:val="both"/>
        <w:spacing w:line="720" w:lineRule="auto"/>
        <w:rPr>
          <w:rFonts w:ascii="宋体" w:hAnsi="宋体"/>
          <w:bCs/>
          <w:sz w:val="30"/>
          <w:szCs w:val="30"/>
        </w:rPr>
      </w:pPr>
      <w:r>
        <w:rPr>
          <w:rFonts w:hint="eastAsia" w:ascii="宋体" w:hAnsi="宋体"/>
          <w:bCs/>
          <w:sz w:val="30"/>
          <w:szCs w:val="30"/>
        </w:rPr>
        <w:t xml:space="preserve">三、项目需求及有关说明--------------------------------(</w:t>
      </w:r>
      <w:r>
        <w:rPr>
          <w:rFonts w:ascii="宋体" w:hAnsi="宋体"/>
          <w:bCs/>
          <w:sz w:val="30"/>
          <w:szCs w:val="30"/>
        </w:rPr>
        <w:t xml:space="preserve">1</w:t>
      </w:r>
      <w:r>
        <w:rPr>
          <w:rFonts w:hint="eastAsia" w:ascii="宋体" w:hAnsi="宋体"/>
          <w:bCs/>
          <w:sz w:val="30"/>
          <w:szCs w:val="30"/>
        </w:rPr>
        <w:t xml:space="preserve">8</w:t>
      </w:r>
      <w:r>
        <w:rPr>
          <w:rFonts w:hint="eastAsia" w:ascii="宋体" w:hAnsi="宋体"/>
          <w:bCs/>
          <w:sz w:val="30"/>
          <w:szCs w:val="30"/>
        </w:rPr>
        <w:t xml:space="preserve">)</w:t>
      </w:r>
      <w:r>
        <w:rPr>
          <w:rFonts w:ascii="宋体" w:hAnsi="宋体"/>
          <w:bCs/>
          <w:sz w:val="30"/>
          <w:szCs w:val="30"/>
        </w:rPr>
      </w:r>
      <w:r/>
    </w:p>
    <w:p>
      <w:pPr>
        <w:pStyle w:val="659"/>
        <w:ind w:firstLine="450"/>
        <w:jc w:val="both"/>
        <w:spacing w:line="720" w:lineRule="auto"/>
        <w:rPr>
          <w:rFonts w:hint="eastAsia" w:ascii="宋体" w:hAnsi="宋体"/>
          <w:bCs/>
          <w:sz w:val="30"/>
          <w:szCs w:val="30"/>
        </w:rPr>
      </w:pPr>
      <w:r>
        <w:rPr>
          <w:rFonts w:hint="eastAsia" w:ascii="宋体" w:hAnsi="宋体"/>
          <w:bCs/>
          <w:sz w:val="30"/>
          <w:szCs w:val="30"/>
        </w:rPr>
        <w:t xml:space="preserve">四</w:t>
      </w:r>
      <w:r>
        <w:rPr>
          <w:rFonts w:hint="eastAsia" w:ascii="宋体" w:hAnsi="宋体"/>
          <w:bCs/>
          <w:sz w:val="30"/>
          <w:szCs w:val="30"/>
        </w:rPr>
        <w:t xml:space="preserve">、</w:t>
      </w:r>
      <w:r>
        <w:rPr>
          <w:rFonts w:hint="eastAsia" w:ascii="宋体" w:hAnsi="宋体"/>
          <w:bCs/>
          <w:sz w:val="30"/>
          <w:szCs w:val="30"/>
        </w:rPr>
        <w:t xml:space="preserve">合同书（格式文本）</w:t>
      </w:r>
      <w:r>
        <w:rPr>
          <w:rFonts w:hint="eastAsia" w:ascii="宋体" w:hAnsi="宋体"/>
          <w:bCs/>
          <w:sz w:val="30"/>
          <w:szCs w:val="30"/>
        </w:rPr>
        <w:t xml:space="preserve">------</w:t>
      </w:r>
      <w:r>
        <w:rPr>
          <w:rFonts w:hint="eastAsia" w:ascii="宋体" w:hAnsi="宋体"/>
          <w:bCs/>
          <w:sz w:val="30"/>
          <w:szCs w:val="30"/>
        </w:rPr>
        <w:t xml:space="preserve">--------------------------(2</w:t>
      </w:r>
      <w:r>
        <w:rPr>
          <w:rFonts w:hint="eastAsia" w:ascii="宋体" w:hAnsi="宋体"/>
          <w:bCs/>
          <w:sz w:val="30"/>
          <w:szCs w:val="30"/>
        </w:rPr>
        <w:t xml:space="preserve">2</w:t>
      </w:r>
      <w:r>
        <w:rPr>
          <w:rFonts w:hint="eastAsia" w:ascii="宋体" w:hAnsi="宋体"/>
          <w:bCs/>
          <w:sz w:val="30"/>
          <w:szCs w:val="30"/>
        </w:rPr>
        <w:t xml:space="preserve">)</w:t>
      </w:r>
      <w:r/>
    </w:p>
    <w:p>
      <w:pPr>
        <w:pStyle w:val="659"/>
        <w:ind w:firstLine="450"/>
        <w:jc w:val="both"/>
        <w:spacing w:line="720" w:lineRule="auto"/>
        <w:rPr>
          <w:rFonts w:hint="eastAsia" w:ascii="宋体" w:hAnsi="宋体"/>
          <w:bCs/>
          <w:sz w:val="30"/>
          <w:szCs w:val="30"/>
        </w:rPr>
      </w:pPr>
      <w:r>
        <w:rPr>
          <w:rFonts w:hint="eastAsia" w:ascii="宋体" w:hAnsi="宋体"/>
          <w:bCs/>
          <w:sz w:val="30"/>
          <w:szCs w:val="30"/>
        </w:rPr>
        <w:t xml:space="preserve">五</w:t>
      </w:r>
      <w:r>
        <w:rPr>
          <w:rFonts w:hint="eastAsia" w:ascii="宋体" w:hAnsi="宋体"/>
          <w:bCs/>
          <w:sz w:val="30"/>
          <w:szCs w:val="30"/>
        </w:rPr>
        <w:t xml:space="preserve">、投标文件格式---------</w:t>
      </w:r>
      <w:r>
        <w:rPr>
          <w:rFonts w:hint="eastAsia" w:ascii="宋体" w:hAnsi="宋体"/>
          <w:bCs/>
          <w:sz w:val="30"/>
          <w:szCs w:val="30"/>
        </w:rPr>
        <w:t xml:space="preserve">-----------------------------(2</w:t>
      </w:r>
      <w:r>
        <w:rPr>
          <w:rFonts w:hint="eastAsia" w:ascii="宋体" w:hAnsi="宋体"/>
          <w:bCs/>
          <w:sz w:val="30"/>
          <w:szCs w:val="30"/>
        </w:rPr>
        <w:t xml:space="preserve">5</w:t>
      </w:r>
      <w:r>
        <w:rPr>
          <w:rFonts w:hint="eastAsia" w:ascii="宋体" w:hAnsi="宋体"/>
          <w:bCs/>
          <w:sz w:val="30"/>
          <w:szCs w:val="30"/>
        </w:rPr>
        <w:t xml:space="preserve">)</w:t>
      </w:r>
      <w:r/>
    </w:p>
    <w:p>
      <w:pPr>
        <w:pStyle w:val="659"/>
        <w:spacing w:line="720" w:lineRule="auto"/>
        <w:rPr>
          <w:rFonts w:hint="eastAsia" w:ascii="宋体" w:hAnsi="宋体"/>
          <w:bCs/>
          <w:sz w:val="30"/>
        </w:rPr>
      </w:pPr>
      <w:r>
        <w:rPr>
          <w:rFonts w:hint="eastAsia" w:ascii="宋体" w:hAnsi="宋体"/>
          <w:bCs/>
          <w:sz w:val="30"/>
        </w:rPr>
      </w:r>
      <w:r/>
    </w:p>
    <w:p>
      <w:pPr>
        <w:pStyle w:val="659"/>
        <w:spacing w:line="480" w:lineRule="auto"/>
        <w:rPr>
          <w:rFonts w:hint="eastAsia" w:ascii="宋体" w:hAnsi="宋体"/>
          <w:bCs/>
          <w:sz w:val="30"/>
        </w:rPr>
      </w:pPr>
      <w:r>
        <w:rPr>
          <w:rFonts w:hint="eastAsia" w:ascii="宋体" w:hAnsi="宋体"/>
          <w:bCs/>
          <w:sz w:val="30"/>
        </w:rPr>
      </w:r>
      <w:r/>
    </w:p>
    <w:p>
      <w:pPr>
        <w:pStyle w:val="659"/>
        <w:rPr>
          <w:rFonts w:hint="eastAsia" w:ascii="宋体" w:hAnsi="宋体"/>
          <w:bCs/>
          <w:sz w:val="28"/>
        </w:rPr>
      </w:pPr>
      <w:r>
        <w:rPr>
          <w:rFonts w:hint="eastAsia" w:ascii="宋体" w:hAnsi="宋体"/>
          <w:bCs/>
          <w:sz w:val="28"/>
        </w:rPr>
      </w:r>
      <w:r/>
    </w:p>
    <w:p>
      <w:pPr>
        <w:pStyle w:val="659"/>
        <w:rPr>
          <w:rFonts w:hint="eastAsia" w:ascii="宋体" w:hAnsi="宋体"/>
          <w:bCs/>
          <w:sz w:val="32"/>
        </w:rPr>
      </w:pPr>
      <w:r>
        <w:rPr>
          <w:rFonts w:hint="eastAsia" w:ascii="宋体" w:hAnsi="宋体"/>
          <w:bCs/>
          <w:sz w:val="32"/>
        </w:rPr>
      </w:r>
      <w:r/>
    </w:p>
    <w:p>
      <w:pPr>
        <w:pStyle w:val="659"/>
        <w:jc w:val="center"/>
        <w:rPr>
          <w:rFonts w:hint="eastAsia" w:ascii="黑体" w:eastAsia="黑体"/>
          <w:bCs/>
          <w:sz w:val="28"/>
          <w:szCs w:val="28"/>
        </w:rPr>
      </w:pPr>
      <w:r/>
      <w:bookmarkStart w:id="0" w:name="报价方须知前附表"/>
      <w:r/>
      <w:bookmarkEnd w:id="0"/>
      <w:r>
        <w:rPr>
          <w:rFonts w:ascii="宋体" w:hAnsi="宋体"/>
          <w:bCs/>
          <w:sz w:val="32"/>
        </w:rPr>
        <w:br w:type="page" w:clear="all"/>
      </w:r>
      <w:r>
        <w:rPr>
          <w:rFonts w:hint="eastAsia" w:ascii="黑体" w:eastAsia="黑体"/>
          <w:bCs/>
          <w:sz w:val="28"/>
          <w:szCs w:val="28"/>
        </w:rPr>
        <w:t xml:space="preserve">一、投标邀请函</w:t>
      </w:r>
      <w:r/>
    </w:p>
    <w:p>
      <w:pPr>
        <w:pStyle w:val="659"/>
        <w:ind w:firstLine="480"/>
        <w:rPr>
          <w:rFonts w:hint="eastAsia" w:ascii="宋体" w:hAnsi="宋体"/>
          <w:bCs/>
          <w:sz w:val="24"/>
          <w:szCs w:val="24"/>
        </w:rPr>
      </w:pPr>
      <w:r>
        <w:rPr>
          <w:rFonts w:hint="eastAsia" w:ascii="宋体" w:hAnsi="宋体"/>
          <w:bCs/>
          <w:sz w:val="24"/>
          <w:szCs w:val="24"/>
        </w:rPr>
        <w:t xml:space="preserve">我公司受</w:t>
      </w:r>
      <w:r>
        <w:rPr>
          <w:rFonts w:hint="eastAsia" w:ascii="宋体" w:hAnsi="宋体"/>
          <w:bCs/>
          <w:sz w:val="24"/>
          <w:szCs w:val="24"/>
        </w:rPr>
        <w:t xml:space="preserve">无锡市新吴区人民政府硕放街道办事处</w:t>
      </w:r>
      <w:r>
        <w:rPr>
          <w:rFonts w:hint="eastAsia" w:ascii="宋体" w:hAnsi="宋体"/>
          <w:bCs/>
          <w:sz w:val="24"/>
          <w:szCs w:val="24"/>
        </w:rPr>
        <w:t xml:space="preserve">委托，对</w:t>
      </w:r>
      <w:r>
        <w:rPr>
          <w:rFonts w:hint="eastAsia" w:ascii="宋体" w:hAnsi="宋体"/>
          <w:bCs/>
          <w:sz w:val="24"/>
          <w:szCs w:val="24"/>
        </w:rPr>
        <w:t xml:space="preserve">无锡市新吴区硕放街道咏硕苑片区居家养老服务中心运营项目</w:t>
      </w:r>
      <w:r>
        <w:rPr>
          <w:rFonts w:hint="eastAsia" w:ascii="宋体" w:hAnsi="宋体"/>
          <w:bCs/>
          <w:sz w:val="24"/>
          <w:szCs w:val="24"/>
        </w:rPr>
        <w:t xml:space="preserve">进行公开招标，欢迎你单位参加投标并提请注</w:t>
      </w:r>
      <w:r>
        <w:rPr>
          <w:rFonts w:hint="eastAsia" w:ascii="宋体" w:hAnsi="宋体"/>
          <w:bCs/>
          <w:sz w:val="24"/>
          <w:szCs w:val="24"/>
        </w:rPr>
        <w:t xml:space="preserve">意下表中的相关事项：</w:t>
      </w:r>
      <w:r/>
    </w:p>
    <w:tbl>
      <w:tblPr>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29"/>
        </w:trPr>
        <w:tc>
          <w:tcPr>
            <w:tcW w:w="691" w:type="dxa"/>
            <w:vAlign w:val="top"/>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序号</w:t>
            </w:r>
            <w:r/>
          </w:p>
        </w:tc>
        <w:tc>
          <w:tcPr>
            <w:tcW w:w="85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内    容</w:t>
            </w:r>
            <w:r/>
          </w:p>
        </w:tc>
      </w:tr>
      <w:tr>
        <w:trPr>
          <w:trHeight w:val="542"/>
        </w:trPr>
        <w:tc>
          <w:tcPr>
            <w:tcW w:w="691" w:type="dxa"/>
            <w:vAlign w:val="center"/>
            <w:textDirection w:val="lrTb"/>
            <w:noWrap w:val="false"/>
          </w:tcPr>
          <w:p>
            <w:pPr>
              <w:pStyle w:val="659"/>
              <w:jc w:val="center"/>
              <w:spacing w:line="276" w:lineRule="auto"/>
              <w:rPr>
                <w:rFonts w:hint="eastAsia" w:ascii="宋体" w:hAnsi="宋体"/>
                <w:bCs/>
                <w:sz w:val="24"/>
                <w:szCs w:val="24"/>
              </w:rPr>
            </w:pPr>
            <w:r>
              <w:rPr>
                <w:rFonts w:hint="eastAsia" w:ascii="宋体" w:hAnsi="宋体"/>
                <w:bCs/>
                <w:sz w:val="24"/>
                <w:szCs w:val="24"/>
              </w:rPr>
              <w:t xml:space="preserve">1</w:t>
            </w:r>
            <w:r/>
          </w:p>
        </w:tc>
        <w:tc>
          <w:tcPr>
            <w:tcW w:w="8591" w:type="dxa"/>
            <w:vAlign w:val="center"/>
            <w:textDirection w:val="lrTb"/>
            <w:noWrap w:val="false"/>
          </w:tcPr>
          <w:p>
            <w:pPr>
              <w:pStyle w:val="659"/>
              <w:spacing w:line="276" w:lineRule="auto"/>
              <w:rPr>
                <w:rFonts w:hint="eastAsia" w:ascii="宋体" w:hAnsi="宋体"/>
                <w:bCs/>
                <w:szCs w:val="21"/>
              </w:rPr>
            </w:pPr>
            <w:r>
              <w:rPr>
                <w:rFonts w:hint="eastAsia" w:ascii="宋体" w:hAnsi="宋体"/>
                <w:bCs/>
                <w:szCs w:val="21"/>
              </w:rPr>
              <w:t xml:space="preserve">项目名称：</w:t>
            </w:r>
            <w:r>
              <w:rPr>
                <w:rFonts w:hint="eastAsia" w:ascii="宋体" w:hAnsi="宋体"/>
                <w:bCs/>
                <w:szCs w:val="21"/>
              </w:rPr>
              <w:t xml:space="preserve">无锡市新吴区硕放街道咏硕苑片区居家养老服务中心运营项目</w:t>
            </w:r>
            <w:r>
              <w:rPr>
                <w:rFonts w:hint="eastAsia"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编    号：</w:t>
            </w:r>
            <w:r>
              <w:rPr>
                <w:rFonts w:hint="eastAsia" w:ascii="宋体" w:hAnsi="宋体"/>
                <w:bCs/>
                <w:szCs w:val="21"/>
              </w:rPr>
              <w:t xml:space="preserve">JSZC-320214-HYFW-G2024-0015</w:t>
            </w:r>
            <w:r>
              <w:rPr>
                <w:rFonts w:hint="eastAsia"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采 购 人：</w:t>
            </w:r>
            <w:r>
              <w:rPr>
                <w:rFonts w:hint="eastAsia" w:ascii="宋体" w:hAnsi="宋体"/>
                <w:bCs/>
                <w:szCs w:val="21"/>
              </w:rPr>
              <w:t xml:space="preserve">无锡市新吴区人民政府硕放街道办事处</w:t>
            </w:r>
            <w:r>
              <w:rPr>
                <w:rFonts w:hint="eastAsia" w:ascii="宋体" w:hAnsi="宋体"/>
                <w:bCs/>
                <w:szCs w:val="21"/>
              </w:rPr>
              <w:t xml:space="preserve"> </w:t>
            </w:r>
            <w:r>
              <w:rPr>
                <w:rFonts w:hint="eastAsia" w:ascii="宋体" w:hAnsi="宋体"/>
                <w:bCs/>
                <w:szCs w:val="21"/>
              </w:rPr>
            </w:r>
            <w:r/>
          </w:p>
          <w:p>
            <w:pPr>
              <w:pStyle w:val="659"/>
              <w:spacing w:line="276" w:lineRule="auto"/>
              <w:rPr>
                <w:rFonts w:ascii="宋体" w:hAnsi="宋体"/>
                <w:bCs/>
                <w:szCs w:val="21"/>
              </w:rPr>
            </w:pPr>
            <w:r>
              <w:rPr>
                <w:rFonts w:hint="eastAsia" w:ascii="宋体" w:hAnsi="宋体"/>
                <w:bCs/>
                <w:szCs w:val="21"/>
              </w:rPr>
              <w:t xml:space="preserve">采购方式：公开招标</w:t>
            </w:r>
            <w:r>
              <w:rPr>
                <w:rFonts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定点时间：</w:t>
            </w:r>
            <w:r>
              <w:rPr>
                <w:rFonts w:hint="eastAsia" w:ascii="宋体" w:hAnsi="宋体"/>
                <w:bCs/>
                <w:szCs w:val="21"/>
              </w:rPr>
              <w:t xml:space="preserve">贰年（2024年7月</w:t>
            </w:r>
            <w:r>
              <w:rPr>
                <w:rFonts w:hint="eastAsia" w:ascii="宋体" w:hAnsi="宋体"/>
                <w:bCs/>
                <w:szCs w:val="21"/>
              </w:rPr>
              <w:t xml:space="preserve">15</w:t>
            </w:r>
            <w:r>
              <w:rPr>
                <w:rFonts w:hint="eastAsia" w:ascii="宋体" w:hAnsi="宋体"/>
                <w:bCs/>
                <w:szCs w:val="21"/>
              </w:rPr>
              <w:t xml:space="preserve">日至2026年6月30日）</w:t>
            </w:r>
            <w:r>
              <w:rPr>
                <w:rFonts w:hint="eastAsia" w:ascii="宋体" w:hAnsi="宋体"/>
                <w:bCs/>
                <w:szCs w:val="21"/>
              </w:rPr>
            </w:r>
            <w:r/>
          </w:p>
          <w:p>
            <w:pPr>
              <w:pStyle w:val="659"/>
              <w:spacing w:line="276" w:lineRule="auto"/>
              <w:rPr>
                <w:rFonts w:ascii="宋体" w:hAnsi="宋体"/>
                <w:bCs/>
                <w:szCs w:val="21"/>
              </w:rPr>
            </w:pPr>
            <w:r>
              <w:rPr>
                <w:rFonts w:hint="eastAsia" w:ascii="宋体" w:hAnsi="宋体"/>
                <w:bCs/>
                <w:szCs w:val="21"/>
              </w:rPr>
              <w:t xml:space="preserve">采购预算：</w:t>
            </w:r>
            <w:r>
              <w:rPr>
                <w:rFonts w:hint="eastAsia" w:ascii="宋体" w:hAnsi="宋体"/>
                <w:bCs/>
                <w:szCs w:val="21"/>
              </w:rPr>
              <w:t xml:space="preserve">67万元（其中咏硕苑</w:t>
            </w:r>
            <w:bookmarkStart w:id="1" w:name="_Hlk167199574"/>
            <w:r>
              <w:rPr>
                <w:rFonts w:hint="eastAsia" w:ascii="宋体" w:hAnsi="宋体"/>
                <w:bCs/>
                <w:szCs w:val="21"/>
              </w:rPr>
              <w:t xml:space="preserve">社区</w:t>
            </w:r>
            <w:bookmarkEnd w:id="1"/>
            <w:r>
              <w:rPr>
                <w:rFonts w:hint="eastAsia" w:ascii="宋体" w:hAnsi="宋体"/>
                <w:bCs/>
                <w:szCs w:val="21"/>
              </w:rPr>
              <w:t xml:space="preserve">居家养老服务站18万元；南星苑第一社区居家养老服务站18万元、丽新社区居家养老服务站17万元、墙裕社区居家养老服务站7万元、振发社区居家养老服务站7万元）</w:t>
            </w:r>
            <w:r>
              <w:rPr>
                <w:rFonts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最高限价</w:t>
            </w:r>
            <w:r>
              <w:rPr>
                <w:rFonts w:hint="eastAsia" w:ascii="宋体" w:hAnsi="宋体"/>
                <w:bCs/>
                <w:szCs w:val="21"/>
              </w:rPr>
              <w:t xml:space="preserve">：</w:t>
            </w:r>
            <w:r>
              <w:rPr>
                <w:rFonts w:hint="eastAsia" w:ascii="宋体" w:hAnsi="宋体"/>
                <w:bCs/>
                <w:szCs w:val="21"/>
              </w:rPr>
              <w:t xml:space="preserve">67万元</w:t>
            </w:r>
            <w:r>
              <w:rPr>
                <w:rFonts w:hint="eastAsia"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本项目是否专门面向中小企业采购：</w:t>
            </w:r>
            <w:r>
              <w:rPr>
                <w:rFonts w:hint="eastAsia" w:ascii="宋体" w:hAnsi="宋体"/>
                <w:bCs/>
                <w:szCs w:val="21"/>
              </w:rPr>
              <w:t xml:space="preserve">是</w:t>
            </w:r>
            <w:r>
              <w:rPr>
                <w:rFonts w:hint="eastAsia"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标的行业:其他未列明行业。</w:t>
            </w:r>
            <w:r/>
          </w:p>
          <w:p>
            <w:pPr>
              <w:pStyle w:val="659"/>
              <w:spacing w:line="276" w:lineRule="auto"/>
              <w:rPr>
                <w:rFonts w:hint="eastAsia" w:ascii="宋体" w:hAnsi="宋体"/>
                <w:bCs/>
                <w:szCs w:val="21"/>
              </w:rPr>
            </w:pPr>
            <w:r>
              <w:rPr>
                <w:rFonts w:hint="eastAsia" w:ascii="宋体" w:hAnsi="宋体"/>
                <w:bCs/>
                <w:szCs w:val="21"/>
              </w:rPr>
              <w:t xml:space="preserve">根据《中小企业划型标准规定》（工信部联企业</w:t>
            </w:r>
            <w:r>
              <w:rPr>
                <w:rFonts w:hint="eastAsia" w:ascii="宋体" w:hAnsi="宋体"/>
                <w:bCs/>
                <w:szCs w:val="21"/>
              </w:rPr>
              <w:t xml:space="preserve">〔2011〕</w:t>
            </w:r>
            <w:r>
              <w:rPr>
                <w:rFonts w:hint="eastAsia" w:ascii="宋体" w:hAnsi="宋体"/>
                <w:bCs/>
                <w:szCs w:val="21"/>
              </w:rPr>
              <w:t xml:space="preserve">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bCs/>
                <w:szCs w:val="21"/>
              </w:rPr>
            </w:r>
            <w:r/>
          </w:p>
        </w:tc>
      </w:tr>
      <w:tr>
        <w:trPr>
          <w:trHeight w:val="746"/>
        </w:trPr>
        <w:tc>
          <w:tcPr>
            <w:tcW w:w="691" w:type="dxa"/>
            <w:vAlign w:val="center"/>
            <w:textDirection w:val="lrTb"/>
            <w:noWrap w:val="false"/>
          </w:tcPr>
          <w:p>
            <w:pPr>
              <w:pStyle w:val="659"/>
              <w:jc w:val="center"/>
              <w:spacing w:line="276" w:lineRule="auto"/>
              <w:rPr>
                <w:rFonts w:hint="eastAsia" w:ascii="宋体" w:hAnsi="宋体"/>
                <w:bCs/>
                <w:sz w:val="24"/>
                <w:szCs w:val="24"/>
              </w:rPr>
            </w:pPr>
            <w:r>
              <w:rPr>
                <w:rFonts w:hint="eastAsia" w:ascii="宋体" w:hAnsi="宋体"/>
                <w:bCs/>
                <w:sz w:val="24"/>
                <w:szCs w:val="24"/>
              </w:rPr>
              <w:t xml:space="preserve">2</w:t>
            </w:r>
            <w:r/>
          </w:p>
        </w:tc>
        <w:tc>
          <w:tcPr>
            <w:tcW w:w="8591" w:type="dxa"/>
            <w:vAlign w:val="center"/>
            <w:textDirection w:val="lrTb"/>
            <w:noWrap w:val="false"/>
          </w:tcPr>
          <w:p>
            <w:pPr>
              <w:pStyle w:val="659"/>
              <w:spacing w:line="276" w:lineRule="auto"/>
              <w:rPr>
                <w:rFonts w:hint="eastAsia" w:ascii="宋体" w:hAnsi="宋体"/>
                <w:bCs/>
                <w:szCs w:val="21"/>
              </w:rPr>
            </w:pPr>
            <w:r>
              <w:rPr>
                <w:rFonts w:hint="eastAsia" w:ascii="宋体" w:hAnsi="宋体"/>
                <w:bCs/>
                <w:szCs w:val="21"/>
              </w:rPr>
              <w:t xml:space="preserve">采购代理机构：</w:t>
            </w:r>
            <w:r>
              <w:rPr>
                <w:rFonts w:hint="eastAsia" w:ascii="宋体" w:hAnsi="宋体"/>
                <w:bCs/>
                <w:szCs w:val="21"/>
              </w:rPr>
              <w:t xml:space="preserve">无锡浩源招投标咨询服务有限公司 </w:t>
            </w:r>
            <w:r>
              <w:rPr>
                <w:rFonts w:hint="eastAsia" w:ascii="宋体" w:hAnsi="宋体"/>
                <w:bCs/>
                <w:szCs w:val="21"/>
              </w:rPr>
            </w:r>
            <w:r/>
          </w:p>
          <w:p>
            <w:pPr>
              <w:pStyle w:val="659"/>
              <w:spacing w:line="276"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无锡市太湖西大道2188号901-902室</w:t>
            </w:r>
            <w:r>
              <w:rPr>
                <w:rFonts w:hint="eastAsia" w:ascii="宋体" w:hAnsi="宋体"/>
                <w:bCs/>
                <w:szCs w:val="21"/>
              </w:rPr>
            </w:r>
            <w:r/>
          </w:p>
        </w:tc>
      </w:tr>
      <w:tr>
        <w:trPr>
          <w:trHeight w:val="1424"/>
        </w:trPr>
        <w:tc>
          <w:tcPr>
            <w:tcW w:w="691" w:type="dxa"/>
            <w:vAlign w:val="center"/>
            <w:textDirection w:val="lrTb"/>
            <w:noWrap w:val="false"/>
          </w:tcPr>
          <w:p>
            <w:pPr>
              <w:pStyle w:val="659"/>
              <w:jc w:val="center"/>
              <w:spacing w:line="276" w:lineRule="auto"/>
              <w:rPr>
                <w:rFonts w:hint="eastAsia" w:ascii="宋体" w:hAnsi="宋体"/>
                <w:bCs/>
                <w:sz w:val="24"/>
                <w:szCs w:val="24"/>
              </w:rPr>
            </w:pPr>
            <w:r>
              <w:rPr>
                <w:rFonts w:hint="eastAsia" w:ascii="宋体" w:hAnsi="宋体"/>
                <w:bCs/>
                <w:sz w:val="24"/>
                <w:szCs w:val="24"/>
              </w:rPr>
              <w:t xml:space="preserve">3</w:t>
            </w:r>
            <w:r/>
          </w:p>
        </w:tc>
        <w:tc>
          <w:tcPr>
            <w:tcW w:w="8591" w:type="dxa"/>
            <w:vAlign w:val="center"/>
            <w:textDirection w:val="lrTb"/>
            <w:noWrap w:val="false"/>
          </w:tcPr>
          <w:p>
            <w:pPr>
              <w:pStyle w:val="659"/>
              <w:spacing w:line="276" w:lineRule="auto"/>
              <w:rPr>
                <w:rFonts w:ascii="Arial" w:hAnsi="Arial" w:cs="Arial"/>
                <w:bCs/>
                <w:szCs w:val="21"/>
              </w:rPr>
            </w:pPr>
            <w:r>
              <w:rPr>
                <w:rFonts w:hint="eastAsia" w:ascii="Arial" w:hAnsi="Arial" w:cs="Arial"/>
                <w:bCs/>
                <w:szCs w:val="21"/>
              </w:rPr>
              <w:t xml:space="preserve">投标人条件：</w:t>
            </w:r>
            <w:r>
              <w:rPr>
                <w:rFonts w:ascii="Arial" w:hAnsi="Arial" w:cs="Arial"/>
                <w:bCs/>
                <w:szCs w:val="21"/>
              </w:rPr>
            </w:r>
            <w:r/>
          </w:p>
          <w:p>
            <w:pPr>
              <w:pStyle w:val="659"/>
              <w:spacing w:line="276" w:lineRule="auto"/>
              <w:rPr>
                <w:rFonts w:ascii="Arial" w:hAnsi="Arial" w:cs="Arial"/>
                <w:bCs/>
                <w:szCs w:val="21"/>
              </w:rPr>
            </w:pPr>
            <w:r>
              <w:rPr>
                <w:rFonts w:hint="eastAsia" w:ascii="Arial" w:hAnsi="Arial" w:cs="Arial"/>
                <w:bCs/>
                <w:szCs w:val="21"/>
              </w:rPr>
              <w:t xml:space="preserve">（1）</w:t>
            </w:r>
            <w:r>
              <w:rPr>
                <w:rFonts w:hint="eastAsia" w:ascii="Arial" w:hAnsi="Arial" w:cs="Arial"/>
                <w:bCs/>
                <w:szCs w:val="21"/>
              </w:rPr>
              <w:t xml:space="preserve">投标人</w:t>
            </w:r>
            <w:r>
              <w:rPr>
                <w:rFonts w:hint="eastAsia" w:ascii="Arial" w:hAnsi="Arial" w:cs="Arial"/>
                <w:bCs/>
                <w:szCs w:val="21"/>
              </w:rPr>
              <w:t xml:space="preserve">参加本次采购活动除应当符合《中华人民共和国政府采购法》</w:t>
            </w:r>
            <w:r>
              <w:rPr>
                <w:rFonts w:hint="eastAsia" w:ascii="Arial" w:hAnsi="Arial" w:cs="Arial"/>
                <w:bCs/>
                <w:szCs w:val="21"/>
              </w:rPr>
              <w:t xml:space="preserve">第二十二条</w:t>
            </w:r>
            <w:r>
              <w:rPr>
                <w:rFonts w:hint="eastAsia" w:ascii="Arial" w:hAnsi="Arial" w:cs="Arial"/>
                <w:bCs/>
                <w:szCs w:val="21"/>
              </w:rPr>
              <w:t xml:space="preserve">的规定外，还必须具备以下条件：</w:t>
            </w:r>
            <w:r>
              <w:rPr>
                <w:rFonts w:ascii="Arial" w:hAnsi="Arial" w:cs="Arial"/>
                <w:bCs/>
                <w:szCs w:val="21"/>
              </w:rPr>
            </w:r>
            <w:r/>
          </w:p>
          <w:p>
            <w:pPr>
              <w:pStyle w:val="659"/>
              <w:spacing w:line="276" w:lineRule="auto"/>
              <w:rPr>
                <w:rFonts w:ascii="Arial" w:hAnsi="Arial" w:cs="Arial"/>
                <w:bCs/>
                <w:szCs w:val="21"/>
              </w:rPr>
            </w:pPr>
            <w:r>
              <w:rPr>
                <w:rFonts w:hint="eastAsia" w:ascii="Arial" w:hAnsi="Arial" w:cs="Arial"/>
                <w:bCs/>
                <w:szCs w:val="21"/>
              </w:rPr>
              <w:t xml:space="preserve">A.</w:t>
            </w:r>
            <w:r>
              <w:rPr>
                <w:rFonts w:hint="eastAsia" w:ascii="Arial" w:hAnsi="Arial" w:cs="Arial"/>
                <w:bCs/>
                <w:szCs w:val="21"/>
              </w:rPr>
              <w:t xml:space="preserve">在市场监督管理机关注册的企业法人；</w:t>
            </w:r>
            <w:r>
              <w:rPr>
                <w:rFonts w:ascii="Arial" w:hAnsi="Arial" w:cs="Arial"/>
                <w:bCs/>
                <w:szCs w:val="21"/>
              </w:rPr>
            </w:r>
            <w:r/>
          </w:p>
          <w:p>
            <w:pPr>
              <w:pStyle w:val="659"/>
              <w:spacing w:line="276" w:lineRule="auto"/>
              <w:rPr>
                <w:rFonts w:ascii="Arial" w:hAnsi="Arial" w:cs="Arial"/>
                <w:bCs/>
                <w:szCs w:val="21"/>
              </w:rPr>
            </w:pPr>
            <w:r>
              <w:rPr>
                <w:rFonts w:hint="eastAsia" w:ascii="Arial" w:hAnsi="Arial" w:cs="Arial"/>
                <w:bCs/>
                <w:szCs w:val="21"/>
              </w:rPr>
              <w:t xml:space="preserve">（2）落实政府采购政策需满足的资格要求：本项目专门面向中小企业，资格证明文件中必须提交《中小企业声明函》。</w:t>
            </w:r>
            <w:r>
              <w:rPr>
                <w:rFonts w:ascii="Arial" w:hAnsi="Arial" w:cs="Arial"/>
                <w:bCs/>
                <w:szCs w:val="21"/>
              </w:rPr>
            </w:r>
            <w:r/>
          </w:p>
          <w:p>
            <w:pPr>
              <w:pStyle w:val="659"/>
              <w:spacing w:line="276" w:lineRule="auto"/>
              <w:rPr>
                <w:rFonts w:hint="eastAsia" w:ascii="宋体" w:hAnsi="宋体"/>
                <w:bCs/>
                <w:szCs w:val="21"/>
              </w:rPr>
            </w:pPr>
            <w:r>
              <w:rPr>
                <w:rFonts w:hint="eastAsia" w:ascii="Arial" w:hAnsi="Arial" w:cs="Arial"/>
                <w:bCs/>
                <w:szCs w:val="21"/>
              </w:rPr>
              <w:t xml:space="preserve">（3）</w:t>
            </w:r>
            <w:r>
              <w:rPr>
                <w:rFonts w:ascii="Arial" w:hAnsi="Arial" w:cs="Arial"/>
                <w:bCs/>
                <w:szCs w:val="21"/>
              </w:rPr>
              <w:t xml:space="preserve">本项目不接受联合体投标。</w:t>
            </w:r>
            <w:r>
              <w:rPr>
                <w:rFonts w:hint="eastAsia" w:ascii="宋体" w:hAnsi="宋体"/>
                <w:bCs/>
                <w:szCs w:val="21"/>
              </w:rPr>
            </w:r>
            <w:r/>
          </w:p>
        </w:tc>
      </w:tr>
      <w:tr>
        <w:trPr>
          <w:trHeight w:val="2584"/>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4</w:t>
            </w:r>
            <w:r/>
          </w:p>
        </w:tc>
        <w:tc>
          <w:tcPr>
            <w:tcW w:w="8591" w:type="dxa"/>
            <w:vAlign w:val="center"/>
            <w:textDirection w:val="lrTb"/>
            <w:noWrap w:val="false"/>
          </w:tcPr>
          <w:p>
            <w:pPr>
              <w:pStyle w:val="659"/>
              <w:spacing w:line="276" w:lineRule="auto"/>
              <w:rPr>
                <w:rFonts w:hAnsi="宋体"/>
                <w:bCs/>
                <w:szCs w:val="21"/>
              </w:rPr>
            </w:pPr>
            <w:r>
              <w:rPr>
                <w:rFonts w:hint="eastAsia"/>
                <w:bCs/>
                <w:szCs w:val="21"/>
              </w:rPr>
              <w:t xml:space="preserve">招标文件获取信息：</w:t>
            </w:r>
            <w:r>
              <w:rPr>
                <w:rFonts w:hAnsi="宋体"/>
                <w:bCs/>
                <w:szCs w:val="21"/>
              </w:rPr>
            </w:r>
            <w:r/>
          </w:p>
          <w:p>
            <w:pPr>
              <w:pStyle w:val="659"/>
              <w:spacing w:line="276" w:lineRule="auto"/>
              <w:widowControl/>
              <w:rPr>
                <w:rFonts w:hint="eastAsia"/>
                <w:bCs/>
                <w:szCs w:val="21"/>
              </w:rPr>
            </w:pPr>
            <w:r>
              <w:rPr>
                <w:rFonts w:hint="eastAsia"/>
                <w:bCs/>
                <w:szCs w:val="21"/>
              </w:rPr>
              <w:t xml:space="preserve">（1）获取招标文件方式：投标人登录</w:t>
            </w:r>
            <w:r>
              <w:rPr>
                <w:rFonts w:hint="eastAsia"/>
                <w:bCs/>
                <w:szCs w:val="21"/>
              </w:rPr>
              <w:t xml:space="preserve">苏采云平台（http://jszfcg.jsczt.cn/jszc/login?）中免费下载公开招标文件（“项目参与”“采购项目”找到需要获取采购文件的项目，点击“我要参与”“参与投标”“下载文件”</w:t>
            </w:r>
            <w:r>
              <w:rPr>
                <w:bCs/>
                <w:szCs w:val="21"/>
              </w:rPr>
              <w:t xml:space="preserve">，完成项目参与</w:t>
            </w:r>
            <w:r>
              <w:rPr>
                <w:rFonts w:hint="eastAsia" w:ascii="宋体" w:hAnsi="宋体"/>
                <w:bCs/>
                <w:szCs w:val="21"/>
              </w:rPr>
              <w:t xml:space="preserve">，</w:t>
            </w:r>
            <w:r>
              <w:rPr>
                <w:rFonts w:ascii="宋体" w:hAnsi="宋体"/>
                <w:bCs/>
                <w:szCs w:val="21"/>
              </w:rPr>
              <w:t xml:space="preserve">将苏采云平台中下载的采购文件（后缀名为“.ked</w:t>
            </w:r>
            <w:r>
              <w:rPr>
                <w:rFonts w:ascii="宋体" w:hAnsi="宋体"/>
                <w:bCs/>
                <w:szCs w:val="21"/>
              </w:rPr>
              <w:t xml:space="preserve">t”）导入到“政府采购客户端”，离线按要求编制并加密</w:t>
            </w:r>
            <w:r>
              <w:rPr>
                <w:rFonts w:ascii="宋体" w:hAnsi="宋体"/>
                <w:bCs/>
                <w:szCs w:val="21"/>
              </w:rPr>
              <w:t xml:space="preserve">投标</w:t>
            </w:r>
            <w:r>
              <w:rPr>
                <w:rFonts w:ascii="宋体" w:hAnsi="宋体"/>
                <w:bCs/>
                <w:szCs w:val="21"/>
              </w:rPr>
              <w:t xml:space="preserve">文件（使用“CA数字证书”），导出加密的</w:t>
            </w:r>
            <w:r>
              <w:rPr>
                <w:rFonts w:ascii="宋体" w:hAnsi="宋体"/>
                <w:bCs/>
                <w:szCs w:val="21"/>
              </w:rPr>
              <w:t xml:space="preserve">投标</w:t>
            </w:r>
            <w:r>
              <w:rPr>
                <w:rFonts w:ascii="宋体" w:hAnsi="宋体"/>
                <w:bCs/>
                <w:szCs w:val="21"/>
              </w:rPr>
              <w:t xml:space="preserve">文件（后缀名为zip，不得超过150M）并在苏采云平台上传该加密的</w:t>
            </w:r>
            <w:r>
              <w:rPr>
                <w:rFonts w:ascii="宋体" w:hAnsi="宋体"/>
                <w:bCs/>
                <w:szCs w:val="21"/>
              </w:rPr>
              <w:t xml:space="preserve">投标</w:t>
            </w:r>
            <w:r>
              <w:rPr>
                <w:rFonts w:ascii="宋体" w:hAnsi="宋体"/>
                <w:bCs/>
                <w:szCs w:val="21"/>
              </w:rPr>
              <w:t xml:space="preserve">文件，对</w:t>
            </w:r>
            <w:r>
              <w:rPr>
                <w:rFonts w:hint="eastAsia" w:ascii="宋体" w:hAnsi="宋体"/>
                <w:bCs/>
                <w:szCs w:val="21"/>
              </w:rPr>
              <w:t xml:space="preserve">招</w:t>
            </w:r>
            <w:r>
              <w:rPr>
                <w:rFonts w:ascii="宋体" w:hAnsi="宋体"/>
                <w:bCs/>
                <w:szCs w:val="21"/>
              </w:rPr>
              <w:t xml:space="preserve">标</w:t>
            </w:r>
            <w:r>
              <w:rPr>
                <w:rFonts w:ascii="宋体" w:hAnsi="宋体"/>
                <w:bCs/>
                <w:szCs w:val="21"/>
              </w:rPr>
              <w:t xml:space="preserve">文件各项内容做出实质性响应，否则其</w:t>
            </w:r>
            <w:r>
              <w:rPr>
                <w:rFonts w:ascii="宋体" w:hAnsi="宋体"/>
                <w:bCs/>
                <w:szCs w:val="21"/>
              </w:rPr>
              <w:t xml:space="preserve">投标</w:t>
            </w:r>
            <w:r>
              <w:rPr>
                <w:rFonts w:ascii="宋体" w:hAnsi="宋体"/>
                <w:bCs/>
                <w:szCs w:val="21"/>
              </w:rPr>
              <w:t xml:space="preserve">文件无效。</w:t>
            </w:r>
            <w:r>
              <w:rPr>
                <w:rFonts w:hint="eastAsia"/>
                <w:bCs/>
                <w:szCs w:val="21"/>
              </w:rPr>
            </w:r>
            <w:r/>
          </w:p>
          <w:p>
            <w:pPr>
              <w:pStyle w:val="659"/>
              <w:spacing w:line="276" w:lineRule="auto"/>
              <w:rPr>
                <w:rFonts w:hint="eastAsia"/>
                <w:bCs/>
                <w:szCs w:val="21"/>
              </w:rPr>
            </w:pPr>
            <w:r>
              <w:rPr>
                <w:rFonts w:hint="eastAsia"/>
                <w:bCs/>
                <w:szCs w:val="21"/>
              </w:rPr>
              <w:t xml:space="preserve">（</w:t>
            </w:r>
            <w:r>
              <w:rPr>
                <w:bCs/>
                <w:szCs w:val="21"/>
              </w:rPr>
              <w:t xml:space="preserve">2</w:t>
            </w:r>
            <w:r>
              <w:rPr>
                <w:rFonts w:hint="eastAsia"/>
                <w:bCs/>
                <w:szCs w:val="21"/>
              </w:rPr>
              <w:t xml:space="preserve">）招标文件获取时间：自</w:t>
            </w:r>
            <w:r>
              <w:rPr>
                <w:rFonts w:hint="eastAsia"/>
                <w:bCs/>
                <w:szCs w:val="21"/>
              </w:rPr>
              <w:t xml:space="preserve">202</w:t>
            </w:r>
            <w:r>
              <w:rPr>
                <w:bCs/>
                <w:szCs w:val="21"/>
              </w:rPr>
              <w:t xml:space="preserve">4</w:t>
            </w:r>
            <w:r>
              <w:rPr>
                <w:rFonts w:hint="eastAsia"/>
                <w:bCs/>
                <w:szCs w:val="21"/>
              </w:rPr>
              <w:t xml:space="preserve">年</w:t>
            </w:r>
            <w:r>
              <w:rPr>
                <w:rFonts w:hint="eastAsia"/>
                <w:bCs/>
                <w:szCs w:val="21"/>
              </w:rPr>
              <w:t xml:space="preserve">6</w:t>
            </w:r>
            <w:r>
              <w:rPr>
                <w:rFonts w:hint="eastAsia"/>
                <w:bCs/>
                <w:szCs w:val="21"/>
              </w:rPr>
              <w:t xml:space="preserve">月</w:t>
            </w:r>
            <w:r>
              <w:rPr>
                <w:rFonts w:hint="eastAsia"/>
                <w:bCs/>
                <w:szCs w:val="21"/>
              </w:rPr>
              <w:t xml:space="preserve">1</w:t>
            </w:r>
            <w:r>
              <w:rPr>
                <w:rFonts w:hint="eastAsia"/>
                <w:bCs/>
                <w:szCs w:val="21"/>
              </w:rPr>
              <w:t xml:space="preserve">3</w:t>
            </w:r>
            <w:r>
              <w:rPr>
                <w:rFonts w:hint="eastAsia"/>
                <w:bCs/>
                <w:szCs w:val="21"/>
              </w:rPr>
              <w:t xml:space="preserve">日-202</w:t>
            </w:r>
            <w:r>
              <w:rPr>
                <w:bCs/>
                <w:szCs w:val="21"/>
              </w:rPr>
              <w:t xml:space="preserve">4</w:t>
            </w:r>
            <w:r>
              <w:rPr>
                <w:rFonts w:hint="eastAsia"/>
                <w:bCs/>
                <w:szCs w:val="21"/>
              </w:rPr>
              <w:t xml:space="preserve">年</w:t>
            </w:r>
            <w:r>
              <w:rPr>
                <w:rFonts w:hint="eastAsia"/>
                <w:bCs/>
                <w:szCs w:val="21"/>
              </w:rPr>
              <w:t xml:space="preserve">6</w:t>
            </w:r>
            <w:r>
              <w:rPr>
                <w:rFonts w:hint="eastAsia"/>
                <w:bCs/>
                <w:szCs w:val="21"/>
              </w:rPr>
              <w:t xml:space="preserve">月</w:t>
            </w:r>
            <w:r>
              <w:rPr>
                <w:rFonts w:hint="eastAsia"/>
                <w:bCs/>
                <w:szCs w:val="21"/>
              </w:rPr>
              <w:t xml:space="preserve">20</w:t>
            </w:r>
            <w:r>
              <w:rPr>
                <w:rFonts w:hint="eastAsia"/>
                <w:bCs/>
                <w:szCs w:val="21"/>
              </w:rPr>
              <w:t xml:space="preserve">日</w:t>
            </w:r>
            <w:r>
              <w:rPr>
                <w:rFonts w:hint="eastAsia"/>
                <w:bCs/>
                <w:szCs w:val="21"/>
              </w:rPr>
              <w:t xml:space="preserve">，每天上午08:30-11:30,下午13:30-17:00。</w:t>
            </w:r>
            <w:r/>
          </w:p>
          <w:p>
            <w:pPr>
              <w:pStyle w:val="659"/>
              <w:spacing w:line="276" w:lineRule="auto"/>
              <w:rPr>
                <w:rFonts w:hint="eastAsia"/>
                <w:bCs/>
                <w:szCs w:val="21"/>
              </w:rPr>
            </w:pPr>
            <w:r>
              <w:rPr>
                <w:rFonts w:hint="eastAsia"/>
                <w:bCs/>
                <w:szCs w:val="21"/>
              </w:rPr>
              <w:t xml:space="preserve">（3）招标文件获取地点：网上获取</w:t>
            </w:r>
            <w:r/>
          </w:p>
          <w:p>
            <w:pPr>
              <w:pStyle w:val="659"/>
              <w:spacing w:line="276" w:lineRule="auto"/>
              <w:widowControl/>
              <w:rPr>
                <w:rFonts w:hint="eastAsia"/>
                <w:bCs/>
                <w:szCs w:val="21"/>
              </w:rPr>
            </w:pPr>
            <w:r>
              <w:rPr>
                <w:rFonts w:hint="eastAsia"/>
                <w:bCs/>
                <w:szCs w:val="21"/>
              </w:rPr>
              <w:t xml:space="preserve">（</w:t>
            </w:r>
            <w:r>
              <w:rPr>
                <w:bCs/>
                <w:szCs w:val="21"/>
              </w:rPr>
              <w:fldChar w:fldCharType="begin"/>
            </w:r>
            <w:r>
              <w:rPr>
                <w:bCs/>
                <w:szCs w:val="21"/>
              </w:rPr>
              <w:instrText xml:space="preserve"> HYPERLINK "</w:instrText>
            </w:r>
            <w:r>
              <w:rPr>
                <w:rFonts w:hint="eastAsia"/>
                <w:bCs/>
                <w:szCs w:val="21"/>
              </w:rPr>
              <w:instrText xml:space="preserve">http://jszfcg.jsczt.cn/jszc/log</w:instrText>
            </w:r>
            <w:r>
              <w:rPr>
                <w:rFonts w:hint="eastAsia"/>
                <w:bCs/>
                <w:szCs w:val="21"/>
              </w:rPr>
              <w:instrText xml:space="preserve">i</w:instrText>
            </w:r>
            <w:r>
              <w:rPr>
                <w:rFonts w:hint="eastAsia"/>
                <w:bCs/>
                <w:szCs w:val="21"/>
              </w:rPr>
              <w:instrText xml:space="preserve">n</w:instrText>
            </w:r>
            <w:r>
              <w:rPr>
                <w:bCs/>
                <w:szCs w:val="21"/>
              </w:rPr>
              <w:instrText xml:space="preserve">" </w:instrText>
            </w:r>
            <w:r>
              <w:rPr>
                <w:bCs/>
                <w:szCs w:val="21"/>
              </w:rPr>
              <w:fldChar w:fldCharType="separate"/>
            </w:r>
            <w:r>
              <w:rPr>
                <w:rStyle w:val="695"/>
                <w:rFonts w:hint="eastAsia"/>
                <w:bCs/>
                <w:szCs w:val="21"/>
              </w:rPr>
              <w:t xml:space="preserve">http://jszfcg.jsczt.cn/jszc/login</w:t>
            </w:r>
            <w:r>
              <w:rPr>
                <w:bCs/>
                <w:szCs w:val="21"/>
              </w:rPr>
              <w:fldChar w:fldCharType="end"/>
            </w:r>
            <w:r>
              <w:rPr>
                <w:rFonts w:hint="eastAsia"/>
                <w:bCs/>
                <w:szCs w:val="21"/>
              </w:rPr>
              <w:t xml:space="preserve">?）</w:t>
            </w:r>
            <w:r/>
          </w:p>
          <w:p>
            <w:pPr>
              <w:pStyle w:val="659"/>
              <w:spacing w:line="276" w:lineRule="auto"/>
              <w:widowControl/>
              <w:rPr>
                <w:rFonts w:hint="eastAsia" w:ascii="宋体" w:hAnsi="宋体"/>
                <w:bCs/>
                <w:szCs w:val="21"/>
              </w:rPr>
            </w:pPr>
            <w:r>
              <w:rPr>
                <w:rFonts w:hint="eastAsia" w:ascii="宋体" w:hAnsi="宋体"/>
                <w:bCs/>
                <w:szCs w:val="21"/>
              </w:rPr>
              <w:t xml:space="preserve">投标人应承担其编制投标文件以及递交</w:t>
            </w:r>
            <w:r>
              <w:rPr>
                <w:rFonts w:hint="eastAsia" w:ascii="宋体" w:hAnsi="宋体"/>
                <w:bCs/>
                <w:szCs w:val="21"/>
              </w:rPr>
              <w:t xml:space="preserve">投标</w:t>
            </w:r>
            <w:r>
              <w:rPr>
                <w:rFonts w:hint="eastAsia" w:ascii="宋体" w:hAnsi="宋体"/>
                <w:bCs/>
                <w:szCs w:val="21"/>
              </w:rPr>
              <w:t xml:space="preserve">文件所涉及的一切费用，采购人对上述费用不负任何责任。</w:t>
            </w:r>
            <w:r/>
          </w:p>
          <w:p>
            <w:pPr>
              <w:pStyle w:val="659"/>
              <w:spacing w:line="276" w:lineRule="auto"/>
              <w:widowControl/>
              <w:rPr>
                <w:rFonts w:hint="eastAsia" w:ascii="宋体" w:hAnsi="宋体"/>
                <w:bCs/>
                <w:szCs w:val="21"/>
              </w:rPr>
            </w:pPr>
            <w:r>
              <w:rPr>
                <w:rFonts w:hint="eastAsia" w:ascii="宋体" w:hAnsi="宋体"/>
                <w:bCs/>
                <w:szCs w:val="21"/>
              </w:rPr>
              <w:t xml:space="preserve">说明：投标人须完成</w:t>
            </w:r>
            <w:r>
              <w:rPr>
                <w:rFonts w:hint="eastAsia"/>
                <w:bCs/>
                <w:szCs w:val="21"/>
              </w:rPr>
              <w:t xml:space="preserve">主体信息库注册和网上</w:t>
            </w:r>
            <w:r>
              <w:rPr>
                <w:rFonts w:hint="eastAsia" w:ascii="宋体" w:hAnsi="宋体"/>
                <w:bCs/>
                <w:szCs w:val="21"/>
              </w:rPr>
              <w:t xml:space="preserve">报名，方可按要求制作、上传投标文件，对投标文件各项内容做出实质性响应，否则投标无效。</w:t>
            </w:r>
            <w:r/>
          </w:p>
        </w:tc>
      </w:tr>
      <w:tr>
        <w:trPr>
          <w:trHeight w:val="78"/>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5</w:t>
            </w:r>
            <w:r/>
          </w:p>
        </w:tc>
        <w:tc>
          <w:tcPr>
            <w:tcW w:w="8591" w:type="dxa"/>
            <w:vAlign w:val="center"/>
            <w:textDirection w:val="lrTb"/>
            <w:noWrap w:val="false"/>
          </w:tcPr>
          <w:p>
            <w:pPr>
              <w:pStyle w:val="659"/>
              <w:spacing w:line="276" w:lineRule="auto"/>
              <w:widowControl/>
              <w:rPr>
                <w:rFonts w:ascii="宋体" w:hAnsi="宋体"/>
                <w:bCs/>
                <w:szCs w:val="21"/>
              </w:rPr>
            </w:pPr>
            <w:r>
              <w:rPr>
                <w:rFonts w:hint="eastAsia" w:ascii="宋体" w:hAnsi="宋体"/>
                <w:bCs/>
                <w:szCs w:val="21"/>
              </w:rPr>
              <w:t xml:space="preserve">本项目线上答疑</w:t>
            </w:r>
            <w:r>
              <w:rPr>
                <w:rFonts w:ascii="宋体" w:hAnsi="宋体"/>
                <w:bCs/>
                <w:szCs w:val="21"/>
              </w:rPr>
            </w:r>
            <w:r/>
          </w:p>
          <w:p>
            <w:pPr>
              <w:pStyle w:val="659"/>
              <w:spacing w:line="276" w:lineRule="auto"/>
              <w:widowControl/>
              <w:rPr>
                <w:rFonts w:hint="eastAsia" w:ascii="宋体" w:hAnsi="宋体"/>
                <w:bCs/>
                <w:szCs w:val="21"/>
              </w:rPr>
            </w:pPr>
            <w:r>
              <w:rPr>
                <w:rFonts w:hint="eastAsia" w:ascii="宋体" w:hAnsi="宋体"/>
                <w:bCs/>
                <w:szCs w:val="21"/>
              </w:rPr>
              <w:t xml:space="preserve">提疑截止时间：</w:t>
            </w:r>
            <w:r>
              <w:rPr>
                <w:rFonts w:hint="eastAsia" w:ascii="宋体" w:hAnsi="宋体"/>
                <w:bCs/>
                <w:szCs w:val="21"/>
              </w:rPr>
              <w:t xml:space="preserve">2024年</w:t>
            </w:r>
            <w:r>
              <w:rPr>
                <w:rFonts w:hint="eastAsia" w:ascii="宋体" w:hAnsi="宋体"/>
                <w:bCs/>
                <w:szCs w:val="21"/>
              </w:rPr>
              <w:t xml:space="preserve">6</w:t>
            </w:r>
            <w:r>
              <w:rPr>
                <w:rFonts w:hint="eastAsia" w:ascii="宋体" w:hAnsi="宋体"/>
                <w:bCs/>
                <w:szCs w:val="21"/>
              </w:rPr>
              <w:t xml:space="preserve">月</w:t>
            </w:r>
            <w:r>
              <w:rPr>
                <w:rFonts w:hint="eastAsia" w:ascii="宋体" w:hAnsi="宋体"/>
                <w:bCs/>
                <w:szCs w:val="21"/>
              </w:rPr>
              <w:t xml:space="preserve">20</w:t>
            </w:r>
            <w:r>
              <w:rPr>
                <w:rFonts w:hint="eastAsia" w:ascii="宋体" w:hAnsi="宋体"/>
                <w:bCs/>
                <w:szCs w:val="21"/>
              </w:rPr>
              <w:t xml:space="preserve">日</w:t>
            </w:r>
            <w:r>
              <w:rPr>
                <w:rFonts w:hint="eastAsia" w:ascii="宋体" w:hAnsi="宋体"/>
                <w:bCs/>
                <w:szCs w:val="21"/>
              </w:rPr>
              <w:t xml:space="preserve">17：00，以书面形式（含电子邮件）发送给采购机构；</w:t>
            </w:r>
            <w:r/>
          </w:p>
          <w:p>
            <w:pPr>
              <w:pStyle w:val="659"/>
              <w:spacing w:line="276" w:lineRule="auto"/>
              <w:widowControl/>
              <w:rPr>
                <w:rFonts w:hint="eastAsia"/>
                <w:bCs/>
                <w:szCs w:val="21"/>
              </w:rPr>
            </w:pPr>
            <w:r>
              <w:rPr>
                <w:rFonts w:hint="eastAsia" w:ascii="宋体" w:hAnsi="宋体"/>
                <w:bCs/>
                <w:szCs w:val="21"/>
              </w:rPr>
              <w:t xml:space="preserve">答疑时间：</w:t>
            </w:r>
            <w:r>
              <w:rPr>
                <w:rFonts w:hint="eastAsia" w:ascii="宋体" w:hAnsi="宋体"/>
                <w:bCs/>
                <w:szCs w:val="21"/>
              </w:rPr>
              <w:t xml:space="preserve">2024年</w:t>
            </w:r>
            <w:r>
              <w:rPr>
                <w:rFonts w:hint="eastAsia" w:ascii="宋体" w:hAnsi="宋体"/>
                <w:bCs/>
                <w:szCs w:val="21"/>
              </w:rPr>
              <w:t xml:space="preserve">6</w:t>
            </w:r>
            <w:r>
              <w:rPr>
                <w:rFonts w:hint="eastAsia" w:ascii="宋体" w:hAnsi="宋体"/>
                <w:bCs/>
                <w:szCs w:val="21"/>
              </w:rPr>
              <w:t xml:space="preserve">月</w:t>
            </w:r>
            <w:r>
              <w:rPr>
                <w:rFonts w:hint="eastAsia" w:ascii="宋体" w:hAnsi="宋体"/>
                <w:bCs/>
                <w:szCs w:val="21"/>
              </w:rPr>
              <w:t xml:space="preserve">2</w:t>
            </w:r>
            <w:r>
              <w:rPr>
                <w:rFonts w:hint="eastAsia" w:ascii="宋体" w:hAnsi="宋体"/>
                <w:bCs/>
                <w:szCs w:val="21"/>
              </w:rPr>
              <w:t xml:space="preserve">1</w:t>
            </w:r>
            <w:r>
              <w:rPr>
                <w:rFonts w:hint="eastAsia" w:ascii="宋体" w:hAnsi="宋体"/>
                <w:bCs/>
                <w:szCs w:val="21"/>
              </w:rPr>
              <w:t xml:space="preserve">日</w:t>
            </w:r>
            <w:r>
              <w:rPr>
                <w:rFonts w:hint="eastAsia" w:ascii="宋体" w:hAnsi="宋体"/>
                <w:bCs/>
                <w:szCs w:val="21"/>
              </w:rPr>
              <w:t xml:space="preserve">10：00，以书面形式（含电子邮件）回发给</w:t>
            </w:r>
            <w:r>
              <w:rPr>
                <w:rFonts w:hint="eastAsia"/>
                <w:bCs/>
                <w:szCs w:val="21"/>
              </w:rPr>
              <w:t xml:space="preserve">投标人</w:t>
            </w:r>
            <w:r>
              <w:rPr>
                <w:rFonts w:hint="eastAsia" w:ascii="宋体" w:hAnsi="宋体"/>
                <w:bCs/>
                <w:szCs w:val="21"/>
              </w:rPr>
              <w:t xml:space="preserve">。</w:t>
            </w:r>
            <w:r>
              <w:rPr>
                <w:rFonts w:hint="eastAsia"/>
                <w:bCs/>
                <w:szCs w:val="21"/>
              </w:rPr>
            </w:r>
            <w:r/>
          </w:p>
        </w:tc>
      </w:tr>
      <w:tr>
        <w:trPr>
          <w:trHeight w:val="304"/>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6</w:t>
            </w:r>
            <w:r/>
          </w:p>
        </w:tc>
        <w:tc>
          <w:tcPr>
            <w:tcW w:w="8591" w:type="dxa"/>
            <w:vAlign w:val="center"/>
            <w:textDirection w:val="lrTb"/>
            <w:noWrap w:val="false"/>
          </w:tcPr>
          <w:p>
            <w:pPr>
              <w:pStyle w:val="659"/>
              <w:spacing w:line="276" w:lineRule="auto"/>
              <w:rPr>
                <w:rFonts w:hint="eastAsia" w:ascii="宋体" w:hAnsi="宋体"/>
                <w:bCs/>
                <w:szCs w:val="21"/>
              </w:rPr>
            </w:pPr>
            <w:r>
              <w:rPr>
                <w:rFonts w:hint="eastAsia" w:ascii="宋体" w:hAnsi="宋体"/>
                <w:bCs/>
                <w:szCs w:val="21"/>
              </w:rPr>
              <w:t xml:space="preserve">投标保证金:无</w:t>
            </w:r>
            <w:r/>
          </w:p>
        </w:tc>
      </w:tr>
      <w:tr>
        <w:trPr>
          <w:trHeight w:val="160"/>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7</w:t>
            </w:r>
            <w:r/>
          </w:p>
        </w:tc>
        <w:tc>
          <w:tcPr>
            <w:tcW w:w="8591" w:type="dxa"/>
            <w:vAlign w:val="center"/>
            <w:textDirection w:val="lrTb"/>
            <w:noWrap w:val="false"/>
          </w:tcPr>
          <w:p>
            <w:pPr>
              <w:pStyle w:val="659"/>
              <w:spacing w:line="276" w:lineRule="auto"/>
              <w:rPr>
                <w:rFonts w:hint="eastAsia" w:ascii="宋体" w:hAnsi="宋体"/>
                <w:bCs/>
                <w:szCs w:val="21"/>
              </w:rPr>
            </w:pPr>
            <w:r>
              <w:rPr>
                <w:rFonts w:hint="eastAsia" w:ascii="宋体" w:hAnsi="宋体"/>
                <w:bCs/>
                <w:szCs w:val="21"/>
              </w:rPr>
              <w:t xml:space="preserve">投标有效期：提交投标文件的截止之日起90天</w:t>
            </w:r>
            <w:r/>
          </w:p>
        </w:tc>
      </w:tr>
      <w:tr>
        <w:trPr>
          <w:trHeight w:val="564"/>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8</w:t>
            </w:r>
            <w:r/>
          </w:p>
        </w:tc>
        <w:tc>
          <w:tcPr>
            <w:tcW w:w="8591" w:type="dxa"/>
            <w:vAlign w:val="center"/>
            <w:textDirection w:val="lrTb"/>
            <w:noWrap w:val="false"/>
          </w:tcPr>
          <w:p>
            <w:pPr>
              <w:pStyle w:val="659"/>
              <w:spacing w:line="276" w:lineRule="auto"/>
              <w:widowControl/>
              <w:rPr>
                <w:rFonts w:hint="eastAsia"/>
                <w:bCs/>
                <w:szCs w:val="21"/>
              </w:rPr>
            </w:pPr>
            <w:r>
              <w:rPr>
                <w:rFonts w:hint="eastAsia"/>
                <w:bCs/>
                <w:szCs w:val="21"/>
              </w:rPr>
              <w:t xml:space="preserve">本项目进行线上不见面采购活动，</w:t>
            </w:r>
            <w:r>
              <w:rPr>
                <w:rFonts w:hint="eastAsia"/>
                <w:bCs/>
                <w:szCs w:val="21"/>
              </w:rPr>
              <w:t xml:space="preserve">投标人</w:t>
            </w:r>
            <w:r>
              <w:rPr>
                <w:rFonts w:hint="eastAsia"/>
                <w:bCs/>
                <w:szCs w:val="21"/>
              </w:rPr>
              <w:t xml:space="preserve">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pStyle w:val="659"/>
              <w:spacing w:line="276" w:lineRule="auto"/>
              <w:widowControl/>
              <w:rPr>
                <w:rFonts w:hint="eastAsia"/>
                <w:bCs/>
                <w:szCs w:val="21"/>
              </w:rPr>
            </w:pPr>
            <w:r>
              <w:rPr>
                <w:rFonts w:hint="eastAsia"/>
                <w:bCs/>
                <w:szCs w:val="21"/>
              </w:rPr>
              <w:t xml:space="preserve">投标文件的提交方式和地点：</w:t>
            </w:r>
            <w:r>
              <w:rPr>
                <w:rFonts w:hint="eastAsia"/>
                <w:bCs/>
                <w:szCs w:val="21"/>
              </w:rPr>
              <w:t xml:space="preserve">投标人</w:t>
            </w:r>
            <w:r>
              <w:rPr>
                <w:rFonts w:hint="eastAsia"/>
                <w:bCs/>
                <w:szCs w:val="21"/>
              </w:rPr>
              <w:t xml:space="preserve">通过苏采云平台提交数据电文形式的</w:t>
            </w:r>
            <w:r>
              <w:rPr>
                <w:rFonts w:hint="eastAsia"/>
                <w:bCs/>
                <w:szCs w:val="21"/>
              </w:rPr>
              <w:t xml:space="preserve">投标</w:t>
            </w:r>
            <w:r>
              <w:rPr>
                <w:rFonts w:hint="eastAsia"/>
                <w:bCs/>
                <w:szCs w:val="21"/>
              </w:rPr>
              <w:t xml:space="preserve">文件。</w:t>
            </w:r>
            <w:r/>
          </w:p>
          <w:p>
            <w:pPr>
              <w:pStyle w:val="659"/>
              <w:spacing w:line="276" w:lineRule="auto"/>
              <w:widowControl/>
              <w:rPr>
                <w:rFonts w:hint="eastAsia"/>
                <w:bCs/>
                <w:szCs w:val="21"/>
              </w:rPr>
            </w:pPr>
            <w:r>
              <w:rPr>
                <w:rFonts w:hint="eastAsia"/>
                <w:bCs/>
                <w:szCs w:val="21"/>
              </w:rPr>
              <w:t xml:space="preserve">投标文件的开启方式和地点：</w:t>
            </w:r>
            <w:r>
              <w:rPr>
                <w:rFonts w:hint="eastAsia"/>
                <w:bCs/>
                <w:szCs w:val="21"/>
              </w:rPr>
              <w:t xml:space="preserve">投标人</w:t>
            </w:r>
            <w:r>
              <w:rPr>
                <w:rFonts w:hint="eastAsia"/>
                <w:bCs/>
                <w:szCs w:val="21"/>
              </w:rPr>
              <w:t xml:space="preserve">通过苏采云平台进入“</w:t>
            </w:r>
            <w:r>
              <w:rPr>
                <w:rFonts w:hint="eastAsia"/>
                <w:bCs/>
                <w:szCs w:val="21"/>
              </w:rPr>
              <w:t xml:space="preserve">开标大厅”开启（解密）</w:t>
            </w:r>
            <w:r>
              <w:rPr>
                <w:rFonts w:hint="eastAsia"/>
                <w:bCs/>
                <w:szCs w:val="21"/>
              </w:rPr>
              <w:t xml:space="preserve">投标</w:t>
            </w:r>
            <w:r>
              <w:rPr>
                <w:rFonts w:hint="eastAsia"/>
                <w:bCs/>
                <w:szCs w:val="21"/>
              </w:rPr>
              <w:t xml:space="preserve">文件。推荐使用谷歌浏览器，参与苏采云平台线上不见面开标。</w:t>
            </w:r>
            <w:r/>
          </w:p>
          <w:p>
            <w:pPr>
              <w:pStyle w:val="659"/>
              <w:spacing w:line="276" w:lineRule="auto"/>
              <w:widowControl/>
              <w:rPr>
                <w:rFonts w:hint="eastAsia"/>
                <w:bCs/>
                <w:szCs w:val="21"/>
              </w:rPr>
            </w:pPr>
            <w:r>
              <w:rPr>
                <w:rFonts w:hint="eastAsia"/>
                <w:bCs/>
                <w:szCs w:val="21"/>
              </w:rPr>
              <w:t xml:space="preserve">网上投标截止时间：</w:t>
            </w:r>
            <w:r>
              <w:rPr>
                <w:rFonts w:hint="eastAsia"/>
                <w:bCs/>
                <w:szCs w:val="21"/>
              </w:rPr>
              <w:t xml:space="preserve">2024年7月9日</w:t>
            </w:r>
            <w:r>
              <w:rPr>
                <w:rFonts w:hint="eastAsia"/>
                <w:bCs/>
                <w:szCs w:val="21"/>
              </w:rPr>
              <w:t xml:space="preserve">下午1</w:t>
            </w:r>
            <w:r>
              <w:rPr>
                <w:rFonts w:hint="eastAsia"/>
                <w:bCs/>
                <w:szCs w:val="21"/>
              </w:rPr>
              <w:t xml:space="preserve">4</w:t>
            </w:r>
            <w:r>
              <w:rPr>
                <w:rFonts w:hint="eastAsia"/>
                <w:bCs/>
                <w:szCs w:val="21"/>
              </w:rPr>
              <w:t xml:space="preserve">:</w:t>
            </w:r>
            <w:r>
              <w:rPr>
                <w:rFonts w:hint="eastAsia"/>
                <w:bCs/>
                <w:szCs w:val="21"/>
              </w:rPr>
              <w:t xml:space="preserve">0</w:t>
            </w:r>
            <w:r>
              <w:rPr>
                <w:rFonts w:hint="eastAsia"/>
                <w:bCs/>
                <w:szCs w:val="21"/>
              </w:rPr>
              <w:t xml:space="preserve">0</w:t>
            </w:r>
            <w:r>
              <w:rPr>
                <w:rFonts w:hint="eastAsia"/>
                <w:bCs/>
                <w:szCs w:val="21"/>
              </w:rPr>
              <w:t xml:space="preserve">截止（截止期后的投标文件恕不接受）；</w:t>
            </w:r>
            <w:r/>
          </w:p>
          <w:p>
            <w:pPr>
              <w:pStyle w:val="659"/>
              <w:spacing w:line="276" w:lineRule="auto"/>
              <w:widowControl/>
              <w:rPr>
                <w:rFonts w:hint="eastAsia"/>
                <w:bCs/>
                <w:szCs w:val="21"/>
              </w:rPr>
            </w:pPr>
            <w:r>
              <w:rPr>
                <w:rFonts w:hint="eastAsia"/>
                <w:bCs/>
                <w:szCs w:val="21"/>
              </w:rPr>
              <w:t xml:space="preserve">网上投标解密时间：</w:t>
            </w:r>
            <w:r>
              <w:rPr>
                <w:rFonts w:hint="eastAsia"/>
                <w:bCs/>
                <w:szCs w:val="21"/>
              </w:rPr>
              <w:t xml:space="preserve">2024年7月9日</w:t>
            </w:r>
            <w:r>
              <w:rPr>
                <w:rFonts w:hint="eastAsia"/>
                <w:bCs/>
                <w:szCs w:val="21"/>
              </w:rPr>
              <w:t xml:space="preserve">开启解密后半小时</w:t>
            </w:r>
            <w:r>
              <w:rPr>
                <w:rFonts w:hint="eastAsia"/>
                <w:bCs/>
                <w:szCs w:val="21"/>
              </w:rPr>
              <w:t xml:space="preserve">。</w:t>
            </w:r>
            <w:r>
              <w:rPr>
                <w:rFonts w:hint="eastAsia"/>
                <w:bCs/>
                <w:szCs w:val="21"/>
              </w:rPr>
            </w:r>
            <w:r/>
          </w:p>
        </w:tc>
      </w:tr>
      <w:tr>
        <w:trPr>
          <w:trHeight w:val="78"/>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9</w:t>
            </w:r>
            <w:r/>
          </w:p>
        </w:tc>
        <w:tc>
          <w:tcPr>
            <w:tcW w:w="8591" w:type="dxa"/>
            <w:vAlign w:val="center"/>
            <w:textDirection w:val="lrTb"/>
            <w:noWrap w:val="false"/>
          </w:tcPr>
          <w:p>
            <w:pPr>
              <w:pStyle w:val="659"/>
              <w:spacing w:line="276" w:lineRule="auto"/>
              <w:rPr>
                <w:szCs w:val="21"/>
              </w:rPr>
            </w:pPr>
            <w:r>
              <w:rPr>
                <w:rFonts w:hint="eastAsia"/>
                <w:szCs w:val="21"/>
              </w:rPr>
              <w:t xml:space="preserve">投标有关信息：</w:t>
            </w:r>
            <w:r>
              <w:rPr>
                <w:szCs w:val="21"/>
              </w:rPr>
            </w:r>
            <w:r/>
          </w:p>
          <w:p>
            <w:pPr>
              <w:pStyle w:val="659"/>
              <w:spacing w:line="276" w:lineRule="auto"/>
              <w:rPr>
                <w:bCs/>
                <w:szCs w:val="21"/>
              </w:rPr>
            </w:pPr>
            <w:r>
              <w:rPr>
                <w:rFonts w:hint="eastAsia"/>
                <w:bCs/>
                <w:szCs w:val="21"/>
              </w:rPr>
              <w:t xml:space="preserve">投标时间：</w:t>
            </w:r>
            <w:r>
              <w:rPr>
                <w:rFonts w:hint="eastAsia"/>
                <w:bCs/>
                <w:szCs w:val="21"/>
              </w:rPr>
              <w:t xml:space="preserve">2024年7月9日</w:t>
            </w:r>
            <w:r>
              <w:rPr>
                <w:rFonts w:hint="eastAsia"/>
                <w:bCs/>
                <w:szCs w:val="21"/>
              </w:rPr>
              <w:t xml:space="preserve">1</w:t>
            </w:r>
            <w:r>
              <w:rPr>
                <w:rFonts w:hint="eastAsia"/>
                <w:bCs/>
                <w:szCs w:val="21"/>
              </w:rPr>
              <w:t xml:space="preserve">4</w:t>
            </w:r>
            <w:r>
              <w:rPr>
                <w:rFonts w:hint="eastAsia"/>
                <w:bCs/>
                <w:szCs w:val="21"/>
              </w:rPr>
              <w:t xml:space="preserve">:</w:t>
            </w:r>
            <w:r>
              <w:rPr>
                <w:rFonts w:hint="eastAsia"/>
                <w:bCs/>
                <w:szCs w:val="21"/>
              </w:rPr>
              <w:t xml:space="preserve">0</w:t>
            </w:r>
            <w:r>
              <w:rPr>
                <w:rFonts w:hint="eastAsia"/>
                <w:bCs/>
                <w:szCs w:val="21"/>
              </w:rPr>
              <w:t xml:space="preserve">0</w:t>
            </w:r>
            <w:r>
              <w:rPr>
                <w:bCs/>
                <w:szCs w:val="21"/>
              </w:rPr>
            </w:r>
            <w:r/>
          </w:p>
          <w:p>
            <w:pPr>
              <w:pStyle w:val="659"/>
              <w:spacing w:line="276" w:lineRule="auto"/>
              <w:widowControl/>
              <w:rPr>
                <w:rFonts w:hint="eastAsia"/>
                <w:bCs/>
                <w:szCs w:val="21"/>
              </w:rPr>
            </w:pPr>
            <w:r>
              <w:rPr>
                <w:rFonts w:hint="eastAsia"/>
                <w:bCs/>
                <w:szCs w:val="21"/>
              </w:rPr>
              <w:t xml:space="preserve">投标地点：苏采云相关客户端</w:t>
            </w:r>
            <w:r/>
          </w:p>
        </w:tc>
      </w:tr>
      <w:tr>
        <w:trPr>
          <w:trHeight w:val="78"/>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10</w:t>
            </w:r>
            <w:r/>
          </w:p>
        </w:tc>
        <w:tc>
          <w:tcPr>
            <w:tcW w:w="8591" w:type="dxa"/>
            <w:vAlign w:val="center"/>
            <w:textDirection w:val="lrTb"/>
            <w:noWrap w:val="false"/>
          </w:tcPr>
          <w:p>
            <w:pPr>
              <w:pStyle w:val="659"/>
              <w:spacing w:line="276" w:lineRule="auto"/>
              <w:widowControl/>
              <w:rPr>
                <w:rFonts w:hint="eastAsia"/>
                <w:bCs/>
                <w:szCs w:val="21"/>
              </w:rPr>
            </w:pPr>
            <w:r>
              <w:rPr>
                <w:rFonts w:hint="eastAsia"/>
                <w:bCs/>
                <w:szCs w:val="21"/>
              </w:rPr>
              <w:t xml:space="preserve">评标有关信息：</w:t>
            </w:r>
            <w:r/>
          </w:p>
          <w:p>
            <w:pPr>
              <w:pStyle w:val="659"/>
              <w:spacing w:line="276" w:lineRule="auto"/>
              <w:widowControl/>
              <w:rPr>
                <w:rFonts w:hint="eastAsia"/>
                <w:bCs/>
                <w:szCs w:val="21"/>
              </w:rPr>
            </w:pPr>
            <w:r>
              <w:rPr>
                <w:rFonts w:hint="eastAsia"/>
                <w:bCs/>
                <w:szCs w:val="21"/>
              </w:rPr>
              <w:t xml:space="preserve">评标时间：</w:t>
            </w:r>
            <w:r>
              <w:rPr>
                <w:rFonts w:hint="eastAsia"/>
                <w:bCs/>
                <w:szCs w:val="21"/>
              </w:rPr>
              <w:t xml:space="preserve">2024年7月9日</w:t>
            </w:r>
            <w:r>
              <w:rPr>
                <w:rFonts w:hint="eastAsia"/>
                <w:bCs/>
                <w:szCs w:val="21"/>
              </w:rPr>
              <w:t xml:space="preserve">1</w:t>
            </w:r>
            <w:r>
              <w:rPr>
                <w:rFonts w:hint="eastAsia"/>
                <w:bCs/>
                <w:szCs w:val="21"/>
              </w:rPr>
              <w:t xml:space="preserve">4</w:t>
            </w:r>
            <w:r>
              <w:rPr>
                <w:rFonts w:hint="eastAsia"/>
                <w:bCs/>
                <w:szCs w:val="21"/>
              </w:rPr>
              <w:t xml:space="preserve">:</w:t>
            </w:r>
            <w:r>
              <w:rPr>
                <w:rFonts w:hint="eastAsia"/>
                <w:bCs/>
                <w:szCs w:val="21"/>
              </w:rPr>
              <w:t xml:space="preserve">0</w:t>
            </w:r>
            <w:r>
              <w:rPr>
                <w:rFonts w:hint="eastAsia"/>
                <w:bCs/>
                <w:szCs w:val="21"/>
              </w:rPr>
              <w:t xml:space="preserve">0</w:t>
            </w:r>
            <w:r>
              <w:rPr>
                <w:rFonts w:hint="eastAsia"/>
                <w:bCs/>
                <w:szCs w:val="21"/>
              </w:rPr>
            </w:r>
            <w:r/>
          </w:p>
          <w:p>
            <w:pPr>
              <w:pStyle w:val="659"/>
              <w:spacing w:line="276" w:lineRule="auto"/>
              <w:widowControl/>
              <w:rPr>
                <w:rFonts w:hint="eastAsia"/>
                <w:bCs/>
                <w:szCs w:val="21"/>
              </w:rPr>
            </w:pPr>
            <w:r>
              <w:rPr>
                <w:rFonts w:hint="eastAsia"/>
                <w:bCs/>
                <w:szCs w:val="21"/>
              </w:rPr>
              <w:t xml:space="preserve">评标地点：</w:t>
            </w:r>
            <w:r>
              <w:rPr>
                <w:rFonts w:hint="eastAsia" w:hAnsi="宋体"/>
                <w:bCs/>
              </w:rPr>
              <w:t xml:space="preserve">无锡市公共资源交易中心新吴分中心（新吴区交大联云科技园停车场1楼）</w:t>
            </w:r>
            <w:r>
              <w:rPr>
                <w:rFonts w:hint="eastAsia"/>
                <w:bCs/>
                <w:szCs w:val="21"/>
              </w:rPr>
            </w:r>
            <w:r/>
          </w:p>
        </w:tc>
      </w:tr>
      <w:tr>
        <w:trPr>
          <w:trHeight w:val="78"/>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11</w:t>
            </w:r>
            <w:r/>
          </w:p>
        </w:tc>
        <w:tc>
          <w:tcPr>
            <w:tcW w:w="8591" w:type="dxa"/>
            <w:vAlign w:val="center"/>
            <w:textDirection w:val="lrTb"/>
            <w:noWrap w:val="false"/>
          </w:tcPr>
          <w:p>
            <w:pPr>
              <w:pStyle w:val="659"/>
              <w:spacing w:line="276" w:lineRule="auto"/>
              <w:widowControl/>
              <w:rPr>
                <w:rFonts w:hint="eastAsia"/>
                <w:bCs/>
                <w:szCs w:val="21"/>
              </w:rPr>
            </w:pPr>
            <w:r>
              <w:rPr>
                <w:rFonts w:hint="eastAsia"/>
                <w:bCs/>
                <w:szCs w:val="21"/>
              </w:rPr>
              <w:t xml:space="preserve">1.投标人需仔细阅读投标人注册流程和投标文件中关于电子开评标等相关事宜，如有问题请及</w:t>
            </w:r>
            <w:r>
              <w:rPr>
                <w:rFonts w:hint="eastAsia"/>
                <w:bCs/>
                <w:szCs w:val="21"/>
              </w:rPr>
              <w:t xml:space="preserve">时联系软件公司。</w:t>
            </w:r>
            <w:r/>
          </w:p>
          <w:p>
            <w:pPr>
              <w:pStyle w:val="659"/>
              <w:spacing w:line="276" w:lineRule="auto"/>
              <w:widowControl/>
              <w:rPr>
                <w:rFonts w:hint="eastAsia"/>
                <w:bCs/>
                <w:szCs w:val="21"/>
              </w:rPr>
            </w:pPr>
            <w:r>
              <w:rPr>
                <w:rFonts w:hint="eastAsia"/>
                <w:bCs/>
                <w:szCs w:val="21"/>
              </w:rPr>
              <w:t xml:space="preserve">2.本次采购采用</w:t>
            </w:r>
            <w:r>
              <w:rPr>
                <w:rFonts w:hint="eastAsia"/>
                <w:bCs/>
                <w:szCs w:val="21"/>
              </w:rPr>
              <w:t xml:space="preserve">“江苏省政府采购（苏采云）平台”</w:t>
            </w:r>
            <w:r>
              <w:rPr>
                <w:rFonts w:hint="eastAsia"/>
                <w:bCs/>
                <w:szCs w:val="21"/>
              </w:rPr>
              <w:t xml:space="preserve">进行采购活动，采购文件发布、报价、评审和中标结果发布全程电子化。</w:t>
            </w:r>
            <w:r/>
          </w:p>
          <w:p>
            <w:pPr>
              <w:pStyle w:val="659"/>
              <w:spacing w:line="276" w:lineRule="auto"/>
              <w:widowControl/>
              <w:rPr>
                <w:rFonts w:hint="eastAsia"/>
                <w:bCs/>
                <w:szCs w:val="21"/>
              </w:rPr>
            </w:pPr>
            <w:r>
              <w:rPr>
                <w:rFonts w:hint="eastAsia"/>
                <w:bCs/>
                <w:szCs w:val="21"/>
              </w:rPr>
              <w:t xml:space="preserve">3.开标当天投标人无须到达开标现场，请被授权代表保持通讯畅通。</w:t>
            </w:r>
            <w:r/>
          </w:p>
          <w:p>
            <w:pPr>
              <w:pStyle w:val="659"/>
              <w:spacing w:line="276" w:lineRule="auto"/>
              <w:widowControl/>
              <w:rPr>
                <w:rFonts w:hint="eastAsia"/>
                <w:bCs/>
                <w:szCs w:val="21"/>
              </w:rPr>
            </w:pPr>
            <w:r>
              <w:rPr>
                <w:rFonts w:hint="eastAsia"/>
                <w:bCs/>
                <w:szCs w:val="21"/>
              </w:rPr>
              <w:t xml:space="preserve">投标文件制作份数要求：</w:t>
            </w:r>
            <w:r/>
          </w:p>
          <w:p>
            <w:pPr>
              <w:pStyle w:val="659"/>
              <w:spacing w:line="276" w:lineRule="auto"/>
              <w:widowControl/>
              <w:rPr>
                <w:rFonts w:hint="eastAsia"/>
                <w:bCs/>
                <w:szCs w:val="21"/>
              </w:rPr>
            </w:pPr>
            <w:r>
              <w:rPr>
                <w:rFonts w:hint="eastAsia"/>
                <w:bCs/>
                <w:szCs w:val="21"/>
              </w:rPr>
              <w:t xml:space="preserve">本项目为线上不见面采购，投标人无需到开标现场及递交纸质文件。中标单位在收到中标通知书后与采购人签订合同前，必须提供与系统中电子投标文件一致的纸质投标文件正本一份，副本二份。</w:t>
            </w:r>
            <w:r/>
          </w:p>
        </w:tc>
      </w:tr>
      <w:tr>
        <w:trPr>
          <w:cantSplit/>
          <w:trHeight w:val="630"/>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12</w:t>
            </w:r>
            <w:r/>
          </w:p>
        </w:tc>
        <w:tc>
          <w:tcPr>
            <w:tcW w:w="8591" w:type="dxa"/>
            <w:vAlign w:val="center"/>
            <w:textDirection w:val="lrTb"/>
            <w:noWrap w:val="false"/>
          </w:tcPr>
          <w:p>
            <w:pPr>
              <w:pStyle w:val="659"/>
              <w:spacing w:line="276" w:lineRule="auto"/>
              <w:widowControl/>
              <w:rPr>
                <w:bCs/>
                <w:szCs w:val="21"/>
              </w:rPr>
            </w:pPr>
            <w:r>
              <w:rPr>
                <w:rFonts w:hint="eastAsia"/>
                <w:szCs w:val="21"/>
              </w:rPr>
              <w:t xml:space="preserve">有关本次政府采购活动程序方面的问题，可来人、来函（传真）或</w:t>
            </w:r>
            <w:r>
              <w:rPr>
                <w:rFonts w:hint="eastAsia"/>
                <w:szCs w:val="21"/>
              </w:rPr>
              <w:t xml:space="preserve">电话联系事项</w:t>
            </w:r>
            <w:r>
              <w:rPr>
                <w:rFonts w:hint="eastAsia"/>
                <w:szCs w:val="21"/>
              </w:rPr>
              <w:t xml:space="preserve">。</w:t>
            </w:r>
            <w:r>
              <w:rPr>
                <w:bCs/>
                <w:szCs w:val="21"/>
              </w:rPr>
            </w:r>
            <w:r/>
          </w:p>
          <w:p>
            <w:pPr>
              <w:pStyle w:val="659"/>
              <w:spacing w:line="276" w:lineRule="auto"/>
              <w:widowControl/>
              <w:rPr>
                <w:rFonts w:hint="eastAsia"/>
                <w:bCs/>
                <w:szCs w:val="21"/>
              </w:rPr>
            </w:pPr>
            <w:r>
              <w:rPr>
                <w:rFonts w:hint="eastAsia"/>
                <w:bCs/>
                <w:szCs w:val="21"/>
              </w:rPr>
              <w:t xml:space="preserve">采购人：</w:t>
            </w:r>
            <w:r>
              <w:rPr>
                <w:rFonts w:hint="eastAsia"/>
                <w:bCs/>
                <w:szCs w:val="21"/>
              </w:rPr>
              <w:t xml:space="preserve">无锡市新吴区人民政府硕放街道办事处</w:t>
            </w:r>
            <w:r>
              <w:rPr>
                <w:rFonts w:hint="eastAsia"/>
                <w:bCs/>
                <w:szCs w:val="21"/>
              </w:rPr>
              <w:t xml:space="preserve"> </w:t>
            </w:r>
            <w:r>
              <w:rPr>
                <w:rFonts w:hint="eastAsia"/>
                <w:bCs/>
                <w:szCs w:val="21"/>
              </w:rPr>
            </w:r>
            <w:r/>
          </w:p>
          <w:p>
            <w:pPr>
              <w:pStyle w:val="659"/>
              <w:spacing w:line="276" w:lineRule="auto"/>
              <w:widowControl/>
              <w:rPr>
                <w:rFonts w:hint="eastAsia"/>
                <w:bCs/>
                <w:szCs w:val="21"/>
              </w:rPr>
            </w:pPr>
            <w:r>
              <w:rPr>
                <w:rFonts w:hint="eastAsia"/>
                <w:bCs/>
                <w:szCs w:val="21"/>
              </w:rPr>
              <w:t xml:space="preserve">联系地址：</w:t>
            </w:r>
            <w:r>
              <w:rPr>
                <w:rFonts w:hint="eastAsia"/>
                <w:bCs/>
                <w:szCs w:val="21"/>
              </w:rPr>
              <w:t xml:space="preserve">无锡市新吴区长江南路35号</w:t>
            </w:r>
            <w:r>
              <w:rPr>
                <w:rFonts w:hint="eastAsia"/>
                <w:bCs/>
                <w:szCs w:val="21"/>
              </w:rPr>
            </w:r>
            <w:r/>
          </w:p>
          <w:p>
            <w:pPr>
              <w:pStyle w:val="659"/>
              <w:spacing w:line="276" w:lineRule="auto"/>
              <w:widowControl/>
              <w:rPr>
                <w:bCs/>
                <w:szCs w:val="21"/>
              </w:rPr>
            </w:pPr>
            <w:r/>
            <w:bookmarkStart w:id="2" w:name="_Hlk21622344"/>
            <w:r>
              <w:rPr>
                <w:rFonts w:hint="eastAsia"/>
                <w:bCs/>
                <w:szCs w:val="21"/>
              </w:rPr>
              <w:t xml:space="preserve">联系人：</w:t>
            </w:r>
            <w:r>
              <w:rPr>
                <w:rFonts w:hint="eastAsia"/>
                <w:bCs/>
                <w:szCs w:val="21"/>
              </w:rPr>
              <w:t xml:space="preserve">邹大浩</w:t>
            </w:r>
            <w:r>
              <w:rPr>
                <w:bCs/>
                <w:szCs w:val="21"/>
              </w:rPr>
            </w:r>
            <w:r/>
          </w:p>
          <w:p>
            <w:pPr>
              <w:pStyle w:val="659"/>
              <w:spacing w:line="276" w:lineRule="auto"/>
              <w:widowControl/>
              <w:rPr>
                <w:bCs/>
                <w:szCs w:val="21"/>
              </w:rPr>
            </w:pPr>
            <w:r>
              <w:rPr>
                <w:rFonts w:hint="eastAsia"/>
                <w:bCs/>
                <w:szCs w:val="21"/>
              </w:rPr>
              <w:t xml:space="preserve">联系电话：</w:t>
            </w:r>
            <w:bookmarkEnd w:id="2"/>
            <w:r>
              <w:rPr>
                <w:rFonts w:hint="eastAsia"/>
                <w:bCs/>
                <w:szCs w:val="21"/>
              </w:rPr>
              <w:t xml:space="preserve">0510-</w:t>
            </w:r>
            <w:r>
              <w:rPr>
                <w:bCs/>
                <w:szCs w:val="21"/>
              </w:rPr>
              <w:t xml:space="preserve">85304337</w:t>
            </w:r>
            <w:r>
              <w:rPr>
                <w:bCs/>
                <w:szCs w:val="21"/>
              </w:rPr>
            </w:r>
            <w:r/>
          </w:p>
          <w:p>
            <w:pPr>
              <w:pStyle w:val="659"/>
              <w:spacing w:line="276" w:lineRule="auto"/>
              <w:widowControl/>
              <w:rPr>
                <w:rFonts w:hint="eastAsia"/>
                <w:bCs/>
                <w:szCs w:val="21"/>
              </w:rPr>
            </w:pPr>
            <w:r>
              <w:rPr>
                <w:rFonts w:hint="eastAsia"/>
                <w:bCs/>
                <w:szCs w:val="21"/>
              </w:rPr>
              <w:t xml:space="preserve">采购代理机构：</w:t>
            </w:r>
            <w:r>
              <w:rPr>
                <w:rFonts w:hint="eastAsia"/>
                <w:bCs/>
                <w:szCs w:val="21"/>
              </w:rPr>
              <w:t xml:space="preserve">无锡浩源招投标咨询服务有限公司 </w:t>
            </w:r>
            <w:r>
              <w:rPr>
                <w:rFonts w:hint="eastAsia"/>
                <w:bCs/>
                <w:szCs w:val="21"/>
              </w:rPr>
            </w:r>
            <w:r/>
          </w:p>
          <w:p>
            <w:pPr>
              <w:pStyle w:val="659"/>
              <w:spacing w:line="276" w:lineRule="auto"/>
              <w:widowControl/>
              <w:rPr>
                <w:rFonts w:hint="eastAsia"/>
                <w:bCs/>
                <w:szCs w:val="21"/>
              </w:rPr>
            </w:pPr>
            <w:r>
              <w:rPr>
                <w:rFonts w:hint="eastAsia"/>
                <w:bCs/>
                <w:szCs w:val="21"/>
              </w:rPr>
              <w:t xml:space="preserve">联系地址：</w:t>
            </w:r>
            <w:r>
              <w:rPr>
                <w:rFonts w:hint="eastAsia"/>
                <w:bCs/>
                <w:szCs w:val="21"/>
              </w:rPr>
              <w:t xml:space="preserve">无锡市太湖西大道2188号901-902室</w:t>
            </w:r>
            <w:r>
              <w:rPr>
                <w:rFonts w:hint="eastAsia"/>
                <w:bCs/>
                <w:szCs w:val="21"/>
              </w:rPr>
            </w:r>
            <w:r/>
          </w:p>
          <w:p>
            <w:pPr>
              <w:pStyle w:val="659"/>
              <w:spacing w:line="276" w:lineRule="auto"/>
              <w:widowControl/>
              <w:rPr>
                <w:rFonts w:hint="eastAsia"/>
                <w:bCs/>
                <w:szCs w:val="21"/>
              </w:rPr>
            </w:pPr>
            <w:r>
              <w:rPr>
                <w:rFonts w:hint="eastAsia"/>
                <w:bCs/>
                <w:szCs w:val="21"/>
              </w:rPr>
              <w:t xml:space="preserve">联系人：</w:t>
            </w:r>
            <w:r>
              <w:rPr>
                <w:rFonts w:hint="eastAsia"/>
                <w:bCs/>
                <w:szCs w:val="21"/>
              </w:rPr>
              <w:t xml:space="preserve">封维苑</w:t>
            </w:r>
            <w:r>
              <w:rPr>
                <w:rFonts w:hint="eastAsia"/>
                <w:bCs/>
                <w:szCs w:val="21"/>
              </w:rPr>
              <w:t xml:space="preserve">、</w:t>
            </w:r>
            <w:r>
              <w:rPr>
                <w:rFonts w:hint="eastAsia"/>
                <w:bCs/>
                <w:szCs w:val="21"/>
              </w:rPr>
              <w:t xml:space="preserve">孙加琛</w:t>
            </w:r>
            <w:r>
              <w:rPr>
                <w:rFonts w:hint="eastAsia"/>
                <w:bCs/>
                <w:szCs w:val="21"/>
              </w:rPr>
            </w:r>
            <w:r/>
          </w:p>
          <w:p>
            <w:pPr>
              <w:pStyle w:val="659"/>
              <w:spacing w:line="276" w:lineRule="auto"/>
              <w:widowControl/>
              <w:rPr>
                <w:rFonts w:hint="eastAsia"/>
                <w:bCs/>
                <w:szCs w:val="21"/>
              </w:rPr>
            </w:pPr>
            <w:r>
              <w:rPr>
                <w:rFonts w:hint="eastAsia"/>
                <w:bCs/>
                <w:szCs w:val="21"/>
              </w:rPr>
              <w:t xml:space="preserve">联系电话：0510-</w:t>
            </w:r>
            <w:r>
              <w:rPr>
                <w:bCs/>
                <w:szCs w:val="21"/>
              </w:rPr>
              <w:t xml:space="preserve">85011990</w:t>
            </w:r>
            <w:r>
              <w:rPr>
                <w:rFonts w:hint="eastAsia"/>
                <w:bCs/>
                <w:szCs w:val="21"/>
              </w:rPr>
            </w:r>
            <w:r/>
          </w:p>
          <w:p>
            <w:pPr>
              <w:pStyle w:val="659"/>
              <w:spacing w:line="276" w:lineRule="auto"/>
              <w:widowControl/>
              <w:rPr>
                <w:rFonts w:hint="eastAsia"/>
                <w:bCs/>
                <w:szCs w:val="21"/>
              </w:rPr>
            </w:pPr>
            <w:r>
              <w:rPr>
                <w:rFonts w:hint="eastAsia"/>
                <w:bCs/>
                <w:szCs w:val="21"/>
              </w:rPr>
              <w:t xml:space="preserve">电子邮件地址：</w:t>
            </w:r>
            <w:r>
              <w:rPr>
                <w:rFonts w:hint="eastAsia"/>
                <w:bCs/>
                <w:szCs w:val="21"/>
              </w:rPr>
              <w:t xml:space="preserve">htztb</w:t>
            </w:r>
            <w:r>
              <w:rPr>
                <w:bCs/>
                <w:szCs w:val="21"/>
              </w:rPr>
              <w:t xml:space="preserve">2016@163.com</w:t>
            </w:r>
            <w:r>
              <w:rPr>
                <w:rFonts w:hint="eastAsia"/>
                <w:bCs/>
                <w:szCs w:val="21"/>
              </w:rPr>
            </w:r>
            <w:r/>
          </w:p>
        </w:tc>
      </w:tr>
      <w:tr>
        <w:trPr>
          <w:cantSplit/>
          <w:trHeight w:val="630"/>
        </w:trPr>
        <w:tc>
          <w:tcPr>
            <w:tcW w:w="691" w:type="dxa"/>
            <w:vAlign w:val="center"/>
            <w:textDirection w:val="lrTb"/>
            <w:noWrap w:val="false"/>
          </w:tcPr>
          <w:p>
            <w:pPr>
              <w:pStyle w:val="659"/>
              <w:jc w:val="center"/>
              <w:spacing w:line="360" w:lineRule="exact"/>
              <w:rPr>
                <w:rFonts w:hint="eastAsia" w:ascii="宋体" w:hAnsi="宋体"/>
                <w:bCs/>
                <w:sz w:val="24"/>
                <w:szCs w:val="24"/>
              </w:rPr>
            </w:pPr>
            <w:r>
              <w:rPr>
                <w:rFonts w:hint="eastAsia" w:ascii="宋体" w:hAnsi="宋体"/>
                <w:bCs/>
                <w:sz w:val="24"/>
                <w:szCs w:val="24"/>
              </w:rPr>
              <w:t xml:space="preserve">13</w:t>
            </w:r>
            <w:r/>
          </w:p>
        </w:tc>
        <w:tc>
          <w:tcPr>
            <w:tcW w:w="8591" w:type="dxa"/>
            <w:vAlign w:val="center"/>
            <w:textDirection w:val="lrTb"/>
            <w:noWrap w:val="false"/>
          </w:tcPr>
          <w:p>
            <w:pPr>
              <w:pStyle w:val="659"/>
              <w:spacing w:line="276" w:lineRule="auto"/>
              <w:widowControl/>
              <w:rPr>
                <w:rFonts w:hint="eastAsia"/>
                <w:bCs/>
                <w:szCs w:val="21"/>
              </w:rPr>
            </w:pPr>
            <w:r>
              <w:rPr>
                <w:rFonts w:hint="eastAsia"/>
                <w:bCs/>
                <w:szCs w:val="21"/>
              </w:rPr>
              <w:t xml:space="preserve">投标人主体信息库注册：</w:t>
            </w:r>
            <w:r/>
          </w:p>
          <w:p>
            <w:pPr>
              <w:pStyle w:val="659"/>
              <w:spacing w:line="276" w:lineRule="auto"/>
              <w:widowControl/>
              <w:rPr>
                <w:rFonts w:hint="eastAsia"/>
                <w:bCs/>
                <w:szCs w:val="21"/>
              </w:rPr>
            </w:pPr>
            <w:r>
              <w:rPr>
                <w:rFonts w:hint="eastAsia"/>
                <w:bCs/>
                <w:szCs w:val="21"/>
              </w:rPr>
              <w:t xml:space="preserve">1.请有意参加本项目投标的</w:t>
            </w:r>
            <w:r>
              <w:rPr>
                <w:rFonts w:hint="eastAsia"/>
                <w:bCs/>
                <w:szCs w:val="21"/>
              </w:rPr>
              <w:t xml:space="preserve">投标人</w:t>
            </w:r>
            <w:r>
              <w:rPr>
                <w:rFonts w:hint="eastAsia"/>
                <w:bCs/>
                <w:szCs w:val="21"/>
              </w:rPr>
              <w:t xml:space="preserve">按以下流程进行操作：</w:t>
            </w:r>
            <w:r/>
          </w:p>
          <w:p>
            <w:pPr>
              <w:pStyle w:val="659"/>
              <w:spacing w:line="276" w:lineRule="auto"/>
              <w:widowControl/>
              <w:rPr>
                <w:rFonts w:hint="eastAsia"/>
                <w:bCs/>
                <w:szCs w:val="21"/>
              </w:rPr>
            </w:pPr>
            <w:r>
              <w:rPr>
                <w:rFonts w:hint="eastAsia"/>
                <w:bCs/>
                <w:szCs w:val="21"/>
              </w:rPr>
              <w:t xml:space="preserve">（1）访问“无锡政府采购网”点击“江苏省政府采购（苏采云）平台”—“用户注册”按钮进入注册界面，也可以直接通过http://jszfcg</w:t>
            </w:r>
            <w:r>
              <w:rPr>
                <w:rFonts w:hint="eastAsia"/>
                <w:bCs/>
                <w:szCs w:val="21"/>
              </w:rPr>
              <w:t xml:space="preserve">.jsczt.cn/jszc/login?进入注册界面。</w:t>
            </w:r>
            <w:r/>
          </w:p>
          <w:p>
            <w:pPr>
              <w:pStyle w:val="659"/>
              <w:spacing w:line="276" w:lineRule="auto"/>
              <w:widowControl/>
              <w:rPr>
                <w:rFonts w:hint="eastAsia"/>
                <w:bCs/>
                <w:szCs w:val="21"/>
              </w:rPr>
            </w:pPr>
            <w:r>
              <w:rPr>
                <w:rFonts w:hint="eastAsia"/>
                <w:bCs/>
                <w:szCs w:val="21"/>
              </w:rPr>
              <w:t xml:space="preserve">（2）办理并领取CA和电子签章（办理地址：</w:t>
            </w:r>
            <w:r>
              <w:rPr>
                <w:bCs/>
                <w:szCs w:val="21"/>
              </w:rPr>
              <w:t xml:space="preserve">无锡市观山路市民中心12号楼2楼公共资源交易大厅9号10号窗口</w:t>
            </w:r>
            <w:r>
              <w:rPr>
                <w:rFonts w:hint="eastAsia"/>
                <w:bCs/>
                <w:szCs w:val="21"/>
              </w:rPr>
              <w:t xml:space="preserve">）。</w:t>
            </w:r>
            <w:r/>
          </w:p>
          <w:p>
            <w:pPr>
              <w:pStyle w:val="659"/>
              <w:spacing w:line="276" w:lineRule="auto"/>
              <w:widowControl/>
              <w:rPr>
                <w:rFonts w:hint="eastAsia"/>
                <w:bCs/>
                <w:szCs w:val="21"/>
              </w:rPr>
            </w:pPr>
            <w:r>
              <w:rPr>
                <w:rFonts w:hint="eastAsia"/>
                <w:bCs/>
                <w:szCs w:val="21"/>
              </w:rPr>
              <w:t xml:space="preserve">（3）“苏采云”系统供应商操作手册链接：</w:t>
            </w:r>
            <w:r/>
          </w:p>
          <w:p>
            <w:pPr>
              <w:pStyle w:val="659"/>
              <w:spacing w:line="276" w:lineRule="auto"/>
              <w:widowControl/>
              <w:rPr>
                <w:rFonts w:hint="eastAsia"/>
                <w:bCs/>
                <w:szCs w:val="21"/>
              </w:rPr>
            </w:pPr>
            <w:r>
              <w:rPr>
                <w:rFonts w:hint="eastAsia"/>
                <w:bCs/>
                <w:szCs w:val="21"/>
              </w:rPr>
              <w:t xml:space="preserve">http://cz.wuxi.gov.cn/ztzl/zfcg/zlxz/scy/index.shtml</w:t>
            </w:r>
            <w:r/>
          </w:p>
          <w:p>
            <w:pPr>
              <w:pStyle w:val="659"/>
              <w:spacing w:line="276" w:lineRule="auto"/>
              <w:widowControl/>
              <w:rPr>
                <w:rFonts w:hint="eastAsia"/>
                <w:bCs/>
                <w:szCs w:val="21"/>
              </w:rPr>
            </w:pPr>
            <w:r>
              <w:rPr>
                <w:rFonts w:hint="eastAsia"/>
                <w:bCs/>
                <w:szCs w:val="21"/>
              </w:rPr>
              <w:t xml:space="preserve">（4）CA驱动下载链接（政务CA方正签章控件驱动）：</w:t>
            </w:r>
            <w:r/>
          </w:p>
          <w:p>
            <w:pPr>
              <w:pStyle w:val="659"/>
              <w:spacing w:line="276" w:lineRule="auto"/>
              <w:widowControl/>
              <w:rPr>
                <w:rFonts w:hint="eastAsia"/>
                <w:bCs/>
                <w:szCs w:val="21"/>
              </w:rPr>
            </w:pPr>
            <w:r>
              <w:rPr>
                <w:rFonts w:hint="eastAsia"/>
                <w:bCs/>
                <w:szCs w:val="21"/>
              </w:rPr>
              <w:t xml:space="preserve">http://cz.wuxi.gov.cn/ztzl/zfcg/zlxz/</w:t>
            </w:r>
            <w:r>
              <w:rPr>
                <w:rFonts w:hint="eastAsia"/>
                <w:bCs/>
                <w:szCs w:val="21"/>
              </w:rPr>
              <w:t xml:space="preserve">s</w:t>
            </w:r>
            <w:r>
              <w:rPr>
                <w:rFonts w:hint="eastAsia"/>
                <w:bCs/>
                <w:szCs w:val="21"/>
              </w:rPr>
              <w:t xml:space="preserve">cy/index.shtml </w:t>
            </w:r>
            <w:r/>
          </w:p>
          <w:p>
            <w:pPr>
              <w:pStyle w:val="659"/>
              <w:spacing w:line="276" w:lineRule="auto"/>
              <w:widowControl/>
              <w:rPr>
                <w:rFonts w:hint="eastAsia"/>
                <w:bCs/>
                <w:szCs w:val="21"/>
              </w:rPr>
            </w:pPr>
            <w:r>
              <w:rPr>
                <w:rFonts w:hint="eastAsia"/>
                <w:bCs/>
                <w:szCs w:val="21"/>
              </w:rPr>
              <w:t xml:space="preserve">技术服务QQ：3071474382（服务时间：工作日9:00-17:00）</w:t>
            </w:r>
            <w:r/>
          </w:p>
          <w:p>
            <w:pPr>
              <w:pStyle w:val="659"/>
              <w:spacing w:line="276" w:lineRule="auto"/>
              <w:widowControl/>
              <w:rPr>
                <w:rFonts w:hint="eastAsia"/>
                <w:bCs/>
                <w:szCs w:val="21"/>
              </w:rPr>
            </w:pPr>
            <w:r>
              <w:rPr>
                <w:rFonts w:hint="eastAsia"/>
                <w:bCs/>
                <w:szCs w:val="21"/>
              </w:rPr>
              <w:t xml:space="preserve">2. 完成注册的</w:t>
            </w:r>
            <w:r>
              <w:rPr>
                <w:rFonts w:hint="eastAsia"/>
                <w:bCs/>
                <w:szCs w:val="21"/>
              </w:rPr>
              <w:t xml:space="preserve">投标人</w:t>
            </w:r>
            <w:r>
              <w:rPr>
                <w:rFonts w:hint="eastAsia"/>
                <w:bCs/>
                <w:szCs w:val="21"/>
              </w:rPr>
              <w:t xml:space="preserve">方可绑定CA，并使用CA登录苏采云平台，参与项目，上传投标文件，进行投标。</w:t>
            </w:r>
            <w:r/>
          </w:p>
          <w:p>
            <w:pPr>
              <w:pStyle w:val="659"/>
              <w:spacing w:line="276" w:lineRule="auto"/>
              <w:widowControl/>
              <w:rPr>
                <w:rFonts w:hint="eastAsia"/>
                <w:bCs/>
                <w:szCs w:val="21"/>
              </w:rPr>
            </w:pPr>
            <w:r>
              <w:rPr>
                <w:rFonts w:hint="eastAsia"/>
                <w:bCs/>
                <w:szCs w:val="21"/>
              </w:rPr>
              <w:t xml:space="preserve">3.如投标人未按上述要求操作，由此所产生的损失及风险由投标人自行承担。</w:t>
            </w:r>
            <w:r>
              <w:rPr>
                <w:rFonts w:hint="eastAsia"/>
                <w:bCs/>
                <w:szCs w:val="21"/>
              </w:rPr>
            </w:r>
            <w:r/>
          </w:p>
          <w:p>
            <w:pPr>
              <w:pStyle w:val="659"/>
              <w:spacing w:line="276" w:lineRule="auto"/>
              <w:widowControl/>
              <w:rPr>
                <w:rFonts w:hint="eastAsia"/>
                <w:bCs/>
                <w:szCs w:val="21"/>
              </w:rPr>
            </w:pPr>
            <w:r>
              <w:rPr>
                <w:rFonts w:hint="eastAsia"/>
                <w:bCs/>
                <w:szCs w:val="21"/>
              </w:rPr>
              <w:t xml:space="preserve">4</w:t>
            </w:r>
            <w:r>
              <w:rPr>
                <w:rFonts w:hint="eastAsia"/>
                <w:bCs/>
                <w:szCs w:val="21"/>
              </w:rPr>
              <w:t xml:space="preserve">.有关本次招标的事项若存在变动或修改，敬请及时关注江苏政府采购网、无锡政府采购网发布的信息更正公告。如潜在投标人未按上述要求操作，由此所产生的损失及风险由潜在投标人自行承担。</w:t>
            </w:r>
            <w:r/>
          </w:p>
        </w:tc>
      </w:tr>
    </w:tbl>
    <w:p>
      <w:pPr>
        <w:pStyle w:val="659"/>
        <w:jc w:val="center"/>
        <w:spacing w:line="490" w:lineRule="exact"/>
        <w:rPr>
          <w:rFonts w:hint="eastAsia" w:ascii="黑体" w:eastAsia="黑体"/>
          <w:bCs/>
          <w:sz w:val="28"/>
          <w:szCs w:val="28"/>
        </w:rPr>
      </w:pPr>
      <w:r/>
      <w:bookmarkStart w:id="3" w:name="二．报价方须知"/>
      <w:r/>
      <w:bookmarkEnd w:id="3"/>
      <w:r>
        <w:rPr>
          <w:rFonts w:hint="eastAsia" w:ascii="黑体" w:eastAsia="黑体"/>
          <w:bCs/>
          <w:sz w:val="28"/>
          <w:szCs w:val="28"/>
        </w:rPr>
      </w:r>
      <w:r/>
    </w:p>
    <w:p>
      <w:pPr>
        <w:pStyle w:val="659"/>
        <w:jc w:val="center"/>
        <w:spacing w:line="490" w:lineRule="exact"/>
        <w:rPr>
          <w:rFonts w:hint="eastAsia"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二、投标人须知</w:t>
      </w:r>
      <w:r/>
    </w:p>
    <w:p>
      <w:pPr>
        <w:pStyle w:val="659"/>
        <w:numPr>
          <w:ilvl w:val="0"/>
          <w:numId w:val="2"/>
        </w:numPr>
        <w:ind w:left="0" w:firstLine="420"/>
        <w:spacing w:line="360" w:lineRule="auto"/>
        <w:tabs>
          <w:tab w:val="left" w:pos="735" w:leader="none"/>
          <w:tab w:val="clear" w:pos="855" w:leader="none"/>
        </w:tabs>
        <w:rPr>
          <w:rFonts w:hint="eastAsia" w:ascii="黑体" w:hAnsi="宋体" w:eastAsia="黑体"/>
          <w:bCs/>
          <w:sz w:val="24"/>
          <w:szCs w:val="24"/>
        </w:rPr>
      </w:pPr>
      <w:r/>
      <w:bookmarkStart w:id="4" w:name="四．合同书"/>
      <w:r/>
      <w:bookmarkEnd w:id="4"/>
      <w:r/>
      <w:bookmarkStart w:id="5" w:name="三．项目技术配置和有关说明"/>
      <w:r/>
      <w:bookmarkEnd w:id="5"/>
      <w:r>
        <w:rPr>
          <w:rFonts w:hint="eastAsia" w:ascii="黑体" w:hAnsi="宋体" w:eastAsia="黑体"/>
          <w:bCs/>
          <w:sz w:val="24"/>
          <w:szCs w:val="24"/>
        </w:rPr>
        <w:t xml:space="preserve">遵循原则</w:t>
      </w:r>
      <w:r/>
    </w:p>
    <w:p>
      <w:pPr>
        <w:pStyle w:val="659"/>
        <w:ind w:firstLine="523"/>
        <w:spacing w:line="360" w:lineRule="auto"/>
        <w:rPr>
          <w:rFonts w:hint="eastAsia" w:ascii="宋体" w:hAnsi="宋体"/>
          <w:bCs/>
          <w:sz w:val="24"/>
          <w:szCs w:val="24"/>
        </w:rPr>
      </w:pPr>
      <w:r>
        <w:rPr>
          <w:rFonts w:hint="eastAsia" w:ascii="宋体" w:hAnsi="宋体"/>
          <w:bCs/>
          <w:sz w:val="24"/>
          <w:szCs w:val="24"/>
        </w:rPr>
        <w:t xml:space="preserve">公开透明原则、公平竞争原则、公正原则和诚实信</w:t>
      </w:r>
      <w:r>
        <w:rPr>
          <w:rFonts w:hint="eastAsia" w:ascii="宋体" w:hAnsi="宋体"/>
          <w:bCs/>
          <w:sz w:val="24"/>
          <w:szCs w:val="24"/>
        </w:rPr>
        <w:t xml:space="preserve">用原则。</w:t>
      </w:r>
      <w:r/>
    </w:p>
    <w:p>
      <w:pPr>
        <w:pStyle w:val="659"/>
        <w:numPr>
          <w:ilvl w:val="0"/>
          <w:numId w:val="2"/>
        </w:numPr>
        <w:ind w:left="0" w:firstLine="420"/>
        <w:spacing w:line="360" w:lineRule="auto"/>
        <w:tabs>
          <w:tab w:val="left" w:pos="735" w:leader="none"/>
          <w:tab w:val="clear" w:pos="855" w:leader="none"/>
        </w:tabs>
        <w:rPr>
          <w:rFonts w:hint="eastAsia" w:ascii="黑体" w:hAnsi="宋体" w:eastAsia="黑体"/>
          <w:bCs/>
          <w:sz w:val="24"/>
          <w:szCs w:val="24"/>
        </w:rPr>
      </w:pPr>
      <w:r>
        <w:rPr>
          <w:rFonts w:hint="eastAsia" w:ascii="黑体" w:hAnsi="宋体" w:eastAsia="黑体"/>
          <w:bCs/>
          <w:sz w:val="24"/>
          <w:szCs w:val="24"/>
        </w:rPr>
        <w:t xml:space="preserve">招标文件</w:t>
      </w:r>
      <w:r/>
    </w:p>
    <w:p>
      <w:pPr>
        <w:pStyle w:val="659"/>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1.招标文件包括本文件目录所列全部内容，投标人应仔细阅读，并在投标文件中充分反映招标文件的所有要求；</w:t>
      </w:r>
      <w:r/>
    </w:p>
    <w:p>
      <w:pPr>
        <w:pStyle w:val="659"/>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2.投标人应在投标邀请函规定的地点及方式获取招标文件及有关资料，按要求制作、上传投标文件，对招标文件各项内容做出实质性响应，否则投标无效；</w:t>
      </w:r>
      <w:r/>
    </w:p>
    <w:p>
      <w:pPr>
        <w:pStyle w:val="659"/>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3.投标人一旦参加本项目投标，即表明承诺接受了本招标文件中的所有条件和规定；</w:t>
      </w:r>
      <w:r/>
    </w:p>
    <w:p>
      <w:pPr>
        <w:pStyle w:val="659"/>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4.招标文件仅作为本次招投标使用；</w:t>
      </w:r>
      <w:r/>
    </w:p>
    <w:p>
      <w:pPr>
        <w:pStyle w:val="659"/>
        <w:ind w:left="-2" w:firstLine="420"/>
        <w:spacing w:line="360" w:lineRule="auto"/>
        <w:tabs>
          <w:tab w:val="left" w:pos="630" w:leader="none"/>
        </w:tabs>
        <w:rPr>
          <w:rFonts w:hint="eastAsia" w:ascii="黑体" w:hAnsi="宋体" w:eastAsia="黑体"/>
          <w:bCs/>
          <w:sz w:val="24"/>
          <w:szCs w:val="24"/>
        </w:rPr>
      </w:pPr>
      <w:r>
        <w:rPr>
          <w:rFonts w:hint="eastAsia" w:ascii="黑体" w:hAnsi="宋体" w:eastAsia="黑体"/>
          <w:bCs/>
          <w:sz w:val="24"/>
          <w:szCs w:val="24"/>
        </w:rPr>
        <w:t xml:space="preserve">（三） 招标文件的解释</w:t>
      </w:r>
      <w:r/>
    </w:p>
    <w:p>
      <w:pPr>
        <w:pStyle w:val="659"/>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1.投标人如有需要对投标文件要求澄清的问题，于“投标邀请函”第5项规定的时间前以电子邮件形式</w:t>
      </w:r>
      <w:r>
        <w:rPr>
          <w:rFonts w:hint="eastAsia" w:ascii="宋体" w:hAnsi="宋体"/>
          <w:bCs/>
          <w:sz w:val="24"/>
          <w:szCs w:val="24"/>
        </w:rPr>
        <w:t xml:space="preserve">（</w:t>
      </w:r>
      <w:r>
        <w:t xml:space="preserve">htztb2016@163.com</w:t>
      </w:r>
      <w:r>
        <w:rPr>
          <w:rFonts w:hint="eastAsia" w:ascii="宋体" w:hAnsi="宋体"/>
          <w:bCs/>
          <w:sz w:val="24"/>
          <w:szCs w:val="24"/>
        </w:rPr>
        <w:t xml:space="preserve">）发送至</w:t>
      </w:r>
      <w:r>
        <w:rPr>
          <w:rFonts w:hint="eastAsia" w:ascii="宋体" w:hAnsi="宋体"/>
          <w:bCs/>
          <w:sz w:val="24"/>
          <w:szCs w:val="24"/>
        </w:rPr>
        <w:t xml:space="preserve">无锡浩源招投标咨询服务有限公司 </w:t>
      </w:r>
      <w:r>
        <w:rPr>
          <w:rFonts w:hint="eastAsia" w:ascii="宋体" w:hAnsi="宋体"/>
          <w:bCs/>
          <w:sz w:val="24"/>
          <w:szCs w:val="24"/>
        </w:rPr>
        <w:t xml:space="preserve">。</w:t>
      </w:r>
      <w:r>
        <w:rPr>
          <w:rFonts w:ascii="宋体" w:hAnsi="宋体"/>
          <w:bCs/>
          <w:sz w:val="24"/>
          <w:szCs w:val="24"/>
        </w:rPr>
      </w:r>
      <w:r/>
    </w:p>
    <w:p>
      <w:pPr>
        <w:pStyle w:val="659"/>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2.本文件的最终解释权归采购人。</w:t>
      </w:r>
      <w:r/>
    </w:p>
    <w:p>
      <w:pPr>
        <w:pStyle w:val="659"/>
        <w:ind w:left="-2" w:firstLine="420"/>
        <w:spacing w:line="360" w:lineRule="auto"/>
        <w:rPr>
          <w:rFonts w:hint="eastAsia" w:ascii="黑体" w:hAnsi="宋体" w:eastAsia="黑体"/>
          <w:bCs/>
          <w:sz w:val="24"/>
          <w:szCs w:val="24"/>
        </w:rPr>
      </w:pPr>
      <w:r>
        <w:rPr>
          <w:rFonts w:hint="eastAsia" w:ascii="黑体" w:hAnsi="宋体" w:eastAsia="黑体"/>
          <w:bCs/>
          <w:sz w:val="24"/>
          <w:szCs w:val="24"/>
        </w:rPr>
        <w:t xml:space="preserve">（四） 招标文件的</w:t>
      </w:r>
      <w:r>
        <w:rPr>
          <w:rFonts w:hint="eastAsia" w:ascii="黑体" w:hAnsi="黑体" w:eastAsia="黑体"/>
          <w:bCs/>
          <w:sz w:val="24"/>
          <w:szCs w:val="24"/>
        </w:rPr>
        <w:t xml:space="preserve">澄清或修改</w:t>
      </w:r>
      <w:r>
        <w:rPr>
          <w:rFonts w:hint="eastAsia" w:ascii="黑体" w:hAnsi="宋体" w:eastAsia="黑体"/>
          <w:bCs/>
          <w:sz w:val="24"/>
          <w:szCs w:val="24"/>
        </w:rPr>
      </w:r>
      <w:r/>
    </w:p>
    <w:p>
      <w:pPr>
        <w:pStyle w:val="659"/>
        <w:ind w:firstLine="523"/>
        <w:spacing w:line="360" w:lineRule="auto"/>
        <w:rPr>
          <w:bCs/>
          <w:sz w:val="24"/>
          <w:szCs w:val="24"/>
        </w:rPr>
      </w:pPr>
      <w:r>
        <w:rPr>
          <w:bCs/>
          <w:sz w:val="24"/>
          <w:szCs w:val="24"/>
        </w:rPr>
        <w:t xml:space="preserve">1.采购人或者采购代理机构可以对已发出的招标文件进行必要的澄清或者修改，</w:t>
      </w:r>
      <w:r>
        <w:rPr>
          <w:rStyle w:val="771"/>
          <w:rFonts w:hint="eastAsia" w:ascii="宋体" w:hAnsi="宋体" w:cs="宋体"/>
          <w:sz w:val="24"/>
          <w:szCs w:val="24"/>
        </w:rPr>
        <w:t xml:space="preserve">澄清或者修改将在原公告发布媒体上发布澄清公告。</w:t>
      </w:r>
      <w:r>
        <w:rPr>
          <w:bCs/>
          <w:sz w:val="24"/>
          <w:szCs w:val="24"/>
        </w:rPr>
        <w:t xml:space="preserve">澄清或者修改的内容为招标文件的组成部分</w:t>
      </w:r>
      <w:r>
        <w:rPr>
          <w:rFonts w:hint="eastAsia"/>
          <w:bCs/>
          <w:sz w:val="24"/>
          <w:szCs w:val="24"/>
        </w:rPr>
        <w:t xml:space="preserve">；</w:t>
      </w:r>
      <w:r>
        <w:rPr>
          <w:bCs/>
          <w:sz w:val="24"/>
          <w:szCs w:val="24"/>
        </w:rPr>
      </w:r>
      <w:r/>
    </w:p>
    <w:p>
      <w:pPr>
        <w:pStyle w:val="659"/>
        <w:ind w:firstLine="523"/>
        <w:spacing w:line="360" w:lineRule="auto"/>
        <w:rPr>
          <w:bCs/>
          <w:sz w:val="24"/>
          <w:szCs w:val="24"/>
        </w:rPr>
      </w:pPr>
      <w:r>
        <w:rPr>
          <w:bCs/>
          <w:sz w:val="24"/>
          <w:szCs w:val="24"/>
        </w:rPr>
        <w:t xml:space="preserve">2.澄清或者修改的内容如果影响投标文件编制的，采购代理机构将在投标截止时间至少15日前发布公告，并以书面形式通知所有获取招标文件的潜在投标</w:t>
      </w:r>
      <w:r>
        <w:rPr>
          <w:rFonts w:hint="eastAsia"/>
          <w:bCs/>
          <w:sz w:val="24"/>
          <w:szCs w:val="24"/>
        </w:rPr>
        <w:t xml:space="preserve">人</w:t>
      </w:r>
      <w:r>
        <w:rPr>
          <w:bCs/>
          <w:sz w:val="24"/>
          <w:szCs w:val="24"/>
        </w:rPr>
        <w:t xml:space="preserve">；不足15日的，采购代理机构将顺延提交投标文件的截止时间；</w:t>
      </w:r>
      <w:r/>
    </w:p>
    <w:p>
      <w:pPr>
        <w:pStyle w:val="659"/>
        <w:ind w:firstLine="523"/>
        <w:spacing w:line="360" w:lineRule="auto"/>
        <w:rPr>
          <w:rFonts w:hint="eastAsia"/>
          <w:bCs/>
          <w:sz w:val="24"/>
          <w:szCs w:val="24"/>
        </w:rPr>
      </w:pPr>
      <w:r>
        <w:rPr>
          <w:bCs/>
          <w:sz w:val="24"/>
          <w:szCs w:val="24"/>
        </w:rPr>
        <w:t xml:space="preserve">3.请招标文</w:t>
      </w:r>
      <w:r>
        <w:rPr>
          <w:bCs/>
          <w:sz w:val="24"/>
          <w:szCs w:val="24"/>
        </w:rPr>
        <w:t xml:space="preserve">件的收受人收到采购代理机构的书面通知后，于投标截止日前书面回函（传真件）采购代理机构，传真：0510-</w:t>
      </w:r>
      <w:r>
        <w:rPr>
          <w:rFonts w:hint="eastAsia"/>
          <w:bCs/>
          <w:sz w:val="24"/>
          <w:szCs w:val="24"/>
        </w:rPr>
        <w:t xml:space="preserve">85011990</w:t>
      </w:r>
      <w:r>
        <w:rPr>
          <w:bCs/>
          <w:sz w:val="24"/>
          <w:szCs w:val="24"/>
        </w:rPr>
        <w:t xml:space="preserve">，逾期不回视同收到此书面通知。因投标</w:t>
      </w:r>
      <w:r>
        <w:rPr>
          <w:rFonts w:hint="eastAsia"/>
          <w:bCs/>
          <w:sz w:val="24"/>
          <w:szCs w:val="24"/>
        </w:rPr>
        <w:t xml:space="preserve">人</w:t>
      </w:r>
      <w:r>
        <w:rPr>
          <w:bCs/>
          <w:sz w:val="24"/>
          <w:szCs w:val="24"/>
        </w:rPr>
        <w:t xml:space="preserve">未尽注意义务，未及时全面地关注澄清或修改内容导致其提交的投标材料不符合采购代理机构要求，而造成的损失及风险（包括但不限于未中标）由投标</w:t>
      </w:r>
      <w:r>
        <w:rPr>
          <w:rFonts w:hint="eastAsia"/>
          <w:bCs/>
          <w:sz w:val="24"/>
          <w:szCs w:val="24"/>
        </w:rPr>
        <w:t xml:space="preserve">人</w:t>
      </w:r>
      <w:r>
        <w:rPr>
          <w:bCs/>
          <w:sz w:val="24"/>
          <w:szCs w:val="24"/>
        </w:rPr>
        <w:t xml:space="preserve">自行承担。</w:t>
      </w:r>
      <w:r>
        <w:rPr>
          <w:rFonts w:hint="eastAsia"/>
          <w:bCs/>
          <w:sz w:val="24"/>
          <w:szCs w:val="24"/>
        </w:rPr>
      </w:r>
      <w:r/>
    </w:p>
    <w:p>
      <w:pPr>
        <w:pStyle w:val="659"/>
        <w:ind w:firstLine="480"/>
        <w:spacing w:line="360" w:lineRule="auto"/>
        <w:tabs>
          <w:tab w:val="left" w:pos="525" w:leader="none"/>
        </w:tabs>
        <w:rPr>
          <w:rFonts w:hint="eastAsia" w:ascii="黑体" w:hAnsi="宋体" w:eastAsia="黑体"/>
          <w:bCs/>
          <w:sz w:val="24"/>
          <w:szCs w:val="24"/>
        </w:rPr>
      </w:pPr>
      <w:r>
        <w:rPr>
          <w:rFonts w:hint="eastAsia" w:ascii="黑体" w:hAnsi="宋体" w:eastAsia="黑体"/>
          <w:bCs/>
          <w:sz w:val="24"/>
          <w:szCs w:val="24"/>
        </w:rPr>
        <w:t xml:space="preserve">（五） 投标文件的组成（相应内容</w:t>
      </w:r>
      <w:r>
        <w:rPr>
          <w:rFonts w:hint="eastAsia" w:ascii="黑体" w:hAnsi="宋体" w:eastAsia="黑体"/>
          <w:bCs/>
          <w:sz w:val="24"/>
          <w:szCs w:val="24"/>
        </w:rPr>
        <w:t xml:space="preserve">以数据电文形式</w:t>
      </w:r>
      <w:r>
        <w:rPr>
          <w:rFonts w:hint="eastAsia" w:ascii="黑体" w:hAnsi="宋体" w:eastAsia="黑体"/>
          <w:bCs/>
          <w:sz w:val="24"/>
          <w:szCs w:val="24"/>
        </w:rPr>
        <w:t xml:space="preserve">上传至</w:t>
      </w:r>
      <w:r>
        <w:rPr>
          <w:rFonts w:hint="eastAsia" w:ascii="黑体" w:hAnsi="宋体" w:eastAsia="黑体"/>
          <w:bCs/>
          <w:sz w:val="24"/>
          <w:szCs w:val="24"/>
        </w:rPr>
        <w:t xml:space="preserve">苏采云平台</w:t>
      </w:r>
      <w:r>
        <w:rPr>
          <w:rFonts w:hint="eastAsia" w:ascii="黑体" w:hAnsi="宋体" w:eastAsia="黑体"/>
          <w:bCs/>
          <w:sz w:val="24"/>
          <w:szCs w:val="24"/>
        </w:rPr>
        <w:t xml:space="preserve">）</w:t>
      </w:r>
      <w:r/>
    </w:p>
    <w:p>
      <w:pPr>
        <w:pStyle w:val="659"/>
        <w:ind w:firstLine="480"/>
        <w:jc w:val="left"/>
        <w:spacing w:line="360" w:lineRule="auto"/>
      </w:pPr>
      <w:r>
        <w:rPr>
          <w:rStyle w:val="771"/>
          <w:rFonts w:hint="eastAsia" w:ascii="宋体" w:hAnsi="宋体" w:cs="宋体"/>
          <w:sz w:val="24"/>
          <w:szCs w:val="24"/>
        </w:rPr>
        <w:t xml:space="preserve">1.投标函（</w:t>
      </w:r>
      <w:r>
        <w:rPr>
          <w:rStyle w:val="771"/>
          <w:rFonts w:hint="eastAsia" w:ascii="宋体" w:hAnsi="宋体" w:cs="宋体"/>
          <w:b/>
          <w:sz w:val="24"/>
          <w:szCs w:val="24"/>
        </w:rPr>
        <w:t xml:space="preserve">格式见附件</w:t>
      </w:r>
      <w:r>
        <w:rPr>
          <w:rStyle w:val="771"/>
          <w:rFonts w:hint="eastAsia" w:ascii="宋体" w:hAnsi="宋体" w:cs="宋体"/>
          <w:sz w:val="24"/>
          <w:szCs w:val="24"/>
        </w:rPr>
        <w:t xml:space="preserve">）；</w:t>
      </w:r>
      <w:r/>
    </w:p>
    <w:p>
      <w:pPr>
        <w:pStyle w:val="659"/>
        <w:ind w:firstLine="480"/>
        <w:spacing w:line="360" w:lineRule="auto"/>
        <w:rPr>
          <w:rStyle w:val="771"/>
          <w:rFonts w:ascii="宋体"/>
          <w:sz w:val="24"/>
          <w:szCs w:val="24"/>
        </w:rPr>
      </w:pPr>
      <w:r>
        <w:rPr>
          <w:rStyle w:val="771"/>
          <w:rFonts w:hint="eastAsia" w:ascii="宋体" w:hAnsi="宋体" w:cs="宋体"/>
          <w:sz w:val="24"/>
          <w:szCs w:val="24"/>
        </w:rPr>
        <w:t xml:space="preserve">2.资格、资信证明文件</w:t>
      </w:r>
      <w:r>
        <w:rPr>
          <w:rFonts w:hint="eastAsia" w:ascii="宋体" w:hAnsi="宋体" w:cs="宋体"/>
          <w:b/>
        </w:rPr>
        <w:t xml:space="preserve">（</w:t>
      </w:r>
      <w:r>
        <w:rPr>
          <w:rStyle w:val="771"/>
          <w:rFonts w:hint="eastAsia"/>
          <w:b/>
          <w:sz w:val="24"/>
          <w:szCs w:val="24"/>
        </w:rPr>
        <w:t xml:space="preserve">扫描后上传，身份证应为正、反面</w:t>
      </w:r>
      <w:r>
        <w:rPr>
          <w:rFonts w:hint="eastAsia" w:ascii="宋体" w:hAnsi="宋体" w:cs="宋体"/>
          <w:b/>
        </w:rPr>
        <w:t xml:space="preserve">）</w:t>
      </w:r>
      <w:r>
        <w:rPr>
          <w:rStyle w:val="771"/>
          <w:rFonts w:ascii="宋体"/>
          <w:sz w:val="24"/>
          <w:szCs w:val="24"/>
        </w:rPr>
      </w:r>
      <w:r/>
    </w:p>
    <w:p>
      <w:pPr>
        <w:pStyle w:val="659"/>
        <w:ind w:firstLine="480"/>
        <w:jc w:val="left"/>
        <w:spacing w:line="360" w:lineRule="auto"/>
        <w:rPr>
          <w:rStyle w:val="771"/>
          <w:rFonts w:hint="eastAsia" w:ascii="宋体" w:hAnsi="宋体" w:cs="宋体"/>
          <w:sz w:val="24"/>
          <w:szCs w:val="24"/>
        </w:rPr>
      </w:pPr>
      <w:r>
        <w:rPr>
          <w:rStyle w:val="771"/>
          <w:rFonts w:hint="eastAsia" w:ascii="宋体" w:hAnsi="宋体" w:cs="宋体"/>
          <w:sz w:val="24"/>
          <w:szCs w:val="24"/>
        </w:rPr>
        <w:t xml:space="preserve">（1）关于资格的声明函（</w:t>
      </w:r>
      <w:r>
        <w:rPr>
          <w:rStyle w:val="771"/>
          <w:rFonts w:hint="eastAsia" w:ascii="宋体" w:hAnsi="宋体" w:cs="宋体"/>
          <w:b/>
          <w:sz w:val="24"/>
          <w:szCs w:val="24"/>
        </w:rPr>
        <w:t xml:space="preserve">格式见附件</w:t>
      </w:r>
      <w:r>
        <w:rPr>
          <w:rStyle w:val="771"/>
          <w:rFonts w:hint="eastAsia" w:ascii="宋体" w:hAnsi="宋体" w:cs="宋体"/>
          <w:sz w:val="24"/>
          <w:szCs w:val="24"/>
        </w:rPr>
        <w:t xml:space="preserve">）；</w:t>
      </w:r>
      <w:r/>
    </w:p>
    <w:p>
      <w:pPr>
        <w:pStyle w:val="659"/>
        <w:ind w:firstLine="480"/>
        <w:jc w:val="left"/>
        <w:spacing w:line="360" w:lineRule="auto"/>
        <w:rPr>
          <w:rFonts w:hint="eastAsia" w:ascii="宋体" w:hAnsi="宋体"/>
          <w:bCs/>
          <w:sz w:val="24"/>
          <w:szCs w:val="24"/>
        </w:rPr>
      </w:pPr>
      <w:r>
        <w:rPr>
          <w:rStyle w:val="771"/>
          <w:rFonts w:hint="eastAsia" w:ascii="宋体" w:hAnsi="宋体" w:cs="宋体"/>
          <w:sz w:val="24"/>
          <w:szCs w:val="24"/>
        </w:rPr>
        <w:t xml:space="preserve">（2）</w:t>
      </w:r>
      <w:r>
        <w:rPr>
          <w:rFonts w:hint="eastAsia" w:ascii="宋体" w:hAnsi="宋体"/>
          <w:bCs/>
          <w:sz w:val="24"/>
          <w:szCs w:val="24"/>
        </w:rPr>
        <w:t xml:space="preserve">投标人</w:t>
      </w:r>
      <w:r>
        <w:rPr>
          <w:rFonts w:hint="eastAsia" w:ascii="宋体" w:hAnsi="宋体"/>
          <w:bCs/>
          <w:sz w:val="24"/>
          <w:szCs w:val="24"/>
        </w:rPr>
        <w:t xml:space="preserve">有效期内企业营业执照复印件或扫描件，如</w:t>
      </w:r>
      <w:r>
        <w:rPr>
          <w:rFonts w:hint="eastAsia" w:ascii="宋体" w:hAnsi="宋体"/>
          <w:bCs/>
          <w:sz w:val="24"/>
          <w:szCs w:val="24"/>
        </w:rPr>
        <w:t xml:space="preserve">投标人</w:t>
      </w:r>
      <w:r>
        <w:rPr>
          <w:rFonts w:hint="eastAsia" w:ascii="宋体" w:hAnsi="宋体"/>
          <w:bCs/>
          <w:sz w:val="24"/>
          <w:szCs w:val="24"/>
        </w:rPr>
        <w:t xml:space="preserve">是被授权的分支机构还须另行提供出具授权书的企业法人有效期内营业执照复印件或扫描件</w:t>
      </w:r>
      <w:r>
        <w:rPr>
          <w:rFonts w:hint="eastAsia" w:ascii="宋体" w:hAnsi="宋体"/>
          <w:bCs/>
          <w:sz w:val="24"/>
          <w:szCs w:val="24"/>
        </w:rPr>
        <w:t xml:space="preserve">；</w:t>
      </w:r>
      <w:r>
        <w:rPr>
          <w:rFonts w:hint="eastAsia" w:ascii="宋体" w:hAnsi="宋体"/>
          <w:bCs/>
          <w:sz w:val="24"/>
          <w:szCs w:val="24"/>
        </w:rPr>
      </w:r>
      <w:r/>
    </w:p>
    <w:p>
      <w:pPr>
        <w:pStyle w:val="659"/>
        <w:ind w:firstLine="480"/>
        <w:jc w:val="left"/>
        <w:spacing w:line="360" w:lineRule="auto"/>
        <w:rPr>
          <w:rFonts w:ascii="宋体" w:hAnsi="宋体"/>
          <w:bCs/>
          <w:sz w:val="24"/>
          <w:szCs w:val="24"/>
        </w:rPr>
      </w:pPr>
      <w:r>
        <w:rPr>
          <w:rStyle w:val="771"/>
          <w:rFonts w:hint="eastAsia" w:ascii="宋体" w:hAnsi="宋体" w:cs="宋体"/>
          <w:sz w:val="24"/>
          <w:szCs w:val="24"/>
        </w:rPr>
        <w:t xml:space="preserve">（3）</w:t>
      </w:r>
      <w:r>
        <w:rPr>
          <w:rFonts w:ascii="Arial" w:hAnsi="Arial" w:cs="Arial"/>
          <w:bCs/>
          <w:sz w:val="24"/>
          <w:szCs w:val="24"/>
        </w:rPr>
        <w:t xml:space="preserve">委托投标授权书</w:t>
      </w:r>
      <w:r>
        <w:rPr>
          <w:rFonts w:hint="eastAsia" w:ascii="Arial" w:hAnsi="Arial" w:cs="Arial"/>
          <w:b/>
          <w:bCs/>
          <w:sz w:val="24"/>
          <w:szCs w:val="24"/>
        </w:rPr>
        <w:t xml:space="preserve">并</w:t>
      </w:r>
      <w:r>
        <w:rPr>
          <w:rFonts w:ascii="Arial" w:hAnsi="Arial" w:cs="Arial"/>
          <w:b/>
          <w:bCs/>
          <w:sz w:val="24"/>
          <w:szCs w:val="24"/>
        </w:rPr>
        <w:t xml:space="preserve">加盖公章</w:t>
      </w:r>
      <w:r>
        <w:rPr>
          <w:rFonts w:ascii="Arial" w:hAnsi="Arial" w:cs="Arial"/>
          <w:bCs/>
          <w:sz w:val="24"/>
          <w:szCs w:val="24"/>
        </w:rPr>
        <w:t xml:space="preserve">（投标人为企业法人的除外，</w:t>
      </w:r>
      <w:r>
        <w:rPr>
          <w:rFonts w:ascii="Arial" w:hAnsi="Arial" w:cs="Arial"/>
          <w:b/>
          <w:bCs/>
          <w:sz w:val="24"/>
          <w:szCs w:val="24"/>
        </w:rPr>
        <w:t xml:space="preserve">格式见附件</w:t>
      </w:r>
      <w:r>
        <w:rPr>
          <w:rFonts w:ascii="Arial" w:hAnsi="Arial" w:cs="Arial"/>
          <w:bCs/>
          <w:sz w:val="24"/>
          <w:szCs w:val="24"/>
        </w:rPr>
        <w:t xml:space="preserve">）；</w:t>
      </w:r>
      <w:r>
        <w:rPr>
          <w:rFonts w:ascii="宋体" w:hAnsi="宋体"/>
          <w:bCs/>
          <w:sz w:val="24"/>
          <w:szCs w:val="24"/>
        </w:rPr>
      </w:r>
      <w:r/>
    </w:p>
    <w:p>
      <w:pPr>
        <w:pStyle w:val="659"/>
        <w:ind w:firstLine="480"/>
        <w:jc w:val="left"/>
        <w:spacing w:line="360" w:lineRule="auto"/>
        <w:rPr>
          <w:rStyle w:val="771"/>
          <w:rFonts w:hint="eastAsia" w:ascii="宋体" w:hAnsi="宋体"/>
          <w:b/>
          <w:bCs/>
          <w:sz w:val="24"/>
          <w:szCs w:val="24"/>
        </w:rPr>
      </w:pPr>
      <w:r>
        <w:rPr>
          <w:rStyle w:val="771"/>
          <w:rFonts w:hint="eastAsia" w:ascii="宋体" w:hAnsi="宋体" w:cs="宋体"/>
          <w:sz w:val="24"/>
          <w:szCs w:val="24"/>
        </w:rPr>
        <w:t xml:space="preserve">（</w:t>
      </w:r>
      <w:r>
        <w:rPr>
          <w:rStyle w:val="771"/>
          <w:rFonts w:hint="eastAsia" w:ascii="宋体" w:hAnsi="宋体" w:cs="宋体"/>
          <w:sz w:val="24"/>
          <w:szCs w:val="24"/>
        </w:rPr>
        <w:t xml:space="preserve">4</w:t>
      </w:r>
      <w:r>
        <w:rPr>
          <w:rStyle w:val="771"/>
          <w:rFonts w:hint="eastAsia" w:ascii="宋体" w:hAnsi="宋体" w:cs="宋体"/>
          <w:sz w:val="24"/>
          <w:szCs w:val="24"/>
        </w:rPr>
        <w:t xml:space="preserve">）</w:t>
      </w:r>
      <w:r>
        <w:rPr>
          <w:rFonts w:hint="eastAsia" w:ascii="宋体" w:hAnsi="宋体"/>
          <w:bCs/>
          <w:sz w:val="24"/>
          <w:szCs w:val="24"/>
        </w:rPr>
        <w:t xml:space="preserve">投标人法定代表人授权委托书</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hint="eastAsia" w:ascii="宋体" w:hAnsi="宋体"/>
          <w:bCs/>
          <w:sz w:val="24"/>
          <w:szCs w:val="24"/>
        </w:rPr>
        <w:t xml:space="preserve">, </w:t>
      </w:r>
      <w:r>
        <w:rPr>
          <w:rFonts w:hint="eastAsia" w:ascii="宋体" w:hAnsi="宋体"/>
          <w:bCs/>
          <w:sz w:val="24"/>
          <w:szCs w:val="24"/>
        </w:rPr>
        <w:t xml:space="preserve">投标人</w:t>
      </w:r>
      <w:r>
        <w:rPr>
          <w:rFonts w:hint="eastAsia" w:ascii="宋体" w:hAnsi="宋体"/>
          <w:bCs/>
          <w:sz w:val="24"/>
          <w:szCs w:val="24"/>
        </w:rPr>
        <w:t xml:space="preserve">如为分支机构的，请自行将 “法定代表人”更改为“负责人”，如分支机构投标时涉及到</w:t>
      </w:r>
      <w:r>
        <w:rPr>
          <w:rFonts w:hint="eastAsia" w:ascii="宋体" w:hAnsi="宋体"/>
          <w:bCs/>
          <w:sz w:val="24"/>
          <w:szCs w:val="24"/>
        </w:rPr>
        <w:t xml:space="preserve">招标</w:t>
      </w:r>
      <w:r>
        <w:rPr>
          <w:rFonts w:hint="eastAsia" w:ascii="宋体" w:hAnsi="宋体"/>
          <w:bCs/>
          <w:sz w:val="24"/>
          <w:szCs w:val="24"/>
        </w:rPr>
        <w:t xml:space="preserve">文件中“法定代表人”要求的部分，其具体要求视同本条规定）</w:t>
      </w:r>
      <w:r>
        <w:rPr>
          <w:rStyle w:val="771"/>
          <w:rFonts w:hint="eastAsia" w:ascii="宋体" w:hAnsi="宋体" w:cs="宋体"/>
          <w:sz w:val="24"/>
          <w:szCs w:val="24"/>
        </w:rPr>
        <w:t xml:space="preserve">；</w:t>
      </w:r>
      <w:r>
        <w:rPr>
          <w:rStyle w:val="771"/>
          <w:rFonts w:hint="eastAsia" w:ascii="宋体" w:hAnsi="宋体"/>
          <w:b/>
          <w:bCs/>
          <w:sz w:val="24"/>
          <w:szCs w:val="24"/>
        </w:rPr>
      </w:r>
      <w:r/>
    </w:p>
    <w:p>
      <w:pPr>
        <w:pStyle w:val="659"/>
        <w:ind w:firstLine="480"/>
        <w:jc w:val="left"/>
        <w:spacing w:line="360" w:lineRule="auto"/>
        <w:rPr>
          <w:rStyle w:val="771"/>
          <w:rFonts w:hint="eastAsia" w:ascii="宋体" w:hAnsi="宋体" w:cs="宋体"/>
          <w:sz w:val="24"/>
          <w:szCs w:val="24"/>
        </w:rPr>
      </w:pPr>
      <w:r>
        <w:rPr>
          <w:rStyle w:val="771"/>
          <w:rFonts w:hint="eastAsia" w:ascii="宋体" w:hAnsi="宋体" w:cs="宋体"/>
          <w:sz w:val="24"/>
          <w:szCs w:val="24"/>
        </w:rPr>
        <w:t xml:space="preserve">（</w:t>
      </w:r>
      <w:r>
        <w:rPr>
          <w:rStyle w:val="771"/>
          <w:rFonts w:hint="eastAsia" w:ascii="宋体" w:hAnsi="宋体" w:cs="宋体"/>
          <w:sz w:val="24"/>
          <w:szCs w:val="24"/>
        </w:rPr>
        <w:t xml:space="preserve">5</w:t>
      </w:r>
      <w:r>
        <w:rPr>
          <w:rStyle w:val="771"/>
          <w:rFonts w:hint="eastAsia" w:ascii="宋体" w:hAnsi="宋体" w:cs="宋体"/>
          <w:sz w:val="24"/>
          <w:szCs w:val="24"/>
        </w:rPr>
        <w:t xml:space="preserve">）投标人</w:t>
      </w:r>
      <w:r>
        <w:rPr>
          <w:rStyle w:val="771"/>
          <w:rFonts w:hint="eastAsia" w:ascii="宋体" w:hAnsi="宋体" w:cs="宋体"/>
          <w:sz w:val="24"/>
          <w:szCs w:val="24"/>
        </w:rPr>
        <w:t xml:space="preserve">法定</w:t>
      </w:r>
      <w:r>
        <w:rPr>
          <w:rFonts w:hint="eastAsia" w:ascii="宋体" w:hAnsi="宋体"/>
          <w:bCs/>
          <w:sz w:val="24"/>
          <w:szCs w:val="24"/>
        </w:rPr>
        <w:t xml:space="preserve">代表人身份证及被授权代表的身份证正反面复印件或扫描件</w:t>
      </w:r>
      <w:r>
        <w:rPr>
          <w:rFonts w:hint="eastAsia" w:ascii="宋体" w:hAnsi="宋体"/>
          <w:sz w:val="24"/>
        </w:rPr>
        <w:t xml:space="preserve">（</w:t>
      </w:r>
      <w:r>
        <w:rPr>
          <w:rStyle w:val="771"/>
          <w:rFonts w:hint="eastAsia"/>
          <w:b/>
          <w:sz w:val="24"/>
          <w:szCs w:val="24"/>
        </w:rPr>
        <w:t xml:space="preserve">法定代表人或无锡市级机构</w:t>
      </w:r>
      <w:r>
        <w:rPr>
          <w:rStyle w:val="771"/>
          <w:rFonts w:hint="eastAsia"/>
          <w:b/>
          <w:sz w:val="24"/>
          <w:szCs w:val="24"/>
        </w:rPr>
        <w:t xml:space="preserve">负责人亲自参加投标</w:t>
      </w:r>
      <w:r>
        <w:rPr>
          <w:rFonts w:hint="eastAsia" w:ascii="宋体" w:hAnsi="宋体"/>
          <w:b/>
          <w:bCs/>
          <w:sz w:val="24"/>
          <w:szCs w:val="24"/>
        </w:rPr>
        <w:t xml:space="preserve">的，不用提供被授权代表身份证的复印件</w:t>
      </w:r>
      <w:r>
        <w:rPr>
          <w:rFonts w:hint="eastAsia" w:ascii="宋体" w:hAnsi="宋体"/>
          <w:sz w:val="24"/>
        </w:rPr>
        <w:t xml:space="preserve">）</w:t>
      </w:r>
      <w:r>
        <w:rPr>
          <w:rStyle w:val="771"/>
          <w:rFonts w:hint="eastAsia" w:ascii="宋体" w:hAnsi="宋体" w:cs="宋体"/>
          <w:sz w:val="24"/>
          <w:szCs w:val="24"/>
        </w:rPr>
        <w:t xml:space="preserve">；</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6</w:t>
      </w:r>
      <w:r>
        <w:rPr>
          <w:rFonts w:hint="eastAsia" w:ascii="宋体" w:hAnsi="宋体"/>
          <w:bCs/>
          <w:sz w:val="24"/>
          <w:szCs w:val="24"/>
        </w:rPr>
        <w:t xml:space="preserve">）</w:t>
      </w:r>
      <w:r>
        <w:rPr>
          <w:rStyle w:val="771"/>
          <w:rFonts w:hint="eastAsia" w:ascii="宋体" w:hAnsi="宋体" w:cs="宋体"/>
          <w:sz w:val="24"/>
          <w:szCs w:val="24"/>
        </w:rPr>
        <w:t xml:space="preserve">经第三方专业机构审计的2023年度审计报告，或提供投标前近三个月中任意一个月（不含投标当月）的资产负债表和利润表的复印件或扫描件</w:t>
      </w:r>
      <w:r>
        <w:rPr>
          <w:rFonts w:hint="eastAsia" w:ascii="宋体" w:hAnsi="宋体"/>
          <w:bCs/>
          <w:sz w:val="24"/>
          <w:szCs w:val="24"/>
        </w:rPr>
        <w:t xml:space="preserve">；</w:t>
      </w:r>
      <w:r/>
    </w:p>
    <w:p>
      <w:pPr>
        <w:pStyle w:val="659"/>
        <w:ind w:firstLine="480"/>
        <w:spacing w:line="360" w:lineRule="auto"/>
        <w:tabs>
          <w:tab w:val="left" w:pos="567" w:leader="none"/>
          <w:tab w:val="left" w:pos="709"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7</w:t>
      </w:r>
      <w:r>
        <w:rPr>
          <w:rFonts w:hint="eastAsia" w:ascii="宋体" w:hAnsi="宋体"/>
          <w:bCs/>
          <w:sz w:val="24"/>
          <w:szCs w:val="24"/>
        </w:rPr>
        <w:t xml:space="preserve">）</w:t>
      </w:r>
      <w:r>
        <w:rPr>
          <w:rStyle w:val="771"/>
          <w:rFonts w:hint="eastAsia" w:ascii="宋体" w:hAnsi="宋体" w:cs="宋体"/>
          <w:sz w:val="24"/>
          <w:szCs w:val="24"/>
        </w:rPr>
        <w:t xml:space="preserve">投标人</w:t>
      </w:r>
      <w:r>
        <w:rPr>
          <w:rStyle w:val="771"/>
          <w:rFonts w:hint="eastAsia" w:ascii="宋体" w:hAnsi="宋体" w:cs="宋体"/>
          <w:sz w:val="24"/>
          <w:szCs w:val="24"/>
        </w:rPr>
        <w:t xml:space="preserve">投标前</w:t>
      </w:r>
      <w:r>
        <w:rPr>
          <w:rFonts w:hint="eastAsia" w:ascii="宋体" w:hAnsi="宋体"/>
          <w:bCs/>
          <w:sz w:val="24"/>
          <w:szCs w:val="24"/>
        </w:rPr>
        <w:t xml:space="preserve">近三个月中任一个月（不含投标当月）的纳税情况证明复印件或扫描件（提供相关主管部门证明或银行代扣证明）；</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8</w:t>
      </w:r>
      <w:r>
        <w:rPr>
          <w:rFonts w:hint="eastAsia" w:ascii="宋体" w:hAnsi="宋体"/>
          <w:bCs/>
          <w:sz w:val="24"/>
          <w:szCs w:val="24"/>
        </w:rPr>
        <w:t xml:space="preserve">）</w:t>
      </w:r>
      <w:r>
        <w:rPr>
          <w:rStyle w:val="771"/>
          <w:rFonts w:hint="eastAsia" w:ascii="宋体" w:hAnsi="宋体" w:cs="宋体"/>
          <w:sz w:val="24"/>
          <w:szCs w:val="24"/>
        </w:rPr>
        <w:t xml:space="preserve">投标人</w:t>
      </w:r>
      <w:r>
        <w:rPr>
          <w:rStyle w:val="771"/>
          <w:rFonts w:hint="eastAsia" w:ascii="宋体" w:hAnsi="宋体" w:cs="宋体"/>
          <w:sz w:val="24"/>
          <w:szCs w:val="24"/>
        </w:rPr>
        <w:t xml:space="preserve">投标前</w:t>
      </w:r>
      <w:r>
        <w:rPr>
          <w:rFonts w:hint="eastAsia" w:ascii="宋体" w:hAnsi="宋体"/>
          <w:bCs/>
          <w:sz w:val="24"/>
          <w:szCs w:val="24"/>
        </w:rPr>
        <w:t xml:space="preserve">近三个月中任一个月（不含投标当月）的社会保险缴纳证明复印件或扫描件（提供相关主管部门证明或银行代扣证明）；</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9</w:t>
      </w:r>
      <w:r>
        <w:rPr>
          <w:rFonts w:hint="eastAsia" w:ascii="宋体" w:hAnsi="宋体"/>
          <w:bCs/>
          <w:sz w:val="24"/>
          <w:szCs w:val="24"/>
        </w:rPr>
        <w:t xml:space="preserve">）被授权人投标前由本企业缴纳的近三个月中任一个月（不</w:t>
      </w:r>
      <w:r>
        <w:rPr>
          <w:rFonts w:hint="eastAsia" w:ascii="宋体" w:hAnsi="宋体"/>
          <w:bCs/>
          <w:sz w:val="24"/>
          <w:szCs w:val="24"/>
        </w:rPr>
        <w:t xml:space="preserve">含投标当月）的社会保险缴纳证明复印件或扫描件（提供相关主管部门证明或银行代扣证明）； </w:t>
      </w:r>
      <w:r/>
    </w:p>
    <w:p>
      <w:pPr>
        <w:pStyle w:val="659"/>
        <w:ind w:firstLine="480"/>
        <w:jc w:val="left"/>
        <w:spacing w:line="360" w:lineRule="auto"/>
        <w:rPr>
          <w:rFonts w:ascii="宋体" w:hAnsi="宋体"/>
          <w:b/>
          <w:sz w:val="24"/>
          <w:szCs w:val="24"/>
        </w:rPr>
      </w:pP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）承</w:t>
      </w:r>
      <w:r>
        <w:rPr>
          <w:rFonts w:hint="eastAsia" w:ascii="宋体" w:hAnsi="宋体"/>
          <w:bCs/>
          <w:sz w:val="24"/>
          <w:szCs w:val="24"/>
        </w:rPr>
        <w:t xml:space="preserve">诺书</w:t>
      </w:r>
      <w:r>
        <w:rPr>
          <w:rFonts w:hint="eastAsia" w:ascii="宋体" w:hAnsi="宋体"/>
          <w:b/>
          <w:sz w:val="24"/>
          <w:szCs w:val="24"/>
        </w:rPr>
        <w:t xml:space="preserve">（格式见附件）</w:t>
      </w:r>
      <w:r>
        <w:rPr>
          <w:rFonts w:ascii="宋体" w:hAnsi="宋体"/>
          <w:b/>
          <w:sz w:val="24"/>
          <w:szCs w:val="24"/>
        </w:rPr>
      </w:r>
      <w:r/>
    </w:p>
    <w:p>
      <w:pPr>
        <w:pStyle w:val="659"/>
        <w:ind w:firstLine="480"/>
        <w:jc w:val="left"/>
        <w:spacing w:line="360" w:lineRule="auto"/>
        <w:rPr>
          <w:rStyle w:val="771"/>
          <w:rFonts w:hint="eastAsia" w:ascii="宋体" w:hAnsi="宋体" w:cs="宋体"/>
          <w:sz w:val="24"/>
          <w:szCs w:val="24"/>
        </w:rPr>
      </w:pPr>
      <w:r>
        <w:rPr>
          <w:rFonts w:hint="eastAsia" w:ascii="宋体" w:hAnsi="宋体"/>
          <w:bCs/>
          <w:sz w:val="24"/>
          <w:szCs w:val="24"/>
        </w:rPr>
        <w:t xml:space="preserve">（11）中</w:t>
      </w:r>
      <w:r>
        <w:rPr>
          <w:rFonts w:hint="eastAsia" w:ascii="Arial" w:hAnsi="Arial" w:cs="Arial"/>
          <w:bCs/>
          <w:sz w:val="24"/>
          <w:szCs w:val="24"/>
        </w:rPr>
        <w:t xml:space="preserve">小企业声明函（</w:t>
      </w:r>
      <w:r>
        <w:rPr>
          <w:rFonts w:hint="eastAsia" w:ascii="Arial" w:hAnsi="Arial" w:cs="Arial"/>
          <w:b/>
          <w:bCs/>
          <w:sz w:val="24"/>
          <w:szCs w:val="24"/>
        </w:rPr>
        <w:t xml:space="preserve">格式见附件</w:t>
      </w:r>
      <w:r>
        <w:rPr>
          <w:rFonts w:hint="eastAsia" w:ascii="Arial" w:hAnsi="Arial" w:cs="Arial"/>
          <w:bCs/>
          <w:sz w:val="24"/>
          <w:szCs w:val="24"/>
        </w:rPr>
        <w:t xml:space="preserve">）：投标人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rPr>
          <w:rFonts w:hint="eastAsia" w:ascii="Arial" w:hAnsi="Arial" w:cs="Arial"/>
          <w:bCs/>
          <w:sz w:val="24"/>
          <w:szCs w:val="24"/>
        </w:rPr>
        <w:t xml:space="preserve">。</w:t>
      </w:r>
      <w:r>
        <w:rPr>
          <w:rStyle w:val="771"/>
          <w:rFonts w:hint="eastAsia" w:ascii="宋体" w:hAnsi="宋体" w:cs="宋体"/>
          <w:sz w:val="24"/>
          <w:szCs w:val="24"/>
        </w:rPr>
      </w:r>
      <w:r/>
    </w:p>
    <w:p>
      <w:pPr>
        <w:pStyle w:val="659"/>
        <w:ind w:left="142" w:firstLine="380"/>
        <w:spacing w:line="360" w:lineRule="auto"/>
        <w:tabs>
          <w:tab w:val="left" w:pos="585" w:leader="none"/>
          <w:tab w:val="left" w:pos="709" w:leader="none"/>
        </w:tabs>
        <w:rPr>
          <w:rFonts w:hint="eastAsia" w:ascii="宋体" w:hAnsi="宋体"/>
          <w:bCs/>
          <w:sz w:val="24"/>
          <w:szCs w:val="24"/>
        </w:rPr>
      </w:pPr>
      <w:r>
        <w:rPr>
          <w:rFonts w:hint="eastAsia" w:ascii="宋体" w:hAnsi="宋体"/>
          <w:b/>
          <w:bCs/>
          <w:sz w:val="24"/>
          <w:szCs w:val="24"/>
        </w:rPr>
        <w:t xml:space="preserve">上述证明文件中的资格、资信文件必须全部提</w:t>
      </w:r>
      <w:r>
        <w:rPr>
          <w:rFonts w:hint="eastAsia" w:ascii="宋体" w:hAnsi="宋体"/>
          <w:b/>
          <w:bCs/>
          <w:sz w:val="24"/>
          <w:szCs w:val="24"/>
        </w:rPr>
        <w:t xml:space="preserve">供。</w:t>
      </w:r>
      <w:r>
        <w:rPr>
          <w:rFonts w:hint="eastAsia" w:ascii="宋体" w:hAnsi="宋体"/>
          <w:bCs/>
          <w:sz w:val="24"/>
          <w:szCs w:val="24"/>
        </w:rPr>
        <w:t xml:space="preserve">否则</w:t>
      </w:r>
      <w:r>
        <w:rPr>
          <w:rFonts w:hint="eastAsia" w:ascii="宋体" w:hAnsi="宋体"/>
          <w:bCs/>
          <w:sz w:val="24"/>
          <w:szCs w:val="24"/>
        </w:rPr>
        <w:t xml:space="preserve">投标</w:t>
      </w:r>
      <w:r>
        <w:rPr>
          <w:rFonts w:hint="eastAsia" w:ascii="宋体" w:hAnsi="宋体"/>
          <w:bCs/>
          <w:sz w:val="24"/>
          <w:szCs w:val="24"/>
        </w:rPr>
        <w:t xml:space="preserve">文件无效。如上述资格证明文件遇年检、换证，则必须提供法定年检、换证单位出具的有效证明复印件。如上述资格证明文件遇有国家相关政策规定可不具备的，必须提供相关政策规定或相关单位出具的有效证明复印件。</w:t>
      </w:r>
      <w:r>
        <w:rPr>
          <w:rFonts w:hint="eastAsia" w:ascii="宋体" w:hAnsi="宋体"/>
          <w:bCs/>
          <w:sz w:val="24"/>
          <w:szCs w:val="24"/>
        </w:rPr>
        <w:t xml:space="preserve">投标人</w:t>
      </w:r>
      <w:r>
        <w:rPr>
          <w:rFonts w:hint="eastAsia" w:ascii="宋体" w:hAnsi="宋体"/>
          <w:bCs/>
          <w:sz w:val="24"/>
          <w:szCs w:val="24"/>
        </w:rPr>
        <w:t xml:space="preserve">法定代表人或法定代表人授权代表为外籍、港、澳、台地区人士的，其身份证明须提供有效的护照或港澳同胞来往内地通行证、台湾同胞来往大陆通行证，或其他可在中国大陆有效居</w:t>
      </w:r>
      <w:r>
        <w:rPr>
          <w:rFonts w:hint="eastAsia" w:ascii="宋体" w:hAnsi="宋体"/>
          <w:bCs/>
          <w:sz w:val="24"/>
          <w:szCs w:val="24"/>
        </w:rPr>
        <w:t xml:space="preserve">留的许可证明。</w:t>
      </w:r>
      <w:r>
        <w:rPr>
          <w:rFonts w:hint="eastAsia" w:ascii="宋体" w:hAnsi="宋体"/>
          <w:bCs/>
          <w:sz w:val="24"/>
          <w:szCs w:val="24"/>
        </w:rPr>
        <w:t xml:space="preserve">投标人</w:t>
      </w:r>
      <w:r>
        <w:rPr>
          <w:rFonts w:hint="eastAsia" w:ascii="宋体" w:hAnsi="宋体"/>
          <w:bCs/>
          <w:sz w:val="24"/>
          <w:szCs w:val="24"/>
        </w:rPr>
        <w:t xml:space="preserve">所提交的证明文件的完整与否，将直接影响其投标</w:t>
      </w:r>
      <w:r>
        <w:rPr>
          <w:rFonts w:hint="eastAsia" w:ascii="宋体" w:hAnsi="宋体"/>
          <w:bCs/>
          <w:sz w:val="24"/>
          <w:szCs w:val="24"/>
        </w:rPr>
        <w:t xml:space="preserve">文件的审核和评分结果。</w:t>
      </w:r>
      <w:r/>
    </w:p>
    <w:p>
      <w:pPr>
        <w:pStyle w:val="659"/>
        <w:ind w:firstLine="480"/>
        <w:jc w:val="left"/>
        <w:spacing w:line="360" w:lineRule="auto"/>
        <w:rPr>
          <w:rFonts w:ascii="宋体" w:hAnsi="宋体"/>
          <w:bCs/>
          <w:sz w:val="24"/>
          <w:szCs w:val="24"/>
        </w:rPr>
      </w:pPr>
      <w:r>
        <w:rPr>
          <w:rStyle w:val="771"/>
          <w:rFonts w:hint="eastAsia" w:ascii="宋体" w:hAnsi="宋体" w:cs="宋体"/>
          <w:sz w:val="24"/>
          <w:szCs w:val="24"/>
        </w:rPr>
        <w:t xml:space="preserve">3.</w:t>
      </w:r>
      <w:r>
        <w:rPr>
          <w:rFonts w:hint="eastAsia" w:ascii="宋体" w:hAnsi="宋体"/>
          <w:bCs/>
          <w:sz w:val="24"/>
          <w:szCs w:val="24"/>
        </w:rPr>
        <w:t xml:space="preserve">开标一览表</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659"/>
        <w:ind w:firstLine="480"/>
        <w:jc w:val="left"/>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w:t>
      </w:r>
      <w:r>
        <w:rPr>
          <w:rFonts w:hint="eastAsia" w:ascii="宋体" w:hAnsi="宋体"/>
          <w:bCs/>
          <w:sz w:val="24"/>
          <w:szCs w:val="24"/>
        </w:rPr>
        <w:t xml:space="preserve">明细报价表</w:t>
      </w: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659"/>
        <w:ind w:firstLine="480"/>
        <w:jc w:val="left"/>
        <w:spacing w:line="360" w:lineRule="auto"/>
        <w:rPr>
          <w:rFonts w:hint="eastAsia" w:ascii="宋体" w:hAnsi="宋体"/>
          <w:bCs/>
          <w:sz w:val="24"/>
          <w:szCs w:val="24"/>
        </w:rPr>
      </w:pPr>
      <w:r>
        <w:rPr>
          <w:rFonts w:hint="eastAsia" w:ascii="宋体" w:hAnsi="宋体"/>
          <w:bCs/>
          <w:sz w:val="24"/>
          <w:szCs w:val="24"/>
        </w:rPr>
        <w:t xml:space="preserve">5.明细报价表2（</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659"/>
        <w:ind w:firstLine="480"/>
        <w:jc w:val="left"/>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.补充性文件</w:t>
      </w:r>
      <w:r>
        <w:rPr>
          <w:rFonts w:ascii="宋体" w:hAnsi="宋体"/>
          <w:bCs/>
          <w:sz w:val="24"/>
          <w:szCs w:val="24"/>
        </w:rPr>
      </w:r>
      <w:r/>
    </w:p>
    <w:p>
      <w:pPr>
        <w:pStyle w:val="659"/>
        <w:ind w:left="523"/>
        <w:spacing w:line="360" w:lineRule="auto"/>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投标人</w:t>
      </w:r>
      <w:r>
        <w:rPr>
          <w:rFonts w:hint="eastAsia" w:ascii="宋体" w:hAnsi="宋体"/>
          <w:bCs/>
          <w:sz w:val="24"/>
          <w:szCs w:val="24"/>
        </w:rPr>
        <w:t xml:space="preserve">情况表（</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659"/>
        <w:ind w:left="523"/>
        <w:spacing w:line="360" w:lineRule="auto"/>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）残疾人福利性单位声明函</w:t>
      </w:r>
      <w:r>
        <w:rPr>
          <w:rFonts w:hint="eastAsia" w:ascii="Calibri" w:hAnsi="Calibri" w:cs="Calibri"/>
          <w:bCs/>
          <w:sz w:val="24"/>
          <w:szCs w:val="24"/>
        </w:rPr>
        <w:t xml:space="preserve">（</w:t>
      </w:r>
      <w:r>
        <w:rPr>
          <w:rFonts w:hint="eastAsia" w:ascii="Calibri" w:hAnsi="Calibri" w:cs="Calibri"/>
          <w:b/>
          <w:sz w:val="24"/>
          <w:szCs w:val="24"/>
        </w:rPr>
        <w:t xml:space="preserve">格式见附件</w:t>
      </w:r>
      <w:r>
        <w:rPr>
          <w:rFonts w:hint="eastAsia" w:ascii="Calibri" w:hAnsi="Calibri" w:cs="Calibri"/>
          <w:bCs/>
          <w:sz w:val="24"/>
          <w:szCs w:val="24"/>
        </w:rPr>
        <w:t xml:space="preserve">）</w:t>
      </w:r>
      <w:r>
        <w:rPr>
          <w:rFonts w:hint="eastAsia" w:ascii="宋体" w:hAnsi="宋体"/>
          <w:bCs/>
          <w:sz w:val="24"/>
          <w:szCs w:val="24"/>
        </w:rPr>
      </w:r>
      <w:r/>
    </w:p>
    <w:p>
      <w:pPr>
        <w:pStyle w:val="659"/>
        <w:ind w:firstLine="480"/>
        <w:jc w:val="left"/>
        <w:spacing w:line="360" w:lineRule="auto"/>
        <w:rPr>
          <w:rFonts w:ascii="宋体" w:hAnsi="宋体" w:cs="宋体"/>
          <w:bCs/>
          <w:sz w:val="24"/>
        </w:rPr>
      </w:pPr>
      <w:r>
        <w:rPr>
          <w:rFonts w:hint="eastAsia" w:ascii="宋体" w:hAnsi="宋体"/>
          <w:bCs/>
          <w:sz w:val="24"/>
          <w:szCs w:val="24"/>
        </w:rPr>
        <w:t xml:space="preserve">（</w:t>
      </w:r>
      <w:r>
        <w:rPr>
          <w:rFonts w:hint="eastAsia" w:ascii="宋体" w:hAnsi="宋体" w:cs="宋体"/>
          <w:bCs/>
          <w:sz w:val="24"/>
        </w:rPr>
        <w:t xml:space="preserve">3</w:t>
      </w:r>
      <w:r>
        <w:rPr>
          <w:rFonts w:hint="eastAsia" w:ascii="宋体" w:hAnsi="宋体" w:cs="宋体"/>
          <w:bCs/>
          <w:sz w:val="24"/>
        </w:rPr>
        <w:t xml:space="preserve">）由省级以上监狱管理局、戒毒管理局(含新疆生产建设兵团)出具的属于监狱企业的证明文件复印件（</w:t>
      </w:r>
      <w:r>
        <w:rPr>
          <w:rFonts w:hint="eastAsia" w:ascii="宋体" w:hAnsi="宋体"/>
          <w:bCs/>
          <w:sz w:val="24"/>
          <w:szCs w:val="24"/>
        </w:rPr>
        <w:t xml:space="preserve">投标人</w:t>
      </w:r>
      <w:r>
        <w:rPr>
          <w:rFonts w:hint="eastAsia" w:ascii="宋体" w:hAnsi="宋体" w:cs="宋体"/>
          <w:bCs/>
          <w:sz w:val="24"/>
        </w:rPr>
        <w:t xml:space="preserve">如是监狱企业的提供）；</w:t>
      </w:r>
      <w:r>
        <w:rPr>
          <w:rFonts w:ascii="宋体" w:hAnsi="宋体" w:cs="宋体"/>
          <w:bCs/>
          <w:sz w:val="24"/>
        </w:rPr>
      </w:r>
      <w:r/>
    </w:p>
    <w:p>
      <w:pPr>
        <w:pStyle w:val="659"/>
        <w:ind w:firstLine="480"/>
        <w:jc w:val="left"/>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.人员配置表（</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659"/>
        <w:ind w:firstLine="480"/>
        <w:spacing w:line="360" w:lineRule="auto"/>
        <w:rPr>
          <w:rFonts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w:t>
      </w:r>
      <w:r>
        <w:rPr>
          <w:rFonts w:hint="eastAsia" w:ascii="宋体" w:hAnsi="宋体"/>
          <w:bCs/>
          <w:sz w:val="24"/>
          <w:szCs w:val="24"/>
        </w:rPr>
        <w:t xml:space="preserve">服务方案</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项目规划与服务理念</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（2）居家养老服务方案</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投标人</w:t>
      </w:r>
      <w:r>
        <w:rPr>
          <w:rFonts w:hint="eastAsia" w:ascii="宋体" w:hAnsi="宋体"/>
          <w:bCs/>
          <w:sz w:val="24"/>
          <w:szCs w:val="24"/>
        </w:rPr>
        <w:t xml:space="preserve">内部管理制度和</w:t>
      </w:r>
      <w:r>
        <w:rPr>
          <w:rFonts w:hint="eastAsia" w:ascii="宋体" w:hAnsi="宋体"/>
          <w:bCs/>
          <w:sz w:val="24"/>
          <w:szCs w:val="24"/>
        </w:rPr>
        <w:t xml:space="preserve">项目</w:t>
      </w:r>
      <w:r>
        <w:rPr>
          <w:rFonts w:hint="eastAsia" w:ascii="宋体" w:hAnsi="宋体"/>
          <w:bCs/>
          <w:sz w:val="24"/>
          <w:szCs w:val="24"/>
        </w:rPr>
        <w:t xml:space="preserve">保障机制</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4</w:t>
      </w:r>
      <w:r>
        <w:rPr>
          <w:rFonts w:hint="eastAsia" w:ascii="宋体" w:hAnsi="宋体"/>
          <w:bCs/>
          <w:sz w:val="24"/>
          <w:szCs w:val="24"/>
        </w:rPr>
        <w:t xml:space="preserve">）应急事件方案措施</w:t>
      </w:r>
      <w:r>
        <w:rPr>
          <w:rFonts w:ascii="宋体" w:hAnsi="宋体"/>
          <w:bCs/>
          <w:sz w:val="24"/>
          <w:szCs w:val="24"/>
        </w:rPr>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5</w:t>
      </w:r>
      <w:r>
        <w:rPr>
          <w:rFonts w:hint="eastAsia" w:ascii="宋体" w:hAnsi="宋体"/>
          <w:bCs/>
          <w:sz w:val="24"/>
          <w:szCs w:val="24"/>
        </w:rPr>
        <w:t xml:space="preserve">）</w:t>
      </w:r>
      <w:r>
        <w:rPr>
          <w:rFonts w:hint="eastAsia" w:ascii="宋体" w:hAnsi="宋体"/>
          <w:bCs/>
          <w:sz w:val="24"/>
          <w:szCs w:val="24"/>
        </w:rPr>
        <w:t xml:space="preserve">创新性建议</w:t>
      </w:r>
      <w:r>
        <w:rPr>
          <w:rFonts w:hint="eastAsia" w:ascii="宋体" w:hAnsi="宋体"/>
          <w:bCs/>
          <w:sz w:val="24"/>
          <w:szCs w:val="24"/>
        </w:rPr>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9</w:t>
      </w:r>
      <w:r>
        <w:rPr>
          <w:rFonts w:hint="eastAsia" w:ascii="宋体" w:hAnsi="宋体"/>
          <w:bCs/>
          <w:sz w:val="24"/>
          <w:szCs w:val="24"/>
        </w:rPr>
        <w:t xml:space="preserve">.评分标准中对应的其他所需证明材料（如有自行添加）</w:t>
      </w:r>
      <w:r/>
    </w:p>
    <w:p>
      <w:pPr>
        <w:pStyle w:val="659"/>
        <w:ind w:firstLine="480"/>
        <w:spacing w:line="360" w:lineRule="auto"/>
        <w:tabs>
          <w:tab w:val="left" w:pos="525" w:leader="none"/>
        </w:tabs>
        <w:rPr>
          <w:rFonts w:hint="eastAsia" w:ascii="宋体" w:hAnsi="宋体"/>
          <w:bCs/>
          <w:sz w:val="24"/>
          <w:szCs w:val="24"/>
        </w:rPr>
      </w:pPr>
      <w:r>
        <w:rPr>
          <w:rFonts w:hint="eastAsia" w:ascii="黑体" w:hAnsi="宋体" w:eastAsia="黑体"/>
          <w:bCs/>
          <w:sz w:val="24"/>
          <w:szCs w:val="24"/>
        </w:rPr>
        <w:t xml:space="preserve">(六) 投标文件的要求</w:t>
      </w:r>
      <w:r>
        <w:rPr>
          <w:rFonts w:hint="eastAsia" w:ascii="宋体" w:hAnsi="宋体"/>
          <w:bCs/>
          <w:sz w:val="24"/>
          <w:szCs w:val="24"/>
        </w:rPr>
      </w:r>
      <w:r/>
    </w:p>
    <w:p>
      <w:pPr>
        <w:pStyle w:val="659"/>
        <w:ind w:left="458"/>
        <w:spacing w:line="360" w:lineRule="auto"/>
        <w:tabs>
          <w:tab w:val="left" w:pos="525" w:leader="none"/>
          <w:tab w:val="left" w:pos="945" w:leader="none"/>
        </w:tabs>
        <w:rPr>
          <w:rStyle w:val="771"/>
          <w:rFonts w:hint="eastAsia" w:ascii="宋体" w:hAnsi="宋体" w:cs="宋体"/>
          <w:sz w:val="24"/>
          <w:szCs w:val="24"/>
        </w:rPr>
      </w:pPr>
      <w:r>
        <w:rPr>
          <w:rStyle w:val="771"/>
          <w:rFonts w:hint="eastAsia" w:ascii="宋体" w:hAnsi="宋体" w:cs="宋体"/>
          <w:sz w:val="24"/>
          <w:szCs w:val="24"/>
        </w:rPr>
        <w:t xml:space="preserve">1.所有文件、往来函件均应使用简体中文（规格、型号辅助符号除外）。</w:t>
      </w:r>
      <w:r/>
    </w:p>
    <w:p>
      <w:pPr>
        <w:pStyle w:val="659"/>
        <w:ind w:firstLine="480"/>
        <w:spacing w:line="360" w:lineRule="auto"/>
        <w:tabs>
          <w:tab w:val="left" w:pos="525" w:leader="none"/>
          <w:tab w:val="left" w:pos="945" w:leader="none"/>
        </w:tabs>
        <w:rPr>
          <w:rStyle w:val="771"/>
          <w:rFonts w:hint="eastAsia" w:ascii="宋体" w:hAnsi="宋体" w:cs="宋体"/>
          <w:sz w:val="24"/>
          <w:szCs w:val="24"/>
        </w:rPr>
      </w:pPr>
      <w:r>
        <w:rPr>
          <w:rStyle w:val="771"/>
          <w:rFonts w:hint="eastAsia" w:ascii="宋体" w:hAnsi="宋体" w:cs="宋体"/>
          <w:sz w:val="24"/>
          <w:szCs w:val="24"/>
        </w:rPr>
        <w:t xml:space="preserve">2.投标</w:t>
      </w:r>
      <w:r>
        <w:rPr>
          <w:rStyle w:val="771"/>
          <w:rFonts w:ascii="宋体" w:hAnsi="宋体" w:cs="宋体"/>
          <w:sz w:val="24"/>
          <w:szCs w:val="24"/>
        </w:rPr>
        <w:t xml:space="preserve">文件由</w:t>
      </w:r>
      <w:r>
        <w:rPr>
          <w:rStyle w:val="771"/>
          <w:rFonts w:hint="eastAsia" w:ascii="宋体" w:hAnsi="宋体" w:cs="宋体"/>
          <w:sz w:val="24"/>
          <w:szCs w:val="24"/>
        </w:rPr>
        <w:t xml:space="preserve">投标人</w:t>
      </w:r>
      <w:r>
        <w:rPr>
          <w:rStyle w:val="771"/>
          <w:rFonts w:ascii="宋体" w:hAnsi="宋体" w:cs="宋体"/>
          <w:sz w:val="24"/>
          <w:szCs w:val="24"/>
        </w:rPr>
        <w:t xml:space="preserve">按给定格式如实填写（编写），须有法人（盖章）、法定代表人或法定代表人授权代表签字或盖章，方为有效，未尽事宜可自行补充。</w:t>
      </w:r>
      <w:r>
        <w:rPr>
          <w:rStyle w:val="771"/>
          <w:rFonts w:hint="eastAsia" w:ascii="宋体" w:hAnsi="宋体" w:cs="宋体"/>
          <w:sz w:val="24"/>
          <w:szCs w:val="24"/>
        </w:rPr>
      </w:r>
      <w:r/>
    </w:p>
    <w:p>
      <w:pPr>
        <w:pStyle w:val="659"/>
        <w:ind w:firstLine="480"/>
        <w:spacing w:line="360" w:lineRule="auto"/>
        <w:tabs>
          <w:tab w:val="left" w:pos="525" w:leader="none"/>
          <w:tab w:val="left" w:pos="945" w:leader="none"/>
        </w:tabs>
        <w:rPr>
          <w:rStyle w:val="771"/>
          <w:rFonts w:hint="eastAsia" w:ascii="宋体" w:hAnsi="宋体" w:cs="宋体"/>
          <w:sz w:val="24"/>
          <w:szCs w:val="24"/>
        </w:rPr>
      </w:pPr>
      <w:r>
        <w:rPr>
          <w:rStyle w:val="771"/>
          <w:rFonts w:hint="eastAsia" w:ascii="宋体" w:hAnsi="宋体" w:cs="宋体"/>
          <w:sz w:val="24"/>
          <w:szCs w:val="24"/>
        </w:rPr>
        <w:t xml:space="preserve">3.如无特别说明，投标人</w:t>
      </w:r>
      <w:r>
        <w:rPr>
          <w:rStyle w:val="771"/>
          <w:rFonts w:ascii="宋体" w:hAnsi="宋体" w:cs="宋体"/>
          <w:sz w:val="24"/>
          <w:szCs w:val="24"/>
        </w:rPr>
        <w:t xml:space="preserve">报价一律以人民币为报价结算货币，结算单位为“元”。</w:t>
      </w:r>
      <w:r>
        <w:rPr>
          <w:rStyle w:val="771"/>
          <w:rFonts w:hint="eastAsia" w:ascii="宋体" w:hAnsi="宋体" w:cs="宋体"/>
          <w:sz w:val="24"/>
          <w:szCs w:val="24"/>
        </w:rPr>
      </w:r>
      <w:r/>
    </w:p>
    <w:p>
      <w:pPr>
        <w:pStyle w:val="659"/>
        <w:ind w:firstLine="480"/>
        <w:spacing w:line="360" w:lineRule="auto"/>
        <w:tabs>
          <w:tab w:val="left" w:pos="525" w:leader="none"/>
          <w:tab w:val="left" w:pos="945" w:leader="none"/>
        </w:tabs>
        <w:rPr>
          <w:rStyle w:val="771"/>
          <w:rFonts w:hint="eastAsia" w:ascii="宋体" w:hAnsi="宋体" w:cs="宋体"/>
          <w:sz w:val="24"/>
          <w:szCs w:val="24"/>
        </w:rPr>
      </w:pPr>
      <w:r>
        <w:rPr>
          <w:rStyle w:val="771"/>
          <w:rFonts w:hint="eastAsia" w:ascii="宋体" w:hAnsi="宋体" w:cs="宋体"/>
          <w:sz w:val="24"/>
          <w:szCs w:val="24"/>
        </w:rPr>
        <w:t xml:space="preserve">4.投标</w:t>
      </w:r>
      <w:r>
        <w:rPr>
          <w:rStyle w:val="771"/>
          <w:rFonts w:ascii="宋体" w:hAnsi="宋体" w:cs="宋体"/>
          <w:sz w:val="24"/>
          <w:szCs w:val="24"/>
        </w:rPr>
        <w:t xml:space="preserve">文件格式部分，应由</w:t>
      </w:r>
      <w:r>
        <w:rPr>
          <w:rStyle w:val="771"/>
          <w:rFonts w:hint="eastAsia" w:ascii="宋体" w:hAnsi="宋体" w:cs="宋体"/>
          <w:sz w:val="24"/>
          <w:szCs w:val="24"/>
        </w:rPr>
        <w:t xml:space="preserve">投标人</w:t>
      </w:r>
      <w:r>
        <w:rPr>
          <w:rStyle w:val="771"/>
          <w:rFonts w:ascii="宋体" w:hAnsi="宋体" w:cs="宋体"/>
          <w:sz w:val="24"/>
          <w:szCs w:val="24"/>
        </w:rPr>
        <w:t xml:space="preserve">按给定格式提供，不得更改。</w:t>
      </w:r>
      <w:r>
        <w:rPr>
          <w:rStyle w:val="771"/>
          <w:rFonts w:hint="eastAsia" w:ascii="宋体" w:hAnsi="宋体" w:cs="宋体"/>
          <w:sz w:val="24"/>
          <w:szCs w:val="24"/>
        </w:rPr>
      </w:r>
      <w:r/>
    </w:p>
    <w:p>
      <w:pPr>
        <w:pStyle w:val="659"/>
        <w:ind w:firstLine="480"/>
        <w:spacing w:line="360" w:lineRule="auto"/>
        <w:tabs>
          <w:tab w:val="left" w:pos="525" w:leader="none"/>
          <w:tab w:val="left" w:pos="945" w:leader="none"/>
        </w:tabs>
        <w:rPr>
          <w:rStyle w:val="771"/>
          <w:rFonts w:hint="eastAsia" w:ascii="宋体" w:hAnsi="宋体" w:cs="宋体"/>
          <w:sz w:val="24"/>
          <w:szCs w:val="24"/>
        </w:rPr>
      </w:pPr>
      <w:r>
        <w:rPr>
          <w:rStyle w:val="771"/>
          <w:rFonts w:hint="eastAsia" w:ascii="宋体" w:hAnsi="宋体" w:cs="宋体"/>
          <w:sz w:val="24"/>
          <w:szCs w:val="24"/>
        </w:rPr>
        <w:t xml:space="preserve">5.投标费自理。</w:t>
      </w:r>
      <w:r/>
    </w:p>
    <w:p>
      <w:pPr>
        <w:pStyle w:val="659"/>
        <w:ind w:firstLine="480"/>
        <w:spacing w:line="360" w:lineRule="auto"/>
        <w:tabs>
          <w:tab w:val="left" w:pos="525" w:leader="none"/>
        </w:tabs>
        <w:rPr>
          <w:rFonts w:hint="eastAsia" w:ascii="黑体" w:hAnsi="宋体" w:eastAsia="黑体"/>
          <w:bCs/>
          <w:sz w:val="24"/>
          <w:szCs w:val="24"/>
        </w:rPr>
      </w:pPr>
      <w:r>
        <w:rPr>
          <w:rFonts w:hint="eastAsia" w:ascii="黑体" w:hAnsi="宋体" w:eastAsia="黑体"/>
          <w:bCs/>
          <w:sz w:val="24"/>
          <w:szCs w:val="24"/>
        </w:rPr>
        <w:t xml:space="preserve">（七）网上投标</w:t>
      </w:r>
      <w:r/>
    </w:p>
    <w:p>
      <w:pPr>
        <w:pStyle w:val="659"/>
        <w:ind w:firstLine="480"/>
        <w:spacing w:line="360" w:lineRule="auto"/>
        <w:rPr>
          <w:rFonts w:ascii="宋体" w:hAnsi="宋体" w:cs="宋体"/>
          <w:sz w:val="24"/>
          <w:szCs w:val="24"/>
        </w:rPr>
      </w:pPr>
      <w:r>
        <w:rPr>
          <w:rFonts w:hint="eastAsia" w:ascii="宋体" w:hAnsi="宋体" w:cs="宋体"/>
          <w:bCs/>
          <w:sz w:val="24"/>
          <w:szCs w:val="24"/>
        </w:rPr>
        <w:t xml:space="preserve">1.投标人应由其法定代表人或法定代表人授权代表在规定的网上投标时间内，凭CA数字证书登陆江苏省政府采购（苏采云）</w:t>
      </w:r>
      <w:r>
        <w:rPr>
          <w:rFonts w:hint="eastAsia" w:ascii="宋体" w:hAnsi="宋体" w:cs="宋体"/>
          <w:bCs/>
          <w:sz w:val="24"/>
          <w:szCs w:val="24"/>
        </w:rPr>
        <w:t xml:space="preserve">平台获取招标文件，在苏采云投标客户端制作投标文件（电子数据），并在投标截止时间之前上传投标文件。</w:t>
      </w:r>
      <w:r>
        <w:rPr>
          <w:rFonts w:ascii="宋体" w:hAnsi="宋体" w:cs="宋体"/>
          <w:sz w:val="24"/>
          <w:szCs w:val="24"/>
        </w:rPr>
      </w:r>
      <w:r/>
    </w:p>
    <w:p>
      <w:pPr>
        <w:pStyle w:val="659"/>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pStyle w:val="659"/>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pStyle w:val="659"/>
        <w:ind w:firstLine="480"/>
        <w:spacing w:line="360" w:lineRule="auto"/>
        <w:rPr>
          <w:rFonts w:hint="eastAsia"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p>
    <w:p>
      <w:pPr>
        <w:pStyle w:val="659"/>
        <w:ind w:firstLine="480"/>
        <w:spacing w:line="360" w:lineRule="auto"/>
        <w:rPr>
          <w:rFonts w:hint="eastAsia"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p>
    <w:p>
      <w:pPr>
        <w:pStyle w:val="659"/>
        <w:ind w:firstLine="480"/>
        <w:spacing w:line="360" w:lineRule="auto"/>
        <w:rPr>
          <w:rFonts w:hint="eastAsia" w:ascii="宋体" w:hAnsi="宋体" w:cs="宋体"/>
          <w:bCs/>
          <w:sz w:val="24"/>
          <w:szCs w:val="24"/>
        </w:rPr>
      </w:pPr>
      <w:r>
        <w:rPr>
          <w:rFonts w:hint="eastAsia" w:ascii="宋体" w:hAnsi="宋体" w:cs="宋体"/>
          <w:bCs/>
          <w:sz w:val="24"/>
          <w:szCs w:val="24"/>
        </w:rPr>
        <w:t xml:space="preserve">6.投标人进行网上投标请参照《政府采购项目电子交易管理操作指南-供应商》。</w:t>
      </w:r>
      <w:r/>
    </w:p>
    <w:p>
      <w:pPr>
        <w:pStyle w:val="659"/>
        <w:ind w:firstLine="480"/>
        <w:spacing w:line="360" w:lineRule="auto"/>
        <w:rPr>
          <w:rFonts w:ascii="宋体" w:hAnsi="宋体" w:cs="宋体"/>
          <w:sz w:val="24"/>
          <w:szCs w:val="24"/>
        </w:rPr>
      </w:pPr>
      <w:r>
        <w:rPr>
          <w:rFonts w:hint="eastAsia" w:ascii="宋体" w:hAnsi="宋体" w:cs="宋体"/>
          <w:b/>
          <w:bCs/>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ascii="宋体" w:hAnsi="宋体" w:cs="宋体"/>
          <w:sz w:val="24"/>
          <w:szCs w:val="24"/>
        </w:rPr>
      </w:r>
      <w:r/>
    </w:p>
    <w:p>
      <w:pPr>
        <w:pStyle w:val="659"/>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（八）无效投标文件的确认</w:t>
      </w:r>
      <w:r/>
    </w:p>
    <w:p>
      <w:pPr>
        <w:pStyle w:val="659"/>
        <w:ind w:firstLine="480"/>
        <w:spacing w:line="360" w:lineRule="auto"/>
        <w:tabs>
          <w:tab w:val="left" w:pos="945" w:leader="none"/>
        </w:tabs>
        <w:rPr>
          <w:rStyle w:val="771"/>
          <w:rFonts w:ascii="宋体"/>
          <w:sz w:val="24"/>
          <w:szCs w:val="24"/>
        </w:rPr>
      </w:pPr>
      <w:r>
        <w:rPr>
          <w:rStyle w:val="771"/>
          <w:rFonts w:hint="eastAsia" w:ascii="宋体" w:hAnsi="宋体" w:cs="宋体"/>
          <w:sz w:val="24"/>
          <w:szCs w:val="24"/>
        </w:rPr>
        <w:t xml:space="preserve">投标单位有下列情况之一者，投标文件无效：</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1.未按规定在无锡市政府采购投标人信息库注册的；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2.电子投标文件未按规定的期限报价的；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3.电子投标文件未按要求签署、盖章的；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4.投标人未按采购文件要求解密</w:t>
      </w:r>
      <w:r>
        <w:rPr>
          <w:rStyle w:val="771"/>
          <w:rFonts w:hint="eastAsia" w:ascii="宋体" w:hAnsi="宋体" w:cs="宋体"/>
          <w:sz w:val="24"/>
          <w:szCs w:val="24"/>
        </w:rPr>
        <w:t xml:space="preserve">投标文件的；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5.投标人的法定代表人授权代表，无法定代表人授权委托书的；</w:t>
      </w:r>
      <w:r>
        <w:rPr>
          <w:rStyle w:val="771"/>
          <w:rFonts w:ascii="宋体"/>
          <w:sz w:val="24"/>
          <w:szCs w:val="24"/>
        </w:rPr>
      </w:r>
      <w:r/>
    </w:p>
    <w:p>
      <w:pPr>
        <w:pStyle w:val="659"/>
        <w:ind w:firstLine="480"/>
        <w:spacing w:line="360" w:lineRule="auto"/>
        <w:widowControl/>
        <w:rPr>
          <w:rStyle w:val="771"/>
          <w:rFonts w:ascii="宋体"/>
          <w:sz w:val="24"/>
          <w:szCs w:val="24"/>
        </w:rPr>
      </w:pPr>
      <w:r>
        <w:rPr>
          <w:rStyle w:val="771"/>
          <w:rFonts w:hint="eastAsia" w:ascii="宋体" w:hAnsi="宋体" w:cs="宋体"/>
          <w:sz w:val="24"/>
          <w:szCs w:val="24"/>
        </w:rPr>
        <w:t xml:space="preserve">6.不具备招标文件中规定的资格要求及未按招标文件规定的要求提供资格证明文件的；</w:t>
      </w:r>
      <w:r>
        <w:rPr>
          <w:rStyle w:val="771"/>
          <w:rFonts w:ascii="宋体"/>
          <w:sz w:val="24"/>
          <w:szCs w:val="24"/>
        </w:rPr>
      </w:r>
      <w:r/>
    </w:p>
    <w:p>
      <w:pPr>
        <w:pStyle w:val="659"/>
        <w:ind w:firstLine="480"/>
        <w:spacing w:line="360" w:lineRule="auto"/>
        <w:widowControl/>
        <w:rPr>
          <w:rStyle w:val="771"/>
          <w:rFonts w:ascii="宋体" w:hAnsi="宋体" w:cs="宋体"/>
          <w:sz w:val="24"/>
          <w:szCs w:val="24"/>
        </w:rPr>
      </w:pPr>
      <w:r>
        <w:rPr>
          <w:rStyle w:val="771"/>
          <w:rFonts w:hint="eastAsia" w:ascii="宋体" w:hAnsi="宋体" w:cs="宋体"/>
          <w:sz w:val="24"/>
          <w:szCs w:val="24"/>
        </w:rPr>
        <w:t xml:space="preserve">7.</w:t>
      </w:r>
      <w:r>
        <w:rPr>
          <w:rStyle w:val="771"/>
          <w:rFonts w:hint="eastAsia" w:ascii="宋体" w:hAnsi="宋体" w:cs="宋体"/>
          <w:sz w:val="24"/>
          <w:szCs w:val="24"/>
        </w:rPr>
        <w:t xml:space="preserve">投标</w:t>
      </w:r>
      <w:r>
        <w:rPr>
          <w:rStyle w:val="771"/>
          <w:rFonts w:hint="eastAsia" w:ascii="宋体" w:hAnsi="宋体" w:cs="宋体"/>
          <w:sz w:val="24"/>
          <w:szCs w:val="24"/>
        </w:rPr>
        <w:t xml:space="preserve">文件未按采购文件规定的内容和要求填写的；没有在投标系统指定位置上传对应文件、材料的；投标文件含有采购人不能接受的附加条件的；</w:t>
      </w:r>
      <w:r>
        <w:rPr>
          <w:rStyle w:val="771"/>
          <w:rFonts w:ascii="宋体" w:hAnsi="宋体" w:cs="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8.投标文件未按招标文件规定的格式、内容和要求填写、制作的；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9.投标文件图片、字迹模糊不清、无法辨认的；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10.投标文件中有招标文件未允许提供的选择性内容的；</w:t>
      </w:r>
      <w:r>
        <w:rPr>
          <w:rStyle w:val="771"/>
          <w:rFonts w:ascii="宋体"/>
          <w:sz w:val="24"/>
          <w:szCs w:val="24"/>
        </w:rPr>
      </w:r>
      <w:r/>
    </w:p>
    <w:p>
      <w:pPr>
        <w:pStyle w:val="659"/>
        <w:ind w:left="480"/>
        <w:spacing w:line="360" w:lineRule="auto"/>
        <w:widowControl/>
        <w:rPr>
          <w:rStyle w:val="771"/>
          <w:rFonts w:hint="eastAsia" w:ascii="宋体" w:hAnsi="宋体" w:cs="宋体"/>
          <w:sz w:val="24"/>
          <w:szCs w:val="24"/>
        </w:rPr>
      </w:pPr>
      <w:r>
        <w:rPr>
          <w:rStyle w:val="771"/>
          <w:rFonts w:hint="eastAsia" w:ascii="宋体" w:hAnsi="宋体" w:cs="宋体"/>
          <w:sz w:val="24"/>
          <w:szCs w:val="24"/>
        </w:rPr>
        <w:t xml:space="preserve">11.不同投标人的投标文件载明的项目管理成员或者联系人员为同一人；</w:t>
      </w:r>
      <w:r/>
    </w:p>
    <w:p>
      <w:pPr>
        <w:pStyle w:val="659"/>
        <w:ind w:left="480"/>
        <w:spacing w:line="360" w:lineRule="auto"/>
        <w:widowControl/>
        <w:rPr>
          <w:rStyle w:val="771"/>
          <w:rFonts w:hint="eastAsia" w:ascii="宋体" w:hAnsi="宋体" w:cs="宋体"/>
          <w:sz w:val="24"/>
          <w:szCs w:val="24"/>
        </w:rPr>
      </w:pPr>
      <w:r>
        <w:rPr>
          <w:rStyle w:val="771"/>
          <w:rFonts w:hint="eastAsia" w:ascii="宋体" w:hAnsi="宋体" w:cs="宋体"/>
          <w:sz w:val="24"/>
          <w:szCs w:val="24"/>
        </w:rPr>
        <w:t xml:space="preserve">12.不同投标人的投标文件异常一致或者投标报价呈规律性差异；</w:t>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13.恶意串通其他投标单位，故意哄抬价格或压价的；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14.提供虚假材料的（包括营业执照、财务报表、资格证明文件等）；</w:t>
      </w:r>
      <w:r>
        <w:rPr>
          <w:rStyle w:val="771"/>
          <w:rFonts w:ascii="宋体"/>
          <w:sz w:val="24"/>
          <w:szCs w:val="24"/>
        </w:rPr>
      </w:r>
      <w:r/>
    </w:p>
    <w:p>
      <w:pPr>
        <w:pStyle w:val="659"/>
        <w:ind w:firstLine="480"/>
        <w:spacing w:line="360" w:lineRule="auto"/>
        <w:widowControl/>
        <w:rPr>
          <w:rStyle w:val="771"/>
          <w:rFonts w:ascii="宋体"/>
          <w:sz w:val="24"/>
          <w:szCs w:val="24"/>
        </w:rPr>
      </w:pPr>
      <w:r>
        <w:rPr>
          <w:rStyle w:val="771"/>
          <w:rFonts w:hint="eastAsia" w:ascii="宋体" w:hAnsi="宋体" w:cs="宋体"/>
          <w:sz w:val="24"/>
          <w:szCs w:val="24"/>
        </w:rPr>
        <w:t xml:space="preserve">15.投标文件未按招标文件格式加盖投标人公章及法定代表人或授权代表签字或盖章的；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16.不同投标人投标文件中的项目相关人员出现同一人的；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17.不同投标人聘请同一人为其报价提供技术或经济咨询服务的；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18.单位负责人为同一人或者存在直接控股、管理关系的</w:t>
      </w:r>
      <w:r>
        <w:rPr>
          <w:rStyle w:val="771"/>
          <w:rFonts w:hint="eastAsia" w:ascii="宋体" w:hAnsi="宋体" w:cs="宋体"/>
          <w:sz w:val="24"/>
          <w:szCs w:val="24"/>
        </w:rPr>
        <w:t xml:space="preserve">不同</w:t>
      </w:r>
      <w:r>
        <w:rPr>
          <w:rFonts w:hint="eastAsia" w:ascii="宋体" w:hAnsi="宋体"/>
          <w:bCs/>
          <w:sz w:val="24"/>
          <w:szCs w:val="24"/>
        </w:rPr>
        <w:t xml:space="preserve">供应商</w:t>
      </w:r>
      <w:r>
        <w:rPr>
          <w:rStyle w:val="771"/>
          <w:rFonts w:hint="eastAsia" w:ascii="宋体" w:hAnsi="宋体" w:cs="宋体"/>
          <w:sz w:val="24"/>
          <w:szCs w:val="24"/>
        </w:rPr>
        <w:t xml:space="preserve">；</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19.不同投标人的投标文件异常一致或者投标报价呈规律性差异；</w:t>
      </w:r>
      <w:r>
        <w:rPr>
          <w:rStyle w:val="771"/>
          <w:rFonts w:ascii="宋体"/>
          <w:sz w:val="24"/>
          <w:szCs w:val="24"/>
        </w:rPr>
      </w:r>
      <w:r/>
    </w:p>
    <w:p>
      <w:pPr>
        <w:pStyle w:val="659"/>
        <w:ind w:firstLine="480"/>
        <w:spacing w:line="360" w:lineRule="auto"/>
        <w:widowControl/>
        <w:rPr>
          <w:rStyle w:val="771"/>
          <w:rFonts w:hint="eastAsia" w:ascii="宋体" w:hAnsi="宋体" w:cs="宋体"/>
          <w:sz w:val="24"/>
          <w:szCs w:val="24"/>
        </w:rPr>
      </w:pPr>
      <w:r>
        <w:rPr>
          <w:rStyle w:val="771"/>
          <w:rFonts w:hint="eastAsia" w:ascii="宋体" w:hAnsi="宋体" w:cs="宋体"/>
          <w:sz w:val="24"/>
          <w:szCs w:val="24"/>
        </w:rPr>
        <w:t xml:space="preserve">20.评标委员会认为投标人的报价明显低于其他通过符合性审查投标人的报价，有可能影响产品质量或者不能诚信履约的或者低于成本价的，要求其在评标现场合理的时间内提供书面说明，必要时提交相关证明材料；投标人不能证明其报价合理性的；</w:t>
      </w:r>
      <w:r>
        <w:rPr>
          <w:rStyle w:val="771"/>
          <w:rFonts w:hint="eastAsia" w:ascii="宋体" w:hAnsi="宋体" w:cs="宋体"/>
          <w:sz w:val="24"/>
          <w:szCs w:val="24"/>
        </w:rPr>
      </w:r>
      <w:r/>
    </w:p>
    <w:p>
      <w:pPr>
        <w:pStyle w:val="659"/>
        <w:ind w:firstLine="480"/>
        <w:spacing w:line="360" w:lineRule="auto"/>
        <w:widowControl/>
        <w:rPr>
          <w:rStyle w:val="771"/>
          <w:rFonts w:ascii="宋体"/>
          <w:sz w:val="24"/>
          <w:szCs w:val="24"/>
        </w:rPr>
      </w:pPr>
      <w:r>
        <w:rPr>
          <w:rStyle w:val="771"/>
          <w:rFonts w:hint="eastAsia" w:ascii="宋体" w:hAnsi="宋体" w:cs="宋体"/>
          <w:sz w:val="24"/>
          <w:szCs w:val="24"/>
        </w:rPr>
        <w:t xml:space="preserve">21.未通过初步资格性审查、投标文件资格性检查、投标文件符合性检查的；</w:t>
      </w:r>
      <w:r>
        <w:rPr>
          <w:rStyle w:val="771"/>
          <w:rFonts w:ascii="宋体"/>
          <w:sz w:val="24"/>
          <w:szCs w:val="24"/>
        </w:rPr>
      </w:r>
      <w:r/>
    </w:p>
    <w:p>
      <w:pPr>
        <w:pStyle w:val="659"/>
        <w:ind w:firstLine="480"/>
        <w:spacing w:line="360" w:lineRule="auto"/>
        <w:widowControl/>
        <w:rPr>
          <w:rStyle w:val="771"/>
          <w:rFonts w:ascii="宋体"/>
          <w:sz w:val="24"/>
          <w:szCs w:val="24"/>
        </w:rPr>
      </w:pPr>
      <w:r>
        <w:rPr>
          <w:rStyle w:val="771"/>
          <w:rFonts w:hint="eastAsia" w:ascii="宋体" w:hAnsi="宋体" w:cs="宋体"/>
          <w:sz w:val="24"/>
          <w:szCs w:val="24"/>
        </w:rPr>
        <w:t xml:space="preserve">22.列入失信被执行人、重大税收违法案件当事人名单、政府采购严重违法失信行为记录名单及其他不符合《中华人民共和国政府采购法》第二十二条规定条件的；</w:t>
      </w:r>
      <w:r>
        <w:rPr>
          <w:rStyle w:val="771"/>
          <w:rFonts w:ascii="宋体"/>
          <w:sz w:val="24"/>
          <w:szCs w:val="24"/>
        </w:rPr>
      </w:r>
      <w:r/>
    </w:p>
    <w:p>
      <w:pPr>
        <w:pStyle w:val="659"/>
        <w:ind w:firstLine="480"/>
        <w:spacing w:line="360" w:lineRule="auto"/>
        <w:widowControl/>
        <w:rPr>
          <w:rStyle w:val="771"/>
          <w:rFonts w:ascii="宋体"/>
          <w:sz w:val="24"/>
          <w:szCs w:val="24"/>
        </w:rPr>
      </w:pPr>
      <w:r>
        <w:rPr>
          <w:rStyle w:val="771"/>
          <w:rFonts w:hint="eastAsia" w:ascii="宋体" w:hAnsi="宋体" w:cs="宋体"/>
          <w:sz w:val="24"/>
          <w:szCs w:val="24"/>
        </w:rPr>
        <w:t xml:space="preserve">23.投标人的报价畸高或畸低，在询标时没有合理的解释或者不能提供计算依据和报价依据的；</w:t>
      </w:r>
      <w:r>
        <w:rPr>
          <w:rStyle w:val="771"/>
          <w:rFonts w:ascii="宋体"/>
          <w:sz w:val="24"/>
          <w:szCs w:val="24"/>
        </w:rPr>
      </w:r>
      <w:r/>
    </w:p>
    <w:p>
      <w:pPr>
        <w:pStyle w:val="659"/>
        <w:ind w:left="480"/>
        <w:spacing w:line="360" w:lineRule="auto"/>
        <w:widowControl/>
        <w:rPr>
          <w:rStyle w:val="771"/>
          <w:rFonts w:ascii="宋体"/>
          <w:sz w:val="24"/>
          <w:szCs w:val="24"/>
        </w:rPr>
      </w:pPr>
      <w:r>
        <w:rPr>
          <w:rStyle w:val="771"/>
          <w:rFonts w:hint="eastAsia" w:ascii="宋体" w:hAnsi="宋体" w:cs="宋体"/>
          <w:sz w:val="24"/>
          <w:szCs w:val="24"/>
        </w:rPr>
        <w:t xml:space="preserve">24.同一投标文件中单位名称落款与公章不是同一单位的；</w:t>
      </w:r>
      <w:r>
        <w:rPr>
          <w:rStyle w:val="771"/>
          <w:rFonts w:ascii="宋体"/>
          <w:sz w:val="24"/>
          <w:szCs w:val="24"/>
        </w:rPr>
      </w:r>
      <w:r/>
    </w:p>
    <w:p>
      <w:pPr>
        <w:pStyle w:val="659"/>
        <w:ind w:left="480"/>
        <w:spacing w:line="360" w:lineRule="auto"/>
        <w:widowControl/>
        <w:rPr>
          <w:rStyle w:val="771"/>
          <w:rFonts w:hint="eastAsia" w:ascii="宋体" w:hAnsi="宋体" w:cs="宋体"/>
          <w:sz w:val="24"/>
          <w:szCs w:val="24"/>
        </w:rPr>
      </w:pPr>
      <w:r>
        <w:rPr>
          <w:rStyle w:val="771"/>
          <w:rFonts w:hint="eastAsia" w:ascii="宋体" w:hAnsi="宋体" w:cs="宋体"/>
          <w:sz w:val="24"/>
          <w:szCs w:val="24"/>
        </w:rPr>
        <w:t xml:space="preserve">25.不同投标人委托同一单位或者个人办理报价事宜的；</w:t>
      </w:r>
      <w:r/>
    </w:p>
    <w:p>
      <w:pPr>
        <w:pStyle w:val="659"/>
        <w:ind w:left="480"/>
        <w:spacing w:line="360" w:lineRule="auto"/>
        <w:widowControl/>
        <w:rPr>
          <w:rStyle w:val="771"/>
          <w:rFonts w:hint="eastAsia" w:ascii="宋体" w:hAnsi="宋体" w:cs="宋体"/>
          <w:sz w:val="24"/>
          <w:szCs w:val="24"/>
        </w:rPr>
      </w:pPr>
      <w:r>
        <w:rPr>
          <w:rStyle w:val="771"/>
          <w:rFonts w:hint="eastAsia" w:ascii="宋体" w:hAnsi="宋体" w:cs="宋体"/>
          <w:sz w:val="24"/>
          <w:szCs w:val="24"/>
        </w:rPr>
        <w:t xml:space="preserve">2</w:t>
      </w:r>
      <w:r>
        <w:rPr>
          <w:rStyle w:val="771"/>
          <w:rFonts w:hint="eastAsia" w:ascii="宋体" w:hAnsi="宋体" w:cs="宋体"/>
          <w:sz w:val="24"/>
          <w:szCs w:val="24"/>
        </w:rPr>
        <w:t xml:space="preserve">6</w:t>
      </w:r>
      <w:r>
        <w:rPr>
          <w:rStyle w:val="771"/>
          <w:rFonts w:hint="eastAsia" w:ascii="宋体" w:hAnsi="宋体" w:cs="宋体"/>
          <w:sz w:val="24"/>
          <w:szCs w:val="24"/>
        </w:rPr>
        <w:t xml:space="preserve">.法律法规和</w:t>
      </w:r>
      <w:r>
        <w:rPr>
          <w:rStyle w:val="771"/>
          <w:rFonts w:hint="eastAsia" w:ascii="宋体" w:hAnsi="宋体" w:cs="宋体"/>
          <w:sz w:val="24"/>
          <w:szCs w:val="24"/>
        </w:rPr>
        <w:t xml:space="preserve">招标</w:t>
      </w:r>
      <w:r>
        <w:rPr>
          <w:rStyle w:val="771"/>
          <w:rFonts w:hint="eastAsia" w:ascii="宋体" w:hAnsi="宋体" w:cs="宋体"/>
          <w:sz w:val="24"/>
          <w:szCs w:val="24"/>
        </w:rPr>
        <w:t xml:space="preserve">文件规定的其他无效情形。</w:t>
      </w:r>
      <w:r/>
    </w:p>
    <w:p>
      <w:pPr>
        <w:pStyle w:val="659"/>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（九）开标、评标</w:t>
      </w:r>
      <w:r/>
    </w:p>
    <w:p>
      <w:pPr>
        <w:pStyle w:val="659"/>
        <w:ind w:firstLine="593"/>
        <w:spacing w:line="360" w:lineRule="auto"/>
        <w:tabs>
          <w:tab w:val="left" w:pos="525" w:leader="none"/>
        </w:tabs>
        <w:rPr>
          <w:rFonts w:ascii="宋体" w:hAnsi="宋体"/>
          <w:b/>
          <w:bCs/>
          <w:sz w:val="24"/>
          <w:szCs w:val="24"/>
        </w:rPr>
      </w:pPr>
      <w:r>
        <w:rPr>
          <w:rFonts w:hint="eastAsia" w:ascii="宋体" w:hAnsi="宋体"/>
          <w:b/>
          <w:bCs/>
          <w:sz w:val="24"/>
          <w:szCs w:val="24"/>
        </w:rPr>
        <w:t xml:space="preserve">1.</w:t>
      </w:r>
      <w:r>
        <w:rPr>
          <w:rFonts w:hint="eastAsia" w:ascii="宋体" w:hAnsi="宋体"/>
          <w:b/>
          <w:bCs/>
          <w:sz w:val="24"/>
          <w:szCs w:val="24"/>
        </w:rPr>
        <w:t xml:space="preserve">开标相关规定</w:t>
      </w:r>
      <w:r>
        <w:rPr>
          <w:rFonts w:ascii="宋体" w:hAnsi="宋体"/>
          <w:b/>
          <w:bCs/>
          <w:sz w:val="24"/>
          <w:szCs w:val="24"/>
        </w:rPr>
      </w:r>
      <w:r/>
    </w:p>
    <w:p>
      <w:pPr>
        <w:pStyle w:val="659"/>
        <w:ind w:firstLine="480"/>
        <w:spacing w:line="360" w:lineRule="auto"/>
        <w:rPr>
          <w:rFonts w:hint="eastAsia" w:ascii="黑体" w:hAnsi="宋体" w:eastAsia="黑体"/>
          <w:bCs/>
          <w:sz w:val="24"/>
          <w:szCs w:val="24"/>
        </w:rPr>
      </w:pPr>
      <w:r>
        <w:rPr>
          <w:rFonts w:hint="eastAsia" w:ascii="宋体" w:hAnsi="宋体"/>
          <w:bCs/>
          <w:sz w:val="24"/>
          <w:szCs w:val="24"/>
        </w:rPr>
        <w:t xml:space="preserve">（1）</w:t>
      </w:r>
      <w:r>
        <w:rPr>
          <w:rFonts w:hint="eastAsia" w:ascii="宋体" w:hAnsi="宋体" w:cs="宋体"/>
          <w:bCs/>
          <w:sz w:val="24"/>
        </w:rPr>
        <w:t xml:space="preserve">由专家及采购人代表组成评标委员会，并实行回避制度。</w:t>
      </w:r>
      <w:r>
        <w:rPr>
          <w:rFonts w:hint="eastAsia" w:ascii="黑体" w:hAnsi="宋体" w:eastAsia="黑体"/>
          <w:bCs/>
          <w:sz w:val="24"/>
          <w:szCs w:val="24"/>
        </w:rPr>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w:t>
      </w:r>
      <w:r>
        <w:rPr>
          <w:rFonts w:hint="eastAsia" w:ascii="宋体" w:hAnsi="宋体"/>
          <w:bCs/>
          <w:sz w:val="24"/>
          <w:szCs w:val="24"/>
        </w:rPr>
        <w:t xml:space="preserve">此所产生的损失及风险由投标人自行承担；</w:t>
      </w:r>
      <w:r>
        <w:rPr>
          <w:rFonts w:hint="eastAsia" w:ascii="宋体" w:hAnsi="宋体"/>
          <w:bCs/>
          <w:sz w:val="24"/>
          <w:szCs w:val="24"/>
        </w:rPr>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开标在提交投标文件截止时间的同一时间进行</w:t>
      </w:r>
      <w:r>
        <w:rPr>
          <w:rFonts w:hint="eastAsia" w:ascii="宋体" w:hAnsi="宋体"/>
          <w:bCs/>
          <w:sz w:val="24"/>
          <w:szCs w:val="24"/>
        </w:rPr>
        <w:t xml:space="preserve">；</w:t>
      </w:r>
      <w:r>
        <w:rPr>
          <w:rFonts w:ascii="宋体" w:hAnsi="宋体"/>
          <w:bCs/>
          <w:sz w:val="24"/>
          <w:szCs w:val="24"/>
        </w:rPr>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开标过程由采购代理机构主持并负责记录；</w:t>
      </w:r>
      <w:r>
        <w:rPr>
          <w:rFonts w:ascii="宋体" w:hAnsi="宋体"/>
          <w:bCs/>
          <w:sz w:val="24"/>
          <w:szCs w:val="24"/>
        </w:rPr>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投标人对开标过程和开标记录如有疑义，或认为采购代理机构相关工作人员有需要回避的，应当场提出询问或者回避申请，采购代理机构对投标人提出的询问或者回避申请将及时处理；</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开标时，投标文件报价出现前后不一致的，按照下列规定修正：</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①投标文件中</w:t>
      </w:r>
      <w:r>
        <w:rPr>
          <w:rFonts w:hint="eastAsia" w:ascii="宋体" w:hAnsi="宋体"/>
          <w:bCs/>
          <w:sz w:val="24"/>
          <w:szCs w:val="24"/>
        </w:rPr>
        <w:t xml:space="preserve">价格响应函</w:t>
      </w:r>
      <w:r>
        <w:rPr>
          <w:rFonts w:hint="eastAsia" w:ascii="宋体" w:hAnsi="宋体"/>
          <w:bCs/>
          <w:sz w:val="24"/>
          <w:szCs w:val="24"/>
        </w:rPr>
        <w:t xml:space="preserve">（报价表）内容与投标文件中相应内容不一致的，以</w:t>
      </w:r>
      <w:r>
        <w:rPr>
          <w:rFonts w:hint="eastAsia" w:ascii="宋体" w:hAnsi="宋体"/>
          <w:bCs/>
          <w:sz w:val="24"/>
          <w:szCs w:val="24"/>
        </w:rPr>
        <w:t xml:space="preserve">价格响应函</w:t>
      </w:r>
      <w:r>
        <w:rPr>
          <w:rFonts w:hint="eastAsia" w:ascii="宋体" w:hAnsi="宋体"/>
          <w:bCs/>
          <w:sz w:val="24"/>
          <w:szCs w:val="24"/>
        </w:rPr>
        <w:t xml:space="preserve">（报价表）为准；</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②大写金额和小写金额不一致的，以大写金额为准；</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③单价金额小数点或者百分比有明显错位的，以价格响应</w:t>
      </w:r>
      <w:r>
        <w:rPr>
          <w:rFonts w:hint="eastAsia" w:ascii="宋体" w:hAnsi="宋体"/>
          <w:bCs/>
          <w:sz w:val="24"/>
          <w:szCs w:val="24"/>
        </w:rPr>
        <w:t xml:space="preserve">函</w:t>
      </w:r>
      <w:r>
        <w:rPr>
          <w:rFonts w:hint="eastAsia" w:ascii="宋体" w:hAnsi="宋体"/>
          <w:bCs/>
          <w:sz w:val="24"/>
          <w:szCs w:val="24"/>
        </w:rPr>
        <w:t xml:space="preserve">的总价为准，并修改单价；</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电子投标文件正常解密后，电子投标文件与纸质投标文件（如有）不符的，以电子投标文件为准；</w:t>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ab/>
      </w:r>
      <w:r>
        <w:rPr>
          <w:rFonts w:hint="eastAsia" w:ascii="宋体" w:hAnsi="宋体"/>
          <w:bCs/>
          <w:sz w:val="24"/>
          <w:szCs w:val="24"/>
        </w:rPr>
        <w:t xml:space="preserve">（8）</w:t>
      </w:r>
      <w:r>
        <w:rPr>
          <w:rFonts w:hint="eastAsia" w:ascii="宋体" w:hAnsi="宋体"/>
          <w:bCs/>
          <w:sz w:val="24"/>
          <w:szCs w:val="24"/>
        </w:rPr>
        <w:t xml:space="preserve">投标人未参加开标的，视同认可开标结果。</w:t>
      </w:r>
      <w:r>
        <w:rPr>
          <w:rFonts w:ascii="宋体" w:hAnsi="宋体"/>
          <w:bCs/>
          <w:sz w:val="24"/>
          <w:szCs w:val="24"/>
        </w:rPr>
      </w:r>
      <w:r/>
    </w:p>
    <w:p>
      <w:pPr>
        <w:pStyle w:val="659"/>
        <w:ind w:firstLine="593"/>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(9)</w:t>
      </w:r>
      <w:r>
        <w:rPr>
          <w:rFonts w:hint="eastAsia" w:ascii="宋体" w:hAnsi="宋体"/>
          <w:b/>
          <w:bCs/>
          <w:sz w:val="24"/>
          <w:szCs w:val="24"/>
        </w:rPr>
        <w:t xml:space="preserve">唱标</w:t>
      </w:r>
      <w:r>
        <w:rPr>
          <w:rFonts w:ascii="宋体" w:hAnsi="宋体"/>
          <w:b/>
          <w:bCs/>
          <w:sz w:val="24"/>
          <w:szCs w:val="24"/>
        </w:rPr>
      </w:r>
      <w:r/>
    </w:p>
    <w:p>
      <w:pPr>
        <w:pStyle w:val="659"/>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开标后，宣读各投标人的《</w:t>
      </w:r>
      <w:r>
        <w:rPr>
          <w:rFonts w:hint="eastAsia" w:ascii="宋体" w:hAnsi="宋体"/>
          <w:bCs/>
          <w:sz w:val="24"/>
          <w:szCs w:val="24"/>
        </w:rPr>
        <w:t xml:space="preserve">开标一</w:t>
      </w:r>
      <w:r>
        <w:rPr>
          <w:rFonts w:hint="eastAsia" w:ascii="宋体" w:hAnsi="宋体"/>
          <w:bCs/>
          <w:sz w:val="24"/>
          <w:szCs w:val="24"/>
        </w:rPr>
        <w:t xml:space="preserve">览表</w:t>
      </w:r>
      <w:r>
        <w:rPr>
          <w:rFonts w:hint="eastAsia" w:ascii="宋体" w:hAnsi="宋体"/>
          <w:bCs/>
          <w:sz w:val="24"/>
          <w:szCs w:val="24"/>
        </w:rPr>
        <w:t xml:space="preserve">》</w:t>
      </w:r>
      <w:r>
        <w:rPr>
          <w:rFonts w:hint="eastAsia" w:ascii="宋体" w:hAnsi="宋体"/>
          <w:bCs/>
          <w:sz w:val="24"/>
          <w:szCs w:val="24"/>
        </w:rPr>
        <w:t xml:space="preserve">；</w:t>
      </w:r>
      <w:r>
        <w:rPr>
          <w:rFonts w:hint="eastAsia" w:ascii="宋体" w:hAnsi="宋体"/>
          <w:bCs/>
          <w:sz w:val="24"/>
          <w:szCs w:val="24"/>
        </w:rPr>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唱标内容仅涉及</w:t>
      </w:r>
      <w:r>
        <w:rPr>
          <w:rFonts w:hint="eastAsia" w:ascii="宋体" w:hAnsi="宋体"/>
          <w:bCs/>
          <w:sz w:val="24"/>
          <w:szCs w:val="24"/>
        </w:rPr>
        <w:t xml:space="preserve">《</w:t>
      </w:r>
      <w:r>
        <w:rPr>
          <w:rFonts w:hint="eastAsia" w:ascii="宋体" w:hAnsi="宋体"/>
          <w:bCs/>
          <w:sz w:val="24"/>
          <w:szCs w:val="24"/>
        </w:rPr>
        <w:t xml:space="preserve">开标一览表</w:t>
      </w:r>
      <w:r>
        <w:rPr>
          <w:rFonts w:hint="eastAsia" w:ascii="宋体" w:hAnsi="宋体"/>
          <w:bCs/>
          <w:sz w:val="24"/>
          <w:szCs w:val="24"/>
        </w:rPr>
        <w:t xml:space="preserve">》</w:t>
      </w:r>
      <w:r>
        <w:rPr>
          <w:rFonts w:hint="eastAsia" w:ascii="宋体" w:hAnsi="宋体"/>
          <w:bCs/>
          <w:sz w:val="24"/>
          <w:szCs w:val="24"/>
        </w:rPr>
        <w:t xml:space="preserve">。</w:t>
      </w:r>
      <w:r>
        <w:rPr>
          <w:rFonts w:ascii="宋体" w:hAnsi="宋体"/>
          <w:bCs/>
          <w:sz w:val="24"/>
          <w:szCs w:val="24"/>
        </w:rPr>
      </w:r>
      <w:r/>
    </w:p>
    <w:p>
      <w:pPr>
        <w:pStyle w:val="659"/>
        <w:ind w:firstLine="593"/>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(10)</w:t>
      </w:r>
      <w:r>
        <w:rPr>
          <w:rFonts w:hint="eastAsia" w:ascii="宋体" w:hAnsi="宋体"/>
          <w:b/>
          <w:bCs/>
          <w:sz w:val="24"/>
          <w:szCs w:val="24"/>
        </w:rPr>
        <w:t xml:space="preserve">信用证明审查</w:t>
      </w:r>
      <w:r>
        <w:rPr>
          <w:rFonts w:ascii="宋体" w:hAnsi="宋体"/>
          <w:b/>
          <w:bCs/>
          <w:sz w:val="24"/>
          <w:szCs w:val="24"/>
        </w:rPr>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采购人或采购代理机构在</w:t>
      </w:r>
      <w:r>
        <w:rPr>
          <w:rFonts w:hint="eastAsia" w:ascii="宋体" w:hAnsi="宋体"/>
          <w:bCs/>
          <w:sz w:val="24"/>
          <w:szCs w:val="24"/>
        </w:rPr>
        <w:t xml:space="preserve">投标文件提交截止时间之</w:t>
      </w:r>
      <w:r>
        <w:rPr>
          <w:rFonts w:hint="eastAsia" w:ascii="宋体" w:hAnsi="宋体"/>
          <w:bCs/>
          <w:sz w:val="24"/>
          <w:szCs w:val="24"/>
        </w:rPr>
        <w:t xml:space="preserve">前通过信用中国网站(www.creditchina.gov.cn)、中国政府采购网(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4"/>
        </w:rPr>
        <w:t xml:space="preserve">www.ccgp.gov.cn</w:t>
      </w:r>
      <w:r>
        <w:rPr>
          <w:rFonts w:ascii="宋体" w:hAnsi="宋体"/>
          <w:sz w:val="24"/>
          <w:szCs w:val="24"/>
        </w:rPr>
        <w:fldChar w:fldCharType="end"/>
      </w:r>
      <w:r>
        <w:rPr>
          <w:rFonts w:hint="eastAsia" w:ascii="宋体" w:hAnsi="宋体"/>
          <w:bCs/>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w:t>
      </w:r>
      <w:r>
        <w:rPr>
          <w:rFonts w:hint="eastAsia" w:ascii="宋体" w:hAnsi="宋体"/>
          <w:bCs/>
          <w:sz w:val="24"/>
          <w:szCs w:val="24"/>
        </w:rPr>
        <w:t xml:space="preserve">投标人</w:t>
      </w:r>
      <w:r>
        <w:rPr>
          <w:rFonts w:hint="eastAsia" w:ascii="宋体" w:hAnsi="宋体"/>
          <w:bCs/>
          <w:sz w:val="24"/>
          <w:szCs w:val="24"/>
        </w:rPr>
        <w:t xml:space="preserve">，拒绝其参与政府采购活动；</w:t>
      </w:r>
      <w:r>
        <w:rPr>
          <w:rFonts w:ascii="宋体" w:hAnsi="宋体"/>
          <w:bCs/>
          <w:sz w:val="24"/>
          <w:szCs w:val="24"/>
        </w:rPr>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采购人或采购代理机构通过相关渠道查询的投标人主体信用记录，与项目其他采购资料一并保存。</w:t>
      </w:r>
      <w:r>
        <w:rPr>
          <w:rFonts w:ascii="宋体" w:hAnsi="宋体"/>
          <w:bCs/>
          <w:sz w:val="24"/>
          <w:szCs w:val="24"/>
        </w:rPr>
      </w:r>
      <w:r/>
    </w:p>
    <w:p>
      <w:pPr>
        <w:pStyle w:val="659"/>
        <w:ind w:firstLine="593"/>
        <w:spacing w:line="360" w:lineRule="auto"/>
        <w:tabs>
          <w:tab w:val="left" w:pos="840" w:leader="none"/>
          <w:tab w:val="left" w:pos="1050" w:leader="none"/>
        </w:tabs>
        <w:rPr>
          <w:rFonts w:ascii="宋体" w:hAnsi="宋体"/>
          <w:bCs/>
          <w:sz w:val="24"/>
          <w:szCs w:val="24"/>
        </w:rPr>
      </w:pPr>
      <w:r>
        <w:rPr>
          <w:rFonts w:hint="eastAsia" w:ascii="宋体" w:hAnsi="宋体"/>
          <w:b/>
          <w:bCs/>
          <w:sz w:val="24"/>
          <w:szCs w:val="24"/>
        </w:rPr>
        <w:t xml:space="preserve">（</w:t>
      </w:r>
      <w:r>
        <w:rPr>
          <w:rFonts w:hint="eastAsia" w:ascii="宋体" w:hAnsi="宋体"/>
          <w:b/>
          <w:bCs/>
          <w:sz w:val="24"/>
          <w:szCs w:val="24"/>
        </w:rPr>
        <w:t xml:space="preserve">11</w:t>
      </w:r>
      <w:r>
        <w:rPr>
          <w:rFonts w:hint="eastAsia" w:ascii="宋体" w:hAnsi="宋体"/>
          <w:b/>
          <w:bCs/>
          <w:sz w:val="24"/>
          <w:szCs w:val="24"/>
        </w:rPr>
        <w:t xml:space="preserve">）资格性审查：</w:t>
      </w:r>
      <w:r>
        <w:rPr>
          <w:rFonts w:ascii="宋体" w:hAnsi="宋体"/>
          <w:b/>
          <w:bCs/>
          <w:sz w:val="24"/>
        </w:rPr>
        <w:t xml:space="preserve">投标文件资格</w:t>
      </w:r>
      <w:r>
        <w:rPr>
          <w:rFonts w:hint="eastAsia" w:ascii="宋体" w:hAnsi="宋体"/>
          <w:b/>
          <w:bCs/>
          <w:sz w:val="24"/>
        </w:rPr>
        <w:t xml:space="preserve">性审</w:t>
      </w:r>
      <w:r>
        <w:rPr>
          <w:rFonts w:ascii="宋体" w:hAnsi="宋体"/>
          <w:b/>
          <w:bCs/>
          <w:sz w:val="24"/>
        </w:rPr>
        <w:t xml:space="preserve">查</w:t>
      </w:r>
      <w:r>
        <w:rPr>
          <w:rFonts w:hint="eastAsia" w:ascii="宋体" w:hAnsi="宋体"/>
          <w:b/>
          <w:bCs/>
          <w:sz w:val="24"/>
        </w:rPr>
        <w:t xml:space="preserve">由</w:t>
      </w:r>
      <w:r>
        <w:rPr>
          <w:rFonts w:hint="eastAsia" w:ascii="宋体" w:hAnsi="宋体"/>
          <w:b/>
          <w:bCs/>
          <w:sz w:val="24"/>
          <w:szCs w:val="24"/>
        </w:rPr>
        <w:t xml:space="preserve">采购代理机构或采购人负责，对投标人投标文件中的资格、资信证明文件进行审查。</w:t>
      </w:r>
      <w:r>
        <w:rPr>
          <w:rFonts w:ascii="宋体" w:hAnsi="宋体"/>
          <w:bCs/>
          <w:sz w:val="24"/>
          <w:szCs w:val="24"/>
        </w:rPr>
      </w:r>
      <w:r/>
    </w:p>
    <w:p>
      <w:pPr>
        <w:pStyle w:val="659"/>
        <w:ind w:firstLine="480"/>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2.</w:t>
      </w:r>
      <w:r>
        <w:rPr>
          <w:rFonts w:ascii="宋体" w:hAnsi="宋体"/>
          <w:b/>
          <w:bCs/>
          <w:sz w:val="24"/>
        </w:rPr>
        <w:t xml:space="preserve">评标</w:t>
      </w:r>
      <w:r/>
    </w:p>
    <w:p>
      <w:pPr>
        <w:pStyle w:val="659"/>
        <w:ind w:firstLine="353"/>
        <w:spacing w:line="360" w:lineRule="auto"/>
        <w:tabs>
          <w:tab w:val="left" w:pos="1365" w:leader="none"/>
        </w:tabs>
        <w:rPr>
          <w:rFonts w:ascii="宋体" w:hAnsi="宋体"/>
          <w:b/>
          <w:bCs/>
          <w:sz w:val="24"/>
          <w:szCs w:val="24"/>
        </w:rPr>
      </w:pPr>
      <w:r>
        <w:rPr>
          <w:rFonts w:hint="eastAsia" w:ascii="宋体" w:hAnsi="宋体"/>
          <w:b/>
          <w:bCs/>
          <w:sz w:val="24"/>
          <w:szCs w:val="24"/>
        </w:rPr>
        <w:t xml:space="preserve">（1）投标文件符合性审查</w:t>
      </w:r>
      <w:r>
        <w:rPr>
          <w:rFonts w:ascii="宋体" w:hAnsi="宋体"/>
          <w:b/>
          <w:bCs/>
          <w:sz w:val="24"/>
          <w:szCs w:val="24"/>
        </w:rPr>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评标委员会对符合资格的投标人的投标文件进行符合性审查，以确定其是否满足招标文件的实质性要求。</w:t>
      </w:r>
      <w:r>
        <w:rPr>
          <w:rFonts w:ascii="宋体" w:hAnsi="宋体"/>
          <w:bCs/>
          <w:sz w:val="24"/>
          <w:szCs w:val="24"/>
        </w:rPr>
      </w:r>
      <w:r/>
    </w:p>
    <w:p>
      <w:pPr>
        <w:pStyle w:val="659"/>
        <w:ind w:firstLine="353"/>
        <w:spacing w:line="360" w:lineRule="auto"/>
        <w:tabs>
          <w:tab w:val="left" w:pos="525" w:leader="none"/>
        </w:tabs>
        <w:rPr>
          <w:rFonts w:hint="eastAsia" w:ascii="宋体" w:hAnsi="宋体"/>
          <w:b/>
          <w:bCs/>
          <w:sz w:val="24"/>
          <w:szCs w:val="24"/>
        </w:rPr>
      </w:pPr>
      <w:r>
        <w:rPr>
          <w:rFonts w:hint="eastAsia" w:ascii="宋体" w:hAnsi="宋体"/>
          <w:b/>
          <w:bCs/>
          <w:sz w:val="24"/>
          <w:szCs w:val="24"/>
        </w:rPr>
        <w:t xml:space="preserve">（2）询标</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评标委员会认为投标文件中有含义不明确、同类问题表述不一致或者有明显文字和计算错误的，评标委员会可以通过政府采购交易管理一体化系统发起询标要求投标人作出必要的</w:t>
      </w:r>
      <w:r>
        <w:rPr>
          <w:rFonts w:hint="eastAsia" w:ascii="宋体" w:hAnsi="宋体"/>
          <w:bCs/>
          <w:sz w:val="24"/>
          <w:szCs w:val="24"/>
        </w:rPr>
        <w:t xml:space="preserve">澄清、说明或者纠正。投标人的澄清、说明或者补正应当通过</w:t>
      </w:r>
      <w:r>
        <w:rPr>
          <w:rFonts w:hint="eastAsia" w:ascii="宋体" w:hAnsi="宋体"/>
          <w:bCs/>
          <w:sz w:val="24"/>
          <w:szCs w:val="24"/>
        </w:rPr>
        <w:t xml:space="preserve">苏采云平台</w:t>
      </w:r>
      <w:r>
        <w:rPr>
          <w:rFonts w:hint="eastAsia" w:ascii="宋体" w:hAnsi="宋体"/>
          <w:bCs/>
          <w:sz w:val="24"/>
          <w:szCs w:val="24"/>
        </w:rPr>
        <w:t xml:space="preserve">，由其授权的代表应答并加盖电子公章，且不得超出投标文件的范围或者改变投标文件的实质性内容。投标人须在评审过程中等待评标委员会的询标。如未按要求应答，由此所产生的损失及风险由</w:t>
      </w:r>
      <w:r>
        <w:rPr>
          <w:rFonts w:hint="eastAsia" w:ascii="宋体" w:hAnsi="宋体"/>
          <w:bCs/>
          <w:sz w:val="24"/>
          <w:szCs w:val="24"/>
        </w:rPr>
        <w:t xml:space="preserve">投标</w:t>
      </w:r>
      <w:r>
        <w:rPr>
          <w:rFonts w:hint="eastAsia" w:ascii="宋体" w:hAnsi="宋体"/>
          <w:bCs/>
          <w:sz w:val="24"/>
          <w:szCs w:val="24"/>
        </w:rPr>
        <w:t xml:space="preserve">人自行承担。</w:t>
      </w:r>
      <w:r/>
    </w:p>
    <w:p>
      <w:pPr>
        <w:pStyle w:val="659"/>
        <w:ind w:firstLine="353"/>
        <w:spacing w:line="360" w:lineRule="auto"/>
        <w:tabs>
          <w:tab w:val="left" w:pos="1365" w:leader="none"/>
        </w:tabs>
        <w:rPr>
          <w:rFonts w:ascii="宋体" w:hAnsi="宋体"/>
          <w:b/>
          <w:bCs/>
          <w:sz w:val="24"/>
        </w:rPr>
      </w:pPr>
      <w:r>
        <w:rPr>
          <w:rFonts w:ascii="宋体" w:hAnsi="宋体"/>
          <w:b/>
          <w:bCs/>
          <w:sz w:val="24"/>
        </w:rPr>
        <w:t xml:space="preserve">（</w:t>
      </w:r>
      <w:r>
        <w:rPr>
          <w:rFonts w:hint="eastAsia" w:ascii="宋体" w:hAnsi="宋体"/>
          <w:b/>
          <w:bCs/>
          <w:sz w:val="24"/>
        </w:rPr>
        <w:t xml:space="preserve">3</w:t>
      </w:r>
      <w:r>
        <w:rPr>
          <w:rFonts w:ascii="宋体" w:hAnsi="宋体"/>
          <w:b/>
          <w:bCs/>
          <w:sz w:val="24"/>
        </w:rPr>
        <w:t xml:space="preserve">）比较与评价</w:t>
      </w:r>
      <w:r/>
    </w:p>
    <w:p>
      <w:pPr>
        <w:pStyle w:val="659"/>
        <w:ind w:firstLine="480"/>
        <w:spacing w:line="360" w:lineRule="auto"/>
        <w:tabs>
          <w:tab w:val="left" w:pos="1365" w:leader="none"/>
        </w:tabs>
        <w:rPr>
          <w:rFonts w:ascii="宋体" w:hAnsi="宋体"/>
          <w:bCs/>
          <w:sz w:val="24"/>
        </w:rPr>
      </w:pPr>
      <w:r>
        <w:rPr>
          <w:rFonts w:hint="eastAsia" w:ascii="宋体" w:hAnsi="宋体"/>
          <w:bCs/>
          <w:sz w:val="24"/>
        </w:rPr>
        <w:t xml:space="preserve">1）</w:t>
      </w:r>
      <w:r>
        <w:rPr>
          <w:rFonts w:ascii="宋体" w:hAnsi="宋体"/>
          <w:bCs/>
          <w:sz w:val="24"/>
        </w:rPr>
        <w:t xml:space="preserve">投标文件资格性</w:t>
      </w:r>
      <w:r>
        <w:rPr>
          <w:rFonts w:hint="eastAsia" w:ascii="宋体" w:hAnsi="宋体"/>
          <w:bCs/>
          <w:sz w:val="24"/>
        </w:rPr>
        <w:t xml:space="preserve">、</w:t>
      </w:r>
      <w:r>
        <w:rPr>
          <w:rFonts w:hint="eastAsia" w:ascii="宋体" w:hAnsi="宋体"/>
          <w:bCs/>
          <w:sz w:val="24"/>
          <w:szCs w:val="24"/>
        </w:rPr>
        <w:t xml:space="preserve">符合性检</w:t>
      </w:r>
      <w:r>
        <w:rPr>
          <w:rFonts w:ascii="宋体" w:hAnsi="宋体"/>
          <w:bCs/>
          <w:sz w:val="24"/>
          <w:szCs w:val="24"/>
        </w:rPr>
        <w:t xml:space="preserve">查</w:t>
      </w:r>
      <w:r>
        <w:rPr>
          <w:rFonts w:hint="eastAsia" w:ascii="宋体" w:hAnsi="宋体"/>
          <w:bCs/>
          <w:sz w:val="24"/>
          <w:szCs w:val="24"/>
        </w:rPr>
        <w:t xml:space="preserve">结束后，评标委员</w:t>
      </w:r>
      <w:r>
        <w:rPr>
          <w:rFonts w:hint="eastAsia" w:ascii="宋体" w:hAnsi="宋体"/>
          <w:bCs/>
          <w:sz w:val="24"/>
          <w:szCs w:val="24"/>
        </w:rPr>
        <w:t xml:space="preserve">会</w:t>
      </w:r>
      <w:r>
        <w:rPr>
          <w:rFonts w:ascii="宋体" w:hAnsi="宋体"/>
          <w:bCs/>
          <w:sz w:val="24"/>
        </w:rPr>
        <w:t xml:space="preserve">按招标文件中规定的评标方法和标准，对</w:t>
      </w:r>
      <w:r>
        <w:rPr>
          <w:rFonts w:hint="eastAsia" w:ascii="宋体" w:hAnsi="宋体"/>
          <w:bCs/>
          <w:sz w:val="24"/>
        </w:rPr>
        <w:t xml:space="preserve">资格性检查和符合性检查合格的投标文件进行</w:t>
      </w:r>
      <w:r>
        <w:rPr>
          <w:rFonts w:ascii="宋体" w:hAnsi="宋体"/>
          <w:bCs/>
          <w:sz w:val="24"/>
        </w:rPr>
        <w:t xml:space="preserve">比较与评价</w:t>
      </w:r>
      <w:r>
        <w:rPr>
          <w:rFonts w:hint="eastAsia" w:ascii="宋体" w:hAnsi="宋体"/>
          <w:bCs/>
          <w:sz w:val="24"/>
        </w:rPr>
        <w:t xml:space="preserve">。</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2）评标方法与评审标准</w:t>
      </w:r>
      <w:r>
        <w:rPr>
          <w:rFonts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本次评标采用综合评分法，即在最大限度地满足招标文件实质性要求前提下，按照招标文件中规定的各项评审因素进行综合评审，评标结果按评审后得分由高到低顺序排列。</w:t>
      </w:r>
      <w:r>
        <w:rPr>
          <w:rFonts w:hint="eastAsia" w:ascii="宋体" w:hAnsi="宋体"/>
          <w:bCs/>
          <w:sz w:val="24"/>
        </w:rPr>
        <w:t xml:space="preserve">得分相同的，按投标报价由低到高顺序排列。得分且投标报价相同的并列，</w:t>
      </w:r>
      <w:r>
        <w:rPr>
          <w:rFonts w:hint="eastAsia" w:ascii="宋体" w:hAnsi="宋体" w:cs="宋体"/>
          <w:bCs/>
          <w:sz w:val="24"/>
        </w:rPr>
        <w:t xml:space="preserve">按照技术指标优劣顺序推荐中标人</w:t>
      </w:r>
      <w:r>
        <w:rPr>
          <w:rFonts w:hint="eastAsia" w:ascii="宋体" w:hAnsi="宋体"/>
          <w:bCs/>
          <w:sz w:val="24"/>
        </w:rPr>
        <w:t xml:space="preserve">。本次评标评分保留小数点后两位。</w:t>
      </w:r>
      <w:r/>
    </w:p>
    <w:p>
      <w:pPr>
        <w:pStyle w:val="659"/>
        <w:ind w:firstLine="480"/>
        <w:spacing w:line="360" w:lineRule="auto"/>
        <w:rPr>
          <w:rFonts w:hint="eastAsia" w:ascii="宋体" w:hAnsi="宋体"/>
          <w:b/>
          <w:bCs/>
          <w:sz w:val="24"/>
          <w:szCs w:val="24"/>
        </w:rPr>
      </w:pPr>
      <w:r>
        <w:rPr>
          <w:rFonts w:hint="eastAsia" w:ascii="宋体" w:hAnsi="宋体"/>
          <w:b/>
          <w:bCs/>
          <w:sz w:val="24"/>
          <w:szCs w:val="24"/>
        </w:rPr>
        <w:t xml:space="preserve">3.评分标准</w:t>
      </w:r>
      <w:r/>
    </w:p>
    <w:p>
      <w:pPr>
        <w:pStyle w:val="659"/>
        <w:ind w:firstLine="480"/>
        <w:spacing w:line="360" w:lineRule="auto"/>
        <w:rPr>
          <w:rFonts w:ascii="宋体" w:hAnsi="宋体"/>
          <w:b/>
          <w:bCs/>
          <w:sz w:val="24"/>
        </w:rPr>
      </w:pPr>
      <w:r>
        <w:rPr>
          <w:rFonts w:hint="eastAsia" w:ascii="宋体" w:hAnsi="宋体"/>
          <w:b/>
          <w:bCs/>
          <w:sz w:val="24"/>
        </w:rPr>
        <w:t xml:space="preserve">本项目共计100分，其中价格分</w:t>
      </w:r>
      <w:r>
        <w:rPr>
          <w:rFonts w:hint="eastAsia" w:ascii="宋体" w:hAnsi="宋体"/>
          <w:b/>
          <w:bCs/>
          <w:sz w:val="24"/>
        </w:rPr>
        <w:t xml:space="preserve">3</w:t>
      </w:r>
      <w:r>
        <w:rPr>
          <w:rFonts w:hint="eastAsia" w:ascii="宋体" w:hAnsi="宋体"/>
          <w:b/>
          <w:bCs/>
          <w:sz w:val="24"/>
        </w:rPr>
        <w:t xml:space="preserve">0分，综合实力</w:t>
      </w:r>
      <w:r>
        <w:rPr>
          <w:rFonts w:hint="eastAsia" w:ascii="宋体" w:hAnsi="宋体"/>
          <w:b/>
          <w:bCs/>
          <w:sz w:val="24"/>
        </w:rPr>
        <w:t xml:space="preserve">20</w:t>
      </w:r>
      <w:r>
        <w:rPr>
          <w:rFonts w:hint="eastAsia" w:ascii="宋体" w:hAnsi="宋体"/>
          <w:b/>
          <w:bCs/>
          <w:sz w:val="24"/>
        </w:rPr>
        <w:t xml:space="preserve">分，技术方案</w:t>
      </w:r>
      <w:r>
        <w:rPr>
          <w:rFonts w:hint="eastAsia" w:ascii="宋体" w:hAnsi="宋体"/>
          <w:b/>
          <w:bCs/>
          <w:sz w:val="24"/>
        </w:rPr>
        <w:t xml:space="preserve">5</w:t>
      </w:r>
      <w:r>
        <w:rPr>
          <w:rFonts w:hint="eastAsia" w:ascii="宋体" w:hAnsi="宋体"/>
          <w:b/>
          <w:bCs/>
          <w:sz w:val="24"/>
        </w:rPr>
        <w:t xml:space="preserve">0</w:t>
      </w:r>
      <w:r>
        <w:rPr>
          <w:rFonts w:hint="eastAsia" w:ascii="宋体" w:hAnsi="宋体"/>
          <w:b/>
          <w:bCs/>
          <w:sz w:val="24"/>
        </w:rPr>
        <w:t xml:space="preserve">分。</w:t>
      </w:r>
      <w:r>
        <w:rPr>
          <w:rFonts w:ascii="宋体" w:hAnsi="宋体"/>
          <w:b/>
          <w:bCs/>
          <w:sz w:val="24"/>
        </w:rPr>
      </w:r>
      <w:r/>
    </w:p>
    <w:p>
      <w:pPr>
        <w:pStyle w:val="659"/>
        <w:ind w:firstLine="480"/>
        <w:spacing w:line="360" w:lineRule="auto"/>
        <w:rPr>
          <w:rFonts w:ascii="宋体" w:hAnsi="宋体"/>
          <w:b/>
          <w:bCs/>
          <w:sz w:val="24"/>
          <w:szCs w:val="24"/>
        </w:rPr>
      </w:pPr>
      <w:r>
        <w:rPr>
          <w:rFonts w:hint="eastAsia" w:ascii="宋体" w:hAnsi="宋体"/>
          <w:b/>
          <w:bCs/>
          <w:sz w:val="24"/>
          <w:szCs w:val="24"/>
        </w:rPr>
        <w:t xml:space="preserve">（1）价格分（</w:t>
      </w:r>
      <w:r>
        <w:rPr>
          <w:rFonts w:hint="eastAsia" w:ascii="宋体" w:hAnsi="宋体"/>
          <w:b/>
          <w:bCs/>
          <w:sz w:val="24"/>
          <w:szCs w:val="24"/>
        </w:rPr>
        <w:t xml:space="preserve">3</w:t>
      </w:r>
      <w:r>
        <w:rPr>
          <w:rFonts w:hint="eastAsia" w:ascii="宋体" w:hAnsi="宋体"/>
          <w:b/>
          <w:bCs/>
          <w:sz w:val="24"/>
          <w:szCs w:val="24"/>
        </w:rPr>
        <w:t xml:space="preserve">0分）</w:t>
      </w:r>
      <w:r>
        <w:rPr>
          <w:rFonts w:ascii="宋体" w:hAnsi="宋体"/>
          <w:b/>
          <w:bCs/>
          <w:sz w:val="24"/>
          <w:szCs w:val="24"/>
        </w:rPr>
      </w:r>
      <w:r/>
    </w:p>
    <w:p>
      <w:pPr>
        <w:pStyle w:val="659"/>
        <w:ind w:firstLine="480"/>
        <w:spacing w:line="360" w:lineRule="auto"/>
        <w:rPr>
          <w:rFonts w:hint="eastAsia" w:ascii="宋体" w:hAnsi="宋体"/>
          <w:bCs/>
          <w:sz w:val="24"/>
        </w:rPr>
      </w:pPr>
      <w:r>
        <w:rPr>
          <w:rFonts w:hint="eastAsia" w:ascii="宋体" w:hAnsi="宋体"/>
          <w:bCs/>
          <w:sz w:val="24"/>
        </w:rPr>
        <w:t xml:space="preserve">价格分计算方式：</w:t>
      </w:r>
      <w:r/>
    </w:p>
    <w:p>
      <w:pPr>
        <w:pStyle w:val="659"/>
        <w:ind w:firstLine="480"/>
        <w:spacing w:line="360" w:lineRule="auto"/>
        <w:rPr>
          <w:rFonts w:ascii="宋体" w:hAnsi="宋体"/>
          <w:bCs/>
          <w:sz w:val="24"/>
        </w:rPr>
      </w:pPr>
      <w:r>
        <w:rPr>
          <w:rFonts w:hint="eastAsia" w:ascii="宋体" w:hAnsi="宋体"/>
          <w:bCs/>
          <w:sz w:val="24"/>
        </w:rPr>
        <w:t xml:space="preserve">1）本项目最高限价为67万元，报价</w:t>
      </w:r>
      <w:r>
        <w:rPr>
          <w:rFonts w:ascii="宋体" w:hAnsi="宋体"/>
          <w:bCs/>
          <w:sz w:val="24"/>
        </w:rPr>
        <w:t xml:space="preserve">高于最高限价的，</w:t>
      </w:r>
      <w:r>
        <w:rPr>
          <w:rFonts w:hint="eastAsia" w:ascii="宋体" w:hAnsi="宋体"/>
          <w:bCs/>
          <w:sz w:val="24"/>
        </w:rPr>
        <w:t xml:space="preserve">投标</w:t>
      </w:r>
      <w:r>
        <w:rPr>
          <w:rFonts w:ascii="宋体" w:hAnsi="宋体"/>
          <w:bCs/>
          <w:sz w:val="24"/>
        </w:rPr>
        <w:t xml:space="preserve">无效；</w:t>
      </w:r>
      <w:r/>
    </w:p>
    <w:p>
      <w:pPr>
        <w:pStyle w:val="659"/>
        <w:ind w:firstLine="480"/>
        <w:spacing w:line="360" w:lineRule="auto"/>
        <w:rPr>
          <w:rFonts w:hint="eastAsia" w:ascii="宋体" w:hAnsi="宋体"/>
          <w:bCs/>
          <w:sz w:val="24"/>
        </w:rPr>
      </w:pPr>
      <w:r>
        <w:rPr>
          <w:rFonts w:hint="eastAsia" w:ascii="宋体" w:hAnsi="宋体"/>
          <w:bCs/>
          <w:sz w:val="24"/>
        </w:rPr>
        <w:t xml:space="preserve">2）采用低价优先法计算，即满足</w:t>
      </w:r>
      <w:r>
        <w:rPr>
          <w:rFonts w:hint="eastAsia" w:ascii="宋体" w:hAnsi="宋体"/>
          <w:bCs/>
          <w:sz w:val="24"/>
        </w:rPr>
        <w:t xml:space="preserve">招标</w:t>
      </w:r>
      <w:r>
        <w:rPr>
          <w:rFonts w:hint="eastAsia" w:ascii="宋体" w:hAnsi="宋体"/>
          <w:bCs/>
          <w:sz w:val="24"/>
        </w:rPr>
        <w:t xml:space="preserve">文件要求且价格最低的</w:t>
      </w:r>
      <w:r>
        <w:rPr>
          <w:rFonts w:hint="eastAsia" w:ascii="宋体" w:hAnsi="宋体"/>
          <w:bCs/>
          <w:sz w:val="24"/>
        </w:rPr>
        <w:t xml:space="preserve">投标人</w:t>
      </w:r>
      <w:r>
        <w:rPr>
          <w:rFonts w:hint="eastAsia" w:ascii="宋体" w:hAnsi="宋体"/>
          <w:bCs/>
          <w:sz w:val="24"/>
        </w:rPr>
        <w:t xml:space="preserve">报价为评标基准价，其价格分为满分。</w:t>
      </w:r>
      <w:r/>
    </w:p>
    <w:p>
      <w:pPr>
        <w:pStyle w:val="659"/>
        <w:ind w:firstLine="480"/>
        <w:spacing w:line="360" w:lineRule="auto"/>
        <w:rPr>
          <w:rFonts w:hint="eastAsia" w:ascii="宋体" w:hAnsi="宋体"/>
          <w:bCs/>
          <w:sz w:val="24"/>
        </w:rPr>
      </w:pPr>
      <w:r>
        <w:rPr>
          <w:rFonts w:hint="eastAsia" w:ascii="宋体" w:hAnsi="宋体"/>
          <w:bCs/>
          <w:sz w:val="24"/>
        </w:rPr>
        <w:t xml:space="preserve">3）计算公式：报价得分</w:t>
      </w:r>
      <w:r>
        <w:rPr>
          <w:rFonts w:hint="eastAsia" w:ascii="宋体" w:hAnsi="宋体"/>
          <w:bCs/>
          <w:sz w:val="24"/>
        </w:rPr>
        <w:t xml:space="preserve">=(评标基准价／</w:t>
      </w:r>
      <w:r>
        <w:rPr>
          <w:rFonts w:hint="eastAsia" w:ascii="宋体" w:hAnsi="宋体"/>
          <w:bCs/>
          <w:sz w:val="24"/>
        </w:rPr>
        <w:t xml:space="preserve">投标人</w:t>
      </w:r>
      <w:r>
        <w:rPr>
          <w:rFonts w:hint="eastAsia" w:ascii="宋体" w:hAnsi="宋体"/>
          <w:bCs/>
          <w:sz w:val="24"/>
        </w:rPr>
        <w:t xml:space="preserve">最终报价)×价格权值×100。</w:t>
      </w:r>
      <w:r/>
    </w:p>
    <w:p>
      <w:pPr>
        <w:pStyle w:val="659"/>
        <w:ind w:firstLine="480"/>
        <w:spacing w:line="360" w:lineRule="auto"/>
        <w:rPr>
          <w:rFonts w:ascii="宋体" w:hAnsi="宋体"/>
          <w:b/>
          <w:bCs/>
          <w:sz w:val="24"/>
          <w:szCs w:val="24"/>
        </w:rPr>
      </w:pPr>
      <w:r>
        <w:rPr>
          <w:rFonts w:hint="eastAsia" w:ascii="宋体" w:hAnsi="宋体"/>
          <w:b/>
          <w:bCs/>
          <w:sz w:val="24"/>
          <w:szCs w:val="24"/>
        </w:rPr>
        <w:t xml:space="preserve">（2）综合实力（</w:t>
      </w:r>
      <w:r>
        <w:rPr>
          <w:rFonts w:hint="eastAsia" w:ascii="宋体" w:hAnsi="宋体"/>
          <w:b/>
          <w:bCs/>
          <w:sz w:val="24"/>
          <w:szCs w:val="24"/>
        </w:rPr>
        <w:t xml:space="preserve">20</w:t>
      </w:r>
      <w:r>
        <w:rPr>
          <w:rFonts w:hint="eastAsia" w:ascii="宋体" w:hAnsi="宋体"/>
          <w:b/>
          <w:bCs/>
          <w:sz w:val="24"/>
          <w:szCs w:val="24"/>
        </w:rPr>
        <w:t xml:space="preserve">分）</w:t>
      </w:r>
      <w:r>
        <w:rPr>
          <w:rFonts w:ascii="宋体" w:hAnsi="宋体"/>
          <w:b/>
          <w:bCs/>
          <w:sz w:val="24"/>
          <w:szCs w:val="24"/>
        </w:rPr>
      </w:r>
      <w:r/>
    </w:p>
    <w:p>
      <w:pPr>
        <w:pStyle w:val="659"/>
        <w:ind w:firstLine="480"/>
        <w:spacing w:line="360" w:lineRule="auto"/>
        <w:rPr>
          <w:rFonts w:hint="eastAsia" w:ascii="宋体" w:hAnsi="宋体"/>
          <w:bCs/>
          <w:sz w:val="24"/>
        </w:rPr>
      </w:pPr>
      <w:r>
        <w:rPr>
          <w:rFonts w:hint="eastAsia" w:ascii="宋体" w:hAnsi="宋体"/>
          <w:bCs/>
          <w:sz w:val="24"/>
        </w:rPr>
        <w:t xml:space="preserve">1）业绩案例（</w:t>
      </w:r>
      <w:r>
        <w:rPr>
          <w:rFonts w:hint="eastAsia" w:ascii="宋体" w:hAnsi="宋体"/>
          <w:bCs/>
          <w:sz w:val="24"/>
        </w:rPr>
        <w:t xml:space="preserve">6</w:t>
      </w:r>
      <w:r>
        <w:rPr>
          <w:rFonts w:hint="eastAsia" w:ascii="宋体" w:hAnsi="宋体"/>
          <w:bCs/>
          <w:sz w:val="24"/>
        </w:rPr>
        <w:t xml:space="preserve">分）</w:t>
      </w:r>
      <w:r/>
    </w:p>
    <w:p>
      <w:pPr>
        <w:pStyle w:val="659"/>
        <w:ind w:firstLine="480"/>
        <w:spacing w:line="360" w:lineRule="auto"/>
        <w:rPr>
          <w:rFonts w:hint="eastAsia" w:ascii="宋体" w:hAnsi="宋体"/>
          <w:bCs/>
          <w:sz w:val="24"/>
        </w:rPr>
      </w:pPr>
      <w:r>
        <w:rPr>
          <w:rFonts w:hint="eastAsia" w:ascii="宋体" w:hAnsi="宋体"/>
          <w:bCs/>
          <w:sz w:val="24"/>
        </w:rPr>
        <w:t xml:space="preserve">①</w:t>
      </w:r>
      <w:r>
        <w:rPr>
          <w:rFonts w:hint="eastAsia" w:ascii="宋体" w:hAnsi="宋体"/>
          <w:bCs/>
          <w:sz w:val="24"/>
        </w:rPr>
        <w:t xml:space="preserve">自2021年1月1日以来</w:t>
      </w:r>
      <w:r>
        <w:rPr>
          <w:rFonts w:hint="eastAsia" w:ascii="宋体" w:hAnsi="宋体"/>
          <w:bCs/>
          <w:sz w:val="24"/>
        </w:rPr>
        <w:t xml:space="preserve">，投标人</w:t>
      </w:r>
      <w:r>
        <w:rPr>
          <w:rFonts w:hint="eastAsia" w:ascii="宋体" w:hAnsi="宋体"/>
          <w:bCs/>
          <w:sz w:val="24"/>
        </w:rPr>
        <w:t xml:space="preserve">承担过类似社区居家养老服务项目的，每提供一个得</w:t>
      </w:r>
      <w:r>
        <w:rPr>
          <w:rFonts w:hint="eastAsia" w:ascii="宋体" w:hAnsi="宋体"/>
          <w:bCs/>
          <w:sz w:val="24"/>
        </w:rPr>
        <w:t xml:space="preserve">2</w:t>
      </w:r>
      <w:r>
        <w:rPr>
          <w:rFonts w:hint="eastAsia" w:ascii="宋体" w:hAnsi="宋体"/>
          <w:bCs/>
          <w:sz w:val="24"/>
        </w:rPr>
        <w:t xml:space="preserve">分，最高得</w:t>
      </w:r>
      <w:r>
        <w:rPr>
          <w:rFonts w:hint="eastAsia" w:ascii="宋体" w:hAnsi="宋体"/>
          <w:bCs/>
          <w:sz w:val="24"/>
        </w:rPr>
        <w:t xml:space="preserve">4</w:t>
      </w:r>
      <w:r>
        <w:rPr>
          <w:rFonts w:hint="eastAsia" w:ascii="宋体" w:hAnsi="宋体"/>
          <w:bCs/>
          <w:sz w:val="24"/>
        </w:rPr>
        <w:t xml:space="preserve">分。（要求提供合同或中标通知书复印件，未提供不得分）</w:t>
      </w:r>
      <w:r/>
    </w:p>
    <w:p>
      <w:pPr>
        <w:pStyle w:val="659"/>
        <w:ind w:firstLine="480"/>
        <w:spacing w:line="360" w:lineRule="auto"/>
        <w:rPr>
          <w:rFonts w:hint="eastAsia" w:ascii="宋体" w:hAnsi="宋体"/>
          <w:bCs/>
          <w:sz w:val="24"/>
        </w:rPr>
      </w:pPr>
      <w:r>
        <w:rPr>
          <w:rFonts w:hint="eastAsia" w:ascii="宋体" w:hAnsi="宋体"/>
          <w:bCs/>
          <w:sz w:val="24"/>
        </w:rPr>
        <w:t xml:space="preserve">②自2021年1月1日以来，投标人完成的类似或正在履行的养老服务项目（2分）；（提供合同或中标通知书，原件备查，未提供不得分。）</w:t>
      </w:r>
      <w:r/>
    </w:p>
    <w:p>
      <w:pPr>
        <w:pStyle w:val="659"/>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认证</w:t>
      </w:r>
      <w:r>
        <w:rPr>
          <w:rFonts w:hint="eastAsia" w:ascii="宋体" w:hAnsi="宋体"/>
          <w:bCs/>
          <w:sz w:val="24"/>
        </w:rPr>
        <w:t xml:space="preserve">证书（</w:t>
      </w:r>
      <w:r>
        <w:rPr>
          <w:rFonts w:hint="eastAsia" w:ascii="宋体" w:hAnsi="宋体"/>
          <w:bCs/>
          <w:sz w:val="24"/>
        </w:rPr>
        <w:t xml:space="preserve">3</w:t>
      </w:r>
      <w:r>
        <w:rPr>
          <w:rFonts w:hint="eastAsia" w:ascii="宋体" w:hAnsi="宋体"/>
          <w:bCs/>
          <w:sz w:val="24"/>
        </w:rPr>
        <w:t xml:space="preserve">分）</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投标人</w:t>
      </w:r>
      <w:r>
        <w:rPr>
          <w:rFonts w:hint="eastAsia" w:ascii="宋体" w:hAnsi="宋体"/>
          <w:bCs/>
          <w:sz w:val="24"/>
        </w:rPr>
        <w:t xml:space="preserve">提供有效期内的质量管理体系认证、职业健康安全管理体系认证、环境管理体系认证证书的，有1个得</w:t>
      </w:r>
      <w:r>
        <w:rPr>
          <w:rFonts w:hint="eastAsia" w:ascii="宋体" w:hAnsi="宋体"/>
          <w:bCs/>
          <w:sz w:val="24"/>
        </w:rPr>
        <w:t xml:space="preserve">1</w:t>
      </w:r>
      <w:r>
        <w:rPr>
          <w:rFonts w:hint="eastAsia" w:ascii="宋体" w:hAnsi="宋体"/>
          <w:bCs/>
          <w:sz w:val="24"/>
        </w:rPr>
        <w:t xml:space="preserve">分，最高得</w:t>
      </w:r>
      <w:r>
        <w:rPr>
          <w:rFonts w:hint="eastAsia" w:ascii="宋体" w:hAnsi="宋体"/>
          <w:bCs/>
          <w:sz w:val="24"/>
        </w:rPr>
        <w:t xml:space="preserve">3</w:t>
      </w:r>
      <w:r>
        <w:rPr>
          <w:rFonts w:hint="eastAsia" w:ascii="宋体" w:hAnsi="宋体"/>
          <w:bCs/>
          <w:sz w:val="24"/>
        </w:rPr>
        <w:t xml:space="preserve">分。（提供证书复印件或扫描件）</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投标人</w:t>
      </w:r>
      <w:r>
        <w:rPr>
          <w:rFonts w:hint="eastAsia" w:ascii="宋体" w:hAnsi="宋体"/>
          <w:bCs/>
          <w:sz w:val="24"/>
        </w:rPr>
        <w:t xml:space="preserve">具</w:t>
      </w:r>
      <w:r>
        <w:rPr>
          <w:rFonts w:hint="eastAsia" w:ascii="宋体" w:hAnsi="宋体"/>
          <w:bCs/>
          <w:sz w:val="24"/>
        </w:rPr>
        <w:t xml:space="preserve">有的类似本项目需求的配套软件平台（2分）；（需提供开发协议或软件著作权或购买软件等相关证明文件复印件或扫描件）</w:t>
      </w:r>
      <w:r>
        <w:rPr>
          <w:rFonts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4）企业奖项、荣誉（2分）</w:t>
      </w:r>
      <w:r/>
    </w:p>
    <w:p>
      <w:pPr>
        <w:pStyle w:val="659"/>
        <w:ind w:firstLine="480"/>
        <w:spacing w:line="360" w:lineRule="auto"/>
        <w:rPr>
          <w:rFonts w:hint="eastAsia" w:ascii="宋体" w:hAnsi="宋体"/>
          <w:bCs/>
          <w:sz w:val="24"/>
        </w:rPr>
      </w:pPr>
      <w:r>
        <w:rPr>
          <w:rFonts w:hint="eastAsia" w:ascii="宋体" w:hAnsi="宋体"/>
          <w:bCs/>
          <w:sz w:val="24"/>
        </w:rPr>
        <w:t xml:space="preserve">自2021年1月1日起，</w:t>
      </w:r>
      <w:r>
        <w:rPr>
          <w:rFonts w:hint="eastAsia" w:ascii="宋体" w:hAnsi="宋体"/>
          <w:bCs/>
          <w:sz w:val="24"/>
        </w:rPr>
        <w:t xml:space="preserve">投标人</w:t>
      </w:r>
      <w:r>
        <w:rPr>
          <w:rFonts w:hint="eastAsia" w:ascii="宋体" w:hAnsi="宋体"/>
          <w:bCs/>
          <w:sz w:val="24"/>
        </w:rPr>
        <w:t xml:space="preserve">获得的</w:t>
      </w:r>
      <w:r>
        <w:rPr>
          <w:rFonts w:hint="eastAsia" w:ascii="宋体" w:hAnsi="宋体"/>
          <w:bCs/>
          <w:sz w:val="24"/>
        </w:rPr>
        <w:t xml:space="preserve">相关行政主管部门</w:t>
      </w:r>
      <w:r>
        <w:rPr>
          <w:rFonts w:hint="eastAsia" w:ascii="宋体" w:hAnsi="宋体"/>
          <w:bCs/>
          <w:sz w:val="24"/>
        </w:rPr>
        <w:t xml:space="preserve">颁发的荣誉证书或奖项，每提供1项得1分，最高得2分。（提供获得荣誉的相关证明材料的复印件或扫描件。荣誉时间以获得证书或公示的日期为准，若荣誉证书与公示日期不一致的，以公示日期为准）</w:t>
      </w:r>
      <w:r/>
    </w:p>
    <w:p>
      <w:pPr>
        <w:pStyle w:val="659"/>
        <w:ind w:firstLine="480"/>
        <w:spacing w:line="360" w:lineRule="auto"/>
        <w:rPr>
          <w:rFonts w:hint="eastAsia" w:ascii="宋体" w:hAnsi="宋体"/>
          <w:bCs/>
          <w:sz w:val="24"/>
        </w:rPr>
      </w:pPr>
      <w:r>
        <w:rPr>
          <w:rFonts w:hint="eastAsia" w:ascii="宋体" w:hAnsi="宋体"/>
          <w:bCs/>
          <w:sz w:val="24"/>
        </w:rPr>
        <w:t xml:space="preserve">5）团队配置（7分）</w:t>
      </w:r>
      <w:r/>
    </w:p>
    <w:p>
      <w:pPr>
        <w:pStyle w:val="659"/>
        <w:ind w:firstLine="545"/>
        <w:spacing w:line="360" w:lineRule="auto"/>
        <w:rPr>
          <w:rFonts w:hint="eastAsia" w:ascii="宋体" w:hAnsi="宋体"/>
          <w:bCs/>
          <w:sz w:val="24"/>
        </w:rPr>
      </w:pPr>
      <w:r>
        <w:rPr>
          <w:rFonts w:hint="eastAsia" w:ascii="宋体" w:hAnsi="宋体"/>
          <w:bCs/>
          <w:sz w:val="24"/>
        </w:rPr>
        <w:t xml:space="preserve">①</w:t>
      </w:r>
      <w:r>
        <w:rPr>
          <w:rFonts w:hint="eastAsia" w:ascii="宋体" w:hAnsi="宋体"/>
          <w:bCs/>
          <w:sz w:val="24"/>
        </w:rPr>
        <w:t xml:space="preserve">投标人拟为本项目配置的</w:t>
      </w:r>
      <w:r>
        <w:rPr>
          <w:rFonts w:hint="eastAsia" w:ascii="宋体" w:hAnsi="宋体"/>
          <w:bCs/>
          <w:sz w:val="24"/>
        </w:rPr>
        <w:t xml:space="preserve">项目负责人具有大专（或以上）学历、且符合招标文件中要求的养老服务项目管理经验的</w:t>
      </w:r>
      <w:r>
        <w:rPr>
          <w:rFonts w:ascii="宋体" w:hAnsi="宋体"/>
          <w:bCs/>
          <w:sz w:val="24"/>
        </w:rPr>
        <w:t xml:space="preserve">得</w:t>
      </w:r>
      <w:r>
        <w:rPr>
          <w:rFonts w:hint="eastAsia" w:ascii="宋体" w:hAnsi="宋体"/>
          <w:bCs/>
          <w:sz w:val="24"/>
        </w:rPr>
        <w:t xml:space="preserve">2</w:t>
      </w:r>
      <w:r>
        <w:rPr>
          <w:rFonts w:ascii="宋体" w:hAnsi="宋体"/>
          <w:bCs/>
          <w:sz w:val="24"/>
        </w:rPr>
        <w:t xml:space="preserve">分。</w:t>
      </w:r>
      <w:r>
        <w:rPr>
          <w:rFonts w:hint="eastAsia" w:ascii="宋体" w:hAnsi="宋体"/>
          <w:bCs/>
          <w:sz w:val="24"/>
        </w:rPr>
      </w:r>
      <w:r/>
    </w:p>
    <w:p>
      <w:pPr>
        <w:pStyle w:val="659"/>
        <w:ind w:firstLine="545"/>
        <w:spacing w:line="360" w:lineRule="auto"/>
        <w:rPr>
          <w:rFonts w:hint="eastAsia" w:ascii="宋体" w:hAnsi="宋体"/>
          <w:bCs/>
          <w:sz w:val="24"/>
          <w:szCs w:val="24"/>
        </w:rPr>
      </w:pPr>
      <w:r>
        <w:rPr>
          <w:rFonts w:hint="eastAsia" w:ascii="宋体" w:hAnsi="宋体"/>
          <w:bCs/>
          <w:sz w:val="24"/>
        </w:rPr>
        <w:t xml:space="preserve">②投标人拟为本</w:t>
      </w:r>
      <w:r>
        <w:rPr>
          <w:rFonts w:hint="eastAsia" w:ascii="宋体" w:hAnsi="宋体"/>
          <w:bCs/>
          <w:sz w:val="24"/>
        </w:rPr>
        <w:t xml:space="preserve">项目配置的</w:t>
      </w:r>
      <w:r>
        <w:rPr>
          <w:rFonts w:hint="eastAsia" w:ascii="宋体" w:hAnsi="宋体"/>
          <w:bCs/>
          <w:sz w:val="24"/>
        </w:rPr>
        <w:t xml:space="preserve">专职人员中</w:t>
      </w:r>
      <w:r>
        <w:rPr>
          <w:rFonts w:hint="eastAsia" w:ascii="宋体" w:hAnsi="宋体"/>
          <w:bCs/>
          <w:sz w:val="24"/>
        </w:rPr>
        <w:t xml:space="preserve">具有</w:t>
      </w:r>
      <w:r>
        <w:rPr>
          <w:rFonts w:hint="eastAsia" w:ascii="宋体" w:hAnsi="宋体"/>
          <w:bCs/>
          <w:sz w:val="24"/>
        </w:rPr>
        <w:t xml:space="preserve">4名</w:t>
      </w:r>
      <w:r>
        <w:rPr>
          <w:rFonts w:hint="eastAsia" w:ascii="宋体" w:hAnsi="宋体"/>
          <w:bCs/>
          <w:sz w:val="24"/>
          <w:szCs w:val="24"/>
        </w:rPr>
        <w:t xml:space="preserve">中级或高级技术职称专业技术人员的（</w:t>
      </w:r>
      <w:r>
        <w:rPr>
          <w:rFonts w:ascii="宋体" w:hAnsi="宋体"/>
          <w:bCs/>
          <w:sz w:val="24"/>
        </w:rPr>
        <w:t xml:space="preserve">社会工作</w:t>
      </w:r>
      <w:r>
        <w:rPr>
          <w:rFonts w:hint="eastAsia" w:ascii="宋体" w:hAnsi="宋体"/>
          <w:bCs/>
          <w:sz w:val="24"/>
        </w:rPr>
        <w:t xml:space="preserve">者职业资格证</w:t>
      </w:r>
      <w:r>
        <w:rPr>
          <w:rFonts w:ascii="宋体" w:hAnsi="宋体"/>
          <w:bCs/>
          <w:sz w:val="24"/>
        </w:rPr>
        <w:t xml:space="preserve">、</w:t>
      </w:r>
      <w:r>
        <w:rPr>
          <w:rFonts w:hint="eastAsia" w:ascii="宋体" w:hAnsi="宋体"/>
          <w:bCs/>
          <w:sz w:val="24"/>
        </w:rPr>
        <w:t xml:space="preserve">康复医学治疗技术证、</w:t>
      </w:r>
      <w:r>
        <w:rPr>
          <w:rFonts w:ascii="宋体" w:hAnsi="宋体"/>
          <w:bCs/>
          <w:sz w:val="24"/>
        </w:rPr>
        <w:t xml:space="preserve">健康管理师、心理咨询师、养老护理员</w:t>
      </w:r>
      <w:r>
        <w:rPr>
          <w:rFonts w:hint="eastAsia" w:ascii="宋体" w:hAnsi="宋体"/>
          <w:bCs/>
          <w:sz w:val="24"/>
          <w:szCs w:val="24"/>
        </w:rPr>
        <w:t xml:space="preserve">）</w:t>
      </w:r>
      <w:r>
        <w:rPr>
          <w:rFonts w:hint="eastAsia" w:ascii="宋体" w:hAnsi="宋体"/>
          <w:bCs/>
          <w:sz w:val="24"/>
          <w:szCs w:val="24"/>
        </w:rPr>
        <w:t xml:space="preserve">，</w:t>
      </w:r>
      <w:r>
        <w:rPr>
          <w:rFonts w:hint="eastAsia" w:ascii="宋体" w:hAnsi="宋体"/>
          <w:bCs/>
          <w:sz w:val="24"/>
          <w:szCs w:val="24"/>
        </w:rPr>
        <w:t xml:space="preserve">得2分；每增加1名中级职称专业技术人员，加1分；每增加1名高级职称专业技术人员，加2分，累计最高得5分。</w:t>
      </w:r>
      <w:r>
        <w:rPr>
          <w:rFonts w:hint="eastAsia" w:ascii="宋体" w:hAnsi="宋体"/>
          <w:bCs/>
          <w:sz w:val="24"/>
          <w:szCs w:val="24"/>
        </w:rPr>
      </w:r>
      <w:r/>
    </w:p>
    <w:p>
      <w:pPr>
        <w:pStyle w:val="659"/>
        <w:ind w:firstLine="480"/>
        <w:spacing w:line="360" w:lineRule="auto"/>
        <w:rPr>
          <w:rFonts w:hint="eastAsia" w:ascii="宋体" w:hAnsi="宋体"/>
          <w:bCs/>
          <w:sz w:val="24"/>
        </w:rPr>
      </w:pPr>
      <w:r>
        <w:rPr>
          <w:rFonts w:ascii="宋体" w:hAnsi="宋体"/>
          <w:bCs/>
          <w:sz w:val="24"/>
        </w:rPr>
        <w:t xml:space="preserve">注：投标文件中须提供</w:t>
      </w:r>
      <w:r>
        <w:rPr>
          <w:rFonts w:ascii="宋体" w:hAnsi="宋体"/>
          <w:bCs/>
          <w:sz w:val="24"/>
        </w:rPr>
        <w:t xml:space="preserve">人员配置表（格式见附件）及配置</w:t>
      </w:r>
      <w:r>
        <w:rPr>
          <w:rFonts w:ascii="宋体" w:hAnsi="宋体"/>
          <w:bCs/>
          <w:sz w:val="24"/>
        </w:rPr>
        <w:t xml:space="preserve">人员的相关证书</w:t>
      </w:r>
      <w:r>
        <w:rPr>
          <w:rFonts w:hint="eastAsia" w:ascii="宋体" w:hAnsi="宋体"/>
          <w:bCs/>
          <w:sz w:val="24"/>
        </w:rPr>
        <w:t xml:space="preserve">及投标人为其缴纳的近三个月</w:t>
      </w:r>
      <w:r>
        <w:rPr>
          <w:rFonts w:ascii="宋体" w:hAnsi="宋体"/>
          <w:bCs/>
          <w:sz w:val="24"/>
        </w:rPr>
        <w:t xml:space="preserve">中任意一个月的</w:t>
      </w:r>
      <w:r>
        <w:rPr>
          <w:rFonts w:hint="eastAsia" w:ascii="宋体" w:hAnsi="宋体"/>
          <w:bCs/>
          <w:sz w:val="24"/>
        </w:rPr>
        <w:t xml:space="preserve">社保证明、服务管理经验需</w:t>
      </w:r>
      <w:r>
        <w:rPr>
          <w:rFonts w:hint="eastAsia" w:ascii="宋体" w:hAnsi="宋体"/>
          <w:bCs/>
          <w:sz w:val="24"/>
        </w:rPr>
        <w:t xml:space="preserve">提供劳动合同或聘用合同</w:t>
      </w:r>
      <w:r>
        <w:rPr>
          <w:rFonts w:hint="eastAsia" w:ascii="宋体" w:hAnsi="宋体"/>
          <w:bCs/>
          <w:sz w:val="24"/>
        </w:rPr>
        <w:t xml:space="preserve">（不限工作单位）</w:t>
      </w:r>
      <w:r>
        <w:rPr>
          <w:rFonts w:ascii="宋体" w:hAnsi="宋体"/>
          <w:bCs/>
          <w:sz w:val="24"/>
        </w:rPr>
        <w:t xml:space="preserve">等证明材料</w:t>
      </w:r>
      <w:r>
        <w:rPr>
          <w:rFonts w:hint="eastAsia" w:ascii="宋体" w:hAnsi="宋体"/>
          <w:bCs/>
          <w:sz w:val="24"/>
        </w:rPr>
        <w:t xml:space="preserve">扫描件</w:t>
      </w:r>
      <w:r>
        <w:rPr>
          <w:rFonts w:ascii="宋体" w:hAnsi="宋体"/>
          <w:bCs/>
          <w:sz w:val="24"/>
        </w:rPr>
        <w:t xml:space="preserve">，未提供的</w:t>
      </w:r>
      <w:r>
        <w:rPr>
          <w:rFonts w:hint="eastAsia" w:ascii="宋体" w:hAnsi="宋体"/>
          <w:bCs/>
          <w:sz w:val="24"/>
        </w:rPr>
        <w:t xml:space="preserve">不得分。</w:t>
      </w:r>
      <w:r/>
    </w:p>
    <w:p>
      <w:pPr>
        <w:pStyle w:val="659"/>
        <w:ind w:firstLine="480"/>
        <w:spacing w:line="360" w:lineRule="auto"/>
        <w:rPr>
          <w:rFonts w:hint="eastAsia" w:ascii="宋体" w:hAnsi="宋体"/>
          <w:b/>
          <w:bCs/>
          <w:sz w:val="24"/>
          <w:szCs w:val="24"/>
        </w:rPr>
      </w:pPr>
      <w:r>
        <w:rPr>
          <w:rFonts w:hint="eastAsia" w:ascii="宋体" w:hAnsi="宋体"/>
          <w:b/>
          <w:bCs/>
          <w:sz w:val="24"/>
          <w:szCs w:val="24"/>
        </w:rPr>
        <w:t xml:space="preserve">（3）技术方</w:t>
      </w:r>
      <w:r>
        <w:rPr>
          <w:rFonts w:hint="eastAsia" w:ascii="宋体" w:hAnsi="宋体"/>
          <w:b/>
          <w:bCs/>
          <w:sz w:val="24"/>
          <w:szCs w:val="24"/>
        </w:rPr>
        <w:t xml:space="preserve">案（</w:t>
      </w:r>
      <w:r>
        <w:rPr>
          <w:rFonts w:hint="eastAsia" w:ascii="宋体" w:hAnsi="宋体"/>
          <w:b/>
          <w:bCs/>
          <w:sz w:val="24"/>
          <w:szCs w:val="24"/>
        </w:rPr>
        <w:t xml:space="preserve">5</w:t>
      </w:r>
      <w:r>
        <w:rPr>
          <w:rFonts w:hint="eastAsia" w:ascii="宋体" w:hAnsi="宋体"/>
          <w:b/>
          <w:bCs/>
          <w:sz w:val="24"/>
          <w:szCs w:val="24"/>
        </w:rPr>
        <w:t xml:space="preserve">0</w:t>
      </w:r>
      <w:r>
        <w:rPr>
          <w:rFonts w:hint="eastAsia" w:ascii="宋体" w:hAnsi="宋体"/>
          <w:b/>
          <w:bCs/>
          <w:sz w:val="24"/>
          <w:szCs w:val="24"/>
        </w:rPr>
        <w:t xml:space="preserve">分）</w:t>
      </w:r>
      <w:r/>
    </w:p>
    <w:p>
      <w:pPr>
        <w:pStyle w:val="659"/>
        <w:ind w:firstLine="480"/>
        <w:spacing w:line="360" w:lineRule="auto"/>
        <w:rPr>
          <w:rFonts w:ascii="宋体" w:hAnsi="宋体"/>
          <w:b/>
          <w:sz w:val="24"/>
        </w:rPr>
      </w:pPr>
      <w:r>
        <w:rPr>
          <w:rFonts w:hint="eastAsia" w:ascii="宋体" w:hAnsi="宋体"/>
          <w:b/>
          <w:sz w:val="24"/>
        </w:rPr>
        <w:t xml:space="preserve">1</w:t>
      </w:r>
      <w:r>
        <w:rPr>
          <w:rFonts w:hint="eastAsia" w:ascii="宋体" w:hAnsi="宋体"/>
          <w:b/>
          <w:sz w:val="24"/>
        </w:rPr>
        <w:t xml:space="preserve">）项目规划与服务理念（6分）</w:t>
      </w:r>
      <w:r>
        <w:rPr>
          <w:rFonts w:ascii="宋体" w:hAnsi="宋体"/>
          <w:b/>
          <w:sz w:val="24"/>
        </w:rPr>
      </w:r>
      <w:r/>
    </w:p>
    <w:p>
      <w:pPr>
        <w:pStyle w:val="659"/>
        <w:ind w:firstLine="480"/>
        <w:spacing w:line="360" w:lineRule="auto"/>
        <w:rPr>
          <w:rFonts w:ascii="宋体" w:hAnsi="宋体"/>
          <w:bCs/>
          <w:sz w:val="24"/>
        </w:rPr>
      </w:pPr>
      <w:r>
        <w:rPr>
          <w:rFonts w:hint="eastAsia" w:ascii="宋体" w:hAnsi="宋体"/>
          <w:bCs/>
          <w:sz w:val="24"/>
        </w:rPr>
        <w:t xml:space="preserve">①项目规划（3分）</w:t>
      </w:r>
      <w:r>
        <w:rPr>
          <w:rFonts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②服务理念（3分）</w:t>
      </w:r>
      <w:r/>
    </w:p>
    <w:p>
      <w:pPr>
        <w:pStyle w:val="659"/>
        <w:ind w:firstLine="480"/>
        <w:spacing w:line="360" w:lineRule="auto"/>
        <w:rPr>
          <w:rFonts w:hint="eastAsia" w:ascii="宋体" w:hAnsi="宋体"/>
          <w:bCs/>
          <w:sz w:val="24"/>
        </w:rPr>
      </w:pPr>
      <w:r>
        <w:rPr>
          <w:rFonts w:hint="eastAsia" w:ascii="宋体" w:hAnsi="宋体"/>
          <w:bCs/>
          <w:sz w:val="24"/>
        </w:rPr>
        <w:t xml:space="preserve">投标人</w:t>
      </w:r>
      <w:r>
        <w:rPr>
          <w:rFonts w:hint="eastAsia" w:ascii="宋体" w:hAnsi="宋体"/>
          <w:bCs/>
          <w:sz w:val="24"/>
        </w:rPr>
        <w:t xml:space="preserve">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6分。</w:t>
      </w:r>
      <w:r/>
    </w:p>
    <w:p>
      <w:pPr>
        <w:pStyle w:val="659"/>
        <w:ind w:firstLine="480"/>
        <w:spacing w:line="360" w:lineRule="auto"/>
        <w:rPr>
          <w:rFonts w:ascii="宋体" w:hAnsi="宋体"/>
          <w:b/>
          <w:sz w:val="24"/>
        </w:rPr>
      </w:pPr>
      <w:r>
        <w:rPr>
          <w:rFonts w:hint="eastAsia" w:ascii="宋体" w:hAnsi="宋体"/>
          <w:b/>
          <w:sz w:val="24"/>
        </w:rPr>
        <w:t xml:space="preserve">2</w:t>
      </w:r>
      <w:r>
        <w:rPr>
          <w:rFonts w:hint="eastAsia" w:ascii="宋体" w:hAnsi="宋体"/>
          <w:b/>
          <w:sz w:val="24"/>
        </w:rPr>
        <w:t xml:space="preserve">）居家养老服务方案（2</w:t>
      </w:r>
      <w:r>
        <w:rPr>
          <w:rFonts w:hint="eastAsia" w:ascii="宋体" w:hAnsi="宋体"/>
          <w:b/>
          <w:sz w:val="24"/>
        </w:rPr>
        <w:t xml:space="preserve">4</w:t>
      </w:r>
      <w:r>
        <w:rPr>
          <w:rFonts w:hint="eastAsia" w:ascii="宋体" w:hAnsi="宋体"/>
          <w:b/>
          <w:sz w:val="24"/>
        </w:rPr>
        <w:t xml:space="preserve">分）</w:t>
      </w:r>
      <w:r>
        <w:rPr>
          <w:rFonts w:ascii="宋体" w:hAnsi="宋体"/>
          <w:b/>
          <w:sz w:val="24"/>
        </w:rPr>
      </w:r>
      <w:r/>
    </w:p>
    <w:p>
      <w:pPr>
        <w:pStyle w:val="659"/>
        <w:ind w:firstLine="480"/>
        <w:spacing w:line="360" w:lineRule="auto"/>
        <w:rPr>
          <w:rFonts w:ascii="宋体" w:hAnsi="宋体"/>
          <w:bCs/>
          <w:sz w:val="24"/>
        </w:rPr>
      </w:pPr>
      <w:r>
        <w:rPr>
          <w:rFonts w:hint="eastAsia" w:ascii="宋体" w:hAnsi="宋体"/>
          <w:bCs/>
          <w:sz w:val="24"/>
        </w:rPr>
        <w:t xml:space="preserve">①生活照料</w:t>
      </w:r>
      <w:r>
        <w:rPr>
          <w:rFonts w:hint="eastAsia" w:ascii="宋体" w:hAnsi="宋体"/>
          <w:bCs/>
          <w:sz w:val="24"/>
        </w:rPr>
        <w:t xml:space="preserve">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②健康管理</w:t>
      </w:r>
      <w:r>
        <w:rPr>
          <w:rFonts w:hint="eastAsia" w:ascii="宋体" w:hAnsi="宋体"/>
          <w:bCs/>
          <w:sz w:val="24"/>
        </w:rPr>
        <w:t xml:space="preserve">、养老咨询</w:t>
      </w:r>
      <w:r>
        <w:rPr>
          <w:rFonts w:hint="eastAsia" w:ascii="宋体" w:hAnsi="宋体"/>
          <w:bCs/>
          <w:sz w:val="24"/>
        </w:rPr>
        <w:t xml:space="preserve">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③社区文化</w:t>
      </w:r>
      <w:r>
        <w:rPr>
          <w:rFonts w:hint="eastAsia" w:ascii="宋体" w:hAnsi="宋体"/>
          <w:bCs/>
          <w:sz w:val="24"/>
        </w:rPr>
        <w:t xml:space="preserve">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④</w:t>
      </w:r>
      <w:r>
        <w:rPr>
          <w:rFonts w:hint="eastAsia" w:ascii="宋体" w:hAnsi="宋体"/>
          <w:bCs/>
          <w:sz w:val="24"/>
        </w:rPr>
        <w:t xml:space="preserve">心</w:t>
      </w:r>
      <w:r>
        <w:rPr>
          <w:rFonts w:hint="eastAsia" w:ascii="宋体" w:hAnsi="宋体"/>
          <w:bCs/>
          <w:sz w:val="24"/>
        </w:rPr>
        <w:t xml:space="preserve">理（精神）慰藉</w:t>
      </w:r>
      <w:r>
        <w:rPr>
          <w:rFonts w:hint="eastAsia" w:ascii="宋体" w:hAnsi="宋体"/>
          <w:bCs/>
          <w:sz w:val="24"/>
        </w:rPr>
        <w:t xml:space="preserve">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ascii="宋体" w:hAnsi="宋体"/>
          <w:bCs/>
          <w:sz w:val="24"/>
        </w:rPr>
      </w:r>
      <w:r/>
    </w:p>
    <w:p>
      <w:pPr>
        <w:pStyle w:val="659"/>
        <w:ind w:firstLine="480"/>
        <w:spacing w:line="360" w:lineRule="auto"/>
        <w:rPr>
          <w:rFonts w:ascii="宋体" w:hAnsi="宋体"/>
          <w:bCs/>
          <w:sz w:val="24"/>
        </w:rPr>
      </w:pPr>
      <w:r>
        <w:rPr>
          <w:rFonts w:hint="eastAsia" w:ascii="宋体" w:hAnsi="宋体"/>
          <w:bCs/>
          <w:sz w:val="24"/>
        </w:rPr>
        <w:t xml:space="preserve">⑤</w:t>
      </w:r>
      <w:r>
        <w:rPr>
          <w:rFonts w:hint="eastAsia" w:ascii="宋体" w:hAnsi="宋体"/>
          <w:bCs/>
          <w:sz w:val="24"/>
        </w:rPr>
        <w:t xml:space="preserve">配餐及助餐</w:t>
      </w:r>
      <w:r>
        <w:rPr>
          <w:rFonts w:hint="eastAsia" w:ascii="宋体" w:hAnsi="宋体"/>
          <w:bCs/>
          <w:sz w:val="24"/>
        </w:rPr>
        <w:t xml:space="preserve">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⑥</w:t>
      </w:r>
      <w:r>
        <w:rPr>
          <w:rFonts w:hint="eastAsia" w:ascii="宋体" w:hAnsi="宋体"/>
          <w:bCs/>
          <w:sz w:val="24"/>
        </w:rPr>
        <w:t xml:space="preserve">线上</w:t>
      </w:r>
      <w:r>
        <w:rPr>
          <w:rFonts w:hint="eastAsia" w:ascii="宋体" w:hAnsi="宋体"/>
          <w:bCs/>
          <w:sz w:val="24"/>
        </w:rPr>
        <w:t xml:space="preserve">智慧</w:t>
      </w:r>
      <w:r>
        <w:rPr>
          <w:rFonts w:hint="eastAsia" w:ascii="宋体" w:hAnsi="宋体"/>
          <w:bCs/>
          <w:sz w:val="24"/>
        </w:rPr>
        <w:t xml:space="preserve">养老服务方案</w:t>
      </w:r>
      <w:r>
        <w:rPr>
          <w:rFonts w:hint="eastAsia" w:ascii="宋体" w:hAnsi="宋体"/>
          <w:bCs/>
          <w:sz w:val="24"/>
        </w:rPr>
        <w:t xml:space="preserve">（4分）</w:t>
      </w:r>
      <w:r/>
    </w:p>
    <w:p>
      <w:pPr>
        <w:pStyle w:val="659"/>
        <w:ind w:firstLine="480"/>
        <w:spacing w:line="360" w:lineRule="auto"/>
        <w:rPr>
          <w:rFonts w:hint="eastAsia" w:ascii="宋体" w:hAnsi="宋体"/>
          <w:bCs/>
          <w:sz w:val="24"/>
        </w:rPr>
      </w:pPr>
      <w:r>
        <w:rPr>
          <w:rFonts w:hint="eastAsia" w:ascii="宋体" w:hAnsi="宋体"/>
          <w:bCs/>
          <w:sz w:val="24"/>
        </w:rPr>
        <w:t xml:space="preserve">投标人</w:t>
      </w:r>
      <w:r>
        <w:rPr>
          <w:rFonts w:hint="eastAsia" w:ascii="宋体" w:hAnsi="宋体"/>
          <w:bCs/>
          <w:sz w:val="24"/>
        </w:rPr>
        <w:t xml:space="preserve">须针对每条内容进行阐述，阐述内容须满足采购需求。需求贴合度高且内容表达清晰，针对性强，有其独特的技术优势的,该条最高得4分；内容较完整、具体，具有一定的针对性，该条最高得3分；内容一般，针对性一般，该条最高得2分；内容简单粗糙，针对性不强的，该条最高得1分，每缺漏一项或内容存在不能满足采购需求，或存在逻辑错误、前后矛盾，或违反现行相关规范、存在严重缺陷的，该条不得分，本项最高得24分。</w:t>
      </w:r>
      <w:r>
        <w:rPr>
          <w:rFonts w:hint="eastAsia" w:ascii="宋体" w:hAnsi="宋体"/>
          <w:bCs/>
          <w:sz w:val="24"/>
        </w:rPr>
      </w:r>
      <w:r/>
    </w:p>
    <w:p>
      <w:pPr>
        <w:pStyle w:val="659"/>
        <w:ind w:firstLine="480"/>
        <w:spacing w:line="360" w:lineRule="auto"/>
        <w:rPr>
          <w:rFonts w:ascii="宋体" w:hAnsi="宋体"/>
          <w:b/>
          <w:sz w:val="24"/>
        </w:rPr>
      </w:pPr>
      <w:r>
        <w:rPr>
          <w:rFonts w:hint="eastAsia" w:ascii="宋体" w:hAnsi="宋体"/>
          <w:b/>
          <w:sz w:val="24"/>
        </w:rPr>
        <w:t xml:space="preserve">3</w:t>
      </w:r>
      <w:r>
        <w:rPr>
          <w:rFonts w:hint="eastAsia" w:ascii="宋体" w:hAnsi="宋体"/>
          <w:b/>
          <w:sz w:val="24"/>
        </w:rPr>
        <w:t xml:space="preserve">）</w:t>
      </w:r>
      <w:r>
        <w:rPr>
          <w:rFonts w:hint="eastAsia" w:ascii="宋体" w:hAnsi="宋体"/>
          <w:b/>
          <w:sz w:val="24"/>
        </w:rPr>
        <w:t xml:space="preserve">投标人</w:t>
      </w:r>
      <w:r>
        <w:rPr>
          <w:rFonts w:hint="eastAsia" w:ascii="宋体" w:hAnsi="宋体"/>
          <w:b/>
          <w:sz w:val="24"/>
        </w:rPr>
        <w:t xml:space="preserve">内部管理制度和</w:t>
      </w:r>
      <w:r>
        <w:rPr>
          <w:rFonts w:hint="eastAsia" w:ascii="宋体" w:hAnsi="宋体"/>
          <w:b/>
          <w:sz w:val="24"/>
        </w:rPr>
        <w:t xml:space="preserve">项目</w:t>
      </w:r>
      <w:r>
        <w:rPr>
          <w:rFonts w:hint="eastAsia" w:ascii="宋体" w:hAnsi="宋体"/>
          <w:b/>
          <w:sz w:val="24"/>
        </w:rPr>
        <w:t xml:space="preserve">保障机制（</w:t>
      </w:r>
      <w:r>
        <w:rPr>
          <w:rFonts w:hint="eastAsia" w:ascii="宋体" w:hAnsi="宋体"/>
          <w:b/>
          <w:sz w:val="24"/>
        </w:rPr>
        <w:t xml:space="preserve">12</w:t>
      </w:r>
      <w:r>
        <w:rPr>
          <w:rFonts w:hint="eastAsia" w:ascii="宋体" w:hAnsi="宋体"/>
          <w:b/>
          <w:sz w:val="24"/>
        </w:rPr>
        <w:t xml:space="preserve">分）</w:t>
      </w:r>
      <w:r>
        <w:rPr>
          <w:rFonts w:ascii="宋体" w:hAnsi="宋体"/>
          <w:b/>
          <w:sz w:val="24"/>
        </w:rPr>
      </w:r>
      <w:r/>
    </w:p>
    <w:p>
      <w:pPr>
        <w:pStyle w:val="659"/>
        <w:ind w:firstLine="480"/>
        <w:spacing w:line="360" w:lineRule="auto"/>
        <w:rPr>
          <w:rFonts w:hint="eastAsia" w:ascii="宋体" w:hAnsi="宋体"/>
          <w:bCs/>
          <w:sz w:val="24"/>
        </w:rPr>
      </w:pPr>
      <w:r>
        <w:rPr>
          <w:rFonts w:ascii="宋体" w:hAnsi="宋体"/>
          <w:bCs/>
          <w:sz w:val="24"/>
        </w:rPr>
        <w:t xml:space="preserve">①人员培训、考核、奖惩激励制度（</w:t>
      </w:r>
      <w:r>
        <w:rPr>
          <w:rFonts w:hint="eastAsia" w:ascii="宋体" w:hAnsi="宋体"/>
          <w:bCs/>
          <w:sz w:val="24"/>
        </w:rPr>
        <w:t xml:space="preserve">3分</w:t>
      </w:r>
      <w:r>
        <w:rPr>
          <w:rFonts w:ascii="宋体" w:hAnsi="宋体"/>
          <w:bCs/>
          <w:sz w:val="24"/>
        </w:rPr>
        <w:t xml:space="preserve">）</w:t>
      </w:r>
      <w:r>
        <w:rPr>
          <w:rFonts w:hint="eastAsia" w:ascii="宋体" w:hAnsi="宋体"/>
          <w:bCs/>
          <w:sz w:val="24"/>
        </w:rPr>
      </w:r>
      <w:r/>
    </w:p>
    <w:p>
      <w:pPr>
        <w:pStyle w:val="659"/>
        <w:ind w:firstLine="480"/>
        <w:spacing w:line="360" w:lineRule="auto"/>
        <w:rPr>
          <w:rFonts w:hint="eastAsia" w:ascii="宋体" w:hAnsi="宋体"/>
          <w:bCs/>
          <w:sz w:val="24"/>
        </w:rPr>
      </w:pPr>
      <w:r>
        <w:rPr>
          <w:rFonts w:ascii="宋体" w:hAnsi="宋体"/>
          <w:bCs/>
          <w:sz w:val="24"/>
        </w:rPr>
        <w:t xml:space="preserve">②针对本项目的自查制度，包括流程管理、财务管理、满意度调查等（</w:t>
      </w:r>
      <w:r>
        <w:rPr>
          <w:rFonts w:hint="eastAsia" w:ascii="宋体" w:hAnsi="宋体"/>
          <w:bCs/>
          <w:sz w:val="24"/>
        </w:rPr>
        <w:t xml:space="preserve">3分</w:t>
      </w:r>
      <w:r>
        <w:rPr>
          <w:rFonts w:ascii="宋体" w:hAnsi="宋体"/>
          <w:bCs/>
          <w:sz w:val="24"/>
        </w:rPr>
        <w:t xml:space="preserve">）</w:t>
      </w:r>
      <w:r>
        <w:rPr>
          <w:rFonts w:hint="eastAsia"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③运营期间与其他单位、部门的综合协调方案（3分）</w:t>
      </w:r>
      <w:r/>
    </w:p>
    <w:p>
      <w:pPr>
        <w:pStyle w:val="659"/>
        <w:ind w:firstLine="480"/>
        <w:spacing w:line="360" w:lineRule="auto"/>
        <w:rPr>
          <w:rFonts w:hint="eastAsia" w:ascii="宋体" w:hAnsi="宋体"/>
          <w:bCs/>
          <w:sz w:val="24"/>
        </w:rPr>
      </w:pPr>
      <w:r>
        <w:rPr>
          <w:rFonts w:hint="eastAsia" w:ascii="宋体" w:hAnsi="宋体"/>
          <w:bCs/>
          <w:sz w:val="24"/>
        </w:rPr>
        <w:t xml:space="preserve">④档案管理制度，包括</w:t>
      </w:r>
      <w:r>
        <w:rPr>
          <w:rFonts w:ascii="宋体" w:hAnsi="宋体"/>
          <w:bCs/>
          <w:sz w:val="24"/>
        </w:rPr>
        <w:t xml:space="preserve">档案目录、健康档案、签到表、志愿者服务记录表、实物领用清单、小结总结等</w:t>
      </w:r>
      <w:r>
        <w:rPr>
          <w:rFonts w:hint="eastAsia" w:ascii="宋体" w:hAnsi="宋体"/>
          <w:bCs/>
          <w:sz w:val="24"/>
        </w:rPr>
        <w:t xml:space="preserve">（3分）</w:t>
      </w:r>
      <w:r/>
    </w:p>
    <w:p>
      <w:pPr>
        <w:pStyle w:val="659"/>
        <w:ind w:firstLine="480"/>
        <w:spacing w:line="360" w:lineRule="auto"/>
        <w:rPr>
          <w:rFonts w:ascii="宋体" w:hAnsi="宋体"/>
          <w:bCs/>
          <w:sz w:val="24"/>
        </w:rPr>
      </w:pPr>
      <w:r>
        <w:rPr>
          <w:rFonts w:hint="eastAsia" w:ascii="宋体" w:hAnsi="宋体"/>
          <w:bCs/>
          <w:sz w:val="24"/>
        </w:rPr>
        <w:t xml:space="preserve">投标人</w:t>
      </w:r>
      <w:r>
        <w:rPr>
          <w:rFonts w:hint="eastAsia" w:ascii="宋体" w:hAnsi="宋体"/>
          <w:bCs/>
          <w:sz w:val="24"/>
        </w:rPr>
        <w:t xml:space="preserve">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w:t>
      </w:r>
      <w:r>
        <w:rPr>
          <w:rFonts w:hint="eastAsia" w:ascii="宋体" w:hAnsi="宋体"/>
          <w:bCs/>
          <w:sz w:val="24"/>
        </w:rPr>
        <w:t xml:space="preserve">一项或内容存在不能满足采购需求，或存在逻辑错误、前后矛盾，或违反现行相关规范、存在严重缺陷的，该条不得分，本项最高得6分。</w:t>
      </w:r>
      <w:r>
        <w:rPr>
          <w:rFonts w:ascii="宋体" w:hAnsi="宋体"/>
          <w:bCs/>
          <w:sz w:val="24"/>
        </w:rPr>
      </w:r>
      <w:r/>
    </w:p>
    <w:p>
      <w:pPr>
        <w:pStyle w:val="659"/>
        <w:ind w:firstLine="480"/>
        <w:spacing w:line="360" w:lineRule="auto"/>
        <w:rPr>
          <w:rFonts w:ascii="宋体" w:hAnsi="宋体"/>
          <w:b/>
          <w:sz w:val="24"/>
        </w:rPr>
      </w:pPr>
      <w:r>
        <w:rPr>
          <w:rFonts w:hint="eastAsia" w:ascii="宋体" w:hAnsi="宋体"/>
          <w:b/>
          <w:sz w:val="24"/>
        </w:rPr>
        <w:t xml:space="preserve">4</w:t>
      </w:r>
      <w:r>
        <w:rPr>
          <w:rFonts w:hint="eastAsia" w:ascii="宋体" w:hAnsi="宋体"/>
          <w:b/>
          <w:sz w:val="24"/>
        </w:rPr>
        <w:t xml:space="preserve">）</w:t>
      </w:r>
      <w:r>
        <w:rPr>
          <w:rFonts w:hint="eastAsia" w:ascii="宋体" w:hAnsi="宋体"/>
          <w:b/>
          <w:bCs/>
          <w:sz w:val="24"/>
        </w:rPr>
        <w:t xml:space="preserve">应急事件方案措施</w:t>
      </w:r>
      <w:r>
        <w:rPr>
          <w:rFonts w:hint="eastAsia" w:ascii="宋体" w:hAnsi="宋体"/>
          <w:b/>
          <w:sz w:val="24"/>
        </w:rPr>
        <w:t xml:space="preserve">（</w:t>
      </w:r>
      <w:r>
        <w:rPr>
          <w:rFonts w:hint="eastAsia" w:ascii="宋体" w:hAnsi="宋体"/>
          <w:b/>
          <w:sz w:val="24"/>
        </w:rPr>
        <w:t xml:space="preserve">6</w:t>
      </w:r>
      <w:r>
        <w:rPr>
          <w:rFonts w:hint="eastAsia" w:ascii="宋体" w:hAnsi="宋体"/>
          <w:b/>
          <w:sz w:val="24"/>
        </w:rPr>
        <w:t xml:space="preserve">分）</w:t>
      </w:r>
      <w:r>
        <w:rPr>
          <w:rFonts w:ascii="宋体" w:hAnsi="宋体"/>
          <w:b/>
          <w:sz w:val="24"/>
        </w:rPr>
      </w:r>
      <w:r/>
    </w:p>
    <w:p>
      <w:pPr>
        <w:pStyle w:val="659"/>
        <w:ind w:firstLine="480"/>
        <w:spacing w:line="360" w:lineRule="auto"/>
        <w:rPr>
          <w:rFonts w:ascii="宋体" w:hAnsi="宋体"/>
          <w:bCs/>
          <w:sz w:val="24"/>
        </w:rPr>
      </w:pPr>
      <w:r>
        <w:rPr>
          <w:rFonts w:hint="eastAsia" w:ascii="宋体" w:hAnsi="宋体"/>
          <w:bCs/>
          <w:sz w:val="24"/>
        </w:rPr>
        <w:t xml:space="preserve">①</w:t>
      </w:r>
      <w:r>
        <w:rPr>
          <w:rFonts w:ascii="宋体" w:hAnsi="宋体"/>
          <w:bCs/>
          <w:sz w:val="24"/>
        </w:rPr>
        <w:t xml:space="preserve">突发事件（包括突发公共卫生事件、灾害事故等）应急预案</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分）</w:t>
      </w:r>
      <w:r>
        <w:rPr>
          <w:rFonts w:ascii="宋体" w:hAnsi="宋体"/>
          <w:bCs/>
          <w:sz w:val="24"/>
        </w:rPr>
      </w:r>
      <w:r/>
    </w:p>
    <w:p>
      <w:pPr>
        <w:pStyle w:val="659"/>
        <w:ind w:firstLine="480"/>
        <w:spacing w:line="360" w:lineRule="auto"/>
        <w:rPr>
          <w:rFonts w:hint="eastAsia" w:ascii="宋体" w:hAnsi="宋体"/>
          <w:bCs/>
          <w:sz w:val="24"/>
        </w:rPr>
      </w:pPr>
      <w:r>
        <w:rPr>
          <w:rFonts w:hint="eastAsia" w:ascii="宋体" w:hAnsi="宋体"/>
          <w:bCs/>
          <w:sz w:val="24"/>
        </w:rPr>
        <w:t xml:space="preserve">②</w:t>
      </w:r>
      <w:r>
        <w:rPr>
          <w:rFonts w:ascii="宋体" w:hAnsi="宋体"/>
          <w:bCs/>
          <w:sz w:val="24"/>
        </w:rPr>
        <w:t xml:space="preserve">组织演练方案</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分）</w:t>
      </w:r>
      <w:r/>
    </w:p>
    <w:p>
      <w:pPr>
        <w:pStyle w:val="659"/>
        <w:ind w:firstLine="480"/>
        <w:spacing w:line="360" w:lineRule="auto"/>
        <w:rPr>
          <w:rFonts w:hint="eastAsia" w:ascii="宋体" w:hAnsi="宋体"/>
          <w:bCs/>
          <w:sz w:val="24"/>
        </w:rPr>
      </w:pPr>
      <w:r>
        <w:rPr>
          <w:rFonts w:hint="eastAsia" w:ascii="宋体" w:hAnsi="宋体"/>
          <w:bCs/>
          <w:sz w:val="24"/>
        </w:rPr>
        <w:t xml:space="preserve">投标人</w:t>
      </w:r>
      <w:r>
        <w:rPr>
          <w:rFonts w:hint="eastAsia" w:ascii="宋体" w:hAnsi="宋体"/>
          <w:bCs/>
          <w:sz w:val="24"/>
        </w:rPr>
        <w:t xml:space="preserve">须针对每条内容进行阐述，阐述内容须满足采购需求。与需求贴合度高且内容表达清晰，针对性强，有其独特的技术优势的,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6分。</w:t>
      </w:r>
      <w:r>
        <w:rPr>
          <w:rFonts w:hint="eastAsia" w:ascii="宋体" w:hAnsi="宋体"/>
          <w:bCs/>
          <w:sz w:val="24"/>
        </w:rPr>
      </w:r>
      <w:r/>
    </w:p>
    <w:p>
      <w:pPr>
        <w:pStyle w:val="659"/>
        <w:ind w:firstLine="480"/>
        <w:spacing w:line="360" w:lineRule="auto"/>
        <w:rPr>
          <w:rFonts w:hint="eastAsia" w:ascii="宋体" w:hAnsi="宋体"/>
          <w:b/>
          <w:bCs/>
          <w:sz w:val="24"/>
        </w:rPr>
      </w:pPr>
      <w:r>
        <w:rPr>
          <w:rFonts w:hint="eastAsia" w:ascii="宋体" w:hAnsi="宋体"/>
          <w:b/>
          <w:bCs/>
          <w:sz w:val="24"/>
        </w:rPr>
        <w:t xml:space="preserve">5）</w:t>
      </w:r>
      <w:r>
        <w:rPr>
          <w:rFonts w:ascii="宋体" w:hAnsi="宋体"/>
          <w:b/>
          <w:bCs/>
          <w:sz w:val="24"/>
        </w:rPr>
        <w:t xml:space="preserve">创新性建议（</w:t>
      </w:r>
      <w:r>
        <w:rPr>
          <w:rFonts w:hint="eastAsia" w:ascii="宋体" w:hAnsi="宋体"/>
          <w:b/>
          <w:bCs/>
          <w:sz w:val="24"/>
        </w:rPr>
        <w:t xml:space="preserve">2分</w:t>
      </w:r>
      <w:r>
        <w:rPr>
          <w:rFonts w:ascii="宋体" w:hAnsi="宋体"/>
          <w:b/>
          <w:bCs/>
          <w:sz w:val="24"/>
        </w:rPr>
        <w:t xml:space="preserve">）</w:t>
      </w:r>
      <w:r>
        <w:rPr>
          <w:rFonts w:hint="eastAsia" w:ascii="宋体" w:hAnsi="宋体"/>
          <w:b/>
          <w:bCs/>
          <w:sz w:val="24"/>
        </w:rPr>
      </w:r>
      <w:r/>
    </w:p>
    <w:p>
      <w:pPr>
        <w:pStyle w:val="659"/>
        <w:ind w:firstLine="480"/>
        <w:spacing w:line="360" w:lineRule="auto"/>
        <w:rPr>
          <w:rFonts w:ascii="宋体" w:hAnsi="宋体"/>
          <w:bCs/>
          <w:sz w:val="24"/>
        </w:rPr>
      </w:pPr>
      <w:r>
        <w:rPr>
          <w:rFonts w:ascii="宋体" w:hAnsi="宋体"/>
          <w:bCs/>
          <w:sz w:val="24"/>
        </w:rPr>
        <w:t xml:space="preserve">投标人对</w:t>
      </w:r>
      <w:r>
        <w:rPr>
          <w:rFonts w:ascii="宋体" w:hAnsi="宋体"/>
          <w:bCs/>
          <w:sz w:val="24"/>
        </w:rPr>
        <w:t xml:space="preserve">本项目有效实施提出创新性</w:t>
      </w:r>
      <w:r>
        <w:rPr>
          <w:rFonts w:hint="eastAsia" w:ascii="宋体" w:hAnsi="宋体"/>
          <w:bCs/>
          <w:sz w:val="24"/>
        </w:rPr>
        <w:t xml:space="preserve">、特色化、可操作的</w:t>
      </w:r>
      <w:r>
        <w:rPr>
          <w:rFonts w:ascii="宋体" w:hAnsi="宋体"/>
          <w:bCs/>
          <w:sz w:val="24"/>
        </w:rPr>
        <w:t xml:space="preserve">想法建议</w:t>
      </w:r>
      <w:r>
        <w:rPr>
          <w:rFonts w:ascii="宋体" w:hAnsi="宋体"/>
          <w:bCs/>
          <w:sz w:val="24"/>
        </w:rPr>
        <w:t xml:space="preserve">，</w:t>
      </w:r>
      <w:r>
        <w:rPr>
          <w:rFonts w:hint="eastAsia" w:ascii="宋体" w:hAnsi="宋体"/>
          <w:bCs/>
          <w:sz w:val="24"/>
        </w:rPr>
        <w:t xml:space="preserve">评标委员会认定为实质有效，有利于本项目开展的，有一项得1分，累计得2分。</w:t>
      </w:r>
      <w:r>
        <w:rPr>
          <w:rFonts w:ascii="宋体" w:hAnsi="宋体"/>
          <w:bCs/>
          <w:sz w:val="24"/>
        </w:rPr>
      </w:r>
      <w:r/>
    </w:p>
    <w:p>
      <w:pPr>
        <w:pStyle w:val="659"/>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（十）定标</w:t>
      </w:r>
      <w:r/>
    </w:p>
    <w:p>
      <w:pPr>
        <w:pStyle w:val="659"/>
        <w:ind w:firstLine="480"/>
        <w:spacing w:line="360" w:lineRule="auto"/>
        <w:tabs>
          <w:tab w:val="left" w:pos="709" w:leader="none"/>
          <w:tab w:val="left" w:pos="1050" w:leader="none"/>
          <w:tab w:val="left" w:pos="1418" w:leader="none"/>
        </w:tabs>
        <w:rPr>
          <w:rFonts w:hint="eastAsia" w:ascii="宋体" w:hAnsi="宋体"/>
          <w:bCs/>
          <w:sz w:val="24"/>
          <w:szCs w:val="24"/>
        </w:rPr>
      </w:pPr>
      <w:r>
        <w:rPr>
          <w:rFonts w:hint="eastAsia" w:ascii="宋体" w:hAnsi="宋体"/>
          <w:bCs/>
          <w:sz w:val="24"/>
          <w:szCs w:val="24"/>
        </w:rPr>
        <w:t xml:space="preserve">1.采购代理机构在评标结束后2个工作日内将评标报告送采购人，采购人在收到评标报告5个工作日内，在评标报告确定的中标候选人名单中按顺序</w:t>
      </w:r>
      <w:r>
        <w:rPr>
          <w:rFonts w:hint="eastAsia" w:ascii="宋体" w:hAnsi="宋体"/>
          <w:b/>
          <w:bCs/>
          <w:sz w:val="24"/>
          <w:szCs w:val="24"/>
        </w:rPr>
        <w:t xml:space="preserve">确定1家中标人</w:t>
      </w:r>
      <w:r>
        <w:rPr>
          <w:rFonts w:hint="eastAsia" w:ascii="宋体" w:hAnsi="宋体"/>
          <w:bCs/>
          <w:sz w:val="24"/>
          <w:szCs w:val="24"/>
        </w:rPr>
        <w:t xml:space="preserve">；</w:t>
      </w:r>
      <w:r/>
    </w:p>
    <w:p>
      <w:pPr>
        <w:pStyle w:val="659"/>
        <w:ind w:firstLine="480"/>
        <w:spacing w:line="360" w:lineRule="auto"/>
        <w:rPr>
          <w:rFonts w:ascii="宋体" w:hAnsi="宋体"/>
          <w:bCs/>
          <w:sz w:val="24"/>
          <w:szCs w:val="24"/>
        </w:rPr>
      </w:pPr>
      <w:r>
        <w:rPr>
          <w:rFonts w:hint="eastAsia" w:ascii="宋体" w:hAnsi="宋体"/>
          <w:bCs/>
          <w:sz w:val="24"/>
          <w:szCs w:val="24"/>
        </w:rPr>
        <w:t xml:space="preserve">2.采购代理机构在财政部门指定的政府采购信息发布媒体上发布中标公告的同时，采购代理机构将向中标单</w:t>
      </w:r>
      <w:r>
        <w:rPr>
          <w:rFonts w:hint="eastAsia" w:ascii="宋体" w:hAnsi="宋体"/>
          <w:bCs/>
          <w:sz w:val="24"/>
          <w:szCs w:val="24"/>
        </w:rPr>
        <w:t xml:space="preserve">位发中标</w:t>
      </w:r>
      <w:r>
        <w:rPr>
          <w:rFonts w:hint="eastAsia" w:ascii="宋体" w:hAnsi="宋体"/>
          <w:bCs/>
          <w:sz w:val="24"/>
          <w:szCs w:val="24"/>
        </w:rPr>
        <w:t xml:space="preserve">通知书； </w:t>
      </w:r>
      <w:r>
        <w:rPr>
          <w:rFonts w:ascii="宋体" w:hAnsi="宋体"/>
          <w:bCs/>
          <w:sz w:val="24"/>
          <w:szCs w:val="24"/>
        </w:rPr>
      </w:r>
      <w:r/>
    </w:p>
    <w:p>
      <w:pPr>
        <w:pStyle w:val="659"/>
        <w:ind w:right="211" w:firstLine="480"/>
        <w:spacing w:line="360" w:lineRule="auto"/>
        <w:rPr>
          <w:rFonts w:ascii="宋体" w:hAnsi="宋体"/>
          <w:bCs/>
          <w:sz w:val="24"/>
          <w:szCs w:val="24"/>
        </w:rPr>
      </w:pPr>
      <w:r>
        <w:rPr>
          <w:rFonts w:hint="eastAsia" w:ascii="宋体" w:hAnsi="宋体"/>
          <w:bCs/>
          <w:sz w:val="24"/>
          <w:szCs w:val="24"/>
        </w:rPr>
        <w:t xml:space="preserve">3.投标</w:t>
      </w:r>
      <w:r>
        <w:rPr>
          <w:rFonts w:hint="eastAsia" w:ascii="宋体" w:hAnsi="宋体"/>
          <w:bCs/>
          <w:sz w:val="24"/>
        </w:rPr>
        <w:t xml:space="preserve">人</w:t>
      </w:r>
      <w:r>
        <w:rPr>
          <w:rFonts w:ascii="宋体" w:hAnsi="宋体"/>
          <w:bCs/>
          <w:sz w:val="24"/>
          <w:szCs w:val="24"/>
        </w:rPr>
        <w:t xml:space="preserve">如有质疑，应在法定质疑期限内，即</w:t>
      </w:r>
      <w:r>
        <w:rPr>
          <w:rFonts w:hint="eastAsia" w:ascii="宋体" w:hAnsi="宋体"/>
          <w:bCs/>
          <w:sz w:val="24"/>
          <w:szCs w:val="24"/>
        </w:rPr>
        <w:t xml:space="preserve">中标</w:t>
      </w:r>
      <w:r>
        <w:rPr>
          <w:rFonts w:ascii="宋体" w:hAnsi="宋体"/>
          <w:bCs/>
          <w:sz w:val="24"/>
          <w:szCs w:val="24"/>
        </w:rPr>
        <w:t xml:space="preserve">公告期限届满之日起7个工作日内，以书面形式（原件）送达</w:t>
      </w:r>
      <w:r>
        <w:rPr>
          <w:rFonts w:hint="eastAsia" w:ascii="宋体" w:hAnsi="宋体"/>
          <w:bCs/>
          <w:sz w:val="24"/>
          <w:szCs w:val="24"/>
        </w:rPr>
        <w:t xml:space="preserve">采购人和</w:t>
      </w:r>
      <w:r>
        <w:rPr>
          <w:rFonts w:ascii="宋体" w:hAnsi="宋体"/>
          <w:bCs/>
          <w:sz w:val="24"/>
          <w:szCs w:val="24"/>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sz w:val="24"/>
          <w:szCs w:val="24"/>
        </w:rPr>
        <w:t xml:space="preserve">采购人和</w:t>
      </w:r>
      <w:r>
        <w:rPr>
          <w:rFonts w:ascii="宋体" w:hAnsi="宋体"/>
          <w:bCs/>
          <w:sz w:val="24"/>
          <w:szCs w:val="24"/>
        </w:rPr>
        <w:t xml:space="preserve">无锡浩源招投标咨询服务有限公司将在收到符合上述要求的书面质疑后七个工作日内，对质疑内容做出答复。在法定质疑期限外送达的质疑函或法定质疑期限内送达的质疑函不符合上述要求的均为无效质疑，无效质疑不予受理。</w:t>
      </w:r>
      <w:r>
        <w:rPr>
          <w:rFonts w:ascii="宋体" w:hAnsi="宋体"/>
          <w:bCs/>
          <w:sz w:val="24"/>
          <w:szCs w:val="24"/>
        </w:rPr>
      </w:r>
      <w:r/>
    </w:p>
    <w:p>
      <w:pPr>
        <w:pStyle w:val="659"/>
        <w:ind w:right="211" w:firstLine="480"/>
        <w:spacing w:line="360" w:lineRule="auto"/>
        <w:rPr>
          <w:rFonts w:hint="eastAsia" w:ascii="宋体" w:hAnsi="宋体"/>
          <w:bCs/>
          <w:sz w:val="24"/>
          <w:szCs w:val="24"/>
        </w:rPr>
      </w:pPr>
      <w:r>
        <w:rPr>
          <w:rFonts w:hint="eastAsia" w:ascii="宋体" w:hAnsi="宋体"/>
          <w:bCs/>
          <w:sz w:val="24"/>
          <w:szCs w:val="24"/>
        </w:rPr>
        <w:t xml:space="preserve">4.投标、开标及定标的整个过程均由监督人员进行现场监督，并同时接受</w:t>
      </w:r>
      <w:r>
        <w:rPr>
          <w:rFonts w:hint="eastAsia" w:ascii="宋体" w:hAnsi="宋体"/>
          <w:bCs/>
          <w:sz w:val="24"/>
          <w:szCs w:val="24"/>
        </w:rPr>
        <w:t xml:space="preserve">无锡市新吴区政府采购</w:t>
      </w:r>
      <w:r>
        <w:rPr>
          <w:rFonts w:hint="eastAsia" w:ascii="宋体" w:hAnsi="宋体"/>
          <w:bCs/>
          <w:sz w:val="24"/>
          <w:szCs w:val="24"/>
        </w:rPr>
        <w:t xml:space="preserve">监督管理部门的监督。</w:t>
      </w:r>
      <w:r/>
    </w:p>
    <w:p>
      <w:pPr>
        <w:pStyle w:val="659"/>
        <w:ind w:firstLine="360"/>
        <w:spacing w:line="360" w:lineRule="auto"/>
        <w:rPr>
          <w:rFonts w:hint="eastAsia" w:ascii="黑体" w:hAnsi="宋体" w:eastAsia="黑体"/>
          <w:bCs/>
          <w:sz w:val="24"/>
          <w:szCs w:val="24"/>
        </w:rPr>
      </w:pPr>
      <w:r>
        <w:rPr>
          <w:rFonts w:hint="eastAsia" w:ascii="黑体" w:hAnsi="宋体" w:eastAsia="黑体"/>
          <w:bCs/>
          <w:sz w:val="24"/>
          <w:szCs w:val="24"/>
        </w:rPr>
        <w:t xml:space="preserve">（十一）签订、履行合同</w:t>
      </w:r>
      <w:r/>
    </w:p>
    <w:p>
      <w:pPr>
        <w:pStyle w:val="659"/>
        <w:ind w:firstLine="480"/>
        <w:spacing w:line="360" w:lineRule="auto"/>
        <w:tabs>
          <w:tab w:val="left" w:pos="780" w:leader="none"/>
          <w:tab w:val="left" w:pos="1050" w:leader="none"/>
          <w:tab w:val="left" w:pos="1140" w:leader="none"/>
        </w:tabs>
        <w:rPr>
          <w:rFonts w:hint="eastAsia" w:ascii="宋体" w:hAnsi="宋体"/>
          <w:bCs/>
          <w:sz w:val="24"/>
          <w:szCs w:val="24"/>
        </w:rPr>
        <w:outlineLvl w:val="0"/>
      </w:pPr>
      <w:r>
        <w:rPr>
          <w:rFonts w:hint="eastAsia" w:ascii="宋体" w:hAnsi="宋体"/>
          <w:bCs/>
          <w:sz w:val="24"/>
          <w:szCs w:val="24"/>
        </w:rPr>
        <w:t xml:space="preserve">1.采购代理机构宣布中标结果，</w:t>
      </w:r>
      <w:r>
        <w:rPr>
          <w:rFonts w:ascii="宋体" w:hAnsi="宋体"/>
          <w:bCs/>
          <w:sz w:val="24"/>
          <w:szCs w:val="24"/>
        </w:rPr>
        <w:t xml:space="preserve">按照</w:t>
      </w:r>
      <w:r>
        <w:rPr>
          <w:rFonts w:hint="eastAsia" w:ascii="宋体" w:hAnsi="宋体"/>
          <w:bCs/>
          <w:sz w:val="24"/>
          <w:szCs w:val="24"/>
        </w:rPr>
        <w:t xml:space="preserve">本</w:t>
      </w:r>
      <w:r>
        <w:rPr>
          <w:rFonts w:ascii="宋体" w:hAnsi="宋体"/>
          <w:bCs/>
          <w:sz w:val="24"/>
          <w:szCs w:val="24"/>
        </w:rPr>
        <w:t xml:space="preserve">招标文件</w:t>
      </w:r>
      <w:r>
        <w:rPr>
          <w:rFonts w:hint="eastAsia" w:ascii="宋体" w:hAnsi="宋体"/>
          <w:bCs/>
          <w:sz w:val="24"/>
          <w:szCs w:val="24"/>
        </w:rPr>
        <w:t xml:space="preserve">和</w:t>
      </w:r>
      <w:r>
        <w:rPr>
          <w:rFonts w:ascii="宋体" w:hAnsi="宋体"/>
          <w:bCs/>
          <w:sz w:val="24"/>
          <w:szCs w:val="24"/>
        </w:rPr>
        <w:t xml:space="preserve">中标</w:t>
      </w:r>
      <w:r>
        <w:rPr>
          <w:rFonts w:hint="eastAsia" w:ascii="宋体" w:hAnsi="宋体"/>
          <w:bCs/>
          <w:sz w:val="24"/>
          <w:szCs w:val="24"/>
        </w:rPr>
        <w:t xml:space="preserve">单位</w:t>
      </w:r>
      <w:r>
        <w:rPr>
          <w:rFonts w:ascii="宋体" w:hAnsi="宋体"/>
          <w:bCs/>
          <w:sz w:val="24"/>
          <w:szCs w:val="24"/>
        </w:rPr>
        <w:t xml:space="preserve">投标文件的约定，</w:t>
      </w:r>
      <w:r>
        <w:rPr>
          <w:rFonts w:hint="eastAsia" w:ascii="宋体" w:hAnsi="宋体"/>
          <w:bCs/>
          <w:sz w:val="24"/>
          <w:szCs w:val="24"/>
        </w:rPr>
        <w:t xml:space="preserve">采购人</w:t>
      </w:r>
      <w:r>
        <w:rPr>
          <w:rFonts w:ascii="宋体" w:hAnsi="宋体"/>
          <w:bCs/>
          <w:sz w:val="24"/>
          <w:szCs w:val="24"/>
        </w:rPr>
        <w:t xml:space="preserve">应当自中标通知书发出之日起</w:t>
      </w:r>
      <w:r>
        <w:rPr>
          <w:rFonts w:hint="eastAsia" w:ascii="宋体" w:hAnsi="宋体"/>
          <w:bCs/>
          <w:sz w:val="24"/>
          <w:szCs w:val="24"/>
        </w:rPr>
        <w:t xml:space="preserve">三十</w:t>
      </w:r>
      <w:r>
        <w:rPr>
          <w:rFonts w:ascii="宋体" w:hAnsi="宋体"/>
          <w:bCs/>
          <w:sz w:val="24"/>
          <w:szCs w:val="24"/>
        </w:rPr>
        <w:t xml:space="preserve">日内，</w:t>
      </w:r>
      <w:r>
        <w:rPr>
          <w:rFonts w:hint="eastAsia" w:ascii="宋体" w:hAnsi="宋体"/>
          <w:bCs/>
          <w:sz w:val="24"/>
          <w:szCs w:val="24"/>
        </w:rPr>
        <w:t xml:space="preserve">按照招标文件和投标</w:t>
      </w:r>
      <w:r>
        <w:rPr>
          <w:rFonts w:hint="eastAsia" w:ascii="宋体" w:hAnsi="宋体"/>
          <w:bCs/>
          <w:sz w:val="24"/>
        </w:rPr>
        <w:t xml:space="preserve">人</w:t>
      </w:r>
      <w:r>
        <w:rPr>
          <w:rFonts w:hint="eastAsia" w:ascii="宋体" w:hAnsi="宋体"/>
          <w:bCs/>
          <w:sz w:val="24"/>
          <w:szCs w:val="24"/>
        </w:rPr>
        <w:t xml:space="preserve">投标文件的约定，与中标单位</w:t>
      </w:r>
      <w:r>
        <w:rPr>
          <w:rFonts w:ascii="宋体" w:hAnsi="宋体"/>
          <w:bCs/>
          <w:sz w:val="24"/>
          <w:szCs w:val="24"/>
        </w:rPr>
        <w:t xml:space="preserve">签订书面合同。所签订的合同不得对招标文件</w:t>
      </w:r>
      <w:r>
        <w:rPr>
          <w:rFonts w:hint="eastAsia" w:ascii="宋体" w:hAnsi="宋体"/>
          <w:bCs/>
          <w:sz w:val="24"/>
          <w:szCs w:val="24"/>
        </w:rPr>
        <w:t xml:space="preserve">确定的事项</w:t>
      </w:r>
      <w:r>
        <w:rPr>
          <w:rFonts w:ascii="宋体" w:hAnsi="宋体"/>
          <w:bCs/>
          <w:sz w:val="24"/>
          <w:szCs w:val="24"/>
        </w:rPr>
        <w:t xml:space="preserve">和中标</w:t>
      </w:r>
      <w:r>
        <w:rPr>
          <w:rFonts w:hint="eastAsia" w:ascii="宋体" w:hAnsi="宋体"/>
          <w:bCs/>
          <w:sz w:val="24"/>
          <w:szCs w:val="24"/>
        </w:rPr>
        <w:t xml:space="preserve">单位</w:t>
      </w:r>
      <w:r>
        <w:rPr>
          <w:rFonts w:ascii="宋体" w:hAnsi="宋体"/>
          <w:bCs/>
          <w:sz w:val="24"/>
          <w:szCs w:val="24"/>
        </w:rPr>
        <w:t xml:space="preserve">投标文件作实质性修改</w:t>
      </w:r>
      <w:r>
        <w:rPr>
          <w:rFonts w:hint="eastAsia" w:ascii="宋体" w:hAnsi="宋体"/>
          <w:bCs/>
          <w:sz w:val="24"/>
          <w:szCs w:val="24"/>
        </w:rPr>
        <w:t xml:space="preserve">；</w:t>
      </w:r>
      <w:r/>
    </w:p>
    <w:p>
      <w:pPr>
        <w:pStyle w:val="659"/>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2.履约保证金：无。</w:t>
      </w:r>
      <w:r>
        <w:rPr>
          <w:rFonts w:ascii="宋体" w:hAnsi="宋体"/>
          <w:bCs/>
          <w:sz w:val="24"/>
          <w:szCs w:val="24"/>
        </w:rPr>
      </w:r>
      <w:r/>
    </w:p>
    <w:p>
      <w:pPr>
        <w:pStyle w:val="659"/>
        <w:ind w:firstLine="283"/>
        <w:spacing w:line="360" w:lineRule="auto"/>
        <w:tabs>
          <w:tab w:val="left" w:pos="780" w:leader="none"/>
          <w:tab w:val="left" w:pos="1050" w:leader="none"/>
          <w:tab w:val="left" w:pos="1140" w:leader="none"/>
        </w:tabs>
        <w:rPr>
          <w:rFonts w:hint="eastAsia" w:ascii="宋体" w:hAnsi="宋体"/>
          <w:bCs/>
          <w:sz w:val="24"/>
          <w:szCs w:val="24"/>
        </w:rPr>
        <w:outlineLvl w:val="0"/>
      </w:pPr>
      <w:r>
        <w:rPr>
          <w:rFonts w:hint="eastAsia" w:ascii="黑体" w:hAnsi="宋体" w:eastAsia="黑体"/>
          <w:bCs/>
          <w:sz w:val="24"/>
          <w:szCs w:val="24"/>
        </w:rPr>
        <w:t xml:space="preserve">（十</w:t>
      </w:r>
      <w:r>
        <w:rPr>
          <w:rFonts w:hint="eastAsia" w:ascii="黑体" w:hAnsi="宋体" w:eastAsia="黑体"/>
          <w:bCs/>
          <w:sz w:val="24"/>
          <w:szCs w:val="24"/>
        </w:rPr>
        <w:t xml:space="preserve">二</w:t>
      </w:r>
      <w:r>
        <w:rPr>
          <w:rFonts w:hint="eastAsia" w:ascii="黑体" w:hAnsi="宋体" w:eastAsia="黑体"/>
          <w:bCs/>
          <w:sz w:val="24"/>
          <w:szCs w:val="24"/>
        </w:rPr>
        <w:t xml:space="preserve">）废标的确认</w:t>
      </w:r>
      <w:r>
        <w:rPr>
          <w:rFonts w:hint="eastAsia" w:ascii="宋体" w:hAnsi="宋体"/>
          <w:bCs/>
          <w:sz w:val="24"/>
          <w:szCs w:val="24"/>
        </w:rPr>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在招标采购中，出现下列情况之一的</w:t>
      </w:r>
      <w:r>
        <w:rPr>
          <w:rFonts w:hint="eastAsia" w:ascii="宋体" w:hAnsi="宋体"/>
          <w:bCs/>
          <w:sz w:val="24"/>
          <w:szCs w:val="24"/>
        </w:rPr>
        <w:t xml:space="preserve">，应予废标：</w:t>
      </w:r>
      <w:r/>
    </w:p>
    <w:p>
      <w:pPr>
        <w:pStyle w:val="659"/>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1.符合条件的投标</w:t>
      </w:r>
      <w:r>
        <w:rPr>
          <w:rFonts w:hint="eastAsia" w:ascii="宋体" w:hAnsi="宋体"/>
          <w:bCs/>
          <w:sz w:val="24"/>
        </w:rPr>
        <w:t xml:space="preserve">人</w:t>
      </w:r>
      <w:r>
        <w:rPr>
          <w:rFonts w:hint="eastAsia" w:ascii="宋体" w:hAnsi="宋体"/>
          <w:bCs/>
          <w:sz w:val="24"/>
          <w:szCs w:val="24"/>
        </w:rPr>
        <w:t xml:space="preserve">或者对</w:t>
      </w:r>
      <w:r>
        <w:rPr>
          <w:rFonts w:hint="eastAsia" w:ascii="宋体" w:hAnsi="宋体"/>
          <w:bCs/>
          <w:sz w:val="24"/>
          <w:szCs w:val="24"/>
        </w:rPr>
        <w:t xml:space="preserve">招标文件作出实质性响应的投标</w:t>
      </w:r>
      <w:r>
        <w:rPr>
          <w:rFonts w:hint="eastAsia" w:ascii="宋体" w:hAnsi="宋体"/>
          <w:bCs/>
          <w:sz w:val="24"/>
        </w:rPr>
        <w:t xml:space="preserve">人</w:t>
      </w:r>
      <w:r>
        <w:rPr>
          <w:rFonts w:hint="eastAsia" w:ascii="宋体" w:hAnsi="宋体"/>
          <w:bCs/>
          <w:sz w:val="24"/>
          <w:szCs w:val="24"/>
        </w:rPr>
        <w:t xml:space="preserve">不足三家；</w:t>
      </w:r>
      <w:r/>
    </w:p>
    <w:p>
      <w:pPr>
        <w:pStyle w:val="659"/>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2.出现影响采购公正的违法、违规行为；</w:t>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3.因重大变故，采购任务取消。 </w:t>
      </w:r>
      <w:r/>
    </w:p>
    <w:p>
      <w:pPr>
        <w:pStyle w:val="659"/>
        <w:ind w:firstLine="360"/>
        <w:spacing w:line="360" w:lineRule="auto"/>
        <w:rPr>
          <w:rFonts w:ascii="黑体" w:hAnsi="宋体" w:eastAsia="黑体"/>
          <w:bCs/>
          <w:sz w:val="24"/>
          <w:szCs w:val="24"/>
        </w:rPr>
      </w:pPr>
      <w:r>
        <w:rPr>
          <w:rFonts w:hint="eastAsia" w:ascii="黑体" w:hAnsi="宋体" w:eastAsia="黑体"/>
          <w:bCs/>
          <w:sz w:val="24"/>
          <w:szCs w:val="24"/>
        </w:rPr>
        <w:t xml:space="preserve">（十</w:t>
      </w:r>
      <w:r>
        <w:rPr>
          <w:rFonts w:hint="eastAsia" w:ascii="黑体" w:hAnsi="宋体" w:eastAsia="黑体"/>
          <w:bCs/>
          <w:sz w:val="24"/>
          <w:szCs w:val="24"/>
        </w:rPr>
        <w:t xml:space="preserve">三</w:t>
      </w:r>
      <w:r>
        <w:rPr>
          <w:rFonts w:hint="eastAsia" w:ascii="黑体" w:hAnsi="宋体" w:eastAsia="黑体"/>
          <w:bCs/>
          <w:sz w:val="24"/>
          <w:szCs w:val="24"/>
        </w:rPr>
        <w:t xml:space="preserve">）中标无效的确认</w:t>
      </w:r>
      <w:r>
        <w:rPr>
          <w:rFonts w:ascii="黑体" w:hAnsi="宋体" w:eastAsia="黑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1.</w:t>
      </w:r>
      <w:r>
        <w:rPr>
          <w:rFonts w:hint="eastAsia" w:ascii="宋体" w:hAnsi="宋体"/>
          <w:bCs/>
          <w:sz w:val="24"/>
          <w:szCs w:val="24"/>
        </w:rPr>
        <w:t xml:space="preserve">提供虚假材料谋取中标的；</w:t>
      </w:r>
      <w:r>
        <w:rPr>
          <w:rFonts w:ascii="宋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2.</w:t>
      </w:r>
      <w:r>
        <w:rPr>
          <w:rFonts w:hint="eastAsia" w:ascii="宋体" w:hAnsi="宋体"/>
          <w:bCs/>
          <w:sz w:val="24"/>
          <w:szCs w:val="24"/>
        </w:rPr>
        <w:t xml:space="preserve">采取不正当手段诋毁、排挤其他投标人的；</w:t>
      </w:r>
      <w:r>
        <w:rPr>
          <w:rFonts w:ascii="宋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3.</w:t>
      </w:r>
      <w:r>
        <w:rPr>
          <w:rFonts w:hint="eastAsia" w:ascii="宋体" w:hAnsi="宋体"/>
          <w:bCs/>
          <w:sz w:val="24"/>
          <w:szCs w:val="24"/>
        </w:rPr>
        <w:t xml:space="preserve">与招标采购单位、其他投标人恶意串通的；</w:t>
      </w:r>
      <w:r>
        <w:rPr>
          <w:rFonts w:ascii="宋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4.</w:t>
      </w:r>
      <w:r>
        <w:rPr>
          <w:rFonts w:hint="eastAsia" w:ascii="宋体" w:hAnsi="宋体"/>
          <w:bCs/>
          <w:sz w:val="24"/>
          <w:szCs w:val="24"/>
        </w:rPr>
        <w:t xml:space="preserve">向招标采购单位行贿或者提供其他不正当利益的；</w:t>
      </w:r>
      <w:r>
        <w:rPr>
          <w:rFonts w:ascii="宋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5.</w:t>
      </w:r>
      <w:r>
        <w:rPr>
          <w:rFonts w:hint="eastAsia" w:ascii="宋体" w:hAnsi="宋体"/>
          <w:bCs/>
          <w:sz w:val="24"/>
          <w:szCs w:val="24"/>
        </w:rPr>
        <w:t xml:space="preserve">在招标过程中与招标采购单位进行协商谈判、不按照招标文件和中标单位的投标文件订立合同，或者与采购单位另行订立背离合同实质性内容的协议的；</w:t>
      </w:r>
      <w:r>
        <w:rPr>
          <w:rFonts w:ascii="宋体"/>
          <w:bCs/>
          <w:sz w:val="24"/>
          <w:szCs w:val="24"/>
        </w:rPr>
      </w:r>
      <w:r/>
    </w:p>
    <w:p>
      <w:pPr>
        <w:pStyle w:val="659"/>
        <w:ind w:left="-2" w:firstLine="480"/>
        <w:spacing w:line="360" w:lineRule="auto"/>
        <w:rPr>
          <w:rFonts w:ascii="宋体"/>
          <w:bCs/>
          <w:sz w:val="24"/>
          <w:szCs w:val="24"/>
        </w:rPr>
        <w:outlineLvl w:val="0"/>
      </w:pPr>
      <w:r>
        <w:rPr>
          <w:rFonts w:ascii="宋体" w:hAnsi="宋体"/>
          <w:bCs/>
          <w:sz w:val="24"/>
          <w:szCs w:val="24"/>
        </w:rPr>
        <w:t xml:space="preserve">6.</w:t>
      </w:r>
      <w:r>
        <w:rPr>
          <w:rFonts w:hint="eastAsia" w:ascii="宋体" w:hAnsi="宋体"/>
          <w:bCs/>
          <w:sz w:val="24"/>
          <w:szCs w:val="24"/>
        </w:rPr>
        <w:t xml:space="preserve">拒绝有关</w:t>
      </w:r>
      <w:r>
        <w:rPr>
          <w:rFonts w:hint="eastAsia" w:ascii="宋体" w:hAnsi="宋体"/>
          <w:bCs/>
          <w:sz w:val="24"/>
          <w:szCs w:val="24"/>
        </w:rPr>
        <w:t xml:space="preserve">部门监督检查或者提供虚假情况的。</w:t>
      </w:r>
      <w:r>
        <w:rPr>
          <w:rFonts w:ascii="宋体"/>
          <w:bCs/>
          <w:sz w:val="24"/>
          <w:szCs w:val="24"/>
        </w:rPr>
      </w:r>
      <w:r/>
    </w:p>
    <w:p>
      <w:pPr>
        <w:pStyle w:val="659"/>
        <w:ind w:firstLine="425"/>
        <w:spacing w:line="360" w:lineRule="auto"/>
        <w:rPr>
          <w:rFonts w:hint="eastAsia"/>
          <w:bCs/>
          <w:sz w:val="24"/>
          <w:szCs w:val="24"/>
        </w:rPr>
        <w:outlineLvl w:val="0"/>
      </w:pPr>
      <w:r>
        <w:rPr>
          <w:rFonts w:hint="eastAsia"/>
          <w:bCs/>
          <w:sz w:val="24"/>
          <w:szCs w:val="24"/>
        </w:rPr>
        <w:t xml:space="preserve">投标人有上述（</w:t>
      </w:r>
      <w:r>
        <w:rPr>
          <w:bCs/>
          <w:sz w:val="24"/>
          <w:szCs w:val="24"/>
        </w:rPr>
        <w:t xml:space="preserve">1</w:t>
      </w:r>
      <w:r>
        <w:rPr>
          <w:rFonts w:hint="eastAsia"/>
          <w:bCs/>
          <w:sz w:val="24"/>
          <w:szCs w:val="24"/>
        </w:rPr>
        <w:t xml:space="preserve">）至（5）项情形之一的，处以政府采购项目采购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pStyle w:val="659"/>
        <w:ind w:firstLine="360"/>
        <w:spacing w:line="360" w:lineRule="auto"/>
        <w:rPr>
          <w:rFonts w:ascii="黑体" w:hAnsi="宋体" w:eastAsia="黑体"/>
          <w:bCs/>
          <w:sz w:val="24"/>
          <w:szCs w:val="24"/>
        </w:rPr>
      </w:pPr>
      <w:r>
        <w:rPr>
          <w:rFonts w:hint="eastAsia" w:ascii="黑体" w:hAnsi="宋体" w:eastAsia="黑体"/>
          <w:bCs/>
          <w:sz w:val="24"/>
          <w:szCs w:val="24"/>
        </w:rPr>
        <w:t xml:space="preserve">（十</w:t>
      </w:r>
      <w:r>
        <w:rPr>
          <w:rFonts w:hint="eastAsia" w:ascii="黑体" w:hAnsi="宋体" w:eastAsia="黑体"/>
          <w:bCs/>
          <w:sz w:val="24"/>
          <w:szCs w:val="24"/>
        </w:rPr>
        <w:t xml:space="preserve">四</w:t>
      </w:r>
      <w:r>
        <w:rPr>
          <w:rFonts w:hint="eastAsia" w:ascii="黑体" w:hAnsi="宋体" w:eastAsia="黑体"/>
          <w:bCs/>
          <w:sz w:val="24"/>
          <w:szCs w:val="24"/>
        </w:rPr>
        <w:t xml:space="preserve">）</w:t>
      </w:r>
      <w:r>
        <w:rPr>
          <w:rFonts w:hint="eastAsia" w:ascii="黑体" w:hAnsi="宋体" w:eastAsia="黑体"/>
          <w:bCs/>
          <w:sz w:val="24"/>
          <w:szCs w:val="24"/>
        </w:rPr>
        <w:t xml:space="preserve">其他</w:t>
      </w:r>
      <w:r>
        <w:rPr>
          <w:rFonts w:ascii="黑体" w:hAnsi="宋体" w:eastAsia="黑体"/>
          <w:bCs/>
          <w:sz w:val="24"/>
          <w:szCs w:val="24"/>
        </w:rPr>
      </w:r>
      <w:r/>
    </w:p>
    <w:p>
      <w:pPr>
        <w:pStyle w:val="659"/>
        <w:ind w:firstLine="425"/>
        <w:spacing w:line="360" w:lineRule="auto"/>
        <w:rPr>
          <w:rFonts w:hint="eastAsia"/>
          <w:bCs/>
          <w:sz w:val="24"/>
          <w:szCs w:val="24"/>
        </w:rPr>
        <w:outlineLvl w:val="0"/>
      </w:pPr>
      <w:r>
        <w:rPr>
          <w:rFonts w:hint="eastAsia"/>
          <w:bCs/>
          <w:sz w:val="24"/>
          <w:szCs w:val="24"/>
        </w:rPr>
        <w:t xml:space="preserve">招标文件的条款必须认真审阅，投标人应自行检查投标文件页数是否齐全。若有遗漏、重复或不清楚，需立刻通知采购人予以更正；凡属对条款的误解所造成的投标价格失误，由投标人负责。</w:t>
      </w:r>
      <w:r/>
    </w:p>
    <w:p>
      <w:pPr>
        <w:pStyle w:val="659"/>
        <w:ind w:firstLine="360"/>
        <w:spacing w:line="360" w:lineRule="auto"/>
        <w:rPr>
          <w:rFonts w:hint="eastAsia" w:ascii="黑体" w:hAnsi="宋体" w:eastAsia="黑体"/>
          <w:bCs/>
          <w:sz w:val="24"/>
          <w:szCs w:val="24"/>
        </w:rPr>
      </w:pPr>
      <w:r>
        <w:rPr>
          <w:rFonts w:hint="eastAsia" w:ascii="黑体" w:hAnsi="宋体" w:eastAsia="黑体"/>
          <w:bCs/>
          <w:sz w:val="24"/>
          <w:szCs w:val="24"/>
        </w:rPr>
        <w:t xml:space="preserve">（十</w:t>
      </w:r>
      <w:r>
        <w:rPr>
          <w:rFonts w:hint="eastAsia" w:ascii="黑体" w:hAnsi="宋体" w:eastAsia="黑体"/>
          <w:bCs/>
          <w:sz w:val="24"/>
          <w:szCs w:val="24"/>
        </w:rPr>
        <w:t xml:space="preserve">五</w:t>
      </w:r>
      <w:r>
        <w:rPr>
          <w:rFonts w:hint="eastAsia" w:ascii="黑体" w:hAnsi="宋体" w:eastAsia="黑体"/>
          <w:bCs/>
          <w:sz w:val="24"/>
          <w:szCs w:val="24"/>
        </w:rPr>
        <w:t xml:space="preserve">）关于招标代理服务费</w:t>
      </w:r>
      <w:r>
        <w:rPr>
          <w:rFonts w:hint="eastAsia" w:ascii="黑体" w:hAnsi="宋体" w:eastAsia="黑体"/>
          <w:bCs/>
          <w:sz w:val="24"/>
          <w:szCs w:val="24"/>
        </w:rPr>
        <w:t xml:space="preserve">和履约管理服务费</w:t>
      </w:r>
      <w:r>
        <w:rPr>
          <w:rFonts w:hint="eastAsia" w:ascii="黑体" w:hAnsi="宋体" w:eastAsia="黑体"/>
          <w:bCs/>
          <w:sz w:val="24"/>
          <w:szCs w:val="24"/>
        </w:rPr>
      </w:r>
      <w:r/>
    </w:p>
    <w:p>
      <w:pPr>
        <w:pStyle w:val="659"/>
        <w:ind w:firstLine="425"/>
        <w:spacing w:line="360" w:lineRule="auto"/>
        <w:rPr>
          <w:bCs/>
          <w:sz w:val="24"/>
          <w:szCs w:val="24"/>
        </w:rPr>
        <w:outlineLvl w:val="0"/>
      </w:pPr>
      <w:r>
        <w:rPr>
          <w:rFonts w:hint="eastAsia"/>
          <w:bCs/>
          <w:sz w:val="24"/>
          <w:szCs w:val="24"/>
        </w:rPr>
        <w:t xml:space="preserve">1.本项目向中标单位收取采购代理服</w:t>
      </w:r>
      <w:r>
        <w:rPr>
          <w:rFonts w:hint="eastAsia"/>
          <w:bCs/>
          <w:sz w:val="24"/>
          <w:szCs w:val="24"/>
        </w:rPr>
        <w:t xml:space="preserve">务费</w:t>
      </w:r>
      <w:r>
        <w:rPr>
          <w:rFonts w:hint="eastAsia"/>
          <w:bCs/>
          <w:sz w:val="24"/>
          <w:szCs w:val="24"/>
        </w:rPr>
        <w:t xml:space="preserve">，采购代理服务费以中标价为计算基数，按 国家计委计价格</w:t>
      </w:r>
      <w:r>
        <w:rPr>
          <w:rFonts w:hint="eastAsia"/>
          <w:bCs/>
          <w:sz w:val="24"/>
          <w:szCs w:val="24"/>
        </w:rPr>
        <w:t xml:space="preserve">〔2002〕</w:t>
      </w:r>
      <w:r>
        <w:rPr>
          <w:rFonts w:hint="eastAsia"/>
          <w:bCs/>
          <w:sz w:val="24"/>
          <w:szCs w:val="24"/>
        </w:rPr>
        <w:t xml:space="preserve">1980号《招标代理服务收费管理暂行办法》所规定的收费标准（100万以内，1.5%）规定七折计取。</w:t>
      </w:r>
      <w:r>
        <w:rPr>
          <w:bCs/>
          <w:sz w:val="24"/>
          <w:szCs w:val="24"/>
        </w:rPr>
      </w:r>
      <w:r/>
    </w:p>
    <w:p>
      <w:pPr>
        <w:pStyle w:val="659"/>
        <w:ind w:firstLine="425"/>
        <w:spacing w:line="360" w:lineRule="auto"/>
        <w:rPr>
          <w:rFonts w:hint="eastAsia"/>
          <w:bCs/>
          <w:sz w:val="24"/>
          <w:szCs w:val="24"/>
        </w:rPr>
        <w:outlineLvl w:val="0"/>
      </w:pPr>
      <w:r>
        <w:rPr>
          <w:rFonts w:hint="eastAsia"/>
          <w:bCs/>
          <w:sz w:val="24"/>
          <w:szCs w:val="24"/>
        </w:rPr>
        <w:t xml:space="preserve">2</w:t>
      </w:r>
      <w:r>
        <w:rPr>
          <w:rFonts w:hint="eastAsia"/>
          <w:bCs/>
          <w:sz w:val="24"/>
          <w:szCs w:val="24"/>
        </w:rPr>
        <w:t xml:space="preserve">.收款信息</w:t>
      </w:r>
      <w:r/>
    </w:p>
    <w:p>
      <w:pPr>
        <w:pStyle w:val="659"/>
        <w:ind w:firstLine="425"/>
        <w:spacing w:line="360" w:lineRule="auto"/>
        <w:rPr>
          <w:rFonts w:hint="eastAsia"/>
          <w:bCs/>
          <w:sz w:val="24"/>
          <w:szCs w:val="24"/>
        </w:rPr>
        <w:outlineLvl w:val="0"/>
      </w:pPr>
      <w:r>
        <w:rPr>
          <w:rFonts w:hint="eastAsia"/>
          <w:bCs/>
          <w:sz w:val="24"/>
          <w:szCs w:val="24"/>
        </w:rPr>
        <w:t xml:space="preserve">收款单位：无锡浩源招投标咨询服务有限公司</w:t>
      </w:r>
      <w:r/>
    </w:p>
    <w:p>
      <w:pPr>
        <w:pStyle w:val="659"/>
        <w:ind w:firstLine="425"/>
        <w:spacing w:line="360" w:lineRule="auto"/>
        <w:rPr>
          <w:rFonts w:hint="eastAsia"/>
          <w:bCs/>
          <w:sz w:val="24"/>
          <w:szCs w:val="24"/>
        </w:rPr>
        <w:outlineLvl w:val="0"/>
      </w:pPr>
      <w:r>
        <w:rPr>
          <w:rFonts w:hint="eastAsia"/>
          <w:bCs/>
          <w:sz w:val="24"/>
          <w:szCs w:val="24"/>
        </w:rPr>
        <w:t xml:space="preserve">开户银行：中国建设银行股份有限公司无锡滨湖支行</w:t>
      </w:r>
      <w:r/>
    </w:p>
    <w:p>
      <w:pPr>
        <w:pStyle w:val="659"/>
        <w:ind w:firstLine="425"/>
        <w:spacing w:line="360" w:lineRule="auto"/>
        <w:rPr>
          <w:rFonts w:hint="eastAsia"/>
          <w:bCs/>
          <w:sz w:val="24"/>
          <w:szCs w:val="24"/>
        </w:rPr>
        <w:outlineLvl w:val="0"/>
      </w:pPr>
      <w:r>
        <w:rPr>
          <w:rFonts w:hint="eastAsia"/>
          <w:bCs/>
          <w:sz w:val="24"/>
          <w:szCs w:val="24"/>
        </w:rPr>
        <w:t xml:space="preserve">账号：32050161483600000102</w:t>
      </w:r>
      <w:r/>
    </w:p>
    <w:p>
      <w:pPr>
        <w:pStyle w:val="659"/>
        <w:ind w:firstLine="425"/>
        <w:spacing w:line="360" w:lineRule="auto"/>
        <w:rPr>
          <w:bCs/>
          <w:sz w:val="24"/>
          <w:szCs w:val="24"/>
        </w:rPr>
        <w:outlineLvl w:val="0"/>
      </w:pPr>
      <w:r>
        <w:rPr>
          <w:rFonts w:hint="eastAsia"/>
          <w:bCs/>
          <w:sz w:val="24"/>
          <w:szCs w:val="24"/>
        </w:rPr>
        <w:t xml:space="preserve">3</w:t>
      </w:r>
      <w:r>
        <w:rPr>
          <w:rFonts w:hint="eastAsia"/>
          <w:bCs/>
          <w:sz w:val="24"/>
          <w:szCs w:val="24"/>
        </w:rPr>
        <w:t xml:space="preserve">.采购代理机构出具全额正规发票。</w:t>
      </w:r>
      <w:r>
        <w:rPr>
          <w:bCs/>
          <w:sz w:val="24"/>
          <w:szCs w:val="24"/>
        </w:rPr>
      </w:r>
      <w:r/>
    </w:p>
    <w:p>
      <w:pPr>
        <w:pStyle w:val="659"/>
        <w:ind w:firstLine="360"/>
        <w:spacing w:line="360" w:lineRule="auto"/>
        <w:rPr>
          <w:rFonts w:hint="eastAsia" w:ascii="黑体" w:hAnsi="宋体" w:eastAsia="黑体"/>
          <w:bCs/>
          <w:sz w:val="24"/>
          <w:szCs w:val="24"/>
        </w:rPr>
      </w:pPr>
      <w:r>
        <w:rPr>
          <w:rFonts w:hint="eastAsia" w:ascii="黑体" w:hAnsi="宋体" w:eastAsia="黑体"/>
          <w:bCs/>
          <w:sz w:val="24"/>
          <w:szCs w:val="24"/>
        </w:rPr>
        <w:t xml:space="preserve">（十</w:t>
      </w:r>
      <w:r>
        <w:rPr>
          <w:rFonts w:hint="eastAsia" w:ascii="黑体" w:hAnsi="宋体" w:eastAsia="黑体"/>
          <w:bCs/>
          <w:sz w:val="24"/>
          <w:szCs w:val="24"/>
        </w:rPr>
        <w:t xml:space="preserve">六</w:t>
      </w:r>
      <w:r>
        <w:rPr>
          <w:rFonts w:hint="eastAsia" w:ascii="黑体" w:hAnsi="宋体" w:eastAsia="黑体"/>
          <w:bCs/>
          <w:sz w:val="24"/>
          <w:szCs w:val="24"/>
        </w:rPr>
        <w:t xml:space="preserve">）政府采购信用担保</w:t>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1.履约担保，是指由专业担保机构为中标供应商支付履约保证金的义务向采购人提供的保函担保。专业担保机构根据中标供应商的中标通知书为凭据，进行资信审</w:t>
      </w:r>
      <w:r>
        <w:rPr>
          <w:rFonts w:hint="eastAsia" w:ascii="宋体" w:hAnsi="宋体"/>
          <w:bCs/>
          <w:sz w:val="24"/>
          <w:szCs w:val="24"/>
        </w:rPr>
        <w:t xml:space="preserve">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附件1）；</w:t>
      </w:r>
      <w:r>
        <w:rPr>
          <w:rFonts w:ascii="宋体" w:hAnsi="宋体"/>
          <w:bCs/>
          <w:sz w:val="24"/>
          <w:szCs w:val="24"/>
        </w:rPr>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w:t>
      </w:r>
      <w:r>
        <w:rPr>
          <w:rFonts w:hint="eastAsia" w:ascii="宋体" w:hAnsi="宋体"/>
          <w:bCs/>
          <w:sz w:val="24"/>
          <w:szCs w:val="24"/>
        </w:rPr>
        <w:t xml:space="preserve">市范围内开展政府采购履约担保业务。</w:t>
      </w:r>
      <w:r>
        <w:rPr>
          <w:rFonts w:ascii="宋体" w:hAnsi="宋体"/>
          <w:bCs/>
          <w:sz w:val="24"/>
          <w:szCs w:val="24"/>
        </w:rPr>
      </w:r>
      <w:r/>
    </w:p>
    <w:p>
      <w:pPr>
        <w:pStyle w:val="659"/>
        <w:ind w:firstLine="480"/>
        <w:spacing w:line="420" w:lineRule="exact"/>
        <w:rPr>
          <w:rFonts w:hint="eastAsia" w:ascii="黑体" w:hAnsi="宋体" w:eastAsia="黑体"/>
          <w:bCs/>
          <w:sz w:val="24"/>
          <w:szCs w:val="24"/>
        </w:rPr>
      </w:pPr>
      <w:r>
        <w:rPr>
          <w:rFonts w:hint="eastAsia" w:ascii="黑体" w:hAnsi="宋体" w:eastAsia="黑体"/>
          <w:bCs/>
          <w:sz w:val="24"/>
          <w:szCs w:val="24"/>
        </w:rPr>
        <w:t xml:space="preserve">（十七</w:t>
      </w:r>
      <w:r>
        <w:rPr>
          <w:rFonts w:hint="eastAsia" w:ascii="黑体" w:hAnsi="宋体" w:eastAsia="黑体"/>
          <w:bCs/>
          <w:sz w:val="24"/>
          <w:szCs w:val="24"/>
        </w:rPr>
        <w:t xml:space="preserve">）政府采购合同融资</w:t>
      </w:r>
      <w:r/>
    </w:p>
    <w:p>
      <w:pPr>
        <w:pStyle w:val="659"/>
        <w:ind w:firstLine="545"/>
        <w:spacing w:line="360" w:lineRule="auto"/>
        <w:rPr>
          <w:rFonts w:ascii="宋体" w:hAnsi="宋体"/>
          <w:bCs/>
          <w:sz w:val="24"/>
          <w:szCs w:val="24"/>
        </w:rPr>
      </w:pPr>
      <w:r>
        <w:rPr>
          <w:rFonts w:hint="eastAsia" w:ascii="宋体" w:hAnsi="宋体"/>
          <w:bCs/>
          <w:sz w:val="24"/>
          <w:szCs w:val="24"/>
        </w:rPr>
        <w:t xml:space="preserve">合同</w:t>
      </w:r>
      <w:r>
        <w:rPr>
          <w:rFonts w:ascii="宋体" w:hAnsi="宋体"/>
          <w:bCs/>
          <w:sz w:val="24"/>
          <w:szCs w:val="24"/>
        </w:rPr>
        <w:t xml:space="preserve">融资，是指</w:t>
      </w:r>
      <w:r>
        <w:rPr>
          <w:rFonts w:hint="eastAsia" w:ascii="宋体" w:hAnsi="宋体"/>
          <w:bCs/>
          <w:sz w:val="24"/>
          <w:szCs w:val="24"/>
        </w:rPr>
        <w:t xml:space="preserve">参与政府采购的供应商，凭借中标、成交通知书或政</w:t>
      </w:r>
      <w:r>
        <w:rPr>
          <w:rFonts w:hint="eastAsia" w:ascii="宋体" w:hAnsi="宋体"/>
          <w:bCs/>
          <w:sz w:val="24"/>
          <w:szCs w:val="24"/>
        </w:rPr>
        <w:t xml:space="preserve">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建设的“政采贷”平台凭政府采购中标、成交通知书或政府采购合同在线提出融资申请，自主选择金融机构及融资产品，金融机构进行融资信息审查决定是否为其提供融资，做好预授信。双方达成融资意向后签订融资协议，确定融资成交信息并约定融资回款账户。</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中标、成交供应商可根据自身情况，自行决定是否选择采用合同融资形式，在无锡政府采购网</w:t>
      </w:r>
      <w:r>
        <w:rPr>
          <w:rFonts w:ascii="宋体" w:hAnsi="宋体"/>
          <w:bCs/>
          <w:sz w:val="24"/>
          <w:szCs w:val="24"/>
        </w:rPr>
        <w:t xml:space="preserve">—</w:t>
      </w:r>
      <w:r>
        <w:rPr>
          <w:rFonts w:hint="eastAsia" w:ascii="宋体" w:hAnsi="宋体"/>
          <w:bCs/>
          <w:sz w:val="24"/>
          <w:szCs w:val="24"/>
        </w:rPr>
        <w:t xml:space="preserve">政采贷专栏提供的银行名录内自主选择合适银行。</w:t>
      </w:r>
      <w:r>
        <w:rPr>
          <w:rFonts w:ascii="宋体" w:hAnsi="宋体"/>
          <w:bCs/>
          <w:sz w:val="24"/>
          <w:szCs w:val="24"/>
        </w:rPr>
      </w:r>
      <w:r/>
    </w:p>
    <w:p>
      <w:pPr>
        <w:pStyle w:val="659"/>
        <w:ind w:firstLine="480"/>
        <w:spacing w:line="420" w:lineRule="exact"/>
        <w:rPr>
          <w:rFonts w:hint="eastAsia" w:ascii="黑体" w:hAnsi="黑体" w:eastAsia="黑体"/>
          <w:bCs/>
          <w:sz w:val="24"/>
          <w:szCs w:val="24"/>
        </w:rPr>
      </w:pPr>
      <w:r>
        <w:rPr>
          <w:rFonts w:hint="eastAsia" w:ascii="黑体" w:hAnsi="黑体" w:eastAsia="黑体"/>
          <w:bCs/>
          <w:sz w:val="24"/>
          <w:szCs w:val="24"/>
        </w:rPr>
        <w:t xml:space="preserve">（十八</w:t>
      </w:r>
      <w:r>
        <w:rPr>
          <w:rFonts w:hint="eastAsia" w:ascii="黑体" w:hAnsi="黑体" w:eastAsia="黑体"/>
          <w:bCs/>
          <w:sz w:val="24"/>
          <w:szCs w:val="24"/>
        </w:rPr>
        <w:t xml:space="preserve">）各方无条件遵守中华人民共和国法律</w:t>
      </w:r>
      <w:r/>
    </w:p>
    <w:p>
      <w:pPr>
        <w:pStyle w:val="659"/>
        <w:jc w:val="center"/>
        <w:widowControl/>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三、项目需求及有关说明</w:t>
      </w:r>
      <w:r>
        <w:rPr>
          <w:rFonts w:ascii="黑体" w:eastAsia="黑体"/>
          <w:bCs/>
          <w:sz w:val="28"/>
          <w:szCs w:val="28"/>
        </w:rPr>
      </w:r>
      <w:r/>
    </w:p>
    <w:p>
      <w:pPr>
        <w:pStyle w:val="659"/>
        <w:ind w:firstLine="120"/>
        <w:spacing w:line="360" w:lineRule="auto"/>
        <w:tabs>
          <w:tab w:val="left" w:pos="630" w:leader="none"/>
        </w:tabs>
        <w:rPr>
          <w:rFonts w:ascii="黑体" w:hAnsi="黑体" w:eastAsia="黑体"/>
          <w:bCs/>
          <w:sz w:val="24"/>
          <w:szCs w:val="24"/>
        </w:rPr>
      </w:pPr>
      <w:r/>
      <w:bookmarkStart w:id="6" w:name="_Toc498432992"/>
      <w:r>
        <w:rPr>
          <w:rFonts w:hint="eastAsia" w:ascii="黑体" w:hAnsi="黑体" w:eastAsia="黑体"/>
          <w:bCs/>
          <w:sz w:val="24"/>
          <w:szCs w:val="24"/>
        </w:rPr>
        <w:t xml:space="preserve">（一）项目说明</w:t>
      </w:r>
      <w:r>
        <w:rPr>
          <w:rFonts w:ascii="黑体" w:hAnsi="黑体" w:eastAsia="黑体"/>
          <w:bCs/>
          <w:sz w:val="24"/>
          <w:szCs w:val="24"/>
        </w:rPr>
      </w:r>
      <w:r/>
    </w:p>
    <w:p>
      <w:pPr>
        <w:pStyle w:val="659"/>
        <w:ind w:firstLine="48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1.项目背景</w:t>
      </w:r>
      <w:r>
        <w:rPr>
          <w:rFonts w:ascii="黑体" w:hAnsi="黑体" w:eastAsia="黑体"/>
          <w:bCs/>
          <w:sz w:val="24"/>
          <w:szCs w:val="24"/>
        </w:rPr>
      </w:r>
      <w:r/>
    </w:p>
    <w:p>
      <w:pPr>
        <w:pStyle w:val="659"/>
        <w:ind w:firstLine="480"/>
        <w:spacing w:line="360" w:lineRule="auto"/>
        <w:tabs>
          <w:tab w:val="left" w:pos="630" w:leader="none"/>
        </w:tabs>
        <w:rPr>
          <w:rFonts w:ascii="宋体" w:hAnsi="宋体"/>
          <w:bCs/>
          <w:sz w:val="24"/>
          <w:szCs w:val="24"/>
        </w:rPr>
      </w:pPr>
      <w:r>
        <w:rPr>
          <w:rFonts w:hint="eastAsia" w:ascii="宋体" w:hAnsi="宋体"/>
          <w:bCs/>
          <w:sz w:val="24"/>
          <w:szCs w:val="24"/>
        </w:rPr>
        <w:t xml:space="preserve">为加快推进咏硕苑片区居家养老服务业综合工作，根据《市政府</w:t>
      </w:r>
      <w:r>
        <w:rPr>
          <w:rFonts w:ascii="宋体" w:hAnsi="宋体"/>
          <w:bCs/>
          <w:sz w:val="24"/>
          <w:szCs w:val="24"/>
        </w:rPr>
        <w:t xml:space="preserve">关于</w:t>
      </w:r>
      <w:r>
        <w:rPr>
          <w:rFonts w:hint="eastAsia" w:ascii="宋体" w:hAnsi="宋体"/>
          <w:bCs/>
          <w:sz w:val="24"/>
          <w:szCs w:val="24"/>
        </w:rPr>
        <w:t xml:space="preserve">进一步做好</w:t>
      </w:r>
      <w:r>
        <w:rPr>
          <w:rFonts w:ascii="宋体" w:hAnsi="宋体"/>
          <w:bCs/>
          <w:sz w:val="24"/>
          <w:szCs w:val="24"/>
        </w:rPr>
        <w:t xml:space="preserve">居家养老服务工作的意见</w:t>
      </w:r>
      <w:r>
        <w:rPr>
          <w:rFonts w:hint="eastAsia" w:ascii="宋体" w:hAnsi="宋体"/>
          <w:bCs/>
          <w:sz w:val="24"/>
          <w:szCs w:val="24"/>
        </w:rPr>
        <w:t xml:space="preserve">》（锡政发〔20</w:t>
      </w:r>
      <w:r>
        <w:rPr>
          <w:rFonts w:ascii="宋体" w:hAnsi="宋体"/>
          <w:bCs/>
          <w:sz w:val="24"/>
          <w:szCs w:val="24"/>
        </w:rPr>
        <w:t xml:space="preserve">17</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号）、</w:t>
      </w:r>
      <w:r>
        <w:rPr>
          <w:rFonts w:ascii="宋体" w:hAnsi="宋体"/>
          <w:bCs/>
          <w:sz w:val="24"/>
          <w:szCs w:val="24"/>
        </w:rPr>
        <w:t xml:space="preserve">《</w:t>
      </w:r>
      <w:r>
        <w:rPr>
          <w:rFonts w:hint="eastAsia" w:ascii="宋体" w:hAnsi="宋体"/>
          <w:bCs/>
          <w:sz w:val="24"/>
          <w:szCs w:val="24"/>
        </w:rPr>
        <w:t xml:space="preserve">市政府</w:t>
      </w:r>
      <w:r>
        <w:rPr>
          <w:rFonts w:ascii="宋体" w:hAnsi="宋体"/>
          <w:bCs/>
          <w:sz w:val="24"/>
          <w:szCs w:val="24"/>
        </w:rPr>
        <w:t xml:space="preserve">关于全面放开养老服务市场提升养老服务质量的实施意见》</w:t>
      </w:r>
      <w:r>
        <w:rPr>
          <w:rFonts w:hint="eastAsia" w:ascii="宋体" w:hAnsi="宋体"/>
          <w:bCs/>
          <w:sz w:val="24"/>
          <w:szCs w:val="24"/>
        </w:rPr>
        <w:t xml:space="preserve">（锡政发〔2018〕2</w:t>
      </w:r>
      <w:r>
        <w:rPr>
          <w:rFonts w:ascii="宋体" w:hAnsi="宋体"/>
          <w:bCs/>
          <w:sz w:val="24"/>
          <w:szCs w:val="24"/>
        </w:rPr>
        <w:t xml:space="preserve">2</w:t>
      </w:r>
      <w:r>
        <w:rPr>
          <w:rFonts w:hint="eastAsia" w:ascii="宋体" w:hAnsi="宋体"/>
          <w:bCs/>
          <w:sz w:val="24"/>
          <w:szCs w:val="24"/>
        </w:rPr>
        <w:t xml:space="preserve">号）、《关于印发无锡市居家养老服务机构等级评定办法（试行）的通知》（锡民规〔2021〕2号）和《关于印发无锡市推进街道（镇）综合性养老服务中心建设实施意见的通知》（锡民联发〔2023〕2号）等文件精神，进一步提高居家养老服务机构服务管理水平，解决养老服务领域供需矛盾，应用智慧化工具，支持和探索市域社会化养老服务新模式，为老年人提供便捷、优质、可靠的服务，并使该项目达到实用、可看、可推广的效果,经研究决定对无锡市新吴区硕放街道咏硕苑片区居家养老服务中心运营项目进行政府采购。</w:t>
      </w:r>
      <w:r>
        <w:rPr>
          <w:rFonts w:ascii="宋体" w:hAnsi="宋体"/>
          <w:bCs/>
          <w:sz w:val="24"/>
          <w:szCs w:val="24"/>
        </w:rPr>
      </w:r>
      <w:r/>
    </w:p>
    <w:p>
      <w:pPr>
        <w:pStyle w:val="659"/>
        <w:ind w:firstLine="48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2.项目内容</w:t>
      </w:r>
      <w:r>
        <w:rPr>
          <w:rFonts w:ascii="黑体" w:hAnsi="黑体" w:eastAsia="黑体"/>
          <w:bCs/>
          <w:sz w:val="24"/>
          <w:szCs w:val="24"/>
        </w:rPr>
      </w:r>
      <w:r/>
    </w:p>
    <w:p>
      <w:pPr>
        <w:pStyle w:val="659"/>
        <w:ind w:firstLine="360"/>
        <w:spacing w:line="360" w:lineRule="auto"/>
        <w:rPr>
          <w:rFonts w:ascii="宋体" w:hAnsi="宋体"/>
          <w:bCs/>
          <w:sz w:val="24"/>
          <w:szCs w:val="24"/>
        </w:rPr>
      </w:pPr>
      <w:r>
        <w:rPr>
          <w:rFonts w:hint="eastAsia" w:ascii="宋体" w:hAnsi="宋体"/>
          <w:bCs/>
          <w:sz w:val="24"/>
          <w:szCs w:val="24"/>
        </w:rPr>
        <w:t xml:space="preserve">（1）本项目由咏硕苑、南一、墙裕、振发、丽新5个居家养老服务站组成。其中咏硕苑社区居家养老服务站覆盖咏硕苑、润硕苑、吉祥</w:t>
      </w:r>
      <w:r>
        <w:rPr>
          <w:rFonts w:hint="eastAsia" w:ascii="宋体" w:hAnsi="宋体"/>
          <w:bCs/>
          <w:sz w:val="24"/>
          <w:szCs w:val="24"/>
        </w:rPr>
        <w:t xml:space="preserve">和</w:t>
      </w:r>
      <w:r>
        <w:rPr>
          <w:rFonts w:hint="eastAsia" w:ascii="宋体" w:hAnsi="宋体"/>
          <w:bCs/>
          <w:sz w:val="24"/>
          <w:szCs w:val="24"/>
        </w:rPr>
        <w:t xml:space="preserve">大墙门4个社区，南星苑第一社区居家养老服务站覆盖南星苑第一社区、新硕、硕望、墙联</w:t>
      </w:r>
      <w:r>
        <w:rPr>
          <w:rFonts w:hint="eastAsia" w:ascii="宋体" w:hAnsi="宋体"/>
          <w:bCs/>
          <w:sz w:val="24"/>
          <w:szCs w:val="24"/>
        </w:rPr>
        <w:t xml:space="preserve">和</w:t>
      </w:r>
      <w:r>
        <w:rPr>
          <w:rFonts w:hint="eastAsia" w:ascii="宋体" w:hAnsi="宋体"/>
          <w:bCs/>
          <w:sz w:val="24"/>
          <w:szCs w:val="24"/>
        </w:rPr>
        <w:t xml:space="preserve">锦硕苑5个社区，墙裕社区居家养老站覆盖墙裕社区，振发社区居家养老服务站覆盖振发社区，丽新社区居家养老服务站覆盖丽新社区</w:t>
      </w:r>
      <w:r>
        <w:rPr>
          <w:rFonts w:hint="eastAsia" w:ascii="宋体" w:hAnsi="宋体"/>
          <w:bCs/>
          <w:sz w:val="24"/>
          <w:szCs w:val="24"/>
        </w:rPr>
        <w:t xml:space="preserve">和</w:t>
      </w:r>
      <w:r>
        <w:rPr>
          <w:rFonts w:hint="eastAsia" w:ascii="宋体" w:hAnsi="宋体"/>
          <w:bCs/>
          <w:sz w:val="24"/>
          <w:szCs w:val="24"/>
        </w:rPr>
        <w:t xml:space="preserve">丽景佳苑社区2个社区，</w:t>
      </w:r>
      <w:r>
        <w:rPr>
          <w:rFonts w:hint="eastAsia" w:ascii="宋体" w:hAnsi="宋体"/>
          <w:bCs/>
          <w:sz w:val="24"/>
          <w:szCs w:val="24"/>
        </w:rPr>
        <w:t xml:space="preserve">投标人</w:t>
      </w:r>
      <w:r>
        <w:rPr>
          <w:rFonts w:hint="eastAsia" w:ascii="宋体" w:hAnsi="宋体"/>
          <w:bCs/>
          <w:sz w:val="24"/>
          <w:szCs w:val="24"/>
        </w:rPr>
        <w:t xml:space="preserve">需为服务片区内60周岁（含）以上的户籍老年人提供社区养老服务；</w:t>
      </w:r>
      <w:r>
        <w:rPr>
          <w:rFonts w:ascii="宋体" w:hAnsi="宋体"/>
          <w:bCs/>
          <w:sz w:val="24"/>
          <w:szCs w:val="24"/>
        </w:rPr>
        <w:t xml:space="preserve"> </w:t>
      </w:r>
      <w:r/>
    </w:p>
    <w:p>
      <w:pPr>
        <w:pStyle w:val="659"/>
        <w:ind w:firstLine="545"/>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投标人</w:t>
      </w:r>
      <w:r>
        <w:rPr>
          <w:rFonts w:hint="eastAsia" w:ascii="宋体" w:hAnsi="宋体"/>
          <w:bCs/>
          <w:sz w:val="24"/>
          <w:szCs w:val="24"/>
        </w:rPr>
        <w:t xml:space="preserve">要自带“智慧养老综合信息平台”，平台功能包括养老服务各环节和全过程的信息系统，系统功能需包含老年人信息管理、老年人服务需求评估、服务过程记录、健康管理、信息综合管理、呼叫服务等功能；</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（3）服务期限：贰年（2024年7月</w:t>
      </w:r>
      <w:r>
        <w:rPr>
          <w:rFonts w:hint="eastAsia" w:ascii="宋体" w:hAnsi="宋体"/>
          <w:bCs/>
          <w:sz w:val="24"/>
          <w:szCs w:val="24"/>
        </w:rPr>
        <w:t xml:space="preserve">15</w:t>
      </w:r>
      <w:r>
        <w:rPr>
          <w:rFonts w:hint="eastAsia" w:ascii="宋体" w:hAnsi="宋体"/>
          <w:bCs/>
          <w:sz w:val="24"/>
          <w:szCs w:val="24"/>
        </w:rPr>
        <w:t xml:space="preserve">日至2026年6月30日）。</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（4）运营时间：周一至周六（08:00—16:00）（法定节假日除外）；</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（5）本项目政府托底对象</w:t>
      </w:r>
      <w:r>
        <w:rPr>
          <w:rFonts w:ascii="宋体" w:hAnsi="宋体"/>
          <w:bCs/>
          <w:sz w:val="24"/>
          <w:szCs w:val="24"/>
        </w:rPr>
      </w:r>
      <w:r/>
    </w:p>
    <w:p>
      <w:pPr>
        <w:pStyle w:val="659"/>
        <w:ind w:firstLine="545"/>
        <w:spacing w:line="360" w:lineRule="auto"/>
        <w:rPr>
          <w:rFonts w:ascii="宋体" w:hAnsi="宋体"/>
          <w:bCs/>
          <w:sz w:val="24"/>
          <w:szCs w:val="24"/>
        </w:rPr>
      </w:pPr>
      <w:r/>
      <w:bookmarkEnd w:id="6"/>
      <w:r>
        <w:rPr>
          <w:rFonts w:hint="eastAsia" w:ascii="宋体" w:hAnsi="宋体"/>
          <w:bCs/>
          <w:sz w:val="24"/>
          <w:szCs w:val="24"/>
        </w:rPr>
        <w:t xml:space="preserve">1）特困老人；</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2）失独老人；</w:t>
      </w:r>
      <w:r>
        <w:rPr>
          <w:rFonts w:ascii="宋体" w:hAnsi="宋体"/>
          <w:bCs/>
          <w:sz w:val="24"/>
          <w:szCs w:val="24"/>
        </w:rPr>
      </w:r>
      <w:r/>
    </w:p>
    <w:p>
      <w:pPr>
        <w:pStyle w:val="659"/>
        <w:ind w:firstLine="545"/>
        <w:spacing w:line="360" w:lineRule="auto"/>
        <w:rPr>
          <w:rFonts w:hint="eastAsia" w:ascii="宋体" w:hAnsi="宋体"/>
          <w:bCs/>
          <w:sz w:val="24"/>
          <w:szCs w:val="24"/>
        </w:rPr>
      </w:pPr>
      <w:r>
        <w:rPr>
          <w:rFonts w:hint="eastAsia" w:ascii="宋体" w:hAnsi="宋体"/>
          <w:bCs/>
          <w:sz w:val="24"/>
          <w:szCs w:val="24"/>
        </w:rPr>
        <w:t xml:space="preserve">3）低保老人；</w:t>
      </w:r>
      <w:r/>
    </w:p>
    <w:p>
      <w:pPr>
        <w:pStyle w:val="659"/>
        <w:ind w:firstLine="545"/>
        <w:spacing w:line="360" w:lineRule="auto"/>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空巢独居老人</w:t>
      </w:r>
      <w:r>
        <w:rPr>
          <w:rFonts w:hint="eastAsia" w:ascii="宋体" w:hAnsi="宋体"/>
          <w:bCs/>
          <w:sz w:val="24"/>
          <w:szCs w:val="24"/>
        </w:rPr>
        <w:t xml:space="preserve">；</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5）家庭成员中有重度残疾对象的纯老年家庭。</w:t>
      </w:r>
      <w:r>
        <w:rPr>
          <w:rFonts w:ascii="宋体" w:hAnsi="宋体"/>
          <w:bCs/>
          <w:sz w:val="24"/>
          <w:szCs w:val="24"/>
        </w:rPr>
      </w:r>
      <w:r/>
    </w:p>
    <w:p>
      <w:pPr>
        <w:pStyle w:val="659"/>
        <w:ind w:firstLine="60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3.总体要求</w:t>
      </w:r>
      <w:r>
        <w:rPr>
          <w:rFonts w:ascii="黑体" w:hAnsi="黑体" w:eastAsia="黑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（1）派驻运营团队进行日常现场营运管理，为老人提供居家和社区养老服务，具体包括生活照料、助餐服务、健康管理、社区文化</w:t>
      </w:r>
      <w:r>
        <w:rPr>
          <w:rFonts w:ascii="宋体" w:hAnsi="宋体"/>
          <w:bCs/>
          <w:sz w:val="24"/>
          <w:szCs w:val="24"/>
        </w:rPr>
        <w:t xml:space="preserve">、餐饮配送</w:t>
      </w:r>
      <w:r>
        <w:rPr>
          <w:rFonts w:hint="eastAsia" w:ascii="宋体" w:hAnsi="宋体"/>
          <w:bCs/>
          <w:sz w:val="24"/>
          <w:szCs w:val="24"/>
        </w:rPr>
        <w:t xml:space="preserve">等服务；</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（2）本项目按照不低于《关于印发无锡市居家养老服务机构等级评定办法（试行）的通知》中的AAA级标准运营管理(</w:t>
      </w:r>
      <w:r>
        <w:rPr>
          <w:rFonts w:hint="eastAsia" w:ascii="宋体" w:hAnsi="宋体"/>
          <w:sz w:val="24"/>
          <w:szCs w:val="24"/>
        </w:rPr>
        <w:t xml:space="preserve">如遇政策变化按照最新政策文件执行)。</w:t>
      </w:r>
      <w:r>
        <w:rPr>
          <w:rFonts w:hint="eastAsia" w:ascii="宋体" w:hAnsi="宋体"/>
          <w:sz w:val="24"/>
          <w:szCs w:val="24"/>
        </w:rPr>
        <w:t xml:space="preserve">投标人</w:t>
      </w:r>
      <w:r>
        <w:rPr>
          <w:rFonts w:hint="eastAsia" w:ascii="宋体" w:hAnsi="宋体"/>
          <w:sz w:val="24"/>
          <w:szCs w:val="24"/>
        </w:rPr>
        <w:t xml:space="preserve">在运营期间应维持不低于现有等级评定标准，若运营期间出现等级评定标准降级，采购人有权按比例扣除本项目运营费用。（具体在中标合同中约定）</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（3）提供“智慧养老综合服务平台”信息化系统，系统功能需包含老年人信息管理、老年人服务需求评估、服务过程记录、健</w:t>
      </w:r>
      <w:r>
        <w:rPr>
          <w:rFonts w:hint="eastAsia" w:ascii="宋体" w:hAnsi="宋体"/>
          <w:bCs/>
          <w:sz w:val="24"/>
          <w:szCs w:val="24"/>
        </w:rPr>
        <w:t xml:space="preserve">康管理、信息综合管理、呼叫服务等功能；</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（4）负责包括软硬件系统、系统内容服务、安全管理等技术维护服务。</w:t>
      </w:r>
      <w:r>
        <w:rPr>
          <w:rFonts w:ascii="宋体" w:hAnsi="宋体"/>
          <w:bCs/>
          <w:sz w:val="24"/>
          <w:szCs w:val="24"/>
        </w:rPr>
      </w:r>
      <w:r/>
    </w:p>
    <w:p>
      <w:pPr>
        <w:pStyle w:val="659"/>
        <w:ind w:firstLine="60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4.具体服务内容和要求</w:t>
      </w:r>
      <w:r>
        <w:rPr>
          <w:rFonts w:ascii="黑体" w:hAnsi="黑体" w:eastAsia="黑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（1）服务环境</w:t>
      </w:r>
      <w:r>
        <w:rPr>
          <w:rFonts w:ascii="宋体" w:hAnsi="宋体"/>
          <w:b/>
          <w:bCs/>
          <w:sz w:val="24"/>
          <w:szCs w:val="24"/>
        </w:rPr>
      </w:r>
      <w:r/>
    </w:p>
    <w:p>
      <w:pPr>
        <w:pStyle w:val="659"/>
        <w:ind w:firstLine="665"/>
        <w:spacing w:line="360" w:lineRule="auto"/>
        <w:rPr>
          <w:rFonts w:ascii="宋体" w:hAnsi="宋体"/>
          <w:bCs/>
          <w:sz w:val="24"/>
          <w:szCs w:val="24"/>
        </w:rPr>
      </w:pPr>
      <w:r>
        <w:rPr>
          <w:rFonts w:hint="eastAsia" w:ascii="宋体" w:hAnsi="宋体"/>
          <w:bCs/>
          <w:sz w:val="24"/>
          <w:szCs w:val="24"/>
        </w:rPr>
        <w:t xml:space="preserve">1）定期检查消防设施、器具应完好有效，疏散指示标志明显；</w:t>
      </w:r>
      <w:r>
        <w:rPr>
          <w:rFonts w:ascii="宋体" w:hAnsi="宋体"/>
          <w:bCs/>
          <w:sz w:val="24"/>
          <w:szCs w:val="24"/>
        </w:rPr>
      </w:r>
      <w:r/>
    </w:p>
    <w:p>
      <w:pPr>
        <w:pStyle w:val="659"/>
        <w:ind w:firstLine="665"/>
        <w:spacing w:line="360" w:lineRule="auto"/>
        <w:rPr>
          <w:rFonts w:ascii="宋体" w:hAnsi="宋体"/>
          <w:bCs/>
          <w:sz w:val="24"/>
          <w:szCs w:val="24"/>
        </w:rPr>
      </w:pPr>
      <w:r>
        <w:rPr>
          <w:rFonts w:hint="eastAsia" w:ascii="宋体" w:hAnsi="宋体"/>
          <w:bCs/>
          <w:sz w:val="24"/>
          <w:szCs w:val="24"/>
        </w:rPr>
        <w:t xml:space="preserve">2）保证场所门面整洁、美观，居家养老服务标志清晰、牢固，服务场所内公共信息图形符号符合规定要求；</w:t>
      </w:r>
      <w:r>
        <w:rPr>
          <w:rFonts w:ascii="宋体" w:hAnsi="宋体"/>
          <w:bCs/>
          <w:sz w:val="24"/>
          <w:szCs w:val="24"/>
        </w:rPr>
      </w:r>
      <w:r/>
    </w:p>
    <w:p>
      <w:pPr>
        <w:pStyle w:val="659"/>
        <w:ind w:firstLine="595"/>
        <w:spacing w:line="360" w:lineRule="auto"/>
        <w:rPr>
          <w:rFonts w:ascii="宋体" w:hAnsi="宋体"/>
          <w:bCs/>
          <w:sz w:val="24"/>
          <w:szCs w:val="24"/>
        </w:rPr>
      </w:pPr>
      <w:r>
        <w:rPr>
          <w:rFonts w:hint="eastAsia" w:ascii="宋体" w:hAnsi="宋体"/>
          <w:bCs/>
          <w:sz w:val="24"/>
          <w:szCs w:val="24"/>
        </w:rPr>
        <w:t xml:space="preserve">3）卫生间通风系统完好，室内地面干燥、防滑，无障碍设施及紧急呼叫按钮完好；</w:t>
      </w:r>
      <w:r>
        <w:rPr>
          <w:rFonts w:ascii="宋体" w:hAnsi="宋体"/>
          <w:bCs/>
          <w:sz w:val="24"/>
          <w:szCs w:val="24"/>
        </w:rPr>
      </w:r>
      <w:r/>
    </w:p>
    <w:p>
      <w:pPr>
        <w:pStyle w:val="659"/>
        <w:ind w:firstLine="600"/>
        <w:spacing w:line="360" w:lineRule="auto"/>
        <w:rPr>
          <w:rFonts w:ascii="宋体" w:hAnsi="宋体"/>
          <w:bCs/>
          <w:sz w:val="24"/>
          <w:szCs w:val="24"/>
        </w:rPr>
      </w:pPr>
      <w:r>
        <w:rPr>
          <w:rFonts w:hint="eastAsia" w:ascii="宋体" w:hAnsi="宋体"/>
          <w:bCs/>
          <w:sz w:val="24"/>
          <w:szCs w:val="24"/>
        </w:rPr>
        <w:t xml:space="preserve">4）站点</w:t>
      </w:r>
      <w:r>
        <w:rPr>
          <w:rFonts w:hint="eastAsia" w:ascii="宋体" w:hAnsi="宋体" w:cs="Arial"/>
          <w:sz w:val="24"/>
          <w:szCs w:val="24"/>
        </w:rPr>
        <w:t xml:space="preserve">应有能满足老年人服务需求的</w:t>
      </w:r>
      <w:r>
        <w:rPr>
          <w:rFonts w:hint="eastAsia" w:ascii="宋体" w:hAnsi="宋体"/>
          <w:bCs/>
          <w:sz w:val="24"/>
          <w:szCs w:val="24"/>
        </w:rPr>
        <w:t xml:space="preserve">服务电话、网络、多媒体设施、报纸、刊物、健身器材等并保证以上设备完好，躺椅、床位和防寒降暑设施完好；</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5）保证棋牌室、健康理疗室、阅览室、社团活动室等日常开放。</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（2）人员配备</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1）派驻的运营团队进行日常现场营运管理，机构负责人应具有一定的管理经验，身体健康。</w:t>
      </w:r>
      <w:r>
        <w:rPr>
          <w:rFonts w:ascii="宋体" w:hAnsi="宋体"/>
          <w:bCs/>
          <w:sz w:val="24"/>
          <w:szCs w:val="24"/>
        </w:rPr>
      </w:r>
      <w:r/>
    </w:p>
    <w:p>
      <w:pPr>
        <w:pStyle w:val="659"/>
        <w:ind w:firstLine="545"/>
        <w:spacing w:line="360" w:lineRule="auto"/>
        <w:rPr>
          <w:rFonts w:hint="eastAsia" w:ascii="宋体" w:hAnsi="宋体"/>
          <w:bCs/>
          <w:sz w:val="24"/>
          <w:szCs w:val="24"/>
        </w:rPr>
      </w:pPr>
      <w:r>
        <w:rPr>
          <w:rFonts w:hint="eastAsia" w:ascii="宋体" w:hAnsi="宋体"/>
          <w:bCs/>
          <w:sz w:val="24"/>
          <w:szCs w:val="24"/>
        </w:rPr>
        <w:t xml:space="preserve">①专职人员不少于8人，其中咏硕苑、南一、丽新、振发各配备1名持中高级技术职称的专业服务人员，“中高级技术职称”应为社工、护理、心理、保健等养老服务相关专业技术职称；</w:t>
      </w:r>
      <w:r/>
    </w:p>
    <w:p>
      <w:pPr>
        <w:pStyle w:val="659"/>
        <w:ind w:firstLine="545"/>
        <w:spacing w:line="360" w:lineRule="auto"/>
        <w:rPr>
          <w:rFonts w:hint="eastAsia" w:ascii="宋体" w:hAnsi="宋体"/>
          <w:bCs/>
          <w:sz w:val="24"/>
          <w:szCs w:val="24"/>
        </w:rPr>
      </w:pPr>
      <w:r>
        <w:rPr>
          <w:rFonts w:hint="eastAsia" w:ascii="宋体" w:hAnsi="宋体"/>
          <w:bCs/>
          <w:sz w:val="24"/>
          <w:szCs w:val="24"/>
        </w:rPr>
        <w:t xml:space="preserve">②送餐人员</w:t>
      </w:r>
      <w:r>
        <w:rPr>
          <w:rFonts w:hint="eastAsia" w:ascii="宋体" w:hAnsi="宋体"/>
          <w:bCs/>
          <w:sz w:val="24"/>
          <w:szCs w:val="24"/>
        </w:rPr>
        <w:t xml:space="preserve">（可以兼职）</w:t>
      </w:r>
      <w:r>
        <w:rPr>
          <w:rFonts w:hint="eastAsia" w:ascii="宋体" w:hAnsi="宋体"/>
          <w:bCs/>
          <w:sz w:val="24"/>
          <w:szCs w:val="24"/>
        </w:rPr>
        <w:t xml:space="preserve">4人，送餐人员须持有健康证</w:t>
      </w:r>
      <w:r>
        <w:rPr>
          <w:rFonts w:hint="eastAsia" w:ascii="宋体" w:hAnsi="宋体"/>
          <w:bCs/>
          <w:sz w:val="24"/>
          <w:szCs w:val="24"/>
        </w:rPr>
        <w:t xml:space="preserve">。</w:t>
      </w:r>
      <w:r>
        <w:rPr>
          <w:rFonts w:hint="eastAsia"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2）所有工作人员热爱老龄事业，具备一定的老年学特别是老年照看护理知识，尊重并保护老年人隐私及相关信息；</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3）服务人员、养老护理人员应</w:t>
      </w:r>
      <w:r>
        <w:rPr>
          <w:rFonts w:hint="eastAsia" w:ascii="宋体" w:hAnsi="宋体"/>
          <w:bCs/>
          <w:sz w:val="24"/>
          <w:szCs w:val="24"/>
        </w:rPr>
        <w:t xml:space="preserve">经过相应上岗培训，掌握服务项目所需的知识与技能，同时应具备相关的礼仪礼节，举止得当，穿戴得体。</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4）服务人员负责辖区内有需求老年人的送餐服务要求。</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（3）居家养老服务</w:t>
      </w:r>
      <w:r>
        <w:rPr>
          <w:rFonts w:ascii="宋体" w:hAnsi="宋体"/>
          <w:b/>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1）生活照料</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为提供老年人日间活动和休息的场所，每月服务数量不少于</w:t>
      </w:r>
      <w:r>
        <w:rPr>
          <w:rFonts w:ascii="宋体" w:hAnsi="宋体"/>
          <w:bCs/>
          <w:sz w:val="24"/>
          <w:szCs w:val="24"/>
        </w:rPr>
        <w:t xml:space="preserve">2500人次</w:t>
      </w:r>
      <w:r>
        <w:rPr>
          <w:rFonts w:hint="eastAsia" w:ascii="宋体" w:hAnsi="宋体"/>
          <w:bCs/>
          <w:sz w:val="24"/>
          <w:szCs w:val="24"/>
        </w:rPr>
        <w:t xml:space="preserve">，</w:t>
      </w:r>
      <w:r>
        <w:rPr>
          <w:rFonts w:hint="eastAsia" w:ascii="宋体" w:hAnsi="宋体"/>
          <w:bCs/>
          <w:sz w:val="24"/>
          <w:szCs w:val="24"/>
        </w:rPr>
        <w:t xml:space="preserve">具体要求如下：</w:t>
      </w:r>
      <w:r>
        <w:rPr>
          <w:rFonts w:ascii="宋体" w:hAnsi="宋体"/>
          <w:bCs/>
          <w:sz w:val="24"/>
          <w:szCs w:val="24"/>
        </w:rPr>
      </w:r>
      <w:r/>
    </w:p>
    <w:p>
      <w:pPr>
        <w:pStyle w:val="659"/>
        <w:ind w:firstLine="545"/>
        <w:spacing w:line="360" w:lineRule="auto"/>
        <w:rPr>
          <w:rFonts w:hint="eastAsia" w:ascii="宋体" w:hAnsi="宋体"/>
          <w:bCs/>
          <w:sz w:val="24"/>
          <w:szCs w:val="24"/>
        </w:rPr>
      </w:pPr>
      <w:r>
        <w:rPr>
          <w:rFonts w:hint="eastAsia" w:ascii="宋体" w:hAnsi="宋体"/>
          <w:bCs/>
          <w:sz w:val="24"/>
          <w:szCs w:val="24"/>
        </w:rPr>
        <w:t xml:space="preserve">①</w:t>
      </w:r>
      <w:r>
        <w:rPr>
          <w:rFonts w:ascii="宋体" w:hAnsi="宋体"/>
          <w:bCs/>
          <w:sz w:val="24"/>
          <w:szCs w:val="24"/>
        </w:rPr>
        <w:t xml:space="preserve">运营期内老年人助餐人数占覆盖社区老人的2.5%</w:t>
      </w:r>
      <w:r>
        <w:rPr>
          <w:rFonts w:hint="eastAsia" w:ascii="宋体" w:hAnsi="宋体"/>
          <w:bCs/>
          <w:sz w:val="24"/>
          <w:szCs w:val="24"/>
        </w:rPr>
        <w:t xml:space="preserve">；</w:t>
      </w:r>
      <w:r/>
    </w:p>
    <w:p>
      <w:pPr>
        <w:pStyle w:val="659"/>
        <w:ind w:firstLine="545"/>
        <w:spacing w:line="360" w:lineRule="auto"/>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4"/>
        </w:rPr>
        <w:t xml:space="preserve">根据需求为老人提供就餐服务(无偿)、送餐上门服务(低偿)，送餐服务覆盖咏硕苑社区、南一社区、墙裕社区、振发社区、丽新社区等12个社区中需要提供送餐服务的60周岁（含）以上的户籍老年人；</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③</w:t>
      </w:r>
      <w:r>
        <w:rPr>
          <w:rFonts w:hint="eastAsia" w:ascii="宋体" w:hAnsi="宋体"/>
          <w:bCs/>
          <w:sz w:val="24"/>
          <w:szCs w:val="24"/>
        </w:rPr>
        <w:t xml:space="preserve">服务人员能定期为需要上门服务的老年人，提供有偿打扫卫生、洗衣做饭、水电维修、晒被子、老晚间陪护、外出陪护等便民服务，费用由服务老人按标准支付；</w:t>
      </w:r>
      <w:r>
        <w:rPr>
          <w:rFonts w:ascii="宋体" w:hAnsi="宋体"/>
          <w:bCs/>
          <w:sz w:val="24"/>
          <w:szCs w:val="24"/>
        </w:rPr>
        <w:t xml:space="preserve"> </w:t>
      </w:r>
      <w:r/>
    </w:p>
    <w:p>
      <w:pPr>
        <w:pStyle w:val="659"/>
        <w:ind w:firstLine="545"/>
        <w:spacing w:line="360" w:lineRule="auto"/>
        <w:rPr>
          <w:rFonts w:ascii="宋体" w:hAnsi="宋体"/>
          <w:bCs/>
          <w:sz w:val="24"/>
          <w:szCs w:val="24"/>
        </w:rPr>
      </w:pPr>
      <w:r>
        <w:rPr>
          <w:rFonts w:hint="eastAsia" w:ascii="宋体" w:hAnsi="宋体"/>
          <w:bCs/>
          <w:sz w:val="24"/>
          <w:szCs w:val="24"/>
        </w:rPr>
        <w:t xml:space="preserve">④</w:t>
      </w:r>
      <w:r>
        <w:rPr>
          <w:rFonts w:hint="eastAsia" w:ascii="宋体" w:hAnsi="宋体"/>
          <w:bCs/>
          <w:sz w:val="24"/>
          <w:szCs w:val="24"/>
        </w:rPr>
        <w:t xml:space="preserve">为政府托底对象提供有偿的上门服务和应急救助服务，费用由采购人支付；</w:t>
      </w:r>
      <w:r>
        <w:rPr>
          <w:rFonts w:ascii="宋体" w:hAnsi="宋体"/>
          <w:bCs/>
          <w:sz w:val="24"/>
          <w:szCs w:val="24"/>
        </w:rPr>
        <w:t xml:space="preserve"> </w:t>
      </w:r>
      <w:r/>
    </w:p>
    <w:p>
      <w:pPr>
        <w:pStyle w:val="659"/>
        <w:ind w:firstLine="545"/>
        <w:spacing w:line="360" w:lineRule="auto"/>
        <w:rPr>
          <w:rFonts w:ascii="宋体" w:hAnsi="宋体"/>
          <w:bCs/>
          <w:sz w:val="24"/>
          <w:szCs w:val="24"/>
        </w:rPr>
      </w:pPr>
      <w:r>
        <w:rPr>
          <w:rFonts w:hint="eastAsia" w:ascii="宋体" w:hAnsi="宋体"/>
          <w:bCs/>
          <w:sz w:val="24"/>
          <w:szCs w:val="24"/>
        </w:rPr>
        <w:t xml:space="preserve">⑤</w:t>
      </w:r>
      <w:r>
        <w:rPr>
          <w:rFonts w:hint="eastAsia" w:ascii="宋体" w:hAnsi="宋体"/>
          <w:bCs/>
          <w:sz w:val="24"/>
          <w:szCs w:val="24"/>
        </w:rPr>
        <w:t xml:space="preserve">了解老年人的安全常识和意外事故的预防与处理知识，并能有效地为老年人提供安全指导，预防意外事故发生，老人突发情况及时通知相关机构及家属，及时处理紧急突发事件。</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w:t>
      </w:r>
      <w:r>
        <w:rPr>
          <w:rFonts w:hint="eastAsia" w:ascii="宋体" w:hAnsi="宋体"/>
          <w:b/>
          <w:bCs/>
          <w:sz w:val="24"/>
          <w:szCs w:val="24"/>
        </w:rPr>
        <w:t xml:space="preserve">提供的有偿服务，收费标准必须向采购人进行备案。</w:t>
      </w:r>
      <w:r>
        <w:rPr>
          <w:rFonts w:ascii="宋体" w:hAnsi="宋体"/>
          <w:b/>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2）健康管理</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①每天开展健康监测，为社区老人、残疾人免费测量血糖、血压，建立健康</w:t>
      </w:r>
      <w:r>
        <w:rPr>
          <w:rFonts w:hint="eastAsia" w:ascii="宋体" w:hAnsi="宋体"/>
          <w:bCs/>
          <w:sz w:val="24"/>
          <w:szCs w:val="24"/>
        </w:rPr>
        <w:t xml:space="preserve">档案，全年</w:t>
      </w:r>
      <w:r>
        <w:rPr>
          <w:rFonts w:hint="eastAsia" w:ascii="宋体" w:hAnsi="宋体" w:cs="Arial"/>
          <w:sz w:val="24"/>
          <w:szCs w:val="24"/>
        </w:rPr>
        <w:t xml:space="preserve">服务数量不少于</w:t>
      </w:r>
      <w:r>
        <w:rPr>
          <w:rFonts w:hint="eastAsia" w:ascii="宋体" w:hAnsi="宋体" w:cs="Arial"/>
          <w:sz w:val="24"/>
          <w:szCs w:val="24"/>
        </w:rPr>
        <w:t xml:space="preserve">5000</w:t>
      </w:r>
      <w:r>
        <w:rPr>
          <w:rFonts w:hint="eastAsia" w:ascii="宋体" w:hAnsi="宋体" w:cs="Arial"/>
          <w:sz w:val="24"/>
          <w:szCs w:val="24"/>
        </w:rPr>
        <w:t xml:space="preserve">人次；</w:t>
      </w:r>
      <w:r>
        <w:rPr>
          <w:rFonts w:ascii="宋体" w:hAnsi="宋体"/>
          <w:bCs/>
          <w:sz w:val="24"/>
          <w:szCs w:val="24"/>
        </w:rPr>
        <w:t xml:space="preserve"> </w:t>
      </w:r>
      <w:r/>
    </w:p>
    <w:p>
      <w:pPr>
        <w:pStyle w:val="659"/>
        <w:ind w:firstLine="545"/>
        <w:spacing w:line="360" w:lineRule="auto"/>
        <w:rPr>
          <w:rFonts w:ascii="宋体" w:hAnsi="宋体" w:cs="Arial"/>
          <w:sz w:val="24"/>
          <w:szCs w:val="24"/>
        </w:rPr>
      </w:pPr>
      <w:r>
        <w:rPr>
          <w:rFonts w:hint="eastAsia" w:ascii="宋体" w:hAnsi="宋体"/>
          <w:bCs/>
          <w:sz w:val="24"/>
          <w:szCs w:val="24"/>
        </w:rPr>
        <w:t xml:space="preserve">②</w:t>
      </w:r>
      <w:r>
        <w:rPr>
          <w:rFonts w:hint="eastAsia" w:ascii="宋体" w:hAnsi="宋体" w:cs="Arial"/>
          <w:sz w:val="24"/>
          <w:szCs w:val="24"/>
        </w:rPr>
        <w:t xml:space="preserve">对老年人定期开展常见病、慢性病、季节病、癌症以及养生、保健、心理健康等多方面的健康讲堂。每周不少于1次；</w:t>
      </w:r>
      <w:r>
        <w:rPr>
          <w:rFonts w:ascii="宋体" w:hAnsi="宋体" w:cs="Arial"/>
          <w:sz w:val="24"/>
          <w:szCs w:val="24"/>
        </w:rPr>
      </w:r>
      <w:r/>
    </w:p>
    <w:p>
      <w:pPr>
        <w:pStyle w:val="659"/>
        <w:ind w:firstLine="545"/>
        <w:spacing w:line="360" w:lineRule="auto"/>
        <w:rPr>
          <w:rFonts w:ascii="宋体" w:hAnsi="宋体" w:cs="Arial"/>
          <w:sz w:val="24"/>
          <w:szCs w:val="24"/>
        </w:rPr>
      </w:pPr>
      <w:r>
        <w:rPr>
          <w:rFonts w:hint="eastAsia" w:ascii="宋体" w:hAnsi="宋体" w:cs="Arial"/>
          <w:sz w:val="24"/>
          <w:szCs w:val="24"/>
        </w:rPr>
        <w:t xml:space="preserve">③组织专家义诊，每月不少于3次；</w:t>
      </w:r>
      <w:r>
        <w:rPr>
          <w:rFonts w:ascii="宋体" w:hAnsi="宋体" w:cs="Arial"/>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④服务人员采取倾听、交谈的方式提供心理慰藉服务。</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3）社区文化</w:t>
      </w:r>
      <w:r>
        <w:rPr>
          <w:rFonts w:ascii="宋体" w:hAnsi="宋体"/>
          <w:b/>
          <w:bCs/>
          <w:sz w:val="24"/>
          <w:szCs w:val="24"/>
        </w:rPr>
      </w:r>
      <w:r/>
    </w:p>
    <w:p>
      <w:pPr>
        <w:pStyle w:val="659"/>
        <w:ind w:firstLine="545"/>
        <w:spacing w:line="360" w:lineRule="auto"/>
        <w:rPr>
          <w:rFonts w:hint="eastAsia" w:ascii="宋体" w:hAnsi="宋体"/>
          <w:bCs/>
          <w:sz w:val="24"/>
          <w:szCs w:val="24"/>
        </w:rPr>
      </w:pPr>
      <w:r>
        <w:rPr>
          <w:rFonts w:ascii="宋体" w:hAnsi="宋体"/>
          <w:bCs/>
          <w:sz w:val="24"/>
          <w:szCs w:val="24"/>
        </w:rPr>
        <w:t xml:space="preserve">①每周不少于1次社区文化活动，每月服务数量不少于200人次；</w:t>
      </w:r>
      <w:r>
        <w:rPr>
          <w:rFonts w:hint="eastAsia"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4"/>
        </w:rPr>
        <w:t xml:space="preserve">每月开展一次主题活动，每月服务数量不少于200人次；</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③</w:t>
      </w:r>
      <w:r>
        <w:rPr>
          <w:rFonts w:hint="eastAsia" w:ascii="宋体" w:hAnsi="宋体"/>
          <w:bCs/>
          <w:sz w:val="24"/>
          <w:szCs w:val="24"/>
        </w:rPr>
        <w:t xml:space="preserve">每月开展一次社团活动，每月服务数量不少于150人次；</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④</w:t>
      </w:r>
      <w:r>
        <w:rPr>
          <w:rFonts w:hint="eastAsia" w:ascii="宋体" w:hAnsi="宋体"/>
          <w:bCs/>
          <w:sz w:val="24"/>
          <w:szCs w:val="24"/>
        </w:rPr>
        <w:t xml:space="preserve">每周为老年人开展一次的志愿助老活动，并书面记录志愿者活动内容。</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4）智慧养老服务</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①为居家老人提供全方位智能化的服务。如血压仪、血糖仪、血氧仪、智能定位腕表等，实现健康数据实时上传，并可在老人需要帮助的时候紧急救助</w:t>
      </w:r>
      <w:r>
        <w:rPr>
          <w:rFonts w:hint="eastAsia" w:ascii="宋体" w:hAnsi="宋体" w:cs="Arial"/>
          <w:sz w:val="24"/>
          <w:szCs w:val="24"/>
        </w:rPr>
        <w:t xml:space="preserve">；</w:t>
      </w:r>
      <w:r>
        <w:rPr>
          <w:rFonts w:ascii="宋体" w:hAnsi="宋体"/>
          <w:bCs/>
          <w:sz w:val="24"/>
          <w:szCs w:val="24"/>
        </w:rPr>
      </w:r>
      <w:r/>
    </w:p>
    <w:p>
      <w:pPr>
        <w:pStyle w:val="659"/>
        <w:ind w:firstLine="545"/>
        <w:spacing w:line="360" w:lineRule="auto"/>
        <w:rPr>
          <w:rFonts w:ascii="宋体" w:hAnsi="宋体" w:cs="Arial"/>
          <w:sz w:val="24"/>
          <w:szCs w:val="24"/>
        </w:rPr>
      </w:pPr>
      <w:r>
        <w:rPr>
          <w:rFonts w:hint="eastAsia" w:ascii="宋体" w:hAnsi="宋体" w:cs="Arial"/>
          <w:sz w:val="24"/>
          <w:szCs w:val="24"/>
        </w:rPr>
        <w:t xml:space="preserve">②公布紧急救助电话，接受老人紧急呼叫，及时提供相关服务；</w:t>
      </w:r>
      <w:r>
        <w:rPr>
          <w:rFonts w:ascii="宋体" w:hAnsi="宋体" w:cs="Arial"/>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③</w:t>
      </w:r>
      <w:r>
        <w:rPr>
          <w:rFonts w:ascii="宋体" w:hAnsi="宋体"/>
          <w:bCs/>
          <w:sz w:val="24"/>
          <w:szCs w:val="24"/>
        </w:rPr>
        <w:t xml:space="preserve">做好“智慧养老综合服务平台”系统</w:t>
      </w:r>
      <w:r>
        <w:rPr>
          <w:rFonts w:hint="eastAsia" w:ascii="宋体" w:hAnsi="宋体"/>
          <w:bCs/>
          <w:sz w:val="24"/>
          <w:szCs w:val="24"/>
        </w:rPr>
        <w:t xml:space="preserve">运营和数据</w:t>
      </w:r>
      <w:r>
        <w:rPr>
          <w:rFonts w:ascii="宋体" w:hAnsi="宋体"/>
          <w:bCs/>
          <w:sz w:val="24"/>
          <w:szCs w:val="24"/>
        </w:rPr>
        <w:t xml:space="preserve">维护。</w:t>
      </w:r>
      <w:r/>
    </w:p>
    <w:p>
      <w:pPr>
        <w:pStyle w:val="659"/>
        <w:ind w:firstLine="545"/>
        <w:spacing w:line="360" w:lineRule="auto"/>
        <w:rPr>
          <w:rFonts w:ascii="宋体" w:hAnsi="宋体"/>
          <w:b/>
          <w:bCs/>
          <w:sz w:val="24"/>
          <w:szCs w:val="24"/>
        </w:rPr>
      </w:pPr>
      <w:r>
        <w:rPr>
          <w:rFonts w:hint="eastAsia" w:ascii="宋体" w:hAnsi="宋体"/>
          <w:b/>
          <w:bCs/>
          <w:sz w:val="24"/>
          <w:szCs w:val="24"/>
        </w:rPr>
        <w:t xml:space="preserve">5）养老咨询</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为老人提供法律咨询，法律援助，维护老年赡养，财产，婚姻方案的培训和讲座。</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6）服务质量</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①能通过定期召开座谈会、设立意见箱或询问服务对象等形式，听取群众的意见和建议；及时研究和采纳老年人提出的合理意见和建议，并在管理中加以改进；</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4"/>
        </w:rPr>
        <w:t xml:space="preserve">投标人</w:t>
      </w:r>
      <w:r>
        <w:rPr>
          <w:rFonts w:hint="eastAsia" w:ascii="宋体" w:hAnsi="宋体"/>
          <w:bCs/>
          <w:sz w:val="24"/>
          <w:szCs w:val="24"/>
        </w:rPr>
        <w:t xml:space="preserve">承诺</w:t>
      </w:r>
      <w:r>
        <w:rPr>
          <w:rFonts w:hint="eastAsia" w:ascii="宋体" w:hAnsi="宋体"/>
          <w:bCs/>
          <w:sz w:val="24"/>
          <w:szCs w:val="24"/>
        </w:rPr>
        <w:t xml:space="preserve">：</w:t>
      </w:r>
      <w:r>
        <w:rPr>
          <w:rFonts w:hint="eastAsia" w:ascii="宋体" w:hAnsi="宋体"/>
          <w:bCs/>
          <w:sz w:val="24"/>
          <w:szCs w:val="24"/>
        </w:rPr>
        <w:t xml:space="preserve">被服务的老年人</w:t>
      </w:r>
      <w:r>
        <w:rPr>
          <w:rFonts w:ascii="宋体" w:hAnsi="宋体"/>
          <w:bCs/>
          <w:sz w:val="24"/>
          <w:szCs w:val="24"/>
        </w:rPr>
        <w:t xml:space="preserve">基本满意率不低于85%，有效投诉解决率不低于95%</w:t>
      </w:r>
      <w:r>
        <w:rPr>
          <w:rFonts w:hint="eastAsia" w:ascii="宋体" w:hAnsi="宋体"/>
          <w:bCs/>
          <w:sz w:val="24"/>
          <w:szCs w:val="24"/>
        </w:rPr>
        <w:t xml:space="preserve">；</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③</w:t>
      </w:r>
      <w:r>
        <w:rPr>
          <w:rFonts w:hint="eastAsia" w:ascii="宋体" w:hAnsi="宋体" w:cs="Arial"/>
          <w:sz w:val="24"/>
          <w:szCs w:val="24"/>
        </w:rPr>
        <w:t xml:space="preserve">管理人员与部分服务人员基本工资以及老年人活动与教育经费有保证。</w:t>
      </w:r>
      <w:r>
        <w:rPr>
          <w:rFonts w:ascii="宋体" w:hAnsi="宋体"/>
          <w:bCs/>
          <w:sz w:val="24"/>
          <w:szCs w:val="24"/>
        </w:rPr>
      </w:r>
      <w:r/>
    </w:p>
    <w:p>
      <w:pPr>
        <w:pStyle w:val="659"/>
        <w:ind w:firstLine="545"/>
        <w:spacing w:line="360" w:lineRule="auto"/>
        <w:rPr>
          <w:rFonts w:ascii="宋体" w:hAnsi="宋体"/>
          <w:b/>
          <w:bCs/>
          <w:sz w:val="24"/>
          <w:szCs w:val="24"/>
        </w:rPr>
      </w:pPr>
      <w:r>
        <w:rPr>
          <w:rFonts w:hint="eastAsia" w:ascii="宋体" w:hAnsi="宋体"/>
          <w:b/>
          <w:bCs/>
          <w:sz w:val="24"/>
          <w:szCs w:val="24"/>
        </w:rPr>
        <w:t xml:space="preserve">（4）安全、制度</w:t>
      </w:r>
      <w:r>
        <w:rPr>
          <w:rFonts w:ascii="宋体" w:hAnsi="宋体"/>
          <w:b/>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1）定期检查消防设施、器具应完好有效，疏散指示标志明显；</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2）服务指南和管理制度完善，卫生防疫制度和突发事件处理应急预案健全；</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3）站点内就餐应按规定对老年人就餐食（餐）具进行消毒,送餐应按照</w:t>
      </w:r>
      <w:r>
        <w:rPr>
          <w:rFonts w:ascii="宋体" w:hAnsi="宋体"/>
          <w:bCs/>
          <w:sz w:val="24"/>
          <w:szCs w:val="24"/>
        </w:rPr>
        <w:t xml:space="preserve">要求落实好食品包装盒封签工作,避免送餐人员直接接触食品,确保食品安全。</w:t>
      </w:r>
      <w:r/>
    </w:p>
    <w:p>
      <w:pPr>
        <w:pStyle w:val="659"/>
        <w:ind w:firstLine="545"/>
        <w:spacing w:line="360" w:lineRule="auto"/>
        <w:rPr>
          <w:rFonts w:ascii="宋体" w:hAnsi="宋体"/>
          <w:bCs/>
          <w:sz w:val="24"/>
          <w:szCs w:val="24"/>
        </w:rPr>
      </w:pPr>
      <w:r>
        <w:rPr>
          <w:rFonts w:hint="eastAsia" w:ascii="宋体" w:hAnsi="宋体"/>
          <w:bCs/>
          <w:sz w:val="24"/>
          <w:szCs w:val="24"/>
        </w:rPr>
        <w:t xml:space="preserve">4）承诺管理制度，服务项目、服务承诺及收费标准公示上墙；</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5）建立服务规范，有较为完善的工作人员考核办法，并按章实施。</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黑体" w:hAnsi="黑体" w:eastAsia="黑体"/>
          <w:bCs/>
          <w:sz w:val="24"/>
          <w:szCs w:val="24"/>
        </w:rPr>
        <w:t xml:space="preserve">5.综合说明及其他要求</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站点运营方为站点安全生产的第一责任人</w:t>
      </w:r>
      <w:r>
        <w:rPr>
          <w:rFonts w:hint="eastAsia" w:ascii="宋体" w:hAnsi="宋体"/>
          <w:bCs/>
          <w:sz w:val="24"/>
          <w:szCs w:val="24"/>
        </w:rPr>
        <w:t xml:space="preserve">，</w:t>
      </w:r>
      <w:r>
        <w:rPr>
          <w:rFonts w:hint="eastAsia" w:ascii="宋体" w:hAnsi="宋体"/>
          <w:bCs/>
          <w:sz w:val="24"/>
          <w:szCs w:val="24"/>
        </w:rPr>
        <w:t xml:space="preserve">全面负责各社区站点的安全运营责任</w:t>
      </w:r>
      <w:r>
        <w:rPr>
          <w:rFonts w:hint="eastAsia" w:ascii="宋体" w:hAnsi="宋体"/>
          <w:bCs/>
          <w:sz w:val="24"/>
          <w:szCs w:val="24"/>
        </w:rPr>
        <w:t xml:space="preserve">；</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（2）站点设备设施日常运维由中标单位负责，设备设施大修由采购人负责；</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（3）报价要求：</w:t>
      </w:r>
      <w:r>
        <w:rPr>
          <w:rFonts w:ascii="宋体" w:hAnsi="宋体"/>
          <w:bCs/>
          <w:sz w:val="24"/>
          <w:szCs w:val="24"/>
        </w:rPr>
        <w:t xml:space="preserve">投标报价包括完成该项</w:t>
      </w:r>
      <w:r>
        <w:rPr>
          <w:rFonts w:hint="eastAsia" w:ascii="宋体" w:hAnsi="宋体"/>
          <w:bCs/>
          <w:sz w:val="24"/>
          <w:szCs w:val="24"/>
        </w:rPr>
        <w:t xml:space="preserve">服务</w:t>
      </w:r>
      <w:r>
        <w:rPr>
          <w:rFonts w:ascii="宋体" w:hAnsi="宋体"/>
          <w:bCs/>
          <w:sz w:val="24"/>
          <w:szCs w:val="24"/>
        </w:rPr>
        <w:t xml:space="preserve">所需的</w:t>
      </w:r>
      <w:r>
        <w:rPr>
          <w:rFonts w:hint="eastAsia" w:ascii="宋体" w:hAnsi="宋体"/>
          <w:bCs/>
          <w:sz w:val="24"/>
          <w:szCs w:val="24"/>
        </w:rPr>
        <w:t xml:space="preserve">一切费用,包括但不限于完成本项目所需的</w:t>
      </w:r>
      <w:r>
        <w:rPr>
          <w:rFonts w:ascii="宋体" w:hAnsi="宋体"/>
          <w:bCs/>
          <w:sz w:val="24"/>
          <w:szCs w:val="24"/>
        </w:rPr>
        <w:t xml:space="preserve">人</w:t>
      </w:r>
      <w:r>
        <w:rPr>
          <w:rFonts w:hint="eastAsia" w:ascii="宋体" w:hAnsi="宋体"/>
          <w:bCs/>
          <w:sz w:val="24"/>
          <w:szCs w:val="24"/>
        </w:rPr>
        <w:t xml:space="preserve">员（包括工资和补贴）</w:t>
      </w:r>
      <w:r>
        <w:rPr>
          <w:rFonts w:ascii="宋体" w:hAnsi="宋体"/>
          <w:bCs/>
          <w:sz w:val="24"/>
          <w:szCs w:val="24"/>
        </w:rPr>
        <w:t xml:space="preserve">、</w:t>
      </w:r>
      <w:r>
        <w:rPr>
          <w:rFonts w:hint="eastAsia" w:ascii="宋体" w:hAnsi="宋体"/>
          <w:bCs/>
          <w:sz w:val="24"/>
          <w:szCs w:val="24"/>
        </w:rPr>
        <w:t xml:space="preserve">办公场所及设施、</w:t>
      </w:r>
      <w:r>
        <w:rPr>
          <w:rFonts w:ascii="宋体" w:hAnsi="宋体"/>
          <w:bCs/>
          <w:sz w:val="24"/>
          <w:szCs w:val="24"/>
        </w:rPr>
        <w:t xml:space="preserve">保险、劳保、</w:t>
      </w:r>
      <w:r>
        <w:rPr>
          <w:rFonts w:hint="eastAsia" w:ascii="宋体" w:hAnsi="宋体"/>
          <w:bCs/>
          <w:sz w:val="24"/>
          <w:szCs w:val="24"/>
        </w:rPr>
        <w:t xml:space="preserve">管理、</w:t>
      </w:r>
      <w:r>
        <w:rPr>
          <w:rFonts w:ascii="宋体" w:hAnsi="宋体"/>
          <w:bCs/>
          <w:sz w:val="24"/>
          <w:szCs w:val="24"/>
        </w:rPr>
        <w:t xml:space="preserve">各种税费、利润、税金、政策性文件规定及合同包含的所有风险、责任等各项应有费用</w:t>
      </w:r>
      <w:r>
        <w:rPr>
          <w:rFonts w:hint="eastAsia" w:ascii="宋体" w:hAnsi="宋体"/>
          <w:bCs/>
          <w:sz w:val="24"/>
          <w:szCs w:val="24"/>
        </w:rPr>
        <w:t xml:space="preserve">，任何有选择的报价将不予接受；</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（4）付款方式</w:t>
      </w:r>
      <w:r>
        <w:rPr>
          <w:rFonts w:ascii="宋体" w:hAnsi="宋体"/>
          <w:bCs/>
          <w:sz w:val="24"/>
          <w:szCs w:val="24"/>
        </w:rPr>
      </w:r>
      <w:r/>
    </w:p>
    <w:p>
      <w:pPr>
        <w:pStyle w:val="659"/>
        <w:ind w:firstLine="545"/>
        <w:spacing w:line="360" w:lineRule="auto"/>
        <w:rPr>
          <w:rFonts w:ascii="宋体" w:hAnsi="宋体"/>
          <w:bCs/>
          <w:sz w:val="24"/>
          <w:szCs w:val="24"/>
        </w:rPr>
      </w:pPr>
      <w:r>
        <w:rPr>
          <w:rFonts w:hint="eastAsia" w:ascii="宋体" w:hAnsi="宋体"/>
          <w:bCs/>
          <w:sz w:val="24"/>
          <w:szCs w:val="24"/>
        </w:rPr>
        <w:t xml:space="preserve">采购人按年支付当年费用，自项目运营起，第一季度支付第一年运营费</w:t>
      </w:r>
      <w:r>
        <w:rPr>
          <w:rFonts w:hint="eastAsia" w:ascii="宋体" w:hAnsi="宋体"/>
          <w:bCs/>
          <w:sz w:val="24"/>
          <w:szCs w:val="24"/>
        </w:rPr>
        <w:t xml:space="preserve">用的30%，第二、第三季度各支付第一年运营费用的25%，第四季度支付第一年运营费用的20%；第二年依此类推。</w:t>
      </w:r>
      <w:r>
        <w:rPr>
          <w:rFonts w:ascii="宋体" w:hAnsi="宋体"/>
          <w:bCs/>
          <w:sz w:val="24"/>
          <w:szCs w:val="24"/>
        </w:rPr>
      </w:r>
      <w:r/>
    </w:p>
    <w:p>
      <w:pPr>
        <w:pStyle w:val="659"/>
        <w:ind w:firstLine="545"/>
        <w:spacing w:line="360" w:lineRule="auto"/>
        <w:rPr>
          <w:rFonts w:hint="eastAsia" w:ascii="宋体" w:hAnsi="宋体"/>
          <w:bCs/>
          <w:sz w:val="24"/>
          <w:szCs w:val="24"/>
        </w:rPr>
      </w:pPr>
      <w:r>
        <w:rPr>
          <w:rFonts w:ascii="宋体" w:hAnsi="宋体"/>
          <w:sz w:val="24"/>
          <w:szCs w:val="24"/>
          <w:lang w:val="zh-CN"/>
        </w:rPr>
        <w:t xml:space="preserve">（5）</w:t>
      </w:r>
      <w:r>
        <w:rPr>
          <w:rFonts w:hint="eastAsia" w:ascii="宋体" w:hAnsi="宋体"/>
          <w:sz w:val="24"/>
          <w:szCs w:val="24"/>
          <w:lang w:val="zh-CN"/>
        </w:rPr>
        <w:t xml:space="preserve">各</w:t>
      </w:r>
      <w:r>
        <w:rPr>
          <w:rFonts w:ascii="宋体" w:hAnsi="宋体"/>
          <w:sz w:val="24"/>
          <w:szCs w:val="24"/>
          <w:lang w:val="zh-CN"/>
        </w:rPr>
        <w:t xml:space="preserve">服务站点</w:t>
      </w:r>
      <w:r>
        <w:rPr>
          <w:rFonts w:ascii="宋体" w:hAnsi="宋体"/>
          <w:sz w:val="24"/>
          <w:szCs w:val="24"/>
          <w:lang w:val="zh-CN"/>
        </w:rPr>
        <w:t xml:space="preserve">的水电费、保安、物业等由所在社区承担；服务中心保洁费用由中标单位承担</w:t>
      </w:r>
      <w:r>
        <w:rPr>
          <w:rFonts w:hint="eastAsia" w:ascii="宋体" w:hAnsi="宋体"/>
          <w:sz w:val="24"/>
          <w:szCs w:val="24"/>
          <w:lang w:val="zh-CN"/>
        </w:rPr>
        <w:t xml:space="preserve">。</w:t>
      </w:r>
      <w:r>
        <w:rPr>
          <w:rFonts w:hint="eastAsia" w:ascii="宋体" w:hAnsi="宋体"/>
          <w:bCs/>
          <w:sz w:val="24"/>
          <w:szCs w:val="24"/>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（6）中标单位因不可抗力因素不能继续履行项目的，应立即向采购人提交书面说明及证明资料，应依合同承担相应的违法责任，采购人重新启动本项目的招标活动。</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ascii="宋体" w:hAnsi="宋体"/>
          <w:sz w:val="24"/>
          <w:szCs w:val="24"/>
          <w:lang w:val="zh-CN"/>
        </w:rPr>
      </w:r>
      <w:r/>
    </w:p>
    <w:p>
      <w:pPr>
        <w:pStyle w:val="659"/>
        <w:ind w:firstLine="636"/>
        <w:jc w:val="center"/>
        <w:spacing w:line="360" w:lineRule="auto"/>
        <w:rPr>
          <w:rFonts w:ascii="黑体" w:eastAsia="黑体"/>
          <w:bCs/>
          <w:sz w:val="28"/>
          <w:szCs w:val="28"/>
        </w:rPr>
      </w:pPr>
      <w:r>
        <w:rPr>
          <w:rFonts w:hint="eastAsia" w:ascii="黑体" w:eastAsia="黑体"/>
          <w:bCs/>
          <w:sz w:val="28"/>
          <w:szCs w:val="28"/>
        </w:rPr>
        <w:t xml:space="preserve">四</w:t>
      </w:r>
      <w:r>
        <w:rPr>
          <w:rFonts w:hint="eastAsia" w:ascii="黑体" w:eastAsia="黑体"/>
          <w:bCs/>
          <w:sz w:val="28"/>
          <w:szCs w:val="28"/>
        </w:rPr>
        <w:t xml:space="preserve">、</w:t>
      </w:r>
      <w:r>
        <w:rPr>
          <w:rFonts w:ascii="黑体" w:eastAsia="黑体"/>
          <w:bCs/>
          <w:sz w:val="28"/>
          <w:szCs w:val="28"/>
        </w:rPr>
        <w:t xml:space="preserve">合同</w:t>
      </w:r>
      <w:r>
        <w:rPr>
          <w:rFonts w:hint="eastAsia" w:ascii="黑体" w:eastAsia="黑体"/>
          <w:bCs/>
          <w:sz w:val="28"/>
          <w:szCs w:val="28"/>
        </w:rPr>
        <w:t xml:space="preserve">书</w:t>
      </w:r>
      <w:r>
        <w:rPr>
          <w:rFonts w:ascii="黑体" w:eastAsia="黑体"/>
          <w:bCs/>
          <w:sz w:val="28"/>
          <w:szCs w:val="28"/>
        </w:rPr>
      </w:r>
      <w:r/>
    </w:p>
    <w:p>
      <w:pPr>
        <w:pStyle w:val="659"/>
        <w:ind w:firstLine="420"/>
        <w:jc w:val="center"/>
        <w:spacing w:line="360" w:lineRule="auto"/>
        <w:rPr>
          <w:rFonts w:ascii="黑体" w:hAnsi="黑体" w:eastAsia="黑体"/>
          <w:sz w:val="24"/>
          <w:szCs w:val="24"/>
        </w:rPr>
      </w:pPr>
      <w:r>
        <w:rPr>
          <w:rFonts w:hint="eastAsia" w:ascii="黑体" w:hAnsi="黑体" w:eastAsia="黑体"/>
          <w:sz w:val="24"/>
          <w:szCs w:val="24"/>
        </w:rPr>
        <w:t xml:space="preserve">（本合同为基本格式，正式内容待公开招标后填制）</w:t>
      </w:r>
      <w:r>
        <w:rPr>
          <w:rFonts w:ascii="黑体" w:hAnsi="黑体" w:eastAsia="黑体"/>
          <w:sz w:val="24"/>
          <w:szCs w:val="24"/>
        </w:rPr>
      </w:r>
      <w:r/>
    </w:p>
    <w:p>
      <w:pPr>
        <w:pStyle w:val="659"/>
        <w:ind w:left="1800" w:hanging="1800"/>
        <w:spacing w:line="360" w:lineRule="auto"/>
        <w:rPr>
          <w:bCs/>
          <w:sz w:val="24"/>
          <w:szCs w:val="24"/>
        </w:rPr>
      </w:pPr>
      <w:r>
        <w:rPr>
          <w:bCs/>
          <w:sz w:val="24"/>
          <w:szCs w:val="24"/>
        </w:rPr>
      </w:r>
      <w:r/>
    </w:p>
    <w:p>
      <w:pPr>
        <w:pStyle w:val="659"/>
        <w:jc w:val="left"/>
        <w:spacing w:line="360" w:lineRule="auto"/>
        <w:rPr>
          <w:rFonts w:hint="eastAsia"/>
          <w:bCs/>
          <w:sz w:val="24"/>
          <w:szCs w:val="24"/>
        </w:rPr>
      </w:pPr>
      <w:r>
        <w:rPr>
          <w:rFonts w:hint="eastAsia"/>
          <w:bCs/>
          <w:sz w:val="24"/>
          <w:szCs w:val="24"/>
        </w:rPr>
        <w:t xml:space="preserve">甲方（采购人）：无锡市新吴区人民政府硕放街道办事处                        </w:t>
      </w:r>
      <w:r/>
    </w:p>
    <w:p>
      <w:pPr>
        <w:pStyle w:val="659"/>
        <w:jc w:val="left"/>
        <w:spacing w:line="360" w:lineRule="auto"/>
        <w:rPr>
          <w:rFonts w:hint="eastAsia"/>
          <w:bCs/>
          <w:sz w:val="24"/>
          <w:szCs w:val="24"/>
        </w:rPr>
      </w:pPr>
      <w:r>
        <w:rPr>
          <w:rFonts w:hint="eastAsia"/>
          <w:bCs/>
          <w:sz w:val="24"/>
          <w:szCs w:val="24"/>
        </w:rPr>
        <w:t xml:space="preserve">住         所：                    </w:t>
      </w:r>
      <w:r/>
    </w:p>
    <w:p>
      <w:pPr>
        <w:pStyle w:val="659"/>
        <w:jc w:val="left"/>
        <w:spacing w:line="360" w:lineRule="auto"/>
        <w:rPr>
          <w:rFonts w:hint="eastAsia"/>
          <w:bCs/>
          <w:sz w:val="24"/>
          <w:szCs w:val="24"/>
        </w:rPr>
      </w:pPr>
      <w:r>
        <w:rPr>
          <w:rFonts w:hint="eastAsia"/>
          <w:bCs/>
          <w:sz w:val="24"/>
          <w:szCs w:val="24"/>
        </w:rPr>
        <w:t xml:space="preserve">乙方（中标方）：                         </w:t>
      </w:r>
      <w:r/>
    </w:p>
    <w:p>
      <w:pPr>
        <w:pStyle w:val="659"/>
        <w:jc w:val="left"/>
        <w:spacing w:line="360" w:lineRule="auto"/>
        <w:rPr>
          <w:rFonts w:hint="eastAsia"/>
          <w:bCs/>
          <w:sz w:val="24"/>
          <w:szCs w:val="24"/>
        </w:rPr>
      </w:pPr>
      <w:r>
        <w:rPr>
          <w:rFonts w:hint="eastAsia"/>
          <w:bCs/>
          <w:sz w:val="24"/>
          <w:szCs w:val="24"/>
        </w:rPr>
        <w:t xml:space="preserve">住         所：                         </w:t>
      </w:r>
      <w:r/>
    </w:p>
    <w:p>
      <w:pPr>
        <w:pStyle w:val="659"/>
        <w:jc w:val="left"/>
        <w:spacing w:line="360" w:lineRule="auto"/>
        <w:rPr>
          <w:rFonts w:hint="eastAsia"/>
          <w:bCs/>
          <w:sz w:val="24"/>
          <w:szCs w:val="24"/>
        </w:rPr>
      </w:pPr>
      <w:r>
        <w:rPr>
          <w:rFonts w:hint="eastAsia"/>
          <w:bCs/>
          <w:sz w:val="24"/>
          <w:szCs w:val="24"/>
        </w:rPr>
        <w:t xml:space="preserve">丙方 (见证人)：无锡浩源招投标咨询服务有限公司</w:t>
      </w:r>
      <w:r/>
    </w:p>
    <w:p>
      <w:pPr>
        <w:pStyle w:val="659"/>
        <w:jc w:val="left"/>
        <w:spacing w:line="360" w:lineRule="auto"/>
        <w:rPr>
          <w:bCs/>
          <w:sz w:val="24"/>
          <w:szCs w:val="24"/>
        </w:rPr>
      </w:pPr>
      <w:r>
        <w:rPr>
          <w:rFonts w:hint="eastAsia"/>
          <w:bCs/>
          <w:sz w:val="24"/>
          <w:szCs w:val="24"/>
        </w:rPr>
        <w:t xml:space="preserve">住         所：无锡市太湖西大道2188号901-902室</w:t>
      </w:r>
      <w:r>
        <w:rPr>
          <w:bCs/>
          <w:sz w:val="24"/>
          <w:szCs w:val="24"/>
        </w:rPr>
      </w:r>
      <w:r/>
    </w:p>
    <w:p>
      <w:pPr>
        <w:pStyle w:val="659"/>
        <w:jc w:val="left"/>
        <w:spacing w:line="360" w:lineRule="auto"/>
        <w:rPr>
          <w:bCs/>
          <w:sz w:val="24"/>
          <w:szCs w:val="24"/>
        </w:rPr>
      </w:pPr>
      <w:r>
        <w:rPr>
          <w:bCs/>
          <w:sz w:val="24"/>
          <w:szCs w:val="24"/>
        </w:rPr>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根据</w:t>
      </w:r>
      <w:r>
        <w:rPr>
          <w:rFonts w:hint="eastAsia" w:ascii="宋体" w:hAnsi="宋体"/>
          <w:sz w:val="24"/>
          <w:szCs w:val="24"/>
          <w:lang w:val="zh-CN"/>
        </w:rPr>
        <w:t xml:space="preserve">无锡市新吴区硕放街道咏硕苑片区居家养老服务中心运营项</w:t>
      </w:r>
      <w:r>
        <w:rPr>
          <w:rFonts w:hint="eastAsia" w:ascii="宋体" w:hAnsi="宋体"/>
          <w:sz w:val="24"/>
          <w:szCs w:val="24"/>
          <w:lang w:val="zh-CN"/>
        </w:rPr>
        <w:t xml:space="preserve">（以下简称“本项目”）</w:t>
      </w:r>
      <w:r>
        <w:rPr>
          <w:rFonts w:hint="eastAsia" w:ascii="宋体" w:hAnsi="宋体"/>
          <w:sz w:val="24"/>
          <w:szCs w:val="24"/>
          <w:lang w:val="zh-CN"/>
        </w:rPr>
        <w:t xml:space="preserve">公开招标</w:t>
      </w:r>
      <w:r>
        <w:rPr>
          <w:rFonts w:hint="eastAsia" w:ascii="宋体" w:hAnsi="宋体"/>
          <w:sz w:val="24"/>
          <w:szCs w:val="24"/>
          <w:lang w:val="zh-CN"/>
        </w:rPr>
        <w:t xml:space="preserve">文件（项目编号为</w:t>
      </w:r>
      <w:r>
        <w:rPr>
          <w:rFonts w:ascii="宋体" w:hAnsi="宋体"/>
          <w:sz w:val="24"/>
          <w:szCs w:val="24"/>
          <w:lang w:val="zh-CN"/>
        </w:rPr>
        <w:t xml:space="preserve">JSZC-320214-HYFW-G2024-0015</w:t>
      </w:r>
      <w:r>
        <w:rPr>
          <w:rFonts w:hint="eastAsia" w:ascii="宋体" w:hAnsi="宋体"/>
          <w:sz w:val="24"/>
          <w:szCs w:val="24"/>
          <w:lang w:val="zh-CN"/>
        </w:rPr>
        <w:t xml:space="preserve">）、乙方</w:t>
      </w:r>
      <w:r>
        <w:rPr>
          <w:rFonts w:hint="eastAsia" w:ascii="宋体" w:hAnsi="宋体"/>
          <w:sz w:val="24"/>
          <w:szCs w:val="24"/>
          <w:lang w:val="zh-CN"/>
        </w:rPr>
        <w:t xml:space="preserve">投标</w:t>
      </w:r>
      <w:r>
        <w:rPr>
          <w:rFonts w:hint="eastAsia" w:ascii="宋体" w:hAnsi="宋体"/>
          <w:sz w:val="24"/>
          <w:szCs w:val="24"/>
          <w:lang w:val="zh-CN"/>
        </w:rPr>
        <w:t xml:space="preserve">文件承诺和</w:t>
      </w:r>
      <w:r>
        <w:rPr>
          <w:rFonts w:hint="eastAsia" w:ascii="宋体" w:hAnsi="宋体"/>
          <w:sz w:val="24"/>
          <w:szCs w:val="24"/>
          <w:lang w:val="zh-CN"/>
        </w:rPr>
        <w:t xml:space="preserve">中标</w:t>
      </w:r>
      <w:r>
        <w:rPr>
          <w:rFonts w:hint="eastAsia" w:ascii="宋体" w:hAnsi="宋体"/>
          <w:sz w:val="24"/>
          <w:szCs w:val="24"/>
          <w:lang w:val="zh-CN"/>
        </w:rPr>
        <w:t xml:space="preserve">通</w:t>
      </w:r>
      <w:r>
        <w:rPr>
          <w:rFonts w:hint="eastAsia" w:ascii="宋体" w:hAnsi="宋体"/>
          <w:sz w:val="24"/>
          <w:szCs w:val="24"/>
          <w:lang w:val="zh-CN"/>
        </w:rPr>
        <w:t xml:space="preserve">知书，甲乙双方本着平等协商诚实信用的原则，经过协商一致，就本项目签订如下合同：</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一、下列文件为本合同不可分割部分</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中标</w:t>
      </w:r>
      <w:r>
        <w:rPr>
          <w:rFonts w:hint="eastAsia" w:ascii="宋体" w:hAnsi="宋体"/>
          <w:sz w:val="24"/>
          <w:szCs w:val="24"/>
          <w:lang w:val="zh-CN"/>
        </w:rPr>
        <w:t xml:space="preserve">通知书；</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公开招标</w:t>
      </w:r>
      <w:r>
        <w:rPr>
          <w:rFonts w:hint="eastAsia" w:ascii="宋体" w:hAnsi="宋体"/>
          <w:sz w:val="24"/>
          <w:szCs w:val="24"/>
          <w:lang w:val="zh-CN"/>
        </w:rPr>
        <w:t xml:space="preserve">文件； </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3.乙方的</w:t>
      </w:r>
      <w:r>
        <w:rPr>
          <w:rFonts w:hint="eastAsia" w:ascii="宋体" w:hAnsi="宋体"/>
          <w:sz w:val="24"/>
          <w:szCs w:val="24"/>
          <w:lang w:val="zh-CN"/>
        </w:rPr>
        <w:t xml:space="preserve">投标</w:t>
      </w:r>
      <w:r>
        <w:rPr>
          <w:rFonts w:hint="eastAsia" w:ascii="宋体" w:hAnsi="宋体"/>
          <w:sz w:val="24"/>
          <w:szCs w:val="24"/>
          <w:lang w:val="zh-CN"/>
        </w:rPr>
        <w:t xml:space="preserve">文件；</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4.乙方在</w:t>
      </w:r>
      <w:r>
        <w:rPr>
          <w:rFonts w:hint="eastAsia" w:ascii="宋体" w:hAnsi="宋体"/>
          <w:sz w:val="24"/>
          <w:szCs w:val="24"/>
          <w:lang w:val="zh-CN"/>
        </w:rPr>
        <w:t xml:space="preserve">投标</w:t>
      </w:r>
      <w:r>
        <w:rPr>
          <w:rFonts w:hint="eastAsia" w:ascii="宋体" w:hAnsi="宋体"/>
          <w:sz w:val="24"/>
          <w:szCs w:val="24"/>
          <w:lang w:val="zh-CN"/>
        </w:rPr>
        <w:t xml:space="preserve">、</w:t>
      </w:r>
      <w:r>
        <w:rPr>
          <w:rFonts w:hint="eastAsia" w:ascii="宋体" w:hAnsi="宋体"/>
          <w:sz w:val="24"/>
          <w:szCs w:val="24"/>
          <w:lang w:val="zh-CN"/>
        </w:rPr>
        <w:t xml:space="preserve">评标</w:t>
      </w:r>
      <w:r>
        <w:rPr>
          <w:rFonts w:hint="eastAsia" w:ascii="宋体" w:hAnsi="宋体"/>
          <w:sz w:val="24"/>
          <w:szCs w:val="24"/>
          <w:lang w:val="zh-CN"/>
        </w:rPr>
        <w:t xml:space="preserve">过程中所作其它有关承诺、声明、书面澄清等。</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以上文件均为合同不可分割的部分，与主合同具有同等法律效力。</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二、服务期限</w:t>
      </w:r>
      <w:r>
        <w:rPr>
          <w:rFonts w:hint="eastAsia" w:ascii="宋体" w:hAnsi="宋体"/>
          <w:sz w:val="24"/>
          <w:szCs w:val="24"/>
          <w:lang w:val="zh-CN"/>
        </w:rPr>
        <w:t xml:space="preserve">：</w:t>
      </w:r>
      <w:r>
        <w:rPr>
          <w:rFonts w:hint="eastAsia" w:ascii="宋体" w:hAnsi="宋体"/>
          <w:bCs/>
          <w:sz w:val="24"/>
          <w:szCs w:val="24"/>
        </w:rPr>
        <w:t xml:space="preserve">贰年（2024年7月15日至2026年6月30日）。</w:t>
      </w:r>
      <w:r>
        <w:rPr>
          <w:rFonts w:hint="eastAsia"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三、合同金额及付款方式</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1.合同金额</w:t>
      </w:r>
      <w:r>
        <w:rPr>
          <w:rFonts w:ascii="宋体" w:hAnsi="宋体"/>
          <w:sz w:val="24"/>
          <w:szCs w:val="24"/>
          <w:lang w:val="zh-CN"/>
        </w:rPr>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2.付款方式</w:t>
      </w:r>
      <w:r>
        <w:rPr>
          <w:rFonts w:hint="eastAsia" w:ascii="宋体" w:hAnsi="宋体"/>
          <w:sz w:val="24"/>
          <w:szCs w:val="24"/>
          <w:lang w:val="zh-CN"/>
        </w:rPr>
      </w:r>
      <w:r/>
    </w:p>
    <w:p>
      <w:pPr>
        <w:pStyle w:val="659"/>
        <w:ind w:firstLine="545"/>
        <w:spacing w:line="360" w:lineRule="auto"/>
        <w:rPr>
          <w:rFonts w:hint="eastAsia" w:ascii="宋体" w:hAnsi="宋体"/>
          <w:sz w:val="24"/>
          <w:szCs w:val="24"/>
        </w:rPr>
      </w:pPr>
      <w:r>
        <w:rPr>
          <w:rFonts w:hint="eastAsia" w:ascii="宋体" w:hAnsi="宋体"/>
          <w:bCs/>
          <w:sz w:val="24"/>
          <w:szCs w:val="24"/>
        </w:rPr>
        <w:t xml:space="preserve">甲方按年支付当年费用，自项目运营起，第一季度支付第一年运营费用的30%，第二、第三季度各支付第一年运营费用的25%，第四季度支付第一年运营费用的20%；第二年依此类推。</w:t>
      </w:r>
      <w:r>
        <w:rPr>
          <w:rFonts w:hint="eastAsia" w:ascii="宋体" w:hAnsi="宋体"/>
          <w:sz w:val="24"/>
          <w:szCs w:val="24"/>
        </w:rPr>
      </w:r>
      <w:r/>
    </w:p>
    <w:p>
      <w:pPr>
        <w:pStyle w:val="659"/>
        <w:ind w:firstLine="545"/>
        <w:spacing w:line="360" w:lineRule="auto"/>
        <w:rPr>
          <w:rFonts w:ascii="宋体" w:hAnsi="宋体"/>
          <w:sz w:val="24"/>
          <w:szCs w:val="24"/>
          <w:lang w:val="zh-CN"/>
        </w:rPr>
      </w:pPr>
      <w:r>
        <w:rPr>
          <w:rFonts w:ascii="宋体" w:hAnsi="宋体"/>
          <w:sz w:val="24"/>
          <w:szCs w:val="24"/>
          <w:lang w:val="zh-CN"/>
        </w:rPr>
        <w:t xml:space="preserve">3.</w:t>
      </w:r>
      <w:r>
        <w:rPr>
          <w:rFonts w:hint="eastAsia" w:ascii="宋体" w:hAnsi="宋体"/>
          <w:sz w:val="24"/>
          <w:szCs w:val="24"/>
          <w:lang w:val="zh-CN"/>
        </w:rPr>
        <w:t xml:space="preserve">收款单位信息</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收款单位： </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账号：</w:t>
      </w:r>
      <w:r>
        <w:rPr>
          <w:rFonts w:ascii="宋体" w:hAnsi="宋体"/>
          <w:sz w:val="24"/>
          <w:szCs w:val="24"/>
          <w:lang w:val="zh-CN"/>
        </w:rPr>
      </w:r>
      <w:r/>
    </w:p>
    <w:p>
      <w:pPr>
        <w:pStyle w:val="659"/>
        <w:ind w:firstLine="545"/>
        <w:spacing w:line="360" w:lineRule="auto"/>
        <w:rPr>
          <w:rFonts w:hint="eastAsia" w:ascii="宋体" w:hAnsi="宋体"/>
          <w:sz w:val="24"/>
          <w:szCs w:val="24"/>
          <w:lang w:val="zh-CN"/>
        </w:rPr>
      </w:pPr>
      <w:r>
        <w:rPr>
          <w:rFonts w:ascii="宋体" w:hAnsi="宋体"/>
          <w:sz w:val="24"/>
          <w:szCs w:val="24"/>
          <w:lang w:val="zh-CN"/>
        </w:rPr>
        <w:t xml:space="preserve">4</w:t>
      </w:r>
      <w:r>
        <w:rPr>
          <w:rFonts w:hint="eastAsia" w:ascii="宋体" w:hAnsi="宋体"/>
          <w:sz w:val="24"/>
          <w:szCs w:val="24"/>
          <w:lang w:val="zh-CN"/>
        </w:rPr>
        <w:t xml:space="preserve">.乙方出具全额正规发票。</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四、服务内容</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五、服务要求</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六、违约责任</w:t>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1.乙方因违反合同约定，或发生其他严重损害甲方权益的情况，甲方可以提前终止或解除合作，并就违约情况提请有关部门依法追究责任。</w:t>
      </w:r>
      <w:r>
        <w:rPr>
          <w:rFonts w:ascii="宋体" w:hAnsi="宋体"/>
          <w:sz w:val="24"/>
          <w:szCs w:val="24"/>
          <w:lang w:val="zh-CN"/>
        </w:rPr>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甲方要求乙方就服务内容或服务标准进行整改，乙方拒不整改或整改后仍不能达到甲方要求的，甲方有权单方解除合同并要求乙方赔偿甲方因此遭受的全部损失。</w:t>
      </w:r>
      <w:r/>
    </w:p>
    <w:p>
      <w:pPr>
        <w:pStyle w:val="659"/>
        <w:ind w:firstLine="545"/>
        <w:spacing w:line="360" w:lineRule="auto"/>
        <w:rPr>
          <w:rFonts w:ascii="宋体" w:hAnsi="宋体"/>
          <w:sz w:val="24"/>
          <w:szCs w:val="24"/>
          <w:lang w:val="zh-CN"/>
        </w:rPr>
      </w:pPr>
      <w:r>
        <w:rPr>
          <w:rFonts w:ascii="宋体" w:hAnsi="宋体"/>
          <w:sz w:val="24"/>
          <w:szCs w:val="24"/>
          <w:lang w:val="zh-CN"/>
        </w:rPr>
        <w:t xml:space="preserve">3</w:t>
      </w:r>
      <w:r>
        <w:rPr>
          <w:rFonts w:hint="eastAsia" w:ascii="宋体" w:hAnsi="宋体"/>
          <w:sz w:val="24"/>
          <w:szCs w:val="24"/>
          <w:lang w:val="zh-CN"/>
        </w:rPr>
        <w:t xml:space="preserve">.乙方利用专业技术和行业信息优势之</w:t>
      </w:r>
      <w:r>
        <w:rPr>
          <w:rFonts w:hint="eastAsia" w:ascii="宋体" w:hAnsi="宋体"/>
          <w:sz w:val="24"/>
          <w:szCs w:val="24"/>
          <w:lang w:val="zh-CN"/>
        </w:rPr>
        <w:t xml:space="preserve">便，故意隐瞒和掩盖自身过失，违背投标承诺和未尽义务，甲方均可单方解除合同，并追究乙方的违约责任并索取赔偿，且不受合同时效的限制。</w:t>
      </w:r>
      <w:r>
        <w:rPr>
          <w:rFonts w:ascii="宋体" w:hAnsi="宋体"/>
          <w:sz w:val="24"/>
          <w:szCs w:val="24"/>
          <w:lang w:val="zh-CN"/>
        </w:rPr>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七、合同的变更、解除</w:t>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1.本合同如有未尽事宜，经甲乙双方协商一致后以书面形式修改或补充，并作为本合同的组成部分。</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2.甲乙双方协商一致，可以解除合同。有下列情形之一的，合同一方可以解除合同：</w:t>
      </w:r>
      <w:r>
        <w:rPr>
          <w:rFonts w:ascii="宋体" w:hAnsi="宋体"/>
          <w:sz w:val="24"/>
          <w:szCs w:val="24"/>
          <w:lang w:val="zh-CN"/>
        </w:rPr>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（1）</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（2）</w:t>
      </w:r>
      <w:r/>
    </w:p>
    <w:p>
      <w:pPr>
        <w:pStyle w:val="659"/>
        <w:ind w:firstLine="545"/>
        <w:spacing w:line="360" w:lineRule="auto"/>
        <w:rPr>
          <w:rFonts w:hint="eastAsia" w:ascii="宋体" w:hAnsi="宋体"/>
          <w:sz w:val="24"/>
          <w:szCs w:val="24"/>
          <w:lang w:val="zh-CN"/>
        </w:rPr>
      </w:pPr>
      <w:r>
        <w:rPr>
          <w:rFonts w:hint="eastAsia" w:ascii="宋体" w:hAnsi="宋体"/>
          <w:sz w:val="24"/>
          <w:szCs w:val="24"/>
          <w:lang w:val="zh-CN"/>
        </w:rPr>
        <w:t xml:space="preserve">（3）</w:t>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八、争议处理</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甲乙双方之间的一切有关本合同的争议应通过友好协商解决，若协商不成的，可向甲方（管辖）所在地人民法院起诉。</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九、其他</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1.本项目的招标文件、</w:t>
      </w:r>
      <w:r>
        <w:rPr>
          <w:rFonts w:hint="eastAsia" w:ascii="宋体" w:hAnsi="宋体"/>
          <w:sz w:val="24"/>
          <w:szCs w:val="24"/>
          <w:lang w:val="zh-CN"/>
        </w:rPr>
        <w:t xml:space="preserve">中标单位</w:t>
      </w:r>
      <w:r>
        <w:rPr>
          <w:rFonts w:hint="eastAsia" w:ascii="宋体" w:hAnsi="宋体"/>
          <w:sz w:val="24"/>
          <w:szCs w:val="24"/>
          <w:lang w:val="zh-CN"/>
        </w:rPr>
        <w:t xml:space="preserve">的</w:t>
      </w:r>
      <w:r>
        <w:rPr>
          <w:rFonts w:hint="eastAsia" w:ascii="宋体" w:hAnsi="宋体"/>
          <w:sz w:val="24"/>
          <w:szCs w:val="24"/>
          <w:lang w:val="zh-CN"/>
        </w:rPr>
        <w:t xml:space="preserve">投标</w:t>
      </w:r>
      <w:r>
        <w:rPr>
          <w:rFonts w:hint="eastAsia" w:ascii="宋体" w:hAnsi="宋体"/>
          <w:sz w:val="24"/>
          <w:szCs w:val="24"/>
          <w:lang w:val="zh-CN"/>
        </w:rPr>
        <w:t xml:space="preserve">文件、</w:t>
      </w:r>
      <w:r>
        <w:rPr>
          <w:rFonts w:hint="eastAsia" w:ascii="宋体" w:hAnsi="宋体"/>
          <w:sz w:val="24"/>
          <w:szCs w:val="24"/>
          <w:lang w:val="zh-CN"/>
        </w:rPr>
        <w:t xml:space="preserve">中标</w:t>
      </w:r>
      <w:r>
        <w:rPr>
          <w:rFonts w:hint="eastAsia" w:ascii="宋体" w:hAnsi="宋体"/>
          <w:sz w:val="24"/>
          <w:szCs w:val="24"/>
          <w:lang w:val="zh-CN"/>
        </w:rPr>
        <w:t xml:space="preserve">通知书以及</w:t>
      </w:r>
      <w:r>
        <w:rPr>
          <w:rFonts w:hint="eastAsia" w:ascii="宋体" w:hAnsi="宋体"/>
          <w:sz w:val="24"/>
          <w:szCs w:val="24"/>
          <w:lang w:val="zh-CN"/>
        </w:rPr>
        <w:t xml:space="preserve">中标单位</w:t>
      </w:r>
      <w:r>
        <w:rPr>
          <w:rFonts w:hint="eastAsia" w:ascii="宋体" w:hAnsi="宋体"/>
          <w:sz w:val="24"/>
          <w:szCs w:val="24"/>
          <w:lang w:val="zh-CN"/>
        </w:rPr>
        <w:t xml:space="preserve">在开标和评标过程中作出的书面承诺、声明和澄清等文件，作为本合同不可分割的组成部分，与本合同具有同等的法律效力。</w:t>
      </w:r>
      <w:r>
        <w:rPr>
          <w:rFonts w:ascii="宋体" w:hAnsi="宋体"/>
          <w:sz w:val="24"/>
          <w:szCs w:val="24"/>
          <w:lang w:val="zh-CN"/>
        </w:rPr>
      </w:r>
      <w:r/>
    </w:p>
    <w:p>
      <w:pPr>
        <w:pStyle w:val="659"/>
        <w:ind w:firstLine="545"/>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bCs/>
          <w:sz w:val="24"/>
          <w:szCs w:val="24"/>
        </w:rPr>
        <w:t xml:space="preserve">本合同壹式陆份，甲方贰份，乙方壹份，丙方贰份，无锡市新吴区财政局壹份，此合同经甲乙双方签字并加盖公章，经丙方见证后生效。</w:t>
      </w:r>
      <w:r>
        <w:rPr>
          <w:rFonts w:ascii="宋体" w:hAnsi="宋体"/>
          <w:sz w:val="24"/>
          <w:szCs w:val="24"/>
          <w:lang w:val="zh-CN"/>
        </w:rPr>
      </w:r>
      <w:r/>
    </w:p>
    <w:p>
      <w:pPr>
        <w:pStyle w:val="659"/>
        <w:ind w:firstLine="545"/>
        <w:spacing w:line="360" w:lineRule="auto"/>
        <w:rPr>
          <w:rFonts w:ascii="宋体" w:hAnsi="宋体"/>
          <w:bCs/>
          <w:sz w:val="24"/>
          <w:szCs w:val="24"/>
        </w:rPr>
      </w:pPr>
      <w:r>
        <w:rPr>
          <w:rFonts w:hint="eastAsia" w:ascii="宋体" w:hAnsi="宋体"/>
          <w:sz w:val="24"/>
          <w:szCs w:val="24"/>
          <w:lang w:val="zh-CN"/>
        </w:rPr>
        <w:t xml:space="preserve">（以下无正文）</w:t>
      </w:r>
      <w:r>
        <w:rPr>
          <w:rFonts w:ascii="宋体" w:hAnsi="宋体"/>
          <w:bCs/>
          <w:sz w:val="24"/>
          <w:szCs w:val="24"/>
        </w:rPr>
      </w:r>
      <w:r/>
    </w:p>
    <w:p>
      <w:pPr>
        <w:pStyle w:val="659"/>
        <w:ind w:firstLine="425"/>
        <w:spacing w:line="360" w:lineRule="auto"/>
        <w:rPr>
          <w:rFonts w:hint="eastAsia" w:ascii="宋体" w:hAnsi="宋体"/>
          <w:bCs/>
          <w:sz w:val="24"/>
          <w:szCs w:val="24"/>
        </w:rPr>
      </w:pPr>
      <w:r>
        <w:rPr>
          <w:rFonts w:hint="eastAsia" w:ascii="宋体" w:hAnsi="宋体"/>
          <w:bCs/>
          <w:sz w:val="24"/>
          <w:szCs w:val="24"/>
        </w:rPr>
      </w:r>
      <w:r/>
    </w:p>
    <w:p>
      <w:pPr>
        <w:pStyle w:val="659"/>
        <w:ind w:firstLine="425"/>
        <w:spacing w:line="360" w:lineRule="auto"/>
        <w:rPr>
          <w:rFonts w:ascii="宋体" w:hAnsi="宋体"/>
          <w:bCs/>
          <w:sz w:val="24"/>
          <w:szCs w:val="24"/>
        </w:rPr>
      </w:pPr>
      <w:r>
        <w:rPr>
          <w:rFonts w:hint="eastAsia" w:ascii="宋体" w:hAnsi="宋体"/>
          <w:bCs/>
          <w:sz w:val="24"/>
          <w:szCs w:val="24"/>
        </w:rPr>
        <w:t xml:space="preserve">甲方：</w:t>
      </w:r>
      <w:r>
        <w:rPr>
          <w:rFonts w:hint="eastAsia" w:ascii="宋体" w:hAnsi="宋体"/>
          <w:bCs/>
          <w:sz w:val="24"/>
          <w:szCs w:val="24"/>
        </w:rPr>
        <w:t xml:space="preserve">无锡市新吴区人民政府硕放街道办事处</w:t>
      </w:r>
      <w:r>
        <w:rPr>
          <w:rFonts w:hint="eastAsia" w:ascii="宋体" w:hAnsi="宋体"/>
          <w:bCs/>
          <w:sz w:val="24"/>
          <w:szCs w:val="24"/>
        </w:rPr>
        <w:t xml:space="preserve">（盖章）　　　</w:t>
      </w:r>
      <w:r>
        <w:rPr>
          <w:rFonts w:ascii="宋体" w:hAnsi="宋体"/>
          <w:bCs/>
          <w:sz w:val="24"/>
          <w:szCs w:val="24"/>
        </w:rPr>
      </w:r>
      <w:r/>
    </w:p>
    <w:p>
      <w:pPr>
        <w:pStyle w:val="659"/>
        <w:ind w:firstLine="665"/>
        <w:spacing w:line="360" w:lineRule="auto"/>
        <w:rPr>
          <w:rFonts w:ascii="宋体" w:hAnsi="宋体"/>
          <w:bCs/>
          <w:sz w:val="24"/>
          <w:szCs w:val="24"/>
        </w:rPr>
      </w:pPr>
      <w:r>
        <w:rPr>
          <w:rFonts w:hint="eastAsia" w:ascii="宋体" w:hAnsi="宋体"/>
          <w:bCs/>
          <w:sz w:val="24"/>
          <w:szCs w:val="24"/>
        </w:rPr>
        <w:t xml:space="preserve">代表（签字）：</w:t>
      </w:r>
      <w:r>
        <w:rPr>
          <w:rFonts w:ascii="宋体" w:hAnsi="宋体"/>
          <w:bCs/>
          <w:sz w:val="24"/>
          <w:szCs w:val="24"/>
        </w:rPr>
      </w:r>
      <w:r/>
    </w:p>
    <w:p>
      <w:pPr>
        <w:pStyle w:val="659"/>
        <w:ind w:firstLine="425"/>
        <w:spacing w:line="360" w:lineRule="auto"/>
        <w:rPr>
          <w:rFonts w:hint="eastAsia" w:ascii="宋体" w:hAnsi="宋体"/>
          <w:bCs/>
          <w:sz w:val="24"/>
          <w:szCs w:val="24"/>
        </w:rPr>
      </w:pPr>
      <w:r>
        <w:rPr>
          <w:rFonts w:hint="eastAsia" w:ascii="宋体" w:hAnsi="宋体"/>
          <w:bCs/>
          <w:sz w:val="24"/>
          <w:szCs w:val="24"/>
        </w:rPr>
        <w:t xml:space="preserve">     年    月    日　   </w:t>
      </w:r>
      <w:r/>
    </w:p>
    <w:p>
      <w:pPr>
        <w:pStyle w:val="659"/>
        <w:ind w:firstLine="425"/>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r>
      <w:r/>
    </w:p>
    <w:p>
      <w:pPr>
        <w:pStyle w:val="659"/>
        <w:ind w:firstLine="425"/>
        <w:spacing w:line="360" w:lineRule="auto"/>
        <w:rPr>
          <w:rFonts w:ascii="宋体" w:hAnsi="宋体"/>
          <w:bCs/>
          <w:sz w:val="24"/>
          <w:szCs w:val="24"/>
        </w:rPr>
      </w:pPr>
      <w:r>
        <w:rPr>
          <w:rFonts w:hint="eastAsia" w:ascii="宋体" w:hAnsi="宋体"/>
          <w:bCs/>
          <w:sz w:val="24"/>
          <w:szCs w:val="24"/>
        </w:rPr>
        <w:t xml:space="preserve">乙方：（盖章）</w:t>
      </w:r>
      <w:r>
        <w:rPr>
          <w:rFonts w:ascii="宋体" w:hAnsi="宋体"/>
          <w:bCs/>
          <w:sz w:val="24"/>
          <w:szCs w:val="24"/>
        </w:rPr>
      </w:r>
      <w:r/>
    </w:p>
    <w:p>
      <w:pPr>
        <w:pStyle w:val="659"/>
        <w:ind w:firstLine="665"/>
        <w:spacing w:line="360" w:lineRule="auto"/>
        <w:rPr>
          <w:rFonts w:ascii="宋体" w:hAnsi="宋体"/>
          <w:bCs/>
          <w:sz w:val="24"/>
          <w:szCs w:val="24"/>
        </w:rPr>
      </w:pPr>
      <w:r>
        <w:rPr>
          <w:rFonts w:hint="eastAsia" w:ascii="宋体" w:hAnsi="宋体"/>
          <w:bCs/>
          <w:sz w:val="24"/>
          <w:szCs w:val="24"/>
        </w:rPr>
        <w:t xml:space="preserve">代表（签字）：</w:t>
      </w:r>
      <w:r>
        <w:rPr>
          <w:rFonts w:ascii="宋体" w:hAnsi="宋体"/>
          <w:bCs/>
          <w:sz w:val="24"/>
          <w:szCs w:val="24"/>
        </w:rPr>
      </w:r>
      <w:r/>
    </w:p>
    <w:p>
      <w:pPr>
        <w:pStyle w:val="659"/>
        <w:ind w:firstLine="425"/>
        <w:spacing w:line="360" w:lineRule="auto"/>
        <w:rPr>
          <w:rFonts w:hint="eastAsia" w:ascii="宋体" w:hAnsi="宋体"/>
          <w:bCs/>
          <w:sz w:val="24"/>
          <w:szCs w:val="24"/>
        </w:rPr>
      </w:pPr>
      <w:r>
        <w:rPr>
          <w:rFonts w:hint="eastAsia" w:ascii="宋体" w:hAnsi="宋体"/>
          <w:bCs/>
          <w:sz w:val="24"/>
          <w:szCs w:val="24"/>
        </w:rPr>
        <w:t xml:space="preserve">     年  　 月 　  日</w:t>
      </w:r>
      <w:r/>
    </w:p>
    <w:p>
      <w:pPr>
        <w:pStyle w:val="659"/>
        <w:ind w:firstLine="425"/>
        <w:spacing w:line="360" w:lineRule="auto"/>
        <w:rPr>
          <w:rFonts w:ascii="宋体" w:hAnsi="宋体"/>
          <w:bCs/>
          <w:sz w:val="24"/>
          <w:szCs w:val="24"/>
        </w:rPr>
      </w:pPr>
      <w:r>
        <w:rPr>
          <w:rFonts w:ascii="宋体" w:hAnsi="宋体"/>
          <w:bCs/>
          <w:sz w:val="24"/>
          <w:szCs w:val="24"/>
        </w:rPr>
      </w:r>
      <w:r/>
    </w:p>
    <w:p>
      <w:pPr>
        <w:pStyle w:val="659"/>
        <w:ind w:firstLine="425"/>
        <w:spacing w:line="360" w:lineRule="auto"/>
        <w:rPr>
          <w:rFonts w:ascii="宋体" w:hAnsi="宋体"/>
          <w:bCs/>
          <w:sz w:val="24"/>
          <w:szCs w:val="24"/>
        </w:rPr>
      </w:pPr>
      <w:r>
        <w:rPr>
          <w:rFonts w:hint="eastAsia" w:ascii="宋体" w:hAnsi="宋体"/>
          <w:bCs/>
          <w:sz w:val="24"/>
          <w:szCs w:val="24"/>
        </w:rPr>
        <w:t xml:space="preserve">丙方：</w:t>
      </w:r>
      <w:r>
        <w:rPr>
          <w:rFonts w:hint="eastAsia"/>
          <w:bCs/>
          <w:sz w:val="24"/>
          <w:szCs w:val="24"/>
        </w:rPr>
        <w:t xml:space="preserve">无锡浩源招投标咨询服务有限</w:t>
      </w:r>
      <w:r>
        <w:rPr>
          <w:rFonts w:hint="eastAsia"/>
          <w:bCs/>
          <w:sz w:val="24"/>
          <w:szCs w:val="24"/>
        </w:rPr>
        <w:t xml:space="preserve">公司</w:t>
      </w:r>
      <w:r>
        <w:rPr>
          <w:rFonts w:hint="eastAsia" w:ascii="宋体" w:hAnsi="宋体"/>
          <w:bCs/>
          <w:sz w:val="24"/>
          <w:szCs w:val="24"/>
        </w:rPr>
        <w:t xml:space="preserve">（盖章）</w:t>
      </w:r>
      <w:r>
        <w:rPr>
          <w:rFonts w:ascii="宋体" w:hAnsi="宋体"/>
          <w:bCs/>
          <w:sz w:val="24"/>
          <w:szCs w:val="24"/>
        </w:rPr>
      </w:r>
      <w:r/>
    </w:p>
    <w:p>
      <w:pPr>
        <w:pStyle w:val="659"/>
        <w:ind w:firstLine="665"/>
        <w:spacing w:line="360" w:lineRule="auto"/>
        <w:rPr>
          <w:rFonts w:hint="eastAsia" w:ascii="宋体" w:hAnsi="宋体"/>
          <w:bCs/>
          <w:sz w:val="24"/>
          <w:szCs w:val="24"/>
        </w:rPr>
      </w:pPr>
      <w:r>
        <w:rPr>
          <w:rFonts w:hint="eastAsia" w:ascii="宋体" w:hAnsi="宋体"/>
          <w:bCs/>
          <w:sz w:val="24"/>
          <w:szCs w:val="24"/>
        </w:rPr>
        <w:t xml:space="preserve">代表（签字）：</w:t>
      </w:r>
      <w:r/>
    </w:p>
    <w:p>
      <w:pPr>
        <w:pStyle w:val="659"/>
        <w:ind w:firstLine="425"/>
        <w:spacing w:line="360" w:lineRule="auto"/>
        <w:rPr>
          <w:rFonts w:hint="eastAsia" w:ascii="宋体" w:hAnsi="宋体"/>
          <w:bCs/>
          <w:sz w:val="24"/>
          <w:szCs w:val="24"/>
        </w:rPr>
      </w:pPr>
      <w:r>
        <w:rPr>
          <w:rFonts w:hint="eastAsia" w:ascii="宋体" w:hAnsi="宋体"/>
          <w:bCs/>
          <w:sz w:val="24"/>
          <w:szCs w:val="24"/>
        </w:rPr>
        <w:t xml:space="preserve">   年   　月  　 日</w:t>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ind w:firstLine="1440"/>
        <w:spacing w:line="440" w:lineRule="exact"/>
        <w:rPr>
          <w:rFonts w:ascii="宋体" w:hAnsi="宋体" w:cs="宋体"/>
          <w:bCs/>
          <w:sz w:val="24"/>
          <w:szCs w:val="22"/>
        </w:rPr>
      </w:pPr>
      <w:r>
        <w:rPr>
          <w:rFonts w:ascii="宋体" w:hAnsi="宋体" w:cs="宋体"/>
          <w:bCs/>
          <w:sz w:val="24"/>
          <w:szCs w:val="22"/>
        </w:rPr>
      </w:r>
      <w:r/>
    </w:p>
    <w:p>
      <w:pPr>
        <w:pStyle w:val="659"/>
        <w:jc w:val="left"/>
        <w:spacing w:line="440" w:lineRule="exact"/>
        <w:rPr>
          <w:rFonts w:ascii="黑体" w:hAnsi="黑体" w:eastAsia="黑体"/>
          <w:sz w:val="28"/>
          <w:szCs w:val="28"/>
        </w:rPr>
      </w:pPr>
      <w:r>
        <w:rPr>
          <w:rFonts w:ascii="黑体" w:hAnsi="黑体" w:eastAsia="黑体"/>
          <w:sz w:val="28"/>
          <w:szCs w:val="28"/>
        </w:rPr>
      </w:r>
      <w:r/>
    </w:p>
    <w:p>
      <w:pPr>
        <w:pStyle w:val="659"/>
        <w:jc w:val="left"/>
        <w:spacing w:line="440" w:lineRule="exact"/>
        <w:rPr>
          <w:rFonts w:hint="eastAsia" w:ascii="黑体" w:hAnsi="黑体" w:eastAsia="黑体"/>
          <w:sz w:val="28"/>
          <w:szCs w:val="28"/>
        </w:rPr>
      </w:pPr>
      <w:r>
        <w:rPr>
          <w:rFonts w:ascii="黑体" w:hAnsi="黑体" w:eastAsia="黑体"/>
          <w:sz w:val="28"/>
          <w:szCs w:val="28"/>
        </w:rPr>
        <w:br w:type="page" w:clear="all"/>
      </w:r>
      <w:r>
        <w:rPr>
          <w:rFonts w:hint="eastAsia" w:ascii="黑体" w:hAnsi="黑体" w:eastAsia="黑体"/>
          <w:sz w:val="28"/>
          <w:szCs w:val="28"/>
        </w:rPr>
        <w:t xml:space="preserve">五</w:t>
      </w:r>
      <w:r>
        <w:rPr>
          <w:rFonts w:hint="eastAsia" w:ascii="黑体" w:hAnsi="黑体" w:eastAsia="黑体"/>
          <w:sz w:val="28"/>
          <w:szCs w:val="28"/>
        </w:rPr>
        <w:t xml:space="preserve">、投标文件格式</w:t>
      </w:r>
      <w:r/>
    </w:p>
    <w:p>
      <w:pPr>
        <w:pStyle w:val="659"/>
        <w:spacing w:line="360" w:lineRule="auto"/>
        <w:rPr>
          <w:rFonts w:hint="eastAsia" w:ascii="黑体" w:hAnsi="黑体" w:eastAsia="黑体"/>
          <w:sz w:val="28"/>
          <w:szCs w:val="28"/>
        </w:rPr>
      </w:pPr>
      <w:r>
        <w:rPr>
          <w:rFonts w:hint="eastAsia" w:ascii="黑体" w:hAnsi="黑体" w:eastAsia="黑体"/>
          <w:sz w:val="28"/>
          <w:szCs w:val="28"/>
        </w:rPr>
        <w:t xml:space="preserve">.</w:t>
      </w:r>
      <w:r>
        <w:rPr>
          <w:rFonts w:hint="eastAsia" w:ascii="黑体" w:hAnsi="黑体" w:eastAsia="黑体"/>
          <w:sz w:val="28"/>
          <w:szCs w:val="28"/>
        </w:rPr>
      </w:r>
      <w:r/>
    </w:p>
    <w:p>
      <w:pPr>
        <w:pStyle w:val="659"/>
        <w:ind w:left="1676"/>
        <w:spacing w:line="400" w:lineRule="exact"/>
        <w:rPr>
          <w:rFonts w:hint="eastAsia" w:ascii="宋体" w:hAnsi="宋体"/>
          <w:bCs/>
          <w:sz w:val="24"/>
          <w:szCs w:val="24"/>
        </w:rPr>
      </w:pPr>
      <w:r>
        <w:rPr>
          <w:rFonts w:hint="eastAsia" w:ascii="宋体" w:hAnsi="宋体"/>
          <w:bCs/>
          <w:sz w:val="24"/>
          <w:szCs w:val="24"/>
        </w:rPr>
      </w:r>
      <w:r/>
    </w:p>
    <w:p>
      <w:pPr>
        <w:pStyle w:val="659"/>
        <w:jc w:val="center"/>
        <w:rPr>
          <w:rFonts w:ascii="黑体" w:hAnsi="华文中宋" w:eastAsia="黑体"/>
          <w:bCs/>
          <w:sz w:val="52"/>
          <w:szCs w:val="52"/>
        </w:rPr>
      </w:pPr>
      <w:r>
        <w:rPr>
          <w:rFonts w:ascii="黑体" w:hAnsi="华文中宋" w:eastAsia="黑体"/>
          <w:bCs/>
          <w:sz w:val="52"/>
          <w:szCs w:val="52"/>
        </w:rPr>
      </w:r>
      <w:r/>
    </w:p>
    <w:p>
      <w:pPr>
        <w:pStyle w:val="659"/>
        <w:jc w:val="center"/>
        <w:rPr>
          <w:rFonts w:ascii="黑体" w:eastAsia="黑体"/>
          <w:bCs/>
          <w:sz w:val="52"/>
          <w:szCs w:val="52"/>
        </w:rPr>
      </w:pPr>
      <w:r>
        <w:rPr>
          <w:rFonts w:hint="eastAsia" w:ascii="黑体" w:hAnsi="黑体" w:eastAsia="黑体"/>
          <w:bCs/>
          <w:spacing w:val="20"/>
          <w:sz w:val="52"/>
          <w:szCs w:val="52"/>
        </w:rPr>
        <w:t xml:space="preserve">无锡市新吴区硕放街道咏硕苑片区居家养老服务中心运营项目</w:t>
      </w:r>
      <w:r>
        <w:rPr>
          <w:rFonts w:ascii="黑体" w:eastAsia="黑体"/>
          <w:bCs/>
          <w:sz w:val="52"/>
          <w:szCs w:val="52"/>
        </w:rPr>
      </w:r>
      <w:r/>
    </w:p>
    <w:p>
      <w:pPr>
        <w:pStyle w:val="659"/>
        <w:jc w:val="center"/>
        <w:spacing w:line="360" w:lineRule="auto"/>
        <w:rPr>
          <w:rFonts w:hint="eastAsia" w:ascii="黑体" w:hAnsi="黑体" w:eastAsia="黑体"/>
          <w:bCs/>
          <w:sz w:val="52"/>
          <w:szCs w:val="52"/>
        </w:rPr>
      </w:pPr>
      <w:r>
        <w:rPr>
          <w:rFonts w:hint="eastAsia" w:ascii="黑体" w:hAnsi="黑体" w:eastAsia="黑体"/>
          <w:bCs/>
          <w:sz w:val="52"/>
          <w:szCs w:val="52"/>
        </w:rPr>
      </w:r>
      <w:r/>
    </w:p>
    <w:p>
      <w:pPr>
        <w:pStyle w:val="659"/>
        <w:jc w:val="center"/>
        <w:spacing w:line="360" w:lineRule="auto"/>
        <w:rPr>
          <w:rFonts w:ascii="黑体" w:hAnsi="黑体" w:eastAsia="黑体"/>
          <w:bCs/>
          <w:sz w:val="52"/>
          <w:szCs w:val="52"/>
        </w:rPr>
      </w:pPr>
      <w:r>
        <w:rPr>
          <w:rFonts w:hint="eastAsia" w:ascii="黑体" w:hAnsi="黑体" w:eastAsia="黑体"/>
          <w:bCs/>
          <w:sz w:val="52"/>
          <w:szCs w:val="52"/>
        </w:rPr>
        <w:t xml:space="preserve">投标文件</w:t>
      </w:r>
      <w:r>
        <w:rPr>
          <w:rFonts w:ascii="黑体" w:hAnsi="黑体" w:eastAsia="黑体"/>
          <w:bCs/>
          <w:sz w:val="52"/>
          <w:szCs w:val="52"/>
        </w:rPr>
      </w:r>
      <w:r/>
    </w:p>
    <w:p>
      <w:pPr>
        <w:pStyle w:val="659"/>
        <w:rPr>
          <w:rFonts w:ascii="黑体" w:eastAsia="黑体"/>
          <w:bCs/>
          <w:sz w:val="28"/>
          <w:szCs w:val="28"/>
        </w:rPr>
      </w:pPr>
      <w:r>
        <w:rPr>
          <w:rFonts w:ascii="黑体" w:eastAsia="黑体"/>
          <w:bCs/>
          <w:sz w:val="28"/>
          <w:szCs w:val="28"/>
        </w:rPr>
      </w:r>
      <w:r/>
    </w:p>
    <w:p>
      <w:pPr>
        <w:pStyle w:val="659"/>
        <w:rPr>
          <w:rFonts w:ascii="黑体" w:eastAsia="黑体"/>
          <w:bCs/>
          <w:sz w:val="28"/>
          <w:szCs w:val="28"/>
        </w:rPr>
      </w:pPr>
      <w:r>
        <w:rPr>
          <w:rFonts w:ascii="黑体" w:eastAsia="黑体"/>
          <w:bCs/>
          <w:sz w:val="28"/>
          <w:szCs w:val="28"/>
        </w:rPr>
      </w:r>
      <w:r/>
    </w:p>
    <w:p>
      <w:pPr>
        <w:pStyle w:val="659"/>
        <w:rPr>
          <w:rFonts w:ascii="黑体" w:eastAsia="黑体"/>
          <w:bCs/>
          <w:sz w:val="28"/>
          <w:szCs w:val="28"/>
        </w:rPr>
      </w:pPr>
      <w:r>
        <w:rPr>
          <w:rFonts w:ascii="黑体" w:eastAsia="黑体"/>
          <w:bCs/>
          <w:sz w:val="28"/>
          <w:szCs w:val="28"/>
        </w:rPr>
      </w:r>
      <w:r/>
    </w:p>
    <w:p>
      <w:pPr>
        <w:pStyle w:val="659"/>
        <w:rPr>
          <w:rFonts w:ascii="黑体" w:eastAsia="黑体"/>
          <w:bCs/>
          <w:sz w:val="28"/>
          <w:szCs w:val="28"/>
        </w:rPr>
      </w:pPr>
      <w:r>
        <w:rPr>
          <w:rFonts w:ascii="黑体" w:eastAsia="黑体"/>
          <w:bCs/>
          <w:sz w:val="28"/>
          <w:szCs w:val="28"/>
        </w:rPr>
      </w:r>
      <w:r/>
    </w:p>
    <w:p>
      <w:pPr>
        <w:pStyle w:val="659"/>
        <w:ind w:firstLine="880"/>
        <w:spacing w:line="360" w:lineRule="auto"/>
        <w:rPr>
          <w:rFonts w:ascii="黑体" w:hAnsi="黑体" w:eastAsia="黑体"/>
          <w:bCs/>
          <w:sz w:val="44"/>
          <w:szCs w:val="44"/>
        </w:rPr>
      </w:pPr>
      <w:r>
        <w:rPr>
          <w:rFonts w:hint="eastAsia" w:ascii="黑体" w:hAnsi="黑体" w:eastAsia="黑体"/>
          <w:bCs/>
          <w:sz w:val="44"/>
          <w:szCs w:val="44"/>
        </w:rPr>
        <w:t xml:space="preserve">编  号：</w:t>
      </w:r>
      <w:r>
        <w:rPr>
          <w:rFonts w:hint="eastAsia" w:ascii="黑体" w:hAnsi="黑体" w:eastAsia="黑体"/>
          <w:bCs/>
          <w:sz w:val="44"/>
          <w:szCs w:val="44"/>
        </w:rPr>
        <w:t xml:space="preserve">JSZC-320214-HYFW-G2024-0015</w:t>
      </w:r>
      <w:r>
        <w:rPr>
          <w:rFonts w:ascii="黑体" w:hAnsi="黑体" w:eastAsia="黑体"/>
          <w:bCs/>
          <w:sz w:val="44"/>
          <w:szCs w:val="44"/>
        </w:rPr>
      </w:r>
      <w:r/>
    </w:p>
    <w:p>
      <w:pPr>
        <w:pStyle w:val="659"/>
        <w:ind w:firstLine="2703"/>
        <w:spacing w:line="360" w:lineRule="auto"/>
        <w:rPr>
          <w:rFonts w:ascii="黑体" w:hAnsi="黑体" w:eastAsia="黑体"/>
          <w:bCs/>
          <w:sz w:val="44"/>
          <w:szCs w:val="44"/>
        </w:rPr>
      </w:pPr>
      <w:r>
        <w:rPr>
          <w:rFonts w:hint="eastAsia" w:ascii="黑体" w:hAnsi="黑体" w:eastAsia="黑体"/>
          <w:bCs/>
          <w:sz w:val="44"/>
          <w:szCs w:val="44"/>
        </w:rPr>
        <w:t xml:space="preserve">投标人：</w:t>
      </w:r>
      <w:r>
        <w:rPr>
          <w:rFonts w:ascii="黑体" w:hAnsi="黑体" w:eastAsia="黑体"/>
          <w:bCs/>
          <w:sz w:val="44"/>
          <w:szCs w:val="44"/>
        </w:rPr>
        <w:t xml:space="preserve"> </w:t>
      </w:r>
      <w:r/>
    </w:p>
    <w:p>
      <w:pPr>
        <w:pStyle w:val="659"/>
        <w:rPr>
          <w:rFonts w:ascii="黑体" w:eastAsia="黑体"/>
          <w:bCs/>
          <w:sz w:val="32"/>
        </w:rPr>
      </w:pPr>
      <w:r>
        <w:rPr>
          <w:rFonts w:ascii="黑体" w:eastAsia="黑体"/>
          <w:bCs/>
          <w:sz w:val="32"/>
        </w:rPr>
      </w:r>
      <w:r/>
    </w:p>
    <w:p>
      <w:pPr>
        <w:pStyle w:val="659"/>
        <w:rPr>
          <w:rFonts w:hint="eastAsia" w:ascii="黑体" w:eastAsia="黑体"/>
          <w:bCs/>
          <w:sz w:val="32"/>
        </w:rPr>
      </w:pPr>
      <w:r>
        <w:rPr>
          <w:rFonts w:hint="eastAsia" w:ascii="黑体" w:eastAsia="黑体"/>
          <w:bCs/>
          <w:sz w:val="32"/>
        </w:rPr>
      </w:r>
      <w:r/>
    </w:p>
    <w:p>
      <w:pPr>
        <w:pStyle w:val="659"/>
        <w:rPr>
          <w:rFonts w:ascii="黑体" w:eastAsia="黑体"/>
          <w:bCs/>
          <w:sz w:val="32"/>
        </w:rPr>
      </w:pPr>
      <w:r>
        <w:rPr>
          <w:rFonts w:ascii="黑体" w:eastAsia="黑体"/>
          <w:bCs/>
          <w:sz w:val="32"/>
        </w:rPr>
      </w:r>
      <w:r/>
    </w:p>
    <w:p>
      <w:pPr>
        <w:pStyle w:val="659"/>
        <w:jc w:val="center"/>
        <w:rPr>
          <w:rFonts w:hint="eastAsia" w:ascii="黑体" w:hAnsi="黑体" w:eastAsia="黑体"/>
          <w:bCs/>
          <w:sz w:val="44"/>
          <w:szCs w:val="44"/>
        </w:rPr>
      </w:pPr>
      <w:r>
        <w:rPr>
          <w:rFonts w:hint="eastAsia" w:ascii="黑体" w:hAnsi="黑体" w:eastAsia="黑体"/>
          <w:bCs/>
          <w:sz w:val="44"/>
          <w:szCs w:val="44"/>
        </w:rPr>
        <w:t xml:space="preserve">二○二</w:t>
      </w:r>
      <w:r>
        <w:rPr>
          <w:rFonts w:hint="eastAsia" w:ascii="黑体" w:hAnsi="黑体" w:eastAsia="黑体"/>
          <w:bCs/>
          <w:sz w:val="44"/>
          <w:szCs w:val="44"/>
        </w:rPr>
        <w:t xml:space="preserve">四</w:t>
      </w:r>
      <w:r>
        <w:rPr>
          <w:rFonts w:hint="eastAsia" w:ascii="黑体" w:hAnsi="黑体" w:eastAsia="黑体"/>
          <w:bCs/>
          <w:sz w:val="44"/>
          <w:szCs w:val="44"/>
        </w:rPr>
        <w:t xml:space="preserve">年</w:t>
      </w:r>
      <w:r>
        <w:rPr>
          <w:rFonts w:hint="eastAsia" w:ascii="黑体" w:hAnsi="黑体" w:eastAsia="黑体"/>
          <w:bCs/>
          <w:sz w:val="44"/>
          <w:szCs w:val="44"/>
        </w:rPr>
        <w:t xml:space="preserve">七</w:t>
      </w:r>
      <w:r>
        <w:rPr>
          <w:rFonts w:hint="eastAsia" w:ascii="黑体" w:hAnsi="黑体" w:eastAsia="黑体"/>
          <w:bCs/>
          <w:sz w:val="44"/>
          <w:szCs w:val="44"/>
        </w:rPr>
        <w:t xml:space="preserve">月</w:t>
      </w:r>
      <w:r/>
    </w:p>
    <w:p>
      <w:pPr>
        <w:pStyle w:val="659"/>
        <w:rPr>
          <w:rFonts w:hint="eastAsia" w:ascii="宋体" w:hAnsi="宋体"/>
          <w:b/>
          <w:bCs/>
          <w:sz w:val="24"/>
          <w:szCs w:val="24"/>
        </w:rPr>
      </w:pPr>
      <w:r>
        <w:rPr>
          <w:rFonts w:ascii="黑体" w:hAnsi="宋体" w:eastAsia="黑体"/>
          <w:bCs/>
          <w:sz w:val="24"/>
          <w:szCs w:val="24"/>
        </w:rPr>
        <w:br w:type="page" w:clear="all"/>
      </w:r>
      <w:r>
        <w:rPr>
          <w:rFonts w:hint="eastAsia" w:ascii="黑体" w:hAnsi="宋体" w:eastAsia="黑体"/>
          <w:bCs/>
          <w:sz w:val="24"/>
          <w:szCs w:val="24"/>
        </w:rPr>
        <w:t xml:space="preserve"> (一)投标函（格式）</w:t>
      </w:r>
      <w:r>
        <w:rPr>
          <w:rFonts w:hint="eastAsia" w:ascii="宋体" w:hAnsi="宋体"/>
          <w:b/>
          <w:bCs/>
          <w:sz w:val="24"/>
          <w:szCs w:val="24"/>
        </w:rPr>
      </w:r>
      <w:r/>
    </w:p>
    <w:p>
      <w:pPr>
        <w:pStyle w:val="659"/>
        <w:jc w:val="center"/>
        <w:spacing w:line="360" w:lineRule="auto"/>
        <w:rPr>
          <w:rFonts w:hint="eastAsia" w:ascii="宋体" w:hAnsi="宋体"/>
          <w:bCs/>
          <w:sz w:val="24"/>
          <w:szCs w:val="24"/>
        </w:rPr>
      </w:pPr>
      <w:r>
        <w:rPr>
          <w:rFonts w:hint="eastAsia" w:ascii="黑体" w:eastAsia="黑体"/>
          <w:bCs/>
          <w:sz w:val="28"/>
          <w:szCs w:val="28"/>
        </w:rPr>
        <w:t xml:space="preserve">投标函</w:t>
      </w: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rPr>
        <w:t xml:space="preserve">无锡浩源招投标咨询服务有限公司 </w:t>
      </w:r>
      <w:r>
        <w:rPr>
          <w:rFonts w:hint="eastAsia" w:ascii="宋体" w:hAnsi="宋体"/>
          <w:bCs/>
          <w:sz w:val="24"/>
          <w:szCs w:val="24"/>
        </w:rPr>
        <w:t xml:space="preserve">：</w:t>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我们收到你们编号</w:t>
      </w:r>
      <w:r>
        <w:rPr>
          <w:rFonts w:hint="eastAsia" w:ascii="宋体" w:hAnsi="宋体"/>
          <w:bCs/>
          <w:sz w:val="24"/>
          <w:szCs w:val="24"/>
        </w:rPr>
        <w:t xml:space="preserve">JSZC-320214-HYFW-G2024-0015</w:t>
      </w:r>
      <w:r>
        <w:rPr>
          <w:rFonts w:hint="eastAsia" w:ascii="宋体" w:hAnsi="宋体"/>
          <w:bCs/>
          <w:sz w:val="24"/>
          <w:szCs w:val="24"/>
        </w:rPr>
        <w:t xml:space="preserve">招标文件，经仔细阅读和研究，我们决定参加此次</w:t>
      </w:r>
      <w:r>
        <w:rPr>
          <w:rFonts w:hint="eastAsia" w:ascii="宋体" w:hAnsi="宋体"/>
          <w:bCs/>
          <w:sz w:val="24"/>
          <w:szCs w:val="24"/>
        </w:rPr>
        <w:t xml:space="preserve">无锡市新吴区硕放街道咏硕苑片区居家养老服务中心运营项目</w:t>
      </w:r>
      <w:r>
        <w:rPr>
          <w:rFonts w:hint="eastAsia" w:ascii="宋体" w:hAnsi="宋体"/>
          <w:bCs/>
          <w:sz w:val="24"/>
          <w:szCs w:val="24"/>
        </w:rPr>
        <w:t xml:space="preserve">的投标。</w:t>
      </w:r>
      <w:r/>
    </w:p>
    <w:p>
      <w:pPr>
        <w:pStyle w:val="659"/>
        <w:ind w:firstLine="480"/>
        <w:spacing w:line="360" w:lineRule="auto"/>
        <w:tabs>
          <w:tab w:val="left" w:pos="315" w:leader="none"/>
          <w:tab w:val="left" w:pos="525" w:leader="none"/>
          <w:tab w:val="left" w:pos="945" w:leader="none"/>
          <w:tab w:val="left" w:pos="1155" w:leader="none"/>
        </w:tabs>
        <w:rPr>
          <w:rStyle w:val="694"/>
          <w:rFonts w:hint="eastAsia"/>
          <w:bCs/>
        </w:rPr>
      </w:pPr>
      <w:r>
        <w:rPr>
          <w:rFonts w:hint="eastAsia" w:ascii="宋体" w:hAnsi="宋体"/>
          <w:bCs/>
          <w:sz w:val="24"/>
          <w:szCs w:val="24"/>
        </w:rPr>
        <w:t xml:space="preserve">一、我们愿意提供在招标文件中要求的文件、资料（具体内容如下）</w:t>
      </w:r>
      <w:r>
        <w:rPr>
          <w:rStyle w:val="694"/>
          <w:rFonts w:hint="eastAsia"/>
        </w:rPr>
        <w:t xml:space="preserve">：</w:t>
      </w:r>
      <w:r>
        <w:rPr>
          <w:rStyle w:val="694"/>
          <w:rFonts w:hint="eastAsia"/>
          <w:bCs/>
        </w:rPr>
      </w:r>
      <w:r/>
    </w:p>
    <w:p>
      <w:pPr>
        <w:pStyle w:val="659"/>
        <w:ind w:firstLine="480"/>
        <w:jc w:val="left"/>
        <w:spacing w:line="360" w:lineRule="auto"/>
        <w:rPr>
          <w:rStyle w:val="771"/>
          <w:rFonts w:hint="eastAsia" w:ascii="宋体" w:hAnsi="宋体" w:cs="宋体"/>
          <w:b/>
          <w:sz w:val="24"/>
          <w:szCs w:val="24"/>
        </w:rPr>
      </w:pPr>
      <w:r>
        <w:rPr>
          <w:rStyle w:val="771"/>
          <w:rFonts w:hint="eastAsia" w:ascii="宋体" w:hAnsi="宋体" w:cs="宋体"/>
          <w:b/>
          <w:sz w:val="24"/>
          <w:szCs w:val="24"/>
        </w:rPr>
        <w:t xml:space="preserve">第一部分：证明文件部分</w:t>
      </w:r>
      <w:r/>
    </w:p>
    <w:p>
      <w:pPr>
        <w:pStyle w:val="659"/>
        <w:ind w:firstLine="480"/>
        <w:jc w:val="left"/>
        <w:spacing w:line="360" w:lineRule="auto"/>
      </w:pPr>
      <w:r>
        <w:rPr>
          <w:rStyle w:val="771"/>
          <w:rFonts w:hint="eastAsia" w:ascii="宋体" w:hAnsi="宋体" w:cs="宋体"/>
          <w:sz w:val="24"/>
          <w:szCs w:val="24"/>
        </w:rPr>
        <w:t xml:space="preserve">1.投标函（</w:t>
      </w:r>
      <w:r>
        <w:rPr>
          <w:rStyle w:val="771"/>
          <w:rFonts w:hint="eastAsia" w:ascii="宋体" w:hAnsi="宋体" w:cs="宋体"/>
          <w:b/>
          <w:sz w:val="24"/>
          <w:szCs w:val="24"/>
        </w:rPr>
        <w:t xml:space="preserve">格式见附件</w:t>
      </w:r>
      <w:r>
        <w:rPr>
          <w:rStyle w:val="771"/>
          <w:rFonts w:hint="eastAsia" w:ascii="宋体" w:hAnsi="宋体" w:cs="宋体"/>
          <w:sz w:val="24"/>
          <w:szCs w:val="24"/>
        </w:rPr>
        <w:t xml:space="preserve">）；</w:t>
      </w:r>
      <w:r/>
    </w:p>
    <w:p>
      <w:pPr>
        <w:pStyle w:val="659"/>
        <w:ind w:firstLine="480"/>
        <w:spacing w:line="360" w:lineRule="auto"/>
        <w:rPr>
          <w:rStyle w:val="771"/>
          <w:rFonts w:ascii="宋体"/>
          <w:sz w:val="24"/>
          <w:szCs w:val="24"/>
        </w:rPr>
      </w:pPr>
      <w:r>
        <w:rPr>
          <w:rStyle w:val="771"/>
          <w:rFonts w:hint="eastAsia" w:ascii="宋体" w:hAnsi="宋体" w:cs="宋体"/>
          <w:sz w:val="24"/>
          <w:szCs w:val="24"/>
        </w:rPr>
        <w:t xml:space="preserve">2.资格、资信证明文件</w:t>
      </w:r>
      <w:r>
        <w:rPr>
          <w:rFonts w:hint="eastAsia" w:ascii="宋体" w:hAnsi="宋体" w:cs="宋体"/>
          <w:b/>
        </w:rPr>
        <w:t xml:space="preserve">（</w:t>
      </w:r>
      <w:r>
        <w:rPr>
          <w:rStyle w:val="771"/>
          <w:rFonts w:hint="eastAsia"/>
          <w:b/>
          <w:sz w:val="24"/>
          <w:szCs w:val="24"/>
        </w:rPr>
        <w:t xml:space="preserve">扫描后上传，身份证应为正、反面</w:t>
      </w:r>
      <w:r>
        <w:rPr>
          <w:rFonts w:hint="eastAsia" w:ascii="宋体" w:hAnsi="宋体" w:cs="宋体"/>
          <w:b/>
        </w:rPr>
        <w:t xml:space="preserve">）</w:t>
      </w:r>
      <w:r>
        <w:rPr>
          <w:rStyle w:val="771"/>
          <w:rFonts w:ascii="宋体"/>
          <w:sz w:val="24"/>
          <w:szCs w:val="24"/>
        </w:rPr>
      </w:r>
      <w:r/>
    </w:p>
    <w:p>
      <w:pPr>
        <w:pStyle w:val="659"/>
        <w:ind w:firstLine="480"/>
        <w:jc w:val="left"/>
        <w:spacing w:line="360" w:lineRule="auto"/>
        <w:rPr>
          <w:rStyle w:val="771"/>
          <w:rFonts w:hint="eastAsia" w:ascii="宋体" w:hAnsi="宋体" w:cs="宋体"/>
          <w:sz w:val="24"/>
          <w:szCs w:val="24"/>
        </w:rPr>
      </w:pPr>
      <w:r>
        <w:rPr>
          <w:rStyle w:val="771"/>
          <w:rFonts w:hint="eastAsia" w:ascii="宋体" w:hAnsi="宋体" w:cs="宋体"/>
          <w:sz w:val="24"/>
          <w:szCs w:val="24"/>
        </w:rPr>
        <w:t xml:space="preserve">（1）关于资格的声明函（</w:t>
      </w:r>
      <w:r>
        <w:rPr>
          <w:rStyle w:val="771"/>
          <w:rFonts w:hint="eastAsia" w:ascii="宋体" w:hAnsi="宋体" w:cs="宋体"/>
          <w:b/>
          <w:sz w:val="24"/>
          <w:szCs w:val="24"/>
        </w:rPr>
        <w:t xml:space="preserve">格式见附件</w:t>
      </w:r>
      <w:r>
        <w:rPr>
          <w:rStyle w:val="771"/>
          <w:rFonts w:hint="eastAsia" w:ascii="宋体" w:hAnsi="宋体" w:cs="宋体"/>
          <w:sz w:val="24"/>
          <w:szCs w:val="24"/>
        </w:rPr>
        <w:t xml:space="preserve">）；</w:t>
      </w:r>
      <w:r/>
    </w:p>
    <w:p>
      <w:pPr>
        <w:pStyle w:val="659"/>
        <w:ind w:firstLine="480"/>
        <w:jc w:val="left"/>
        <w:spacing w:line="360" w:lineRule="auto"/>
        <w:rPr>
          <w:rFonts w:hint="eastAsia" w:ascii="宋体" w:hAnsi="宋体"/>
          <w:bCs/>
          <w:sz w:val="24"/>
          <w:szCs w:val="24"/>
        </w:rPr>
      </w:pPr>
      <w:r>
        <w:rPr>
          <w:rStyle w:val="771"/>
          <w:rFonts w:hint="eastAsia" w:ascii="宋体" w:hAnsi="宋体" w:cs="宋体"/>
          <w:sz w:val="24"/>
          <w:szCs w:val="24"/>
        </w:rPr>
        <w:t xml:space="preserve">（2）</w:t>
      </w:r>
      <w:r>
        <w:rPr>
          <w:rFonts w:hint="eastAsia" w:ascii="宋体" w:hAnsi="宋体"/>
          <w:bCs/>
          <w:sz w:val="24"/>
          <w:szCs w:val="24"/>
        </w:rPr>
        <w:t xml:space="preserve">投标人有效期内企业营业执照复印件或扫描件，如投标人是被授权的分支机构还须另行提供出具授权书的企业法人有效期内营业执照复印件或扫描件；</w:t>
      </w:r>
      <w:r>
        <w:rPr>
          <w:rFonts w:hint="eastAsia" w:ascii="宋体" w:hAnsi="宋体"/>
          <w:bCs/>
          <w:sz w:val="24"/>
          <w:szCs w:val="24"/>
        </w:rPr>
      </w:r>
      <w:r/>
    </w:p>
    <w:p>
      <w:pPr>
        <w:pStyle w:val="659"/>
        <w:ind w:firstLine="480"/>
        <w:jc w:val="left"/>
        <w:spacing w:line="360" w:lineRule="auto"/>
        <w:rPr>
          <w:rFonts w:ascii="宋体" w:hAnsi="宋体"/>
          <w:bCs/>
          <w:sz w:val="24"/>
          <w:szCs w:val="24"/>
        </w:rPr>
      </w:pPr>
      <w:r>
        <w:rPr>
          <w:rStyle w:val="771"/>
          <w:rFonts w:hint="eastAsia" w:ascii="宋体" w:hAnsi="宋体" w:cs="宋体"/>
          <w:sz w:val="24"/>
          <w:szCs w:val="24"/>
        </w:rPr>
        <w:t xml:space="preserve">（3）</w:t>
      </w:r>
      <w:r>
        <w:rPr>
          <w:rFonts w:ascii="Arial" w:hAnsi="Arial" w:cs="Arial"/>
          <w:bCs/>
          <w:sz w:val="24"/>
          <w:szCs w:val="24"/>
        </w:rPr>
        <w:t xml:space="preserve">委托投标授权书</w:t>
      </w:r>
      <w:r>
        <w:rPr>
          <w:rFonts w:hint="eastAsia" w:ascii="Arial" w:hAnsi="Arial" w:cs="Arial"/>
          <w:b/>
          <w:bCs/>
          <w:sz w:val="24"/>
          <w:szCs w:val="24"/>
        </w:rPr>
        <w:t xml:space="preserve">并</w:t>
      </w:r>
      <w:r>
        <w:rPr>
          <w:rFonts w:ascii="Arial" w:hAnsi="Arial" w:cs="Arial"/>
          <w:b/>
          <w:bCs/>
          <w:sz w:val="24"/>
          <w:szCs w:val="24"/>
        </w:rPr>
        <w:t xml:space="preserve">加盖公章</w:t>
      </w:r>
      <w:r>
        <w:rPr>
          <w:rFonts w:ascii="Arial" w:hAnsi="Arial" w:cs="Arial"/>
          <w:bCs/>
          <w:sz w:val="24"/>
          <w:szCs w:val="24"/>
        </w:rPr>
        <w:t xml:space="preserve">（投标人为企业法人的除外，</w:t>
      </w:r>
      <w:r>
        <w:rPr>
          <w:rFonts w:ascii="Arial" w:hAnsi="Arial" w:cs="Arial"/>
          <w:b/>
          <w:bCs/>
          <w:sz w:val="24"/>
          <w:szCs w:val="24"/>
        </w:rPr>
        <w:t xml:space="preserve">格式见附件</w:t>
      </w:r>
      <w:r>
        <w:rPr>
          <w:rFonts w:ascii="Arial" w:hAnsi="Arial" w:cs="Arial"/>
          <w:bCs/>
          <w:sz w:val="24"/>
          <w:szCs w:val="24"/>
        </w:rPr>
        <w:t xml:space="preserve">）；</w:t>
      </w:r>
      <w:r>
        <w:rPr>
          <w:rFonts w:ascii="宋体" w:hAnsi="宋体"/>
          <w:bCs/>
          <w:sz w:val="24"/>
          <w:szCs w:val="24"/>
        </w:rPr>
      </w:r>
      <w:r/>
    </w:p>
    <w:p>
      <w:pPr>
        <w:pStyle w:val="659"/>
        <w:ind w:firstLine="480"/>
        <w:jc w:val="left"/>
        <w:spacing w:line="360" w:lineRule="auto"/>
        <w:rPr>
          <w:rStyle w:val="771"/>
          <w:rFonts w:hint="eastAsia" w:ascii="宋体" w:hAnsi="宋体"/>
          <w:b/>
          <w:bCs/>
          <w:sz w:val="24"/>
          <w:szCs w:val="24"/>
        </w:rPr>
      </w:pPr>
      <w:r>
        <w:rPr>
          <w:rStyle w:val="771"/>
          <w:rFonts w:hint="eastAsia" w:ascii="宋体" w:hAnsi="宋体" w:cs="宋体"/>
          <w:sz w:val="24"/>
          <w:szCs w:val="24"/>
        </w:rPr>
        <w:t xml:space="preserve">（4）</w:t>
      </w:r>
      <w:r>
        <w:rPr>
          <w:rFonts w:hint="eastAsia" w:ascii="宋体" w:hAnsi="宋体"/>
          <w:bCs/>
          <w:sz w:val="24"/>
          <w:szCs w:val="24"/>
        </w:rPr>
        <w:t xml:space="preserve">投标人法定代表人授权委托书（法定代表人亲自参与投标的除外，</w:t>
      </w:r>
      <w:r>
        <w:rPr>
          <w:rFonts w:hint="eastAsia" w:ascii="宋体" w:hAnsi="宋体"/>
          <w:b/>
          <w:bCs/>
          <w:sz w:val="24"/>
          <w:szCs w:val="24"/>
        </w:rPr>
        <w:t xml:space="preserve">格</w:t>
      </w:r>
      <w:r>
        <w:rPr>
          <w:rFonts w:hint="eastAsia" w:ascii="宋体" w:hAnsi="宋体"/>
          <w:b/>
          <w:bCs/>
          <w:sz w:val="24"/>
          <w:szCs w:val="24"/>
        </w:rPr>
        <w:t xml:space="preserve">式见附件</w:t>
      </w:r>
      <w:r>
        <w:rPr>
          <w:rFonts w:hint="eastAsia" w:ascii="宋体" w:hAnsi="宋体"/>
          <w:bCs/>
          <w:sz w:val="24"/>
          <w:szCs w:val="24"/>
        </w:rPr>
        <w:t xml:space="preserve">, 投标人如为分支机构的，请自行将 “法定代表人”更改为“负责人”，如分支机构投标时涉及到招标文件中“法定代表人”要求的部分，其具体要求视同本条规定）</w:t>
      </w:r>
      <w:r>
        <w:rPr>
          <w:rStyle w:val="771"/>
          <w:rFonts w:hint="eastAsia" w:ascii="宋体" w:hAnsi="宋体" w:cs="宋体"/>
          <w:sz w:val="24"/>
          <w:szCs w:val="24"/>
        </w:rPr>
        <w:t xml:space="preserve">；</w:t>
      </w:r>
      <w:r>
        <w:rPr>
          <w:rStyle w:val="771"/>
          <w:rFonts w:hint="eastAsia" w:ascii="宋体" w:hAnsi="宋体"/>
          <w:b/>
          <w:bCs/>
          <w:sz w:val="24"/>
          <w:szCs w:val="24"/>
        </w:rPr>
      </w:r>
      <w:r/>
    </w:p>
    <w:p>
      <w:pPr>
        <w:pStyle w:val="659"/>
        <w:ind w:firstLine="480"/>
        <w:jc w:val="left"/>
        <w:spacing w:line="360" w:lineRule="auto"/>
        <w:rPr>
          <w:rStyle w:val="771"/>
          <w:rFonts w:hint="eastAsia" w:ascii="宋体" w:hAnsi="宋体" w:cs="宋体"/>
          <w:sz w:val="24"/>
          <w:szCs w:val="24"/>
        </w:rPr>
      </w:pPr>
      <w:r>
        <w:rPr>
          <w:rStyle w:val="771"/>
          <w:rFonts w:hint="eastAsia" w:ascii="宋体" w:hAnsi="宋体" w:cs="宋体"/>
          <w:sz w:val="24"/>
          <w:szCs w:val="24"/>
        </w:rPr>
        <w:t xml:space="preserve">（5）投标人法定</w:t>
      </w:r>
      <w:r>
        <w:rPr>
          <w:rFonts w:hint="eastAsia" w:ascii="宋体" w:hAnsi="宋体"/>
          <w:bCs/>
          <w:sz w:val="24"/>
          <w:szCs w:val="24"/>
        </w:rPr>
        <w:t xml:space="preserve">代表人身份证及被授权代表的身份证正反面复印件或扫描件</w:t>
      </w:r>
      <w:r>
        <w:rPr>
          <w:rFonts w:hint="eastAsia" w:ascii="宋体" w:hAnsi="宋体"/>
          <w:sz w:val="24"/>
        </w:rPr>
        <w:t xml:space="preserve">（</w:t>
      </w:r>
      <w:r>
        <w:rPr>
          <w:rStyle w:val="771"/>
          <w:rFonts w:hint="eastAsia"/>
          <w:b/>
          <w:sz w:val="24"/>
          <w:szCs w:val="24"/>
        </w:rPr>
        <w:t xml:space="preserve">法定代表人或无锡市级机构负责人亲自参加投标</w:t>
      </w:r>
      <w:r>
        <w:rPr>
          <w:rFonts w:hint="eastAsia" w:ascii="宋体" w:hAnsi="宋体"/>
          <w:b/>
          <w:bCs/>
          <w:sz w:val="24"/>
          <w:szCs w:val="24"/>
        </w:rPr>
        <w:t xml:space="preserve">的，不用提供被授权代表身份证的复印件</w:t>
      </w:r>
      <w:r>
        <w:rPr>
          <w:rFonts w:hint="eastAsia" w:ascii="宋体" w:hAnsi="宋体"/>
          <w:sz w:val="24"/>
        </w:rPr>
        <w:t xml:space="preserve">）</w:t>
      </w:r>
      <w:r>
        <w:rPr>
          <w:rStyle w:val="771"/>
          <w:rFonts w:hint="eastAsia" w:ascii="宋体" w:hAnsi="宋体" w:cs="宋体"/>
          <w:sz w:val="24"/>
          <w:szCs w:val="24"/>
        </w:rPr>
        <w:t xml:space="preserve">；</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（6）</w:t>
      </w:r>
      <w:r>
        <w:rPr>
          <w:rStyle w:val="771"/>
          <w:rFonts w:hint="eastAsia" w:ascii="宋体" w:hAnsi="宋体" w:cs="宋体"/>
          <w:sz w:val="24"/>
          <w:szCs w:val="24"/>
        </w:rPr>
        <w:t xml:space="preserve">经第三方专业机构审计的2023年度审计报告，或提供投标前近三个月中任意一个月（不含投标当月）的资产负债表和利润表的复印件或扫描件</w:t>
      </w:r>
      <w:r>
        <w:rPr>
          <w:rFonts w:hint="eastAsia" w:ascii="宋体" w:hAnsi="宋体"/>
          <w:bCs/>
          <w:sz w:val="24"/>
          <w:szCs w:val="24"/>
        </w:rPr>
        <w:t xml:space="preserve">；</w:t>
      </w:r>
      <w:r/>
    </w:p>
    <w:p>
      <w:pPr>
        <w:pStyle w:val="659"/>
        <w:ind w:firstLine="480"/>
        <w:spacing w:line="360" w:lineRule="auto"/>
        <w:tabs>
          <w:tab w:val="left" w:pos="567" w:leader="none"/>
          <w:tab w:val="left" w:pos="709" w:leader="none"/>
        </w:tabs>
        <w:rPr>
          <w:rFonts w:hint="eastAsia" w:ascii="宋体" w:hAnsi="宋体"/>
          <w:bCs/>
          <w:sz w:val="24"/>
          <w:szCs w:val="24"/>
        </w:rPr>
      </w:pPr>
      <w:r>
        <w:rPr>
          <w:rFonts w:hint="eastAsia" w:ascii="宋体" w:hAnsi="宋体"/>
          <w:bCs/>
          <w:sz w:val="24"/>
          <w:szCs w:val="24"/>
        </w:rPr>
        <w:t xml:space="preserve">（7）</w:t>
      </w:r>
      <w:r>
        <w:rPr>
          <w:rStyle w:val="771"/>
          <w:rFonts w:hint="eastAsia" w:ascii="宋体" w:hAnsi="宋体" w:cs="宋体"/>
          <w:sz w:val="24"/>
          <w:szCs w:val="24"/>
        </w:rPr>
        <w:t xml:space="preserve">投标人投标前</w:t>
      </w:r>
      <w:r>
        <w:rPr>
          <w:rFonts w:hint="eastAsia" w:ascii="宋体" w:hAnsi="宋体"/>
          <w:bCs/>
          <w:sz w:val="24"/>
          <w:szCs w:val="24"/>
        </w:rPr>
        <w:t xml:space="preserve">近三个月中任一个月（不含投标当月）的纳税情况证明复印件或扫描件（提供相关主管部门证明或银行代扣证明）；</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（8）</w:t>
      </w:r>
      <w:r>
        <w:rPr>
          <w:rStyle w:val="771"/>
          <w:rFonts w:hint="eastAsia" w:ascii="宋体" w:hAnsi="宋体" w:cs="宋体"/>
          <w:sz w:val="24"/>
          <w:szCs w:val="24"/>
        </w:rPr>
        <w:t xml:space="preserve">投标人投标前</w:t>
      </w:r>
      <w:r>
        <w:rPr>
          <w:rFonts w:hint="eastAsia" w:ascii="宋体" w:hAnsi="宋体"/>
          <w:bCs/>
          <w:sz w:val="24"/>
          <w:szCs w:val="24"/>
        </w:rPr>
        <w:t xml:space="preserve">近三个月中任一个月（不含投标当月）的社会保险缴纳证明复印件或扫描件（提供相关主管部门证明或银行代扣证明）；</w:t>
      </w:r>
      <w:r/>
    </w:p>
    <w:p>
      <w:pPr>
        <w:pStyle w:val="659"/>
        <w:ind w:firstLine="480"/>
        <w:spacing w:line="360" w:lineRule="auto"/>
        <w:tabs>
          <w:tab w:val="left" w:pos="567" w:leader="none"/>
          <w:tab w:val="left" w:pos="945" w:leader="none"/>
        </w:tabs>
        <w:rPr>
          <w:rFonts w:hint="eastAsia" w:ascii="宋体" w:hAnsi="宋体"/>
          <w:bCs/>
          <w:sz w:val="24"/>
          <w:szCs w:val="24"/>
        </w:rPr>
      </w:pPr>
      <w:r>
        <w:rPr>
          <w:rFonts w:hint="eastAsia" w:ascii="宋体" w:hAnsi="宋体"/>
          <w:bCs/>
          <w:sz w:val="24"/>
          <w:szCs w:val="24"/>
        </w:rPr>
        <w:t xml:space="preserve">（9）被授权人投标前由本企业缴纳的近三个月中任一个月（不含投标当月）的社会保险缴纳证明复印件或扫描件（提供相关主管部门证明或银行代扣证明）； </w:t>
      </w:r>
      <w:r/>
    </w:p>
    <w:p>
      <w:pPr>
        <w:pStyle w:val="659"/>
        <w:ind w:firstLine="480"/>
        <w:jc w:val="left"/>
        <w:spacing w:line="360" w:lineRule="auto"/>
        <w:rPr>
          <w:rFonts w:ascii="宋体" w:hAnsi="宋体"/>
          <w:b/>
          <w:sz w:val="24"/>
          <w:szCs w:val="24"/>
        </w:rPr>
      </w:pPr>
      <w:r>
        <w:rPr>
          <w:rFonts w:hint="eastAsia" w:ascii="宋体" w:hAnsi="宋体"/>
          <w:sz w:val="24"/>
          <w:szCs w:val="24"/>
        </w:rPr>
        <w:t xml:space="preserve">（10）承</w:t>
      </w:r>
      <w:r>
        <w:rPr>
          <w:rFonts w:hint="eastAsia" w:ascii="宋体" w:hAnsi="宋体"/>
          <w:bCs/>
          <w:sz w:val="24"/>
          <w:szCs w:val="24"/>
        </w:rPr>
        <w:t xml:space="preserve">诺书</w:t>
      </w:r>
      <w:r>
        <w:rPr>
          <w:rFonts w:hint="eastAsia" w:ascii="宋体" w:hAnsi="宋体"/>
          <w:b/>
          <w:sz w:val="24"/>
          <w:szCs w:val="24"/>
        </w:rPr>
        <w:t xml:space="preserve">（格式见附件）</w:t>
      </w:r>
      <w:r>
        <w:rPr>
          <w:rFonts w:ascii="宋体" w:hAnsi="宋体"/>
          <w:b/>
          <w:sz w:val="24"/>
          <w:szCs w:val="24"/>
        </w:rPr>
      </w:r>
      <w:r/>
    </w:p>
    <w:p>
      <w:pPr>
        <w:pStyle w:val="659"/>
        <w:ind w:firstLine="480"/>
        <w:jc w:val="left"/>
        <w:spacing w:line="360" w:lineRule="auto"/>
        <w:rPr>
          <w:rStyle w:val="771"/>
          <w:rFonts w:hint="eastAsia" w:ascii="宋体" w:hAnsi="宋体" w:cs="宋体"/>
          <w:sz w:val="24"/>
          <w:szCs w:val="24"/>
        </w:rPr>
      </w:pPr>
      <w:r>
        <w:rPr>
          <w:rFonts w:hint="eastAsia" w:ascii="宋体" w:hAnsi="宋体"/>
          <w:bCs/>
          <w:sz w:val="24"/>
          <w:szCs w:val="24"/>
        </w:rPr>
        <w:t xml:space="preserve">（11）中</w:t>
      </w:r>
      <w:r>
        <w:rPr>
          <w:rFonts w:hint="eastAsia" w:ascii="Arial" w:hAnsi="Arial" w:cs="Arial"/>
          <w:bCs/>
          <w:sz w:val="24"/>
          <w:szCs w:val="24"/>
        </w:rPr>
        <w:t xml:space="preserve">小企业声明函（</w:t>
      </w:r>
      <w:r>
        <w:rPr>
          <w:rFonts w:hint="eastAsia" w:ascii="Arial" w:hAnsi="Arial" w:cs="Arial"/>
          <w:b/>
          <w:bCs/>
          <w:sz w:val="24"/>
          <w:szCs w:val="24"/>
        </w:rPr>
        <w:t xml:space="preserve">格式见附件</w:t>
      </w:r>
      <w:r>
        <w:rPr>
          <w:rFonts w:hint="eastAsia" w:ascii="Arial" w:hAnsi="Arial" w:cs="Arial"/>
          <w:bCs/>
          <w:sz w:val="24"/>
          <w:szCs w:val="24"/>
        </w:rPr>
        <w:t xml:space="preserve">）：投标人对其企业规模实行承诺制，由企业自行对照国家《关于印发中小企业划型标准规定的通知》工信部联企业〔2011〕</w:t>
      </w:r>
      <w:r>
        <w:rPr>
          <w:rFonts w:hint="eastAsia" w:ascii="Arial" w:hAnsi="Arial" w:cs="Arial"/>
          <w:bCs/>
          <w:sz w:val="24"/>
          <w:szCs w:val="24"/>
        </w:rPr>
        <w:t xml:space="preserve">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rPr>
          <w:rFonts w:hint="eastAsia" w:ascii="Arial" w:hAnsi="Arial" w:cs="Arial"/>
          <w:bCs/>
          <w:sz w:val="24"/>
          <w:szCs w:val="24"/>
        </w:rPr>
        <w:t xml:space="preserve">。</w:t>
      </w:r>
      <w:r>
        <w:rPr>
          <w:rStyle w:val="771"/>
          <w:rFonts w:hint="eastAsia" w:ascii="宋体" w:hAnsi="宋体" w:cs="宋体"/>
          <w:sz w:val="24"/>
          <w:szCs w:val="24"/>
        </w:rPr>
      </w:r>
      <w:r/>
    </w:p>
    <w:p>
      <w:pPr>
        <w:pStyle w:val="659"/>
        <w:ind w:left="142" w:firstLine="380"/>
        <w:spacing w:line="360" w:lineRule="auto"/>
        <w:tabs>
          <w:tab w:val="left" w:pos="585" w:leader="none"/>
          <w:tab w:val="left" w:pos="709" w:leader="none"/>
        </w:tabs>
        <w:rPr>
          <w:rFonts w:hint="eastAsia"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否则</w:t>
      </w:r>
      <w:r>
        <w:rPr>
          <w:rFonts w:hint="eastAsia" w:ascii="宋体" w:hAnsi="宋体"/>
          <w:bCs/>
          <w:sz w:val="24"/>
          <w:szCs w:val="24"/>
        </w:rPr>
        <w:t xml:space="preserve">投标</w:t>
      </w:r>
      <w:r>
        <w:rPr>
          <w:rFonts w:hint="eastAsia" w:ascii="宋体" w:hAnsi="宋体"/>
          <w:bCs/>
          <w:sz w:val="24"/>
          <w:szCs w:val="24"/>
        </w:rPr>
        <w:t xml:space="preserve">文件无效。如上述资格证明文件遇年检、换证，则必须提供法定年检、换证单位出具的有效证明复印件。如上述资格证明文件遇有国家相关政策规定可不具备的，必须提供相关政策规定或相关单位出具的有效证明复印件。</w:t>
      </w:r>
      <w:r>
        <w:rPr>
          <w:rFonts w:hint="eastAsia" w:ascii="宋体" w:hAnsi="宋体"/>
          <w:bCs/>
          <w:sz w:val="24"/>
          <w:szCs w:val="24"/>
        </w:rPr>
        <w:t xml:space="preserve">投标人</w:t>
      </w:r>
      <w:r>
        <w:rPr>
          <w:rFonts w:hint="eastAsia" w:ascii="宋体" w:hAnsi="宋体"/>
          <w:bCs/>
          <w:sz w:val="24"/>
          <w:szCs w:val="24"/>
        </w:rPr>
        <w:t xml:space="preserve">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szCs w:val="24"/>
        </w:rPr>
        <w:t xml:space="preserve">投标人</w:t>
      </w:r>
      <w:r>
        <w:rPr>
          <w:rFonts w:hint="eastAsia" w:ascii="宋体" w:hAnsi="宋体"/>
          <w:bCs/>
          <w:sz w:val="24"/>
          <w:szCs w:val="24"/>
        </w:rPr>
        <w:t xml:space="preserve">所提交的证明文件的完整与否，将直接影响其</w:t>
      </w:r>
      <w:r>
        <w:rPr>
          <w:rFonts w:hint="eastAsia" w:ascii="宋体" w:hAnsi="宋体"/>
          <w:bCs/>
          <w:sz w:val="24"/>
          <w:szCs w:val="24"/>
        </w:rPr>
        <w:t xml:space="preserve">投标</w:t>
      </w:r>
      <w:r>
        <w:rPr>
          <w:rFonts w:hint="eastAsia" w:ascii="宋体" w:hAnsi="宋体"/>
          <w:bCs/>
          <w:sz w:val="24"/>
          <w:szCs w:val="24"/>
        </w:rPr>
        <w:t xml:space="preserve">文件的审核和评分结果。</w:t>
      </w:r>
      <w:r/>
    </w:p>
    <w:p>
      <w:pPr>
        <w:pStyle w:val="659"/>
        <w:ind w:firstLine="480"/>
        <w:jc w:val="left"/>
        <w:spacing w:line="360" w:lineRule="auto"/>
        <w:rPr>
          <w:rStyle w:val="771"/>
          <w:rFonts w:hint="eastAsia" w:ascii="宋体" w:hAnsi="宋体" w:cs="宋体"/>
          <w:sz w:val="24"/>
          <w:szCs w:val="24"/>
        </w:rPr>
      </w:pPr>
      <w:r>
        <w:rPr>
          <w:rStyle w:val="771"/>
          <w:rFonts w:hint="eastAsia" w:ascii="宋体" w:hAnsi="宋体" w:cs="宋体"/>
          <w:b/>
          <w:sz w:val="24"/>
          <w:szCs w:val="24"/>
        </w:rPr>
        <w:t xml:space="preserve">第二部分 报价部分</w:t>
      </w:r>
      <w:r>
        <w:rPr>
          <w:rStyle w:val="771"/>
          <w:rFonts w:hint="eastAsia" w:ascii="宋体" w:hAnsi="宋体" w:cs="宋体"/>
          <w:sz w:val="24"/>
          <w:szCs w:val="24"/>
        </w:rPr>
      </w:r>
      <w:r/>
    </w:p>
    <w:p>
      <w:pPr>
        <w:pStyle w:val="659"/>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开标一览表</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659"/>
        <w:ind w:firstLine="480"/>
        <w:jc w:val="left"/>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明细报价表</w:t>
      </w: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659"/>
        <w:ind w:firstLine="480"/>
        <w:jc w:val="left"/>
        <w:spacing w:line="360" w:lineRule="auto"/>
        <w:rPr>
          <w:rFonts w:hint="eastAsia" w:ascii="宋体" w:hAnsi="宋体" w:cs="宋体"/>
          <w:sz w:val="24"/>
          <w:szCs w:val="28"/>
        </w:rPr>
      </w:pPr>
      <w:r>
        <w:rPr>
          <w:rFonts w:hint="eastAsia" w:ascii="宋体" w:hAnsi="宋体"/>
          <w:bCs/>
          <w:sz w:val="24"/>
          <w:szCs w:val="24"/>
        </w:rPr>
        <w:t xml:space="preserve">3.明细报价表2（</w:t>
      </w:r>
      <w:r>
        <w:rPr>
          <w:rFonts w:hint="eastAsia" w:ascii="宋体" w:hAnsi="宋体"/>
          <w:b/>
          <w:bCs/>
          <w:sz w:val="24"/>
          <w:szCs w:val="24"/>
        </w:rPr>
        <w:t xml:space="preserve">格式见附件</w:t>
      </w:r>
      <w:r>
        <w:rPr>
          <w:rFonts w:hint="eastAsia" w:ascii="宋体" w:hAnsi="宋体"/>
          <w:bCs/>
          <w:sz w:val="24"/>
          <w:szCs w:val="24"/>
        </w:rPr>
        <w:t xml:space="preserve">）</w:t>
      </w:r>
      <w:r>
        <w:rPr>
          <w:rFonts w:hint="eastAsia" w:ascii="宋体" w:hAnsi="宋体" w:cs="宋体"/>
          <w:sz w:val="24"/>
          <w:szCs w:val="28"/>
        </w:rPr>
      </w:r>
      <w:r/>
    </w:p>
    <w:p>
      <w:pPr>
        <w:pStyle w:val="659"/>
        <w:ind w:firstLine="480"/>
        <w:jc w:val="left"/>
        <w:spacing w:line="360" w:lineRule="auto"/>
        <w:rPr>
          <w:rStyle w:val="771"/>
          <w:rFonts w:hint="eastAsia" w:ascii="宋体" w:hAnsi="宋体" w:cs="宋体"/>
          <w:b/>
          <w:sz w:val="24"/>
          <w:szCs w:val="24"/>
        </w:rPr>
      </w:pPr>
      <w:r>
        <w:rPr>
          <w:rStyle w:val="771"/>
          <w:rFonts w:hint="eastAsia" w:ascii="宋体" w:hAnsi="宋体" w:cs="宋体"/>
          <w:b/>
          <w:sz w:val="24"/>
          <w:szCs w:val="24"/>
        </w:rPr>
        <w:t xml:space="preserve">第三部分 补充证明文件部分</w:t>
      </w:r>
      <w:r/>
    </w:p>
    <w:p>
      <w:pPr>
        <w:pStyle w:val="659"/>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投标人</w:t>
      </w:r>
      <w:r>
        <w:rPr>
          <w:rFonts w:hint="eastAsia" w:ascii="宋体" w:hAnsi="宋体"/>
          <w:bCs/>
          <w:sz w:val="24"/>
          <w:szCs w:val="24"/>
        </w:rPr>
        <w:t xml:space="preserve">情况表（</w:t>
      </w:r>
      <w:r>
        <w:rPr>
          <w:rFonts w:hint="eastAsia" w:ascii="宋体" w:hAnsi="宋体"/>
          <w:b/>
          <w:sz w:val="24"/>
          <w:szCs w:val="24"/>
        </w:rPr>
        <w:t xml:space="preserve">格式见附件</w:t>
      </w:r>
      <w:r>
        <w:rPr>
          <w:rFonts w:hint="eastAsia" w:ascii="宋体" w:hAnsi="宋体"/>
          <w:bCs/>
          <w:sz w:val="24"/>
          <w:szCs w:val="24"/>
        </w:rPr>
        <w:t xml:space="preserve">）</w:t>
      </w:r>
      <w:r/>
    </w:p>
    <w:p>
      <w:pPr>
        <w:pStyle w:val="659"/>
        <w:ind w:firstLine="480"/>
        <w:jc w:val="left"/>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.残疾人福利性单位声明函（</w:t>
      </w:r>
      <w:r>
        <w:rPr>
          <w:rFonts w:hint="eastAsia" w:ascii="宋体" w:hAnsi="宋体"/>
          <w:b/>
          <w:sz w:val="24"/>
          <w:szCs w:val="24"/>
        </w:rPr>
        <w:t xml:space="preserve">格式见附件</w:t>
      </w:r>
      <w:r>
        <w:rPr>
          <w:rFonts w:hint="eastAsia" w:ascii="宋体" w:hAnsi="宋体"/>
          <w:bCs/>
          <w:sz w:val="24"/>
          <w:szCs w:val="24"/>
        </w:rPr>
        <w:t xml:space="preserve">）</w:t>
      </w:r>
      <w:r/>
    </w:p>
    <w:p>
      <w:pPr>
        <w:pStyle w:val="659"/>
        <w:ind w:firstLine="480"/>
        <w:jc w:val="left"/>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.由省级以上监狱管理局、戒毒管理局(含新疆生产建设兵团)出具的属于监狱企业的证明文</w:t>
      </w:r>
      <w:r>
        <w:rPr>
          <w:rFonts w:hint="eastAsia" w:ascii="宋体" w:hAnsi="宋体"/>
          <w:bCs/>
          <w:sz w:val="24"/>
          <w:szCs w:val="24"/>
        </w:rPr>
        <w:t xml:space="preserve">件复印件（</w:t>
      </w:r>
      <w:r>
        <w:rPr>
          <w:rFonts w:hint="eastAsia" w:ascii="宋体" w:hAnsi="宋体"/>
          <w:bCs/>
          <w:sz w:val="24"/>
          <w:szCs w:val="24"/>
        </w:rPr>
        <w:t xml:space="preserve">投标人</w:t>
      </w:r>
      <w:r>
        <w:rPr>
          <w:rFonts w:hint="eastAsia" w:ascii="宋体" w:hAnsi="宋体"/>
          <w:bCs/>
          <w:sz w:val="24"/>
          <w:szCs w:val="24"/>
        </w:rPr>
        <w:t xml:space="preserve">如是监狱企业的提供）</w:t>
      </w:r>
      <w:r>
        <w:rPr>
          <w:rFonts w:ascii="宋体" w:hAnsi="宋体"/>
          <w:bCs/>
          <w:sz w:val="24"/>
          <w:szCs w:val="24"/>
        </w:rPr>
      </w:r>
      <w:r/>
    </w:p>
    <w:p>
      <w:pPr>
        <w:pStyle w:val="659"/>
        <w:ind w:firstLine="480"/>
        <w:jc w:val="left"/>
        <w:spacing w:line="360" w:lineRule="auto"/>
        <w:rPr>
          <w:rStyle w:val="771"/>
          <w:rFonts w:hint="eastAsia" w:ascii="宋体" w:hAnsi="宋体" w:cs="宋体"/>
          <w:b/>
          <w:sz w:val="24"/>
          <w:szCs w:val="24"/>
        </w:rPr>
      </w:pPr>
      <w:r>
        <w:rPr>
          <w:rStyle w:val="771"/>
          <w:rFonts w:hint="eastAsia" w:ascii="宋体" w:hAnsi="宋体" w:cs="宋体"/>
          <w:b/>
          <w:sz w:val="24"/>
          <w:szCs w:val="24"/>
        </w:rPr>
        <w:t xml:space="preserve">第四部分 评审材料部分</w:t>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1.人员配置表（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659"/>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.服务方案</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（1）项目规划与服务理念</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（2）居家养老服务方案</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（3）投标人内部管理制度和项目保障机制</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（4）应急事件方案措施</w:t>
      </w:r>
      <w:r>
        <w:rPr>
          <w:rFonts w:ascii="宋体" w:hAnsi="宋体"/>
          <w:bCs/>
          <w:sz w:val="24"/>
          <w:szCs w:val="24"/>
        </w:rPr>
      </w:r>
      <w:r/>
    </w:p>
    <w:p>
      <w:pPr>
        <w:pStyle w:val="659"/>
        <w:ind w:firstLine="480"/>
        <w:spacing w:line="360" w:lineRule="auto"/>
        <w:rPr>
          <w:rFonts w:hint="eastAsia" w:ascii="宋体" w:hAnsi="宋体"/>
          <w:bCs/>
          <w:sz w:val="24"/>
          <w:szCs w:val="24"/>
        </w:rPr>
      </w:pPr>
      <w:r>
        <w:rPr>
          <w:rFonts w:hint="eastAsia" w:ascii="宋体" w:hAnsi="宋体"/>
          <w:bCs/>
          <w:sz w:val="24"/>
          <w:szCs w:val="24"/>
        </w:rPr>
        <w:t xml:space="preserve">（5）创新性建议</w:t>
      </w:r>
      <w:r/>
    </w:p>
    <w:p>
      <w:pPr>
        <w:pStyle w:val="659"/>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.评分标准中对应的其他所需证明材料（</w:t>
      </w:r>
      <w:r>
        <w:rPr>
          <w:rFonts w:hint="eastAsia" w:ascii="宋体" w:hAnsi="宋体"/>
          <w:b/>
          <w:sz w:val="24"/>
          <w:szCs w:val="24"/>
        </w:rPr>
        <w:t xml:space="preserve">如有自行添加</w:t>
      </w:r>
      <w:r>
        <w:rPr>
          <w:rFonts w:hint="eastAsia" w:ascii="宋体" w:hAnsi="宋体"/>
          <w:bCs/>
          <w:sz w:val="24"/>
          <w:szCs w:val="24"/>
        </w:rPr>
        <w:t xml:space="preserve">）；</w:t>
      </w:r>
      <w:r>
        <w:rPr>
          <w:rFonts w:hint="eastAsia" w:ascii="宋体" w:hAnsi="宋体"/>
          <w:bCs/>
          <w:sz w:val="24"/>
          <w:szCs w:val="24"/>
        </w:rPr>
      </w:r>
      <w:r/>
    </w:p>
    <w:p>
      <w:pPr>
        <w:pStyle w:val="659"/>
        <w:ind w:firstLine="480"/>
        <w:spacing w:line="360" w:lineRule="auto"/>
        <w:tabs>
          <w:tab w:val="left" w:pos="1050" w:leader="none"/>
          <w:tab w:val="left" w:pos="3990" w:leader="none"/>
        </w:tabs>
        <w:rPr>
          <w:rFonts w:ascii="宋体" w:hAnsi="宋体"/>
          <w:bCs/>
          <w:sz w:val="24"/>
          <w:szCs w:val="24"/>
        </w:rPr>
      </w:pPr>
      <w:r>
        <w:rPr>
          <w:rFonts w:hint="eastAsia" w:ascii="宋体" w:hAnsi="宋体"/>
          <w:bCs/>
          <w:sz w:val="24"/>
          <w:szCs w:val="24"/>
        </w:rPr>
        <w:t xml:space="preserve">二、我们同意按招标文件中的规定，本投标文件投标的有效期限为投标截止日起90天；</w:t>
      </w:r>
      <w:r>
        <w:rPr>
          <w:rFonts w:ascii="宋体" w:hAnsi="宋体"/>
          <w:bCs/>
          <w:sz w:val="24"/>
          <w:szCs w:val="24"/>
        </w:rPr>
      </w:r>
      <w:r/>
    </w:p>
    <w:p>
      <w:pPr>
        <w:pStyle w:val="659"/>
        <w:ind w:firstLine="480"/>
        <w:spacing w:line="360" w:lineRule="auto"/>
        <w:tabs>
          <w:tab w:val="left" w:pos="1050" w:leader="none"/>
        </w:tabs>
        <w:rPr>
          <w:rFonts w:ascii="宋体" w:hAnsi="宋体"/>
          <w:bCs/>
          <w:sz w:val="24"/>
          <w:szCs w:val="24"/>
          <w:lang w:val="en-GB"/>
        </w:rPr>
      </w:pPr>
      <w:r>
        <w:rPr>
          <w:rFonts w:hint="eastAsia" w:ascii="宋体" w:hAnsi="宋体"/>
          <w:bCs/>
          <w:sz w:val="24"/>
          <w:szCs w:val="24"/>
        </w:rPr>
        <w:t xml:space="preserve">三、如果我们的投标文件被接受，我们将履行招标文件中规定的每一项要求，按期、按质、按量，履行服务；</w:t>
      </w:r>
      <w:r>
        <w:rPr>
          <w:rFonts w:ascii="宋体" w:hAnsi="宋体"/>
          <w:bCs/>
          <w:sz w:val="24"/>
          <w:szCs w:val="24"/>
          <w:lang w:val="en-GB"/>
        </w:rPr>
      </w:r>
      <w:r/>
    </w:p>
    <w:p>
      <w:pPr>
        <w:pStyle w:val="659"/>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四、我们认为你们有权决定中标者；</w:t>
      </w:r>
      <w:r>
        <w:rPr>
          <w:rFonts w:ascii="宋体" w:hAnsi="宋体"/>
          <w:bCs/>
          <w:sz w:val="24"/>
          <w:szCs w:val="24"/>
        </w:rPr>
      </w:r>
      <w:r/>
    </w:p>
    <w:p>
      <w:pPr>
        <w:pStyle w:val="659"/>
        <w:ind w:firstLine="480"/>
        <w:spacing w:line="360" w:lineRule="auto"/>
        <w:tabs>
          <w:tab w:val="left" w:pos="945" w:leader="none"/>
          <w:tab w:val="left" w:pos="1290" w:leader="none"/>
        </w:tabs>
        <w:rPr>
          <w:rFonts w:ascii="宋体" w:hAnsi="宋体"/>
          <w:bCs/>
          <w:sz w:val="24"/>
          <w:szCs w:val="24"/>
        </w:rPr>
      </w:pPr>
      <w:r>
        <w:rPr>
          <w:rFonts w:hint="eastAsia" w:ascii="宋体" w:hAnsi="宋体"/>
          <w:bCs/>
          <w:sz w:val="24"/>
          <w:szCs w:val="24"/>
        </w:rPr>
        <w:t xml:space="preserve">五、我方愿意遵守相关法律法规和合同条款履行自己的全部责任。在合同履行过程中，双方如有争议，友好协商解决；</w:t>
      </w:r>
      <w:r>
        <w:rPr>
          <w:rFonts w:ascii="宋体" w:hAnsi="宋体"/>
          <w:bCs/>
          <w:sz w:val="24"/>
          <w:szCs w:val="24"/>
        </w:rPr>
      </w:r>
      <w:r/>
    </w:p>
    <w:p>
      <w:pPr>
        <w:pStyle w:val="659"/>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六、我们认可并遵守招标文件的所有规定，放弃对招标文件提出质疑的权利；</w:t>
      </w:r>
      <w:r>
        <w:rPr>
          <w:rFonts w:ascii="宋体" w:hAnsi="宋体"/>
          <w:bCs/>
          <w:sz w:val="24"/>
          <w:szCs w:val="24"/>
        </w:rPr>
      </w:r>
      <w:r/>
    </w:p>
    <w:p>
      <w:pPr>
        <w:pStyle w:val="659"/>
        <w:ind w:firstLine="480"/>
        <w:spacing w:line="360" w:lineRule="auto"/>
        <w:rPr>
          <w:rFonts w:hint="eastAsia" w:ascii="宋体" w:hAnsi="宋体"/>
          <w:bCs/>
          <w:sz w:val="24"/>
          <w:szCs w:val="24"/>
        </w:rPr>
      </w:pPr>
      <w:r>
        <w:rPr>
          <w:rFonts w:hint="eastAsia"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法定代表人或被授权代表（签字或盖章）：</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电话：                              传真：</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地址：                              邮编：                             </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开户名称：</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开户银行：                   </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开户账号：</w:t>
      </w:r>
      <w:r>
        <w:rPr>
          <w:rFonts w:ascii="宋体" w:hAnsi="宋体"/>
          <w:bCs/>
          <w:sz w:val="24"/>
          <w:szCs w:val="24"/>
        </w:rPr>
      </w:r>
      <w:r/>
    </w:p>
    <w:p>
      <w:pPr>
        <w:pStyle w:val="659"/>
        <w:spacing w:line="400" w:lineRule="exact"/>
        <w:rPr>
          <w:rFonts w:hint="eastAsia" w:ascii="黑体" w:eastAsia="黑体"/>
          <w:bCs/>
          <w:sz w:val="28"/>
          <w:szCs w:val="28"/>
        </w:rPr>
      </w:pPr>
      <w:r>
        <w:rPr>
          <w:rFonts w:ascii="黑体" w:hAnsi="宋体" w:eastAsia="黑体"/>
          <w:bCs/>
          <w:sz w:val="24"/>
          <w:szCs w:val="24"/>
        </w:rPr>
        <w:br w:type="page" w:clear="all"/>
      </w:r>
      <w:r>
        <w:rPr>
          <w:rFonts w:hint="eastAsia" w:ascii="黑体" w:hAnsi="宋体" w:eastAsia="黑体"/>
          <w:bCs/>
          <w:sz w:val="24"/>
          <w:szCs w:val="24"/>
        </w:rPr>
        <w:t xml:space="preserve">（二）（投标人）关于资格的声明函（格式）</w:t>
      </w:r>
      <w:r>
        <w:rPr>
          <w:rFonts w:hint="eastAsia" w:ascii="黑体" w:eastAsia="黑体"/>
          <w:bCs/>
          <w:sz w:val="28"/>
          <w:szCs w:val="28"/>
        </w:rPr>
      </w:r>
      <w:r/>
    </w:p>
    <w:p>
      <w:pPr>
        <w:pStyle w:val="659"/>
        <w:jc w:val="center"/>
        <w:rPr>
          <w:rFonts w:ascii="黑体" w:eastAsia="黑体"/>
          <w:bCs/>
          <w:sz w:val="28"/>
          <w:szCs w:val="28"/>
        </w:rPr>
        <w:outlineLvl w:val="0"/>
      </w:pPr>
      <w:r>
        <w:rPr>
          <w:rFonts w:ascii="黑体" w:eastAsia="黑体"/>
          <w:bCs/>
          <w:sz w:val="28"/>
          <w:szCs w:val="28"/>
        </w:rPr>
      </w:r>
      <w:r/>
    </w:p>
    <w:p>
      <w:pPr>
        <w:pStyle w:val="659"/>
        <w:jc w:val="center"/>
        <w:rPr>
          <w:rFonts w:hint="eastAsia" w:ascii="黑体" w:eastAsia="黑体"/>
          <w:bCs/>
          <w:sz w:val="28"/>
          <w:szCs w:val="28"/>
        </w:rPr>
        <w:outlineLvl w:val="0"/>
      </w:pPr>
      <w:r>
        <w:rPr>
          <w:rFonts w:hint="eastAsia" w:ascii="黑体" w:eastAsia="黑体"/>
          <w:bCs/>
          <w:sz w:val="28"/>
          <w:szCs w:val="28"/>
        </w:rPr>
        <w:t xml:space="preserve">关于资格的声明函</w:t>
      </w:r>
      <w:r/>
    </w:p>
    <w:p>
      <w:pPr>
        <w:pStyle w:val="659"/>
        <w:spacing w:line="480" w:lineRule="auto"/>
        <w:rPr>
          <w:rFonts w:hint="eastAsia" w:ascii="宋体" w:hAnsi="宋体"/>
          <w:bCs/>
          <w:sz w:val="24"/>
          <w:szCs w:val="24"/>
        </w:rPr>
      </w:pPr>
      <w:r>
        <w:rPr>
          <w:rFonts w:hint="eastAsia" w:ascii="宋体" w:hAnsi="宋体"/>
          <w:bCs/>
          <w:sz w:val="24"/>
          <w:szCs w:val="24"/>
        </w:rPr>
      </w:r>
      <w:r/>
    </w:p>
    <w:p>
      <w:pPr>
        <w:pStyle w:val="659"/>
        <w:spacing w:line="480" w:lineRule="auto"/>
        <w:rPr>
          <w:rFonts w:hint="eastAsia" w:ascii="宋体" w:hAnsi="宋体"/>
          <w:bCs/>
          <w:sz w:val="24"/>
          <w:szCs w:val="24"/>
        </w:rPr>
      </w:pPr>
      <w:r>
        <w:rPr>
          <w:rFonts w:hint="eastAsia" w:ascii="宋体" w:hAnsi="宋体"/>
          <w:bCs/>
          <w:sz w:val="24"/>
          <w:szCs w:val="24"/>
        </w:rPr>
      </w:r>
      <w:r/>
    </w:p>
    <w:p>
      <w:pPr>
        <w:pStyle w:val="659"/>
        <w:spacing w:line="360" w:lineRule="auto"/>
        <w:rPr>
          <w:rFonts w:ascii="宋体" w:hAnsi="宋体"/>
          <w:bCs/>
          <w:sz w:val="24"/>
          <w:szCs w:val="24"/>
        </w:rPr>
      </w:pPr>
      <w:r>
        <w:rPr>
          <w:rFonts w:hint="eastAsia" w:ascii="宋体" w:hAnsi="宋体"/>
          <w:bCs/>
          <w:sz w:val="24"/>
          <w:szCs w:val="24"/>
        </w:rPr>
        <w:t xml:space="preserve">无锡浩源招投标咨询服务有限公司 </w:t>
      </w:r>
      <w:r>
        <w:rPr>
          <w:rFonts w:hint="eastAsia" w:ascii="宋体" w:hAnsi="宋体"/>
          <w:bCs/>
          <w:sz w:val="24"/>
          <w:szCs w:val="24"/>
        </w:rPr>
        <w:t xml:space="preserve">：</w:t>
      </w:r>
      <w:r>
        <w:rPr>
          <w:rFonts w:ascii="宋体" w:hAnsi="宋体"/>
          <w:bCs/>
          <w:sz w:val="24"/>
          <w:szCs w:val="24"/>
        </w:rPr>
      </w:r>
      <w:r/>
    </w:p>
    <w:p>
      <w:pPr>
        <w:pStyle w:val="659"/>
        <w:ind w:firstLine="120"/>
        <w:spacing w:line="360" w:lineRule="auto"/>
        <w:rPr>
          <w:rFonts w:ascii="宋体" w:hAnsi="宋体"/>
          <w:bCs/>
          <w:sz w:val="24"/>
          <w:szCs w:val="24"/>
        </w:rPr>
      </w:pPr>
      <w:r>
        <w:rPr>
          <w:rFonts w:hint="eastAsia" w:ascii="宋体" w:hAnsi="宋体"/>
          <w:bCs/>
          <w:sz w:val="24"/>
          <w:szCs w:val="24"/>
        </w:rPr>
        <w:t xml:space="preserve">   1.我单位在参加政府采购活动前三年内在经营活动中没有重大违法记录。</w:t>
      </w:r>
      <w:r>
        <w:rPr>
          <w:rFonts w:ascii="宋体" w:hAnsi="宋体"/>
          <w:bCs/>
          <w:sz w:val="24"/>
          <w:szCs w:val="24"/>
        </w:rPr>
      </w:r>
      <w:r/>
    </w:p>
    <w:p>
      <w:pPr>
        <w:pStyle w:val="659"/>
        <w:ind w:firstLine="480"/>
        <w:spacing w:line="360" w:lineRule="auto"/>
        <w:rPr>
          <w:rFonts w:ascii="宋体" w:hAnsi="宋体"/>
          <w:bCs/>
          <w:sz w:val="24"/>
          <w:szCs w:val="24"/>
        </w:rPr>
      </w:pPr>
      <w:r>
        <w:rPr>
          <w:rFonts w:hint="eastAsia" w:ascii="宋体" w:hAnsi="宋体"/>
          <w:bCs/>
          <w:sz w:val="24"/>
          <w:szCs w:val="24"/>
        </w:rPr>
        <w:t xml:space="preserve">2.我公司（单位）愿针对本次项目（</w:t>
      </w:r>
      <w:r>
        <w:rPr>
          <w:rFonts w:hint="eastAsia" w:ascii="宋体" w:hAnsi="宋体"/>
          <w:bCs/>
          <w:sz w:val="24"/>
          <w:szCs w:val="24"/>
        </w:rPr>
        <w:t xml:space="preserve">JSZC-320214-HYFW-G2024-0015</w:t>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rPr>
          <w:rFonts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hint="eastAsia" w:ascii="宋体" w:hAnsi="宋体"/>
          <w:bCs/>
          <w:sz w:val="24"/>
          <w:szCs w:val="24"/>
        </w:rPr>
      </w:pPr>
      <w:r>
        <w:rPr>
          <w:rFonts w:hint="eastAsia" w:ascii="宋体" w:hAnsi="宋体"/>
          <w:bCs/>
          <w:sz w:val="24"/>
          <w:szCs w:val="24"/>
        </w:rPr>
      </w:r>
      <w:r/>
    </w:p>
    <w:p>
      <w:pPr>
        <w:pStyle w:val="659"/>
        <w:spacing w:line="360" w:lineRule="auto"/>
        <w:rPr>
          <w:rFonts w:ascii="宋体" w:hAnsi="宋体"/>
          <w:bCs/>
          <w:sz w:val="24"/>
          <w:szCs w:val="24"/>
        </w:rPr>
      </w:pPr>
      <w:r>
        <w:rPr>
          <w:rFonts w:ascii="宋体" w:hAnsi="宋体"/>
          <w:bCs/>
          <w:sz w:val="24"/>
          <w:szCs w:val="24"/>
        </w:rPr>
      </w:r>
      <w:r/>
    </w:p>
    <w:p>
      <w:pPr>
        <w:pStyle w:val="659"/>
        <w:spacing w:line="36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659"/>
        <w:spacing w:line="360" w:lineRule="auto"/>
        <w:rPr>
          <w:rFonts w:ascii="宋体" w:hAnsi="宋体"/>
          <w:bCs/>
          <w:sz w:val="24"/>
          <w:szCs w:val="24"/>
        </w:rPr>
      </w:pPr>
      <w:r>
        <w:rPr>
          <w:rFonts w:hint="eastAsia" w:ascii="宋体" w:hAnsi="宋体"/>
          <w:bCs/>
          <w:sz w:val="24"/>
          <w:szCs w:val="24"/>
        </w:rPr>
        <w:t xml:space="preserve">法定代表人或被授权代表（签字或盖章）：</w:t>
      </w:r>
      <w:r>
        <w:rPr>
          <w:rFonts w:ascii="宋体" w:hAnsi="宋体"/>
          <w:bCs/>
          <w:sz w:val="24"/>
          <w:szCs w:val="24"/>
        </w:rPr>
      </w:r>
      <w:r/>
    </w:p>
    <w:p>
      <w:pPr>
        <w:pStyle w:val="659"/>
        <w:spacing w:line="360" w:lineRule="auto"/>
        <w:rPr>
          <w:rFonts w:ascii="宋体" w:hAnsi="宋体"/>
          <w:bCs/>
          <w:sz w:val="24"/>
          <w:szCs w:val="24"/>
        </w:rPr>
      </w:pPr>
      <w:r>
        <w:rPr>
          <w:rFonts w:hint="eastAsia" w:ascii="宋体" w:hAnsi="宋体"/>
          <w:bCs/>
          <w:sz w:val="24"/>
          <w:szCs w:val="24"/>
        </w:rPr>
        <w:t xml:space="preserve">日期：</w:t>
      </w:r>
      <w:r>
        <w:rPr>
          <w:rFonts w:ascii="宋体" w:hAnsi="宋体"/>
          <w:bCs/>
          <w:sz w:val="24"/>
          <w:szCs w:val="24"/>
        </w:rPr>
      </w:r>
      <w:r/>
    </w:p>
    <w:p>
      <w:pPr>
        <w:pStyle w:val="659"/>
        <w:spacing w:line="480" w:lineRule="auto"/>
        <w:rPr>
          <w:rFonts w:hint="eastAsia" w:ascii="宋体" w:hAnsi="宋体"/>
          <w:bCs/>
          <w:sz w:val="24"/>
          <w:szCs w:val="24"/>
        </w:rPr>
      </w:pPr>
      <w:r>
        <w:rPr>
          <w:rFonts w:hint="eastAsia" w:ascii="宋体" w:hAnsi="宋体"/>
          <w:bCs/>
          <w:sz w:val="24"/>
          <w:szCs w:val="24"/>
        </w:rPr>
      </w:r>
      <w:r/>
    </w:p>
    <w:p>
      <w:pPr>
        <w:pStyle w:val="659"/>
        <w:spacing w:line="480" w:lineRule="auto"/>
        <w:rPr>
          <w:rFonts w:hint="eastAsia" w:ascii="宋体" w:hAnsi="宋体"/>
          <w:bCs/>
          <w:sz w:val="24"/>
          <w:szCs w:val="24"/>
        </w:rPr>
      </w:pPr>
      <w:r>
        <w:rPr>
          <w:rFonts w:hint="eastAsia" w:ascii="宋体" w:hAnsi="宋体"/>
          <w:bCs/>
          <w:sz w:val="24"/>
        </w:rPr>
        <w:t xml:space="preserve">备注：上述所称“重大违法记录”,是指投标人因违法经营受到刑事处罚或者责令停产停业、吊销许可证或者执照、较大数额罚款等行政处罚。（"较大数额罚款"的金额标准参照财库（2</w:t>
      </w:r>
      <w:r>
        <w:rPr>
          <w:rFonts w:ascii="宋体" w:hAnsi="宋体"/>
          <w:bCs/>
          <w:sz w:val="24"/>
        </w:rPr>
        <w:t xml:space="preserve">022</w:t>
      </w:r>
      <w:r>
        <w:rPr>
          <w:rFonts w:hint="eastAsia" w:ascii="宋体" w:hAnsi="宋体"/>
          <w:bCs/>
          <w:sz w:val="24"/>
        </w:rPr>
        <w:t xml:space="preserve">）3号、苏财购（2</w:t>
      </w:r>
      <w:r>
        <w:rPr>
          <w:rFonts w:ascii="宋体" w:hAnsi="宋体"/>
          <w:bCs/>
          <w:sz w:val="24"/>
        </w:rPr>
        <w:t xml:space="preserve">022</w:t>
      </w:r>
      <w:r>
        <w:rPr>
          <w:rFonts w:hint="eastAsia" w:ascii="宋体" w:hAnsi="宋体"/>
          <w:bCs/>
          <w:sz w:val="24"/>
        </w:rPr>
        <w:t xml:space="preserve">）2号、锡财购（2</w:t>
      </w:r>
      <w:r>
        <w:rPr>
          <w:rFonts w:ascii="宋体" w:hAnsi="宋体"/>
          <w:bCs/>
          <w:sz w:val="24"/>
        </w:rPr>
        <w:t xml:space="preserve">022</w:t>
      </w:r>
      <w:r>
        <w:rPr>
          <w:rFonts w:hint="eastAsia" w:ascii="宋体" w:hAnsi="宋体"/>
          <w:bCs/>
          <w:sz w:val="24"/>
        </w:rPr>
        <w:t xml:space="preserve">）2号文执行。）</w:t>
      </w:r>
      <w:r>
        <w:rPr>
          <w:rFonts w:hint="eastAsia" w:ascii="宋体" w:hAnsi="宋体"/>
          <w:bCs/>
          <w:sz w:val="24"/>
          <w:szCs w:val="24"/>
        </w:rPr>
      </w:r>
      <w:r/>
    </w:p>
    <w:p>
      <w:pPr>
        <w:pStyle w:val="659"/>
        <w:spacing w:line="480" w:lineRule="auto"/>
        <w:rPr>
          <w:rFonts w:hint="eastAsia" w:ascii="宋体" w:hAnsi="宋体"/>
          <w:bCs/>
          <w:sz w:val="24"/>
          <w:szCs w:val="24"/>
        </w:rPr>
      </w:pPr>
      <w:r>
        <w:rPr>
          <w:rFonts w:hint="eastAsia" w:ascii="宋体" w:hAnsi="宋体"/>
          <w:bCs/>
          <w:sz w:val="24"/>
          <w:szCs w:val="24"/>
        </w:rPr>
      </w:r>
      <w:r/>
    </w:p>
    <w:p>
      <w:pPr>
        <w:pStyle w:val="659"/>
        <w:spacing w:line="400" w:lineRule="exact"/>
        <w:rPr>
          <w:rFonts w:hint="eastAsia" w:ascii="宋体" w:hAnsi="宋体"/>
          <w:bCs/>
          <w:sz w:val="24"/>
          <w:szCs w:val="24"/>
        </w:rPr>
      </w:pPr>
      <w:r>
        <w:rPr>
          <w:rFonts w:hint="eastAsia" w:ascii="宋体" w:hAnsi="宋体"/>
          <w:bCs/>
          <w:sz w:val="24"/>
          <w:szCs w:val="24"/>
        </w:rPr>
      </w:r>
      <w:r/>
    </w:p>
    <w:p>
      <w:pPr>
        <w:pStyle w:val="659"/>
        <w:spacing w:line="400" w:lineRule="exact"/>
        <w:rPr>
          <w:rFonts w:hint="eastAsia" w:ascii="宋体" w:hAnsi="宋体"/>
          <w:bCs/>
          <w:sz w:val="24"/>
          <w:szCs w:val="24"/>
        </w:rPr>
      </w:pPr>
      <w:r>
        <w:rPr>
          <w:rFonts w:hint="eastAsia" w:ascii="宋体" w:hAnsi="宋体"/>
          <w:bCs/>
          <w:sz w:val="24"/>
          <w:szCs w:val="24"/>
        </w:rPr>
      </w:r>
      <w:r/>
    </w:p>
    <w:p>
      <w:pPr>
        <w:pStyle w:val="659"/>
        <w:spacing w:line="400" w:lineRule="exact"/>
        <w:rPr>
          <w:rFonts w:hint="eastAsia" w:ascii="宋体" w:hAnsi="宋体"/>
          <w:bCs/>
          <w:sz w:val="24"/>
          <w:szCs w:val="24"/>
        </w:rPr>
      </w:pPr>
      <w:r>
        <w:rPr>
          <w:rFonts w:hint="eastAsia" w:ascii="宋体" w:hAnsi="宋体"/>
          <w:bCs/>
          <w:sz w:val="24"/>
          <w:szCs w:val="24"/>
        </w:rPr>
      </w:r>
      <w:r/>
    </w:p>
    <w:p>
      <w:pPr>
        <w:pStyle w:val="659"/>
        <w:spacing w:line="400" w:lineRule="exact"/>
        <w:rPr>
          <w:rFonts w:ascii="黑体" w:hAnsi="宋体" w:eastAsia="黑体"/>
          <w:bCs/>
          <w:sz w:val="24"/>
          <w:szCs w:val="24"/>
        </w:rPr>
      </w:pPr>
      <w:r>
        <w:rPr>
          <w:rFonts w:hint="eastAsia" w:ascii="黑体" w:hAnsi="宋体" w:eastAsia="黑体"/>
          <w:bCs/>
          <w:sz w:val="24"/>
          <w:szCs w:val="24"/>
        </w:rPr>
        <w:t xml:space="preserve">（三）委托投标授权书（格式）</w:t>
      </w:r>
      <w:r>
        <w:rPr>
          <w:rFonts w:ascii="黑体" w:hAnsi="宋体" w:eastAsia="黑体"/>
          <w:bCs/>
          <w:sz w:val="24"/>
          <w:szCs w:val="24"/>
        </w:rPr>
      </w:r>
      <w:r/>
    </w:p>
    <w:p>
      <w:pPr>
        <w:pStyle w:val="659"/>
        <w:ind w:left="855"/>
        <w:rPr>
          <w:rFonts w:ascii="宋体" w:hAnsi="宋体"/>
          <w:b/>
          <w:szCs w:val="21"/>
        </w:rPr>
      </w:pPr>
      <w:r>
        <w:rPr>
          <w:rFonts w:hint="eastAsia" w:ascii="宋体" w:hAnsi="宋体"/>
          <w:b/>
          <w:szCs w:val="21"/>
        </w:rPr>
        <w:t xml:space="preserve">（投标人如果是分支机构，投标时中必须提交本授权书。）</w:t>
      </w:r>
      <w:r>
        <w:rPr>
          <w:rFonts w:ascii="宋体" w:hAnsi="宋体"/>
          <w:b/>
          <w:szCs w:val="21"/>
        </w:rPr>
      </w:r>
      <w:r/>
    </w:p>
    <w:p>
      <w:pPr>
        <w:pStyle w:val="659"/>
        <w:jc w:val="center"/>
        <w:rPr>
          <w:rFonts w:ascii="宋体" w:hAnsi="宋体"/>
          <w:bCs/>
          <w:sz w:val="28"/>
          <w:szCs w:val="28"/>
        </w:rPr>
      </w:pPr>
      <w:r>
        <w:rPr>
          <w:rFonts w:ascii="宋体" w:hAnsi="宋体"/>
          <w:bCs/>
          <w:sz w:val="28"/>
          <w:szCs w:val="28"/>
        </w:rPr>
      </w:r>
      <w:r/>
    </w:p>
    <w:p>
      <w:pPr>
        <w:pStyle w:val="659"/>
        <w:jc w:val="center"/>
        <w:rPr>
          <w:rFonts w:ascii="黑体" w:hAnsi="黑体" w:eastAsia="黑体"/>
          <w:bCs/>
          <w:sz w:val="28"/>
          <w:szCs w:val="28"/>
        </w:rPr>
        <w:outlineLvl w:val="0"/>
      </w:pPr>
      <w:r>
        <w:rPr>
          <w:rFonts w:hint="eastAsia" w:ascii="黑体" w:hAnsi="黑体" w:eastAsia="黑体"/>
          <w:bCs/>
          <w:sz w:val="28"/>
          <w:szCs w:val="28"/>
        </w:rPr>
        <w:t xml:space="preserve">委托投标授权书</w:t>
      </w:r>
      <w:r>
        <w:rPr>
          <w:rFonts w:ascii="黑体" w:hAnsi="黑体" w:eastAsia="黑体"/>
          <w:bCs/>
          <w:sz w:val="28"/>
          <w:szCs w:val="28"/>
        </w:rPr>
      </w:r>
      <w:r/>
    </w:p>
    <w:p>
      <w:pPr>
        <w:pStyle w:val="659"/>
        <w:spacing w:before="312" w:after="312" w:line="360" w:lineRule="auto"/>
        <w:rPr>
          <w:rFonts w:ascii="宋体" w:hAnsi="宋体"/>
          <w:sz w:val="24"/>
        </w:rPr>
      </w:pPr>
      <w:r>
        <w:rPr>
          <w:rFonts w:hint="eastAsia" w:ascii="宋体" w:hAnsi="宋体"/>
          <w:sz w:val="24"/>
        </w:rPr>
        <w:t xml:space="preserve">无锡浩源招投标咨询服务有限公司： </w:t>
      </w:r>
      <w:r>
        <w:rPr>
          <w:rFonts w:ascii="宋体" w:hAnsi="宋体"/>
          <w:sz w:val="24"/>
        </w:rPr>
      </w:r>
      <w:r/>
    </w:p>
    <w:p>
      <w:pPr>
        <w:pStyle w:val="659"/>
        <w:ind w:firstLine="480"/>
        <w:spacing w:line="360" w:lineRule="auto"/>
        <w:rPr>
          <w:rFonts w:ascii="宋体" w:hAnsi="宋体"/>
          <w:sz w:val="24"/>
        </w:rPr>
      </w:pPr>
      <w:r>
        <w:rPr>
          <w:rFonts w:hint="eastAsia" w:ascii="宋体" w:hAnsi="宋体"/>
          <w:sz w:val="24"/>
          <w:u w:val="single"/>
        </w:rPr>
        <w:t xml:space="preserve">                                           </w:t>
      </w:r>
      <w:r>
        <w:rPr>
          <w:rFonts w:hint="eastAsia" w:ascii="宋体" w:hAnsi="宋体"/>
          <w:sz w:val="24"/>
        </w:rPr>
        <w:t xml:space="preserve">（法人名称），在此授权</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（分支机构名称）参加贵公司组织的无锡市新吴区硕放街道咏硕苑片区居家养老服务中心运营项目（</w:t>
      </w:r>
      <w:r>
        <w:rPr>
          <w:rFonts w:ascii="宋体" w:hAnsi="宋体"/>
          <w:sz w:val="24"/>
        </w:rPr>
        <w:t xml:space="preserve">JSZC-320214-HYFW-G2024-0015）</w:t>
      </w:r>
      <w:r>
        <w:rPr>
          <w:rFonts w:hint="eastAsia" w:ascii="宋体" w:hAnsi="宋体"/>
          <w:sz w:val="24"/>
        </w:rPr>
        <w:t xml:space="preserve">的投标具体工作，并签署全部有关的文件、协议及合同，及其协议、合同的执行、完成。我方在此承诺</w:t>
      </w:r>
      <w:r>
        <w:rPr>
          <w:rFonts w:hint="eastAsia" w:ascii="宋体" w:hAnsi="宋体"/>
          <w:sz w:val="24"/>
          <w:u w:val="single"/>
        </w:rPr>
        <w:t xml:space="preserve">               </w:t>
      </w:r>
      <w:r>
        <w:rPr>
          <w:rFonts w:hint="eastAsia" w:ascii="宋体" w:hAnsi="宋体"/>
          <w:sz w:val="24"/>
        </w:rPr>
        <w:t xml:space="preserve">（分支机构名称）在投标过程中的所有承诺对我方均具有约束力，我方保证为上述单位就此次政府采购活动承担全部责任，并履行招标文件的各项要求和投标文件中做出的一切承诺。</w:t>
      </w: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spacing w:line="360" w:lineRule="auto"/>
        <w:rPr>
          <w:rFonts w:ascii="宋体" w:hAnsi="宋体"/>
          <w:sz w:val="24"/>
        </w:rPr>
      </w:pPr>
      <w:r>
        <w:rPr>
          <w:rFonts w:ascii="宋体" w:hAnsi="宋体"/>
          <w:sz w:val="24"/>
        </w:rPr>
      </w:r>
      <w:r/>
    </w:p>
    <w:p>
      <w:pPr>
        <w:pStyle w:val="659"/>
        <w:ind w:firstLine="6360"/>
        <w:spacing w:line="360" w:lineRule="auto"/>
        <w:rPr>
          <w:rFonts w:ascii="宋体" w:hAnsi="宋体"/>
          <w:sz w:val="24"/>
        </w:rPr>
      </w:pPr>
      <w:r>
        <w:rPr>
          <w:rFonts w:hint="eastAsia" w:ascii="宋体" w:hAnsi="宋体"/>
          <w:sz w:val="24"/>
        </w:rPr>
        <w:t xml:space="preserve">法人（盖章）： </w:t>
      </w:r>
      <w:r>
        <w:rPr>
          <w:rFonts w:ascii="宋体" w:hAnsi="宋体"/>
          <w:sz w:val="24"/>
        </w:rPr>
      </w:r>
      <w:r/>
    </w:p>
    <w:p>
      <w:pPr>
        <w:pStyle w:val="659"/>
        <w:ind w:firstLine="5280"/>
        <w:spacing w:line="360" w:lineRule="auto"/>
        <w:rPr>
          <w:rFonts w:ascii="宋体" w:hAnsi="宋体"/>
          <w:sz w:val="24"/>
        </w:rPr>
      </w:pPr>
      <w:r>
        <w:rPr>
          <w:rFonts w:hint="eastAsia" w:ascii="宋体" w:hAnsi="宋体"/>
          <w:sz w:val="24"/>
        </w:rPr>
        <w:t xml:space="preserve">法定代表人签字或盖章： </w:t>
      </w:r>
      <w:r>
        <w:rPr>
          <w:rFonts w:ascii="宋体" w:hAnsi="宋体"/>
          <w:sz w:val="24"/>
        </w:rPr>
      </w:r>
      <w:r/>
    </w:p>
    <w:p>
      <w:pPr>
        <w:pStyle w:val="659"/>
        <w:ind w:firstLine="7200"/>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59"/>
        <w:spacing w:line="480" w:lineRule="auto"/>
        <w:rPr>
          <w:rFonts w:ascii="宋体" w:hAnsi="宋体"/>
          <w:bCs/>
          <w:sz w:val="24"/>
          <w:szCs w:val="24"/>
        </w:rPr>
      </w:pPr>
      <w:r>
        <w:rPr>
          <w:rFonts w:ascii="宋体" w:hAnsi="宋体"/>
          <w:bCs/>
          <w:sz w:val="24"/>
          <w:szCs w:val="24"/>
        </w:rPr>
      </w:r>
      <w:r/>
    </w:p>
    <w:p>
      <w:pPr>
        <w:pStyle w:val="659"/>
        <w:spacing w:line="480" w:lineRule="auto"/>
        <w:rPr>
          <w:rFonts w:ascii="宋体" w:hAnsi="宋体"/>
          <w:bCs/>
          <w:sz w:val="24"/>
          <w:szCs w:val="24"/>
        </w:rPr>
      </w:pPr>
      <w:r>
        <w:rPr>
          <w:rFonts w:ascii="宋体" w:hAnsi="宋体"/>
          <w:bCs/>
          <w:sz w:val="24"/>
          <w:szCs w:val="24"/>
        </w:rPr>
      </w:r>
      <w:r/>
    </w:p>
    <w:p>
      <w:pPr>
        <w:pStyle w:val="659"/>
        <w:spacing w:line="360" w:lineRule="auto"/>
        <w:tabs>
          <w:tab w:val="left" w:pos="630" w:leader="none"/>
        </w:tabs>
        <w:rPr>
          <w:rFonts w:hint="eastAsia" w:ascii="黑体" w:hAnsi="宋体" w:eastAsia="黑体"/>
          <w:bCs/>
          <w:sz w:val="24"/>
          <w:szCs w:val="24"/>
        </w:rPr>
      </w:pPr>
      <w:r>
        <w:rPr>
          <w:rFonts w:ascii="宋体" w:hAnsi="宋体"/>
          <w:bCs/>
          <w:sz w:val="24"/>
          <w:szCs w:val="24"/>
        </w:rPr>
        <w:br w:type="page" w:clear="all"/>
      </w:r>
      <w:r>
        <w:rPr>
          <w:rFonts w:hint="eastAsia" w:ascii="黑体" w:hAnsi="宋体" w:eastAsia="黑体"/>
          <w:bCs/>
          <w:sz w:val="24"/>
          <w:szCs w:val="24"/>
        </w:rPr>
        <w:t xml:space="preserve">（</w:t>
      </w:r>
      <w:r>
        <w:rPr>
          <w:rFonts w:hint="eastAsia" w:ascii="黑体" w:hAnsi="宋体" w:eastAsia="黑体"/>
          <w:bCs/>
          <w:sz w:val="24"/>
          <w:szCs w:val="24"/>
        </w:rPr>
        <w:t xml:space="preserve">四</w:t>
      </w:r>
      <w:r>
        <w:rPr>
          <w:rFonts w:hint="eastAsia" w:ascii="黑体" w:hAnsi="宋体" w:eastAsia="黑体"/>
          <w:bCs/>
          <w:sz w:val="24"/>
          <w:szCs w:val="24"/>
        </w:rPr>
        <w:t xml:space="preserve">）</w:t>
      </w:r>
      <w:r>
        <w:rPr>
          <w:rFonts w:hint="eastAsia" w:ascii="黑体" w:hAnsi="宋体" w:eastAsia="黑体"/>
          <w:bCs/>
          <w:sz w:val="24"/>
          <w:szCs w:val="24"/>
        </w:rPr>
        <w:t xml:space="preserve">（投标人）法定代表人（或无锡市级机构负责人）授权委托书（格式）</w:t>
      </w:r>
      <w:r/>
    </w:p>
    <w:p>
      <w:pPr>
        <w:pStyle w:val="659"/>
        <w:jc w:val="center"/>
        <w:rPr>
          <w:rFonts w:ascii="黑体" w:hAnsi="黑体" w:eastAsia="黑体"/>
          <w:bCs/>
          <w:sz w:val="28"/>
          <w:szCs w:val="28"/>
        </w:rPr>
      </w:pPr>
      <w:r>
        <w:rPr>
          <w:rFonts w:ascii="黑体" w:hAnsi="黑体" w:eastAsia="黑体"/>
          <w:bCs/>
          <w:sz w:val="28"/>
          <w:szCs w:val="28"/>
        </w:rPr>
      </w:r>
      <w:r/>
    </w:p>
    <w:p>
      <w:pPr>
        <w:pStyle w:val="659"/>
        <w:jc w:val="center"/>
        <w:rPr>
          <w:rFonts w:ascii="黑体" w:hAnsi="黑体" w:eastAsia="黑体"/>
          <w:bCs/>
          <w:sz w:val="28"/>
          <w:szCs w:val="28"/>
        </w:rPr>
      </w:pPr>
      <w:r>
        <w:rPr>
          <w:rFonts w:hint="eastAsia" w:ascii="黑体" w:hAnsi="黑体" w:eastAsia="黑体"/>
          <w:bCs/>
          <w:sz w:val="28"/>
          <w:szCs w:val="28"/>
        </w:rPr>
        <w:t xml:space="preserve">法定代表人（或无锡市级机构负责人）授权委托书</w:t>
      </w:r>
      <w:r>
        <w:rPr>
          <w:rFonts w:ascii="黑体" w:hAnsi="黑体" w:eastAsia="黑体"/>
          <w:bCs/>
          <w:sz w:val="28"/>
          <w:szCs w:val="28"/>
        </w:rPr>
      </w:r>
      <w:r/>
    </w:p>
    <w:p>
      <w:pPr>
        <w:pStyle w:val="659"/>
        <w:spacing w:line="480" w:lineRule="auto"/>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w:t>
      </w:r>
      <w:r>
        <w:rPr>
          <w:rFonts w:ascii="宋体" w:hAnsi="宋体"/>
          <w:bCs/>
          <w:szCs w:val="21"/>
        </w:rPr>
      </w:r>
      <w:r/>
    </w:p>
    <w:p>
      <w:pPr>
        <w:pStyle w:val="659"/>
        <w:spacing w:line="480" w:lineRule="auto"/>
        <w:rPr>
          <w:rFonts w:ascii="宋体" w:hAnsi="宋体"/>
          <w:bCs/>
          <w:sz w:val="24"/>
          <w:szCs w:val="24"/>
        </w:rPr>
      </w:pPr>
      <w:r>
        <w:rPr>
          <w:rFonts w:hint="eastAsia" w:ascii="宋体" w:hAnsi="宋体"/>
          <w:bCs/>
          <w:sz w:val="24"/>
          <w:szCs w:val="24"/>
        </w:rPr>
        <w:t xml:space="preserve">无锡浩源招投标咨询服务有限公司 </w:t>
      </w:r>
      <w:r>
        <w:rPr>
          <w:rFonts w:hint="eastAsia" w:ascii="宋体" w:hAnsi="宋体"/>
          <w:bCs/>
          <w:sz w:val="24"/>
          <w:szCs w:val="24"/>
        </w:rPr>
        <w:t xml:space="preserve">：</w:t>
      </w:r>
      <w:r>
        <w:rPr>
          <w:rFonts w:ascii="宋体" w:hAnsi="宋体"/>
          <w:bCs/>
          <w:sz w:val="24"/>
          <w:szCs w:val="24"/>
        </w:rPr>
      </w:r>
      <w:r/>
    </w:p>
    <w:p>
      <w:pPr>
        <w:pStyle w:val="659"/>
        <w:spacing w:line="480" w:lineRule="auto"/>
        <w:rPr>
          <w:rFonts w:ascii="宋体" w:hAnsi="宋体"/>
          <w:bCs/>
          <w:sz w:val="24"/>
          <w:szCs w:val="24"/>
        </w:rPr>
      </w:pPr>
      <w:r>
        <w:rPr>
          <w:rFonts w:hint="eastAsia" w:ascii="宋体" w:hAnsi="宋体"/>
          <w:bCs/>
          <w:sz w:val="24"/>
          <w:szCs w:val="24"/>
        </w:rPr>
        <w:t xml:space="preserve">                          系中华人民共和国合法企业</w:t>
      </w:r>
      <w:r>
        <w:rPr>
          <w:rFonts w:ascii="宋体" w:hAnsi="宋体"/>
          <w:bCs/>
          <w:sz w:val="24"/>
          <w:szCs w:val="24"/>
        </w:rPr>
      </w:r>
      <w:r/>
    </w:p>
    <w:p>
      <w:pPr>
        <w:pStyle w:val="659"/>
        <w:spacing w:line="480" w:lineRule="auto"/>
        <w:rPr>
          <w:rFonts w:ascii="宋体" w:hAnsi="宋体"/>
          <w:bCs/>
          <w:sz w:val="24"/>
          <w:szCs w:val="24"/>
        </w:rPr>
      </w:pPr>
      <w:r>
        <w:rPr>
          <w:rFonts w:hint="eastAsia" w:ascii="宋体" w:hAnsi="宋体"/>
          <w:bCs/>
          <w:sz w:val="24"/>
          <w:szCs w:val="24"/>
        </w:rPr>
        <w:t xml:space="preserve">法定地址：</w:t>
      </w:r>
      <w:r>
        <w:rPr>
          <w:rFonts w:hint="eastAsia" w:ascii="宋体" w:hAnsi="宋体"/>
          <w:bCs/>
          <w:sz w:val="24"/>
          <w:szCs w:val="24"/>
          <w:u w:val="single"/>
        </w:rPr>
        <w:t xml:space="preserve">             </w:t>
      </w:r>
      <w:r>
        <w:rPr>
          <w:rFonts w:hint="eastAsia" w:ascii="宋体" w:hAnsi="宋体"/>
          <w:bCs/>
          <w:sz w:val="24"/>
          <w:szCs w:val="24"/>
        </w:rPr>
        <w:t xml:space="preserve">   特授权</w:t>
      </w:r>
      <w:r>
        <w:rPr>
          <w:rFonts w:hint="eastAsia" w:ascii="宋体" w:hAnsi="宋体"/>
          <w:bCs/>
          <w:sz w:val="24"/>
          <w:szCs w:val="24"/>
          <w:u w:val="single"/>
        </w:rPr>
        <w:t xml:space="preserve">       </w:t>
      </w:r>
      <w:r>
        <w:rPr>
          <w:rFonts w:hint="eastAsia" w:ascii="宋体" w:hAnsi="宋体"/>
          <w:bCs/>
          <w:sz w:val="24"/>
          <w:szCs w:val="24"/>
        </w:rPr>
        <w:t xml:space="preserve">代表我单位全权办理针对本项目（</w:t>
      </w:r>
      <w:r>
        <w:rPr>
          <w:rFonts w:hint="eastAsia" w:ascii="宋体" w:hAnsi="宋体"/>
          <w:sz w:val="24"/>
          <w:szCs w:val="24"/>
        </w:rPr>
        <w:t xml:space="preserve">JSZC-320214-HYFW-G2024-0015</w:t>
      </w:r>
      <w:r>
        <w:rPr>
          <w:rFonts w:hint="eastAsia" w:ascii="宋体" w:hAnsi="宋体"/>
          <w:bCs/>
          <w:sz w:val="24"/>
          <w:szCs w:val="24"/>
        </w:rPr>
        <w:t xml:space="preserve">）的投标、参与开标、评标、签约等具体工作，并签署</w:t>
      </w:r>
      <w:r>
        <w:rPr>
          <w:rFonts w:hint="eastAsia" w:ascii="宋体" w:hAnsi="宋体"/>
          <w:bCs/>
          <w:sz w:val="24"/>
          <w:szCs w:val="24"/>
        </w:rPr>
        <w:t xml:space="preserve">全部有关的文件、协议及合同。</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我单位对被授权人的签名负全部责任。</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在撤销授权的书面通知送达你处以前，本授权书一直有效，被授权人签署的所有文件（在授权书有效期内签署的）不因授权的撤销而失效。被授权人无转授权权。</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被授权人情况：</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姓名：         性别：       年龄：       职务：</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身份证号码：                电话：</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通讯地址：</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被授权人签名：               单位名称（盖章）：</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法定代表人或无锡市级机构负责人（签字或盖章）：</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日期：</w:t>
      </w:r>
      <w:r>
        <w:rPr>
          <w:rFonts w:ascii="宋体" w:hAnsi="宋体"/>
          <w:bCs/>
          <w:sz w:val="24"/>
          <w:szCs w:val="24"/>
        </w:rPr>
      </w:r>
      <w:r/>
    </w:p>
    <w:tbl>
      <w:tblPr>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659"/>
              <w:spacing w:before="4" w:line="360" w:lineRule="auto"/>
              <w:rPr>
                <w:rFonts w:hint="eastAsia" w:ascii="宋体" w:hAnsi="宋体" w:cs="宋体"/>
                <w:sz w:val="24"/>
                <w:szCs w:val="24"/>
              </w:rPr>
            </w:pPr>
            <w:r>
              <w:rPr>
                <w:rFonts w:hint="eastAsia" w:ascii="宋体" w:hAnsi="宋体" w:cs="宋体"/>
                <w:sz w:val="24"/>
                <w:szCs w:val="24"/>
              </w:rPr>
            </w:r>
            <w:r/>
          </w:p>
          <w:p>
            <w:pPr>
              <w:pStyle w:val="659"/>
              <w:spacing w:before="4" w:line="360" w:lineRule="auto"/>
              <w:rPr>
                <w:rFonts w:hint="eastAsia" w:ascii="宋体" w:hAnsi="宋体" w:cs="宋体"/>
                <w:sz w:val="24"/>
                <w:szCs w:val="24"/>
              </w:rPr>
            </w:pPr>
            <w:r>
              <w:rPr>
                <w:rFonts w:hint="eastAsia" w:ascii="宋体" w:hAnsi="宋体" w:cs="宋体"/>
                <w:sz w:val="24"/>
                <w:szCs w:val="24"/>
              </w:rPr>
            </w:r>
            <w:r/>
          </w:p>
          <w:p>
            <w:pPr>
              <w:pStyle w:val="659"/>
              <w:jc w:val="center"/>
              <w:spacing w:before="4" w:line="360" w:lineRule="auto"/>
              <w:rPr>
                <w:rFonts w:hint="eastAsia" w:ascii="宋体" w:hAnsi="宋体" w:cs="宋体"/>
                <w:sz w:val="24"/>
                <w:szCs w:val="24"/>
              </w:rPr>
            </w:pPr>
            <w:r>
              <w:rPr>
                <w:rFonts w:hint="eastAsia" w:ascii="宋体" w:hAnsi="宋体" w:cs="宋体"/>
                <w:b/>
                <w:bCs/>
                <w:sz w:val="24"/>
                <w:szCs w:val="24"/>
              </w:rPr>
              <w:t xml:space="preserve">法定代表人身份证复印件</w:t>
            </w:r>
            <w:r>
              <w:rPr>
                <w:rFonts w:hint="eastAsia" w:ascii="宋体" w:hAnsi="宋体" w:cs="宋体"/>
                <w:sz w:val="24"/>
                <w:szCs w:val="24"/>
              </w:rPr>
            </w:r>
            <w:r/>
          </w:p>
        </w:tc>
        <w:tc>
          <w:tcPr>
            <w:tcBorders>
              <w:top w:val="none" w:color="000000" w:sz="4" w:space="0"/>
              <w:bottom w:val="none" w:color="000000" w:sz="4" w:space="0"/>
            </w:tcBorders>
            <w:tcW w:w="720" w:type="dxa"/>
            <w:vAlign w:val="top"/>
            <w:textDirection w:val="lrTb"/>
            <w:noWrap w:val="false"/>
          </w:tcPr>
          <w:p>
            <w:pPr>
              <w:pStyle w:val="659"/>
              <w:jc w:val="left"/>
              <w:spacing w:line="360" w:lineRule="auto"/>
              <w:rPr>
                <w:rFonts w:hint="eastAsia" w:ascii="宋体" w:hAnsi="宋体" w:cs="宋体"/>
                <w:sz w:val="24"/>
                <w:szCs w:val="24"/>
              </w:rPr>
            </w:pPr>
            <w:r>
              <w:rPr>
                <w:rFonts w:hint="eastAsia" w:ascii="宋体" w:hAnsi="宋体" w:cs="宋体"/>
                <w:sz w:val="24"/>
                <w:szCs w:val="24"/>
              </w:rPr>
            </w:r>
            <w:r/>
          </w:p>
        </w:tc>
        <w:tc>
          <w:tcPr>
            <w:tcW w:w="5040" w:type="dxa"/>
            <w:vAlign w:val="top"/>
            <w:textDirection w:val="lrTb"/>
            <w:noWrap w:val="false"/>
          </w:tcPr>
          <w:p>
            <w:pPr>
              <w:pStyle w:val="659"/>
              <w:spacing w:before="4" w:line="360" w:lineRule="auto"/>
              <w:rPr>
                <w:rFonts w:hint="eastAsia" w:ascii="宋体" w:hAnsi="宋体" w:cs="宋体"/>
                <w:sz w:val="24"/>
                <w:szCs w:val="24"/>
              </w:rPr>
            </w:pPr>
            <w:r>
              <w:rPr>
                <w:rFonts w:hint="eastAsia" w:ascii="宋体" w:hAnsi="宋体" w:cs="宋体"/>
                <w:sz w:val="24"/>
                <w:szCs w:val="24"/>
              </w:rPr>
            </w:r>
            <w:r/>
          </w:p>
          <w:p>
            <w:pPr>
              <w:pStyle w:val="659"/>
              <w:jc w:val="center"/>
              <w:spacing w:before="4" w:line="360" w:lineRule="auto"/>
              <w:rPr>
                <w:rFonts w:hint="eastAsia" w:ascii="宋体" w:hAnsi="宋体" w:cs="宋体"/>
                <w:b/>
                <w:bCs/>
                <w:sz w:val="24"/>
                <w:szCs w:val="24"/>
              </w:rPr>
            </w:pPr>
            <w:r>
              <w:rPr>
                <w:rFonts w:hint="eastAsia" w:ascii="宋体" w:hAnsi="宋体" w:cs="宋体"/>
                <w:b/>
                <w:bCs/>
                <w:sz w:val="24"/>
                <w:szCs w:val="24"/>
              </w:rPr>
            </w:r>
            <w:r/>
          </w:p>
          <w:p>
            <w:pPr>
              <w:pStyle w:val="659"/>
              <w:jc w:val="center"/>
              <w:spacing w:before="4" w:line="360" w:lineRule="auto"/>
              <w:rPr>
                <w:rFonts w:hint="eastAsia" w:ascii="宋体" w:hAnsi="宋体" w:cs="宋体"/>
                <w:sz w:val="24"/>
                <w:szCs w:val="24"/>
              </w:rPr>
            </w:pPr>
            <w:r>
              <w:rPr>
                <w:rFonts w:hint="eastAsia" w:ascii="宋体" w:hAnsi="宋体" w:cs="宋体"/>
                <w:b/>
                <w:bCs/>
                <w:sz w:val="24"/>
                <w:szCs w:val="24"/>
              </w:rPr>
              <w:t xml:space="preserve">授权代表身份证复印件</w:t>
            </w:r>
            <w:r>
              <w:rPr>
                <w:rFonts w:hint="eastAsia" w:ascii="宋体" w:hAnsi="宋体" w:cs="宋体"/>
                <w:sz w:val="24"/>
                <w:szCs w:val="24"/>
              </w:rPr>
            </w:r>
            <w:r/>
          </w:p>
        </w:tc>
      </w:tr>
    </w:tbl>
    <w:p>
      <w:pPr>
        <w:pStyle w:val="659"/>
        <w:spacing w:line="360" w:lineRule="auto"/>
        <w:tabs>
          <w:tab w:val="left" w:pos="630" w:leader="none"/>
        </w:tabs>
      </w:pPr>
      <w:r>
        <w:rPr>
          <w:rFonts w:ascii="黑体" w:eastAsia="黑体"/>
          <w:bCs/>
          <w:sz w:val="24"/>
          <w:szCs w:val="24"/>
        </w:rPr>
        <w:br w:type="page" w:clear="all"/>
      </w:r>
      <w:r>
        <w:rPr>
          <w:rFonts w:hint="eastAsia" w:ascii="黑体" w:eastAsia="黑体"/>
          <w:bCs/>
          <w:sz w:val="24"/>
          <w:szCs w:val="24"/>
        </w:rPr>
        <w:t xml:space="preserve">（</w:t>
      </w:r>
      <w:r>
        <w:rPr>
          <w:rFonts w:hint="eastAsia" w:ascii="黑体" w:eastAsia="黑体"/>
          <w:bCs/>
          <w:sz w:val="24"/>
          <w:szCs w:val="24"/>
        </w:rPr>
        <w:t xml:space="preserve">五</w:t>
      </w:r>
      <w:r>
        <w:rPr>
          <w:rFonts w:hint="eastAsia" w:ascii="黑体" w:eastAsia="黑体"/>
          <w:bCs/>
          <w:sz w:val="24"/>
          <w:szCs w:val="24"/>
        </w:rPr>
        <w:t xml:space="preserve">）</w:t>
      </w:r>
      <w:r>
        <w:rPr>
          <w:rFonts w:hint="eastAsia" w:ascii="黑体" w:hAnsi="黑体" w:eastAsia="黑体"/>
          <w:bCs/>
          <w:sz w:val="24"/>
          <w:szCs w:val="24"/>
        </w:rPr>
        <w:t xml:space="preserve">承诺书（格式）</w:t>
      </w:r>
      <w:r/>
    </w:p>
    <w:p>
      <w:pPr>
        <w:pStyle w:val="659"/>
        <w:rPr>
          <w:rFonts w:ascii="宋体" w:hAnsi="宋体"/>
          <w:szCs w:val="21"/>
        </w:rPr>
      </w:pPr>
      <w:r>
        <w:rPr>
          <w:rFonts w:ascii="宋体" w:hAnsi="宋体"/>
          <w:szCs w:val="21"/>
        </w:rPr>
      </w:r>
      <w:r/>
    </w:p>
    <w:p>
      <w:pPr>
        <w:pStyle w:val="659"/>
        <w:jc w:val="center"/>
        <w:rPr>
          <w:rFonts w:ascii="黑体" w:hAnsi="黑体" w:eastAsia="黑体"/>
          <w:bCs/>
          <w:sz w:val="28"/>
          <w:szCs w:val="28"/>
        </w:rPr>
      </w:pPr>
      <w:r>
        <w:rPr>
          <w:rFonts w:hint="eastAsia" w:ascii="黑体" w:hAnsi="黑体" w:eastAsia="黑体"/>
          <w:bCs/>
          <w:sz w:val="28"/>
          <w:szCs w:val="28"/>
        </w:rPr>
        <w:t xml:space="preserve">承诺书</w:t>
      </w:r>
      <w:r>
        <w:rPr>
          <w:rFonts w:ascii="黑体" w:hAnsi="黑体" w:eastAsia="黑体"/>
          <w:bCs/>
          <w:sz w:val="28"/>
          <w:szCs w:val="28"/>
        </w:rPr>
      </w:r>
      <w:r/>
    </w:p>
    <w:p>
      <w:pPr>
        <w:pStyle w:val="659"/>
        <w:jc w:val="center"/>
        <w:rPr>
          <w:rFonts w:ascii="宋体" w:hAnsi="宋体"/>
          <w:bCs/>
          <w:szCs w:val="21"/>
        </w:rPr>
      </w:pPr>
      <w:r>
        <w:rPr>
          <w:rFonts w:ascii="宋体" w:hAnsi="宋体"/>
          <w:bCs/>
          <w:szCs w:val="21"/>
        </w:rPr>
      </w:r>
      <w:r/>
    </w:p>
    <w:p>
      <w:pPr>
        <w:pStyle w:val="659"/>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rPr>
          <w:rFonts w:ascii="宋体" w:hAnsi="宋体"/>
          <w:sz w:val="24"/>
          <w:szCs w:val="24"/>
        </w:rPr>
      </w:r>
      <w:r/>
    </w:p>
    <w:p>
      <w:pPr>
        <w:pStyle w:val="659"/>
        <w:ind w:firstLine="480"/>
        <w:spacing w:line="480" w:lineRule="auto"/>
        <w:rPr>
          <w:rFonts w:ascii="宋体" w:hAnsi="宋体"/>
          <w:sz w:val="24"/>
          <w:szCs w:val="24"/>
        </w:rPr>
      </w:pPr>
      <w:r>
        <w:rPr>
          <w:rFonts w:ascii="宋体" w:hAnsi="宋体"/>
          <w:sz w:val="24"/>
          <w:szCs w:val="24"/>
        </w:rPr>
      </w:r>
      <w:r/>
    </w:p>
    <w:p>
      <w:pPr>
        <w:pStyle w:val="659"/>
        <w:ind w:firstLine="480"/>
        <w:spacing w:line="360" w:lineRule="auto"/>
        <w:rPr>
          <w:rFonts w:ascii="宋体" w:hAnsi="宋体"/>
          <w:bCs/>
          <w:sz w:val="24"/>
          <w:szCs w:val="24"/>
        </w:rPr>
      </w:pPr>
      <w:r>
        <w:rPr>
          <w:rFonts w:hint="eastAsia" w:ascii="宋体" w:hAnsi="宋体"/>
          <w:sz w:val="24"/>
          <w:szCs w:val="24"/>
        </w:rPr>
        <w:t xml:space="preserve">1.本单位对本项目（</w:t>
      </w:r>
      <w:r>
        <w:rPr>
          <w:rFonts w:hint="eastAsia" w:ascii="宋体" w:hAnsi="宋体"/>
          <w:sz w:val="24"/>
          <w:szCs w:val="24"/>
        </w:rPr>
        <w:t xml:space="preserve">JSZC-320214-HYFW-G2024-0015</w:t>
      </w:r>
      <w:r>
        <w:rPr>
          <w:rFonts w:hint="eastAsia" w:ascii="宋体" w:hAnsi="宋体"/>
          <w:sz w:val="24"/>
          <w:szCs w:val="24"/>
        </w:rPr>
        <w:t xml:space="preserve">）</w:t>
      </w:r>
      <w:r>
        <w:rPr>
          <w:rFonts w:hint="eastAsia" w:ascii="宋体" w:hAnsi="宋体"/>
          <w:bCs/>
          <w:sz w:val="24"/>
          <w:szCs w:val="24"/>
        </w:rPr>
        <w:t xml:space="preserve">在有效期限内按投标文件承诺进行优质服务，严格执行国家的有关规定。如不符合前述承诺，本公司将承担一切法律责任。</w:t>
      </w:r>
      <w:r>
        <w:rPr>
          <w:rFonts w:ascii="宋体" w:hAnsi="宋体"/>
          <w:bCs/>
          <w:sz w:val="24"/>
          <w:szCs w:val="24"/>
        </w:rPr>
      </w:r>
      <w:r/>
    </w:p>
    <w:p>
      <w:pPr>
        <w:pStyle w:val="659"/>
        <w:ind w:firstLine="480"/>
        <w:spacing w:line="480" w:lineRule="auto"/>
        <w:rPr>
          <w:rFonts w:hint="eastAsia" w:ascii="宋体" w:hAnsi="宋体"/>
          <w:sz w:val="24"/>
          <w:szCs w:val="24"/>
        </w:rPr>
      </w:pPr>
      <w:r>
        <w:rPr>
          <w:rFonts w:ascii="宋体" w:hAnsi="宋体"/>
          <w:bCs/>
          <w:sz w:val="24"/>
          <w:szCs w:val="24"/>
        </w:rPr>
        <w:t xml:space="preserve">2</w:t>
      </w:r>
      <w:r>
        <w:rPr>
          <w:rFonts w:hint="eastAsia" w:ascii="宋体" w:hAnsi="宋体"/>
          <w:sz w:val="24"/>
          <w:szCs w:val="24"/>
        </w:rPr>
        <w:t xml:space="preserve">.</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rPr>
          <w:rFonts w:ascii="宋体" w:hAnsi="宋体"/>
          <w:bCs/>
          <w:sz w:val="24"/>
          <w:szCs w:val="24"/>
        </w:rPr>
        <w:fldChar w:fldCharType="begin"/>
      </w:r>
      <w:r>
        <w:rPr>
          <w:rFonts w:ascii="宋体" w:hAnsi="宋体"/>
          <w:bCs/>
          <w:sz w:val="24"/>
          <w:szCs w:val="24"/>
        </w:rPr>
        <w:instrText xml:space="preserve"> HYPERLINK "http://www.creditchina.gov.cn" </w:instrText>
      </w:r>
      <w:r>
        <w:rPr>
          <w:rFonts w:ascii="宋体" w:hAnsi="宋体"/>
          <w:bCs/>
          <w:sz w:val="24"/>
          <w:szCs w:val="24"/>
        </w:rPr>
        <w:fldChar w:fldCharType="separate"/>
      </w:r>
      <w:r>
        <w:rPr>
          <w:rFonts w:hint="eastAsia" w:ascii="宋体" w:hAnsi="宋体"/>
          <w:bCs/>
          <w:sz w:val="24"/>
          <w:szCs w:val="24"/>
        </w:rPr>
        <w:t xml:space="preserve">www.creditchina.gov.cn</w:t>
      </w:r>
      <w:r>
        <w:rPr>
          <w:rFonts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列入</w:t>
      </w:r>
      <w:r>
        <w:rPr>
          <w:rFonts w:hint="eastAsia" w:ascii="宋体" w:hAnsi="宋体"/>
          <w:sz w:val="24"/>
          <w:szCs w:val="24"/>
        </w:rPr>
        <w:t xml:space="preserve">失信执行人、重大税收违法案件当事人名单、政府采购严重违法失信行为记录名单。</w:t>
      </w:r>
      <w:r/>
    </w:p>
    <w:p>
      <w:pPr>
        <w:pStyle w:val="659"/>
        <w:ind w:firstLine="480"/>
        <w:spacing w:line="480" w:lineRule="auto"/>
        <w:rPr>
          <w:rFonts w:ascii="宋体" w:hAnsi="宋体"/>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4"/>
        </w:rPr>
      </w:r>
      <w:r/>
    </w:p>
    <w:p>
      <w:pPr>
        <w:pStyle w:val="659"/>
        <w:ind w:firstLine="480"/>
        <w:spacing w:line="480" w:lineRule="auto"/>
        <w:rPr>
          <w:rFonts w:hint="eastAsia" w:ascii="宋体" w:hAnsi="宋体"/>
          <w:bCs/>
          <w:sz w:val="24"/>
          <w:szCs w:val="24"/>
        </w:rPr>
      </w:pPr>
      <w:r>
        <w:rPr>
          <w:rFonts w:hint="eastAsia" w:ascii="宋体" w:hAnsi="宋体"/>
          <w:bCs/>
          <w:sz w:val="24"/>
          <w:szCs w:val="24"/>
        </w:rPr>
      </w:r>
      <w:r/>
    </w:p>
    <w:p>
      <w:pPr>
        <w:pStyle w:val="659"/>
        <w:ind w:firstLine="480"/>
        <w:spacing w:line="480" w:lineRule="auto"/>
        <w:rPr>
          <w:rFonts w:hint="eastAsia" w:ascii="宋体" w:hAnsi="宋体"/>
          <w:bCs/>
          <w:sz w:val="24"/>
          <w:szCs w:val="24"/>
        </w:rPr>
      </w:pPr>
      <w:r>
        <w:rPr>
          <w:rFonts w:hint="eastAsia" w:ascii="宋体" w:hAnsi="宋体"/>
          <w:bCs/>
          <w:sz w:val="24"/>
          <w:szCs w:val="24"/>
        </w:rPr>
      </w:r>
      <w:r/>
    </w:p>
    <w:p>
      <w:pPr>
        <w:pStyle w:val="659"/>
        <w:ind w:firstLine="480"/>
        <w:spacing w:line="480" w:lineRule="auto"/>
        <w:rPr>
          <w:rFonts w:hint="eastAsia" w:ascii="宋体" w:hAnsi="宋体"/>
          <w:bCs/>
          <w:sz w:val="24"/>
          <w:szCs w:val="24"/>
        </w:rPr>
      </w:pPr>
      <w:r>
        <w:rPr>
          <w:rFonts w:hint="eastAsia" w:ascii="宋体" w:hAnsi="宋体"/>
          <w:bCs/>
          <w:sz w:val="24"/>
          <w:szCs w:val="24"/>
        </w:rPr>
      </w:r>
      <w:r/>
    </w:p>
    <w:p>
      <w:pPr>
        <w:pStyle w:val="659"/>
        <w:ind w:firstLine="480"/>
        <w:spacing w:line="480" w:lineRule="auto"/>
        <w:rPr>
          <w:rFonts w:hint="eastAsia" w:ascii="宋体" w:hAnsi="宋体"/>
          <w:bCs/>
          <w:sz w:val="24"/>
          <w:szCs w:val="24"/>
        </w:rPr>
      </w:pPr>
      <w:r>
        <w:rPr>
          <w:rFonts w:hint="eastAsia"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659"/>
        <w:ind w:firstLine="480"/>
        <w:spacing w:line="480" w:lineRule="auto"/>
        <w:rPr>
          <w:rFonts w:ascii="宋体" w:hAnsi="宋体"/>
          <w:bCs/>
          <w:sz w:val="24"/>
          <w:szCs w:val="24"/>
        </w:rPr>
      </w:pPr>
      <w:r>
        <w:rPr>
          <w:rFonts w:hint="eastAsia" w:ascii="宋体" w:hAnsi="宋体"/>
          <w:sz w:val="24"/>
          <w:szCs w:val="24"/>
        </w:rPr>
        <w:t xml:space="preserve">法定代表人或被授权代表（签字或盖章）</w:t>
      </w:r>
      <w:r>
        <w:rPr>
          <w:rFonts w:hint="eastAsia" w:ascii="宋体" w:hAnsi="宋体"/>
          <w:bCs/>
          <w:sz w:val="24"/>
          <w:szCs w:val="24"/>
        </w:rPr>
        <w:t xml:space="preserve">：</w:t>
      </w:r>
      <w:r>
        <w:rPr>
          <w:rFonts w:ascii="宋体" w:hAnsi="宋体"/>
          <w:bCs/>
          <w:sz w:val="24"/>
          <w:szCs w:val="24"/>
        </w:rPr>
      </w:r>
      <w:r/>
    </w:p>
    <w:p>
      <w:pPr>
        <w:pStyle w:val="659"/>
        <w:ind w:firstLine="480"/>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400" w:lineRule="exact"/>
        <w:rPr>
          <w:rFonts w:hint="eastAsia" w:ascii="黑体" w:eastAsia="黑体"/>
          <w:bCs/>
          <w:sz w:val="24"/>
          <w:szCs w:val="24"/>
        </w:rPr>
      </w:pPr>
      <w:r>
        <w:rPr>
          <w:rFonts w:hint="eastAsia" w:ascii="黑体" w:eastAsia="黑体"/>
          <w:bCs/>
          <w:sz w:val="24"/>
          <w:szCs w:val="24"/>
        </w:rPr>
      </w:r>
      <w:r/>
    </w:p>
    <w:p>
      <w:pPr>
        <w:pStyle w:val="659"/>
        <w:spacing w:line="360" w:lineRule="auto"/>
        <w:tabs>
          <w:tab w:val="left" w:pos="630" w:leader="none"/>
        </w:tabs>
        <w:rPr>
          <w:rFonts w:hint="eastAsia" w:ascii="宋体" w:hAnsi="宋体"/>
          <w:bCs/>
          <w:szCs w:val="21"/>
        </w:rPr>
      </w:pPr>
      <w:r>
        <w:rPr>
          <w:rFonts w:ascii="黑体" w:eastAsia="黑体"/>
          <w:bCs/>
          <w:sz w:val="24"/>
          <w:szCs w:val="24"/>
        </w:rPr>
        <w:br w:type="page" w:clear="all"/>
      </w:r>
      <w:r>
        <w:rPr>
          <w:rFonts w:hint="eastAsia" w:ascii="黑体" w:hAnsi="黑体" w:eastAsia="黑体"/>
          <w:bCs/>
          <w:sz w:val="24"/>
          <w:szCs w:val="24"/>
        </w:rPr>
        <w:t xml:space="preserve">（</w:t>
      </w:r>
      <w:r>
        <w:rPr>
          <w:rFonts w:hint="eastAsia" w:ascii="黑体" w:hAnsi="黑体" w:eastAsia="黑体"/>
          <w:bCs/>
          <w:sz w:val="24"/>
          <w:szCs w:val="24"/>
        </w:rPr>
        <w:t xml:space="preserve">六</w:t>
      </w:r>
      <w:r>
        <w:rPr>
          <w:rFonts w:hint="eastAsia" w:ascii="黑体" w:hAnsi="黑体" w:eastAsia="黑体"/>
          <w:bCs/>
          <w:sz w:val="24"/>
          <w:szCs w:val="24"/>
        </w:rPr>
        <w:t xml:space="preserve">）</w:t>
      </w:r>
      <w:r>
        <w:rPr>
          <w:rFonts w:hint="eastAsia" w:ascii="黑体" w:hAnsi="黑体" w:eastAsia="黑体"/>
          <w:bCs/>
          <w:sz w:val="24"/>
          <w:szCs w:val="24"/>
        </w:rPr>
        <w:t xml:space="preserve">开标一览表</w:t>
      </w:r>
      <w:r>
        <w:rPr>
          <w:rFonts w:hint="eastAsia" w:ascii="黑体" w:hAnsi="黑体" w:eastAsia="黑体"/>
          <w:bCs/>
          <w:sz w:val="24"/>
          <w:szCs w:val="24"/>
        </w:rPr>
        <w:t xml:space="preserve">（格式）</w:t>
      </w:r>
      <w:r>
        <w:rPr>
          <w:rFonts w:hint="eastAsia" w:ascii="宋体" w:hAnsi="宋体"/>
          <w:bCs/>
          <w:szCs w:val="21"/>
        </w:rPr>
      </w:r>
      <w:r/>
    </w:p>
    <w:p>
      <w:pPr>
        <w:pStyle w:val="65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659"/>
        <w:spacing w:line="360" w:lineRule="auto"/>
        <w:rPr>
          <w:rFonts w:hint="eastAsia" w:ascii="黑体" w:hAnsi="黑体" w:eastAsia="黑体"/>
          <w:sz w:val="28"/>
          <w:szCs w:val="28"/>
        </w:rPr>
      </w:pPr>
      <w:r>
        <w:rPr>
          <w:rFonts w:hint="eastAsia" w:ascii="黑体" w:hAnsi="黑体" w:eastAsia="黑体"/>
          <w:sz w:val="28"/>
          <w:szCs w:val="28"/>
        </w:rPr>
        <w:t xml:space="preserve"> </w:t>
      </w:r>
      <w:r/>
    </w:p>
    <w:p>
      <w:pPr>
        <w:pStyle w:val="659"/>
        <w:jc w:val="center"/>
        <w:rPr>
          <w:rFonts w:ascii="黑体" w:eastAsia="黑体"/>
          <w:bCs/>
          <w:sz w:val="28"/>
          <w:szCs w:val="28"/>
        </w:rPr>
        <w:outlineLvl w:val="0"/>
      </w:pPr>
      <w:r>
        <w:rPr>
          <w:rFonts w:hint="eastAsia" w:ascii="黑体" w:hAnsi="黑体" w:eastAsia="黑体"/>
          <w:sz w:val="28"/>
          <w:szCs w:val="28"/>
        </w:rPr>
        <w:t xml:space="preserve"> </w:t>
      </w:r>
      <w:r>
        <w:rPr>
          <w:rFonts w:hint="eastAsia" w:ascii="黑体" w:eastAsia="黑体"/>
          <w:bCs/>
          <w:sz w:val="28"/>
          <w:szCs w:val="28"/>
        </w:rPr>
        <w:t xml:space="preserve">开标一览表</w:t>
      </w:r>
      <w:r>
        <w:rPr>
          <w:rFonts w:ascii="黑体" w:eastAsia="黑体"/>
          <w:bCs/>
          <w:sz w:val="28"/>
          <w:szCs w:val="28"/>
        </w:rPr>
      </w:r>
      <w:r/>
    </w:p>
    <w:p>
      <w:pPr>
        <w:pStyle w:val="659"/>
        <w:ind w:firstLine="240"/>
        <w:spacing w:line="360" w:lineRule="auto"/>
        <w:rPr>
          <w:rFonts w:ascii="黑体" w:eastAsia="黑体"/>
          <w:bCs/>
          <w:sz w:val="24"/>
          <w:szCs w:val="24"/>
        </w:rPr>
      </w:pPr>
      <w:r>
        <w:rPr>
          <w:rFonts w:hint="eastAsia" w:ascii="黑体" w:eastAsia="黑体"/>
          <w:bCs/>
          <w:sz w:val="24"/>
          <w:szCs w:val="24"/>
        </w:rPr>
        <w:t xml:space="preserve">投标人名称：</w:t>
      </w:r>
      <w:r>
        <w:rPr>
          <w:rFonts w:ascii="黑体" w:eastAsia="黑体"/>
          <w:bCs/>
          <w:sz w:val="24"/>
          <w:szCs w:val="24"/>
        </w:rPr>
        <w:t xml:space="preserve">                     </w:t>
      </w:r>
      <w:r>
        <w:rPr>
          <w:rFonts w:hint="eastAsia" w:ascii="黑体" w:eastAsia="黑体"/>
          <w:bCs/>
          <w:sz w:val="24"/>
          <w:szCs w:val="24"/>
        </w:rPr>
        <w:t xml:space="preserve">政府采购编号：</w:t>
      </w:r>
      <w:r>
        <w:rPr>
          <w:rFonts w:ascii="黑体" w:eastAsia="黑体"/>
          <w:bCs/>
          <w:sz w:val="24"/>
          <w:szCs w:val="24"/>
        </w:rPr>
        <w:t xml:space="preserve">JSZC-320214-HYFW-G2024-0015</w:t>
      </w:r>
      <w:r/>
    </w:p>
    <w:tbl>
      <w:tblPr>
        <w:tblW w:w="9394" w:type="dxa"/>
        <w:jc w:val="center"/>
        <w:tblInd w:w="-26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999"/>
      </w:tblGrid>
      <w:tr>
        <w:trPr>
          <w:cantSplit/>
          <w:trHeight w:val="666"/>
        </w:trPr>
        <w:tc>
          <w:tcPr>
            <w:tcW w:w="4395" w:type="dxa"/>
            <w:vAlign w:val="center"/>
            <w:textDirection w:val="lrTb"/>
            <w:noWrap w:val="false"/>
          </w:tcPr>
          <w:p>
            <w:pPr>
              <w:pStyle w:val="659"/>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4999" w:type="dxa"/>
            <w:vAlign w:val="center"/>
            <w:textDirection w:val="lrTb"/>
            <w:noWrap w:val="false"/>
          </w:tcPr>
          <w:p>
            <w:pPr>
              <w:pStyle w:val="659"/>
              <w:jc w:val="center"/>
              <w:rPr>
                <w:rFonts w:hint="eastAsia" w:ascii="宋体"/>
                <w:b/>
                <w:bCs/>
                <w:sz w:val="24"/>
                <w:szCs w:val="24"/>
              </w:rPr>
            </w:pPr>
            <w:r>
              <w:rPr>
                <w:rFonts w:hint="eastAsia" w:ascii="宋体" w:hAnsi="宋体"/>
                <w:b/>
                <w:bCs/>
                <w:sz w:val="24"/>
                <w:szCs w:val="24"/>
              </w:rPr>
              <w:t xml:space="preserve">项目总价（最高限价为67万元）</w:t>
            </w:r>
            <w:r>
              <w:rPr>
                <w:rFonts w:hint="eastAsia" w:ascii="宋体"/>
                <w:b/>
                <w:bCs/>
                <w:sz w:val="24"/>
                <w:szCs w:val="24"/>
              </w:rPr>
            </w:r>
            <w:r/>
          </w:p>
        </w:tc>
      </w:tr>
      <w:tr>
        <w:trPr>
          <w:cantSplit/>
          <w:trHeight w:val="3317"/>
        </w:trPr>
        <w:tc>
          <w:tcPr>
            <w:tcW w:w="4395" w:type="dxa"/>
            <w:vAlign w:val="center"/>
            <w:textDirection w:val="lrTb"/>
            <w:noWrap w:val="false"/>
          </w:tcPr>
          <w:p>
            <w:pPr>
              <w:pStyle w:val="759"/>
              <w:jc w:val="center"/>
              <w:spacing w:line="400" w:lineRule="exact"/>
              <w:rPr>
                <w:rFonts w:hint="eastAsia" w:hAnsi="宋体"/>
                <w:szCs w:val="24"/>
              </w:rPr>
            </w:pPr>
            <w:r>
              <w:rPr>
                <w:rFonts w:hint="eastAsia" w:hAnsi="宋体"/>
                <w:szCs w:val="24"/>
                <w:lang w:val="en-US"/>
              </w:rPr>
              <w:t xml:space="preserve">无锡市新吴区硕放街道咏硕苑片区居家养老服务中心运营项目</w:t>
            </w:r>
            <w:r>
              <w:rPr>
                <w:rFonts w:hint="eastAsia" w:hAnsi="宋体"/>
                <w:szCs w:val="24"/>
              </w:rPr>
            </w:r>
            <w:r/>
          </w:p>
        </w:tc>
        <w:tc>
          <w:tcPr>
            <w:tcW w:w="4999" w:type="dxa"/>
            <w:vAlign w:val="center"/>
            <w:textDirection w:val="lrTb"/>
            <w:noWrap w:val="false"/>
          </w:tcPr>
          <w:p>
            <w:pPr>
              <w:pStyle w:val="759"/>
              <w:rPr>
                <w:rFonts w:hAnsi="宋体"/>
                <w:bCs/>
                <w:szCs w:val="24"/>
                <w:u w:val="single"/>
                <w:lang w:eastAsia="zh-CN"/>
              </w:rPr>
            </w:pPr>
            <w:r>
              <w:rPr>
                <w:rFonts w:hint="eastAsia" w:hAnsi="宋体"/>
                <w:bCs/>
                <w:szCs w:val="24"/>
              </w:rPr>
              <w:t xml:space="preserve">小写：</w:t>
            </w:r>
            <w:r>
              <w:rPr>
                <w:rFonts w:hint="eastAsia" w:hAnsi="宋体"/>
                <w:bCs/>
                <w:szCs w:val="24"/>
                <w:u w:val="single"/>
                <w:lang w:eastAsia="zh-CN"/>
              </w:rPr>
              <w:t xml:space="preserve"> </w:t>
            </w:r>
            <w:r>
              <w:rPr>
                <w:rFonts w:hAnsi="宋体"/>
                <w:bCs/>
                <w:szCs w:val="24"/>
                <w:u w:val="single"/>
                <w:lang w:eastAsia="zh-CN"/>
              </w:rPr>
              <w:t xml:space="preserve">                             </w:t>
            </w:r>
            <w:r/>
          </w:p>
          <w:p>
            <w:pPr>
              <w:pStyle w:val="659"/>
              <w:rPr>
                <w:rFonts w:hint="eastAsia"/>
              </w:rPr>
            </w:pPr>
            <w:r>
              <w:rPr>
                <w:rFonts w:hint="eastAsia"/>
              </w:rPr>
            </w:r>
            <w:r/>
          </w:p>
          <w:p>
            <w:pPr>
              <w:pStyle w:val="759"/>
              <w:rPr>
                <w:lang w:eastAsia="zh-CN"/>
              </w:rPr>
            </w:pPr>
            <w:r>
              <w:rPr>
                <w:rFonts w:hint="eastAsia" w:hAnsi="宋体"/>
                <w:bCs/>
                <w:szCs w:val="24"/>
              </w:rPr>
              <w:t xml:space="preserve">大写：</w:t>
            </w:r>
            <w:r>
              <w:rPr>
                <w:rFonts w:hint="eastAsia" w:hAnsi="宋体"/>
                <w:bCs/>
                <w:szCs w:val="24"/>
                <w:u w:val="single"/>
                <w:lang w:eastAsia="zh-CN"/>
              </w:rPr>
              <w:t xml:space="preserve"> </w:t>
            </w:r>
            <w:r>
              <w:rPr>
                <w:rFonts w:hAnsi="宋体"/>
                <w:bCs/>
                <w:szCs w:val="24"/>
                <w:u w:val="single"/>
                <w:lang w:eastAsia="zh-CN"/>
              </w:rPr>
              <w:t xml:space="preserve">                             </w:t>
            </w:r>
            <w:r>
              <w:rPr>
                <w:lang w:eastAsia="zh-CN"/>
              </w:rPr>
            </w:r>
            <w:r/>
          </w:p>
        </w:tc>
      </w:tr>
    </w:tbl>
    <w:p>
      <w:pPr>
        <w:pStyle w:val="659"/>
        <w:ind w:firstLine="600"/>
        <w:spacing w:line="360" w:lineRule="auto"/>
        <w:rPr>
          <w:rFonts w:ascii="仿宋_GB2312" w:hAnsi="华文中宋" w:eastAsia="仿宋_GB2312"/>
          <w:b/>
          <w:sz w:val="24"/>
          <w:szCs w:val="24"/>
        </w:rPr>
      </w:pPr>
      <w:r>
        <w:rPr>
          <w:rFonts w:hint="eastAsia"/>
          <w:b/>
          <w:bCs/>
          <w:sz w:val="24"/>
          <w:szCs w:val="24"/>
        </w:rPr>
        <w:t xml:space="preserve">备注：报价</w:t>
      </w:r>
      <w:r>
        <w:rPr>
          <w:rFonts w:hint="eastAsia" w:ascii="宋体" w:hAnsi="宋体"/>
          <w:b/>
          <w:bCs/>
          <w:sz w:val="24"/>
          <w:szCs w:val="24"/>
        </w:rPr>
        <w:t xml:space="preserve">保留小数点后两位</w:t>
      </w:r>
      <w:r>
        <w:rPr>
          <w:rFonts w:hint="eastAsia" w:ascii="仿宋_GB2312" w:hAnsi="华文中宋" w:eastAsia="仿宋_GB2312"/>
          <w:b/>
          <w:sz w:val="24"/>
          <w:szCs w:val="24"/>
        </w:rPr>
        <w:t xml:space="preserve">                          </w:t>
      </w:r>
      <w:r>
        <w:rPr>
          <w:rFonts w:ascii="仿宋_GB2312" w:hAnsi="华文中宋" w:eastAsia="仿宋_GB2312"/>
          <w:b/>
          <w:sz w:val="24"/>
          <w:szCs w:val="24"/>
        </w:rPr>
      </w:r>
      <w:r/>
    </w:p>
    <w:p>
      <w:pPr>
        <w:pStyle w:val="65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65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65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659"/>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659"/>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659"/>
        <w:ind w:firstLine="6720"/>
        <w:spacing w:line="36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59"/>
        <w:ind w:left="5880" w:firstLine="480"/>
        <w:spacing w:line="360" w:lineRule="auto"/>
        <w:rPr>
          <w:rFonts w:hint="eastAsia" w:ascii="宋体" w:hAnsi="宋体"/>
          <w:sz w:val="24"/>
        </w:rPr>
      </w:pPr>
      <w:r>
        <w:rPr>
          <w:rFonts w:hint="eastAsia" w:ascii="宋体" w:hAnsi="宋体"/>
          <w:sz w:val="24"/>
          <w:szCs w:val="24"/>
        </w:rPr>
        <w:t xml:space="preserve">                                              </w:t>
      </w:r>
      <w:r>
        <w:rPr>
          <w:rFonts w:hint="eastAsia" w:ascii="宋体" w:hAnsi="宋体"/>
          <w:sz w:val="24"/>
        </w:rPr>
      </w:r>
      <w:r/>
    </w:p>
    <w:p>
      <w:pPr>
        <w:pStyle w:val="659"/>
        <w:ind w:left="441" w:hanging="441"/>
        <w:spacing w:line="360" w:lineRule="auto"/>
        <w:rPr>
          <w:rFonts w:hint="eastAsia" w:ascii="华文中宋" w:hAnsi="华文中宋" w:eastAsia="华文中宋"/>
          <w:b/>
          <w:sz w:val="30"/>
          <w:szCs w:val="30"/>
        </w:rPr>
      </w:pPr>
      <w:r>
        <w:rPr>
          <w:rFonts w:hint="eastAsia" w:ascii="华文中宋" w:hAnsi="华文中宋" w:eastAsia="华文中宋"/>
          <w:b/>
          <w:sz w:val="30"/>
          <w:szCs w:val="30"/>
        </w:rPr>
      </w:r>
      <w:r/>
    </w:p>
    <w:p>
      <w:pPr>
        <w:pStyle w:val="659"/>
        <w:ind w:left="441" w:hanging="441"/>
        <w:spacing w:line="360" w:lineRule="auto"/>
        <w:rPr>
          <w:rFonts w:hint="eastAsia" w:ascii="华文中宋" w:hAnsi="华文中宋" w:eastAsia="华文中宋"/>
          <w:b/>
          <w:sz w:val="30"/>
          <w:szCs w:val="30"/>
        </w:rPr>
      </w:pPr>
      <w:r>
        <w:rPr>
          <w:rFonts w:hint="eastAsia" w:ascii="华文中宋" w:hAnsi="华文中宋" w:eastAsia="华文中宋"/>
          <w:b/>
          <w:sz w:val="30"/>
          <w:szCs w:val="30"/>
        </w:rPr>
      </w:r>
      <w:r/>
    </w:p>
    <w:p>
      <w:pPr>
        <w:pStyle w:val="659"/>
        <w:spacing w:line="360" w:lineRule="auto"/>
        <w:tabs>
          <w:tab w:val="left" w:pos="630" w:leader="none"/>
        </w:tabs>
        <w:rPr>
          <w:rFonts w:ascii="黑体" w:hAnsi="黑体" w:eastAsia="黑体"/>
          <w:bCs/>
          <w:sz w:val="24"/>
          <w:szCs w:val="24"/>
        </w:rPr>
      </w:pPr>
      <w:r>
        <w:rPr>
          <w:rFonts w:ascii="黑体" w:hAnsi="黑体" w:eastAsia="黑体"/>
          <w:bCs/>
          <w:sz w:val="24"/>
          <w:szCs w:val="24"/>
        </w:rPr>
        <w:br w:type="page" w:clear="all"/>
      </w:r>
      <w:r>
        <w:rPr>
          <w:rFonts w:hint="eastAsia" w:ascii="黑体" w:hAnsi="黑体" w:eastAsia="黑体"/>
          <w:bCs/>
          <w:sz w:val="24"/>
          <w:szCs w:val="24"/>
        </w:rPr>
        <w:t xml:space="preserve">（七）明细报价表1</w:t>
      </w:r>
      <w:r>
        <w:rPr>
          <w:rFonts w:hint="eastAsia" w:ascii="黑体" w:hAnsi="黑体" w:eastAsia="黑体"/>
          <w:bCs/>
          <w:sz w:val="24"/>
          <w:szCs w:val="24"/>
        </w:rPr>
        <w:t xml:space="preserve">（格式）</w:t>
      </w:r>
      <w:r>
        <w:rPr>
          <w:rFonts w:ascii="黑体" w:hAnsi="黑体" w:eastAsia="黑体"/>
          <w:bCs/>
          <w:sz w:val="24"/>
          <w:szCs w:val="24"/>
        </w:rPr>
      </w:r>
      <w:r/>
    </w:p>
    <w:p>
      <w:pPr>
        <w:pStyle w:val="659"/>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pStyle w:val="659"/>
        <w:spacing w:line="360" w:lineRule="auto"/>
        <w:tabs>
          <w:tab w:val="left" w:pos="630" w:leader="none"/>
        </w:tabs>
        <w:rPr>
          <w:rFonts w:hint="eastAsia" w:ascii="黑体" w:hAnsi="黑体" w:eastAsia="黑体"/>
          <w:bCs/>
          <w:sz w:val="24"/>
          <w:szCs w:val="24"/>
        </w:rPr>
      </w:pPr>
      <w:r>
        <w:rPr>
          <w:rFonts w:hint="eastAsia" w:ascii="黑体" w:hAnsi="黑体" w:eastAsia="黑体"/>
          <w:bCs/>
          <w:sz w:val="24"/>
          <w:szCs w:val="24"/>
        </w:rPr>
      </w:r>
      <w:r/>
    </w:p>
    <w:p>
      <w:pPr>
        <w:pStyle w:val="659"/>
        <w:ind w:firstLine="560"/>
        <w:jc w:val="center"/>
        <w:rPr>
          <w:rFonts w:ascii="黑体" w:eastAsia="黑体"/>
          <w:bCs/>
          <w:sz w:val="28"/>
          <w:szCs w:val="28"/>
        </w:rPr>
      </w:pPr>
      <w:r>
        <w:rPr>
          <w:rFonts w:hint="eastAsia" w:ascii="黑体" w:eastAsia="黑体"/>
          <w:bCs/>
          <w:sz w:val="28"/>
          <w:szCs w:val="28"/>
        </w:rPr>
        <w:t xml:space="preserve">明细报价表1</w:t>
      </w:r>
      <w:r>
        <w:rPr>
          <w:rFonts w:ascii="黑体" w:eastAsia="黑体"/>
          <w:bCs/>
          <w:sz w:val="28"/>
          <w:szCs w:val="28"/>
        </w:rPr>
      </w:r>
      <w:r/>
    </w:p>
    <w:p>
      <w:pPr>
        <w:pStyle w:val="659"/>
        <w:ind w:firstLine="560"/>
        <w:jc w:val="center"/>
        <w:rPr>
          <w:rFonts w:hint="eastAsia" w:ascii="黑体" w:eastAsia="黑体"/>
          <w:bCs/>
          <w:sz w:val="28"/>
          <w:szCs w:val="28"/>
        </w:rPr>
      </w:pPr>
      <w:r>
        <w:rPr>
          <w:rFonts w:hint="eastAsia" w:ascii="黑体" w:eastAsia="黑体"/>
          <w:bCs/>
          <w:sz w:val="28"/>
          <w:szCs w:val="28"/>
        </w:rPr>
      </w:r>
      <w:r/>
    </w:p>
    <w:p>
      <w:pPr>
        <w:pStyle w:val="659"/>
        <w:ind w:firstLine="480"/>
        <w:jc w:val="left"/>
        <w:rPr>
          <w:rFonts w:hint="eastAsia" w:ascii="黑体" w:eastAsia="黑体"/>
          <w:bCs/>
          <w:szCs w:val="24"/>
        </w:rPr>
        <w:outlineLvl w:val="0"/>
      </w:pPr>
      <w:r>
        <w:rPr>
          <w:rFonts w:hint="eastAsia" w:ascii="黑体" w:eastAsia="黑体"/>
          <w:bCs/>
          <w:sz w:val="24"/>
          <w:szCs w:val="24"/>
        </w:rPr>
        <w:t xml:space="preserve">投标人名称：</w:t>
      </w:r>
      <w:r>
        <w:rPr>
          <w:rFonts w:ascii="黑体" w:eastAsia="黑体"/>
          <w:bCs/>
          <w:sz w:val="24"/>
          <w:szCs w:val="24"/>
        </w:rPr>
        <w:t xml:space="preserve">                 </w:t>
      </w:r>
      <w:r>
        <w:rPr>
          <w:rFonts w:hint="eastAsia" w:ascii="黑体" w:eastAsia="黑体"/>
          <w:bCs/>
          <w:sz w:val="24"/>
          <w:szCs w:val="24"/>
        </w:rPr>
        <w:t xml:space="preserve">政府采购编号：</w:t>
      </w:r>
      <w:r>
        <w:rPr>
          <w:rFonts w:ascii="黑体" w:eastAsia="黑体"/>
          <w:bCs/>
          <w:sz w:val="24"/>
          <w:szCs w:val="24"/>
        </w:rPr>
        <w:t xml:space="preserve">JSZC-320214-HYFW-G2024-0015</w:t>
      </w:r>
      <w:r>
        <w:rPr>
          <w:rFonts w:hint="eastAsia" w:ascii="黑体" w:eastAsia="黑体"/>
          <w:bCs/>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3968"/>
        <w:gridCol w:w="3627"/>
      </w:tblGrid>
      <w:tr>
        <w:trPr>
          <w:trHeight w:val="534"/>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服务站</w:t>
            </w:r>
            <w:r>
              <w:rPr>
                <w:rFonts w:hint="eastAsia" w:ascii="宋体" w:hAnsi="宋体"/>
                <w:b/>
                <w:sz w:val="24"/>
                <w:szCs w:val="24"/>
              </w:rPr>
              <w:t xml:space="preserve">名称</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报价（元</w:t>
            </w:r>
            <w:r>
              <w:rPr>
                <w:rFonts w:hint="eastAsia" w:ascii="宋体" w:hAnsi="宋体"/>
                <w:b/>
                <w:sz w:val="24"/>
                <w:szCs w:val="24"/>
              </w:rPr>
              <w:t xml:space="preserve">/二年</w:t>
            </w:r>
            <w:r>
              <w:rPr>
                <w:rFonts w:hint="eastAsia" w:ascii="宋体" w:hAnsi="宋体"/>
                <w:b/>
                <w:sz w:val="24"/>
                <w:szCs w:val="24"/>
              </w:rPr>
              <w:t xml:space="preserve">）</w:t>
            </w:r>
            <w:r>
              <w:rPr>
                <w:rFonts w:ascii="宋体" w:hAnsi="宋体"/>
                <w:b/>
                <w:sz w:val="24"/>
                <w:szCs w:val="24"/>
              </w:rPr>
            </w:r>
            <w:r/>
          </w:p>
        </w:tc>
      </w:tr>
      <w:tr>
        <w:trPr>
          <w:trHeight w:val="46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Cs/>
                <w:szCs w:val="21"/>
              </w:rPr>
            </w:pPr>
            <w:r>
              <w:rPr>
                <w:rFonts w:hint="eastAsia" w:ascii="宋体" w:hAnsi="宋体"/>
                <w:bCs/>
                <w:szCs w:val="21"/>
              </w:rPr>
              <w:t xml:space="preserve">咏硕苑社区居家养老服务站</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Cs/>
                <w:szCs w:val="21"/>
              </w:rPr>
            </w:pPr>
            <w:r>
              <w:rPr>
                <w:rFonts w:hint="eastAsia" w:ascii="宋体" w:hAnsi="宋体"/>
                <w:bCs/>
                <w:szCs w:val="21"/>
              </w:rPr>
              <w:t xml:space="preserve">南星苑第一社区居家养老服务站</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Cs/>
                <w:szCs w:val="21"/>
              </w:rPr>
            </w:pPr>
            <w:r>
              <w:rPr>
                <w:rFonts w:hint="eastAsia" w:ascii="宋体" w:hAnsi="宋体"/>
                <w:bCs/>
                <w:szCs w:val="21"/>
              </w:rPr>
              <w:t xml:space="preserve">丽新社区居家养老服务站</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Cs/>
                <w:szCs w:val="21"/>
              </w:rPr>
            </w:pPr>
            <w:r>
              <w:rPr>
                <w:rFonts w:hint="eastAsia" w:ascii="宋体" w:hAnsi="宋体"/>
                <w:bCs/>
                <w:szCs w:val="21"/>
              </w:rPr>
              <w:t xml:space="preserve">墙裕社区居家养老服务站</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659"/>
              <w:jc w:val="center"/>
              <w:spacing w:line="400" w:lineRule="exact"/>
              <w:rPr>
                <w:rFonts w:ascii="宋体" w:hAnsi="宋体"/>
                <w:bCs/>
                <w:szCs w:val="21"/>
              </w:rPr>
            </w:pPr>
            <w:r>
              <w:rPr>
                <w:rFonts w:hint="eastAsia" w:ascii="宋体" w:hAnsi="宋体"/>
                <w:bCs/>
                <w:szCs w:val="21"/>
              </w:rPr>
              <w:t xml:space="preserve">振发社区居家养老服务站</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721"/>
        </w:trPr>
        <w:tc>
          <w:tcPr>
            <w:gridSpan w:val="2"/>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pStyle w:val="659"/>
              <w:spacing w:line="400" w:lineRule="exact"/>
              <w:rPr>
                <w:rFonts w:ascii="宋体" w:hAnsi="宋体"/>
                <w:sz w:val="24"/>
                <w:szCs w:val="24"/>
              </w:rPr>
            </w:pPr>
            <w:r>
              <w:rPr>
                <w:rFonts w:hint="eastAsia" w:ascii="宋体" w:hAnsi="宋体"/>
                <w:sz w:val="24"/>
                <w:szCs w:val="24"/>
              </w:rPr>
              <w:t xml:space="preserve">合计</w:t>
            </w:r>
            <w:r>
              <w:rPr>
                <w:rFonts w:hint="eastAsia" w:ascii="宋体" w:hAnsi="宋体"/>
                <w:bCs/>
                <w:sz w:val="24"/>
                <w:szCs w:val="24"/>
              </w:rPr>
              <w:t xml:space="preserve">  </w:t>
            </w:r>
            <w:r>
              <w:rPr>
                <w:rFonts w:hint="eastAsia" w:ascii="宋体" w:hAnsi="宋体"/>
                <w:sz w:val="24"/>
                <w:szCs w:val="24"/>
              </w:rPr>
              <w:t xml:space="preserve">人民币元</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627" w:type="dxa"/>
            <w:vAlign w:val="center"/>
            <w:textDirection w:val="lrTb"/>
            <w:noWrap w:val="false"/>
          </w:tcPr>
          <w:p>
            <w:pPr>
              <w:pStyle w:val="659"/>
              <w:ind w:firstLine="480"/>
              <w:spacing w:line="400" w:lineRule="exact"/>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659"/>
              <w:ind w:firstLine="480"/>
              <w:spacing w:line="400" w:lineRule="exact"/>
              <w:rPr>
                <w:rFonts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tc>
      </w:tr>
    </w:tbl>
    <w:p>
      <w:pPr>
        <w:pStyle w:val="794"/>
        <w:ind w:firstLine="480"/>
        <w:spacing w:line="400" w:lineRule="exact"/>
        <w:widowControl/>
        <w:rPr>
          <w:rFonts w:hAnsi="宋体" w:eastAsia="宋体"/>
          <w:sz w:val="24"/>
          <w:szCs w:val="24"/>
        </w:rPr>
      </w:pPr>
      <w:r>
        <w:rPr>
          <w:rFonts w:hAnsi="宋体" w:eastAsia="宋体"/>
          <w:sz w:val="24"/>
          <w:szCs w:val="24"/>
        </w:rPr>
        <w:t xml:space="preserve"> </w:t>
      </w:r>
      <w:r>
        <w:rPr>
          <w:rFonts w:hAnsi="宋体" w:eastAsia="宋体"/>
          <w:sz w:val="24"/>
          <w:szCs w:val="24"/>
        </w:rPr>
      </w:r>
      <w:r/>
    </w:p>
    <w:p>
      <w:pPr>
        <w:pStyle w:val="687"/>
        <w:ind w:firstLine="511"/>
        <w:spacing w:line="360" w:lineRule="auto"/>
        <w:rPr>
          <w:rFonts w:ascii="宋体" w:hAnsi="宋体" w:eastAsia="宋体"/>
          <w:color w:val="000000"/>
          <w:lang w:eastAsia="zh-CN"/>
        </w:rPr>
      </w:pPr>
      <w:r>
        <w:rPr>
          <w:rFonts w:hint="eastAsia" w:ascii="宋体" w:hAnsi="宋体" w:eastAsia="宋体"/>
          <w:color w:val="000000"/>
          <w:lang w:eastAsia="zh-CN"/>
        </w:rPr>
        <w:t xml:space="preserve">说明：</w:t>
      </w:r>
      <w:r>
        <w:rPr>
          <w:rFonts w:ascii="宋体" w:hAnsi="宋体" w:eastAsia="宋体"/>
          <w:color w:val="000000"/>
          <w:lang w:eastAsia="zh-CN"/>
        </w:rPr>
      </w:r>
      <w:r/>
    </w:p>
    <w:p>
      <w:pPr>
        <w:pStyle w:val="687"/>
        <w:ind w:firstLine="511"/>
        <w:spacing w:line="360" w:lineRule="auto"/>
        <w:rPr>
          <w:rFonts w:ascii="宋体" w:hAnsi="宋体" w:eastAsia="宋体"/>
          <w:color w:val="000000"/>
          <w:lang w:eastAsia="zh-CN"/>
        </w:rPr>
      </w:pPr>
      <w:r>
        <w:rPr>
          <w:rFonts w:ascii="宋体" w:hAnsi="宋体" w:eastAsia="宋体"/>
          <w:color w:val="000000"/>
          <w:lang w:eastAsia="zh-CN"/>
        </w:rPr>
        <w:t xml:space="preserve">1.</w:t>
      </w:r>
      <w:r>
        <w:rPr>
          <w:rFonts w:hint="eastAsia" w:ascii="宋体" w:hAnsi="宋体" w:eastAsia="宋体"/>
          <w:color w:val="000000"/>
          <w:lang w:eastAsia="zh-CN"/>
        </w:rPr>
        <w:t xml:space="preserve">本项目采购预算67万元（其中咏硕苑社区居家养老服务站18万元；南星苑第一社区居家养老服务站18万元、丽新社区居家养老服务站17万元、墙裕社区居家养老服务站7万元、振发社区居家养老服务站7万元），若每项报价超过各项采购预算限额的，投标无效</w:t>
      </w:r>
      <w:r>
        <w:rPr>
          <w:rFonts w:ascii="宋体" w:hAnsi="宋体" w:eastAsia="宋体"/>
          <w:color w:val="000000"/>
          <w:lang w:eastAsia="zh-CN"/>
        </w:rPr>
        <w:t xml:space="preserve">。</w:t>
      </w:r>
      <w:r/>
    </w:p>
    <w:p>
      <w:pPr>
        <w:pStyle w:val="687"/>
        <w:ind w:firstLine="511"/>
        <w:spacing w:line="360" w:lineRule="auto"/>
        <w:rPr>
          <w:rFonts w:hint="eastAsia" w:ascii="宋体" w:hAnsi="宋体" w:eastAsia="宋体"/>
          <w:color w:val="000000"/>
          <w:lang w:eastAsia="zh-CN"/>
        </w:rPr>
      </w:pPr>
      <w:r>
        <w:rPr>
          <w:rFonts w:hint="eastAsia" w:ascii="宋体" w:hAnsi="宋体" w:eastAsia="宋体"/>
          <w:color w:val="000000"/>
          <w:lang w:eastAsia="zh-CN"/>
        </w:rPr>
        <w:t xml:space="preserve">2.</w:t>
      </w:r>
      <w:r>
        <w:rPr>
          <w:rFonts w:hint="eastAsia" w:ascii="宋体" w:hAnsi="宋体" w:eastAsia="宋体"/>
          <w:color w:val="000000"/>
          <w:lang w:eastAsia="zh-CN"/>
        </w:rPr>
        <w:t xml:space="preserve">此表格式固定，投标人不可更改内容</w:t>
      </w:r>
      <w:r>
        <w:rPr>
          <w:rFonts w:hint="eastAsia" w:ascii="宋体" w:hAnsi="宋体" w:eastAsia="宋体"/>
          <w:color w:val="000000"/>
          <w:lang w:eastAsia="zh-CN"/>
        </w:rPr>
        <w:t xml:space="preserve">。</w:t>
      </w:r>
      <w:r>
        <w:rPr>
          <w:rFonts w:hint="eastAsia" w:ascii="宋体" w:hAnsi="宋体" w:eastAsia="宋体"/>
          <w:color w:val="000000"/>
          <w:lang w:eastAsia="zh-CN"/>
        </w:rPr>
      </w:r>
      <w:r/>
    </w:p>
    <w:p>
      <w:pPr>
        <w:pStyle w:val="794"/>
        <w:ind w:firstLine="420"/>
        <w:widowControl/>
        <w:rPr>
          <w:rFonts w:hAnsi="宋体" w:eastAsia="宋体"/>
          <w:b/>
          <w:sz w:val="21"/>
          <w:szCs w:val="21"/>
        </w:rPr>
      </w:pPr>
      <w:r>
        <w:rPr>
          <w:rFonts w:hAnsi="宋体" w:eastAsia="宋体"/>
          <w:b/>
          <w:sz w:val="21"/>
          <w:szCs w:val="21"/>
        </w:rPr>
        <w:t xml:space="preserve"> </w:t>
      </w:r>
      <w:r/>
    </w:p>
    <w:p>
      <w:pPr>
        <w:pStyle w:val="659"/>
        <w:jc w:val="center"/>
        <w:spacing w:line="360" w:lineRule="auto"/>
        <w:rPr>
          <w:rFonts w:hint="eastAsia" w:ascii="黑体" w:hAnsi="黑体" w:eastAsia="黑体"/>
          <w:sz w:val="28"/>
          <w:szCs w:val="28"/>
        </w:rPr>
      </w:pPr>
      <w:r>
        <w:rPr>
          <w:rFonts w:hAnsi="宋体"/>
          <w:szCs w:val="21"/>
        </w:rPr>
        <w:t xml:space="preserve"> </w:t>
      </w:r>
      <w:r>
        <w:rPr>
          <w:rFonts w:hint="eastAsia" w:ascii="黑体" w:hAnsi="黑体" w:eastAsia="黑体"/>
          <w:sz w:val="28"/>
          <w:szCs w:val="28"/>
        </w:rPr>
      </w:r>
      <w:r/>
    </w:p>
    <w:p>
      <w:pPr>
        <w:pStyle w:val="659"/>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659"/>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659"/>
        <w:ind w:firstLine="6480"/>
        <w:spacing w:line="360" w:lineRule="auto"/>
        <w:tabs>
          <w:tab w:val="left" w:pos="630" w:leader="none"/>
        </w:tabs>
        <w:rPr>
          <w:rFonts w:ascii="黑体" w:hAnsi="黑体" w:eastAsia="黑体"/>
          <w:bCs/>
          <w:sz w:val="24"/>
          <w:szCs w:val="24"/>
        </w:rPr>
      </w:pPr>
      <w:r>
        <w:rPr>
          <w:rFonts w:hint="eastAsia" w:ascii="宋体" w:hAnsi="宋体"/>
          <w:sz w:val="24"/>
          <w:szCs w:val="24"/>
        </w:rPr>
        <w:t xml:space="preserve">日期：</w:t>
      </w:r>
      <w:r>
        <w:rPr>
          <w:rFonts w:ascii="华文中宋" w:hAnsi="华文中宋" w:eastAsia="华文中宋"/>
          <w:b/>
          <w:sz w:val="30"/>
          <w:szCs w:val="30"/>
        </w:rPr>
        <w:br w:type="page" w:clear="all"/>
      </w:r>
      <w:r>
        <w:rPr>
          <w:rFonts w:hint="eastAsia" w:ascii="黑体" w:hAnsi="黑体" w:eastAsia="黑体"/>
          <w:bCs/>
          <w:sz w:val="24"/>
          <w:szCs w:val="24"/>
        </w:rPr>
        <w:t xml:space="preserve">（</w:t>
      </w:r>
      <w:r>
        <w:rPr>
          <w:rFonts w:hint="eastAsia" w:ascii="黑体" w:hAnsi="黑体" w:eastAsia="黑体"/>
          <w:bCs/>
          <w:sz w:val="24"/>
          <w:szCs w:val="24"/>
        </w:rPr>
        <w:t xml:space="preserve">八</w:t>
      </w:r>
      <w:r>
        <w:rPr>
          <w:rFonts w:hint="eastAsia" w:ascii="黑体" w:hAnsi="黑体" w:eastAsia="黑体"/>
          <w:bCs/>
          <w:sz w:val="24"/>
          <w:szCs w:val="24"/>
        </w:rPr>
        <w:t xml:space="preserve">）</w:t>
      </w:r>
      <w:r>
        <w:rPr>
          <w:rFonts w:hint="eastAsia" w:ascii="黑体" w:hAnsi="黑体" w:eastAsia="黑体"/>
          <w:bCs/>
          <w:sz w:val="24"/>
          <w:szCs w:val="24"/>
        </w:rPr>
        <w:t xml:space="preserve">明细报价表</w:t>
      </w:r>
      <w:r>
        <w:rPr>
          <w:rFonts w:hint="eastAsia" w:ascii="黑体" w:hAnsi="黑体" w:eastAsia="黑体"/>
          <w:bCs/>
          <w:sz w:val="24"/>
          <w:szCs w:val="24"/>
        </w:rPr>
        <w:t xml:space="preserve">2</w:t>
      </w:r>
      <w:r>
        <w:rPr>
          <w:rFonts w:hint="eastAsia" w:ascii="黑体" w:hAnsi="黑体" w:eastAsia="黑体"/>
          <w:bCs/>
          <w:sz w:val="24"/>
          <w:szCs w:val="24"/>
        </w:rPr>
        <w:t xml:space="preserve">（格式）</w:t>
      </w:r>
      <w:r>
        <w:rPr>
          <w:rFonts w:ascii="黑体" w:hAnsi="黑体" w:eastAsia="黑体"/>
          <w:bCs/>
          <w:sz w:val="24"/>
          <w:szCs w:val="24"/>
        </w:rPr>
      </w:r>
      <w:r/>
    </w:p>
    <w:p>
      <w:pPr>
        <w:pStyle w:val="659"/>
        <w:ind w:firstLine="6480"/>
        <w:spacing w:line="360" w:lineRule="auto"/>
        <w:tabs>
          <w:tab w:val="left" w:pos="630" w:leader="none"/>
        </w:tabs>
        <w:rPr>
          <w:rFonts w:hint="eastAsia" w:ascii="黑体" w:hAnsi="黑体" w:eastAsia="黑体"/>
          <w:bCs/>
          <w:sz w:val="24"/>
          <w:szCs w:val="24"/>
        </w:rPr>
      </w:pPr>
      <w:r>
        <w:rPr>
          <w:rFonts w:hint="eastAsia" w:ascii="黑体" w:hAnsi="黑体" w:eastAsia="黑体"/>
          <w:bCs/>
          <w:sz w:val="24"/>
          <w:szCs w:val="24"/>
        </w:rPr>
      </w:r>
      <w:r/>
    </w:p>
    <w:p>
      <w:pPr>
        <w:pStyle w:val="659"/>
        <w:ind w:firstLine="560"/>
        <w:jc w:val="center"/>
        <w:rPr>
          <w:rFonts w:ascii="黑体" w:eastAsia="黑体"/>
          <w:bCs/>
          <w:sz w:val="28"/>
          <w:szCs w:val="28"/>
        </w:rPr>
      </w:pPr>
      <w:r>
        <w:rPr>
          <w:rFonts w:hint="eastAsia" w:ascii="黑体" w:eastAsia="黑体"/>
          <w:bCs/>
          <w:sz w:val="28"/>
          <w:szCs w:val="28"/>
        </w:rPr>
        <w:t xml:space="preserve">明细报价表</w:t>
      </w:r>
      <w:r>
        <w:rPr>
          <w:rFonts w:hint="eastAsia" w:ascii="黑体" w:eastAsia="黑体"/>
          <w:bCs/>
          <w:sz w:val="28"/>
          <w:szCs w:val="28"/>
        </w:rPr>
        <w:t xml:space="preserve">2</w:t>
      </w:r>
      <w:r>
        <w:rPr>
          <w:rFonts w:ascii="黑体" w:eastAsia="黑体"/>
          <w:bCs/>
          <w:sz w:val="28"/>
          <w:szCs w:val="28"/>
        </w:rPr>
      </w:r>
      <w:r/>
    </w:p>
    <w:p>
      <w:pPr>
        <w:pStyle w:val="659"/>
        <w:ind w:firstLine="560"/>
        <w:jc w:val="center"/>
        <w:rPr>
          <w:rFonts w:ascii="黑体" w:eastAsia="黑体"/>
          <w:bCs/>
          <w:sz w:val="28"/>
          <w:szCs w:val="28"/>
        </w:rPr>
      </w:pPr>
      <w:r>
        <w:rPr>
          <w:rFonts w:ascii="黑体" w:eastAsia="黑体"/>
          <w:bCs/>
          <w:sz w:val="28"/>
          <w:szCs w:val="28"/>
        </w:rPr>
      </w:r>
      <w:r/>
    </w:p>
    <w:p>
      <w:pPr>
        <w:pStyle w:val="659"/>
        <w:ind w:firstLine="560"/>
        <w:jc w:val="center"/>
        <w:rPr>
          <w:rFonts w:hint="eastAsia" w:ascii="黑体" w:eastAsia="黑体"/>
          <w:bCs/>
          <w:sz w:val="28"/>
          <w:szCs w:val="28"/>
        </w:rPr>
      </w:pPr>
      <w:r>
        <w:rPr>
          <w:rFonts w:hint="eastAsia" w:ascii="黑体" w:eastAsia="黑体"/>
          <w:bCs/>
          <w:sz w:val="28"/>
          <w:szCs w:val="28"/>
        </w:rPr>
      </w:r>
      <w:r/>
    </w:p>
    <w:p>
      <w:pPr>
        <w:pStyle w:val="659"/>
        <w:ind w:firstLine="480"/>
        <w:jc w:val="left"/>
        <w:rPr>
          <w:rFonts w:hint="eastAsia" w:ascii="黑体" w:eastAsia="黑体"/>
          <w:bCs/>
          <w:szCs w:val="24"/>
        </w:rPr>
        <w:outlineLvl w:val="0"/>
      </w:pPr>
      <w:r>
        <w:rPr>
          <w:rFonts w:hint="eastAsia" w:ascii="黑体" w:eastAsia="黑体"/>
          <w:bCs/>
          <w:sz w:val="24"/>
          <w:szCs w:val="24"/>
        </w:rPr>
        <w:t xml:space="preserve">投标人名</w:t>
      </w:r>
      <w:r>
        <w:rPr>
          <w:rFonts w:hint="eastAsia" w:ascii="黑体" w:eastAsia="黑体"/>
          <w:bCs/>
          <w:sz w:val="24"/>
          <w:szCs w:val="24"/>
        </w:rPr>
        <w:t xml:space="preserve">称：</w:t>
      </w:r>
      <w:r>
        <w:rPr>
          <w:rFonts w:ascii="黑体" w:eastAsia="黑体"/>
          <w:bCs/>
          <w:sz w:val="24"/>
          <w:szCs w:val="24"/>
        </w:rPr>
        <w:t xml:space="preserve">                </w:t>
      </w:r>
      <w:r>
        <w:rPr>
          <w:rFonts w:ascii="黑体" w:eastAsia="黑体"/>
          <w:bCs/>
          <w:sz w:val="24"/>
          <w:szCs w:val="24"/>
        </w:rPr>
        <w:t xml:space="preserve"> </w:t>
      </w:r>
      <w:r>
        <w:rPr>
          <w:rFonts w:hint="eastAsia" w:ascii="黑体" w:eastAsia="黑体"/>
          <w:bCs/>
          <w:sz w:val="24"/>
          <w:szCs w:val="24"/>
        </w:rPr>
        <w:t xml:space="preserve">政府采购编号：</w:t>
      </w:r>
      <w:r>
        <w:rPr>
          <w:rFonts w:ascii="黑体" w:eastAsia="黑体"/>
          <w:bCs/>
          <w:sz w:val="24"/>
          <w:szCs w:val="24"/>
        </w:rPr>
        <w:t xml:space="preserve">JSZC-320214-HYFW-G2024-0015</w:t>
      </w:r>
      <w:r>
        <w:rPr>
          <w:rFonts w:hint="eastAsia" w:ascii="黑体" w:eastAsia="黑体"/>
          <w:bCs/>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2622"/>
        <w:gridCol w:w="4973"/>
      </w:tblGrid>
      <w:tr>
        <w:trPr>
          <w:trHeight w:val="534"/>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费用名称</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b/>
                <w:sz w:val="24"/>
                <w:szCs w:val="24"/>
              </w:rPr>
            </w:pPr>
            <w:r>
              <w:rPr>
                <w:rFonts w:hint="eastAsia" w:ascii="宋体" w:hAnsi="宋体"/>
                <w:b/>
                <w:sz w:val="24"/>
                <w:szCs w:val="24"/>
              </w:rPr>
              <w:t xml:space="preserve">分项费用报价（元）</w:t>
            </w:r>
            <w:r>
              <w:rPr>
                <w:rFonts w:ascii="宋体" w:hAnsi="宋体"/>
                <w:b/>
                <w:sz w:val="24"/>
                <w:szCs w:val="24"/>
              </w:rPr>
            </w:r>
            <w:r/>
          </w:p>
        </w:tc>
      </w:tr>
      <w:tr>
        <w:trPr>
          <w:trHeight w:val="46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87"/>
              <w:jc w:val="center"/>
              <w:spacing w:line="400" w:lineRule="exact"/>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9"/>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jc w:val="center"/>
              <w:spacing w:line="400" w:lineRule="exact"/>
              <w:rPr>
                <w:rFonts w:ascii="宋体" w:hAnsi="宋体"/>
                <w:sz w:val="24"/>
                <w:szCs w:val="24"/>
              </w:rPr>
            </w:pPr>
            <w:r>
              <w:rPr>
                <w:rFonts w:ascii="宋体" w:hAnsi="宋体"/>
                <w:sz w:val="24"/>
                <w:szCs w:val="24"/>
              </w:rPr>
            </w:r>
            <w:r/>
          </w:p>
        </w:tc>
      </w:tr>
      <w:tr>
        <w:trPr>
          <w:trHeight w:val="721"/>
        </w:trPr>
        <w:tc>
          <w:tcPr>
            <w:gridSpan w:val="2"/>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659"/>
              <w:spacing w:line="400" w:lineRule="exact"/>
              <w:rPr>
                <w:rFonts w:ascii="宋体" w:hAnsi="宋体"/>
                <w:sz w:val="24"/>
                <w:szCs w:val="24"/>
              </w:rPr>
            </w:pPr>
            <w:r>
              <w:rPr>
                <w:rFonts w:hint="eastAsia" w:ascii="宋体" w:hAnsi="宋体"/>
                <w:sz w:val="24"/>
                <w:szCs w:val="24"/>
              </w:rPr>
              <w:t xml:space="preserve">合计</w:t>
            </w:r>
            <w:r>
              <w:rPr>
                <w:rFonts w:hint="eastAsia" w:ascii="宋体" w:hAnsi="宋体"/>
                <w:bCs/>
                <w:sz w:val="24"/>
                <w:szCs w:val="24"/>
              </w:rPr>
              <w:t xml:space="preserve">  </w:t>
            </w:r>
            <w:r>
              <w:rPr>
                <w:rFonts w:hint="eastAsia" w:ascii="宋体" w:hAnsi="宋体"/>
                <w:sz w:val="24"/>
                <w:szCs w:val="24"/>
              </w:rPr>
              <w:t xml:space="preserve">人民币 元</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973" w:type="dxa"/>
            <w:vAlign w:val="center"/>
            <w:textDirection w:val="lrTb"/>
            <w:noWrap w:val="false"/>
          </w:tcPr>
          <w:p>
            <w:pPr>
              <w:pStyle w:val="659"/>
              <w:ind w:firstLine="480"/>
              <w:spacing w:line="400" w:lineRule="exact"/>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659"/>
              <w:ind w:firstLine="480"/>
              <w:spacing w:line="400" w:lineRule="exact"/>
              <w:rPr>
                <w:rFonts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tc>
      </w:tr>
    </w:tbl>
    <w:p>
      <w:pPr>
        <w:pStyle w:val="794"/>
        <w:ind w:firstLine="480"/>
        <w:spacing w:line="400" w:lineRule="exact"/>
        <w:widowControl/>
        <w:rPr>
          <w:rFonts w:hAnsi="宋体" w:eastAsia="宋体" w:cs="宋体"/>
          <w:sz w:val="24"/>
          <w:szCs w:val="24"/>
        </w:rPr>
      </w:pPr>
      <w:r>
        <w:rPr>
          <w:rFonts w:hAnsi="宋体" w:eastAsia="宋体"/>
          <w:sz w:val="24"/>
          <w:szCs w:val="24"/>
        </w:rPr>
        <w:t xml:space="preserve"> </w:t>
      </w:r>
      <w:r>
        <w:rPr>
          <w:rFonts w:hAnsi="宋体" w:eastAsia="宋体" w:cs="宋体"/>
          <w:sz w:val="24"/>
          <w:szCs w:val="24"/>
        </w:rPr>
      </w:r>
      <w:r/>
    </w:p>
    <w:p>
      <w:pPr>
        <w:pStyle w:val="687"/>
        <w:ind w:firstLine="420"/>
        <w:spacing w:line="400" w:lineRule="exact"/>
        <w:rPr>
          <w:rFonts w:hint="eastAsia" w:ascii="宋体" w:hAnsi="宋体"/>
          <w:color w:val="000000"/>
        </w:rPr>
      </w:pPr>
      <w:r>
        <w:rPr>
          <w:rFonts w:hint="eastAsia" w:ascii="宋体" w:hAnsi="宋体"/>
          <w:color w:val="000000"/>
        </w:rPr>
        <w:t xml:space="preserve"> </w:t>
      </w:r>
      <w:r/>
    </w:p>
    <w:p>
      <w:pPr>
        <w:pStyle w:val="687"/>
        <w:ind w:firstLine="420"/>
        <w:spacing w:line="400" w:lineRule="exact"/>
        <w:rPr>
          <w:rFonts w:hint="eastAsia" w:ascii="宋体" w:hAnsi="宋体"/>
          <w:color w:val="000000"/>
        </w:rPr>
      </w:pPr>
      <w:r>
        <w:rPr>
          <w:rFonts w:hint="eastAsia" w:ascii="宋体" w:hAnsi="宋体" w:eastAsia="宋体" w:cs="宋体"/>
          <w:color w:val="000000"/>
        </w:rPr>
        <w:t xml:space="preserve">说明：</w:t>
      </w:r>
      <w:r>
        <w:rPr>
          <w:rFonts w:hint="eastAsia" w:ascii="宋体" w:hAnsi="宋体"/>
          <w:color w:val="000000"/>
        </w:rPr>
      </w:r>
      <w:r/>
    </w:p>
    <w:p>
      <w:pPr>
        <w:pStyle w:val="687"/>
        <w:ind w:firstLine="511"/>
        <w:spacing w:line="400" w:lineRule="exact"/>
        <w:rPr>
          <w:rFonts w:hint="eastAsia" w:ascii="宋体" w:hAnsi="宋体"/>
          <w:color w:val="000000"/>
          <w:lang w:eastAsia="zh-CN"/>
        </w:rPr>
      </w:pPr>
      <w:r>
        <w:rPr>
          <w:rFonts w:hint="eastAsia" w:ascii="宋体" w:hAnsi="宋体"/>
          <w:color w:val="000000"/>
          <w:lang w:eastAsia="zh-CN"/>
        </w:rPr>
        <w:t xml:space="preserve">1</w:t>
      </w:r>
      <w:r>
        <w:rPr>
          <w:rFonts w:hint="eastAsia" w:ascii="宋体" w:hAnsi="宋体" w:eastAsia="宋体" w:cs="宋体"/>
          <w:color w:val="000000"/>
          <w:lang w:eastAsia="zh-CN"/>
        </w:rPr>
        <w:t xml:space="preserve">.明细报价表包含投标各项成本核算和投入的成本明细，合计金额应与开标一览表合计金额一致；否则，以开标一览表合计金额为准。</w:t>
      </w:r>
      <w:r>
        <w:rPr>
          <w:rFonts w:hint="eastAsia" w:ascii="宋体" w:hAnsi="宋体"/>
          <w:color w:val="000000"/>
          <w:lang w:eastAsia="zh-CN"/>
        </w:rPr>
      </w:r>
      <w:r/>
    </w:p>
    <w:p>
      <w:pPr>
        <w:pStyle w:val="687"/>
        <w:ind w:firstLine="511"/>
        <w:spacing w:line="400" w:lineRule="exact"/>
        <w:rPr>
          <w:rFonts w:hint="eastAsia" w:ascii="宋体" w:hAnsi="宋体"/>
          <w:color w:val="000000"/>
          <w:lang w:eastAsia="zh-CN"/>
        </w:rPr>
      </w:pPr>
      <w:r>
        <w:rPr>
          <w:rFonts w:hint="eastAsia" w:ascii="宋体" w:hAnsi="宋体"/>
          <w:color w:val="000000"/>
          <w:lang w:eastAsia="zh-CN"/>
        </w:rPr>
        <w:t xml:space="preserve">2</w:t>
      </w:r>
      <w:r>
        <w:rPr>
          <w:rFonts w:hint="eastAsia" w:ascii="宋体" w:hAnsi="宋体" w:eastAsia="宋体" w:cs="宋体"/>
          <w:color w:val="000000"/>
          <w:lang w:eastAsia="zh-CN"/>
        </w:rPr>
        <w:t xml:space="preserve">.条目内容为参照，可自行增减。</w:t>
      </w:r>
      <w:r>
        <w:rPr>
          <w:rFonts w:hint="eastAsia" w:ascii="宋体" w:hAnsi="宋体"/>
          <w:color w:val="000000"/>
          <w:lang w:eastAsia="zh-CN"/>
        </w:rPr>
      </w:r>
      <w:r/>
    </w:p>
    <w:p>
      <w:pPr>
        <w:pStyle w:val="794"/>
        <w:ind w:firstLine="420"/>
        <w:widowControl/>
        <w:rPr>
          <w:rFonts w:hAnsi="宋体" w:eastAsia="宋体"/>
          <w:b/>
          <w:sz w:val="21"/>
          <w:szCs w:val="21"/>
        </w:rPr>
      </w:pPr>
      <w:r>
        <w:rPr>
          <w:rFonts w:hAnsi="宋体" w:eastAsia="宋体"/>
          <w:b/>
          <w:sz w:val="21"/>
          <w:szCs w:val="21"/>
        </w:rPr>
        <w:t xml:space="preserve"> </w:t>
      </w:r>
      <w:r/>
    </w:p>
    <w:p>
      <w:pPr>
        <w:pStyle w:val="659"/>
        <w:jc w:val="center"/>
        <w:spacing w:line="360" w:lineRule="auto"/>
        <w:rPr>
          <w:rFonts w:hint="eastAsia" w:ascii="黑体" w:hAnsi="黑体" w:eastAsia="黑体"/>
          <w:sz w:val="28"/>
          <w:szCs w:val="28"/>
        </w:rPr>
      </w:pPr>
      <w:r>
        <w:rPr>
          <w:rFonts w:hAnsi="宋体"/>
          <w:szCs w:val="21"/>
        </w:rPr>
        <w:t xml:space="preserve"> </w:t>
      </w:r>
      <w:r>
        <w:rPr>
          <w:rFonts w:hint="eastAsia" w:ascii="黑体" w:hAnsi="黑体" w:eastAsia="黑体"/>
          <w:sz w:val="28"/>
          <w:szCs w:val="28"/>
        </w:rPr>
      </w:r>
      <w:r/>
    </w:p>
    <w:p>
      <w:pPr>
        <w:pStyle w:val="659"/>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659"/>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659"/>
        <w:ind w:firstLine="6720"/>
        <w:spacing w:line="360" w:lineRule="auto"/>
        <w:rPr>
          <w:rFonts w:hint="eastAsia" w:ascii="宋体" w:hAnsi="宋体"/>
          <w:sz w:val="24"/>
          <w:szCs w:val="24"/>
        </w:rPr>
      </w:pPr>
      <w:r>
        <w:rPr>
          <w:rFonts w:hint="eastAsia" w:ascii="宋体" w:hAnsi="宋体"/>
          <w:sz w:val="24"/>
          <w:szCs w:val="24"/>
        </w:rPr>
        <w:t xml:space="preserve">日期：</w:t>
      </w:r>
      <w:r/>
    </w:p>
    <w:p>
      <w:pPr>
        <w:pStyle w:val="659"/>
        <w:ind w:left="5880" w:firstLine="480"/>
        <w:spacing w:line="360" w:lineRule="auto"/>
        <w:rPr>
          <w:rFonts w:ascii="宋体" w:hAnsi="宋体"/>
          <w:sz w:val="24"/>
        </w:rPr>
      </w:pPr>
      <w:r>
        <w:rPr>
          <w:rFonts w:hint="eastAsia" w:ascii="宋体" w:hAnsi="宋体"/>
          <w:sz w:val="24"/>
          <w:szCs w:val="24"/>
        </w:rPr>
        <w:t xml:space="preserve">                                              </w:t>
      </w:r>
      <w:r>
        <w:rPr>
          <w:rFonts w:ascii="宋体" w:hAnsi="宋体"/>
          <w:sz w:val="24"/>
        </w:rPr>
      </w:r>
      <w:r/>
    </w:p>
    <w:p>
      <w:pPr>
        <w:pStyle w:val="659"/>
        <w:ind w:firstLine="6720"/>
        <w:spacing w:line="360" w:lineRule="auto"/>
        <w:rPr>
          <w:rFonts w:hint="eastAsia" w:ascii="宋体" w:hAnsi="宋体"/>
          <w:sz w:val="24"/>
          <w:szCs w:val="24"/>
        </w:rPr>
      </w:pPr>
      <w:r>
        <w:rPr>
          <w:rFonts w:hint="eastAsia" w:ascii="宋体" w:hAnsi="宋体"/>
          <w:sz w:val="24"/>
          <w:szCs w:val="24"/>
        </w:rPr>
        <w:t xml:space="preserve">                                       </w:t>
      </w:r>
      <w:r>
        <w:rPr>
          <w:rFonts w:ascii="黑体" w:eastAsia="黑体"/>
          <w:bCs/>
          <w:sz w:val="24"/>
          <w:szCs w:val="24"/>
        </w:rPr>
        <w:br w:type="page" w:clear="all"/>
      </w:r>
      <w:r>
        <w:rPr>
          <w:rFonts w:hint="eastAsia" w:ascii="黑体" w:hAnsi="黑体" w:eastAsia="黑体"/>
          <w:bCs/>
          <w:sz w:val="24"/>
          <w:szCs w:val="24"/>
        </w:rPr>
        <w:t xml:space="preserve">（</w:t>
      </w:r>
      <w:r>
        <w:rPr>
          <w:rFonts w:hint="eastAsia" w:ascii="黑体" w:hAnsi="黑体" w:eastAsia="黑体"/>
          <w:bCs/>
          <w:sz w:val="24"/>
          <w:szCs w:val="24"/>
        </w:rPr>
        <w:t xml:space="preserve">九</w:t>
      </w:r>
      <w:r>
        <w:rPr>
          <w:rFonts w:hint="eastAsia" w:ascii="黑体" w:hAnsi="黑体" w:eastAsia="黑体"/>
          <w:bCs/>
          <w:sz w:val="24"/>
          <w:szCs w:val="24"/>
        </w:rPr>
        <w:t xml:space="preserve">）人员配置表（格式）</w:t>
      </w:r>
      <w:r>
        <w:rPr>
          <w:rFonts w:hint="eastAsia" w:ascii="宋体" w:hAnsi="宋体"/>
          <w:sz w:val="24"/>
          <w:szCs w:val="24"/>
        </w:rPr>
      </w:r>
      <w:r/>
    </w:p>
    <w:p>
      <w:pPr>
        <w:pStyle w:val="783"/>
        <w:ind w:firstLine="480"/>
        <w:rPr>
          <w:rFonts w:hint="eastAsia"/>
          <w:bCs w:val="0"/>
          <w:color w:val="000000"/>
        </w:rPr>
      </w:pPr>
      <w:r>
        <w:rPr>
          <w:rFonts w:hint="eastAsia"/>
          <w:bCs w:val="0"/>
          <w:color w:val="000000"/>
        </w:rPr>
      </w:r>
      <w:r/>
    </w:p>
    <w:p>
      <w:pPr>
        <w:pStyle w:val="783"/>
        <w:ind w:firstLine="560"/>
        <w:rPr>
          <w:rFonts w:hint="eastAsia" w:ascii="黑体" w:eastAsia="黑体"/>
          <w:color w:val="000000"/>
          <w:sz w:val="28"/>
        </w:rPr>
      </w:pPr>
      <w:r>
        <w:rPr>
          <w:rFonts w:hint="eastAsia" w:ascii="黑体" w:eastAsia="黑体"/>
          <w:color w:val="000000"/>
          <w:sz w:val="28"/>
        </w:rPr>
        <w:t xml:space="preserve">人员配置表</w:t>
      </w:r>
      <w:r/>
    </w:p>
    <w:p>
      <w:pPr>
        <w:pStyle w:val="659"/>
        <w:ind w:firstLine="480"/>
        <w:jc w:val="center"/>
        <w:spacing w:line="400" w:lineRule="exact"/>
        <w:rPr>
          <w:rFonts w:hint="eastAsia" w:ascii="宋体" w:hAnsi="宋体"/>
          <w:bCs/>
          <w:szCs w:val="24"/>
        </w:rPr>
      </w:pPr>
      <w:r>
        <w:rPr>
          <w:rFonts w:hint="eastAsia" w:ascii="宋体" w:hAnsi="宋体"/>
          <w:bCs/>
          <w:szCs w:val="24"/>
        </w:rPr>
      </w:r>
      <w:r/>
    </w:p>
    <w:p>
      <w:pPr>
        <w:pStyle w:val="659"/>
        <w:ind w:firstLine="480"/>
        <w:spacing w:line="400" w:lineRule="exact"/>
        <w:rPr>
          <w:rFonts w:hint="eastAsia" w:ascii="宋体" w:hAnsi="宋体"/>
          <w:bCs/>
          <w:szCs w:val="21"/>
        </w:rPr>
      </w:pPr>
      <w:r>
        <w:rPr>
          <w:rFonts w:hint="eastAsia" w:ascii="黑体" w:eastAsia="黑体"/>
          <w:bCs/>
          <w:sz w:val="24"/>
          <w:szCs w:val="24"/>
        </w:rPr>
        <w:t xml:space="preserve">投标人名称：</w:t>
      </w:r>
      <w:r>
        <w:rPr>
          <w:rFonts w:hint="eastAsia" w:ascii="黑体" w:eastAsia="黑体"/>
          <w:bCs/>
          <w:sz w:val="24"/>
          <w:szCs w:val="24"/>
        </w:rPr>
        <w:t xml:space="preserve">                    </w:t>
      </w:r>
      <w:r>
        <w:rPr>
          <w:rFonts w:hint="eastAsia" w:ascii="黑体" w:eastAsia="黑体"/>
          <w:bCs/>
          <w:sz w:val="24"/>
          <w:szCs w:val="24"/>
        </w:rPr>
        <w:t xml:space="preserve">政府采购编号：JSZC-320214-HYF</w:t>
      </w:r>
      <w:r>
        <w:rPr>
          <w:rFonts w:hint="eastAsia" w:ascii="黑体" w:eastAsia="黑体"/>
          <w:bCs/>
          <w:sz w:val="24"/>
          <w:szCs w:val="24"/>
        </w:rPr>
        <w:t xml:space="preserve">W-G2024-0015</w:t>
      </w:r>
      <w:r>
        <w:rPr>
          <w:rFonts w:hint="eastAsia" w:ascii="宋体" w:hAnsi="宋体"/>
          <w:bCs/>
          <w:szCs w:val="21"/>
        </w:rPr>
      </w:r>
      <w:r/>
    </w:p>
    <w:tbl>
      <w:tblPr>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序号</w:t>
            </w:r>
            <w:r/>
          </w:p>
        </w:tc>
        <w:tc>
          <w:tcPr>
            <w:tcW w:w="698"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姓名</w:t>
            </w:r>
            <w:r/>
          </w:p>
        </w:tc>
        <w:tc>
          <w:tcPr>
            <w:tcW w:w="704"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性别</w:t>
            </w:r>
            <w:r/>
          </w:p>
        </w:tc>
        <w:tc>
          <w:tcPr>
            <w:tcW w:w="800"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年龄</w:t>
            </w:r>
            <w:r/>
          </w:p>
        </w:tc>
        <w:tc>
          <w:tcPr>
            <w:tcW w:w="800"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岗位名称</w:t>
            </w:r>
            <w:r/>
          </w:p>
        </w:tc>
        <w:tc>
          <w:tcPr>
            <w:tcW w:w="773"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学历</w:t>
            </w:r>
            <w:r/>
          </w:p>
        </w:tc>
        <w:tc>
          <w:tcPr>
            <w:tcW w:w="1653"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证书</w:t>
            </w:r>
            <w:r/>
          </w:p>
        </w:tc>
        <w:tc>
          <w:tcPr>
            <w:tcW w:w="1653"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主要资历、经验及承担过的项目</w:t>
            </w:r>
            <w:r/>
          </w:p>
        </w:tc>
        <w:tc>
          <w:tcPr>
            <w:tcW w:w="1621" w:type="dxa"/>
            <w:vAlign w:val="center"/>
            <w:textDirection w:val="lrTb"/>
            <w:noWrap w:val="false"/>
          </w:tcPr>
          <w:p>
            <w:pPr>
              <w:pStyle w:val="659"/>
              <w:jc w:val="center"/>
              <w:rPr>
                <w:rFonts w:hint="eastAsia" w:ascii="黑体" w:hAnsi="宋体" w:eastAsia="黑体"/>
                <w:b/>
              </w:rPr>
            </w:pPr>
            <w:r>
              <w:rPr>
                <w:rFonts w:hint="eastAsia" w:ascii="黑体" w:hAnsi="宋体" w:eastAsia="黑体"/>
                <w:b/>
              </w:rPr>
              <w:t xml:space="preserve">备注</w:t>
            </w:r>
            <w:r/>
          </w:p>
        </w:tc>
      </w:tr>
      <w:tr>
        <w:trPr>
          <w:trHeight w:val="521"/>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1</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75"/>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2</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63"/>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3</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41"/>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4</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503"/>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5</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95"/>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6</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95"/>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7</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65"/>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8</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50"/>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9</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r>
        <w:trPr>
          <w:trHeight w:val="447"/>
        </w:trPr>
        <w:tc>
          <w:tcPr>
            <w:tcW w:w="719" w:type="dxa"/>
            <w:vAlign w:val="center"/>
            <w:textDirection w:val="lrTb"/>
            <w:noWrap w:val="false"/>
          </w:tcPr>
          <w:p>
            <w:pPr>
              <w:pStyle w:val="659"/>
              <w:jc w:val="center"/>
              <w:rPr>
                <w:rFonts w:hint="eastAsia" w:ascii="黑体" w:hAnsi="宋体" w:eastAsia="黑体"/>
              </w:rPr>
            </w:pPr>
            <w:r>
              <w:rPr>
                <w:rFonts w:hint="eastAsia" w:ascii="黑体" w:hAnsi="宋体" w:eastAsia="黑体"/>
              </w:rPr>
              <w:t xml:space="preserve">……</w:t>
            </w:r>
            <w:r/>
          </w:p>
        </w:tc>
        <w:tc>
          <w:tcPr>
            <w:tcW w:w="698"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04"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800"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77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53"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c>
          <w:tcPr>
            <w:tcW w:w="1621" w:type="dxa"/>
            <w:vAlign w:val="center"/>
            <w:textDirection w:val="lrTb"/>
            <w:noWrap w:val="false"/>
          </w:tcPr>
          <w:p>
            <w:pPr>
              <w:pStyle w:val="659"/>
              <w:ind w:firstLine="480"/>
              <w:jc w:val="center"/>
              <w:rPr>
                <w:rFonts w:hint="eastAsia" w:ascii="黑体" w:hAnsi="宋体" w:eastAsia="黑体"/>
              </w:rPr>
            </w:pPr>
            <w:r>
              <w:rPr>
                <w:rFonts w:hint="eastAsia" w:ascii="黑体" w:hAnsi="宋体" w:eastAsia="黑体"/>
              </w:rPr>
            </w:r>
            <w:r/>
          </w:p>
        </w:tc>
      </w:tr>
    </w:tbl>
    <w:p>
      <w:pPr>
        <w:pStyle w:val="659"/>
        <w:ind w:firstLine="482"/>
        <w:spacing w:line="400" w:lineRule="exact"/>
        <w:rPr>
          <w:rFonts w:hint="eastAsia"/>
          <w:b/>
          <w:bCs/>
          <w:szCs w:val="24"/>
        </w:rPr>
      </w:pPr>
      <w:r>
        <w:rPr>
          <w:rFonts w:hint="eastAsia"/>
          <w:b/>
          <w:bCs/>
          <w:szCs w:val="24"/>
        </w:rPr>
      </w:r>
      <w:r/>
    </w:p>
    <w:p>
      <w:pPr>
        <w:pStyle w:val="65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659"/>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659"/>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659"/>
        <w:ind w:firstLine="6720"/>
        <w:spacing w:line="360" w:lineRule="auto"/>
        <w:rPr>
          <w:rFonts w:hint="eastAsia" w:ascii="宋体" w:hAnsi="宋体"/>
          <w:sz w:val="24"/>
          <w:szCs w:val="24"/>
        </w:rPr>
      </w:pPr>
      <w:r>
        <w:rPr>
          <w:rFonts w:hint="eastAsia" w:ascii="宋体" w:hAnsi="宋体"/>
          <w:sz w:val="24"/>
          <w:szCs w:val="24"/>
        </w:rPr>
        <w:t xml:space="preserve">日期：</w:t>
      </w:r>
      <w:r/>
    </w:p>
    <w:p>
      <w:pPr>
        <w:pStyle w:val="659"/>
        <w:spacing w:line="360" w:lineRule="auto"/>
        <w:rPr>
          <w:rFonts w:hint="eastAsia" w:ascii="黑体" w:hAnsi="宋体" w:eastAsia="黑体"/>
          <w:bCs/>
          <w:sz w:val="24"/>
          <w:szCs w:val="24"/>
        </w:rPr>
      </w:pPr>
      <w:r>
        <w:rPr>
          <w:rFonts w:ascii="黑体" w:eastAsia="黑体"/>
          <w:bCs/>
          <w:sz w:val="24"/>
          <w:szCs w:val="24"/>
        </w:rPr>
        <w:br w:type="page" w:clear="all"/>
      </w:r>
      <w:r>
        <w:rPr>
          <w:rFonts w:hint="eastAsia" w:ascii="黑体" w:eastAsia="黑体"/>
          <w:bCs/>
          <w:sz w:val="24"/>
          <w:szCs w:val="24"/>
        </w:rPr>
        <w:t xml:space="preserve">（</w:t>
      </w:r>
      <w:r>
        <w:rPr>
          <w:rFonts w:hint="eastAsia" w:ascii="黑体" w:eastAsia="黑体"/>
          <w:bCs/>
          <w:sz w:val="24"/>
          <w:szCs w:val="24"/>
        </w:rPr>
        <w:t xml:space="preserve">十</w:t>
      </w:r>
      <w:r>
        <w:rPr>
          <w:rFonts w:hint="eastAsia" w:ascii="黑体" w:eastAsia="黑体"/>
          <w:bCs/>
          <w:sz w:val="24"/>
          <w:szCs w:val="24"/>
        </w:rPr>
        <w:t xml:space="preserve">）</w:t>
      </w:r>
      <w:r>
        <w:rPr>
          <w:rFonts w:hint="eastAsia" w:ascii="黑体" w:hAnsi="宋体" w:eastAsia="黑体"/>
          <w:bCs/>
          <w:sz w:val="24"/>
          <w:szCs w:val="24"/>
        </w:rPr>
        <w:t xml:space="preserve">投标</w:t>
      </w:r>
      <w:r>
        <w:rPr>
          <w:rFonts w:hint="eastAsia" w:ascii="黑体" w:hAnsi="宋体" w:eastAsia="黑体"/>
          <w:bCs/>
          <w:sz w:val="24"/>
          <w:szCs w:val="24"/>
        </w:rPr>
        <w:t xml:space="preserve">人</w:t>
      </w:r>
      <w:r>
        <w:rPr>
          <w:rFonts w:hint="eastAsia" w:ascii="黑体" w:hAnsi="宋体" w:eastAsia="黑体"/>
          <w:bCs/>
          <w:sz w:val="24"/>
          <w:szCs w:val="24"/>
        </w:rPr>
        <w:t xml:space="preserve">情况表</w:t>
      </w:r>
      <w:r>
        <w:rPr>
          <w:rFonts w:hint="eastAsia" w:ascii="黑体" w:hAnsi="宋体" w:eastAsia="黑体"/>
          <w:bCs/>
          <w:sz w:val="24"/>
          <w:szCs w:val="24"/>
        </w:rPr>
        <w:t xml:space="preserve">（格式）</w:t>
      </w:r>
      <w:r/>
    </w:p>
    <w:p>
      <w:pPr>
        <w:pStyle w:val="659"/>
        <w:spacing w:line="400" w:lineRule="exact"/>
        <w:rPr>
          <w:rFonts w:hint="eastAsia" w:ascii="黑体" w:hAnsi="宋体" w:eastAsia="黑体"/>
          <w:bCs/>
          <w:sz w:val="24"/>
          <w:szCs w:val="24"/>
        </w:rPr>
      </w:pPr>
      <w:r>
        <w:rPr>
          <w:rFonts w:hint="eastAsia" w:ascii="黑体" w:hAnsi="宋体" w:eastAsia="黑体"/>
          <w:bCs/>
          <w:sz w:val="24"/>
          <w:szCs w:val="24"/>
        </w:rPr>
      </w:r>
      <w:r/>
    </w:p>
    <w:p>
      <w:pPr>
        <w:pStyle w:val="671"/>
        <w:ind w:firstLine="0"/>
        <w:jc w:val="center"/>
        <w:spacing w:line="360" w:lineRule="auto"/>
        <w:rPr>
          <w:rFonts w:ascii="黑体" w:hAnsi="宋体" w:eastAsia="黑体"/>
          <w:bCs/>
          <w:sz w:val="28"/>
          <w:szCs w:val="28"/>
        </w:rPr>
      </w:pPr>
      <w:r>
        <w:rPr>
          <w:rFonts w:hint="eastAsia" w:ascii="黑体" w:hAnsi="黑体" w:eastAsia="黑体"/>
          <w:bCs/>
          <w:sz w:val="28"/>
          <w:szCs w:val="28"/>
        </w:rPr>
        <w:t xml:space="preserve">投标人</w:t>
      </w:r>
      <w:r>
        <w:rPr>
          <w:rFonts w:hint="eastAsia" w:ascii="黑体" w:hAnsi="黑体" w:eastAsia="黑体"/>
          <w:bCs/>
          <w:sz w:val="28"/>
          <w:szCs w:val="28"/>
        </w:rPr>
        <w:t xml:space="preserve">基本状况一览表</w:t>
      </w:r>
      <w:r>
        <w:rPr>
          <w:rFonts w:ascii="黑体" w:hAnsi="宋体" w:eastAsia="黑体"/>
          <w:bCs/>
          <w:sz w:val="28"/>
          <w:szCs w:val="28"/>
        </w:rPr>
      </w:r>
      <w:r/>
    </w:p>
    <w:p>
      <w:pPr>
        <w:pStyle w:val="671"/>
        <w:ind w:firstLine="0"/>
        <w:jc w:val="center"/>
        <w:spacing w:line="360" w:lineRule="auto"/>
        <w:rPr>
          <w:rFonts w:hint="eastAsia" w:ascii="宋体" w:hAnsi="宋体"/>
          <w:szCs w:val="21"/>
        </w:rPr>
      </w:pPr>
      <w:r>
        <w:rPr>
          <w:rFonts w:hint="eastAsia" w:ascii="宋体" w:hAnsi="宋体"/>
          <w:szCs w:val="21"/>
        </w:rPr>
        <w:t xml:space="preserve"> </w:t>
      </w:r>
      <w:r/>
    </w:p>
    <w:p>
      <w:pPr>
        <w:pStyle w:val="659"/>
        <w:spacing w:line="360" w:lineRule="auto"/>
        <w:rPr>
          <w:rFonts w:hint="eastAsia" w:ascii="宋体" w:hAnsi="宋体"/>
          <w:bCs/>
          <w:sz w:val="24"/>
          <w:szCs w:val="24"/>
        </w:rPr>
      </w:pPr>
      <w:r>
        <w:rPr>
          <w:rFonts w:hint="eastAsia" w:ascii="宋体" w:hAnsi="宋体"/>
          <w:bCs/>
          <w:sz w:val="24"/>
          <w:szCs w:val="24"/>
        </w:rPr>
        <w:t xml:space="preserve">投标人</w:t>
      </w:r>
      <w:r>
        <w:rPr>
          <w:rFonts w:hint="eastAsia" w:ascii="宋体" w:hAnsi="宋体"/>
          <w:bCs/>
          <w:sz w:val="24"/>
          <w:szCs w:val="24"/>
        </w:rPr>
        <w:t xml:space="preserve">名称（盖章）：</w:t>
      </w:r>
      <w:r/>
    </w:p>
    <w:p>
      <w:pPr>
        <w:pStyle w:val="659"/>
        <w:spacing w:line="360" w:lineRule="auto"/>
        <w:rPr>
          <w:rFonts w:hint="eastAsia" w:ascii="宋体" w:hAnsi="宋体"/>
          <w:bCs/>
          <w:sz w:val="24"/>
          <w:szCs w:val="24"/>
        </w:rPr>
      </w:pPr>
      <w:r>
        <w:rPr>
          <w:rFonts w:hint="eastAsia" w:ascii="宋体" w:hAnsi="宋体"/>
          <w:bCs/>
          <w:sz w:val="24"/>
          <w:szCs w:val="24"/>
        </w:rPr>
        <w:t xml:space="preserve">法定代表人或被授权代表（签字或盖章）：</w:t>
      </w:r>
      <w:r/>
    </w:p>
    <w:p>
      <w:pPr>
        <w:pStyle w:val="659"/>
        <w:rPr>
          <w:rFonts w:hint="eastAsia" w:ascii="宋体" w:hAnsi="宋体"/>
          <w:bCs/>
          <w:sz w:val="24"/>
          <w:szCs w:val="24"/>
        </w:rPr>
      </w:pPr>
      <w:r>
        <w:rPr>
          <w:rFonts w:hint="eastAsia" w:ascii="宋体" w:hAnsi="宋体"/>
          <w:bCs/>
          <w:sz w:val="24"/>
          <w:szCs w:val="24"/>
        </w:rPr>
        <w:t xml:space="preserve"> </w:t>
      </w:r>
      <w:r/>
    </w:p>
    <w:tbl>
      <w:tblPr>
        <w:tblW w:w="97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841"/>
        <w:gridCol w:w="2126"/>
        <w:gridCol w:w="1418"/>
        <w:gridCol w:w="1741"/>
      </w:tblGrid>
      <w:tr>
        <w:trPr>
          <w:cantSplit/>
          <w:trHeight w:val="500"/>
        </w:trPr>
        <w:tc>
          <w:tcPr>
            <w:tcW w:w="2594" w:type="dxa"/>
            <w:vAlign w:val="center"/>
            <w:textDirection w:val="lrTb"/>
            <w:noWrap w:val="false"/>
          </w:tcPr>
          <w:p>
            <w:pPr>
              <w:pStyle w:val="659"/>
              <w:jc w:val="center"/>
              <w:rPr>
                <w:rFonts w:ascii="宋体" w:hAnsi="宋体"/>
                <w:szCs w:val="24"/>
              </w:rPr>
            </w:pPr>
            <w:r>
              <w:rPr>
                <w:rFonts w:hint="eastAsia" w:ascii="宋体" w:hAnsi="宋体"/>
                <w:bCs/>
                <w:szCs w:val="24"/>
              </w:rPr>
              <w:t xml:space="preserve">投标人</w:t>
            </w:r>
            <w:r>
              <w:rPr>
                <w:rFonts w:ascii="宋体" w:hAnsi="宋体"/>
                <w:szCs w:val="24"/>
              </w:rPr>
            </w:r>
            <w:r/>
          </w:p>
        </w:tc>
        <w:tc>
          <w:tcPr>
            <w:gridSpan w:val="4"/>
            <w:tcW w:w="7126" w:type="dxa"/>
            <w:vAlign w:val="center"/>
            <w:textDirection w:val="lrTb"/>
            <w:noWrap w:val="false"/>
          </w:tcPr>
          <w:p>
            <w:pPr>
              <w:pStyle w:val="659"/>
              <w:ind w:firstLine="480"/>
              <w:jc w:val="center"/>
              <w:rPr>
                <w:rFonts w:ascii="宋体" w:hAnsi="宋体"/>
                <w:szCs w:val="24"/>
              </w:rPr>
            </w:pPr>
            <w:r>
              <w:rPr>
                <w:rFonts w:ascii="宋体" w:hAnsi="宋体"/>
                <w:szCs w:val="24"/>
              </w:rPr>
            </w:r>
            <w:r/>
          </w:p>
        </w:tc>
      </w:tr>
      <w:tr>
        <w:trPr>
          <w:cantSplit/>
          <w:trHeight w:val="500"/>
        </w:trPr>
        <w:tc>
          <w:tcPr>
            <w:tcW w:w="2594" w:type="dxa"/>
            <w:vAlign w:val="center"/>
            <w:textDirection w:val="lrTb"/>
            <w:noWrap w:val="false"/>
          </w:tcPr>
          <w:p>
            <w:pPr>
              <w:pStyle w:val="659"/>
              <w:jc w:val="center"/>
              <w:rPr>
                <w:rFonts w:ascii="宋体" w:hAnsi="宋体"/>
                <w:szCs w:val="24"/>
              </w:rPr>
            </w:pPr>
            <w:r>
              <w:rPr>
                <w:rFonts w:hint="eastAsia" w:ascii="宋体" w:hAnsi="宋体"/>
                <w:szCs w:val="24"/>
              </w:rPr>
              <w:t xml:space="preserve">投标人</w:t>
            </w:r>
            <w:r>
              <w:rPr>
                <w:rFonts w:hint="eastAsia" w:ascii="宋体" w:hAnsi="宋体"/>
                <w:szCs w:val="24"/>
              </w:rPr>
              <w:t xml:space="preserve">地址</w:t>
            </w:r>
            <w:r>
              <w:rPr>
                <w:rFonts w:ascii="宋体" w:hAnsi="宋体"/>
                <w:szCs w:val="24"/>
              </w:rPr>
            </w:r>
            <w:r/>
          </w:p>
        </w:tc>
        <w:tc>
          <w:tcPr>
            <w:gridSpan w:val="2"/>
            <w:tcW w:w="3967" w:type="dxa"/>
            <w:vAlign w:val="center"/>
            <w:textDirection w:val="lrTb"/>
            <w:noWrap w:val="false"/>
          </w:tcPr>
          <w:p>
            <w:pPr>
              <w:pStyle w:val="659"/>
              <w:ind w:firstLine="480"/>
              <w:jc w:val="center"/>
              <w:rPr>
                <w:rFonts w:ascii="宋体" w:hAnsi="宋体"/>
                <w:szCs w:val="24"/>
              </w:rPr>
            </w:pPr>
            <w:r>
              <w:rPr>
                <w:rFonts w:ascii="宋体" w:hAnsi="宋体"/>
                <w:szCs w:val="24"/>
              </w:rPr>
            </w:r>
            <w:r/>
          </w:p>
        </w:tc>
        <w:tc>
          <w:tcPr>
            <w:tcW w:w="1418" w:type="dxa"/>
            <w:vAlign w:val="center"/>
            <w:textDirection w:val="lrTb"/>
            <w:noWrap w:val="false"/>
          </w:tcPr>
          <w:p>
            <w:pPr>
              <w:pStyle w:val="659"/>
              <w:jc w:val="center"/>
              <w:rPr>
                <w:rFonts w:ascii="宋体" w:hAnsi="宋体"/>
                <w:szCs w:val="24"/>
              </w:rPr>
            </w:pPr>
            <w:r>
              <w:rPr>
                <w:rFonts w:hint="eastAsia" w:ascii="宋体" w:hAnsi="宋体"/>
                <w:szCs w:val="24"/>
              </w:rPr>
              <w:t xml:space="preserve">电 话</w:t>
            </w:r>
            <w:r>
              <w:rPr>
                <w:rFonts w:ascii="宋体" w:hAnsi="宋体"/>
                <w:szCs w:val="24"/>
              </w:rPr>
            </w:r>
            <w:r/>
          </w:p>
        </w:tc>
        <w:tc>
          <w:tcPr>
            <w:tcW w:w="1741" w:type="dxa"/>
            <w:vAlign w:val="center"/>
            <w:textDirection w:val="lrTb"/>
            <w:noWrap w:val="false"/>
          </w:tcPr>
          <w:p>
            <w:pPr>
              <w:pStyle w:val="659"/>
              <w:ind w:firstLine="480"/>
              <w:jc w:val="center"/>
              <w:rPr>
                <w:rFonts w:ascii="宋体" w:hAnsi="宋体"/>
                <w:szCs w:val="24"/>
              </w:rPr>
            </w:pPr>
            <w:r>
              <w:rPr>
                <w:rFonts w:ascii="宋体" w:hAnsi="宋体"/>
                <w:szCs w:val="24"/>
              </w:rPr>
            </w:r>
            <w:r/>
          </w:p>
        </w:tc>
      </w:tr>
      <w:tr>
        <w:trPr>
          <w:cantSplit/>
          <w:trHeight w:val="500"/>
        </w:trPr>
        <w:tc>
          <w:tcPr>
            <w:tcW w:w="2594" w:type="dxa"/>
            <w:vAlign w:val="center"/>
            <w:textDirection w:val="lrTb"/>
            <w:noWrap w:val="false"/>
          </w:tcPr>
          <w:p>
            <w:pPr>
              <w:pStyle w:val="659"/>
              <w:jc w:val="center"/>
              <w:rPr>
                <w:rFonts w:ascii="宋体" w:hAnsi="宋体"/>
                <w:szCs w:val="24"/>
              </w:rPr>
            </w:pPr>
            <w:r>
              <w:rPr>
                <w:rFonts w:hint="eastAsia" w:ascii="宋体" w:hAnsi="宋体"/>
                <w:bCs/>
                <w:szCs w:val="24"/>
              </w:rPr>
              <w:t xml:space="preserve">投标人</w:t>
            </w:r>
            <w:r>
              <w:rPr>
                <w:rFonts w:hint="eastAsia" w:ascii="宋体" w:hAnsi="宋体"/>
                <w:szCs w:val="24"/>
              </w:rPr>
              <w:t xml:space="preserve">负责人</w:t>
            </w:r>
            <w:r>
              <w:rPr>
                <w:rFonts w:ascii="宋体" w:hAnsi="宋体"/>
                <w:szCs w:val="24"/>
              </w:rPr>
            </w:r>
            <w:r/>
          </w:p>
        </w:tc>
        <w:tc>
          <w:tcPr>
            <w:gridSpan w:val="2"/>
            <w:tcW w:w="3967" w:type="dxa"/>
            <w:vAlign w:val="center"/>
            <w:textDirection w:val="lrTb"/>
            <w:noWrap w:val="false"/>
          </w:tcPr>
          <w:p>
            <w:pPr>
              <w:pStyle w:val="659"/>
              <w:ind w:firstLine="480"/>
              <w:jc w:val="center"/>
              <w:rPr>
                <w:rFonts w:ascii="宋体" w:hAnsi="宋体"/>
                <w:szCs w:val="24"/>
              </w:rPr>
            </w:pPr>
            <w:r>
              <w:rPr>
                <w:rFonts w:ascii="宋体" w:hAnsi="宋体"/>
                <w:szCs w:val="24"/>
              </w:rPr>
            </w:r>
            <w:r/>
          </w:p>
        </w:tc>
        <w:tc>
          <w:tcPr>
            <w:tcW w:w="1418" w:type="dxa"/>
            <w:vAlign w:val="center"/>
            <w:textDirection w:val="lrTb"/>
            <w:noWrap w:val="false"/>
          </w:tcPr>
          <w:p>
            <w:pPr>
              <w:pStyle w:val="659"/>
              <w:jc w:val="center"/>
              <w:rPr>
                <w:rFonts w:ascii="宋体" w:hAnsi="宋体"/>
                <w:szCs w:val="24"/>
              </w:rPr>
            </w:pPr>
            <w:r>
              <w:rPr>
                <w:rFonts w:hint="eastAsia" w:ascii="宋体" w:hAnsi="宋体"/>
                <w:szCs w:val="24"/>
              </w:rPr>
              <w:t xml:space="preserve">企业性质</w:t>
            </w:r>
            <w:r>
              <w:rPr>
                <w:rFonts w:ascii="宋体" w:hAnsi="宋体"/>
                <w:szCs w:val="24"/>
              </w:rPr>
            </w:r>
            <w:r/>
          </w:p>
        </w:tc>
        <w:tc>
          <w:tcPr>
            <w:tcW w:w="1741" w:type="dxa"/>
            <w:vAlign w:val="center"/>
            <w:textDirection w:val="lrTb"/>
            <w:noWrap w:val="false"/>
          </w:tcPr>
          <w:p>
            <w:pPr>
              <w:pStyle w:val="659"/>
              <w:ind w:firstLine="480"/>
              <w:jc w:val="center"/>
              <w:rPr>
                <w:rFonts w:ascii="宋体" w:hAnsi="宋体"/>
                <w:szCs w:val="24"/>
              </w:rPr>
            </w:pPr>
            <w:r>
              <w:rPr>
                <w:rFonts w:ascii="宋体" w:hAnsi="宋体"/>
                <w:szCs w:val="24"/>
              </w:rPr>
            </w:r>
            <w:r/>
          </w:p>
        </w:tc>
      </w:tr>
      <w:tr>
        <w:trPr>
          <w:cantSplit/>
          <w:trHeight w:val="1130"/>
        </w:trPr>
        <w:tc>
          <w:tcPr>
            <w:tcW w:w="2594" w:type="dxa"/>
            <w:vAlign w:val="center"/>
            <w:textDirection w:val="lrTb"/>
            <w:noWrap w:val="false"/>
          </w:tcPr>
          <w:p>
            <w:pPr>
              <w:pStyle w:val="659"/>
              <w:jc w:val="center"/>
              <w:rPr>
                <w:rFonts w:ascii="宋体" w:hAnsi="宋体"/>
                <w:szCs w:val="24"/>
              </w:rPr>
            </w:pPr>
            <w:r>
              <w:rPr>
                <w:rFonts w:hint="eastAsia" w:ascii="宋体" w:hAnsi="宋体"/>
                <w:szCs w:val="24"/>
              </w:rPr>
              <w:t xml:space="preserve">注册资本</w:t>
            </w:r>
            <w:r>
              <w:rPr>
                <w:rFonts w:ascii="宋体" w:hAnsi="宋体"/>
                <w:szCs w:val="24"/>
              </w:rPr>
            </w:r>
            <w:r/>
          </w:p>
        </w:tc>
        <w:tc>
          <w:tcPr>
            <w:tcW w:w="1841" w:type="dxa"/>
            <w:vAlign w:val="center"/>
            <w:textDirection w:val="lrTb"/>
            <w:noWrap w:val="false"/>
          </w:tcPr>
          <w:p>
            <w:pPr>
              <w:pStyle w:val="659"/>
              <w:ind w:firstLine="945"/>
              <w:rPr>
                <w:rFonts w:ascii="宋体" w:hAnsi="宋体"/>
                <w:szCs w:val="24"/>
              </w:rPr>
            </w:pPr>
            <w:r>
              <w:rPr>
                <w:rFonts w:hint="eastAsia" w:ascii="宋体" w:hAnsi="宋体"/>
                <w:szCs w:val="24"/>
              </w:rPr>
              <w:t xml:space="preserve">万元</w:t>
            </w:r>
            <w:r>
              <w:rPr>
                <w:rFonts w:ascii="宋体" w:hAnsi="宋体"/>
                <w:szCs w:val="24"/>
              </w:rPr>
            </w:r>
            <w:r/>
          </w:p>
        </w:tc>
        <w:tc>
          <w:tcPr>
            <w:tcW w:w="2126" w:type="dxa"/>
            <w:vAlign w:val="center"/>
            <w:textDirection w:val="lrTb"/>
            <w:noWrap w:val="false"/>
          </w:tcPr>
          <w:p>
            <w:pPr>
              <w:pStyle w:val="659"/>
              <w:rPr>
                <w:rFonts w:ascii="宋体" w:hAnsi="宋体"/>
                <w:szCs w:val="24"/>
              </w:rPr>
            </w:pPr>
            <w:r>
              <w:rPr>
                <w:rFonts w:hint="eastAsia" w:ascii="宋体" w:hAnsi="宋体"/>
                <w:szCs w:val="24"/>
              </w:rPr>
              <w:t xml:space="preserve">职工总数（以交纳社保金的人数为准</w:t>
            </w:r>
            <w:r>
              <w:rPr>
                <w:rFonts w:ascii="宋体" w:hAnsi="宋体"/>
                <w:szCs w:val="24"/>
              </w:rPr>
              <w:t xml:space="preserve">）</w:t>
            </w:r>
            <w:r/>
          </w:p>
        </w:tc>
        <w:tc>
          <w:tcPr>
            <w:gridSpan w:val="2"/>
            <w:tcW w:w="3159" w:type="dxa"/>
            <w:vAlign w:val="center"/>
            <w:textDirection w:val="lrTb"/>
            <w:noWrap w:val="false"/>
          </w:tcPr>
          <w:p>
            <w:pPr>
              <w:pStyle w:val="659"/>
              <w:ind w:firstLine="1470"/>
              <w:rPr>
                <w:rFonts w:ascii="宋体" w:hAnsi="宋体"/>
                <w:szCs w:val="24"/>
              </w:rPr>
            </w:pPr>
            <w:r>
              <w:rPr>
                <w:rFonts w:hint="eastAsia" w:ascii="宋体" w:hAnsi="宋体"/>
                <w:szCs w:val="24"/>
              </w:rPr>
              <w:t xml:space="preserve">人</w:t>
            </w:r>
            <w:r>
              <w:rPr>
                <w:rFonts w:ascii="宋体" w:hAnsi="宋体"/>
                <w:szCs w:val="24"/>
              </w:rPr>
            </w:r>
            <w:r/>
          </w:p>
        </w:tc>
      </w:tr>
      <w:tr>
        <w:trPr>
          <w:cantSplit/>
          <w:trHeight w:val="1764"/>
        </w:trPr>
        <w:tc>
          <w:tcPr>
            <w:tcW w:w="2594" w:type="dxa"/>
            <w:vAlign w:val="center"/>
            <w:textDirection w:val="lrTb"/>
            <w:noWrap w:val="false"/>
          </w:tcPr>
          <w:p>
            <w:pPr>
              <w:pStyle w:val="659"/>
              <w:jc w:val="center"/>
              <w:rPr>
                <w:rFonts w:hint="eastAsia" w:ascii="宋体" w:hAnsi="宋体"/>
                <w:szCs w:val="24"/>
              </w:rPr>
            </w:pPr>
            <w:r>
              <w:rPr>
                <w:rFonts w:ascii="宋体" w:hAnsi="宋体"/>
                <w:szCs w:val="24"/>
              </w:rPr>
              <w:t xml:space="preserve">最近2年内在经营过程中受到何种奖励或处分</w:t>
            </w:r>
            <w:r>
              <w:rPr>
                <w:rFonts w:hint="eastAsia" w:ascii="宋体" w:hAnsi="宋体"/>
                <w:szCs w:val="24"/>
              </w:rPr>
            </w:r>
            <w:r/>
          </w:p>
        </w:tc>
        <w:tc>
          <w:tcPr>
            <w:gridSpan w:val="4"/>
            <w:tcW w:w="7126" w:type="dxa"/>
            <w:vAlign w:val="center"/>
            <w:textDirection w:val="lrTb"/>
            <w:noWrap w:val="false"/>
          </w:tcPr>
          <w:p>
            <w:pPr>
              <w:pStyle w:val="659"/>
              <w:ind w:firstLine="1470"/>
              <w:rPr>
                <w:rFonts w:hint="eastAsia" w:ascii="宋体" w:hAnsi="宋体"/>
                <w:szCs w:val="24"/>
              </w:rPr>
            </w:pPr>
            <w:r>
              <w:rPr>
                <w:rFonts w:hint="eastAsia" w:ascii="宋体" w:hAnsi="宋体"/>
                <w:szCs w:val="24"/>
              </w:rPr>
            </w:r>
            <w:r/>
          </w:p>
        </w:tc>
      </w:tr>
      <w:tr>
        <w:trPr>
          <w:cantSplit/>
          <w:trHeight w:val="1770"/>
        </w:trPr>
        <w:tc>
          <w:tcPr>
            <w:tcW w:w="2594" w:type="dxa"/>
            <w:vAlign w:val="center"/>
            <w:textDirection w:val="lrTb"/>
            <w:noWrap w:val="false"/>
          </w:tcPr>
          <w:p>
            <w:pPr>
              <w:pStyle w:val="659"/>
              <w:jc w:val="center"/>
              <w:rPr>
                <w:rFonts w:hint="eastAsia" w:ascii="宋体" w:hAnsi="宋体"/>
                <w:szCs w:val="24"/>
              </w:rPr>
            </w:pPr>
            <w:r>
              <w:rPr>
                <w:rFonts w:ascii="宋体" w:hAnsi="宋体"/>
                <w:szCs w:val="24"/>
              </w:rPr>
              <w:t xml:space="preserve">最近3年内有无被投诉或起诉的情况及说明</w:t>
            </w:r>
            <w:r>
              <w:rPr>
                <w:rFonts w:hint="eastAsia" w:ascii="宋体" w:hAnsi="宋体"/>
                <w:szCs w:val="24"/>
              </w:rPr>
            </w:r>
            <w:r/>
          </w:p>
        </w:tc>
        <w:tc>
          <w:tcPr>
            <w:gridSpan w:val="4"/>
            <w:tcW w:w="7126" w:type="dxa"/>
            <w:vAlign w:val="center"/>
            <w:textDirection w:val="lrTb"/>
            <w:noWrap w:val="false"/>
          </w:tcPr>
          <w:p>
            <w:pPr>
              <w:pStyle w:val="659"/>
              <w:ind w:firstLine="1470"/>
              <w:rPr>
                <w:rFonts w:hint="eastAsia" w:ascii="宋体" w:hAnsi="宋体"/>
                <w:szCs w:val="24"/>
              </w:rPr>
            </w:pPr>
            <w:r>
              <w:rPr>
                <w:rFonts w:hint="eastAsia" w:ascii="宋体" w:hAnsi="宋体"/>
                <w:szCs w:val="24"/>
              </w:rPr>
            </w:r>
            <w:r/>
          </w:p>
        </w:tc>
      </w:tr>
      <w:tr>
        <w:trPr>
          <w:cantSplit/>
          <w:trHeight w:val="2108"/>
        </w:trPr>
        <w:tc>
          <w:tcPr>
            <w:tcW w:w="2594" w:type="dxa"/>
            <w:vAlign w:val="center"/>
            <w:textDirection w:val="lrTb"/>
            <w:noWrap w:val="false"/>
          </w:tcPr>
          <w:p>
            <w:pPr>
              <w:pStyle w:val="659"/>
              <w:jc w:val="center"/>
              <w:rPr>
                <w:rFonts w:hint="eastAsia" w:ascii="宋体" w:hAnsi="宋体"/>
                <w:szCs w:val="24"/>
              </w:rPr>
            </w:pPr>
            <w:r>
              <w:rPr>
                <w:rFonts w:ascii="宋体" w:hAnsi="宋体"/>
                <w:szCs w:val="24"/>
              </w:rPr>
              <w:t xml:space="preserve">其他需要说明的情况</w:t>
            </w:r>
            <w:r>
              <w:rPr>
                <w:rFonts w:hint="eastAsia" w:ascii="宋体" w:hAnsi="宋体"/>
                <w:szCs w:val="24"/>
              </w:rPr>
            </w:r>
            <w:r/>
          </w:p>
        </w:tc>
        <w:tc>
          <w:tcPr>
            <w:gridSpan w:val="4"/>
            <w:tcW w:w="7126" w:type="dxa"/>
            <w:vAlign w:val="center"/>
            <w:textDirection w:val="lrTb"/>
            <w:noWrap w:val="false"/>
          </w:tcPr>
          <w:p>
            <w:pPr>
              <w:pStyle w:val="659"/>
              <w:ind w:firstLine="1470"/>
              <w:rPr>
                <w:rFonts w:hint="eastAsia" w:ascii="宋体" w:hAnsi="宋体"/>
                <w:szCs w:val="24"/>
              </w:rPr>
            </w:pPr>
            <w:r>
              <w:rPr>
                <w:rFonts w:hint="eastAsia" w:ascii="宋体" w:hAnsi="宋体"/>
                <w:szCs w:val="24"/>
              </w:rPr>
            </w:r>
            <w:r/>
          </w:p>
        </w:tc>
      </w:tr>
    </w:tbl>
    <w:p>
      <w:pPr>
        <w:pStyle w:val="659"/>
        <w:spacing w:line="400" w:lineRule="exact"/>
        <w:rPr>
          <w:rFonts w:ascii="黑体" w:hAnsi="宋体" w:eastAsia="黑体"/>
          <w:bCs/>
          <w:sz w:val="24"/>
          <w:szCs w:val="24"/>
        </w:rPr>
      </w:pPr>
      <w:r>
        <w:rPr>
          <w:rFonts w:ascii="黑体" w:hAnsi="宋体" w:eastAsia="黑体"/>
          <w:bCs/>
          <w:sz w:val="24"/>
          <w:szCs w:val="24"/>
        </w:rPr>
      </w:r>
      <w:r/>
    </w:p>
    <w:p>
      <w:pPr>
        <w:pStyle w:val="659"/>
        <w:spacing w:line="400" w:lineRule="exact"/>
        <w:rPr>
          <w:rFonts w:ascii="黑体" w:hAnsi="宋体" w:eastAsia="黑体"/>
          <w:bCs/>
          <w:sz w:val="24"/>
          <w:szCs w:val="24"/>
        </w:rPr>
      </w:pPr>
      <w:r>
        <w:rPr>
          <w:rFonts w:ascii="黑体" w:hAnsi="宋体" w:eastAsia="黑体"/>
          <w:bCs/>
          <w:sz w:val="24"/>
          <w:szCs w:val="24"/>
        </w:rPr>
        <w:br w:type="page" w:clear="all"/>
      </w:r>
      <w:r>
        <w:rPr>
          <w:rFonts w:hint="eastAsia" w:ascii="黑体" w:hAnsi="宋体" w:eastAsia="黑体"/>
          <w:bCs/>
          <w:sz w:val="24"/>
          <w:szCs w:val="24"/>
        </w:rPr>
        <w:t xml:space="preserve">（</w:t>
      </w:r>
      <w:r>
        <w:rPr>
          <w:rFonts w:hint="eastAsia" w:ascii="黑体" w:hAnsi="黑体" w:eastAsia="黑体"/>
          <w:bCs/>
          <w:sz w:val="24"/>
          <w:szCs w:val="24"/>
        </w:rPr>
        <w:t xml:space="preserve">十</w:t>
      </w:r>
      <w:r>
        <w:rPr>
          <w:rFonts w:hint="eastAsia" w:ascii="黑体" w:hAnsi="黑体" w:eastAsia="黑体"/>
          <w:bCs/>
          <w:sz w:val="24"/>
          <w:szCs w:val="24"/>
        </w:rPr>
        <w:t xml:space="preserve">一</w:t>
      </w:r>
      <w:r>
        <w:rPr>
          <w:rFonts w:hint="eastAsia" w:ascii="黑体" w:hAnsi="宋体" w:eastAsia="黑体"/>
          <w:bCs/>
          <w:sz w:val="24"/>
          <w:szCs w:val="24"/>
        </w:rPr>
        <w:t xml:space="preserve">）中小企业声明函（格式）</w:t>
      </w:r>
      <w:r>
        <w:rPr>
          <w:rFonts w:ascii="黑体" w:hAnsi="宋体" w:eastAsia="黑体"/>
          <w:bCs/>
          <w:sz w:val="24"/>
          <w:szCs w:val="24"/>
        </w:rPr>
      </w:r>
      <w:r/>
    </w:p>
    <w:p>
      <w:pPr>
        <w:pStyle w:val="659"/>
        <w:jc w:val="left"/>
        <w:rPr>
          <w:rFonts w:ascii="黑体" w:hAnsi="宋体" w:eastAsia="黑体"/>
          <w:bCs/>
          <w:sz w:val="24"/>
          <w:szCs w:val="24"/>
        </w:rPr>
      </w:pPr>
      <w:r>
        <w:rPr>
          <w:rFonts w:ascii="黑体" w:hAnsi="宋体" w:eastAsia="黑体"/>
          <w:bCs/>
          <w:sz w:val="24"/>
          <w:szCs w:val="24"/>
        </w:rPr>
      </w:r>
      <w:r/>
    </w:p>
    <w:p>
      <w:pPr>
        <w:pStyle w:val="659"/>
        <w:jc w:val="left"/>
        <w:rPr>
          <w:rFonts w:hint="eastAsia" w:ascii="黑体" w:hAnsi="宋体" w:eastAsia="黑体"/>
          <w:bCs/>
          <w:sz w:val="24"/>
          <w:szCs w:val="24"/>
        </w:rPr>
      </w:pPr>
      <w:r>
        <w:rPr>
          <w:rFonts w:hint="eastAsia" w:ascii="黑体" w:hAnsi="宋体" w:eastAsia="黑体"/>
          <w:bCs/>
          <w:sz w:val="24"/>
          <w:szCs w:val="24"/>
        </w:rPr>
      </w:r>
      <w:r/>
    </w:p>
    <w:p>
      <w:pPr>
        <w:pStyle w:val="659"/>
        <w:ind w:firstLine="560"/>
        <w:jc w:val="center"/>
        <w:rPr>
          <w:rFonts w:ascii="黑体" w:eastAsia="黑体"/>
          <w:bCs/>
          <w:sz w:val="28"/>
          <w:szCs w:val="28"/>
        </w:rPr>
      </w:pPr>
      <w:r>
        <w:rPr>
          <w:rFonts w:hint="eastAsia" w:ascii="黑体" w:eastAsia="黑体"/>
          <w:bCs/>
          <w:sz w:val="28"/>
          <w:szCs w:val="28"/>
        </w:rPr>
        <w:t xml:space="preserve">中小企业声明函（服务）</w:t>
      </w:r>
      <w:r>
        <w:rPr>
          <w:rFonts w:ascii="黑体" w:eastAsia="黑体"/>
          <w:bCs/>
          <w:sz w:val="28"/>
          <w:szCs w:val="28"/>
        </w:rPr>
      </w:r>
      <w:r/>
    </w:p>
    <w:p>
      <w:pPr>
        <w:pStyle w:val="659"/>
        <w:ind w:firstLine="420"/>
      </w:pPr>
      <w:r/>
      <w:r/>
    </w:p>
    <w:p>
      <w:pPr>
        <w:pStyle w:val="659"/>
        <w:ind w:firstLine="420"/>
      </w:pPr>
      <w:r/>
      <w:r/>
    </w:p>
    <w:p>
      <w:pPr>
        <w:pStyle w:val="659"/>
        <w:ind w:firstLine="480"/>
        <w:spacing w:line="360" w:lineRule="auto"/>
        <w:rPr>
          <w:rFonts w:ascii="宋体" w:hAnsi="宋体"/>
          <w:sz w:val="24"/>
        </w:rPr>
      </w:pPr>
      <w:r>
        <w:rPr>
          <w:rFonts w:hint="eastAsia" w:ascii="宋体" w:hAnsi="宋体"/>
          <w:sz w:val="24"/>
        </w:rPr>
        <w:t xml:space="preserve">本公司（联合体）郑重声明，根据《政府采购促进中小企业发展管理办法》（财</w:t>
      </w:r>
      <w:r>
        <w:rPr>
          <w:rFonts w:hint="eastAsia" w:ascii="宋体" w:hAnsi="宋体"/>
          <w:sz w:val="24"/>
        </w:rPr>
        <w:t xml:space="preserve">库﹝</w:t>
      </w:r>
      <w:r>
        <w:rPr>
          <w:rFonts w:ascii="宋体" w:hAnsi="宋体"/>
          <w:sz w:val="24"/>
        </w:rPr>
        <w:t xml:space="preserve">2020</w:t>
      </w:r>
      <w:r>
        <w:rPr>
          <w:rFonts w:hint="eastAsia" w:ascii="宋体" w:hAnsi="宋体"/>
          <w:sz w:val="24"/>
        </w:rPr>
        <w:t xml:space="preserve">﹞</w:t>
      </w:r>
      <w:r>
        <w:rPr>
          <w:rFonts w:ascii="宋体" w:hAnsi="宋体"/>
          <w:sz w:val="24"/>
        </w:rPr>
        <w:t xml:space="preserve">46 </w:t>
      </w:r>
      <w:r>
        <w:rPr>
          <w:rFonts w:hint="eastAsia" w:ascii="宋体" w:hAnsi="宋体"/>
          <w:sz w:val="24"/>
        </w:rPr>
        <w:t xml:space="preserve">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w:t>
      </w:r>
      <w:r>
        <w:rPr>
          <w:rFonts w:hint="eastAsia" w:ascii="宋体" w:hAnsi="宋体"/>
          <w:b/>
          <w:sz w:val="24"/>
        </w:rPr>
        <w:t xml:space="preserve">服务全部由符合政策要求的中小企业承接。</w:t>
      </w:r>
      <w:r>
        <w:rPr>
          <w:rFonts w:hint="eastAsia" w:ascii="宋体" w:hAnsi="宋体"/>
          <w:sz w:val="24"/>
        </w:rPr>
        <w:t xml:space="preserve">相关企业（含联合体中的中小企业、签订分包意向协议的中小企业）的具体情况如下：</w:t>
      </w:r>
      <w:r>
        <w:rPr>
          <w:rFonts w:ascii="宋体" w:hAnsi="宋体"/>
          <w:sz w:val="24"/>
        </w:rPr>
      </w:r>
      <w:r/>
    </w:p>
    <w:p>
      <w:pPr>
        <w:pStyle w:val="659"/>
        <w:ind w:firstLine="480"/>
        <w:spacing w:line="360" w:lineRule="auto"/>
        <w:rPr>
          <w:rFonts w:ascii="宋体" w:hAnsi="宋体"/>
          <w:sz w:val="24"/>
        </w:rPr>
      </w:pPr>
      <w:r>
        <w:rPr>
          <w:rFonts w:ascii="宋体" w:hAnsi="宋体"/>
          <w:sz w:val="24"/>
        </w:rPr>
        <w:t xml:space="preserve">1. </w:t>
      </w:r>
      <w:r>
        <w:rPr>
          <w:rFonts w:hint="eastAsia" w:ascii="宋体" w:hAnsi="宋体"/>
          <w:sz w:val="24"/>
          <w:u w:val="single"/>
        </w:rPr>
        <w:t xml:space="preserve">（标的名称）</w:t>
      </w:r>
      <w:r>
        <w:rPr>
          <w:rFonts w:ascii="宋体" w:hAnsi="宋体"/>
          <w:sz w:val="24"/>
        </w:rPr>
        <w:t xml:space="preserve"> </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ascii="宋体" w:hAnsi="宋体"/>
          <w:sz w:val="24"/>
        </w:rPr>
      </w:r>
      <w:r/>
    </w:p>
    <w:p>
      <w:pPr>
        <w:pStyle w:val="659"/>
        <w:ind w:firstLine="480"/>
        <w:spacing w:line="360" w:lineRule="auto"/>
        <w:rPr>
          <w:rFonts w:ascii="宋体" w:hAnsi="宋体"/>
          <w:sz w:val="24"/>
        </w:rPr>
      </w:pPr>
      <w:r>
        <w:rPr>
          <w:rFonts w:ascii="宋体" w:hAnsi="宋体"/>
          <w:sz w:val="24"/>
        </w:rPr>
        <w:t xml:space="preserve">2. </w:t>
      </w:r>
      <w:r>
        <w:rPr>
          <w:rFonts w:hint="eastAsia" w:ascii="宋体" w:hAnsi="宋体"/>
          <w:sz w:val="24"/>
          <w:u w:val="single"/>
        </w:rPr>
        <w:t xml:space="preserve">（标的名称）</w:t>
      </w:r>
      <w:r>
        <w:rPr>
          <w:rFonts w:ascii="宋体" w:hAnsi="宋体"/>
          <w:sz w:val="24"/>
        </w:rPr>
        <w:t xml:space="preserve"> </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ascii="宋体" w:hAnsi="宋体"/>
          <w:sz w:val="24"/>
        </w:rPr>
      </w:r>
      <w:r/>
    </w:p>
    <w:p>
      <w:pPr>
        <w:pStyle w:val="659"/>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659"/>
        <w:ind w:firstLine="48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659"/>
        <w:ind w:firstLine="840"/>
        <w:spacing w:line="360" w:lineRule="auto"/>
        <w:rPr>
          <w:rFonts w:ascii="宋体" w:hAnsi="宋体"/>
          <w:sz w:val="24"/>
        </w:rPr>
      </w:pPr>
      <w:r>
        <w:rPr>
          <w:rFonts w:ascii="宋体" w:hAnsi="宋体"/>
          <w:sz w:val="24"/>
        </w:rPr>
      </w:r>
      <w:r/>
    </w:p>
    <w:p>
      <w:pPr>
        <w:pStyle w:val="659"/>
        <w:ind w:firstLine="840"/>
        <w:spacing w:line="360" w:lineRule="auto"/>
        <w:rPr>
          <w:rFonts w:ascii="宋体" w:hAnsi="宋体"/>
          <w:sz w:val="24"/>
        </w:rPr>
      </w:pPr>
      <w:r>
        <w:rPr>
          <w:rFonts w:ascii="宋体" w:hAnsi="宋体"/>
          <w:sz w:val="24"/>
        </w:rPr>
      </w:r>
      <w:r/>
    </w:p>
    <w:p>
      <w:pPr>
        <w:pStyle w:val="659"/>
        <w:ind w:firstLine="5160"/>
        <w:spacing w:line="360" w:lineRule="auto"/>
        <w:rPr>
          <w:rFonts w:ascii="宋体" w:hAnsi="宋体"/>
          <w:sz w:val="24"/>
        </w:rPr>
      </w:pPr>
      <w:r>
        <w:rPr>
          <w:rFonts w:hint="eastAsia" w:ascii="宋体" w:hAnsi="宋体"/>
          <w:sz w:val="24"/>
        </w:rPr>
        <w:t xml:space="preserve">供应商（盖章）：</w:t>
      </w:r>
      <w:r>
        <w:rPr>
          <w:rFonts w:ascii="宋体" w:hAnsi="宋体"/>
          <w:sz w:val="24"/>
        </w:rPr>
      </w:r>
      <w:r/>
    </w:p>
    <w:p>
      <w:pPr>
        <w:pStyle w:val="659"/>
        <w:ind w:firstLine="5280"/>
        <w:spacing w:line="360" w:lineRule="auto"/>
        <w:rPr>
          <w:rFonts w:ascii="宋体" w:hAnsi="宋体"/>
          <w:bCs/>
          <w:sz w:val="24"/>
          <w:szCs w:val="24"/>
        </w:rPr>
        <w:outlineLvl w:val="0"/>
      </w:pPr>
      <w:r>
        <w:rPr>
          <w:rFonts w:hint="eastAsia" w:ascii="宋体" w:hAnsi="宋体"/>
          <w:bCs/>
          <w:sz w:val="24"/>
          <w:szCs w:val="24"/>
        </w:rPr>
        <w:t xml:space="preserve">年    月    日</w:t>
      </w:r>
      <w:r>
        <w:rPr>
          <w:rFonts w:ascii="宋体" w:hAnsi="宋体"/>
          <w:bCs/>
          <w:sz w:val="24"/>
          <w:szCs w:val="24"/>
        </w:rPr>
      </w:r>
      <w:r/>
    </w:p>
    <w:p>
      <w:pPr>
        <w:pStyle w:val="659"/>
        <w:ind w:firstLine="480"/>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659"/>
        <w:ind w:firstLine="480"/>
        <w:spacing w:line="360" w:lineRule="auto"/>
        <w:rPr>
          <w:rFonts w:ascii="宋体" w:hAnsi="宋体"/>
          <w:sz w:val="24"/>
        </w:rPr>
      </w:pPr>
      <w:r>
        <w:rPr>
          <w:rFonts w:hint="eastAsia" w:ascii="宋体" w:hAnsi="宋体"/>
          <w:sz w:val="24"/>
        </w:rPr>
        <w:t xml:space="preserve">1.从业人员、营业收入、资产总额填报上一年度数据，无上一年度数据的新成立企业可不填报；</w:t>
      </w:r>
      <w:r>
        <w:rPr>
          <w:rFonts w:ascii="宋体" w:hAnsi="宋体"/>
          <w:sz w:val="24"/>
        </w:rPr>
      </w:r>
      <w:r/>
    </w:p>
    <w:p>
      <w:pPr>
        <w:pStyle w:val="659"/>
        <w:ind w:firstLine="480"/>
        <w:spacing w:line="360" w:lineRule="auto"/>
        <w:tabs>
          <w:tab w:val="left" w:pos="840" w:leader="none"/>
          <w:tab w:val="left" w:pos="1050" w:leader="none"/>
        </w:tabs>
        <w:rPr>
          <w:rFonts w:ascii="宋体" w:hAnsi="宋体"/>
          <w:bCs/>
          <w:sz w:val="24"/>
          <w:szCs w:val="24"/>
        </w:rPr>
      </w:pPr>
      <w:r>
        <w:rPr>
          <w:rFonts w:hint="eastAsia" w:ascii="宋体" w:hAnsi="宋体"/>
          <w:sz w:val="24"/>
        </w:rPr>
        <w:t xml:space="preserve">2.本声明为承诺制，若中标后中小企业声明函随中标公告一起挂网公示。</w:t>
      </w:r>
      <w:r>
        <w:rPr>
          <w:rFonts w:ascii="宋体" w:hAnsi="宋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hint="eastAsia" w:ascii="黑体" w:hAnsi="宋体" w:eastAsia="黑体"/>
          <w:bCs/>
          <w:sz w:val="24"/>
          <w:szCs w:val="24"/>
        </w:rPr>
        <w:outlineLvl w:val="0"/>
      </w:pPr>
      <w:r>
        <w:rPr>
          <w:rFonts w:hint="eastAsia" w:ascii="黑体" w:hAnsi="宋体" w:eastAsia="黑体"/>
          <w:bCs/>
          <w:sz w:val="24"/>
          <w:szCs w:val="24"/>
        </w:rPr>
      </w:r>
      <w:r/>
    </w:p>
    <w:p>
      <w:pPr>
        <w:pStyle w:val="659"/>
        <w:rPr>
          <w:rFonts w:ascii="黑体" w:hAnsi="宋体" w:eastAsia="黑体"/>
          <w:bCs/>
          <w:sz w:val="24"/>
          <w:szCs w:val="24"/>
        </w:rPr>
        <w:outlineLvl w:val="0"/>
      </w:pPr>
      <w:r>
        <w:rPr>
          <w:rFonts w:hint="eastAsia" w:ascii="黑体" w:hAnsi="宋体" w:eastAsia="黑体"/>
          <w:bCs/>
          <w:sz w:val="24"/>
          <w:szCs w:val="24"/>
        </w:rPr>
        <w:t xml:space="preserve">（十</w:t>
      </w:r>
      <w:r>
        <w:rPr>
          <w:rFonts w:hint="eastAsia" w:ascii="黑体" w:hAnsi="宋体" w:eastAsia="黑体"/>
          <w:bCs/>
          <w:sz w:val="24"/>
          <w:szCs w:val="24"/>
        </w:rPr>
        <w:t xml:space="preserve">二</w:t>
      </w:r>
      <w:r>
        <w:rPr>
          <w:rFonts w:hint="eastAsia" w:ascii="黑体" w:hAnsi="宋体" w:eastAsia="黑体"/>
          <w:bCs/>
          <w:sz w:val="24"/>
          <w:szCs w:val="24"/>
        </w:rPr>
        <w:t xml:space="preserve">）残疾人福利性单位声明函（格式）</w:t>
      </w:r>
      <w:r>
        <w:rPr>
          <w:rFonts w:ascii="黑体" w:hAnsi="宋体" w:eastAsia="黑体"/>
          <w:bCs/>
          <w:sz w:val="24"/>
          <w:szCs w:val="24"/>
        </w:rPr>
      </w:r>
      <w:r/>
    </w:p>
    <w:p>
      <w:pPr>
        <w:pStyle w:val="659"/>
        <w:spacing w:line="588" w:lineRule="exact"/>
        <w:rPr>
          <w:rFonts w:hint="eastAsia" w:ascii="仿宋_GB2312" w:eastAsia="仿宋_GB2312"/>
          <w:b/>
          <w:spacing w:val="6"/>
          <w:sz w:val="30"/>
          <w:szCs w:val="30"/>
        </w:rPr>
      </w:pPr>
      <w:r>
        <w:rPr>
          <w:rFonts w:hint="eastAsia" w:ascii="仿宋_GB2312" w:eastAsia="仿宋_GB2312"/>
          <w:b/>
          <w:spacing w:val="6"/>
          <w:sz w:val="30"/>
          <w:szCs w:val="30"/>
        </w:rPr>
      </w:r>
      <w:r/>
    </w:p>
    <w:p>
      <w:pPr>
        <w:pStyle w:val="659"/>
        <w:ind w:firstLine="560"/>
        <w:jc w:val="center"/>
        <w:rPr>
          <w:rFonts w:hint="eastAsia" w:ascii="黑体" w:eastAsia="黑体"/>
          <w:bCs/>
          <w:sz w:val="28"/>
          <w:szCs w:val="28"/>
        </w:rPr>
      </w:pPr>
      <w:r>
        <w:rPr>
          <w:rFonts w:hint="eastAsia" w:ascii="黑体" w:eastAsia="黑体"/>
          <w:bCs/>
          <w:sz w:val="28"/>
          <w:szCs w:val="28"/>
        </w:rPr>
        <w:t xml:space="preserve">残疾人福利性单位声明函</w:t>
      </w:r>
      <w:r/>
    </w:p>
    <w:p>
      <w:pPr>
        <w:pStyle w:val="659"/>
        <w:jc w:val="center"/>
        <w:rPr>
          <w:rFonts w:hint="eastAsia" w:ascii="黑体" w:eastAsia="黑体"/>
          <w:bCs/>
          <w:sz w:val="28"/>
          <w:szCs w:val="28"/>
        </w:rPr>
      </w:pPr>
      <w:r>
        <w:rPr>
          <w:rFonts w:hint="eastAsia" w:ascii="黑体" w:eastAsia="黑体"/>
          <w:bCs/>
          <w:sz w:val="28"/>
          <w:szCs w:val="28"/>
        </w:rPr>
      </w:r>
      <w:r/>
    </w:p>
    <w:p>
      <w:pPr>
        <w:pStyle w:val="659"/>
        <w:ind w:firstLine="480"/>
        <w:spacing w:line="360" w:lineRule="auto"/>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59"/>
        <w:ind w:firstLine="480"/>
        <w:spacing w:line="360" w:lineRule="auto"/>
        <w:rPr>
          <w:rFonts w:hint="eastAsia" w:ascii="宋体" w:hAnsi="宋体"/>
          <w:bCs/>
          <w:sz w:val="24"/>
          <w:szCs w:val="24"/>
        </w:rPr>
      </w:pPr>
      <w:r>
        <w:rPr>
          <w:rFonts w:hint="eastAsia" w:ascii="宋体" w:hAnsi="宋体"/>
          <w:sz w:val="24"/>
          <w:szCs w:val="24"/>
        </w:rPr>
        <w:t xml:space="preserve">本单位对上述声明的真实性负责。如有虚假，将依法承担相应责任。</w:t>
      </w:r>
      <w:r>
        <w:rPr>
          <w:rFonts w:hint="eastAsia" w:ascii="宋体" w:hAnsi="宋体"/>
          <w:bCs/>
          <w:sz w:val="24"/>
          <w:szCs w:val="24"/>
        </w:rPr>
      </w:r>
      <w:r/>
    </w:p>
    <w:p>
      <w:pPr>
        <w:pStyle w:val="659"/>
        <w:ind w:firstLine="480"/>
        <w:spacing w:line="580" w:lineRule="exact"/>
        <w:rPr>
          <w:rFonts w:hint="eastAsia" w:ascii="宋体" w:hAnsi="宋体"/>
          <w:bCs/>
          <w:sz w:val="24"/>
          <w:szCs w:val="24"/>
        </w:rPr>
      </w:pPr>
      <w:r>
        <w:rPr>
          <w:rFonts w:hint="eastAsia" w:ascii="宋体" w:hAnsi="宋体"/>
          <w:bCs/>
          <w:sz w:val="24"/>
          <w:szCs w:val="24"/>
        </w:rPr>
      </w:r>
      <w:r/>
    </w:p>
    <w:p>
      <w:pPr>
        <w:pStyle w:val="659"/>
        <w:ind w:firstLine="480"/>
        <w:spacing w:line="580" w:lineRule="exact"/>
        <w:rPr>
          <w:rFonts w:hint="eastAsia" w:ascii="宋体" w:hAnsi="宋体"/>
          <w:bCs/>
          <w:sz w:val="24"/>
          <w:szCs w:val="24"/>
        </w:rPr>
      </w:pPr>
      <w:r>
        <w:rPr>
          <w:rFonts w:hint="eastAsia" w:ascii="宋体" w:hAnsi="宋体"/>
          <w:bCs/>
          <w:sz w:val="24"/>
          <w:szCs w:val="24"/>
        </w:rPr>
      </w:r>
      <w:r/>
    </w:p>
    <w:p>
      <w:pPr>
        <w:pStyle w:val="659"/>
        <w:ind w:firstLine="504"/>
        <w:spacing w:line="580" w:lineRule="exact"/>
        <w:rPr>
          <w:rFonts w:hint="eastAsia" w:ascii="宋体" w:hAnsi="宋体"/>
          <w:spacing w:val="6"/>
          <w:sz w:val="24"/>
          <w:szCs w:val="24"/>
        </w:rPr>
      </w:pPr>
      <w:r>
        <w:rPr>
          <w:rFonts w:hint="eastAsia" w:ascii="宋体" w:hAnsi="宋体"/>
          <w:spacing w:val="6"/>
          <w:sz w:val="24"/>
          <w:szCs w:val="24"/>
        </w:rPr>
        <w:t xml:space="preserve">                                     投标人（盖章）：</w:t>
      </w:r>
      <w:r/>
    </w:p>
    <w:p>
      <w:pPr>
        <w:pStyle w:val="659"/>
        <w:ind w:firstLine="5280"/>
        <w:spacing w:line="580" w:lineRule="exact"/>
        <w:rPr>
          <w:rFonts w:hint="eastAsia" w:ascii="宋体" w:hAnsi="宋体"/>
          <w:bCs/>
          <w:sz w:val="24"/>
          <w:szCs w:val="24"/>
        </w:rPr>
      </w:pPr>
      <w:r>
        <w:rPr>
          <w:rFonts w:hint="eastAsia" w:ascii="宋体" w:hAnsi="宋体"/>
          <w:bCs/>
          <w:sz w:val="24"/>
          <w:szCs w:val="24"/>
        </w:rPr>
        <w:t xml:space="preserve"> 日  期：</w:t>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360" w:lineRule="auto"/>
        <w:rPr>
          <w:rFonts w:hint="eastAsia" w:ascii="黑体" w:hAnsi="黑体" w:eastAsia="黑体"/>
          <w:sz w:val="24"/>
          <w:szCs w:val="24"/>
        </w:rPr>
      </w:pPr>
      <w:r>
        <w:rPr>
          <w:rFonts w:hint="eastAsia" w:ascii="黑体" w:hAnsi="黑体" w:eastAsia="黑体"/>
          <w:sz w:val="24"/>
          <w:szCs w:val="24"/>
        </w:rPr>
      </w:r>
      <w:r/>
    </w:p>
    <w:p>
      <w:pPr>
        <w:pStyle w:val="659"/>
        <w:spacing w:line="400" w:lineRule="exact"/>
        <w:rPr>
          <w:rFonts w:ascii="宋体"/>
          <w:sz w:val="24"/>
          <w:szCs w:val="24"/>
        </w:rPr>
      </w:pPr>
      <w:r>
        <w:rPr>
          <w:rFonts w:hint="eastAsia" w:ascii="黑体" w:hAnsi="黑体" w:eastAsia="黑体"/>
          <w:sz w:val="24"/>
          <w:szCs w:val="24"/>
        </w:rPr>
        <w:t xml:space="preserve">附</w:t>
      </w:r>
      <w:r>
        <w:rPr>
          <w:rFonts w:ascii="黑体" w:hAnsi="黑体" w:eastAsia="黑体"/>
          <w:sz w:val="24"/>
          <w:szCs w:val="24"/>
        </w:rPr>
        <w:t xml:space="preserve">1</w:t>
      </w:r>
      <w:r>
        <w:rPr>
          <w:rFonts w:hint="eastAsia" w:ascii="黑体" w:hAnsi="黑体" w:eastAsia="黑体"/>
          <w:sz w:val="24"/>
          <w:szCs w:val="24"/>
        </w:rPr>
        <w:t xml:space="preserve">：</w:t>
      </w:r>
      <w:r>
        <w:rPr>
          <w:rFonts w:ascii="宋体"/>
          <w:sz w:val="24"/>
          <w:szCs w:val="24"/>
        </w:rPr>
      </w:r>
      <w:r/>
    </w:p>
    <w:p>
      <w:pPr>
        <w:pStyle w:val="659"/>
        <w:jc w:val="center"/>
        <w:spacing w:line="360" w:lineRule="auto"/>
        <w:rPr>
          <w:rFonts w:ascii="宋体" w:hAnsi="宋体"/>
          <w:b/>
          <w:sz w:val="36"/>
          <w:szCs w:val="36"/>
        </w:rPr>
      </w:pPr>
      <w:r>
        <w:rPr>
          <w:rFonts w:hint="eastAsia" w:ascii="宋体" w:hAnsi="宋体"/>
          <w:b/>
          <w:sz w:val="36"/>
          <w:szCs w:val="36"/>
        </w:rPr>
        <w:t xml:space="preserve">政府采购履约担保函（项目用）</w:t>
      </w:r>
      <w:r>
        <w:rPr>
          <w:rFonts w:ascii="宋体" w:hAnsi="宋体"/>
          <w:b/>
          <w:sz w:val="36"/>
          <w:szCs w:val="36"/>
        </w:rPr>
      </w:r>
      <w:r/>
    </w:p>
    <w:p>
      <w:pPr>
        <w:pStyle w:val="659"/>
        <w:spacing w:line="360" w:lineRule="auto"/>
        <w:rPr>
          <w:rFonts w:ascii="宋体" w:hAnsi="宋体"/>
          <w:sz w:val="24"/>
          <w:szCs w:val="24"/>
        </w:rPr>
      </w:pPr>
      <w:r>
        <w:rPr>
          <w:rFonts w:hint="eastAsia" w:ascii="宋体" w:hAnsi="宋体"/>
          <w:sz w:val="24"/>
          <w:szCs w:val="24"/>
        </w:rPr>
        <w:t xml:space="preserve"> 编号：</w:t>
      </w:r>
      <w:r>
        <w:rPr>
          <w:rFonts w:ascii="宋体" w:hAnsi="宋体"/>
          <w:sz w:val="24"/>
          <w:szCs w:val="24"/>
        </w:rPr>
      </w:r>
      <w:r/>
    </w:p>
    <w:p>
      <w:pPr>
        <w:pStyle w:val="659"/>
        <w:spacing w:line="360" w:lineRule="auto"/>
        <w:rPr>
          <w:rFonts w:ascii="宋体" w:hAnsi="宋体"/>
        </w:rPr>
      </w:pPr>
      <w:r>
        <w:rPr>
          <w:rFonts w:ascii="宋体" w:hAnsi="宋体"/>
        </w:rPr>
      </w:r>
      <w:r/>
    </w:p>
    <w:p>
      <w:pPr>
        <w:pStyle w:val="659"/>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（采购人）：</w:t>
      </w:r>
      <w:r>
        <w:rPr>
          <w:rFonts w:ascii="宋体" w:hAnsi="宋体"/>
          <w:sz w:val="24"/>
          <w:szCs w:val="24"/>
        </w:rPr>
      </w:r>
      <w:r/>
    </w:p>
    <w:p>
      <w:pPr>
        <w:pStyle w:val="659"/>
        <w:spacing w:line="360" w:lineRule="auto"/>
        <w:rPr>
          <w:rFonts w:ascii="宋体" w:hAnsi="宋体"/>
          <w:sz w:val="24"/>
          <w:szCs w:val="24"/>
        </w:rPr>
      </w:pP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鉴于你方与</w:t>
      </w:r>
      <w:r>
        <w:rPr>
          <w:rFonts w:hint="eastAsia" w:ascii="宋体" w:hAnsi="宋体"/>
          <w:sz w:val="24"/>
          <w:szCs w:val="24"/>
          <w:u w:val="single"/>
        </w:rPr>
        <w:t xml:space="preserve">                    </w:t>
      </w:r>
      <w:r>
        <w:rPr>
          <w:rFonts w:hint="eastAsia" w:ascii="宋体" w:hAnsi="宋体"/>
          <w:sz w:val="24"/>
          <w:szCs w:val="24"/>
        </w:rPr>
        <w:t xml:space="preserve">（以下简称供应商）于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日签定编号为   的《</w:t>
      </w:r>
      <w:r>
        <w:rPr>
          <w:rFonts w:hint="eastAsia" w:ascii="宋体" w:hAnsi="宋体"/>
          <w:sz w:val="24"/>
          <w:szCs w:val="24"/>
          <w:u w:val="single"/>
        </w:rPr>
        <w:t xml:space="preserve">           </w:t>
      </w:r>
      <w:r>
        <w:rPr>
          <w:rFonts w:hint="eastAsia" w:ascii="宋体" w:hAnsi="宋体"/>
          <w:sz w:val="24"/>
          <w:szCs w:val="24"/>
        </w:rPr>
        <w:t xml:space="preserve">政府采购合同》（以下简称主合同），且依据该合同的约定，供应商应在</w:t>
      </w: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日前向你方交纳履约保证金，且可以履约担保函的形式交纳履约保证金。应供应商的申请，我方以保证的方式向你方提供如下履</w:t>
      </w:r>
      <w:r>
        <w:rPr>
          <w:rFonts w:hint="eastAsia" w:ascii="宋体" w:hAnsi="宋体"/>
          <w:sz w:val="24"/>
          <w:szCs w:val="24"/>
        </w:rPr>
        <w:t xml:space="preserve">约保证金担保：</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一、保证责任的情形及保证金额</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（一）在供应商出现下列情形之一时，我方承担保证责任：</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1．将中标项目转让给他人，或者在投标文件中未说明，且未经采购招标机构人同意，将中标项目分包给他人的；</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　　2．主合同约定的应当缴纳履约保证金的情形: </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（1）未按主合同约定的质量、数量和期限供应货物/提供服务/完成工程的；</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（二）我方的保证范围是主合同约定的合同价款总额的</w:t>
      </w:r>
      <w:r>
        <w:rPr>
          <w:rFonts w:hint="eastAsia" w:ascii="宋体" w:hAnsi="宋体"/>
          <w:sz w:val="24"/>
          <w:szCs w:val="24"/>
          <w:u w:val="single"/>
        </w:rPr>
        <w:t xml:space="preserve">        </w:t>
      </w:r>
      <w:r>
        <w:rPr>
          <w:rFonts w:hint="eastAsia" w:ascii="宋体" w:hAnsi="宋体"/>
          <w:sz w:val="24"/>
          <w:szCs w:val="24"/>
        </w:rPr>
        <w:t xml:space="preserve">%数额为</w:t>
      </w:r>
      <w:r>
        <w:rPr>
          <w:rFonts w:hint="eastAsia" w:ascii="宋体" w:hAnsi="宋体"/>
          <w:sz w:val="24"/>
          <w:szCs w:val="24"/>
          <w:u w:val="single"/>
        </w:rPr>
        <w:t xml:space="preserve">         </w:t>
      </w:r>
      <w:r>
        <w:rPr>
          <w:rFonts w:hint="eastAsia" w:ascii="宋体" w:hAnsi="宋体"/>
          <w:sz w:val="24"/>
          <w:szCs w:val="24"/>
        </w:rPr>
        <w:t xml:space="preserve">元（大写</w:t>
      </w:r>
      <w:r>
        <w:rPr>
          <w:rFonts w:hint="eastAsia" w:ascii="宋体" w:hAnsi="宋体"/>
          <w:sz w:val="24"/>
          <w:szCs w:val="24"/>
          <w:u w:val="single"/>
        </w:rPr>
        <w:t xml:space="preserve">           </w:t>
      </w:r>
      <w:r>
        <w:rPr>
          <w:rFonts w:hint="eastAsia" w:ascii="宋体" w:hAnsi="宋体"/>
          <w:sz w:val="24"/>
          <w:szCs w:val="24"/>
        </w:rPr>
        <w:t xml:space="preserve">），币种为</w:t>
      </w:r>
      <w:r>
        <w:rPr>
          <w:rFonts w:hint="eastAsia" w:ascii="宋体" w:hAnsi="宋体"/>
          <w:sz w:val="24"/>
          <w:szCs w:val="24"/>
          <w:u w:val="single"/>
        </w:rPr>
        <w:t xml:space="preserve">        </w:t>
      </w:r>
      <w:r>
        <w:rPr>
          <w:rFonts w:hint="eastAsia" w:ascii="宋体" w:hAnsi="宋体"/>
          <w:sz w:val="24"/>
          <w:szCs w:val="24"/>
        </w:rPr>
        <w:t xml:space="preserve">。（即主合同履约保证金金额）</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二、保证的方式及保证期间</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我方保证的方式为：连带责任保证。</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我方保证的期间为：自本合同生效之日起至供应商按照主合同约定的供货/完工期限届满后</w:t>
      </w:r>
      <w:r>
        <w:rPr>
          <w:rFonts w:hint="eastAsia" w:ascii="宋体" w:hAnsi="宋体"/>
          <w:sz w:val="24"/>
          <w:szCs w:val="24"/>
          <w:u w:val="single"/>
        </w:rPr>
        <w:t xml:space="preserve">     </w:t>
      </w:r>
      <w:r>
        <w:rPr>
          <w:rFonts w:hint="eastAsia" w:ascii="宋体" w:hAnsi="宋体"/>
          <w:sz w:val="24"/>
          <w:szCs w:val="24"/>
        </w:rPr>
        <w:t xml:space="preserve">日内。</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如果供应商未按主合同约定向贵方供应货物/提供服务/完成工程的，由我方在保证金额内向你方支付上述款项。</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三、承担保证责任的程序</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1．你方要求我方承担保证责任的，应在本保函保证期间内向我方发出书面索赔通知。索赔通知应写明要求索赔的金额，支付款</w:t>
      </w:r>
      <w:r>
        <w:rPr>
          <w:rFonts w:hint="eastAsia" w:ascii="宋体" w:hAnsi="宋体"/>
          <w:sz w:val="24"/>
          <w:szCs w:val="24"/>
        </w:rPr>
        <w:t xml:space="preserve">项应到达的帐号。并附有证明供应商违约事实的证明材料。</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如果你方与供应商因货物质量问题产生争议，你方还需同时提供</w:t>
      </w:r>
      <w:r>
        <w:rPr>
          <w:rFonts w:hint="eastAsia" w:ascii="宋体" w:hAnsi="宋体"/>
          <w:sz w:val="24"/>
          <w:szCs w:val="24"/>
          <w:u w:val="single"/>
        </w:rPr>
        <w:t xml:space="preserve">        </w:t>
      </w:r>
      <w:r>
        <w:rPr>
          <w:rFonts w:hint="eastAsia" w:ascii="宋体" w:hAnsi="宋体"/>
          <w:sz w:val="24"/>
          <w:szCs w:val="24"/>
        </w:rPr>
        <w:t xml:space="preserve">部门出具的质量检测报告，或经诉讼（仲裁）程序裁决后的裁决书、调解书，本保证人即按照检测结果或裁决书、调解书决定是否承担保证责任。</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2． 我方收到你方的书面索赔通知及相应证明材料，在</w:t>
      </w:r>
      <w:r>
        <w:rPr>
          <w:rFonts w:hint="eastAsia" w:ascii="宋体" w:hAnsi="宋体"/>
          <w:sz w:val="24"/>
          <w:szCs w:val="24"/>
          <w:u w:val="single"/>
        </w:rPr>
        <w:t xml:space="preserve">     </w:t>
      </w:r>
      <w:r>
        <w:rPr>
          <w:rFonts w:hint="eastAsia" w:ascii="宋体" w:hAnsi="宋体"/>
          <w:sz w:val="24"/>
          <w:szCs w:val="24"/>
        </w:rPr>
        <w:t xml:space="preserve">工作日内进行核定后按照本保函的承诺承担保证责任。</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四、保证责任的终止</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2．我方按照本保函向你方履行了保证责任后，自我方向你方支付款项（支付款项从我方账户划出）之日起，保证责任即终止。</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3．按照法律法规的规定或出现应终止我方保证责任的其它情形的，我方在本保函项下的保证责任亦终止。</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五、免责条款</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1．因你方违反主合同约定致使供应商不能履行义务的，我方不承担保证责任。</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2．依照法律法规的规定或你方与供应商的另行约定，全部或者部分免除供应商应缴纳的保证金义务的，我方亦免除相应的保证责任。</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3．因不可抗力造成供应商不能履行供货义务的，我方不承担保证责任。</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六、争议的解决</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因本保函发生的纠纷，由你我双方协商解决，协商不成的，通过诉讼程序解决，诉讼管辖地法院为</w:t>
      </w:r>
      <w:r>
        <w:rPr>
          <w:rFonts w:hint="eastAsia" w:ascii="宋体" w:hAnsi="宋体"/>
          <w:sz w:val="24"/>
          <w:szCs w:val="24"/>
          <w:u w:val="single"/>
        </w:rPr>
        <w:t xml:space="preserve">        </w:t>
      </w:r>
      <w:r>
        <w:rPr>
          <w:rFonts w:hint="eastAsia" w:ascii="宋体" w:hAnsi="宋体"/>
          <w:sz w:val="24"/>
          <w:szCs w:val="24"/>
        </w:rPr>
        <w:t xml:space="preserve">法院。</w:t>
      </w:r>
      <w:r>
        <w:rPr>
          <w:rFonts w:ascii="宋体" w:hAnsi="宋体"/>
          <w:sz w:val="24"/>
          <w:szCs w:val="24"/>
        </w:rPr>
      </w:r>
      <w:r/>
    </w:p>
    <w:p>
      <w:pPr>
        <w:pStyle w:val="659"/>
        <w:spacing w:line="360" w:lineRule="auto"/>
        <w:rPr>
          <w:rFonts w:ascii="宋体" w:hAnsi="宋体"/>
          <w:sz w:val="24"/>
          <w:szCs w:val="24"/>
        </w:rPr>
      </w:pPr>
      <w:r>
        <w:rPr>
          <w:rFonts w:hint="eastAsia" w:ascii="宋体" w:hAnsi="宋体"/>
          <w:sz w:val="24"/>
          <w:szCs w:val="24"/>
        </w:rPr>
        <w:t xml:space="preserve">七、保函的生效</w:t>
      </w:r>
      <w:r>
        <w:rPr>
          <w:rFonts w:ascii="宋体" w:hAnsi="宋体"/>
          <w:sz w:val="24"/>
          <w:szCs w:val="24"/>
        </w:rPr>
      </w:r>
      <w:r/>
    </w:p>
    <w:p>
      <w:pPr>
        <w:pStyle w:val="659"/>
        <w:ind w:firstLine="480"/>
        <w:spacing w:line="360" w:lineRule="auto"/>
        <w:rPr>
          <w:rFonts w:ascii="宋体" w:hAnsi="宋体"/>
          <w:sz w:val="24"/>
          <w:szCs w:val="24"/>
        </w:rPr>
      </w:pPr>
      <w:r>
        <w:rPr>
          <w:rFonts w:hint="eastAsia" w:ascii="宋体" w:hAnsi="宋体"/>
          <w:sz w:val="24"/>
          <w:szCs w:val="24"/>
        </w:rPr>
        <w:t xml:space="preserve">本保函自我方加盖公章之日起生效。</w:t>
      </w:r>
      <w:r>
        <w:rPr>
          <w:rFonts w:ascii="宋体" w:hAnsi="宋体"/>
          <w:sz w:val="24"/>
          <w:szCs w:val="24"/>
        </w:rPr>
      </w:r>
      <w:r/>
    </w:p>
    <w:p>
      <w:pPr>
        <w:pStyle w:val="659"/>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保证人：（公章）</w:t>
      </w:r>
      <w:r>
        <w:rPr>
          <w:rFonts w:ascii="宋体" w:hAnsi="宋体"/>
          <w:sz w:val="24"/>
          <w:szCs w:val="24"/>
        </w:rPr>
      </w:r>
      <w:r/>
    </w:p>
    <w:p>
      <w:pPr>
        <w:pStyle w:val="659"/>
        <w:spacing w:line="360" w:lineRule="auto"/>
        <w:rPr>
          <w:rFonts w:ascii="宋体" w:hAnsi="宋体"/>
          <w:sz w:val="24"/>
          <w:szCs w:val="24"/>
        </w:rPr>
      </w:pPr>
      <w:r>
        <w:rPr>
          <w:rFonts w:ascii="宋体" w:hAnsi="宋体"/>
          <w:sz w:val="24"/>
          <w:szCs w:val="24"/>
        </w:rPr>
        <w:t xml:space="preserve">                   </w:t>
      </w:r>
      <w:r/>
    </w:p>
    <w:p>
      <w:pPr>
        <w:pStyle w:val="659"/>
        <w:rPr>
          <w:rFonts w:ascii="宋体" w:hAnsi="宋体"/>
          <w:sz w:val="24"/>
          <w:szCs w:val="24"/>
        </w:rPr>
        <w:outlineLvl w:val="0"/>
      </w:pPr>
      <w:r>
        <w:rPr>
          <w:rFonts w:hint="eastAsia" w:ascii="宋体" w:hAnsi="宋体"/>
          <w:sz w:val="24"/>
          <w:szCs w:val="24"/>
        </w:rPr>
        <w:t xml:space="preserve">                                                        年     月      日</w:t>
      </w:r>
      <w:r>
        <w:rPr>
          <w:rFonts w:ascii="宋体" w:hAnsi="宋体"/>
          <w:sz w:val="24"/>
          <w:szCs w:val="24"/>
        </w:rPr>
      </w:r>
      <w:r/>
    </w:p>
    <w:p>
      <w:pPr>
        <w:pStyle w:val="659"/>
        <w:spacing w:line="580" w:lineRule="exact"/>
        <w:rPr>
          <w:rFonts w:ascii="黑体" w:hAnsi="黑体" w:eastAsia="黑体"/>
          <w:sz w:val="24"/>
          <w:szCs w:val="24"/>
        </w:rPr>
      </w:pPr>
      <w:r>
        <w:rPr>
          <w:rFonts w:ascii="黑体" w:hAnsi="黑体" w:eastAsia="黑体"/>
          <w:sz w:val="24"/>
          <w:szCs w:val="24"/>
        </w:rPr>
      </w:r>
      <w:r/>
    </w:p>
    <w:p>
      <w:pPr>
        <w:pStyle w:val="659"/>
        <w:rPr>
          <w:rFonts w:ascii="宋体"/>
          <w:sz w:val="24"/>
          <w:szCs w:val="24"/>
        </w:rPr>
      </w:pPr>
      <w:r>
        <w:rPr>
          <w:rFonts w:ascii="宋体"/>
          <w:sz w:val="24"/>
          <w:szCs w:val="24"/>
        </w:rPr>
      </w:r>
      <w:r/>
    </w:p>
    <w:p>
      <w:pPr>
        <w:pStyle w:val="659"/>
        <w:rPr>
          <w:rFonts w:ascii="宋体"/>
          <w:sz w:val="24"/>
          <w:szCs w:val="24"/>
        </w:rPr>
      </w:pPr>
      <w:r>
        <w:rPr>
          <w:rFonts w:ascii="宋体"/>
          <w:sz w:val="24"/>
          <w:szCs w:val="24"/>
        </w:rPr>
      </w:r>
      <w:r/>
    </w:p>
    <w:p>
      <w:pPr>
        <w:pStyle w:val="659"/>
        <w:rPr>
          <w:rFonts w:ascii="黑体" w:eastAsia="黑体"/>
          <w:sz w:val="24"/>
          <w:szCs w:val="24"/>
        </w:rPr>
      </w:pPr>
      <w:r>
        <w:rPr>
          <w:rFonts w:ascii="宋体"/>
          <w:sz w:val="24"/>
          <w:szCs w:val="24"/>
        </w:rPr>
        <w:br w:type="page" w:clear="all"/>
      </w:r>
      <w:r>
        <w:rPr>
          <w:rFonts w:hint="eastAsia" w:ascii="黑体" w:eastAsia="黑体"/>
          <w:sz w:val="24"/>
          <w:szCs w:val="24"/>
        </w:rPr>
        <w:t xml:space="preserve">附</w:t>
      </w:r>
      <w:r>
        <w:rPr>
          <w:rFonts w:ascii="黑体" w:eastAsia="黑体"/>
          <w:sz w:val="24"/>
          <w:szCs w:val="24"/>
        </w:rPr>
        <w:t xml:space="preserve">2</w:t>
      </w:r>
      <w:r>
        <w:rPr>
          <w:rFonts w:hint="eastAsia" w:ascii="黑体" w:eastAsia="黑体"/>
          <w:sz w:val="24"/>
          <w:szCs w:val="24"/>
        </w:rPr>
        <w:t xml:space="preserve">：</w:t>
      </w:r>
      <w:r>
        <w:rPr>
          <w:rFonts w:ascii="黑体" w:eastAsia="黑体"/>
          <w:sz w:val="24"/>
          <w:szCs w:val="24"/>
        </w:rPr>
      </w:r>
      <w:r/>
    </w:p>
    <w:p>
      <w:pPr>
        <w:pStyle w:val="659"/>
        <w:jc w:val="center"/>
        <w:rPr>
          <w:rFonts w:ascii="黑体" w:hAnsi="黑体" w:eastAsia="黑体"/>
          <w:b/>
          <w:sz w:val="36"/>
          <w:szCs w:val="36"/>
        </w:rPr>
      </w:pPr>
      <w:r>
        <w:rPr>
          <w:rFonts w:hint="eastAsia" w:ascii="黑体" w:hAnsi="黑体" w:eastAsia="黑体"/>
          <w:b/>
          <w:sz w:val="36"/>
          <w:szCs w:val="36"/>
        </w:rPr>
        <w:t xml:space="preserve">无锡市政府采购合同融资政策告知函</w:t>
      </w:r>
      <w:r>
        <w:rPr>
          <w:rFonts w:ascii="黑体" w:hAnsi="黑体" w:eastAsia="黑体"/>
          <w:b/>
          <w:sz w:val="36"/>
          <w:szCs w:val="36"/>
        </w:rPr>
      </w:r>
      <w:r/>
    </w:p>
    <w:p>
      <w:pPr>
        <w:pStyle w:val="659"/>
        <w:spacing w:line="580" w:lineRule="exact"/>
        <w:rPr>
          <w:rFonts w:hint="eastAsia" w:ascii="宋体" w:hAnsi="宋体" w:cs="宋体"/>
          <w:sz w:val="24"/>
          <w:szCs w:val="24"/>
        </w:rPr>
      </w:pPr>
      <w:r>
        <w:rPr>
          <w:rFonts w:hint="eastAsia" w:ascii="宋体" w:hAnsi="宋体" w:cs="宋体"/>
          <w:sz w:val="24"/>
          <w:szCs w:val="24"/>
        </w:rPr>
      </w:r>
      <w:r/>
    </w:p>
    <w:p>
      <w:pPr>
        <w:pStyle w:val="659"/>
        <w:spacing w:line="580" w:lineRule="exact"/>
        <w:rPr>
          <w:rFonts w:ascii="宋体"/>
          <w:sz w:val="24"/>
          <w:szCs w:val="24"/>
        </w:rPr>
      </w:pPr>
      <w:r>
        <w:rPr>
          <w:rFonts w:hint="eastAsia" w:ascii="宋体" w:hAnsi="宋体" w:cs="宋体"/>
          <w:sz w:val="24"/>
          <w:szCs w:val="24"/>
        </w:rPr>
        <w:t xml:space="preserve">各供应商：</w:t>
      </w:r>
      <w:r>
        <w:rPr>
          <w:rFonts w:ascii="宋体"/>
          <w:sz w:val="24"/>
          <w:szCs w:val="24"/>
        </w:rPr>
      </w:r>
      <w:r/>
    </w:p>
    <w:p>
      <w:pPr>
        <w:pStyle w:val="659"/>
        <w:ind w:firstLine="480"/>
        <w:spacing w:line="580" w:lineRule="exact"/>
        <w:rPr>
          <w:rFonts w:ascii="宋体"/>
          <w:sz w:val="24"/>
          <w:szCs w:val="24"/>
        </w:rPr>
      </w:pPr>
      <w:r>
        <w:rPr>
          <w:rFonts w:hint="eastAsia" w:ascii="宋体" w:hAnsi="宋体" w:cs="宋体"/>
          <w:sz w:val="24"/>
          <w:szCs w:val="24"/>
        </w:rPr>
        <w:t xml:space="preserve">欢迎贵公司参与无锡市政府采购活动！</w:t>
      </w:r>
      <w:r>
        <w:rPr>
          <w:rFonts w:ascii="宋体"/>
          <w:sz w:val="24"/>
          <w:szCs w:val="24"/>
        </w:rPr>
      </w:r>
      <w:r/>
    </w:p>
    <w:p>
      <w:pPr>
        <w:pStyle w:val="659"/>
        <w:ind w:firstLine="480"/>
        <w:spacing w:line="580" w:lineRule="exact"/>
        <w:rPr>
          <w:rFonts w:ascii="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w:t>
      </w:r>
      <w:r>
        <w:rPr>
          <w:rFonts w:hint="eastAsia" w:ascii="宋体" w:hAnsi="宋体" w:cs="宋体"/>
          <w:sz w:val="24"/>
          <w:szCs w:val="24"/>
        </w:rPr>
        <w:t xml:space="preserve">府采购项目的中标成交供应商，可持政府采购合同在线向金融机构申请贷款，无需抵押、担保，融资机构将根据《关于开展政府采购合同融资工作的通知》（锡财购〔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号）及《关于进一步推进政府采购合同融资工作的通知》（锡财购〔</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号）的文件精神，按照双方自愿的原则提供便捷、优惠的贷款服务。</w:t>
      </w:r>
      <w:r>
        <w:rPr>
          <w:rFonts w:ascii="宋体"/>
          <w:sz w:val="24"/>
          <w:szCs w:val="24"/>
        </w:rPr>
      </w:r>
      <w:r/>
    </w:p>
    <w:p>
      <w:pPr>
        <w:pStyle w:val="659"/>
        <w:ind w:firstLine="480"/>
        <w:spacing w:line="580" w:lineRule="exact"/>
        <w:rPr>
          <w:rFonts w:ascii="宋体"/>
          <w:sz w:val="24"/>
          <w:szCs w:val="24"/>
        </w:rPr>
      </w:pPr>
      <w:r>
        <w:rPr>
          <w:rFonts w:hint="eastAsia" w:ascii="宋体" w:hAnsi="宋体" w:cs="宋体"/>
          <w:sz w:val="24"/>
          <w:szCs w:val="24"/>
        </w:rPr>
        <w:t xml:space="preserve">贷款渠道和提供贷款的金融机构，可在无锡政府采购网无锡市政府采购交易管理一体化系统建设的“政采贷”平台查询联系。</w:t>
      </w:r>
      <w:r>
        <w:rPr>
          <w:rFonts w:ascii="宋体"/>
          <w:sz w:val="24"/>
          <w:szCs w:val="24"/>
        </w:rPr>
      </w:r>
      <w:r/>
    </w:p>
    <w:p>
      <w:pPr>
        <w:pStyle w:val="659"/>
        <w:rPr>
          <w:rFonts w:hint="eastAsia" w:ascii="宋体" w:hAnsi="宋体"/>
          <w:sz w:val="24"/>
          <w:szCs w:val="24"/>
        </w:rPr>
      </w:pPr>
      <w:r>
        <w:rPr>
          <w:rFonts w:hint="eastAsia" w:ascii="宋体" w:hAnsi="宋体"/>
          <w:sz w:val="24"/>
          <w:szCs w:val="24"/>
        </w:rPr>
        <w:t xml:space="preserve"> </w:t>
      </w:r>
      <w:r/>
    </w:p>
    <w:p>
      <w:pPr>
        <w:pStyle w:val="659"/>
        <w:spacing w:line="400" w:lineRule="exact"/>
        <w:rPr>
          <w:rFonts w:ascii="宋体"/>
          <w:b/>
          <w:sz w:val="30"/>
          <w:szCs w:val="30"/>
        </w:rPr>
      </w:pPr>
      <w:r>
        <w:rPr>
          <w:rFonts w:ascii="宋体"/>
          <w:b/>
          <w:sz w:val="30"/>
          <w:szCs w:val="30"/>
        </w:rPr>
      </w:r>
      <w:r/>
    </w:p>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華康中楷體">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华文中宋">
    <w:panose1 w:val="02010600040101010101"/>
  </w:font>
  <w:font w:name="Cambria">
    <w:panose1 w:val="0204050305040603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692"/>
      </w:rPr>
      <w:framePr w:wrap="around" w:vAnchor="text" w:hAnchor="page" w:x="6029" w:y="201"/>
    </w:pPr>
    <w:r>
      <w:rPr>
        <w:rStyle w:val="692"/>
      </w:rPr>
      <w:fldChar w:fldCharType="begin"/>
    </w:r>
    <w:r>
      <w:rPr>
        <w:rStyle w:val="692"/>
      </w:rPr>
      <w:instrText xml:space="preserve">PAGE  </w:instrText>
    </w:r>
    <w:r>
      <w:rPr>
        <w:rStyle w:val="692"/>
      </w:rPr>
      <w:fldChar w:fldCharType="separate"/>
    </w:r>
    <w:r>
      <w:rPr>
        <w:rStyle w:val="692"/>
      </w:rPr>
      <w:t xml:space="preserve">11</w:t>
    </w:r>
    <w:r>
      <w:rPr>
        <w:rStyle w:val="692"/>
      </w:rPr>
      <w:fldChar w:fldCharType="end"/>
    </w:r>
    <w:r>
      <w:rPr>
        <w:rStyle w:val="692"/>
      </w:rPr>
    </w:r>
    <w:r/>
  </w:p>
  <w:p>
    <w:pPr>
      <w:pStyle w:val="6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692"/>
      </w:rPr>
      <w:framePr w:wrap="around" w:vAnchor="text" w:hAnchor="margin" w:xAlign="center" w:y="1"/>
    </w:pPr>
    <w:r>
      <w:rPr>
        <w:rStyle w:val="692"/>
      </w:rPr>
      <w:fldChar w:fldCharType="begin"/>
    </w:r>
    <w:r>
      <w:rPr>
        <w:rStyle w:val="692"/>
      </w:rPr>
      <w:instrText xml:space="preserve">PAGE  </w:instrText>
    </w:r>
    <w:r>
      <w:rPr>
        <w:rStyle w:val="692"/>
      </w:rPr>
      <w:fldChar w:fldCharType="separate"/>
    </w:r>
    <w:r>
      <w:rPr>
        <w:rStyle w:val="692"/>
      </w:rPr>
      <w:t xml:space="preserve">1</w:t>
    </w:r>
    <w:r>
      <w:rPr>
        <w:rStyle w:val="692"/>
      </w:rPr>
      <w:fldChar w:fldCharType="end"/>
    </w:r>
    <w:r>
      <w:rPr>
        <w:rStyle w:val="692"/>
      </w:rPr>
    </w:r>
    <w:r/>
  </w:p>
  <w:p>
    <w:pPr>
      <w:pStyle w:val="6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both"/>
      <w:rPr>
        <w:rFonts w:hint="eastAsia" w:ascii="华文新魏" w:eastAsia="华文新魏"/>
        <w:b/>
        <w:sz w:val="21"/>
        <w:szCs w:val="21"/>
      </w:rPr>
    </w:pPr>
    <w:r>
      <w:rPr>
        <w:rFonts w:ascii="华文新魏" w:eastAsia="华文新魏"/>
        <w:b/>
        <w:bCs/>
        <w:sz w:val="21"/>
        <w:szCs w:val="21"/>
      </w:rPr>
      <w:t xml:space="preserve">JSZC-320214-HYFW-G2024-0015</w:t>
    </w:r>
    <w:r>
      <w:rPr>
        <w:rFonts w:hint="eastAsia" w:ascii="华文新魏" w:eastAsia="华文新魏"/>
        <w:b/>
        <w:bCs/>
        <w:sz w:val="21"/>
        <w:szCs w:val="21"/>
      </w:rPr>
      <w:t xml:space="preserve">无锡市新吴区硕放街道咏硕苑片区居家养老服务中心运营项目</w:t>
    </w:r>
    <w:r>
      <w:rPr>
        <w:rFonts w:hint="eastAsia" w:ascii="华文新魏" w:eastAsia="华文新魏"/>
        <w:b/>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659"/>
        <w:ind w:left="840" w:hanging="360"/>
      </w:pPr>
    </w:lvl>
    <w:lvl w:ilvl="1">
      <w:start w:val="1"/>
      <w:numFmt w:val="lowerLetter"/>
      <w:isLgl w:val="false"/>
      <w:suff w:val="tab"/>
      <w:lvlText w:val="%2)"/>
      <w:lvlJc w:val="left"/>
      <w:pPr>
        <w:pStyle w:val="659"/>
        <w:ind w:left="1320" w:hanging="420"/>
      </w:pPr>
    </w:lvl>
    <w:lvl w:ilvl="2">
      <w:start w:val="1"/>
      <w:numFmt w:val="lowerRoman"/>
      <w:isLgl w:val="false"/>
      <w:suff w:val="tab"/>
      <w:lvlText w:val="%3."/>
      <w:lvlJc w:val="right"/>
      <w:pPr>
        <w:pStyle w:val="659"/>
        <w:ind w:left="1740" w:hanging="420"/>
      </w:pPr>
    </w:lvl>
    <w:lvl w:ilvl="3">
      <w:start w:val="1"/>
      <w:numFmt w:val="decimal"/>
      <w:isLgl w:val="false"/>
      <w:suff w:val="tab"/>
      <w:lvlText w:val="%4."/>
      <w:lvlJc w:val="left"/>
      <w:pPr>
        <w:pStyle w:val="659"/>
        <w:ind w:left="2160" w:hanging="420"/>
      </w:pPr>
    </w:lvl>
    <w:lvl w:ilvl="4">
      <w:start w:val="1"/>
      <w:numFmt w:val="lowerLetter"/>
      <w:isLgl w:val="false"/>
      <w:suff w:val="tab"/>
      <w:lvlText w:val="%5)"/>
      <w:lvlJc w:val="left"/>
      <w:pPr>
        <w:pStyle w:val="659"/>
        <w:ind w:left="2580" w:hanging="420"/>
      </w:pPr>
    </w:lvl>
    <w:lvl w:ilvl="5">
      <w:start w:val="1"/>
      <w:numFmt w:val="lowerRoman"/>
      <w:isLgl w:val="false"/>
      <w:suff w:val="tab"/>
      <w:lvlText w:val="%6."/>
      <w:lvlJc w:val="right"/>
      <w:pPr>
        <w:pStyle w:val="659"/>
        <w:ind w:left="3000" w:hanging="420"/>
      </w:pPr>
    </w:lvl>
    <w:lvl w:ilvl="6">
      <w:start w:val="1"/>
      <w:numFmt w:val="decimal"/>
      <w:isLgl w:val="false"/>
      <w:suff w:val="tab"/>
      <w:lvlText w:val="%7."/>
      <w:lvlJc w:val="left"/>
      <w:pPr>
        <w:pStyle w:val="659"/>
        <w:ind w:left="3420" w:hanging="420"/>
      </w:pPr>
    </w:lvl>
    <w:lvl w:ilvl="7">
      <w:start w:val="1"/>
      <w:numFmt w:val="lowerLetter"/>
      <w:isLgl w:val="false"/>
      <w:suff w:val="tab"/>
      <w:lvlText w:val="%8)"/>
      <w:lvlJc w:val="left"/>
      <w:pPr>
        <w:pStyle w:val="659"/>
        <w:ind w:left="3840" w:hanging="420"/>
      </w:pPr>
    </w:lvl>
    <w:lvl w:ilvl="8">
      <w:start w:val="1"/>
      <w:numFmt w:val="lowerRoman"/>
      <w:isLgl w:val="false"/>
      <w:suff w:val="tab"/>
      <w:lvlText w:val="%9."/>
      <w:lvlJc w:val="right"/>
      <w:pPr>
        <w:pStyle w:val="659"/>
        <w:ind w:left="4260" w:hanging="420"/>
      </w:pPr>
    </w:lvl>
  </w:abstractNum>
  <w:abstractNum w:abstractNumId="1">
    <w:multiLevelType w:val="hybridMultilevel"/>
    <w:lvl w:ilvl="0">
      <w:start w:val="1"/>
      <w:numFmt w:val="decimalEnclosedCircle"/>
      <w:isLgl w:val="false"/>
      <w:suff w:val="tab"/>
      <w:lvlText w:val="%1"/>
      <w:lvlJc w:val="left"/>
      <w:pPr>
        <w:pStyle w:val="659"/>
        <w:ind w:left="840" w:hanging="360"/>
      </w:pPr>
    </w:lvl>
    <w:lvl w:ilvl="1">
      <w:start w:val="1"/>
      <w:numFmt w:val="lowerLetter"/>
      <w:isLgl w:val="false"/>
      <w:suff w:val="tab"/>
      <w:lvlText w:val="%2)"/>
      <w:lvlJc w:val="left"/>
      <w:pPr>
        <w:pStyle w:val="659"/>
        <w:ind w:left="1320" w:hanging="420"/>
      </w:pPr>
    </w:lvl>
    <w:lvl w:ilvl="2">
      <w:start w:val="1"/>
      <w:numFmt w:val="lowerRoman"/>
      <w:isLgl w:val="false"/>
      <w:suff w:val="tab"/>
      <w:lvlText w:val="%3."/>
      <w:lvlJc w:val="right"/>
      <w:pPr>
        <w:pStyle w:val="659"/>
        <w:ind w:left="1740" w:hanging="420"/>
      </w:pPr>
    </w:lvl>
    <w:lvl w:ilvl="3">
      <w:start w:val="1"/>
      <w:numFmt w:val="decimal"/>
      <w:isLgl w:val="false"/>
      <w:suff w:val="tab"/>
      <w:lvlText w:val="%4."/>
      <w:lvlJc w:val="left"/>
      <w:pPr>
        <w:pStyle w:val="659"/>
        <w:ind w:left="2160" w:hanging="420"/>
      </w:pPr>
    </w:lvl>
    <w:lvl w:ilvl="4">
      <w:start w:val="1"/>
      <w:numFmt w:val="lowerLetter"/>
      <w:isLgl w:val="false"/>
      <w:suff w:val="tab"/>
      <w:lvlText w:val="%5)"/>
      <w:lvlJc w:val="left"/>
      <w:pPr>
        <w:pStyle w:val="659"/>
        <w:ind w:left="2580" w:hanging="420"/>
      </w:pPr>
    </w:lvl>
    <w:lvl w:ilvl="5">
      <w:start w:val="1"/>
      <w:numFmt w:val="lowerRoman"/>
      <w:isLgl w:val="false"/>
      <w:suff w:val="tab"/>
      <w:lvlText w:val="%6."/>
      <w:lvlJc w:val="right"/>
      <w:pPr>
        <w:pStyle w:val="659"/>
        <w:ind w:left="3000" w:hanging="420"/>
      </w:pPr>
    </w:lvl>
    <w:lvl w:ilvl="6">
      <w:start w:val="1"/>
      <w:numFmt w:val="decimal"/>
      <w:isLgl w:val="false"/>
      <w:suff w:val="tab"/>
      <w:lvlText w:val="%7."/>
      <w:lvlJc w:val="left"/>
      <w:pPr>
        <w:pStyle w:val="659"/>
        <w:ind w:left="3420" w:hanging="420"/>
      </w:pPr>
    </w:lvl>
    <w:lvl w:ilvl="7">
      <w:start w:val="1"/>
      <w:numFmt w:val="lowerLetter"/>
      <w:isLgl w:val="false"/>
      <w:suff w:val="tab"/>
      <w:lvlText w:val="%8)"/>
      <w:lvlJc w:val="left"/>
      <w:pPr>
        <w:pStyle w:val="659"/>
        <w:ind w:left="3840" w:hanging="420"/>
      </w:pPr>
    </w:lvl>
    <w:lvl w:ilvl="8">
      <w:start w:val="1"/>
      <w:numFmt w:val="lowerRoman"/>
      <w:isLgl w:val="false"/>
      <w:suff w:val="tab"/>
      <w:lvlText w:val="%9."/>
      <w:lvlJc w:val="right"/>
      <w:pPr>
        <w:pStyle w:val="659"/>
        <w:ind w:left="4260" w:hanging="420"/>
      </w:pPr>
    </w:lvl>
  </w:abstractNum>
  <w:abstractNum w:abstractNumId="2">
    <w:multiLevelType w:val="hybridMultilevel"/>
    <w:lvl w:ilvl="0">
      <w:start w:val="1"/>
      <w:numFmt w:val="decimalEnclosedCircle"/>
      <w:isLgl w:val="false"/>
      <w:suff w:val="tab"/>
      <w:lvlText w:val="%1"/>
      <w:lvlJc w:val="left"/>
      <w:pPr>
        <w:pStyle w:val="659"/>
        <w:ind w:left="840" w:hanging="360"/>
      </w:pPr>
    </w:lvl>
    <w:lvl w:ilvl="1">
      <w:start w:val="1"/>
      <w:numFmt w:val="lowerLetter"/>
      <w:isLgl w:val="false"/>
      <w:suff w:val="tab"/>
      <w:lvlText w:val="%2)"/>
      <w:lvlJc w:val="left"/>
      <w:pPr>
        <w:pStyle w:val="659"/>
        <w:ind w:left="1320" w:hanging="420"/>
      </w:pPr>
    </w:lvl>
    <w:lvl w:ilvl="2">
      <w:start w:val="1"/>
      <w:numFmt w:val="lowerRoman"/>
      <w:isLgl w:val="false"/>
      <w:suff w:val="tab"/>
      <w:lvlText w:val="%3."/>
      <w:lvlJc w:val="right"/>
      <w:pPr>
        <w:pStyle w:val="659"/>
        <w:ind w:left="1740" w:hanging="420"/>
      </w:pPr>
    </w:lvl>
    <w:lvl w:ilvl="3">
      <w:start w:val="1"/>
      <w:numFmt w:val="decimal"/>
      <w:isLgl w:val="false"/>
      <w:suff w:val="tab"/>
      <w:lvlText w:val="%4."/>
      <w:lvlJc w:val="left"/>
      <w:pPr>
        <w:pStyle w:val="659"/>
        <w:ind w:left="2160" w:hanging="420"/>
      </w:pPr>
    </w:lvl>
    <w:lvl w:ilvl="4">
      <w:start w:val="1"/>
      <w:numFmt w:val="lowerLetter"/>
      <w:isLgl w:val="false"/>
      <w:suff w:val="tab"/>
      <w:lvlText w:val="%5)"/>
      <w:lvlJc w:val="left"/>
      <w:pPr>
        <w:pStyle w:val="659"/>
        <w:ind w:left="2580" w:hanging="420"/>
      </w:pPr>
    </w:lvl>
    <w:lvl w:ilvl="5">
      <w:start w:val="1"/>
      <w:numFmt w:val="lowerRoman"/>
      <w:isLgl w:val="false"/>
      <w:suff w:val="tab"/>
      <w:lvlText w:val="%6."/>
      <w:lvlJc w:val="right"/>
      <w:pPr>
        <w:pStyle w:val="659"/>
        <w:ind w:left="3000" w:hanging="420"/>
      </w:pPr>
    </w:lvl>
    <w:lvl w:ilvl="6">
      <w:start w:val="1"/>
      <w:numFmt w:val="decimal"/>
      <w:isLgl w:val="false"/>
      <w:suff w:val="tab"/>
      <w:lvlText w:val="%7."/>
      <w:lvlJc w:val="left"/>
      <w:pPr>
        <w:pStyle w:val="659"/>
        <w:ind w:left="3420" w:hanging="420"/>
      </w:pPr>
    </w:lvl>
    <w:lvl w:ilvl="7">
      <w:start w:val="1"/>
      <w:numFmt w:val="lowerLetter"/>
      <w:isLgl w:val="false"/>
      <w:suff w:val="tab"/>
      <w:lvlText w:val="%8)"/>
      <w:lvlJc w:val="left"/>
      <w:pPr>
        <w:pStyle w:val="659"/>
        <w:ind w:left="3840" w:hanging="420"/>
      </w:pPr>
    </w:lvl>
    <w:lvl w:ilvl="8">
      <w:start w:val="1"/>
      <w:numFmt w:val="lowerRoman"/>
      <w:isLgl w:val="false"/>
      <w:suff w:val="tab"/>
      <w:lvlText w:val="%9."/>
      <w:lvlJc w:val="right"/>
      <w:pPr>
        <w:pStyle w:val="659"/>
        <w:ind w:left="4260" w:hanging="420"/>
      </w:pPr>
    </w:lvl>
  </w:abstractNum>
  <w:abstractNum w:abstractNumId="3">
    <w:multiLevelType w:val="hybridMultilevel"/>
    <w:lvl w:ilvl="0">
      <w:start w:val="1"/>
      <w:numFmt w:val="decimalEnclosedCircle"/>
      <w:isLgl w:val="false"/>
      <w:suff w:val="tab"/>
      <w:lvlText w:val="%1"/>
      <w:lvlJc w:val="left"/>
      <w:pPr>
        <w:pStyle w:val="659"/>
        <w:ind w:left="840" w:hanging="360"/>
      </w:pPr>
    </w:lvl>
    <w:lvl w:ilvl="1">
      <w:start w:val="1"/>
      <w:numFmt w:val="lowerLetter"/>
      <w:isLgl w:val="false"/>
      <w:suff w:val="tab"/>
      <w:lvlText w:val="%2)"/>
      <w:lvlJc w:val="left"/>
      <w:pPr>
        <w:pStyle w:val="659"/>
        <w:ind w:left="1320" w:hanging="420"/>
      </w:pPr>
    </w:lvl>
    <w:lvl w:ilvl="2">
      <w:start w:val="1"/>
      <w:numFmt w:val="lowerRoman"/>
      <w:isLgl w:val="false"/>
      <w:suff w:val="tab"/>
      <w:lvlText w:val="%3."/>
      <w:lvlJc w:val="right"/>
      <w:pPr>
        <w:pStyle w:val="659"/>
        <w:ind w:left="1740" w:hanging="420"/>
      </w:pPr>
    </w:lvl>
    <w:lvl w:ilvl="3">
      <w:start w:val="1"/>
      <w:numFmt w:val="decimal"/>
      <w:isLgl w:val="false"/>
      <w:suff w:val="tab"/>
      <w:lvlText w:val="%4."/>
      <w:lvlJc w:val="left"/>
      <w:pPr>
        <w:pStyle w:val="659"/>
        <w:ind w:left="2160" w:hanging="420"/>
      </w:pPr>
    </w:lvl>
    <w:lvl w:ilvl="4">
      <w:start w:val="1"/>
      <w:numFmt w:val="lowerLetter"/>
      <w:isLgl w:val="false"/>
      <w:suff w:val="tab"/>
      <w:lvlText w:val="%5)"/>
      <w:lvlJc w:val="left"/>
      <w:pPr>
        <w:pStyle w:val="659"/>
        <w:ind w:left="2580" w:hanging="420"/>
      </w:pPr>
    </w:lvl>
    <w:lvl w:ilvl="5">
      <w:start w:val="1"/>
      <w:numFmt w:val="lowerRoman"/>
      <w:isLgl w:val="false"/>
      <w:suff w:val="tab"/>
      <w:lvlText w:val="%6."/>
      <w:lvlJc w:val="right"/>
      <w:pPr>
        <w:pStyle w:val="659"/>
        <w:ind w:left="3000" w:hanging="420"/>
      </w:pPr>
    </w:lvl>
    <w:lvl w:ilvl="6">
      <w:start w:val="1"/>
      <w:numFmt w:val="decimal"/>
      <w:isLgl w:val="false"/>
      <w:suff w:val="tab"/>
      <w:lvlText w:val="%7."/>
      <w:lvlJc w:val="left"/>
      <w:pPr>
        <w:pStyle w:val="659"/>
        <w:ind w:left="3420" w:hanging="420"/>
      </w:pPr>
    </w:lvl>
    <w:lvl w:ilvl="7">
      <w:start w:val="1"/>
      <w:numFmt w:val="lowerLetter"/>
      <w:isLgl w:val="false"/>
      <w:suff w:val="tab"/>
      <w:lvlText w:val="%8)"/>
      <w:lvlJc w:val="left"/>
      <w:pPr>
        <w:pStyle w:val="659"/>
        <w:ind w:left="3840" w:hanging="420"/>
      </w:pPr>
    </w:lvl>
    <w:lvl w:ilvl="8">
      <w:start w:val="1"/>
      <w:numFmt w:val="lowerRoman"/>
      <w:isLgl w:val="false"/>
      <w:suff w:val="tab"/>
      <w:lvlText w:val="%9."/>
      <w:lvlJc w:val="right"/>
      <w:pPr>
        <w:pStyle w:val="659"/>
        <w:ind w:left="4260" w:hanging="420"/>
      </w:pPr>
    </w:lvl>
  </w:abstractNum>
  <w:abstractNum w:abstractNumId="4">
    <w:multiLevelType w:val="hybridMultilevel"/>
    <w:lvl w:ilvl="0">
      <w:start w:val="1"/>
      <w:numFmt w:val="upperLetter"/>
      <w:pStyle w:val="664"/>
      <w:isLgl w:val="false"/>
      <w:suff w:val="tab"/>
      <w:lvlText w:val="%1."/>
      <w:lvlJc w:val="left"/>
      <w:pPr>
        <w:pStyle w:val="659"/>
        <w:ind w:left="360" w:hanging="360"/>
        <w:tabs>
          <w:tab w:val="num" w:pos="360" w:leader="none"/>
        </w:tabs>
      </w:pPr>
    </w:lvl>
    <w:lvl w:ilvl="1">
      <w:start w:val="1"/>
      <w:numFmt w:val="lowerLetter"/>
      <w:isLgl w:val="false"/>
      <w:suff w:val="tab"/>
      <w:lvlText w:val="%2)"/>
      <w:lvlJc w:val="left"/>
      <w:pPr>
        <w:pStyle w:val="659"/>
        <w:ind w:left="840" w:hanging="420"/>
        <w:tabs>
          <w:tab w:val="num" w:pos="840" w:leader="none"/>
        </w:tabs>
      </w:pPr>
    </w:lvl>
    <w:lvl w:ilvl="2">
      <w:start w:val="1"/>
      <w:numFmt w:val="lowerRoman"/>
      <w:isLgl w:val="false"/>
      <w:suff w:val="tab"/>
      <w:lvlText w:val="%3."/>
      <w:lvlJc w:val="right"/>
      <w:pPr>
        <w:pStyle w:val="659"/>
        <w:ind w:left="1260" w:hanging="420"/>
        <w:tabs>
          <w:tab w:val="num" w:pos="1260" w:leader="none"/>
        </w:tabs>
      </w:pPr>
    </w:lvl>
    <w:lvl w:ilvl="3">
      <w:start w:val="1"/>
      <w:numFmt w:val="decimal"/>
      <w:isLgl w:val="false"/>
      <w:suff w:val="tab"/>
      <w:lvlText w:val="%4."/>
      <w:lvlJc w:val="left"/>
      <w:pPr>
        <w:pStyle w:val="659"/>
        <w:ind w:left="1680" w:hanging="420"/>
        <w:tabs>
          <w:tab w:val="num" w:pos="1680" w:leader="none"/>
        </w:tabs>
      </w:pPr>
    </w:lvl>
    <w:lvl w:ilvl="4">
      <w:start w:val="1"/>
      <w:numFmt w:val="lowerLetter"/>
      <w:isLgl w:val="false"/>
      <w:suff w:val="tab"/>
      <w:lvlText w:val="%5)"/>
      <w:lvlJc w:val="left"/>
      <w:pPr>
        <w:pStyle w:val="659"/>
        <w:ind w:left="2100" w:hanging="420"/>
        <w:tabs>
          <w:tab w:val="num" w:pos="2100" w:leader="none"/>
        </w:tabs>
      </w:pPr>
    </w:lvl>
    <w:lvl w:ilvl="5">
      <w:start w:val="1"/>
      <w:numFmt w:val="lowerRoman"/>
      <w:isLgl w:val="false"/>
      <w:suff w:val="tab"/>
      <w:lvlText w:val="%6."/>
      <w:lvlJc w:val="right"/>
      <w:pPr>
        <w:pStyle w:val="659"/>
        <w:ind w:left="2520" w:hanging="420"/>
        <w:tabs>
          <w:tab w:val="num" w:pos="2520" w:leader="none"/>
        </w:tabs>
      </w:pPr>
    </w:lvl>
    <w:lvl w:ilvl="6">
      <w:start w:val="1"/>
      <w:numFmt w:val="decimal"/>
      <w:isLgl w:val="false"/>
      <w:suff w:val="tab"/>
      <w:lvlText w:val="%7."/>
      <w:lvlJc w:val="left"/>
      <w:pPr>
        <w:pStyle w:val="659"/>
        <w:ind w:left="2940" w:hanging="420"/>
        <w:tabs>
          <w:tab w:val="num" w:pos="2940" w:leader="none"/>
        </w:tabs>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659"/>
        <w:ind w:left="855" w:hanging="855"/>
        <w:tabs>
          <w:tab w:val="num" w:pos="855" w:leader="none"/>
        </w:tabs>
      </w:pPr>
      <w:rPr>
        <w:rFonts w:hint="eastAsia"/>
      </w:rPr>
    </w:lvl>
    <w:lvl w:ilvl="1">
      <w:start w:val="3"/>
      <w:numFmt w:val="decimal"/>
      <w:isLgl w:val="false"/>
      <w:suff w:val="tab"/>
      <w:lvlText w:val="%2."/>
      <w:lvlJc w:val="left"/>
      <w:pPr>
        <w:pStyle w:val="659"/>
        <w:ind w:left="1125" w:hanging="705"/>
        <w:tabs>
          <w:tab w:val="num" w:pos="1125" w:leader="none"/>
        </w:tabs>
      </w:pPr>
    </w:lvl>
    <w:lvl w:ilvl="2">
      <w:start w:val="1"/>
      <w:numFmt w:val="decimal"/>
      <w:isLgl w:val="false"/>
      <w:suff w:val="tab"/>
      <w:lvlText w:val="%3."/>
      <w:lvlJc w:val="left"/>
      <w:pPr>
        <w:pStyle w:val="659"/>
        <w:ind w:left="1740" w:hanging="900"/>
        <w:tabs>
          <w:tab w:val="num" w:pos="1740" w:leader="none"/>
        </w:tabs>
      </w:pPr>
      <w:rPr>
        <w:rFonts w:hint="eastAsia"/>
      </w:rPr>
    </w:lvl>
    <w:lvl w:ilvl="3">
      <w:start w:val="1"/>
      <w:numFmt w:val="decimal"/>
      <w:isLgl w:val="false"/>
      <w:suff w:val="tab"/>
      <w:lvlText w:val="（%4）"/>
      <w:lvlJc w:val="left"/>
      <w:pPr>
        <w:pStyle w:val="659"/>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659"/>
        <w:ind w:left="2040" w:hanging="360"/>
        <w:tabs>
          <w:tab w:val="num" w:pos="2040" w:leader="none"/>
        </w:tabs>
      </w:pPr>
      <w:rPr>
        <w:rFonts w:hint="eastAsia"/>
      </w:rPr>
    </w:lvl>
    <w:lvl w:ilvl="5">
      <w:start w:val="1"/>
      <w:numFmt w:val="decimal"/>
      <w:isLgl w:val="false"/>
      <w:suff w:val="tab"/>
      <w:lvlText w:val="%6．"/>
      <w:lvlJc w:val="left"/>
      <w:pPr>
        <w:pStyle w:val="659"/>
        <w:ind w:left="2820" w:hanging="720"/>
        <w:tabs>
          <w:tab w:val="num" w:pos="2820" w:leader="none"/>
        </w:tabs>
      </w:pPr>
      <w:rPr>
        <w:rFonts w:hint="eastAsia"/>
      </w:rPr>
    </w:lvl>
    <w:lvl w:ilvl="6">
      <w:start w:val="1"/>
      <w:numFmt w:val="japaneseCounting"/>
      <w:isLgl w:val="false"/>
      <w:suff w:val="tab"/>
      <w:lvlText w:val="%7."/>
      <w:lvlJc w:val="left"/>
      <w:pPr>
        <w:pStyle w:val="659"/>
        <w:ind w:left="2910" w:hanging="390"/>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sz w:val="21"/>
      <w:lang w:val="en-US" w:eastAsia="zh-CN" w:bidi="ar-SA"/>
    </w:rPr>
  </w:style>
  <w:style w:type="paragraph" w:styleId="660">
    <w:name w:val="标题 1"/>
    <w:basedOn w:val="659"/>
    <w:next w:val="659"/>
    <w:link w:val="659"/>
    <w:qFormat/>
    <w:pPr>
      <w:jc w:val="center"/>
      <w:keepNext/>
      <w:outlineLvl w:val="0"/>
    </w:pPr>
    <w:rPr>
      <w:rFonts w:ascii="楷体_GB2312" w:eastAsia="楷体_GB2312"/>
      <w:b/>
      <w:sz w:val="28"/>
    </w:rPr>
  </w:style>
  <w:style w:type="paragraph" w:styleId="661">
    <w:name w:val="标题 2"/>
    <w:basedOn w:val="659"/>
    <w:next w:val="659"/>
    <w:link w:val="659"/>
    <w:qFormat/>
    <w:pPr>
      <w:jc w:val="center"/>
      <w:keepNext/>
      <w:outlineLvl w:val="1"/>
    </w:pPr>
    <w:rPr>
      <w:rFonts w:ascii="楷体_GB2312" w:eastAsia="楷体_GB2312"/>
      <w:b/>
      <w:bCs/>
      <w:sz w:val="18"/>
    </w:rPr>
  </w:style>
  <w:style w:type="paragraph" w:styleId="662">
    <w:name w:val="标题 3"/>
    <w:basedOn w:val="659"/>
    <w:next w:val="659"/>
    <w:link w:val="659"/>
    <w:qFormat/>
    <w:pPr>
      <w:jc w:val="center"/>
      <w:keepNext/>
      <w:outlineLvl w:val="2"/>
    </w:pPr>
    <w:rPr>
      <w:rFonts w:eastAsia="楷体_GB2312"/>
      <w:b/>
      <w:bCs/>
      <w:sz w:val="15"/>
    </w:rPr>
  </w:style>
  <w:style w:type="paragraph" w:styleId="663">
    <w:name w:val="标题 4"/>
    <w:basedOn w:val="659"/>
    <w:next w:val="659"/>
    <w:link w:val="659"/>
    <w:qFormat/>
    <w:pPr>
      <w:jc w:val="center"/>
      <w:keepNext/>
      <w:outlineLvl w:val="3"/>
    </w:pPr>
    <w:rPr>
      <w:rFonts w:eastAsia="楷体_GB2312"/>
      <w:b/>
      <w:bCs/>
      <w:sz w:val="13"/>
    </w:rPr>
  </w:style>
  <w:style w:type="paragraph" w:styleId="664">
    <w:name w:val="标题 5"/>
    <w:basedOn w:val="659"/>
    <w:next w:val="659"/>
    <w:link w:val="669"/>
    <w:qFormat/>
    <w:pPr>
      <w:numPr>
        <w:ilvl w:val="0"/>
        <w:numId w:val="1"/>
      </w:numPr>
      <w:keepNext/>
      <w:tabs>
        <w:tab w:val="left" w:pos="360" w:leader="none"/>
      </w:tabs>
      <w:outlineLvl w:val="4"/>
    </w:pPr>
    <w:rPr>
      <w:rFonts w:ascii="楷体_GB2312" w:eastAsia="楷体_GB2312"/>
      <w:bCs/>
      <w:sz w:val="28"/>
      <w:lang w:val="en-US" w:eastAsia="en-US"/>
    </w:rPr>
  </w:style>
  <w:style w:type="paragraph" w:styleId="665">
    <w:name w:val="标题 6"/>
    <w:basedOn w:val="659"/>
    <w:next w:val="659"/>
    <w:link w:val="670"/>
    <w:qFormat/>
    <w:pPr>
      <w:keepLines/>
      <w:keepNext/>
      <w:spacing w:before="240" w:after="64" w:line="320" w:lineRule="auto"/>
      <w:outlineLvl w:val="5"/>
    </w:pPr>
    <w:rPr>
      <w:rFonts w:ascii="Cambria" w:hAnsi="Cambria"/>
      <w:b/>
      <w:bCs/>
      <w:sz w:val="24"/>
      <w:szCs w:val="24"/>
      <w:lang w:val="en-US" w:eastAsia="en-US"/>
    </w:rPr>
  </w:style>
  <w:style w:type="character" w:styleId="666">
    <w:name w:val="默认段落字体"/>
    <w:next w:val="666"/>
    <w:link w:val="659"/>
    <w:semiHidden/>
  </w:style>
  <w:style w:type="table" w:styleId="667">
    <w:name w:val="普通表格"/>
    <w:next w:val="667"/>
    <w:link w:val="659"/>
    <w:semiHidden/>
    <w:tblPr/>
  </w:style>
  <w:style w:type="numbering" w:styleId="668">
    <w:name w:val="无列表"/>
    <w:next w:val="668"/>
    <w:link w:val="659"/>
    <w:uiPriority w:val="99"/>
    <w:semiHidden/>
    <w:unhideWhenUsed/>
  </w:style>
  <w:style w:type="character" w:styleId="669">
    <w:name w:val="标题 5 Char"/>
    <w:next w:val="669"/>
    <w:link w:val="664"/>
    <w:rPr>
      <w:rFonts w:ascii="楷体_GB2312" w:eastAsia="楷体_GB2312"/>
      <w:bCs/>
      <w:sz w:val="28"/>
    </w:rPr>
  </w:style>
  <w:style w:type="character" w:styleId="670">
    <w:name w:val="标题 6 Char"/>
    <w:next w:val="670"/>
    <w:link w:val="665"/>
    <w:rPr>
      <w:rFonts w:ascii="Cambria" w:hAnsi="Cambria" w:eastAsia="宋体" w:cs="Times New Roman"/>
      <w:b/>
      <w:bCs/>
      <w:sz w:val="24"/>
      <w:szCs w:val="24"/>
    </w:rPr>
  </w:style>
  <w:style w:type="paragraph" w:styleId="671">
    <w:name w:val="正文缩进"/>
    <w:basedOn w:val="659"/>
    <w:next w:val="671"/>
    <w:link w:val="782"/>
    <w:qFormat/>
    <w:pPr>
      <w:ind w:firstLine="420"/>
    </w:pPr>
  </w:style>
  <w:style w:type="paragraph" w:styleId="672">
    <w:name w:val="文档结构图"/>
    <w:basedOn w:val="659"/>
    <w:next w:val="672"/>
    <w:link w:val="659"/>
    <w:semiHidden/>
    <w:pPr>
      <w:shd w:val="clear" w:color="auto" w:fill="000080"/>
    </w:pPr>
  </w:style>
  <w:style w:type="paragraph" w:styleId="673">
    <w:name w:val="批注文字"/>
    <w:basedOn w:val="659"/>
    <w:next w:val="673"/>
    <w:link w:val="789"/>
    <w:uiPriority w:val="99"/>
    <w:semiHidden/>
    <w:qFormat/>
    <w:pPr>
      <w:jc w:val="left"/>
    </w:pPr>
    <w:rPr>
      <w:szCs w:val="24"/>
    </w:rPr>
  </w:style>
  <w:style w:type="paragraph" w:styleId="674">
    <w:name w:val="正文文本"/>
    <w:basedOn w:val="659"/>
    <w:next w:val="674"/>
    <w:link w:val="675"/>
    <w:rPr>
      <w:rFonts w:ascii="华文中宋" w:eastAsia="华文中宋"/>
      <w:bCs/>
      <w:sz w:val="28"/>
      <w:lang w:val="en-US" w:eastAsia="en-US"/>
    </w:rPr>
  </w:style>
  <w:style w:type="character" w:styleId="675">
    <w:name w:val="正文文本 Char"/>
    <w:next w:val="675"/>
    <w:link w:val="674"/>
    <w:rPr>
      <w:rFonts w:ascii="华文中宋" w:eastAsia="华文中宋"/>
      <w:bCs/>
      <w:sz w:val="28"/>
    </w:rPr>
  </w:style>
  <w:style w:type="paragraph" w:styleId="676">
    <w:name w:val="正文文本缩进"/>
    <w:basedOn w:val="659"/>
    <w:next w:val="676"/>
    <w:link w:val="787"/>
    <w:pPr>
      <w:ind w:firstLine="576"/>
    </w:pPr>
    <w:rPr>
      <w:b/>
      <w:sz w:val="30"/>
    </w:rPr>
  </w:style>
  <w:style w:type="paragraph" w:styleId="677">
    <w:name w:val="日期"/>
    <w:basedOn w:val="659"/>
    <w:next w:val="659"/>
    <w:link w:val="659"/>
    <w:rPr>
      <w:rFonts w:eastAsia="黑体"/>
      <w:b/>
      <w:sz w:val="36"/>
    </w:rPr>
  </w:style>
  <w:style w:type="paragraph" w:styleId="678">
    <w:name w:val="正文文本缩进 2"/>
    <w:basedOn w:val="659"/>
    <w:next w:val="678"/>
    <w:link w:val="659"/>
    <w:pPr>
      <w:ind w:left="900"/>
    </w:pPr>
    <w:rPr>
      <w:rFonts w:ascii="楷体_GB2312" w:eastAsia="楷体_GB2312"/>
      <w:b/>
      <w:sz w:val="28"/>
    </w:rPr>
  </w:style>
  <w:style w:type="paragraph" w:styleId="679">
    <w:name w:val="批注框文本"/>
    <w:basedOn w:val="659"/>
    <w:next w:val="679"/>
    <w:link w:val="659"/>
    <w:semiHidden/>
    <w:rPr>
      <w:sz w:val="18"/>
      <w:szCs w:val="18"/>
    </w:rPr>
  </w:style>
  <w:style w:type="paragraph" w:styleId="680">
    <w:name w:val="页脚"/>
    <w:basedOn w:val="659"/>
    <w:next w:val="680"/>
    <w:link w:val="681"/>
    <w:uiPriority w:val="99"/>
    <w:pPr>
      <w:jc w:val="left"/>
      <w:tabs>
        <w:tab w:val="center" w:pos="4153" w:leader="none"/>
        <w:tab w:val="right" w:pos="8306" w:leader="none"/>
      </w:tabs>
    </w:pPr>
    <w:rPr>
      <w:sz w:val="18"/>
      <w:lang w:val="en-US" w:eastAsia="en-US"/>
    </w:rPr>
  </w:style>
  <w:style w:type="character" w:styleId="681">
    <w:name w:val="页脚 Char"/>
    <w:next w:val="681"/>
    <w:link w:val="680"/>
    <w:uiPriority w:val="99"/>
    <w:rPr>
      <w:sz w:val="18"/>
    </w:rPr>
  </w:style>
  <w:style w:type="paragraph" w:styleId="682">
    <w:name w:val="页眉"/>
    <w:basedOn w:val="659"/>
    <w:next w:val="682"/>
    <w:link w:val="777"/>
    <w:uiPriority w:val="99"/>
    <w:pPr>
      <w:jc w:val="center"/>
      <w:tabs>
        <w:tab w:val="center" w:pos="4153" w:leader="none"/>
        <w:tab w:val="right" w:pos="8306" w:leader="none"/>
      </w:tabs>
      <w:pBdr>
        <w:bottom w:val="single" w:color="000000" w:sz="6" w:space="1"/>
      </w:pBdr>
    </w:pPr>
    <w:rPr>
      <w:sz w:val="18"/>
    </w:rPr>
  </w:style>
  <w:style w:type="paragraph" w:styleId="683">
    <w:name w:val="正文文本缩进 3"/>
    <w:basedOn w:val="659"/>
    <w:next w:val="683"/>
    <w:link w:val="659"/>
    <w:pPr>
      <w:ind w:left="359" w:firstLine="359"/>
    </w:pPr>
  </w:style>
  <w:style w:type="paragraph" w:styleId="684">
    <w:name w:val="正文文本 2"/>
    <w:basedOn w:val="659"/>
    <w:next w:val="684"/>
    <w:link w:val="659"/>
    <w:pPr>
      <w:spacing w:after="120" w:line="480" w:lineRule="auto"/>
    </w:pPr>
  </w:style>
  <w:style w:type="paragraph" w:styleId="685">
    <w:name w:val="HTML 预设格式"/>
    <w:basedOn w:val="659"/>
    <w:next w:val="685"/>
    <w:link w:val="686"/>
    <w:uiPriority w:val="99"/>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val="en-US" w:eastAsia="en-US"/>
    </w:rPr>
  </w:style>
  <w:style w:type="character" w:styleId="686">
    <w:name w:val="HTML 预设格式 Char"/>
    <w:next w:val="686"/>
    <w:link w:val="685"/>
    <w:uiPriority w:val="99"/>
    <w:rPr>
      <w:rFonts w:ascii="Arial" w:hAnsi="Arial" w:cs="Arial"/>
      <w:sz w:val="21"/>
      <w:szCs w:val="21"/>
    </w:rPr>
  </w:style>
  <w:style w:type="paragraph" w:styleId="687">
    <w:name w:val="普通(网站)"/>
    <w:basedOn w:val="659"/>
    <w:next w:val="687"/>
    <w:link w:val="778"/>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688">
    <w:name w:val="批注主题"/>
    <w:basedOn w:val="673"/>
    <w:next w:val="673"/>
    <w:link w:val="659"/>
    <w:semiHidden/>
    <w:rPr>
      <w:b/>
      <w:bCs/>
      <w:szCs w:val="20"/>
    </w:rPr>
  </w:style>
  <w:style w:type="paragraph" w:styleId="689">
    <w:name w:val="正文首行缩进"/>
    <w:basedOn w:val="674"/>
    <w:next w:val="689"/>
    <w:link w:val="659"/>
    <w:pPr>
      <w:ind w:firstLine="420"/>
      <w:spacing w:after="120"/>
    </w:pPr>
    <w:rPr>
      <w:rFonts w:ascii="Times New Roman" w:eastAsia="宋体"/>
      <w:bCs w:val="0"/>
      <w:sz w:val="21"/>
    </w:rPr>
  </w:style>
  <w:style w:type="table" w:styleId="690">
    <w:name w:val="网格型"/>
    <w:basedOn w:val="667"/>
    <w:next w:val="690"/>
    <w:link w:val="659"/>
    <w:qFormat/>
    <w:pPr>
      <w:jc w:val="both"/>
      <w:widowControl w:val="off"/>
    </w:pPr>
    <w:tblPr/>
  </w:style>
  <w:style w:type="character" w:styleId="691">
    <w:name w:val="要点"/>
    <w:next w:val="691"/>
    <w:link w:val="659"/>
    <w:uiPriority w:val="22"/>
    <w:qFormat/>
    <w:rPr>
      <w:b/>
      <w:bCs/>
    </w:rPr>
  </w:style>
  <w:style w:type="character" w:styleId="692">
    <w:name w:val="页码"/>
    <w:next w:val="692"/>
    <w:link w:val="659"/>
  </w:style>
  <w:style w:type="character" w:styleId="693">
    <w:name w:val="访问过的超链接"/>
    <w:next w:val="693"/>
    <w:link w:val="659"/>
    <w:rPr>
      <w:color w:val="000000"/>
      <w:u w:val="none"/>
    </w:rPr>
  </w:style>
  <w:style w:type="character" w:styleId="694">
    <w:name w:val="HTML 打字机"/>
    <w:next w:val="694"/>
    <w:link w:val="659"/>
    <w:rPr>
      <w:rFonts w:ascii="宋体" w:hAnsi="宋体" w:eastAsia="宋体" w:cs="宋体"/>
      <w:sz w:val="24"/>
      <w:szCs w:val="24"/>
    </w:rPr>
  </w:style>
  <w:style w:type="character" w:styleId="695">
    <w:name w:val="超链接"/>
    <w:next w:val="695"/>
    <w:link w:val="659"/>
    <w:rPr>
      <w:color w:val="000000"/>
      <w:u w:val="none"/>
    </w:rPr>
  </w:style>
  <w:style w:type="character" w:styleId="696">
    <w:name w:val="批注引用"/>
    <w:next w:val="696"/>
    <w:link w:val="659"/>
    <w:uiPriority w:val="99"/>
    <w:semiHidden/>
    <w:qFormat/>
    <w:rPr>
      <w:sz w:val="21"/>
      <w:szCs w:val="21"/>
    </w:rPr>
  </w:style>
  <w:style w:type="character" w:styleId="697">
    <w:name w:val="style151"/>
    <w:next w:val="697"/>
    <w:link w:val="659"/>
    <w:rPr>
      <w:sz w:val="18"/>
      <w:szCs w:val="18"/>
    </w:rPr>
  </w:style>
  <w:style w:type="character" w:styleId="698">
    <w:name w:val="未处理的提及"/>
    <w:next w:val="698"/>
    <w:link w:val="659"/>
    <w:uiPriority w:val="99"/>
    <w:unhideWhenUsed/>
    <w:rPr>
      <w:color w:val="605e5c"/>
      <w:shd w:val="clear" w:color="auto" w:fill="e1dfdd"/>
    </w:rPr>
  </w:style>
  <w:style w:type="character" w:styleId="699">
    <w:name w:val="纯文本 Char"/>
    <w:next w:val="699"/>
    <w:link w:val="700"/>
    <w:rPr>
      <w:rFonts w:ascii="宋体" w:hAnsi="Courier New"/>
      <w:szCs w:val="21"/>
    </w:rPr>
  </w:style>
  <w:style w:type="paragraph" w:styleId="700">
    <w:name w:val="纯文本1"/>
    <w:basedOn w:val="659"/>
    <w:next w:val="700"/>
    <w:link w:val="699"/>
    <w:rPr>
      <w:rFonts w:ascii="宋体" w:hAnsi="Courier New"/>
      <w:sz w:val="20"/>
      <w:szCs w:val="21"/>
      <w:lang w:val="en-US" w:eastAsia="en-US"/>
    </w:rPr>
  </w:style>
  <w:style w:type="character" w:styleId="701">
    <w:name w:val="case31"/>
    <w:next w:val="701"/>
    <w:link w:val="659"/>
    <w:rPr>
      <w:sz w:val="21"/>
      <w:szCs w:val="21"/>
    </w:rPr>
  </w:style>
  <w:style w:type="character" w:styleId="702">
    <w:name w:val="apple-style-span"/>
    <w:next w:val="702"/>
    <w:link w:val="659"/>
  </w:style>
  <w:style w:type="character" w:styleId="703">
    <w:name w:val="apple-converted-space"/>
    <w:next w:val="703"/>
    <w:link w:val="659"/>
  </w:style>
  <w:style w:type="paragraph" w:styleId="704">
    <w:name w:val="xl51"/>
    <w:basedOn w:val="659"/>
    <w:next w:val="704"/>
    <w:link w:val="6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05">
    <w:name w:val="xl61"/>
    <w:basedOn w:val="659"/>
    <w:next w:val="705"/>
    <w:link w:val="65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06">
    <w:name w:val="xl53"/>
    <w:basedOn w:val="659"/>
    <w:next w:val="706"/>
    <w:link w:val="6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07">
    <w:name w:val="xl52"/>
    <w:basedOn w:val="659"/>
    <w:next w:val="707"/>
    <w:link w:val="65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08">
    <w:name w:val="xl55"/>
    <w:basedOn w:val="659"/>
    <w:next w:val="708"/>
    <w:link w:val="65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709">
    <w:name w:val="font13"/>
    <w:basedOn w:val="659"/>
    <w:next w:val="709"/>
    <w:link w:val="659"/>
    <w:pPr>
      <w:jc w:val="left"/>
      <w:spacing w:before="100" w:beforeAutospacing="1" w:after="100" w:afterAutospacing="1"/>
      <w:widowControl/>
    </w:pPr>
    <w:rPr>
      <w:i/>
      <w:iCs/>
      <w:sz w:val="36"/>
      <w:szCs w:val="36"/>
    </w:rPr>
  </w:style>
  <w:style w:type="paragraph" w:styleId="710">
    <w:name w:val="xl31"/>
    <w:basedOn w:val="659"/>
    <w:next w:val="710"/>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711">
    <w:name w:val="font7"/>
    <w:basedOn w:val="659"/>
    <w:next w:val="711"/>
    <w:link w:val="659"/>
    <w:pPr>
      <w:jc w:val="left"/>
      <w:spacing w:before="100" w:beforeAutospacing="1" w:after="100" w:afterAutospacing="1"/>
      <w:widowControl/>
    </w:pPr>
    <w:rPr>
      <w:b/>
      <w:bCs/>
      <w:i/>
      <w:iCs/>
      <w:sz w:val="20"/>
    </w:rPr>
  </w:style>
  <w:style w:type="paragraph" w:styleId="712">
    <w:name w:val="font14"/>
    <w:basedOn w:val="659"/>
    <w:next w:val="712"/>
    <w:link w:val="659"/>
    <w:pPr>
      <w:jc w:val="left"/>
      <w:spacing w:before="100" w:beforeAutospacing="1" w:after="100" w:afterAutospacing="1"/>
      <w:widowControl/>
    </w:pPr>
    <w:rPr>
      <w:sz w:val="36"/>
      <w:szCs w:val="36"/>
    </w:rPr>
  </w:style>
  <w:style w:type="paragraph" w:styleId="713">
    <w:name w:val="xl40"/>
    <w:basedOn w:val="659"/>
    <w:next w:val="713"/>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14">
    <w:name w:val="修订"/>
    <w:next w:val="714"/>
    <w:link w:val="659"/>
    <w:uiPriority w:val="99"/>
    <w:semiHidden/>
    <w:rPr>
      <w:sz w:val="21"/>
      <w:lang w:val="en-US" w:eastAsia="zh-CN" w:bidi="ar-SA"/>
    </w:rPr>
  </w:style>
  <w:style w:type="paragraph" w:styleId="715">
    <w:name w:val="xl44"/>
    <w:basedOn w:val="659"/>
    <w:next w:val="715"/>
    <w:link w:val="6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716">
    <w:name w:val="列出段落"/>
    <w:basedOn w:val="659"/>
    <w:next w:val="716"/>
    <w:link w:val="717"/>
    <w:uiPriority w:val="34"/>
    <w:qFormat/>
    <w:pPr>
      <w:ind w:firstLine="420"/>
    </w:pPr>
    <w:rPr>
      <w:lang w:val="en-US" w:eastAsia="en-US"/>
    </w:rPr>
  </w:style>
  <w:style w:type="character" w:styleId="717">
    <w:name w:val="列出段落 Char"/>
    <w:next w:val="717"/>
    <w:link w:val="716"/>
    <w:uiPriority w:val="34"/>
    <w:rPr>
      <w:sz w:val="21"/>
    </w:rPr>
  </w:style>
  <w:style w:type="paragraph" w:styleId="718">
    <w:name w:val="xl59"/>
    <w:basedOn w:val="659"/>
    <w:next w:val="718"/>
    <w:link w:val="65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19">
    <w:name w:val="xl37"/>
    <w:basedOn w:val="659"/>
    <w:next w:val="719"/>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720">
    <w:name w:val="默认段落字体 Para Char"/>
    <w:basedOn w:val="659"/>
    <w:next w:val="720"/>
    <w:link w:val="659"/>
    <w:pPr>
      <w:ind w:left="552" w:hanging="420"/>
      <w:tabs>
        <w:tab w:val="left" w:pos="552" w:leader="none"/>
      </w:tabs>
    </w:pPr>
    <w:rPr>
      <w:sz w:val="24"/>
      <w:szCs w:val="24"/>
    </w:rPr>
  </w:style>
  <w:style w:type="paragraph" w:styleId="721">
    <w:name w:val="Default"/>
    <w:next w:val="721"/>
    <w:link w:val="659"/>
    <w:uiPriority w:val="99"/>
    <w:pPr>
      <w:widowControl w:val="off"/>
    </w:pPr>
    <w:rPr>
      <w:rFonts w:ascii="宋体" w:hAnsi="Calibri" w:cs="宋体"/>
      <w:color w:val="000000"/>
      <w:sz w:val="24"/>
      <w:szCs w:val="24"/>
      <w:lang w:val="en-US" w:eastAsia="zh-CN" w:bidi="ar-SA"/>
    </w:rPr>
  </w:style>
  <w:style w:type="paragraph" w:styleId="722">
    <w:name w:val="xl25"/>
    <w:basedOn w:val="659"/>
    <w:next w:val="722"/>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23">
    <w:name w:val="xl47"/>
    <w:basedOn w:val="659"/>
    <w:next w:val="723"/>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24">
    <w:name w:val="xl34"/>
    <w:basedOn w:val="659"/>
    <w:next w:val="724"/>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25">
    <w:name w:val="xl48"/>
    <w:basedOn w:val="659"/>
    <w:next w:val="725"/>
    <w:link w:val="65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726">
    <w:name w:val="发文字号"/>
    <w:basedOn w:val="659"/>
    <w:next w:val="726"/>
    <w:link w:val="659"/>
    <w:pPr>
      <w:jc w:val="center"/>
    </w:pPr>
    <w:rPr>
      <w:rFonts w:ascii="仿宋_GB2312" w:eastAsia="仿宋_GB2312"/>
      <w:sz w:val="32"/>
    </w:rPr>
  </w:style>
  <w:style w:type="paragraph" w:styleId="727">
    <w:name w:val="2 Char"/>
    <w:basedOn w:val="659"/>
    <w:next w:val="727"/>
    <w:link w:val="659"/>
    <w:pPr>
      <w:jc w:val="left"/>
      <w:spacing w:after="160" w:line="240" w:lineRule="exact"/>
      <w:widowControl/>
    </w:pPr>
    <w:rPr>
      <w:rFonts w:ascii="Verdana" w:hAnsi="Verdana" w:eastAsia="仿宋_GB2312"/>
      <w:sz w:val="24"/>
      <w:lang w:eastAsia="en-US"/>
    </w:rPr>
  </w:style>
  <w:style w:type="paragraph" w:styleId="728">
    <w:name w:val="xl29"/>
    <w:basedOn w:val="659"/>
    <w:next w:val="728"/>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29">
    <w:name w:val="xl32"/>
    <w:basedOn w:val="659"/>
    <w:next w:val="729"/>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30">
    <w:name w:val="xl46"/>
    <w:basedOn w:val="659"/>
    <w:next w:val="730"/>
    <w:link w:val="659"/>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731">
    <w:name w:val="Char1 Char Char Char Char Char Char"/>
    <w:basedOn w:val="659"/>
    <w:next w:val="659"/>
    <w:link w:val="659"/>
    <w:pPr>
      <w:keepLines/>
      <w:keepNext/>
      <w:pageBreakBefore/>
    </w:pPr>
    <w:rPr>
      <w:rFonts w:ascii="Tahoma" w:hAnsi="Tahoma"/>
      <w:sz w:val="24"/>
    </w:rPr>
  </w:style>
  <w:style w:type="paragraph" w:styleId="732">
    <w:name w:val="font9"/>
    <w:basedOn w:val="659"/>
    <w:next w:val="732"/>
    <w:link w:val="659"/>
    <w:pPr>
      <w:jc w:val="left"/>
      <w:spacing w:before="100" w:beforeAutospacing="1" w:after="100" w:afterAutospacing="1"/>
      <w:widowControl/>
    </w:pPr>
    <w:rPr>
      <w:b/>
      <w:bCs/>
      <w:sz w:val="20"/>
    </w:rPr>
  </w:style>
  <w:style w:type="paragraph" w:styleId="733">
    <w:name w:val=" Char Char Char Char"/>
    <w:basedOn w:val="659"/>
    <w:next w:val="733"/>
    <w:link w:val="659"/>
    <w:pPr>
      <w:ind w:firstLine="420"/>
      <w:tabs>
        <w:tab w:val="left" w:pos="360" w:leader="none"/>
      </w:tabs>
    </w:pPr>
    <w:rPr>
      <w:rFonts w:ascii="Arial" w:hAnsi="Arial" w:cs="Arial"/>
      <w:sz w:val="20"/>
    </w:rPr>
  </w:style>
  <w:style w:type="paragraph" w:styleId="734">
    <w:name w:val="xl63"/>
    <w:basedOn w:val="659"/>
    <w:next w:val="734"/>
    <w:link w:val="65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735">
    <w:name w:val="xl42"/>
    <w:basedOn w:val="659"/>
    <w:next w:val="735"/>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36">
    <w:name w:val="xl27"/>
    <w:basedOn w:val="659"/>
    <w:next w:val="736"/>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37">
    <w:name w:val="font12"/>
    <w:basedOn w:val="659"/>
    <w:next w:val="737"/>
    <w:link w:val="659"/>
    <w:pPr>
      <w:jc w:val="left"/>
      <w:spacing w:before="100" w:beforeAutospacing="1" w:after="100" w:afterAutospacing="1"/>
      <w:widowControl/>
    </w:pPr>
    <w:rPr>
      <w:rFonts w:hint="eastAsia" w:ascii="宋体" w:hAnsi="宋体"/>
      <w:sz w:val="36"/>
      <w:szCs w:val="36"/>
    </w:rPr>
  </w:style>
  <w:style w:type="paragraph" w:styleId="738">
    <w:name w:val="xl43"/>
    <w:basedOn w:val="659"/>
    <w:next w:val="738"/>
    <w:link w:val="6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739">
    <w:name w:val="灿"/>
    <w:basedOn w:val="659"/>
    <w:next w:val="739"/>
    <w:link w:val="659"/>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740">
    <w:name w:val="xl33"/>
    <w:basedOn w:val="659"/>
    <w:next w:val="740"/>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41">
    <w:name w:val="xl30"/>
    <w:basedOn w:val="659"/>
    <w:next w:val="741"/>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42">
    <w:name w:val="xl24"/>
    <w:basedOn w:val="659"/>
    <w:next w:val="742"/>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43">
    <w:name w:val="xl56"/>
    <w:basedOn w:val="659"/>
    <w:next w:val="743"/>
    <w:link w:val="6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744">
    <w:name w:val="font5"/>
    <w:basedOn w:val="659"/>
    <w:next w:val="744"/>
    <w:link w:val="659"/>
    <w:pPr>
      <w:jc w:val="left"/>
      <w:spacing w:before="100" w:beforeAutospacing="1" w:after="100" w:afterAutospacing="1"/>
      <w:widowControl/>
    </w:pPr>
    <w:rPr>
      <w:rFonts w:hint="eastAsia" w:ascii="宋体" w:hAnsi="宋体"/>
      <w:sz w:val="18"/>
      <w:szCs w:val="18"/>
    </w:rPr>
  </w:style>
  <w:style w:type="paragraph" w:styleId="745">
    <w:name w:val="xl54"/>
    <w:basedOn w:val="659"/>
    <w:next w:val="745"/>
    <w:link w:val="6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746">
    <w:name w:val="xl41"/>
    <w:basedOn w:val="659"/>
    <w:next w:val="746"/>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47">
    <w:name w:val="xl45"/>
    <w:basedOn w:val="659"/>
    <w:next w:val="747"/>
    <w:link w:val="659"/>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748">
    <w:name w:val="xl57"/>
    <w:basedOn w:val="659"/>
    <w:next w:val="748"/>
    <w:link w:val="65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749">
    <w:name w:val="xl35"/>
    <w:basedOn w:val="659"/>
    <w:next w:val="749"/>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750">
    <w:name w:val="font6"/>
    <w:basedOn w:val="659"/>
    <w:next w:val="750"/>
    <w:link w:val="659"/>
    <w:pPr>
      <w:jc w:val="left"/>
      <w:spacing w:before="100" w:beforeAutospacing="1" w:after="100" w:afterAutospacing="1"/>
      <w:widowControl/>
    </w:pPr>
    <w:rPr>
      <w:rFonts w:hint="eastAsia" w:ascii="宋体" w:hAnsi="宋体"/>
      <w:b/>
      <w:bCs/>
      <w:sz w:val="20"/>
    </w:rPr>
  </w:style>
  <w:style w:type="paragraph" w:styleId="751">
    <w:name w:val="xl60"/>
    <w:basedOn w:val="659"/>
    <w:next w:val="751"/>
    <w:link w:val="6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52">
    <w:name w:val="xl49"/>
    <w:basedOn w:val="659"/>
    <w:next w:val="752"/>
    <w:link w:val="659"/>
    <w:pPr>
      <w:jc w:val="center"/>
      <w:spacing w:before="100" w:beforeAutospacing="1" w:after="100" w:afterAutospacing="1"/>
      <w:widowControl/>
      <w:pBdr>
        <w:left w:val="single" w:color="000000" w:sz="4" w:space="0"/>
        <w:right w:val="single" w:color="000000" w:sz="4" w:space="0"/>
      </w:pBdr>
    </w:pPr>
    <w:rPr>
      <w:b/>
      <w:bCs/>
      <w:sz w:val="20"/>
    </w:rPr>
  </w:style>
  <w:style w:type="paragraph" w:styleId="753">
    <w:name w:val="List Paragraph"/>
    <w:basedOn w:val="659"/>
    <w:next w:val="753"/>
    <w:link w:val="659"/>
    <w:qFormat/>
    <w:pPr>
      <w:ind w:firstLine="420"/>
    </w:pPr>
    <w:rPr>
      <w:rFonts w:ascii="Calibri" w:hAnsi="Calibri"/>
      <w:szCs w:val="22"/>
    </w:rPr>
  </w:style>
  <w:style w:type="paragraph" w:styleId="754">
    <w:name w:val="缺省文本"/>
    <w:basedOn w:val="659"/>
    <w:next w:val="754"/>
    <w:link w:val="659"/>
    <w:pPr>
      <w:jc w:val="left"/>
    </w:pPr>
    <w:rPr>
      <w:sz w:val="24"/>
    </w:rPr>
  </w:style>
  <w:style w:type="paragraph" w:styleId="755">
    <w:name w:val="font10"/>
    <w:basedOn w:val="659"/>
    <w:next w:val="755"/>
    <w:link w:val="659"/>
    <w:pPr>
      <w:jc w:val="left"/>
      <w:spacing w:before="100" w:beforeAutospacing="1" w:after="100" w:afterAutospacing="1"/>
      <w:widowControl/>
    </w:pPr>
    <w:rPr>
      <w:rFonts w:hint="eastAsia" w:ascii="楷体_GB2312" w:hAnsi="宋体" w:eastAsia="楷体_GB2312"/>
      <w:b/>
      <w:bCs/>
      <w:sz w:val="18"/>
      <w:szCs w:val="18"/>
    </w:rPr>
  </w:style>
  <w:style w:type="paragraph" w:styleId="756">
    <w:name w:val="xl39"/>
    <w:basedOn w:val="659"/>
    <w:next w:val="756"/>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7">
    <w:name w:val="xl50"/>
    <w:basedOn w:val="659"/>
    <w:next w:val="757"/>
    <w:link w:val="65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758">
    <w:name w:val="xl28"/>
    <w:basedOn w:val="659"/>
    <w:next w:val="758"/>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59">
    <w:name w:val="普通文字"/>
    <w:basedOn w:val="659"/>
    <w:next w:val="659"/>
    <w:link w:val="659"/>
    <w:qFormat/>
    <w:rPr>
      <w:rFonts w:ascii="宋体"/>
      <w:sz w:val="24"/>
    </w:rPr>
  </w:style>
  <w:style w:type="paragraph" w:styleId="760">
    <w:name w:val="xl36"/>
    <w:basedOn w:val="659"/>
    <w:next w:val="760"/>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61">
    <w:name w:val="xl26"/>
    <w:basedOn w:val="659"/>
    <w:next w:val="761"/>
    <w:link w:val="6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62">
    <w:name w:val="xl58"/>
    <w:basedOn w:val="659"/>
    <w:next w:val="762"/>
    <w:link w:val="65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763">
    <w:name w:val=" Char"/>
    <w:basedOn w:val="659"/>
    <w:next w:val="763"/>
    <w:link w:val="659"/>
    <w:pPr>
      <w:jc w:val="left"/>
      <w:spacing w:after="160" w:line="240" w:lineRule="exact"/>
      <w:widowControl/>
    </w:pPr>
    <w:rPr>
      <w:rFonts w:ascii="Verdana" w:hAnsi="Verdana" w:eastAsia="仿宋_GB2312"/>
      <w:sz w:val="24"/>
      <w:lang w:eastAsia="en-US"/>
    </w:rPr>
  </w:style>
  <w:style w:type="paragraph" w:styleId="764">
    <w:name w:val="font8"/>
    <w:basedOn w:val="659"/>
    <w:next w:val="764"/>
    <w:link w:val="659"/>
    <w:pPr>
      <w:jc w:val="left"/>
      <w:spacing w:before="100" w:beforeAutospacing="1" w:after="100" w:afterAutospacing="1"/>
      <w:widowControl/>
    </w:pPr>
    <w:rPr>
      <w:rFonts w:hint="eastAsia" w:ascii="宋体" w:hAnsi="宋体"/>
      <w:b/>
      <w:bCs/>
      <w:i/>
      <w:iCs/>
      <w:sz w:val="20"/>
    </w:rPr>
  </w:style>
  <w:style w:type="paragraph" w:styleId="765">
    <w:name w:val="xl38"/>
    <w:basedOn w:val="659"/>
    <w:next w:val="765"/>
    <w:link w:val="6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66">
    <w:name w:val="font11"/>
    <w:basedOn w:val="659"/>
    <w:next w:val="766"/>
    <w:link w:val="659"/>
    <w:pPr>
      <w:jc w:val="left"/>
      <w:spacing w:before="100" w:beforeAutospacing="1" w:after="100" w:afterAutospacing="1"/>
      <w:widowControl/>
    </w:pPr>
    <w:rPr>
      <w:b/>
      <w:bCs/>
      <w:sz w:val="18"/>
      <w:szCs w:val="18"/>
    </w:rPr>
  </w:style>
  <w:style w:type="paragraph" w:styleId="767">
    <w:name w:val="xl62"/>
    <w:basedOn w:val="659"/>
    <w:next w:val="767"/>
    <w:link w:val="6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68">
    <w:name w:val="Char Char3 Char Char Char1 Char Char Char Char"/>
    <w:basedOn w:val="659"/>
    <w:next w:val="768"/>
    <w:link w:val="659"/>
    <w:rPr>
      <w:szCs w:val="24"/>
    </w:rPr>
  </w:style>
  <w:style w:type="character" w:styleId="769">
    <w:name w:val="Body text|1_"/>
    <w:next w:val="769"/>
    <w:link w:val="770"/>
    <w:rPr>
      <w:rFonts w:ascii="宋体" w:hAnsi="宋体" w:cs="宋体"/>
      <w:sz w:val="26"/>
      <w:szCs w:val="26"/>
      <w:lang w:val="zh-TW" w:eastAsia="zh-TW" w:bidi="zh-TW"/>
    </w:rPr>
  </w:style>
  <w:style w:type="paragraph" w:styleId="770">
    <w:name w:val="Body text|1"/>
    <w:basedOn w:val="659"/>
    <w:next w:val="770"/>
    <w:link w:val="769"/>
    <w:pPr>
      <w:ind w:firstLine="400"/>
      <w:jc w:val="left"/>
      <w:spacing w:line="408" w:lineRule="auto"/>
    </w:pPr>
    <w:rPr>
      <w:rFonts w:ascii="宋体" w:hAnsi="宋体" w:cs="宋体"/>
      <w:sz w:val="26"/>
      <w:szCs w:val="26"/>
      <w:lang w:val="zh-TW" w:eastAsia="zh-TW" w:bidi="zh-TW"/>
    </w:rPr>
  </w:style>
  <w:style w:type="character" w:styleId="771">
    <w:name w:val="NormalCharacter1"/>
    <w:next w:val="771"/>
    <w:link w:val="772"/>
    <w:uiPriority w:val="99"/>
    <w:qFormat/>
  </w:style>
  <w:style w:type="paragraph" w:styleId="772">
    <w:name w:val="UserStyle_4"/>
    <w:basedOn w:val="659"/>
    <w:next w:val="772"/>
    <w:link w:val="771"/>
    <w:uiPriority w:val="99"/>
    <w:qFormat/>
    <w:pPr>
      <w:widowControl/>
    </w:pPr>
    <w:rPr>
      <w:sz w:val="20"/>
    </w:rPr>
  </w:style>
  <w:style w:type="paragraph" w:styleId="773">
    <w:name w:val="UserStyle_6"/>
    <w:basedOn w:val="659"/>
    <w:next w:val="659"/>
    <w:link w:val="659"/>
    <w:uiPriority w:val="99"/>
    <w:qFormat/>
    <w:pPr>
      <w:widowControl/>
    </w:pPr>
    <w:rPr>
      <w:rFonts w:ascii="宋体" w:cs="宋体"/>
      <w:sz w:val="24"/>
      <w:szCs w:val="24"/>
    </w:rPr>
  </w:style>
  <w:style w:type="paragraph" w:styleId="774">
    <w:name w:val="纯文本"/>
    <w:basedOn w:val="659"/>
    <w:next w:val="774"/>
    <w:link w:val="775"/>
    <w:rPr>
      <w:rFonts w:ascii="宋体" w:hAnsi="Courier New"/>
      <w:szCs w:val="21"/>
    </w:rPr>
  </w:style>
  <w:style w:type="character" w:styleId="775">
    <w:name w:val="纯文本 字符"/>
    <w:next w:val="775"/>
    <w:link w:val="774"/>
    <w:rPr>
      <w:rFonts w:ascii="宋体" w:hAnsi="Courier New"/>
      <w:sz w:val="21"/>
      <w:szCs w:val="21"/>
    </w:rPr>
  </w:style>
  <w:style w:type="character" w:styleId="776">
    <w:name w:val="页脚 字符1"/>
    <w:next w:val="776"/>
    <w:link w:val="659"/>
    <w:uiPriority w:val="99"/>
    <w:rPr>
      <w:sz w:val="18"/>
      <w:szCs w:val="18"/>
    </w:rPr>
  </w:style>
  <w:style w:type="character" w:styleId="777">
    <w:name w:val="页眉 字符1"/>
    <w:next w:val="777"/>
    <w:link w:val="682"/>
    <w:uiPriority w:val="99"/>
    <w:rPr>
      <w:sz w:val="18"/>
    </w:rPr>
  </w:style>
  <w:style w:type="character" w:styleId="778">
    <w:name w:val="普通(网站) 字符"/>
    <w:next w:val="778"/>
    <w:link w:val="687"/>
    <w:qFormat/>
    <w:rPr>
      <w:rFonts w:ascii="Arial Unicode MS" w:hAnsi="Arial Unicode MS" w:eastAsia="Arial Unicode MS"/>
      <w:color w:val="000000"/>
      <w:sz w:val="24"/>
      <w:szCs w:val="24"/>
      <w:lang w:eastAsia="en-US"/>
    </w:rPr>
  </w:style>
  <w:style w:type="character" w:styleId="779">
    <w:name w:val="正文2 Char Char"/>
    <w:next w:val="779"/>
    <w:link w:val="780"/>
    <w:rPr>
      <w:rFonts w:ascii="宋体" w:hAnsi="宋体"/>
      <w:sz w:val="24"/>
    </w:rPr>
  </w:style>
  <w:style w:type="paragraph" w:styleId="780">
    <w:name w:val="正文2"/>
    <w:basedOn w:val="659"/>
    <w:next w:val="780"/>
    <w:link w:val="779"/>
    <w:pPr>
      <w:ind w:firstLine="510"/>
      <w:spacing w:before="156" w:line="360" w:lineRule="auto"/>
    </w:pPr>
    <w:rPr>
      <w:rFonts w:ascii="宋体" w:hAnsi="宋体"/>
      <w:sz w:val="24"/>
    </w:rPr>
  </w:style>
  <w:style w:type="paragraph" w:styleId="781">
    <w:name w:val="列出段落1"/>
    <w:basedOn w:val="659"/>
    <w:next w:val="781"/>
    <w:link w:val="659"/>
    <w:pPr>
      <w:ind w:firstLine="420"/>
    </w:pPr>
    <w:rPr>
      <w:rFonts w:ascii="Calibri" w:hAnsi="Calibri"/>
      <w:color w:val="000000"/>
      <w:spacing w:val="-8"/>
      <w:sz w:val="34"/>
      <w:szCs w:val="22"/>
    </w:rPr>
  </w:style>
  <w:style w:type="character" w:styleId="782">
    <w:name w:val="正文缩进 Char"/>
    <w:next w:val="782"/>
    <w:link w:val="671"/>
    <w:rPr>
      <w:sz w:val="21"/>
    </w:rPr>
  </w:style>
  <w:style w:type="paragraph" w:styleId="783">
    <w:name w:val="样式 小四 段前: 5 磅 段后: 5 磅 首行缩进:  2 字符"/>
    <w:basedOn w:val="659"/>
    <w:next w:val="783"/>
    <w:link w:val="659"/>
    <w:qFormat/>
    <w:pPr>
      <w:jc w:val="center"/>
      <w:spacing w:line="360" w:lineRule="auto"/>
    </w:pPr>
    <w:rPr>
      <w:rFonts w:ascii="宋体" w:hAnsi="宋体"/>
      <w:bCs/>
      <w:color w:val="ff0000"/>
      <w:sz w:val="24"/>
      <w:szCs w:val="24"/>
    </w:rPr>
  </w:style>
  <w:style w:type="character" w:styleId="784">
    <w:name w:val="正文缩进 字符"/>
    <w:next w:val="784"/>
    <w:link w:val="659"/>
    <w:qFormat/>
    <w:rPr>
      <w:rFonts w:ascii="Times New Roman" w:hAnsi="Times New Roman"/>
    </w:rPr>
  </w:style>
  <w:style w:type="character" w:styleId="785">
    <w:name w:val="页脚 字符"/>
    <w:basedOn w:val="666"/>
    <w:next w:val="785"/>
    <w:link w:val="659"/>
    <w:uiPriority w:val="99"/>
  </w:style>
  <w:style w:type="paragraph" w:styleId="786">
    <w:name w:val="正文首行缩进 2"/>
    <w:basedOn w:val="676"/>
    <w:next w:val="786"/>
    <w:link w:val="788"/>
    <w:uiPriority w:val="99"/>
    <w:unhideWhenUsed/>
    <w:pPr>
      <w:ind w:left="420" w:firstLine="420"/>
      <w:spacing w:after="120"/>
    </w:pPr>
    <w:rPr>
      <w:b w:val="0"/>
      <w:sz w:val="21"/>
      <w:szCs w:val="24"/>
    </w:rPr>
  </w:style>
  <w:style w:type="character" w:styleId="787">
    <w:name w:val="正文文本缩进 Char"/>
    <w:next w:val="787"/>
    <w:link w:val="676"/>
    <w:rPr>
      <w:b/>
      <w:sz w:val="30"/>
    </w:rPr>
  </w:style>
  <w:style w:type="character" w:styleId="788">
    <w:name w:val="正文首行缩进 2 Char"/>
    <w:next w:val="788"/>
    <w:link w:val="786"/>
    <w:uiPriority w:val="99"/>
    <w:rPr>
      <w:sz w:val="21"/>
      <w:szCs w:val="24"/>
    </w:rPr>
  </w:style>
  <w:style w:type="character" w:styleId="789">
    <w:name w:val="批注文字 Char"/>
    <w:next w:val="789"/>
    <w:link w:val="673"/>
    <w:semiHidden/>
    <w:rPr>
      <w:sz w:val="21"/>
      <w:szCs w:val="24"/>
    </w:rPr>
  </w:style>
  <w:style w:type="character" w:styleId="790">
    <w:name w:val="cf01"/>
    <w:next w:val="790"/>
    <w:link w:val="659"/>
    <w:rPr>
      <w:rFonts w:hint="eastAsia" w:ascii="Microsoft YaHei UI" w:hAnsi="Microsoft YaHei UI" w:eastAsia="Microsoft YaHei UI"/>
      <w:sz w:val="18"/>
      <w:szCs w:val="18"/>
    </w:rPr>
  </w:style>
  <w:style w:type="character" w:styleId="791">
    <w:name w:val="NormalCharacter1"/>
    <w:next w:val="791"/>
    <w:link w:val="659"/>
    <w:uiPriority w:val="99"/>
    <w:qFormat/>
  </w:style>
  <w:style w:type="character" w:styleId="792">
    <w:name w:val="批注文字 字符"/>
    <w:next w:val="792"/>
    <w:link w:val="659"/>
    <w:uiPriority w:val="99"/>
    <w:semiHidden/>
    <w:qFormat/>
    <w:rPr>
      <w:rFonts w:ascii="Times New Roman" w:hAnsi="Times New Roman" w:eastAsia="宋体" w:cs="Times New Roman"/>
      <w:szCs w:val="20"/>
    </w:rPr>
  </w:style>
  <w:style w:type="paragraph" w:styleId="793">
    <w:name w:val="pf0"/>
    <w:basedOn w:val="659"/>
    <w:next w:val="793"/>
    <w:link w:val="659"/>
    <w:pPr>
      <w:jc w:val="left"/>
      <w:spacing w:before="100" w:beforeAutospacing="1" w:after="100" w:afterAutospacing="1"/>
      <w:widowControl/>
    </w:pPr>
    <w:rPr>
      <w:rFonts w:ascii="宋体" w:hAnsi="宋体" w:cs="宋体"/>
      <w:sz w:val="24"/>
      <w:szCs w:val="24"/>
    </w:rPr>
  </w:style>
  <w:style w:type="paragraph" w:styleId="794">
    <w:name w:val="Plain Text"/>
    <w:basedOn w:val="659"/>
    <w:next w:val="794"/>
    <w:link w:val="659"/>
    <w:pPr>
      <w:ind w:firstLine="200"/>
      <w:spacing w:line="360" w:lineRule="auto"/>
    </w:pPr>
    <w:rPr>
      <w:rFonts w:hint="eastAsia" w:ascii="宋体" w:hAnsi="Courier New" w:eastAsia="楷体_GB2312"/>
      <w:sz w:val="28"/>
    </w:rPr>
  </w:style>
  <w:style w:type="character" w:styleId="795">
    <w:name w:val="qq5j9xxe1"/>
    <w:next w:val="795"/>
    <w:link w:val="659"/>
  </w:style>
  <w:style w:type="character" w:styleId="796">
    <w:name w:val="u4qpw9eky"/>
    <w:next w:val="796"/>
    <w:link w:val="659"/>
  </w:style>
  <w:style w:type="character" w:styleId="797">
    <w:name w:val="z8o9hl7"/>
    <w:next w:val="797"/>
    <w:link w:val="659"/>
  </w:style>
  <w:style w:type="character" w:styleId="798">
    <w:name w:val="qe0tgcyz"/>
    <w:next w:val="798"/>
    <w:link w:val="659"/>
  </w:style>
  <w:style w:type="character" w:styleId="799">
    <w:name w:val="xvx5o71"/>
    <w:next w:val="799"/>
    <w:link w:val="659"/>
  </w:style>
  <w:style w:type="character" w:styleId="800">
    <w:name w:val="x550hh2d0"/>
    <w:next w:val="800"/>
    <w:link w:val="659"/>
  </w:style>
  <w:style w:type="character" w:styleId="801">
    <w:name w:val="s5x08436"/>
    <w:next w:val="801"/>
    <w:link w:val="659"/>
  </w:style>
  <w:style w:type="character" w:styleId="802">
    <w:name w:val="bq2grd35g"/>
    <w:next w:val="802"/>
    <w:link w:val="659"/>
  </w:style>
  <w:style w:type="character" w:styleId="803">
    <w:name w:val="zdmc3936b"/>
    <w:next w:val="803"/>
    <w:link w:val="659"/>
  </w:style>
  <w:style w:type="character" w:styleId="804">
    <w:name w:val="ipx2181k31j"/>
    <w:next w:val="804"/>
    <w:link w:val="659"/>
  </w:style>
  <w:style w:type="character" w:styleId="805">
    <w:name w:val="qid42n8rh"/>
    <w:next w:val="805"/>
    <w:link w:val="659"/>
  </w:style>
  <w:style w:type="character" w:styleId="806">
    <w:name w:val="i38hv2tr1"/>
    <w:next w:val="806"/>
    <w:link w:val="659"/>
  </w:style>
  <w:style w:type="character" w:styleId="7470" w:default="1">
    <w:name w:val="Default Paragraph Font"/>
    <w:uiPriority w:val="1"/>
    <w:semiHidden/>
    <w:unhideWhenUsed/>
  </w:style>
  <w:style w:type="numbering" w:styleId="7471" w:default="1">
    <w:name w:val="No List"/>
    <w:uiPriority w:val="99"/>
    <w:semiHidden/>
    <w:unhideWhenUsed/>
  </w:style>
  <w:style w:type="table" w:styleId="74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朱晨</cp:lastModifiedBy>
  <cp:revision>34</cp:revision>
  <dcterms:created xsi:type="dcterms:W3CDTF">2024-06-07T05:54:00Z</dcterms:created>
  <dcterms:modified xsi:type="dcterms:W3CDTF">2024-06-12T01:31:50Z</dcterms:modified>
  <cp:version>1048576</cp:version>
</cp:coreProperties>
</file>