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firstLine="0"/>
        <w:rPr>
          <w:rFonts w:hint="eastAsia" w:eastAsia="黑体"/>
          <w:b/>
          <w:bCs/>
          <w:sz w:val="84"/>
        </w:rPr>
      </w:pPr>
      <w:r>
        <w:rPr>
          <w:rFonts w:hint="eastAsia" w:eastAsia="黑体"/>
          <w:b/>
          <w:bCs/>
          <w:sz w:val="84"/>
        </w:rPr>
      </w:r>
      <w:r/>
    </w:p>
    <w:p>
      <w:pPr>
        <w:pStyle w:val="671"/>
        <w:ind w:firstLine="0"/>
        <w:jc w:val="center"/>
        <w:rPr>
          <w:rFonts w:hint="eastAsia" w:eastAsia="黑体"/>
          <w:b/>
          <w:bCs/>
          <w:sz w:val="84"/>
        </w:rPr>
      </w:pPr>
      <w:r>
        <w:rPr>
          <w:rFonts w:hint="eastAsia" w:eastAsia="黑体"/>
          <w:b/>
          <w:bCs/>
          <w:sz w:val="84"/>
        </w:rPr>
        <w:t xml:space="preserve">招　标　文　件</w:t>
      </w:r>
      <w:r/>
    </w:p>
    <w:p>
      <w:pPr>
        <w:pStyle w:val="671"/>
        <w:ind w:firstLine="2249"/>
        <w:rPr>
          <w:rFonts w:hint="eastAsia"/>
          <w:b/>
          <w:bCs/>
          <w:sz w:val="32"/>
        </w:rPr>
      </w:pPr>
      <w:r>
        <w:rPr>
          <w:rFonts w:hint="eastAsia"/>
          <w:b/>
          <w:bCs/>
          <w:sz w:val="32"/>
        </w:rPr>
        <w:t xml:space="preserve">项目名称：南通市食品药品监督检验中心2024年物业管理服务采购项目</w:t>
      </w:r>
      <w:r/>
    </w:p>
    <w:p>
      <w:pPr>
        <w:ind w:left="2100" w:firstLine="161"/>
        <w:rPr>
          <w:b/>
          <w:sz w:val="30"/>
          <w:szCs w:val="30"/>
        </w:rPr>
      </w:pPr>
      <w:r>
        <w:rPr>
          <w:rFonts w:hint="eastAsia"/>
          <w:b/>
          <w:bCs/>
          <w:sz w:val="32"/>
        </w:rPr>
        <w:t xml:space="preserve">项目编号：JSZC-320600-JZCG-G2024-0042</w:t>
      </w:r>
      <w:r>
        <w:rPr>
          <w:rFonts w:hint="eastAsia"/>
        </w:rPr>
        <w:t xml:space="preserve">      </w:t>
      </w:r>
      <w:r>
        <w:rPr>
          <w:rFonts w:hint="eastAsia"/>
          <w:b/>
          <w:sz w:val="30"/>
          <w:szCs w:val="30"/>
        </w:rPr>
        <w:t xml:space="preserve">   </w:t>
      </w:r>
      <w:r>
        <w:t xml:space="preserve">  </w:t>
      </w:r>
      <w:r>
        <w:rPr>
          <w:b/>
          <w:sz w:val="30"/>
          <w:szCs w:val="30"/>
        </w:rPr>
        <w:t xml:space="preserve"> </w:t>
      </w:r>
      <w:r/>
    </w:p>
    <w:p>
      <w:pPr>
        <w:ind w:left="2100"/>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eastAsia="宋体"/>
          <w:lang w:val="en-US" w:eastAsia="zh-CN"/>
        </w:rPr>
      </w:pPr>
      <w:r>
        <w:rPr>
          <w:rFonts w:hint="eastAsia" w:ascii="宋体" w:hAnsi="宋体" w:eastAsia="宋体"/>
          <w:lang w:val="en-US" w:eastAsia="zh-CN"/>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jc w:val="center"/>
        <w:rPr>
          <w:rFonts w:hint="eastAsia"/>
          <w:b/>
          <w:bCs/>
          <w:sz w:val="32"/>
        </w:rPr>
      </w:pPr>
      <w:r>
        <w:rPr>
          <w:rFonts w:hint="eastAsia"/>
          <w:b/>
          <w:bCs/>
          <w:sz w:val="32"/>
        </w:rPr>
        <w:t xml:space="preserve">江苏省政府采购中心</w:t>
      </w:r>
      <w:r/>
    </w:p>
    <w:p>
      <w:pPr>
        <w:pStyle w:val="671"/>
        <w:ind w:firstLine="0"/>
        <w:jc w:val="center"/>
        <w:rPr>
          <w:rFonts w:hint="eastAsia"/>
          <w:b/>
          <w:bCs/>
          <w:sz w:val="32"/>
        </w:rPr>
      </w:pPr>
      <w:r>
        <w:rPr>
          <w:rFonts w:hint="eastAsia"/>
          <w:b/>
          <w:bCs/>
          <w:sz w:val="32"/>
        </w:rPr>
        <w:t xml:space="preserve">2024年</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6</w:t>
      </w:r>
      <w:r>
        <w:rPr>
          <w:rFonts w:hint="eastAsia"/>
          <w:b/>
          <w:bCs/>
          <w:sz w:val="32"/>
        </w:rPr>
        <w:t xml:space="preserve">日</w:t>
      </w:r>
      <w:r/>
    </w:p>
    <w:p>
      <w:pPr>
        <w:pStyle w:val="671"/>
        <w:ind w:firstLine="0"/>
        <w:rPr>
          <w:rFonts w:hint="eastAsia"/>
          <w:u w:val="single"/>
        </w:rPr>
      </w:pPr>
      <w:r>
        <w:rPr>
          <w:rFonts w:hint="eastAsia"/>
        </w:rPr>
        <w:t xml:space="preserve">                        </w:t>
      </w:r>
      <w:r/>
    </w:p>
    <w:p>
      <w:pPr>
        <w:pStyle w:val="671"/>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1"/>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受[委托单位]的委托，南通市政府采购中心就[南通市食品药品监督检验中心2024年物业管理服务采购项目]([JSZC-320600-JZCG-G2024-0042])项目进行公开招标采购，欢迎符合条件的供应商投标。</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南通市食品药品监督检验中心2024年物业管理服务采购项目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年5月</w:t>
      </w:r>
      <w:r>
        <w:rPr>
          <w:rFonts w:hint="eastAsia" w:ascii="宋体" w:hAnsi="宋体"/>
          <w:bCs/>
          <w:sz w:val="24"/>
          <w:szCs w:val="24"/>
          <w:u w:val="single"/>
          <w:lang w:val="en-US" w:eastAsia="zh-CN"/>
        </w:rPr>
        <w:t xml:space="preserve">27</w:t>
      </w:r>
      <w:r>
        <w:rPr>
          <w:rFonts w:hint="eastAsia" w:ascii="宋体" w:hAnsi="宋体"/>
          <w:bCs/>
          <w:sz w:val="24"/>
          <w:szCs w:val="24"/>
          <w:u w:val="single"/>
        </w:rPr>
        <w:t xml:space="preserve">日14点00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657"/>
        <w:ind w:firstLine="498"/>
        <w:spacing w:before="145" w:after="145" w:line="360" w:lineRule="auto"/>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1.项目编号：JSZC-320600-JZCG-G2024-0042</w:t>
      </w:r>
      <w:r/>
    </w:p>
    <w:p>
      <w:pPr>
        <w:ind w:firstLine="480"/>
        <w:rPr>
          <w:rFonts w:ascii="宋体" w:hAnsi="宋体"/>
          <w:sz w:val="24"/>
          <w:szCs w:val="24"/>
        </w:rPr>
      </w:pPr>
      <w:r>
        <w:rPr>
          <w:rFonts w:hint="eastAsia" w:ascii="宋体" w:hAnsi="宋体"/>
          <w:sz w:val="24"/>
          <w:szCs w:val="24"/>
        </w:rPr>
        <w:t xml:space="preserve">2.项目名称：南通市食品药品监督检验中心2024年物业管理服务采购项目</w:t>
      </w:r>
      <w:bookmarkEnd w:id="11"/>
      <w:r/>
    </w:p>
    <w:p>
      <w:pPr>
        <w:ind w:firstLine="480"/>
        <w:rPr>
          <w:rFonts w:hint="eastAsia" w:ascii="宋体" w:hAnsi="宋体" w:cs="宋体"/>
          <w:sz w:val="24"/>
          <w:szCs w:val="24"/>
          <w:highlight w:val="yellow"/>
        </w:rPr>
      </w:pPr>
      <w:r>
        <w:rPr>
          <w:rFonts w:hint="eastAsia" w:ascii="宋体" w:hAnsi="宋体"/>
          <w:sz w:val="24"/>
          <w:szCs w:val="24"/>
        </w:rPr>
        <w:t xml:space="preserve">3.预算金额：90万元</w:t>
      </w:r>
      <w:r/>
    </w:p>
    <w:p>
      <w:pPr>
        <w:ind w:firstLine="480"/>
        <w:rPr>
          <w:rFonts w:hint="eastAsia" w:ascii="宋体" w:hAnsi="宋体" w:cs="宋体"/>
          <w:sz w:val="24"/>
          <w:szCs w:val="24"/>
          <w:highlight w:val="yellow"/>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90  </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5.采购需求（简介）：服务项目共8层（检验检测实验楼），总建筑面积10300平方米，</w:t>
      </w:r>
      <w:bookmarkStart w:id="12" w:name="_Hlk163580475"/>
      <w:r>
        <w:rPr>
          <w:rFonts w:hint="eastAsia" w:ascii="宋体" w:hAnsi="宋体"/>
          <w:sz w:val="24"/>
          <w:szCs w:val="24"/>
        </w:rPr>
        <w:t xml:space="preserve">涉及保安、保洁、基础设备设施常规维修保养、消防、食堂、实验室新风排风系统专业维修保养、绿植养护等服务内容。</w:t>
      </w:r>
      <w:bookmarkEnd w:id="12"/>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6.合同履行期限：1年（从物业正式入驻之日起算）。</w:t>
      </w:r>
      <w:bookmarkStart w:id="13" w:name="_Hlk163731051"/>
      <w:r>
        <w:rPr>
          <w:rFonts w:hint="eastAsia" w:ascii="宋体" w:hAnsi="宋体"/>
          <w:sz w:val="24"/>
          <w:szCs w:val="24"/>
        </w:rPr>
        <w:t xml:space="preserve">项目到期后，如服务良好，考核优秀，且其他条件允许，成交供应商可与采购单位按年续签合同，以三年为限。</w:t>
      </w:r>
      <w:bookmarkEnd w:id="13"/>
      <w:r/>
      <w:r/>
    </w:p>
    <w:p>
      <w:pPr>
        <w:pStyle w:val="657"/>
        <w:ind w:firstLine="498"/>
        <w:spacing w:before="145" w:after="145" w:line="360" w:lineRule="auto"/>
      </w:pPr>
      <w:r/>
      <w:bookmarkStart w:id="14" w:name="_Toc28359003"/>
      <w:r/>
      <w:bookmarkStart w:id="15" w:name="_Toc28359080"/>
      <w:r/>
      <w:bookmarkStart w:id="16" w:name="_Toc35393791"/>
      <w:r/>
      <w:bookmarkStart w:id="17" w:name="_Toc35393622"/>
      <w:r/>
      <w:bookmarkStart w:id="18" w:name="_Toc38985264"/>
      <w:r>
        <w:rPr>
          <w:rFonts w:hint="eastAsia"/>
        </w:rPr>
        <w:t xml:space="preserve">二、申请人的资格要求：</w:t>
      </w:r>
      <w:bookmarkEnd w:id="14"/>
      <w:r/>
      <w:bookmarkEnd w:id="15"/>
      <w:r/>
      <w:bookmarkEnd w:id="16"/>
      <w:r/>
      <w:bookmarkEnd w:id="17"/>
      <w:r/>
      <w:bookmarkEnd w:id="18"/>
      <w:r/>
      <w:r/>
    </w:p>
    <w:p>
      <w:pPr>
        <w:ind w:firstLine="480"/>
        <w:rPr>
          <w:rFonts w:hint="eastAsia" w:ascii="宋体" w:hAnsi="宋体"/>
          <w:sz w:val="24"/>
          <w:szCs w:val="24"/>
        </w:rPr>
      </w:pPr>
      <w:r/>
      <w:bookmarkStart w:id="19" w:name="_Toc35393623"/>
      <w:r/>
      <w:bookmarkStart w:id="20" w:name="_Toc28359081"/>
      <w:r/>
      <w:bookmarkStart w:id="21" w:name="_Toc28359004"/>
      <w:r/>
      <w:bookmarkStart w:id="22" w:name="_Toc38985265"/>
      <w:r/>
      <w:bookmarkStart w:id="23"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仿宋" w:hAnsi="仿宋" w:eastAsia="仿宋"/>
          <w:color w:val="000000"/>
          <w:sz w:val="24"/>
          <w:szCs w:val="24"/>
        </w:rPr>
        <w:t xml:space="preserve">本</w:t>
      </w:r>
      <w:r>
        <w:rPr>
          <w:rFonts w:hint="eastAsia" w:ascii="宋体" w:hAnsi="宋体"/>
          <w:sz w:val="24"/>
          <w:szCs w:val="24"/>
        </w:rPr>
        <w:t xml:space="preserve">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rPr>
          <w:rFonts w:hint="eastAsia" w:ascii="宋体" w:hAnsi="宋体"/>
          <w:sz w:val="24"/>
          <w:szCs w:val="24"/>
        </w:rPr>
      </w:pPr>
      <w:r>
        <w:rPr>
          <w:rFonts w:hint="eastAsia" w:ascii="宋体" w:hAnsi="宋体"/>
          <w:sz w:val="24"/>
          <w:szCs w:val="24"/>
        </w:rPr>
        <w:t xml:space="preserve">4.本项目不接受联合体投标。</w:t>
      </w:r>
      <w:r/>
    </w:p>
    <w:p>
      <w:pPr>
        <w:ind w:firstLine="480"/>
        <w:rPr>
          <w:rFonts w:hint="eastAsia" w:ascii="宋体" w:hAnsi="宋体"/>
          <w:sz w:val="24"/>
          <w:szCs w:val="24"/>
        </w:rPr>
      </w:pPr>
      <w:r>
        <w:rPr>
          <w:rFonts w:hint="eastAsia" w:ascii="宋体" w:hAnsi="宋体"/>
          <w:sz w:val="24"/>
          <w:szCs w:val="24"/>
        </w:rPr>
        <w:t xml:space="preserve">5. 本项目不接受分包。</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sz w:val="24"/>
          <w:szCs w:val="24"/>
        </w:rPr>
      </w:pPr>
      <w:r>
        <w:rPr>
          <w:rFonts w:hint="eastAsia" w:ascii="宋体" w:hAnsi="宋体"/>
          <w:sz w:val="24"/>
          <w:szCs w:val="24"/>
        </w:rPr>
        <w:t xml:space="preserve">无。</w:t>
      </w:r>
      <w:r/>
    </w:p>
    <w:p>
      <w:pPr>
        <w:pStyle w:val="657"/>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540"/>
        <w:spacing w:line="360" w:lineRule="auto"/>
        <w:rPr>
          <w:rFonts w:ascii="宋体" w:hAnsi="宋体" w:cs="宋体"/>
          <w:sz w:val="24"/>
          <w:szCs w:val="24"/>
        </w:rPr>
      </w:pPr>
      <w:r/>
      <w:bookmarkStart w:id="24" w:name="_Toc28359082"/>
      <w:r/>
      <w:bookmarkStart w:id="25" w:name="_Toc28359005"/>
      <w:r/>
      <w:bookmarkStart w:id="26" w:name="_Toc35393624"/>
      <w:r/>
      <w:bookmarkStart w:id="27" w:name="_Toc38985266"/>
      <w:r/>
      <w:bookmarkStart w:id="28" w:name="_Toc35393793"/>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657"/>
        <w:ind w:firstLine="498"/>
        <w:spacing w:before="145" w:after="145" w:line="360" w:lineRule="auto"/>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1.2024年5月</w:t>
      </w:r>
      <w:r>
        <w:rPr>
          <w:rFonts w:hint="eastAsia" w:ascii="宋体" w:hAnsi="宋体"/>
          <w:bCs/>
          <w:sz w:val="24"/>
          <w:szCs w:val="24"/>
          <w:u w:val="single"/>
          <w:lang w:val="en-US" w:eastAsia="zh-CN"/>
        </w:rPr>
        <w:t xml:space="preserve">27</w:t>
      </w:r>
      <w:r>
        <w:rPr>
          <w:rFonts w:hint="eastAsia" w:ascii="宋体" w:hAnsi="宋体"/>
          <w:bCs/>
          <w:sz w:val="24"/>
          <w:szCs w:val="24"/>
          <w:u w:val="single"/>
        </w:rPr>
        <w:t xml:space="preserve">日14点00分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pStyle w:val="657"/>
        <w:ind w:firstLine="498"/>
        <w:spacing w:before="145" w:after="145" w:line="360" w:lineRule="auto"/>
      </w:pPr>
      <w:r/>
      <w:bookmarkStart w:id="29" w:name="_Toc28359084"/>
      <w:r/>
      <w:bookmarkStart w:id="30" w:name="_Toc35393625"/>
      <w:r/>
      <w:bookmarkStart w:id="31" w:name="_Toc35393794"/>
      <w:r/>
      <w:bookmarkStart w:id="32" w:name="_Toc28359007"/>
      <w:r/>
      <w:bookmarkStart w:id="33" w:name="_Toc38985267"/>
      <w:r>
        <w:rPr>
          <w:rFonts w:hint="eastAsia"/>
        </w:rPr>
        <w:t xml:space="preserve">五、公告期限</w:t>
      </w:r>
      <w:bookmarkEnd w:id="29"/>
      <w:r/>
      <w:bookmarkEnd w:id="30"/>
      <w:r/>
      <w:bookmarkEnd w:id="31"/>
      <w:r/>
      <w:bookmarkEnd w:id="32"/>
      <w:r/>
      <w:bookmarkEnd w:id="33"/>
      <w:r/>
      <w:r/>
    </w:p>
    <w:p>
      <w:pPr>
        <w:ind w:firstLine="480"/>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招标公告及招标文件公告期限为自本公告发布之日起5个工作日。</w:t>
      </w:r>
      <w:r/>
    </w:p>
    <w:p>
      <w:pPr>
        <w:pStyle w:val="657"/>
        <w:ind w:firstLine="498"/>
        <w:spacing w:before="145" w:after="145" w:line="360" w:lineRule="auto"/>
      </w:pPr>
      <w:r>
        <w:rPr>
          <w:rFonts w:hint="eastAsia"/>
        </w:rPr>
        <w:t xml:space="preserve">六、其他补充事宜</w:t>
      </w:r>
      <w:bookmarkEnd w:id="34"/>
      <w:r/>
      <w:bookmarkEnd w:id="35"/>
      <w:r/>
      <w:bookmarkEnd w:id="36"/>
      <w:r/>
      <w:r/>
    </w:p>
    <w:p>
      <w:pPr>
        <w:ind w:firstLine="480"/>
        <w:spacing w:line="480" w:lineRule="exact"/>
        <w:rPr>
          <w:rFonts w:hint="eastAsia" w:ascii="宋体" w:hAnsi="宋体"/>
          <w:bCs/>
          <w:sz w:val="24"/>
          <w:szCs w:val="24"/>
        </w:rPr>
      </w:pPr>
      <w:r/>
      <w:bookmarkStart w:id="37" w:name="_Toc28359085"/>
      <w:r/>
      <w:bookmarkStart w:id="38" w:name="_Toc35393796"/>
      <w:r/>
      <w:bookmarkStart w:id="39" w:name="_Toc35393627"/>
      <w:r/>
      <w:bookmarkStart w:id="40" w:name="_Toc38985269"/>
      <w:r/>
      <w:bookmarkStart w:id="41" w:name="_Toc28359008"/>
      <w:r>
        <w:rPr>
          <w:rFonts w:hint="eastAsia" w:ascii="宋体" w:hAnsi="宋体"/>
          <w:bCs/>
          <w:sz w:val="24"/>
          <w:szCs w:val="24"/>
        </w:rPr>
        <w:t xml:space="preserve">1. 投标保证金：免收</w:t>
      </w:r>
      <w:r/>
    </w:p>
    <w:p>
      <w:pPr>
        <w:ind w:firstLine="480"/>
        <w:spacing w:line="480" w:lineRule="exact"/>
        <w:rPr>
          <w:rFonts w:ascii="宋体" w:hAnsi="宋体"/>
          <w:bCs/>
          <w:sz w:val="24"/>
          <w:szCs w:val="24"/>
        </w:rPr>
      </w:pPr>
      <w:r>
        <w:rPr>
          <w:rFonts w:hint="eastAsia" w:ascii="宋体" w:hAnsi="宋体"/>
          <w:bCs/>
          <w:sz w:val="24"/>
          <w:szCs w:val="24"/>
        </w:rPr>
        <w:t xml:space="preserve">2. 项目演示、样品、答辩等：无/详见第四章采购需求。</w:t>
      </w:r>
      <w:r/>
    </w:p>
    <w:p>
      <w:pPr>
        <w:ind w:firstLine="480"/>
        <w:spacing w:line="480" w:lineRule="exact"/>
        <w:rPr>
          <w:rFonts w:hint="eastAsia" w:ascii="宋体" w:hAnsi="宋体"/>
          <w:bCs/>
          <w:sz w:val="24"/>
          <w:szCs w:val="24"/>
        </w:rPr>
      </w:pPr>
      <w:r>
        <w:rPr>
          <w:rFonts w:hint="eastAsia" w:ascii="宋体" w:hAnsi="宋体"/>
          <w:bCs/>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 </w:t>
      </w:r>
      <w:r/>
    </w:p>
    <w:p>
      <w:pPr>
        <w:ind w:firstLine="480"/>
        <w:spacing w:line="480" w:lineRule="exact"/>
        <w:rPr>
          <w:rFonts w:hint="eastAsia" w:ascii="宋体" w:hAnsi="宋体"/>
          <w:bCs/>
          <w:sz w:val="24"/>
          <w:szCs w:val="24"/>
        </w:rPr>
      </w:pPr>
      <w:r>
        <w:rPr>
          <w:rFonts w:hint="eastAsia" w:ascii="宋体" w:hAnsi="宋体"/>
          <w:bCs/>
          <w:sz w:val="24"/>
          <w:szCs w:val="24"/>
        </w:rPr>
        <w:t xml:space="preserve">系统操作过程中如遇问题，请致电“苏采云”客服0519-86722801。</w:t>
      </w:r>
      <w:r/>
    </w:p>
    <w:p>
      <w:pPr>
        <w:ind w:firstLine="480"/>
        <w:spacing w:line="480" w:lineRule="exact"/>
        <w:rPr>
          <w:rFonts w:hint="eastAsia" w:ascii="宋体" w:hAnsi="宋体"/>
          <w:bCs/>
          <w:sz w:val="24"/>
          <w:szCs w:val="24"/>
        </w:rPr>
      </w:pPr>
      <w:r>
        <w:rPr>
          <w:rFonts w:hint="eastAsia" w:ascii="宋体" w:hAnsi="宋体"/>
          <w:bCs/>
          <w:sz w:val="24"/>
          <w:szCs w:val="24"/>
        </w:rPr>
        <w:t xml:space="preserve">有关本次招标的事项若存在变动或修改，均以江苏政府采购网发布的更正或补充通知为准，敬请及时关注。</w:t>
      </w:r>
      <w:r/>
    </w:p>
    <w:p>
      <w:pPr>
        <w:ind w:firstLine="480"/>
        <w:spacing w:line="480" w:lineRule="exact"/>
        <w:rPr>
          <w:rFonts w:hint="eastAsia" w:ascii="宋体" w:hAnsi="宋体"/>
          <w:bCs/>
          <w:sz w:val="24"/>
          <w:szCs w:val="24"/>
        </w:rPr>
      </w:pPr>
      <w:r>
        <w:rPr>
          <w:rFonts w:hint="eastAsia" w:ascii="宋体" w:hAnsi="宋体"/>
          <w:bCs/>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bCs/>
          <w:sz w:val="24"/>
          <w:szCs w:val="24"/>
        </w:rPr>
      </w:pPr>
      <w:r>
        <w:rPr>
          <w:rFonts w:hint="eastAsia" w:ascii="宋体" w:hAnsi="宋体"/>
          <w:bCs/>
          <w:sz w:val="24"/>
          <w:szCs w:val="24"/>
        </w:rPr>
        <w:t xml:space="preserve">6. “苏采云”系统使用相关提醒</w:t>
      </w:r>
      <w:r/>
    </w:p>
    <w:p>
      <w:pPr>
        <w:ind w:firstLine="480"/>
        <w:spacing w:line="480" w:lineRule="exact"/>
        <w:rPr>
          <w:rFonts w:hint="eastAsia" w:ascii="宋体" w:hAnsi="宋体"/>
          <w:bCs/>
          <w:sz w:val="24"/>
          <w:szCs w:val="24"/>
        </w:rPr>
      </w:pPr>
      <w:r>
        <w:rPr>
          <w:rFonts w:hint="eastAsia" w:ascii="宋体" w:hAnsi="宋体"/>
          <w:bCs/>
          <w:sz w:val="24"/>
          <w:szCs w:val="24"/>
        </w:rPr>
        <w:t xml:space="preserve">6.1.根据省财政厅《关于更</w:t>
      </w:r>
      <w:r>
        <w:rPr>
          <w:rFonts w:hint="eastAsia" w:ascii="宋体" w:hAnsi="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eastAsia" w:ascii="宋体" w:hAnsi="宋体"/>
          <w:bCs/>
          <w:sz w:val="24"/>
          <w:szCs w:val="24"/>
        </w:rPr>
      </w:pPr>
      <w:r>
        <w:rPr>
          <w:rFonts w:hint="eastAsia" w:ascii="宋体" w:hAnsi="宋体"/>
          <w:bCs/>
          <w:sz w:val="24"/>
          <w:szCs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0"/>
        <w:spacing w:line="480" w:lineRule="exact"/>
        <w:rPr>
          <w:rFonts w:hint="eastAsia" w:ascii="宋体" w:hAnsi="宋体"/>
          <w:bCs/>
          <w:sz w:val="24"/>
          <w:szCs w:val="24"/>
        </w:rPr>
      </w:pPr>
      <w:r>
        <w:rPr>
          <w:rFonts w:hint="eastAsia" w:ascii="宋体" w:hAnsi="宋体"/>
          <w:bCs/>
          <w:sz w:val="24"/>
          <w:szCs w:val="24"/>
        </w:rPr>
        <w:t xml:space="preserve">6.3开标当天投标供应商应及时登录“苏采云”不见面开标大厅，并在规定时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657"/>
        <w:ind w:firstLine="498"/>
        <w:spacing w:before="145" w:after="145" w:line="360" w:lineRule="auto"/>
      </w:pPr>
      <w:r>
        <w:rPr>
          <w:rFonts w:hint="eastAsia"/>
        </w:rPr>
        <w:t xml:space="preserve">七、本次招标联系方式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bookmarkStart w:id="42" w:name="_Toc28359086"/>
      <w:r/>
      <w:bookmarkStart w:id="43" w:name="_Toc28359009"/>
      <w:r>
        <w:rPr>
          <w:rFonts w:hint="eastAsia" w:ascii="宋体" w:hAnsi="宋体"/>
          <w:sz w:val="24"/>
          <w:szCs w:val="24"/>
        </w:rPr>
        <w:t xml:space="preserve">名 称：</w:t>
      </w:r>
      <w:r>
        <w:rPr>
          <w:rFonts w:hint="eastAsia" w:ascii="宋体" w:hAnsi="宋体"/>
          <w:sz w:val="24"/>
          <w:szCs w:val="24"/>
          <w:u w:val="single"/>
        </w:rPr>
        <w:t xml:space="preserve">　南通市食品药品监督检验中心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南通市胜利路168号4幢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葛先生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13862925576            </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2.南通市政府采购中心信息</w:t>
      </w:r>
      <w:bookmarkEnd w:id="42"/>
      <w:r/>
      <w:bookmarkEnd w:id="43"/>
      <w:r/>
      <w:r/>
    </w:p>
    <w:p>
      <w:pPr>
        <w:ind w:firstLine="720"/>
        <w:spacing w:line="360" w:lineRule="auto"/>
        <w:rPr>
          <w:rFonts w:ascii="宋体" w:hAnsi="宋体"/>
          <w:sz w:val="24"/>
          <w:szCs w:val="24"/>
        </w:rPr>
      </w:pPr>
      <w:r>
        <w:rPr>
          <w:rFonts w:hint="eastAsia" w:ascii="宋体" w:hAnsi="宋体"/>
          <w:sz w:val="24"/>
          <w:szCs w:val="24"/>
        </w:rPr>
        <w:t xml:space="preserve">地　址：南通市崇川区工农南路105号</w:t>
      </w:r>
      <w:r/>
    </w:p>
    <w:p>
      <w:pPr>
        <w:ind w:firstLine="720"/>
        <w:spacing w:line="360" w:lineRule="auto"/>
        <w:rPr>
          <w:rFonts w:hint="eastAsia" w:ascii="宋体" w:hAnsi="宋体"/>
          <w:sz w:val="24"/>
          <w:szCs w:val="24"/>
        </w:rPr>
      </w:pPr>
      <w:r>
        <w:rPr>
          <w:rFonts w:hint="eastAsia" w:ascii="宋体" w:hAnsi="宋体"/>
          <w:sz w:val="24"/>
          <w:szCs w:val="24"/>
        </w:rPr>
        <w:t xml:space="preserve">联系人：陈露</w:t>
      </w:r>
      <w:r/>
    </w:p>
    <w:p>
      <w:pPr>
        <w:ind w:firstLine="720"/>
        <w:spacing w:line="360" w:lineRule="auto"/>
        <w:rPr>
          <w:rFonts w:ascii="宋体" w:hAnsi="宋体"/>
          <w:sz w:val="24"/>
          <w:szCs w:val="24"/>
          <w:u w:val="single"/>
        </w:rPr>
      </w:pPr>
      <w:r>
        <w:rPr>
          <w:rFonts w:hint="eastAsia" w:ascii="宋体" w:hAnsi="宋体"/>
          <w:sz w:val="24"/>
          <w:szCs w:val="24"/>
        </w:rPr>
        <w:t xml:space="preserve">联系方式：</w:t>
      </w:r>
      <w:bookmarkStart w:id="44" w:name="_Toc28359087"/>
      <w:r/>
      <w:bookmarkStart w:id="45" w:name="_Toc28359010"/>
      <w:r>
        <w:rPr>
          <w:rFonts w:hint="eastAsia" w:ascii="宋体" w:hAnsi="宋体"/>
          <w:sz w:val="24"/>
          <w:szCs w:val="24"/>
          <w:u w:val="single"/>
        </w:rPr>
        <w:t xml:space="preserve">0513-59001986</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3.软件技术支持：0519-86722801</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                        那家铭  0513-59001950</w:t>
      </w:r>
      <w:r/>
    </w:p>
    <w:p>
      <w:pPr>
        <w:ind w:firstLine="720"/>
        <w:spacing w:line="360" w:lineRule="auto"/>
        <w:rPr>
          <w:rFonts w:hint="eastAsia" w:ascii="宋体" w:hAnsi="宋体"/>
          <w:sz w:val="24"/>
          <w:szCs w:val="24"/>
          <w:u w:val="single"/>
        </w:rPr>
      </w:pPr>
      <w:r>
        <w:rPr>
          <w:rFonts w:hint="eastAsia" w:ascii="宋体" w:hAnsi="宋体"/>
          <w:sz w:val="24"/>
          <w:szCs w:val="24"/>
          <w:u w:val="single"/>
        </w:rPr>
      </w:r>
      <w:bookmarkEnd w:id="44"/>
      <w:bookmarkEnd w:id="45"/>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56"/>
        <w:ind w:firstLine="2429"/>
        <w:jc w:val="both"/>
        <w:rPr>
          <w:rFonts w:hint="eastAsia" w:ascii="黑体" w:eastAsia="黑体"/>
          <w:b w:val="0"/>
          <w:bCs w:val="0"/>
        </w:rPr>
      </w:pPr>
      <w:r/>
      <w:bookmarkStart w:id="46" w:name="_Toc120614211"/>
      <w:r>
        <w:rPr>
          <w:rFonts w:hint="eastAsia" w:ascii="黑体" w:eastAsia="黑体"/>
        </w:rPr>
        <w:t xml:space="preserve">第二章  </w:t>
      </w:r>
      <w:bookmarkEnd w:id="1"/>
      <w:r/>
      <w:bookmarkEnd w:id="2"/>
      <w:r/>
      <w:bookmarkEnd w:id="3"/>
      <w:r/>
      <w:bookmarkEnd w:id="4"/>
      <w:r/>
      <w:bookmarkEnd w:id="5"/>
      <w:r/>
      <w:bookmarkEnd w:id="46"/>
      <w:r/>
      <w:bookmarkStart w:id="47" w:name="_Toc20823274"/>
      <w:r/>
      <w:bookmarkStart w:id="48" w:name="_Toc120614213"/>
      <w:r/>
      <w:bookmarkStart w:id="49" w:name="_Toc16938518"/>
      <w:r/>
      <w:bookmarkStart w:id="50" w:name="_Toc513029202"/>
      <w:r>
        <w:rPr>
          <w:rFonts w:hint="eastAsia" w:ascii="黑体" w:eastAsia="黑体"/>
        </w:rPr>
        <w:t xml:space="preserve">投标人须知</w:t>
      </w:r>
      <w:bookmarkEnd w:id="47"/>
      <w:r/>
      <w:bookmarkEnd w:id="48"/>
      <w:r/>
      <w:bookmarkEnd w:id="49"/>
      <w:r/>
      <w:bookmarkEnd w:id="50"/>
      <w:r/>
      <w:r/>
    </w:p>
    <w:p>
      <w:pPr>
        <w:pStyle w:val="657"/>
        <w:ind w:firstLine="498"/>
        <w:spacing w:before="145" w:after="145" w:line="360" w:lineRule="auto"/>
        <w:rPr>
          <w:rFonts w:hint="eastAsia"/>
        </w:rPr>
      </w:pPr>
      <w:r/>
      <w:bookmarkStart w:id="51" w:name="_Toc120614214"/>
      <w:r/>
      <w:bookmarkStart w:id="52" w:name="_Toc513029203"/>
      <w:r/>
      <w:bookmarkStart w:id="53" w:name="_Toc16938519"/>
      <w:r/>
      <w:bookmarkStart w:id="54" w:name="_Toc20823275"/>
      <w:r>
        <w:rPr>
          <w:rFonts w:hint="eastAsia"/>
        </w:rPr>
        <w:t xml:space="preserve">一、总则</w:t>
      </w:r>
      <w:bookmarkEnd w:id="51"/>
      <w:r/>
      <w:bookmarkEnd w:id="52"/>
      <w:r/>
      <w:bookmarkEnd w:id="53"/>
      <w:r/>
      <w:bookmarkEnd w:id="54"/>
      <w:r/>
      <w:r/>
    </w:p>
    <w:p>
      <w:pPr>
        <w:pStyle w:val="658"/>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58"/>
        <w:ind w:firstLine="420"/>
        <w:spacing w:before="0" w:after="0" w:line="240" w:lineRule="auto"/>
        <w:rPr>
          <w:rFonts w:hint="eastAsia"/>
          <w:b w:val="0"/>
          <w:bCs w:val="0"/>
        </w:rPr>
      </w:pPr>
      <w:r/>
      <w:bookmarkStart w:id="60" w:name="_Toc16938521"/>
      <w:r/>
      <w:bookmarkStart w:id="61" w:name="_Toc513029205"/>
      <w:r/>
      <w:bookmarkStart w:id="62" w:name="_Toc20823277"/>
      <w:r>
        <w:rPr>
          <w:rFonts w:hint="eastAsia"/>
          <w:b w:val="0"/>
          <w:bCs w:val="0"/>
        </w:rPr>
        <w:t xml:space="preserve">2、合格的投标人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658"/>
        <w:ind w:firstLine="420"/>
        <w:spacing w:before="0" w:after="0" w:line="240" w:lineRule="auto"/>
        <w:rPr>
          <w:rFonts w:hint="eastAsia"/>
          <w:b w:val="0"/>
          <w:bCs w:val="0"/>
        </w:rPr>
      </w:pPr>
      <w:r/>
      <w:bookmarkStart w:id="63" w:name="_Toc16938522"/>
      <w:r/>
      <w:bookmarkStart w:id="64" w:name="_Toc513029206"/>
      <w:r/>
      <w:bookmarkStart w:id="65" w:name="_Toc20823278"/>
      <w:r>
        <w:rPr>
          <w:rFonts w:hint="eastAsia"/>
          <w:b w:val="0"/>
          <w:bCs w:val="0"/>
        </w:rPr>
        <w:t xml:space="preserve">3、适用法律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658"/>
        <w:ind w:firstLine="420"/>
        <w:spacing w:before="0" w:after="0" w:line="240" w:lineRule="auto"/>
        <w:rPr>
          <w:rFonts w:hint="eastAsia"/>
          <w:b w:val="0"/>
          <w:bCs w:val="0"/>
        </w:rPr>
      </w:pPr>
      <w:r/>
      <w:bookmarkStart w:id="66" w:name="_Toc462564067"/>
      <w:r/>
      <w:bookmarkStart w:id="67" w:name="_Toc20823279"/>
      <w:r/>
      <w:bookmarkStart w:id="68" w:name="_Toc513029207"/>
      <w:r/>
      <w:bookmarkStart w:id="69" w:name="_Toc16938523"/>
      <w:r>
        <w:rPr>
          <w:rFonts w:hint="eastAsia"/>
          <w:b w:val="0"/>
          <w:bCs w:val="0"/>
        </w:rPr>
        <w:t xml:space="preserve">4、投标费用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5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57"/>
        <w:ind w:firstLine="321"/>
        <w:spacing w:before="145" w:after="145" w:line="360" w:lineRule="auto"/>
        <w:rPr>
          <w:rFonts w:hint="eastAsia"/>
        </w:rPr>
      </w:pPr>
      <w:r/>
      <w:bookmarkStart w:id="70" w:name="_Toc120614215"/>
      <w:r/>
      <w:bookmarkStart w:id="71" w:name="_Toc20823281"/>
      <w:r/>
      <w:bookmarkStart w:id="72" w:name="_Toc513029209"/>
      <w:r/>
      <w:bookmarkStart w:id="73" w:name="_Toc16938525"/>
      <w:r>
        <w:rPr>
          <w:rFonts w:hint="eastAsia"/>
        </w:rPr>
        <w:t xml:space="preserve">二、招标文件</w:t>
      </w:r>
      <w:bookmarkEnd w:id="70"/>
      <w:r/>
      <w:bookmarkEnd w:id="71"/>
      <w:r/>
      <w:bookmarkEnd w:id="72"/>
      <w:r/>
      <w:bookmarkEnd w:id="73"/>
      <w:r/>
      <w:r/>
    </w:p>
    <w:p>
      <w:pPr>
        <w:pStyle w:val="658"/>
        <w:ind w:firstLine="420"/>
        <w:spacing w:before="0" w:after="0" w:line="240" w:lineRule="auto"/>
        <w:rPr>
          <w:rFonts w:hint="eastAsia"/>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560"/>
        <w:spacing w:before="0" w:after="0" w:line="240" w:lineRule="auto"/>
        <w:rPr>
          <w:rFonts w:hint="eastAsia"/>
          <w:b w:val="0"/>
          <w:bCs w:val="0"/>
        </w:rPr>
      </w:pPr>
      <w:r/>
      <w:bookmarkStart w:id="77" w:name="_Toc513029211"/>
      <w:r/>
      <w:bookmarkStart w:id="78" w:name="_Toc20823283"/>
      <w:r/>
      <w:bookmarkStart w:id="79" w:name="_Toc462564070"/>
      <w:r/>
      <w:bookmarkStart w:id="80" w:name="_Toc16938527"/>
      <w:r>
        <w:rPr>
          <w:rFonts w:hint="eastAsia"/>
          <w:b w:val="0"/>
          <w:bCs w:val="0"/>
        </w:rPr>
        <w:t xml:space="preserve">7、招标文件的澄清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p>
    <w:p>
      <w:pPr>
        <w:pStyle w:val="658"/>
        <w:ind w:firstLine="560"/>
        <w:spacing w:before="0" w:after="0" w:line="240" w:lineRule="auto"/>
        <w:rPr>
          <w:rFonts w:hint="eastAsia"/>
          <w:b w:val="0"/>
          <w:bCs w:val="0"/>
        </w:rPr>
      </w:pPr>
      <w:r/>
      <w:bookmarkStart w:id="81" w:name="_Toc513029212"/>
      <w:r/>
      <w:bookmarkStart w:id="82" w:name="_Toc16938528"/>
      <w:r/>
      <w:bookmarkStart w:id="83" w:name="_Toc462564071"/>
      <w:r/>
      <w:bookmarkStart w:id="84" w:name="_Toc20823284"/>
      <w:r>
        <w:rPr>
          <w:rFonts w:hint="eastAsia"/>
          <w:b w:val="0"/>
          <w:bCs w:val="0"/>
        </w:rPr>
        <w:t xml:space="preserve">8、招标文件的修改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57"/>
        <w:ind w:firstLine="482"/>
        <w:spacing w:before="145" w:after="145" w:line="360" w:lineRule="auto"/>
        <w:rPr>
          <w:rFonts w:hint="eastAsia"/>
        </w:rPr>
      </w:pPr>
      <w:r/>
      <w:bookmarkStart w:id="85" w:name="_Toc462564072"/>
      <w:r/>
      <w:bookmarkStart w:id="86" w:name="_Toc20823285"/>
      <w:r/>
      <w:bookmarkStart w:id="87" w:name="_Toc513029213"/>
      <w:r/>
      <w:bookmarkStart w:id="88" w:name="_Toc16938529"/>
      <w:r/>
      <w:bookmarkStart w:id="89" w:name="_Toc120614216"/>
      <w:r>
        <w:rPr>
          <w:rFonts w:hint="eastAsia"/>
        </w:rPr>
        <w:t xml:space="preserve">三、投标文件的编制</w:t>
      </w:r>
      <w:bookmarkEnd w:id="85"/>
      <w:r/>
      <w:bookmarkEnd w:id="86"/>
      <w:r/>
      <w:bookmarkEnd w:id="87"/>
      <w:r/>
      <w:bookmarkEnd w:id="88"/>
      <w:r/>
      <w:bookmarkEnd w:id="89"/>
      <w:r/>
      <w:r/>
    </w:p>
    <w:p>
      <w:pPr>
        <w:pStyle w:val="658"/>
        <w:ind w:firstLine="560"/>
        <w:spacing w:before="0" w:after="0" w:line="240" w:lineRule="auto"/>
        <w:rPr>
          <w:rFonts w:hint="eastAsia"/>
          <w:bCs w:val="0"/>
        </w:rPr>
      </w:pPr>
      <w:r/>
      <w:bookmarkStart w:id="90" w:name="_Toc16938530"/>
      <w:r/>
      <w:bookmarkStart w:id="91" w:name="_Toc20823286"/>
      <w:r/>
      <w:bookmarkStart w:id="92" w:name="_Toc513029214"/>
      <w:r/>
      <w:bookmarkStart w:id="93" w:name="_Toc462564073"/>
      <w:r>
        <w:rPr>
          <w:rFonts w:hint="eastAsia"/>
          <w:b w:val="0"/>
          <w:bCs w:val="0"/>
        </w:rPr>
        <w:t xml:space="preserve">9、投标文件的语言及度量衡单位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58"/>
        <w:ind w:firstLine="420"/>
        <w:spacing w:before="0" w:after="0" w:line="240" w:lineRule="auto"/>
        <w:rPr>
          <w:rFonts w:hint="eastAsia"/>
          <w:b w:val="0"/>
          <w:bCs w:val="0"/>
        </w:rPr>
      </w:pPr>
      <w:r/>
      <w:bookmarkStart w:id="94" w:name="_Toc462564074"/>
      <w:r/>
      <w:bookmarkStart w:id="95" w:name="_Toc20823287"/>
      <w:r/>
      <w:bookmarkStart w:id="96" w:name="_Toc513029215"/>
      <w:r/>
      <w:bookmarkStart w:id="97" w:name="_Toc16938531"/>
      <w:r>
        <w:rPr>
          <w:rFonts w:hint="eastAsia"/>
          <w:b w:val="0"/>
          <w:bCs w:val="0"/>
        </w:rPr>
        <w:t xml:space="preserve">10、投标文件构成</w:t>
      </w:r>
      <w:bookmarkEnd w:id="94"/>
      <w:r/>
      <w:bookmarkEnd w:id="95"/>
      <w:r/>
      <w:bookmarkEnd w:id="96"/>
      <w:r/>
      <w:bookmarkEnd w:id="97"/>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658"/>
        <w:ind w:firstLine="420"/>
        <w:spacing w:before="0" w:after="0" w:line="240" w:lineRule="auto"/>
        <w:rPr>
          <w:rFonts w:hint="eastAsia"/>
          <w:b w:val="0"/>
          <w:bCs w:val="0"/>
        </w:rPr>
      </w:pPr>
      <w:r/>
      <w:bookmarkStart w:id="98" w:name="_Hlt26954838"/>
      <w:r/>
      <w:bookmarkEnd w:id="98"/>
      <w:r/>
      <w:bookmarkStart w:id="99" w:name="_Hlt26668975"/>
      <w:r/>
      <w:bookmarkEnd w:id="99"/>
      <w:r/>
      <w:bookmarkStart w:id="100" w:name="_Hlt26670360"/>
      <w:r/>
      <w:bookmarkEnd w:id="100"/>
      <w:r/>
      <w:bookmarkStart w:id="101" w:name="_Toc49090509"/>
      <w:r/>
      <w:bookmarkStart w:id="102" w:name="_Toc14577357"/>
      <w:r/>
      <w:bookmarkStart w:id="103" w:name="_Toc513029219"/>
      <w:r/>
      <w:bookmarkStart w:id="104" w:name="_Toc513029216"/>
      <w:r/>
      <w:bookmarkStart w:id="105" w:name="_Toc14577354"/>
      <w:r/>
      <w:bookmarkStart w:id="106" w:name="_Toc49090507"/>
      <w:r>
        <w:rPr>
          <w:rFonts w:hint="eastAsia"/>
          <w:b w:val="0"/>
          <w:bCs w:val="0"/>
        </w:rPr>
        <w:t xml:space="preserve">11、证明投标人及投标标的符合招标文件规定的文件</w:t>
      </w:r>
      <w:bookmarkEnd w:id="101"/>
      <w:r/>
      <w:bookmarkEnd w:id="102"/>
      <w:r/>
      <w:bookmarkEnd w:id="103"/>
      <w:r/>
      <w:bookmarkEnd w:id="104"/>
      <w:bookmarkEnd w:id="105"/>
      <w:bookmarkEnd w:id="106"/>
      <w:r/>
    </w:p>
    <w:p>
      <w:pPr>
        <w:spacing w:line="480" w:lineRule="exact"/>
        <w:rPr>
          <w:rFonts w:hint="eastAsia" w:ascii="宋体" w:hAnsi="宋体"/>
          <w:sz w:val="24"/>
          <w:szCs w:val="24"/>
        </w:rPr>
      </w:pPr>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58"/>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58"/>
        <w:ind w:firstLine="420"/>
        <w:spacing w:before="0" w:after="0" w:line="240" w:lineRule="auto"/>
        <w:rPr>
          <w:rFonts w:hint="eastAsia"/>
          <w:b w:val="0"/>
          <w:bCs w:val="0"/>
        </w:rPr>
      </w:pPr>
      <w:r/>
      <w:bookmarkStart w:id="112" w:name="_Hlt26670486"/>
      <w:r/>
      <w:bookmarkEnd w:id="112"/>
      <w:r/>
      <w:bookmarkStart w:id="113" w:name="_Hlt26954848"/>
      <w:r/>
      <w:bookmarkEnd w:id="113"/>
      <w:r/>
      <w:bookmarkStart w:id="114" w:name="_Hlt26668983"/>
      <w:r/>
      <w:bookmarkEnd w:id="114"/>
      <w:r/>
      <w:bookmarkStart w:id="115" w:name="_Hlt26954844"/>
      <w:r/>
      <w:bookmarkEnd w:id="115"/>
      <w:r/>
      <w:bookmarkStart w:id="116" w:name="_Hlt26670403"/>
      <w:r/>
      <w:bookmarkEnd w:id="116"/>
      <w:r/>
      <w:bookmarkStart w:id="117" w:name="_Hlt26954846"/>
      <w:r/>
      <w:bookmarkEnd w:id="117"/>
      <w:r/>
      <w:bookmarkStart w:id="118" w:name="_Hlt26954842"/>
      <w:r/>
      <w:bookmarkEnd w:id="118"/>
      <w:r/>
      <w:bookmarkStart w:id="119" w:name="_Hlt26670482"/>
      <w:r/>
      <w:bookmarkEnd w:id="119"/>
      <w:r/>
      <w:bookmarkStart w:id="120" w:name="_Hlt26954731"/>
      <w:r/>
      <w:bookmarkEnd w:id="120"/>
      <w:r/>
      <w:bookmarkStart w:id="121" w:name="_Hlt26670425"/>
      <w:r/>
      <w:bookmarkEnd w:id="121"/>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658"/>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2"/>
      <w:bookmarkEnd w:id="123"/>
      <w:r/>
    </w:p>
    <w:p>
      <w:pPr>
        <w:pStyle w:val="658"/>
        <w:ind w:firstLine="420"/>
        <w:spacing w:before="0" w:after="0" w:line="240" w:lineRule="auto"/>
        <w:rPr>
          <w:rFonts w:hint="eastAsia"/>
          <w:b w:val="0"/>
          <w:bCs w:val="0"/>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b w:val="0"/>
          <w:bCs w:val="0"/>
        </w:rPr>
        <w:t xml:space="preserve">15、投标有效期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58"/>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57"/>
        <w:ind w:firstLine="482"/>
        <w:spacing w:before="145" w:after="145" w:line="360" w:lineRule="auto"/>
        <w:rPr>
          <w:rFonts w:hint="eastAsia"/>
        </w:rPr>
      </w:pPr>
      <w:r/>
      <w:bookmarkStart w:id="129" w:name="_Hlt26954852"/>
      <w:r/>
      <w:bookmarkEnd w:id="129"/>
      <w:r/>
      <w:bookmarkStart w:id="130" w:name="_Hlt26954739"/>
      <w:r/>
      <w:bookmarkEnd w:id="130"/>
      <w:r/>
      <w:bookmarkStart w:id="131" w:name="_Toc16938540"/>
      <w:r/>
      <w:bookmarkStart w:id="132" w:name="_Toc20823296"/>
      <w:r/>
      <w:bookmarkStart w:id="133" w:name="_Toc120614217"/>
      <w:r/>
      <w:bookmarkStart w:id="134" w:name="_Toc513029224"/>
      <w:r>
        <w:rPr>
          <w:rFonts w:hint="eastAsia"/>
        </w:rPr>
        <w:t xml:space="preserve">四、投标文件的递交</w:t>
      </w:r>
      <w:bookmarkEnd w:id="131"/>
      <w:r/>
      <w:bookmarkEnd w:id="132"/>
      <w:r/>
      <w:bookmarkEnd w:id="133"/>
      <w:r/>
      <w:bookmarkEnd w:id="134"/>
      <w:r/>
      <w:r/>
    </w:p>
    <w:p>
      <w:pPr>
        <w:pStyle w:val="658"/>
        <w:ind w:firstLine="560"/>
        <w:spacing w:before="0" w:after="0" w:line="240" w:lineRule="auto"/>
        <w:rPr>
          <w:rFonts w:hint="eastAsia" w:ascii="黑体"/>
          <w:b w:val="0"/>
          <w:bCs w:val="0"/>
        </w:rPr>
      </w:pPr>
      <w:r/>
      <w:bookmarkStart w:id="135" w:name="_Toc513029225"/>
      <w:r/>
      <w:bookmarkStart w:id="136" w:name="_Toc462564084"/>
      <w:r/>
      <w:bookmarkStart w:id="137" w:name="_Toc16938541"/>
      <w:r/>
      <w:bookmarkStart w:id="138" w:name="_Toc20823297"/>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67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
    </w:p>
    <w:p>
      <w:pPr>
        <w:pStyle w:val="658"/>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58"/>
        <w:ind w:firstLine="420"/>
        <w:spacing w:before="0" w:after="0" w:line="240" w:lineRule="auto"/>
        <w:rPr>
          <w:rFonts w:hint="eastAsia"/>
          <w:b w:val="0"/>
          <w:bCs w:val="0"/>
        </w:rPr>
      </w:pPr>
      <w:r/>
      <w:bookmarkStart w:id="142" w:name="_Toc513029227"/>
      <w:r/>
      <w:bookmarkStart w:id="143" w:name="_Toc20823299"/>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658"/>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57"/>
        <w:ind w:firstLine="482"/>
        <w:spacing w:before="145" w:after="145" w:line="360" w:lineRule="auto"/>
        <w:rPr>
          <w:rFonts w:hint="eastAsia"/>
        </w:rPr>
      </w:pPr>
      <w:r/>
      <w:bookmarkStart w:id="148" w:name="_Toc16938545"/>
      <w:r/>
      <w:bookmarkStart w:id="149" w:name="_Toc513029229"/>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658"/>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658"/>
        <w:ind w:firstLine="420"/>
        <w:spacing w:before="0" w:after="0" w:line="240" w:lineRule="auto"/>
        <w:rPr>
          <w:rFonts w:hint="eastAsia"/>
          <w:b w:val="0"/>
          <w:bCs w:val="0"/>
        </w:rPr>
      </w:pPr>
      <w:r/>
      <w:bookmarkStart w:id="155" w:name="_Toc513029231"/>
      <w:r/>
      <w:bookmarkStart w:id="156" w:name="_Toc16938547"/>
      <w:r/>
      <w:bookmarkStart w:id="157" w:name="_Toc20823303"/>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658"/>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658"/>
        <w:ind w:firstLine="420"/>
        <w:spacing w:before="0" w:after="0" w:line="240" w:lineRule="auto"/>
        <w:rPr>
          <w:rFonts w:hint="eastAsia"/>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658"/>
        <w:ind w:firstLine="420"/>
        <w:spacing w:before="0" w:after="0" w:line="240" w:lineRule="auto"/>
        <w:rPr>
          <w:rFonts w:hint="eastAsia"/>
          <w:b w:val="0"/>
          <w:bCs w:val="0"/>
        </w:rPr>
      </w:pPr>
      <w:r/>
      <w:bookmarkStart w:id="161" w:name="_Toc513029233"/>
      <w:r/>
      <w:bookmarkStart w:id="162" w:name="_Toc16938549"/>
      <w:r/>
      <w:bookmarkStart w:id="163" w:name="_Toc20823305"/>
      <w:r>
        <w:rPr>
          <w:rFonts w:hint="eastAsia"/>
          <w:b w:val="0"/>
          <w:bCs w:val="0"/>
        </w:rPr>
        <w:t xml:space="preserve">25、对投标文件的初审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，采购中心将在苏采云系统中告知未通过资格审查或符合性审查的原因，评标结束后，采购中心将不再告知未通过资格审查和符合性审查的原因。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58"/>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26.1.12投标人的商务技术部分得分相差异常悬殊，评标委员会一致认为得分畸低者有可能影响产品质量或者不能诚信履约的。</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57"/>
        <w:ind w:firstLine="482"/>
        <w:spacing w:before="145" w:after="145"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658"/>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5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57"/>
        <w:spacing w:before="145" w:after="145" w:line="360" w:lineRule="auto"/>
        <w:rPr>
          <w:rFonts w:hint="eastAsia"/>
        </w:rPr>
      </w:pPr>
      <w:r/>
      <w:bookmarkStart w:id="175" w:name="_Toc120614220"/>
      <w:r/>
      <w:bookmarkStart w:id="176" w:name="_Toc20823308"/>
      <w:r/>
      <w:bookmarkStart w:id="177" w:name="_Toc16938552"/>
      <w:r/>
      <w:bookmarkStart w:id="178" w:name="_Toc513029236"/>
      <w:r>
        <w:rPr>
          <w:rFonts w:hint="eastAsia"/>
        </w:rPr>
        <w:t xml:space="preserve">七、授予合同</w:t>
      </w:r>
      <w:bookmarkEnd w:id="175"/>
      <w:r/>
      <w:bookmarkEnd w:id="176"/>
      <w:bookmarkEnd w:id="177"/>
      <w:bookmarkEnd w:id="178"/>
      <w:r/>
    </w:p>
    <w:p>
      <w:pPr>
        <w:pStyle w:val="658"/>
        <w:ind w:firstLine="600"/>
        <w:spacing w:before="0" w:after="0" w:line="240" w:lineRule="auto"/>
        <w:rPr>
          <w:rFonts w:hint="eastAsia" w:ascii="黑体" w:hAnsi="宋体" w:cs="Times New Roman"/>
          <w:b w:val="0"/>
          <w:sz w:val="30"/>
          <w:szCs w:val="30"/>
        </w:rPr>
      </w:pPr>
      <w:r/>
      <w:bookmarkStart w:id="179" w:name="_Toc16938553"/>
      <w:r/>
      <w:bookmarkStart w:id="180" w:name="_Toc20823309"/>
      <w:r/>
      <w:bookmarkStart w:id="181"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5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bookmarkEnd w:id="180"/>
      <w:bookmarkEnd w:id="181"/>
      <w:r/>
    </w:p>
    <w:p>
      <w:pPr>
        <w:pStyle w:val="658"/>
        <w:ind w:firstLine="600"/>
        <w:spacing w:before="0" w:after="0" w:line="240" w:lineRule="auto"/>
        <w:rPr>
          <w:rFonts w:ascii="黑体" w:hAnsi="宋体" w:cs="Times New Roman"/>
          <w:b w:val="0"/>
          <w:sz w:val="30"/>
          <w:szCs w:val="30"/>
        </w:rPr>
      </w:pPr>
      <w:r/>
      <w:bookmarkStart w:id="182" w:name="_Toc479757207"/>
      <w:r/>
      <w:bookmarkStart w:id="183" w:name="_Toc513029242"/>
      <w:r/>
      <w:bookmarkStart w:id="184" w:name="_Toc20823314"/>
      <w:r/>
      <w:bookmarkStart w:id="185" w:name="_Toc16938558"/>
      <w:r/>
      <w:bookmarkStart w:id="186" w:name="_Toc120614221"/>
      <w:r>
        <w:rPr>
          <w:rFonts w:hint="eastAsia" w:ascii="黑体" w:hAnsi="宋体" w:cs="Times New Roman"/>
          <w:b w:val="0"/>
          <w:sz w:val="30"/>
          <w:szCs w:val="30"/>
        </w:rPr>
        <w:t xml:space="preserve">32、政府采购履约资金扶持政策</w:t>
      </w:r>
      <w:r/>
    </w:p>
    <w:p>
      <w:pPr>
        <w:pStyle w:val="664"/>
        <w:rPr>
          <w:rFonts w:hint="eastAsia"/>
        </w:rPr>
      </w:pP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pPr>
        <w:pStyle w:val="661"/>
      </w:pPr>
      <w:r/>
      <w:r/>
    </w:p>
    <w:p>
      <w:pPr>
        <w:pStyle w:val="661"/>
      </w:pPr>
      <w:r/>
      <w:r/>
    </w:p>
    <w:p>
      <w:r/>
      <w:r/>
    </w:p>
    <w:p>
      <w:pPr>
        <w:rPr>
          <w:rFonts w:hint="eastAsia"/>
        </w:rPr>
      </w:pPr>
      <w:r>
        <w:rPr>
          <w:rFonts w:hint="eastAsia"/>
        </w:rPr>
      </w:r>
      <w:r/>
    </w:p>
    <w:p>
      <w:pPr>
        <w:pStyle w:val="655"/>
        <w:jc w:val="both"/>
        <w:rPr>
          <w:rFonts w:ascii="黑体" w:eastAsia="黑体"/>
          <w:bCs/>
          <w:sz w:val="44"/>
        </w:rPr>
      </w:pPr>
      <w:r>
        <w:rPr>
          <w:rFonts w:ascii="黑体" w:eastAsia="黑体"/>
          <w:bCs/>
          <w:sz w:val="44"/>
        </w:rPr>
      </w:r>
      <w:r/>
    </w:p>
    <w:p>
      <w:r/>
      <w:r/>
    </w:p>
    <w:p>
      <w:pPr>
        <w:pStyle w:val="655"/>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7" w:name="_Toc513029243"/>
      <w:r/>
      <w:bookmarkStart w:id="188" w:name="_Toc16938559"/>
      <w:r/>
      <w:bookmarkStart w:id="189" w:name="_Toc20823315"/>
      <w:r>
        <w:rPr>
          <w:rFonts w:hint="eastAsia" w:ascii="宋体" w:hAnsi="宋体"/>
          <w:bCs/>
          <w:sz w:val="24"/>
        </w:rPr>
        <w:t xml:space="preserve">以下为中标后签定本项目合同的通用条款，中标人不得提出实质性的修改。</w:t>
      </w:r>
      <w:r/>
    </w:p>
    <w:p>
      <w:pPr>
        <w:jc w:val="center"/>
        <w:spacing w:before="145" w:after="145"/>
        <w:rPr>
          <w:rFonts w:hint="eastAsia" w:ascii="宋体" w:hAnsi="宋体"/>
          <w:b/>
          <w:sz w:val="30"/>
        </w:rPr>
        <w:outlineLvl w:val="0"/>
      </w:pPr>
      <w:r>
        <w:rPr>
          <w:rFonts w:hint="eastAsia" w:ascii="宋体" w:hAnsi="宋体"/>
          <w:b/>
          <w:sz w:val="30"/>
        </w:rPr>
      </w:r>
      <w:bookmarkEnd w:id="187"/>
      <w:bookmarkEnd w:id="188"/>
      <w:bookmarkEnd w:id="189"/>
      <w:r/>
    </w:p>
    <w:p>
      <w:pPr>
        <w:jc w:val="center"/>
        <w:spacing w:before="145" w:after="145"/>
        <w:rPr>
          <w:rFonts w:ascii="宋体" w:hAnsi="宋体"/>
          <w:b/>
          <w:bCs/>
          <w:sz w:val="30"/>
          <w:szCs w:val="20"/>
        </w:rPr>
        <w:outlineLvl w:val="0"/>
      </w:pPr>
      <w:r/>
      <w:bookmarkStart w:id="190" w:name="_Hlt16619350"/>
      <w:r/>
      <w:bookmarkStart w:id="191" w:name="_Toc16938590"/>
      <w:r/>
      <w:bookmarkStart w:id="192" w:name="_Toc20823346"/>
      <w:r/>
      <w:bookmarkStart w:id="193" w:name="_Toc120614244"/>
      <w:r/>
      <w:bookmarkStart w:id="194" w:name="_Toc462564139"/>
      <w:r/>
      <w:bookmarkStart w:id="195" w:name="_Toc479757211"/>
      <w:r>
        <w:rPr>
          <w:rFonts w:hint="eastAsia" w:ascii="宋体" w:hAnsi="宋体"/>
          <w:b/>
          <w:sz w:val="30"/>
        </w:rPr>
        <w:t xml:space="preserve">江苏省政府采购合同（服务）（合同编号）</w:t>
      </w:r>
      <w:r/>
    </w:p>
    <w:p>
      <w:pPr>
        <w:pStyle w:val="666"/>
        <w:spacing w:before="120" w:after="120"/>
        <w:rPr>
          <w:rFonts w:hAnsi="宋体"/>
          <w:sz w:val="24"/>
          <w:szCs w:val="24"/>
        </w:rPr>
      </w:pPr>
      <w:r>
        <w:rPr>
          <w:rFonts w:hAnsi="宋体"/>
          <w:sz w:val="24"/>
          <w:szCs w:val="24"/>
        </w:rPr>
        <w:t xml:space="preserve">项目名称：</w:t>
      </w:r>
      <w:r>
        <w:rPr>
          <w:rFonts w:hint="eastAsia" w:hAnsi="宋体"/>
          <w:sz w:val="24"/>
          <w:szCs w:val="24"/>
        </w:rPr>
        <w:t xml:space="preserve">南通市食品药品监督检验中心2024年物业管理服务采购项目</w:t>
      </w:r>
      <w:r>
        <w:rPr>
          <w:rFonts w:hAnsi="宋体"/>
          <w:sz w:val="24"/>
          <w:szCs w:val="24"/>
        </w:rPr>
        <w:t xml:space="preserve">                                 </w:t>
      </w:r>
      <w:r/>
    </w:p>
    <w:p>
      <w:pPr>
        <w:pStyle w:val="666"/>
        <w:spacing w:before="120" w:after="120"/>
        <w:rPr>
          <w:rFonts w:hAnsi="宋体"/>
          <w:sz w:val="24"/>
          <w:szCs w:val="24"/>
        </w:rPr>
      </w:pPr>
      <w:r>
        <w:rPr>
          <w:rFonts w:hAnsi="宋体"/>
          <w:sz w:val="24"/>
          <w:szCs w:val="24"/>
        </w:rPr>
        <w:t xml:space="preserve">项目编号：</w:t>
      </w:r>
      <w:r/>
    </w:p>
    <w:p>
      <w:pPr>
        <w:pStyle w:val="666"/>
        <w:spacing w:before="120" w:after="120"/>
        <w:rPr>
          <w:rFonts w:hAnsi="宋体"/>
          <w:sz w:val="24"/>
          <w:szCs w:val="24"/>
        </w:rPr>
      </w:pPr>
      <w:r>
        <w:rPr>
          <w:rFonts w:hAnsi="宋体"/>
          <w:sz w:val="24"/>
          <w:szCs w:val="24"/>
        </w:rPr>
        <w:t xml:space="preserve">甲方：（买方）_</w:t>
      </w:r>
      <w:r>
        <w:rPr>
          <w:rFonts w:hAnsi="宋体"/>
          <w:sz w:val="24"/>
          <w:szCs w:val="24"/>
          <w:u w:val="single"/>
        </w:rPr>
        <w:t xml:space="preserve">_</w:t>
      </w:r>
      <w:r>
        <w:rPr>
          <w:rFonts w:hint="eastAsia" w:hAnsi="宋体"/>
          <w:sz w:val="24"/>
          <w:szCs w:val="24"/>
          <w:u w:val="single"/>
        </w:rPr>
        <w:t xml:space="preserve">南通市食品药品监督检验中心</w:t>
      </w:r>
      <w:r>
        <w:rPr>
          <w:rFonts w:hAnsi="宋体"/>
          <w:sz w:val="24"/>
          <w:szCs w:val="24"/>
          <w:u w:val="single"/>
        </w:rPr>
        <w:t xml:space="preserve">_</w:t>
      </w:r>
      <w:r>
        <w:rPr>
          <w:rFonts w:hAnsi="宋体"/>
          <w:sz w:val="24"/>
          <w:szCs w:val="24"/>
        </w:rPr>
        <w:t xml:space="preserve">_</w:t>
      </w:r>
      <w:r/>
    </w:p>
    <w:p>
      <w:pPr>
        <w:pStyle w:val="666"/>
        <w:spacing w:before="120" w:after="120"/>
        <w:rPr>
          <w:rFonts w:hint="eastAsia" w:hAnsi="宋体"/>
          <w:sz w:val="24"/>
          <w:szCs w:val="24"/>
          <w:u w:val="single"/>
        </w:rPr>
      </w:pPr>
      <w:r>
        <w:rPr>
          <w:rFonts w:hAnsi="宋体"/>
          <w:sz w:val="24"/>
          <w:szCs w:val="24"/>
        </w:rPr>
        <w:t xml:space="preserve">乙方：（卖方）</w:t>
      </w:r>
      <w:r>
        <w:rPr>
          <w:rFonts w:hAnsi="宋体"/>
          <w:sz w:val="24"/>
          <w:szCs w:val="24"/>
          <w:u w:val="single"/>
        </w:rPr>
        <w:t xml:space="preserve">_____</w:t>
      </w:r>
      <w:r>
        <w:rPr>
          <w:rFonts w:hint="eastAsia" w:hAnsi="宋体"/>
          <w:sz w:val="24"/>
          <w:szCs w:val="24"/>
          <w:u w:val="single"/>
        </w:rPr>
        <w:t xml:space="preserve">                     </w:t>
      </w:r>
      <w:r>
        <w:rPr>
          <w:rFonts w:hAnsi="宋体"/>
          <w:sz w:val="24"/>
          <w:szCs w:val="24"/>
          <w:u w:val="single"/>
        </w:rPr>
        <w:t xml:space="preserve">____</w:t>
      </w:r>
      <w:r/>
    </w:p>
    <w:p>
      <w:pPr>
        <w:pStyle w:val="66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南通市食品药品监督检验中心2024年物业管理服务采购项目 </w:t>
      </w:r>
      <w:r>
        <w:rPr>
          <w:rFonts w:hAnsi="宋体"/>
          <w:sz w:val="24"/>
          <w:szCs w:val="24"/>
        </w:rPr>
        <w:t xml:space="preserve">项目公开招标的结果，签署本合同。</w:t>
      </w:r>
      <w:r/>
    </w:p>
    <w:p>
      <w:pPr>
        <w:pStyle w:val="66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666"/>
        <w:spacing w:before="120" w:after="120"/>
        <w:rPr>
          <w:rFonts w:hAnsi="宋体"/>
          <w:sz w:val="24"/>
          <w:szCs w:val="24"/>
        </w:rPr>
      </w:pPr>
      <w:r>
        <w:rPr>
          <w:rFonts w:hAnsi="宋体"/>
          <w:sz w:val="24"/>
          <w:szCs w:val="24"/>
        </w:rPr>
        <w:t xml:space="preserve">1.1 </w:t>
      </w:r>
      <w:r>
        <w:rPr>
          <w:rFonts w:hint="eastAsia" w:hAnsi="宋体"/>
          <w:sz w:val="24"/>
          <w:szCs w:val="24"/>
        </w:rPr>
        <w:t xml:space="preserve">物业服务基本情况</w:t>
      </w:r>
      <w:r/>
    </w:p>
    <w:p>
      <w:pPr>
        <w:pStyle w:val="666"/>
        <w:spacing w:before="120" w:after="120"/>
        <w:rPr>
          <w:rFonts w:hAnsi="宋体"/>
          <w:sz w:val="24"/>
          <w:szCs w:val="24"/>
        </w:rPr>
      </w:pPr>
      <w:r>
        <w:rPr>
          <w:rFonts w:hint="eastAsia" w:hAnsi="宋体"/>
          <w:sz w:val="24"/>
          <w:szCs w:val="24"/>
        </w:rPr>
        <w:t xml:space="preserve">1.1.1甲方检验检测实验楼建筑面积约10300平方米。</w:t>
      </w:r>
      <w:r/>
    </w:p>
    <w:p>
      <w:pPr>
        <w:pStyle w:val="666"/>
        <w:spacing w:before="120" w:after="120"/>
        <w:rPr>
          <w:rFonts w:hAnsi="宋体"/>
          <w:sz w:val="24"/>
          <w:szCs w:val="24"/>
        </w:rPr>
      </w:pPr>
      <w:r>
        <w:rPr>
          <w:rFonts w:hint="eastAsia" w:hAnsi="宋体"/>
          <w:sz w:val="24"/>
          <w:szCs w:val="24"/>
        </w:rPr>
        <w:t xml:space="preserve">1.1.2乙方向甲方提供保安、保洁、基础设备设施常规维修保养、消防、食堂、实验室新风排风系统专业维修保养、绿植养护等服务。</w:t>
      </w:r>
      <w:r/>
    </w:p>
    <w:p>
      <w:pPr>
        <w:pStyle w:val="666"/>
        <w:spacing w:before="120" w:after="120"/>
        <w:rPr>
          <w:rFonts w:hAnsi="宋体"/>
          <w:sz w:val="24"/>
          <w:szCs w:val="24"/>
        </w:rPr>
      </w:pPr>
      <w:r>
        <w:rPr>
          <w:rFonts w:hAnsi="宋体"/>
          <w:sz w:val="24"/>
          <w:szCs w:val="24"/>
        </w:rPr>
        <w:t xml:space="preserve">1.2</w:t>
      </w:r>
      <w:r>
        <w:rPr>
          <w:rFonts w:hint="eastAsia" w:hAnsi="宋体"/>
          <w:sz w:val="24"/>
          <w:szCs w:val="24"/>
        </w:rPr>
        <w:t xml:space="preserve">物业人员配备和服务内容</w:t>
      </w:r>
      <w:r/>
    </w:p>
    <w:p>
      <w:pPr>
        <w:pStyle w:val="666"/>
        <w:spacing w:before="120" w:after="120"/>
        <w:rPr>
          <w:rFonts w:hint="eastAsia" w:hAnsi="宋体"/>
          <w:sz w:val="24"/>
          <w:szCs w:val="24"/>
        </w:rPr>
      </w:pPr>
      <w:r>
        <w:rPr>
          <w:rFonts w:hint="eastAsia" w:hAnsi="宋体"/>
          <w:sz w:val="24"/>
          <w:szCs w:val="24"/>
        </w:rPr>
        <w:t xml:space="preserve">1.2.1项目经理：1名，持有物业项目经理上岗证，年龄在45周岁以下，大专及以上以上文化程度，具备从事物业管理3年以上工作经验。</w:t>
      </w:r>
      <w:r/>
    </w:p>
    <w:p>
      <w:pPr>
        <w:pStyle w:val="666"/>
        <w:spacing w:before="120" w:after="120"/>
        <w:rPr>
          <w:rFonts w:hint="eastAsia" w:hAnsi="宋体"/>
          <w:sz w:val="24"/>
          <w:szCs w:val="24"/>
        </w:rPr>
      </w:pPr>
      <w:r>
        <w:rPr>
          <w:rFonts w:hint="eastAsia" w:hAnsi="宋体"/>
          <w:sz w:val="24"/>
          <w:szCs w:val="24"/>
        </w:rPr>
        <w:t xml:space="preserve">1.2.1.1负责物业服务的管理协调工作，合理安排甲方的日常物业工作并监督落实到位。</w:t>
      </w:r>
      <w:r/>
    </w:p>
    <w:p>
      <w:pPr>
        <w:pStyle w:val="666"/>
        <w:spacing w:before="120" w:after="120"/>
        <w:rPr>
          <w:rFonts w:hint="eastAsia" w:hAnsi="宋体"/>
          <w:sz w:val="24"/>
          <w:szCs w:val="24"/>
        </w:rPr>
      </w:pPr>
      <w:r>
        <w:rPr>
          <w:rFonts w:hint="eastAsia" w:hAnsi="宋体"/>
          <w:sz w:val="24"/>
          <w:szCs w:val="24"/>
        </w:rPr>
        <w:t xml:space="preserve">1.2.1.2负责定期向中心办公室汇报物业服务工作开展情况，提交相关记录，沟通相关事务，接受并及时部署相关任务。</w:t>
      </w:r>
      <w:r/>
    </w:p>
    <w:p>
      <w:pPr>
        <w:pStyle w:val="666"/>
        <w:spacing w:before="120" w:after="120"/>
        <w:rPr>
          <w:rFonts w:hint="eastAsia" w:hAnsi="宋体"/>
          <w:sz w:val="24"/>
          <w:szCs w:val="24"/>
        </w:rPr>
      </w:pPr>
      <w:r>
        <w:rPr>
          <w:rFonts w:hint="eastAsia" w:hAnsi="宋体"/>
          <w:sz w:val="24"/>
          <w:szCs w:val="24"/>
        </w:rPr>
        <w:t xml:space="preserve">1.2.1.3负责组织消防定期巡查，对物业工作人员的消防培训与演练，做到火灾发生时第一时间开展自救。</w:t>
      </w:r>
      <w:r/>
    </w:p>
    <w:p>
      <w:pPr>
        <w:pStyle w:val="666"/>
        <w:spacing w:before="120" w:after="120"/>
        <w:rPr>
          <w:rFonts w:hint="eastAsia" w:hAnsi="宋体"/>
          <w:sz w:val="24"/>
          <w:szCs w:val="24"/>
        </w:rPr>
      </w:pPr>
      <w:r>
        <w:rPr>
          <w:rFonts w:hint="eastAsia" w:hAnsi="宋体"/>
          <w:sz w:val="24"/>
          <w:szCs w:val="24"/>
        </w:rPr>
        <w:t xml:space="preserve">1.2.1.4组织对实验室纯水制备系统和废水处理系统的日常巡查，发现问题及时报告，常规问题立即处理，重大问题尽快联系专业维保单位上门解决，并做好相关台账记录。</w:t>
      </w:r>
      <w:r/>
    </w:p>
    <w:p>
      <w:pPr>
        <w:pStyle w:val="666"/>
        <w:spacing w:before="120" w:after="120"/>
        <w:rPr>
          <w:rFonts w:hAnsi="宋体"/>
          <w:sz w:val="24"/>
          <w:szCs w:val="24"/>
        </w:rPr>
      </w:pPr>
      <w:r>
        <w:rPr>
          <w:rFonts w:hint="eastAsia" w:hAnsi="宋体"/>
          <w:sz w:val="24"/>
          <w:szCs w:val="24"/>
        </w:rPr>
        <w:t xml:space="preserve">1.2.1.5组织会场布置和会务服务。</w:t>
      </w:r>
      <w:r/>
    </w:p>
    <w:p>
      <w:pPr>
        <w:pStyle w:val="666"/>
        <w:spacing w:before="120" w:after="120"/>
        <w:rPr>
          <w:rFonts w:hint="eastAsia" w:hAnsi="宋体"/>
          <w:sz w:val="24"/>
          <w:szCs w:val="24"/>
        </w:rPr>
      </w:pPr>
      <w:r>
        <w:rPr>
          <w:rFonts w:hint="eastAsia" w:hAnsi="宋体"/>
          <w:sz w:val="24"/>
          <w:szCs w:val="24"/>
        </w:rPr>
        <w:t xml:space="preserve">1.2.2保安人员：3名（含队长1名），男性，品貌端正，身体健康，体态均称，年龄在56周岁以下，初中及以上文化程度，身体健康；有责任心，受过保安技能专业训练，有处理突发事件的经验；熟悉区域内技防、消防设施的操作使用；执行国家有关法律法规和规定，遵守南通市食品药品监督检验中心有关规章制度；保持良好上岗仪态，做到不喝酒，不抽烟，不擅离职守，言语规范，礼貌待人，文明值勤。</w:t>
      </w:r>
      <w:r/>
    </w:p>
    <w:p>
      <w:pPr>
        <w:pStyle w:val="666"/>
        <w:spacing w:before="120" w:after="120"/>
        <w:rPr>
          <w:rFonts w:hint="eastAsia" w:hAnsi="宋体"/>
          <w:sz w:val="24"/>
          <w:szCs w:val="24"/>
        </w:rPr>
      </w:pPr>
      <w:r>
        <w:rPr>
          <w:rFonts w:hint="eastAsia" w:hAnsi="宋体"/>
          <w:sz w:val="24"/>
          <w:szCs w:val="24"/>
        </w:rPr>
        <w:t xml:space="preserve">1.2.2.1门岗管理。具体包括：全天24小时门岗区域保卫执勤，外来人员出入检查登记，物品进出管理，信件及包裹收发、登记、分类上架。</w:t>
      </w:r>
      <w:r/>
    </w:p>
    <w:p>
      <w:pPr>
        <w:pStyle w:val="666"/>
        <w:spacing w:before="120" w:after="120"/>
        <w:rPr>
          <w:rFonts w:hint="eastAsia" w:hAnsi="宋体"/>
          <w:sz w:val="24"/>
          <w:szCs w:val="24"/>
        </w:rPr>
      </w:pPr>
      <w:r>
        <w:rPr>
          <w:rFonts w:hint="eastAsia" w:hAnsi="宋体"/>
          <w:sz w:val="24"/>
          <w:szCs w:val="24"/>
        </w:rPr>
        <w:t xml:space="preserve">1.2.2.2全天定时巡查，24小时监视监控。</w:t>
      </w:r>
      <w:r/>
    </w:p>
    <w:p>
      <w:pPr>
        <w:pStyle w:val="666"/>
        <w:spacing w:before="120" w:after="120"/>
        <w:rPr>
          <w:rFonts w:hint="eastAsia" w:hAnsi="宋体"/>
          <w:sz w:val="24"/>
          <w:szCs w:val="24"/>
        </w:rPr>
      </w:pPr>
      <w:r>
        <w:rPr>
          <w:rFonts w:hint="eastAsia" w:hAnsi="宋体"/>
          <w:sz w:val="24"/>
          <w:szCs w:val="24"/>
        </w:rPr>
        <w:t xml:space="preserve">1.2.2.3信件、报刊杂志的分发送达。</w:t>
      </w:r>
      <w:r/>
    </w:p>
    <w:p>
      <w:pPr>
        <w:pStyle w:val="666"/>
        <w:spacing w:before="120" w:after="120"/>
        <w:rPr>
          <w:rFonts w:hint="eastAsia" w:hAnsi="宋体"/>
          <w:sz w:val="24"/>
          <w:szCs w:val="24"/>
        </w:rPr>
      </w:pPr>
      <w:r>
        <w:rPr>
          <w:rFonts w:hint="eastAsia" w:hAnsi="宋体"/>
          <w:sz w:val="24"/>
          <w:szCs w:val="24"/>
        </w:rPr>
        <w:t xml:space="preserve">1.2.2.4定时检查，严禁大楼四周车辆乱停乱放。</w:t>
      </w:r>
      <w:r/>
    </w:p>
    <w:p>
      <w:pPr>
        <w:pStyle w:val="666"/>
        <w:spacing w:before="120" w:after="120"/>
        <w:rPr>
          <w:rFonts w:hint="eastAsia" w:hAnsi="宋体"/>
          <w:sz w:val="24"/>
          <w:szCs w:val="24"/>
        </w:rPr>
      </w:pPr>
      <w:r>
        <w:rPr>
          <w:rFonts w:hint="eastAsia" w:hAnsi="宋体"/>
          <w:sz w:val="24"/>
          <w:szCs w:val="24"/>
        </w:rPr>
        <w:t xml:space="preserve">1.2.2.5配合公安、消防等部门做好各项安全工作。</w:t>
      </w:r>
      <w:r/>
    </w:p>
    <w:p>
      <w:pPr>
        <w:pStyle w:val="666"/>
        <w:spacing w:before="120" w:after="120"/>
        <w:rPr>
          <w:rFonts w:hint="eastAsia" w:hAnsi="宋体"/>
          <w:sz w:val="24"/>
          <w:szCs w:val="24"/>
        </w:rPr>
      </w:pPr>
      <w:r>
        <w:rPr>
          <w:rFonts w:hint="eastAsia" w:hAnsi="宋体"/>
          <w:sz w:val="24"/>
          <w:szCs w:val="24"/>
        </w:rPr>
        <w:t xml:space="preserve">1.2.2.6负责紧急突发事件的应急处理。</w:t>
      </w:r>
      <w:r/>
    </w:p>
    <w:p>
      <w:pPr>
        <w:pStyle w:val="666"/>
        <w:spacing w:before="120" w:after="120"/>
        <w:rPr>
          <w:rFonts w:hAnsi="宋体"/>
          <w:sz w:val="24"/>
          <w:szCs w:val="24"/>
        </w:rPr>
      </w:pPr>
      <w:r>
        <w:rPr>
          <w:rFonts w:hint="eastAsia" w:hAnsi="宋体"/>
          <w:sz w:val="24"/>
          <w:szCs w:val="24"/>
        </w:rPr>
        <w:t xml:space="preserve">1.2.2.7维护各类重大活动秩序，配合做好重大活动的现场保卫工作。</w:t>
      </w:r>
      <w:r/>
    </w:p>
    <w:p>
      <w:pPr>
        <w:pStyle w:val="666"/>
        <w:spacing w:before="120" w:after="120"/>
        <w:rPr>
          <w:rFonts w:hint="eastAsia" w:hAnsi="宋体"/>
          <w:sz w:val="24"/>
          <w:szCs w:val="24"/>
        </w:rPr>
      </w:pPr>
      <w:r>
        <w:rPr>
          <w:rFonts w:hAnsi="宋体"/>
          <w:sz w:val="24"/>
          <w:szCs w:val="24"/>
        </w:rPr>
        <w:t xml:space="preserve">1.2.2.</w:t>
      </w:r>
      <w:r>
        <w:rPr>
          <w:rFonts w:hint="eastAsia" w:hAnsi="宋体"/>
          <w:sz w:val="24"/>
          <w:szCs w:val="24"/>
        </w:rPr>
        <w:t xml:space="preserve">8其他属于保安服务范围内的工作以及甲方临时交办的任务。</w:t>
      </w:r>
      <w:r/>
    </w:p>
    <w:p>
      <w:pPr>
        <w:pStyle w:val="666"/>
        <w:spacing w:before="120" w:after="120"/>
        <w:rPr>
          <w:rFonts w:hint="eastAsia" w:hAnsi="宋体"/>
          <w:sz w:val="24"/>
          <w:szCs w:val="24"/>
        </w:rPr>
      </w:pPr>
      <w:r>
        <w:rPr>
          <w:rFonts w:hint="eastAsia" w:hAnsi="宋体"/>
          <w:sz w:val="24"/>
          <w:szCs w:val="24"/>
        </w:rPr>
        <w:t xml:space="preserve">1.2.3保洁人员：6名，女性，身体健康，工作认真负责，能吃苦耐劳，年龄在60周岁以下，初中及以上文化程度。</w:t>
      </w:r>
      <w:r/>
    </w:p>
    <w:p>
      <w:pPr>
        <w:pStyle w:val="666"/>
        <w:spacing w:before="120" w:after="120"/>
        <w:rPr>
          <w:rFonts w:hint="eastAsia" w:hAnsi="宋体"/>
          <w:sz w:val="24"/>
          <w:szCs w:val="24"/>
        </w:rPr>
      </w:pPr>
      <w:r/>
      <w:bookmarkStart w:id="196" w:name="_Hlk163594463"/>
      <w:r>
        <w:rPr>
          <w:rFonts w:hint="eastAsia" w:hAnsi="宋体"/>
          <w:sz w:val="24"/>
          <w:szCs w:val="24"/>
        </w:rPr>
        <w:t xml:space="preserve">1.2.3.1</w:t>
      </w:r>
      <w:bookmarkEnd w:id="196"/>
      <w:r>
        <w:rPr>
          <w:rFonts w:hint="eastAsia" w:hAnsi="宋体"/>
          <w:sz w:val="24"/>
          <w:szCs w:val="24"/>
        </w:rPr>
        <w:t xml:space="preserve">每日公共区域内（包括：大厅、楼梯、电梯、走廊、茶水间、卫生间等）所有地面、门窗（含门套窗套窗台）、墙壁、隔断、踢脚线、铝板吊顶、台面、电子屏、地垫、扶手、水龙头、水池、卫生洁具、垃圾桶、裸露管道、消火栓箱、灭火器、公告栏、灯具、栏杆及摆设物体等设备设施的保洁。</w:t>
      </w:r>
      <w:r/>
    </w:p>
    <w:p>
      <w:pPr>
        <w:pStyle w:val="66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3</w:t>
      </w:r>
      <w:r>
        <w:rPr>
          <w:rFonts w:hAnsi="宋体"/>
          <w:sz w:val="24"/>
          <w:szCs w:val="24"/>
        </w:rPr>
        <w:t xml:space="preserve">.</w:t>
      </w:r>
      <w:r>
        <w:rPr>
          <w:rFonts w:hint="eastAsia" w:hAnsi="宋体"/>
          <w:sz w:val="24"/>
          <w:szCs w:val="24"/>
        </w:rPr>
        <w:t xml:space="preserve">2每日各类行政办公室、会议室、值班室等室内地面、门窗（含门套窗套窗台）、踢脚线、橱、桌椅、多媒体设备等设备设施的保洁。</w:t>
      </w:r>
      <w:r/>
    </w:p>
    <w:p>
      <w:pPr>
        <w:pStyle w:val="66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3</w:t>
      </w:r>
      <w:r>
        <w:rPr>
          <w:rFonts w:hAnsi="宋体"/>
          <w:sz w:val="24"/>
          <w:szCs w:val="24"/>
        </w:rPr>
        <w:t xml:space="preserve">.</w:t>
      </w:r>
      <w:r>
        <w:rPr>
          <w:rFonts w:hint="eastAsia" w:hAnsi="宋体"/>
          <w:sz w:val="24"/>
          <w:szCs w:val="24"/>
        </w:rPr>
        <w:t xml:space="preserve">3实验室实验器皿洗涤、地面保洁，洗涤间全面保洁。</w:t>
      </w:r>
      <w:r/>
    </w:p>
    <w:p>
      <w:pPr>
        <w:pStyle w:val="666"/>
        <w:spacing w:before="120" w:after="120"/>
        <w:rPr>
          <w:rFonts w:hint="eastAsia" w:hAnsi="宋体"/>
          <w:sz w:val="24"/>
          <w:szCs w:val="24"/>
        </w:rPr>
      </w:pPr>
      <w:r>
        <w:rPr>
          <w:rFonts w:hint="eastAsia" w:hAnsi="宋体"/>
          <w:sz w:val="24"/>
          <w:szCs w:val="24"/>
        </w:rPr>
        <w:t xml:space="preserve">1.2.3.4工作服、值班室被褥洗涤。</w:t>
      </w:r>
      <w:r/>
    </w:p>
    <w:p>
      <w:pPr>
        <w:pStyle w:val="666"/>
        <w:spacing w:before="120" w:after="120"/>
        <w:rPr>
          <w:rFonts w:hint="eastAsia" w:hAnsi="宋体"/>
          <w:sz w:val="24"/>
          <w:szCs w:val="24"/>
        </w:rPr>
      </w:pPr>
      <w:r>
        <w:rPr>
          <w:rFonts w:hint="eastAsia" w:hAnsi="宋体"/>
          <w:sz w:val="24"/>
          <w:szCs w:val="24"/>
        </w:rPr>
        <w:t xml:space="preserve">1.2.3.5每日垃圾收集投放垃圾桶。</w:t>
      </w:r>
      <w:r/>
    </w:p>
    <w:p>
      <w:pPr>
        <w:pStyle w:val="666"/>
        <w:spacing w:before="120" w:after="120"/>
        <w:rPr>
          <w:rFonts w:hint="eastAsia" w:hAnsi="宋体"/>
          <w:sz w:val="24"/>
          <w:szCs w:val="24"/>
        </w:rPr>
      </w:pPr>
      <w:r>
        <w:rPr>
          <w:rFonts w:hint="eastAsia" w:hAnsi="宋体"/>
          <w:sz w:val="24"/>
          <w:szCs w:val="24"/>
        </w:rPr>
        <w:t xml:space="preserve">1.2.3.6每日清运厨余垃圾。</w:t>
      </w:r>
      <w:r/>
    </w:p>
    <w:p>
      <w:pPr>
        <w:pStyle w:val="666"/>
        <w:spacing w:before="120" w:after="120"/>
        <w:rPr>
          <w:rFonts w:hint="eastAsia" w:hAnsi="宋体"/>
          <w:sz w:val="24"/>
          <w:szCs w:val="24"/>
        </w:rPr>
      </w:pPr>
      <w:r>
        <w:rPr>
          <w:rFonts w:hint="eastAsia" w:hAnsi="宋体"/>
          <w:sz w:val="24"/>
          <w:szCs w:val="24"/>
        </w:rPr>
        <w:t xml:space="preserve">1.2.3.7每年根据需要开展四次以上四害消杀。</w:t>
      </w:r>
      <w:r/>
    </w:p>
    <w:p>
      <w:pPr>
        <w:pStyle w:val="666"/>
        <w:spacing w:before="120" w:after="120"/>
        <w:rPr>
          <w:rFonts w:hint="eastAsia" w:hAnsi="宋体"/>
          <w:sz w:val="24"/>
          <w:szCs w:val="24"/>
        </w:rPr>
      </w:pPr>
      <w:r>
        <w:rPr>
          <w:rFonts w:hint="eastAsia" w:hAnsi="宋体"/>
          <w:sz w:val="24"/>
          <w:szCs w:val="24"/>
        </w:rPr>
        <w:t xml:space="preserve">1.2.3.8其他临时性、突击性的卫生保洁。</w:t>
      </w:r>
      <w:r/>
    </w:p>
    <w:p>
      <w:pPr>
        <w:pStyle w:val="666"/>
        <w:spacing w:before="120" w:after="120"/>
        <w:rPr>
          <w:rFonts w:hint="eastAsia" w:hAnsi="宋体"/>
          <w:sz w:val="24"/>
          <w:szCs w:val="24"/>
        </w:rPr>
      </w:pPr>
      <w:r>
        <w:rPr>
          <w:rFonts w:hint="eastAsia" w:hAnsi="宋体"/>
          <w:sz w:val="24"/>
          <w:szCs w:val="24"/>
        </w:rPr>
        <w:t xml:space="preserve">1.2.4 食堂服务人员：厨师1名，男性，年龄不超过55周岁，身体健康，能吃苦耐劳，持有健康证、厨师证；帮厨2名，男女不限，年龄在60周岁以下，身体健康，能吃苦耐劳，持有健康证。以上人员均要求初中及以上文化程度，不得兼职食堂岗位以外的工作。</w:t>
      </w:r>
      <w:r/>
    </w:p>
    <w:p>
      <w:pPr>
        <w:pStyle w:val="666"/>
        <w:spacing w:before="120" w:after="120"/>
        <w:rPr>
          <w:rFonts w:hAnsi="宋体"/>
          <w:sz w:val="24"/>
          <w:szCs w:val="24"/>
        </w:rPr>
      </w:pPr>
      <w:r/>
      <w:bookmarkStart w:id="197" w:name="_Hlk163597048"/>
      <w:r>
        <w:rPr>
          <w:rFonts w:hint="eastAsia" w:hAnsi="宋体"/>
          <w:sz w:val="24"/>
          <w:szCs w:val="24"/>
        </w:rPr>
        <w:t xml:space="preserve">1.2.4.1</w:t>
      </w:r>
      <w:bookmarkEnd w:id="197"/>
      <w:r>
        <w:rPr>
          <w:rFonts w:hint="eastAsia" w:hAnsi="宋体"/>
          <w:sz w:val="24"/>
          <w:szCs w:val="24"/>
        </w:rPr>
        <w:t xml:space="preserve">负责80人左右工作餐（早餐、午餐）及特殊情况下的加班餐的制作（包子、糕点、面包、牛奶除外）和分发。</w:t>
      </w:r>
      <w:r/>
    </w:p>
    <w:p>
      <w:pPr>
        <w:pStyle w:val="666"/>
        <w:spacing w:before="120" w:after="120"/>
        <w:rPr>
          <w:rFonts w:hint="eastAsia" w:hAnsi="宋体"/>
          <w:sz w:val="24"/>
          <w:szCs w:val="24"/>
        </w:rPr>
      </w:pPr>
      <w:r>
        <w:rPr>
          <w:rFonts w:hAnsi="宋体"/>
          <w:sz w:val="24"/>
          <w:szCs w:val="24"/>
        </w:rPr>
        <w:t xml:space="preserve">1.2.4.</w:t>
      </w:r>
      <w:r>
        <w:rPr>
          <w:rFonts w:hint="eastAsia" w:hAnsi="宋体"/>
          <w:sz w:val="24"/>
          <w:szCs w:val="24"/>
        </w:rPr>
        <w:t xml:space="preserve">2除日常供餐外，随时能提供1-2桌培训或其他公务工作餐。</w:t>
      </w:r>
      <w:r/>
    </w:p>
    <w:p>
      <w:pPr>
        <w:pStyle w:val="666"/>
        <w:spacing w:before="120" w:after="120"/>
        <w:rPr>
          <w:rFonts w:hint="eastAsia" w:hAnsi="宋体"/>
          <w:sz w:val="24"/>
          <w:szCs w:val="24"/>
        </w:rPr>
      </w:pPr>
      <w:r>
        <w:rPr>
          <w:rFonts w:hint="eastAsia" w:hAnsi="宋体"/>
          <w:sz w:val="24"/>
          <w:szCs w:val="24"/>
        </w:rPr>
        <w:t xml:space="preserve">1.2.4.3对餐具、炊具进行清洗消毒和管理。</w:t>
      </w:r>
      <w:r/>
    </w:p>
    <w:p>
      <w:pPr>
        <w:pStyle w:val="666"/>
        <w:spacing w:before="120" w:after="120"/>
        <w:rPr>
          <w:rFonts w:hAnsi="宋体"/>
          <w:sz w:val="24"/>
          <w:szCs w:val="24"/>
        </w:rPr>
      </w:pPr>
      <w:r/>
      <w:bookmarkStart w:id="198" w:name="_Hlk163597129"/>
      <w:r>
        <w:rPr>
          <w:rFonts w:hint="eastAsia" w:hAnsi="宋体"/>
          <w:sz w:val="24"/>
          <w:szCs w:val="24"/>
        </w:rPr>
        <w:t xml:space="preserve">1.2.4.4</w:t>
      </w:r>
      <w:bookmarkEnd w:id="198"/>
      <w:r>
        <w:rPr>
          <w:rFonts w:hint="eastAsia" w:hAnsi="宋体"/>
          <w:sz w:val="24"/>
          <w:szCs w:val="24"/>
        </w:rPr>
        <w:t xml:space="preserve">制定营养菜单，保证食材的营养搭配及卫生健康。</w:t>
      </w:r>
      <w:r/>
    </w:p>
    <w:p>
      <w:pPr>
        <w:pStyle w:val="666"/>
        <w:spacing w:before="120" w:after="120"/>
        <w:rPr>
          <w:rFonts w:hint="eastAsia" w:hAnsi="宋体"/>
          <w:sz w:val="24"/>
          <w:szCs w:val="24"/>
        </w:rPr>
      </w:pPr>
      <w:r>
        <w:rPr>
          <w:rFonts w:hAnsi="宋体"/>
          <w:sz w:val="24"/>
          <w:szCs w:val="24"/>
        </w:rPr>
        <w:t xml:space="preserve">1.2.4.</w:t>
      </w:r>
      <w:r>
        <w:rPr>
          <w:rFonts w:hint="eastAsia" w:hAnsi="宋体"/>
          <w:sz w:val="24"/>
          <w:szCs w:val="24"/>
        </w:rPr>
        <w:t xml:space="preserve">5每日按要求做好食品留样。</w:t>
      </w:r>
      <w:r/>
    </w:p>
    <w:p>
      <w:pPr>
        <w:pStyle w:val="666"/>
        <w:spacing w:before="120" w:after="120"/>
        <w:rPr>
          <w:rFonts w:hint="eastAsia" w:hAnsi="宋体"/>
          <w:sz w:val="24"/>
          <w:szCs w:val="24"/>
        </w:rPr>
      </w:pPr>
      <w:r>
        <w:rPr>
          <w:rFonts w:hint="eastAsia" w:hAnsi="宋体"/>
          <w:sz w:val="24"/>
          <w:szCs w:val="24"/>
        </w:rPr>
        <w:t xml:space="preserve">1.2.4.6每日做好食堂区域的全面卫生保洁等工作。</w:t>
      </w:r>
      <w:r/>
    </w:p>
    <w:p>
      <w:pPr>
        <w:pStyle w:val="666"/>
        <w:spacing w:before="120" w:after="120"/>
        <w:rPr>
          <w:rFonts w:hAnsi="宋体"/>
          <w:sz w:val="24"/>
          <w:szCs w:val="24"/>
        </w:rPr>
      </w:pPr>
      <w:r>
        <w:rPr>
          <w:rFonts w:hint="eastAsia" w:hAnsi="宋体"/>
          <w:sz w:val="24"/>
          <w:szCs w:val="24"/>
        </w:rPr>
        <w:t xml:space="preserve">1.2.5基础设备设施常规维保人员：1名，男性，身体健康，能吃苦耐劳，年龄在58周岁以下，高中及以上文化程度，有电工上岗证（强、弱电），具备从事物业服务3年以上工作经验。</w:t>
      </w:r>
      <w:r/>
    </w:p>
    <w:p>
      <w:pPr>
        <w:pStyle w:val="666"/>
        <w:spacing w:before="120" w:after="120"/>
        <w:rPr>
          <w:rFonts w:hint="eastAsia" w:hAnsi="宋体"/>
          <w:sz w:val="24"/>
          <w:szCs w:val="24"/>
        </w:rPr>
      </w:pPr>
      <w:r>
        <w:rPr>
          <w:rFonts w:hint="eastAsia" w:hAnsi="宋体"/>
          <w:sz w:val="24"/>
          <w:szCs w:val="24"/>
        </w:rPr>
        <w:t xml:space="preserve">1.2.5.1负责水、电、木、小五金类维修服务及定期安全检查。</w:t>
      </w:r>
      <w:r/>
    </w:p>
    <w:p>
      <w:pPr>
        <w:pStyle w:val="666"/>
        <w:spacing w:before="120" w:after="120"/>
        <w:rPr>
          <w:rFonts w:hint="eastAsia" w:hAnsi="宋体"/>
          <w:sz w:val="24"/>
          <w:szCs w:val="24"/>
        </w:rPr>
      </w:pPr>
      <w:r>
        <w:rPr>
          <w:rFonts w:hint="eastAsia" w:hAnsi="宋体"/>
          <w:sz w:val="24"/>
          <w:szCs w:val="24"/>
        </w:rPr>
        <w:t xml:space="preserve">1.2.5.2每日对供电、给排水、消防、门禁、监控、空调、通风和废水处理系统等设备设施运行情况进行检查，发现故障及时报告并处理。</w:t>
      </w:r>
      <w:r/>
    </w:p>
    <w:p>
      <w:pPr>
        <w:pStyle w:val="666"/>
        <w:spacing w:before="120" w:after="120"/>
        <w:rPr>
          <w:rFonts w:hint="eastAsia" w:hAnsi="宋体"/>
          <w:sz w:val="24"/>
          <w:szCs w:val="24"/>
        </w:rPr>
      </w:pPr>
      <w:r>
        <w:rPr>
          <w:rFonts w:hint="eastAsia" w:hAnsi="宋体"/>
          <w:sz w:val="24"/>
          <w:szCs w:val="24"/>
        </w:rPr>
        <w:t xml:space="preserve">1.2.5.3检查空调排风系统有无异常噪声及滴漏水现象，出现无法处置情况时，及时报告甲方，并通知专业维保单位上门解决。</w:t>
      </w:r>
      <w:r/>
    </w:p>
    <w:p>
      <w:pPr>
        <w:pStyle w:val="666"/>
        <w:spacing w:before="120" w:after="120"/>
        <w:rPr>
          <w:rFonts w:hint="eastAsia" w:hAnsi="宋体"/>
          <w:sz w:val="24"/>
          <w:szCs w:val="24"/>
        </w:rPr>
      </w:pPr>
      <w:r>
        <w:rPr>
          <w:rFonts w:hint="eastAsia" w:hAnsi="宋体"/>
          <w:sz w:val="24"/>
          <w:szCs w:val="24"/>
        </w:rPr>
        <w:t xml:space="preserve">1.2.5.4及时维修门窗、小五金故障。</w:t>
      </w:r>
      <w:r/>
    </w:p>
    <w:p>
      <w:pPr>
        <w:pStyle w:val="666"/>
        <w:spacing w:before="120" w:after="120"/>
        <w:rPr>
          <w:rFonts w:hint="eastAsia" w:hAnsi="宋体"/>
          <w:sz w:val="24"/>
          <w:szCs w:val="24"/>
        </w:rPr>
      </w:pPr>
      <w:r>
        <w:rPr>
          <w:rFonts w:hint="eastAsia" w:hAnsi="宋体"/>
          <w:sz w:val="24"/>
          <w:szCs w:val="24"/>
        </w:rPr>
        <w:t xml:space="preserve">1.2.5.5维护保养电表箱、配电箱、配电柜及每层管线分线盒、主要用电线路。</w:t>
      </w:r>
      <w:r/>
    </w:p>
    <w:p>
      <w:pPr>
        <w:pStyle w:val="666"/>
        <w:spacing w:before="120" w:after="120"/>
        <w:rPr>
          <w:rFonts w:hAnsi="宋体"/>
          <w:sz w:val="24"/>
          <w:szCs w:val="24"/>
        </w:rPr>
      </w:pPr>
      <w:r>
        <w:rPr>
          <w:rFonts w:hint="eastAsia" w:hAnsi="宋体"/>
          <w:sz w:val="24"/>
          <w:szCs w:val="24"/>
        </w:rPr>
        <w:t xml:space="preserve">1.2.5.6联系、督促并配合专业维保单位按约定定期上门服务，有效延长设备设施使用寿命，同时做好详细记录。</w:t>
      </w:r>
      <w:r/>
    </w:p>
    <w:p>
      <w:pPr>
        <w:pStyle w:val="666"/>
        <w:spacing w:before="120" w:after="120"/>
        <w:rPr>
          <w:rFonts w:hAnsi="宋体"/>
          <w:sz w:val="24"/>
          <w:szCs w:val="24"/>
        </w:rPr>
      </w:pPr>
      <w:r>
        <w:rPr>
          <w:rFonts w:hint="eastAsia" w:hAnsi="宋体"/>
          <w:sz w:val="24"/>
          <w:szCs w:val="24"/>
        </w:rPr>
        <w:t xml:space="preserve">1.2.5.7完成其他各类临时任务。</w:t>
      </w:r>
      <w:r/>
    </w:p>
    <w:p>
      <w:pPr>
        <w:pStyle w:val="666"/>
        <w:spacing w:before="120" w:after="120"/>
        <w:rPr>
          <w:rFonts w:hAnsi="宋体"/>
          <w:sz w:val="24"/>
          <w:szCs w:val="24"/>
        </w:rPr>
      </w:pPr>
      <w:r/>
      <w:bookmarkStart w:id="199" w:name="_Hlk163634553"/>
      <w:r>
        <w:rPr>
          <w:rFonts w:hint="eastAsia" w:hAnsi="宋体"/>
          <w:sz w:val="24"/>
          <w:szCs w:val="24"/>
        </w:rPr>
        <w:t xml:space="preserve">1.2.6消防维保人员：1名，男性，年龄在58周岁以下， 持有消防安全监督管理部门要求的职业资格证。</w:t>
      </w:r>
      <w:bookmarkStart w:id="200" w:name="_Hlk163650942"/>
      <w:r>
        <w:rPr>
          <w:rFonts w:hint="eastAsia" w:hAnsi="宋体"/>
          <w:sz w:val="24"/>
          <w:szCs w:val="24"/>
        </w:rPr>
        <w:t xml:space="preserve">专业消防维保</w:t>
      </w:r>
      <w:bookmarkEnd w:id="199"/>
      <w:r/>
      <w:bookmarkEnd w:id="200"/>
      <w:r>
        <w:rPr>
          <w:rFonts w:hint="eastAsia" w:hAnsi="宋体"/>
          <w:sz w:val="24"/>
          <w:szCs w:val="24"/>
        </w:rPr>
        <w:t xml:space="preserve">由</w:t>
      </w:r>
      <w:bookmarkStart w:id="201" w:name="_Hlk163653265"/>
      <w:r>
        <w:rPr>
          <w:rFonts w:hint="eastAsia" w:hAnsi="宋体"/>
          <w:sz w:val="24"/>
          <w:szCs w:val="24"/>
        </w:rPr>
        <w:t xml:space="preserve">乙方聘请</w:t>
      </w:r>
      <w:bookmarkEnd w:id="201"/>
      <w:r>
        <w:rPr>
          <w:rFonts w:hint="eastAsia" w:hAnsi="宋体"/>
          <w:sz w:val="24"/>
          <w:szCs w:val="24"/>
        </w:rPr>
        <w:t xml:space="preserve">专业消防维保单位开展。</w:t>
      </w:r>
      <w:r/>
    </w:p>
    <w:p>
      <w:pPr>
        <w:pStyle w:val="666"/>
        <w:spacing w:before="120" w:after="120"/>
        <w:rPr>
          <w:rFonts w:hint="eastAsia" w:hAnsi="宋体"/>
          <w:sz w:val="24"/>
          <w:szCs w:val="24"/>
        </w:rPr>
      </w:pPr>
      <w:r>
        <w:rPr>
          <w:rFonts w:hint="eastAsia" w:hAnsi="宋体"/>
          <w:sz w:val="24"/>
          <w:szCs w:val="24"/>
        </w:rPr>
        <w:t xml:space="preserve">1.2.6.1乙方聘请的专业消防维保单位负责下列建筑消防设施的维护保养服务：消防供配电设施、火灾自动报警系统、消防供水设施、消火栓灭火系统、自动喷水灭火系统、气体灭火系统、防排烟系统、火灾应急照明和疏散指示标志、应急广播系统、消防专用电话、防火分隔设施、消防电梯、电气火灾监控系统、可燃气体探测报警系统、灭火器、其他建筑消防设施。</w:t>
      </w:r>
      <w:r/>
    </w:p>
    <w:p>
      <w:pPr>
        <w:pStyle w:val="666"/>
        <w:spacing w:before="120" w:after="120"/>
        <w:rPr>
          <w:rFonts w:hAnsi="宋体"/>
          <w:sz w:val="24"/>
          <w:szCs w:val="24"/>
        </w:rPr>
      </w:pPr>
      <w:r>
        <w:rPr>
          <w:rFonts w:hint="eastAsia" w:hAnsi="宋体"/>
          <w:sz w:val="24"/>
          <w:szCs w:val="24"/>
        </w:rPr>
        <w:t xml:space="preserve">1.2.6.2物业配备消防人员服务内容：</w:t>
      </w:r>
      <w:r>
        <w:rPr>
          <w:rFonts w:hAnsi="宋体"/>
          <w:sz w:val="24"/>
          <w:szCs w:val="24"/>
        </w:rPr>
        <w:t xml:space="preserve"> </w:t>
      </w:r>
      <w:r/>
    </w:p>
    <w:p>
      <w:pPr>
        <w:pStyle w:val="666"/>
        <w:spacing w:before="120" w:after="120"/>
        <w:rPr>
          <w:rFonts w:hint="eastAsia" w:hAnsi="宋体"/>
          <w:sz w:val="24"/>
          <w:szCs w:val="24"/>
        </w:rPr>
      </w:pPr>
      <w:r>
        <w:rPr>
          <w:rFonts w:hint="eastAsia" w:hAnsi="宋体"/>
          <w:sz w:val="24"/>
          <w:szCs w:val="24"/>
        </w:rPr>
        <w:t xml:space="preserve">（1）实行消防监控监视24 小时值班。</w:t>
      </w:r>
      <w:r/>
    </w:p>
    <w:p>
      <w:pPr>
        <w:pStyle w:val="666"/>
        <w:spacing w:before="120" w:after="120"/>
        <w:rPr>
          <w:rFonts w:hint="eastAsia" w:hAnsi="宋体"/>
          <w:sz w:val="24"/>
          <w:szCs w:val="24"/>
        </w:rPr>
      </w:pPr>
      <w:r>
        <w:rPr>
          <w:rFonts w:hint="eastAsia" w:hAnsi="宋体"/>
          <w:sz w:val="24"/>
          <w:szCs w:val="24"/>
        </w:rPr>
        <w:t xml:space="preserve">（2）定期检查维护中心所有消防设备设施，及时发现存在问题和隐患。</w:t>
      </w:r>
      <w:r/>
    </w:p>
    <w:p>
      <w:pPr>
        <w:pStyle w:val="666"/>
        <w:spacing w:before="120" w:after="120"/>
        <w:rPr>
          <w:rFonts w:hAnsi="宋体"/>
          <w:sz w:val="24"/>
          <w:szCs w:val="24"/>
        </w:rPr>
      </w:pPr>
      <w:r>
        <w:rPr>
          <w:rFonts w:hint="eastAsia" w:hAnsi="宋体"/>
          <w:sz w:val="24"/>
          <w:szCs w:val="24"/>
        </w:rPr>
        <w:t xml:space="preserve">（3）联系、督促、协助专业维保单位完成维保检查和维修服务。</w:t>
      </w:r>
      <w:r/>
    </w:p>
    <w:p>
      <w:pPr>
        <w:pStyle w:val="666"/>
        <w:spacing w:before="120" w:after="120"/>
        <w:rPr>
          <w:rFonts w:hAnsi="宋体"/>
          <w:sz w:val="24"/>
          <w:szCs w:val="24"/>
        </w:rPr>
      </w:pPr>
      <w:r>
        <w:rPr>
          <w:rFonts w:hint="eastAsia" w:hAnsi="宋体"/>
          <w:sz w:val="24"/>
          <w:szCs w:val="24"/>
        </w:rPr>
        <w:t xml:space="preserve">（4）做好火警应急响应。</w:t>
      </w:r>
      <w:r/>
    </w:p>
    <w:p>
      <w:pPr>
        <w:pStyle w:val="666"/>
        <w:spacing w:before="120" w:after="120"/>
        <w:rPr>
          <w:rFonts w:hint="eastAsia" w:hAnsi="宋体"/>
          <w:sz w:val="24"/>
          <w:szCs w:val="24"/>
        </w:rPr>
      </w:pPr>
      <w:r>
        <w:rPr>
          <w:rFonts w:hint="eastAsia" w:hAnsi="宋体"/>
          <w:sz w:val="24"/>
          <w:szCs w:val="24"/>
        </w:rPr>
        <w:t xml:space="preserve">（5）做好消防管理台账。</w:t>
      </w:r>
      <w:r/>
    </w:p>
    <w:p>
      <w:pPr>
        <w:pStyle w:val="666"/>
        <w:spacing w:before="120" w:after="120"/>
        <w:rPr>
          <w:rFonts w:hint="eastAsia" w:hAnsi="宋体"/>
          <w:sz w:val="24"/>
          <w:szCs w:val="24"/>
        </w:rPr>
      </w:pPr>
      <w:r>
        <w:rPr>
          <w:rFonts w:hint="eastAsia" w:hAnsi="宋体"/>
          <w:sz w:val="24"/>
          <w:szCs w:val="24"/>
        </w:rPr>
        <w:t xml:space="preserve">1.2.7绿化维护人员：由以上保洁人员兼职，有一定的花卉栽培养护经验。 </w:t>
      </w:r>
      <w:r/>
    </w:p>
    <w:p>
      <w:pPr>
        <w:pStyle w:val="666"/>
        <w:spacing w:before="120" w:after="120"/>
        <w:rPr>
          <w:rFonts w:hint="eastAsia" w:hAnsi="宋体"/>
          <w:sz w:val="24"/>
          <w:szCs w:val="24"/>
        </w:rPr>
      </w:pPr>
      <w:r>
        <w:rPr>
          <w:rFonts w:hint="eastAsia" w:hAnsi="宋体"/>
          <w:sz w:val="24"/>
          <w:szCs w:val="24"/>
        </w:rPr>
        <w:t xml:space="preserve">1.2.7.1负责大楼门前及楼内办公区域绿植定期保养维护。</w:t>
      </w:r>
      <w:r/>
    </w:p>
    <w:p>
      <w:pPr>
        <w:pStyle w:val="666"/>
        <w:spacing w:before="120" w:after="120"/>
        <w:rPr>
          <w:rFonts w:hAnsi="宋体"/>
          <w:sz w:val="24"/>
          <w:szCs w:val="24"/>
        </w:rPr>
      </w:pPr>
      <w:r>
        <w:rPr>
          <w:rFonts w:hint="eastAsia" w:hAnsi="宋体"/>
          <w:sz w:val="24"/>
          <w:szCs w:val="24"/>
        </w:rPr>
        <w:t xml:space="preserve">1.2.7.2及时更换有虫害或枯萎的花草。</w:t>
      </w:r>
      <w:r/>
    </w:p>
    <w:p>
      <w:pPr>
        <w:pStyle w:val="666"/>
        <w:spacing w:before="120" w:after="120"/>
        <w:rPr>
          <w:rFonts w:hAnsi="宋体"/>
          <w:sz w:val="24"/>
          <w:szCs w:val="24"/>
        </w:rPr>
      </w:pPr>
      <w:r>
        <w:rPr>
          <w:rFonts w:hint="eastAsia" w:hAnsi="宋体"/>
          <w:sz w:val="24"/>
          <w:szCs w:val="24"/>
        </w:rPr>
        <w:t xml:space="preserve">1.2.8</w:t>
      </w:r>
      <w:bookmarkStart w:id="202" w:name="_Hlk163651377"/>
      <w:r>
        <w:rPr>
          <w:rFonts w:hint="eastAsia" w:hAnsi="宋体"/>
          <w:sz w:val="24"/>
          <w:szCs w:val="24"/>
        </w:rPr>
        <w:t xml:space="preserve">实验室新风排风系统</w:t>
      </w:r>
      <w:bookmarkEnd w:id="202"/>
      <w:r>
        <w:rPr>
          <w:rFonts w:hint="eastAsia" w:hAnsi="宋体"/>
          <w:sz w:val="24"/>
          <w:szCs w:val="24"/>
        </w:rPr>
        <w:t xml:space="preserve">专业维修保养：由乙方聘请专业公司开展。</w:t>
      </w:r>
      <w:r/>
    </w:p>
    <w:p>
      <w:pPr>
        <w:pStyle w:val="666"/>
        <w:spacing w:before="120" w:after="120"/>
        <w:rPr>
          <w:rFonts w:hAnsi="宋体"/>
          <w:sz w:val="24"/>
          <w:szCs w:val="24"/>
        </w:rPr>
      </w:pPr>
      <w:r>
        <w:rPr>
          <w:rFonts w:hint="eastAsia" w:hAnsi="宋体"/>
          <w:sz w:val="24"/>
          <w:szCs w:val="24"/>
        </w:rPr>
        <w:t xml:space="preserve">1.2.8.1乙方聘请的专业公司对照需求清单（附件1）提供相应维保服务。</w:t>
      </w:r>
      <w:r/>
    </w:p>
    <w:p>
      <w:pPr>
        <w:pStyle w:val="666"/>
        <w:spacing w:before="120" w:after="120"/>
        <w:rPr>
          <w:rFonts w:hAnsi="宋体"/>
          <w:sz w:val="24"/>
          <w:szCs w:val="24"/>
        </w:rPr>
      </w:pPr>
      <w:r>
        <w:rPr>
          <w:rFonts w:hint="eastAsia" w:hAnsi="宋体"/>
          <w:sz w:val="24"/>
          <w:szCs w:val="24"/>
        </w:rPr>
        <w:t xml:space="preserve">1.3 物业服务要求</w:t>
      </w:r>
      <w:r/>
    </w:p>
    <w:p>
      <w:pPr>
        <w:pStyle w:val="666"/>
        <w:spacing w:before="120" w:after="120"/>
        <w:rPr>
          <w:rFonts w:hint="eastAsia" w:hAnsi="宋体"/>
          <w:sz w:val="24"/>
          <w:szCs w:val="24"/>
        </w:rPr>
      </w:pPr>
      <w:r/>
      <w:bookmarkStart w:id="203" w:name="_Hlk163600303"/>
      <w:r>
        <w:rPr>
          <w:rFonts w:hint="eastAsia" w:hAnsi="宋体"/>
          <w:sz w:val="24"/>
          <w:szCs w:val="24"/>
        </w:rPr>
        <w:t xml:space="preserve">1.3.1项目经理要求：项目经理对物业管理服务全权负责，统筹安排保安、保洁、食堂、消防、维保及绿化等方面的服务工作。协助物业单位负责对所有服务人员进行培训、教育与管理，带头服从甲方的领导和指挥。</w:t>
      </w:r>
      <w:r/>
    </w:p>
    <w:p>
      <w:pPr>
        <w:pStyle w:val="666"/>
        <w:spacing w:before="120" w:after="120"/>
        <w:rPr>
          <w:rFonts w:hAnsi="宋体"/>
          <w:sz w:val="24"/>
          <w:szCs w:val="24"/>
        </w:rPr>
      </w:pPr>
      <w:r>
        <w:rPr>
          <w:rFonts w:hint="eastAsia" w:hAnsi="宋体"/>
          <w:sz w:val="24"/>
          <w:szCs w:val="24"/>
        </w:rPr>
        <w:t xml:space="preserve">1.3.</w:t>
      </w:r>
      <w:bookmarkEnd w:id="203"/>
      <w:r>
        <w:rPr>
          <w:rFonts w:hint="eastAsia" w:hAnsi="宋体"/>
          <w:sz w:val="24"/>
          <w:szCs w:val="24"/>
        </w:rPr>
        <w:t xml:space="preserve">2保安服务要求</w:t>
      </w:r>
      <w:r/>
    </w:p>
    <w:p>
      <w:pPr>
        <w:pStyle w:val="666"/>
        <w:spacing w:before="120" w:after="120"/>
        <w:rPr>
          <w:rFonts w:hAnsi="宋体"/>
          <w:sz w:val="24"/>
          <w:szCs w:val="24"/>
        </w:rPr>
      </w:pPr>
      <w:r>
        <w:rPr>
          <w:rFonts w:hint="eastAsia" w:hAnsi="宋体"/>
          <w:sz w:val="24"/>
          <w:szCs w:val="24"/>
        </w:rPr>
        <w:t xml:space="preserve">1.3.2.1管理要求：</w:t>
      </w:r>
      <w:r/>
    </w:p>
    <w:p>
      <w:pPr>
        <w:pStyle w:val="666"/>
        <w:spacing w:before="120" w:after="120"/>
        <w:rPr>
          <w:rFonts w:hAnsi="宋体"/>
          <w:sz w:val="24"/>
          <w:szCs w:val="24"/>
        </w:rPr>
      </w:pPr>
      <w:r>
        <w:rPr>
          <w:rFonts w:hint="eastAsia" w:hAnsi="宋体"/>
          <w:sz w:val="24"/>
          <w:szCs w:val="24"/>
        </w:rPr>
        <w:t xml:space="preserve">（1）乙方负责提供保安人员值勤所需的制服、装备、器材和耗材等。</w:t>
      </w:r>
      <w:r/>
    </w:p>
    <w:p>
      <w:pPr>
        <w:pStyle w:val="666"/>
        <w:spacing w:before="120" w:after="120"/>
        <w:rPr>
          <w:rFonts w:hAnsi="宋体"/>
          <w:sz w:val="24"/>
          <w:szCs w:val="24"/>
        </w:rPr>
      </w:pPr>
      <w:r>
        <w:rPr>
          <w:rFonts w:hint="eastAsia" w:hAnsi="宋体"/>
          <w:sz w:val="24"/>
          <w:szCs w:val="24"/>
        </w:rPr>
        <w:t xml:space="preserve">（2）所有保安人员均应接受岗前培训。</w:t>
      </w:r>
      <w:r/>
    </w:p>
    <w:p>
      <w:pPr>
        <w:pStyle w:val="666"/>
        <w:spacing w:before="120" w:after="120"/>
        <w:rPr>
          <w:rFonts w:hAnsi="宋体"/>
          <w:sz w:val="24"/>
          <w:szCs w:val="24"/>
        </w:rPr>
      </w:pPr>
      <w:r>
        <w:rPr>
          <w:rFonts w:hint="eastAsia" w:hAnsi="宋体"/>
          <w:sz w:val="24"/>
          <w:szCs w:val="24"/>
        </w:rPr>
        <w:t xml:space="preserve">（3）保安人员应熟知各项安全保卫、消防管理规章制度并按照相关规定要求执行。</w:t>
      </w:r>
      <w:r/>
    </w:p>
    <w:p>
      <w:pPr>
        <w:pStyle w:val="666"/>
        <w:spacing w:before="120" w:after="120"/>
        <w:rPr>
          <w:rFonts w:hAnsi="宋体"/>
          <w:sz w:val="24"/>
          <w:szCs w:val="24"/>
        </w:rPr>
      </w:pPr>
      <w:r>
        <w:rPr>
          <w:rFonts w:hint="eastAsia" w:hAnsi="宋体"/>
          <w:sz w:val="24"/>
          <w:szCs w:val="24"/>
        </w:rPr>
        <w:t xml:space="preserve">（4）制定安全巡查计划并严格按照计划执行，所有巡查均详实的记录。加强对大楼内外环境、人员、设备设施的监视监控，做好监视监控值班记录。</w:t>
      </w:r>
      <w:r/>
    </w:p>
    <w:p>
      <w:pPr>
        <w:pStyle w:val="666"/>
        <w:spacing w:before="120" w:after="120"/>
        <w:rPr>
          <w:rFonts w:hAnsi="宋体"/>
          <w:sz w:val="24"/>
          <w:szCs w:val="24"/>
        </w:rPr>
      </w:pPr>
      <w:r>
        <w:rPr>
          <w:rFonts w:hint="eastAsia" w:hAnsi="宋体"/>
          <w:sz w:val="24"/>
          <w:szCs w:val="24"/>
        </w:rPr>
        <w:t xml:space="preserve">（5）每月向采购单位办公室书面报告各项巡视检查和安全隐患排查情况。</w:t>
      </w:r>
      <w:r/>
    </w:p>
    <w:p>
      <w:pPr>
        <w:pStyle w:val="666"/>
        <w:spacing w:before="120" w:after="120"/>
        <w:rPr>
          <w:rFonts w:hAnsi="宋体"/>
          <w:sz w:val="24"/>
          <w:szCs w:val="24"/>
        </w:rPr>
      </w:pPr>
      <w:r>
        <w:rPr>
          <w:rFonts w:hint="eastAsia" w:hAnsi="宋体"/>
          <w:sz w:val="24"/>
          <w:szCs w:val="24"/>
        </w:rPr>
        <w:t xml:space="preserve">（6）物业单位必须从安全实际出发，制定辖区内各种应急事件预案，负责辖区内各种紧急情况的应急处置工作。</w:t>
      </w:r>
      <w:r/>
    </w:p>
    <w:p>
      <w:pPr>
        <w:pStyle w:val="666"/>
        <w:spacing w:before="120" w:after="120"/>
        <w:rPr>
          <w:rFonts w:hAnsi="宋体"/>
          <w:sz w:val="24"/>
          <w:szCs w:val="24"/>
        </w:rPr>
      </w:pPr>
      <w:r>
        <w:rPr>
          <w:rFonts w:hint="eastAsia" w:hAnsi="宋体"/>
          <w:sz w:val="24"/>
          <w:szCs w:val="24"/>
        </w:rPr>
        <w:t xml:space="preserve">1.3.2.2岗位要求：</w:t>
      </w:r>
      <w:r/>
    </w:p>
    <w:p>
      <w:pPr>
        <w:pStyle w:val="666"/>
        <w:spacing w:before="120" w:after="120"/>
        <w:rPr>
          <w:rFonts w:hint="eastAsia" w:hAnsi="宋体"/>
          <w:sz w:val="24"/>
          <w:szCs w:val="24"/>
        </w:rPr>
      </w:pPr>
      <w:r>
        <w:rPr>
          <w:rFonts w:hint="eastAsia" w:hAnsi="宋体"/>
          <w:sz w:val="24"/>
          <w:szCs w:val="24"/>
        </w:rPr>
        <w:t xml:space="preserve">（1）值班管理：实行24小时值班及巡查制度，保安人员按照职责坚持门岗值勤，交接班要准时并做好交接班记录，加强日常巡视和监控，积极与公安部门配合，保证物业安全。</w:t>
      </w:r>
      <w:r/>
    </w:p>
    <w:p>
      <w:pPr>
        <w:pStyle w:val="666"/>
        <w:spacing w:before="120" w:after="120"/>
        <w:rPr>
          <w:rFonts w:hint="eastAsia" w:hAnsi="宋体"/>
          <w:sz w:val="24"/>
          <w:szCs w:val="24"/>
        </w:rPr>
      </w:pPr>
      <w:r>
        <w:rPr>
          <w:rFonts w:hint="eastAsia" w:hAnsi="宋体"/>
          <w:sz w:val="24"/>
          <w:szCs w:val="24"/>
        </w:rPr>
        <w:t xml:space="preserve">（2）出入登记：对来客、来访人员实行登记通报制度。进入行政办公区域，需电话通知相关部门员工，办理登记手续，经确认后方可进入；进入实验区域，需办理登记手续并指定人员陪同。非工作时间谢绝外来人员入内；禁止推销人员及其他闲杂人员混入大楼。</w:t>
      </w:r>
      <w:r/>
    </w:p>
    <w:p>
      <w:pPr>
        <w:pStyle w:val="666"/>
        <w:spacing w:before="120" w:after="120"/>
        <w:rPr>
          <w:rFonts w:hint="eastAsia" w:hAnsi="宋体"/>
          <w:sz w:val="24"/>
          <w:szCs w:val="24"/>
        </w:rPr>
      </w:pPr>
      <w:r>
        <w:rPr>
          <w:rFonts w:hint="eastAsia" w:hAnsi="宋体"/>
          <w:sz w:val="24"/>
          <w:szCs w:val="24"/>
        </w:rPr>
        <w:t xml:space="preserve">（3）物品进出门岗：物品进入时要询问，并与相关部门工作人员核实，必要时要进行检查与记录。所有大件物品搬出，必须由相关部门人员陪同，查验好后，方可放行。</w:t>
      </w:r>
      <w:r/>
    </w:p>
    <w:p>
      <w:pPr>
        <w:pStyle w:val="666"/>
        <w:spacing w:before="120" w:after="120"/>
        <w:rPr>
          <w:rFonts w:hint="eastAsia" w:hAnsi="宋体"/>
          <w:sz w:val="24"/>
          <w:szCs w:val="24"/>
        </w:rPr>
      </w:pPr>
      <w:r>
        <w:rPr>
          <w:rFonts w:hint="eastAsia" w:hAnsi="宋体"/>
          <w:sz w:val="24"/>
          <w:szCs w:val="24"/>
        </w:rPr>
        <w:t xml:space="preserve">（4）文件及包裹收发：做好信件、物品、报刊、杂志及邮件的及时收发、登记和送达工作（包裹分类上架），保管好收据以便查询，对信息核对有问题的提出疑议并拒收，工作失误追究当班人的责任。收发时注意身份核查，不准私拆单位及个人的信件、物品及邮件，对业主的机密、重要文件、信函负有保密责任。</w:t>
      </w:r>
      <w:r/>
    </w:p>
    <w:p>
      <w:pPr>
        <w:pStyle w:val="666"/>
        <w:spacing w:before="120" w:after="120"/>
        <w:rPr>
          <w:rFonts w:hint="eastAsia" w:hAnsi="宋体"/>
          <w:sz w:val="24"/>
          <w:szCs w:val="24"/>
        </w:rPr>
      </w:pPr>
      <w:r>
        <w:rPr>
          <w:rFonts w:hint="eastAsia" w:hAnsi="宋体"/>
          <w:sz w:val="24"/>
          <w:szCs w:val="24"/>
        </w:rPr>
        <w:t xml:space="preserve">（5）安全巡查：定时定点巡更，定期检查安全出口、疏散通道畅通情况及应急照明是否完好，时发现、消除或上报安全隐患。</w:t>
      </w:r>
      <w:r/>
    </w:p>
    <w:p>
      <w:pPr>
        <w:pStyle w:val="666"/>
        <w:spacing w:before="120" w:after="120"/>
        <w:rPr>
          <w:rFonts w:hint="eastAsia" w:hAnsi="宋体"/>
          <w:sz w:val="24"/>
          <w:szCs w:val="24"/>
        </w:rPr>
      </w:pPr>
      <w:r>
        <w:rPr>
          <w:rFonts w:hint="eastAsia" w:hAnsi="宋体"/>
          <w:sz w:val="24"/>
          <w:szCs w:val="24"/>
        </w:rPr>
        <w:t xml:space="preserve">（6）监视监控：监控室实行24小时不间断监控记录，发现问题能迅速有效处置。杜绝非工作人员进入监控室，保证仪器和设备的安全，随时提供监控资料。</w:t>
      </w:r>
      <w:r/>
    </w:p>
    <w:p>
      <w:pPr>
        <w:pStyle w:val="666"/>
        <w:spacing w:before="120" w:after="120"/>
        <w:rPr>
          <w:rFonts w:hint="eastAsia" w:hAnsi="宋体"/>
          <w:sz w:val="24"/>
          <w:szCs w:val="24"/>
        </w:rPr>
      </w:pPr>
      <w:r>
        <w:rPr>
          <w:rFonts w:hint="eastAsia" w:hAnsi="宋体"/>
          <w:sz w:val="24"/>
          <w:szCs w:val="24"/>
        </w:rPr>
        <w:t xml:space="preserve">（7）认真做好保安值班区域整理工作，保持整洁有序。</w:t>
      </w:r>
      <w:r/>
    </w:p>
    <w:p>
      <w:pPr>
        <w:pStyle w:val="666"/>
        <w:spacing w:before="120" w:after="120"/>
        <w:rPr>
          <w:rFonts w:hint="eastAsia" w:hAnsi="宋体"/>
          <w:sz w:val="24"/>
          <w:szCs w:val="24"/>
        </w:rPr>
      </w:pPr>
      <w:r>
        <w:rPr>
          <w:rFonts w:hint="eastAsia" w:hAnsi="宋体"/>
          <w:sz w:val="24"/>
          <w:szCs w:val="24"/>
        </w:rPr>
        <w:t xml:space="preserve">（8）突发事件处置：严防刑事案件和治安事件的发生，随时处理紧急情况和制止突发事件，维护工作秩序，确保正常办公。</w:t>
      </w:r>
      <w:r/>
    </w:p>
    <w:p>
      <w:pPr>
        <w:pStyle w:val="666"/>
        <w:spacing w:before="120" w:after="120"/>
        <w:rPr>
          <w:rFonts w:hAnsi="宋体"/>
          <w:sz w:val="24"/>
          <w:szCs w:val="24"/>
        </w:rPr>
      </w:pPr>
      <w:r>
        <w:rPr>
          <w:rFonts w:hint="eastAsia" w:hAnsi="宋体"/>
          <w:sz w:val="24"/>
          <w:szCs w:val="24"/>
        </w:rPr>
        <w:t xml:space="preserve">（9）配合做好其他临时安排事务。</w:t>
      </w:r>
      <w:r/>
    </w:p>
    <w:p>
      <w:pPr>
        <w:pStyle w:val="666"/>
        <w:spacing w:before="120" w:after="120"/>
        <w:rPr>
          <w:rFonts w:hAnsi="宋体"/>
          <w:sz w:val="24"/>
          <w:szCs w:val="24"/>
        </w:rPr>
      </w:pPr>
      <w:r>
        <w:rPr>
          <w:rFonts w:hAnsi="宋体"/>
          <w:sz w:val="24"/>
          <w:szCs w:val="24"/>
        </w:rPr>
        <w:t xml:space="preserve">1.3.</w:t>
      </w:r>
      <w:r>
        <w:rPr>
          <w:rFonts w:hint="eastAsia" w:hAnsi="宋体"/>
          <w:sz w:val="24"/>
          <w:szCs w:val="24"/>
        </w:rPr>
        <w:t xml:space="preserve">3保洁服务要求</w:t>
      </w:r>
      <w:r/>
    </w:p>
    <w:p>
      <w:pPr>
        <w:pStyle w:val="666"/>
        <w:spacing w:before="120" w:after="120"/>
        <w:rPr>
          <w:rFonts w:hAnsi="宋体"/>
          <w:sz w:val="24"/>
          <w:szCs w:val="24"/>
        </w:rPr>
      </w:pPr>
      <w:r>
        <w:rPr>
          <w:rFonts w:hint="eastAsia" w:hAnsi="宋体"/>
          <w:sz w:val="24"/>
          <w:szCs w:val="24"/>
        </w:rPr>
        <w:t xml:space="preserve">1.3.3.1管理要求：</w:t>
      </w:r>
      <w:r/>
    </w:p>
    <w:p>
      <w:pPr>
        <w:pStyle w:val="666"/>
        <w:spacing w:before="120" w:after="120"/>
        <w:rPr>
          <w:rFonts w:hint="eastAsia" w:hAnsi="宋体"/>
          <w:sz w:val="24"/>
          <w:szCs w:val="24"/>
        </w:rPr>
      </w:pPr>
      <w:r>
        <w:rPr>
          <w:rFonts w:hint="eastAsia" w:hAnsi="宋体"/>
          <w:sz w:val="24"/>
          <w:szCs w:val="24"/>
        </w:rPr>
        <w:t xml:space="preserve">（1）物业单位负责提供所有保洁人员所需的制服、基本装备、基本耗材，如电起子、螺丝刀、壁纸刀、钻头、钳子、铁锤、扳手、铁锯、测电笔、扫把、拖把、垃圾袋、芳香球、绿植病虫害防治药剂等。</w:t>
      </w:r>
      <w:r/>
    </w:p>
    <w:p>
      <w:pPr>
        <w:pStyle w:val="666"/>
        <w:spacing w:before="120" w:after="120"/>
        <w:rPr>
          <w:rFonts w:hint="eastAsia" w:hAnsi="宋体"/>
          <w:sz w:val="24"/>
          <w:szCs w:val="24"/>
        </w:rPr>
      </w:pPr>
      <w:r>
        <w:rPr>
          <w:rFonts w:hint="eastAsia" w:hAnsi="宋体"/>
          <w:sz w:val="24"/>
          <w:szCs w:val="24"/>
        </w:rPr>
        <w:t xml:space="preserve">（2）制定月度和年度工作计划，并按照计划实施，加强与甲方之间的定期沟通和信息反馈。</w:t>
      </w:r>
      <w:r/>
    </w:p>
    <w:p>
      <w:pPr>
        <w:pStyle w:val="666"/>
        <w:spacing w:before="120" w:after="120"/>
        <w:rPr>
          <w:rFonts w:hint="eastAsia" w:hAnsi="宋体"/>
          <w:sz w:val="24"/>
          <w:szCs w:val="24"/>
        </w:rPr>
      </w:pPr>
      <w:r>
        <w:rPr>
          <w:rFonts w:hint="eastAsia" w:hAnsi="宋体"/>
          <w:sz w:val="24"/>
          <w:szCs w:val="24"/>
        </w:rPr>
        <w:t xml:space="preserve">（3）重点部位专人负责，始终保持清洁状态。</w:t>
      </w:r>
      <w:r/>
    </w:p>
    <w:p>
      <w:pPr>
        <w:pStyle w:val="666"/>
        <w:spacing w:before="120" w:after="120"/>
        <w:rPr>
          <w:rFonts w:hint="eastAsia" w:hAnsi="宋体"/>
          <w:sz w:val="24"/>
          <w:szCs w:val="24"/>
        </w:rPr>
      </w:pPr>
      <w:r>
        <w:rPr>
          <w:rFonts w:hint="eastAsia" w:hAnsi="宋体"/>
          <w:sz w:val="24"/>
          <w:szCs w:val="24"/>
        </w:rPr>
        <w:t xml:space="preserve">（4）保洁人员要爱护公共财物，节约水电资源。</w:t>
      </w:r>
      <w:r/>
    </w:p>
    <w:p>
      <w:pPr>
        <w:pStyle w:val="666"/>
        <w:spacing w:before="120" w:after="120"/>
        <w:rPr>
          <w:rFonts w:hint="eastAsia" w:hAnsi="宋体"/>
          <w:sz w:val="24"/>
          <w:szCs w:val="24"/>
        </w:rPr>
      </w:pPr>
      <w:r>
        <w:rPr>
          <w:rFonts w:hint="eastAsia" w:hAnsi="宋体"/>
          <w:sz w:val="24"/>
          <w:szCs w:val="24"/>
        </w:rPr>
        <w:t xml:space="preserve">（5）物业单位必须从实际出发，组织安排员工定期接受专业培训。</w:t>
      </w:r>
      <w:r/>
    </w:p>
    <w:p>
      <w:pPr>
        <w:pStyle w:val="666"/>
        <w:spacing w:before="120" w:after="120"/>
        <w:rPr>
          <w:rFonts w:hAnsi="宋体"/>
          <w:sz w:val="24"/>
          <w:szCs w:val="24"/>
        </w:rPr>
      </w:pPr>
      <w:r>
        <w:rPr>
          <w:rFonts w:hint="eastAsia" w:hAnsi="宋体"/>
          <w:sz w:val="24"/>
          <w:szCs w:val="24"/>
        </w:rPr>
        <w:t xml:space="preserve">（6）实验室通用器皿洗涤人员需接受甲方岗前培训，熟悉各种清洗剂配制及使用范围后方可上岗。根据器皿损耗率和清洁度反馈信息，无条件更换业务不合格人员，器皿损耗严重的应予以赔偿。</w:t>
      </w:r>
      <w:r/>
    </w:p>
    <w:p>
      <w:pPr>
        <w:pStyle w:val="666"/>
        <w:spacing w:before="120" w:after="120"/>
        <w:rPr>
          <w:rFonts w:hAnsi="宋体"/>
          <w:sz w:val="24"/>
          <w:szCs w:val="24"/>
        </w:rPr>
      </w:pPr>
      <w:r>
        <w:rPr>
          <w:rFonts w:hint="eastAsia" w:hAnsi="宋体"/>
          <w:sz w:val="24"/>
          <w:szCs w:val="24"/>
        </w:rPr>
        <w:t xml:space="preserve">1.3.3.2岗位要求：</w:t>
      </w:r>
      <w:r/>
    </w:p>
    <w:p>
      <w:pPr>
        <w:pStyle w:val="666"/>
        <w:spacing w:before="120" w:after="120"/>
        <w:rPr>
          <w:rFonts w:hint="eastAsia" w:hAnsi="宋体"/>
          <w:sz w:val="24"/>
          <w:szCs w:val="24"/>
        </w:rPr>
      </w:pPr>
      <w:r>
        <w:rPr>
          <w:rFonts w:hint="eastAsia" w:hAnsi="宋体"/>
          <w:sz w:val="24"/>
          <w:szCs w:val="24"/>
        </w:rPr>
        <w:t xml:space="preserve">非检验区：</w:t>
      </w:r>
      <w:r/>
    </w:p>
    <w:p>
      <w:pPr>
        <w:pStyle w:val="666"/>
        <w:spacing w:before="120" w:after="120"/>
        <w:rPr>
          <w:rFonts w:hint="eastAsia" w:hAnsi="宋体"/>
          <w:sz w:val="24"/>
          <w:szCs w:val="24"/>
        </w:rPr>
      </w:pPr>
      <w:r>
        <w:rPr>
          <w:rFonts w:hint="eastAsia" w:hAnsi="宋体"/>
          <w:sz w:val="24"/>
          <w:szCs w:val="24"/>
        </w:rPr>
        <w:t xml:space="preserve">（1）大厅、走廊、茶水间、楼道楼梯、电梯等公共区域以及会议室、活动室、研讨室保洁：每日清扫保洁，保证地面洁净，无污渍、水渍、灰尘；天花板、灯具无蜘蛛网、灰尘；柱面、墙面无灰尘；门窗、玻璃等明亮干净，无手印、灰尘；开关面板干净，无污渍、破损；地毯定期清洗、吸尘，无污渍；桌椅等物品摆放整齐划一，表面整洁干净，无划痕，无水渍；无杂物乱堆现象。</w:t>
      </w:r>
      <w:r/>
    </w:p>
    <w:p>
      <w:pPr>
        <w:pStyle w:val="666"/>
        <w:spacing w:before="120" w:after="120"/>
        <w:rPr>
          <w:rFonts w:hint="eastAsia" w:hAnsi="宋体"/>
          <w:sz w:val="24"/>
          <w:szCs w:val="24"/>
        </w:rPr>
      </w:pPr>
      <w:r>
        <w:rPr>
          <w:rFonts w:hint="eastAsia" w:hAnsi="宋体"/>
          <w:sz w:val="24"/>
          <w:szCs w:val="24"/>
        </w:rPr>
        <w:t xml:space="preserve">（2）标本室、报告厅保洁：每周定期清扫保洁，保洁效果参照第（1）条。每次使用后及时清扫保洁。</w:t>
      </w:r>
      <w:r/>
    </w:p>
    <w:p>
      <w:pPr>
        <w:pStyle w:val="666"/>
        <w:spacing w:before="120" w:after="120"/>
        <w:rPr>
          <w:rFonts w:hint="eastAsia" w:hAnsi="宋体"/>
          <w:sz w:val="24"/>
          <w:szCs w:val="24"/>
        </w:rPr>
      </w:pPr>
      <w:r>
        <w:rPr>
          <w:rFonts w:hint="eastAsia" w:hAnsi="宋体"/>
          <w:sz w:val="24"/>
          <w:szCs w:val="24"/>
        </w:rPr>
        <w:t xml:space="preserve">（3）行政办公室保洁：每日清扫保洁，确保家俱、沙发表面整洁干净，无污渍，无损坏，无灰尘。地面（含沙发下面）无污渍、无积尘。茶几干净，无灰尘，无杂物，无水迹。灯具保持整洁，灯罩、灯座无积尘，无损坏。</w:t>
      </w:r>
      <w:r/>
    </w:p>
    <w:p>
      <w:pPr>
        <w:pStyle w:val="666"/>
        <w:spacing w:before="120" w:after="120"/>
        <w:rPr>
          <w:rFonts w:hint="eastAsia" w:hAnsi="宋体"/>
          <w:sz w:val="24"/>
          <w:szCs w:val="24"/>
        </w:rPr>
      </w:pPr>
      <w:r>
        <w:rPr>
          <w:rFonts w:hint="eastAsia" w:hAnsi="宋体"/>
          <w:sz w:val="24"/>
          <w:szCs w:val="24"/>
        </w:rPr>
        <w:t xml:space="preserve">（4）根据需求，在工作人员指导下定期打扫机房，气瓶间，保持环境整洁、无杂物、灰尘、无鼠虫害发生。</w:t>
      </w:r>
      <w:r/>
    </w:p>
    <w:p>
      <w:pPr>
        <w:pStyle w:val="666"/>
        <w:spacing w:before="120" w:after="120"/>
        <w:rPr>
          <w:rFonts w:hint="eastAsia" w:hAnsi="宋体"/>
          <w:sz w:val="24"/>
          <w:szCs w:val="24"/>
        </w:rPr>
      </w:pPr>
      <w:r>
        <w:rPr>
          <w:rFonts w:hint="eastAsia" w:hAnsi="宋体"/>
          <w:sz w:val="24"/>
          <w:szCs w:val="24"/>
        </w:rPr>
        <w:t xml:space="preserve">（5）卫生间保洁：每日对卫生间保洁2次，保持地面整洁、无杂物、无积水、无毛发、无异味，便池、水池下水道要畅通；瓷砖2 米以下每日擦抹一次，2 米以上每月清洁一次，无明显积灰、无水渍，墙面四周及阴角做到无水迹、无蜘蛛网；洗手台、镜子及金属部分应保持干净，无浮尘、无污渍、无手印、无水迹、无锈斑；天花板上无污渍、无漏水等现象，保持干净、清洁，完好无损；纸篓每天清理，保持干净并摆放有序。</w:t>
      </w:r>
      <w:r/>
    </w:p>
    <w:p>
      <w:pPr>
        <w:pStyle w:val="666"/>
        <w:spacing w:before="120" w:after="120"/>
        <w:rPr>
          <w:rFonts w:hint="eastAsia" w:hAnsi="宋体"/>
          <w:sz w:val="24"/>
          <w:szCs w:val="24"/>
        </w:rPr>
      </w:pPr>
      <w:r>
        <w:rPr>
          <w:rFonts w:hint="eastAsia" w:hAnsi="宋体"/>
          <w:sz w:val="24"/>
          <w:szCs w:val="24"/>
        </w:rPr>
        <w:t xml:space="preserve">（6）职工值班室保洁：值班室每周整理1次，物品归置整齐，地面、床头柜、桌椅、空调无灰尘、无污渍。每次使用完毕，及时打扫整理。</w:t>
      </w:r>
      <w:r/>
    </w:p>
    <w:p>
      <w:pPr>
        <w:pStyle w:val="666"/>
        <w:spacing w:before="120" w:after="120"/>
        <w:rPr>
          <w:rFonts w:hint="eastAsia" w:hAnsi="宋体"/>
          <w:sz w:val="24"/>
          <w:szCs w:val="24"/>
        </w:rPr>
      </w:pPr>
      <w:r>
        <w:rPr>
          <w:rFonts w:hint="eastAsia" w:hAnsi="宋体"/>
          <w:sz w:val="24"/>
          <w:szCs w:val="24"/>
        </w:rPr>
        <w:t xml:space="preserve">（7）垃圾清理：每日收集垃圾并规范投放相应垃圾桶，杜绝沿途漏撒；每日负责厨余垃圾清运。</w:t>
      </w:r>
      <w:r/>
    </w:p>
    <w:p>
      <w:pPr>
        <w:pStyle w:val="666"/>
        <w:spacing w:before="120" w:after="120"/>
        <w:rPr>
          <w:rFonts w:hint="eastAsia" w:hAnsi="宋体"/>
          <w:sz w:val="24"/>
          <w:szCs w:val="24"/>
        </w:rPr>
      </w:pPr>
      <w:r>
        <w:rPr>
          <w:rFonts w:hint="eastAsia" w:hAnsi="宋体"/>
          <w:sz w:val="24"/>
          <w:szCs w:val="24"/>
        </w:rPr>
        <w:t xml:space="preserve">（8）每周清洗实验工作服，保证清洗后的实验工作服干净整洁无污渍；每周收集和发放实验工作服，保障检验工作顺利开展。</w:t>
      </w:r>
      <w:r/>
    </w:p>
    <w:p>
      <w:pPr>
        <w:pStyle w:val="666"/>
        <w:spacing w:before="120" w:after="120"/>
        <w:rPr>
          <w:rFonts w:hint="eastAsia" w:hAnsi="宋体"/>
          <w:sz w:val="24"/>
          <w:szCs w:val="24"/>
        </w:rPr>
      </w:pPr>
      <w:r>
        <w:rPr>
          <w:rFonts w:hint="eastAsia" w:hAnsi="宋体"/>
          <w:sz w:val="24"/>
          <w:szCs w:val="24"/>
        </w:rPr>
        <w:t xml:space="preserve">（9）玻璃：每月清洁一次，无明显积灰、污迹。（含所有窗户玻璃）。</w:t>
      </w:r>
      <w:r/>
    </w:p>
    <w:p>
      <w:pPr>
        <w:pStyle w:val="666"/>
        <w:spacing w:before="120" w:after="120"/>
        <w:rPr>
          <w:rFonts w:hint="eastAsia" w:hAnsi="宋体"/>
          <w:sz w:val="24"/>
          <w:szCs w:val="24"/>
        </w:rPr>
      </w:pPr>
      <w:r>
        <w:rPr>
          <w:rFonts w:hint="eastAsia" w:hAnsi="宋体"/>
          <w:sz w:val="24"/>
          <w:szCs w:val="24"/>
        </w:rPr>
        <w:t xml:space="preserve">（10）四害消杀：根据季节和具体情况制定计划并严格执实施，每年四次以上，做到无虫害、鼠害。四害消杀过程中，确保操作人员和办公人员安全，不干扰办公人员正常工作生活。</w:t>
      </w:r>
      <w:r/>
    </w:p>
    <w:p>
      <w:pPr>
        <w:pStyle w:val="666"/>
        <w:spacing w:before="120" w:after="120"/>
        <w:rPr>
          <w:rFonts w:hint="eastAsia" w:hAnsi="宋体"/>
          <w:sz w:val="24"/>
          <w:szCs w:val="24"/>
        </w:rPr>
      </w:pPr>
      <w:r>
        <w:rPr>
          <w:rFonts w:hint="eastAsia" w:hAnsi="宋体"/>
          <w:sz w:val="24"/>
          <w:szCs w:val="24"/>
        </w:rPr>
        <w:t xml:space="preserve">检验区： </w:t>
      </w:r>
      <w:r/>
    </w:p>
    <w:p>
      <w:pPr>
        <w:pStyle w:val="666"/>
        <w:spacing w:before="120" w:after="120"/>
        <w:rPr>
          <w:rFonts w:hint="eastAsia" w:hAnsi="宋体"/>
          <w:sz w:val="24"/>
          <w:szCs w:val="24"/>
        </w:rPr>
      </w:pPr>
      <w:r>
        <w:rPr>
          <w:rFonts w:hint="eastAsia" w:hAnsi="宋体"/>
          <w:sz w:val="24"/>
          <w:szCs w:val="24"/>
        </w:rPr>
        <w:t xml:space="preserve">（1）根据需要配制各种清洗剂。</w:t>
      </w:r>
      <w:r/>
    </w:p>
    <w:p>
      <w:pPr>
        <w:pStyle w:val="666"/>
        <w:spacing w:before="120" w:after="120"/>
        <w:rPr>
          <w:rFonts w:hint="eastAsia" w:hAnsi="宋体"/>
          <w:sz w:val="24"/>
          <w:szCs w:val="24"/>
        </w:rPr>
      </w:pPr>
      <w:r>
        <w:rPr>
          <w:rFonts w:hint="eastAsia" w:hAnsi="宋体"/>
          <w:sz w:val="24"/>
          <w:szCs w:val="24"/>
        </w:rPr>
        <w:t xml:space="preserve">（2）按照各科室要求的清洗方法，当日清洗完待洗实验器皿，洗涤效果符合实验要求，保障实验工作需要。</w:t>
      </w:r>
      <w:r/>
    </w:p>
    <w:p>
      <w:pPr>
        <w:pStyle w:val="666"/>
        <w:spacing w:before="120" w:after="120"/>
        <w:rPr>
          <w:rFonts w:hint="eastAsia" w:hAnsi="宋体"/>
          <w:sz w:val="24"/>
          <w:szCs w:val="24"/>
        </w:rPr>
      </w:pPr>
      <w:r>
        <w:rPr>
          <w:rFonts w:hint="eastAsia" w:hAnsi="宋体"/>
          <w:sz w:val="24"/>
          <w:szCs w:val="24"/>
        </w:rPr>
        <w:t xml:space="preserve">（3）实验器皿洗涤完成后，按要求分类摆放整齐。</w:t>
      </w:r>
      <w:r/>
    </w:p>
    <w:p>
      <w:pPr>
        <w:pStyle w:val="666"/>
        <w:spacing w:before="120" w:after="120"/>
        <w:rPr>
          <w:rFonts w:hAnsi="宋体"/>
          <w:sz w:val="24"/>
          <w:szCs w:val="24"/>
        </w:rPr>
      </w:pPr>
      <w:r>
        <w:rPr>
          <w:rFonts w:hint="eastAsia" w:hAnsi="宋体"/>
          <w:sz w:val="24"/>
          <w:szCs w:val="24"/>
        </w:rPr>
        <w:t xml:space="preserve">（4）定期清洁，保持洗涤室、检验区地面洁净（每周至少全覆盖保洁一次），无污渍、水渍、灰尘，门、窗、墙清洁无污渍。</w:t>
      </w:r>
      <w:r/>
    </w:p>
    <w:p>
      <w:pPr>
        <w:pStyle w:val="666"/>
        <w:spacing w:before="120" w:after="120"/>
        <w:rPr>
          <w:rFonts w:hAnsi="宋体"/>
          <w:sz w:val="24"/>
          <w:szCs w:val="24"/>
        </w:rPr>
      </w:pPr>
      <w:r>
        <w:rPr>
          <w:rFonts w:hint="eastAsia" w:hAnsi="宋体"/>
          <w:sz w:val="24"/>
          <w:szCs w:val="24"/>
        </w:rPr>
        <w:t xml:space="preserve">1.3.4食堂服务要求</w:t>
      </w:r>
      <w:r/>
    </w:p>
    <w:p>
      <w:pPr>
        <w:pStyle w:val="666"/>
        <w:spacing w:before="120" w:after="120"/>
        <w:rPr>
          <w:rFonts w:hAnsi="宋体"/>
          <w:sz w:val="24"/>
          <w:szCs w:val="24"/>
        </w:rPr>
      </w:pPr>
      <w:r/>
      <w:bookmarkStart w:id="204" w:name="_Hlk163601150"/>
      <w:r>
        <w:rPr>
          <w:rFonts w:hint="eastAsia" w:hAnsi="宋体"/>
          <w:sz w:val="24"/>
          <w:szCs w:val="24"/>
        </w:rPr>
        <w:t xml:space="preserve">1.3.4.1管理要求：</w:t>
      </w:r>
      <w:bookmarkEnd w:id="204"/>
      <w:r/>
    </w:p>
    <w:p>
      <w:pPr>
        <w:pStyle w:val="666"/>
        <w:spacing w:before="120" w:after="120"/>
        <w:rPr>
          <w:rFonts w:hint="eastAsia" w:hAnsi="宋体"/>
          <w:sz w:val="24"/>
          <w:szCs w:val="24"/>
        </w:rPr>
      </w:pPr>
      <w:r>
        <w:rPr>
          <w:rFonts w:hint="eastAsia" w:hAnsi="宋体"/>
          <w:sz w:val="24"/>
          <w:szCs w:val="24"/>
        </w:rPr>
        <w:t xml:space="preserve">（1）乙方做好食堂工作人员的安全教育工作，严格按照国家食品安全法律法规规定、制度和操作规程进行食材加工、制作饭菜。制定食堂的规章制度和各项规定，并要求食堂工作人员严格遵守。</w:t>
      </w:r>
      <w:r/>
    </w:p>
    <w:p>
      <w:pPr>
        <w:pStyle w:val="666"/>
        <w:spacing w:before="120" w:after="120"/>
        <w:rPr>
          <w:rFonts w:hint="eastAsia" w:hAnsi="宋体"/>
          <w:sz w:val="24"/>
          <w:szCs w:val="24"/>
        </w:rPr>
      </w:pPr>
      <w:r>
        <w:rPr>
          <w:rFonts w:hint="eastAsia" w:hAnsi="宋体"/>
          <w:sz w:val="24"/>
          <w:szCs w:val="24"/>
        </w:rPr>
        <w:t xml:space="preserve">（2）乙方负责提供食堂人员所需的制服等个人装备。食堂工作人员工作时间须穿工作服，戴口罩、工作帽。</w:t>
      </w:r>
      <w:r/>
    </w:p>
    <w:p>
      <w:pPr>
        <w:pStyle w:val="666"/>
        <w:spacing w:before="120" w:after="120"/>
        <w:rPr>
          <w:rFonts w:hint="eastAsia" w:hAnsi="宋体"/>
          <w:sz w:val="24"/>
          <w:szCs w:val="24"/>
        </w:rPr>
      </w:pPr>
      <w:r>
        <w:rPr>
          <w:rFonts w:hint="eastAsia" w:hAnsi="宋体"/>
          <w:sz w:val="24"/>
          <w:szCs w:val="24"/>
        </w:rPr>
        <w:t xml:space="preserve">（3）食堂所需水、电、气、餐具、厨具、耗材由甲方提供。</w:t>
      </w:r>
      <w:r/>
    </w:p>
    <w:p>
      <w:pPr>
        <w:pStyle w:val="666"/>
        <w:spacing w:before="120" w:after="120"/>
        <w:rPr>
          <w:rFonts w:hint="eastAsia" w:hAnsi="宋体"/>
          <w:sz w:val="24"/>
          <w:szCs w:val="24"/>
        </w:rPr>
      </w:pPr>
      <w:r>
        <w:rPr>
          <w:rFonts w:hint="eastAsia" w:hAnsi="宋体"/>
          <w:sz w:val="24"/>
          <w:szCs w:val="24"/>
        </w:rPr>
        <w:t xml:space="preserve">（4）食堂工作人员要爱护公共财物，节约水电资源。</w:t>
      </w:r>
      <w:r/>
    </w:p>
    <w:p>
      <w:pPr>
        <w:pStyle w:val="666"/>
        <w:spacing w:before="120" w:after="120"/>
        <w:rPr>
          <w:rFonts w:hint="eastAsia" w:hAnsi="宋体"/>
          <w:sz w:val="24"/>
          <w:szCs w:val="24"/>
        </w:rPr>
      </w:pPr>
      <w:r>
        <w:rPr>
          <w:rFonts w:hint="eastAsia" w:hAnsi="宋体"/>
          <w:sz w:val="24"/>
          <w:szCs w:val="24"/>
        </w:rPr>
        <w:t xml:space="preserve">（5）食堂工作人员必须持有健康证，每年进行一次体检，并将体检结果报告甲方，体检不合格者不准上岗。</w:t>
      </w:r>
      <w:r/>
    </w:p>
    <w:p>
      <w:pPr>
        <w:pStyle w:val="666"/>
        <w:spacing w:before="120" w:after="120"/>
        <w:rPr>
          <w:rFonts w:hint="eastAsia" w:hAnsi="宋体"/>
          <w:sz w:val="24"/>
          <w:szCs w:val="24"/>
        </w:rPr>
      </w:pPr>
      <w:r>
        <w:rPr>
          <w:rFonts w:hint="eastAsia" w:hAnsi="宋体"/>
          <w:sz w:val="24"/>
          <w:szCs w:val="24"/>
        </w:rPr>
        <w:t xml:space="preserve">（6）制定日常卫生作业计划，并严格按照计划实施。</w:t>
      </w:r>
      <w:r/>
    </w:p>
    <w:p>
      <w:pPr>
        <w:pStyle w:val="666"/>
        <w:spacing w:before="120" w:after="120"/>
        <w:rPr>
          <w:rFonts w:hint="eastAsia" w:hAnsi="宋体"/>
          <w:sz w:val="24"/>
          <w:szCs w:val="24"/>
        </w:rPr>
      </w:pPr>
      <w:r>
        <w:rPr>
          <w:rFonts w:hint="eastAsia" w:hAnsi="宋体"/>
          <w:sz w:val="24"/>
          <w:szCs w:val="24"/>
        </w:rPr>
        <w:t xml:space="preserve">（7）服从甲方安排，根据工作需要制作加班餐。</w:t>
      </w:r>
      <w:r/>
    </w:p>
    <w:p>
      <w:pPr>
        <w:pStyle w:val="666"/>
        <w:spacing w:before="120" w:after="120"/>
        <w:rPr>
          <w:rFonts w:hAnsi="宋体"/>
          <w:sz w:val="24"/>
          <w:szCs w:val="24"/>
        </w:rPr>
      </w:pPr>
      <w:r>
        <w:rPr>
          <w:rFonts w:hint="eastAsia" w:hAnsi="宋体"/>
          <w:sz w:val="24"/>
          <w:szCs w:val="24"/>
        </w:rPr>
        <w:t xml:space="preserve">（8）人员应保持稳定，更换须经甲方同意。根据工作情况，对不适合或达不到工作要求的人员，应及时更换。</w:t>
      </w:r>
      <w:r/>
    </w:p>
    <w:p>
      <w:pPr>
        <w:pStyle w:val="666"/>
        <w:spacing w:before="120" w:after="120"/>
        <w:rPr>
          <w:rFonts w:hAnsi="宋体"/>
          <w:sz w:val="24"/>
          <w:szCs w:val="24"/>
        </w:rPr>
      </w:pPr>
      <w:r>
        <w:rPr>
          <w:rFonts w:hint="eastAsia" w:hAnsi="宋体"/>
          <w:sz w:val="24"/>
          <w:szCs w:val="24"/>
        </w:rPr>
        <w:t xml:space="preserve">1.3.4.2岗位要求：</w:t>
      </w:r>
      <w:r/>
    </w:p>
    <w:p>
      <w:pPr>
        <w:pStyle w:val="666"/>
        <w:spacing w:before="120" w:after="120"/>
        <w:rPr>
          <w:rFonts w:hint="eastAsia" w:hAnsi="宋体"/>
          <w:sz w:val="24"/>
          <w:szCs w:val="24"/>
        </w:rPr>
      </w:pPr>
      <w:r>
        <w:rPr>
          <w:rFonts w:hint="eastAsia" w:hAnsi="宋体"/>
          <w:sz w:val="24"/>
          <w:szCs w:val="24"/>
        </w:rPr>
        <w:t xml:space="preserve">（1）烹饪要求：严格执行《中华人民共和国食品卫生法》《集体用餐卫生管理规定》等国家法律、法规、政策，保证食品无毒、无害、无霉变，禁止使用不符合食品卫生标准、无检验合格证明的食品及原材料，坚决杜绝食物中毒事故的发生等。</w:t>
      </w:r>
      <w:r/>
    </w:p>
    <w:p>
      <w:pPr>
        <w:pStyle w:val="666"/>
        <w:spacing w:before="120" w:after="120"/>
        <w:rPr>
          <w:rFonts w:hint="eastAsia" w:hAnsi="宋体"/>
          <w:sz w:val="24"/>
          <w:szCs w:val="24"/>
        </w:rPr>
      </w:pPr>
      <w:r>
        <w:rPr>
          <w:rFonts w:hint="eastAsia" w:hAnsi="宋体"/>
          <w:sz w:val="24"/>
          <w:szCs w:val="24"/>
        </w:rPr>
        <w:t xml:space="preserve">（2）食材择选、净制、切制动作麻利，各类蔬菜、肉、鱼等必须先洗后切，做到无泥沙杂物、无腐烂变质，保障卫生。烹饪技能娴熟，每餐饭菜必须在就餐前10分钟准备好。加工后的饭菜根据季节要注意保温及卫生。</w:t>
      </w:r>
      <w:r/>
    </w:p>
    <w:p>
      <w:pPr>
        <w:pStyle w:val="666"/>
        <w:spacing w:before="120" w:after="120"/>
        <w:rPr>
          <w:rFonts w:hint="eastAsia" w:hAnsi="宋体"/>
          <w:sz w:val="24"/>
          <w:szCs w:val="24"/>
        </w:rPr>
      </w:pPr>
      <w:r>
        <w:rPr>
          <w:rFonts w:hint="eastAsia" w:hAnsi="宋体"/>
          <w:sz w:val="24"/>
          <w:szCs w:val="24"/>
        </w:rPr>
        <w:t xml:space="preserve">（3）总量控制，合理分餐，避免浪费，如遇饭菜不足情况，能够灵活采取应急措施（适当储备应急物资），确保供应。</w:t>
      </w:r>
      <w:r/>
    </w:p>
    <w:p>
      <w:pPr>
        <w:pStyle w:val="666"/>
        <w:spacing w:before="120" w:after="120"/>
        <w:rPr>
          <w:rFonts w:hint="eastAsia" w:hAnsi="宋体"/>
          <w:sz w:val="24"/>
          <w:szCs w:val="24"/>
        </w:rPr>
      </w:pPr>
      <w:r>
        <w:rPr>
          <w:rFonts w:hint="eastAsia" w:hAnsi="宋体"/>
          <w:sz w:val="24"/>
          <w:szCs w:val="24"/>
        </w:rPr>
        <w:t xml:space="preserve">（4）餐后，对餐桌、厨具、餐具进行清洗和消毒，并分类放在固定位置，达到卫生标准要求。</w:t>
      </w:r>
      <w:r/>
    </w:p>
    <w:p>
      <w:pPr>
        <w:pStyle w:val="666"/>
        <w:spacing w:before="120" w:after="120"/>
        <w:rPr>
          <w:rFonts w:hint="eastAsia" w:hAnsi="宋体"/>
          <w:sz w:val="24"/>
          <w:szCs w:val="24"/>
        </w:rPr>
      </w:pPr>
      <w:r>
        <w:rPr>
          <w:rFonts w:hint="eastAsia" w:hAnsi="宋体"/>
          <w:sz w:val="24"/>
          <w:szCs w:val="24"/>
        </w:rPr>
        <w:t xml:space="preserve">（5）每日打扫、冲洗厨房、餐厅，清理灶台、分餐台及炊事用具油污，经常清理食堂内外水池、下水道，确保食堂区域干净整洁，窗明几净、无油渍、无污垢、无异味、无杂物；保持炉灶、炊具、案板、餐桌等清洁卫生，定位摆放整齐。</w:t>
      </w:r>
      <w:r/>
    </w:p>
    <w:p>
      <w:pPr>
        <w:pStyle w:val="666"/>
        <w:spacing w:before="120" w:after="120"/>
        <w:rPr>
          <w:rFonts w:hint="eastAsia" w:hAnsi="宋体"/>
          <w:sz w:val="24"/>
          <w:szCs w:val="24"/>
        </w:rPr>
      </w:pPr>
      <w:r>
        <w:rPr>
          <w:rFonts w:hint="eastAsia" w:hAnsi="宋体"/>
          <w:sz w:val="24"/>
          <w:szCs w:val="24"/>
        </w:rPr>
        <w:t xml:space="preserve">（6）做好消除蚊、蝇、蟑、鼠害的工作。冰箱定期清理、除霜、消除异味、生熟物品分开存放，符合卫生要求。</w:t>
      </w:r>
      <w:r/>
    </w:p>
    <w:p>
      <w:pPr>
        <w:pStyle w:val="666"/>
        <w:spacing w:before="120" w:after="120"/>
        <w:rPr>
          <w:rFonts w:hint="eastAsia" w:hAnsi="宋体"/>
          <w:sz w:val="24"/>
          <w:szCs w:val="24"/>
        </w:rPr>
      </w:pPr>
      <w:r>
        <w:rPr>
          <w:rFonts w:hint="eastAsia" w:hAnsi="宋体"/>
          <w:sz w:val="24"/>
          <w:szCs w:val="24"/>
        </w:rPr>
        <w:t xml:space="preserve">（7）安全要求：每餐操作结束后及时关闭电源、水源，并做好记录。发现设施设备、炉灶炉具故障及时报修，确保正常操作运行。</w:t>
      </w:r>
      <w:r/>
    </w:p>
    <w:p>
      <w:pPr>
        <w:pStyle w:val="666"/>
        <w:spacing w:before="120" w:after="120"/>
        <w:rPr>
          <w:rFonts w:hAnsi="宋体"/>
          <w:sz w:val="24"/>
          <w:szCs w:val="24"/>
        </w:rPr>
      </w:pPr>
      <w:r>
        <w:rPr>
          <w:rFonts w:hint="eastAsia" w:hAnsi="宋体"/>
          <w:sz w:val="24"/>
          <w:szCs w:val="24"/>
        </w:rPr>
        <w:t xml:space="preserve">（8）负责每日泔水等各类食堂垃圾的回收和处理。</w:t>
      </w:r>
      <w:r/>
    </w:p>
    <w:p>
      <w:pPr>
        <w:pStyle w:val="666"/>
        <w:spacing w:before="120" w:after="120"/>
        <w:rPr>
          <w:rFonts w:hAnsi="宋体"/>
          <w:sz w:val="24"/>
          <w:szCs w:val="24"/>
        </w:rPr>
      </w:pPr>
      <w:r>
        <w:rPr>
          <w:rFonts w:hint="eastAsia" w:hAnsi="宋体"/>
          <w:sz w:val="24"/>
          <w:szCs w:val="24"/>
        </w:rPr>
        <w:t xml:space="preserve">1.3.5基础设备设施常规维保服务要求</w:t>
      </w:r>
      <w:r/>
    </w:p>
    <w:p>
      <w:pPr>
        <w:pStyle w:val="666"/>
        <w:spacing w:before="120" w:after="120"/>
        <w:rPr>
          <w:rFonts w:hAnsi="宋体"/>
          <w:sz w:val="24"/>
          <w:szCs w:val="24"/>
        </w:rPr>
      </w:pPr>
      <w:r>
        <w:rPr>
          <w:rFonts w:hint="eastAsia" w:hAnsi="宋体"/>
          <w:sz w:val="24"/>
          <w:szCs w:val="24"/>
        </w:rPr>
        <w:t xml:space="preserve">1.3.5.1管理要求：</w:t>
      </w:r>
      <w:r/>
    </w:p>
    <w:p>
      <w:pPr>
        <w:pStyle w:val="666"/>
        <w:spacing w:before="120" w:after="120"/>
        <w:rPr>
          <w:rFonts w:hint="eastAsia" w:hAnsi="宋体"/>
          <w:sz w:val="24"/>
          <w:szCs w:val="24"/>
        </w:rPr>
      </w:pPr>
      <w:r>
        <w:rPr>
          <w:rFonts w:hint="eastAsia" w:hAnsi="宋体"/>
          <w:sz w:val="24"/>
          <w:szCs w:val="24"/>
        </w:rPr>
        <w:t xml:space="preserve">（1）统一制服上岗工作。</w:t>
      </w:r>
      <w:r/>
    </w:p>
    <w:p>
      <w:pPr>
        <w:pStyle w:val="666"/>
        <w:spacing w:before="120" w:after="120"/>
        <w:rPr>
          <w:rFonts w:hint="eastAsia" w:hAnsi="宋体"/>
          <w:sz w:val="24"/>
          <w:szCs w:val="24"/>
        </w:rPr>
      </w:pPr>
      <w:r>
        <w:rPr>
          <w:rFonts w:hint="eastAsia" w:hAnsi="宋体"/>
          <w:sz w:val="24"/>
          <w:szCs w:val="24"/>
        </w:rPr>
        <w:t xml:space="preserve">（2）维保人员要爱护公共财物，节约水电资源。</w:t>
      </w:r>
      <w:r/>
    </w:p>
    <w:p>
      <w:pPr>
        <w:pStyle w:val="666"/>
        <w:spacing w:before="120" w:after="120"/>
        <w:rPr>
          <w:rFonts w:hint="eastAsia" w:hAnsi="宋体"/>
          <w:sz w:val="24"/>
          <w:szCs w:val="24"/>
        </w:rPr>
      </w:pPr>
      <w:r>
        <w:rPr>
          <w:rFonts w:hint="eastAsia" w:hAnsi="宋体"/>
          <w:sz w:val="24"/>
          <w:szCs w:val="24"/>
        </w:rPr>
        <w:t xml:space="preserve">（3）乙方提供各项维保工具。</w:t>
      </w:r>
      <w:r/>
    </w:p>
    <w:p>
      <w:pPr>
        <w:pStyle w:val="666"/>
        <w:spacing w:before="120" w:after="120"/>
        <w:rPr>
          <w:rFonts w:hAnsi="宋体"/>
          <w:sz w:val="24"/>
          <w:szCs w:val="24"/>
        </w:rPr>
      </w:pPr>
      <w:r>
        <w:rPr>
          <w:rFonts w:hint="eastAsia" w:hAnsi="宋体"/>
          <w:sz w:val="24"/>
          <w:szCs w:val="24"/>
        </w:rPr>
        <w:t xml:space="preserve">（4）维保材料1万元及以下部分由乙方提供。</w:t>
      </w:r>
      <w:r/>
    </w:p>
    <w:p>
      <w:pPr>
        <w:pStyle w:val="666"/>
        <w:spacing w:before="120" w:after="120"/>
        <w:rPr>
          <w:rFonts w:hAnsi="宋体"/>
          <w:sz w:val="24"/>
          <w:szCs w:val="24"/>
        </w:rPr>
      </w:pPr>
      <w:r>
        <w:rPr>
          <w:rFonts w:hAnsi="宋体"/>
          <w:sz w:val="24"/>
          <w:szCs w:val="24"/>
        </w:rPr>
        <w:t xml:space="preserve">1.3.5.</w:t>
      </w:r>
      <w:r>
        <w:rPr>
          <w:rFonts w:hint="eastAsia" w:hAnsi="宋体"/>
          <w:sz w:val="24"/>
          <w:szCs w:val="24"/>
        </w:rPr>
        <w:t xml:space="preserve">2岗位要求：</w:t>
      </w:r>
      <w:r/>
    </w:p>
    <w:p>
      <w:pPr>
        <w:pStyle w:val="666"/>
        <w:spacing w:before="120" w:after="120"/>
        <w:rPr>
          <w:rFonts w:hint="eastAsia" w:hAnsi="宋体"/>
          <w:sz w:val="24"/>
          <w:szCs w:val="24"/>
        </w:rPr>
      </w:pPr>
      <w:r>
        <w:rPr>
          <w:rFonts w:hint="eastAsia" w:hAnsi="宋体"/>
          <w:sz w:val="24"/>
          <w:szCs w:val="24"/>
        </w:rPr>
        <w:t xml:space="preserve">（1）具有相应的技术资格证书和实际维修技能，做到持证上岗，业务对口。</w:t>
      </w:r>
      <w:r/>
    </w:p>
    <w:p>
      <w:pPr>
        <w:pStyle w:val="666"/>
        <w:spacing w:before="120" w:after="120"/>
        <w:rPr>
          <w:rFonts w:hint="eastAsia" w:hAnsi="宋体"/>
          <w:sz w:val="24"/>
          <w:szCs w:val="24"/>
        </w:rPr>
      </w:pPr>
      <w:r>
        <w:rPr>
          <w:rFonts w:hint="eastAsia" w:hAnsi="宋体"/>
          <w:sz w:val="24"/>
          <w:szCs w:val="24"/>
        </w:rPr>
        <w:t xml:space="preserve">（2）严格遵守安全操作规程，防止人身安全、设备安全与财产安全事故的发生。</w:t>
      </w:r>
      <w:r/>
    </w:p>
    <w:p>
      <w:pPr>
        <w:pStyle w:val="666"/>
        <w:spacing w:before="120" w:after="120"/>
        <w:rPr>
          <w:rFonts w:hint="eastAsia" w:hAnsi="宋体"/>
          <w:sz w:val="24"/>
          <w:szCs w:val="24"/>
        </w:rPr>
      </w:pPr>
      <w:r>
        <w:rPr>
          <w:rFonts w:hint="eastAsia" w:hAnsi="宋体"/>
          <w:sz w:val="24"/>
          <w:szCs w:val="24"/>
        </w:rPr>
        <w:t xml:space="preserve">（3）做好文明维保，不野蛮施工。维保结束后，必须清理打扫工作场地，物品堆（摆）方要整齐。</w:t>
      </w:r>
      <w:r/>
    </w:p>
    <w:p>
      <w:pPr>
        <w:pStyle w:val="666"/>
        <w:spacing w:before="120" w:after="120"/>
        <w:rPr>
          <w:rFonts w:hint="eastAsia" w:hAnsi="宋体"/>
          <w:sz w:val="24"/>
          <w:szCs w:val="24"/>
        </w:rPr>
      </w:pPr>
      <w:r>
        <w:rPr>
          <w:rFonts w:hint="eastAsia" w:hAnsi="宋体"/>
          <w:sz w:val="24"/>
          <w:szCs w:val="24"/>
        </w:rPr>
        <w:t xml:space="preserve">（4）每日巡查，确保各类设施、设备的正常运行，各类设施、设备包含但不限于：建筑设施、电梯、厨卫设施、消防、门禁、监控、会议室活动室报告厅设备、供电、照明、空调电器、供水、排水及水泵、阀等设备。</w:t>
      </w:r>
      <w:r/>
    </w:p>
    <w:p>
      <w:pPr>
        <w:pStyle w:val="666"/>
        <w:spacing w:before="120" w:after="120"/>
        <w:rPr>
          <w:rFonts w:hint="eastAsia" w:hAnsi="宋体"/>
          <w:sz w:val="24"/>
          <w:szCs w:val="24"/>
        </w:rPr>
      </w:pPr>
      <w:r>
        <w:rPr>
          <w:rFonts w:hint="eastAsia" w:hAnsi="宋体"/>
          <w:sz w:val="24"/>
          <w:szCs w:val="24"/>
        </w:rPr>
        <w:t xml:space="preserve">（5）负责设施、设备的日常维护保养工作的具体实施（已在免费维保范围内的除外），按照维保要求按时维护保养设备设施（包括加油、测试、疏通、清洗（含空调分体机）、更换易耗件等），发现故障及时报告并修复。保证维修时效，库房常备如电线电缆、灯具灯泡、阀门龙头等损耗性配件，以便及时维修更换，如无特殊情况，一般性维修即日完成，复杂性维修不超过3日，短期无法修复的，及时上报并提供应急方案或措施。</w:t>
      </w:r>
      <w:r/>
    </w:p>
    <w:p>
      <w:pPr>
        <w:pStyle w:val="666"/>
        <w:spacing w:before="120" w:after="120"/>
        <w:rPr>
          <w:rFonts w:hint="eastAsia" w:hAnsi="宋体"/>
          <w:sz w:val="24"/>
          <w:szCs w:val="24"/>
        </w:rPr>
      </w:pPr>
      <w:r>
        <w:rPr>
          <w:rFonts w:hint="eastAsia" w:hAnsi="宋体"/>
          <w:sz w:val="24"/>
          <w:szCs w:val="24"/>
        </w:rPr>
        <w:t xml:space="preserve">（6）按照下列规定的设备设施维护保养频率标准对各主要设备进行检查、保养并有详细工作记录：</w:t>
      </w:r>
      <w:r/>
    </w:p>
    <w:p>
      <w:pPr>
        <w:pStyle w:val="666"/>
        <w:spacing w:before="120" w:after="120"/>
        <w:rPr>
          <w:rFonts w:hint="eastAsia" w:hAnsi="宋体"/>
          <w:sz w:val="24"/>
          <w:szCs w:val="24"/>
        </w:rPr>
      </w:pPr>
      <w:r>
        <w:rPr>
          <w:rFonts w:hint="eastAsia" w:hAnsi="宋体"/>
          <w:sz w:val="24"/>
          <w:szCs w:val="24"/>
        </w:rPr>
        <w:t xml:space="preserve">①确保电表箱、配电箱、配电柜及每层管线分线盒无积尘，接头无松动现象。各个配电箱的定期检查每月不少于 1 次，每季度清洁一次，每半年测试一次主要用电线路的绝缘情况，确保绝缘良好。</w:t>
      </w:r>
      <w:r/>
    </w:p>
    <w:p>
      <w:pPr>
        <w:pStyle w:val="666"/>
        <w:spacing w:before="120" w:after="120"/>
        <w:rPr>
          <w:rFonts w:hint="eastAsia" w:hAnsi="宋体"/>
          <w:sz w:val="24"/>
          <w:szCs w:val="24"/>
        </w:rPr>
      </w:pPr>
      <w:r>
        <w:rPr>
          <w:rFonts w:hint="eastAsia" w:hAnsi="宋体"/>
          <w:sz w:val="24"/>
          <w:szCs w:val="24"/>
        </w:rPr>
        <w:t xml:space="preserve">②紧急出口灯、给排水系统、建筑装修的定期点检每季度不少于 1 次。</w:t>
      </w:r>
      <w:r/>
    </w:p>
    <w:p>
      <w:pPr>
        <w:pStyle w:val="666"/>
        <w:spacing w:before="120" w:after="120"/>
        <w:rPr>
          <w:rFonts w:hint="eastAsia" w:hAnsi="宋体"/>
          <w:sz w:val="24"/>
          <w:szCs w:val="24"/>
        </w:rPr>
      </w:pPr>
      <w:r>
        <w:rPr>
          <w:rFonts w:hint="eastAsia" w:hAnsi="宋体"/>
          <w:sz w:val="24"/>
          <w:szCs w:val="24"/>
        </w:rPr>
        <w:t xml:space="preserve">③卫生间设备定期点检每月不少于 1 次。</w:t>
      </w:r>
      <w:r/>
    </w:p>
    <w:p>
      <w:pPr>
        <w:pStyle w:val="666"/>
        <w:spacing w:before="120" w:after="120"/>
        <w:rPr>
          <w:rFonts w:hint="eastAsia" w:hAnsi="宋体"/>
          <w:sz w:val="24"/>
          <w:szCs w:val="24"/>
        </w:rPr>
      </w:pPr>
      <w:r>
        <w:rPr>
          <w:rFonts w:hint="eastAsia" w:hAnsi="宋体"/>
          <w:sz w:val="24"/>
          <w:szCs w:val="24"/>
        </w:rPr>
        <w:t xml:space="preserve">④对楼宇内所管辖区域的照明、门窗、天花板、消防楼梯等综合巡检每周不少于 1 次。</w:t>
      </w:r>
      <w:r/>
    </w:p>
    <w:p>
      <w:pPr>
        <w:pStyle w:val="666"/>
        <w:spacing w:before="120" w:after="120"/>
        <w:rPr>
          <w:rFonts w:hint="eastAsia" w:hAnsi="宋体"/>
          <w:sz w:val="24"/>
          <w:szCs w:val="24"/>
        </w:rPr>
      </w:pPr>
      <w:r>
        <w:rPr>
          <w:rFonts w:hint="eastAsia" w:hAnsi="宋体"/>
          <w:sz w:val="24"/>
          <w:szCs w:val="24"/>
        </w:rPr>
        <w:t xml:space="preserve">⑤检查门禁和消防的联动（要求每月进行测试），对每次检测做好记录，不得有漏检发生。</w:t>
      </w:r>
      <w:r/>
    </w:p>
    <w:p>
      <w:pPr>
        <w:pStyle w:val="666"/>
        <w:spacing w:before="120" w:after="120"/>
        <w:rPr>
          <w:rFonts w:hint="eastAsia" w:hAnsi="宋体"/>
          <w:sz w:val="24"/>
          <w:szCs w:val="24"/>
        </w:rPr>
      </w:pPr>
      <w:r>
        <w:rPr>
          <w:rFonts w:hint="eastAsia" w:hAnsi="宋体"/>
          <w:sz w:val="24"/>
          <w:szCs w:val="24"/>
        </w:rPr>
        <w:t xml:space="preserve">⑥配合电梯维保单位每月对各台电梯进行日常维护保养并记录。</w:t>
      </w:r>
      <w:r/>
    </w:p>
    <w:p>
      <w:pPr>
        <w:pStyle w:val="666"/>
        <w:spacing w:before="120" w:after="120"/>
        <w:rPr>
          <w:rFonts w:hint="eastAsia" w:hAnsi="宋体"/>
          <w:sz w:val="24"/>
          <w:szCs w:val="24"/>
        </w:rPr>
      </w:pPr>
      <w:r>
        <w:rPr>
          <w:rFonts w:hint="eastAsia" w:hAnsi="宋体"/>
          <w:sz w:val="24"/>
          <w:szCs w:val="24"/>
        </w:rPr>
        <w:t xml:space="preserve">（7）给排水系统设备保养到位，各种阀门开关灵活、性能可靠。主要阀门标识清晰、无锈蚀、无跑冒滴漏现象。全程跟踪和监督园区大物业对楼内地下污水井、潜污泵、室外各污水井、雨水井、污水处理池定期点检和维修，保证排水通畅。</w:t>
      </w:r>
      <w:r/>
    </w:p>
    <w:p>
      <w:pPr>
        <w:pStyle w:val="666"/>
        <w:spacing w:before="120" w:after="120"/>
        <w:rPr>
          <w:rFonts w:hint="eastAsia" w:hAnsi="宋体"/>
          <w:sz w:val="24"/>
          <w:szCs w:val="24"/>
        </w:rPr>
      </w:pPr>
      <w:r>
        <w:rPr>
          <w:rFonts w:hint="eastAsia" w:hAnsi="宋体"/>
          <w:sz w:val="24"/>
          <w:szCs w:val="24"/>
        </w:rPr>
        <w:t xml:space="preserve">（8）配合其他维保单位按时对相关设备（如新风系统、空调系统、消防系统、二次供水系统、电梯等）进行保养与维护、检测与年检等工作。</w:t>
      </w:r>
      <w:r/>
    </w:p>
    <w:p>
      <w:pPr>
        <w:pStyle w:val="666"/>
        <w:spacing w:before="120" w:after="120"/>
        <w:rPr>
          <w:rFonts w:hint="eastAsia" w:hAnsi="宋体"/>
          <w:sz w:val="24"/>
          <w:szCs w:val="24"/>
        </w:rPr>
      </w:pPr>
      <w:r>
        <w:rPr>
          <w:rFonts w:hint="eastAsia" w:hAnsi="宋体"/>
          <w:sz w:val="24"/>
          <w:szCs w:val="24"/>
        </w:rPr>
        <w:t xml:space="preserve">（9）及时向甲方反馈维保完成情况。对未完成的维保任务，应及时向采购单位反馈未能完成的原因，提出下一步维保方案。</w:t>
      </w:r>
      <w:r/>
    </w:p>
    <w:p>
      <w:pPr>
        <w:pStyle w:val="666"/>
        <w:spacing w:before="120" w:after="120"/>
        <w:rPr>
          <w:rFonts w:hAnsi="宋体"/>
          <w:sz w:val="24"/>
          <w:szCs w:val="24"/>
        </w:rPr>
      </w:pPr>
      <w:r>
        <w:rPr>
          <w:rFonts w:hint="eastAsia" w:hAnsi="宋体"/>
          <w:sz w:val="24"/>
          <w:szCs w:val="24"/>
        </w:rPr>
        <w:t xml:space="preserve">（10）配合甲方做好节电节水等节能工作，以及各类应急情况、突发事件、安全事故、自然灾害等的专业处置工作。</w:t>
      </w:r>
      <w:r/>
    </w:p>
    <w:p>
      <w:pPr>
        <w:pStyle w:val="666"/>
        <w:spacing w:before="120" w:after="120"/>
        <w:rPr>
          <w:rFonts w:hAnsi="宋体"/>
          <w:sz w:val="24"/>
          <w:szCs w:val="24"/>
        </w:rPr>
      </w:pPr>
      <w:r/>
      <w:bookmarkStart w:id="205" w:name="_Hlk163650282"/>
      <w:r>
        <w:rPr>
          <w:rFonts w:hint="eastAsia" w:hAnsi="宋体"/>
          <w:sz w:val="24"/>
          <w:szCs w:val="24"/>
        </w:rPr>
        <w:t xml:space="preserve">1.3.6消防服务要求</w:t>
      </w:r>
      <w:r/>
    </w:p>
    <w:p>
      <w:pPr>
        <w:pStyle w:val="666"/>
        <w:spacing w:before="120" w:after="120"/>
        <w:rPr>
          <w:rFonts w:hAnsi="宋体"/>
          <w:sz w:val="24"/>
          <w:szCs w:val="24"/>
        </w:rPr>
      </w:pPr>
      <w:r>
        <w:rPr>
          <w:rFonts w:hint="eastAsia" w:hAnsi="宋体"/>
          <w:sz w:val="24"/>
          <w:szCs w:val="24"/>
        </w:rPr>
        <w:t xml:space="preserve">1.3.6.1专业消防维保单位工作要求：</w:t>
      </w:r>
      <w:bookmarkEnd w:id="205"/>
      <w:r/>
    </w:p>
    <w:p>
      <w:pPr>
        <w:pStyle w:val="666"/>
        <w:spacing w:before="120" w:after="120"/>
        <w:rPr>
          <w:rFonts w:hint="eastAsia" w:hAnsi="宋体"/>
          <w:sz w:val="24"/>
          <w:szCs w:val="24"/>
        </w:rPr>
      </w:pPr>
      <w:r>
        <w:rPr>
          <w:rFonts w:hint="eastAsia" w:hAnsi="宋体"/>
          <w:sz w:val="24"/>
          <w:szCs w:val="24"/>
        </w:rPr>
        <w:t xml:space="preserve">（1）具备消防设施维护保养的相应资质、资格，依照法律法规、技术标准和执业准则，开展建筑消防设施维护保养服务，对维护保养质量负责。</w:t>
      </w:r>
      <w:r/>
    </w:p>
    <w:p>
      <w:pPr>
        <w:pStyle w:val="666"/>
        <w:spacing w:before="120" w:after="120"/>
        <w:rPr>
          <w:rFonts w:hint="eastAsia" w:hAnsi="宋体"/>
          <w:sz w:val="24"/>
          <w:szCs w:val="24"/>
        </w:rPr>
      </w:pPr>
      <w:r>
        <w:rPr>
          <w:rFonts w:hint="eastAsia" w:hAnsi="宋体"/>
          <w:sz w:val="24"/>
          <w:szCs w:val="24"/>
        </w:rPr>
        <w:t xml:space="preserve">（2）根据维护保养对象的具体情况，拟定具体的维护保养方案，明确项目负责人，至少指定2名以上执业人员负责实施。执业人员维护保养时应当认真如实填写维护保养记录。</w:t>
      </w:r>
      <w:r/>
    </w:p>
    <w:p>
      <w:pPr>
        <w:pStyle w:val="666"/>
        <w:spacing w:before="120" w:after="120"/>
        <w:rPr>
          <w:rFonts w:hint="eastAsia" w:hAnsi="宋体"/>
          <w:sz w:val="24"/>
          <w:szCs w:val="24"/>
        </w:rPr>
      </w:pPr>
      <w:r>
        <w:rPr>
          <w:rFonts w:hint="eastAsia" w:hAnsi="宋体"/>
          <w:sz w:val="24"/>
          <w:szCs w:val="24"/>
        </w:rPr>
        <w:t xml:space="preserve">（3）按照《建筑消防设施的维护管理》（GB25201）等消防技术标准规定的内容、程序、周期等要求，对合同约定范围内容以清包工方式提供消防维保服务。</w:t>
      </w:r>
      <w:r/>
    </w:p>
    <w:p>
      <w:pPr>
        <w:pStyle w:val="666"/>
        <w:spacing w:before="120" w:after="120"/>
        <w:rPr>
          <w:rFonts w:hint="eastAsia" w:hAnsi="宋体"/>
          <w:sz w:val="24"/>
          <w:szCs w:val="24"/>
        </w:rPr>
      </w:pPr>
      <w:r>
        <w:rPr>
          <w:rFonts w:hint="eastAsia" w:hAnsi="宋体"/>
          <w:sz w:val="24"/>
          <w:szCs w:val="24"/>
        </w:rPr>
        <w:t xml:space="preserve">（4）每半年对承担维护保养的建筑消防设施至少进行1次全面检查测试。</w:t>
      </w:r>
      <w:r/>
    </w:p>
    <w:p>
      <w:pPr>
        <w:pStyle w:val="666"/>
        <w:spacing w:before="120" w:after="120"/>
        <w:rPr>
          <w:rFonts w:hint="eastAsia" w:hAnsi="宋体"/>
          <w:sz w:val="24"/>
          <w:szCs w:val="24"/>
        </w:rPr>
      </w:pPr>
      <w:r>
        <w:rPr>
          <w:rFonts w:hint="eastAsia" w:hAnsi="宋体"/>
          <w:sz w:val="24"/>
          <w:szCs w:val="24"/>
        </w:rPr>
        <w:t xml:space="preserve">（5）在巡查、巡检中发现建筑消防设施存在问题、故障，或接到物业公司通知要求维护的，能够当场修复的应当立即修复解决；没有条件立即修复解决的，应当在24小时内组织维护，尽快排除故障。</w:t>
      </w:r>
      <w:r/>
    </w:p>
    <w:p>
      <w:pPr>
        <w:pStyle w:val="666"/>
        <w:spacing w:before="120" w:after="120"/>
        <w:rPr>
          <w:rFonts w:hint="eastAsia" w:hAnsi="宋体"/>
          <w:sz w:val="24"/>
          <w:szCs w:val="24"/>
        </w:rPr>
      </w:pPr>
      <w:r>
        <w:rPr>
          <w:rFonts w:hint="eastAsia" w:hAnsi="宋体"/>
          <w:sz w:val="24"/>
          <w:szCs w:val="24"/>
        </w:rPr>
        <w:t xml:space="preserve">（6）对故障零部件提供临时备件，保障消防设施能够在紧急状态下发挥作用；对故障零部件确需更换的，向物业公司及业主方提出建议，并由相关设备供应商提供并出示更换部件的票据及报废证明。</w:t>
      </w:r>
      <w:r/>
    </w:p>
    <w:p>
      <w:pPr>
        <w:pStyle w:val="666"/>
        <w:spacing w:before="120" w:after="120"/>
        <w:rPr>
          <w:rFonts w:hint="eastAsia" w:hAnsi="宋体"/>
          <w:sz w:val="24"/>
          <w:szCs w:val="24"/>
        </w:rPr>
      </w:pPr>
      <w:r>
        <w:rPr>
          <w:rFonts w:hint="eastAsia" w:hAnsi="宋体"/>
          <w:sz w:val="24"/>
          <w:szCs w:val="24"/>
        </w:rPr>
        <w:t xml:space="preserve">（7）入场服务前对建筑作一次全面检测，和物业公司作好前期的交接工作。</w:t>
      </w:r>
      <w:r/>
    </w:p>
    <w:p>
      <w:pPr>
        <w:pStyle w:val="666"/>
        <w:spacing w:before="120" w:after="120"/>
        <w:rPr>
          <w:rFonts w:hAnsi="宋体"/>
          <w:sz w:val="24"/>
          <w:szCs w:val="24"/>
        </w:rPr>
      </w:pPr>
      <w:r>
        <w:rPr>
          <w:rFonts w:hint="eastAsia" w:hAnsi="宋体"/>
          <w:sz w:val="24"/>
          <w:szCs w:val="24"/>
        </w:rPr>
        <w:t xml:space="preserve">1.3.6.2物业公司自配人员服务要求</w:t>
      </w:r>
      <w:r/>
    </w:p>
    <w:p>
      <w:pPr>
        <w:pStyle w:val="666"/>
        <w:spacing w:before="120" w:after="120"/>
        <w:rPr>
          <w:rFonts w:hint="eastAsia" w:hAnsi="宋体"/>
          <w:sz w:val="24"/>
          <w:szCs w:val="24"/>
        </w:rPr>
      </w:pPr>
      <w:r>
        <w:rPr>
          <w:rFonts w:hint="eastAsia" w:hAnsi="宋体"/>
          <w:sz w:val="24"/>
          <w:szCs w:val="24"/>
        </w:rPr>
        <w:t xml:space="preserve">（1）认真做好中心大楼内所有消防监控点（约900多个）的监控监视，并做好值班记录。</w:t>
      </w:r>
      <w:r/>
    </w:p>
    <w:p>
      <w:pPr>
        <w:pStyle w:val="666"/>
        <w:spacing w:before="120" w:after="120"/>
        <w:rPr>
          <w:rFonts w:hint="eastAsia" w:hAnsi="宋体"/>
          <w:sz w:val="24"/>
          <w:szCs w:val="24"/>
        </w:rPr>
      </w:pPr>
      <w:r>
        <w:rPr>
          <w:rFonts w:hint="eastAsia" w:hAnsi="宋体"/>
          <w:sz w:val="24"/>
          <w:szCs w:val="24"/>
        </w:rPr>
        <w:t xml:space="preserve">（2）定期检查，确保消防设施完好无损，巡查发现问题及时报告。每月至少一次对灭火器、防火门、安全出口指示灯等日常消防设备进行普查，每年对所有消防栓进行一次全面检查和保养。</w:t>
      </w:r>
      <w:r/>
    </w:p>
    <w:p>
      <w:pPr>
        <w:pStyle w:val="666"/>
        <w:spacing w:before="120" w:after="120"/>
        <w:rPr>
          <w:rFonts w:hint="eastAsia" w:hAnsi="宋体"/>
          <w:sz w:val="24"/>
          <w:szCs w:val="24"/>
        </w:rPr>
      </w:pPr>
      <w:r>
        <w:rPr>
          <w:rFonts w:hint="eastAsia" w:hAnsi="宋体"/>
          <w:sz w:val="24"/>
          <w:szCs w:val="24"/>
        </w:rPr>
        <w:t xml:space="preserve">（3）联系和监督专业消防维保单位按约定依规提供消防维保服务。</w:t>
      </w:r>
      <w:r/>
    </w:p>
    <w:p>
      <w:pPr>
        <w:pStyle w:val="666"/>
        <w:spacing w:before="120" w:after="120"/>
        <w:rPr>
          <w:rFonts w:hint="eastAsia" w:hAnsi="宋体"/>
          <w:sz w:val="24"/>
          <w:szCs w:val="24"/>
        </w:rPr>
      </w:pPr>
      <w:r>
        <w:rPr>
          <w:rFonts w:hint="eastAsia" w:hAnsi="宋体"/>
          <w:sz w:val="24"/>
          <w:szCs w:val="24"/>
        </w:rPr>
        <w:t xml:space="preserve">（4）应急响应：接到火警警情后 3 分钟内到达现场，并报甲方与警方，协助采取有关措施。</w:t>
      </w:r>
      <w:r/>
    </w:p>
    <w:p>
      <w:pPr>
        <w:pStyle w:val="666"/>
        <w:spacing w:before="120" w:after="120"/>
        <w:rPr>
          <w:rFonts w:hAnsi="宋体"/>
          <w:sz w:val="24"/>
          <w:szCs w:val="24"/>
        </w:rPr>
      </w:pPr>
      <w:r>
        <w:rPr>
          <w:rFonts w:hint="eastAsia" w:hAnsi="宋体"/>
          <w:sz w:val="24"/>
          <w:szCs w:val="24"/>
        </w:rPr>
        <w:t xml:space="preserve">（5）建立完善的消防档案。</w:t>
      </w:r>
      <w:r/>
    </w:p>
    <w:p>
      <w:pPr>
        <w:pStyle w:val="666"/>
        <w:spacing w:before="120" w:after="120"/>
        <w:rPr>
          <w:rFonts w:hAnsi="宋体"/>
          <w:sz w:val="24"/>
          <w:szCs w:val="24"/>
        </w:rPr>
      </w:pPr>
      <w:r>
        <w:rPr>
          <w:rFonts w:hint="eastAsia" w:hAnsi="宋体"/>
          <w:sz w:val="24"/>
          <w:szCs w:val="24"/>
        </w:rPr>
        <w:t xml:space="preserve">1.3.7绿化服务要求</w:t>
      </w:r>
      <w:r/>
    </w:p>
    <w:p>
      <w:pPr>
        <w:pStyle w:val="666"/>
        <w:spacing w:before="120" w:after="120"/>
        <w:rPr>
          <w:rFonts w:hAnsi="宋体"/>
          <w:sz w:val="24"/>
          <w:szCs w:val="24"/>
        </w:rPr>
      </w:pPr>
      <w:r>
        <w:rPr>
          <w:rFonts w:hint="eastAsia" w:hAnsi="宋体"/>
          <w:sz w:val="24"/>
          <w:szCs w:val="24"/>
        </w:rPr>
        <w:t xml:space="preserve">1.3.7.1管理要求：</w:t>
      </w:r>
      <w:r/>
    </w:p>
    <w:p>
      <w:pPr>
        <w:pStyle w:val="666"/>
        <w:spacing w:before="120" w:after="120"/>
        <w:rPr>
          <w:rFonts w:hint="eastAsia" w:hAnsi="宋体"/>
          <w:sz w:val="24"/>
          <w:szCs w:val="24"/>
        </w:rPr>
      </w:pPr>
      <w:r>
        <w:rPr>
          <w:rFonts w:hint="eastAsia" w:hAnsi="宋体"/>
          <w:sz w:val="24"/>
          <w:szCs w:val="24"/>
        </w:rPr>
        <w:t xml:space="preserve">（1）物业单位负责租摆绿植花木，最低摆放规格数量如下：180-220cm，2株；160-180cm，4株；150-160cm，2株；60-80cm，70株；40-50cm，10株；20-30cm，35株；20-30cm精致盆景，60个。</w:t>
      </w:r>
      <w:r/>
    </w:p>
    <w:p>
      <w:pPr>
        <w:pStyle w:val="666"/>
        <w:spacing w:before="120" w:after="120"/>
        <w:rPr>
          <w:rFonts w:hint="eastAsia" w:hAnsi="宋体"/>
          <w:sz w:val="24"/>
          <w:szCs w:val="24"/>
        </w:rPr>
      </w:pPr>
      <w:r>
        <w:rPr>
          <w:rFonts w:hint="eastAsia" w:hAnsi="宋体"/>
          <w:sz w:val="24"/>
          <w:szCs w:val="24"/>
        </w:rPr>
        <w:t xml:space="preserve">（2）制定绿化养护服务标准以及植物养护操作规程。</w:t>
      </w:r>
      <w:r/>
    </w:p>
    <w:p>
      <w:pPr>
        <w:pStyle w:val="666"/>
        <w:spacing w:before="120" w:after="120"/>
        <w:rPr>
          <w:rFonts w:hAnsi="宋体"/>
          <w:sz w:val="24"/>
          <w:szCs w:val="24"/>
        </w:rPr>
      </w:pPr>
      <w:r>
        <w:rPr>
          <w:rFonts w:hint="eastAsia" w:hAnsi="宋体"/>
          <w:sz w:val="24"/>
          <w:szCs w:val="24"/>
        </w:rPr>
        <w:t xml:space="preserve">（3）绿化修剪工具及其他养护工具由物业单位提供。</w:t>
      </w:r>
      <w:r/>
    </w:p>
    <w:p>
      <w:pPr>
        <w:pStyle w:val="666"/>
        <w:spacing w:before="120" w:after="120"/>
        <w:rPr>
          <w:rFonts w:hAnsi="宋体"/>
          <w:sz w:val="24"/>
          <w:szCs w:val="24"/>
        </w:rPr>
      </w:pPr>
      <w:r>
        <w:rPr>
          <w:rFonts w:hint="eastAsia" w:hAnsi="宋体"/>
          <w:sz w:val="24"/>
          <w:szCs w:val="24"/>
        </w:rPr>
        <w:t xml:space="preserve">1.3.7.2岗位要求：</w:t>
      </w:r>
      <w:r/>
    </w:p>
    <w:p>
      <w:pPr>
        <w:pStyle w:val="666"/>
        <w:spacing w:before="120" w:after="120"/>
        <w:rPr>
          <w:rFonts w:hint="eastAsia" w:hAnsi="宋体"/>
          <w:sz w:val="24"/>
          <w:szCs w:val="24"/>
        </w:rPr>
      </w:pPr>
      <w:r>
        <w:rPr>
          <w:rFonts w:hint="eastAsia" w:hAnsi="宋体"/>
          <w:sz w:val="24"/>
          <w:szCs w:val="24"/>
        </w:rPr>
        <w:t xml:space="preserve">（1）浇水：经常检查绿植生长情况，根据不同植物品种生长习性、季节、天气合理浇水，不得因涝、旱影响植物生长。</w:t>
      </w:r>
      <w:r/>
    </w:p>
    <w:p>
      <w:pPr>
        <w:pStyle w:val="666"/>
        <w:spacing w:before="120" w:after="120"/>
        <w:rPr>
          <w:rFonts w:hint="eastAsia" w:hAnsi="宋体"/>
          <w:sz w:val="24"/>
          <w:szCs w:val="24"/>
        </w:rPr>
      </w:pPr>
      <w:r>
        <w:rPr>
          <w:rFonts w:hint="eastAsia" w:hAnsi="宋体"/>
          <w:sz w:val="24"/>
          <w:szCs w:val="24"/>
        </w:rPr>
        <w:t xml:space="preserve">（2）施肥：各类花草每年施肥1次以上。掌握好“两适”“三看”的要领（适时、适量，看生势、看品种、看季节），动施、淡施的施肥原则。</w:t>
      </w:r>
      <w:r/>
    </w:p>
    <w:p>
      <w:pPr>
        <w:pStyle w:val="666"/>
        <w:spacing w:before="120" w:after="120"/>
        <w:rPr>
          <w:rFonts w:hint="eastAsia" w:hAnsi="宋体"/>
          <w:sz w:val="24"/>
          <w:szCs w:val="24"/>
        </w:rPr>
      </w:pPr>
      <w:r>
        <w:rPr>
          <w:rFonts w:hint="eastAsia" w:hAnsi="宋体"/>
          <w:sz w:val="24"/>
          <w:szCs w:val="24"/>
        </w:rPr>
        <w:t xml:space="preserve">（3）病虫害防治：根据植物的特点，选择效果好、对植物无伤害的药物进行病虫害防治，确保绿色环保。</w:t>
      </w:r>
      <w:r/>
    </w:p>
    <w:p>
      <w:pPr>
        <w:pStyle w:val="666"/>
        <w:spacing w:before="120" w:after="120"/>
        <w:rPr>
          <w:rFonts w:hint="eastAsia" w:hAnsi="宋体"/>
          <w:sz w:val="24"/>
          <w:szCs w:val="24"/>
        </w:rPr>
      </w:pPr>
      <w:r>
        <w:rPr>
          <w:rFonts w:hint="eastAsia" w:hAnsi="宋体"/>
          <w:sz w:val="24"/>
          <w:szCs w:val="24"/>
        </w:rPr>
        <w:t xml:space="preserve">（4）整形：不定期对花草进行修剪整形，保证观赏效果。</w:t>
      </w:r>
      <w:r/>
    </w:p>
    <w:p>
      <w:pPr>
        <w:pStyle w:val="666"/>
        <w:spacing w:before="120" w:after="120"/>
        <w:rPr>
          <w:rFonts w:hAnsi="宋体"/>
          <w:sz w:val="24"/>
          <w:szCs w:val="24"/>
        </w:rPr>
      </w:pPr>
      <w:r>
        <w:rPr>
          <w:rFonts w:hint="eastAsia" w:hAnsi="宋体"/>
          <w:sz w:val="24"/>
          <w:szCs w:val="24"/>
        </w:rPr>
        <w:t xml:space="preserve">（5）更新：定期更新长势欠佳花草。</w:t>
      </w:r>
      <w:r/>
    </w:p>
    <w:p>
      <w:pPr>
        <w:pStyle w:val="666"/>
        <w:spacing w:before="120" w:after="120"/>
        <w:rPr>
          <w:rFonts w:hAnsi="宋体"/>
          <w:sz w:val="24"/>
          <w:szCs w:val="24"/>
        </w:rPr>
      </w:pPr>
      <w:r>
        <w:rPr>
          <w:rFonts w:hint="eastAsia" w:hAnsi="宋体"/>
          <w:sz w:val="24"/>
          <w:szCs w:val="24"/>
        </w:rPr>
        <w:t xml:space="preserve">1.3.8实验室新风排风系统专业维保要求</w:t>
      </w:r>
      <w:r/>
    </w:p>
    <w:p>
      <w:pPr>
        <w:pStyle w:val="666"/>
        <w:spacing w:before="120" w:after="120"/>
        <w:rPr>
          <w:rFonts w:hAnsi="宋体"/>
          <w:sz w:val="24"/>
          <w:szCs w:val="24"/>
        </w:rPr>
      </w:pPr>
      <w:r>
        <w:rPr>
          <w:rFonts w:hint="eastAsia" w:hAnsi="宋体"/>
          <w:sz w:val="24"/>
          <w:szCs w:val="24"/>
        </w:rPr>
        <w:t xml:space="preserve">1.3.8.1根据维保需求，严格按附表（附件2）所列要求开展专业维保工作。</w:t>
      </w:r>
      <w:r/>
    </w:p>
    <w:p>
      <w:pPr>
        <w:pStyle w:val="666"/>
        <w:spacing w:before="120" w:after="120"/>
        <w:rPr>
          <w:rFonts w:hAnsi="宋体"/>
          <w:sz w:val="24"/>
          <w:szCs w:val="24"/>
        </w:rPr>
      </w:pPr>
      <w:r>
        <w:rPr>
          <w:rFonts w:hint="eastAsia" w:hAnsi="宋体"/>
          <w:sz w:val="24"/>
          <w:szCs w:val="24"/>
        </w:rPr>
        <w:t xml:space="preserve">1.4特定服务约定</w:t>
      </w:r>
      <w:r/>
    </w:p>
    <w:p>
      <w:pPr>
        <w:pStyle w:val="666"/>
        <w:spacing w:before="120" w:after="120"/>
        <w:rPr>
          <w:rFonts w:hint="eastAsia" w:hAnsi="宋体"/>
          <w:sz w:val="24"/>
          <w:szCs w:val="24"/>
        </w:rPr>
      </w:pPr>
      <w:r>
        <w:rPr>
          <w:rFonts w:hint="eastAsia" w:hAnsi="宋体"/>
          <w:sz w:val="24"/>
          <w:szCs w:val="24"/>
        </w:rPr>
        <w:t xml:space="preserve">1.4.1乙方所聘请的专业公司，需经过甲方认可，并向甲方提供上述公司相关资质证明（盖乙方及其聘请公司公章）。</w:t>
      </w:r>
      <w:r/>
    </w:p>
    <w:p>
      <w:pPr>
        <w:pStyle w:val="666"/>
        <w:spacing w:before="120" w:after="120"/>
        <w:rPr>
          <w:rFonts w:hint="eastAsia" w:hAnsi="宋体"/>
          <w:sz w:val="24"/>
          <w:szCs w:val="24"/>
        </w:rPr>
      </w:pPr>
      <w:r>
        <w:rPr>
          <w:rFonts w:hint="eastAsia" w:hAnsi="宋体"/>
          <w:sz w:val="24"/>
          <w:szCs w:val="24"/>
        </w:rPr>
        <w:t xml:space="preserve">1.5 履行时间（期限）：服务合同期限自2024年  月   日起至 2025年  月  日止。（项目到期后，如乙方服务良好，考核优秀，且其他条件允许时，双方可按年续签合同，以三年为限。）</w:t>
      </w:r>
      <w:r/>
    </w:p>
    <w:p>
      <w:pPr>
        <w:pStyle w:val="666"/>
        <w:spacing w:before="120" w:after="120"/>
        <w:rPr>
          <w:rFonts w:hAnsi="宋体"/>
          <w:sz w:val="24"/>
          <w:szCs w:val="24"/>
        </w:rPr>
      </w:pPr>
      <w:r>
        <w:rPr>
          <w:rFonts w:hint="eastAsia" w:hAnsi="宋体"/>
          <w:sz w:val="24"/>
          <w:szCs w:val="24"/>
        </w:rPr>
        <w:t xml:space="preserve">1.6 履行地点：南通市崇川区胜利路168号4幢</w:t>
      </w:r>
      <w:r/>
    </w:p>
    <w:p>
      <w:pPr>
        <w:pStyle w:val="666"/>
        <w:spacing w:before="120" w:after="120"/>
        <w:rPr>
          <w:rFonts w:hAnsi="宋体"/>
          <w:sz w:val="24"/>
          <w:szCs w:val="24"/>
        </w:rPr>
      </w:pPr>
      <w:r>
        <w:rPr>
          <w:rFonts w:hint="eastAsia" w:hAnsi="宋体"/>
          <w:sz w:val="24"/>
          <w:szCs w:val="24"/>
        </w:rPr>
        <w:t xml:space="preserve">1.7双方权利义务</w:t>
      </w:r>
      <w:r/>
    </w:p>
    <w:p>
      <w:pPr>
        <w:pStyle w:val="666"/>
        <w:spacing w:before="120" w:after="120"/>
        <w:rPr>
          <w:rFonts w:hAnsi="宋体"/>
          <w:sz w:val="24"/>
          <w:szCs w:val="24"/>
        </w:rPr>
      </w:pPr>
      <w:r>
        <w:rPr>
          <w:rFonts w:hint="eastAsia" w:hAnsi="宋体"/>
          <w:sz w:val="24"/>
          <w:szCs w:val="24"/>
        </w:rPr>
        <w:t xml:space="preserve">1.7.1甲方权利义务：</w:t>
      </w:r>
      <w:r/>
    </w:p>
    <w:p>
      <w:pPr>
        <w:pStyle w:val="666"/>
        <w:spacing w:before="120" w:after="120"/>
        <w:rPr>
          <w:rFonts w:hint="eastAsia" w:hAnsi="宋体"/>
          <w:sz w:val="24"/>
          <w:szCs w:val="24"/>
        </w:rPr>
      </w:pPr>
      <w:r>
        <w:rPr>
          <w:rFonts w:hint="eastAsia" w:hAnsi="宋体"/>
          <w:sz w:val="24"/>
          <w:szCs w:val="24"/>
        </w:rPr>
        <w:t xml:space="preserve">（1）对乙方的管理实施监督检查，每两个月进行一次全面考核，如因乙方管理不善，造成重大经济损失和管理失误，有权解除合同。</w:t>
      </w:r>
      <w:r/>
    </w:p>
    <w:p>
      <w:pPr>
        <w:pStyle w:val="666"/>
        <w:spacing w:before="120" w:after="120"/>
        <w:rPr>
          <w:rFonts w:hint="eastAsia" w:hAnsi="宋体"/>
          <w:sz w:val="24"/>
          <w:szCs w:val="24"/>
        </w:rPr>
      </w:pPr>
      <w:r>
        <w:rPr>
          <w:rFonts w:hint="eastAsia" w:hAnsi="宋体"/>
          <w:sz w:val="24"/>
          <w:szCs w:val="24"/>
        </w:rPr>
        <w:t xml:space="preserve">（2）在合同生效之日起按规定向乙方提供必备的管理用房，供乙方无偿使用。</w:t>
      </w:r>
      <w:r/>
    </w:p>
    <w:p>
      <w:pPr>
        <w:pStyle w:val="666"/>
        <w:spacing w:before="120" w:after="120"/>
        <w:rPr>
          <w:rFonts w:hint="eastAsia" w:hAnsi="宋体"/>
          <w:sz w:val="24"/>
          <w:szCs w:val="24"/>
        </w:rPr>
      </w:pPr>
      <w:r>
        <w:rPr>
          <w:rFonts w:hint="eastAsia" w:hAnsi="宋体"/>
          <w:sz w:val="24"/>
          <w:szCs w:val="24"/>
        </w:rPr>
        <w:t xml:space="preserve">（3）负责收集、整理物业管理所需全部图纸、档案、资料、并于合同生效之日起内向乙方移交，管理期满时予以收回。</w:t>
      </w:r>
      <w:r/>
    </w:p>
    <w:p>
      <w:pPr>
        <w:pStyle w:val="666"/>
        <w:spacing w:before="120" w:after="120"/>
        <w:rPr>
          <w:rFonts w:hint="eastAsia" w:hAnsi="宋体"/>
          <w:sz w:val="24"/>
          <w:szCs w:val="24"/>
        </w:rPr>
      </w:pPr>
      <w:r>
        <w:rPr>
          <w:rFonts w:hint="eastAsia" w:hAnsi="宋体"/>
          <w:sz w:val="24"/>
          <w:szCs w:val="24"/>
        </w:rPr>
        <w:t xml:space="preserve">（4）不干涉乙方依法或依本合同规定内容所进行的管理。</w:t>
      </w:r>
      <w:r/>
    </w:p>
    <w:p>
      <w:pPr>
        <w:pStyle w:val="666"/>
        <w:spacing w:before="120" w:after="120"/>
        <w:rPr>
          <w:rFonts w:hint="eastAsia" w:hAnsi="宋体"/>
          <w:sz w:val="24"/>
          <w:szCs w:val="24"/>
        </w:rPr>
      </w:pPr>
      <w:r>
        <w:rPr>
          <w:rFonts w:hint="eastAsia" w:hAnsi="宋体"/>
          <w:sz w:val="24"/>
          <w:szCs w:val="24"/>
        </w:rPr>
        <w:t xml:space="preserve">（5）按期支付物业管理费。</w:t>
      </w:r>
      <w:r/>
    </w:p>
    <w:p>
      <w:pPr>
        <w:pStyle w:val="666"/>
        <w:spacing w:before="120" w:after="120"/>
        <w:rPr>
          <w:rFonts w:hint="eastAsia" w:hAnsi="宋体"/>
          <w:sz w:val="24"/>
          <w:szCs w:val="24"/>
        </w:rPr>
      </w:pPr>
      <w:r>
        <w:rPr>
          <w:rFonts w:hint="eastAsia" w:hAnsi="宋体"/>
          <w:sz w:val="24"/>
          <w:szCs w:val="24"/>
        </w:rPr>
        <w:t xml:space="preserve">（6）负责处理因甲方原因产生的各种纠纷。</w:t>
      </w:r>
      <w:r/>
    </w:p>
    <w:p>
      <w:pPr>
        <w:pStyle w:val="666"/>
        <w:spacing w:before="120" w:after="120"/>
        <w:rPr>
          <w:rFonts w:hint="eastAsia" w:hAnsi="宋体"/>
          <w:sz w:val="24"/>
          <w:szCs w:val="24"/>
        </w:rPr>
      </w:pPr>
      <w:r>
        <w:rPr>
          <w:rFonts w:hint="eastAsia" w:hAnsi="宋体"/>
          <w:sz w:val="24"/>
          <w:szCs w:val="24"/>
        </w:rPr>
        <w:t xml:space="preserve">（7）协助乙方做好物业管理宣传教育工作，督导物业使用人配合乙方的物业管理活动。</w:t>
      </w:r>
      <w:r/>
    </w:p>
    <w:p>
      <w:pPr>
        <w:pStyle w:val="666"/>
        <w:spacing w:before="120" w:after="120"/>
        <w:rPr>
          <w:rFonts w:hint="eastAsia" w:hAnsi="宋体"/>
          <w:sz w:val="24"/>
          <w:szCs w:val="24"/>
        </w:rPr>
      </w:pPr>
      <w:r>
        <w:rPr>
          <w:rFonts w:hint="eastAsia" w:hAnsi="宋体"/>
          <w:sz w:val="24"/>
          <w:szCs w:val="24"/>
        </w:rPr>
        <w:t xml:space="preserve">（8）对乙方聘请的公司特定服务进行监督检查，发现上述公司存在违规操作或服务不到位情况时，有权责令乙方在30日内重新聘请合格公司提供服务。</w:t>
      </w:r>
      <w:r/>
    </w:p>
    <w:p>
      <w:pPr>
        <w:pStyle w:val="666"/>
        <w:spacing w:before="120" w:after="120"/>
        <w:rPr>
          <w:rFonts w:hAnsi="宋体"/>
          <w:sz w:val="24"/>
          <w:szCs w:val="24"/>
        </w:rPr>
      </w:pPr>
      <w:r>
        <w:rPr>
          <w:rFonts w:hint="eastAsia" w:hAnsi="宋体"/>
          <w:sz w:val="24"/>
          <w:szCs w:val="24"/>
        </w:rPr>
        <w:t xml:space="preserve">（9）法规政策规定由甲方承担的其他责任。</w:t>
      </w:r>
      <w:r/>
    </w:p>
    <w:p>
      <w:pPr>
        <w:pStyle w:val="666"/>
        <w:spacing w:before="120" w:after="120"/>
        <w:rPr>
          <w:rFonts w:hAnsi="宋体"/>
          <w:sz w:val="24"/>
          <w:szCs w:val="24"/>
        </w:rPr>
      </w:pPr>
      <w:r>
        <w:rPr>
          <w:rFonts w:hint="eastAsia" w:hAnsi="宋体"/>
          <w:sz w:val="24"/>
          <w:szCs w:val="24"/>
        </w:rPr>
        <w:t xml:space="preserve">1.7.2乙方权利义务：</w:t>
      </w:r>
      <w:r/>
    </w:p>
    <w:p>
      <w:pPr>
        <w:pStyle w:val="666"/>
        <w:spacing w:before="120" w:after="120"/>
        <w:rPr>
          <w:rFonts w:hint="eastAsia" w:hAnsi="宋体"/>
          <w:sz w:val="24"/>
          <w:szCs w:val="24"/>
        </w:rPr>
      </w:pPr>
      <w:r>
        <w:rPr>
          <w:rFonts w:hint="eastAsia" w:hAnsi="宋体"/>
          <w:sz w:val="24"/>
          <w:szCs w:val="24"/>
        </w:rPr>
        <w:t xml:space="preserve">（1）根据有关法律、法规及本合同的规定，制定乙方各项管理办法、规章制度、实施方案和考核办法，加强员工职业道德和爱岗敬业教育，确保各项管理服务规范有序。</w:t>
      </w:r>
      <w:r/>
    </w:p>
    <w:p>
      <w:pPr>
        <w:pStyle w:val="666"/>
        <w:spacing w:before="120" w:after="120"/>
        <w:rPr>
          <w:rFonts w:hint="eastAsia" w:hAnsi="宋体"/>
          <w:sz w:val="24"/>
          <w:szCs w:val="24"/>
        </w:rPr>
      </w:pPr>
      <w:r>
        <w:rPr>
          <w:rFonts w:hint="eastAsia" w:hAnsi="宋体"/>
          <w:sz w:val="24"/>
          <w:szCs w:val="24"/>
        </w:rPr>
        <w:t xml:space="preserve">（2）在招标文件规定的特定服务项目中，聘请有资质的合格公司向甲方提供相应服务。在甲方确证其不能满足要求时，承诺在30日内予以更换。</w:t>
      </w:r>
      <w:r/>
    </w:p>
    <w:p>
      <w:pPr>
        <w:pStyle w:val="666"/>
        <w:spacing w:before="120" w:after="120"/>
        <w:rPr>
          <w:rFonts w:hint="eastAsia" w:hAnsi="宋体"/>
          <w:sz w:val="24"/>
          <w:szCs w:val="24"/>
        </w:rPr>
      </w:pPr>
      <w:r>
        <w:rPr>
          <w:rFonts w:hint="eastAsia" w:hAnsi="宋体"/>
          <w:sz w:val="24"/>
          <w:szCs w:val="24"/>
        </w:rPr>
        <w:t xml:space="preserve">（3）按投标文件承诺，负责甲方物业管理所必备的物资及装备。</w:t>
      </w:r>
      <w:r/>
    </w:p>
    <w:p>
      <w:pPr>
        <w:pStyle w:val="666"/>
        <w:spacing w:before="120" w:after="120"/>
        <w:rPr>
          <w:rFonts w:hint="eastAsia" w:hAnsi="宋体"/>
          <w:sz w:val="24"/>
          <w:szCs w:val="24"/>
        </w:rPr>
      </w:pPr>
      <w:r>
        <w:rPr>
          <w:rFonts w:hint="eastAsia" w:hAnsi="宋体"/>
          <w:sz w:val="24"/>
          <w:szCs w:val="24"/>
        </w:rPr>
        <w:t xml:space="preserve">（4）建立甲方物业管理档案，及时记载，每月收集归档备查。</w:t>
      </w:r>
      <w:r/>
    </w:p>
    <w:p>
      <w:pPr>
        <w:pStyle w:val="666"/>
        <w:spacing w:before="120" w:after="120"/>
        <w:rPr>
          <w:rFonts w:hint="eastAsia" w:hAnsi="宋体"/>
          <w:sz w:val="24"/>
          <w:szCs w:val="24"/>
        </w:rPr>
      </w:pPr>
      <w:r>
        <w:rPr>
          <w:rFonts w:hint="eastAsia" w:hAnsi="宋体"/>
          <w:sz w:val="24"/>
          <w:szCs w:val="24"/>
        </w:rPr>
        <w:t xml:space="preserve">（5）有权依照法规政策和本合同的规定对违反物业管理法规政策的行为予以制止。</w:t>
      </w:r>
      <w:r/>
    </w:p>
    <w:p>
      <w:pPr>
        <w:pStyle w:val="666"/>
        <w:spacing w:before="120" w:after="120"/>
        <w:rPr>
          <w:rFonts w:hint="eastAsia" w:hAnsi="宋体"/>
          <w:sz w:val="24"/>
          <w:szCs w:val="24"/>
        </w:rPr>
      </w:pPr>
      <w:r>
        <w:rPr>
          <w:rFonts w:hint="eastAsia" w:hAnsi="宋体"/>
          <w:sz w:val="24"/>
          <w:szCs w:val="24"/>
        </w:rPr>
        <w:t xml:space="preserve">（6）接受南通市房地产管理局物业管理处及政府有关部门的监督、指导、并接受甲方监督。监督乙方从业人员遵守甲方内部的管理制度，服从甲方整体管理。</w:t>
      </w:r>
      <w:r/>
    </w:p>
    <w:p>
      <w:pPr>
        <w:pStyle w:val="666"/>
        <w:spacing w:before="120" w:after="120"/>
        <w:rPr>
          <w:rFonts w:hint="eastAsia" w:hAnsi="宋体"/>
          <w:sz w:val="24"/>
          <w:szCs w:val="24"/>
        </w:rPr>
      </w:pPr>
      <w:r>
        <w:rPr>
          <w:rFonts w:hint="eastAsia" w:hAnsi="宋体"/>
          <w:sz w:val="24"/>
          <w:szCs w:val="24"/>
        </w:rPr>
        <w:t xml:space="preserve">（7）本合同终止时，乙方必须在15日内向甲方按清单移交原接收的委托管理的全部资料，并提交服务期限内所有留档材料。</w:t>
      </w:r>
      <w:r/>
    </w:p>
    <w:p>
      <w:pPr>
        <w:pStyle w:val="666"/>
        <w:spacing w:before="120" w:after="120"/>
        <w:rPr>
          <w:rFonts w:hAnsi="宋体"/>
          <w:sz w:val="24"/>
          <w:szCs w:val="24"/>
        </w:rPr>
      </w:pPr>
      <w:r>
        <w:rPr>
          <w:rFonts w:hint="eastAsia" w:hAnsi="宋体"/>
          <w:sz w:val="24"/>
          <w:szCs w:val="24"/>
        </w:rPr>
        <w:t xml:space="preserve">（8）法规、政策规定由乙方承担的其它责任。</w:t>
      </w:r>
      <w:r/>
    </w:p>
    <w:p>
      <w:pPr>
        <w:pStyle w:val="666"/>
        <w:spacing w:before="120" w:after="120"/>
        <w:rPr>
          <w:rFonts w:hint="eastAsia" w:hAnsi="宋体"/>
          <w:b/>
          <w:sz w:val="24"/>
          <w:szCs w:val="24"/>
        </w:rPr>
      </w:pPr>
      <w:r>
        <w:rPr>
          <w:rFonts w:hAnsi="宋体"/>
          <w:b/>
          <w:sz w:val="24"/>
          <w:szCs w:val="24"/>
        </w:rPr>
        <w:t xml:space="preserve">二、合同金额</w:t>
      </w:r>
      <w:r/>
    </w:p>
    <w:p>
      <w:pPr>
        <w:pStyle w:val="666"/>
        <w:ind w:left="410" w:hanging="410"/>
        <w:spacing w:before="120" w:after="120"/>
        <w:rPr>
          <w:rFonts w:hAnsi="宋体"/>
          <w:sz w:val="24"/>
          <w:szCs w:val="24"/>
        </w:rPr>
      </w:pPr>
      <w:r>
        <w:rPr>
          <w:rFonts w:hAnsi="宋体"/>
          <w:sz w:val="24"/>
          <w:szCs w:val="24"/>
        </w:rPr>
        <w:t xml:space="preserve">2.1 本合同金额为（大写）：人民币____________________________________</w:t>
      </w:r>
      <w:r>
        <w:rPr>
          <w:rFonts w:hint="eastAsia" w:hAnsi="宋体"/>
          <w:sz w:val="24"/>
          <w:szCs w:val="24"/>
        </w:rPr>
        <w:t xml:space="preserve">圆</w:t>
      </w:r>
      <w:r>
        <w:rPr>
          <w:rFonts w:hAnsi="宋体"/>
          <w:sz w:val="24"/>
          <w:szCs w:val="24"/>
        </w:rPr>
        <w:t xml:space="preserve">（_______________元）。</w:t>
      </w:r>
      <w:r>
        <w:rPr>
          <w:rFonts w:hint="eastAsia" w:hAnsi="宋体"/>
          <w:sz w:val="24"/>
          <w:szCs w:val="24"/>
        </w:rPr>
        <w:t xml:space="preserve">乙方不得因本合同事项向甲方主张任何其它费用。</w:t>
      </w:r>
      <w:r/>
    </w:p>
    <w:p>
      <w:pPr>
        <w:pStyle w:val="666"/>
        <w:ind w:left="410" w:hanging="410"/>
        <w:spacing w:before="120" w:after="120"/>
        <w:rPr>
          <w:rFonts w:hAnsi="宋体"/>
          <w:sz w:val="24"/>
          <w:szCs w:val="24"/>
        </w:rPr>
      </w:pPr>
      <w:r>
        <w:rPr>
          <w:rFonts w:hint="eastAsia" w:hAnsi="宋体"/>
          <w:sz w:val="24"/>
          <w:szCs w:val="24"/>
        </w:rPr>
        <w:t xml:space="preserve">2.2如果增加服务内容，则根据实际情况签订本合同的补充协议，所增加费用在补充协议中体现。</w:t>
      </w:r>
      <w:r/>
    </w:p>
    <w:p>
      <w:pPr>
        <w:pStyle w:val="666"/>
        <w:spacing w:before="120" w:after="120"/>
        <w:rPr>
          <w:rFonts w:hint="eastAsia" w:hAnsi="宋体"/>
          <w:b/>
          <w:sz w:val="24"/>
          <w:szCs w:val="24"/>
        </w:rPr>
      </w:pPr>
      <w:r>
        <w:rPr>
          <w:rFonts w:hint="eastAsia" w:hAnsi="宋体"/>
          <w:b/>
          <w:sz w:val="24"/>
          <w:szCs w:val="24"/>
        </w:rPr>
        <w:t xml:space="preserve">三、合同组成</w:t>
      </w:r>
      <w:r/>
    </w:p>
    <w:p>
      <w:pPr>
        <w:pStyle w:val="666"/>
        <w:spacing w:before="120" w:after="120"/>
        <w:rPr>
          <w:rFonts w:hAnsi="宋体"/>
          <w:sz w:val="24"/>
          <w:szCs w:val="24"/>
        </w:rPr>
      </w:pPr>
      <w:r>
        <w:rPr>
          <w:rFonts w:hint="eastAsia" w:hAnsi="宋体"/>
          <w:sz w:val="24"/>
          <w:szCs w:val="24"/>
        </w:rPr>
        <w:t xml:space="preserve">3.1下述文件是构成合同不可分割的部分，具有同等的法律效力：</w:t>
      </w:r>
      <w:r/>
    </w:p>
    <w:p>
      <w:pPr>
        <w:pStyle w:val="666"/>
        <w:spacing w:before="120" w:after="120"/>
        <w:rPr>
          <w:rFonts w:hint="eastAsia" w:hAnsi="宋体"/>
          <w:sz w:val="24"/>
          <w:szCs w:val="24"/>
        </w:rPr>
      </w:pPr>
      <w:r>
        <w:rPr>
          <w:rFonts w:hint="eastAsia" w:hAnsi="宋体"/>
          <w:sz w:val="24"/>
          <w:szCs w:val="24"/>
        </w:rPr>
        <w:t xml:space="preserve">（1）本合同协议书;</w:t>
      </w:r>
      <w:r/>
    </w:p>
    <w:p>
      <w:pPr>
        <w:pStyle w:val="666"/>
        <w:spacing w:before="120" w:after="120"/>
        <w:rPr>
          <w:rFonts w:hint="eastAsia" w:hAnsi="宋体"/>
          <w:sz w:val="24"/>
          <w:szCs w:val="24"/>
        </w:rPr>
      </w:pPr>
      <w:r>
        <w:rPr>
          <w:rFonts w:hint="eastAsia" w:hAnsi="宋体"/>
          <w:sz w:val="24"/>
          <w:szCs w:val="24"/>
        </w:rPr>
        <w:t xml:space="preserve">（2）中标通知书;</w:t>
      </w:r>
      <w:r/>
    </w:p>
    <w:p>
      <w:pPr>
        <w:pStyle w:val="666"/>
        <w:spacing w:before="120" w:after="120"/>
        <w:rPr>
          <w:rFonts w:hint="eastAsia" w:hAnsi="宋体"/>
          <w:sz w:val="24"/>
          <w:szCs w:val="24"/>
        </w:rPr>
      </w:pPr>
      <w:r>
        <w:rPr>
          <w:rFonts w:hint="eastAsia" w:hAnsi="宋体"/>
          <w:sz w:val="24"/>
          <w:szCs w:val="24"/>
        </w:rPr>
        <w:t xml:space="preserve">（3）采购需求文件及附件;</w:t>
      </w:r>
      <w:r/>
    </w:p>
    <w:p>
      <w:pPr>
        <w:pStyle w:val="666"/>
        <w:spacing w:before="120" w:after="120"/>
        <w:rPr>
          <w:rFonts w:hint="eastAsia" w:hAnsi="宋体"/>
          <w:sz w:val="24"/>
          <w:szCs w:val="24"/>
        </w:rPr>
      </w:pPr>
      <w:r>
        <w:rPr>
          <w:rFonts w:hint="eastAsia" w:hAnsi="宋体"/>
          <w:sz w:val="24"/>
          <w:szCs w:val="24"/>
        </w:rPr>
        <w:t xml:space="preserve">（4）投标文件及附件;</w:t>
      </w:r>
      <w:r/>
    </w:p>
    <w:p>
      <w:pPr>
        <w:pStyle w:val="666"/>
        <w:spacing w:before="120" w:after="120"/>
        <w:rPr>
          <w:rFonts w:hint="eastAsia" w:hAnsi="宋体"/>
          <w:sz w:val="24"/>
          <w:szCs w:val="24"/>
        </w:rPr>
      </w:pPr>
      <w:r>
        <w:rPr>
          <w:rFonts w:hint="eastAsia" w:hAnsi="宋体"/>
          <w:sz w:val="24"/>
          <w:szCs w:val="24"/>
        </w:rPr>
        <w:t xml:space="preserve">（5）经双方协商一致达成的补充协议。</w:t>
      </w:r>
      <w:r/>
    </w:p>
    <w:p>
      <w:pPr>
        <w:pStyle w:val="666"/>
        <w:spacing w:before="120" w:after="120"/>
        <w:rPr>
          <w:rFonts w:hAnsi="宋体"/>
          <w:b/>
          <w:sz w:val="24"/>
          <w:szCs w:val="24"/>
        </w:rPr>
      </w:pPr>
      <w:r>
        <w:rPr>
          <w:rFonts w:hint="eastAsia" w:hAnsi="宋体"/>
          <w:b/>
          <w:sz w:val="24"/>
          <w:szCs w:val="24"/>
        </w:rPr>
        <w:t xml:space="preserve">四</w:t>
      </w:r>
      <w:r>
        <w:rPr>
          <w:rFonts w:hAnsi="宋体"/>
          <w:b/>
          <w:sz w:val="24"/>
          <w:szCs w:val="24"/>
        </w:rPr>
        <w:t xml:space="preserve">、技术资料</w:t>
      </w:r>
      <w:r/>
    </w:p>
    <w:p>
      <w:pPr>
        <w:pStyle w:val="666"/>
        <w:ind w:left="410" w:hanging="410"/>
        <w:spacing w:before="120" w:after="120"/>
        <w:rPr>
          <w:rFonts w:hint="eastAsia" w:hAnsi="宋体"/>
          <w:sz w:val="24"/>
          <w:szCs w:val="24"/>
        </w:rPr>
      </w:pPr>
      <w:r>
        <w:rPr>
          <w:rFonts w:hint="eastAsia" w:hAnsi="宋体"/>
          <w:sz w:val="24"/>
          <w:szCs w:val="24"/>
        </w:rPr>
        <w:t xml:space="preserve">4</w:t>
      </w:r>
      <w:r>
        <w:rPr>
          <w:rFonts w:hAnsi="宋体"/>
          <w:sz w:val="24"/>
          <w:szCs w:val="24"/>
        </w:rPr>
        <w:t xml:space="preserve">.1乙方应按招标文件规定的时间向甲方提供服务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666"/>
        <w:ind w:left="410" w:hanging="410"/>
        <w:spacing w:before="120" w:after="120"/>
        <w:rPr>
          <w:rFonts w:hAnsi="宋体"/>
          <w:sz w:val="24"/>
          <w:szCs w:val="24"/>
        </w:rPr>
      </w:pPr>
      <w:r>
        <w:rPr>
          <w:rFonts w:hint="eastAsia" w:hAnsi="宋体"/>
          <w:sz w:val="24"/>
          <w:szCs w:val="24"/>
        </w:rPr>
        <w:t xml:space="preserve">4</w:t>
      </w:r>
      <w:r>
        <w:rPr>
          <w:rFonts w:hAnsi="宋体"/>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6"/>
        <w:ind w:left="412" w:hanging="412"/>
        <w:spacing w:before="120" w:after="120"/>
        <w:rPr>
          <w:rFonts w:hAnsi="宋体"/>
          <w:b/>
          <w:sz w:val="24"/>
          <w:szCs w:val="24"/>
        </w:rPr>
      </w:pPr>
      <w:r>
        <w:rPr>
          <w:rFonts w:hint="eastAsia" w:hAnsi="宋体"/>
          <w:b/>
          <w:sz w:val="24"/>
          <w:szCs w:val="24"/>
        </w:rPr>
        <w:t xml:space="preserve">五</w:t>
      </w:r>
      <w:r>
        <w:rPr>
          <w:rFonts w:hAnsi="宋体"/>
          <w:b/>
          <w:sz w:val="24"/>
          <w:szCs w:val="24"/>
        </w:rPr>
        <w:t xml:space="preserve">、知识产权</w:t>
      </w:r>
      <w:r/>
    </w:p>
    <w:p>
      <w:pPr>
        <w:pStyle w:val="666"/>
        <w:ind w:left="408" w:hanging="408"/>
        <w:spacing w:before="120" w:after="120"/>
        <w:rPr>
          <w:rFonts w:hint="eastAsia" w:hAnsi="宋体"/>
          <w:sz w:val="24"/>
          <w:szCs w:val="24"/>
        </w:rPr>
      </w:pPr>
      <w:r>
        <w:rPr>
          <w:rFonts w:hint="eastAsia" w:hAnsi="宋体"/>
          <w:sz w:val="24"/>
          <w:szCs w:val="24"/>
        </w:rPr>
        <w:t xml:space="preserve">5</w:t>
      </w:r>
      <w:r>
        <w:rPr>
          <w:rFonts w:hAnsi="宋体"/>
          <w:sz w:val="24"/>
          <w:szCs w:val="24"/>
        </w:rPr>
        <w:t xml:space="preserve">.1乙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666"/>
        <w:spacing w:before="120" w:after="120"/>
        <w:rPr>
          <w:rFonts w:hAnsi="宋体"/>
          <w:sz w:val="24"/>
          <w:szCs w:val="24"/>
          <w:u w:val="single"/>
        </w:rPr>
      </w:pPr>
      <w:r>
        <w:rPr>
          <w:rFonts w:hint="eastAsia" w:hAnsi="宋体"/>
          <w:b/>
          <w:sz w:val="24"/>
          <w:szCs w:val="24"/>
        </w:rPr>
        <w:t xml:space="preserve">六</w:t>
      </w:r>
      <w:r>
        <w:rPr>
          <w:rFonts w:hAnsi="宋体"/>
          <w:b/>
          <w:sz w:val="24"/>
          <w:szCs w:val="24"/>
        </w:rPr>
        <w:t xml:space="preserve">、产权担保</w:t>
      </w:r>
      <w:r/>
    </w:p>
    <w:p>
      <w:pPr>
        <w:pStyle w:val="666"/>
        <w:ind w:left="408" w:hanging="408"/>
        <w:spacing w:before="120" w:after="120"/>
        <w:rPr>
          <w:rFonts w:hAnsi="宋体"/>
          <w:sz w:val="24"/>
          <w:szCs w:val="24"/>
          <w:u w:val="single"/>
        </w:rPr>
      </w:pPr>
      <w:r>
        <w:rPr>
          <w:rFonts w:hint="eastAsia" w:hAnsi="宋体"/>
          <w:sz w:val="24"/>
          <w:szCs w:val="24"/>
        </w:rPr>
        <w:t xml:space="preserve">6</w:t>
      </w:r>
      <w:r>
        <w:rPr>
          <w:rFonts w:hAnsi="宋体"/>
          <w:sz w:val="24"/>
          <w:szCs w:val="24"/>
        </w:rPr>
        <w:t xml:space="preserve">.1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考核后的次月甲方根据考核结果支付当期两个月的物业服务管理费。款项由甲方在收到乙方开具的正规发票后10个工作日内，按相关财务支付规定支付。</w:t>
      </w:r>
      <w:r/>
    </w:p>
    <w:p>
      <w:pPr>
        <w:spacing w:before="120" w:after="120"/>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甲方制定考核验收方案，每两个月对乙方组织一期考核验收。乙方应根据考核验收方案内容做好相应配合工作。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10.3 考核满分100分，最低考核合格分85分。考核得分≥95分的，全额结算当期两个月的物业管理费；85分≤考核得分＜95分的，与95分相比每低1分扣减当期物业管理费的1%；考核得分＜85分的，考核不合格，扣减当期物业管理费的50%。</w:t>
      </w:r>
      <w:bookmarkStart w:id="206" w:name="_Hlk164423431"/>
      <w:r>
        <w:rPr>
          <w:rFonts w:hint="eastAsia" w:ascii="宋体" w:hAnsi="宋体" w:cs="Courier New"/>
          <w:sz w:val="24"/>
          <w:szCs w:val="24"/>
        </w:rPr>
        <w:t xml:space="preserve">累计两次考核不合格的，甲方有权解除合同。</w:t>
      </w:r>
      <w:bookmarkEnd w:id="206"/>
      <w:r/>
      <w:r/>
    </w:p>
    <w:p>
      <w:pPr>
        <w:ind w:left="480" w:hanging="480"/>
        <w:spacing w:before="120" w:after="120"/>
        <w:rPr>
          <w:rFonts w:hint="eastAsia" w:ascii="宋体" w:hAnsi="宋体" w:cs="Courier New"/>
          <w:sz w:val="24"/>
          <w:szCs w:val="24"/>
        </w:rPr>
      </w:pPr>
      <w:r>
        <w:rPr>
          <w:rFonts w:hint="eastAsia" w:ascii="宋体" w:hAnsi="宋体" w:cs="Courier New"/>
          <w:sz w:val="24"/>
          <w:szCs w:val="24"/>
        </w:rPr>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甲方成立考核验收小组，按照采购合同的约定对乙方的履约情况进行验收。验收时,甲方按照采购合同的约定对每一项技术、服务、安全标准的履约情况进行确认。验收结束后,验收小组出具考核验收表,列明各项标准的验收情况及项目总体评价,由验收双方共同签署。验收结果与采购合同约定的资金支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验收合格的,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拒绝接受乙方提供服务</w:t>
      </w:r>
      <w:r>
        <w:rPr>
          <w:rFonts w:ascii="宋体" w:hAnsi="宋体" w:cs="Courier New"/>
          <w:sz w:val="24"/>
          <w:szCs w:val="24"/>
        </w:rPr>
        <w:t xml:space="preserve">的，甲方向乙方偿付</w:t>
      </w:r>
      <w:r>
        <w:rPr>
          <w:rFonts w:hint="eastAsia" w:ascii="宋体" w:hAnsi="宋体" w:cs="Courier New"/>
          <w:sz w:val="24"/>
          <w:szCs w:val="24"/>
        </w:rPr>
        <w:t xml:space="preserve">拒绝接受服务合同价款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提供服务</w:t>
      </w:r>
      <w:r>
        <w:rPr>
          <w:rFonts w:ascii="宋体" w:hAnsi="宋体" w:cs="Courier New"/>
          <w:sz w:val="24"/>
          <w:szCs w:val="24"/>
        </w:rPr>
        <w:t xml:space="preserve">的，乙方应按逾期</w:t>
      </w:r>
      <w:r>
        <w:rPr>
          <w:rFonts w:hint="eastAsia" w:ascii="宋体" w:hAnsi="宋体" w:cs="Courier New"/>
          <w:sz w:val="24"/>
          <w:szCs w:val="24"/>
        </w:rPr>
        <w:t xml:space="preserve">提供服务合同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提供服务</w:t>
      </w:r>
      <w:r>
        <w:rPr>
          <w:rFonts w:ascii="宋体" w:hAnsi="宋体" w:cs="Courier New"/>
          <w:sz w:val="24"/>
          <w:szCs w:val="24"/>
        </w:rPr>
        <w:t xml:space="preserve">的，甲方可解除本合同。乙方因逾期</w:t>
      </w:r>
      <w:r>
        <w:rPr>
          <w:rFonts w:hint="eastAsia" w:ascii="宋体" w:hAnsi="宋体" w:cs="Courier New"/>
          <w:sz w:val="24"/>
          <w:szCs w:val="24"/>
        </w:rPr>
        <w:t xml:space="preserve">提供服务</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所提供服务的标准</w:t>
      </w:r>
      <w:r>
        <w:rPr>
          <w:rFonts w:ascii="宋体" w:hAnsi="宋体" w:cs="Courier New"/>
          <w:sz w:val="24"/>
          <w:szCs w:val="24"/>
        </w:rPr>
        <w:t xml:space="preserve">不符合合同规定及招标文件规定标准的，甲方有权</w:t>
      </w:r>
      <w:r>
        <w:rPr>
          <w:rFonts w:hint="eastAsia" w:ascii="宋体" w:hAnsi="宋体" w:cs="Courier New"/>
          <w:sz w:val="24"/>
          <w:szCs w:val="24"/>
        </w:rPr>
        <w:t xml:space="preserve">拒绝接受服务</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方执两份、</w:t>
      </w:r>
      <w:r>
        <w:rPr>
          <w:rFonts w:ascii="宋体" w:hAnsi="宋体" w:cs="Courier New"/>
          <w:sz w:val="24"/>
          <w:szCs w:val="24"/>
        </w:rPr>
        <w:t xml:space="preserve">乙方执一份。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rPr>
      </w:pPr>
      <w:r>
        <w:rPr>
          <w:rFonts w:hint="eastAsia" w:ascii="宋体" w:hAnsi="宋体" w:cs="Courier New"/>
          <w:sz w:val="24"/>
          <w:szCs w:val="24"/>
        </w:rPr>
        <w:t xml:space="preserve">联系电话：                    联系电话：          </w:t>
      </w:r>
      <w:r/>
    </w:p>
    <w:p>
      <w:pPr>
        <w:pStyle w:val="669"/>
        <w:ind w:firstLine="420"/>
        <w:rPr>
          <w:rFonts w:hint="eastAsia"/>
        </w:rPr>
      </w:pPr>
      <w:r>
        <w:rPr>
          <w:rFonts w:hint="eastAsia" w:ascii="Times New Roman" w:hAnsi="Times New Roman" w:eastAsia="宋体"/>
          <w:sz w:val="21"/>
          <w:szCs w:val="21"/>
        </w:rPr>
        <w:t xml:space="preserve">                                          </w:t>
      </w:r>
      <w:r>
        <w:rPr>
          <w:rFonts w:ascii="Times New Roman" w:hAnsi="Times New Roman" w:eastAsia="宋体"/>
          <w:sz w:val="21"/>
          <w:szCs w:val="21"/>
        </w:rPr>
        <w:t xml:space="preserve">签订日期：      年  </w:t>
      </w:r>
      <w:r>
        <w:rPr>
          <w:rFonts w:hint="eastAsia" w:ascii="Times New Roman" w:hAnsi="Times New Roman" w:eastAsia="宋体"/>
          <w:sz w:val="21"/>
          <w:szCs w:val="21"/>
        </w:rPr>
        <w:t xml:space="preserve">  </w:t>
      </w:r>
      <w:r>
        <w:rPr>
          <w:rFonts w:ascii="Times New Roman" w:hAnsi="Times New Roman" w:eastAsia="宋体"/>
          <w:sz w:val="21"/>
          <w:szCs w:val="21"/>
        </w:rPr>
        <w:t xml:space="preserve">月  </w:t>
      </w:r>
      <w:r>
        <w:rPr>
          <w:rFonts w:hint="eastAsia" w:ascii="Times New Roman" w:hAnsi="Times New Roman" w:eastAsia="宋体"/>
          <w:sz w:val="21"/>
          <w:szCs w:val="21"/>
        </w:rPr>
        <w:t xml:space="preserve"> </w:t>
      </w:r>
      <w:r>
        <w:rPr>
          <w:rFonts w:ascii="Times New Roman" w:hAnsi="Times New Roman" w:eastAsia="宋体"/>
          <w:sz w:val="21"/>
          <w:szCs w:val="21"/>
        </w:rPr>
        <w:t xml:space="preserve">日</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附件1.</w:t>
      </w:r>
      <w:r>
        <w:rPr>
          <w:rFonts w:hint="eastAsia"/>
        </w:rPr>
        <w:t xml:space="preserve"> </w:t>
      </w:r>
      <w:r>
        <w:rPr>
          <w:rFonts w:hint="eastAsia" w:ascii="宋体" w:hAnsi="宋体" w:cs="宋体"/>
          <w:sz w:val="24"/>
          <w:szCs w:val="24"/>
        </w:rPr>
        <w:t xml:space="preserve">实验室新风排风系统专业维保需求清单</w:t>
      </w:r>
      <w:r/>
    </w:p>
    <w:tbl>
      <w:tblPr>
        <w:tblStyle w:val="660"/>
        <w:tblW w:w="8931" w:type="dxa"/>
        <w:tblInd w:w="113" w:type="dxa"/>
        <w:tblLayout w:type="fixed"/>
        <w:tblCellMar>
          <w:left w:w="108" w:type="dxa"/>
          <w:top w:w="0" w:type="dxa"/>
          <w:right w:w="108" w:type="dxa"/>
          <w:bottom w:w="0" w:type="dxa"/>
        </w:tblCellMar>
        <w:tblLook w:val="04A0" w:firstRow="1" w:lastRow="0" w:firstColumn="1" w:lastColumn="0" w:noHBand="0" w:noVBand="1"/>
      </w:tblPr>
      <w:tblGrid>
        <w:gridCol w:w="704"/>
        <w:gridCol w:w="1727"/>
        <w:gridCol w:w="1817"/>
        <w:gridCol w:w="1559"/>
        <w:gridCol w:w="709"/>
        <w:gridCol w:w="709"/>
        <w:gridCol w:w="1706"/>
      </w:tblGrid>
      <w:tr>
        <w:trPr>
          <w:trHeight w:val="56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名称</w:t>
            </w:r>
            <w:r/>
          </w:p>
        </w:tc>
        <w:tc>
          <w:tcPr>
            <w:tcBorders>
              <w:top w:val="single" w:color="auto"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规格型号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过滤器尺寸单位mm</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单位</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内容</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一</w:t>
            </w:r>
            <w:r/>
          </w:p>
        </w:tc>
        <w:tc>
          <w:tcPr>
            <w:gridSpan w:val="6"/>
            <w:tcBorders>
              <w:top w:val="single" w:color="auto" w:sz="4" w:space="0"/>
              <w:left w:val="none" w:color="000000" w:sz="4" w:space="0"/>
              <w:bottom w:val="single" w:color="auto" w:sz="4" w:space="0"/>
              <w:right w:val="single" w:color="000000" w:sz="4" w:space="0"/>
            </w:tcBorders>
            <w:tcW w:w="82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设备</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麦克维尔风冷热泵</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MHS220ST3-FBB</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麦克维尔风冷模块</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MAC450DR5SR</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麦克维尔新风空调机组</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水机空调卧式安装风机盘管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清洗散热器</w:t>
            </w:r>
            <w:r>
              <w:rPr>
                <w:rFonts w:hint="eastAsia" w:ascii="宋体" w:hAnsi="宋体" w:cs="宋体"/>
                <w:sz w:val="22"/>
                <w:szCs w:val="22"/>
              </w:rPr>
              <w:br/>
            </w:r>
            <w:r>
              <w:rPr>
                <w:rFonts w:hint="eastAsia" w:ascii="宋体" w:hAnsi="宋体" w:cs="宋体"/>
                <w:sz w:val="22"/>
                <w:szCs w:val="22"/>
              </w:rPr>
              <w:t xml:space="preserve">过滤网，2次/年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水机空调四面出风风机盘管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大金室内机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192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大金室外机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伊顿精密空调内外机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112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屏蔽泵</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KQPL100-315/4+屏蔽泵321004000149*7，KQPL80-160/2+屏蔽泵321004000319*1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8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可瑞斯排风机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ZYF-6C*12，ZYF-6A*4，JTF-2.8A*4,JTF-3.15B*2,JTF-3.15A*1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巡检+保养+添加或更换润滑脂，2次/年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二</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空调箱过滤器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初效过滤器（G4）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593*593*46-G4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更换频次：2次/年（所报数量为2次总数）；</w:t>
            </w:r>
            <w:r/>
          </w:p>
          <w:p>
            <w:pPr>
              <w:jc w:val="left"/>
              <w:widowControl/>
              <w:rPr>
                <w:rFonts w:hint="eastAsia" w:ascii="宋体" w:hAnsi="宋体" w:cs="宋体"/>
                <w:sz w:val="22"/>
                <w:szCs w:val="22"/>
              </w:rPr>
            </w:pPr>
            <w:r>
              <w:rPr>
                <w:rFonts w:hint="eastAsia" w:ascii="宋体" w:hAnsi="宋体" w:cs="宋体"/>
                <w:sz w:val="22"/>
                <w:szCs w:val="22"/>
              </w:rPr>
              <w:t xml:space="preserve">品牌： </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288*288*381-3P-F8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精密空调板式过滤器(G2)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三</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排风机过滤器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000000" w:sz="4" w:space="0"/>
              <w:right w:val="none" w:color="000000"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350*330*381-</w:t>
            </w:r>
            <w:r>
              <w:rPr>
                <w:rFonts w:hint="eastAsia" w:ascii="宋体" w:hAnsi="宋体" w:cs="宋体"/>
                <w:sz w:val="22"/>
                <w:szCs w:val="22"/>
              </w:rPr>
              <w:t xml:space="preserve">4</w:t>
            </w:r>
            <w:r>
              <w:rPr>
                <w:rFonts w:ascii="宋体" w:hAnsi="宋体" w:cs="宋体"/>
                <w:sz w:val="22"/>
                <w:szCs w:val="22"/>
              </w:rPr>
              <w:t xml:space="preserve">P-F8</w:t>
            </w: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350*330*381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更换频次：2次/年（所报数量为2次总数）；</w:t>
            </w:r>
            <w:r/>
          </w:p>
          <w:p>
            <w:pPr>
              <w:jc w:val="left"/>
              <w:widowControl/>
              <w:rPr>
                <w:rFonts w:hint="eastAsia" w:ascii="宋体" w:hAnsi="宋体" w:cs="宋体"/>
                <w:sz w:val="22"/>
                <w:szCs w:val="22"/>
              </w:rPr>
            </w:pPr>
            <w:r>
              <w:rPr>
                <w:rFonts w:hint="eastAsia" w:ascii="宋体" w:hAnsi="宋体" w:cs="宋体"/>
                <w:sz w:val="22"/>
                <w:szCs w:val="22"/>
              </w:rPr>
              <w:t xml:space="preserve">品牌： </w:t>
            </w:r>
            <w:r/>
          </w:p>
        </w:tc>
      </w:tr>
      <w:tr>
        <w:trPr>
          <w:trHeight w:val="53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470*450*381</w:t>
            </w:r>
            <w:r>
              <w:rPr>
                <w:rFonts w:hint="eastAsia" w:ascii="宋体" w:hAnsi="宋体" w:cs="宋体"/>
                <w:sz w:val="22"/>
                <w:szCs w:val="22"/>
              </w:rPr>
              <w:t xml:space="preserve">-5P-F8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470*450*381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single" w:color="auto" w:sz="4" w:space="0"/>
              <w:left w:val="none" w:color="000000" w:sz="4" w:space="0"/>
              <w:bottom w:val="single" w:color="auto"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645*515*381</w:t>
            </w:r>
            <w:r>
              <w:rPr>
                <w:rFonts w:hint="eastAsia" w:ascii="宋体" w:hAnsi="宋体" w:cs="宋体"/>
                <w:sz w:val="22"/>
                <w:szCs w:val="22"/>
              </w:rPr>
              <w:t xml:space="preserve">-6P-F8　　　</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645*515*381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auto"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gridSpan w:val="7"/>
            <w:tcBorders>
              <w:top w:val="single" w:color="auto" w:sz="4" w:space="0"/>
              <w:left w:val="single" w:color="auto" w:sz="4" w:space="0"/>
              <w:bottom w:val="single" w:color="auto" w:sz="4" w:space="0"/>
              <w:right w:val="single" w:color="auto" w:sz="4" w:space="0"/>
            </w:tcBorders>
            <w:tcW w:w="8931" w:type="dxa"/>
            <w:vAlign w:val="center"/>
            <w:textDirection w:val="lrTb"/>
            <w:noWrap/>
          </w:tcPr>
          <w:p>
            <w:pPr>
              <w:widowControl/>
              <w:rPr>
                <w:rFonts w:ascii="宋体" w:hAnsi="宋体" w:cs="宋体"/>
                <w:sz w:val="22"/>
                <w:szCs w:val="22"/>
              </w:rPr>
            </w:pPr>
            <w:r>
              <w:rPr>
                <w:rFonts w:hint="eastAsia" w:ascii="宋体" w:hAnsi="宋体" w:cs="宋体"/>
                <w:sz w:val="22"/>
                <w:szCs w:val="22"/>
              </w:rPr>
              <w:t xml:space="preserve">备注：以上初效过滤器定制尺寸为长*宽*厚，单位mm，负公差（-0.5，-1.5）；中效过滤器定制尺寸为长*宽*连袋深（框架厚20mm），单位mm，大、变形会安装不上，在提供服务前需实地核准。</w:t>
            </w:r>
            <w:r/>
          </w:p>
        </w:tc>
      </w:tr>
    </w:tbl>
    <w:p>
      <w:pPr>
        <w:pStyle w:val="669"/>
        <w:ind w:firstLine="600"/>
      </w:pPr>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附件2.实验室新风排风系统专业维保要求</w:t>
      </w:r>
      <w:r/>
    </w:p>
    <w:tbl>
      <w:tblPr>
        <w:tblStyle w:val="660"/>
        <w:tblW w:w="8926" w:type="dxa"/>
        <w:tblInd w:w="113" w:type="dxa"/>
        <w:tblLayout w:type="autofit"/>
        <w:tblCellMar>
          <w:left w:w="108" w:type="dxa"/>
          <w:top w:w="0" w:type="dxa"/>
          <w:right w:w="108" w:type="dxa"/>
          <w:bottom w:w="0" w:type="dxa"/>
        </w:tblCellMar>
        <w:tblLook w:val="04A0" w:firstRow="1" w:lastRow="0" w:firstColumn="1" w:lastColumn="0" w:noHBand="0" w:noVBand="1"/>
      </w:tblPr>
      <w:tblGrid>
        <w:gridCol w:w="1413"/>
        <w:gridCol w:w="850"/>
        <w:gridCol w:w="6663"/>
      </w:tblGrid>
      <w:tr>
        <w:trPr>
          <w:trHeight w:val="600"/>
        </w:trPr>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系统</w:t>
            </w:r>
            <w:r/>
          </w:p>
        </w:tc>
        <w:tc>
          <w:tcPr>
            <w:gridSpan w:val="2"/>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维保要求</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冷媒系统（大金空调、伊顿精密空调）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室内机回风口过滤网的清洗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室内空调漏水的检查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室内机排水试验</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检查电机绝缘情况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调校安全及控制装置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检查及清除压缩机之启动柜</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伊顿精密空调定期更换板式过滤器(G2)</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水系统（麦克维尔）</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室外机的运行检查（运行4000小时，需要换油，耗材另购）</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空调箱初、中效过滤器的定期检查及更换</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空调箱风机轴承加油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水泵的检查（泵头检测、联轴器动态平衡检测、机械密封检测、轴承检查及加注润滑脂等）</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排风系统（可瑞斯风机）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检查风机运行状况，发现异常情况及时排查原因并处理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监测并合理控制风量风压</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检查紧固件松紧程度并调节</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检查叶轮结晶情况并及时清理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检查皮带松紧及磨损情况，必要时更换新皮带</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JTF系列厢式风机，叶轮两侧的轴承加3#通用锂基脂润滑油</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ZYF-C系列皮带式风机更换长城15W-40润滑油</w:t>
            </w:r>
            <w:r/>
          </w:p>
        </w:tc>
      </w:tr>
      <w:tr>
        <w:trPr>
          <w:trHeight w:val="600"/>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none" w:color="000000"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检查ZYF-A系列风机电机轴承是否异响，出现异响就更换</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风机排风中效过滤器的定期检查及更换</w:t>
            </w:r>
            <w:r/>
          </w:p>
        </w:tc>
      </w:tr>
    </w:tbl>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hAnsi="宋体"/>
          <w:sz w:val="24"/>
          <w:szCs w:val="24"/>
        </w:rPr>
      </w:pPr>
      <w:r>
        <w:rPr>
          <w:rFonts w:hint="eastAsia" w:ascii="黑体" w:eastAsia="黑体"/>
          <w:bCs/>
          <w:sz w:val="44"/>
        </w:rPr>
        <w:t xml:space="preserve">第</w:t>
      </w:r>
      <w:bookmarkEnd w:id="190"/>
      <w:r>
        <w:rPr>
          <w:rFonts w:hint="eastAsia" w:ascii="黑体" w:eastAsia="黑体"/>
          <w:bCs/>
          <w:sz w:val="44"/>
        </w:rPr>
        <w:t xml:space="preserve">四章 采购需求</w:t>
      </w:r>
      <w:bookmarkEnd w:id="191"/>
      <w:r/>
      <w:bookmarkEnd w:id="192"/>
      <w:r/>
      <w:bookmarkEnd w:id="193"/>
      <w:r/>
      <w:r/>
    </w:p>
    <w:p>
      <w:pPr>
        <w:spacing w:line="0" w:lineRule="atLeast"/>
        <w:rPr>
          <w:rFonts w:hint="eastAsia" w:ascii="宋体" w:hAnsi="宋体"/>
          <w:color w:val="000000"/>
          <w:sz w:val="24"/>
          <w:szCs w:val="24"/>
          <w:highlight w:val="yellow"/>
        </w:rPr>
      </w:pPr>
      <w:r/>
      <w:bookmarkStart w:id="207" w:name="_Toc26554093"/>
      <w:r/>
      <w:bookmarkStart w:id="208" w:name="_Toc49090575"/>
      <w:r>
        <w:rPr>
          <w:rFonts w:hint="eastAsia" w:ascii="宋体" w:hAnsi="宋体"/>
          <w:color w:val="000000"/>
          <w:sz w:val="24"/>
          <w:szCs w:val="24"/>
        </w:rPr>
        <w:t xml:space="preserve">项目属性:服务类项目。</w:t>
      </w:r>
      <w:r/>
    </w:p>
    <w:p>
      <w:p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p>
    <w:tbl>
      <w:tblPr>
        <w:tblStyle w:val="6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3758"/>
        <w:gridCol w:w="3760"/>
      </w:tblGrid>
      <w:tr>
        <w:trPr>
          <w:cantSplit/>
          <w:jc w:val="center"/>
        </w:trPr>
        <w:tc>
          <w:tcPr>
            <w:tcW w:w="841"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序号</w:t>
            </w:r>
            <w:r/>
          </w:p>
        </w:tc>
        <w:tc>
          <w:tcPr>
            <w:tcW w:w="3758"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采购</w:t>
            </w:r>
            <w:r>
              <w:rPr>
                <w:rFonts w:ascii="仿宋" w:hAnsi="仿宋" w:eastAsia="仿宋"/>
                <w:sz w:val="24"/>
                <w:szCs w:val="24"/>
              </w:rPr>
              <w:t xml:space="preserve">标的</w:t>
            </w:r>
            <w:r/>
          </w:p>
        </w:tc>
        <w:tc>
          <w:tcPr>
            <w:tcW w:w="3760"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对应中</w:t>
            </w:r>
            <w:r>
              <w:rPr>
                <w:rFonts w:ascii="仿宋" w:hAnsi="仿宋" w:eastAsia="仿宋"/>
                <w:sz w:val="24"/>
                <w:szCs w:val="24"/>
              </w:rPr>
              <w:t xml:space="preserve">小企业划分标准所属行业</w:t>
            </w:r>
            <w:r/>
          </w:p>
        </w:tc>
      </w:tr>
      <w:tr>
        <w:trPr>
          <w:cantSplit/>
          <w:jc w:val="center"/>
          <w:trHeight w:val="291"/>
        </w:trPr>
        <w:tc>
          <w:tcPr>
            <w:tcW w:w="841" w:type="dxa"/>
            <w:vAlign w:val="top"/>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1</w:t>
            </w:r>
            <w:r/>
          </w:p>
        </w:tc>
        <w:tc>
          <w:tcPr>
            <w:tcW w:w="3758" w:type="dxa"/>
            <w:vAlign w:val="top"/>
            <w:textDirection w:val="lrTb"/>
            <w:noWrap w:val="false"/>
          </w:tcPr>
          <w:p>
            <w:pPr>
              <w:jc w:val="left"/>
              <w:spacing w:line="480" w:lineRule="exact"/>
              <w:tabs>
                <w:tab w:val="left" w:pos="2020" w:leader="none"/>
              </w:tabs>
              <w:rPr>
                <w:rFonts w:ascii="仿宋" w:hAnsi="仿宋" w:eastAsia="仿宋"/>
                <w:sz w:val="24"/>
                <w:szCs w:val="24"/>
              </w:rPr>
            </w:pPr>
            <w:r>
              <w:rPr>
                <w:rFonts w:hint="eastAsia" w:ascii="仿宋" w:hAnsi="仿宋" w:eastAsia="仿宋"/>
                <w:sz w:val="24"/>
                <w:szCs w:val="24"/>
              </w:rPr>
              <w:t xml:space="preserve">南通市食品药品监督检验中心检验检测实验楼物业管理服务</w:t>
            </w:r>
            <w:r/>
          </w:p>
        </w:tc>
        <w:tc>
          <w:tcPr>
            <w:tcW w:w="3760" w:type="dxa"/>
            <w:vAlign w:val="top"/>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物业管理</w:t>
            </w:r>
            <w:r/>
          </w:p>
        </w:tc>
      </w:tr>
    </w:tbl>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r>
      <w:r/>
    </w:p>
    <w:p>
      <w:pPr>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p>
    <w:p>
      <w:pPr>
        <w:ind w:firstLine="480"/>
        <w:spacing w:line="480" w:lineRule="exact"/>
        <w:rPr>
          <w:rFonts w:hint="eastAsia" w:ascii="宋体" w:hAnsi="宋体"/>
          <w:bCs/>
          <w:sz w:val="24"/>
          <w:szCs w:val="24"/>
        </w:rPr>
      </w:pPr>
      <w:r>
        <w:rPr>
          <w:rFonts w:hint="eastAsia" w:ascii="宋体" w:hAnsi="宋体"/>
          <w:bCs/>
          <w:sz w:val="24"/>
          <w:szCs w:val="24"/>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ind w:firstLine="480"/>
        <w:spacing w:line="480" w:lineRule="exact"/>
        <w:rPr>
          <w:rFonts w:hint="eastAsia" w:ascii="宋体" w:hAnsi="宋体"/>
          <w:bCs/>
          <w:sz w:val="24"/>
          <w:szCs w:val="24"/>
        </w:rPr>
      </w:pPr>
      <w:r>
        <w:rPr>
          <w:rFonts w:hint="eastAsia" w:ascii="宋体" w:hAnsi="宋体"/>
          <w:bCs/>
          <w:sz w:val="24"/>
          <w:szCs w:val="24"/>
        </w:rPr>
        <w:t xml:space="preserve">南通市食品药品监督检验中心检验检测实验楼位于南通市胜利路168号4幢，共8层，建筑面积约10300平方米。</w:t>
      </w:r>
      <w:r/>
    </w:p>
    <w:p>
      <w:pPr>
        <w:ind w:firstLine="480"/>
        <w:spacing w:line="480" w:lineRule="exact"/>
        <w:rPr>
          <w:rFonts w:ascii="宋体" w:hAnsi="宋体"/>
          <w:bCs/>
          <w:sz w:val="24"/>
          <w:szCs w:val="24"/>
        </w:rPr>
      </w:pPr>
      <w:r>
        <w:rPr>
          <w:rFonts w:hint="eastAsia" w:ascii="宋体" w:hAnsi="宋体"/>
          <w:bCs/>
          <w:sz w:val="24"/>
          <w:szCs w:val="24"/>
        </w:rPr>
        <w:t xml:space="preserve">现拟面向社会采购大楼物业管理服务，服务内容包含：保安、保洁、基础设备设施常规维修保养、消防、食堂、实验室新风排风系统专业维修保养、绿植养护等。</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（一）采购标的需实现的功能或者目标, 以及为落实政府采购政策需满足的要求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1、功能目标：</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中标人提供南通市食品药品监督检验中心</w:t>
      </w:r>
      <w:bookmarkStart w:id="209" w:name="_Hlk161747424"/>
      <w:r>
        <w:rPr>
          <w:rFonts w:hint="eastAsia" w:ascii="宋体" w:hAnsi="宋体" w:cs="宋体"/>
          <w:sz w:val="24"/>
          <w:szCs w:val="24"/>
        </w:rPr>
        <w:t xml:space="preserve">保安、保洁、基础设备设施常规维修保养、消防、食堂、实验室新风排风系统专业维修保养、绿植养护等项目</w:t>
      </w:r>
      <w:bookmarkEnd w:id="209"/>
      <w:r>
        <w:rPr>
          <w:rFonts w:hint="eastAsia" w:ascii="宋体" w:hAnsi="宋体" w:cs="宋体"/>
          <w:sz w:val="24"/>
          <w:szCs w:val="24"/>
        </w:rPr>
        <w:t xml:space="preserve">的物业服务。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2、总体要求：</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（1）中标人及其工作人员按照国家有关规定持有相关资格证书或者岗位证书，并按本文件规定和要求配备职数。</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（2）中标人提供所有工作人员清单一览表、有效证件复印件、体检报告复印件，工作人员不得有刑事犯罪记录。</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（3）中标人有完善的物业管理服务方案，有健全的员工培训和管理制度。</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（4）中标人的工作人员统一着装、行为规范，服务主动热情、高标准高水平。</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（5）中标人的工作人员必须认真履行合同内容，贴心、高效做好各项服务，严格遵守采购人的一切规章制度。如有违反或损害采购人利益的，采购人有拒绝中标人违规工作人员在此工作的权利。</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（6）中标人的工作人员在办公大楼范围内发生违法、违规行为的，所造成的一切后果及损失，由中标人承担责任和负责赔偿。</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（7）中标人在设备设施维护保养过程中，要设置各类提示牌，因工作失误而造成人身伤害或物品损失时，中标人承担全部赔偿责任。</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（8）中标人应提供用工人员的履历证明材料，对于在合同期间发生的劳动工资纠纷、工伤事故、意外伤害、刑事案件等全部问题，由中标人承担全部法律和民事经济责任。</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（9）物业服务过程中所有工具</w:t>
      </w:r>
      <w:bookmarkStart w:id="210" w:name="_Hlk161600798"/>
      <w:r>
        <w:rPr>
          <w:rFonts w:hint="eastAsia" w:ascii="宋体" w:hAnsi="宋体" w:cs="宋体"/>
          <w:sz w:val="24"/>
          <w:szCs w:val="24"/>
        </w:rPr>
        <w:t xml:space="preserve">（如电起子、螺丝刀、壁纸刀、钻头、钳子、铁锤、扳手、铁锯、测电笔等）、日常耗用品（如扫把、拖把、垃圾袋、清洁剂、洗涤剂、芳香球、绿植病虫害防治药剂等）</w:t>
      </w:r>
      <w:bookmarkEnd w:id="210"/>
      <w:r>
        <w:rPr>
          <w:rFonts w:hint="eastAsia" w:ascii="宋体" w:hAnsi="宋体" w:cs="宋体"/>
          <w:sz w:val="24"/>
          <w:szCs w:val="24"/>
        </w:rPr>
        <w:t xml:space="preserve">均由中标人提供并及时更新；基础设备设施维保耗材费1万元及以下部分由中标人承担。</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（10）所有绿植花木（摆放于大门前及楼内办公区域）由中标人租摆并负责定期更新养护。</w:t>
      </w:r>
      <w:r/>
    </w:p>
    <w:p>
      <w:pPr>
        <w:ind w:firstLine="561"/>
        <w:spacing w:line="360" w:lineRule="auto"/>
        <w:widowControl/>
        <w:rPr>
          <w:rFonts w:ascii="宋体" w:hAnsi="宋体" w:cs="宋体"/>
          <w:sz w:val="24"/>
          <w:szCs w:val="24"/>
        </w:rPr>
      </w:pPr>
      <w:r>
        <w:rPr>
          <w:rFonts w:hint="eastAsia" w:ascii="宋体" w:hAnsi="宋体" w:cs="宋体"/>
          <w:sz w:val="24"/>
          <w:szCs w:val="24"/>
        </w:rPr>
        <w:t xml:space="preserve">（11）中标人负责食药检中心大楼消防工作，每年负责组织一次消防应急演练。</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（12）中标人每年负责一次大楼窗户外侧玻璃清洗和雨棚清洗。</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13）所有项目经费计入本次报价，所报价格应为含税全包价，包含了物业人员工资（含加班费、伙食费等补贴）、保险及福利、管理费、工作服装、安保用品（警棍、巡更照明灯等）、保洁用品、消毒灭害用品、简易工具、绿植租赁养护费、外墙清洗费、税费、利润等全部费用，服务合同期内采购人不再额外支付任何费用。</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（14）中标人不得以任何形式进行整体或部分转包。</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（15）物业档案资料齐全，方便查阅。合同终止时，中标人必须向采购人移交全部档案资料。</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3、服务人员基本要求：</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（1）具有良好素养和上岗资质，政治清白，无不良记录及嗜好，爱岗敬业、工作勤快，礼貌待人、和蔼处事，相貌端正、着装统一，身材适中、身体健康（无传染性疾病）。</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（2）严格遵守采购人的纪律和制度，服从采购人安排，高水准完成本职工作。</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（3）举止文明，爱护公物，保护环境，不随地吐痰、乱扔纸屑、乱写乱画，不酗酒滋事。</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（4）工作中不准无故离岗、串岗，不准嬉笑打闹、高声喧哗，不准吃东西、睡觉或做其他与工作无关的事情。如有需要暂时离开岗位需向办公室工作人员报告。</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（5）讲究礼节礼貌，热情待人，不得态度冷漠、语气生硬，更不得发生争吵和肢体冲突。</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（6）能够完成好采购人临时交办的其他工作任务。</w:t>
      </w:r>
      <w:r/>
    </w:p>
    <w:p>
      <w:pPr>
        <w:jc w:val="left"/>
        <w:widowControl/>
        <w:rPr>
          <w:rFonts w:hint="eastAsia" w:ascii="宋体" w:hAnsi="宋体" w:cs="宋体"/>
          <w:sz w:val="28"/>
          <w:szCs w:val="28"/>
        </w:rPr>
      </w:pPr>
      <w:r>
        <w:rPr>
          <w:rFonts w:hint="eastAsia" w:ascii="宋体" w:hAnsi="宋体" w:cs="宋体"/>
          <w:sz w:val="28"/>
          <w:szCs w:val="28"/>
        </w:rPr>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（二）采购标的需执行的国家相关标准、行业标准、地方标准或者其他标准、规范</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以《江苏省物业管理等级标准》、《南通市物业管理行业标准》为执行标准；安全护卫标准按2010年1月国务院公布实施的《保安服务管理条例》相关要求执行。</w:t>
      </w:r>
      <w:r/>
    </w:p>
    <w:p>
      <w:pPr>
        <w:jc w:val="left"/>
        <w:widowControl/>
        <w:rPr>
          <w:rFonts w:hint="eastAsia" w:ascii="宋体" w:hAnsi="宋体" w:cs="宋体"/>
          <w:b/>
          <w:bCs/>
          <w:sz w:val="28"/>
          <w:szCs w:val="28"/>
        </w:rPr>
      </w:pPr>
      <w:r>
        <w:rPr>
          <w:rFonts w:hint="eastAsia" w:ascii="宋体" w:hAnsi="宋体" w:cs="宋体"/>
          <w:b/>
          <w:bCs/>
          <w:sz w:val="28"/>
          <w:szCs w:val="28"/>
        </w:rPr>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（三）采购标的需满足的质量、安全、技术规格、物理特性等要求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按照国家相关管理规定标准同时结合南通地区物业管理行情，拟定物业服务人员需求数为15名，具体要求如下：</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1、项目经理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1名，持有物业服务相关证书，年龄在45周岁以下，大专及以上文化程度，具备从事物业管理3年以上工作经验。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 （2）服务内容</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①负责物业服务的管理协调工作，合理安排采购人的日常物业工作并监督落实到位。</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②负责定期向中心办公室汇报物业服务工作开展情况，提交相关记录，沟通相关事务，接受并及时部署相关任务。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③负责组织消防定期巡查，对物业工作人员的消防培训与演练，做到火灾发生时第一时间开展自救。</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④组织对实验室纯水制备系统和废水处理系统的日常巡查，发现问题及时报告，常规问题立即处理，重大问题尽快联系专业维保单位上门解决，并做好相关台账记录。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⑤组织会场布置和会务服务。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2、保安服务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名（含队长1名），男性，品貌端正，身体健康，体态均称，年龄在56周岁以下，初中及以上文化程度，身体健康，持保安上岗证；有责任心，受过保安技能专业训练，有处理突发事件的经验；熟悉区域内技防、消防设施的操作使用；执行国家有关法律法规和规定，遵守南通市食品药品监督检验中心有关规章制度；保持良好上岗仪态，做到不喝酒，不抽烟，不擅离职守，言语规范，礼貌待人，文明值勤。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（2）保安服务内容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①门岗管理。具体包括：全天24小时门岗区域保卫执勤，外来人员出入检查登记，物品进出管理，信件及包裹收发、登记、分类上架。</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②全天定时巡查，24小时监视监控。</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③信件、报刊杂志的分发送达。</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④定时检查，严禁大楼四周车辆乱停乱放。</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⑤配合公安、消防等部门做好各项安全工作。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⑥负责紧急突发事件的应急处理。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⑦维护各类重大活动秩序，配合做好重大活动的现场保卫工作。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⑧其他属于保安服务范围内的工作以及采购人临时交办的任务。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3、保洁服务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6名，女性，身体健康，工作认真负责，能吃苦耐劳，年龄在60周岁以下，初中及以上文化程度。</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（2）保洁服务内容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每日公共区域内（包括：大厅、楼梯、电梯、走廊、茶水间、卫生间等）所有地面、门窗（含门套窗套窗台）、墙壁、隔断、踢脚线、铝板吊顶、台面、电子屏、地垫、扶手、水龙头、水池、卫生洁具、垃圾桶、裸露管道、消火栓箱、灭火器、公告栏、灯具、栏杆及摆设物体等设备设施的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②每日各类行政办公室、会议室、值班室等室内地面、门窗（含门套窗套窗台）、踢脚线、橱、桌椅、多媒体设备等设备设施的保洁。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③实验室实验器皿洗涤、地面保洁，洗涤间全面保洁。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④工作服、值班室被褥洗涤。</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⑤每日垃圾收集投放垃圾桶。</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⑥每日清运厨余垃圾。</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⑦每年根据需要开展四次以上四害消杀。</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⑧其他临时性、突击性的卫生保洁。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3、食堂服务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厨师1名，男性，年龄不超过55周岁，身体健康，能吃苦耐劳，持有健康证、厨师证；帮厨2名，男女不限，年龄在60周岁以下，身体健康，能吃苦耐劳，持有健康证。以上人员均要求初中及以上文化程度，不得兼职食堂岗位以外的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（2）食堂服务内容</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①80人左右工作餐（早餐、午餐）及特殊情况下的加班餐的制作（包子、糕点、面包、牛奶除外）和分发。</w:t>
      </w:r>
      <w:r/>
    </w:p>
    <w:p>
      <w:pPr>
        <w:ind w:firstLine="566"/>
        <w:jc w:val="left"/>
        <w:spacing w:line="360" w:lineRule="auto"/>
        <w:widowControl/>
        <w:rPr>
          <w:rFonts w:hint="eastAsia" w:ascii="宋体" w:hAnsi="宋体" w:cs="宋体"/>
          <w:sz w:val="24"/>
          <w:szCs w:val="24"/>
        </w:rPr>
      </w:pPr>
      <w:r>
        <w:rPr>
          <w:rFonts w:hint="eastAsia" w:ascii="宋体" w:hAnsi="宋体" w:cs="宋体"/>
          <w:sz w:val="24"/>
          <w:szCs w:val="24"/>
        </w:rPr>
        <w:t xml:space="preserve">②除日常供餐外，随时能提供1-2桌培训或其他公务工作餐。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③对餐具、炊具进行清洗消毒和管理。</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④制定营养菜单，保证食材的营养搭配及卫生健康。</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⑤每日按要求做好食品留样。</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⑥每日做好食堂区域的全面卫生保洁等工作。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5、基础设备设施常规维保服务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1名，男性，身体健康，能吃苦耐劳，年龄在58周岁以下，具有高中及以上文化程度并且有电工上岗证（强、弱电），具备从事物业服务3年以上工作经验。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（2）维保服务内容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①负责水、电、木、小五金类维修服务及定期安全检查。</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②每日对供电、给排水、消防、门禁、监控、空调、通风和废水处理系统等设备设施运行情况进行检查，发现故障及时报告并处理。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③检查空调排风系统有无异常噪声及滴漏水现象，出现无法处置情况时，及时报告采购人，并通知专业维保单位上门解决。</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④及时维修门窗、小五金故障。</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⑤维护保养电表箱、配电箱、配电柜及每层管线分线盒、主要用电线路。</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⑥联系、督促并配合专业维保单位按约定定期上门服务，有效延长设备设施使用寿命，同时做好详细记录。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⑦完成其他各类临时任务。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6、消防服务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消防维保由物业公司聘请专业消防维保单位开展，物业负责</w:t>
      </w:r>
      <w:bookmarkStart w:id="211" w:name="_Hlk161658348"/>
      <w:r>
        <w:rPr>
          <w:rFonts w:hint="eastAsia" w:ascii="宋体" w:hAnsi="宋体" w:cs="宋体"/>
          <w:sz w:val="24"/>
          <w:szCs w:val="24"/>
        </w:rPr>
        <w:t xml:space="preserve">联系、督促、协助其开展维保工作</w:t>
      </w:r>
      <w:bookmarkEnd w:id="211"/>
      <w:r>
        <w:rPr>
          <w:rFonts w:hint="eastAsia" w:ascii="宋体" w:hAnsi="宋体" w:cs="宋体"/>
          <w:sz w:val="24"/>
          <w:szCs w:val="24"/>
        </w:rPr>
        <w:t xml:space="preserve">，并全程跟踪记录。</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（1）专业消防维保单位服务内容</w:t>
      </w:r>
      <w:r/>
    </w:p>
    <w:p>
      <w:pPr>
        <w:ind w:firstLine="561"/>
        <w:jc w:val="left"/>
        <w:spacing w:line="360" w:lineRule="auto"/>
        <w:widowControl/>
        <w:rPr>
          <w:rFonts w:hint="eastAsia" w:ascii="宋体" w:hAnsi="宋体" w:cs="宋体"/>
          <w:sz w:val="24"/>
          <w:szCs w:val="24"/>
        </w:rPr>
      </w:pPr>
      <w:r/>
      <w:bookmarkStart w:id="212" w:name="_Hlk162136021"/>
      <w:r>
        <w:rPr>
          <w:rFonts w:hint="eastAsia" w:ascii="宋体" w:hAnsi="宋体" w:cs="宋体"/>
          <w:sz w:val="24"/>
          <w:szCs w:val="24"/>
        </w:rPr>
        <w:t xml:space="preserve">负责下列建筑消防设施的维护保养服务：消防供配电设施；火灾自动报警系统；消防供水设施；消火栓灭火系统；自动喷水灭火系统；气体灭火系统；防排烟系统；火灾应急照明和疏散指示标志；应急广播系统；消防专用电话；防火分隔设施；消防电梯；电气火灾监控系统；可燃气体探测报警系统；灭火器；其他建筑消防设施。负责配合物业公司每年开展一次消防应急演练。</w:t>
      </w:r>
      <w:bookmarkEnd w:id="212"/>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（2）物业配备人员要求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1名，男性，年龄在58周岁以下， 持有消防安全监督管理部门要求的职业资格证。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 （3）物业消防服务内容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①实行消防监控监视24 小时值班。</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②定期检查维护中心所有消防设备设施</w:t>
      </w:r>
      <w:bookmarkStart w:id="213" w:name="_Hlk162136890"/>
      <w:r>
        <w:rPr>
          <w:rFonts w:hint="eastAsia" w:ascii="宋体" w:hAnsi="宋体" w:cs="宋体"/>
          <w:sz w:val="24"/>
          <w:szCs w:val="24"/>
        </w:rPr>
        <w:t xml:space="preserve">，及时发现存在问题和隐患。</w:t>
      </w:r>
      <w:bookmarkEnd w:id="213"/>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③联系、督促、协助专业维保单位完成维保检查和维修服务。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④做好火警应急响应。</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⑤做好消防管理台账。</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7、绿化维护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①有一定的花卉栽培养护经验。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②由以上保洁人员兼职。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（2）绿化服务内容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①大楼门前及楼内办公区域绿植定期保养维护。</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②及时更换有虫害或枯萎的花草。</w:t>
      </w:r>
      <w:r/>
    </w:p>
    <w:p>
      <w:pPr>
        <w:ind w:firstLine="561"/>
        <w:jc w:val="left"/>
        <w:spacing w:line="360" w:lineRule="auto"/>
        <w:widowControl/>
        <w:rPr>
          <w:rFonts w:ascii="宋体" w:hAnsi="宋体" w:cs="宋体"/>
          <w:sz w:val="24"/>
          <w:szCs w:val="24"/>
        </w:rPr>
      </w:pPr>
      <w:r/>
      <w:bookmarkStart w:id="214" w:name="_Hlk161613687"/>
      <w:r/>
      <w:bookmarkStart w:id="215" w:name="_Hlk161614003"/>
      <w:r>
        <w:rPr>
          <w:rFonts w:hint="eastAsia" w:ascii="宋体" w:hAnsi="宋体" w:cs="宋体"/>
          <w:sz w:val="24"/>
          <w:szCs w:val="24"/>
        </w:rPr>
        <w:t xml:space="preserve">8、实验室新风排风系统</w:t>
      </w:r>
      <w:bookmarkStart w:id="216" w:name="_Hlk161613646"/>
      <w:r>
        <w:rPr>
          <w:rFonts w:hint="eastAsia" w:ascii="宋体" w:hAnsi="宋体" w:cs="宋体"/>
          <w:sz w:val="24"/>
          <w:szCs w:val="24"/>
        </w:rPr>
        <w:t xml:space="preserve">专业维修保养</w:t>
      </w:r>
      <w:bookmarkEnd w:id="214"/>
      <w:r/>
      <w:bookmarkEnd w:id="215"/>
      <w:bookmarkEnd w:id="216"/>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（1）</w:t>
      </w:r>
      <w:bookmarkStart w:id="217" w:name="_Hlk161658048"/>
      <w:r>
        <w:rPr>
          <w:rFonts w:hint="eastAsia" w:ascii="宋体" w:hAnsi="宋体" w:cs="宋体"/>
          <w:sz w:val="24"/>
          <w:szCs w:val="24"/>
        </w:rPr>
        <w:t xml:space="preserve">实验室新风排风系统专业维修保养服务由物业聘请专业公司开展，物业负责联系、督促、协助其开展维保工作，并全程跟踪记录。</w:t>
      </w:r>
      <w:bookmarkEnd w:id="217"/>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（2）专业维修保养内容（见下表）</w:t>
      </w:r>
      <w:r/>
    </w:p>
    <w:tbl>
      <w:tblPr>
        <w:tblStyle w:val="660"/>
        <w:tblW w:w="8931" w:type="dxa"/>
        <w:tblInd w:w="113" w:type="dxa"/>
        <w:tblLayout w:type="fixed"/>
        <w:tblCellMar>
          <w:left w:w="108" w:type="dxa"/>
          <w:top w:w="0" w:type="dxa"/>
          <w:right w:w="108" w:type="dxa"/>
          <w:bottom w:w="0" w:type="dxa"/>
        </w:tblCellMar>
        <w:tblLook w:val="04A0" w:firstRow="1" w:lastRow="0" w:firstColumn="1" w:lastColumn="0" w:noHBand="0" w:noVBand="1"/>
      </w:tblPr>
      <w:tblGrid>
        <w:gridCol w:w="704"/>
        <w:gridCol w:w="1727"/>
        <w:gridCol w:w="1817"/>
        <w:gridCol w:w="1559"/>
        <w:gridCol w:w="709"/>
        <w:gridCol w:w="709"/>
        <w:gridCol w:w="1706"/>
      </w:tblGrid>
      <w:tr>
        <w:trPr>
          <w:trHeight w:val="56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名称</w:t>
            </w:r>
            <w:r/>
          </w:p>
        </w:tc>
        <w:tc>
          <w:tcPr>
            <w:tcBorders>
              <w:top w:val="single" w:color="auto"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规格型号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过滤器尺寸单位mm</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单位</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内容</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一</w:t>
            </w:r>
            <w:r/>
          </w:p>
        </w:tc>
        <w:tc>
          <w:tcPr>
            <w:gridSpan w:val="6"/>
            <w:tcBorders>
              <w:top w:val="single" w:color="auto" w:sz="4" w:space="0"/>
              <w:left w:val="none" w:color="000000" w:sz="4" w:space="0"/>
              <w:bottom w:val="single" w:color="auto" w:sz="4" w:space="0"/>
              <w:right w:val="single" w:color="000000" w:sz="4" w:space="0"/>
            </w:tcBorders>
            <w:tcW w:w="82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设备</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麦克维尔风冷热泵</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MHS220ST3-FBB</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麦克维尔风冷模块</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MAC450DR5SR</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麦克维尔新风空调机组</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水机空调卧式安装风机盘管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清洗散热器</w:t>
            </w:r>
            <w:r>
              <w:rPr>
                <w:rFonts w:hint="eastAsia" w:ascii="宋体" w:hAnsi="宋体" w:cs="宋体"/>
                <w:sz w:val="22"/>
                <w:szCs w:val="22"/>
              </w:rPr>
              <w:br/>
            </w:r>
            <w:r>
              <w:rPr>
                <w:rFonts w:hint="eastAsia" w:ascii="宋体" w:hAnsi="宋体" w:cs="宋体"/>
                <w:sz w:val="22"/>
                <w:szCs w:val="22"/>
              </w:rPr>
              <w:t xml:space="preserve">过滤网，2次/年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水机空调四面出风风机盘管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大金室内机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192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大金室外机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伊顿精密空调内外机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112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屏蔽泵</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KQPL100-315/4+屏蔽泵321004000149*7，KQPL80-160/2+屏蔽泵321004000319*1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8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可瑞斯排风机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ZYF-6C*12，ZYF-6A*4，JTF-2.8A*4,JTF-3.15B*2,JTF-3.15A*1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巡检+保养+添加或更换润滑脂，2次/年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二</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空调箱过滤器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初效过滤器（G4）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593*593*46-G4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更换频次：2次/年（需求数量为2次总数）；</w:t>
            </w:r>
            <w:r>
              <w:rPr>
                <w:rFonts w:hint="eastAsia" w:ascii="宋体" w:hAnsi="宋体" w:cs="宋体"/>
                <w:sz w:val="22"/>
                <w:szCs w:val="22"/>
              </w:rPr>
              <w:br/>
            </w:r>
            <w:r>
              <w:rPr>
                <w:rFonts w:hint="eastAsia" w:ascii="宋体" w:hAnsi="宋体" w:cs="宋体"/>
                <w:sz w:val="22"/>
                <w:szCs w:val="22"/>
              </w:rPr>
              <w:t xml:space="preserve">首选品牌：AAF；</w:t>
            </w:r>
            <w:r>
              <w:rPr>
                <w:rFonts w:hint="eastAsia" w:ascii="宋体" w:hAnsi="宋体" w:cs="宋体"/>
                <w:sz w:val="22"/>
                <w:szCs w:val="22"/>
              </w:rPr>
              <w:br/>
            </w:r>
            <w:r>
              <w:rPr>
                <w:rFonts w:hint="eastAsia" w:ascii="宋体" w:hAnsi="宋体" w:cs="宋体"/>
                <w:sz w:val="22"/>
                <w:szCs w:val="22"/>
              </w:rPr>
              <w:t xml:space="preserve">备选品牌：美埃，苏州苏净</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288*288*381-3P-F8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精密空调板式过滤器(G2)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三</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排风机过滤器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000000" w:sz="4" w:space="0"/>
              <w:right w:val="none" w:color="000000"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350*330*381-</w:t>
            </w:r>
            <w:r>
              <w:rPr>
                <w:rFonts w:hint="eastAsia" w:ascii="宋体" w:hAnsi="宋体" w:cs="宋体"/>
                <w:sz w:val="22"/>
                <w:szCs w:val="22"/>
              </w:rPr>
              <w:t xml:space="preserve">4</w:t>
            </w:r>
            <w:r>
              <w:rPr>
                <w:rFonts w:ascii="宋体" w:hAnsi="宋体" w:cs="宋体"/>
                <w:sz w:val="22"/>
                <w:szCs w:val="22"/>
              </w:rPr>
              <w:t xml:space="preserve">P-F8</w:t>
            </w: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350*330*381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更换频次：2次/年（需求数量为2次总数）；</w:t>
            </w:r>
            <w:r>
              <w:rPr>
                <w:rFonts w:hint="eastAsia" w:ascii="宋体" w:hAnsi="宋体" w:cs="宋体"/>
                <w:sz w:val="22"/>
                <w:szCs w:val="22"/>
              </w:rPr>
              <w:br/>
            </w:r>
            <w:r>
              <w:rPr>
                <w:rFonts w:hint="eastAsia" w:ascii="宋体" w:hAnsi="宋体" w:cs="宋体"/>
                <w:sz w:val="22"/>
                <w:szCs w:val="22"/>
              </w:rPr>
              <w:t xml:space="preserve">首选品牌：AAF；</w:t>
            </w:r>
            <w:r>
              <w:rPr>
                <w:rFonts w:hint="eastAsia" w:ascii="宋体" w:hAnsi="宋体" w:cs="宋体"/>
                <w:sz w:val="22"/>
                <w:szCs w:val="22"/>
              </w:rPr>
              <w:br/>
            </w:r>
            <w:r>
              <w:rPr>
                <w:rFonts w:hint="eastAsia" w:ascii="宋体" w:hAnsi="宋体" w:cs="宋体"/>
                <w:sz w:val="22"/>
                <w:szCs w:val="22"/>
              </w:rPr>
              <w:t xml:space="preserve">备选品牌：美埃，苏州苏净。 </w:t>
            </w:r>
            <w:r/>
          </w:p>
        </w:tc>
      </w:tr>
      <w:tr>
        <w:trPr>
          <w:trHeight w:val="53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000000"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470*450*381</w:t>
            </w:r>
            <w:r>
              <w:rPr>
                <w:rFonts w:hint="eastAsia" w:ascii="宋体" w:hAnsi="宋体" w:cs="宋体"/>
                <w:sz w:val="22"/>
                <w:szCs w:val="22"/>
              </w:rPr>
              <w:t xml:space="preserve">-5P-F8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470*450*381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645*515*381</w:t>
            </w:r>
            <w:r>
              <w:rPr>
                <w:rFonts w:hint="eastAsia" w:ascii="宋体" w:hAnsi="宋体" w:cs="宋体"/>
                <w:sz w:val="22"/>
                <w:szCs w:val="22"/>
              </w:rPr>
              <w:t xml:space="preserve">-6P-F8　　　</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645*515*381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auto"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gridSpan w:val="7"/>
            <w:tcBorders>
              <w:top w:val="single" w:color="auto" w:sz="4" w:space="0"/>
              <w:left w:val="single" w:color="auto" w:sz="4" w:space="0"/>
              <w:bottom w:val="single" w:color="auto" w:sz="4" w:space="0"/>
              <w:right w:val="single" w:color="auto" w:sz="4" w:space="0"/>
            </w:tcBorders>
            <w:tcW w:w="8931"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备注：以上初效过滤器定制尺寸为长*宽*厚，单位mm，负公差（-0.5，-1.5）；中效过滤器定制尺寸为长*宽*连袋深（框架厚20mm），单位mm。大、变形会安装不上，在提供服务前需实地核准。</w:t>
            </w:r>
            <w:r/>
          </w:p>
        </w:tc>
      </w:tr>
    </w:tbl>
    <w:p>
      <w:pPr>
        <w:pStyle w:val="669"/>
        <w:ind w:firstLine="600"/>
        <w:rPr>
          <w:rFonts w:hint="eastAsia"/>
        </w:rPr>
      </w:pPr>
      <w:r>
        <w:rPr>
          <w:rFonts w:hint="eastAsia"/>
        </w:rPr>
      </w:r>
      <w:r/>
    </w:p>
    <w:p>
      <w:pPr>
        <w:spacing w:line="480" w:lineRule="exact"/>
        <w:rPr>
          <w:rFonts w:hint="eastAsia" w:ascii="宋体" w:hAnsi="宋体" w:cs="宋体"/>
          <w:b/>
          <w:bCs/>
          <w:sz w:val="28"/>
          <w:szCs w:val="28"/>
        </w:rPr>
      </w:pPr>
      <w:r>
        <w:rPr>
          <w:rFonts w:hint="eastAsia" w:ascii="仿宋" w:hAnsi="仿宋" w:eastAsia="仿宋"/>
          <w:b/>
          <w:color w:val="000000"/>
          <w:sz w:val="24"/>
          <w:szCs w:val="24"/>
        </w:rPr>
        <w:t xml:space="preserve">三、商务要求</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（一）采购标的数量、采购项目交付或者实施的时间和地点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服务地点：南通市崇川区胜利路168号4幢。服务期限：1年（从物业正式入驻之日起算）。项目到期后，如服务良好，考核优秀，且其他条件允许，成交供应商可与采购单位按年续签合同，以三年为限。</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（二）采购标的需满足的服务标准、期限、效率等要求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1、项目经理服务要求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（1）项目经理对物业管理服务全权负责，统筹安排保安、保洁、食堂、消防、维保及绿化等方面的服务工作。</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（2）协助物业单位负责对所有服务人员进行培训、教育与管理，带头服从采购人的领导和指挥。</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2、保安服务要求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①中标方负责提供保安人员值勤所需的制服、装备、器材和耗材等。</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②所有保安人员均应接受岗前培训。</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③保安人员应熟知各项安全保卫、消防管理规章制度并按照相关规定要求执行。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④制定安全巡查计划并严格按照计划执行，所有巡查均详实的记录。加强对大楼内外环境、人员、设备设施的监视监控，做好监视监控值班记录。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⑤每月向采购单位办公室书面报告各项巡视检查和安全隐患排查情况。</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⑥物业单位必须从安全实际出发，制定辖区内各种应急事件预案，负责辖区内各种紧急情况的应急处置工作。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①值班管理：实行24小时值班及巡查制度，保安人员按照职责坚持门岗值勤，交接班要准时并做好交接班记录，加强日常巡视和监控，积极与公安部门配合，保证物业安全。</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出入登记：对来客、来访人员实行登记通报制度。进入行政办公区域，需电话通知相关部门员工，办理登记手续，经确认后方可进入；进入实验区域，需办理登记手续并指定人员陪同。非工作时间谢绝外来人员入内；禁止推销人员及其他闲杂人员混入大楼。</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③物品进出门岗：物品进入时要询问，并与相关部门工作人员核实，必要时要进行检查与记录。所有大件物品搬出，必须由相关部门人员陪同，查验好后，方可放行。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文件及包裹收发：做好信件、物品、报刊、杂志及邮件的及时收发、登记和送达工作（包裹分类上架），保管好收据以便查询，对信息核对有问题的提出疑议并拒收，工作失误追究当班人的责任。收发时注意身份核查，不准私拆单位及个人的信件、物品及邮件，对业主的机密、重要文件、信函负有保密责任。</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⑤安全巡查：定时定点巡更，定期检查安全出口、疏散通道畅通情况及应急照明是否完好，时发现、消除或上报安全隐患。</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⑥监视监控：监控室实行24小时不间断监控记录，发现问题能迅速有效处置。杜绝非工作人员进入监控室，保证仪器和设备的安全，随时提供监控资料。</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⑦认真做好保安值班区域整理工作，保持整洁有序。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⑧突发事件处置：严防刑事案件和治安事件的发生，随时处理紧急情况和制止突发事件，维护工作秩序，确保正常办公。</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⑨配合做好其他临时安排事务。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3、保洁服务要求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（1）保洁管理要求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①物业单位负责提供所有保洁人员所需的制服、基本装备、基本耗材，如电起子、螺丝刀、壁纸刀、钻头、钳子、铁锤、扳手、铁锯、测电笔、扫把、拖把、垃圾袋、芳香球、绿植病虫害防治药剂等。</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②制定月度和年度工作计划，并按照计划实施，加强与采购人之间的定期沟通和信息反馈。</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③重点部位专人负责，始终保持清洁状态。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④保洁人员要爱护公共财物，节约水电资源。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⑤物业单位必须从实际出发，组织安排员工定期接受专业培训。</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⑥实验室通用器皿洗涤人员需接受采购人岗前培训，熟悉各种清洗剂配制及使用范围后方可上岗。根据器皿损耗率和清洁度反馈信息，无条件更换业务不合格人员，器皿损耗严重的应予以赔偿。</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非检验区：</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大厅、走廊、茶水间、楼道楼梯、电梯等公共区域以及会议室、活动室、研讨室保洁：每日清扫保洁，保证地面洁净，无污渍、水渍、灰尘；天花板、灯具无蜘蛛网、灰尘；柱面、墙面无灰尘；门窗、玻璃等明亮干净，无手印、灰尘；开关面板干净，无污渍、破损；地毯定期清洗、吸尘，无污渍；桌椅等物品摆放整齐划一，表面整洁干净，无划痕，无水渍；无杂物乱堆现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②标本室、报告厅保洁：每周定期清扫保洁，保洁效果参照第（1）条。每次使用后及时清扫保洁。</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③行政办公室保洁：每日清扫保洁，确保家俱、沙发表面整洁干净，无污渍，无损坏，无灰尘。地面（含沙发下面）无污渍、无积尘。茶几干净，无灰尘，无杂物，无水迹。灯具保持整洁，灯罩、灯座无积尘，无损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④根据需求，在工作人员指导下定期打扫机房，气瓶间，保持环境整洁、无杂物、灰尘、无鼠虫害发生。</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⑤卫生间保洁：每日对卫生间保洁2次，保持地面整洁、无杂物、无积水、无毛发、无异味，便池、水池下水道要畅通；瓷砖2 米以下每日擦抹一次，2 米以上每月清洁一次，无明显积灰、无水渍，墙面四周及阴角做到无水迹、无蜘蛛网；洗手台、镜子及金属部分应保持干净，无浮尘、无污渍、无手印、无水迹、无锈斑；天花板上无污渍、无漏水等现象，保持干净、清洁，完好无损；纸篓每天清理，保持干净并摆放有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⑥职工值班室保洁：值班室每周整理1次，物品归置整齐，地面、床头柜、桌椅、空调无灰尘、无污渍。每次使用完毕，及时打扫整理。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⑦垃圾清理：每日收集垃圾并规范投放相应垃圾桶，杜绝沿途漏撒；每日负责厨余垃圾清运。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⑧每周清洗实验工作服，保证清洗后的实验工作服干净整洁无污渍；每周收集和发放实验工作服，保障检验工作顺利开展。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⑨玻璃：每月清洁一次，无明显积灰、污迹。（含所有窗户玻璃）。</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⑽四害消杀：根据季节和具体情况制定计划并严格执实施，每年四次以上，做到无虫害、鼠害。四害消杀过程中，确保操作人员和办公人员安全，不干扰办公人员正常工作生活。</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检验区：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①根据需要配制各种清洗剂。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②按照各科室要求的清洗方法，当日清洗完待洗实验器皿，洗涤效果符合实验要求，保障实验工作需要。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③实验器皿洗涤完成后，按要求分类摆放整齐。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④定期清洁，保持洗涤室、检验区地面洁净（每周至少全覆盖保洁一次），无污渍、水渍、灰尘，门、窗、墙清洁无污渍。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4、食堂服务要求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（1）食堂管理要求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①中标人做好食堂工作人员的安全教育工作，严格按照国家食品安全法律法规规定、制度和操作规程进行食材加工、制作饭菜。制定食堂的规章制度和各项规定，并要求食堂工作人员严格遵守。</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②中标人负责提供食堂人员所需的制服等个人装备。食堂工作人员工作时间须穿工作服，戴口罩、工作帽。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③食堂所需水、电、气、餐具、厨具、耗材由采购人提供。</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④食堂工作人员要爱护公共财物，节约水电资源。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⑤食堂工作人员必须持有健康证，每年进行一次体检，并将体检结果报告采购人，体检不合格者不准上岗。</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⑥制定日常卫生作业计划，并严格按照计划实施。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⑦服从采购人安排，根据工作需要制作加班餐。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⑧人员应保持稳定，更换须经采购人同意。根据工作情况，对不适合或达不到工作要求的人员，应及时更换。</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烹饪要求：严格执行《中华人民共和国食品卫生法》《集体用餐卫生管理规定》等国家法律、法规、政策，保证食品无毒、无害、无霉变，禁止使用不符合食品卫生标准、无检验合格证明的食品及原材料，坚决杜绝食物中毒事故的发生等。</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食材择选、净制、切制动作麻利，各类蔬菜、肉、鱼等必须先洗后切，做到无泥沙杂物、无腐烂变质，保障卫生。烹饪技能娴熟，每餐饭菜必须在就餐前10分钟准备好。加工后的饭菜根据季节要注意保温及卫生。</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③总量控制，合理分餐，避免浪费，如遇饭菜不足情况，能够灵活采取应急措施（适当储备应急物资），确保供应。</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④餐后，对餐桌、厨具、餐具进行清洗和消毒，并分类放在固定位置，达到卫生标准要求。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日打扫、冲洗厨房、餐厅，清理灶台、分餐台及炊事用具油污，经常清理食堂内外水池、下水道，确保食堂区域干净整洁，窗明几净、无油渍、无污垢、无异味、无杂物；保持炉灶、炊具、案板、餐桌等清洁卫生，定位摆放整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⑥做好消除蚊、蝇、蟑、鼠害的工作。冰箱定期清理、除霜、消除异味、生熟物品分开存放，符合卫生要求。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⑦安全要求：每餐操作结束后及时关闭电源、水源，并做好记录。发现设施设备、炉灶炉具故障及时报修，确保正常操作运行。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⑧负责每日泔水等各类食堂垃圾的回收和处理。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5、基础设备设施常规维保服务要求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（1）维保管理要求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①统一制服上岗工作。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②维保人员要爱护公共财物，节约水电资源。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③中标人提供各项维保工具。</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④维保材料1万元及以下部分由中标人提供。</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①具有相应的技术资格证书和实际维修技能，做到持证上岗，业务对口。</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②严格遵守安全操作规程，防止人身安全、设备安全与财产安全事故的发生。</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③做好文明维保，不野蛮施工。维保结束后，必须清理打扫工作场地，物品堆（摆）方要整齐。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每日巡查，确保各类设施、设备的正常运行，各类设施、设备包含但不限于：建筑设施、电梯、厨卫设施、消防、门禁、监控、会议室活动室报告厅设备、供电、照明、空调电器、供水、排水及水泵、阀等设备。</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⑤负责设施、设备的日常维护保养工作的具体实施（已在免费维保范围内的除外），按照维保要求按时维护保养设备设施（包括加油、测试、疏通、清洗（含空调分体机）、更换易耗件等），发现故障及时报告并修复。保证维修时效，库房常备如电线电缆、灯具灯泡、阀门龙头等损耗性配件，以便及时维修更换，如无特殊情况，一般性维修即日完成，复杂性维修不超过3日，短期无法修复的，及时上报并提供应急方案或措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⑥按照下列规定的设备设施维护保养频率标准对各主要设备进行检查、保养并有详细工作记录：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a.确保电表箱、配电箱、配电柜及每层管线分线盒无积尘，接头无松动现象。各个配电箱的定期检查每月不少于 1 次，每季度清洁一次，每半年测试一次主要用电线路的绝缘情况，确保绝缘良好。</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b.紧急出口灯、给排水系统、建筑装修的定期点检每季度不少于 1 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c.卫生间设备定期点检每月不少于 1 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d.对楼宇内所管辖区域的照明、门窗、天花板、消防楼梯等综合巡检每周不少于 1 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e.检查门禁和消防的联动（要求每月进行测试），对每次检测做好记录，不得有漏检发生。</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f.配合电梯维保单位每月对各台电梯进行日常维护保养并记录。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⑦给排水系统设备保养到位，各种阀门开关灵活、性能可靠。主要阀门标识清晰、无锈蚀、无跑冒滴漏现象。全程跟踪和监督园区大物业对楼内地下污水井、潜污泵、室外各污水井、雨水井、污水处理池定期点检和维修，保证排水通畅。</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⑧配合其他维保单位按时对相关设备（如新风系统、空调系统、消防系统、二次供水系统、电梯等）进行保养与维护、检测与年检等工作。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⑨及时向采购人反馈维保完成情况。对未完成的维保任务，应及时向采购单位反馈未能完成的原因，提出下一步维保方案。</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⑽配合采购人做好节电节水等节能工作，以及各类应急情况、突发事件、安全事故、自然灾害等的专业处置工作。</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6、消防服务要求</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（1）专业消防维保单位工作要求</w:t>
      </w:r>
      <w:r/>
    </w:p>
    <w:p>
      <w:pPr>
        <w:ind w:firstLine="561"/>
        <w:jc w:val="left"/>
        <w:spacing w:line="360" w:lineRule="auto"/>
        <w:widowControl/>
        <w:rPr>
          <w:rFonts w:ascii="宋体" w:hAnsi="宋体" w:cs="宋体"/>
          <w:sz w:val="24"/>
          <w:szCs w:val="24"/>
        </w:rPr>
      </w:pPr>
      <w:r/>
      <w:bookmarkStart w:id="218" w:name="_Hlk162136339"/>
      <w:r>
        <w:rPr>
          <w:rFonts w:hint="eastAsia" w:ascii="宋体" w:hAnsi="宋体" w:cs="宋体"/>
          <w:sz w:val="24"/>
          <w:szCs w:val="24"/>
        </w:rPr>
        <w:t xml:space="preserve">①具备消防设施维护保养的相应资质、资格，依照法律法规、技术标准和执业准则，开展建筑消防设施维护保养服务，对维护保养质量负责。</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②根据维护保养对象的具体情况，拟定具体的维护保养方案，明确项目负责人，至少指定2名以上执业人员负责实施。执业人员维护保养时应当认真如实填写维护保养记录。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③按照《建筑消防设施的维护管理》（GB25201）等消防技术标准规定的内容、程序、周期等要求，对合同约定范围内容以清包工方式提供消防维保服务。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④每半年对承担维护保养的建筑消防设施至少进行1次全面检查测试。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⑤在巡查、巡检中发现建筑消防设施存在问题、故障，或接到物业公司通知要求维护的，能够当场修复的应当立即修复解决；没有条件立即修复解决的，应当在24小时内组织维护，尽快排除故障。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⑥对故障零部件提供临时备件，保障消防设施能够在紧急状态下发挥作用；对故障零部件确需更换的，向物业公司及业主方提出建议，并由相关设备供应商提供并出示更换部件的票据及报废证明。</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⑦入场服务前对建筑作一次全面检测，和物业公司作好前期的交接工作。</w:t>
      </w:r>
      <w:bookmarkEnd w:id="218"/>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（2）物业公司消防服务要求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①认真做好中心大楼内所有消防监控点（约900多个）的监控监视，并做好值班记录。</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②定期检查，确保消防设施完好无损，巡查发现问题及时报告。每月至少一次对灭火器、防火门、安全出口指示灯等日常消防设备进行普查，每年对所有消防栓进行一次全面检查和保养。</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③联系和监督专业消防维保单位按约定依规提供消防维保服务。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④应急响应：接到火警警情后 3 分钟内到达现场，并报采购人与警方，协助采取有关措施。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⑤建立完善的消防档案。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7、绿化服务要求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①物业单位负责租摆绿植花木，最低摆放规格数量如下：180-220cm，2株；160-180cm，4株；150-160cm，2株；60-80cm，70株；40-50cm，10株；20-30cm，35株；20-30cm精致盆景，60个。</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②制定绿化养护服务标准以及植物养护操作规程。</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③绿化修剪工具及其他养护工具由物业单位提供。</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①浇水：经常检查绿植生长情况，根据不同植物品种生长习性、季节、天气合理浇水，不得因涝、旱影响植物生长。</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②施肥：各类花草每年施肥1次以上。掌握好“两适”“三看”的要领（适时、适量，看生势、看品种、看季节），动施、淡施的施肥原则。</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③病虫害防治：根据植物的特点，选择效果好、对植物无伤害的药物进行病虫害防治，确保绿色环保。</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④整形：不定期对花草进行修剪整形，保证观赏效果。</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⑤更新：定期更新长势欠佳花草。</w:t>
      </w:r>
      <w:r/>
    </w:p>
    <w:p>
      <w:pPr>
        <w:ind w:firstLine="561"/>
        <w:jc w:val="left"/>
        <w:spacing w:line="360" w:lineRule="auto"/>
        <w:widowControl/>
        <w:rPr>
          <w:rFonts w:ascii="宋体" w:hAnsi="宋体" w:cs="宋体"/>
          <w:sz w:val="24"/>
          <w:szCs w:val="24"/>
        </w:rPr>
      </w:pPr>
      <w:r/>
      <w:bookmarkStart w:id="219" w:name="_Hlk163653465"/>
      <w:r>
        <w:rPr>
          <w:rFonts w:hint="eastAsia" w:ascii="宋体" w:hAnsi="宋体" w:cs="宋体"/>
          <w:sz w:val="24"/>
          <w:szCs w:val="24"/>
        </w:rPr>
        <w:t xml:space="preserve">8、实验室新风排风系统专业维保要求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根据维保需求，严格按下表所列内容开展专业维保工作。</w:t>
      </w:r>
      <w:r/>
    </w:p>
    <w:tbl>
      <w:tblPr>
        <w:tblStyle w:val="660"/>
        <w:tblW w:w="8926" w:type="dxa"/>
        <w:tblInd w:w="113" w:type="dxa"/>
        <w:tblLayout w:type="autofit"/>
        <w:tblCellMar>
          <w:left w:w="108" w:type="dxa"/>
          <w:top w:w="0" w:type="dxa"/>
          <w:right w:w="108" w:type="dxa"/>
          <w:bottom w:w="0" w:type="dxa"/>
        </w:tblCellMar>
        <w:tblLook w:val="04A0" w:firstRow="1" w:lastRow="0" w:firstColumn="1" w:lastColumn="0" w:noHBand="0" w:noVBand="1"/>
      </w:tblPr>
      <w:tblGrid>
        <w:gridCol w:w="1413"/>
        <w:gridCol w:w="850"/>
        <w:gridCol w:w="6663"/>
      </w:tblGrid>
      <w:tr>
        <w:trPr>
          <w:trHeight w:val="600"/>
        </w:trPr>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系统</w:t>
            </w:r>
            <w:r/>
          </w:p>
        </w:tc>
        <w:tc>
          <w:tcPr>
            <w:gridSpan w:val="2"/>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维保要求</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冷媒系统（大金空调、伊顿精密空调）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室内机回风口过滤网的清洗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室内空调漏水的检查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室内机排水试验</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检查电机绝缘情况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调校安全及控制装置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检查及清除压缩机之启动柜</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伊顿精密空调定期更换板式过滤器(G2)</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水系统（麦克维尔）</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室外机的运行检查（运行4000小时，需要换油，耗材另购）</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空调箱初、中效过滤器的定期检查及更换</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空调箱风机轴承加油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水泵的检查（泵头检测、联轴器动态平衡检测、机械密封检测、轴承检查及加注润滑脂等）</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排风系统（可瑞斯风机）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检查风机运行状况，发现异常情况及时排查原因并处理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监测并合理控制风量风压</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检查紧固件松紧程度并调节</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检查叶轮结晶情况并及时清理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检查皮带松紧及磨损情况，必要时更换新皮带</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JTF系列厢式风机，叶轮两侧的轴承加3#通用锂基脂润滑油</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ZYF-C系列皮带式风机更换长城15W-40润滑油</w:t>
            </w:r>
            <w:r/>
          </w:p>
        </w:tc>
      </w:tr>
      <w:tr>
        <w:trPr>
          <w:trHeight w:val="600"/>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检查ZYF-A系列风机电机轴承是否异响，出现异响就更换</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风机排风中效过滤器的定期检查及更换</w:t>
            </w:r>
            <w:bookmarkEnd w:id="219"/>
            <w:r/>
          </w:p>
        </w:tc>
      </w:tr>
    </w:tbl>
    <w:p>
      <w:pPr>
        <w:ind w:firstLine="561"/>
        <w:jc w:val="left"/>
        <w:spacing w:line="360" w:lineRule="auto"/>
        <w:widowControl/>
        <w:rPr>
          <w:rFonts w:ascii="宋体" w:hAnsi="宋体" w:cs="宋体"/>
        </w:rPr>
      </w:pPr>
      <w:r>
        <w:rPr>
          <w:rFonts w:ascii="宋体" w:hAnsi="宋体" w:cs="宋体"/>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9、其他要求</w:t>
      </w:r>
      <w:r/>
    </w:p>
    <w:p>
      <w:pPr>
        <w:ind w:firstLine="561"/>
        <w:jc w:val="left"/>
        <w:spacing w:line="360" w:lineRule="auto"/>
        <w:widowControl/>
        <w:rPr>
          <w:rFonts w:hint="eastAsia" w:ascii="宋体" w:hAnsi="宋体" w:cs="宋体"/>
          <w:sz w:val="24"/>
          <w:szCs w:val="24"/>
        </w:rPr>
      </w:pPr>
      <w:r/>
      <w:bookmarkStart w:id="220" w:name="_Hlk163653949"/>
      <w:r>
        <w:rPr>
          <w:rFonts w:hint="eastAsia" w:ascii="宋体" w:hAnsi="宋体" w:cs="宋体"/>
          <w:sz w:val="24"/>
          <w:szCs w:val="24"/>
        </w:rPr>
        <w:t xml:space="preserve">（1）以上物业服务涉及到的物业公司所聘请的专业维保公司，需经过采购人认可，并向采购人提供相关资质证明。</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（2）部分专业委外项目费用明细：新风排风系统专业维保（12万元/年），专业消防维保（2.2万元/年）。投标单位按照以上委外维保费用进行报价，否则视作无效投标。</w:t>
      </w:r>
      <w:bookmarkEnd w:id="220"/>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（三）采购标的验收标准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每两个月进行一期考核验收，考核标准的主要内容要描述下：</w:t>
      </w:r>
      <w:r/>
    </w:p>
    <w:p>
      <w:pPr>
        <w:ind w:firstLine="561"/>
        <w:jc w:val="left"/>
        <w:spacing w:line="360" w:lineRule="auto"/>
        <w:widowControl/>
        <w:rPr>
          <w:rFonts w:hint="eastAsia" w:ascii="宋体" w:hAnsi="宋体" w:cs="宋体"/>
          <w:sz w:val="24"/>
          <w:szCs w:val="24"/>
        </w:rPr>
      </w:pPr>
      <w:r/>
      <w:bookmarkStart w:id="221" w:name="_Hlk163753901"/>
      <w:r/>
      <w:bookmarkStart w:id="222" w:name="_Hlk163751974"/>
      <w:r>
        <w:rPr>
          <w:rFonts w:hint="eastAsia" w:ascii="宋体" w:hAnsi="宋体" w:cs="宋体"/>
          <w:sz w:val="24"/>
          <w:szCs w:val="24"/>
        </w:rPr>
        <w:t xml:space="preserve">按采购人制定的考核验收细则，每两个月进行一次考核，</w:t>
      </w:r>
      <w:bookmarkEnd w:id="221"/>
      <w:r>
        <w:rPr>
          <w:rFonts w:hint="eastAsia" w:ascii="宋体" w:hAnsi="宋体" w:cs="宋体"/>
          <w:sz w:val="24"/>
          <w:szCs w:val="24"/>
        </w:rPr>
        <w:t xml:space="preserve">满分100分，最低考核合格分85分。考核得分≥95分的，全额结算当期物业管理费；85分≤考核得分＜95分的，与95分相比每低1分扣减当期物业管理费的1%；考核得分＜85分的，考核不合格，扣减当期物业管理费的50%。累计两次考核不合格的，采购人有权解除合同。</w:t>
      </w:r>
      <w:bookmarkEnd w:id="222"/>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（四）采购标的其他技术、服务等要求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1、建立健全物业管理制度</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根据南通市的具体情况，中标人应制定有关制度，如企业内部管理制度，日常服务的运作管理制度等。主要包括以下内容：物业管理员工行为规范，各岗位职责，管理人员岗位考核细则（百分考核），操作人员岗位考核细则（百分考核），项目服务整体考核细则（百分考核），应急预案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2、档案资料的管理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加强有关物业档案和资料的管理，档案和资料包括：接待盘查档案、安全管理记录档案、清洁卫生管理档案、人事管理及人员培训档案。中标人必须运用计算机管理所有档案，要求做到保存完整、管理完善、交接手续完备、检索方便准确。</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3、其他明确事项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（1）中标人必须根据招标文件提供各项管理标准，岗位职责及工作程序，自查考核和服务承诺；必须遵守采购人各项制度和管理规定，并服从采购人的管理。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w:t>
      </w:r>
      <w:bookmarkStart w:id="223" w:name="_Hlk164424409"/>
      <w:r>
        <w:rPr>
          <w:rFonts w:hint="eastAsia" w:ascii="宋体" w:hAnsi="宋体" w:cs="宋体"/>
          <w:sz w:val="24"/>
          <w:szCs w:val="24"/>
        </w:rPr>
        <w:t xml:space="preserve">中标人必须严格执行南通市政府用工工资标准的有关规定，并承担其雇员的劳动报酬、福利待遇、按劳动法交纳社会保险、劳动保护、工伤抚恤等用人费用，承担未正常执行劳动法用工规定所产生的法律责任，维护和保障员工的合法权益。</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（3）因雇员的劳动用工所产生的一切纠纷均由中标人承担。</w:t>
      </w:r>
      <w:bookmarkEnd w:id="223"/>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（五）付款方式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从合同签订之日起，按上述第（三）条规定每两个月考核一次，考核后的次月初采购人根据考核结果支付当期物业服务管理费。款项由采购人在收到中标人开具的正规发票后10个工作日内，按相关财务支付规定办理当期物业管理费支付手续，不得故意拖延支付时间。</w:t>
      </w:r>
      <w:r/>
    </w:p>
    <w:p>
      <w:p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（六）履约保证金要求</w:t>
      </w:r>
      <w:r/>
    </w:p>
    <w:p>
      <w:pPr>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本项目不收取履约保证金。</w:t>
      </w:r>
      <w:r/>
    </w:p>
    <w:p>
      <w:pPr>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四、</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p>
    <w:p>
      <w:pPr>
        <w:ind w:firstLine="482"/>
        <w:spacing w:line="460" w:lineRule="exact"/>
        <w:rPr>
          <w:rFonts w:ascii="宋体" w:hAnsi="宋体" w:cs="仿宋"/>
          <w:b/>
          <w:i/>
          <w:sz w:val="24"/>
          <w:szCs w:val="24"/>
          <w:u w:val="single"/>
        </w:rPr>
      </w:pPr>
      <w:r/>
      <w:bookmarkStart w:id="224" w:name="_Toc120614281"/>
      <w:r>
        <w:rPr>
          <w:rFonts w:hint="eastAsia" w:ascii="宋体" w:hAnsi="宋体" w:cs="仿宋"/>
          <w:b/>
          <w:i/>
          <w:sz w:val="24"/>
          <w:szCs w:val="24"/>
          <w:u w:val="single"/>
        </w:rPr>
        <w:t xml:space="preserve">4.1技术部分实质性要求</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4.1.1中标单位必须严格按照合同履约，制定完善管理制度并严格执行，对所有上岗人员进行培训并做好记录。</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4.1.2中标单须按照本招标文件的要求做好各种工作的登记，特别是交班记录、维修记录、值班记录、巡查记录、日常考核记录等。</w:t>
      </w:r>
      <w:r/>
    </w:p>
    <w:p>
      <w:pPr>
        <w:spacing w:line="520" w:lineRule="exact"/>
        <w:rPr>
          <w:rFonts w:ascii="宋体" w:hAnsi="宋体"/>
          <w:i/>
          <w:sz w:val="24"/>
          <w:szCs w:val="24"/>
          <w:u w:val="single"/>
        </w:rPr>
      </w:pPr>
      <w:r>
        <w:rPr>
          <w:rFonts w:hint="eastAsia" w:ascii="宋体" w:hAnsi="宋体"/>
          <w:i/>
          <w:sz w:val="24"/>
          <w:szCs w:val="24"/>
          <w:u w:val="single"/>
        </w:rPr>
        <w:t xml:space="preserve">    4.1.3</w:t>
      </w:r>
      <w:r>
        <w:rPr>
          <w:rFonts w:ascii="宋体" w:hAnsi="宋体"/>
          <w:i/>
          <w:sz w:val="24"/>
          <w:szCs w:val="24"/>
          <w:u w:val="single"/>
        </w:rPr>
        <w:t xml:space="preserve"> </w:t>
      </w:r>
      <w:r>
        <w:rPr>
          <w:rFonts w:hint="eastAsia" w:ascii="宋体" w:hAnsi="宋体"/>
          <w:i/>
          <w:sz w:val="24"/>
          <w:szCs w:val="24"/>
          <w:u w:val="single"/>
        </w:rPr>
        <w:t xml:space="preserve">消防泵房、新风机房要清洁干燥，每天要巡检并做好记录。</w:t>
      </w:r>
      <w:r/>
    </w:p>
    <w:p>
      <w:pPr>
        <w:ind w:firstLine="480"/>
        <w:spacing w:line="520" w:lineRule="exact"/>
        <w:rPr>
          <w:rFonts w:ascii="宋体" w:hAnsi="宋体"/>
          <w:i/>
          <w:sz w:val="24"/>
          <w:szCs w:val="24"/>
          <w:u w:val="single"/>
        </w:rPr>
      </w:pPr>
      <w:r>
        <w:rPr>
          <w:rFonts w:hint="eastAsia" w:ascii="宋体" w:hAnsi="宋体"/>
          <w:i/>
          <w:sz w:val="24"/>
          <w:szCs w:val="24"/>
          <w:u w:val="single"/>
        </w:rPr>
        <w:t xml:space="preserve">4.1.4保持实验楼整洁，公共区域每日清扫，实验室内部区域每周至少按实验室要求全面打扫一次。</w:t>
      </w:r>
      <w:r/>
    </w:p>
    <w:p>
      <w:pPr>
        <w:ind w:firstLine="480"/>
        <w:spacing w:line="520" w:lineRule="exact"/>
        <w:rPr>
          <w:rFonts w:ascii="宋体" w:hAnsi="宋体"/>
          <w:i/>
          <w:sz w:val="24"/>
          <w:szCs w:val="24"/>
          <w:u w:val="single"/>
        </w:rPr>
      </w:pPr>
      <w:r>
        <w:rPr>
          <w:rFonts w:hint="eastAsia" w:ascii="宋体" w:hAnsi="宋体"/>
          <w:i/>
          <w:sz w:val="24"/>
          <w:szCs w:val="24"/>
          <w:u w:val="single"/>
        </w:rPr>
        <w:t xml:space="preserve">4.1.5绿化养护特别是施肥、喷洒农药、修剪要及时，保持良好的绿色景观。</w:t>
      </w:r>
      <w:r/>
    </w:p>
    <w:p>
      <w:pPr>
        <w:ind w:firstLine="482"/>
        <w:spacing w:line="460" w:lineRule="exact"/>
        <w:rPr>
          <w:rFonts w:ascii="宋体" w:hAnsi="宋体" w:cs="仿宋"/>
          <w:b/>
          <w:bCs/>
          <w:i/>
          <w:sz w:val="24"/>
          <w:szCs w:val="24"/>
          <w:u w:val="single"/>
        </w:rPr>
      </w:pPr>
      <w:r>
        <w:rPr>
          <w:rFonts w:hint="eastAsia" w:ascii="宋体" w:hAnsi="宋体" w:cs="仿宋"/>
          <w:b/>
          <w:i/>
          <w:sz w:val="24"/>
          <w:szCs w:val="24"/>
          <w:u w:val="single"/>
        </w:rPr>
        <w:t xml:space="preserve">4.2商务部分实质性要求</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4.2.1投标人应对所投项目的全部内容进行报价，只投其中部分内容者，视为无效标。</w:t>
      </w:r>
      <w:r/>
    </w:p>
    <w:p>
      <w:pPr>
        <w:ind w:firstLine="480"/>
        <w:spacing w:line="520" w:lineRule="exact"/>
        <w:rPr>
          <w:rFonts w:hint="eastAsia" w:ascii="宋体" w:hAnsi="宋体"/>
          <w:i/>
          <w:sz w:val="24"/>
          <w:szCs w:val="24"/>
          <w:u w:val="single"/>
        </w:rPr>
        <w:outlineLvl w:val="0"/>
      </w:pPr>
      <w:r>
        <w:rPr>
          <w:rFonts w:hint="eastAsia" w:ascii="宋体" w:hAnsi="宋体"/>
          <w:i/>
          <w:sz w:val="24"/>
          <w:szCs w:val="24"/>
          <w:u w:val="single"/>
        </w:rPr>
        <w:t xml:space="preserve">4.2.2投标人的报价明显低于其他通过符合性审查投标人的报价，有可能影响服务质量或者不能诚信履约的，如不能在合理的时间内证明其报价合理性，视为无效标。</w:t>
      </w:r>
      <w:r/>
    </w:p>
    <w:p>
      <w:pPr>
        <w:ind w:firstLine="480"/>
        <w:spacing w:line="460" w:lineRule="exact"/>
        <w:rPr>
          <w:rFonts w:ascii="宋体" w:hAnsi="宋体" w:cs="仿宋"/>
          <w:i/>
          <w:sz w:val="24"/>
          <w:szCs w:val="24"/>
          <w:u w:val="single"/>
        </w:rPr>
      </w:pPr>
      <w:r/>
      <w:bookmarkStart w:id="225" w:name="_Hlk164424609"/>
      <w:r>
        <w:rPr>
          <w:rFonts w:hint="eastAsia" w:ascii="宋体" w:hAnsi="宋体" w:cs="仿宋"/>
          <w:i/>
          <w:sz w:val="24"/>
          <w:szCs w:val="24"/>
          <w:u w:val="single"/>
        </w:rPr>
        <w:t xml:space="preserve">4.2.3</w:t>
      </w:r>
      <w:bookmarkEnd w:id="225"/>
      <w:r>
        <w:rPr>
          <w:rFonts w:hint="eastAsia" w:ascii="宋体" w:hAnsi="宋体" w:cs="仿宋"/>
          <w:i/>
          <w:sz w:val="24"/>
          <w:szCs w:val="24"/>
          <w:u w:val="single"/>
        </w:rPr>
        <w:t xml:space="preserve">投标人承诺严格执行南通市政府用工工资标准的有关规定，并承担其雇员的劳动报酬、福利待遇、按劳动法交纳社会保险、劳动保护、工伤抚恤等用人费用，承担未正常执行劳动法用工规定所产生的法律责任，维护和保障员工的合法权益，自行承担因雇员的劳动用工所产生的一切纠纷。</w:t>
      </w:r>
      <w:r/>
    </w:p>
    <w:p>
      <w:pPr>
        <w:ind w:firstLine="480"/>
        <w:spacing w:line="460" w:lineRule="exact"/>
        <w:rPr>
          <w:rFonts w:hint="eastAsia" w:ascii="宋体" w:hAnsi="宋体" w:cs="仿宋"/>
          <w:i/>
          <w:sz w:val="24"/>
          <w:szCs w:val="24"/>
          <w:u w:val="single"/>
        </w:rPr>
      </w:pPr>
      <w:r>
        <w:rPr>
          <w:rFonts w:ascii="宋体" w:hAnsi="宋体" w:cs="仿宋"/>
          <w:i/>
          <w:sz w:val="24"/>
          <w:szCs w:val="24"/>
          <w:u w:val="single"/>
        </w:rPr>
        <w:t xml:space="preserve">4.2.</w:t>
      </w:r>
      <w:r>
        <w:rPr>
          <w:rFonts w:hint="eastAsia" w:ascii="宋体" w:hAnsi="宋体" w:cs="仿宋"/>
          <w:i/>
          <w:sz w:val="24"/>
          <w:szCs w:val="24"/>
          <w:u w:val="single"/>
        </w:rPr>
        <w:t xml:space="preserve">4投标人承诺对日常工作不到位，或不服从管理的工作人员及时辞退，确保所有人员守纪律、胜任本职工作。</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4.2.5中标单位在合同执行期间，如有下列情形之一的，招标方有权提前解除合同。</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（1）虚假或违背承诺，不按招标要求提供服务且不在招标方规定期限内整改到位的。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（2）累计两次考核不合格的。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（3）发生有损招标方形象或给招标方声誉造成后果的。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（4）安全隐患未能及时发现、补救或上报，造成严重后果的。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4.2.6中标单位在合同执行期间，如出现重大事故，招标方将追究中标单位和责任人的责任，造成经济损失的，将由中标单位全额赔偿。必要时，将追究法律责任。</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4.2.7按采购人制定的考核验收细则，每两个月进行一次考核，满分100分，最低考核合格分85分。考核得分≥95分的，全额结算当期物业管理费；85分≤考核得分＜95分的，与95分相比每低1分扣减当期物业管理费的1%；考核得分＜85分的，考核不合格，扣减当期物业管理费的50%。</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4.2.8中标人如遇特殊情况不能继续履约时，应提前一个月以书面形式通知招标人。</w:t>
      </w:r>
      <w:r/>
    </w:p>
    <w:p>
      <w:pPr>
        <w:jc w:val="left"/>
        <w:spacing w:line="360" w:lineRule="auto"/>
        <w:rPr>
          <w:rFonts w:ascii="宋体" w:hAnsi="宋体" w:cs="仿宋"/>
          <w:i/>
          <w:sz w:val="24"/>
          <w:szCs w:val="24"/>
          <w:u w:val="single"/>
        </w:rPr>
      </w:pPr>
      <w:r>
        <w:rPr>
          <w:rFonts w:hint="eastAsia" w:ascii="宋体" w:hAnsi="宋体"/>
          <w:i/>
          <w:sz w:val="24"/>
          <w:szCs w:val="24"/>
          <w:u w:val="single"/>
        </w:rPr>
        <w:t xml:space="preserve">    </w:t>
      </w:r>
      <w:r>
        <w:rPr>
          <w:rFonts w:hint="eastAsia" w:ascii="宋体" w:hAnsi="宋体" w:cs="仿宋"/>
          <w:i/>
          <w:sz w:val="24"/>
          <w:szCs w:val="24"/>
          <w:u w:val="single"/>
        </w:rPr>
        <w:t xml:space="preserve">4.2.</w:t>
      </w:r>
      <w:bookmarkStart w:id="226" w:name="_Hlk164423675"/>
      <w:r>
        <w:rPr>
          <w:rFonts w:hint="eastAsia" w:ascii="宋体" w:hAnsi="宋体" w:cs="仿宋"/>
          <w:i/>
          <w:sz w:val="24"/>
          <w:szCs w:val="24"/>
          <w:u w:val="single"/>
        </w:rPr>
        <w:t xml:space="preserve">9中标人承诺</w:t>
      </w:r>
      <w:bookmarkEnd w:id="226"/>
      <w:r>
        <w:rPr>
          <w:rFonts w:hint="eastAsia" w:ascii="宋体" w:hAnsi="宋体" w:cs="仿宋"/>
          <w:i/>
          <w:sz w:val="24"/>
          <w:szCs w:val="24"/>
          <w:u w:val="single"/>
        </w:rPr>
        <w:t xml:space="preserve">在履约过程中积极配合采购人完成各项工作，特别是一些临时性的，或政府指令性的防疫工作等。</w:t>
      </w:r>
      <w:r/>
    </w:p>
    <w:p>
      <w:pPr>
        <w:pStyle w:val="65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67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p>
      <w:pPr>
        <w:pStyle w:val="671"/>
        <w:ind w:firstLine="441"/>
        <w:rPr>
          <w:rFonts w:hint="eastAsia" w:ascii="宋体" w:hAnsi="宋体"/>
          <w:b/>
          <w:highlight w:val="yellow"/>
        </w:rPr>
      </w:pPr>
      <w:r>
        <w:rPr>
          <w:rFonts w:hint="eastAsia" w:ascii="宋体" w:hAnsi="宋体"/>
          <w:b/>
        </w:rPr>
        <w:t xml:space="preserve">政府采购政策功能落实：本项目专门面向中小企业采购，不再执行价格折扣优惠政策。</w:t>
      </w:r>
      <w:r/>
    </w:p>
    <w:p>
      <w:pPr>
        <w:pStyle w:val="671"/>
        <w:ind w:firstLine="441"/>
        <w:rPr>
          <w:rFonts w:hint="eastAsia" w:ascii="宋体" w:hAnsi="宋体"/>
          <w:b/>
          <w:highlight w:val="yellow"/>
        </w:rPr>
      </w:pPr>
      <w:r>
        <w:rPr>
          <w:rFonts w:hint="eastAsia" w:ascii="宋体" w:hAnsi="宋体"/>
          <w:b/>
          <w:highlight w:val="yellow"/>
        </w:rPr>
      </w:r>
      <w:r/>
    </w:p>
    <w:p>
      <w:pPr>
        <w:pStyle w:val="671"/>
        <w:ind w:firstLine="482"/>
        <w:spacing w:line="0" w:lineRule="atLeast"/>
        <w:rPr>
          <w:rFonts w:hint="eastAsia" w:ascii="宋体" w:hAnsi="宋体"/>
          <w:b/>
        </w:rPr>
      </w:pPr>
      <w:r>
        <w:rPr>
          <w:rFonts w:hint="eastAsia" w:ascii="宋体" w:hAnsi="宋体"/>
          <w:b/>
        </w:rPr>
        <w:t xml:space="preserve">评标方法与评标标准</w:t>
      </w:r>
      <w:r/>
    </w:p>
    <w:p>
      <w:pPr>
        <w:pStyle w:val="671"/>
        <w:numPr>
          <w:ilvl w:val="0"/>
          <w:numId w:val="2"/>
        </w:numPr>
        <w:ind w:firstLine="482"/>
        <w:spacing w:line="0" w:lineRule="atLeast"/>
        <w:rPr>
          <w:rFonts w:hint="eastAsia" w:ascii="宋体" w:hAnsi="宋体"/>
          <w:b/>
        </w:rPr>
      </w:pPr>
      <w:r>
        <w:rPr>
          <w:rFonts w:hint="eastAsia" w:ascii="宋体" w:hAnsi="宋体"/>
          <w:b/>
        </w:rPr>
        <w:t xml:space="preserve">价格分：50分</w:t>
      </w:r>
      <w:r/>
    </w:p>
    <w:p>
      <w:pPr>
        <w:pStyle w:val="671"/>
        <w:numPr>
          <w:ilvl w:val="0"/>
          <w:numId w:val="2"/>
        </w:numPr>
        <w:ind w:firstLine="482"/>
        <w:spacing w:line="0" w:lineRule="atLeast"/>
        <w:rPr>
          <w:rFonts w:ascii="宋体" w:hAnsi="宋体"/>
          <w:b/>
        </w:rPr>
      </w:pPr>
      <w:r>
        <w:rPr>
          <w:rFonts w:hint="eastAsia" w:ascii="宋体" w:hAnsi="宋体"/>
          <w:b/>
        </w:rPr>
        <w:t xml:space="preserve">技术分：20分</w:t>
      </w:r>
      <w:r/>
    </w:p>
    <w:tbl>
      <w:tblPr>
        <w:tblStyle w:val="6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263"/>
        <w:gridCol w:w="4224"/>
        <w:gridCol w:w="1018"/>
        <w:gridCol w:w="989"/>
        <w:gridCol w:w="941"/>
      </w:tblGrid>
      <w:tr>
        <w:trPr>
          <w:jc w:val="center"/>
        </w:trPr>
        <w:tc>
          <w:tcPr>
            <w:tcW w:w="73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263"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评分点</w:t>
            </w:r>
            <w:r/>
          </w:p>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422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评审标准</w:t>
            </w:r>
            <w:r/>
          </w:p>
        </w:tc>
        <w:tc>
          <w:tcPr>
            <w:tcW w:w="1018"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最高分</w:t>
            </w:r>
            <w:r/>
          </w:p>
        </w:tc>
        <w:tc>
          <w:tcPr>
            <w:tcW w:w="989"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最低分</w:t>
            </w:r>
            <w:r/>
          </w:p>
        </w:tc>
        <w:tc>
          <w:tcPr>
            <w:tcW w:w="941"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主/客观分</w:t>
            </w:r>
            <w:r/>
          </w:p>
        </w:tc>
      </w:tr>
      <w:tr>
        <w:trPr>
          <w:jc w:val="center"/>
        </w:trPr>
        <w:tc>
          <w:tcPr>
            <w:tcW w:w="734"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W w:w="1263"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项目服务整体设想</w:t>
            </w:r>
            <w:r/>
          </w:p>
        </w:tc>
        <w:tc>
          <w:tcPr>
            <w:tcW w:w="4224"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根据本项目的项目需求内容，提出有针对性的管理服务设想：①服务定位；②服务宗旨；③目标；④提高物业管理服务水平的整体设想。</w:t>
            </w:r>
            <w:r/>
          </w:p>
          <w:p>
            <w:pPr>
              <w:numPr>
                <w:ilvl w:val="0"/>
                <w:numId w:val="3"/>
              </w:num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服务定位准确、宗旨目标明确、</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设想合理恰当，符合本项目特征的，有一项得1分；</w:t>
            </w:r>
            <w:r/>
          </w:p>
          <w:p>
            <w:pPr>
              <w:numPr>
                <w:ilvl w:val="0"/>
                <w:numId w:val="3"/>
              </w:num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方案中有定位、目标分析但不够全面，基本满足项目需求，有一项得0.5分。</w:t>
            </w:r>
            <w:r/>
          </w:p>
          <w:p>
            <w:pPr>
              <w:jc w:val="left"/>
              <w:spacing w:line="40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263"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服务质量标准</w:t>
            </w:r>
            <w:r/>
          </w:p>
        </w:tc>
        <w:tc>
          <w:tcPr>
            <w:tcW w:w="4224" w:type="dxa"/>
            <w:vAlign w:val="top"/>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提出合理的①物业服务质量检查方案；②验收方法、标准。</w:t>
            </w:r>
            <w:r/>
          </w:p>
          <w:p>
            <w:pPr>
              <w:numPr>
                <w:ilvl w:val="0"/>
                <w:numId w:val="4"/>
              </w:numPr>
              <w:jc w:val="left"/>
              <w:spacing w:line="400" w:lineRule="exact"/>
              <w:rPr>
                <w:rFonts w:hint="eastAsia" w:ascii="仿宋" w:hAnsi="仿宋" w:eastAsia="仿宋" w:cs="仿宋"/>
                <w:color w:val="000000"/>
                <w:sz w:val="24"/>
                <w:szCs w:val="28"/>
              </w:rPr>
            </w:pPr>
            <w:r>
              <w:rPr>
                <w:rFonts w:hint="eastAsia" w:ascii="仿宋" w:hAnsi="仿宋" w:eastAsia="仿宋" w:cs="仿宋"/>
                <w:color w:val="000000"/>
                <w:sz w:val="24"/>
                <w:szCs w:val="24"/>
              </w:rPr>
              <w:t xml:space="preserve">服务方案详细、整体思路清晰且符合本项目的特点的，有一项得1分；（2）服务标准方案</w:t>
            </w:r>
            <w:r>
              <w:rPr>
                <w:rFonts w:hint="eastAsia" w:ascii="仿宋" w:hAnsi="仿宋" w:eastAsia="仿宋" w:cs="仿宋"/>
                <w:color w:val="000000"/>
                <w:sz w:val="24"/>
                <w:szCs w:val="28"/>
              </w:rPr>
              <w:t xml:space="preserve">基本满足项目需求的，有一项得0.5分。</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263"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服务重点难点和应对措施</w:t>
            </w:r>
            <w:r/>
          </w:p>
        </w:tc>
        <w:tc>
          <w:tcPr>
            <w:tcW w:w="4224" w:type="dxa"/>
            <w:vAlign w:val="top"/>
            <w:textDirection w:val="lrTb"/>
            <w:noWrap w:val="false"/>
          </w:tcPr>
          <w:p>
            <w:pPr>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重点、难点及应对方案和措施：①针对本项目的实际情况分析难点，制订方案及相应的应对措施；②针对本项目的实际情况分析重点，制订方案及相应的应对措施。</w:t>
            </w:r>
            <w:r/>
          </w:p>
          <w:p>
            <w:pPr>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（1）每个单项方案要点齐全无缺漏项、内容与要点相符、能够适用于本项目的，有一项得1分；</w:t>
            </w:r>
            <w:r/>
          </w:p>
          <w:p>
            <w:pPr>
              <w:spacing w:line="420" w:lineRule="exact"/>
              <w:rPr>
                <w:rFonts w:ascii="仿宋" w:hAnsi="仿宋" w:eastAsia="仿宋" w:cs="宋体"/>
                <w:color w:val="000000"/>
                <w:sz w:val="24"/>
                <w:szCs w:val="24"/>
              </w:rPr>
            </w:pPr>
            <w:r>
              <w:rPr>
                <w:rFonts w:hint="eastAsia" w:ascii="仿宋" w:hAnsi="仿宋" w:eastAsia="仿宋" w:cs="仿宋"/>
                <w:color w:val="000000"/>
                <w:sz w:val="24"/>
                <w:szCs w:val="24"/>
              </w:rPr>
              <w:t xml:space="preserve">（2）重点难点方案一般，应对措施只能基本满足项目需求，有一项得0.5分</w:t>
            </w:r>
            <w:r/>
          </w:p>
          <w:p>
            <w:pPr>
              <w:spacing w:line="420" w:lineRule="exact"/>
              <w:rPr>
                <w:rFonts w:ascii="仿宋" w:hAnsi="仿宋" w:eastAsia="仿宋" w:cs="仿宋"/>
                <w:color w:val="000000"/>
                <w:sz w:val="24"/>
                <w:szCs w:val="24"/>
              </w:rPr>
            </w:pPr>
            <w:r>
              <w:rPr>
                <w:rFonts w:hint="eastAsia" w:ascii="仿宋" w:hAnsi="仿宋" w:eastAsia="仿宋" w:cs="宋体"/>
                <w:color w:val="000000"/>
                <w:sz w:val="24"/>
                <w:szCs w:val="24"/>
              </w:rPr>
              <w:t xml:space="preserve">。</w:t>
            </w:r>
            <w:r/>
          </w:p>
          <w:p>
            <w:pPr>
              <w:spacing w:line="42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263"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项目服务管理方案</w:t>
            </w:r>
            <w:r/>
          </w:p>
        </w:tc>
        <w:tc>
          <w:tcPr>
            <w:tcW w:w="4224" w:type="dxa"/>
            <w:vAlign w:val="top"/>
            <w:textDirection w:val="lrTb"/>
            <w:noWrap w:val="false"/>
          </w:tcPr>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针对本项目特点，制定符合项目运行实际的：①保安和保洁服务方案；②消防管理和基础设施维保服务方案；③食堂管理方案；④四害消杀和绿植管理方案。</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（1）提供了详细的管理方案且条理清晰得的有一项得1分；</w:t>
            </w:r>
            <w:r/>
          </w:p>
          <w:p>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（2）方案一般，只能基本满足项目需求，有一项得0.5分。</w:t>
            </w:r>
            <w:r/>
          </w:p>
          <w:p>
            <w:pP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263" w:type="dxa"/>
            <w:vAlign w:val="center"/>
            <w:textDirection w:val="lrTb"/>
            <w:noWrap w:val="false"/>
          </w:tcPr>
          <w:p>
            <w:pPr>
              <w:jc w:val="cente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应急预案</w:t>
            </w:r>
            <w:r/>
          </w:p>
        </w:tc>
        <w:tc>
          <w:tcPr>
            <w:tcW w:w="4224" w:type="dxa"/>
            <w:vAlign w:val="top"/>
            <w:textDirection w:val="lrTb"/>
            <w:noWrap w:val="false"/>
          </w:tcPr>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制定针对本项目的应急预案：①火灾火警应急预案；②停电应急处理预案；③停水及漏水（排水堵塞、管道破裂等原因）应急处理预案；④电梯紧急救援应急处理预案等。</w:t>
            </w:r>
            <w:r/>
          </w:p>
          <w:p>
            <w:pPr>
              <w:numPr>
                <w:ilvl w:val="0"/>
                <w:numId w:val="5"/>
              </w:num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提供的各类应急预案内容齐全、可操作性强、符合现场管理的，有一项得1分；</w:t>
            </w:r>
            <w:r/>
          </w:p>
          <w:p>
            <w:pPr>
              <w:numPr>
                <w:ilvl w:val="0"/>
                <w:numId w:val="5"/>
              </w:num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提供的各类预案方案一般，只能基本满足项目需求，有一项得0.5分；</w:t>
            </w:r>
            <w:r/>
          </w:p>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89"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263" w:type="dxa"/>
            <w:vAlign w:val="center"/>
            <w:textDirection w:val="lrTb"/>
            <w:noWrap w:val="false"/>
          </w:tcPr>
          <w:p>
            <w:pPr>
              <w:jc w:val="cente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项目服务管理制度</w:t>
            </w:r>
            <w:r/>
          </w:p>
        </w:tc>
        <w:tc>
          <w:tcPr>
            <w:tcW w:w="4224" w:type="dxa"/>
            <w:vAlign w:val="top"/>
            <w:textDirection w:val="lrTb"/>
            <w:noWrap w:val="false"/>
          </w:tcPr>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制定针对本项目的管理制度：①质量管理制度；②考核细则；③岗位责任制度；④员工管理、培训及考核制度等。（1）提供详细的各类管理规章制度，内容齐全且完整的，有一项得1分；</w:t>
            </w:r>
            <w:r/>
          </w:p>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（2）各类制度简单，可操作性不强，有一项得0.5分；</w:t>
            </w:r>
            <w:r/>
          </w:p>
          <w:p>
            <w:pPr>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89"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bl>
    <w:p>
      <w:pPr>
        <w:pStyle w:val="671"/>
        <w:ind w:firstLine="0"/>
        <w:spacing w:line="0" w:lineRule="atLeast"/>
        <w:rPr>
          <w:rFonts w:ascii="宋体" w:hAnsi="宋体"/>
          <w:b/>
        </w:rPr>
      </w:pPr>
      <w:r>
        <w:rPr>
          <w:rFonts w:ascii="宋体" w:hAnsi="宋体"/>
          <w:b/>
        </w:rPr>
      </w:r>
      <w:r/>
    </w:p>
    <w:p>
      <w:pPr>
        <w:pStyle w:val="671"/>
        <w:numPr>
          <w:ilvl w:val="0"/>
          <w:numId w:val="2"/>
        </w:numPr>
        <w:ind w:firstLine="482"/>
        <w:spacing w:line="0" w:lineRule="atLeast"/>
        <w:rPr>
          <w:rFonts w:hint="eastAsia"/>
        </w:rPr>
      </w:pPr>
      <w:r>
        <w:rPr>
          <w:rFonts w:hint="eastAsia" w:ascii="宋体" w:hAnsi="宋体"/>
          <w:b/>
        </w:rPr>
        <w:t xml:space="preserve">商务分：30分</w:t>
      </w:r>
      <w:r/>
    </w:p>
    <w:tbl>
      <w:tblPr>
        <w:tblStyle w:val="6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53"/>
        <w:gridCol w:w="4257"/>
        <w:gridCol w:w="1033"/>
        <w:gridCol w:w="961"/>
        <w:gridCol w:w="935"/>
      </w:tblGrid>
      <w:tr>
        <w:trPr>
          <w:jc w:val="center"/>
        </w:trPr>
        <w:tc>
          <w:tcPr>
            <w:tcW w:w="731"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257"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评分点</w:t>
            </w:r>
            <w:r/>
          </w:p>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426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评审标准</w:t>
            </w:r>
            <w:r/>
          </w:p>
        </w:tc>
        <w:tc>
          <w:tcPr>
            <w:tcW w:w="1036"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最高分</w:t>
            </w:r>
            <w:r/>
          </w:p>
        </w:tc>
        <w:tc>
          <w:tcPr>
            <w:tcW w:w="96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最低分</w:t>
            </w:r>
            <w:r/>
          </w:p>
        </w:tc>
        <w:tc>
          <w:tcPr>
            <w:tcW w:w="93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主/客观分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b/>
                <w:bCs/>
                <w:color w:val="000000"/>
                <w:sz w:val="24"/>
                <w:szCs w:val="24"/>
              </w:rPr>
            </w:pPr>
            <w:r>
              <w:rPr>
                <w:rFonts w:hint="eastAsia" w:ascii="仿宋" w:hAnsi="仿宋" w:eastAsia="仿宋" w:cs="仿宋"/>
                <w:color w:val="000000"/>
                <w:sz w:val="24"/>
                <w:szCs w:val="24"/>
              </w:rPr>
              <w:t xml:space="preserve">1</w:t>
            </w:r>
            <w:r/>
          </w:p>
        </w:tc>
        <w:tc>
          <w:tcPr>
            <w:tcW w:w="1257" w:type="dxa"/>
            <w:vAlign w:val="center"/>
            <w:textDirection w:val="lrTb"/>
            <w:noWrap w:val="false"/>
          </w:tcPr>
          <w:p>
            <w:pPr>
              <w:jc w:val="center"/>
              <w:spacing w:line="460" w:lineRule="exact"/>
              <w:widowControl/>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服务项目荣誉</w:t>
            </w:r>
            <w:r/>
          </w:p>
        </w:tc>
        <w:tc>
          <w:tcPr>
            <w:tcW w:w="4264" w:type="dxa"/>
            <w:vAlign w:val="center"/>
            <w:textDirection w:val="lrTb"/>
            <w:noWrap w:val="false"/>
          </w:tcPr>
          <w:p>
            <w:pPr>
              <w:jc w:val="left"/>
              <w:spacing w:line="460" w:lineRule="exact"/>
              <w:widowControl/>
              <w:rPr>
                <w:rFonts w:ascii="仿宋" w:hAnsi="仿宋" w:eastAsia="仿宋" w:cs="仿宋"/>
                <w:b/>
                <w:bCs/>
                <w:color w:val="000000"/>
                <w:sz w:val="24"/>
                <w:szCs w:val="24"/>
              </w:rPr>
            </w:pPr>
            <w:r>
              <w:rPr>
                <w:rFonts w:hint="eastAsia" w:ascii="仿宋" w:hAnsi="仿宋" w:eastAsia="仿宋" w:cs="仿宋"/>
                <w:color w:val="000000"/>
                <w:sz w:val="24"/>
                <w:szCs w:val="24"/>
              </w:rPr>
              <w:t xml:space="preserve">2020年以来，投标人所管非住宅项目，获得地市级及以上物业行业主管部门（不含协会）颁发的优秀示范项目的，有一个得1分；不提供不得分。同一项目不累计得分，满分8分。（提供红头文件复印件加盖公章）。</w:t>
            </w:r>
            <w:r/>
          </w:p>
        </w:tc>
        <w:tc>
          <w:tcPr>
            <w:tcW w:w="1036"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964"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257"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企业实力</w:t>
            </w:r>
            <w:r/>
          </w:p>
        </w:tc>
        <w:tc>
          <w:tcPr>
            <w:tcW w:w="4264"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2020年以来（以证书颁发时间为准），投标人获得由政府或物业行业主管部门（不含协会）颁发的企业荣誉，有一项得2分，本项最多4分。（同一类型的荣誉、同一级别政府或同一级别行业主管部门颁发荣誉仅算一次，不重复计分。提供证书或发文复印件加盖公章）。</w:t>
            </w:r>
            <w:r/>
          </w:p>
        </w:tc>
        <w:tc>
          <w:tcPr>
            <w:tcW w:w="1036"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64"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257"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类似业绩</w:t>
            </w:r>
            <w:r/>
          </w:p>
        </w:tc>
        <w:tc>
          <w:tcPr>
            <w:tcW w:w="4264"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（1）投标人具有类似在管非住宅综合物业管理服务项目案例的，有一个得1分，满分4分。（以合同签订时间为准，提供合同复印件加盖公章）。</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（2）投标人在管非住宅综合物业管理服务案例中包含了食堂服务的，有1个加1分，满分3分。（以合同签订时间为准，提供合同复印件加盖公章）。</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本项满分为7分，未提供不得分。</w:t>
            </w:r>
            <w:r/>
          </w:p>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注：以上类似业绩中不含单项服务业绩。</w:t>
            </w:r>
            <w:r/>
          </w:p>
        </w:tc>
        <w:tc>
          <w:tcPr>
            <w:tcW w:w="1036"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964"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257" w:type="dxa"/>
            <w:vAlign w:val="center"/>
            <w:textDirection w:val="lrTb"/>
            <w:noWrap w:val="false"/>
          </w:tcPr>
          <w:p>
            <w:pPr>
              <w:jc w:val="center"/>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体系认证</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（1）具有ISO9001 质量管理体系认得1分；（2）具有ISO14001 环境管理体系认证得1分；（3）具有ISO45001职业健康安全管理体系认证得1分；</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本项满分3分，未提供不得分。</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注：供应商需要同时提供①认证证书在“国家认证认可监督管理委员会”官网http://www.cnca.gov.cn/</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的截图并加盖供应商公章；②认证证书扫描件加盖供应商公章。证书截图及扫描件缺少任意一项，则不得分。</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257" w:type="dxa"/>
            <w:vAlign w:val="center"/>
            <w:textDirection w:val="lrTb"/>
            <w:noWrap w:val="false"/>
          </w:tcPr>
          <w:p>
            <w:pPr>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拟派项目经理</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拟派项目经理满足以下条件：45周岁以内，①具有本科及以上学历；</w:t>
            </w:r>
            <w:r>
              <w:rPr>
                <w:rFonts w:ascii="仿宋" w:hAnsi="仿宋" w:eastAsia="仿宋" w:cs="仿宋"/>
                <w:color w:val="000000"/>
                <w:sz w:val="24"/>
                <w:szCs w:val="24"/>
              </w:rPr>
              <w:t xml:space="preserve">②</w:t>
            </w:r>
            <w:r>
              <w:rPr>
                <w:rFonts w:hint="eastAsia" w:ascii="仿宋" w:hAnsi="仿宋" w:eastAsia="仿宋" w:cs="仿宋"/>
                <w:color w:val="000000"/>
                <w:sz w:val="24"/>
                <w:szCs w:val="24"/>
              </w:rPr>
              <w:t xml:space="preserve">具有水电维修类或园林绿化类中级职称。满足一项得2分，满分4分，不满足不得分。</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（1）提供拟派项目经理的相关证书复印件加盖公章；</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（2）提供投标人所在地社保机构出具的，投标单位为拟派项目经理缴纳的2024年3月养老保险缴费证明。</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257" w:type="dxa"/>
            <w:vAlign w:val="center"/>
            <w:textDirection w:val="lrTb"/>
            <w:noWrap w:val="false"/>
          </w:tcPr>
          <w:p>
            <w:pPr>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拟派保安队长</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拟派保安队长除持有公安部门颁发的保安员五级（初级）证外，取得人力资源和社会保障部门颁发的保安员证三级（高级）及以上证书的得2分，不满足不得分。    </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提供拟派保安队长的相关证书复印件加盖公章。</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提供投标人所在地社保机构出具的，由投标单位为拟派保安队长缴纳的2024年3月养老保险缴费证明。</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1257" w:type="dxa"/>
            <w:vAlign w:val="center"/>
            <w:textDirection w:val="lrTb"/>
            <w:noWrap w:val="false"/>
          </w:tcPr>
          <w:p>
            <w:pPr>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拟派厨师</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拟派厨师持有人力资源和社会保障部门颁发的中式烹调师三级（高级）及以上证书的得2分，不满足不得分。   </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提供拟派厨师的相关证书复印件加盖公章。提供投标人所在地社保机构出具的，由投标单位为拟派厨师缴纳的2024年3月养老保险缴费证明。</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bl>
    <w:p>
      <w:pPr>
        <w:rPr>
          <w:rFonts w:hint="eastAsia"/>
        </w:rPr>
      </w:pPr>
      <w:r>
        <w:rPr>
          <w:rFonts w:hint="eastAsia"/>
        </w:rPr>
      </w:r>
      <w:r/>
    </w:p>
    <w:p>
      <w:pPr>
        <w:rPr>
          <w:rFonts w:hint="eastAsia"/>
        </w:rPr>
      </w:pPr>
      <w:r>
        <w:rPr>
          <w:rFonts w:hint="eastAsia"/>
        </w:rPr>
      </w:r>
      <w:r/>
    </w:p>
    <w:p>
      <w:pPr>
        <w:pStyle w:val="655"/>
        <w:rPr>
          <w:rFonts w:hint="eastAsia" w:ascii="黑体" w:eastAsia="黑体"/>
          <w:bCs/>
          <w:sz w:val="44"/>
        </w:rPr>
      </w:pPr>
      <w:r>
        <w:rPr>
          <w:rFonts w:hint="eastAsia" w:ascii="黑体" w:eastAsia="黑体"/>
          <w:bCs/>
          <w:sz w:val="44"/>
        </w:rPr>
        <w:t xml:space="preserve">第六章  投标</w:t>
      </w:r>
      <w:bookmarkEnd w:id="207"/>
      <w:r/>
      <w:bookmarkEnd w:id="208"/>
      <w:r/>
      <w:bookmarkEnd w:id="224"/>
      <w:r>
        <w:rPr>
          <w:rFonts w:hint="eastAsia" w:ascii="黑体" w:eastAsia="黑体"/>
          <w:bCs/>
          <w:sz w:val="44"/>
        </w:rPr>
        <w:t xml:space="preserve">文件格式 </w:t>
      </w:r>
      <w:r/>
    </w:p>
    <w:p>
      <w:pPr>
        <w:jc w:val="center"/>
        <w:rPr>
          <w:rFonts w:hint="eastAsia" w:ascii="宋体" w:hAnsi="宋体"/>
          <w:b/>
          <w:sz w:val="72"/>
        </w:rPr>
      </w:pPr>
      <w:r/>
      <w:bookmarkStart w:id="227" w:name="_Hlt26955039"/>
      <w:r/>
      <w:bookmarkEnd w:id="227"/>
      <w:r/>
      <w:bookmarkStart w:id="228" w:name="_Hlt26671244"/>
      <w:r/>
      <w:bookmarkEnd w:id="228"/>
      <w:r/>
      <w:bookmarkStart w:id="229" w:name="_Toc49090576"/>
      <w:r/>
      <w:bookmarkStart w:id="230" w:name="_Toc120614282"/>
      <w:r/>
      <w:bookmarkStart w:id="231"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669"/>
        <w:ind w:firstLine="640"/>
        <w:rPr>
          <w:rFonts w:ascii="宋体" w:hAnsi="宋体"/>
          <w:b/>
          <w:bCs/>
          <w:sz w:val="32"/>
          <w:szCs w:val="32"/>
        </w:rPr>
      </w:pPr>
      <w:r>
        <w:rPr>
          <w:rFonts w:ascii="宋体" w:hAnsi="宋体"/>
          <w:b/>
          <w:bCs/>
          <w:sz w:val="32"/>
          <w:szCs w:val="32"/>
        </w:rPr>
      </w:r>
      <w:r/>
    </w:p>
    <w:p>
      <w:pPr>
        <w:pStyle w:val="669"/>
        <w:ind w:firstLine="640"/>
        <w:rPr>
          <w:rFonts w:ascii="宋体" w:hAnsi="宋体"/>
          <w:b/>
          <w:bCs/>
          <w:sz w:val="32"/>
          <w:szCs w:val="32"/>
        </w:rPr>
      </w:pPr>
      <w:r>
        <w:rPr>
          <w:rFonts w:ascii="宋体" w:hAnsi="宋体"/>
          <w:b/>
          <w:bCs/>
          <w:sz w:val="32"/>
          <w:szCs w:val="32"/>
        </w:rPr>
      </w:r>
      <w:r/>
    </w:p>
    <w:p>
      <w:pPr>
        <w:pStyle w:val="669"/>
        <w:ind w:firstLine="640"/>
        <w:rPr>
          <w:rFonts w:ascii="宋体" w:hAnsi="宋体"/>
          <w:b/>
          <w:bCs/>
          <w:sz w:val="32"/>
          <w:szCs w:val="32"/>
        </w:rPr>
      </w:pPr>
      <w:r>
        <w:rPr>
          <w:rFonts w:ascii="宋体" w:hAnsi="宋体"/>
          <w:b/>
          <w:bCs/>
          <w:sz w:val="32"/>
          <w:szCs w:val="32"/>
        </w:rPr>
      </w:r>
      <w:r/>
    </w:p>
    <w:p>
      <w:pPr>
        <w:pStyle w:val="669"/>
        <w:ind w:firstLine="640"/>
        <w:rPr>
          <w:rFonts w:ascii="宋体" w:hAnsi="宋体"/>
          <w:b/>
          <w:bCs/>
          <w:sz w:val="32"/>
          <w:szCs w:val="32"/>
        </w:rPr>
      </w:pPr>
      <w:r>
        <w:rPr>
          <w:rFonts w:ascii="宋体" w:hAnsi="宋体"/>
          <w:b/>
          <w:bCs/>
          <w:sz w:val="32"/>
          <w:szCs w:val="32"/>
        </w:rPr>
      </w:r>
      <w:r/>
    </w:p>
    <w:p>
      <w:pPr>
        <w:pStyle w:val="669"/>
        <w:ind w:firstLine="640"/>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开标一览表（格式见附件</w:t>
      </w:r>
      <w:r>
        <w:rPr>
          <w:rFonts w:ascii="仿宋" w:hAnsi="仿宋" w:eastAsia="仿宋"/>
          <w:sz w:val="24"/>
          <w:szCs w:val="24"/>
        </w:rPr>
        <w:t xml:space="preserve">1</w:t>
      </w:r>
      <w:r>
        <w:rPr>
          <w:rFonts w:hint="eastAsia" w:ascii="仿宋" w:hAnsi="仿宋" w:eastAsia="仿宋"/>
          <w:sz w:val="24"/>
          <w:szCs w:val="24"/>
        </w:rPr>
        <w:t xml:space="preserve">）</w:t>
      </w:r>
      <w:r/>
    </w:p>
    <w:p>
      <w:pPr>
        <w:ind w:left="480"/>
        <w:spacing w:line="48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投标分项报价表（格式见</w:t>
      </w:r>
      <w:r>
        <w:rPr>
          <w:rFonts w:ascii="仿宋" w:hAnsi="仿宋" w:eastAsia="仿宋"/>
          <w:sz w:val="24"/>
          <w:szCs w:val="24"/>
        </w:rPr>
        <w:t xml:space="preserve">附件2</w:t>
      </w:r>
      <w:r>
        <w:rPr>
          <w:rFonts w:hint="eastAsia" w:ascii="仿宋" w:hAnsi="仿宋" w:eastAsia="仿宋"/>
          <w:sz w:val="24"/>
          <w:szCs w:val="24"/>
        </w:rPr>
        <w:t xml:space="preserve">）</w:t>
      </w:r>
      <w:r/>
    </w:p>
    <w:p>
      <w:pPr>
        <w:ind w:left="480"/>
        <w:spacing w:line="48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技术要求响应及偏离表（格式见</w:t>
      </w:r>
      <w:r>
        <w:rPr>
          <w:rFonts w:ascii="仿宋" w:hAnsi="仿宋" w:eastAsia="仿宋"/>
          <w:sz w:val="24"/>
          <w:szCs w:val="24"/>
        </w:rPr>
        <w:t xml:space="preserve">附件3</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商务要求响应及偏离表（格式见</w:t>
      </w:r>
      <w:r>
        <w:rPr>
          <w:rFonts w:ascii="仿宋" w:hAnsi="仿宋" w:eastAsia="仿宋"/>
          <w:sz w:val="24"/>
          <w:szCs w:val="24"/>
        </w:rPr>
        <w:t xml:space="preserve">附件4</w:t>
      </w:r>
      <w:r>
        <w:rPr>
          <w:rFonts w:hint="eastAsia" w:ascii="仿宋" w:hAnsi="仿宋" w:eastAsia="仿宋"/>
          <w:sz w:val="24"/>
          <w:szCs w:val="24"/>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480"/>
        <w:rPr>
          <w:rFonts w:ascii="宋体" w:hAnsi="宋体" w:eastAsia="仿宋"/>
          <w:b/>
          <w:sz w:val="24"/>
          <w:szCs w:val="24"/>
        </w:rPr>
      </w:pPr>
      <w:r>
        <w:rPr>
          <w:rFonts w:hint="eastAsia" w:ascii="仿宋" w:hAnsi="仿宋" w:eastAsia="仿宋"/>
          <w:sz w:val="24"/>
          <w:szCs w:val="24"/>
        </w:rPr>
        <w:t xml:space="preserve">1</w:t>
      </w:r>
      <w:r>
        <w:rPr>
          <w:rFonts w:ascii="仿宋" w:hAnsi="仿宋" w:eastAsia="仿宋"/>
          <w:sz w:val="24"/>
          <w:szCs w:val="24"/>
        </w:rPr>
        <w:t xml:space="preserve">.</w:t>
      </w:r>
      <w:r>
        <w:rPr>
          <w:rFonts w:hint="eastAsia" w:ascii="仿宋" w:hAnsi="仿宋" w:eastAsia="仿宋"/>
          <w:sz w:val="24"/>
          <w:szCs w:val="24"/>
        </w:rPr>
        <w:t xml:space="preserve">投标人符合《政府采购法》第二十二条规定条件的声明函（格式见附件5）</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w:t>
      </w:r>
      <w:r>
        <w:rPr>
          <w:rFonts w:hint="eastAsia" w:ascii="仿宋" w:hAnsi="仿宋" w:eastAsia="仿宋"/>
          <w:sz w:val="24"/>
          <w:szCs w:val="24"/>
        </w:rPr>
        <w:t xml:space="preserve">特定资格要求的证明文件（如果本项目对投标人</w:t>
      </w:r>
      <w:r>
        <w:rPr>
          <w:rFonts w:ascii="仿宋" w:hAnsi="仿宋" w:eastAsia="仿宋"/>
          <w:sz w:val="24"/>
          <w:szCs w:val="24"/>
        </w:rPr>
        <w:t xml:space="preserve">做出特定资格要求的</w:t>
      </w:r>
      <w:r>
        <w:rPr>
          <w:rFonts w:hint="eastAsia" w:ascii="仿宋" w:hAnsi="仿宋" w:eastAsia="仿宋"/>
          <w:sz w:val="24"/>
          <w:szCs w:val="24"/>
        </w:rPr>
        <w:t xml:space="preserve">，必须提供）</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ascii="仿宋" w:hAnsi="仿宋" w:eastAsia="仿宋"/>
          <w:sz w:val="24"/>
          <w:szCs w:val="24"/>
        </w:rPr>
        <w:t xml:space="preserve">法人授权书（格式见附件6）</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w:t>
      </w:r>
      <w:r>
        <w:rPr>
          <w:rFonts w:hint="eastAsia" w:ascii="仿宋" w:hAnsi="仿宋" w:eastAsia="仿宋"/>
          <w:sz w:val="24"/>
          <w:szCs w:val="24"/>
        </w:rPr>
        <w:t xml:space="preserve">投标函（格式见附件7）</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w:t>
      </w:r>
      <w:r>
        <w:rPr>
          <w:rFonts w:hint="eastAsia" w:ascii="仿宋" w:hAnsi="仿宋" w:eastAsia="仿宋"/>
          <w:sz w:val="24"/>
          <w:szCs w:val="24"/>
        </w:rPr>
        <w:t xml:space="preserve">中小微企业声明函（如果本项目</w:t>
      </w:r>
      <w:r>
        <w:rPr>
          <w:rFonts w:ascii="仿宋" w:hAnsi="仿宋" w:eastAsia="仿宋"/>
          <w:sz w:val="24"/>
          <w:szCs w:val="24"/>
        </w:rPr>
        <w:t xml:space="preserve">专门面向中小微型企业采购，则必须提供</w:t>
      </w:r>
      <w:r>
        <w:rPr>
          <w:rFonts w:hint="eastAsia" w:ascii="仿宋" w:hAnsi="仿宋" w:eastAsia="仿宋"/>
          <w:sz w:val="24"/>
          <w:szCs w:val="24"/>
        </w:rPr>
        <w:t xml:space="preserve">。</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8）</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w:t>
      </w:r>
      <w:r>
        <w:rPr>
          <w:rFonts w:hint="eastAsia" w:ascii="仿宋" w:hAnsi="仿宋" w:eastAsia="仿宋"/>
          <w:sz w:val="24"/>
          <w:szCs w:val="24"/>
        </w:rPr>
        <w:t xml:space="preserve">残疾人福利性单位声明函（如果本项目</w:t>
      </w:r>
      <w:r>
        <w:rPr>
          <w:rFonts w:ascii="仿宋" w:hAnsi="仿宋" w:eastAsia="仿宋"/>
          <w:sz w:val="24"/>
          <w:szCs w:val="24"/>
        </w:rPr>
        <w:t xml:space="preserve">专门面向中小微型企业采购，</w:t>
      </w:r>
      <w:r>
        <w:rPr>
          <w:rFonts w:hint="eastAsia" w:ascii="仿宋" w:hAnsi="仿宋" w:eastAsia="仿宋"/>
          <w:sz w:val="24"/>
          <w:szCs w:val="24"/>
        </w:rPr>
        <w:t xml:space="preserve">供应商为</w:t>
      </w:r>
      <w:r>
        <w:rPr>
          <w:rFonts w:ascii="仿宋" w:hAnsi="仿宋" w:eastAsia="仿宋"/>
          <w:sz w:val="24"/>
          <w:szCs w:val="24"/>
        </w:rPr>
        <w:t xml:space="preserve">残疾人福利性单位并</w:t>
      </w:r>
      <w:r>
        <w:rPr>
          <w:rFonts w:hint="eastAsia" w:ascii="仿宋" w:hAnsi="仿宋" w:eastAsia="仿宋"/>
          <w:sz w:val="24"/>
          <w:szCs w:val="24"/>
        </w:rPr>
        <w:t xml:space="preserve">提供本单位制造的货物，或者提供其他残疾人福利性单位制造的货物，</w:t>
      </w:r>
      <w:r>
        <w:rPr>
          <w:rFonts w:ascii="仿宋" w:hAnsi="仿宋" w:eastAsia="仿宋"/>
          <w:sz w:val="24"/>
          <w:szCs w:val="24"/>
        </w:rPr>
        <w:t xml:space="preserve">则必须提供</w:t>
      </w:r>
      <w:r>
        <w:rPr>
          <w:rFonts w:hint="eastAsia" w:ascii="仿宋" w:hAnsi="仿宋" w:eastAsia="仿宋"/>
          <w:sz w:val="24"/>
          <w:szCs w:val="24"/>
        </w:rPr>
        <w:t xml:space="preserve">。</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9）</w:t>
      </w:r>
      <w:r/>
    </w:p>
    <w:p>
      <w:pPr>
        <w:ind w:left="480"/>
        <w:spacing w:line="480" w:lineRule="exact"/>
        <w:rPr>
          <w:rFonts w:ascii="仿宋" w:hAnsi="仿宋" w:eastAsia="仿宋"/>
          <w:sz w:val="24"/>
          <w:szCs w:val="24"/>
        </w:rPr>
      </w:pPr>
      <w:r>
        <w:rPr>
          <w:rFonts w:hint="eastAsia" w:ascii="仿宋" w:hAnsi="仿宋" w:eastAsia="仿宋"/>
          <w:sz w:val="24"/>
          <w:szCs w:val="24"/>
        </w:rPr>
        <w:t xml:space="preserve">总备注：上述“资格审查内容”中1、3、4条投标人必须在投标文件中提供</w:t>
      </w:r>
      <w:r/>
    </w:p>
    <w:p>
      <w:pPr>
        <w:spacing w:line="480" w:lineRule="exact"/>
        <w:rPr>
          <w:rFonts w:ascii="仿宋" w:hAnsi="仿宋" w:eastAsia="仿宋"/>
          <w:sz w:val="24"/>
          <w:szCs w:val="24"/>
        </w:rPr>
      </w:pPr>
      <w:r>
        <w:rPr>
          <w:rFonts w:hint="eastAsia" w:ascii="仿宋" w:hAnsi="仿宋" w:eastAsia="仿宋"/>
          <w:sz w:val="24"/>
          <w:szCs w:val="24"/>
        </w:rPr>
        <w:t xml:space="preserve">相关材料，否则作无效投标处理；2、5、6、条如招标文件要求必须提供相关材料而未提供的，作无效投标处理。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480"/>
        <w:spacing w:line="480" w:lineRule="exact"/>
        <w:rPr>
          <w:rFonts w:ascii="仿宋" w:hAnsi="仿宋" w:eastAsia="仿宋"/>
          <w:b/>
          <w:bCs/>
          <w:sz w:val="24"/>
          <w:szCs w:val="24"/>
        </w:rPr>
      </w:pPr>
      <w:r>
        <w:rPr>
          <w:rFonts w:hint="eastAsia" w:ascii="仿宋" w:hAnsi="仿宋" w:eastAsia="仿宋"/>
          <w:sz w:val="24"/>
          <w:szCs w:val="24"/>
        </w:rPr>
        <w:t xml:space="preserve">投标人必须</w:t>
      </w:r>
      <w:r>
        <w:rPr>
          <w:rFonts w:ascii="仿宋" w:hAnsi="仿宋" w:eastAsia="仿宋"/>
          <w:sz w:val="24"/>
          <w:szCs w:val="24"/>
        </w:rPr>
        <w:t xml:space="preserve">对</w:t>
      </w:r>
      <w:r>
        <w:rPr>
          <w:rFonts w:hint="eastAsia" w:ascii="仿宋" w:hAnsi="仿宋" w:eastAsia="仿宋"/>
          <w:sz w:val="24"/>
          <w:szCs w:val="24"/>
        </w:rPr>
        <w:t xml:space="preserve">采购需求中</w:t>
      </w:r>
      <w:r>
        <w:rPr>
          <w:rFonts w:ascii="仿宋" w:hAnsi="仿宋" w:eastAsia="仿宋"/>
          <w:sz w:val="24"/>
          <w:szCs w:val="24"/>
        </w:rPr>
        <w:t xml:space="preserve">加斜体下划线的实质性要求</w:t>
      </w:r>
      <w:r>
        <w:rPr>
          <w:rFonts w:hint="eastAsia" w:ascii="仿宋" w:hAnsi="仿宋" w:eastAsia="仿宋"/>
          <w:sz w:val="24"/>
          <w:szCs w:val="24"/>
        </w:rPr>
        <w:t xml:space="preserve">逐条</w:t>
      </w:r>
      <w:r>
        <w:rPr>
          <w:rFonts w:ascii="仿宋" w:hAnsi="仿宋" w:eastAsia="仿宋"/>
          <w:sz w:val="24"/>
          <w:szCs w:val="24"/>
        </w:rPr>
        <w:t xml:space="preserve">做出响应，并按照招标</w:t>
      </w:r>
      <w:r>
        <w:rPr>
          <w:rFonts w:hint="eastAsia" w:ascii="仿宋" w:hAnsi="仿宋" w:eastAsia="仿宋"/>
          <w:sz w:val="24"/>
          <w:szCs w:val="24"/>
        </w:rPr>
        <w:t xml:space="preserve">文件</w:t>
      </w:r>
      <w:r>
        <w:rPr>
          <w:rFonts w:ascii="仿宋" w:hAnsi="仿宋" w:eastAsia="仿宋"/>
          <w:sz w:val="24"/>
          <w:szCs w:val="24"/>
        </w:rPr>
        <w:t xml:space="preserve">要求提供</w:t>
      </w:r>
      <w:r>
        <w:rPr>
          <w:rFonts w:hint="eastAsia" w:ascii="仿宋" w:hAnsi="仿宋" w:eastAsia="仿宋"/>
          <w:sz w:val="24"/>
          <w:szCs w:val="24"/>
        </w:rPr>
        <w:t xml:space="preserve">证明</w:t>
      </w:r>
      <w:r>
        <w:rPr>
          <w:rFonts w:ascii="仿宋" w:hAnsi="仿宋" w:eastAsia="仿宋"/>
          <w:sz w:val="24"/>
          <w:szCs w:val="24"/>
        </w:rPr>
        <w:t xml:space="preserve">材料</w:t>
      </w:r>
      <w:r>
        <w:rPr>
          <w:rFonts w:hint="eastAsia" w:ascii="仿宋" w:hAnsi="仿宋" w:eastAsia="仿宋"/>
          <w:sz w:val="24"/>
          <w:szCs w:val="24"/>
        </w:rPr>
        <w:t xml:space="preserve">，否则做无效投标处理。（格式见附件11）</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480"/>
        <w:spacing w:line="480" w:lineRule="exact"/>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中小微企业声明函（</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8）</w:t>
      </w:r>
      <w:r/>
    </w:p>
    <w:p>
      <w:pPr>
        <w:ind w:firstLine="480"/>
        <w:spacing w:line="480" w:lineRule="exact"/>
        <w:rPr>
          <w:rFonts w:hint="eastAsia" w:ascii="宋体" w:hAnsi="宋体"/>
          <w:b/>
          <w:bCs/>
          <w:sz w:val="32"/>
          <w:szCs w:val="32"/>
        </w:rPr>
      </w:pPr>
      <w:r>
        <w:rPr>
          <w:rFonts w:ascii="仿宋" w:hAnsi="仿宋" w:eastAsia="仿宋"/>
          <w:sz w:val="24"/>
          <w:szCs w:val="24"/>
        </w:rPr>
        <w:t xml:space="preserve">2.</w:t>
      </w:r>
      <w:r>
        <w:rPr>
          <w:rFonts w:hint="eastAsia" w:ascii="仿宋" w:hAnsi="仿宋" w:eastAsia="仿宋"/>
          <w:sz w:val="24"/>
          <w:szCs w:val="24"/>
        </w:rPr>
        <w:t xml:space="preserve">残疾人福利性单位声明函（</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9）</w:t>
      </w:r>
      <w:r/>
    </w:p>
    <w:p>
      <w:pPr>
        <w:pStyle w:val="669"/>
        <w:ind w:firstLine="640"/>
        <w:rPr>
          <w:rFonts w:hint="eastAsia" w:ascii="宋体" w:hAnsi="宋体"/>
          <w:b/>
          <w:bCs/>
          <w:sz w:val="32"/>
          <w:szCs w:val="32"/>
        </w:rPr>
      </w:pPr>
      <w:r>
        <w:rPr>
          <w:rFonts w:hint="eastAsia" w:ascii="宋体" w:hAnsi="宋体"/>
          <w:b/>
          <w:bCs/>
          <w:sz w:val="32"/>
          <w:szCs w:val="32"/>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分包号：</w:t>
      </w:r>
      <w:r/>
    </w:p>
    <w:tbl>
      <w:tblPr>
        <w:tblStyle w:val="6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671"/>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t xml:space="preserve">附件2 投标分项报价表（分包号：**）</w:t>
      </w:r>
      <w:r/>
    </w:p>
    <w:tbl>
      <w:tblPr>
        <w:tblStyle w:val="660"/>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58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176"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69"/>
        <w:ind w:firstLine="640"/>
        <w:rPr>
          <w:rFonts w:hint="eastAsia" w:ascii="宋体" w:hAnsi="宋体"/>
          <w:b/>
          <w:bCs/>
          <w:sz w:val="32"/>
          <w:szCs w:val="32"/>
        </w:rPr>
      </w:pPr>
      <w:r>
        <w:rPr>
          <w:rFonts w:hint="eastAsia" w:ascii="宋体" w:hAnsi="宋体"/>
          <w:b/>
          <w:bCs/>
          <w:sz w:val="32"/>
          <w:szCs w:val="32"/>
        </w:rPr>
      </w:r>
      <w:r/>
    </w:p>
    <w:p>
      <w:pPr>
        <w:pStyle w:val="669"/>
        <w:ind w:firstLine="0"/>
        <w:rPr>
          <w:rFonts w:hint="eastAsia" w:ascii="宋体" w:hAnsi="宋体"/>
          <w:b/>
          <w:bCs/>
          <w:color w:val="000000"/>
          <w:sz w:val="44"/>
          <w:szCs w:val="44"/>
        </w:rPr>
      </w:pPr>
      <w:r>
        <w:rPr>
          <w:rFonts w:hint="eastAsia" w:ascii="宋体" w:hAnsi="宋体" w:eastAsia="宋体"/>
          <w:b/>
          <w:sz w:val="24"/>
          <w:szCs w:val="24"/>
        </w:rPr>
        <w:t xml:space="preserve">附件5、投标人符合《政府采购法》第二十二条规定条件的声明函</w:t>
      </w: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pStyle w:val="669"/>
        <w:ind w:firstLine="0"/>
        <w:rPr>
          <w:rFonts w:hint="eastAsia" w:ascii="宋体" w:hAnsi="宋体"/>
          <w:color w:val="000000"/>
          <w:sz w:val="24"/>
        </w:rPr>
      </w:pPr>
      <w:r>
        <w:rPr>
          <w:rFonts w:hint="eastAsia" w:ascii="宋体" w:hAnsi="宋体"/>
          <w:color w:val="000000"/>
          <w:sz w:val="24"/>
        </w:rPr>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附件6、法人授权书</w:t>
      </w:r>
      <w:r/>
    </w:p>
    <w:p>
      <w:pPr>
        <w:pStyle w:val="67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673"/>
        <w:ind w:firstLine="480"/>
        <w:rPr>
          <w:rFonts w:hint="eastAsia"/>
          <w:sz w:val="24"/>
          <w:szCs w:val="24"/>
        </w:rPr>
      </w:pPr>
      <w:r>
        <w:rPr>
          <w:rFonts w:hint="eastAsia"/>
          <w:sz w:val="24"/>
          <w:szCs w:val="24"/>
        </w:rPr>
        <w:t xml:space="preserve">本授权书于______年____月____日起生效，特此声明。</w:t>
      </w:r>
      <w:r/>
    </w:p>
    <w:p>
      <w:pPr>
        <w:pStyle w:val="67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7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7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67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73"/>
        <w:ind w:firstLine="480"/>
        <w:rPr>
          <w:rFonts w:hint="eastAsia"/>
          <w:sz w:val="24"/>
          <w:szCs w:val="24"/>
        </w:rPr>
      </w:pPr>
      <w:r>
        <w:rPr>
          <w:rFonts w:hint="eastAsia"/>
          <w:sz w:val="24"/>
          <w:szCs w:val="24"/>
        </w:rPr>
        <w:t xml:space="preserve">      日期：</w:t>
      </w:r>
      <w:r>
        <w:rPr>
          <w:rFonts w:hint="eastAsia"/>
          <w:sz w:val="24"/>
          <w:szCs w:val="24"/>
          <w:u w:val="single"/>
        </w:rPr>
        <w:t xml:space="preserve">                                         </w:t>
      </w:r>
      <w:r/>
    </w:p>
    <w:p>
      <w:pPr>
        <w:pStyle w:val="664"/>
        <w:rPr>
          <w:rFonts w:hint="eastAsia"/>
          <w:i/>
          <w:sz w:val="24"/>
          <w:szCs w:val="24"/>
          <w:u w:val="single"/>
        </w:rPr>
      </w:pPr>
      <w:r>
        <w:rPr>
          <w:rFonts w:hint="eastAsia"/>
          <w:i/>
          <w:sz w:val="24"/>
          <w:szCs w:val="24"/>
          <w:u w:val="single"/>
        </w:rPr>
      </w:r>
      <w:r/>
    </w:p>
    <w:p>
      <w:pPr>
        <w:pStyle w:val="664"/>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附件7、投标函</w:t>
      </w:r>
      <w:r/>
    </w:p>
    <w:p>
      <w:pPr>
        <w:pStyle w:val="671"/>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6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67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6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6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6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6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6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6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671"/>
        <w:ind w:left="420"/>
        <w:spacing w:before="0" w:after="0" w:line="420" w:lineRule="exact"/>
        <w:rPr>
          <w:rFonts w:hint="eastAsia" w:ascii="宋体" w:hAnsi="宋体"/>
          <w:szCs w:val="21"/>
        </w:rPr>
      </w:pPr>
      <w:r>
        <w:rPr>
          <w:rFonts w:hint="eastAsia" w:ascii="宋体" w:hAnsi="宋体"/>
          <w:szCs w:val="21"/>
        </w:rPr>
        <w:t xml:space="preserve">地          址：</w:t>
      </w:r>
      <w:r/>
    </w:p>
    <w:p>
      <w:pPr>
        <w:pStyle w:val="671"/>
        <w:ind w:left="420"/>
        <w:spacing w:before="0" w:after="0" w:line="420" w:lineRule="exact"/>
        <w:rPr>
          <w:rFonts w:hint="eastAsia" w:ascii="宋体" w:hAnsi="宋体"/>
          <w:szCs w:val="21"/>
        </w:rPr>
      </w:pPr>
      <w:r>
        <w:rPr>
          <w:rFonts w:hint="eastAsia" w:ascii="宋体" w:hAnsi="宋体"/>
          <w:szCs w:val="21"/>
        </w:rPr>
        <w:t xml:space="preserve">邮          编：</w:t>
      </w:r>
      <w:r/>
    </w:p>
    <w:p>
      <w:pPr>
        <w:pStyle w:val="671"/>
        <w:ind w:left="420"/>
        <w:spacing w:before="0" w:after="0" w:line="420" w:lineRule="exact"/>
        <w:rPr>
          <w:rFonts w:hint="eastAsia" w:ascii="宋体" w:hAnsi="宋体"/>
          <w:szCs w:val="21"/>
        </w:rPr>
      </w:pPr>
      <w:r>
        <w:rPr>
          <w:rFonts w:hint="eastAsia" w:ascii="宋体" w:hAnsi="宋体"/>
          <w:szCs w:val="21"/>
        </w:rPr>
        <w:t xml:space="preserve">电          话：</w:t>
      </w:r>
      <w:r/>
    </w:p>
    <w:p>
      <w:pPr>
        <w:pStyle w:val="671"/>
        <w:ind w:left="420"/>
        <w:spacing w:before="0" w:after="0" w:line="420" w:lineRule="exact"/>
        <w:rPr>
          <w:rFonts w:hint="eastAsia" w:ascii="宋体" w:hAnsi="宋体"/>
          <w:szCs w:val="21"/>
        </w:rPr>
      </w:pPr>
      <w:r>
        <w:rPr>
          <w:rFonts w:hint="eastAsia" w:ascii="宋体" w:hAnsi="宋体"/>
          <w:szCs w:val="21"/>
        </w:rPr>
        <w:t xml:space="preserve">传          真：</w:t>
      </w:r>
      <w:r/>
    </w:p>
    <w:p>
      <w:pPr>
        <w:pStyle w:val="6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671"/>
        <w:ind w:left="420"/>
        <w:spacing w:before="0" w:after="0" w:line="420" w:lineRule="exact"/>
        <w:rPr>
          <w:rFonts w:hint="eastAsia" w:ascii="宋体" w:hAnsi="宋体"/>
          <w:szCs w:val="21"/>
        </w:rPr>
      </w:pPr>
      <w:r>
        <w:rPr>
          <w:rFonts w:hint="eastAsia" w:ascii="宋体" w:hAnsi="宋体"/>
          <w:szCs w:val="21"/>
        </w:rPr>
        <w:t xml:space="preserve">账          号： </w:t>
      </w:r>
      <w:r/>
    </w:p>
    <w:p>
      <w:pPr>
        <w:pStyle w:val="67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69"/>
        <w:ind w:firstLine="640"/>
        <w:rPr>
          <w:rFonts w:ascii="宋体" w:hAnsi="宋体"/>
          <w:sz w:val="32"/>
          <w:szCs w:val="32"/>
        </w:rPr>
      </w:pPr>
      <w:r>
        <w:rPr>
          <w:rFonts w:ascii="宋体" w:hAnsi="宋体"/>
          <w:sz w:val="32"/>
          <w:szCs w:val="32"/>
        </w:rPr>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附件8、中小微企业声明函（服务）（分包号：**）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60" w:lineRule="exact"/>
        <w:rPr>
          <w:rFonts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附件9、残疾人福利性单位声明函（分包号：**）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b/>
          <w:sz w:val="24"/>
          <w:szCs w:val="24"/>
        </w:rPr>
      </w:pPr>
      <w:r>
        <w:rPr>
          <w:rFonts w:hint="eastAsia" w:ascii="宋体" w:hAnsi="宋体"/>
          <w:b/>
          <w:sz w:val="24"/>
          <w:szCs w:val="24"/>
        </w:rPr>
        <w:t xml:space="preserve">附件11、实质性要求响应及偏离表（分包号：**）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spacing w:line="40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300" w:lineRule="auto"/>
        <w:rPr>
          <w:rFonts w:eastAsia="方正黑体_GBK"/>
          <w:sz w:val="32"/>
          <w:szCs w:val="32"/>
          <w:highlight w:val="green"/>
        </w:rPr>
        <w:outlineLvl w:val="0"/>
      </w:pPr>
      <w:r>
        <w:rPr>
          <w:rFonts w:eastAsia="方正黑体_GBK"/>
          <w:sz w:val="32"/>
          <w:szCs w:val="32"/>
          <w:highlight w:val="green"/>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9"/>
        <w:ind w:firstLine="640"/>
        <w:rPr>
          <w:rFonts w:hint="eastAsia" w:ascii="宋体" w:hAnsi="宋体"/>
          <w:b/>
          <w:bCs/>
          <w:sz w:val="32"/>
          <w:szCs w:val="32"/>
        </w:rPr>
      </w:pPr>
      <w:r>
        <w:rPr>
          <w:rFonts w:hint="eastAsia" w:ascii="宋体" w:hAnsi="宋体"/>
          <w:b/>
          <w:bCs/>
          <w:sz w:val="32"/>
          <w:szCs w:val="32"/>
        </w:rPr>
      </w:r>
      <w:r/>
    </w:p>
    <w:p>
      <w:pPr>
        <w:pStyle w:val="669"/>
        <w:ind w:firstLine="640"/>
        <w:rPr>
          <w:rFonts w:hint="eastAsia" w:ascii="宋体" w:hAnsi="宋体"/>
          <w:b/>
          <w:bCs/>
          <w:sz w:val="32"/>
          <w:szCs w:val="32"/>
        </w:rPr>
      </w:pPr>
      <w:r>
        <w:rPr>
          <w:rFonts w:hint="eastAsia" w:ascii="宋体" w:hAnsi="宋体"/>
          <w:b/>
          <w:bCs/>
          <w:sz w:val="32"/>
          <w:szCs w:val="32"/>
        </w:rPr>
      </w:r>
      <w:bookmarkEnd w:id="229"/>
      <w:bookmarkEnd w:id="230"/>
      <w:bookmarkEnd w:id="231"/>
      <w:r/>
    </w:p>
    <w:p>
      <w:pPr>
        <w:jc w:val="center"/>
        <w:rPr>
          <w:rFonts w:hint="eastAsia" w:ascii="宋体" w:hAnsi="宋体" w:cs="仿宋"/>
          <w:b/>
          <w:bCs/>
          <w:sz w:val="32"/>
          <w:szCs w:val="32"/>
        </w:rPr>
      </w:pPr>
      <w:r/>
      <w:bookmarkStart w:id="232" w:name="_Toc120614284"/>
      <w:r/>
      <w:r/>
    </w:p>
    <w:p>
      <w:pPr>
        <w:pStyle w:val="669"/>
        <w:ind w:firstLine="600"/>
        <w:rPr>
          <w:rFonts w:hint="eastAsia"/>
        </w:rPr>
      </w:pPr>
      <w:r>
        <w:rPr>
          <w:rFonts w:hint="eastAsia"/>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bookmarkStart w:id="233" w:name="_GoBack"/>
      <w:r/>
      <w:bookmarkEnd w:id="233"/>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64"/>
        <w:rPr>
          <w:rFonts w:hint="eastAsia"/>
          <w:sz w:val="24"/>
          <w:szCs w:val="24"/>
        </w:rPr>
      </w:pPr>
      <w:r>
        <w:rPr>
          <w:rFonts w:hint="eastAsia"/>
          <w:sz w:val="24"/>
          <w:szCs w:val="24"/>
        </w:rPr>
      </w:r>
      <w:r/>
    </w:p>
    <w:p>
      <w:pPr>
        <w:pStyle w:val="664"/>
        <w:rPr>
          <w:sz w:val="24"/>
          <w:szCs w:val="24"/>
        </w:rPr>
      </w:pPr>
      <w:r>
        <w:rPr>
          <w:sz w:val="24"/>
          <w:szCs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4"/>
      <w:bookmarkEnd w:id="195"/>
      <w:bookmarkEnd w:id="232"/>
      <w:r/>
    </w:p>
    <w:p>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0"/>
        <w:rFonts w:ascii="宋体" w:hAnsi="宋体"/>
      </w:rPr>
      <w:framePr w:wrap="around" w:vAnchor="text" w:hAnchor="margin" w:xAlign="center" w:y="1"/>
    </w:pPr>
    <w:r>
      <w:rPr>
        <w:rFonts w:ascii="宋体" w:hAnsi="宋体"/>
      </w:rPr>
      <w:fldChar w:fldCharType="begin"/>
    </w:r>
    <w:r>
      <w:rPr>
        <w:rStyle w:val="670"/>
        <w:rFonts w:ascii="宋体" w:hAnsi="宋体"/>
      </w:rPr>
      <w:instrText xml:space="preserve">PAGE  </w:instrText>
    </w:r>
    <w:r>
      <w:rPr>
        <w:rFonts w:ascii="宋体" w:hAnsi="宋体"/>
      </w:rPr>
      <w:fldChar w:fldCharType="separate"/>
    </w:r>
    <w:r>
      <w:rPr>
        <w:rStyle w:val="670"/>
        <w:rFonts w:ascii="宋体" w:hAnsi="宋体"/>
      </w:rPr>
      <w:t xml:space="preserve">３５</w:t>
    </w:r>
    <w:r>
      <w:rPr>
        <w:rFonts w:ascii="宋体" w:hAnsi="宋体"/>
      </w:rPr>
      <w:fldChar w:fldCharType="end"/>
    </w:r>
    <w:r/>
  </w:p>
  <w:p>
    <w:pPr>
      <w:pStyle w:val="66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0"/>
      </w:rPr>
      <w:framePr w:wrap="around" w:vAnchor="text" w:hAnchor="margin" w:xAlign="center" w:y="1"/>
    </w:pPr>
    <w:r>
      <w:fldChar w:fldCharType="begin"/>
    </w:r>
    <w:r>
      <w:rPr>
        <w:rStyle w:val="670"/>
      </w:rPr>
      <w:instrText xml:space="preserve">PAGE  </w:instrText>
    </w:r>
    <w:r>
      <w:fldChar w:fldCharType="separate"/>
    </w:r>
    <w:r>
      <w:rPr>
        <w:rStyle w:val="670"/>
      </w:rPr>
      <w:t xml:space="preserve">1</w:t>
    </w:r>
    <w:r>
      <w:fldChar w:fldCharType="end"/>
    </w:r>
    <w:r/>
  </w:p>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5"/>
    <w:uiPriority w:val="9"/>
    <w:rPr>
      <w:rFonts w:ascii="Arial" w:hAnsi="Arial" w:eastAsia="Arial" w:cs="Arial"/>
      <w:sz w:val="40"/>
      <w:szCs w:val="40"/>
    </w:rPr>
  </w:style>
  <w:style w:type="character" w:styleId="15">
    <w:name w:val="Heading 2 Char"/>
    <w:basedOn w:val="659"/>
    <w:link w:val="656"/>
    <w:uiPriority w:val="9"/>
    <w:rPr>
      <w:rFonts w:ascii="Arial" w:hAnsi="Arial" w:eastAsia="Arial" w:cs="Arial"/>
      <w:sz w:val="34"/>
    </w:rPr>
  </w:style>
  <w:style w:type="character" w:styleId="17">
    <w:name w:val="Heading 3 Char"/>
    <w:basedOn w:val="659"/>
    <w:link w:val="657"/>
    <w:uiPriority w:val="9"/>
    <w:rPr>
      <w:rFonts w:ascii="Arial" w:hAnsi="Arial" w:eastAsia="Arial" w:cs="Arial"/>
      <w:sz w:val="30"/>
      <w:szCs w:val="30"/>
    </w:rPr>
  </w:style>
  <w:style w:type="character" w:styleId="19">
    <w:name w:val="Heading 4 Char"/>
    <w:basedOn w:val="659"/>
    <w:link w:val="65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9"/>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9"/>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9"/>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68"/>
    <w:uiPriority w:val="99"/>
  </w:style>
  <w:style w:type="character" w:styleId="44">
    <w:name w:val="Footer Char"/>
    <w:basedOn w:val="659"/>
    <w:link w:val="667"/>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7">
    <w:name w:val="Table Grid"/>
    <w:basedOn w:val="6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61"/>
    <w:uiPriority w:val="0"/>
    <w:qFormat/>
    <w:pPr>
      <w:jc w:val="both"/>
      <w:widowControl w:val="off"/>
    </w:pPr>
    <w:rPr>
      <w:rFonts w:ascii="Times New Roman" w:hAnsi="Times New Roman" w:eastAsia="宋体" w:cs="Times New Roman"/>
      <w:sz w:val="21"/>
      <w:szCs w:val="21"/>
      <w:lang w:val="en-US" w:eastAsia="zh-CN" w:bidi="ar-SA"/>
    </w:rPr>
  </w:style>
  <w:style w:type="paragraph" w:styleId="655">
    <w:name w:val="Heading 1"/>
    <w:basedOn w:val="654"/>
    <w:next w:val="654"/>
    <w:uiPriority w:val="0"/>
    <w:qFormat/>
    <w:pPr>
      <w:jc w:val="center"/>
      <w:keepNext/>
      <w:outlineLvl w:val="0"/>
    </w:pPr>
    <w:rPr>
      <w:rFonts w:ascii="楷体_GB2312" w:eastAsia="楷体_GB2312"/>
      <w:sz w:val="28"/>
      <w:szCs w:val="28"/>
    </w:rPr>
  </w:style>
  <w:style w:type="paragraph" w:styleId="656">
    <w:name w:val="Heading 2"/>
    <w:basedOn w:val="654"/>
    <w:next w:val="6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7">
    <w:name w:val="Heading 3"/>
    <w:basedOn w:val="654"/>
    <w:next w:val="664"/>
    <w:uiPriority w:val="0"/>
    <w:qFormat/>
    <w:pPr>
      <w:keepLines/>
      <w:keepNext/>
      <w:spacing w:before="260" w:after="260" w:line="416" w:lineRule="auto"/>
      <w:outlineLvl w:val="2"/>
    </w:pPr>
    <w:rPr>
      <w:b/>
      <w:bCs/>
      <w:sz w:val="32"/>
      <w:szCs w:val="32"/>
    </w:rPr>
  </w:style>
  <w:style w:type="paragraph" w:styleId="658">
    <w:name w:val="Heading 4"/>
    <w:basedOn w:val="654"/>
    <w:next w:val="664"/>
    <w:uiPriority w:val="0"/>
    <w:qFormat/>
    <w:pPr>
      <w:keepLines/>
      <w:keepNext/>
      <w:spacing w:before="280" w:after="290" w:line="376" w:lineRule="auto"/>
      <w:outlineLvl w:val="3"/>
    </w:pPr>
    <w:rPr>
      <w:rFonts w:ascii="Arial" w:hAnsi="Arial" w:eastAsia="黑体" w:cs="Arial"/>
      <w:b/>
      <w:bCs/>
      <w:sz w:val="28"/>
      <w:szCs w:val="28"/>
    </w:rPr>
  </w:style>
  <w:style w:type="character" w:styleId="659" w:default="1">
    <w:name w:val="Default Paragraph Font"/>
    <w:uiPriority w:val="0"/>
    <w:semiHidden/>
    <w:qFormat/>
  </w:style>
  <w:style w:type="table" w:styleId="660" w:default="1">
    <w:name w:val="Normal Table"/>
    <w:uiPriority w:val="0"/>
    <w:semiHidden/>
    <w:qFormat/>
    <w:tblPr>
      <w:tblCellMar>
        <w:left w:w="108" w:type="dxa"/>
        <w:top w:w="0" w:type="dxa"/>
        <w:right w:w="108" w:type="dxa"/>
        <w:bottom w:w="0" w:type="dxa"/>
      </w:tblCellMar>
    </w:tblPr>
  </w:style>
  <w:style w:type="paragraph" w:styleId="661">
    <w:name w:val="Body Text First Indent 2"/>
    <w:basedOn w:val="662"/>
    <w:uiPriority w:val="0"/>
    <w:qFormat/>
    <w:pPr>
      <w:ind w:firstLine="420"/>
      <w:spacing w:line="360" w:lineRule="auto"/>
    </w:pPr>
    <w:rPr>
      <w:rFonts w:ascii="宋体" w:hAnsi="宋体" w:eastAsia="宋体"/>
      <w:sz w:val="21"/>
      <w:szCs w:val="20"/>
    </w:rPr>
  </w:style>
  <w:style w:type="paragraph" w:styleId="662">
    <w:name w:val="Body Text Indent"/>
    <w:basedOn w:val="654"/>
    <w:next w:val="663"/>
    <w:uiPriority w:val="0"/>
    <w:qFormat/>
    <w:pPr>
      <w:ind w:firstLine="645"/>
    </w:pPr>
    <w:rPr>
      <w:rFonts w:ascii="楷体_GB2312" w:eastAsia="楷体_GB2312"/>
      <w:sz w:val="32"/>
      <w:szCs w:val="32"/>
    </w:rPr>
  </w:style>
  <w:style w:type="paragraph" w:styleId="663">
    <w:name w:val="envelope return"/>
    <w:basedOn w:val="654"/>
    <w:uiPriority w:val="99"/>
    <w:unhideWhenUsed/>
    <w:qFormat/>
    <w:rPr>
      <w:rFonts w:ascii="Arial" w:hAnsi="Arial"/>
    </w:rPr>
  </w:style>
  <w:style w:type="paragraph" w:styleId="664">
    <w:name w:val="Normal Indent"/>
    <w:basedOn w:val="654"/>
    <w:uiPriority w:val="0"/>
    <w:pPr>
      <w:ind w:firstLine="420"/>
    </w:pPr>
  </w:style>
  <w:style w:type="paragraph" w:styleId="665">
    <w:name w:val="Body Text"/>
    <w:basedOn w:val="654"/>
    <w:next w:val="654"/>
    <w:uiPriority w:val="0"/>
    <w:rPr>
      <w:rFonts w:ascii="楷体_GB2312" w:hAnsi="Arial" w:eastAsia="楷体_GB2312"/>
      <w:sz w:val="28"/>
      <w:szCs w:val="28"/>
    </w:rPr>
  </w:style>
  <w:style w:type="paragraph" w:styleId="666">
    <w:name w:val="Plain Text"/>
    <w:basedOn w:val="654"/>
    <w:uiPriority w:val="0"/>
    <w:rPr>
      <w:rFonts w:ascii="宋体" w:hAnsi="Courier New" w:cs="Courier New"/>
    </w:rPr>
  </w:style>
  <w:style w:type="paragraph" w:styleId="667">
    <w:name w:val="Footer"/>
    <w:basedOn w:val="654"/>
    <w:uiPriority w:val="0"/>
    <w:pPr>
      <w:jc w:val="left"/>
      <w:tabs>
        <w:tab w:val="center" w:pos="4153" w:leader="none"/>
        <w:tab w:val="right" w:pos="8306" w:leader="none"/>
      </w:tabs>
    </w:pPr>
    <w:rPr>
      <w:sz w:val="18"/>
      <w:szCs w:val="18"/>
    </w:rPr>
  </w:style>
  <w:style w:type="paragraph" w:styleId="668">
    <w:name w:val="Header"/>
    <w:basedOn w:val="654"/>
    <w:uiPriority w:val="0"/>
    <w:pPr>
      <w:jc w:val="center"/>
      <w:tabs>
        <w:tab w:val="center" w:pos="4153" w:leader="none"/>
        <w:tab w:val="right" w:pos="8306" w:leader="none"/>
      </w:tabs>
      <w:pBdr>
        <w:bottom w:val="single" w:color="auto" w:sz="6" w:space="1"/>
      </w:pBdr>
    </w:pPr>
    <w:rPr>
      <w:sz w:val="18"/>
      <w:szCs w:val="18"/>
    </w:rPr>
  </w:style>
  <w:style w:type="paragraph" w:styleId="669">
    <w:name w:val="Body Text First Indent"/>
    <w:basedOn w:val="665"/>
    <w:uiPriority w:val="0"/>
    <w:pPr>
      <w:ind w:firstLine="200"/>
      <w:spacing w:line="360" w:lineRule="auto"/>
    </w:pPr>
    <w:rPr>
      <w:rFonts w:ascii="仿宋_GB2312" w:eastAsia="仿宋_GB2312"/>
      <w:sz w:val="30"/>
      <w:szCs w:val="30"/>
    </w:rPr>
  </w:style>
  <w:style w:type="character" w:styleId="670">
    <w:name w:val="page number"/>
    <w:uiPriority w:val="0"/>
  </w:style>
  <w:style w:type="paragraph" w:styleId="671"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6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673" w:customStyle="1">
    <w:name w:val="Char"/>
    <w:basedOn w:val="654"/>
    <w:uiPriority w:val="0"/>
    <w:pPr>
      <w:ind w:firstLine="200"/>
      <w:tabs>
        <w:tab w:val="left" w:pos="360" w:leader="none"/>
      </w:tabs>
    </w:pPr>
    <w:rPr>
      <w:sz w:val="28"/>
      <w:szCs w:val="30"/>
    </w:rPr>
  </w:style>
  <w:style w:type="numbering" w:styleId="15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陈露</cp:lastModifiedBy>
  <cp:revision>1</cp:revision>
  <dcterms:created xsi:type="dcterms:W3CDTF">2014-10-29T12:08:00Z</dcterms:created>
  <dcterms:modified xsi:type="dcterms:W3CDTF">2024-04-29T07:38:55Z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41EB2E93376F42C3B6A9CCF187458B16</vt:lpwstr>
  </property>
</Properties>
</file>