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spacing w:val="164"/>
          <w:sz w:val="48"/>
          <w:szCs w:val="48"/>
        </w:rPr>
      </w:pPr>
      <w:r/>
      <w:bookmarkStart w:id="0" w:name="_Toc23676"/>
      <w:r/>
      <w:bookmarkStart w:id="1" w:name="_Toc517793373"/>
      <w:r/>
      <w:bookmarkStart w:id="2" w:name="_Toc4396"/>
      <w:r/>
      <w:bookmarkStart w:id="3" w:name="_Toc26566"/>
      <w:r/>
      <w:bookmarkStart w:id="4" w:name="_Toc6348"/>
      <w:r/>
      <w:bookmarkStart w:id="5" w:name="_Toc471818670"/>
      <w:r/>
      <w:bookmarkStart w:id="6" w:name="_Toc517793378"/>
      <w:r/>
      <w:r/>
    </w:p>
    <w:p>
      <w:pPr>
        <w:jc w:val="center"/>
        <w:rPr>
          <w:rFonts w:ascii="宋体" w:hAnsi="宋体" w:cs="宋体"/>
          <w:b/>
          <w:bCs/>
          <w:color w:val="000000"/>
          <w:spacing w:val="164"/>
          <w:sz w:val="48"/>
          <w:szCs w:val="48"/>
        </w:rPr>
      </w:pPr>
      <w:r>
        <w:rPr>
          <w:rFonts w:ascii="宋体" w:hAnsi="宋体" w:cs="宋体"/>
          <w:b/>
          <w:bCs/>
          <w:color w:val="000000"/>
          <w:spacing w:val="164"/>
          <w:sz w:val="48"/>
          <w:szCs w:val="48"/>
        </w:rPr>
      </w:r>
      <w:r/>
    </w:p>
    <w:p>
      <w:pPr>
        <w:pStyle w:val="897"/>
        <w:ind w:firstLine="0"/>
        <w:jc w:val="both"/>
        <w:spacing w:after="157"/>
        <w:rPr>
          <w:szCs w:val="84"/>
        </w:rPr>
      </w:pPr>
      <w:r>
        <w:rPr>
          <w:rFonts w:hint="eastAsia"/>
          <w:szCs w:val="84"/>
        </w:rPr>
        <w:t xml:space="preserve">  常州市金坛区政府采购</w:t>
      </w:r>
      <w:r/>
    </w:p>
    <w:p>
      <w:pPr>
        <w:pStyle w:val="898"/>
        <w:ind w:firstLine="3080"/>
        <w:jc w:val="both"/>
      </w:pPr>
      <w:r>
        <w:rPr>
          <w:rFonts w:hint="eastAsia"/>
        </w:rPr>
        <w:t xml:space="preserve">招标文件（服务类）</w:t>
      </w:r>
      <w:r/>
    </w:p>
    <w:p>
      <w:r/>
      <w:r/>
    </w:p>
    <w:p>
      <w:pPr>
        <w:pStyle w:val="898"/>
        <w:ind w:firstLine="3520"/>
        <w:jc w:val="both"/>
      </w:pPr>
      <w:r>
        <w:rPr>
          <w:rFonts w:hint="eastAsia"/>
        </w:rPr>
        <w:t xml:space="preserve">资格后审</w:t>
      </w:r>
      <w:r/>
    </w:p>
    <w:p>
      <w:pPr>
        <w:spacing w:line="800" w:lineRule="exact"/>
        <w:rPr>
          <w:rFonts w:ascii="宋体" w:hAnsi="宋体" w:cs="宋体"/>
          <w:bCs/>
          <w:color w:val="000000"/>
          <w:sz w:val="30"/>
          <w:szCs w:val="30"/>
        </w:rPr>
      </w:pPr>
      <w:r>
        <w:rPr>
          <w:rFonts w:ascii="宋体" w:hAnsi="宋体" w:cs="宋体"/>
          <w:bCs/>
          <w:color w:val="000000"/>
          <w:sz w:val="30"/>
          <w:szCs w:val="30"/>
        </w:rPr>
      </w:r>
      <w:r/>
    </w:p>
    <w:p>
      <w:pPr>
        <w:pStyle w:val="899"/>
      </w:pPr>
      <w:r/>
      <w:r/>
    </w:p>
    <w:p>
      <w:pPr>
        <w:ind w:firstLine="1120"/>
        <w:rPr>
          <w:rFonts w:hint="eastAsia"/>
        </w:rPr>
      </w:pPr>
      <w:r>
        <w:rPr>
          <w:rFonts w:hint="eastAsia"/>
        </w:rPr>
        <w:t xml:space="preserve">项目名称：</w:t>
      </w:r>
      <w:r>
        <w:rPr>
          <w:rFonts w:hint="eastAsia"/>
          <w:lang w:val="en-US" w:eastAsia="zh-CN"/>
        </w:rPr>
        <w:t xml:space="preserve">常州市金坛区</w:t>
      </w:r>
      <w:r>
        <w:rPr>
          <w:rFonts w:hint="eastAsia"/>
        </w:rPr>
        <w:t xml:space="preserve">金城镇元巷小区和邮堂庙新苑物业</w:t>
      </w:r>
      <w:r/>
    </w:p>
    <w:p>
      <w:pPr>
        <w:ind w:firstLine="2520"/>
      </w:pPr>
      <w:r>
        <w:rPr>
          <w:rFonts w:hint="eastAsia"/>
        </w:rPr>
        <w:t xml:space="preserve">管理服务</w:t>
      </w:r>
      <w:r/>
    </w:p>
    <w:p>
      <w:pPr>
        <w:ind w:firstLine="1184"/>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1184"/>
        <w:shd w:val="clear" w:color="auto" w:fill="ffffff"/>
        <w:widowControl/>
      </w:pPr>
      <w:r>
        <w:rPr>
          <w:rFonts w:hint="eastAsia"/>
        </w:rPr>
        <w:t xml:space="preserve">项目编号：JSZC-320413-JZCG-G2025-0051             </w:t>
      </w:r>
      <w:r/>
    </w:p>
    <w:p>
      <w:pPr>
        <w:ind w:firstLine="1184"/>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1184"/>
        <w:shd w:val="clear" w:color="auto" w:fill="ffffff"/>
        <w:widowControl/>
        <w:rPr>
          <w:rFonts w:ascii="宋体" w:hAnsi="宋体" w:cs="宋体"/>
          <w:bCs/>
          <w:color w:val="000000"/>
          <w:szCs w:val="28"/>
        </w:rPr>
      </w:pPr>
      <w:r>
        <w:rPr>
          <w:rFonts w:hint="eastAsia" w:ascii="宋体" w:hAnsi="宋体" w:cs="宋体"/>
          <w:color w:val="333333"/>
          <w:spacing w:val="8"/>
          <w:szCs w:val="28"/>
        </w:rPr>
        <w:t xml:space="preserve">采 购 人：常州市金坛区金城镇人民政府</w:t>
      </w:r>
      <w:r/>
    </w:p>
    <w:p>
      <w:pPr>
        <w:rPr>
          <w:rFonts w:ascii="宋体" w:hAnsi="宋体" w:cs="宋体"/>
          <w:b/>
          <w:color w:val="000000"/>
          <w:szCs w:val="28"/>
        </w:rPr>
      </w:pPr>
      <w:r>
        <w:rPr>
          <w:rFonts w:hint="eastAsia" w:ascii="宋体" w:hAnsi="宋体" w:cs="宋体"/>
          <w:b/>
          <w:color w:val="000000"/>
          <w:szCs w:val="28"/>
        </w:rPr>
        <w:t xml:space="preserve">      </w:t>
      </w:r>
      <w:r/>
    </w:p>
    <w:p>
      <w:pPr>
        <w:ind w:firstLine="0"/>
      </w:pPr>
      <w:r/>
      <w:r/>
    </w:p>
    <w:p>
      <w:pPr>
        <w:ind w:firstLine="0"/>
      </w:pPr>
      <w:r/>
      <w:r/>
    </w:p>
    <w:p>
      <w:pPr>
        <w:ind w:firstLine="0"/>
        <w:jc w:val="center"/>
        <w:rPr>
          <w:rFonts w:ascii="宋体" w:hAnsi="宋体" w:cs="宋体"/>
        </w:rPr>
        <w:sectPr>
          <w:headerReference w:type="default" r:id="rId9"/>
          <w:footerReference w:type="default" r:id="rId19"/>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r/>
      <w:bookmarkStart w:id="7" w:name="_目录"/>
      <w:r/>
      <w:r/>
    </w:p>
    <w:p>
      <w:pPr>
        <w:pStyle w:val="897"/>
        <w:ind w:firstLine="4216"/>
        <w:jc w:val="both"/>
        <w:rPr>
          <w:rFonts w:ascii="黑体" w:hAnsi="黑体" w:cs="黑体"/>
        </w:rPr>
      </w:pPr>
      <w:r>
        <w:rPr>
          <w:rFonts w:hint="eastAsia"/>
        </w:rPr>
        <w:t xml:space="preserve">目录</w:t>
      </w:r>
      <w:bookmarkEnd w:id="7"/>
      <w:r/>
      <w:r/>
    </w:p>
    <w:p>
      <w:pPr>
        <w:jc w:val="center"/>
        <w:rPr>
          <w:rFonts w:ascii="宋体" w:hAnsi="宋体" w:cs="宋体"/>
          <w:sz w:val="32"/>
          <w:szCs w:val="32"/>
        </w:rPr>
      </w:pPr>
      <w:r>
        <w:rPr>
          <w:rFonts w:ascii="宋体" w:hAnsi="宋体" w:cs="宋体"/>
          <w:sz w:val="32"/>
          <w:szCs w:val="32"/>
        </w:rPr>
      </w:r>
      <w:r/>
    </w:p>
    <w:p>
      <w:pPr>
        <w:jc w:val="center"/>
        <w:rPr>
          <w:rFonts w:ascii="宋体" w:hAnsi="宋体" w:cs="宋体"/>
          <w:sz w:val="32"/>
          <w:szCs w:val="32"/>
        </w:rPr>
      </w:pPr>
      <w:r>
        <w:rPr>
          <w:rFonts w:ascii="宋体" w:hAnsi="宋体" w:cs="宋体"/>
          <w:sz w:val="32"/>
          <w:szCs w:val="32"/>
        </w:rPr>
      </w:r>
      <w:r/>
    </w:p>
    <w:p>
      <w:pPr>
        <w:pStyle w:val="1109"/>
        <w:tabs>
          <w:tab w:val="right" w:pos="9638" w:leader="dot"/>
        </w:tabs>
        <w:rPr>
          <w:rFonts w:ascii="宋体" w:hAnsi="宋体" w:cs="宋体"/>
          <w:sz w:val="32"/>
          <w:szCs w:val="32"/>
        </w:rPr>
      </w:pPr>
      <w:r>
        <w:fldChar w:fldCharType="begin"/>
      </w:r>
      <w:r>
        <w:instrText xml:space="preserve"> HYPERLINK \l "_Toc3337" </w:instrText>
      </w:r>
      <w:r>
        <w:fldChar w:fldCharType="separate"/>
      </w:r>
      <w:r>
        <w:rPr>
          <w:rFonts w:hint="eastAsia" w:ascii="宋体" w:hAnsi="宋体" w:cs="宋体"/>
          <w:sz w:val="32"/>
          <w:szCs w:val="32"/>
        </w:rPr>
        <w:t xml:space="preserve">第一章   投标邀请</w:t>
      </w:r>
      <w:r>
        <w:rPr>
          <w:rFonts w:hint="eastAsia" w:ascii="宋体" w:hAnsi="宋体" w:cs="宋体"/>
          <w:sz w:val="32"/>
          <w:szCs w:val="32"/>
        </w:rPr>
        <w:fldChar w:fldCharType="end"/>
      </w:r>
      <w:r/>
    </w:p>
    <w:p>
      <w:pPr>
        <w:pStyle w:val="1109"/>
        <w:tabs>
          <w:tab w:val="right" w:pos="9638" w:leader="dot"/>
        </w:tabs>
        <w:rPr>
          <w:rFonts w:ascii="宋体" w:hAnsi="宋体" w:cs="宋体"/>
          <w:sz w:val="32"/>
          <w:szCs w:val="32"/>
        </w:rPr>
      </w:pPr>
      <w:r>
        <w:fldChar w:fldCharType="begin"/>
      </w:r>
      <w:r>
        <w:instrText xml:space="preserve"> HYPERLINK \l "_Toc16227" </w:instrText>
      </w:r>
      <w:r>
        <w:fldChar w:fldCharType="separate"/>
      </w:r>
      <w:r>
        <w:rPr>
          <w:rFonts w:hint="eastAsia" w:ascii="宋体" w:hAnsi="宋体" w:cs="宋体"/>
          <w:sz w:val="32"/>
          <w:szCs w:val="32"/>
        </w:rPr>
        <w:t xml:space="preserve">第二章   投标须知</w:t>
      </w:r>
      <w:r>
        <w:rPr>
          <w:rFonts w:hint="eastAsia" w:ascii="宋体" w:hAnsi="宋体" w:cs="宋体"/>
          <w:sz w:val="32"/>
          <w:szCs w:val="32"/>
        </w:rPr>
        <w:fldChar w:fldCharType="end"/>
      </w:r>
      <w:r/>
    </w:p>
    <w:p>
      <w:pPr>
        <w:pStyle w:val="1109"/>
        <w:tabs>
          <w:tab w:val="right" w:pos="9638" w:leader="dot"/>
        </w:tabs>
        <w:rPr>
          <w:rFonts w:ascii="宋体" w:hAnsi="宋体" w:cs="宋体"/>
          <w:sz w:val="32"/>
          <w:szCs w:val="32"/>
        </w:rPr>
      </w:pPr>
      <w:r>
        <w:fldChar w:fldCharType="begin"/>
      </w:r>
      <w:r>
        <w:instrText xml:space="preserve"> HYPERLINK \l "_Toc4105" </w:instrText>
      </w:r>
      <w:r>
        <w:fldChar w:fldCharType="separate"/>
      </w:r>
      <w:r>
        <w:rPr>
          <w:rFonts w:hint="eastAsia" w:ascii="宋体" w:hAnsi="宋体" w:cs="宋体"/>
          <w:sz w:val="32"/>
          <w:szCs w:val="32"/>
        </w:rPr>
        <w:t xml:space="preserve">第三章   资格审查</w:t>
      </w:r>
      <w:r>
        <w:rPr>
          <w:rFonts w:hint="eastAsia" w:ascii="宋体" w:hAnsi="宋体" w:cs="宋体"/>
          <w:sz w:val="32"/>
          <w:szCs w:val="32"/>
        </w:rPr>
        <w:fldChar w:fldCharType="end"/>
      </w:r>
      <w:r/>
    </w:p>
    <w:p>
      <w:pPr>
        <w:pStyle w:val="1109"/>
        <w:tabs>
          <w:tab w:val="right" w:pos="9638" w:leader="dot"/>
        </w:tabs>
        <w:rPr>
          <w:rFonts w:ascii="宋体" w:hAnsi="宋体" w:cs="宋体"/>
          <w:sz w:val="32"/>
          <w:szCs w:val="32"/>
        </w:rPr>
      </w:pPr>
      <w:r>
        <w:fldChar w:fldCharType="begin"/>
      </w:r>
      <w:r>
        <w:instrText xml:space="preserve"> HYPERLINK \l "_Toc18091" </w:instrText>
      </w:r>
      <w:r>
        <w:fldChar w:fldCharType="separate"/>
      </w:r>
      <w:r>
        <w:rPr>
          <w:rFonts w:hint="eastAsia" w:ascii="宋体" w:hAnsi="宋体" w:cs="宋体"/>
          <w:sz w:val="32"/>
          <w:szCs w:val="32"/>
        </w:rPr>
        <w:t xml:space="preserve">第四章   评审</w:t>
      </w:r>
      <w:r>
        <w:rPr>
          <w:rFonts w:hint="eastAsia" w:ascii="宋体" w:hAnsi="宋体" w:cs="宋体"/>
          <w:sz w:val="32"/>
          <w:szCs w:val="32"/>
        </w:rPr>
        <w:fldChar w:fldCharType="end"/>
      </w:r>
      <w:r>
        <w:rPr>
          <w:rFonts w:hint="eastAsia" w:ascii="宋体" w:hAnsi="宋体" w:cs="宋体"/>
          <w:sz w:val="32"/>
          <w:szCs w:val="32"/>
        </w:rPr>
        <w:t xml:space="preserve">程序、评标方法和评标标准</w:t>
      </w:r>
      <w:r/>
    </w:p>
    <w:p>
      <w:pPr>
        <w:pStyle w:val="1109"/>
        <w:tabs>
          <w:tab w:val="right" w:pos="9638" w:leader="dot"/>
        </w:tabs>
        <w:rPr>
          <w:rFonts w:ascii="宋体" w:hAnsi="宋体" w:cs="宋体"/>
          <w:sz w:val="32"/>
          <w:szCs w:val="32"/>
        </w:rPr>
      </w:pPr>
      <w:r>
        <w:fldChar w:fldCharType="begin"/>
      </w:r>
      <w:r>
        <w:instrText xml:space="preserve"> HYPERLINK \l "_Toc18937" </w:instrText>
      </w:r>
      <w:r>
        <w:fldChar w:fldCharType="separate"/>
      </w:r>
      <w:r>
        <w:rPr>
          <w:rFonts w:hint="eastAsia" w:ascii="宋体" w:hAnsi="宋体" w:cs="宋体"/>
          <w:sz w:val="32"/>
          <w:szCs w:val="32"/>
        </w:rPr>
        <w:t xml:space="preserve">第五章   采购需求</w:t>
      </w:r>
      <w:r>
        <w:rPr>
          <w:rFonts w:hint="eastAsia" w:ascii="宋体" w:hAnsi="宋体" w:cs="宋体"/>
          <w:sz w:val="32"/>
          <w:szCs w:val="32"/>
        </w:rPr>
        <w:fldChar w:fldCharType="end"/>
      </w:r>
      <w:r/>
    </w:p>
    <w:p>
      <w:pPr>
        <w:pStyle w:val="1109"/>
        <w:tabs>
          <w:tab w:val="right" w:pos="9638" w:leader="dot"/>
        </w:tabs>
        <w:rPr>
          <w:rFonts w:ascii="宋体" w:hAnsi="宋体" w:cs="宋体"/>
          <w:sz w:val="32"/>
          <w:szCs w:val="32"/>
        </w:rPr>
      </w:pPr>
      <w:r>
        <w:fldChar w:fldCharType="begin"/>
      </w:r>
      <w:r>
        <w:instrText xml:space="preserve"> HYPERLINK \l "_Toc10141" </w:instrText>
      </w:r>
      <w:r>
        <w:fldChar w:fldCharType="separate"/>
      </w:r>
      <w:r>
        <w:rPr>
          <w:rFonts w:hint="eastAsia" w:ascii="宋体" w:hAnsi="宋体" w:cs="宋体"/>
          <w:sz w:val="32"/>
          <w:szCs w:val="32"/>
        </w:rPr>
        <w:t xml:space="preserve">第六章   合同</w:t>
      </w:r>
      <w:r>
        <w:rPr>
          <w:rFonts w:hint="eastAsia" w:ascii="宋体" w:hAnsi="宋体" w:cs="宋体"/>
          <w:sz w:val="32"/>
          <w:szCs w:val="32"/>
        </w:rPr>
        <w:fldChar w:fldCharType="end"/>
      </w:r>
      <w:r>
        <w:rPr>
          <w:rFonts w:hint="eastAsia" w:ascii="宋体" w:hAnsi="宋体" w:cs="宋体"/>
          <w:sz w:val="32"/>
          <w:szCs w:val="32"/>
        </w:rPr>
        <w:t xml:space="preserve">文本（范本）</w:t>
      </w:r>
      <w:r/>
    </w:p>
    <w:p>
      <w:pPr>
        <w:pStyle w:val="1109"/>
        <w:tabs>
          <w:tab w:val="right" w:pos="9638" w:leader="dot"/>
        </w:tabs>
        <w:rPr>
          <w:rFonts w:ascii="宋体" w:hAnsi="宋体" w:cs="宋体"/>
          <w:sz w:val="32"/>
          <w:szCs w:val="32"/>
        </w:rPr>
      </w:pPr>
      <w:r>
        <w:fldChar w:fldCharType="begin"/>
      </w:r>
      <w:r>
        <w:instrText xml:space="preserve"> HYPERLINK \l "_Toc116" </w:instrText>
      </w:r>
      <w:r>
        <w:fldChar w:fldCharType="separate"/>
      </w:r>
      <w:r>
        <w:rPr>
          <w:rFonts w:hint="eastAsia" w:ascii="宋体" w:hAnsi="宋体" w:cs="宋体"/>
          <w:sz w:val="32"/>
          <w:szCs w:val="32"/>
        </w:rPr>
        <w:t xml:space="preserve">第七章   投标文件组成</w:t>
      </w:r>
      <w:r>
        <w:rPr>
          <w:rFonts w:hint="eastAsia" w:ascii="宋体" w:hAnsi="宋体" w:cs="宋体"/>
          <w:sz w:val="32"/>
          <w:szCs w:val="32"/>
        </w:rPr>
        <w:fldChar w:fldCharType="end"/>
      </w:r>
      <w:r/>
    </w:p>
    <w:p>
      <w:pPr>
        <w:pStyle w:val="1109"/>
        <w:tabs>
          <w:tab w:val="right" w:pos="9638" w:leader="dot"/>
        </w:tabs>
        <w:rPr>
          <w:rFonts w:ascii="宋体" w:hAnsi="宋体" w:cs="宋体"/>
          <w:sz w:val="32"/>
          <w:szCs w:val="32"/>
        </w:rPr>
      </w:pPr>
      <w:r>
        <w:rPr>
          <w:rFonts w:ascii="宋体" w:hAnsi="宋体" w:cs="宋体"/>
          <w:sz w:val="32"/>
          <w:szCs w:val="32"/>
        </w:rPr>
      </w:r>
      <w:r/>
    </w:p>
    <w:p>
      <w:pPr>
        <w:pStyle w:val="1109"/>
        <w:tabs>
          <w:tab w:val="right" w:pos="9638" w:leader="dot"/>
        </w:tabs>
        <w:rPr>
          <w:rFonts w:ascii="宋体" w:hAnsi="宋体" w:cs="宋体"/>
          <w:sz w:val="32"/>
          <w:szCs w:val="32"/>
        </w:rPr>
      </w:pPr>
      <w:r>
        <w:rPr>
          <w:rFonts w:ascii="宋体" w:hAnsi="宋体" w:cs="宋体"/>
          <w:sz w:val="32"/>
          <w:szCs w:val="32"/>
        </w:rPr>
      </w:r>
      <w:r/>
    </w:p>
    <w:p>
      <w:pPr>
        <w:spacing w:line="720" w:lineRule="auto"/>
        <w:rPr>
          <w:rFonts w:ascii="宋体" w:hAnsi="宋体" w:cs="宋体"/>
          <w:color w:val="000000"/>
          <w:sz w:val="32"/>
          <w:szCs w:val="32"/>
        </w:rPr>
      </w:pPr>
      <w:r>
        <w:rPr>
          <w:rFonts w:ascii="宋体" w:hAnsi="宋体" w:cs="宋体"/>
          <w:color w:val="000000"/>
          <w:sz w:val="32"/>
          <w:szCs w:val="32"/>
        </w:rPr>
      </w:r>
      <w:r/>
    </w:p>
    <w:p>
      <w:pPr>
        <w:rPr>
          <w:rFonts w:ascii="宋体" w:hAnsi="宋体" w:cs="宋体"/>
        </w:rPr>
      </w:pPr>
      <w:r>
        <w:rPr>
          <w:rFonts w:ascii="宋体" w:hAnsi="宋体" w:cs="宋体"/>
        </w:rPr>
      </w:r>
      <w:r/>
    </w:p>
    <w:p>
      <w:pPr>
        <w:jc w:val="center"/>
        <w:spacing w:line="460" w:lineRule="exact"/>
        <w:rPr>
          <w:rFonts w:ascii="宋体" w:hAnsi="宋体" w:cs="宋体"/>
          <w:b/>
          <w:bCs/>
          <w:color w:val="000000"/>
          <w:szCs w:val="28"/>
        </w:rPr>
        <w:sectPr>
          <w:headerReference w:type="default" r:id="rId10"/>
          <w:footerReference w:type="default" r:id="rId20"/>
          <w:footnotePr/>
          <w:endnotePr/>
          <w:type w:val="nextPage"/>
          <w:pgSz w:w="11906" w:h="16838" w:orient="portrait"/>
          <w:pgMar w:top="1440" w:right="1134" w:bottom="1134" w:left="1134" w:header="851" w:footer="992" w:gutter="0"/>
          <w:pgNumType w:start="1"/>
          <w:cols w:num="1" w:sep="0" w:space="720" w:equalWidth="1"/>
          <w:docGrid w:linePitch="360"/>
        </w:sectPr>
      </w:pPr>
      <w:r>
        <w:rPr>
          <w:rFonts w:ascii="宋体" w:hAnsi="宋体" w:cs="宋体"/>
          <w:b/>
          <w:bCs/>
          <w:color w:val="000000"/>
          <w:szCs w:val="28"/>
        </w:rPr>
      </w:r>
      <w:r/>
    </w:p>
    <w:p>
      <w:pPr>
        <w:tabs>
          <w:tab w:val="left" w:pos="200" w:leader="none"/>
        </w:tabs>
        <w:rPr>
          <w:rFonts w:ascii="宋体" w:hAnsi="宋体" w:cs="宋体"/>
          <w:szCs w:val="28"/>
        </w:rPr>
      </w:pPr>
      <w:r/>
      <w:bookmarkStart w:id="8" w:name="_Toc548"/>
      <w:r/>
      <w:bookmarkStart w:id="9" w:name="_Toc20084"/>
      <w:r/>
      <w:bookmarkStart w:id="10" w:name="_Toc16103"/>
      <w:r/>
      <w:bookmarkStart w:id="11" w:name="_Toc16555"/>
      <w:r/>
      <w:bookmarkStart w:id="12" w:name="_Toc3337"/>
      <w:r/>
      <w:bookmarkStart w:id="13" w:name="_Toc5725"/>
      <w:r/>
      <w:r/>
    </w:p>
    <w:p>
      <w:pPr>
        <w:tabs>
          <w:tab w:val="left" w:pos="200" w:leader="none"/>
        </w:tabs>
        <w:rPr>
          <w:rFonts w:ascii="宋体" w:hAnsi="宋体" w:cs="宋体"/>
          <w:szCs w:val="28"/>
        </w:rPr>
      </w:pPr>
      <w:r>
        <w:rPr>
          <w:rFonts w:ascii="宋体" w:hAnsi="宋体" w:cs="宋体"/>
          <w:szCs w:val="28"/>
        </w:rPr>
      </w:r>
      <w:r/>
    </w:p>
    <w:p>
      <w:pPr>
        <w:tabs>
          <w:tab w:val="left" w:pos="200" w:leader="none"/>
        </w:tabs>
        <w:rPr>
          <w:rFonts w:ascii="宋体" w:hAnsi="宋体" w:cs="宋体"/>
          <w:szCs w:val="28"/>
        </w:rPr>
      </w:pPr>
      <w:r>
        <w:rPr>
          <w:rFonts w:ascii="宋体" w:hAnsi="宋体" w:cs="宋体"/>
          <w:szCs w:val="28"/>
        </w:rPr>
      </w:r>
      <w:r/>
    </w:p>
    <w:p>
      <w:pPr>
        <w:tabs>
          <w:tab w:val="left" w:pos="200" w:leader="none"/>
        </w:tabs>
        <w:rPr>
          <w:rFonts w:ascii="宋体" w:hAnsi="宋体" w:cs="宋体"/>
          <w:szCs w:val="28"/>
        </w:rPr>
      </w:pPr>
      <w:r>
        <w:rPr>
          <w:rFonts w:ascii="宋体" w:hAnsi="宋体" w:cs="宋体"/>
          <w:szCs w:val="28"/>
        </w:rPr>
      </w:r>
      <w:r/>
    </w:p>
    <w:p>
      <w:pPr>
        <w:tabs>
          <w:tab w:val="left" w:pos="200" w:leader="none"/>
        </w:tabs>
        <w:rPr>
          <w:rFonts w:ascii="宋体" w:hAnsi="宋体" w:cs="宋体"/>
          <w:szCs w:val="28"/>
        </w:rPr>
      </w:pPr>
      <w:r>
        <w:rPr>
          <w:rFonts w:ascii="宋体" w:hAnsi="宋体" w:cs="宋体"/>
          <w:szCs w:val="28"/>
        </w:rPr>
      </w:r>
      <w:r/>
    </w:p>
    <w:p>
      <w:pPr>
        <w:tabs>
          <w:tab w:val="left" w:pos="200" w:leader="none"/>
        </w:tabs>
        <w:rPr>
          <w:rFonts w:ascii="宋体" w:hAnsi="宋体" w:cs="宋体"/>
          <w:szCs w:val="28"/>
        </w:rPr>
      </w:pPr>
      <w:r>
        <w:rPr>
          <w:rFonts w:ascii="宋体" w:hAnsi="宋体" w:cs="宋体"/>
          <w:szCs w:val="28"/>
        </w:rPr>
      </w:r>
      <w:r/>
    </w:p>
    <w:p>
      <w:pPr>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pStyle w:val="898"/>
        <w:ind w:firstLine="3080"/>
        <w:jc w:val="both"/>
      </w:pPr>
      <w:r>
        <w:rPr>
          <w:rFonts w:hint="eastAsia"/>
        </w:rPr>
        <w:t xml:space="preserve">第一章  投标邀请</w:t>
      </w:r>
      <w:bookmarkEnd w:id="8"/>
      <w:r/>
      <w:bookmarkEnd w:id="9"/>
      <w:r/>
      <w:bookmarkEnd w:id="10"/>
      <w:r/>
      <w:bookmarkEnd w:id="11"/>
      <w:r/>
      <w:bookmarkEnd w:id="12"/>
      <w:r/>
      <w:bookmarkEnd w:id="13"/>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0"/>
      </w:pPr>
      <w:r/>
      <w:r/>
    </w:p>
    <w:p>
      <w:r>
        <w:rPr>
          <w:rFonts w:hint="eastAsia"/>
        </w:rPr>
        <w:br w:type="page" w:clear="all"/>
      </w:r>
      <w:r/>
    </w:p>
    <w:p>
      <w:pPr>
        <w:ind w:firstLine="560"/>
      </w:pPr>
      <w:r>
        <w:rPr>
          <w:rFonts w:hint="eastAsia"/>
        </w:rPr>
        <w:t xml:space="preserve">常州市金坛区政府采购中心（以下简称采购中心）就下述采购项目的相关服务进行国内公开招标，邀请合格供应商进行投标。</w:t>
      </w:r>
      <w:r/>
    </w:p>
    <w:p>
      <w:pPr>
        <w:pStyle w:val="899"/>
        <w:ind w:firstLine="560"/>
        <w:jc w:val="left"/>
      </w:pPr>
      <w:r/>
      <w:bookmarkStart w:id="14" w:name="_Toc517793358"/>
      <w:r>
        <w:rPr>
          <w:rFonts w:hint="eastAsia"/>
        </w:rPr>
        <w:t xml:space="preserve">一、项目基本情况</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1.1项目编号：</w:t>
      </w:r>
      <w:r>
        <w:rPr>
          <w:rFonts w:hint="eastAsia" w:ascii="宋体" w:hAnsi="宋体" w:cs="宋体"/>
          <w:b/>
          <w:bCs/>
          <w:color w:val="1d41d5"/>
          <w:spacing w:val="8"/>
          <w:szCs w:val="28"/>
          <w:u w:val="single"/>
          <w:lang w:val="en-US" w:eastAsia="zh-CN"/>
        </w:rPr>
        <w:t xml:space="preserve">JSZC-320413-JZCG-G2025-0051</w:t>
      </w:r>
      <w:r>
        <w:rPr>
          <w:rFonts w:hint="eastAsia" w:ascii="宋体" w:hAnsi="宋体" w:cs="宋体"/>
          <w:color w:val="333333"/>
          <w:spacing w:val="8"/>
          <w:szCs w:val="28"/>
        </w:rPr>
        <w:t xml:space="preserve">                                       </w:t>
      </w:r>
      <w:r/>
    </w:p>
    <w:p>
      <w:pPr>
        <w:ind w:firstLine="592"/>
        <w:shd w:val="clear" w:color="auto" w:fill="ffffff"/>
        <w:widowControl/>
        <w:rPr>
          <w:rFonts w:hint="eastAsia" w:ascii="宋体" w:hAnsi="宋体" w:cs="宋体"/>
          <w:b/>
          <w:bCs/>
          <w:color w:val="1d41d5"/>
          <w:spacing w:val="8"/>
          <w:szCs w:val="28"/>
          <w:u w:val="single"/>
        </w:rPr>
      </w:pPr>
      <w:r>
        <w:rPr>
          <w:rFonts w:hint="eastAsia" w:ascii="宋体" w:hAnsi="宋体" w:cs="宋体"/>
          <w:color w:val="333333"/>
          <w:spacing w:val="8"/>
          <w:szCs w:val="28"/>
        </w:rPr>
        <w:t xml:space="preserve">1.2项目名称：</w:t>
      </w:r>
      <w:r>
        <w:rPr>
          <w:rFonts w:hint="eastAsia" w:ascii="宋体" w:hAnsi="宋体" w:cs="宋体"/>
          <w:b/>
          <w:bCs/>
          <w:color w:val="1d41d5"/>
          <w:spacing w:val="8"/>
          <w:szCs w:val="28"/>
          <w:u w:val="single"/>
          <w:lang w:val="en-US" w:eastAsia="zh-CN"/>
        </w:rPr>
        <w:t xml:space="preserve">常州市金坛区</w:t>
      </w:r>
      <w:r>
        <w:rPr>
          <w:rFonts w:hint="eastAsia" w:ascii="宋体" w:hAnsi="宋体" w:cs="宋体"/>
          <w:b/>
          <w:bCs/>
          <w:color w:val="1d41d5"/>
          <w:spacing w:val="8"/>
          <w:szCs w:val="28"/>
          <w:u w:val="single"/>
        </w:rPr>
        <w:t xml:space="preserve">金城镇元巷小区和邮堂庙新苑物业</w:t>
      </w:r>
      <w:r/>
    </w:p>
    <w:p>
      <w:pPr>
        <w:ind w:firstLine="592"/>
        <w:shd w:val="clear" w:color="auto" w:fill="ffffff"/>
        <w:widowControl/>
        <w:rPr>
          <w:rFonts w:ascii="宋体" w:hAnsi="宋体" w:cs="宋体"/>
          <w:color w:val="333333"/>
          <w:spacing w:val="8"/>
          <w:szCs w:val="28"/>
        </w:rPr>
      </w:pPr>
      <w:r>
        <w:rPr>
          <w:rFonts w:hint="eastAsia" w:ascii="宋体" w:hAnsi="宋体" w:cs="宋体"/>
          <w:b/>
          <w:bCs/>
          <w:color w:val="1d41d5"/>
          <w:spacing w:val="8"/>
          <w:szCs w:val="28"/>
          <w:u w:val="single"/>
        </w:rPr>
        <w:t xml:space="preserve">管理服务</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1.3预算金额：</w:t>
      </w:r>
      <w:r>
        <w:rPr>
          <w:rFonts w:hint="eastAsia" w:ascii="宋体" w:hAnsi="宋体" w:cs="宋体"/>
          <w:b/>
          <w:bCs/>
          <w:color w:val="1d41d5"/>
          <w:spacing w:val="8"/>
          <w:szCs w:val="28"/>
          <w:u w:val="single"/>
        </w:rPr>
        <w:t xml:space="preserve">260万元</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1.4最高限价：</w:t>
      </w:r>
      <w:r>
        <w:rPr>
          <w:rFonts w:hint="eastAsia" w:ascii="宋体" w:hAnsi="宋体" w:cs="宋体"/>
          <w:b/>
          <w:bCs/>
          <w:color w:val="1d41d5"/>
          <w:spacing w:val="8"/>
          <w:szCs w:val="28"/>
          <w:u w:val="single"/>
        </w:rPr>
        <w:t xml:space="preserve">260万元</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1.5采购需求：</w:t>
      </w:r>
      <w:r/>
    </w:p>
    <w:tbl>
      <w:tblPr>
        <w:tblStyle w:val="907"/>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837"/>
        <w:gridCol w:w="885"/>
        <w:gridCol w:w="3932"/>
        <w:gridCol w:w="815"/>
      </w:tblGrid>
      <w:tr>
        <w:trPr>
          <w:trHeight w:val="454"/>
        </w:trPr>
        <w:tc>
          <w:tcPr>
            <w:tcW w:w="3071" w:type="dxa"/>
            <w:vAlign w:val="center"/>
            <w:textDirection w:val="lrTb"/>
            <w:noWrap w:val="false"/>
          </w:tcPr>
          <w:p>
            <w:pPr>
              <w:ind w:firstLine="843"/>
              <w:rPr>
                <w:rFonts w:ascii="宋体" w:hAnsi="宋体" w:cs="宋体"/>
                <w:b/>
                <w:szCs w:val="28"/>
              </w:rPr>
            </w:pPr>
            <w:r>
              <w:rPr>
                <w:rFonts w:hint="eastAsia" w:ascii="宋体" w:hAnsi="宋体" w:cs="宋体"/>
                <w:b/>
                <w:color w:val="000000"/>
                <w:szCs w:val="28"/>
              </w:rPr>
              <w:t xml:space="preserve">标的名称</w:t>
            </w:r>
            <w:r/>
          </w:p>
        </w:tc>
        <w:tc>
          <w:tcPr>
            <w:tcW w:w="837"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数量</w:t>
            </w:r>
            <w:r/>
          </w:p>
        </w:tc>
        <w:tc>
          <w:tcPr>
            <w:tcW w:w="885" w:type="dxa"/>
            <w:vAlign w:val="center"/>
            <w:textDirection w:val="lrTb"/>
            <w:noWrap w:val="false"/>
          </w:tcPr>
          <w:p>
            <w:pPr>
              <w:ind w:firstLine="0"/>
              <w:rPr>
                <w:rFonts w:ascii="宋体" w:hAnsi="宋体" w:cs="宋体"/>
                <w:b/>
                <w:szCs w:val="28"/>
              </w:rPr>
            </w:pPr>
            <w:r>
              <w:rPr>
                <w:rFonts w:hint="eastAsia" w:ascii="宋体" w:hAnsi="宋体" w:cs="宋体"/>
                <w:b/>
                <w:color w:val="000000"/>
                <w:szCs w:val="28"/>
              </w:rPr>
              <w:t xml:space="preserve">单位</w:t>
            </w:r>
            <w:r/>
          </w:p>
        </w:tc>
        <w:tc>
          <w:tcPr>
            <w:tcW w:w="3932"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简要技术需求（服务需求）</w:t>
            </w:r>
            <w:r/>
          </w:p>
        </w:tc>
        <w:tc>
          <w:tcPr>
            <w:tcW w:w="815"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备注</w:t>
            </w:r>
            <w:r/>
          </w:p>
        </w:tc>
      </w:tr>
      <w:tr>
        <w:trPr>
          <w:trHeight w:val="454"/>
        </w:trPr>
        <w:tc>
          <w:tcPr>
            <w:tcW w:w="3071" w:type="dxa"/>
            <w:vAlign w:val="center"/>
            <w:textDirection w:val="lrTb"/>
            <w:noWrap w:val="false"/>
          </w:tcPr>
          <w:p>
            <w:pPr>
              <w:ind w:firstLine="0"/>
              <w:rPr>
                <w:rFonts w:ascii="宋体" w:hAnsi="宋体" w:cs="宋体"/>
                <w:bCs/>
                <w:color w:val="000000"/>
                <w:szCs w:val="28"/>
              </w:rPr>
            </w:pPr>
            <w:r>
              <w:rPr>
                <w:rFonts w:hint="eastAsia" w:ascii="宋体" w:hAnsi="宋体" w:cs="宋体"/>
                <w:bCs/>
                <w:szCs w:val="28"/>
                <w:lang w:val="en-US" w:eastAsia="zh-CN"/>
              </w:rPr>
              <w:t xml:space="preserve">常州市金坛区</w:t>
            </w:r>
            <w:r>
              <w:rPr>
                <w:rFonts w:hint="eastAsia" w:ascii="宋体" w:hAnsi="宋体" w:cs="宋体"/>
                <w:bCs/>
                <w:szCs w:val="28"/>
              </w:rPr>
              <w:t xml:space="preserve">金城镇元巷小区和邮堂庙新苑物业管理服务</w:t>
            </w:r>
            <w:r/>
          </w:p>
        </w:tc>
        <w:tc>
          <w:tcPr>
            <w:tcW w:w="837" w:type="dxa"/>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1</w:t>
            </w:r>
            <w:r/>
          </w:p>
        </w:tc>
        <w:tc>
          <w:tcPr>
            <w:tcW w:w="885" w:type="dxa"/>
            <w:vAlign w:val="center"/>
            <w:textDirection w:val="lrTb"/>
            <w:noWrap w:val="false"/>
          </w:tcPr>
          <w:p>
            <w:pPr>
              <w:ind w:firstLine="0"/>
              <w:jc w:val="center"/>
              <w:rPr>
                <w:rFonts w:ascii="宋体" w:hAnsi="宋体" w:cs="宋体"/>
                <w:bCs/>
                <w:color w:val="000000"/>
                <w:szCs w:val="28"/>
              </w:rPr>
            </w:pPr>
            <w:r>
              <w:rPr>
                <w:rFonts w:hint="eastAsia" w:ascii="宋体" w:hAnsi="宋体" w:cs="宋体"/>
                <w:bCs/>
                <w:color w:val="000000"/>
                <w:szCs w:val="28"/>
              </w:rPr>
              <w:t xml:space="preserve">项</w:t>
            </w:r>
            <w:r/>
          </w:p>
        </w:tc>
        <w:tc>
          <w:tcPr>
            <w:tcW w:w="3932" w:type="dxa"/>
            <w:vAlign w:val="center"/>
            <w:textDirection w:val="lrTb"/>
            <w:noWrap w:val="false"/>
          </w:tcPr>
          <w:p>
            <w:pPr>
              <w:ind w:firstLine="840"/>
              <w:rPr>
                <w:rFonts w:ascii="宋体" w:hAnsi="宋体" w:cs="宋体"/>
                <w:bCs/>
                <w:szCs w:val="28"/>
              </w:rPr>
            </w:pPr>
            <w:r>
              <w:rPr>
                <w:rFonts w:hint="eastAsia" w:ascii="宋体" w:hAnsi="宋体" w:cs="宋体"/>
                <w:bCs/>
                <w:szCs w:val="28"/>
              </w:rPr>
              <w:t xml:space="preserve">详见招标文件。</w:t>
            </w:r>
            <w:r/>
          </w:p>
        </w:tc>
        <w:tc>
          <w:tcPr>
            <w:tcW w:w="815" w:type="dxa"/>
            <w:vAlign w:val="center"/>
            <w:textDirection w:val="lrTb"/>
            <w:noWrap w:val="false"/>
          </w:tcPr>
          <w:p>
            <w:pPr>
              <w:ind w:firstLine="280"/>
              <w:jc w:val="left"/>
              <w:rPr>
                <w:rFonts w:ascii="宋体" w:hAnsi="宋体" w:cs="宋体"/>
                <w:bCs/>
                <w:szCs w:val="28"/>
              </w:rPr>
            </w:pPr>
            <w:r>
              <w:rPr>
                <w:rFonts w:hint="eastAsia" w:ascii="宋体" w:hAnsi="宋体" w:cs="宋体"/>
                <w:bCs/>
                <w:color w:val="000000"/>
                <w:szCs w:val="28"/>
                <w:shd w:val="clear" w:color="auto" w:fill="ffffff"/>
              </w:rPr>
              <w:t xml:space="preserve">/</w:t>
            </w:r>
            <w:r/>
          </w:p>
        </w:tc>
      </w:tr>
    </w:tbl>
    <w:p>
      <w:pPr>
        <w:ind w:firstLine="592"/>
        <w:spacing w:line="400" w:lineRule="exact"/>
        <w:rPr>
          <w:rFonts w:ascii="宋体" w:hAnsi="宋体" w:cs="宋体"/>
          <w:color w:val="333333"/>
          <w:spacing w:val="8"/>
          <w:szCs w:val="28"/>
        </w:rPr>
      </w:pPr>
      <w:r>
        <w:rPr>
          <w:rFonts w:hint="eastAsia" w:ascii="宋体" w:hAnsi="宋体" w:cs="宋体"/>
          <w:color w:val="333333"/>
          <w:spacing w:val="8"/>
          <w:szCs w:val="28"/>
        </w:rPr>
        <w:t xml:space="preserve">1.6合同履行期限：</w:t>
      </w:r>
      <w:bookmarkStart w:id="15" w:name="OLE_LINK54"/>
      <w:r/>
      <w:bookmarkStart w:id="16" w:name="OLE_LINK53"/>
      <w:r>
        <w:rPr>
          <w:rFonts w:hint="eastAsia" w:ascii="宋体" w:hAnsi="宋体" w:cs="宋体"/>
          <w:b/>
          <w:bCs/>
          <w:color w:val="1d41d5"/>
          <w:spacing w:val="8"/>
          <w:szCs w:val="28"/>
          <w:u w:val="single"/>
        </w:rPr>
        <w:t xml:space="preserve">自签订合同之日起一年，具体时间以合同签订时间为准。其中：前一个月为试用期，若考核不合格，采购人有权解除合同。</w:t>
      </w:r>
      <w:bookmarkEnd w:id="15"/>
      <w:r/>
      <w:bookmarkEnd w:id="16"/>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1.7 本项目不接受联合体投标         </w:t>
      </w:r>
      <w:bookmarkEnd w:id="14"/>
      <w:r/>
      <w:bookmarkStart w:id="17" w:name="_Toc517793362"/>
      <w:r/>
      <w:r/>
    </w:p>
    <w:p>
      <w:pPr>
        <w:pStyle w:val="899"/>
        <w:ind w:firstLine="560"/>
        <w:jc w:val="left"/>
      </w:pPr>
      <w:r>
        <w:rPr>
          <w:rFonts w:hint="eastAsia"/>
        </w:rPr>
        <w:t xml:space="preserve">二、供应商资格要求（须同时满足）：</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2.1满足《中华人民共和国政府采购法》第二十二条规定以及下列情形：</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2.1.1未被“</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w:t>
      </w:r>
      <w:r>
        <w:rPr>
          <w:rFonts w:hint="eastAsia" w:ascii="宋体" w:hAnsi="宋体" w:cs="宋体"/>
          <w:b/>
          <w:bCs/>
          <w:color w:val="ff0000"/>
          <w:spacing w:val="8"/>
          <w:szCs w:val="28"/>
        </w:rPr>
        <w:t xml:space="preserve">www.creditchina.gov.cn</w:t>
      </w:r>
      <w:r>
        <w:rPr>
          <w:rFonts w:hint="eastAsia" w:ascii="宋体" w:hAnsi="宋体" w:cs="宋体"/>
          <w:color w:val="333333"/>
          <w:spacing w:val="8"/>
          <w:szCs w:val="28"/>
        </w:rPr>
        <w:t xml:space="preserve">）或“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w:t>
      </w:r>
      <w:r>
        <w:rPr>
          <w:rFonts w:hint="eastAsia" w:ascii="宋体" w:hAnsi="宋体" w:cs="宋体"/>
          <w:b/>
          <w:bCs/>
          <w:color w:val="ff0000"/>
          <w:spacing w:val="8"/>
          <w:szCs w:val="28"/>
        </w:rPr>
        <w:t xml:space="preserve">www.ccgp.gov.cn</w:t>
      </w:r>
      <w:r>
        <w:rPr>
          <w:rFonts w:hint="eastAsia" w:ascii="宋体" w:hAnsi="宋体" w:cs="宋体"/>
          <w:color w:val="333333"/>
          <w:spacing w:val="8"/>
          <w:szCs w:val="28"/>
        </w:rPr>
        <w:t xml:space="preserve">）等渠道信用记录失信被执行人、重大税收违法案件当事人名单、政府采购严重失信行为记录名单；</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2.2落实政府采购政策需满足的资格要求： </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2.2.1 中小企业政策：</w:t>
      </w:r>
      <w:r>
        <w:rPr>
          <w:rFonts w:hint="eastAsia" w:ascii="宋体" w:hAnsi="宋体" w:cs="宋体"/>
          <w:b/>
          <w:bCs/>
          <w:color w:val="1d41d5"/>
          <w:spacing w:val="8"/>
          <w:szCs w:val="28"/>
          <w:u w:val="single"/>
        </w:rPr>
        <w:t xml:space="preserve">本项目专门面向中小企业采购。即：提供的服务全部由符合政策要求的中小微企业承接。</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2.3本项目的特定资格要求：</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2.3.1本项目是否接受分支机构参与响应：</w:t>
      </w:r>
      <w:r>
        <w:rPr>
          <w:rFonts w:hint="eastAsia" w:ascii="宋体" w:hAnsi="宋体" w:cs="宋体"/>
          <w:b/>
          <w:bCs/>
          <w:color w:val="1d41d5"/>
          <w:spacing w:val="8"/>
          <w:szCs w:val="28"/>
          <w:u w:val="single"/>
        </w:rPr>
        <w:t xml:space="preserve">否。</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2.3.2 本项目是否属于政府购买服务：</w:t>
      </w:r>
      <w:r/>
    </w:p>
    <w:p>
      <w:pPr>
        <w:ind w:firstLine="592"/>
        <w:shd w:val="clear" w:color="auto" w:fill="ffffff"/>
        <w:widowControl/>
        <w:rPr>
          <w:rFonts w:ascii="宋体" w:hAnsi="宋体" w:cs="宋体"/>
          <w:color w:val="333333"/>
          <w:spacing w:val="8"/>
          <w:szCs w:val="28"/>
        </w:rPr>
      </w:pPr>
      <w:r>
        <w:rPr>
          <w:rFonts w:ascii="Wingdings" w:hAnsi="Wingdings" w:eastAsia="Wingdings" w:cs="Wingdings"/>
          <w:b/>
          <w:bCs/>
          <w:color w:val="1d41d5"/>
          <w:spacing w:val="8"/>
          <w:szCs w:val="28"/>
          <w:u w:val="single"/>
        </w:rPr>
        <w:t xml:space="preserve">þ</w:t>
      </w:r>
      <w:r>
        <w:rPr>
          <w:rFonts w:hint="eastAsia" w:ascii="宋体" w:hAnsi="宋体" w:cs="宋体"/>
          <w:b/>
          <w:bCs/>
          <w:color w:val="1d41d5"/>
          <w:spacing w:val="8"/>
          <w:szCs w:val="28"/>
          <w:u w:val="single"/>
        </w:rPr>
        <w:t xml:space="preserve">是，公益一类事业单位、使用事业编制且由财政拨款保障的群团组织，不得作为承接主体。</w:t>
      </w:r>
      <w:r/>
    </w:p>
    <w:p>
      <w:pPr>
        <w:ind w:firstLine="592"/>
        <w:shd w:val="clear" w:color="auto" w:fill="ffffff"/>
        <w:widowControl/>
        <w:rPr>
          <w:rFonts w:ascii="仿宋_GB2312" w:hAnsi="仿宋" w:eastAsia="仿宋_GB2312" w:cs="宋体"/>
          <w:color w:val="333333"/>
          <w:spacing w:val="8"/>
          <w:szCs w:val="28"/>
        </w:rPr>
      </w:pPr>
      <w:r>
        <w:rPr>
          <w:rFonts w:hint="eastAsia" w:ascii="宋体" w:hAnsi="宋体" w:cs="宋体"/>
          <w:color w:val="333333"/>
          <w:spacing w:val="8"/>
          <w:szCs w:val="28"/>
        </w:rPr>
        <w:t xml:space="preserve">2.3.3其他特定资格要求：</w:t>
      </w:r>
      <w:r>
        <w:rPr>
          <w:rFonts w:hint="eastAsia" w:ascii="宋体" w:hAnsi="宋体" w:cs="宋体"/>
          <w:b/>
          <w:bCs/>
          <w:color w:val="1d41d5"/>
          <w:spacing w:val="8"/>
          <w:szCs w:val="28"/>
          <w:u w:val="single"/>
        </w:rPr>
        <w:t xml:space="preserve">无。</w:t>
      </w:r>
      <w:r>
        <w:rPr>
          <w:rFonts w:hint="eastAsia" w:ascii="宋体" w:hAnsi="宋体" w:cs="宋体"/>
          <w:color w:val="333333"/>
          <w:spacing w:val="8"/>
          <w:szCs w:val="28"/>
        </w:rPr>
        <w:t xml:space="preserve">   </w:t>
      </w:r>
      <w:r>
        <w:rPr>
          <w:rFonts w:hint="eastAsia" w:ascii="仿宋_GB2312" w:hAnsi="仿宋" w:eastAsia="仿宋_GB2312" w:cs="宋体"/>
          <w:color w:val="333333"/>
          <w:spacing w:val="8"/>
          <w:szCs w:val="28"/>
        </w:rPr>
        <w:t xml:space="preserve">                                                               </w:t>
      </w:r>
      <w:r/>
    </w:p>
    <w:p>
      <w:pPr>
        <w:pStyle w:val="899"/>
        <w:ind w:firstLine="560"/>
        <w:jc w:val="left"/>
        <w:rPr>
          <w:lang w:val="zh-CN"/>
        </w:rPr>
      </w:pPr>
      <w:r>
        <w:rPr>
          <w:rFonts w:hint="eastAsia"/>
        </w:rPr>
        <w:t xml:space="preserve">三、获取</w:t>
      </w:r>
      <w:r>
        <w:rPr>
          <w:rFonts w:hint="eastAsia"/>
          <w:lang w:val="zh-CN"/>
        </w:rPr>
        <w:t xml:space="preserve">招标文件</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时间：</w:t>
      </w:r>
      <w:r>
        <w:rPr>
          <w:rFonts w:hint="eastAsia" w:ascii="宋体" w:hAnsi="宋体" w:cs="宋体"/>
          <w:bCs/>
          <w:color w:val="000000"/>
          <w:szCs w:val="28"/>
        </w:rPr>
        <w:t xml:space="preserve">自招标公告发布之日起5个工作日。</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地点：</w:t>
      </w:r>
      <w:r>
        <w:rPr>
          <w:rFonts w:hint="eastAsia" w:ascii="宋体" w:hAnsi="宋体" w:cs="宋体"/>
          <w:b/>
          <w:bCs/>
          <w:color w:val="1d41d5"/>
          <w:spacing w:val="8"/>
          <w:szCs w:val="28"/>
          <w:u w:val="single"/>
        </w:rPr>
        <w:t xml:space="preserve">苏采云政府采购一体化平台（网址：http://jszfcg.jsczt.cn/jszc/login） </w:t>
      </w:r>
      <w:r>
        <w:rPr>
          <w:rFonts w:hint="eastAsia" w:ascii="宋体" w:hAnsi="宋体" w:cs="宋体"/>
          <w:color w:val="333333"/>
          <w:spacing w:val="8"/>
          <w:szCs w:val="28"/>
        </w:rPr>
        <w:t xml:space="preserve"> </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方式：</w:t>
      </w:r>
      <w:r>
        <w:rPr>
          <w:rFonts w:hint="eastAsia" w:ascii="宋体" w:hAnsi="宋体" w:cs="宋体"/>
          <w:b/>
          <w:bCs/>
          <w:color w:val="1d41d5"/>
          <w:spacing w:val="8"/>
          <w:szCs w:val="28"/>
          <w:u w:val="single"/>
        </w:rPr>
        <w:t xml:space="preserve">供应商完成注册并办理CA证书后登录苏采云政府采购一体化平台，下载本项目电子版招标文件。 </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售价：</w:t>
      </w:r>
      <w:r>
        <w:rPr>
          <w:rFonts w:hint="eastAsia" w:ascii="宋体" w:hAnsi="宋体" w:cs="宋体"/>
          <w:b/>
          <w:bCs/>
          <w:color w:val="1d41d5"/>
          <w:spacing w:val="8"/>
          <w:szCs w:val="28"/>
          <w:u w:val="single"/>
        </w:rPr>
        <w:t xml:space="preserve">0.00</w:t>
      </w:r>
      <w:r>
        <w:rPr>
          <w:rFonts w:hint="eastAsia" w:ascii="宋体" w:hAnsi="宋体" w:cs="宋体"/>
          <w:b/>
          <w:bCs/>
          <w:spacing w:val="8"/>
          <w:szCs w:val="28"/>
        </w:rPr>
        <w:t xml:space="preserve">元 </w:t>
      </w:r>
      <w:r/>
    </w:p>
    <w:p>
      <w:pPr>
        <w:pStyle w:val="899"/>
        <w:ind w:firstLine="560"/>
        <w:jc w:val="left"/>
      </w:pPr>
      <w:r>
        <w:rPr>
          <w:rFonts w:hint="eastAsia"/>
        </w:rPr>
        <w:t xml:space="preserve">四、提交投标文件截止时间、开标时间和地点</w:t>
      </w:r>
      <w:bookmarkStart w:id="18" w:name="_Toc35393625"/>
      <w:r/>
      <w:bookmarkStart w:id="19" w:name="_Toc28359084"/>
      <w:r/>
      <w:bookmarkStart w:id="20" w:name="_Toc35393794"/>
      <w:r/>
      <w:bookmarkStart w:id="21" w:name="_Toc28359007"/>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highlight w:val="none"/>
        </w:rPr>
        <w:t xml:space="preserve">202</w:t>
      </w:r>
      <w:r>
        <w:rPr>
          <w:rFonts w:hint="eastAsia" w:ascii="宋体" w:hAnsi="宋体" w:cs="宋体"/>
          <w:color w:val="333333"/>
          <w:spacing w:val="8"/>
          <w:szCs w:val="28"/>
          <w:highlight w:val="none"/>
          <w:lang w:val="en-US" w:eastAsia="zh-CN"/>
        </w:rPr>
        <w:t xml:space="preserve">6</w:t>
      </w:r>
      <w:r>
        <w:rPr>
          <w:rFonts w:hint="eastAsia" w:ascii="宋体" w:hAnsi="宋体" w:cs="宋体"/>
          <w:color w:val="333333"/>
          <w:spacing w:val="8"/>
          <w:szCs w:val="28"/>
          <w:highlight w:val="none"/>
        </w:rPr>
        <w:t xml:space="preserve">-</w:t>
      </w:r>
      <w:r>
        <w:rPr>
          <w:rFonts w:hint="eastAsia" w:ascii="宋体" w:hAnsi="宋体" w:cs="宋体"/>
          <w:color w:val="333333"/>
          <w:spacing w:val="8"/>
          <w:szCs w:val="28"/>
          <w:highlight w:val="none"/>
          <w:u w:val="single"/>
          <w:lang w:val="en-US" w:eastAsia="zh-CN"/>
        </w:rPr>
        <w:t xml:space="preserve">01</w:t>
      </w:r>
      <w:r>
        <w:rPr>
          <w:rFonts w:hint="eastAsia" w:ascii="宋体" w:hAnsi="宋体" w:cs="宋体"/>
          <w:color w:val="333333"/>
          <w:spacing w:val="8"/>
          <w:szCs w:val="28"/>
          <w:highlight w:val="none"/>
        </w:rPr>
        <w:t xml:space="preserve">-</w:t>
      </w:r>
      <w:r>
        <w:rPr>
          <w:rFonts w:hint="eastAsia" w:ascii="宋体" w:hAnsi="宋体" w:cs="宋体"/>
          <w:color w:val="333333"/>
          <w:spacing w:val="8"/>
          <w:szCs w:val="28"/>
          <w:highlight w:val="none"/>
          <w:u w:val="single"/>
          <w:lang w:val="en-US" w:eastAsia="zh-CN"/>
        </w:rPr>
        <w:t xml:space="preserve">15</w:t>
      </w:r>
      <w:r>
        <w:rPr>
          <w:rFonts w:hint="eastAsia" w:ascii="宋体" w:hAnsi="宋体" w:cs="宋体"/>
          <w:color w:val="333333"/>
          <w:spacing w:val="8"/>
          <w:szCs w:val="28"/>
          <w:highlight w:val="none"/>
        </w:rPr>
        <w:t xml:space="preserve">-09:00</w:t>
      </w:r>
      <w:r>
        <w:rPr>
          <w:rFonts w:hint="eastAsia" w:ascii="宋体" w:hAnsi="宋体" w:cs="宋体"/>
          <w:color w:val="333333"/>
          <w:spacing w:val="8"/>
          <w:szCs w:val="28"/>
        </w:rPr>
        <w:t xml:space="preserve"> （北京时间）</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地点：</w:t>
      </w:r>
      <w:r>
        <w:rPr>
          <w:rFonts w:hint="eastAsia" w:ascii="宋体" w:hAnsi="宋体" w:cs="宋体"/>
          <w:color w:val="333333"/>
          <w:spacing w:val="8"/>
          <w:szCs w:val="28"/>
        </w:rPr>
        <w:t xml:space="preserve">本项目采用</w:t>
      </w:r>
      <w:r>
        <w:rPr>
          <w:rFonts w:hint="eastAsia" w:ascii="宋体" w:hAnsi="宋体" w:cs="宋体"/>
          <w:b/>
          <w:bCs/>
          <w:color w:val="0000ff"/>
          <w:spacing w:val="8"/>
          <w:szCs w:val="28"/>
          <w:u w:val="single"/>
        </w:rPr>
        <w:t xml:space="preserve">远程“不见面”开标方式</w:t>
      </w:r>
      <w:r>
        <w:rPr>
          <w:rFonts w:hint="eastAsia" w:ascii="宋体" w:hAnsi="宋体" w:cs="宋体"/>
          <w:color w:val="333333"/>
          <w:spacing w:val="8"/>
          <w:szCs w:val="28"/>
        </w:rPr>
        <w:t xml:space="preserve">，无需到现场提交，请供应商在开标时间截止前提前登入</w:t>
      </w:r>
      <w:r>
        <w:rPr>
          <w:rFonts w:hint="eastAsia" w:ascii="宋体" w:hAnsi="宋体" w:cs="宋体"/>
          <w:b/>
          <w:bCs/>
          <w:color w:val="333333"/>
          <w:spacing w:val="8"/>
          <w:szCs w:val="28"/>
        </w:rPr>
        <w:t xml:space="preserve">苏采云政府采购一体化平台</w:t>
      </w:r>
      <w:r>
        <w:rPr>
          <w:rFonts w:hint="eastAsia" w:ascii="宋体" w:hAnsi="宋体" w:cs="宋体"/>
          <w:color w:val="333333"/>
          <w:spacing w:val="8"/>
          <w:szCs w:val="28"/>
        </w:rPr>
        <w:t xml:space="preserve">（</w:t>
      </w:r>
      <w:r>
        <w:rPr>
          <w:rFonts w:hint="eastAsia" w:ascii="宋体" w:hAnsi="宋体" w:cs="宋体"/>
          <w:b/>
          <w:bCs/>
          <w:color w:val="0000ff"/>
          <w:spacing w:val="8"/>
          <w:szCs w:val="28"/>
          <w:u w:val="single"/>
        </w:rPr>
        <w:t xml:space="preserve">网址：http://jszfcg.jsczt.cn/jszc/login</w:t>
      </w:r>
      <w:r>
        <w:rPr>
          <w:rFonts w:hint="eastAsia" w:ascii="宋体" w:hAnsi="宋体" w:cs="宋体"/>
          <w:color w:val="333333"/>
          <w:spacing w:val="8"/>
          <w:szCs w:val="28"/>
        </w:rPr>
        <w:t xml:space="preserve">）提交投标文件。</w:t>
      </w:r>
      <w:r/>
    </w:p>
    <w:p>
      <w:pPr>
        <w:pStyle w:val="899"/>
        <w:ind w:firstLine="560"/>
        <w:jc w:val="left"/>
      </w:pPr>
      <w:r>
        <w:rPr>
          <w:rFonts w:hint="eastAsia"/>
        </w:rPr>
        <w:t xml:space="preserve">五、公告期限</w:t>
      </w:r>
      <w:bookmarkEnd w:id="18"/>
      <w:r/>
      <w:bookmarkEnd w:id="19"/>
      <w:r/>
      <w:bookmarkEnd w:id="20"/>
      <w:r/>
      <w:bookmarkEnd w:id="21"/>
      <w:r/>
      <w:r/>
    </w:p>
    <w:p>
      <w:pPr>
        <w:ind w:firstLine="592"/>
        <w:shd w:val="clear" w:color="auto" w:fill="ffffff"/>
        <w:widowControl/>
        <w:rPr>
          <w:rFonts w:ascii="仿宋_GB2312" w:hAnsi="仿宋" w:eastAsia="仿宋_GB2312" w:cs="宋体"/>
          <w:color w:val="333333"/>
          <w:spacing w:val="8"/>
          <w:szCs w:val="28"/>
        </w:rPr>
      </w:pPr>
      <w:r>
        <w:rPr>
          <w:rFonts w:hint="eastAsia" w:ascii="宋体" w:hAnsi="宋体" w:cs="宋体"/>
          <w:color w:val="333333"/>
          <w:spacing w:val="8"/>
          <w:szCs w:val="28"/>
        </w:rPr>
        <w:t xml:space="preserve">自本公告发布之日起</w:t>
      </w:r>
      <w:r>
        <w:rPr>
          <w:rFonts w:hint="eastAsia" w:ascii="宋体" w:hAnsi="宋体" w:cs="宋体"/>
          <w:b/>
          <w:bCs/>
          <w:color w:val="1d41d5"/>
          <w:spacing w:val="8"/>
          <w:szCs w:val="28"/>
          <w:u w:val="single"/>
        </w:rPr>
        <w:t xml:space="preserve"> 5 </w:t>
      </w:r>
      <w:r>
        <w:rPr>
          <w:rFonts w:hint="eastAsia" w:ascii="宋体" w:hAnsi="宋体" w:cs="宋体"/>
          <w:color w:val="333333"/>
          <w:spacing w:val="8"/>
          <w:szCs w:val="28"/>
        </w:rPr>
        <w:t xml:space="preserve">个工作日。</w:t>
      </w:r>
      <w:r/>
    </w:p>
    <w:p>
      <w:pPr>
        <w:pStyle w:val="899"/>
        <w:ind w:firstLine="560"/>
        <w:jc w:val="left"/>
      </w:pPr>
      <w:r>
        <w:rPr>
          <w:rFonts w:hint="eastAsia"/>
        </w:rPr>
        <w:t xml:space="preserve">六、其他补充事宜</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6.1本项目通过“苏采云”系统采用电子化不见面交易的模式，供应商必须登录“苏采云”系统按要求进行登记、参与及下载电子采购文件方可通过系统进行投标文件的编制和提交。</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6.2供应商在</w:t>
      </w:r>
      <w:r>
        <w:rPr>
          <w:rFonts w:hint="eastAsia" w:ascii="宋体" w:hAnsi="宋体" w:cs="宋体"/>
          <w:b/>
          <w:bCs/>
          <w:color w:val="333333"/>
          <w:spacing w:val="8"/>
          <w:szCs w:val="28"/>
          <w:u w:val="single"/>
        </w:rPr>
        <w:t xml:space="preserve">“苏采云”系统</w:t>
      </w:r>
      <w:r>
        <w:rPr>
          <w:rFonts w:hint="eastAsia" w:ascii="宋体" w:hAnsi="宋体" w:cs="宋体"/>
          <w:color w:val="333333"/>
          <w:spacing w:val="8"/>
          <w:szCs w:val="28"/>
        </w:rPr>
        <w:t xml:space="preserve">进行登记、参与及下载电子采购文件，选择</w:t>
      </w:r>
      <w:r>
        <w:rPr>
          <w:rFonts w:hint="eastAsia" w:ascii="宋体" w:hAnsi="宋体" w:cs="宋体"/>
          <w:b/>
          <w:bCs/>
          <w:color w:val="333333"/>
          <w:spacing w:val="8"/>
          <w:szCs w:val="28"/>
          <w:u w:val="single"/>
        </w:rPr>
        <w:t xml:space="preserve">“我要参与”</w:t>
      </w:r>
      <w:r>
        <w:rPr>
          <w:rFonts w:hint="eastAsia" w:ascii="宋体" w:hAnsi="宋体" w:cs="宋体"/>
          <w:color w:val="333333"/>
          <w:spacing w:val="8"/>
          <w:szCs w:val="28"/>
        </w:rPr>
        <w:t xml:space="preserve">点提交的日期视同为依法获取采购文件日期。获取采购文件成功后须打印、保留</w:t>
      </w:r>
      <w:r>
        <w:rPr>
          <w:rFonts w:hint="eastAsia" w:ascii="宋体" w:hAnsi="宋体" w:cs="宋体"/>
          <w:b/>
          <w:bCs/>
          <w:color w:val="333333"/>
          <w:spacing w:val="8"/>
          <w:szCs w:val="28"/>
          <w:u w:val="single"/>
        </w:rPr>
        <w:t xml:space="preserve">“投标供应商确认函”</w:t>
      </w:r>
      <w:r>
        <w:rPr>
          <w:rFonts w:hint="eastAsia" w:ascii="宋体" w:hAnsi="宋体" w:cs="宋体"/>
          <w:color w:val="333333"/>
          <w:spacing w:val="8"/>
          <w:szCs w:val="28"/>
        </w:rPr>
        <w:t xml:space="preserve">，质疑时</w:t>
      </w:r>
      <w:r>
        <w:rPr>
          <w:rFonts w:hint="eastAsia" w:ascii="宋体" w:hAnsi="宋体" w:cs="宋体"/>
          <w:b/>
          <w:bCs/>
          <w:color w:val="333333"/>
          <w:spacing w:val="8"/>
          <w:szCs w:val="28"/>
          <w:u w:val="single"/>
        </w:rPr>
        <w:t xml:space="preserve">“投标供应商确认函”</w:t>
      </w:r>
      <w:r>
        <w:rPr>
          <w:rFonts w:hint="eastAsia" w:ascii="宋体" w:hAnsi="宋体" w:cs="宋体"/>
          <w:color w:val="333333"/>
          <w:spacing w:val="8"/>
          <w:szCs w:val="28"/>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6.3本项目采用“不见面”交易方式，请供应商可自行下载（下载地址：http://www.ccgp-jiangsu.gov.cn/jiangsu/zlxz/ee/ee3a4bc5a3454aa2b0d9312230633ce9.html）《江苏省政府采购管理交易系统（苏采云）供应商操作指南》及相关资料。</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6.6有关本次采购的事项若存在变动或修改，敬请及时关注“江苏政府采购网”或“常州市政府采购网”发布的信息更正公告。</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6.8如潜在供应商未按上述要求操作，将自行承担所产生的风险。</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6.9关于常州市政府采购供应商信用管理</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6.9.1为了维护政府采购市场秩序，规范供应商的政府采购行为，促进供应商诚信经营和公平竞争，参加政府采购活动获取招标文件的投标人，应当履行以下诚信义务：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1）自觉遵守政府采购法律法规，维护政府采购市场秩序和公平竞争环境，接受财政部门的监督检查；</w:t>
      </w:r>
      <w:r/>
    </w:p>
    <w:p>
      <w:pPr>
        <w:ind w:firstLine="592"/>
        <w:shd w:val="clear" w:color="auto" w:fill="ffffff"/>
        <w:widowControl/>
        <w:rPr>
          <w:rFonts w:hint="eastAsia" w:ascii="宋体" w:hAnsi="宋体" w:cs="宋体"/>
          <w:color w:val="333333"/>
          <w:spacing w:val="8"/>
        </w:rPr>
      </w:pPr>
      <w:r>
        <w:rPr>
          <w:rFonts w:hint="eastAsia" w:ascii="宋体" w:hAnsi="宋体" w:cs="宋体"/>
          <w:color w:val="333333"/>
          <w:spacing w:val="8"/>
          <w:szCs w:val="28"/>
        </w:rPr>
        <w:t xml:space="preserve">  2）诚信参与政府采购活动，依法履行政府采购合同和政府采购活动中的各项承诺，为采购人提供符合采购文件规定的货物、工程和服务；</w:t>
      </w:r>
      <w:r>
        <w:rPr>
          <w:rFonts w:ascii="宋体" w:hAnsi="宋体" w:cs="宋体"/>
          <w:color w:val="333333"/>
          <w:spacing w:val="8"/>
          <w:szCs w:val="28"/>
        </w:rPr>
      </w:r>
      <w:r/>
    </w:p>
    <w:p>
      <w:pPr>
        <w:ind w:firstLine="592"/>
        <w:shd w:val="clear" w:color="auto" w:fill="ffffff"/>
        <w:widowControl/>
        <w:rPr>
          <w:rFonts w:ascii="宋体" w:hAnsi="宋体" w:cs="宋体"/>
          <w:color w:val="333333"/>
          <w:spacing w:val="8"/>
        </w:rPr>
      </w:pPr>
      <w:r>
        <w:rPr>
          <w:rFonts w:hint="eastAsia" w:ascii="宋体" w:hAnsi="宋体" w:cs="宋体"/>
          <w:color w:val="333333"/>
          <w:spacing w:val="8"/>
          <w:szCs w:val="28"/>
        </w:rPr>
        <w:t xml:space="preserve">   </w:t>
      </w:r>
      <w:r>
        <w:rPr>
          <w:rFonts w:hint="eastAsia" w:ascii="宋体" w:hAnsi="宋体" w:cs="宋体"/>
          <w:color w:val="333333"/>
          <w:spacing w:val="8"/>
          <w:szCs w:val="28"/>
        </w:rPr>
        <w:t xml:space="preserve">3）保守在政府采购活动中获悉的国家秘密和他人商业秘密；</w:t>
      </w:r>
      <w:r>
        <w:rPr>
          <w:rFonts w:ascii="宋体" w:hAnsi="宋体" w:cs="宋体"/>
          <w:color w:val="333333"/>
          <w:spacing w:val="8"/>
          <w:szCs w:val="28"/>
        </w:rPr>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4）法律法规规定的其他诚信义务。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6.9.2供应商在参与政府采购活动中失信行为具体详见《常州市政府采购供应商信用管理暂行办法》。</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6.9.3供应商在参与政府采购活动中失信行为惩戒相关规定具体详见招标文件第二章投标须知。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6.10关于常州市中小企业政府采购信用融资：</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rPr>
          <w:rFonts w:ascii="宋体" w:hAnsi="宋体" w:cs="宋体"/>
          <w:szCs w:val="28"/>
        </w:rPr>
      </w:pPr>
      <w:r>
        <w:rPr>
          <w:rFonts w:hint="eastAsia" w:ascii="宋体" w:hAnsi="宋体" w:cs="宋体"/>
          <w:szCs w:val="28"/>
        </w:rPr>
        <w:t xml:space="preserve">6.11关于电子履约保函（保险）的，详见《常州市财政局关于在全市政府采购领域进一步推行电子履约保函（保险）的通知》（常财购〔2024〕15号 ）。</w:t>
      </w:r>
      <w:r/>
    </w:p>
    <w:p>
      <w:pPr>
        <w:ind w:firstLine="560"/>
        <w:rPr>
          <w:rFonts w:ascii="宋体" w:hAnsi="宋体" w:cs="宋体"/>
          <w:szCs w:val="28"/>
        </w:rPr>
      </w:pPr>
      <w:r>
        <w:rPr>
          <w:rFonts w:hint="eastAsia" w:ascii="宋体" w:hAnsi="宋体" w:cs="宋体"/>
          <w:szCs w:val="28"/>
        </w:rPr>
        <w:t xml:space="preserve">6.12若采购公告中有与采购文件不一致的，一切以采购文件为准。</w:t>
      </w:r>
      <w:r/>
    </w:p>
    <w:p>
      <w:pPr>
        <w:pStyle w:val="899"/>
        <w:ind w:firstLine="560"/>
        <w:jc w:val="left"/>
        <w:rPr>
          <w:lang w:val="zh-CN"/>
        </w:rPr>
      </w:pPr>
      <w:r>
        <w:rPr>
          <w:rFonts w:hint="eastAsia"/>
        </w:rPr>
        <w:t xml:space="preserve">七</w:t>
      </w:r>
      <w:r>
        <w:rPr>
          <w:rFonts w:hint="eastAsia"/>
          <w:lang w:val="zh-CN"/>
        </w:rPr>
        <w:t xml:space="preserve">、</w:t>
      </w:r>
      <w:r>
        <w:rPr>
          <w:rFonts w:hint="eastAsia"/>
          <w:lang w:val="zh-TW"/>
        </w:rPr>
        <w:t xml:space="preserve">对本次招标提出询问，请按以下方式联系。</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w:t>
      </w:r>
      <w:r>
        <w:rPr>
          <w:rFonts w:hint="eastAsia" w:ascii="宋体" w:hAnsi="宋体" w:cs="宋体"/>
          <w:color w:val="333333"/>
          <w:spacing w:val="8"/>
          <w:szCs w:val="28"/>
          <w:lang w:val="zh-TW"/>
        </w:rPr>
        <w:t xml:space="preserve">采购人</w:t>
      </w:r>
      <w:r>
        <w:rPr>
          <w:rFonts w:hint="eastAsia" w:ascii="宋体" w:hAnsi="宋体" w:cs="宋体"/>
          <w:color w:val="333333"/>
          <w:spacing w:val="8"/>
          <w:szCs w:val="28"/>
        </w:rPr>
        <w:t xml:space="preserve">信息</w:t>
      </w:r>
      <w:r/>
    </w:p>
    <w:p>
      <w:pPr>
        <w:ind w:firstLine="0"/>
        <w:tabs>
          <w:tab w:val="left" w:pos="7924" w:leader="none"/>
        </w:tabs>
        <w:rPr>
          <w:rFonts w:ascii="宋体" w:hAnsi="宋体" w:cs="宋体"/>
          <w:color w:val="333333"/>
          <w:spacing w:val="8"/>
          <w:szCs w:val="28"/>
        </w:rPr>
      </w:pPr>
      <w:r>
        <w:rPr>
          <w:rFonts w:hint="eastAsia" w:ascii="宋体" w:hAnsi="宋体" w:cs="宋体"/>
          <w:color w:val="333333"/>
          <w:spacing w:val="8"/>
          <w:szCs w:val="28"/>
        </w:rPr>
        <w:t xml:space="preserve">    名称：</w:t>
      </w:r>
      <w:r>
        <w:rPr>
          <w:rFonts w:hint="eastAsia" w:ascii="宋体" w:hAnsi="宋体" w:cs="宋体"/>
          <w:color w:val="1d41d5"/>
          <w:spacing w:val="8"/>
          <w:szCs w:val="28"/>
          <w:u w:val="single"/>
        </w:rPr>
        <w:t xml:space="preserve">常州市金坛区金城镇人民政府</w:t>
      </w:r>
      <w:r>
        <w:rPr>
          <w:rFonts w:hint="eastAsia" w:ascii="宋体" w:hAnsi="宋体" w:cs="宋体"/>
          <w:color w:val="333333"/>
          <w:spacing w:val="8"/>
          <w:szCs w:val="28"/>
        </w:rPr>
        <w:t xml:space="preserve">  </w:t>
      </w:r>
      <w:r/>
    </w:p>
    <w:p>
      <w:pPr>
        <w:ind w:firstLine="0"/>
        <w:tabs>
          <w:tab w:val="left" w:pos="7924" w:leader="none"/>
        </w:tabs>
        <w:rPr>
          <w:rFonts w:ascii="宋体" w:hAnsi="宋体" w:cs="宋体"/>
          <w:color w:val="333333"/>
          <w:spacing w:val="8"/>
          <w:szCs w:val="28"/>
        </w:rPr>
      </w:pPr>
      <w:r>
        <w:rPr>
          <w:rFonts w:hint="eastAsia" w:ascii="宋体" w:hAnsi="宋体" w:cs="宋体"/>
          <w:color w:val="333333"/>
          <w:spacing w:val="8"/>
          <w:szCs w:val="28"/>
        </w:rPr>
        <w:t xml:space="preserve">    地址：</w:t>
      </w:r>
      <w:r>
        <w:rPr>
          <w:rFonts w:hint="eastAsia" w:ascii="宋体" w:hAnsi="宋体" w:cs="宋体"/>
          <w:color w:val="1d41d5"/>
          <w:spacing w:val="8"/>
          <w:szCs w:val="28"/>
          <w:u w:val="single"/>
        </w:rPr>
        <w:t xml:space="preserve">常州市金坛区江南路99号</w:t>
      </w:r>
      <w:r>
        <w:rPr>
          <w:rFonts w:hint="eastAsia" w:ascii="宋体" w:hAnsi="宋体" w:cs="宋体"/>
          <w:color w:val="333333"/>
          <w:spacing w:val="8"/>
          <w:szCs w:val="28"/>
        </w:rPr>
        <w:t xml:space="preserve">          </w:t>
      </w:r>
      <w:r/>
    </w:p>
    <w:p>
      <w:pPr>
        <w:ind w:firstLine="0"/>
        <w:tabs>
          <w:tab w:val="left" w:pos="7924" w:leader="none"/>
        </w:tabs>
        <w:rPr>
          <w:rFonts w:ascii="宋体" w:hAnsi="宋体" w:cs="宋体"/>
          <w:color w:val="333333"/>
          <w:spacing w:val="8"/>
          <w:szCs w:val="28"/>
        </w:rPr>
      </w:pPr>
      <w:r>
        <w:rPr>
          <w:rFonts w:hint="eastAsia" w:ascii="宋体" w:hAnsi="宋体" w:cs="宋体"/>
          <w:color w:val="333333"/>
          <w:spacing w:val="8"/>
          <w:szCs w:val="28"/>
        </w:rPr>
        <w:t xml:space="preserve">    联系人：</w:t>
      </w:r>
      <w:r>
        <w:rPr>
          <w:rFonts w:hint="eastAsia" w:ascii="宋体" w:hAnsi="宋体" w:cs="宋体"/>
          <w:color w:val="1d41d5"/>
          <w:spacing w:val="8"/>
          <w:szCs w:val="28"/>
          <w:u w:val="single"/>
          <w:lang w:val="en-US" w:eastAsia="zh-CN"/>
        </w:rPr>
        <w:t xml:space="preserve">俞女士</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rPr>
        <w:t xml:space="preserve">0519-82858507 </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2.集中采购机构信息</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名称：</w:t>
      </w:r>
      <w:r>
        <w:rPr>
          <w:rFonts w:hint="eastAsia" w:ascii="宋体" w:hAnsi="宋体" w:cs="宋体"/>
          <w:color w:val="1d41d5"/>
          <w:spacing w:val="8"/>
          <w:szCs w:val="28"/>
          <w:u w:val="single"/>
          <w:lang w:val="zh-TW"/>
        </w:rPr>
        <w:t xml:space="preserve">常州市金坛区政府采购中心</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地址：</w:t>
      </w:r>
      <w:r>
        <w:rPr>
          <w:rFonts w:hint="eastAsia" w:ascii="宋体" w:hAnsi="宋体" w:cs="宋体"/>
          <w:color w:val="1d41d5"/>
          <w:spacing w:val="8"/>
          <w:szCs w:val="28"/>
          <w:u w:val="single"/>
          <w:lang w:val="zh-TW"/>
        </w:rPr>
        <w:t xml:space="preserve">常州市金坛区金山路168号</w:t>
      </w:r>
      <w:r>
        <w:rPr>
          <w:rFonts w:hint="eastAsia" w:ascii="宋体" w:hAnsi="宋体" w:cs="宋体"/>
          <w:color w:val="1d41d5"/>
          <w:spacing w:val="8"/>
          <w:szCs w:val="28"/>
          <w:u w:val="single"/>
          <w:lang w:val="zh-CN"/>
        </w:rPr>
        <w:t xml:space="preserve">金坛区市民中心C栋</w:t>
      </w:r>
      <w:r>
        <w:rPr>
          <w:rFonts w:hint="eastAsia" w:ascii="宋体" w:hAnsi="宋体" w:cs="宋体"/>
          <w:color w:val="1d41d5"/>
          <w:spacing w:val="8"/>
          <w:szCs w:val="28"/>
          <w:u w:val="single"/>
        </w:rPr>
        <w:t xml:space="preserve">4</w:t>
      </w:r>
      <w:r>
        <w:rPr>
          <w:rFonts w:hint="eastAsia" w:ascii="宋体" w:hAnsi="宋体" w:cs="宋体"/>
          <w:color w:val="1d41d5"/>
          <w:spacing w:val="8"/>
          <w:szCs w:val="28"/>
          <w:u w:val="single"/>
          <w:lang w:val="zh-CN"/>
        </w:rPr>
        <w:t xml:space="preserve">楼</w:t>
      </w:r>
      <w:r>
        <w:rPr>
          <w:rFonts w:hint="eastAsia" w:ascii="宋体" w:hAnsi="宋体" w:cs="宋体"/>
          <w:color w:val="1d41d5"/>
          <w:spacing w:val="8"/>
          <w:szCs w:val="28"/>
          <w:u w:val="single"/>
        </w:rPr>
        <w:t xml:space="preserve">0403-4</w:t>
      </w:r>
      <w:r>
        <w:rPr>
          <w:rFonts w:hint="eastAsia" w:ascii="宋体" w:hAnsi="宋体" w:cs="宋体"/>
          <w:color w:val="1d41d5"/>
          <w:spacing w:val="8"/>
          <w:szCs w:val="28"/>
          <w:u w:val="single"/>
          <w:lang w:val="zh-CN"/>
        </w:rPr>
        <w:t xml:space="preserve">室</w:t>
      </w:r>
      <w:r>
        <w:rPr>
          <w:rFonts w:hint="eastAsia" w:ascii="宋体" w:hAnsi="宋体" w:cs="宋体"/>
          <w:color w:val="333333"/>
          <w:spacing w:val="8"/>
          <w:szCs w:val="28"/>
          <w:lang w:val="zh-TW"/>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邮箱：</w:t>
      </w:r>
      <w:r>
        <w:rPr>
          <w:rFonts w:hint="eastAsia" w:ascii="宋体" w:hAnsi="宋体" w:cs="宋体"/>
          <w:color w:val="1d41d5"/>
          <w:spacing w:val="8"/>
          <w:szCs w:val="28"/>
          <w:u w:val="single"/>
          <w:lang w:val="zh-CN"/>
        </w:rPr>
        <w:t xml:space="preserve">530013921@qq.com</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项目经办人：</w:t>
      </w:r>
      <w:r>
        <w:rPr>
          <w:rFonts w:hint="eastAsia" w:ascii="宋体" w:hAnsi="宋体" w:cs="宋体"/>
          <w:color w:val="1d41d5"/>
          <w:spacing w:val="8"/>
          <w:szCs w:val="28"/>
          <w:u w:val="single"/>
        </w:rPr>
        <w:t xml:space="preserve">李先生</w:t>
      </w:r>
      <w:r>
        <w:rPr>
          <w:rFonts w:hint="eastAsia" w:ascii="宋体" w:hAnsi="宋体" w:cs="宋体"/>
          <w:color w:val="1d41d5"/>
          <w:spacing w:val="8"/>
          <w:szCs w:val="28"/>
        </w:rPr>
        <w:t xml:space="preserve">         </w:t>
      </w: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rPr>
        <w:t xml:space="preserve">0519-</w:t>
      </w:r>
      <w:r>
        <w:rPr>
          <w:rFonts w:hint="eastAsia" w:ascii="宋体" w:hAnsi="宋体" w:cs="宋体"/>
          <w:color w:val="1d41d5"/>
          <w:spacing w:val="8"/>
          <w:szCs w:val="28"/>
          <w:u w:val="single"/>
          <w:lang w:val="zh-TW"/>
        </w:rPr>
        <w:t xml:space="preserve">82900387</w:t>
      </w:r>
      <w:r/>
    </w:p>
    <w:p>
      <w:pPr>
        <w:ind w:firstLine="592"/>
        <w:rPr>
          <w:rFonts w:ascii="宋体" w:hAnsi="宋体" w:cs="宋体"/>
          <w:sz w:val="21"/>
          <w:szCs w:val="21"/>
        </w:rPr>
      </w:pPr>
      <w:r>
        <w:rPr>
          <w:rFonts w:hint="eastAsia" w:ascii="宋体" w:hAnsi="宋体" w:cs="宋体"/>
          <w:color w:val="333333"/>
          <w:spacing w:val="8"/>
          <w:szCs w:val="28"/>
          <w:lang w:val="zh-TW"/>
        </w:rPr>
        <w:t xml:space="preserve">项目负责人：</w:t>
      </w:r>
      <w:r>
        <w:rPr>
          <w:rFonts w:hint="eastAsia" w:ascii="宋体" w:hAnsi="宋体" w:cs="宋体"/>
          <w:color w:val="1d41d5"/>
          <w:spacing w:val="8"/>
          <w:szCs w:val="28"/>
          <w:u w:val="single"/>
          <w:lang w:val="zh-TW"/>
        </w:rPr>
        <w:t xml:space="preserve">张</w:t>
      </w:r>
      <w:r>
        <w:rPr>
          <w:rFonts w:hint="eastAsia" w:ascii="宋体" w:hAnsi="宋体" w:cs="宋体"/>
          <w:color w:val="1d41d5"/>
          <w:spacing w:val="8"/>
          <w:szCs w:val="28"/>
          <w:u w:val="single"/>
        </w:rPr>
        <w:t xml:space="preserve">先生</w:t>
      </w:r>
      <w:r>
        <w:rPr>
          <w:rFonts w:hint="eastAsia" w:ascii="宋体" w:hAnsi="宋体" w:cs="宋体"/>
          <w:color w:val="1d41d5"/>
          <w:spacing w:val="8"/>
          <w:szCs w:val="28"/>
        </w:rPr>
        <w:t xml:space="preserve">         </w:t>
      </w: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lang w:val="zh-TW"/>
        </w:rPr>
        <w:t xml:space="preserve">0519-82900387</w:t>
      </w:r>
      <w:r>
        <w:rPr>
          <w:rFonts w:hint="eastAsia" w:ascii="宋体" w:hAnsi="宋体" w:cs="宋体"/>
          <w:color w:val="333333"/>
          <w:spacing w:val="8"/>
          <w:szCs w:val="28"/>
        </w:rPr>
        <w:t xml:space="preserve">  </w:t>
      </w:r>
      <w:r/>
    </w:p>
    <w:p>
      <w:pPr>
        <w:ind w:firstLine="0"/>
        <w:shd w:val="clear" w:color="auto" w:fill="ffffff"/>
        <w:widowControl/>
        <w:rPr>
          <w:rFonts w:ascii="宋体" w:hAnsi="宋体" w:cs="宋体"/>
          <w:color w:val="333333"/>
          <w:spacing w:val="8"/>
          <w:szCs w:val="28"/>
          <w:lang w:val="zh-TW"/>
        </w:rPr>
        <w:sectPr>
          <w:headerReference w:type="default" r:id="rId11"/>
          <w:footerReference w:type="default" r:id="rId21"/>
          <w:footnotePr/>
          <w:endnotePr/>
          <w:type w:val="nextPage"/>
          <w:pgSz w:w="11906" w:h="16838" w:orient="portrait"/>
          <w:pgMar w:top="1440" w:right="1134" w:bottom="1440" w:left="1134" w:header="851" w:footer="992" w:gutter="0"/>
          <w:pgNumType w:start="1"/>
          <w:cols w:num="1" w:sep="0" w:space="720" w:equalWidth="1"/>
          <w:docGrid w:linePitch="360"/>
        </w:sectPr>
      </w:pPr>
      <w:r/>
      <w:bookmarkEnd w:id="17"/>
      <w:r/>
      <w:bookmarkStart w:id="22" w:name="_Toc27772"/>
      <w:r>
        <w:rPr>
          <w:rFonts w:ascii="宋体" w:hAnsi="宋体" w:cs="宋体"/>
          <w:color w:val="333333"/>
          <w:spacing w:val="8"/>
          <w:szCs w:val="28"/>
          <w:lang w:val="zh-TW"/>
        </w:rPr>
      </w:r>
      <w:r/>
    </w:p>
    <w:p>
      <w:pPr>
        <w:ind w:firstLine="3092"/>
        <w:jc w:val="left"/>
        <w:tabs>
          <w:tab w:val="left" w:pos="7924" w:leader="none"/>
        </w:tabs>
        <w:rPr>
          <w:rStyle w:val="1089"/>
          <w:rFonts w:eastAsia="宋体" w:cs="宋体"/>
          <w:sz w:val="28"/>
          <w:szCs w:val="28"/>
        </w:rPr>
      </w:pPr>
      <w:r/>
      <w:bookmarkStart w:id="23" w:name="_Toc16227"/>
      <w:r/>
      <w:bookmarkStart w:id="24" w:name="_Toc7653"/>
      <w:r/>
      <w:bookmarkStart w:id="25" w:name="_Toc11125"/>
      <w:r/>
      <w:bookmarkStart w:id="26" w:name="_Toc29535"/>
      <w:r/>
      <w:bookmarkStart w:id="27" w:name="_Toc2993"/>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pStyle w:val="898"/>
      </w:pPr>
      <w:r>
        <w:rPr>
          <w:rFonts w:hint="eastAsia"/>
        </w:rPr>
        <w:t xml:space="preserve">第二章  投标须知</w:t>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ind w:firstLine="3092"/>
        <w:jc w:val="left"/>
        <w:tabs>
          <w:tab w:val="left" w:pos="7924" w:leader="none"/>
        </w:tabs>
        <w:rPr>
          <w:rStyle w:val="1089"/>
          <w:rFonts w:eastAsia="宋体" w:cs="宋体"/>
          <w:sz w:val="28"/>
          <w:szCs w:val="28"/>
        </w:rPr>
      </w:pPr>
      <w:r>
        <w:rPr>
          <w:rFonts w:eastAsia="宋体" w:cs="宋体"/>
          <w:sz w:val="28"/>
          <w:szCs w:val="28"/>
        </w:rPr>
      </w:r>
      <w:r/>
    </w:p>
    <w:p>
      <w:pPr>
        <w:rPr>
          <w:sz w:val="44"/>
          <w:szCs w:val="44"/>
        </w:rPr>
      </w:pPr>
      <w:r>
        <w:rPr>
          <w:rFonts w:hint="eastAsia"/>
          <w:sz w:val="44"/>
          <w:szCs w:val="44"/>
        </w:rPr>
        <w:br w:type="page" w:clear="all"/>
      </w:r>
      <w:r/>
    </w:p>
    <w:p>
      <w:pPr>
        <w:pStyle w:val="899"/>
        <w:ind w:firstLine="0"/>
        <w:rPr>
          <w:sz w:val="44"/>
          <w:szCs w:val="44"/>
        </w:rPr>
      </w:pPr>
      <w:r>
        <w:rPr>
          <w:rFonts w:hint="eastAsia"/>
          <w:sz w:val="44"/>
          <w:szCs w:val="44"/>
        </w:rPr>
        <w:t xml:space="preserve">投标须知前附表</w:t>
      </w:r>
      <w:bookmarkEnd w:id="22"/>
      <w:r/>
      <w:bookmarkEnd w:id="23"/>
      <w:r/>
      <w:bookmarkEnd w:id="24"/>
      <w:r/>
      <w:bookmarkEnd w:id="25"/>
      <w:r/>
      <w:bookmarkEnd w:id="26"/>
      <w:r/>
      <w:bookmarkEnd w:id="27"/>
      <w:r/>
      <w:r/>
    </w:p>
    <w:p>
      <w:pPr>
        <w:ind w:firstLine="592"/>
        <w:shd w:val="clear" w:color="auto" w:fill="ffffff"/>
        <w:widowControl/>
        <w:rPr>
          <w:rFonts w:ascii="宋体" w:hAnsi="宋体" w:cs="宋体"/>
          <w:color w:val="000000"/>
        </w:rPr>
      </w:pPr>
      <w:r>
        <w:rPr>
          <w:rFonts w:hint="eastAsia" w:ascii="宋体" w:hAnsi="宋体" w:cs="宋体"/>
          <w:color w:val="333333"/>
          <w:spacing w:val="8"/>
          <w:szCs w:val="28"/>
          <w:lang w:val="zh-TW"/>
        </w:rPr>
        <w:t xml:space="preserve">本表是</w:t>
      </w:r>
      <w:r>
        <w:rPr>
          <w:rFonts w:hint="eastAsia" w:ascii="宋体" w:hAnsi="宋体" w:cs="宋体"/>
          <w:color w:val="333333"/>
          <w:spacing w:val="8"/>
          <w:szCs w:val="28"/>
        </w:rPr>
        <w:t xml:space="preserve">本项目的具体资料，是</w:t>
      </w:r>
      <w:r>
        <w:rPr>
          <w:rFonts w:hint="eastAsia" w:ascii="宋体" w:hAnsi="宋体" w:cs="宋体"/>
          <w:color w:val="333333"/>
          <w:spacing w:val="8"/>
          <w:szCs w:val="28"/>
          <w:lang w:val="zh-TW"/>
        </w:rPr>
        <w:t xml:space="preserve">对投标须知的具体补充和修改，如有矛盾，均以本资料表为准。</w:t>
      </w:r>
      <w:r>
        <w:rPr>
          <w:rFonts w:hint="eastAsia" w:ascii="宋体" w:hAnsi="宋体" w:cs="宋体"/>
          <w:b/>
          <w:bCs/>
          <w:color w:val="000000"/>
          <w:szCs w:val="28"/>
        </w:rPr>
        <w:tab/>
      </w:r>
      <w:bookmarkEnd w:id="0"/>
      <w:r/>
      <w:bookmarkEnd w:id="1"/>
      <w:r/>
      <w:r/>
    </w:p>
    <w:tbl>
      <w:tblPr>
        <w:tblStyle w:val="907"/>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序号</w:t>
            </w:r>
            <w:r/>
          </w:p>
        </w:tc>
        <w:tc>
          <w:tcPr>
            <w:gridSpan w:val="2"/>
            <w:tcW w:w="2200"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条款名称</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内容</w:t>
            </w:r>
            <w:r/>
          </w:p>
        </w:tc>
      </w:tr>
      <w:tr>
        <w:trPr>
          <w:trHeight w:val="499"/>
        </w:trPr>
        <w:tc>
          <w:tcPr>
            <w:tcW w:w="992" w:type="dxa"/>
            <w:vAlign w:val="center"/>
            <w:textDirection w:val="lrTb"/>
            <w:noWrap w:val="false"/>
          </w:tcPr>
          <w:p>
            <w:pPr>
              <w:ind w:firstLine="0"/>
              <w:jc w:val="center"/>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采购人名称</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b/>
                <w:bCs/>
                <w:color w:val="1d41d5"/>
                <w:spacing w:val="8"/>
                <w:szCs w:val="28"/>
                <w:u w:val="single"/>
              </w:rPr>
              <w:t xml:space="preserve">常州市金坛区金城镇人民政府</w:t>
            </w:r>
            <w:r/>
          </w:p>
        </w:tc>
      </w:tr>
      <w:tr>
        <w:trPr>
          <w:trHeight w:val="90"/>
        </w:trPr>
        <w:tc>
          <w:tcPr>
            <w:tcW w:w="992" w:type="dxa"/>
            <w:vAlign w:val="center"/>
            <w:textDirection w:val="lrTb"/>
            <w:noWrap w:val="false"/>
          </w:tcPr>
          <w:p>
            <w:pPr>
              <w:ind w:firstLine="0"/>
              <w:jc w:val="center"/>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2</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最高限价</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w:t>
            </w:r>
            <w:r>
              <w:rPr>
                <w:rFonts w:hint="eastAsia" w:ascii="宋体" w:hAnsi="宋体" w:cs="宋体"/>
                <w:color w:val="333333"/>
                <w:spacing w:val="8"/>
                <w:szCs w:val="28"/>
                <w:lang w:val="zh-TW"/>
              </w:rPr>
              <w:t xml:space="preserve">.1最高限价为人民币</w:t>
            </w:r>
            <w:r>
              <w:rPr>
                <w:rFonts w:hint="eastAsia" w:ascii="宋体" w:hAnsi="宋体" w:cs="宋体"/>
                <w:b/>
                <w:bCs/>
                <w:color w:val="1d41d5"/>
                <w:spacing w:val="8"/>
                <w:szCs w:val="28"/>
                <w:u w:val="single"/>
              </w:rPr>
              <w:t xml:space="preserve">260</w:t>
            </w:r>
            <w:r>
              <w:rPr>
                <w:rFonts w:hint="eastAsia" w:ascii="宋体" w:hAnsi="宋体" w:cs="宋体"/>
                <w:color w:val="333333"/>
                <w:spacing w:val="8"/>
                <w:szCs w:val="28"/>
                <w:lang w:val="zh-TW"/>
              </w:rPr>
              <w:t xml:space="preserve">万元</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w:t>
            </w:r>
            <w:r>
              <w:rPr>
                <w:rFonts w:hint="eastAsia" w:ascii="宋体" w:hAnsi="宋体" w:cs="宋体"/>
                <w:color w:val="333333"/>
                <w:spacing w:val="8"/>
                <w:szCs w:val="28"/>
                <w:lang w:val="zh-TW"/>
              </w:rPr>
              <w:t xml:space="preserve">.2供应商应有明确报价，</w:t>
            </w:r>
            <w:r>
              <w:rPr>
                <w:rFonts w:hint="eastAsia" w:ascii="宋体" w:hAnsi="宋体" w:cs="宋体"/>
                <w:color w:val="333333"/>
                <w:spacing w:val="8"/>
                <w:szCs w:val="28"/>
                <w:lang w:val="zh-CN"/>
              </w:rPr>
              <w:t xml:space="preserve">超过最高限价或者无报价投标的，作无效投标文件处理。</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3</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是否</w:t>
            </w:r>
            <w:r>
              <w:rPr>
                <w:rFonts w:hint="eastAsia" w:ascii="宋体" w:hAnsi="宋体" w:cs="宋体"/>
                <w:color w:val="333333"/>
                <w:spacing w:val="8"/>
                <w:szCs w:val="28"/>
              </w:rPr>
              <w:t xml:space="preserve">接受分支机构参与投标</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595"/>
        </w:trPr>
        <w:tc>
          <w:tcPr>
            <w:tcW w:w="992" w:type="dxa"/>
            <w:vAlign w:val="center"/>
            <w:vMerge w:val="restart"/>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4</w:t>
            </w:r>
            <w:r/>
          </w:p>
        </w:tc>
        <w:tc>
          <w:tcPr>
            <w:gridSpan w:val="2"/>
            <w:tcW w:w="2200" w:type="dxa"/>
            <w:vAlign w:val="center"/>
            <w:vMerge w:val="restart"/>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ff0000"/>
                <w:spacing w:val="8"/>
                <w:szCs w:val="28"/>
                <w:highlight w:val="yellow"/>
                <w:lang w:val="zh-TW"/>
              </w:rPr>
              <w:t xml:space="preserve">投标人</w:t>
            </w:r>
            <w:r>
              <w:rPr>
                <w:rFonts w:hint="eastAsia" w:ascii="宋体" w:hAnsi="宋体" w:cs="宋体"/>
                <w:b/>
                <w:bCs/>
                <w:color w:val="ff0000"/>
                <w:spacing w:val="8"/>
                <w:szCs w:val="28"/>
                <w:highlight w:val="yellow"/>
              </w:rPr>
              <w:t xml:space="preserve">提供的资格要求</w:t>
            </w:r>
            <w:r>
              <w:rPr>
                <w:rFonts w:hint="eastAsia" w:ascii="宋体" w:hAnsi="宋体" w:cs="宋体"/>
                <w:b/>
                <w:bCs/>
                <w:color w:val="ff0000"/>
                <w:spacing w:val="8"/>
                <w:szCs w:val="28"/>
                <w:highlight w:val="yellow"/>
                <w:lang w:val="zh-TW"/>
              </w:rPr>
              <w:t xml:space="preserve">材料</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*4.1</w:t>
            </w:r>
            <w:r>
              <w:rPr>
                <w:rFonts w:hint="eastAsia" w:ascii="宋体" w:hAnsi="宋体" w:cs="宋体"/>
                <w:b/>
                <w:bCs/>
                <w:color w:val="333333"/>
                <w:spacing w:val="8"/>
                <w:szCs w:val="28"/>
                <w:lang w:val="zh-TW"/>
              </w:rPr>
              <w:t xml:space="preserve">投标人基本资格条件</w:t>
            </w:r>
            <w:r>
              <w:rPr>
                <w:rFonts w:hint="eastAsia" w:ascii="宋体" w:hAnsi="宋体" w:cs="宋体"/>
                <w:b/>
                <w:bCs/>
                <w:color w:val="333333"/>
                <w:spacing w:val="8"/>
                <w:szCs w:val="28"/>
              </w:rPr>
              <w:t xml:space="preserve">材料：</w:t>
            </w:r>
            <w:r>
              <w:rPr>
                <w:rFonts w:hint="eastAsia" w:ascii="宋体" w:hAnsi="宋体" w:cs="宋体"/>
                <w:b/>
                <w:bCs/>
                <w:color w:val="1d41d5"/>
                <w:spacing w:val="8"/>
                <w:szCs w:val="28"/>
                <w:u w:val="single"/>
                <w:lang w:val="zh-TW"/>
              </w:rPr>
              <w:t xml:space="preserve">提供</w:t>
            </w:r>
            <w:r>
              <w:rPr>
                <w:rFonts w:hint="eastAsia" w:ascii="宋体" w:hAnsi="宋体" w:cs="宋体"/>
                <w:b/>
                <w:bCs/>
                <w:color w:val="1d41d5"/>
                <w:spacing w:val="8"/>
                <w:szCs w:val="28"/>
                <w:u w:val="single"/>
                <w:lang w:val="zh-CN"/>
              </w:rPr>
              <w:t xml:space="preserve">承诺</w:t>
            </w:r>
            <w:r>
              <w:rPr>
                <w:rFonts w:hint="eastAsia" w:ascii="宋体" w:hAnsi="宋体" w:cs="宋体"/>
                <w:b/>
                <w:bCs/>
                <w:color w:val="1d41d5"/>
                <w:spacing w:val="8"/>
                <w:szCs w:val="28"/>
                <w:u w:val="single"/>
                <w:lang w:val="zh-TW"/>
              </w:rPr>
              <w:t xml:space="preserve">书，具体详见投标人资格审查承诺书。</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*4.2</w:t>
            </w:r>
            <w:r>
              <w:rPr>
                <w:rFonts w:hint="eastAsia" w:ascii="宋体" w:hAnsi="宋体" w:cs="宋体"/>
                <w:b/>
                <w:bCs/>
                <w:color w:val="333333"/>
                <w:spacing w:val="8"/>
                <w:szCs w:val="28"/>
                <w:lang w:val="zh-TW"/>
              </w:rPr>
              <w:t xml:space="preserve">投标人</w:t>
            </w:r>
            <w:r>
              <w:rPr>
                <w:rFonts w:hint="eastAsia" w:ascii="宋体" w:hAnsi="宋体" w:cs="宋体"/>
                <w:b/>
                <w:bCs/>
                <w:color w:val="333333"/>
                <w:spacing w:val="8"/>
                <w:szCs w:val="28"/>
              </w:rPr>
              <w:t xml:space="preserve">特定资格要求</w:t>
            </w:r>
            <w:r>
              <w:rPr>
                <w:rFonts w:hint="eastAsia" w:ascii="宋体" w:hAnsi="宋体" w:cs="宋体"/>
                <w:b/>
                <w:bCs/>
                <w:color w:val="333333"/>
                <w:spacing w:val="8"/>
                <w:szCs w:val="28"/>
                <w:lang w:val="zh-TW"/>
              </w:rPr>
              <w:t xml:space="preserve">材料</w:t>
            </w:r>
            <w:r>
              <w:rPr>
                <w:rFonts w:hint="eastAsia" w:ascii="宋体" w:hAnsi="宋体" w:cs="宋体"/>
                <w:color w:val="333333"/>
                <w:spacing w:val="8"/>
                <w:szCs w:val="28"/>
                <w:lang w:val="zh-TW"/>
              </w:rPr>
              <w:t xml:space="preserve">：</w:t>
            </w:r>
            <w:r>
              <w:rPr>
                <w:rFonts w:hint="eastAsia" w:ascii="宋体" w:hAnsi="宋体" w:cs="宋体"/>
                <w:b/>
                <w:bCs/>
                <w:color w:val="1d41d5"/>
                <w:spacing w:val="8"/>
                <w:szCs w:val="28"/>
                <w:u w:val="single"/>
              </w:rPr>
              <w:t xml:space="preserve">无</w:t>
            </w:r>
            <w:r>
              <w:rPr>
                <w:rFonts w:hint="eastAsia" w:ascii="宋体" w:hAnsi="宋体" w:cs="宋体"/>
                <w:color w:val="333333"/>
                <w:spacing w:val="8"/>
                <w:szCs w:val="28"/>
              </w:rPr>
              <w:t xml:space="preserve">                        </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4.3</w:t>
            </w:r>
            <w:r>
              <w:rPr>
                <w:rFonts w:hint="eastAsia" w:ascii="宋体" w:hAnsi="宋体" w:cs="宋体"/>
                <w:b/>
                <w:bCs/>
                <w:color w:val="333333"/>
                <w:spacing w:val="8"/>
                <w:szCs w:val="28"/>
                <w:lang w:val="zh-TW"/>
              </w:rPr>
              <w:t xml:space="preserve">信用记录查询</w:t>
            </w:r>
            <w:r>
              <w:rPr>
                <w:rFonts w:hint="eastAsia" w:ascii="宋体" w:hAnsi="宋体" w:cs="宋体"/>
                <w:b/>
                <w:bCs/>
                <w:color w:val="333333"/>
                <w:spacing w:val="8"/>
                <w:szCs w:val="28"/>
              </w:rPr>
              <w:t xml:space="preserve">材料</w:t>
            </w:r>
            <w:r>
              <w:rPr>
                <w:rFonts w:hint="eastAsia" w:ascii="宋体" w:hAnsi="宋体" w:cs="宋体"/>
                <w:color w:val="333333"/>
                <w:spacing w:val="8"/>
                <w:szCs w:val="28"/>
              </w:rPr>
              <w:t xml:space="preserve">：</w:t>
            </w:r>
            <w:r>
              <w:rPr>
                <w:rFonts w:hint="eastAsia" w:ascii="宋体" w:hAnsi="宋体" w:cs="宋体"/>
                <w:color w:val="333333"/>
                <w:spacing w:val="8"/>
                <w:szCs w:val="28"/>
                <w:lang w:val="zh-TW"/>
              </w:rPr>
              <w:t xml:space="preserve">采购人于资格审查时通过</w:t>
            </w:r>
            <w:r>
              <w:rPr>
                <w:rFonts w:hint="eastAsia" w:ascii="宋体" w:hAnsi="宋体" w:cs="宋体"/>
                <w:color w:val="333333"/>
                <w:spacing w:val="8"/>
                <w:szCs w:val="28"/>
              </w:rPr>
              <w:t xml:space="preserve">“</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”网站查询，无需投标人另外提供。</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4.4</w:t>
            </w:r>
            <w:r>
              <w:rPr>
                <w:rFonts w:hint="eastAsia" w:ascii="宋体" w:hAnsi="宋体" w:cs="宋体"/>
                <w:b/>
                <w:bCs/>
                <w:color w:val="333333"/>
                <w:spacing w:val="8"/>
                <w:szCs w:val="28"/>
              </w:rPr>
              <w:t xml:space="preserve">政府采购政策需满足的资格要求材料：</w:t>
            </w:r>
            <w:r>
              <w:rPr>
                <w:rFonts w:hint="eastAsia" w:ascii="宋体" w:hAnsi="宋体" w:cs="宋体"/>
                <w:b/>
                <w:bCs/>
                <w:color w:val="1d41d5"/>
                <w:spacing w:val="8"/>
                <w:szCs w:val="28"/>
                <w:u w:val="single"/>
              </w:rPr>
              <w:t xml:space="preserve">《中小企业声明函》或者《残疾人福利性单位声明函》或者监狱企业证明文件。</w:t>
            </w:r>
            <w:r/>
          </w:p>
        </w:tc>
      </w:tr>
      <w:tr>
        <w:trPr>
          <w:trHeight w:val="59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5</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*是否需要通过系统上传演示视频</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否</w:t>
            </w:r>
            <w:r/>
          </w:p>
        </w:tc>
      </w:tr>
      <w:tr>
        <w:trPr>
          <w:trHeight w:val="59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6</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*是否允许联合体投标</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否    </w:t>
            </w:r>
            <w:r/>
          </w:p>
        </w:tc>
      </w:tr>
      <w:tr>
        <w:trPr>
          <w:trHeight w:val="59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7</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是否</w:t>
            </w:r>
            <w:r>
              <w:rPr>
                <w:rFonts w:hint="eastAsia" w:ascii="宋体" w:hAnsi="宋体" w:cs="宋体"/>
                <w:color w:val="333333"/>
                <w:spacing w:val="8"/>
                <w:szCs w:val="28"/>
                <w:lang w:val="zh-TW"/>
              </w:rPr>
              <w:t xml:space="preserve">接受进口产品投标</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9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w:t>
            </w:r>
            <w:r/>
          </w:p>
        </w:tc>
        <w:tc>
          <w:tcPr>
            <w:tcW w:w="1100" w:type="dxa"/>
            <w:vAlign w:val="center"/>
            <w:vMerge w:val="restart"/>
            <w:textDirection w:val="lrTb"/>
            <w:noWrap w:val="false"/>
          </w:tcPr>
          <w:p>
            <w:pPr>
              <w:ind w:firstLine="0"/>
              <w:jc w:val="center"/>
              <w:spacing w:line="240" w:lineRule="auto"/>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0"/>
              <w:spacing w:line="240" w:lineRule="auto"/>
              <w:shd w:val="clear" w:color="auto" w:fill="ffffff"/>
              <w:widowControl/>
              <w:rPr>
                <w:rFonts w:ascii="宋体" w:hAnsi="宋体" w:cs="宋体"/>
                <w:color w:val="333333"/>
                <w:spacing w:val="8"/>
                <w:sz w:val="72"/>
                <w:szCs w:val="72"/>
              </w:rPr>
            </w:pPr>
            <w:r>
              <w:rPr>
                <w:rFonts w:ascii="宋体" w:hAnsi="宋体" w:cs="宋体"/>
                <w:color w:val="333333"/>
                <w:spacing w:val="8"/>
                <w:sz w:val="72"/>
                <w:szCs w:val="72"/>
              </w:rPr>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电</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子</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投</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件</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格</w:t>
            </w:r>
            <w:r/>
          </w:p>
          <w:p>
            <w:pPr>
              <w:ind w:firstLine="0"/>
              <w:jc w:val="center"/>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 w:val="72"/>
                <w:szCs w:val="72"/>
              </w:rPr>
              <w:t xml:space="preserve">式</w:t>
            </w:r>
            <w:r/>
          </w:p>
        </w:tc>
        <w:tc>
          <w:tcPr>
            <w:tcW w:w="1100" w:type="dxa"/>
            <w:vAlign w:val="center"/>
            <w:textDirection w:val="lrTb"/>
            <w:noWrap w:val="false"/>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基本目 录</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8.1</w:t>
            </w:r>
            <w:r>
              <w:rPr>
                <w:rFonts w:hint="eastAsia" w:ascii="宋体" w:hAnsi="宋体" w:cs="宋体"/>
                <w:color w:val="333333"/>
                <w:spacing w:val="8"/>
                <w:szCs w:val="28"/>
                <w:lang w:val="zh-TW"/>
              </w:rPr>
              <w:t xml:space="preserve">封面；</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8.2 </w:t>
            </w:r>
            <w:r>
              <w:rPr>
                <w:rFonts w:hint="eastAsia" w:ascii="宋体" w:hAnsi="宋体" w:cs="宋体"/>
                <w:color w:val="333333"/>
                <w:spacing w:val="8"/>
                <w:szCs w:val="28"/>
                <w:lang w:val="zh-TW"/>
              </w:rPr>
              <w:t xml:space="preserve">投标人情况说明；</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8.3</w:t>
            </w:r>
            <w:r>
              <w:rPr>
                <w:rFonts w:hint="eastAsia" w:ascii="宋体" w:hAnsi="宋体" w:cs="宋体"/>
                <w:color w:val="333333"/>
                <w:spacing w:val="8"/>
                <w:szCs w:val="28"/>
                <w:lang w:val="zh-TW"/>
              </w:rPr>
              <w:t xml:space="preserve">开标一览表；</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8.4</w:t>
            </w:r>
            <w:r>
              <w:rPr>
                <w:rFonts w:hint="eastAsia" w:ascii="宋体" w:hAnsi="宋体" w:cs="宋体"/>
                <w:color w:val="333333"/>
                <w:spacing w:val="8"/>
                <w:szCs w:val="28"/>
                <w:lang w:val="zh-TW"/>
              </w:rPr>
              <w:t xml:space="preserve">投标函；</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8.5</w:t>
            </w:r>
            <w:r>
              <w:rPr>
                <w:rFonts w:hint="eastAsia" w:ascii="宋体" w:hAnsi="宋体" w:cs="宋体"/>
                <w:color w:val="333333"/>
                <w:spacing w:val="8"/>
                <w:szCs w:val="28"/>
                <w:lang w:val="zh-TW"/>
              </w:rPr>
              <w:t xml:space="preserve">法定代表人授权委托书；</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8.6</w:t>
            </w:r>
            <w:r>
              <w:rPr>
                <w:rFonts w:hint="eastAsia" w:ascii="宋体" w:hAnsi="宋体" w:cs="宋体"/>
                <w:color w:val="333333"/>
                <w:spacing w:val="8"/>
                <w:szCs w:val="28"/>
                <w:lang w:val="zh-TW"/>
              </w:rPr>
              <w:t xml:space="preserve">法人或者其他组织的需提供营业执照等证明文件；</w:t>
            </w:r>
            <w:r/>
          </w:p>
          <w:p>
            <w:pPr>
              <w:ind w:firstLine="0"/>
              <w:jc w:val="left"/>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8.7</w:t>
            </w:r>
            <w:r>
              <w:rPr>
                <w:rFonts w:hint="eastAsia" w:ascii="宋体" w:hAnsi="宋体" w:cs="宋体"/>
                <w:color w:val="333333"/>
                <w:spacing w:val="8"/>
                <w:szCs w:val="28"/>
                <w:lang w:val="zh-TW"/>
              </w:rPr>
              <w:t xml:space="preserve">分项报价明细表；</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8.8</w:t>
            </w:r>
            <w:r>
              <w:rPr>
                <w:rFonts w:hint="eastAsia" w:ascii="宋体" w:hAnsi="宋体" w:cs="宋体"/>
                <w:color w:val="333333"/>
                <w:spacing w:val="8"/>
                <w:szCs w:val="28"/>
                <w:lang w:val="zh-TW"/>
              </w:rPr>
              <w:t xml:space="preserve">实质性条款响应情况表。</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9 </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1100" w:type="dxa"/>
            <w:vAlign w:val="center"/>
            <w:textDirection w:val="lrTb"/>
            <w:noWrap w:val="false"/>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资格条件</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9.1</w:t>
            </w:r>
            <w:r>
              <w:rPr>
                <w:rFonts w:hint="eastAsia" w:ascii="宋体" w:hAnsi="宋体" w:cs="宋体"/>
                <w:color w:val="333333"/>
                <w:spacing w:val="8"/>
                <w:szCs w:val="28"/>
                <w:lang w:val="zh-TW"/>
              </w:rPr>
              <w:t xml:space="preserve">资格审查材料；</w:t>
            </w:r>
            <w:r/>
          </w:p>
          <w:p>
            <w:pPr>
              <w:ind w:firstLine="0"/>
              <w:spacing w:line="240" w:lineRule="auto"/>
              <w:shd w:val="clear" w:color="auto" w:fill="ffffff"/>
              <w:widowControl/>
              <w:rPr>
                <w:rFonts w:ascii="宋体" w:hAnsi="宋体" w:cs="宋体"/>
                <w:b/>
                <w:bCs/>
                <w:color w:val="ff0000"/>
                <w:spacing w:val="8"/>
                <w:szCs w:val="28"/>
              </w:rPr>
            </w:pPr>
            <w:r>
              <w:rPr>
                <w:rFonts w:hint="eastAsia" w:ascii="宋体" w:hAnsi="宋体" w:cs="宋体"/>
                <w:b/>
                <w:bCs/>
                <w:color w:val="ff0000"/>
                <w:spacing w:val="8"/>
                <w:szCs w:val="28"/>
              </w:rPr>
              <w:t xml:space="preserve">注：资格审查材料包含：本表第4.1条、4.2条（如有）和4.4条</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9.2政府采购供应商信用承诺书；</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9.3与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10</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val="false"/>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符合条件</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与评审相关的其他符合证明文件材料。</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rPr>
              <w:t xml:space="preserve">注：投标人根据第四章</w:t>
            </w:r>
            <w:r>
              <w:rPr>
                <w:rFonts w:hint="eastAsia" w:ascii="宋体" w:hAnsi="宋体" w:cs="宋体"/>
                <w:b/>
                <w:bCs/>
                <w:color w:val="333333"/>
                <w:spacing w:val="8"/>
                <w:szCs w:val="28"/>
                <w:lang w:val="zh-TW"/>
              </w:rPr>
              <w:t xml:space="preserve">第二节—符合性审查要求</w:t>
            </w:r>
            <w:r>
              <w:rPr>
                <w:rFonts w:hint="eastAsia" w:ascii="宋体" w:hAnsi="宋体" w:cs="宋体"/>
                <w:b/>
                <w:bCs/>
                <w:color w:val="333333"/>
                <w:spacing w:val="8"/>
                <w:szCs w:val="28"/>
              </w:rPr>
              <w:t xml:space="preserve">提供材料。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1</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val="false"/>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lang w:val="zh-TW"/>
              </w:rPr>
              <w:t xml:space="preserve">综合评审</w:t>
            </w:r>
            <w:r>
              <w:rPr>
                <w:rFonts w:hint="eastAsia" w:ascii="宋体" w:hAnsi="宋体" w:cs="宋体"/>
                <w:b/>
                <w:bCs/>
                <w:color w:val="333333"/>
                <w:spacing w:val="8"/>
                <w:szCs w:val="28"/>
              </w:rPr>
              <w:t xml:space="preserve">评分项</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lang w:val="zh-TW"/>
              </w:rPr>
              <w:t xml:space="preserve">根据第</w:t>
            </w:r>
            <w:r>
              <w:rPr>
                <w:rFonts w:hint="eastAsia" w:ascii="宋体" w:hAnsi="宋体" w:cs="宋体"/>
                <w:b/>
                <w:bCs/>
                <w:color w:val="333333"/>
                <w:spacing w:val="8"/>
                <w:szCs w:val="28"/>
              </w:rPr>
              <w:t xml:space="preserve">四章第五节—评标标准</w:t>
            </w:r>
            <w:r>
              <w:rPr>
                <w:rFonts w:hint="eastAsia" w:ascii="宋体" w:hAnsi="宋体" w:cs="宋体"/>
                <w:b/>
                <w:bCs/>
                <w:color w:val="333333"/>
                <w:spacing w:val="8"/>
                <w:szCs w:val="28"/>
                <w:lang w:val="zh-TW"/>
              </w:rPr>
              <w:t xml:space="preserve">中相关要求提供材料。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12</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val="false"/>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价格折扣文件格 式</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b/>
                <w:bCs/>
                <w:color w:val="ff0000"/>
                <w:spacing w:val="8"/>
                <w:szCs w:val="28"/>
                <w:highlight w:val="yellow"/>
                <w:lang w:val="zh-TW"/>
              </w:rPr>
            </w:pPr>
            <w:r>
              <w:rPr>
                <w:rFonts w:hint="eastAsia" w:ascii="宋体" w:hAnsi="宋体" w:cs="宋体"/>
                <w:color w:val="333333"/>
                <w:spacing w:val="8"/>
                <w:szCs w:val="28"/>
              </w:rPr>
              <w:t xml:space="preserve">12.1</w:t>
            </w:r>
            <w:r>
              <w:rPr>
                <w:rFonts w:hint="eastAsia" w:ascii="宋体" w:hAnsi="宋体" w:cs="宋体"/>
                <w:color w:val="333333"/>
                <w:spacing w:val="8"/>
                <w:szCs w:val="28"/>
                <w:lang w:val="zh-TW"/>
              </w:rPr>
              <w:t xml:space="preserve">本项目属于</w:t>
            </w:r>
            <w:r>
              <w:rPr>
                <w:rFonts w:hint="eastAsia" w:ascii="宋体" w:hAnsi="宋体" w:cs="宋体"/>
                <w:b/>
                <w:bCs/>
                <w:color w:val="ff0000"/>
                <w:spacing w:val="8"/>
                <w:szCs w:val="28"/>
                <w:highlight w:val="yellow"/>
                <w:u w:val="single"/>
              </w:rPr>
              <w:t xml:space="preserve">服务</w:t>
            </w:r>
            <w:r>
              <w:rPr>
                <w:rFonts w:hint="eastAsia" w:ascii="宋体" w:hAnsi="宋体" w:cs="宋体"/>
                <w:b/>
                <w:bCs/>
                <w:color w:val="ff0000"/>
                <w:spacing w:val="8"/>
                <w:szCs w:val="28"/>
                <w:highlight w:val="yellow"/>
                <w:u w:val="single"/>
                <w:lang w:val="zh-TW"/>
              </w:rPr>
              <w:t xml:space="preserve">类</w:t>
            </w:r>
            <w:r>
              <w:rPr>
                <w:rFonts w:hint="eastAsia" w:ascii="宋体" w:hAnsi="宋体" w:cs="宋体"/>
                <w:color w:val="333333"/>
                <w:spacing w:val="8"/>
                <w:szCs w:val="28"/>
                <w:lang w:val="zh-TW"/>
              </w:rPr>
              <w:t xml:space="preserve">，采购标的对应的中小企业划分标准属于</w:t>
            </w:r>
            <w:r>
              <w:rPr>
                <w:rFonts w:hint="eastAsia" w:ascii="宋体" w:hAnsi="宋体" w:cs="宋体"/>
                <w:b/>
                <w:bCs/>
                <w:color w:val="ff0000"/>
                <w:spacing w:val="8"/>
                <w:szCs w:val="28"/>
                <w:highlight w:val="yellow"/>
                <w:u w:val="single"/>
              </w:rPr>
              <w:t xml:space="preserve">物业管理</w:t>
            </w:r>
            <w:r>
              <w:rPr>
                <w:rFonts w:hint="eastAsia" w:ascii="宋体" w:hAnsi="宋体" w:cs="宋体"/>
                <w:b/>
                <w:bCs/>
                <w:color w:val="333333"/>
                <w:spacing w:val="8"/>
                <w:szCs w:val="28"/>
                <w:lang w:val="zh-TW"/>
              </w:rPr>
              <w:t xml:space="preserve">行业</w:t>
            </w:r>
            <w:r>
              <w:rPr>
                <w:rFonts w:hint="eastAsia" w:ascii="宋体" w:hAnsi="宋体" w:cs="宋体"/>
                <w:color w:val="333333"/>
                <w:spacing w:val="8"/>
                <w:szCs w:val="28"/>
                <w:lang w:val="zh-TW"/>
              </w:rPr>
              <w:t xml:space="preserve">【《关于印发中小企业划型标准规定的通知》（工信部联企业〔2011〕300号）】，按照本次采购标的所属行业的划型标准，</w:t>
            </w:r>
            <w:r>
              <w:rPr>
                <w:rFonts w:hint="eastAsia" w:ascii="宋体" w:hAnsi="宋体" w:cs="宋体"/>
                <w:b/>
                <w:bCs/>
                <w:color w:val="ff0000"/>
                <w:spacing w:val="8"/>
                <w:szCs w:val="28"/>
                <w:highlight w:val="yellow"/>
              </w:rPr>
              <w:t xml:space="preserve">投标人需</w:t>
            </w:r>
            <w:r>
              <w:rPr>
                <w:rFonts w:hint="eastAsia" w:ascii="宋体" w:hAnsi="宋体" w:cs="宋体"/>
                <w:b/>
                <w:bCs/>
                <w:color w:val="ff0000"/>
                <w:spacing w:val="8"/>
                <w:szCs w:val="28"/>
                <w:highlight w:val="yellow"/>
                <w:lang w:val="zh-TW"/>
              </w:rPr>
              <w:t xml:space="preserve">按照招标文件格式要求提供（</w:t>
            </w:r>
            <w:r>
              <w:rPr>
                <w:rFonts w:hint="eastAsia" w:ascii="宋体" w:hAnsi="宋体" w:cs="宋体"/>
                <w:b/>
                <w:bCs/>
                <w:color w:val="ff0000"/>
                <w:szCs w:val="28"/>
                <w:highlight w:val="yellow"/>
              </w:rPr>
              <w:t xml:space="preserve">《中小企业声明函》或者《残疾人福利性单位声明函》或者监狱企业证明文件，</w:t>
            </w:r>
            <w:r>
              <w:rPr>
                <w:rFonts w:hint="eastAsia" w:ascii="宋体" w:hAnsi="宋体" w:cs="宋体"/>
                <w:b/>
                <w:bCs/>
                <w:color w:val="1d41d5"/>
                <w:spacing w:val="8"/>
                <w:szCs w:val="28"/>
              </w:rPr>
              <w:t xml:space="preserve">声明函将随中标结果同时公告，接受社会监督</w:t>
            </w:r>
            <w:r>
              <w:rPr>
                <w:rFonts w:hint="eastAsia" w:ascii="宋体" w:hAnsi="宋体" w:cs="宋体"/>
                <w:b/>
                <w:bCs/>
                <w:color w:val="1d41d5"/>
                <w:spacing w:val="8"/>
                <w:szCs w:val="28"/>
                <w:lang w:val="zh-TW"/>
              </w:rPr>
              <w:t xml:space="preserve">。</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12</w:t>
            </w:r>
            <w:r>
              <w:rPr>
                <w:rFonts w:hint="eastAsia" w:ascii="宋体" w:hAnsi="宋体" w:cs="宋体"/>
                <w:color w:val="333333"/>
                <w:spacing w:val="8"/>
                <w:szCs w:val="28"/>
                <w:lang w:val="zh-TW"/>
              </w:rPr>
              <w:t xml:space="preserve">.2</w:t>
            </w:r>
            <w:r>
              <w:rPr>
                <w:rFonts w:hint="eastAsia" w:ascii="宋体" w:hAnsi="宋体" w:cs="宋体"/>
                <w:b/>
                <w:bCs/>
                <w:color w:val="1d41d5"/>
                <w:spacing w:val="8"/>
                <w:szCs w:val="28"/>
                <w:u w:val="single"/>
              </w:rPr>
              <w:t xml:space="preserve">本项目专门面向中小企业采购。即：提供的服务全部由符合政策要求的中小微企业承接，</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1d41d5"/>
                <w:spacing w:val="8"/>
                <w:szCs w:val="28"/>
                <w:u w:val="single"/>
                <w:lang w:val="zh-TW"/>
              </w:rPr>
              <w:t xml:space="preserve">价格</w:t>
            </w:r>
            <w:r>
              <w:rPr>
                <w:rFonts w:hint="eastAsia" w:ascii="宋体" w:hAnsi="宋体" w:cs="宋体"/>
                <w:b/>
                <w:bCs/>
                <w:color w:val="1d41d5"/>
                <w:spacing w:val="8"/>
                <w:szCs w:val="28"/>
                <w:u w:val="single"/>
              </w:rPr>
              <w:t xml:space="preserve">不再</w:t>
            </w:r>
            <w:r>
              <w:rPr>
                <w:rFonts w:hint="eastAsia" w:ascii="宋体" w:hAnsi="宋体" w:cs="宋体"/>
                <w:b/>
                <w:bCs/>
                <w:color w:val="1d41d5"/>
                <w:spacing w:val="8"/>
                <w:szCs w:val="28"/>
                <w:u w:val="single"/>
                <w:lang w:val="zh-TW"/>
              </w:rPr>
              <w:t xml:space="preserve">扣除，</w:t>
            </w:r>
            <w:r>
              <w:rPr>
                <w:rFonts w:hint="eastAsia" w:ascii="宋体" w:hAnsi="宋体" w:cs="宋体"/>
                <w:b/>
                <w:bCs/>
                <w:color w:val="1d41d5"/>
                <w:spacing w:val="8"/>
                <w:szCs w:val="28"/>
                <w:u w:val="single"/>
              </w:rPr>
              <w:t xml:space="preserve">不提供《中小企业声明函》或者《残疾人福利性单位声明函》或者监狱企业证明文件，资审不通过，作无效投标文件处理。</w:t>
            </w:r>
            <w:r>
              <w:rPr>
                <w:rFonts w:hint="eastAsia" w:ascii="宋体" w:hAnsi="宋体" w:cs="宋体"/>
                <w:b/>
                <w:bCs/>
                <w:color w:val="1d41d5"/>
                <w:spacing w:val="8"/>
                <w:szCs w:val="28"/>
                <w:u w:val="single"/>
                <w:lang w:val="zh-TW"/>
              </w:rPr>
              <w:t xml:space="preserve">属于残疾人福利性单位、监狱企业的视同小微企业。</w:t>
            </w:r>
            <w:r>
              <w:rPr>
                <w:rFonts w:hint="eastAsia" w:ascii="宋体" w:hAnsi="宋体" w:cs="宋体"/>
                <w:b/>
                <w:bCs/>
                <w:color w:val="1d41d5"/>
                <w:spacing w:val="8"/>
                <w:szCs w:val="28"/>
                <w:u w:val="single"/>
              </w:rPr>
              <w:t xml:space="preserve"> </w:t>
            </w:r>
            <w:r/>
          </w:p>
          <w:p>
            <w:pPr>
              <w:ind w:firstLine="0"/>
              <w:jc w:val="left"/>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12</w:t>
            </w:r>
            <w:r>
              <w:rPr>
                <w:rFonts w:hint="eastAsia" w:ascii="宋体" w:hAnsi="宋体" w:cs="宋体"/>
                <w:color w:val="333333"/>
                <w:spacing w:val="8"/>
                <w:szCs w:val="28"/>
                <w:lang w:val="zh-TW"/>
              </w:rPr>
              <w:t xml:space="preserve">.3以上规定未尽事项，</w:t>
            </w:r>
            <w:r>
              <w:rPr>
                <w:rFonts w:hint="eastAsia" w:ascii="宋体" w:hAnsi="宋体" w:cs="宋体"/>
                <w:color w:val="333333"/>
                <w:spacing w:val="8"/>
                <w:szCs w:val="28"/>
              </w:rPr>
              <w:t xml:space="preserve">具体详见第二章</w:t>
            </w:r>
            <w:r>
              <w:rPr>
                <w:rFonts w:hint="eastAsia" w:ascii="宋体" w:hAnsi="宋体" w:cs="宋体"/>
                <w:color w:val="333333"/>
                <w:spacing w:val="8"/>
                <w:szCs w:val="28"/>
                <w:lang w:val="zh-TW"/>
              </w:rPr>
              <w:t xml:space="preserve">投标须知</w:t>
            </w:r>
            <w:r>
              <w:rPr>
                <w:rFonts w:hint="eastAsia" w:ascii="宋体" w:hAnsi="宋体" w:cs="宋体"/>
                <w:color w:val="333333"/>
                <w:spacing w:val="8"/>
                <w:szCs w:val="28"/>
              </w:rPr>
              <w:t xml:space="preserve">第一节说明中的第五条—</w:t>
            </w:r>
            <w:r>
              <w:rPr>
                <w:rFonts w:hint="eastAsia" w:ascii="宋体" w:hAnsi="宋体" w:cs="宋体"/>
                <w:b/>
                <w:bCs/>
                <w:color w:val="ff0000"/>
                <w:spacing w:val="8"/>
                <w:szCs w:val="28"/>
                <w:highlight w:val="yellow"/>
              </w:rPr>
              <w:t xml:space="preserve">政府采购政策</w:t>
            </w:r>
            <w:r>
              <w:rPr>
                <w:rFonts w:hint="eastAsia" w:ascii="宋体" w:hAnsi="宋体" w:cs="宋体"/>
                <w:color w:val="333333"/>
                <w:spacing w:val="8"/>
                <w:szCs w:val="28"/>
              </w:rPr>
              <w:t xml:space="preserve">。</w:t>
            </w:r>
            <w:r/>
          </w:p>
          <w:p>
            <w:pPr>
              <w:ind w:firstLine="0"/>
              <w:jc w:val="left"/>
              <w:spacing w:line="240" w:lineRule="auto"/>
              <w:shd w:val="clear" w:color="auto" w:fill="ffffff"/>
              <w:widowControl/>
            </w:pPr>
            <w:r>
              <w:rPr>
                <w:rFonts w:hint="eastAsia" w:ascii="宋体" w:hAnsi="宋体" w:cs="宋体"/>
                <w:color w:val="333333"/>
                <w:spacing w:val="8"/>
                <w:szCs w:val="28"/>
              </w:rPr>
              <w:t xml:space="preserve">12.4</w:t>
            </w:r>
            <w:r>
              <w:rPr>
                <w:rFonts w:hint="eastAsia" w:ascii="宋体" w:hAnsi="宋体" w:cs="宋体"/>
                <w:b/>
                <w:bCs/>
                <w:color w:val="333333"/>
                <w:spacing w:val="8"/>
                <w:szCs w:val="28"/>
                <w:u w:val="single"/>
              </w:rPr>
              <w:t xml:space="preserve">企业报价折扣证明—详见第七章《中小企业声明函》或者《残疾人福利性单位声明函》或者监狱企业证明文件（仅作为公示材料）。</w:t>
            </w:r>
            <w:r/>
          </w:p>
        </w:tc>
      </w:tr>
      <w:tr>
        <w:trPr>
          <w:trHeight w:val="46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13</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是否组织现场考察（标前答疑会）</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74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14</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构成招标文件的其他材料</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招标文件答疑纪要、澄清、更正、说明等</w:t>
            </w:r>
            <w:r/>
          </w:p>
        </w:tc>
      </w:tr>
      <w:tr>
        <w:trPr>
          <w:trHeight w:val="47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15</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答疑截止时间</w:t>
            </w:r>
            <w:r>
              <w:rPr>
                <w:rFonts w:hint="eastAsia" w:ascii="宋体" w:hAnsi="宋体" w:cs="宋体"/>
                <w:b/>
                <w:bCs/>
                <w:color w:val="000000"/>
                <w:szCs w:val="28"/>
              </w:rPr>
              <w:t xml:space="preserve">（质疑程序详见本章第26.2条）</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本项目不召开标前答疑会，投标人如对招标文件有疑问，须在</w:t>
            </w:r>
            <w:r>
              <w:rPr>
                <w:rFonts w:hint="eastAsia" w:ascii="宋体" w:hAnsi="宋体" w:cs="宋体"/>
                <w:b/>
                <w:bCs/>
                <w:color w:val="ff0000"/>
                <w:spacing w:val="8"/>
                <w:szCs w:val="28"/>
                <w:u w:val="single"/>
                <w:lang w:val="zh-CN"/>
              </w:rPr>
              <w:t xml:space="preserve">202</w:t>
            </w:r>
            <w:r>
              <w:rPr>
                <w:rFonts w:hint="eastAsia" w:ascii="宋体" w:hAnsi="宋体" w:cs="宋体"/>
                <w:b/>
                <w:bCs/>
                <w:color w:val="ff0000"/>
                <w:spacing w:val="8"/>
                <w:szCs w:val="28"/>
                <w:u w:val="single"/>
                <w:lang w:val="en-US" w:eastAsia="zh-CN"/>
              </w:rPr>
              <w:t xml:space="preserve">5</w:t>
            </w:r>
            <w:r>
              <w:rPr>
                <w:rFonts w:hint="eastAsia" w:ascii="宋体" w:hAnsi="宋体" w:cs="宋体"/>
                <w:b/>
                <w:bCs/>
                <w:color w:val="ff0000"/>
                <w:spacing w:val="8"/>
                <w:szCs w:val="28"/>
                <w:u w:val="single"/>
                <w:lang w:val="zh-CN"/>
              </w:rPr>
              <w:t xml:space="preserve">年</w:t>
            </w:r>
            <w:r>
              <w:rPr>
                <w:rFonts w:hint="eastAsia" w:ascii="宋体" w:hAnsi="宋体" w:cs="宋体"/>
                <w:b/>
                <w:bCs/>
                <w:color w:val="ff0000"/>
                <w:spacing w:val="8"/>
                <w:szCs w:val="28"/>
                <w:u w:val="single"/>
                <w:lang w:val="en-US" w:eastAsia="zh-CN"/>
              </w:rPr>
              <w:t xml:space="preserve">12</w:t>
            </w:r>
            <w:r>
              <w:rPr>
                <w:rFonts w:hint="eastAsia" w:ascii="宋体" w:hAnsi="宋体" w:cs="宋体"/>
                <w:b/>
                <w:bCs/>
                <w:color w:val="ff0000"/>
                <w:spacing w:val="8"/>
                <w:szCs w:val="28"/>
                <w:u w:val="single"/>
                <w:lang w:val="zh-CN"/>
              </w:rPr>
              <w:t xml:space="preserve">月</w:t>
            </w:r>
            <w:r>
              <w:rPr>
                <w:rFonts w:hint="eastAsia" w:ascii="宋体" w:hAnsi="宋体" w:cs="宋体"/>
                <w:b/>
                <w:bCs/>
                <w:color w:val="ff0000"/>
                <w:spacing w:val="8"/>
                <w:szCs w:val="28"/>
                <w:u w:val="single"/>
                <w:lang w:val="en-US" w:eastAsia="zh-CN"/>
              </w:rPr>
              <w:t xml:space="preserve">31</w:t>
            </w:r>
            <w:r>
              <w:rPr>
                <w:rFonts w:hint="eastAsia" w:ascii="宋体" w:hAnsi="宋体" w:cs="宋体"/>
                <w:b/>
                <w:bCs/>
                <w:color w:val="ff0000"/>
                <w:spacing w:val="8"/>
                <w:szCs w:val="28"/>
                <w:u w:val="single"/>
                <w:lang w:val="zh-CN"/>
              </w:rPr>
              <w:t xml:space="preserve">日</w:t>
            </w:r>
            <w:r>
              <w:rPr>
                <w:rFonts w:hint="eastAsia" w:ascii="宋体" w:hAnsi="宋体" w:cs="宋体"/>
                <w:b/>
                <w:bCs/>
                <w:color w:val="ff0000"/>
                <w:spacing w:val="8"/>
                <w:szCs w:val="28"/>
                <w:u w:val="single"/>
              </w:rPr>
              <w:t xml:space="preserve">18</w:t>
            </w:r>
            <w:r>
              <w:rPr>
                <w:rFonts w:hint="eastAsia" w:ascii="宋体" w:hAnsi="宋体" w:cs="宋体"/>
                <w:b/>
                <w:bCs/>
                <w:color w:val="ff0000"/>
                <w:spacing w:val="8"/>
                <w:szCs w:val="28"/>
                <w:u w:val="single"/>
                <w:lang w:val="zh-CN"/>
              </w:rPr>
              <w:t xml:space="preserve">时</w:t>
            </w:r>
            <w:r>
              <w:rPr>
                <w:rFonts w:hint="eastAsia" w:ascii="宋体" w:hAnsi="宋体" w:cs="宋体"/>
                <w:b/>
                <w:bCs/>
                <w:color w:val="ff0000"/>
                <w:spacing w:val="8"/>
                <w:szCs w:val="28"/>
                <w:u w:val="single"/>
                <w:lang w:val="zh-TW"/>
              </w:rPr>
              <w:t xml:space="preserve">00</w:t>
            </w:r>
            <w:r>
              <w:rPr>
                <w:rFonts w:hint="eastAsia" w:ascii="宋体" w:hAnsi="宋体" w:cs="宋体"/>
                <w:b/>
                <w:bCs/>
                <w:color w:val="ff0000"/>
                <w:spacing w:val="8"/>
                <w:szCs w:val="28"/>
                <w:u w:val="single"/>
                <w:lang w:val="zh-CN"/>
              </w:rPr>
              <w:t xml:space="preserve">分</w:t>
            </w:r>
            <w:r>
              <w:rPr>
                <w:rFonts w:hint="eastAsia" w:ascii="宋体" w:hAnsi="宋体" w:cs="宋体"/>
                <w:color w:val="333333"/>
                <w:spacing w:val="8"/>
                <w:szCs w:val="28"/>
                <w:lang w:val="zh-CN"/>
              </w:rPr>
              <w:t xml:space="preserve">前将相关疑问（格式详见招标文件中“关于招标文件的询问内容”）发送至邮箱（</w:t>
            </w:r>
            <w:r>
              <w:rPr>
                <w:rFonts w:hint="eastAsia" w:ascii="宋体" w:hAnsi="宋体" w:cs="宋体"/>
                <w:color w:val="333333"/>
                <w:spacing w:val="8"/>
                <w:szCs w:val="28"/>
              </w:rPr>
              <w:t xml:space="preserve">530013921@qq.com</w:t>
            </w:r>
            <w:r>
              <w:rPr>
                <w:rFonts w:hint="eastAsia" w:ascii="宋体" w:hAnsi="宋体" w:cs="宋体"/>
                <w:color w:val="333333"/>
                <w:spacing w:val="8"/>
                <w:szCs w:val="28"/>
                <w:lang w:val="zh-CN"/>
              </w:rPr>
              <w:t xml:space="preserve">）进行咨询，如口头可解释的问题亦可电话咨询采购人。未提出疑问将被视为完全认同招标文件，逾期将不接受其对于</w:t>
            </w:r>
            <w:r>
              <w:rPr>
                <w:rFonts w:hint="eastAsia" w:ascii="宋体" w:hAnsi="宋体" w:cs="宋体"/>
                <w:color w:val="333333"/>
                <w:spacing w:val="8"/>
                <w:szCs w:val="28"/>
              </w:rPr>
              <w:t xml:space="preserve">招标</w:t>
            </w:r>
            <w:r>
              <w:rPr>
                <w:rFonts w:hint="eastAsia" w:ascii="宋体" w:hAnsi="宋体" w:cs="宋体"/>
                <w:color w:val="333333"/>
                <w:spacing w:val="8"/>
                <w:szCs w:val="28"/>
                <w:lang w:val="zh-CN"/>
              </w:rPr>
              <w:t xml:space="preserve">文件的相关异议。</w:t>
            </w:r>
            <w:r/>
          </w:p>
        </w:tc>
      </w:tr>
      <w:tr>
        <w:trPr>
          <w:trHeight w:val="67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16</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采购人对招标文件澄清、修改时间</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ff0000"/>
                <w:spacing w:val="8"/>
                <w:szCs w:val="28"/>
                <w:u w:val="single"/>
                <w:lang w:val="zh-CN"/>
              </w:rPr>
              <w:t xml:space="preserve">202</w:t>
            </w:r>
            <w:r>
              <w:rPr>
                <w:rFonts w:hint="eastAsia" w:ascii="宋体" w:hAnsi="宋体" w:cs="宋体"/>
                <w:b/>
                <w:bCs/>
                <w:color w:val="ff0000"/>
                <w:spacing w:val="8"/>
                <w:szCs w:val="28"/>
                <w:u w:val="single"/>
                <w:lang w:val="en-US" w:eastAsia="zh-CN"/>
              </w:rPr>
              <w:t xml:space="preserve">5</w:t>
            </w:r>
            <w:r>
              <w:rPr>
                <w:rFonts w:hint="eastAsia" w:ascii="宋体" w:hAnsi="宋体" w:cs="宋体"/>
                <w:b/>
                <w:bCs/>
                <w:color w:val="ff0000"/>
                <w:spacing w:val="8"/>
                <w:szCs w:val="28"/>
                <w:u w:val="single"/>
                <w:lang w:val="zh-CN"/>
              </w:rPr>
              <w:t xml:space="preserve">年</w:t>
            </w:r>
            <w:r>
              <w:rPr>
                <w:rFonts w:hint="eastAsia" w:ascii="宋体" w:hAnsi="宋体" w:cs="宋体"/>
                <w:b/>
                <w:bCs/>
                <w:color w:val="ff0000"/>
                <w:spacing w:val="8"/>
                <w:szCs w:val="28"/>
                <w:u w:val="single"/>
                <w:lang w:val="en-US" w:eastAsia="zh-CN"/>
              </w:rPr>
              <w:t xml:space="preserve">12</w:t>
            </w:r>
            <w:r>
              <w:rPr>
                <w:rFonts w:hint="eastAsia" w:ascii="宋体" w:hAnsi="宋体" w:cs="宋体"/>
                <w:b/>
                <w:bCs/>
                <w:color w:val="ff0000"/>
                <w:spacing w:val="8"/>
                <w:szCs w:val="28"/>
                <w:u w:val="single"/>
                <w:lang w:val="zh-CN"/>
              </w:rPr>
              <w:t xml:space="preserve">月</w:t>
            </w:r>
            <w:r>
              <w:rPr>
                <w:rFonts w:hint="eastAsia" w:ascii="宋体" w:hAnsi="宋体" w:cs="宋体"/>
                <w:b/>
                <w:bCs/>
                <w:color w:val="ff0000"/>
                <w:spacing w:val="8"/>
                <w:szCs w:val="28"/>
                <w:u w:val="single"/>
                <w:lang w:val="en-US" w:eastAsia="zh-CN"/>
              </w:rPr>
              <w:t xml:space="preserve">31</w:t>
            </w:r>
            <w:r>
              <w:rPr>
                <w:rFonts w:hint="eastAsia" w:ascii="宋体" w:hAnsi="宋体" w:cs="宋体"/>
                <w:b/>
                <w:bCs/>
                <w:color w:val="ff0000"/>
                <w:spacing w:val="8"/>
                <w:szCs w:val="28"/>
                <w:u w:val="single"/>
                <w:lang w:val="zh-CN"/>
              </w:rPr>
              <w:t xml:space="preserve">日</w:t>
            </w:r>
            <w:r>
              <w:rPr>
                <w:rFonts w:hint="eastAsia" w:ascii="宋体" w:hAnsi="宋体" w:cs="宋体"/>
                <w:color w:val="333333"/>
                <w:spacing w:val="8"/>
                <w:szCs w:val="28"/>
                <w:lang w:val="zh-TW"/>
              </w:rPr>
              <w:t xml:space="preserve">至投标文件接收截止之日15日前</w:t>
            </w:r>
            <w:r/>
          </w:p>
        </w:tc>
      </w:tr>
      <w:tr>
        <w:trPr>
          <w:trHeight w:val="682"/>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17</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采购人对招标文件澄清方式</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ff0000"/>
                <w:spacing w:val="8"/>
                <w:szCs w:val="28"/>
                <w:u w:val="single"/>
                <w:lang w:val="zh-TW"/>
              </w:rPr>
              <w:t xml:space="preserve">在</w:t>
            </w:r>
            <w:r>
              <w:rPr>
                <w:rFonts w:hint="eastAsia" w:ascii="宋体" w:hAnsi="宋体" w:cs="宋体"/>
                <w:b/>
                <w:bCs/>
                <w:color w:val="ff0000"/>
                <w:spacing w:val="8"/>
                <w:szCs w:val="28"/>
                <w:u w:val="single"/>
              </w:rPr>
              <w:t xml:space="preserve">“江苏政府采购网”或“常州市政府采购网”</w:t>
            </w:r>
            <w:r>
              <w:rPr>
                <w:rFonts w:hint="eastAsia" w:ascii="宋体" w:hAnsi="宋体" w:cs="宋体"/>
                <w:color w:val="333333"/>
                <w:spacing w:val="8"/>
                <w:szCs w:val="28"/>
                <w:lang w:val="zh-TW"/>
              </w:rPr>
              <w:t xml:space="preserve">媒体上以澄清公告的形式公告。</w:t>
            </w:r>
            <w:r/>
          </w:p>
        </w:tc>
      </w:tr>
      <w:tr>
        <w:trPr>
          <w:trHeight w:val="682"/>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18</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投标文件（电子标书）份数及相关说明</w:t>
            </w:r>
            <w:r/>
          </w:p>
        </w:tc>
        <w:tc>
          <w:tcPr>
            <w:tcW w:w="6346" w:type="dxa"/>
            <w:vAlign w:val="center"/>
            <w:textDirection w:val="lrTb"/>
            <w:noWrap w:val="false"/>
          </w:tcPr>
          <w:p>
            <w:pPr>
              <w:numPr>
                <w:ilvl w:val="0"/>
                <w:numId w:val="0"/>
              </w:numPr>
              <w:ind w:right="0"/>
              <w:keepLines w:val="0"/>
              <w:keepNext w:val="0"/>
              <w:pageBreakBefore w:val="0"/>
              <w:spacing w:before="0" w:beforeAutospacing="0" w:after="0" w:afterAutospacing="0" w:line="240" w:lineRule="auto"/>
              <w:shd w:val="clear" w:color="auto" w:fill="ffffff"/>
              <w:widowControl/>
              <w:rPr>
                <w:rFonts w:ascii="宋体" w:hAnsi="宋体" w:cs="宋体"/>
                <w:color w:val="333333"/>
                <w:spacing w:val="8"/>
                <w:szCs w:val="28"/>
                <w:lang w:val="zh-TW"/>
              </w:rPr>
              <w:outlineLvl w:val="9"/>
              <w:suppressLineNumbers w:val="0"/>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8</w:t>
            </w:r>
            <w:r>
              <w:rPr>
                <w:rFonts w:hint="eastAsia" w:ascii="宋体" w:hAnsi="宋体" w:cs="宋体"/>
                <w:color w:val="333333"/>
                <w:spacing w:val="8"/>
                <w:szCs w:val="28"/>
                <w:lang w:val="zh-TW"/>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中标人打印一份投标文件正本自中标通知书发送之日起30日内送（邮寄）至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ind w:firstLine="0"/>
              <w:spacing w:line="240" w:lineRule="auto"/>
              <w:shd w:val="clear" w:color="auto" w:fill="ffffff"/>
              <w:widowControl/>
              <w:rPr>
                <w:rFonts w:ascii="宋体" w:hAnsi="宋体" w:cs="宋体"/>
                <w:b/>
                <w:bCs/>
                <w:color w:val="ff0000"/>
                <w:spacing w:val="8"/>
                <w:szCs w:val="28"/>
                <w:highlight w:val="yellow"/>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8</w:t>
            </w:r>
            <w:r>
              <w:rPr>
                <w:rFonts w:hint="eastAsia" w:ascii="宋体" w:hAnsi="宋体" w:cs="宋体"/>
                <w:color w:val="333333"/>
                <w:spacing w:val="8"/>
                <w:szCs w:val="28"/>
                <w:lang w:val="zh-TW"/>
              </w:rPr>
              <w:t xml:space="preserve">.2如因“苏采云”系统自身原因而导致</w:t>
            </w:r>
            <w:r>
              <w:rPr>
                <w:rFonts w:hint="eastAsia" w:ascii="宋体" w:hAnsi="宋体" w:cs="宋体"/>
                <w:b/>
                <w:bCs/>
                <w:color w:val="333333"/>
                <w:spacing w:val="8"/>
                <w:szCs w:val="28"/>
                <w:u w:val="single"/>
                <w:lang w:val="zh-TW"/>
              </w:rPr>
              <w:t xml:space="preserve">所有电子投标文件</w:t>
            </w:r>
            <w:r>
              <w:rPr>
                <w:rFonts w:hint="eastAsia" w:ascii="宋体" w:hAnsi="宋体" w:cs="宋体"/>
                <w:color w:val="333333"/>
                <w:spacing w:val="8"/>
                <w:szCs w:val="28"/>
                <w:lang w:val="zh-TW"/>
              </w:rPr>
              <w:t xml:space="preserve">无法解密的，</w:t>
            </w:r>
            <w:r>
              <w:rPr>
                <w:rFonts w:hint="eastAsia" w:ascii="宋体" w:hAnsi="宋体" w:cs="宋体"/>
                <w:b/>
                <w:bCs/>
                <w:color w:val="ff0000"/>
                <w:spacing w:val="8"/>
                <w:szCs w:val="28"/>
                <w:highlight w:val="yellow"/>
                <w:lang w:val="zh-TW"/>
              </w:rPr>
              <w:t xml:space="preserve">本项目作废标处理。</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lang w:val="zh-TW"/>
              </w:rPr>
              <w:t xml:space="preserve">注：以上材料未按要求提供的或不符合要求的作无效投标文件处理。</w:t>
            </w:r>
            <w:r/>
          </w:p>
        </w:tc>
      </w:tr>
      <w:tr>
        <w:trPr>
          <w:trHeight w:val="682"/>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19</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CN"/>
              </w:rPr>
              <w:t xml:space="preserve">是否允许投标人将项目</w:t>
            </w:r>
            <w:r/>
          </w:p>
        </w:tc>
        <w:tc>
          <w:tcPr>
            <w:tcW w:w="6346" w:type="dxa"/>
            <w:vAlign w:val="center"/>
            <w:textDirection w:val="lrTb"/>
            <w:noWrap w:val="false"/>
          </w:tcPr>
          <w:p>
            <w:pPr>
              <w:ind w:firstLine="0"/>
              <w:spacing w:line="360" w:lineRule="exact"/>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w:t>
            </w:r>
            <w:r>
              <w:rPr>
                <w:rFonts w:hint="eastAsia" w:ascii="宋体" w:hAnsi="宋体" w:cs="宋体"/>
                <w:color w:val="333333"/>
                <w:spacing w:val="8"/>
                <w:szCs w:val="28"/>
                <w:lang w:val="zh-CN"/>
              </w:rPr>
              <w:t xml:space="preserve">允许，具体要求：</w:t>
            </w:r>
            <w:r/>
          </w:p>
          <w:p>
            <w:pPr>
              <w:ind w:firstLine="0"/>
              <w:spacing w:line="360" w:lineRule="exact"/>
              <w:shd w:val="clear" w:color="auto" w:fill="ffffff"/>
              <w:widowControl/>
              <w:rPr>
                <w:rFonts w:ascii="宋体" w:hAnsi="宋体" w:cs="宋体"/>
                <w:color w:val="333333"/>
                <w:spacing w:val="8"/>
                <w:szCs w:val="28"/>
                <w:u w:val="single"/>
                <w:lang w:val="zh-CN"/>
              </w:rPr>
            </w:pPr>
            <w:r>
              <w:rPr>
                <w:rFonts w:hint="eastAsia" w:ascii="宋体" w:hAnsi="宋体" w:cs="宋体"/>
                <w:color w:val="333333"/>
                <w:spacing w:val="8"/>
                <w:szCs w:val="28"/>
                <w:lang w:val="zh-CN"/>
              </w:rPr>
              <w:t xml:space="preserve">（1）可以分包履行的具体内容：元巷小区一期、二期、三期、邮堂庙新苑</w:t>
            </w:r>
            <w:r>
              <w:rPr>
                <w:rFonts w:hint="eastAsia" w:ascii="宋体" w:hAnsi="宋体" w:cs="宋体"/>
                <w:color w:val="333333"/>
                <w:spacing w:val="8"/>
                <w:szCs w:val="28"/>
              </w:rPr>
              <w:t xml:space="preserve">的</w:t>
            </w:r>
            <w:r>
              <w:rPr>
                <w:rFonts w:hint="eastAsia" w:ascii="宋体" w:hAnsi="宋体" w:cs="宋体"/>
                <w:color w:val="ff0000"/>
                <w:spacing w:val="8"/>
                <w:szCs w:val="28"/>
                <w:u w:val="single"/>
                <w:lang w:val="zh-CN"/>
              </w:rPr>
              <w:t xml:space="preserve">电梯运行维护和消防维保；</w:t>
            </w:r>
            <w:r/>
          </w:p>
          <w:p>
            <w:pPr>
              <w:ind w:firstLine="0"/>
              <w:spacing w:line="360" w:lineRule="exact"/>
              <w:shd w:val="clear" w:color="auto" w:fill="ffffff"/>
              <w:widowControl/>
              <w:rPr>
                <w:rFonts w:ascii="宋体" w:hAnsi="宋体" w:cs="宋体"/>
                <w:color w:val="333333"/>
                <w:spacing w:val="8"/>
                <w:szCs w:val="28"/>
                <w:u w:val="single"/>
                <w:lang w:val="zh-CN"/>
              </w:rPr>
            </w:pPr>
            <w:r>
              <w:rPr>
                <w:rFonts w:hint="eastAsia" w:ascii="宋体" w:hAnsi="宋体" w:cs="宋体"/>
                <w:color w:val="333333"/>
                <w:spacing w:val="8"/>
                <w:szCs w:val="28"/>
                <w:lang w:val="zh-CN"/>
              </w:rPr>
              <w:t xml:space="preserve">（2）允许分包的金额或者比例：</w:t>
            </w:r>
            <w:r>
              <w:rPr>
                <w:rFonts w:hint="eastAsia" w:ascii="宋体" w:hAnsi="宋体" w:cs="宋体"/>
                <w:color w:val="333333"/>
                <w:spacing w:val="8"/>
                <w:szCs w:val="28"/>
                <w:u w:val="single"/>
                <w:lang w:val="zh-CN"/>
              </w:rPr>
              <w:t xml:space="preserve">电梯运行维护</w:t>
            </w:r>
            <w:r>
              <w:rPr>
                <w:rFonts w:hint="eastAsia" w:ascii="宋体" w:hAnsi="宋体" w:cs="宋体"/>
                <w:color w:val="333333"/>
                <w:spacing w:val="8"/>
                <w:szCs w:val="28"/>
                <w:u w:val="single"/>
                <w:lang w:val="en-US" w:eastAsia="zh-CN"/>
              </w:rPr>
              <w:t xml:space="preserve">固定</w:t>
            </w:r>
            <w:r>
              <w:rPr>
                <w:rFonts w:hint="eastAsia" w:ascii="宋体" w:hAnsi="宋体" w:cs="宋体"/>
                <w:color w:val="333333"/>
                <w:spacing w:val="8"/>
                <w:szCs w:val="28"/>
                <w:highlight w:val="none"/>
                <w:u w:val="single"/>
                <w:lang w:eastAsia="zh-CN"/>
              </w:rPr>
              <w:t xml:space="preserve">38.50万元</w:t>
            </w:r>
            <w:r>
              <w:rPr>
                <w:rFonts w:hint="eastAsia" w:ascii="宋体" w:hAnsi="宋体" w:cs="宋体"/>
                <w:color w:val="333333"/>
                <w:spacing w:val="8"/>
                <w:szCs w:val="28"/>
                <w:highlight w:val="none"/>
                <w:u w:val="single"/>
              </w:rPr>
              <w:t xml:space="preserve">，</w:t>
            </w:r>
            <w:r>
              <w:rPr>
                <w:rFonts w:hint="eastAsia" w:ascii="宋体" w:hAnsi="宋体" w:cs="宋体"/>
                <w:color w:val="333333"/>
                <w:spacing w:val="8"/>
                <w:szCs w:val="28"/>
                <w:highlight w:val="none"/>
                <w:u w:val="single"/>
                <w:lang w:val="zh-CN"/>
              </w:rPr>
              <w:t xml:space="preserve">消防维保</w:t>
            </w:r>
            <w:r>
              <w:rPr>
                <w:rFonts w:hint="eastAsia" w:ascii="宋体" w:hAnsi="宋体" w:cs="宋体"/>
                <w:color w:val="333333"/>
                <w:spacing w:val="8"/>
                <w:szCs w:val="28"/>
                <w:highlight w:val="none"/>
                <w:u w:val="single"/>
                <w:lang w:val="en-US" w:eastAsia="zh-CN"/>
              </w:rPr>
              <w:t xml:space="preserve">固定</w:t>
            </w:r>
            <w:r>
              <w:rPr>
                <w:rFonts w:hint="eastAsia" w:ascii="宋体" w:hAnsi="宋体" w:cs="宋体"/>
                <w:color w:val="333333"/>
                <w:spacing w:val="8"/>
                <w:szCs w:val="28"/>
                <w:highlight w:val="none"/>
                <w:u w:val="single"/>
                <w:lang w:eastAsia="zh-CN"/>
              </w:rPr>
              <w:t xml:space="preserve">22.50万元</w:t>
            </w:r>
            <w:r>
              <w:rPr>
                <w:rFonts w:hint="eastAsia" w:ascii="宋体" w:hAnsi="宋体" w:cs="宋体"/>
                <w:color w:val="333333"/>
                <w:spacing w:val="8"/>
                <w:szCs w:val="28"/>
                <w:u w:val="single"/>
                <w:lang w:val="zh-CN"/>
              </w:rPr>
              <w:t xml:space="preserve">；</w:t>
            </w:r>
            <w:r/>
          </w:p>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CN"/>
              </w:rPr>
              <w:t xml:space="preserve">（3）其他要求：</w:t>
            </w:r>
            <w:r>
              <w:rPr>
                <w:rFonts w:hint="eastAsia" w:ascii="宋体" w:hAnsi="宋体" w:cs="宋体"/>
                <w:color w:val="ff0000"/>
                <w:szCs w:val="28"/>
                <w:u w:val="single"/>
                <w:lang w:val="zh-CN"/>
              </w:rPr>
              <w:t xml:space="preserve">电梯运行维护</w:t>
            </w:r>
            <w:r>
              <w:rPr>
                <w:rFonts w:hint="eastAsia" w:ascii="宋体" w:hAnsi="宋体" w:cs="宋体"/>
                <w:color w:val="ff0000"/>
                <w:szCs w:val="28"/>
                <w:u w:val="single"/>
              </w:rPr>
              <w:t xml:space="preserve">分包供应商应具有《特种设备安装改造维修许可证》(电梯)C级及以上资质，</w:t>
            </w:r>
            <w:r>
              <w:rPr>
                <w:rFonts w:hint="eastAsia" w:ascii="宋体" w:hAnsi="宋体" w:cs="宋体"/>
                <w:color w:val="ff0000"/>
                <w:szCs w:val="28"/>
                <w:u w:val="single"/>
                <w:lang w:val="zh-CN"/>
              </w:rPr>
              <w:t xml:space="preserve">消防维保</w:t>
            </w:r>
            <w:r>
              <w:rPr>
                <w:rFonts w:hint="eastAsia" w:ascii="宋体" w:hAnsi="宋体" w:cs="宋体"/>
                <w:color w:val="ff0000"/>
                <w:szCs w:val="28"/>
                <w:u w:val="single"/>
              </w:rPr>
              <w:t xml:space="preserve">分包供应商应已录入社会消防技术服务信息系统，</w:t>
            </w:r>
            <w:r>
              <w:rPr>
                <w:rFonts w:hint="eastAsia" w:ascii="宋体" w:hAnsi="宋体" w:cs="宋体"/>
                <w:color w:val="ff0000"/>
                <w:szCs w:val="28"/>
                <w:u w:val="single"/>
                <w:lang w:val="en-US" w:eastAsia="zh-CN"/>
              </w:rPr>
              <w:t xml:space="preserve">中标供应商与分包供应商</w:t>
            </w:r>
            <w:r>
              <w:rPr>
                <w:rFonts w:hint="eastAsia" w:ascii="宋体" w:hAnsi="宋体" w:cs="宋体"/>
                <w:color w:val="ff0000"/>
                <w:szCs w:val="28"/>
                <w:u w:val="single"/>
              </w:rPr>
              <w:t xml:space="preserve">签订合同时由采购人核实，若不符合要求，甲方有权终止合同,具体要求详见采购需求</w:t>
            </w:r>
            <w:r>
              <w:rPr>
                <w:rFonts w:hint="eastAsia" w:ascii="宋体" w:hAnsi="宋体" w:cs="宋体"/>
                <w:color w:val="333333"/>
                <w:spacing w:val="8"/>
                <w:szCs w:val="28"/>
                <w:lang w:val="zh-CN"/>
              </w:rPr>
              <w:t xml:space="preserve">。</w:t>
            </w:r>
            <w:r/>
          </w:p>
        </w:tc>
      </w:tr>
      <w:tr>
        <w:trPr>
          <w:trHeight w:val="482"/>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20</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投标文件有效期</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w:t>
            </w:r>
            <w:r>
              <w:rPr>
                <w:rFonts w:hint="eastAsia" w:ascii="宋体" w:hAnsi="宋体" w:cs="宋体"/>
                <w:b/>
                <w:bCs/>
                <w:color w:val="1d41d5"/>
                <w:spacing w:val="8"/>
                <w:szCs w:val="28"/>
                <w:u w:val="single"/>
                <w:lang w:val="zh-TW"/>
              </w:rPr>
              <w:t xml:space="preserve">120 </w:t>
            </w:r>
            <w:r>
              <w:rPr>
                <w:rFonts w:hint="eastAsia" w:ascii="宋体" w:hAnsi="宋体" w:cs="宋体"/>
                <w:color w:val="333333"/>
                <w:spacing w:val="8"/>
                <w:szCs w:val="28"/>
                <w:lang w:val="zh-TW"/>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采购资金的支付方式、时间、条件</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详见采购需求、合同部分</w:t>
            </w:r>
            <w:r/>
          </w:p>
        </w:tc>
      </w:tr>
      <w:tr>
        <w:trPr>
          <w:trHeight w:val="682"/>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22</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投标保证金</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 </w:t>
            </w:r>
            <w:r>
              <w:rPr>
                <w:rFonts w:hint="eastAsia" w:ascii="宋体" w:hAnsi="宋体" w:cs="宋体"/>
                <w:color w:val="333333"/>
                <w:spacing w:val="8"/>
                <w:szCs w:val="28"/>
                <w:lang w:val="zh-TW"/>
              </w:rPr>
              <w:t xml:space="preserve">本项目不收取投标保证金</w:t>
            </w:r>
            <w:r/>
          </w:p>
        </w:tc>
      </w:tr>
      <w:tr>
        <w:trPr>
          <w:trHeight w:val="107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是否收取履约保证金</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w:t>
            </w:r>
            <w:r>
              <w:rPr>
                <w:rFonts w:hint="eastAsia" w:ascii="宋体" w:hAnsi="宋体" w:cs="宋体"/>
                <w:color w:val="333333"/>
                <w:spacing w:val="8"/>
                <w:szCs w:val="28"/>
              </w:rPr>
              <w:t xml:space="preserve">成交</w:t>
            </w:r>
            <w:r>
              <w:rPr>
                <w:rFonts w:hint="eastAsia" w:ascii="宋体" w:hAnsi="宋体" w:cs="宋体"/>
                <w:color w:val="333333"/>
                <w:spacing w:val="8"/>
                <w:szCs w:val="28"/>
                <w:lang w:val="zh-TW"/>
              </w:rPr>
              <w:t xml:space="preserve">供应商向采购人提供相当于</w:t>
            </w:r>
            <w:r>
              <w:rPr>
                <w:rFonts w:hint="eastAsia" w:ascii="宋体" w:hAnsi="宋体" w:cs="宋体"/>
                <w:b/>
                <w:bCs/>
                <w:color w:val="0000ff"/>
                <w:spacing w:val="8"/>
                <w:szCs w:val="28"/>
                <w:u w:val="single"/>
                <w:lang w:val="zh-TW"/>
              </w:rPr>
              <w:t xml:space="preserve">合同总价</w:t>
            </w:r>
            <w:r>
              <w:rPr>
                <w:rFonts w:hint="eastAsia" w:ascii="宋体" w:hAnsi="宋体" w:cs="宋体"/>
                <w:b/>
                <w:bCs/>
                <w:color w:val="0000ff"/>
                <w:spacing w:val="8"/>
                <w:szCs w:val="28"/>
                <w:u w:val="single"/>
              </w:rPr>
              <w:t xml:space="preserve">5</w:t>
            </w:r>
            <w:r>
              <w:rPr>
                <w:rFonts w:hint="eastAsia" w:ascii="宋体" w:hAnsi="宋体" w:cs="宋体"/>
                <w:b/>
                <w:bCs/>
                <w:color w:val="0000ff"/>
                <w:spacing w:val="8"/>
                <w:szCs w:val="28"/>
                <w:u w:val="single"/>
                <w:lang w:val="zh-TW"/>
              </w:rPr>
              <w:t xml:space="preserve">%</w:t>
            </w:r>
            <w:r>
              <w:rPr>
                <w:rFonts w:hint="eastAsia" w:ascii="宋体" w:hAnsi="宋体" w:cs="宋体"/>
                <w:color w:val="333333"/>
                <w:spacing w:val="8"/>
                <w:szCs w:val="28"/>
                <w:lang w:val="zh-TW"/>
              </w:rPr>
              <w:t xml:space="preserve">的履约保证金（成交供应商自主选择以支票、汇票、本票、保函等非现金形式缴纳或提交），采购人将在终验完毕后返还乙方履约保证金；</w:t>
            </w:r>
            <w:r/>
          </w:p>
        </w:tc>
      </w:tr>
      <w:tr>
        <w:trPr>
          <w:trHeight w:val="44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24</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rPr>
              <w:t xml:space="preserve">技术部分（主观分）</w:t>
            </w:r>
            <w:r>
              <w:rPr>
                <w:rFonts w:hint="eastAsia" w:ascii="宋体" w:hAnsi="宋体" w:cs="宋体"/>
                <w:color w:val="333333"/>
                <w:spacing w:val="8"/>
                <w:szCs w:val="28"/>
                <w:lang w:val="zh-TW"/>
              </w:rPr>
              <w:t xml:space="preserve">是否暗标</w:t>
            </w:r>
            <w:r/>
          </w:p>
        </w:tc>
        <w:tc>
          <w:tcPr>
            <w:tcW w:w="6346" w:type="dxa"/>
            <w:vAlign w:val="center"/>
            <w:textDirection w:val="lrTb"/>
            <w:noWrap w:val="false"/>
          </w:tcPr>
          <w:p>
            <w:pPr>
              <w:ind w:firstLine="0"/>
            </w:pPr>
            <w:r>
              <w:rPr>
                <w:rFonts w:hint="eastAsia"/>
              </w:rPr>
              <w:t xml:space="preserve">■ 是  </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b/>
                <w:bCs/>
                <w:color w:val="333333"/>
                <w:spacing w:val="8"/>
                <w:szCs w:val="28"/>
                <w:lang w:val="zh-TW"/>
              </w:rPr>
              <w:t xml:space="preserve">技术</w:t>
            </w:r>
            <w:r>
              <w:rPr>
                <w:rFonts w:hint="eastAsia" w:ascii="宋体" w:hAnsi="宋体" w:cs="宋体"/>
                <w:b/>
                <w:bCs/>
                <w:color w:val="333333"/>
                <w:spacing w:val="8"/>
                <w:szCs w:val="28"/>
              </w:rPr>
              <w:t xml:space="preserve">部分</w:t>
            </w:r>
            <w:r>
              <w:rPr>
                <w:rFonts w:hint="eastAsia" w:ascii="宋体" w:hAnsi="宋体" w:cs="宋体"/>
                <w:b/>
                <w:bCs/>
                <w:color w:val="333333"/>
                <w:spacing w:val="8"/>
                <w:szCs w:val="28"/>
                <w:lang w:val="zh-TW"/>
              </w:rPr>
              <w:t xml:space="preserve">（主观分）评分项属于暗标评审项目，</w:t>
            </w:r>
            <w:r>
              <w:rPr>
                <w:rFonts w:hint="eastAsia" w:ascii="宋体" w:hAnsi="宋体" w:cs="宋体"/>
                <w:b/>
                <w:bCs/>
                <w:color w:val="ff0000"/>
                <w:spacing w:val="8"/>
                <w:szCs w:val="28"/>
                <w:highlight w:val="yellow"/>
              </w:rPr>
              <w:t xml:space="preserve">具体编制要求详见第四章第五节评标标准。</w:t>
            </w:r>
            <w:r/>
          </w:p>
        </w:tc>
      </w:tr>
      <w:tr>
        <w:trPr>
          <w:trHeight w:val="834"/>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25</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其他</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CN"/>
              </w:rPr>
              <w:t xml:space="preserve">*</w:t>
            </w:r>
            <w:r>
              <w:rPr>
                <w:rFonts w:hint="eastAsia" w:ascii="宋体" w:hAnsi="宋体" w:cs="宋体"/>
                <w:b/>
                <w:bCs/>
                <w:color w:val="333333"/>
                <w:spacing w:val="8"/>
                <w:szCs w:val="28"/>
                <w:lang w:val="zh-CN"/>
              </w:rPr>
              <w:t xml:space="preserve">满足本</w:t>
            </w:r>
            <w:r>
              <w:rPr>
                <w:rFonts w:hint="eastAsia" w:ascii="宋体" w:hAnsi="宋体" w:cs="宋体"/>
                <w:b/>
                <w:bCs/>
                <w:color w:val="333333"/>
                <w:spacing w:val="8"/>
                <w:szCs w:val="28"/>
              </w:rPr>
              <w:t xml:space="preserve">招标</w:t>
            </w:r>
            <w:r>
              <w:rPr>
                <w:rFonts w:hint="eastAsia" w:ascii="宋体" w:hAnsi="宋体" w:cs="宋体"/>
                <w:b/>
                <w:bCs/>
                <w:color w:val="333333"/>
                <w:spacing w:val="8"/>
                <w:szCs w:val="28"/>
                <w:lang w:val="zh-CN"/>
              </w:rPr>
              <w:t xml:space="preserve">文件第</w:t>
            </w:r>
            <w:r>
              <w:rPr>
                <w:rFonts w:hint="eastAsia" w:ascii="宋体" w:hAnsi="宋体" w:cs="宋体"/>
                <w:b/>
                <w:bCs/>
                <w:color w:val="333333"/>
                <w:spacing w:val="8"/>
                <w:szCs w:val="28"/>
              </w:rPr>
              <w:t xml:space="preserve">五章</w:t>
            </w:r>
            <w:r>
              <w:rPr>
                <w:rFonts w:hint="eastAsia" w:ascii="宋体" w:hAnsi="宋体" w:cs="宋体"/>
                <w:b/>
                <w:bCs/>
                <w:color w:val="333333"/>
                <w:spacing w:val="8"/>
                <w:szCs w:val="28"/>
                <w:lang w:val="zh-CN"/>
              </w:rPr>
              <w:t xml:space="preserve">采购需求中加“</w:t>
            </w:r>
            <w:r>
              <w:rPr>
                <w:rFonts w:hint="eastAsia" w:ascii="宋体" w:hAnsi="宋体" w:cs="宋体"/>
                <w:b/>
                <w:bCs/>
                <w:color w:val="333333"/>
                <w:spacing w:val="8"/>
                <w:szCs w:val="28"/>
                <w:lang w:val="zh-TW"/>
              </w:rPr>
              <w:t xml:space="preserve">★</w:t>
            </w:r>
            <w:r>
              <w:rPr>
                <w:rFonts w:hint="eastAsia" w:ascii="宋体" w:hAnsi="宋体" w:cs="宋体"/>
                <w:b/>
                <w:bCs/>
                <w:color w:val="333333"/>
                <w:spacing w:val="8"/>
                <w:szCs w:val="28"/>
                <w:lang w:val="zh-CN"/>
              </w:rPr>
              <w:t xml:space="preserve">”的采购需求。</w:t>
            </w:r>
            <w:r/>
          </w:p>
        </w:tc>
      </w:tr>
    </w:tbl>
    <w:p>
      <w:pPr>
        <w:ind w:firstLine="594"/>
        <w:spacing w:line="240" w:lineRule="auto"/>
        <w:shd w:val="clear" w:color="auto" w:fill="ffffff"/>
        <w:widowControl/>
        <w:rPr>
          <w:rFonts w:ascii="宋体" w:hAnsi="宋体" w:cs="宋体"/>
          <w:b/>
          <w:bCs/>
          <w:color w:val="ff0000"/>
          <w:spacing w:val="8"/>
          <w:szCs w:val="28"/>
          <w:highlight w:val="yellow"/>
          <w:u w:val="single"/>
          <w:lang w:val="zh-TW"/>
        </w:rPr>
      </w:pPr>
      <w:r>
        <w:rPr>
          <w:rFonts w:hint="eastAsia" w:ascii="宋体" w:hAnsi="宋体" w:cs="宋体"/>
          <w:b/>
          <w:bCs/>
          <w:color w:val="ff0000"/>
          <w:spacing w:val="8"/>
          <w:szCs w:val="28"/>
          <w:highlight w:val="yellow"/>
          <w:u w:val="single"/>
          <w:lang w:val="zh-TW"/>
        </w:rPr>
        <w:t xml:space="preserve">注：</w:t>
      </w:r>
      <w:r/>
    </w:p>
    <w:p>
      <w:pPr>
        <w:ind w:firstLine="592"/>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1.上表中加 * 项目若有缺失或无效，投标将被拒绝或投标无效且不允许在开标后补正； </w:t>
      </w:r>
      <w:r/>
    </w:p>
    <w:p>
      <w:pPr>
        <w:ind w:firstLine="888"/>
        <w:spacing w:line="240" w:lineRule="auto"/>
        <w:shd w:val="clear" w:color="auto" w:fill="ffffff"/>
        <w:widowControl/>
        <w:rPr>
          <w:rFonts w:ascii="宋体" w:hAnsi="宋体" w:cs="宋体"/>
          <w:color w:val="333333"/>
          <w:spacing w:val="8"/>
          <w:szCs w:val="28"/>
        </w:rPr>
      </w:pPr>
      <w:r>
        <w:rPr>
          <w:rFonts w:ascii="宋体" w:hAnsi="宋体" w:cs="宋体"/>
          <w:color w:val="333333"/>
          <w:spacing w:val="8"/>
          <w:szCs w:val="28"/>
        </w:rPr>
      </w:r>
      <w:r/>
    </w:p>
    <w:p>
      <w:pPr>
        <w:pStyle w:val="1115"/>
        <w:rPr>
          <w:rFonts w:ascii="仿宋_GB2312" w:hAnsi="仿宋" w:eastAsia="仿宋_GB2312" w:cs="宋体"/>
          <w:color w:val="333333"/>
          <w:spacing w:val="8"/>
          <w:sz w:val="28"/>
          <w:szCs w:val="28"/>
        </w:rPr>
      </w:pPr>
      <w:r>
        <w:rPr>
          <w:rFonts w:ascii="仿宋_GB2312" w:hAnsi="仿宋" w:eastAsia="仿宋_GB2312" w:cs="宋体"/>
          <w:color w:val="333333"/>
          <w:spacing w:val="8"/>
          <w:sz w:val="28"/>
          <w:szCs w:val="28"/>
        </w:rPr>
      </w:r>
      <w:r/>
    </w:p>
    <w:p>
      <w:pPr>
        <w:pStyle w:val="1116"/>
        <w:rPr>
          <w:rFonts w:ascii="宋体" w:hAnsi="宋体" w:cs="宋体"/>
          <w:szCs w:val="28"/>
        </w:rPr>
      </w:pPr>
      <w:r>
        <w:rPr>
          <w:rFonts w:hint="eastAsia" w:ascii="宋体" w:hAnsi="宋体" w:cs="宋体"/>
          <w:szCs w:val="28"/>
        </w:rPr>
        <w:br w:type="page" w:clear="all"/>
      </w:r>
      <w:r>
        <w:rPr>
          <w:rFonts w:hint="eastAsia" w:ascii="宋体" w:hAnsi="宋体" w:cs="宋体"/>
          <w:szCs w:val="28"/>
        </w:rPr>
        <w:t xml:space="preserve">本文件依据《中华人民共和国政府采购法》《中华人民共和国政府采购法实施条例》和财政部第87号《政府采购货物和服务招标投标管理办法》及国家和江苏省有关法律、法规、规章制度编制。参加本项目投标人应接受本招标文件关于电子招投标各项规定。</w:t>
      </w:r>
      <w:r/>
    </w:p>
    <w:p>
      <w:pPr>
        <w:pStyle w:val="899"/>
      </w:pPr>
      <w:r>
        <w:rPr>
          <w:rFonts w:hint="eastAsia"/>
        </w:rPr>
        <w:t xml:space="preserve">第一节  说明</w:t>
      </w:r>
      <w:r/>
    </w:p>
    <w:p>
      <w:pPr>
        <w:ind w:firstLine="565"/>
        <w:rPr>
          <w:rFonts w:ascii="宋体" w:hAnsi="宋体" w:cs="宋体"/>
          <w:b/>
          <w:szCs w:val="28"/>
        </w:rPr>
      </w:pPr>
      <w:r>
        <w:rPr>
          <w:rFonts w:hint="eastAsia" w:ascii="宋体" w:hAnsi="宋体" w:cs="宋体"/>
          <w:b/>
          <w:szCs w:val="28"/>
        </w:rPr>
        <w:t xml:space="preserve">1.适用范围</w:t>
      </w:r>
      <w:r/>
    </w:p>
    <w:p>
      <w:pPr>
        <w:ind w:firstLine="560"/>
        <w:rPr>
          <w:rFonts w:ascii="宋体" w:hAnsi="宋体" w:cs="宋体"/>
          <w:szCs w:val="28"/>
        </w:rPr>
      </w:pPr>
      <w:r>
        <w:rPr>
          <w:rFonts w:hint="eastAsia" w:ascii="宋体" w:hAnsi="宋体" w:cs="宋体"/>
          <w:szCs w:val="28"/>
        </w:rPr>
        <w:t xml:space="preserve">1.1本招标文件仅适用于本次采购公告中所涉及的项目和内容。</w:t>
      </w:r>
      <w:r/>
    </w:p>
    <w:p>
      <w:pPr>
        <w:ind w:firstLine="560"/>
        <w:rPr>
          <w:rFonts w:ascii="宋体" w:hAnsi="宋体" w:cs="宋体"/>
          <w:szCs w:val="28"/>
        </w:rPr>
      </w:pPr>
      <w:r>
        <w:rPr>
          <w:rFonts w:hint="eastAsia" w:ascii="宋体" w:hAnsi="宋体" w:cs="宋体"/>
          <w:szCs w:val="28"/>
        </w:rPr>
        <w:t xml:space="preserve">1.2本招标文件的解释权为常州市金坛区政府采购中心，以书面解释为准。</w:t>
      </w:r>
      <w:r/>
    </w:p>
    <w:p>
      <w:pPr>
        <w:ind w:firstLine="560"/>
        <w:rPr>
          <w:rFonts w:ascii="宋体" w:hAnsi="宋体" w:cs="宋体"/>
          <w:b/>
          <w:color w:val="000000"/>
          <w:szCs w:val="28"/>
        </w:rPr>
      </w:pPr>
      <w:r>
        <w:rPr>
          <w:rFonts w:hint="eastAsia" w:ascii="宋体" w:hAnsi="宋体" w:cs="宋体"/>
          <w:szCs w:val="28"/>
        </w:rPr>
        <w:t xml:space="preserve">1.3本招标文件投标人若存在任何理解上无法确定之处，均应当按照招标文件所规定的澄清等程序提出，否则，可能导致的任何不利后果均应当由投标人自行承担。</w:t>
      </w:r>
      <w:r/>
    </w:p>
    <w:p>
      <w:pPr>
        <w:ind w:firstLine="565"/>
        <w:rPr>
          <w:rFonts w:ascii="宋体" w:hAnsi="宋体" w:cs="宋体"/>
          <w:b/>
          <w:szCs w:val="28"/>
        </w:rPr>
      </w:pPr>
      <w:r>
        <w:rPr>
          <w:rFonts w:hint="eastAsia" w:ascii="宋体" w:hAnsi="宋体" w:cs="宋体"/>
          <w:b/>
          <w:szCs w:val="28"/>
        </w:rPr>
        <w:t xml:space="preserve">2.定义</w:t>
      </w:r>
      <w:r/>
    </w:p>
    <w:p>
      <w:pPr>
        <w:ind w:firstLine="562"/>
        <w:rPr>
          <w:rFonts w:ascii="宋体" w:hAnsi="宋体" w:cs="宋体"/>
          <w:szCs w:val="28"/>
        </w:rPr>
      </w:pPr>
      <w:r>
        <w:rPr>
          <w:rFonts w:hint="eastAsia" w:ascii="宋体" w:hAnsi="宋体" w:cs="宋体"/>
          <w:szCs w:val="28"/>
        </w:rPr>
        <w:t xml:space="preserve">2.1“采购人”：是指依法开展政府采购活动的国家机关、事业单位、团体组织。本项目的采购人详见</w:t>
      </w:r>
      <w:r>
        <w:rPr>
          <w:rFonts w:hint="eastAsia" w:ascii="宋体" w:hAnsi="宋体" w:cs="宋体"/>
          <w:b/>
          <w:bCs/>
          <w:color w:val="ff0000"/>
          <w:szCs w:val="28"/>
          <w:highlight w:val="yellow"/>
          <w:u w:val="single"/>
        </w:rPr>
        <w:t xml:space="preserve">投标须知前附表第1条</w:t>
      </w:r>
      <w:r>
        <w:rPr>
          <w:rFonts w:hint="eastAsia" w:ascii="宋体" w:hAnsi="宋体" w:cs="宋体"/>
          <w:szCs w:val="28"/>
        </w:rPr>
        <w:t xml:space="preserve">。</w:t>
      </w:r>
      <w:r/>
    </w:p>
    <w:p>
      <w:pPr>
        <w:ind w:firstLine="562"/>
        <w:rPr>
          <w:rFonts w:ascii="宋体" w:hAnsi="宋体" w:cs="宋体"/>
          <w:szCs w:val="28"/>
        </w:rPr>
      </w:pPr>
      <w:r>
        <w:rPr>
          <w:rFonts w:hint="eastAsia" w:ascii="宋体" w:hAnsi="宋体" w:cs="宋体"/>
          <w:szCs w:val="28"/>
        </w:rPr>
        <w:t xml:space="preserve">2.2“采购代理机构”：是指采购代理机构或从事采购代理业务的社会中介机构。本项目的采购代理机构：</w:t>
      </w:r>
      <w:r>
        <w:rPr>
          <w:rFonts w:hint="eastAsia" w:ascii="宋体" w:hAnsi="宋体" w:cs="宋体"/>
          <w:b/>
          <w:bCs/>
          <w:color w:val="ff0000"/>
          <w:szCs w:val="28"/>
          <w:highlight w:val="yellow"/>
          <w:u w:val="single"/>
        </w:rPr>
        <w:t xml:space="preserve">常州市金坛区政府采购中心（以下简称“采购中心”）</w:t>
      </w:r>
      <w:r>
        <w:rPr>
          <w:rFonts w:hint="eastAsia" w:ascii="宋体" w:hAnsi="宋体" w:cs="宋体"/>
          <w:szCs w:val="28"/>
        </w:rPr>
        <w:t xml:space="preserve">。</w:t>
      </w:r>
      <w:r/>
    </w:p>
    <w:p>
      <w:pPr>
        <w:ind w:firstLine="562"/>
        <w:rPr>
          <w:rFonts w:ascii="宋体" w:hAnsi="宋体" w:cs="宋体"/>
          <w:szCs w:val="28"/>
        </w:rPr>
      </w:pPr>
      <w:r>
        <w:rPr>
          <w:rFonts w:hint="eastAsia" w:ascii="宋体" w:hAnsi="宋体" w:cs="宋体"/>
          <w:szCs w:val="28"/>
        </w:rPr>
        <w:t xml:space="preserve">2.3“投标人”（也称“供应商”“申请人”“响应人”）：指向采购人提供货物、工程或者服务的法人、其他组织或者自然人。</w:t>
      </w:r>
      <w:r/>
    </w:p>
    <w:p>
      <w:pPr>
        <w:ind w:firstLine="1058"/>
        <w:rPr>
          <w:rFonts w:ascii="宋体" w:hAnsi="宋体" w:cs="宋体"/>
          <w:szCs w:val="28"/>
        </w:rPr>
      </w:pPr>
      <w:r>
        <w:rPr>
          <w:rFonts w:hint="eastAsia" w:ascii="宋体" w:hAnsi="宋体" w:cs="宋体"/>
          <w:szCs w:val="28"/>
        </w:rPr>
        <w:t xml:space="preserve">2.3.1合格投标人的条件详见</w:t>
      </w:r>
      <w:r>
        <w:rPr>
          <w:rFonts w:hint="eastAsia" w:ascii="宋体" w:hAnsi="宋体" w:cs="宋体"/>
          <w:b/>
          <w:bCs/>
          <w:color w:val="ff0000"/>
          <w:szCs w:val="28"/>
          <w:highlight w:val="yellow"/>
          <w:u w:val="single"/>
        </w:rPr>
        <w:t xml:space="preserve">第一章投标邀请。</w:t>
      </w:r>
      <w:r/>
    </w:p>
    <w:p>
      <w:pPr>
        <w:ind w:firstLine="1058"/>
        <w:rPr>
          <w:rFonts w:ascii="宋体" w:hAnsi="宋体" w:cs="宋体"/>
          <w:szCs w:val="28"/>
        </w:rPr>
      </w:pPr>
      <w:r>
        <w:rPr>
          <w:rFonts w:hint="eastAsia" w:ascii="宋体" w:hAnsi="宋体" w:cs="宋体"/>
          <w:szCs w:val="28"/>
        </w:rPr>
        <w:t xml:space="preserve">2.3.2关于对参与供应商信用记录的政府采购要求：</w:t>
      </w:r>
      <w:r/>
    </w:p>
    <w:p>
      <w:pPr>
        <w:ind w:firstLine="1612"/>
        <w:rPr>
          <w:rFonts w:ascii="宋体" w:hAnsi="宋体" w:cs="宋体"/>
          <w:szCs w:val="28"/>
          <w:highlight w:val="yellow"/>
        </w:rPr>
      </w:pPr>
      <w:r>
        <w:rPr>
          <w:rFonts w:hint="eastAsia" w:ascii="宋体" w:hAnsi="宋体" w:cs="宋体"/>
          <w:szCs w:val="28"/>
        </w:rPr>
        <w:t xml:space="preserve">2.3.2.1</w:t>
      </w:r>
      <w:r>
        <w:rPr>
          <w:rFonts w:hint="eastAsia" w:ascii="宋体" w:hAnsi="宋体" w:cs="宋体"/>
          <w:szCs w:val="28"/>
          <w:highlight w:val="yellow"/>
        </w:rPr>
        <w:t xml:space="preserve">采购人于资格审查时通过“信用中国 ”网站、“中国政府采购网”输入供应商全称或统一社会信用代码查询信用记录。</w:t>
      </w:r>
      <w:r/>
    </w:p>
    <w:p>
      <w:pPr>
        <w:ind w:firstLine="1612"/>
        <w:rPr>
          <w:rFonts w:ascii="宋体" w:hAnsi="宋体" w:cs="宋体"/>
          <w:szCs w:val="28"/>
        </w:rPr>
      </w:pPr>
      <w:r>
        <w:rPr>
          <w:rFonts w:hint="eastAsia" w:ascii="宋体" w:hAnsi="宋体" w:cs="宋体"/>
          <w:szCs w:val="28"/>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1892"/>
        <w:rPr>
          <w:rFonts w:ascii="宋体" w:hAnsi="宋体" w:cs="宋体"/>
          <w:szCs w:val="28"/>
        </w:rPr>
      </w:pPr>
      <w:r>
        <w:rPr>
          <w:rFonts w:hint="eastAsia" w:ascii="宋体" w:hAnsi="宋体" w:cs="宋体"/>
          <w:szCs w:val="28"/>
        </w:rPr>
        <w:t xml:space="preserve">（1）政府采购严重违法记录，即供应商被全国各级财政部门列入“政府采购严重违法失信行为记录名单”，且在处罚有效期内的。</w:t>
      </w:r>
      <w:r/>
    </w:p>
    <w:p>
      <w:pPr>
        <w:ind w:firstLine="1892"/>
        <w:rPr>
          <w:rFonts w:ascii="宋体" w:hAnsi="宋体" w:cs="宋体"/>
          <w:szCs w:val="28"/>
        </w:rPr>
      </w:pPr>
      <w:r>
        <w:rPr>
          <w:rFonts w:hint="eastAsia" w:ascii="宋体" w:hAnsi="宋体" w:cs="宋体"/>
          <w:szCs w:val="28"/>
        </w:rPr>
        <w:t xml:space="preserve">（2）财政部门、法院、工商、税务等部门惩戒的失信信息，包括：</w:t>
      </w:r>
      <w:r/>
    </w:p>
    <w:p>
      <w:pPr>
        <w:ind w:firstLine="2732"/>
        <w:rPr>
          <w:rFonts w:ascii="宋体" w:hAnsi="宋体" w:cs="宋体"/>
          <w:szCs w:val="28"/>
        </w:rPr>
      </w:pPr>
      <w:r>
        <w:rPr>
          <w:rFonts w:hint="eastAsia" w:ascii="宋体" w:hAnsi="宋体" w:cs="宋体"/>
          <w:szCs w:val="28"/>
        </w:rPr>
        <w:t xml:space="preserve">1）被列入失信被执行人名单；</w:t>
      </w:r>
      <w:r/>
    </w:p>
    <w:p>
      <w:pPr>
        <w:ind w:firstLine="2732"/>
        <w:rPr>
          <w:rFonts w:ascii="宋体" w:hAnsi="宋体" w:cs="宋体"/>
          <w:szCs w:val="28"/>
        </w:rPr>
      </w:pPr>
      <w:r>
        <w:rPr>
          <w:rFonts w:hint="eastAsia" w:ascii="宋体" w:hAnsi="宋体" w:cs="宋体"/>
          <w:szCs w:val="28"/>
        </w:rPr>
        <w:t xml:space="preserve">2）被列入重大税收违法案件当事人名单；</w:t>
      </w:r>
      <w:r/>
    </w:p>
    <w:p>
      <w:pPr>
        <w:ind w:firstLine="2732"/>
        <w:rPr>
          <w:rFonts w:ascii="宋体" w:hAnsi="宋体" w:cs="宋体"/>
          <w:szCs w:val="28"/>
        </w:rPr>
      </w:pPr>
      <w:r>
        <w:rPr>
          <w:rFonts w:hint="eastAsia" w:ascii="宋体" w:hAnsi="宋体" w:cs="宋体"/>
          <w:szCs w:val="28"/>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cs="宋体"/>
          <w:b/>
          <w:bCs/>
          <w:color w:val="ff0000"/>
          <w:szCs w:val="28"/>
          <w:highlight w:val="yellow"/>
          <w:u w:val="single"/>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firstLine="1612"/>
        <w:rPr>
          <w:rFonts w:ascii="宋体" w:hAnsi="宋体" w:cs="宋体"/>
          <w:szCs w:val="28"/>
        </w:rPr>
      </w:pPr>
      <w:r>
        <w:rPr>
          <w:rFonts w:hint="eastAsia" w:ascii="宋体" w:hAnsi="宋体" w:cs="宋体"/>
          <w:szCs w:val="28"/>
        </w:rPr>
        <w:t xml:space="preserve">2.3.2.3对存在失信信息的供应商，采购人应填写《常州市金坛区政府采购供应商失信信息确认函》，由失信供应商应签字确认。同时，采购中心工作人员应根据采购人确认的失信信息，登录到相关来源网站页面进行复核并打印，作为证据留存。</w:t>
      </w:r>
      <w:r/>
    </w:p>
    <w:p>
      <w:pPr>
        <w:ind w:firstLine="1612"/>
        <w:rPr>
          <w:rFonts w:ascii="宋体" w:hAnsi="宋体" w:cs="宋体"/>
          <w:szCs w:val="28"/>
        </w:rPr>
      </w:pPr>
      <w:r>
        <w:rPr>
          <w:rFonts w:hint="eastAsia" w:ascii="宋体" w:hAnsi="宋体" w:cs="宋体"/>
          <w:szCs w:val="28"/>
        </w:rPr>
        <w:t xml:space="preserve">2.3.2.4投标人参加政府采购活动（开标当日）前三年内，在经营活动中没有重大违法记录，投标人须在投标文件中提交没有重大违法记录的书面声明（</w:t>
      </w:r>
      <w:r>
        <w:rPr>
          <w:rFonts w:hint="eastAsia" w:ascii="宋体" w:hAnsi="宋体" w:cs="宋体"/>
          <w:b/>
          <w:bCs/>
          <w:color w:val="ff0000"/>
          <w:szCs w:val="28"/>
          <w:highlight w:val="yellow"/>
        </w:rPr>
        <w:t xml:space="preserve">详见第七章投标文件组成</w:t>
      </w:r>
      <w:r>
        <w:rPr>
          <w:rFonts w:hint="eastAsia" w:ascii="宋体" w:hAnsi="宋体" w:cs="宋体"/>
          <w:szCs w:val="28"/>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rPr>
          <w:rFonts w:ascii="宋体" w:hAnsi="宋体" w:cs="宋体"/>
          <w:szCs w:val="28"/>
        </w:rPr>
      </w:pPr>
      <w:r>
        <w:rPr>
          <w:rFonts w:hint="eastAsia" w:ascii="宋体" w:hAnsi="宋体" w:cs="宋体"/>
          <w:szCs w:val="28"/>
        </w:rPr>
        <w:t xml:space="preserve">2.4“服务”是指投标人按招标文件要求，完成第五章</w:t>
      </w:r>
      <w:r>
        <w:rPr>
          <w:rFonts w:hint="eastAsia" w:ascii="宋体" w:hAnsi="宋体" w:cs="宋体"/>
          <w:b/>
          <w:bCs/>
          <w:color w:val="ff0000"/>
          <w:szCs w:val="28"/>
          <w:highlight w:val="yellow"/>
          <w:u w:val="single"/>
        </w:rPr>
        <w:t xml:space="preserve">采购需求</w:t>
      </w:r>
      <w:r>
        <w:rPr>
          <w:rFonts w:hint="eastAsia" w:ascii="宋体" w:hAnsi="宋体" w:cs="宋体"/>
          <w:szCs w:val="28"/>
        </w:rPr>
        <w:t xml:space="preserve">所述投标人应该履行的承诺和义务。</w:t>
      </w:r>
      <w:r/>
    </w:p>
    <w:p>
      <w:pPr>
        <w:ind w:firstLine="560"/>
        <w:rPr>
          <w:rFonts w:ascii="宋体" w:hAnsi="宋体" w:cs="宋体"/>
          <w:szCs w:val="28"/>
        </w:rPr>
      </w:pPr>
      <w:r>
        <w:rPr>
          <w:rFonts w:hint="eastAsia" w:ascii="宋体" w:hAnsi="宋体" w:cs="宋体"/>
          <w:szCs w:val="28"/>
        </w:rPr>
        <w:t xml:space="preserve">2.5“联合体”是指两个以上的自然人、法人或者其他组织组成一个联合体，以一个供应商的身份共同参加政府采购。本项目是否允许联合体投标详见</w:t>
      </w:r>
      <w:r>
        <w:rPr>
          <w:rFonts w:hint="eastAsia" w:ascii="宋体" w:hAnsi="宋体" w:cs="宋体"/>
          <w:b/>
          <w:bCs/>
          <w:color w:val="ff0000"/>
          <w:szCs w:val="28"/>
          <w:highlight w:val="yellow"/>
          <w:u w:val="single"/>
        </w:rPr>
        <w:t xml:space="preserve">投标须知前附表第6条</w:t>
      </w:r>
      <w:r>
        <w:rPr>
          <w:rFonts w:hint="eastAsia" w:ascii="宋体" w:hAnsi="宋体" w:cs="宋体"/>
          <w:szCs w:val="28"/>
        </w:rPr>
        <w:t xml:space="preserve">。如果允许联合体投标，联合体各方应符合下列要求：</w:t>
      </w:r>
      <w:r/>
    </w:p>
    <w:p>
      <w:pPr>
        <w:ind w:firstLine="1260"/>
        <w:rPr>
          <w:rFonts w:ascii="宋体" w:hAnsi="宋体" w:cs="宋体"/>
          <w:szCs w:val="28"/>
        </w:rPr>
      </w:pPr>
      <w:r>
        <w:rPr>
          <w:rFonts w:hint="eastAsia" w:ascii="宋体" w:hAnsi="宋体" w:cs="宋体"/>
          <w:szCs w:val="28"/>
        </w:rPr>
        <w:t xml:space="preserve">2.5.1以联合体形式参加投标的，联合体各方均应当符合政府采购法第二十二条第一款规定的条件，并按照</w:t>
      </w:r>
      <w:r>
        <w:rPr>
          <w:rFonts w:hint="eastAsia" w:ascii="宋体" w:hAnsi="宋体" w:cs="宋体"/>
          <w:b/>
          <w:bCs/>
          <w:szCs w:val="28"/>
        </w:rPr>
        <w:t xml:space="preserve">投标须知前附表</w:t>
      </w:r>
      <w:r>
        <w:rPr>
          <w:rFonts w:hint="eastAsia" w:ascii="宋体" w:hAnsi="宋体" w:cs="宋体"/>
          <w:szCs w:val="28"/>
        </w:rPr>
        <w:t xml:space="preserve">要求提交相关材料。采购人根据采购项目的特殊要求规定投标人特定条件的，联合体各方中至少应当有一方符合采购人规定的特定条件。</w:t>
      </w:r>
      <w:r/>
    </w:p>
    <w:p>
      <w:pPr>
        <w:ind w:firstLine="1260"/>
        <w:rPr>
          <w:rFonts w:ascii="宋体" w:hAnsi="宋体" w:cs="宋体"/>
          <w:szCs w:val="28"/>
        </w:rPr>
      </w:pPr>
      <w:r>
        <w:rPr>
          <w:rFonts w:hint="eastAsia" w:ascii="宋体" w:hAnsi="宋体" w:cs="宋体"/>
          <w:szCs w:val="28"/>
        </w:rPr>
        <w:t xml:space="preserve">2.5.2联合体中有同类资质的供应商按照联合体分工承担相同工作的，应当按照资质等级较低的供应商确定资质等级。</w:t>
      </w:r>
      <w:r/>
    </w:p>
    <w:p>
      <w:pPr>
        <w:ind w:firstLine="1260"/>
        <w:rPr>
          <w:rFonts w:ascii="宋体" w:hAnsi="宋体" w:cs="宋体"/>
          <w:szCs w:val="28"/>
        </w:rPr>
      </w:pPr>
      <w:r>
        <w:rPr>
          <w:rFonts w:hint="eastAsia" w:ascii="宋体" w:hAnsi="宋体" w:cs="宋体"/>
          <w:szCs w:val="28"/>
        </w:rPr>
        <w:t xml:space="preserve">2.5.3以联合体形式参加政府采购活动的，联合体各方</w:t>
      </w:r>
      <w:r>
        <w:rPr>
          <w:rFonts w:hint="eastAsia" w:ascii="宋体" w:hAnsi="宋体" w:cs="宋体"/>
          <w:b/>
          <w:bCs/>
          <w:szCs w:val="28"/>
        </w:rPr>
        <w:t xml:space="preserve">不得</w:t>
      </w:r>
      <w:r>
        <w:rPr>
          <w:rFonts w:hint="eastAsia" w:ascii="宋体" w:hAnsi="宋体" w:cs="宋体"/>
          <w:szCs w:val="28"/>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cs="宋体"/>
          <w:b/>
          <w:bCs/>
          <w:szCs w:val="28"/>
        </w:rPr>
        <w:t xml:space="preserve">拒绝</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firstLine="1260"/>
        <w:rPr>
          <w:rFonts w:ascii="宋体" w:hAnsi="宋体" w:cs="宋体"/>
          <w:szCs w:val="28"/>
        </w:rPr>
      </w:pPr>
      <w:r>
        <w:rPr>
          <w:rFonts w:hint="eastAsia" w:ascii="宋体" w:hAnsi="宋体" w:cs="宋体"/>
          <w:szCs w:val="28"/>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rPr>
          <w:rFonts w:ascii="宋体" w:hAnsi="宋体" w:cs="宋体"/>
          <w:szCs w:val="28"/>
        </w:rPr>
      </w:pPr>
      <w:r>
        <w:rPr>
          <w:rFonts w:hint="eastAsia" w:ascii="宋体" w:hAnsi="宋体" w:cs="宋体"/>
          <w:szCs w:val="28"/>
        </w:rPr>
        <w:t xml:space="preserve">2.6本招标文件规定按日计算期间的，开始当天不计入，从次日开始计算。期限的最后一日是国家法定节假日的，顺延到节假日后的次日为期限的最后一日。</w:t>
      </w:r>
      <w:r/>
    </w:p>
    <w:p>
      <w:pPr>
        <w:ind w:firstLine="565"/>
        <w:rPr>
          <w:rFonts w:ascii="宋体" w:hAnsi="宋体" w:cs="宋体"/>
          <w:b/>
          <w:szCs w:val="28"/>
        </w:rPr>
      </w:pPr>
      <w:r>
        <w:rPr>
          <w:rFonts w:hint="eastAsia" w:ascii="宋体" w:hAnsi="宋体" w:cs="宋体"/>
          <w:b/>
          <w:szCs w:val="28"/>
        </w:rPr>
        <w:t xml:space="preserve">3.资金来源、项目属性</w:t>
      </w:r>
      <w:r/>
    </w:p>
    <w:p>
      <w:pPr>
        <w:ind w:firstLine="562"/>
        <w:rPr>
          <w:rFonts w:ascii="宋体" w:hAnsi="宋体" w:cs="宋体"/>
          <w:szCs w:val="28"/>
        </w:rPr>
      </w:pPr>
      <w:r>
        <w:rPr>
          <w:rFonts w:hint="eastAsia" w:ascii="宋体" w:hAnsi="宋体" w:cs="宋体"/>
          <w:szCs w:val="28"/>
        </w:rPr>
        <w:t xml:space="preserve">3.1本项目的采购人已获得足以支付本次采购后所签订的合同项下的资金（包括财政性资金和本项目采购中无法与财政性资金分割的非财政性资金，预采购项目除外）。</w:t>
      </w:r>
      <w:r/>
    </w:p>
    <w:p>
      <w:pPr>
        <w:ind w:firstLine="562"/>
        <w:rPr>
          <w:rFonts w:ascii="宋体" w:hAnsi="宋体" w:cs="宋体"/>
          <w:b/>
          <w:bCs/>
          <w:color w:val="ff0000"/>
          <w:szCs w:val="28"/>
          <w:highlight w:val="yellow"/>
          <w:u w:val="single"/>
        </w:rPr>
      </w:pPr>
      <w:r>
        <w:rPr>
          <w:rFonts w:hint="eastAsia" w:ascii="宋体" w:hAnsi="宋体" w:cs="宋体"/>
          <w:szCs w:val="28"/>
        </w:rPr>
        <w:t xml:space="preserve">3.2项目属性详见</w:t>
      </w:r>
      <w:r>
        <w:rPr>
          <w:rFonts w:hint="eastAsia" w:ascii="宋体" w:hAnsi="宋体" w:cs="宋体"/>
          <w:b/>
          <w:bCs/>
          <w:color w:val="ff0000"/>
          <w:szCs w:val="28"/>
          <w:highlight w:val="yellow"/>
          <w:u w:val="single"/>
        </w:rPr>
        <w:t xml:space="preserve">投标须知前附表第12.1条</w:t>
      </w:r>
      <w:r/>
    </w:p>
    <w:p>
      <w:pPr>
        <w:ind w:firstLine="565"/>
        <w:rPr>
          <w:rFonts w:ascii="宋体" w:hAnsi="宋体" w:cs="宋体"/>
          <w:b/>
          <w:szCs w:val="28"/>
        </w:rPr>
      </w:pPr>
      <w:r>
        <w:rPr>
          <w:rFonts w:hint="eastAsia" w:ascii="宋体" w:hAnsi="宋体" w:cs="宋体"/>
          <w:b/>
          <w:szCs w:val="28"/>
        </w:rPr>
        <w:t xml:space="preserve">4.样品</w:t>
      </w:r>
      <w:r/>
    </w:p>
    <w:p>
      <w:pPr>
        <w:ind w:firstLine="562"/>
        <w:rPr>
          <w:rFonts w:ascii="宋体" w:hAnsi="宋体" w:cs="宋体"/>
          <w:b/>
          <w:bCs/>
          <w:color w:val="ff0000"/>
          <w:szCs w:val="28"/>
          <w:highlight w:val="yellow"/>
          <w:u w:val="single"/>
        </w:rPr>
      </w:pPr>
      <w:r>
        <w:rPr>
          <w:rFonts w:hint="eastAsia" w:ascii="宋体" w:hAnsi="宋体" w:cs="宋体"/>
          <w:szCs w:val="28"/>
        </w:rPr>
        <w:t xml:space="preserve">4.1 不需要提供样品</w:t>
      </w:r>
      <w:r/>
    </w:p>
    <w:p>
      <w:pPr>
        <w:ind w:firstLine="565"/>
        <w:rPr>
          <w:rFonts w:ascii="宋体" w:hAnsi="宋体" w:cs="宋体"/>
          <w:b/>
          <w:szCs w:val="28"/>
        </w:rPr>
      </w:pPr>
      <w:r>
        <w:rPr>
          <w:rFonts w:hint="eastAsia" w:ascii="宋体" w:hAnsi="宋体" w:cs="宋体"/>
          <w:b/>
          <w:szCs w:val="28"/>
        </w:rPr>
        <w:t xml:space="preserve">5.政府采购政策（包括但不限于下列具体政策要求）</w:t>
      </w:r>
      <w:r/>
    </w:p>
    <w:p>
      <w:pPr>
        <w:ind w:firstLine="562"/>
        <w:rPr>
          <w:rFonts w:ascii="宋体" w:hAnsi="宋体" w:cs="宋体"/>
          <w:szCs w:val="28"/>
        </w:rPr>
      </w:pPr>
      <w:r>
        <w:rPr>
          <w:rFonts w:hint="eastAsia" w:ascii="宋体" w:hAnsi="宋体" w:cs="宋体"/>
          <w:szCs w:val="28"/>
        </w:rPr>
        <w:t xml:space="preserve">5.1进口产品</w:t>
      </w:r>
      <w:r/>
    </w:p>
    <w:p>
      <w:pPr>
        <w:ind w:firstLine="1120"/>
        <w:rPr>
          <w:rFonts w:ascii="宋体" w:hAnsi="宋体" w:cs="宋体"/>
          <w:szCs w:val="28"/>
        </w:rPr>
      </w:pPr>
      <w:r>
        <w:rPr>
          <w:rFonts w:hint="eastAsia" w:ascii="宋体" w:hAnsi="宋体" w:cs="宋体"/>
          <w:szCs w:val="28"/>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rPr>
          <w:rFonts w:ascii="宋体" w:hAnsi="宋体" w:cs="宋体"/>
          <w:szCs w:val="28"/>
        </w:rPr>
      </w:pPr>
      <w:r>
        <w:rPr>
          <w:rFonts w:hint="eastAsia" w:ascii="宋体" w:hAnsi="宋体" w:cs="宋体"/>
          <w:szCs w:val="28"/>
        </w:rPr>
        <w:t xml:space="preserve">5.1.2进口货物及其有关服务必须符合原产地和/或中华人民共和国的设计和制造生产标准或行业标准。进口的货物必须具有合法的进口手续和途径，并通过中华人民共和国商检部门检验。</w:t>
      </w:r>
      <w:r/>
    </w:p>
    <w:p>
      <w:pPr>
        <w:ind w:firstLine="1058"/>
        <w:rPr>
          <w:rFonts w:ascii="宋体" w:hAnsi="宋体" w:cs="宋体"/>
          <w:szCs w:val="28"/>
        </w:rPr>
      </w:pPr>
      <w:r>
        <w:rPr>
          <w:rFonts w:hint="eastAsia" w:ascii="宋体" w:hAnsi="宋体" w:cs="宋体"/>
          <w:szCs w:val="28"/>
        </w:rPr>
        <w:t xml:space="preserve">5.1.3本项目是否接受进口产品详见</w:t>
      </w:r>
      <w:r>
        <w:rPr>
          <w:rFonts w:hint="eastAsia" w:ascii="宋体" w:hAnsi="宋体" w:cs="宋体"/>
          <w:b/>
          <w:bCs/>
          <w:color w:val="ff0000"/>
          <w:szCs w:val="28"/>
          <w:highlight w:val="yellow"/>
          <w:u w:val="single"/>
        </w:rPr>
        <w:t xml:space="preserve">投标须知前附表第7条</w:t>
      </w:r>
      <w:r/>
    </w:p>
    <w:p>
      <w:pPr>
        <w:ind w:firstLine="420"/>
        <w:rPr>
          <w:rFonts w:ascii="宋体" w:hAnsi="宋体" w:cs="宋体"/>
          <w:szCs w:val="28"/>
        </w:rPr>
      </w:pPr>
      <w:r>
        <w:rPr>
          <w:rFonts w:hint="eastAsia" w:ascii="宋体" w:hAnsi="宋体" w:cs="宋体"/>
          <w:szCs w:val="28"/>
        </w:rPr>
        <w:t xml:space="preserve">5.2中小企业、监狱企业及残疾人福利性单位</w:t>
      </w:r>
      <w:r/>
    </w:p>
    <w:p>
      <w:pPr>
        <w:ind w:firstLine="1058"/>
        <w:rPr>
          <w:rFonts w:ascii="宋体" w:hAnsi="宋体" w:cs="宋体"/>
          <w:szCs w:val="28"/>
        </w:rPr>
      </w:pPr>
      <w:r>
        <w:rPr>
          <w:rFonts w:hint="eastAsia" w:ascii="宋体" w:hAnsi="宋体" w:cs="宋体"/>
          <w:szCs w:val="28"/>
        </w:rPr>
        <w:t xml:space="preserve">5.2.1中小企业定义：</w:t>
      </w:r>
      <w:r/>
    </w:p>
    <w:p>
      <w:pPr>
        <w:ind w:firstLine="562"/>
        <w:rPr>
          <w:rFonts w:ascii="宋体" w:hAnsi="宋体" w:cs="宋体"/>
          <w:szCs w:val="28"/>
        </w:rPr>
      </w:pPr>
      <w:r>
        <w:rPr>
          <w:rFonts w:hint="eastAsia" w:ascii="宋体" w:hAnsi="宋体" w:cs="宋体"/>
          <w:szCs w:val="28"/>
        </w:rPr>
        <w:t xml:space="preserve">       5.2.1.1中小企业</w:t>
      </w:r>
      <w:r>
        <w:rPr>
          <w:rFonts w:hint="eastAsia" w:ascii="宋体" w:hAnsi="宋体" w:cs="宋体"/>
          <w:szCs w:val="28"/>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1478"/>
        <w:jc w:val="left"/>
        <w:rPr>
          <w:rFonts w:ascii="宋体" w:hAnsi="宋体" w:cs="宋体"/>
          <w:szCs w:val="28"/>
        </w:rPr>
      </w:pPr>
      <w:r>
        <w:rPr>
          <w:rFonts w:hint="eastAsia" w:ascii="宋体" w:hAnsi="宋体" w:cs="宋体"/>
          <w:szCs w:val="28"/>
        </w:rPr>
        <w:t xml:space="preserve">5.2.1.2供应商提供的服务符合下列情形的，享受本办法规定的中小企业扶持政策：</w:t>
      </w:r>
      <w:r/>
    </w:p>
    <w:p>
      <w:pPr>
        <w:ind w:firstLine="1968"/>
        <w:rPr>
          <w:rFonts w:ascii="宋体" w:hAnsi="宋体" w:cs="宋体"/>
          <w:b/>
          <w:bCs/>
          <w:szCs w:val="28"/>
        </w:rPr>
      </w:pPr>
      <w:r>
        <w:rPr>
          <w:rFonts w:hint="eastAsia" w:ascii="宋体" w:hAnsi="宋体" w:cs="宋体"/>
          <w:b/>
          <w:bCs/>
          <w:color w:val="ff0000"/>
          <w:szCs w:val="28"/>
          <w:highlight w:val="yellow"/>
        </w:rPr>
        <w:t xml:space="preserve">（1）在服务采购项目中，服务由中小微企业承接，即提供服务的人员为中小微企业依照《中华人民共和国劳动合同法》订立劳动合同的从业人员。</w:t>
      </w:r>
      <w:r/>
    </w:p>
    <w:p>
      <w:pPr>
        <w:ind w:firstLine="1478"/>
        <w:rPr>
          <w:rFonts w:ascii="宋体" w:hAnsi="宋体" w:cs="宋体"/>
          <w:szCs w:val="28"/>
        </w:rPr>
      </w:pPr>
      <w:r>
        <w:rPr>
          <w:rFonts w:hint="eastAsia" w:ascii="宋体" w:hAnsi="宋体" w:cs="宋体"/>
          <w:szCs w:val="28"/>
        </w:rPr>
        <w:t xml:space="preserve">5.2.1.3以联合体形式参加政府采购活动，联合体各方均为中小企业的，联合体视同中小企业。其中，联合体各方均为小微企业的，联合体视同小微企业。</w:t>
      </w:r>
      <w:r/>
    </w:p>
    <w:p>
      <w:pPr>
        <w:ind w:firstLine="1058"/>
        <w:rPr>
          <w:rFonts w:ascii="宋体" w:hAnsi="宋体" w:cs="宋体"/>
          <w:szCs w:val="28"/>
        </w:rPr>
      </w:pPr>
      <w:r>
        <w:rPr>
          <w:rFonts w:hint="eastAsia" w:ascii="宋体" w:hAnsi="宋体" w:cs="宋体"/>
          <w:szCs w:val="28"/>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1058"/>
        <w:rPr>
          <w:rFonts w:ascii="宋体" w:hAnsi="宋体" w:cs="宋体"/>
          <w:szCs w:val="28"/>
        </w:rPr>
      </w:pPr>
      <w:r>
        <w:rPr>
          <w:rFonts w:hint="eastAsia" w:ascii="宋体" w:hAnsi="宋体" w:cs="宋体"/>
          <w:szCs w:val="28"/>
        </w:rPr>
        <w:t xml:space="preserve">5.2.3残疾人福利单位定义：享受政府采购支持政策的残疾人福利性单位应当同时满足以下条件：</w:t>
      </w:r>
      <w:r/>
    </w:p>
    <w:p>
      <w:pPr>
        <w:ind w:firstLine="1478"/>
        <w:rPr>
          <w:rFonts w:ascii="宋体" w:hAnsi="宋体" w:cs="宋体"/>
          <w:szCs w:val="28"/>
        </w:rPr>
      </w:pPr>
      <w:r>
        <w:rPr>
          <w:rFonts w:hint="eastAsia" w:ascii="宋体" w:hAnsi="宋体" w:cs="宋体"/>
          <w:szCs w:val="28"/>
        </w:rPr>
        <w:t xml:space="preserve">5.2.3.1安置的残疾人占本单位在职职工人数的比例不低于25%（含25%），并且安置的残疾人人数不少于10 人（含10 人）；</w:t>
      </w:r>
      <w:r/>
    </w:p>
    <w:p>
      <w:pPr>
        <w:ind w:firstLine="1478"/>
        <w:rPr>
          <w:rFonts w:ascii="宋体" w:hAnsi="宋体" w:cs="宋体"/>
          <w:szCs w:val="28"/>
        </w:rPr>
      </w:pPr>
      <w:r>
        <w:rPr>
          <w:rFonts w:hint="eastAsia" w:ascii="宋体" w:hAnsi="宋体" w:cs="宋体"/>
          <w:szCs w:val="28"/>
        </w:rPr>
        <w:t xml:space="preserve">5.2.3.2依法与安置的每位残疾人签订了一年以上（含一年）的劳动合同或服务协议；</w:t>
      </w:r>
      <w:r/>
    </w:p>
    <w:p>
      <w:pPr>
        <w:ind w:firstLine="1478"/>
        <w:rPr>
          <w:rFonts w:ascii="宋体" w:hAnsi="宋体" w:cs="宋体"/>
          <w:szCs w:val="28"/>
        </w:rPr>
      </w:pPr>
      <w:r>
        <w:rPr>
          <w:rFonts w:hint="eastAsia" w:ascii="宋体" w:hAnsi="宋体" w:cs="宋体"/>
          <w:szCs w:val="28"/>
        </w:rPr>
        <w:t xml:space="preserve">5.2.3.3为安置的每位残疾人按月足额缴纳了基本养老保险、基本医疗保险、失业保险、工伤保险和生育保险等社会保险费；</w:t>
      </w:r>
      <w:r/>
    </w:p>
    <w:p>
      <w:pPr>
        <w:ind w:firstLine="1478"/>
        <w:rPr>
          <w:rFonts w:ascii="宋体" w:hAnsi="宋体" w:cs="宋体"/>
          <w:szCs w:val="28"/>
        </w:rPr>
      </w:pPr>
      <w:r>
        <w:rPr>
          <w:rFonts w:hint="eastAsia" w:ascii="宋体" w:hAnsi="宋体" w:cs="宋体"/>
          <w:szCs w:val="28"/>
        </w:rPr>
        <w:t xml:space="preserve">5.2.3.4通过银行等金融机构向安置的每位残疾人，按月支付了不低于单位所在区县适用的经省级人民政府批准的月最低工资标准的工资；</w:t>
      </w:r>
      <w:r/>
    </w:p>
    <w:p>
      <w:pPr>
        <w:ind w:firstLine="1478"/>
        <w:rPr>
          <w:rFonts w:ascii="宋体" w:hAnsi="宋体" w:cs="宋体"/>
          <w:szCs w:val="28"/>
        </w:rPr>
      </w:pPr>
      <w:r>
        <w:rPr>
          <w:rFonts w:hint="eastAsia" w:ascii="宋体" w:hAnsi="宋体" w:cs="宋体"/>
          <w:szCs w:val="28"/>
        </w:rPr>
        <w:t xml:space="preserve">5.2.3.5提供本单位制造的货物（以下简称产品），或者提供其他残疾人福利性单位制造的货物（不包括使用非残疾人福利性单位注册商标的货物）；</w:t>
      </w:r>
      <w:r/>
    </w:p>
    <w:p>
      <w:pPr>
        <w:ind w:firstLine="1478"/>
        <w:rPr>
          <w:rFonts w:ascii="宋体" w:hAnsi="宋体" w:cs="宋体"/>
          <w:szCs w:val="28"/>
        </w:rPr>
      </w:pPr>
      <w:r>
        <w:rPr>
          <w:rFonts w:hint="eastAsia" w:ascii="宋体" w:hAnsi="宋体" w:cs="宋体"/>
          <w:szCs w:val="28"/>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1058"/>
        <w:rPr>
          <w:rFonts w:ascii="宋体" w:hAnsi="宋体" w:cs="宋体"/>
          <w:szCs w:val="28"/>
        </w:rPr>
      </w:pPr>
      <w:r>
        <w:rPr>
          <w:rFonts w:hint="eastAsia" w:ascii="宋体" w:hAnsi="宋体" w:cs="宋体"/>
          <w:szCs w:val="28"/>
        </w:rPr>
        <w:t xml:space="preserve">5.2.4本项目是否专门面向中小企业预留采购份额：</w:t>
      </w:r>
      <w:r>
        <w:rPr>
          <w:rFonts w:hint="eastAsia" w:ascii="宋体" w:hAnsi="宋体" w:cs="宋体"/>
          <w:b/>
          <w:bCs/>
          <w:color w:val="ff0000"/>
          <w:szCs w:val="28"/>
          <w:highlight w:val="yellow"/>
          <w:u w:val="single"/>
        </w:rPr>
        <w:t xml:space="preserve">是</w:t>
      </w:r>
      <w:r>
        <w:rPr>
          <w:rFonts w:hint="eastAsia" w:ascii="宋体" w:hAnsi="宋体" w:cs="宋体"/>
          <w:szCs w:val="28"/>
        </w:rPr>
        <w:t xml:space="preserve">。</w:t>
      </w:r>
      <w:r/>
    </w:p>
    <w:p>
      <w:pPr>
        <w:ind w:firstLine="1058"/>
        <w:rPr>
          <w:rFonts w:ascii="宋体" w:hAnsi="宋体" w:cs="宋体"/>
          <w:szCs w:val="28"/>
        </w:rPr>
      </w:pPr>
      <w:r>
        <w:rPr>
          <w:rFonts w:hint="eastAsia" w:ascii="宋体" w:hAnsi="宋体" w:cs="宋体"/>
          <w:szCs w:val="28"/>
        </w:rPr>
        <w:t xml:space="preserve">5.2.5采购标的对应的中小企业划分标准所属行业详见</w:t>
      </w:r>
      <w:r>
        <w:rPr>
          <w:rFonts w:hint="eastAsia" w:ascii="宋体" w:hAnsi="宋体" w:cs="宋体"/>
          <w:b/>
          <w:bCs/>
          <w:color w:val="ff0000"/>
          <w:szCs w:val="28"/>
          <w:highlight w:val="yellow"/>
          <w:u w:val="single"/>
        </w:rPr>
        <w:t xml:space="preserve">投标须知前附表第12.1条</w:t>
      </w:r>
      <w:r>
        <w:rPr>
          <w:rFonts w:hint="eastAsia" w:ascii="宋体" w:hAnsi="宋体" w:cs="宋体"/>
          <w:szCs w:val="28"/>
        </w:rPr>
        <w:t xml:space="preserve">。</w:t>
      </w:r>
      <w:r/>
    </w:p>
    <w:p>
      <w:pPr>
        <w:ind w:firstLine="1058"/>
        <w:rPr>
          <w:rFonts w:ascii="宋体" w:hAnsi="宋体" w:cs="宋体"/>
          <w:szCs w:val="28"/>
        </w:rPr>
      </w:pPr>
      <w:r>
        <w:rPr>
          <w:rFonts w:hint="eastAsia" w:ascii="宋体" w:hAnsi="宋体" w:cs="宋体"/>
          <w:szCs w:val="28"/>
        </w:rPr>
        <w:t xml:space="preserve">5.2.6小微企业价格评审优惠的政策调整：</w:t>
      </w:r>
      <w:r>
        <w:rPr>
          <w:rFonts w:hint="eastAsia" w:ascii="宋体" w:hAnsi="宋体" w:cs="宋体"/>
          <w:b/>
          <w:bCs/>
          <w:color w:val="ff0000"/>
          <w:szCs w:val="28"/>
          <w:highlight w:val="yellow"/>
          <w:u w:val="single"/>
        </w:rPr>
        <w:t xml:space="preserve">专门面向中小微企业采购，价格不再享受扣除评审优惠政策。</w:t>
      </w:r>
      <w:r/>
    </w:p>
    <w:p>
      <w:pPr>
        <w:ind w:firstLine="562"/>
        <w:rPr>
          <w:rFonts w:ascii="宋体" w:hAnsi="宋体" w:cs="宋体"/>
          <w:szCs w:val="28"/>
        </w:rPr>
      </w:pPr>
      <w:r>
        <w:rPr>
          <w:rFonts w:hint="eastAsia" w:ascii="宋体" w:hAnsi="宋体" w:cs="宋体"/>
          <w:szCs w:val="28"/>
        </w:rPr>
        <w:t xml:space="preserve">5.3政府采购节能产品、环境标志产品</w:t>
      </w:r>
      <w:r/>
    </w:p>
    <w:p>
      <w:pPr>
        <w:ind w:firstLine="1058"/>
        <w:rPr>
          <w:rFonts w:ascii="宋体" w:hAnsi="宋体" w:cs="宋体"/>
          <w:szCs w:val="28"/>
        </w:rPr>
      </w:pPr>
      <w:r>
        <w:rPr>
          <w:rFonts w:hint="eastAsia" w:ascii="宋体" w:hAnsi="宋体" w:cs="宋体"/>
          <w:szCs w:val="28"/>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1058"/>
        <w:rPr>
          <w:rFonts w:ascii="宋体" w:hAnsi="宋体" w:cs="宋体"/>
          <w:szCs w:val="28"/>
        </w:rPr>
      </w:pPr>
      <w:r>
        <w:rPr>
          <w:rFonts w:hint="eastAsia" w:ascii="宋体" w:hAnsi="宋体" w:cs="宋体"/>
          <w:szCs w:val="28"/>
        </w:rPr>
        <w:t xml:space="preserve">5.3.2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szCs w:val="21"/>
        </w:rPr>
        <w:t xml:space="preserve">《关于印发节能产品政府采购品目清单的通知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w:t>
      </w:r>
      <w:r>
        <w:rPr>
          <w:rFonts w:hint="eastAsia" w:ascii="宋体" w:hAnsi="宋体" w:cs="宋体"/>
          <w:szCs w:val="28"/>
        </w:rPr>
        <w:t xml:space="preserve">。 </w:t>
      </w:r>
      <w:r/>
    </w:p>
    <w:p>
      <w:pPr>
        <w:ind w:firstLine="1120"/>
        <w:rPr>
          <w:rFonts w:ascii="宋体" w:hAnsi="宋体" w:cs="宋体"/>
          <w:szCs w:val="28"/>
        </w:rPr>
      </w:pPr>
      <w:r>
        <w:rPr>
          <w:rFonts w:hint="eastAsia" w:ascii="宋体" w:hAnsi="宋体" w:cs="宋体"/>
          <w:szCs w:val="28"/>
        </w:rPr>
        <w:t xml:space="preserve">5.3.3如本项目采购产品属于实施政府强制采购品目清单范围的节能产品，则投标人所报产品必须获得国家确定的认证机构出具的、处于有效期之内的节能产品认证证书，否则投标无效；</w:t>
      </w:r>
      <w:r/>
    </w:p>
    <w:p>
      <w:pPr>
        <w:ind w:firstLine="1120"/>
        <w:rPr>
          <w:rFonts w:ascii="宋体" w:hAnsi="宋体" w:cs="宋体"/>
          <w:szCs w:val="28"/>
        </w:rPr>
      </w:pPr>
      <w:r>
        <w:rPr>
          <w:rFonts w:hint="eastAsia" w:ascii="宋体" w:hAnsi="宋体" w:cs="宋体"/>
          <w:szCs w:val="28"/>
        </w:rPr>
        <w:t xml:space="preserve">5.3.4非政府强制采购的节能产品或环境标志产品，依据品目清单和认证证书实施政府优先采购。</w:t>
      </w:r>
      <w:r/>
    </w:p>
    <w:p>
      <w:pPr>
        <w:ind w:firstLine="1120"/>
        <w:rPr>
          <w:rFonts w:ascii="宋体" w:hAnsi="宋体" w:cs="宋体"/>
          <w:szCs w:val="28"/>
        </w:rPr>
      </w:pPr>
      <w:r>
        <w:rPr>
          <w:rFonts w:hint="eastAsia" w:ascii="宋体" w:hAnsi="宋体" w:cs="宋体"/>
          <w:szCs w:val="28"/>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rPr>
          <w:rFonts w:ascii="宋体" w:hAnsi="宋体" w:cs="宋体"/>
          <w:szCs w:val="28"/>
        </w:rPr>
      </w:pPr>
      <w:r>
        <w:rPr>
          <w:rFonts w:hint="eastAsia" w:ascii="宋体" w:hAnsi="宋体" w:cs="宋体"/>
          <w:szCs w:val="28"/>
        </w:rPr>
        <w:t xml:space="preserve">5.4支持乡村产业振兴管理</w:t>
      </w:r>
      <w:r/>
    </w:p>
    <w:p>
      <w:pPr>
        <w:ind w:firstLine="1058"/>
        <w:rPr>
          <w:rFonts w:ascii="宋体" w:hAnsi="宋体" w:cs="宋体"/>
          <w:szCs w:val="28"/>
        </w:rPr>
      </w:pPr>
      <w:r>
        <w:rPr>
          <w:rFonts w:hint="eastAsia" w:ascii="宋体" w:hAnsi="宋体" w:cs="宋体"/>
          <w:szCs w:val="28"/>
        </w:rPr>
        <w:t xml:space="preserve">5.4.1为落实《关于运用政府采购政策支持乡村产业振兴的通知》（财库〔2021〕19号）有关要求，做好支持脱贫攻坚工作，本项目采购活动中对于支持乡村振兴管理的相关要求详见</w:t>
      </w:r>
      <w:r>
        <w:fldChar w:fldCharType="begin"/>
      </w:r>
      <w:r>
        <w:instrText xml:space="preserve"> HYPERLINK \l "_Toc18937" </w:instrText>
      </w:r>
      <w:r>
        <w:fldChar w:fldCharType="separate"/>
      </w:r>
      <w:r>
        <w:rPr>
          <w:rFonts w:hint="eastAsia" w:ascii="宋体" w:hAnsi="宋体" w:cs="宋体"/>
          <w:b/>
          <w:bCs/>
          <w:color w:val="ff0000"/>
          <w:szCs w:val="28"/>
          <w:highlight w:val="yellow"/>
          <w:u w:val="single"/>
        </w:rPr>
        <w:t xml:space="preserve">第五章采购需求</w:t>
      </w:r>
      <w:r>
        <w:rPr>
          <w:rFonts w:hint="eastAsia" w:ascii="宋体" w:hAnsi="宋体" w:cs="宋体"/>
          <w:b/>
          <w:bCs/>
          <w:color w:val="ff0000"/>
          <w:szCs w:val="28"/>
          <w:highlight w:val="yellow"/>
          <w:u w:val="single"/>
        </w:rPr>
        <w:fldChar w:fldCharType="end"/>
      </w:r>
      <w:r>
        <w:rPr>
          <w:rFonts w:hint="eastAsia" w:ascii="宋体" w:hAnsi="宋体" w:cs="宋体"/>
          <w:b/>
          <w:bCs/>
          <w:color w:val="ff0000"/>
          <w:szCs w:val="28"/>
          <w:highlight w:val="yellow"/>
          <w:u w:val="single"/>
        </w:rPr>
        <w:t xml:space="preserve">（如涉及）。</w:t>
      </w:r>
      <w:r/>
    </w:p>
    <w:p>
      <w:pPr>
        <w:ind w:firstLine="562"/>
        <w:rPr>
          <w:rFonts w:ascii="宋体" w:hAnsi="宋体" w:cs="宋体"/>
          <w:szCs w:val="28"/>
        </w:rPr>
      </w:pPr>
      <w:r>
        <w:rPr>
          <w:rFonts w:hint="eastAsia" w:ascii="宋体" w:hAnsi="宋体" w:cs="宋体"/>
          <w:szCs w:val="28"/>
        </w:rPr>
        <w:t xml:space="preserve">5.5正版软件</w:t>
      </w:r>
      <w:r/>
    </w:p>
    <w:p>
      <w:pPr>
        <w:ind w:firstLine="1058"/>
        <w:rPr>
          <w:rFonts w:ascii="宋体" w:hAnsi="宋体" w:cs="宋体"/>
          <w:szCs w:val="28"/>
        </w:rPr>
      </w:pPr>
      <w:r>
        <w:rPr>
          <w:rFonts w:hint="eastAsia" w:ascii="宋体" w:hAnsi="宋体" w:cs="宋体"/>
          <w:szCs w:val="28"/>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cs="宋体"/>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1058"/>
        <w:rPr>
          <w:rFonts w:ascii="宋体" w:hAnsi="宋体" w:cs="宋体"/>
          <w:szCs w:val="28"/>
        </w:rPr>
      </w:pPr>
      <w:r>
        <w:rPr>
          <w:rFonts w:hint="eastAsia" w:ascii="宋体" w:hAnsi="宋体" w:cs="宋体"/>
          <w:szCs w:val="28"/>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rPr>
          <w:rFonts w:ascii="宋体" w:hAnsi="宋体" w:cs="宋体"/>
          <w:szCs w:val="28"/>
        </w:rPr>
      </w:pPr>
      <w:r>
        <w:rPr>
          <w:rFonts w:hint="eastAsia" w:ascii="宋体" w:hAnsi="宋体" w:cs="宋体"/>
          <w:szCs w:val="28"/>
        </w:rPr>
        <w:t xml:space="preserve">5.6信息安全产品</w:t>
      </w:r>
      <w:r/>
    </w:p>
    <w:p>
      <w:pPr>
        <w:ind w:firstLine="1120"/>
        <w:rPr>
          <w:rFonts w:ascii="宋体" w:hAnsi="宋体" w:cs="宋体"/>
          <w:szCs w:val="28"/>
        </w:rPr>
      </w:pPr>
      <w:r>
        <w:rPr>
          <w:rFonts w:hint="eastAsia" w:ascii="宋体" w:hAnsi="宋体" w:cs="宋体"/>
          <w:szCs w:val="28"/>
        </w:rPr>
        <w:t xml:space="preserve">5.6.1具体详见：国家互联网信息办公室 工业和信息化部 公安部 财政部 国家认证认可监督管理委员会关于调整网络安全专用产品安全管理有关事项的公告 （2023年第1号）</w:t>
      </w:r>
      <w:r/>
    </w:p>
    <w:p>
      <w:pPr>
        <w:ind w:firstLine="562"/>
        <w:rPr>
          <w:rFonts w:ascii="宋体" w:hAnsi="宋体" w:cs="宋体"/>
          <w:szCs w:val="28"/>
        </w:rPr>
      </w:pPr>
      <w:r>
        <w:rPr>
          <w:rFonts w:hint="eastAsia" w:ascii="宋体" w:hAnsi="宋体" w:cs="宋体"/>
          <w:szCs w:val="28"/>
        </w:rPr>
        <w:t xml:space="preserve">5.7政府采购创新产品政策</w:t>
      </w:r>
      <w:r/>
    </w:p>
    <w:p>
      <w:pPr>
        <w:ind w:firstLine="1058"/>
        <w:rPr>
          <w:rFonts w:ascii="宋体" w:hAnsi="宋体" w:cs="宋体"/>
          <w:szCs w:val="28"/>
        </w:rPr>
      </w:pPr>
      <w:r>
        <w:rPr>
          <w:rFonts w:hint="eastAsia" w:ascii="宋体" w:hAnsi="宋体" w:cs="宋体"/>
          <w:szCs w:val="28"/>
        </w:rPr>
        <w:t xml:space="preserve">5.7.1采购人要将创新要求嵌入采购项目需求，可在招标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ind w:firstLine="562"/>
        <w:rPr>
          <w:rFonts w:ascii="宋体" w:hAnsi="宋体" w:cs="宋体"/>
          <w:b/>
          <w:bCs/>
          <w:szCs w:val="28"/>
        </w:rPr>
      </w:pPr>
      <w:r>
        <w:rPr>
          <w:rFonts w:hint="eastAsia" w:ascii="宋体" w:hAnsi="宋体" w:cs="宋体"/>
          <w:b/>
          <w:bCs/>
          <w:szCs w:val="28"/>
        </w:rPr>
        <w:t xml:space="preserve">6.相关要求</w:t>
      </w:r>
      <w:r/>
    </w:p>
    <w:p>
      <w:pPr>
        <w:ind w:firstLine="562"/>
        <w:rPr>
          <w:rFonts w:ascii="宋体" w:hAnsi="宋体" w:cs="宋体"/>
          <w:szCs w:val="28"/>
        </w:rPr>
      </w:pPr>
      <w:r>
        <w:rPr>
          <w:rFonts w:hint="eastAsia" w:ascii="宋体" w:hAnsi="宋体" w:cs="宋体"/>
          <w:szCs w:val="28"/>
        </w:rPr>
        <w:t xml:space="preserve">6.1供应商应承担所有与准备和参加报价的全部费用。不论电子响应结果如何，采购人和采购中心均无义务和责任承担这些费用。</w:t>
      </w:r>
      <w:r/>
    </w:p>
    <w:p>
      <w:pPr>
        <w:ind w:firstLine="560"/>
        <w:rPr>
          <w:rFonts w:ascii="宋体" w:hAnsi="宋体" w:cs="宋体"/>
          <w:szCs w:val="28"/>
        </w:rPr>
      </w:pPr>
      <w:r>
        <w:rPr>
          <w:rFonts w:hint="eastAsia" w:ascii="宋体" w:hAnsi="宋体" w:cs="宋体"/>
          <w:szCs w:val="28"/>
        </w:rPr>
        <w:t xml:space="preserve">6.2本项目涉及的采购货物，则合格的货物及相应服务应满足以下要求：</w:t>
      </w:r>
      <w:r/>
    </w:p>
    <w:p>
      <w:pPr>
        <w:ind w:firstLine="1120"/>
        <w:rPr>
          <w:rFonts w:ascii="宋体" w:hAnsi="宋体" w:cs="宋体"/>
          <w:szCs w:val="28"/>
        </w:rPr>
      </w:pPr>
      <w:r>
        <w:rPr>
          <w:rFonts w:hint="eastAsia" w:ascii="宋体" w:hAnsi="宋体" w:cs="宋体"/>
          <w:szCs w:val="28"/>
        </w:rPr>
        <w:t xml:space="preserve">6.2.1 必须是全新、未使用过的原装合格正品（包括零部件），如安装或配置了软件的，须为正版软件。</w:t>
      </w:r>
      <w:r/>
    </w:p>
    <w:p>
      <w:pPr>
        <w:ind w:firstLine="1120"/>
        <w:rPr>
          <w:rFonts w:ascii="宋体" w:hAnsi="宋体" w:cs="宋体"/>
          <w:szCs w:val="28"/>
        </w:rPr>
      </w:pPr>
      <w:r>
        <w:rPr>
          <w:rFonts w:hint="eastAsia" w:ascii="宋体" w:hAnsi="宋体" w:cs="宋体"/>
          <w:szCs w:val="28"/>
        </w:rPr>
        <w:t xml:space="preserve">6.2.2 国产的货物及其有关服务必须符合中华人民共和国的设计和制造生产标准或行业标准。招标公告有其他要求的，亦应符合其要求。</w:t>
      </w:r>
      <w:r/>
    </w:p>
    <w:p>
      <w:pPr>
        <w:ind w:firstLine="560"/>
        <w:rPr>
          <w:rFonts w:ascii="宋体" w:hAnsi="宋体" w:cs="宋体"/>
          <w:szCs w:val="28"/>
        </w:rPr>
      </w:pPr>
      <w:r>
        <w:rPr>
          <w:rFonts w:hint="eastAsia" w:ascii="宋体" w:hAnsi="宋体" w:cs="宋体"/>
          <w:szCs w:val="28"/>
        </w:rPr>
        <w:t xml:space="preserve">    6.2.3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899"/>
      </w:pPr>
      <w:r>
        <w:rPr>
          <w:rFonts w:hint="eastAsia"/>
        </w:rPr>
        <w:t xml:space="preserve">第二节  招标文件</w:t>
      </w:r>
      <w:r/>
    </w:p>
    <w:p>
      <w:pPr>
        <w:ind w:firstLine="562"/>
        <w:rPr>
          <w:rFonts w:ascii="宋体" w:hAnsi="宋体" w:cs="宋体"/>
          <w:b/>
          <w:bCs/>
          <w:szCs w:val="28"/>
        </w:rPr>
      </w:pPr>
      <w:r>
        <w:rPr>
          <w:rFonts w:hint="eastAsia" w:ascii="宋体" w:hAnsi="宋体" w:cs="宋体"/>
          <w:b/>
          <w:bCs/>
          <w:szCs w:val="28"/>
        </w:rPr>
        <w:t xml:space="preserve">7.招标文件的构成</w:t>
      </w:r>
      <w:r/>
    </w:p>
    <w:p>
      <w:pPr>
        <w:ind w:firstLine="560"/>
        <w:rPr>
          <w:rFonts w:ascii="宋体" w:hAnsi="宋体" w:cs="宋体"/>
          <w:szCs w:val="28"/>
        </w:rPr>
      </w:pPr>
      <w:r>
        <w:rPr>
          <w:rFonts w:hint="eastAsia" w:ascii="宋体" w:hAnsi="宋体" w:cs="宋体"/>
          <w:szCs w:val="28"/>
        </w:rPr>
        <w:t xml:space="preserve">7.1招标文件由下列七章内容组成：</w:t>
      </w:r>
      <w:r/>
    </w:p>
    <w:p>
      <w:pPr>
        <w:ind w:firstLine="1400"/>
        <w:rPr>
          <w:rFonts w:ascii="宋体" w:hAnsi="宋体" w:cs="宋体"/>
          <w:szCs w:val="28"/>
        </w:rPr>
      </w:pPr>
      <w:r>
        <w:rPr>
          <w:rFonts w:hint="eastAsia" w:ascii="宋体" w:hAnsi="宋体" w:cs="宋体"/>
          <w:szCs w:val="28"/>
        </w:rPr>
        <w:t xml:space="preserve">第一章   投标邀请</w:t>
      </w:r>
      <w:r/>
    </w:p>
    <w:p>
      <w:pPr>
        <w:ind w:firstLine="1400"/>
        <w:rPr>
          <w:rFonts w:ascii="宋体" w:hAnsi="宋体" w:cs="宋体"/>
          <w:szCs w:val="28"/>
        </w:rPr>
      </w:pPr>
      <w:r>
        <w:rPr>
          <w:rFonts w:hint="eastAsia" w:ascii="宋体" w:hAnsi="宋体" w:cs="宋体"/>
          <w:szCs w:val="28"/>
        </w:rPr>
        <w:t xml:space="preserve">第二章   投标须知</w:t>
      </w:r>
      <w:r/>
    </w:p>
    <w:p>
      <w:pPr>
        <w:ind w:firstLine="1400"/>
        <w:rPr>
          <w:rFonts w:ascii="宋体" w:hAnsi="宋体" w:cs="宋体"/>
          <w:szCs w:val="28"/>
        </w:rPr>
      </w:pPr>
      <w:r>
        <w:rPr>
          <w:rFonts w:hint="eastAsia" w:ascii="宋体" w:hAnsi="宋体" w:cs="宋体"/>
          <w:szCs w:val="28"/>
        </w:rPr>
        <w:t xml:space="preserve">第三章   资格审查</w:t>
      </w:r>
      <w:r/>
    </w:p>
    <w:p>
      <w:pPr>
        <w:ind w:firstLine="1400"/>
        <w:rPr>
          <w:rFonts w:ascii="宋体" w:hAnsi="宋体" w:cs="宋体"/>
          <w:szCs w:val="28"/>
        </w:rPr>
      </w:pPr>
      <w:r>
        <w:rPr>
          <w:rFonts w:hint="eastAsia" w:ascii="宋体" w:hAnsi="宋体" w:cs="宋体"/>
          <w:szCs w:val="28"/>
        </w:rPr>
        <w:t xml:space="preserve">第四章   评审程序、评标方法和评标标准</w:t>
      </w:r>
      <w:r/>
    </w:p>
    <w:p>
      <w:pPr>
        <w:ind w:firstLine="1400"/>
        <w:rPr>
          <w:rFonts w:ascii="宋体" w:hAnsi="宋体" w:cs="宋体"/>
          <w:szCs w:val="28"/>
        </w:rPr>
      </w:pPr>
      <w:r>
        <w:rPr>
          <w:rFonts w:hint="eastAsia" w:ascii="宋体" w:hAnsi="宋体" w:cs="宋体"/>
          <w:szCs w:val="28"/>
        </w:rPr>
        <w:t xml:space="preserve">第五章   采购需求</w:t>
      </w:r>
      <w:r/>
    </w:p>
    <w:p>
      <w:pPr>
        <w:ind w:firstLine="1400"/>
        <w:rPr>
          <w:rFonts w:ascii="宋体" w:hAnsi="宋体" w:cs="宋体"/>
          <w:szCs w:val="28"/>
        </w:rPr>
      </w:pPr>
      <w:r>
        <w:rPr>
          <w:rFonts w:hint="eastAsia" w:ascii="宋体" w:hAnsi="宋体" w:cs="宋体"/>
          <w:szCs w:val="28"/>
        </w:rPr>
        <w:t xml:space="preserve">第六章   合同文本（范本）</w:t>
      </w:r>
      <w:r/>
    </w:p>
    <w:p>
      <w:pPr>
        <w:ind w:firstLine="1400"/>
        <w:rPr>
          <w:rFonts w:ascii="宋体" w:hAnsi="宋体" w:cs="宋体"/>
          <w:szCs w:val="28"/>
        </w:rPr>
      </w:pPr>
      <w:r>
        <w:rPr>
          <w:rFonts w:hint="eastAsia" w:ascii="宋体" w:hAnsi="宋体" w:cs="宋体"/>
          <w:szCs w:val="28"/>
        </w:rPr>
        <w:t xml:space="preserve">第七章   投标文件组成</w:t>
      </w:r>
      <w:r/>
    </w:p>
    <w:p>
      <w:pPr>
        <w:ind w:firstLine="560"/>
        <w:rPr>
          <w:rFonts w:ascii="宋体" w:hAnsi="宋体" w:cs="宋体"/>
          <w:szCs w:val="28"/>
        </w:rPr>
      </w:pPr>
      <w:r>
        <w:rPr>
          <w:rFonts w:hint="eastAsia" w:ascii="宋体" w:hAnsi="宋体" w:cs="宋体"/>
          <w:szCs w:val="28"/>
        </w:rPr>
        <w:t xml:space="preserve">7.2投标人应认真阅读招标文件的全部内容。投标人应按照招标文件要求提交投标文件并保证所提供的全部资料的真实性，并对招标文件作出实质性响应，否则投标无效。</w:t>
      </w:r>
      <w:r/>
    </w:p>
    <w:p>
      <w:pPr>
        <w:ind w:firstLine="562"/>
        <w:rPr>
          <w:rFonts w:ascii="宋体" w:hAnsi="宋体" w:cs="宋体"/>
          <w:b/>
          <w:bCs/>
          <w:szCs w:val="28"/>
        </w:rPr>
      </w:pPr>
      <w:r>
        <w:rPr>
          <w:rFonts w:hint="eastAsia" w:ascii="宋体" w:hAnsi="宋体" w:cs="宋体"/>
          <w:b/>
          <w:bCs/>
          <w:szCs w:val="28"/>
        </w:rPr>
        <w:t xml:space="preserve">8.招标文件的澄清和修正</w:t>
      </w:r>
      <w:r/>
    </w:p>
    <w:p>
      <w:pPr>
        <w:ind w:firstLine="560"/>
        <w:rPr>
          <w:rFonts w:ascii="宋体" w:hAnsi="宋体" w:cs="宋体"/>
          <w:szCs w:val="28"/>
        </w:rPr>
      </w:pPr>
      <w:r>
        <w:rPr>
          <w:rFonts w:hint="eastAsia" w:ascii="宋体" w:hAnsi="宋体" w:cs="宋体"/>
          <w:szCs w:val="28"/>
        </w:rPr>
        <w:t xml:space="preserve">8.1投标人在收到招标文件后，如有疑问需要澄清，应在答疑规定的时间前以书面形式向采购人提出，如无疑问，视作投标人完全认可招标文件的条款和要求。采购人作出的澄清或修改将以发布更正公告的形式通知所有获取招标文件的潜在投标人。</w:t>
      </w:r>
      <w:r/>
    </w:p>
    <w:p>
      <w:pPr>
        <w:ind w:firstLine="560"/>
        <w:rPr>
          <w:rFonts w:ascii="宋体" w:hAnsi="宋体" w:cs="宋体"/>
          <w:szCs w:val="28"/>
        </w:rPr>
      </w:pPr>
      <w:r>
        <w:rPr>
          <w:rFonts w:hint="eastAsia" w:ascii="宋体" w:hAnsi="宋体" w:cs="宋体"/>
          <w:szCs w:val="28"/>
        </w:rPr>
        <w:t xml:space="preserve">8.2在投标截止时间前无论出于何种原因采购人可对招标文件进行澄清或修正，根据具体情况，可酌情延长投标截止时间。</w:t>
      </w:r>
      <w:r/>
    </w:p>
    <w:p>
      <w:pPr>
        <w:ind w:firstLine="560"/>
        <w:rPr>
          <w:rFonts w:ascii="宋体" w:hAnsi="宋体" w:cs="宋体"/>
          <w:szCs w:val="28"/>
        </w:rPr>
      </w:pPr>
      <w:r>
        <w:rPr>
          <w:rFonts w:hint="eastAsia" w:ascii="宋体" w:hAnsi="宋体" w:cs="宋体"/>
          <w:szCs w:val="28"/>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rPr>
          <w:rFonts w:ascii="宋体" w:hAnsi="宋体" w:cs="宋体"/>
          <w:szCs w:val="28"/>
        </w:rPr>
      </w:pPr>
      <w:r>
        <w:rPr>
          <w:rFonts w:hint="eastAsia" w:ascii="宋体" w:hAnsi="宋体" w:cs="宋体"/>
          <w:szCs w:val="28"/>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899"/>
      </w:pPr>
      <w:r>
        <w:rPr>
          <w:rFonts w:hint="eastAsia"/>
        </w:rPr>
        <w:t xml:space="preserve">第三节  投标文件的编制</w:t>
      </w:r>
      <w:r/>
    </w:p>
    <w:p>
      <w:pPr>
        <w:ind w:firstLine="641"/>
        <w:jc w:val="left"/>
        <w:rPr>
          <w:rFonts w:ascii="宋体" w:hAnsi="宋体" w:cs="宋体"/>
          <w:b/>
          <w:bCs/>
          <w:szCs w:val="28"/>
        </w:rPr>
      </w:pPr>
      <w:r>
        <w:rPr>
          <w:rFonts w:hint="eastAsia" w:ascii="宋体" w:hAnsi="宋体" w:cs="宋体"/>
          <w:b/>
          <w:bCs/>
          <w:szCs w:val="28"/>
        </w:rPr>
        <w:t xml:space="preserve">9.投标范围、投标文件中计量单位的使用及投标语言</w:t>
      </w:r>
      <w:r/>
    </w:p>
    <w:p>
      <w:pPr>
        <w:ind w:firstLine="638"/>
        <w:jc w:val="left"/>
        <w:rPr>
          <w:rFonts w:ascii="宋体" w:hAnsi="宋体" w:cs="宋体"/>
          <w:szCs w:val="28"/>
        </w:rPr>
      </w:pPr>
      <w:r>
        <w:rPr>
          <w:rFonts w:hint="eastAsia" w:ascii="宋体" w:hAnsi="宋体" w:cs="宋体"/>
          <w:szCs w:val="28"/>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bCs/>
          <w:szCs w:val="28"/>
        </w:rPr>
        <w:t xml:space="preserve">无效投标</w:t>
      </w:r>
      <w:r>
        <w:rPr>
          <w:rFonts w:hint="eastAsia" w:ascii="宋体" w:hAnsi="宋体" w:cs="宋体"/>
          <w:szCs w:val="28"/>
        </w:rPr>
        <w:t xml:space="preserve">。</w:t>
      </w:r>
      <w:r/>
    </w:p>
    <w:p>
      <w:pPr>
        <w:ind w:firstLine="638"/>
        <w:jc w:val="left"/>
        <w:rPr>
          <w:rFonts w:ascii="宋体" w:hAnsi="宋体" w:cs="宋体"/>
          <w:szCs w:val="28"/>
        </w:rPr>
      </w:pPr>
      <w:r>
        <w:rPr>
          <w:rFonts w:hint="eastAsia" w:ascii="宋体" w:hAnsi="宋体" w:cs="宋体"/>
          <w:szCs w:val="28"/>
        </w:rPr>
        <w:t xml:space="preserve">9.2除招标文件有特殊要求外，本项目投标所使用的计量单位，应采用中华人民共和国法定计量单位。</w:t>
      </w:r>
      <w:r/>
    </w:p>
    <w:p>
      <w:pPr>
        <w:ind w:firstLine="638"/>
        <w:jc w:val="left"/>
        <w:rPr>
          <w:rFonts w:ascii="宋体" w:hAnsi="宋体" w:cs="宋体"/>
          <w:szCs w:val="28"/>
        </w:rPr>
      </w:pPr>
      <w:r>
        <w:rPr>
          <w:rFonts w:hint="eastAsia" w:ascii="宋体" w:hAnsi="宋体" w:cs="宋体"/>
          <w:szCs w:val="28"/>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641"/>
        <w:jc w:val="left"/>
        <w:rPr>
          <w:rFonts w:ascii="宋体" w:hAnsi="宋体" w:cs="宋体"/>
          <w:b/>
          <w:bCs/>
          <w:szCs w:val="28"/>
        </w:rPr>
      </w:pPr>
      <w:r>
        <w:rPr>
          <w:rFonts w:hint="eastAsia" w:ascii="宋体" w:hAnsi="宋体" w:cs="宋体"/>
          <w:b/>
          <w:bCs/>
          <w:szCs w:val="28"/>
        </w:rPr>
        <w:t xml:space="preserve">10投标文件组成及相关要求</w:t>
      </w:r>
      <w:r/>
    </w:p>
    <w:p>
      <w:pPr>
        <w:ind w:firstLine="638"/>
        <w:rPr>
          <w:rFonts w:ascii="宋体" w:hAnsi="宋体" w:cs="宋体"/>
          <w:szCs w:val="28"/>
        </w:rPr>
      </w:pPr>
      <w:r>
        <w:rPr>
          <w:rFonts w:hint="eastAsia" w:ascii="宋体" w:hAnsi="宋体" w:cs="宋体"/>
          <w:szCs w:val="28"/>
        </w:rPr>
        <w:t xml:space="preserve">10.1投标文件组成为基本目录材料、资格条件材料、符合条件材料、第四章评审程序、评标方法和评标标准中相关要求提供材料和价格折扣文件格式。五部分内容指投标人提交的证明其有资格参加投标和中标后有能力履行合同以及能够证明投标人提供的货物及服务符合招标文件规定的文件等材料。本次招标，投标人应按</w:t>
      </w:r>
      <w:r>
        <w:rPr>
          <w:rFonts w:hint="eastAsia" w:ascii="宋体" w:hAnsi="宋体" w:cs="宋体"/>
          <w:b/>
          <w:bCs/>
          <w:color w:val="ff0000"/>
          <w:szCs w:val="28"/>
          <w:highlight w:val="yellow"/>
        </w:rPr>
        <w:t xml:space="preserve">投标须知前附表</w:t>
      </w:r>
      <w:r>
        <w:rPr>
          <w:rFonts w:hint="eastAsia" w:ascii="宋体" w:hAnsi="宋体" w:cs="宋体"/>
          <w:szCs w:val="28"/>
        </w:rPr>
        <w:t xml:space="preserve">第8至12条规定提供材料，其中加*项目若有缺失或无效，将导致投标被拒绝且不允许在开标后补正（具体填写要求详见招标文件第七章）。</w:t>
      </w:r>
      <w:r/>
    </w:p>
    <w:p>
      <w:pPr>
        <w:ind w:firstLine="638"/>
        <w:rPr>
          <w:rFonts w:ascii="宋体" w:hAnsi="宋体" w:cs="宋体"/>
          <w:szCs w:val="28"/>
        </w:rPr>
      </w:pPr>
      <w:r>
        <w:rPr>
          <w:rFonts w:hint="eastAsia" w:ascii="宋体" w:hAnsi="宋体" w:cs="宋体"/>
          <w:szCs w:val="28"/>
        </w:rPr>
        <w:t xml:space="preserve">10.2投标文件规格幅面（A4）应与正文一致，按照招标文件第七章对投标文件格式部分规定的顺序统一编制。由于编排混乱导致投标文件被误读或查找不到，责任应当由投标人承担。</w:t>
      </w:r>
      <w:r/>
    </w:p>
    <w:p>
      <w:pPr>
        <w:ind w:firstLine="560"/>
        <w:jc w:val="left"/>
        <w:rPr>
          <w:rFonts w:ascii="宋体" w:hAnsi="宋体" w:cs="宋体"/>
          <w:szCs w:val="28"/>
        </w:rPr>
      </w:pPr>
      <w:r>
        <w:rPr>
          <w:rFonts w:hint="eastAsia" w:ascii="宋体" w:hAnsi="宋体" w:cs="宋体"/>
          <w:szCs w:val="28"/>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cs="宋体"/>
          <w:b/>
          <w:bCs/>
          <w:szCs w:val="28"/>
        </w:rPr>
        <w:t xml:space="preserve">作无效投标文件处理</w:t>
      </w:r>
      <w:r>
        <w:rPr>
          <w:rFonts w:hint="eastAsia" w:ascii="宋体" w:hAnsi="宋体" w:cs="宋体"/>
          <w:szCs w:val="28"/>
        </w:rPr>
        <w:t xml:space="preserve">。未加“*”的章节材料格式文件内容，可由投标人自行编写。</w:t>
      </w:r>
      <w:r/>
    </w:p>
    <w:p>
      <w:pPr>
        <w:ind w:firstLine="562"/>
        <w:rPr>
          <w:rFonts w:ascii="宋体" w:hAnsi="宋体" w:cs="宋体"/>
          <w:b/>
          <w:bCs/>
          <w:szCs w:val="28"/>
        </w:rPr>
      </w:pPr>
      <w:r>
        <w:rPr>
          <w:rFonts w:hint="eastAsia" w:ascii="宋体" w:hAnsi="宋体" w:cs="宋体"/>
          <w:b/>
          <w:bCs/>
          <w:szCs w:val="28"/>
        </w:rPr>
        <w:t xml:space="preserve">11.投标报价</w:t>
      </w:r>
      <w:r/>
    </w:p>
    <w:p>
      <w:pPr>
        <w:ind w:firstLine="560"/>
        <w:rPr>
          <w:rFonts w:ascii="宋体" w:hAnsi="宋体" w:cs="宋体"/>
          <w:szCs w:val="28"/>
        </w:rPr>
      </w:pPr>
      <w:r>
        <w:rPr>
          <w:rFonts w:hint="eastAsia" w:ascii="宋体" w:hAnsi="宋体" w:cs="宋体"/>
          <w:szCs w:val="28"/>
        </w:rPr>
        <w:t xml:space="preserve">11.1所有投标均以人民币报价。</w:t>
      </w:r>
      <w:r/>
    </w:p>
    <w:p>
      <w:pPr>
        <w:ind w:firstLine="560"/>
        <w:rPr>
          <w:rFonts w:ascii="宋体" w:hAnsi="宋体" w:cs="宋体"/>
          <w:szCs w:val="28"/>
        </w:rPr>
      </w:pPr>
      <w:r>
        <w:rPr>
          <w:rFonts w:hint="eastAsia" w:ascii="宋体" w:hAnsi="宋体" w:cs="宋体"/>
          <w:szCs w:val="28"/>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rPr>
          <w:rFonts w:ascii="宋体" w:hAnsi="宋体" w:cs="宋体"/>
          <w:szCs w:val="28"/>
        </w:rPr>
      </w:pPr>
      <w:r>
        <w:rPr>
          <w:rFonts w:hint="eastAsia" w:ascii="宋体" w:hAnsi="宋体" w:cs="宋体"/>
          <w:szCs w:val="28"/>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rPr>
          <w:rFonts w:ascii="宋体" w:hAnsi="宋体" w:cs="宋体"/>
          <w:szCs w:val="28"/>
        </w:rPr>
      </w:pPr>
      <w:r>
        <w:rPr>
          <w:rFonts w:hint="eastAsia" w:ascii="宋体" w:hAnsi="宋体" w:cs="宋体"/>
          <w:szCs w:val="28"/>
        </w:rPr>
        <w:t xml:space="preserve">11.2.2按照招标文件要求完成本项目的全部相关服务费用。 </w:t>
      </w:r>
      <w:r/>
    </w:p>
    <w:p>
      <w:pPr>
        <w:ind w:firstLine="560"/>
        <w:rPr>
          <w:rFonts w:ascii="宋体" w:hAnsi="宋体" w:cs="宋体"/>
          <w:szCs w:val="28"/>
        </w:rPr>
      </w:pPr>
      <w:r>
        <w:rPr>
          <w:rFonts w:hint="eastAsia" w:ascii="宋体" w:hAnsi="宋体" w:cs="宋体"/>
          <w:szCs w:val="28"/>
        </w:rPr>
        <w:t xml:space="preserve">11.3采购人不得向供应商索要或者接受其给予的赠品、回扣或者与采购无关的其他商品、服务。</w:t>
      </w:r>
      <w:r/>
    </w:p>
    <w:p>
      <w:pPr>
        <w:ind w:firstLine="560"/>
        <w:rPr>
          <w:rFonts w:ascii="宋体" w:hAnsi="宋体" w:cs="宋体"/>
          <w:szCs w:val="28"/>
        </w:rPr>
      </w:pPr>
      <w:r>
        <w:rPr>
          <w:rFonts w:hint="eastAsia" w:ascii="宋体" w:hAnsi="宋体" w:cs="宋体"/>
          <w:szCs w:val="28"/>
        </w:rPr>
        <w:t xml:space="preserve">11.4投标人不能提供任何有选择性或可调整的报价，否则其投标无效</w:t>
      </w:r>
      <w:r/>
    </w:p>
    <w:p>
      <w:pPr>
        <w:ind w:firstLine="562"/>
        <w:rPr>
          <w:rFonts w:ascii="宋体" w:hAnsi="宋体" w:cs="宋体"/>
          <w:b/>
          <w:bCs/>
          <w:szCs w:val="28"/>
        </w:rPr>
      </w:pPr>
      <w:r>
        <w:rPr>
          <w:rFonts w:hint="eastAsia" w:ascii="宋体" w:hAnsi="宋体" w:cs="宋体"/>
          <w:b/>
          <w:bCs/>
          <w:szCs w:val="28"/>
        </w:rPr>
        <w:t xml:space="preserve">12投标文件其他证明文件的要求</w:t>
      </w:r>
      <w:r/>
    </w:p>
    <w:p>
      <w:pPr>
        <w:ind w:firstLine="560"/>
        <w:rPr>
          <w:rFonts w:ascii="宋体" w:hAnsi="宋体" w:cs="宋体"/>
          <w:szCs w:val="28"/>
        </w:rPr>
      </w:pPr>
      <w:r>
        <w:rPr>
          <w:rFonts w:hint="eastAsia" w:ascii="宋体" w:hAnsi="宋体" w:cs="宋体"/>
          <w:szCs w:val="28"/>
        </w:rPr>
        <w:t xml:space="preserve">12.1</w:t>
      </w:r>
      <w:r>
        <w:rPr>
          <w:rFonts w:hint="eastAsia" w:ascii="宋体" w:hAnsi="宋体" w:cs="宋体"/>
          <w:b/>
          <w:bCs/>
          <w:color w:val="ff0000"/>
          <w:szCs w:val="28"/>
          <w:highlight w:val="yellow"/>
        </w:rPr>
        <w:t xml:space="preserve">对招标文件评分项中涉及的相关业绩、证书、社保情况等内容以及资格审查要求和符合性审查要求中涉及的证明材料，投标人应按要求提供相关</w:t>
      </w:r>
      <w:r>
        <w:rPr>
          <w:rFonts w:hint="eastAsia" w:ascii="宋体" w:hAnsi="宋体" w:cs="宋体"/>
          <w:b/>
          <w:bCs/>
          <w:color w:val="ff0000"/>
          <w:szCs w:val="28"/>
          <w:highlight w:val="yellow"/>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rPr>
          <w:rFonts w:ascii="宋体" w:hAnsi="宋体" w:cs="宋体"/>
          <w:b/>
          <w:bCs/>
          <w:color w:val="ff0000"/>
          <w:szCs w:val="28"/>
          <w:highlight w:val="yellow"/>
        </w:rPr>
      </w:pPr>
      <w:r>
        <w:rPr>
          <w:rFonts w:hint="eastAsia" w:ascii="宋体" w:hAnsi="宋体" w:cs="宋体"/>
          <w:szCs w:val="28"/>
        </w:rPr>
        <w:t xml:space="preserve">12.2</w:t>
      </w:r>
      <w:r>
        <w:rPr>
          <w:rFonts w:hint="eastAsia" w:ascii="宋体" w:hAnsi="宋体" w:cs="宋体"/>
          <w:b/>
          <w:bCs/>
          <w:color w:val="ff0000"/>
          <w:szCs w:val="28"/>
          <w:highlight w:val="yellow"/>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rPr>
          <w:rFonts w:ascii="宋体" w:hAnsi="宋体" w:cs="宋体"/>
          <w:szCs w:val="28"/>
        </w:rPr>
      </w:pPr>
      <w:r>
        <w:rPr>
          <w:rFonts w:hint="eastAsia" w:ascii="宋体" w:hAnsi="宋体" w:cs="宋体"/>
          <w:szCs w:val="28"/>
        </w:rPr>
        <w:t xml:space="preserve">12.3电子签章</w:t>
      </w:r>
      <w:r/>
    </w:p>
    <w:p>
      <w:pPr>
        <w:ind w:firstLine="560"/>
        <w:rPr>
          <w:rFonts w:ascii="宋体" w:hAnsi="宋体" w:cs="宋体"/>
          <w:szCs w:val="28"/>
        </w:rPr>
      </w:pPr>
      <w:r>
        <w:rPr>
          <w:rFonts w:hint="eastAsia" w:ascii="宋体" w:hAnsi="宋体" w:cs="宋体"/>
          <w:szCs w:val="28"/>
        </w:rPr>
        <w:t xml:space="preserve">    12.3.1 招标文件要求加盖公章的内容，一般通过投标文件编制工具加盖电子签章。 </w:t>
      </w:r>
      <w:r/>
    </w:p>
    <w:p>
      <w:pPr>
        <w:ind w:firstLine="562"/>
        <w:rPr>
          <w:rFonts w:ascii="宋体" w:hAnsi="宋体" w:cs="宋体"/>
          <w:b/>
          <w:bCs/>
          <w:szCs w:val="28"/>
        </w:rPr>
      </w:pPr>
      <w:r>
        <w:rPr>
          <w:rFonts w:hint="eastAsia" w:ascii="宋体" w:hAnsi="宋体" w:cs="宋体"/>
          <w:b/>
          <w:bCs/>
          <w:szCs w:val="28"/>
        </w:rPr>
        <w:t xml:space="preserve">13投标保证金</w:t>
      </w:r>
      <w:r/>
    </w:p>
    <w:p>
      <w:pPr>
        <w:ind w:firstLine="560"/>
        <w:rPr>
          <w:rFonts w:ascii="宋体" w:hAnsi="宋体" w:cs="宋体"/>
          <w:szCs w:val="28"/>
        </w:rPr>
      </w:pPr>
      <w:r>
        <w:rPr>
          <w:rFonts w:hint="eastAsia" w:ascii="宋体" w:hAnsi="宋体" w:cs="宋体"/>
          <w:szCs w:val="28"/>
        </w:rPr>
        <w:t xml:space="preserve">   根据江苏省和常州市的相关文件规定，免收投标保证金。</w:t>
      </w:r>
      <w:r/>
    </w:p>
    <w:p>
      <w:pPr>
        <w:ind w:firstLine="562"/>
        <w:rPr>
          <w:rFonts w:ascii="宋体" w:hAnsi="宋体" w:cs="宋体"/>
          <w:b/>
          <w:bCs/>
          <w:szCs w:val="28"/>
        </w:rPr>
      </w:pPr>
      <w:r>
        <w:rPr>
          <w:rFonts w:hint="eastAsia" w:ascii="宋体" w:hAnsi="宋体" w:cs="宋体"/>
          <w:b/>
          <w:bCs/>
          <w:szCs w:val="28"/>
        </w:rPr>
        <w:t xml:space="preserve">14投标有效期</w:t>
      </w:r>
      <w:r/>
    </w:p>
    <w:p>
      <w:pPr>
        <w:ind w:firstLine="560"/>
        <w:rPr>
          <w:rFonts w:ascii="宋体" w:hAnsi="宋体" w:cs="宋体"/>
          <w:szCs w:val="28"/>
        </w:rPr>
      </w:pPr>
      <w:r>
        <w:rPr>
          <w:rFonts w:hint="eastAsia" w:ascii="宋体" w:hAnsi="宋体" w:cs="宋体"/>
          <w:szCs w:val="28"/>
        </w:rPr>
        <w:t xml:space="preserve">14.1投标文件应在本招标文件</w:t>
      </w:r>
      <w:r>
        <w:rPr>
          <w:rFonts w:hint="eastAsia" w:ascii="宋体" w:hAnsi="宋体" w:cs="宋体"/>
          <w:b/>
          <w:bCs/>
          <w:color w:val="ff0000"/>
          <w:szCs w:val="28"/>
          <w:highlight w:val="yellow"/>
        </w:rPr>
        <w:t xml:space="preserve">投标须知前附表</w:t>
      </w:r>
      <w:r>
        <w:rPr>
          <w:rFonts w:hint="eastAsia" w:ascii="宋体" w:hAnsi="宋体" w:cs="宋体"/>
          <w:szCs w:val="28"/>
        </w:rPr>
        <w:t xml:space="preserve">中规定的投标有效期内保持有效，投标有效期少于招标文件规定期限的，其投标无效。</w:t>
      </w:r>
      <w:r/>
    </w:p>
    <w:p>
      <w:pPr>
        <w:ind w:firstLine="560"/>
        <w:rPr>
          <w:rFonts w:ascii="宋体" w:hAnsi="宋体" w:cs="宋体"/>
          <w:szCs w:val="28"/>
        </w:rPr>
      </w:pPr>
      <w:r>
        <w:rPr>
          <w:rFonts w:hint="eastAsia" w:ascii="宋体" w:hAnsi="宋体" w:cs="宋体"/>
          <w:szCs w:val="28"/>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899"/>
      </w:pPr>
      <w:r>
        <w:rPr>
          <w:rFonts w:hint="eastAsia"/>
        </w:rPr>
        <w:t xml:space="preserve">第四节  投标文件的提交</w:t>
      </w:r>
      <w:r/>
    </w:p>
    <w:p>
      <w:pPr>
        <w:ind w:firstLine="641"/>
        <w:rPr>
          <w:rFonts w:ascii="宋体" w:hAnsi="宋体" w:cs="宋体"/>
          <w:b/>
          <w:bCs/>
          <w:szCs w:val="28"/>
        </w:rPr>
      </w:pPr>
      <w:r>
        <w:rPr>
          <w:rFonts w:hint="eastAsia" w:ascii="宋体" w:hAnsi="宋体" w:cs="宋体"/>
          <w:b/>
          <w:bCs/>
          <w:szCs w:val="28"/>
        </w:rPr>
        <w:t xml:space="preserve">15.投标内容填写应当符合以下要求</w:t>
      </w:r>
      <w:r/>
    </w:p>
    <w:p>
      <w:pPr>
        <w:ind w:firstLine="638"/>
        <w:rPr>
          <w:rFonts w:ascii="宋体" w:hAnsi="宋体" w:cs="宋体"/>
          <w:szCs w:val="28"/>
        </w:rPr>
      </w:pPr>
      <w:r>
        <w:rPr>
          <w:rFonts w:hint="eastAsia" w:ascii="宋体" w:hAnsi="宋体" w:cs="宋体"/>
          <w:szCs w:val="28"/>
        </w:rPr>
        <w:t xml:space="preserve">15.1投标人应详细阅读招标文件的全部内容。投标文件须对招标文件中的内容做出实质性和完整性的响应，如果投标文件填报的内容资料不详，或没有提供招标文件中所要求的全部资料及数据，将被视为投标文件完整性有缺陷。</w:t>
      </w:r>
      <w:r/>
    </w:p>
    <w:p>
      <w:pPr>
        <w:ind w:firstLine="638"/>
        <w:rPr>
          <w:rFonts w:ascii="宋体" w:hAnsi="宋体" w:cs="宋体"/>
          <w:szCs w:val="28"/>
        </w:rPr>
      </w:pPr>
      <w:r>
        <w:rPr>
          <w:rFonts w:hint="eastAsia" w:ascii="宋体" w:hAnsi="宋体" w:cs="宋体"/>
          <w:szCs w:val="28"/>
        </w:rPr>
        <w:t xml:space="preserve">15.2投标文件应按照招标文件的格式逐项填写，不准有空项。投标文件未按规定提交或留有空项，将被视为投标文件完整性有缺陷。</w:t>
      </w:r>
      <w:r/>
    </w:p>
    <w:p>
      <w:pPr>
        <w:ind w:firstLine="638"/>
        <w:rPr>
          <w:rFonts w:ascii="宋体" w:hAnsi="宋体" w:cs="宋体"/>
          <w:szCs w:val="28"/>
        </w:rPr>
      </w:pPr>
      <w:r>
        <w:rPr>
          <w:rFonts w:hint="eastAsia" w:ascii="宋体" w:hAnsi="宋体" w:cs="宋体"/>
          <w:szCs w:val="28"/>
        </w:rPr>
        <w:t xml:space="preserve">15.3投标人必须保证投标文件所提供的全部资料真实可靠，并接受采购中心或评标委员会对其中任何资料进一步审查的要求。</w:t>
      </w:r>
      <w:r/>
    </w:p>
    <w:p>
      <w:pPr>
        <w:ind w:firstLine="560"/>
        <w:rPr>
          <w:rFonts w:ascii="宋体" w:hAnsi="宋体" w:cs="宋体"/>
          <w:szCs w:val="28"/>
        </w:rPr>
      </w:pPr>
      <w:r>
        <w:rPr>
          <w:rFonts w:hint="eastAsia" w:ascii="宋体" w:hAnsi="宋体" w:cs="宋体"/>
          <w:szCs w:val="28"/>
        </w:rPr>
        <w:t xml:space="preserve">15.4投标人在投标文件中所加盖公章应为与投标人（如为联合体投标，联合体各方均应加盖公章）名称全称相一致的标准公章，并签署法定代表人或投标人代表的全名或加盖名章。</w:t>
      </w:r>
      <w:r/>
    </w:p>
    <w:p>
      <w:pPr>
        <w:ind w:firstLine="638"/>
        <w:rPr>
          <w:rFonts w:ascii="宋体" w:hAnsi="宋体" w:cs="宋体"/>
          <w:szCs w:val="28"/>
        </w:rPr>
      </w:pPr>
      <w:r>
        <w:rPr>
          <w:rFonts w:hint="eastAsia" w:ascii="宋体" w:hAnsi="宋体" w:cs="宋体"/>
          <w:szCs w:val="28"/>
        </w:rPr>
        <w:t xml:space="preserve">15.5投标人须注意：为合理节约政府采购评审成本，提倡诚实信用的投标行为，特别要求投标人应本着诚信精神，在本次投标文件的偏离表和其他偏离文件中（若本次</w:t>
      </w:r>
      <w:r>
        <w:rPr>
          <w:rFonts w:hint="eastAsia" w:ascii="宋体" w:hAnsi="宋体" w:cs="宋体"/>
          <w:szCs w:val="28"/>
        </w:rPr>
        <w:t xml:space="preserve">招标文件中没有提供偏离表或其他偏离文件样本，投标人亦应当自制偏离表并在总目录及分目录上清楚表明所在页数），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firstLine="641"/>
        <w:rPr>
          <w:rFonts w:ascii="宋体" w:hAnsi="宋体" w:cs="宋体"/>
          <w:b/>
          <w:bCs/>
          <w:szCs w:val="28"/>
        </w:rPr>
      </w:pPr>
      <w:r>
        <w:rPr>
          <w:rFonts w:hint="eastAsia" w:ascii="宋体" w:hAnsi="宋体" w:cs="宋体"/>
          <w:b/>
          <w:bCs/>
          <w:szCs w:val="28"/>
        </w:rPr>
        <w:t xml:space="preserve">16.投标截止时间</w:t>
      </w:r>
      <w:r/>
    </w:p>
    <w:p>
      <w:pPr>
        <w:ind w:firstLine="638"/>
        <w:rPr>
          <w:rFonts w:ascii="宋体" w:hAnsi="宋体" w:cs="宋体"/>
          <w:szCs w:val="28"/>
        </w:rPr>
      </w:pPr>
      <w:r>
        <w:rPr>
          <w:rFonts w:hint="eastAsia" w:ascii="宋体" w:hAnsi="宋体" w:cs="宋体"/>
          <w:szCs w:val="28"/>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cs="宋体"/>
          <w:b/>
          <w:bCs/>
          <w:szCs w:val="28"/>
        </w:rPr>
        <w:t xml:space="preserve">投标将被拒绝</w:t>
      </w:r>
      <w:r>
        <w:rPr>
          <w:rFonts w:hint="eastAsia" w:ascii="宋体" w:hAnsi="宋体" w:cs="宋体"/>
          <w:szCs w:val="28"/>
        </w:rPr>
        <w:t xml:space="preserve">。</w:t>
      </w:r>
      <w:r/>
    </w:p>
    <w:p>
      <w:pPr>
        <w:ind w:firstLine="638"/>
        <w:rPr>
          <w:rFonts w:ascii="宋体" w:hAnsi="宋体" w:cs="宋体"/>
          <w:szCs w:val="28"/>
        </w:rPr>
      </w:pPr>
      <w:r>
        <w:rPr>
          <w:rFonts w:hint="eastAsia" w:ascii="宋体" w:hAnsi="宋体" w:cs="宋体"/>
          <w:szCs w:val="28"/>
        </w:rPr>
        <w:t xml:space="preserve">16.2本项目采用不见面交易的方式，投标人无需到现场参与开标会。各投标人须在开标前使用“验证CA”功能验证本地计算机的硬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firstLine="638"/>
        <w:rPr>
          <w:rFonts w:ascii="宋体" w:hAnsi="宋体" w:cs="宋体"/>
          <w:szCs w:val="28"/>
        </w:rPr>
      </w:pPr>
      <w:r>
        <w:rPr>
          <w:rFonts w:hint="eastAsia" w:ascii="宋体" w:hAnsi="宋体" w:cs="宋体"/>
          <w:szCs w:val="28"/>
        </w:rPr>
        <w:t xml:space="preserve">16.3投标人有下列情形之一的，评标委员会视为投标人串通投标，其投标无效，书面报告财政部门：</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16.3.1不同投标人的投标文件由同一单位或者个人编制（包含使用同一MAC地址的计算机制作电子投标文件的情形）；</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16.3.2不同投标人委托同一单位或者个人办理投标事宜（包含使用同一MAC地址的计算机提交或者解密电子投标文件的情形）；</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16.3.3不同投标人的投标文件载明的项目管理成员或者联系人员为同一人；</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16.3.4不同投标人的投标文件异常一致或者投标报价呈规律性差异；</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16.3.5不同投标人的投标文件相互混传；</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16.3.6不同投标人的投标保证金从同一单位或者个人的账户转出。</w:t>
      </w:r>
      <w:r/>
    </w:p>
    <w:p>
      <w:pPr>
        <w:ind w:firstLine="638"/>
        <w:rPr>
          <w:rFonts w:ascii="宋体" w:hAnsi="宋体" w:cs="宋体"/>
          <w:szCs w:val="28"/>
        </w:rPr>
      </w:pPr>
      <w:r>
        <w:rPr>
          <w:rFonts w:hint="eastAsia" w:ascii="宋体" w:hAnsi="宋体" w:cs="宋体"/>
          <w:szCs w:val="28"/>
        </w:rPr>
        <w:t xml:space="preserve">16.4在评标期间，投标人企图影响采购人、采购中心或评标委员会评审公正性的任何活动，将导致投标无效，并由其承担相应的法律责任。</w:t>
      </w:r>
      <w:r/>
    </w:p>
    <w:p>
      <w:pPr>
        <w:ind w:firstLine="641"/>
        <w:rPr>
          <w:rFonts w:ascii="宋体" w:hAnsi="宋体" w:cs="宋体"/>
          <w:szCs w:val="28"/>
        </w:rPr>
      </w:pPr>
      <w:r>
        <w:rPr>
          <w:rFonts w:hint="eastAsia" w:ascii="宋体" w:hAnsi="宋体" w:cs="宋体"/>
          <w:b/>
          <w:bCs/>
          <w:szCs w:val="28"/>
        </w:rPr>
        <w:t xml:space="preserve">17.投标文件的补充、修改和撤回</w:t>
      </w:r>
      <w:r/>
    </w:p>
    <w:p>
      <w:pPr>
        <w:ind w:firstLine="638"/>
        <w:rPr>
          <w:rFonts w:ascii="宋体" w:hAnsi="宋体" w:cs="宋体"/>
          <w:szCs w:val="28"/>
        </w:rPr>
      </w:pPr>
      <w:r>
        <w:rPr>
          <w:rFonts w:hint="eastAsia" w:ascii="宋体" w:hAnsi="宋体" w:cs="宋体"/>
          <w:szCs w:val="28"/>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899"/>
      </w:pPr>
      <w:r>
        <w:rPr>
          <w:rFonts w:hint="eastAsia"/>
        </w:rPr>
        <w:t xml:space="preserve">第五节  开标、资格审查及评标</w:t>
      </w:r>
      <w:r/>
    </w:p>
    <w:p>
      <w:pPr>
        <w:ind w:firstLine="641"/>
        <w:rPr>
          <w:rFonts w:ascii="宋体" w:hAnsi="宋体" w:cs="宋体"/>
          <w:b/>
          <w:bCs/>
          <w:szCs w:val="28"/>
        </w:rPr>
      </w:pPr>
      <w:r>
        <w:rPr>
          <w:rFonts w:hint="eastAsia" w:ascii="宋体" w:hAnsi="宋体" w:cs="宋体"/>
          <w:b/>
          <w:bCs/>
          <w:szCs w:val="28"/>
        </w:rPr>
        <w:t xml:space="preserve">18.开标</w:t>
      </w:r>
      <w:r/>
    </w:p>
    <w:p>
      <w:pPr>
        <w:ind w:firstLine="638"/>
        <w:rPr>
          <w:rFonts w:ascii="宋体" w:hAnsi="宋体" w:cs="宋体"/>
          <w:szCs w:val="28"/>
        </w:rPr>
      </w:pPr>
      <w:r>
        <w:rPr>
          <w:rFonts w:hint="eastAsia" w:ascii="宋体" w:hAnsi="宋体" w:cs="宋体"/>
          <w:szCs w:val="28"/>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rPr>
          <w:rFonts w:ascii="宋体" w:hAnsi="宋体" w:cs="宋体"/>
          <w:szCs w:val="28"/>
        </w:rPr>
      </w:pPr>
      <w:r>
        <w:rPr>
          <w:rFonts w:hint="eastAsia" w:ascii="宋体" w:hAnsi="宋体" w:cs="宋体"/>
          <w:szCs w:val="28"/>
        </w:rPr>
        <w:t xml:space="preserve">18.2系统语音提示</w:t>
      </w:r>
      <w:r>
        <w:rPr>
          <w:rFonts w:hint="eastAsia" w:ascii="宋体" w:hAnsi="宋体" w:cs="宋体"/>
          <w:szCs w:val="28"/>
          <w:lang w:val="zh-CN"/>
        </w:rPr>
        <w:t xml:space="preserve">允许解密后，投标人</w:t>
      </w:r>
      <w:r>
        <w:rPr>
          <w:rFonts w:hint="eastAsia" w:ascii="宋体" w:hAnsi="宋体" w:cs="宋体"/>
          <w:szCs w:val="28"/>
        </w:rPr>
        <w:t xml:space="preserve">30</w:t>
      </w:r>
      <w:r>
        <w:rPr>
          <w:rFonts w:hint="eastAsia" w:ascii="宋体" w:hAnsi="宋体" w:cs="宋体"/>
          <w:szCs w:val="28"/>
          <w:lang w:val="zh-CN"/>
        </w:rPr>
        <w:t xml:space="preserve">分钟内完成解密，否则视为该投标人自动放弃该项目的投标，其投标文件</w:t>
      </w:r>
      <w:r>
        <w:rPr>
          <w:rFonts w:hint="eastAsia" w:ascii="宋体" w:hAnsi="宋体" w:cs="宋体"/>
          <w:szCs w:val="28"/>
        </w:rPr>
        <w:t xml:space="preserve">采购人</w:t>
      </w:r>
      <w:r>
        <w:rPr>
          <w:rFonts w:hint="eastAsia" w:ascii="宋体" w:hAnsi="宋体" w:cs="宋体"/>
          <w:szCs w:val="28"/>
          <w:lang w:val="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cs="宋体"/>
          <w:szCs w:val="28"/>
        </w:rPr>
        <w:t xml:space="preserve">本项目作废标处理。</w:t>
      </w:r>
      <w:r/>
    </w:p>
    <w:p>
      <w:pPr>
        <w:ind w:firstLine="560"/>
        <w:rPr>
          <w:rFonts w:ascii="宋体" w:hAnsi="宋体" w:cs="宋体"/>
          <w:szCs w:val="28"/>
        </w:rPr>
      </w:pPr>
      <w:r>
        <w:rPr>
          <w:rFonts w:hint="eastAsia" w:ascii="宋体" w:hAnsi="宋体" w:cs="宋体"/>
          <w:szCs w:val="28"/>
        </w:rPr>
        <w:t xml:space="preserve">18.3</w:t>
      </w:r>
      <w:r>
        <w:rPr>
          <w:rFonts w:hint="eastAsia" w:ascii="宋体" w:hAnsi="宋体" w:cs="宋体"/>
          <w:szCs w:val="28"/>
          <w:lang w:val="zh-CN"/>
        </w:rPr>
        <w:t xml:space="preserve">开标过程将使用“苏采云”公布投标人名称、投标价格和招标文件规定的需要宣布的其他内容并进行记录，并由参加开标的各投标人代表在规定时间内确认。投标人超过规定时间未确认但未提出疑义的，系统将视同已确认。</w:t>
      </w:r>
      <w:r/>
    </w:p>
    <w:p>
      <w:pPr>
        <w:ind w:firstLine="560"/>
        <w:rPr>
          <w:rFonts w:ascii="宋体" w:hAnsi="宋体" w:cs="宋体"/>
          <w:szCs w:val="28"/>
        </w:rPr>
      </w:pPr>
      <w:r>
        <w:rPr>
          <w:rFonts w:hint="eastAsia" w:ascii="宋体" w:hAnsi="宋体" w:cs="宋体"/>
          <w:szCs w:val="28"/>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rPr>
          <w:rFonts w:ascii="宋体" w:hAnsi="宋体" w:cs="宋体"/>
          <w:szCs w:val="28"/>
        </w:rPr>
      </w:pPr>
      <w:r>
        <w:rPr>
          <w:rFonts w:hint="eastAsia" w:ascii="宋体" w:hAnsi="宋体" w:cs="宋体"/>
          <w:szCs w:val="28"/>
        </w:rPr>
        <w:t xml:space="preserve">18.5投标人不足3家的，不予开标。</w:t>
      </w:r>
      <w:r/>
    </w:p>
    <w:p>
      <w:pPr>
        <w:ind w:firstLine="560"/>
        <w:rPr>
          <w:rFonts w:ascii="宋体" w:hAnsi="宋体" w:cs="宋体"/>
          <w:szCs w:val="28"/>
        </w:rPr>
      </w:pPr>
      <w:r>
        <w:rPr>
          <w:rFonts w:hint="eastAsia" w:ascii="宋体" w:hAnsi="宋体" w:cs="宋体"/>
          <w:szCs w:val="28"/>
        </w:rPr>
        <w:t xml:space="preserve">18.6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p>
    <w:p>
      <w:pPr>
        <w:ind w:firstLine="560"/>
        <w:rPr>
          <w:rFonts w:ascii="宋体" w:hAnsi="宋体" w:cs="宋体"/>
          <w:szCs w:val="28"/>
        </w:rPr>
      </w:pPr>
      <w:r>
        <w:rPr>
          <w:rFonts w:hint="eastAsia" w:ascii="宋体" w:hAnsi="宋体" w:cs="宋体"/>
          <w:szCs w:val="28"/>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rPr>
          <w:rFonts w:ascii="宋体" w:hAnsi="宋体" w:cs="宋体"/>
          <w:szCs w:val="28"/>
        </w:rPr>
      </w:pPr>
      <w:r>
        <w:rPr>
          <w:rFonts w:hint="eastAsia" w:ascii="宋体" w:hAnsi="宋体" w:cs="宋体"/>
          <w:szCs w:val="28"/>
        </w:rPr>
        <w:t xml:space="preserve">18.7.1平台系统发生故障而无法登录访问的；</w:t>
      </w:r>
      <w:r/>
    </w:p>
    <w:p>
      <w:pPr>
        <w:ind w:firstLine="1120"/>
        <w:rPr>
          <w:rFonts w:ascii="宋体" w:hAnsi="宋体" w:cs="宋体"/>
          <w:szCs w:val="28"/>
        </w:rPr>
      </w:pPr>
      <w:r>
        <w:rPr>
          <w:rFonts w:hint="eastAsia" w:ascii="宋体" w:hAnsi="宋体" w:cs="宋体"/>
          <w:szCs w:val="28"/>
        </w:rPr>
        <w:t xml:space="preserve">18.7.2平台系统应用或数据库出现错误，不能进行正常操作的；</w:t>
      </w:r>
      <w:r/>
    </w:p>
    <w:p>
      <w:pPr>
        <w:ind w:firstLine="560"/>
        <w:rPr>
          <w:rFonts w:ascii="宋体" w:hAnsi="宋体" w:cs="宋体"/>
          <w:szCs w:val="28"/>
        </w:rPr>
      </w:pPr>
      <w:r>
        <w:rPr>
          <w:rFonts w:hint="eastAsia" w:ascii="宋体" w:hAnsi="宋体" w:cs="宋体"/>
          <w:szCs w:val="28"/>
        </w:rPr>
        <w:t xml:space="preserve">    18.7.3平台系统发现严重安全漏洞，有潜在泄密危险的；</w:t>
      </w:r>
      <w:r/>
    </w:p>
    <w:p>
      <w:pPr>
        <w:ind w:firstLine="560"/>
        <w:rPr>
          <w:rFonts w:ascii="宋体" w:hAnsi="宋体" w:cs="宋体"/>
          <w:szCs w:val="28"/>
        </w:rPr>
      </w:pPr>
      <w:r>
        <w:rPr>
          <w:rFonts w:hint="eastAsia" w:ascii="宋体" w:hAnsi="宋体" w:cs="宋体"/>
          <w:szCs w:val="28"/>
        </w:rPr>
        <w:t xml:space="preserve">    18.7.4病毒发作导致平台系统不能进行正常操作的；</w:t>
      </w:r>
      <w:r/>
    </w:p>
    <w:p>
      <w:pPr>
        <w:ind w:firstLine="560"/>
        <w:rPr>
          <w:rFonts w:ascii="宋体" w:hAnsi="宋体" w:cs="宋体"/>
          <w:szCs w:val="28"/>
        </w:rPr>
      </w:pPr>
      <w:r>
        <w:rPr>
          <w:rFonts w:hint="eastAsia" w:ascii="宋体" w:hAnsi="宋体" w:cs="宋体"/>
          <w:szCs w:val="28"/>
        </w:rPr>
        <w:t xml:space="preserve">    18.7.5其他无法保证本次采购活动的公平、公正和安全的情况。</w:t>
      </w:r>
      <w:r/>
    </w:p>
    <w:p>
      <w:pPr>
        <w:ind w:firstLine="560"/>
        <w:rPr>
          <w:rFonts w:ascii="宋体" w:hAnsi="宋体" w:cs="宋体"/>
          <w:szCs w:val="28"/>
        </w:rPr>
      </w:pPr>
      <w:r>
        <w:rPr>
          <w:rFonts w:hint="eastAsia" w:ascii="宋体" w:hAnsi="宋体" w:cs="宋体"/>
          <w:szCs w:val="28"/>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firstLine="638"/>
        <w:rPr>
          <w:rFonts w:ascii="宋体" w:hAnsi="宋体" w:cs="宋体"/>
          <w:szCs w:val="28"/>
        </w:rPr>
      </w:pPr>
      <w:r>
        <w:rPr>
          <w:rFonts w:hint="eastAsia" w:ascii="宋体" w:hAnsi="宋体" w:cs="宋体"/>
          <w:szCs w:val="28"/>
        </w:rPr>
        <w:t xml:space="preserve">18.8开标开始之后不再接受投标人提供的任何补充材料。 </w:t>
      </w:r>
      <w:r/>
    </w:p>
    <w:p>
      <w:pPr>
        <w:ind w:firstLine="641"/>
        <w:rPr>
          <w:rFonts w:ascii="宋体" w:hAnsi="宋体" w:cs="宋体"/>
          <w:b/>
          <w:bCs/>
          <w:szCs w:val="28"/>
        </w:rPr>
      </w:pPr>
      <w:r>
        <w:rPr>
          <w:rFonts w:hint="eastAsia" w:ascii="宋体" w:hAnsi="宋体" w:cs="宋体"/>
          <w:b/>
          <w:bCs/>
          <w:szCs w:val="28"/>
        </w:rPr>
        <w:t xml:space="preserve">19.资格审查</w:t>
      </w:r>
      <w:r/>
    </w:p>
    <w:p>
      <w:pPr>
        <w:ind w:firstLine="638"/>
        <w:rPr>
          <w:rFonts w:ascii="宋体" w:hAnsi="宋体" w:cs="宋体"/>
          <w:szCs w:val="28"/>
        </w:rPr>
      </w:pPr>
      <w:r>
        <w:rPr>
          <w:rFonts w:hint="eastAsia" w:ascii="宋体" w:hAnsi="宋体" w:cs="宋体"/>
          <w:szCs w:val="28"/>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cs="宋体"/>
          <w:b/>
          <w:bCs/>
          <w:color w:val="ff0000"/>
          <w:szCs w:val="28"/>
          <w:highlight w:val="yellow"/>
        </w:rPr>
        <w:t xml:space="preserve">第三章资格审查。</w:t>
      </w:r>
      <w:r/>
    </w:p>
    <w:p>
      <w:pPr>
        <w:ind w:firstLine="641"/>
        <w:rPr>
          <w:rFonts w:ascii="宋体" w:hAnsi="宋体" w:cs="宋体"/>
          <w:b/>
          <w:bCs/>
          <w:szCs w:val="28"/>
        </w:rPr>
      </w:pPr>
      <w:r>
        <w:rPr>
          <w:rFonts w:hint="eastAsia" w:ascii="宋体" w:hAnsi="宋体" w:cs="宋体"/>
          <w:b/>
          <w:bCs/>
          <w:szCs w:val="28"/>
        </w:rPr>
        <w:t xml:space="preserve">20.组建评标委员会</w:t>
      </w:r>
      <w:r/>
    </w:p>
    <w:p>
      <w:pPr>
        <w:ind w:firstLine="638"/>
        <w:rPr>
          <w:rFonts w:ascii="宋体" w:hAnsi="宋体" w:cs="宋体"/>
          <w:szCs w:val="28"/>
        </w:rPr>
      </w:pPr>
      <w:r>
        <w:rPr>
          <w:rFonts w:hint="eastAsia" w:ascii="宋体" w:hAnsi="宋体" w:cs="宋体"/>
          <w:szCs w:val="28"/>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firstLine="638"/>
        <w:rPr>
          <w:rFonts w:ascii="宋体" w:hAnsi="宋体" w:cs="宋体"/>
          <w:szCs w:val="28"/>
        </w:rPr>
      </w:pPr>
      <w:r>
        <w:rPr>
          <w:rFonts w:hint="eastAsia" w:ascii="宋体" w:hAnsi="宋体" w:cs="宋体"/>
          <w:szCs w:val="28"/>
        </w:rPr>
        <w:t xml:space="preserve">20.2评标委员会成员与参加采购活动的供应商存在下列利害关系之一的，不能参加评标：</w:t>
      </w:r>
      <w:r/>
    </w:p>
    <w:p>
      <w:pPr>
        <w:ind w:firstLine="1260"/>
        <w:rPr>
          <w:rFonts w:ascii="宋体" w:hAnsi="宋体" w:cs="宋体"/>
          <w:szCs w:val="28"/>
        </w:rPr>
      </w:pPr>
      <w:r>
        <w:rPr>
          <w:rFonts w:hint="eastAsia" w:ascii="宋体" w:hAnsi="宋体" w:cs="宋体"/>
          <w:szCs w:val="28"/>
        </w:rPr>
        <w:t xml:space="preserve">20.2.1参加采购活动前三年内，与供应商存在劳动关系，或者担任过供应商的董事、监事，或者是供应商的控股股东或实际控制人；</w:t>
      </w:r>
      <w:r/>
    </w:p>
    <w:p>
      <w:pPr>
        <w:ind w:firstLine="1260"/>
        <w:rPr>
          <w:rFonts w:ascii="宋体" w:hAnsi="宋体" w:cs="宋体"/>
          <w:szCs w:val="28"/>
        </w:rPr>
      </w:pPr>
      <w:r>
        <w:rPr>
          <w:rFonts w:hint="eastAsia" w:ascii="宋体" w:hAnsi="宋体" w:cs="宋体"/>
          <w:szCs w:val="28"/>
        </w:rPr>
        <w:t xml:space="preserve">20.2.2与供应商的法定代表人或者负责人有夫妻、直系血亲、三代以内旁系血亲或者近姻亲关系；</w:t>
      </w:r>
      <w:r/>
    </w:p>
    <w:p>
      <w:pPr>
        <w:ind w:firstLine="1260"/>
        <w:rPr>
          <w:rFonts w:ascii="宋体" w:hAnsi="宋体" w:cs="宋体"/>
          <w:szCs w:val="28"/>
        </w:rPr>
      </w:pPr>
      <w:r>
        <w:rPr>
          <w:rFonts w:hint="eastAsia" w:ascii="宋体" w:hAnsi="宋体" w:cs="宋体"/>
          <w:szCs w:val="28"/>
        </w:rPr>
        <w:t xml:space="preserve">20.2.3与供应商有其他可能影响政府采购活动公平、公正进行的关系。</w:t>
      </w:r>
      <w:r/>
    </w:p>
    <w:p>
      <w:pPr>
        <w:ind w:firstLine="638"/>
        <w:rPr>
          <w:rFonts w:ascii="宋体" w:hAnsi="宋体" w:cs="宋体"/>
          <w:szCs w:val="28"/>
        </w:rPr>
      </w:pPr>
      <w:r>
        <w:rPr>
          <w:rFonts w:hint="eastAsia" w:ascii="宋体" w:hAnsi="宋体" w:cs="宋体"/>
          <w:szCs w:val="28"/>
        </w:rPr>
        <w:t xml:space="preserve">20.3采购人只能以采购人代表的身份参与评标，采购中心工作人员不得参加评标。</w:t>
      </w:r>
      <w:r/>
    </w:p>
    <w:p>
      <w:pPr>
        <w:ind w:firstLine="638"/>
        <w:rPr>
          <w:rFonts w:ascii="宋体" w:hAnsi="宋体" w:cs="宋体"/>
          <w:szCs w:val="28"/>
        </w:rPr>
      </w:pPr>
      <w:r>
        <w:rPr>
          <w:rFonts w:hint="eastAsia" w:ascii="宋体" w:hAnsi="宋体" w:cs="宋体"/>
          <w:szCs w:val="28"/>
        </w:rPr>
        <w:t xml:space="preserve">20.4评标委员会负责具体评标事务，并独立履行下列职责：</w:t>
      </w:r>
      <w:r/>
    </w:p>
    <w:p>
      <w:pPr>
        <w:ind w:firstLine="1260"/>
        <w:rPr>
          <w:rFonts w:ascii="宋体" w:hAnsi="宋体" w:cs="宋体"/>
          <w:szCs w:val="28"/>
        </w:rPr>
      </w:pPr>
      <w:r>
        <w:rPr>
          <w:rFonts w:hint="eastAsia" w:ascii="宋体" w:hAnsi="宋体" w:cs="宋体"/>
          <w:szCs w:val="28"/>
        </w:rPr>
        <w:t xml:space="preserve">20.4.1审查、评价投标文件是否符合招标文件的商务、技术等实质性要求；</w:t>
      </w:r>
      <w:r/>
    </w:p>
    <w:p>
      <w:pPr>
        <w:ind w:firstLine="1260"/>
        <w:rPr>
          <w:rFonts w:ascii="宋体" w:hAnsi="宋体" w:cs="宋体"/>
          <w:szCs w:val="28"/>
        </w:rPr>
      </w:pPr>
      <w:r>
        <w:rPr>
          <w:rFonts w:hint="eastAsia" w:ascii="宋体" w:hAnsi="宋体" w:cs="宋体"/>
          <w:szCs w:val="28"/>
        </w:rPr>
        <w:t xml:space="preserve">20.4.2要求投标人对投标文件有关事项作出澄清或者说明；</w:t>
      </w:r>
      <w:r/>
    </w:p>
    <w:p>
      <w:pPr>
        <w:ind w:firstLine="1260"/>
        <w:rPr>
          <w:rFonts w:ascii="宋体" w:hAnsi="宋体" w:cs="宋体"/>
          <w:szCs w:val="28"/>
        </w:rPr>
      </w:pPr>
      <w:r>
        <w:rPr>
          <w:rFonts w:hint="eastAsia" w:ascii="宋体" w:hAnsi="宋体" w:cs="宋体"/>
          <w:szCs w:val="28"/>
        </w:rPr>
        <w:t xml:space="preserve">20.4.3对投标文件进行比较和评价；</w:t>
      </w:r>
      <w:r/>
    </w:p>
    <w:p>
      <w:pPr>
        <w:ind w:firstLine="1260"/>
        <w:rPr>
          <w:rFonts w:ascii="宋体" w:hAnsi="宋体" w:cs="宋体"/>
          <w:szCs w:val="28"/>
        </w:rPr>
      </w:pPr>
      <w:r>
        <w:rPr>
          <w:rFonts w:hint="eastAsia" w:ascii="宋体" w:hAnsi="宋体" w:cs="宋体"/>
          <w:szCs w:val="28"/>
        </w:rPr>
        <w:t xml:space="preserve">20.4.4确定中标候选人名单，以及根据采购人委托直接确定中标人；</w:t>
      </w:r>
      <w:r/>
    </w:p>
    <w:p>
      <w:pPr>
        <w:ind w:firstLine="1260"/>
        <w:rPr>
          <w:rFonts w:ascii="宋体" w:hAnsi="宋体" w:cs="宋体"/>
          <w:szCs w:val="28"/>
        </w:rPr>
      </w:pPr>
      <w:r>
        <w:rPr>
          <w:rFonts w:hint="eastAsia" w:ascii="宋体" w:hAnsi="宋体" w:cs="宋体"/>
          <w:szCs w:val="28"/>
        </w:rPr>
        <w:t xml:space="preserve">20.4.5向采购人、采购中心或者有关部门报告评标中发现的违法行为。</w:t>
      </w:r>
      <w:r/>
    </w:p>
    <w:p>
      <w:pPr>
        <w:ind w:firstLine="641"/>
        <w:rPr>
          <w:rFonts w:ascii="宋体" w:hAnsi="宋体" w:cs="宋体"/>
          <w:b/>
          <w:bCs/>
          <w:szCs w:val="28"/>
        </w:rPr>
      </w:pPr>
      <w:r>
        <w:rPr>
          <w:rFonts w:hint="eastAsia" w:ascii="宋体" w:hAnsi="宋体" w:cs="宋体"/>
          <w:b/>
          <w:bCs/>
          <w:szCs w:val="28"/>
        </w:rPr>
        <w:t xml:space="preserve">21.评标程序、评标方法和评标标准</w:t>
      </w:r>
      <w:r/>
    </w:p>
    <w:p>
      <w:pPr>
        <w:ind w:firstLine="638"/>
        <w:rPr>
          <w:rFonts w:ascii="宋体" w:hAnsi="宋体" w:cs="宋体"/>
          <w:szCs w:val="28"/>
        </w:rPr>
      </w:pPr>
      <w:r>
        <w:rPr>
          <w:rFonts w:hint="eastAsia" w:ascii="宋体" w:hAnsi="宋体" w:cs="宋体"/>
          <w:szCs w:val="28"/>
        </w:rPr>
        <w:t xml:space="preserve">21.1具体详见</w:t>
      </w:r>
      <w:r>
        <w:rPr>
          <w:rFonts w:hint="eastAsia" w:ascii="宋体" w:hAnsi="宋体" w:cs="宋体"/>
          <w:b/>
          <w:bCs/>
          <w:color w:val="ff0000"/>
          <w:szCs w:val="28"/>
          <w:highlight w:val="yellow"/>
        </w:rPr>
        <w:t xml:space="preserve">第四章评标程序、评标方法和评标标准。</w:t>
      </w:r>
      <w:r>
        <w:rPr>
          <w:rFonts w:hint="eastAsia" w:ascii="宋体" w:hAnsi="宋体" w:cs="宋体"/>
          <w:szCs w:val="28"/>
        </w:rPr>
        <w:t xml:space="preserve">      </w:t>
      </w:r>
      <w:r/>
    </w:p>
    <w:p>
      <w:pPr>
        <w:pStyle w:val="899"/>
      </w:pPr>
      <w:r>
        <w:rPr>
          <w:rFonts w:hint="eastAsia"/>
        </w:rPr>
        <w:t xml:space="preserve">第六节  确定中标</w:t>
      </w:r>
      <w:r/>
    </w:p>
    <w:p>
      <w:pPr>
        <w:ind w:firstLine="641"/>
        <w:tabs>
          <w:tab w:val="left" w:pos="3355" w:leader="none"/>
        </w:tabs>
        <w:rPr>
          <w:rFonts w:ascii="宋体" w:hAnsi="宋体" w:cs="宋体"/>
          <w:b/>
          <w:bCs/>
          <w:szCs w:val="28"/>
        </w:rPr>
      </w:pPr>
      <w:r>
        <w:rPr>
          <w:rFonts w:hint="eastAsia" w:ascii="宋体" w:hAnsi="宋体" w:cs="宋体"/>
          <w:b/>
          <w:bCs/>
          <w:szCs w:val="28"/>
        </w:rPr>
        <w:t xml:space="preserve">22.确定中标人</w:t>
      </w:r>
      <w:r>
        <w:tab/>
      </w:r>
      <w:r/>
    </w:p>
    <w:p>
      <w:pPr>
        <w:ind w:firstLine="638"/>
        <w:rPr>
          <w:rFonts w:ascii="宋体" w:hAnsi="宋体" w:cs="宋体"/>
          <w:szCs w:val="28"/>
        </w:rPr>
      </w:pPr>
      <w:r>
        <w:rPr>
          <w:rFonts w:hint="eastAsia" w:ascii="宋体" w:hAnsi="宋体" w:cs="宋体"/>
          <w:szCs w:val="28"/>
        </w:rPr>
        <w:t xml:space="preserve">22.1采购中心应当在评标结束后2个工作日内将评标报告送采购人。</w:t>
      </w:r>
      <w:r/>
    </w:p>
    <w:p>
      <w:pPr>
        <w:ind w:firstLine="638"/>
        <w:rPr>
          <w:rFonts w:ascii="宋体" w:hAnsi="宋体" w:cs="宋体"/>
          <w:szCs w:val="28"/>
        </w:rPr>
      </w:pPr>
      <w:r>
        <w:rPr>
          <w:rFonts w:hint="eastAsia" w:ascii="宋体" w:hAnsi="宋体" w:cs="宋体"/>
          <w:szCs w:val="28"/>
        </w:rPr>
        <w:t xml:space="preserve">22.2采购人应当自收到评标报告之日起５个工作日内，在评标报告确定的中标候选人名单中按顺序确定中标人。中标候选人并列的，详见</w:t>
      </w:r>
      <w:r>
        <w:rPr>
          <w:rFonts w:hint="eastAsia" w:ascii="宋体" w:hAnsi="宋体" w:cs="宋体"/>
          <w:b/>
          <w:bCs/>
          <w:color w:val="ff0000"/>
          <w:szCs w:val="28"/>
          <w:highlight w:val="yellow"/>
        </w:rPr>
        <w:t xml:space="preserve">第四章评标程序、评标方法和评标标准。</w:t>
      </w:r>
      <w:r/>
    </w:p>
    <w:p>
      <w:pPr>
        <w:ind w:firstLine="638"/>
        <w:rPr>
          <w:rFonts w:ascii="宋体" w:hAnsi="宋体" w:cs="宋体"/>
          <w:szCs w:val="28"/>
        </w:rPr>
      </w:pPr>
      <w:r>
        <w:rPr>
          <w:rFonts w:hint="eastAsia" w:ascii="宋体" w:hAnsi="宋体" w:cs="宋体"/>
          <w:szCs w:val="28"/>
        </w:rPr>
        <w:t xml:space="preserve">22.3采购人在收到评标报告5个工作日内未按评标报告推荐的中标候选人顺序确定中标人，又不能说明合法理由的，视同按评标报告推荐的顺序确定排名第一的中标候选人为中标人。</w:t>
      </w:r>
      <w:r/>
    </w:p>
    <w:p>
      <w:pPr>
        <w:ind w:firstLine="638"/>
        <w:rPr>
          <w:rFonts w:ascii="宋体" w:hAnsi="宋体" w:cs="宋体"/>
          <w:szCs w:val="28"/>
        </w:rPr>
      </w:pPr>
      <w:r>
        <w:rPr>
          <w:rFonts w:hint="eastAsia" w:ascii="宋体" w:hAnsi="宋体" w:cs="宋体"/>
          <w:szCs w:val="28"/>
        </w:rPr>
        <w:t xml:space="preserve">23.中标通知</w:t>
      </w:r>
      <w:r/>
    </w:p>
    <w:p>
      <w:pPr>
        <w:ind w:firstLine="638"/>
        <w:rPr>
          <w:rFonts w:ascii="宋体" w:hAnsi="宋体" w:cs="宋体"/>
          <w:szCs w:val="28"/>
        </w:rPr>
      </w:pPr>
      <w:r>
        <w:rPr>
          <w:rFonts w:hint="eastAsia" w:ascii="宋体" w:hAnsi="宋体" w:cs="宋体"/>
          <w:szCs w:val="28"/>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firstLine="638"/>
        <w:rPr>
          <w:rFonts w:ascii="宋体" w:hAnsi="宋体" w:cs="宋体"/>
          <w:szCs w:val="28"/>
        </w:rPr>
      </w:pPr>
      <w:r>
        <w:rPr>
          <w:rFonts w:hint="eastAsia" w:ascii="宋体" w:hAnsi="宋体" w:cs="宋体"/>
          <w:szCs w:val="28"/>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firstLine="638"/>
        <w:rPr>
          <w:rFonts w:ascii="宋体" w:hAnsi="宋体" w:cs="宋体"/>
          <w:szCs w:val="28"/>
        </w:rPr>
      </w:pPr>
      <w:r>
        <w:rPr>
          <w:rFonts w:hint="eastAsia" w:ascii="宋体" w:hAnsi="宋体" w:cs="宋体"/>
          <w:szCs w:val="28"/>
        </w:rPr>
        <w:t xml:space="preserve">23.3中标通知书对采购人和中标供应商具有同等法律效力。中标通知书发出以后，采购人改变中标结果或者中标供应商放弃中标，应当承担相应的法律责任，出现争议的，报财政部门处理。</w:t>
      </w:r>
      <w:r/>
    </w:p>
    <w:p>
      <w:pPr>
        <w:ind w:firstLine="641"/>
        <w:rPr>
          <w:rFonts w:ascii="宋体" w:hAnsi="宋体" w:cs="宋体"/>
          <w:b/>
          <w:bCs/>
          <w:szCs w:val="28"/>
        </w:rPr>
      </w:pPr>
      <w:r>
        <w:rPr>
          <w:rFonts w:hint="eastAsia" w:ascii="宋体" w:hAnsi="宋体" w:cs="宋体"/>
          <w:b/>
          <w:bCs/>
          <w:szCs w:val="28"/>
        </w:rPr>
        <w:t xml:space="preserve">24采购项目的废标情况</w:t>
      </w:r>
      <w:r/>
    </w:p>
    <w:p>
      <w:pPr>
        <w:ind w:firstLine="560"/>
        <w:rPr>
          <w:rFonts w:ascii="宋体" w:hAnsi="宋体" w:cs="宋体"/>
          <w:szCs w:val="28"/>
        </w:rPr>
      </w:pPr>
      <w:r>
        <w:rPr>
          <w:rFonts w:hint="eastAsia" w:ascii="宋体" w:hAnsi="宋体" w:cs="宋体"/>
          <w:szCs w:val="28"/>
        </w:rPr>
        <w:t xml:space="preserve">24.1在招标采购中，出现下列情况之一的，应予废标；</w:t>
      </w:r>
      <w:r/>
    </w:p>
    <w:p>
      <w:pPr>
        <w:ind w:firstLine="1260"/>
        <w:rPr>
          <w:rFonts w:ascii="宋体" w:hAnsi="宋体" w:cs="宋体"/>
          <w:szCs w:val="28"/>
        </w:rPr>
      </w:pPr>
      <w:r>
        <w:rPr>
          <w:rFonts w:hint="eastAsia" w:ascii="宋体" w:hAnsi="宋体" w:cs="宋体"/>
          <w:szCs w:val="28"/>
        </w:rPr>
        <w:t xml:space="preserve">24.1.1符合专业条件的投标人或者对招标文件作出实质性响应的投标人不足三家的；</w:t>
      </w:r>
      <w:r/>
    </w:p>
    <w:p>
      <w:pPr>
        <w:ind w:firstLine="1260"/>
        <w:rPr>
          <w:rFonts w:ascii="宋体" w:hAnsi="宋体" w:cs="宋体"/>
          <w:szCs w:val="28"/>
        </w:rPr>
      </w:pPr>
      <w:r>
        <w:rPr>
          <w:rFonts w:hint="eastAsia" w:ascii="宋体" w:hAnsi="宋体" w:cs="宋体"/>
          <w:szCs w:val="28"/>
        </w:rPr>
        <w:t xml:space="preserve">24.1.2出现影响采购公正的违法、违规行为的；</w:t>
      </w:r>
      <w:r/>
    </w:p>
    <w:p>
      <w:pPr>
        <w:ind w:firstLine="1260"/>
        <w:rPr>
          <w:rFonts w:ascii="宋体" w:hAnsi="宋体" w:cs="宋体"/>
          <w:szCs w:val="28"/>
        </w:rPr>
      </w:pPr>
      <w:r>
        <w:rPr>
          <w:rFonts w:hint="eastAsia" w:ascii="宋体" w:hAnsi="宋体" w:cs="宋体"/>
          <w:szCs w:val="28"/>
        </w:rPr>
        <w:t xml:space="preserve">24.1.3投标人的报价均超过采购预算，采购单位不能支付的；</w:t>
      </w:r>
      <w:r/>
    </w:p>
    <w:p>
      <w:pPr>
        <w:ind w:firstLine="1260"/>
        <w:rPr>
          <w:rFonts w:ascii="宋体" w:hAnsi="宋体" w:cs="宋体"/>
          <w:szCs w:val="28"/>
        </w:rPr>
      </w:pPr>
      <w:r>
        <w:rPr>
          <w:rFonts w:hint="eastAsia" w:ascii="宋体" w:hAnsi="宋体" w:cs="宋体"/>
          <w:szCs w:val="28"/>
        </w:rPr>
        <w:t xml:space="preserve">24.1.4因重大变故，采购任务取消的。</w:t>
      </w:r>
      <w:r/>
    </w:p>
    <w:p>
      <w:pPr>
        <w:ind w:firstLine="1120"/>
        <w:rPr>
          <w:rFonts w:ascii="宋体" w:hAnsi="宋体" w:cs="宋体"/>
          <w:szCs w:val="28"/>
        </w:rPr>
      </w:pPr>
      <w:r>
        <w:rPr>
          <w:rFonts w:hint="eastAsia" w:ascii="宋体" w:hAnsi="宋体" w:cs="宋体"/>
          <w:szCs w:val="28"/>
        </w:rPr>
        <w:t xml:space="preserve"> 24.1.5平台系统出现本章第五节18.7条的所述情形，情况严重且影响采购活动公平、公正性的。</w:t>
      </w:r>
      <w:r/>
    </w:p>
    <w:p>
      <w:pPr>
        <w:ind w:firstLine="1120"/>
        <w:rPr>
          <w:rFonts w:ascii="宋体" w:hAnsi="宋体" w:cs="宋体"/>
          <w:szCs w:val="28"/>
        </w:rPr>
      </w:pPr>
      <w:r>
        <w:rPr>
          <w:rFonts w:hint="eastAsia" w:ascii="宋体" w:hAnsi="宋体" w:cs="宋体"/>
          <w:szCs w:val="28"/>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firstLine="638"/>
        <w:rPr>
          <w:rFonts w:ascii="宋体" w:hAnsi="宋体" w:cs="宋体"/>
          <w:szCs w:val="28"/>
        </w:rPr>
      </w:pPr>
      <w:r>
        <w:rPr>
          <w:rFonts w:hint="eastAsia" w:ascii="宋体" w:hAnsi="宋体" w:cs="宋体"/>
          <w:szCs w:val="28"/>
        </w:rPr>
        <w:t xml:space="preserve">24.2废标后，采购人或采购中心将废标理由通知所有投标人。</w:t>
      </w:r>
      <w:r/>
    </w:p>
    <w:p>
      <w:pPr>
        <w:ind w:firstLine="638"/>
        <w:rPr>
          <w:rFonts w:ascii="宋体" w:hAnsi="宋体" w:cs="宋体"/>
          <w:szCs w:val="28"/>
        </w:rPr>
      </w:pPr>
      <w:r>
        <w:rPr>
          <w:rFonts w:hint="eastAsia" w:ascii="宋体" w:hAnsi="宋体" w:cs="宋体"/>
          <w:szCs w:val="28"/>
        </w:rPr>
        <w:t xml:space="preserve">25.签订合同</w:t>
      </w:r>
      <w:r/>
    </w:p>
    <w:p>
      <w:pPr>
        <w:ind w:firstLine="638"/>
        <w:rPr>
          <w:rFonts w:ascii="宋体" w:hAnsi="宋体" w:cs="宋体"/>
          <w:szCs w:val="28"/>
        </w:rPr>
      </w:pPr>
      <w:r>
        <w:rPr>
          <w:rFonts w:hint="eastAsia" w:ascii="宋体" w:hAnsi="宋体" w:cs="宋体"/>
          <w:szCs w:val="28"/>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firstLine="638"/>
        <w:rPr>
          <w:rFonts w:ascii="宋体" w:hAnsi="宋体" w:cs="宋体"/>
          <w:szCs w:val="28"/>
        </w:rPr>
      </w:pPr>
      <w:r>
        <w:rPr>
          <w:rFonts w:hint="eastAsia" w:ascii="宋体" w:hAnsi="宋体" w:cs="宋体"/>
          <w:szCs w:val="28"/>
        </w:rPr>
        <w:t xml:space="preserve">25.2中标人拒绝与采购人签订合同的，采购人可以按照评标报告推荐的中标候选人名单排序，确定下一候选人为中标人，也可以重新开展政府采购活动。</w:t>
      </w:r>
      <w:r/>
    </w:p>
    <w:p>
      <w:pPr>
        <w:ind w:firstLine="638"/>
        <w:rPr>
          <w:rFonts w:ascii="宋体" w:hAnsi="宋体" w:cs="宋体"/>
          <w:szCs w:val="28"/>
        </w:rPr>
      </w:pPr>
      <w:r>
        <w:rPr>
          <w:rFonts w:hint="eastAsia" w:ascii="宋体" w:hAnsi="宋体" w:cs="宋体"/>
          <w:szCs w:val="28"/>
        </w:rPr>
        <w:t xml:space="preserve">25.3采购人如需追加与合同标的相同的货物，在不改变合同其他条款的前提下，中标供应商可与采购人协商签订补充合同，但所有补充合同的采购金额不得超过原合同金额的10%。</w:t>
      </w:r>
      <w:r/>
    </w:p>
    <w:p>
      <w:pPr>
        <w:ind w:firstLine="638"/>
        <w:rPr>
          <w:rFonts w:ascii="宋体" w:hAnsi="宋体" w:cs="宋体"/>
          <w:szCs w:val="28"/>
        </w:rPr>
      </w:pPr>
      <w:r>
        <w:rPr>
          <w:rFonts w:hint="eastAsia" w:ascii="宋体" w:hAnsi="宋体" w:cs="宋体"/>
          <w:szCs w:val="28"/>
        </w:rPr>
        <w:t xml:space="preserve">25.4中标供应商一旦成交，及签订合同后，不得转包、分包，亦不得将合同全部及任何权利、义务向第三方转让，否则将被视为严重违约。</w:t>
      </w:r>
      <w:r/>
    </w:p>
    <w:p>
      <w:pPr>
        <w:ind w:firstLine="638"/>
        <w:rPr>
          <w:rFonts w:ascii="宋体" w:hAnsi="宋体" w:cs="宋体"/>
          <w:szCs w:val="28"/>
        </w:rPr>
      </w:pPr>
      <w:r>
        <w:rPr>
          <w:rFonts w:hint="eastAsia" w:ascii="宋体" w:hAnsi="宋体" w:cs="宋体"/>
          <w:szCs w:val="28"/>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cs="宋体"/>
          <w:b/>
          <w:bCs/>
          <w:color w:val="ff0000"/>
          <w:szCs w:val="28"/>
          <w:highlight w:val="yellow"/>
          <w:u w:val="single"/>
        </w:rPr>
        <w:t xml:space="preserve">投标须知前附表第19条</w:t>
      </w:r>
      <w:r>
        <w:rPr>
          <w:rFonts w:hint="eastAsia" w:ascii="宋体" w:hAnsi="宋体" w:cs="宋体"/>
          <w:szCs w:val="28"/>
        </w:rPr>
        <w:t xml:space="preserve">。政府采购合同分包履行的，应当在投标文件中载明分包承担主体，分包承担主体应当具备相应资质条件且不得再次分包，</w:t>
      </w:r>
      <w:r>
        <w:rPr>
          <w:rFonts w:hint="eastAsia" w:ascii="宋体" w:hAnsi="宋体" w:cs="宋体"/>
          <w:b/>
          <w:bCs/>
          <w:szCs w:val="28"/>
        </w:rPr>
        <w:t xml:space="preserve">否则投标无效。</w:t>
      </w:r>
      <w:r>
        <w:rPr>
          <w:rFonts w:hint="eastAsia" w:ascii="宋体" w:hAnsi="宋体" w:cs="宋体"/>
          <w:szCs w:val="28"/>
        </w:rPr>
        <w:t xml:space="preserve">中标人就采购项目和分包项目向采购人负责，分包供应商就分包项目承担责任。</w:t>
      </w:r>
      <w:r/>
    </w:p>
    <w:p>
      <w:pPr>
        <w:ind w:firstLine="562"/>
        <w:rPr>
          <w:rFonts w:ascii="宋体" w:hAnsi="宋体" w:cs="宋体"/>
          <w:b/>
          <w:bCs/>
          <w:szCs w:val="28"/>
        </w:rPr>
      </w:pPr>
      <w:r>
        <w:rPr>
          <w:rFonts w:hint="eastAsia" w:ascii="宋体" w:hAnsi="宋体" w:cs="宋体"/>
          <w:b/>
          <w:bCs/>
          <w:szCs w:val="28"/>
        </w:rPr>
        <w:t xml:space="preserve">26.询问、质疑、投诉</w:t>
      </w:r>
      <w:r/>
    </w:p>
    <w:p>
      <w:pPr>
        <w:ind w:firstLine="560"/>
        <w:rPr>
          <w:rFonts w:ascii="宋体" w:hAnsi="宋体" w:cs="宋体"/>
          <w:szCs w:val="28"/>
        </w:rPr>
      </w:pPr>
      <w:r>
        <w:rPr>
          <w:rFonts w:hint="eastAsia" w:ascii="宋体" w:hAnsi="宋体" w:cs="宋体"/>
          <w:szCs w:val="28"/>
        </w:rPr>
        <w:t xml:space="preserve">26.1询问</w:t>
      </w:r>
      <w:r/>
    </w:p>
    <w:p>
      <w:pPr>
        <w:ind w:firstLine="1260"/>
        <w:rPr>
          <w:rFonts w:ascii="宋体" w:hAnsi="宋体" w:cs="宋体"/>
          <w:szCs w:val="28"/>
        </w:rPr>
      </w:pPr>
      <w:r>
        <w:rPr>
          <w:rFonts w:hint="eastAsia" w:ascii="宋体" w:hAnsi="宋体" w:cs="宋体"/>
          <w:szCs w:val="28"/>
        </w:rPr>
        <w:t xml:space="preserve">26.1.1供应商对政府采购活动有疑问的，可以按照</w:t>
      </w:r>
      <w:r>
        <w:rPr>
          <w:rFonts w:hint="eastAsia" w:ascii="宋体" w:hAnsi="宋体" w:cs="宋体"/>
          <w:b/>
          <w:bCs/>
          <w:color w:val="ff0000"/>
          <w:szCs w:val="28"/>
          <w:highlight w:val="yellow"/>
        </w:rPr>
        <w:t xml:space="preserve">投标须知前附表第15条</w:t>
      </w:r>
      <w:r>
        <w:rPr>
          <w:rFonts w:hint="eastAsia" w:ascii="宋体" w:hAnsi="宋体" w:cs="宋体"/>
          <w:szCs w:val="28"/>
        </w:rPr>
        <w:t xml:space="preserve">要求向采购人或采购中心提出询问。</w:t>
      </w:r>
      <w:r/>
    </w:p>
    <w:p>
      <w:pPr>
        <w:ind w:firstLine="638"/>
        <w:rPr>
          <w:rFonts w:ascii="宋体" w:hAnsi="宋体" w:cs="宋体"/>
          <w:szCs w:val="28"/>
        </w:rPr>
      </w:pPr>
      <w:r>
        <w:rPr>
          <w:rFonts w:hint="eastAsia" w:ascii="宋体" w:hAnsi="宋体" w:cs="宋体"/>
          <w:szCs w:val="28"/>
        </w:rPr>
        <w:t xml:space="preserve">26.2质疑</w:t>
      </w:r>
      <w:r/>
    </w:p>
    <w:p>
      <w:pPr>
        <w:ind w:firstLine="1260"/>
        <w:rPr>
          <w:rFonts w:ascii="宋体" w:hAnsi="宋体" w:cs="宋体"/>
          <w:szCs w:val="28"/>
        </w:rPr>
      </w:pPr>
      <w:r>
        <w:rPr>
          <w:rFonts w:hint="eastAsia" w:ascii="宋体" w:hAnsi="宋体" w:cs="宋体"/>
          <w:szCs w:val="28"/>
        </w:rPr>
        <w:t xml:space="preserve">26.2.1投标人（潜在投标人）对招标文件条款或技术参数有异议的，应当在投标截止时间前提出，于投标截止时间后对招标文件提出质疑的，其质疑被视为无效质疑。</w:t>
      </w:r>
      <w:r/>
    </w:p>
    <w:p>
      <w:pPr>
        <w:ind w:firstLine="1260"/>
        <w:rPr>
          <w:rFonts w:ascii="宋体" w:hAnsi="宋体" w:cs="宋体"/>
          <w:szCs w:val="28"/>
        </w:rPr>
      </w:pPr>
      <w:r>
        <w:rPr>
          <w:rFonts w:hint="eastAsia" w:ascii="宋体" w:hAnsi="宋体" w:cs="宋体"/>
          <w:szCs w:val="28"/>
        </w:rPr>
        <w:t xml:space="preserve">26.2.2投标人（潜在投标人）认为招标文件、招标过程、中标结果使自己的权益受到损害的，可以在知道或者应知其权益受到损害之日起7个工作日内，通过书面材料向采购中心质疑。投标人应知其权益受到损害之日，是指：</w:t>
      </w:r>
      <w:r/>
    </w:p>
    <w:p>
      <w:pPr>
        <w:ind w:firstLine="1680"/>
        <w:rPr>
          <w:rFonts w:ascii="宋体" w:hAnsi="宋体" w:cs="宋体"/>
          <w:szCs w:val="28"/>
        </w:rPr>
      </w:pPr>
      <w:r>
        <w:rPr>
          <w:rFonts w:hint="eastAsia" w:ascii="宋体" w:hAnsi="宋体" w:cs="宋体"/>
          <w:szCs w:val="28"/>
        </w:rPr>
        <w:t xml:space="preserve">26.2.2.1对招标文件提出质疑的，在满足26.2.1条款的前提下，为获取招标文件之日或者招标文件公告期限届满之日；</w:t>
      </w:r>
      <w:r/>
    </w:p>
    <w:p>
      <w:pPr>
        <w:ind w:firstLine="1680"/>
        <w:rPr>
          <w:rFonts w:ascii="宋体" w:hAnsi="宋体" w:cs="宋体"/>
          <w:szCs w:val="28"/>
        </w:rPr>
      </w:pPr>
      <w:r>
        <w:rPr>
          <w:rFonts w:hint="eastAsia" w:ascii="宋体" w:hAnsi="宋体" w:cs="宋体"/>
          <w:szCs w:val="28"/>
        </w:rPr>
        <w:t xml:space="preserve">26.2.2.2对招标过程提出质疑的，为各招标程序环节结束之日；</w:t>
      </w:r>
      <w:r/>
    </w:p>
    <w:p>
      <w:pPr>
        <w:ind w:firstLine="1680"/>
        <w:rPr>
          <w:rFonts w:ascii="宋体" w:hAnsi="宋体" w:cs="宋体"/>
          <w:szCs w:val="28"/>
        </w:rPr>
      </w:pPr>
      <w:r>
        <w:rPr>
          <w:rFonts w:hint="eastAsia" w:ascii="宋体" w:hAnsi="宋体" w:cs="宋体"/>
          <w:szCs w:val="28"/>
        </w:rPr>
        <w:t xml:space="preserve">26.2.2.3对中标结果提出质疑的，为中标结果公告期限届满之日。</w:t>
      </w:r>
      <w:r/>
    </w:p>
    <w:p>
      <w:pPr>
        <w:ind w:firstLine="1260"/>
        <w:rPr>
          <w:rFonts w:ascii="宋体" w:hAnsi="宋体" w:cs="宋体"/>
          <w:szCs w:val="28"/>
        </w:rPr>
      </w:pPr>
      <w:r>
        <w:rPr>
          <w:rFonts w:hint="eastAsia" w:ascii="宋体" w:hAnsi="宋体" w:cs="宋体"/>
          <w:szCs w:val="28"/>
        </w:rPr>
        <w:t xml:space="preserve">26.2.3投标人应在法定质疑期内一次性提出针对同一采购程序环节的质疑，法定质疑期内针对同一采购程序环节再次提出的质疑，采购人、采购中心有权不予答复。</w:t>
      </w:r>
      <w:r/>
    </w:p>
    <w:p>
      <w:pPr>
        <w:ind w:firstLine="1260"/>
        <w:rPr>
          <w:rFonts w:ascii="宋体" w:hAnsi="宋体" w:cs="宋体"/>
          <w:szCs w:val="28"/>
        </w:rPr>
      </w:pPr>
      <w:r>
        <w:rPr>
          <w:rFonts w:hint="eastAsia" w:ascii="宋体" w:hAnsi="宋体" w:cs="宋体"/>
          <w:szCs w:val="28"/>
        </w:rPr>
        <w:t xml:space="preserve">26.2.4提出质疑的投标人（潜在投标人）应当是参与所质疑项目采购活动的供应商，潜在投标人已依法获取其可质疑的招标文件的，可以对该文件提出质疑。</w:t>
      </w:r>
      <w:r/>
    </w:p>
    <w:p>
      <w:pPr>
        <w:ind w:firstLine="1260"/>
        <w:rPr>
          <w:rFonts w:ascii="宋体" w:hAnsi="宋体" w:cs="宋体"/>
          <w:szCs w:val="28"/>
        </w:rPr>
      </w:pPr>
      <w:r>
        <w:rPr>
          <w:rFonts w:hint="eastAsia" w:ascii="宋体" w:hAnsi="宋体" w:cs="宋体"/>
          <w:szCs w:val="28"/>
        </w:rPr>
        <w:t xml:space="preserve">26.2.5招标文件中</w:t>
      </w:r>
      <w:r>
        <w:rPr>
          <w:rFonts w:hint="eastAsia" w:ascii="宋体" w:hAnsi="宋体" w:cs="宋体"/>
          <w:b/>
          <w:bCs/>
          <w:color w:val="ff0000"/>
          <w:szCs w:val="28"/>
          <w:highlight w:val="yellow"/>
        </w:rPr>
        <w:t xml:space="preserve">采购需求以及相关部分（第四章、第五章、第六章以及投标人资格要求）</w:t>
      </w:r>
      <w:r>
        <w:rPr>
          <w:rFonts w:hint="eastAsia" w:ascii="宋体" w:hAnsi="宋体" w:cs="宋体"/>
          <w:szCs w:val="28"/>
        </w:rPr>
        <w:t xml:space="preserve">由</w:t>
      </w:r>
      <w:r>
        <w:rPr>
          <w:rFonts w:hint="eastAsia" w:ascii="宋体" w:hAnsi="宋体" w:cs="宋体"/>
          <w:b/>
          <w:bCs/>
          <w:color w:val="1d41d5"/>
          <w:spacing w:val="8"/>
          <w:szCs w:val="28"/>
          <w:u w:val="single"/>
        </w:rPr>
        <w:t xml:space="preserve">采购人负责制定和管理，对该部分内容有询问或者质疑的，投标人应当向采购人书面提出，</w:t>
      </w:r>
      <w:r>
        <w:rPr>
          <w:rFonts w:hint="eastAsia" w:ascii="宋体" w:hAnsi="宋体" w:cs="宋体"/>
          <w:szCs w:val="28"/>
        </w:rPr>
        <w:t xml:space="preserve">由采购人负责接收和回复。</w:t>
      </w:r>
      <w:r/>
    </w:p>
    <w:p>
      <w:pPr>
        <w:ind w:firstLine="1260"/>
        <w:rPr>
          <w:rFonts w:ascii="宋体" w:hAnsi="宋体" w:cs="宋体"/>
          <w:szCs w:val="28"/>
        </w:rPr>
      </w:pPr>
      <w:r>
        <w:rPr>
          <w:rFonts w:hint="eastAsia" w:ascii="宋体" w:hAnsi="宋体" w:cs="宋体"/>
          <w:szCs w:val="28"/>
        </w:rPr>
        <w:t xml:space="preserve">26.2.6质疑函须使用财政部制定的范本文件。（下载网址：</w:t>
      </w:r>
      <w:r>
        <w:rPr>
          <w:rFonts w:hint="eastAsia" w:ascii="宋体" w:hAnsi="宋体" w:cs="宋体"/>
          <w:b/>
          <w:bCs/>
          <w:color w:val="1d41d5"/>
          <w:spacing w:val="8"/>
          <w:szCs w:val="28"/>
          <w:u w:val="single"/>
        </w:rPr>
        <w:t xml:space="preserve">http://gks.mof.gov.cn/ztztz/zhengfucaigouguanli/201802/t20180201_2804589.htm</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26.2.7</w:t>
      </w:r>
      <w:r>
        <w:rPr>
          <w:rFonts w:hint="eastAsia" w:ascii="宋体" w:hAnsi="宋体" w:cs="宋体"/>
          <w:b/>
          <w:bCs/>
          <w:color w:val="ff0000"/>
          <w:szCs w:val="28"/>
          <w:highlight w:val="yellow"/>
        </w:rPr>
        <w:t xml:space="preserve">采购中心只接收以纸质原件形式送达的质疑。</w:t>
      </w:r>
      <w:r/>
    </w:p>
    <w:p>
      <w:pPr>
        <w:ind w:firstLine="638"/>
        <w:rPr>
          <w:rFonts w:ascii="宋体" w:hAnsi="宋体" w:cs="宋体"/>
          <w:szCs w:val="28"/>
        </w:rPr>
      </w:pPr>
      <w:r>
        <w:rPr>
          <w:rFonts w:hint="eastAsia" w:ascii="宋体" w:hAnsi="宋体" w:cs="宋体"/>
          <w:szCs w:val="28"/>
        </w:rPr>
        <w:t xml:space="preserve">采购中心质疑接收联系地址：常州市金坛区金山路168号金坛区市民中心C栋4楼0403-4室，联系电话：</w:t>
      </w:r>
      <w:r>
        <w:rPr>
          <w:rFonts w:hint="eastAsia" w:ascii="宋体" w:hAnsi="宋体" w:cs="宋体"/>
          <w:color w:val="0000ff"/>
          <w:szCs w:val="28"/>
          <w:u w:val="single"/>
        </w:rPr>
        <w:t xml:space="preserve">0519-82900387</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26.2.8以下情形的质疑不予受理</w:t>
      </w:r>
      <w:r/>
    </w:p>
    <w:p>
      <w:pPr>
        <w:ind w:firstLine="1820"/>
        <w:rPr>
          <w:rFonts w:ascii="宋体" w:hAnsi="宋体" w:cs="宋体"/>
          <w:szCs w:val="28"/>
        </w:rPr>
      </w:pPr>
      <w:r>
        <w:rPr>
          <w:rFonts w:hint="eastAsia" w:ascii="宋体" w:hAnsi="宋体" w:cs="宋体"/>
          <w:szCs w:val="28"/>
        </w:rPr>
        <w:t xml:space="preserve">28.2.8.1内容不符合《政府采购质疑和投诉办法》第十二条规定的质疑。</w:t>
      </w:r>
      <w:r/>
    </w:p>
    <w:p>
      <w:pPr>
        <w:ind w:firstLine="1820"/>
        <w:rPr>
          <w:rFonts w:ascii="宋体" w:hAnsi="宋体" w:cs="宋体"/>
          <w:szCs w:val="28"/>
        </w:rPr>
      </w:pPr>
      <w:r>
        <w:rPr>
          <w:rFonts w:hint="eastAsia" w:ascii="宋体" w:hAnsi="宋体" w:cs="宋体"/>
          <w:szCs w:val="28"/>
        </w:rPr>
        <w:t xml:space="preserve">28.2.8.2超出政府采购法定期限的质疑。</w:t>
      </w:r>
      <w:r/>
    </w:p>
    <w:p>
      <w:pPr>
        <w:ind w:firstLine="1820"/>
        <w:rPr>
          <w:rFonts w:ascii="宋体" w:hAnsi="宋体" w:cs="宋体"/>
          <w:szCs w:val="28"/>
        </w:rPr>
      </w:pPr>
      <w:r>
        <w:rPr>
          <w:rFonts w:hint="eastAsia" w:ascii="宋体" w:hAnsi="宋体" w:cs="宋体"/>
          <w:szCs w:val="28"/>
        </w:rPr>
        <w:t xml:space="preserve">28.2.8.3以传真、电子邮件等方式递交的非原件形式的质疑。</w:t>
      </w:r>
      <w:r/>
    </w:p>
    <w:p>
      <w:pPr>
        <w:ind w:firstLine="1820"/>
        <w:rPr>
          <w:rFonts w:ascii="宋体" w:hAnsi="宋体" w:cs="宋体"/>
          <w:szCs w:val="28"/>
        </w:rPr>
      </w:pPr>
      <w:r>
        <w:rPr>
          <w:rFonts w:hint="eastAsia" w:ascii="宋体" w:hAnsi="宋体" w:cs="宋体"/>
          <w:szCs w:val="28"/>
        </w:rPr>
        <w:t xml:space="preserve">28.2.8.4未参加采购活动的供应商或在采购活动中自身权益未受到损害的供应商所提出的质疑。</w:t>
      </w:r>
      <w:r/>
    </w:p>
    <w:p>
      <w:pPr>
        <w:ind w:firstLine="562"/>
        <w:rPr>
          <w:rFonts w:ascii="宋体" w:hAnsi="宋体" w:cs="宋体"/>
          <w:szCs w:val="28"/>
        </w:rPr>
      </w:pPr>
      <w:r>
        <w:rPr>
          <w:rFonts w:hint="eastAsia" w:ascii="宋体" w:hAnsi="宋体" w:cs="宋体"/>
          <w:b/>
          <w:bCs/>
          <w:color w:val="ff0000"/>
          <w:szCs w:val="28"/>
          <w:highlight w:val="yellow"/>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38"/>
        <w:rPr>
          <w:rFonts w:ascii="宋体" w:hAnsi="宋体" w:cs="宋体"/>
          <w:szCs w:val="28"/>
        </w:rPr>
      </w:pPr>
      <w:r>
        <w:rPr>
          <w:rFonts w:hint="eastAsia" w:ascii="宋体" w:hAnsi="宋体" w:cs="宋体"/>
          <w:szCs w:val="28"/>
        </w:rPr>
        <w:t xml:space="preserve">26.3投诉</w:t>
      </w:r>
      <w:r/>
    </w:p>
    <w:p>
      <w:pPr>
        <w:ind w:firstLine="1260"/>
        <w:rPr>
          <w:rFonts w:ascii="宋体" w:hAnsi="宋体" w:cs="宋体"/>
          <w:szCs w:val="28"/>
        </w:rPr>
      </w:pPr>
      <w:r>
        <w:rPr>
          <w:rFonts w:hint="eastAsia" w:ascii="宋体" w:hAnsi="宋体" w:cs="宋体"/>
          <w:szCs w:val="28"/>
        </w:rPr>
        <w:t xml:space="preserve">26.3.1质疑人对采购人、采购中心的答复不满意，或者采购人、采购中心未在规定时间内作出答复的，质疑人可以在答复期满后15个工作日内依法向财政相关部门提起投诉。</w:t>
      </w:r>
      <w:r/>
    </w:p>
    <w:p>
      <w:pPr>
        <w:ind w:firstLine="641"/>
        <w:rPr>
          <w:rFonts w:ascii="宋体" w:hAnsi="宋体" w:cs="宋体"/>
          <w:b/>
          <w:bCs/>
          <w:szCs w:val="28"/>
        </w:rPr>
      </w:pPr>
      <w:r>
        <w:rPr>
          <w:rFonts w:hint="eastAsia" w:ascii="宋体" w:hAnsi="宋体" w:cs="宋体"/>
          <w:b/>
          <w:bCs/>
          <w:szCs w:val="28"/>
        </w:rPr>
        <w:t xml:space="preserve">27.投标人在参与政府采购活动中失信行为惩戒相关规定：</w:t>
      </w:r>
      <w:r/>
    </w:p>
    <w:p>
      <w:pPr>
        <w:ind w:firstLine="638"/>
        <w:rPr>
          <w:rFonts w:ascii="宋体" w:hAnsi="宋体" w:cs="宋体"/>
          <w:szCs w:val="28"/>
        </w:rPr>
      </w:pPr>
      <w:r>
        <w:rPr>
          <w:rFonts w:hint="eastAsia" w:ascii="宋体" w:hAnsi="宋体" w:cs="宋体"/>
          <w:szCs w:val="28"/>
        </w:rPr>
        <w:t xml:space="preserve">27.1对于被行政处罚尚在禁止参加政府采购活动期内的投标人，不得参加政府采购活动，否则中标、成交结果无效。</w:t>
      </w:r>
      <w:r/>
    </w:p>
    <w:p>
      <w:pPr>
        <w:ind w:firstLine="638"/>
        <w:rPr>
          <w:rFonts w:ascii="宋体" w:hAnsi="宋体" w:cs="宋体"/>
          <w:szCs w:val="28"/>
        </w:rPr>
      </w:pPr>
      <w:r>
        <w:rPr>
          <w:rFonts w:hint="eastAsia" w:ascii="宋体" w:hAnsi="宋体" w:cs="宋体"/>
          <w:szCs w:val="28"/>
        </w:rPr>
        <w:t xml:space="preserve">27.2对于被做出失信行为等级记录且该记录尚处于有效期内的投标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firstLine="641"/>
        <w:rPr>
          <w:rFonts w:ascii="宋体" w:hAnsi="宋体" w:cs="宋体"/>
          <w:b/>
          <w:bCs/>
          <w:szCs w:val="28"/>
        </w:rPr>
      </w:pPr>
      <w:r>
        <w:rPr>
          <w:rFonts w:hint="eastAsia" w:ascii="宋体" w:hAnsi="宋体" w:cs="宋体"/>
          <w:b/>
          <w:bCs/>
          <w:szCs w:val="28"/>
        </w:rPr>
        <w:t xml:space="preserve">28.保密和披露</w:t>
      </w:r>
      <w:r/>
    </w:p>
    <w:p>
      <w:pPr>
        <w:ind w:firstLine="638"/>
        <w:rPr>
          <w:rFonts w:ascii="宋体" w:hAnsi="宋体" w:cs="宋体"/>
          <w:szCs w:val="28"/>
        </w:rPr>
      </w:pPr>
      <w:r>
        <w:rPr>
          <w:rFonts w:hint="eastAsia" w:ascii="宋体" w:hAnsi="宋体" w:cs="宋体"/>
          <w:szCs w:val="28"/>
        </w:rPr>
        <w:t xml:space="preserve">28.1投标人自获取招标文件之日起，须履行本招标项目的保密义务，不得将因本次招标获得的信息向第三人外传。</w:t>
      </w:r>
      <w:r/>
    </w:p>
    <w:p>
      <w:pPr>
        <w:ind w:firstLine="638"/>
        <w:rPr>
          <w:rFonts w:ascii="宋体" w:hAnsi="宋体" w:cs="宋体"/>
          <w:szCs w:val="28"/>
        </w:rPr>
      </w:pPr>
      <w:r>
        <w:rPr>
          <w:rFonts w:hint="eastAsia" w:ascii="宋体" w:hAnsi="宋体" w:cs="宋体"/>
          <w:szCs w:val="28"/>
        </w:rPr>
        <w:t xml:space="preserve">28.2采购人或采购中心有权将投标人提供的所有资料向有关政府部门或评审委员会披露。</w:t>
      </w:r>
      <w:r/>
    </w:p>
    <w:p>
      <w:pPr>
        <w:ind w:firstLine="638"/>
        <w:rPr>
          <w:rFonts w:ascii="宋体" w:hAnsi="宋体" w:cs="宋体"/>
          <w:szCs w:val="28"/>
        </w:rPr>
      </w:pPr>
      <w:r>
        <w:rPr>
          <w:rFonts w:hint="eastAsia" w:ascii="宋体" w:hAnsi="宋体" w:cs="宋体"/>
          <w:szCs w:val="28"/>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firstLine="641"/>
        <w:rPr>
          <w:rFonts w:ascii="宋体" w:hAnsi="宋体" w:cs="宋体"/>
          <w:b/>
          <w:bCs/>
          <w:szCs w:val="28"/>
        </w:rPr>
      </w:pPr>
      <w:r>
        <w:rPr>
          <w:rFonts w:hint="eastAsia" w:ascii="宋体" w:hAnsi="宋体" w:cs="宋体"/>
          <w:b/>
          <w:bCs/>
          <w:szCs w:val="28"/>
        </w:rPr>
        <w:t xml:space="preserve">29.代理费</w:t>
      </w:r>
      <w:r/>
    </w:p>
    <w:p>
      <w:pPr>
        <w:ind w:firstLine="638"/>
        <w:rPr>
          <w:rFonts w:ascii="宋体" w:hAnsi="宋体" w:cs="宋体"/>
          <w:szCs w:val="28"/>
        </w:rPr>
      </w:pPr>
      <w:r>
        <w:rPr>
          <w:rFonts w:hint="eastAsia" w:ascii="宋体" w:hAnsi="宋体" w:cs="宋体"/>
          <w:szCs w:val="28"/>
        </w:rPr>
        <w:t xml:space="preserve">29.1不收取代理费。</w:t>
      </w:r>
      <w:r/>
    </w:p>
    <w:p>
      <w:pPr>
        <w:ind w:firstLine="641"/>
        <w:rPr>
          <w:rFonts w:ascii="宋体" w:hAnsi="宋体" w:cs="宋体"/>
          <w:b/>
          <w:bCs/>
          <w:szCs w:val="28"/>
        </w:rPr>
      </w:pPr>
      <w:r>
        <w:rPr>
          <w:rFonts w:hint="eastAsia" w:ascii="宋体" w:hAnsi="宋体" w:cs="宋体"/>
          <w:b/>
          <w:bCs/>
          <w:szCs w:val="28"/>
        </w:rPr>
        <w:t xml:space="preserve">30.未尽事宜</w:t>
      </w:r>
      <w:r/>
    </w:p>
    <w:p>
      <w:pPr>
        <w:ind w:firstLine="638"/>
        <w:rPr>
          <w:rFonts w:ascii="宋体" w:hAnsi="宋体" w:cs="宋体"/>
          <w:szCs w:val="28"/>
        </w:rPr>
      </w:pPr>
      <w:r>
        <w:rPr>
          <w:rFonts w:hint="eastAsia" w:ascii="宋体" w:hAnsi="宋体" w:cs="宋体"/>
          <w:szCs w:val="28"/>
        </w:rPr>
        <w:t xml:space="preserve">30.1按《中华人民共和国政府采购法》及其他有关法律法规的规定执行。</w:t>
      </w:r>
      <w:r/>
    </w:p>
    <w:p>
      <w:pPr>
        <w:ind w:firstLine="0"/>
        <w:rPr>
          <w:rFonts w:ascii="宋体" w:hAnsi="宋体" w:cs="宋体"/>
          <w:b/>
          <w:bCs/>
          <w:szCs w:val="28"/>
        </w:rPr>
      </w:pPr>
      <w:r>
        <w:rPr>
          <w:rFonts w:ascii="宋体" w:hAnsi="宋体" w:cs="宋体"/>
          <w:b/>
          <w:bCs/>
          <w:szCs w:val="28"/>
        </w:rPr>
      </w:r>
      <w:r/>
    </w:p>
    <w:p>
      <w:pPr>
        <w:rPr>
          <w:rStyle w:val="1090"/>
        </w:rPr>
      </w:pPr>
      <w:r>
        <w:rPr>
          <w:rStyle w:val="1090"/>
          <w:rFonts w:hint="eastAsia"/>
        </w:rPr>
        <w:br w:type="page" w:clear="all"/>
      </w:r>
      <w:r/>
    </w:p>
    <w:p>
      <w:pPr>
        <w:ind w:firstLine="3935"/>
        <w:rPr>
          <w:rStyle w:val="1090"/>
        </w:rPr>
      </w:pPr>
      <w:r>
        <w:rPr>
          <w:rStyle w:val="1090"/>
          <w:rFonts w:hint="eastAsia"/>
        </w:rPr>
        <w:t xml:space="preserve">政府采购告知书</w:t>
      </w:r>
      <w:r/>
    </w:p>
    <w:p>
      <w:pPr>
        <w:ind w:firstLine="0"/>
        <w:spacing w:line="312" w:lineRule="auto"/>
        <w:rPr>
          <w:rFonts w:ascii="宋体" w:hAnsi="宋体" w:cs="宋体"/>
          <w:szCs w:val="28"/>
        </w:rPr>
      </w:pPr>
      <w:r>
        <w:rPr>
          <w:rFonts w:hint="eastAsia" w:ascii="宋体" w:hAnsi="宋体" w:cs="宋体"/>
          <w:szCs w:val="28"/>
        </w:rPr>
        <w:t xml:space="preserve">尊敬的投标人项目参与人：</w:t>
      </w:r>
      <w:r/>
    </w:p>
    <w:p>
      <w:pPr>
        <w:ind w:firstLine="560"/>
        <w:spacing w:line="312" w:lineRule="auto"/>
        <w:rPr>
          <w:rFonts w:ascii="宋体" w:hAnsi="宋体" w:cs="宋体"/>
          <w:szCs w:val="28"/>
        </w:rPr>
      </w:pPr>
      <w:r>
        <w:rPr>
          <w:rFonts w:hint="eastAsia" w:ascii="宋体" w:hAnsi="宋体" w:cs="宋体"/>
          <w:szCs w:val="28"/>
        </w:rPr>
        <w:t xml:space="preserve">为营造公开、公正的市场环境，确保政府采购工作规范有序开展，特将有关事项告知如下：</w:t>
      </w:r>
      <w:r/>
    </w:p>
    <w:p>
      <w:pPr>
        <w:ind w:firstLine="560"/>
        <w:spacing w:line="312" w:lineRule="auto"/>
        <w:rPr>
          <w:rFonts w:ascii="宋体" w:hAnsi="宋体" w:cs="宋体"/>
          <w:szCs w:val="28"/>
        </w:rPr>
      </w:pPr>
      <w:r>
        <w:rPr>
          <w:rFonts w:hint="eastAsia" w:ascii="宋体" w:hAnsi="宋体" w:cs="宋体"/>
          <w:szCs w:val="28"/>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spacing w:line="312" w:lineRule="auto"/>
        <w:rPr>
          <w:rFonts w:ascii="宋体" w:hAnsi="宋体" w:cs="宋体"/>
          <w:szCs w:val="28"/>
        </w:rPr>
      </w:pPr>
      <w:r>
        <w:rPr>
          <w:rFonts w:hint="eastAsia" w:ascii="宋体" w:hAnsi="宋体" w:cs="宋体"/>
          <w:szCs w:val="28"/>
        </w:rPr>
        <w:t xml:space="preserve">（一）接受采购人或者供应商组织的宴请、旅游、娱乐等活动；</w:t>
      </w:r>
      <w:r/>
    </w:p>
    <w:p>
      <w:pPr>
        <w:ind w:firstLine="560"/>
        <w:spacing w:line="312" w:lineRule="auto"/>
        <w:rPr>
          <w:rFonts w:ascii="宋体" w:hAnsi="宋体" w:cs="宋体"/>
          <w:szCs w:val="28"/>
        </w:rPr>
      </w:pPr>
      <w:r>
        <w:rPr>
          <w:rFonts w:hint="eastAsia" w:ascii="宋体" w:hAnsi="宋体" w:cs="宋体"/>
          <w:szCs w:val="28"/>
        </w:rPr>
        <w:t xml:space="preserve">（二）与供应商或采购人恶意串通的；</w:t>
      </w:r>
      <w:r/>
    </w:p>
    <w:p>
      <w:pPr>
        <w:ind w:firstLine="560"/>
        <w:spacing w:line="312" w:lineRule="auto"/>
        <w:rPr>
          <w:rFonts w:ascii="宋体" w:hAnsi="宋体" w:cs="宋体"/>
          <w:szCs w:val="28"/>
        </w:rPr>
      </w:pPr>
      <w:r>
        <w:rPr>
          <w:rFonts w:hint="eastAsia" w:ascii="宋体" w:hAnsi="宋体" w:cs="宋体"/>
          <w:szCs w:val="28"/>
        </w:rPr>
        <w:t xml:space="preserve">（三）在采购过程中接受贿赂或者获取不正当利益的；</w:t>
      </w:r>
      <w:r/>
    </w:p>
    <w:p>
      <w:pPr>
        <w:ind w:firstLine="560"/>
        <w:spacing w:line="312" w:lineRule="auto"/>
        <w:rPr>
          <w:rFonts w:ascii="宋体" w:hAnsi="宋体" w:cs="宋体"/>
          <w:szCs w:val="28"/>
        </w:rPr>
      </w:pPr>
      <w:r>
        <w:rPr>
          <w:rFonts w:hint="eastAsia" w:ascii="宋体" w:hAnsi="宋体" w:cs="宋体"/>
          <w:szCs w:val="28"/>
        </w:rPr>
        <w:t xml:space="preserve">（四）违规向关联参与人或供应商透露招投标或评审信息的；</w:t>
      </w:r>
      <w:r/>
    </w:p>
    <w:p>
      <w:pPr>
        <w:ind w:firstLine="560"/>
        <w:spacing w:line="312" w:lineRule="auto"/>
        <w:rPr>
          <w:rFonts w:ascii="宋体" w:hAnsi="宋体" w:cs="宋体"/>
          <w:szCs w:val="28"/>
        </w:rPr>
      </w:pPr>
      <w:r>
        <w:rPr>
          <w:rFonts w:hint="eastAsia" w:ascii="宋体" w:hAnsi="宋体" w:cs="宋体"/>
          <w:szCs w:val="28"/>
        </w:rPr>
        <w:t xml:space="preserve">（五）其他违纪违规行为。</w:t>
      </w:r>
      <w:r/>
    </w:p>
    <w:p>
      <w:pPr>
        <w:ind w:firstLine="560"/>
        <w:spacing w:line="312" w:lineRule="auto"/>
        <w:rPr>
          <w:rFonts w:ascii="宋体" w:hAnsi="宋体" w:cs="宋体"/>
          <w:szCs w:val="28"/>
        </w:rPr>
      </w:pPr>
      <w:r>
        <w:rPr>
          <w:rFonts w:hint="eastAsia" w:ascii="宋体" w:hAnsi="宋体" w:cs="宋体"/>
          <w:szCs w:val="28"/>
        </w:rPr>
        <w:t xml:space="preserve">二、投标人及项目参与人应当遵守政府采购工作规则，有下列情形之一的，将被政府采购项目实施组织机构列入不良行为记录，建议政府采购监督管理部门一至三年内不得参与政府集中采购机构组织的一切项目，并在相关媒体网站予以公布：</w:t>
      </w:r>
      <w:r/>
    </w:p>
    <w:p>
      <w:pPr>
        <w:ind w:firstLine="560"/>
        <w:spacing w:line="312" w:lineRule="auto"/>
        <w:rPr>
          <w:rFonts w:ascii="宋体" w:hAnsi="宋体" w:cs="宋体"/>
          <w:szCs w:val="28"/>
        </w:rPr>
      </w:pPr>
      <w:r>
        <w:rPr>
          <w:rFonts w:hint="eastAsia" w:ascii="宋体" w:hAnsi="宋体" w:cs="宋体"/>
          <w:szCs w:val="28"/>
        </w:rPr>
        <w:t xml:space="preserve">（一）在政府采购实施过程中，有吵闹、起哄、斗殴等行为，扰乱政府采购开标现场或评审现场秩序的，以及在投标答疑、领取招标文件、办理相关手续过程中扰乱正常办公秩序的；</w:t>
      </w:r>
      <w:r/>
    </w:p>
    <w:p>
      <w:pPr>
        <w:ind w:firstLine="560"/>
        <w:spacing w:line="312" w:lineRule="auto"/>
        <w:rPr>
          <w:rFonts w:ascii="宋体" w:hAnsi="宋体" w:cs="宋体"/>
          <w:szCs w:val="28"/>
        </w:rPr>
      </w:pPr>
      <w:r>
        <w:rPr>
          <w:rFonts w:hint="eastAsia" w:ascii="宋体" w:hAnsi="宋体" w:cs="宋体"/>
          <w:szCs w:val="28"/>
        </w:rPr>
        <w:t xml:space="preserve">（二）采取不正当手段诋毁、排挤其他供应商的；</w:t>
      </w:r>
      <w:r/>
    </w:p>
    <w:p>
      <w:pPr>
        <w:ind w:firstLine="560"/>
        <w:spacing w:line="312" w:lineRule="auto"/>
        <w:rPr>
          <w:rFonts w:ascii="宋体" w:hAnsi="宋体" w:cs="宋体"/>
          <w:szCs w:val="28"/>
        </w:rPr>
      </w:pPr>
      <w:r>
        <w:rPr>
          <w:rFonts w:hint="eastAsia" w:ascii="宋体" w:hAnsi="宋体" w:cs="宋体"/>
          <w:szCs w:val="28"/>
        </w:rPr>
        <w:t xml:space="preserve">（三）提供虚假材料谋取中标、成交的；</w:t>
      </w:r>
      <w:r/>
    </w:p>
    <w:p>
      <w:pPr>
        <w:ind w:firstLine="560"/>
        <w:spacing w:line="312" w:lineRule="auto"/>
        <w:rPr>
          <w:rFonts w:ascii="宋体" w:hAnsi="宋体" w:cs="宋体"/>
          <w:szCs w:val="28"/>
        </w:rPr>
      </w:pPr>
      <w:r>
        <w:rPr>
          <w:rFonts w:hint="eastAsia" w:ascii="宋体" w:hAnsi="宋体" w:cs="宋体"/>
          <w:szCs w:val="28"/>
        </w:rPr>
        <w:t xml:space="preserve">（四）向采购人、政府采购机构工作人员行贿或提供其他不正当利益的；</w:t>
      </w:r>
      <w:r/>
    </w:p>
    <w:p>
      <w:pPr>
        <w:ind w:firstLine="560"/>
        <w:spacing w:line="312" w:lineRule="auto"/>
        <w:rPr>
          <w:rFonts w:ascii="宋体" w:hAnsi="宋体" w:cs="宋体"/>
          <w:szCs w:val="28"/>
        </w:rPr>
      </w:pPr>
      <w:r>
        <w:rPr>
          <w:rFonts w:hint="eastAsia" w:ascii="宋体" w:hAnsi="宋体" w:cs="宋体"/>
          <w:szCs w:val="28"/>
        </w:rPr>
        <w:t xml:space="preserve">（五）在招投标采购过程中与采购人进行协商招标的；</w:t>
      </w:r>
      <w:r/>
    </w:p>
    <w:p>
      <w:pPr>
        <w:ind w:firstLine="560"/>
        <w:spacing w:line="312" w:lineRule="auto"/>
        <w:rPr>
          <w:rFonts w:ascii="宋体" w:hAnsi="宋体" w:cs="宋体"/>
          <w:szCs w:val="28"/>
        </w:rPr>
      </w:pPr>
      <w:r>
        <w:rPr>
          <w:rFonts w:hint="eastAsia" w:ascii="宋体" w:hAnsi="宋体" w:cs="宋体"/>
          <w:szCs w:val="28"/>
        </w:rPr>
        <w:t xml:space="preserve">（六）未按规定程序进行质疑、投诉，影响政府采购项目正常进行的。</w:t>
      </w:r>
      <w:r/>
    </w:p>
    <w:p>
      <w:pPr>
        <w:ind w:firstLine="560"/>
        <w:spacing w:line="312" w:lineRule="auto"/>
        <w:rPr>
          <w:rFonts w:ascii="宋体" w:hAnsi="宋体" w:cs="宋体"/>
          <w:szCs w:val="28"/>
        </w:rPr>
      </w:pPr>
      <w:r>
        <w:rPr>
          <w:rFonts w:hint="eastAsia" w:ascii="宋体" w:hAnsi="宋体" w:cs="宋体"/>
          <w:szCs w:val="28"/>
        </w:rPr>
        <w:t xml:space="preserve">监督科办公室：金坛区财政局政府采购监督管理科</w:t>
      </w:r>
      <w:r/>
    </w:p>
    <w:p>
      <w:pPr>
        <w:ind w:firstLine="560"/>
        <w:spacing w:line="312" w:lineRule="auto"/>
        <w:rPr>
          <w:rFonts w:ascii="宋体" w:hAnsi="宋体" w:cs="宋体"/>
          <w:szCs w:val="28"/>
        </w:rPr>
      </w:pPr>
      <w:r>
        <w:rPr>
          <w:rFonts w:hint="eastAsia" w:ascii="宋体" w:hAnsi="宋体" w:cs="宋体"/>
          <w:szCs w:val="28"/>
        </w:rPr>
        <w:t xml:space="preserve">政府采购投诉监督电话：0519-82328550</w:t>
      </w:r>
      <w:r/>
    </w:p>
    <w:p>
      <w:pPr>
        <w:ind w:firstLine="1120"/>
        <w:rPr>
          <w:rFonts w:ascii="宋体" w:hAnsi="宋体" w:cs="宋体"/>
          <w:szCs w:val="28"/>
        </w:rPr>
      </w:pPr>
      <w:r>
        <w:rPr>
          <w:rFonts w:ascii="宋体" w:hAnsi="宋体" w:cs="宋体"/>
          <w:szCs w:val="28"/>
        </w:rPr>
      </w:r>
      <w:r/>
    </w:p>
    <w:p>
      <w:pPr>
        <w:ind w:firstLine="1120"/>
        <w:spacing w:line="560" w:lineRule="exact"/>
        <w:rPr>
          <w:rFonts w:ascii="仿宋_GB2312" w:hAnsi="宋体" w:eastAsia="仿宋_GB2312"/>
          <w:szCs w:val="28"/>
        </w:rPr>
      </w:pPr>
      <w:r>
        <w:rPr>
          <w:rFonts w:ascii="仿宋_GB2312" w:hAnsi="宋体" w:eastAsia="仿宋_GB2312"/>
          <w:szCs w:val="28"/>
        </w:rPr>
      </w:r>
      <w:bookmarkEnd w:id="2"/>
      <w:r/>
      <w:bookmarkEnd w:id="3"/>
      <w:r/>
      <w:r/>
    </w:p>
    <w:p>
      <w:pPr>
        <w:sectPr>
          <w:headerReference w:type="default" r:id="rId12"/>
          <w:footnotePr/>
          <w:endnotePr/>
          <w:type w:val="nextPage"/>
          <w:pgSz w:w="11906" w:h="16838" w:orient="portrait"/>
          <w:pgMar w:top="1440" w:right="1134" w:bottom="1440" w:left="1134" w:header="851" w:footer="992" w:gutter="0"/>
          <w:cols w:num="1" w:sep="0" w:space="720" w:equalWidth="1"/>
          <w:docGrid w:linePitch="360"/>
        </w:sectPr>
      </w:p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pStyle w:val="898"/>
      </w:pPr>
      <w:r>
        <w:rPr>
          <w:rFonts w:hint="eastAsia"/>
        </w:rPr>
        <w:t xml:space="preserve">第三章  资格审查</w:t>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hint="eastAsia" w:ascii="仿宋_GB2312" w:hAnsi="宋体" w:eastAsia="仿宋_GB2312"/>
          <w:szCs w:val="28"/>
        </w:rPr>
        <w:t xml:space="preserve">   </w:t>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0"/>
        <w:spacing w:line="560" w:lineRule="exact"/>
        <w:rPr>
          <w:rFonts w:ascii="仿宋_GB2312" w:hAnsi="宋体" w:eastAsia="仿宋_GB2312"/>
          <w:szCs w:val="28"/>
        </w:rPr>
      </w:pPr>
      <w:r>
        <w:rPr>
          <w:rFonts w:ascii="仿宋_GB2312" w:hAnsi="宋体" w:eastAsia="仿宋_GB2312"/>
          <w:szCs w:val="28"/>
        </w:rPr>
      </w:r>
      <w:r/>
    </w:p>
    <w:p>
      <w:pPr>
        <w:pStyle w:val="899"/>
      </w:pPr>
      <w:r>
        <w:rPr>
          <w:rFonts w:hint="eastAsia"/>
        </w:rPr>
        <w:t xml:space="preserve">第一节  资格审查程序</w:t>
      </w:r>
      <w:r/>
    </w:p>
    <w:p>
      <w:pPr>
        <w:ind w:firstLine="638"/>
        <w:spacing w:line="312" w:lineRule="auto"/>
        <w:rPr>
          <w:rFonts w:ascii="宋体" w:hAnsi="宋体" w:cs="宋体"/>
          <w:szCs w:val="28"/>
        </w:rPr>
      </w:pPr>
      <w:r>
        <w:rPr>
          <w:rFonts w:hint="eastAsia" w:ascii="宋体" w:hAnsi="宋体" w:cs="宋体"/>
          <w:szCs w:val="28"/>
        </w:rPr>
        <w:t xml:space="preserve">1.开标结束后，采购人将根据</w:t>
      </w:r>
      <w:r>
        <w:rPr>
          <w:rFonts w:hint="eastAsia" w:ascii="宋体" w:hAnsi="宋体" w:cs="宋体"/>
          <w:b/>
          <w:bCs/>
          <w:color w:val="ff0000"/>
          <w:szCs w:val="28"/>
          <w:highlight w:val="yellow"/>
          <w:u w:val="single"/>
        </w:rPr>
        <w:t xml:space="preserve">本章第二节“资格审查要求”</w:t>
      </w:r>
      <w:r>
        <w:rPr>
          <w:rFonts w:hint="eastAsia" w:ascii="宋体" w:hAnsi="宋体" w:cs="宋体"/>
          <w:szCs w:val="28"/>
        </w:rPr>
        <w:t xml:space="preserve">中的规定，对照投标文件资格审查材料对投标人的资格进行审查。合格投标人不足3家的，不进入评标程序。</w:t>
      </w:r>
      <w:r/>
    </w:p>
    <w:p>
      <w:pPr>
        <w:ind w:firstLine="560"/>
        <w:spacing w:line="312" w:lineRule="auto"/>
        <w:rPr>
          <w:rFonts w:ascii="宋体" w:hAnsi="宋体" w:cs="宋体"/>
          <w:szCs w:val="28"/>
        </w:rPr>
      </w:pPr>
      <w:r>
        <w:rPr>
          <w:rFonts w:hint="eastAsia" w:ascii="宋体" w:hAnsi="宋体" w:cs="宋体"/>
          <w:szCs w:val="28"/>
        </w:rPr>
        <w:t xml:space="preserve">2.</w:t>
      </w:r>
      <w:r>
        <w:rPr>
          <w:rFonts w:hint="eastAsia" w:ascii="宋体" w:hAnsi="宋体" w:cs="宋体"/>
          <w:b/>
          <w:bCs/>
          <w:color w:val="ff0000"/>
          <w:szCs w:val="28"/>
          <w:highlight w:val="yellow"/>
          <w:u w:val="single"/>
        </w:rPr>
        <w:t xml:space="preserve">“资格审查要求”中对格式有</w:t>
      </w:r>
      <w:r>
        <w:rPr>
          <w:rFonts w:hint="eastAsia" w:ascii="宋体" w:hAnsi="宋体" w:cs="宋体"/>
          <w:szCs w:val="28"/>
        </w:rPr>
        <w:t xml:space="preserve">加“*”的章节材料格式文件，除可填报项目外，任何实质性修改将被视为非实质性响应投标，从而导致该投标被拒绝，</w:t>
      </w:r>
      <w:r>
        <w:rPr>
          <w:rFonts w:hint="eastAsia" w:ascii="宋体" w:hAnsi="宋体" w:cs="宋体"/>
          <w:b/>
          <w:bCs/>
          <w:color w:val="333333"/>
          <w:spacing w:val="8"/>
          <w:szCs w:val="28"/>
          <w:lang w:val="zh-TW"/>
        </w:rPr>
        <w:t xml:space="preserve">其投标无效。</w:t>
      </w:r>
      <w:r/>
    </w:p>
    <w:p>
      <w:pPr>
        <w:ind w:firstLine="560"/>
        <w:spacing w:line="312" w:lineRule="auto"/>
        <w:rPr>
          <w:rFonts w:ascii="宋体" w:hAnsi="宋体" w:cs="宋体"/>
          <w:b/>
          <w:bCs/>
          <w:color w:val="333333"/>
          <w:spacing w:val="8"/>
          <w:szCs w:val="28"/>
          <w:lang w:val="zh-TW"/>
        </w:rPr>
      </w:pPr>
      <w:r>
        <w:rPr>
          <w:rFonts w:hint="eastAsia" w:ascii="宋体" w:hAnsi="宋体" w:cs="宋体"/>
          <w:color w:val="333333"/>
          <w:spacing w:val="8"/>
          <w:szCs w:val="28"/>
        </w:rPr>
        <w:t xml:space="preserve">3.投标人的</w:t>
      </w:r>
      <w:r>
        <w:rPr>
          <w:rFonts w:hint="eastAsia" w:ascii="宋体" w:hAnsi="宋体" w:cs="宋体"/>
          <w:b/>
          <w:bCs/>
          <w:color w:val="ff0000"/>
          <w:szCs w:val="28"/>
          <w:highlight w:val="yellow"/>
          <w:u w:val="single"/>
        </w:rPr>
        <w:t xml:space="preserve">资格审查材料</w:t>
      </w:r>
      <w:r>
        <w:rPr>
          <w:rFonts w:hint="eastAsia" w:ascii="宋体" w:hAnsi="宋体" w:cs="宋体"/>
          <w:color w:val="333333"/>
          <w:spacing w:val="8"/>
          <w:szCs w:val="28"/>
          <w:lang w:val="zh-TW"/>
        </w:rPr>
        <w:t xml:space="preserve">有任何一项不符合</w:t>
      </w:r>
      <w:r>
        <w:rPr>
          <w:rFonts w:hint="eastAsia" w:ascii="宋体" w:hAnsi="宋体" w:cs="宋体"/>
          <w:b/>
          <w:bCs/>
          <w:color w:val="ff0000"/>
          <w:szCs w:val="28"/>
          <w:highlight w:val="yellow"/>
          <w:u w:val="single"/>
        </w:rPr>
        <w:t xml:space="preserve">“资格审查要求”</w:t>
      </w:r>
      <w:r>
        <w:rPr>
          <w:rFonts w:hint="eastAsia" w:ascii="宋体" w:hAnsi="宋体" w:cs="宋体"/>
          <w:color w:val="333333"/>
          <w:spacing w:val="8"/>
          <w:szCs w:val="28"/>
          <w:lang w:val="zh-TW"/>
        </w:rPr>
        <w:t xml:space="preserve">的，资格审查不合格，</w:t>
      </w:r>
      <w:r>
        <w:rPr>
          <w:rFonts w:hint="eastAsia" w:ascii="宋体" w:hAnsi="宋体" w:cs="宋体"/>
          <w:b/>
          <w:bCs/>
          <w:color w:val="333333"/>
          <w:spacing w:val="8"/>
          <w:szCs w:val="28"/>
          <w:lang w:val="zh-TW"/>
        </w:rPr>
        <w:t xml:space="preserve">其投标无效。</w:t>
      </w:r>
      <w:r/>
    </w:p>
    <w:p>
      <w:pPr>
        <w:pStyle w:val="899"/>
        <w:rPr>
          <w:rFonts w:ascii="宋体" w:hAnsi="宋体" w:eastAsia="宋体" w:cs="宋体"/>
        </w:rPr>
      </w:pPr>
      <w:r>
        <w:rPr>
          <w:rFonts w:hint="eastAsia"/>
        </w:rPr>
        <w:t xml:space="preserve">第二节  资格审查要求</w:t>
      </w:r>
      <w:r/>
    </w:p>
    <w:tbl>
      <w:tblPr>
        <w:tblStyle w:val="907"/>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firstLine="0"/>
              <w:jc w:val="center"/>
              <w:rPr>
                <w:rFonts w:ascii="宋体" w:hAnsi="宋体" w:cs="宋体"/>
                <w:b/>
                <w:bCs/>
                <w:color w:val="333333"/>
                <w:spacing w:val="8"/>
                <w:szCs w:val="28"/>
              </w:rPr>
            </w:pPr>
            <w:r>
              <w:rPr>
                <w:rFonts w:hint="eastAsia" w:ascii="宋体" w:hAnsi="宋体" w:cs="宋体"/>
                <w:b/>
                <w:bCs/>
                <w:color w:val="333333"/>
                <w:spacing w:val="8"/>
                <w:szCs w:val="28"/>
              </w:rPr>
              <w:t xml:space="preserve">序号</w:t>
            </w:r>
            <w:r/>
          </w:p>
        </w:tc>
        <w:tc>
          <w:tcPr>
            <w:tcW w:w="2090" w:type="dxa"/>
            <w:vAlign w:val="center"/>
            <w:textDirection w:val="lrTb"/>
            <w:noWrap w:val="false"/>
          </w:tcPr>
          <w:p>
            <w:pPr>
              <w:ind w:firstLine="297"/>
              <w:jc w:val="center"/>
              <w:rPr>
                <w:rFonts w:ascii="宋体" w:hAnsi="宋体" w:cs="宋体"/>
                <w:b/>
                <w:bCs/>
                <w:color w:val="333333"/>
                <w:spacing w:val="8"/>
                <w:szCs w:val="28"/>
              </w:rPr>
            </w:pPr>
            <w:r>
              <w:rPr>
                <w:rFonts w:hint="eastAsia" w:ascii="宋体" w:hAnsi="宋体" w:cs="宋体"/>
                <w:b/>
                <w:bCs/>
                <w:color w:val="333333"/>
                <w:spacing w:val="8"/>
                <w:szCs w:val="28"/>
              </w:rPr>
              <w:t xml:space="preserve">审查因素</w:t>
            </w:r>
            <w:r/>
          </w:p>
        </w:tc>
        <w:tc>
          <w:tcPr>
            <w:tcW w:w="3910" w:type="dxa"/>
            <w:vAlign w:val="center"/>
            <w:textDirection w:val="lrTb"/>
            <w:noWrap w:val="false"/>
          </w:tcPr>
          <w:p>
            <w:pPr>
              <w:ind w:firstLine="891"/>
              <w:jc w:val="center"/>
              <w:rPr>
                <w:rFonts w:ascii="宋体" w:hAnsi="宋体" w:cs="宋体"/>
                <w:b/>
                <w:bCs/>
                <w:color w:val="333333"/>
                <w:spacing w:val="8"/>
                <w:szCs w:val="28"/>
              </w:rPr>
            </w:pPr>
            <w:r>
              <w:rPr>
                <w:rFonts w:hint="eastAsia" w:ascii="宋体" w:hAnsi="宋体" w:cs="宋体"/>
                <w:b/>
                <w:bCs/>
                <w:color w:val="333333"/>
                <w:spacing w:val="8"/>
                <w:szCs w:val="28"/>
              </w:rPr>
              <w:t xml:space="preserve">审查内容</w:t>
            </w:r>
            <w:r/>
          </w:p>
        </w:tc>
        <w:tc>
          <w:tcPr>
            <w:tcW w:w="2420" w:type="dxa"/>
            <w:vAlign w:val="center"/>
            <w:textDirection w:val="lrTb"/>
            <w:noWrap w:val="false"/>
          </w:tcPr>
          <w:p>
            <w:pPr>
              <w:ind w:firstLine="0"/>
              <w:jc w:val="center"/>
              <w:rPr>
                <w:rFonts w:ascii="宋体" w:hAnsi="宋体" w:cs="宋体"/>
                <w:b/>
                <w:bCs/>
                <w:color w:val="333333"/>
                <w:spacing w:val="8"/>
                <w:szCs w:val="28"/>
              </w:rPr>
            </w:pPr>
            <w:r>
              <w:rPr>
                <w:rFonts w:hint="eastAsia" w:ascii="宋体" w:hAnsi="宋体" w:cs="宋体"/>
                <w:b/>
                <w:bCs/>
                <w:color w:val="333333"/>
                <w:spacing w:val="8"/>
                <w:szCs w:val="28"/>
              </w:rPr>
              <w:t xml:space="preserve">提供的材料要求</w:t>
            </w:r>
            <w:r/>
          </w:p>
        </w:tc>
      </w:tr>
      <w:tr>
        <w:trPr>
          <w:cantSplit/>
          <w:trHeight w:val="1013"/>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1</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投标人基本资格条件</w:t>
            </w:r>
            <w:r/>
          </w:p>
        </w:tc>
        <w:tc>
          <w:tcPr>
            <w:tcW w:w="391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1212"/>
        </w:trPr>
        <w:tc>
          <w:tcPr>
            <w:tcW w:w="1070" w:type="dxa"/>
            <w:vAlign w:val="center"/>
            <w:textDirection w:val="lrTb"/>
            <w:noWrap w:val="false"/>
          </w:tcPr>
          <w:p>
            <w:pPr>
              <w:ind w:firstLine="0"/>
              <w:jc w:val="center"/>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2</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投标人特定资格要求</w:t>
            </w:r>
            <w:r/>
          </w:p>
        </w:tc>
        <w:tc>
          <w:tcPr>
            <w:tcW w:w="391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如有，具体规定见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p>
        </w:tc>
      </w:tr>
      <w:tr>
        <w:trPr>
          <w:cantSplit/>
          <w:trHeight w:val="1413"/>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3</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投标人信用记录</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采购人于资格审查时通过</w:t>
            </w:r>
            <w:r>
              <w:rPr>
                <w:rFonts w:hint="eastAsia" w:ascii="宋体" w:hAnsi="宋体" w:cs="宋体"/>
                <w:color w:val="333333"/>
                <w:spacing w:val="8"/>
                <w:szCs w:val="28"/>
              </w:rPr>
              <w:t xml:space="preserve">“</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”网站查询。</w:t>
            </w:r>
            <w:r/>
          </w:p>
        </w:tc>
        <w:tc>
          <w:tcPr>
            <w:tcW w:w="242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b/>
                <w:bCs/>
                <w:color w:val="333333"/>
                <w:spacing w:val="8"/>
                <w:szCs w:val="28"/>
                <w:u w:val="single"/>
                <w:lang w:val="zh-TW"/>
              </w:rPr>
              <w:t xml:space="preserve">无须投标人提供，由采购人查询</w:t>
            </w:r>
            <w:r>
              <w:rPr>
                <w:rFonts w:hint="eastAsia" w:ascii="宋体" w:hAnsi="宋体" w:cs="宋体"/>
                <w:color w:val="333333"/>
                <w:spacing w:val="8"/>
                <w:szCs w:val="28"/>
                <w:lang w:val="zh-TW"/>
              </w:rPr>
              <w:t xml:space="preserve">。</w:t>
            </w:r>
            <w:r/>
          </w:p>
        </w:tc>
      </w:tr>
      <w:tr>
        <w:trPr>
          <w:cantSplit/>
          <w:trHeight w:val="1179"/>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4</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落实政府采购政策需满足的资格要求</w:t>
            </w:r>
            <w:r/>
          </w:p>
        </w:tc>
        <w:tc>
          <w:tcPr>
            <w:tcW w:w="391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5</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是否接受联合体投标</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如有，具体规定见</w:t>
            </w:r>
            <w:r>
              <w:rPr>
                <w:rFonts w:hint="eastAsia" w:ascii="宋体" w:hAnsi="宋体" w:cs="宋体"/>
                <w:b/>
                <w:bCs/>
                <w:color w:val="ff0000"/>
                <w:szCs w:val="28"/>
                <w:highlight w:val="yellow"/>
                <w:u w:val="single"/>
              </w:rPr>
              <w:t xml:space="preserve">第二章投标须知。</w:t>
            </w:r>
            <w:r/>
          </w:p>
        </w:tc>
        <w:tc>
          <w:tcPr>
            <w:tcW w:w="242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6</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政府采购供应商信用承诺书</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提供符合招标文件要求的承诺书。</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详见第七章《政府采购供应商信用承诺书</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7</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如有，</w:t>
            </w:r>
            <w:r>
              <w:rPr>
                <w:rFonts w:hint="eastAsia" w:ascii="宋体" w:hAnsi="宋体" w:cs="宋体"/>
                <w:color w:val="333333"/>
                <w:spacing w:val="8"/>
                <w:szCs w:val="28"/>
              </w:rPr>
              <w:t xml:space="preserve">投标人认为的其他</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材料。</w:t>
            </w:r>
            <w:r/>
          </w:p>
        </w:tc>
        <w:tc>
          <w:tcPr>
            <w:tcW w:w="242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如有，自行在系统中上传至对应模块</w:t>
            </w:r>
            <w:r/>
          </w:p>
        </w:tc>
      </w:tr>
    </w:tbl>
    <w:p>
      <w:pPr>
        <w:ind w:firstLine="0"/>
        <w:spacing w:line="560" w:lineRule="exact"/>
        <w:rPr>
          <w:rFonts w:ascii="黑体" w:hAnsi="黑体" w:eastAsia="黑体"/>
          <w:sz w:val="32"/>
          <w:szCs w:val="32"/>
        </w:rPr>
        <w:sectPr>
          <w:headerReference w:type="default" r:id="rId13"/>
          <w:footnotePr/>
          <w:endnotePr/>
          <w:type w:val="nextPage"/>
          <w:pgSz w:w="11906" w:h="16838" w:orient="portrait"/>
          <w:pgMar w:top="1440" w:right="1134" w:bottom="1440" w:left="1134" w:header="851" w:footer="992" w:gutter="0"/>
          <w:cols w:num="1" w:sep="0" w:space="720" w:equalWidth="1"/>
          <w:docGrid w:linePitch="360"/>
        </w:sectPr>
      </w:pPr>
      <w:r>
        <w:rPr>
          <w:rFonts w:ascii="黑体" w:hAnsi="黑体" w:eastAsia="黑体"/>
          <w:sz w:val="32"/>
          <w:szCs w:val="32"/>
        </w:rPr>
      </w:r>
      <w:r/>
    </w:p>
    <w:p>
      <w:pPr>
        <w:ind w:firstLine="1120"/>
        <w:spacing w:line="560" w:lineRule="exact"/>
        <w:rPr>
          <w:rFonts w:ascii="仿宋_GB2312" w:hAnsi="宋体" w:eastAsia="仿宋_GB2312"/>
          <w:szCs w:val="28"/>
        </w:rPr>
      </w:pPr>
      <w:r/>
      <w:bookmarkStart w:id="28" w:name="_Toc7340"/>
      <w:r/>
      <w:bookmarkStart w:id="29" w:name="_Toc6649"/>
      <w:r/>
      <w:bookmarkStart w:id="30" w:name="_Toc15648"/>
      <w:r/>
      <w:bookmarkStart w:id="31" w:name="_Toc18937"/>
      <w:r/>
      <w:bookmarkStart w:id="32" w:name="_Toc19240"/>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pStyle w:val="898"/>
        <w:ind w:firstLine="0"/>
      </w:pPr>
      <w:r>
        <w:rPr>
          <w:rFonts w:hint="eastAsia"/>
        </w:rPr>
        <w:t xml:space="preserve">第四章  评标程序、评标方法和评标标准</w:t>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0"/>
        <w:spacing w:line="560" w:lineRule="exact"/>
        <w:rPr>
          <w:rFonts w:ascii="仿宋_GB2312" w:hAnsi="宋体" w:eastAsia="仿宋_GB2312"/>
          <w:szCs w:val="28"/>
        </w:rPr>
      </w:pPr>
      <w:r>
        <w:rPr>
          <w:rFonts w:ascii="仿宋_GB2312" w:hAnsi="宋体" w:eastAsia="仿宋_GB2312"/>
          <w:szCs w:val="28"/>
        </w:rPr>
      </w:r>
      <w:r/>
    </w:p>
    <w:p>
      <w:pPr>
        <w:pStyle w:val="899"/>
      </w:pPr>
      <w:r>
        <w:rPr>
          <w:rFonts w:hint="eastAsia"/>
        </w:rPr>
        <w:t xml:space="preserve">第一节  评标程序</w:t>
      </w:r>
      <w:bookmarkEnd w:id="28"/>
      <w:r/>
      <w:bookmarkEnd w:id="29"/>
      <w:r/>
      <w:bookmarkEnd w:id="30"/>
      <w:r/>
      <w:bookmarkEnd w:id="31"/>
      <w:r/>
      <w:bookmarkEnd w:id="32"/>
      <w:r/>
      <w:r/>
    </w:p>
    <w:p>
      <w:pPr>
        <w:ind w:firstLine="638"/>
        <w:spacing w:line="312" w:lineRule="auto"/>
        <w:rPr>
          <w:rFonts w:ascii="宋体" w:hAnsi="宋体" w:cs="宋体"/>
          <w:szCs w:val="28"/>
        </w:rPr>
      </w:pPr>
      <w:r/>
      <w:bookmarkStart w:id="33" w:name="_Toc12924"/>
      <w:r>
        <w:rPr>
          <w:rFonts w:hint="eastAsia" w:ascii="宋体" w:hAnsi="宋体" w:cs="宋体"/>
          <w:szCs w:val="28"/>
        </w:rPr>
        <w:t xml:space="preserve">1.投标文件的符合性审查</w:t>
      </w:r>
      <w:r/>
    </w:p>
    <w:p>
      <w:pPr>
        <w:ind w:firstLine="638"/>
        <w:spacing w:line="312" w:lineRule="auto"/>
        <w:rPr>
          <w:rFonts w:ascii="宋体" w:hAnsi="宋体" w:cs="宋体"/>
          <w:szCs w:val="28"/>
        </w:rPr>
      </w:pPr>
      <w:r>
        <w:rPr>
          <w:rFonts w:hint="eastAsia" w:ascii="宋体" w:hAnsi="宋体" w:cs="宋体"/>
          <w:szCs w:val="28"/>
        </w:rPr>
        <w:t xml:space="preserve">1.1评标委员会对资格审查合格的投标人的投标文件进行符合性审查，以确定其是否满足招标文件的实质性要求。</w:t>
      </w:r>
      <w:r/>
    </w:p>
    <w:p>
      <w:pPr>
        <w:ind w:firstLine="638"/>
        <w:spacing w:line="312" w:lineRule="auto"/>
        <w:rPr>
          <w:rFonts w:ascii="黑体" w:hAnsi="黑体" w:eastAsia="黑体"/>
          <w:sz w:val="32"/>
          <w:szCs w:val="32"/>
        </w:rPr>
      </w:pPr>
      <w:r>
        <w:rPr>
          <w:rFonts w:hint="eastAsia" w:ascii="宋体" w:hAnsi="宋体" w:cs="宋体"/>
          <w:szCs w:val="28"/>
        </w:rPr>
        <w:t xml:space="preserve">1.2评标委员会根据</w:t>
      </w:r>
      <w:r>
        <w:rPr>
          <w:rFonts w:hint="eastAsia" w:ascii="宋体" w:hAnsi="宋体" w:cs="宋体"/>
          <w:b/>
          <w:bCs/>
          <w:color w:val="ff0000"/>
          <w:szCs w:val="28"/>
          <w:highlight w:val="yellow"/>
          <w:u w:val="single"/>
        </w:rPr>
        <w:t xml:space="preserve">本章第二节“符合性审查要求”</w:t>
      </w:r>
      <w:r>
        <w:rPr>
          <w:rFonts w:hint="eastAsia" w:ascii="宋体" w:hAnsi="宋体" w:cs="宋体"/>
          <w:szCs w:val="28"/>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cs="宋体"/>
          <w:b/>
          <w:bCs/>
          <w:szCs w:val="28"/>
        </w:rPr>
        <w:t xml:space="preserve">将作为无效投标文件处理，无效投标文件不予参加评审。</w:t>
      </w:r>
      <w:r/>
    </w:p>
    <w:p>
      <w:pPr>
        <w:pStyle w:val="899"/>
        <w:spacing w:line="240" w:lineRule="auto"/>
      </w:pPr>
      <w:r>
        <w:rPr>
          <w:rFonts w:hint="eastAsia"/>
        </w:rPr>
        <w:t xml:space="preserve">第二节  符合性审查要求</w:t>
      </w:r>
      <w:r/>
    </w:p>
    <w:tbl>
      <w:tblPr>
        <w:tblStyle w:val="907"/>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val="false"/>
          </w:tcPr>
          <w:p>
            <w:pPr>
              <w:ind w:firstLine="0"/>
              <w:spacing w:line="240" w:lineRule="auto"/>
              <w:widowControl/>
              <w:rPr>
                <w:rFonts w:ascii="宋体" w:hAnsi="宋体" w:cs="宋体"/>
                <w:b/>
                <w:color w:val="000000"/>
                <w:szCs w:val="28"/>
              </w:rPr>
            </w:pPr>
            <w:r>
              <w:rPr>
                <w:rFonts w:hint="eastAsia" w:ascii="宋体" w:hAnsi="宋体" w:cs="宋体"/>
                <w:b/>
                <w:color w:val="000000"/>
                <w:szCs w:val="28"/>
              </w:rPr>
              <w:t xml:space="preserve">序号</w:t>
            </w:r>
            <w:r/>
          </w:p>
        </w:tc>
        <w:tc>
          <w:tcPr>
            <w:tcW w:w="5314" w:type="dxa"/>
            <w:vAlign w:val="center"/>
            <w:textDirection w:val="lrTb"/>
            <w:noWrap w:val="false"/>
          </w:tcPr>
          <w:p>
            <w:pPr>
              <w:ind w:firstLine="2530"/>
              <w:spacing w:line="240" w:lineRule="auto"/>
              <w:widowControl/>
              <w:rPr>
                <w:rFonts w:ascii="宋体" w:hAnsi="宋体" w:cs="宋体"/>
                <w:b/>
                <w:color w:val="000000"/>
                <w:szCs w:val="28"/>
              </w:rPr>
            </w:pPr>
            <w:r>
              <w:rPr>
                <w:rFonts w:hint="eastAsia" w:ascii="宋体" w:hAnsi="宋体" w:cs="宋体"/>
                <w:b/>
                <w:color w:val="000000"/>
                <w:szCs w:val="28"/>
              </w:rPr>
              <w:t xml:space="preserve">审查内容</w:t>
            </w:r>
            <w:r/>
          </w:p>
        </w:tc>
        <w:tc>
          <w:tcPr>
            <w:tcW w:w="2626" w:type="dxa"/>
            <w:vAlign w:val="center"/>
            <w:textDirection w:val="lrTb"/>
            <w:noWrap w:val="false"/>
          </w:tcPr>
          <w:p>
            <w:pPr>
              <w:ind w:firstLine="0"/>
              <w:jc w:val="center"/>
              <w:spacing w:line="240" w:lineRule="auto"/>
              <w:widowControl/>
              <w:rPr>
                <w:rFonts w:ascii="宋体" w:hAnsi="宋体" w:cs="宋体"/>
                <w:b/>
                <w:color w:val="000000"/>
                <w:szCs w:val="28"/>
              </w:rPr>
            </w:pPr>
            <w:r>
              <w:rPr>
                <w:rFonts w:hint="eastAsia" w:ascii="宋体" w:hAnsi="宋体" w:cs="宋体"/>
                <w:b/>
                <w:bCs/>
                <w:color w:val="333333"/>
                <w:spacing w:val="8"/>
                <w:szCs w:val="28"/>
              </w:rPr>
              <w:t xml:space="preserve">是否需要提供其他材料佐证</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b/>
                <w:color w:val="000000"/>
                <w:szCs w:val="28"/>
              </w:rPr>
            </w:pPr>
            <w:r>
              <w:rPr>
                <w:rFonts w:hint="eastAsia" w:ascii="宋体" w:hAnsi="宋体" w:cs="宋体"/>
                <w:szCs w:val="28"/>
              </w:rPr>
              <w:t xml:space="preserve">1</w:t>
            </w:r>
            <w:r/>
          </w:p>
        </w:tc>
        <w:tc>
          <w:tcPr>
            <w:tcW w:w="5314" w:type="dxa"/>
            <w:vAlign w:val="center"/>
            <w:textDirection w:val="lrTb"/>
            <w:noWrap w:val="false"/>
          </w:tcPr>
          <w:p>
            <w:pPr>
              <w:ind w:firstLine="0"/>
              <w:spacing w:line="240" w:lineRule="auto"/>
              <w:widowControl/>
              <w:rPr>
                <w:rFonts w:ascii="宋体" w:hAnsi="宋体" w:cs="宋体"/>
                <w:b/>
                <w:color w:val="000000"/>
                <w:szCs w:val="28"/>
              </w:rPr>
            </w:pPr>
            <w:r>
              <w:rPr>
                <w:rFonts w:hint="eastAsia" w:ascii="宋体" w:hAnsi="宋体" w:cs="宋体"/>
                <w:color w:val="333333"/>
                <w:spacing w:val="8"/>
                <w:szCs w:val="28"/>
              </w:rPr>
              <w:t xml:space="preserve">未按招标文件第七章所提供的样式提供加“*”项的格式文件。</w:t>
            </w:r>
            <w:r/>
          </w:p>
        </w:tc>
        <w:tc>
          <w:tcPr>
            <w:tcW w:w="2626" w:type="dxa"/>
            <w:vAlign w:val="center"/>
            <w:textDirection w:val="lrTb"/>
            <w:noWrap w:val="false"/>
          </w:tcPr>
          <w:p>
            <w:pPr>
              <w:ind w:firstLine="0"/>
              <w:spacing w:line="240" w:lineRule="auto"/>
              <w:widowControl/>
              <w:rPr>
                <w:rFonts w:ascii="宋体" w:hAnsi="宋体" w:cs="宋体"/>
                <w:color w:val="333333"/>
                <w:spacing w:val="8"/>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2</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将一个采购包中的内容拆开投标。</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3</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投标报价超过招标文件中规定的项目/采购包预算金额或者项目/采购包最高限价。</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4</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投标文件出现可选择性或可调整的报价（招标文件另有规定的除外）。</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color w:val="000000"/>
                <w:szCs w:val="28"/>
              </w:rPr>
              <w:t xml:space="preserve">5</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6</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未按照招标文件要求签署、加盖公章的。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7</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未按招标文件第五章《采购需求》所有“★”号条款中，标注需要提供额外证明材料的。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如有，投标人按照第五章《采购需求》中“★”号条款要求提供材料。</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8</w:t>
            </w:r>
            <w:r/>
          </w:p>
        </w:tc>
        <w:tc>
          <w:tcPr>
            <w:tcW w:w="5314"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逾期上传的电子投标文件。</w:t>
            </w:r>
            <w:r/>
          </w:p>
        </w:tc>
        <w:tc>
          <w:tcPr>
            <w:tcW w:w="2626"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9</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投标人因自身原因造成无法在规定时间内解密电子投标文件的。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10</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10.1不同投标人的投标文件由同一单位或者个人编制（包含使用同一MAC地址的计算机制作电子投标文件的情形）；</w:t>
            </w:r>
            <w:r/>
          </w:p>
          <w:p>
            <w:pPr>
              <w:ind w:firstLine="0"/>
              <w:spacing w:line="240" w:lineRule="auto"/>
              <w:widowControl/>
              <w:rPr>
                <w:rFonts w:ascii="宋体" w:hAnsi="宋体" w:cs="宋体"/>
                <w:szCs w:val="28"/>
              </w:rPr>
            </w:pPr>
            <w:r>
              <w:rPr>
                <w:rFonts w:hint="eastAsia" w:ascii="宋体" w:hAnsi="宋体" w:cs="宋体"/>
                <w:szCs w:val="28"/>
              </w:rPr>
              <w:t xml:space="preserve">10.2不同投标人委托同一单位或者个人办理投标事宜（包含使用同一MAC地址的计算机提交或者解密电子投标文件的情形）；</w:t>
            </w:r>
            <w:r/>
          </w:p>
          <w:p>
            <w:pPr>
              <w:ind w:firstLine="0"/>
              <w:spacing w:line="240" w:lineRule="auto"/>
              <w:widowControl/>
              <w:rPr>
                <w:rFonts w:ascii="宋体" w:hAnsi="宋体" w:cs="宋体"/>
                <w:szCs w:val="28"/>
              </w:rPr>
            </w:pPr>
            <w:r>
              <w:rPr>
                <w:rFonts w:hint="eastAsia" w:ascii="宋体" w:hAnsi="宋体" w:cs="宋体"/>
                <w:szCs w:val="28"/>
              </w:rPr>
              <w:t xml:space="preserve">10.3不同投标人的投标文件载明的项目管理成员或者联系人员为同一人；</w:t>
            </w:r>
            <w:r/>
          </w:p>
          <w:p>
            <w:pPr>
              <w:ind w:firstLine="0"/>
              <w:spacing w:line="240" w:lineRule="auto"/>
              <w:widowControl/>
              <w:rPr>
                <w:rFonts w:ascii="宋体" w:hAnsi="宋体" w:cs="宋体"/>
                <w:szCs w:val="28"/>
              </w:rPr>
            </w:pPr>
            <w:r>
              <w:rPr>
                <w:rFonts w:hint="eastAsia" w:ascii="宋体" w:hAnsi="宋体" w:cs="宋体"/>
                <w:szCs w:val="28"/>
              </w:rPr>
              <w:t xml:space="preserve">10.4不同投标人的投标文件异常一致或者投标报价呈规律性差异；</w:t>
            </w:r>
            <w:r/>
          </w:p>
          <w:p>
            <w:pPr>
              <w:ind w:firstLine="0"/>
              <w:spacing w:line="240" w:lineRule="auto"/>
              <w:widowControl/>
              <w:rPr>
                <w:rFonts w:ascii="宋体" w:hAnsi="宋体" w:cs="宋体"/>
                <w:szCs w:val="28"/>
              </w:rPr>
            </w:pPr>
            <w:r>
              <w:rPr>
                <w:rFonts w:hint="eastAsia" w:ascii="宋体" w:hAnsi="宋体" w:cs="宋体"/>
                <w:szCs w:val="28"/>
              </w:rPr>
              <w:t xml:space="preserve">10.5不同投标人的投标文件相互混传（投标文件用不属于本公司的电子密钥或电子营业执照进行加密的）；</w:t>
            </w:r>
            <w:r/>
          </w:p>
          <w:p>
            <w:pPr>
              <w:ind w:firstLine="0"/>
              <w:spacing w:line="240" w:lineRule="auto"/>
              <w:widowControl/>
              <w:rPr>
                <w:rFonts w:ascii="宋体" w:hAnsi="宋体" w:cs="宋体"/>
                <w:szCs w:val="28"/>
              </w:rPr>
            </w:pPr>
            <w:r>
              <w:rPr>
                <w:rFonts w:hint="eastAsia" w:ascii="宋体" w:hAnsi="宋体" w:cs="宋体"/>
                <w:szCs w:val="28"/>
              </w:rPr>
              <w:t xml:space="preserve">10.6不同投标人的投标保证金从同一单位或者个人的账户转出。</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11</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12</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投标文件含有采购人不能接受的附加条件的，或者不能满足招标文件要求的售后服务期限、交货时间或者工期、付款条件的。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13</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投标文件材料所述情况和所附相关资料不实的。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14</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14.1招标文件明确规定无效的其他情形，或者其他被评标委员会认定无效的情况；</w:t>
            </w:r>
            <w:r/>
          </w:p>
          <w:p>
            <w:pPr>
              <w:ind w:firstLine="0"/>
              <w:spacing w:line="240" w:lineRule="auto"/>
              <w:rPr>
                <w:rFonts w:ascii="宋体" w:hAnsi="宋体" w:cs="宋体"/>
                <w:szCs w:val="28"/>
              </w:rPr>
            </w:pPr>
            <w:r>
              <w:rPr>
                <w:rFonts w:hint="eastAsia" w:ascii="宋体" w:hAnsi="宋体" w:cs="宋体"/>
                <w:szCs w:val="28"/>
              </w:rPr>
              <w:t xml:space="preserve">14.2招标文件中约定的其他无效标要求；</w:t>
            </w:r>
            <w:r/>
          </w:p>
          <w:p>
            <w:pPr>
              <w:ind w:firstLine="0"/>
              <w:spacing w:line="240" w:lineRule="auto"/>
              <w:rPr>
                <w:rFonts w:ascii="宋体" w:hAnsi="宋体" w:cs="宋体"/>
                <w:szCs w:val="28"/>
              </w:rPr>
            </w:pPr>
            <w:r>
              <w:rPr>
                <w:rFonts w:hint="eastAsia" w:ascii="宋体" w:hAnsi="宋体" w:cs="宋体"/>
                <w:szCs w:val="28"/>
              </w:rPr>
              <w:t xml:space="preserve">14.3不符合法律、法规和招标文件规定的其他实质性要求的。</w:t>
            </w:r>
            <w:r/>
          </w:p>
        </w:tc>
        <w:tc>
          <w:tcPr>
            <w:tcW w:w="2626"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bl>
    <w:p>
      <w:pPr>
        <w:pStyle w:val="899"/>
        <w:rPr>
          <w:rFonts w:ascii="黑体" w:hAnsi="黑体"/>
          <w:sz w:val="32"/>
        </w:rPr>
      </w:pPr>
      <w:r>
        <w:rPr>
          <w:rFonts w:hint="eastAsia" w:ascii="黑体" w:hAnsi="黑体"/>
          <w:sz w:val="32"/>
        </w:rPr>
        <w:br w:type="page" w:clear="all"/>
      </w:r>
      <w:r>
        <w:rPr>
          <w:rFonts w:hint="eastAsia" w:ascii="黑体" w:hAnsi="黑体"/>
          <w:szCs w:val="28"/>
        </w:rPr>
        <w:t xml:space="preserve">第三节  投标文件有关事项的澄清或者说明</w:t>
      </w:r>
      <w:r/>
    </w:p>
    <w:p>
      <w:pPr>
        <w:ind w:firstLine="638"/>
        <w:spacing w:line="312" w:lineRule="auto"/>
        <w:rPr>
          <w:rFonts w:ascii="宋体" w:hAnsi="宋体" w:cs="宋体"/>
          <w:szCs w:val="28"/>
        </w:rPr>
      </w:pPr>
      <w:r>
        <w:rPr>
          <w:rFonts w:hint="eastAsia" w:ascii="宋体" w:hAnsi="宋体" w:cs="宋体"/>
          <w:szCs w:val="28"/>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638"/>
        <w:spacing w:line="312" w:lineRule="auto"/>
        <w:rPr>
          <w:rFonts w:ascii="宋体" w:hAnsi="宋体" w:cs="宋体"/>
          <w:szCs w:val="28"/>
        </w:rPr>
      </w:pPr>
      <w:r>
        <w:rPr>
          <w:rFonts w:hint="eastAsia" w:ascii="宋体" w:hAnsi="宋体" w:cs="宋体"/>
          <w:szCs w:val="28"/>
        </w:rPr>
        <w:t xml:space="preserve">2.根据苏财购〔2025〕62号文件规定，评标委员会应针对</w:t>
      </w:r>
      <w:r>
        <w:rPr>
          <w:rFonts w:ascii="宋体" w:hAnsi="宋体" w:cs="宋体"/>
          <w:szCs w:val="28"/>
        </w:rPr>
        <w:t xml:space="preserve">投标</w:t>
      </w:r>
      <w:r>
        <w:rPr>
          <w:rFonts w:hint="eastAsia" w:ascii="宋体" w:hAnsi="宋体" w:cs="宋体"/>
          <w:szCs w:val="28"/>
        </w:rPr>
        <w:t xml:space="preserve">文件进行政府采购异常低价审查：</w:t>
      </w:r>
      <w:r/>
    </w:p>
    <w:p>
      <w:pPr>
        <w:ind w:firstLine="638"/>
        <w:spacing w:line="312" w:lineRule="auto"/>
        <w:rPr>
          <w:rFonts w:ascii="宋体" w:hAnsi="宋体" w:cs="宋体"/>
          <w:szCs w:val="28"/>
        </w:rPr>
      </w:pPr>
      <w:r>
        <w:rPr>
          <w:rFonts w:hint="eastAsia" w:ascii="宋体" w:hAnsi="宋体" w:cs="宋体"/>
          <w:szCs w:val="28"/>
        </w:rPr>
        <w:t xml:space="preserve">（一）评审过程中出现下列情形之一的，评审委员会应当启</w:t>
      </w:r>
      <w:r>
        <w:rPr>
          <w:rFonts w:ascii="宋体" w:hAnsi="宋体" w:cs="宋体"/>
          <w:szCs w:val="28"/>
        </w:rPr>
        <w:t xml:space="preserve">动异常低价投标审查程序： </w:t>
      </w:r>
      <w:r/>
    </w:p>
    <w:p>
      <w:pPr>
        <w:ind w:firstLine="638"/>
        <w:spacing w:line="312" w:lineRule="auto"/>
        <w:rPr>
          <w:rFonts w:ascii="宋体" w:hAnsi="宋体" w:cs="宋体"/>
          <w:szCs w:val="28"/>
        </w:rPr>
      </w:pPr>
      <w:r>
        <w:rPr>
          <w:rFonts w:hint="eastAsia" w:ascii="宋体" w:hAnsi="宋体" w:cs="宋体"/>
          <w:szCs w:val="28"/>
        </w:rPr>
        <w:t xml:space="preserve">（1）</w:t>
      </w:r>
      <w:r>
        <w:rPr>
          <w:rFonts w:ascii="宋体" w:hAnsi="宋体" w:cs="宋体"/>
          <w:szCs w:val="28"/>
        </w:rPr>
        <w:t xml:space="preserve">投标报价低于采购项目预算 50% 的，即投标报价&lt;采购项目预算×50% ； </w:t>
      </w:r>
      <w:r/>
    </w:p>
    <w:p>
      <w:pPr>
        <w:ind w:firstLine="638"/>
        <w:spacing w:line="312" w:lineRule="auto"/>
        <w:rPr>
          <w:rFonts w:ascii="宋体" w:hAnsi="宋体" w:cs="宋体"/>
          <w:szCs w:val="28"/>
        </w:rPr>
      </w:pPr>
      <w:r>
        <w:rPr>
          <w:rFonts w:hint="eastAsia" w:ascii="宋体" w:hAnsi="宋体" w:cs="宋体"/>
          <w:szCs w:val="28"/>
        </w:rPr>
        <w:t xml:space="preserve">（2）</w:t>
      </w:r>
      <w:r>
        <w:rPr>
          <w:rFonts w:ascii="宋体" w:hAnsi="宋体" w:cs="宋体"/>
          <w:szCs w:val="28"/>
        </w:rPr>
        <w:t xml:space="preserve">投标报价低于采购项目最高限价 45% 的，即投标报价&lt;采购项目最高限价×45% ； </w:t>
      </w:r>
      <w:r/>
    </w:p>
    <w:p>
      <w:pPr>
        <w:ind w:firstLine="638"/>
        <w:spacing w:line="312" w:lineRule="auto"/>
        <w:rPr>
          <w:rFonts w:ascii="宋体" w:hAnsi="宋体" w:cs="宋体"/>
          <w:szCs w:val="28"/>
        </w:rPr>
      </w:pPr>
      <w:r>
        <w:rPr>
          <w:rFonts w:hint="eastAsia" w:ascii="宋体" w:hAnsi="宋体" w:cs="宋体"/>
          <w:szCs w:val="28"/>
        </w:rPr>
        <w:t xml:space="preserve">（3）</w:t>
      </w:r>
      <w:r>
        <w:rPr>
          <w:rFonts w:ascii="宋体" w:hAnsi="宋体" w:cs="宋体"/>
          <w:szCs w:val="28"/>
        </w:rPr>
        <w:t xml:space="preserve">评</w:t>
      </w:r>
      <w:r>
        <w:rPr>
          <w:rFonts w:hint="eastAsia" w:ascii="宋体" w:hAnsi="宋体" w:cs="宋体"/>
          <w:szCs w:val="28"/>
        </w:rPr>
        <w:t xml:space="preserve">标</w:t>
      </w:r>
      <w:r>
        <w:rPr>
          <w:rFonts w:ascii="宋体" w:hAnsi="宋体" w:cs="宋体"/>
          <w:szCs w:val="28"/>
        </w:rPr>
        <w:t xml:space="preserve">委员会认定的供应商报价过低、有可能影响产品质量或者不能诚信履约的其他情形。 </w:t>
      </w:r>
      <w:r/>
    </w:p>
    <w:p>
      <w:pPr>
        <w:ind w:firstLine="638"/>
        <w:spacing w:line="312" w:lineRule="auto"/>
        <w:rPr>
          <w:rFonts w:ascii="宋体" w:hAnsi="宋体" w:cs="宋体"/>
          <w:szCs w:val="28"/>
        </w:rPr>
      </w:pPr>
      <w:r>
        <w:rPr>
          <w:rFonts w:ascii="宋体" w:hAnsi="宋体" w:cs="宋体"/>
          <w:szCs w:val="28"/>
        </w:rPr>
        <w:t xml:space="preserve">（二）启动异常低价投标审查后，评</w:t>
      </w:r>
      <w:r>
        <w:rPr>
          <w:rFonts w:hint="eastAsia" w:ascii="宋体" w:hAnsi="宋体" w:cs="宋体"/>
          <w:szCs w:val="28"/>
        </w:rPr>
        <w:t xml:space="preserve">标</w:t>
      </w:r>
      <w:r>
        <w:rPr>
          <w:rFonts w:ascii="宋体" w:hAnsi="宋体" w:cs="宋体"/>
          <w:szCs w:val="28"/>
        </w:rPr>
        <w:t xml:space="preserve">委员会应当要求相关供应商在评标现场合理的时间内，提供项目具体成本测算等与报价合理性相关的书面说明及相关证明材料，对投标价格作出解释，由评</w:t>
      </w:r>
      <w:r>
        <w:rPr>
          <w:rFonts w:hint="eastAsia" w:ascii="宋体" w:hAnsi="宋体" w:cs="宋体"/>
          <w:szCs w:val="28"/>
        </w:rPr>
        <w:t xml:space="preserve">标</w:t>
      </w:r>
      <w:r>
        <w:rPr>
          <w:rFonts w:ascii="宋体" w:hAnsi="宋体" w:cs="宋体"/>
          <w:szCs w:val="28"/>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评</w:t>
      </w:r>
      <w:r>
        <w:rPr>
          <w:rFonts w:hint="eastAsia" w:ascii="宋体" w:hAnsi="宋体" w:cs="宋体"/>
          <w:szCs w:val="28"/>
        </w:rPr>
        <w:t xml:space="preserve">标</w:t>
      </w:r>
      <w:r>
        <w:rPr>
          <w:rFonts w:ascii="宋体" w:hAnsi="宋体" w:cs="宋体"/>
          <w:szCs w:val="28"/>
        </w:rPr>
        <w:t xml:space="preserve">委员会应当将其作为无效投标</w:t>
      </w:r>
      <w:r>
        <w:rPr>
          <w:rFonts w:hint="eastAsia" w:ascii="宋体" w:hAnsi="宋体" w:cs="宋体"/>
          <w:szCs w:val="28"/>
        </w:rPr>
        <w:t xml:space="preserve">文件</w:t>
      </w:r>
      <w:r>
        <w:rPr>
          <w:rFonts w:ascii="宋体" w:hAnsi="宋体" w:cs="宋体"/>
          <w:szCs w:val="28"/>
        </w:rPr>
        <w:t xml:space="preserve">处理。审查相关情况应当在评审报告中进行记录。  </w:t>
      </w:r>
      <w:r/>
    </w:p>
    <w:p>
      <w:pPr>
        <w:ind w:firstLine="638"/>
        <w:spacing w:line="312" w:lineRule="auto"/>
        <w:rPr>
          <w:rFonts w:ascii="宋体" w:hAnsi="宋体" w:cs="宋体"/>
          <w:szCs w:val="28"/>
        </w:rPr>
      </w:pPr>
      <w:r>
        <w:rPr>
          <w:rFonts w:hint="eastAsia" w:ascii="宋体" w:hAnsi="宋体" w:cs="宋体"/>
          <w:szCs w:val="28"/>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firstLine="638"/>
        <w:spacing w:line="312" w:lineRule="auto"/>
        <w:rPr>
          <w:rFonts w:ascii="宋体" w:hAnsi="宋体" w:cs="宋体"/>
          <w:szCs w:val="28"/>
        </w:rPr>
      </w:pPr>
      <w:r>
        <w:rPr>
          <w:rFonts w:hint="eastAsia" w:ascii="宋体" w:hAnsi="宋体" w:cs="宋体"/>
          <w:szCs w:val="28"/>
        </w:rPr>
        <w:t xml:space="preserve">4投标文件报价出现前后不一致的，除招标文件另有规定外，按照下列规定修正：</w:t>
      </w:r>
      <w:r/>
    </w:p>
    <w:p>
      <w:pPr>
        <w:ind w:firstLine="638"/>
        <w:spacing w:line="312" w:lineRule="auto"/>
        <w:rPr>
          <w:rFonts w:ascii="宋体" w:hAnsi="宋体" w:cs="宋体"/>
          <w:szCs w:val="28"/>
        </w:rPr>
      </w:pPr>
      <w:r>
        <w:rPr>
          <w:rFonts w:hint="eastAsia" w:ascii="宋体" w:hAnsi="宋体" w:cs="宋体"/>
          <w:szCs w:val="28"/>
        </w:rPr>
        <w:t xml:space="preserve">4.1投标文件中开标一览表（报价表）内容与投标文件中相应内容不一致的，以开标一览表（报价表）为准；</w:t>
      </w:r>
      <w:r/>
    </w:p>
    <w:p>
      <w:pPr>
        <w:ind w:firstLine="638"/>
        <w:spacing w:line="312" w:lineRule="auto"/>
        <w:rPr>
          <w:rFonts w:ascii="宋体" w:hAnsi="宋体" w:cs="宋体"/>
          <w:szCs w:val="28"/>
        </w:rPr>
      </w:pPr>
      <w:r>
        <w:rPr>
          <w:rFonts w:hint="eastAsia" w:ascii="宋体" w:hAnsi="宋体" w:cs="宋体"/>
          <w:szCs w:val="28"/>
        </w:rPr>
        <w:t xml:space="preserve">4.2大写金额和小写金额不一致的，以大写金额为准；</w:t>
      </w:r>
      <w:r/>
    </w:p>
    <w:p>
      <w:pPr>
        <w:ind w:firstLine="638"/>
        <w:spacing w:line="312" w:lineRule="auto"/>
        <w:rPr>
          <w:rFonts w:ascii="宋体" w:hAnsi="宋体" w:cs="宋体"/>
          <w:szCs w:val="28"/>
        </w:rPr>
      </w:pPr>
      <w:r>
        <w:rPr>
          <w:rFonts w:hint="eastAsia" w:ascii="宋体" w:hAnsi="宋体" w:cs="宋体"/>
          <w:szCs w:val="28"/>
        </w:rPr>
        <w:t xml:space="preserve">4.3单价金额小数点或者百分比有明显错位的，以开标一览表的总价为准，并修改单价；</w:t>
      </w:r>
      <w:r/>
    </w:p>
    <w:p>
      <w:pPr>
        <w:ind w:firstLine="638"/>
        <w:spacing w:line="312" w:lineRule="auto"/>
        <w:rPr>
          <w:rFonts w:ascii="宋体" w:hAnsi="宋体" w:cs="宋体"/>
          <w:szCs w:val="28"/>
        </w:rPr>
      </w:pPr>
      <w:r>
        <w:rPr>
          <w:rFonts w:hint="eastAsia" w:ascii="宋体" w:hAnsi="宋体" w:cs="宋体"/>
          <w:szCs w:val="28"/>
        </w:rPr>
        <w:t xml:space="preserve">4.4总价金额与按单价汇总金额不一致的，以单价金额计算结果为准。</w:t>
      </w:r>
      <w:r/>
    </w:p>
    <w:p>
      <w:pPr>
        <w:ind w:firstLine="638"/>
        <w:spacing w:line="312" w:lineRule="auto"/>
        <w:rPr>
          <w:rFonts w:ascii="宋体" w:hAnsi="宋体" w:cs="宋体"/>
          <w:szCs w:val="28"/>
        </w:rPr>
      </w:pPr>
      <w:r>
        <w:rPr>
          <w:rFonts w:hint="eastAsia" w:ascii="宋体" w:hAnsi="宋体" w:cs="宋体"/>
          <w:szCs w:val="28"/>
        </w:rPr>
        <w:t xml:space="preserve">4.5同时出现两种以上不一致的，按照前款规定的顺序修正。投标人不确认修正后报价的，</w:t>
      </w:r>
      <w:r>
        <w:rPr>
          <w:rFonts w:hint="eastAsia" w:ascii="宋体" w:hAnsi="宋体" w:cs="宋体"/>
          <w:b/>
          <w:bCs/>
          <w:szCs w:val="28"/>
        </w:rPr>
        <w:t xml:space="preserve">其投标无效</w:t>
      </w:r>
      <w:r>
        <w:rPr>
          <w:rFonts w:hint="eastAsia" w:ascii="宋体" w:hAnsi="宋体" w:cs="宋体"/>
          <w:szCs w:val="28"/>
        </w:rPr>
        <w:t xml:space="preserve">。</w:t>
      </w:r>
      <w:r/>
    </w:p>
    <w:p>
      <w:pPr>
        <w:ind w:firstLine="638"/>
        <w:spacing w:line="312" w:lineRule="auto"/>
        <w:rPr>
          <w:rFonts w:ascii="宋体" w:hAnsi="宋体" w:cs="宋体"/>
          <w:szCs w:val="28"/>
        </w:rPr>
      </w:pPr>
      <w:r>
        <w:rPr>
          <w:rFonts w:hint="eastAsia" w:ascii="宋体" w:hAnsi="宋体" w:cs="宋体"/>
          <w:szCs w:val="28"/>
        </w:rPr>
        <w:t xml:space="preserve">5落实政府采购政策的价格调整：</w:t>
      </w:r>
      <w:r>
        <w:rPr>
          <w:rFonts w:hint="eastAsia" w:ascii="宋体" w:hAnsi="宋体" w:cs="宋体"/>
          <w:b/>
          <w:bCs/>
          <w:color w:val="ff0000"/>
          <w:szCs w:val="28"/>
          <w:highlight w:val="yellow"/>
          <w:u w:val="single"/>
        </w:rPr>
        <w:t xml:space="preserve">本项目专门面向中小微企业采购，价格不再享受扣除评审优惠政策。</w:t>
      </w:r>
      <w:r/>
    </w:p>
    <w:p>
      <w:pPr>
        <w:pStyle w:val="899"/>
        <w:ind w:firstLine="0"/>
        <w:spacing w:line="240" w:lineRule="auto"/>
        <w:rPr>
          <w:rFonts w:ascii="黑体" w:hAnsi="黑体"/>
          <w:sz w:val="32"/>
        </w:rPr>
      </w:pPr>
      <w:r>
        <w:rPr>
          <w:rFonts w:hint="eastAsia" w:ascii="黑体" w:hAnsi="黑体"/>
          <w:sz w:val="32"/>
        </w:rPr>
        <w:br w:type="page" w:clear="all"/>
      </w:r>
      <w:r>
        <w:rPr>
          <w:rFonts w:hint="eastAsia" w:ascii="黑体" w:hAnsi="黑体"/>
          <w:szCs w:val="28"/>
        </w:rPr>
        <w:t xml:space="preserve">第四节  投标文件的比较和评价</w:t>
      </w:r>
      <w:r/>
    </w:p>
    <w:p>
      <w:pPr>
        <w:ind w:firstLine="560"/>
        <w:spacing w:line="312" w:lineRule="auto"/>
        <w:rPr>
          <w:rFonts w:ascii="宋体" w:hAnsi="宋体" w:cs="宋体"/>
          <w:szCs w:val="28"/>
        </w:rPr>
      </w:pPr>
      <w:r>
        <w:rPr>
          <w:rFonts w:hint="eastAsia" w:ascii="宋体" w:hAnsi="宋体" w:cs="宋体"/>
          <w:szCs w:val="28"/>
        </w:rPr>
        <w:t xml:space="preserve">1.评标委员会将按照招标文件中规定的评标方法和标准，对符合性审查合格的投标文件进行商务和技术评估，综合比较与评价；未通过符合性审查的投标文件不得进入比较与评价。</w:t>
      </w:r>
      <w:r/>
    </w:p>
    <w:p>
      <w:pPr>
        <w:ind w:firstLine="638"/>
        <w:spacing w:line="312" w:lineRule="auto"/>
        <w:rPr>
          <w:rFonts w:ascii="宋体" w:hAnsi="宋体" w:cs="宋体"/>
          <w:szCs w:val="28"/>
        </w:rPr>
      </w:pPr>
      <w:r>
        <w:rPr>
          <w:rFonts w:hint="eastAsia" w:ascii="宋体" w:hAnsi="宋体" w:cs="宋体"/>
          <w:szCs w:val="28"/>
        </w:rPr>
        <w:t xml:space="preserve">2.评标方法和评标标准</w:t>
      </w:r>
      <w:r/>
    </w:p>
    <w:p>
      <w:pPr>
        <w:ind w:firstLine="638"/>
        <w:spacing w:line="312" w:lineRule="auto"/>
        <w:rPr>
          <w:rFonts w:ascii="宋体" w:hAnsi="宋体" w:cs="宋体"/>
          <w:szCs w:val="28"/>
        </w:rPr>
      </w:pPr>
      <w:r>
        <w:rPr>
          <w:rFonts w:hint="eastAsia" w:ascii="宋体" w:hAnsi="宋体" w:cs="宋体"/>
          <w:szCs w:val="28"/>
        </w:rPr>
        <w:t xml:space="preserve">2.1</w:t>
      </w:r>
      <w:bookmarkEnd w:id="33"/>
      <w:r>
        <w:rPr>
          <w:rFonts w:hint="eastAsia" w:ascii="宋体" w:hAnsi="宋体" w:cs="宋体"/>
          <w:szCs w:val="28"/>
        </w:rPr>
        <w:t xml:space="preserve">本次招标采用综合评分法，将按照评审因素的量化指标等各项因素作为评价的基础，综合评选出最佳投标方案。每一投标人的最终得分为所有评标委员会成员给其评分的算术平均值（保留2位小数）。评标委员会按照评标标准评定投标人的分值，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ind w:firstLine="638"/>
        <w:spacing w:line="312" w:lineRule="auto"/>
        <w:rPr>
          <w:rFonts w:ascii="宋体" w:hAnsi="宋体" w:cs="宋体"/>
          <w:szCs w:val="28"/>
        </w:rPr>
      </w:pPr>
      <w:r>
        <w:rPr>
          <w:rFonts w:hint="eastAsia" w:ascii="宋体" w:hAnsi="宋体" w:cs="宋体"/>
          <w:szCs w:val="28"/>
        </w:rPr>
        <w:t xml:space="preserve">2.2评标委员会要对评分汇总情况进行复核，特别是对排名第一的、报价最低的、投标文件被认定为无效的情形进行重点复核。</w:t>
      </w:r>
      <w:r/>
    </w:p>
    <w:p>
      <w:pPr>
        <w:ind w:firstLine="638"/>
        <w:spacing w:line="312" w:lineRule="auto"/>
        <w:rPr>
          <w:rFonts w:ascii="宋体" w:hAnsi="宋体" w:cs="宋体"/>
          <w:szCs w:val="28"/>
        </w:rPr>
      </w:pPr>
      <w:r>
        <w:rPr>
          <w:rFonts w:hint="eastAsia" w:ascii="宋体" w:hAnsi="宋体" w:cs="宋体"/>
          <w:szCs w:val="28"/>
        </w:rPr>
        <w:t xml:space="preserve">2.3评标委员会将根据各投标人的评标排序，依次推荐本项目（各采购包）的中标候选人，起草并签署评标报告。本项目（各采购包）评标委员会共（各）推荐不少于3名中标候选人。</w:t>
      </w:r>
      <w:bookmarkStart w:id="34" w:name="_Toc24545"/>
      <w:r/>
      <w:r/>
    </w:p>
    <w:p>
      <w:pPr>
        <w:ind w:firstLine="638"/>
        <w:spacing w:line="312" w:lineRule="auto"/>
        <w:rPr>
          <w:rFonts w:ascii="仿宋_GB2312" w:hAnsi="宋体" w:eastAsia="仿宋_GB2312"/>
          <w:szCs w:val="28"/>
        </w:rPr>
      </w:pPr>
      <w:r>
        <w:rPr>
          <w:rFonts w:hint="eastAsia" w:ascii="宋体" w:hAnsi="宋体" w:cs="宋体"/>
          <w:szCs w:val="28"/>
        </w:rPr>
        <w:t xml:space="preserve">3评标委员会在评标过程中发现投标人有行贿、提供虚假材料或者串通等违法行为时，有向采购人、采购代理机构或者有关部门报告的职责。</w:t>
      </w:r>
      <w:r/>
    </w:p>
    <w:p>
      <w:pPr>
        <w:pStyle w:val="899"/>
        <w:numPr>
          <w:ilvl w:val="0"/>
          <w:numId w:val="2"/>
        </w:numPr>
        <w:ind w:firstLine="0"/>
        <w:spacing w:line="240" w:lineRule="auto"/>
        <w:rPr>
          <w:rFonts w:ascii="黑体" w:hAnsi="黑体"/>
          <w:szCs w:val="28"/>
        </w:rPr>
      </w:pPr>
      <w:r>
        <w:rPr>
          <w:rFonts w:hint="eastAsia" w:ascii="黑体" w:hAnsi="黑体"/>
          <w:sz w:val="32"/>
        </w:rPr>
        <w:br w:type="page" w:clear="all"/>
      </w:r>
      <w:r>
        <w:rPr>
          <w:rFonts w:ascii="黑体" w:hAnsi="黑体"/>
          <w:sz w:val="32"/>
        </w:rPr>
        <w:t xml:space="preserve"> </w:t>
      </w:r>
      <w:r>
        <w:rPr>
          <w:rFonts w:hint="eastAsia" w:ascii="黑体" w:hAnsi="黑体"/>
          <w:szCs w:val="28"/>
        </w:rPr>
        <w:t xml:space="preserve">评标标准</w:t>
      </w:r>
      <w:bookmarkEnd w:id="34"/>
      <w:r/>
      <w:r/>
    </w:p>
    <w:tbl>
      <w:tblPr>
        <w:tblStyle w:val="907"/>
        <w:tblW w:w="52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71"/>
        <w:gridCol w:w="1442"/>
        <w:gridCol w:w="5184"/>
        <w:gridCol w:w="802"/>
        <w:gridCol w:w="721"/>
        <w:gridCol w:w="707"/>
        <w:gridCol w:w="619"/>
      </w:tblGrid>
      <w:tr>
        <w:trPr>
          <w:trHeight w:val="420"/>
        </w:trPr>
        <w:tc>
          <w:tcPr>
            <w:tcW w:w="331"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Cs/>
                <w:szCs w:val="28"/>
              </w:rPr>
              <w:t xml:space="preserve">序号</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Cs/>
                <w:szCs w:val="28"/>
              </w:rPr>
              <w:t xml:space="preserve">评分因素</w:t>
            </w:r>
            <w:r/>
          </w:p>
        </w:tc>
        <w:tc>
          <w:tcPr>
            <w:tcMar>
              <w:left w:w="108" w:type="dxa"/>
              <w:top w:w="0" w:type="dxa"/>
              <w:right w:w="108" w:type="dxa"/>
              <w:bottom w:w="0" w:type="dxa"/>
            </w:tcMar>
            <w:tcW w:w="2553"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Cs/>
                <w:szCs w:val="28"/>
              </w:rPr>
              <w:t xml:space="preserve">评分标准和评审材料</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最低分值</w:t>
            </w:r>
            <w:r/>
          </w:p>
        </w:tc>
        <w:tc>
          <w:tcPr>
            <w:tcW w:w="355"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最高分值</w:t>
            </w:r>
            <w:r/>
          </w:p>
        </w:tc>
        <w:tc>
          <w:tcPr>
            <w:tcW w:w="348"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是否暗标评审</w:t>
            </w:r>
            <w:r/>
          </w:p>
        </w:tc>
        <w:tc>
          <w:tcPr>
            <w:tcW w:w="305"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是否客观分</w:t>
            </w:r>
            <w:r/>
          </w:p>
        </w:tc>
      </w:tr>
      <w:tr>
        <w:trPr>
          <w:trHeight w:val="2035"/>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1</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2553" w:type="pct"/>
            <w:vAlign w:val="center"/>
            <w:textDirection w:val="lrTb"/>
            <w:noWrap w:val="false"/>
          </w:tcPr>
          <w:p>
            <w:pPr>
              <w:ind w:firstLine="0"/>
              <w:jc w:val="left"/>
              <w:spacing w:line="300" w:lineRule="exact"/>
              <w:widowControl/>
              <w:rPr>
                <w:rFonts w:ascii="宋体" w:hAnsi="宋体" w:cs="宋体"/>
                <w:bCs/>
                <w:szCs w:val="28"/>
              </w:rPr>
            </w:pPr>
            <w:r>
              <w:rPr>
                <w:rFonts w:hint="eastAsia" w:asciiTheme="minorEastAsia" w:hAnsiTheme="minorEastAsia" w:eastAsiaTheme="minorEastAsia"/>
              </w:rPr>
              <w:t xml:space="preserve">满足招标文件要求且投标报价最低的报价为评审基准价，其价格为满分。其他投标人的价格分统一按照下列公式计算：报价得分=（评审基准价/投标报价）×15（小数点后保留两位）。</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15</w:t>
            </w:r>
            <w:r/>
          </w:p>
        </w:tc>
        <w:tc>
          <w:tcPr>
            <w:tcW w:w="348" w:type="pct"/>
            <w:vAlign w:val="center"/>
            <w:textDirection w:val="lrTb"/>
            <w:noWrap w:val="false"/>
          </w:tcPr>
          <w:p>
            <w:pPr>
              <w:ind w:firstLine="0"/>
              <w:jc w:val="center"/>
              <w:spacing w:line="300" w:lineRule="exact"/>
              <w:widowControl/>
              <w:rPr>
                <w:rFonts w:ascii="宋体" w:hAnsi="宋体" w:cs="宋体"/>
                <w:bCs/>
                <w:szCs w:val="28"/>
              </w:rPr>
            </w:pPr>
            <w:r>
              <w:rPr>
                <w:rFonts w:ascii="宋体" w:hAnsi="宋体" w:cs="宋体"/>
                <w:bCs/>
                <w:szCs w:val="28"/>
              </w:rPr>
            </w:r>
            <w:r/>
          </w:p>
        </w:tc>
        <w:tc>
          <w:tcPr>
            <w:tcW w:w="305" w:type="pct"/>
            <w:vAlign w:val="center"/>
            <w:textDirection w:val="lrTb"/>
            <w:noWrap w:val="false"/>
          </w:tcPr>
          <w:p>
            <w:pPr>
              <w:ind w:firstLine="0"/>
              <w:jc w:val="center"/>
              <w:spacing w:line="300" w:lineRule="exact"/>
              <w:widowControl/>
              <w:rPr>
                <w:rFonts w:ascii="宋体" w:hAnsi="宋体" w:cs="宋体"/>
                <w:bCs/>
                <w:szCs w:val="28"/>
              </w:rPr>
            </w:pPr>
            <w:r>
              <w:rPr>
                <w:rFonts w:ascii="宋体" w:hAnsi="宋体" w:cs="宋体"/>
                <w:bCs/>
                <w:szCs w:val="28"/>
              </w:rPr>
            </w:r>
            <w:r/>
          </w:p>
        </w:tc>
      </w:tr>
      <w:tr>
        <w:trPr>
          <w:trHeight w:val="482"/>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710" w:type="pct"/>
            <w:vAlign w:val="center"/>
            <w:textDirection w:val="lrTb"/>
            <w:noWrap w:val="false"/>
          </w:tcPr>
          <w:p>
            <w:pPr>
              <w:ind w:firstLine="0"/>
              <w:jc w:val="left"/>
              <w:rPr>
                <w:b/>
                <w:bCs/>
                <w:color w:val="ff0000"/>
                <w:highlight w:val="yellow"/>
              </w:rPr>
            </w:pPr>
            <w:r>
              <w:rPr>
                <w:rFonts w:hint="eastAsia"/>
                <w:b/>
                <w:bCs/>
                <w:color w:val="ff0000"/>
                <w:highlight w:val="yellow"/>
              </w:rPr>
              <w:t xml:space="preserve">技术部分（主观分）</w:t>
            </w:r>
            <w:r/>
          </w:p>
        </w:tc>
        <w:tc>
          <w:tcPr>
            <w:tcMar>
              <w:left w:w="108" w:type="dxa"/>
              <w:top w:w="0" w:type="dxa"/>
              <w:right w:w="108" w:type="dxa"/>
              <w:bottom w:w="0" w:type="dxa"/>
            </w:tcMar>
            <w:tcW w:w="2553" w:type="pct"/>
            <w:vAlign w:val="center"/>
            <w:textDirection w:val="lrTb"/>
            <w:noWrap w:val="false"/>
          </w:tcPr>
          <w:p>
            <w:pPr>
              <w:ind w:firstLine="0"/>
              <w:jc w:val="left"/>
              <w:spacing w:line="360" w:lineRule="exact"/>
              <w:rPr>
                <w:b/>
                <w:bCs/>
                <w:color w:val="ff0000"/>
                <w:highlight w:val="yellow"/>
              </w:rPr>
            </w:pPr>
            <w:r>
              <w:rPr>
                <w:rFonts w:hint="eastAsia"/>
                <w:b/>
                <w:bCs/>
                <w:color w:val="ff0000"/>
                <w:highlight w:val="yellow"/>
              </w:rPr>
              <w:t xml:space="preserve">技术部分（主观分）评分项属于暗标评审项目，编制要求详见本节注意事项。</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42</w:t>
            </w:r>
            <w:r/>
          </w:p>
        </w:tc>
        <w:tc>
          <w:tcPr>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8750"/>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2.1</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
                <w:bCs/>
                <w:szCs w:val="28"/>
              </w:rPr>
              <w:t xml:space="preserve">总体方案</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（一）评分内容：</w:t>
            </w:r>
            <w:r/>
          </w:p>
          <w:p>
            <w:pPr>
              <w:ind w:firstLine="0"/>
              <w:spacing w:line="360" w:lineRule="exact"/>
              <w:rPr>
                <w:rFonts w:ascii="宋体" w:hAnsi="宋体" w:cs="宋体"/>
                <w:szCs w:val="28"/>
              </w:rPr>
            </w:pPr>
            <w:r>
              <w:rPr>
                <w:rFonts w:hint="eastAsia" w:ascii="宋体" w:hAnsi="宋体" w:cs="宋体"/>
                <w:szCs w:val="28"/>
              </w:rPr>
              <w:t xml:space="preserve">考察</w:t>
            </w:r>
            <w:r>
              <w:rPr>
                <w:rFonts w:hint="eastAsia" w:ascii="宋体" w:hAnsi="宋体" w:cs="宋体"/>
                <w:szCs w:val="28"/>
                <w:lang w:val="en-US" w:eastAsia="zh-CN"/>
              </w:rPr>
              <w:t xml:space="preserve">投标人针对本项目</w:t>
            </w:r>
            <w:r>
              <w:rPr>
                <w:rFonts w:hint="eastAsia" w:ascii="宋体" w:hAnsi="宋体" w:cs="宋体"/>
                <w:szCs w:val="28"/>
              </w:rPr>
              <w:t xml:space="preserve">提供的总体方案，包含</w:t>
            </w:r>
            <w:r>
              <w:rPr>
                <w:rFonts w:hint="eastAsia" w:ascii="宋体" w:hAnsi="宋体" w:cs="宋体"/>
                <w:szCs w:val="28"/>
                <w:lang w:val="en-US" w:eastAsia="zh-CN"/>
              </w:rPr>
              <w:t xml:space="preserve">但不限于</w:t>
            </w:r>
            <w:r>
              <w:rPr>
                <w:rFonts w:hint="eastAsia" w:ascii="宋体" w:hAnsi="宋体" w:cs="宋体"/>
                <w:szCs w:val="28"/>
              </w:rPr>
              <w:t xml:space="preserve">以下内容：</w:t>
            </w:r>
            <w:r/>
          </w:p>
          <w:p>
            <w:pPr>
              <w:ind w:firstLine="0"/>
              <w:spacing w:line="360" w:lineRule="exact"/>
              <w:rPr>
                <w:rFonts w:ascii="宋体" w:hAnsi="宋体" w:cs="宋体"/>
                <w:szCs w:val="28"/>
              </w:rPr>
            </w:pPr>
            <w:r>
              <w:rPr>
                <w:rFonts w:hint="eastAsia" w:ascii="宋体" w:hAnsi="宋体" w:cs="宋体"/>
                <w:szCs w:val="28"/>
              </w:rPr>
              <w:t xml:space="preserve">（1）目标及整体设想；</w:t>
            </w:r>
            <w:r/>
          </w:p>
          <w:p>
            <w:pPr>
              <w:ind w:firstLine="0"/>
              <w:spacing w:line="360" w:lineRule="exact"/>
              <w:rPr>
                <w:rFonts w:ascii="宋体" w:hAnsi="宋体" w:cs="宋体"/>
                <w:szCs w:val="28"/>
              </w:rPr>
            </w:pPr>
            <w:r>
              <w:rPr>
                <w:rFonts w:hint="eastAsia" w:ascii="宋体" w:hAnsi="宋体" w:cs="宋体"/>
                <w:szCs w:val="28"/>
              </w:rPr>
              <w:t xml:space="preserve">（2）管理机构设置及规章制度；</w:t>
            </w:r>
            <w:r/>
          </w:p>
          <w:p>
            <w:pPr>
              <w:ind w:firstLine="0"/>
              <w:spacing w:line="360" w:lineRule="exact"/>
              <w:rPr>
                <w:rFonts w:ascii="宋体" w:hAnsi="宋体" w:cs="宋体"/>
                <w:szCs w:val="28"/>
                <w:highlight w:val="yellow"/>
              </w:rPr>
            </w:pPr>
            <w:r>
              <w:rPr>
                <w:rFonts w:hint="eastAsia" w:ascii="宋体" w:hAnsi="宋体" w:cs="宋体"/>
                <w:szCs w:val="28"/>
              </w:rPr>
              <w:t xml:space="preserve">（3）日常管理标准、措施及配合采购单位工作措施。</w:t>
            </w:r>
            <w:r/>
          </w:p>
          <w:p>
            <w:pPr>
              <w:ind w:firstLine="0"/>
              <w:spacing w:line="360" w:lineRule="exact"/>
              <w:rPr>
                <w:rFonts w:ascii="宋体" w:hAnsi="宋体" w:cs="宋体"/>
                <w:szCs w:val="28"/>
              </w:rPr>
            </w:pPr>
            <w:r>
              <w:rPr>
                <w:rFonts w:hint="eastAsia" w:ascii="宋体" w:hAnsi="宋体" w:cs="宋体"/>
                <w:szCs w:val="28"/>
              </w:rPr>
              <w:t xml:space="preserve">（二）评审依据：</w:t>
            </w:r>
            <w:r/>
          </w:p>
          <w:p>
            <w:pPr>
              <w:ind w:firstLine="0"/>
              <w:spacing w:line="36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360" w:lineRule="exact"/>
              <w:rPr>
                <w:rFonts w:ascii="宋体" w:hAnsi="宋体" w:cs="宋体"/>
                <w:szCs w:val="28"/>
              </w:rPr>
            </w:pPr>
            <w:r>
              <w:rPr>
                <w:rFonts w:hint="eastAsia" w:ascii="宋体" w:hAnsi="宋体" w:cs="宋体"/>
                <w:szCs w:val="28"/>
              </w:rPr>
              <w:t xml:space="preserve">2.在上述基础上，专家根据各响应人的具体响应内容按照量化的评审因素指标进一步评审。</w:t>
            </w:r>
            <w:r/>
          </w:p>
          <w:p>
            <w:pPr>
              <w:ind w:firstLine="0"/>
              <w:spacing w:line="360" w:lineRule="exact"/>
              <w:rPr>
                <w:rFonts w:ascii="宋体" w:hAnsi="宋体" w:cs="宋体"/>
                <w:szCs w:val="28"/>
              </w:rPr>
            </w:pPr>
            <w:r>
              <w:rPr>
                <w:rFonts w:hint="eastAsia" w:ascii="宋体" w:hAnsi="宋体" w:cs="宋体"/>
                <w:szCs w:val="28"/>
              </w:rPr>
              <w:t xml:space="preserve">（1）方案可行性强，阐述详实具体，评审加20%；</w:t>
            </w:r>
            <w:r/>
          </w:p>
          <w:p>
            <w:pPr>
              <w:ind w:firstLine="0"/>
              <w:spacing w:line="360" w:lineRule="exact"/>
              <w:rPr>
                <w:rFonts w:ascii="宋体" w:hAnsi="宋体" w:cs="宋体"/>
                <w:szCs w:val="28"/>
              </w:rPr>
            </w:pPr>
            <w:r>
              <w:rPr>
                <w:rFonts w:hint="eastAsia" w:ascii="宋体" w:hAnsi="宋体" w:cs="宋体"/>
                <w:szCs w:val="28"/>
              </w:rPr>
              <w:t xml:space="preserve">（2）方案可行性较强，阐述比较详实具体，评审加10%；</w:t>
            </w:r>
            <w:r/>
          </w:p>
          <w:p>
            <w:pPr>
              <w:ind w:firstLine="0"/>
              <w:spacing w:line="360" w:lineRule="exact"/>
              <w:rPr>
                <w:rFonts w:ascii="宋体" w:hAnsi="宋体" w:cs="宋体"/>
                <w:szCs w:val="28"/>
              </w:rPr>
            </w:pPr>
            <w:r>
              <w:rPr>
                <w:rFonts w:hint="eastAsia" w:ascii="宋体" w:hAnsi="宋体" w:cs="宋体"/>
                <w:szCs w:val="28"/>
              </w:rPr>
              <w:t xml:space="preserve">（3）方案可行性一般，阐述不够充分，评审加5%；</w:t>
            </w:r>
            <w:r/>
          </w:p>
          <w:p>
            <w:pPr>
              <w:ind w:firstLine="0"/>
              <w:spacing w:line="360" w:lineRule="exact"/>
              <w:rPr>
                <w:rFonts w:ascii="宋体" w:hAnsi="宋体" w:cs="宋体"/>
                <w:szCs w:val="28"/>
              </w:rPr>
            </w:pPr>
            <w:r>
              <w:rPr>
                <w:rFonts w:hint="eastAsia" w:ascii="宋体" w:hAnsi="宋体" w:cs="宋体"/>
                <w:szCs w:val="28"/>
              </w:rPr>
              <w:t xml:space="preserve">（4）方案可行性差或阐述不充分的，不加分。</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6</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2.2</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
                <w:bCs/>
                <w:szCs w:val="28"/>
              </w:rPr>
              <w:t xml:space="preserve">环境（保洁）服务方案</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（一）评分内容：</w:t>
            </w:r>
            <w:r/>
          </w:p>
          <w:p>
            <w:pPr>
              <w:ind w:firstLine="0"/>
              <w:spacing w:line="360" w:lineRule="exact"/>
              <w:rPr>
                <w:rFonts w:ascii="宋体" w:hAnsi="宋体" w:cs="宋体"/>
                <w:szCs w:val="28"/>
              </w:rPr>
            </w:pPr>
            <w:r>
              <w:rPr>
                <w:rFonts w:hint="eastAsia" w:ascii="宋体" w:hAnsi="宋体" w:cs="宋体"/>
                <w:szCs w:val="28"/>
              </w:rPr>
              <w:t xml:space="preserve">考察</w:t>
            </w:r>
            <w:r>
              <w:rPr>
                <w:rFonts w:hint="eastAsia" w:ascii="宋体" w:hAnsi="宋体" w:cs="宋体"/>
                <w:szCs w:val="28"/>
                <w:lang w:val="en-US" w:eastAsia="zh-CN"/>
              </w:rPr>
              <w:t xml:space="preserve">投标人针对本项目</w:t>
            </w:r>
            <w:r>
              <w:rPr>
                <w:rFonts w:hint="eastAsia" w:ascii="宋体" w:hAnsi="宋体" w:cs="宋体"/>
                <w:szCs w:val="28"/>
              </w:rPr>
              <w:t xml:space="preserve">提供的环境（保洁）服务方案，包含</w:t>
            </w:r>
            <w:r>
              <w:rPr>
                <w:rFonts w:hint="eastAsia" w:ascii="宋体" w:hAnsi="宋体" w:cs="宋体"/>
                <w:szCs w:val="28"/>
                <w:lang w:val="en-US" w:eastAsia="zh-CN"/>
              </w:rPr>
              <w:t xml:space="preserve">但不限于</w:t>
            </w:r>
            <w:r>
              <w:rPr>
                <w:rFonts w:hint="eastAsia" w:ascii="宋体" w:hAnsi="宋体" w:cs="宋体"/>
                <w:szCs w:val="28"/>
              </w:rPr>
              <w:t xml:space="preserve">以下内容：</w:t>
            </w:r>
            <w:r/>
          </w:p>
          <w:p>
            <w:pPr>
              <w:ind w:firstLine="0"/>
              <w:spacing w:line="360" w:lineRule="exact"/>
              <w:rPr>
                <w:rFonts w:ascii="宋体" w:hAnsi="宋体" w:cs="宋体"/>
                <w:szCs w:val="28"/>
              </w:rPr>
            </w:pPr>
            <w:r>
              <w:rPr>
                <w:rFonts w:hint="eastAsia" w:ascii="宋体" w:hAnsi="宋体" w:cs="宋体"/>
                <w:szCs w:val="28"/>
              </w:rPr>
              <w:t xml:space="preserve">（1）基本要求及工作程序；</w:t>
            </w:r>
            <w:r/>
          </w:p>
          <w:p>
            <w:pPr>
              <w:ind w:firstLine="0"/>
              <w:spacing w:line="360" w:lineRule="exact"/>
              <w:rPr>
                <w:rFonts w:ascii="宋体" w:hAnsi="宋体" w:cs="宋体"/>
                <w:szCs w:val="28"/>
              </w:rPr>
            </w:pPr>
            <w:r>
              <w:rPr>
                <w:rFonts w:hint="eastAsia" w:ascii="宋体" w:hAnsi="宋体" w:cs="宋体"/>
                <w:szCs w:val="28"/>
              </w:rPr>
              <w:t xml:space="preserve">（2）服务工作质量标准；</w:t>
            </w:r>
            <w:r/>
          </w:p>
          <w:p>
            <w:pPr>
              <w:ind w:firstLine="0"/>
              <w:spacing w:line="360" w:lineRule="exact"/>
              <w:rPr>
                <w:rFonts w:ascii="宋体" w:hAnsi="宋体" w:cs="宋体"/>
                <w:szCs w:val="28"/>
              </w:rPr>
            </w:pPr>
            <w:r>
              <w:rPr>
                <w:rFonts w:hint="eastAsia" w:ascii="宋体" w:hAnsi="宋体" w:cs="宋体"/>
                <w:szCs w:val="28"/>
              </w:rPr>
              <w:t xml:space="preserve">（3）应急处理及保障措施。</w:t>
            </w:r>
            <w:r/>
          </w:p>
          <w:p>
            <w:pPr>
              <w:ind w:firstLine="0"/>
              <w:spacing w:line="360" w:lineRule="exact"/>
              <w:rPr>
                <w:rFonts w:ascii="宋体" w:hAnsi="宋体" w:cs="宋体"/>
                <w:szCs w:val="28"/>
              </w:rPr>
            </w:pPr>
            <w:r>
              <w:rPr>
                <w:rFonts w:hint="eastAsia" w:ascii="宋体" w:hAnsi="宋体" w:cs="宋体"/>
                <w:szCs w:val="28"/>
              </w:rPr>
              <w:t xml:space="preserve">（二）评审依据：</w:t>
            </w:r>
            <w:r/>
          </w:p>
          <w:p>
            <w:pPr>
              <w:ind w:firstLine="0"/>
              <w:spacing w:line="36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360" w:lineRule="exact"/>
              <w:rPr>
                <w:rFonts w:ascii="宋体" w:hAnsi="宋体" w:cs="宋体"/>
                <w:szCs w:val="28"/>
              </w:rPr>
            </w:pPr>
            <w:r>
              <w:rPr>
                <w:rFonts w:hint="eastAsia" w:ascii="宋体" w:hAnsi="宋体" w:cs="宋体"/>
                <w:szCs w:val="28"/>
              </w:rPr>
              <w:t xml:space="preserve">2.在此基础上，专家根据各供应商的具体响应内容按照量化的评审因素指标进一步评审。</w:t>
            </w:r>
            <w:r/>
          </w:p>
          <w:p>
            <w:pPr>
              <w:ind w:firstLine="0"/>
              <w:spacing w:line="360" w:lineRule="exact"/>
              <w:rPr>
                <w:rFonts w:ascii="宋体" w:hAnsi="宋体" w:cs="宋体"/>
                <w:szCs w:val="28"/>
              </w:rPr>
            </w:pPr>
            <w:r>
              <w:rPr>
                <w:rFonts w:hint="eastAsia" w:ascii="宋体" w:hAnsi="宋体" w:cs="宋体"/>
                <w:szCs w:val="28"/>
              </w:rPr>
              <w:t xml:space="preserve">（1）认为方案可行性强，阐述详实具体，评审加20%；</w:t>
            </w:r>
            <w:r/>
          </w:p>
          <w:p>
            <w:pPr>
              <w:ind w:firstLine="0"/>
              <w:spacing w:line="360" w:lineRule="exact"/>
              <w:rPr>
                <w:rFonts w:ascii="宋体" w:hAnsi="宋体" w:cs="宋体"/>
                <w:szCs w:val="28"/>
              </w:rPr>
            </w:pPr>
            <w:r>
              <w:rPr>
                <w:rFonts w:hint="eastAsia" w:ascii="宋体" w:hAnsi="宋体" w:cs="宋体"/>
                <w:szCs w:val="28"/>
              </w:rPr>
              <w:t xml:space="preserve">（2）认为方案可行性较强，阐述比较详实具体，评审加10%；</w:t>
            </w:r>
            <w:r/>
          </w:p>
          <w:p>
            <w:pPr>
              <w:ind w:firstLine="0"/>
              <w:spacing w:line="360" w:lineRule="exact"/>
              <w:rPr>
                <w:rFonts w:ascii="宋体" w:hAnsi="宋体" w:cs="宋体"/>
                <w:szCs w:val="28"/>
              </w:rPr>
            </w:pPr>
            <w:r>
              <w:rPr>
                <w:rFonts w:hint="eastAsia" w:ascii="宋体" w:hAnsi="宋体" w:cs="宋体"/>
                <w:szCs w:val="28"/>
              </w:rPr>
              <w:t xml:space="preserve">（3）认为方案可行性一般，阐述不够充分，评审加5%；</w:t>
            </w:r>
            <w:r/>
          </w:p>
          <w:p>
            <w:pPr>
              <w:ind w:firstLine="0"/>
              <w:spacing w:line="360" w:lineRule="exact"/>
              <w:rPr>
                <w:rFonts w:ascii="宋体" w:hAnsi="宋体" w:cs="宋体"/>
                <w:szCs w:val="28"/>
              </w:rPr>
            </w:pPr>
            <w:r>
              <w:rPr>
                <w:rFonts w:hint="eastAsia" w:ascii="宋体" w:hAnsi="宋体" w:cs="宋体"/>
                <w:szCs w:val="28"/>
              </w:rPr>
              <w:t xml:space="preserve">（4）认为方案可行性差或阐述不充分的，不加分。</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6</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331"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
                <w:szCs w:val="28"/>
              </w:rPr>
              <w:t xml:space="preserve">2.3</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
                <w:sz w:val="24"/>
              </w:rPr>
            </w:pPr>
            <w:r>
              <w:rPr>
                <w:rFonts w:hint="eastAsia" w:ascii="宋体" w:hAnsi="宋体" w:cs="宋体"/>
                <w:b/>
                <w:bCs/>
                <w:szCs w:val="28"/>
              </w:rPr>
              <w:t xml:space="preserve">秩序维护方案</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（一）评分内容：</w:t>
            </w:r>
            <w:r/>
          </w:p>
          <w:p>
            <w:pPr>
              <w:ind w:firstLine="0"/>
              <w:spacing w:line="360" w:lineRule="exact"/>
              <w:rPr>
                <w:rFonts w:ascii="宋体" w:hAnsi="宋体" w:cs="宋体"/>
                <w:szCs w:val="28"/>
              </w:rPr>
            </w:pPr>
            <w:r>
              <w:rPr>
                <w:rFonts w:hint="eastAsia" w:ascii="宋体" w:hAnsi="宋体" w:cs="宋体"/>
                <w:szCs w:val="28"/>
              </w:rPr>
              <w:t xml:space="preserve">考察</w:t>
            </w:r>
            <w:r>
              <w:rPr>
                <w:rFonts w:hint="eastAsia" w:ascii="宋体" w:hAnsi="宋体" w:cs="宋体"/>
                <w:szCs w:val="28"/>
                <w:lang w:val="en-US" w:eastAsia="zh-CN"/>
              </w:rPr>
              <w:t xml:space="preserve">投标人针对本项目</w:t>
            </w:r>
            <w:r>
              <w:rPr>
                <w:rFonts w:hint="eastAsia" w:ascii="宋体" w:hAnsi="宋体" w:cs="宋体"/>
                <w:szCs w:val="28"/>
              </w:rPr>
              <w:t xml:space="preserve">提供的秩序维护方案，</w:t>
            </w:r>
            <w:r>
              <w:rPr>
                <w:rFonts w:hint="eastAsia" w:ascii="宋体" w:hAnsi="宋体" w:eastAsia="宋体" w:cs="宋体"/>
                <w:szCs w:val="28"/>
              </w:rPr>
              <w:t xml:space="preserve">包含</w:t>
            </w:r>
            <w:r>
              <w:rPr>
                <w:rFonts w:hint="eastAsia" w:ascii="宋体" w:hAnsi="宋体" w:eastAsia="宋体" w:cs="宋体"/>
                <w:szCs w:val="28"/>
                <w:lang w:val="en-US" w:eastAsia="zh-CN"/>
              </w:rPr>
              <w:t xml:space="preserve">但不限于</w:t>
            </w:r>
            <w:r>
              <w:rPr>
                <w:rFonts w:hint="eastAsia" w:ascii="宋体" w:hAnsi="宋体" w:eastAsia="宋体" w:cs="宋体"/>
                <w:szCs w:val="28"/>
              </w:rPr>
              <w:t xml:space="preserve">以下内容：</w:t>
            </w:r>
            <w:r/>
          </w:p>
          <w:p>
            <w:pPr>
              <w:ind w:firstLine="0"/>
              <w:spacing w:line="360" w:lineRule="exact"/>
              <w:rPr>
                <w:rFonts w:ascii="宋体" w:hAnsi="宋体" w:cs="宋体"/>
                <w:szCs w:val="28"/>
              </w:rPr>
            </w:pPr>
            <w:r>
              <w:rPr>
                <w:rFonts w:hint="eastAsia" w:ascii="宋体" w:hAnsi="宋体" w:cs="宋体"/>
                <w:szCs w:val="28"/>
              </w:rPr>
              <w:t xml:space="preserve">（1）总体目标及要求；</w:t>
            </w:r>
            <w:r/>
          </w:p>
          <w:p>
            <w:pPr>
              <w:ind w:firstLine="0"/>
              <w:spacing w:line="360" w:lineRule="exact"/>
              <w:rPr>
                <w:rFonts w:ascii="宋体" w:hAnsi="宋体" w:cs="宋体"/>
                <w:szCs w:val="28"/>
              </w:rPr>
            </w:pPr>
            <w:r>
              <w:rPr>
                <w:rFonts w:hint="eastAsia" w:ascii="宋体" w:hAnsi="宋体" w:cs="宋体"/>
                <w:szCs w:val="28"/>
              </w:rPr>
              <w:t xml:space="preserve">（2）秩序服务方案（包括维持秩序、治安、交通、车辆管理等）；</w:t>
            </w:r>
            <w:r/>
          </w:p>
          <w:p>
            <w:pPr>
              <w:ind w:firstLine="0"/>
              <w:spacing w:line="360" w:lineRule="exact"/>
              <w:rPr>
                <w:rFonts w:ascii="宋体" w:hAnsi="宋体" w:cs="宋体"/>
                <w:szCs w:val="28"/>
              </w:rPr>
            </w:pPr>
            <w:r>
              <w:rPr>
                <w:rFonts w:hint="eastAsia" w:ascii="宋体" w:hAnsi="宋体" w:cs="宋体"/>
                <w:szCs w:val="28"/>
              </w:rPr>
              <w:t xml:space="preserve">（3）应急处理及保障措施。</w:t>
            </w:r>
            <w:r/>
          </w:p>
          <w:p>
            <w:pPr>
              <w:ind w:firstLine="0"/>
              <w:spacing w:line="360" w:lineRule="exact"/>
              <w:rPr>
                <w:rFonts w:ascii="宋体" w:hAnsi="宋体" w:cs="宋体"/>
                <w:szCs w:val="28"/>
              </w:rPr>
            </w:pPr>
            <w:r>
              <w:rPr>
                <w:rFonts w:hint="eastAsia" w:ascii="宋体" w:hAnsi="宋体" w:cs="宋体"/>
                <w:szCs w:val="28"/>
              </w:rPr>
              <w:t xml:space="preserve">（二）评审依据：</w:t>
            </w:r>
            <w:r/>
          </w:p>
          <w:p>
            <w:pPr>
              <w:ind w:firstLine="0"/>
              <w:spacing w:line="36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360" w:lineRule="exact"/>
              <w:rPr>
                <w:rFonts w:ascii="宋体" w:hAnsi="宋体" w:cs="宋体"/>
                <w:szCs w:val="28"/>
              </w:rPr>
            </w:pPr>
            <w:r>
              <w:rPr>
                <w:rFonts w:hint="eastAsia" w:ascii="宋体" w:hAnsi="宋体" w:cs="宋体"/>
                <w:szCs w:val="28"/>
              </w:rPr>
              <w:t xml:space="preserve">2.在此基础上，专家根据各供应商的具体响应内容按照量化的评审因素指标进一步评审。</w:t>
            </w:r>
            <w:r/>
          </w:p>
          <w:p>
            <w:pPr>
              <w:ind w:firstLine="0"/>
              <w:spacing w:line="360" w:lineRule="exact"/>
              <w:rPr>
                <w:rFonts w:ascii="宋体" w:hAnsi="宋体" w:cs="宋体"/>
                <w:szCs w:val="28"/>
              </w:rPr>
            </w:pPr>
            <w:r>
              <w:rPr>
                <w:rFonts w:hint="eastAsia" w:ascii="宋体" w:hAnsi="宋体" w:cs="宋体"/>
                <w:szCs w:val="28"/>
              </w:rPr>
              <w:t xml:space="preserve">（1）认为方案可行性强，阐述详实具体，评审加20%；</w:t>
            </w:r>
            <w:r/>
          </w:p>
          <w:p>
            <w:pPr>
              <w:ind w:firstLine="0"/>
              <w:spacing w:line="360" w:lineRule="exact"/>
              <w:rPr>
                <w:rFonts w:ascii="宋体" w:hAnsi="宋体" w:cs="宋体"/>
                <w:szCs w:val="28"/>
              </w:rPr>
            </w:pPr>
            <w:r>
              <w:rPr>
                <w:rFonts w:hint="eastAsia" w:ascii="宋体" w:hAnsi="宋体" w:cs="宋体"/>
                <w:szCs w:val="28"/>
              </w:rPr>
              <w:t xml:space="preserve">（2）认为方案可行性较强，阐述比较详实具体，评审加10%；</w:t>
            </w:r>
            <w:r/>
          </w:p>
          <w:p>
            <w:pPr>
              <w:ind w:firstLine="0"/>
              <w:spacing w:line="360" w:lineRule="exact"/>
              <w:rPr>
                <w:rFonts w:ascii="宋体" w:hAnsi="宋体" w:cs="宋体"/>
                <w:szCs w:val="28"/>
              </w:rPr>
            </w:pPr>
            <w:r>
              <w:rPr>
                <w:rFonts w:hint="eastAsia" w:ascii="宋体" w:hAnsi="宋体" w:cs="宋体"/>
                <w:szCs w:val="28"/>
              </w:rPr>
              <w:t xml:space="preserve">（3）认为方案可行性一般，阐述不够充分，评审加5%；</w:t>
            </w:r>
            <w:r/>
          </w:p>
          <w:p>
            <w:pPr>
              <w:ind w:firstLine="0"/>
              <w:spacing w:line="360" w:lineRule="exact"/>
              <w:rPr>
                <w:rFonts w:ascii="宋体" w:hAnsi="宋体" w:cs="宋体"/>
                <w:szCs w:val="28"/>
              </w:rPr>
            </w:pPr>
            <w:r>
              <w:rPr>
                <w:rFonts w:hint="eastAsia" w:ascii="宋体" w:hAnsi="宋体" w:cs="宋体"/>
                <w:szCs w:val="28"/>
              </w:rPr>
              <w:t xml:space="preserve">（4）认为方案可行性差或阐述不充分的，不加分。</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6</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2.4</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bCs/>
                <w:szCs w:val="28"/>
              </w:rPr>
              <w:t xml:space="preserve">设施设备运行维护方案</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（一）评分内容：</w:t>
            </w:r>
            <w:r/>
          </w:p>
          <w:p>
            <w:pPr>
              <w:ind w:firstLine="0"/>
              <w:spacing w:line="360" w:lineRule="exact"/>
              <w:rPr>
                <w:rFonts w:ascii="宋体" w:hAnsi="宋体" w:cs="宋体"/>
                <w:szCs w:val="28"/>
              </w:rPr>
            </w:pPr>
            <w:r>
              <w:rPr>
                <w:rFonts w:hint="eastAsia" w:ascii="宋体" w:hAnsi="宋体" w:cs="宋体"/>
                <w:szCs w:val="28"/>
              </w:rPr>
              <w:t xml:space="preserve">考察</w:t>
            </w:r>
            <w:r>
              <w:rPr>
                <w:rFonts w:hint="eastAsia" w:ascii="宋体" w:hAnsi="宋体" w:cs="宋体"/>
                <w:szCs w:val="28"/>
                <w:lang w:val="en-US" w:eastAsia="zh-CN"/>
              </w:rPr>
              <w:t xml:space="preserve">投标人针对本项目</w:t>
            </w:r>
            <w:r>
              <w:rPr>
                <w:rFonts w:hint="eastAsia" w:ascii="宋体" w:hAnsi="宋体" w:cs="宋体"/>
                <w:szCs w:val="28"/>
              </w:rPr>
              <w:t xml:space="preserve">提供的设施设备运行维护方案，</w:t>
            </w:r>
            <w:r>
              <w:rPr>
                <w:rFonts w:hint="eastAsia" w:ascii="宋体" w:hAnsi="宋体" w:eastAsia="宋体" w:cs="宋体"/>
                <w:szCs w:val="28"/>
              </w:rPr>
              <w:t xml:space="preserve">包含</w:t>
            </w:r>
            <w:r>
              <w:rPr>
                <w:rFonts w:hint="eastAsia" w:ascii="宋体" w:hAnsi="宋体" w:eastAsia="宋体" w:cs="宋体"/>
                <w:szCs w:val="28"/>
                <w:lang w:val="en-US" w:eastAsia="zh-CN"/>
              </w:rPr>
              <w:t xml:space="preserve">但不限于</w:t>
            </w:r>
            <w:r>
              <w:rPr>
                <w:rFonts w:hint="eastAsia" w:ascii="宋体" w:hAnsi="宋体" w:eastAsia="宋体" w:cs="宋体"/>
                <w:szCs w:val="28"/>
              </w:rPr>
              <w:t xml:space="preserve">以下内容：</w:t>
            </w:r>
            <w:r/>
          </w:p>
          <w:p>
            <w:pPr>
              <w:ind w:firstLine="0"/>
              <w:spacing w:line="360" w:lineRule="exact"/>
              <w:rPr>
                <w:rFonts w:ascii="宋体" w:hAnsi="宋体" w:cs="宋体"/>
                <w:szCs w:val="28"/>
              </w:rPr>
            </w:pPr>
            <w:r>
              <w:rPr>
                <w:rFonts w:hint="eastAsia" w:ascii="宋体" w:hAnsi="宋体" w:cs="宋体"/>
                <w:szCs w:val="28"/>
              </w:rPr>
              <w:t xml:space="preserve">（1）设施设备运行管理的整体方案；</w:t>
            </w:r>
            <w:r/>
          </w:p>
          <w:p>
            <w:pPr>
              <w:ind w:firstLine="0"/>
              <w:spacing w:line="360" w:lineRule="exact"/>
              <w:rPr>
                <w:rFonts w:ascii="宋体" w:hAnsi="宋体" w:cs="宋体"/>
                <w:szCs w:val="28"/>
              </w:rPr>
            </w:pPr>
            <w:r>
              <w:rPr>
                <w:rFonts w:hint="eastAsia" w:ascii="宋体" w:hAnsi="宋体" w:cs="宋体"/>
                <w:szCs w:val="28"/>
              </w:rPr>
              <w:t xml:space="preserve">（2）公共部位日常维修管理方案及措施；</w:t>
            </w:r>
            <w:r/>
          </w:p>
          <w:p>
            <w:pPr>
              <w:ind w:firstLine="0"/>
              <w:spacing w:line="360" w:lineRule="exact"/>
              <w:rPr>
                <w:rFonts w:ascii="宋体" w:hAnsi="宋体" w:cs="宋体"/>
                <w:szCs w:val="28"/>
              </w:rPr>
            </w:pPr>
            <w:r>
              <w:rPr>
                <w:rFonts w:hint="eastAsia" w:ascii="宋体" w:hAnsi="宋体" w:cs="宋体"/>
                <w:szCs w:val="28"/>
              </w:rPr>
              <w:t xml:space="preserve">（3）对水电系统、消防系统、电梯等的维护方案及措施；</w:t>
            </w:r>
            <w:r/>
          </w:p>
          <w:p>
            <w:pPr>
              <w:ind w:firstLine="0"/>
              <w:spacing w:line="360" w:lineRule="exact"/>
              <w:rPr>
                <w:rFonts w:ascii="宋体" w:hAnsi="宋体" w:cs="宋体"/>
                <w:szCs w:val="28"/>
              </w:rPr>
            </w:pPr>
            <w:r>
              <w:rPr>
                <w:rFonts w:hint="eastAsia" w:ascii="宋体" w:hAnsi="宋体" w:cs="宋体"/>
                <w:szCs w:val="28"/>
              </w:rPr>
              <w:t xml:space="preserve">（二）评审依据：</w:t>
            </w:r>
            <w:r/>
          </w:p>
          <w:p>
            <w:pPr>
              <w:ind w:firstLine="0"/>
              <w:spacing w:line="36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360" w:lineRule="exact"/>
              <w:rPr>
                <w:rFonts w:ascii="宋体" w:hAnsi="宋体" w:cs="宋体"/>
                <w:szCs w:val="28"/>
              </w:rPr>
            </w:pPr>
            <w:r>
              <w:rPr>
                <w:rFonts w:hint="eastAsia" w:ascii="宋体" w:hAnsi="宋体" w:cs="宋体"/>
                <w:szCs w:val="28"/>
              </w:rPr>
              <w:t xml:space="preserve">2.在此基础上，专家根据各供应商的具体响应内容按照量化的评审因素指标进一步评审。</w:t>
            </w:r>
            <w:r/>
          </w:p>
          <w:p>
            <w:pPr>
              <w:ind w:firstLine="0"/>
              <w:spacing w:line="360" w:lineRule="exact"/>
              <w:rPr>
                <w:rFonts w:ascii="宋体" w:hAnsi="宋体" w:cs="宋体"/>
                <w:szCs w:val="28"/>
              </w:rPr>
            </w:pPr>
            <w:r>
              <w:rPr>
                <w:rFonts w:hint="eastAsia" w:ascii="宋体" w:hAnsi="宋体" w:cs="宋体"/>
                <w:szCs w:val="28"/>
              </w:rPr>
              <w:t xml:space="preserve">（1）认为方案可行性强，阐述详实具体，评审加20%；</w:t>
            </w:r>
            <w:r/>
          </w:p>
          <w:p>
            <w:pPr>
              <w:ind w:firstLine="0"/>
              <w:spacing w:line="360" w:lineRule="exact"/>
              <w:rPr>
                <w:rFonts w:ascii="宋体" w:hAnsi="宋体" w:cs="宋体"/>
                <w:szCs w:val="28"/>
              </w:rPr>
            </w:pPr>
            <w:r>
              <w:rPr>
                <w:rFonts w:hint="eastAsia" w:ascii="宋体" w:hAnsi="宋体" w:cs="宋体"/>
                <w:szCs w:val="28"/>
              </w:rPr>
              <w:t xml:space="preserve">（2）认为方案可行性较强，阐述比较详实具体，评审加10%；</w:t>
            </w:r>
            <w:r/>
          </w:p>
          <w:p>
            <w:pPr>
              <w:ind w:firstLine="0"/>
              <w:spacing w:line="360" w:lineRule="exact"/>
              <w:rPr>
                <w:rFonts w:ascii="宋体" w:hAnsi="宋体" w:cs="宋体"/>
                <w:szCs w:val="28"/>
              </w:rPr>
            </w:pPr>
            <w:r>
              <w:rPr>
                <w:rFonts w:hint="eastAsia" w:ascii="宋体" w:hAnsi="宋体" w:cs="宋体"/>
                <w:szCs w:val="28"/>
              </w:rPr>
              <w:t xml:space="preserve">（3）认为方案可行性一般，阐述不够充分，评审加5%；</w:t>
            </w:r>
            <w:r/>
          </w:p>
          <w:p>
            <w:pPr>
              <w:ind w:firstLine="0"/>
              <w:spacing w:line="360" w:lineRule="exact"/>
              <w:rPr>
                <w:rFonts w:ascii="宋体" w:hAnsi="宋体" w:cs="宋体"/>
                <w:szCs w:val="28"/>
              </w:rPr>
            </w:pPr>
            <w:r>
              <w:rPr>
                <w:rFonts w:hint="eastAsia" w:ascii="宋体" w:hAnsi="宋体" w:cs="宋体"/>
                <w:szCs w:val="28"/>
              </w:rPr>
              <w:t xml:space="preserve">（4）认为方案可行性差或阐述不充分的，不加分。</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6</w:t>
            </w:r>
            <w:r/>
          </w:p>
        </w:tc>
        <w:tc>
          <w:tcPr>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2.5</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bCs/>
                <w:szCs w:val="28"/>
              </w:rPr>
              <w:t xml:space="preserve">绿化养护方案</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（一）评分内容：</w:t>
            </w:r>
            <w:r/>
          </w:p>
          <w:p>
            <w:pPr>
              <w:ind w:firstLine="0"/>
              <w:spacing w:line="360" w:lineRule="exact"/>
              <w:rPr>
                <w:rFonts w:ascii="宋体" w:hAnsi="宋体" w:cs="宋体"/>
                <w:szCs w:val="28"/>
              </w:rPr>
            </w:pPr>
            <w:r>
              <w:rPr>
                <w:rFonts w:hint="eastAsia" w:ascii="宋体" w:hAnsi="宋体" w:cs="宋体"/>
                <w:szCs w:val="28"/>
              </w:rPr>
              <w:t xml:space="preserve">考察</w:t>
            </w:r>
            <w:r>
              <w:rPr>
                <w:rFonts w:hint="eastAsia" w:ascii="宋体" w:hAnsi="宋体" w:cs="宋体"/>
                <w:szCs w:val="28"/>
                <w:lang w:val="en-US" w:eastAsia="zh-CN"/>
              </w:rPr>
              <w:t xml:space="preserve">投标人针对本项目</w:t>
            </w:r>
            <w:r>
              <w:rPr>
                <w:rFonts w:hint="eastAsia" w:ascii="宋体" w:hAnsi="宋体" w:cs="宋体"/>
                <w:szCs w:val="28"/>
              </w:rPr>
              <w:t xml:space="preserve">提供的绿化养护方案，</w:t>
            </w:r>
            <w:r>
              <w:rPr>
                <w:rFonts w:hint="eastAsia" w:ascii="宋体" w:hAnsi="宋体" w:eastAsia="宋体" w:cs="宋体"/>
                <w:szCs w:val="28"/>
              </w:rPr>
              <w:t xml:space="preserve">包含</w:t>
            </w:r>
            <w:r>
              <w:rPr>
                <w:rFonts w:hint="eastAsia" w:ascii="宋体" w:hAnsi="宋体" w:eastAsia="宋体" w:cs="宋体"/>
                <w:szCs w:val="28"/>
                <w:lang w:val="en-US" w:eastAsia="zh-CN"/>
              </w:rPr>
              <w:t xml:space="preserve">但不限于</w:t>
            </w:r>
            <w:r>
              <w:rPr>
                <w:rFonts w:hint="eastAsia" w:ascii="宋体" w:hAnsi="宋体" w:eastAsia="宋体" w:cs="宋体"/>
                <w:szCs w:val="28"/>
              </w:rPr>
              <w:t xml:space="preserve">以下内容：</w:t>
            </w:r>
            <w:r/>
          </w:p>
          <w:p>
            <w:pPr>
              <w:ind w:firstLine="0"/>
              <w:spacing w:line="360" w:lineRule="exact"/>
              <w:rPr>
                <w:rFonts w:ascii="宋体" w:hAnsi="宋体" w:cs="宋体"/>
                <w:szCs w:val="28"/>
              </w:rPr>
            </w:pPr>
            <w:r>
              <w:rPr>
                <w:rFonts w:hint="eastAsia" w:ascii="宋体" w:hAnsi="宋体" w:cs="宋体"/>
                <w:szCs w:val="28"/>
              </w:rPr>
              <w:t xml:space="preserve">（1）绿化养护管理标准；</w:t>
            </w:r>
            <w:r/>
          </w:p>
          <w:p>
            <w:pPr>
              <w:ind w:firstLine="0"/>
              <w:spacing w:line="360" w:lineRule="exact"/>
              <w:rPr>
                <w:rFonts w:ascii="宋体" w:hAnsi="宋体" w:cs="宋体"/>
                <w:szCs w:val="28"/>
              </w:rPr>
            </w:pPr>
            <w:r>
              <w:rPr>
                <w:rFonts w:hint="eastAsia" w:ascii="宋体" w:hAnsi="宋体" w:cs="宋体"/>
                <w:szCs w:val="28"/>
              </w:rPr>
              <w:t xml:space="preserve">（2）绿化养护措施；</w:t>
            </w:r>
            <w:r/>
          </w:p>
          <w:p>
            <w:pPr>
              <w:ind w:firstLine="0"/>
              <w:spacing w:line="360" w:lineRule="exact"/>
              <w:rPr>
                <w:rFonts w:ascii="宋体" w:hAnsi="宋体" w:cs="宋体"/>
                <w:szCs w:val="28"/>
              </w:rPr>
            </w:pPr>
            <w:r>
              <w:rPr>
                <w:rFonts w:hint="eastAsia" w:ascii="宋体" w:hAnsi="宋体" w:cs="宋体"/>
                <w:szCs w:val="28"/>
              </w:rPr>
              <w:t xml:space="preserve">（3）病虫害防治措施。</w:t>
            </w:r>
            <w:r/>
          </w:p>
          <w:p>
            <w:pPr>
              <w:ind w:firstLine="0"/>
              <w:spacing w:line="360" w:lineRule="exact"/>
              <w:rPr>
                <w:rFonts w:ascii="宋体" w:hAnsi="宋体" w:cs="宋体"/>
                <w:szCs w:val="28"/>
              </w:rPr>
            </w:pPr>
            <w:r>
              <w:rPr>
                <w:rFonts w:hint="eastAsia" w:ascii="宋体" w:hAnsi="宋体" w:cs="宋体"/>
                <w:szCs w:val="28"/>
              </w:rPr>
              <w:t xml:space="preserve">（二）评审依据：</w:t>
            </w:r>
            <w:r/>
          </w:p>
          <w:p>
            <w:pPr>
              <w:ind w:firstLine="0"/>
              <w:spacing w:line="36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360" w:lineRule="exact"/>
              <w:rPr>
                <w:rFonts w:ascii="宋体" w:hAnsi="宋体" w:cs="宋体"/>
                <w:szCs w:val="28"/>
              </w:rPr>
            </w:pPr>
            <w:r>
              <w:rPr>
                <w:rFonts w:hint="eastAsia" w:ascii="宋体" w:hAnsi="宋体" w:cs="宋体"/>
                <w:szCs w:val="28"/>
              </w:rPr>
              <w:t xml:space="preserve">2.在此基础上，专家根据各供应商的具体响应内容按照量化的评审因素指标进一步评审。</w:t>
            </w:r>
            <w:r/>
          </w:p>
          <w:p>
            <w:pPr>
              <w:ind w:firstLine="0"/>
              <w:spacing w:line="360" w:lineRule="exact"/>
              <w:rPr>
                <w:rFonts w:ascii="宋体" w:hAnsi="宋体" w:cs="宋体"/>
                <w:szCs w:val="28"/>
              </w:rPr>
            </w:pPr>
            <w:r>
              <w:rPr>
                <w:rFonts w:hint="eastAsia" w:ascii="宋体" w:hAnsi="宋体" w:cs="宋体"/>
                <w:szCs w:val="28"/>
              </w:rPr>
              <w:t xml:space="preserve">（1）认为方案可行性强，阐述详实具体，评审加20%；</w:t>
            </w:r>
            <w:r/>
          </w:p>
          <w:p>
            <w:pPr>
              <w:ind w:firstLine="0"/>
              <w:spacing w:line="360" w:lineRule="exact"/>
              <w:rPr>
                <w:rFonts w:ascii="宋体" w:hAnsi="宋体" w:cs="宋体"/>
                <w:szCs w:val="28"/>
              </w:rPr>
            </w:pPr>
            <w:r>
              <w:rPr>
                <w:rFonts w:hint="eastAsia" w:ascii="宋体" w:hAnsi="宋体" w:cs="宋体"/>
                <w:szCs w:val="28"/>
              </w:rPr>
              <w:t xml:space="preserve">（2）认为方案可行性较强，阐述比较详实具体，评审加10%；</w:t>
            </w:r>
            <w:r/>
          </w:p>
          <w:p>
            <w:pPr>
              <w:ind w:firstLine="0"/>
              <w:spacing w:line="360" w:lineRule="exact"/>
              <w:rPr>
                <w:rFonts w:ascii="宋体" w:hAnsi="宋体" w:cs="宋体"/>
                <w:szCs w:val="28"/>
              </w:rPr>
            </w:pPr>
            <w:r>
              <w:rPr>
                <w:rFonts w:hint="eastAsia" w:ascii="宋体" w:hAnsi="宋体" w:cs="宋体"/>
                <w:szCs w:val="28"/>
              </w:rPr>
              <w:t xml:space="preserve">（3）认为方案可行性一般，阐述不够充分，评审加5%；</w:t>
            </w:r>
            <w:r/>
          </w:p>
          <w:p>
            <w:pPr>
              <w:ind w:firstLine="0"/>
              <w:spacing w:line="360" w:lineRule="exact"/>
              <w:rPr>
                <w:rFonts w:ascii="宋体" w:hAnsi="宋体" w:cs="宋体"/>
                <w:szCs w:val="28"/>
              </w:rPr>
            </w:pPr>
            <w:r>
              <w:rPr>
                <w:rFonts w:hint="eastAsia" w:ascii="宋体" w:hAnsi="宋体" w:cs="宋体"/>
                <w:szCs w:val="28"/>
              </w:rPr>
              <w:t xml:space="preserve">（4）认为方案可行性差或阐述不充分的，不加分。</w:t>
            </w:r>
            <w:r/>
          </w:p>
        </w:tc>
        <w:tc>
          <w:tcPr>
            <w:shd w:val="clear" w:color="auto" w:fill="auto"/>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shd w:val="clear" w:color="auto" w:fill="auto"/>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6</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2.6</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bCs/>
                <w:szCs w:val="28"/>
              </w:rPr>
              <w:t xml:space="preserve">项目构架、岗位分工、职责及人员培训计划</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（一）评分内容：</w:t>
            </w:r>
            <w:r/>
          </w:p>
          <w:p>
            <w:pPr>
              <w:ind w:firstLine="0"/>
              <w:spacing w:line="360" w:lineRule="exact"/>
              <w:rPr>
                <w:rFonts w:ascii="宋体" w:hAnsi="宋体" w:cs="宋体"/>
                <w:szCs w:val="28"/>
              </w:rPr>
            </w:pPr>
            <w:r>
              <w:rPr>
                <w:rFonts w:hint="eastAsia" w:ascii="宋体" w:hAnsi="宋体" w:cs="宋体"/>
                <w:szCs w:val="28"/>
              </w:rPr>
              <w:t xml:space="preserve">考察</w:t>
            </w:r>
            <w:r>
              <w:rPr>
                <w:rFonts w:hint="eastAsia" w:ascii="宋体" w:hAnsi="宋体" w:cs="宋体"/>
                <w:szCs w:val="28"/>
                <w:lang w:val="en-US" w:eastAsia="zh-CN"/>
              </w:rPr>
              <w:t xml:space="preserve">投标人针对本项目</w:t>
            </w:r>
            <w:r>
              <w:rPr>
                <w:rFonts w:hint="eastAsia" w:ascii="宋体" w:hAnsi="宋体" w:cs="宋体"/>
                <w:szCs w:val="28"/>
              </w:rPr>
              <w:t xml:space="preserve">提供的项目构架、岗位分工、职责及人员培训计划方案，</w:t>
            </w:r>
            <w:r>
              <w:rPr>
                <w:rFonts w:hint="eastAsia" w:ascii="宋体" w:hAnsi="宋体" w:eastAsia="宋体" w:cs="宋体"/>
                <w:szCs w:val="28"/>
              </w:rPr>
              <w:t xml:space="preserve">包含</w:t>
            </w:r>
            <w:r>
              <w:rPr>
                <w:rFonts w:hint="eastAsia" w:ascii="宋体" w:hAnsi="宋体" w:eastAsia="宋体" w:cs="宋体"/>
                <w:szCs w:val="28"/>
                <w:lang w:val="en-US" w:eastAsia="zh-CN"/>
              </w:rPr>
              <w:t xml:space="preserve">但不限于</w:t>
            </w:r>
            <w:r>
              <w:rPr>
                <w:rFonts w:hint="eastAsia" w:ascii="宋体" w:hAnsi="宋体" w:eastAsia="宋体" w:cs="宋体"/>
                <w:szCs w:val="28"/>
              </w:rPr>
              <w:t xml:space="preserve">以下内容：</w:t>
            </w:r>
            <w:r/>
          </w:p>
          <w:p>
            <w:pPr>
              <w:ind w:firstLine="0"/>
              <w:spacing w:line="360" w:lineRule="exact"/>
              <w:rPr>
                <w:rFonts w:ascii="宋体" w:hAnsi="宋体" w:cs="宋体"/>
                <w:szCs w:val="28"/>
              </w:rPr>
            </w:pPr>
            <w:r>
              <w:rPr>
                <w:rFonts w:hint="eastAsia" w:ascii="宋体" w:hAnsi="宋体" w:cs="宋体"/>
                <w:szCs w:val="28"/>
              </w:rPr>
              <w:t xml:space="preserve">（1）人员组织构架；</w:t>
            </w:r>
            <w:r/>
          </w:p>
          <w:p>
            <w:pPr>
              <w:ind w:firstLine="0"/>
              <w:spacing w:line="360" w:lineRule="exact"/>
              <w:rPr>
                <w:rFonts w:ascii="宋体" w:hAnsi="宋体" w:cs="宋体"/>
                <w:szCs w:val="28"/>
              </w:rPr>
            </w:pPr>
            <w:r>
              <w:rPr>
                <w:rFonts w:hint="eastAsia" w:ascii="宋体" w:hAnsi="宋体" w:cs="宋体"/>
                <w:szCs w:val="28"/>
              </w:rPr>
              <w:t xml:space="preserve">（2）人员配备方案及岗位职责；</w:t>
            </w:r>
            <w:r/>
          </w:p>
          <w:p>
            <w:pPr>
              <w:ind w:firstLine="0"/>
              <w:spacing w:line="360" w:lineRule="exact"/>
              <w:rPr>
                <w:rFonts w:ascii="宋体" w:hAnsi="宋体" w:cs="宋体"/>
                <w:szCs w:val="28"/>
              </w:rPr>
            </w:pPr>
            <w:r>
              <w:rPr>
                <w:rFonts w:hint="eastAsia" w:ascii="宋体" w:hAnsi="宋体" w:cs="宋体"/>
                <w:szCs w:val="28"/>
              </w:rPr>
              <w:t xml:space="preserve">（3）人员管理和培训计划。</w:t>
            </w:r>
            <w:r/>
          </w:p>
          <w:p>
            <w:pPr>
              <w:ind w:firstLine="0"/>
              <w:spacing w:line="360" w:lineRule="exact"/>
              <w:rPr>
                <w:rFonts w:ascii="宋体" w:hAnsi="宋体" w:cs="宋体"/>
                <w:szCs w:val="28"/>
              </w:rPr>
            </w:pPr>
            <w:r>
              <w:rPr>
                <w:rFonts w:hint="eastAsia" w:ascii="宋体" w:hAnsi="宋体" w:cs="宋体"/>
                <w:szCs w:val="28"/>
              </w:rPr>
              <w:t xml:space="preserve">（二）评审依据：</w:t>
            </w:r>
            <w:r/>
          </w:p>
          <w:p>
            <w:pPr>
              <w:ind w:firstLine="0"/>
              <w:spacing w:line="36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360" w:lineRule="exact"/>
              <w:rPr>
                <w:rFonts w:ascii="宋体" w:hAnsi="宋体" w:cs="宋体"/>
                <w:szCs w:val="28"/>
              </w:rPr>
            </w:pPr>
            <w:r>
              <w:rPr>
                <w:rFonts w:hint="eastAsia" w:ascii="宋体" w:hAnsi="宋体" w:cs="宋体"/>
                <w:szCs w:val="28"/>
              </w:rPr>
              <w:t xml:space="preserve">2.在此基础上，专家根据各供应商的具体响应内容按照量化的评审因素指标进一步评审。</w:t>
            </w:r>
            <w:r/>
          </w:p>
          <w:p>
            <w:pPr>
              <w:ind w:firstLine="0"/>
              <w:spacing w:line="360" w:lineRule="exact"/>
              <w:rPr>
                <w:rFonts w:ascii="宋体" w:hAnsi="宋体" w:cs="宋体"/>
                <w:szCs w:val="28"/>
              </w:rPr>
            </w:pPr>
            <w:r>
              <w:rPr>
                <w:rFonts w:hint="eastAsia" w:ascii="宋体" w:hAnsi="宋体" w:cs="宋体"/>
                <w:szCs w:val="28"/>
              </w:rPr>
              <w:t xml:space="preserve">（1）认为方案可行性强，阐述详实具体，评审加20%；</w:t>
            </w:r>
            <w:r/>
          </w:p>
          <w:p>
            <w:pPr>
              <w:ind w:firstLine="0"/>
              <w:spacing w:line="360" w:lineRule="exact"/>
              <w:rPr>
                <w:rFonts w:ascii="宋体" w:hAnsi="宋体" w:cs="宋体"/>
                <w:szCs w:val="28"/>
              </w:rPr>
            </w:pPr>
            <w:r>
              <w:rPr>
                <w:rFonts w:hint="eastAsia" w:ascii="宋体" w:hAnsi="宋体" w:cs="宋体"/>
                <w:szCs w:val="28"/>
              </w:rPr>
              <w:t xml:space="preserve">（2）认为方案可行性较强，阐述比较详实具体，评审加10%；</w:t>
            </w:r>
            <w:r/>
          </w:p>
          <w:p>
            <w:pPr>
              <w:ind w:firstLine="0"/>
              <w:spacing w:line="360" w:lineRule="exact"/>
              <w:rPr>
                <w:rFonts w:ascii="宋体" w:hAnsi="宋体" w:cs="宋体"/>
                <w:szCs w:val="28"/>
              </w:rPr>
            </w:pPr>
            <w:r>
              <w:rPr>
                <w:rFonts w:hint="eastAsia" w:ascii="宋体" w:hAnsi="宋体" w:cs="宋体"/>
                <w:szCs w:val="28"/>
              </w:rPr>
              <w:t xml:space="preserve">（3）认为方案可行性一般，阐述不够充分，评审加5%；</w:t>
            </w:r>
            <w:r/>
          </w:p>
          <w:p>
            <w:pPr>
              <w:ind w:firstLine="0"/>
              <w:spacing w:line="360" w:lineRule="exact"/>
              <w:rPr>
                <w:rFonts w:ascii="宋体" w:hAnsi="宋体" w:cs="宋体"/>
                <w:szCs w:val="28"/>
              </w:rPr>
            </w:pPr>
            <w:r>
              <w:rPr>
                <w:rFonts w:hint="eastAsia" w:ascii="宋体" w:hAnsi="宋体" w:cs="宋体"/>
                <w:szCs w:val="28"/>
              </w:rPr>
              <w:t xml:space="preserve">（4）认为方案可行性差或阐述不充分的，不加分。</w:t>
            </w:r>
            <w:r/>
          </w:p>
        </w:tc>
        <w:tc>
          <w:tcPr>
            <w:shd w:val="clear" w:color="auto" w:fill="auto"/>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shd w:val="clear" w:color="auto" w:fill="auto"/>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6</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2.7</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bCs/>
                <w:szCs w:val="28"/>
              </w:rPr>
              <w:t xml:space="preserve">应急预案</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（一）评分内容：</w:t>
            </w:r>
            <w:r/>
          </w:p>
          <w:p>
            <w:pPr>
              <w:ind w:firstLine="0"/>
              <w:spacing w:line="360" w:lineRule="exact"/>
              <w:rPr>
                <w:rFonts w:ascii="宋体" w:hAnsi="宋体" w:cs="宋体"/>
                <w:szCs w:val="28"/>
              </w:rPr>
            </w:pPr>
            <w:r>
              <w:rPr>
                <w:rFonts w:hint="eastAsia" w:ascii="宋体" w:hAnsi="宋体" w:cs="宋体"/>
                <w:szCs w:val="28"/>
              </w:rPr>
              <w:t xml:space="preserve">考察</w:t>
            </w:r>
            <w:r>
              <w:rPr>
                <w:rFonts w:hint="eastAsia" w:ascii="宋体" w:hAnsi="宋体" w:cs="宋体"/>
                <w:szCs w:val="28"/>
                <w:lang w:val="en-US" w:eastAsia="zh-CN"/>
              </w:rPr>
              <w:t xml:space="preserve">投标人针对本项目</w:t>
            </w:r>
            <w:r>
              <w:rPr>
                <w:rFonts w:hint="eastAsia" w:ascii="宋体" w:hAnsi="宋体" w:cs="宋体"/>
                <w:szCs w:val="28"/>
              </w:rPr>
              <w:t xml:space="preserve">提供的应急预案方案，</w:t>
            </w:r>
            <w:r>
              <w:rPr>
                <w:rFonts w:hint="eastAsia" w:ascii="宋体" w:hAnsi="宋体" w:eastAsia="宋体" w:cs="宋体"/>
                <w:szCs w:val="28"/>
              </w:rPr>
              <w:t xml:space="preserve">包含</w:t>
            </w:r>
            <w:r>
              <w:rPr>
                <w:rFonts w:hint="eastAsia" w:ascii="宋体" w:hAnsi="宋体" w:eastAsia="宋体" w:cs="宋体"/>
                <w:szCs w:val="28"/>
                <w:lang w:val="en-US" w:eastAsia="zh-CN"/>
              </w:rPr>
              <w:t xml:space="preserve">但不限于</w:t>
            </w:r>
            <w:r>
              <w:rPr>
                <w:rFonts w:hint="eastAsia" w:ascii="宋体" w:hAnsi="宋体" w:eastAsia="宋体" w:cs="宋体"/>
                <w:szCs w:val="28"/>
              </w:rPr>
              <w:t xml:space="preserve">以下内容：</w:t>
            </w:r>
            <w:r/>
          </w:p>
          <w:p>
            <w:pPr>
              <w:ind w:firstLine="0"/>
              <w:spacing w:line="360" w:lineRule="exact"/>
              <w:rPr>
                <w:rFonts w:ascii="宋体" w:hAnsi="宋体" w:cs="宋体"/>
                <w:szCs w:val="28"/>
              </w:rPr>
            </w:pPr>
            <w:r>
              <w:rPr>
                <w:rFonts w:hint="eastAsia" w:ascii="宋体" w:hAnsi="宋体" w:cs="宋体"/>
                <w:szCs w:val="28"/>
              </w:rPr>
              <w:t xml:space="preserve">（1）处理突发事件的原则和方法；</w:t>
            </w:r>
            <w:r/>
          </w:p>
          <w:p>
            <w:pPr>
              <w:ind w:firstLine="0"/>
              <w:spacing w:line="360" w:lineRule="exact"/>
              <w:rPr>
                <w:rFonts w:ascii="宋体" w:hAnsi="宋体" w:cs="宋体"/>
                <w:szCs w:val="28"/>
              </w:rPr>
            </w:pPr>
            <w:r>
              <w:rPr>
                <w:rFonts w:hint="eastAsia" w:ascii="宋体" w:hAnsi="宋体" w:cs="宋体"/>
                <w:szCs w:val="28"/>
              </w:rPr>
              <w:t xml:space="preserve">（2）应急预案构架图；</w:t>
            </w:r>
            <w:r/>
          </w:p>
          <w:p>
            <w:pPr>
              <w:ind w:firstLine="0"/>
              <w:spacing w:line="360" w:lineRule="exact"/>
              <w:rPr>
                <w:rFonts w:ascii="宋体" w:hAnsi="宋体" w:cs="宋体"/>
                <w:szCs w:val="28"/>
              </w:rPr>
            </w:pPr>
            <w:r>
              <w:rPr>
                <w:rFonts w:hint="eastAsia" w:ascii="宋体" w:hAnsi="宋体" w:cs="宋体"/>
                <w:szCs w:val="28"/>
              </w:rPr>
              <w:t xml:space="preserve">（3）突发事件应急处理预案。</w:t>
            </w:r>
            <w:r/>
          </w:p>
          <w:p>
            <w:pPr>
              <w:ind w:firstLine="0"/>
              <w:spacing w:line="360" w:lineRule="exact"/>
              <w:rPr>
                <w:rFonts w:ascii="宋体" w:hAnsi="宋体" w:cs="宋体"/>
                <w:szCs w:val="28"/>
              </w:rPr>
            </w:pPr>
            <w:r>
              <w:rPr>
                <w:rFonts w:hint="eastAsia" w:ascii="宋体" w:hAnsi="宋体" w:cs="宋体"/>
                <w:szCs w:val="28"/>
              </w:rPr>
              <w:t xml:space="preserve">（二）评审依据：</w:t>
            </w:r>
            <w:r/>
          </w:p>
          <w:p>
            <w:pPr>
              <w:ind w:firstLine="0"/>
              <w:spacing w:line="36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360" w:lineRule="exact"/>
              <w:rPr>
                <w:rFonts w:ascii="宋体" w:hAnsi="宋体" w:cs="宋体"/>
                <w:szCs w:val="28"/>
              </w:rPr>
            </w:pPr>
            <w:r>
              <w:rPr>
                <w:rFonts w:hint="eastAsia" w:ascii="宋体" w:hAnsi="宋体" w:cs="宋体"/>
                <w:szCs w:val="28"/>
              </w:rPr>
              <w:t xml:space="preserve">2.在此基础上，专家根据各供应商的具体响应内容按照量化的评审因素指标进一步评审。</w:t>
            </w:r>
            <w:r/>
          </w:p>
          <w:p>
            <w:pPr>
              <w:ind w:firstLine="0"/>
              <w:spacing w:line="360" w:lineRule="exact"/>
              <w:rPr>
                <w:rFonts w:ascii="宋体" w:hAnsi="宋体" w:cs="宋体"/>
                <w:szCs w:val="28"/>
              </w:rPr>
            </w:pPr>
            <w:r>
              <w:rPr>
                <w:rFonts w:hint="eastAsia" w:ascii="宋体" w:hAnsi="宋体" w:cs="宋体"/>
                <w:szCs w:val="28"/>
              </w:rPr>
              <w:t xml:space="preserve">（1）认为方案可行性强，阐述详实具体，评审加20%；</w:t>
            </w:r>
            <w:r/>
          </w:p>
          <w:p>
            <w:pPr>
              <w:ind w:firstLine="0"/>
              <w:spacing w:line="360" w:lineRule="exact"/>
              <w:rPr>
                <w:rFonts w:ascii="宋体" w:hAnsi="宋体" w:cs="宋体"/>
                <w:szCs w:val="28"/>
              </w:rPr>
            </w:pPr>
            <w:r>
              <w:rPr>
                <w:rFonts w:hint="eastAsia" w:ascii="宋体" w:hAnsi="宋体" w:cs="宋体"/>
                <w:szCs w:val="28"/>
              </w:rPr>
              <w:t xml:space="preserve">（2）认为方案可行性较强，阐述比较详实具体，评审加10%；</w:t>
            </w:r>
            <w:r/>
          </w:p>
          <w:p>
            <w:pPr>
              <w:ind w:firstLine="0"/>
              <w:spacing w:line="360" w:lineRule="exact"/>
              <w:rPr>
                <w:rFonts w:ascii="宋体" w:hAnsi="宋体" w:cs="宋体"/>
                <w:szCs w:val="28"/>
              </w:rPr>
            </w:pPr>
            <w:r>
              <w:rPr>
                <w:rFonts w:hint="eastAsia" w:ascii="宋体" w:hAnsi="宋体" w:cs="宋体"/>
                <w:szCs w:val="28"/>
              </w:rPr>
              <w:t xml:space="preserve">（3）认为方案可行性一般，阐述不够充分，评审加5%；</w:t>
            </w:r>
            <w:r/>
          </w:p>
          <w:p>
            <w:pPr>
              <w:ind w:firstLine="0"/>
              <w:spacing w:line="360" w:lineRule="exact"/>
              <w:rPr>
                <w:rFonts w:ascii="宋体" w:hAnsi="宋体" w:cs="宋体"/>
                <w:szCs w:val="28"/>
              </w:rPr>
            </w:pPr>
            <w:r>
              <w:rPr>
                <w:rFonts w:hint="eastAsia" w:ascii="宋体" w:hAnsi="宋体" w:cs="宋体"/>
                <w:szCs w:val="28"/>
              </w:rPr>
              <w:t xml:space="preserve">（4）认为方案可行性差或阐述不充分的，不加分。</w:t>
            </w:r>
            <w:r/>
          </w:p>
        </w:tc>
        <w:tc>
          <w:tcPr>
            <w:shd w:val="clear" w:color="auto" w:fill="auto"/>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shd w:val="clear" w:color="auto" w:fill="auto"/>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6</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
                <w:szCs w:val="28"/>
              </w:rPr>
              <w:t xml:space="preserve">商务部分（客观分）</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ascii="宋体" w:hAnsi="宋体" w:cs="宋体"/>
                <w:szCs w:val="28"/>
              </w:rPr>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43</w:t>
            </w:r>
            <w:r/>
          </w:p>
        </w:tc>
        <w:tc>
          <w:tcPr>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c>
          <w:tcPr>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r>
      <w:tr>
        <w:trPr>
          <w:trHeight w:val="310"/>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710" w:type="pct"/>
            <w:vAlign w:val="center"/>
            <w:textDirection w:val="lrTb"/>
            <w:noWrap w:val="false"/>
          </w:tcPr>
          <w:p>
            <w:pPr>
              <w:ind w:firstLine="0"/>
              <w:jc w:val="center"/>
              <w:spacing w:line="360" w:lineRule="exact"/>
              <w:rPr>
                <w:rFonts w:ascii="宋体" w:hAnsi="宋体" w:cs="宋体"/>
                <w:bCs/>
                <w:szCs w:val="28"/>
              </w:rPr>
            </w:pPr>
            <w:r>
              <w:rPr>
                <w:rFonts w:hint="eastAsia" w:ascii="宋体" w:hAnsi="宋体" w:cs="宋体"/>
                <w:b/>
                <w:bCs/>
                <w:szCs w:val="28"/>
              </w:rPr>
              <w:t xml:space="preserve">企业荣誉</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szCs w:val="28"/>
                <w:lang w:val="en-US" w:eastAsia="zh-CN"/>
              </w:rPr>
              <w:t xml:space="preserve">投标人</w:t>
            </w:r>
            <w:r>
              <w:rPr>
                <w:rFonts w:hint="eastAsia" w:ascii="宋体" w:hAnsi="宋体" w:cs="宋体"/>
                <w:szCs w:val="28"/>
              </w:rPr>
              <w:t xml:space="preserve">近五年（投标截止时间之日往前推算）获得省级及以上行政主管部门“示范物业管理项目”表彰的得6分；获得地市级行政主管部门“示范物业管理项目”表彰的得3分；获得区级行政主管部门“示范物业管理项目”表彰的得1分。本项目最高得6分（限评一个项目）。时间以文件发布或表彰时间为准。</w:t>
            </w:r>
            <w:r/>
          </w:p>
          <w:p>
            <w:pPr>
              <w:ind w:firstLine="0"/>
              <w:spacing w:line="360" w:lineRule="exact"/>
              <w:rPr>
                <w:rFonts w:ascii="宋体" w:hAnsi="宋体" w:cs="宋体"/>
                <w:szCs w:val="28"/>
              </w:rPr>
            </w:pPr>
            <w:r>
              <w:rPr>
                <w:rFonts w:hint="eastAsia" w:ascii="宋体" w:hAnsi="宋体" w:cs="宋体"/>
                <w:b/>
                <w:bCs/>
                <w:color w:val="ff0000"/>
                <w:szCs w:val="28"/>
              </w:rPr>
              <w:t xml:space="preserve">注：提供相关证书材料或表彰文件，同一项目按最高荣誉计分，未按要求提供或提供不清晰导致专家无法判断的不得分。</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6</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r>
      <w:tr>
        <w:trPr>
          <w:trHeight w:val="3265"/>
        </w:trPr>
        <w:tc>
          <w:tcPr>
            <w:tcW w:w="33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类似项目业绩</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szCs w:val="28"/>
                <w:lang w:val="en-US" w:eastAsia="zh-CN"/>
              </w:rPr>
              <w:t xml:space="preserve">投标人</w:t>
            </w:r>
            <w:r>
              <w:rPr>
                <w:rFonts w:hint="eastAsia" w:ascii="宋体" w:hAnsi="宋体" w:cs="宋体"/>
                <w:szCs w:val="28"/>
              </w:rPr>
              <w:t xml:space="preserve">近三年（投标截止时间往前推），具有类似住宅类物业管理业绩的，有1个得</w:t>
            </w:r>
            <w:r>
              <w:rPr>
                <w:rFonts w:ascii="宋体" w:hAnsi="宋体" w:cs="宋体"/>
                <w:szCs w:val="28"/>
              </w:rPr>
              <w:t xml:space="preserve">3</w:t>
            </w:r>
            <w:r>
              <w:rPr>
                <w:rFonts w:hint="eastAsia" w:ascii="宋体" w:hAnsi="宋体" w:cs="宋体"/>
                <w:szCs w:val="28"/>
              </w:rPr>
              <w:t xml:space="preserve">分，最高得1</w:t>
            </w:r>
            <w:r>
              <w:rPr>
                <w:rFonts w:hint="eastAsia" w:ascii="宋体" w:hAnsi="宋体" w:cs="宋体"/>
                <w:szCs w:val="28"/>
                <w:lang w:val="en-US" w:eastAsia="zh-CN"/>
              </w:rPr>
              <w:t xml:space="preserve">5</w:t>
            </w:r>
            <w:r>
              <w:rPr>
                <w:rFonts w:hint="eastAsia" w:ascii="宋体" w:hAnsi="宋体" w:cs="宋体"/>
                <w:szCs w:val="28"/>
              </w:rPr>
              <w:t xml:space="preserve">分。以合同签订日期为准。</w:t>
            </w:r>
            <w:r/>
          </w:p>
          <w:p>
            <w:pPr>
              <w:ind w:firstLine="0"/>
              <w:spacing w:line="360" w:lineRule="exact"/>
              <w:rPr>
                <w:rFonts w:ascii="宋体" w:hAnsi="宋体" w:cs="宋体"/>
                <w:b/>
                <w:bCs/>
                <w:color w:val="ff0000"/>
                <w:szCs w:val="28"/>
              </w:rPr>
            </w:pPr>
            <w:r>
              <w:rPr>
                <w:rFonts w:ascii="宋体" w:hAnsi="宋体" w:cs="宋体"/>
                <w:b/>
                <w:bCs/>
                <w:color w:val="ff0000"/>
                <w:szCs w:val="28"/>
              </w:rPr>
              <w:t xml:space="preserve">注：</w:t>
            </w:r>
            <w:r>
              <w:rPr>
                <w:rFonts w:hint="eastAsia" w:ascii="宋体" w:hAnsi="宋体" w:cs="宋体"/>
                <w:b/>
                <w:bCs/>
                <w:color w:val="ff0000"/>
                <w:szCs w:val="28"/>
                <w:lang w:val="en-US" w:eastAsia="zh-CN"/>
              </w:rPr>
              <w:t xml:space="preserve">1.</w:t>
            </w:r>
            <w:r>
              <w:rPr>
                <w:rFonts w:ascii="宋体" w:hAnsi="宋体" w:cs="宋体"/>
                <w:b/>
                <w:bCs/>
                <w:color w:val="ff0000"/>
                <w:szCs w:val="28"/>
              </w:rPr>
              <w:t xml:space="preserve">提供合同及合同期内的任意一次发票材料，材料不全不得分。</w:t>
            </w:r>
            <w:r/>
          </w:p>
          <w:p>
            <w:pPr>
              <w:numPr>
                <w:ilvl w:val="0"/>
                <w:numId w:val="0"/>
              </w:numPr>
              <w:ind w:firstLine="562"/>
              <w:spacing w:line="360" w:lineRule="exact"/>
              <w:rPr>
                <w:rFonts w:ascii="宋体" w:hAnsi="宋体" w:cs="宋体"/>
                <w:b/>
                <w:bCs/>
                <w:color w:val="ff0000"/>
                <w:szCs w:val="28"/>
              </w:rPr>
            </w:pPr>
            <w:r>
              <w:rPr>
                <w:rFonts w:hint="eastAsia" w:ascii="宋体" w:hAnsi="宋体" w:cs="宋体"/>
                <w:b/>
                <w:bCs/>
                <w:color w:val="ff0000"/>
                <w:szCs w:val="28"/>
                <w:lang w:val="en-US" w:eastAsia="zh-CN"/>
              </w:rPr>
              <w:t xml:space="preserve">2.</w:t>
            </w:r>
            <w:r>
              <w:rPr>
                <w:rFonts w:ascii="宋体" w:hAnsi="宋体" w:cs="宋体"/>
                <w:b/>
                <w:bCs/>
                <w:color w:val="ff0000"/>
                <w:szCs w:val="28"/>
              </w:rPr>
              <w:t xml:space="preserve">同一甲方不同年份业绩合同只算一份合同，分包合同不予计算。</w:t>
            </w:r>
            <w:r/>
          </w:p>
          <w:p>
            <w:pPr>
              <w:numPr>
                <w:ilvl w:val="0"/>
                <w:numId w:val="0"/>
              </w:numPr>
              <w:ind w:firstLine="562"/>
              <w:spacing w:line="360" w:lineRule="exact"/>
              <w:rPr>
                <w:rFonts w:ascii="宋体" w:hAnsi="宋体" w:cs="宋体"/>
                <w:szCs w:val="28"/>
              </w:rPr>
            </w:pPr>
            <w:r>
              <w:rPr>
                <w:rFonts w:hint="eastAsia" w:ascii="宋体" w:hAnsi="宋体" w:cs="宋体"/>
                <w:b/>
                <w:bCs/>
                <w:color w:val="ff0000"/>
                <w:szCs w:val="28"/>
                <w:lang w:val="en-US" w:eastAsia="zh-CN"/>
              </w:rPr>
              <w:t xml:space="preserve">3.</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hint="eastAsia" w:ascii="宋体" w:hAnsi="宋体" w:eastAsia="宋体" w:cs="宋体"/>
                <w:b/>
                <w:szCs w:val="28"/>
                <w:lang w:eastAsia="zh-CN"/>
              </w:rPr>
            </w:pPr>
            <w:r>
              <w:rPr>
                <w:rFonts w:hint="eastAsia" w:ascii="宋体" w:hAnsi="宋体" w:cs="宋体"/>
                <w:b/>
                <w:szCs w:val="28"/>
              </w:rPr>
              <w:t xml:space="preserve">1</w:t>
            </w:r>
            <w:r>
              <w:rPr>
                <w:rFonts w:hint="eastAsia" w:ascii="宋体" w:hAnsi="宋体" w:cs="宋体"/>
                <w:b/>
                <w:szCs w:val="28"/>
                <w:lang w:val="en-US" w:eastAsia="zh-CN"/>
              </w:rPr>
              <w:t xml:space="preserve">5</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r>
      <w:tr>
        <w:trPr>
          <w:trHeight w:val="6365"/>
        </w:trPr>
        <w:tc>
          <w:tcPr>
            <w:tcW w:w="331"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3.3</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hint="default" w:ascii="宋体" w:hAnsi="宋体" w:eastAsia="宋体" w:cs="宋体"/>
                <w:b/>
                <w:bCs/>
                <w:szCs w:val="28"/>
                <w:lang w:val="en-US" w:eastAsia="zh-CN"/>
              </w:rPr>
            </w:pPr>
            <w:r>
              <w:rPr>
                <w:rFonts w:hint="eastAsia" w:ascii="宋体" w:hAnsi="宋体" w:cs="宋体"/>
                <w:b/>
                <w:bCs/>
                <w:szCs w:val="28"/>
              </w:rPr>
              <w:t xml:space="preserve">项目</w:t>
            </w:r>
            <w:r>
              <w:rPr>
                <w:rFonts w:hint="eastAsia" w:ascii="宋体" w:hAnsi="宋体" w:cs="宋体"/>
                <w:b/>
                <w:bCs/>
                <w:szCs w:val="28"/>
                <w:lang w:val="en-US" w:eastAsia="zh-CN"/>
              </w:rPr>
              <w:t xml:space="preserve">负责人</w:t>
            </w:r>
            <w:r/>
          </w:p>
        </w:tc>
        <w:tc>
          <w:tcPr>
            <w:tcMar>
              <w:left w:w="108" w:type="dxa"/>
              <w:top w:w="0" w:type="dxa"/>
              <w:right w:w="108" w:type="dxa"/>
              <w:bottom w:w="0" w:type="dxa"/>
            </w:tcMar>
            <w:tcW w:w="2553" w:type="pct"/>
            <w:vAlign w:val="center"/>
            <w:textDirection w:val="lrTb"/>
            <w:noWrap w:val="false"/>
          </w:tcPr>
          <w:p>
            <w:pPr>
              <w:ind w:firstLine="0"/>
              <w:spacing w:line="360" w:lineRule="exact"/>
              <w:widowControl/>
              <w:rPr>
                <w:rFonts w:ascii="宋体" w:hAnsi="宋体" w:cs="宋体"/>
                <w:szCs w:val="28"/>
              </w:rPr>
            </w:pPr>
            <w:r>
              <w:rPr>
                <w:rFonts w:hint="eastAsia" w:ascii="宋体" w:hAnsi="宋体" w:cs="宋体"/>
                <w:b/>
                <w:bCs/>
                <w:szCs w:val="28"/>
                <w:lang w:val="en-US" w:eastAsia="zh-CN"/>
              </w:rPr>
              <w:t xml:space="preserve">投标</w:t>
            </w:r>
            <w:r>
              <w:rPr>
                <w:rFonts w:hint="eastAsia" w:ascii="宋体" w:hAnsi="宋体" w:cs="宋体"/>
                <w:b/>
                <w:bCs/>
                <w:szCs w:val="28"/>
              </w:rPr>
              <w:t xml:space="preserve">人针对本项目拟派的项目负责人（限评1人</w:t>
            </w:r>
            <w:r>
              <w:rPr>
                <w:rFonts w:hint="eastAsia" w:ascii="宋体" w:hAnsi="宋体" w:cs="宋体"/>
                <w:b/>
                <w:bCs/>
                <w:szCs w:val="28"/>
                <w:lang w:eastAsia="zh-CN"/>
              </w:rPr>
              <w:t xml:space="preserve">，</w:t>
            </w:r>
            <w:r>
              <w:rPr>
                <w:rFonts w:hint="eastAsia" w:ascii="宋体" w:hAnsi="宋体" w:cs="宋体"/>
                <w:b/>
                <w:bCs/>
                <w:szCs w:val="28"/>
                <w:lang w:val="en-US" w:eastAsia="zh-CN"/>
              </w:rPr>
              <w:t xml:space="preserve">不得兼职</w:t>
            </w:r>
            <w:r>
              <w:rPr>
                <w:rFonts w:hint="eastAsia" w:ascii="宋体" w:hAnsi="宋体" w:cs="宋体"/>
                <w:b/>
                <w:bCs/>
                <w:szCs w:val="28"/>
              </w:rPr>
              <w:t xml:space="preserve">）</w:t>
            </w:r>
            <w:r>
              <w:rPr>
                <w:rFonts w:hint="eastAsia" w:ascii="宋体" w:hAnsi="宋体" w:cs="宋体"/>
                <w:b/>
                <w:bCs/>
                <w:szCs w:val="28"/>
                <w:lang w:val="en-US" w:eastAsia="zh-CN"/>
              </w:rPr>
              <w:t xml:space="preserve">具有</w:t>
            </w:r>
            <w:r>
              <w:rPr>
                <w:rFonts w:hint="eastAsia" w:ascii="宋体" w:hAnsi="宋体" w:cs="宋体"/>
                <w:b/>
                <w:bCs/>
                <w:szCs w:val="28"/>
              </w:rPr>
              <w:t xml:space="preserve">：</w:t>
            </w:r>
            <w:r/>
          </w:p>
          <w:p>
            <w:pPr>
              <w:ind w:firstLine="0"/>
              <w:spacing w:line="360" w:lineRule="exact"/>
              <w:widowControl/>
              <w:rPr>
                <w:rFonts w:hint="eastAsia" w:ascii="宋体" w:hAnsi="宋体" w:cs="宋体"/>
                <w:szCs w:val="28"/>
              </w:rPr>
            </w:pPr>
            <w:r>
              <w:rPr>
                <w:rFonts w:hint="eastAsia" w:ascii="宋体" w:hAnsi="宋体" w:cs="宋体"/>
                <w:szCs w:val="28"/>
                <w:lang w:val="en-US" w:eastAsia="zh-CN"/>
              </w:rPr>
              <w:t xml:space="preserve">1</w:t>
            </w:r>
            <w:r>
              <w:rPr>
                <w:rFonts w:hint="eastAsia" w:ascii="宋体" w:hAnsi="宋体" w:cs="宋体"/>
                <w:szCs w:val="28"/>
              </w:rPr>
              <w:t xml:space="preserve">.</w:t>
            </w:r>
            <w:r>
              <w:rPr>
                <w:rFonts w:hint="eastAsia" w:ascii="宋体" w:hAnsi="宋体" w:cs="宋体"/>
                <w:szCs w:val="28"/>
                <w:lang w:val="en-US" w:eastAsia="zh-CN"/>
              </w:rPr>
              <w:t xml:space="preserve">本科及以上学历的得2分；</w:t>
            </w:r>
            <w:r/>
          </w:p>
          <w:p>
            <w:pPr>
              <w:ind w:firstLine="0"/>
              <w:spacing w:line="360" w:lineRule="exact"/>
              <w:widowControl/>
              <w:rPr>
                <w:rFonts w:hint="eastAsia" w:ascii="宋体" w:hAnsi="宋体" w:cs="宋体"/>
                <w:szCs w:val="28"/>
              </w:rPr>
            </w:pPr>
            <w:r>
              <w:rPr>
                <w:rFonts w:hint="eastAsia" w:ascii="宋体" w:hAnsi="宋体" w:cs="宋体"/>
                <w:szCs w:val="28"/>
                <w:lang w:val="en-US" w:eastAsia="zh-CN"/>
              </w:rPr>
              <w:t xml:space="preserve">2.</w:t>
            </w:r>
            <w:bookmarkStart w:id="35" w:name="OLE_LINK5"/>
            <w:r>
              <w:rPr>
                <w:rFonts w:hint="eastAsia" w:ascii="宋体" w:hAnsi="宋体" w:cs="宋体"/>
                <w:szCs w:val="28"/>
                <w:lang w:val="en-US" w:eastAsia="zh-CN"/>
              </w:rPr>
              <w:t xml:space="preserve">人社部门可查询的物业管理师资格证的</w:t>
            </w:r>
            <w:r>
              <w:rPr>
                <w:rFonts w:hint="eastAsia" w:ascii="宋体" w:hAnsi="宋体" w:cs="宋体"/>
                <w:szCs w:val="28"/>
              </w:rPr>
              <w:t xml:space="preserve">得</w:t>
            </w:r>
            <w:r>
              <w:rPr>
                <w:rFonts w:ascii="宋体" w:hAnsi="宋体" w:cs="宋体"/>
                <w:szCs w:val="28"/>
              </w:rPr>
              <w:t xml:space="preserve">2</w:t>
            </w:r>
            <w:r>
              <w:rPr>
                <w:rFonts w:hint="eastAsia" w:ascii="宋体" w:hAnsi="宋体" w:cs="宋体"/>
                <w:szCs w:val="28"/>
              </w:rPr>
              <w:t xml:space="preserve">分</w:t>
            </w:r>
            <w:bookmarkEnd w:id="35"/>
            <w:r>
              <w:rPr>
                <w:rFonts w:hint="eastAsia" w:ascii="宋体" w:hAnsi="宋体" w:cs="宋体"/>
                <w:szCs w:val="28"/>
              </w:rPr>
              <w:t xml:space="preserve">； </w:t>
            </w:r>
            <w:r/>
          </w:p>
          <w:p>
            <w:pPr>
              <w:ind w:firstLine="0"/>
              <w:spacing w:line="360" w:lineRule="exact"/>
              <w:widowControl/>
              <w:rPr>
                <w:rFonts w:ascii="宋体" w:hAnsi="宋体" w:cs="宋体"/>
                <w:szCs w:val="28"/>
              </w:rPr>
            </w:pPr>
            <w:r>
              <w:rPr>
                <w:rFonts w:hint="eastAsia" w:ascii="宋体" w:hAnsi="宋体" w:cs="宋体"/>
                <w:szCs w:val="28"/>
                <w:lang w:val="en-US" w:eastAsia="zh-CN"/>
              </w:rPr>
              <w:t xml:space="preserve">3</w:t>
            </w:r>
            <w:r>
              <w:rPr>
                <w:rFonts w:hint="eastAsia" w:ascii="宋体" w:hAnsi="宋体" w:cs="宋体"/>
                <w:szCs w:val="28"/>
              </w:rPr>
              <w:t xml:space="preserve">.四级（中级）及以上消防设施操作员证或建（构）筑物消防员证</w:t>
            </w:r>
            <w:r>
              <w:rPr>
                <w:rFonts w:hint="eastAsia" w:ascii="宋体" w:hAnsi="宋体" w:cs="宋体"/>
                <w:szCs w:val="28"/>
                <w:lang w:val="en-US" w:eastAsia="zh-CN"/>
              </w:rPr>
              <w:t xml:space="preserve">书</w:t>
            </w:r>
            <w:r>
              <w:rPr>
                <w:rFonts w:hint="eastAsia" w:ascii="宋体" w:hAnsi="宋体" w:cs="宋体"/>
                <w:szCs w:val="28"/>
              </w:rPr>
              <w:t xml:space="preserve">的得</w:t>
            </w:r>
            <w:r>
              <w:rPr>
                <w:rFonts w:hint="eastAsia" w:ascii="宋体" w:hAnsi="宋体" w:cs="宋体"/>
                <w:szCs w:val="28"/>
                <w:lang w:val="en-US" w:eastAsia="zh-CN"/>
              </w:rPr>
              <w:t xml:space="preserve">2</w:t>
            </w:r>
            <w:r>
              <w:rPr>
                <w:rFonts w:hint="eastAsia" w:ascii="宋体" w:hAnsi="宋体" w:cs="宋体"/>
                <w:szCs w:val="28"/>
              </w:rPr>
              <w:t xml:space="preserve">分；</w:t>
            </w:r>
            <w:r/>
          </w:p>
          <w:p>
            <w:pPr>
              <w:ind w:firstLine="0"/>
              <w:spacing w:line="360" w:lineRule="exact"/>
              <w:widowControl/>
              <w:rPr>
                <w:rFonts w:hint="eastAsia" w:ascii="宋体" w:hAnsi="宋体" w:cs="宋体"/>
                <w:szCs w:val="28"/>
                <w:highlight w:val="yellow"/>
              </w:rPr>
            </w:pPr>
            <w:r>
              <w:rPr>
                <w:rFonts w:hint="eastAsia" w:ascii="宋体" w:hAnsi="宋体" w:cs="宋体"/>
                <w:szCs w:val="28"/>
                <w:highlight w:val="none"/>
                <w:lang w:val="en-US" w:eastAsia="zh-CN"/>
              </w:rPr>
              <w:t xml:space="preserve">4</w:t>
            </w:r>
            <w:r>
              <w:rPr>
                <w:rFonts w:ascii="宋体" w:hAnsi="宋体" w:cs="宋体"/>
                <w:szCs w:val="28"/>
                <w:highlight w:val="none"/>
              </w:rPr>
              <w:t xml:space="preserve">.</w:t>
            </w:r>
            <w:r>
              <w:rPr>
                <w:rFonts w:hint="eastAsia" w:ascii="宋体" w:hAnsi="宋体" w:cs="宋体"/>
                <w:szCs w:val="28"/>
                <w:highlight w:val="none"/>
              </w:rPr>
              <w:t xml:space="preserve">人社部门</w:t>
            </w:r>
            <w:r>
              <w:rPr>
                <w:rFonts w:hint="eastAsia" w:ascii="宋体" w:hAnsi="宋体" w:cs="宋体"/>
                <w:szCs w:val="28"/>
                <w:lang w:val="en-US" w:eastAsia="zh-CN"/>
              </w:rPr>
              <w:t xml:space="preserve">可查询的</w:t>
            </w:r>
            <w:r>
              <w:rPr>
                <w:rFonts w:hint="eastAsia" w:ascii="宋体" w:hAnsi="宋体" w:cs="宋体"/>
                <w:szCs w:val="28"/>
                <w:highlight w:val="none"/>
                <w:lang w:val="en-US" w:eastAsia="zh-CN"/>
              </w:rPr>
              <w:t xml:space="preserve">三</w:t>
            </w:r>
            <w:r>
              <w:rPr>
                <w:rFonts w:hint="eastAsia" w:ascii="宋体" w:hAnsi="宋体" w:cs="宋体"/>
                <w:szCs w:val="28"/>
                <w:highlight w:val="none"/>
              </w:rPr>
              <w:t xml:space="preserve">级及以上保安员(或保卫管理员)</w:t>
            </w:r>
            <w:r>
              <w:rPr>
                <w:rFonts w:hint="eastAsia" w:ascii="宋体" w:hAnsi="宋体" w:cs="宋体"/>
                <w:szCs w:val="28"/>
                <w:highlight w:val="none"/>
                <w:lang w:val="en-US" w:eastAsia="zh-CN"/>
              </w:rPr>
              <w:t xml:space="preserve">职业</w:t>
            </w:r>
            <w:r>
              <w:rPr>
                <w:rFonts w:hint="eastAsia" w:ascii="宋体" w:hAnsi="宋体" w:cs="宋体"/>
                <w:szCs w:val="28"/>
                <w:highlight w:val="none"/>
              </w:rPr>
              <w:t xml:space="preserve">资格证的得</w:t>
            </w:r>
            <w:r>
              <w:rPr>
                <w:rFonts w:hint="eastAsia" w:ascii="宋体" w:hAnsi="宋体" w:cs="宋体"/>
                <w:szCs w:val="28"/>
                <w:highlight w:val="none"/>
                <w:lang w:val="en-US" w:eastAsia="zh-CN"/>
              </w:rPr>
              <w:t xml:space="preserve">2</w:t>
            </w:r>
            <w:r>
              <w:rPr>
                <w:rFonts w:hint="eastAsia" w:ascii="宋体" w:hAnsi="宋体" w:cs="宋体"/>
                <w:szCs w:val="28"/>
                <w:highlight w:val="none"/>
              </w:rPr>
              <w:t xml:space="preserve">分；</w:t>
            </w:r>
            <w:r/>
          </w:p>
          <w:p>
            <w:pPr>
              <w:ind w:firstLine="0"/>
              <w:spacing w:line="360" w:lineRule="exact"/>
              <w:widowControl/>
              <w:rPr>
                <w:rFonts w:hint="eastAsia" w:ascii="宋体" w:hAnsi="宋体" w:cs="宋体"/>
                <w:szCs w:val="28"/>
              </w:rPr>
            </w:pPr>
            <w:r>
              <w:rPr>
                <w:rFonts w:hint="eastAsia" w:ascii="宋体" w:hAnsi="宋体" w:cs="宋体"/>
                <w:szCs w:val="28"/>
              </w:rPr>
              <w:t xml:space="preserve">本项最高得</w:t>
            </w:r>
            <w:r>
              <w:rPr>
                <w:rFonts w:hint="eastAsia" w:ascii="宋体" w:hAnsi="宋体" w:cs="宋体"/>
                <w:szCs w:val="28"/>
                <w:lang w:val="en-US" w:eastAsia="zh-CN"/>
              </w:rPr>
              <w:t xml:space="preserve">8</w:t>
            </w:r>
            <w:r>
              <w:rPr>
                <w:rFonts w:hint="eastAsia" w:ascii="宋体" w:hAnsi="宋体" w:cs="宋体"/>
                <w:szCs w:val="28"/>
              </w:rPr>
              <w:t xml:space="preserve">分。</w:t>
            </w:r>
            <w:r/>
          </w:p>
          <w:p>
            <w:pPr>
              <w:ind w:firstLine="0"/>
              <w:spacing w:line="360" w:lineRule="exact"/>
              <w:rPr>
                <w:rFonts w:ascii="宋体" w:hAnsi="宋体"/>
                <w:sz w:val="24"/>
              </w:rPr>
            </w:pPr>
            <w:r>
              <w:rPr>
                <w:rFonts w:ascii="宋体" w:hAnsi="宋体" w:cs="宋体"/>
                <w:b/>
                <w:bCs/>
                <w:color w:val="ff0000"/>
                <w:szCs w:val="28"/>
              </w:rPr>
              <w:t xml:space="preserve">注：1.提供证书材料</w:t>
            </w:r>
            <w:r>
              <w:rPr>
                <w:rFonts w:hint="eastAsia" w:ascii="宋体" w:hAnsi="宋体" w:cs="宋体"/>
                <w:b/>
                <w:bCs/>
                <w:color w:val="ff0000"/>
                <w:szCs w:val="28"/>
              </w:rPr>
              <w:t xml:space="preserve">（学历可提供学信网官网截图）</w:t>
            </w:r>
            <w:r>
              <w:rPr>
                <w:rFonts w:ascii="宋体" w:hAnsi="宋体" w:cs="宋体"/>
                <w:b/>
                <w:bCs/>
                <w:color w:val="ff0000"/>
                <w:szCs w:val="28"/>
              </w:rPr>
              <w:t xml:space="preserve">；</w:t>
            </w:r>
            <w:r/>
          </w:p>
          <w:p>
            <w:pPr>
              <w:ind w:firstLine="594"/>
              <w:spacing w:line="360" w:lineRule="exact"/>
              <w:rPr>
                <w:rFonts w:ascii="宋体" w:hAnsi="宋体"/>
                <w:sz w:val="24"/>
              </w:rPr>
            </w:pPr>
            <w:r>
              <w:rPr>
                <w:rFonts w:ascii="宋体" w:hAnsi="宋体" w:cs="宋体"/>
                <w:b/>
                <w:bCs/>
                <w:color w:val="ff0000"/>
                <w:szCs w:val="28"/>
              </w:rPr>
              <w:t xml:space="preserve">2.提供</w:t>
            </w:r>
            <w:r>
              <w:rPr>
                <w:rFonts w:hint="eastAsia" w:ascii="宋体" w:hAnsi="宋体" w:cs="宋体"/>
                <w:b/>
                <w:bCs/>
                <w:color w:val="ff0000"/>
                <w:szCs w:val="28"/>
                <w:lang w:val="en-US" w:eastAsia="zh-CN"/>
              </w:rPr>
              <w:t xml:space="preserve">投标</w:t>
            </w:r>
            <w:r>
              <w:rPr>
                <w:rFonts w:ascii="宋体" w:hAnsi="宋体" w:cs="宋体"/>
                <w:b/>
                <w:bCs/>
                <w:color w:val="ff0000"/>
                <w:szCs w:val="28"/>
              </w:rPr>
              <w:t xml:space="preserve">人为其缴纳的近半年（响应文件提交截止时间往前推）任意一个月的社保缴纳证明材料；</w:t>
            </w:r>
            <w:r/>
          </w:p>
          <w:p>
            <w:pPr>
              <w:ind w:firstLine="0"/>
              <w:spacing w:line="360" w:lineRule="exact"/>
              <w:pBdr>
                <w:top w:val="none" w:color="000000" w:sz="0" w:space="0"/>
                <w:left w:val="none" w:color="000000" w:sz="0" w:space="0"/>
                <w:bottom w:val="none" w:color="000000" w:sz="0" w:space="0"/>
                <w:right w:val="none" w:color="000000" w:sz="0" w:space="0"/>
              </w:pBdr>
            </w:pPr>
            <w:r>
              <w:rPr>
                <w:rFonts w:ascii="宋体" w:hAnsi="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hint="default" w:ascii="宋体" w:hAnsi="宋体" w:eastAsia="宋体" w:cs="宋体"/>
                <w:b/>
                <w:szCs w:val="28"/>
                <w:lang w:val="en-US" w:eastAsia="zh-CN"/>
              </w:rPr>
            </w:pPr>
            <w:r>
              <w:rPr>
                <w:rFonts w:hint="eastAsia" w:ascii="宋体" w:hAnsi="宋体" w:cs="宋体"/>
                <w:b/>
                <w:szCs w:val="28"/>
                <w:lang w:val="en-US" w:eastAsia="zh-CN"/>
              </w:rPr>
              <w:t xml:space="preserve">8</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r>
      <w:tr>
        <w:trPr>
          <w:trHeight w:val="1242"/>
        </w:trPr>
        <w:tc>
          <w:tcPr>
            <w:tcW w:w="331"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3.4</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秩序维护主管</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b/>
                <w:bCs/>
                <w:szCs w:val="28"/>
                <w:lang w:val="en-US" w:eastAsia="zh-CN"/>
              </w:rPr>
              <w:t xml:space="preserve">投标人</w:t>
            </w:r>
            <w:r>
              <w:rPr>
                <w:rFonts w:hint="eastAsia" w:ascii="宋体" w:hAnsi="宋体" w:cs="宋体"/>
                <w:b/>
                <w:bCs/>
                <w:szCs w:val="28"/>
              </w:rPr>
              <w:t xml:space="preserve">拟为本项目投入的秩序维护主管（限评1人</w:t>
            </w:r>
            <w:r>
              <w:rPr>
                <w:rFonts w:hint="eastAsia" w:ascii="宋体" w:hAnsi="宋体" w:cs="宋体"/>
                <w:b/>
                <w:bCs/>
                <w:szCs w:val="28"/>
                <w:lang w:eastAsia="zh-CN"/>
              </w:rPr>
              <w:t xml:space="preserve">，</w:t>
            </w:r>
            <w:r>
              <w:rPr>
                <w:rFonts w:hint="eastAsia" w:ascii="宋体" w:hAnsi="宋体" w:cs="宋体"/>
                <w:b/>
                <w:bCs/>
                <w:szCs w:val="28"/>
                <w:lang w:val="en-US" w:eastAsia="zh-CN"/>
              </w:rPr>
              <w:t xml:space="preserve">不得兼职</w:t>
            </w:r>
            <w:r>
              <w:rPr>
                <w:rFonts w:hint="eastAsia" w:ascii="宋体" w:hAnsi="宋体" w:cs="宋体"/>
                <w:b/>
                <w:bCs/>
                <w:szCs w:val="28"/>
              </w:rPr>
              <w:t xml:space="preserve">）</w:t>
            </w:r>
            <w:r>
              <w:rPr>
                <w:rFonts w:hint="eastAsia" w:ascii="宋体" w:hAnsi="宋体" w:cs="宋体"/>
                <w:b/>
                <w:bCs/>
                <w:szCs w:val="28"/>
                <w:lang w:val="en-US" w:eastAsia="zh-CN"/>
              </w:rPr>
              <w:t xml:space="preserve">具有</w:t>
            </w:r>
            <w:r>
              <w:rPr>
                <w:rFonts w:hint="eastAsia" w:ascii="宋体" w:hAnsi="宋体" w:cs="宋体"/>
                <w:b/>
                <w:bCs/>
                <w:szCs w:val="28"/>
              </w:rPr>
              <w:t xml:space="preserve">：</w:t>
            </w:r>
            <w:r/>
          </w:p>
          <w:p>
            <w:pPr>
              <w:ind w:firstLine="0"/>
              <w:spacing w:line="360" w:lineRule="exact"/>
              <w:rPr>
                <w:rFonts w:hint="eastAsia" w:ascii="宋体" w:hAnsi="宋体" w:cs="宋体"/>
                <w:szCs w:val="28"/>
              </w:rPr>
            </w:pPr>
            <w:r>
              <w:rPr>
                <w:rFonts w:hint="eastAsia" w:ascii="宋体" w:hAnsi="宋体" w:cs="宋体"/>
                <w:szCs w:val="28"/>
                <w:highlight w:val="none"/>
                <w:lang w:val="en-US" w:eastAsia="zh-CN"/>
              </w:rPr>
              <w:t xml:space="preserve">1.</w:t>
            </w:r>
            <w:r>
              <w:rPr>
                <w:rFonts w:ascii="宋体" w:hAnsi="宋体" w:cs="宋体"/>
                <w:szCs w:val="28"/>
                <w:highlight w:val="none"/>
              </w:rPr>
              <w:t xml:space="preserve">四级（中级）及以上消防设施操作员证或建（构）筑物消防员证</w:t>
            </w:r>
            <w:r>
              <w:rPr>
                <w:rFonts w:hint="eastAsia" w:ascii="宋体" w:hAnsi="宋体" w:cs="宋体"/>
                <w:szCs w:val="28"/>
                <w:highlight w:val="none"/>
                <w:lang w:val="en-US" w:eastAsia="zh-CN"/>
              </w:rPr>
              <w:t xml:space="preserve">书</w:t>
            </w:r>
            <w:r>
              <w:rPr>
                <w:rFonts w:hint="eastAsia" w:ascii="宋体" w:hAnsi="宋体" w:cs="宋体"/>
                <w:szCs w:val="28"/>
                <w:highlight w:val="none"/>
              </w:rPr>
              <w:t xml:space="preserve">的</w:t>
            </w:r>
            <w:r>
              <w:rPr>
                <w:rFonts w:ascii="宋体" w:hAnsi="宋体" w:cs="宋体"/>
                <w:szCs w:val="28"/>
                <w:highlight w:val="none"/>
              </w:rPr>
              <w:t xml:space="preserve">得</w:t>
            </w:r>
            <w:r>
              <w:rPr>
                <w:rFonts w:hint="eastAsia" w:ascii="宋体" w:hAnsi="宋体" w:cs="宋体"/>
                <w:szCs w:val="28"/>
                <w:highlight w:val="none"/>
              </w:rPr>
              <w:t xml:space="preserve">2分</w:t>
            </w:r>
            <w:r>
              <w:rPr>
                <w:rFonts w:ascii="宋体" w:hAnsi="宋体" w:cs="宋体"/>
                <w:szCs w:val="28"/>
                <w:highlight w:val="none"/>
              </w:rPr>
              <w:t xml:space="preserve">。</w:t>
            </w:r>
            <w:r/>
          </w:p>
          <w:p>
            <w:pPr>
              <w:ind w:firstLine="0"/>
              <w:spacing w:line="360" w:lineRule="exact"/>
              <w:rPr>
                <w:rFonts w:ascii="宋体" w:hAnsi="宋体" w:cs="宋体"/>
                <w:szCs w:val="28"/>
              </w:rPr>
            </w:pPr>
            <w:r>
              <w:rPr>
                <w:rFonts w:hint="eastAsia" w:ascii="宋体" w:hAnsi="宋体" w:cs="宋体"/>
                <w:szCs w:val="28"/>
                <w:lang w:val="en-US" w:eastAsia="zh-CN"/>
              </w:rPr>
              <w:t xml:space="preserve">2.</w:t>
            </w:r>
            <w:r>
              <w:rPr>
                <w:rFonts w:hint="eastAsia" w:ascii="宋体" w:hAnsi="宋体" w:cs="宋体"/>
                <w:szCs w:val="28"/>
              </w:rPr>
              <w:t xml:space="preserve">人社部门</w:t>
            </w:r>
            <w:r>
              <w:rPr>
                <w:rFonts w:hint="eastAsia" w:ascii="宋体" w:hAnsi="宋体" w:cs="宋体"/>
                <w:szCs w:val="28"/>
                <w:lang w:val="en-US" w:eastAsia="zh-CN"/>
              </w:rPr>
              <w:t xml:space="preserve">可查询的三</w:t>
            </w:r>
            <w:r>
              <w:rPr>
                <w:rFonts w:hint="eastAsia" w:ascii="宋体" w:hAnsi="宋体" w:cs="宋体"/>
                <w:szCs w:val="28"/>
              </w:rPr>
              <w:t xml:space="preserve">级及以上保安员(或保卫管理员)</w:t>
            </w:r>
            <w:r>
              <w:rPr>
                <w:rFonts w:hint="eastAsia" w:ascii="宋体" w:hAnsi="宋体" w:cs="宋体"/>
                <w:szCs w:val="28"/>
                <w:lang w:val="en-US" w:eastAsia="zh-CN"/>
              </w:rPr>
              <w:t xml:space="preserve">职业</w:t>
            </w:r>
            <w:r>
              <w:rPr>
                <w:rFonts w:hint="eastAsia" w:ascii="宋体" w:hAnsi="宋体" w:cs="宋体"/>
                <w:szCs w:val="28"/>
              </w:rPr>
              <w:t xml:space="preserve">资格证</w:t>
            </w:r>
            <w:r>
              <w:rPr>
                <w:rFonts w:ascii="宋体" w:hAnsi="宋体" w:cs="宋体"/>
                <w:szCs w:val="28"/>
              </w:rPr>
              <w:t xml:space="preserve">的得</w:t>
            </w:r>
            <w:r>
              <w:rPr>
                <w:rFonts w:hint="eastAsia" w:ascii="宋体" w:hAnsi="宋体" w:cs="宋体"/>
                <w:szCs w:val="28"/>
                <w:lang w:val="en-US" w:eastAsia="zh-CN"/>
              </w:rPr>
              <w:t xml:space="preserve">2</w:t>
            </w:r>
            <w:r>
              <w:rPr>
                <w:rFonts w:ascii="宋体" w:hAnsi="宋体" w:cs="宋体"/>
                <w:szCs w:val="28"/>
              </w:rPr>
              <w:t xml:space="preserve">分。</w:t>
            </w:r>
            <w:r/>
          </w:p>
          <w:p>
            <w:pPr>
              <w:ind w:firstLine="0"/>
              <w:spacing w:line="360" w:lineRule="exact"/>
              <w:rPr>
                <w:rFonts w:ascii="宋体" w:hAnsi="宋体" w:cs="宋体"/>
                <w:szCs w:val="28"/>
              </w:rPr>
            </w:pPr>
            <w:r>
              <w:rPr>
                <w:rFonts w:hint="eastAsia" w:ascii="宋体" w:hAnsi="宋体" w:cs="宋体"/>
                <w:szCs w:val="28"/>
              </w:rPr>
              <w:t xml:space="preserve">本大项最高得</w:t>
            </w:r>
            <w:r>
              <w:rPr>
                <w:rFonts w:hint="eastAsia" w:ascii="宋体" w:hAnsi="宋体" w:cs="宋体"/>
                <w:szCs w:val="28"/>
                <w:lang w:val="en-US" w:eastAsia="zh-CN"/>
              </w:rPr>
              <w:t xml:space="preserve">4</w:t>
            </w:r>
            <w:r>
              <w:rPr>
                <w:rFonts w:hint="eastAsia" w:ascii="宋体" w:hAnsi="宋体" w:cs="宋体"/>
                <w:szCs w:val="28"/>
              </w:rPr>
              <w:t xml:space="preserve">分。</w:t>
            </w:r>
            <w:r/>
          </w:p>
          <w:p>
            <w:pPr>
              <w:ind w:firstLine="0"/>
              <w:spacing w:line="360" w:lineRule="exact"/>
              <w:rPr>
                <w:rFonts w:ascii="宋体" w:hAnsi="宋体"/>
                <w:sz w:val="24"/>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lang w:val="en-US" w:eastAsia="zh-CN"/>
              </w:rPr>
              <w:t xml:space="preserve">相关</w:t>
            </w:r>
            <w:r>
              <w:rPr>
                <w:rFonts w:ascii="宋体" w:hAnsi="宋体" w:cs="宋体"/>
                <w:b/>
                <w:bCs/>
                <w:color w:val="ff0000"/>
                <w:szCs w:val="28"/>
              </w:rPr>
              <w:t xml:space="preserve">证书材料；</w:t>
            </w:r>
            <w:r/>
          </w:p>
          <w:p>
            <w:pPr>
              <w:ind w:firstLine="562"/>
              <w:spacing w:line="360" w:lineRule="exact"/>
              <w:rPr>
                <w:rFonts w:ascii="宋体" w:hAnsi="宋体" w:cs="宋体"/>
                <w:b/>
                <w:bCs/>
                <w:color w:val="ff0000"/>
                <w:szCs w:val="28"/>
              </w:rPr>
            </w:pPr>
            <w:r>
              <w:rPr>
                <w:rFonts w:ascii="宋体" w:hAnsi="宋体" w:cs="宋体"/>
                <w:b/>
                <w:bCs/>
                <w:color w:val="ff0000"/>
                <w:szCs w:val="28"/>
                <w:u w:val="none"/>
              </w:rPr>
              <w:t xml:space="preserve">2.</w:t>
            </w:r>
            <w:r>
              <w:rPr>
                <w:rFonts w:hint="eastAsia" w:ascii="宋体" w:hAnsi="宋体" w:cs="宋体"/>
                <w:b/>
                <w:bCs/>
                <w:color w:val="ff0000"/>
                <w:spacing w:val="8"/>
                <w:szCs w:val="28"/>
                <w:u w:val="none"/>
              </w:rPr>
              <w:t xml:space="preserve">提供投标人为其缴纳的近半年（投标截止之日往前推）任意一个月的社保缴纳证明</w:t>
            </w:r>
            <w:r>
              <w:rPr>
                <w:rFonts w:ascii="宋体" w:hAnsi="宋体" w:cs="宋体"/>
                <w:b/>
                <w:bCs/>
                <w:color w:val="ff0000"/>
                <w:szCs w:val="28"/>
                <w:u w:val="none"/>
              </w:rPr>
              <w:t xml:space="preserve">材料</w:t>
            </w:r>
            <w:r>
              <w:rPr>
                <w:rFonts w:hint="eastAsia" w:ascii="宋体" w:hAnsi="宋体" w:cs="宋体"/>
                <w:b/>
                <w:bCs/>
                <w:color w:val="ff0000"/>
                <w:szCs w:val="28"/>
                <w:u w:val="none"/>
              </w:rPr>
              <w:t xml:space="preserve">；</w:t>
            </w:r>
            <w:r>
              <w:rPr>
                <w:rFonts w:ascii="宋体" w:hAnsi="宋体" w:cs="宋体"/>
                <w:b/>
                <w:bCs/>
                <w:color w:val="ff0000"/>
                <w:szCs w:val="28"/>
              </w:rPr>
              <w:t xml:space="preserve">   </w:t>
            </w:r>
            <w:r/>
          </w:p>
          <w:p>
            <w:pPr>
              <w:pStyle w:val="899"/>
              <w:ind w:firstLine="562"/>
              <w:jc w:val="both"/>
              <w:spacing w:line="360" w:lineRule="exact"/>
            </w:pPr>
            <w:r>
              <w:rPr>
                <w:rFonts w:ascii="宋体" w:hAnsi="宋体" w:eastAsia="宋体" w:cs="宋体"/>
                <w:b/>
                <w:bCs/>
                <w:color w:val="ff0000"/>
                <w:szCs w:val="28"/>
              </w:rPr>
              <w:t xml:space="preserve">3.未按要求提供或提供不清晰导致专家无法判断的不得分。</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5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4</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r>
      <w:tr>
        <w:trPr>
          <w:trHeight w:val="5045"/>
        </w:trPr>
        <w:tc>
          <w:tcPr>
            <w:tcW w:w="331"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3.5</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hint="eastAsia" w:ascii="宋体" w:hAnsi="宋体" w:eastAsia="宋体" w:cs="宋体"/>
                <w:b/>
                <w:bCs/>
                <w:szCs w:val="28"/>
                <w:lang w:val="en-US" w:eastAsia="zh-CN"/>
              </w:rPr>
            </w:pPr>
            <w:r>
              <w:rPr>
                <w:rFonts w:hint="eastAsia" w:ascii="宋体" w:hAnsi="宋体" w:cs="宋体"/>
                <w:b/>
                <w:bCs/>
                <w:szCs w:val="28"/>
              </w:rPr>
              <w:t xml:space="preserve">维修</w:t>
            </w:r>
            <w:r>
              <w:rPr>
                <w:rFonts w:hint="eastAsia" w:ascii="宋体" w:hAnsi="宋体" w:cs="宋体"/>
                <w:b/>
                <w:bCs/>
                <w:szCs w:val="28"/>
                <w:lang w:val="en-US" w:eastAsia="zh-CN"/>
              </w:rPr>
              <w:t xml:space="preserve">人员</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b/>
                <w:bCs/>
                <w:szCs w:val="28"/>
                <w:lang w:val="en-US" w:eastAsia="zh-CN"/>
              </w:rPr>
              <w:t xml:space="preserve">投标人</w:t>
            </w:r>
            <w:r>
              <w:rPr>
                <w:rFonts w:hint="eastAsia" w:ascii="宋体" w:hAnsi="宋体" w:cs="宋体"/>
                <w:b/>
                <w:bCs/>
                <w:szCs w:val="28"/>
              </w:rPr>
              <w:t xml:space="preserve">拟为本项目投入的维修</w:t>
            </w:r>
            <w:r>
              <w:rPr>
                <w:rFonts w:hint="eastAsia" w:ascii="宋体" w:hAnsi="宋体" w:cs="宋体"/>
                <w:b/>
                <w:bCs/>
                <w:szCs w:val="28"/>
                <w:lang w:val="en-US" w:eastAsia="zh-CN"/>
              </w:rPr>
              <w:t xml:space="preserve">人员具有（限评3人）</w:t>
            </w:r>
            <w:r>
              <w:rPr>
                <w:rFonts w:hint="eastAsia" w:ascii="宋体" w:hAnsi="宋体" w:cs="宋体"/>
                <w:b/>
                <w:bCs/>
                <w:szCs w:val="28"/>
              </w:rPr>
              <w:t xml:space="preserve">：</w:t>
            </w:r>
            <w:r/>
          </w:p>
          <w:p>
            <w:pPr>
              <w:ind w:firstLine="0"/>
              <w:spacing w:line="360" w:lineRule="exact"/>
              <w:rPr>
                <w:rFonts w:hint="default" w:ascii="宋体" w:hAnsi="宋体" w:eastAsia="宋体" w:cs="宋体"/>
                <w:szCs w:val="28"/>
                <w:highlight w:val="yellow"/>
                <w:lang w:val="en-US" w:eastAsia="zh-CN"/>
              </w:rPr>
            </w:pPr>
            <w:r>
              <w:rPr>
                <w:rFonts w:hint="eastAsia" w:ascii="宋体" w:hAnsi="宋体" w:cs="宋体"/>
                <w:szCs w:val="28"/>
                <w:highlight w:val="none"/>
                <w:lang w:val="en-US" w:eastAsia="zh-CN"/>
              </w:rPr>
              <w:t xml:space="preserve">1.</w:t>
            </w:r>
            <w:r>
              <w:rPr>
                <w:rFonts w:hint="eastAsia" w:ascii="宋体" w:hAnsi="宋体" w:cs="宋体"/>
                <w:szCs w:val="28"/>
              </w:rPr>
              <w:t xml:space="preserve">人社部门</w:t>
            </w:r>
            <w:r>
              <w:rPr>
                <w:rFonts w:hint="eastAsia" w:ascii="宋体" w:hAnsi="宋体" w:cs="宋体"/>
                <w:szCs w:val="28"/>
                <w:lang w:val="en-US" w:eastAsia="zh-CN"/>
              </w:rPr>
              <w:t xml:space="preserve">可查询的</w:t>
            </w:r>
            <w:r>
              <w:rPr>
                <w:rFonts w:hint="eastAsia" w:ascii="宋体" w:hAnsi="宋体" w:cs="宋体"/>
                <w:szCs w:val="28"/>
                <w:highlight w:val="none"/>
                <w:lang w:val="en-US" w:eastAsia="zh-CN"/>
              </w:rPr>
              <w:t xml:space="preserve">中级</w:t>
            </w:r>
            <w:r>
              <w:rPr>
                <w:rFonts w:hint="eastAsia" w:ascii="宋体" w:hAnsi="宋体" w:cs="宋体"/>
                <w:szCs w:val="28"/>
                <w:highlight w:val="none"/>
              </w:rPr>
              <w:t xml:space="preserve">电气工程师证书</w:t>
            </w:r>
            <w:r>
              <w:rPr>
                <w:rFonts w:hint="eastAsia" w:ascii="宋体" w:hAnsi="宋体" w:cs="宋体"/>
                <w:szCs w:val="28"/>
                <w:highlight w:val="none"/>
                <w:lang w:eastAsia="zh-CN"/>
              </w:rPr>
              <w:t xml:space="preserve">的</w:t>
            </w:r>
            <w:r>
              <w:rPr>
                <w:rFonts w:hint="eastAsia" w:ascii="宋体" w:hAnsi="宋体" w:cs="宋体"/>
                <w:szCs w:val="28"/>
                <w:highlight w:val="none"/>
                <w:lang w:val="en-US" w:eastAsia="zh-CN"/>
              </w:rPr>
              <w:t xml:space="preserve">得1分或</w:t>
            </w:r>
            <w:r>
              <w:rPr>
                <w:rFonts w:hint="eastAsia" w:ascii="宋体" w:hAnsi="宋体" w:cs="宋体"/>
                <w:szCs w:val="28"/>
                <w:highlight w:val="none"/>
              </w:rPr>
              <w:t xml:space="preserve">高级电气工程师证书的得</w:t>
            </w:r>
            <w:r>
              <w:rPr>
                <w:rFonts w:hint="eastAsia" w:ascii="宋体" w:hAnsi="宋体" w:cs="宋体"/>
                <w:szCs w:val="28"/>
                <w:highlight w:val="none"/>
                <w:lang w:val="en-US" w:eastAsia="zh-CN"/>
              </w:rPr>
              <w:t xml:space="preserve">2</w:t>
            </w:r>
            <w:r>
              <w:rPr>
                <w:rFonts w:hint="eastAsia" w:ascii="宋体" w:hAnsi="宋体" w:cs="宋体"/>
                <w:szCs w:val="28"/>
                <w:highlight w:val="none"/>
              </w:rPr>
              <w:t xml:space="preserve">分</w:t>
            </w:r>
            <w:r>
              <w:rPr>
                <w:rFonts w:hint="eastAsia" w:ascii="宋体" w:hAnsi="宋体" w:cs="宋体"/>
                <w:szCs w:val="28"/>
                <w:highlight w:val="none"/>
                <w:lang w:eastAsia="zh-CN"/>
              </w:rPr>
              <w:t xml:space="preserve">，</w:t>
            </w:r>
            <w:r>
              <w:rPr>
                <w:rFonts w:hint="eastAsia" w:ascii="宋体" w:hAnsi="宋体" w:cs="宋体"/>
                <w:szCs w:val="28"/>
                <w:highlight w:val="none"/>
                <w:lang w:val="en-US" w:eastAsia="zh-CN"/>
              </w:rPr>
              <w:t xml:space="preserve">最高得2分；</w:t>
            </w:r>
            <w:r/>
          </w:p>
          <w:p>
            <w:pPr>
              <w:ind w:firstLine="0"/>
              <w:spacing w:line="360" w:lineRule="exact"/>
              <w:rPr>
                <w:rFonts w:ascii="宋体" w:hAnsi="宋体" w:cs="宋体"/>
                <w:szCs w:val="28"/>
              </w:rPr>
            </w:pPr>
            <w:r/>
            <w:bookmarkStart w:id="36" w:name="OLE_LINK57"/>
            <w:r>
              <w:rPr>
                <w:rFonts w:hint="eastAsia" w:ascii="宋体" w:hAnsi="宋体" w:cs="宋体"/>
                <w:szCs w:val="28"/>
                <w:lang w:val="en-US" w:eastAsia="zh-CN"/>
              </w:rPr>
              <w:t xml:space="preserve">2.</w:t>
            </w:r>
            <w:r>
              <w:rPr>
                <w:rFonts w:hint="eastAsia" w:ascii="宋体" w:hAnsi="宋体" w:cs="宋体"/>
                <w:szCs w:val="28"/>
              </w:rPr>
              <w:t xml:space="preserve">市场监督管理局颁发的</w:t>
            </w:r>
            <w:r>
              <w:rPr>
                <w:rFonts w:hint="eastAsia" w:ascii="宋体" w:hAnsi="宋体" w:cs="宋体"/>
                <w:szCs w:val="28"/>
                <w:lang w:val="en-US" w:eastAsia="zh-CN"/>
              </w:rPr>
              <w:t xml:space="preserve">《特种设备安全管理和作业人员》</w:t>
            </w:r>
            <w:r>
              <w:rPr>
                <w:rFonts w:hint="eastAsia" w:ascii="宋体" w:hAnsi="宋体" w:cs="宋体"/>
                <w:szCs w:val="28"/>
              </w:rPr>
              <w:t xml:space="preserve">证的得</w:t>
            </w:r>
            <w:r>
              <w:rPr>
                <w:rFonts w:hint="eastAsia" w:ascii="宋体" w:hAnsi="宋体" w:cs="宋体"/>
                <w:szCs w:val="28"/>
                <w:lang w:val="en-US" w:eastAsia="zh-CN"/>
              </w:rPr>
              <w:t xml:space="preserve">2</w:t>
            </w:r>
            <w:r>
              <w:rPr>
                <w:rFonts w:hint="eastAsia" w:ascii="宋体" w:hAnsi="宋体" w:cs="宋体"/>
                <w:szCs w:val="28"/>
              </w:rPr>
              <w:t xml:space="preserve">分；</w:t>
            </w:r>
            <w:r/>
          </w:p>
          <w:p>
            <w:pPr>
              <w:ind w:firstLine="0"/>
              <w:spacing w:line="360" w:lineRule="exact"/>
              <w:rPr>
                <w:rFonts w:ascii="宋体" w:hAnsi="宋体" w:cs="宋体"/>
                <w:szCs w:val="28"/>
              </w:rPr>
            </w:pPr>
            <w:r>
              <w:rPr>
                <w:rFonts w:hint="eastAsia" w:ascii="宋体" w:hAnsi="宋体" w:cs="宋体"/>
                <w:szCs w:val="28"/>
              </w:rPr>
              <w:t xml:space="preserve">本大项最高得</w:t>
            </w:r>
            <w:r>
              <w:rPr>
                <w:rFonts w:hint="eastAsia" w:ascii="宋体" w:hAnsi="宋体" w:cs="宋体"/>
                <w:szCs w:val="28"/>
                <w:lang w:val="en-US" w:eastAsia="zh-CN"/>
              </w:rPr>
              <w:t xml:space="preserve">4</w:t>
            </w:r>
            <w:r>
              <w:rPr>
                <w:rFonts w:hint="eastAsia" w:ascii="宋体" w:hAnsi="宋体" w:cs="宋体"/>
                <w:szCs w:val="28"/>
              </w:rPr>
              <w:t xml:space="preserve">分。</w:t>
            </w:r>
            <w:bookmarkEnd w:id="36"/>
            <w:r/>
            <w:r/>
          </w:p>
          <w:p>
            <w:pPr>
              <w:ind w:firstLine="0"/>
              <w:spacing w:line="360" w:lineRule="exact"/>
              <w:rPr>
                <w:rFonts w:ascii="宋体" w:hAnsi="宋体"/>
                <w:sz w:val="24"/>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lang w:val="en-US" w:eastAsia="zh-CN"/>
              </w:rPr>
              <w:t xml:space="preserve">相关</w:t>
            </w:r>
            <w:r>
              <w:rPr>
                <w:rFonts w:ascii="宋体" w:hAnsi="宋体" w:cs="宋体"/>
                <w:b/>
                <w:bCs/>
                <w:color w:val="ff0000"/>
                <w:szCs w:val="28"/>
              </w:rPr>
              <w:t xml:space="preserve">证书材料；</w:t>
            </w:r>
            <w:r/>
          </w:p>
          <w:p>
            <w:pPr>
              <w:ind w:firstLine="562"/>
              <w:spacing w:line="360" w:lineRule="exact"/>
              <w:rPr>
                <w:rFonts w:ascii="宋体" w:hAnsi="宋体" w:eastAsia="宋体" w:cs="宋体"/>
                <w:b/>
                <w:bCs/>
                <w:color w:val="ff0000"/>
                <w:szCs w:val="28"/>
              </w:rPr>
            </w:pPr>
            <w:r>
              <w:rPr>
                <w:rFonts w:ascii="宋体" w:hAnsi="宋体" w:eastAsia="宋体" w:cs="宋体"/>
                <w:b/>
                <w:bCs/>
                <w:color w:val="ff0000"/>
                <w:szCs w:val="28"/>
              </w:rPr>
              <w:t xml:space="preserve">2.</w:t>
            </w:r>
            <w:r>
              <w:rPr>
                <w:rFonts w:hint="eastAsia" w:ascii="宋体" w:hAnsi="宋体" w:eastAsia="宋体" w:cs="宋体"/>
                <w:b/>
                <w:bCs/>
                <w:color w:val="ff0000"/>
                <w:szCs w:val="28"/>
              </w:rPr>
              <w:t xml:space="preserve">提供投标人为其缴纳的近半年（投标截止之日往前推）任意一个月的社保缴纳证明</w:t>
            </w:r>
            <w:r>
              <w:rPr>
                <w:rFonts w:ascii="宋体" w:hAnsi="宋体" w:eastAsia="宋体" w:cs="宋体"/>
                <w:b/>
                <w:bCs/>
                <w:color w:val="ff0000"/>
                <w:szCs w:val="28"/>
              </w:rPr>
              <w:t xml:space="preserve">材料；</w:t>
            </w:r>
            <w:r/>
          </w:p>
          <w:p>
            <w:pPr>
              <w:pStyle w:val="911"/>
              <w:ind w:firstLine="562"/>
              <w:spacing w:line="360" w:lineRule="exact"/>
            </w:pPr>
            <w:r>
              <w:rPr>
                <w:rFonts w:ascii="宋体" w:hAnsi="宋体" w:eastAsia="宋体" w:cs="宋体"/>
                <w:b/>
                <w:bCs/>
                <w:color w:val="ff0000"/>
                <w:szCs w:val="28"/>
              </w:rPr>
              <w:t xml:space="preserve">3.未按要求提供或提供不清晰导致专家无法判断的不得分。</w:t>
            </w:r>
            <w:r/>
          </w:p>
        </w:tc>
        <w:tc>
          <w:tcPr>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0</w:t>
            </w:r>
            <w:r/>
          </w:p>
        </w:tc>
        <w:tc>
          <w:tcPr>
            <w:tcW w:w="355" w:type="pct"/>
            <w:vAlign w:val="center"/>
            <w:textDirection w:val="lrTb"/>
            <w:noWrap w:val="false"/>
          </w:tcPr>
          <w:p>
            <w:pPr>
              <w:ind w:firstLine="0"/>
              <w:jc w:val="center"/>
              <w:spacing w:line="300" w:lineRule="exact"/>
              <w:widowControl/>
              <w:rPr>
                <w:rFonts w:hint="eastAsia" w:ascii="宋体" w:hAnsi="宋体" w:eastAsia="宋体" w:cs="宋体"/>
                <w:b/>
                <w:bCs/>
                <w:szCs w:val="28"/>
                <w:lang w:eastAsia="zh-CN"/>
              </w:rPr>
            </w:pPr>
            <w:r>
              <w:rPr>
                <w:rFonts w:hint="eastAsia" w:ascii="宋体" w:hAnsi="宋体" w:cs="宋体"/>
                <w:b/>
                <w:bCs/>
                <w:szCs w:val="28"/>
                <w:highlight w:val="none"/>
                <w:lang w:val="en-US" w:eastAsia="zh-CN"/>
              </w:rPr>
              <w:t xml:space="preserve">4</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331" w:type="pct"/>
            <w:vAlign w:val="center"/>
            <w:textDirection w:val="lrTb"/>
            <w:noWrap w:val="false"/>
          </w:tcPr>
          <w:p>
            <w:pPr>
              <w:ind w:firstLine="0"/>
              <w:jc w:val="center"/>
              <w:spacing w:line="300" w:lineRule="exact"/>
              <w:widowControl/>
              <w:rPr>
                <w:rFonts w:hint="eastAsia" w:ascii="宋体" w:hAnsi="宋体" w:eastAsia="宋体" w:cs="宋体"/>
                <w:b/>
                <w:bCs/>
                <w:szCs w:val="28"/>
                <w:lang w:eastAsia="zh-CN"/>
              </w:rPr>
            </w:pPr>
            <w:r>
              <w:rPr>
                <w:rFonts w:hint="eastAsia" w:ascii="宋体" w:hAnsi="宋体" w:cs="宋体"/>
                <w:b/>
                <w:bCs/>
                <w:szCs w:val="28"/>
              </w:rPr>
              <w:t xml:space="preserve">3.</w:t>
            </w:r>
            <w:r>
              <w:rPr>
                <w:rFonts w:hint="eastAsia" w:ascii="宋体" w:hAnsi="宋体" w:cs="宋体"/>
                <w:b/>
                <w:bCs/>
                <w:szCs w:val="28"/>
                <w:lang w:val="en-US" w:eastAsia="zh-CN"/>
              </w:rPr>
              <w:t xml:space="preserve">6</w:t>
            </w:r>
            <w:r/>
          </w:p>
        </w:tc>
        <w:tc>
          <w:tcPr>
            <w:tcMar>
              <w:left w:w="108" w:type="dxa"/>
              <w:top w:w="0" w:type="dxa"/>
              <w:right w:w="108" w:type="dxa"/>
              <w:bottom w:w="0" w:type="dxa"/>
            </w:tcMar>
            <w:tcW w:w="710" w:type="pct"/>
            <w:vAlign w:val="center"/>
            <w:textDirection w:val="lrTb"/>
            <w:noWrap w:val="false"/>
          </w:tcPr>
          <w:p>
            <w:pPr>
              <w:ind w:firstLine="0"/>
              <w:jc w:val="center"/>
              <w:spacing w:line="300" w:lineRule="exact"/>
              <w:widowControl/>
              <w:rPr>
                <w:rFonts w:hint="eastAsia" w:ascii="宋体" w:hAnsi="宋体" w:eastAsia="宋体" w:cs="宋体"/>
                <w:b/>
                <w:szCs w:val="28"/>
                <w:highlight w:val="yellow"/>
                <w:lang w:val="en-US" w:eastAsia="zh-CN"/>
              </w:rPr>
            </w:pPr>
            <w:r>
              <w:rPr>
                <w:rFonts w:hint="eastAsia" w:ascii="宋体" w:hAnsi="宋体" w:cs="宋体"/>
                <w:b/>
                <w:bCs/>
                <w:szCs w:val="28"/>
              </w:rPr>
              <w:t xml:space="preserve">环境绿化养护</w:t>
            </w:r>
            <w:r>
              <w:rPr>
                <w:rFonts w:hint="eastAsia" w:ascii="宋体" w:hAnsi="宋体" w:cs="宋体"/>
                <w:b/>
                <w:bCs/>
                <w:szCs w:val="28"/>
                <w:lang w:val="en-US" w:eastAsia="zh-CN"/>
              </w:rPr>
              <w:t xml:space="preserve">员</w:t>
            </w:r>
            <w:r/>
          </w:p>
        </w:tc>
        <w:tc>
          <w:tcPr>
            <w:tcMar>
              <w:left w:w="108" w:type="dxa"/>
              <w:top w:w="0" w:type="dxa"/>
              <w:right w:w="108" w:type="dxa"/>
              <w:bottom w:w="0" w:type="dxa"/>
            </w:tcMar>
            <w:tcW w:w="2553" w:type="pct"/>
            <w:vAlign w:val="center"/>
            <w:textDirection w:val="lrTb"/>
            <w:noWrap w:val="false"/>
          </w:tcPr>
          <w:p>
            <w:pPr>
              <w:ind w:firstLine="0"/>
              <w:spacing w:line="360" w:lineRule="exact"/>
              <w:rPr>
                <w:rFonts w:ascii="宋体" w:hAnsi="宋体" w:cs="宋体"/>
                <w:szCs w:val="28"/>
              </w:rPr>
            </w:pPr>
            <w:r>
              <w:rPr>
                <w:rFonts w:hint="eastAsia" w:ascii="宋体" w:hAnsi="宋体" w:cs="宋体"/>
                <w:b/>
                <w:bCs/>
                <w:szCs w:val="28"/>
                <w:lang w:val="en-US" w:eastAsia="zh-CN"/>
              </w:rPr>
              <w:t xml:space="preserve">投标人</w:t>
            </w:r>
            <w:r>
              <w:rPr>
                <w:rFonts w:hint="eastAsia" w:ascii="宋体" w:hAnsi="宋体" w:cs="宋体"/>
                <w:b/>
                <w:bCs/>
                <w:szCs w:val="28"/>
              </w:rPr>
              <w:t xml:space="preserve">拟为本项目投入的绿化养护员</w:t>
            </w:r>
            <w:r>
              <w:rPr>
                <w:rFonts w:hint="eastAsia" w:ascii="宋体" w:hAnsi="宋体" w:cs="宋体"/>
                <w:b/>
                <w:bCs/>
                <w:szCs w:val="28"/>
                <w:lang w:val="en-US" w:eastAsia="zh-CN"/>
              </w:rPr>
              <w:t xml:space="preserve">具有（限评2人）</w:t>
            </w:r>
            <w:r>
              <w:rPr>
                <w:rFonts w:hint="eastAsia" w:ascii="宋体" w:hAnsi="宋体" w:cs="宋体"/>
                <w:b/>
                <w:bCs/>
                <w:szCs w:val="28"/>
              </w:rPr>
              <w:t xml:space="preserve">：</w:t>
            </w:r>
            <w:r/>
          </w:p>
          <w:p>
            <w:pPr>
              <w:ind w:firstLine="0"/>
              <w:spacing w:line="360" w:lineRule="exact"/>
              <w:rPr>
                <w:rFonts w:hint="eastAsia" w:ascii="宋体" w:hAnsi="宋体" w:cs="宋体"/>
                <w14:ligatures w14:val="none"/>
              </w:rPr>
            </w:pPr>
            <w:r>
              <w:rPr>
                <w:rFonts w:hint="eastAsia" w:ascii="宋体" w:hAnsi="宋体" w:cs="宋体"/>
                <w:szCs w:val="28"/>
              </w:rPr>
              <w:t xml:space="preserve">1.</w:t>
            </w:r>
            <w:r>
              <w:rPr>
                <w:rFonts w:hint="eastAsia" w:ascii="宋体" w:hAnsi="宋体" w:cs="宋体"/>
              </w:rPr>
              <w:t xml:space="preserve">人社部门</w:t>
            </w:r>
            <w:r>
              <w:rPr>
                <w:rFonts w:hint="eastAsia" w:ascii="宋体" w:hAnsi="宋体" w:cs="宋体"/>
                <w:lang w:val="en-US" w:eastAsia="zh-CN"/>
              </w:rPr>
              <w:t xml:space="preserve">可查询的</w:t>
            </w:r>
            <w:r>
              <w:rPr>
                <w:rFonts w:hint="eastAsia" w:ascii="宋体" w:hAnsi="宋体" w:cs="宋体"/>
              </w:rPr>
              <w:t xml:space="preserve">职业技能园林绿化工程师的得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rPr>
            </w:r>
            <w:r/>
          </w:p>
          <w:p>
            <w:pPr>
              <w:ind w:firstLine="0"/>
              <w:spacing w:line="360" w:lineRule="exact"/>
              <w:rPr>
                <w:rFonts w:hint="eastAsia" w:ascii="宋体" w:hAnsi="宋体" w:eastAsia="宋体" w:cs="宋体"/>
                <w:szCs w:val="28"/>
                <w:lang w:eastAsia="zh-CN"/>
              </w:rPr>
            </w:pPr>
            <w:r>
              <w:rPr>
                <w:rFonts w:hint="eastAsia" w:ascii="宋体" w:hAnsi="宋体" w:cs="宋体"/>
              </w:rPr>
              <w:t xml:space="preserve">2.</w:t>
            </w:r>
            <w:r>
              <w:rPr>
                <w:rFonts w:hint="eastAsia" w:ascii="宋体" w:hAnsi="宋体" w:cs="宋体"/>
              </w:rPr>
              <w:t xml:space="preserve">人社部门</w:t>
            </w:r>
            <w:r>
              <w:rPr>
                <w:rFonts w:hint="eastAsia" w:ascii="宋体" w:hAnsi="宋体" w:cs="宋体"/>
                <w:szCs w:val="28"/>
                <w:lang w:val="en-US" w:eastAsia="zh-CN"/>
              </w:rPr>
              <w:t xml:space="preserve">可查询的</w:t>
            </w:r>
            <w:r>
              <w:rPr>
                <w:rFonts w:hint="eastAsia" w:ascii="宋体" w:hAnsi="宋体" w:cs="宋体"/>
                <w:szCs w:val="28"/>
              </w:rPr>
              <w:t xml:space="preserve">职业资格绿化工资格证书（含四级及以下）的得2分</w:t>
            </w:r>
            <w:r>
              <w:rPr>
                <w:rFonts w:hint="eastAsia" w:ascii="宋体" w:hAnsi="宋体" w:cs="宋体"/>
                <w:szCs w:val="28"/>
                <w:lang w:val="en-US" w:eastAsia="zh-CN"/>
              </w:rPr>
              <w:t xml:space="preserve">或</w:t>
            </w:r>
            <w:r>
              <w:rPr>
                <w:rFonts w:hint="eastAsia" w:ascii="宋体" w:hAnsi="宋体" w:cs="宋体"/>
                <w:szCs w:val="28"/>
              </w:rPr>
              <w:t xml:space="preserve">具有绿化工资格证书（含三级及以上）的得</w:t>
            </w:r>
            <w:r>
              <w:rPr>
                <w:rFonts w:ascii="宋体" w:hAnsi="宋体" w:cs="宋体"/>
                <w:szCs w:val="28"/>
              </w:rPr>
              <w:t xml:space="preserve">4</w:t>
            </w:r>
            <w:r>
              <w:rPr>
                <w:rFonts w:hint="eastAsia" w:ascii="宋体" w:hAnsi="宋体" w:cs="宋体"/>
                <w:szCs w:val="28"/>
              </w:rPr>
              <w:t xml:space="preserve">分</w:t>
            </w:r>
            <w:r>
              <w:rPr>
                <w:rFonts w:hint="eastAsia" w:ascii="宋体" w:hAnsi="宋体" w:cs="宋体"/>
                <w:szCs w:val="28"/>
                <w:lang w:eastAsia="zh-CN"/>
              </w:rPr>
              <w:t xml:space="preserve">，</w:t>
            </w:r>
            <w:r>
              <w:rPr>
                <w:rFonts w:hint="eastAsia" w:ascii="宋体" w:hAnsi="宋体" w:cs="宋体"/>
                <w:szCs w:val="28"/>
                <w:lang w:val="en-US" w:eastAsia="zh-CN"/>
              </w:rPr>
              <w:t xml:space="preserve">最高得4分</w:t>
            </w:r>
            <w:r>
              <w:rPr>
                <w:rFonts w:hint="eastAsia" w:ascii="宋体" w:hAnsi="宋体" w:cs="宋体"/>
                <w:szCs w:val="28"/>
                <w:lang w:eastAsia="zh-CN"/>
              </w:rPr>
              <w:t xml:space="preserve">；</w:t>
            </w:r>
            <w:r/>
          </w:p>
          <w:p>
            <w:pPr>
              <w:ind w:firstLine="0"/>
              <w:spacing w:line="360" w:lineRule="exact"/>
              <w:rPr>
                <w:rFonts w:ascii="宋体" w:hAnsi="宋体" w:cs="宋体"/>
                <w:szCs w:val="28"/>
              </w:rPr>
            </w:pPr>
            <w:r>
              <w:rPr>
                <w:rFonts w:hint="eastAsia" w:ascii="宋体" w:hAnsi="宋体" w:cs="宋体"/>
                <w:szCs w:val="28"/>
              </w:rPr>
              <w:t xml:space="preserve">本大项最高得</w:t>
            </w:r>
            <w:r>
              <w:rPr>
                <w:rFonts w:hint="eastAsia" w:ascii="宋体" w:hAnsi="宋体" w:cs="宋体"/>
                <w:szCs w:val="28"/>
                <w:lang w:val="en-US" w:eastAsia="zh-CN"/>
              </w:rPr>
              <w:t xml:space="preserve">6</w:t>
            </w:r>
            <w:r>
              <w:rPr>
                <w:rFonts w:hint="eastAsia" w:ascii="宋体" w:hAnsi="宋体" w:cs="宋体"/>
                <w:szCs w:val="28"/>
              </w:rPr>
              <w:t xml:space="preserve">分。</w:t>
            </w:r>
            <w:bookmarkStart w:id="54" w:name="_GoBack"/>
            <w:r/>
            <w:bookmarkEnd w:id="54"/>
            <w:r/>
            <w:r/>
          </w:p>
          <w:p>
            <w:pPr>
              <w:ind w:firstLine="0"/>
              <w:spacing w:line="360" w:lineRule="exact"/>
              <w:rPr>
                <w:rFonts w:ascii="宋体" w:hAnsi="宋体" w:cs="宋体"/>
                <w:b/>
                <w:bCs/>
                <w:color w:val="ff0000"/>
                <w:szCs w:val="28"/>
              </w:rPr>
            </w:pPr>
            <w:r>
              <w:rPr>
                <w:rFonts w:hint="eastAsia" w:ascii="宋体" w:hAnsi="宋体" w:cs="宋体"/>
                <w:b/>
                <w:bCs/>
                <w:color w:val="ff0000"/>
                <w:szCs w:val="28"/>
              </w:rPr>
              <w:t xml:space="preserve">注：</w:t>
            </w:r>
            <w:r>
              <w:rPr>
                <w:rFonts w:ascii="宋体" w:hAnsi="宋体" w:cs="宋体"/>
                <w:b/>
                <w:bCs/>
                <w:color w:val="ff0000"/>
                <w:szCs w:val="28"/>
              </w:rPr>
              <w:t xml:space="preserve">1.提供</w:t>
            </w:r>
            <w:r>
              <w:rPr>
                <w:rFonts w:hint="eastAsia" w:ascii="宋体" w:hAnsi="宋体" w:cs="宋体"/>
                <w:b/>
                <w:bCs/>
                <w:color w:val="ff0000"/>
                <w:szCs w:val="28"/>
                <w:lang w:val="en-US" w:eastAsia="zh-CN"/>
              </w:rPr>
              <w:t xml:space="preserve">相关</w:t>
            </w:r>
            <w:r>
              <w:rPr>
                <w:rFonts w:ascii="宋体" w:hAnsi="宋体" w:cs="宋体"/>
                <w:b/>
                <w:bCs/>
                <w:color w:val="ff0000"/>
                <w:szCs w:val="28"/>
              </w:rPr>
              <w:t xml:space="preserve">证书材料；</w:t>
            </w:r>
            <w:r/>
          </w:p>
          <w:p>
            <w:pPr>
              <w:ind w:firstLine="562"/>
              <w:spacing w:line="360" w:lineRule="exact"/>
              <w:rPr>
                <w:rFonts w:ascii="宋体" w:hAnsi="宋体" w:cs="宋体"/>
                <w:b/>
                <w:bCs/>
                <w:color w:val="ff0000"/>
                <w:szCs w:val="28"/>
              </w:rPr>
            </w:pPr>
            <w:r>
              <w:rPr>
                <w:rFonts w:ascii="宋体" w:hAnsi="宋体" w:cs="宋体"/>
                <w:b/>
                <w:bCs/>
                <w:color w:val="ff0000"/>
                <w:szCs w:val="28"/>
              </w:rPr>
              <w:t xml:space="preserve">2.</w:t>
            </w:r>
            <w:r>
              <w:rPr>
                <w:rFonts w:hint="eastAsia" w:ascii="宋体" w:hAnsi="宋体" w:cs="宋体"/>
                <w:b/>
                <w:bCs/>
                <w:color w:val="ff0000"/>
                <w:szCs w:val="28"/>
              </w:rPr>
              <w:t xml:space="preserve">提供投标人为其缴纳的近半年（投标截止之日往前推）任意一个月的社保缴纳证明</w:t>
            </w:r>
            <w:r>
              <w:rPr>
                <w:rFonts w:ascii="宋体" w:hAnsi="宋体" w:cs="宋体"/>
                <w:b/>
                <w:bCs/>
                <w:color w:val="ff0000"/>
                <w:szCs w:val="28"/>
              </w:rPr>
              <w:t xml:space="preserve">材料；</w:t>
            </w:r>
            <w:r/>
          </w:p>
          <w:p>
            <w:pPr>
              <w:ind w:firstLine="562"/>
              <w:spacing w:line="360" w:lineRule="exact"/>
              <w:rPr>
                <w:rFonts w:ascii="宋体" w:hAnsi="宋体" w:cs="宋体"/>
                <w:szCs w:val="28"/>
              </w:rPr>
            </w:pPr>
            <w:r>
              <w:rPr>
                <w:rFonts w:ascii="宋体" w:hAnsi="宋体" w:cs="宋体"/>
                <w:b/>
                <w:bCs/>
                <w:color w:val="ff0000"/>
                <w:szCs w:val="28"/>
              </w:rPr>
              <w:t xml:space="preserve">3.未按要求提供或提供不清晰导致专家无法判断的不得分</w:t>
            </w:r>
            <w:r>
              <w:rPr>
                <w:rFonts w:hint="eastAsia" w:ascii="宋体" w:hAnsi="宋体" w:cs="宋体"/>
                <w:b/>
                <w:bCs/>
                <w:color w:val="ff0000"/>
                <w:szCs w:val="28"/>
              </w:rPr>
              <w:t xml:space="preserve">；</w:t>
            </w:r>
            <w:r/>
          </w:p>
        </w:tc>
        <w:tc>
          <w:tcPr>
            <w:shd w:val="clear" w:color="auto" w:fill="auto"/>
            <w:tcMar>
              <w:left w:w="108" w:type="dxa"/>
              <w:top w:w="0" w:type="dxa"/>
              <w:right w:w="108" w:type="dxa"/>
              <w:bottom w:w="0" w:type="dxa"/>
            </w:tcMar>
            <w:tcW w:w="395"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0</w:t>
            </w:r>
            <w:r/>
          </w:p>
        </w:tc>
        <w:tc>
          <w:tcPr>
            <w:shd w:val="clear" w:color="auto" w:fill="auto"/>
            <w:tcW w:w="355" w:type="pct"/>
            <w:vAlign w:val="center"/>
            <w:textDirection w:val="lrTb"/>
            <w:noWrap w:val="false"/>
          </w:tcPr>
          <w:p>
            <w:pPr>
              <w:ind w:firstLine="0"/>
              <w:jc w:val="center"/>
              <w:spacing w:line="300" w:lineRule="exact"/>
              <w:widowControl/>
              <w:rPr>
                <w:rFonts w:hint="default" w:ascii="宋体" w:hAnsi="宋体" w:eastAsia="宋体" w:cs="宋体"/>
                <w:b/>
                <w:bCs/>
                <w:szCs w:val="28"/>
                <w:lang w:val="en-US" w:eastAsia="zh-CN"/>
              </w:rPr>
            </w:pPr>
            <w:r>
              <w:rPr>
                <w:rFonts w:hint="eastAsia" w:ascii="宋体" w:hAnsi="宋体" w:cs="宋体"/>
                <w:b/>
                <w:bCs/>
                <w:szCs w:val="28"/>
                <w:lang w:val="en-US" w:eastAsia="zh-CN"/>
              </w:rPr>
              <w:t xml:space="preserve">6</w:t>
            </w:r>
            <w:r/>
          </w:p>
        </w:tc>
        <w:tc>
          <w:tcPr>
            <w:shd w:val="clear" w:color="auto" w:fill="auto"/>
            <w:tcW w:w="348"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05"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r>
    </w:tbl>
    <w:p>
      <w:pPr>
        <w:ind w:firstLine="560"/>
        <w:rPr>
          <w:rFonts w:ascii="宋体" w:hAnsi="宋体" w:cs="宋体"/>
          <w:szCs w:val="28"/>
        </w:rPr>
      </w:pPr>
      <w:r>
        <w:rPr>
          <w:rFonts w:hint="eastAsia" w:ascii="宋体" w:hAnsi="宋体" w:cs="宋体"/>
          <w:szCs w:val="28"/>
        </w:rPr>
        <w:t xml:space="preserve">注：1.投标人按评分细则所有得分项目均视为对本次招标的承诺，中标后均作为合同的组成部分。</w:t>
      </w:r>
      <w:r/>
    </w:p>
    <w:p>
      <w:pPr>
        <w:ind w:firstLine="0"/>
        <w:rPr>
          <w:b/>
          <w:bCs/>
          <w:color w:val="ff0000"/>
          <w:highlight w:val="yellow"/>
        </w:rPr>
      </w:pPr>
      <w:r>
        <w:rPr>
          <w:rFonts w:hint="eastAsia"/>
          <w:b/>
          <w:bCs/>
          <w:color w:val="ff0000"/>
        </w:rPr>
        <w:t xml:space="preserve">        </w:t>
      </w:r>
      <w:r>
        <w:rPr>
          <w:rFonts w:hint="eastAsia"/>
          <w:b/>
          <w:bCs/>
          <w:color w:val="ff0000"/>
          <w:highlight w:val="yellow"/>
        </w:rPr>
        <w:t xml:space="preserve">2.技术部分（主观分）评分项属于暗标评审项目，请投标人按以下要求进行编制,否则所有技术部分（主观分）均不得分:</w:t>
      </w:r>
      <w:r/>
    </w:p>
    <w:p>
      <w:pPr>
        <w:ind w:firstLine="0"/>
      </w:pPr>
      <w:r>
        <w:rPr>
          <w:rFonts w:hint="eastAsia" w:ascii="宋体" w:hAnsi="宋体" w:cs="宋体"/>
          <w:color w:val="333333"/>
          <w:spacing w:val="8"/>
          <w:szCs w:val="28"/>
          <w:lang w:val="zh-CN"/>
        </w:rPr>
        <w:t xml:space="preserve">      （1）</w:t>
      </w:r>
      <w:r>
        <w:rPr>
          <w:rFonts w:hint="eastAsia"/>
        </w:rPr>
        <w:t xml:space="preserve">技术部分方案内容应按照招标文件第四章第五节中</w:t>
      </w:r>
      <w:r>
        <w:rPr>
          <w:rFonts w:hint="eastAsia"/>
          <w:b/>
          <w:bCs/>
          <w:color w:val="ff0000"/>
          <w:highlight w:val="yellow"/>
        </w:rPr>
        <w:t xml:space="preserve">评分标准</w:t>
      </w:r>
      <w:r>
        <w:t xml:space="preserve">顺序和要求编写</w:t>
      </w:r>
      <w:r>
        <w:rPr>
          <w:rFonts w:hint="eastAsia"/>
        </w:rPr>
        <w:t xml:space="preserve">，整个方案内容均为黑白色</w:t>
      </w:r>
      <w:r>
        <w:t xml:space="preserve">。</w:t>
      </w:r>
      <w:r/>
    </w:p>
    <w:p>
      <w:pPr>
        <w:ind w:firstLine="0"/>
        <w:rPr>
          <w:rFonts w:ascii="宋体" w:hAnsi="宋体" w:cs="宋体"/>
          <w:color w:val="333333"/>
          <w:spacing w:val="8"/>
          <w:szCs w:val="28"/>
          <w:lang w:val="zh-CN"/>
        </w:rPr>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2</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的正文、各类型</w:t>
      </w:r>
      <w:r>
        <w:rPr>
          <w:rFonts w:hint="eastAsia" w:ascii="宋体" w:hAnsi="宋体" w:cs="宋体"/>
          <w:color w:val="333333"/>
          <w:spacing w:val="8"/>
          <w:szCs w:val="28"/>
        </w:rPr>
        <w:t xml:space="preserve">图</w:t>
      </w:r>
      <w:r>
        <w:rPr>
          <w:rFonts w:hint="eastAsia" w:ascii="宋体" w:hAnsi="宋体" w:cs="宋体"/>
          <w:color w:val="333333"/>
          <w:spacing w:val="8"/>
          <w:szCs w:val="28"/>
          <w:lang w:val="zh-CN"/>
        </w:rPr>
        <w:t xml:space="preserve">表、框图一律黑色，不得有其他颜色的文字和图表出现在投标文件技术部分中。  </w:t>
      </w:r>
      <w:r/>
    </w:p>
    <w:p>
      <w:pPr>
        <w:ind w:firstLine="0"/>
      </w:pPr>
      <w:r>
        <w:rPr>
          <w:rFonts w:hint="eastAsia" w:ascii="宋体" w:hAnsi="宋体" w:cs="宋体"/>
          <w:color w:val="333333"/>
          <w:spacing w:val="8"/>
          <w:szCs w:val="28"/>
          <w:lang w:val="zh-CN"/>
        </w:rPr>
        <w:t xml:space="preserve">      </w:t>
      </w:r>
      <w:r>
        <w:rPr>
          <w:rFonts w:hint="eastAsia"/>
        </w:rPr>
        <w:t xml:space="preserve">（</w:t>
      </w:r>
      <w:r>
        <w:rPr>
          <w:rFonts w:hint="eastAsia" w:ascii="宋体" w:hAnsi="宋体" w:cs="宋体"/>
          <w:color w:val="333333"/>
          <w:spacing w:val="8"/>
          <w:szCs w:val="28"/>
        </w:rPr>
        <w:t xml:space="preserve">3</w:t>
      </w:r>
      <w:r>
        <w:rPr>
          <w:rFonts w:hint="eastAsia"/>
        </w:rPr>
        <w:t xml:space="preserve">）</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用A4纸张、纸张方向为纵向，所用文字</w:t>
      </w:r>
      <w:r>
        <w:rPr>
          <w:rFonts w:hint="eastAsia" w:ascii="宋体" w:hAnsi="宋体" w:cs="宋体"/>
          <w:color w:val="333333"/>
          <w:spacing w:val="8"/>
          <w:szCs w:val="28"/>
        </w:rPr>
        <w:t xml:space="preserve">字体、字号不限但颜色为</w:t>
      </w:r>
      <w:r>
        <w:rPr>
          <w:rFonts w:hint="eastAsia" w:ascii="宋体" w:hAnsi="宋体" w:cs="宋体"/>
          <w:color w:val="333333"/>
          <w:spacing w:val="8"/>
          <w:szCs w:val="28"/>
          <w:lang w:val="zh-CN"/>
        </w:rPr>
        <w:t xml:space="preserve">黑色。不得设置页码、页眉、页脚。</w:t>
      </w:r>
      <w:r/>
    </w:p>
    <w:p>
      <w:pPr>
        <w:ind w:firstLine="0"/>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4</w:t>
      </w:r>
      <w:r>
        <w:rPr>
          <w:rFonts w:hint="eastAsia" w:ascii="宋体" w:hAnsi="宋体" w:cs="宋体"/>
          <w:color w:val="333333"/>
          <w:spacing w:val="8"/>
          <w:szCs w:val="28"/>
          <w:lang w:val="zh-CN"/>
        </w:rPr>
        <w:t xml:space="preserve">）技术部分</w:t>
      </w:r>
      <w:r>
        <w:rPr>
          <w:rFonts w:hint="eastAsia"/>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rPr>
          <w:lang w:val="zh-CN"/>
        </w:rPr>
      </w:pPr>
      <w:r>
        <w:rPr>
          <w:rFonts w:hint="eastAsia"/>
          <w:b/>
          <w:bCs/>
          <w:color w:val="ff0000"/>
          <w:highlight w:val="yellow"/>
        </w:rPr>
        <w:t xml:space="preserve">3.技术部分（篇幅编制要求）：</w:t>
      </w:r>
      <w:r/>
    </w:p>
    <w:p>
      <w:pPr>
        <w:ind w:firstLine="1124"/>
      </w:pPr>
      <w:r>
        <w:rPr>
          <w:rFonts w:hint="eastAsia"/>
          <w:b/>
          <w:bCs/>
          <w:color w:val="ff0000"/>
          <w:highlight w:val="yellow"/>
        </w:rPr>
        <w:t xml:space="preserve">技术部分序号2.1总体方案：</w:t>
      </w:r>
      <w:r>
        <w:rPr>
          <w:rFonts w:hint="eastAsia"/>
        </w:rPr>
        <w:t xml:space="preserve">篇幅编制页数至少为15页，但不得超过60页，若篇幅页数不足或超出，则2.1</w:t>
      </w:r>
      <w:r>
        <w:rPr>
          <w:rFonts w:hint="eastAsia" w:ascii="宋体" w:hAnsi="宋体" w:cs="宋体"/>
          <w:szCs w:val="28"/>
        </w:rPr>
        <w:t xml:space="preserve">总体方案</w:t>
      </w:r>
      <w:r>
        <w:rPr>
          <w:rFonts w:hint="eastAsia"/>
        </w:rPr>
        <w:t xml:space="preserve">不得分。</w:t>
      </w:r>
      <w:r/>
    </w:p>
    <w:p>
      <w:pPr>
        <w:ind w:firstLine="1124"/>
        <w:rPr>
          <w:rFonts w:ascii="宋体" w:hAnsi="宋体" w:cs="宋体"/>
          <w:szCs w:val="28"/>
        </w:rPr>
      </w:pPr>
      <w:r>
        <w:rPr>
          <w:rFonts w:hint="eastAsia"/>
          <w:b/>
          <w:bCs/>
          <w:color w:val="ff0000"/>
          <w:highlight w:val="yellow"/>
        </w:rPr>
        <w:t xml:space="preserve">技术部分序号2.2环境（保洁）服务方案：</w:t>
      </w:r>
      <w:r>
        <w:rPr>
          <w:rFonts w:hint="eastAsia"/>
        </w:rPr>
        <w:t xml:space="preserve">篇幅编制页数至少为15页，但不得超过60页，若篇幅页数不足或超出，则2.2</w:t>
      </w:r>
      <w:r>
        <w:rPr>
          <w:rFonts w:hint="eastAsia" w:ascii="宋体" w:hAnsi="宋体" w:cs="宋体"/>
          <w:szCs w:val="28"/>
        </w:rPr>
        <w:t xml:space="preserve">环境（保洁）服务方案</w:t>
      </w:r>
      <w:r>
        <w:rPr>
          <w:rFonts w:hint="eastAsia"/>
        </w:rPr>
        <w:t xml:space="preserve">不得分。</w:t>
      </w:r>
      <w:r/>
    </w:p>
    <w:p>
      <w:pPr>
        <w:ind w:firstLine="1124"/>
        <w:spacing w:line="560" w:lineRule="exact"/>
      </w:pPr>
      <w:r>
        <w:rPr>
          <w:rFonts w:hint="eastAsia"/>
          <w:b/>
          <w:bCs/>
          <w:color w:val="ff0000"/>
          <w:highlight w:val="yellow"/>
        </w:rPr>
        <w:t xml:space="preserve">技术部分序号2.3秩序维护方案：</w:t>
      </w:r>
      <w:r>
        <w:rPr>
          <w:rFonts w:hint="eastAsia"/>
        </w:rPr>
        <w:t xml:space="preserve">篇幅编制页数至少为</w:t>
      </w:r>
      <w:r>
        <w:rPr>
          <w:rFonts w:hint="eastAsia"/>
          <w:lang w:val="en-US" w:eastAsia="zh-CN"/>
        </w:rPr>
        <w:t xml:space="preserve">15</w:t>
      </w:r>
      <w:r>
        <w:rPr>
          <w:rFonts w:hint="eastAsia"/>
        </w:rPr>
        <w:t xml:space="preserve">页，但不得超过</w:t>
      </w:r>
      <w:r>
        <w:rPr>
          <w:rFonts w:hint="eastAsia"/>
          <w:lang w:val="en-US" w:eastAsia="zh-CN"/>
        </w:rPr>
        <w:t xml:space="preserve">60</w:t>
      </w:r>
      <w:r>
        <w:rPr>
          <w:rFonts w:hint="eastAsia"/>
        </w:rPr>
        <w:t xml:space="preserve">页，若篇幅页数不足或超出，则2.3秩序维护方案不得分。</w:t>
      </w:r>
      <w:r/>
    </w:p>
    <w:p>
      <w:pPr>
        <w:ind w:firstLine="1124"/>
        <w:spacing w:line="560" w:lineRule="exact"/>
      </w:pPr>
      <w:r>
        <w:rPr>
          <w:rFonts w:hint="eastAsia"/>
          <w:b/>
          <w:bCs/>
          <w:color w:val="ff0000"/>
          <w:highlight w:val="yellow"/>
        </w:rPr>
        <w:t xml:space="preserve">技术部分序号2.4设施设备运行维护方案：</w:t>
      </w:r>
      <w:r>
        <w:rPr>
          <w:rFonts w:hint="eastAsia"/>
        </w:rPr>
        <w:t xml:space="preserve">篇幅编制页数至少为</w:t>
      </w:r>
      <w:r>
        <w:rPr>
          <w:rFonts w:hint="eastAsia"/>
          <w:lang w:val="en-US" w:eastAsia="zh-CN"/>
        </w:rPr>
        <w:t xml:space="preserve">15</w:t>
      </w:r>
      <w:r>
        <w:rPr>
          <w:rFonts w:hint="eastAsia"/>
        </w:rPr>
        <w:t xml:space="preserve">页，但不得超过</w:t>
      </w:r>
      <w:r>
        <w:rPr>
          <w:rFonts w:hint="eastAsia"/>
          <w:lang w:val="en-US" w:eastAsia="zh-CN"/>
        </w:rPr>
        <w:t xml:space="preserve">60</w:t>
      </w:r>
      <w:r>
        <w:rPr>
          <w:rFonts w:hint="eastAsia"/>
        </w:rPr>
        <w:t xml:space="preserve">页，若篇幅页数不足或超出，则2.4</w:t>
      </w:r>
      <w:r>
        <w:rPr>
          <w:rFonts w:hint="eastAsia" w:ascii="宋体" w:hAnsi="宋体" w:cs="宋体"/>
          <w:szCs w:val="28"/>
        </w:rPr>
        <w:t xml:space="preserve">设施设备运行维护方案</w:t>
      </w:r>
      <w:r>
        <w:rPr>
          <w:rFonts w:hint="eastAsia"/>
        </w:rPr>
        <w:t xml:space="preserve">不得分。</w:t>
      </w:r>
      <w:r/>
    </w:p>
    <w:p>
      <w:pPr>
        <w:ind w:firstLine="1124"/>
        <w:spacing w:line="560" w:lineRule="exact"/>
      </w:pPr>
      <w:r>
        <w:rPr>
          <w:rFonts w:hint="eastAsia"/>
          <w:b/>
          <w:bCs/>
          <w:color w:val="ff0000"/>
          <w:highlight w:val="yellow"/>
        </w:rPr>
        <w:t xml:space="preserve">技术部分序号2.5绿化养护方案：</w:t>
      </w:r>
      <w:r>
        <w:rPr>
          <w:rFonts w:hint="eastAsia"/>
        </w:rPr>
        <w:t xml:space="preserve">篇幅编制页数至少为</w:t>
      </w:r>
      <w:r>
        <w:rPr>
          <w:rFonts w:hint="eastAsia"/>
          <w:lang w:val="en-US" w:eastAsia="zh-CN"/>
        </w:rPr>
        <w:t xml:space="preserve">15</w:t>
      </w:r>
      <w:r>
        <w:rPr>
          <w:rFonts w:hint="eastAsia"/>
        </w:rPr>
        <w:t xml:space="preserve">页，但不得超过</w:t>
      </w:r>
      <w:r>
        <w:rPr>
          <w:rFonts w:hint="eastAsia"/>
          <w:lang w:val="en-US" w:eastAsia="zh-CN"/>
        </w:rPr>
        <w:t xml:space="preserve">60</w:t>
      </w:r>
      <w:r>
        <w:rPr>
          <w:rFonts w:hint="eastAsia"/>
        </w:rPr>
        <w:t xml:space="preserve">页，若篇幅页数不足或超出，则2.5</w:t>
      </w:r>
      <w:r>
        <w:rPr>
          <w:rFonts w:hint="eastAsia" w:ascii="宋体" w:hAnsi="宋体" w:cs="宋体"/>
          <w:szCs w:val="28"/>
        </w:rPr>
        <w:t xml:space="preserve">绿化养护方案</w:t>
      </w:r>
      <w:r>
        <w:rPr>
          <w:rFonts w:hint="eastAsia"/>
        </w:rPr>
        <w:t xml:space="preserve">不得分。</w:t>
      </w:r>
      <w:r/>
    </w:p>
    <w:p>
      <w:pPr>
        <w:ind w:firstLine="1124"/>
        <w:spacing w:line="560" w:lineRule="exact"/>
      </w:pPr>
      <w:r>
        <w:rPr>
          <w:rFonts w:hint="eastAsia"/>
          <w:b/>
          <w:bCs/>
          <w:color w:val="ff0000"/>
          <w:highlight w:val="yellow"/>
        </w:rPr>
        <w:t xml:space="preserve">技术部分序号2.6项目构架、岗位分工、职责及人员培训计划：</w:t>
      </w:r>
      <w:r>
        <w:rPr>
          <w:rFonts w:hint="eastAsia"/>
        </w:rPr>
        <w:t xml:space="preserve">篇幅编制页数至少为</w:t>
      </w:r>
      <w:r>
        <w:rPr>
          <w:rFonts w:hint="eastAsia"/>
          <w:lang w:val="en-US" w:eastAsia="zh-CN"/>
        </w:rPr>
        <w:t xml:space="preserve">15</w:t>
      </w:r>
      <w:r>
        <w:rPr>
          <w:rFonts w:hint="eastAsia"/>
        </w:rPr>
        <w:t xml:space="preserve">页，但不得超过</w:t>
      </w:r>
      <w:r>
        <w:rPr>
          <w:rFonts w:hint="eastAsia"/>
          <w:lang w:val="en-US" w:eastAsia="zh-CN"/>
        </w:rPr>
        <w:t xml:space="preserve">60</w:t>
      </w:r>
      <w:r>
        <w:rPr>
          <w:rFonts w:hint="eastAsia"/>
        </w:rPr>
        <w:t xml:space="preserve">页，若篇幅页数不足或超出，则2.6</w:t>
      </w:r>
      <w:r>
        <w:rPr>
          <w:rFonts w:hint="eastAsia" w:ascii="宋体" w:hAnsi="宋体" w:cs="宋体"/>
          <w:szCs w:val="28"/>
        </w:rPr>
        <w:t xml:space="preserve">项目构架、岗位分工、职责及人员培训计划</w:t>
      </w:r>
      <w:r>
        <w:rPr>
          <w:rFonts w:hint="eastAsia"/>
        </w:rPr>
        <w:t xml:space="preserve">不得分。</w:t>
      </w:r>
      <w:r/>
    </w:p>
    <w:p>
      <w:pPr>
        <w:ind w:firstLine="1124"/>
        <w:spacing w:line="560" w:lineRule="exact"/>
      </w:pPr>
      <w:r>
        <w:rPr>
          <w:rFonts w:hint="eastAsia"/>
          <w:b/>
          <w:bCs/>
          <w:color w:val="ff0000"/>
          <w:highlight w:val="yellow"/>
        </w:rPr>
        <w:t xml:space="preserve">技术部分序号2.7应急预案：</w:t>
      </w:r>
      <w:r>
        <w:rPr>
          <w:rFonts w:hint="eastAsia"/>
        </w:rPr>
        <w:t xml:space="preserve">篇幅编制页数至少为</w:t>
      </w:r>
      <w:r>
        <w:rPr>
          <w:rFonts w:hint="eastAsia"/>
          <w:lang w:val="en-US" w:eastAsia="zh-CN"/>
        </w:rPr>
        <w:t xml:space="preserve">15</w:t>
      </w:r>
      <w:r>
        <w:rPr>
          <w:rFonts w:hint="eastAsia"/>
        </w:rPr>
        <w:t xml:space="preserve">页，但不得超过</w:t>
      </w:r>
      <w:r>
        <w:rPr>
          <w:rFonts w:hint="eastAsia"/>
          <w:lang w:val="en-US" w:eastAsia="zh-CN"/>
        </w:rPr>
        <w:t xml:space="preserve">60</w:t>
      </w:r>
      <w:r>
        <w:rPr>
          <w:rFonts w:hint="eastAsia"/>
        </w:rPr>
        <w:t xml:space="preserve">页，若篇幅页数不足或超出，则2.7</w:t>
      </w:r>
      <w:r>
        <w:rPr>
          <w:rFonts w:hint="eastAsia" w:ascii="宋体" w:hAnsi="宋体" w:cs="宋体"/>
          <w:szCs w:val="28"/>
        </w:rPr>
        <w:t xml:space="preserve">应急预案</w:t>
      </w:r>
      <w:r>
        <w:rPr>
          <w:rFonts w:hint="eastAsia"/>
        </w:rPr>
        <w:t xml:space="preserve">不得分。</w:t>
      </w:r>
      <w:r/>
    </w:p>
    <w:p>
      <w:pPr>
        <w:ind w:firstLine="1124"/>
        <w:spacing w:line="560" w:lineRule="exact"/>
        <w:rPr>
          <w:highlight w:val="yellow"/>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highlight w:val="yellow"/>
        </w:rPr>
      </w:r>
      <w:r/>
    </w:p>
    <w:p>
      <w:pPr>
        <w:ind w:firstLine="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bookmarkStart w:id="37" w:name="_Toc8049"/>
      <w:r/>
      <w:bookmarkStart w:id="38" w:name="_Toc10212"/>
      <w:r/>
      <w:bookmarkStart w:id="39" w:name="_Toc12777"/>
      <w:r/>
      <w:bookmarkStart w:id="40" w:name="_Toc12881"/>
      <w:r/>
      <w:bookmarkStart w:id="41" w:name="_Toc6187"/>
      <w:r/>
      <w:bookmarkStart w:id="42" w:name="_Toc10141"/>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pStyle w:val="1109"/>
        <w:ind w:firstLine="2880"/>
        <w:tabs>
          <w:tab w:val="right" w:pos="9638" w:leader="dot"/>
        </w:tabs>
        <w:rPr>
          <w:rFonts w:ascii="楷体" w:hAnsi="楷体" w:eastAsia="楷体" w:cs="楷体"/>
          <w:sz w:val="32"/>
          <w:szCs w:val="32"/>
        </w:rPr>
      </w:pPr>
      <w:r>
        <w:rPr>
          <w:rFonts w:ascii="楷体" w:hAnsi="楷体" w:eastAsia="楷体" w:cs="楷体"/>
          <w:sz w:val="32"/>
          <w:szCs w:val="32"/>
        </w:rPr>
      </w:r>
      <w:r/>
    </w:p>
    <w:p>
      <w:pPr>
        <w:pStyle w:val="1109"/>
        <w:ind w:firstLine="2880"/>
        <w:tabs>
          <w:tab w:val="right" w:pos="9638" w:leader="dot"/>
        </w:tabs>
        <w:rPr>
          <w:rFonts w:ascii="楷体" w:hAnsi="楷体" w:eastAsia="楷体" w:cs="楷体"/>
          <w:sz w:val="32"/>
          <w:szCs w:val="32"/>
        </w:rPr>
      </w:pPr>
      <w:r>
        <w:rPr>
          <w:rFonts w:ascii="楷体" w:hAnsi="楷体" w:eastAsia="楷体" w:cs="楷体"/>
          <w:sz w:val="32"/>
          <w:szCs w:val="32"/>
        </w:rPr>
      </w:r>
      <w:r/>
    </w:p>
    <w:p>
      <w:pPr>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pStyle w:val="898"/>
        <w:ind w:firstLine="0"/>
        <w:rPr>
          <w:rFonts w:ascii="楷体_GB2312" w:hAnsi="宋体" w:eastAsia="楷体_GB2312" w:cs="宋体"/>
          <w:b/>
          <w:bCs/>
          <w:szCs w:val="44"/>
        </w:rPr>
      </w:pPr>
      <w:r>
        <w:fldChar w:fldCharType="begin"/>
      </w:r>
      <w:r>
        <w:instrText xml:space="preserve"> HYPERLINK \l "_Toc18937" </w:instrText>
      </w:r>
      <w:r>
        <w:fldChar w:fldCharType="separate"/>
      </w:r>
      <w:r>
        <w:rPr>
          <w:rFonts w:hint="eastAsia" w:ascii="楷体_GB2312" w:hAnsi="宋体" w:eastAsia="楷体_GB2312" w:cs="宋体"/>
          <w:b/>
          <w:bCs/>
          <w:szCs w:val="44"/>
        </w:rPr>
        <w:t xml:space="preserve">第五章   采购需求</w:t>
      </w:r>
      <w:r>
        <w:rPr>
          <w:rFonts w:hint="eastAsia" w:ascii="楷体_GB2312" w:hAnsi="宋体" w:eastAsia="楷体_GB2312" w:cs="宋体"/>
          <w:b/>
          <w:bCs/>
          <w:szCs w:val="44"/>
        </w:rPr>
        <w:fldChar w:fldCharType="end"/>
      </w:r>
      <w:r/>
    </w:p>
    <w:p>
      <w:pPr>
        <w:pStyle w:val="1109"/>
        <w:tabs>
          <w:tab w:val="right" w:pos="9638" w:leader="dot"/>
        </w:tabs>
        <w:rPr>
          <w:rFonts w:ascii="楷体" w:hAnsi="楷体" w:eastAsia="楷体" w:cs="楷体"/>
          <w:sz w:val="32"/>
          <w:szCs w:val="32"/>
        </w:rPr>
      </w:pPr>
      <w:r>
        <w:rPr>
          <w:rFonts w:ascii="楷体" w:hAnsi="楷体" w:eastAsia="楷体" w:cs="楷体"/>
          <w:sz w:val="32"/>
          <w:szCs w:val="32"/>
        </w:rPr>
      </w:r>
      <w:r/>
    </w:p>
    <w:p>
      <w:pPr>
        <w:pStyle w:val="1109"/>
        <w:tabs>
          <w:tab w:val="right" w:pos="9638" w:leader="dot"/>
        </w:tabs>
        <w:rPr>
          <w:rFonts w:ascii="楷体" w:hAnsi="楷体" w:eastAsia="楷体" w:cs="楷体"/>
          <w:sz w:val="32"/>
          <w:szCs w:val="32"/>
        </w:rPr>
      </w:pPr>
      <w:r>
        <w:rPr>
          <w:rFonts w:ascii="楷体" w:hAnsi="楷体" w:eastAsia="楷体" w:cs="楷体"/>
          <w:sz w:val="32"/>
          <w:szCs w:val="32"/>
        </w:rPr>
      </w:r>
      <w:r/>
    </w:p>
    <w:p>
      <w:pPr>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bookmarkEnd w:id="37"/>
      <w:r/>
      <w:bookmarkEnd w:id="38"/>
      <w:r/>
      <w:bookmarkEnd w:id="39"/>
      <w:r/>
      <w:bookmarkEnd w:id="40"/>
      <w:r/>
      <w:bookmarkEnd w:id="41"/>
      <w:r/>
      <w:bookmarkEnd w:id="42"/>
      <w:r/>
      <w:r/>
    </w:p>
    <w:p>
      <w:pPr>
        <w:ind w:firstLine="3360"/>
        <w:spacing w:line="560" w:lineRule="exact"/>
        <w:rPr>
          <w:rFonts w:ascii="仿宋_GB2312" w:hAnsi="宋体" w:eastAsia="仿宋_GB2312"/>
          <w:szCs w:val="28"/>
        </w:rPr>
      </w:pPr>
      <w:r>
        <w:rPr>
          <w:rFonts w:ascii="仿宋_GB2312" w:hAnsi="宋体" w:eastAsia="仿宋_GB2312"/>
          <w:szCs w:val="28"/>
        </w:rPr>
      </w:r>
      <w:r/>
    </w:p>
    <w:p>
      <w:pPr>
        <w:rPr>
          <w:rStyle w:val="1090"/>
          <w:rFonts w:ascii="黑体" w:hAnsi="黑体" w:cs="黑体"/>
          <w:szCs w:val="28"/>
        </w:rPr>
      </w:pPr>
      <w:r>
        <w:rPr>
          <w:rStyle w:val="1090"/>
          <w:rFonts w:hint="eastAsia" w:ascii="黑体" w:hAnsi="黑体" w:cs="黑体"/>
          <w:szCs w:val="28"/>
        </w:rPr>
        <w:br w:type="page" w:clear="all"/>
      </w:r>
      <w:r/>
    </w:p>
    <w:p>
      <w:pPr>
        <w:pStyle w:val="899"/>
        <w:ind w:firstLine="0"/>
        <w:rPr>
          <w:rFonts w:ascii="黑体" w:hAnsi="黑体" w:cs="黑体"/>
          <w:szCs w:val="28"/>
        </w:rPr>
      </w:pPr>
      <w:r>
        <w:rPr>
          <w:rStyle w:val="1090"/>
          <w:rFonts w:hint="eastAsia" w:ascii="黑体" w:hAnsi="黑体" w:cs="黑体"/>
          <w:szCs w:val="28"/>
        </w:rPr>
        <w:t xml:space="preserve">第一节  项目基本信息</w:t>
      </w:r>
      <w:r/>
    </w:p>
    <w:tbl>
      <w:tblPr>
        <w:tblStyle w:val="907"/>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22"/>
        <w:gridCol w:w="3891"/>
        <w:gridCol w:w="2400"/>
      </w:tblGrid>
      <w:tr>
        <w:trPr>
          <w:trHeight w:val="554"/>
        </w:trPr>
        <w:tc>
          <w:tcPr>
            <w:tcW w:w="848" w:type="dxa"/>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序号</w:t>
            </w:r>
            <w:r/>
          </w:p>
        </w:tc>
        <w:tc>
          <w:tcPr>
            <w:tcW w:w="2722" w:type="dxa"/>
            <w:vAlign w:val="center"/>
            <w:textDirection w:val="lrTb"/>
            <w:noWrap w:val="false"/>
          </w:tcPr>
          <w:p>
            <w:pPr>
              <w:ind w:firstLine="0"/>
              <w:jc w:val="center"/>
              <w:rPr>
                <w:rFonts w:ascii="宋体" w:hAnsi="宋体" w:cs="宋体"/>
                <w:bCs/>
                <w:szCs w:val="28"/>
                <w:highlight w:val="yellow"/>
              </w:rPr>
            </w:pPr>
            <w:r>
              <w:rPr>
                <w:rFonts w:hint="eastAsia" w:ascii="宋体" w:hAnsi="宋体" w:cs="宋体"/>
                <w:szCs w:val="28"/>
                <w:highlight w:val="none"/>
              </w:rPr>
              <w:t xml:space="preserve">项目编号</w:t>
            </w:r>
            <w:r/>
          </w:p>
        </w:tc>
        <w:tc>
          <w:tcPr>
            <w:tcW w:w="3891" w:type="dxa"/>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采购项目名称</w:t>
            </w:r>
            <w:r/>
          </w:p>
        </w:tc>
        <w:tc>
          <w:tcPr>
            <w:tcW w:w="2400" w:type="dxa"/>
            <w:vAlign w:val="center"/>
            <w:textDirection w:val="lrTb"/>
            <w:noWrap w:val="false"/>
          </w:tcPr>
          <w:p>
            <w:pPr>
              <w:ind w:firstLine="0"/>
              <w:jc w:val="center"/>
              <w:rPr>
                <w:rFonts w:ascii="宋体" w:hAnsi="宋体" w:cs="宋体"/>
                <w:b/>
                <w:bCs/>
                <w:color w:val="ff0000"/>
                <w:szCs w:val="28"/>
              </w:rPr>
            </w:pPr>
            <w:r>
              <w:rPr>
                <w:rFonts w:hint="eastAsia" w:ascii="宋体" w:hAnsi="宋体" w:cs="宋体"/>
                <w:bCs/>
                <w:szCs w:val="28"/>
              </w:rPr>
              <w:t xml:space="preserve">最高限价</w:t>
            </w:r>
            <w:r/>
          </w:p>
        </w:tc>
      </w:tr>
      <w:tr>
        <w:trPr>
          <w:trHeight w:val="290"/>
        </w:trPr>
        <w:tc>
          <w:tcPr>
            <w:tcW w:w="848" w:type="dxa"/>
            <w:vAlign w:val="center"/>
            <w:textDirection w:val="lrTb"/>
            <w:noWrap w:val="false"/>
          </w:tcPr>
          <w:p>
            <w:pPr>
              <w:ind w:firstLine="280"/>
              <w:rPr>
                <w:rFonts w:ascii="宋体" w:hAnsi="宋体" w:cs="宋体"/>
                <w:bCs/>
                <w:color w:val="ff0000"/>
                <w:szCs w:val="28"/>
              </w:rPr>
            </w:pPr>
            <w:r>
              <w:rPr>
                <w:rFonts w:hint="eastAsia"/>
              </w:rPr>
              <w:t xml:space="preserve">1</w:t>
            </w:r>
            <w:r/>
          </w:p>
        </w:tc>
        <w:tc>
          <w:tcPr>
            <w:tcW w:w="2722" w:type="dxa"/>
            <w:vAlign w:val="center"/>
            <w:textDirection w:val="lrTb"/>
            <w:noWrap w:val="false"/>
          </w:tcPr>
          <w:p>
            <w:pPr>
              <w:ind w:firstLine="0"/>
              <w:jc w:val="center"/>
              <w:rPr>
                <w:rFonts w:ascii="宋体" w:hAnsi="宋体" w:cs="宋体"/>
                <w:szCs w:val="28"/>
                <w:highlight w:val="yellow"/>
              </w:rPr>
            </w:pPr>
            <w:r>
              <w:rPr>
                <w:rFonts w:hint="eastAsia"/>
              </w:rPr>
              <w:t xml:space="preserve">JSZC-320413-JZCG-G2025-0051</w:t>
            </w:r>
            <w:r/>
          </w:p>
        </w:tc>
        <w:tc>
          <w:tcPr>
            <w:tcW w:w="3891" w:type="dxa"/>
            <w:vAlign w:val="center"/>
            <w:textDirection w:val="lrTb"/>
            <w:noWrap w:val="false"/>
          </w:tcPr>
          <w:p>
            <w:pPr>
              <w:ind w:firstLine="0"/>
              <w:jc w:val="center"/>
              <w:rPr>
                <w:rFonts w:ascii="宋体" w:hAnsi="宋体" w:cs="宋体"/>
                <w:b/>
                <w:bCs/>
                <w:color w:val="ff0000"/>
                <w:szCs w:val="28"/>
              </w:rPr>
            </w:pPr>
            <w:r>
              <w:rPr>
                <w:rFonts w:hint="eastAsia" w:ascii="宋体" w:hAnsi="宋体" w:cs="宋体"/>
                <w:bCs/>
                <w:szCs w:val="28"/>
                <w:lang w:val="en-US" w:eastAsia="zh-CN"/>
              </w:rPr>
              <w:t xml:space="preserve">常州市金坛区</w:t>
            </w:r>
            <w:r>
              <w:rPr>
                <w:rFonts w:hint="eastAsia" w:ascii="宋体" w:hAnsi="宋体" w:cs="宋体"/>
                <w:bCs/>
                <w:szCs w:val="28"/>
              </w:rPr>
              <w:t xml:space="preserve">金城镇元巷小区和邮堂庙新苑物业管理服务</w:t>
            </w:r>
            <w:r/>
          </w:p>
        </w:tc>
        <w:tc>
          <w:tcPr>
            <w:tcW w:w="2400" w:type="dxa"/>
            <w:vAlign w:val="center"/>
            <w:textDirection w:val="lrTb"/>
            <w:noWrap w:val="false"/>
          </w:tcPr>
          <w:p>
            <w:pPr>
              <w:ind w:firstLine="0"/>
              <w:jc w:val="center"/>
              <w:rPr>
                <w:rFonts w:ascii="宋体" w:hAnsi="宋体" w:cs="宋体"/>
                <w:bCs/>
                <w:color w:val="ff0000"/>
                <w:szCs w:val="28"/>
              </w:rPr>
            </w:pPr>
            <w:r>
              <w:rPr>
                <w:rFonts w:hint="eastAsia" w:ascii="宋体" w:hAnsi="宋体" w:cs="宋体"/>
                <w:bCs/>
                <w:szCs w:val="28"/>
              </w:rPr>
              <w:t xml:space="preserve">260万元</w:t>
            </w:r>
            <w:r/>
          </w:p>
        </w:tc>
      </w:tr>
    </w:tbl>
    <w:p>
      <w:r/>
      <w:r/>
    </w:p>
    <w:p>
      <w:pPr>
        <w:pStyle w:val="899"/>
        <w:ind w:firstLine="0"/>
      </w:pPr>
      <w:r>
        <w:rPr>
          <w:rFonts w:hint="eastAsia" w:ascii="黑体" w:hAnsi="黑体" w:cs="黑体"/>
          <w:b/>
          <w:szCs w:val="28"/>
        </w:rPr>
        <w:t xml:space="preserve">第二节  项目概况</w:t>
      </w:r>
      <w:r/>
    </w:p>
    <w:p>
      <w:pPr>
        <w:ind w:firstLine="560"/>
        <w:spacing w:line="480" w:lineRule="exact"/>
        <w:rPr>
          <w:rFonts w:ascii="宋体" w:hAnsi="宋体" w:cs="宋体"/>
          <w:bCs/>
          <w:szCs w:val="28"/>
          <w:highlight w:val="yellow"/>
        </w:rPr>
      </w:pPr>
      <w:r>
        <w:rPr>
          <w:rFonts w:hint="eastAsia" w:ascii="宋体" w:hAnsi="宋体" w:cs="宋体"/>
          <w:bCs/>
          <w:szCs w:val="28"/>
        </w:rPr>
        <w:t xml:space="preserve">常州市金坛区金城镇元巷小区和邮堂庙新</w:t>
      </w:r>
      <w:r>
        <w:rPr>
          <w:rFonts w:hint="eastAsia" w:ascii="宋体" w:hAnsi="宋体" w:cs="宋体"/>
          <w:bCs/>
          <w:szCs w:val="28"/>
        </w:rPr>
        <w:t xml:space="preserve">苑总建筑面积621346.26㎡。其中：元巷一、二期物业总建筑面积436990.13㎡，一、二期物业计费面积按纯住宅建筑面积为325507.12㎡，商业用房2762.93㎡；三期总建筑面积147108.9㎡，计费面积为：99966.5㎡；邮堂庙新苑物业总建筑面积37247.23㎡，纯住宅建筑面积31363.5㎡，商业用房建筑面积：1071.26㎡。元巷小区一期、二期、三期、邮堂庙电梯168台；元巷小区一期、二期、三期、邮堂庙新苑消防维保面积约621346.26㎡。总计纯住宅面积为：456837.12平米。</w:t>
      </w:r>
      <w:r/>
    </w:p>
    <w:p>
      <w:r/>
      <w:r/>
    </w:p>
    <w:p>
      <w:pPr>
        <w:pStyle w:val="899"/>
        <w:ind w:firstLine="0"/>
        <w:rPr>
          <w:rFonts w:ascii="黑体" w:hAnsi="黑体" w:cs="黑体"/>
          <w:szCs w:val="28"/>
        </w:rPr>
      </w:pPr>
      <w:r/>
      <w:bookmarkStart w:id="43" w:name="_Hlk72073432"/>
      <w:r>
        <w:rPr>
          <w:rFonts w:hint="eastAsia" w:ascii="黑体" w:hAnsi="黑体" w:cs="黑体"/>
          <w:b/>
          <w:szCs w:val="28"/>
        </w:rPr>
        <w:t xml:space="preserve">第三节  服务需求明细</w:t>
      </w:r>
      <w:bookmarkEnd w:id="43"/>
      <w:r/>
      <w:r/>
    </w:p>
    <w:tbl>
      <w:tblPr>
        <w:tblStyle w:val="907"/>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977"/>
        <w:gridCol w:w="3929"/>
        <w:gridCol w:w="1050"/>
        <w:gridCol w:w="1050"/>
      </w:tblGrid>
      <w:tr>
        <w:trPr>
          <w:trHeight w:val="170"/>
        </w:trPr>
        <w:tc>
          <w:tcPr>
            <w:tcW w:w="430"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序号</w:t>
            </w:r>
            <w:r/>
          </w:p>
        </w:tc>
        <w:tc>
          <w:tcPr>
            <w:tcW w:w="1510" w:type="pct"/>
            <w:vAlign w:val="center"/>
            <w:textDirection w:val="lrTb"/>
            <w:noWrap w:val="false"/>
          </w:tcPr>
          <w:p>
            <w:pPr>
              <w:ind w:firstLine="0"/>
              <w:jc w:val="center"/>
              <w:rPr>
                <w:rFonts w:ascii="宋体" w:hAnsi="宋体" w:cs="宋体"/>
                <w:bCs/>
                <w:szCs w:val="28"/>
                <w:highlight w:val="yellow"/>
              </w:rPr>
            </w:pPr>
            <w:r>
              <w:rPr>
                <w:rFonts w:hint="eastAsia" w:ascii="宋体" w:hAnsi="宋体" w:cs="宋体"/>
                <w:bCs/>
                <w:szCs w:val="28"/>
                <w:highlight w:val="none"/>
              </w:rPr>
              <w:t xml:space="preserve">项目编号</w:t>
            </w:r>
            <w:r/>
          </w:p>
        </w:tc>
        <w:tc>
          <w:tcPr>
            <w:tcW w:w="1993"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服务需求名称（标的名称）</w:t>
            </w:r>
            <w:r/>
          </w:p>
        </w:tc>
        <w:tc>
          <w:tcPr>
            <w:tcW w:w="532"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数量</w:t>
            </w:r>
            <w:r/>
          </w:p>
        </w:tc>
        <w:tc>
          <w:tcPr>
            <w:tcW w:w="532"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单位</w:t>
            </w:r>
            <w:r/>
          </w:p>
        </w:tc>
      </w:tr>
      <w:tr>
        <w:trPr>
          <w:trHeight w:val="170"/>
        </w:trPr>
        <w:tc>
          <w:tcPr>
            <w:tcW w:w="430" w:type="pct"/>
            <w:vAlign w:val="center"/>
            <w:textDirection w:val="lrTb"/>
            <w:noWrap w:val="false"/>
          </w:tcPr>
          <w:p>
            <w:pPr>
              <w:ind w:firstLine="280"/>
              <w:rPr>
                <w:rFonts w:ascii="宋体" w:hAnsi="宋体" w:cs="宋体"/>
                <w:bCs/>
                <w:szCs w:val="28"/>
              </w:rPr>
            </w:pPr>
            <w:r>
              <w:rPr>
                <w:rFonts w:hint="eastAsia" w:ascii="宋体" w:hAnsi="宋体" w:cs="宋体"/>
                <w:bCs/>
                <w:szCs w:val="28"/>
              </w:rPr>
              <w:t xml:space="preserve">1</w:t>
            </w:r>
            <w:r/>
          </w:p>
        </w:tc>
        <w:tc>
          <w:tcPr>
            <w:tcW w:w="1510" w:type="pct"/>
            <w:vAlign w:val="center"/>
            <w:textDirection w:val="lrTb"/>
            <w:noWrap w:val="false"/>
          </w:tcPr>
          <w:p>
            <w:pPr>
              <w:ind w:firstLine="0"/>
              <w:jc w:val="center"/>
              <w:rPr>
                <w:rFonts w:ascii="宋体" w:hAnsi="宋体" w:cs="宋体"/>
                <w:bCs/>
                <w:szCs w:val="28"/>
                <w:highlight w:val="yellow"/>
              </w:rPr>
            </w:pPr>
            <w:r>
              <w:rPr>
                <w:rFonts w:hint="eastAsia"/>
              </w:rPr>
              <w:t xml:space="preserve">JSZC-320413-JZCG-G2025-0051</w:t>
            </w:r>
            <w:r/>
          </w:p>
        </w:tc>
        <w:tc>
          <w:tcPr>
            <w:tcW w:w="1993" w:type="pct"/>
            <w:vAlign w:val="center"/>
            <w:textDirection w:val="lrTb"/>
            <w:noWrap w:val="false"/>
          </w:tcPr>
          <w:p>
            <w:pPr>
              <w:ind w:firstLine="0"/>
              <w:jc w:val="center"/>
              <w:rPr>
                <w:rFonts w:ascii="宋体" w:hAnsi="宋体" w:cs="宋体"/>
                <w:bCs/>
                <w:szCs w:val="28"/>
              </w:rPr>
            </w:pPr>
            <w:r>
              <w:rPr>
                <w:rFonts w:hint="eastAsia" w:ascii="宋体" w:hAnsi="宋体" w:cs="宋体"/>
                <w:bCs/>
                <w:szCs w:val="28"/>
                <w:lang w:val="en-US" w:eastAsia="zh-CN"/>
              </w:rPr>
              <w:t xml:space="preserve">常州市金坛区</w:t>
            </w:r>
            <w:r>
              <w:rPr>
                <w:rFonts w:hint="eastAsia" w:ascii="宋体" w:hAnsi="宋体" w:cs="宋体"/>
                <w:bCs/>
                <w:szCs w:val="28"/>
              </w:rPr>
              <w:t xml:space="preserve">金城镇元巷小区和邮堂庙新苑物业管理服务</w:t>
            </w:r>
            <w:r/>
          </w:p>
        </w:tc>
        <w:tc>
          <w:tcPr>
            <w:tcW w:w="532" w:type="pct"/>
            <w:vAlign w:val="center"/>
            <w:textDirection w:val="lrTb"/>
            <w:noWrap w:val="false"/>
          </w:tcPr>
          <w:p>
            <w:pPr>
              <w:ind w:firstLine="280"/>
              <w:rPr>
                <w:rFonts w:ascii="宋体" w:hAnsi="宋体" w:cs="宋体"/>
                <w:bCs/>
                <w:szCs w:val="28"/>
              </w:rPr>
            </w:pPr>
            <w:r>
              <w:rPr>
                <w:rFonts w:hint="eastAsia" w:ascii="宋体" w:hAnsi="宋体" w:cs="宋体"/>
                <w:szCs w:val="28"/>
              </w:rPr>
              <w:t xml:space="preserve">1</w:t>
            </w:r>
            <w:r/>
          </w:p>
        </w:tc>
        <w:tc>
          <w:tcPr>
            <w:tcW w:w="532" w:type="pct"/>
            <w:vAlign w:val="center"/>
            <w:textDirection w:val="lrTb"/>
            <w:noWrap w:val="false"/>
          </w:tcPr>
          <w:p>
            <w:pPr>
              <w:ind w:firstLine="280"/>
              <w:rPr>
                <w:rFonts w:ascii="宋体" w:hAnsi="宋体" w:cs="宋体"/>
                <w:bCs/>
                <w:szCs w:val="28"/>
              </w:rPr>
            </w:pPr>
            <w:r>
              <w:rPr>
                <w:rFonts w:hint="eastAsia" w:ascii="宋体" w:hAnsi="宋体" w:cs="宋体"/>
                <w:bCs/>
                <w:szCs w:val="28"/>
              </w:rPr>
              <w:t xml:space="preserve">项</w:t>
            </w:r>
            <w:r/>
          </w:p>
        </w:tc>
      </w:tr>
    </w:tbl>
    <w:p>
      <w:r/>
      <w:r/>
    </w:p>
    <w:p>
      <w:pPr>
        <w:pStyle w:val="897"/>
        <w:ind w:firstLine="0"/>
        <w:rPr>
          <w:rFonts w:ascii="黑体" w:hAnsi="黑体" w:cs="黑体"/>
          <w:sz w:val="28"/>
          <w:szCs w:val="28"/>
        </w:rPr>
      </w:pPr>
      <w:r>
        <w:rPr>
          <w:rFonts w:hint="eastAsia" w:ascii="黑体" w:hAnsi="黑体" w:cs="黑体"/>
          <w:sz w:val="28"/>
          <w:szCs w:val="28"/>
        </w:rPr>
        <w:t xml:space="preserve">第四节  实质性条款</w:t>
      </w:r>
      <w:r/>
    </w:p>
    <w:tbl>
      <w:tblPr>
        <w:tblStyle w:val="90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001"/>
      </w:tblGrid>
      <w:tr>
        <w:trPr/>
        <w:tc>
          <w:tcPr>
            <w:tcW w:w="426" w:type="pct"/>
            <w:vAlign w:val="center"/>
            <w:textDirection w:val="lrTb"/>
            <w:noWrap w:val="false"/>
          </w:tcPr>
          <w:p>
            <w:pPr>
              <w:ind w:firstLine="0"/>
              <w:jc w:val="center"/>
              <w:spacing w:line="240" w:lineRule="auto"/>
              <w:rPr>
                <w:rFonts w:ascii="宋体" w:hAnsi="宋体" w:cs="宋体"/>
                <w:szCs w:val="28"/>
              </w:rPr>
            </w:pPr>
            <w:r>
              <w:rPr>
                <w:rFonts w:hint="eastAsia" w:ascii="宋体" w:hAnsi="宋体" w:cs="宋体"/>
                <w:szCs w:val="28"/>
              </w:rPr>
              <w:t xml:space="preserve">序号</w:t>
            </w:r>
            <w:r/>
          </w:p>
        </w:tc>
        <w:tc>
          <w:tcPr>
            <w:tcW w:w="4573" w:type="pct"/>
            <w:vAlign w:val="center"/>
            <w:textDirection w:val="lrTb"/>
            <w:noWrap w:val="false"/>
          </w:tcPr>
          <w:p>
            <w:pPr>
              <w:jc w:val="center"/>
              <w:spacing w:line="240" w:lineRule="auto"/>
              <w:rPr>
                <w:rFonts w:ascii="宋体" w:hAnsi="宋体" w:cs="宋体"/>
                <w:szCs w:val="28"/>
              </w:rPr>
            </w:pPr>
            <w:r>
              <w:rPr>
                <w:rFonts w:hint="eastAsia" w:ascii="宋体" w:hAnsi="宋体" w:cs="宋体"/>
                <w:szCs w:val="28"/>
              </w:rPr>
              <w:t xml:space="preserve">实质性条款具体内容</w:t>
            </w:r>
            <w:r/>
          </w:p>
        </w:tc>
      </w:tr>
      <w:tr>
        <w:trPr>
          <w:trHeight w:val="611"/>
        </w:trPr>
        <w:tc>
          <w:tcPr>
            <w:tcW w:w="426" w:type="pct"/>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1</w:t>
            </w:r>
            <w:r/>
          </w:p>
        </w:tc>
        <w:tc>
          <w:tcPr>
            <w:tcW w:w="4573" w:type="pc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满足采购需求加★项条款内容</w:t>
            </w:r>
            <w:r/>
          </w:p>
        </w:tc>
      </w:tr>
      <w:tr>
        <w:trPr>
          <w:trHeight w:val="611"/>
        </w:trPr>
        <w:tc>
          <w:tcPr>
            <w:tcW w:w="426" w:type="pct"/>
            <w:vAlign w:val="center"/>
            <w:textDirection w:val="lrTb"/>
            <w:noWrap w:val="false"/>
          </w:tcPr>
          <w:p>
            <w:pPr>
              <w:ind w:firstLine="0"/>
              <w:jc w:val="center"/>
              <w:spacing w:line="240" w:lineRule="auto"/>
              <w:rPr>
                <w:rFonts w:hint="eastAsia" w:ascii="宋体" w:hAnsi="宋体" w:eastAsia="宋体" w:cs="宋体"/>
                <w:bCs/>
                <w:szCs w:val="28"/>
                <w:lang w:eastAsia="zh-CN"/>
              </w:rPr>
            </w:pPr>
            <w:r>
              <w:rPr>
                <w:rFonts w:hint="eastAsia" w:ascii="宋体" w:hAnsi="宋体" w:cs="宋体"/>
                <w:bCs/>
                <w:szCs w:val="28"/>
                <w:lang w:val="en-US" w:eastAsia="zh-CN"/>
              </w:rPr>
              <w:t xml:space="preserve">2</w:t>
            </w:r>
            <w:r/>
          </w:p>
        </w:tc>
        <w:tc>
          <w:tcPr>
            <w:tcW w:w="4573" w:type="pc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维修人员（含主管1人）：3人，5</w:t>
            </w:r>
            <w:r>
              <w:rPr>
                <w:rFonts w:ascii="宋体" w:hAnsi="宋体" w:cs="宋体"/>
                <w:szCs w:val="28"/>
              </w:rPr>
              <w:t xml:space="preserve">5</w:t>
            </w:r>
            <w:r>
              <w:rPr>
                <w:rFonts w:hint="eastAsia" w:ascii="宋体" w:hAnsi="宋体" w:cs="宋体"/>
                <w:szCs w:val="28"/>
              </w:rPr>
              <w:t xml:space="preserve">周岁以内，具有一定类似项目从业经验。负责公共部位、水电系统、消防系统、电梯等的日常维护及检查,认真做好工作记录,确保运行良好；</w:t>
            </w:r>
            <w:r>
              <w:rPr>
                <w:rFonts w:hint="eastAsia" w:ascii="宋体" w:hAnsi="宋体" w:eastAsia="宋体" w:cs="宋体"/>
                <w:b/>
                <w:bCs/>
                <w:color w:val="ff0000"/>
                <w:szCs w:val="28"/>
                <w:lang w:val="en-US" w:eastAsia="zh-CN"/>
              </w:rPr>
              <w:t xml:space="preserve">注：</w:t>
            </w:r>
            <w:r>
              <w:rPr>
                <w:rFonts w:hint="eastAsia" w:ascii="宋体" w:hAnsi="宋体" w:eastAsia="宋体" w:cs="宋体"/>
                <w:b/>
                <w:bCs/>
                <w:color w:val="ff0000"/>
                <w:szCs w:val="28"/>
              </w:rPr>
              <w:t xml:space="preserve">以上</w:t>
            </w:r>
            <w:r>
              <w:rPr>
                <w:rFonts w:hint="eastAsia" w:ascii="宋体" w:hAnsi="宋体" w:eastAsia="宋体" w:cs="宋体"/>
                <w:b/>
                <w:bCs/>
                <w:color w:val="ff0000"/>
                <w:szCs w:val="28"/>
                <w:lang w:val="en-US" w:eastAsia="zh-CN"/>
              </w:rPr>
              <w:t xml:space="preserve">3</w:t>
            </w:r>
            <w:r>
              <w:rPr>
                <w:rFonts w:hint="eastAsia" w:ascii="宋体" w:hAnsi="宋体" w:eastAsia="宋体" w:cs="宋体"/>
                <w:b/>
                <w:bCs/>
                <w:color w:val="ff0000"/>
                <w:szCs w:val="28"/>
              </w:rPr>
              <w:t xml:space="preserve">人需</w:t>
            </w:r>
            <w:r>
              <w:rPr>
                <w:rFonts w:hint="eastAsia" w:ascii="宋体" w:hAnsi="宋体" w:eastAsia="宋体" w:cs="宋体"/>
                <w:b/>
                <w:bCs/>
                <w:color w:val="ff0000"/>
                <w:szCs w:val="28"/>
                <w:lang w:val="en-US" w:eastAsia="zh-CN"/>
              </w:rPr>
              <w:t xml:space="preserve">提供</w:t>
            </w:r>
            <w:r>
              <w:rPr>
                <w:rFonts w:hint="eastAsia" w:ascii="宋体" w:hAnsi="宋体" w:eastAsia="宋体" w:cs="宋体"/>
                <w:b/>
                <w:bCs/>
                <w:color w:val="ff0000"/>
                <w:szCs w:val="28"/>
              </w:rPr>
              <w:t xml:space="preserve">特种作业操作证（操作项目为高压电工证或低压电工证）</w:t>
            </w:r>
            <w:r>
              <w:rPr>
                <w:rFonts w:hint="eastAsia" w:ascii="宋体" w:hAnsi="宋体" w:eastAsia="宋体" w:cs="宋体"/>
                <w:b/>
                <w:bCs/>
                <w:color w:val="ff0000"/>
                <w:szCs w:val="28"/>
                <w:lang w:val="en-US" w:eastAsia="zh-CN"/>
              </w:rPr>
              <w:t xml:space="preserve">相关证书上传至“与评审相关的其他符合证明文件材料”模块中，否则作无效投标文件处理</w:t>
            </w:r>
            <w:r>
              <w:rPr>
                <w:rFonts w:hint="eastAsia" w:ascii="宋体" w:hAnsi="宋体" w:eastAsia="宋体" w:cs="宋体"/>
                <w:b/>
                <w:bCs/>
                <w:color w:val="ff0000"/>
                <w:szCs w:val="28"/>
              </w:rPr>
              <w:t xml:space="preserve">。</w:t>
            </w:r>
            <w:r/>
          </w:p>
        </w:tc>
      </w:tr>
    </w:tbl>
    <w:p>
      <w:pPr>
        <w:ind w:firstLine="562"/>
        <w:rPr>
          <w:rFonts w:ascii="宋体" w:hAnsi="宋体" w:cs="宋体"/>
          <w:szCs w:val="28"/>
        </w:rPr>
      </w:pPr>
      <w:r>
        <w:rPr>
          <w:rFonts w:hint="eastAsia" w:ascii="宋体" w:hAnsi="宋体" w:cs="宋体"/>
          <w:b/>
          <w:bCs/>
          <w:color w:val="ff0000"/>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cs="宋体"/>
          <w:szCs w:val="28"/>
        </w:rPr>
        <w:t xml:space="preserve">  </w:t>
      </w:r>
      <w:r/>
    </w:p>
    <w:p>
      <w:r/>
      <w:r/>
    </w:p>
    <w:p>
      <w:pPr>
        <w:ind w:firstLine="0"/>
        <w:jc w:val="center"/>
        <w:keepLines/>
        <w:keepNext/>
        <w:spacing w:line="360" w:lineRule="exact"/>
        <w:rPr>
          <w:rFonts w:ascii="宋体" w:hAnsi="宋体" w:cs="宋体"/>
          <w:b/>
          <w:bCs/>
          <w:szCs w:val="28"/>
        </w:rPr>
        <w:outlineLvl w:val="2"/>
      </w:pPr>
      <w:r>
        <w:rPr>
          <w:rFonts w:hint="eastAsia" w:ascii="宋体" w:hAnsi="宋体" w:cs="宋体"/>
          <w:szCs w:val="28"/>
        </w:rPr>
        <w:t xml:space="preserve">★</w:t>
      </w:r>
      <w:r>
        <w:rPr>
          <w:rFonts w:hint="eastAsia" w:ascii="宋体" w:hAnsi="宋体" w:cs="宋体"/>
          <w:b/>
          <w:bCs/>
          <w:szCs w:val="28"/>
        </w:rPr>
        <w:t xml:space="preserve">第五节 服务要求</w:t>
      </w:r>
      <w:r/>
    </w:p>
    <w:p>
      <w:pPr>
        <w:ind w:left="0" w:firstLine="562"/>
        <w:rPr>
          <w:b/>
          <w:bCs/>
        </w:rPr>
      </w:pPr>
      <w:r>
        <w:rPr>
          <w:rFonts w:hint="eastAsia" w:ascii="黑体" w:hAnsi="黑体" w:eastAsia="黑体" w:cs="黑体"/>
          <w:b/>
          <w:bCs/>
          <w:szCs w:val="28"/>
        </w:rPr>
        <w:t xml:space="preserve">一、</w:t>
      </w:r>
      <w:r>
        <w:rPr>
          <w:rFonts w:hint="eastAsia" w:ascii="黑体" w:hAnsi="黑体" w:eastAsia="黑体" w:cs="黑体"/>
          <w:b/>
          <w:bCs/>
        </w:rPr>
        <w:t xml:space="preserve">服务内容</w:t>
      </w:r>
      <w:r/>
    </w:p>
    <w:p>
      <w:pPr>
        <w:ind w:firstLine="560"/>
        <w:spacing w:line="560" w:lineRule="exact"/>
      </w:pPr>
      <w:r>
        <w:rPr>
          <w:rFonts w:hint="eastAsia" w:ascii="宋体" w:hAnsi="宋体" w:cs="宋体"/>
          <w:szCs w:val="28"/>
        </w:rPr>
        <w:t xml:space="preserve">物业服务范围：综合管理服务；公共秩序维护；综合大楼保洁和物业维护；公共区域清洁卫生服务；公共区域绿化日常养护服务；共用部位、共用设备设施日常维护保养服务；元巷小区一期、二期、三期、邮堂庙新苑电梯运行维护、消防维保、</w:t>
      </w:r>
      <w:r>
        <w:rPr>
          <w:rFonts w:hint="eastAsia" w:ascii="宋体" w:hAnsi="宋体" w:cs="宋体"/>
          <w:color w:val="ff0000"/>
          <w:szCs w:val="28"/>
        </w:rPr>
        <w:t xml:space="preserve">电梯及消防部分常规设施及零部件日常维修与更换等按相关电梯标准文件执行以及配合采购单位做好其他相关工作</w:t>
      </w:r>
      <w:r>
        <w:rPr>
          <w:rFonts w:hint="eastAsia" w:ascii="宋体" w:hAnsi="宋体" w:cs="宋体"/>
          <w:szCs w:val="28"/>
        </w:rPr>
        <w:t xml:space="preserve">。本项目</w:t>
      </w:r>
      <w:r>
        <w:rPr>
          <w:rFonts w:hint="eastAsia" w:ascii="宋体" w:hAnsi="宋体" w:cs="宋体"/>
          <w:color w:val="333333"/>
          <w:spacing w:val="8"/>
          <w:szCs w:val="28"/>
          <w:lang w:val="zh-CN"/>
        </w:rPr>
        <w:t xml:space="preserve">非主体、非关键性工作</w:t>
      </w:r>
      <w:r>
        <w:rPr>
          <w:rFonts w:hint="eastAsia" w:ascii="宋体" w:hAnsi="宋体" w:cs="宋体"/>
          <w:szCs w:val="28"/>
          <w:lang w:val="zh-CN"/>
        </w:rPr>
        <w:t xml:space="preserve">可以分包，</w:t>
      </w:r>
      <w:r>
        <w:rPr>
          <w:rFonts w:hint="eastAsia" w:ascii="宋体" w:hAnsi="宋体" w:cs="宋体"/>
          <w:szCs w:val="28"/>
        </w:rPr>
        <w:t xml:space="preserve">分包</w:t>
      </w:r>
      <w:r>
        <w:rPr>
          <w:rFonts w:hint="eastAsia" w:ascii="宋体" w:hAnsi="宋体" w:cs="宋体"/>
          <w:szCs w:val="28"/>
          <w:lang w:val="zh-CN"/>
        </w:rPr>
        <w:t xml:space="preserve">履行的具体内容：元巷小区</w:t>
      </w:r>
      <w:r>
        <w:rPr>
          <w:rFonts w:hint="eastAsia" w:ascii="宋体" w:hAnsi="宋体" w:cs="宋体"/>
          <w:szCs w:val="28"/>
        </w:rPr>
        <w:t xml:space="preserve">一期、二期、三期、邮堂庙新苑</w:t>
      </w:r>
      <w:r>
        <w:rPr>
          <w:rFonts w:hint="eastAsia" w:ascii="宋体" w:hAnsi="宋体" w:cs="宋体"/>
          <w:szCs w:val="28"/>
          <w:lang w:val="zh-CN"/>
        </w:rPr>
        <w:t xml:space="preserve">电梯运行维护和消防维保；允许分包的金额或者比例：电梯运行维护</w:t>
      </w:r>
      <w:r>
        <w:rPr>
          <w:rFonts w:hint="eastAsia" w:ascii="宋体" w:hAnsi="宋体" w:cs="宋体"/>
          <w:szCs w:val="28"/>
          <w:lang w:val="en-US" w:eastAsia="zh-CN"/>
        </w:rPr>
        <w:t xml:space="preserve">固定</w:t>
      </w:r>
      <w:r>
        <w:rPr>
          <w:rFonts w:hint="eastAsia" w:ascii="宋体" w:hAnsi="宋体" w:cs="宋体"/>
          <w:szCs w:val="28"/>
          <w:lang w:val="zh-CN"/>
        </w:rPr>
        <w:t xml:space="preserve">38.50万元，消防维保</w:t>
      </w:r>
      <w:r>
        <w:rPr>
          <w:rFonts w:hint="eastAsia" w:ascii="宋体" w:hAnsi="宋体" w:cs="宋体"/>
          <w:szCs w:val="28"/>
          <w:lang w:val="en-US" w:eastAsia="zh-CN"/>
        </w:rPr>
        <w:t xml:space="preserve">固定</w:t>
      </w:r>
      <w:r>
        <w:rPr>
          <w:rFonts w:hint="eastAsia" w:ascii="宋体" w:hAnsi="宋体" w:cs="宋体"/>
          <w:szCs w:val="28"/>
          <w:lang w:val="zh-CN"/>
        </w:rPr>
        <w:t xml:space="preserve">22.50万元；其他要求：电梯运行维护</w:t>
      </w:r>
      <w:r>
        <w:rPr>
          <w:rFonts w:hint="eastAsia" w:ascii="宋体" w:hAnsi="宋体" w:cs="宋体"/>
          <w:szCs w:val="28"/>
        </w:rPr>
        <w:t xml:space="preserve">分包供应商应具有《特种设备安装改造维修许可证》(电梯)C级及以上资质，</w:t>
      </w:r>
      <w:r>
        <w:rPr>
          <w:rFonts w:hint="eastAsia" w:ascii="宋体" w:hAnsi="宋体" w:cs="宋体"/>
          <w:szCs w:val="28"/>
          <w:lang w:val="zh-CN"/>
        </w:rPr>
        <w:t xml:space="preserve">消防维保</w:t>
      </w:r>
      <w:r>
        <w:rPr>
          <w:rFonts w:hint="eastAsia" w:ascii="宋体" w:hAnsi="宋体" w:cs="宋体"/>
          <w:szCs w:val="28"/>
        </w:rPr>
        <w:t xml:space="preserve">分包供应商应已录入社会消防技术服务信息系统，</w:t>
      </w:r>
      <w:r>
        <w:rPr>
          <w:rFonts w:hint="eastAsia" w:ascii="宋体" w:hAnsi="宋体" w:cs="宋体"/>
          <w:szCs w:val="28"/>
          <w:lang w:val="en-US" w:eastAsia="zh-CN"/>
        </w:rPr>
        <w:t xml:space="preserve">中标供应商与分包供应商</w:t>
      </w:r>
      <w:r>
        <w:rPr>
          <w:rFonts w:hint="eastAsia" w:ascii="宋体" w:hAnsi="宋体" w:cs="宋体"/>
          <w:szCs w:val="28"/>
        </w:rPr>
        <w:t xml:space="preserve">签订合同时由采购人核实，若不符合要求，甲方有权终止合同</w:t>
      </w:r>
      <w:r>
        <w:rPr>
          <w:rFonts w:hint="eastAsia" w:ascii="宋体" w:hAnsi="宋体" w:cs="宋体"/>
          <w:szCs w:val="28"/>
          <w:lang w:val="zh-CN"/>
        </w:rPr>
        <w:t xml:space="preserve">。</w:t>
      </w:r>
      <w:r/>
    </w:p>
    <w:p>
      <w:pPr>
        <w:ind w:left="0" w:firstLine="562"/>
        <w:rPr>
          <w:rFonts w:ascii="黑体" w:hAnsi="黑体" w:eastAsia="黑体" w:cs="黑体"/>
          <w:b/>
          <w:bCs/>
          <w:szCs w:val="28"/>
        </w:rPr>
      </w:pPr>
      <w:r>
        <w:rPr>
          <w:rFonts w:hint="eastAsia" w:ascii="黑体" w:hAnsi="黑体" w:eastAsia="黑体" w:cs="黑体"/>
          <w:b/>
          <w:bCs/>
          <w:szCs w:val="28"/>
        </w:rPr>
        <w:t xml:space="preserve">二、岗位及人员要求</w:t>
      </w:r>
      <w:r/>
    </w:p>
    <w:p>
      <w:pPr>
        <w:ind w:firstLine="560"/>
        <w:spacing w:line="560" w:lineRule="exact"/>
        <w:rPr>
          <w:rFonts w:ascii="宋体" w:hAnsi="宋体" w:cs="宋体"/>
          <w:szCs w:val="28"/>
        </w:rPr>
      </w:pPr>
      <w:r>
        <w:rPr>
          <w:rFonts w:hint="eastAsia" w:ascii="宋体" w:hAnsi="宋体" w:cs="宋体"/>
          <w:szCs w:val="28"/>
        </w:rPr>
        <w:t xml:space="preserve">项目经理：1人，男5</w:t>
      </w:r>
      <w:r>
        <w:rPr>
          <w:rFonts w:ascii="宋体" w:hAnsi="宋体" w:cs="宋体"/>
          <w:szCs w:val="28"/>
        </w:rPr>
        <w:t xml:space="preserve">5</w:t>
      </w:r>
      <w:r>
        <w:rPr>
          <w:rFonts w:hint="eastAsia" w:ascii="宋体" w:hAnsi="宋体" w:cs="宋体"/>
          <w:szCs w:val="28"/>
        </w:rPr>
        <w:t xml:space="preserve">周岁（不含）以内，女</w:t>
      </w:r>
      <w:r>
        <w:rPr>
          <w:rFonts w:ascii="宋体" w:hAnsi="宋体" w:cs="宋体"/>
          <w:szCs w:val="28"/>
        </w:rPr>
        <w:t xml:space="preserve">50</w:t>
      </w:r>
      <w:r>
        <w:rPr>
          <w:rFonts w:hint="eastAsia" w:ascii="宋体" w:hAnsi="宋体" w:cs="宋体"/>
          <w:szCs w:val="28"/>
        </w:rPr>
        <w:t xml:space="preserve">周岁（不含）以内，具有一定类似项目管理经验</w:t>
      </w:r>
      <w:r>
        <w:rPr>
          <w:rFonts w:hint="eastAsia" w:ascii="宋体" w:hAnsi="宋体" w:cs="宋体"/>
          <w:szCs w:val="28"/>
          <w:lang w:eastAsia="zh-CN"/>
        </w:rPr>
        <w:t xml:space="preserve">，</w:t>
      </w:r>
      <w:r>
        <w:rPr>
          <w:rFonts w:hint="eastAsia" w:ascii="宋体" w:hAnsi="宋体" w:cs="宋体"/>
          <w:szCs w:val="28"/>
        </w:rPr>
        <w:t xml:space="preserve">全面负责对本项目所管辖的物业实施一体化综合管理；</w:t>
      </w:r>
      <w:r/>
    </w:p>
    <w:p>
      <w:pPr>
        <w:ind w:firstLine="560"/>
        <w:spacing w:line="560" w:lineRule="exact"/>
        <w:rPr>
          <w:rFonts w:ascii="宋体" w:hAnsi="宋体" w:cs="宋体"/>
          <w:szCs w:val="28"/>
        </w:rPr>
      </w:pPr>
      <w:r>
        <w:rPr>
          <w:rFonts w:hint="eastAsia" w:ascii="宋体" w:hAnsi="宋体" w:cs="宋体"/>
          <w:szCs w:val="28"/>
        </w:rPr>
        <w:t xml:space="preserve">客服主管：1人，45周岁以内，具有一定类似项目管理经验，具有基本办公软件运用能力。协助项目经理进行项目管理、培训、满意度调查、关系维护、重大投诉处理、公示公告等。</w:t>
      </w:r>
      <w:r/>
    </w:p>
    <w:p>
      <w:pPr>
        <w:ind w:firstLine="560"/>
        <w:spacing w:line="560" w:lineRule="exact"/>
        <w:rPr>
          <w:rFonts w:ascii="宋体" w:hAnsi="宋体" w:cs="宋体"/>
          <w:szCs w:val="28"/>
        </w:rPr>
      </w:pPr>
      <w:r>
        <w:rPr>
          <w:rFonts w:hint="eastAsia" w:ascii="宋体" w:hAnsi="宋体" w:cs="宋体"/>
          <w:szCs w:val="28"/>
        </w:rPr>
        <w:t xml:space="preserve">客服人员：</w:t>
      </w:r>
      <w:r>
        <w:rPr>
          <w:rFonts w:ascii="宋体" w:hAnsi="宋体" w:cs="宋体"/>
          <w:szCs w:val="28"/>
        </w:rPr>
        <w:t xml:space="preserve">5</w:t>
      </w:r>
      <w:r>
        <w:rPr>
          <w:rFonts w:hint="eastAsia" w:ascii="宋体" w:hAnsi="宋体" w:cs="宋体"/>
          <w:szCs w:val="28"/>
        </w:rPr>
        <w:t xml:space="preserve">人，女，50周岁以内，具有基本办公软件运用能力。负责采购、收费、投诉接待、档案管理、行政人事、仓库等。</w:t>
      </w:r>
      <w:r/>
    </w:p>
    <w:p>
      <w:pPr>
        <w:ind w:firstLine="560"/>
        <w:spacing w:line="560" w:lineRule="exact"/>
        <w:rPr>
          <w:rFonts w:hint="eastAsia" w:ascii="宋体" w:hAnsi="宋体" w:eastAsia="宋体" w:cs="宋体"/>
          <w:b/>
          <w:bCs/>
          <w:color w:val="ff0000"/>
          <w:szCs w:val="28"/>
        </w:rPr>
      </w:pPr>
      <w:r>
        <w:rPr>
          <w:rFonts w:hint="eastAsia" w:ascii="宋体" w:hAnsi="宋体" w:cs="宋体"/>
          <w:szCs w:val="28"/>
        </w:rPr>
        <w:t xml:space="preserve">★维修人员（含主管1人）：3人，5</w:t>
      </w:r>
      <w:r>
        <w:rPr>
          <w:rFonts w:ascii="宋体" w:hAnsi="宋体" w:cs="宋体"/>
          <w:szCs w:val="28"/>
        </w:rPr>
        <w:t xml:space="preserve">5</w:t>
      </w:r>
      <w:r>
        <w:rPr>
          <w:rFonts w:hint="eastAsia" w:ascii="宋体" w:hAnsi="宋体" w:cs="宋体"/>
          <w:szCs w:val="28"/>
        </w:rPr>
        <w:t xml:space="preserve">周岁以内，具有一定类似项目从业经验。负责公共部位、水电系统、消防系统、电梯等的日常维护及检查,认真做好工作记录,确保运行良好；</w:t>
      </w:r>
      <w:r>
        <w:rPr>
          <w:rFonts w:hint="eastAsia" w:ascii="宋体" w:hAnsi="宋体" w:eastAsia="宋体" w:cs="宋体"/>
          <w:b/>
          <w:bCs/>
          <w:color w:val="ff0000"/>
          <w:szCs w:val="28"/>
          <w:lang w:val="en-US" w:eastAsia="zh-CN"/>
        </w:rPr>
        <w:t xml:space="preserve">注：</w:t>
      </w:r>
      <w:r>
        <w:rPr>
          <w:rFonts w:hint="eastAsia" w:ascii="宋体" w:hAnsi="宋体" w:eastAsia="宋体" w:cs="宋体"/>
          <w:b/>
          <w:bCs/>
          <w:color w:val="ff0000"/>
          <w:szCs w:val="28"/>
        </w:rPr>
        <w:t xml:space="preserve">以上</w:t>
      </w:r>
      <w:r>
        <w:rPr>
          <w:rFonts w:hint="eastAsia" w:ascii="宋体" w:hAnsi="宋体" w:eastAsia="宋体" w:cs="宋体"/>
          <w:b/>
          <w:bCs/>
          <w:color w:val="ff0000"/>
          <w:szCs w:val="28"/>
          <w:lang w:val="en-US" w:eastAsia="zh-CN"/>
        </w:rPr>
        <w:t xml:space="preserve">3</w:t>
      </w:r>
      <w:r>
        <w:rPr>
          <w:rFonts w:hint="eastAsia" w:ascii="宋体" w:hAnsi="宋体" w:eastAsia="宋体" w:cs="宋体"/>
          <w:b/>
          <w:bCs/>
          <w:color w:val="ff0000"/>
          <w:szCs w:val="28"/>
        </w:rPr>
        <w:t xml:space="preserve">人需</w:t>
      </w:r>
      <w:r>
        <w:rPr>
          <w:rFonts w:hint="eastAsia" w:ascii="宋体" w:hAnsi="宋体" w:eastAsia="宋体" w:cs="宋体"/>
          <w:b/>
          <w:bCs/>
          <w:color w:val="ff0000"/>
          <w:szCs w:val="28"/>
          <w:lang w:val="en-US" w:eastAsia="zh-CN"/>
        </w:rPr>
        <w:t xml:space="preserve">提供</w:t>
      </w:r>
      <w:r>
        <w:rPr>
          <w:rFonts w:hint="eastAsia" w:ascii="宋体" w:hAnsi="宋体" w:eastAsia="宋体" w:cs="宋体"/>
          <w:b/>
          <w:bCs/>
          <w:color w:val="ff0000"/>
          <w:szCs w:val="28"/>
        </w:rPr>
        <w:t xml:space="preserve">特种作业操作证（操作项目为高压电工证或低压电工证）</w:t>
      </w:r>
      <w:r>
        <w:rPr>
          <w:rFonts w:hint="eastAsia" w:ascii="宋体" w:hAnsi="宋体" w:eastAsia="宋体" w:cs="宋体"/>
          <w:b/>
          <w:bCs/>
          <w:color w:val="ff0000"/>
          <w:szCs w:val="28"/>
          <w:lang w:val="en-US" w:eastAsia="zh-CN"/>
        </w:rPr>
        <w:t xml:space="preserve">相关证书上传至“与评审相关的其他符合证明文件材料”模块中，否则作无效投标文件处理</w:t>
      </w:r>
      <w:r>
        <w:rPr>
          <w:rFonts w:hint="eastAsia" w:ascii="宋体" w:hAnsi="宋体" w:eastAsia="宋体" w:cs="宋体"/>
          <w:b/>
          <w:bCs/>
          <w:color w:val="ff0000"/>
          <w:szCs w:val="28"/>
        </w:rPr>
        <w:t xml:space="preserve">。</w:t>
      </w:r>
      <w:r/>
    </w:p>
    <w:p>
      <w:pPr>
        <w:ind w:firstLine="560"/>
        <w:spacing w:line="560" w:lineRule="exact"/>
        <w:rPr>
          <w:rFonts w:ascii="宋体" w:hAnsi="宋体" w:cs="宋体"/>
          <w:szCs w:val="28"/>
        </w:rPr>
      </w:pPr>
      <w:r>
        <w:rPr>
          <w:rFonts w:hint="eastAsia" w:ascii="宋体" w:hAnsi="宋体" w:cs="宋体"/>
          <w:szCs w:val="28"/>
        </w:rPr>
        <w:t xml:space="preserve">秩序维护主管：1人，男55周岁以内，女50周岁以内，具有一定类似项目管理经验。负责班组管理、各岗位巡查、消防演练、特殊事件处理等。</w:t>
      </w:r>
      <w:r/>
    </w:p>
    <w:p>
      <w:pPr>
        <w:ind w:firstLine="560"/>
        <w:spacing w:line="560" w:lineRule="exact"/>
      </w:pPr>
      <w:r>
        <w:rPr>
          <w:rFonts w:hint="eastAsia" w:ascii="宋体" w:hAnsi="宋体" w:cs="宋体"/>
          <w:szCs w:val="28"/>
        </w:rPr>
        <w:t xml:space="preserve">秩序维护员：14人，男，55周岁以内，女50周岁以内，身体健康。门岗：6人</w:t>
      </w:r>
      <w:r>
        <w:rPr>
          <w:rFonts w:hint="eastAsia" w:ascii="宋体" w:hAnsi="宋体" w:cs="宋体"/>
          <w:b/>
          <w:bCs/>
          <w:szCs w:val="28"/>
        </w:rPr>
        <w:t xml:space="preserve">（</w:t>
      </w:r>
      <w:r>
        <w:rPr>
          <w:rFonts w:hint="eastAsia" w:ascii="宋体" w:hAnsi="宋体" w:cs="宋体"/>
          <w:b/>
          <w:bCs/>
          <w:szCs w:val="28"/>
          <w:lang w:val="en-US" w:eastAsia="zh-CN"/>
        </w:rPr>
        <w:t xml:space="preserve">门岗6人</w:t>
      </w:r>
      <w:r>
        <w:rPr>
          <w:rFonts w:hint="eastAsia" w:ascii="宋体" w:hAnsi="宋体" w:cs="宋体"/>
          <w:b/>
          <w:bCs/>
          <w:szCs w:val="28"/>
        </w:rPr>
        <w:t xml:space="preserve">需</w:t>
      </w:r>
      <w:r>
        <w:rPr>
          <w:rFonts w:hint="eastAsia" w:ascii="宋体" w:hAnsi="宋体" w:cs="宋体"/>
          <w:b/>
          <w:bCs/>
          <w:szCs w:val="28"/>
          <w:lang w:val="en-US" w:eastAsia="zh-CN"/>
        </w:rPr>
        <w:t xml:space="preserve">具有公安部</w:t>
      </w:r>
      <w:r>
        <w:rPr>
          <w:rFonts w:hint="eastAsia" w:ascii="宋体" w:hAnsi="宋体" w:cs="宋体"/>
          <w:b/>
          <w:bCs/>
          <w:szCs w:val="28"/>
        </w:rPr>
        <w:t xml:space="preserve">颁发的保安员</w:t>
      </w:r>
      <w:r>
        <w:rPr>
          <w:rFonts w:hint="eastAsia" w:ascii="宋体" w:hAnsi="宋体" w:cs="宋体"/>
          <w:b/>
          <w:bCs/>
          <w:szCs w:val="28"/>
          <w:lang w:val="en-US" w:eastAsia="zh-CN"/>
        </w:rPr>
        <w:t xml:space="preserve">上岗证，中标供应商签订合同前由采购人核查，若不符合要求甲方有权取消其中标资格并追究其法律责任</w:t>
      </w:r>
      <w:r>
        <w:rPr>
          <w:rFonts w:hint="eastAsia" w:ascii="宋体" w:hAnsi="宋体" w:cs="宋体"/>
          <w:szCs w:val="28"/>
        </w:rPr>
        <w:t xml:space="preserve">），巡逻、轮休：8人。</w:t>
      </w:r>
      <w:r/>
    </w:p>
    <w:p>
      <w:pPr>
        <w:ind w:firstLine="560"/>
        <w:spacing w:line="560" w:lineRule="exact"/>
        <w:rPr>
          <w:rFonts w:ascii="宋体" w:hAnsi="宋体" w:cs="宋体"/>
          <w:szCs w:val="28"/>
        </w:rPr>
      </w:pPr>
      <w:r>
        <w:rPr>
          <w:rFonts w:ascii="宋体" w:hAnsi="宋体" w:cs="宋体"/>
          <w:szCs w:val="28"/>
        </w:rPr>
        <w:t xml:space="preserve">监控</w:t>
      </w:r>
      <w:r>
        <w:rPr>
          <w:rFonts w:hint="eastAsia" w:ascii="宋体" w:hAnsi="宋体" w:cs="宋体"/>
          <w:szCs w:val="28"/>
        </w:rPr>
        <w:t xml:space="preserve">、</w:t>
      </w:r>
      <w:r>
        <w:rPr>
          <w:rFonts w:ascii="宋体" w:hAnsi="宋体" w:cs="宋体"/>
          <w:szCs w:val="28"/>
        </w:rPr>
        <w:t xml:space="preserve">消控</w:t>
      </w:r>
      <w:r>
        <w:rPr>
          <w:rFonts w:hint="eastAsia" w:ascii="宋体" w:hAnsi="宋体" w:cs="宋体"/>
          <w:szCs w:val="28"/>
        </w:rPr>
        <w:t xml:space="preserve">室人员：6人，男</w:t>
      </w:r>
      <w:r>
        <w:rPr>
          <w:rFonts w:ascii="宋体" w:hAnsi="宋体" w:cs="宋体"/>
          <w:szCs w:val="28"/>
        </w:rPr>
        <w:t xml:space="preserve">63</w:t>
      </w:r>
      <w:r>
        <w:rPr>
          <w:rFonts w:hint="eastAsia" w:ascii="宋体" w:hAnsi="宋体" w:cs="宋体"/>
          <w:szCs w:val="28"/>
        </w:rPr>
        <w:t xml:space="preserve">周岁以内，女5</w:t>
      </w:r>
      <w:r>
        <w:rPr>
          <w:rFonts w:ascii="宋体" w:hAnsi="宋体" w:cs="宋体"/>
          <w:szCs w:val="28"/>
        </w:rPr>
        <w:t xml:space="preserve">3</w:t>
      </w:r>
      <w:r>
        <w:rPr>
          <w:rFonts w:hint="eastAsia" w:ascii="宋体" w:hAnsi="宋体" w:cs="宋体"/>
          <w:szCs w:val="28"/>
        </w:rPr>
        <w:t xml:space="preserve">周岁（不含）以内，持有消控证，具有一定类似项目从业经验。8小时工作制，三班制，轮休；对服务范围内监控室、消控室进行24小时监督和管理。</w:t>
      </w:r>
      <w:r/>
    </w:p>
    <w:p>
      <w:pPr>
        <w:ind w:firstLine="560"/>
        <w:spacing w:line="560" w:lineRule="exact"/>
        <w:rPr>
          <w:rFonts w:ascii="宋体" w:hAnsi="宋体" w:cs="宋体"/>
          <w:szCs w:val="28"/>
        </w:rPr>
      </w:pPr>
      <w:r>
        <w:rPr>
          <w:rFonts w:hint="eastAsia" w:ascii="宋体" w:hAnsi="宋体" w:cs="宋体"/>
          <w:szCs w:val="28"/>
        </w:rPr>
        <w:t xml:space="preserve">保洁人员：18人，男</w:t>
      </w:r>
      <w:r>
        <w:rPr>
          <w:rFonts w:ascii="宋体" w:hAnsi="宋体" w:cs="宋体"/>
          <w:szCs w:val="28"/>
        </w:rPr>
        <w:t xml:space="preserve">63</w:t>
      </w:r>
      <w:r>
        <w:rPr>
          <w:rFonts w:hint="eastAsia" w:ascii="宋体" w:hAnsi="宋体" w:cs="宋体"/>
          <w:szCs w:val="28"/>
        </w:rPr>
        <w:t xml:space="preserve">周岁以内，女</w:t>
      </w:r>
      <w:r>
        <w:rPr>
          <w:rFonts w:ascii="宋体" w:hAnsi="宋体" w:cs="宋体"/>
          <w:szCs w:val="28"/>
        </w:rPr>
        <w:t xml:space="preserve">53</w:t>
      </w:r>
      <w:r>
        <w:rPr>
          <w:rFonts w:hint="eastAsia" w:ascii="宋体" w:hAnsi="宋体" w:cs="宋体"/>
          <w:szCs w:val="28"/>
        </w:rPr>
        <w:t xml:space="preserve">周岁以内，身体健康，能吃苦耐劳。负责道路、绿化清洁、标识标牌清理、公共区域等清洁工作。  </w:t>
      </w:r>
      <w:r/>
    </w:p>
    <w:p>
      <w:pPr>
        <w:ind w:firstLine="560"/>
        <w:spacing w:line="560" w:lineRule="exact"/>
        <w:rPr>
          <w:rFonts w:ascii="宋体" w:hAnsi="宋体" w:cs="宋体"/>
          <w:szCs w:val="28"/>
        </w:rPr>
      </w:pPr>
      <w:r>
        <w:rPr>
          <w:rFonts w:hint="eastAsia" w:ascii="宋体" w:hAnsi="宋体" w:cs="宋体"/>
          <w:szCs w:val="28"/>
        </w:rPr>
        <w:t xml:space="preserve">绿化养护员：2人，男</w:t>
      </w:r>
      <w:r>
        <w:rPr>
          <w:rFonts w:ascii="宋体" w:hAnsi="宋体" w:cs="宋体"/>
          <w:szCs w:val="28"/>
        </w:rPr>
        <w:t xml:space="preserve">63</w:t>
      </w:r>
      <w:r>
        <w:rPr>
          <w:rFonts w:hint="eastAsia" w:ascii="宋体" w:hAnsi="宋体" w:cs="宋体"/>
          <w:szCs w:val="28"/>
        </w:rPr>
        <w:t xml:space="preserve">周岁以内，女</w:t>
      </w:r>
      <w:r>
        <w:rPr>
          <w:rFonts w:ascii="宋体" w:hAnsi="宋体" w:cs="宋体"/>
          <w:szCs w:val="28"/>
        </w:rPr>
        <w:t xml:space="preserve">53</w:t>
      </w:r>
      <w:r>
        <w:rPr>
          <w:rFonts w:hint="eastAsia" w:ascii="宋体" w:hAnsi="宋体" w:cs="宋体"/>
          <w:szCs w:val="28"/>
        </w:rPr>
        <w:t xml:space="preserve">周岁以内，身体健康，能吃苦耐劳。负责外场保洁及绿化工作(施肥、除草、打药、修剪等)</w:t>
      </w:r>
      <w:r>
        <w:rPr>
          <w:rFonts w:hint="eastAsia" w:ascii="宋体" w:hAnsi="宋体" w:cs="宋体"/>
          <w:b/>
          <w:bCs/>
          <w:szCs w:val="28"/>
        </w:rPr>
        <w:t xml:space="preserve">。</w:t>
      </w:r>
      <w:r/>
    </w:p>
    <w:p>
      <w:pPr>
        <w:ind w:firstLine="560"/>
        <w:spacing w:line="560" w:lineRule="exact"/>
      </w:pPr>
      <w:r>
        <w:rPr>
          <w:rFonts w:hint="eastAsia" w:ascii="宋体" w:hAnsi="宋体" w:cs="宋体"/>
          <w:szCs w:val="28"/>
        </w:rPr>
        <w:t xml:space="preserve">本项目合计人数不得少于51人。</w:t>
      </w:r>
      <w:r/>
    </w:p>
    <w:p>
      <w:pPr>
        <w:ind w:left="0" w:firstLine="560"/>
        <w:rPr>
          <w:b/>
          <w:bCs/>
        </w:rPr>
      </w:pPr>
      <w:r>
        <w:rPr>
          <w:rFonts w:hint="eastAsia" w:ascii="黑体" w:hAnsi="黑体" w:eastAsia="黑体" w:cs="黑体"/>
          <w:szCs w:val="28"/>
        </w:rPr>
        <w:t xml:space="preserve">三</w:t>
      </w:r>
      <w:r>
        <w:rPr>
          <w:rFonts w:hint="eastAsia" w:ascii="黑体" w:hAnsi="黑体" w:eastAsia="黑体" w:cs="黑体"/>
          <w:b/>
          <w:bCs/>
        </w:rPr>
        <w:t xml:space="preserve">.物业服务要求</w:t>
      </w:r>
      <w:r/>
    </w:p>
    <w:p>
      <w:pPr>
        <w:ind w:left="0" w:firstLine="560"/>
        <w:spacing w:line="560" w:lineRule="exact"/>
        <w:rPr>
          <w:rFonts w:ascii="宋体" w:hAnsi="宋体" w:cs="宋体"/>
          <w:szCs w:val="28"/>
        </w:rPr>
      </w:pPr>
      <w:r>
        <w:rPr>
          <w:rFonts w:hint="eastAsia" w:ascii="宋体" w:hAnsi="宋体" w:cs="宋体"/>
          <w:szCs w:val="28"/>
        </w:rPr>
        <w:t xml:space="preserve">该物业具有明显的安置小区性质，故对此物业托管企业要有针对性，具有相关政策水平，树立小区形象，延续并提升服务层次，明确管理质量目标和长效管理方式，具有一整套清晰的，并与项目情况相吻合的管理方案。</w:t>
      </w:r>
      <w:r/>
    </w:p>
    <w:p>
      <w:pPr>
        <w:ind w:firstLine="560"/>
        <w:spacing w:line="300" w:lineRule="auto"/>
        <w:rPr>
          <w:rFonts w:ascii="宋体" w:hAnsi="宋体" w:cs="宋体"/>
          <w:szCs w:val="28"/>
        </w:rPr>
      </w:pPr>
      <w:r>
        <w:rPr>
          <w:rFonts w:hint="eastAsia" w:ascii="宋体" w:hAnsi="宋体" w:cs="宋体"/>
          <w:szCs w:val="28"/>
        </w:rPr>
        <w:t xml:space="preserve">物业管理服务包括基本服务、房屋维护服务、公用设施设备维护服务、保洁服务、绿化服务、保安服务、会议服务等。具体物业管理服务内容及标准如下：</w:t>
      </w:r>
      <w:r/>
    </w:p>
    <w:p>
      <w:pPr>
        <w:ind w:left="0" w:firstLine="0"/>
      </w:pPr>
      <w:r>
        <w:rPr>
          <w:rFonts w:hint="eastAsia"/>
        </w:rPr>
        <w:t xml:space="preserve"> </w:t>
      </w:r>
      <w:r>
        <w:rPr>
          <w:rFonts w:hint="eastAsia"/>
          <w:b/>
          <w:bCs/>
        </w:rPr>
        <w:t xml:space="preserve">1.基本服务</w:t>
      </w:r>
      <w:r/>
    </w:p>
    <w:tbl>
      <w:tblPr>
        <w:tblStyle w:val="93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2232"/>
        <w:gridCol w:w="6778"/>
      </w:tblGrid>
      <w:tr>
        <w:trPr>
          <w:trHeight w:val="454"/>
        </w:trPr>
        <w:tc>
          <w:tcPr>
            <w:tcW w:w="785" w:type="dxa"/>
            <w:vAlign w:val="center"/>
            <w:textDirection w:val="lrTb"/>
            <w:noWrap w:val="false"/>
          </w:tcPr>
          <w:p>
            <w:pPr>
              <w:ind w:firstLine="0"/>
              <w:spacing w:line="300" w:lineRule="auto"/>
              <w:widowControl/>
              <w:rPr>
                <w:rFonts w:ascii="宋体" w:hAnsi="宋体" w:cs="宋体"/>
                <w:b/>
                <w:bCs/>
                <w:szCs w:val="28"/>
              </w:rPr>
            </w:pPr>
            <w:r>
              <w:rPr>
                <w:rFonts w:hint="eastAsia" w:ascii="宋体" w:hAnsi="宋体" w:cs="宋体"/>
                <w:b/>
                <w:bCs/>
                <w:szCs w:val="28"/>
              </w:rPr>
              <w:t xml:space="preserve">序号</w:t>
            </w:r>
            <w:r/>
          </w:p>
        </w:tc>
        <w:tc>
          <w:tcPr>
            <w:tcW w:w="2103" w:type="dxa"/>
            <w:vAlign w:val="center"/>
            <w:textDirection w:val="lrTb"/>
            <w:noWrap w:val="false"/>
          </w:tcPr>
          <w:p>
            <w:pPr>
              <w:ind w:firstLine="0"/>
              <w:jc w:val="left"/>
              <w:spacing w:line="300" w:lineRule="auto"/>
              <w:widowControl/>
              <w:rPr>
                <w:rFonts w:ascii="宋体" w:hAnsi="宋体" w:cs="宋体"/>
                <w:b/>
                <w:bCs/>
                <w:szCs w:val="28"/>
              </w:rPr>
            </w:pPr>
            <w:r>
              <w:rPr>
                <w:rFonts w:hint="eastAsia" w:ascii="宋体" w:hAnsi="宋体" w:cs="宋体"/>
                <w:b/>
                <w:bCs/>
                <w:szCs w:val="28"/>
              </w:rPr>
              <w:t xml:space="preserve">服务内容</w:t>
            </w:r>
            <w:r/>
          </w:p>
        </w:tc>
        <w:tc>
          <w:tcPr>
            <w:tcW w:w="6389" w:type="dxa"/>
            <w:vAlign w:val="center"/>
            <w:textDirection w:val="lrTb"/>
            <w:noWrap w:val="false"/>
          </w:tcPr>
          <w:p>
            <w:pPr>
              <w:jc w:val="left"/>
              <w:spacing w:line="300" w:lineRule="auto"/>
              <w:widowControl/>
              <w:rPr>
                <w:rFonts w:ascii="宋体" w:hAnsi="宋体" w:cs="宋体"/>
                <w:b/>
                <w:bCs/>
                <w:szCs w:val="28"/>
              </w:rPr>
            </w:pPr>
            <w:r>
              <w:rPr>
                <w:rFonts w:hint="eastAsia" w:ascii="宋体" w:hAnsi="宋体" w:cs="宋体"/>
                <w:b/>
                <w:bCs/>
                <w:szCs w:val="28"/>
              </w:rPr>
              <w:t xml:space="preserve">   服务标准</w:t>
            </w:r>
            <w:r/>
          </w:p>
        </w:tc>
      </w:tr>
      <w:tr>
        <w:trPr>
          <w:trHeight w:val="111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1</w:t>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目标与责任</w:t>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（1）结合采购人要求及物业服务实际情况，制定年度管理目标，明确责任分工，并制定配套实施方案。</w:t>
            </w:r>
            <w:r/>
          </w:p>
        </w:tc>
      </w:tr>
      <w:tr>
        <w:trPr>
          <w:trHeight w:val="45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2</w:t>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服务人员要求</w:t>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（1）每季度至少开展1次岗位技能、职业素质、服务知识、客户文化、绿色节能环保等教育培训，并进行适当形式的考核。</w:t>
            </w:r>
            <w:r/>
          </w:p>
        </w:tc>
      </w:tr>
      <w:tr>
        <w:trPr>
          <w:trHeight w:val="454"/>
        </w:trPr>
        <w:tc>
          <w:tcPr>
            <w:tcW w:w="785"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（2）根据采购人要求对服务人员进行从业资格审查，审查结果向采购人报备。</w:t>
            </w:r>
            <w:r/>
          </w:p>
        </w:tc>
      </w:tr>
      <w:tr>
        <w:trPr>
          <w:trHeight w:val="454"/>
        </w:trPr>
        <w:tc>
          <w:tcPr>
            <w:tcW w:w="785"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w:t>
            </w:r>
            <w:r>
              <w:rPr>
                <w:rFonts w:hint="eastAsia" w:ascii="宋体" w:hAnsi="宋体" w:cs="宋体"/>
                <w:bCs/>
                <w:szCs w:val="28"/>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85"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w:t>
            </w:r>
            <w:r>
              <w:rPr>
                <w:rFonts w:hint="eastAsia" w:ascii="宋体" w:hAnsi="宋体" w:cs="宋体"/>
                <w:bCs/>
                <w:szCs w:val="28"/>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749"/>
        </w:trPr>
        <w:tc>
          <w:tcPr>
            <w:tcW w:w="785"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（5）着装分类统一，佩戴标识。仪容整洁、姿态端正、举止文明。用语文明礼貌，态度温和耐心。</w:t>
            </w:r>
            <w:r/>
          </w:p>
        </w:tc>
      </w:tr>
      <w:tr>
        <w:trPr>
          <w:trHeight w:val="45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3</w:t>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保密和思想政治教育</w:t>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（1）建立保密管理制度。制度内容应当包括但不限于：①明确重点要害岗位保密职责。②对涉密工作岗位的保密要求。</w:t>
            </w:r>
            <w:r/>
          </w:p>
        </w:tc>
      </w:tr>
      <w:tr>
        <w:trPr>
          <w:trHeight w:val="454"/>
        </w:trPr>
        <w:tc>
          <w:tcPr>
            <w:tcW w:w="785"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（2）根据采购人要求与涉密工作岗位的服务人员签订保密协议。保密协议应当向采购人报备。</w:t>
            </w:r>
            <w:r/>
          </w:p>
        </w:tc>
      </w:tr>
      <w:tr>
        <w:trPr>
          <w:trHeight w:val="454"/>
        </w:trPr>
        <w:tc>
          <w:tcPr>
            <w:tcW w:w="785"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779"/>
        </w:trPr>
        <w:tc>
          <w:tcPr>
            <w:tcW w:w="785"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（4）发现服务人员违法违规或重大过失，及时报告采购人，并采取必要补救措施。</w:t>
            </w:r>
            <w:r/>
          </w:p>
        </w:tc>
      </w:tr>
      <w:tr>
        <w:trPr>
          <w:trHeight w:val="45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4</w:t>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档案管理</w:t>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（1）建立物业信息，准确、及时地对文件资料和服务记录进行归档保存，并确保其物理安全。</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（2）档案和</w:t>
            </w:r>
            <w:r>
              <w:rPr>
                <w:rFonts w:hint="eastAsia" w:ascii="宋体" w:hAnsi="宋体" w:cs="宋体"/>
                <w:szCs w:val="28"/>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（3）遵守采购人的信息、档案资料保密要求，未经许可，不得将建筑物平面图等资料转作其他用途或向其他单位、个人提供。</w:t>
            </w:r>
            <w:r/>
          </w:p>
        </w:tc>
      </w:tr>
      <w:tr>
        <w:trPr>
          <w:trHeight w:val="74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（4）履约结束后，相关资料交还采购人，采购人按政府采购相关规定存档。</w:t>
            </w:r>
            <w:r/>
          </w:p>
        </w:tc>
      </w:tr>
      <w:tr>
        <w:trPr>
          <w:trHeight w:val="45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5</w:t>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分包供应商管理</w:t>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（1）合理控制外包服务人员数量和流动率。</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（2）根据采购人要求明确对分包供应商的要求，确定工作流程。</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（3）明确安全管理责任和保密责任，签订安全管理责任书和保密责任书。</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（4）开展服务检查和监管，评估服务效果，必要时进行服务流程调整。</w:t>
            </w:r>
            <w:r/>
          </w:p>
        </w:tc>
      </w:tr>
      <w:tr>
        <w:trPr>
          <w:trHeight w:val="568"/>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（5）根据工作反馈意见与建议，持续提升服务品质。</w:t>
            </w:r>
            <w:r/>
          </w:p>
        </w:tc>
      </w:tr>
      <w:tr>
        <w:trPr>
          <w:trHeight w:val="45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6</w:t>
            </w:r>
            <w:r/>
          </w:p>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服务改进</w:t>
            </w:r>
            <w:r/>
          </w:p>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（1）明确负责人，定期对物业服务过程进行自查，结合反馈意见与评价结果采取改进措施，持续提升管理与服务水平。</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（2）对不合格服务进行控制，对不合格服务的原因进行识别和分析，及时采取纠正措施，消除不合格的原因，防止不合格再发生。</w:t>
            </w:r>
            <w:r/>
          </w:p>
        </w:tc>
      </w:tr>
      <w:tr>
        <w:trPr>
          <w:trHeight w:val="533"/>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（3）需整改问题及时整改完成。</w:t>
            </w:r>
            <w:r/>
          </w:p>
        </w:tc>
      </w:tr>
      <w:tr>
        <w:trPr>
          <w:trHeight w:val="45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7</w:t>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重大活动后勤保障</w:t>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（1）制订流程。配合采购人制订重大活动后勤保障工作流程，需对任务进行详细了解，并根据工作安排制定详细的后勤保障计划。</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533"/>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（3）收尾工作。对现场进行检查，做好清理工作。</w:t>
            </w:r>
            <w:r/>
          </w:p>
        </w:tc>
      </w:tr>
      <w:tr>
        <w:trPr>
          <w:trHeight w:val="45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8</w:t>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应急保障预案</w:t>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应急预案的建立。根据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rHeight w:val="111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9</w:t>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服务方案及工作制度</w:t>
            </w:r>
            <w:r/>
          </w:p>
        </w:tc>
        <w:tc>
          <w:tcPr>
            <w:tcW w:w="6389" w:type="dxa"/>
            <w:vAlign w:val="center"/>
            <w:textDirection w:val="lrTb"/>
            <w:noWrap w:val="false"/>
          </w:tcPr>
          <w:p>
            <w:pPr>
              <w:ind w:firstLine="0"/>
              <w:jc w:val="left"/>
              <w:spacing w:line="300" w:lineRule="auto"/>
              <w:widowControl/>
              <w:rPr>
                <w:rFonts w:ascii="宋体" w:hAnsi="宋体" w:cs="宋体"/>
                <w:bCs/>
                <w:szCs w:val="28"/>
              </w:rPr>
            </w:pPr>
            <w:r>
              <w:rPr>
                <w:rFonts w:hint="eastAsia" w:ascii="宋体" w:hAnsi="宋体" w:cs="宋体"/>
                <w:szCs w:val="28"/>
              </w:rPr>
              <w:t xml:space="preserve">（1）制定工作制度，</w:t>
            </w:r>
            <w:r>
              <w:rPr>
                <w:rFonts w:hint="eastAsia" w:ascii="宋体" w:hAnsi="宋体" w:cs="宋体"/>
                <w:bCs/>
                <w:szCs w:val="28"/>
              </w:rPr>
              <w:t xml:space="preserve">主要包括：人员录用制度、</w:t>
            </w:r>
            <w:r>
              <w:rPr>
                <w:rFonts w:hint="eastAsia" w:ascii="宋体" w:hAnsi="宋体" w:cs="宋体"/>
                <w:szCs w:val="28"/>
              </w:rPr>
              <w:t xml:space="preserve">档案管理制度、</w:t>
            </w:r>
            <w:r>
              <w:rPr>
                <w:rFonts w:hint="eastAsia" w:ascii="宋体" w:hAnsi="宋体" w:cs="宋体"/>
                <w:bCs/>
                <w:szCs w:val="28"/>
              </w:rPr>
              <w:t xml:space="preserve">物业服务管理制度、</w:t>
            </w:r>
            <w:r>
              <w:rPr>
                <w:rFonts w:hint="eastAsia" w:ascii="宋体" w:hAnsi="宋体" w:cs="宋体"/>
                <w:szCs w:val="28"/>
              </w:rPr>
              <w:t xml:space="preserve">公用设施设备相关管理制度等</w:t>
            </w:r>
            <w:r>
              <w:rPr>
                <w:rFonts w:hint="eastAsia" w:ascii="宋体" w:hAnsi="宋体" w:cs="宋体"/>
                <w:bCs/>
                <w:szCs w:val="28"/>
              </w:rPr>
              <w:t xml:space="preserve">。</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（2）制定</w:t>
            </w:r>
            <w:r>
              <w:rPr>
                <w:rFonts w:hint="eastAsia" w:ascii="宋体" w:hAnsi="宋体" w:cs="宋体"/>
                <w:bCs/>
                <w:szCs w:val="28"/>
              </w:rPr>
              <w:t xml:space="preserve">项目实施方案，主要包括：交接方案、人员培训方案、人员稳定性方案、保密方案等。</w:t>
            </w:r>
            <w:r/>
          </w:p>
        </w:tc>
      </w:tr>
      <w:tr>
        <w:trPr>
          <w:trHeight w:val="1130"/>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（3）制定</w:t>
            </w:r>
            <w:r>
              <w:rPr>
                <w:rFonts w:hint="eastAsia" w:ascii="宋体" w:hAnsi="宋体" w:cs="宋体"/>
                <w:bCs/>
                <w:szCs w:val="28"/>
              </w:rPr>
              <w:t xml:space="preserve">物业服务方案，主要包括：房屋维护服务方案、公用设施设备维护服务方案、绿化服务方案、保洁服务方案、保安服务方案、会议服务方案等。</w:t>
            </w:r>
            <w:r/>
          </w:p>
        </w:tc>
      </w:tr>
      <w:tr>
        <w:trPr>
          <w:trHeight w:val="45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10</w:t>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信报服务</w:t>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（1）对邮件、包裹和挂号信等进行正确分理、安全检查和防疫卫生检查。</w:t>
            </w:r>
            <w:r/>
          </w:p>
        </w:tc>
      </w:tr>
      <w:tr>
        <w:trPr>
          <w:trHeight w:val="454"/>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（2）及时投送或通知收件人领取。</w:t>
            </w:r>
            <w:r/>
          </w:p>
        </w:tc>
      </w:tr>
      <w:tr>
        <w:trPr>
          <w:trHeight w:val="518"/>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（3）大件物品出入向采购人报告，待采购人确认无误后放行。</w:t>
            </w:r>
            <w:r/>
          </w:p>
        </w:tc>
      </w:tr>
      <w:tr>
        <w:trPr>
          <w:trHeight w:val="454"/>
        </w:trPr>
        <w:tc>
          <w:tcPr>
            <w:tcW w:w="785"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11</w:t>
            </w:r>
            <w:r/>
          </w:p>
        </w:tc>
        <w:tc>
          <w:tcPr>
            <w:tcW w:w="2103"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服务热线及紧急维修</w:t>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（1）设置24小时报修服务热线。</w:t>
            </w:r>
            <w:r/>
          </w:p>
        </w:tc>
      </w:tr>
      <w:tr>
        <w:trPr>
          <w:trHeight w:val="628"/>
        </w:trPr>
        <w:tc>
          <w:tcPr>
            <w:tcW w:w="785"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03"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8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（2）紧急维修应当15分钟内到达现场，不间断维修直至修复。</w:t>
            </w:r>
            <w:r/>
          </w:p>
        </w:tc>
      </w:tr>
    </w:tbl>
    <w:p>
      <w:pPr>
        <w:ind w:left="0" w:firstLine="0"/>
        <w:rPr>
          <w:b/>
          <w:bCs/>
        </w:rPr>
      </w:pPr>
      <w:r>
        <w:rPr>
          <w:rFonts w:hint="eastAsia"/>
          <w:b/>
          <w:bCs/>
        </w:rPr>
        <w:t xml:space="preserve">2.房屋维护服务</w:t>
      </w:r>
      <w:r/>
    </w:p>
    <w:tbl>
      <w:tblPr>
        <w:tblStyle w:val="9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246"/>
        <w:gridCol w:w="6769"/>
      </w:tblGrid>
      <w:tr>
        <w:trPr>
          <w:trHeight w:val="454"/>
        </w:trPr>
        <w:tc>
          <w:tcPr>
            <w:tcW w:w="792" w:type="dxa"/>
            <w:vAlign w:val="center"/>
            <w:textDirection w:val="lrTb"/>
            <w:noWrap w:val="false"/>
          </w:tcPr>
          <w:p>
            <w:pPr>
              <w:ind w:firstLine="0"/>
              <w:spacing w:line="300" w:lineRule="auto"/>
              <w:widowControl/>
              <w:rPr>
                <w:rFonts w:ascii="宋体" w:hAnsi="宋体" w:cs="宋体"/>
                <w:b/>
                <w:bCs/>
                <w:szCs w:val="28"/>
              </w:rPr>
            </w:pPr>
            <w:r>
              <w:rPr>
                <w:rFonts w:hint="eastAsia" w:ascii="宋体" w:hAnsi="宋体" w:cs="宋体"/>
                <w:b/>
                <w:bCs/>
                <w:szCs w:val="28"/>
              </w:rPr>
              <w:t xml:space="preserve">序号</w:t>
            </w:r>
            <w:r/>
          </w:p>
        </w:tc>
        <w:tc>
          <w:tcPr>
            <w:tcW w:w="2117" w:type="dxa"/>
            <w:vAlign w:val="center"/>
            <w:textDirection w:val="lrTb"/>
            <w:noWrap w:val="false"/>
          </w:tcPr>
          <w:p>
            <w:pPr>
              <w:ind w:firstLine="0"/>
              <w:jc w:val="left"/>
              <w:spacing w:line="300" w:lineRule="auto"/>
              <w:widowControl/>
              <w:rPr>
                <w:rFonts w:ascii="宋体" w:hAnsi="宋体" w:cs="宋体"/>
                <w:b/>
                <w:bCs/>
                <w:szCs w:val="28"/>
              </w:rPr>
            </w:pPr>
            <w:r>
              <w:rPr>
                <w:rFonts w:hint="eastAsia" w:ascii="宋体" w:hAnsi="宋体" w:cs="宋体"/>
                <w:b/>
                <w:bCs/>
                <w:szCs w:val="28"/>
              </w:rPr>
              <w:t xml:space="preserve">服务内容</w:t>
            </w:r>
            <w:r/>
          </w:p>
        </w:tc>
        <w:tc>
          <w:tcPr>
            <w:tcW w:w="6379" w:type="dxa"/>
            <w:vAlign w:val="center"/>
            <w:textDirection w:val="lrTb"/>
            <w:noWrap w:val="false"/>
          </w:tcPr>
          <w:p>
            <w:pPr>
              <w:ind w:firstLine="0"/>
              <w:jc w:val="center"/>
              <w:spacing w:line="300" w:lineRule="auto"/>
              <w:widowControl/>
              <w:rPr>
                <w:rFonts w:ascii="宋体" w:hAnsi="宋体" w:cs="宋体"/>
                <w:b/>
                <w:bCs/>
                <w:szCs w:val="28"/>
              </w:rPr>
            </w:pPr>
            <w:r>
              <w:rPr>
                <w:rFonts w:hint="eastAsia" w:ascii="宋体" w:hAnsi="宋体" w:cs="宋体"/>
                <w:b/>
                <w:bCs/>
                <w:szCs w:val="28"/>
              </w:rPr>
              <w:t xml:space="preserve">服务标准</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1</w:t>
            </w:r>
            <w:r/>
          </w:p>
        </w:tc>
        <w:tc>
          <w:tcPr>
            <w:tcW w:w="2117"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主体结构、围护结构、部品部件</w:t>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（1）每季度至少开展1次房屋结构安全巡视，发现外观有变形、开裂等现象，及时建议采购人申请房屋安全鉴定，并采取必要的避险和防护措施。</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（2）每季度至少开展1次外墙贴饰面、幕墙玻璃、雨篷、散水、空调室外机支撑构件等检查，发现破损，及时向采购人报告，按采购人要求出具维修方案，待采购人同意后按维修方案实施维修。</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（4）每年强降雨天气前后、雨雪季节检查屋面防水和雨落管等，发现破损，及时向采购人报告，按采购人要求出具维修方案，待采购人同意后按维修方案实施维修。</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（5）巡视住宅楼外观是否完好，建筑装饰面有无脱落、有无破损、有无污渍，玻璃幕墙是否清洁明亮、有无破损，发现破损，及时向采购人报告。</w:t>
            </w:r>
            <w:r/>
          </w:p>
        </w:tc>
      </w:tr>
      <w:tr>
        <w:trPr>
          <w:trHeight w:val="653"/>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（6）通道、楼梯、门窗等设施的完好和正常使用。</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2</w:t>
            </w:r>
            <w:r/>
          </w:p>
        </w:tc>
        <w:tc>
          <w:tcPr>
            <w:tcW w:w="2117"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其他设施</w:t>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（2）每年至少开展1次防雷装置检测，发现失效，及时向采购人报告，按采购人要求出具维修方案，待采购人同意后按维修方案实施维修。</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（3）路面状态良好，地漏通畅不堵塞。</w:t>
            </w:r>
            <w:r/>
          </w:p>
        </w:tc>
      </w:tr>
      <w:tr>
        <w:trPr>
          <w:trHeight w:val="819"/>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（4）接到采购人家具报修服务后，及时通知家具供货商对保修期内的家具进行维修，及时对保修期外的家具进行维修。</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3</w:t>
            </w:r>
            <w:r/>
          </w:p>
        </w:tc>
        <w:tc>
          <w:tcPr>
            <w:tcW w:w="2117"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装饰装修监督管理</w:t>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（1）装饰装修前，供应商应当与采购人或采购人委托的装修企业签订装饰装修管理服务协议，告知装饰装修须知，并对装饰装修过程进行管理服务。</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（2）根据协议内容，做好装修垃圾临时堆放、清运等。</w:t>
            </w:r>
            <w:r/>
          </w:p>
        </w:tc>
      </w:tr>
      <w:tr>
        <w:trPr>
          <w:trHeight w:val="1085"/>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（3）受采购人委托对房屋内装修进行严格的监督管理，发现问题及时上报，确保不因装修而危及大楼结构安全、人身安全和影响正常办公秩序。</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4</w:t>
            </w:r>
            <w:r/>
          </w:p>
        </w:tc>
        <w:tc>
          <w:tcPr>
            <w:tcW w:w="2117"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标识标牌</w:t>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（1）标识标牌符合《公共信息图形符号 第1部分：通用符号》（GB/T 10001.1）的相关要求，消防与安全标识符合《安全标志及其使用导则》（GB2894）、《消防安全标志　第1部分：标志》（GB13495.1）的相关要求。</w:t>
            </w:r>
            <w:r/>
          </w:p>
        </w:tc>
      </w:tr>
      <w:tr>
        <w:trPr>
          <w:trHeight w:val="82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17"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79"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（2）每月至少检查1次标识标牌和消防与安全标识。应当规范清晰、路线指引正确、安装稳固。</w:t>
            </w:r>
            <w:r/>
          </w:p>
        </w:tc>
      </w:tr>
    </w:tbl>
    <w:p>
      <w:pPr>
        <w:ind w:left="0" w:firstLine="0"/>
        <w:rPr>
          <w:b/>
          <w:bCs/>
        </w:rPr>
      </w:pPr>
      <w:r>
        <w:rPr>
          <w:rFonts w:hint="eastAsia"/>
          <w:b/>
          <w:bCs/>
        </w:rPr>
        <w:t xml:space="preserve">3.公用设施设备维护服务</w:t>
      </w:r>
      <w:r/>
    </w:p>
    <w:tbl>
      <w:tblPr>
        <w:tblStyle w:val="936"/>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266"/>
        <w:gridCol w:w="6782"/>
      </w:tblGrid>
      <w:tr>
        <w:trPr>
          <w:trHeight w:val="454"/>
        </w:trPr>
        <w:tc>
          <w:tcPr>
            <w:tcW w:w="792" w:type="dxa"/>
            <w:vAlign w:val="center"/>
            <w:textDirection w:val="lrTb"/>
            <w:noWrap w:val="false"/>
          </w:tcPr>
          <w:p>
            <w:pPr>
              <w:ind w:firstLine="0"/>
              <w:spacing w:line="300" w:lineRule="auto"/>
              <w:widowControl/>
              <w:rPr>
                <w:rFonts w:ascii="宋体" w:hAnsi="宋体" w:cs="宋体"/>
                <w:b/>
                <w:bCs/>
                <w:szCs w:val="28"/>
              </w:rPr>
            </w:pPr>
            <w:r>
              <w:rPr>
                <w:rFonts w:hint="eastAsia" w:ascii="宋体" w:hAnsi="宋体" w:cs="宋体"/>
                <w:b/>
                <w:bCs/>
                <w:szCs w:val="28"/>
              </w:rPr>
              <w:t xml:space="preserve">序号</w:t>
            </w:r>
            <w:r/>
          </w:p>
        </w:tc>
        <w:tc>
          <w:tcPr>
            <w:tcW w:w="2136" w:type="dxa"/>
            <w:vAlign w:val="center"/>
            <w:textDirection w:val="lrTb"/>
            <w:noWrap w:val="false"/>
          </w:tcPr>
          <w:p>
            <w:pPr>
              <w:ind w:firstLine="0"/>
              <w:jc w:val="left"/>
              <w:spacing w:line="300" w:lineRule="auto"/>
              <w:widowControl/>
              <w:rPr>
                <w:rFonts w:ascii="宋体" w:hAnsi="宋体" w:cs="宋体"/>
                <w:b/>
                <w:bCs/>
                <w:szCs w:val="28"/>
              </w:rPr>
            </w:pPr>
            <w:r>
              <w:rPr>
                <w:rFonts w:hint="eastAsia" w:ascii="宋体" w:hAnsi="宋体" w:cs="宋体"/>
                <w:b/>
                <w:bCs/>
                <w:szCs w:val="28"/>
              </w:rPr>
              <w:t xml:space="preserve">服务内容</w:t>
            </w:r>
            <w:r/>
          </w:p>
        </w:tc>
        <w:tc>
          <w:tcPr>
            <w:tcW w:w="6392" w:type="dxa"/>
            <w:vAlign w:val="center"/>
            <w:textDirection w:val="lrTb"/>
            <w:noWrap w:val="false"/>
          </w:tcPr>
          <w:p>
            <w:pPr>
              <w:ind w:firstLine="0"/>
              <w:jc w:val="center"/>
              <w:spacing w:line="300" w:lineRule="auto"/>
              <w:widowControl/>
              <w:rPr>
                <w:rFonts w:ascii="宋体" w:hAnsi="宋体" w:cs="宋体"/>
                <w:b/>
                <w:bCs/>
                <w:szCs w:val="28"/>
              </w:rPr>
            </w:pPr>
            <w:r>
              <w:rPr>
                <w:rFonts w:hint="eastAsia" w:ascii="宋体" w:hAnsi="宋体" w:cs="宋体"/>
                <w:b/>
                <w:bCs/>
                <w:szCs w:val="28"/>
              </w:rPr>
              <w:t xml:space="preserve">服务标准</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1</w:t>
            </w:r>
            <w:r/>
          </w:p>
        </w:tc>
        <w:tc>
          <w:tcPr>
            <w:tcW w:w="2136"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基本要求</w:t>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（1）重大节假日及恶劣天气前后，组织系统巡检1次。</w:t>
            </w:r>
            <w:r/>
          </w:p>
        </w:tc>
      </w:tr>
      <w:tr>
        <w:trPr>
          <w:trHeight w:val="77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（2）具备设施设备安全、稳定运行的环境和场所（含有限空间），温湿度、照度、粉尘和烟雾浓度等符合相关安全规范。</w:t>
            </w:r>
            <w:r/>
          </w:p>
        </w:tc>
      </w:tr>
      <w:tr>
        <w:trPr>
          <w:trHeight w:val="90"/>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2</w:t>
            </w:r>
            <w:r/>
          </w:p>
        </w:tc>
        <w:tc>
          <w:tcPr>
            <w:tcW w:w="2136"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设备机房</w:t>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（2）设备机房门窗、锁具应当完好、有效。</w:t>
            </w:r>
            <w:r/>
          </w:p>
        </w:tc>
      </w:tr>
      <w:tr>
        <w:trPr>
          <w:trHeight w:val="483"/>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（3）每半月至少开展1次清洁，整洁有序、无杂物、无积尘、无鼠、无虫害，温湿度符合设备运行要求。</w:t>
            </w:r>
            <w:r/>
          </w:p>
        </w:tc>
      </w:tr>
      <w:tr>
        <w:trPr>
          <w:trHeight w:val="481"/>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（4）按各设备机房国家标准规范规定维护/保管消防、通风、应急照明，防止小动物进入。</w:t>
            </w:r>
            <w:r/>
          </w:p>
        </w:tc>
      </w:tr>
      <w:tr>
        <w:trPr>
          <w:trHeight w:val="493"/>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（5）安全防护用具配置齐全，检验合格。</w:t>
            </w:r>
            <w:r/>
          </w:p>
        </w:tc>
      </w:tr>
      <w:tr>
        <w:trPr>
          <w:trHeight w:val="572"/>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（6）应急设施设备用品应当齐全、完备，可随时启用。</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3</w:t>
            </w:r>
            <w:r/>
          </w:p>
        </w:tc>
        <w:tc>
          <w:tcPr>
            <w:tcW w:w="2136"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给排水系统</w:t>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（1）生活饮用水卫生符合《生活饮用水卫生标准》（GB5749）的相关要求。</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（2）二次供水卫生符合《二次供水设施卫生规范》（GB17051）的相关要求。</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（3）设施设备、阀门、管道等运行正常，无跑、冒、滴、漏现象。</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（4）有水泵房、水箱间的，每日至少巡视1次。每年至少养护1次水泵。</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（5）遇供水单位限水、停水，按规定时间通知采购人。</w:t>
            </w:r>
            <w:r/>
          </w:p>
        </w:tc>
      </w:tr>
      <w:tr>
        <w:trPr>
          <w:trHeight w:val="759"/>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（6）每季度至少开展1次对排水管进行疏通、清污，保证室内外排水系统通畅。</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4</w:t>
            </w:r>
            <w:r/>
          </w:p>
        </w:tc>
        <w:tc>
          <w:tcPr>
            <w:tcW w:w="2136"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电梯系统</w:t>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（1）电梯运行平稳、无异响、平层、开关正常。每周至少开展2次电梯的安全状况检查。</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（2）电梯准用证、年检合格证等证件齐全。相关证件、紧急救援电话和乘客注意事项置于轿厢醒目位置。</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（3）每年至少开展1次对电梯的全面检测，并出具检测报告，核发电梯使用标志。</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（4）电梯维保应当符合《电梯维护保养规则》（TSG T5002）的有关要求。</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（5）电梯使用应当符合《特种设备使用管理规则》（TSG 08）的有关要求。</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（6）有电梯突发事件或事故的应急措施与救援预案，每年至少开展演练1次。电梯出现故障，物业服务人员10分钟内到场应急处理，维保专业人员30分钟内到场应急处理。</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（7）到场进行救助和排除故障。电梯紧急电话保持畅通。</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（8）电梯维修、保养时在现场设置提示标识和防护围栏。</w:t>
            </w:r>
            <w:r/>
          </w:p>
        </w:tc>
      </w:tr>
      <w:tr>
        <w:trPr>
          <w:trHeight w:val="548"/>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（9）根据采购人需求，合理设置电梯开启的数量、时间。</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5</w:t>
            </w:r>
            <w:r/>
          </w:p>
        </w:tc>
        <w:tc>
          <w:tcPr>
            <w:tcW w:w="2136"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空调系统</w:t>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（1）空调通风系统运行管理符合《空调通风系统运行管理标准》（GB50365）的相关要求。</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（2）室内温湿度、空气质量等符合《室内空气质量标准》（GB/T18883）的相关要求。</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（3）定期维保并做好记录，保证空调设施设备处于良好状态。</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（4）中央空调运行前对冷水机组、循环水泵、冷却塔、风机等设施设备进行系统检查，运行期间每日至少开展1次运行情况巡查。</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（5）每半年至少开展1次管道、阀门检查并除锈。</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（6）每年至少开展1次系统整体性维修养护，检验1次压力容器、仪表及冷却塔噪声。</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（7）每年至少开展1次新风机、空气处理机滤网等清洗消毒；每2年至少开展1次风管清洗消毒。</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（8）每年至少开展1次分体式空调主机（含空调过滤网）和室外机清洁。每月至少开展1次挂机和室外支架稳固性巡查。</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（9）制冷、供暖系统温度设定及启用时间符合节能要求。</w:t>
            </w:r>
            <w:r/>
          </w:p>
        </w:tc>
      </w:tr>
      <w:tr>
        <w:trPr>
          <w:trHeight w:val="669"/>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（10）发现故障或损坏应当在30分钟内到场，紧急维修应当在15分钟内到达现场，在12小时内维修完毕。</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6</w:t>
            </w:r>
            <w:r/>
          </w:p>
        </w:tc>
        <w:tc>
          <w:tcPr>
            <w:tcW w:w="2136"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消防系统</w:t>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（1）消防设施的维护管理符合《建筑消防设施的维护管理》（GB25201）的相关要求。</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（2）消防设备检测符合《建筑消防设施检测技术规程》（GA503或XF503）的相关要求。</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（3）消防设施平面图、火警疏散示意图、防火分区图等按幢设置在楼层醒目位置。</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（4）消防系统各设施设备使用说明清晰，宜图文结合。</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（5）自动喷水灭火系统启动正常。</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（6）消火栓箱、防火门、灭火器、消防水泵、红外线报警器、应急照明、安全疏散等系统运行正常。</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（7）消防监控系统运行良好，自动和手动报警设施启动正常。</w:t>
            </w:r>
            <w:r/>
          </w:p>
        </w:tc>
      </w:tr>
      <w:tr>
        <w:trPr>
          <w:trHeight w:val="563"/>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（8）正压送风、防排烟系统运行正常。</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7</w:t>
            </w:r>
            <w:r/>
          </w:p>
        </w:tc>
        <w:tc>
          <w:tcPr>
            <w:tcW w:w="2136"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供配电系统</w:t>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（1）建立24小时运行值班监控制度。</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（2）对供电范围内的电气设备定期巡视维护，加强高低压配电柜、配电箱、控制柜及线路等重点部位监测。</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（3）公共使用的照明、指示灯具线路、开关、接地等保持完好，确保用电安全。</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（4）核心部位用电建立高可控用电保障和配备应急发电设备，定期维护应急发电设备。</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（5）发生非计划性停电的，应当在事件发生后及时通知采购人，快速恢复或启用应急电源，并做好应急事件上报及处理工作。</w:t>
            </w:r>
            <w:r/>
          </w:p>
        </w:tc>
      </w:tr>
      <w:tr>
        <w:trPr>
          <w:trHeight w:val="269"/>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（6）复杂故障涉及供电部门维修处置的及时与供电部门联系，并向采购人报告。</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8</w:t>
            </w:r>
            <w:r/>
          </w:p>
        </w:tc>
        <w:tc>
          <w:tcPr>
            <w:tcW w:w="2136"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弱电系统</w:t>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（1）安全防范系统维护保养符合《安全防范系统维护保养规范》（GA/T 1081）的相关要求。</w:t>
            </w:r>
            <w:r/>
          </w:p>
        </w:tc>
      </w:tr>
      <w:tr>
        <w:trPr>
          <w:trHeight w:val="80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（2）保持监控系统、门禁系统、安全防范系统等运行正常，有故障及时排除。</w:t>
            </w:r>
            <w:r/>
          </w:p>
        </w:tc>
      </w:tr>
      <w:tr>
        <w:trPr>
          <w:trHeight w:val="454"/>
        </w:trPr>
        <w:tc>
          <w:tcPr>
            <w:tcW w:w="792"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9</w:t>
            </w:r>
            <w:r/>
          </w:p>
        </w:tc>
        <w:tc>
          <w:tcPr>
            <w:tcW w:w="2136"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照明系统</w:t>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（1）外观整洁无缺损、无松落。</w:t>
            </w:r>
            <w:r/>
          </w:p>
        </w:tc>
      </w:tr>
      <w:tr>
        <w:trPr>
          <w:trHeight w:val="454"/>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（2）更换的照明灯具应当选用节能环保产品，亮度与更换前保持一致。</w:t>
            </w:r>
            <w:r/>
          </w:p>
        </w:tc>
      </w:tr>
      <w:tr>
        <w:trPr>
          <w:trHeight w:val="548"/>
        </w:trPr>
        <w:tc>
          <w:tcPr>
            <w:tcW w:w="792"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36"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92"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（3）每周至少开展1次公共区域照明设备巡视。</w:t>
            </w:r>
            <w:r/>
          </w:p>
        </w:tc>
      </w:tr>
    </w:tbl>
    <w:p>
      <w:pPr>
        <w:pStyle w:val="913"/>
        <w:ind w:firstLine="560"/>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注：消防</w:t>
      </w:r>
      <w:r>
        <w:rPr>
          <w:rFonts w:hint="eastAsia" w:ascii="宋体" w:hAnsi="宋体" w:eastAsia="宋体" w:cs="宋体"/>
          <w:sz w:val="28"/>
          <w:szCs w:val="28"/>
        </w:rPr>
        <w:t xml:space="preserve">系统</w:t>
      </w:r>
      <w:r>
        <w:rPr>
          <w:rFonts w:hint="eastAsia" w:ascii="宋体" w:hAnsi="宋体" w:eastAsia="宋体" w:cs="宋体"/>
          <w:sz w:val="28"/>
          <w:szCs w:val="28"/>
          <w:lang w:eastAsia="zh-CN"/>
        </w:rPr>
        <w:t xml:space="preserve">、电梯系统的维修保养应当由具备相应资质的供应商完成，如供应商自身不具备，可进行分包由具有相应资质的单位完成。</w:t>
      </w:r>
      <w:r>
        <w:rPr>
          <w:rFonts w:hint="eastAsia" w:ascii="宋体" w:hAnsi="宋体" w:eastAsia="宋体" w:cs="宋体"/>
          <w:sz w:val="28"/>
          <w:szCs w:val="28"/>
        </w:rPr>
        <w:t xml:space="preserve">服务标准涉及的国家标准有更新的，执行国家最新标准</w:t>
      </w:r>
      <w:r>
        <w:rPr>
          <w:rFonts w:hint="eastAsia" w:ascii="宋体" w:hAnsi="宋体" w:eastAsia="宋体" w:cs="宋体"/>
          <w:sz w:val="28"/>
          <w:szCs w:val="28"/>
          <w:lang w:eastAsia="zh-CN"/>
        </w:rPr>
        <w:t xml:space="preserve">。</w:t>
      </w:r>
      <w:r/>
    </w:p>
    <w:p>
      <w:pPr>
        <w:pStyle w:val="913"/>
        <w:ind w:left="0" w:firstLine="0"/>
        <w:rPr>
          <w:rFonts w:hint="eastAsia" w:ascii="宋体" w:hAnsi="宋体" w:eastAsia="宋体" w:cs="宋体"/>
          <w:b/>
          <w:bCs/>
          <w:sz w:val="28"/>
          <w:szCs w:val="28"/>
        </w:rPr>
      </w:pPr>
      <w:r>
        <w:rPr>
          <w:rFonts w:hint="eastAsia" w:ascii="宋体" w:hAnsi="宋体" w:eastAsia="宋体" w:cs="宋体"/>
          <w:b/>
          <w:bCs/>
          <w:sz w:val="28"/>
          <w:szCs w:val="28"/>
        </w:rPr>
        <w:t xml:space="preserve">4.保洁服务</w:t>
      </w:r>
      <w:r/>
    </w:p>
    <w:tbl>
      <w:tblPr>
        <w:tblStyle w:val="936"/>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282"/>
        <w:gridCol w:w="6754"/>
      </w:tblGrid>
      <w:tr>
        <w:trPr>
          <w:trHeight w:val="454"/>
        </w:trPr>
        <w:tc>
          <w:tcPr>
            <w:tcW w:w="778" w:type="dxa"/>
            <w:vAlign w:val="center"/>
            <w:textDirection w:val="lrTb"/>
            <w:noWrap w:val="false"/>
          </w:tcPr>
          <w:p>
            <w:pPr>
              <w:ind w:firstLine="0"/>
              <w:spacing w:line="300" w:lineRule="auto"/>
              <w:widowControl/>
              <w:rPr>
                <w:rFonts w:ascii="宋体" w:hAnsi="宋体" w:cs="宋体"/>
                <w:b/>
                <w:bCs/>
                <w:szCs w:val="28"/>
              </w:rPr>
            </w:pPr>
            <w:r>
              <w:rPr>
                <w:rFonts w:hint="eastAsia" w:ascii="宋体" w:hAnsi="宋体" w:cs="宋体"/>
                <w:b/>
                <w:bCs/>
                <w:szCs w:val="28"/>
              </w:rPr>
              <w:t xml:space="preserve">序号</w:t>
            </w:r>
            <w:r/>
          </w:p>
        </w:tc>
        <w:tc>
          <w:tcPr>
            <w:tcW w:w="2151" w:type="dxa"/>
            <w:vAlign w:val="center"/>
            <w:textDirection w:val="lrTb"/>
            <w:noWrap w:val="false"/>
          </w:tcPr>
          <w:p>
            <w:pPr>
              <w:ind w:firstLine="0"/>
              <w:jc w:val="left"/>
              <w:spacing w:line="300" w:lineRule="auto"/>
              <w:widowControl/>
              <w:rPr>
                <w:rFonts w:ascii="宋体" w:hAnsi="宋体" w:cs="宋体"/>
                <w:b/>
                <w:bCs/>
                <w:szCs w:val="28"/>
              </w:rPr>
            </w:pPr>
            <w:r>
              <w:rPr>
                <w:rFonts w:hint="eastAsia" w:ascii="宋体" w:hAnsi="宋体" w:cs="宋体"/>
                <w:b/>
                <w:bCs/>
                <w:szCs w:val="28"/>
              </w:rPr>
              <w:t xml:space="preserve">服务内容</w:t>
            </w:r>
            <w:r/>
          </w:p>
        </w:tc>
        <w:tc>
          <w:tcPr>
            <w:tcW w:w="6365" w:type="dxa"/>
            <w:vAlign w:val="center"/>
            <w:textDirection w:val="lrTb"/>
            <w:noWrap w:val="false"/>
          </w:tcPr>
          <w:p>
            <w:pPr>
              <w:ind w:firstLine="0"/>
              <w:jc w:val="center"/>
              <w:spacing w:line="300" w:lineRule="auto"/>
              <w:widowControl/>
              <w:rPr>
                <w:rFonts w:ascii="宋体" w:hAnsi="宋体" w:cs="宋体"/>
                <w:b/>
                <w:bCs/>
                <w:szCs w:val="28"/>
              </w:rPr>
            </w:pPr>
            <w:r>
              <w:rPr>
                <w:rFonts w:hint="eastAsia" w:ascii="宋体" w:hAnsi="宋体" w:cs="宋体"/>
                <w:b/>
                <w:bCs/>
                <w:szCs w:val="28"/>
              </w:rPr>
              <w:t xml:space="preserve">服务标准</w:t>
            </w:r>
            <w:r/>
          </w:p>
        </w:tc>
      </w:tr>
      <w:tr>
        <w:trPr>
          <w:trHeight w:val="454"/>
        </w:trPr>
        <w:tc>
          <w:tcPr>
            <w:tcW w:w="778"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1</w:t>
            </w:r>
            <w:r/>
          </w:p>
        </w:tc>
        <w:tc>
          <w:tcPr>
            <w:tcW w:w="2151"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基本要求</w:t>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（1）建立保洁服务的工作制度及工作计划，并按照执行。</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（2）做好保洁服务工作记录，记录填写规范、保存完好。</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（3）作业时采取安全防护措施，防止对作业人员或他人造成伤害。相关耗材的环保、安全性等应当符合国家相关规定要求。</w:t>
            </w:r>
            <w:r/>
          </w:p>
        </w:tc>
      </w:tr>
      <w:tr>
        <w:trPr>
          <w:trHeight w:val="548"/>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（4）进入保密区域时，有采购人相关人员全程在场。</w:t>
            </w:r>
            <w:r/>
          </w:p>
        </w:tc>
      </w:tr>
      <w:tr>
        <w:trPr>
          <w:trHeight w:val="1507"/>
        </w:trPr>
        <w:tc>
          <w:tcPr>
            <w:tcW w:w="778"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2</w:t>
            </w:r>
            <w:r/>
          </w:p>
        </w:tc>
        <w:tc>
          <w:tcPr>
            <w:tcW w:w="2151"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办公用房区域保洁</w:t>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（1）大厅、楼内公共通道：</w:t>
            </w:r>
            <w:r/>
          </w:p>
          <w:p>
            <w:pPr>
              <w:ind w:firstLine="0"/>
              <w:jc w:val="left"/>
              <w:spacing w:line="300" w:lineRule="auto"/>
              <w:widowControl/>
              <w:rPr>
                <w:rFonts w:ascii="宋体" w:hAnsi="宋体" w:cs="宋体"/>
                <w:szCs w:val="28"/>
              </w:rPr>
            </w:pPr>
            <w:r>
              <w:rPr>
                <w:rFonts w:hint="eastAsia" w:ascii="宋体" w:hAnsi="宋体" w:cs="宋体"/>
                <w:szCs w:val="28"/>
              </w:rPr>
              <w:t xml:space="preserve">①公共通道保持干净，无异味、无杂物、无积水，每日至少开展1次清洁作业。</w:t>
            </w:r>
            <w:r/>
          </w:p>
          <w:p>
            <w:pPr>
              <w:ind w:firstLine="0"/>
              <w:jc w:val="left"/>
              <w:spacing w:line="300" w:lineRule="auto"/>
              <w:widowControl/>
              <w:rPr>
                <w:rFonts w:ascii="宋体" w:hAnsi="宋体" w:cs="宋体"/>
                <w:szCs w:val="28"/>
              </w:rPr>
            </w:pPr>
            <w:r>
              <w:rPr>
                <w:rFonts w:hint="eastAsia" w:ascii="宋体" w:hAnsi="宋体" w:cs="宋体"/>
                <w:szCs w:val="28"/>
              </w:rPr>
              <w:t xml:space="preserve"> ②门窗玻璃干净无尘，透光性好，每周至少开展1次清洁作业。</w:t>
            </w:r>
            <w:r/>
          </w:p>
          <w:p>
            <w:pPr>
              <w:ind w:firstLine="0"/>
              <w:jc w:val="left"/>
              <w:spacing w:line="300" w:lineRule="auto"/>
              <w:widowControl/>
              <w:rPr>
                <w:rFonts w:ascii="宋体" w:hAnsi="宋体" w:cs="宋体"/>
                <w:szCs w:val="28"/>
              </w:rPr>
            </w:pPr>
            <w:r>
              <w:rPr>
                <w:rFonts w:hint="eastAsia" w:ascii="宋体" w:hAnsi="宋体" w:cs="宋体"/>
                <w:szCs w:val="28"/>
              </w:rPr>
              <w:t xml:space="preserve"> ③指示牌干净，无污渍，每日至少开展1次清洁作业。</w:t>
            </w:r>
            <w:r/>
          </w:p>
        </w:tc>
      </w:tr>
      <w:tr>
        <w:trPr>
          <w:trHeight w:val="1095"/>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（2）电器、消防等设施设备：</w:t>
            </w:r>
            <w:r/>
          </w:p>
          <w:p>
            <w:pPr>
              <w:ind w:firstLine="0"/>
              <w:jc w:val="left"/>
              <w:spacing w:line="300" w:lineRule="auto"/>
              <w:widowControl/>
              <w:rPr>
                <w:rFonts w:ascii="宋体" w:hAnsi="宋体" w:cs="宋体"/>
                <w:szCs w:val="28"/>
              </w:rPr>
            </w:pPr>
            <w:r>
              <w:rPr>
                <w:rFonts w:hint="eastAsia" w:ascii="宋体" w:hAnsi="宋体" w:cs="宋体"/>
                <w:szCs w:val="28"/>
              </w:rPr>
              <w:t xml:space="preserve"> ①配电箱、设备机房、视频设备、消防栓及开关插座等保持表面干净，无尘无污迹，每月至少开展1次清洁作业。</w:t>
            </w:r>
            <w:r/>
          </w:p>
          <w:p>
            <w:pPr>
              <w:ind w:firstLine="0"/>
              <w:jc w:val="left"/>
              <w:spacing w:line="300" w:lineRule="auto"/>
              <w:widowControl/>
              <w:rPr>
                <w:rFonts w:ascii="宋体" w:hAnsi="宋体" w:cs="宋体"/>
                <w:szCs w:val="28"/>
              </w:rPr>
            </w:pPr>
            <w:r>
              <w:rPr>
                <w:rFonts w:hint="eastAsia" w:ascii="宋体" w:hAnsi="宋体" w:cs="宋体"/>
                <w:szCs w:val="28"/>
              </w:rPr>
              <w:t xml:space="preserve"> ②监控摄像头、门禁系统等表面光亮，无尘、无斑点，每月至少开展1次清洁作业。</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（3）楼梯及楼梯间保持干净、无异味、无杂物、无积水，每日至少开展1次清洁作业。</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（4）开水间保持干净、无异味、无杂物、无积水，每日至少开展1次清洁作业。</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（5）作业工具间：</w:t>
            </w:r>
            <w:r/>
          </w:p>
          <w:p>
            <w:pPr>
              <w:ind w:firstLine="0"/>
              <w:jc w:val="left"/>
              <w:spacing w:line="300" w:lineRule="auto"/>
              <w:widowControl/>
              <w:rPr>
                <w:rFonts w:ascii="宋体" w:hAnsi="宋体" w:cs="宋体"/>
                <w:szCs w:val="28"/>
              </w:rPr>
            </w:pPr>
            <w:r>
              <w:rPr>
                <w:rFonts w:hint="eastAsia" w:ascii="宋体" w:hAnsi="宋体" w:cs="宋体"/>
                <w:szCs w:val="28"/>
              </w:rPr>
              <w:t xml:space="preserve"> ①保持干净，无异味、无杂物、无积水，每日至少开展1次清洁作业。</w:t>
            </w:r>
            <w:r/>
          </w:p>
          <w:p>
            <w:pPr>
              <w:ind w:firstLine="0"/>
              <w:jc w:val="left"/>
              <w:spacing w:line="300" w:lineRule="auto"/>
              <w:widowControl/>
              <w:rPr>
                <w:rFonts w:ascii="宋体" w:hAnsi="宋体" w:cs="宋体"/>
                <w:szCs w:val="28"/>
              </w:rPr>
            </w:pPr>
            <w:r>
              <w:rPr>
                <w:rFonts w:hint="eastAsia" w:ascii="宋体" w:hAnsi="宋体" w:cs="宋体"/>
                <w:szCs w:val="28"/>
              </w:rPr>
              <w:t xml:space="preserve">②作业工具摆放整齐有序，表面干净无渍，每日消毒。</w:t>
            </w:r>
            <w:r/>
          </w:p>
        </w:tc>
      </w:tr>
      <w:tr>
        <w:trPr>
          <w:trHeight w:val="1095"/>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（6）公共卫生间：</w:t>
            </w:r>
            <w:r/>
          </w:p>
          <w:p>
            <w:pPr>
              <w:ind w:firstLine="0"/>
              <w:jc w:val="left"/>
              <w:spacing w:line="300" w:lineRule="auto"/>
              <w:widowControl/>
              <w:rPr>
                <w:rFonts w:ascii="宋体" w:hAnsi="宋体" w:cs="宋体"/>
                <w:szCs w:val="28"/>
              </w:rPr>
            </w:pPr>
            <w:r>
              <w:rPr>
                <w:rFonts w:hint="eastAsia" w:ascii="宋体" w:hAnsi="宋体" w:cs="宋体"/>
                <w:szCs w:val="28"/>
              </w:rPr>
              <w:t xml:space="preserve"> ①保持干净，无异味，垃圾无溢出，每日至少开展1次清洁作业。</w:t>
            </w:r>
            <w:r/>
          </w:p>
          <w:p>
            <w:pPr>
              <w:ind w:firstLine="0"/>
              <w:jc w:val="left"/>
              <w:spacing w:line="300" w:lineRule="auto"/>
              <w:widowControl/>
              <w:rPr>
                <w:rFonts w:ascii="宋体" w:hAnsi="宋体" w:cs="宋体"/>
                <w:szCs w:val="28"/>
              </w:rPr>
            </w:pPr>
            <w:r>
              <w:rPr>
                <w:rFonts w:hint="eastAsia" w:ascii="宋体" w:hAnsi="宋体" w:cs="宋体"/>
                <w:szCs w:val="28"/>
              </w:rPr>
              <w:t xml:space="preserve"> ②及时补充厕纸等必要用品。</w:t>
            </w:r>
            <w:r/>
          </w:p>
        </w:tc>
      </w:tr>
      <w:tr>
        <w:trPr>
          <w:trHeight w:val="1107"/>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（7）电梯轿厢：</w:t>
            </w:r>
            <w:r/>
          </w:p>
          <w:p>
            <w:pPr>
              <w:ind w:firstLine="0"/>
              <w:jc w:val="left"/>
              <w:spacing w:line="300" w:lineRule="auto"/>
              <w:widowControl/>
              <w:rPr>
                <w:rFonts w:ascii="宋体" w:hAnsi="宋体" w:cs="宋体"/>
                <w:szCs w:val="28"/>
              </w:rPr>
            </w:pPr>
            <w:r>
              <w:rPr>
                <w:rFonts w:hint="eastAsia" w:ascii="宋体" w:hAnsi="宋体" w:cs="宋体"/>
                <w:szCs w:val="28"/>
              </w:rPr>
              <w:t xml:space="preserve">①保持干净，无污渍、无粘贴物、无异味，每日至少开展1次清洁作业。</w:t>
            </w:r>
            <w:r/>
          </w:p>
          <w:p>
            <w:pPr>
              <w:ind w:firstLine="0"/>
              <w:jc w:val="left"/>
              <w:spacing w:line="300" w:lineRule="auto"/>
              <w:widowControl/>
              <w:rPr>
                <w:rFonts w:ascii="宋体" w:hAnsi="宋体" w:cs="宋体"/>
                <w:szCs w:val="28"/>
              </w:rPr>
            </w:pPr>
            <w:r>
              <w:rPr>
                <w:rFonts w:hint="eastAsia" w:ascii="宋体" w:hAnsi="宋体" w:cs="宋体"/>
                <w:szCs w:val="28"/>
              </w:rPr>
              <w:t xml:space="preserve">②灯具、操作指示板明亮。</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（8）平台、屋顶、天沟保持干净，有杂物及时清扫，每月至少开展1次清洁作业。</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（9）石材地面、内墙做好养护工作，每季度开展1次清洁作业。</w:t>
            </w:r>
            <w:r/>
          </w:p>
        </w:tc>
      </w:tr>
      <w:tr>
        <w:trPr>
          <w:trHeight w:val="743"/>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（10）地毯干净、无油渍、无污渍、无褪色，每月至少开展1次清洁作业。</w:t>
            </w:r>
            <w:r/>
          </w:p>
        </w:tc>
      </w:tr>
      <w:tr>
        <w:trPr>
          <w:trHeight w:val="454"/>
        </w:trPr>
        <w:tc>
          <w:tcPr>
            <w:tcW w:w="778"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3</w:t>
            </w:r>
            <w:r/>
          </w:p>
        </w:tc>
        <w:tc>
          <w:tcPr>
            <w:tcW w:w="2151"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公共场地区域保洁</w:t>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（1）每日清扫道路地面、停车场等公共区域2次，保持干净、无杂物、无积水。</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（2）雪、冰冻等恶劣天气时及时清扫积水、积雪，并采取安全防护措施。</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（3）各种路标、宣传栏等保持干净，每月至少开展1次清洁作业。</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（4）清洁室外照明设备，每月至少开展1次清洁作业。</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（5）绿地内无杂物、无改变用途和破坏、践踏、占用现象，每天至少开展1次巡查。</w:t>
            </w:r>
            <w:r/>
          </w:p>
        </w:tc>
      </w:tr>
      <w:tr>
        <w:trPr>
          <w:trHeight w:val="870"/>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（6）公共用房外立面定期清洗、2米以上外窗玻璃擦拭，每年至少开展1次清洗。</w:t>
            </w:r>
            <w:r/>
          </w:p>
        </w:tc>
      </w:tr>
      <w:tr>
        <w:trPr>
          <w:trHeight w:val="454"/>
        </w:trPr>
        <w:tc>
          <w:tcPr>
            <w:tcW w:w="778"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4</w:t>
            </w:r>
            <w:r/>
          </w:p>
        </w:tc>
        <w:tc>
          <w:tcPr>
            <w:tcW w:w="2151"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垃圾处理</w:t>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（1）在指定位置摆放分类垃圾桶，并在显著处张贴垃圾分类标识。分类垃圾桶和垃圾分类标识根据所在城市的要求设置。</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（2）桶身表面干净无污渍，每日开展至少1次清洁作业。</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（3）垃圾中转房保持整洁，无明显异味，每日至少开展1次清洁作业。</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（4）化粪池清掏，无明显异味，每半年至少开展1次清洁作业。</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（5）每个工作日内要对楼层产生的垃圾，进行清理分类，并运至垃圾集中堆放点。</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（6）垃圾装袋，日产日清。</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（7）建立垃圾清运台账，交由规范的渠道回收处理。</w:t>
            </w:r>
            <w:r/>
          </w:p>
        </w:tc>
      </w:tr>
      <w:tr>
        <w:trPr>
          <w:trHeight w:val="454"/>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（8）做好垃圾分类管理的宣传工作，督促并引导全员参与垃圾分类投放。</w:t>
            </w:r>
            <w:r/>
          </w:p>
        </w:tc>
      </w:tr>
      <w:tr>
        <w:trPr>
          <w:trHeight w:val="669"/>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（9）垃圾分类投放管理工作的执行标准，按所在城市的要求执行。</w:t>
            </w:r>
            <w:r/>
          </w:p>
        </w:tc>
      </w:tr>
      <w:tr>
        <w:trPr>
          <w:trHeight w:val="532"/>
        </w:trPr>
        <w:tc>
          <w:tcPr>
            <w:tcW w:w="778"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5</w:t>
            </w:r>
            <w:r/>
          </w:p>
        </w:tc>
        <w:tc>
          <w:tcPr>
            <w:tcW w:w="2151"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卫生消毒</w:t>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（1）办公用房区域、公共场所区域和周围环境预防性卫生消毒，消毒后及时通风，每周至少开展1次作业。</w:t>
            </w:r>
            <w:r/>
          </w:p>
        </w:tc>
      </w:tr>
      <w:tr>
        <w:trPr>
          <w:trHeight w:val="418"/>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（2）采取综合措施消灭老鼠、蟑螂，控制室内外蚊虫孳生，达到基本无蝇，每季度至少开展1次作业。</w:t>
            </w:r>
            <w:r/>
          </w:p>
        </w:tc>
      </w:tr>
      <w:tr>
        <w:trPr>
          <w:trHeight w:val="597"/>
        </w:trPr>
        <w:tc>
          <w:tcPr>
            <w:tcW w:w="778"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51"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65"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（3）发生公共卫生事件时，邀请专业单位开展消毒、检测等工作。</w:t>
            </w:r>
            <w:r/>
          </w:p>
        </w:tc>
      </w:tr>
    </w:tbl>
    <w:p>
      <w:pPr>
        <w:ind w:left="0" w:firstLine="0"/>
        <w:rPr>
          <w:b/>
          <w:bCs/>
        </w:rPr>
      </w:pPr>
      <w:r>
        <w:rPr>
          <w:rFonts w:hint="eastAsia"/>
          <w:b/>
          <w:bCs/>
        </w:rPr>
        <w:t xml:space="preserve">4.1具体清洁要求</w:t>
      </w:r>
      <w:r/>
    </w:p>
    <w:tbl>
      <w:tblPr>
        <w:tblStyle w:val="93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2180"/>
        <w:gridCol w:w="6739"/>
      </w:tblGrid>
      <w:tr>
        <w:trPr>
          <w:trHeight w:val="454"/>
        </w:trPr>
        <w:tc>
          <w:tcPr>
            <w:tcW w:w="870" w:type="dxa"/>
            <w:vAlign w:val="center"/>
            <w:textDirection w:val="lrTb"/>
            <w:noWrap w:val="false"/>
          </w:tcPr>
          <w:p>
            <w:pPr>
              <w:ind w:firstLine="0"/>
              <w:rPr>
                <w:rFonts w:ascii="宋体" w:hAnsi="宋体" w:cs="宋体"/>
                <w:b/>
                <w:bCs/>
                <w:szCs w:val="28"/>
              </w:rPr>
            </w:pPr>
            <w:r>
              <w:rPr>
                <w:rFonts w:hint="eastAsia" w:ascii="宋体" w:hAnsi="宋体" w:cs="宋体"/>
                <w:b/>
                <w:bCs/>
                <w:szCs w:val="28"/>
              </w:rPr>
              <w:t xml:space="preserve">序号</w:t>
            </w:r>
            <w:r/>
          </w:p>
        </w:tc>
        <w:tc>
          <w:tcPr>
            <w:tcW w:w="2055" w:type="dxa"/>
            <w:vAlign w:val="center"/>
            <w:textDirection w:val="lrTb"/>
            <w:noWrap w:val="false"/>
          </w:tcPr>
          <w:p>
            <w:pPr>
              <w:ind w:firstLine="0"/>
              <w:jc w:val="left"/>
              <w:rPr>
                <w:rFonts w:ascii="宋体" w:hAnsi="宋体" w:cs="宋体"/>
                <w:b/>
                <w:bCs/>
                <w:szCs w:val="28"/>
              </w:rPr>
            </w:pPr>
            <w:r>
              <w:rPr>
                <w:rFonts w:hint="eastAsia" w:ascii="宋体" w:hAnsi="宋体" w:cs="宋体"/>
                <w:b/>
                <w:bCs/>
                <w:szCs w:val="28"/>
              </w:rPr>
              <w:t xml:space="preserve">材质</w:t>
            </w:r>
            <w:r/>
          </w:p>
        </w:tc>
        <w:tc>
          <w:tcPr>
            <w:tcW w:w="6352" w:type="dxa"/>
            <w:vAlign w:val="center"/>
            <w:textDirection w:val="lrTb"/>
            <w:noWrap w:val="false"/>
          </w:tcPr>
          <w:p>
            <w:pPr>
              <w:ind w:firstLine="0"/>
              <w:jc w:val="center"/>
              <w:rPr>
                <w:rFonts w:ascii="宋体" w:hAnsi="宋体" w:cs="宋体"/>
                <w:b/>
                <w:bCs/>
                <w:szCs w:val="28"/>
              </w:rPr>
            </w:pPr>
            <w:r>
              <w:rPr>
                <w:rFonts w:hint="eastAsia" w:ascii="宋体" w:hAnsi="宋体" w:cs="宋体"/>
                <w:b/>
                <w:bCs/>
                <w:szCs w:val="28"/>
              </w:rPr>
              <w:t xml:space="preserve">清洁要求</w:t>
            </w:r>
            <w:r/>
          </w:p>
        </w:tc>
      </w:tr>
      <w:tr>
        <w:trPr>
          <w:trHeight w:val="454"/>
        </w:trPr>
        <w:tc>
          <w:tcPr>
            <w:tcW w:w="870" w:type="dxa"/>
            <w:vAlign w:val="center"/>
            <w:vMerge w:val="restart"/>
            <w:textDirection w:val="lrTb"/>
            <w:noWrap w:val="false"/>
          </w:tcPr>
          <w:p>
            <w:pPr>
              <w:ind w:firstLine="0"/>
              <w:jc w:val="center"/>
              <w:rPr>
                <w:rFonts w:ascii="宋体" w:hAnsi="宋体" w:cs="宋体"/>
                <w:szCs w:val="28"/>
              </w:rPr>
            </w:pPr>
            <w:r>
              <w:rPr>
                <w:rFonts w:hint="eastAsia" w:ascii="宋体" w:hAnsi="宋体" w:cs="宋体"/>
                <w:szCs w:val="28"/>
              </w:rPr>
              <w:t xml:space="preserve">1</w:t>
            </w:r>
            <w:r/>
          </w:p>
        </w:tc>
        <w:tc>
          <w:tcPr>
            <w:tcW w:w="2055"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环氧地坪地面</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（1）清理垃圾：清理地面上的垃圾和杂物。</w:t>
            </w:r>
            <w:r/>
          </w:p>
        </w:tc>
      </w:tr>
      <w:tr>
        <w:trPr>
          <w:trHeight w:val="454"/>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（3）滚刷或颗粒机进行深层清洗：对于顽固沉积物，需要使用滚刷或颗粒机进行深层清洗。</w:t>
            </w:r>
            <w:r/>
          </w:p>
        </w:tc>
      </w:tr>
      <w:tr>
        <w:trPr>
          <w:trHeight w:val="454"/>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（4）浸泡：将清洁剂或去污剂浸泡在环氧地坪上，加强去除污渍的效果。</w:t>
            </w:r>
            <w:r/>
          </w:p>
        </w:tc>
      </w:tr>
      <w:tr>
        <w:trPr>
          <w:trHeight w:val="548"/>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（5）冲洗：用清水将地面冲洗干净，以去除残留的清洁剂或去污剂。</w:t>
            </w:r>
            <w:r/>
          </w:p>
        </w:tc>
      </w:tr>
      <w:tr>
        <w:trPr>
          <w:trHeight w:val="454"/>
        </w:trPr>
        <w:tc>
          <w:tcPr>
            <w:tcW w:w="870" w:type="dxa"/>
            <w:vAlign w:val="center"/>
            <w:vMerge w:val="restart"/>
            <w:textDirection w:val="lrTb"/>
            <w:noWrap w:val="false"/>
          </w:tcPr>
          <w:p>
            <w:pPr>
              <w:ind w:firstLine="0"/>
              <w:jc w:val="center"/>
              <w:rPr>
                <w:rFonts w:ascii="宋体" w:hAnsi="宋体" w:cs="宋体"/>
                <w:szCs w:val="28"/>
              </w:rPr>
            </w:pPr>
            <w:r>
              <w:rPr>
                <w:rFonts w:hint="eastAsia" w:ascii="宋体" w:hAnsi="宋体" w:cs="宋体"/>
                <w:szCs w:val="28"/>
              </w:rPr>
              <w:t xml:space="preserve">2</w:t>
            </w:r>
            <w:r/>
          </w:p>
        </w:tc>
        <w:tc>
          <w:tcPr>
            <w:tcW w:w="2055"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耐磨漆地面</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1031"/>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（2）打蜡：为了增加耐磨地面的光亮度和耐磨性，可以进行打蜡处理。使用适合聚氨酯地面的蜡进行均匀涂抹，待蜡干燥后使用抛光机或拖把清理地面，使其变得光滑而有光泽。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870" w:type="dxa"/>
            <w:vAlign w:val="center"/>
            <w:vMerge w:val="restart"/>
            <w:textDirection w:val="lrTb"/>
            <w:noWrap w:val="false"/>
          </w:tcPr>
          <w:p>
            <w:pPr>
              <w:ind w:firstLine="0"/>
              <w:jc w:val="center"/>
              <w:rPr>
                <w:rFonts w:ascii="宋体" w:hAnsi="宋体" w:cs="宋体"/>
                <w:szCs w:val="28"/>
              </w:rPr>
            </w:pPr>
            <w:r>
              <w:rPr>
                <w:rFonts w:hint="eastAsia" w:ascii="宋体" w:hAnsi="宋体" w:cs="宋体"/>
                <w:szCs w:val="28"/>
              </w:rPr>
              <w:t xml:space="preserve">3</w:t>
            </w:r>
            <w:r/>
          </w:p>
        </w:tc>
        <w:tc>
          <w:tcPr>
            <w:tcW w:w="2055"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瓷砖地面</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（1）日常清洁：推尘，保持地面干净无杂物。</w:t>
            </w:r>
            <w:r/>
          </w:p>
        </w:tc>
      </w:tr>
      <w:tr>
        <w:trPr>
          <w:trHeight w:val="444"/>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（2）深度清洁：使用洗洁精或肥皂水清理。</w:t>
            </w:r>
            <w:r/>
          </w:p>
        </w:tc>
      </w:tr>
      <w:tr>
        <w:trPr>
          <w:trHeight w:val="454"/>
        </w:trPr>
        <w:tc>
          <w:tcPr>
            <w:tcW w:w="870" w:type="dxa"/>
            <w:vAlign w:val="center"/>
            <w:vMerge w:val="restart"/>
            <w:textDirection w:val="lrTb"/>
            <w:noWrap w:val="false"/>
          </w:tcPr>
          <w:p>
            <w:pPr>
              <w:ind w:firstLine="0"/>
              <w:jc w:val="center"/>
              <w:rPr>
                <w:rFonts w:ascii="宋体" w:hAnsi="宋体" w:cs="宋体"/>
                <w:szCs w:val="28"/>
              </w:rPr>
            </w:pPr>
            <w:r>
              <w:rPr>
                <w:rFonts w:hint="eastAsia" w:ascii="宋体" w:hAnsi="宋体" w:cs="宋体"/>
                <w:szCs w:val="28"/>
              </w:rPr>
              <w:t xml:space="preserve">4</w:t>
            </w:r>
            <w:r/>
          </w:p>
        </w:tc>
        <w:tc>
          <w:tcPr>
            <w:tcW w:w="2055"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石材地面</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（1）根据各区域的人流量及大理石的实际磨损程度制定大理石的晶面保养计划。</w:t>
            </w:r>
            <w:r/>
          </w:p>
        </w:tc>
      </w:tr>
      <w:tr>
        <w:trPr>
          <w:trHeight w:val="743"/>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（2）启动晶面机，使用中性清洁剂清洁，避免使用强酸或强碱清洁剂，定期进行基础维护。</w:t>
            </w:r>
            <w:r/>
          </w:p>
        </w:tc>
      </w:tr>
      <w:tr>
        <w:trPr>
          <w:trHeight w:val="454"/>
        </w:trPr>
        <w:tc>
          <w:tcPr>
            <w:tcW w:w="870" w:type="dxa"/>
            <w:vAlign w:val="center"/>
            <w:vMerge w:val="restart"/>
            <w:textDirection w:val="lrTb"/>
            <w:noWrap w:val="false"/>
          </w:tcPr>
          <w:p>
            <w:pPr>
              <w:ind w:firstLine="0"/>
              <w:jc w:val="center"/>
              <w:rPr>
                <w:rFonts w:ascii="宋体" w:hAnsi="宋体" w:cs="宋体"/>
                <w:szCs w:val="28"/>
              </w:rPr>
            </w:pPr>
            <w:r>
              <w:rPr>
                <w:rFonts w:hint="eastAsia" w:ascii="宋体" w:hAnsi="宋体" w:cs="宋体"/>
                <w:szCs w:val="28"/>
              </w:rPr>
              <w:t xml:space="preserve">5</w:t>
            </w:r>
            <w:r/>
          </w:p>
        </w:tc>
        <w:tc>
          <w:tcPr>
            <w:tcW w:w="2055"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水磨石地面</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（1）日常清洁：推尘，保持地面干净无杂物。</w:t>
            </w:r>
            <w:r/>
          </w:p>
        </w:tc>
      </w:tr>
      <w:tr>
        <w:trPr>
          <w:trHeight w:val="578"/>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（2）深度清洁：使用洗洁精或肥皂水清理。</w:t>
            </w:r>
            <w:r/>
          </w:p>
        </w:tc>
      </w:tr>
      <w:tr>
        <w:trPr>
          <w:trHeight w:val="454"/>
        </w:trPr>
        <w:tc>
          <w:tcPr>
            <w:tcW w:w="870" w:type="dxa"/>
            <w:vAlign w:val="center"/>
            <w:vMerge w:val="restart"/>
            <w:textDirection w:val="lrTb"/>
            <w:noWrap w:val="false"/>
          </w:tcPr>
          <w:p>
            <w:pPr>
              <w:ind w:firstLine="0"/>
              <w:jc w:val="center"/>
              <w:rPr>
                <w:rFonts w:ascii="宋体" w:hAnsi="宋体" w:cs="宋体"/>
                <w:szCs w:val="28"/>
              </w:rPr>
            </w:pPr>
            <w:r>
              <w:rPr>
                <w:rFonts w:hint="eastAsia" w:ascii="宋体" w:hAnsi="宋体" w:cs="宋体"/>
                <w:szCs w:val="28"/>
              </w:rPr>
              <w:t xml:space="preserve">6</w:t>
            </w:r>
            <w:r/>
          </w:p>
        </w:tc>
        <w:tc>
          <w:tcPr>
            <w:tcW w:w="2055"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地胶板地面</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（1）定期保养。使用中性清洁剂清洁，避免使用强酸或强碱清洁剂，定期进行基础维护。</w:t>
            </w:r>
            <w:r/>
          </w:p>
        </w:tc>
      </w:tr>
      <w:tr>
        <w:trPr>
          <w:trHeight w:val="743"/>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（2）日常维护。使用湿润的拖把清洁，污染严重时局部清洁，每月对地胶板地面进行打蜡处理。</w:t>
            </w:r>
            <w:r/>
          </w:p>
        </w:tc>
      </w:tr>
      <w:tr>
        <w:trPr>
          <w:trHeight w:val="454"/>
        </w:trPr>
        <w:tc>
          <w:tcPr>
            <w:tcW w:w="870" w:type="dxa"/>
            <w:vAlign w:val="center"/>
            <w:vMerge w:val="restart"/>
            <w:textDirection w:val="lrTb"/>
            <w:noWrap w:val="false"/>
          </w:tcPr>
          <w:p>
            <w:pPr>
              <w:ind w:firstLine="0"/>
              <w:jc w:val="center"/>
              <w:rPr>
                <w:rFonts w:ascii="宋体" w:hAnsi="宋体" w:cs="宋体"/>
                <w:szCs w:val="28"/>
              </w:rPr>
            </w:pPr>
            <w:r>
              <w:rPr>
                <w:rFonts w:hint="eastAsia" w:ascii="宋体" w:hAnsi="宋体" w:cs="宋体"/>
                <w:szCs w:val="28"/>
              </w:rPr>
              <w:t xml:space="preserve">7</w:t>
            </w:r>
            <w:r/>
          </w:p>
        </w:tc>
        <w:tc>
          <w:tcPr>
            <w:tcW w:w="2055"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地板地面</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（1）定期保养。使用中性清洁剂清洁，避免使用强酸或强碱清洁剂，定期进行基础维护。</w:t>
            </w:r>
            <w:r/>
          </w:p>
        </w:tc>
      </w:tr>
      <w:tr>
        <w:trPr>
          <w:trHeight w:val="668"/>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（2）日常维护。使用湿润的拖把清洁，污染严重时局部清洁，每月对地板进行打蜡处理。</w:t>
            </w:r>
            <w:r/>
          </w:p>
        </w:tc>
      </w:tr>
      <w:tr>
        <w:trPr>
          <w:trHeight w:val="454"/>
        </w:trPr>
        <w:tc>
          <w:tcPr>
            <w:tcW w:w="870" w:type="dxa"/>
            <w:vAlign w:val="center"/>
            <w:vMerge w:val="restart"/>
            <w:textDirection w:val="lrTb"/>
            <w:noWrap w:val="false"/>
          </w:tcPr>
          <w:p>
            <w:pPr>
              <w:ind w:firstLine="0"/>
              <w:jc w:val="center"/>
              <w:rPr>
                <w:rFonts w:ascii="宋体" w:hAnsi="宋体" w:cs="宋体"/>
                <w:szCs w:val="28"/>
              </w:rPr>
            </w:pPr>
            <w:r>
              <w:rPr>
                <w:rFonts w:hint="eastAsia" w:ascii="宋体" w:hAnsi="宋体" w:cs="宋体"/>
                <w:szCs w:val="28"/>
              </w:rPr>
              <w:t xml:space="preserve">8</w:t>
            </w:r>
            <w:r/>
          </w:p>
        </w:tc>
        <w:tc>
          <w:tcPr>
            <w:tcW w:w="2055"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地毯地面</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（1）日常用吸尘机除尘，局部脏污用湿布配中性清洁液重点清洁。</w:t>
            </w:r>
            <w:r/>
          </w:p>
        </w:tc>
      </w:tr>
      <w:tr>
        <w:trPr>
          <w:trHeight w:val="563"/>
        </w:trPr>
        <w:tc>
          <w:tcPr>
            <w:tcW w:w="870"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2055"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（2）用地毯清洗机进行整体清洗，除螨。</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9</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乳胶漆内墙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有污渍时用半干布擦拭。</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10</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墙纸内墙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有污渍时用半干布擦拭。</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11</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木饰面内墙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有污渍时用中性清洁剂、半干布擦拭。</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12</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石材内墙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有污渍时用半干布擦拭。</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13</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金属板内墙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有污渍时用半干布擦拭。</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14</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涂料外墙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定期专业清洗。</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15</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真石漆外墙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定期专业清洗。</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16</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瓷砖外墙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定期专业清洗。</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17</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保温一体板外墙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定期专业清洗。</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18</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铝板外墙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定期专业清洗。</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19</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干挂石材外墙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定期专业清洗。</w:t>
            </w:r>
            <w:r/>
          </w:p>
        </w:tc>
      </w:tr>
      <w:tr>
        <w:trPr>
          <w:trHeight w:val="454"/>
        </w:trPr>
        <w:tc>
          <w:tcPr>
            <w:tcW w:w="87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20</w:t>
            </w:r>
            <w:r/>
          </w:p>
        </w:tc>
        <w:tc>
          <w:tcPr>
            <w:tcW w:w="2055" w:type="dxa"/>
            <w:vAlign w:val="center"/>
            <w:textDirection w:val="lrTb"/>
            <w:noWrap w:val="false"/>
          </w:tcPr>
          <w:p>
            <w:pPr>
              <w:ind w:firstLine="0"/>
              <w:rPr>
                <w:rFonts w:ascii="宋体" w:hAnsi="宋体" w:cs="宋体"/>
                <w:szCs w:val="28"/>
              </w:rPr>
            </w:pPr>
            <w:r>
              <w:rPr>
                <w:rFonts w:hint="eastAsia" w:ascii="宋体" w:hAnsi="宋体" w:cs="宋体"/>
                <w:szCs w:val="28"/>
              </w:rPr>
              <w:t xml:space="preserve">玻璃幕墙外墙</w:t>
            </w:r>
            <w:r/>
          </w:p>
        </w:tc>
        <w:tc>
          <w:tcPr>
            <w:tcW w:w="6352" w:type="dxa"/>
            <w:vAlign w:val="center"/>
            <w:textDirection w:val="lrTb"/>
            <w:noWrap w:val="false"/>
          </w:tcPr>
          <w:p>
            <w:pPr>
              <w:ind w:firstLine="0"/>
              <w:rPr>
                <w:rFonts w:ascii="宋体" w:hAnsi="宋体" w:cs="宋体"/>
                <w:szCs w:val="28"/>
              </w:rPr>
            </w:pPr>
            <w:r>
              <w:rPr>
                <w:rFonts w:hint="eastAsia" w:ascii="宋体" w:hAnsi="宋体" w:cs="宋体"/>
                <w:szCs w:val="28"/>
              </w:rPr>
              <w:t xml:space="preserve">定期专业清洗。</w:t>
            </w:r>
            <w:r/>
          </w:p>
        </w:tc>
      </w:tr>
    </w:tbl>
    <w:p>
      <w:pPr>
        <w:ind w:firstLine="0"/>
        <w:rPr>
          <w:rFonts w:ascii="宋体" w:hAnsi="宋体" w:cs="宋体"/>
          <w:szCs w:val="28"/>
        </w:rPr>
      </w:pPr>
      <w:r>
        <w:rPr>
          <w:rFonts w:hint="eastAsia" w:ascii="宋体" w:hAnsi="宋体" w:cs="宋体"/>
          <w:szCs w:val="28"/>
        </w:rPr>
        <w:t xml:space="preserve">注：根据物业用材情况选择清洁要求</w:t>
      </w:r>
      <w:r/>
    </w:p>
    <w:p>
      <w:pPr>
        <w:ind w:left="0" w:firstLine="0"/>
        <w:rPr>
          <w:b/>
          <w:bCs/>
        </w:rPr>
      </w:pPr>
      <w:r>
        <w:rPr>
          <w:rFonts w:hint="eastAsia"/>
          <w:b/>
          <w:bCs/>
        </w:rPr>
        <w:t xml:space="preserve"> 5.绿化服务</w:t>
      </w:r>
      <w:r/>
    </w:p>
    <w:tbl>
      <w:tblPr>
        <w:tblStyle w:val="93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280"/>
        <w:gridCol w:w="6722"/>
      </w:tblGrid>
      <w:tr>
        <w:trPr>
          <w:trHeight w:val="454"/>
        </w:trPr>
        <w:tc>
          <w:tcPr>
            <w:tcW w:w="791" w:type="dxa"/>
            <w:vAlign w:val="center"/>
            <w:textDirection w:val="lrTb"/>
            <w:noWrap w:val="false"/>
          </w:tcPr>
          <w:p>
            <w:pPr>
              <w:ind w:firstLine="0"/>
              <w:spacing w:line="300" w:lineRule="auto"/>
              <w:widowControl/>
              <w:rPr>
                <w:rFonts w:ascii="宋体" w:hAnsi="宋体" w:cs="宋体"/>
                <w:b/>
                <w:bCs/>
                <w:szCs w:val="28"/>
              </w:rPr>
            </w:pPr>
            <w:r>
              <w:rPr>
                <w:rFonts w:hint="eastAsia" w:ascii="宋体" w:hAnsi="宋体" w:cs="宋体"/>
                <w:b/>
                <w:bCs/>
                <w:szCs w:val="28"/>
              </w:rPr>
              <w:t xml:space="preserve">序号</w:t>
            </w:r>
            <w:r/>
          </w:p>
        </w:tc>
        <w:tc>
          <w:tcPr>
            <w:tcW w:w="2149" w:type="dxa"/>
            <w:vAlign w:val="center"/>
            <w:textDirection w:val="lrTb"/>
            <w:noWrap w:val="false"/>
          </w:tcPr>
          <w:p>
            <w:pPr>
              <w:ind w:firstLine="0"/>
              <w:jc w:val="left"/>
              <w:spacing w:line="300" w:lineRule="auto"/>
              <w:widowControl/>
              <w:rPr>
                <w:rFonts w:ascii="宋体" w:hAnsi="宋体" w:cs="宋体"/>
                <w:b/>
                <w:bCs/>
                <w:szCs w:val="28"/>
              </w:rPr>
            </w:pPr>
            <w:r>
              <w:rPr>
                <w:rFonts w:hint="eastAsia" w:ascii="宋体" w:hAnsi="宋体" w:cs="宋体"/>
                <w:b/>
                <w:bCs/>
                <w:szCs w:val="28"/>
              </w:rPr>
              <w:t xml:space="preserve">服务内容</w:t>
            </w:r>
            <w:r/>
          </w:p>
        </w:tc>
        <w:tc>
          <w:tcPr>
            <w:tcW w:w="6337" w:type="dxa"/>
            <w:vAlign w:val="center"/>
            <w:textDirection w:val="lrTb"/>
            <w:noWrap w:val="false"/>
          </w:tcPr>
          <w:p>
            <w:pPr>
              <w:ind w:firstLine="0"/>
              <w:jc w:val="center"/>
              <w:spacing w:line="300" w:lineRule="auto"/>
              <w:widowControl/>
              <w:rPr>
                <w:rFonts w:ascii="宋体" w:hAnsi="宋体" w:cs="宋体"/>
                <w:b/>
                <w:bCs/>
                <w:szCs w:val="28"/>
              </w:rPr>
            </w:pPr>
            <w:r>
              <w:rPr>
                <w:rFonts w:hint="eastAsia" w:ascii="宋体" w:hAnsi="宋体" w:cs="宋体"/>
                <w:b/>
                <w:bCs/>
                <w:szCs w:val="28"/>
              </w:rPr>
              <w:t xml:space="preserve">服务标准</w:t>
            </w:r>
            <w:r/>
          </w:p>
        </w:tc>
      </w:tr>
      <w:tr>
        <w:trPr>
          <w:trHeight w:val="454"/>
        </w:trPr>
        <w:tc>
          <w:tcPr>
            <w:tcW w:w="791"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1</w:t>
            </w:r>
            <w:r/>
          </w:p>
        </w:tc>
        <w:tc>
          <w:tcPr>
            <w:tcW w:w="2149"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基本要求</w:t>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（1）制定绿化服务的工作制度及工作计划，并按照执行。</w:t>
            </w:r>
            <w:r/>
          </w:p>
        </w:tc>
      </w:tr>
      <w:tr>
        <w:trPr>
          <w:trHeight w:val="454"/>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（2）做好绿化服务工作记录，填写规范。</w:t>
            </w:r>
            <w:r/>
          </w:p>
        </w:tc>
      </w:tr>
      <w:tr>
        <w:trPr>
          <w:trHeight w:val="454"/>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（3）作业时采取安全防护措施，防止对作业人员或他人造成伤害。</w:t>
            </w:r>
            <w:r/>
          </w:p>
        </w:tc>
      </w:tr>
      <w:tr>
        <w:trPr>
          <w:trHeight w:val="548"/>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（4）相关耗材的环保、安全性应当符合规定要求。</w:t>
            </w:r>
            <w:r/>
          </w:p>
        </w:tc>
      </w:tr>
      <w:tr>
        <w:trPr>
          <w:trHeight w:val="454"/>
        </w:trPr>
        <w:tc>
          <w:tcPr>
            <w:tcW w:w="791"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2</w:t>
            </w:r>
            <w:r/>
          </w:p>
        </w:tc>
        <w:tc>
          <w:tcPr>
            <w:tcW w:w="2149"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室外绿化养护</w:t>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（1）根据生长环境、植物特性进行除草、灌溉、施肥、整形修剪、防治病虫害等。</w:t>
            </w:r>
            <w:r/>
          </w:p>
        </w:tc>
      </w:tr>
      <w:tr>
        <w:trPr>
          <w:trHeight w:val="454"/>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（2）根据生长情况修剪绿地，绿地内无枯草、无杂物，无干枯坏死和病虫侵害，基本无裸露土地。</w:t>
            </w:r>
            <w:r/>
          </w:p>
        </w:tc>
      </w:tr>
      <w:tr>
        <w:trPr>
          <w:trHeight w:val="454"/>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（3）定期修剪树木、花卉等，灌乔木生长正常、造型美观自然、花枝新鲜，无枯叶、无病虫、无死树缺株。</w:t>
            </w:r>
            <w:r/>
          </w:p>
        </w:tc>
      </w:tr>
      <w:tr>
        <w:trPr>
          <w:trHeight w:val="454"/>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（4）绿篱生长造型正常，颜色正常，修剪及时，基本无死株和干死株，有虫株率在10%以下。</w:t>
            </w:r>
            <w:r/>
          </w:p>
        </w:tc>
      </w:tr>
      <w:tr>
        <w:trPr>
          <w:trHeight w:val="454"/>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（5）清除花坛和花景的花蒂、黄叶、杂草、垃圾，做好病虫害防治。</w:t>
            </w:r>
            <w:r/>
          </w:p>
        </w:tc>
      </w:tr>
      <w:tr>
        <w:trPr>
          <w:trHeight w:val="454"/>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（6）水池水面定期清理，无枯枝落叶、水质清洁。</w:t>
            </w:r>
            <w:r/>
          </w:p>
        </w:tc>
      </w:tr>
      <w:tr>
        <w:trPr>
          <w:trHeight w:val="454"/>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（7）根据病虫害发生规律实施综合治理，通常在病虫率高时，以药剂杀死病虫，以确保植物良好生长。产生垃圾的主要区域和路段做到日产日清。</w:t>
            </w:r>
            <w:r/>
          </w:p>
        </w:tc>
      </w:tr>
      <w:tr>
        <w:trPr>
          <w:trHeight w:val="454"/>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（8）雨雪、冰冻等恶劣天气来临前，专人巡查，对绿植做好预防措施，排除安全隐患。</w:t>
            </w:r>
            <w:r/>
          </w:p>
        </w:tc>
      </w:tr>
      <w:tr>
        <w:trPr>
          <w:trHeight w:val="628"/>
        </w:trPr>
        <w:tc>
          <w:tcPr>
            <w:tcW w:w="79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9"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37"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（9）恶劣天气后，及时清除倒树断枝，疏通道路，尽快恢复原状。</w:t>
            </w:r>
            <w:r/>
          </w:p>
        </w:tc>
      </w:tr>
    </w:tbl>
    <w:p>
      <w:pPr>
        <w:ind w:left="0" w:firstLine="0"/>
        <w:jc w:val="both"/>
        <w:rPr>
          <w:b/>
          <w:bCs/>
        </w:rPr>
      </w:pPr>
      <w:r>
        <w:rPr>
          <w:rFonts w:hint="eastAsia"/>
          <w:b/>
          <w:bCs/>
        </w:rPr>
        <w:t xml:space="preserve">6.保安服务</w:t>
      </w:r>
      <w:r/>
    </w:p>
    <w:tbl>
      <w:tblPr>
        <w:tblStyle w:val="936"/>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279"/>
        <w:gridCol w:w="6690"/>
      </w:tblGrid>
      <w:tr>
        <w:trPr>
          <w:trHeight w:val="454"/>
        </w:trPr>
        <w:tc>
          <w:tcPr>
            <w:tcW w:w="801" w:type="dxa"/>
            <w:vAlign w:val="center"/>
            <w:textDirection w:val="lrTb"/>
            <w:noWrap w:val="false"/>
          </w:tcPr>
          <w:p>
            <w:pPr>
              <w:ind w:firstLine="0"/>
              <w:spacing w:line="300" w:lineRule="auto"/>
              <w:widowControl/>
              <w:rPr>
                <w:rFonts w:ascii="宋体" w:hAnsi="宋体" w:cs="宋体"/>
                <w:b/>
                <w:bCs/>
                <w:szCs w:val="28"/>
              </w:rPr>
            </w:pPr>
            <w:r>
              <w:rPr>
                <w:rFonts w:hint="eastAsia" w:ascii="宋体" w:hAnsi="宋体" w:cs="宋体"/>
                <w:b/>
                <w:bCs/>
                <w:szCs w:val="28"/>
              </w:rPr>
              <w:t xml:space="preserve">序号</w:t>
            </w:r>
            <w:r/>
          </w:p>
        </w:tc>
        <w:tc>
          <w:tcPr>
            <w:tcW w:w="2148" w:type="dxa"/>
            <w:vAlign w:val="center"/>
            <w:textDirection w:val="lrTb"/>
            <w:noWrap w:val="false"/>
          </w:tcPr>
          <w:p>
            <w:pPr>
              <w:ind w:firstLine="0"/>
              <w:jc w:val="left"/>
              <w:spacing w:line="300" w:lineRule="auto"/>
              <w:widowControl/>
              <w:rPr>
                <w:rFonts w:ascii="宋体" w:hAnsi="宋体" w:cs="宋体"/>
                <w:b/>
                <w:bCs/>
                <w:szCs w:val="28"/>
              </w:rPr>
            </w:pPr>
            <w:r>
              <w:rPr>
                <w:rFonts w:hint="eastAsia" w:ascii="宋体" w:hAnsi="宋体" w:cs="宋体"/>
                <w:b/>
                <w:bCs/>
                <w:szCs w:val="28"/>
              </w:rPr>
              <w:t xml:space="preserve">服务内容</w:t>
            </w:r>
            <w:r/>
          </w:p>
        </w:tc>
        <w:tc>
          <w:tcPr>
            <w:tcW w:w="6306" w:type="dxa"/>
            <w:vAlign w:val="center"/>
            <w:textDirection w:val="lrTb"/>
            <w:noWrap w:val="false"/>
          </w:tcPr>
          <w:p>
            <w:pPr>
              <w:ind w:firstLine="0"/>
              <w:jc w:val="center"/>
              <w:spacing w:line="300" w:lineRule="auto"/>
              <w:widowControl/>
              <w:rPr>
                <w:rFonts w:ascii="宋体" w:hAnsi="宋体" w:cs="宋体"/>
                <w:b/>
                <w:bCs/>
                <w:szCs w:val="28"/>
              </w:rPr>
            </w:pPr>
            <w:r>
              <w:rPr>
                <w:rFonts w:hint="eastAsia" w:ascii="宋体" w:hAnsi="宋体" w:cs="宋体"/>
                <w:b/>
                <w:bCs/>
                <w:szCs w:val="28"/>
              </w:rPr>
              <w:t xml:space="preserve">服务标准</w:t>
            </w:r>
            <w:r/>
          </w:p>
        </w:tc>
      </w:tr>
      <w:tr>
        <w:trPr>
          <w:trHeight w:val="454"/>
        </w:trPr>
        <w:tc>
          <w:tcPr>
            <w:tcW w:w="801"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1</w:t>
            </w:r>
            <w:r/>
          </w:p>
        </w:tc>
        <w:tc>
          <w:tcPr>
            <w:tcW w:w="2148"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基本要求</w:t>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（1）建立保安服务相关制度，并按照执行。</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（2）对巡查、值守及异常情况等做好相关记录，填写规范，保存完好。</w:t>
            </w:r>
            <w:r/>
          </w:p>
        </w:tc>
      </w:tr>
      <w:tr>
        <w:trPr>
          <w:trHeight w:val="548"/>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（3）配备保安服务必要的器材。</w:t>
            </w:r>
            <w:r/>
          </w:p>
        </w:tc>
      </w:tr>
      <w:tr>
        <w:trPr>
          <w:trHeight w:val="454"/>
        </w:trPr>
        <w:tc>
          <w:tcPr>
            <w:tcW w:w="801"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2</w:t>
            </w:r>
            <w:r/>
          </w:p>
        </w:tc>
        <w:tc>
          <w:tcPr>
            <w:tcW w:w="2148"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出入管理</w:t>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（1）主出入口24小时值班看守，次出入口16小时值班看守</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（2）设置门岗。</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（3）对外来人员或送货人员进行问讯，谢绝业主拒绝访问的外来人员进入小区，耐心解答业主或客户的询问。</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（4）按合同约定对进出车辆进行管理和疏导，保持出入口畅通。</w:t>
            </w:r>
            <w:r/>
          </w:p>
        </w:tc>
      </w:tr>
      <w:tr>
        <w:trPr>
          <w:trHeight w:val="736"/>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（5）排查可疑人员，对于不出示证件、不按规定登记、不听劝阻而强行闯入者，及时劝离，必要时通知公安机关进行处理。</w:t>
            </w:r>
            <w:r/>
          </w:p>
        </w:tc>
      </w:tr>
      <w:tr>
        <w:trPr>
          <w:trHeight w:val="733"/>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（6）积极疏导上访人员，有效疏导如出入口人群集聚、车辆拥堵、货物堵塞道路等情况。</w:t>
            </w:r>
            <w:r/>
          </w:p>
        </w:tc>
      </w:tr>
      <w:tr>
        <w:trPr>
          <w:trHeight w:val="454"/>
        </w:trPr>
        <w:tc>
          <w:tcPr>
            <w:tcW w:w="801"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3</w:t>
            </w:r>
            <w:r/>
          </w:p>
        </w:tc>
        <w:tc>
          <w:tcPr>
            <w:tcW w:w="2148"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值班巡查</w:t>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（1）建立24小时值班巡查制度。</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（2）制定巡查路线，按照指定时间和路线执行，加强重点区域、重点部位及装修区域的巡查。</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（3）巡查期间保持通信设施设备畅通，遇到异常情况立即上报并在现场采取相应措施。</w:t>
            </w:r>
            <w:r/>
          </w:p>
        </w:tc>
      </w:tr>
      <w:tr>
        <w:trPr>
          <w:trHeight w:val="609"/>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（4）收到监控室指令后，巡查人员及时到达指定地点并迅速采取相应措施。</w:t>
            </w:r>
            <w:r/>
          </w:p>
        </w:tc>
      </w:tr>
      <w:tr>
        <w:trPr>
          <w:trHeight w:val="454"/>
        </w:trPr>
        <w:tc>
          <w:tcPr>
            <w:tcW w:w="801"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4</w:t>
            </w:r>
            <w:r/>
          </w:p>
        </w:tc>
        <w:tc>
          <w:tcPr>
            <w:tcW w:w="2148"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监控值守</w:t>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（1）监控室环境符合系统设备运行要求，定期进行检查和检测，确保系统功能正常。</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（2）监控设备24小时正常运行，监控室实行专人24小时值班制度。</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（3）监控记录画面清晰，视频监控无死角、无盲区。</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（4）值班期间遵守操作规程和保密制度，做好监控记录的保存工作。</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（5）监控记录保持完整，保存时间不应少于90天。</w:t>
            </w:r>
            <w:r/>
          </w:p>
        </w:tc>
      </w:tr>
      <w:tr>
        <w:trPr>
          <w:trHeight w:val="505"/>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（6）无关人员进入监控室或查阅监控记录，经授权人批准并做好相关记录。</w:t>
            </w:r>
            <w:r/>
          </w:p>
        </w:tc>
      </w:tr>
      <w:tr>
        <w:trPr>
          <w:trHeight w:val="607"/>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（7）监控室收到火情等报警信号、其他异常情况信号后，及时报警并安排其他安保人员前往现场进行处理。</w:t>
            </w:r>
            <w:r/>
          </w:p>
        </w:tc>
      </w:tr>
      <w:tr>
        <w:trPr>
          <w:trHeight w:val="454"/>
        </w:trPr>
        <w:tc>
          <w:tcPr>
            <w:tcW w:w="801"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5</w:t>
            </w:r>
            <w:r/>
          </w:p>
        </w:tc>
        <w:tc>
          <w:tcPr>
            <w:tcW w:w="2148"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车辆停放</w:t>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（1）车辆行驶路线设置合理、规范，导向标志完整、清晰。</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（2）合理规划车辆停放区域，张贴车辆引导标识，对车辆及停放区域实行规范管理。</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（3）严禁在公用走道、楼梯间、安全出口处等公共区域停放车辆或充电。</w:t>
            </w:r>
            <w:r/>
          </w:p>
        </w:tc>
      </w:tr>
      <w:tr>
        <w:trPr>
          <w:trHeight w:val="363"/>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（4）非机动车定点有序停放。</w:t>
            </w:r>
            <w:r/>
          </w:p>
        </w:tc>
      </w:tr>
      <w:tr>
        <w:trPr>
          <w:trHeight w:val="968"/>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（5）发现车辆异常情况及时通知车主，并做好登记；发生交通事故、自然灾害等意外事故时及时赶赴现场疏导和协助处理，响应时间不超过3分钟。</w:t>
            </w:r>
            <w:r/>
          </w:p>
        </w:tc>
      </w:tr>
      <w:tr>
        <w:trPr>
          <w:trHeight w:val="454"/>
        </w:trPr>
        <w:tc>
          <w:tcPr>
            <w:tcW w:w="801"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6</w:t>
            </w:r>
            <w:r/>
          </w:p>
        </w:tc>
        <w:tc>
          <w:tcPr>
            <w:tcW w:w="2148"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消防安全管理</w:t>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（1）建立消防安全责任制，确定各级消防安全责任人及其职责。</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（2）消防控制室实行24小时值班制度，每班不少于2人。</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（3）消火栓、应急照明、应急物资、消防及人员逃生通道、消防车通道可随时正常使用。</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（4）易燃易爆品设专区专人管理，做好相关记录。</w:t>
            </w:r>
            <w:r/>
          </w:p>
        </w:tc>
      </w:tr>
      <w:tr>
        <w:trPr>
          <w:trHeight w:val="389"/>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（5）定期组织消防安全宣传，每半年至少开展1次消防演练。</w:t>
            </w:r>
            <w:r/>
          </w:p>
        </w:tc>
      </w:tr>
      <w:tr>
        <w:trPr>
          <w:trHeight w:val="454"/>
        </w:trPr>
        <w:tc>
          <w:tcPr>
            <w:tcW w:w="801"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7</w:t>
            </w:r>
            <w:r/>
          </w:p>
        </w:tc>
        <w:tc>
          <w:tcPr>
            <w:tcW w:w="2148"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突发事件处理</w:t>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（1）制定突发事件安全责任书，明确突发事件责任人及应承担的安全责任。</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（2）建立应急突发事件处置队伍，明确各自的职责。</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（3）识别、分析各种潜在风险，针对不同风险类型制定相应解决方案，并配备应急物资。</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（4）每半年至少开展1次突发事件应急演练，并有相应记录。</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（5）发生意外事件时，及时采取应急措施，维护物业服务正常进行，保护人身财产安全。</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（6）物业服务应急预案终止实施后，积极采取措施，在尽可能短的时间内，消除事故带来的不良影响，妥善安置和慰问受害及受影响的人员和部门。</w:t>
            </w:r>
            <w:r/>
          </w:p>
        </w:tc>
      </w:tr>
      <w:tr>
        <w:trPr>
          <w:trHeight w:val="60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（7）事故处理后，及时形成事故应急总结报告，完善应急救援工作方案。</w:t>
            </w:r>
            <w:r/>
          </w:p>
        </w:tc>
      </w:tr>
      <w:tr>
        <w:trPr>
          <w:trHeight w:val="574"/>
        </w:trPr>
        <w:tc>
          <w:tcPr>
            <w:tcW w:w="801" w:type="dxa"/>
            <w:vAlign w:val="center"/>
            <w:vMerge w:val="restart"/>
            <w:textDirection w:val="lrTb"/>
            <w:noWrap w:val="false"/>
          </w:tcPr>
          <w:p>
            <w:pPr>
              <w:ind w:firstLine="0"/>
              <w:jc w:val="center"/>
              <w:spacing w:line="300" w:lineRule="auto"/>
              <w:widowControl/>
              <w:rPr>
                <w:rFonts w:ascii="宋体" w:hAnsi="宋体" w:cs="宋体"/>
                <w:szCs w:val="28"/>
              </w:rPr>
            </w:pPr>
            <w:r>
              <w:rPr>
                <w:rFonts w:hint="eastAsia" w:ascii="宋体" w:hAnsi="宋体" w:cs="宋体"/>
                <w:szCs w:val="28"/>
              </w:rPr>
              <w:t xml:space="preserve">8</w:t>
            </w:r>
            <w:r/>
          </w:p>
        </w:tc>
        <w:tc>
          <w:tcPr>
            <w:tcW w:w="2148" w:type="dxa"/>
            <w:vAlign w:val="center"/>
            <w:vMerge w:val="restart"/>
            <w:textDirection w:val="lrTb"/>
            <w:noWrap w:val="false"/>
          </w:tcPr>
          <w:p>
            <w:pPr>
              <w:ind w:firstLine="0"/>
              <w:spacing w:line="300" w:lineRule="auto"/>
              <w:widowControl/>
              <w:rPr>
                <w:rFonts w:ascii="宋体" w:hAnsi="宋体" w:cs="宋体"/>
                <w:szCs w:val="28"/>
              </w:rPr>
            </w:pPr>
            <w:r>
              <w:rPr>
                <w:rFonts w:hint="eastAsia" w:ascii="宋体" w:hAnsi="宋体" w:cs="宋体"/>
                <w:szCs w:val="28"/>
              </w:rPr>
              <w:t xml:space="preserve">大型活动秩序</w:t>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（1）制定相应的活动秩序维护方案，合理安排人员，并对场所的安全隐患进行排查。</w:t>
            </w:r>
            <w:r/>
          </w:p>
        </w:tc>
      </w:tr>
      <w:tr>
        <w:trPr>
          <w:trHeight w:val="454"/>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（2）应当保障通道、出入口、停车场等区域畅通。</w:t>
            </w:r>
            <w:r/>
          </w:p>
        </w:tc>
      </w:tr>
      <w:tr>
        <w:trPr>
          <w:trHeight w:val="655"/>
        </w:trPr>
        <w:tc>
          <w:tcPr>
            <w:tcW w:w="801" w:type="dxa"/>
            <w:vAlign w:val="center"/>
            <w:vMerge w:val="continue"/>
            <w:textDirection w:val="lrTb"/>
            <w:noWrap w:val="false"/>
          </w:tcPr>
          <w:p>
            <w:pPr>
              <w:ind w:firstLine="0"/>
              <w:jc w:val="center"/>
              <w:spacing w:line="300" w:lineRule="auto"/>
              <w:widowControl/>
              <w:rPr>
                <w:rFonts w:ascii="宋体" w:hAnsi="宋体" w:cs="宋体"/>
                <w:szCs w:val="28"/>
              </w:rPr>
            </w:pPr>
            <w:r>
              <w:rPr>
                <w:rFonts w:ascii="宋体" w:hAnsi="宋体" w:cs="宋体"/>
                <w:szCs w:val="28"/>
              </w:rPr>
            </w:r>
            <w:r/>
          </w:p>
        </w:tc>
        <w:tc>
          <w:tcPr>
            <w:tcW w:w="2148" w:type="dxa"/>
            <w:vAlign w:val="center"/>
            <w:vMerge w:val="continue"/>
            <w:textDirection w:val="lrTb"/>
            <w:noWrap w:val="false"/>
          </w:tcPr>
          <w:p>
            <w:pPr>
              <w:ind w:firstLine="0"/>
              <w:spacing w:line="300" w:lineRule="auto"/>
              <w:widowControl/>
              <w:rPr>
                <w:rFonts w:ascii="宋体" w:hAnsi="宋体" w:cs="宋体"/>
                <w:szCs w:val="28"/>
              </w:rPr>
            </w:pPr>
            <w:r>
              <w:rPr>
                <w:rFonts w:ascii="宋体" w:hAnsi="宋体" w:cs="宋体"/>
                <w:szCs w:val="28"/>
              </w:rPr>
            </w:r>
            <w:r/>
          </w:p>
        </w:tc>
        <w:tc>
          <w:tcPr>
            <w:tcW w:w="6306" w:type="dxa"/>
            <w:vAlign w:val="center"/>
            <w:textDirection w:val="lrTb"/>
            <w:noWrap w:val="false"/>
          </w:tcPr>
          <w:p>
            <w:pPr>
              <w:ind w:firstLine="0"/>
              <w:jc w:val="left"/>
              <w:spacing w:line="300" w:lineRule="auto"/>
              <w:widowControl/>
              <w:rPr>
                <w:rFonts w:ascii="宋体" w:hAnsi="宋体" w:cs="宋体"/>
                <w:szCs w:val="28"/>
              </w:rPr>
            </w:pPr>
            <w:r>
              <w:rPr>
                <w:rFonts w:hint="eastAsia" w:ascii="宋体" w:hAnsi="宋体" w:cs="宋体"/>
                <w:szCs w:val="28"/>
              </w:rPr>
              <w:t xml:space="preserve">（3）活动举办过程中，做好现场秩序的维护和突发事故的处置工作，确保活动正常进行。</w:t>
            </w:r>
            <w:r/>
          </w:p>
        </w:tc>
      </w:tr>
    </w:tbl>
    <w:p>
      <w:pPr>
        <w:ind w:left="0" w:firstLine="0"/>
        <w:rPr>
          <w:b/>
          <w:bCs/>
        </w:rPr>
      </w:pPr>
      <w:r>
        <w:rPr>
          <w:rFonts w:hint="eastAsia"/>
          <w:b/>
          <w:bCs/>
        </w:rPr>
        <w:t xml:space="preserve">7.电梯运行维护、消防维保技术要求</w:t>
      </w:r>
      <w:r/>
    </w:p>
    <w:p>
      <w:pPr>
        <w:pStyle w:val="933"/>
        <w:ind w:firstLine="0"/>
        <w:spacing w:before="0" w:beforeAutospacing="0" w:after="0" w:afterAutospacing="0"/>
        <w:rPr>
          <w:rFonts w:cs="宋体"/>
          <w:sz w:val="28"/>
          <w:szCs w:val="28"/>
        </w:rPr>
      </w:pPr>
      <w:r>
        <w:rPr>
          <w:rFonts w:hint="eastAsia" w:cs="宋体"/>
          <w:sz w:val="28"/>
          <w:szCs w:val="28"/>
        </w:rPr>
        <w:t xml:space="preserve"> （一）电梯维保技术要求：</w:t>
      </w:r>
      <w:r/>
    </w:p>
    <w:p>
      <w:pPr>
        <w:ind w:firstLine="0"/>
        <w:spacing w:line="240" w:lineRule="auto"/>
        <w:rPr>
          <w:rFonts w:ascii="宋体" w:hAnsi="宋体" w:cs="宋体"/>
          <w:szCs w:val="28"/>
        </w:rPr>
      </w:pPr>
      <w:r>
        <w:rPr>
          <w:rFonts w:hint="eastAsia" w:ascii="宋体" w:hAnsi="宋体" w:cs="宋体"/>
          <w:b/>
          <w:szCs w:val="28"/>
        </w:rPr>
        <w:t xml:space="preserve">   1）每月两次保养项目</w:t>
      </w:r>
      <w:r/>
    </w:p>
    <w:tbl>
      <w:tblPr>
        <w:tblStyle w:val="907"/>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8112"/>
      </w:tblGrid>
      <w:tr>
        <w:trPr>
          <w:trHeight w:val="486"/>
        </w:trPr>
        <w:tc>
          <w:tcPr>
            <w:tcW w:w="1542" w:type="dxa"/>
            <w:vAlign w:val="center"/>
            <w:textDirection w:val="lrTb"/>
            <w:noWrap w:val="false"/>
          </w:tcPr>
          <w:p>
            <w:pPr>
              <w:ind w:firstLine="0"/>
              <w:spacing w:line="240" w:lineRule="auto"/>
              <w:rPr>
                <w:rFonts w:ascii="宋体" w:hAnsi="宋体" w:cs="宋体"/>
                <w:b/>
                <w:szCs w:val="28"/>
              </w:rPr>
            </w:pPr>
            <w:r/>
            <w:bookmarkStart w:id="44" w:name="RANGE!A1:D45"/>
            <w:r>
              <w:rPr>
                <w:rFonts w:hint="eastAsia" w:ascii="宋体" w:hAnsi="宋体" w:cs="宋体"/>
                <w:b/>
                <w:szCs w:val="28"/>
              </w:rPr>
              <w:t xml:space="preserve">工作地点</w:t>
            </w:r>
            <w:bookmarkEnd w:id="44"/>
            <w:r/>
            <w:r/>
          </w:p>
        </w:tc>
        <w:tc>
          <w:tcPr>
            <w:tcW w:w="8112" w:type="dxa"/>
            <w:vAlign w:val="center"/>
            <w:textDirection w:val="lrTb"/>
            <w:noWrap w:val="false"/>
          </w:tcPr>
          <w:p>
            <w:pPr>
              <w:ind w:firstLine="0"/>
              <w:jc w:val="center"/>
              <w:spacing w:line="240" w:lineRule="auto"/>
              <w:rPr>
                <w:rFonts w:ascii="宋体" w:hAnsi="宋体" w:cs="宋体"/>
                <w:b/>
                <w:szCs w:val="28"/>
              </w:rPr>
            </w:pPr>
            <w:r>
              <w:rPr>
                <w:rFonts w:hint="eastAsia" w:ascii="宋体" w:hAnsi="宋体" w:cs="宋体"/>
                <w:b/>
                <w:szCs w:val="28"/>
              </w:rPr>
              <w:t xml:space="preserve">保养内容及要求</w:t>
            </w:r>
            <w:r/>
          </w:p>
        </w:tc>
      </w:tr>
      <w:tr>
        <w:trPr>
          <w:trHeight w:val="330"/>
        </w:trPr>
        <w:tc>
          <w:tcPr>
            <w:tcW w:w="1542"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机房</w:t>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1.检查机房环境如清洁程度、温湿度，门窗，照明等。</w:t>
            </w:r>
            <w:r/>
          </w:p>
        </w:tc>
      </w:tr>
      <w:tr>
        <w:trPr>
          <w:trHeight w:val="33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2.救援说明张贴在机房当眼位置。</w:t>
            </w:r>
            <w:r/>
          </w:p>
        </w:tc>
      </w:tr>
      <w:tr>
        <w:trPr>
          <w:trHeight w:val="33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3.消防设施完好，灭火器在有效期且未拔保护销。</w:t>
            </w:r>
            <w:r/>
          </w:p>
        </w:tc>
      </w:tr>
      <w:tr>
        <w:trPr>
          <w:trHeight w:val="33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4.控制柜内各元器件整洁，无锈蚀，动作可靠各电路板显示正常。</w:t>
            </w:r>
            <w:r/>
          </w:p>
        </w:tc>
      </w:tr>
      <w:tr>
        <w:trPr>
          <w:trHeight w:val="33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5.检查曳引机和电动机应运行平稳、无异响、无振动、无异常温升。</w:t>
            </w:r>
            <w:r/>
          </w:p>
        </w:tc>
      </w:tr>
      <w:tr>
        <w:trPr>
          <w:trHeight w:val="33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6.查主板故障记录，排除可能存在的故障隐患。</w:t>
            </w:r>
            <w:r/>
          </w:p>
        </w:tc>
      </w:tr>
      <w:tr>
        <w:trPr>
          <w:trHeight w:val="33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7.检查三方通话保持畅通。</w:t>
            </w:r>
            <w:r/>
          </w:p>
        </w:tc>
      </w:tr>
      <w:tr>
        <w:trPr>
          <w:trHeight w:val="33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8.清洁、润滑限速器销轴保证转动灵活、电器开关正常。限速器轮、绳槽清洁无油腻。</w:t>
            </w:r>
            <w:r/>
          </w:p>
        </w:tc>
      </w:tr>
      <w:tr>
        <w:trPr>
          <w:trHeight w:val="33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9.抱闸动作灵活可靠有足够的制动力、制动间隙正常。液压系统工作正常。</w:t>
            </w:r>
            <w:r/>
          </w:p>
        </w:tc>
      </w:tr>
      <w:tr>
        <w:trPr>
          <w:trHeight w:val="33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10.检查编码器安装可靠、清洁。</w:t>
            </w:r>
            <w:r/>
          </w:p>
        </w:tc>
      </w:tr>
      <w:tr>
        <w:trPr>
          <w:trHeight w:val="70"/>
        </w:trPr>
        <w:tc>
          <w:tcPr>
            <w:tcW w:w="1542"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轿厢部分</w:t>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1.轿箱操作功能轿厢内照明装置齐全,风扇工作正常轿厢内应急照明装置能正常工作。</w:t>
            </w:r>
            <w:r/>
          </w:p>
        </w:tc>
      </w:tr>
      <w:tr>
        <w:trPr>
          <w:trHeight w:val="252"/>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2.轿门门锁触点清洁、触点良好、接线可靠。</w:t>
            </w:r>
            <w:r/>
          </w:p>
        </w:tc>
      </w:tr>
      <w:tr>
        <w:trPr>
          <w:trHeight w:val="286"/>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3.清扫轿顶，门区和平层感应器。保证轿厢平层符合标准。</w:t>
            </w:r>
            <w:r/>
          </w:p>
        </w:tc>
      </w:tr>
      <w:tr>
        <w:trPr>
          <w:trHeight w:val="7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4.轿顶检修装置，紧急停止开关及安全窗开关有效，称重装置正常准确。</w:t>
            </w:r>
            <w:r/>
          </w:p>
        </w:tc>
      </w:tr>
      <w:tr>
        <w:trPr>
          <w:trHeight w:val="7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5.导靴、油杯、吸油毛毡齐全，油量适宜，油杯无泄漏。防护栏安全可靠清洁</w:t>
            </w:r>
            <w:r/>
          </w:p>
        </w:tc>
      </w:tr>
      <w:tr>
        <w:trPr>
          <w:trHeight w:val="70"/>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6.轿门在开启和关闭时平稳无振动。检查门导轨，门滚轮，防脱轮及轿门挂件是否有损坏，并视需要进行调整更换。检查轿门导轨/脚的稳定性和完好性。门缝间隙符合国家标准。</w:t>
            </w:r>
            <w:r/>
          </w:p>
        </w:tc>
      </w:tr>
      <w:tr>
        <w:trPr>
          <w:trHeight w:val="255"/>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7.轿内报警系统正常对讲系统清晰正常。</w:t>
            </w:r>
            <w:r/>
          </w:p>
        </w:tc>
      </w:tr>
      <w:tr>
        <w:trPr>
          <w:trHeight w:val="301"/>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8.轿厢内按钮齐全有效，显示正确，警铃，摄像头有效。  </w:t>
            </w:r>
            <w:r/>
          </w:p>
        </w:tc>
      </w:tr>
      <w:tr>
        <w:trPr>
          <w:trHeight w:val="291"/>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9.检查光栅、光幕、安全门边的接线和完好性，并确保其功能正常。</w:t>
            </w:r>
            <w:r/>
          </w:p>
        </w:tc>
      </w:tr>
      <w:tr>
        <w:trPr>
          <w:trHeight w:val="315"/>
        </w:trPr>
        <w:tc>
          <w:tcPr>
            <w:tcW w:w="1542"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井道及厅门</w:t>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1.候梯厅按钮齐全有效，厅外显示正常。</w:t>
            </w:r>
            <w:r/>
          </w:p>
        </w:tc>
      </w:tr>
      <w:tr>
        <w:trPr>
          <w:trHeight w:val="315"/>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2.层门自闭功能正常、锁紧元件啮合长度不小于7mm。用三角钥匙开锁释放后能自动复位。</w:t>
            </w:r>
            <w:r/>
          </w:p>
        </w:tc>
      </w:tr>
      <w:tr>
        <w:trPr>
          <w:trHeight w:val="315"/>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3.层门在开启和关闭时平稳无振动。电器触点清洁、可靠、</w:t>
            </w:r>
            <w:r/>
          </w:p>
        </w:tc>
      </w:tr>
      <w:tr>
        <w:trPr>
          <w:trHeight w:val="315"/>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4.清扫地坎，上坎架及门板背面，清洁门锁触点并调整门板。</w:t>
            </w:r>
            <w:r/>
          </w:p>
        </w:tc>
      </w:tr>
      <w:tr>
        <w:trPr>
          <w:trHeight w:val="315"/>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5.井道极限开关上下应工作正常有效。</w:t>
            </w:r>
            <w:r/>
          </w:p>
        </w:tc>
      </w:tr>
      <w:tr>
        <w:trPr>
          <w:trHeight w:val="315"/>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6. 检查井道照明良好。</w:t>
            </w:r>
            <w:r/>
          </w:p>
        </w:tc>
      </w:tr>
      <w:tr>
        <w:trPr>
          <w:trHeight w:val="315"/>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7.导轨支架及导轨的清洁。对重块无松动、压板紧固。</w:t>
            </w:r>
            <w:r/>
          </w:p>
        </w:tc>
      </w:tr>
      <w:tr>
        <w:trPr>
          <w:trHeight w:val="315"/>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8.补偿链随行电缆的检查有无伸长或破损。</w:t>
            </w:r>
            <w:r/>
          </w:p>
        </w:tc>
      </w:tr>
      <w:tr>
        <w:trPr>
          <w:trHeight w:val="315"/>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9.缓冲器，涨紧轮，急停，底坑门等开关动作正常。</w:t>
            </w:r>
            <w:r/>
          </w:p>
        </w:tc>
      </w:tr>
      <w:tr>
        <w:trPr>
          <w:trHeight w:val="315"/>
        </w:trPr>
        <w:tc>
          <w:tcPr>
            <w:tcW w:w="1542" w:type="dxa"/>
            <w:vAlign w:val="center"/>
            <w:vMerge w:val="continue"/>
            <w:textDirection w:val="lrTb"/>
            <w:noWrap w:val="false"/>
          </w:tcPr>
          <w:p>
            <w:pPr>
              <w:ind w:firstLine="0"/>
              <w:jc w:val="center"/>
              <w:spacing w:line="240" w:lineRule="auto"/>
              <w:rPr>
                <w:rFonts w:ascii="宋体" w:hAnsi="宋体" w:cs="宋体"/>
                <w:szCs w:val="28"/>
              </w:rPr>
            </w:pPr>
            <w:r>
              <w:rPr>
                <w:rFonts w:ascii="宋体" w:hAnsi="宋体" w:cs="宋体"/>
                <w:szCs w:val="28"/>
              </w:rPr>
            </w:r>
            <w:r/>
          </w:p>
        </w:tc>
        <w:tc>
          <w:tcPr>
            <w:tcW w:w="8112"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10.底坑检查，无渗水，积水。</w:t>
            </w:r>
            <w:r/>
          </w:p>
        </w:tc>
      </w:tr>
    </w:tbl>
    <w:p>
      <w:pPr>
        <w:ind w:firstLine="0"/>
        <w:rPr>
          <w:rFonts w:hint="eastAsia" w:ascii="宋体" w:hAnsi="宋体" w:cs="宋体"/>
          <w:b/>
          <w:szCs w:val="28"/>
        </w:rPr>
      </w:pPr>
      <w:r>
        <w:rPr>
          <w:rFonts w:hint="eastAsia" w:ascii="宋体" w:hAnsi="宋体" w:cs="宋体"/>
          <w:b/>
          <w:szCs w:val="28"/>
        </w:rPr>
        <w:t xml:space="preserve">  </w:t>
      </w:r>
      <w:r/>
    </w:p>
    <w:p>
      <w:pPr>
        <w:ind w:firstLine="0"/>
        <w:rPr>
          <w:rFonts w:ascii="宋体" w:hAnsi="宋体" w:cs="宋体"/>
          <w:b/>
          <w:szCs w:val="28"/>
        </w:rPr>
      </w:pPr>
      <w:r>
        <w:rPr>
          <w:rFonts w:hint="eastAsia" w:ascii="宋体" w:hAnsi="宋体" w:cs="宋体"/>
          <w:b/>
          <w:szCs w:val="28"/>
        </w:rPr>
        <w:t xml:space="preserve">2）每季度一次保养项目</w:t>
      </w:r>
      <w:r/>
    </w:p>
    <w:tbl>
      <w:tblPr>
        <w:tblStyle w:val="90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4"/>
        <w:gridCol w:w="8145"/>
      </w:tblGrid>
      <w:tr>
        <w:trPr>
          <w:trHeight w:val="543"/>
        </w:trPr>
        <w:tc>
          <w:tcPr>
            <w:tcW w:w="1494"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工作地点</w:t>
            </w:r>
            <w:r/>
          </w:p>
        </w:tc>
        <w:tc>
          <w:tcPr>
            <w:tcW w:w="8145" w:type="dxa"/>
            <w:vAlign w:val="center"/>
            <w:textDirection w:val="lrTb"/>
            <w:noWrap w:val="false"/>
          </w:tcPr>
          <w:p>
            <w:pPr>
              <w:ind w:firstLine="0"/>
              <w:jc w:val="center"/>
              <w:rPr>
                <w:rFonts w:ascii="宋体" w:hAnsi="宋体" w:cs="宋体"/>
                <w:b/>
                <w:szCs w:val="28"/>
              </w:rPr>
            </w:pPr>
            <w:r>
              <w:rPr>
                <w:rFonts w:hint="eastAsia" w:ascii="宋体" w:hAnsi="宋体" w:cs="宋体"/>
                <w:b/>
                <w:szCs w:val="28"/>
              </w:rPr>
              <w:t xml:space="preserve">保养内容及要求</w:t>
            </w:r>
            <w:r/>
          </w:p>
        </w:tc>
      </w:tr>
      <w:tr>
        <w:trPr>
          <w:trHeight w:val="70"/>
        </w:trPr>
        <w:tc>
          <w:tcPr>
            <w:tcW w:w="1494"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机房</w:t>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1.曳引机减速箱没有漏油迹象。油量适宜。</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2.曳引轮、槽钢丝绳涨力均匀。清洁无严重油污。</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3.控制柜清洁断电后用风机吹，待灰尘散落后用吸尘机把灰尘吸干净。</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4.电压测量各电源电压在允许波动的范围内，人为动作接触器，测试监测是否有效。</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5.刹车皮与刹车轮间隔0.5-0.7mm，上下间隙应一致，刹车皮磨损不超过三分之一。</w:t>
            </w:r>
            <w:r/>
          </w:p>
        </w:tc>
      </w:tr>
      <w:tr>
        <w:trPr>
          <w:trHeight w:val="70"/>
        </w:trPr>
        <w:tc>
          <w:tcPr>
            <w:tcW w:w="1494"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轿厢部分</w:t>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1.层门、轿门系统中的转动部件清洁、调整。</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2.消防联动功能。</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3.轿门门刀安装垂直与厅门地坎距离6-9mm，插入开关门轮深度不少于6mm。</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4.验证门系统电气安全装置正常。</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5.随行电缆离地不少于300mm，无扭曲。随行电缆电缆夹及支架安装牢固。</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6.安全钳联动杆动作及复位应灵活，转动部分应定期加油，安全钳楔块与导轨面间隙为2.5-3mm。</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7.导靴底板安装应分中，导靴与导轨间隙前后不大于2mm，左右不大于1.5mm，滚动导靴橡胶无变形，老化，滚动导靴各弹簧受力应一致，用手加一定的力应能转动。</w:t>
            </w:r>
            <w:r/>
          </w:p>
        </w:tc>
      </w:tr>
      <w:tr>
        <w:trPr>
          <w:trHeight w:val="70"/>
        </w:trPr>
        <w:tc>
          <w:tcPr>
            <w:tcW w:w="1494"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井道及厅门</w:t>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1.限速器涨紧轮装置和电器安全装置工作正常。</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2.厅轿门门头，地坎及各固定部位无松动，间隙尺寸无变化。</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3.对重导靴间隙应符合要求，导靴座无积尘油垢。对重铁块固定牢靠，运行中无异常声响。</w:t>
            </w:r>
            <w:r/>
          </w:p>
        </w:tc>
      </w:tr>
      <w:tr>
        <w:trPr>
          <w:trHeight w:val="70"/>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4.底坑清洁视使用环境，但最少每三个月清理一次底坑及各开关。</w:t>
            </w:r>
            <w:r/>
          </w:p>
        </w:tc>
      </w:tr>
      <w:tr>
        <w:trPr>
          <w:trHeight w:val="463"/>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5.底坑各开关动作灵活触点无锈蚀。检查缓冲距离：液压类 150-400mm， 弹簧、聚脂类 200-350mm。缓冲器固定无松动。能缓冲器内油量适宜，柱塞无锈蚀。</w:t>
            </w:r>
            <w:r/>
          </w:p>
        </w:tc>
      </w:tr>
      <w:tr>
        <w:trPr>
          <w:trHeight w:val="609"/>
        </w:trPr>
        <w:tc>
          <w:tcPr>
            <w:tcW w:w="1494"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45" w:type="dxa"/>
            <w:vAlign w:val="center"/>
            <w:textDirection w:val="lrTb"/>
            <w:noWrap w:val="false"/>
          </w:tcPr>
          <w:p>
            <w:pPr>
              <w:ind w:firstLine="0"/>
              <w:rPr>
                <w:rFonts w:ascii="宋体" w:hAnsi="宋体" w:cs="宋体"/>
                <w:szCs w:val="28"/>
              </w:rPr>
            </w:pPr>
            <w:r>
              <w:rPr>
                <w:rFonts w:hint="eastAsia" w:ascii="宋体" w:hAnsi="宋体" w:cs="宋体"/>
                <w:szCs w:val="28"/>
              </w:rPr>
              <w:t xml:space="preserve">6.补偿绳检查无断丝破皮，补偿链离地不少于100mm，补偿链限位轮转动检查，补偿链与限位滚轮磨损情况检查。</w:t>
            </w:r>
            <w:r/>
          </w:p>
        </w:tc>
      </w:tr>
    </w:tbl>
    <w:p>
      <w:pPr>
        <w:ind w:firstLine="0"/>
        <w:rPr>
          <w:rFonts w:ascii="宋体" w:hAnsi="宋体" w:cs="宋体"/>
          <w:b/>
          <w:szCs w:val="28"/>
        </w:rPr>
      </w:pPr>
      <w:r>
        <w:rPr>
          <w:rFonts w:hint="eastAsia" w:ascii="宋体" w:hAnsi="宋体" w:cs="宋体"/>
          <w:b/>
          <w:szCs w:val="28"/>
        </w:rPr>
        <w:t xml:space="preserve"> 3）每半年一次保养项目</w:t>
      </w:r>
      <w:r/>
    </w:p>
    <w:tbl>
      <w:tblPr>
        <w:tblStyle w:val="907"/>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9"/>
        <w:gridCol w:w="8195"/>
      </w:tblGrid>
      <w:tr>
        <w:trPr>
          <w:trHeight w:val="540"/>
        </w:trPr>
        <w:tc>
          <w:tcPr>
            <w:tcW w:w="1459"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工作地点</w:t>
            </w:r>
            <w:r/>
          </w:p>
        </w:tc>
        <w:tc>
          <w:tcPr>
            <w:tcW w:w="8195" w:type="dxa"/>
            <w:vAlign w:val="center"/>
            <w:textDirection w:val="lrTb"/>
            <w:noWrap w:val="false"/>
          </w:tcPr>
          <w:p>
            <w:pPr>
              <w:ind w:firstLine="0"/>
              <w:jc w:val="center"/>
              <w:rPr>
                <w:rFonts w:ascii="宋体" w:hAnsi="宋体" w:cs="宋体"/>
                <w:b/>
                <w:szCs w:val="28"/>
              </w:rPr>
            </w:pPr>
            <w:r>
              <w:rPr>
                <w:rFonts w:hint="eastAsia" w:ascii="宋体" w:hAnsi="宋体" w:cs="宋体"/>
                <w:b/>
                <w:szCs w:val="28"/>
              </w:rPr>
              <w:t xml:space="preserve">保  养  内  容  及  要  求 </w:t>
            </w:r>
            <w:r/>
          </w:p>
        </w:tc>
      </w:tr>
      <w:tr>
        <w:trPr>
          <w:trHeight w:val="70"/>
        </w:trPr>
        <w:tc>
          <w:tcPr>
            <w:tcW w:w="1459"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机房</w:t>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1.接线走线整齐，螺丝无翻松，插线紧固，备用线头应包好。控制柜各显示、仪表正常。</w:t>
            </w:r>
            <w:r/>
          </w:p>
        </w:tc>
      </w:tr>
      <w:tr>
        <w:trPr>
          <w:trHeight w:val="7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2.曳引轮槽磨损量不得超过制造单位要求</w:t>
            </w:r>
            <w:r/>
          </w:p>
        </w:tc>
      </w:tr>
      <w:tr>
        <w:trPr>
          <w:trHeight w:val="7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3.电动机与曳引机连轴器螺栓无松动曳引机运行时不得有杂音，冲击和振动。</w:t>
            </w:r>
            <w:r/>
          </w:p>
        </w:tc>
      </w:tr>
      <w:tr>
        <w:trPr>
          <w:trHeight w:val="54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4.曳引轮及导向轮绳槽磨损应一致，轴承无异响，定期检查黄油油质，检查铅垂度。制动器监控点动作可靠。</w:t>
            </w:r>
            <w:r/>
          </w:p>
        </w:tc>
      </w:tr>
      <w:tr>
        <w:trPr>
          <w:trHeight w:val="54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5.限速器转动顺畅无异响，绳槽磨损检查，若有黄油注油孔需定期注油，凡部件刷有红油漆的地方禁止调整。</w:t>
            </w:r>
            <w:r/>
          </w:p>
        </w:tc>
      </w:tr>
      <w:tr>
        <w:trPr>
          <w:trHeight w:val="70"/>
        </w:trPr>
        <w:tc>
          <w:tcPr>
            <w:tcW w:w="1459"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轿厢部分</w:t>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1.清洁COP内电路板，按钮等无积尘。</w:t>
            </w:r>
            <w:r/>
          </w:p>
        </w:tc>
      </w:tr>
      <w:tr>
        <w:trPr>
          <w:trHeight w:val="7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2.接线走线整齐，螺丝无翻松，插线紧固，备用线头应包好做标记。</w:t>
            </w:r>
            <w:r/>
          </w:p>
        </w:tc>
      </w:tr>
      <w:tr>
        <w:trPr>
          <w:trHeight w:val="54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3.绳头组合装置，螺丝坚固，绳头螺母紧固，开口销齐全，需装有二次保护且钢丝绳直径不少于6mm。</w:t>
            </w:r>
            <w:r/>
          </w:p>
        </w:tc>
      </w:tr>
      <w:tr>
        <w:trPr>
          <w:trHeight w:val="7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4.地坎测量水平度，轿厢与地坎门距应在30-33mm。平层精度不误差5 mm。</w:t>
            </w:r>
            <w:r/>
          </w:p>
        </w:tc>
      </w:tr>
      <w:tr>
        <w:trPr>
          <w:trHeight w:val="540"/>
        </w:trPr>
        <w:tc>
          <w:tcPr>
            <w:tcW w:w="1459"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井道及厅门</w:t>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1.井道码板安装垂直，无震动声、井道线贴墙铺设并扎牢，表皮无破损、井道接线盒插件应牢固，无锈蚀，接线紧固。</w:t>
            </w:r>
            <w:r/>
          </w:p>
        </w:tc>
      </w:tr>
      <w:tr>
        <w:trPr>
          <w:trHeight w:val="7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2.井道、对重、轿顶各反绳轮无异声、无震动、润滑良好。</w:t>
            </w:r>
            <w:r/>
          </w:p>
        </w:tc>
      </w:tr>
      <w:tr>
        <w:trPr>
          <w:trHeight w:val="7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3.对重缓冲器距离符合标准、上下极限开关工作正常。</w:t>
            </w:r>
            <w:r/>
          </w:p>
        </w:tc>
      </w:tr>
      <w:tr>
        <w:trPr>
          <w:trHeight w:val="7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4.检查限速器钢丝绳磨损状况，断丝未超标，无油腻。</w:t>
            </w:r>
            <w:r/>
          </w:p>
        </w:tc>
      </w:tr>
      <w:tr>
        <w:trPr>
          <w:trHeight w:val="54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5.每半年做一次钢丝绳探伤测试，确定曳引绳磨损断丝未超标，张力均匀，曳引绳绳头组合螺母无松动。</w:t>
            </w:r>
            <w:r/>
          </w:p>
        </w:tc>
      </w:tr>
      <w:tr>
        <w:trPr>
          <w:trHeight w:val="7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6.补偿链（绳）与轿厢，对重连接处固定无松动。</w:t>
            </w:r>
            <w:r/>
          </w:p>
        </w:tc>
      </w:tr>
      <w:tr>
        <w:trPr>
          <w:trHeight w:val="70"/>
        </w:trPr>
        <w:tc>
          <w:tcPr>
            <w:tcW w:w="1459" w:type="dxa"/>
            <w:vAlign w:val="center"/>
            <w:vMerge w:val="continue"/>
            <w:textDirection w:val="lrTb"/>
            <w:noWrap w:val="false"/>
          </w:tcPr>
          <w:p>
            <w:pPr>
              <w:ind w:firstLine="0"/>
              <w:jc w:val="center"/>
              <w:rPr>
                <w:rFonts w:ascii="宋体" w:hAnsi="宋体" w:cs="宋体"/>
                <w:szCs w:val="28"/>
              </w:rPr>
            </w:pPr>
            <w:r>
              <w:rPr>
                <w:rFonts w:ascii="宋体" w:hAnsi="宋体" w:cs="宋体"/>
                <w:szCs w:val="28"/>
              </w:rPr>
            </w:r>
            <w:r/>
          </w:p>
        </w:tc>
        <w:tc>
          <w:tcPr>
            <w:tcW w:w="8195" w:type="dxa"/>
            <w:vAlign w:val="center"/>
            <w:textDirection w:val="lrTb"/>
            <w:noWrap w:val="false"/>
          </w:tcPr>
          <w:p>
            <w:pPr>
              <w:ind w:firstLine="0"/>
              <w:rPr>
                <w:rFonts w:ascii="宋体" w:hAnsi="宋体" w:cs="宋体"/>
                <w:szCs w:val="28"/>
              </w:rPr>
            </w:pPr>
            <w:r>
              <w:rPr>
                <w:rFonts w:hint="eastAsia" w:ascii="宋体" w:hAnsi="宋体" w:cs="宋体"/>
                <w:szCs w:val="28"/>
              </w:rPr>
              <w:t xml:space="preserve">7.随行电缆检查应无损伤。</w:t>
            </w:r>
            <w:r/>
          </w:p>
        </w:tc>
      </w:tr>
    </w:tbl>
    <w:p>
      <w:pPr>
        <w:ind w:firstLine="0"/>
        <w:spacing w:line="560" w:lineRule="exact"/>
        <w:rPr>
          <w:rFonts w:ascii="宋体" w:hAnsi="宋体" w:cs="宋体"/>
          <w:b/>
          <w:bCs/>
          <w:szCs w:val="28"/>
        </w:rPr>
      </w:pPr>
      <w:r>
        <w:rPr>
          <w:rFonts w:hint="eastAsia" w:ascii="宋体" w:hAnsi="宋体" w:cs="宋体"/>
          <w:b/>
          <w:bCs/>
          <w:szCs w:val="28"/>
        </w:rPr>
        <w:t xml:space="preserve">   （二）消防维保技术要求</w:t>
      </w:r>
      <w:r/>
    </w:p>
    <w:p>
      <w:pPr>
        <w:ind w:firstLine="560"/>
        <w:spacing w:line="560" w:lineRule="exact"/>
        <w:rPr>
          <w:rFonts w:ascii="宋体" w:hAnsi="宋体" w:cs="宋体"/>
          <w:szCs w:val="28"/>
        </w:rPr>
      </w:pPr>
      <w:r>
        <w:rPr>
          <w:rFonts w:hint="eastAsia" w:ascii="宋体" w:hAnsi="宋体" w:cs="宋体"/>
          <w:szCs w:val="28"/>
        </w:rPr>
        <w:t xml:space="preserve">1.按消防设备设施维保服务设备设施清单对项目内所有消防系统做好日常维护、保养、巡检、记录、应急抢修、年审和相关专业的配合工作。</w:t>
      </w:r>
      <w:r/>
    </w:p>
    <w:p>
      <w:pPr>
        <w:ind w:firstLine="560"/>
        <w:spacing w:line="560" w:lineRule="exact"/>
        <w:rPr>
          <w:rFonts w:ascii="宋体" w:hAnsi="宋体" w:cs="宋体"/>
          <w:szCs w:val="28"/>
        </w:rPr>
      </w:pPr>
      <w:r>
        <w:rPr>
          <w:rFonts w:hint="eastAsia" w:ascii="宋体" w:hAnsi="宋体" w:cs="宋体"/>
          <w:szCs w:val="28"/>
        </w:rPr>
        <w:t xml:space="preserve">2.应根据具体情况以及国家标准和采购方标准制定维护保养实施标准，但不得少于和低于国家标准规定的项目内容及要求。</w:t>
      </w:r>
      <w:r/>
    </w:p>
    <w:p>
      <w:pPr>
        <w:ind w:firstLine="560"/>
        <w:spacing w:line="560" w:lineRule="exact"/>
        <w:rPr>
          <w:rFonts w:ascii="宋体" w:hAnsi="宋体" w:cs="宋体"/>
          <w:szCs w:val="28"/>
        </w:rPr>
      </w:pPr>
      <w:r>
        <w:rPr>
          <w:rFonts w:hint="eastAsia" w:ascii="宋体" w:hAnsi="宋体" w:cs="宋体"/>
          <w:szCs w:val="28"/>
        </w:rPr>
        <w:t xml:space="preserve">3.在提供该项目消防设备设施维保服务期间，必须保证系统的正常运行。有责任和义务配合采购方及上级主管部门组织的消防检查、培训、宣传及其它消防相关工作。</w:t>
      </w:r>
      <w:r/>
    </w:p>
    <w:p>
      <w:pPr>
        <w:ind w:firstLine="560"/>
        <w:spacing w:line="560" w:lineRule="exact"/>
        <w:rPr>
          <w:rFonts w:ascii="宋体" w:hAnsi="宋体" w:cs="宋体"/>
          <w:szCs w:val="28"/>
        </w:rPr>
      </w:pPr>
      <w:r>
        <w:rPr>
          <w:rFonts w:hint="eastAsia" w:ascii="宋体" w:hAnsi="宋体" w:cs="宋体"/>
          <w:szCs w:val="28"/>
        </w:rPr>
        <w:t xml:space="preserve">4.检查所有的消防报警主机，及设备供电，确保主机无故障；操作功能正常；面板显示正常；主、副回路板工作正常；无短路、无接地，报警主机与CRT主机通讯正常，根据消防报警主机以及CRT显示的故障点进行排查，及时消除故障点，使之正常工作，记录并提交报表。</w:t>
      </w:r>
      <w:r/>
    </w:p>
    <w:p>
      <w:pPr>
        <w:ind w:firstLine="560"/>
        <w:spacing w:line="560" w:lineRule="exact"/>
        <w:rPr>
          <w:rFonts w:ascii="宋体" w:hAnsi="宋体" w:cs="宋体"/>
          <w:szCs w:val="28"/>
        </w:rPr>
      </w:pPr>
      <w:r>
        <w:rPr>
          <w:rFonts w:hint="eastAsia" w:ascii="宋体" w:hAnsi="宋体" w:cs="宋体"/>
          <w:szCs w:val="28"/>
        </w:rPr>
        <w:t xml:space="preserve">5.检查集中报警联动控制系统，及时排除故障，使各联动设备工作正常；声光电报警正常，各处层显工作正常，记录并提交报表。</w:t>
      </w:r>
      <w:r/>
    </w:p>
    <w:p>
      <w:pPr>
        <w:ind w:firstLine="560"/>
        <w:spacing w:line="560" w:lineRule="exact"/>
        <w:rPr>
          <w:rFonts w:ascii="宋体" w:hAnsi="宋体" w:cs="宋体"/>
          <w:szCs w:val="28"/>
        </w:rPr>
      </w:pPr>
      <w:r>
        <w:rPr>
          <w:rFonts w:hint="eastAsia" w:ascii="宋体" w:hAnsi="宋体" w:cs="宋体"/>
          <w:szCs w:val="28"/>
        </w:rPr>
        <w:t xml:space="preserve">6.抽查烟感、温感、手报等探测器，确保工作正常，反馈信号正常、无故障，记录并填写报表。</w:t>
      </w:r>
      <w:r/>
    </w:p>
    <w:p>
      <w:pPr>
        <w:ind w:firstLine="560"/>
        <w:spacing w:line="560" w:lineRule="exact"/>
        <w:rPr>
          <w:rFonts w:ascii="宋体" w:hAnsi="宋体" w:cs="宋体"/>
          <w:szCs w:val="28"/>
        </w:rPr>
      </w:pPr>
      <w:r>
        <w:rPr>
          <w:rFonts w:hint="eastAsia" w:ascii="宋体" w:hAnsi="宋体" w:cs="宋体"/>
          <w:szCs w:val="28"/>
        </w:rPr>
        <w:t xml:space="preserve">7.检查消火栓按钮、模块、消防水带、喷头、消火栓箱玻璃等使之完好无损，按钮能启泵、CRT有反馈信号，建立并填写巡检表格，记录并填写报表。</w:t>
      </w:r>
      <w:r/>
    </w:p>
    <w:p>
      <w:pPr>
        <w:ind w:firstLine="560"/>
        <w:spacing w:line="560" w:lineRule="exact"/>
        <w:rPr>
          <w:rFonts w:ascii="宋体" w:hAnsi="宋体" w:cs="宋体"/>
          <w:szCs w:val="28"/>
        </w:rPr>
      </w:pPr>
      <w:r>
        <w:rPr>
          <w:rFonts w:hint="eastAsia" w:ascii="宋体" w:hAnsi="宋体" w:cs="宋体"/>
          <w:szCs w:val="28"/>
        </w:rPr>
        <w:t xml:space="preserve">8.检查消防广播强切装置，保证能强切并广播消防紧急语音信号，记录并填写报表。</w:t>
      </w:r>
      <w:r/>
    </w:p>
    <w:p>
      <w:pPr>
        <w:ind w:firstLine="560"/>
        <w:spacing w:line="560" w:lineRule="exact"/>
        <w:rPr>
          <w:rFonts w:ascii="宋体" w:hAnsi="宋体" w:cs="宋体"/>
          <w:szCs w:val="28"/>
        </w:rPr>
      </w:pPr>
      <w:r>
        <w:rPr>
          <w:rFonts w:hint="eastAsia" w:ascii="宋体" w:hAnsi="宋体" w:cs="宋体"/>
          <w:szCs w:val="28"/>
        </w:rPr>
        <w:t xml:space="preserve">9.试验集中控制主机面板按钮，检查各类启、停水泵按钮、排烟风机启、停按钮、正压风机启、停按钮等保证工作正常无故障，记录并填写报表。</w:t>
      </w:r>
      <w:r/>
    </w:p>
    <w:p>
      <w:pPr>
        <w:ind w:firstLine="560"/>
        <w:spacing w:line="560" w:lineRule="exact"/>
        <w:rPr>
          <w:rFonts w:ascii="宋体" w:hAnsi="宋体" w:cs="宋体"/>
          <w:szCs w:val="28"/>
        </w:rPr>
      </w:pPr>
      <w:r>
        <w:rPr>
          <w:rFonts w:hint="eastAsia" w:ascii="宋体" w:hAnsi="宋体" w:cs="宋体"/>
          <w:szCs w:val="28"/>
        </w:rPr>
        <w:t xml:space="preserve">10.分批检查消防电话系统，保证每个回路通话正常。填写并提交报表。</w:t>
      </w:r>
      <w:r/>
    </w:p>
    <w:p>
      <w:pPr>
        <w:ind w:firstLine="560"/>
        <w:spacing w:line="560" w:lineRule="exact"/>
        <w:rPr>
          <w:rFonts w:ascii="宋体" w:hAnsi="宋体" w:cs="宋体"/>
          <w:szCs w:val="28"/>
        </w:rPr>
      </w:pPr>
      <w:r>
        <w:rPr>
          <w:rFonts w:hint="eastAsia" w:ascii="宋体" w:hAnsi="宋体" w:cs="宋体"/>
          <w:szCs w:val="28"/>
        </w:rPr>
        <w:t xml:space="preserve">11.检查、测试烟感、温感、手报等探测器的数量不少于25%；以期全年达到100%的检测量。</w:t>
      </w:r>
      <w:r/>
    </w:p>
    <w:p>
      <w:pPr>
        <w:ind w:firstLine="560"/>
        <w:spacing w:line="560" w:lineRule="exact"/>
        <w:rPr>
          <w:rFonts w:ascii="宋体" w:hAnsi="宋体" w:cs="宋体"/>
          <w:szCs w:val="28"/>
        </w:rPr>
      </w:pPr>
      <w:r>
        <w:rPr>
          <w:rFonts w:hint="eastAsia" w:ascii="宋体" w:hAnsi="宋体" w:cs="宋体"/>
          <w:szCs w:val="28"/>
        </w:rPr>
        <w:t xml:space="preserve">12.检测消火栓，确保压力正常，与消控平台的压力相符，能启、停水泵、反馈信号正常。</w:t>
      </w:r>
      <w:r/>
    </w:p>
    <w:p>
      <w:pPr>
        <w:ind w:firstLine="560"/>
        <w:spacing w:line="560" w:lineRule="exact"/>
        <w:rPr>
          <w:rFonts w:ascii="宋体" w:hAnsi="宋体" w:cs="宋体"/>
          <w:szCs w:val="28"/>
        </w:rPr>
      </w:pPr>
      <w:r>
        <w:rPr>
          <w:rFonts w:hint="eastAsia" w:ascii="宋体" w:hAnsi="宋体" w:cs="宋体"/>
          <w:szCs w:val="28"/>
        </w:rPr>
        <w:t xml:space="preserve">13.进行自动喷淋灭火系统及水喷雾灭火系统的末端防水试验，保证各个水流指示器、压力开关、湿试报警阀等设备工作正常，确保能启、停水泵、能报警。</w:t>
      </w:r>
      <w:r/>
    </w:p>
    <w:p>
      <w:pPr>
        <w:ind w:firstLine="560"/>
        <w:spacing w:line="560" w:lineRule="exact"/>
        <w:rPr>
          <w:rFonts w:ascii="宋体" w:hAnsi="宋体" w:cs="宋体"/>
          <w:szCs w:val="28"/>
        </w:rPr>
      </w:pPr>
      <w:r>
        <w:rPr>
          <w:rFonts w:hint="eastAsia" w:ascii="宋体" w:hAnsi="宋体" w:cs="宋体"/>
          <w:szCs w:val="28"/>
        </w:rPr>
        <w:t xml:space="preserve">14.抽查防排烟系统，检查排烟风机、正压送风机的启停控制，确保按钮控制启停正常，保证风机起、停的反馈信号正常，及各类风阀的状态是否正确。</w:t>
      </w:r>
      <w:r/>
    </w:p>
    <w:p>
      <w:pPr>
        <w:ind w:firstLine="560"/>
        <w:spacing w:line="560" w:lineRule="exact"/>
        <w:rPr>
          <w:rFonts w:ascii="宋体" w:hAnsi="宋体" w:cs="宋体"/>
          <w:szCs w:val="28"/>
        </w:rPr>
      </w:pPr>
      <w:r>
        <w:rPr>
          <w:rFonts w:hint="eastAsia" w:ascii="宋体" w:hAnsi="宋体" w:cs="宋体"/>
          <w:szCs w:val="28"/>
        </w:rPr>
        <w:t xml:space="preserve">15.检查各小区安置房防火卷帘系统：挡烟垂壁外观、排烟阀状态、送风阀状态、各类防火门状态、卷帘门状态，控制电路、反馈电路等，保证工作正常，完好。</w:t>
      </w:r>
      <w:r/>
    </w:p>
    <w:p>
      <w:pPr>
        <w:ind w:firstLine="560"/>
        <w:spacing w:line="560" w:lineRule="exact"/>
        <w:rPr>
          <w:rFonts w:ascii="宋体" w:hAnsi="宋体" w:cs="宋体"/>
          <w:szCs w:val="28"/>
        </w:rPr>
      </w:pPr>
      <w:r>
        <w:rPr>
          <w:rFonts w:hint="eastAsia" w:ascii="宋体" w:hAnsi="宋体" w:cs="宋体"/>
          <w:szCs w:val="28"/>
        </w:rPr>
        <w:t xml:space="preserve">16.检查应急照明和疏散指示：应急灯、机房、电梯应急灯、各类通道疏散指示标志外观、工作状态，保证完好、工作正常。</w:t>
      </w:r>
      <w:r/>
    </w:p>
    <w:p>
      <w:pPr>
        <w:ind w:firstLine="560"/>
        <w:spacing w:line="560" w:lineRule="exact"/>
        <w:rPr>
          <w:rFonts w:ascii="宋体" w:hAnsi="宋体" w:cs="宋体"/>
          <w:szCs w:val="28"/>
        </w:rPr>
      </w:pPr>
      <w:r>
        <w:rPr>
          <w:rFonts w:hint="eastAsia" w:ascii="宋体" w:hAnsi="宋体" w:cs="宋体"/>
          <w:szCs w:val="28"/>
        </w:rPr>
        <w:t xml:space="preserve">17.检查各处消火栓内灭火器、控制机房灭火器外观、压力等，保证灭火器压力处于正常范围，能够有效投入使用。</w:t>
      </w:r>
      <w:r/>
    </w:p>
    <w:p>
      <w:pPr>
        <w:ind w:firstLine="560"/>
        <w:spacing w:line="560" w:lineRule="exact"/>
        <w:rPr>
          <w:rFonts w:ascii="宋体" w:hAnsi="宋体" w:cs="宋体"/>
          <w:szCs w:val="28"/>
        </w:rPr>
      </w:pPr>
      <w:r>
        <w:rPr>
          <w:rFonts w:hint="eastAsia" w:ascii="宋体" w:hAnsi="宋体" w:cs="宋体"/>
          <w:szCs w:val="28"/>
        </w:rPr>
        <w:t xml:space="preserve">18.对喷淋系统管路、阀门；水喷雾系统管路、阀门；消火栓系统管路、阀门等消防水系统管线进行检查，保养。日常发生漏水等情况需及时解决。</w:t>
      </w:r>
      <w:r/>
    </w:p>
    <w:p>
      <w:pPr>
        <w:ind w:firstLine="560"/>
        <w:spacing w:line="560" w:lineRule="exact"/>
        <w:rPr>
          <w:rFonts w:ascii="宋体" w:hAnsi="宋体" w:cs="宋体"/>
          <w:szCs w:val="28"/>
        </w:rPr>
      </w:pPr>
      <w:r>
        <w:rPr>
          <w:rFonts w:hint="eastAsia" w:ascii="宋体" w:hAnsi="宋体" w:cs="宋体"/>
          <w:szCs w:val="28"/>
        </w:rPr>
        <w:t xml:space="preserve">19.应做一次消防联动实验，确保烟感、温感、手报、消火栓按钮、消防广播、电梯迫降、卷帘门、非消防电源切除、应急照明、疏散指示、排烟风机、正压风机等等一系列联动关系设备能够正常运作，符合国家对于消防联动的要求。</w:t>
      </w:r>
      <w:r/>
    </w:p>
    <w:p>
      <w:pPr>
        <w:ind w:firstLine="560"/>
        <w:spacing w:line="560" w:lineRule="exact"/>
        <w:rPr>
          <w:rFonts w:ascii="宋体" w:hAnsi="宋体" w:cs="宋体"/>
          <w:szCs w:val="28"/>
        </w:rPr>
      </w:pPr>
      <w:r>
        <w:rPr>
          <w:rFonts w:hint="eastAsia" w:ascii="宋体" w:hAnsi="宋体" w:cs="宋体"/>
          <w:szCs w:val="28"/>
        </w:rPr>
        <w:t xml:space="preserve">20.消防泵房系统维保要求：</w:t>
      </w:r>
      <w:r/>
    </w:p>
    <w:p>
      <w:pPr>
        <w:ind w:firstLine="560"/>
        <w:spacing w:line="560" w:lineRule="exact"/>
        <w:rPr>
          <w:rFonts w:ascii="宋体" w:hAnsi="宋体" w:cs="宋体"/>
          <w:szCs w:val="28"/>
        </w:rPr>
      </w:pPr>
      <w:r>
        <w:rPr>
          <w:rFonts w:hint="eastAsia" w:ascii="宋体" w:hAnsi="宋体" w:cs="宋体"/>
          <w:szCs w:val="28"/>
        </w:rPr>
        <w:t xml:space="preserve">（1）检查试验自动和手动启动消防水泵，观察流量、压力、运行电流是否正常，并做好记录存档；</w:t>
      </w:r>
      <w:r/>
    </w:p>
    <w:p>
      <w:pPr>
        <w:ind w:firstLine="560"/>
        <w:spacing w:line="560" w:lineRule="exact"/>
        <w:rPr>
          <w:rFonts w:ascii="宋体" w:hAnsi="宋体" w:cs="宋体"/>
          <w:szCs w:val="28"/>
        </w:rPr>
      </w:pPr>
      <w:r>
        <w:rPr>
          <w:rFonts w:hint="eastAsia" w:ascii="宋体" w:hAnsi="宋体" w:cs="宋体"/>
          <w:szCs w:val="28"/>
        </w:rPr>
        <w:t xml:space="preserve">（2）检查各控制柜到消防中心信号是否正常，控制柜各指示灯各功能是否正常；</w:t>
      </w:r>
      <w:r/>
    </w:p>
    <w:p>
      <w:pPr>
        <w:ind w:firstLine="560"/>
        <w:spacing w:line="560" w:lineRule="exact"/>
        <w:rPr>
          <w:rFonts w:ascii="宋体" w:hAnsi="宋体" w:cs="宋体"/>
          <w:szCs w:val="28"/>
        </w:rPr>
      </w:pPr>
      <w:r>
        <w:rPr>
          <w:rFonts w:hint="eastAsia" w:ascii="宋体" w:hAnsi="宋体" w:cs="宋体"/>
          <w:szCs w:val="28"/>
        </w:rPr>
        <w:t xml:space="preserve">（3）定期检查联动柜内部电路，测试其功能是否正常，并进行吸尘、紧固接线的保养工作；</w:t>
      </w:r>
      <w:r/>
    </w:p>
    <w:p>
      <w:pPr>
        <w:ind w:firstLine="560"/>
        <w:spacing w:line="560" w:lineRule="exact"/>
        <w:rPr>
          <w:rFonts w:ascii="宋体" w:hAnsi="宋体" w:cs="宋体"/>
          <w:szCs w:val="28"/>
        </w:rPr>
      </w:pPr>
      <w:r>
        <w:rPr>
          <w:rFonts w:hint="eastAsia" w:ascii="宋体" w:hAnsi="宋体" w:cs="宋体"/>
          <w:szCs w:val="28"/>
        </w:rPr>
        <w:t xml:space="preserve">（4）定期检查消防水泵主备电源自动切换装置是否正常。打开水泵出水管上的放水试验阀，用主电源启动消防水泵，消防水泵启动应正常；关掉主电源，主、备电源切换正常，试验1~3次；</w:t>
      </w:r>
      <w:r/>
    </w:p>
    <w:p>
      <w:pPr>
        <w:ind w:firstLine="560"/>
        <w:spacing w:line="560" w:lineRule="exact"/>
        <w:rPr>
          <w:rFonts w:ascii="宋体" w:hAnsi="宋体" w:cs="宋体"/>
          <w:szCs w:val="28"/>
        </w:rPr>
      </w:pPr>
      <w:r>
        <w:rPr>
          <w:rFonts w:hint="eastAsia" w:ascii="宋体" w:hAnsi="宋体" w:cs="宋体"/>
          <w:szCs w:val="28"/>
        </w:rPr>
        <w:t xml:space="preserve">（5）定期测试消防水泵的故障自投功能是否正常；</w:t>
      </w:r>
      <w:r/>
    </w:p>
    <w:p>
      <w:pPr>
        <w:ind w:firstLine="560"/>
        <w:spacing w:line="560" w:lineRule="exact"/>
        <w:rPr>
          <w:rFonts w:ascii="宋体" w:hAnsi="宋体" w:cs="宋体"/>
          <w:szCs w:val="28"/>
        </w:rPr>
      </w:pPr>
      <w:r>
        <w:rPr>
          <w:rFonts w:hint="eastAsia" w:ascii="宋体" w:hAnsi="宋体" w:cs="宋体"/>
          <w:szCs w:val="28"/>
        </w:rPr>
        <w:t xml:space="preserve">（6）定期测试水泵的相间及对地电阻是否符合要求，并做好记录；</w:t>
      </w:r>
      <w:r/>
    </w:p>
    <w:p>
      <w:pPr>
        <w:ind w:firstLine="560"/>
        <w:spacing w:line="560" w:lineRule="exact"/>
        <w:rPr>
          <w:rFonts w:ascii="宋体" w:hAnsi="宋体" w:cs="宋体"/>
          <w:szCs w:val="28"/>
        </w:rPr>
      </w:pPr>
      <w:r>
        <w:rPr>
          <w:rFonts w:hint="eastAsia" w:ascii="宋体" w:hAnsi="宋体" w:cs="宋体"/>
          <w:szCs w:val="28"/>
        </w:rPr>
        <w:t xml:space="preserve">（7）定期添加或更换水泵的润滑油。</w:t>
      </w:r>
      <w:r/>
    </w:p>
    <w:p>
      <w:pPr>
        <w:ind w:firstLine="560"/>
        <w:spacing w:line="560" w:lineRule="exact"/>
        <w:rPr>
          <w:rFonts w:ascii="宋体" w:hAnsi="宋体" w:cs="宋体"/>
          <w:szCs w:val="28"/>
        </w:rPr>
      </w:pPr>
      <w:r>
        <w:rPr>
          <w:rFonts w:hint="eastAsia" w:ascii="宋体" w:hAnsi="宋体" w:cs="宋体"/>
          <w:szCs w:val="28"/>
        </w:rPr>
        <w:t xml:space="preserve">21.以上所有维保事项，每季度不低于1次对维保项目进行系统综合检查。如发现故障或问题，要及时排除修复。应每季度填写维保记录报告提交采购单位。</w:t>
      </w:r>
      <w:r/>
    </w:p>
    <w:p>
      <w:pPr>
        <w:ind w:firstLine="0"/>
        <w:spacing w:line="560" w:lineRule="exact"/>
        <w:rPr>
          <w:rFonts w:ascii="宋体" w:hAnsi="宋体" w:cs="宋体"/>
          <w:b/>
          <w:bCs/>
          <w:szCs w:val="28"/>
        </w:rPr>
      </w:pPr>
      <w:r>
        <w:rPr>
          <w:rFonts w:hint="eastAsia" w:ascii="宋体" w:hAnsi="宋体" w:cs="宋体"/>
          <w:b/>
          <w:bCs/>
          <w:szCs w:val="28"/>
        </w:rPr>
        <w:t xml:space="preserve">   （三）维保标准</w:t>
      </w:r>
      <w:r/>
    </w:p>
    <w:p>
      <w:pPr>
        <w:ind w:firstLine="560"/>
        <w:spacing w:line="560" w:lineRule="exact"/>
        <w:rPr>
          <w:rFonts w:ascii="宋体" w:hAnsi="宋体" w:cs="宋体"/>
          <w:szCs w:val="28"/>
        </w:rPr>
      </w:pPr>
      <w:r>
        <w:rPr>
          <w:rFonts w:hint="eastAsia" w:ascii="宋体" w:hAnsi="宋体" w:cs="宋体"/>
          <w:szCs w:val="28"/>
        </w:rPr>
        <w:t xml:space="preserve">实施日常维护保养后的消防设施设备应当符合国家《建筑消防设施的维护管理 GA587-2005》等消防安全技术规范的相关规定， 若有最新规定，按最新规定执行。</w:t>
      </w:r>
      <w:r/>
    </w:p>
    <w:p>
      <w:pPr>
        <w:ind w:firstLine="560"/>
        <w:spacing w:line="560" w:lineRule="exact"/>
        <w:rPr>
          <w:rFonts w:ascii="宋体" w:hAnsi="宋体" w:cs="宋体"/>
          <w:szCs w:val="28"/>
        </w:rPr>
      </w:pPr>
      <w:r>
        <w:rPr>
          <w:rFonts w:hint="eastAsia" w:ascii="宋体" w:hAnsi="宋体" w:cs="宋体"/>
          <w:szCs w:val="28"/>
        </w:rPr>
        <w:t xml:space="preserve">(1)建筑消防设施的维护管理 GB25201-2010</w:t>
      </w:r>
      <w:r/>
    </w:p>
    <w:p>
      <w:pPr>
        <w:ind w:firstLine="560"/>
        <w:spacing w:line="560" w:lineRule="exact"/>
        <w:rPr>
          <w:rFonts w:ascii="宋体" w:hAnsi="宋体" w:cs="宋体"/>
          <w:szCs w:val="28"/>
        </w:rPr>
      </w:pPr>
      <w:r>
        <w:rPr>
          <w:rFonts w:hint="eastAsia" w:ascii="宋体" w:hAnsi="宋体" w:cs="宋体"/>
          <w:szCs w:val="28"/>
        </w:rPr>
        <w:t xml:space="preserve">(2)火灾自动报警系统施工与验收规范 GB50166-98</w:t>
      </w:r>
      <w:r/>
    </w:p>
    <w:p>
      <w:pPr>
        <w:ind w:firstLine="560"/>
        <w:spacing w:line="560" w:lineRule="exact"/>
        <w:rPr>
          <w:rFonts w:ascii="宋体" w:hAnsi="宋体" w:cs="宋体"/>
          <w:szCs w:val="28"/>
        </w:rPr>
      </w:pPr>
      <w:r>
        <w:rPr>
          <w:rFonts w:hint="eastAsia" w:ascii="宋体" w:hAnsi="宋体" w:cs="宋体"/>
          <w:szCs w:val="28"/>
        </w:rPr>
        <w:t xml:space="preserve">(3)自动喷水灭火系统施工与验收规范 GB50261-96</w:t>
      </w:r>
      <w:r/>
    </w:p>
    <w:p>
      <w:pPr>
        <w:ind w:firstLine="560"/>
        <w:spacing w:line="560" w:lineRule="exact"/>
        <w:rPr>
          <w:rFonts w:ascii="宋体" w:hAnsi="宋体" w:cs="宋体"/>
          <w:szCs w:val="28"/>
        </w:rPr>
      </w:pPr>
      <w:r>
        <w:rPr>
          <w:rFonts w:hint="eastAsia" w:ascii="宋体" w:hAnsi="宋体" w:cs="宋体"/>
          <w:szCs w:val="28"/>
        </w:rPr>
        <w:t xml:space="preserve">(4)电气装置工程施工质量验收规范 GB50303-2002</w:t>
      </w:r>
      <w:r/>
    </w:p>
    <w:p>
      <w:pPr>
        <w:ind w:firstLine="560"/>
        <w:spacing w:line="560" w:lineRule="exact"/>
        <w:rPr>
          <w:rFonts w:ascii="宋体" w:hAnsi="宋体" w:cs="宋体"/>
          <w:szCs w:val="28"/>
        </w:rPr>
      </w:pPr>
      <w:r>
        <w:rPr>
          <w:rFonts w:hint="eastAsia" w:ascii="宋体" w:hAnsi="宋体" w:cs="宋体"/>
          <w:szCs w:val="28"/>
        </w:rPr>
        <w:t xml:space="preserve">(5)消防监督技术装配 GA502</w:t>
      </w:r>
      <w:r/>
    </w:p>
    <w:p>
      <w:pPr>
        <w:ind w:firstLine="560"/>
        <w:spacing w:line="560" w:lineRule="exact"/>
        <w:rPr>
          <w:rFonts w:ascii="宋体" w:hAnsi="宋体" w:cs="宋体"/>
          <w:szCs w:val="28"/>
        </w:rPr>
      </w:pPr>
      <w:r>
        <w:rPr>
          <w:rFonts w:hint="eastAsia" w:ascii="宋体" w:hAnsi="宋体" w:cs="宋体"/>
          <w:szCs w:val="28"/>
        </w:rPr>
        <w:t xml:space="preserve">(6)建筑消防设施检测技术规程 GA503</w:t>
      </w:r>
      <w:r/>
    </w:p>
    <w:p>
      <w:pPr>
        <w:ind w:firstLine="560"/>
        <w:spacing w:line="560" w:lineRule="exact"/>
        <w:rPr>
          <w:rFonts w:ascii="宋体" w:hAnsi="宋体" w:cs="宋体"/>
          <w:szCs w:val="28"/>
        </w:rPr>
      </w:pPr>
      <w:r>
        <w:rPr>
          <w:rFonts w:hint="eastAsia" w:ascii="宋体" w:hAnsi="宋体" w:cs="宋体"/>
          <w:szCs w:val="28"/>
        </w:rPr>
        <w:t xml:space="preserve">(7)消防控制室通用技术要求 GA767-2008</w:t>
      </w:r>
      <w:r/>
    </w:p>
    <w:p>
      <w:pPr>
        <w:ind w:firstLine="0"/>
        <w:spacing w:line="560" w:lineRule="exact"/>
        <w:rPr>
          <w:rFonts w:ascii="宋体" w:hAnsi="宋体" w:cs="宋体"/>
          <w:b/>
          <w:bCs/>
          <w:szCs w:val="28"/>
        </w:rPr>
      </w:pPr>
      <w:r>
        <w:rPr>
          <w:rFonts w:hint="eastAsia" w:ascii="宋体" w:hAnsi="宋体" w:cs="宋体"/>
          <w:b/>
          <w:bCs/>
          <w:szCs w:val="28"/>
        </w:rPr>
        <w:t xml:space="preserve">   （四）其他要求</w:t>
      </w:r>
      <w:r/>
    </w:p>
    <w:p>
      <w:pPr>
        <w:ind w:firstLine="560"/>
        <w:spacing w:line="560" w:lineRule="exact"/>
        <w:rPr>
          <w:rFonts w:ascii="宋体" w:hAnsi="宋体" w:cs="宋体"/>
          <w:szCs w:val="28"/>
        </w:rPr>
      </w:pPr>
      <w:r>
        <w:rPr>
          <w:rFonts w:hint="eastAsia" w:ascii="宋体" w:hAnsi="宋体" w:cs="宋体"/>
          <w:szCs w:val="28"/>
        </w:rPr>
        <w:t xml:space="preserve">（1）除日常对消防系统进行故障排查及按季度进行设备检测之外，应对消防报警系统进行预防性检查维护，包括硬件部分、软件部分及其他相关方面提出改进预见与建议。</w:t>
      </w:r>
      <w:r/>
    </w:p>
    <w:p>
      <w:pPr>
        <w:ind w:firstLine="560"/>
        <w:spacing w:line="560" w:lineRule="exact"/>
        <w:rPr>
          <w:rFonts w:ascii="宋体" w:hAnsi="宋体" w:cs="宋体"/>
          <w:szCs w:val="28"/>
        </w:rPr>
      </w:pPr>
      <w:r>
        <w:rPr>
          <w:rFonts w:hint="eastAsia" w:ascii="宋体" w:hAnsi="宋体" w:cs="宋体"/>
          <w:szCs w:val="28"/>
        </w:rPr>
        <w:t xml:space="preserve">（2）应提供备件，最短时间内响应采购方并替换坏件。</w:t>
      </w:r>
      <w:r/>
    </w:p>
    <w:p>
      <w:pPr>
        <w:ind w:firstLine="560"/>
        <w:spacing w:line="480" w:lineRule="exact"/>
        <w:rPr>
          <w:rFonts w:ascii="宋体" w:hAnsi="宋体" w:cs="宋体"/>
          <w:bCs/>
          <w:szCs w:val="28"/>
        </w:rPr>
      </w:pPr>
      <w:r>
        <w:rPr>
          <w:rFonts w:hint="eastAsia" w:ascii="宋体" w:hAnsi="宋体" w:cs="宋体"/>
          <w:szCs w:val="28"/>
        </w:rPr>
        <w:t xml:space="preserve">（3）现场技术支持服务：提供24小时维保热线，专人负责，电话响应技术，提供4小时内到达响应现场（紧急情况0.5小时内到场），8小时内解决使用单位提出的维修要求的技术服务(地下管道漏水故障除外)，在采购方有需要现场技术支持的需求时，派驻工程师现场值守</w:t>
      </w:r>
      <w:r>
        <w:rPr>
          <w:rFonts w:hint="eastAsia" w:ascii="宋体" w:hAnsi="宋体" w:cs="宋体"/>
          <w:bCs/>
          <w:szCs w:val="28"/>
        </w:rPr>
        <w:t xml:space="preserve">。</w:t>
      </w:r>
      <w:r/>
    </w:p>
    <w:p>
      <w:pPr>
        <w:spacing w:line="480" w:lineRule="exact"/>
      </w:pPr>
      <w:r/>
      <w:r/>
    </w:p>
    <w:p>
      <w:pPr>
        <w:pStyle w:val="899"/>
        <w:ind w:firstLine="0"/>
        <w:spacing w:line="480" w:lineRule="exact"/>
        <w:rPr>
          <w:rFonts w:ascii="黑体" w:hAnsi="黑体" w:cs="黑体"/>
          <w:szCs w:val="28"/>
        </w:rPr>
      </w:pPr>
      <w:r>
        <w:rPr>
          <w:rFonts w:hint="eastAsia" w:ascii="宋体" w:hAnsi="宋体" w:cs="宋体"/>
          <w:szCs w:val="28"/>
        </w:rPr>
        <w:t xml:space="preserve">★</w:t>
      </w:r>
      <w:r>
        <w:rPr>
          <w:rFonts w:hint="eastAsia" w:ascii="黑体" w:hAnsi="黑体" w:cs="黑体"/>
          <w:b/>
          <w:szCs w:val="28"/>
        </w:rPr>
        <w:t xml:space="preserve">第六节  商务要求</w:t>
      </w:r>
      <w:r/>
    </w:p>
    <w:p>
      <w:pPr>
        <w:ind w:firstLine="562"/>
        <w:spacing w:line="480" w:lineRule="exact"/>
        <w:rPr>
          <w:rFonts w:ascii="宋体" w:hAnsi="宋体" w:cs="宋体"/>
          <w:b/>
          <w:szCs w:val="28"/>
        </w:rPr>
      </w:pPr>
      <w:r>
        <w:rPr>
          <w:rFonts w:hint="eastAsia" w:ascii="宋体" w:hAnsi="宋体" w:cs="宋体"/>
          <w:b/>
          <w:szCs w:val="28"/>
        </w:rPr>
        <w:t xml:space="preserve">1.服务期限、服务地点：</w:t>
      </w:r>
      <w:r/>
    </w:p>
    <w:p>
      <w:pPr>
        <w:ind w:firstLine="562"/>
        <w:spacing w:line="480" w:lineRule="exact"/>
        <w:rPr>
          <w:rFonts w:ascii="宋体" w:hAnsi="宋体" w:cs="宋体"/>
          <w:b/>
          <w:szCs w:val="28"/>
        </w:rPr>
        <w:pBdr>
          <w:top w:val="none" w:color="000000" w:sz="0" w:space="0"/>
          <w:left w:val="none" w:color="000000" w:sz="0" w:space="0"/>
          <w:bottom w:val="none" w:color="000000" w:sz="0" w:space="0"/>
          <w:right w:val="none" w:color="000000" w:sz="0" w:space="0"/>
        </w:pBdr>
      </w:pPr>
      <w:r>
        <w:rPr>
          <w:rFonts w:hint="eastAsia" w:ascii="宋体" w:hAnsi="宋体" w:cs="宋体"/>
          <w:b/>
          <w:szCs w:val="28"/>
        </w:rPr>
        <w:t xml:space="preserve">服务期限：</w:t>
      </w:r>
      <w:r>
        <w:rPr>
          <w:rFonts w:hint="eastAsia" w:ascii="宋体" w:hAnsi="宋体" w:cs="宋体"/>
          <w:bCs/>
          <w:szCs w:val="28"/>
        </w:rPr>
        <w:t xml:space="preserve">自签订合同之日起一年，具体时间以合同签订时间为准。其中：前一个月为试用期，若考核不合格，采购人有权解除合同。</w:t>
      </w:r>
      <w:r/>
    </w:p>
    <w:p>
      <w:pPr>
        <w:pStyle w:val="911"/>
        <w:ind w:firstLine="562"/>
        <w:spacing w:line="480" w:lineRule="exact"/>
        <w:rPr>
          <w:rFonts w:ascii="宋体" w:hAnsi="宋体" w:eastAsia="宋体" w:cs="宋体"/>
          <w:b/>
          <w:szCs w:val="28"/>
        </w:rPr>
      </w:pPr>
      <w:r>
        <w:rPr>
          <w:rFonts w:hint="eastAsia" w:ascii="宋体" w:hAnsi="宋体" w:eastAsia="宋体" w:cs="宋体"/>
          <w:b/>
          <w:szCs w:val="28"/>
        </w:rPr>
        <w:t xml:space="preserve">服务地点：</w:t>
      </w:r>
      <w:r>
        <w:rPr>
          <w:rFonts w:hint="eastAsia" w:ascii="宋体" w:hAnsi="宋体" w:eastAsia="宋体" w:cs="宋体"/>
          <w:bCs/>
          <w:sz w:val="28"/>
          <w:szCs w:val="28"/>
          <w:lang w:val="en-US" w:eastAsia="zh-CN" w:bidi="ar-SA"/>
        </w:rPr>
        <w:t xml:space="preserve">常州市金坛区金城镇</w:t>
      </w:r>
      <w:r/>
    </w:p>
    <w:p>
      <w:pPr>
        <w:pStyle w:val="1124"/>
        <w:ind w:left="0" w:right="862" w:firstLine="562"/>
        <w:jc w:val="both"/>
        <w:spacing w:before="0" w:after="0" w:line="480" w:lineRule="exact"/>
        <w:rPr>
          <w:rFonts w:ascii="宋体" w:hAnsi="宋体" w:cs="宋体"/>
          <w:b/>
          <w:bCs/>
          <w:i w:val="0"/>
          <w:iCs/>
          <w:sz w:val="28"/>
          <w:szCs w:val="28"/>
        </w:rPr>
      </w:pPr>
      <w:r>
        <w:rPr>
          <w:rFonts w:hint="eastAsia" w:ascii="宋体" w:hAnsi="宋体" w:cs="宋体"/>
          <w:b/>
          <w:bCs/>
          <w:i w:val="0"/>
          <w:iCs/>
          <w:sz w:val="28"/>
          <w:szCs w:val="28"/>
        </w:rPr>
        <w:t xml:space="preserve">2.报价要求</w:t>
      </w:r>
      <w:r/>
    </w:p>
    <w:p>
      <w:pPr>
        <w:ind w:firstLine="560"/>
        <w:spacing w:line="480" w:lineRule="exact"/>
        <w:rPr>
          <w:rFonts w:ascii="宋体" w:hAnsi="宋体" w:cs="宋体"/>
          <w:bCs/>
          <w:szCs w:val="28"/>
          <w:highlight w:val="yellow"/>
        </w:rPr>
      </w:pPr>
      <w:r>
        <w:rPr>
          <w:rFonts w:hint="eastAsia" w:ascii="宋体" w:hAnsi="宋体" w:cs="宋体"/>
          <w:bCs/>
          <w:szCs w:val="28"/>
        </w:rPr>
        <w:t xml:space="preserve">（1）本项目服务费应包括招标范围内的物业设施设备维修费用、服务成本、法定税费和企业的利润等。由投标人根据招标文件所提供的资料自行测算投标报价。一经成交，投标（响应）报价即作为中标单位与采购人签订的合同金额。</w:t>
      </w:r>
      <w:r/>
    </w:p>
    <w:p>
      <w:pPr>
        <w:ind w:firstLine="560"/>
        <w:spacing w:line="480" w:lineRule="exact"/>
        <w:rPr>
          <w:rFonts w:ascii="宋体" w:hAnsi="宋体" w:cs="宋体"/>
          <w:bCs/>
          <w:szCs w:val="28"/>
        </w:rPr>
      </w:pPr>
      <w:r>
        <w:rPr>
          <w:rFonts w:hint="eastAsia" w:ascii="宋体" w:hAnsi="宋体" w:cs="宋体"/>
          <w:bCs/>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firstLine="562"/>
        <w:spacing w:line="480" w:lineRule="exact"/>
        <w:rPr>
          <w:rFonts w:ascii="宋体" w:hAnsi="宋体" w:cs="宋体"/>
          <w:b/>
          <w:szCs w:val="28"/>
        </w:rPr>
      </w:pPr>
      <w:r>
        <w:rPr>
          <w:rFonts w:hint="eastAsia" w:ascii="宋体" w:hAnsi="宋体" w:cs="宋体"/>
          <w:b/>
          <w:szCs w:val="28"/>
        </w:rPr>
        <w:t xml:space="preserve">3.付款方式</w:t>
      </w:r>
      <w:r/>
    </w:p>
    <w:p>
      <w:pPr>
        <w:ind w:firstLine="560"/>
        <w:spacing w:line="480" w:lineRule="exact"/>
        <w:rPr>
          <w:rFonts w:ascii="宋体" w:hAnsi="宋体" w:cs="宋体"/>
          <w:b/>
          <w:color w:val="ff0000"/>
          <w:szCs w:val="28"/>
        </w:rPr>
      </w:pPr>
      <w:r>
        <w:rPr>
          <w:rFonts w:hint="eastAsia" w:ascii="宋体" w:hAnsi="宋体" w:cs="宋体"/>
          <w:bCs/>
          <w:color w:val="ff0000"/>
          <w:szCs w:val="28"/>
        </w:rPr>
        <w:t xml:space="preserve">物业管理服务费按季支付，甲方根据考核表按月对物业公司的物业管理服务进行考核，根据考核结果计算出物业管理服务费，按季拨付相应物业管理服务费。付款时提供等额的增值税发票。</w:t>
      </w:r>
      <w:r/>
    </w:p>
    <w:p>
      <w:pPr>
        <w:ind w:firstLine="562"/>
        <w:spacing w:line="480" w:lineRule="exact"/>
        <w:rPr>
          <w:rFonts w:ascii="宋体" w:hAnsi="宋体" w:cs="宋体"/>
          <w:b/>
          <w:szCs w:val="28"/>
        </w:rPr>
      </w:pPr>
      <w:r>
        <w:rPr>
          <w:rFonts w:hint="eastAsia" w:ascii="宋体" w:hAnsi="宋体" w:cs="宋体"/>
          <w:b/>
          <w:szCs w:val="28"/>
        </w:rPr>
        <w:t xml:space="preserve">4.履约验收</w:t>
      </w:r>
      <w:r/>
    </w:p>
    <w:p>
      <w:pPr>
        <w:ind w:firstLine="560"/>
        <w:spacing w:line="312" w:lineRule="auto"/>
        <w:rPr>
          <w:rFonts w:ascii="宋体" w:hAnsi="宋体" w:cs="宋体"/>
          <w:szCs w:val="28"/>
        </w:rPr>
      </w:pPr>
      <w:r>
        <w:rPr>
          <w:rFonts w:hint="eastAsia" w:ascii="宋体" w:hAnsi="宋体" w:cs="宋体"/>
          <w:szCs w:val="28"/>
        </w:rPr>
        <w:t xml:space="preserve">1. 物业服务公司必须接受常州市金坛区金城镇人民政府的管理。</w:t>
      </w:r>
      <w:r/>
    </w:p>
    <w:p>
      <w:pPr>
        <w:pStyle w:val="909"/>
        <w:ind w:left="0" w:firstLine="560"/>
        <w:spacing w:line="480" w:lineRule="exact"/>
      </w:pPr>
      <w:r>
        <w:rPr>
          <w:rFonts w:hint="eastAsia" w:ascii="宋体" w:hAnsi="宋体" w:cs="宋体"/>
          <w:szCs w:val="28"/>
        </w:rPr>
        <w:t xml:space="preserve">2.小区物业服务管理考核根据</w:t>
      </w:r>
      <w:r>
        <w:rPr>
          <w:rFonts w:hint="eastAsia" w:ascii="宋体" w:hAnsi="宋体" w:cs="宋体"/>
          <w:b/>
          <w:bCs/>
          <w:szCs w:val="28"/>
        </w:rPr>
        <w:t xml:space="preserve">《物业管理考核细则》</w:t>
      </w:r>
      <w:r>
        <w:rPr>
          <w:rFonts w:hint="eastAsia" w:ascii="宋体" w:hAnsi="宋体" w:cs="宋体"/>
          <w:szCs w:val="28"/>
        </w:rPr>
        <w:t xml:space="preserve">及</w:t>
      </w:r>
      <w:r>
        <w:rPr>
          <w:rFonts w:hint="eastAsia" w:ascii="宋体" w:hAnsi="宋体" w:cs="宋体"/>
          <w:b/>
          <w:bCs/>
          <w:szCs w:val="28"/>
        </w:rPr>
        <w:t xml:space="preserve">《江苏省政府采购履约验收管理办法》</w:t>
      </w:r>
      <w:r>
        <w:rPr>
          <w:rFonts w:hint="eastAsia" w:ascii="宋体" w:hAnsi="宋体" w:cs="宋体"/>
          <w:szCs w:val="28"/>
        </w:rPr>
        <w:t xml:space="preserve">进行考核管理，对所有作业服务及履行合同情况及工作进行考核。</w:t>
      </w:r>
      <w:r/>
    </w:p>
    <w:p>
      <w:pPr>
        <w:ind w:firstLine="0"/>
        <w:jc w:val="center"/>
        <w:spacing w:line="240" w:lineRule="auto"/>
        <w:rPr>
          <w:rFonts w:ascii="宋体" w:hAnsi="宋体" w:cs="宋体"/>
          <w:b/>
          <w:szCs w:val="28"/>
        </w:rPr>
      </w:pPr>
      <w:r>
        <w:rPr>
          <w:rFonts w:hint="eastAsia" w:ascii="宋体" w:hAnsi="宋体" w:cs="宋体"/>
          <w:b/>
          <w:bCs/>
          <w:color w:val="000000"/>
          <w:sz w:val="32"/>
          <w:szCs w:val="32"/>
          <w:lang w:bidi="ar"/>
        </w:rPr>
        <w:t xml:space="preserve">《物业管理考核细则》</w:t>
      </w:r>
      <w:r/>
    </w:p>
    <w:tbl>
      <w:tblPr>
        <w:tblStyle w:val="907"/>
        <w:tblW w:w="10230" w:type="dxa"/>
        <w:jc w:val="center"/>
        <w:tblLayout w:type="fixed"/>
        <w:tblCellMar>
          <w:left w:w="108" w:type="dxa"/>
          <w:top w:w="0" w:type="dxa"/>
          <w:right w:w="108" w:type="dxa"/>
          <w:bottom w:w="0" w:type="dxa"/>
        </w:tblCellMar>
        <w:tblLook w:val="04A0" w:firstRow="1" w:lastRow="0" w:firstColumn="1" w:lastColumn="0" w:noHBand="0" w:noVBand="1"/>
      </w:tblPr>
      <w:tblGrid>
        <w:gridCol w:w="840"/>
        <w:gridCol w:w="630"/>
        <w:gridCol w:w="1595"/>
        <w:gridCol w:w="6483"/>
        <w:gridCol w:w="682"/>
      </w:tblGrid>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ind w:firstLine="0"/>
              <w:jc w:val="center"/>
              <w:spacing w:line="240" w:lineRule="auto"/>
              <w:widowControl/>
              <w:rPr>
                <w:rFonts w:ascii="宋体" w:hAnsi="宋体" w:cs="宋体"/>
                <w:szCs w:val="28"/>
                <w:lang w:bidi="ar"/>
              </w:rPr>
            </w:pPr>
            <w:r>
              <w:rPr>
                <w:rFonts w:hint="eastAsia" w:ascii="宋体" w:hAnsi="宋体" w:cs="宋体"/>
                <w:szCs w:val="28"/>
                <w:lang w:bidi="ar"/>
              </w:rPr>
              <w:t xml:space="preserve">考核项目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25" w:type="dxa"/>
            <w:vAlign w:val="center"/>
            <w:textDirection w:val="lrTb"/>
            <w:noWrap w:val="false"/>
          </w:tcPr>
          <w:p>
            <w:pPr>
              <w:ind w:firstLine="0"/>
              <w:jc w:val="center"/>
              <w:spacing w:line="240" w:lineRule="auto"/>
              <w:widowControl/>
              <w:rPr>
                <w:rFonts w:ascii="宋体" w:hAnsi="宋体" w:cs="宋体"/>
                <w:szCs w:val="28"/>
                <w:lang w:bidi="ar"/>
              </w:rPr>
            </w:pPr>
            <w:r>
              <w:rPr>
                <w:rFonts w:hint="eastAsia" w:ascii="宋体" w:hAnsi="宋体" w:cs="宋体"/>
                <w:szCs w:val="28"/>
                <w:lang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center"/>
              <w:spacing w:line="240" w:lineRule="auto"/>
              <w:widowControl/>
              <w:rPr>
                <w:rFonts w:ascii="宋体" w:hAnsi="宋体" w:cs="宋体"/>
                <w:szCs w:val="28"/>
                <w:lang w:bidi="ar"/>
              </w:rPr>
            </w:pPr>
            <w:r>
              <w:rPr>
                <w:rFonts w:hint="eastAsia" w:ascii="宋体" w:hAnsi="宋体" w:cs="宋体"/>
                <w:szCs w:val="28"/>
                <w:lang w:bidi="ar"/>
              </w:rPr>
              <w:t xml:space="preserve">考核标准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b/>
                <w:bCs/>
                <w:color w:val="000000"/>
                <w:szCs w:val="28"/>
              </w:rPr>
            </w:pPr>
            <w:r>
              <w:rPr>
                <w:rFonts w:hint="eastAsia" w:ascii="宋体" w:hAnsi="宋体" w:cs="宋体"/>
                <w:b/>
                <w:bCs/>
                <w:color w:val="000000"/>
                <w:szCs w:val="28"/>
                <w:lang w:bidi="ar"/>
              </w:rPr>
              <w:t xml:space="preserve">分值</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ind w:firstLine="0"/>
              <w:jc w:val="center"/>
              <w:spacing w:line="240" w:lineRule="auto"/>
              <w:widowControl/>
              <w:rPr>
                <w:rFonts w:ascii="宋体" w:hAnsi="宋体" w:cs="宋体"/>
                <w:b/>
                <w:bCs/>
                <w:color w:val="000000"/>
                <w:szCs w:val="28"/>
              </w:rPr>
            </w:pPr>
            <w:r>
              <w:rPr>
                <w:rFonts w:hint="eastAsia" w:ascii="宋体" w:hAnsi="宋体" w:cs="宋体"/>
                <w:b/>
                <w:bCs/>
                <w:color w:val="000000"/>
                <w:szCs w:val="28"/>
                <w:lang w:bidi="ar"/>
              </w:rPr>
              <w:t xml:space="preserve">一、综合管理服务</w:t>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服务机构</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小区内设置服务处，配置基本办公设施，  </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服务人员</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小区服务人员取得物业管理从业资格证书或上岗证。</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服务规范</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按照行业服务规范要求进行，配合并服从甲方做好防疫、治安等重大活动安排。</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服务时间</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周一至周日在服务处实行8小时业务接待，其余时间在固定地点值班，公示值班与接待电话。</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日常管理与服务</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工作计划</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制定小区物业管理与物业服务工作计划并组织实施。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管理制度</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建立基本的管理制度；收费标准、服务标准、服务时间进行公示。</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报修、投诉受理</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受理业主或使用人报修、投诉，急修2小时到场查看处理，小修1周内修复，不能及时修复的，约时修理（维修责任以国家相关规定和合同约定为准）；投诉5天内答复处理。</w:t>
            </w:r>
            <w:r>
              <w:rPr>
                <w:rFonts w:hint="eastAsia" w:ascii="宋体" w:hAnsi="宋体" w:cs="宋体"/>
                <w:color w:val="ff0000"/>
                <w:szCs w:val="28"/>
                <w:lang w:bidi="ar"/>
              </w:rPr>
              <w:t xml:space="preserve"> </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档案管理</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建立完善的档案管理制度。</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费用公示</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物业服务费收支情况以及代收代交、代管费用每年公布1次（合同另有约定的从其约定）。                                     </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小区活动</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每年开展至少1次小区文化活动。</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02"/>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业主室内装修管理与服务</w:t>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告知</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（1）书面告知业主或物</w:t>
            </w:r>
            <w:r>
              <w:rPr>
                <w:rFonts w:hint="eastAsia" w:ascii="宋体" w:hAnsi="宋体" w:cs="宋体"/>
                <w:color w:val="000000"/>
                <w:szCs w:val="28"/>
                <w:lang w:bidi="ar"/>
              </w:rPr>
              <w:t xml:space="preserve">业使用人装修规定、流程及注意行为                                                                                                                                                                                                                                                </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ind w:firstLine="0"/>
              <w:jc w:val="left"/>
              <w:spacing w:line="400" w:lineRule="exact"/>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（2）与业主或物业使用人签订装修管理协议。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巡查</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加强对装修过程的监督管理，每日对装修户进行巡查一次。</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报告</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对违章、违规装修（阳光房搭建、私自开门、毁绿修路等）应及时劝阻，劝阻无效的报告相关部门；以上行为发现一例扣5分。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5</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装修垃圾清运</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告知装修人和装修单位将装修垃圾分类定点堆放,并及时清运。</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ind w:firstLine="0"/>
              <w:jc w:val="center"/>
              <w:spacing w:line="240" w:lineRule="auto"/>
              <w:widowControl/>
              <w:rPr>
                <w:rFonts w:ascii="宋体" w:hAnsi="宋体" w:cs="宋体"/>
                <w:b/>
                <w:bCs/>
                <w:color w:val="000000"/>
                <w:szCs w:val="28"/>
              </w:rPr>
            </w:pPr>
            <w:r>
              <w:rPr>
                <w:rFonts w:hint="eastAsia" w:ascii="宋体" w:hAnsi="宋体" w:cs="宋体"/>
                <w:b/>
                <w:bCs/>
                <w:color w:val="000000"/>
                <w:szCs w:val="28"/>
                <w:lang w:bidi="ar"/>
              </w:rPr>
              <w:t xml:space="preserve">二、公共秩序维护</w:t>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人员要求</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（1）秩序维护人员，身体健康,工作认真负责。</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11"/>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ind w:firstLine="0"/>
              <w:jc w:val="left"/>
              <w:spacing w:line="400" w:lineRule="exact"/>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（2）对小区日常护卫事项能做出正确反应，能正确使用消防器材，定期进行安全防范学习。</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ind w:firstLine="0"/>
              <w:jc w:val="left"/>
              <w:spacing w:line="400" w:lineRule="exact"/>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（3）上岗时佩带统一标志，穿戴统一制服。</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门  岗</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（1）主出入口24小时值班看守，次出入口16小时值班看守。</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ind w:firstLine="0"/>
              <w:jc w:val="left"/>
              <w:spacing w:line="400" w:lineRule="exact"/>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（2）按合同约定对进出车辆进行管理和疏导，保持出入口畅通。</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巡逻岗</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（1）白天夜间巡逻均不少于2次，并有巡逻记录。</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ind w:firstLine="0"/>
              <w:jc w:val="left"/>
              <w:spacing w:line="400" w:lineRule="exact"/>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（2）在遇到突发事件时，采取必要措施并及时报告服务处和相关部门。</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交通、车辆管理</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（1）引导地面的车辆停放有序。</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ind w:firstLine="0"/>
              <w:jc w:val="left"/>
              <w:spacing w:line="400" w:lineRule="exact"/>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（2）保持场地整洁，相关设施设备维护完好。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continue"/>
            <w:textDirection w:val="lrTb"/>
            <w:noWrap w:val="false"/>
          </w:tcPr>
          <w:p>
            <w:pPr>
              <w:ind w:firstLine="0"/>
              <w:jc w:val="left"/>
              <w:spacing w:line="400" w:lineRule="exact"/>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（3）对地面上的机动车辆乱停放情况，做好协调工作。</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ind w:firstLine="0"/>
              <w:jc w:val="center"/>
              <w:spacing w:line="240" w:lineRule="auto"/>
              <w:widowControl/>
              <w:rPr>
                <w:rFonts w:ascii="宋体" w:hAnsi="宋体" w:cs="宋体"/>
                <w:b/>
                <w:bCs/>
                <w:color w:val="000000"/>
                <w:szCs w:val="28"/>
              </w:rPr>
            </w:pPr>
            <w:r>
              <w:rPr>
                <w:rFonts w:hint="eastAsia" w:ascii="宋体" w:hAnsi="宋体" w:cs="宋体"/>
                <w:b/>
                <w:bCs/>
                <w:color w:val="000000"/>
                <w:szCs w:val="28"/>
                <w:lang w:bidi="ar"/>
              </w:rPr>
              <w:t xml:space="preserve">三、公共区域清洁卫生</w:t>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楼内公共区域</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生活垃圾收集与处理</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每天收集垃圾1次，将生活垃圾收集运送至小区指定垃圾堆放点。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5</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通道、楼梯台阶与电梯轿厢</w:t>
            </w:r>
            <w:r/>
          </w:p>
        </w:tc>
        <w:tc>
          <w:tcPr>
            <w:tcBorders>
              <w:top w:val="single" w:color="000000" w:sz="4" w:space="0"/>
              <w:left w:val="single" w:color="000000" w:sz="4" w:space="0"/>
              <w:bottom w:val="single" w:color="000000" w:sz="4" w:space="0"/>
              <w:right w:val="single" w:color="000000" w:sz="4" w:space="0"/>
            </w:tcBorders>
            <w:tcW w:w="6483"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每周清扫2次，拖洗1次，地面、楼梯间保持干净，无垃圾、污迹；楼梯间墙面、顶面每月除尘1次，梯间顶面无蜘蛛网、灰尘；轿厢每月清洁2次，无积尘与明显污迹。</w:t>
            </w:r>
            <w:r/>
          </w:p>
        </w:tc>
        <w:tc>
          <w:tcPr>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楼梯栏杆、开关盒、表箱盖、单元门</w:t>
            </w:r>
            <w:r/>
          </w:p>
        </w:tc>
        <w:tc>
          <w:tcPr>
            <w:tcBorders>
              <w:top w:val="single" w:color="000000" w:sz="4" w:space="0"/>
              <w:left w:val="single" w:color="000000" w:sz="4" w:space="0"/>
              <w:bottom w:val="single" w:color="000000" w:sz="4" w:space="0"/>
              <w:right w:val="single" w:color="000000" w:sz="4" w:space="0"/>
            </w:tcBorders>
            <w:tcW w:w="6483"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每周擦抹2次，保持干净、无灰尘。</w:t>
            </w:r>
            <w:r/>
          </w:p>
        </w:tc>
        <w:tc>
          <w:tcPr>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6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门、窗等玻璃</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每月擦拭1次；其中底层门厅玻璃每月擦拭2次，玻璃无明显灰尘。</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天花板、公共灯具</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每月除尘1次，目视干净、无污迹、无蜘蛛网。</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消火栓、信报箱</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spacing w:line="400" w:lineRule="exact"/>
              <w:widowControl/>
              <w:rPr>
                <w:rFonts w:ascii="宋体" w:hAnsi="宋体" w:cs="宋体"/>
                <w:color w:val="000000"/>
                <w:szCs w:val="28"/>
              </w:rPr>
            </w:pPr>
            <w:r>
              <w:rPr>
                <w:rFonts w:hint="eastAsia" w:ascii="宋体" w:hAnsi="宋体" w:cs="宋体"/>
                <w:color w:val="000000"/>
                <w:szCs w:val="28"/>
                <w:lang w:bidi="ar"/>
              </w:rPr>
              <w:t xml:space="preserve">每周保洁1次，表面干净、无灰尘、无污迹。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楼外公共区域</w:t>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道路地面（包括落水口）</w:t>
            </w:r>
            <w:r/>
          </w:p>
        </w:tc>
        <w:tc>
          <w:tcPr>
            <w:tcBorders>
              <w:top w:val="single" w:color="000000" w:sz="4" w:space="0"/>
              <w:left w:val="single" w:color="000000" w:sz="4" w:space="0"/>
              <w:bottom w:val="single" w:color="000000" w:sz="4" w:space="0"/>
              <w:right w:val="single" w:color="000000" w:sz="4" w:space="0"/>
            </w:tcBorders>
            <w:tcW w:w="6483"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每天清扫2次，目视基本干净，无垃圾、杂物、无污迹，无明显痰迹、烟头。</w:t>
            </w:r>
            <w:r/>
          </w:p>
        </w:tc>
        <w:tc>
          <w:tcPr>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5</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绿地、明沟（包括散水坡）</w:t>
            </w:r>
            <w:r/>
          </w:p>
        </w:tc>
        <w:tc>
          <w:tcPr>
            <w:tcBorders>
              <w:top w:val="single" w:color="000000" w:sz="4" w:space="0"/>
              <w:left w:val="single" w:color="000000" w:sz="4" w:space="0"/>
              <w:bottom w:val="single" w:color="000000" w:sz="4" w:space="0"/>
              <w:right w:val="single" w:color="000000" w:sz="4" w:space="0"/>
            </w:tcBorders>
            <w:tcW w:w="6483"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绿地每天清扫1次，秋冬季节或落叶较多季节适当增加捡拾次数。明沟每周3次，目视基本干净、无污迹、无垃圾，花坛表面基本清洁。</w:t>
            </w:r>
            <w:r/>
          </w:p>
        </w:tc>
        <w:tc>
          <w:tcPr>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消杀及灭鼠害蚊蝇</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每3天对窨井、明沟、垃圾箱喷洒药水1次（夏季每天1次）；每年灭鼠5次（夏季每月1次）。</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95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公共灯具、宣传栏、标识、雕塑小品等</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公共灯具、宣传栏、标识每周擦抹1次，雕塑每季保洁2次，保洁后无污迹积灰。</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休闲娱乐健身设施</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spacing w:line="400" w:lineRule="exact"/>
              <w:widowControl/>
              <w:rPr>
                <w:rFonts w:ascii="宋体" w:hAnsi="宋体" w:cs="宋体"/>
                <w:color w:val="000000"/>
                <w:szCs w:val="28"/>
              </w:rPr>
            </w:pPr>
            <w:r>
              <w:rPr>
                <w:rFonts w:hint="eastAsia" w:ascii="宋体" w:hAnsi="宋体" w:cs="宋体"/>
                <w:color w:val="000000"/>
                <w:szCs w:val="28"/>
                <w:lang w:bidi="ar"/>
              </w:rPr>
              <w:t xml:space="preserve">每周保洁2次，设施表面基本干净，无灰尘污迹，目视休闲场内及其周围无果皮、纸屑等垃圾。</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水景、喷水池</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每月打捞漂浮物2次，打捞后无白色垃圾等漂浮物。</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其他公共场所</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每天保洁2次，每月清洁2次。围墙外5米范围内确保无垃圾。</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垃圾房、垃圾桶、箱</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垃圾房每周清洁2次；垃圾桶、果皮箱夏季每周清洁2次，其它季节每月清洁2次，周围地面无明显散落垃圾及污迹。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ind w:firstLine="0"/>
              <w:jc w:val="center"/>
              <w:spacing w:line="240" w:lineRule="auto"/>
              <w:widowControl/>
              <w:rPr>
                <w:rFonts w:ascii="宋体" w:hAnsi="宋体" w:cs="宋体"/>
                <w:b/>
                <w:bCs/>
                <w:color w:val="000000"/>
                <w:szCs w:val="28"/>
              </w:rPr>
            </w:pPr>
            <w:r>
              <w:rPr>
                <w:rFonts w:hint="eastAsia" w:ascii="宋体" w:hAnsi="宋体" w:cs="宋体"/>
                <w:b/>
                <w:bCs/>
                <w:color w:val="000000"/>
                <w:szCs w:val="28"/>
                <w:lang w:bidi="ar"/>
              </w:rPr>
              <w:t xml:space="preserve">四、公共区域绿化日常养护服务</w:t>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基本  要求</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乔、灌木补种</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乔、灌木保存率95%以上。要有补种计划，补种率不低于2％。特殊树种、大规格树种保存率90%以上。保持长年基本完好。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草坪补种</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草坪保存率90％以上。要有补种计划，补种率不低于7％。</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冷季型</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修   剪</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每年普修3遍以上，草面基本平整，切边整理一次以上。</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清杂草</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每年普除杂草5遍以上，杂草面积不大于6％，整块草坪无明显杂草。</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29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病虫害防治</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发现病虫害及时灭杀。</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施   肥</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每年施肥1遍。</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灌、排水</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及时灌溉，保证有效供水，有积水及时排除。</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暖季型</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修   剪</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每年普修3遍以上，草面基本平整，切边整理1次以上。</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27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清杂草</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每年普除杂草5遍以上，杂草面积不大于6％，整块草坪无明显杂草。</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病虫害防治</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发现病虫害及时灭杀。</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施   肥</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每年施肥1遍。</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灌、排水</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及时灌溉，保证有效供水，有积水及时排除。</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树木</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修  剪</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乔木每年修剪1遍以上，无枯枝；灌木每年修剪3遍以上；绿篱、球超过齐平线10cm应修剪，每年3遍以上，做到表面圆整；地被、攀援植物适时修剪，每年2次以上。</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left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除草、松土</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每年除草4次以上，土壤基本疏松。</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left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施  肥</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按植物品种、生长状况、土壤条件适当施肥；每年施肥1遍，部分花灌木追肥1次。</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44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left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病虫害防治</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有针对性及时灭治，各类树木有虫株率控制在12％以下。</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left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扶正加固</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有倒伏倾向，及时扶正、加固。</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ind w:firstLine="0"/>
              <w:jc w:val="center"/>
              <w:spacing w:line="240" w:lineRule="auto"/>
              <w:widowControl/>
              <w:rPr>
                <w:rFonts w:ascii="宋体" w:hAnsi="宋体" w:cs="宋体"/>
                <w:b/>
                <w:bCs/>
                <w:color w:val="000000"/>
                <w:szCs w:val="28"/>
              </w:rPr>
            </w:pPr>
            <w:r>
              <w:rPr>
                <w:rFonts w:hint="eastAsia" w:ascii="宋体" w:hAnsi="宋体" w:cs="宋体"/>
                <w:b/>
                <w:bCs/>
                <w:color w:val="000000"/>
                <w:szCs w:val="28"/>
                <w:lang w:bidi="ar"/>
              </w:rPr>
              <w:t xml:space="preserve">五、共用部位、共用设备设施日常维护保养</w:t>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公共部位</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房屋结构</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每半年巡检1次。对房屋结构、涉及使用安全的部位进行检查并有记录，发现损坏及时告知业主或使用人并安排专项维修。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09"/>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门窗、构件、雨篷</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每月巡视1次。保持门窗、构件、雨蓬完好，开闭正常。</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屋   顶</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每年检查1次（台风、暴雨到来前增加检查1次），发现屋顶防水层碎裂、隔热板断裂缺损等应及时告知有关业主，使用人并安排专项维修。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道路、侧石、窨井盖等</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每月1次对道路、侧石、窨井盖等设施进行巡检.道路破损面积单项小于1平方米，侧石单项破损长度小于1米，及时修复，井盖发现缺损，及时更换。</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92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楼梯间、公用走廊的室内墙地面</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每季度巡查1次，粉刷层无大面积剥落，地坪平整，单项小于1平方米，有缺损及时修补。</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9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建筑物、构筑物局部外立面</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每季度检查1次，单项小于1平方米，有脱落及时修补。</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水电系统</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排水系统</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每月清扫1次排水明沟；楼顶每年检查清理雨水口2次；每年雨季前疏通管道1次。雨水口开裂、破损等及时更换，排水设施保持完好，明沟内无垃圾和杂草。</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巡检、保洁配电房、年检</w:t>
            </w:r>
            <w:r/>
          </w:p>
        </w:tc>
        <w:tc>
          <w:tcPr>
            <w:tcBorders>
              <w:top w:val="single" w:color="000000" w:sz="4" w:space="0"/>
              <w:left w:val="single" w:color="000000" w:sz="4" w:space="0"/>
              <w:bottom w:val="single" w:color="000000" w:sz="4" w:space="0"/>
              <w:right w:val="single" w:color="000000" w:sz="4" w:space="0"/>
            </w:tcBorders>
            <w:tcW w:w="6483"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每天填写运行记录，每月1次保洁，发现虫害采取措施杜绝，配合供电部门做好供配电系统年检工作。</w:t>
            </w:r>
            <w:r/>
          </w:p>
        </w:tc>
        <w:tc>
          <w:tcPr>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室内室外公共电气柜</w:t>
            </w:r>
            <w:r/>
          </w:p>
        </w:tc>
        <w:tc>
          <w:tcPr>
            <w:tcBorders>
              <w:top w:val="single" w:color="000000" w:sz="4" w:space="0"/>
              <w:left w:val="single" w:color="000000" w:sz="4" w:space="0"/>
              <w:bottom w:val="single" w:color="000000" w:sz="4" w:space="0"/>
              <w:right w:val="single" w:color="000000" w:sz="4" w:space="0"/>
            </w:tcBorders>
            <w:tcW w:w="6483"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每季进行巡检保养一次，每年电气安全检查一次 </w:t>
            </w:r>
            <w:r/>
          </w:p>
        </w:tc>
        <w:tc>
          <w:tcPr>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0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楼道灯及开关</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每月全面检查与保养1次，楼道灯完好率为95%以上。</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景观灯</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每月全面检查与维护1次， 景观灯完好率85%以上。</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77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消防系统</w:t>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填写记录，建档备查，消防设备管理，</w:t>
            </w:r>
            <w:r/>
          </w:p>
        </w:tc>
        <w:tc>
          <w:tcPr>
            <w:tcBorders>
              <w:top w:val="single" w:color="000000" w:sz="4" w:space="0"/>
              <w:left w:val="single" w:color="000000" w:sz="4" w:space="0"/>
              <w:bottom w:val="single" w:color="000000" w:sz="4" w:space="0"/>
              <w:right w:val="single" w:color="000000" w:sz="4" w:space="0"/>
            </w:tcBorders>
            <w:tcW w:w="6483"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督促维保单位每月1次检查与维护,消防栓（箱）烟感头、喷淋头、消防水阀、消防标志、疏散指示灯、消防应急灯、消防排烟系统等消防设备24小时正常运转。 每月检测1次消防设备,发现压力不够，马上检修排除故障</w:t>
            </w:r>
            <w:r/>
          </w:p>
        </w:tc>
        <w:tc>
          <w:tcPr>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2</w:t>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消防演习</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每年演习1次,消防演习时以检查消防监控设备工作状态。</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灭火器</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督促维保单位每月检查1次，发现压力不够，及时更换。</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智能化系统</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监控系统</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督促维保单位每月检测保养1次，发现故障及时修复，保证正常运行，如设施需更新，及时告知业主，安排专项维修。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周界报警系统</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每月检测保养1次，发现故障及时修复，保证正常运行，如设施需更新，及时告知业主，安排专项维修。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巡更系统</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每月检测保养1次，发现故障及时修复，保证正常运行。</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单元对讲系统</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每月检测保养1次，发现故障及时修复，保证正常运行，如设施需更新，及时告知业主，安排专项维修。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家居安防系统</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每月检测保养1次，发现故障及时修复，保证正常运行，如设施需更新，及时告知业主，安排专项维修。</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其他设施</w:t>
            </w:r>
            <w:r/>
          </w:p>
        </w:tc>
        <w:tc>
          <w:tcPr>
            <w:tcBorders>
              <w:top w:val="single" w:color="000000" w:sz="4" w:space="0"/>
              <w:left w:val="single" w:color="000000" w:sz="4" w:space="0"/>
              <w:bottom w:val="single" w:color="000000" w:sz="4" w:space="0"/>
              <w:right w:val="single" w:color="000000" w:sz="4" w:space="0"/>
            </w:tcBorders>
            <w:tcW w:w="1595"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喷泉、水景、水泵、草坪喷淋系统</w:t>
            </w:r>
            <w:r/>
          </w:p>
        </w:tc>
        <w:tc>
          <w:tcPr>
            <w:tcBorders>
              <w:top w:val="single" w:color="000000" w:sz="4" w:space="0"/>
              <w:left w:val="single" w:color="000000" w:sz="4" w:space="0"/>
              <w:bottom w:val="single" w:color="000000" w:sz="4" w:space="0"/>
              <w:right w:val="single" w:color="000000" w:sz="4" w:space="0"/>
            </w:tcBorders>
            <w:tcW w:w="6483" w:type="dxa"/>
            <w:vAlign w:val="center"/>
            <w:vMerge w:val="restart"/>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运行期间每天巡视，及时排除故障，保证运行，如需更换，及时告知业主，安排专项维修。每周维护1次喷淋头调节，总阀门维护，发现问题及时修复。</w:t>
            </w:r>
            <w:r/>
          </w:p>
        </w:tc>
        <w:tc>
          <w:tcPr>
            <w:tcBorders>
              <w:top w:val="single" w:color="000000" w:sz="4" w:space="0"/>
              <w:left w:val="single" w:color="000000" w:sz="4" w:space="0"/>
              <w:bottom w:val="single" w:color="000000" w:sz="4" w:space="0"/>
              <w:right w:val="single" w:color="000000" w:sz="4" w:space="0"/>
            </w:tcBorders>
            <w:tcW w:w="682" w:type="dxa"/>
            <w:vAlign w:val="center"/>
            <w:vMerge w:val="restart"/>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电子广告牌等</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每天巡检1次，发现故障及时修复，保证正常运行，如需更换，及时告知业主，安排专项维修，无乱贴非法广告。</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3</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公共音响</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每周检测1次检测公共音响外壳完好，无失真。功放、CD机、卡座运行正常，保持系统正常运作。</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道  闸</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每天检测1次，每月对道闸润滑保养1次正常运行，如有损坏及时更换。</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伸缩门</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每天检测1次，每月对伸缩门润滑、紧固、调整1次。正常运行，如有故障及时排除 </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标识系统</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每周巡查1次，缺失及时补齐，保证标识清晰完整。</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0.5</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firstLine="0"/>
              <w:jc w:val="center"/>
              <w:spacing w:line="240" w:lineRule="auto"/>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ind w:firstLine="0"/>
              <w:jc w:val="center"/>
              <w:spacing w:line="240" w:lineRule="auto"/>
              <w:rPr>
                <w:rFonts w:ascii="宋体" w:hAnsi="宋体" w:cs="宋体"/>
                <w:color w:val="000000"/>
                <w:szCs w:val="28"/>
              </w:rPr>
            </w:pPr>
            <w:r>
              <w:rPr>
                <w:rFonts w:ascii="宋体" w:hAnsi="宋体" w:cs="宋体"/>
                <w:color w:val="000000"/>
                <w:szCs w:val="28"/>
              </w:rPr>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接地系统检查（避雷设施）</w:t>
            </w:r>
            <w:r/>
          </w:p>
        </w:tc>
        <w:tc>
          <w:tcPr>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ind w:firstLine="0"/>
              <w:jc w:val="left"/>
              <w:spacing w:line="400" w:lineRule="exact"/>
              <w:widowControl/>
              <w:rPr>
                <w:rFonts w:ascii="宋体" w:hAnsi="宋体" w:cs="宋体"/>
                <w:color w:val="000000"/>
                <w:szCs w:val="28"/>
              </w:rPr>
            </w:pPr>
            <w:r>
              <w:rPr>
                <w:rFonts w:hint="eastAsia" w:ascii="宋体" w:hAnsi="宋体" w:cs="宋体"/>
                <w:color w:val="000000"/>
                <w:szCs w:val="28"/>
                <w:lang w:bidi="ar"/>
              </w:rPr>
              <w:t xml:space="preserve">每年雨季前检查维护1次发现腐蚀、松脱等及时更换或紧固。避雷系统专项测试，2年检测1次。</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ind w:firstLine="0"/>
              <w:jc w:val="center"/>
              <w:spacing w:line="240" w:lineRule="auto"/>
              <w:widowControl/>
              <w:rPr>
                <w:rFonts w:ascii="宋体" w:hAnsi="宋体" w:cs="宋体"/>
                <w:color w:val="000000"/>
                <w:szCs w:val="28"/>
              </w:rPr>
            </w:pPr>
            <w:r>
              <w:rPr>
                <w:rFonts w:hint="eastAsia" w:ascii="宋体" w:hAnsi="宋体" w:cs="宋体"/>
                <w:color w:val="000000"/>
                <w:szCs w:val="28"/>
                <w:lang w:bidi="ar"/>
              </w:rPr>
              <w:t xml:space="preserve">1</w:t>
            </w:r>
            <w:r/>
          </w:p>
        </w:tc>
      </w:tr>
    </w:tbl>
    <w:p>
      <w:r/>
      <w:r/>
    </w:p>
    <w:p>
      <w:pPr>
        <w:pStyle w:val="899"/>
        <w:ind w:firstLine="0"/>
        <w:spacing w:line="480" w:lineRule="exact"/>
        <w:rPr>
          <w:rFonts w:hint="eastAsia" w:ascii="宋体" w:hAnsi="宋体" w:cs="宋体"/>
          <w:b/>
          <w:bCs/>
          <w:szCs w:val="28"/>
        </w:rPr>
      </w:pPr>
      <w:r>
        <w:rPr>
          <w:rFonts w:hint="eastAsia" w:ascii="宋体" w:hAnsi="宋体" w:cs="宋体"/>
          <w:szCs w:val="28"/>
        </w:rPr>
        <w:t xml:space="preserve">★</w:t>
      </w:r>
      <w:r>
        <w:rPr>
          <w:rFonts w:hint="eastAsia" w:ascii="宋体" w:hAnsi="宋体" w:cs="宋体"/>
          <w:b/>
          <w:bCs/>
          <w:szCs w:val="28"/>
        </w:rPr>
        <w:t xml:space="preserve">第七节  其他重要条款</w:t>
      </w:r>
      <w:r/>
    </w:p>
    <w:p>
      <w:pPr>
        <w:ind w:firstLine="560"/>
        <w:spacing w:line="480" w:lineRule="exact"/>
        <w:rPr>
          <w:rFonts w:ascii="宋体" w:hAnsi="宋体" w:cs="宋体"/>
          <w:szCs w:val="28"/>
        </w:rPr>
      </w:pPr>
      <w:r/>
      <w:bookmarkStart w:id="45" w:name="_Hlk72257111"/>
      <w:r>
        <w:rPr>
          <w:rFonts w:hint="eastAsia" w:ascii="宋体" w:hAnsi="宋体" w:cs="宋体"/>
          <w:bCs/>
          <w:szCs w:val="28"/>
        </w:rPr>
        <w:t xml:space="preserve">1.投标人应充分了解项目的位置、情况、道路及任何其他足以影响投标报价的情况，任何因忽视或误解项目情况而导致的索赔或服务期限延长申请将不获批准。</w:t>
      </w:r>
      <w:r/>
    </w:p>
    <w:p>
      <w:pPr>
        <w:ind w:firstLine="560"/>
        <w:spacing w:line="480" w:lineRule="exact"/>
        <w:rPr>
          <w:rFonts w:ascii="宋体" w:hAnsi="宋体" w:cs="宋体"/>
          <w:bCs/>
          <w:szCs w:val="28"/>
        </w:rPr>
      </w:pPr>
      <w:r>
        <w:rPr>
          <w:rFonts w:hint="eastAsia" w:ascii="宋体" w:hAnsi="宋体" w:cs="宋体"/>
          <w:bCs/>
          <w:szCs w:val="28"/>
        </w:rPr>
        <w:t xml:space="preserve">2.投标人不得期望通过索赔等方式获取补偿，否则，除可能遭到拒绝外，还可能将被作为不良行为记录在案，并可能影响其以后参加政府采购的项目投标。各投标人在投标报价时，应充分考虑投标报价的风险。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spacing w:line="480" w:lineRule="exact"/>
        <w:rPr>
          <w:rFonts w:ascii="宋体" w:hAnsi="宋体" w:cs="宋体"/>
          <w:bCs/>
          <w:szCs w:val="28"/>
        </w:rPr>
      </w:pPr>
      <w:r>
        <w:rPr>
          <w:rFonts w:hint="eastAsia" w:ascii="宋体" w:hAnsi="宋体" w:cs="宋体"/>
          <w:bCs/>
          <w:szCs w:val="28"/>
        </w:rPr>
        <w:t xml:space="preserve">3.除政府采购合同继续履行将损害国家利益和社会公共利益外，双方当事人不得擅自变更、中止或者终止合同。</w:t>
      </w:r>
      <w:bookmarkEnd w:id="45"/>
      <w:r/>
      <w:r/>
    </w:p>
    <w:p>
      <w:pPr>
        <w:ind w:firstLine="560"/>
        <w:spacing w:line="480" w:lineRule="exact"/>
        <w:rPr>
          <w:rFonts w:ascii="宋体" w:hAnsi="宋体" w:cs="宋体"/>
          <w:bCs/>
          <w:szCs w:val="28"/>
        </w:rPr>
      </w:pPr>
      <w:r>
        <w:rPr>
          <w:rFonts w:ascii="宋体" w:hAnsi="宋体" w:cs="宋体"/>
          <w:bCs/>
          <w:szCs w:val="28"/>
        </w:rPr>
      </w:r>
      <w:bookmarkEnd w:id="4"/>
      <w:r/>
      <w:bookmarkEnd w:id="5"/>
      <w:r/>
      <w:bookmarkEnd w:id="6"/>
      <w:r/>
      <w:r/>
    </w:p>
    <w:p>
      <w:pPr>
        <w:ind w:firstLine="0"/>
        <w:spacing w:line="560" w:lineRule="exact"/>
        <w:rPr>
          <w:rFonts w:ascii="仿宋_GB2312" w:hAnsi="宋体" w:eastAsia="仿宋_GB2312"/>
          <w:szCs w:val="28"/>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bookmarkStart w:id="46" w:name="_Toc29077"/>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pStyle w:val="898"/>
        <w:rPr>
          <w:rFonts w:ascii="楷体_GB2312" w:hAnsi="宋体" w:eastAsia="楷体_GB2312" w:cs="宋体"/>
          <w:b/>
          <w:bCs/>
          <w:szCs w:val="44"/>
        </w:rPr>
      </w:pPr>
      <w:r>
        <w:fldChar w:fldCharType="begin"/>
      </w:r>
      <w:r>
        <w:instrText xml:space="preserve"> HYPERLINK \l "_Toc10141" </w:instrText>
      </w:r>
      <w:r>
        <w:fldChar w:fldCharType="separate"/>
      </w:r>
      <w:r>
        <w:rPr>
          <w:rFonts w:hint="eastAsia"/>
        </w:rPr>
        <w:t xml:space="preserve">第六章   合同</w:t>
      </w:r>
      <w:r>
        <w:rPr>
          <w:rFonts w:hint="eastAsia"/>
        </w:rPr>
        <w:fldChar w:fldCharType="end"/>
      </w:r>
      <w:r>
        <w:rPr>
          <w:rFonts w:hint="eastAsia"/>
        </w:rPr>
        <w:t xml:space="preserve">文本（范本）</w:t>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562"/>
        <w:jc w:val="center"/>
        <w:spacing w:line="24" w:lineRule="atLeast"/>
        <w:widowControl/>
        <w:rPr>
          <w:rFonts w:ascii="宋体" w:hAnsi="宋体" w:cs="宋体"/>
          <w:b/>
          <w:bCs/>
          <w:szCs w:val="28"/>
        </w:rPr>
      </w:pPr>
      <w:r>
        <w:rPr>
          <w:rFonts w:hint="eastAsia" w:ascii="宋体" w:hAnsi="宋体" w:cs="宋体"/>
          <w:b/>
          <w:bCs/>
          <w:szCs w:val="28"/>
        </w:rPr>
        <w:t xml:space="preserve">金城镇元巷小区和邮堂庙新苑物业管理服务合同</w:t>
      </w:r>
      <w:r/>
    </w:p>
    <w:p>
      <w:pPr>
        <w:ind w:firstLine="560"/>
        <w:jc w:val="left"/>
        <w:spacing w:line="440" w:lineRule="exact"/>
        <w:widowControl/>
        <w:rPr>
          <w:rFonts w:ascii="宋体" w:hAnsi="宋体" w:cs="宋体"/>
          <w:szCs w:val="28"/>
        </w:rPr>
      </w:pPr>
      <w:r>
        <w:rPr>
          <w:rFonts w:hint="eastAsia" w:ascii="宋体" w:hAnsi="宋体" w:cs="宋体"/>
          <w:szCs w:val="28"/>
        </w:rPr>
        <w:t xml:space="preserve">      </w:t>
      </w:r>
      <w:r/>
    </w:p>
    <w:p>
      <w:pPr>
        <w:ind w:firstLine="560"/>
        <w:jc w:val="left"/>
        <w:spacing w:line="440" w:lineRule="exact"/>
        <w:widowControl/>
        <w:rPr>
          <w:rFonts w:ascii="宋体" w:hAnsi="宋体" w:cs="宋体"/>
          <w:szCs w:val="28"/>
        </w:rPr>
      </w:pPr>
      <w:r>
        <w:rPr>
          <w:rFonts w:hint="eastAsia" w:ascii="宋体" w:hAnsi="宋体" w:cs="宋体"/>
          <w:szCs w:val="28"/>
        </w:rPr>
        <w:t xml:space="preserve">采购人：（以下称甲方）</w:t>
      </w:r>
      <w:r/>
    </w:p>
    <w:p>
      <w:pPr>
        <w:ind w:firstLine="560"/>
        <w:jc w:val="left"/>
        <w:spacing w:line="440" w:lineRule="exact"/>
        <w:widowControl/>
        <w:rPr>
          <w:rFonts w:ascii="宋体" w:hAnsi="宋体" w:cs="宋体"/>
          <w:szCs w:val="28"/>
        </w:rPr>
      </w:pPr>
      <w:r>
        <w:rPr>
          <w:rFonts w:hint="eastAsia" w:ascii="宋体" w:hAnsi="宋体" w:cs="宋体"/>
          <w:szCs w:val="28"/>
        </w:rPr>
        <w:t xml:space="preserve">住所地：</w:t>
      </w:r>
      <w:r/>
    </w:p>
    <w:p>
      <w:pPr>
        <w:ind w:firstLine="560"/>
        <w:jc w:val="left"/>
        <w:spacing w:line="440" w:lineRule="exact"/>
        <w:widowControl/>
        <w:rPr>
          <w:rFonts w:ascii="宋体" w:hAnsi="宋体" w:cs="宋体"/>
          <w:szCs w:val="28"/>
        </w:rPr>
      </w:pPr>
      <w:r>
        <w:rPr>
          <w:rFonts w:ascii="宋体" w:hAnsi="宋体" w:cs="宋体"/>
          <w:szCs w:val="28"/>
        </w:rPr>
      </w:r>
      <w:r/>
    </w:p>
    <w:p>
      <w:pPr>
        <w:ind w:firstLine="560"/>
        <w:jc w:val="left"/>
        <w:spacing w:line="440" w:lineRule="exact"/>
        <w:widowControl/>
        <w:rPr>
          <w:rFonts w:ascii="宋体" w:hAnsi="宋体" w:cs="宋体"/>
          <w:szCs w:val="28"/>
        </w:rPr>
      </w:pPr>
      <w:r>
        <w:rPr>
          <w:rFonts w:hint="eastAsia" w:ascii="宋体" w:hAnsi="宋体" w:cs="宋体"/>
          <w:szCs w:val="28"/>
        </w:rPr>
        <w:t xml:space="preserve">中标人：（以下称乙方）</w:t>
      </w:r>
      <w:r/>
    </w:p>
    <w:p>
      <w:pPr>
        <w:ind w:firstLine="560"/>
        <w:jc w:val="left"/>
        <w:spacing w:line="440" w:lineRule="exact"/>
        <w:widowControl/>
        <w:rPr>
          <w:rFonts w:ascii="宋体" w:hAnsi="宋体" w:cs="宋体"/>
          <w:szCs w:val="28"/>
        </w:rPr>
      </w:pPr>
      <w:r>
        <w:rPr>
          <w:rFonts w:hint="eastAsia" w:ascii="宋体" w:hAnsi="宋体" w:cs="宋体"/>
          <w:szCs w:val="28"/>
        </w:rPr>
        <w:t xml:space="preserve">住所地：</w:t>
      </w:r>
      <w:r/>
    </w:p>
    <w:p>
      <w:pPr>
        <w:jc w:val="left"/>
        <w:spacing w:line="440" w:lineRule="exact"/>
        <w:widowControl/>
        <w:rPr>
          <w:rFonts w:ascii="宋体" w:hAnsi="宋体" w:cs="宋体"/>
          <w:szCs w:val="28"/>
        </w:rPr>
      </w:pPr>
      <w:r>
        <w:rPr>
          <w:rFonts w:hint="eastAsia" w:ascii="宋体" w:hAnsi="宋体" w:cs="宋体"/>
          <w:szCs w:val="28"/>
        </w:rPr>
        <w:t xml:space="preserve"> </w:t>
      </w:r>
      <w:r/>
    </w:p>
    <w:p>
      <w:pPr>
        <w:ind w:firstLine="560"/>
        <w:jc w:val="left"/>
        <w:spacing w:line="440" w:lineRule="exact"/>
        <w:widowControl/>
        <w:rPr>
          <w:rFonts w:ascii="宋体" w:hAnsi="宋体" w:cs="宋体"/>
          <w:szCs w:val="28"/>
        </w:rPr>
      </w:pPr>
      <w:r>
        <w:rPr>
          <w:rFonts w:hint="eastAsia" w:ascii="宋体" w:hAnsi="宋体" w:cs="宋体"/>
          <w:szCs w:val="28"/>
        </w:rPr>
        <w:t xml:space="preserve">根据《中华人民共和国民法典》等法律法规及《物业管理考核细则》的规定，甲乙双方按照招标结果签订本合同。</w:t>
      </w:r>
      <w:r/>
    </w:p>
    <w:p>
      <w:pPr>
        <w:ind w:firstLine="562"/>
        <w:jc w:val="left"/>
        <w:spacing w:line="440" w:lineRule="exact"/>
        <w:widowControl/>
        <w:rPr>
          <w:rFonts w:ascii="宋体" w:hAnsi="宋体" w:cs="宋体"/>
          <w:szCs w:val="28"/>
        </w:rPr>
      </w:pPr>
      <w:r>
        <w:rPr>
          <w:rFonts w:hint="eastAsia" w:ascii="宋体" w:hAnsi="宋体" w:cs="宋体"/>
          <w:b/>
          <w:bCs/>
          <w:szCs w:val="28"/>
        </w:rPr>
        <w:t xml:space="preserve">第一条 合同标的 </w:t>
      </w:r>
      <w:r>
        <w:rPr>
          <w:rFonts w:hint="eastAsia" w:ascii="宋体" w:hAnsi="宋体" w:cs="宋体"/>
          <w:szCs w:val="28"/>
        </w:rPr>
        <w:t xml:space="preserve">  </w:t>
      </w:r>
      <w:r/>
    </w:p>
    <w:p>
      <w:pPr>
        <w:ind w:firstLine="560"/>
        <w:jc w:val="left"/>
        <w:spacing w:line="440" w:lineRule="exact"/>
        <w:widowControl/>
        <w:rPr>
          <w:rFonts w:ascii="宋体" w:hAnsi="宋体" w:cs="宋体"/>
          <w:szCs w:val="28"/>
        </w:rPr>
      </w:pPr>
      <w:r>
        <w:rPr>
          <w:rFonts w:hint="eastAsia" w:ascii="宋体" w:hAnsi="宋体" w:cs="宋体"/>
          <w:szCs w:val="28"/>
        </w:rPr>
        <w:t xml:space="preserve">一、项目基本情况：</w:t>
      </w:r>
      <w:r/>
    </w:p>
    <w:p>
      <w:pPr>
        <w:ind w:firstLine="560"/>
        <w:jc w:val="left"/>
        <w:spacing w:line="440" w:lineRule="exact"/>
        <w:widowControl/>
        <w:rPr>
          <w:rFonts w:ascii="宋体" w:hAnsi="宋体" w:cs="宋体"/>
          <w:szCs w:val="28"/>
        </w:rPr>
      </w:pPr>
      <w:r>
        <w:rPr>
          <w:rFonts w:hint="eastAsia" w:ascii="宋体" w:hAnsi="宋体" w:cs="宋体"/>
          <w:szCs w:val="28"/>
        </w:rPr>
        <w:t xml:space="preserve">1.项目名称：金城镇元巷小区和邮堂庙新苑物业管理服务</w:t>
      </w:r>
      <w:r/>
    </w:p>
    <w:p>
      <w:pPr>
        <w:ind w:firstLine="560"/>
        <w:jc w:val="left"/>
        <w:spacing w:line="440" w:lineRule="exact"/>
        <w:widowControl/>
        <w:rPr>
          <w:rFonts w:ascii="宋体" w:hAnsi="宋体" w:cs="宋体"/>
          <w:szCs w:val="28"/>
        </w:rPr>
      </w:pPr>
      <w:r>
        <w:rPr>
          <w:rFonts w:hint="eastAsia" w:ascii="宋体" w:hAnsi="宋体" w:cs="宋体"/>
          <w:szCs w:val="28"/>
        </w:rPr>
        <w:t xml:space="preserve">2.坐落位置：金城镇</w:t>
      </w:r>
      <w:r/>
    </w:p>
    <w:p>
      <w:pPr>
        <w:ind w:firstLine="560"/>
        <w:jc w:val="left"/>
        <w:spacing w:line="440" w:lineRule="exact"/>
        <w:widowControl/>
        <w:rPr>
          <w:rFonts w:ascii="宋体" w:hAnsi="宋体" w:cs="宋体"/>
          <w:szCs w:val="28"/>
        </w:rPr>
      </w:pPr>
      <w:r>
        <w:rPr>
          <w:rFonts w:hint="eastAsia" w:ascii="宋体" w:hAnsi="宋体" w:cs="宋体"/>
          <w:szCs w:val="28"/>
        </w:rPr>
        <w:t xml:space="preserve">3.总建筑面积：</w:t>
      </w:r>
      <w:r/>
    </w:p>
    <w:p>
      <w:pPr>
        <w:ind w:firstLine="560"/>
        <w:spacing w:line="440" w:lineRule="exact"/>
        <w:shd w:val="clear" w:color="auto" w:fill="ffffff"/>
        <w:widowControl/>
        <w:rPr>
          <w:rFonts w:ascii="宋体" w:hAnsi="宋体" w:cs="宋体"/>
          <w:szCs w:val="28"/>
        </w:rPr>
      </w:pPr>
      <w:r>
        <w:rPr>
          <w:rFonts w:hint="eastAsia" w:ascii="宋体" w:hAnsi="宋体" w:cs="宋体"/>
          <w:szCs w:val="28"/>
        </w:rPr>
        <w:t xml:space="preserve">元巷小区和邮堂庙新</w:t>
      </w:r>
      <w:r>
        <w:rPr>
          <w:rFonts w:hint="eastAsia" w:ascii="宋体" w:hAnsi="宋体" w:cs="宋体"/>
          <w:szCs w:val="28"/>
        </w:rPr>
        <w:t xml:space="preserve">苑总建筑面积621346.26㎡。其中：元巷一、二期物业总建筑面积436990.13㎡，一、二期物业计费面积按纯住宅建筑面积为325507.12㎡，商业用房2762.93㎡；三期总建筑面积147108.9㎡，计费面积为：99966.5㎡；邮堂庙新苑物业总建筑面积37247.23㎡，纯住宅建筑面积31363.5㎡，商业用房建筑面积：1071.26㎡。元巷小区一期、二期、三期、邮堂庙电梯168台；元巷小区一期、二期、三期、邮堂庙新苑消防维保面积约621346.26㎡。总计纯住宅面积为：456837.12平米。</w:t>
      </w:r>
      <w:r>
        <w:rPr>
          <w:rFonts w:hint="eastAsia" w:ascii="宋体" w:hAnsi="宋体" w:cs="宋体"/>
          <w:spacing w:val="8"/>
          <w:szCs w:val="28"/>
        </w:rPr>
        <w:t xml:space="preserve">本项目</w:t>
      </w:r>
      <w:r>
        <w:rPr>
          <w:rFonts w:hint="eastAsia" w:ascii="宋体" w:hAnsi="宋体" w:cs="宋体"/>
          <w:spacing w:val="8"/>
          <w:szCs w:val="28"/>
          <w:lang w:val="zh-CN"/>
        </w:rPr>
        <w:t xml:space="preserve">允许分包，可以分包履行的具体内容</w:t>
      </w:r>
      <w:r>
        <w:rPr>
          <w:rFonts w:hint="eastAsia" w:ascii="宋体" w:hAnsi="宋体" w:cs="宋体"/>
          <w:spacing w:val="8"/>
          <w:szCs w:val="28"/>
        </w:rPr>
        <w:t xml:space="preserve">为</w:t>
      </w:r>
      <w:r>
        <w:rPr>
          <w:rFonts w:hint="eastAsia" w:ascii="宋体" w:hAnsi="宋体" w:cs="宋体"/>
          <w:spacing w:val="8"/>
          <w:szCs w:val="28"/>
          <w:lang w:val="zh-CN"/>
        </w:rPr>
        <w:t xml:space="preserve">：</w:t>
      </w:r>
      <w:r>
        <w:rPr>
          <w:rFonts w:hint="eastAsia" w:ascii="宋体" w:hAnsi="宋体" w:cs="宋体"/>
          <w:lang w:val="zh-CN"/>
        </w:rPr>
        <w:t xml:space="preserve">元巷小区一期、二期、三期、邮堂庙新苑</w:t>
      </w:r>
      <w:r>
        <w:rPr>
          <w:rFonts w:hint="eastAsia" w:ascii="宋体" w:hAnsi="宋体" w:cs="宋体"/>
          <w:lang w:val="zh-CN"/>
        </w:rPr>
        <w:t xml:space="preserve">电梯运行维护、消防维保、电梯及消防部分常规设施及零部件日常维修与更换等</w:t>
      </w:r>
      <w:r>
        <w:rPr>
          <w:rFonts w:hint="eastAsia" w:ascii="宋体" w:hAnsi="宋体" w:cs="宋体"/>
          <w:lang w:val="zh-CN"/>
        </w:rPr>
        <w:t xml:space="preserve">；</w:t>
      </w:r>
      <w:r>
        <w:rPr>
          <w:rFonts w:hint="eastAsia" w:ascii="宋体" w:hAnsi="宋体" w:cs="宋体"/>
        </w:rPr>
        <w:t xml:space="preserve">分包</w:t>
      </w:r>
      <w:r>
        <w:rPr>
          <w:rFonts w:hint="eastAsia" w:ascii="宋体" w:hAnsi="宋体" w:cs="宋体"/>
          <w:lang w:val="zh-CN"/>
        </w:rPr>
        <w:t xml:space="preserve">的金额或者比例：</w:t>
      </w:r>
      <w:r>
        <w:rPr>
          <w:rFonts w:hint="eastAsia" w:ascii="宋体" w:hAnsi="宋体" w:cs="宋体"/>
          <w:lang w:val="zh-CN"/>
        </w:rPr>
        <w:t xml:space="preserve">电梯运行维护</w:t>
      </w:r>
      <w:r>
        <w:rPr>
          <w:rFonts w:hint="eastAsia" w:ascii="宋体" w:hAnsi="宋体" w:cs="宋体"/>
        </w:rPr>
        <w:t xml:space="preserve">38.50</w:t>
      </w:r>
      <w:r>
        <w:rPr>
          <w:rFonts w:hint="eastAsia" w:ascii="宋体" w:hAnsi="宋体" w:cs="宋体"/>
          <w:lang w:val="en-US" w:eastAsia="zh-CN"/>
        </w:rPr>
        <w:t xml:space="preserve">万元</w:t>
      </w:r>
      <w:r>
        <w:rPr>
          <w:rFonts w:hint="eastAsia" w:ascii="宋体" w:hAnsi="宋体" w:cs="宋体"/>
          <w:lang w:val="zh-CN"/>
        </w:rPr>
        <w:t xml:space="preserve">，消防维保22.50</w:t>
      </w:r>
      <w:r>
        <w:rPr>
          <w:rFonts w:hint="eastAsia" w:ascii="宋体" w:hAnsi="宋体" w:cs="宋体"/>
          <w:lang w:val="en-US" w:eastAsia="zh-CN"/>
        </w:rPr>
        <w:t xml:space="preserve">万元</w:t>
      </w:r>
      <w:r>
        <w:rPr>
          <w:rFonts w:hint="eastAsia" w:ascii="宋体" w:hAnsi="宋体" w:cs="宋体"/>
          <w:lang w:val="zh-CN"/>
        </w:rPr>
        <w:t xml:space="preserve">；</w:t>
      </w:r>
      <w:r>
        <w:rPr>
          <w:rFonts w:hint="eastAsia" w:ascii="宋体" w:hAnsi="宋体" w:cs="宋体"/>
          <w:lang w:val="zh-CN"/>
        </w:rPr>
        <w:t xml:space="preserve">其他要求：</w:t>
      </w:r>
      <w:r>
        <w:rPr>
          <w:rFonts w:hint="eastAsia" w:ascii="宋体" w:hAnsi="宋体" w:cs="宋体"/>
          <w:lang w:val="zh-CN"/>
        </w:rPr>
        <w:t xml:space="preserve">电梯运行维护</w:t>
      </w:r>
      <w:r>
        <w:rPr>
          <w:rFonts w:hint="eastAsia" w:ascii="宋体" w:hAnsi="宋体" w:cs="宋体"/>
        </w:rPr>
        <w:t xml:space="preserve">分包供应商应具有《特种设备安装改造维修许可证》(电梯)C级及以上资质，</w:t>
      </w:r>
      <w:r>
        <w:rPr>
          <w:rFonts w:hint="eastAsia" w:ascii="宋体" w:hAnsi="宋体" w:cs="宋体"/>
          <w:lang w:val="zh-CN"/>
        </w:rPr>
        <w:t xml:space="preserve">消防维保</w:t>
      </w:r>
      <w:r>
        <w:rPr>
          <w:rFonts w:hint="eastAsia" w:ascii="宋体" w:hAnsi="宋体" w:cs="宋体"/>
        </w:rPr>
        <w:t xml:space="preserve">分包供应商应已录入社会消防技术服务信息系统，签订合同时由采购人核实，若不符合要求，甲方有权终止合同</w:t>
      </w:r>
      <w:r>
        <w:rPr>
          <w:rFonts w:hint="eastAsia" w:ascii="宋体" w:hAnsi="宋体" w:cs="宋体"/>
          <w:lang w:val="zh-CN"/>
        </w:rPr>
        <w:t xml:space="preserve">。</w:t>
      </w:r>
      <w:r/>
    </w:p>
    <w:p>
      <w:pPr>
        <w:ind w:firstLine="560"/>
        <w:jc w:val="left"/>
        <w:spacing w:line="440" w:lineRule="exact"/>
        <w:widowControl/>
        <w:rPr>
          <w:rFonts w:ascii="宋体" w:hAnsi="宋体" w:cs="宋体"/>
          <w:szCs w:val="28"/>
        </w:rPr>
      </w:pPr>
      <w:r>
        <w:rPr>
          <w:rFonts w:hint="eastAsia" w:ascii="宋体" w:hAnsi="宋体" w:cs="宋体"/>
          <w:szCs w:val="28"/>
        </w:rPr>
        <w:t xml:space="preserve">4.物业类型：安置小区</w:t>
      </w:r>
      <w:r/>
    </w:p>
    <w:p>
      <w:pPr>
        <w:ind w:firstLine="560"/>
        <w:jc w:val="left"/>
        <w:spacing w:line="440" w:lineRule="exact"/>
        <w:widowControl/>
        <w:rPr>
          <w:rFonts w:ascii="宋体" w:hAnsi="宋体" w:cs="宋体"/>
          <w:szCs w:val="28"/>
        </w:rPr>
      </w:pPr>
      <w:r>
        <w:rPr>
          <w:rFonts w:hint="eastAsia" w:ascii="宋体" w:hAnsi="宋体" w:cs="宋体"/>
          <w:szCs w:val="28"/>
        </w:rPr>
        <w:t xml:space="preserve">二、委托物业管理服务事项详见招标文件要求。</w:t>
      </w:r>
      <w:r/>
    </w:p>
    <w:p>
      <w:pPr>
        <w:ind w:firstLine="560"/>
        <w:jc w:val="left"/>
        <w:spacing w:line="440" w:lineRule="exact"/>
        <w:widowControl/>
        <w:rPr>
          <w:rFonts w:ascii="宋体" w:hAnsi="宋体" w:cs="宋体"/>
          <w:szCs w:val="28"/>
        </w:rPr>
      </w:pPr>
      <w:r>
        <w:rPr>
          <w:rFonts w:hint="eastAsia" w:ascii="宋体" w:hAnsi="宋体" w:cs="宋体"/>
          <w:szCs w:val="28"/>
        </w:rPr>
        <w:t xml:space="preserve">三、物业管理服务委托管理期限：自签订合同之日起一年，具体时间以合同签订时间为准。其中：前一个月为试用期，若考核不合格，采购人有权解除合同。</w:t>
      </w:r>
      <w:r/>
    </w:p>
    <w:p>
      <w:pPr>
        <w:ind w:firstLine="560"/>
        <w:jc w:val="left"/>
        <w:spacing w:line="440" w:lineRule="exact"/>
        <w:widowControl/>
        <w:rPr>
          <w:rFonts w:ascii="宋体" w:hAnsi="宋体" w:cs="宋体"/>
          <w:szCs w:val="28"/>
        </w:rPr>
      </w:pPr>
      <w:r>
        <w:rPr>
          <w:rFonts w:hint="eastAsia" w:ascii="宋体" w:hAnsi="宋体" w:cs="宋体"/>
          <w:szCs w:val="28"/>
        </w:rPr>
        <w:t xml:space="preserve">四、合同签订日期：  年   月   日。</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第二条 委托管理事项</w:t>
      </w:r>
      <w:r/>
    </w:p>
    <w:p>
      <w:pPr>
        <w:ind w:firstLine="560"/>
        <w:jc w:val="left"/>
        <w:spacing w:line="440" w:lineRule="exact"/>
        <w:widowControl/>
        <w:rPr>
          <w:rFonts w:ascii="宋体" w:hAnsi="宋体" w:cs="宋体"/>
          <w:szCs w:val="28"/>
        </w:rPr>
      </w:pPr>
      <w:r>
        <w:rPr>
          <w:rFonts w:hint="eastAsia" w:ascii="宋体" w:hAnsi="宋体" w:cs="宋体"/>
          <w:szCs w:val="28"/>
        </w:rPr>
        <w:t xml:space="preserve">一、物业托管服务范围：基本服务、房屋维护服务、公用设施设备维护服务、保洁服务、绿化服务、保安服务、会议服务等；</w:t>
      </w:r>
      <w:r>
        <w:rPr>
          <w:rFonts w:hint="eastAsia" w:ascii="宋体" w:hAnsi="宋体" w:cs="宋体"/>
          <w:szCs w:val="28"/>
          <w:lang w:val="zh-CN"/>
        </w:rPr>
        <w:t xml:space="preserve">元巷小区一期、二期、三期、邮堂庙新苑</w:t>
      </w:r>
      <w:r>
        <w:rPr>
          <w:rFonts w:hint="eastAsia" w:ascii="宋体" w:hAnsi="宋体" w:cs="宋体"/>
          <w:color w:val="ff0000"/>
          <w:szCs w:val="28"/>
        </w:rPr>
        <w:t xml:space="preserve">电梯运行维护、消防维保、电梯及消防部分常规设施及零部件日常维修与更换</w:t>
      </w:r>
      <w:r>
        <w:rPr>
          <w:rFonts w:hint="eastAsia" w:ascii="宋体" w:hAnsi="宋体" w:cs="宋体"/>
          <w:color w:val="ff0000"/>
          <w:szCs w:val="28"/>
          <w:lang w:eastAsia="zh-CN"/>
        </w:rPr>
        <w:t xml:space="preserve">（</w:t>
      </w:r>
      <w:r>
        <w:rPr>
          <w:rFonts w:hint="eastAsia" w:ascii="宋体" w:hAnsi="宋体" w:cs="宋体"/>
          <w:color w:val="ff0000"/>
          <w:szCs w:val="28"/>
          <w:lang w:val="en-US" w:eastAsia="zh-CN"/>
        </w:rPr>
        <w:t xml:space="preserve">电梯运行维护和消防维保中标供应商若无资质，可分包给具有资质的其他供应商</w:t>
      </w:r>
      <w:r>
        <w:rPr>
          <w:rFonts w:hint="eastAsia" w:ascii="宋体" w:hAnsi="宋体" w:cs="宋体"/>
          <w:color w:val="ff0000"/>
          <w:szCs w:val="28"/>
          <w:lang w:eastAsia="zh-CN"/>
        </w:rPr>
        <w:t xml:space="preserve">）</w:t>
      </w:r>
      <w:r>
        <w:rPr>
          <w:rFonts w:hint="eastAsia" w:ascii="宋体" w:hAnsi="宋体" w:cs="宋体"/>
          <w:color w:val="ff0000"/>
          <w:szCs w:val="28"/>
        </w:rPr>
        <w:t xml:space="preserve">以及配合甲方做好其他相关工作等</w:t>
      </w:r>
      <w:r>
        <w:rPr>
          <w:rFonts w:hint="eastAsia" w:ascii="宋体" w:hAnsi="宋体" w:cs="宋体"/>
          <w:szCs w:val="28"/>
        </w:rPr>
        <w:t xml:space="preserve">；</w:t>
      </w:r>
      <w:r/>
    </w:p>
    <w:p>
      <w:pPr>
        <w:ind w:firstLine="560"/>
        <w:jc w:val="left"/>
        <w:spacing w:line="440" w:lineRule="exact"/>
        <w:widowControl/>
        <w:rPr>
          <w:rFonts w:ascii="宋体" w:hAnsi="宋体" w:cs="宋体"/>
          <w:szCs w:val="28"/>
        </w:rPr>
      </w:pPr>
      <w:r>
        <w:rPr>
          <w:rFonts w:hint="eastAsia" w:ascii="宋体" w:hAnsi="宋体" w:cs="宋体"/>
          <w:szCs w:val="28"/>
        </w:rPr>
        <w:t xml:space="preserve">二、物业服务要求：</w:t>
      </w:r>
      <w:r/>
    </w:p>
    <w:p>
      <w:pPr>
        <w:ind w:firstLine="560"/>
        <w:jc w:val="left"/>
        <w:spacing w:line="440" w:lineRule="exact"/>
        <w:widowControl/>
        <w:rPr>
          <w:rFonts w:ascii="宋体" w:hAnsi="宋体" w:cs="宋体"/>
          <w:szCs w:val="28"/>
        </w:rPr>
      </w:pPr>
      <w:r>
        <w:rPr>
          <w:rFonts w:hint="eastAsia" w:ascii="宋体" w:hAnsi="宋体" w:cs="宋体"/>
          <w:szCs w:val="28"/>
        </w:rPr>
        <w:t xml:space="preserve">该物业具有明显的安置小区性质，故对此物业托管企业要有针对性，具有相关政策水平，树立小区形象，延续并提升服务层次，明确管理质量目标和长效管理方式，具有一整套清晰的，并与项目情况相吻合的管理方案。</w:t>
      </w:r>
      <w:r/>
    </w:p>
    <w:p>
      <w:pPr>
        <w:ind w:firstLine="562"/>
        <w:jc w:val="left"/>
        <w:spacing w:line="440" w:lineRule="exact"/>
        <w:widowControl/>
        <w:rPr>
          <w:rFonts w:ascii="宋体" w:hAnsi="宋体" w:cs="宋体"/>
          <w:szCs w:val="28"/>
        </w:rPr>
      </w:pPr>
      <w:r>
        <w:rPr>
          <w:rFonts w:hint="eastAsia" w:ascii="宋体" w:hAnsi="宋体" w:cs="宋体"/>
          <w:b/>
          <w:bCs/>
          <w:szCs w:val="28"/>
        </w:rPr>
        <w:t xml:space="preserve">第三条 合同总价款</w:t>
      </w:r>
      <w:r>
        <w:rPr>
          <w:rFonts w:hint="eastAsia" w:ascii="宋体" w:hAnsi="宋体" w:cs="宋体"/>
          <w:szCs w:val="28"/>
        </w:rPr>
        <w:t xml:space="preserve">    </w:t>
      </w:r>
      <w:r/>
    </w:p>
    <w:p>
      <w:pPr>
        <w:ind w:firstLine="560"/>
        <w:jc w:val="left"/>
        <w:spacing w:line="440" w:lineRule="exact"/>
        <w:widowControl/>
        <w:rPr>
          <w:rFonts w:ascii="宋体" w:hAnsi="宋体" w:cs="宋体"/>
          <w:szCs w:val="28"/>
        </w:rPr>
      </w:pPr>
      <w:r>
        <w:rPr>
          <w:rFonts w:hint="eastAsia" w:ascii="宋体" w:hAnsi="宋体" w:cs="宋体"/>
          <w:szCs w:val="28"/>
        </w:rPr>
        <w:t xml:space="preserve">一、本合同项下物业管理服务费用人民币价款为</w:t>
      </w:r>
      <w:r>
        <w:rPr>
          <w:rFonts w:hint="eastAsia" w:ascii="宋体" w:hAnsi="宋体" w:cs="宋体"/>
          <w:szCs w:val="28"/>
          <w:u w:val="single"/>
        </w:rPr>
        <w:t xml:space="preserve">        </w:t>
      </w:r>
      <w:r>
        <w:rPr>
          <w:rFonts w:hint="eastAsia" w:ascii="宋体" w:hAnsi="宋体" w:cs="宋体"/>
          <w:szCs w:val="28"/>
        </w:rPr>
        <w:t xml:space="preserve">元；（大写）</w:t>
      </w:r>
      <w:r>
        <w:rPr>
          <w:rFonts w:hint="eastAsia" w:ascii="宋体" w:hAnsi="宋体" w:cs="宋体"/>
          <w:szCs w:val="28"/>
          <w:u w:val="single"/>
        </w:rPr>
        <w:t xml:space="preserve">        </w:t>
      </w:r>
      <w:r>
        <w:rPr>
          <w:rFonts w:hint="eastAsia" w:ascii="宋体" w:hAnsi="宋体" w:cs="宋体"/>
          <w:szCs w:val="28"/>
        </w:rPr>
        <w:t xml:space="preserve">元。</w:t>
      </w:r>
      <w:r/>
    </w:p>
    <w:p>
      <w:pPr>
        <w:ind w:firstLine="560"/>
        <w:jc w:val="left"/>
        <w:spacing w:line="440" w:lineRule="exact"/>
        <w:widowControl/>
        <w:rPr>
          <w:rFonts w:ascii="宋体" w:hAnsi="宋体" w:cs="宋体"/>
          <w:szCs w:val="28"/>
        </w:rPr>
      </w:pPr>
      <w:r>
        <w:rPr>
          <w:rFonts w:hint="eastAsia" w:ascii="宋体" w:hAnsi="宋体" w:cs="宋体"/>
          <w:szCs w:val="28"/>
        </w:rPr>
        <w:t xml:space="preserve">二、本合同执行期间如遇金坛区最低工资标准、社会保险缴费基数等政策性调整时，合同期内不予调整任何物业费用。</w:t>
      </w:r>
      <w:r/>
    </w:p>
    <w:p>
      <w:pPr>
        <w:ind w:firstLine="560"/>
        <w:jc w:val="left"/>
        <w:spacing w:line="440" w:lineRule="exact"/>
        <w:widowControl/>
        <w:rPr>
          <w:rFonts w:ascii="宋体" w:hAnsi="宋体" w:cs="宋体"/>
          <w:szCs w:val="28"/>
        </w:rPr>
      </w:pPr>
      <w:r>
        <w:rPr>
          <w:rFonts w:hint="eastAsia" w:ascii="宋体" w:hAnsi="宋体" w:cs="宋体"/>
          <w:szCs w:val="28"/>
        </w:rPr>
        <w:t xml:space="preserve">三、元巷小区业主自行交纳物业保洁</w:t>
      </w:r>
      <w:r>
        <w:rPr>
          <w:rFonts w:hint="eastAsia" w:ascii="宋体" w:hAnsi="宋体" w:cs="宋体"/>
          <w:szCs w:val="28"/>
          <w:highlight w:val="none"/>
          <w:u w:val="single"/>
        </w:rPr>
        <w:t xml:space="preserve">0.3元/月·m2</w:t>
      </w:r>
      <w:r>
        <w:rPr>
          <w:rFonts w:hint="eastAsia" w:ascii="宋体" w:hAnsi="宋体" w:cs="宋体"/>
          <w:szCs w:val="28"/>
        </w:rPr>
        <w:t xml:space="preserve">的保洁费，由物业公司自行收取。</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第四条 组成本合同的有关文件</w:t>
      </w:r>
      <w:r/>
    </w:p>
    <w:p>
      <w:pPr>
        <w:ind w:firstLine="560"/>
        <w:jc w:val="left"/>
        <w:spacing w:line="440" w:lineRule="exact"/>
        <w:widowControl/>
        <w:rPr>
          <w:rFonts w:ascii="宋体" w:hAnsi="宋体" w:cs="宋体"/>
          <w:szCs w:val="28"/>
        </w:rPr>
      </w:pPr>
      <w:r>
        <w:rPr>
          <w:rFonts w:hint="eastAsia" w:ascii="宋体" w:hAnsi="宋体" w:cs="宋体"/>
          <w:szCs w:val="28"/>
        </w:rPr>
        <w:t xml:space="preserve">金城镇元巷小区和邮堂庙新苑物业管理服务项目招标文件或与本次招标活动方式相适应的文件及有关附件是本合同不可分割的组成部分，与本合同具有同等法律效力，这些文件包括但不限于：</w:t>
      </w:r>
      <w:r/>
    </w:p>
    <w:p>
      <w:pPr>
        <w:ind w:firstLine="560"/>
        <w:jc w:val="left"/>
        <w:spacing w:line="440" w:lineRule="exact"/>
        <w:widowControl/>
        <w:rPr>
          <w:rFonts w:ascii="宋体" w:hAnsi="宋体" w:cs="宋体"/>
          <w:szCs w:val="28"/>
        </w:rPr>
      </w:pPr>
      <w:r>
        <w:rPr>
          <w:rFonts w:hint="eastAsia" w:ascii="宋体" w:hAnsi="宋体" w:cs="宋体"/>
          <w:szCs w:val="28"/>
        </w:rPr>
        <w:t xml:space="preserve">（1）乙方提供的投标文件和报价表；</w:t>
      </w:r>
      <w:r/>
    </w:p>
    <w:p>
      <w:pPr>
        <w:ind w:firstLine="560"/>
        <w:jc w:val="left"/>
        <w:spacing w:line="440" w:lineRule="exact"/>
        <w:widowControl/>
        <w:rPr>
          <w:rFonts w:ascii="宋体" w:hAnsi="宋体" w:cs="宋体"/>
          <w:szCs w:val="28"/>
        </w:rPr>
      </w:pPr>
      <w:r>
        <w:rPr>
          <w:rFonts w:hint="eastAsia" w:ascii="宋体" w:hAnsi="宋体" w:cs="宋体"/>
          <w:szCs w:val="28"/>
        </w:rPr>
        <w:t xml:space="preserve">（2）招标方的招标文件；</w:t>
      </w:r>
      <w:r/>
    </w:p>
    <w:p>
      <w:pPr>
        <w:ind w:firstLine="560"/>
        <w:jc w:val="left"/>
        <w:spacing w:line="440" w:lineRule="exact"/>
        <w:widowControl/>
        <w:rPr>
          <w:rFonts w:ascii="宋体" w:hAnsi="宋体" w:cs="宋体"/>
          <w:szCs w:val="28"/>
        </w:rPr>
      </w:pPr>
      <w:r>
        <w:rPr>
          <w:rFonts w:hint="eastAsia" w:ascii="宋体" w:hAnsi="宋体" w:cs="宋体"/>
          <w:szCs w:val="28"/>
        </w:rPr>
        <w:t xml:space="preserve">（3）中标通知书；</w:t>
      </w:r>
      <w:r/>
    </w:p>
    <w:p>
      <w:pPr>
        <w:ind w:firstLine="560"/>
        <w:jc w:val="left"/>
        <w:spacing w:line="440" w:lineRule="exact"/>
        <w:widowControl/>
        <w:rPr>
          <w:rFonts w:ascii="宋体" w:hAnsi="宋体" w:cs="宋体"/>
          <w:szCs w:val="28"/>
        </w:rPr>
      </w:pPr>
      <w:r>
        <w:rPr>
          <w:rFonts w:hint="eastAsia" w:ascii="宋体" w:hAnsi="宋体" w:cs="宋体"/>
          <w:szCs w:val="28"/>
        </w:rPr>
        <w:t xml:space="preserve">（4）甲乙双方商定的其他文件；</w:t>
      </w:r>
      <w:r/>
    </w:p>
    <w:p>
      <w:pPr>
        <w:ind w:firstLine="560"/>
        <w:jc w:val="left"/>
        <w:spacing w:line="440" w:lineRule="exact"/>
        <w:widowControl/>
        <w:rPr>
          <w:rFonts w:ascii="宋体" w:hAnsi="宋体" w:cs="宋体"/>
          <w:szCs w:val="28"/>
        </w:rPr>
      </w:pPr>
      <w:r>
        <w:rPr>
          <w:rFonts w:hint="eastAsia" w:ascii="宋体" w:hAnsi="宋体" w:cs="宋体"/>
          <w:szCs w:val="28"/>
        </w:rPr>
        <w:t xml:space="preserve">（5）招标人对投标人的物业管理考核文件</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第五条  双方权利义务</w:t>
      </w:r>
      <w:r/>
    </w:p>
    <w:p>
      <w:pPr>
        <w:ind w:firstLine="560"/>
        <w:jc w:val="left"/>
        <w:spacing w:line="440" w:lineRule="exact"/>
        <w:widowControl/>
        <w:rPr>
          <w:rFonts w:ascii="宋体" w:hAnsi="宋体" w:cs="宋体"/>
          <w:szCs w:val="28"/>
        </w:rPr>
      </w:pPr>
      <w:r>
        <w:rPr>
          <w:rFonts w:hint="eastAsia" w:ascii="宋体" w:hAnsi="宋体" w:cs="宋体"/>
          <w:szCs w:val="28"/>
        </w:rPr>
        <w:t xml:space="preserve">一、甲方权利义务：</w:t>
      </w:r>
      <w:r/>
    </w:p>
    <w:p>
      <w:pPr>
        <w:ind w:firstLine="560"/>
        <w:jc w:val="left"/>
        <w:spacing w:line="440" w:lineRule="exact"/>
        <w:widowControl/>
        <w:rPr>
          <w:rFonts w:ascii="宋体" w:hAnsi="宋体" w:cs="宋体"/>
          <w:szCs w:val="28"/>
        </w:rPr>
      </w:pPr>
      <w:r>
        <w:rPr>
          <w:rFonts w:hint="eastAsia" w:ascii="宋体" w:hAnsi="宋体" w:cs="宋体"/>
          <w:szCs w:val="28"/>
        </w:rPr>
        <w:t xml:space="preserve">1.代表和维护产权人及使用人的合法权益；</w:t>
      </w:r>
      <w:r/>
    </w:p>
    <w:p>
      <w:pPr>
        <w:ind w:firstLine="560"/>
        <w:jc w:val="left"/>
        <w:spacing w:line="440" w:lineRule="exact"/>
        <w:widowControl/>
        <w:rPr>
          <w:rFonts w:ascii="宋体" w:hAnsi="宋体" w:cs="宋体"/>
          <w:szCs w:val="28"/>
        </w:rPr>
      </w:pPr>
      <w:r>
        <w:rPr>
          <w:rFonts w:hint="eastAsia" w:ascii="宋体" w:hAnsi="宋体" w:cs="宋体"/>
          <w:szCs w:val="28"/>
        </w:rPr>
        <w:t xml:space="preserve">2.不得干涉乙方依法或依本合同规定内容所进行的管理活动；</w:t>
      </w:r>
      <w:r/>
    </w:p>
    <w:p>
      <w:pPr>
        <w:ind w:firstLine="560"/>
        <w:jc w:val="left"/>
        <w:spacing w:line="440" w:lineRule="exact"/>
        <w:widowControl/>
        <w:rPr>
          <w:rFonts w:ascii="宋体" w:hAnsi="宋体" w:cs="宋体"/>
          <w:szCs w:val="28"/>
        </w:rPr>
      </w:pPr>
      <w:r>
        <w:rPr>
          <w:rFonts w:hint="eastAsia" w:ascii="宋体" w:hAnsi="宋体" w:cs="宋体"/>
          <w:szCs w:val="28"/>
        </w:rPr>
        <w:t xml:space="preserve">3.负责处理非乙方原因而产生的各种纠纷；</w:t>
      </w:r>
      <w:r/>
    </w:p>
    <w:p>
      <w:pPr>
        <w:ind w:firstLine="560"/>
        <w:jc w:val="left"/>
        <w:spacing w:line="440" w:lineRule="exact"/>
        <w:widowControl/>
        <w:rPr>
          <w:rFonts w:ascii="宋体" w:hAnsi="宋体" w:cs="宋体"/>
          <w:szCs w:val="28"/>
        </w:rPr>
      </w:pPr>
      <w:r>
        <w:rPr>
          <w:rFonts w:hint="eastAsia" w:ascii="宋体" w:hAnsi="宋体" w:cs="宋体"/>
          <w:szCs w:val="28"/>
        </w:rPr>
        <w:t xml:space="preserve">4.检查监督乙方服务工作的实施及制度的执行情况，对违约情况进行处罚；</w:t>
      </w:r>
      <w:r/>
    </w:p>
    <w:p>
      <w:pPr>
        <w:ind w:firstLine="560"/>
        <w:jc w:val="left"/>
        <w:spacing w:line="440" w:lineRule="exact"/>
        <w:widowControl/>
        <w:rPr>
          <w:rFonts w:ascii="宋体" w:hAnsi="宋体" w:cs="宋体"/>
          <w:szCs w:val="28"/>
        </w:rPr>
      </w:pPr>
      <w:r>
        <w:rPr>
          <w:rFonts w:hint="eastAsia" w:ascii="宋体" w:hAnsi="宋体" w:cs="宋体"/>
          <w:szCs w:val="28"/>
        </w:rPr>
        <w:t xml:space="preserve">5.审定乙方提出的物业管理工作计划；</w:t>
      </w:r>
      <w:r/>
    </w:p>
    <w:p>
      <w:pPr>
        <w:ind w:firstLine="560"/>
        <w:jc w:val="left"/>
        <w:spacing w:line="440" w:lineRule="exact"/>
        <w:widowControl/>
        <w:rPr>
          <w:rFonts w:ascii="宋体" w:hAnsi="宋体" w:cs="宋体"/>
          <w:szCs w:val="28"/>
        </w:rPr>
      </w:pPr>
      <w:r>
        <w:rPr>
          <w:rFonts w:hint="eastAsia" w:ascii="宋体" w:hAnsi="宋体" w:cs="宋体"/>
          <w:szCs w:val="28"/>
        </w:rPr>
        <w:t xml:space="preserve">6.在合同生效之日起向乙方提供物业管理用房，由乙方无偿使用；</w:t>
      </w:r>
      <w:r/>
    </w:p>
    <w:p>
      <w:pPr>
        <w:ind w:firstLine="560"/>
        <w:jc w:val="left"/>
        <w:spacing w:line="440" w:lineRule="exact"/>
        <w:widowControl/>
        <w:rPr>
          <w:rFonts w:ascii="宋体" w:hAnsi="宋体" w:cs="宋体"/>
          <w:szCs w:val="28"/>
        </w:rPr>
      </w:pPr>
      <w:r>
        <w:rPr>
          <w:rFonts w:hint="eastAsia" w:ascii="宋体" w:hAnsi="宋体" w:cs="宋体"/>
          <w:szCs w:val="28"/>
        </w:rPr>
        <w:t xml:space="preserve">7.提供乙方进行物业管理服务所必须的水、电等管线供应，水、电、电话和网络的使用费用由乙方自理；</w:t>
      </w:r>
      <w:r/>
    </w:p>
    <w:p>
      <w:pPr>
        <w:ind w:firstLine="560"/>
        <w:jc w:val="left"/>
        <w:spacing w:line="440" w:lineRule="exact"/>
        <w:widowControl/>
        <w:rPr>
          <w:rFonts w:ascii="宋体" w:hAnsi="宋体" w:cs="宋体"/>
          <w:szCs w:val="28"/>
        </w:rPr>
      </w:pPr>
      <w:r>
        <w:rPr>
          <w:rFonts w:hint="eastAsia" w:ascii="宋体" w:hAnsi="宋体" w:cs="宋体"/>
          <w:szCs w:val="28"/>
        </w:rPr>
        <w:t xml:space="preserve">8.指导乙方做好物业服务管理工作。</w:t>
      </w:r>
      <w:r/>
    </w:p>
    <w:p>
      <w:pPr>
        <w:ind w:firstLine="560"/>
        <w:jc w:val="left"/>
        <w:spacing w:line="440" w:lineRule="exact"/>
        <w:widowControl/>
        <w:rPr>
          <w:rFonts w:ascii="宋体" w:hAnsi="宋体" w:cs="宋体"/>
          <w:szCs w:val="28"/>
        </w:rPr>
      </w:pPr>
      <w:r>
        <w:rPr>
          <w:rFonts w:hint="eastAsia" w:ascii="宋体" w:hAnsi="宋体" w:cs="宋体"/>
          <w:szCs w:val="28"/>
        </w:rPr>
        <w:t xml:space="preserve">二、乙方权利义务：</w:t>
      </w:r>
      <w:r/>
    </w:p>
    <w:p>
      <w:pPr>
        <w:ind w:firstLine="560"/>
        <w:jc w:val="left"/>
        <w:spacing w:line="440" w:lineRule="exact"/>
        <w:widowControl/>
        <w:rPr>
          <w:rFonts w:ascii="宋体" w:hAnsi="宋体" w:cs="宋体"/>
          <w:szCs w:val="28"/>
        </w:rPr>
      </w:pPr>
      <w:r>
        <w:rPr>
          <w:rFonts w:hint="eastAsia" w:ascii="宋体" w:hAnsi="宋体" w:cs="宋体"/>
          <w:szCs w:val="28"/>
        </w:rPr>
        <w:t xml:space="preserve">1.根据有关法律、法规、本合同的规定及本物业的实际情况，制定物业服务管理制度及管理方案、年度管理计划等工作目标；</w:t>
      </w:r>
      <w:r/>
    </w:p>
    <w:p>
      <w:pPr>
        <w:ind w:firstLine="560"/>
        <w:jc w:val="left"/>
        <w:spacing w:line="440" w:lineRule="exact"/>
        <w:widowControl/>
        <w:rPr>
          <w:rFonts w:ascii="宋体" w:hAnsi="宋体" w:cs="宋体"/>
          <w:szCs w:val="28"/>
        </w:rPr>
      </w:pPr>
      <w:r>
        <w:rPr>
          <w:rFonts w:hint="eastAsia" w:ascii="宋体" w:hAnsi="宋体" w:cs="宋体"/>
          <w:szCs w:val="28"/>
        </w:rPr>
        <w:t xml:space="preserve">2.定期向甲方呈报服务计划；</w:t>
      </w:r>
      <w:r/>
    </w:p>
    <w:p>
      <w:pPr>
        <w:ind w:firstLine="560"/>
        <w:jc w:val="left"/>
        <w:spacing w:line="440" w:lineRule="exact"/>
        <w:widowControl/>
        <w:rPr>
          <w:rFonts w:ascii="宋体" w:hAnsi="宋体" w:cs="宋体"/>
          <w:szCs w:val="28"/>
        </w:rPr>
      </w:pPr>
      <w:r>
        <w:rPr>
          <w:rFonts w:hint="eastAsia" w:ascii="宋体" w:hAnsi="宋体" w:cs="宋体"/>
          <w:szCs w:val="28"/>
        </w:rPr>
        <w:t xml:space="preserve">3.在本物业管理区域内设立专门机构负责本物业的日常物业服务管理工作，并委派管理人员驻点履行本合同；</w:t>
      </w:r>
      <w:r/>
    </w:p>
    <w:p>
      <w:pPr>
        <w:ind w:firstLine="560"/>
        <w:jc w:val="left"/>
        <w:spacing w:line="440" w:lineRule="exact"/>
        <w:widowControl/>
        <w:rPr>
          <w:rFonts w:ascii="宋体" w:hAnsi="宋体" w:cs="宋体"/>
          <w:szCs w:val="28"/>
        </w:rPr>
      </w:pPr>
      <w:r>
        <w:rPr>
          <w:rFonts w:hint="eastAsia" w:ascii="宋体" w:hAnsi="宋体" w:cs="宋体"/>
          <w:szCs w:val="28"/>
        </w:rPr>
        <w:t xml:space="preserve">4.负责服务范围内的材料消耗</w:t>
      </w:r>
      <w:r>
        <w:rPr>
          <w:rFonts w:hint="eastAsia" w:ascii="宋体" w:hAnsi="宋体" w:cs="宋体"/>
          <w:color w:val="ff0000"/>
          <w:szCs w:val="28"/>
        </w:rPr>
        <w:t xml:space="preserve">（包含但不限于保洁工具及耗材）</w:t>
      </w:r>
      <w:r>
        <w:rPr>
          <w:rFonts w:hint="eastAsia" w:ascii="宋体" w:hAnsi="宋体" w:cs="宋体"/>
          <w:szCs w:val="28"/>
        </w:rPr>
        <w:t xml:space="preserve">、物业公司办公用水、电、网络、电话费、消耗等；</w:t>
      </w:r>
      <w:r/>
    </w:p>
    <w:p>
      <w:pPr>
        <w:ind w:firstLine="560"/>
        <w:jc w:val="left"/>
        <w:spacing w:line="440" w:lineRule="exact"/>
        <w:widowControl/>
        <w:rPr>
          <w:rFonts w:ascii="宋体" w:hAnsi="宋体" w:cs="宋体"/>
          <w:szCs w:val="28"/>
        </w:rPr>
      </w:pPr>
      <w:r>
        <w:rPr>
          <w:rFonts w:hint="eastAsia" w:ascii="宋体" w:hAnsi="宋体" w:cs="宋体"/>
          <w:szCs w:val="28"/>
        </w:rPr>
        <w:t xml:space="preserve">5.自主开展各项管理活动，但不得侵害甲方及他人的合法权益，不得利用提供物业管理服务的便利获取不当利益；</w:t>
      </w:r>
      <w:r/>
    </w:p>
    <w:p>
      <w:pPr>
        <w:ind w:firstLine="560"/>
        <w:jc w:val="left"/>
        <w:spacing w:line="440" w:lineRule="exact"/>
        <w:widowControl/>
        <w:rPr>
          <w:rFonts w:ascii="宋体" w:hAnsi="宋体" w:cs="宋体"/>
          <w:szCs w:val="28"/>
        </w:rPr>
      </w:pPr>
      <w:r>
        <w:rPr>
          <w:rFonts w:hint="eastAsia" w:ascii="宋体" w:hAnsi="宋体" w:cs="宋体"/>
          <w:szCs w:val="28"/>
        </w:rPr>
        <w:t xml:space="preserve">6.根据有关法律、法规的规定和本合同的规定，向甲方收取相应的物业服务费用；</w:t>
      </w:r>
      <w:r/>
    </w:p>
    <w:p>
      <w:pPr>
        <w:ind w:firstLine="560"/>
        <w:jc w:val="left"/>
        <w:spacing w:line="440" w:lineRule="exact"/>
        <w:widowControl/>
        <w:rPr>
          <w:rFonts w:ascii="宋体" w:hAnsi="宋体" w:cs="宋体"/>
          <w:szCs w:val="28"/>
        </w:rPr>
      </w:pPr>
      <w:r>
        <w:rPr>
          <w:rFonts w:hint="eastAsia" w:ascii="宋体" w:hAnsi="宋体" w:cs="宋体"/>
          <w:szCs w:val="28"/>
        </w:rPr>
        <w:t xml:space="preserve">7.建立、保存物业档案，及时向甲方公告本管理区域内的重大物业服务事项；</w:t>
      </w:r>
      <w:r/>
    </w:p>
    <w:p>
      <w:pPr>
        <w:ind w:firstLine="560"/>
        <w:jc w:val="left"/>
        <w:spacing w:line="440" w:lineRule="exact"/>
        <w:widowControl/>
        <w:rPr>
          <w:rFonts w:ascii="宋体" w:hAnsi="宋体" w:cs="宋体"/>
          <w:szCs w:val="28"/>
        </w:rPr>
      </w:pPr>
      <w:r>
        <w:rPr>
          <w:rFonts w:hint="eastAsia" w:ascii="宋体" w:hAnsi="宋体" w:cs="宋体"/>
          <w:szCs w:val="28"/>
        </w:rPr>
        <w:t xml:space="preserve">8.乙方不得擅自转让本合同项下的各项业务。</w:t>
      </w:r>
      <w:r/>
    </w:p>
    <w:p>
      <w:pPr>
        <w:ind w:firstLine="560"/>
        <w:jc w:val="left"/>
        <w:spacing w:line="440" w:lineRule="exact"/>
        <w:widowControl/>
        <w:rPr>
          <w:rFonts w:ascii="宋体" w:hAnsi="宋体" w:cs="宋体"/>
          <w:szCs w:val="28"/>
        </w:rPr>
      </w:pPr>
      <w:r>
        <w:rPr>
          <w:rFonts w:hint="eastAsia" w:ascii="宋体" w:hAnsi="宋体" w:cs="宋体"/>
          <w:szCs w:val="28"/>
        </w:rPr>
        <w:t xml:space="preserve">9.对本物业的公用设施不得擅自占用和改变使用功能，如需在本物业内改、扩建或完善配套项目，须与甲方协商，经甲方同意报有关部门方可实施；</w:t>
      </w:r>
      <w:r/>
    </w:p>
    <w:p>
      <w:pPr>
        <w:ind w:firstLine="560"/>
        <w:jc w:val="left"/>
        <w:spacing w:line="440" w:lineRule="exact"/>
        <w:widowControl/>
        <w:rPr>
          <w:rFonts w:ascii="宋体" w:hAnsi="宋体" w:cs="宋体"/>
          <w:szCs w:val="28"/>
          <w:highlight w:val="yellow"/>
        </w:rPr>
      </w:pPr>
      <w:r>
        <w:rPr>
          <w:rFonts w:hint="eastAsia" w:ascii="宋体" w:hAnsi="宋体" w:cs="宋体"/>
          <w:szCs w:val="28"/>
        </w:rPr>
        <w:t xml:space="preserve">10、乙方承担招标范围内设施设备维护维修费用（除不可抗力外）。</w:t>
      </w:r>
      <w:r/>
    </w:p>
    <w:p>
      <w:pPr>
        <w:ind w:firstLine="560"/>
        <w:jc w:val="left"/>
        <w:spacing w:line="440" w:lineRule="exact"/>
        <w:widowControl/>
        <w:rPr>
          <w:rFonts w:ascii="宋体" w:hAnsi="宋体" w:cs="宋体"/>
          <w:szCs w:val="28"/>
        </w:rPr>
      </w:pPr>
      <w:r>
        <w:rPr>
          <w:rFonts w:hint="eastAsia" w:ascii="宋体" w:hAnsi="宋体" w:cs="宋体"/>
          <w:szCs w:val="28"/>
        </w:rPr>
        <w:t xml:space="preserve">11.合同终止时，向甲方移交全部物业管理用房、档案资料和属甲方所有的其他资产，并办理交接手续；</w:t>
      </w:r>
      <w:r/>
    </w:p>
    <w:p>
      <w:pPr>
        <w:ind w:firstLine="560"/>
        <w:jc w:val="left"/>
        <w:spacing w:line="440" w:lineRule="exact"/>
        <w:widowControl/>
        <w:rPr>
          <w:rFonts w:ascii="宋体" w:hAnsi="宋体" w:cs="宋体"/>
          <w:szCs w:val="28"/>
          <w:highlight w:val="yellow"/>
        </w:rPr>
      </w:pPr>
      <w:r>
        <w:rPr>
          <w:rFonts w:hint="eastAsia" w:ascii="宋体" w:hAnsi="宋体" w:cs="宋体"/>
          <w:szCs w:val="28"/>
        </w:rPr>
        <w:t xml:space="preserve">12、配合甲方做好公共安全管理、文明城市建设、城市长效管理、公共收益收取管理等相关工作。</w:t>
      </w:r>
      <w:r/>
    </w:p>
    <w:p>
      <w:pPr>
        <w:ind w:firstLine="560"/>
        <w:jc w:val="left"/>
        <w:spacing w:line="440" w:lineRule="exact"/>
        <w:widowControl/>
        <w:rPr>
          <w:rFonts w:ascii="宋体" w:hAnsi="宋体" w:cs="宋体"/>
          <w:szCs w:val="28"/>
        </w:rPr>
      </w:pPr>
      <w:r>
        <w:rPr>
          <w:rFonts w:hint="eastAsia" w:ascii="宋体" w:hAnsi="宋体" w:cs="宋体"/>
          <w:szCs w:val="28"/>
        </w:rPr>
        <w:t xml:space="preserve">13.法规、政策规定由乙方承担的其他责任。</w:t>
      </w:r>
      <w:r/>
    </w:p>
    <w:p>
      <w:pPr>
        <w:ind w:firstLine="560"/>
        <w:jc w:val="left"/>
        <w:spacing w:line="440" w:lineRule="exact"/>
        <w:widowControl/>
        <w:rPr>
          <w:rFonts w:ascii="宋体" w:hAnsi="宋体" w:cs="宋体"/>
          <w:szCs w:val="28"/>
        </w:rPr>
      </w:pPr>
      <w:r>
        <w:rPr>
          <w:rFonts w:hint="eastAsia" w:ascii="宋体" w:hAnsi="宋体" w:cs="宋体"/>
          <w:szCs w:val="28"/>
        </w:rPr>
        <w:t xml:space="preserve">三、在管理过程中，因下列因素所致的损害，不论其为直接或间接，均构成对乙方的免责事由，乙方均不负赔偿之责：</w:t>
      </w:r>
      <w:r/>
    </w:p>
    <w:p>
      <w:pPr>
        <w:ind w:firstLine="560"/>
        <w:jc w:val="left"/>
        <w:spacing w:line="440" w:lineRule="exact"/>
        <w:widowControl/>
        <w:rPr>
          <w:rFonts w:ascii="宋体" w:hAnsi="宋体" w:cs="宋体"/>
          <w:szCs w:val="28"/>
        </w:rPr>
      </w:pPr>
      <w:r>
        <w:rPr>
          <w:rFonts w:hint="eastAsia" w:ascii="宋体" w:hAnsi="宋体" w:cs="宋体"/>
          <w:szCs w:val="28"/>
        </w:rPr>
        <w:t xml:space="preserve">1.天灾、地震等不可抗力的事由所致的损害；</w:t>
      </w:r>
      <w:r/>
    </w:p>
    <w:p>
      <w:pPr>
        <w:ind w:firstLine="560"/>
        <w:jc w:val="left"/>
        <w:spacing w:line="440" w:lineRule="exact"/>
        <w:widowControl/>
        <w:rPr>
          <w:rFonts w:ascii="宋体" w:hAnsi="宋体" w:cs="宋体"/>
          <w:szCs w:val="28"/>
        </w:rPr>
      </w:pPr>
      <w:r>
        <w:rPr>
          <w:rFonts w:hint="eastAsia" w:ascii="宋体" w:hAnsi="宋体" w:cs="宋体"/>
          <w:szCs w:val="28"/>
        </w:rPr>
        <w:t xml:space="preserve">2.暴动、持械抢劫、破坏、爆炸、火灾、刑事犯罪等违法行为等事由所致的损害，但因乙方故意或过失所致，不在此限；</w:t>
      </w:r>
      <w:r/>
    </w:p>
    <w:p>
      <w:pPr>
        <w:ind w:firstLine="560"/>
        <w:jc w:val="left"/>
        <w:spacing w:line="440" w:lineRule="exact"/>
        <w:widowControl/>
        <w:rPr>
          <w:rFonts w:ascii="宋体" w:hAnsi="宋体" w:cs="宋体"/>
          <w:szCs w:val="28"/>
        </w:rPr>
      </w:pPr>
      <w:r>
        <w:rPr>
          <w:rFonts w:hint="eastAsia" w:ascii="宋体" w:hAnsi="宋体" w:cs="宋体"/>
          <w:szCs w:val="28"/>
        </w:rPr>
        <w:t xml:space="preserve">3.因本合同标的物本身固有瑕疵所致的损害；</w:t>
      </w:r>
      <w:r/>
    </w:p>
    <w:p>
      <w:pPr>
        <w:ind w:firstLine="560"/>
        <w:jc w:val="left"/>
        <w:spacing w:line="440" w:lineRule="exact"/>
        <w:widowControl/>
        <w:rPr>
          <w:rFonts w:ascii="宋体" w:hAnsi="宋体" w:cs="宋体"/>
          <w:szCs w:val="28"/>
        </w:rPr>
      </w:pPr>
      <w:r>
        <w:rPr>
          <w:rFonts w:hint="eastAsia" w:ascii="宋体" w:hAnsi="宋体" w:cs="宋体"/>
          <w:szCs w:val="28"/>
        </w:rPr>
        <w:t xml:space="preserve">4.因甲方或第三者之故意、过失所致的损害；</w:t>
      </w:r>
      <w:r/>
    </w:p>
    <w:p>
      <w:pPr>
        <w:ind w:firstLine="560"/>
        <w:jc w:val="left"/>
        <w:spacing w:line="440" w:lineRule="exact"/>
        <w:widowControl/>
        <w:rPr>
          <w:rFonts w:ascii="宋体" w:hAnsi="宋体" w:cs="宋体"/>
          <w:szCs w:val="28"/>
        </w:rPr>
      </w:pPr>
      <w:r>
        <w:rPr>
          <w:rFonts w:hint="eastAsia" w:ascii="宋体" w:hAnsi="宋体" w:cs="宋体"/>
          <w:szCs w:val="28"/>
        </w:rPr>
        <w:t xml:space="preserve">5.因甲方或物业使用人专有部分的火灾、盗窃等所致的损害。</w:t>
      </w:r>
      <w:r/>
    </w:p>
    <w:p>
      <w:pPr>
        <w:ind w:firstLine="560"/>
        <w:jc w:val="left"/>
        <w:spacing w:line="440" w:lineRule="exact"/>
        <w:widowControl/>
        <w:rPr>
          <w:rFonts w:ascii="宋体" w:hAnsi="宋体" w:cs="宋体"/>
          <w:szCs w:val="28"/>
        </w:rPr>
      </w:pPr>
      <w:r>
        <w:rPr>
          <w:rFonts w:hint="eastAsia" w:ascii="宋体" w:hAnsi="宋体" w:cs="宋体"/>
          <w:szCs w:val="28"/>
        </w:rPr>
        <w:t xml:space="preserve">6.因乙方书面建议甲方改善或改进物业管理措施，而甲方未采纳所致的损害；</w:t>
      </w:r>
      <w:r/>
    </w:p>
    <w:p>
      <w:pPr>
        <w:ind w:firstLine="560"/>
        <w:jc w:val="left"/>
        <w:spacing w:line="440" w:lineRule="exact"/>
        <w:widowControl/>
        <w:rPr>
          <w:rFonts w:ascii="宋体" w:hAnsi="宋体" w:cs="宋体"/>
          <w:szCs w:val="28"/>
        </w:rPr>
      </w:pPr>
      <w:r>
        <w:rPr>
          <w:rFonts w:hint="eastAsia" w:ascii="宋体" w:hAnsi="宋体" w:cs="宋体"/>
          <w:szCs w:val="28"/>
        </w:rPr>
        <w:t xml:space="preserve">7.因甲方或物业使用人指挥调派乙方工作人员所致的损害；</w:t>
      </w:r>
      <w:r/>
    </w:p>
    <w:p>
      <w:pPr>
        <w:ind w:firstLine="560"/>
        <w:jc w:val="left"/>
        <w:spacing w:line="440" w:lineRule="exact"/>
        <w:widowControl/>
        <w:rPr>
          <w:rFonts w:ascii="宋体" w:hAnsi="宋体" w:cs="宋体"/>
          <w:szCs w:val="28"/>
        </w:rPr>
      </w:pPr>
      <w:r>
        <w:rPr>
          <w:rFonts w:hint="eastAsia" w:ascii="宋体" w:hAnsi="宋体" w:cs="宋体"/>
          <w:szCs w:val="28"/>
        </w:rPr>
        <w:t xml:space="preserve">8.本合同标的物之共用部分（含共用部位、共用设备设施）自然或人为的任何损坏。但因乙方故意或重大过失所致的，不在此限；</w:t>
      </w:r>
      <w:r/>
    </w:p>
    <w:p>
      <w:pPr>
        <w:ind w:firstLine="560"/>
        <w:jc w:val="left"/>
        <w:spacing w:line="440" w:lineRule="exact"/>
        <w:widowControl/>
        <w:rPr>
          <w:rFonts w:ascii="宋体" w:hAnsi="宋体" w:cs="宋体"/>
          <w:szCs w:val="28"/>
        </w:rPr>
      </w:pPr>
      <w:r>
        <w:rPr>
          <w:rFonts w:hint="eastAsia" w:ascii="宋体" w:hAnsi="宋体" w:cs="宋体"/>
          <w:szCs w:val="28"/>
        </w:rPr>
        <w:t xml:space="preserve">9.除上述各款外，其它不可归责于乙方之事由的。</w:t>
      </w:r>
      <w:r/>
    </w:p>
    <w:p>
      <w:pPr>
        <w:ind w:firstLine="560"/>
        <w:jc w:val="left"/>
        <w:spacing w:line="440" w:lineRule="exact"/>
        <w:widowControl/>
        <w:rPr>
          <w:rFonts w:ascii="宋体" w:hAnsi="宋体" w:cs="宋体"/>
          <w:szCs w:val="28"/>
        </w:rPr>
      </w:pPr>
      <w:r>
        <w:rPr>
          <w:rFonts w:hint="eastAsia" w:ascii="宋体" w:hAnsi="宋体" w:cs="宋体"/>
          <w:szCs w:val="28"/>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第六条  质量保证</w:t>
      </w:r>
      <w:r/>
    </w:p>
    <w:p>
      <w:pPr>
        <w:ind w:firstLine="560"/>
        <w:jc w:val="left"/>
        <w:spacing w:line="440" w:lineRule="exact"/>
        <w:widowControl/>
        <w:rPr>
          <w:rFonts w:ascii="宋体" w:hAnsi="宋体" w:cs="宋体"/>
          <w:szCs w:val="28"/>
        </w:rPr>
      </w:pPr>
      <w:r>
        <w:rPr>
          <w:rFonts w:hint="eastAsia" w:ascii="宋体" w:hAnsi="宋体" w:cs="宋体"/>
          <w:szCs w:val="28"/>
        </w:rPr>
        <w:t xml:space="preserve">一、建立质量管理体系并有效运行，物业管理服务能够接受质量审核。</w:t>
      </w:r>
      <w:r/>
    </w:p>
    <w:p>
      <w:pPr>
        <w:ind w:firstLine="560"/>
        <w:jc w:val="left"/>
        <w:spacing w:line="440" w:lineRule="exact"/>
        <w:widowControl/>
        <w:rPr>
          <w:rFonts w:ascii="宋体" w:hAnsi="宋体" w:cs="宋体"/>
          <w:szCs w:val="28"/>
        </w:rPr>
      </w:pPr>
      <w:r>
        <w:rPr>
          <w:rFonts w:hint="eastAsia" w:ascii="宋体" w:hAnsi="宋体" w:cs="宋体"/>
          <w:szCs w:val="28"/>
        </w:rPr>
        <w:t xml:space="preserve">二、各项承诺指标及所采取的措施详见“投标文件”。</w:t>
      </w:r>
      <w:r/>
    </w:p>
    <w:p>
      <w:pPr>
        <w:ind w:firstLine="560"/>
        <w:jc w:val="left"/>
        <w:spacing w:line="440" w:lineRule="exact"/>
        <w:widowControl/>
        <w:rPr>
          <w:rFonts w:ascii="宋体" w:hAnsi="宋体" w:cs="宋体"/>
          <w:szCs w:val="28"/>
        </w:rPr>
      </w:pPr>
      <w:r>
        <w:rPr>
          <w:rFonts w:hint="eastAsia" w:ascii="宋体" w:hAnsi="宋体" w:cs="宋体"/>
          <w:szCs w:val="28"/>
        </w:rPr>
        <w:t xml:space="preserve">三、其他物业管理服务质量要求按常州市有关标准执行。</w:t>
      </w:r>
      <w:r/>
    </w:p>
    <w:p>
      <w:pPr>
        <w:ind w:firstLine="560"/>
        <w:jc w:val="left"/>
        <w:spacing w:line="440" w:lineRule="exact"/>
        <w:widowControl/>
        <w:rPr>
          <w:rFonts w:ascii="宋体" w:hAnsi="宋体" w:cs="宋体"/>
          <w:szCs w:val="28"/>
        </w:rPr>
      </w:pPr>
      <w:r>
        <w:rPr>
          <w:rFonts w:hint="eastAsia" w:ascii="宋体" w:hAnsi="宋体" w:cs="宋体"/>
          <w:szCs w:val="28"/>
        </w:rPr>
        <w:t xml:space="preserve">四、遵守常州市长效管理考核内容，并按长效综合管理考核工作实施意见执行。</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第七条  履约保证金</w:t>
      </w:r>
      <w:r/>
    </w:p>
    <w:p>
      <w:pPr>
        <w:ind w:firstLine="560"/>
        <w:jc w:val="left"/>
        <w:spacing w:line="440" w:lineRule="exact"/>
        <w:widowControl/>
        <w:rPr>
          <w:rFonts w:ascii="宋体" w:hAnsi="宋体" w:cs="宋体"/>
          <w:szCs w:val="28"/>
        </w:rPr>
      </w:pPr>
      <w:r>
        <w:rPr>
          <w:rFonts w:hint="eastAsia" w:ascii="宋体" w:hAnsi="宋体" w:cs="宋体"/>
          <w:szCs w:val="28"/>
        </w:rPr>
        <w:t xml:space="preserve">一、乙方在签订本合同之日，向甲方提交履约保证金，履约保证金金额为中标价的5% 。</w:t>
      </w:r>
      <w:r/>
    </w:p>
    <w:p>
      <w:pPr>
        <w:ind w:firstLine="560"/>
        <w:jc w:val="left"/>
        <w:spacing w:line="440" w:lineRule="exact"/>
        <w:widowControl/>
        <w:rPr>
          <w:rFonts w:ascii="宋体" w:hAnsi="宋体" w:cs="宋体"/>
          <w:szCs w:val="28"/>
        </w:rPr>
      </w:pPr>
      <w:r>
        <w:rPr>
          <w:rFonts w:hint="eastAsia" w:ascii="宋体" w:hAnsi="宋体" w:cs="宋体"/>
          <w:szCs w:val="28"/>
        </w:rPr>
        <w:t xml:space="preserve">二、履约保证金的有效期为甲乙双方签署验收满意说明之日起5个工作日内。</w:t>
      </w:r>
      <w:r/>
    </w:p>
    <w:p>
      <w:pPr>
        <w:ind w:firstLine="560"/>
        <w:jc w:val="left"/>
        <w:spacing w:line="440" w:lineRule="exact"/>
        <w:widowControl/>
        <w:rPr>
          <w:rFonts w:ascii="宋体" w:hAnsi="宋体" w:cs="宋体"/>
          <w:szCs w:val="28"/>
        </w:rPr>
      </w:pPr>
      <w:r>
        <w:rPr>
          <w:rFonts w:hint="eastAsia" w:ascii="宋体" w:hAnsi="宋体" w:cs="宋体"/>
          <w:szCs w:val="28"/>
        </w:rPr>
        <w:t xml:space="preserve">三、如乙方未能履行合同规定的义务，甲方有权从履约保证金中取得补偿。</w:t>
      </w:r>
      <w:r/>
    </w:p>
    <w:p>
      <w:pPr>
        <w:ind w:firstLine="560"/>
        <w:jc w:val="left"/>
        <w:spacing w:line="440" w:lineRule="exact"/>
        <w:widowControl/>
        <w:rPr>
          <w:rFonts w:ascii="宋体" w:hAnsi="宋体" w:cs="宋体"/>
          <w:szCs w:val="28"/>
        </w:rPr>
      </w:pPr>
      <w:r>
        <w:rPr>
          <w:rFonts w:hint="eastAsia" w:ascii="宋体" w:hAnsi="宋体" w:cs="宋体"/>
          <w:szCs w:val="28"/>
        </w:rPr>
        <w:t xml:space="preserve">四、履约保证金扣除甲方应得的补偿后的余额在有效期满后5个工作日内无息退还给乙方。</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第八条  款项支付</w:t>
      </w:r>
      <w:r/>
    </w:p>
    <w:p>
      <w:pPr>
        <w:ind w:firstLine="560"/>
        <w:jc w:val="left"/>
        <w:spacing w:line="440" w:lineRule="exact"/>
        <w:widowControl/>
        <w:rPr>
          <w:rFonts w:ascii="宋体" w:hAnsi="宋体" w:cs="宋体"/>
          <w:szCs w:val="28"/>
        </w:rPr>
      </w:pPr>
      <w:r>
        <w:rPr>
          <w:rFonts w:hint="eastAsia" w:ascii="宋体" w:hAnsi="宋体" w:cs="宋体"/>
          <w:szCs w:val="28"/>
        </w:rPr>
        <w:t xml:space="preserve">一、本合同项下所有款项均以人民币支付。</w:t>
      </w:r>
      <w:r/>
    </w:p>
    <w:p>
      <w:pPr>
        <w:ind w:firstLine="560"/>
        <w:jc w:val="left"/>
        <w:spacing w:line="440" w:lineRule="exact"/>
        <w:widowControl/>
        <w:rPr>
          <w:rFonts w:ascii="宋体" w:hAnsi="宋体" w:cs="宋体"/>
          <w:szCs w:val="28"/>
        </w:rPr>
      </w:pPr>
      <w:r>
        <w:rPr>
          <w:rFonts w:hint="eastAsia" w:ascii="宋体" w:hAnsi="宋体" w:cs="宋体"/>
          <w:szCs w:val="28"/>
        </w:rPr>
        <w:t xml:space="preserve">二、物业管理服务费结算形式：</w:t>
      </w:r>
      <w:r/>
    </w:p>
    <w:p>
      <w:pPr>
        <w:ind w:firstLine="560"/>
        <w:jc w:val="left"/>
        <w:spacing w:line="440" w:lineRule="exact"/>
        <w:widowControl/>
        <w:rPr>
          <w:rFonts w:ascii="宋体" w:hAnsi="宋体" w:cs="宋体"/>
          <w:szCs w:val="28"/>
        </w:rPr>
      </w:pPr>
      <w:r>
        <w:rPr>
          <w:rFonts w:hint="eastAsia" w:ascii="宋体" w:hAnsi="宋体" w:cs="宋体"/>
          <w:szCs w:val="28"/>
        </w:rPr>
        <w:t xml:space="preserve">物业管理服务费按季支付，甲方根据考核表按月对物业公司的物业管理服务进行考核，根据考核结果计算出物业管理服务费，按季拨付相应物业管理服务费。付款时提供等额的增值税发票。</w:t>
      </w:r>
      <w:r/>
    </w:p>
    <w:p>
      <w:pPr>
        <w:ind w:firstLine="560"/>
        <w:jc w:val="left"/>
        <w:spacing w:line="440" w:lineRule="exact"/>
        <w:widowControl/>
        <w:rPr>
          <w:rFonts w:ascii="宋体" w:hAnsi="宋体" w:cs="宋体"/>
          <w:szCs w:val="28"/>
        </w:rPr>
      </w:pPr>
      <w:r>
        <w:rPr>
          <w:rFonts w:hint="eastAsia" w:ascii="宋体" w:hAnsi="宋体" w:cs="宋体"/>
          <w:szCs w:val="28"/>
        </w:rPr>
        <w:t xml:space="preserve">三、本合同项下的招标资金由招标人根据考核结果办理支付手续。</w:t>
      </w:r>
      <w:r/>
    </w:p>
    <w:p>
      <w:pPr>
        <w:ind w:firstLine="560"/>
        <w:jc w:val="left"/>
        <w:spacing w:line="440" w:lineRule="exact"/>
        <w:widowControl/>
        <w:rPr>
          <w:rFonts w:ascii="宋体" w:hAnsi="宋体" w:cs="宋体"/>
          <w:szCs w:val="28"/>
        </w:rPr>
      </w:pPr>
      <w:r>
        <w:rPr>
          <w:rFonts w:hint="eastAsia" w:ascii="宋体" w:hAnsi="宋体" w:cs="宋体"/>
          <w:szCs w:val="28"/>
        </w:rPr>
        <w:t xml:space="preserve">四、以上款项按约定向乙方支付。</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第九条 违约责任</w:t>
      </w:r>
      <w:r/>
    </w:p>
    <w:p>
      <w:pPr>
        <w:ind w:firstLine="560"/>
        <w:jc w:val="left"/>
        <w:spacing w:line="440" w:lineRule="exact"/>
        <w:widowControl/>
        <w:rPr>
          <w:rFonts w:ascii="宋体" w:hAnsi="宋体" w:cs="宋体"/>
          <w:szCs w:val="28"/>
        </w:rPr>
      </w:pPr>
      <w:r>
        <w:rPr>
          <w:rFonts w:hint="eastAsia" w:ascii="宋体" w:hAnsi="宋体" w:cs="宋体"/>
          <w:szCs w:val="28"/>
        </w:rPr>
        <w:t xml:space="preserve">一、甲方无正当理由，违反本合同第五条的有关规定，使乙方未能完成规定管理目标的，乙方有权要求甲方在一定期限内解决。</w:t>
      </w:r>
      <w:r/>
    </w:p>
    <w:p>
      <w:pPr>
        <w:ind w:firstLine="560"/>
        <w:jc w:val="left"/>
        <w:spacing w:line="440" w:lineRule="exact"/>
        <w:widowControl/>
        <w:rPr>
          <w:rFonts w:ascii="宋体" w:hAnsi="宋体" w:cs="宋体"/>
          <w:szCs w:val="28"/>
        </w:rPr>
      </w:pPr>
      <w:r>
        <w:rPr>
          <w:rFonts w:hint="eastAsia" w:ascii="宋体" w:hAnsi="宋体" w:cs="宋体"/>
          <w:szCs w:val="28"/>
        </w:rPr>
        <w:t xml:space="preserve">二、乙方无正当理由，违反本合同第五条及第六条的有关规定，未能达到规定管理目标及质量保证的，甲方有权要求乙方限期整改，逾期未整改，造成甲方损失的，甲方有权扣留乙方全部履约保证金，同时乙方应向甲方支付合同总价5%的违约金。</w:t>
      </w:r>
      <w:r/>
    </w:p>
    <w:p>
      <w:pPr>
        <w:ind w:firstLine="560"/>
        <w:jc w:val="left"/>
        <w:spacing w:line="440" w:lineRule="exact"/>
        <w:widowControl/>
        <w:rPr>
          <w:rFonts w:ascii="宋体" w:hAnsi="宋体" w:cs="宋体"/>
          <w:szCs w:val="28"/>
        </w:rPr>
      </w:pPr>
      <w:r>
        <w:rPr>
          <w:rFonts w:hint="eastAsia" w:ascii="宋体" w:hAnsi="宋体" w:cs="宋体"/>
          <w:szCs w:val="28"/>
        </w:rPr>
        <w:t xml:space="preserve">三、乙方无正当理由，违反本合同第三条的有关规定，擅自收费或擅自提高收费标准的，对擅自收费部分或超出标准的部分，甲方有权要求乙方双倍返还并中止合同；造成甲方经济损失的，乙方应给予甲方经济赔偿。</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第十条 合同的变更和终止</w:t>
      </w:r>
      <w:r/>
    </w:p>
    <w:p>
      <w:pPr>
        <w:ind w:firstLine="560"/>
        <w:jc w:val="left"/>
        <w:spacing w:line="440" w:lineRule="exact"/>
        <w:widowControl/>
        <w:rPr>
          <w:rFonts w:ascii="宋体" w:hAnsi="宋体" w:cs="宋体"/>
          <w:szCs w:val="28"/>
        </w:rPr>
      </w:pPr>
      <w:r>
        <w:rPr>
          <w:rFonts w:hint="eastAsia" w:ascii="宋体" w:hAnsi="宋体" w:cs="宋体"/>
          <w:szCs w:val="28"/>
        </w:rPr>
        <w:t xml:space="preserve">一、本合同一经签订，甲乙双方不得擅自变更、中止或终止合同。</w:t>
      </w:r>
      <w:r/>
    </w:p>
    <w:p>
      <w:pPr>
        <w:ind w:firstLine="560"/>
        <w:jc w:val="left"/>
        <w:spacing w:line="440" w:lineRule="exact"/>
        <w:widowControl/>
        <w:rPr>
          <w:rFonts w:ascii="宋体" w:hAnsi="宋体" w:cs="宋体"/>
          <w:szCs w:val="28"/>
        </w:rPr>
      </w:pPr>
      <w:r>
        <w:rPr>
          <w:rFonts w:hint="eastAsia" w:ascii="宋体" w:hAnsi="宋体" w:cs="宋体"/>
          <w:szCs w:val="28"/>
        </w:rPr>
        <w:t xml:space="preserve">二、本合同终止时，乙方应移交物业管理权，撤出本物业，协助甲方作好物业服务的交接和善后工作，移交或配合甲方移交管理用房和物业管理的全部档案资料等。</w:t>
      </w:r>
      <w:r/>
    </w:p>
    <w:p>
      <w:pPr>
        <w:ind w:firstLine="560"/>
        <w:jc w:val="left"/>
        <w:spacing w:line="440" w:lineRule="exact"/>
        <w:widowControl/>
        <w:rPr>
          <w:rFonts w:ascii="宋体" w:hAnsi="宋体" w:cs="宋体"/>
          <w:szCs w:val="28"/>
        </w:rPr>
      </w:pPr>
      <w:r>
        <w:rPr>
          <w:rFonts w:hint="eastAsia" w:ascii="宋体" w:hAnsi="宋体" w:cs="宋体"/>
          <w:szCs w:val="28"/>
        </w:rPr>
        <w:t xml:space="preserve">三、本物业管理合同终止后，在新的物业管理企业接管本物业前，除甲方要求乙方提前撤离外，新老物业管理公司的交接过渡期最长为1个月，在此期间乙方应提供过渡期物业管理服务，过渡期物业管理服务标准和服务费标准不变，由乙方收取；1个月过渡期满后，必须按规定进行交接、撤离。</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第十一条 合同的转让</w:t>
      </w:r>
      <w:r/>
    </w:p>
    <w:p>
      <w:pPr>
        <w:ind w:firstLine="560"/>
        <w:jc w:val="left"/>
        <w:spacing w:line="440" w:lineRule="exact"/>
        <w:widowControl/>
        <w:rPr>
          <w:rFonts w:ascii="宋体" w:hAnsi="宋体" w:cs="宋体"/>
          <w:szCs w:val="28"/>
        </w:rPr>
      </w:pPr>
      <w:r>
        <w:rPr>
          <w:rFonts w:hint="eastAsia" w:ascii="宋体" w:hAnsi="宋体" w:cs="宋体"/>
          <w:szCs w:val="28"/>
        </w:rPr>
        <w:t xml:space="preserve">乙方不得擅自部分或全部转让其应履行的合同义务。如发生以上情况，甲方有权拒绝验收管理的物业服务并拒绝支付相应物业费。</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第十二条  争议的解决</w:t>
      </w:r>
      <w:r/>
    </w:p>
    <w:p>
      <w:pPr>
        <w:ind w:firstLine="560"/>
        <w:jc w:val="left"/>
        <w:spacing w:line="440" w:lineRule="exact"/>
        <w:widowControl/>
        <w:rPr>
          <w:rFonts w:ascii="宋体" w:hAnsi="宋体" w:cs="宋体"/>
          <w:szCs w:val="28"/>
        </w:rPr>
      </w:pPr>
      <w:r>
        <w:rPr>
          <w:rFonts w:hint="eastAsia" w:ascii="宋体" w:hAnsi="宋体" w:cs="宋体"/>
          <w:szCs w:val="28"/>
        </w:rPr>
        <w:t xml:space="preserve">一、因履行本合同引起的或与本合同有关的争议，甲、乙双方应首先通过友好协商解决，如果协商不能解决争议，则采取以下第（1）种方式解决争议：</w:t>
      </w:r>
      <w:r/>
    </w:p>
    <w:p>
      <w:pPr>
        <w:ind w:firstLine="560"/>
        <w:jc w:val="left"/>
        <w:spacing w:line="440" w:lineRule="exact"/>
        <w:widowControl/>
        <w:rPr>
          <w:rFonts w:ascii="宋体" w:hAnsi="宋体" w:cs="宋体"/>
          <w:szCs w:val="28"/>
        </w:rPr>
      </w:pPr>
      <w:r>
        <w:rPr>
          <w:rFonts w:hint="eastAsia" w:ascii="宋体" w:hAnsi="宋体" w:cs="宋体"/>
          <w:szCs w:val="28"/>
        </w:rPr>
        <w:t xml:space="preserve">（1）向甲方所在地有管辖权的人民法院提起诉讼；</w:t>
      </w:r>
      <w:r/>
    </w:p>
    <w:p>
      <w:pPr>
        <w:ind w:firstLine="560"/>
        <w:jc w:val="left"/>
        <w:spacing w:line="440" w:lineRule="exact"/>
        <w:widowControl/>
        <w:rPr>
          <w:rFonts w:ascii="宋体" w:hAnsi="宋体" w:cs="宋体"/>
          <w:szCs w:val="28"/>
        </w:rPr>
      </w:pPr>
      <w:r>
        <w:rPr>
          <w:rFonts w:hint="eastAsia" w:ascii="宋体" w:hAnsi="宋体" w:cs="宋体"/>
          <w:szCs w:val="28"/>
        </w:rPr>
        <w:t xml:space="preserve">（2）向常州仲裁委员会按其仲裁规则申请仲裁。</w:t>
      </w:r>
      <w:r/>
    </w:p>
    <w:p>
      <w:pPr>
        <w:ind w:firstLine="560"/>
        <w:jc w:val="left"/>
        <w:spacing w:line="440" w:lineRule="exact"/>
        <w:widowControl/>
        <w:rPr>
          <w:rFonts w:ascii="宋体" w:hAnsi="宋体" w:cs="宋体"/>
          <w:szCs w:val="28"/>
        </w:rPr>
      </w:pPr>
      <w:r>
        <w:rPr>
          <w:rFonts w:hint="eastAsia" w:ascii="宋体" w:hAnsi="宋体" w:cs="宋体"/>
          <w:szCs w:val="28"/>
        </w:rPr>
        <w:t xml:space="preserve">二、在仲裁期间，本合同应继续履行。</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第十三条   诚实信用</w:t>
      </w:r>
      <w:r/>
    </w:p>
    <w:p>
      <w:pPr>
        <w:ind w:firstLine="560"/>
        <w:jc w:val="left"/>
        <w:spacing w:line="440" w:lineRule="exact"/>
        <w:widowControl/>
        <w:rPr>
          <w:rFonts w:ascii="宋体" w:hAnsi="宋体" w:cs="宋体"/>
          <w:szCs w:val="28"/>
        </w:rPr>
      </w:pPr>
      <w:r>
        <w:rPr>
          <w:rFonts w:hint="eastAsia" w:ascii="宋体" w:hAnsi="宋体" w:cs="宋体"/>
          <w:szCs w:val="28"/>
        </w:rPr>
        <w:t xml:space="preserve">乙方应诚实信用，严格按照磋商文件要求和承诺履行合同，不向甲方进行商业贿赂或者提供不正当利益。</w:t>
      </w:r>
      <w:r/>
    </w:p>
    <w:p>
      <w:pPr>
        <w:ind w:firstLine="562"/>
        <w:jc w:val="left"/>
        <w:spacing w:line="440" w:lineRule="exact"/>
        <w:widowControl/>
        <w:rPr>
          <w:rFonts w:ascii="宋体" w:hAnsi="宋体" w:cs="宋体"/>
          <w:b/>
          <w:bCs/>
          <w:szCs w:val="28"/>
        </w:rPr>
      </w:pPr>
      <w:r>
        <w:rPr>
          <w:rFonts w:hint="eastAsia" w:ascii="宋体" w:hAnsi="宋体" w:cs="宋体"/>
          <w:b/>
          <w:bCs/>
          <w:szCs w:val="28"/>
        </w:rPr>
        <w:t xml:space="preserve">第十四条   合同生效及其他</w:t>
      </w:r>
      <w:r/>
    </w:p>
    <w:p>
      <w:pPr>
        <w:ind w:firstLine="560"/>
        <w:jc w:val="left"/>
        <w:spacing w:line="440" w:lineRule="exact"/>
        <w:widowControl/>
        <w:rPr>
          <w:rFonts w:ascii="宋体" w:hAnsi="宋体" w:cs="宋体"/>
          <w:szCs w:val="28"/>
        </w:rPr>
      </w:pPr>
      <w:r>
        <w:rPr>
          <w:rFonts w:hint="eastAsia" w:ascii="宋体" w:hAnsi="宋体" w:cs="宋体"/>
          <w:szCs w:val="28"/>
        </w:rPr>
        <w:t xml:space="preserve">一、本合同自签订之日起生效。</w:t>
      </w:r>
      <w:r/>
    </w:p>
    <w:p>
      <w:pPr>
        <w:ind w:firstLine="560"/>
        <w:jc w:val="left"/>
        <w:spacing w:line="440" w:lineRule="exact"/>
        <w:widowControl/>
        <w:rPr>
          <w:rFonts w:ascii="宋体" w:hAnsi="宋体" w:cs="宋体"/>
          <w:szCs w:val="28"/>
        </w:rPr>
      </w:pPr>
      <w:r>
        <w:rPr>
          <w:rFonts w:hint="eastAsia" w:ascii="宋体" w:hAnsi="宋体" w:cs="宋体"/>
          <w:szCs w:val="28"/>
        </w:rPr>
        <w:t xml:space="preserve">二、本合同一式陆份，甲方贰份，乙方贰份，相关部门存档贰份。</w:t>
      </w:r>
      <w:r/>
    </w:p>
    <w:p>
      <w:pPr>
        <w:ind w:firstLine="560"/>
        <w:jc w:val="left"/>
        <w:spacing w:line="440" w:lineRule="exact"/>
        <w:widowControl/>
        <w:rPr>
          <w:rFonts w:ascii="宋体" w:hAnsi="宋体" w:cs="宋体"/>
          <w:szCs w:val="28"/>
        </w:rPr>
      </w:pPr>
      <w:r>
        <w:rPr>
          <w:rFonts w:hint="eastAsia" w:ascii="宋体" w:hAnsi="宋体" w:cs="宋体"/>
          <w:szCs w:val="28"/>
        </w:rPr>
        <w:t xml:space="preserve">三、本合同执行期间如遇不可抗力，致使合同无法履行时，双方应按有关法律规定及时协商处理。</w:t>
      </w:r>
      <w:r/>
    </w:p>
    <w:p>
      <w:pPr>
        <w:ind w:firstLine="560"/>
        <w:jc w:val="left"/>
        <w:spacing w:line="440" w:lineRule="exact"/>
        <w:widowControl/>
        <w:rPr>
          <w:rFonts w:ascii="宋体" w:hAnsi="宋体" w:cs="宋体"/>
          <w:szCs w:val="28"/>
        </w:rPr>
      </w:pPr>
      <w:r>
        <w:rPr>
          <w:rFonts w:hint="eastAsia" w:ascii="宋体" w:hAnsi="宋体" w:cs="宋体"/>
          <w:szCs w:val="28"/>
        </w:rPr>
        <w:t xml:space="preserve">四、本合同应按照中华人民共和国的现行法律进行解释，条款中如与国家规定、条例有抵触的，则该条款无效并按国家规定和条例执行，合同的其它条款继续有效。</w:t>
      </w:r>
      <w:r/>
    </w:p>
    <w:p>
      <w:pPr>
        <w:ind w:firstLine="0"/>
        <w:jc w:val="left"/>
        <w:spacing w:line="440" w:lineRule="exact"/>
        <w:widowControl/>
        <w:rPr>
          <w:rFonts w:ascii="宋体" w:hAnsi="宋体" w:cs="宋体"/>
          <w:szCs w:val="28"/>
        </w:rPr>
      </w:pPr>
      <w:r>
        <w:rPr>
          <w:rFonts w:ascii="宋体" w:hAnsi="宋体" w:cs="宋体"/>
          <w:szCs w:val="28"/>
        </w:rPr>
      </w:r>
      <w:r/>
    </w:p>
    <w:p>
      <w:pPr>
        <w:jc w:val="left"/>
        <w:spacing w:line="440" w:lineRule="exact"/>
        <w:widowControl/>
        <w:rPr>
          <w:rFonts w:ascii="宋体" w:hAnsi="宋体" w:cs="宋体"/>
          <w:szCs w:val="28"/>
        </w:rPr>
      </w:pPr>
      <w:r>
        <w:rPr>
          <w:rFonts w:ascii="宋体" w:hAnsi="宋体" w:cs="宋体"/>
          <w:szCs w:val="28"/>
        </w:rPr>
      </w:r>
      <w:r/>
    </w:p>
    <w:p>
      <w:pPr>
        <w:ind w:firstLine="560"/>
        <w:jc w:val="left"/>
        <w:spacing w:line="440" w:lineRule="exact"/>
        <w:widowControl/>
        <w:rPr>
          <w:rFonts w:ascii="宋体" w:hAnsi="宋体" w:cs="宋体"/>
          <w:szCs w:val="28"/>
        </w:rPr>
      </w:pPr>
      <w:r>
        <w:rPr>
          <w:rFonts w:hint="eastAsia" w:ascii="宋体" w:hAnsi="宋体" w:cs="宋体"/>
          <w:szCs w:val="28"/>
        </w:rPr>
        <w:t xml:space="preserve">甲方（招标人）：（盖章）         乙方（物业公司）：（盖章）</w:t>
      </w:r>
      <w:r/>
    </w:p>
    <w:p>
      <w:pPr>
        <w:ind w:firstLine="560"/>
        <w:jc w:val="left"/>
        <w:spacing w:line="440" w:lineRule="exact"/>
        <w:widowControl/>
        <w:rPr>
          <w:rFonts w:ascii="宋体" w:hAnsi="宋体" w:cs="宋体"/>
          <w:szCs w:val="28"/>
        </w:rPr>
      </w:pPr>
      <w:r>
        <w:rPr>
          <w:rFonts w:hint="eastAsia" w:ascii="宋体" w:hAnsi="宋体" w:cs="宋体"/>
          <w:szCs w:val="28"/>
        </w:rPr>
        <w:t xml:space="preserve">法定代表人：                     法定代表人：</w:t>
      </w:r>
      <w:r/>
    </w:p>
    <w:p>
      <w:pPr>
        <w:ind w:firstLine="560"/>
        <w:jc w:val="left"/>
        <w:spacing w:line="440" w:lineRule="exact"/>
        <w:widowControl/>
        <w:rPr>
          <w:rFonts w:ascii="宋体" w:hAnsi="宋体" w:cs="宋体"/>
          <w:szCs w:val="28"/>
        </w:rPr>
      </w:pPr>
      <w:r>
        <w:rPr>
          <w:rFonts w:hint="eastAsia" w:ascii="宋体" w:hAnsi="宋体" w:cs="宋体"/>
          <w:szCs w:val="28"/>
        </w:rPr>
        <w:t xml:space="preserve">委托代理人：                     委托代理人：</w:t>
      </w:r>
      <w:r/>
    </w:p>
    <w:p>
      <w:pPr>
        <w:ind w:firstLine="560"/>
        <w:jc w:val="left"/>
        <w:spacing w:line="440" w:lineRule="exact"/>
        <w:widowControl/>
        <w:rPr>
          <w:rFonts w:ascii="宋体" w:hAnsi="宋体" w:cs="宋体"/>
          <w:szCs w:val="28"/>
        </w:rPr>
      </w:pPr>
      <w:r>
        <w:rPr>
          <w:rFonts w:hint="eastAsia" w:ascii="宋体" w:hAnsi="宋体" w:cs="宋体"/>
          <w:szCs w:val="28"/>
        </w:rPr>
        <w:t xml:space="preserve">电话：                           电话：</w:t>
      </w:r>
      <w:r/>
    </w:p>
    <w:p>
      <w:pPr>
        <w:ind w:firstLine="560"/>
        <w:jc w:val="left"/>
        <w:spacing w:line="440" w:lineRule="exact"/>
        <w:widowControl/>
        <w:rPr>
          <w:rFonts w:ascii="宋体" w:hAnsi="宋体" w:cs="宋体"/>
          <w:szCs w:val="28"/>
        </w:rPr>
      </w:pPr>
      <w:r>
        <w:rPr>
          <w:rFonts w:hint="eastAsia" w:ascii="宋体" w:hAnsi="宋体" w:cs="宋体"/>
          <w:szCs w:val="28"/>
        </w:rPr>
        <w:t xml:space="preserve">开户银行：                       开户银行：</w:t>
      </w:r>
      <w:r/>
    </w:p>
    <w:p>
      <w:pPr>
        <w:ind w:firstLine="560"/>
        <w:jc w:val="left"/>
        <w:spacing w:line="440" w:lineRule="exact"/>
        <w:widowControl/>
        <w:rPr>
          <w:rFonts w:ascii="宋体" w:hAnsi="宋体" w:cs="宋体"/>
          <w:szCs w:val="28"/>
        </w:rPr>
      </w:pPr>
      <w:r>
        <w:rPr>
          <w:rFonts w:hint="eastAsia" w:ascii="宋体" w:hAnsi="宋体" w:cs="宋体"/>
          <w:szCs w:val="28"/>
        </w:rPr>
        <w:t xml:space="preserve">账号：                           账号：</w:t>
      </w:r>
      <w:r/>
    </w:p>
    <w:p>
      <w:pPr>
        <w:ind w:firstLine="560"/>
        <w:jc w:val="left"/>
        <w:spacing w:line="440" w:lineRule="exact"/>
        <w:widowControl/>
        <w:rPr>
          <w:rFonts w:ascii="宋体" w:hAnsi="宋体" w:cs="宋体"/>
          <w:szCs w:val="28"/>
        </w:rPr>
      </w:pPr>
      <w:r>
        <w:rPr>
          <w:rFonts w:hint="eastAsia" w:ascii="宋体" w:hAnsi="宋体" w:cs="宋体"/>
          <w:szCs w:val="28"/>
        </w:rPr>
        <w:t xml:space="preserve">单位地址：                       单位地址：</w:t>
      </w:r>
      <w:r/>
    </w:p>
    <w:p>
      <w:pPr>
        <w:ind w:firstLine="560"/>
        <w:jc w:val="left"/>
        <w:spacing w:line="440" w:lineRule="exact"/>
        <w:rPr>
          <w:rFonts w:ascii="宋体" w:hAnsi="宋体" w:cs="宋体"/>
          <w:b/>
          <w:bCs/>
          <w:szCs w:val="28"/>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szCs w:val="28"/>
        </w:rPr>
        <w:t xml:space="preserve">日期：  年  月  日               日期：  年  月  日</w:t>
      </w:r>
      <w:r>
        <w:rPr>
          <w:rFonts w:hint="eastAsia" w:ascii="宋体" w:hAnsi="宋体" w:cs="宋体"/>
          <w:b/>
          <w:bCs/>
          <w:szCs w:val="28"/>
        </w:rPr>
        <w:t xml:space="preserve">                </w:t>
      </w:r>
      <w:bookmarkEnd w:id="46"/>
      <w:r>
        <w:rPr>
          <w:rFonts w:ascii="宋体" w:hAnsi="宋体" w:cs="宋体"/>
          <w:b/>
          <w:bCs/>
          <w:szCs w:val="28"/>
        </w:rPr>
      </w:r>
      <w:r/>
    </w:p>
    <w:p>
      <w:pPr>
        <w:pStyle w:val="898"/>
      </w:pPr>
      <w:r>
        <w:fldChar w:fldCharType="begin"/>
      </w:r>
      <w:r>
        <w:instrText xml:space="preserve"> HYPERLINK \l "_Toc116" </w:instrText>
      </w:r>
      <w:r>
        <w:fldChar w:fldCharType="separate"/>
      </w:r>
      <w:r>
        <w:rPr>
          <w:rFonts w:hint="eastAsia"/>
        </w:rPr>
        <w:t xml:space="preserve">第七章   投标文件组成</w:t>
      </w:r>
      <w:r>
        <w:rPr>
          <w:rFonts w:hint="eastAsia"/>
        </w:rPr>
        <w:fldChar w:fldCharType="end"/>
      </w:r>
      <w:r/>
    </w:p>
    <w:tbl>
      <w:tblPr>
        <w:tblStyle w:val="9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firstLine="1120"/>
              <w:spacing w:line="312" w:lineRule="auto"/>
              <w:rPr>
                <w:rFonts w:ascii="宋体" w:hAnsi="宋体" w:cs="宋体"/>
                <w:szCs w:val="28"/>
              </w:rPr>
            </w:pPr>
            <w:r>
              <w:rPr>
                <w:rFonts w:hint="eastAsia" w:ascii="宋体" w:hAnsi="宋体" w:cs="宋体"/>
                <w:szCs w:val="28"/>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1120"/>
              <w:spacing w:line="312" w:lineRule="auto"/>
              <w:rPr>
                <w:rFonts w:ascii="宋体" w:hAnsi="宋体" w:cs="宋体"/>
                <w:szCs w:val="28"/>
              </w:rPr>
            </w:pPr>
            <w:r>
              <w:rPr>
                <w:rFonts w:hint="eastAsia" w:ascii="宋体" w:hAnsi="宋体" w:cs="宋体"/>
                <w:szCs w:val="28"/>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电</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子</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投</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件</w:t>
            </w:r>
            <w:r/>
          </w:p>
          <w:p>
            <w:pPr>
              <w:ind w:firstLine="0"/>
              <w:jc w:val="center"/>
              <w:spacing w:line="240" w:lineRule="auto"/>
              <w:shd w:val="clear" w:color="auto" w:fill="ffffff"/>
              <w:widowControl/>
              <w:rPr>
                <w:rFonts w:ascii="宋体" w:hAnsi="宋体" w:cs="宋体"/>
                <w:szCs w:val="28"/>
              </w:rPr>
            </w:pPr>
            <w:r>
              <w:rPr>
                <w:rFonts w:hint="eastAsia" w:ascii="宋体" w:hAnsi="宋体" w:cs="宋体"/>
                <w:color w:val="333333"/>
                <w:spacing w:val="8"/>
                <w:sz w:val="72"/>
                <w:szCs w:val="72"/>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b/>
                <w:bCs/>
                <w:color w:val="ff0000"/>
                <w:szCs w:val="28"/>
                <w:highlight w:val="yellow"/>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w:t>
            </w:r>
            <w:r>
              <w:rPr>
                <w:rFonts w:hint="eastAsia" w:ascii="宋体" w:hAnsi="宋体" w:cs="宋体"/>
                <w:b/>
                <w:bCs/>
                <w:color w:val="ff0000"/>
                <w:szCs w:val="28"/>
                <w:highlight w:val="yellow"/>
              </w:rPr>
              <w:fldChar w:fldCharType="begin"/>
            </w:r>
            <w:r>
              <w:rPr>
                <w:rFonts w:hint="eastAsia" w:ascii="宋体" w:hAnsi="宋体" w:cs="宋体"/>
                <w:b/>
                <w:bCs/>
                <w:color w:val="ff0000"/>
                <w:szCs w:val="28"/>
                <w:highlight w:val="yellow"/>
              </w:rPr>
              <w:instrText xml:space="preserve"> REF _Ref495562303 \h </w:instrText>
            </w:r>
            <w:r>
              <w:rPr>
                <w:rFonts w:hint="eastAsia" w:ascii="宋体" w:hAnsi="宋体" w:cs="宋体"/>
                <w:b/>
                <w:bCs/>
                <w:color w:val="ff0000"/>
                <w:szCs w:val="28"/>
                <w:highlight w:val="yellow"/>
              </w:rPr>
              <w:fldChar w:fldCharType="separate"/>
            </w:r>
            <w:r>
              <w:rPr>
                <w:rFonts w:hint="eastAsia" w:ascii="宋体" w:hAnsi="宋体" w:cs="宋体"/>
                <w:b/>
                <w:bCs/>
                <w:color w:val="ff0000"/>
                <w:szCs w:val="28"/>
                <w:highlight w:val="yellow"/>
              </w:rPr>
              <w:t xml:space="preserve">资格审查材料</w:t>
            </w:r>
            <w:r>
              <w:rPr>
                <w:rFonts w:hint="eastAsia" w:ascii="宋体" w:hAnsi="宋体" w:cs="宋体"/>
                <w:b/>
                <w:bCs/>
                <w:color w:val="ff0000"/>
                <w:szCs w:val="28"/>
                <w:highlight w:val="yellow"/>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与评审相关的其他符合证明文件材料。</w:t>
            </w:r>
            <w:r/>
          </w:p>
          <w:p>
            <w:pPr>
              <w:ind w:firstLine="0"/>
              <w:spacing w:line="240" w:lineRule="auto"/>
              <w:rPr>
                <w:rFonts w:ascii="宋体" w:hAnsi="宋体" w:cs="宋体"/>
                <w:szCs w:val="28"/>
              </w:rPr>
            </w:pPr>
            <w:r>
              <w:rPr>
                <w:rFonts w:hint="eastAsia" w:ascii="宋体" w:hAnsi="宋体" w:cs="宋体"/>
                <w:b/>
                <w:bCs/>
                <w:color w:val="333333"/>
                <w:spacing w:val="8"/>
                <w:szCs w:val="28"/>
              </w:rPr>
              <w:t xml:space="preserve">注：投标人根据第四章</w:t>
            </w:r>
            <w:r>
              <w:rPr>
                <w:rFonts w:hint="eastAsia" w:ascii="宋体" w:hAnsi="宋体" w:cs="宋体"/>
                <w:b/>
                <w:bCs/>
                <w:color w:val="333333"/>
                <w:spacing w:val="8"/>
                <w:szCs w:val="28"/>
                <w:lang w:val="zh-TW"/>
              </w:rPr>
              <w:t xml:space="preserve">第二节—符合性审查要求</w:t>
            </w:r>
            <w:r>
              <w:rPr>
                <w:rFonts w:hint="eastAsia" w:ascii="宋体" w:hAnsi="宋体" w:cs="宋体"/>
                <w:b/>
                <w:bCs/>
                <w:color w:val="333333"/>
                <w:spacing w:val="8"/>
                <w:szCs w:val="28"/>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b/>
                <w:bCs/>
                <w:color w:val="333333"/>
                <w:spacing w:val="8"/>
                <w:szCs w:val="28"/>
                <w:lang w:val="zh-TW"/>
              </w:rPr>
              <w:t xml:space="preserve">根据第</w:t>
            </w:r>
            <w:r>
              <w:rPr>
                <w:rFonts w:hint="eastAsia" w:ascii="宋体" w:hAnsi="宋体" w:cs="宋体"/>
                <w:b/>
                <w:bCs/>
                <w:color w:val="333333"/>
                <w:spacing w:val="8"/>
                <w:szCs w:val="28"/>
              </w:rPr>
              <w:t xml:space="preserve">四章第五节—评标标准</w:t>
            </w:r>
            <w:r>
              <w:rPr>
                <w:rFonts w:hint="eastAsia" w:ascii="宋体" w:hAnsi="宋体" w:cs="宋体"/>
                <w:b/>
                <w:bCs/>
                <w:color w:val="333333"/>
                <w:spacing w:val="8"/>
                <w:szCs w:val="28"/>
                <w:lang w:val="zh-TW"/>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1120"/>
              <w:jc w:val="center"/>
              <w:spacing w:line="312" w:lineRule="auto"/>
              <w:rPr>
                <w:rFonts w:ascii="宋体" w:hAnsi="宋体" w:cs="宋体"/>
                <w:szCs w:val="28"/>
              </w:rPr>
            </w:pPr>
            <w:r>
              <w:rPr>
                <w:rFonts w:hint="eastAsia" w:ascii="宋体" w:hAnsi="宋体" w:cs="宋体"/>
                <w:szCs w:val="28"/>
              </w:rPr>
              <w:t xml:space="preserve">投标人提交文件须知</w:t>
            </w:r>
            <w:r/>
          </w:p>
          <w:p>
            <w:pPr>
              <w:ind w:firstLine="1120"/>
              <w:jc w:val="center"/>
              <w:spacing w:line="312" w:lineRule="auto"/>
              <w:rPr>
                <w:rFonts w:ascii="宋体" w:hAnsi="宋体" w:cs="宋体"/>
                <w:szCs w:val="28"/>
              </w:rPr>
            </w:pPr>
            <w:r>
              <w:rPr>
                <w:rFonts w:ascii="宋体" w:hAnsi="宋体" w:cs="宋体"/>
                <w:szCs w:val="28"/>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firstLine="562"/>
              <w:spacing w:line="312"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1.本部分内容仅提供格式要求，并不代表所有列出格式的文件本项目全部必须提交，但加“*”项章节材料必须提交，否则作无效投标文件处理。</w:t>
            </w:r>
            <w:r/>
          </w:p>
          <w:p>
            <w:pPr>
              <w:ind w:firstLine="560"/>
              <w:spacing w:line="312" w:lineRule="auto"/>
              <w:rPr>
                <w:rFonts w:ascii="宋体" w:hAnsi="宋体" w:cs="宋体"/>
                <w:szCs w:val="28"/>
              </w:rPr>
            </w:pPr>
            <w:r>
              <w:rPr>
                <w:rFonts w:hint="eastAsia" w:ascii="宋体" w:hAnsi="宋体" w:cs="宋体"/>
                <w:szCs w:val="28"/>
              </w:rPr>
              <w:t xml:space="preserve">2.投标人应严格按照以下顺序填写和编写下述规定的全部格式文件以及其他有关资料，混乱地编排导致投标文件被误读或查找不到，后果由投标人承担。</w:t>
            </w:r>
            <w:r/>
          </w:p>
          <w:p>
            <w:pPr>
              <w:ind w:firstLine="560"/>
              <w:spacing w:line="312" w:lineRule="auto"/>
              <w:rPr>
                <w:rFonts w:ascii="宋体" w:hAnsi="宋体" w:cs="宋体"/>
                <w:szCs w:val="28"/>
              </w:rPr>
            </w:pPr>
            <w:r>
              <w:rPr>
                <w:rFonts w:hint="eastAsia" w:ascii="宋体" w:hAnsi="宋体" w:cs="宋体"/>
                <w:szCs w:val="28"/>
              </w:rPr>
              <w:t xml:space="preserve">3.投标文件应按照招标文件要求的格式逐项填写，无相应内容可填的项应填写“无”等明确的回答文字。</w:t>
            </w:r>
            <w:r/>
          </w:p>
          <w:p>
            <w:pPr>
              <w:ind w:firstLine="560"/>
              <w:spacing w:line="312" w:lineRule="auto"/>
              <w:rPr>
                <w:rFonts w:ascii="宋体" w:hAnsi="宋体" w:cs="宋体"/>
                <w:szCs w:val="28"/>
              </w:rPr>
            </w:pPr>
            <w:r>
              <w:rPr>
                <w:rFonts w:hint="eastAsia" w:ascii="宋体" w:hAnsi="宋体" w:cs="宋体"/>
                <w:szCs w:val="28"/>
              </w:rPr>
              <w:t xml:space="preserve">4.所附表格中要求回答的全部问题和信息都必须正面回答，并保证所有回答是真实和准确的。</w:t>
            </w:r>
            <w:r/>
          </w:p>
          <w:p>
            <w:pPr>
              <w:ind w:firstLine="560"/>
              <w:spacing w:line="312" w:lineRule="auto"/>
              <w:rPr>
                <w:rFonts w:ascii="宋体" w:hAnsi="宋体" w:cs="宋体"/>
                <w:szCs w:val="28"/>
              </w:rPr>
            </w:pPr>
            <w:r>
              <w:rPr>
                <w:rFonts w:hint="eastAsia" w:ascii="宋体" w:hAnsi="宋体" w:cs="宋体"/>
                <w:szCs w:val="28"/>
              </w:rPr>
              <w:t xml:space="preserve">5.</w:t>
            </w:r>
            <w:r>
              <w:rPr>
                <w:rFonts w:hint="eastAsia" w:ascii="宋体" w:hAnsi="宋体" w:cs="宋体"/>
                <w:b/>
                <w:bCs/>
                <w:color w:val="ff0000"/>
                <w:szCs w:val="28"/>
                <w:highlight w:val="yellow"/>
              </w:rPr>
              <w:t xml:space="preserve">对涉及加“*”的章节材料格式文件，除可填报项目外，任何实质性修改将被视为非实质性响应投标，从而导致该投标被拒绝，作无效投标文件处理。</w:t>
            </w:r>
            <w:r/>
          </w:p>
          <w:p>
            <w:pPr>
              <w:ind w:firstLine="560"/>
              <w:spacing w:line="312" w:lineRule="auto"/>
              <w:rPr>
                <w:rFonts w:ascii="宋体" w:hAnsi="宋体" w:cs="宋体"/>
                <w:szCs w:val="28"/>
              </w:rPr>
            </w:pPr>
            <w:r>
              <w:rPr>
                <w:rFonts w:hint="eastAsia" w:ascii="宋体" w:hAnsi="宋体" w:cs="宋体"/>
                <w:szCs w:val="28"/>
              </w:rPr>
              <w:t xml:space="preserve">6.评标委员会将应用投标人提交的资料并根据自己的判断，决定投标人履行合同的合格性及能力。</w:t>
            </w:r>
            <w:r/>
          </w:p>
          <w:p>
            <w:pPr>
              <w:ind w:firstLine="560"/>
              <w:spacing w:line="312" w:lineRule="auto"/>
              <w:rPr>
                <w:rFonts w:ascii="宋体" w:hAnsi="宋体" w:cs="宋体"/>
                <w:szCs w:val="28"/>
              </w:rPr>
            </w:pPr>
            <w:r>
              <w:rPr>
                <w:rFonts w:hint="eastAsia" w:ascii="宋体" w:hAnsi="宋体" w:cs="宋体"/>
                <w:szCs w:val="28"/>
              </w:rPr>
              <w:t xml:space="preserve">7.投标人提交的材料将被妥善保存，但不退还。</w:t>
            </w:r>
            <w:r/>
          </w:p>
          <w:p>
            <w:pPr>
              <w:ind w:firstLine="560"/>
              <w:spacing w:line="312" w:lineRule="auto"/>
              <w:rPr>
                <w:rFonts w:ascii="宋体" w:hAnsi="宋体" w:cs="宋体"/>
                <w:szCs w:val="28"/>
              </w:rPr>
            </w:pPr>
            <w:r>
              <w:rPr>
                <w:rFonts w:hint="eastAsia" w:ascii="宋体" w:hAnsi="宋体" w:cs="宋体"/>
                <w:szCs w:val="28"/>
              </w:rPr>
              <w:t xml:space="preserve">8.全部文件应按投标人须知中规定的语言和方式提交。</w:t>
            </w:r>
            <w:r/>
          </w:p>
        </w:tc>
      </w:tr>
    </w:tbl>
    <w:p>
      <w:pPr>
        <w:ind w:firstLine="1120"/>
        <w:spacing w:line="560" w:lineRule="exact"/>
        <w:rPr>
          <w:rFonts w:ascii="仿宋_GB2312" w:hAnsi="宋体" w:eastAsia="仿宋_GB2312"/>
          <w:szCs w:val="28"/>
        </w:rPr>
      </w:pPr>
      <w:r>
        <w:rPr>
          <w:rFonts w:hint="eastAsia" w:ascii="仿宋_GB2312" w:hAnsi="宋体" w:eastAsia="仿宋_GB2312"/>
          <w:szCs w:val="28"/>
        </w:rPr>
        <w:t xml:space="preserve">                                   </w:t>
      </w:r>
      <w:r/>
    </w:p>
    <w:p>
      <w:pPr>
        <w:tabs>
          <w:tab w:val="left" w:pos="200" w:leader="none"/>
        </w:tabs>
        <w:rPr>
          <w:rFonts w:ascii="楷体_GB2312" w:eastAsia="楷体_GB2312" w:cs="宋体"/>
          <w:b/>
          <w:bCs/>
          <w:sz w:val="44"/>
          <w:szCs w:val="44"/>
        </w:rPr>
      </w:pPr>
      <w:r/>
      <w:bookmarkStart w:id="47" w:name="_Toc9364"/>
      <w:r/>
      <w:bookmarkStart w:id="48" w:name="_Toc21548"/>
      <w:r/>
      <w:bookmarkStart w:id="49" w:name="_Toc17140"/>
      <w:r/>
      <w:bookmarkStart w:id="50" w:name="_Toc28025"/>
      <w:r/>
      <w:bookmarkStart w:id="51" w:name="_Toc7710"/>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楷体_GB2312" w:eastAsia="楷体_GB2312" w:cs="宋体"/>
          <w:b/>
          <w:bCs/>
          <w:sz w:val="44"/>
          <w:szCs w:val="44"/>
        </w:rPr>
      </w:pPr>
      <w:r>
        <w:rPr>
          <w:rFonts w:hint="eastAsia" w:ascii="楷体_GB2312" w:eastAsia="楷体_GB2312" w:cs="宋体"/>
          <w:b/>
          <w:bCs/>
          <w:sz w:val="44"/>
          <w:szCs w:val="44"/>
        </w:rPr>
        <w:br w:type="page" w:clear="all"/>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楷体_GB2312" w:eastAsia="楷体_GB2312" w:cs="宋体"/>
          <w:b/>
          <w:bCs/>
          <w:sz w:val="44"/>
          <w:szCs w:val="44"/>
        </w:rPr>
      </w:pPr>
      <w:r>
        <w:rPr>
          <w:rFonts w:ascii="楷体_GB2312" w:eastAsia="楷体_GB2312" w:cs="宋体"/>
          <w:b/>
          <w:bCs/>
          <w:sz w:val="44"/>
          <w:szCs w:val="44"/>
        </w:rPr>
      </w:r>
      <w:r/>
    </w:p>
    <w:p>
      <w:pPr>
        <w:tabs>
          <w:tab w:val="left" w:pos="200" w:leader="none"/>
        </w:tabs>
        <w:rPr>
          <w:rFonts w:ascii="宋体" w:hAnsi="宋体" w:cs="宋体"/>
          <w:b/>
          <w:bCs/>
          <w:sz w:val="44"/>
          <w:szCs w:val="44"/>
        </w:rPr>
      </w:pPr>
      <w:r>
        <w:rPr>
          <w:rFonts w:ascii="宋体" w:hAnsi="宋体" w:cs="宋体"/>
          <w:b/>
          <w:bCs/>
          <w:sz w:val="44"/>
          <w:szCs w:val="44"/>
        </w:rPr>
      </w:r>
      <w:r/>
    </w:p>
    <w:p>
      <w:pPr>
        <w:tabs>
          <w:tab w:val="left" w:pos="200" w:leader="none"/>
        </w:tabs>
        <w:rPr>
          <w:rFonts w:ascii="宋体" w:hAnsi="宋体" w:cs="宋体"/>
          <w:b/>
          <w:bCs/>
          <w:sz w:val="44"/>
          <w:szCs w:val="44"/>
        </w:rPr>
      </w:pPr>
      <w:r>
        <w:rPr>
          <w:rFonts w:ascii="宋体" w:hAnsi="宋体" w:cs="宋体"/>
          <w:b/>
          <w:bCs/>
          <w:sz w:val="44"/>
          <w:szCs w:val="44"/>
        </w:rPr>
      </w:r>
      <w:r/>
    </w:p>
    <w:p>
      <w:pPr>
        <w:pStyle w:val="899"/>
        <w:ind w:firstLine="0"/>
        <w:tabs>
          <w:tab w:val="left" w:pos="200" w:leader="none"/>
        </w:tabs>
        <w:rPr>
          <w:rFonts w:ascii="黑体" w:hAnsi="黑体" w:cs="黑体"/>
          <w:b/>
          <w:bCs/>
          <w:sz w:val="44"/>
          <w:szCs w:val="44"/>
        </w:rPr>
      </w:pPr>
      <w:r>
        <w:rPr>
          <w:rFonts w:hint="eastAsia" w:ascii="黑体" w:hAnsi="黑体" w:cs="黑体"/>
          <w:b/>
          <w:bCs/>
          <w:sz w:val="44"/>
          <w:szCs w:val="44"/>
        </w:rPr>
        <w:t xml:space="preserve">投   标   文   件</w:t>
      </w:r>
      <w:r/>
    </w:p>
    <w:p>
      <w:pPr>
        <w:jc w:val="center"/>
        <w:rPr>
          <w:rFonts w:ascii="宋体" w:hAnsi="宋体" w:cs="宋体"/>
          <w:b/>
          <w:szCs w:val="28"/>
        </w:rPr>
      </w:pPr>
      <w:r>
        <w:rPr>
          <w:rFonts w:ascii="宋体" w:hAnsi="宋体" w:cs="宋体"/>
          <w:b/>
          <w:szCs w:val="28"/>
        </w:rPr>
      </w:r>
      <w:r/>
    </w:p>
    <w:p>
      <w:pPr>
        <w:jc w:val="center"/>
        <w:rPr>
          <w:rFonts w:ascii="宋体" w:hAnsi="宋体" w:cs="宋体"/>
          <w:b/>
          <w:szCs w:val="28"/>
        </w:rPr>
      </w:pPr>
      <w:r>
        <w:rPr>
          <w:rFonts w:ascii="宋体" w:hAnsi="宋体" w:cs="宋体"/>
          <w:b/>
          <w:szCs w:val="28"/>
        </w:rPr>
      </w:r>
      <w:r/>
    </w:p>
    <w:p>
      <w:pPr>
        <w:jc w:val="center"/>
        <w:rPr>
          <w:rFonts w:ascii="宋体" w:hAnsi="宋体" w:cs="宋体"/>
          <w:b/>
          <w:szCs w:val="28"/>
        </w:rPr>
      </w:pPr>
      <w:r>
        <w:rPr>
          <w:rFonts w:ascii="宋体" w:hAnsi="宋体" w:cs="宋体"/>
          <w:b/>
          <w:szCs w:val="28"/>
        </w:rPr>
      </w:r>
      <w:r/>
    </w:p>
    <w:p>
      <w:pPr>
        <w:jc w:val="center"/>
        <w:rPr>
          <w:rFonts w:ascii="宋体" w:hAnsi="宋体" w:cs="宋体"/>
          <w:b/>
          <w:szCs w:val="28"/>
        </w:rPr>
      </w:pPr>
      <w:r>
        <w:rPr>
          <w:rFonts w:ascii="宋体" w:hAnsi="宋体" w:cs="宋体"/>
          <w:b/>
          <w:szCs w:val="28"/>
        </w:rPr>
      </w:r>
      <w:r/>
    </w:p>
    <w:p>
      <w:pPr>
        <w:jc w:val="center"/>
        <w:rPr>
          <w:rFonts w:ascii="宋体" w:hAnsi="宋体" w:cs="宋体"/>
          <w:b/>
          <w:szCs w:val="28"/>
        </w:rPr>
      </w:pPr>
      <w:r>
        <w:rPr>
          <w:rFonts w:ascii="宋体" w:hAnsi="宋体" w:cs="宋体"/>
          <w:b/>
          <w:szCs w:val="28"/>
        </w:rPr>
      </w:r>
      <w:r/>
    </w:p>
    <w:p>
      <w:r>
        <w:rPr>
          <w:rFonts w:hint="eastAsia"/>
        </w:rPr>
        <w:t xml:space="preserve">项 目 名 称：               </w:t>
      </w:r>
      <w:r/>
    </w:p>
    <w:p>
      <w:r/>
      <w:r/>
    </w:p>
    <w:p>
      <w:r>
        <w:rPr>
          <w:rFonts w:hint="eastAsia"/>
        </w:rPr>
        <w:t xml:space="preserve">项 目 编 号：               </w:t>
      </w:r>
      <w:r/>
    </w:p>
    <w:p>
      <w:r>
        <w:rPr>
          <w:rFonts w:hint="eastAsia"/>
        </w:rPr>
        <w:t xml:space="preserve">      </w:t>
      </w:r>
      <w:r/>
    </w:p>
    <w:p>
      <w:r>
        <w:rPr>
          <w:rFonts w:hint="eastAsia"/>
        </w:rPr>
        <w:t xml:space="preserve">投标人名称 ：               </w:t>
      </w:r>
      <w:r/>
    </w:p>
    <w:p>
      <w:r>
        <w:rPr>
          <w:rFonts w:hint="eastAsia"/>
        </w:rPr>
        <w:t xml:space="preserve">      </w:t>
      </w:r>
      <w:r/>
    </w:p>
    <w:p>
      <w:pPr>
        <w:rPr>
          <w:rFonts w:ascii="宋体" w:hAnsi="宋体" w:cs="宋体"/>
          <w:szCs w:val="28"/>
        </w:rPr>
      </w:pPr>
      <w:r>
        <w:rPr>
          <w:rFonts w:hint="eastAsia"/>
        </w:rPr>
        <w:t xml:space="preserve">日      期 ：       </w:t>
      </w:r>
      <w:r>
        <w:rPr>
          <w:rFonts w:hint="eastAsia" w:ascii="宋体" w:hAnsi="宋体" w:cs="宋体"/>
          <w:szCs w:val="28"/>
        </w:rPr>
        <w:t xml:space="preserve">        </w:t>
      </w:r>
      <w:r/>
    </w:p>
    <w:p>
      <w:pPr>
        <w:jc w:val="center"/>
        <w:spacing w:line="440" w:lineRule="exact"/>
        <w:rPr>
          <w:rFonts w:ascii="宋体" w:hAnsi="宋体"/>
          <w:b/>
          <w:bCs/>
          <w:szCs w:val="28"/>
        </w:rPr>
      </w:pPr>
      <w:r>
        <w:rPr>
          <w:rFonts w:ascii="宋体" w:hAnsi="宋体"/>
          <w:b/>
          <w:bCs/>
          <w:szCs w:val="28"/>
        </w:rPr>
      </w:r>
      <w:r/>
    </w:p>
    <w:p>
      <w:r/>
      <w:r/>
    </w:p>
    <w:p>
      <w:pPr>
        <w:ind w:firstLine="1120"/>
        <w:spacing w:line="560" w:lineRule="exact"/>
        <w:rPr>
          <w:rFonts w:ascii="仿宋_GB2312" w:hAnsi="宋体" w:eastAsia="仿宋_GB2312"/>
          <w:szCs w:val="28"/>
        </w:rPr>
      </w:pPr>
      <w:r>
        <w:rPr>
          <w:rFonts w:ascii="仿宋_GB2312" w:hAnsi="宋体" w:eastAsia="仿宋_GB2312"/>
          <w:szCs w:val="28"/>
        </w:rPr>
      </w:r>
      <w:r/>
    </w:p>
    <w:p>
      <w:pPr>
        <w:pStyle w:val="899"/>
        <w:widowControl/>
        <w:rPr>
          <w:rFonts w:ascii="宋体" w:hAnsi="宋体" w:eastAsia="宋体" w:cs="宋体"/>
          <w:sz w:val="24"/>
          <w:szCs w:val="24"/>
        </w:rPr>
      </w:pPr>
      <w:r>
        <w:rPr>
          <w:rFonts w:hint="eastAsia" w:ascii="宋体" w:hAnsi="宋体" w:eastAsia="宋体" w:cs="宋体"/>
          <w:sz w:val="24"/>
          <w:szCs w:val="24"/>
          <w:u w:val="single"/>
        </w:rPr>
        <w:br w:type="page" w:clear="all"/>
      </w:r>
      <w:r>
        <w:rPr>
          <w:rFonts w:hint="eastAsia" w:ascii="黑体" w:hAnsi="黑体" w:cs="黑体"/>
          <w:b/>
          <w:bCs/>
          <w:sz w:val="44"/>
          <w:szCs w:val="44"/>
        </w:rPr>
        <w:t xml:space="preserve">投标人情况说明</w:t>
      </w:r>
      <w:r/>
    </w:p>
    <w:p>
      <w:pPr>
        <w:jc w:val="left"/>
        <w:widowControl/>
        <w:rPr>
          <w:rFonts w:ascii="宋体" w:hAnsi="宋体" w:cs="宋体"/>
          <w:sz w:val="24"/>
        </w:rPr>
      </w:pPr>
      <w:r>
        <w:rPr>
          <w:rFonts w:hint="eastAsia" w:ascii="宋体" w:hAnsi="宋体" w:cs="宋体"/>
          <w:sz w:val="24"/>
        </w:rPr>
        <w:t xml:space="preserve"> </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投标人简介（含供应商规模、技术能力及装备水平等）、人员情况、典型项目介绍</w:t>
      </w:r>
      <w:r/>
    </w:p>
    <w:p>
      <w:pPr>
        <w:rPr>
          <w:rFonts w:ascii="宋体" w:hAnsi="宋体" w:cs="宋体"/>
          <w:szCs w:val="28"/>
        </w:rPr>
      </w:pPr>
      <w:r>
        <w:rPr>
          <w:rFonts w:ascii="宋体" w:hAnsi="宋体" w:cs="宋体"/>
          <w:szCs w:val="28"/>
        </w:rPr>
      </w:r>
      <w:r/>
    </w:p>
    <w:p>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rPr>
          <w:rFonts w:ascii="仿宋_GB2312" w:hAnsi="宋体" w:eastAsia="仿宋_GB2312"/>
          <w:szCs w:val="28"/>
        </w:rPr>
      </w:pPr>
      <w:r>
        <w:rPr>
          <w:rFonts w:ascii="仿宋_GB2312" w:hAnsi="宋体" w:eastAsia="仿宋_GB2312"/>
          <w:szCs w:val="28"/>
        </w:rPr>
      </w:r>
      <w:r/>
    </w:p>
    <w:p>
      <w:pPr>
        <w:pStyle w:val="933"/>
        <w:jc w:val="center"/>
        <w:spacing w:before="0" w:beforeAutospacing="0" w:after="0" w:afterAutospacing="0"/>
        <w:rPr>
          <w:rFonts w:cs="宋体"/>
          <w:b/>
          <w:bCs/>
          <w:u w:val="single"/>
        </w:rPr>
      </w:pPr>
      <w:r>
        <w:rPr>
          <w:rFonts w:cs="宋体"/>
          <w:b/>
          <w:bCs/>
          <w:u w:val="single"/>
        </w:rPr>
      </w:r>
      <w:r/>
    </w:p>
    <w:p>
      <w:pPr>
        <w:pStyle w:val="899"/>
        <w:rPr>
          <w:rFonts w:ascii="宋体" w:hAnsi="宋体" w:eastAsia="宋体" w:cs="宋体"/>
          <w:b/>
          <w:bCs/>
          <w:szCs w:val="28"/>
          <w:u w:val="single"/>
        </w:rPr>
      </w:pPr>
      <w:r>
        <w:rPr>
          <w:rFonts w:hint="eastAsia" w:ascii="宋体" w:hAnsi="宋体" w:eastAsia="宋体" w:cs="宋体"/>
          <w:b/>
          <w:bCs/>
          <w:szCs w:val="28"/>
          <w:u w:val="single"/>
        </w:rPr>
        <w:br w:type="page" w:clear="all"/>
      </w:r>
      <w:r>
        <w:rPr>
          <w:rFonts w:hint="eastAsia" w:ascii="黑体" w:hAnsi="黑体" w:cs="黑体"/>
          <w:b/>
          <w:bCs/>
          <w:sz w:val="44"/>
          <w:szCs w:val="44"/>
        </w:rPr>
        <w:t xml:space="preserve">*开标一览表</w:t>
      </w:r>
      <w:r/>
    </w:p>
    <w:p>
      <w:pPr>
        <w:pStyle w:val="933"/>
        <w:jc w:val="center"/>
        <w:spacing w:before="0" w:beforeAutospacing="0" w:after="0" w:afterAutospacing="0"/>
        <w:rPr>
          <w:rFonts w:cs="宋体"/>
          <w:b/>
          <w:bCs/>
          <w:sz w:val="28"/>
          <w:szCs w:val="28"/>
          <w:u w:val="single"/>
        </w:rPr>
      </w:pPr>
      <w:r>
        <w:rPr>
          <w:rFonts w:cs="宋体"/>
          <w:b/>
          <w:bCs/>
          <w:sz w:val="28"/>
          <w:szCs w:val="28"/>
          <w:u w:val="single"/>
        </w:rPr>
      </w:r>
      <w:r/>
    </w:p>
    <w:p>
      <w:pPr>
        <w:pStyle w:val="933"/>
        <w:jc w:val="center"/>
        <w:spacing w:before="0" w:beforeAutospacing="0" w:after="0" w:afterAutospacing="0"/>
        <w:rPr>
          <w:rFonts w:cs="宋体"/>
          <w:b/>
          <w:bCs/>
          <w:sz w:val="28"/>
          <w:szCs w:val="28"/>
          <w:u w:val="single"/>
        </w:rPr>
      </w:pPr>
      <w:r>
        <w:rPr>
          <w:rFonts w:cs="宋体"/>
          <w:b/>
          <w:bCs/>
          <w:sz w:val="28"/>
          <w:szCs w:val="28"/>
          <w:u w:val="single"/>
        </w:rPr>
      </w:r>
      <w:r/>
    </w:p>
    <w:p>
      <w:pPr>
        <w:ind w:firstLine="562"/>
        <w:rPr>
          <w:rFonts w:ascii="宋体" w:hAnsi="宋体" w:cs="宋体"/>
          <w:szCs w:val="28"/>
        </w:rPr>
      </w:pPr>
      <w:r>
        <w:rPr>
          <w:rFonts w:hint="eastAsia" w:ascii="宋体" w:hAnsi="宋体" w:cs="宋体"/>
          <w:b/>
          <w:bCs/>
          <w:color w:val="ff0000"/>
          <w:szCs w:val="28"/>
          <w:highlight w:val="yellow"/>
        </w:rPr>
        <w:t xml:space="preserve">注意：投标人在提交投标文件时，应按照投标工具的提示流程编制提交开标一览表。</w:t>
      </w:r>
      <w:r/>
    </w:p>
    <w:p>
      <w:pPr>
        <w:ind w:firstLine="1405"/>
        <w:rPr>
          <w:rFonts w:ascii="宋体" w:hAnsi="宋体" w:cs="宋体"/>
          <w:b/>
          <w:bCs/>
          <w:color w:val="ff0000"/>
          <w:szCs w:val="28"/>
          <w:highlight w:val="yellow"/>
        </w:rPr>
      </w:pPr>
      <w:r>
        <w:rPr>
          <w:rFonts w:ascii="宋体" w:hAnsi="宋体" w:cs="宋体"/>
          <w:b/>
          <w:bCs/>
          <w:color w:val="ff0000"/>
          <w:szCs w:val="28"/>
          <w:highlight w:val="yellow"/>
        </w:rPr>
      </w:r>
      <w:r/>
    </w:p>
    <w:p>
      <w:r/>
      <w:r/>
    </w:p>
    <w:p>
      <w:r/>
      <w:r/>
    </w:p>
    <w:p>
      <w:r/>
      <w:r/>
    </w:p>
    <w:p>
      <w:r/>
      <w:r/>
    </w:p>
    <w:p>
      <w:r/>
      <w:r/>
    </w:p>
    <w:p>
      <w:r/>
      <w:r/>
    </w:p>
    <w:p>
      <w:r/>
      <w:r/>
    </w:p>
    <w:p>
      <w:r/>
      <w:r/>
    </w:p>
    <w:p>
      <w:r/>
      <w:r/>
    </w:p>
    <w:p>
      <w:r/>
      <w:r/>
    </w:p>
    <w:p>
      <w:r/>
      <w:r/>
    </w:p>
    <w:p>
      <w:r/>
      <w:r/>
    </w:p>
    <w:p>
      <w:r/>
      <w:r/>
    </w:p>
    <w:p>
      <w:pPr>
        <w:pStyle w:val="899"/>
        <w:rPr>
          <w:rFonts w:ascii="宋体" w:hAnsi="宋体" w:eastAsia="宋体" w:cs="宋体"/>
          <w:color w:val="000000"/>
          <w:szCs w:val="28"/>
        </w:rPr>
      </w:pPr>
      <w:r>
        <w:rPr>
          <w:rFonts w:hint="eastAsia" w:ascii="宋体" w:hAnsi="宋体" w:eastAsia="宋体" w:cs="宋体"/>
          <w:sz w:val="24"/>
          <w:szCs w:val="24"/>
          <w:u w:val="single"/>
        </w:rPr>
        <w:br w:type="page" w:clear="all"/>
      </w:r>
      <w:r>
        <w:rPr>
          <w:rFonts w:hint="eastAsia" w:ascii="黑体" w:hAnsi="黑体" w:cs="黑体"/>
          <w:b/>
          <w:bCs/>
          <w:sz w:val="44"/>
          <w:szCs w:val="44"/>
        </w:rPr>
        <w:t xml:space="preserve">* 投标函</w:t>
      </w:r>
      <w:r/>
    </w:p>
    <w:p>
      <w:pPr>
        <w:ind w:firstLine="0"/>
        <w:spacing w:line="312" w:lineRule="auto"/>
        <w:rPr>
          <w:rFonts w:ascii="宋体" w:hAnsi="宋体" w:cs="宋体"/>
          <w:szCs w:val="28"/>
        </w:rPr>
      </w:pPr>
      <w:r>
        <w:rPr>
          <w:rFonts w:hint="eastAsia" w:ascii="宋体" w:hAnsi="宋体" w:cs="宋体"/>
          <w:szCs w:val="28"/>
        </w:rPr>
        <w:t xml:space="preserve">致：常州市金坛区金城镇人民政府  </w:t>
      </w:r>
      <w:r/>
    </w:p>
    <w:p>
      <w:pPr>
        <w:ind w:firstLine="560"/>
        <w:spacing w:line="312" w:lineRule="auto"/>
        <w:rPr>
          <w:rFonts w:ascii="宋体" w:hAnsi="宋体" w:cs="宋体"/>
          <w:szCs w:val="28"/>
        </w:rPr>
      </w:pPr>
      <w:r>
        <w:rPr>
          <w:rFonts w:hint="eastAsia" w:ascii="宋体" w:hAnsi="宋体" w:cs="宋体"/>
          <w:szCs w:val="28"/>
        </w:rPr>
        <w:t xml:space="preserve">我单位收到贵单位</w:t>
      </w:r>
      <w:r>
        <w:rPr>
          <w:rFonts w:hint="eastAsia" w:ascii="宋体" w:hAnsi="宋体" w:cs="宋体"/>
          <w:szCs w:val="28"/>
          <w:u w:val="single"/>
        </w:rPr>
        <w:t xml:space="preserve">                  </w:t>
      </w:r>
      <w:r>
        <w:rPr>
          <w:rFonts w:hint="eastAsia" w:ascii="宋体" w:hAnsi="宋体" w:cs="宋体"/>
          <w:szCs w:val="28"/>
        </w:rPr>
        <w:t xml:space="preserve">（项目编号）招标文件后，经详细研究，我们决定参加该项目采购活动。为此，我方郑重声明以下诸点，并负法律责任。</w:t>
      </w:r>
      <w:r/>
    </w:p>
    <w:p>
      <w:pPr>
        <w:ind w:firstLine="560"/>
        <w:spacing w:line="312" w:lineRule="auto"/>
        <w:rPr>
          <w:rFonts w:ascii="宋体" w:hAnsi="宋体" w:cs="宋体"/>
          <w:szCs w:val="28"/>
        </w:rPr>
      </w:pPr>
      <w:r>
        <w:rPr>
          <w:rFonts w:hint="eastAsia" w:ascii="宋体" w:hAnsi="宋体" w:cs="宋体"/>
          <w:szCs w:val="28"/>
        </w:rPr>
        <w:t xml:space="preserve">1.同意在本项目招标文件中规定的开标日起120天内遵守本投标文件中的承诺且在此期限期满之前均具有约束力。</w:t>
      </w:r>
      <w:r/>
    </w:p>
    <w:p>
      <w:pPr>
        <w:ind w:firstLine="560"/>
        <w:spacing w:line="312" w:lineRule="auto"/>
        <w:rPr>
          <w:rFonts w:ascii="宋体" w:hAnsi="宋体" w:cs="宋体"/>
          <w:szCs w:val="28"/>
        </w:rPr>
      </w:pPr>
      <w:r>
        <w:rPr>
          <w:rFonts w:hint="eastAsia" w:ascii="宋体" w:hAnsi="宋体" w:cs="宋体"/>
          <w:szCs w:val="28"/>
        </w:rPr>
        <w:t xml:space="preserve">2.提供招标文件规定的全部投标文件，包括投标文件、开标一览表、资格审查材料等。</w:t>
      </w:r>
      <w:r/>
    </w:p>
    <w:p>
      <w:pPr>
        <w:ind w:firstLine="560"/>
        <w:spacing w:line="312" w:lineRule="auto"/>
        <w:rPr>
          <w:rFonts w:ascii="宋体" w:hAnsi="宋体" w:cs="宋体"/>
          <w:szCs w:val="28"/>
        </w:rPr>
      </w:pPr>
      <w:r>
        <w:rPr>
          <w:rFonts w:hint="eastAsia" w:ascii="宋体" w:hAnsi="宋体" w:cs="宋体"/>
          <w:szCs w:val="28"/>
        </w:rPr>
        <w:t xml:space="preserve">3.按招标文件要求提供和交付的货物和服务的投标报价详见开标一览表。</w:t>
      </w:r>
      <w:r/>
    </w:p>
    <w:p>
      <w:pPr>
        <w:ind w:firstLine="560"/>
        <w:spacing w:line="312" w:lineRule="auto"/>
        <w:rPr>
          <w:rFonts w:ascii="宋体" w:hAnsi="宋体" w:cs="宋体"/>
          <w:szCs w:val="28"/>
        </w:rPr>
      </w:pPr>
      <w:r>
        <w:rPr>
          <w:rFonts w:hint="eastAsia" w:ascii="宋体" w:hAnsi="宋体" w:cs="宋体"/>
          <w:szCs w:val="28"/>
        </w:rPr>
        <w:t xml:space="preserve">4.完全理解投标报价超过预算金额或最高限价时，投标无效。</w:t>
      </w:r>
      <w:r/>
    </w:p>
    <w:p>
      <w:pPr>
        <w:ind w:firstLine="560"/>
        <w:spacing w:line="312" w:lineRule="auto"/>
        <w:rPr>
          <w:rFonts w:ascii="宋体" w:hAnsi="宋体" w:cs="宋体"/>
          <w:szCs w:val="28"/>
        </w:rPr>
      </w:pPr>
      <w:r>
        <w:rPr>
          <w:rFonts w:hint="eastAsia" w:ascii="宋体" w:hAnsi="宋体" w:cs="宋体"/>
          <w:szCs w:val="28"/>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spacing w:line="312" w:lineRule="auto"/>
        <w:rPr>
          <w:rFonts w:ascii="宋体" w:hAnsi="宋体" w:cs="宋体"/>
          <w:szCs w:val="28"/>
        </w:rPr>
      </w:pPr>
      <w:r>
        <w:rPr>
          <w:rFonts w:hint="eastAsia" w:ascii="宋体" w:hAnsi="宋体" w:cs="宋体"/>
          <w:szCs w:val="28"/>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spacing w:line="312" w:lineRule="auto"/>
        <w:rPr>
          <w:rFonts w:ascii="宋体" w:hAnsi="宋体" w:cs="宋体"/>
          <w:szCs w:val="28"/>
        </w:rPr>
      </w:pPr>
      <w:r>
        <w:rPr>
          <w:rFonts w:hint="eastAsia" w:ascii="宋体" w:hAnsi="宋体" w:cs="宋体"/>
          <w:szCs w:val="28"/>
        </w:rPr>
        <w:t xml:space="preserve">7.完全理解贵方不一定接受最低价的投标或收到的任何投标。</w:t>
      </w:r>
      <w:r/>
    </w:p>
    <w:p>
      <w:pPr>
        <w:ind w:firstLine="560"/>
        <w:spacing w:line="312" w:lineRule="auto"/>
        <w:rPr>
          <w:rFonts w:ascii="宋体" w:hAnsi="宋体" w:cs="宋体"/>
          <w:szCs w:val="28"/>
        </w:rPr>
      </w:pPr>
      <w:r>
        <w:rPr>
          <w:rFonts w:hint="eastAsia" w:ascii="宋体" w:hAnsi="宋体" w:cs="宋体"/>
          <w:szCs w:val="28"/>
        </w:rPr>
        <w:t xml:space="preserve">8.愿意向贵方提供任何与本项投标有关的数据、情况和技术资料。若贵方需要，我方愿意提供我方做出的一切承诺的证明材料。</w:t>
      </w:r>
      <w:r/>
    </w:p>
    <w:p>
      <w:pPr>
        <w:ind w:firstLine="560"/>
        <w:spacing w:line="312" w:lineRule="auto"/>
        <w:rPr>
          <w:rFonts w:ascii="宋体" w:hAnsi="宋体" w:cs="宋体"/>
          <w:szCs w:val="28"/>
        </w:rPr>
      </w:pPr>
      <w:r>
        <w:rPr>
          <w:rFonts w:hint="eastAsia" w:ascii="宋体" w:hAnsi="宋体" w:cs="宋体"/>
          <w:szCs w:val="28"/>
        </w:rPr>
        <w:t xml:space="preserve">9.我方已详细审核全部投标文件，包括投标文件修改书（如有的话）、参考资料及有关附件，确认无误。</w:t>
      </w:r>
      <w:r/>
    </w:p>
    <w:p>
      <w:pPr>
        <w:ind w:firstLine="560"/>
        <w:spacing w:line="312" w:lineRule="auto"/>
        <w:rPr>
          <w:rFonts w:ascii="宋体" w:hAnsi="宋体" w:cs="宋体"/>
          <w:szCs w:val="28"/>
        </w:rPr>
      </w:pPr>
      <w:r>
        <w:rPr>
          <w:rFonts w:hint="eastAsia" w:ascii="宋体" w:hAnsi="宋体" w:cs="宋体"/>
          <w:szCs w:val="28"/>
        </w:rPr>
        <w:t xml:space="preserve">10.采购人若需追加采购本项目招标文件所列货物及相关服务的，在不改变合同其他实质性条款的前提下，按相同或更优惠的折扣率保证供货。</w:t>
      </w:r>
      <w:r/>
    </w:p>
    <w:p>
      <w:pPr>
        <w:ind w:firstLine="560"/>
        <w:spacing w:line="312" w:lineRule="auto"/>
        <w:rPr>
          <w:rFonts w:ascii="宋体" w:hAnsi="宋体" w:cs="宋体"/>
          <w:szCs w:val="28"/>
        </w:rPr>
      </w:pPr>
      <w:r>
        <w:rPr>
          <w:rFonts w:hint="eastAsia" w:ascii="宋体" w:hAnsi="宋体" w:cs="宋体"/>
          <w:szCs w:val="28"/>
        </w:rPr>
        <w:t xml:space="preserve">11.接受招标文件中《中标合同》的全部条款且无任何异议。</w:t>
      </w:r>
      <w:r/>
    </w:p>
    <w:p>
      <w:pPr>
        <w:ind w:firstLine="560"/>
        <w:spacing w:line="312" w:lineRule="auto"/>
        <w:rPr>
          <w:rFonts w:ascii="宋体" w:hAnsi="宋体" w:cs="宋体"/>
          <w:szCs w:val="28"/>
        </w:rPr>
      </w:pPr>
      <w:r>
        <w:rPr>
          <w:rFonts w:hint="eastAsia" w:ascii="宋体" w:hAnsi="宋体" w:cs="宋体"/>
          <w:szCs w:val="28"/>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12" w:lineRule="auto"/>
        <w:rPr>
          <w:rFonts w:ascii="宋体" w:hAnsi="宋体" w:cs="宋体"/>
          <w:szCs w:val="28"/>
        </w:rPr>
      </w:pPr>
      <w:r>
        <w:rPr>
          <w:rFonts w:hint="eastAsia" w:ascii="宋体" w:hAnsi="宋体" w:cs="宋体"/>
          <w:szCs w:val="28"/>
        </w:rPr>
        <w:t xml:space="preserve">（1）提供虚假材料谋取中标、成交的；</w:t>
      </w:r>
      <w:r/>
    </w:p>
    <w:p>
      <w:pPr>
        <w:ind w:firstLine="560"/>
        <w:spacing w:line="312" w:lineRule="auto"/>
        <w:rPr>
          <w:rFonts w:ascii="宋体" w:hAnsi="宋体" w:cs="宋体"/>
          <w:szCs w:val="28"/>
        </w:rPr>
      </w:pPr>
      <w:r>
        <w:rPr>
          <w:rFonts w:hint="eastAsia" w:ascii="宋体" w:hAnsi="宋体" w:cs="宋体"/>
          <w:szCs w:val="28"/>
        </w:rPr>
        <w:t xml:space="preserve">（2）采取不正当手段诋毁、排挤其他供应商的；</w:t>
      </w:r>
      <w:r/>
    </w:p>
    <w:p>
      <w:pPr>
        <w:ind w:firstLine="560"/>
        <w:spacing w:line="312" w:lineRule="auto"/>
        <w:rPr>
          <w:rFonts w:ascii="宋体" w:hAnsi="宋体" w:cs="宋体"/>
          <w:szCs w:val="28"/>
        </w:rPr>
      </w:pPr>
      <w:r>
        <w:rPr>
          <w:rFonts w:hint="eastAsia" w:ascii="宋体" w:hAnsi="宋体" w:cs="宋体"/>
          <w:szCs w:val="28"/>
        </w:rPr>
        <w:t xml:space="preserve">（3）与采购人、其他供应商或者采购代理机构工作人员恶意串通的；</w:t>
      </w:r>
      <w:r/>
    </w:p>
    <w:p>
      <w:pPr>
        <w:ind w:firstLine="560"/>
        <w:spacing w:line="312" w:lineRule="auto"/>
        <w:rPr>
          <w:rFonts w:ascii="宋体" w:hAnsi="宋体" w:cs="宋体"/>
          <w:szCs w:val="28"/>
        </w:rPr>
      </w:pPr>
      <w:r>
        <w:rPr>
          <w:rFonts w:hint="eastAsia" w:ascii="宋体" w:hAnsi="宋体" w:cs="宋体"/>
          <w:szCs w:val="28"/>
        </w:rPr>
        <w:t xml:space="preserve">（4）向采购人、采购代理机构工作人员行贿或者提供其他不正当利益的；</w:t>
      </w:r>
      <w:r/>
    </w:p>
    <w:p>
      <w:pPr>
        <w:ind w:firstLine="560"/>
        <w:spacing w:line="312" w:lineRule="auto"/>
        <w:rPr>
          <w:rFonts w:ascii="宋体" w:hAnsi="宋体" w:cs="宋体"/>
          <w:szCs w:val="28"/>
        </w:rPr>
      </w:pPr>
      <w:r>
        <w:rPr>
          <w:rFonts w:hint="eastAsia" w:ascii="宋体" w:hAnsi="宋体" w:cs="宋体"/>
          <w:szCs w:val="28"/>
        </w:rPr>
        <w:t xml:space="preserve">（5）未经采购代理机构同意，在采购过程中与采购人进行协商谈判的；</w:t>
      </w:r>
      <w:r/>
    </w:p>
    <w:p>
      <w:pPr>
        <w:ind w:firstLine="560"/>
        <w:spacing w:line="312" w:lineRule="auto"/>
        <w:rPr>
          <w:rFonts w:ascii="宋体" w:hAnsi="宋体" w:cs="宋体"/>
          <w:szCs w:val="28"/>
        </w:rPr>
      </w:pPr>
      <w:r>
        <w:rPr>
          <w:rFonts w:hint="eastAsia" w:ascii="宋体" w:hAnsi="宋体" w:cs="宋体"/>
          <w:szCs w:val="28"/>
        </w:rPr>
        <w:t xml:space="preserve">（6）拒绝有关部门监督检查或提供虚假情况的。</w:t>
      </w:r>
      <w:r/>
    </w:p>
    <w:p>
      <w:pPr>
        <w:ind w:firstLine="560"/>
        <w:spacing w:line="312" w:lineRule="auto"/>
        <w:rPr>
          <w:rFonts w:ascii="宋体" w:hAnsi="宋体" w:cs="宋体"/>
          <w:szCs w:val="28"/>
        </w:rPr>
      </w:pPr>
      <w:r>
        <w:rPr>
          <w:rFonts w:hint="eastAsia" w:ascii="宋体" w:hAnsi="宋体" w:cs="宋体"/>
          <w:szCs w:val="28"/>
        </w:rPr>
        <w:t xml:space="preserve">如果我方违反上述承诺，或承诺内容不属实，我方愿意承担一切不利的法律后果。</w:t>
      </w:r>
      <w:r/>
    </w:p>
    <w:p>
      <w:pPr>
        <w:ind w:firstLine="560"/>
        <w:spacing w:line="312" w:lineRule="auto"/>
        <w:rPr>
          <w:rFonts w:ascii="宋体" w:hAnsi="宋体" w:cs="宋体"/>
          <w:szCs w:val="28"/>
        </w:rPr>
      </w:pPr>
      <w:r>
        <w:rPr>
          <w:rFonts w:hint="eastAsia" w:ascii="宋体" w:hAnsi="宋体" w:cs="宋体"/>
          <w:szCs w:val="28"/>
        </w:rPr>
        <w:t xml:space="preserve">与本投标有关的一切往来通讯请寄：</w:t>
      </w:r>
      <w:r/>
    </w:p>
    <w:p>
      <w:pPr>
        <w:spacing w:line="312" w:lineRule="auto"/>
        <w:rPr>
          <w:rFonts w:ascii="宋体" w:hAnsi="宋体" w:cs="宋体"/>
          <w:szCs w:val="28"/>
        </w:rPr>
      </w:pPr>
      <w:r>
        <w:rPr>
          <w:rFonts w:hint="eastAsia" w:ascii="宋体" w:hAnsi="宋体" w:cs="宋体"/>
          <w:szCs w:val="28"/>
        </w:rPr>
        <w:t xml:space="preserve">地址：                        </w:t>
      </w:r>
      <w:r/>
    </w:p>
    <w:p>
      <w:pPr>
        <w:spacing w:line="312" w:lineRule="auto"/>
        <w:rPr>
          <w:rFonts w:ascii="宋体" w:hAnsi="宋体" w:cs="宋体"/>
          <w:szCs w:val="28"/>
        </w:rPr>
      </w:pPr>
      <w:r>
        <w:rPr>
          <w:rFonts w:hint="eastAsia" w:ascii="宋体" w:hAnsi="宋体" w:cs="宋体"/>
          <w:szCs w:val="28"/>
        </w:rPr>
        <w:t xml:space="preserve">邮编：                          </w:t>
      </w:r>
      <w:r/>
    </w:p>
    <w:p>
      <w:pPr>
        <w:spacing w:line="312" w:lineRule="auto"/>
        <w:rPr>
          <w:rFonts w:ascii="宋体" w:hAnsi="宋体" w:cs="宋体"/>
          <w:szCs w:val="28"/>
        </w:rPr>
      </w:pPr>
      <w:r>
        <w:rPr>
          <w:rFonts w:hint="eastAsia" w:ascii="宋体" w:hAnsi="宋体" w:cs="宋体"/>
          <w:szCs w:val="28"/>
        </w:rPr>
        <w:t xml:space="preserve">电话：                        </w:t>
      </w:r>
      <w:r/>
    </w:p>
    <w:p>
      <w:pPr>
        <w:spacing w:line="312" w:lineRule="auto"/>
        <w:rPr>
          <w:rFonts w:ascii="宋体" w:hAnsi="宋体" w:cs="宋体"/>
          <w:szCs w:val="28"/>
        </w:rPr>
      </w:pPr>
      <w:r>
        <w:rPr>
          <w:rFonts w:hint="eastAsia" w:ascii="宋体" w:hAnsi="宋体" w:cs="宋体"/>
          <w:szCs w:val="28"/>
        </w:rPr>
        <w:t xml:space="preserve">传真：                        </w:t>
      </w:r>
      <w:r/>
    </w:p>
    <w:p>
      <w:pPr>
        <w:spacing w:line="312" w:lineRule="auto"/>
        <w:rPr>
          <w:rFonts w:ascii="宋体" w:hAnsi="宋体" w:cs="宋体"/>
          <w:szCs w:val="28"/>
        </w:rPr>
      </w:pPr>
      <w:r>
        <w:rPr>
          <w:rFonts w:hint="eastAsia" w:ascii="宋体" w:hAnsi="宋体" w:cs="宋体"/>
          <w:szCs w:val="28"/>
        </w:rPr>
        <w:t xml:space="preserve">投标人代表姓名：                </w:t>
      </w:r>
      <w:r/>
    </w:p>
    <w:p>
      <w:pPr>
        <w:spacing w:line="312" w:lineRule="auto"/>
        <w:rPr>
          <w:rFonts w:ascii="宋体" w:hAnsi="宋体" w:cs="宋体"/>
          <w:szCs w:val="28"/>
        </w:rPr>
      </w:pPr>
      <w:r>
        <w:rPr>
          <w:rFonts w:hint="eastAsia" w:ascii="宋体" w:hAnsi="宋体" w:cs="宋体"/>
          <w:szCs w:val="28"/>
        </w:rPr>
        <w:t xml:space="preserve">投标人代表联系电话（手机、座机）：                    </w:t>
      </w:r>
      <w:r/>
    </w:p>
    <w:p>
      <w:pPr>
        <w:spacing w:line="312" w:lineRule="auto"/>
        <w:rPr>
          <w:rFonts w:ascii="宋体" w:hAnsi="宋体" w:cs="宋体"/>
          <w:szCs w:val="28"/>
        </w:rPr>
      </w:pPr>
      <w:r>
        <w:rPr>
          <w:rFonts w:hint="eastAsia" w:ascii="宋体" w:hAnsi="宋体" w:cs="宋体"/>
          <w:szCs w:val="28"/>
        </w:rPr>
        <w:t xml:space="preserve">投标人代表电子邮箱：                              </w:t>
      </w:r>
      <w:r/>
    </w:p>
    <w:p>
      <w:pPr>
        <w:spacing w:line="312" w:lineRule="auto"/>
        <w:rPr>
          <w:rFonts w:ascii="宋体" w:hAnsi="宋体" w:cs="宋体"/>
          <w:szCs w:val="28"/>
        </w:rPr>
      </w:pPr>
      <w:r>
        <w:rPr>
          <w:rFonts w:hint="eastAsia" w:ascii="宋体" w:hAnsi="宋体" w:cs="宋体"/>
          <w:szCs w:val="28"/>
        </w:rPr>
        <w:t xml:space="preserve">投标人名称（电子签章）：                                  </w:t>
      </w:r>
      <w:r/>
    </w:p>
    <w:p>
      <w:pPr>
        <w:spacing w:line="312" w:lineRule="auto"/>
        <w:rPr>
          <w:rFonts w:ascii="宋体" w:hAnsi="宋体" w:cs="宋体"/>
          <w:szCs w:val="28"/>
        </w:rPr>
      </w:pPr>
      <w:r>
        <w:rPr>
          <w:rFonts w:hint="eastAsia" w:ascii="宋体" w:hAnsi="宋体" w:cs="宋体"/>
          <w:szCs w:val="28"/>
        </w:rPr>
        <w:t xml:space="preserve">日期： </w:t>
      </w:r>
      <w:r/>
    </w:p>
    <w:p>
      <w:pPr>
        <w:pStyle w:val="933"/>
        <w:ind w:firstLine="560"/>
        <w:jc w:val="both"/>
        <w:spacing w:before="0" w:beforeAutospacing="0" w:after="0" w:afterAutospacing="0" w:line="312" w:lineRule="auto"/>
        <w:widowControl w:val="off"/>
        <w:rPr>
          <w:rFonts w:cs="宋体"/>
          <w:color w:val="000000"/>
          <w:sz w:val="28"/>
          <w:szCs w:val="28"/>
        </w:rPr>
      </w:pPr>
      <w:r>
        <w:rPr>
          <w:rFonts w:cs="宋体"/>
          <w:color w:val="000000"/>
          <w:sz w:val="28"/>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1.除可填报项目外，任何实质性修改将被视为非实质性响应投标，从而导致该投标被拒绝，作无效投标文件处理。</w:t>
      </w:r>
      <w:r/>
    </w:p>
    <w:p>
      <w:pPr>
        <w:pStyle w:val="899"/>
        <w:rPr>
          <w:rFonts w:ascii="宋体" w:hAnsi="宋体" w:eastAsia="宋体" w:cs="宋体"/>
          <w:color w:val="000000"/>
          <w:szCs w:val="28"/>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 法定代表人授权委托书</w:t>
      </w:r>
      <w:r/>
    </w:p>
    <w:p>
      <w:pPr>
        <w:ind w:firstLine="560"/>
        <w:spacing w:line="312" w:lineRule="auto"/>
        <w:rPr>
          <w:rFonts w:ascii="宋体" w:hAnsi="宋体" w:cs="宋体"/>
          <w:szCs w:val="28"/>
        </w:rPr>
      </w:pPr>
      <w:r>
        <w:rPr>
          <w:rFonts w:hint="eastAsia" w:ascii="宋体" w:hAnsi="宋体" w:cs="宋体"/>
          <w:szCs w:val="28"/>
        </w:rPr>
        <w:t xml:space="preserve">本授权委托书声明：注册于</w:t>
      </w:r>
      <w:r>
        <w:rPr>
          <w:rFonts w:hint="eastAsia" w:ascii="宋体" w:hAnsi="宋体" w:cs="宋体"/>
          <w:szCs w:val="28"/>
          <w:u w:val="single"/>
        </w:rPr>
        <w:t xml:space="preserve">            </w:t>
      </w:r>
      <w:r>
        <w:rPr>
          <w:rFonts w:hint="eastAsia" w:ascii="宋体" w:hAnsi="宋体" w:cs="宋体"/>
          <w:szCs w:val="28"/>
        </w:rPr>
        <w:t xml:space="preserve">（投标人住址）的</w:t>
      </w:r>
      <w:r>
        <w:rPr>
          <w:rFonts w:hint="eastAsia" w:ascii="宋体" w:hAnsi="宋体" w:cs="宋体"/>
          <w:szCs w:val="28"/>
          <w:u w:val="single"/>
        </w:rPr>
        <w:t xml:space="preserve">            </w:t>
      </w:r>
      <w:r>
        <w:rPr>
          <w:rFonts w:hint="eastAsia" w:ascii="宋体" w:hAnsi="宋体" w:cs="宋体"/>
          <w:szCs w:val="28"/>
        </w:rPr>
        <w:t xml:space="preserve">（投标人名称）法定代表人</w:t>
      </w:r>
      <w:r>
        <w:rPr>
          <w:rFonts w:hint="eastAsia" w:ascii="宋体" w:hAnsi="宋体" w:cs="宋体"/>
          <w:szCs w:val="28"/>
          <w:u w:val="single"/>
        </w:rPr>
        <w:t xml:space="preserve">            </w:t>
      </w:r>
      <w:r>
        <w:rPr>
          <w:rFonts w:hint="eastAsia" w:ascii="宋体" w:hAnsi="宋体" w:cs="宋体"/>
          <w:szCs w:val="28"/>
        </w:rPr>
        <w:t xml:space="preserve">（法定代表人姓名、职务）代表本公司授权在下面签字或盖章的</w:t>
      </w:r>
      <w:r>
        <w:rPr>
          <w:rFonts w:hint="eastAsia" w:ascii="宋体" w:hAnsi="宋体" w:cs="宋体"/>
          <w:szCs w:val="28"/>
          <w:u w:val="single"/>
        </w:rPr>
        <w:t xml:space="preserve">            </w:t>
      </w:r>
      <w:r>
        <w:rPr>
          <w:rFonts w:hint="eastAsia" w:ascii="宋体" w:hAnsi="宋体" w:cs="宋体"/>
          <w:szCs w:val="28"/>
        </w:rPr>
        <w:t xml:space="preserve">（投标人代表姓名、职务）为本公司的合法代理人，就贵方组织的</w:t>
      </w:r>
      <w:r>
        <w:rPr>
          <w:rFonts w:hint="eastAsia" w:ascii="宋体" w:hAnsi="宋体" w:cs="宋体"/>
          <w:szCs w:val="28"/>
          <w:u w:val="single"/>
        </w:rPr>
        <w:t xml:space="preserve">            （</w:t>
      </w:r>
      <w:r>
        <w:rPr>
          <w:rFonts w:hint="eastAsia" w:ascii="宋体" w:hAnsi="宋体" w:cs="宋体"/>
          <w:szCs w:val="28"/>
        </w:rPr>
        <w:t xml:space="preserve">项目名称），项目编号：</w:t>
      </w:r>
      <w:r>
        <w:rPr>
          <w:rFonts w:hint="eastAsia" w:ascii="宋体" w:hAnsi="宋体" w:cs="宋体"/>
          <w:szCs w:val="28"/>
          <w:u w:val="single"/>
        </w:rPr>
        <w:t xml:space="preserve">            </w:t>
      </w:r>
      <w:r>
        <w:rPr>
          <w:rFonts w:hint="eastAsia" w:ascii="宋体" w:hAnsi="宋体" w:cs="宋体"/>
          <w:szCs w:val="28"/>
        </w:rPr>
        <w:t xml:space="preserve">，以本公司名义处理一切与之有关的事务。</w:t>
      </w:r>
      <w:r/>
    </w:p>
    <w:p>
      <w:pPr>
        <w:ind w:firstLine="560"/>
        <w:spacing w:line="312" w:lineRule="auto"/>
        <w:rPr>
          <w:rFonts w:ascii="宋体" w:hAnsi="宋体" w:cs="宋体"/>
          <w:szCs w:val="28"/>
        </w:rPr>
      </w:pPr>
      <w:r>
        <w:rPr>
          <w:rFonts w:hint="eastAsia" w:ascii="宋体" w:hAnsi="宋体" w:cs="宋体"/>
          <w:szCs w:val="28"/>
        </w:rPr>
        <w:t xml:space="preserve">本授权书于</w:t>
      </w:r>
      <w:r>
        <w:rPr>
          <w:rFonts w:hint="eastAsia" w:ascii="宋体" w:hAnsi="宋体" w:cs="宋体"/>
          <w:szCs w:val="28"/>
          <w:u w:val="single"/>
        </w:rPr>
        <w:t xml:space="preserve">    年  月  日</w:t>
      </w:r>
      <w:r>
        <w:rPr>
          <w:rFonts w:hint="eastAsia" w:ascii="宋体" w:hAnsi="宋体" w:cs="宋体"/>
          <w:szCs w:val="28"/>
        </w:rPr>
        <w:t xml:space="preserve">签字或盖章生效，特此声明。</w:t>
      </w:r>
      <w:r/>
    </w:p>
    <w:p>
      <w:pPr>
        <w:ind w:firstLine="560"/>
        <w:spacing w:line="312" w:lineRule="auto"/>
        <w:rPr>
          <w:rFonts w:ascii="宋体" w:hAnsi="宋体" w:cs="宋体"/>
          <w:szCs w:val="28"/>
        </w:rPr>
      </w:pPr>
      <w:r>
        <w:rPr>
          <w:rFonts w:hint="eastAsia" w:ascii="宋体" w:hAnsi="宋体" w:cs="宋体"/>
          <w:szCs w:val="28"/>
        </w:rPr>
        <w:t xml:space="preserve">法定代表人姓名（签字或盖章）：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日期：</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联系电话：</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身份证号码：</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投标人代表姓名（签字或盖章）：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日期：</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联系电话：</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身份证号码：</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投标人全称：</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投标人名称（电子签章）：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投标人代表身份证</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33"/>
              <w:ind w:firstLine="1687"/>
              <w:jc w:val="both"/>
              <w:spacing w:before="0" w:beforeAutospacing="0" w:after="0" w:afterAutospacing="0" w:line="312" w:lineRule="auto"/>
              <w:rPr>
                <w:rFonts w:cs="宋体"/>
                <w:b/>
                <w:sz w:val="28"/>
                <w:szCs w:val="28"/>
              </w:rPr>
            </w:pPr>
            <w:r>
              <w:rPr>
                <w:rFonts w:hint="eastAsia" w:cs="宋体"/>
                <w:b/>
                <w:color w:val="000000"/>
                <w:sz w:val="28"/>
                <w:szCs w:val="28"/>
              </w:rPr>
              <w:t xml:space="preserve">身份证正面</w:t>
            </w:r>
            <w:r/>
          </w:p>
          <w:p>
            <w:pPr>
              <w:pStyle w:val="933"/>
              <w:jc w:val="both"/>
              <w:spacing w:before="0" w:beforeAutospacing="0" w:after="0" w:afterAutospacing="0" w:line="312" w:lineRule="auto"/>
              <w:rPr>
                <w:rFonts w:cs="宋体"/>
                <w:b/>
                <w:sz w:val="28"/>
                <w:szCs w:val="28"/>
              </w:rPr>
            </w:pPr>
            <w:r>
              <w:rPr>
                <w:rFonts w:cs="宋体"/>
                <w:b/>
                <w:sz w:val="28"/>
                <w:szCs w:val="28"/>
              </w:rPr>
            </w:r>
            <w:r/>
          </w:p>
        </w:tc>
        <w:tc>
          <w:tcPr>
            <w:tcBorders>
              <w:top w:val="single" w:color="auto" w:sz="4" w:space="0"/>
              <w:left w:val="none" w:color="000000" w:sz="4" w:space="0"/>
              <w:bottom w:val="single" w:color="auto" w:sz="4" w:space="0"/>
              <w:right w:val="single" w:color="auto" w:sz="4" w:space="0"/>
            </w:tcBorders>
            <w:tcW w:w="4927" w:type="dxa"/>
            <w:textDirection w:val="lrTb"/>
            <w:noWrap w:val="false"/>
          </w:tcPr>
          <w:p>
            <w:pPr>
              <w:pStyle w:val="933"/>
              <w:ind w:firstLine="2249"/>
              <w:jc w:val="both"/>
              <w:spacing w:before="0" w:beforeAutospacing="0" w:after="0" w:afterAutospacing="0" w:line="312" w:lineRule="auto"/>
              <w:rPr>
                <w:rFonts w:cs="宋体"/>
                <w:b/>
                <w:sz w:val="28"/>
                <w:szCs w:val="28"/>
              </w:rPr>
            </w:pPr>
            <w:r>
              <w:rPr>
                <w:rFonts w:hint="eastAsia" w:cs="宋体"/>
                <w:b/>
                <w:color w:val="000000"/>
                <w:sz w:val="28"/>
                <w:szCs w:val="28"/>
              </w:rPr>
              <w:t xml:space="preserve">身份证反面</w:t>
            </w:r>
            <w:r/>
          </w:p>
          <w:p>
            <w:pPr>
              <w:pStyle w:val="933"/>
              <w:jc w:val="both"/>
              <w:spacing w:before="0" w:beforeAutospacing="0" w:after="0" w:afterAutospacing="0" w:line="312" w:lineRule="auto"/>
              <w:rPr>
                <w:rFonts w:cs="宋体"/>
                <w:b/>
                <w:sz w:val="28"/>
                <w:szCs w:val="28"/>
              </w:rPr>
            </w:pPr>
            <w:r>
              <w:rPr>
                <w:rFonts w:cs="宋体"/>
                <w:b/>
                <w:sz w:val="28"/>
                <w:szCs w:val="28"/>
              </w:rPr>
            </w:r>
            <w:r/>
          </w:p>
        </w:tc>
      </w:tr>
    </w:tbl>
    <w:p>
      <w:pPr>
        <w:pStyle w:val="933"/>
        <w:ind w:firstLine="560"/>
        <w:jc w:val="both"/>
        <w:spacing w:before="0" w:beforeAutospacing="0" w:after="0" w:afterAutospacing="0" w:line="312" w:lineRule="auto"/>
        <w:widowControl w:val="off"/>
        <w:rPr>
          <w:rFonts w:cs="宋体"/>
          <w:color w:val="000000"/>
          <w:sz w:val="28"/>
          <w:szCs w:val="28"/>
        </w:rPr>
      </w:pPr>
      <w:r>
        <w:rPr>
          <w:rFonts w:cs="宋体"/>
          <w:color w:val="000000"/>
          <w:sz w:val="28"/>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备注：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1.除可填报项目外，任何实质性修改将被视为非实质性响应，从而导致该投标被拒绝，作无效投标文件处理。</w:t>
      </w:r>
      <w:r/>
    </w:p>
    <w:p>
      <w:pPr>
        <w:ind w:firstLine="562"/>
      </w:pPr>
      <w:r>
        <w:rPr>
          <w:rFonts w:hint="eastAsia" w:ascii="宋体" w:hAnsi="宋体" w:cs="宋体"/>
          <w:b/>
          <w:bCs/>
          <w:color w:val="ff0000"/>
          <w:szCs w:val="28"/>
          <w:highlight w:val="yellow"/>
        </w:rPr>
        <w:t xml:space="preserve">2.仅当招标文件注明允许分支机构响应的，则法定代表人处的签署人可为单位负责人。</w:t>
      </w:r>
      <w:r/>
    </w:p>
    <w:p>
      <w:pPr>
        <w:pStyle w:val="899"/>
        <w:ind w:firstLine="0"/>
        <w:jc w:val="left"/>
        <w:rPr>
          <w:rFonts w:ascii="楷体_GB2312" w:hAnsi="宋体" w:eastAsia="楷体_GB2312" w:cs="宋体"/>
          <w:b/>
          <w:bCs/>
          <w:sz w:val="44"/>
          <w:szCs w:val="44"/>
          <w:u w:val="single"/>
        </w:rPr>
      </w:pPr>
      <w:r>
        <w:rPr>
          <w:rFonts w:hint="eastAsia" w:ascii="黑体" w:hAnsi="黑体" w:cs="黑体"/>
          <w:b/>
          <w:bCs/>
          <w:sz w:val="44"/>
          <w:szCs w:val="44"/>
        </w:rPr>
        <w:t xml:space="preserve">* 法人或者其他组织的营业执照等证明文件</w:t>
      </w:r>
      <w:r/>
    </w:p>
    <w:p>
      <w:pPr>
        <w:spacing w:line="312" w:lineRule="auto"/>
        <w:rPr>
          <w:rFonts w:ascii="宋体" w:hAnsi="宋体" w:cs="宋体"/>
          <w:b/>
          <w:bCs/>
          <w:color w:val="ff0000"/>
          <w:szCs w:val="28"/>
        </w:rPr>
      </w:pPr>
      <w:r>
        <w:rPr>
          <w:rFonts w:hint="eastAsia" w:ascii="宋体" w:hAnsi="宋体" w:cs="宋体"/>
          <w:lang w:bidi="ar"/>
        </w:rPr>
        <w:t xml:space="preserve"> </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firstLine="4480"/>
              <w:spacing w:line="312" w:lineRule="auto"/>
              <w:rPr>
                <w:rFonts w:ascii="宋体" w:hAnsi="宋体" w:cs="宋体"/>
                <w:szCs w:val="28"/>
              </w:rPr>
            </w:pPr>
            <w:r>
              <w:rPr>
                <w:rFonts w:ascii="宋体" w:hAnsi="宋体" w:cs="宋体"/>
                <w:szCs w:val="28"/>
              </w:rPr>
            </w:r>
            <w:r/>
          </w:p>
        </w:tc>
      </w:tr>
    </w:tbl>
    <w:p>
      <w:pPr>
        <w:spacing w:line="312" w:lineRule="auto"/>
        <w:rPr>
          <w:rFonts w:ascii="宋体" w:hAnsi="宋体" w:cs="宋体"/>
          <w:szCs w:val="28"/>
        </w:rPr>
      </w:pPr>
      <w:r>
        <w:rPr>
          <w:rFonts w:ascii="宋体" w:hAnsi="宋体" w:cs="宋体"/>
          <w:szCs w:val="28"/>
        </w:rPr>
      </w:r>
      <w:r/>
    </w:p>
    <w:p>
      <w:pPr>
        <w:pStyle w:val="933"/>
        <w:jc w:val="both"/>
        <w:spacing w:before="0" w:beforeAutospacing="0" w:after="0" w:afterAutospacing="0" w:line="312" w:lineRule="auto"/>
        <w:widowControl w:val="off"/>
        <w:rPr>
          <w:rFonts w:cs="宋体"/>
          <w:b/>
          <w:bCs/>
          <w:color w:val="ff0000"/>
          <w:sz w:val="28"/>
          <w:szCs w:val="28"/>
          <w:highlight w:val="yellow"/>
        </w:rPr>
      </w:pPr>
      <w:r>
        <w:rPr>
          <w:rFonts w:cs="宋体"/>
          <w:b/>
          <w:bCs/>
          <w:color w:val="ff0000"/>
          <w:sz w:val="28"/>
          <w:szCs w:val="28"/>
          <w:highlight w:val="yellow"/>
        </w:rPr>
      </w:r>
      <w:r/>
    </w:p>
    <w:p>
      <w:pPr>
        <w:spacing w:line="312" w:lineRule="auto"/>
        <w:rPr>
          <w:rFonts w:ascii="宋体" w:hAnsi="宋体" w:cs="宋体"/>
          <w:b/>
          <w:color w:val="000000"/>
          <w:szCs w:val="28"/>
          <w:lang w:bidi="ar"/>
        </w:rPr>
      </w:pPr>
      <w:r>
        <w:rPr>
          <w:rFonts w:ascii="宋体" w:hAnsi="宋体" w:cs="宋体"/>
          <w:b/>
          <w:color w:val="000000"/>
          <w:szCs w:val="28"/>
          <w:lang w:bidi="ar"/>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日期： </w:t>
      </w:r>
      <w:r/>
    </w:p>
    <w:p>
      <w:pPr>
        <w:spacing w:line="312" w:lineRule="auto"/>
        <w:rPr>
          <w:rFonts w:ascii="宋体" w:hAnsi="宋体" w:cs="宋体"/>
          <w:szCs w:val="28"/>
        </w:rPr>
      </w:pPr>
      <w:r>
        <w:rPr>
          <w:rFonts w:ascii="宋体" w:hAnsi="宋体" w:cs="宋体"/>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spacing w:line="312" w:lineRule="auto"/>
        <w:rPr>
          <w:rFonts w:ascii="仿宋_GB2312" w:hAnsi="宋体" w:eastAsia="仿宋_GB2312"/>
          <w:szCs w:val="28"/>
        </w:rPr>
      </w:pPr>
      <w:r>
        <w:rPr>
          <w:rFonts w:ascii="仿宋_GB2312" w:hAnsi="宋体" w:eastAsia="仿宋_GB2312"/>
          <w:szCs w:val="28"/>
        </w:rPr>
      </w:r>
      <w:r/>
    </w:p>
    <w:p>
      <w:pPr>
        <w:pStyle w:val="899"/>
        <w:ind w:firstLine="0"/>
        <w:rPr>
          <w:b/>
          <w:bCs/>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*分项报价明细表</w:t>
      </w:r>
      <w:r/>
    </w:p>
    <w:tbl>
      <w:tblPr>
        <w:tblStyle w:val="907"/>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75"/>
        <w:gridCol w:w="1020"/>
        <w:gridCol w:w="900"/>
        <w:gridCol w:w="870"/>
        <w:gridCol w:w="1065"/>
        <w:gridCol w:w="825"/>
        <w:gridCol w:w="3411"/>
      </w:tblGrid>
      <w:tr>
        <w:trPr>
          <w:jc w:val="center"/>
          <w:trHeight w:val="1485"/>
        </w:trPr>
        <w:tc>
          <w:tcPr>
            <w:tcW w:w="535" w:type="dxa"/>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序号</w:t>
            </w:r>
            <w:r/>
          </w:p>
        </w:tc>
        <w:tc>
          <w:tcPr>
            <w:tcW w:w="1575" w:type="dxa"/>
            <w:vAlign w:val="center"/>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名称</w:t>
            </w:r>
            <w:r/>
          </w:p>
        </w:tc>
        <w:tc>
          <w:tcPr>
            <w:tcW w:w="1020" w:type="dxa"/>
            <w:vAlign w:val="center"/>
            <w:textDirection w:val="lrTb"/>
            <w:noWrap w:val="false"/>
          </w:tcPr>
          <w:p>
            <w:pPr>
              <w:ind w:firstLine="0"/>
              <w:jc w:val="left"/>
              <w:spacing w:line="440" w:lineRule="exact"/>
              <w:rPr>
                <w:rFonts w:ascii="宋体" w:hAnsi="宋体" w:cs="宋体"/>
                <w:b/>
                <w:bCs/>
                <w:szCs w:val="28"/>
              </w:rPr>
            </w:pPr>
            <w:r>
              <w:rPr>
                <w:rFonts w:hint="eastAsia" w:ascii="宋体" w:hAnsi="宋体" w:cs="宋体"/>
                <w:b/>
                <w:bCs/>
                <w:szCs w:val="28"/>
              </w:rPr>
              <w:t xml:space="preserve">具体服务范围</w:t>
            </w:r>
            <w:r/>
          </w:p>
        </w:tc>
        <w:tc>
          <w:tcPr>
            <w:tcW w:w="900" w:type="dxa"/>
            <w:vAlign w:val="center"/>
            <w:textDirection w:val="lrTb"/>
            <w:noWrap w:val="false"/>
          </w:tcPr>
          <w:p>
            <w:pPr>
              <w:ind w:firstLine="0"/>
              <w:jc w:val="left"/>
              <w:spacing w:line="440" w:lineRule="exact"/>
              <w:rPr>
                <w:rFonts w:ascii="宋体" w:hAnsi="宋体" w:cs="宋体"/>
                <w:b/>
                <w:bCs/>
                <w:szCs w:val="28"/>
              </w:rPr>
            </w:pPr>
            <w:r>
              <w:rPr>
                <w:rFonts w:hint="eastAsia" w:ascii="宋体" w:hAnsi="宋体" w:cs="宋体"/>
                <w:b/>
                <w:bCs/>
                <w:szCs w:val="28"/>
              </w:rPr>
              <w:t xml:space="preserve">服务要求</w:t>
            </w:r>
            <w:r/>
          </w:p>
        </w:tc>
        <w:tc>
          <w:tcPr>
            <w:tcW w:w="870" w:type="dxa"/>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服务时间（月）</w:t>
            </w:r>
            <w:r/>
          </w:p>
        </w:tc>
        <w:tc>
          <w:tcPr>
            <w:tcW w:w="1065" w:type="dxa"/>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服务标准</w:t>
            </w:r>
            <w:r/>
          </w:p>
        </w:tc>
        <w:tc>
          <w:tcPr>
            <w:tcW w:w="825" w:type="dxa"/>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服务人数</w:t>
            </w:r>
            <w:r/>
          </w:p>
        </w:tc>
        <w:tc>
          <w:tcPr>
            <w:tcW w:w="3411" w:type="dxa"/>
            <w:vAlign w:val="center"/>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备注（如果有）</w:t>
            </w:r>
            <w:r/>
          </w:p>
        </w:tc>
      </w:tr>
      <w:tr>
        <w:trPr>
          <w:jc w:val="center"/>
          <w:trHeight w:val="1272"/>
        </w:trPr>
        <w:tc>
          <w:tcPr>
            <w:tcW w:w="535" w:type="dxa"/>
            <w:vAlign w:val="center"/>
            <w:textDirection w:val="lrTb"/>
            <w:noWrap w:val="false"/>
          </w:tcPr>
          <w:p>
            <w:pPr>
              <w:ind w:firstLine="0"/>
              <w:jc w:val="center"/>
              <w:spacing w:line="360" w:lineRule="exact"/>
              <w:rPr>
                <w:rFonts w:ascii="宋体" w:hAnsi="宋体" w:cs="宋体"/>
                <w:szCs w:val="28"/>
              </w:rPr>
            </w:pPr>
            <w:r>
              <w:rPr>
                <w:rFonts w:hint="eastAsia" w:ascii="宋体" w:hAnsi="宋体" w:cs="宋体"/>
                <w:color w:val="000000"/>
                <w:szCs w:val="28"/>
              </w:rPr>
              <w:t xml:space="preserve">1</w:t>
            </w:r>
            <w:r/>
          </w:p>
        </w:tc>
        <w:tc>
          <w:tcPr>
            <w:tcW w:w="1575" w:type="dxa"/>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项目经理</w:t>
            </w:r>
            <w:r/>
          </w:p>
        </w:tc>
        <w:tc>
          <w:tcPr>
            <w:tcW w:w="1020" w:type="dxa"/>
            <w:vAlign w:val="center"/>
            <w:vMerge w:val="restart"/>
            <w:textDirection w:val="lrTb"/>
            <w:noWrap w:val="false"/>
          </w:tcPr>
          <w:p>
            <w:pPr>
              <w:ind w:firstLine="0"/>
              <w:rPr>
                <w:rFonts w:ascii="宋体" w:hAnsi="宋体" w:cs="宋体"/>
                <w:szCs w:val="28"/>
              </w:rPr>
            </w:pPr>
            <w:r>
              <w:rPr>
                <w:rFonts w:hint="eastAsia" w:ascii="宋体" w:hAnsi="宋体" w:cs="宋体"/>
                <w:szCs w:val="28"/>
              </w:rPr>
              <w:t xml:space="preserve">常州市金坛区金城镇元巷小区一期、二期、三期、邮堂庙新苑</w:t>
            </w:r>
            <w:r/>
          </w:p>
        </w:tc>
        <w:tc>
          <w:tcPr>
            <w:tcW w:w="900" w:type="dxa"/>
            <w:vAlign w:val="center"/>
            <w:vMerge w:val="restart"/>
            <w:textDirection w:val="lrTb"/>
            <w:noWrap w:val="false"/>
          </w:tcPr>
          <w:p>
            <w:pPr>
              <w:ind w:firstLine="0"/>
              <w:jc w:val="left"/>
              <w:spacing w:line="440" w:lineRule="exact"/>
              <w:rPr>
                <w:rFonts w:ascii="宋体" w:hAnsi="宋体" w:cs="宋体"/>
                <w:szCs w:val="28"/>
              </w:rPr>
            </w:pPr>
            <w:r>
              <w:rPr>
                <w:rFonts w:hint="eastAsia" w:ascii="宋体" w:hAnsi="宋体" w:cs="宋体"/>
                <w:szCs w:val="28"/>
              </w:rPr>
              <w:t xml:space="preserve">详见采购文件 “第五章 采购需求”</w:t>
            </w:r>
            <w:r/>
          </w:p>
          <w:p>
            <w:pPr>
              <w:ind w:firstLine="0"/>
              <w:jc w:val="left"/>
              <w:spacing w:line="440" w:lineRule="exact"/>
              <w:rPr>
                <w:rFonts w:ascii="宋体" w:hAnsi="宋体" w:cs="宋体"/>
                <w:szCs w:val="28"/>
              </w:rPr>
            </w:pPr>
            <w:r>
              <w:rPr>
                <w:rFonts w:ascii="宋体" w:hAnsi="宋体" w:cs="宋体"/>
                <w:szCs w:val="28"/>
              </w:rPr>
            </w:r>
            <w:r/>
          </w:p>
        </w:tc>
        <w:tc>
          <w:tcPr>
            <w:tcW w:w="87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12</w:t>
            </w:r>
            <w:r/>
          </w:p>
        </w:tc>
        <w:tc>
          <w:tcPr>
            <w:tcW w:w="1065" w:type="dxa"/>
            <w:vAlign w:val="center"/>
            <w:vMerge w:val="restart"/>
            <w:textDirection w:val="lrTb"/>
            <w:noWrap w:val="false"/>
          </w:tcPr>
          <w:p>
            <w:pPr>
              <w:ind w:firstLine="0"/>
              <w:jc w:val="left"/>
              <w:spacing w:line="440" w:lineRule="exact"/>
              <w:rPr>
                <w:rFonts w:ascii="宋体" w:hAnsi="宋体" w:cs="宋体"/>
                <w:szCs w:val="28"/>
              </w:rPr>
            </w:pPr>
            <w:r>
              <w:rPr>
                <w:rFonts w:hint="eastAsia" w:ascii="宋体" w:hAnsi="宋体" w:cs="宋体"/>
                <w:szCs w:val="28"/>
              </w:rPr>
              <w:t xml:space="preserve">详见采购文件 “第五章 采购需求”</w:t>
            </w:r>
            <w:r/>
          </w:p>
        </w:tc>
        <w:tc>
          <w:tcPr>
            <w:tcW w:w="825" w:type="dxa"/>
            <w:vAlign w:val="center"/>
            <w:textDirection w:val="lrTb"/>
            <w:noWrap w:val="false"/>
          </w:tcPr>
          <w:p>
            <w:pPr>
              <w:ind w:firstLine="0"/>
              <w:jc w:val="center"/>
              <w:spacing w:line="360" w:lineRule="exact"/>
              <w:rPr>
                <w:rFonts w:ascii="宋体" w:hAnsi="宋体" w:cs="宋体"/>
                <w:szCs w:val="28"/>
              </w:rPr>
            </w:pPr>
            <w:r>
              <w:rPr>
                <w:rFonts w:hint="eastAsia" w:ascii="宋体" w:hAnsi="宋体" w:cs="宋体"/>
                <w:color w:val="000000"/>
                <w:szCs w:val="28"/>
              </w:rPr>
              <w:t xml:space="preserve">1</w:t>
            </w:r>
            <w:r/>
          </w:p>
        </w:tc>
        <w:tc>
          <w:tcPr>
            <w:tcW w:w="3411" w:type="dxa"/>
            <w:vAlign w:val="center"/>
            <w:vMerge w:val="restart"/>
            <w:textDirection w:val="lrTb"/>
            <w:noWrap w:val="false"/>
          </w:tcPr>
          <w:p>
            <w:pPr>
              <w:ind w:firstLine="0"/>
              <w:jc w:val="left"/>
              <w:spacing w:line="440" w:lineRule="exact"/>
              <w:rPr>
                <w:rFonts w:ascii="宋体" w:hAnsi="宋体" w:cs="宋体"/>
                <w:szCs w:val="28"/>
              </w:rPr>
            </w:pPr>
            <w:r>
              <w:rPr>
                <w:rFonts w:hint="eastAsia" w:ascii="宋体" w:hAnsi="宋体" w:cs="宋体"/>
                <w:szCs w:val="28"/>
              </w:rPr>
              <w:t xml:space="preserve">包含员工费用和管理人员费用、离职补偿金、社会保险、</w:t>
            </w:r>
            <w:r>
              <w:rPr>
                <w:rFonts w:hint="eastAsia" w:ascii="宋体" w:hAnsi="宋体" w:cs="宋体"/>
                <w:szCs w:val="28"/>
              </w:rPr>
              <w:t xml:space="preserve">公积金、通讯费、服装费、管理费、培训费、办公费、各类加班费、岗位补贴、高温费、员工福利、利润、设备、工具、消耗品、工会费、各种税费、政策性文件规定及合同明示或暗示的所有风险、责任、义务等各项应有的费用。上述未列明，但响应人认为所需的其他费用也包含在内，采购人不接受响应人任何因遗漏报价而发生的费用追加。响应人应考虑合同期内的物价、政策等所有风险因素，在响应时自行预测并纳入投标总价中。合同期内若涉及本地区最低工资、社保缴费基数等上调，涉及到工资差额、固定岗位工资差额、假日工资差额、社保差额部分等均由响应人承担。</w:t>
            </w:r>
            <w:r/>
          </w:p>
        </w:tc>
      </w:tr>
      <w:tr>
        <w:trPr>
          <w:jc w:val="center"/>
          <w:trHeight w:val="1272"/>
        </w:trPr>
        <w:tc>
          <w:tcPr>
            <w:tcW w:w="535" w:type="dxa"/>
            <w:vAlign w:val="center"/>
            <w:textDirection w:val="lrTb"/>
            <w:noWrap w:val="false"/>
          </w:tcPr>
          <w:p>
            <w:pPr>
              <w:ind w:firstLine="0"/>
              <w:jc w:val="center"/>
              <w:spacing w:line="360" w:lineRule="exact"/>
              <w:rPr>
                <w:rFonts w:ascii="宋体" w:hAnsi="宋体" w:cs="宋体"/>
                <w:szCs w:val="28"/>
              </w:rPr>
            </w:pPr>
            <w:r>
              <w:rPr>
                <w:rFonts w:hint="eastAsia" w:ascii="宋体" w:hAnsi="宋体" w:cs="宋体"/>
                <w:color w:val="000000"/>
                <w:szCs w:val="28"/>
              </w:rPr>
              <w:t xml:space="preserve">2</w:t>
            </w:r>
            <w:r/>
          </w:p>
        </w:tc>
        <w:tc>
          <w:tcPr>
            <w:tcW w:w="1575" w:type="dxa"/>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客服人员（含主管1人）</w:t>
            </w:r>
            <w:r/>
          </w:p>
        </w:tc>
        <w:tc>
          <w:tcPr>
            <w:tcW w:w="1020"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900"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7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12</w:t>
            </w:r>
            <w:r/>
          </w:p>
        </w:tc>
        <w:tc>
          <w:tcPr>
            <w:tcW w:w="1065"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25" w:type="dxa"/>
            <w:vAlign w:val="center"/>
            <w:textDirection w:val="lrTb"/>
            <w:noWrap w:val="false"/>
          </w:tcPr>
          <w:p>
            <w:pPr>
              <w:ind w:firstLine="0"/>
              <w:jc w:val="center"/>
              <w:spacing w:line="360" w:lineRule="exact"/>
              <w:rPr>
                <w:rFonts w:ascii="宋体" w:hAnsi="宋体" w:cs="宋体"/>
                <w:szCs w:val="28"/>
              </w:rPr>
            </w:pPr>
            <w:r>
              <w:rPr>
                <w:rFonts w:ascii="宋体" w:hAnsi="宋体" w:cs="宋体"/>
                <w:color w:val="000000"/>
                <w:szCs w:val="28"/>
              </w:rPr>
              <w:t xml:space="preserve">6</w:t>
            </w:r>
            <w:r/>
          </w:p>
        </w:tc>
        <w:tc>
          <w:tcPr>
            <w:tcW w:w="3411"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r>
      <w:tr>
        <w:trPr>
          <w:jc w:val="center"/>
          <w:trHeight w:val="1272"/>
        </w:trPr>
        <w:tc>
          <w:tcPr>
            <w:tcW w:w="535" w:type="dxa"/>
            <w:vAlign w:val="center"/>
            <w:textDirection w:val="lrTb"/>
            <w:noWrap w:val="false"/>
          </w:tcPr>
          <w:p>
            <w:pPr>
              <w:ind w:firstLine="0"/>
              <w:jc w:val="center"/>
              <w:spacing w:line="360" w:lineRule="exact"/>
              <w:rPr>
                <w:rFonts w:ascii="宋体" w:hAnsi="宋体" w:cs="宋体"/>
                <w:color w:val="000000"/>
                <w:szCs w:val="28"/>
              </w:rPr>
            </w:pPr>
            <w:r>
              <w:rPr>
                <w:rFonts w:hint="eastAsia" w:ascii="宋体" w:hAnsi="宋体" w:cs="宋体"/>
                <w:color w:val="000000"/>
                <w:szCs w:val="28"/>
              </w:rPr>
              <w:t xml:space="preserve">3</w:t>
            </w:r>
            <w:r/>
          </w:p>
        </w:tc>
        <w:tc>
          <w:tcPr>
            <w:tcW w:w="1575" w:type="dxa"/>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维修人员（含主管一人）</w:t>
            </w:r>
            <w:r/>
          </w:p>
        </w:tc>
        <w:tc>
          <w:tcPr>
            <w:tcW w:w="1020"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900"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7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12</w:t>
            </w:r>
            <w:r/>
          </w:p>
        </w:tc>
        <w:tc>
          <w:tcPr>
            <w:tcW w:w="1065"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25" w:type="dxa"/>
            <w:vAlign w:val="center"/>
            <w:textDirection w:val="lrTb"/>
            <w:noWrap w:val="false"/>
          </w:tcPr>
          <w:p>
            <w:pPr>
              <w:ind w:firstLine="0"/>
              <w:jc w:val="center"/>
              <w:spacing w:line="360" w:lineRule="exact"/>
              <w:rPr>
                <w:rFonts w:ascii="宋体" w:hAnsi="宋体" w:cs="宋体"/>
                <w:color w:val="000000"/>
                <w:szCs w:val="28"/>
              </w:rPr>
            </w:pPr>
            <w:r>
              <w:rPr>
                <w:rFonts w:hint="eastAsia" w:ascii="宋体" w:hAnsi="宋体" w:cs="宋体"/>
                <w:color w:val="000000"/>
                <w:szCs w:val="28"/>
              </w:rPr>
              <w:t xml:space="preserve">3</w:t>
            </w:r>
            <w:r/>
          </w:p>
        </w:tc>
        <w:tc>
          <w:tcPr>
            <w:tcW w:w="3411"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r>
      <w:tr>
        <w:trPr>
          <w:jc w:val="center"/>
          <w:trHeight w:val="1272"/>
        </w:trPr>
        <w:tc>
          <w:tcPr>
            <w:tcW w:w="535" w:type="dxa"/>
            <w:vAlign w:val="center"/>
            <w:textDirection w:val="lrTb"/>
            <w:noWrap w:val="false"/>
          </w:tcPr>
          <w:p>
            <w:pPr>
              <w:ind w:firstLine="0"/>
              <w:jc w:val="center"/>
              <w:spacing w:line="360" w:lineRule="exact"/>
              <w:rPr>
                <w:rFonts w:ascii="宋体" w:hAnsi="宋体" w:cs="宋体"/>
                <w:szCs w:val="28"/>
              </w:rPr>
            </w:pPr>
            <w:r>
              <w:rPr>
                <w:rFonts w:hint="eastAsia" w:ascii="宋体" w:hAnsi="宋体" w:cs="宋体"/>
                <w:color w:val="000000"/>
                <w:szCs w:val="28"/>
              </w:rPr>
              <w:t xml:space="preserve">4</w:t>
            </w:r>
            <w:r/>
          </w:p>
        </w:tc>
        <w:tc>
          <w:tcPr>
            <w:tcW w:w="1575" w:type="dxa"/>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公共秩序维护人员（含主管1人）</w:t>
            </w:r>
            <w:r/>
          </w:p>
        </w:tc>
        <w:tc>
          <w:tcPr>
            <w:tcW w:w="1020"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900"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7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12</w:t>
            </w:r>
            <w:r/>
          </w:p>
        </w:tc>
        <w:tc>
          <w:tcPr>
            <w:tcW w:w="1065"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25" w:type="dxa"/>
            <w:vAlign w:val="center"/>
            <w:textDirection w:val="lrTb"/>
            <w:noWrap w:val="false"/>
          </w:tcPr>
          <w:p>
            <w:pPr>
              <w:ind w:firstLine="0"/>
              <w:jc w:val="center"/>
              <w:spacing w:line="360" w:lineRule="exact"/>
              <w:rPr>
                <w:rFonts w:ascii="宋体" w:hAnsi="宋体" w:cs="宋体"/>
                <w:szCs w:val="28"/>
              </w:rPr>
            </w:pPr>
            <w:r>
              <w:rPr>
                <w:rFonts w:hint="eastAsia" w:ascii="宋体" w:hAnsi="宋体" w:cs="宋体"/>
                <w:color w:val="000000"/>
                <w:szCs w:val="28"/>
              </w:rPr>
              <w:t xml:space="preserve">15</w:t>
            </w:r>
            <w:r/>
          </w:p>
        </w:tc>
        <w:tc>
          <w:tcPr>
            <w:tcW w:w="3411"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r>
      <w:tr>
        <w:trPr>
          <w:jc w:val="center"/>
          <w:trHeight w:val="1272"/>
        </w:trPr>
        <w:tc>
          <w:tcPr>
            <w:tcW w:w="535" w:type="dxa"/>
            <w:vAlign w:val="center"/>
            <w:textDirection w:val="lrTb"/>
            <w:noWrap w:val="false"/>
          </w:tcPr>
          <w:p>
            <w:pPr>
              <w:ind w:firstLine="0"/>
              <w:jc w:val="center"/>
              <w:spacing w:line="360" w:lineRule="exact"/>
              <w:rPr>
                <w:rFonts w:ascii="宋体" w:hAnsi="宋体" w:cs="宋体"/>
                <w:color w:val="000000"/>
                <w:szCs w:val="28"/>
              </w:rPr>
            </w:pPr>
            <w:r>
              <w:rPr>
                <w:rFonts w:hint="eastAsia" w:ascii="宋体" w:hAnsi="宋体" w:cs="宋体"/>
                <w:color w:val="000000"/>
                <w:szCs w:val="28"/>
              </w:rPr>
              <w:t xml:space="preserve">5</w:t>
            </w:r>
            <w:r/>
          </w:p>
        </w:tc>
        <w:tc>
          <w:tcPr>
            <w:tcW w:w="1575" w:type="dxa"/>
            <w:vAlign w:val="center"/>
            <w:textDirection w:val="lrTb"/>
            <w:noWrap w:val="false"/>
          </w:tcPr>
          <w:p>
            <w:pPr>
              <w:ind w:firstLine="0"/>
              <w:spacing w:line="360" w:lineRule="exact"/>
              <w:rPr>
                <w:rFonts w:ascii="宋体" w:hAnsi="宋体" w:cs="宋体"/>
                <w:szCs w:val="28"/>
              </w:rPr>
            </w:pPr>
            <w:r>
              <w:rPr>
                <w:rFonts w:ascii="宋体" w:hAnsi="宋体" w:cs="宋体"/>
                <w:szCs w:val="28"/>
              </w:rPr>
              <w:t xml:space="preserve">监控</w:t>
            </w:r>
            <w:r>
              <w:rPr>
                <w:rFonts w:hint="eastAsia" w:ascii="宋体" w:hAnsi="宋体" w:cs="宋体"/>
                <w:szCs w:val="28"/>
              </w:rPr>
              <w:t xml:space="preserve">、</w:t>
            </w:r>
            <w:r>
              <w:rPr>
                <w:rFonts w:ascii="宋体" w:hAnsi="宋体" w:cs="宋体"/>
                <w:szCs w:val="28"/>
              </w:rPr>
              <w:t xml:space="preserve">消控</w:t>
            </w:r>
            <w:r>
              <w:rPr>
                <w:rFonts w:hint="eastAsia" w:ascii="宋体" w:hAnsi="宋体" w:cs="宋体"/>
                <w:szCs w:val="28"/>
              </w:rPr>
              <w:t xml:space="preserve">人员</w:t>
            </w:r>
            <w:r/>
          </w:p>
        </w:tc>
        <w:tc>
          <w:tcPr>
            <w:tcW w:w="1020"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900"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7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12</w:t>
            </w:r>
            <w:r/>
          </w:p>
        </w:tc>
        <w:tc>
          <w:tcPr>
            <w:tcW w:w="1065"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25" w:type="dxa"/>
            <w:vAlign w:val="center"/>
            <w:textDirection w:val="lrTb"/>
            <w:noWrap w:val="false"/>
          </w:tcPr>
          <w:p>
            <w:pPr>
              <w:ind w:firstLine="0"/>
              <w:jc w:val="center"/>
              <w:spacing w:line="360" w:lineRule="exact"/>
              <w:rPr>
                <w:rFonts w:ascii="宋体" w:hAnsi="宋体" w:cs="宋体"/>
                <w:color w:val="000000"/>
                <w:szCs w:val="28"/>
              </w:rPr>
            </w:pPr>
            <w:r>
              <w:rPr>
                <w:rFonts w:hint="eastAsia" w:ascii="宋体" w:hAnsi="宋体" w:cs="宋体"/>
                <w:color w:val="000000"/>
                <w:szCs w:val="28"/>
              </w:rPr>
              <w:t xml:space="preserve">6</w:t>
            </w:r>
            <w:r/>
          </w:p>
        </w:tc>
        <w:tc>
          <w:tcPr>
            <w:tcW w:w="3411"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r>
      <w:tr>
        <w:trPr>
          <w:jc w:val="center"/>
          <w:trHeight w:val="1272"/>
        </w:trPr>
        <w:tc>
          <w:tcPr>
            <w:tcW w:w="535" w:type="dxa"/>
            <w:vAlign w:val="center"/>
            <w:textDirection w:val="lrTb"/>
            <w:noWrap w:val="false"/>
          </w:tcPr>
          <w:p>
            <w:pPr>
              <w:ind w:firstLine="0"/>
              <w:jc w:val="center"/>
              <w:spacing w:line="360" w:lineRule="exact"/>
              <w:rPr>
                <w:rFonts w:ascii="宋体" w:hAnsi="宋体" w:cs="宋体"/>
                <w:szCs w:val="28"/>
              </w:rPr>
            </w:pPr>
            <w:r>
              <w:rPr>
                <w:rFonts w:hint="eastAsia" w:ascii="宋体" w:hAnsi="宋体" w:cs="宋体"/>
                <w:color w:val="000000"/>
                <w:szCs w:val="28"/>
              </w:rPr>
              <w:t xml:space="preserve">6</w:t>
            </w:r>
            <w:r/>
          </w:p>
        </w:tc>
        <w:tc>
          <w:tcPr>
            <w:tcW w:w="1575"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公共区域保洁服务人员</w:t>
            </w:r>
            <w:r/>
          </w:p>
        </w:tc>
        <w:tc>
          <w:tcPr>
            <w:tcW w:w="1020" w:type="dxa"/>
            <w:vAlign w:val="center"/>
            <w:vMerge w:val="continue"/>
            <w:textDirection w:val="lrTb"/>
            <w:noWrap w:val="false"/>
          </w:tcPr>
          <w:p>
            <w:pPr>
              <w:ind w:firstLine="0"/>
              <w:rPr>
                <w:rFonts w:ascii="宋体" w:hAnsi="宋体" w:cs="宋体"/>
                <w:szCs w:val="28"/>
              </w:rPr>
            </w:pPr>
            <w:r>
              <w:rPr>
                <w:rFonts w:ascii="宋体" w:hAnsi="宋体" w:cs="宋体"/>
                <w:szCs w:val="28"/>
              </w:rPr>
            </w:r>
            <w:r/>
          </w:p>
        </w:tc>
        <w:tc>
          <w:tcPr>
            <w:tcW w:w="900"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7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12</w:t>
            </w:r>
            <w:r/>
          </w:p>
        </w:tc>
        <w:tc>
          <w:tcPr>
            <w:tcW w:w="1065"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25" w:type="dxa"/>
            <w:vAlign w:val="center"/>
            <w:textDirection w:val="lrTb"/>
            <w:noWrap w:val="false"/>
          </w:tcPr>
          <w:p>
            <w:pPr>
              <w:ind w:firstLine="0"/>
              <w:jc w:val="center"/>
              <w:rPr>
                <w:rFonts w:ascii="宋体" w:hAnsi="宋体" w:cs="宋体"/>
                <w:szCs w:val="28"/>
              </w:rPr>
            </w:pPr>
            <w:r>
              <w:rPr>
                <w:rFonts w:hint="eastAsia" w:ascii="宋体" w:hAnsi="宋体" w:cs="宋体"/>
                <w:color w:val="000000"/>
                <w:szCs w:val="28"/>
              </w:rPr>
              <w:t xml:space="preserve">18</w:t>
            </w:r>
            <w:r/>
          </w:p>
        </w:tc>
        <w:tc>
          <w:tcPr>
            <w:tcW w:w="3411"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r>
      <w:tr>
        <w:trPr>
          <w:jc w:val="center"/>
          <w:trHeight w:val="512"/>
        </w:trPr>
        <w:tc>
          <w:tcPr>
            <w:tcW w:w="535" w:type="dxa"/>
            <w:vAlign w:val="center"/>
            <w:textDirection w:val="lrTb"/>
            <w:noWrap w:val="false"/>
          </w:tcPr>
          <w:p>
            <w:pPr>
              <w:ind w:firstLine="0"/>
              <w:jc w:val="center"/>
              <w:spacing w:line="360" w:lineRule="exact"/>
              <w:rPr>
                <w:rFonts w:ascii="宋体" w:hAnsi="宋体" w:cs="宋体"/>
                <w:szCs w:val="28"/>
              </w:rPr>
            </w:pPr>
            <w:r>
              <w:rPr>
                <w:rFonts w:hint="eastAsia" w:ascii="宋体" w:hAnsi="宋体" w:cs="宋体"/>
                <w:color w:val="000000"/>
                <w:szCs w:val="28"/>
              </w:rPr>
              <w:t xml:space="preserve">7</w:t>
            </w:r>
            <w:r/>
          </w:p>
        </w:tc>
        <w:tc>
          <w:tcPr>
            <w:tcW w:w="1575" w:type="dxa"/>
            <w:vAlign w:val="center"/>
            <w:textDirection w:val="lrTb"/>
            <w:noWrap w:val="false"/>
          </w:tcPr>
          <w:p>
            <w:pPr>
              <w:ind w:firstLine="0"/>
              <w:spacing w:line="360" w:lineRule="exact"/>
              <w:rPr>
                <w:rFonts w:ascii="宋体" w:hAnsi="宋体" w:cs="宋体"/>
                <w:szCs w:val="28"/>
              </w:rPr>
            </w:pPr>
            <w:r>
              <w:rPr>
                <w:rFonts w:hint="eastAsia" w:ascii="宋体" w:hAnsi="宋体" w:cs="宋体"/>
                <w:szCs w:val="28"/>
              </w:rPr>
              <w:t xml:space="preserve">绿化养护员</w:t>
            </w:r>
            <w:r/>
          </w:p>
        </w:tc>
        <w:tc>
          <w:tcPr>
            <w:tcW w:w="1020" w:type="dxa"/>
            <w:vAlign w:val="center"/>
            <w:vMerge w:val="continue"/>
            <w:textDirection w:val="lrTb"/>
            <w:noWrap w:val="false"/>
          </w:tcPr>
          <w:p>
            <w:pPr>
              <w:ind w:firstLine="0"/>
              <w:spacing w:line="440" w:lineRule="exact"/>
              <w:rPr>
                <w:rFonts w:ascii="宋体" w:hAnsi="宋体" w:cs="宋体"/>
                <w:szCs w:val="28"/>
              </w:rPr>
            </w:pPr>
            <w:r>
              <w:rPr>
                <w:rFonts w:ascii="宋体" w:hAnsi="宋体" w:cs="宋体"/>
                <w:szCs w:val="28"/>
              </w:rPr>
            </w:r>
            <w:r/>
          </w:p>
        </w:tc>
        <w:tc>
          <w:tcPr>
            <w:tcW w:w="900"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7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12</w:t>
            </w:r>
            <w:r/>
          </w:p>
        </w:tc>
        <w:tc>
          <w:tcPr>
            <w:tcW w:w="1065"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25" w:type="dxa"/>
            <w:vAlign w:val="center"/>
            <w:textDirection w:val="lrTb"/>
            <w:noWrap w:val="false"/>
          </w:tcPr>
          <w:p>
            <w:pPr>
              <w:ind w:firstLine="0"/>
              <w:jc w:val="center"/>
              <w:spacing w:line="360" w:lineRule="exact"/>
              <w:rPr>
                <w:rFonts w:ascii="宋体" w:hAnsi="宋体" w:cs="宋体"/>
                <w:szCs w:val="28"/>
              </w:rPr>
            </w:pPr>
            <w:r>
              <w:rPr>
                <w:rFonts w:ascii="宋体" w:hAnsi="宋体" w:cs="宋体"/>
                <w:color w:val="000000"/>
                <w:szCs w:val="28"/>
              </w:rPr>
              <w:t xml:space="preserve">2</w:t>
            </w:r>
            <w:r/>
          </w:p>
        </w:tc>
        <w:tc>
          <w:tcPr>
            <w:tcW w:w="3411" w:type="dxa"/>
            <w:vAlign w:val="center"/>
            <w:vMerge w:val="continue"/>
            <w:textDirection w:val="lrTb"/>
            <w:noWrap w:val="false"/>
          </w:tcPr>
          <w:p>
            <w:pPr>
              <w:jc w:val="center"/>
              <w:spacing w:line="440" w:lineRule="exact"/>
              <w:rPr>
                <w:rFonts w:ascii="宋体" w:hAnsi="宋体" w:cs="宋体"/>
                <w:szCs w:val="28"/>
              </w:rPr>
            </w:pPr>
            <w:r>
              <w:rPr>
                <w:rFonts w:ascii="宋体" w:hAnsi="宋体" w:cs="宋体"/>
                <w:szCs w:val="28"/>
              </w:rPr>
            </w:r>
            <w:r/>
          </w:p>
        </w:tc>
      </w:tr>
      <w:tr>
        <w:trPr>
          <w:jc w:val="center"/>
          <w:trHeight w:val="512"/>
        </w:trPr>
        <w:tc>
          <w:tcPr>
            <w:tcW w:w="535" w:type="dxa"/>
            <w:vAlign w:val="center"/>
            <w:textDirection w:val="lrTb"/>
            <w:noWrap w:val="false"/>
          </w:tcPr>
          <w:p>
            <w:pPr>
              <w:ind w:firstLine="0"/>
              <w:jc w:val="center"/>
              <w:spacing w:line="360" w:lineRule="exact"/>
              <w:rPr>
                <w:rFonts w:hint="eastAsia" w:ascii="宋体" w:hAnsi="宋体" w:eastAsia="宋体" w:cs="宋体"/>
                <w:color w:val="000000"/>
                <w:szCs w:val="28"/>
                <w:lang w:val="en-US" w:eastAsia="zh-CN"/>
              </w:rPr>
            </w:pPr>
            <w:r>
              <w:rPr>
                <w:rFonts w:hint="eastAsia" w:ascii="宋体" w:hAnsi="宋体" w:cs="宋体"/>
                <w:color w:val="000000"/>
                <w:szCs w:val="28"/>
                <w:lang w:val="en-US" w:eastAsia="zh-CN"/>
              </w:rPr>
              <w:t xml:space="preserve">8</w:t>
            </w:r>
            <w:r/>
          </w:p>
        </w:tc>
        <w:tc>
          <w:tcPr>
            <w:tcW w:w="1575" w:type="dxa"/>
            <w:vAlign w:val="center"/>
            <w:textDirection w:val="lrTb"/>
            <w:noWrap w:val="false"/>
          </w:tcPr>
          <w:p>
            <w:pPr>
              <w:ind w:firstLine="0"/>
              <w:spacing w:line="360" w:lineRule="exact"/>
              <w:rPr>
                <w:rFonts w:hint="eastAsia" w:ascii="宋体" w:hAnsi="宋体" w:eastAsia="宋体" w:cs="宋体"/>
                <w:szCs w:val="28"/>
                <w:lang w:val="en-US" w:eastAsia="zh-CN"/>
              </w:rPr>
            </w:pPr>
            <w:r>
              <w:rPr>
                <w:rFonts w:hint="eastAsia" w:ascii="宋体" w:hAnsi="宋体" w:eastAsia="宋体" w:cs="宋体"/>
                <w:szCs w:val="28"/>
                <w:lang w:val="zh-CN" w:eastAsia="zh-CN"/>
              </w:rPr>
              <w:t xml:space="preserve">电梯运行维护</w:t>
            </w:r>
            <w:r/>
          </w:p>
        </w:tc>
        <w:tc>
          <w:tcPr>
            <w:tcW w:w="1020" w:type="dxa"/>
            <w:vAlign w:val="center"/>
            <w:vMerge w:val="continue"/>
            <w:textDirection w:val="lrTb"/>
            <w:noWrap w:val="false"/>
          </w:tcPr>
          <w:p>
            <w:pPr>
              <w:ind w:firstLine="0"/>
              <w:spacing w:line="440" w:lineRule="exact"/>
              <w:rPr>
                <w:rFonts w:ascii="宋体" w:hAnsi="宋体" w:cs="宋体"/>
                <w:szCs w:val="28"/>
              </w:rPr>
            </w:pPr>
            <w:r>
              <w:rPr>
                <w:rFonts w:ascii="宋体" w:hAnsi="宋体" w:cs="宋体"/>
                <w:szCs w:val="28"/>
              </w:rPr>
            </w:r>
            <w:r/>
          </w:p>
        </w:tc>
        <w:tc>
          <w:tcPr>
            <w:tcW w:w="900"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70" w:type="dxa"/>
            <w:vAlign w:val="center"/>
            <w:textDirection w:val="lrTb"/>
            <w:noWrap w:val="false"/>
          </w:tcPr>
          <w:p>
            <w:pPr>
              <w:ind w:firstLine="0"/>
              <w:spacing w:line="44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tcW w:w="1065"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gridSpan w:val="2"/>
            <w:tcW w:w="4236" w:type="dxa"/>
            <w:vAlign w:val="center"/>
            <w:textDirection w:val="lrTb"/>
            <w:noWrap w:val="false"/>
          </w:tcPr>
          <w:p>
            <w:pPr>
              <w:ind w:left="0" w:firstLine="0"/>
              <w:jc w:val="both"/>
              <w:spacing w:line="440" w:lineRule="exact"/>
              <w:rPr>
                <w:rFonts w:ascii="宋体" w:hAnsi="宋体" w:cs="宋体"/>
                <w:szCs w:val="28"/>
              </w:rPr>
            </w:pPr>
            <w:r>
              <w:rPr>
                <w:rFonts w:hint="eastAsia" w:ascii="宋体" w:hAnsi="宋体" w:eastAsia="宋体" w:cs="宋体"/>
                <w:sz w:val="28"/>
                <w:szCs w:val="28"/>
                <w:lang w:val="en-US" w:eastAsia="zh-CN"/>
              </w:rPr>
              <w:t xml:space="preserve">中标人若无资质，允许分包给具有《特种设备安装改造维修许可证》(电梯)C级及以上资质的其他供应商，分包的金额固定为38.5万元。</w:t>
            </w:r>
            <w:r/>
          </w:p>
        </w:tc>
      </w:tr>
      <w:tr>
        <w:trPr>
          <w:jc w:val="center"/>
          <w:trHeight w:val="512"/>
        </w:trPr>
        <w:tc>
          <w:tcPr>
            <w:tcW w:w="535" w:type="dxa"/>
            <w:vAlign w:val="center"/>
            <w:textDirection w:val="lrTb"/>
            <w:noWrap w:val="false"/>
          </w:tcPr>
          <w:p>
            <w:pPr>
              <w:ind w:firstLine="0"/>
              <w:jc w:val="center"/>
              <w:spacing w:line="360" w:lineRule="exact"/>
              <w:rPr>
                <w:rFonts w:hint="eastAsia" w:ascii="宋体" w:hAnsi="宋体" w:eastAsia="宋体" w:cs="宋体"/>
                <w:color w:val="000000"/>
                <w:szCs w:val="28"/>
                <w:lang w:val="en-US" w:eastAsia="zh-CN"/>
              </w:rPr>
            </w:pPr>
            <w:r>
              <w:rPr>
                <w:rFonts w:hint="eastAsia" w:ascii="宋体" w:hAnsi="宋体" w:cs="宋体"/>
                <w:color w:val="000000"/>
                <w:szCs w:val="28"/>
                <w:lang w:val="en-US" w:eastAsia="zh-CN"/>
              </w:rPr>
              <w:t xml:space="preserve">9</w:t>
            </w:r>
            <w:r/>
          </w:p>
        </w:tc>
        <w:tc>
          <w:tcPr>
            <w:tcW w:w="1575" w:type="dxa"/>
            <w:vAlign w:val="center"/>
            <w:textDirection w:val="lrTb"/>
            <w:noWrap w:val="false"/>
          </w:tcPr>
          <w:p>
            <w:pPr>
              <w:ind w:firstLine="0"/>
              <w:spacing w:line="360" w:lineRule="exact"/>
              <w:rPr>
                <w:rFonts w:hint="default" w:ascii="宋体" w:hAnsi="宋体" w:eastAsia="宋体" w:cs="宋体"/>
                <w:szCs w:val="28"/>
                <w:lang w:val="en-US" w:eastAsia="zh-CN"/>
              </w:rPr>
            </w:pPr>
            <w:r>
              <w:rPr>
                <w:rFonts w:hint="eastAsia" w:ascii="宋体" w:hAnsi="宋体" w:eastAsia="宋体" w:cs="宋体"/>
                <w:szCs w:val="28"/>
                <w:lang w:val="en-US" w:eastAsia="zh-CN"/>
              </w:rPr>
              <w:t xml:space="preserve">消防维保</w:t>
            </w:r>
            <w:r/>
          </w:p>
        </w:tc>
        <w:tc>
          <w:tcPr>
            <w:tcW w:w="1020" w:type="dxa"/>
            <w:vAlign w:val="center"/>
            <w:vMerge w:val="continue"/>
            <w:textDirection w:val="lrTb"/>
            <w:noWrap w:val="false"/>
          </w:tcPr>
          <w:p>
            <w:pPr>
              <w:ind w:firstLine="0"/>
              <w:spacing w:line="440" w:lineRule="exact"/>
              <w:rPr>
                <w:rFonts w:ascii="宋体" w:hAnsi="宋体" w:cs="宋体"/>
                <w:szCs w:val="28"/>
              </w:rPr>
            </w:pPr>
            <w:r>
              <w:rPr>
                <w:rFonts w:ascii="宋体" w:hAnsi="宋体" w:cs="宋体"/>
                <w:szCs w:val="28"/>
              </w:rPr>
            </w:r>
            <w:r/>
          </w:p>
        </w:tc>
        <w:tc>
          <w:tcPr>
            <w:tcW w:w="900"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tcW w:w="870" w:type="dxa"/>
            <w:vAlign w:val="center"/>
            <w:textDirection w:val="lrTb"/>
            <w:noWrap w:val="false"/>
          </w:tcPr>
          <w:p>
            <w:pPr>
              <w:ind w:firstLine="0"/>
              <w:spacing w:line="44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tcW w:w="1065" w:type="dxa"/>
            <w:vAlign w:val="center"/>
            <w:vMerge w:val="continue"/>
            <w:textDirection w:val="lrTb"/>
            <w:noWrap w:val="false"/>
          </w:tcPr>
          <w:p>
            <w:pPr>
              <w:ind w:firstLine="0"/>
              <w:jc w:val="left"/>
              <w:spacing w:line="440" w:lineRule="exact"/>
              <w:rPr>
                <w:rFonts w:ascii="宋体" w:hAnsi="宋体" w:cs="宋体"/>
                <w:szCs w:val="28"/>
              </w:rPr>
            </w:pPr>
            <w:r>
              <w:rPr>
                <w:rFonts w:ascii="宋体" w:hAnsi="宋体" w:cs="宋体"/>
                <w:szCs w:val="28"/>
              </w:rPr>
            </w:r>
            <w:r/>
          </w:p>
        </w:tc>
        <w:tc>
          <w:tcPr>
            <w:gridSpan w:val="2"/>
            <w:tcW w:w="4236" w:type="dxa"/>
            <w:vAlign w:val="center"/>
            <w:textDirection w:val="lrTb"/>
            <w:noWrap w:val="false"/>
          </w:tcPr>
          <w:p>
            <w:pPr>
              <w:ind w:left="0" w:firstLine="0"/>
              <w:jc w:val="both"/>
              <w:spacing w:line="440" w:lineRule="exact"/>
              <w:rPr>
                <w:rFonts w:ascii="宋体" w:hAnsi="宋体" w:cs="宋体"/>
                <w:szCs w:val="28"/>
              </w:rPr>
            </w:pPr>
            <w:r>
              <w:rPr>
                <w:rFonts w:hint="eastAsia" w:ascii="宋体" w:hAnsi="宋体" w:eastAsia="宋体" w:cs="宋体"/>
                <w:sz w:val="28"/>
                <w:szCs w:val="28"/>
                <w:lang w:val="en-US" w:eastAsia="zh-CN"/>
              </w:rPr>
              <w:t xml:space="preserve">中标人若无资质，允许</w:t>
            </w:r>
            <w:r>
              <w:rPr>
                <w:rFonts w:hint="eastAsia" w:ascii="宋体" w:hAnsi="宋体" w:cs="宋体"/>
                <w:szCs w:val="28"/>
              </w:rPr>
              <w:t xml:space="preserve">分包</w:t>
            </w:r>
            <w:r>
              <w:rPr>
                <w:rFonts w:hint="eastAsia" w:ascii="宋体" w:hAnsi="宋体" w:cs="宋体"/>
                <w:szCs w:val="28"/>
                <w:lang w:val="en-US" w:eastAsia="zh-CN"/>
              </w:rPr>
              <w:t xml:space="preserve">给</w:t>
            </w:r>
            <w:r>
              <w:rPr>
                <w:rFonts w:hint="eastAsia" w:ascii="宋体" w:hAnsi="宋体" w:cs="宋体"/>
                <w:szCs w:val="28"/>
              </w:rPr>
              <w:t xml:space="preserve">已录入社会消防技术服务信息系统</w:t>
            </w:r>
            <w:r>
              <w:rPr>
                <w:rFonts w:hint="eastAsia" w:ascii="宋体" w:hAnsi="宋体" w:cs="宋体"/>
                <w:szCs w:val="28"/>
                <w:lang w:val="en-US" w:eastAsia="zh-CN"/>
              </w:rPr>
              <w:t xml:space="preserve">的其他</w:t>
            </w:r>
            <w:r>
              <w:rPr>
                <w:rFonts w:hint="eastAsia" w:ascii="宋体" w:hAnsi="宋体" w:cs="宋体"/>
                <w:szCs w:val="28"/>
              </w:rPr>
              <w:t xml:space="preserve">供应商</w:t>
            </w:r>
            <w:r>
              <w:rPr>
                <w:rFonts w:hint="eastAsia" w:ascii="宋体" w:hAnsi="宋体" w:eastAsia="宋体" w:cs="宋体"/>
                <w:sz w:val="28"/>
                <w:szCs w:val="28"/>
                <w:lang w:val="en-US" w:eastAsia="zh-CN"/>
              </w:rPr>
              <w:t xml:space="preserve">，分包的金额固定为22.5万元。</w:t>
            </w:r>
            <w:r/>
          </w:p>
        </w:tc>
      </w:tr>
      <w:tr>
        <w:trPr>
          <w:jc w:val="center"/>
          <w:trHeight w:val="540"/>
        </w:trPr>
        <w:tc>
          <w:tcPr>
            <w:gridSpan w:val="2"/>
            <w:tcW w:w="2110" w:type="dxa"/>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每月投标单价（元/月）</w:t>
            </w:r>
            <w:r/>
          </w:p>
        </w:tc>
        <w:tc>
          <w:tcPr>
            <w:gridSpan w:val="6"/>
            <w:tcW w:w="8091" w:type="dxa"/>
            <w:vAlign w:val="center"/>
            <w:textDirection w:val="lrTb"/>
            <w:noWrap w:val="false"/>
          </w:tcPr>
          <w:p>
            <w:pPr>
              <w:jc w:val="left"/>
              <w:spacing w:line="440" w:lineRule="exact"/>
              <w:rPr>
                <w:rFonts w:ascii="宋体" w:hAnsi="宋体" w:cs="宋体"/>
                <w:szCs w:val="28"/>
              </w:rPr>
            </w:pPr>
            <w:r>
              <w:rPr>
                <w:rFonts w:ascii="宋体" w:hAnsi="宋体" w:cs="宋体"/>
                <w:szCs w:val="28"/>
              </w:rPr>
            </w:r>
            <w:r/>
          </w:p>
        </w:tc>
      </w:tr>
      <w:tr>
        <w:trPr>
          <w:jc w:val="center"/>
          <w:trHeight w:val="559"/>
        </w:trPr>
        <w:tc>
          <w:tcPr>
            <w:gridSpan w:val="2"/>
            <w:tcW w:w="2110" w:type="dxa"/>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投标总价（元/年）</w:t>
            </w:r>
            <w:r/>
          </w:p>
        </w:tc>
        <w:tc>
          <w:tcPr>
            <w:gridSpan w:val="6"/>
            <w:tcW w:w="8091" w:type="dxa"/>
            <w:vAlign w:val="center"/>
            <w:textDirection w:val="lrTb"/>
            <w:noWrap w:val="false"/>
          </w:tcPr>
          <w:p>
            <w:pPr>
              <w:jc w:val="left"/>
              <w:spacing w:line="440" w:lineRule="exact"/>
              <w:rPr>
                <w:rFonts w:ascii="宋体" w:hAnsi="宋体" w:cs="宋体"/>
                <w:szCs w:val="28"/>
              </w:rPr>
            </w:pPr>
            <w:r>
              <w:rPr>
                <w:rFonts w:ascii="宋体" w:hAnsi="宋体" w:cs="宋体"/>
                <w:szCs w:val="28"/>
              </w:rPr>
            </w:r>
            <w:r/>
          </w:p>
        </w:tc>
      </w:tr>
    </w:tbl>
    <w:p>
      <w:pPr>
        <w:ind w:firstLine="0"/>
        <w:spacing w:line="560" w:lineRule="exact"/>
        <w:rPr>
          <w:rFonts w:ascii="宋体" w:hAnsi="宋体" w:cs="宋体"/>
          <w:b/>
          <w:bCs/>
          <w:color w:val="0000ff"/>
          <w:szCs w:val="28"/>
          <w:highlight w:val="yellow"/>
        </w:rPr>
      </w:pPr>
      <w:r>
        <w:rPr>
          <w:rFonts w:ascii="宋体" w:hAnsi="宋体" w:cs="宋体"/>
          <w:b/>
          <w:bCs/>
          <w:color w:val="0000ff"/>
          <w:szCs w:val="28"/>
          <w:highlight w:val="yellow"/>
        </w:rPr>
      </w:r>
      <w:r/>
    </w:p>
    <w:p>
      <w:pPr>
        <w:ind w:firstLine="0"/>
        <w:spacing w:line="560" w:lineRule="exact"/>
        <w:rPr>
          <w:rFonts w:ascii="宋体" w:hAnsi="宋体" w:cs="宋体"/>
          <w:b/>
          <w:bCs/>
          <w:color w:val="0000ff"/>
          <w:szCs w:val="28"/>
          <w:highlight w:val="yellow"/>
        </w:rPr>
      </w:pPr>
      <w:r>
        <w:rPr>
          <w:rFonts w:hint="eastAsia" w:ascii="宋体" w:hAnsi="宋体" w:cs="宋体"/>
          <w:b/>
          <w:bCs/>
          <w:color w:val="0000ff"/>
          <w:szCs w:val="28"/>
          <w:highlight w:val="yellow"/>
        </w:rPr>
        <w:t xml:space="preserve">注：1.如果不提供分项报价将视为没有实质性响应采购文件，作无效投标文件处理。</w:t>
      </w:r>
      <w:r/>
    </w:p>
    <w:p>
      <w:pPr>
        <w:ind w:firstLine="562"/>
        <w:spacing w:line="560" w:lineRule="exact"/>
        <w:rPr>
          <w:rFonts w:ascii="宋体" w:hAnsi="宋体" w:cs="宋体"/>
          <w:b/>
          <w:bCs/>
          <w:color w:val="ff0000"/>
          <w:szCs w:val="28"/>
          <w:highlight w:val="yellow"/>
        </w:rPr>
      </w:pPr>
      <w:r>
        <w:rPr>
          <w:rFonts w:hint="eastAsia" w:ascii="宋体" w:hAnsi="宋体" w:cs="宋体"/>
          <w:b/>
          <w:bCs/>
          <w:color w:val="0000ff"/>
          <w:szCs w:val="28"/>
          <w:highlight w:val="yellow"/>
        </w:rPr>
        <w:t xml:space="preserve">2.投标人的投标总价应包括为完成本项目所发生的一切相关费用和税费等，招标人将不再支付投标总价以外的任何费用。</w:t>
      </w:r>
      <w:r/>
    </w:p>
    <w:p>
      <w:pPr>
        <w:spacing w:line="312" w:lineRule="auto"/>
        <w:rPr>
          <w:rFonts w:ascii="宋体" w:hAnsi="宋体" w:cs="宋体"/>
          <w:szCs w:val="28"/>
        </w:rPr>
      </w:pPr>
      <w:r>
        <w:rPr>
          <w:rFonts w:ascii="宋体" w:hAnsi="宋体" w:cs="宋体"/>
          <w:szCs w:val="28"/>
        </w:rPr>
      </w:r>
      <w:r/>
    </w:p>
    <w:p>
      <w:pPr>
        <w:spacing w:line="312" w:lineRule="auto"/>
        <w:rPr>
          <w:rFonts w:ascii="宋体" w:hAnsi="宋体" w:cs="宋体"/>
          <w:szCs w:val="28"/>
        </w:rPr>
      </w:pPr>
      <w:r>
        <w:rPr>
          <w:rFonts w:ascii="宋体" w:hAnsi="宋体" w:cs="宋体"/>
          <w:szCs w:val="28"/>
        </w:rPr>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日期： </w:t>
      </w:r>
      <w:r/>
    </w:p>
    <w:p>
      <w:pPr>
        <w:ind w:firstLine="562"/>
        <w:rPr>
          <w:rFonts w:ascii="宋体" w:hAnsi="宋体" w:cs="宋体"/>
          <w:b/>
          <w:bCs/>
          <w:color w:val="ff0000"/>
          <w:szCs w:val="28"/>
          <w:highlight w:val="yellow"/>
        </w:rPr>
      </w:pPr>
      <w:r>
        <w:rPr>
          <w:rFonts w:ascii="宋体" w:hAnsi="宋体" w:cs="宋体"/>
          <w:b/>
          <w:bCs/>
          <w:color w:val="ff0000"/>
          <w:szCs w:val="28"/>
          <w:highlight w:val="yellow"/>
        </w:rPr>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ascii="宋体" w:hAnsi="宋体" w:cs="宋体"/>
          <w:szCs w:val="28"/>
        </w:rPr>
      </w:r>
      <w:r/>
    </w:p>
    <w:p>
      <w:pPr>
        <w:rPr>
          <w:rFonts w:ascii="黑体" w:hAnsi="黑体" w:eastAsia="黑体" w:cs="黑体"/>
          <w:b/>
          <w:bCs/>
          <w:sz w:val="44"/>
          <w:szCs w:val="44"/>
        </w:rPr>
      </w:pPr>
      <w:r>
        <w:rPr>
          <w:rFonts w:hint="eastAsia" w:ascii="黑体" w:hAnsi="黑体" w:eastAsia="黑体" w:cs="黑体"/>
          <w:b/>
          <w:bCs/>
          <w:sz w:val="44"/>
          <w:szCs w:val="44"/>
        </w:rPr>
        <w:br w:type="page" w:clear="all"/>
      </w:r>
      <w:r/>
    </w:p>
    <w:p>
      <w:pPr>
        <w:pStyle w:val="899"/>
        <w:rPr>
          <w:rStyle w:val="1090"/>
          <w:rFonts w:ascii="黑体" w:hAnsi="黑体" w:cs="黑体"/>
          <w:sz w:val="44"/>
          <w:szCs w:val="44"/>
        </w:rPr>
      </w:pPr>
      <w:r>
        <w:rPr>
          <w:rStyle w:val="1090"/>
          <w:rFonts w:hint="eastAsia" w:ascii="黑体" w:hAnsi="黑体" w:cs="黑体"/>
          <w:sz w:val="44"/>
          <w:szCs w:val="44"/>
        </w:rPr>
        <w:t xml:space="preserve">*实质性条款响应情况表</w:t>
      </w:r>
      <w:r/>
    </w:p>
    <w:p>
      <w:pPr>
        <w:spacing w:line="312" w:lineRule="auto"/>
        <w:rPr>
          <w:rFonts w:ascii="宋体" w:hAnsi="宋体" w:cs="宋体"/>
          <w:szCs w:val="28"/>
        </w:rPr>
      </w:pPr>
      <w:r>
        <w:rPr>
          <w:rFonts w:ascii="宋体" w:hAnsi="宋体" w:cs="宋体"/>
          <w:szCs w:val="28"/>
        </w:rPr>
      </w:r>
      <w:r/>
    </w:p>
    <w:tbl>
      <w:tblPr>
        <w:tblStyle w:val="907"/>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266"/>
        <w:gridCol w:w="1995"/>
        <w:gridCol w:w="1339"/>
        <w:gridCol w:w="1240"/>
      </w:tblGrid>
      <w:tr>
        <w:trPr>
          <w:trHeight w:val="631"/>
        </w:trPr>
        <w:tc>
          <w:tcPr>
            <w:tcW w:w="834" w:type="dxa"/>
            <w:vAlign w:val="center"/>
            <w:textDirection w:val="lrTb"/>
            <w:noWrap w:val="false"/>
          </w:tcPr>
          <w:p>
            <w:pPr>
              <w:ind w:firstLine="0"/>
              <w:jc w:val="center"/>
              <w:keepLines w:val="0"/>
              <w:keepNext w:val="0"/>
              <w:pageBreakBefore w:val="0"/>
              <w:spacing w:line="240" w:lineRule="auto"/>
              <w:widowControl w:val="off"/>
              <w:rPr>
                <w:rFonts w:ascii="宋体" w:hAnsi="宋体" w:cs="宋体"/>
                <w:szCs w:val="28"/>
              </w:rPr>
            </w:pPr>
            <w:r/>
            <w:bookmarkStart w:id="52" w:name="_Hlk72092651"/>
            <w:r>
              <w:rPr>
                <w:rFonts w:hint="eastAsia" w:ascii="宋体" w:hAnsi="宋体" w:cs="宋体"/>
                <w:szCs w:val="28"/>
              </w:rPr>
              <w:t xml:space="preserve">序号</w:t>
            </w:r>
            <w:r/>
          </w:p>
        </w:tc>
        <w:tc>
          <w:tcPr>
            <w:tcW w:w="4266" w:type="dxa"/>
            <w:vAlign w:val="center"/>
            <w:textDirection w:val="lrTb"/>
            <w:noWrap w:val="false"/>
          </w:tcPr>
          <w:p>
            <w:pPr>
              <w:ind w:firstLine="0"/>
              <w:jc w:val="center"/>
              <w:keepLines w:val="0"/>
              <w:keepNext w:val="0"/>
              <w:pageBreakBefore w:val="0"/>
              <w:spacing w:line="240" w:lineRule="auto"/>
              <w:widowControl w:val="off"/>
              <w:rPr>
                <w:rFonts w:ascii="宋体" w:hAnsi="宋体" w:cs="宋体"/>
                <w:szCs w:val="28"/>
              </w:rPr>
            </w:pPr>
            <w:r>
              <w:rPr>
                <w:rFonts w:hint="eastAsia" w:ascii="宋体" w:hAnsi="宋体" w:cs="宋体"/>
                <w:szCs w:val="28"/>
              </w:rPr>
              <w:t xml:space="preserve">实质性条款具体内容</w:t>
            </w:r>
            <w:r/>
          </w:p>
        </w:tc>
        <w:tc>
          <w:tcPr>
            <w:tcW w:w="1995" w:type="dxa"/>
            <w:vAlign w:val="center"/>
            <w:textDirection w:val="lrTb"/>
            <w:noWrap w:val="false"/>
          </w:tcPr>
          <w:p>
            <w:pPr>
              <w:ind w:firstLine="0"/>
              <w:jc w:val="center"/>
              <w:keepLines w:val="0"/>
              <w:keepNext w:val="0"/>
              <w:pageBreakBefore w:val="0"/>
              <w:spacing w:line="240" w:lineRule="auto"/>
              <w:widowControl w:val="off"/>
              <w:rPr>
                <w:rFonts w:ascii="宋体" w:hAnsi="宋体" w:cs="宋体"/>
                <w:szCs w:val="28"/>
              </w:rPr>
            </w:pPr>
            <w:r>
              <w:rPr>
                <w:rFonts w:hint="eastAsia" w:ascii="宋体" w:hAnsi="宋体" w:cs="宋体"/>
                <w:szCs w:val="28"/>
              </w:rPr>
              <w:t xml:space="preserve">投标响应情况</w:t>
            </w:r>
            <w:r/>
          </w:p>
        </w:tc>
        <w:tc>
          <w:tcPr>
            <w:tcW w:w="1339" w:type="dxa"/>
            <w:vAlign w:val="center"/>
            <w:textDirection w:val="lrTb"/>
            <w:noWrap w:val="false"/>
          </w:tcPr>
          <w:p>
            <w:pPr>
              <w:ind w:firstLine="0"/>
              <w:jc w:val="center"/>
              <w:keepLines w:val="0"/>
              <w:keepNext w:val="0"/>
              <w:pageBreakBefore w:val="0"/>
              <w:spacing w:line="240" w:lineRule="auto"/>
              <w:widowControl w:val="off"/>
              <w:rPr>
                <w:rFonts w:ascii="宋体" w:hAnsi="宋体" w:cs="宋体"/>
                <w:szCs w:val="28"/>
              </w:rPr>
            </w:pPr>
            <w:r>
              <w:rPr>
                <w:rFonts w:hint="eastAsia" w:ascii="宋体" w:hAnsi="宋体" w:cs="宋体"/>
                <w:szCs w:val="28"/>
              </w:rPr>
              <w:t xml:space="preserve">偏离情况</w:t>
            </w:r>
            <w:r/>
          </w:p>
        </w:tc>
        <w:tc>
          <w:tcPr>
            <w:tcW w:w="1240" w:type="dxa"/>
            <w:vAlign w:val="center"/>
            <w:textDirection w:val="lrTb"/>
            <w:noWrap w:val="false"/>
          </w:tcPr>
          <w:p>
            <w:pPr>
              <w:ind w:firstLine="0"/>
              <w:jc w:val="center"/>
              <w:keepLines w:val="0"/>
              <w:keepNext w:val="0"/>
              <w:pageBreakBefore w:val="0"/>
              <w:spacing w:line="240" w:lineRule="auto"/>
              <w:widowControl w:val="off"/>
              <w:rPr>
                <w:rFonts w:ascii="宋体" w:hAnsi="宋体" w:cs="宋体"/>
                <w:szCs w:val="28"/>
              </w:rPr>
            </w:pPr>
            <w:r>
              <w:rPr>
                <w:rFonts w:hint="eastAsia" w:ascii="宋体" w:hAnsi="宋体" w:cs="宋体"/>
                <w:szCs w:val="28"/>
              </w:rPr>
              <w:t xml:space="preserve">说明</w:t>
            </w:r>
            <w:bookmarkEnd w:id="52"/>
            <w:r/>
            <w:r/>
          </w:p>
        </w:tc>
      </w:tr>
      <w:tr>
        <w:trPr>
          <w:trHeight w:val="654"/>
        </w:trPr>
        <w:tc>
          <w:tcPr>
            <w:tcW w:w="834" w:type="dxa"/>
            <w:vAlign w:val="center"/>
            <w:textDirection w:val="lrTb"/>
            <w:noWrap w:val="false"/>
          </w:tcPr>
          <w:p>
            <w:pPr>
              <w:ind w:firstLine="0"/>
              <w:jc w:val="center"/>
              <w:keepLines w:val="0"/>
              <w:keepNext w:val="0"/>
              <w:pageBreakBefore w:val="0"/>
              <w:spacing w:line="240" w:lineRule="auto"/>
              <w:widowControl w:val="off"/>
              <w:rPr>
                <w:rFonts w:ascii="宋体" w:hAnsi="宋体" w:cs="宋体"/>
                <w:szCs w:val="28"/>
              </w:rPr>
            </w:pPr>
            <w:r>
              <w:rPr>
                <w:rFonts w:hint="eastAsia" w:ascii="宋体" w:hAnsi="宋体" w:cs="宋体"/>
                <w:szCs w:val="28"/>
              </w:rPr>
              <w:t xml:space="preserve">1</w:t>
            </w:r>
            <w:r/>
          </w:p>
        </w:tc>
        <w:tc>
          <w:tcPr>
            <w:tcW w:w="4266" w:type="dxa"/>
            <w:vAlign w:val="center"/>
            <w:textDirection w:val="lrTb"/>
            <w:noWrap w:val="false"/>
          </w:tcPr>
          <w:p>
            <w:pPr>
              <w:ind w:firstLine="0"/>
              <w:jc w:val="both"/>
              <w:keepLines w:val="0"/>
              <w:keepNext w:val="0"/>
              <w:pageBreakBefore w:val="0"/>
              <w:spacing w:line="240" w:lineRule="auto"/>
              <w:widowControl w:val="off"/>
              <w:rPr>
                <w:rFonts w:ascii="宋体" w:hAnsi="宋体" w:cs="宋体"/>
                <w:szCs w:val="28"/>
              </w:rPr>
            </w:pPr>
            <w:r>
              <w:rPr>
                <w:rFonts w:hint="eastAsia" w:ascii="宋体" w:hAnsi="宋体" w:cs="宋体"/>
                <w:szCs w:val="28"/>
              </w:rPr>
              <w:t xml:space="preserve">满足采购需求加★项条款内容</w:t>
            </w:r>
            <w:r/>
          </w:p>
        </w:tc>
        <w:tc>
          <w:tcPr>
            <w:tcW w:w="1995" w:type="dxa"/>
            <w:vAlign w:val="center"/>
            <w:textDirection w:val="lrTb"/>
            <w:noWrap w:val="false"/>
          </w:tcPr>
          <w:p>
            <w:pPr>
              <w:keepLines w:val="0"/>
              <w:keepNext w:val="0"/>
              <w:pageBreakBefore w:val="0"/>
              <w:spacing w:line="240" w:lineRule="auto"/>
              <w:widowControl w:val="off"/>
              <w:rPr>
                <w:rFonts w:ascii="宋体" w:hAnsi="宋体" w:cs="宋体"/>
                <w:szCs w:val="28"/>
              </w:rPr>
            </w:pPr>
            <w:r>
              <w:rPr>
                <w:rFonts w:ascii="宋体" w:hAnsi="宋体" w:cs="宋体"/>
                <w:szCs w:val="28"/>
              </w:rPr>
            </w:r>
            <w:r/>
          </w:p>
        </w:tc>
        <w:tc>
          <w:tcPr>
            <w:tcW w:w="1339" w:type="dxa"/>
            <w:vAlign w:val="center"/>
            <w:textDirection w:val="lrTb"/>
            <w:noWrap w:val="false"/>
          </w:tcPr>
          <w:p>
            <w:pPr>
              <w:keepLines w:val="0"/>
              <w:keepNext w:val="0"/>
              <w:pageBreakBefore w:val="0"/>
              <w:spacing w:line="240" w:lineRule="auto"/>
              <w:widowControl w:val="off"/>
              <w:rPr>
                <w:rFonts w:ascii="宋体" w:hAnsi="宋体" w:cs="宋体"/>
                <w:szCs w:val="28"/>
              </w:rPr>
            </w:pPr>
            <w:r>
              <w:rPr>
                <w:rFonts w:ascii="宋体" w:hAnsi="宋体" w:cs="宋体"/>
                <w:szCs w:val="28"/>
              </w:rPr>
            </w:r>
            <w:r/>
          </w:p>
        </w:tc>
        <w:tc>
          <w:tcPr>
            <w:tcW w:w="1240" w:type="dxa"/>
            <w:vAlign w:val="center"/>
            <w:textDirection w:val="lrTb"/>
            <w:noWrap w:val="false"/>
          </w:tcPr>
          <w:p>
            <w:pPr>
              <w:keepLines w:val="0"/>
              <w:keepNext w:val="0"/>
              <w:pageBreakBefore w:val="0"/>
              <w:spacing w:line="240" w:lineRule="auto"/>
              <w:widowControl w:val="off"/>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Cs w:val="28"/>
                <w:lang w:val="en-US" w:eastAsia="zh-CN"/>
              </w:rPr>
            </w:pPr>
            <w:r>
              <w:rPr>
                <w:rFonts w:hint="eastAsia" w:ascii="宋体" w:hAnsi="宋体" w:cs="宋体"/>
                <w:szCs w:val="28"/>
                <w:lang w:val="en-US" w:eastAsia="zh-CN"/>
              </w:rPr>
              <w:t xml:space="preserve">2</w:t>
            </w:r>
            <w:r/>
          </w:p>
        </w:tc>
        <w:tc>
          <w:tcPr>
            <w:tcW w:w="4266" w:type="dxa"/>
            <w:vAlign w:val="center"/>
            <w:textDirection w:val="lrTb"/>
            <w:noWrap w:val="false"/>
          </w:tcPr>
          <w:p>
            <w:pPr>
              <w:ind w:firstLine="0"/>
              <w:jc w:val="both"/>
              <w:keepLines w:val="0"/>
              <w:keepNext w:val="0"/>
              <w:pageBreakBefore w:val="0"/>
              <w:spacing w:line="240" w:lineRule="auto"/>
              <w:widowControl w:val="off"/>
              <w:rPr>
                <w:rFonts w:hint="eastAsia" w:ascii="宋体" w:hAnsi="宋体" w:cs="宋体"/>
                <w:szCs w:val="28"/>
              </w:rPr>
            </w:pPr>
            <w:r>
              <w:rPr>
                <w:rFonts w:hint="eastAsia" w:ascii="宋体" w:hAnsi="宋体" w:cs="宋体"/>
                <w:szCs w:val="28"/>
              </w:rPr>
              <w:t xml:space="preserve">维修人员（含主管1人）：3人，5</w:t>
            </w:r>
            <w:r>
              <w:rPr>
                <w:rFonts w:ascii="宋体" w:hAnsi="宋体" w:cs="宋体"/>
                <w:szCs w:val="28"/>
              </w:rPr>
              <w:t xml:space="preserve">5</w:t>
            </w:r>
            <w:r>
              <w:rPr>
                <w:rFonts w:hint="eastAsia" w:ascii="宋体" w:hAnsi="宋体" w:cs="宋体"/>
                <w:szCs w:val="28"/>
              </w:rPr>
              <w:t xml:space="preserve">周岁以内，具有一定类似项目从业经验。负责公共部位、水电系统、消防系统、电梯等的日常维护及检查,认真做好工作记录,确保运行良好；</w:t>
            </w:r>
            <w:r>
              <w:rPr>
                <w:rFonts w:hint="eastAsia" w:ascii="宋体" w:hAnsi="宋体" w:eastAsia="宋体" w:cs="宋体"/>
                <w:b/>
                <w:bCs/>
                <w:color w:val="ff0000"/>
                <w:szCs w:val="28"/>
                <w:lang w:val="en-US" w:eastAsia="zh-CN"/>
              </w:rPr>
              <w:t xml:space="preserve">注：</w:t>
            </w:r>
            <w:r>
              <w:rPr>
                <w:rFonts w:hint="eastAsia" w:ascii="宋体" w:hAnsi="宋体" w:eastAsia="宋体" w:cs="宋体"/>
                <w:b/>
                <w:bCs/>
                <w:color w:val="ff0000"/>
                <w:szCs w:val="28"/>
              </w:rPr>
              <w:t xml:space="preserve">以上</w:t>
            </w:r>
            <w:r>
              <w:rPr>
                <w:rFonts w:hint="eastAsia" w:ascii="宋体" w:hAnsi="宋体" w:eastAsia="宋体" w:cs="宋体"/>
                <w:b/>
                <w:bCs/>
                <w:color w:val="ff0000"/>
                <w:szCs w:val="28"/>
                <w:lang w:val="en-US" w:eastAsia="zh-CN"/>
              </w:rPr>
              <w:t xml:space="preserve">3</w:t>
            </w:r>
            <w:r>
              <w:rPr>
                <w:rFonts w:hint="eastAsia" w:ascii="宋体" w:hAnsi="宋体" w:eastAsia="宋体" w:cs="宋体"/>
                <w:b/>
                <w:bCs/>
                <w:color w:val="ff0000"/>
                <w:szCs w:val="28"/>
              </w:rPr>
              <w:t xml:space="preserve">人需</w:t>
            </w:r>
            <w:r>
              <w:rPr>
                <w:rFonts w:hint="eastAsia" w:ascii="宋体" w:hAnsi="宋体" w:eastAsia="宋体" w:cs="宋体"/>
                <w:b/>
                <w:bCs/>
                <w:color w:val="ff0000"/>
                <w:szCs w:val="28"/>
                <w:lang w:val="en-US" w:eastAsia="zh-CN"/>
              </w:rPr>
              <w:t xml:space="preserve">提供</w:t>
            </w:r>
            <w:r>
              <w:rPr>
                <w:rFonts w:hint="eastAsia" w:ascii="宋体" w:hAnsi="宋体" w:eastAsia="宋体" w:cs="宋体"/>
                <w:b/>
                <w:bCs/>
                <w:color w:val="ff0000"/>
                <w:szCs w:val="28"/>
              </w:rPr>
              <w:t xml:space="preserve">特种作业操作证（操作项目为高压电工证或低压电工证）</w:t>
            </w:r>
            <w:r>
              <w:rPr>
                <w:rFonts w:hint="eastAsia" w:ascii="宋体" w:hAnsi="宋体" w:eastAsia="宋体" w:cs="宋体"/>
                <w:b/>
                <w:bCs/>
                <w:color w:val="ff0000"/>
                <w:szCs w:val="28"/>
                <w:lang w:val="en-US" w:eastAsia="zh-CN"/>
              </w:rPr>
              <w:t xml:space="preserve">相关证书上传至“与评审相关的其他符合证明文件材料”模块中，否则作无效投标文件处理</w:t>
            </w:r>
            <w:r>
              <w:rPr>
                <w:rFonts w:hint="eastAsia" w:ascii="宋体" w:hAnsi="宋体" w:eastAsia="宋体" w:cs="宋体"/>
                <w:b/>
                <w:bCs/>
                <w:color w:val="ff0000"/>
                <w:szCs w:val="28"/>
              </w:rPr>
              <w:t xml:space="preserve">。</w:t>
            </w:r>
            <w:r/>
          </w:p>
        </w:tc>
        <w:tc>
          <w:tcPr>
            <w:tcW w:w="1995" w:type="dxa"/>
            <w:vAlign w:val="center"/>
            <w:textDirection w:val="lrTb"/>
            <w:noWrap w:val="false"/>
          </w:tcPr>
          <w:p>
            <w:pPr>
              <w:keepLines w:val="0"/>
              <w:keepNext w:val="0"/>
              <w:pageBreakBefore w:val="0"/>
              <w:spacing w:line="240" w:lineRule="auto"/>
              <w:widowControl w:val="off"/>
              <w:rPr>
                <w:rFonts w:ascii="宋体" w:hAnsi="宋体" w:cs="宋体"/>
                <w:szCs w:val="28"/>
              </w:rPr>
            </w:pPr>
            <w:r>
              <w:rPr>
                <w:rFonts w:ascii="宋体" w:hAnsi="宋体" w:cs="宋体"/>
                <w:szCs w:val="28"/>
              </w:rPr>
            </w:r>
            <w:r/>
          </w:p>
        </w:tc>
        <w:tc>
          <w:tcPr>
            <w:tcW w:w="1339" w:type="dxa"/>
            <w:vAlign w:val="center"/>
            <w:textDirection w:val="lrTb"/>
            <w:noWrap w:val="false"/>
          </w:tcPr>
          <w:p>
            <w:pPr>
              <w:keepLines w:val="0"/>
              <w:keepNext w:val="0"/>
              <w:pageBreakBefore w:val="0"/>
              <w:spacing w:line="240" w:lineRule="auto"/>
              <w:widowControl w:val="off"/>
              <w:rPr>
                <w:rFonts w:ascii="宋体" w:hAnsi="宋体" w:cs="宋体"/>
                <w:szCs w:val="28"/>
              </w:rPr>
            </w:pPr>
            <w:r>
              <w:rPr>
                <w:rFonts w:ascii="宋体" w:hAnsi="宋体" w:cs="宋体"/>
                <w:szCs w:val="28"/>
              </w:rPr>
            </w:r>
            <w:r/>
          </w:p>
        </w:tc>
        <w:tc>
          <w:tcPr>
            <w:tcW w:w="1240" w:type="dxa"/>
            <w:vAlign w:val="center"/>
            <w:textDirection w:val="lrTb"/>
            <w:noWrap w:val="false"/>
          </w:tcPr>
          <w:p>
            <w:pPr>
              <w:keepLines w:val="0"/>
              <w:keepNext w:val="0"/>
              <w:pageBreakBefore w:val="0"/>
              <w:spacing w:line="240" w:lineRule="auto"/>
              <w:widowControl w:val="off"/>
              <w:rPr>
                <w:rFonts w:ascii="宋体" w:hAnsi="宋体" w:cs="宋体"/>
                <w:szCs w:val="28"/>
              </w:rPr>
            </w:pPr>
            <w:r>
              <w:rPr>
                <w:rFonts w:ascii="宋体" w:hAnsi="宋体" w:cs="宋体"/>
                <w:szCs w:val="28"/>
              </w:rPr>
            </w:r>
            <w:r/>
          </w:p>
        </w:tc>
      </w:tr>
    </w:tbl>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b/>
          <w:szCs w:val="28"/>
        </w:rPr>
      </w:pPr>
      <w:r>
        <w:rPr>
          <w:rFonts w:hint="eastAsia" w:ascii="宋体" w:hAnsi="宋体" w:cs="宋体"/>
          <w:szCs w:val="28"/>
        </w:rPr>
        <w:t xml:space="preserve">日      期：</w:t>
      </w:r>
      <w:r/>
    </w:p>
    <w:p>
      <w:pPr>
        <w:ind w:firstLine="0"/>
        <w:spacing w:line="400" w:lineRule="exact"/>
        <w:rPr>
          <w:rFonts w:ascii="宋体" w:hAnsi="宋体" w:cs="宋体"/>
          <w:b/>
          <w:szCs w:val="28"/>
        </w:rPr>
      </w:pPr>
      <w:r>
        <w:rPr>
          <w:rFonts w:ascii="宋体" w:hAnsi="宋体" w:cs="宋体"/>
          <w:b/>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1.上表所列各项均为不可负偏离条款，仅需填写“投标响应情况”栏目、“偏离情况”栏目以及“说明”栏目的内容。</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2.“实质性条款具体内容”栏目，序号1至</w:t>
      </w:r>
      <w:r>
        <w:rPr>
          <w:rFonts w:hint="eastAsia" w:ascii="宋体" w:hAnsi="宋体" w:cs="宋体"/>
          <w:b/>
          <w:bCs/>
          <w:color w:val="ff0000"/>
          <w:szCs w:val="28"/>
          <w:highlight w:val="yellow"/>
          <w:lang w:val="en-US" w:eastAsia="zh-CN"/>
        </w:rPr>
        <w:t xml:space="preserve">2</w:t>
      </w:r>
      <w:r>
        <w:rPr>
          <w:rFonts w:hint="eastAsia" w:ascii="宋体" w:hAnsi="宋体" w:cs="宋体"/>
          <w:b/>
          <w:bCs/>
          <w:color w:val="ff0000"/>
          <w:szCs w:val="28"/>
          <w:highlight w:val="yellow"/>
        </w:rPr>
        <w:t xml:space="preserve">内容任何修改将被视为非实质性响应，从而导致该投标（响应）被拒绝，作无效投标文件处理。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3.“投标响应情况”一栏，应当如实填写“响应”或“不响应”。</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5.评审委员会有权对投标响应情况作出判断（作出评审结论）。</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6.《实质性条款响应情况表》内容与投标文件其他内容冲突的，以《实质性条款响应情况表》为准。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7.要求提供证明资料，按照要求提供至相应模块，以便评审；未要求提供证明材料的，投标人可以不提供。</w:t>
      </w:r>
      <w:r/>
    </w:p>
    <w:p>
      <w:pPr>
        <w:pStyle w:val="899"/>
        <w:rPr>
          <w:rFonts w:ascii="仿宋_GB2312" w:hAnsi="宋体" w:eastAsia="仿宋_GB2312"/>
          <w:b/>
          <w:bCs/>
          <w:szCs w:val="28"/>
        </w:rPr>
      </w:pPr>
      <w:r>
        <w:rPr>
          <w:rFonts w:hint="eastAsia" w:ascii="宋体" w:hAnsi="宋体" w:eastAsia="宋体" w:cs="宋体"/>
          <w:b/>
          <w:bCs/>
          <w:sz w:val="44"/>
          <w:szCs w:val="44"/>
          <w:u w:val="single"/>
        </w:rPr>
        <w:br w:type="page" w:clear="all"/>
      </w:r>
      <w:r>
        <w:rPr>
          <w:rFonts w:hint="eastAsia" w:ascii="黑体" w:hAnsi="黑体" w:cs="黑体"/>
          <w:b/>
          <w:bCs/>
          <w:sz w:val="44"/>
          <w:szCs w:val="44"/>
        </w:rPr>
        <w:t xml:space="preserve">*资格审查材料</w:t>
      </w:r>
      <w:bookmarkStart w:id="53" w:name="_Ref493492102"/>
      <w:r/>
      <w:r/>
    </w:p>
    <w:p>
      <w:pPr>
        <w:pStyle w:val="933"/>
        <w:ind w:firstLine="0"/>
        <w:spacing w:before="0" w:beforeAutospacing="0" w:after="0" w:afterAutospacing="0" w:line="312" w:lineRule="auto"/>
        <w:rPr>
          <w:rFonts w:cs="宋体"/>
          <w:b/>
          <w:bCs/>
          <w:sz w:val="28"/>
          <w:szCs w:val="28"/>
        </w:rPr>
      </w:pPr>
      <w:r>
        <w:rPr>
          <w:rFonts w:hint="eastAsia" w:cs="宋体"/>
          <w:b/>
          <w:bCs/>
          <w:sz w:val="28"/>
          <w:szCs w:val="28"/>
        </w:rPr>
        <w:t xml:space="preserve">（一）投标人资格审查</w:t>
      </w:r>
      <w:bookmarkEnd w:id="53"/>
      <w:r>
        <w:rPr>
          <w:rFonts w:hint="eastAsia" w:cs="宋体"/>
          <w:b/>
          <w:bCs/>
          <w:sz w:val="28"/>
          <w:szCs w:val="28"/>
        </w:rPr>
        <w:t xml:space="preserve">承诺书</w:t>
      </w:r>
      <w:r/>
    </w:p>
    <w:p>
      <w:pPr>
        <w:ind w:firstLine="3373"/>
        <w:spacing w:line="312" w:lineRule="auto"/>
        <w:rPr>
          <w:rFonts w:ascii="宋体" w:hAnsi="宋体" w:cs="宋体"/>
          <w:b/>
          <w:bCs/>
          <w:szCs w:val="28"/>
        </w:rPr>
      </w:pPr>
      <w:r>
        <w:rPr>
          <w:rFonts w:ascii="宋体" w:hAnsi="宋体" w:cs="宋体"/>
          <w:b/>
          <w:bCs/>
          <w:szCs w:val="28"/>
        </w:rPr>
      </w:r>
      <w:r/>
    </w:p>
    <w:p>
      <w:pPr>
        <w:ind w:firstLine="0"/>
        <w:spacing w:line="312" w:lineRule="auto"/>
        <w:rPr>
          <w:rFonts w:ascii="宋体" w:hAnsi="宋体" w:cs="宋体"/>
          <w:b/>
          <w:bCs/>
          <w:szCs w:val="28"/>
        </w:rPr>
      </w:pPr>
      <w:r>
        <w:rPr>
          <w:rFonts w:hint="eastAsia" w:ascii="宋体" w:hAnsi="宋体" w:cs="宋体"/>
          <w:b/>
          <w:bCs/>
          <w:szCs w:val="28"/>
        </w:rPr>
        <w:t xml:space="preserve">常州市金坛区金城镇人民政府：</w:t>
      </w:r>
      <w:r/>
    </w:p>
    <w:p>
      <w:pPr>
        <w:ind w:firstLine="560"/>
        <w:spacing w:line="312" w:lineRule="auto"/>
        <w:rPr>
          <w:rFonts w:ascii="宋体" w:hAnsi="宋体" w:cs="宋体"/>
          <w:szCs w:val="28"/>
        </w:rPr>
      </w:pPr>
      <w:r>
        <w:rPr>
          <w:rFonts w:hint="eastAsia" w:ascii="宋体" w:hAnsi="宋体" w:cs="宋体"/>
          <w:szCs w:val="28"/>
        </w:rPr>
        <w:t xml:space="preserve">贵中心组织的</w:t>
      </w:r>
      <w:r>
        <w:rPr>
          <w:rFonts w:hint="eastAsia" w:ascii="宋体" w:hAnsi="宋体" w:cs="宋体"/>
          <w:szCs w:val="28"/>
          <w:u w:val="single"/>
        </w:rPr>
        <w:t xml:space="preserve">                   </w:t>
      </w:r>
      <w:r>
        <w:rPr>
          <w:rFonts w:hint="eastAsia" w:ascii="宋体" w:hAnsi="宋体" w:cs="宋体"/>
          <w:b/>
          <w:bCs/>
          <w:szCs w:val="28"/>
        </w:rPr>
        <w:t xml:space="preserve">（项目编号）</w:t>
      </w:r>
      <w:r>
        <w:rPr>
          <w:rFonts w:hint="eastAsia" w:ascii="宋体" w:hAnsi="宋体" w:cs="宋体"/>
          <w:szCs w:val="28"/>
        </w:rPr>
        <w:t xml:space="preserve">采购活动，我单位愿意参加，并承诺的下列文件、证明和陈述均是准确的、真实的。若与真实情况不符，我单位愿意承担由此而产生的一切后果。</w:t>
      </w:r>
      <w:r/>
    </w:p>
    <w:tbl>
      <w:tblPr>
        <w:tblStyle w:val="907"/>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tabs>
                <w:tab w:val="right" w:pos="2438" w:leader="none"/>
              </w:tabs>
              <w:rPr>
                <w:rFonts w:ascii="宋体" w:hAnsi="宋体" w:cs="宋体"/>
                <w:szCs w:val="28"/>
              </w:rPr>
            </w:pPr>
            <w:r>
              <w:rPr>
                <w:rFonts w:hint="eastAsia" w:ascii="宋体" w:hAnsi="宋体" w:cs="宋体"/>
                <w:szCs w:val="28"/>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jc w:val="center"/>
              <w:spacing w:line="312" w:lineRule="auto"/>
              <w:rPr>
                <w:rFonts w:ascii="宋体" w:hAnsi="宋体" w:cs="宋体"/>
                <w:szCs w:val="28"/>
              </w:rPr>
            </w:pPr>
            <w:r>
              <w:rPr>
                <w:rFonts w:hint="eastAsia" w:ascii="宋体" w:hAnsi="宋体" w:cs="宋体"/>
                <w:szCs w:val="28"/>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是</w:t>
            </w:r>
            <w:r/>
          </w:p>
        </w:tc>
      </w:tr>
    </w:tbl>
    <w:p>
      <w:pPr>
        <w:ind w:firstLine="560"/>
        <w:rPr>
          <w:rFonts w:ascii="宋体" w:hAnsi="宋体" w:cs="宋体"/>
          <w:szCs w:val="28"/>
        </w:rPr>
      </w:pPr>
      <w:r>
        <w:rPr>
          <w:rFonts w:hint="eastAsia" w:ascii="宋体" w:hAnsi="宋体" w:cs="宋体"/>
          <w:szCs w:val="28"/>
        </w:rPr>
        <w:t xml:space="preserve">投标人承诺：遵守《中华人民共和国政府采购法》第二十二、七十七条和《中华人民共和国政府采购法实施条例》第十七条之规定，如有违反，依法接受相应处罚。 </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b/>
          <w:bCs/>
          <w:szCs w:val="28"/>
        </w:rPr>
      </w:pPr>
      <w:r>
        <w:rPr>
          <w:rFonts w:hint="eastAsia" w:ascii="宋体" w:hAnsi="宋体" w:cs="宋体"/>
          <w:szCs w:val="28"/>
        </w:rPr>
        <w:t xml:space="preserve">日期：  </w:t>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1.无此表或对此表作实质性修改，投标无效。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2.投标人须对此表中内容作出承诺，否则投标无效。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3.采购人或采购代理机构可以根据此表查询投标人承诺事项，投标人的承诺和查询结果不一致的，以查询结果为准。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4.采购中心或采购人（采购人负责资审的项目）保留核查中标人上表中所涉及凭证原件或复印件的权利。</w:t>
      </w:r>
      <w:r/>
    </w:p>
    <w:p>
      <w:pPr>
        <w:ind w:firstLine="562"/>
        <w:rPr>
          <w:rFonts w:ascii="宋体" w:hAnsi="宋体" w:cs="宋体"/>
          <w:b/>
          <w:bCs/>
          <w:szCs w:val="28"/>
        </w:rPr>
      </w:pPr>
      <w:r>
        <w:rPr>
          <w:rFonts w:hint="eastAsia" w:ascii="宋体" w:hAnsi="宋体" w:cs="宋体"/>
          <w:b/>
          <w:bCs/>
          <w:szCs w:val="28"/>
        </w:rPr>
        <w:t xml:space="preserve">（二）投标人特定资格要求材料（如响应须知前附表第4.2条要求投标人提交的） </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spacing w:line="312" w:lineRule="auto"/>
              <w:rPr>
                <w:rFonts w:ascii="宋体" w:hAnsi="宋体" w:cs="宋体"/>
                <w:szCs w:val="28"/>
              </w:rPr>
            </w:pPr>
            <w:r>
              <w:rPr>
                <w:rFonts w:ascii="宋体" w:hAnsi="宋体" w:cs="宋体"/>
                <w:szCs w:val="28"/>
              </w:rPr>
            </w:r>
            <w:r/>
          </w:p>
        </w:tc>
      </w:tr>
    </w:tbl>
    <w:p>
      <w:pPr>
        <w:ind w:firstLine="562"/>
        <w:rPr>
          <w:rFonts w:ascii="宋体" w:hAnsi="宋体" w:cs="宋体"/>
          <w:b/>
          <w:bCs/>
          <w:szCs w:val="28"/>
        </w:rPr>
      </w:pPr>
      <w:r>
        <w:rPr>
          <w:rFonts w:hint="eastAsia" w:ascii="宋体" w:hAnsi="宋体" w:cs="宋体"/>
          <w:b/>
          <w:bCs/>
          <w:szCs w:val="28"/>
        </w:rPr>
        <w:t xml:space="preserve">（三）政府采购政策需满足的资格要求材料（响应须知前附表第4.4条要求投标人提交的）</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jc w:val="center"/>
              <w:spacing w:line="312" w:lineRule="auto"/>
              <w:rPr>
                <w:rFonts w:ascii="宋体" w:hAnsi="宋体" w:cs="宋体"/>
                <w:b/>
                <w:bCs/>
                <w:sz w:val="44"/>
                <w:szCs w:val="44"/>
                <w:u w:val="single"/>
              </w:rPr>
            </w:pPr>
            <w:r>
              <w:rPr>
                <w:rFonts w:hint="eastAsia" w:ascii="宋体" w:hAnsi="宋体" w:cs="宋体"/>
                <w:b/>
                <w:bCs/>
                <w:sz w:val="32"/>
                <w:szCs w:val="32"/>
              </w:rPr>
              <w:t xml:space="preserve">中小企业声明函</w:t>
            </w:r>
            <w:r/>
          </w:p>
          <w:p>
            <w:pPr>
              <w:ind w:firstLine="560"/>
              <w:rPr>
                <w:rFonts w:ascii="宋体" w:hAnsi="宋体" w:cs="宋体"/>
                <w:szCs w:val="28"/>
              </w:rPr>
            </w:pPr>
            <w:r>
              <w:rPr>
                <w:rFonts w:hint="eastAsia" w:ascii="宋体" w:hAnsi="宋体" w:cs="宋体"/>
                <w:szCs w:val="28"/>
              </w:rPr>
              <w:t xml:space="preserve">本公司（联合体）郑重声明，根据《政府采购促进中小企业发展管理办法》（财库（ 2020 ） 46号）的规定，本公司（联合体）参加</w:t>
            </w:r>
            <w:r>
              <w:rPr>
                <w:rFonts w:hint="eastAsia" w:ascii="宋体" w:hAnsi="宋体" w:cs="宋体"/>
                <w:b/>
                <w:bCs/>
                <w:color w:val="ff0000"/>
                <w:szCs w:val="28"/>
                <w:u w:val="single"/>
                <w:lang w:bidi="ar"/>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项目名称）</w:t>
            </w:r>
            <w:r>
              <w:rPr>
                <w:rFonts w:hint="eastAsia" w:ascii="宋体" w:hAnsi="宋体" w:cs="宋体"/>
                <w:szCs w:val="28"/>
              </w:rPr>
              <w:t xml:space="preserve">采购活动，服务全部由符合政策要求的中小企业承接。相关企业（含联合体中的中小企业、签订分包意向协议的中小企业）的具体情况如下：</w:t>
            </w:r>
            <w:r/>
          </w:p>
          <w:p>
            <w:pPr>
              <w:ind w:firstLine="562"/>
              <w:rPr>
                <w:rFonts w:ascii="宋体" w:hAnsi="宋体" w:cs="宋体"/>
                <w:szCs w:val="28"/>
              </w:rPr>
            </w:pPr>
            <w:r>
              <w:rPr>
                <w:rFonts w:hint="eastAsia" w:ascii="宋体" w:hAnsi="宋体" w:cs="宋体"/>
                <w:b/>
                <w:bCs/>
                <w:szCs w:val="28"/>
                <w:lang w:bidi="ar"/>
              </w:rPr>
              <w:t xml:space="preserve">1. </w:t>
            </w:r>
            <w:r>
              <w:rPr>
                <w:rFonts w:hint="eastAsia" w:ascii="宋体" w:hAnsi="宋体" w:cs="宋体"/>
                <w:b/>
                <w:bCs/>
                <w:color w:val="ff0000"/>
                <w:szCs w:val="28"/>
                <w:u w:val="single"/>
                <w:lang w:bidi="ar"/>
              </w:rPr>
              <w:t xml:space="preserve">                （</w:t>
            </w:r>
            <w:r>
              <w:rPr>
                <w:rFonts w:hint="eastAsia" w:ascii="宋体" w:hAnsi="宋体" w:cs="宋体"/>
                <w:szCs w:val="28"/>
              </w:rPr>
              <w:t xml:space="preserve">标的名称），属于</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（招标文件中明确的所属行业）</w:t>
            </w:r>
            <w:r>
              <w:rPr>
                <w:rFonts w:hint="eastAsia" w:ascii="宋体" w:hAnsi="宋体" w:cs="宋体"/>
                <w:b/>
                <w:bCs/>
                <w:color w:val="ff0000"/>
                <w:szCs w:val="28"/>
                <w:highlight w:val="yellow"/>
              </w:rPr>
              <w:t xml:space="preserve">行业；</w:t>
            </w:r>
            <w:r>
              <w:rPr>
                <w:rFonts w:hint="eastAsia" w:ascii="宋体" w:hAnsi="宋体" w:cs="宋体"/>
                <w:szCs w:val="28"/>
              </w:rPr>
              <w:t xml:space="preserve">承接企业为</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（企业名称）</w:t>
            </w:r>
            <w:r>
              <w:rPr>
                <w:rFonts w:hint="eastAsia" w:ascii="宋体" w:hAnsi="宋体" w:cs="宋体"/>
                <w:szCs w:val="28"/>
              </w:rPr>
              <w:t xml:space="preserve">，从业人员</w:t>
            </w:r>
            <w:r>
              <w:rPr>
                <w:rFonts w:hint="eastAsia" w:ascii="宋体" w:hAnsi="宋体" w:cs="宋体"/>
                <w:b/>
                <w:bCs/>
                <w:color w:val="ff0000"/>
                <w:szCs w:val="28"/>
                <w:u w:val="single"/>
                <w:lang w:bidi="ar"/>
              </w:rPr>
              <w:t xml:space="preserve">      </w:t>
            </w:r>
            <w:r>
              <w:rPr>
                <w:rFonts w:hint="eastAsia" w:ascii="宋体" w:hAnsi="宋体" w:cs="宋体"/>
                <w:szCs w:val="28"/>
              </w:rPr>
              <w:t xml:space="preserve">人，营业收入为</w:t>
            </w:r>
            <w:r>
              <w:rPr>
                <w:rFonts w:hint="eastAsia" w:ascii="宋体" w:hAnsi="宋体" w:cs="宋体"/>
                <w:b/>
                <w:bCs/>
                <w:color w:val="ff0000"/>
                <w:szCs w:val="28"/>
                <w:u w:val="single"/>
                <w:lang w:bidi="ar"/>
              </w:rPr>
              <w:t xml:space="preserve">       </w:t>
            </w:r>
            <w:r>
              <w:rPr>
                <w:rFonts w:hint="eastAsia" w:ascii="宋体" w:hAnsi="宋体" w:cs="宋体"/>
                <w:szCs w:val="28"/>
              </w:rPr>
              <w:t xml:space="preserve">万元，资产总额为</w:t>
            </w:r>
            <w:r>
              <w:rPr>
                <w:rFonts w:hint="eastAsia" w:ascii="宋体" w:hAnsi="宋体" w:cs="宋体"/>
                <w:b/>
                <w:bCs/>
                <w:color w:val="ff0000"/>
                <w:szCs w:val="28"/>
                <w:u w:val="single"/>
                <w:lang w:bidi="ar"/>
              </w:rPr>
              <w:t xml:space="preserve">      </w:t>
            </w:r>
            <w:r>
              <w:rPr>
                <w:rFonts w:hint="eastAsia" w:ascii="宋体" w:hAnsi="宋体" w:cs="宋体"/>
                <w:szCs w:val="28"/>
              </w:rPr>
              <w:t xml:space="preserve">万元，属于</w:t>
            </w:r>
            <w:r>
              <w:rPr>
                <w:rFonts w:hint="eastAsia" w:ascii="宋体" w:hAnsi="宋体" w:cs="宋体"/>
                <w:b/>
                <w:bCs/>
                <w:color w:val="ff0000"/>
                <w:szCs w:val="28"/>
                <w:u w:val="single"/>
                <w:lang w:bidi="ar"/>
              </w:rPr>
              <w:t xml:space="preserve">          </w:t>
            </w:r>
            <w:r>
              <w:rPr>
                <w:rFonts w:hint="eastAsia" w:ascii="宋体" w:hAnsi="宋体" w:cs="宋体"/>
                <w:szCs w:val="28"/>
              </w:rPr>
              <w:t xml:space="preserve">（中型企业、小型企业、微型企业）；</w:t>
            </w:r>
            <w:r/>
          </w:p>
          <w:p>
            <w:pPr>
              <w:ind w:firstLine="560"/>
              <w:rPr>
                <w:rFonts w:ascii="宋体" w:hAnsi="宋体" w:cs="宋体"/>
                <w:szCs w:val="28"/>
              </w:rPr>
            </w:pPr>
            <w:r>
              <w:rPr>
                <w:rFonts w:hint="eastAsia" w:ascii="宋体" w:hAnsi="宋体" w:cs="宋体"/>
                <w:szCs w:val="28"/>
              </w:rPr>
              <w:t xml:space="preserve">.................</w:t>
            </w:r>
            <w:r/>
          </w:p>
          <w:p>
            <w:pPr>
              <w:ind w:firstLine="560"/>
              <w:rPr>
                <w:rFonts w:ascii="宋体" w:hAnsi="宋体" w:cs="宋体"/>
                <w:szCs w:val="28"/>
              </w:rPr>
            </w:pPr>
            <w:r>
              <w:rPr>
                <w:rFonts w:hint="eastAsia" w:ascii="宋体" w:hAnsi="宋体" w:cs="宋体"/>
                <w:szCs w:val="28"/>
              </w:rPr>
              <w:t xml:space="preserve">以上企业，不属于大企业的分支机构，不存在控股股东为大企业的情形，也不存在与大企业的负责人为同一人的情形。</w:t>
            </w:r>
            <w:r/>
          </w:p>
          <w:p>
            <w:pPr>
              <w:ind w:firstLine="560"/>
              <w:rPr>
                <w:rFonts w:ascii="宋体" w:hAnsi="宋体" w:cs="宋体"/>
                <w:szCs w:val="28"/>
              </w:rPr>
            </w:pPr>
            <w:r>
              <w:rPr>
                <w:rFonts w:hint="eastAsia" w:ascii="宋体" w:hAnsi="宋体" w:cs="宋体"/>
                <w:szCs w:val="28"/>
              </w:rPr>
              <w:t xml:space="preserve">本企业对上述声明内容的真实性负责。如有虚假，将依法承担相应责任。</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jc w:val="left"/>
              <w:rPr>
                <w:rFonts w:ascii="宋体" w:hAnsi="宋体" w:cs="宋体"/>
                <w:b/>
                <w:bCs/>
                <w:color w:val="ff0000"/>
                <w:szCs w:val="28"/>
                <w:highlight w:val="yellow"/>
              </w:rPr>
            </w:pPr>
            <w:r>
              <w:rPr>
                <w:rFonts w:ascii="宋体" w:hAnsi="宋体" w:cs="宋体"/>
                <w:b/>
                <w:bCs/>
                <w:color w:val="ff0000"/>
                <w:szCs w:val="28"/>
                <w:highlight w:val="yellow"/>
              </w:rPr>
            </w:r>
            <w:r/>
          </w:p>
          <w:p>
            <w:pPr>
              <w:ind w:firstLine="0"/>
              <w:jc w:val="center"/>
              <w:spacing w:before="240" w:after="240"/>
              <w:rPr>
                <w:b/>
                <w:sz w:val="32"/>
                <w:szCs w:val="32"/>
              </w:rPr>
            </w:pPr>
            <w:r>
              <w:rPr>
                <w:rFonts w:hint="eastAsia" w:ascii="宋体" w:hAnsi="宋体" w:cs="宋体"/>
                <w:b/>
                <w:bCs/>
                <w:sz w:val="32"/>
                <w:szCs w:val="32"/>
              </w:rPr>
              <w:t xml:space="preserve">残疾人福利性单位声明函</w:t>
            </w:r>
            <w:r/>
          </w:p>
          <w:p>
            <w:pPr>
              <w:ind w:firstLine="482"/>
              <w:rPr>
                <w:rFonts w:ascii="宋体" w:hAnsi="宋体"/>
                <w:spacing w:val="6"/>
                <w:szCs w:val="28"/>
              </w:rPr>
            </w:pPr>
            <w:r>
              <w:rPr>
                <w:rFonts w:ascii="宋体" w:hAnsi="宋体"/>
                <w:spacing w:val="6"/>
                <w:szCs w:val="28"/>
              </w:rPr>
              <w:t xml:space="preserve">本单位郑重声明，根据《财政部 民政部 中国残疾人联合会关于促进残疾人就业政府采购政策的通知》（财库</w:t>
            </w:r>
            <w:r>
              <w:rPr>
                <w:rFonts w:ascii="宋体" w:hAnsi="宋体"/>
                <w:szCs w:val="28"/>
              </w:rPr>
              <w:t xml:space="preserve">〔2017〕 141</w:t>
            </w:r>
            <w:r>
              <w:rPr>
                <w:rFonts w:ascii="宋体" w:hAnsi="宋体"/>
                <w:spacing w:val="6"/>
                <w:szCs w:val="28"/>
              </w:rPr>
              <w:t xml:space="preserve">号）的规定，本单位</w:t>
            </w:r>
            <w:r>
              <w:rPr>
                <w:rFonts w:ascii="宋体" w:hAnsi="宋体"/>
                <w:b/>
                <w:spacing w:val="6"/>
                <w:szCs w:val="28"/>
              </w:rPr>
              <w:t xml:space="preserve">属于符合条件的残疾人福利性单位，</w:t>
            </w:r>
            <w:r>
              <w:rPr>
                <w:rFonts w:ascii="宋体" w:hAnsi="宋体"/>
                <w:spacing w:val="6"/>
                <w:szCs w:val="28"/>
              </w:rPr>
              <w:t xml:space="preserve">且本单位参加_</w:t>
            </w:r>
            <w:r>
              <w:rPr>
                <w:rFonts w:hint="eastAsia" w:ascii="宋体" w:hAnsi="宋体" w:cs="宋体"/>
                <w:b/>
                <w:bCs/>
                <w:color w:val="ff0000"/>
                <w:szCs w:val="28"/>
                <w:u w:val="single"/>
                <w:lang w:bidi="ar"/>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项目名称）</w:t>
            </w:r>
            <w:r>
              <w:rPr>
                <w:rFonts w:ascii="宋体" w:hAnsi="宋体"/>
                <w:spacing w:val="6"/>
                <w:szCs w:val="28"/>
              </w:rPr>
              <w:t xml:space="preserve">采购活动由本单位提供服务。</w:t>
            </w:r>
            <w:r/>
          </w:p>
          <w:p>
            <w:pPr>
              <w:ind w:firstLine="506"/>
              <w:rPr>
                <w:rFonts w:ascii="宋体" w:hAnsi="宋体" w:cs="宋体"/>
                <w:szCs w:val="28"/>
              </w:rPr>
            </w:pPr>
            <w:r>
              <w:rPr>
                <w:rFonts w:ascii="宋体" w:hAnsi="宋体"/>
                <w:b/>
                <w:spacing w:val="6"/>
                <w:szCs w:val="28"/>
              </w:rPr>
              <w:t xml:space="preserve">本单位对上述声明的真实性负责。如有虚假，将依法承担相应责任。</w:t>
            </w:r>
            <w:r/>
          </w:p>
          <w:p>
            <w:pPr>
              <w:ind w:firstLine="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spacing w:before="240" w:after="240"/>
              <w:rPr>
                <w:rFonts w:ascii="宋体" w:hAnsi="宋体" w:cs="宋体"/>
                <w:b/>
                <w:bCs/>
                <w:sz w:val="32"/>
                <w:szCs w:val="32"/>
              </w:rPr>
            </w:pPr>
            <w:r>
              <w:rPr>
                <w:rFonts w:ascii="宋体" w:hAnsi="宋体" w:cs="宋体"/>
                <w:b/>
                <w:bCs/>
                <w:sz w:val="32"/>
                <w:szCs w:val="32"/>
              </w:rPr>
            </w:r>
            <w:r/>
          </w:p>
          <w:p>
            <w:pPr>
              <w:ind w:firstLine="0"/>
              <w:jc w:val="center"/>
              <w:spacing w:before="240" w:after="240"/>
              <w:rPr>
                <w:rFonts w:ascii="宋体" w:hAnsi="宋体" w:cs="宋体"/>
                <w:b/>
                <w:bCs/>
                <w:sz w:val="32"/>
                <w:szCs w:val="32"/>
              </w:rPr>
            </w:pPr>
            <w:r>
              <w:rPr>
                <w:rFonts w:hint="eastAsia" w:ascii="宋体" w:hAnsi="宋体" w:cs="宋体"/>
                <w:b/>
                <w:bCs/>
                <w:sz w:val="32"/>
                <w:szCs w:val="32"/>
              </w:rPr>
              <w:t xml:space="preserve">监狱企业证明文件</w:t>
            </w:r>
            <w:r/>
          </w:p>
          <w:p>
            <w:r>
              <w:rPr>
                <w:rFonts w:hint="eastAsia"/>
              </w:rPr>
              <w:t xml:space="preserve">监狱企业须提供由省级以上监狱管理局、戒毒管理局（含新疆生产建设兵团）出具的属于监狱企业的证明文件。</w:t>
            </w:r>
            <w:r/>
          </w:p>
          <w:p>
            <w:pPr>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0"/>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1.《中小企业声明函》或者《残疾人福利性单位声明函》或者监狱企业证明文件，请投标人自行选择对应的证明格式之一即可，无须重复填写。</w:t>
            </w:r>
            <w:r/>
          </w:p>
          <w:p>
            <w:pPr>
              <w:ind w:firstLine="562"/>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2.《中小企业声明函》中的从业人员、营业收入、资产总额填报上一年度数据，无上一年度数据的新成立企业可不填报。</w:t>
            </w:r>
            <w:r/>
          </w:p>
          <w:p>
            <w:pPr>
              <w:ind w:firstLine="562"/>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3.投标人须出具《中小企业声明函》或者《残疾人福利性单位声明函》或者监狱企业证明文件，未提供的，资格审查不予通过，作无效投标文件处理。</w:t>
            </w:r>
            <w:r/>
          </w:p>
          <w:p>
            <w:pPr>
              <w:ind w:firstLine="562"/>
              <w:jc w:val="left"/>
              <w:rPr>
                <w:rFonts w:ascii="宋体" w:hAnsi="宋体" w:cs="宋体"/>
                <w:szCs w:val="28"/>
              </w:rPr>
            </w:pPr>
            <w:r>
              <w:rPr>
                <w:rFonts w:hint="eastAsia" w:ascii="宋体" w:hAnsi="宋体" w:cs="宋体"/>
                <w:b/>
                <w:bCs/>
                <w:color w:val="ff0000"/>
                <w:szCs w:val="28"/>
                <w:highlight w:val="yellow"/>
              </w:rPr>
              <w:t xml:space="preserve">4.除可填报项目外，任何实质性修改将被视为非实质性响应，从而导致该投标被拒绝，作无效投标文件处理。</w:t>
            </w:r>
            <w:r/>
          </w:p>
        </w:tc>
      </w:tr>
    </w:tbl>
    <w:p>
      <w:pPr>
        <w:pStyle w:val="933"/>
        <w:spacing w:before="0" w:beforeAutospacing="0" w:after="0" w:afterAutospacing="0" w:line="312" w:lineRule="auto"/>
        <w:rPr>
          <w:rFonts w:ascii="仿宋_GB2312" w:eastAsia="仿宋_GB2312"/>
          <w:b/>
          <w:bCs/>
          <w:sz w:val="28"/>
          <w:szCs w:val="28"/>
          <w:u w:val="single"/>
        </w:rPr>
      </w:pPr>
      <w:r>
        <w:rPr>
          <w:rFonts w:ascii="仿宋_GB2312" w:eastAsia="仿宋_GB2312"/>
          <w:b/>
          <w:bCs/>
          <w:sz w:val="28"/>
          <w:szCs w:val="28"/>
          <w:u w:val="single"/>
        </w:rPr>
      </w:r>
      <w:r/>
    </w:p>
    <w:p>
      <w:pPr>
        <w:pStyle w:val="899"/>
        <w:rPr>
          <w:rFonts w:ascii="楷体_GB2312" w:hAnsi="宋体" w:eastAsia="楷体_GB2312"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*政府采购供应商信用承诺书</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为维护公开、公平、公正的政府采购市场秩序，树立诚实守信的供应商形象，本单位在参与政府采购活动中，自愿作出以下承诺：</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一、严格遵守国家法律、法规和规章，全面履行应尽的责任和义务，全面做到履约守信，具备《政府采购法》第二十二条第一款规定的条件。</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三、本单位提供给注册登记部门、行业管理部门、司法部门、行业组织以及在政府采购活动中提交的所有资料均合法、真实、有效，无任何伪造、修改、虚假成分，并对所提供资料的真实性负责。</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四、严格依法开展生产经营活动，主动接受行业监管，自愿接受依法开展的日常检查；违法失信经营后将自愿接受约束和惩戒，并依法承担相应责任。</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五、承诺本单位自觉接受行政管理部门、行业组织、社会公众、新闻舆论的监督。 </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六、承诺本单位自我约束、自我管理，重合同、守信用，不制假售假、商标侵权、虚假宣传、违约毁约、恶意逃债、偷税漏税、价格欺诈、垄断和不正当竞争，维护经营者、消费者的合法权益。 </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七、承诺本单位在信用中国网站中无重大违法违规、较重或严重失信记录。 </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八、承诺本单位提出政府采购质疑和投诉坚持依法依规、诚实信用原则。</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九、根据政府采购相关法律法规的规定需要作出的其他承诺。 </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十、承诺本单位若违背承诺约定，经查实，愿意接受行业主管部门和信用管理部门相应的规定处罚，承担违约责任，并依法承担相应的法律责任。</w:t>
      </w:r>
      <w:r/>
    </w:p>
    <w:p>
      <w:pPr>
        <w:pStyle w:val="933"/>
        <w:ind w:firstLine="560"/>
        <w:spacing w:before="0" w:beforeAutospacing="0" w:after="0" w:afterAutospacing="0" w:line="312" w:lineRule="auto"/>
        <w:rPr>
          <w:rFonts w:cs="宋体"/>
          <w:sz w:val="28"/>
          <w:szCs w:val="28"/>
        </w:rPr>
      </w:pPr>
      <w:r>
        <w:rPr>
          <w:rFonts w:hint="eastAsia" w:cs="宋体"/>
          <w:sz w:val="28"/>
          <w:szCs w:val="28"/>
        </w:rPr>
        <w:t xml:space="preserve">十一、承诺本单位同意将以上承诺事项上网公示，违背承诺约定行为将作为失信信息，记录到常州市公共信用信息系统，并予以公开。</w:t>
      </w:r>
      <w:r/>
    </w:p>
    <w:p>
      <w:pPr>
        <w:pStyle w:val="933"/>
        <w:ind w:firstLine="560"/>
        <w:spacing w:before="0" w:beforeAutospacing="0" w:after="0" w:afterAutospacing="0" w:line="312" w:lineRule="auto"/>
        <w:rPr>
          <w:rFonts w:cs="宋体"/>
          <w:sz w:val="28"/>
          <w:szCs w:val="28"/>
        </w:rPr>
      </w:pPr>
      <w:r>
        <w:rPr>
          <w:rFonts w:cs="宋体"/>
          <w:sz w:val="28"/>
          <w:szCs w:val="28"/>
        </w:rPr>
      </w:r>
      <w:r/>
    </w:p>
    <w:p>
      <w:pPr>
        <w:pStyle w:val="933"/>
        <w:ind w:firstLine="0"/>
        <w:spacing w:before="0" w:beforeAutospacing="0" w:after="0" w:afterAutospacing="0" w:line="312" w:lineRule="auto"/>
        <w:rPr>
          <w:rFonts w:cs="宋体"/>
          <w:sz w:val="28"/>
          <w:szCs w:val="28"/>
        </w:rPr>
      </w:pPr>
      <w:r>
        <w:rPr>
          <w:rFonts w:hint="eastAsia" w:cs="宋体"/>
          <w:sz w:val="28"/>
          <w:szCs w:val="28"/>
        </w:rPr>
        <w:t xml:space="preserve">投标人名称（电子签章）：                                  </w:t>
      </w:r>
      <w:r/>
    </w:p>
    <w:p>
      <w:pPr>
        <w:pStyle w:val="933"/>
        <w:ind w:firstLine="560"/>
        <w:spacing w:before="0" w:beforeAutospacing="0" w:after="0" w:afterAutospacing="0" w:line="312" w:lineRule="auto"/>
        <w:rPr>
          <w:rFonts w:cs="宋体"/>
          <w:sz w:val="28"/>
          <w:szCs w:val="28"/>
        </w:rPr>
      </w:pPr>
      <w:r>
        <w:rPr>
          <w:rFonts w:cs="宋体"/>
          <w:sz w:val="28"/>
          <w:szCs w:val="28"/>
        </w:rPr>
      </w:r>
      <w:r/>
    </w:p>
    <w:p>
      <w:pPr>
        <w:pStyle w:val="933"/>
        <w:ind w:firstLine="0"/>
        <w:spacing w:before="0" w:beforeAutospacing="0" w:after="0" w:afterAutospacing="0" w:line="312" w:lineRule="auto"/>
        <w:rPr>
          <w:rFonts w:cs="宋体"/>
          <w:sz w:val="28"/>
          <w:szCs w:val="28"/>
        </w:rPr>
      </w:pPr>
      <w:r>
        <w:rPr>
          <w:rFonts w:hint="eastAsia" w:cs="宋体"/>
          <w:sz w:val="28"/>
          <w:szCs w:val="28"/>
        </w:rPr>
        <w:t xml:space="preserve">日期： </w:t>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1.无此表或对此表作实质性修改，投标无效。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2.投标人须对此表中内容作出承诺，否则投标无效。</w:t>
      </w:r>
      <w:r/>
    </w:p>
    <w:p>
      <w:pPr>
        <w:ind w:firstLine="562"/>
        <w:rPr>
          <w:rFonts w:ascii="宋体" w:hAnsi="宋体" w:cs="宋体"/>
          <w:szCs w:val="28"/>
        </w:rPr>
      </w:pPr>
      <w:r>
        <w:rPr>
          <w:rFonts w:hint="eastAsia" w:ascii="宋体" w:hAnsi="宋体" w:cs="宋体"/>
          <w:b/>
          <w:bCs/>
          <w:color w:val="ff0000"/>
          <w:szCs w:val="28"/>
          <w:highlight w:val="yellow"/>
        </w:rPr>
        <w:t xml:space="preserve">3.采购人或采购代理机构可以根据此表查询投标人承诺事项，投标人的承诺和查询结果不一致的，以查询结果为准。</w:t>
      </w:r>
      <w:r>
        <w:rPr>
          <w:rFonts w:hint="eastAsia" w:ascii="宋体" w:hAnsi="宋体" w:cs="宋体"/>
          <w:szCs w:val="28"/>
        </w:rPr>
        <w:t xml:space="preserve"> </w:t>
      </w:r>
      <w:r>
        <w:rPr>
          <w:rFonts w:hint="eastAsia" w:ascii="宋体" w:hAnsi="宋体" w:cs="宋体"/>
          <w:color w:val="000000"/>
          <w:szCs w:val="28"/>
        </w:rPr>
        <w:t xml:space="preserve">  </w:t>
      </w:r>
      <w:r/>
    </w:p>
    <w:p>
      <w:pPr>
        <w:pStyle w:val="933"/>
        <w:spacing w:before="0" w:beforeAutospacing="0" w:after="0" w:afterAutospacing="0" w:line="312" w:lineRule="auto"/>
        <w:rPr>
          <w:rFonts w:ascii="仿宋_GB2312" w:eastAsia="仿宋_GB2312"/>
          <w:b/>
          <w:bCs/>
          <w:sz w:val="28"/>
          <w:szCs w:val="28"/>
        </w:rPr>
      </w:pPr>
      <w:r>
        <w:rPr>
          <w:rFonts w:ascii="仿宋_GB2312" w:eastAsia="仿宋_GB2312"/>
          <w:b/>
          <w:bCs/>
          <w:sz w:val="28"/>
          <w:szCs w:val="28"/>
        </w:rPr>
      </w:r>
      <w:r/>
    </w:p>
    <w:p>
      <w:pPr>
        <w:pStyle w:val="933"/>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933"/>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899"/>
        <w:rPr>
          <w:rFonts w:ascii="宋体" w:hAnsi="宋体" w:eastAsia="宋体"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与资性证明相关的其他材料</w:t>
      </w:r>
      <w:r/>
    </w:p>
    <w:p>
      <w:pPr>
        <w:pStyle w:val="1125"/>
        <w:ind w:firstLine="562"/>
        <w:spacing w:before="0" w:beforeAutospacing="0" w:after="0" w:afterAutospacing="0" w:line="312" w:lineRule="auto"/>
        <w:rPr>
          <w:rFonts w:cs="宋体"/>
          <w:b/>
          <w:bCs/>
          <w:color w:val="ff0000"/>
          <w:sz w:val="28"/>
          <w:szCs w:val="28"/>
          <w:highlight w:val="yellow"/>
        </w:rPr>
      </w:pPr>
      <w:r>
        <w:rPr>
          <w:rFonts w:hint="eastAsia" w:cs="宋体"/>
          <w:b/>
          <w:bCs/>
          <w:color w:val="ff0000"/>
          <w:sz w:val="28"/>
          <w:szCs w:val="28"/>
          <w:highlight w:val="yellow"/>
        </w:rPr>
        <w:t xml:space="preserve">此模块非强制性上传材料，投标人认为要上传其他证明材料的可以上传。</w:t>
      </w:r>
      <w:r/>
    </w:p>
    <w:p>
      <w:pPr>
        <w:pStyle w:val="933"/>
        <w:jc w:val="center"/>
        <w:spacing w:before="0" w:beforeAutospacing="0" w:after="0" w:afterAutospacing="0" w:line="312" w:lineRule="auto"/>
        <w:rPr>
          <w:rFonts w:cs="宋体"/>
          <w:b/>
          <w:bCs/>
          <w:sz w:val="44"/>
          <w:szCs w:val="44"/>
          <w:u w:val="single"/>
        </w:rPr>
      </w:pPr>
      <w:r>
        <w:rPr>
          <w:rFonts w:cs="宋体"/>
          <w:b/>
          <w:bCs/>
          <w:sz w:val="44"/>
          <w:szCs w:val="44"/>
          <w:u w:val="single"/>
        </w:rPr>
      </w:r>
      <w:r/>
    </w:p>
    <w:p>
      <w:pPr>
        <w:pStyle w:val="933"/>
        <w:jc w:val="center"/>
        <w:spacing w:before="0" w:beforeAutospacing="0" w:after="0" w:afterAutospacing="0" w:line="312" w:lineRule="auto"/>
        <w:rPr>
          <w:rFonts w:cs="宋体"/>
          <w:b/>
          <w:bCs/>
          <w:sz w:val="44"/>
          <w:szCs w:val="44"/>
          <w:u w:val="single"/>
        </w:rPr>
      </w:pPr>
      <w:r>
        <w:rPr>
          <w:rFonts w:cs="宋体"/>
          <w:b/>
          <w:bCs/>
          <w:sz w:val="44"/>
          <w:szCs w:val="44"/>
          <w:u w:val="single"/>
        </w:rPr>
      </w:r>
      <w:r/>
    </w:p>
    <w:p>
      <w:pPr>
        <w:pStyle w:val="933"/>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899"/>
        <w:ind w:firstLine="0"/>
        <w:rPr>
          <w:rFonts w:ascii="楷体_GB2312" w:hAnsi="宋体" w:eastAsia="楷体_GB2312"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与评审相关的其他符合证明文件材料</w:t>
      </w:r>
      <w:r/>
    </w:p>
    <w:p>
      <w:pPr>
        <w:pStyle w:val="933"/>
        <w:ind w:left="0" w:firstLine="643"/>
        <w:spacing w:before="0" w:beforeAutospacing="0" w:after="0" w:afterAutospacing="0" w:line="312" w:lineRule="auto"/>
        <w:rPr>
          <w:rFonts w:ascii="楷体_GB2312" w:eastAsia="楷体_GB2312" w:cs="宋体"/>
          <w:b/>
          <w:bCs/>
          <w:sz w:val="32"/>
          <w:szCs w:val="32"/>
          <w:u w:val="single"/>
        </w:rPr>
      </w:pPr>
      <w:r>
        <w:rPr>
          <w:rFonts w:hint="eastAsia" w:ascii="宋体" w:hAnsi="宋体" w:eastAsia="宋体" w:cs="宋体"/>
          <w:b/>
          <w:bCs/>
          <w:color w:val="ff0000"/>
          <w:sz w:val="32"/>
          <w:szCs w:val="32"/>
          <w:lang w:eastAsia="zh-CN"/>
        </w:rPr>
        <w:t xml:space="preserve">《</w:t>
      </w:r>
      <w:r>
        <w:rPr>
          <w:rFonts w:hint="eastAsia" w:ascii="宋体" w:hAnsi="宋体" w:eastAsia="宋体" w:cs="宋体"/>
          <w:b/>
          <w:bCs/>
          <w:color w:val="ff0000"/>
          <w:sz w:val="32"/>
          <w:szCs w:val="32"/>
        </w:rPr>
        <w:t xml:space="preserve">特种作业操作证</w:t>
      </w:r>
      <w:r>
        <w:rPr>
          <w:rFonts w:hint="eastAsia" w:ascii="宋体" w:hAnsi="宋体" w:eastAsia="宋体" w:cs="宋体"/>
          <w:b/>
          <w:bCs/>
          <w:color w:val="ff0000"/>
          <w:sz w:val="32"/>
          <w:szCs w:val="32"/>
          <w:lang w:eastAsia="zh-CN"/>
        </w:rPr>
        <w:t xml:space="preserve">》</w:t>
      </w:r>
      <w:r/>
    </w:p>
    <w:p>
      <w:pPr>
        <w:ind w:firstLine="560"/>
        <w:spacing w:line="312" w:lineRule="auto"/>
        <w:rPr>
          <w:rFonts w:hint="eastAsia" w:ascii="宋体" w:hAnsi="宋体" w:eastAsia="宋体" w:cs="宋体"/>
          <w:szCs w:val="28"/>
        </w:rPr>
      </w:pPr>
      <w:r>
        <w:rPr>
          <w:rFonts w:hint="eastAsia" w:ascii="宋体" w:hAnsi="宋体" w:eastAsia="宋体" w:cs="宋体"/>
          <w:szCs w:val="28"/>
        </w:rPr>
      </w:r>
      <w:r/>
    </w:p>
    <w:p>
      <w:pPr>
        <w:ind w:firstLine="560"/>
        <w:spacing w:line="312" w:lineRule="auto"/>
        <w:rPr>
          <w:rFonts w:ascii="宋体" w:hAnsi="宋体" w:eastAsia="宋体" w:cs="宋体"/>
          <w:szCs w:val="28"/>
        </w:rPr>
      </w:pPr>
      <w:r>
        <w:rPr>
          <w:rFonts w:hint="eastAsia" w:ascii="宋体" w:hAnsi="宋体" w:eastAsia="宋体" w:cs="宋体"/>
          <w:szCs w:val="28"/>
        </w:rPr>
        <w:t xml:space="preserve">投标人名称（电子签章）：                                  </w:t>
      </w:r>
      <w:r/>
    </w:p>
    <w:p>
      <w:pPr>
        <w:ind w:firstLine="0"/>
        <w:spacing w:line="312" w:lineRule="auto"/>
        <w:rPr>
          <w:rFonts w:ascii="宋体" w:hAnsi="宋体" w:eastAsia="宋体" w:cs="宋体"/>
          <w:szCs w:val="28"/>
        </w:rPr>
      </w:pPr>
      <w:r>
        <w:rPr>
          <w:rFonts w:ascii="宋体" w:hAnsi="宋体" w:eastAsia="宋体" w:cs="宋体"/>
          <w:szCs w:val="28"/>
        </w:rPr>
      </w:r>
      <w:r/>
    </w:p>
    <w:p>
      <w:pPr>
        <w:pStyle w:val="933"/>
        <w:ind w:left="0" w:firstLine="560"/>
        <w:spacing w:before="0" w:beforeAutospacing="0" w:after="0" w:afterAutospacing="0" w:line="312"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日期：</w:t>
      </w:r>
      <w:r/>
    </w:p>
    <w:p>
      <w:pPr>
        <w:pStyle w:val="933"/>
        <w:ind w:left="0" w:firstLine="560"/>
        <w:spacing w:before="0" w:beforeAutospacing="0" w:after="0" w:afterAutospacing="0" w:line="312"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pStyle w:val="899"/>
        <w:ind w:left="0" w:firstLine="562"/>
        <w:jc w:val="left"/>
        <w:rPr>
          <w:rFonts w:ascii="宋体" w:hAnsi="宋体" w:eastAsia="宋体" w:cs="宋体"/>
          <w:b/>
          <w:bCs/>
          <w:sz w:val="44"/>
          <w:szCs w:val="44"/>
          <w:u w:val="single"/>
        </w:rPr>
      </w:pPr>
      <w:r>
        <w:rPr>
          <w:rFonts w:hint="eastAsia" w:ascii="宋体" w:hAnsi="宋体" w:eastAsia="宋体" w:cs="宋体"/>
          <w:b/>
          <w:bCs/>
          <w:color w:val="ff0000"/>
          <w:szCs w:val="28"/>
          <w:lang w:val="en-US" w:eastAsia="zh-CN"/>
        </w:rPr>
        <w:t xml:space="preserve">注：按照第五章采购需求内容要求上传其维修人员3人《特种作业操作证》至“与评审相关的其他符合证明文件材料”模块中，否则作无效投标文件处理！</w:t>
      </w: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综合评审评分项材料</w:t>
      </w:r>
      <w:r/>
    </w:p>
    <w:p>
      <w:pPr>
        <w:ind w:firstLine="1767"/>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pStyle w:val="933"/>
        <w:ind w:firstLine="562"/>
        <w:spacing w:before="0" w:beforeAutospacing="0" w:after="0" w:afterAutospacing="0" w:line="312" w:lineRule="auto"/>
        <w:rPr>
          <w:rFonts w:cs="宋体"/>
          <w:b/>
          <w:bCs/>
          <w:color w:val="ff0000"/>
          <w:sz w:val="28"/>
          <w:szCs w:val="28"/>
          <w:highlight w:val="yellow"/>
        </w:rPr>
      </w:pPr>
      <w:r>
        <w:rPr>
          <w:rFonts w:hint="eastAsia" w:cs="宋体"/>
          <w:b/>
          <w:bCs/>
          <w:color w:val="ff0000"/>
          <w:sz w:val="28"/>
          <w:szCs w:val="28"/>
          <w:highlight w:val="yellow"/>
        </w:rPr>
        <w:t xml:space="preserve">根据第四章第五节—评标标准中相关要求提供材料。</w:t>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jc w:val="center"/>
        <w:spacing w:line="312" w:lineRule="auto"/>
        <w:rPr>
          <w:rFonts w:ascii="楷体_GB2312" w:hAnsi="宋体" w:eastAsia="楷体_GB2312" w:cs="宋体"/>
          <w:b/>
          <w:bCs/>
          <w:sz w:val="44"/>
          <w:szCs w:val="44"/>
          <w:u w:val="single"/>
        </w:rPr>
      </w:pPr>
      <w:r>
        <w:rPr>
          <w:rFonts w:hint="eastAsia" w:ascii="楷体_GB2312" w:hAnsi="宋体" w:eastAsia="楷体_GB2312" w:cs="宋体"/>
          <w:b/>
          <w:bCs/>
          <w:sz w:val="44"/>
          <w:szCs w:val="44"/>
          <w:u w:val="single"/>
        </w:rPr>
        <w:br w:type="page" w:clear="all"/>
      </w:r>
      <w:r/>
    </w:p>
    <w:p>
      <w:pPr>
        <w:pStyle w:val="899"/>
        <w:rPr>
          <w:rFonts w:ascii="黑体" w:hAnsi="黑体" w:cs="黑体"/>
          <w:b/>
          <w:bCs/>
          <w:sz w:val="44"/>
          <w:szCs w:val="44"/>
          <w:u w:val="single"/>
        </w:rPr>
      </w:pPr>
      <w:r>
        <w:rPr>
          <w:rFonts w:hint="eastAsia" w:ascii="黑体" w:hAnsi="黑体" w:cs="黑体"/>
          <w:sz w:val="44"/>
          <w:szCs w:val="44"/>
        </w:rPr>
        <w:t xml:space="preserve">企业报价折扣证明</w:t>
      </w:r>
      <w:r/>
    </w:p>
    <w:p>
      <w:pPr>
        <w:jc w:val="center"/>
        <w:spacing w:line="312" w:lineRule="auto"/>
        <w:rPr>
          <w:rFonts w:ascii="宋体" w:hAnsi="宋体" w:cs="宋体"/>
          <w:b/>
          <w:bCs/>
          <w:sz w:val="44"/>
          <w:szCs w:val="44"/>
          <w:u w:val="single"/>
        </w:rPr>
      </w:pPr>
      <w:r>
        <w:rPr>
          <w:rFonts w:hint="eastAsia" w:ascii="宋体" w:hAnsi="宋体" w:cs="宋体"/>
          <w:b/>
          <w:bCs/>
          <w:sz w:val="32"/>
          <w:szCs w:val="32"/>
        </w:rPr>
        <w:t xml:space="preserve">中小企业声明函</w:t>
      </w:r>
      <w:r/>
    </w:p>
    <w:p>
      <w:pPr>
        <w:ind w:firstLine="560"/>
        <w:rPr>
          <w:rFonts w:ascii="宋体" w:hAnsi="宋体" w:cs="宋体"/>
          <w:szCs w:val="28"/>
        </w:rPr>
      </w:pPr>
      <w:r>
        <w:rPr>
          <w:rFonts w:hint="eastAsia" w:ascii="宋体" w:hAnsi="宋体" w:cs="宋体"/>
          <w:szCs w:val="28"/>
        </w:rPr>
        <w:t xml:space="preserve">本公司（联合体）郑重声明，根据《政府采购促进中小企业发展管理办法》（财库（ 2020 ） 46号）的规定，本公司（联合体）参加</w:t>
      </w:r>
      <w:r>
        <w:rPr>
          <w:rFonts w:hint="eastAsia" w:ascii="宋体" w:hAnsi="宋体" w:cs="宋体"/>
          <w:b/>
          <w:bCs/>
          <w:color w:val="ff0000"/>
          <w:szCs w:val="28"/>
          <w:u w:val="single"/>
          <w:lang w:bidi="ar"/>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项目名称）</w:t>
      </w:r>
      <w:r>
        <w:rPr>
          <w:rFonts w:hint="eastAsia" w:ascii="宋体" w:hAnsi="宋体" w:cs="宋体"/>
          <w:szCs w:val="28"/>
        </w:rPr>
        <w:t xml:space="preserve">采购活动，服务全部由符合政策要求的中小企业承接。相关企业（含联合体中的中小企业、签订分包意向协议的中小企业）的具体情况如下：</w:t>
      </w:r>
      <w:r/>
    </w:p>
    <w:p>
      <w:pPr>
        <w:ind w:firstLine="562"/>
        <w:rPr>
          <w:rFonts w:ascii="宋体" w:hAnsi="宋体" w:cs="宋体"/>
          <w:szCs w:val="28"/>
        </w:rPr>
      </w:pPr>
      <w:r>
        <w:rPr>
          <w:rFonts w:hint="eastAsia" w:ascii="宋体" w:hAnsi="宋体" w:cs="宋体"/>
          <w:b/>
          <w:bCs/>
          <w:szCs w:val="28"/>
          <w:lang w:bidi="ar"/>
        </w:rPr>
        <w:t xml:space="preserve">1. </w:t>
      </w:r>
      <w:r>
        <w:rPr>
          <w:rFonts w:hint="eastAsia" w:ascii="宋体" w:hAnsi="宋体" w:cs="宋体"/>
          <w:b/>
          <w:bCs/>
          <w:color w:val="ff0000"/>
          <w:szCs w:val="28"/>
          <w:u w:val="single"/>
          <w:lang w:bidi="ar"/>
        </w:rPr>
        <w:t xml:space="preserve">                （</w:t>
      </w:r>
      <w:r>
        <w:rPr>
          <w:rFonts w:hint="eastAsia" w:ascii="宋体" w:hAnsi="宋体" w:cs="宋体"/>
          <w:szCs w:val="28"/>
        </w:rPr>
        <w:t xml:space="preserve">标的名称），属于</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（招标文件中明确的所属行业）</w:t>
      </w:r>
      <w:r>
        <w:rPr>
          <w:rFonts w:hint="eastAsia" w:ascii="宋体" w:hAnsi="宋体" w:cs="宋体"/>
          <w:b/>
          <w:bCs/>
          <w:color w:val="ff0000"/>
          <w:szCs w:val="28"/>
          <w:highlight w:val="yellow"/>
        </w:rPr>
        <w:t xml:space="preserve">行业；</w:t>
      </w:r>
      <w:r>
        <w:rPr>
          <w:rFonts w:hint="eastAsia" w:ascii="宋体" w:hAnsi="宋体" w:cs="宋体"/>
          <w:szCs w:val="28"/>
        </w:rPr>
        <w:t xml:space="preserve">承接企业为</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（企业名称）</w:t>
      </w:r>
      <w:r>
        <w:rPr>
          <w:rFonts w:hint="eastAsia" w:ascii="宋体" w:hAnsi="宋体" w:cs="宋体"/>
          <w:szCs w:val="28"/>
        </w:rPr>
        <w:t xml:space="preserve">，从业人员</w:t>
      </w:r>
      <w:r>
        <w:rPr>
          <w:rFonts w:hint="eastAsia" w:ascii="宋体" w:hAnsi="宋体" w:cs="宋体"/>
          <w:b/>
          <w:bCs/>
          <w:color w:val="ff0000"/>
          <w:szCs w:val="28"/>
          <w:u w:val="single"/>
          <w:lang w:bidi="ar"/>
        </w:rPr>
        <w:t xml:space="preserve">      </w:t>
      </w:r>
      <w:r>
        <w:rPr>
          <w:rFonts w:hint="eastAsia" w:ascii="宋体" w:hAnsi="宋体" w:cs="宋体"/>
          <w:szCs w:val="28"/>
        </w:rPr>
        <w:t xml:space="preserve">人，营业收入为</w:t>
      </w:r>
      <w:r>
        <w:rPr>
          <w:rFonts w:hint="eastAsia" w:ascii="宋体" w:hAnsi="宋体" w:cs="宋体"/>
          <w:b/>
          <w:bCs/>
          <w:color w:val="ff0000"/>
          <w:szCs w:val="28"/>
          <w:u w:val="single"/>
          <w:lang w:bidi="ar"/>
        </w:rPr>
        <w:t xml:space="preserve">       </w:t>
      </w:r>
      <w:r>
        <w:rPr>
          <w:rFonts w:hint="eastAsia" w:ascii="宋体" w:hAnsi="宋体" w:cs="宋体"/>
          <w:szCs w:val="28"/>
        </w:rPr>
        <w:t xml:space="preserve">万元，资产总额为</w:t>
      </w:r>
      <w:r>
        <w:rPr>
          <w:rFonts w:hint="eastAsia" w:ascii="宋体" w:hAnsi="宋体" w:cs="宋体"/>
          <w:b/>
          <w:bCs/>
          <w:color w:val="ff0000"/>
          <w:szCs w:val="28"/>
          <w:u w:val="single"/>
          <w:lang w:bidi="ar"/>
        </w:rPr>
        <w:t xml:space="preserve">      </w:t>
      </w:r>
      <w:r>
        <w:rPr>
          <w:rFonts w:hint="eastAsia" w:ascii="宋体" w:hAnsi="宋体" w:cs="宋体"/>
          <w:szCs w:val="28"/>
        </w:rPr>
        <w:t xml:space="preserve">万元，属于</w:t>
      </w:r>
      <w:r>
        <w:rPr>
          <w:rFonts w:hint="eastAsia" w:ascii="宋体" w:hAnsi="宋体" w:cs="宋体"/>
          <w:b/>
          <w:bCs/>
          <w:color w:val="ff0000"/>
          <w:szCs w:val="28"/>
          <w:u w:val="single"/>
          <w:lang w:bidi="ar"/>
        </w:rPr>
        <w:t xml:space="preserve">          </w:t>
      </w:r>
      <w:r>
        <w:rPr>
          <w:rFonts w:hint="eastAsia" w:ascii="宋体" w:hAnsi="宋体" w:cs="宋体"/>
          <w:szCs w:val="28"/>
        </w:rPr>
        <w:t xml:space="preserve">（中型企业、小型企业、微型企业）；</w:t>
      </w:r>
      <w:r/>
    </w:p>
    <w:p>
      <w:pPr>
        <w:ind w:firstLine="560"/>
        <w:rPr>
          <w:rFonts w:ascii="宋体" w:hAnsi="宋体" w:cs="宋体"/>
          <w:szCs w:val="28"/>
        </w:rPr>
      </w:pPr>
      <w:r>
        <w:rPr>
          <w:rFonts w:hint="eastAsia" w:ascii="宋体" w:hAnsi="宋体" w:cs="宋体"/>
          <w:szCs w:val="28"/>
        </w:rPr>
        <w:t xml:space="preserve">.................</w:t>
      </w:r>
      <w:r/>
    </w:p>
    <w:p>
      <w:pPr>
        <w:ind w:firstLine="560"/>
        <w:rPr>
          <w:rFonts w:ascii="宋体" w:hAnsi="宋体" w:cs="宋体"/>
          <w:szCs w:val="28"/>
        </w:rPr>
      </w:pPr>
      <w:r>
        <w:rPr>
          <w:rFonts w:hint="eastAsia" w:ascii="宋体" w:hAnsi="宋体" w:cs="宋体"/>
          <w:szCs w:val="28"/>
        </w:rPr>
        <w:t xml:space="preserve">以上企业，不属于大企业的分支机构，不存在控股股东为大企业的情形，也不存在与大企业的负责人为同一人的情形。</w:t>
      </w:r>
      <w:r/>
    </w:p>
    <w:p>
      <w:pPr>
        <w:ind w:firstLine="560"/>
        <w:rPr>
          <w:rFonts w:ascii="宋体" w:hAnsi="宋体" w:cs="宋体"/>
          <w:szCs w:val="28"/>
        </w:rPr>
      </w:pPr>
      <w:r>
        <w:rPr>
          <w:rFonts w:hint="eastAsia" w:ascii="宋体" w:hAnsi="宋体" w:cs="宋体"/>
          <w:szCs w:val="28"/>
        </w:rPr>
        <w:t xml:space="preserve">本企业对上述声明内容的真实性负责。如有虚假，将依法承担相应责任。</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jc w:val="left"/>
        <w:rPr>
          <w:rFonts w:ascii="宋体" w:hAnsi="宋体" w:cs="宋体"/>
          <w:b/>
          <w:bCs/>
          <w:color w:val="ff0000"/>
          <w:szCs w:val="28"/>
          <w:highlight w:val="yellow"/>
        </w:rPr>
      </w:pPr>
      <w:r>
        <w:rPr>
          <w:rFonts w:ascii="宋体" w:hAnsi="宋体" w:cs="宋体"/>
          <w:b/>
          <w:bCs/>
          <w:color w:val="ff0000"/>
          <w:szCs w:val="28"/>
          <w:highlight w:val="yellow"/>
        </w:rPr>
      </w:r>
      <w:r/>
    </w:p>
    <w:p>
      <w:pPr>
        <w:rPr>
          <w:rFonts w:hint="eastAsia" w:ascii="宋体" w:hAnsi="宋体" w:cs="宋体"/>
          <w:b/>
          <w:bCs/>
          <w:sz w:val="32"/>
          <w:szCs w:val="32"/>
        </w:rPr>
      </w:pPr>
      <w:r>
        <w:rPr>
          <w:rFonts w:hint="eastAsia" w:ascii="宋体" w:hAnsi="宋体" w:cs="宋体"/>
          <w:b/>
          <w:bCs/>
          <w:sz w:val="32"/>
          <w:szCs w:val="32"/>
        </w:rPr>
        <w:br w:type="page" w:clear="all"/>
      </w:r>
      <w:r/>
    </w:p>
    <w:p>
      <w:pPr>
        <w:ind w:firstLine="0"/>
        <w:jc w:val="center"/>
        <w:spacing w:before="240" w:after="240"/>
        <w:rPr>
          <w:b/>
          <w:sz w:val="32"/>
          <w:szCs w:val="32"/>
        </w:rPr>
      </w:pPr>
      <w:r>
        <w:rPr>
          <w:rFonts w:hint="eastAsia" w:ascii="宋体" w:hAnsi="宋体" w:cs="宋体"/>
          <w:b/>
          <w:bCs/>
          <w:sz w:val="32"/>
          <w:szCs w:val="32"/>
        </w:rPr>
        <w:t xml:space="preserve">残疾人福利性单位声明函</w:t>
      </w:r>
      <w:r/>
    </w:p>
    <w:p>
      <w:pPr>
        <w:ind w:firstLine="482"/>
        <w:rPr>
          <w:rFonts w:ascii="宋体" w:hAnsi="宋体"/>
          <w:spacing w:val="6"/>
          <w:szCs w:val="28"/>
        </w:rPr>
      </w:pPr>
      <w:r>
        <w:rPr>
          <w:rFonts w:ascii="宋体" w:hAnsi="宋体"/>
          <w:spacing w:val="6"/>
          <w:szCs w:val="28"/>
        </w:rPr>
        <w:t xml:space="preserve">本单位郑重声明，根据《财政部 民政部 中国残疾人联合会关于促进残疾人就业政府采购政策的通知》（财库</w:t>
      </w:r>
      <w:r>
        <w:rPr>
          <w:rFonts w:ascii="宋体" w:hAnsi="宋体"/>
          <w:szCs w:val="28"/>
        </w:rPr>
        <w:t xml:space="preserve">〔2017〕 141</w:t>
      </w:r>
      <w:r>
        <w:rPr>
          <w:rFonts w:ascii="宋体" w:hAnsi="宋体"/>
          <w:spacing w:val="6"/>
          <w:szCs w:val="28"/>
        </w:rPr>
        <w:t xml:space="preserve">号）的规定，本单位</w:t>
      </w:r>
      <w:r>
        <w:rPr>
          <w:rFonts w:ascii="宋体" w:hAnsi="宋体"/>
          <w:b/>
          <w:spacing w:val="6"/>
          <w:szCs w:val="28"/>
        </w:rPr>
        <w:t xml:space="preserve">属于符合条件的残疾人福利性单位，</w:t>
      </w:r>
      <w:r>
        <w:rPr>
          <w:rFonts w:ascii="宋体" w:hAnsi="宋体"/>
          <w:spacing w:val="6"/>
          <w:szCs w:val="28"/>
        </w:rPr>
        <w:t xml:space="preserve">且本单位参加_</w:t>
      </w:r>
      <w:r>
        <w:rPr>
          <w:rFonts w:hint="eastAsia" w:ascii="宋体" w:hAnsi="宋体" w:cs="宋体"/>
          <w:b/>
          <w:bCs/>
          <w:color w:val="ff0000"/>
          <w:szCs w:val="28"/>
          <w:u w:val="single"/>
          <w:lang w:bidi="ar"/>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lang w:bidi="ar"/>
        </w:rPr>
        <w:t xml:space="preserve">                   （</w:t>
      </w:r>
      <w:r>
        <w:rPr>
          <w:rFonts w:hint="eastAsia" w:ascii="宋体" w:hAnsi="宋体" w:cs="宋体"/>
          <w:b/>
          <w:bCs/>
          <w:szCs w:val="28"/>
        </w:rPr>
        <w:t xml:space="preserve">项目名称）</w:t>
      </w:r>
      <w:r>
        <w:rPr>
          <w:rFonts w:ascii="宋体" w:hAnsi="宋体"/>
          <w:spacing w:val="6"/>
          <w:szCs w:val="28"/>
        </w:rPr>
        <w:t xml:space="preserve">采购活动由本单位提供服务。</w:t>
      </w:r>
      <w:r/>
    </w:p>
    <w:p>
      <w:pPr>
        <w:ind w:firstLine="506"/>
        <w:rPr>
          <w:rFonts w:ascii="宋体" w:hAnsi="宋体" w:cs="宋体"/>
          <w:szCs w:val="28"/>
        </w:rPr>
      </w:pPr>
      <w:r>
        <w:rPr>
          <w:rFonts w:ascii="宋体" w:hAnsi="宋体"/>
          <w:b/>
          <w:spacing w:val="6"/>
          <w:szCs w:val="28"/>
        </w:rPr>
        <w:t xml:space="preserve">本单位对上述声明的真实性负责。如有虚假，将依法承担相应责任。</w:t>
      </w:r>
      <w:r/>
    </w:p>
    <w:p>
      <w:pPr>
        <w:ind w:firstLine="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spacing w:before="240" w:after="240"/>
        <w:rPr>
          <w:rFonts w:ascii="宋体" w:hAnsi="宋体" w:cs="宋体"/>
          <w:b/>
          <w:bCs/>
          <w:sz w:val="32"/>
          <w:szCs w:val="32"/>
        </w:rPr>
      </w:pPr>
      <w:r>
        <w:rPr>
          <w:rFonts w:ascii="宋体" w:hAnsi="宋体" w:cs="宋体"/>
          <w:b/>
          <w:bCs/>
          <w:sz w:val="32"/>
          <w:szCs w:val="32"/>
        </w:rPr>
      </w:r>
      <w:r/>
    </w:p>
    <w:p>
      <w:pPr>
        <w:ind w:firstLine="0"/>
        <w:jc w:val="center"/>
        <w:spacing w:before="240" w:after="240"/>
        <w:rPr>
          <w:rFonts w:ascii="宋体" w:hAnsi="宋体" w:cs="宋体"/>
          <w:b/>
          <w:bCs/>
          <w:sz w:val="32"/>
          <w:szCs w:val="32"/>
        </w:rPr>
      </w:pPr>
      <w:r>
        <w:rPr>
          <w:rFonts w:hint="eastAsia" w:ascii="宋体" w:hAnsi="宋体" w:cs="宋体"/>
          <w:b/>
          <w:bCs/>
          <w:sz w:val="32"/>
          <w:szCs w:val="32"/>
        </w:rPr>
        <w:t xml:space="preserve">监狱企业证明文件</w:t>
      </w:r>
      <w:r/>
    </w:p>
    <w:p>
      <w:pPr>
        <w:ind w:firstLine="560"/>
      </w:pPr>
      <w:r>
        <w:rPr>
          <w:rFonts w:hint="eastAsia"/>
        </w:rPr>
        <w:t xml:space="preserve">监狱企业须提供由省级以上监狱管理局、戒毒管理局（含新疆生产建设兵团）出具的属于监狱企业的证明文件。</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ascii="宋体" w:hAnsi="宋体" w:cs="宋体"/>
          <w:szCs w:val="28"/>
        </w:rPr>
      </w:r>
      <w:r/>
    </w:p>
    <w:p>
      <w:pPr>
        <w:ind w:firstLine="0"/>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1.本项目专门面向中小企业采购。即：提供的服务全部由符合政策要求的中小微企业承接。</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2.此模块填写仅作为随中标结果同时公告材料，接受社会监督。</w:t>
      </w:r>
      <w:r/>
    </w:p>
    <w:p>
      <w:pPr>
        <w:ind w:firstLine="562"/>
        <w:rPr>
          <w:rFonts w:ascii="宋体" w:hAnsi="宋体" w:cs="宋体"/>
          <w:b/>
          <w:bCs/>
          <w:color w:val="ff0000"/>
          <w:szCs w:val="28"/>
          <w:highlight w:val="yellow"/>
        </w:rPr>
      </w:pPr>
      <w:r>
        <w:rPr>
          <w:rFonts w:ascii="宋体" w:hAnsi="宋体" w:cs="宋体"/>
          <w:b/>
          <w:bCs/>
          <w:color w:val="ff0000"/>
          <w:szCs w:val="28"/>
          <w:highlight w:val="yellow"/>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3534"/>
        <w:jc w:val="left"/>
        <w:spacing w:line="312" w:lineRule="auto"/>
        <w:rPr>
          <w:rFonts w:ascii="黑体" w:hAnsi="黑体" w:eastAsia="黑体" w:cs="黑体"/>
          <w:b/>
          <w:bCs/>
          <w:sz w:val="44"/>
          <w:szCs w:val="44"/>
        </w:rPr>
        <w:sectPr>
          <w:headerReference w:type="default" r:id="rId17"/>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rPr>
        <w:t xml:space="preserve">（全文完）</w:t>
      </w:r>
      <w:r/>
    </w:p>
    <w:p>
      <w:pPr>
        <w:ind w:firstLine="0"/>
        <w:spacing w:line="312" w:lineRule="auto"/>
        <w:rPr>
          <w:rFonts w:ascii="仿宋_GB2312" w:hAnsi="宋体" w:eastAsia="仿宋_GB2312"/>
          <w:b/>
          <w:bCs/>
          <w:szCs w:val="28"/>
        </w:rPr>
      </w:pPr>
      <w:r>
        <w:rPr>
          <w:rFonts w:ascii="仿宋_GB2312" w:hAnsi="宋体" w:eastAsia="仿宋_GB2312"/>
          <w:b/>
          <w:bCs/>
          <w:szCs w:val="28"/>
        </w:rPr>
      </w:r>
      <w:r/>
    </w:p>
    <w:p>
      <w:pPr>
        <w:jc w:val="center"/>
        <w:spacing w:line="312" w:lineRule="auto"/>
        <w:rPr>
          <w:rFonts w:ascii="黑体" w:hAnsi="黑体" w:eastAsia="黑体" w:cs="黑体"/>
          <w:sz w:val="44"/>
          <w:szCs w:val="44"/>
        </w:rPr>
        <w:outlineLvl w:val="0"/>
      </w:pPr>
      <w:r>
        <w:rPr>
          <w:rFonts w:hint="eastAsia" w:ascii="黑体" w:hAnsi="黑体" w:eastAsia="黑体" w:cs="黑体"/>
          <w:b/>
          <w:bCs/>
          <w:sz w:val="44"/>
          <w:szCs w:val="44"/>
        </w:rPr>
        <w:t xml:space="preserve">关于招标文件的询问内容</w:t>
      </w:r>
      <w:bookmarkEnd w:id="47"/>
      <w:r/>
      <w:bookmarkEnd w:id="48"/>
      <w:r/>
      <w:bookmarkEnd w:id="49"/>
      <w:r/>
      <w:bookmarkEnd w:id="50"/>
      <w:r/>
      <w:bookmarkEnd w:id="51"/>
      <w:r/>
      <w:r/>
    </w:p>
    <w:p>
      <w:pPr>
        <w:ind w:firstLine="1120"/>
        <w:spacing w:line="312" w:lineRule="auto"/>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项目名称：                      </w:t>
      </w:r>
      <w:r/>
    </w:p>
    <w:p>
      <w:pPr>
        <w:ind w:firstLine="560"/>
        <w:spacing w:line="312" w:lineRule="auto"/>
        <w:widowControl/>
        <w:rPr>
          <w:rFonts w:ascii="宋体" w:hAnsi="宋体" w:cs="宋体"/>
          <w:szCs w:val="28"/>
        </w:rPr>
      </w:pPr>
      <w:r>
        <w:rPr>
          <w:rFonts w:hint="eastAsia" w:ascii="宋体" w:hAnsi="宋体" w:cs="宋体"/>
          <w:szCs w:val="28"/>
        </w:rPr>
        <w:t xml:space="preserve">项目编号： </w:t>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内容：</w:t>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投标人名称（加盖公章）：</w:t>
      </w:r>
      <w:r/>
    </w:p>
    <w:p>
      <w:pPr>
        <w:ind w:firstLine="560"/>
        <w:spacing w:line="312" w:lineRule="auto"/>
        <w:widowControl/>
        <w:rPr>
          <w:rFonts w:ascii="宋体" w:hAnsi="宋体" w:cs="宋体"/>
          <w:szCs w:val="28"/>
        </w:rPr>
      </w:pPr>
      <w:r>
        <w:rPr>
          <w:rFonts w:hint="eastAsia" w:ascii="宋体" w:hAnsi="宋体" w:cs="宋体"/>
          <w:szCs w:val="28"/>
        </w:rPr>
        <w:t xml:space="preserve">法定代表人或授权代表（签名或盖章）：</w:t>
      </w:r>
      <w:r/>
    </w:p>
    <w:p>
      <w:pPr>
        <w:ind w:firstLine="560"/>
        <w:spacing w:line="312" w:lineRule="auto"/>
        <w:widowControl/>
        <w:rPr>
          <w:rFonts w:ascii="宋体" w:hAnsi="宋体" w:cs="宋体"/>
          <w:szCs w:val="28"/>
        </w:rPr>
      </w:pPr>
      <w:r>
        <w:rPr>
          <w:rFonts w:hint="eastAsia" w:ascii="宋体" w:hAnsi="宋体" w:cs="宋体"/>
          <w:szCs w:val="28"/>
        </w:rPr>
        <w:t xml:space="preserve">联系电话：</w:t>
      </w:r>
      <w:r/>
    </w:p>
    <w:p>
      <w:pPr>
        <w:ind w:firstLine="560"/>
        <w:spacing w:line="312" w:lineRule="auto"/>
        <w:widowControl/>
        <w:rPr>
          <w:rFonts w:ascii="宋体" w:hAnsi="宋体" w:cs="宋体"/>
          <w:szCs w:val="28"/>
        </w:rPr>
      </w:pPr>
      <w:r>
        <w:rPr>
          <w:rFonts w:hint="eastAsia" w:ascii="宋体" w:hAnsi="宋体" w:cs="宋体"/>
          <w:szCs w:val="28"/>
        </w:rPr>
        <w:t xml:space="preserve">日      期：</w:t>
      </w:r>
      <w:r/>
    </w:p>
    <w:p>
      <w:pPr>
        <w:ind w:firstLine="1120"/>
        <w:spacing w:line="312" w:lineRule="auto"/>
        <w:rPr>
          <w:rFonts w:ascii="宋体" w:hAnsi="宋体" w:cs="宋体"/>
          <w:szCs w:val="28"/>
        </w:rPr>
      </w:pPr>
      <w:r>
        <w:rPr>
          <w:rFonts w:ascii="宋体" w:hAnsi="宋体" w:cs="宋体"/>
          <w:szCs w:val="28"/>
        </w:rPr>
      </w:r>
      <w:r/>
    </w:p>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none" w:color="auto" w:sz="0"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招标文件-封面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招标文件-目录</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招标文件-投标邀请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18"/>
      </w:rPr>
      <w:pBdr>
        <w:top w:val="none" w:color="000000" w:sz="0" w:space="0"/>
        <w:left w:val="none" w:color="000000" w:sz="0" w:space="3"/>
        <w:bottom w:val="single" w:color="000000" w:sz="4" w:space="0"/>
        <w:right w:val="none" w:color="000000" w:sz="0" w:space="3"/>
      </w:pBdr>
    </w:pPr>
    <w:r>
      <w:rPr>
        <w:rFonts w:hint="eastAsia" w:ascii="Times New Roman" w:hAnsi="Times New Roman"/>
        <w:sz w:val="18"/>
        <w:szCs w:val="20"/>
        <w:highlight w:val="none"/>
      </w:rPr>
    </w:r>
    <w:r>
      <w:rPr>
        <w:rFonts w:hint="eastAsia" w:ascii="Times New Roman" w:hAnsi="Times New Roman"/>
        <w:sz w:val="18"/>
        <w:szCs w:val="20"/>
        <w:highlight w:val="none"/>
      </w:rPr>
    </w:r>
    <w:r/>
  </w:p>
  <w:p>
    <w:pPr>
      <w:ind w:firstLine="0"/>
      <w:rPr>
        <w:rFonts w:hint="eastAsia" w:ascii="Times New Roman" w:hAnsi="Times New Roman"/>
        <w:sz w:val="18"/>
        <w:szCs w:val="18"/>
        <w:highlight w:val="none"/>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招标文件-投标须知</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招标文件-资格审查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18"/>
      </w:rPr>
      <w:pBdr>
        <w:top w:val="none" w:color="000000" w:sz="0" w:space="0"/>
        <w:left w:val="none" w:color="000000" w:sz="0" w:space="3"/>
        <w:bottom w:val="single" w:color="000000" w:sz="4" w:space="0"/>
        <w:right w:val="none" w:color="000000" w:sz="0" w:space="3"/>
      </w:pBdr>
    </w:pPr>
    <w:r>
      <w:rPr>
        <w:rFonts w:hint="eastAsia" w:ascii="Times New Roman" w:hAnsi="Times New Roman"/>
        <w:sz w:val="18"/>
        <w:szCs w:val="20"/>
        <w:highlight w:val="none"/>
      </w:rPr>
    </w:r>
    <w:r>
      <w:rPr>
        <w:rFonts w:hint="eastAsia" w:ascii="Times New Roman" w:hAnsi="Times New Roman"/>
        <w:sz w:val="18"/>
        <w:szCs w:val="20"/>
        <w:highlight w:val="none"/>
      </w:rPr>
    </w:r>
    <w:r/>
  </w:p>
  <w:p>
    <w:pPr>
      <w:ind w:firstLine="0"/>
      <w:rPr>
        <w:rFonts w:hint="eastAsia" w:ascii="Times New Roman" w:hAnsi="Times New Roman"/>
        <w:sz w:val="18"/>
        <w:szCs w:val="18"/>
        <w:highlight w:val="none"/>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招标文件-评标程序、评标方法和评标标准 </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招标文件-采购需求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18"/>
      </w:rPr>
      <w:pBdr>
        <w:top w:val="none" w:color="000000" w:sz="0" w:space="0"/>
        <w:left w:val="none" w:color="000000" w:sz="0" w:space="3"/>
        <w:bottom w:val="single" w:color="000000" w:sz="4" w:space="0"/>
        <w:right w:val="none" w:color="000000" w:sz="0" w:space="3"/>
      </w:pBdr>
    </w:pPr>
    <w:r>
      <w:rPr>
        <w:rFonts w:hint="eastAsia" w:ascii="Times New Roman" w:hAnsi="Times New Roman"/>
        <w:sz w:val="18"/>
        <w:szCs w:val="20"/>
        <w:highlight w:val="none"/>
      </w:rPr>
    </w:r>
    <w:r>
      <w:rPr>
        <w:rFonts w:hint="eastAsia" w:ascii="Times New Roman" w:hAnsi="Times New Roman"/>
        <w:sz w:val="18"/>
        <w:szCs w:val="20"/>
        <w:highlight w:val="none"/>
      </w:rPr>
    </w:r>
    <w:r/>
  </w:p>
  <w:p>
    <w:pPr>
      <w:ind w:firstLine="0"/>
      <w:rPr>
        <w:rFonts w:hint="eastAsia" w:ascii="Times New Roman" w:hAnsi="Times New Roman"/>
        <w:sz w:val="18"/>
        <w:szCs w:val="18"/>
        <w:highlight w:val="none"/>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招标文件—合同文本（范本）</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0"/>
    </w:pPr>
    <w:r/>
    <w:r/>
  </w:p>
  <w:p>
    <w:pPr>
      <w:pStyle w:val="924"/>
      <w:ind w:firstLine="0"/>
      <w:pBdr>
        <w:bottom w:val="single" w:color="auto" w:sz="4" w:space="1"/>
      </w:pBdr>
    </w:pPr>
    <w:r>
      <w:rPr>
        <w:rFonts w:hint="eastAsia"/>
      </w:rPr>
      <w:t xml:space="preserve">常州市金坛区政府采购中心</w:t>
    </w:r>
    <w:r>
      <w:rPr>
        <w:rFonts w:hint="eastAsia"/>
      </w:rPr>
      <w:tab/>
    </w:r>
    <w:r>
      <w:rPr>
        <w:rFonts w:hint="eastAsia"/>
      </w:rPr>
      <w:tab/>
    </w:r>
    <w:r>
      <w:rPr>
        <w:rFonts w:hint="eastAsia"/>
      </w:rPr>
      <w:t xml:space="preserve">                                        招标文件-投标文件组成</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p>
    <w:pPr>
      <w:pStyle w:val="924"/>
    </w:pPr>
    <w:r/>
    <w:r/>
  </w:p>
  <w:p>
    <w:pPr>
      <w:pStyle w:val="924"/>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7">
    <w:name w:val="Heading 5 Char"/>
    <w:basedOn w:val="906"/>
    <w:link w:val="901"/>
    <w:uiPriority w:val="9"/>
    <w:rPr>
      <w:rFonts w:ascii="Arial" w:hAnsi="Arial" w:eastAsia="Arial" w:cs="Arial"/>
      <w:b/>
      <w:bCs/>
      <w:sz w:val="24"/>
      <w:szCs w:val="24"/>
    </w:rPr>
  </w:style>
  <w:style w:type="character" w:styleId="868">
    <w:name w:val="Heading 6 Char"/>
    <w:basedOn w:val="906"/>
    <w:link w:val="902"/>
    <w:uiPriority w:val="9"/>
    <w:rPr>
      <w:rFonts w:ascii="Arial" w:hAnsi="Arial" w:eastAsia="Arial" w:cs="Arial"/>
      <w:b/>
      <w:bCs/>
      <w:sz w:val="22"/>
      <w:szCs w:val="22"/>
    </w:rPr>
  </w:style>
  <w:style w:type="character" w:styleId="869">
    <w:name w:val="Heading 7 Char"/>
    <w:basedOn w:val="906"/>
    <w:link w:val="903"/>
    <w:uiPriority w:val="9"/>
    <w:rPr>
      <w:rFonts w:ascii="Arial" w:hAnsi="Arial" w:eastAsia="Arial" w:cs="Arial"/>
      <w:b/>
      <w:bCs/>
      <w:i/>
      <w:iCs/>
      <w:sz w:val="22"/>
      <w:szCs w:val="22"/>
    </w:rPr>
  </w:style>
  <w:style w:type="character" w:styleId="870">
    <w:name w:val="Heading 8 Char"/>
    <w:basedOn w:val="906"/>
    <w:link w:val="904"/>
    <w:uiPriority w:val="9"/>
    <w:rPr>
      <w:rFonts w:ascii="Arial" w:hAnsi="Arial" w:eastAsia="Arial" w:cs="Arial"/>
      <w:i/>
      <w:iCs/>
      <w:sz w:val="22"/>
      <w:szCs w:val="22"/>
    </w:rPr>
  </w:style>
  <w:style w:type="character" w:styleId="871">
    <w:name w:val="Heading 9 Char"/>
    <w:basedOn w:val="906"/>
    <w:link w:val="905"/>
    <w:uiPriority w:val="9"/>
    <w:rPr>
      <w:rFonts w:ascii="Arial" w:hAnsi="Arial" w:eastAsia="Arial" w:cs="Arial"/>
      <w:i/>
      <w:iCs/>
      <w:sz w:val="21"/>
      <w:szCs w:val="21"/>
    </w:rPr>
  </w:style>
  <w:style w:type="character" w:styleId="872">
    <w:name w:val="Subtitle Char"/>
    <w:basedOn w:val="906"/>
    <w:link w:val="927"/>
    <w:uiPriority w:val="11"/>
    <w:rPr>
      <w:sz w:val="24"/>
      <w:szCs w:val="24"/>
    </w:rPr>
  </w:style>
  <w:style w:type="character" w:styleId="873">
    <w:name w:val="Intense Quote Char"/>
    <w:link w:val="956"/>
    <w:uiPriority w:val="30"/>
    <w:rPr>
      <w:i/>
    </w:rPr>
  </w:style>
  <w:style w:type="table" w:styleId="874">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3">
    <w:name w:val="Footnote Text Char"/>
    <w:link w:val="928"/>
    <w:uiPriority w:val="99"/>
    <w:rPr>
      <w:sz w:val="18"/>
    </w:rPr>
  </w:style>
  <w:style w:type="character" w:styleId="894">
    <w:name w:val="Endnote Text Char"/>
    <w:link w:val="922"/>
    <w:uiPriority w:val="99"/>
    <w:rPr>
      <w:sz w:val="20"/>
    </w:rPr>
  </w:style>
  <w:style w:type="paragraph" w:styleId="895">
    <w:name w:val="TOC Heading"/>
    <w:uiPriority w:val="39"/>
    <w:unhideWhenUsed/>
  </w:style>
  <w:style w:type="paragraph" w:styleId="896"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897">
    <w:name w:val="Heading 1"/>
    <w:basedOn w:val="896"/>
    <w:next w:val="896"/>
    <w:link w:val="1089"/>
    <w:uiPriority w:val="9"/>
    <w:qFormat/>
    <w:pPr>
      <w:jc w:val="center"/>
      <w:keepNext/>
      <w:tabs>
        <w:tab w:val="left" w:pos="200" w:leader="none"/>
      </w:tabs>
      <w:outlineLvl w:val="0"/>
    </w:pPr>
    <w:rPr>
      <w:rFonts w:ascii="宋体" w:hAnsi="宋体" w:eastAsia="黑体"/>
      <w:b/>
      <w:sz w:val="84"/>
      <w:szCs w:val="20"/>
    </w:rPr>
  </w:style>
  <w:style w:type="paragraph" w:styleId="898">
    <w:name w:val="Heading 2"/>
    <w:basedOn w:val="899"/>
    <w:next w:val="900"/>
    <w:link w:val="1092"/>
    <w:uiPriority w:val="9"/>
    <w:qFormat/>
    <w:pPr>
      <w:outlineLvl w:val="1"/>
    </w:pPr>
    <w:rPr>
      <w:sz w:val="44"/>
      <w:szCs w:val="28"/>
    </w:rPr>
  </w:style>
  <w:style w:type="paragraph" w:styleId="899">
    <w:name w:val="Heading 3"/>
    <w:basedOn w:val="896"/>
    <w:next w:val="896"/>
    <w:link w:val="1090"/>
    <w:uiPriority w:val="9"/>
    <w:qFormat/>
    <w:pPr>
      <w:jc w:val="center"/>
      <w:keepLines/>
      <w:keepNext/>
      <w:outlineLvl w:val="2"/>
    </w:pPr>
    <w:rPr>
      <w:rFonts w:ascii="Times New Roman" w:hAnsi="Times New Roman" w:eastAsia="黑体"/>
      <w:szCs w:val="32"/>
    </w:rPr>
  </w:style>
  <w:style w:type="paragraph" w:styleId="900">
    <w:name w:val="Heading 4"/>
    <w:basedOn w:val="896"/>
    <w:next w:val="896"/>
    <w:uiPriority w:val="9"/>
    <w:qFormat/>
    <w:pPr>
      <w:keepLines/>
      <w:keepNext/>
      <w:spacing w:before="280" w:after="290" w:line="376" w:lineRule="auto"/>
      <w:outlineLvl w:val="3"/>
    </w:pPr>
    <w:rPr>
      <w:rFonts w:ascii="Cambria" w:hAnsi="Cambria"/>
      <w:b/>
      <w:bCs/>
      <w:szCs w:val="28"/>
      <w:lang w:val="zh-CN"/>
    </w:rPr>
  </w:style>
  <w:style w:type="paragraph" w:styleId="901">
    <w:name w:val="Heading 5"/>
    <w:basedOn w:val="896"/>
    <w:next w:val="896"/>
    <w:link w:val="947"/>
    <w:uiPriority w:val="9"/>
    <w:unhideWhenUsed/>
    <w:qFormat/>
    <w:pPr>
      <w:keepLines/>
      <w:keepNext/>
      <w:spacing w:before="320" w:after="200"/>
      <w:outlineLvl w:val="4"/>
    </w:pPr>
    <w:rPr>
      <w:rFonts w:ascii="Arial" w:hAnsi="Arial" w:eastAsia="Arial" w:cs="Arial"/>
      <w:b/>
      <w:bCs/>
      <w:sz w:val="24"/>
    </w:rPr>
  </w:style>
  <w:style w:type="paragraph" w:styleId="902">
    <w:name w:val="Heading 6"/>
    <w:basedOn w:val="896"/>
    <w:next w:val="896"/>
    <w:link w:val="948"/>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49"/>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50"/>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51"/>
    <w:uiPriority w:val="9"/>
    <w:unhideWhenUsed/>
    <w:qFormat/>
    <w:pPr>
      <w:keepLines/>
      <w:keepNext/>
      <w:spacing w:before="320" w:after="200"/>
      <w:outlineLvl w:val="8"/>
    </w:pPr>
    <w:rPr>
      <w:rFonts w:ascii="Arial" w:hAnsi="Arial" w:eastAsia="Arial" w:cs="Arial"/>
      <w:i/>
      <w:iCs/>
      <w:sz w:val="21"/>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firstLine="0"/>
      <w:spacing w:after="57"/>
    </w:pPr>
  </w:style>
  <w:style w:type="paragraph" w:styleId="909">
    <w:name w:val="table of authorities"/>
    <w:basedOn w:val="896"/>
    <w:next w:val="896"/>
    <w:uiPriority w:val="99"/>
    <w:qFormat/>
    <w:pPr>
      <w:ind w:left="420"/>
    </w:pPr>
    <w:rPr>
      <w:szCs w:val="20"/>
    </w:rPr>
  </w:style>
  <w:style w:type="paragraph" w:styleId="910">
    <w:name w:val="Normal Indent"/>
    <w:basedOn w:val="896"/>
    <w:next w:val="911"/>
    <w:uiPriority w:val="0"/>
    <w:qFormat/>
    <w:pPr>
      <w:ind w:firstLine="420"/>
    </w:pPr>
    <w:rPr>
      <w:sz w:val="24"/>
      <w:szCs w:val="20"/>
    </w:rPr>
  </w:style>
  <w:style w:type="paragraph" w:styleId="911">
    <w:name w:val="Body Text"/>
    <w:basedOn w:val="896"/>
    <w:next w:val="896"/>
    <w:uiPriority w:val="0"/>
    <w:qFormat/>
    <w:rPr>
      <w:rFonts w:ascii="楷体_GB2312" w:hAnsi="Arial" w:eastAsia="楷体_GB2312"/>
      <w:szCs w:val="20"/>
    </w:rPr>
  </w:style>
  <w:style w:type="paragraph" w:styleId="912">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annotation text"/>
    <w:basedOn w:val="896"/>
    <w:uiPriority w:val="99"/>
    <w:qFormat/>
    <w:pPr>
      <w:jc w:val="left"/>
      <w:spacing w:line="280" w:lineRule="atLeast"/>
      <w:widowControl/>
      <w:tabs>
        <w:tab w:val="left" w:pos="1134" w:leader="none"/>
      </w:tabs>
    </w:pPr>
    <w:rPr>
      <w:rFonts w:eastAsia="PMingLiU"/>
      <w:sz w:val="24"/>
      <w:szCs w:val="20"/>
      <w:lang w:eastAsia="zh-TW"/>
    </w:rPr>
  </w:style>
  <w:style w:type="paragraph" w:styleId="914">
    <w:name w:val="Body Text Indent"/>
    <w:basedOn w:val="896"/>
    <w:uiPriority w:val="99"/>
    <w:qFormat/>
    <w:pPr>
      <w:ind w:left="960"/>
      <w:spacing w:line="700" w:lineRule="exact"/>
    </w:pPr>
    <w:rPr>
      <w:sz w:val="44"/>
    </w:rPr>
  </w:style>
  <w:style w:type="paragraph" w:styleId="915">
    <w:name w:val="Block Text"/>
    <w:basedOn w:val="896"/>
    <w:uiPriority w:val="0"/>
    <w:qFormat/>
    <w:pPr>
      <w:ind w:left="1440" w:right="1440"/>
      <w:spacing w:after="120"/>
    </w:pPr>
  </w:style>
  <w:style w:type="paragraph" w:styleId="916">
    <w:name w:val="toc 5"/>
    <w:basedOn w:val="896"/>
    <w:next w:val="896"/>
    <w:uiPriority w:val="39"/>
    <w:unhideWhenUsed/>
    <w:qFormat/>
    <w:pPr>
      <w:ind w:left="1134" w:firstLine="0"/>
      <w:spacing w:after="57"/>
    </w:pPr>
  </w:style>
  <w:style w:type="paragraph" w:styleId="917">
    <w:name w:val="toc 3"/>
    <w:basedOn w:val="896"/>
    <w:next w:val="896"/>
    <w:uiPriority w:val="39"/>
    <w:unhideWhenUsed/>
    <w:qFormat/>
    <w:pPr>
      <w:ind w:left="567" w:firstLine="0"/>
      <w:spacing w:after="57"/>
    </w:pPr>
  </w:style>
  <w:style w:type="paragraph" w:styleId="918">
    <w:name w:val="Plain Text"/>
    <w:basedOn w:val="896"/>
    <w:uiPriority w:val="0"/>
    <w:qFormat/>
    <w:rPr>
      <w:rFonts w:ascii="宋体" w:hAnsi="Courier New"/>
      <w:sz w:val="20"/>
      <w:szCs w:val="20"/>
    </w:rPr>
  </w:style>
  <w:style w:type="paragraph" w:styleId="919">
    <w:name w:val="toc 8"/>
    <w:basedOn w:val="896"/>
    <w:next w:val="896"/>
    <w:uiPriority w:val="39"/>
    <w:unhideWhenUsed/>
    <w:qFormat/>
    <w:pPr>
      <w:ind w:left="1984" w:firstLine="0"/>
      <w:spacing w:after="57"/>
    </w:pPr>
  </w:style>
  <w:style w:type="paragraph" w:styleId="920">
    <w:name w:val="Date"/>
    <w:basedOn w:val="896"/>
    <w:next w:val="896"/>
    <w:uiPriority w:val="0"/>
    <w:qFormat/>
    <w:rPr>
      <w:rFonts w:ascii="Times New Roman" w:hAnsi="Times New Roman"/>
      <w:szCs w:val="20"/>
    </w:rPr>
  </w:style>
  <w:style w:type="paragraph" w:styleId="921">
    <w:name w:val="Body Text Indent 2"/>
    <w:basedOn w:val="896"/>
    <w:uiPriority w:val="0"/>
    <w:qFormat/>
    <w:pPr>
      <w:ind w:firstLine="480"/>
      <w:spacing w:line="360" w:lineRule="exact"/>
    </w:pPr>
    <w:rPr>
      <w:rFonts w:ascii="宋体" w:hAnsi="宋体" w:cs="宋体"/>
      <w:sz w:val="24"/>
    </w:rPr>
  </w:style>
  <w:style w:type="paragraph" w:styleId="922">
    <w:name w:val="endnote text"/>
    <w:basedOn w:val="896"/>
    <w:link w:val="1087"/>
    <w:uiPriority w:val="99"/>
    <w:semiHidden/>
    <w:unhideWhenUsed/>
    <w:qFormat/>
    <w:pPr>
      <w:spacing w:line="240" w:lineRule="auto"/>
    </w:pPr>
    <w:rPr>
      <w:sz w:val="20"/>
    </w:rPr>
  </w:style>
  <w:style w:type="paragraph" w:styleId="923">
    <w:name w:val="Footer"/>
    <w:basedOn w:val="896"/>
    <w:uiPriority w:val="0"/>
    <w:qFormat/>
    <w:pPr>
      <w:jc w:val="left"/>
      <w:tabs>
        <w:tab w:val="center" w:pos="4153" w:leader="none"/>
        <w:tab w:val="right" w:pos="8306" w:leader="none"/>
      </w:tabs>
    </w:pPr>
    <w:rPr>
      <w:rFonts w:ascii="Times New Roman" w:hAnsi="Times New Roman"/>
      <w:sz w:val="18"/>
      <w:szCs w:val="20"/>
    </w:rPr>
  </w:style>
  <w:style w:type="paragraph" w:styleId="924">
    <w:name w:val="Header"/>
    <w:basedOn w:val="896"/>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szCs w:val="20"/>
    </w:rPr>
  </w:style>
  <w:style w:type="paragraph" w:styleId="925">
    <w:name w:val="toc 1"/>
    <w:basedOn w:val="896"/>
    <w:next w:val="896"/>
    <w:uiPriority w:val="0"/>
    <w:qFormat/>
    <w:pPr>
      <w:spacing w:line="300" w:lineRule="exact"/>
    </w:pPr>
    <w:rPr>
      <w:rFonts w:ascii="宋体" w:hAnsi="宋体"/>
      <w:szCs w:val="21"/>
    </w:rPr>
  </w:style>
  <w:style w:type="paragraph" w:styleId="926">
    <w:name w:val="toc 4"/>
    <w:basedOn w:val="896"/>
    <w:next w:val="896"/>
    <w:uiPriority w:val="39"/>
    <w:unhideWhenUsed/>
    <w:qFormat/>
    <w:pPr>
      <w:ind w:left="850" w:firstLine="0"/>
      <w:spacing w:after="57"/>
    </w:pPr>
  </w:style>
  <w:style w:type="paragraph" w:styleId="927">
    <w:name w:val="Subtitle"/>
    <w:basedOn w:val="896"/>
    <w:next w:val="896"/>
    <w:link w:val="954"/>
    <w:uiPriority w:val="11"/>
    <w:qFormat/>
    <w:pPr>
      <w:spacing w:before="200" w:after="200"/>
    </w:pPr>
    <w:rPr>
      <w:sz w:val="24"/>
    </w:rPr>
  </w:style>
  <w:style w:type="paragraph" w:styleId="928">
    <w:name w:val="footnote text"/>
    <w:basedOn w:val="896"/>
    <w:link w:val="1086"/>
    <w:uiPriority w:val="99"/>
    <w:semiHidden/>
    <w:unhideWhenUsed/>
    <w:qFormat/>
    <w:pPr>
      <w:spacing w:after="40" w:line="240" w:lineRule="auto"/>
    </w:pPr>
    <w:rPr>
      <w:sz w:val="18"/>
    </w:rPr>
  </w:style>
  <w:style w:type="paragraph" w:styleId="929">
    <w:name w:val="toc 6"/>
    <w:basedOn w:val="896"/>
    <w:next w:val="896"/>
    <w:uiPriority w:val="39"/>
    <w:unhideWhenUsed/>
    <w:qFormat/>
    <w:pPr>
      <w:ind w:left="1417" w:firstLine="0"/>
      <w:spacing w:after="57"/>
    </w:pPr>
  </w:style>
  <w:style w:type="paragraph" w:styleId="930">
    <w:name w:val="table of figures"/>
    <w:basedOn w:val="896"/>
    <w:next w:val="896"/>
    <w:uiPriority w:val="99"/>
    <w:unhideWhenUsed/>
    <w:qFormat/>
  </w:style>
  <w:style w:type="paragraph" w:styleId="931">
    <w:name w:val="toc 2"/>
    <w:basedOn w:val="896"/>
    <w:next w:val="896"/>
    <w:uiPriority w:val="39"/>
    <w:unhideWhenUsed/>
    <w:qFormat/>
    <w:pPr>
      <w:ind w:left="283" w:firstLine="0"/>
      <w:spacing w:after="57"/>
    </w:pPr>
  </w:style>
  <w:style w:type="paragraph" w:styleId="932">
    <w:name w:val="toc 9"/>
    <w:basedOn w:val="896"/>
    <w:next w:val="896"/>
    <w:uiPriority w:val="39"/>
    <w:unhideWhenUsed/>
    <w:qFormat/>
    <w:pPr>
      <w:ind w:left="2268" w:firstLine="0"/>
      <w:spacing w:after="57"/>
    </w:pPr>
  </w:style>
  <w:style w:type="paragraph" w:styleId="933">
    <w:name w:val="Normal (Web)"/>
    <w:basedOn w:val="896"/>
    <w:uiPriority w:val="99"/>
    <w:unhideWhenUsed/>
    <w:qFormat/>
    <w:pPr>
      <w:jc w:val="left"/>
      <w:spacing w:before="100" w:beforeAutospacing="1" w:after="100" w:afterAutospacing="1"/>
      <w:widowControl/>
    </w:pPr>
    <w:rPr>
      <w:rFonts w:ascii="宋体" w:hAnsi="宋体"/>
      <w:sz w:val="24"/>
    </w:rPr>
  </w:style>
  <w:style w:type="paragraph" w:styleId="934">
    <w:name w:val="Title"/>
    <w:basedOn w:val="896"/>
    <w:next w:val="896"/>
    <w:uiPriority w:val="99"/>
    <w:qFormat/>
    <w:pPr>
      <w:jc w:val="center"/>
      <w:spacing w:before="240" w:after="60"/>
      <w:outlineLvl w:val="0"/>
    </w:pPr>
    <w:rPr>
      <w:rFonts w:ascii="Cambria" w:hAnsi="Cambria"/>
      <w:b/>
      <w:bCs/>
      <w:sz w:val="32"/>
      <w:szCs w:val="32"/>
    </w:rPr>
  </w:style>
  <w:style w:type="paragraph" w:styleId="935">
    <w:name w:val="Body Text First Indent 2"/>
    <w:basedOn w:val="896"/>
    <w:next w:val="896"/>
    <w:uiPriority w:val="0"/>
    <w:qFormat/>
    <w:pPr>
      <w:ind w:left="420" w:firstLine="420"/>
      <w:spacing w:after="120" w:line="240" w:lineRule="auto"/>
    </w:pPr>
    <w:rPr>
      <w:sz w:val="21"/>
    </w:rPr>
  </w:style>
  <w:style w:type="table" w:styleId="936">
    <w:name w:val="Table Grid"/>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basedOn w:val="906"/>
    <w:uiPriority w:val="0"/>
    <w:qFormat/>
    <w:rPr>
      <w:b/>
    </w:rPr>
  </w:style>
  <w:style w:type="character" w:styleId="938">
    <w:name w:val="endnote reference"/>
    <w:basedOn w:val="906"/>
    <w:uiPriority w:val="99"/>
    <w:semiHidden/>
    <w:unhideWhenUsed/>
    <w:qFormat/>
    <w:rPr>
      <w:vertAlign w:val="superscript"/>
    </w:rPr>
  </w:style>
  <w:style w:type="character" w:styleId="939">
    <w:name w:val="page number"/>
    <w:basedOn w:val="906"/>
    <w:uiPriority w:val="0"/>
    <w:qFormat/>
    <w:rPr>
      <w:rFonts w:ascii="Times New Roman" w:hAnsi="Times New Roman" w:eastAsia="宋体" w:cs="Times New Roman"/>
    </w:rPr>
  </w:style>
  <w:style w:type="character" w:styleId="940">
    <w:name w:val="FollowedHyperlink"/>
    <w:uiPriority w:val="0"/>
    <w:qFormat/>
    <w:rPr>
      <w:color w:val="333333"/>
      <w:u w:val="none"/>
    </w:rPr>
  </w:style>
  <w:style w:type="character" w:styleId="941">
    <w:name w:val="Hyperlink"/>
    <w:uiPriority w:val="99"/>
    <w:unhideWhenUsed/>
    <w:qFormat/>
    <w:rPr>
      <w:color w:val="333333"/>
      <w:u w:val="none"/>
    </w:rPr>
  </w:style>
  <w:style w:type="character" w:styleId="942">
    <w:name w:val="footnote reference"/>
    <w:basedOn w:val="906"/>
    <w:uiPriority w:val="99"/>
    <w:unhideWhenUsed/>
    <w:qFormat/>
    <w:rPr>
      <w:vertAlign w:val="superscript"/>
    </w:rPr>
  </w:style>
  <w:style w:type="character" w:styleId="943" w:customStyle="1">
    <w:name w:val="Heading 1 Char"/>
    <w:basedOn w:val="906"/>
    <w:uiPriority w:val="9"/>
    <w:qFormat/>
    <w:rPr>
      <w:rFonts w:ascii="Arial" w:hAnsi="Arial" w:eastAsia="Arial" w:cs="Arial"/>
      <w:sz w:val="40"/>
      <w:szCs w:val="40"/>
    </w:rPr>
  </w:style>
  <w:style w:type="character" w:styleId="944" w:customStyle="1">
    <w:name w:val="Heading 2 Char"/>
    <w:basedOn w:val="906"/>
    <w:uiPriority w:val="9"/>
    <w:qFormat/>
    <w:rPr>
      <w:rFonts w:ascii="Arial" w:hAnsi="Arial" w:eastAsia="Arial" w:cs="Arial"/>
      <w:sz w:val="34"/>
    </w:rPr>
  </w:style>
  <w:style w:type="character" w:styleId="945" w:customStyle="1">
    <w:name w:val="Heading 3 Char"/>
    <w:basedOn w:val="906"/>
    <w:uiPriority w:val="9"/>
    <w:qFormat/>
    <w:rPr>
      <w:rFonts w:ascii="Arial" w:hAnsi="Arial" w:eastAsia="Arial" w:cs="Arial"/>
      <w:sz w:val="30"/>
      <w:szCs w:val="30"/>
    </w:rPr>
  </w:style>
  <w:style w:type="character" w:styleId="946" w:customStyle="1">
    <w:name w:val="Heading 4 Char"/>
    <w:basedOn w:val="906"/>
    <w:uiPriority w:val="9"/>
    <w:qFormat/>
    <w:rPr>
      <w:rFonts w:ascii="Arial" w:hAnsi="Arial" w:eastAsia="Arial" w:cs="Arial"/>
      <w:b/>
      <w:bCs/>
      <w:sz w:val="26"/>
      <w:szCs w:val="26"/>
    </w:rPr>
  </w:style>
  <w:style w:type="character" w:styleId="947" w:customStyle="1">
    <w:name w:val="标题 5 字符"/>
    <w:basedOn w:val="906"/>
    <w:link w:val="901"/>
    <w:uiPriority w:val="9"/>
    <w:qFormat/>
    <w:rPr>
      <w:rFonts w:ascii="Arial" w:hAnsi="Arial" w:eastAsia="Arial" w:cs="Arial"/>
      <w:b/>
      <w:bCs/>
      <w:sz w:val="24"/>
      <w:szCs w:val="24"/>
    </w:rPr>
  </w:style>
  <w:style w:type="character" w:styleId="948" w:customStyle="1">
    <w:name w:val="标题 6 字符"/>
    <w:basedOn w:val="906"/>
    <w:link w:val="902"/>
    <w:uiPriority w:val="9"/>
    <w:qFormat/>
    <w:rPr>
      <w:rFonts w:ascii="Arial" w:hAnsi="Arial" w:eastAsia="Arial" w:cs="Arial"/>
      <w:b/>
      <w:bCs/>
      <w:sz w:val="22"/>
      <w:szCs w:val="22"/>
    </w:rPr>
  </w:style>
  <w:style w:type="character" w:styleId="949" w:customStyle="1">
    <w:name w:val="标题 7 字符"/>
    <w:basedOn w:val="906"/>
    <w:link w:val="903"/>
    <w:uiPriority w:val="9"/>
    <w:qFormat/>
    <w:rPr>
      <w:rFonts w:ascii="Arial" w:hAnsi="Arial" w:eastAsia="Arial" w:cs="Arial"/>
      <w:b/>
      <w:bCs/>
      <w:i/>
      <w:iCs/>
      <w:sz w:val="22"/>
      <w:szCs w:val="22"/>
    </w:rPr>
  </w:style>
  <w:style w:type="character" w:styleId="950" w:customStyle="1">
    <w:name w:val="标题 8 字符"/>
    <w:basedOn w:val="906"/>
    <w:link w:val="904"/>
    <w:uiPriority w:val="9"/>
    <w:qFormat/>
    <w:rPr>
      <w:rFonts w:ascii="Arial" w:hAnsi="Arial" w:eastAsia="Arial" w:cs="Arial"/>
      <w:i/>
      <w:iCs/>
      <w:sz w:val="22"/>
      <w:szCs w:val="22"/>
    </w:rPr>
  </w:style>
  <w:style w:type="character" w:styleId="951" w:customStyle="1">
    <w:name w:val="标题 9 字符"/>
    <w:basedOn w:val="906"/>
    <w:link w:val="905"/>
    <w:uiPriority w:val="9"/>
    <w:qFormat/>
    <w:rPr>
      <w:rFonts w:ascii="Arial" w:hAnsi="Arial" w:eastAsia="Arial" w:cs="Arial"/>
      <w:i/>
      <w:iCs/>
      <w:sz w:val="21"/>
      <w:szCs w:val="21"/>
    </w:rPr>
  </w:style>
  <w:style w:type="paragraph" w:styleId="952">
    <w:name w:val="No Spacing"/>
    <w:uiPriority w:val="1"/>
    <w:qFormat/>
    <w:rPr>
      <w:rFonts w:ascii="Times New Roman" w:hAnsi="Times New Roman" w:eastAsia="宋体" w:cs="Times New Roman"/>
      <w:lang w:val="en-US" w:eastAsia="zh-CN" w:bidi="ar-SA"/>
    </w:rPr>
  </w:style>
  <w:style w:type="character" w:styleId="953" w:customStyle="1">
    <w:name w:val="Title Char"/>
    <w:basedOn w:val="906"/>
    <w:uiPriority w:val="10"/>
    <w:qFormat/>
    <w:rPr>
      <w:sz w:val="48"/>
      <w:szCs w:val="48"/>
    </w:rPr>
  </w:style>
  <w:style w:type="character" w:styleId="954" w:customStyle="1">
    <w:name w:val="副标题 字符"/>
    <w:basedOn w:val="906"/>
    <w:link w:val="927"/>
    <w:uiPriority w:val="11"/>
    <w:qFormat/>
    <w:rPr>
      <w:sz w:val="24"/>
      <w:szCs w:val="24"/>
    </w:rPr>
  </w:style>
  <w:style w:type="character" w:styleId="955" w:customStyle="1">
    <w:name w:val="Quote Char"/>
    <w:uiPriority w:val="29"/>
    <w:qFormat/>
    <w:rPr>
      <w:i/>
    </w:rPr>
  </w:style>
  <w:style w:type="paragraph" w:styleId="956">
    <w:name w:val="Intense Quote"/>
    <w:basedOn w:val="896"/>
    <w:next w:val="896"/>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字符"/>
    <w:link w:val="956"/>
    <w:uiPriority w:val="30"/>
    <w:qFormat/>
    <w:rPr>
      <w:i/>
    </w:rPr>
  </w:style>
  <w:style w:type="character" w:styleId="958" w:customStyle="1">
    <w:name w:val="Header Char"/>
    <w:basedOn w:val="906"/>
    <w:uiPriority w:val="99"/>
    <w:qFormat/>
  </w:style>
  <w:style w:type="character" w:styleId="959" w:customStyle="1">
    <w:name w:val="Footer Char"/>
    <w:basedOn w:val="906"/>
    <w:uiPriority w:val="99"/>
    <w:qFormat/>
  </w:style>
  <w:style w:type="character" w:styleId="960" w:customStyle="1">
    <w:name w:val="Caption Char"/>
    <w:uiPriority w:val="99"/>
    <w:qFormat/>
  </w:style>
  <w:style w:type="table" w:styleId="961" w:customStyle="1">
    <w:name w:val="Table Grid Light"/>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2" w:customStyle="1">
    <w:name w:val="无格式表格 11"/>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9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9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9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9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9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9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9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9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9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9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9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9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9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9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9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9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网格表 3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9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9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9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9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9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9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basedOn w:val="9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9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9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9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9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9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9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网格表 5 深色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网格表 6 彩色1"/>
    <w:basedOn w:val="9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basedOn w:val="9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basedOn w:val="9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basedOn w:val="9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basedOn w:val="9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basedOn w:val="9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basedOn w:val="9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网格表 7 彩色1"/>
    <w:basedOn w:val="9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9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9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9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9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9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9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basedOn w:val="9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9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9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9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9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9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9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清单表 21"/>
    <w:basedOn w:val="9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basedOn w:val="9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basedOn w:val="9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basedOn w:val="9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basedOn w:val="9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basedOn w:val="9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basedOn w:val="9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清单表 3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9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basedOn w:val="9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9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9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9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9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清单表 4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9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9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9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9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9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9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清单表 5 深色1"/>
    <w:basedOn w:val="9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basedOn w:val="9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9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9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9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9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9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basedOn w:val="9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basedOn w:val="9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basedOn w:val="9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basedOn w:val="90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basedOn w:val="9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basedOn w:val="90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basedOn w:val="9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清单表 7 彩色1"/>
    <w:basedOn w:val="9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90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90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90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90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90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90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basedOn w:val="9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basedOn w:val="9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9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basedOn w:val="9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basedOn w:val="9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basedOn w:val="9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basedOn w:val="9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basedOn w:val="9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basedOn w:val="9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9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basedOn w:val="9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basedOn w:val="9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basedOn w:val="9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basedOn w:val="9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basedOn w:val="9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6" w:customStyle="1">
    <w:name w:val="脚注文本 字符"/>
    <w:link w:val="928"/>
    <w:uiPriority w:val="99"/>
    <w:qFormat/>
    <w:rPr>
      <w:sz w:val="18"/>
    </w:rPr>
  </w:style>
  <w:style w:type="character" w:styleId="1087" w:customStyle="1">
    <w:name w:val="尾注文本 字符"/>
    <w:link w:val="922"/>
    <w:uiPriority w:val="99"/>
    <w:qFormat/>
    <w:rPr>
      <w:sz w:val="20"/>
    </w:rPr>
  </w:style>
  <w:style w:type="paragraph" w:styleId="1088" w:customStyle="1">
    <w:name w:val="TOC 标题1"/>
    <w:uiPriority w:val="39"/>
    <w:unhideWhenUsed/>
    <w:qFormat/>
    <w:rPr>
      <w:rFonts w:ascii="Times New Roman" w:hAnsi="Times New Roman" w:eastAsia="宋体" w:cs="Times New Roman"/>
      <w:lang w:val="en-US" w:eastAsia="zh-CN" w:bidi="ar-SA"/>
    </w:rPr>
  </w:style>
  <w:style w:type="character" w:styleId="1089" w:customStyle="1">
    <w:name w:val="标题 1 字符"/>
    <w:link w:val="897"/>
    <w:uiPriority w:val="9"/>
    <w:qFormat/>
    <w:rPr>
      <w:rFonts w:ascii="宋体" w:hAnsi="宋体" w:eastAsia="黑体" w:cs="Times New Roman"/>
      <w:b/>
      <w:sz w:val="84"/>
      <w:szCs w:val="20"/>
    </w:rPr>
  </w:style>
  <w:style w:type="character" w:styleId="1090" w:customStyle="1">
    <w:name w:val="标题 3 字符"/>
    <w:link w:val="899"/>
    <w:uiPriority w:val="9"/>
    <w:qFormat/>
    <w:rPr>
      <w:rFonts w:ascii="Times New Roman" w:hAnsi="Times New Roman" w:eastAsia="黑体" w:cs="Times New Roman"/>
      <w:b/>
      <w:bCs/>
      <w:szCs w:val="32"/>
    </w:rPr>
  </w:style>
  <w:style w:type="paragraph" w:styleId="1091" w:customStyle="1">
    <w:name w:val="正文文本11"/>
    <w:basedOn w:val="896"/>
    <w:next w:val="896"/>
    <w:uiPriority w:val="0"/>
    <w:qFormat/>
    <w:rPr>
      <w:rFonts w:ascii="楷体_GB2312" w:hAnsi="Arial" w:eastAsia="楷体_GB2312"/>
      <w:szCs w:val="20"/>
    </w:rPr>
  </w:style>
  <w:style w:type="character" w:styleId="1092" w:customStyle="1">
    <w:name w:val="标题 2 字符"/>
    <w:link w:val="898"/>
    <w:uiPriority w:val="9"/>
    <w:qFormat/>
    <w:rPr>
      <w:rFonts w:ascii="Times New Roman" w:hAnsi="Times New Roman" w:eastAsia="黑体" w:cs="Times New Roman"/>
      <w:b/>
      <w:bCs/>
      <w:sz w:val="44"/>
      <w:szCs w:val="28"/>
    </w:rPr>
  </w:style>
  <w:style w:type="character" w:styleId="1093" w:customStyle="1">
    <w:name w:val="font11"/>
    <w:basedOn w:val="906"/>
    <w:uiPriority w:val="0"/>
    <w:qFormat/>
    <w:rPr>
      <w:rFonts w:hint="eastAsia" w:ascii="宋体" w:hAnsi="宋体" w:eastAsia="宋体" w:cs="宋体"/>
      <w:color w:val="000000"/>
      <w:sz w:val="18"/>
      <w:szCs w:val="18"/>
      <w:u w:val="none"/>
    </w:rPr>
  </w:style>
  <w:style w:type="character" w:styleId="1094" w:customStyle="1">
    <w:name w:val="l-btn-left"/>
    <w:basedOn w:val="906"/>
    <w:uiPriority w:val="0"/>
    <w:qFormat/>
  </w:style>
  <w:style w:type="character" w:styleId="1095" w:customStyle="1">
    <w:name w:val="font71"/>
    <w:uiPriority w:val="0"/>
    <w:qFormat/>
    <w:rPr>
      <w:rFonts w:hint="eastAsia" w:ascii="宋体" w:hAnsi="宋体" w:eastAsia="宋体" w:cs="宋体"/>
      <w:color w:val="000000"/>
      <w:sz w:val="22"/>
      <w:szCs w:val="22"/>
      <w:u w:val="none"/>
    </w:rPr>
  </w:style>
  <w:style w:type="character" w:styleId="1096" w:customStyle="1">
    <w:name w:val="font21"/>
    <w:basedOn w:val="906"/>
    <w:uiPriority w:val="0"/>
    <w:qFormat/>
    <w:rPr>
      <w:rFonts w:hint="eastAsia" w:ascii="宋体" w:hAnsi="宋体" w:eastAsia="宋体" w:cs="宋体"/>
      <w:color w:val="000000"/>
      <w:sz w:val="18"/>
      <w:szCs w:val="18"/>
      <w:u w:val="none"/>
    </w:rPr>
  </w:style>
  <w:style w:type="character" w:styleId="1097" w:customStyle="1">
    <w:name w:val="font41"/>
    <w:uiPriority w:val="0"/>
    <w:qFormat/>
    <w:rPr>
      <w:rFonts w:hint="eastAsia" w:ascii="宋体" w:hAnsi="宋体" w:eastAsia="宋体" w:cs="宋体"/>
      <w:b/>
      <w:color w:val="000000"/>
      <w:sz w:val="24"/>
      <w:szCs w:val="24"/>
      <w:u w:val="none"/>
    </w:rPr>
  </w:style>
  <w:style w:type="character" w:styleId="1098" w:customStyle="1">
    <w:name w:val="current"/>
    <w:basedOn w:val="906"/>
    <w:uiPriority w:val="0"/>
    <w:qFormat/>
    <w:rPr>
      <w:b/>
      <w:color w:val="05a7d8"/>
      <w:sz w:val="14"/>
      <w:szCs w:val="14"/>
    </w:rPr>
  </w:style>
  <w:style w:type="character" w:styleId="1099" w:customStyle="1">
    <w:name w:val="l-btn-text36"/>
    <w:basedOn w:val="906"/>
    <w:uiPriority w:val="0"/>
    <w:qFormat/>
  </w:style>
  <w:style w:type="character" w:styleId="1100" w:customStyle="1">
    <w:name w:val="tree-title3"/>
    <w:basedOn w:val="906"/>
    <w:uiPriority w:val="0"/>
    <w:qFormat/>
  </w:style>
  <w:style w:type="character" w:styleId="1101" w:customStyle="1">
    <w:name w:val="font31"/>
    <w:basedOn w:val="906"/>
    <w:uiPriority w:val="0"/>
    <w:qFormat/>
    <w:rPr>
      <w:rFonts w:hint="default" w:ascii="Arial Narrow" w:hAnsi="Arial Narrow" w:eastAsia="Arial Narrow" w:cs="Arial Narrow"/>
      <w:color w:val="000000"/>
      <w:sz w:val="18"/>
      <w:szCs w:val="18"/>
      <w:u w:val="none"/>
    </w:rPr>
  </w:style>
  <w:style w:type="paragraph" w:styleId="1102" w:customStyle="1">
    <w:name w:val="正文字缩2字"/>
    <w:basedOn w:val="896"/>
    <w:uiPriority w:val="0"/>
    <w:qFormat/>
    <w:pPr>
      <w:ind w:left="200" w:firstLine="200"/>
      <w:spacing w:before="60" w:after="60"/>
    </w:pPr>
  </w:style>
  <w:style w:type="paragraph" w:styleId="1103">
    <w:name w:val="List Paragraph"/>
    <w:basedOn w:val="896"/>
    <w:uiPriority w:val="99"/>
    <w:qFormat/>
    <w:pPr>
      <w:ind w:firstLine="420"/>
    </w:pPr>
    <w:rPr>
      <w:sz w:val="21"/>
      <w:szCs w:val="22"/>
    </w:rPr>
  </w:style>
  <w:style w:type="paragraph" w:styleId="1104"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05" w:customStyle="1">
    <w:name w:val="图例"/>
    <w:basedOn w:val="896"/>
    <w:uiPriority w:val="0"/>
    <w:qFormat/>
    <w:pPr>
      <w:jc w:val="center"/>
      <w:spacing w:before="120" w:after="120"/>
    </w:pPr>
    <w:rPr>
      <w:rFonts w:eastAsia="仿宋_GB2312"/>
      <w:b/>
      <w:sz w:val="24"/>
      <w:szCs w:val="20"/>
    </w:rPr>
  </w:style>
  <w:style w:type="paragraph" w:styleId="1106" w:customStyle="1">
    <w:name w:val="样式 标题 4 + 段前: 5 磅 段后: 5 磅 行距: 单倍行距"/>
    <w:basedOn w:val="900"/>
    <w:uiPriority w:val="0"/>
    <w:qFormat/>
    <w:pPr>
      <w:spacing w:before="100" w:after="100" w:line="240" w:lineRule="auto"/>
    </w:pPr>
    <w:rPr>
      <w:rFonts w:cs="宋体"/>
      <w:szCs w:val="20"/>
    </w:rPr>
  </w:style>
  <w:style w:type="paragraph" w:styleId="1107"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08" w:customStyle="1">
    <w:name w:val="纯文本1"/>
    <w:basedOn w:val="896"/>
    <w:uiPriority w:val="0"/>
    <w:qFormat/>
    <w:rPr>
      <w:rFonts w:ascii="宋体" w:hAnsi="Courier New" w:eastAsia="楷体_GB2312"/>
      <w:sz w:val="26"/>
    </w:rPr>
  </w:style>
  <w:style w:type="paragraph" w:styleId="1109" w:customStyle="1">
    <w:name w:val="WPSOffice手动目录 1"/>
    <w:uiPriority w:val="0"/>
    <w:qFormat/>
    <w:rPr>
      <w:rFonts w:ascii="Times New Roman" w:hAnsi="Times New Roman" w:eastAsia="宋体" w:cs="Times New Roman"/>
      <w:lang w:val="en-US" w:eastAsia="zh-CN" w:bidi="ar-SA"/>
    </w:rPr>
  </w:style>
  <w:style w:type="paragraph" w:styleId="1110" w:customStyle="1">
    <w:name w:val="Í¼±íÕýÎÄ"/>
    <w:basedOn w:val="896"/>
    <w:next w:val="910"/>
    <w:uiPriority w:val="0"/>
    <w:qFormat/>
    <w:pPr>
      <w:ind w:firstLine="420"/>
    </w:pPr>
    <w:rPr>
      <w:rFonts w:ascii="Times New Roman" w:hAnsi="Times New Roman"/>
      <w:sz w:val="24"/>
      <w:szCs w:val="20"/>
    </w:rPr>
  </w:style>
  <w:style w:type="paragraph" w:styleId="1111" w:customStyle="1">
    <w:name w:val="纯文本2"/>
    <w:basedOn w:val="896"/>
    <w:uiPriority w:val="0"/>
    <w:qFormat/>
    <w:rPr>
      <w:rFonts w:ascii="宋体" w:hAnsi="Courier New" w:eastAsia="楷体_GB2312"/>
      <w:szCs w:val="20"/>
    </w:rPr>
  </w:style>
  <w:style w:type="paragraph" w:styleId="1112" w:customStyle="1">
    <w:name w:val="TOC Heading1"/>
    <w:basedOn w:val="897"/>
    <w:next w:val="896"/>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13" w:customStyle="1">
    <w:name w:val="表格标题"/>
    <w:basedOn w:val="896"/>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cs="Arial"/>
      <w:caps/>
      <w:color w:val="ffffff"/>
      <w:sz w:val="24"/>
    </w:rPr>
  </w:style>
  <w:style w:type="paragraph" w:styleId="1114" w:customStyle="1">
    <w:name w:val="Í¼¡À¡¡¡¡ì¬ªÕýÎÄ"/>
    <w:basedOn w:val="896"/>
    <w:next w:val="910"/>
    <w:uiPriority w:val="99"/>
    <w:qFormat/>
    <w:pPr>
      <w:ind w:firstLine="420"/>
    </w:pPr>
    <w:rPr>
      <w:rFonts w:ascii="Times New Roman" w:hAnsi="Times New Roman"/>
      <w:sz w:val="24"/>
      <w:szCs w:val="20"/>
    </w:rPr>
  </w:style>
  <w:style w:type="paragraph" w:styleId="1115" w:customStyle="1">
    <w:name w:val="目录 11"/>
    <w:basedOn w:val="896"/>
    <w:next w:val="896"/>
    <w:uiPriority w:val="39"/>
    <w:unhideWhenUsed/>
    <w:qFormat/>
    <w:pPr>
      <w:jc w:val="left"/>
      <w:spacing w:after="100" w:line="259" w:lineRule="auto"/>
      <w:widowControl/>
    </w:pPr>
    <w:rPr>
      <w:sz w:val="22"/>
      <w:szCs w:val="22"/>
    </w:rPr>
  </w:style>
  <w:style w:type="paragraph" w:styleId="1116" w:customStyle="1">
    <w:name w:val="列出段落1"/>
    <w:basedOn w:val="896"/>
    <w:uiPriority w:val="0"/>
    <w:qFormat/>
    <w:pPr>
      <w:ind w:firstLine="420"/>
    </w:pPr>
    <w:rPr>
      <w:color w:val="595959"/>
    </w:rPr>
  </w:style>
  <w:style w:type="paragraph" w:styleId="1117" w:customStyle="1">
    <w:name w:val="Char1"/>
    <w:basedOn w:val="896"/>
    <w:uiPriority w:val="0"/>
    <w:qFormat/>
    <w:pPr>
      <w:ind w:left="432" w:hanging="432"/>
      <w:tabs>
        <w:tab w:val="left" w:pos="432" w:leader="none"/>
      </w:tabs>
    </w:pPr>
    <w:rPr>
      <w:rFonts w:ascii="仿宋_GB2312" w:hAnsi="Tahoma" w:eastAsia="仿宋_GB2312"/>
      <w:color w:val="000000"/>
      <w:sz w:val="30"/>
      <w:szCs w:val="30"/>
    </w:rPr>
  </w:style>
  <w:style w:type="paragraph" w:styleId="1118" w:customStyle="1">
    <w:name w:val="样式1"/>
    <w:basedOn w:val="896"/>
    <w:uiPriority w:val="0"/>
    <w:qFormat/>
    <w:pPr>
      <w:numPr>
        <w:ilvl w:val="0"/>
        <w:numId w:val="1"/>
      </w:numPr>
      <w:spacing w:line="240" w:lineRule="auto"/>
    </w:pPr>
    <w:rPr>
      <w:rFonts w:ascii="宋体" w:hAnsi="宋体"/>
      <w:sz w:val="21"/>
      <w:szCs w:val="21"/>
    </w:rPr>
  </w:style>
  <w:style w:type="paragraph" w:styleId="1119" w:customStyle="1">
    <w:name w:val="Í¼¡À¡¡¡¡¡¡¨¬¬¬ªÕýÎÄ"/>
    <w:basedOn w:val="896"/>
    <w:next w:val="910"/>
    <w:uiPriority w:val="99"/>
    <w:qFormat/>
    <w:pPr>
      <w:ind w:firstLine="420"/>
    </w:pPr>
    <w:rPr>
      <w:rFonts w:ascii="Times New Roman" w:hAnsi="Times New Roman"/>
      <w:sz w:val="24"/>
      <w:szCs w:val="20"/>
    </w:rPr>
  </w:style>
  <w:style w:type="paragraph" w:styleId="1120" w:customStyle="1">
    <w:name w:val="段标题"/>
    <w:basedOn w:val="896"/>
    <w:next w:val="910"/>
    <w:uiPriority w:val="0"/>
    <w:qFormat/>
    <w:pPr>
      <w:jc w:val="left"/>
    </w:pPr>
    <w:rPr>
      <w:rFonts w:ascii="黑体" w:hAnsi="宋体" w:eastAsia="黑体"/>
    </w:rPr>
  </w:style>
  <w:style w:type="paragraph" w:styleId="1121" w:customStyle="1">
    <w:name w:val="样式 标题 1 + 宋体 居中 段前: 17 磅 段后: 16.5 磅"/>
    <w:basedOn w:val="897"/>
    <w:uiPriority w:val="0"/>
    <w:qFormat/>
    <w:pPr>
      <w:ind w:left="840" w:hanging="420"/>
      <w:pageBreakBefore/>
      <w:widowControl/>
      <w:tabs>
        <w:tab w:val="clear" w:pos="200" w:leader="none"/>
        <w:tab w:val="left" w:pos="840" w:leader="none"/>
      </w:tabs>
    </w:pPr>
    <w:rPr>
      <w:rFonts w:ascii="华文中宋" w:hAnsi="华文中宋" w:eastAsia="华文中宋" w:cs="宋体"/>
      <w:sz w:val="28"/>
    </w:rPr>
  </w:style>
  <w:style w:type="paragraph" w:styleId="1122" w:customStyle="1">
    <w:name w:val="列出段落2"/>
    <w:basedOn w:val="896"/>
    <w:uiPriority w:val="0"/>
    <w:qFormat/>
    <w:pPr>
      <w:ind w:firstLine="420"/>
    </w:pPr>
  </w:style>
  <w:style w:type="table" w:styleId="1123" w:customStyle="1">
    <w:name w:val="网格型1"/>
    <w:basedOn w:val="90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4">
    <w:name w:val="Quote"/>
    <w:next w:val="896"/>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25" w:customStyle="1">
    <w:name w:val="普通(网站)11"/>
    <w:basedOn w:val="896"/>
    <w:uiPriority w:val="99"/>
    <w:unhideWhenUsed/>
    <w:qFormat/>
    <w:pPr>
      <w:jc w:val="left"/>
      <w:spacing w:before="100" w:beforeAutospacing="1" w:after="100" w:afterAutospacing="1"/>
      <w:widowControl/>
    </w:pPr>
    <w:rPr>
      <w:rFonts w:ascii="宋体" w:hAnsi="宋体"/>
      <w:sz w:val="24"/>
    </w:rPr>
  </w:style>
  <w:style w:type="paragraph" w:styleId="1126" w:customStyle="1">
    <w:name w:val="一、"/>
    <w:basedOn w:val="896"/>
    <w:uiPriority w:val="0"/>
    <w:qFormat/>
    <w:pPr>
      <w:ind w:firstLine="640"/>
    </w:pPr>
    <w:rPr>
      <w:rFonts w:eastAsia="黑体"/>
      <w:szCs w:val="32"/>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24</cp:revision>
  <dcterms:created xsi:type="dcterms:W3CDTF">2014-10-29T12:08:00Z</dcterms:created>
  <dcterms:modified xsi:type="dcterms:W3CDTF">2025-12-23T01:05:29Z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814A07F431284D91A722F921D7B52CF0_13</vt:lpwstr>
  </property>
  <property fmtid="{D5CDD505-2E9C-101B-9397-08002B2CF9AE}" pid="4" name="KSOTemplateDocerSaveRecord">
    <vt:lpwstr>eyJoZGlkIjoiNDBiZjgzOTcwNGIwYmRkMjA2ODBiZGU3ZWJiYzIxNGQiLCJ1c2VySWQiOiI0NTQ1MjA1MDkifQ==</vt:lpwstr>
  </property>
</Properties>
</file>