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64286D">
      <w:pPr>
        <w:jc w:val="center"/>
        <w:rPr>
          <w:rFonts w:hint="eastAsia" w:ascii="仿宋" w:hAnsi="仿宋" w:eastAsia="仿宋" w:cs="仿宋"/>
          <w:b w:val="0"/>
          <w:bCs/>
          <w:color w:val="auto"/>
          <w:sz w:val="36"/>
          <w:szCs w:val="36"/>
          <w:highlight w:val="none"/>
        </w:rPr>
      </w:pPr>
      <w:r>
        <w:rPr>
          <w:rFonts w:hint="eastAsia" w:ascii="仿宋" w:hAnsi="仿宋" w:eastAsia="仿宋" w:cs="仿宋"/>
          <w:b w:val="0"/>
          <w:bCs/>
          <w:color w:val="auto"/>
          <w:sz w:val="36"/>
          <w:szCs w:val="36"/>
          <w:highlight w:val="none"/>
          <w:lang w:val="en-US" w:eastAsia="zh-CN"/>
        </w:rPr>
        <w:t>宿迁市气象局台站基础设施建设</w:t>
      </w:r>
      <w:r>
        <w:rPr>
          <w:rFonts w:hint="eastAsia" w:ascii="仿宋" w:hAnsi="仿宋" w:eastAsia="仿宋" w:cs="仿宋"/>
          <w:b w:val="0"/>
          <w:bCs/>
          <w:color w:val="auto"/>
          <w:sz w:val="36"/>
          <w:szCs w:val="36"/>
          <w:highlight w:val="none"/>
        </w:rPr>
        <w:t>编制说明</w:t>
      </w:r>
    </w:p>
    <w:p w14:paraId="7638537A">
      <w:pPr>
        <w:spacing w:line="500" w:lineRule="exact"/>
        <w:rPr>
          <w:rFonts w:hint="eastAsia" w:ascii="仿宋" w:hAnsi="仿宋" w:eastAsia="仿宋" w:cs="仿宋"/>
          <w:b w:val="0"/>
          <w:bCs/>
          <w:color w:val="auto"/>
          <w:sz w:val="28"/>
          <w:szCs w:val="28"/>
          <w:highlight w:val="none"/>
        </w:rPr>
      </w:pPr>
    </w:p>
    <w:p w14:paraId="5A82504B">
      <w:pPr>
        <w:keepNext w:val="0"/>
        <w:keepLines w:val="0"/>
        <w:pageBreakBefore w:val="0"/>
        <w:numPr>
          <w:ilvl w:val="0"/>
          <w:numId w:val="1"/>
        </w:numPr>
        <w:kinsoku/>
        <w:wordWrap/>
        <w:overflowPunct/>
        <w:topLinePunct w:val="0"/>
        <w:bidi w:val="0"/>
        <w:snapToGrid/>
        <w:spacing w:line="520" w:lineRule="exact"/>
        <w:textAlignment w:val="auto"/>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工程概况及编制依据：</w:t>
      </w:r>
    </w:p>
    <w:p w14:paraId="17E60F75">
      <w:pPr>
        <w:keepNext w:val="0"/>
        <w:keepLines w:val="0"/>
        <w:pageBreakBefore w:val="0"/>
        <w:kinsoku/>
        <w:wordWrap/>
        <w:overflowPunct/>
        <w:topLinePunct w:val="0"/>
        <w:bidi w:val="0"/>
        <w:snapToGrid/>
        <w:spacing w:line="520" w:lineRule="exact"/>
        <w:ind w:firstLine="560" w:firstLineChars="200"/>
        <w:textAlignment w:val="auto"/>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（一）工程概况：</w:t>
      </w:r>
      <w:r>
        <w:rPr>
          <w:rFonts w:hint="eastAsia" w:ascii="仿宋" w:hAnsi="仿宋" w:eastAsia="仿宋" w:cs="仿宋"/>
          <w:b w:val="0"/>
          <w:bCs/>
          <w:color w:val="auto"/>
          <w:sz w:val="28"/>
          <w:szCs w:val="28"/>
          <w:highlight w:val="none"/>
        </w:rPr>
        <w:t xml:space="preserve"> </w:t>
      </w:r>
    </w:p>
    <w:p w14:paraId="71BF5F29">
      <w:pPr>
        <w:keepNext w:val="0"/>
        <w:keepLines w:val="0"/>
        <w:pageBreakBefore w:val="0"/>
        <w:kinsoku/>
        <w:wordWrap/>
        <w:overflowPunct/>
        <w:topLinePunct w:val="0"/>
        <w:bidi w:val="0"/>
        <w:snapToGrid/>
        <w:spacing w:beforeLines="0" w:afterLines="0" w:line="520" w:lineRule="exact"/>
        <w:ind w:firstLine="560" w:firstLineChars="200"/>
        <w:jc w:val="left"/>
        <w:textAlignment w:val="auto"/>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本工程位于</w:t>
      </w:r>
      <w:r>
        <w:rPr>
          <w:rFonts w:hint="eastAsia" w:ascii="仿宋" w:hAnsi="仿宋" w:eastAsia="仿宋" w:cs="仿宋"/>
          <w:b w:val="0"/>
          <w:bCs/>
          <w:color w:val="auto"/>
          <w:sz w:val="28"/>
          <w:szCs w:val="28"/>
          <w:highlight w:val="none"/>
          <w:lang w:val="en-US" w:eastAsia="zh-CN"/>
        </w:rPr>
        <w:t>宿迁市气象局台站基础设施建设</w:t>
      </w:r>
      <w:r>
        <w:rPr>
          <w:rFonts w:hint="eastAsia" w:ascii="仿宋" w:hAnsi="仿宋" w:eastAsia="仿宋" w:cs="仿宋"/>
          <w:b w:val="0"/>
          <w:bCs/>
          <w:color w:val="auto"/>
          <w:sz w:val="28"/>
          <w:szCs w:val="28"/>
          <w:highlight w:val="none"/>
        </w:rPr>
        <w:t>，施工包括</w:t>
      </w:r>
      <w:r>
        <w:rPr>
          <w:rFonts w:hint="eastAsia" w:ascii="仿宋" w:hAnsi="仿宋" w:eastAsia="仿宋" w:cs="仿宋"/>
          <w:b w:val="0"/>
          <w:bCs/>
          <w:color w:val="auto"/>
          <w:sz w:val="28"/>
          <w:szCs w:val="28"/>
          <w:highlight w:val="none"/>
          <w:lang w:val="en-US" w:eastAsia="zh-CN"/>
        </w:rPr>
        <w:t>宿迁市气象局台站</w:t>
      </w:r>
      <w:r>
        <w:rPr>
          <w:rFonts w:hint="eastAsia" w:ascii="仿宋" w:hAnsi="仿宋" w:eastAsia="仿宋" w:cs="仿宋"/>
          <w:b w:val="0"/>
          <w:bCs/>
          <w:color w:val="auto"/>
          <w:sz w:val="28"/>
          <w:szCs w:val="28"/>
          <w:highlight w:val="none"/>
        </w:rPr>
        <w:t>室内装修</w:t>
      </w: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lang w:val="en-US" w:eastAsia="zh-CN"/>
        </w:rPr>
        <w:t>膜结构车棚及庭院改造</w:t>
      </w:r>
      <w:r>
        <w:rPr>
          <w:rFonts w:hint="eastAsia" w:ascii="仿宋" w:hAnsi="仿宋" w:eastAsia="仿宋" w:cs="仿宋"/>
          <w:b w:val="0"/>
          <w:bCs/>
          <w:color w:val="auto"/>
          <w:sz w:val="28"/>
          <w:szCs w:val="28"/>
          <w:highlight w:val="none"/>
        </w:rPr>
        <w:t>等</w:t>
      </w: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rPr>
        <w:t>投标单位结合本项目施工图</w:t>
      </w:r>
      <w:r>
        <w:rPr>
          <w:rFonts w:hint="eastAsia" w:ascii="仿宋" w:hAnsi="仿宋" w:eastAsia="仿宋" w:cs="仿宋"/>
          <w:b w:val="0"/>
          <w:bCs/>
          <w:color w:val="auto"/>
          <w:sz w:val="28"/>
          <w:szCs w:val="28"/>
          <w:highlight w:val="none"/>
          <w:lang w:val="en-US" w:eastAsia="zh-CN"/>
        </w:rPr>
        <w:t>要求</w:t>
      </w:r>
      <w:r>
        <w:rPr>
          <w:rFonts w:hint="eastAsia" w:ascii="仿宋" w:hAnsi="仿宋" w:eastAsia="仿宋" w:cs="仿宋"/>
          <w:b w:val="0"/>
          <w:bCs/>
          <w:color w:val="auto"/>
          <w:sz w:val="28"/>
          <w:szCs w:val="28"/>
          <w:highlight w:val="none"/>
        </w:rPr>
        <w:t>、现场</w:t>
      </w:r>
      <w:r>
        <w:rPr>
          <w:rFonts w:hint="eastAsia" w:ascii="仿宋" w:hAnsi="仿宋" w:eastAsia="仿宋" w:cs="仿宋"/>
          <w:b w:val="0"/>
          <w:bCs/>
          <w:color w:val="auto"/>
          <w:sz w:val="28"/>
          <w:szCs w:val="28"/>
          <w:highlight w:val="none"/>
          <w:lang w:val="en-US" w:eastAsia="zh-CN"/>
        </w:rPr>
        <w:t>实际需求及要求</w:t>
      </w:r>
      <w:r>
        <w:rPr>
          <w:rFonts w:hint="eastAsia" w:ascii="仿宋" w:hAnsi="仿宋" w:eastAsia="仿宋" w:cs="仿宋"/>
          <w:b w:val="0"/>
          <w:bCs/>
          <w:color w:val="auto"/>
          <w:sz w:val="28"/>
          <w:szCs w:val="28"/>
          <w:highlight w:val="none"/>
        </w:rPr>
        <w:t>及工程量清单进行施工，施工质量</w:t>
      </w: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lang w:val="en-US" w:eastAsia="zh-CN"/>
        </w:rPr>
        <w:t>工序</w:t>
      </w:r>
      <w:r>
        <w:rPr>
          <w:rFonts w:hint="eastAsia" w:ascii="仿宋" w:hAnsi="仿宋" w:eastAsia="仿宋" w:cs="仿宋"/>
          <w:b w:val="0"/>
          <w:bCs/>
          <w:color w:val="auto"/>
          <w:sz w:val="28"/>
          <w:szCs w:val="28"/>
          <w:highlight w:val="none"/>
        </w:rPr>
        <w:t>和</w:t>
      </w:r>
      <w:r>
        <w:rPr>
          <w:rFonts w:hint="eastAsia" w:ascii="仿宋" w:hAnsi="仿宋" w:eastAsia="仿宋" w:cs="仿宋"/>
          <w:b w:val="0"/>
          <w:bCs/>
          <w:color w:val="auto"/>
          <w:sz w:val="28"/>
          <w:szCs w:val="28"/>
          <w:highlight w:val="none"/>
          <w:lang w:val="en-US" w:eastAsia="zh-CN"/>
        </w:rPr>
        <w:t>规范</w:t>
      </w:r>
      <w:r>
        <w:rPr>
          <w:rFonts w:hint="eastAsia" w:ascii="仿宋" w:hAnsi="仿宋" w:eastAsia="仿宋" w:cs="仿宋"/>
          <w:b w:val="0"/>
          <w:bCs/>
          <w:color w:val="auto"/>
          <w:sz w:val="28"/>
          <w:szCs w:val="28"/>
          <w:highlight w:val="none"/>
        </w:rPr>
        <w:t>要求须</w:t>
      </w:r>
      <w:r>
        <w:rPr>
          <w:rFonts w:hint="eastAsia" w:ascii="仿宋" w:hAnsi="仿宋" w:eastAsia="仿宋" w:cs="仿宋"/>
          <w:b w:val="0"/>
          <w:bCs/>
          <w:color w:val="auto"/>
          <w:sz w:val="28"/>
          <w:szCs w:val="28"/>
          <w:highlight w:val="none"/>
          <w:lang w:val="en-US" w:eastAsia="zh-CN"/>
        </w:rPr>
        <w:t>务必确保全面</w:t>
      </w:r>
      <w:r>
        <w:rPr>
          <w:rFonts w:hint="eastAsia" w:ascii="仿宋" w:hAnsi="仿宋" w:eastAsia="仿宋" w:cs="仿宋"/>
          <w:b w:val="0"/>
          <w:bCs/>
          <w:color w:val="auto"/>
          <w:sz w:val="28"/>
          <w:szCs w:val="28"/>
          <w:highlight w:val="none"/>
        </w:rPr>
        <w:t>满足甲方</w:t>
      </w:r>
      <w:r>
        <w:rPr>
          <w:rFonts w:hint="eastAsia" w:ascii="仿宋" w:hAnsi="仿宋" w:eastAsia="仿宋" w:cs="仿宋"/>
          <w:b w:val="0"/>
          <w:bCs/>
          <w:color w:val="auto"/>
          <w:sz w:val="28"/>
          <w:szCs w:val="28"/>
          <w:highlight w:val="none"/>
          <w:lang w:val="en-US" w:eastAsia="zh-CN"/>
        </w:rPr>
        <w:t>关于项目工作</w:t>
      </w:r>
      <w:r>
        <w:rPr>
          <w:rFonts w:hint="eastAsia" w:ascii="仿宋" w:hAnsi="仿宋" w:eastAsia="仿宋" w:cs="仿宋"/>
          <w:b w:val="0"/>
          <w:bCs/>
          <w:color w:val="auto"/>
          <w:sz w:val="28"/>
          <w:szCs w:val="28"/>
          <w:highlight w:val="none"/>
        </w:rPr>
        <w:t>要求和项目使用功能需求。</w:t>
      </w:r>
    </w:p>
    <w:p w14:paraId="3C2C942B">
      <w:pPr>
        <w:keepNext w:val="0"/>
        <w:keepLines w:val="0"/>
        <w:pageBreakBefore w:val="0"/>
        <w:kinsoku/>
        <w:wordWrap/>
        <w:overflowPunct/>
        <w:topLinePunct w:val="0"/>
        <w:bidi w:val="0"/>
        <w:snapToGrid/>
        <w:spacing w:line="520" w:lineRule="exact"/>
        <w:ind w:firstLine="560" w:firstLineChars="200"/>
        <w:textAlignment w:val="auto"/>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（二）编制依据：</w:t>
      </w:r>
      <w:bookmarkStart w:id="1" w:name="_GoBack"/>
      <w:bookmarkEnd w:id="1"/>
    </w:p>
    <w:p w14:paraId="4DCFBCD6">
      <w:pPr>
        <w:keepNext w:val="0"/>
        <w:keepLines w:val="0"/>
        <w:pageBreakBefore w:val="0"/>
        <w:kinsoku/>
        <w:wordWrap/>
        <w:overflowPunct/>
        <w:topLinePunct w:val="0"/>
        <w:bidi w:val="0"/>
        <w:snapToGrid/>
        <w:spacing w:line="520" w:lineRule="exact"/>
        <w:ind w:firstLine="560" w:firstLineChars="200"/>
        <w:textAlignment w:val="auto"/>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1、建设方提供的设计施工图。</w:t>
      </w:r>
    </w:p>
    <w:p w14:paraId="4A762798">
      <w:pPr>
        <w:keepNext w:val="0"/>
        <w:keepLines w:val="0"/>
        <w:pageBreakBefore w:val="0"/>
        <w:kinsoku/>
        <w:wordWrap/>
        <w:overflowPunct/>
        <w:topLinePunct w:val="0"/>
        <w:bidi w:val="0"/>
        <w:snapToGrid/>
        <w:spacing w:line="520" w:lineRule="exact"/>
        <w:ind w:firstLine="560" w:firstLineChars="200"/>
        <w:textAlignment w:val="auto"/>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2、建设工程工程量清单计价规范(GB50500—2013)、2014年《江苏省建筑与装饰工程计价定额》、《江苏省房屋修缮工程计价表(2009) 》、</w:t>
      </w:r>
      <w:r>
        <w:rPr>
          <w:rFonts w:hint="eastAsia" w:ascii="仿宋" w:hAnsi="仿宋" w:eastAsia="仿宋" w:cs="仿宋"/>
          <w:b w:val="0"/>
          <w:bCs/>
          <w:color w:val="auto"/>
          <w:sz w:val="28"/>
          <w:szCs w:val="28"/>
          <w:highlight w:val="none"/>
          <w:lang w:val="en-US" w:eastAsia="zh-CN"/>
        </w:rPr>
        <w:t>2014年</w:t>
      </w:r>
      <w:r>
        <w:rPr>
          <w:rFonts w:hint="eastAsia" w:ascii="仿宋" w:hAnsi="仿宋" w:eastAsia="仿宋" w:cs="仿宋"/>
          <w:b w:val="0"/>
          <w:bCs/>
          <w:color w:val="auto"/>
          <w:sz w:val="28"/>
          <w:szCs w:val="28"/>
          <w:highlight w:val="none"/>
        </w:rPr>
        <w:t>《江苏省</w:t>
      </w:r>
      <w:r>
        <w:rPr>
          <w:rFonts w:hint="eastAsia" w:ascii="仿宋" w:hAnsi="仿宋" w:eastAsia="仿宋" w:cs="仿宋"/>
          <w:b w:val="0"/>
          <w:bCs/>
          <w:color w:val="auto"/>
          <w:sz w:val="28"/>
          <w:szCs w:val="28"/>
          <w:highlight w:val="none"/>
          <w:lang w:val="en-US" w:eastAsia="zh-CN"/>
        </w:rPr>
        <w:t>安装工程计价定额</w:t>
      </w:r>
      <w:r>
        <w:rPr>
          <w:rFonts w:hint="eastAsia" w:ascii="仿宋" w:hAnsi="仿宋" w:eastAsia="仿宋" w:cs="仿宋"/>
          <w:b w:val="0"/>
          <w:bCs/>
          <w:color w:val="auto"/>
          <w:sz w:val="28"/>
          <w:szCs w:val="28"/>
          <w:highlight w:val="none"/>
        </w:rPr>
        <w:t>》</w:t>
      </w: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rPr>
        <w:t>《江苏省建设工程费用定额》、国家及省市相关施工规范、规定、标准；其他相关文件及法律法规。</w:t>
      </w:r>
    </w:p>
    <w:p w14:paraId="3351D231">
      <w:pPr>
        <w:keepNext w:val="0"/>
        <w:keepLines w:val="0"/>
        <w:pageBreakBefore w:val="0"/>
        <w:kinsoku/>
        <w:wordWrap/>
        <w:overflowPunct/>
        <w:topLinePunct w:val="0"/>
        <w:bidi w:val="0"/>
        <w:snapToGrid/>
        <w:spacing w:line="520" w:lineRule="exact"/>
        <w:ind w:firstLine="560" w:firstLineChars="200"/>
        <w:textAlignment w:val="auto"/>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3、人工工资单价按苏建函价(202</w:t>
      </w:r>
      <w:r>
        <w:rPr>
          <w:rFonts w:hint="eastAsia" w:ascii="仿宋" w:hAnsi="仿宋" w:eastAsia="仿宋" w:cs="仿宋"/>
          <w:b w:val="0"/>
          <w:bCs/>
          <w:color w:val="auto"/>
          <w:sz w:val="28"/>
          <w:szCs w:val="28"/>
          <w:highlight w:val="none"/>
          <w:lang w:val="en-US" w:eastAsia="zh-CN"/>
        </w:rPr>
        <w:t>5</w:t>
      </w:r>
      <w:r>
        <w:rPr>
          <w:rFonts w:hint="eastAsia" w:ascii="仿宋" w:hAnsi="仿宋" w:eastAsia="仿宋" w:cs="仿宋"/>
          <w:b w:val="0"/>
          <w:bCs/>
          <w:color w:val="auto"/>
          <w:sz w:val="28"/>
          <w:szCs w:val="28"/>
          <w:highlight w:val="none"/>
        </w:rPr>
        <w:t>)</w:t>
      </w:r>
      <w:r>
        <w:rPr>
          <w:rFonts w:hint="eastAsia" w:ascii="仿宋" w:hAnsi="仿宋" w:eastAsia="仿宋" w:cs="仿宋"/>
          <w:b w:val="0"/>
          <w:bCs/>
          <w:color w:val="auto"/>
          <w:sz w:val="28"/>
          <w:szCs w:val="28"/>
          <w:highlight w:val="none"/>
          <w:lang w:val="en-US" w:eastAsia="zh-CN"/>
        </w:rPr>
        <w:t>66</w:t>
      </w:r>
      <w:r>
        <w:rPr>
          <w:rFonts w:hint="eastAsia" w:ascii="仿宋" w:hAnsi="仿宋" w:eastAsia="仿宋" w:cs="仿宋"/>
          <w:b w:val="0"/>
          <w:bCs/>
          <w:color w:val="auto"/>
          <w:sz w:val="28"/>
          <w:szCs w:val="28"/>
          <w:highlight w:val="none"/>
        </w:rPr>
        <w:t>号。</w:t>
      </w:r>
    </w:p>
    <w:p w14:paraId="5AD74800">
      <w:pPr>
        <w:keepNext w:val="0"/>
        <w:keepLines w:val="0"/>
        <w:pageBreakBefore w:val="0"/>
        <w:kinsoku/>
        <w:wordWrap/>
        <w:overflowPunct/>
        <w:topLinePunct w:val="0"/>
        <w:bidi w:val="0"/>
        <w:snapToGrid/>
        <w:spacing w:line="520" w:lineRule="exact"/>
        <w:ind w:firstLine="560" w:firstLineChars="200"/>
        <w:textAlignment w:val="auto"/>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4、宿迁市造价信息。</w:t>
      </w:r>
    </w:p>
    <w:p w14:paraId="60A36FCE">
      <w:pPr>
        <w:keepNext w:val="0"/>
        <w:keepLines w:val="0"/>
        <w:pageBreakBefore w:val="0"/>
        <w:kinsoku/>
        <w:wordWrap/>
        <w:overflowPunct/>
        <w:topLinePunct w:val="0"/>
        <w:bidi w:val="0"/>
        <w:snapToGrid/>
        <w:spacing w:line="52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5</w:t>
      </w:r>
      <w:r>
        <w:rPr>
          <w:rFonts w:hint="eastAsia" w:ascii="仿宋" w:hAnsi="仿宋" w:eastAsia="仿宋" w:cs="仿宋"/>
          <w:b w:val="0"/>
          <w:bCs/>
          <w:color w:val="auto"/>
          <w:sz w:val="28"/>
          <w:szCs w:val="28"/>
          <w:highlight w:val="none"/>
        </w:rPr>
        <w:t>、</w:t>
      </w:r>
      <w:r>
        <w:rPr>
          <w:rFonts w:hint="eastAsia" w:ascii="仿宋" w:hAnsi="仿宋" w:eastAsia="仿宋" w:cs="仿宋"/>
          <w:b w:val="0"/>
          <w:bCs/>
          <w:color w:val="auto"/>
          <w:sz w:val="28"/>
          <w:szCs w:val="28"/>
          <w:highlight w:val="none"/>
          <w:lang w:val="en-US" w:eastAsia="zh-CN"/>
        </w:rPr>
        <w:t>经设计院会商，形成本项目清单和控制价编制口径。</w:t>
      </w:r>
    </w:p>
    <w:p w14:paraId="5FBE265A">
      <w:pPr>
        <w:keepNext w:val="0"/>
        <w:keepLines w:val="0"/>
        <w:pageBreakBefore w:val="0"/>
        <w:kinsoku/>
        <w:wordWrap/>
        <w:overflowPunct/>
        <w:topLinePunct w:val="0"/>
        <w:bidi w:val="0"/>
        <w:snapToGrid/>
        <w:spacing w:line="520" w:lineRule="exact"/>
        <w:ind w:firstLine="560" w:firstLineChars="200"/>
        <w:textAlignment w:val="auto"/>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val="en-US" w:eastAsia="zh-CN"/>
        </w:rPr>
        <w:t>6、</w:t>
      </w:r>
      <w:r>
        <w:rPr>
          <w:rFonts w:hint="eastAsia" w:ascii="仿宋" w:hAnsi="仿宋" w:eastAsia="仿宋" w:cs="仿宋"/>
          <w:b w:val="0"/>
          <w:bCs/>
          <w:color w:val="auto"/>
          <w:sz w:val="28"/>
          <w:szCs w:val="28"/>
          <w:highlight w:val="none"/>
        </w:rPr>
        <w:t>建设方提供的图纸仅供参考，投标人须自行踏勘现场，自行考虑自行报价，因投标人自行踏勘和考虑不全导致的相关风险自行承担，不再另计 。</w:t>
      </w:r>
    </w:p>
    <w:p w14:paraId="413F14A8">
      <w:pPr>
        <w:keepNext w:val="0"/>
        <w:keepLines w:val="0"/>
        <w:pageBreakBefore w:val="0"/>
        <w:kinsoku/>
        <w:wordWrap/>
        <w:overflowPunct/>
        <w:topLinePunct w:val="0"/>
        <w:bidi w:val="0"/>
        <w:snapToGrid/>
        <w:spacing w:line="52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注：涉及相关编制计价文件及政策执行现行最新标准。</w:t>
      </w:r>
    </w:p>
    <w:p w14:paraId="4AC2C4E7">
      <w:pPr>
        <w:keepNext w:val="0"/>
        <w:keepLines w:val="0"/>
        <w:pageBreakBefore w:val="0"/>
        <w:kinsoku/>
        <w:wordWrap/>
        <w:overflowPunct/>
        <w:topLinePunct w:val="0"/>
        <w:bidi w:val="0"/>
        <w:snapToGrid/>
        <w:spacing w:line="520" w:lineRule="exact"/>
        <w:textAlignment w:val="auto"/>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二、编制范围：</w:t>
      </w:r>
    </w:p>
    <w:p w14:paraId="7101BBDB">
      <w:pPr>
        <w:keepNext w:val="0"/>
        <w:keepLines w:val="0"/>
        <w:pageBreakBefore w:val="0"/>
        <w:kinsoku/>
        <w:wordWrap/>
        <w:overflowPunct/>
        <w:topLinePunct w:val="0"/>
        <w:bidi w:val="0"/>
        <w:snapToGrid/>
        <w:spacing w:line="520" w:lineRule="exact"/>
        <w:ind w:firstLine="560" w:firstLineChars="200"/>
        <w:textAlignment w:val="auto"/>
        <w:rPr>
          <w:rFonts w:hint="eastAsia" w:ascii="仿宋" w:hAnsi="仿宋" w:eastAsia="仿宋" w:cs="仿宋"/>
          <w:b w:val="0"/>
          <w:bCs/>
          <w:color w:val="auto"/>
          <w:sz w:val="28"/>
          <w:szCs w:val="28"/>
          <w:highlight w:val="none"/>
          <w:lang w:eastAsia="zh-CN"/>
        </w:rPr>
      </w:pPr>
      <w:r>
        <w:rPr>
          <w:rFonts w:hint="eastAsia" w:ascii="仿宋" w:hAnsi="仿宋" w:eastAsia="仿宋" w:cs="仿宋"/>
          <w:b w:val="0"/>
          <w:bCs/>
          <w:color w:val="auto"/>
          <w:sz w:val="28"/>
          <w:szCs w:val="28"/>
          <w:highlight w:val="none"/>
          <w:lang w:val="en-US" w:eastAsia="zh-CN"/>
        </w:rPr>
        <w:t>宿迁市气象局台站基础设施建设</w:t>
      </w:r>
      <w:r>
        <w:rPr>
          <w:rFonts w:hint="eastAsia" w:ascii="仿宋" w:hAnsi="仿宋" w:eastAsia="仿宋" w:cs="仿宋"/>
          <w:b w:val="0"/>
          <w:bCs/>
          <w:color w:val="auto"/>
          <w:sz w:val="28"/>
          <w:szCs w:val="28"/>
          <w:highlight w:val="none"/>
        </w:rPr>
        <w:t>，</w:t>
      </w:r>
      <w:r>
        <w:rPr>
          <w:rFonts w:hint="eastAsia" w:ascii="仿宋" w:hAnsi="仿宋" w:eastAsia="仿宋" w:cs="仿宋"/>
          <w:b w:val="0"/>
          <w:bCs/>
          <w:color w:val="auto"/>
          <w:sz w:val="28"/>
          <w:szCs w:val="28"/>
          <w:highlight w:val="none"/>
        </w:rPr>
        <w:t>施工包括</w:t>
      </w:r>
      <w:r>
        <w:rPr>
          <w:rFonts w:hint="eastAsia" w:ascii="仿宋" w:hAnsi="仿宋" w:eastAsia="仿宋" w:cs="仿宋"/>
          <w:b w:val="0"/>
          <w:bCs/>
          <w:color w:val="auto"/>
          <w:sz w:val="28"/>
          <w:szCs w:val="28"/>
          <w:highlight w:val="none"/>
          <w:lang w:val="en-US" w:eastAsia="zh-CN"/>
        </w:rPr>
        <w:t>宿迁市气象局台站</w:t>
      </w:r>
      <w:r>
        <w:rPr>
          <w:rFonts w:hint="eastAsia" w:ascii="仿宋" w:hAnsi="仿宋" w:eastAsia="仿宋" w:cs="仿宋"/>
          <w:b w:val="0"/>
          <w:bCs/>
          <w:color w:val="auto"/>
          <w:sz w:val="28"/>
          <w:szCs w:val="28"/>
          <w:highlight w:val="none"/>
        </w:rPr>
        <w:t>室内装修</w:t>
      </w: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lang w:val="en-US" w:eastAsia="zh-CN"/>
        </w:rPr>
        <w:t>膜结构车棚及庭院改造</w:t>
      </w:r>
      <w:r>
        <w:rPr>
          <w:rFonts w:hint="eastAsia" w:ascii="仿宋" w:hAnsi="仿宋" w:eastAsia="仿宋" w:cs="仿宋"/>
          <w:b w:val="0"/>
          <w:bCs/>
          <w:color w:val="auto"/>
          <w:sz w:val="28"/>
          <w:szCs w:val="28"/>
          <w:highlight w:val="none"/>
        </w:rPr>
        <w:t>等</w:t>
      </w: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lang w:eastAsia="zh-CN"/>
        </w:rPr>
        <w:t>详见清单及图纸。</w:t>
      </w:r>
    </w:p>
    <w:p w14:paraId="70D36BCE">
      <w:pPr>
        <w:keepNext w:val="0"/>
        <w:keepLines w:val="0"/>
        <w:pageBreakBefore w:val="0"/>
        <w:kinsoku/>
        <w:wordWrap/>
        <w:overflowPunct/>
        <w:topLinePunct w:val="0"/>
        <w:bidi w:val="0"/>
        <w:snapToGrid/>
        <w:spacing w:line="520" w:lineRule="exact"/>
        <w:ind w:firstLine="560" w:firstLineChars="200"/>
        <w:textAlignment w:val="auto"/>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val="en-US" w:eastAsia="zh-CN"/>
        </w:rPr>
        <w:t>注：本项目</w:t>
      </w:r>
      <w:r>
        <w:rPr>
          <w:rFonts w:hint="eastAsia" w:ascii="仿宋" w:hAnsi="仿宋" w:eastAsia="仿宋" w:cs="仿宋"/>
          <w:b w:val="0"/>
          <w:bCs/>
          <w:color w:val="auto"/>
          <w:sz w:val="28"/>
          <w:szCs w:val="28"/>
          <w:highlight w:val="none"/>
        </w:rPr>
        <w:t>按照</w:t>
      </w:r>
      <w:r>
        <w:rPr>
          <w:rFonts w:hint="eastAsia" w:ascii="仿宋" w:hAnsi="仿宋" w:eastAsia="仿宋" w:cs="仿宋"/>
          <w:b w:val="0"/>
          <w:bCs/>
          <w:color w:val="auto"/>
          <w:sz w:val="28"/>
          <w:szCs w:val="28"/>
          <w:highlight w:val="none"/>
          <w:lang w:val="en-US" w:eastAsia="zh-CN"/>
        </w:rPr>
        <w:t>设计院提供的</w:t>
      </w:r>
      <w:r>
        <w:rPr>
          <w:rFonts w:hint="eastAsia" w:ascii="仿宋" w:hAnsi="仿宋" w:eastAsia="仿宋" w:cs="仿宋"/>
          <w:b w:val="0"/>
          <w:bCs/>
          <w:color w:val="auto"/>
          <w:sz w:val="28"/>
          <w:szCs w:val="28"/>
          <w:highlight w:val="none"/>
        </w:rPr>
        <w:t>图纸编制清单控制价，后期进场施工，如设计有调整变更，按照程序报批实施变更调整。</w:t>
      </w:r>
    </w:p>
    <w:p w14:paraId="5DA0718B">
      <w:pPr>
        <w:keepNext w:val="0"/>
        <w:keepLines w:val="0"/>
        <w:pageBreakBefore w:val="0"/>
        <w:kinsoku/>
        <w:wordWrap/>
        <w:overflowPunct/>
        <w:topLinePunct w:val="0"/>
        <w:bidi w:val="0"/>
        <w:snapToGrid/>
        <w:spacing w:line="520" w:lineRule="exact"/>
        <w:ind w:firstLine="560" w:firstLineChars="200"/>
        <w:textAlignment w:val="auto"/>
        <w:rPr>
          <w:rFonts w:hint="eastAsia" w:ascii="仿宋" w:hAnsi="仿宋" w:eastAsia="仿宋" w:cs="仿宋"/>
          <w:b w:val="0"/>
          <w:bCs/>
          <w:color w:val="auto"/>
          <w:sz w:val="28"/>
          <w:szCs w:val="28"/>
          <w:highlight w:val="none"/>
          <w:lang w:eastAsia="zh-CN"/>
        </w:rPr>
      </w:pPr>
      <w:r>
        <w:rPr>
          <w:rFonts w:hint="eastAsia" w:ascii="仿宋" w:hAnsi="仿宋" w:eastAsia="仿宋" w:cs="仿宋"/>
          <w:b w:val="0"/>
          <w:bCs/>
          <w:color w:val="auto"/>
          <w:sz w:val="28"/>
          <w:szCs w:val="28"/>
          <w:highlight w:val="none"/>
          <w:lang w:val="en-US" w:eastAsia="zh-CN"/>
        </w:rPr>
        <w:t>三、</w:t>
      </w:r>
      <w:r>
        <w:rPr>
          <w:rFonts w:hint="eastAsia" w:ascii="仿宋" w:hAnsi="仿宋" w:eastAsia="仿宋" w:cs="仿宋"/>
          <w:b w:val="0"/>
          <w:bCs/>
          <w:color w:val="auto"/>
          <w:sz w:val="28"/>
          <w:szCs w:val="28"/>
          <w:highlight w:val="none"/>
        </w:rPr>
        <w:t>编制口径：</w:t>
      </w: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lang w:val="en-US" w:eastAsia="zh-CN"/>
        </w:rPr>
        <w:t>经与设计单位、建设单位沟通确认，形成本项目清单控制价编制要求，</w:t>
      </w:r>
      <w:r>
        <w:rPr>
          <w:rFonts w:hint="eastAsia" w:ascii="仿宋" w:hAnsi="仿宋" w:eastAsia="仿宋" w:cs="仿宋"/>
          <w:b w:val="0"/>
          <w:bCs/>
          <w:color w:val="auto"/>
          <w:sz w:val="28"/>
          <w:szCs w:val="28"/>
          <w:highlight w:val="none"/>
          <w:lang w:val="en-US" w:eastAsia="zh-CN"/>
        </w:rPr>
        <w:t>注：本项目</w:t>
      </w:r>
      <w:r>
        <w:rPr>
          <w:rFonts w:hint="eastAsia" w:ascii="仿宋" w:hAnsi="仿宋" w:eastAsia="仿宋" w:cs="仿宋"/>
          <w:b w:val="0"/>
          <w:bCs/>
          <w:color w:val="auto"/>
          <w:sz w:val="28"/>
          <w:szCs w:val="28"/>
          <w:highlight w:val="none"/>
        </w:rPr>
        <w:t>按照</w:t>
      </w:r>
      <w:r>
        <w:rPr>
          <w:rFonts w:hint="eastAsia" w:ascii="仿宋" w:hAnsi="仿宋" w:eastAsia="仿宋" w:cs="仿宋"/>
          <w:b w:val="0"/>
          <w:bCs/>
          <w:color w:val="auto"/>
          <w:sz w:val="28"/>
          <w:szCs w:val="28"/>
          <w:highlight w:val="none"/>
          <w:lang w:val="en-US" w:eastAsia="zh-CN"/>
        </w:rPr>
        <w:t>设计院提供的</w:t>
      </w:r>
      <w:r>
        <w:rPr>
          <w:rFonts w:hint="eastAsia" w:ascii="仿宋" w:hAnsi="仿宋" w:eastAsia="仿宋" w:cs="仿宋"/>
          <w:b w:val="0"/>
          <w:bCs/>
          <w:color w:val="auto"/>
          <w:sz w:val="28"/>
          <w:szCs w:val="28"/>
          <w:highlight w:val="none"/>
        </w:rPr>
        <w:t>图纸编制清单控制价，后期进场施工，如设计有调整变更，按照程序报批实施变更调整。</w:t>
      </w:r>
      <w:r>
        <w:rPr>
          <w:rFonts w:hint="eastAsia" w:ascii="仿宋" w:hAnsi="仿宋" w:eastAsia="仿宋" w:cs="仿宋"/>
          <w:b w:val="0"/>
          <w:bCs/>
          <w:color w:val="auto"/>
          <w:sz w:val="28"/>
          <w:szCs w:val="28"/>
          <w:highlight w:val="none"/>
          <w:lang w:eastAsia="zh-CN"/>
        </w:rPr>
        <w:t>）</w:t>
      </w:r>
    </w:p>
    <w:p w14:paraId="0FBE8D53">
      <w:pPr>
        <w:keepNext w:val="0"/>
        <w:keepLines w:val="0"/>
        <w:pageBreakBefore w:val="0"/>
        <w:numPr>
          <w:ilvl w:val="0"/>
          <w:numId w:val="0"/>
        </w:numPr>
        <w:kinsoku/>
        <w:wordWrap/>
        <w:overflowPunct/>
        <w:topLinePunct w:val="0"/>
        <w:bidi w:val="0"/>
        <w:snapToGrid/>
        <w:spacing w:line="520" w:lineRule="exact"/>
        <w:ind w:leftChars="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装饰：</w:t>
      </w:r>
    </w:p>
    <w:p w14:paraId="770BA291">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sz w:val="28"/>
          <w:szCs w:val="28"/>
          <w:highlight w:val="none"/>
          <w:lang w:val="en-US" w:eastAsia="zh-CN"/>
        </w:rPr>
        <w:t>1、</w:t>
      </w:r>
      <w:r>
        <w:rPr>
          <w:rFonts w:hint="eastAsia" w:ascii="仿宋" w:hAnsi="仿宋" w:eastAsia="仿宋" w:cs="仿宋"/>
          <w:b w:val="0"/>
          <w:bCs/>
          <w:color w:val="auto"/>
          <w:kern w:val="2"/>
          <w:sz w:val="28"/>
          <w:szCs w:val="28"/>
          <w:highlight w:val="none"/>
          <w:lang w:val="en-US" w:eastAsia="zh-CN" w:bidi="ar-SA"/>
        </w:rPr>
        <w:t>投标单位自行勘察现场，需要凿洞、开槽、修补、垃圾清理等一系列辅助工程，完成并满足设计方设计交底及发包方后期要求的效果，</w:t>
      </w:r>
      <w:r>
        <w:rPr>
          <w:rFonts w:hint="eastAsia" w:ascii="仿宋" w:hAnsi="仿宋" w:eastAsia="仿宋" w:cs="仿宋"/>
          <w:b w:val="0"/>
          <w:bCs/>
          <w:color w:val="auto"/>
          <w:kern w:val="2"/>
          <w:sz w:val="28"/>
          <w:szCs w:val="28"/>
          <w:highlight w:val="none"/>
          <w:lang w:val="en-US" w:eastAsia="zh-CN" w:bidi="ar-SA"/>
        </w:rPr>
        <w:t>此项综合考虑在报价内，后期不予调整（垃圾清理外运自行处置，满足安全文明施工、成品保护要求）；</w:t>
      </w:r>
    </w:p>
    <w:p w14:paraId="41081AC9">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2、石材及瓷砖需要倒角磨边、镜面打磨、开孔、石材六面防护、成品保护等施工工艺，投标单位应自行考虑在相应报价内，结算时不予调整；</w:t>
      </w:r>
    </w:p>
    <w:p w14:paraId="7C488584">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3、不同材质间的收边、护角等，投标单位应自行考虑在相应报价内，结算时不予调整；</w:t>
      </w:r>
    </w:p>
    <w:p w14:paraId="4E6074E4">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4、按照长度米计算的工程量如</w:t>
      </w:r>
      <w:r>
        <w:rPr>
          <w:rFonts w:hint="eastAsia" w:ascii="仿宋" w:hAnsi="仿宋" w:eastAsia="仿宋" w:cs="仿宋"/>
          <w:b w:val="0"/>
          <w:bCs/>
          <w:color w:val="auto"/>
          <w:kern w:val="2"/>
          <w:sz w:val="28"/>
          <w:szCs w:val="28"/>
          <w:highlight w:val="none"/>
          <w:lang w:val="en-US" w:eastAsia="zh-CN" w:bidi="ar-SA"/>
        </w:rPr>
        <w:t>窗帘盒、灯带</w:t>
      </w:r>
      <w:r>
        <w:rPr>
          <w:rFonts w:hint="eastAsia" w:ascii="仿宋" w:hAnsi="仿宋" w:eastAsia="仿宋" w:cs="仿宋"/>
          <w:b w:val="0"/>
          <w:bCs/>
          <w:color w:val="auto"/>
          <w:kern w:val="2"/>
          <w:sz w:val="28"/>
          <w:szCs w:val="28"/>
          <w:highlight w:val="none"/>
          <w:lang w:val="en-US" w:eastAsia="zh-CN" w:bidi="ar-SA"/>
        </w:rPr>
        <w:t>等每个地方宽度、高度或展开宽度等不一致时，施工需要按现场实际宽度和面积施工，投标人自行踏勘自行考虑自行综合报价在清单内，如有疏漏，视同投标人主动让利，风险自行承担，不再另计。</w:t>
      </w:r>
    </w:p>
    <w:p w14:paraId="23E96F7F">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5、原建筑内的找平、清理、打磨、找补、平整等工作内容，各投标单位需综合考虑在报价清单内，结算时不予调整。</w:t>
      </w:r>
    </w:p>
    <w:p w14:paraId="2382450E">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6、清单内所有柜类均</w:t>
      </w:r>
      <w:r>
        <w:rPr>
          <w:rFonts w:hint="eastAsia" w:ascii="仿宋" w:hAnsi="仿宋" w:eastAsia="仿宋" w:cs="仿宋"/>
          <w:b w:val="0"/>
          <w:bCs/>
          <w:color w:val="auto"/>
          <w:sz w:val="28"/>
          <w:szCs w:val="28"/>
          <w:highlight w:val="none"/>
          <w:lang w:val="en-US" w:eastAsia="zh-CN"/>
        </w:rPr>
        <w:t>按照正投影面积以m2计。</w:t>
      </w:r>
      <w:r>
        <w:rPr>
          <w:rFonts w:hint="eastAsia" w:ascii="仿宋" w:hAnsi="仿宋" w:eastAsia="仿宋" w:cs="仿宋"/>
          <w:b w:val="0"/>
          <w:bCs/>
          <w:color w:val="auto"/>
          <w:sz w:val="28"/>
          <w:szCs w:val="28"/>
          <w:highlight w:val="none"/>
          <w:lang w:val="en-US" w:eastAsia="zh-CN"/>
        </w:rPr>
        <w:t xml:space="preserve">  </w:t>
      </w:r>
    </w:p>
    <w:p w14:paraId="19BDD105">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7、天棚石膏板吊顶以水平投影面积计入工程量清单，投标单位需要结合图纸，综合考虑石膏板吊顶侧面石膏板及基层板，综合报价，</w:t>
      </w:r>
      <w:r>
        <w:rPr>
          <w:rFonts w:hint="eastAsia" w:ascii="仿宋" w:hAnsi="仿宋" w:eastAsia="仿宋" w:cs="仿宋"/>
          <w:b w:val="0"/>
          <w:bCs/>
          <w:color w:val="auto"/>
          <w:kern w:val="2"/>
          <w:sz w:val="28"/>
          <w:szCs w:val="28"/>
          <w:highlight w:val="none"/>
          <w:lang w:val="en-US" w:eastAsia="zh-CN" w:bidi="ar-SA"/>
        </w:rPr>
        <w:t>如有疏漏，视同投标人主动让利，风险自行承担，不再另计。</w:t>
      </w:r>
      <w:r>
        <w:rPr>
          <w:rFonts w:hint="eastAsia" w:ascii="仿宋" w:hAnsi="仿宋" w:eastAsia="仿宋" w:cs="仿宋"/>
          <w:b w:val="0"/>
          <w:bCs/>
          <w:color w:val="auto"/>
          <w:sz w:val="28"/>
          <w:szCs w:val="28"/>
          <w:highlight w:val="none"/>
          <w:lang w:val="en-US" w:eastAsia="zh-CN"/>
        </w:rPr>
        <w:t xml:space="preserve"> </w:t>
      </w:r>
    </w:p>
    <w:p w14:paraId="509EB1E2">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安装：</w:t>
      </w:r>
    </w:p>
    <w:p w14:paraId="4C55AC0E">
      <w:pPr>
        <w:pStyle w:val="2"/>
        <w:keepNext w:val="0"/>
        <w:keepLines w:val="0"/>
        <w:pageBreakBefore w:val="0"/>
        <w:widowControl w:val="0"/>
        <w:numPr>
          <w:ilvl w:val="0"/>
          <w:numId w:val="2"/>
        </w:numPr>
        <w:kinsoku/>
        <w:wordWrap/>
        <w:overflowPunct/>
        <w:topLinePunct w:val="0"/>
        <w:autoSpaceDE/>
        <w:autoSpaceDN/>
        <w:bidi w:val="0"/>
        <w:adjustRightInd/>
        <w:snapToGrid/>
        <w:spacing w:line="520" w:lineRule="exact"/>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配电箱进户配管及电缆暂按50m计入，后期按实结算。</w:t>
      </w:r>
    </w:p>
    <w:p w14:paraId="3D59020F">
      <w:pPr>
        <w:pStyle w:val="2"/>
        <w:keepNext w:val="0"/>
        <w:keepLines w:val="0"/>
        <w:pageBreakBefore w:val="0"/>
        <w:widowControl w:val="0"/>
        <w:numPr>
          <w:ilvl w:val="0"/>
          <w:numId w:val="2"/>
        </w:numPr>
        <w:kinsoku/>
        <w:wordWrap/>
        <w:overflowPunct/>
        <w:topLinePunct w:val="0"/>
        <w:autoSpaceDE/>
        <w:autoSpaceDN/>
        <w:bidi w:val="0"/>
        <w:adjustRightInd/>
        <w:snapToGrid/>
        <w:spacing w:line="520" w:lineRule="exact"/>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弱电：房间有弱电的进户配管配线暂按50m计入，后期按实结算。</w:t>
      </w:r>
    </w:p>
    <w:p w14:paraId="3FF0AD08">
      <w:pPr>
        <w:pStyle w:val="11"/>
        <w:keepNext w:val="0"/>
        <w:keepLines w:val="0"/>
        <w:pageBreakBefore w:val="0"/>
        <w:widowControl/>
        <w:numPr>
          <w:ilvl w:val="0"/>
          <w:numId w:val="0"/>
        </w:numPr>
        <w:kinsoku/>
        <w:wordWrap/>
        <w:overflowPunct/>
        <w:topLinePunct w:val="0"/>
        <w:bidi w:val="0"/>
        <w:snapToGrid/>
        <w:spacing w:beforeAutospacing="0" w:afterAutospacing="0" w:line="520" w:lineRule="exact"/>
        <w:ind w:left="630" w:leftChars="0"/>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rPr>
        <w:t>四、材料品牌</w:t>
      </w:r>
    </w:p>
    <w:p w14:paraId="3105B5CB">
      <w:pPr>
        <w:keepNext w:val="0"/>
        <w:keepLines w:val="0"/>
        <w:pageBreakBefore w:val="0"/>
        <w:widowControl w:val="0"/>
        <w:kinsoku/>
        <w:wordWrap/>
        <w:overflowPunct/>
        <w:topLinePunct w:val="0"/>
        <w:autoSpaceDE w:val="0"/>
        <w:autoSpaceDN w:val="0"/>
        <w:bidi w:val="0"/>
        <w:adjustRightInd w:val="0"/>
        <w:snapToGrid/>
        <w:spacing w:before="29" w:line="520" w:lineRule="exact"/>
        <w:ind w:left="15" w:firstLine="560" w:firstLineChars="200"/>
        <w:jc w:val="left"/>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本工程，请各投标单位投标时使用产品必须不低于</w:t>
      </w:r>
      <w:r>
        <w:rPr>
          <w:rFonts w:hint="eastAsia" w:ascii="仿宋" w:hAnsi="仿宋" w:eastAsia="仿宋" w:cs="仿宋"/>
          <w:b w:val="0"/>
          <w:bCs/>
          <w:color w:val="auto"/>
          <w:kern w:val="2"/>
          <w:sz w:val="28"/>
          <w:szCs w:val="28"/>
          <w:highlight w:val="none"/>
          <w:u w:val="none"/>
          <w:lang w:val="en-US" w:eastAsia="zh-CN" w:bidi="ar-SA"/>
        </w:rPr>
        <w:t>设计及设计交底及甲方关于项目产品技术参数要求，</w:t>
      </w:r>
      <w:r>
        <w:rPr>
          <w:rFonts w:hint="eastAsia" w:ascii="仿宋" w:hAnsi="仿宋" w:eastAsia="仿宋" w:cs="仿宋"/>
          <w:b w:val="0"/>
          <w:bCs/>
          <w:color w:val="auto"/>
          <w:kern w:val="2"/>
          <w:sz w:val="28"/>
          <w:szCs w:val="28"/>
          <w:highlight w:val="none"/>
          <w:lang w:val="en-US" w:eastAsia="zh-CN" w:bidi="ar-SA"/>
        </w:rPr>
        <w:t>材料的质量技术要求（需要有相关文件证明使用的品牌不低于设计及设计交底品牌档次及质量水准），</w:t>
      </w:r>
      <w:r>
        <w:rPr>
          <w:rFonts w:hint="eastAsia" w:ascii="仿宋" w:hAnsi="仿宋" w:eastAsia="仿宋" w:cs="仿宋"/>
          <w:b w:val="0"/>
          <w:bCs/>
          <w:color w:val="auto"/>
          <w:kern w:val="2"/>
          <w:sz w:val="28"/>
          <w:szCs w:val="28"/>
          <w:highlight w:val="none"/>
          <w:lang w:val="en-US" w:eastAsia="zh-CN" w:bidi="ar-SA"/>
        </w:rPr>
        <w:t>投标人自行勘察现场自行综合考虑以上需求和要求，自行考虑综合报价，相关风险含在综合报价内，不再另计。</w:t>
      </w:r>
    </w:p>
    <w:p w14:paraId="05875C5C">
      <w:pPr>
        <w:keepNext w:val="0"/>
        <w:keepLines w:val="0"/>
        <w:pageBreakBefore w:val="0"/>
        <w:widowControl w:val="0"/>
        <w:kinsoku/>
        <w:wordWrap/>
        <w:overflowPunct/>
        <w:topLinePunct w:val="0"/>
        <w:autoSpaceDE w:val="0"/>
        <w:autoSpaceDN w:val="0"/>
        <w:bidi w:val="0"/>
        <w:adjustRightInd w:val="0"/>
        <w:snapToGrid/>
        <w:spacing w:before="29" w:line="520" w:lineRule="exact"/>
        <w:ind w:left="15" w:firstLine="560" w:firstLineChars="200"/>
        <w:jc w:val="left"/>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备注：投标人在投标时应明确材料设备品牌，并综合报价，若未明确的，在合同履行过程中全面服从设计及设计交底及甲方关于项目材料质量档次要求。</w:t>
      </w:r>
      <w:r>
        <w:rPr>
          <w:rFonts w:hint="eastAsia" w:ascii="仿宋" w:hAnsi="仿宋" w:eastAsia="仿宋" w:cs="仿宋"/>
          <w:b w:val="0"/>
          <w:bCs/>
          <w:color w:val="auto"/>
          <w:kern w:val="2"/>
          <w:sz w:val="28"/>
          <w:szCs w:val="28"/>
          <w:highlight w:val="none"/>
          <w:lang w:val="en-US" w:eastAsia="zh-CN" w:bidi="ar-SA"/>
        </w:rPr>
        <w:t>应满足招标文件中提出的技术标准和质量要求，并由招标人书面同意，否则不予验收。</w:t>
      </w:r>
    </w:p>
    <w:p w14:paraId="50D26DA1">
      <w:pPr>
        <w:pStyle w:val="11"/>
        <w:keepNext w:val="0"/>
        <w:keepLines w:val="0"/>
        <w:pageBreakBefore w:val="0"/>
        <w:widowControl/>
        <w:numPr>
          <w:ilvl w:val="0"/>
          <w:numId w:val="0"/>
        </w:numPr>
        <w:kinsoku/>
        <w:wordWrap/>
        <w:overflowPunct/>
        <w:topLinePunct w:val="0"/>
        <w:bidi w:val="0"/>
        <w:snapToGrid/>
        <w:spacing w:beforeAutospacing="0" w:afterAutospacing="0" w:line="520" w:lineRule="exact"/>
        <w:ind w:left="561" w:leftChars="0"/>
        <w:textAlignment w:val="auto"/>
        <w:rPr>
          <w:rFonts w:hint="eastAsia" w:ascii="仿宋" w:hAnsi="仿宋" w:eastAsia="仿宋" w:cs="仿宋"/>
          <w:b w:val="0"/>
          <w:bCs/>
          <w:color w:val="auto"/>
          <w:kern w:val="2"/>
          <w:sz w:val="28"/>
          <w:szCs w:val="28"/>
          <w:highlight w:val="none"/>
          <w:lang w:val="en-US" w:eastAsia="zh-CN"/>
        </w:rPr>
      </w:pPr>
      <w:r>
        <w:rPr>
          <w:rFonts w:hint="eastAsia" w:ascii="仿宋" w:hAnsi="仿宋" w:eastAsia="仿宋" w:cs="仿宋"/>
          <w:b w:val="0"/>
          <w:bCs/>
          <w:color w:val="auto"/>
          <w:kern w:val="2"/>
          <w:sz w:val="28"/>
          <w:szCs w:val="28"/>
          <w:highlight w:val="none"/>
          <w:lang w:val="en-US" w:eastAsia="zh-CN"/>
        </w:rPr>
        <w:t>五、其他</w:t>
      </w:r>
    </w:p>
    <w:p w14:paraId="4C760B90">
      <w:pPr>
        <w:keepNext w:val="0"/>
        <w:keepLines w:val="0"/>
        <w:pageBreakBefore w:val="0"/>
        <w:kinsoku/>
        <w:wordWrap/>
        <w:overflowPunct/>
        <w:topLinePunct w:val="0"/>
        <w:bidi w:val="0"/>
        <w:snapToGrid/>
        <w:spacing w:line="520" w:lineRule="exact"/>
        <w:ind w:firstLine="560" w:firstLineChars="200"/>
        <w:textAlignment w:val="auto"/>
        <w:rPr>
          <w:rFonts w:hint="eastAsia" w:ascii="仿宋" w:hAnsi="仿宋" w:eastAsia="仿宋" w:cs="仿宋"/>
          <w:b w:val="0"/>
          <w:bCs/>
          <w:color w:val="auto"/>
          <w:kern w:val="0"/>
          <w:sz w:val="28"/>
          <w:szCs w:val="28"/>
          <w:highlight w:val="none"/>
        </w:rPr>
      </w:pPr>
      <w:r>
        <w:rPr>
          <w:rFonts w:hint="eastAsia" w:ascii="仿宋" w:hAnsi="仿宋" w:eastAsia="仿宋" w:cs="仿宋"/>
          <w:b w:val="0"/>
          <w:bCs/>
          <w:color w:val="auto"/>
          <w:kern w:val="0"/>
          <w:sz w:val="28"/>
          <w:szCs w:val="28"/>
          <w:highlight w:val="none"/>
        </w:rPr>
        <w:t>1、 本项目施工标准和技术要求（含检验检测）：</w:t>
      </w:r>
    </w:p>
    <w:p w14:paraId="1BE05A0F">
      <w:pPr>
        <w:keepNext w:val="0"/>
        <w:keepLines w:val="0"/>
        <w:pageBreakBefore w:val="0"/>
        <w:kinsoku/>
        <w:wordWrap/>
        <w:overflowPunct/>
        <w:topLinePunct w:val="0"/>
        <w:bidi w:val="0"/>
        <w:snapToGrid/>
        <w:spacing w:line="520" w:lineRule="exact"/>
        <w:ind w:firstLine="560" w:firstLineChars="200"/>
        <w:textAlignment w:val="auto"/>
        <w:rPr>
          <w:rFonts w:hint="eastAsia" w:ascii="仿宋" w:hAnsi="仿宋" w:eastAsia="仿宋" w:cs="仿宋"/>
          <w:b w:val="0"/>
          <w:bCs/>
          <w:color w:val="auto"/>
          <w:kern w:val="0"/>
          <w:sz w:val="28"/>
          <w:szCs w:val="28"/>
          <w:highlight w:val="none"/>
        </w:rPr>
      </w:pPr>
      <w:bookmarkStart w:id="0" w:name="_Hlk36113640"/>
      <w:r>
        <w:rPr>
          <w:rFonts w:hint="eastAsia" w:ascii="仿宋" w:hAnsi="仿宋" w:eastAsia="仿宋" w:cs="仿宋"/>
          <w:b w:val="0"/>
          <w:bCs/>
          <w:color w:val="auto"/>
          <w:kern w:val="0"/>
          <w:sz w:val="28"/>
          <w:szCs w:val="28"/>
          <w:highlight w:val="none"/>
        </w:rPr>
        <w:t>（1）中标单位对本项目施工整体质量标准和档次须满足甲方对该项目建设需求和</w:t>
      </w:r>
      <w:r>
        <w:rPr>
          <w:rFonts w:hint="eastAsia" w:ascii="仿宋" w:hAnsi="仿宋" w:eastAsia="仿宋" w:cs="仿宋"/>
          <w:b w:val="0"/>
          <w:bCs/>
          <w:color w:val="auto"/>
          <w:kern w:val="0"/>
          <w:sz w:val="28"/>
          <w:szCs w:val="28"/>
          <w:highlight w:val="none"/>
          <w:lang w:val="en-US" w:eastAsia="zh-CN"/>
        </w:rPr>
        <w:t>项目功能</w:t>
      </w:r>
      <w:r>
        <w:rPr>
          <w:rFonts w:hint="eastAsia" w:ascii="仿宋" w:hAnsi="仿宋" w:eastAsia="仿宋" w:cs="仿宋"/>
          <w:b w:val="0"/>
          <w:bCs/>
          <w:color w:val="auto"/>
          <w:kern w:val="0"/>
          <w:sz w:val="28"/>
          <w:szCs w:val="28"/>
          <w:highlight w:val="none"/>
        </w:rPr>
        <w:t>要求。</w:t>
      </w:r>
    </w:p>
    <w:p w14:paraId="20AA7058">
      <w:pPr>
        <w:keepNext w:val="0"/>
        <w:keepLines w:val="0"/>
        <w:pageBreakBefore w:val="0"/>
        <w:kinsoku/>
        <w:wordWrap/>
        <w:overflowPunct/>
        <w:topLinePunct w:val="0"/>
        <w:bidi w:val="0"/>
        <w:snapToGrid/>
        <w:spacing w:line="520" w:lineRule="exact"/>
        <w:ind w:firstLine="560" w:firstLineChars="200"/>
        <w:textAlignment w:val="auto"/>
        <w:rPr>
          <w:rFonts w:hint="eastAsia" w:ascii="仿宋" w:hAnsi="仿宋" w:eastAsia="仿宋" w:cs="仿宋"/>
          <w:b w:val="0"/>
          <w:bCs/>
          <w:color w:val="auto"/>
          <w:kern w:val="0"/>
          <w:sz w:val="28"/>
          <w:szCs w:val="28"/>
          <w:highlight w:val="none"/>
        </w:rPr>
      </w:pPr>
      <w:r>
        <w:rPr>
          <w:rFonts w:hint="eastAsia" w:ascii="仿宋" w:hAnsi="仿宋" w:eastAsia="仿宋" w:cs="仿宋"/>
          <w:b w:val="0"/>
          <w:bCs/>
          <w:color w:val="auto"/>
          <w:kern w:val="0"/>
          <w:sz w:val="28"/>
          <w:szCs w:val="28"/>
          <w:highlight w:val="none"/>
        </w:rPr>
        <w:t>（2）验收标准：结合图纸、施工工艺做法、清单，</w:t>
      </w:r>
      <w:r>
        <w:rPr>
          <w:rFonts w:hint="eastAsia" w:ascii="仿宋" w:hAnsi="仿宋" w:eastAsia="仿宋" w:cs="仿宋"/>
          <w:b w:val="0"/>
          <w:bCs/>
          <w:color w:val="auto"/>
          <w:kern w:val="0"/>
          <w:sz w:val="28"/>
          <w:szCs w:val="28"/>
          <w:highlight w:val="none"/>
          <w:lang w:val="en-US" w:eastAsia="zh-CN"/>
        </w:rPr>
        <w:t>满足国家现行标准</w:t>
      </w:r>
      <w:r>
        <w:rPr>
          <w:rFonts w:hint="eastAsia" w:ascii="仿宋" w:hAnsi="仿宋" w:eastAsia="仿宋" w:cs="仿宋"/>
          <w:b w:val="0"/>
          <w:bCs/>
          <w:color w:val="auto"/>
          <w:kern w:val="0"/>
          <w:sz w:val="28"/>
          <w:szCs w:val="28"/>
          <w:highlight w:val="none"/>
        </w:rPr>
        <w:t>。</w:t>
      </w:r>
    </w:p>
    <w:p w14:paraId="5149DC70">
      <w:pPr>
        <w:keepNext w:val="0"/>
        <w:keepLines w:val="0"/>
        <w:pageBreakBefore w:val="0"/>
        <w:kinsoku/>
        <w:wordWrap/>
        <w:overflowPunct/>
        <w:topLinePunct w:val="0"/>
        <w:bidi w:val="0"/>
        <w:snapToGrid/>
        <w:spacing w:line="520" w:lineRule="exact"/>
        <w:ind w:firstLine="560" w:firstLineChars="200"/>
        <w:textAlignment w:val="auto"/>
        <w:rPr>
          <w:rFonts w:hint="eastAsia" w:ascii="仿宋" w:hAnsi="仿宋" w:eastAsia="仿宋" w:cs="仿宋"/>
          <w:b w:val="0"/>
          <w:bCs/>
          <w:color w:val="auto"/>
          <w:sz w:val="28"/>
          <w:szCs w:val="28"/>
          <w:highlight w:val="none"/>
        </w:rPr>
      </w:pPr>
      <w:r>
        <w:rPr>
          <w:rFonts w:hint="eastAsia" w:ascii="仿宋" w:hAnsi="仿宋" w:eastAsia="仿宋" w:cs="仿宋"/>
          <w:b w:val="0"/>
          <w:bCs/>
          <w:color w:val="auto"/>
          <w:kern w:val="0"/>
          <w:sz w:val="28"/>
          <w:szCs w:val="28"/>
          <w:highlight w:val="none"/>
        </w:rPr>
        <w:t>中标施工单位须</w:t>
      </w:r>
      <w:r>
        <w:rPr>
          <w:rFonts w:hint="eastAsia" w:ascii="仿宋" w:hAnsi="仿宋" w:eastAsia="仿宋" w:cs="仿宋"/>
          <w:b w:val="0"/>
          <w:bCs/>
          <w:color w:val="auto"/>
          <w:kern w:val="0"/>
          <w:sz w:val="28"/>
          <w:szCs w:val="28"/>
          <w:highlight w:val="none"/>
          <w:lang w:val="en-US" w:eastAsia="zh-CN"/>
        </w:rPr>
        <w:t>全面</w:t>
      </w:r>
      <w:r>
        <w:rPr>
          <w:rFonts w:hint="eastAsia" w:ascii="仿宋" w:hAnsi="仿宋" w:eastAsia="仿宋" w:cs="仿宋"/>
          <w:b w:val="0"/>
          <w:bCs/>
          <w:color w:val="auto"/>
          <w:kern w:val="0"/>
          <w:sz w:val="28"/>
          <w:szCs w:val="28"/>
          <w:highlight w:val="none"/>
        </w:rPr>
        <w:t>保障室内环境质量检测合格（含甲醛检测）等检测合格。</w:t>
      </w:r>
      <w:r>
        <w:rPr>
          <w:rFonts w:hint="eastAsia" w:ascii="仿宋" w:hAnsi="仿宋" w:eastAsia="仿宋" w:cs="仿宋"/>
          <w:b w:val="0"/>
          <w:bCs/>
          <w:color w:val="auto"/>
          <w:kern w:val="0"/>
          <w:sz w:val="28"/>
          <w:szCs w:val="28"/>
          <w:highlight w:val="none"/>
          <w:lang w:val="en-US" w:eastAsia="zh-CN"/>
        </w:rPr>
        <w:t>涉及到相关检验检测费用由施工单位承担，不再另计。</w:t>
      </w:r>
    </w:p>
    <w:p w14:paraId="7DE4E3F2">
      <w:pPr>
        <w:keepNext w:val="0"/>
        <w:keepLines w:val="0"/>
        <w:pageBreakBefore w:val="0"/>
        <w:kinsoku/>
        <w:wordWrap/>
        <w:overflowPunct/>
        <w:topLinePunct w:val="0"/>
        <w:bidi w:val="0"/>
        <w:snapToGrid/>
        <w:spacing w:line="520" w:lineRule="exact"/>
        <w:ind w:firstLine="560" w:firstLineChars="200"/>
        <w:textAlignment w:val="auto"/>
        <w:rPr>
          <w:rFonts w:hint="eastAsia" w:ascii="仿宋" w:hAnsi="仿宋" w:eastAsia="仿宋" w:cs="仿宋"/>
          <w:b w:val="0"/>
          <w:bCs/>
          <w:color w:val="auto"/>
          <w:kern w:val="0"/>
          <w:sz w:val="28"/>
          <w:szCs w:val="28"/>
          <w:highlight w:val="none"/>
        </w:rPr>
      </w:pPr>
      <w:r>
        <w:rPr>
          <w:rFonts w:hint="eastAsia" w:ascii="仿宋" w:hAnsi="仿宋" w:eastAsia="仿宋" w:cs="仿宋"/>
          <w:b w:val="0"/>
          <w:bCs/>
          <w:color w:val="auto"/>
          <w:kern w:val="0"/>
          <w:sz w:val="28"/>
          <w:szCs w:val="28"/>
          <w:highlight w:val="none"/>
        </w:rPr>
        <w:t>（</w:t>
      </w:r>
      <w:r>
        <w:rPr>
          <w:rFonts w:hint="eastAsia" w:ascii="仿宋" w:hAnsi="仿宋" w:eastAsia="仿宋" w:cs="仿宋"/>
          <w:b w:val="0"/>
          <w:bCs/>
          <w:color w:val="auto"/>
          <w:kern w:val="0"/>
          <w:sz w:val="28"/>
          <w:szCs w:val="28"/>
          <w:highlight w:val="none"/>
          <w:lang w:val="en-US" w:eastAsia="zh-CN"/>
        </w:rPr>
        <w:t>3</w:t>
      </w:r>
      <w:r>
        <w:rPr>
          <w:rFonts w:hint="eastAsia" w:ascii="仿宋" w:hAnsi="仿宋" w:eastAsia="仿宋" w:cs="仿宋"/>
          <w:b w:val="0"/>
          <w:bCs/>
          <w:color w:val="auto"/>
          <w:kern w:val="0"/>
          <w:sz w:val="28"/>
          <w:szCs w:val="28"/>
          <w:highlight w:val="none"/>
        </w:rPr>
        <w:t>）</w:t>
      </w:r>
      <w:r>
        <w:rPr>
          <w:rFonts w:hint="eastAsia" w:ascii="仿宋" w:hAnsi="仿宋" w:eastAsia="仿宋" w:cs="仿宋"/>
          <w:b w:val="0"/>
          <w:bCs/>
          <w:color w:val="auto"/>
          <w:kern w:val="0"/>
          <w:sz w:val="28"/>
          <w:szCs w:val="28"/>
          <w:highlight w:val="none"/>
        </w:rPr>
        <w:t>施工用材：</w:t>
      </w:r>
      <w:r>
        <w:rPr>
          <w:rFonts w:hint="eastAsia" w:ascii="仿宋" w:hAnsi="仿宋" w:eastAsia="仿宋" w:cs="仿宋"/>
          <w:b w:val="0"/>
          <w:bCs/>
          <w:color w:val="auto"/>
          <w:kern w:val="0"/>
          <w:sz w:val="28"/>
          <w:szCs w:val="28"/>
          <w:highlight w:val="none"/>
          <w:lang w:val="en-US" w:eastAsia="zh-CN"/>
        </w:rPr>
        <w:t>PVC卷材</w:t>
      </w:r>
      <w:r>
        <w:rPr>
          <w:rFonts w:hint="eastAsia" w:ascii="仿宋" w:hAnsi="仿宋" w:eastAsia="仿宋" w:cs="仿宋"/>
          <w:b w:val="0"/>
          <w:bCs/>
          <w:color w:val="auto"/>
          <w:kern w:val="2"/>
          <w:sz w:val="28"/>
          <w:szCs w:val="28"/>
          <w:highlight w:val="none"/>
          <w:lang w:val="en-US" w:eastAsia="zh-CN" w:bidi="ar-SA"/>
        </w:rPr>
        <w:t>进场后须</w:t>
      </w:r>
      <w:r>
        <w:rPr>
          <w:rFonts w:hint="eastAsia" w:ascii="仿宋" w:hAnsi="仿宋" w:eastAsia="仿宋" w:cs="仿宋"/>
          <w:b w:val="0"/>
          <w:bCs/>
          <w:color w:val="auto"/>
          <w:kern w:val="0"/>
          <w:sz w:val="28"/>
          <w:szCs w:val="28"/>
          <w:highlight w:val="none"/>
        </w:rPr>
        <w:t>经</w:t>
      </w:r>
      <w:r>
        <w:rPr>
          <w:rFonts w:hint="eastAsia" w:ascii="仿宋" w:hAnsi="仿宋" w:eastAsia="仿宋" w:cs="仿宋"/>
          <w:b w:val="0"/>
          <w:bCs/>
          <w:color w:val="auto"/>
          <w:kern w:val="0"/>
          <w:sz w:val="28"/>
          <w:szCs w:val="28"/>
          <w:highlight w:val="none"/>
          <w:lang w:val="en-US" w:eastAsia="zh-CN"/>
        </w:rPr>
        <w:t>建设单位、监理单位共同取样送检，</w:t>
      </w:r>
      <w:r>
        <w:rPr>
          <w:rFonts w:hint="eastAsia" w:ascii="仿宋" w:hAnsi="仿宋" w:eastAsia="仿宋" w:cs="仿宋"/>
          <w:b w:val="0"/>
          <w:bCs/>
          <w:color w:val="auto"/>
          <w:kern w:val="0"/>
          <w:sz w:val="28"/>
          <w:szCs w:val="28"/>
          <w:highlight w:val="none"/>
        </w:rPr>
        <w:t>相关参数要求</w:t>
      </w:r>
      <w:r>
        <w:rPr>
          <w:rFonts w:hint="eastAsia" w:ascii="仿宋" w:hAnsi="仿宋" w:eastAsia="仿宋" w:cs="仿宋"/>
          <w:b w:val="0"/>
          <w:bCs/>
          <w:color w:val="auto"/>
          <w:kern w:val="0"/>
          <w:sz w:val="28"/>
          <w:szCs w:val="28"/>
          <w:highlight w:val="none"/>
          <w:lang w:eastAsia="zh-CN"/>
        </w:rPr>
        <w:t>、</w:t>
      </w:r>
      <w:r>
        <w:rPr>
          <w:rFonts w:hint="eastAsia" w:ascii="仿宋" w:hAnsi="仿宋" w:eastAsia="仿宋" w:cs="仿宋"/>
          <w:b w:val="0"/>
          <w:bCs/>
          <w:color w:val="auto"/>
          <w:kern w:val="0"/>
          <w:sz w:val="28"/>
          <w:szCs w:val="28"/>
          <w:highlight w:val="none"/>
        </w:rPr>
        <w:t>性能质量</w:t>
      </w:r>
      <w:r>
        <w:rPr>
          <w:rFonts w:hint="eastAsia" w:ascii="仿宋" w:hAnsi="仿宋" w:eastAsia="仿宋" w:cs="仿宋"/>
          <w:b w:val="0"/>
          <w:bCs/>
          <w:color w:val="auto"/>
          <w:kern w:val="0"/>
          <w:sz w:val="28"/>
          <w:szCs w:val="28"/>
          <w:highlight w:val="none"/>
          <w:lang w:val="en-US" w:eastAsia="zh-CN"/>
        </w:rPr>
        <w:t>等满足招标文件要求并取得</w:t>
      </w:r>
      <w:r>
        <w:rPr>
          <w:rFonts w:hint="eastAsia" w:ascii="仿宋" w:hAnsi="仿宋" w:eastAsia="仿宋" w:cs="仿宋"/>
          <w:b w:val="0"/>
          <w:bCs/>
          <w:color w:val="auto"/>
          <w:kern w:val="0"/>
          <w:sz w:val="28"/>
          <w:szCs w:val="28"/>
          <w:highlight w:val="none"/>
        </w:rPr>
        <w:t>检测合格报告（国家认可的具备检验检测资质的第三方检测机构出具的检验检测报告）</w:t>
      </w:r>
      <w:r>
        <w:rPr>
          <w:rFonts w:hint="eastAsia" w:ascii="仿宋" w:hAnsi="仿宋" w:eastAsia="仿宋" w:cs="仿宋"/>
          <w:b w:val="0"/>
          <w:bCs/>
          <w:color w:val="auto"/>
          <w:kern w:val="0"/>
          <w:sz w:val="28"/>
          <w:szCs w:val="28"/>
          <w:highlight w:val="none"/>
          <w:lang w:val="en-US" w:eastAsia="zh-CN"/>
        </w:rPr>
        <w:t>后</w:t>
      </w:r>
      <w:r>
        <w:rPr>
          <w:rFonts w:hint="eastAsia" w:ascii="仿宋" w:hAnsi="仿宋" w:eastAsia="仿宋" w:cs="仿宋"/>
          <w:b w:val="0"/>
          <w:bCs/>
          <w:color w:val="auto"/>
          <w:kern w:val="0"/>
          <w:sz w:val="28"/>
          <w:szCs w:val="28"/>
          <w:highlight w:val="none"/>
        </w:rPr>
        <w:t>，</w:t>
      </w:r>
      <w:r>
        <w:rPr>
          <w:rFonts w:hint="eastAsia" w:ascii="仿宋" w:hAnsi="仿宋" w:eastAsia="仿宋" w:cs="仿宋"/>
          <w:b w:val="0"/>
          <w:bCs/>
          <w:color w:val="auto"/>
          <w:kern w:val="0"/>
          <w:sz w:val="28"/>
          <w:szCs w:val="28"/>
          <w:highlight w:val="none"/>
          <w:lang w:val="en-US" w:eastAsia="zh-CN"/>
        </w:rPr>
        <w:t>方可使用</w:t>
      </w:r>
      <w:r>
        <w:rPr>
          <w:rFonts w:hint="eastAsia" w:ascii="仿宋" w:hAnsi="仿宋" w:eastAsia="仿宋" w:cs="仿宋"/>
          <w:b w:val="0"/>
          <w:bCs/>
          <w:color w:val="auto"/>
          <w:kern w:val="0"/>
          <w:sz w:val="28"/>
          <w:szCs w:val="28"/>
          <w:highlight w:val="none"/>
        </w:rPr>
        <w:t>。</w:t>
      </w:r>
    </w:p>
    <w:bookmarkEnd w:id="0"/>
    <w:p w14:paraId="4DBA855A">
      <w:pPr>
        <w:pStyle w:val="21"/>
        <w:keepNext w:val="0"/>
        <w:keepLines w:val="0"/>
        <w:pageBreakBefore w:val="0"/>
        <w:kinsoku/>
        <w:wordWrap/>
        <w:overflowPunct/>
        <w:topLinePunct w:val="0"/>
        <w:bidi w:val="0"/>
        <w:snapToGrid/>
        <w:spacing w:line="520" w:lineRule="exact"/>
        <w:ind w:firstLine="560" w:firstLineChars="200"/>
        <w:jc w:val="left"/>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kern w:val="0"/>
          <w:sz w:val="28"/>
          <w:szCs w:val="28"/>
          <w:highlight w:val="none"/>
          <w:lang w:val="en-US" w:eastAsia="zh-CN" w:bidi="ar-SA"/>
        </w:rPr>
        <w:t>（4）进场后5日内，中标施工单位提供本项目相关的用材主材采购品牌、参数、用材小样等，供甲方审查确定后，方可施工。如涉及到成品实样较大，无法提供至现场的，由中标单位申请，请甲方及设计单位共同组织前往生产厂家现场考察确定后，方可施工。</w:t>
      </w:r>
    </w:p>
    <w:p w14:paraId="623D7A2A">
      <w:pPr>
        <w:pStyle w:val="6"/>
        <w:keepNext w:val="0"/>
        <w:keepLines w:val="0"/>
        <w:pageBreakBefore w:val="0"/>
        <w:numPr>
          <w:ilvl w:val="0"/>
          <w:numId w:val="0"/>
        </w:numPr>
        <w:kinsoku/>
        <w:wordWrap/>
        <w:overflowPunct/>
        <w:topLinePunct w:val="0"/>
        <w:bidi w:val="0"/>
        <w:snapToGrid/>
        <w:spacing w:line="520" w:lineRule="exact"/>
        <w:ind w:left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（5）投标人承担送检费用及检测不合格造成的一切后果。</w:t>
      </w:r>
    </w:p>
    <w:p w14:paraId="64232093">
      <w:pPr>
        <w:keepNext w:val="0"/>
        <w:keepLines w:val="0"/>
        <w:pageBreakBefore w:val="0"/>
        <w:kinsoku/>
        <w:wordWrap/>
        <w:overflowPunct/>
        <w:topLinePunct w:val="0"/>
        <w:bidi w:val="0"/>
        <w:snapToGrid/>
        <w:spacing w:line="52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6）为了确保本项目室内环境符合国家要求,本项目施工须符合新颁布的国家室内空气质量标准《民用建筑工程室内环境污染控制规范》GB50325--2010(2013年6月局部修订)的要求，施工方须按照甲方和项目需求提供第三方合法合规检验检测机构出具的关于室内环境合格检测报告（其真实性、合法性、有效性须由中标施工单位报经地方技术监督职能部门核验甄别并确认）或提供地方技术监督职能部门出具的关于室内环境合格检测报告。</w:t>
      </w:r>
      <w:r>
        <w:rPr>
          <w:rFonts w:hint="eastAsia" w:ascii="仿宋" w:hAnsi="仿宋" w:eastAsia="仿宋" w:cs="仿宋"/>
          <w:b w:val="0"/>
          <w:bCs/>
          <w:color w:val="auto"/>
          <w:sz w:val="28"/>
          <w:szCs w:val="28"/>
          <w:highlight w:val="none"/>
          <w:lang w:val="en-US" w:eastAsia="zh-CN"/>
        </w:rPr>
        <w:t>（如有最新政策，执行现行政策标准）</w:t>
      </w:r>
    </w:p>
    <w:p w14:paraId="3A4DF078">
      <w:pPr>
        <w:keepNext w:val="0"/>
        <w:keepLines w:val="0"/>
        <w:pageBreakBefore w:val="0"/>
        <w:kinsoku/>
        <w:wordWrap/>
        <w:overflowPunct/>
        <w:topLinePunct w:val="0"/>
        <w:bidi w:val="0"/>
        <w:snapToGrid/>
        <w:spacing w:line="520" w:lineRule="exact"/>
        <w:ind w:firstLine="560" w:firstLineChars="200"/>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2、清单及总说明未尽之处，详见设计施工图纸，及现场实际需求和甲方关于本项目功能需求及要求；各投标单位在投标报价中应充分考虑其相关费用。</w:t>
      </w:r>
    </w:p>
    <w:p w14:paraId="406F0A82">
      <w:pPr>
        <w:keepNext w:val="0"/>
        <w:keepLines w:val="0"/>
        <w:pageBreakBefore w:val="0"/>
        <w:kinsoku/>
        <w:wordWrap/>
        <w:overflowPunct/>
        <w:topLinePunct w:val="0"/>
        <w:bidi w:val="0"/>
        <w:snapToGrid/>
        <w:spacing w:line="520" w:lineRule="exact"/>
        <w:ind w:firstLine="560" w:firstLineChars="200"/>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3、投标单位须充分考虑</w:t>
      </w:r>
      <w:r>
        <w:rPr>
          <w:rFonts w:hint="eastAsia" w:ascii="仿宋" w:hAnsi="仿宋" w:eastAsia="仿宋" w:cs="仿宋"/>
          <w:b w:val="0"/>
          <w:bCs/>
          <w:color w:val="auto"/>
          <w:kern w:val="2"/>
          <w:sz w:val="28"/>
          <w:szCs w:val="28"/>
          <w:highlight w:val="none"/>
          <w:lang w:val="en-US" w:eastAsia="zh-CN" w:bidi="ar-SA"/>
        </w:rPr>
        <w:t>（相关风险及费用含在综合报价中，不再另计）：</w:t>
      </w:r>
    </w:p>
    <w:p w14:paraId="171A22DD">
      <w:pPr>
        <w:keepNext w:val="0"/>
        <w:keepLines w:val="0"/>
        <w:pageBreakBefore w:val="0"/>
        <w:kinsoku/>
        <w:wordWrap/>
        <w:overflowPunct/>
        <w:topLinePunct w:val="0"/>
        <w:bidi w:val="0"/>
        <w:snapToGrid/>
        <w:spacing w:line="520" w:lineRule="exact"/>
        <w:ind w:firstLine="560" w:firstLineChars="200"/>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1）本项目属于装修施工，涉及项目专业类别较多，具有一定的复杂性和难度；所有配置设施和管线改造及辅件辅材及辅助工艺，须同时结合图纸、清单和现场及项目实际功能需求通盘统筹全面考虑，并全面服从甲方关于项目的需求和工作要求，全面满足本项目使用功能需求；投标人须自行踏勘现场，自行考虑、自行报价，上述与本项目相关施工和配置设施、辅件辅材等因考虑不全的，风险由投标人自行承担，</w:t>
      </w:r>
      <w:r>
        <w:rPr>
          <w:rFonts w:hint="eastAsia" w:ascii="仿宋" w:hAnsi="仿宋" w:eastAsia="仿宋" w:cs="仿宋"/>
          <w:b w:val="0"/>
          <w:bCs/>
          <w:color w:val="auto"/>
          <w:kern w:val="2"/>
          <w:sz w:val="28"/>
          <w:szCs w:val="28"/>
          <w:highlight w:val="none"/>
          <w:lang w:val="en-US" w:eastAsia="zh-CN" w:bidi="ar-SA"/>
        </w:rPr>
        <w:t>不再另计。</w:t>
      </w:r>
    </w:p>
    <w:p w14:paraId="6C4079F9">
      <w:pPr>
        <w:keepNext w:val="0"/>
        <w:keepLines w:val="0"/>
        <w:pageBreakBefore w:val="0"/>
        <w:kinsoku/>
        <w:wordWrap/>
        <w:overflowPunct/>
        <w:topLinePunct w:val="0"/>
        <w:bidi w:val="0"/>
        <w:snapToGrid/>
        <w:spacing w:line="520" w:lineRule="exact"/>
        <w:ind w:firstLine="560" w:firstLineChars="200"/>
        <w:textAlignment w:val="auto"/>
        <w:rPr>
          <w:rFonts w:hint="eastAsia" w:ascii="仿宋" w:hAnsi="仿宋" w:eastAsia="仿宋" w:cs="仿宋"/>
          <w:b w:val="0"/>
          <w:bCs/>
          <w:color w:val="auto"/>
          <w:kern w:val="0"/>
          <w:sz w:val="28"/>
          <w:szCs w:val="28"/>
          <w:highlight w:val="none"/>
          <w:lang w:val="en-US" w:eastAsia="zh-CN"/>
        </w:rPr>
      </w:pPr>
      <w:r>
        <w:rPr>
          <w:rFonts w:hint="eastAsia" w:ascii="仿宋" w:hAnsi="仿宋" w:eastAsia="仿宋" w:cs="仿宋"/>
          <w:b w:val="0"/>
          <w:bCs/>
          <w:color w:val="auto"/>
          <w:kern w:val="2"/>
          <w:sz w:val="28"/>
          <w:szCs w:val="28"/>
          <w:highlight w:val="none"/>
          <w:lang w:val="en-US" w:eastAsia="zh-CN" w:bidi="ar-SA"/>
        </w:rPr>
        <w:t>（2）</w:t>
      </w:r>
      <w:r>
        <w:rPr>
          <w:rFonts w:hint="eastAsia" w:ascii="仿宋" w:hAnsi="仿宋" w:eastAsia="仿宋" w:cs="仿宋"/>
          <w:b w:val="0"/>
          <w:bCs/>
          <w:color w:val="auto"/>
          <w:kern w:val="0"/>
          <w:sz w:val="28"/>
          <w:szCs w:val="28"/>
          <w:highlight w:val="none"/>
          <w:lang w:val="en-US" w:eastAsia="zh-CN"/>
        </w:rPr>
        <w:t>成品保护要求：施工时，注意加强现场建筑、设施等的保护，如涉及利旧及原现场保护性拆除且后期须复原的，如因施工需要，中标方须及时在施工完成时按甲方要求恢复。须进行现场或局部美化处理整理的，施工方须全面服从甲方关于项目的工作安排，否则，甲方有权处以每处5000元的违约金，并直接从工程款中扣除维修、修复费用。</w:t>
      </w:r>
    </w:p>
    <w:p w14:paraId="7E17FB70">
      <w:pPr>
        <w:keepNext w:val="0"/>
        <w:keepLines w:val="0"/>
        <w:pageBreakBefore w:val="0"/>
        <w:kinsoku/>
        <w:wordWrap/>
        <w:overflowPunct/>
        <w:topLinePunct w:val="0"/>
        <w:bidi w:val="0"/>
        <w:snapToGrid/>
        <w:spacing w:line="520" w:lineRule="exact"/>
        <w:ind w:firstLine="560" w:firstLineChars="200"/>
        <w:textAlignment w:val="auto"/>
        <w:rPr>
          <w:rFonts w:hint="eastAsia" w:ascii="仿宋" w:hAnsi="仿宋" w:eastAsia="仿宋" w:cs="仿宋"/>
          <w:b w:val="0"/>
          <w:bCs/>
          <w:color w:val="auto"/>
          <w:kern w:val="0"/>
          <w:sz w:val="28"/>
          <w:szCs w:val="28"/>
          <w:highlight w:val="none"/>
          <w:lang w:val="en-US" w:eastAsia="zh-CN"/>
        </w:rPr>
      </w:pPr>
      <w:r>
        <w:rPr>
          <w:rFonts w:hint="eastAsia" w:ascii="仿宋" w:hAnsi="仿宋" w:eastAsia="仿宋" w:cs="仿宋"/>
          <w:b w:val="0"/>
          <w:bCs/>
          <w:color w:val="auto"/>
          <w:kern w:val="0"/>
          <w:sz w:val="28"/>
          <w:szCs w:val="28"/>
          <w:highlight w:val="none"/>
          <w:lang w:val="en-US" w:eastAsia="zh-CN"/>
        </w:rPr>
        <w:t>中标单位全面承担本项目施工关联区域的保洁、垃圾清理和施工现场整理及项目关联的美化处理工作；</w:t>
      </w:r>
    </w:p>
    <w:p w14:paraId="3E33C0C4">
      <w:pPr>
        <w:keepNext w:val="0"/>
        <w:keepLines w:val="0"/>
        <w:pageBreakBefore w:val="0"/>
        <w:widowControl w:val="0"/>
        <w:kinsoku/>
        <w:wordWrap/>
        <w:overflowPunct/>
        <w:topLinePunct w:val="0"/>
        <w:autoSpaceDE w:val="0"/>
        <w:autoSpaceDN w:val="0"/>
        <w:bidi w:val="0"/>
        <w:adjustRightInd w:val="0"/>
        <w:snapToGrid/>
        <w:spacing w:before="29" w:line="520" w:lineRule="exact"/>
        <w:ind w:left="15" w:firstLine="560" w:firstLineChars="200"/>
        <w:jc w:val="left"/>
        <w:textAlignment w:val="auto"/>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0"/>
          <w:sz w:val="28"/>
          <w:szCs w:val="28"/>
          <w:highlight w:val="none"/>
          <w:lang w:val="en-US" w:eastAsia="zh-CN"/>
        </w:rPr>
        <w:t>篮球馆地面修复：</w:t>
      </w:r>
      <w:r>
        <w:rPr>
          <w:rFonts w:hint="eastAsia" w:ascii="仿宋" w:hAnsi="仿宋" w:eastAsia="仿宋" w:cs="仿宋"/>
          <w:b w:val="0"/>
          <w:bCs/>
          <w:color w:val="auto"/>
          <w:kern w:val="2"/>
          <w:sz w:val="28"/>
          <w:szCs w:val="28"/>
          <w:highlight w:val="none"/>
          <w:lang w:val="en-US" w:eastAsia="zh-CN" w:bidi="ar-SA"/>
        </w:rPr>
        <w:t>投标人自行勘察现场自行综合考虑现场地面实际情况，并按照现场设计交底和甲方关于修复的具体工序和要求完成修复，以上需求和要求，投标人自行考虑综合报价，相关风险含在综合报价内，不再另计。</w:t>
      </w:r>
    </w:p>
    <w:p w14:paraId="3C92C6AE">
      <w:pPr>
        <w:pStyle w:val="11"/>
        <w:keepNext w:val="0"/>
        <w:keepLines w:val="0"/>
        <w:widowControl/>
        <w:suppressLineNumbers w:val="0"/>
        <w:spacing w:before="180" w:beforeAutospacing="0" w:after="180" w:afterAutospacing="0" w:line="360" w:lineRule="auto"/>
        <w:ind w:left="0" w:right="0" w:firstLine="560" w:firstLineChars="20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lang w:val="en-US" w:eastAsia="zh-CN"/>
        </w:rPr>
        <w:t>3</w:t>
      </w: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rPr>
        <w:t>投标人须自行踏勘现场充分了解工地位置、环境、道路装卸限制等任何足以影响报价的情况，合理编制投标施工组织设计进行措施项目的报价，包括但不限于临时道路、 场地硬化、施工围挡、排水、材料二次搬运费等费用，发包人不另行支付，投标人在 投标报价时自行考虑，结算时费用不予调整；</w:t>
      </w:r>
      <w:r>
        <w:rPr>
          <w:rFonts w:hint="eastAsia" w:ascii="仿宋" w:hAnsi="仿宋" w:eastAsia="仿宋" w:cs="仿宋"/>
          <w:b w:val="0"/>
          <w:bCs/>
          <w:color w:val="auto"/>
          <w:sz w:val="28"/>
          <w:szCs w:val="28"/>
          <w:highlight w:val="none"/>
        </w:rPr>
        <w:t xml:space="preserve"> </w:t>
      </w:r>
    </w:p>
    <w:p w14:paraId="3708E672">
      <w:pPr>
        <w:pStyle w:val="11"/>
        <w:keepNext w:val="0"/>
        <w:keepLines w:val="0"/>
        <w:widowControl/>
        <w:suppressLineNumbers w:val="0"/>
        <w:spacing w:before="180" w:beforeAutospacing="0" w:after="180" w:afterAutospacing="0" w:line="360" w:lineRule="auto"/>
        <w:ind w:left="0" w:right="0" w:firstLine="560" w:firstLineChars="20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lang w:val="en-US" w:eastAsia="zh-CN"/>
        </w:rPr>
        <w:t>4</w:t>
      </w: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rPr>
        <w:t>工程现场施工用水、用电搭接费用及与供电供水部门的协调均由投标人充分考虑计入报价中，施工用水电费差价自行考虑计入报价，结算时不作调整；</w:t>
      </w:r>
    </w:p>
    <w:p w14:paraId="495BFF1B">
      <w:pPr>
        <w:pStyle w:val="11"/>
        <w:keepNext w:val="0"/>
        <w:keepLines w:val="0"/>
        <w:widowControl/>
        <w:suppressLineNumbers w:val="0"/>
        <w:spacing w:before="180" w:beforeAutospacing="0" w:after="180" w:afterAutospacing="0" w:line="360" w:lineRule="auto"/>
        <w:ind w:left="0" w:right="0" w:firstLine="560" w:firstLineChars="20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lang w:val="en-US" w:eastAsia="zh-CN"/>
        </w:rPr>
        <w:t>5</w:t>
      </w: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rPr>
        <w:t>工程在施工过程中涉及的噪音、渣土、大气扬尘环保治理等（包括但不限于）一切手续及费用由乙方自行负责办理和承担。 施工、作业现场采取隔离洒水、围挡、场地硬化、料场遮盖等措施，防止扬尘污染，项目区中因施工所产生的垃圾和扬尘的清理由承包单位负责，全面服从并执行地方政府住建、城管、安监等监管部门关于文明工地监管要求，及创卫、创文明等施工工地现场管理规范与要求，并承担其相关治理、整理、清理等费用；</w:t>
      </w:r>
    </w:p>
    <w:p w14:paraId="34F36F13">
      <w:pPr>
        <w:pStyle w:val="11"/>
        <w:keepNext w:val="0"/>
        <w:keepLines w:val="0"/>
        <w:widowControl/>
        <w:suppressLineNumbers w:val="0"/>
        <w:spacing w:before="180" w:beforeAutospacing="0" w:after="180" w:afterAutospacing="0" w:line="360" w:lineRule="auto"/>
        <w:ind w:left="0" w:right="0" w:firstLine="560" w:firstLineChars="20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lang w:val="en-US" w:eastAsia="zh-CN"/>
        </w:rPr>
        <w:t>6</w:t>
      </w: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rPr>
        <w:t>图纸中已明示但清单中未列明的子目及工程量以及为完成本工程应考虑的明示或隐含的其它因素，投标人应充分考虑，包含在投标报价中，结算时单价不调整；</w:t>
      </w:r>
    </w:p>
    <w:p w14:paraId="141B3B08">
      <w:pPr>
        <w:pStyle w:val="11"/>
        <w:keepNext w:val="0"/>
        <w:keepLines w:val="0"/>
        <w:widowControl/>
        <w:suppressLineNumbers w:val="0"/>
        <w:spacing w:before="180" w:beforeAutospacing="0" w:after="180" w:afterAutospacing="0" w:line="360" w:lineRule="auto"/>
        <w:ind w:left="0" w:right="0" w:firstLine="560" w:firstLineChars="20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lang w:val="en-US" w:eastAsia="zh-CN"/>
        </w:rPr>
        <w:t>7</w:t>
      </w: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rPr>
        <w:t>投标人采购的所有材料必须保证符合国家有关质量标准要求，发包人有权针对每一批进场材料随机现场取样送检验，如检验结果不合格，投标人需无条件拆除、修复及重新采购合格材料，并承担由此发生的一切费用，同时投标人必须按本合同有关规定承 担相应的违约责任；</w:t>
      </w:r>
    </w:p>
    <w:p w14:paraId="24B72C02">
      <w:pPr>
        <w:pStyle w:val="11"/>
        <w:keepNext w:val="0"/>
        <w:keepLines w:val="0"/>
        <w:widowControl/>
        <w:suppressLineNumbers w:val="0"/>
        <w:spacing w:before="180" w:beforeAutospacing="0" w:after="180" w:afterAutospacing="0" w:line="360" w:lineRule="auto"/>
        <w:ind w:left="0" w:right="0" w:firstLine="560" w:firstLineChars="20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lang w:val="en-US" w:eastAsia="zh-CN"/>
        </w:rPr>
        <w:t>8</w:t>
      </w: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rPr>
        <w:t>清单中</w:t>
      </w:r>
      <w:r>
        <w:rPr>
          <w:rFonts w:hint="eastAsia" w:ascii="仿宋" w:hAnsi="仿宋" w:eastAsia="仿宋" w:cs="仿宋"/>
          <w:b w:val="0"/>
          <w:bCs/>
          <w:color w:val="auto"/>
          <w:sz w:val="28"/>
          <w:szCs w:val="28"/>
          <w:highlight w:val="none"/>
          <w:lang w:eastAsia="zh-CN"/>
        </w:rPr>
        <w:t>涉及的材料或设备，</w:t>
      </w:r>
      <w:r>
        <w:rPr>
          <w:rFonts w:hint="eastAsia" w:ascii="仿宋" w:hAnsi="仿宋" w:eastAsia="仿宋" w:cs="仿宋"/>
          <w:b w:val="0"/>
          <w:bCs/>
          <w:color w:val="auto"/>
          <w:sz w:val="28"/>
          <w:szCs w:val="28"/>
          <w:highlight w:val="none"/>
        </w:rPr>
        <w:t>如</w:t>
      </w:r>
      <w:r>
        <w:rPr>
          <w:rFonts w:hint="eastAsia" w:ascii="仿宋" w:hAnsi="仿宋" w:eastAsia="仿宋" w:cs="仿宋"/>
          <w:b w:val="0"/>
          <w:bCs/>
          <w:color w:val="auto"/>
          <w:sz w:val="28"/>
          <w:szCs w:val="28"/>
          <w:highlight w:val="none"/>
          <w:lang w:eastAsia="zh-CN"/>
        </w:rPr>
        <w:t>项目招标</w:t>
      </w:r>
      <w:r>
        <w:rPr>
          <w:rFonts w:hint="eastAsia" w:ascii="仿宋" w:hAnsi="仿宋" w:eastAsia="仿宋" w:cs="仿宋"/>
          <w:b w:val="0"/>
          <w:bCs/>
          <w:color w:val="auto"/>
          <w:sz w:val="28"/>
          <w:szCs w:val="28"/>
          <w:highlight w:val="none"/>
        </w:rPr>
        <w:t>有要求材料或设备的检测报告、检验报告、合格证明等资料，需在工程中标后，根据建设方要求提供的时间节点提供；</w:t>
      </w:r>
    </w:p>
    <w:p w14:paraId="2AB4866D">
      <w:pPr>
        <w:pStyle w:val="11"/>
        <w:keepNext w:val="0"/>
        <w:keepLines w:val="0"/>
        <w:widowControl/>
        <w:suppressLineNumbers w:val="0"/>
        <w:spacing w:before="180" w:beforeAutospacing="0" w:after="180" w:afterAutospacing="0" w:line="360" w:lineRule="auto"/>
        <w:ind w:left="0" w:right="0" w:firstLine="560" w:firstLineChars="20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lang w:val="en-US" w:eastAsia="zh-CN"/>
        </w:rPr>
        <w:t>9</w:t>
      </w: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rPr>
        <w:t>投标单位应充分考虑工程现场原有工程及设备的成品保护，如有损坏，应修复到位，不予增加费用。</w:t>
      </w:r>
    </w:p>
    <w:p w14:paraId="29AB26ED">
      <w:pPr>
        <w:pStyle w:val="11"/>
        <w:keepNext w:val="0"/>
        <w:keepLines w:val="0"/>
        <w:widowControl/>
        <w:suppressLineNumbers w:val="0"/>
        <w:spacing w:before="180" w:beforeAutospacing="0" w:after="180" w:afterAutospacing="0" w:line="360" w:lineRule="auto"/>
        <w:ind w:left="0" w:right="0" w:firstLine="560" w:firstLineChars="20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lang w:val="en-US" w:eastAsia="zh-CN"/>
        </w:rPr>
        <w:t>10</w:t>
      </w: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rPr>
        <w:t>清单及总说明未尽之处，详见设计施工图纸，各投标单位在投标报价中应充分考虑</w:t>
      </w:r>
      <w:r>
        <w:rPr>
          <w:rFonts w:hint="eastAsia" w:ascii="仿宋" w:hAnsi="仿宋" w:eastAsia="仿宋" w:cs="仿宋"/>
          <w:b w:val="0"/>
          <w:bCs/>
          <w:color w:val="auto"/>
          <w:sz w:val="28"/>
          <w:szCs w:val="28"/>
          <w:highlight w:val="none"/>
          <w:lang w:eastAsia="zh-CN"/>
        </w:rPr>
        <w:t>现场实际及</w:t>
      </w:r>
      <w:r>
        <w:rPr>
          <w:rFonts w:hint="eastAsia" w:ascii="仿宋" w:hAnsi="仿宋" w:eastAsia="仿宋" w:cs="仿宋"/>
          <w:b w:val="0"/>
          <w:bCs/>
          <w:color w:val="auto"/>
          <w:sz w:val="28"/>
          <w:szCs w:val="28"/>
          <w:highlight w:val="none"/>
        </w:rPr>
        <w:t>其相关费用，竣工结算时不得要求增加调整费用。</w:t>
      </w:r>
    </w:p>
    <w:p w14:paraId="5203C09C">
      <w:pPr>
        <w:pStyle w:val="15"/>
        <w:ind w:firstLine="0" w:firstLineChars="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kern w:val="0"/>
          <w:sz w:val="28"/>
          <w:szCs w:val="28"/>
          <w:highlight w:val="none"/>
          <w:lang w:val="en-US" w:eastAsia="zh-CN"/>
        </w:rPr>
        <w:t>以上费用均计入投标报价，结算时不予增加。</w:t>
      </w:r>
    </w:p>
    <w:sectPr>
      <w:footerReference r:id="rId3" w:type="default"/>
      <w:pgSz w:w="11906" w:h="16838"/>
      <w:pgMar w:top="1440" w:right="151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彩虹小标宋">
    <w:altName w:val="微软雅黑"/>
    <w:panose1 w:val="0201060900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2B767">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E7BA5E">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9E7BA5E">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744187"/>
    <w:multiLevelType w:val="singleLevel"/>
    <w:tmpl w:val="AC744187"/>
    <w:lvl w:ilvl="0" w:tentative="0">
      <w:start w:val="1"/>
      <w:numFmt w:val="chineseCounting"/>
      <w:suff w:val="nothing"/>
      <w:lvlText w:val="%1、"/>
      <w:lvlJc w:val="left"/>
      <w:rPr>
        <w:rFonts w:hint="eastAsia"/>
      </w:rPr>
    </w:lvl>
  </w:abstractNum>
  <w:abstractNum w:abstractNumId="1">
    <w:nsid w:val="71401FB1"/>
    <w:multiLevelType w:val="singleLevel"/>
    <w:tmpl w:val="71401FB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kZGIwMGVjMDZiY2EyYjNkNmFiNWFlOWYxNTQ5MWIifQ=="/>
  </w:docVars>
  <w:rsids>
    <w:rsidRoot w:val="00172A27"/>
    <w:rsid w:val="000030D2"/>
    <w:rsid w:val="00043B97"/>
    <w:rsid w:val="000578FC"/>
    <w:rsid w:val="000A0D15"/>
    <w:rsid w:val="000E3077"/>
    <w:rsid w:val="000F60B6"/>
    <w:rsid w:val="00105D2A"/>
    <w:rsid w:val="00115E0C"/>
    <w:rsid w:val="0011691F"/>
    <w:rsid w:val="001511FA"/>
    <w:rsid w:val="00163EAE"/>
    <w:rsid w:val="001B5ABA"/>
    <w:rsid w:val="001D0E35"/>
    <w:rsid w:val="001F04F0"/>
    <w:rsid w:val="001F2A87"/>
    <w:rsid w:val="00222A18"/>
    <w:rsid w:val="002451F0"/>
    <w:rsid w:val="00254FB5"/>
    <w:rsid w:val="002620A0"/>
    <w:rsid w:val="00270FB4"/>
    <w:rsid w:val="00280EA3"/>
    <w:rsid w:val="00287829"/>
    <w:rsid w:val="002A24E5"/>
    <w:rsid w:val="002B2A74"/>
    <w:rsid w:val="002E2CF4"/>
    <w:rsid w:val="002E73ED"/>
    <w:rsid w:val="002E7CFF"/>
    <w:rsid w:val="002F1CCA"/>
    <w:rsid w:val="00345D5A"/>
    <w:rsid w:val="003526D0"/>
    <w:rsid w:val="0037169A"/>
    <w:rsid w:val="00390EE6"/>
    <w:rsid w:val="00391E11"/>
    <w:rsid w:val="00391F5D"/>
    <w:rsid w:val="003D4A88"/>
    <w:rsid w:val="003E34FF"/>
    <w:rsid w:val="003E7F1A"/>
    <w:rsid w:val="00412997"/>
    <w:rsid w:val="00432675"/>
    <w:rsid w:val="004363DC"/>
    <w:rsid w:val="00445B2D"/>
    <w:rsid w:val="00447E62"/>
    <w:rsid w:val="00457CD0"/>
    <w:rsid w:val="004A0C02"/>
    <w:rsid w:val="004B12F1"/>
    <w:rsid w:val="004F7423"/>
    <w:rsid w:val="00502DD6"/>
    <w:rsid w:val="0051391E"/>
    <w:rsid w:val="0052314F"/>
    <w:rsid w:val="00534916"/>
    <w:rsid w:val="00534B8C"/>
    <w:rsid w:val="005410A7"/>
    <w:rsid w:val="005644E5"/>
    <w:rsid w:val="005B786E"/>
    <w:rsid w:val="005D13B9"/>
    <w:rsid w:val="005D2970"/>
    <w:rsid w:val="005E148F"/>
    <w:rsid w:val="005E6576"/>
    <w:rsid w:val="005E7864"/>
    <w:rsid w:val="00631B6D"/>
    <w:rsid w:val="00664D89"/>
    <w:rsid w:val="00665463"/>
    <w:rsid w:val="00667800"/>
    <w:rsid w:val="006A01F0"/>
    <w:rsid w:val="006C5B6E"/>
    <w:rsid w:val="006D699C"/>
    <w:rsid w:val="0070318A"/>
    <w:rsid w:val="0073182C"/>
    <w:rsid w:val="00732493"/>
    <w:rsid w:val="00740A63"/>
    <w:rsid w:val="007469A6"/>
    <w:rsid w:val="007931AF"/>
    <w:rsid w:val="007B2EE6"/>
    <w:rsid w:val="00815221"/>
    <w:rsid w:val="00842DD9"/>
    <w:rsid w:val="00874F4E"/>
    <w:rsid w:val="00895232"/>
    <w:rsid w:val="008C1D15"/>
    <w:rsid w:val="008E72D3"/>
    <w:rsid w:val="008F1BA2"/>
    <w:rsid w:val="00900809"/>
    <w:rsid w:val="00902894"/>
    <w:rsid w:val="00904801"/>
    <w:rsid w:val="00905AE0"/>
    <w:rsid w:val="0092056E"/>
    <w:rsid w:val="009275E8"/>
    <w:rsid w:val="0093150F"/>
    <w:rsid w:val="00963752"/>
    <w:rsid w:val="009719CA"/>
    <w:rsid w:val="00974E75"/>
    <w:rsid w:val="00982561"/>
    <w:rsid w:val="009C18FD"/>
    <w:rsid w:val="00A05D08"/>
    <w:rsid w:val="00A22FBD"/>
    <w:rsid w:val="00A518E5"/>
    <w:rsid w:val="00A63AC4"/>
    <w:rsid w:val="00AB0D6B"/>
    <w:rsid w:val="00AD1930"/>
    <w:rsid w:val="00AF5D2D"/>
    <w:rsid w:val="00B21D2C"/>
    <w:rsid w:val="00B412F3"/>
    <w:rsid w:val="00B50231"/>
    <w:rsid w:val="00B55E47"/>
    <w:rsid w:val="00B64B92"/>
    <w:rsid w:val="00B65B8B"/>
    <w:rsid w:val="00B8512E"/>
    <w:rsid w:val="00BA6E9F"/>
    <w:rsid w:val="00BF3187"/>
    <w:rsid w:val="00C46342"/>
    <w:rsid w:val="00C50AA5"/>
    <w:rsid w:val="00C51012"/>
    <w:rsid w:val="00C85232"/>
    <w:rsid w:val="00CA2673"/>
    <w:rsid w:val="00CC6295"/>
    <w:rsid w:val="00CD3DD3"/>
    <w:rsid w:val="00CE366B"/>
    <w:rsid w:val="00D36107"/>
    <w:rsid w:val="00D545ED"/>
    <w:rsid w:val="00D57CD1"/>
    <w:rsid w:val="00D81729"/>
    <w:rsid w:val="00DA66E4"/>
    <w:rsid w:val="00DD5C7E"/>
    <w:rsid w:val="00DD680B"/>
    <w:rsid w:val="00DF2789"/>
    <w:rsid w:val="00E103AB"/>
    <w:rsid w:val="00E138F8"/>
    <w:rsid w:val="00E177E3"/>
    <w:rsid w:val="00E44344"/>
    <w:rsid w:val="00E931C0"/>
    <w:rsid w:val="00E9465E"/>
    <w:rsid w:val="00EE2B00"/>
    <w:rsid w:val="00F4025D"/>
    <w:rsid w:val="00F54140"/>
    <w:rsid w:val="00F8056D"/>
    <w:rsid w:val="00F80756"/>
    <w:rsid w:val="00F81054"/>
    <w:rsid w:val="00F95138"/>
    <w:rsid w:val="00FB1A16"/>
    <w:rsid w:val="00FB3DAF"/>
    <w:rsid w:val="00FC4952"/>
    <w:rsid w:val="010D564E"/>
    <w:rsid w:val="01242015"/>
    <w:rsid w:val="01271A52"/>
    <w:rsid w:val="032F18B8"/>
    <w:rsid w:val="03511264"/>
    <w:rsid w:val="038C3707"/>
    <w:rsid w:val="03DA3A94"/>
    <w:rsid w:val="04460936"/>
    <w:rsid w:val="046277AB"/>
    <w:rsid w:val="04CD7FA9"/>
    <w:rsid w:val="04E95592"/>
    <w:rsid w:val="04F2233B"/>
    <w:rsid w:val="06F4538B"/>
    <w:rsid w:val="07452092"/>
    <w:rsid w:val="07576498"/>
    <w:rsid w:val="079958FD"/>
    <w:rsid w:val="07B655A9"/>
    <w:rsid w:val="0821309F"/>
    <w:rsid w:val="086B66A7"/>
    <w:rsid w:val="08D51E90"/>
    <w:rsid w:val="09684744"/>
    <w:rsid w:val="098527F9"/>
    <w:rsid w:val="09B838DC"/>
    <w:rsid w:val="0A6561B7"/>
    <w:rsid w:val="0AE521FD"/>
    <w:rsid w:val="0B7075E1"/>
    <w:rsid w:val="0B91031C"/>
    <w:rsid w:val="0C5E1165"/>
    <w:rsid w:val="0C675B20"/>
    <w:rsid w:val="0C6E3E7F"/>
    <w:rsid w:val="0C8D5786"/>
    <w:rsid w:val="0CDD5DB1"/>
    <w:rsid w:val="0EBC4AC1"/>
    <w:rsid w:val="0EBC526F"/>
    <w:rsid w:val="0F0C2DD8"/>
    <w:rsid w:val="0F4E0C21"/>
    <w:rsid w:val="0F8F12CA"/>
    <w:rsid w:val="0FA63E10"/>
    <w:rsid w:val="101B66DC"/>
    <w:rsid w:val="103F6808"/>
    <w:rsid w:val="10823084"/>
    <w:rsid w:val="108F3C8E"/>
    <w:rsid w:val="123510E2"/>
    <w:rsid w:val="124A1F17"/>
    <w:rsid w:val="124A3A8E"/>
    <w:rsid w:val="126E5689"/>
    <w:rsid w:val="12E90C2C"/>
    <w:rsid w:val="131E2F02"/>
    <w:rsid w:val="134630EB"/>
    <w:rsid w:val="13EB2851"/>
    <w:rsid w:val="15E243D3"/>
    <w:rsid w:val="1605115E"/>
    <w:rsid w:val="16DA0A67"/>
    <w:rsid w:val="17040783"/>
    <w:rsid w:val="174429EB"/>
    <w:rsid w:val="18382E92"/>
    <w:rsid w:val="183E2110"/>
    <w:rsid w:val="18723853"/>
    <w:rsid w:val="19003F48"/>
    <w:rsid w:val="19C72995"/>
    <w:rsid w:val="19CF3E23"/>
    <w:rsid w:val="1A276E6F"/>
    <w:rsid w:val="1A2F4F46"/>
    <w:rsid w:val="1A5C78EE"/>
    <w:rsid w:val="1B01065C"/>
    <w:rsid w:val="1B1613A0"/>
    <w:rsid w:val="1B1D66FE"/>
    <w:rsid w:val="1B3B008A"/>
    <w:rsid w:val="1B7B057C"/>
    <w:rsid w:val="1BC47C80"/>
    <w:rsid w:val="1CDA7967"/>
    <w:rsid w:val="1DA33B45"/>
    <w:rsid w:val="1DFB2FE2"/>
    <w:rsid w:val="1E471C2F"/>
    <w:rsid w:val="1F730536"/>
    <w:rsid w:val="1F8F744D"/>
    <w:rsid w:val="224B2454"/>
    <w:rsid w:val="22A9427F"/>
    <w:rsid w:val="22DB44D7"/>
    <w:rsid w:val="235D3D60"/>
    <w:rsid w:val="238F06C0"/>
    <w:rsid w:val="23B47318"/>
    <w:rsid w:val="24313E21"/>
    <w:rsid w:val="24801F94"/>
    <w:rsid w:val="25BF7940"/>
    <w:rsid w:val="25F53919"/>
    <w:rsid w:val="263524ED"/>
    <w:rsid w:val="2636523F"/>
    <w:rsid w:val="266D470B"/>
    <w:rsid w:val="27083076"/>
    <w:rsid w:val="27374B51"/>
    <w:rsid w:val="27806B87"/>
    <w:rsid w:val="27E22BCA"/>
    <w:rsid w:val="28510781"/>
    <w:rsid w:val="28B75817"/>
    <w:rsid w:val="28CA227A"/>
    <w:rsid w:val="28D0310D"/>
    <w:rsid w:val="29993826"/>
    <w:rsid w:val="29ED7B8E"/>
    <w:rsid w:val="2A8635A2"/>
    <w:rsid w:val="2AA33C42"/>
    <w:rsid w:val="2AC95D40"/>
    <w:rsid w:val="2ADD4ED1"/>
    <w:rsid w:val="2B1C5D12"/>
    <w:rsid w:val="2B1E5A29"/>
    <w:rsid w:val="2B8B6AEE"/>
    <w:rsid w:val="2B9E7870"/>
    <w:rsid w:val="2D3B1008"/>
    <w:rsid w:val="2D9B592D"/>
    <w:rsid w:val="2DA0337F"/>
    <w:rsid w:val="2DE67706"/>
    <w:rsid w:val="2E8B014F"/>
    <w:rsid w:val="2EE1627B"/>
    <w:rsid w:val="2F051A21"/>
    <w:rsid w:val="2F2104ED"/>
    <w:rsid w:val="304C158C"/>
    <w:rsid w:val="30866994"/>
    <w:rsid w:val="30FD3669"/>
    <w:rsid w:val="313B2E99"/>
    <w:rsid w:val="31F8024A"/>
    <w:rsid w:val="32280F9E"/>
    <w:rsid w:val="325C7C53"/>
    <w:rsid w:val="32E07B05"/>
    <w:rsid w:val="332177E8"/>
    <w:rsid w:val="341157AA"/>
    <w:rsid w:val="343A61FA"/>
    <w:rsid w:val="361E491A"/>
    <w:rsid w:val="36274EBB"/>
    <w:rsid w:val="366108A1"/>
    <w:rsid w:val="36CF27D7"/>
    <w:rsid w:val="373E246B"/>
    <w:rsid w:val="38227B20"/>
    <w:rsid w:val="383D4A57"/>
    <w:rsid w:val="384A4E91"/>
    <w:rsid w:val="39536352"/>
    <w:rsid w:val="396A7C74"/>
    <w:rsid w:val="3A4449A0"/>
    <w:rsid w:val="3A694982"/>
    <w:rsid w:val="3AB81D50"/>
    <w:rsid w:val="3B4E52B1"/>
    <w:rsid w:val="3C1B4121"/>
    <w:rsid w:val="3CAB036C"/>
    <w:rsid w:val="3D900F6F"/>
    <w:rsid w:val="3DA10B08"/>
    <w:rsid w:val="3DAA43A7"/>
    <w:rsid w:val="3DCC46EA"/>
    <w:rsid w:val="3DDA55E6"/>
    <w:rsid w:val="3E1145D0"/>
    <w:rsid w:val="3E4A3F6B"/>
    <w:rsid w:val="3E6C7658"/>
    <w:rsid w:val="3F132FF0"/>
    <w:rsid w:val="3FBC49FC"/>
    <w:rsid w:val="407D6ECD"/>
    <w:rsid w:val="408D2AA0"/>
    <w:rsid w:val="40DC3B07"/>
    <w:rsid w:val="411748CA"/>
    <w:rsid w:val="42A15FF5"/>
    <w:rsid w:val="43173345"/>
    <w:rsid w:val="436767D6"/>
    <w:rsid w:val="43875C01"/>
    <w:rsid w:val="43CE0735"/>
    <w:rsid w:val="455A21AD"/>
    <w:rsid w:val="458B5507"/>
    <w:rsid w:val="45FA5720"/>
    <w:rsid w:val="461E4D28"/>
    <w:rsid w:val="4786770A"/>
    <w:rsid w:val="47B059F5"/>
    <w:rsid w:val="48165259"/>
    <w:rsid w:val="48AB1A39"/>
    <w:rsid w:val="49412BD2"/>
    <w:rsid w:val="495E0F4B"/>
    <w:rsid w:val="496460C7"/>
    <w:rsid w:val="49C7704E"/>
    <w:rsid w:val="49E94AAB"/>
    <w:rsid w:val="4AE54037"/>
    <w:rsid w:val="4B191417"/>
    <w:rsid w:val="4B7A621E"/>
    <w:rsid w:val="4BEA0FB4"/>
    <w:rsid w:val="4C2B3AC4"/>
    <w:rsid w:val="4C3730ED"/>
    <w:rsid w:val="4CD049E5"/>
    <w:rsid w:val="4DB817B1"/>
    <w:rsid w:val="4EEF2DB8"/>
    <w:rsid w:val="4F322D86"/>
    <w:rsid w:val="4F375264"/>
    <w:rsid w:val="4FAE2003"/>
    <w:rsid w:val="50013250"/>
    <w:rsid w:val="50663972"/>
    <w:rsid w:val="509D7E6B"/>
    <w:rsid w:val="51046FC3"/>
    <w:rsid w:val="51115065"/>
    <w:rsid w:val="513C3CD5"/>
    <w:rsid w:val="51953D5A"/>
    <w:rsid w:val="51AC0513"/>
    <w:rsid w:val="526B51C5"/>
    <w:rsid w:val="5294622D"/>
    <w:rsid w:val="52ED731F"/>
    <w:rsid w:val="52F624F7"/>
    <w:rsid w:val="533B38FC"/>
    <w:rsid w:val="53692E1F"/>
    <w:rsid w:val="53C842DA"/>
    <w:rsid w:val="54701D28"/>
    <w:rsid w:val="54901E96"/>
    <w:rsid w:val="55B35853"/>
    <w:rsid w:val="5650485F"/>
    <w:rsid w:val="56F23A16"/>
    <w:rsid w:val="582C71C9"/>
    <w:rsid w:val="589F4A95"/>
    <w:rsid w:val="58AA0CFA"/>
    <w:rsid w:val="59556443"/>
    <w:rsid w:val="59A3385F"/>
    <w:rsid w:val="5A2B4661"/>
    <w:rsid w:val="5ACC61E5"/>
    <w:rsid w:val="5B9A218A"/>
    <w:rsid w:val="5BE24954"/>
    <w:rsid w:val="5C982E93"/>
    <w:rsid w:val="5C9F016E"/>
    <w:rsid w:val="5E3656F8"/>
    <w:rsid w:val="5EA11115"/>
    <w:rsid w:val="609359C5"/>
    <w:rsid w:val="60936893"/>
    <w:rsid w:val="609770CC"/>
    <w:rsid w:val="60D013F1"/>
    <w:rsid w:val="60FD21D2"/>
    <w:rsid w:val="61073A73"/>
    <w:rsid w:val="618C17C7"/>
    <w:rsid w:val="623A4BAB"/>
    <w:rsid w:val="62456545"/>
    <w:rsid w:val="62562D02"/>
    <w:rsid w:val="626B296F"/>
    <w:rsid w:val="62726370"/>
    <w:rsid w:val="62C17BFE"/>
    <w:rsid w:val="63376ED8"/>
    <w:rsid w:val="63694A09"/>
    <w:rsid w:val="652B670B"/>
    <w:rsid w:val="654B2FAE"/>
    <w:rsid w:val="65511EB3"/>
    <w:rsid w:val="65B43FAC"/>
    <w:rsid w:val="660B53B0"/>
    <w:rsid w:val="661506EE"/>
    <w:rsid w:val="662875E8"/>
    <w:rsid w:val="667433DD"/>
    <w:rsid w:val="66FF4620"/>
    <w:rsid w:val="67697E63"/>
    <w:rsid w:val="67C23C7C"/>
    <w:rsid w:val="67C45CE5"/>
    <w:rsid w:val="687956F4"/>
    <w:rsid w:val="688F6405"/>
    <w:rsid w:val="68AF3D86"/>
    <w:rsid w:val="68DD0E36"/>
    <w:rsid w:val="69CC7408"/>
    <w:rsid w:val="69D36B8B"/>
    <w:rsid w:val="6A4B7AF6"/>
    <w:rsid w:val="6A552A35"/>
    <w:rsid w:val="6AE36B4F"/>
    <w:rsid w:val="6B2A2F26"/>
    <w:rsid w:val="6BAC5D9E"/>
    <w:rsid w:val="6C2D07E7"/>
    <w:rsid w:val="6C341066"/>
    <w:rsid w:val="6D411EF4"/>
    <w:rsid w:val="6D934472"/>
    <w:rsid w:val="6DC20E43"/>
    <w:rsid w:val="6E1E369E"/>
    <w:rsid w:val="6E264740"/>
    <w:rsid w:val="6E525647"/>
    <w:rsid w:val="6E5732CA"/>
    <w:rsid w:val="6E7361E8"/>
    <w:rsid w:val="6F8A3CA8"/>
    <w:rsid w:val="70251F5A"/>
    <w:rsid w:val="7045227F"/>
    <w:rsid w:val="70651861"/>
    <w:rsid w:val="7081140A"/>
    <w:rsid w:val="708C3F8A"/>
    <w:rsid w:val="70A75C64"/>
    <w:rsid w:val="70AB65C8"/>
    <w:rsid w:val="70AF7085"/>
    <w:rsid w:val="70B27C63"/>
    <w:rsid w:val="70D56601"/>
    <w:rsid w:val="71592C0F"/>
    <w:rsid w:val="7169270A"/>
    <w:rsid w:val="71E6675A"/>
    <w:rsid w:val="71FE1772"/>
    <w:rsid w:val="720D7F30"/>
    <w:rsid w:val="72D17B4A"/>
    <w:rsid w:val="73C240BB"/>
    <w:rsid w:val="73CA0659"/>
    <w:rsid w:val="73EC3217"/>
    <w:rsid w:val="7465674C"/>
    <w:rsid w:val="74AD6FE4"/>
    <w:rsid w:val="74F03AEB"/>
    <w:rsid w:val="755D7F18"/>
    <w:rsid w:val="756F553C"/>
    <w:rsid w:val="763B274B"/>
    <w:rsid w:val="76566BEC"/>
    <w:rsid w:val="767F1F72"/>
    <w:rsid w:val="768212A5"/>
    <w:rsid w:val="77032710"/>
    <w:rsid w:val="772E1DD3"/>
    <w:rsid w:val="77C3486F"/>
    <w:rsid w:val="77FE2D13"/>
    <w:rsid w:val="790F660A"/>
    <w:rsid w:val="79716628"/>
    <w:rsid w:val="79E40E6B"/>
    <w:rsid w:val="7A16474D"/>
    <w:rsid w:val="7AA2794D"/>
    <w:rsid w:val="7AEB4477"/>
    <w:rsid w:val="7B4A00C1"/>
    <w:rsid w:val="7B832FFC"/>
    <w:rsid w:val="7BA94FF8"/>
    <w:rsid w:val="7BD30582"/>
    <w:rsid w:val="7BE2249C"/>
    <w:rsid w:val="7CB940AF"/>
    <w:rsid w:val="7CE1683E"/>
    <w:rsid w:val="7D755AD9"/>
    <w:rsid w:val="7D831878"/>
    <w:rsid w:val="7DB51C7E"/>
    <w:rsid w:val="7E8C6891"/>
    <w:rsid w:val="7F702CD5"/>
    <w:rsid w:val="7FE32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9"/>
    <w:pPr>
      <w:keepNext/>
      <w:keepLines/>
      <w:spacing w:before="340" w:after="330" w:line="578" w:lineRule="auto"/>
      <w:outlineLvl w:val="0"/>
    </w:pPr>
    <w:rPr>
      <w:rFonts w:ascii="Times New Roman" w:hAnsi="Times New Roman" w:eastAsia="Times New Roman" w:cs="Times New Roman"/>
      <w:b/>
      <w:bCs/>
      <w:kern w:val="44"/>
      <w:sz w:val="44"/>
      <w:szCs w:val="44"/>
    </w:rPr>
  </w:style>
  <w:style w:type="paragraph" w:styleId="4">
    <w:name w:val="heading 3"/>
    <w:basedOn w:val="1"/>
    <w:next w:val="1"/>
    <w:qFormat/>
    <w:uiPriority w:val="0"/>
    <w:pPr>
      <w:keepNext/>
      <w:keepLines/>
      <w:widowControl w:val="0"/>
      <w:autoSpaceDE w:val="0"/>
      <w:autoSpaceDN w:val="0"/>
      <w:adjustRightInd w:val="0"/>
      <w:snapToGrid w:val="0"/>
      <w:spacing w:before="260" w:after="260" w:line="412" w:lineRule="auto"/>
      <w:outlineLvl w:val="2"/>
    </w:pPr>
    <w:rPr>
      <w:rFonts w:ascii="宋体"/>
      <w:b/>
      <w:color w:val="000000"/>
      <w:sz w:val="32"/>
      <w:szCs w:val="20"/>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qFormat/>
    <w:uiPriority w:val="0"/>
    <w:pPr>
      <w:spacing w:line="312" w:lineRule="auto"/>
      <w:ind w:firstLine="420"/>
    </w:pPr>
  </w:style>
  <w:style w:type="paragraph" w:styleId="5">
    <w:name w:val="Body Text"/>
    <w:basedOn w:val="1"/>
    <w:qFormat/>
    <w:uiPriority w:val="0"/>
    <w:pPr>
      <w:spacing w:line="60" w:lineRule="auto"/>
    </w:pPr>
    <w:rPr>
      <w:rFonts w:ascii="仿宋_GB2312" w:eastAsia="仿宋_GB2312"/>
      <w:sz w:val="32"/>
    </w:rPr>
  </w:style>
  <w:style w:type="paragraph" w:styleId="6">
    <w:name w:val="Body Text Indent"/>
    <w:basedOn w:val="1"/>
    <w:qFormat/>
    <w:uiPriority w:val="0"/>
    <w:pPr>
      <w:spacing w:after="120"/>
      <w:ind w:left="420" w:leftChars="200"/>
    </w:pPr>
  </w:style>
  <w:style w:type="paragraph" w:styleId="7">
    <w:name w:val="Plain Text"/>
    <w:basedOn w:val="1"/>
    <w:qFormat/>
    <w:uiPriority w:val="0"/>
    <w:rPr>
      <w:rFonts w:ascii="宋体"/>
      <w:szCs w:val="21"/>
    </w:rPr>
  </w:style>
  <w:style w:type="paragraph" w:styleId="8">
    <w:name w:val="Balloon Text"/>
    <w:basedOn w:val="1"/>
    <w:link w:val="20"/>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spacing w:beforeAutospacing="1" w:afterAutospacing="1"/>
      <w:jc w:val="left"/>
    </w:pPr>
    <w:rPr>
      <w:rFonts w:cs="Times New Roman"/>
      <w:kern w:val="0"/>
      <w:sz w:val="24"/>
    </w:rPr>
  </w:style>
  <w:style w:type="character" w:styleId="14">
    <w:name w:val="Strong"/>
    <w:basedOn w:val="13"/>
    <w:qFormat/>
    <w:uiPriority w:val="22"/>
    <w:rPr>
      <w:b/>
    </w:rPr>
  </w:style>
  <w:style w:type="paragraph" w:customStyle="1" w:styleId="15">
    <w:name w:val="列出段落1"/>
    <w:basedOn w:val="1"/>
    <w:qFormat/>
    <w:uiPriority w:val="34"/>
    <w:pPr>
      <w:ind w:firstLine="420" w:firstLineChars="200"/>
    </w:pPr>
  </w:style>
  <w:style w:type="character" w:customStyle="1" w:styleId="16">
    <w:name w:val="style21"/>
    <w:basedOn w:val="13"/>
    <w:qFormat/>
    <w:uiPriority w:val="0"/>
    <w:rPr>
      <w:sz w:val="48"/>
      <w:szCs w:val="48"/>
    </w:rPr>
  </w:style>
  <w:style w:type="character" w:customStyle="1" w:styleId="17">
    <w:name w:val="页眉 Char"/>
    <w:basedOn w:val="13"/>
    <w:link w:val="10"/>
    <w:qFormat/>
    <w:uiPriority w:val="99"/>
    <w:rPr>
      <w:sz w:val="18"/>
      <w:szCs w:val="18"/>
    </w:rPr>
  </w:style>
  <w:style w:type="character" w:customStyle="1" w:styleId="18">
    <w:name w:val="页脚 Char"/>
    <w:basedOn w:val="13"/>
    <w:link w:val="9"/>
    <w:qFormat/>
    <w:uiPriority w:val="99"/>
    <w:rPr>
      <w:sz w:val="18"/>
      <w:szCs w:val="18"/>
    </w:rPr>
  </w:style>
  <w:style w:type="paragraph" w:customStyle="1" w:styleId="19">
    <w:name w:val="列出段落2"/>
    <w:basedOn w:val="1"/>
    <w:unhideWhenUsed/>
    <w:qFormat/>
    <w:uiPriority w:val="99"/>
    <w:pPr>
      <w:ind w:firstLine="420" w:firstLineChars="200"/>
    </w:pPr>
  </w:style>
  <w:style w:type="character" w:customStyle="1" w:styleId="20">
    <w:name w:val="批注框文本 Char"/>
    <w:basedOn w:val="13"/>
    <w:link w:val="8"/>
    <w:semiHidden/>
    <w:qFormat/>
    <w:uiPriority w:val="99"/>
    <w:rPr>
      <w:kern w:val="2"/>
      <w:sz w:val="18"/>
      <w:szCs w:val="18"/>
    </w:rPr>
  </w:style>
  <w:style w:type="paragraph" w:customStyle="1" w:styleId="21">
    <w:name w:val="正文_21"/>
    <w:qFormat/>
    <w:uiPriority w:val="0"/>
    <w:pPr>
      <w:widowControl w:val="0"/>
      <w:jc w:val="both"/>
    </w:pPr>
    <w:rPr>
      <w:rFonts w:ascii="Calibri" w:hAnsi="Calibri" w:eastAsia="Times New Roman" w:cs="Times New Roman"/>
      <w:lang w:val="en-US" w:eastAsia="zh-CN" w:bidi="ar-SA"/>
    </w:rPr>
  </w:style>
  <w:style w:type="paragraph" w:styleId="22">
    <w:name w:val="List Paragraph"/>
    <w:basedOn w:val="1"/>
    <w:qFormat/>
    <w:uiPriority w:val="0"/>
    <w:pPr>
      <w:ind w:firstLine="200" w:firstLineChars="200"/>
    </w:pPr>
    <w:rPr>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3408</Words>
  <Characters>3465</Characters>
  <Lines>20</Lines>
  <Paragraphs>5</Paragraphs>
  <TotalTime>6</TotalTime>
  <ScaleCrop>false</ScaleCrop>
  <LinksUpToDate>false</LinksUpToDate>
  <CharactersWithSpaces>3477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2017-09-27T01:23:00Z</dcterms:created>
  <dc:creator>sqccb</dc:creator>
  <cp:lastModifiedBy>Administrator</cp:lastModifiedBy>
  <cp:lastPrinted>2020-08-03T07:02:00Z</cp:lastPrinted>
  <dcterms:modified xsi:type="dcterms:W3CDTF">2025-08-01T03:23:14Z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A597E6AB23AC44E0B13EAB2A2FAC4E87_13</vt:lpwstr>
  </property>
  <property fmtid="{D5CDD505-2E9C-101B-9397-08002B2CF9AE}" pid="4" name="KSOTemplateDocerSaveRecord">
    <vt:lpwstr>eyJoZGlkIjoiOTgwOGY2ZTE0NmFmZWY3MzA4YzY4NzVlNmM2NDczYTYiLCJ1c2VySWQiOiI1OTQwNDAwNzcifQ==</vt:lpwstr>
  </property>
</Properties>
</file>