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3392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4621530"/>
            <wp:effectExtent l="0" t="0" r="635" b="11430"/>
            <wp:docPr id="1" name="图片 1" descr="ab15a189-9970-483e-9bae-af722b846f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15a189-9970-483e-9bae-af722b846f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62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2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2025-12-24T02:08:04Z</dcterms:created>
  <dc:creator>tianx</dc:creator>
  <cp:lastModifiedBy>...</cp:lastModifiedBy>
  <dcterms:modified xsi:type="dcterms:W3CDTF">2025-12-24T02:08:12Z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eyJoZGlkIjoiZDViOTliMTQ1NGRlNmVkYTY3N2JjOTk2ZTliOTNlMWYiLCJ1c2VySWQiOiIxMzYxNzMzOTA3In0=</vt:lpwstr>
  </property>
  <property fmtid="{D5CDD505-2E9C-101B-9397-08002B2CF9AE}" pid="4" name="ICV">
    <vt:lpwstr>5E2ED894E3B140BF9EAE1F24B44DDD80_12</vt:lpwstr>
  </property>
</Properties>
</file>