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jc w:val="left"/>
        <w:spacing w:line="240" w:lineRule="auto"/>
        <w:rPr>
          <w:rFonts w:hint="eastAsia" w:ascii="宋体" w:hAnsi="宋体" w:eastAsia="宋体" w:cs="宋体"/>
          <w:color w:val="000000"/>
        </w:rPr>
      </w:pPr>
      <w:r>
        <w:rPr>
          <w:rFonts w:hint="eastAsia" w:ascii="宋体" w:hAnsi="宋体" w:eastAsia="宋体" w:cs="宋体"/>
          <w:color w:val="000000"/>
        </w:rPr>
      </w:r>
      <w:r/>
    </w:p>
    <w:p>
      <w:pPr>
        <w:pStyle w:val="751"/>
        <w:jc w:val="left"/>
        <w:rPr>
          <w:rFonts w:hint="eastAsia" w:ascii="宋体" w:hAnsi="宋体" w:eastAsia="宋体" w:cs="宋体"/>
          <w:color w:val="000000"/>
        </w:rPr>
      </w:pPr>
      <w:r>
        <w:rPr>
          <w:rFonts w:hint="eastAsia" w:ascii="宋体" w:hAnsi="宋体" w:eastAsia="宋体" w:cs="宋体"/>
          <w:color w:val="000000"/>
        </w:rPr>
      </w:r>
      <w:r/>
    </w:p>
    <w:p>
      <w:pPr>
        <w:pStyle w:val="751"/>
        <w:rPr>
          <w:rFonts w:hint="eastAsia" w:ascii="宋体" w:hAnsi="宋体" w:eastAsia="宋体" w:cs="宋体"/>
          <w:color w:val="000000"/>
        </w:rPr>
      </w:pPr>
      <w:r>
        <w:rPr>
          <w:rFonts w:hint="eastAsia" w:ascii="宋体" w:hAnsi="宋体" w:eastAsia="宋体" w:cs="宋体"/>
          <w:color w:val="000000"/>
        </w:rPr>
      </w:r>
      <w:r/>
    </w:p>
    <w:p>
      <w:pPr>
        <w:pStyle w:val="751"/>
        <w:rPr>
          <w:rFonts w:hint="eastAsia" w:ascii="宋体" w:hAnsi="宋体" w:eastAsia="宋体" w:cs="宋体"/>
          <w:color w:val="000000"/>
        </w:rPr>
      </w:pPr>
      <w:r>
        <w:rPr>
          <w:rFonts w:hint="eastAsia" w:ascii="宋体" w:hAnsi="宋体" w:eastAsia="宋体" w:cs="宋体"/>
          <w:color w:val="000000"/>
        </w:rPr>
      </w:r>
      <w:r/>
    </w:p>
    <w:p>
      <w:pPr>
        <w:pStyle w:val="751"/>
        <w:rPr>
          <w:rFonts w:hint="eastAsia" w:ascii="宋体" w:hAnsi="宋体" w:eastAsia="宋体" w:cs="宋体"/>
          <w:color w:val="000000"/>
        </w:rPr>
      </w:pPr>
      <w:r>
        <w:rPr>
          <w:rFonts w:hint="eastAsia" w:ascii="宋体" w:hAnsi="宋体" w:eastAsia="宋体" w:cs="宋体"/>
          <w:color w:val="000000"/>
        </w:rPr>
      </w:r>
      <w:r/>
    </w:p>
    <w:p>
      <w:pPr>
        <w:pStyle w:val="751"/>
        <w:jc w:val="center"/>
        <w:spacing w:line="360" w:lineRule="auto"/>
        <w:rPr>
          <w:rFonts w:hint="eastAsia" w:ascii="宋体" w:hAnsi="宋体" w:eastAsia="宋体" w:cs="宋体"/>
          <w:b/>
          <w:sz w:val="112"/>
          <w:szCs w:val="112"/>
        </w:rPr>
      </w:pPr>
      <w:r>
        <w:rPr>
          <w:rFonts w:hint="eastAsia" w:ascii="宋体" w:hAnsi="宋体" w:eastAsia="宋体" w:cs="宋体"/>
          <w:b/>
          <w:sz w:val="112"/>
          <w:szCs w:val="112"/>
        </w:rPr>
        <w:t xml:space="preserve">招标文件</w:t>
      </w:r>
      <w:r/>
    </w:p>
    <w:p>
      <w:pPr>
        <w:pStyle w:val="751"/>
        <w:rPr>
          <w:rFonts w:hint="eastAsia" w:ascii="宋体" w:hAnsi="宋体" w:eastAsia="宋体" w:cs="宋体"/>
          <w:b/>
          <w:color w:val="000000"/>
          <w:sz w:val="32"/>
        </w:rPr>
      </w:pPr>
      <w:r>
        <w:rPr>
          <w:rFonts w:hint="eastAsia" w:ascii="宋体" w:hAnsi="宋体" w:eastAsia="宋体" w:cs="宋体"/>
          <w:b/>
          <w:color w:val="000000"/>
          <w:sz w:val="32"/>
        </w:rPr>
      </w:r>
      <w:r/>
    </w:p>
    <w:p>
      <w:pPr>
        <w:pStyle w:val="752"/>
        <w:rPr>
          <w:rFonts w:hint="eastAsia" w:ascii="宋体" w:hAnsi="宋体" w:eastAsia="宋体" w:cs="宋体"/>
        </w:rPr>
      </w:pPr>
      <w:r>
        <w:rPr>
          <w:rFonts w:hint="eastAsia" w:ascii="宋体" w:hAnsi="宋体" w:eastAsia="宋体" w:cs="宋体"/>
        </w:rPr>
      </w:r>
      <w:r/>
    </w:p>
    <w:p>
      <w:pPr>
        <w:pStyle w:val="751"/>
        <w:spacing w:line="360" w:lineRule="auto"/>
        <w:rPr>
          <w:rFonts w:hint="eastAsia" w:ascii="宋体" w:hAnsi="宋体" w:eastAsia="宋体" w:cs="宋体"/>
          <w:b/>
          <w:sz w:val="26"/>
          <w:szCs w:val="26"/>
        </w:rPr>
      </w:pPr>
      <w:r>
        <w:rPr>
          <w:rFonts w:hint="eastAsia" w:ascii="宋体" w:hAnsi="宋体" w:eastAsia="宋体" w:cs="宋体"/>
          <w:b/>
          <w:sz w:val="26"/>
          <w:szCs w:val="26"/>
        </w:rPr>
      </w:r>
      <w:r/>
    </w:p>
    <w:p>
      <w:pPr>
        <w:pStyle w:val="751"/>
        <w:ind w:left="630" w:right="630" w:firstLine="958"/>
        <w:keepLines w:val="0"/>
        <w:keepNext w:val="0"/>
        <w:pageBreakBefore w:val="0"/>
        <w:spacing w:line="360" w:lineRule="auto"/>
        <w:widowControl w:val="off"/>
        <w:rPr>
          <w:rFonts w:hint="eastAsia" w:ascii="宋体" w:hAnsi="宋体" w:eastAsia="宋体" w:cs="宋体"/>
          <w:color w:val="000000"/>
          <w:sz w:val="28"/>
          <w:szCs w:val="22"/>
          <w:lang w:eastAsia="zh-CN"/>
        </w:rPr>
      </w:pPr>
      <w:r>
        <w:rPr>
          <w:rFonts w:hint="eastAsia" w:ascii="宋体" w:hAnsi="宋体" w:eastAsia="宋体" w:cs="宋体"/>
          <w:color w:val="000000"/>
          <w:sz w:val="28"/>
          <w:szCs w:val="22"/>
          <w:lang w:eastAsia="zh-CN"/>
        </w:rPr>
        <w:t xml:space="preserve">项目名称：沛县民政局政府购买农村分散供养特困人员照料护理服务  </w:t>
      </w:r>
      <w:r/>
    </w:p>
    <w:p>
      <w:pPr>
        <w:pStyle w:val="751"/>
        <w:ind w:left="630" w:right="630" w:firstLine="958"/>
        <w:keepLines w:val="0"/>
        <w:keepNext w:val="0"/>
        <w:pageBreakBefore w:val="0"/>
        <w:spacing w:line="360" w:lineRule="auto"/>
        <w:widowControl w:val="off"/>
        <w:rPr>
          <w:rFonts w:hint="eastAsia" w:ascii="宋体" w:hAnsi="宋体" w:eastAsia="宋体" w:cs="宋体"/>
          <w:color w:val="000000"/>
          <w:sz w:val="32"/>
        </w:rPr>
      </w:pPr>
      <w:r>
        <w:rPr>
          <w:rFonts w:hint="eastAsia" w:ascii="宋体" w:hAnsi="宋体" w:eastAsia="宋体" w:cs="宋体"/>
          <w:color w:val="000000"/>
          <w:sz w:val="32"/>
        </w:rPr>
      </w:r>
      <w:r/>
    </w:p>
    <w:p>
      <w:pPr>
        <w:pStyle w:val="751"/>
        <w:ind w:left="630" w:right="630" w:firstLine="958"/>
        <w:keepLines w:val="0"/>
        <w:keepNext w:val="0"/>
        <w:pageBreakBefore w:val="0"/>
        <w:spacing w:line="360" w:lineRule="auto"/>
        <w:widowControl w:val="off"/>
        <w:rPr>
          <w:rFonts w:hint="eastAsia" w:ascii="宋体" w:hAnsi="宋体" w:eastAsia="宋体" w:cs="宋体"/>
          <w:color w:val="000000"/>
          <w:sz w:val="32"/>
          <w:highlight w:val="white"/>
        </w:rPr>
      </w:pPr>
      <w:r>
        <w:rPr>
          <w:rFonts w:hint="eastAsia" w:ascii="宋体" w:hAnsi="宋体" w:eastAsia="宋体" w:cs="宋体"/>
          <w:color w:val="000000"/>
          <w:sz w:val="32"/>
        </w:rPr>
        <w:t xml:space="preserve">项目编号</w:t>
      </w:r>
      <w:r>
        <w:rPr>
          <w:rFonts w:hint="eastAsia" w:ascii="宋体" w:hAnsi="宋体" w:eastAsia="宋体" w:cs="宋体"/>
          <w:color w:val="000000"/>
          <w:sz w:val="32"/>
          <w:highlight w:val="none"/>
        </w:rPr>
        <w:t xml:space="preserve">：</w:t>
      </w:r>
      <w:r>
        <w:rPr>
          <w:rFonts w:hint="eastAsia" w:ascii="宋体" w:hAnsi="宋体" w:eastAsia="宋体" w:cs="宋体"/>
          <w:color w:val="000000"/>
          <w:sz w:val="32"/>
          <w:highlight w:val="white"/>
          <w:lang w:val="en-US" w:eastAsia="zh-CN"/>
        </w:rPr>
        <w:t xml:space="preserve">JSZC-320322-HMXM-G2024-0002</w:t>
      </w:r>
      <w:r/>
    </w:p>
    <w:p>
      <w:pPr>
        <w:pStyle w:val="751"/>
        <w:ind w:left="630" w:right="630" w:firstLine="958"/>
        <w:keepLines w:val="0"/>
        <w:keepNext w:val="0"/>
        <w:pageBreakBefore w:val="0"/>
        <w:spacing w:line="360" w:lineRule="auto"/>
        <w:widowControl w:val="off"/>
        <w:rPr>
          <w:rFonts w:hint="eastAsia" w:ascii="宋体" w:hAnsi="宋体" w:eastAsia="宋体" w:cs="宋体"/>
          <w:color w:val="000000"/>
          <w:sz w:val="32"/>
        </w:rPr>
      </w:pPr>
      <w:r>
        <w:rPr>
          <w:rFonts w:hint="eastAsia" w:ascii="宋体" w:hAnsi="宋体" w:eastAsia="宋体" w:cs="宋体"/>
          <w:color w:val="000000"/>
          <w:sz w:val="32"/>
        </w:rPr>
      </w:r>
      <w:r/>
    </w:p>
    <w:p>
      <w:pPr>
        <w:pStyle w:val="751"/>
        <w:ind w:left="630" w:right="630" w:firstLine="958"/>
        <w:keepLines w:val="0"/>
        <w:keepNext w:val="0"/>
        <w:pageBreakBefore w:val="0"/>
        <w:spacing w:line="360" w:lineRule="auto"/>
        <w:widowControl w:val="off"/>
        <w:rPr>
          <w:rFonts w:hint="eastAsia" w:ascii="宋体" w:hAnsi="宋体" w:eastAsia="宋体" w:cs="宋体"/>
          <w:b/>
          <w:sz w:val="26"/>
          <w:szCs w:val="26"/>
        </w:rPr>
      </w:pPr>
      <w:r>
        <w:rPr>
          <w:rFonts w:hint="eastAsia" w:ascii="宋体" w:hAnsi="宋体" w:eastAsia="宋体" w:cs="宋体"/>
          <w:color w:val="000000"/>
          <w:sz w:val="32"/>
        </w:rPr>
        <w:t xml:space="preserve">采</w:t>
      </w:r>
      <w:r>
        <w:rPr>
          <w:rFonts w:hint="eastAsia" w:ascii="宋体" w:hAnsi="宋体" w:eastAsia="宋体" w:cs="宋体"/>
          <w:color w:val="000000"/>
          <w:sz w:val="32"/>
          <w:lang w:val="en-US" w:eastAsia="zh-CN"/>
        </w:rPr>
        <w:t xml:space="preserve"> </w:t>
      </w:r>
      <w:r>
        <w:rPr>
          <w:rFonts w:hint="eastAsia" w:ascii="宋体" w:hAnsi="宋体" w:eastAsia="宋体" w:cs="宋体"/>
          <w:color w:val="000000"/>
          <w:sz w:val="32"/>
        </w:rPr>
        <w:t xml:space="preserve"> 购 人：</w:t>
      </w:r>
      <w:r>
        <w:rPr>
          <w:rFonts w:hint="eastAsia" w:ascii="宋体" w:hAnsi="宋体" w:eastAsia="宋体" w:cs="宋体"/>
          <w:color w:val="000000"/>
          <w:sz w:val="32"/>
          <w:lang w:eastAsia="zh-CN"/>
        </w:rPr>
        <w:t xml:space="preserve">沛县民政局</w:t>
      </w:r>
      <w:r/>
    </w:p>
    <w:p>
      <w:pPr>
        <w:pStyle w:val="751"/>
        <w:ind w:left="2779" w:right="-178" w:hanging="1500"/>
        <w:spacing w:line="288"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52"/>
        <w:rPr>
          <w:rFonts w:hint="eastAsia" w:ascii="宋体" w:hAnsi="宋体" w:eastAsia="宋体" w:cs="宋体"/>
        </w:rPr>
      </w:pPr>
      <w:r>
        <w:rPr>
          <w:rFonts w:hint="eastAsia" w:ascii="宋体" w:hAnsi="宋体" w:eastAsia="宋体" w:cs="宋体"/>
        </w:rPr>
      </w:r>
      <w:r/>
    </w:p>
    <w:p>
      <w:pPr>
        <w:pStyle w:val="751"/>
        <w:jc w:val="center"/>
        <w:rPr>
          <w:rFonts w:hint="eastAsia" w:ascii="宋体" w:hAnsi="宋体" w:eastAsia="宋体" w:cs="宋体"/>
          <w:color w:val="000000"/>
          <w:sz w:val="32"/>
          <w:lang w:eastAsia="zh-CN"/>
        </w:rPr>
      </w:pPr>
      <w:r>
        <w:rPr>
          <w:rFonts w:hint="eastAsia" w:ascii="宋体" w:hAnsi="宋体" w:eastAsia="宋体" w:cs="宋体"/>
          <w:color w:val="000000"/>
          <w:sz w:val="32"/>
          <w:lang w:eastAsia="zh-CN"/>
        </w:rPr>
      </w:r>
      <w:r/>
    </w:p>
    <w:p>
      <w:pPr>
        <w:pStyle w:val="752"/>
        <w:rPr>
          <w:rFonts w:hint="eastAsia" w:ascii="宋体" w:hAnsi="宋体" w:eastAsia="宋体" w:cs="宋体"/>
          <w:color w:val="000000"/>
          <w:sz w:val="32"/>
          <w:lang w:eastAsia="zh-CN"/>
        </w:rPr>
      </w:pPr>
      <w:r>
        <w:rPr>
          <w:rFonts w:hint="eastAsia" w:ascii="宋体" w:hAnsi="宋体" w:eastAsia="宋体" w:cs="宋体"/>
          <w:color w:val="000000"/>
          <w:sz w:val="32"/>
          <w:lang w:eastAsia="zh-CN"/>
        </w:rPr>
      </w:r>
      <w:r/>
    </w:p>
    <w:p>
      <w:pPr>
        <w:pStyle w:val="753"/>
        <w:rPr>
          <w:rFonts w:hint="eastAsia" w:ascii="宋体" w:hAnsi="宋体" w:eastAsia="宋体" w:cs="宋体"/>
          <w:lang w:eastAsia="zh-CN"/>
        </w:rPr>
      </w:pPr>
      <w:r>
        <w:rPr>
          <w:rFonts w:hint="eastAsia" w:ascii="宋体" w:hAnsi="宋体" w:eastAsia="宋体" w:cs="宋体"/>
          <w:lang w:eastAsia="zh-CN"/>
        </w:rPr>
      </w:r>
      <w:r/>
    </w:p>
    <w:p>
      <w:pPr>
        <w:pStyle w:val="751"/>
        <w:rPr>
          <w:rFonts w:hint="eastAsia" w:ascii="宋体" w:hAnsi="宋体" w:eastAsia="宋体" w:cs="宋体"/>
          <w:color w:val="000000"/>
          <w:sz w:val="32"/>
        </w:rPr>
      </w:pPr>
      <w:r>
        <w:rPr>
          <w:rFonts w:hint="eastAsia" w:ascii="宋体" w:hAnsi="宋体" w:eastAsia="宋体" w:cs="宋体"/>
          <w:color w:val="000000"/>
          <w:sz w:val="32"/>
        </w:rPr>
      </w:r>
      <w:r/>
    </w:p>
    <w:p>
      <w:pPr>
        <w:pStyle w:val="752"/>
        <w:rPr>
          <w:rFonts w:hint="eastAsia" w:ascii="宋体" w:hAnsi="宋体" w:eastAsia="宋体" w:cs="宋体"/>
          <w:color w:val="000000"/>
          <w:sz w:val="32"/>
        </w:rPr>
      </w:pPr>
      <w:r>
        <w:rPr>
          <w:rFonts w:hint="eastAsia" w:ascii="宋体" w:hAnsi="宋体" w:eastAsia="宋体" w:cs="宋体"/>
          <w:color w:val="000000"/>
          <w:sz w:val="32"/>
        </w:rPr>
      </w:r>
      <w:r/>
    </w:p>
    <w:p>
      <w:pPr>
        <w:pStyle w:val="752"/>
        <w:ind w:left="0" w:firstLine="0"/>
        <w:rPr>
          <w:rFonts w:hint="eastAsia" w:ascii="宋体" w:hAnsi="宋体" w:eastAsia="宋体" w:cs="宋体"/>
        </w:rPr>
      </w:pPr>
      <w:r>
        <w:rPr>
          <w:rFonts w:hint="eastAsia" w:ascii="宋体" w:hAnsi="宋体" w:eastAsia="宋体" w:cs="宋体"/>
        </w:rPr>
      </w:r>
      <w:r/>
    </w:p>
    <w:p>
      <w:pPr>
        <w:pStyle w:val="751"/>
        <w:rPr>
          <w:rFonts w:hint="eastAsia" w:ascii="宋体" w:hAnsi="宋体" w:eastAsia="宋体" w:cs="宋体"/>
          <w:b/>
          <w:color w:val="000000"/>
          <w:sz w:val="32"/>
        </w:rPr>
      </w:pPr>
      <w:r>
        <w:rPr>
          <w:rFonts w:hint="eastAsia" w:ascii="宋体" w:hAnsi="宋体" w:eastAsia="宋体" w:cs="宋体"/>
          <w:b/>
          <w:color w:val="000000"/>
          <w:sz w:val="32"/>
        </w:rPr>
      </w:r>
      <w:r/>
    </w:p>
    <w:p>
      <w:pPr>
        <w:pStyle w:val="751"/>
        <w:ind w:firstLine="640"/>
        <w:rPr>
          <w:rFonts w:hint="eastAsia" w:ascii="宋体" w:hAnsi="宋体" w:eastAsia="宋体" w:cs="宋体"/>
          <w:color w:val="000000"/>
          <w:spacing w:val="34"/>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pacing w:val="34"/>
          <w:sz w:val="32"/>
          <w:szCs w:val="32"/>
          <w:lang w:eastAsia="zh-CN"/>
        </w:rPr>
        <w:t xml:space="preserve">江苏淮鸣项目管理有限公司</w:t>
      </w:r>
      <w:r/>
    </w:p>
    <w:p>
      <w:pPr>
        <w:pStyle w:val="752"/>
        <w:rPr>
          <w:rFonts w:hint="eastAsia" w:ascii="宋体" w:hAnsi="宋体" w:eastAsia="宋体" w:cs="宋体"/>
          <w:lang w:eastAsia="zh-CN"/>
        </w:rPr>
      </w:pPr>
      <w:r>
        <w:rPr>
          <w:rFonts w:hint="eastAsia" w:ascii="宋体" w:hAnsi="宋体" w:eastAsia="宋体" w:cs="宋体"/>
          <w:lang w:eastAsia="zh-CN"/>
        </w:rPr>
      </w:r>
      <w:r/>
    </w:p>
    <w:p>
      <w:pPr>
        <w:pStyle w:val="751"/>
        <w:ind w:firstLine="3360"/>
        <w:jc w:val="left"/>
        <w:rPr>
          <w:rFonts w:hint="eastAsia" w:ascii="宋体" w:hAnsi="宋体" w:eastAsia="宋体" w:cs="宋体"/>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四</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月</w:t>
      </w:r>
      <w:r/>
    </w:p>
    <w:p>
      <w:pPr>
        <w:pStyle w:val="960"/>
        <w:ind w:left="0"/>
        <w:rPr>
          <w:rFonts w:hint="eastAsia" w:ascii="宋体" w:hAnsi="宋体" w:eastAsia="宋体" w:cs="宋体"/>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hint="eastAsia" w:ascii="宋体" w:hAnsi="宋体" w:eastAsia="宋体" w:cs="宋体"/>
        </w:rPr>
      </w:r>
      <w:r/>
    </w:p>
    <w:p>
      <w:pPr>
        <w:pStyle w:val="751"/>
        <w:rPr>
          <w:rFonts w:hint="eastAsia" w:ascii="宋体" w:hAnsi="宋体" w:eastAsia="宋体" w:cs="宋体"/>
        </w:rPr>
      </w:pPr>
      <w:r/>
      <w:bookmarkStart w:id="0" w:name="_Toc29365_WPSOffice_Level1"/>
      <w:r/>
      <w:r/>
    </w:p>
    <w:p>
      <w:pPr>
        <w:pStyle w:val="987"/>
        <w:rPr>
          <w:rFonts w:hint="eastAsia" w:ascii="宋体" w:hAnsi="宋体" w:eastAsia="宋体" w:cs="宋体"/>
        </w:rPr>
      </w:pPr>
      <w:r>
        <w:rPr>
          <w:rFonts w:hint="eastAsia" w:ascii="宋体" w:hAnsi="宋体" w:eastAsia="宋体" w:cs="宋体"/>
        </w:rPr>
      </w:r>
      <w:r/>
    </w:p>
    <w:p>
      <w:pPr>
        <w:pStyle w:val="937"/>
        <w:ind w:firstLine="880"/>
        <w:jc w:val="center"/>
        <w:rPr>
          <w:rFonts w:hint="eastAsia" w:ascii="宋体" w:hAnsi="宋体" w:eastAsia="宋体" w:cs="宋体"/>
          <w:color w:val="000000"/>
          <w:sz w:val="44"/>
        </w:rPr>
      </w:pPr>
      <w:r>
        <w:rPr>
          <w:rFonts w:hint="eastAsia" w:ascii="宋体" w:hAnsi="宋体" w:eastAsia="宋体" w:cs="宋体"/>
          <w:color w:val="000000"/>
          <w:sz w:val="44"/>
          <w:lang w:val="en-US" w:eastAsia="zh-CN"/>
        </w:rPr>
        <w:t xml:space="preserve">  </w:t>
      </w:r>
      <w:r>
        <w:rPr>
          <w:rFonts w:hint="eastAsia" w:ascii="宋体" w:hAnsi="宋体" w:eastAsia="宋体" w:cs="宋体"/>
          <w:color w:val="000000"/>
          <w:sz w:val="44"/>
        </w:rPr>
        <w:t xml:space="preserve">目  录</w:t>
      </w:r>
      <w:r/>
    </w:p>
    <w:p>
      <w:pPr>
        <w:pStyle w:val="937"/>
        <w:ind w:firstLine="880"/>
        <w:jc w:val="center"/>
        <w:rPr>
          <w:rFonts w:hint="eastAsia" w:ascii="宋体" w:hAnsi="宋体" w:eastAsia="宋体" w:cs="宋体"/>
          <w:color w:val="000000"/>
          <w:sz w:val="44"/>
        </w:rPr>
      </w:pPr>
      <w:r>
        <w:rPr>
          <w:rFonts w:hint="eastAsia" w:ascii="宋体" w:hAnsi="宋体" w:eastAsia="宋体" w:cs="宋体"/>
          <w:color w:val="000000"/>
          <w:sz w:val="44"/>
        </w:rPr>
      </w:r>
      <w:r/>
    </w:p>
    <w:p>
      <w:pPr>
        <w:pStyle w:val="751"/>
        <w:numPr>
          <w:ilvl w:val="0"/>
          <w:numId w:val="0"/>
        </w:numPr>
        <w:ind w:firstLine="300"/>
        <w:keepLines w:val="0"/>
        <w:keepNext w:val="0"/>
        <w:pageBreakBefore w:val="0"/>
        <w:spacing w:line="480" w:lineRule="auto"/>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val="en-US" w:eastAsia="zh-CN"/>
        </w:rPr>
        <w:t xml:space="preserve">第一章 </w:t>
      </w:r>
      <w:r>
        <w:rPr>
          <w:rFonts w:hint="eastAsia" w:ascii="宋体" w:hAnsi="宋体" w:eastAsia="宋体" w:cs="宋体"/>
          <w:color w:val="000000"/>
          <w:sz w:val="30"/>
          <w:szCs w:val="30"/>
        </w:rPr>
        <w:t xml:space="preserve">投标</w:t>
      </w:r>
      <w:r>
        <w:rPr>
          <w:rFonts w:hint="eastAsia" w:ascii="宋体" w:hAnsi="宋体" w:eastAsia="宋体" w:cs="宋体"/>
          <w:color w:val="000000"/>
          <w:sz w:val="30"/>
          <w:szCs w:val="30"/>
          <w:lang w:eastAsia="zh-CN"/>
        </w:rPr>
        <w:t xml:space="preserve">邀请</w:t>
      </w:r>
      <w:r/>
    </w:p>
    <w:p>
      <w:pPr>
        <w:pStyle w:val="751"/>
        <w:numPr>
          <w:ilvl w:val="0"/>
          <w:numId w:val="0"/>
        </w:numPr>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第二章 </w:t>
      </w:r>
      <w:r>
        <w:rPr>
          <w:rFonts w:hint="eastAsia" w:ascii="宋体" w:hAnsi="宋体" w:eastAsia="宋体" w:cs="宋体"/>
          <w:color w:val="000000"/>
          <w:sz w:val="30"/>
          <w:szCs w:val="30"/>
        </w:rPr>
        <w:t xml:space="preserve">投标人须知</w:t>
      </w:r>
      <w:r/>
    </w:p>
    <w:p>
      <w:pPr>
        <w:pStyle w:val="751"/>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 投标资料表</w:t>
      </w:r>
      <w:r/>
    </w:p>
    <w:p>
      <w:pPr>
        <w:pStyle w:val="751"/>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 评标标准</w:t>
      </w:r>
      <w:r/>
    </w:p>
    <w:p>
      <w:pPr>
        <w:pStyle w:val="751"/>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 拟签订的合同文本</w:t>
      </w:r>
      <w:r/>
    </w:p>
    <w:p>
      <w:pPr>
        <w:pStyle w:val="751"/>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 采购需求</w:t>
      </w:r>
      <w:r/>
    </w:p>
    <w:p>
      <w:pPr>
        <w:pStyle w:val="751"/>
        <w:ind w:firstLine="300"/>
        <w:keepLines w:val="0"/>
        <w:keepNext w:val="0"/>
        <w:pageBreakBefore w:val="0"/>
        <w:spacing w:line="48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 投标文件相关格式</w:t>
      </w:r>
      <w:r/>
    </w:p>
    <w:p>
      <w:pPr>
        <w:pStyle w:val="751"/>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381"/>
        <w:tabs>
          <w:tab w:val="left" w:pos="1642" w:leader="none"/>
        </w:tabs>
        <w:rPr>
          <w:rFonts w:hint="eastAsia" w:ascii="宋体" w:hAnsi="宋体" w:eastAsia="宋体" w:cs="宋体"/>
          <w:b/>
          <w:bCs/>
        </w:rPr>
      </w:pPr>
      <w:r>
        <w:rPr>
          <w:rFonts w:hint="eastAsia" w:ascii="宋体" w:hAnsi="宋体" w:eastAsia="宋体" w:cs="宋体"/>
          <w:b/>
          <w:bCs/>
        </w:rPr>
        <w:tab/>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bCs/>
        </w:rPr>
      </w:pPr>
      <w:r>
        <w:rPr>
          <w:rFonts w:hint="eastAsia" w:ascii="宋体" w:hAnsi="宋体" w:eastAsia="宋体" w:cs="宋体"/>
          <w:b/>
          <w:bCs/>
        </w:rPr>
      </w:r>
      <w:r/>
    </w:p>
    <w:p>
      <w:pPr>
        <w:pStyle w:val="1381"/>
        <w:tabs>
          <w:tab w:val="right" w:pos="8306" w:leader="dot"/>
        </w:tabs>
        <w:rPr>
          <w:rFonts w:hint="eastAsia" w:ascii="宋体" w:hAnsi="宋体" w:eastAsia="宋体" w:cs="宋体"/>
          <w:b/>
        </w:rPr>
      </w:pPr>
      <w:r>
        <w:rPr>
          <w:rFonts w:hint="eastAsia" w:ascii="宋体" w:hAnsi="宋体" w:eastAsia="宋体" w:cs="宋体"/>
          <w:b/>
        </w:rPr>
      </w:r>
      <w:r/>
    </w:p>
    <w:p>
      <w:pPr>
        <w:pStyle w:val="1381"/>
        <w:tabs>
          <w:tab w:val="right" w:pos="8306" w:leader="dot"/>
        </w:tabs>
        <w:rPr>
          <w:rFonts w:hint="eastAsia" w:ascii="宋体" w:hAnsi="宋体" w:eastAsia="宋体" w:cs="宋体"/>
          <w:b/>
        </w:rPr>
      </w:pPr>
      <w:r>
        <w:rPr>
          <w:rFonts w:hint="eastAsia" w:ascii="宋体" w:hAnsi="宋体" w:eastAsia="宋体" w:cs="宋体"/>
          <w:b/>
        </w:rPr>
      </w:r>
      <w:r/>
    </w:p>
    <w:p>
      <w:pPr>
        <w:pStyle w:val="1381"/>
        <w:tabs>
          <w:tab w:val="right" w:pos="8306" w:leader="dot"/>
        </w:tabs>
        <w:rPr>
          <w:rFonts w:hint="eastAsia" w:ascii="宋体" w:hAnsi="宋体" w:eastAsia="宋体" w:cs="宋体"/>
          <w:b/>
        </w:rPr>
      </w:pPr>
      <w:r>
        <w:rPr>
          <w:rFonts w:hint="eastAsia" w:ascii="宋体" w:hAnsi="宋体" w:eastAsia="宋体" w:cs="宋体"/>
          <w:b/>
        </w:rPr>
      </w:r>
      <w:r/>
    </w:p>
    <w:p>
      <w:pPr>
        <w:pStyle w:val="924"/>
        <w:ind w:left="0" w:firstLine="0"/>
        <w:jc w:val="center"/>
        <w:spacing w:line="360" w:lineRule="auto"/>
        <w:widowControl w:val="off"/>
        <w:rPr>
          <w:rFonts w:hint="eastAsia" w:ascii="宋体" w:hAnsi="宋体" w:cs="宋体"/>
          <w:b/>
          <w:sz w:val="44"/>
          <w:szCs w:val="44"/>
          <w:lang w:eastAsia="zh-CN"/>
        </w:rPr>
      </w:pPr>
      <w:r>
        <w:rPr>
          <w:rFonts w:hint="eastAsia" w:ascii="宋体" w:hAnsi="宋体" w:cs="宋体"/>
          <w:b/>
          <w:sz w:val="44"/>
          <w:szCs w:val="44"/>
          <w:lang w:eastAsia="zh-CN"/>
        </w:rPr>
        <w:t xml:space="preserve">沛县民政局</w:t>
      </w:r>
      <w:r/>
    </w:p>
    <w:p>
      <w:pPr>
        <w:pStyle w:val="924"/>
        <w:ind w:left="0" w:firstLine="0"/>
        <w:jc w:val="center"/>
        <w:spacing w:line="360" w:lineRule="auto"/>
        <w:widowControl w:val="off"/>
        <w:rPr>
          <w:rFonts w:hint="default" w:ascii="宋体" w:hAnsi="宋体" w:cs="宋体"/>
          <w:b/>
          <w:sz w:val="44"/>
          <w:szCs w:val="44"/>
          <w:lang w:val="en-US"/>
        </w:rPr>
      </w:pPr>
      <w:r>
        <w:rPr>
          <w:rFonts w:hint="eastAsia" w:ascii="宋体" w:hAnsi="宋体" w:cs="宋体"/>
          <w:b/>
          <w:sz w:val="44"/>
          <w:szCs w:val="44"/>
          <w:lang w:eastAsia="zh-CN"/>
        </w:rPr>
        <w:t xml:space="preserve">《沛县民政局政府购买农村分散供养特困人员照料护理服务》</w:t>
      </w:r>
      <w:r>
        <w:rPr>
          <w:rFonts w:hint="eastAsia" w:ascii="宋体" w:hAnsi="宋体" w:cs="宋体"/>
          <w:b/>
          <w:sz w:val="44"/>
          <w:szCs w:val="44"/>
          <w:lang w:val="en-US" w:eastAsia="zh-CN"/>
        </w:rPr>
        <w:t xml:space="preserve">招标文件</w:t>
      </w:r>
      <w:r/>
    </w:p>
    <w:p>
      <w:pPr>
        <w:pStyle w:val="924"/>
        <w:ind w:firstLine="600"/>
        <w:keepLines w:val="0"/>
        <w:keepNext w:val="0"/>
        <w:pageBreakBefore w:val="0"/>
        <w:spacing w:line="420" w:lineRule="exact"/>
        <w:rPr>
          <w:rFonts w:hint="eastAsia" w:ascii="宋体" w:hAnsi="宋体" w:eastAsia="宋体" w:cs="宋体"/>
          <w:b/>
          <w:bCs/>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bookmarkEnd w:id="0"/>
      <w:r/>
      <w:r/>
    </w:p>
    <w:p>
      <w:pPr>
        <w:pStyle w:val="751"/>
        <w:numPr>
          <w:ilvl w:val="0"/>
          <w:numId w:val="0"/>
        </w:numPr>
        <w:jc w:val="center"/>
        <w:keepLines w:val="0"/>
        <w:keepNext w:val="0"/>
        <w:pageBreakBefore w:val="0"/>
        <w:spacing w:line="420" w:lineRule="exact"/>
        <w:widowControl w:val="off"/>
        <w:rPr>
          <w:rFonts w:hint="eastAsia" w:ascii="宋体" w:hAnsi="宋体" w:eastAsia="宋体" w:cs="宋体"/>
        </w:rPr>
      </w:pPr>
      <w:r>
        <w:rPr>
          <w:rFonts w:hint="eastAsia" w:ascii="宋体" w:hAnsi="宋体" w:cs="宋体"/>
          <w:b/>
          <w:bCs/>
          <w:color w:val="000000"/>
          <w:sz w:val="32"/>
          <w:szCs w:val="32"/>
          <w:lang w:val="en-US" w:eastAsia="zh-CN"/>
        </w:rPr>
        <w:t xml:space="preserve">第一章</w:t>
      </w:r>
      <w:r>
        <w:rPr>
          <w:rFonts w:hint="eastAsia" w:ascii="宋体" w:hAnsi="宋体" w:eastAsia="宋体" w:cs="宋体"/>
          <w:b/>
          <w:bCs/>
          <w:color w:val="000000"/>
          <w:sz w:val="32"/>
          <w:szCs w:val="32"/>
        </w:rPr>
        <w:t xml:space="preserve"> 投标邀请</w:t>
      </w:r>
      <w:r/>
    </w:p>
    <w:p>
      <w:pPr>
        <w:pStyle w:val="751"/>
        <w:ind w:firstLine="480"/>
        <w:keepLines w:val="0"/>
        <w:keepNext w:val="0"/>
        <w:pageBreakBefore w:val="0"/>
        <w:spacing w:line="420" w:lineRule="exact"/>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江苏淮鸣项目管理有限公司</w:t>
      </w:r>
      <w:r>
        <w:rPr>
          <w:rFonts w:hint="eastAsia" w:ascii="宋体" w:hAnsi="宋体" w:eastAsia="宋体" w:cs="宋体"/>
          <w:color w:val="000000"/>
          <w:sz w:val="24"/>
        </w:rPr>
        <w:t xml:space="preserve">对</w:t>
      </w:r>
      <w:r>
        <w:rPr>
          <w:rFonts w:hint="eastAsia" w:ascii="宋体" w:hAnsi="宋体" w:eastAsia="宋体" w:cs="宋体"/>
          <w:color w:val="000000"/>
          <w:sz w:val="24"/>
          <w:lang w:eastAsia="zh-CN"/>
        </w:rPr>
        <w:t xml:space="preserve">沛县民政局政府购买农村分散供养特困人员照料护理服务</w:t>
      </w:r>
      <w:r>
        <w:rPr>
          <w:rFonts w:hint="eastAsia" w:ascii="宋体" w:hAnsi="宋体" w:eastAsia="宋体" w:cs="宋体"/>
          <w:color w:val="000000"/>
          <w:sz w:val="24"/>
        </w:rPr>
        <w:t xml:space="preserve">进行公开招标采购，现欢迎符合相关条件的</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一、项目名称和项目编号</w:t>
      </w:r>
      <w:r/>
    </w:p>
    <w:p>
      <w:pPr>
        <w:pStyle w:val="751"/>
        <w:ind w:firstLine="480"/>
        <w:keepLines w:val="0"/>
        <w:keepNext w:val="0"/>
        <w:pageBreakBefore w:val="0"/>
        <w:spacing w:line="420" w:lineRule="exact"/>
        <w:widowControl w:val="off"/>
        <w:rPr>
          <w:rFonts w:hint="eastAsia" w:ascii="宋体" w:hAnsi="宋体" w:eastAsia="宋体" w:cs="宋体"/>
          <w:b w:val="0"/>
          <w:bCs w:val="0"/>
          <w:sz w:val="24"/>
          <w:szCs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沛县民政局政府购买农村分散供养特困人员照料护理服务  </w:t>
      </w:r>
      <w:r/>
    </w:p>
    <w:p>
      <w:pPr>
        <w:pStyle w:val="751"/>
        <w:ind w:firstLine="480"/>
        <w:keepLines w:val="0"/>
        <w:keepNext w:val="0"/>
        <w:pageBreakBefore w:val="0"/>
        <w:spacing w:line="420" w:lineRule="exact"/>
        <w:widowControl w:val="off"/>
        <w:rPr>
          <w:rFonts w:hint="eastAsia" w:ascii="宋体" w:hAnsi="宋体" w:eastAsia="宋体" w:cs="宋体"/>
          <w:color w:val="c00000"/>
          <w:sz w:val="24"/>
          <w:lang w:val="en-US"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highlight w:val="none"/>
          <w:lang w:val="en-US" w:eastAsia="zh-CN"/>
        </w:rPr>
        <w:t xml:space="preserve">JSZC-320322-HMXM-G2024-0002</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二、投标人的资格要求：</w:t>
      </w:r>
      <w:r/>
    </w:p>
    <w:p>
      <w:pPr>
        <w:pStyle w:val="751"/>
        <w:ind w:firstLine="480"/>
        <w:keepLines w:val="0"/>
        <w:keepNext w:val="0"/>
        <w:pageBreakBefore w:val="0"/>
        <w:spacing w:line="42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见本项目公开招标公告。</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1.地点：网上注册登记成功后系统内免费下载。</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2.获取方式：本项目采用网上注册登记方式。</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2.1潜在投标人访问电子招标投标交易平台的网络地址和方法：</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2.5招标代理机构（采购代理机构）将数据电文形式的招标文件加载至“苏采云”系统，供潜在投标人下载或者查阅。</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2.6苏采云系统使用谷歌浏览器参与不见面开标。</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3．地点：网上注册登记成功后系统内免费下载。</w:t>
      </w:r>
      <w:r/>
    </w:p>
    <w:p>
      <w:pPr>
        <w:ind w:left="0" w:right="0" w:firstLine="480"/>
        <w:jc w:val="both"/>
        <w:keepLines w:val="0"/>
        <w:keepNext w:val="0"/>
        <w:pageBreakBefore w:val="0"/>
        <w:spacing w:before="0" w:after="0" w:line="4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4.招标文件售价：免费。</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四、投标有关信息</w:t>
      </w:r>
      <w:r/>
    </w:p>
    <w:p>
      <w:pPr>
        <w:pStyle w:val="751"/>
        <w:ind w:left="0" w:firstLine="480"/>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rPr>
        <w:t xml:space="preserve">1.投标截止时</w:t>
      </w:r>
      <w:r>
        <w:rPr>
          <w:rFonts w:hint="eastAsia" w:ascii="宋体" w:hAnsi="宋体" w:eastAsia="宋体" w:cs="宋体"/>
          <w:color w:val="auto"/>
          <w:sz w:val="24"/>
          <w:highlight w:val="none"/>
        </w:rPr>
        <w:t xml:space="preserve">间：</w:t>
      </w:r>
      <w:r>
        <w:rPr>
          <w:rFonts w:hint="eastAsia" w:ascii="宋体" w:hAnsi="宋体" w:eastAsia="宋体" w:cs="宋体"/>
          <w:color w:val="auto"/>
          <w:sz w:val="24"/>
          <w:highlight w:val="none"/>
          <w:lang w:val="en-US" w:eastAsia="zh-CN"/>
        </w:rPr>
        <w:t xml:space="preserve">2024年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日北京时间</w:t>
      </w:r>
      <w:r>
        <w:rPr>
          <w:rFonts w:hint="eastAsia" w:ascii="宋体" w:hAnsi="宋体" w:eastAsia="宋体" w:cs="宋体"/>
          <w:color w:val="auto"/>
          <w:sz w:val="24"/>
          <w:highlight w:val="none"/>
          <w:lang w:val="en-US" w:eastAsia="zh-CN"/>
        </w:rPr>
        <w:t xml:space="preserve">09时30分。</w:t>
      </w:r>
      <w:r>
        <w:rPr>
          <w:rFonts w:hint="eastAsia" w:ascii="宋体" w:hAnsi="宋体" w:eastAsia="宋体" w:cs="宋体"/>
          <w:color w:val="auto"/>
          <w:sz w:val="24"/>
          <w:highlight w:val="none"/>
        </w:rPr>
        <w:t xml:space="preserve">（电子招标投标交易平台（即“苏采云”系统）的国家授时中心标准时间，下同）</w:t>
      </w:r>
      <w:r/>
    </w:p>
    <w:p>
      <w:pPr>
        <w:pStyle w:val="751"/>
        <w:ind w:left="0" w:firstLine="480"/>
        <w:keepLines w:val="0"/>
        <w:keepNext w:val="0"/>
        <w:pageBreakBefore w:val="0"/>
        <w:spacing w:line="4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2.开标时间：</w:t>
      </w:r>
      <w:r>
        <w:rPr>
          <w:rFonts w:hint="eastAsia" w:ascii="宋体" w:hAnsi="宋体" w:eastAsia="宋体" w:cs="宋体"/>
          <w:color w:val="auto"/>
          <w:sz w:val="24"/>
          <w:highlight w:val="none"/>
          <w:lang w:val="en-US" w:eastAsia="zh-CN"/>
        </w:rPr>
        <w:t xml:space="preserve">2024年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日北京时间</w:t>
      </w:r>
      <w:r>
        <w:rPr>
          <w:rFonts w:hint="eastAsia" w:ascii="宋体" w:hAnsi="宋体" w:eastAsia="宋体" w:cs="宋体"/>
          <w:color w:val="auto"/>
          <w:sz w:val="24"/>
          <w:highlight w:val="none"/>
          <w:lang w:val="en-US" w:eastAsia="zh-CN"/>
        </w:rPr>
        <w:t xml:space="preserve">09时 30分。</w:t>
      </w:r>
      <w:r/>
    </w:p>
    <w:p>
      <w:pPr>
        <w:pStyle w:val="751"/>
        <w:ind w:left="0"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3.开标地点：“苏采云”系统（网址： http://jszfcg.jsczt.cn/）“开标大厅”或进入徐州政府采购网（网址：http://czj.xz.gov.cn/Home/HomeIndex）-业务工作-用户登录，点击“苏采云”进入系统“开标大厅”。</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五、采购人</w:t>
      </w:r>
      <w:r/>
    </w:p>
    <w:p>
      <w:pPr>
        <w:pStyle w:val="751"/>
        <w:ind w:left="0" w:firstLine="480"/>
        <w:keepLines w:val="0"/>
        <w:keepNext w:val="0"/>
        <w:pageBreakBefore w:val="0"/>
        <w:spacing w:line="42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1．名称：</w:t>
      </w:r>
      <w:r>
        <w:rPr>
          <w:rFonts w:hint="eastAsia" w:ascii="宋体" w:hAnsi="宋体" w:eastAsia="宋体" w:cs="宋体"/>
          <w:color w:val="000000"/>
          <w:sz w:val="24"/>
          <w:lang w:eastAsia="zh-CN"/>
        </w:rPr>
        <w:t xml:space="preserve">沛县民政局</w:t>
      </w:r>
      <w:r/>
    </w:p>
    <w:p>
      <w:pPr>
        <w:pStyle w:val="751"/>
        <w:ind w:left="0" w:firstLine="480"/>
        <w:keepLines w:val="0"/>
        <w:keepNext w:val="0"/>
        <w:pageBreakBefore w:val="0"/>
        <w:spacing w:line="42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2．地址：</w:t>
      </w:r>
      <w:r>
        <w:rPr>
          <w:rFonts w:hint="eastAsia" w:ascii="宋体" w:hAnsi="宋体" w:eastAsia="宋体" w:cs="宋体"/>
          <w:color w:val="000000"/>
          <w:sz w:val="24"/>
          <w:lang w:val="en-US" w:eastAsia="zh-CN"/>
        </w:rPr>
        <w:t xml:space="preserve">沛县新城区汉邦路9号人防中心</w:t>
      </w:r>
      <w:r/>
    </w:p>
    <w:p>
      <w:pPr>
        <w:pStyle w:val="751"/>
        <w:ind w:firstLine="480"/>
        <w:keepLines w:val="0"/>
        <w:keepNext w:val="0"/>
        <w:pageBreakBefore w:val="0"/>
        <w:spacing w:line="42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联系</w:t>
      </w:r>
      <w:r>
        <w:rPr>
          <w:rFonts w:hint="eastAsia" w:ascii="宋体" w:hAnsi="宋体" w:eastAsia="宋体" w:cs="宋体"/>
          <w:color w:val="000000"/>
          <w:sz w:val="24"/>
          <w:highlight w:val="none"/>
          <w:lang w:eastAsia="zh-CN"/>
        </w:rPr>
        <w:t xml:space="preserve">电话</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0516-80355996</w:t>
      </w:r>
      <w:r/>
    </w:p>
    <w:p>
      <w:pPr>
        <w:pStyle w:val="751"/>
        <w:ind w:firstLine="480"/>
        <w:keepLines w:val="0"/>
        <w:keepNext w:val="0"/>
        <w:pageBreakBefore w:val="0"/>
        <w:spacing w:line="42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六、采购代理机构</w:t>
      </w:r>
      <w:r/>
    </w:p>
    <w:p>
      <w:pPr>
        <w:pStyle w:val="751"/>
        <w:ind w:left="0" w:firstLine="480"/>
        <w:keepLines w:val="0"/>
        <w:keepNext w:val="0"/>
        <w:pageBreakBefore w:val="0"/>
        <w:spacing w:line="420" w:lineRule="exact"/>
        <w:widowControl w:val="off"/>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江苏淮鸣项目管理有限公司</w:t>
      </w:r>
      <w:r/>
    </w:p>
    <w:p>
      <w:pPr>
        <w:pStyle w:val="751"/>
        <w:ind w:left="0" w:firstLine="480"/>
        <w:keepLines w:val="0"/>
        <w:keepNext w:val="0"/>
        <w:pageBreakBefore w:val="0"/>
        <w:spacing w:line="420" w:lineRule="exact"/>
        <w:widowControl w:val="off"/>
        <w:rPr>
          <w:rFonts w:hint="eastAsia" w:ascii="宋体" w:hAnsi="宋体" w:eastAsia="宋体" w:cs="宋体"/>
          <w:sz w:val="24"/>
          <w:lang w:val="en-US" w:eastAsia="zh-CN"/>
        </w:rPr>
      </w:pPr>
      <w:r>
        <w:rPr>
          <w:rFonts w:hint="eastAsia" w:ascii="宋体" w:hAnsi="宋体" w:eastAsia="宋体" w:cs="宋体"/>
          <w:sz w:val="24"/>
        </w:rPr>
        <w:t xml:space="preserve">2．地址：</w:t>
      </w:r>
      <w:r>
        <w:rPr>
          <w:rFonts w:hint="eastAsia" w:ascii="宋体" w:hAnsi="宋体" w:eastAsia="宋体" w:cs="宋体"/>
          <w:sz w:val="24"/>
          <w:lang w:val="en-US" w:eastAsia="zh-CN"/>
        </w:rPr>
        <w:t xml:space="preserve">徐州市云龙区绿地商务城officeG号楼1-1804室</w:t>
      </w:r>
      <w:r/>
    </w:p>
    <w:p>
      <w:pPr>
        <w:pStyle w:val="751"/>
        <w:ind w:left="0" w:firstLine="480"/>
        <w:keepLines w:val="0"/>
        <w:keepNext w:val="0"/>
        <w:pageBreakBefore w:val="0"/>
        <w:spacing w:line="420" w:lineRule="exact"/>
        <w:widowControl w:val="off"/>
        <w:rPr>
          <w:rFonts w:hint="eastAsia" w:ascii="宋体" w:hAnsi="宋体" w:eastAsia="宋体" w:cs="宋体"/>
          <w:bCs/>
          <w:color w:val="000000"/>
          <w:sz w:val="24"/>
          <w:lang w:val="en-US" w:eastAsia="zh-CN"/>
        </w:rPr>
      </w:pPr>
      <w:r>
        <w:rPr>
          <w:rFonts w:hint="eastAsia" w:ascii="宋体" w:hAnsi="宋体" w:eastAsia="宋体" w:cs="宋体"/>
          <w:sz w:val="24"/>
        </w:rPr>
        <w:t xml:space="preserve">3．联系方法：</w:t>
      </w:r>
      <w:r>
        <w:rPr>
          <w:rFonts w:hint="eastAsia" w:ascii="宋体" w:hAnsi="宋体" w:eastAsia="宋体" w:cs="宋体"/>
          <w:bCs/>
          <w:color w:val="000000"/>
          <w:sz w:val="24"/>
          <w:lang w:eastAsia="zh-CN"/>
        </w:rPr>
        <w:t xml:space="preserve">13056244111</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p>
    <w:p>
      <w:pPr>
        <w:pStyle w:val="751"/>
        <w:ind w:left="0" w:firstLine="480"/>
        <w:keepLines w:val="0"/>
        <w:keepNext w:val="0"/>
        <w:pageBreakBefore w:val="0"/>
        <w:spacing w:line="420" w:lineRule="exact"/>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rPr>
        <w:t xml:space="preserve">4. 采购项目联系人：</w:t>
      </w:r>
      <w:r>
        <w:rPr>
          <w:rFonts w:hint="eastAsia" w:ascii="宋体" w:hAnsi="宋体" w:eastAsia="宋体" w:cs="宋体"/>
          <w:bCs/>
          <w:color w:val="000000"/>
          <w:sz w:val="24"/>
          <w:lang w:val="en-US" w:eastAsia="zh-CN"/>
        </w:rPr>
        <w:t xml:space="preserve">李梦晴</w:t>
      </w:r>
      <w:r>
        <w:rPr>
          <w:rFonts w:hint="eastAsia" w:ascii="宋体" w:hAnsi="宋体" w:eastAsia="宋体" w:cs="宋体"/>
          <w:bCs/>
          <w:color w:val="000000"/>
          <w:sz w:val="24"/>
        </w:rPr>
        <w:t xml:space="preserve">     </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电话：</w:t>
      </w:r>
      <w:r>
        <w:rPr>
          <w:rFonts w:hint="eastAsia" w:ascii="宋体" w:hAnsi="宋体" w:eastAsia="宋体" w:cs="宋体"/>
          <w:bCs/>
          <w:color w:val="000000"/>
          <w:sz w:val="24"/>
          <w:lang w:val="en-US" w:eastAsia="zh-CN"/>
        </w:rPr>
        <w:t xml:space="preserve">13056244111</w:t>
      </w:r>
      <w:r/>
    </w:p>
    <w:p>
      <w:pPr>
        <w:pStyle w:val="751"/>
        <w:ind w:left="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752"/>
        <w:rPr>
          <w:rFonts w:hint="eastAsia" w:ascii="宋体" w:hAnsi="宋体" w:eastAsia="宋体" w:cs="宋体"/>
          <w:color w:val="000000"/>
          <w:sz w:val="24"/>
        </w:rPr>
      </w:pPr>
      <w:r>
        <w:rPr>
          <w:rFonts w:hint="eastAsia" w:ascii="宋体" w:hAnsi="宋体" w:eastAsia="宋体" w:cs="宋体"/>
          <w:color w:val="000000"/>
          <w:sz w:val="24"/>
        </w:rPr>
      </w:r>
      <w:r/>
    </w:p>
    <w:p>
      <w:pPr>
        <w:pStyle w:val="753"/>
        <w:rPr>
          <w:rFonts w:hint="eastAsia" w:ascii="宋体" w:hAnsi="宋体" w:eastAsia="宋体" w:cs="宋体"/>
          <w:color w:val="000000"/>
          <w:sz w:val="24"/>
        </w:rPr>
      </w:pPr>
      <w:r>
        <w:rPr>
          <w:rFonts w:hint="eastAsia" w:ascii="宋体" w:hAnsi="宋体" w:eastAsia="宋体" w:cs="宋体"/>
          <w:color w:val="000000"/>
          <w:sz w:val="24"/>
        </w:rPr>
      </w:r>
      <w:r/>
    </w:p>
    <w:p>
      <w:pPr>
        <w:pStyle w:val="751"/>
        <w:rPr>
          <w:rFonts w:hint="eastAsia" w:ascii="宋体" w:hAnsi="宋体" w:eastAsia="宋体" w:cs="宋体"/>
          <w:color w:val="000000"/>
          <w:sz w:val="24"/>
        </w:rPr>
      </w:pPr>
      <w:r>
        <w:rPr>
          <w:rFonts w:hint="eastAsia" w:ascii="宋体" w:hAnsi="宋体" w:eastAsia="宋体" w:cs="宋体"/>
          <w:color w:val="000000"/>
          <w:sz w:val="24"/>
        </w:rPr>
      </w:r>
      <w:r/>
    </w:p>
    <w:p>
      <w:pPr>
        <w:pStyle w:val="752"/>
        <w:rPr>
          <w:rFonts w:hint="eastAsia"/>
        </w:rPr>
      </w:pPr>
      <w:r>
        <w:rPr>
          <w:rFonts w:hint="eastAsia"/>
        </w:rPr>
      </w:r>
      <w:r/>
    </w:p>
    <w:p>
      <w:pPr>
        <w:pStyle w:val="924"/>
        <w:jc w:val="center"/>
        <w:spacing w:line="360" w:lineRule="auto"/>
        <w:widowControl/>
        <w:rPr>
          <w:rFonts w:ascii="宋体" w:hAnsi="宋体" w:cs="宋体"/>
          <w:sz w:val="24"/>
        </w:rPr>
      </w:pPr>
      <w:r/>
      <w:bookmarkStart w:id="1" w:name="_Toc6866"/>
      <w:r/>
      <w:bookmarkStart w:id="2" w:name="_Toc522790131"/>
      <w:r/>
      <w:bookmarkStart w:id="3" w:name="_Toc3864"/>
      <w:r/>
      <w:bookmarkStart w:id="4" w:name="_Toc25986_WPSOffice_Level1"/>
      <w:r>
        <w:rPr>
          <w:rStyle w:val="1098"/>
          <w:rFonts w:hint="eastAsia" w:ascii="宋体" w:hAnsi="宋体" w:eastAsia="宋体" w:cs="宋体"/>
          <w:szCs w:val="30"/>
        </w:rPr>
        <w:t xml:space="preserve">第二章  投标人须知</w:t>
      </w:r>
      <w:bookmarkEnd w:id="1"/>
      <w:r/>
      <w:bookmarkEnd w:id="2"/>
      <w:r/>
      <w:r/>
    </w:p>
    <w:p>
      <w:pPr>
        <w:jc w:val="center"/>
        <w:spacing w:line="360" w:lineRule="auto"/>
        <w:rPr>
          <w:rFonts w:ascii="宋体" w:hAnsi="宋体" w:cs="宋体"/>
          <w:sz w:val="28"/>
          <w:szCs w:val="28"/>
        </w:rPr>
      </w:pPr>
      <w:r>
        <w:rPr>
          <w:rFonts w:hint="eastAsia" w:ascii="宋体" w:hAnsi="宋体" w:cs="宋体"/>
          <w:sz w:val="28"/>
          <w:szCs w:val="28"/>
        </w:rPr>
        <w:t xml:space="preserve">一、总则</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（一）采购人。采购人即指依法进行政府采购的国家机关、事业单位和团体组织。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（六）投标人的资格条件：</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投标人是指响应招标、参加投标竞争的法人、其他组织或者自然人。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2.投标人授权代表系指法定代表人或受法人委托的受托人。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二、招标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（八）招标文件应包括以下内容：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第一章，投标邀请；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第二章，投标人须知；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第三章，投标资料表；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第四章，评标标准；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第五章，拟签订的合同文本；</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第六章，采购需求；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第七章，投标文件相关格式。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（九）招标文件澄清或者修改：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2.现场考察以本文件第三章《投标资料表》中的要求为准。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3.开标前答疑会以本文件第三章《投标资料表》中的要求为准。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三、投标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（十二）投标文件的构成：</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1.投标文件的构成以本文件第三章《投标资料表》中的要求为准。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（十三）投标函和价格表、商务条件、交货和提供服务的时间：</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2.商务条件以本文件第三章《投标资料表》中的要求为准。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3.交货和提供服务的时间，以本文件第三章《投标资料表》中所提要求为准。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（十四）投标报价要求：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1.投标人应按照招标文件的要求报出分项价格和总价。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3.采购人不支付报价以外的任何费用。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（十五）投标货币。以本文件第三章《投标资料表》中所提要求为准。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（十六）投标有效期：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（十七）投标文件的编制要求和签署要求：</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（十八）投标文件的盖章要求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1.投标文件的盖章要求以招标文件第三章《投标资料表》中的要求为准。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（二十二）本项目不允许分包。</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（二十四）有下列情形之一的，其投标无效。</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5.不同投标人的投标文件相互混装；</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7.电子投标文件未按规定期限投标的；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8.电子投标文件未按招标文件要求签章的；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9.投标人未在规定时间内解密电子投标文件的；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11.纸质投标文件未按招标文件要求签署、盖章的；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12.不具备招标文件中规定的资格要求的；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13.报价超过招标文件中规定的预算金额或者最高限价的；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14.投标文件含有采购人不能接受的附加条件的；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15.法律、法规和招标文件规定的其他无效情形。</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四、开标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（二十五）开标：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2.投标人不足3家的，不得开标。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3.开标过程由采购代理机构负责记录。</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5.投标人未参加开标的，视同认可开标结果。</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1.评标工作由采购代理机构负责组织，并履行下列职责：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（2）宣布评标纪律；</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（3）公布投标人名单，告知评审专家应当回避的情形；</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（4）组织评标委员会推选评标组长（采购人代表不得担任组长）；</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（5）在评标期间采取必要的通讯管理措施，保证评标活动不受外界干扰；</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（6）根据评标委员会的要求介绍政府采购相关政策法规、招标文件；</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（10）处理与评标有关的其他事项。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2.评标委员会负责具体评标事务，并独立履行下列职责：</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（1）审查、评价投标文件是否符合招标文件的商务、技术等实质性要求；</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（2）要求投标人对投标文件有关事项作出澄清或者说明；</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（3）对投标文件进行比较和评价；</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（4）确定中标候选人名单，以及根据采购人委托直接确定中标人；</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（5）向采购人、采购代理机构或有关部门报告评标中发现的违法行为。</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（二十七）评标方法分为最低评标价法和综合评分法。</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（二十八）评标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1.评标工作程序：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（1）投标文件初审。</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①资格审查。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②符合性审查。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（2）澄清有关问题。</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（3）比较与评价。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（4）推荐中标候选供应商名单。</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（5）编写评审报告（评标报告）。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w:t>
      </w:r>
      <w:r>
        <w:rPr>
          <w:rFonts w:hint="eastAsia" w:ascii="宋体" w:hAnsi="宋体" w:cs="宋体"/>
          <w:sz w:val="24"/>
          <w:szCs w:val="24"/>
        </w:rPr>
        <w:t xml:space="preserve">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w:t>
      </w:r>
      <w:r>
        <w:rPr>
          <w:rFonts w:hint="eastAsia" w:ascii="宋体" w:hAnsi="宋体" w:cs="宋体"/>
          <w:sz w:val="24"/>
          <w:szCs w:val="24"/>
        </w:rPr>
        <w:t xml:space="preserve">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（二十九）投标文件报价出现前后不一致的，按照下列规定修正：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2.大写金额和小写金额不一致的，以大写金额为准；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4.总价金额与按单价合计金额不一致的，以单价金额计算结果为准。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（三十二）废标条款：</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出现下列情形之一的，应予废标。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1.符合专业条件的供应商或者对招标文件作实质响应的供应商不足三家的；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2.出现影响采购公正的违法、违规行为的；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3.投标人的报价均超过了采购预算，采购人不能支付的；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4.因重大变故，采购任务取消的。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六、定标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（三十三）采购代理机构应当在评标结束后2个工作日内将评标报告送采购人。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七、政府采购合同</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（三十六）签订政府采购合同（合同签订方式）：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采购人不得向中标人提出任何不合理的要求作为签订合同的条件。</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（三十八）履约保证金：详见《第三章 投标资料表》。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（三十九）腐败和欺诈行为：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（1）腐败和欺诈行为的含义：</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八、询问和质疑</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（四十）询问和质疑</w:t>
      </w:r>
      <w:r/>
    </w:p>
    <w:p>
      <w:pPr>
        <w:ind w:firstLine="600"/>
        <w:jc w:val="both"/>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rPr>
        <w:t xml:space="preserve"> </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九、电子招标投标交易平台</w:t>
      </w:r>
      <w:r/>
    </w:p>
    <w:p>
      <w:pPr>
        <w:pStyle w:val="930"/>
        <w:ind w:firstLine="720"/>
        <w:spacing w:line="360" w:lineRule="auto"/>
        <w:rPr>
          <w:rFonts w:hint="eastAsia" w:ascii="宋体" w:hAnsi="宋体" w:eastAsia="宋体" w:cs="宋体"/>
          <w:b/>
          <w:bCs/>
          <w:sz w:val="24"/>
        </w:rPr>
      </w:pPr>
      <w:r>
        <w:rPr>
          <w:rFonts w:hint="eastAsia" w:ascii="宋体" w:hAnsi="宋体" w:cs="宋体"/>
          <w:sz w:val="24"/>
          <w:szCs w:val="24"/>
        </w:rPr>
        <w:t xml:space="preserve">（四十一）电子招标投标交易平台（即“苏采云”系统，网址：http://jszfcg.jsczt.cn/）相关要求是本招标文件的组成部分。</w:t>
      </w:r>
      <w:r/>
    </w:p>
    <w:p>
      <w:pPr>
        <w:pStyle w:val="1030"/>
        <w:rPr>
          <w:rFonts w:hint="eastAsia" w:ascii="宋体" w:hAnsi="宋体" w:eastAsia="宋体" w:cs="宋体"/>
        </w:rPr>
      </w:pPr>
      <w:r>
        <w:rPr>
          <w:rFonts w:hint="eastAsia" w:ascii="宋体" w:hAnsi="宋体" w:eastAsia="宋体" w:cs="宋体"/>
        </w:rPr>
      </w:r>
      <w:r/>
    </w:p>
    <w:p>
      <w:pPr>
        <w:pStyle w:val="751"/>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30"/>
        <w:ind w:firstLine="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751"/>
        <w:numPr>
          <w:ilvl w:val="0"/>
          <w:numId w:val="0"/>
        </w:numPr>
        <w:jc w:val="center"/>
        <w:rPr>
          <w:rFonts w:hint="eastAsia" w:ascii="宋体" w:hAnsi="宋体" w:eastAsia="宋体" w:cs="宋体"/>
          <w:b/>
          <w:color w:val="000000"/>
          <w:sz w:val="30"/>
          <w:szCs w:val="30"/>
        </w:rPr>
      </w:pPr>
      <w:r>
        <w:rPr>
          <w:rFonts w:hint="eastAsia" w:ascii="宋体" w:hAnsi="宋体" w:cs="宋体"/>
          <w:b/>
          <w:color w:val="000000"/>
          <w:sz w:val="30"/>
          <w:szCs w:val="30"/>
          <w:lang w:val="en-US" w:eastAsia="zh-CN"/>
        </w:rPr>
        <w:t xml:space="preserve">第三章 </w:t>
      </w:r>
      <w:r>
        <w:rPr>
          <w:rFonts w:hint="eastAsia" w:ascii="宋体" w:hAnsi="宋体" w:eastAsia="宋体" w:cs="宋体"/>
          <w:b/>
          <w:color w:val="000000"/>
          <w:sz w:val="30"/>
          <w:szCs w:val="30"/>
        </w:rPr>
        <w:t xml:space="preserve"> 投标资料表</w:t>
      </w:r>
      <w:r/>
    </w:p>
    <w:p>
      <w:pPr>
        <w:pStyle w:val="752"/>
        <w:rPr>
          <w:rFonts w:hint="eastAsia" w:ascii="宋体" w:hAnsi="宋体" w:eastAsia="宋体" w:cs="宋体"/>
        </w:rPr>
      </w:pPr>
      <w:r>
        <w:rPr>
          <w:rFonts w:hint="eastAsia" w:ascii="宋体" w:hAnsi="宋体" w:eastAsia="宋体" w:cs="宋体"/>
        </w:rPr>
      </w:r>
      <w:r/>
    </w:p>
    <w:p>
      <w:pPr>
        <w:pStyle w:val="980"/>
        <w:ind w:firstLine="720"/>
        <w:rPr>
          <w:rFonts w:hint="eastAsia" w:ascii="宋体" w:hAnsi="宋体" w:eastAsia="宋体" w:cs="宋体"/>
          <w:color w:val="000000"/>
          <w:sz w:val="24"/>
        </w:rPr>
      </w:pPr>
      <w:r>
        <w:rPr>
          <w:rFonts w:hint="eastAsia" w:ascii="宋体" w:hAnsi="宋体" w:eastAsia="宋体" w:cs="宋体"/>
          <w:color w:val="000000"/>
          <w:sz w:val="24"/>
        </w:rPr>
        <w:t xml:space="preserve">该资料表的条款项号是与《投标人须知》中条款项号对应的，或增加的条款，是对《投标人须知》的补充、修改和完善，如果有矛盾的话，应以本资料表为准。</w:t>
      </w:r>
      <w:r/>
    </w:p>
    <w:p>
      <w:pPr>
        <w:pStyle w:val="751"/>
        <w:rPr>
          <w:rFonts w:hint="eastAsia" w:ascii="宋体" w:hAnsi="宋体" w:eastAsia="宋体" w:cs="宋体"/>
          <w:color w:val="000000"/>
          <w:sz w:val="24"/>
        </w:rPr>
      </w:pPr>
      <w:r>
        <w:rPr>
          <w:rFonts w:hint="eastAsia" w:ascii="宋体" w:hAnsi="宋体" w:eastAsia="宋体" w:cs="宋体"/>
          <w:color w:val="000000"/>
          <w:sz w:val="24"/>
        </w:rPr>
      </w:r>
      <w:r/>
    </w:p>
    <w:p>
      <w:pPr>
        <w:pStyle w:val="752"/>
        <w:rPr>
          <w:rFonts w:hint="eastAsia" w:ascii="宋体" w:hAnsi="宋体" w:eastAsia="宋体" w:cs="宋体"/>
        </w:rPr>
      </w:pPr>
      <w:r>
        <w:rPr>
          <w:rFonts w:hint="eastAsia" w:ascii="宋体" w:hAnsi="宋体" w:eastAsia="宋体" w:cs="宋体"/>
        </w:rPr>
      </w:r>
      <w:r/>
    </w:p>
    <w:tbl>
      <w:tblPr>
        <w:tblStyle w:val="738"/>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Height w:val="90"/>
        </w:trPr>
        <w:tc>
          <w:tcPr>
            <w:tcW w:w="1342" w:type="dxa"/>
            <w:vAlign w:val="center"/>
            <w:textDirection w:val="lrTb"/>
            <w:noWrap w:val="false"/>
          </w:tcPr>
          <w:p>
            <w:pPr>
              <w:pStyle w:val="924"/>
              <w:ind w:left="0" w:firstLine="0"/>
              <w:jc w:val="center"/>
              <w:spacing w:line="360" w:lineRule="auto"/>
              <w:rPr>
                <w:rFonts w:hint="eastAsia" w:ascii="宋体" w:hAnsi="宋体" w:eastAsia="宋体" w:cs="宋体"/>
                <w:b/>
                <w:sz w:val="24"/>
              </w:rPr>
            </w:pPr>
            <w:r>
              <w:rPr>
                <w:rFonts w:hint="eastAsia" w:ascii="宋体" w:hAnsi="宋体" w:eastAsia="宋体" w:cs="宋体"/>
                <w:b/>
                <w:sz w:val="24"/>
              </w:rPr>
              <w:t xml:space="preserve">条款项号</w:t>
            </w:r>
            <w:r/>
          </w:p>
        </w:tc>
        <w:tc>
          <w:tcPr>
            <w:tcW w:w="8672" w:type="dxa"/>
            <w:textDirection w:val="lrTb"/>
            <w:noWrap w:val="false"/>
          </w:tcPr>
          <w:p>
            <w:pPr>
              <w:pStyle w:val="924"/>
              <w:jc w:val="center"/>
              <w:spacing w:line="360" w:lineRule="auto"/>
              <w:rPr>
                <w:rFonts w:hint="eastAsia" w:ascii="宋体" w:hAnsi="宋体" w:eastAsia="宋体" w:cs="宋体"/>
                <w:b/>
                <w:sz w:val="24"/>
              </w:rPr>
            </w:pPr>
            <w:r>
              <w:rPr>
                <w:rFonts w:hint="eastAsia" w:ascii="宋体" w:hAnsi="宋体" w:eastAsia="宋体" w:cs="宋体"/>
                <w:b/>
                <w:sz w:val="24"/>
              </w:rPr>
              <w:t xml:space="preserve">内    容</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一</w:t>
            </w:r>
            <w:r/>
          </w:p>
        </w:tc>
        <w:tc>
          <w:tcPr>
            <w:tcW w:w="8672" w:type="dxa"/>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总则</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(一)</w:t>
            </w:r>
            <w:r/>
          </w:p>
        </w:tc>
        <w:tc>
          <w:tcPr>
            <w:tcW w:w="8672" w:type="dxa"/>
            <w:vAlign w:val="center"/>
            <w:textDirection w:val="lrTb"/>
            <w:noWrap w:val="false"/>
          </w:tcPr>
          <w:p>
            <w:pPr>
              <w:pStyle w:val="924"/>
              <w:ind w:left="0" w:firstLine="0"/>
              <w:spacing w:line="346" w:lineRule="auto"/>
              <w:rPr>
                <w:rFonts w:hint="eastAsia" w:ascii="宋体" w:hAnsi="宋体" w:eastAsia="宋体" w:cs="宋体"/>
                <w:sz w:val="24"/>
                <w:lang w:val="en-US" w:eastAsia="zh-CN"/>
              </w:rPr>
            </w:pPr>
            <w:r>
              <w:rPr>
                <w:rFonts w:hint="eastAsia" w:ascii="宋体" w:hAnsi="宋体" w:eastAsia="宋体" w:cs="宋体"/>
                <w:sz w:val="24"/>
              </w:rPr>
              <w:t xml:space="preserve">本项目采购人：</w:t>
            </w:r>
            <w:r>
              <w:rPr>
                <w:rFonts w:hint="eastAsia" w:ascii="宋体" w:hAnsi="宋体" w:eastAsia="宋体" w:cs="宋体"/>
                <w:sz w:val="24"/>
                <w:lang w:val="en-US" w:eastAsia="zh-CN"/>
              </w:rPr>
              <w:t xml:space="preserve">沛县民政局</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(二)</w:t>
            </w:r>
            <w:r/>
          </w:p>
        </w:tc>
        <w:tc>
          <w:tcPr>
            <w:tcW w:w="8672" w:type="dxa"/>
            <w:vAlign w:val="center"/>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(三)</w:t>
            </w:r>
            <w:r/>
          </w:p>
        </w:tc>
        <w:tc>
          <w:tcPr>
            <w:tcW w:w="8672" w:type="dxa"/>
            <w:vAlign w:val="center"/>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(四)</w:t>
            </w:r>
            <w:r/>
          </w:p>
        </w:tc>
        <w:tc>
          <w:tcPr>
            <w:tcW w:w="8672" w:type="dxa"/>
            <w:vAlign w:val="center"/>
            <w:textDirection w:val="lrTb"/>
            <w:noWrap w:val="false"/>
          </w:tcPr>
          <w:p>
            <w:pPr>
              <w:pStyle w:val="924"/>
              <w:ind w:left="0" w:firstLine="0"/>
              <w:spacing w:line="346" w:lineRule="auto"/>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江苏淮鸣项目管理有限公司</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(五)</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投标人的资格条件：</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二、本项目属于专门面向中小微企业采购的项目，</w:t>
            </w:r>
            <w:r>
              <w:rPr>
                <w:rFonts w:hint="eastAsia" w:cs="宋体"/>
                <w:sz w:val="24"/>
                <w:lang w:val="en-US" w:eastAsia="zh-CN"/>
              </w:rPr>
              <w:t xml:space="preserve">投标人</w:t>
            </w:r>
            <w:r>
              <w:rPr>
                <w:rFonts w:hint="eastAsia" w:ascii="宋体" w:hAnsi="宋体" w:eastAsia="宋体" w:cs="宋体"/>
                <w:sz w:val="24"/>
              </w:rPr>
              <w:t xml:space="preserve">应为中小微企业、监狱企业、残疾人福利性单位。</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同时明确相关事项如下：</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1、本项目不接受联合体参与采购活动。</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2、单位负责人为同一人或者存在直接控股、管理关系的不同供应商，不得参加同一合同项下的政府采购活动。</w:t>
            </w:r>
            <w:r/>
          </w:p>
          <w:p>
            <w:pPr>
              <w:pStyle w:val="924"/>
              <w:ind w:left="0" w:firstLine="0"/>
              <w:jc w:val="left"/>
              <w:spacing w:line="346" w:lineRule="auto"/>
              <w:widowControl/>
              <w:rPr>
                <w:rFonts w:hint="eastAsia" w:ascii="宋体" w:hAnsi="宋体" w:eastAsia="宋体" w:cs="宋体"/>
                <w:sz w:val="24"/>
              </w:rPr>
            </w:pPr>
            <w:r>
              <w:rPr>
                <w:rFonts w:hint="eastAsia" w:ascii="宋体" w:hAnsi="宋体" w:eastAsia="宋体" w:cs="宋体"/>
                <w:sz w:val="24"/>
              </w:rPr>
              <w:t xml:space="preserve">3、为本采购项目提供整体设计、规范编制或者项目管理、监理、检测等服务的供应商，不得再参加本采购项目的采购活动。</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(一)由采购人查询信用信息。</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(二)查询渠道包括：</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\o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\o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3.“信用江苏”网（www.jscredit.gov.cn）；</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4.“信用中国（江苏徐州）”网（ </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\o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(三)截止时点（查询环节）：评标结束前。</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(四)信用信息查询记录和证据留存的具体方式：网页截屏打印，与其他采购文件一并保存。</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(五)信用信息的使用规则：</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(六)</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招标代理服务费由中标人支付，标准见《招标代理服务收费标准》（见附件）。</w:t>
            </w:r>
            <w:r/>
          </w:p>
        </w:tc>
      </w:tr>
      <w:tr>
        <w:trPr>
          <w:jc w:val="center"/>
          <w:trHeight w:val="282"/>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二</w:t>
            </w:r>
            <w:r/>
          </w:p>
        </w:tc>
        <w:tc>
          <w:tcPr>
            <w:tcW w:w="867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招标</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(七)1</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(八)2</w:t>
            </w:r>
            <w:r/>
          </w:p>
        </w:tc>
        <w:tc>
          <w:tcPr>
            <w:tcW w:w="8672" w:type="dxa"/>
            <w:textDirection w:val="lrTb"/>
            <w:noWrap w:val="false"/>
          </w:tcPr>
          <w:p>
            <w:pPr>
              <w:pStyle w:val="924"/>
              <w:ind w:left="0" w:firstLine="0"/>
              <w:spacing w:line="346" w:lineRule="auto"/>
              <w:tabs>
                <w:tab w:val="left" w:pos="5760" w:leader="none"/>
              </w:tabs>
              <w:rPr>
                <w:rFonts w:hint="eastAsia" w:ascii="宋体" w:hAnsi="宋体" w:eastAsia="宋体" w:cs="宋体"/>
                <w:sz w:val="24"/>
              </w:rPr>
            </w:pPr>
            <w:r>
              <w:rPr>
                <w:rFonts w:hint="eastAsia" w:ascii="宋体" w:hAnsi="宋体" w:eastAsia="宋体" w:cs="宋体"/>
                <w:sz w:val="24"/>
              </w:rPr>
              <w:t xml:space="preserve">不安排现场考察。</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(八)3</w:t>
            </w:r>
            <w:r/>
          </w:p>
        </w:tc>
        <w:tc>
          <w:tcPr>
            <w:tcW w:w="8672" w:type="dxa"/>
            <w:textDirection w:val="lrTb"/>
            <w:noWrap w:val="false"/>
          </w:tcPr>
          <w:p>
            <w:pPr>
              <w:pStyle w:val="924"/>
              <w:ind w:left="0" w:firstLine="0"/>
              <w:jc w:val="left"/>
              <w:spacing w:line="346" w:lineRule="auto"/>
              <w:rPr>
                <w:rFonts w:hint="eastAsia" w:ascii="宋体" w:hAnsi="宋体" w:eastAsia="宋体" w:cs="宋体"/>
                <w:sz w:val="24"/>
              </w:rPr>
            </w:pPr>
            <w:r>
              <w:rPr>
                <w:rFonts w:hint="eastAsia" w:ascii="宋体" w:hAnsi="宋体" w:eastAsia="宋体" w:cs="宋体"/>
                <w:sz w:val="24"/>
              </w:rPr>
              <w:t xml:space="preserve">不安排开标前答疑会。</w:t>
            </w:r>
            <w:r/>
          </w:p>
        </w:tc>
      </w:tr>
      <w:tr>
        <w:trPr>
          <w:jc w:val="center"/>
          <w:trHeight w:val="357"/>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三</w:t>
            </w:r>
            <w:r/>
          </w:p>
        </w:tc>
        <w:tc>
          <w:tcPr>
            <w:tcW w:w="867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投标</w:t>
            </w:r>
            <w:r/>
          </w:p>
        </w:tc>
      </w:tr>
      <w:tr>
        <w:trPr>
          <w:jc w:val="center"/>
          <w:trHeight w:val="510"/>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(九)</w:t>
            </w:r>
            <w:r/>
          </w:p>
        </w:tc>
        <w:tc>
          <w:tcPr>
            <w:tcW w:w="8672" w:type="dxa"/>
            <w:textDirection w:val="lrTb"/>
            <w:noWrap w:val="false"/>
          </w:tcPr>
          <w:p>
            <w:pPr>
              <w:pStyle w:val="924"/>
              <w:ind w:left="0" w:firstLine="0"/>
              <w:jc w:val="left"/>
              <w:spacing w:line="346" w:lineRule="auto"/>
              <w:tabs>
                <w:tab w:val="left" w:pos="5760" w:leader="none"/>
              </w:tabs>
              <w:rPr>
                <w:rFonts w:hint="eastAsia" w:ascii="宋体" w:hAnsi="宋体" w:eastAsia="宋体" w:cs="宋体"/>
                <w:sz w:val="24"/>
              </w:rPr>
            </w:pPr>
            <w:r>
              <w:rPr>
                <w:rFonts w:hint="eastAsia" w:ascii="宋体" w:hAnsi="宋体" w:eastAsia="宋体" w:cs="宋体"/>
                <w:sz w:val="24"/>
              </w:rPr>
              <w:t xml:space="preserve">投标文件的语言为中文</w:t>
            </w:r>
            <w:r/>
          </w:p>
        </w:tc>
      </w:tr>
      <w:tr>
        <w:trPr>
          <w:jc w:val="center"/>
          <w:trHeight w:val="90"/>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(十一)1</w:t>
            </w:r>
            <w:r/>
          </w:p>
          <w:p>
            <w:pPr>
              <w:pStyle w:val="924"/>
              <w:jc w:val="center"/>
              <w:spacing w:line="346" w:lineRule="auto"/>
              <w:rPr>
                <w:rFonts w:hint="eastAsia" w:ascii="宋体" w:hAnsi="宋体" w:eastAsia="宋体" w:cs="宋体"/>
                <w:sz w:val="24"/>
              </w:rPr>
            </w:pPr>
            <w:r>
              <w:rPr>
                <w:rFonts w:hint="eastAsia" w:ascii="宋体" w:hAnsi="宋体" w:eastAsia="宋体" w:cs="宋体"/>
                <w:sz w:val="24"/>
              </w:rPr>
            </w:r>
            <w:r/>
          </w:p>
        </w:tc>
        <w:tc>
          <w:tcPr>
            <w:tcW w:w="8672" w:type="dxa"/>
            <w:textDirection w:val="lrTb"/>
            <w:noWrap w:val="false"/>
          </w:tcPr>
          <w:p>
            <w:pPr>
              <w:spacing w:line="34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spacing w:line="34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请按照以下要求（包括但不限于以下要求）制作：</w:t>
            </w:r>
            <w:r/>
          </w:p>
          <w:p>
            <w:pPr>
              <w:spacing w:line="34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jc w:val="both"/>
              <w:spacing w:line="34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1、《开标一览表》（加盖电子签章，政府采购客户端工具输入报价自动生成）。</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二、资格条件（必须提供，否则投标无效）</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(一)投标人法人或者其他组织的营业执照等证明文件，自然人的身份证明</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扫描件；</w:t>
            </w:r>
            <w:r/>
          </w:p>
          <w:p>
            <w:pPr>
              <w:ind w:right="28"/>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(二)财务状况报告（即提供投标人的本项目开标时间前6个月内任何时间的资产负债表、利润表扫</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描件各一份；或提供投标人上年度经审计的财务报告</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扫描件一份；或投标人的本项目开标时间前6个月内银行出具的资信证明</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扫描件一份）；</w:t>
            </w:r>
            <w:r/>
          </w:p>
          <w:p>
            <w:pPr>
              <w:ind w:right="28"/>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(三)投标人的本项目开标时间前6个月内任何1个月的依法缴纳税收扫描件和社会保障资金扫描件的相关材料各一份（依法免税或不需要缴纳社会保障资金的</w:t>
            </w:r>
            <w:r>
              <w:rPr>
                <w:rFonts w:hint="eastAsia" w:ascii="宋体" w:hAnsi="宋体" w:cs="宋体"/>
                <w:b/>
                <w:bCs/>
                <w:sz w:val="24"/>
                <w:szCs w:val="24"/>
                <w:lang w:val="en-US" w:eastAsia="zh-CN"/>
              </w:rPr>
              <w:t xml:space="preserve">投标人</w:t>
            </w:r>
            <w:r>
              <w:rPr>
                <w:rFonts w:hint="eastAsia" w:ascii="宋体" w:hAnsi="宋体" w:eastAsia="宋体" w:cs="宋体"/>
                <w:b/>
                <w:bCs/>
                <w:sz w:val="24"/>
                <w:szCs w:val="24"/>
              </w:rPr>
              <w:t xml:space="preserve">,提供相应文件扫描件证明其依法免税或不需要缴纳社会保障资金)；</w:t>
            </w:r>
            <w:r/>
          </w:p>
          <w:p>
            <w:pPr>
              <w:ind w:right="28"/>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 具备履行合同所必需的设备和专业技术能力的证明材料。即投标文件中提供《具备履行合同所必需的设备和专业技术能力的书面声明（附证明材料</w:t>
            </w:r>
            <w:r>
              <w:rPr>
                <w:rFonts w:hint="eastAsia" w:ascii="宋体" w:hAnsi="宋体" w:cs="宋体"/>
                <w:b/>
                <w:bCs/>
                <w:sz w:val="24"/>
                <w:szCs w:val="24"/>
                <w:lang w:val="en-US" w:eastAsia="zh-CN"/>
              </w:rPr>
              <w:t xml:space="preserve">原件</w:t>
            </w:r>
            <w:r>
              <w:rPr>
                <w:rFonts w:hint="eastAsia" w:ascii="宋体" w:hAnsi="宋体" w:eastAsia="宋体" w:cs="宋体"/>
                <w:b/>
                <w:bCs/>
                <w:sz w:val="24"/>
                <w:szCs w:val="24"/>
              </w:rPr>
              <w:t xml:space="preserve">扫描件）》（加盖电子签章，格式见招标文件第七章《投标文件相关格式》）；</w:t>
            </w:r>
            <w:r/>
          </w:p>
          <w:p>
            <w:pPr>
              <w:ind w:right="28"/>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（六）投标人《中小企业声明函》（加盖电子签章，格式见招标文件第七章《投标文件相关格式》）（必须提供，请填写完整）。查询渠道参考工业和信息化部发布的中小企业规模自测小程序。</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三、符合条件（必须提供，否则投标无效）</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(一)报价</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1、《开标一览表》。要求加盖电子签章，格式见本文件第七章《投标文件相关格式》。</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（二）商务资信</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1、《投标函》（加盖电子签章，格式见招标文件第七章《投标文件相关格式》。）</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《授权委托书》。要求加盖电子签章，格式见本文件第七章《投标文件相关格式》（必须提供，否则在符合性审查时按照投标无效处理）。</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（三）技术响应</w:t>
            </w:r>
            <w:r/>
          </w:p>
          <w:p>
            <w:pPr>
              <w:spacing w:line="346"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1、《偏离表》（加盖电子签章，格式见招标文件第七章《投标文件相关格式》。）</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四、综合评审评分项</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hint="eastAsia" w:ascii="宋体" w:hAnsi="宋体" w:cs="宋体"/>
                <w:b/>
                <w:bCs/>
                <w:sz w:val="24"/>
                <w:szCs w:val="24"/>
                <w:lang w:val="en-US" w:eastAsia="zh-CN"/>
              </w:rPr>
              <w:t xml:space="preserve">实施</w:t>
            </w:r>
            <w:r>
              <w:rPr>
                <w:rFonts w:hint="eastAsia" w:ascii="宋体" w:hAnsi="宋体" w:eastAsia="宋体" w:cs="宋体"/>
                <w:b/>
                <w:bCs/>
                <w:sz w:val="24"/>
                <w:szCs w:val="24"/>
              </w:rPr>
              <w:t xml:space="preserve">方案（要求见招标文件第六章《采购需求》）；</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2、评分细则中评分得分需提供的相关证明文件扫描件。</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1、投标人业绩</w:t>
            </w:r>
            <w:r>
              <w:rPr>
                <w:rFonts w:hint="eastAsia" w:ascii="宋体" w:hAnsi="宋体" w:eastAsia="宋体" w:cs="宋体"/>
                <w:sz w:val="24"/>
                <w:szCs w:val="24"/>
              </w:rPr>
              <w:t xml:space="preserve">（要求见本文件第四章《评标标准》中《评分细则》）；</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2、投标人其它证明文件及材料扫描件。</w:t>
            </w:r>
            <w:r/>
          </w:p>
          <w:p>
            <w:pPr>
              <w:spacing w:line="346"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spacing w:line="346" w:lineRule="auto"/>
              <w:rPr>
                <w:rFonts w:hint="eastAsia" w:ascii="宋体" w:hAnsi="宋体" w:eastAsia="宋体" w:cs="宋体"/>
                <w:b/>
                <w:sz w:val="24"/>
                <w:szCs w:val="24"/>
              </w:rPr>
            </w:pPr>
            <w:r>
              <w:rPr>
                <w:rFonts w:hint="eastAsia" w:ascii="宋体" w:hAnsi="宋体" w:eastAsia="宋体" w:cs="宋体"/>
                <w:b/>
                <w:sz w:val="24"/>
                <w:szCs w:val="24"/>
              </w:rPr>
              <w:t xml:space="preserve">1、价格折扣文件格式：无。</w:t>
            </w:r>
            <w:r/>
          </w:p>
          <w:p>
            <w:pPr>
              <w:spacing w:line="346" w:lineRule="auto"/>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p>
          <w:p>
            <w:pPr>
              <w:spacing w:line="34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1、投标人应对以上文件的合法性、真实性负责。</w:t>
            </w:r>
            <w:r/>
          </w:p>
          <w:p>
            <w:pPr>
              <w:pStyle w:val="924"/>
              <w:ind w:left="0" w:firstLine="0"/>
              <w:spacing w:line="346" w:lineRule="auto"/>
              <w:rPr>
                <w:rFonts w:hint="eastAsia" w:ascii="宋体" w:hAnsi="宋体" w:eastAsia="宋体" w:cs="宋体"/>
                <w:bCs/>
                <w:sz w:val="24"/>
              </w:rPr>
            </w:pPr>
            <w:r>
              <w:rPr>
                <w:rFonts w:hint="eastAsia" w:ascii="宋体" w:hAnsi="宋体" w:eastAsia="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(十一)2</w:t>
            </w:r>
            <w:r/>
          </w:p>
        </w:tc>
        <w:tc>
          <w:tcPr>
            <w:tcW w:w="8672" w:type="dxa"/>
            <w:textDirection w:val="lrTb"/>
            <w:noWrap w:val="false"/>
          </w:tcPr>
          <w:p>
            <w:pPr>
              <w:pStyle w:val="924"/>
              <w:ind w:left="0" w:firstLine="0"/>
              <w:spacing w:line="346" w:lineRule="auto"/>
              <w:widowControl/>
              <w:rPr>
                <w:rFonts w:hint="eastAsia" w:ascii="宋体" w:hAnsi="宋体" w:eastAsia="宋体" w:cs="宋体"/>
                <w:sz w:val="24"/>
              </w:rPr>
            </w:pPr>
            <w:r>
              <w:rPr>
                <w:rFonts w:hint="eastAsia" w:ascii="宋体" w:hAnsi="宋体" w:eastAsia="宋体" w:cs="宋体"/>
                <w:sz w:val="24"/>
              </w:rPr>
              <w:t xml:space="preserve">商务条件见：</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1.招标文件第四章《评标标准》中《评分细则》</w:t>
            </w:r>
            <w:r/>
          </w:p>
          <w:p>
            <w:pPr>
              <w:pStyle w:val="924"/>
              <w:ind w:left="0" w:firstLine="0"/>
              <w:spacing w:line="346" w:lineRule="auto"/>
              <w:rPr>
                <w:rFonts w:hint="eastAsia" w:ascii="宋体" w:hAnsi="宋体" w:eastAsia="宋体" w:cs="宋体"/>
                <w:bCs/>
                <w:sz w:val="24"/>
              </w:rPr>
            </w:pPr>
            <w:r>
              <w:rPr>
                <w:rFonts w:hint="eastAsia" w:ascii="宋体" w:hAnsi="宋体" w:eastAsia="宋体" w:cs="宋体"/>
                <w:sz w:val="24"/>
              </w:rPr>
              <w:t xml:space="preserve">2.本文件第三章《投标资料表》中(十一)1</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(十一)3</w:t>
            </w:r>
            <w:r/>
          </w:p>
        </w:tc>
        <w:tc>
          <w:tcPr>
            <w:tcW w:w="8672" w:type="dxa"/>
            <w:textDirection w:val="lrTb"/>
            <w:noWrap w:val="false"/>
          </w:tcPr>
          <w:p>
            <w:pPr>
              <w:pStyle w:val="924"/>
              <w:ind w:left="0" w:firstLine="0"/>
              <w:spacing w:line="346" w:lineRule="auto"/>
              <w:widowControl/>
              <w:rPr>
                <w:rFonts w:hint="eastAsia" w:ascii="宋体" w:hAnsi="宋体" w:eastAsia="宋体" w:cs="宋体"/>
                <w:sz w:val="24"/>
              </w:rPr>
            </w:pPr>
            <w:r>
              <w:rPr>
                <w:rFonts w:hint="eastAsia" w:ascii="宋体" w:hAnsi="宋体" w:eastAsia="宋体" w:cs="宋体"/>
                <w:sz w:val="24"/>
              </w:rPr>
              <w:t xml:space="preserve">交货和提供服务的时间：见本文件第五章《拟签订的合同文本》及或本文件第六章《采购需求》。</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(十二)</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本项目不接受超过</w:t>
            </w:r>
            <w:r>
              <w:rPr>
                <w:rFonts w:hint="eastAsia" w:ascii="宋体" w:hAnsi="宋体" w:eastAsia="宋体" w:cs="宋体"/>
                <w:sz w:val="24"/>
                <w:lang w:val="en-US" w:eastAsia="zh-CN"/>
              </w:rPr>
              <w:t xml:space="preserve"> 232.04128万</w:t>
            </w:r>
            <w:r>
              <w:rPr>
                <w:rFonts w:hint="eastAsia" w:ascii="宋体" w:hAnsi="宋体" w:eastAsia="宋体" w:cs="宋体"/>
                <w:sz w:val="24"/>
              </w:rPr>
              <w:t xml:space="preserve">元人民币（采购项目预算总金额）的投标报价；本项目共分为</w:t>
            </w:r>
            <w:r>
              <w:rPr>
                <w:rFonts w:hint="eastAsia" w:ascii="宋体" w:hAnsi="宋体" w:eastAsia="宋体" w:cs="宋体"/>
                <w:sz w:val="24"/>
                <w:lang w:val="en-US" w:eastAsia="zh-CN"/>
              </w:rPr>
              <w:t xml:space="preserve">2</w:t>
            </w:r>
            <w:r>
              <w:rPr>
                <w:rFonts w:hint="eastAsia" w:ascii="宋体" w:hAnsi="宋体" w:eastAsia="宋体" w:cs="宋体"/>
                <w:sz w:val="24"/>
              </w:rPr>
              <w:t xml:space="preserve">个</w:t>
            </w:r>
            <w:r>
              <w:rPr>
                <w:rFonts w:hint="eastAsia" w:ascii="宋体" w:hAnsi="宋体" w:eastAsia="宋体" w:cs="宋体"/>
                <w:sz w:val="24"/>
                <w:lang w:eastAsia="zh-CN"/>
              </w:rPr>
              <w:t xml:space="preserve">采购包</w:t>
            </w:r>
            <w:r>
              <w:rPr>
                <w:rFonts w:hint="eastAsia" w:ascii="宋体" w:hAnsi="宋体" w:eastAsia="宋体" w:cs="宋体"/>
                <w:sz w:val="24"/>
              </w:rPr>
              <w:t xml:space="preserve">，各</w:t>
            </w:r>
            <w:r>
              <w:rPr>
                <w:rFonts w:hint="eastAsia" w:ascii="宋体" w:hAnsi="宋体" w:eastAsia="宋体" w:cs="宋体"/>
                <w:sz w:val="24"/>
                <w:lang w:eastAsia="zh-CN"/>
              </w:rPr>
              <w:t xml:space="preserve">采购包</w:t>
            </w:r>
            <w:r>
              <w:rPr>
                <w:rFonts w:hint="eastAsia" w:ascii="宋体" w:hAnsi="宋体" w:eastAsia="宋体" w:cs="宋体"/>
                <w:sz w:val="24"/>
              </w:rPr>
              <w:t xml:space="preserve">最高投标限价如下：</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lang w:eastAsia="zh-CN"/>
              </w:rPr>
              <w:t xml:space="preserve">采购包一</w:t>
            </w:r>
            <w:r>
              <w:rPr>
                <w:rFonts w:hint="eastAsia" w:ascii="宋体" w:hAnsi="宋体" w:eastAsia="宋体" w:cs="宋体"/>
                <w:sz w:val="24"/>
              </w:rPr>
              <w:t xml:space="preserve">：胡寨镇、栖山镇</w:t>
            </w:r>
            <w:r>
              <w:rPr>
                <w:rFonts w:hint="eastAsia" w:ascii="宋体" w:hAnsi="宋体" w:eastAsia="宋体" w:cs="宋体"/>
                <w:sz w:val="24"/>
                <w:lang w:eastAsia="zh-CN"/>
              </w:rPr>
              <w:t xml:space="preserve">、</w:t>
            </w:r>
            <w:r>
              <w:rPr>
                <w:rFonts w:hint="eastAsia" w:ascii="宋体" w:hAnsi="宋体" w:eastAsia="宋体" w:cs="宋体"/>
                <w:sz w:val="24"/>
              </w:rPr>
              <w:t xml:space="preserve">张寨镇</w:t>
            </w:r>
            <w:r>
              <w:rPr>
                <w:rFonts w:hint="eastAsia" w:ascii="宋体" w:hAnsi="宋体" w:eastAsia="宋体" w:cs="宋体"/>
                <w:sz w:val="24"/>
                <w:lang w:eastAsia="zh-CN"/>
              </w:rPr>
              <w:t xml:space="preserve">、</w:t>
            </w:r>
            <w:r>
              <w:rPr>
                <w:rFonts w:hint="eastAsia" w:ascii="宋体" w:hAnsi="宋体" w:eastAsia="宋体" w:cs="宋体"/>
                <w:sz w:val="24"/>
              </w:rPr>
              <w:t xml:space="preserve">魏庙镇、五段镇、河口镇</w:t>
            </w:r>
            <w:r>
              <w:rPr>
                <w:rFonts w:hint="eastAsia" w:ascii="宋体" w:hAnsi="宋体" w:eastAsia="宋体" w:cs="宋体"/>
                <w:sz w:val="24"/>
                <w:lang w:eastAsia="zh-CN"/>
              </w:rPr>
              <w:t xml:space="preserve">、张庄镇、</w:t>
            </w:r>
            <w:r>
              <w:rPr>
                <w:rFonts w:hint="eastAsia" w:ascii="宋体" w:hAnsi="宋体" w:eastAsia="宋体" w:cs="宋体"/>
                <w:sz w:val="24"/>
              </w:rPr>
              <w:t xml:space="preserve">敬安镇：不接受超过</w:t>
            </w:r>
            <w:r>
              <w:rPr>
                <w:rFonts w:hint="eastAsia" w:ascii="宋体" w:hAnsi="宋体" w:eastAsia="宋体" w:cs="宋体"/>
                <w:sz w:val="24"/>
                <w:lang w:val="en-US" w:eastAsia="zh-CN"/>
              </w:rPr>
              <w:t xml:space="preserve">121.004</w:t>
            </w:r>
            <w:r>
              <w:rPr>
                <w:rFonts w:hint="eastAsia" w:ascii="宋体" w:hAnsi="宋体" w:eastAsia="宋体" w:cs="宋体"/>
                <w:sz w:val="24"/>
              </w:rPr>
              <w:t xml:space="preserve">万元人民币的投标报价；</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lang w:eastAsia="zh-CN"/>
              </w:rPr>
              <w:t xml:space="preserve">采购包二</w:t>
            </w:r>
            <w:r>
              <w:rPr>
                <w:rFonts w:hint="eastAsia" w:ascii="宋体" w:hAnsi="宋体" w:eastAsia="宋体" w:cs="宋体"/>
                <w:sz w:val="24"/>
              </w:rPr>
              <w:t xml:space="preserve">：龙固镇、杨屯镇、安国镇</w:t>
            </w:r>
            <w:r>
              <w:rPr>
                <w:rFonts w:hint="eastAsia" w:ascii="宋体" w:hAnsi="宋体" w:eastAsia="宋体" w:cs="宋体"/>
                <w:sz w:val="24"/>
                <w:lang w:eastAsia="zh-CN"/>
              </w:rPr>
              <w:t xml:space="preserve">、</w:t>
            </w:r>
            <w:r>
              <w:rPr>
                <w:rFonts w:hint="eastAsia" w:ascii="宋体" w:hAnsi="宋体" w:eastAsia="宋体" w:cs="宋体"/>
                <w:sz w:val="24"/>
              </w:rPr>
              <w:t xml:space="preserve">大屯街道、汉兴街道、汉源街道、沛城街道、</w:t>
            </w:r>
            <w:r>
              <w:rPr>
                <w:rFonts w:hint="eastAsia" w:ascii="宋体" w:hAnsi="宋体" w:eastAsia="宋体" w:cs="宋体"/>
                <w:sz w:val="24"/>
                <w:lang w:eastAsia="zh-CN"/>
              </w:rPr>
              <w:t xml:space="preserve">朱寨镇</w:t>
            </w:r>
            <w:r>
              <w:rPr>
                <w:rFonts w:hint="eastAsia" w:ascii="宋体" w:hAnsi="宋体" w:eastAsia="宋体" w:cs="宋体"/>
                <w:sz w:val="24"/>
              </w:rPr>
              <w:t xml:space="preserve">、鹿楼镇：不接受超过</w:t>
            </w:r>
            <w:r>
              <w:rPr>
                <w:rFonts w:hint="eastAsia" w:ascii="宋体" w:hAnsi="宋体" w:eastAsia="宋体" w:cs="宋体"/>
                <w:sz w:val="24"/>
                <w:lang w:val="en-US" w:eastAsia="zh-CN"/>
              </w:rPr>
              <w:t xml:space="preserve">111.03728</w:t>
            </w:r>
            <w:r>
              <w:rPr>
                <w:rFonts w:hint="eastAsia" w:ascii="宋体" w:hAnsi="宋体" w:eastAsia="宋体" w:cs="宋体"/>
                <w:sz w:val="24"/>
              </w:rPr>
              <w:t xml:space="preserve">万元人民币的投标报价；</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报价包括全部费用，采购人不再支付报价以外的任何费用。</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(十三)</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以人民币报价。</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Cs/>
                <w:sz w:val="24"/>
              </w:rPr>
            </w:pPr>
            <w:r>
              <w:rPr>
                <w:rFonts w:hint="eastAsia" w:ascii="宋体" w:hAnsi="宋体" w:eastAsia="宋体" w:cs="宋体"/>
                <w:bCs/>
                <w:sz w:val="24"/>
              </w:rPr>
              <w:t xml:space="preserve">（十四）</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特别说明：政府采购客户端工具需要导出加密的投标文件（后缀名为zip）。投标文件不得超过150M！</w:t>
            </w:r>
            <w:r/>
          </w:p>
        </w:tc>
      </w:tr>
      <w:tr>
        <w:trPr>
          <w:jc w:val="center"/>
          <w:trHeight w:val="4058"/>
        </w:trPr>
        <w:tc>
          <w:tcPr>
            <w:tcW w:w="1342" w:type="dxa"/>
            <w:vAlign w:val="center"/>
            <w:textDirection w:val="lrTb"/>
            <w:noWrap w:val="false"/>
          </w:tcPr>
          <w:p>
            <w:pPr>
              <w:pStyle w:val="924"/>
              <w:ind w:left="0" w:firstLine="0"/>
              <w:jc w:val="both"/>
              <w:spacing w:line="346" w:lineRule="auto"/>
              <w:rPr>
                <w:rFonts w:hint="eastAsia" w:ascii="宋体" w:hAnsi="宋体" w:eastAsia="宋体" w:cs="宋体"/>
                <w:sz w:val="24"/>
              </w:rPr>
            </w:pPr>
            <w:r>
              <w:rPr>
                <w:rFonts w:hint="eastAsia" w:ascii="宋体" w:hAnsi="宋体" w:eastAsia="宋体" w:cs="宋体"/>
                <w:sz w:val="24"/>
              </w:rPr>
              <w:t xml:space="preserve">(十五)</w:t>
            </w:r>
            <w:r/>
          </w:p>
        </w:tc>
        <w:tc>
          <w:tcPr>
            <w:tcW w:w="8672" w:type="dxa"/>
            <w:vAlign w:val="center"/>
            <w:textDirection w:val="lrTb"/>
            <w:noWrap w:val="false"/>
          </w:tcPr>
          <w:p>
            <w:pPr>
              <w:jc w:val="both"/>
              <w:spacing w:line="346" w:lineRule="auto"/>
              <w:rPr>
                <w:rFonts w:hint="eastAsia" w:ascii="宋体" w:hAnsi="宋体" w:eastAsia="宋体" w:cs="宋体"/>
                <w:sz w:val="24"/>
                <w:szCs w:val="24"/>
              </w:rPr>
            </w:pPr>
            <w:r>
              <w:rPr>
                <w:rFonts w:hint="eastAsia" w:ascii="宋体" w:hAnsi="宋体" w:eastAsia="宋体" w:cs="宋体"/>
                <w:sz w:val="24"/>
                <w:szCs w:val="24"/>
              </w:rPr>
              <w:t xml:space="preserve">投标文件的密封、签署、盖章要求：</w:t>
            </w:r>
            <w:r/>
          </w:p>
          <w:p>
            <w:pPr>
              <w:jc w:val="both"/>
              <w:spacing w:line="346" w:lineRule="auto"/>
              <w:rPr>
                <w:rFonts w:hint="eastAsia" w:ascii="宋体" w:hAnsi="宋体" w:eastAsia="宋体" w:cs="宋体"/>
                <w:sz w:val="24"/>
                <w:szCs w:val="24"/>
              </w:rPr>
            </w:pPr>
            <w:r>
              <w:rPr>
                <w:rFonts w:hint="eastAsia" w:ascii="宋体" w:hAnsi="宋体" w:eastAsia="宋体" w:cs="宋体"/>
                <w:sz w:val="24"/>
                <w:szCs w:val="24"/>
              </w:rPr>
              <w:t xml:space="preserve">一、投标文件的密封（加密）要求：</w:t>
            </w:r>
            <w:r/>
          </w:p>
          <w:p>
            <w:pPr>
              <w:jc w:val="both"/>
              <w:spacing w:line="346" w:lineRule="auto"/>
              <w:rPr>
                <w:rFonts w:hint="eastAsia" w:ascii="宋体" w:hAnsi="宋体" w:eastAsia="宋体" w:cs="宋体"/>
                <w:sz w:val="24"/>
                <w:szCs w:val="24"/>
              </w:rPr>
            </w:pPr>
            <w:r>
              <w:rPr>
                <w:rFonts w:hint="eastAsia" w:ascii="宋体" w:hAnsi="宋体" w:eastAsia="宋体" w:cs="宋体"/>
                <w:sz w:val="24"/>
                <w:szCs w:val="24"/>
              </w:rPr>
              <w:t xml:space="preserve">投标人应当按照招标文件和“苏采云”系统的要求编制并加密投标文件。本项目投标人须通过“苏采云”系统提供的政府采购客户端工具（使用“CA数字书”）对其数据电文形式的投标文件加密。</w:t>
            </w:r>
            <w:r/>
          </w:p>
          <w:p>
            <w:pPr>
              <w:jc w:val="both"/>
              <w:spacing w:line="346" w:lineRule="auto"/>
              <w:rPr>
                <w:rFonts w:hint="eastAsia" w:ascii="宋体" w:hAnsi="宋体" w:eastAsia="宋体" w:cs="宋体"/>
                <w:sz w:val="24"/>
                <w:szCs w:val="24"/>
              </w:rPr>
            </w:pPr>
            <w:r>
              <w:rPr>
                <w:rFonts w:hint="eastAsia" w:ascii="宋体" w:hAnsi="宋体" w:eastAsia="宋体" w:cs="宋体"/>
                <w:sz w:val="24"/>
                <w:szCs w:val="24"/>
              </w:rPr>
              <w:t xml:space="preserve">二、投标文件的签署要求：见招标文件第七章《投标文件相关格式》。</w:t>
            </w:r>
            <w:r/>
          </w:p>
          <w:p>
            <w:pPr>
              <w:pStyle w:val="924"/>
              <w:ind w:left="0" w:firstLine="0"/>
              <w:jc w:val="both"/>
              <w:spacing w:line="346" w:lineRule="auto"/>
              <w:widowControl/>
              <w:rPr>
                <w:rFonts w:hint="eastAsia" w:ascii="宋体" w:hAnsi="宋体" w:eastAsia="宋体" w:cs="宋体"/>
                <w:sz w:val="24"/>
              </w:rPr>
            </w:pPr>
            <w:r>
              <w:rPr>
                <w:rFonts w:hint="eastAsia" w:ascii="宋体" w:hAnsi="宋体" w:eastAsia="宋体" w:cs="宋体"/>
                <w:sz w:val="24"/>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(十六)</w:t>
            </w:r>
            <w:r/>
          </w:p>
        </w:tc>
        <w:tc>
          <w:tcPr>
            <w:tcW w:w="8672" w:type="dxa"/>
            <w:textDirection w:val="lrTb"/>
            <w:noWrap w:val="false"/>
          </w:tcPr>
          <w:p>
            <w:pPr>
              <w:spacing w:line="346" w:lineRule="auto"/>
              <w:rPr>
                <w:rFonts w:hint="eastAsia" w:ascii="宋体" w:hAnsi="宋体" w:eastAsia="宋体" w:cs="宋体"/>
                <w:sz w:val="24"/>
                <w:szCs w:val="24"/>
              </w:rPr>
            </w:pPr>
            <w:r>
              <w:rPr>
                <w:rFonts w:hint="eastAsia" w:ascii="宋体" w:hAnsi="宋体" w:eastAsia="宋体" w:cs="宋体"/>
                <w:sz w:val="24"/>
                <w:szCs w:val="24"/>
              </w:rPr>
              <w:t xml:space="preserve">投标文件的提交与接收： </w:t>
            </w:r>
            <w:r/>
          </w:p>
          <w:p>
            <w:pPr>
              <w:spacing w:line="346" w:lineRule="auto"/>
              <w:rPr>
                <w:rFonts w:hint="eastAsia" w:ascii="宋体" w:hAnsi="宋体" w:eastAsia="宋体" w:cs="宋体"/>
                <w:sz w:val="24"/>
                <w:szCs w:val="24"/>
                <w:highlight w:val="none"/>
              </w:rPr>
            </w:pPr>
            <w:r>
              <w:rPr>
                <w:rFonts w:hint="eastAsia" w:ascii="宋体" w:hAnsi="宋体" w:eastAsia="宋体" w:cs="宋体"/>
                <w:sz w:val="24"/>
                <w:szCs w:val="24"/>
              </w:rPr>
              <w:t xml:space="preserve">1.投标文件提</w:t>
            </w:r>
            <w:r>
              <w:rPr>
                <w:rFonts w:hint="eastAsia" w:ascii="宋体" w:hAnsi="宋体" w:eastAsia="宋体" w:cs="宋体"/>
                <w:sz w:val="24"/>
                <w:szCs w:val="24"/>
                <w:highlight w:val="none"/>
              </w:rPr>
              <w:t xml:space="preserve">交与接收时间：</w:t>
            </w:r>
            <w:r>
              <w:rPr>
                <w:rFonts w:hint="eastAsia" w:ascii="宋体" w:hAnsi="宋体" w:cs="宋体"/>
                <w:sz w:val="24"/>
                <w:szCs w:val="24"/>
                <w:highlight w:val="none"/>
                <w:lang w:eastAsia="zh-CN"/>
              </w:rPr>
              <w:t xml:space="preserve">2024年7月10日</w:t>
            </w:r>
            <w:r>
              <w:rPr>
                <w:rFonts w:hint="eastAsia" w:ascii="宋体" w:hAnsi="宋体" w:eastAsia="宋体" w:cs="宋体"/>
                <w:sz w:val="24"/>
                <w:szCs w:val="24"/>
                <w:highlight w:val="none"/>
              </w:rPr>
              <w:t xml:space="preserve">北京时间9:30前。</w:t>
            </w:r>
            <w:r/>
          </w:p>
          <w:p>
            <w:pPr>
              <w:spacing w:line="346" w:lineRule="auto"/>
              <w:rPr>
                <w:rFonts w:hint="eastAsia" w:ascii="宋体" w:hAnsi="宋体" w:eastAsia="宋体" w:cs="宋体"/>
                <w:sz w:val="24"/>
                <w:szCs w:val="24"/>
              </w:rPr>
            </w:pPr>
            <w:r>
              <w:rPr>
                <w:rFonts w:hint="eastAsia" w:ascii="宋体" w:hAnsi="宋体" w:eastAsia="宋体" w:cs="宋体"/>
                <w:sz w:val="24"/>
                <w:szCs w:val="24"/>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（十七）</w:t>
            </w:r>
            <w:r/>
          </w:p>
        </w:tc>
        <w:tc>
          <w:tcPr>
            <w:tcW w:w="8672" w:type="dxa"/>
            <w:textDirection w:val="lrTb"/>
            <w:noWrap w:val="false"/>
          </w:tcPr>
          <w:p>
            <w:pPr>
              <w:pStyle w:val="924"/>
              <w:ind w:left="0" w:firstLine="0"/>
              <w:spacing w:line="346" w:lineRule="auto"/>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Height w:val="90"/>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四</w:t>
            </w:r>
            <w:r/>
          </w:p>
        </w:tc>
        <w:tc>
          <w:tcPr>
            <w:tcW w:w="867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开标</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(十八)1</w:t>
            </w:r>
            <w:r/>
          </w:p>
        </w:tc>
        <w:tc>
          <w:tcPr>
            <w:tcW w:w="8672" w:type="dxa"/>
            <w:vAlign w:val="center"/>
            <w:textDirection w:val="lrTb"/>
            <w:noWrap w:val="false"/>
          </w:tcPr>
          <w:p>
            <w:pPr>
              <w:pStyle w:val="924"/>
              <w:ind w:left="0" w:firstLine="0"/>
              <w:jc w:val="left"/>
              <w:spacing w:line="346" w:lineRule="auto"/>
              <w:rPr>
                <w:rFonts w:hint="eastAsia" w:ascii="宋体" w:hAnsi="宋体" w:eastAsia="宋体" w:cs="宋体"/>
                <w:sz w:val="24"/>
                <w:highlight w:val="yellow"/>
              </w:rPr>
            </w:pPr>
            <w:r>
              <w:rPr>
                <w:rFonts w:hint="eastAsia" w:ascii="宋体" w:hAnsi="宋体" w:eastAsia="宋体" w:cs="宋体"/>
                <w:sz w:val="24"/>
              </w:rPr>
              <w:t xml:space="preserve">一、开标时</w:t>
            </w:r>
            <w:r>
              <w:rPr>
                <w:rFonts w:hint="eastAsia" w:ascii="宋体" w:hAnsi="宋体" w:eastAsia="宋体" w:cs="宋体"/>
                <w:sz w:val="24"/>
                <w:highlight w:val="none"/>
              </w:rPr>
              <w:t xml:space="preserve">间：2024年</w:t>
            </w:r>
            <w:r>
              <w:rPr>
                <w:rFonts w:hint="eastAsia" w:cs="宋体"/>
                <w:sz w:val="24"/>
                <w:highlight w:val="none"/>
                <w:lang w:val="en-US" w:eastAsia="zh-CN"/>
              </w:rPr>
              <w:t xml:space="preserve">7</w:t>
            </w:r>
            <w:r>
              <w:rPr>
                <w:rFonts w:hint="eastAsia" w:ascii="宋体" w:hAnsi="宋体" w:eastAsia="宋体" w:cs="宋体"/>
                <w:sz w:val="24"/>
                <w:highlight w:val="none"/>
              </w:rPr>
              <w:t xml:space="preserve">月</w:t>
            </w:r>
            <w:r>
              <w:rPr>
                <w:rFonts w:hint="eastAsia" w:cs="宋体"/>
                <w:sz w:val="24"/>
                <w:highlight w:val="none"/>
                <w:lang w:val="en-US" w:eastAsia="zh-CN"/>
              </w:rPr>
              <w:t xml:space="preserve">10</w:t>
            </w:r>
            <w:r>
              <w:rPr>
                <w:rFonts w:hint="eastAsia" w:ascii="宋体" w:hAnsi="宋体" w:eastAsia="宋体" w:cs="宋体"/>
                <w:sz w:val="24"/>
                <w:highlight w:val="none"/>
              </w:rPr>
              <w:t xml:space="preserve">日北京时间9：30。</w:t>
            </w:r>
            <w:r/>
          </w:p>
          <w:p>
            <w:pPr>
              <w:pStyle w:val="924"/>
              <w:ind w:left="0" w:firstLine="0"/>
              <w:jc w:val="left"/>
              <w:spacing w:line="346" w:lineRule="auto"/>
              <w:rPr>
                <w:rFonts w:hint="eastAsia" w:ascii="宋体" w:hAnsi="宋体" w:eastAsia="宋体" w:cs="宋体"/>
                <w:sz w:val="24"/>
              </w:rPr>
            </w:pPr>
            <w:r>
              <w:rPr>
                <w:rFonts w:hint="eastAsia" w:ascii="宋体" w:hAnsi="宋体" w:eastAsia="宋体" w:cs="宋体"/>
                <w:sz w:val="24"/>
              </w:rPr>
              <w:t xml:space="preserve">二、开标地点：</w:t>
            </w:r>
            <w:r/>
          </w:p>
          <w:p>
            <w:pPr>
              <w:pStyle w:val="924"/>
              <w:ind w:left="0" w:firstLine="0"/>
              <w:jc w:val="left"/>
              <w:spacing w:line="346" w:lineRule="auto"/>
              <w:rPr>
                <w:rFonts w:hint="eastAsia" w:ascii="宋体" w:hAnsi="宋体" w:eastAsia="宋体" w:cs="宋体"/>
                <w:sz w:val="24"/>
              </w:rPr>
            </w:pPr>
            <w:r>
              <w:rPr>
                <w:rFonts w:hint="eastAsia" w:ascii="宋体" w:hAnsi="宋体" w:eastAsia="宋体" w:cs="宋体"/>
                <w:sz w:val="24"/>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(十八)2</w:t>
            </w:r>
            <w:r/>
          </w:p>
        </w:tc>
        <w:tc>
          <w:tcPr>
            <w:tcW w:w="8672" w:type="dxa"/>
            <w:vAlign w:val="center"/>
            <w:textDirection w:val="lrTb"/>
            <w:noWrap w:val="false"/>
          </w:tcPr>
          <w:p>
            <w:pPr>
              <w:pStyle w:val="924"/>
              <w:ind w:left="0" w:firstLine="0"/>
              <w:jc w:val="left"/>
              <w:spacing w:line="346" w:lineRule="auto"/>
              <w:rPr>
                <w:rFonts w:hint="eastAsia" w:ascii="宋体" w:hAnsi="宋体" w:eastAsia="宋体" w:cs="宋体"/>
                <w:sz w:val="24"/>
              </w:rPr>
            </w:pPr>
            <w:r>
              <w:rPr>
                <w:rFonts w:hint="eastAsia" w:ascii="宋体" w:hAnsi="宋体" w:eastAsia="宋体" w:cs="宋体"/>
                <w:sz w:val="24"/>
              </w:rPr>
              <w:t xml:space="preserve">招标文件规定的需要公布的内容：投标人名称、投标价格。</w:t>
            </w:r>
            <w:r/>
          </w:p>
        </w:tc>
      </w:tr>
      <w:tr>
        <w:trPr>
          <w:jc w:val="center"/>
          <w:trHeight w:val="90"/>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五</w:t>
            </w:r>
            <w:r/>
          </w:p>
        </w:tc>
        <w:tc>
          <w:tcPr>
            <w:tcW w:w="8672" w:type="dxa"/>
            <w:vAlign w:val="center"/>
            <w:textDirection w:val="lrTb"/>
            <w:noWrap w:val="false"/>
          </w:tcPr>
          <w:p>
            <w:pPr>
              <w:pStyle w:val="924"/>
              <w:ind w:left="0" w:firstLine="0"/>
              <w:jc w:val="center"/>
              <w:spacing w:line="346" w:lineRule="auto"/>
              <w:rPr>
                <w:rFonts w:hint="eastAsia" w:ascii="宋体" w:hAnsi="宋体" w:eastAsia="宋体" w:cs="宋体"/>
                <w:b/>
                <w:bCs/>
                <w:sz w:val="24"/>
              </w:rPr>
            </w:pPr>
            <w:r>
              <w:rPr>
                <w:rFonts w:hint="eastAsia" w:ascii="宋体" w:hAnsi="宋体" w:eastAsia="宋体" w:cs="宋体"/>
                <w:b/>
                <w:bCs/>
                <w:sz w:val="24"/>
              </w:rPr>
              <w:t xml:space="preserve">评标</w:t>
            </w:r>
            <w:r/>
          </w:p>
        </w:tc>
      </w:tr>
      <w:tr>
        <w:trPr>
          <w:jc w:val="center"/>
          <w:trHeight w:val="1362"/>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(十九)</w:t>
            </w:r>
            <w:r/>
          </w:p>
        </w:tc>
        <w:tc>
          <w:tcPr>
            <w:tcW w:w="8672" w:type="dxa"/>
            <w:vAlign w:val="center"/>
            <w:textDirection w:val="lrTb"/>
            <w:noWrap w:val="false"/>
          </w:tcPr>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采用综合评分法。</w:t>
            </w:r>
            <w:r/>
          </w:p>
          <w:p>
            <w:pPr>
              <w:pStyle w:val="931"/>
              <w:ind w:left="0" w:firstLine="0"/>
              <w:jc w:val="both"/>
              <w:keepLines w:val="0"/>
              <w:keepNext w:val="0"/>
              <w:pageBreakBefore w:val="0"/>
              <w:spacing w:line="264" w:lineRule="auto"/>
              <w:widowControl/>
              <w:rPr>
                <w:rFonts w:hint="eastAsia" w:ascii="宋体" w:hAnsi="宋体" w:eastAsia="宋体" w:cs="宋体"/>
              </w:rPr>
            </w:pPr>
            <w:r>
              <w:rPr>
                <w:rFonts w:hint="eastAsia" w:ascii="宋体" w:hAnsi="宋体" w:eastAsia="宋体" w:cs="宋体"/>
                <w:b/>
                <w:bCs/>
                <w:sz w:val="24"/>
                <w:szCs w:val="20"/>
                <w:lang w:val="en-US" w:eastAsia="zh-CN" w:bidi="ar-SA"/>
              </w:rPr>
              <w:t xml:space="preserve">注：评审按采购包一、采购包二顺序进行，</w:t>
            </w:r>
            <w:r>
              <w:rPr>
                <w:rFonts w:hint="eastAsia" w:eastAsia="宋体" w:cs="宋体"/>
                <w:b/>
                <w:bCs/>
                <w:sz w:val="24"/>
                <w:szCs w:val="20"/>
                <w:lang w:val="en-US" w:eastAsia="zh-CN" w:bidi="ar-SA"/>
              </w:rPr>
              <w:t xml:space="preserve">投标人</w:t>
            </w:r>
            <w:r>
              <w:rPr>
                <w:rFonts w:hint="eastAsia" w:ascii="宋体" w:hAnsi="宋体" w:eastAsia="宋体" w:cs="宋体"/>
                <w:b/>
                <w:bCs/>
                <w:sz w:val="24"/>
                <w:szCs w:val="20"/>
                <w:lang w:val="en-US" w:eastAsia="zh-CN" w:bidi="ar-SA"/>
              </w:rPr>
              <w:t xml:space="preserve">可兼投但不可兼中，如果采购包一中标后，可继续参与采购包二评审，但不能再次中标。</w:t>
            </w:r>
            <w:r/>
          </w:p>
        </w:tc>
      </w:tr>
      <w:tr>
        <w:trPr>
          <w:jc w:val="center"/>
          <w:trHeight w:val="1885"/>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(二十)</w:t>
            </w:r>
            <w:r/>
          </w:p>
          <w:p>
            <w:pPr>
              <w:pStyle w:val="924"/>
              <w:jc w:val="center"/>
              <w:spacing w:line="346" w:lineRule="auto"/>
              <w:rPr>
                <w:rFonts w:hint="eastAsia" w:ascii="宋体" w:hAnsi="宋体" w:eastAsia="宋体" w:cs="宋体"/>
                <w:sz w:val="24"/>
              </w:rPr>
            </w:pPr>
            <w:r>
              <w:rPr>
                <w:rFonts w:hint="eastAsia" w:ascii="宋体" w:hAnsi="宋体" w:eastAsia="宋体" w:cs="宋体"/>
                <w:sz w:val="24"/>
              </w:rPr>
            </w:r>
            <w:r/>
          </w:p>
        </w:tc>
        <w:tc>
          <w:tcPr>
            <w:tcW w:w="8672" w:type="dxa"/>
            <w:vAlign w:val="center"/>
            <w:textDirection w:val="lrTb"/>
            <w:noWrap w:val="false"/>
          </w:tcPr>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pStyle w:val="924"/>
              <w:ind w:left="0" w:firstLine="0"/>
              <w:jc w:val="both"/>
              <w:keepLines w:val="0"/>
              <w:keepNext w:val="0"/>
              <w:pageBreakBefore w:val="0"/>
              <w:spacing w:line="264" w:lineRule="auto"/>
              <w:widowControl/>
              <w:rPr>
                <w:rFonts w:hint="eastAsia" w:ascii="宋体" w:hAnsi="宋体" w:eastAsia="宋体" w:cs="宋体"/>
              </w:rPr>
            </w:pPr>
            <w:r>
              <w:rPr>
                <w:rFonts w:hint="eastAsia" w:ascii="宋体" w:hAnsi="宋体" w:eastAsia="宋体" w:cs="宋体"/>
                <w:sz w:val="24"/>
              </w:rPr>
              <w:t xml:space="preserve">二、采用综合评分法的，按评审后得分由高到低顺序排列。得分相同的，按投标优惠率报价由高到低顺序排列。得分且投标报价相同的，按技术方案得分由高到低顺序排列。</w:t>
            </w:r>
            <w:r/>
          </w:p>
        </w:tc>
      </w:tr>
      <w:tr>
        <w:trPr>
          <w:jc w:val="center"/>
          <w:trHeight w:val="432"/>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六</w:t>
            </w:r>
            <w:r/>
          </w:p>
        </w:tc>
        <w:tc>
          <w:tcPr>
            <w:tcW w:w="8672" w:type="dxa"/>
            <w:vAlign w:val="center"/>
            <w:textDirection w:val="lrTb"/>
            <w:noWrap w:val="false"/>
          </w:tcPr>
          <w:p>
            <w:pPr>
              <w:pStyle w:val="924"/>
              <w:ind w:left="0" w:firstLine="0"/>
              <w:jc w:val="center"/>
              <w:keepLines w:val="0"/>
              <w:keepNext w:val="0"/>
              <w:pageBreakBefore w:val="0"/>
              <w:spacing w:line="264" w:lineRule="auto"/>
              <w:widowControl/>
              <w:rPr>
                <w:rFonts w:hint="eastAsia" w:ascii="宋体" w:hAnsi="宋体" w:eastAsia="宋体" w:cs="宋体"/>
                <w:b/>
                <w:bCs/>
                <w:sz w:val="24"/>
              </w:rPr>
            </w:pPr>
            <w:r>
              <w:rPr>
                <w:rFonts w:hint="eastAsia" w:ascii="宋体" w:hAnsi="宋体" w:eastAsia="宋体" w:cs="宋体"/>
                <w:b/>
                <w:bCs/>
                <w:sz w:val="24"/>
              </w:rPr>
              <w:t xml:space="preserve">政府采购合同</w:t>
            </w:r>
            <w:r/>
          </w:p>
        </w:tc>
      </w:tr>
      <w:tr>
        <w:trPr>
          <w:jc w:val="center"/>
          <w:trHeight w:val="918"/>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(二十一)</w:t>
            </w:r>
            <w:r/>
          </w:p>
        </w:tc>
        <w:tc>
          <w:tcPr>
            <w:tcW w:w="8672" w:type="dxa"/>
            <w:vAlign w:val="center"/>
            <w:textDirection w:val="lrTb"/>
            <w:noWrap w:val="false"/>
          </w:tcPr>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采购人与中标、成交供应商应当在中标、成交通知书发出之日起30日内，按照采购文件确定的事项签订政府采购合同。</w:t>
            </w:r>
            <w:r/>
          </w:p>
        </w:tc>
      </w:tr>
      <w:tr>
        <w:trPr>
          <w:jc w:val="center"/>
          <w:trHeight w:val="313"/>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(二十二)</w:t>
            </w:r>
            <w:r/>
          </w:p>
        </w:tc>
        <w:tc>
          <w:tcPr>
            <w:tcW w:w="8672" w:type="dxa"/>
            <w:vAlign w:val="center"/>
            <w:textDirection w:val="lrTb"/>
            <w:noWrap w:val="false"/>
          </w:tcPr>
          <w:p>
            <w:pPr>
              <w:jc w:val="both"/>
              <w:keepLines w:val="0"/>
              <w:keepNext w:val="0"/>
              <w:pageBreakBefore w:val="0"/>
              <w:spacing w:line="264"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履约保证金：</w:t>
            </w:r>
            <w:r>
              <w:rPr>
                <w:rFonts w:hint="eastAsia" w:ascii="宋体" w:hAnsi="宋体" w:eastAsia="宋体" w:cs="宋体"/>
                <w:sz w:val="24"/>
                <w:szCs w:val="24"/>
                <w:lang w:val="en-US" w:eastAsia="zh-CN"/>
              </w:rPr>
              <w:t xml:space="preserve">无</w:t>
            </w:r>
            <w:r/>
          </w:p>
        </w:tc>
      </w:tr>
      <w:tr>
        <w:trPr>
          <w:jc w:val="center"/>
          <w:trHeight w:val="3363"/>
        </w:trPr>
        <w:tc>
          <w:tcPr>
            <w:tcW w:w="1342" w:type="dxa"/>
            <w:vAlign w:val="center"/>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sz w:val="24"/>
              </w:rPr>
              <w:t xml:space="preserve">(二十三)</w:t>
            </w:r>
            <w:r/>
          </w:p>
        </w:tc>
        <w:tc>
          <w:tcPr>
            <w:tcW w:w="8672" w:type="dxa"/>
            <w:vAlign w:val="center"/>
            <w:textDirection w:val="lrTb"/>
            <w:noWrap w:val="false"/>
          </w:tcPr>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二、供应商在法定质疑期内一次性提出针对同一采购程序环节的质疑。</w:t>
            </w:r>
            <w:r/>
          </w:p>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质疑接收人：</w:t>
            </w:r>
            <w:r>
              <w:rPr>
                <w:rFonts w:hint="eastAsia" w:ascii="宋体" w:hAnsi="宋体" w:eastAsia="宋体" w:cs="宋体"/>
                <w:sz w:val="24"/>
                <w:lang w:eastAsia="zh-CN"/>
              </w:rPr>
              <w:t xml:space="preserve">李梦晴</w:t>
            </w:r>
            <w:r>
              <w:rPr>
                <w:rFonts w:hint="eastAsia" w:ascii="宋体" w:hAnsi="宋体" w:eastAsia="宋体" w:cs="宋体"/>
                <w:sz w:val="24"/>
              </w:rPr>
              <w:t xml:space="preserve">；联系电话：</w:t>
            </w:r>
            <w:r>
              <w:rPr>
                <w:rFonts w:hint="eastAsia" w:ascii="宋体" w:hAnsi="宋体" w:eastAsia="宋体" w:cs="宋体"/>
                <w:sz w:val="24"/>
                <w:lang w:eastAsia="zh-CN"/>
              </w:rPr>
              <w:t xml:space="preserve">13056244111</w:t>
            </w:r>
            <w:r>
              <w:rPr>
                <w:rFonts w:hint="eastAsia" w:ascii="宋体" w:hAnsi="宋体" w:eastAsia="宋体" w:cs="宋体"/>
                <w:sz w:val="24"/>
              </w:rPr>
              <w:t xml:space="preserve">；</w:t>
            </w:r>
            <w:r/>
          </w:p>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办公地址：</w:t>
            </w:r>
            <w:r>
              <w:rPr>
                <w:rFonts w:hint="eastAsia" w:ascii="宋体" w:hAnsi="宋体" w:eastAsia="宋体" w:cs="宋体"/>
                <w:sz w:val="24"/>
                <w:lang w:val="en-US" w:eastAsia="zh-CN"/>
              </w:rPr>
              <w:t xml:space="preserve">徐州市云龙区绿地商务城officeG号楼1-1804室</w:t>
            </w:r>
            <w:r/>
          </w:p>
        </w:tc>
      </w:tr>
      <w:tr>
        <w:trPr>
          <w:jc w:val="center"/>
        </w:trPr>
        <w:tc>
          <w:tcPr>
            <w:tcW w:w="1342" w:type="dxa"/>
            <w:vAlign w:val="center"/>
            <w:vMerge w:val="restart"/>
            <w:textDirection w:val="lrTb"/>
            <w:noWrap w:val="false"/>
          </w:tcPr>
          <w:p>
            <w:pPr>
              <w:pStyle w:val="924"/>
              <w:ind w:left="0" w:firstLine="0"/>
              <w:jc w:val="center"/>
              <w:spacing w:line="346" w:lineRule="auto"/>
              <w:rPr>
                <w:rFonts w:hint="eastAsia" w:ascii="宋体" w:hAnsi="宋体" w:eastAsia="宋体" w:cs="宋体"/>
                <w:sz w:val="24"/>
              </w:rPr>
            </w:pPr>
            <w:r>
              <w:rPr>
                <w:rFonts w:hint="eastAsia" w:ascii="宋体" w:hAnsi="宋体" w:eastAsia="宋体" w:cs="宋体"/>
                <w:bCs/>
                <w:sz w:val="24"/>
              </w:rPr>
              <w:t xml:space="preserve">附加说明</w:t>
            </w:r>
            <w:r/>
          </w:p>
        </w:tc>
        <w:tc>
          <w:tcPr>
            <w:tcW w:w="8672" w:type="dxa"/>
            <w:vAlign w:val="center"/>
            <w:textDirection w:val="lrTb"/>
            <w:noWrap w:val="false"/>
          </w:tcPr>
          <w:p>
            <w:pPr>
              <w:pStyle w:val="924"/>
              <w:ind w:left="0" w:firstLine="0"/>
              <w:jc w:val="both"/>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中标人在收到中标通知书时，须向采购代理机构提交《开标一览表》和《分项价格表》的数据文件（WORD格式）。因进</w:t>
            </w:r>
            <w:r>
              <w:rPr>
                <w:rFonts w:hint="eastAsia" w:ascii="宋体" w:hAnsi="宋体" w:eastAsia="宋体" w:cs="宋体"/>
                <w:sz w:val="24"/>
                <w:lang w:val="en-US" w:eastAsia="zh-CN"/>
              </w:rPr>
              <w:t xml:space="preserve">沛县</w:t>
            </w:r>
            <w:r>
              <w:rPr>
                <w:rFonts w:hint="eastAsia" w:ascii="宋体" w:hAnsi="宋体" w:eastAsia="宋体" w:cs="宋体"/>
                <w:sz w:val="24"/>
              </w:rPr>
              <w:t xml:space="preserve">公共资源交易中心交易产生的各项服务费，由中标供应商支付。</w:t>
            </w:r>
            <w:r/>
          </w:p>
        </w:tc>
      </w:tr>
      <w:tr>
        <w:trPr>
          <w:jc w:val="center"/>
          <w:trHeight w:val="310"/>
        </w:trPr>
        <w:tc>
          <w:tcPr>
            <w:tcW w:w="1342" w:type="dxa"/>
            <w:vAlign w:val="center"/>
            <w:vMerge w:val="continue"/>
            <w:textDirection w:val="lrTb"/>
            <w:noWrap w:val="false"/>
          </w:tcPr>
          <w:p>
            <w:pPr>
              <w:pStyle w:val="924"/>
              <w:jc w:val="center"/>
              <w:spacing w:line="346" w:lineRule="auto"/>
              <w:rPr>
                <w:rFonts w:hint="eastAsia" w:ascii="宋体" w:hAnsi="宋体" w:eastAsia="宋体" w:cs="宋体"/>
                <w:bCs/>
                <w:sz w:val="24"/>
              </w:rPr>
            </w:pPr>
            <w:r>
              <w:rPr>
                <w:rFonts w:hint="eastAsia" w:ascii="宋体" w:hAnsi="宋体" w:eastAsia="宋体" w:cs="宋体"/>
                <w:bCs/>
                <w:sz w:val="24"/>
              </w:rPr>
            </w:r>
            <w:r/>
          </w:p>
        </w:tc>
        <w:tc>
          <w:tcPr>
            <w:tcW w:w="8672" w:type="dxa"/>
            <w:textDirection w:val="lrTb"/>
            <w:noWrap w:val="false"/>
          </w:tcPr>
          <w:p>
            <w:pPr>
              <w:pStyle w:val="924"/>
              <w:ind w:left="0" w:firstLine="0"/>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1、评标中需要投标人对投标文件澄清或者说明的，应当通过“苏采云”系统交换数据电文。在评标期间，请投标人保持在线。</w:t>
            </w:r>
            <w:r/>
          </w:p>
          <w:p>
            <w:pPr>
              <w:pStyle w:val="924"/>
              <w:ind w:left="0" w:firstLine="0"/>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924"/>
              <w:ind w:left="0" w:firstLine="0"/>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4"/>
              <w:ind w:left="0" w:firstLine="0"/>
              <w:keepLines w:val="0"/>
              <w:keepNext w:val="0"/>
              <w:pageBreakBefore w:val="0"/>
              <w:spacing w:line="264" w:lineRule="auto"/>
              <w:widowControl/>
              <w:rPr>
                <w:rFonts w:hint="eastAsia" w:ascii="宋体" w:hAnsi="宋体" w:eastAsia="宋体" w:cs="宋体"/>
                <w:sz w:val="24"/>
              </w:rP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53"/>
        <w:ind w:left="0" w:firstLine="0"/>
        <w:rPr>
          <w:rFonts w:hint="eastAsia" w:ascii="宋体" w:hAnsi="宋体" w:eastAsia="宋体" w:cs="宋体"/>
        </w:rPr>
      </w:pPr>
      <w:r>
        <w:rPr>
          <w:rFonts w:hint="eastAsia" w:ascii="宋体" w:hAnsi="宋体" w:eastAsia="宋体" w:cs="宋体"/>
        </w:rPr>
      </w:r>
      <w:r/>
    </w:p>
    <w:p>
      <w:pPr>
        <w:pStyle w:val="753"/>
        <w:rPr>
          <w:rFonts w:hint="eastAsia" w:ascii="宋体" w:hAnsi="宋体" w:eastAsia="宋体" w:cs="宋体"/>
        </w:rPr>
      </w:pPr>
      <w:r>
        <w:rPr>
          <w:rFonts w:hint="eastAsia" w:ascii="宋体" w:hAnsi="宋体" w:eastAsia="宋体" w:cs="宋体"/>
        </w:rPr>
      </w:r>
      <w:bookmarkEnd w:id="3"/>
      <w:bookmarkEnd w:id="4"/>
      <w:r/>
    </w:p>
    <w:p>
      <w:pPr>
        <w:pStyle w:val="924"/>
        <w:ind w:left="0" w:firstLine="0"/>
        <w:spacing w:line="346" w:lineRule="auto"/>
        <w:widowControl/>
        <w:rPr>
          <w:rFonts w:ascii="宋体" w:hAnsi="宋体" w:cs="宋体"/>
          <w:b/>
          <w:sz w:val="24"/>
        </w:rPr>
      </w:pPr>
      <w:r/>
      <w:bookmarkStart w:id="5" w:name="_Toc15145_WPSOffice_Level2"/>
      <w:r/>
      <w:bookmarkStart w:id="6" w:name="_Toc32582_WPSOffice_Level1"/>
      <w:r/>
      <w:bookmarkStart w:id="7" w:name="_Toc14719_WPSOffice_Level2"/>
      <w:r>
        <w:rPr>
          <w:rFonts w:hint="eastAsia" w:ascii="宋体" w:hAnsi="宋体" w:cs="宋体"/>
          <w:b/>
          <w:sz w:val="24"/>
        </w:rPr>
        <w:t xml:space="preserve">本章附件：招标代理服务收费标准</w:t>
      </w:r>
      <w:r/>
    </w:p>
    <w:tbl>
      <w:tblPr>
        <w:tblStyle w:val="738"/>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100万以下</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1.50%</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1.50%</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1.00%</w:t>
            </w:r>
            <w:r/>
          </w:p>
        </w:tc>
        <w:tc>
          <w:tcPr>
            <w:tcW w:w="1971" w:type="dxa"/>
            <w:vAlign w:val="center"/>
            <w:vMerge w:val="restart"/>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最低5千元</w:t>
            </w:r>
            <w:r/>
          </w:p>
          <w:p>
            <w:pPr>
              <w:jc w:val="center"/>
              <w:spacing w:line="600" w:lineRule="exact"/>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600" w:lineRule="exact"/>
              <w:rPr>
                <w:rFonts w:ascii="宋体" w:hAnsi="宋体" w:cs="宋体"/>
                <w:sz w:val="24"/>
                <w:szCs w:val="24"/>
              </w:rPr>
            </w:pPr>
            <w:r>
              <w:rPr>
                <w:rFonts w:ascii="宋体" w:hAnsi="宋体" w:cs="宋体"/>
                <w:sz w:val="24"/>
                <w:szCs w:val="24"/>
              </w:rPr>
            </w:r>
            <w:r/>
          </w:p>
          <w:p>
            <w:pPr>
              <w:jc w:val="center"/>
              <w:spacing w:line="600" w:lineRule="exact"/>
              <w:rPr>
                <w:rFonts w:ascii="宋体" w:hAnsi="宋体" w:cs="宋体"/>
                <w:sz w:val="24"/>
                <w:szCs w:val="24"/>
              </w:rPr>
            </w:pPr>
            <w:r>
              <w:rPr>
                <w:rFonts w:ascii="宋体" w:hAnsi="宋体" w:cs="宋体"/>
                <w:sz w:val="24"/>
                <w:szCs w:val="24"/>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100万~500万</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1.10%</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0.80%</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0.70%</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500万~1000万</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0.80%</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0.45%</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0.55%</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l000万~5000万</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0.50%</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0.25%</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0.35%</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383"/>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5000万~l亿</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0.25%</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0.10%</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0.20%</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1亿~5亿</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0.05%</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0.05%</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0.05%</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5亿~10亿</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0.035%</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0.035%</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0.035%</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305"/>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10亿~50亿</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0.008%</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0.008%</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0.008%</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50亿以上</w:t>
            </w:r>
            <w:r/>
          </w:p>
        </w:tc>
        <w:tc>
          <w:tcPr>
            <w:tcW w:w="132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0.006%</w:t>
            </w:r>
            <w:r/>
          </w:p>
        </w:tc>
        <w:tc>
          <w:tcPr>
            <w:tcW w:w="1260"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0.006%</w:t>
            </w:r>
            <w:r/>
          </w:p>
        </w:tc>
        <w:tc>
          <w:tcPr>
            <w:tcW w:w="1311" w:type="dxa"/>
            <w:vAlign w:val="center"/>
            <w:textDirection w:val="lrTb"/>
            <w:noWrap w:val="false"/>
          </w:tcPr>
          <w:p>
            <w:pPr>
              <w:jc w:val="center"/>
              <w:spacing w:line="600" w:lineRule="exact"/>
              <w:rPr>
                <w:rFonts w:ascii="宋体" w:hAnsi="宋体" w:cs="宋体"/>
                <w:sz w:val="24"/>
                <w:szCs w:val="24"/>
              </w:rPr>
            </w:pPr>
            <w:r>
              <w:rPr>
                <w:rFonts w:hint="eastAsia" w:ascii="宋体" w:hAnsi="宋体" w:cs="宋体"/>
                <w:sz w:val="24"/>
                <w:szCs w:val="24"/>
              </w:rPr>
              <w:t xml:space="preserve">0.006%</w:t>
            </w:r>
            <w:r/>
          </w:p>
        </w:tc>
        <w:tc>
          <w:tcPr>
            <w:tcW w:w="1971" w:type="dxa"/>
            <w:vAlign w:val="center"/>
            <w:vMerge w:val="continue"/>
            <w:textDirection w:val="lrTb"/>
            <w:noWrap w:val="false"/>
          </w:tcPr>
          <w:p>
            <w:pPr>
              <w:jc w:val="center"/>
              <w:spacing w:line="600" w:lineRule="exact"/>
              <w:rPr>
                <w:rFonts w:ascii="宋体" w:hAnsi="宋体" w:cs="宋体"/>
                <w:sz w:val="32"/>
                <w:szCs w:val="32"/>
              </w:rPr>
            </w:pPr>
            <w:r>
              <w:rPr>
                <w:rFonts w:ascii="宋体" w:hAnsi="宋体" w:cs="宋体"/>
                <w:sz w:val="32"/>
                <w:szCs w:val="32"/>
              </w:rPr>
            </w:r>
            <w:r/>
          </w:p>
        </w:tc>
      </w:tr>
    </w:tbl>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说明：</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2.代理服务费按差额定率累进法计算。</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5.计算出的代理服务费应收取金额如低于5千元，按5千元收取；如高于15万元，按15万元收取。</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6.定点类等无金额或事先不能计算出价格总额的项目，按中标（成交）金额100万元计算服务费。</w:t>
      </w:r>
      <w:r/>
    </w:p>
    <w:p>
      <w:pPr>
        <w:pStyle w:val="924"/>
        <w:ind w:left="68" w:firstLine="40"/>
        <w:keepLines w:val="0"/>
        <w:keepNext w:val="0"/>
        <w:pageBreakBefore w:val="0"/>
        <w:spacing w:line="360" w:lineRule="auto"/>
        <w:widowControl/>
        <w:rPr>
          <w:rFonts w:ascii="宋体" w:hAnsi="宋体" w:cs="宋体"/>
          <w:sz w:val="24"/>
        </w:rPr>
      </w:pPr>
      <w:r>
        <w:rPr>
          <w:rFonts w:hint="eastAsia" w:ascii="宋体" w:hAnsi="宋体" w:cs="宋体"/>
          <w:sz w:val="24"/>
        </w:rPr>
        <w:t xml:space="preserve">7.多个采购包（标段）项目按总项目中标（成交）金额收费，最高不超过15万元。</w:t>
      </w:r>
      <w:r/>
    </w:p>
    <w:p>
      <w:pPr>
        <w:pStyle w:val="931"/>
        <w:rPr>
          <w:rFonts w:hint="eastAsia" w:ascii="宋体" w:hAnsi="宋体" w:cs="宋体"/>
          <w:sz w:val="24"/>
        </w:rPr>
      </w:pPr>
      <w:r>
        <w:rPr>
          <w:rFonts w:hint="eastAsia" w:ascii="宋体" w:hAnsi="宋体" w:cs="宋体"/>
          <w:sz w:val="24"/>
        </w:rPr>
      </w:r>
      <w:r/>
    </w:p>
    <w:p>
      <w:pPr>
        <w:pStyle w:val="932"/>
        <w:rPr>
          <w:rFonts w:hint="eastAsia"/>
        </w:rPr>
      </w:pPr>
      <w:r>
        <w:rPr>
          <w:rFonts w:hint="eastAsia"/>
        </w:rPr>
      </w:r>
      <w:r/>
    </w:p>
    <w:p>
      <w:pPr>
        <w:pStyle w:val="932"/>
        <w:rPr>
          <w:rFonts w:hint="eastAsia" w:ascii="宋体" w:hAnsi="宋体" w:cs="宋体"/>
          <w:sz w:val="24"/>
        </w:rPr>
      </w:pPr>
      <w:r>
        <w:rPr>
          <w:rFonts w:hint="eastAsia" w:ascii="宋体" w:hAnsi="宋体" w:cs="宋体"/>
          <w:sz w:val="24"/>
        </w:rPr>
      </w:r>
      <w:r/>
    </w:p>
    <w:p>
      <w:pPr>
        <w:pStyle w:val="751"/>
        <w:jc w:val="center"/>
        <w:spacing w:line="360" w:lineRule="auto"/>
        <w:rPr>
          <w:rFonts w:hint="eastAsia" w:ascii="宋体" w:hAnsi="宋体" w:eastAsia="宋体" w:cs="宋体"/>
          <w:lang w:val="zh-CN"/>
        </w:rPr>
        <w:outlineLvl w:val="0"/>
      </w:pPr>
      <w:r>
        <w:rPr>
          <w:rFonts w:hint="eastAsia" w:ascii="宋体" w:hAnsi="宋体" w:eastAsia="宋体" w:cs="宋体"/>
          <w:b/>
          <w:sz w:val="32"/>
          <w:szCs w:val="32"/>
        </w:rPr>
        <w:t xml:space="preserve">第四章</w:t>
      </w:r>
      <w:r>
        <w:rPr>
          <w:rFonts w:hint="eastAsia" w:ascii="宋体" w:hAnsi="宋体" w:eastAsia="宋体" w:cs="宋体"/>
          <w:b/>
          <w:sz w:val="32"/>
          <w:szCs w:val="32"/>
          <w:lang w:val="en-US" w:eastAsia="zh-CN"/>
        </w:rPr>
        <w:t xml:space="preserve"> </w:t>
      </w:r>
      <w:r>
        <w:rPr>
          <w:rFonts w:hint="eastAsia" w:ascii="宋体" w:hAnsi="宋体" w:eastAsia="宋体" w:cs="宋体"/>
          <w:b/>
          <w:bCs/>
          <w:sz w:val="32"/>
          <w:szCs w:val="32"/>
          <w:lang w:val="zh-CN"/>
        </w:rPr>
        <w:t xml:space="preserve">评标标准</w:t>
      </w:r>
      <w:r/>
    </w:p>
    <w:p>
      <w:pPr>
        <w:pStyle w:val="751"/>
        <w:spacing w:line="440" w:lineRule="exact"/>
        <w:rPr>
          <w:rFonts w:hint="eastAsia" w:ascii="宋体" w:hAnsi="宋体" w:eastAsia="宋体" w:cs="宋体"/>
          <w:b/>
          <w:bCs/>
          <w:sz w:val="28"/>
        </w:rPr>
      </w:pPr>
      <w:r>
        <w:rPr>
          <w:rFonts w:hint="eastAsia" w:ascii="宋体" w:hAnsi="宋体" w:eastAsia="宋体" w:cs="宋体"/>
          <w:b/>
          <w:bCs/>
          <w:sz w:val="28"/>
        </w:rPr>
        <w:t xml:space="preserve">一、评审方法：</w:t>
      </w:r>
      <w:r/>
    </w:p>
    <w:p>
      <w:pPr>
        <w:pStyle w:val="751"/>
        <w:ind w:firstLine="47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1、本项目采用综合评分法。评审结果按评审后得分由高到低顺序排列。得分相同的，按最后报价由低到高顺序排列。得分且最后报价相同的，按技术指标优劣顺序排列。</w:t>
      </w:r>
      <w:r/>
    </w:p>
    <w:p>
      <w:pPr>
        <w:pStyle w:val="751"/>
        <w:ind w:firstLine="472"/>
        <w:spacing w:line="440" w:lineRule="exact"/>
        <w:rPr>
          <w:rFonts w:hint="eastAsia" w:ascii="宋体" w:hAnsi="宋体" w:eastAsia="宋体" w:cs="宋体"/>
          <w:sz w:val="24"/>
          <w:szCs w:val="24"/>
        </w:rPr>
      </w:pPr>
      <w:r>
        <w:rPr>
          <w:rFonts w:hint="eastAsia" w:ascii="宋体" w:hAnsi="宋体" w:eastAsia="宋体" w:cs="宋体"/>
          <w:b/>
          <w:bCs/>
          <w:color w:val="000000"/>
          <w:sz w:val="24"/>
          <w:lang w:eastAsia="zh-CN"/>
        </w:rPr>
        <w:t xml:space="preserve">注：评审按采购包</w:t>
      </w:r>
      <w:r>
        <w:rPr>
          <w:rFonts w:hint="eastAsia" w:ascii="宋体" w:hAnsi="宋体" w:cs="宋体"/>
          <w:b/>
          <w:bCs/>
          <w:color w:val="000000"/>
          <w:sz w:val="24"/>
          <w:lang w:val="en-US" w:eastAsia="zh-CN"/>
        </w:rPr>
        <w:t xml:space="preserve">一</w:t>
      </w:r>
      <w:r>
        <w:rPr>
          <w:rFonts w:hint="eastAsia" w:ascii="宋体" w:hAnsi="宋体" w:eastAsia="宋体" w:cs="宋体"/>
          <w:b/>
          <w:bCs/>
          <w:color w:val="000000"/>
          <w:sz w:val="24"/>
          <w:lang w:eastAsia="zh-CN"/>
        </w:rPr>
        <w:t xml:space="preserve">、采购包</w:t>
      </w: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lang w:eastAsia="zh-CN"/>
        </w:rPr>
        <w:t xml:space="preserve">顺序进行，</w:t>
      </w:r>
      <w:r>
        <w:rPr>
          <w:rFonts w:hint="eastAsia" w:ascii="宋体" w:hAnsi="宋体" w:cs="宋体"/>
          <w:b/>
          <w:bCs/>
          <w:color w:val="000000"/>
          <w:sz w:val="24"/>
          <w:lang w:val="en-US" w:eastAsia="zh-CN"/>
        </w:rPr>
        <w:t xml:space="preserve">投标人</w:t>
      </w:r>
      <w:r>
        <w:rPr>
          <w:rFonts w:hint="eastAsia" w:ascii="宋体" w:hAnsi="宋体" w:eastAsia="宋体" w:cs="宋体"/>
          <w:b/>
          <w:bCs/>
          <w:color w:val="000000"/>
          <w:sz w:val="24"/>
          <w:lang w:eastAsia="zh-CN"/>
        </w:rPr>
        <w:t xml:space="preserve">可兼投但不可兼中，如果采购包</w:t>
      </w:r>
      <w:r>
        <w:rPr>
          <w:rFonts w:hint="eastAsia" w:ascii="宋体" w:hAnsi="宋体" w:cs="宋体"/>
          <w:b/>
          <w:bCs/>
          <w:color w:val="000000"/>
          <w:sz w:val="24"/>
          <w:lang w:val="en-US" w:eastAsia="zh-CN"/>
        </w:rPr>
        <w:t xml:space="preserve">一</w:t>
      </w:r>
      <w:r>
        <w:rPr>
          <w:rFonts w:hint="eastAsia" w:ascii="宋体" w:hAnsi="宋体" w:eastAsia="宋体" w:cs="宋体"/>
          <w:b/>
          <w:bCs/>
          <w:color w:val="000000"/>
          <w:sz w:val="24"/>
          <w:lang w:eastAsia="zh-CN"/>
        </w:rPr>
        <w:t xml:space="preserve">中标后，可继续参与采购包</w:t>
      </w: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lang w:eastAsia="zh-CN"/>
        </w:rPr>
        <w:t xml:space="preserve">评审，但不能再次中标。</w:t>
      </w:r>
      <w:r/>
    </w:p>
    <w:p>
      <w:pPr>
        <w:pStyle w:val="751"/>
        <w:spacing w:line="440" w:lineRule="exact"/>
        <w:rPr>
          <w:rFonts w:hint="eastAsia" w:ascii="宋体" w:hAnsi="宋体" w:eastAsia="宋体" w:cs="宋体"/>
          <w:b/>
          <w:bCs/>
          <w:sz w:val="28"/>
        </w:rPr>
      </w:pPr>
      <w:r>
        <w:rPr>
          <w:rFonts w:hint="eastAsia" w:ascii="宋体" w:hAnsi="宋体" w:eastAsia="宋体" w:cs="宋体"/>
          <w:b/>
          <w:bCs/>
          <w:sz w:val="28"/>
        </w:rPr>
        <w:t xml:space="preserve">二、评分标准</w:t>
      </w:r>
      <w:bookmarkStart w:id="8" w:name="page8"/>
      <w:r/>
      <w:bookmarkEnd w:id="8"/>
      <w:r/>
      <w:bookmarkStart w:id="9" w:name="page7"/>
      <w:r/>
      <w:bookmarkEnd w:id="9"/>
      <w:r/>
      <w:bookmarkStart w:id="10" w:name="page9"/>
      <w:r/>
      <w:bookmarkEnd w:id="10"/>
      <w:r>
        <w:rPr>
          <w:rFonts w:hint="eastAsia" w:ascii="宋体" w:hAnsi="宋体" w:eastAsia="宋体" w:cs="宋体"/>
          <w:b/>
          <w:bCs/>
          <w:sz w:val="28"/>
          <w:lang w:eastAsia="zh-CN"/>
        </w:rPr>
        <w:t xml:space="preserve">（</w:t>
      </w:r>
      <w:r>
        <w:rPr>
          <w:rFonts w:hint="eastAsia" w:ascii="宋体" w:hAnsi="宋体" w:eastAsia="宋体" w:cs="宋体"/>
          <w:b/>
          <w:bCs/>
          <w:sz w:val="28"/>
          <w:lang w:val="en-US" w:eastAsia="zh-CN"/>
        </w:rPr>
        <w:t xml:space="preserve">采购包一、二通用</w:t>
      </w:r>
      <w:r>
        <w:rPr>
          <w:rFonts w:hint="eastAsia" w:ascii="宋体" w:hAnsi="宋体" w:eastAsia="宋体" w:cs="宋体"/>
          <w:b/>
          <w:bCs/>
          <w:sz w:val="28"/>
          <w:lang w:eastAsia="zh-CN"/>
        </w:rPr>
        <w:t xml:space="preserve">）</w:t>
      </w:r>
      <w:r>
        <w:rPr>
          <w:rFonts w:hint="eastAsia" w:ascii="宋体" w:hAnsi="宋体" w:eastAsia="宋体" w:cs="宋体"/>
          <w:b/>
          <w:bCs/>
          <w:sz w:val="28"/>
        </w:rPr>
        <w:t xml:space="preserve">：</w:t>
      </w:r>
      <w:r/>
    </w:p>
    <w:tbl>
      <w:tblPr>
        <w:tblStyle w:val="738"/>
        <w:tblW w:w="5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44"/>
        <w:gridCol w:w="1745"/>
        <w:gridCol w:w="7769"/>
      </w:tblGrid>
      <w:tr>
        <w:trPr>
          <w:jc w:val="center"/>
          <w:trHeight w:val="310"/>
        </w:trPr>
        <w:tc>
          <w:tcPr>
            <w:tcW w:w="698" w:type="pct"/>
            <w:vAlign w:val="center"/>
            <w:textDirection w:val="lrTb"/>
            <w:noWrap w:val="false"/>
          </w:tcPr>
          <w:p>
            <w:pPr>
              <w:ind w:left="398"/>
              <w:spacing w:before="1" w:line="289" w:lineRule="exact"/>
              <w:rPr>
                <w:rFonts w:hint="eastAsia" w:ascii="宋体" w:hAnsi="宋体" w:eastAsia="宋体" w:cs="宋体"/>
                <w:b/>
                <w:sz w:val="24"/>
                <w:lang w:val="zh-CN" w:bidi="zh-CN"/>
              </w:rPr>
            </w:pPr>
            <w:r>
              <w:rPr>
                <w:rFonts w:hint="eastAsia" w:ascii="宋体" w:hAnsi="宋体" w:eastAsia="宋体" w:cs="宋体"/>
                <w:b/>
                <w:sz w:val="24"/>
                <w:lang w:val="zh-CN" w:bidi="zh-CN"/>
              </w:rPr>
              <w:t xml:space="preserve">项目</w:t>
            </w:r>
            <w:r/>
          </w:p>
        </w:tc>
        <w:tc>
          <w:tcPr>
            <w:tcW w:w="789" w:type="pct"/>
            <w:vAlign w:val="center"/>
            <w:textDirection w:val="lrTb"/>
            <w:noWrap w:val="false"/>
          </w:tcPr>
          <w:p>
            <w:pPr>
              <w:ind w:left="108" w:right="101"/>
              <w:spacing w:before="1" w:line="289" w:lineRule="exact"/>
              <w:rPr>
                <w:rFonts w:hint="eastAsia" w:ascii="宋体" w:hAnsi="宋体" w:eastAsia="宋体" w:cs="宋体"/>
                <w:b/>
                <w:sz w:val="24"/>
                <w:lang w:val="zh-CN" w:bidi="zh-CN"/>
              </w:rPr>
            </w:pPr>
            <w:r>
              <w:rPr>
                <w:rFonts w:hint="eastAsia" w:ascii="宋体" w:hAnsi="宋体" w:eastAsia="宋体" w:cs="宋体"/>
                <w:b/>
                <w:sz w:val="24"/>
                <w:lang w:val="zh-CN" w:bidi="zh-CN"/>
              </w:rPr>
              <w:t xml:space="preserve">具体内容</w:t>
            </w:r>
            <w:r/>
          </w:p>
        </w:tc>
        <w:tc>
          <w:tcPr>
            <w:tcW w:w="3512" w:type="pct"/>
            <w:vAlign w:val="center"/>
            <w:textDirection w:val="lrTb"/>
            <w:noWrap w:val="false"/>
          </w:tcPr>
          <w:p>
            <w:pPr>
              <w:ind w:right="14"/>
              <w:jc w:val="center"/>
              <w:spacing w:before="1" w:line="289" w:lineRule="exact"/>
              <w:rPr>
                <w:rFonts w:hint="eastAsia" w:ascii="宋体" w:hAnsi="宋体" w:eastAsia="宋体" w:cs="宋体"/>
                <w:b/>
                <w:sz w:val="24"/>
                <w:lang w:val="zh-CN" w:bidi="zh-CN"/>
              </w:rPr>
            </w:pPr>
            <w:r>
              <w:rPr>
                <w:rFonts w:hint="eastAsia" w:ascii="宋体" w:hAnsi="宋体" w:eastAsia="宋体" w:cs="宋体"/>
                <w:b/>
                <w:sz w:val="24"/>
                <w:lang w:val="zh-CN" w:bidi="zh-CN"/>
              </w:rPr>
              <w:t xml:space="preserve">评分标准</w:t>
            </w:r>
            <w:r/>
          </w:p>
        </w:tc>
      </w:tr>
      <w:tr>
        <w:trPr>
          <w:jc w:val="center"/>
          <w:trHeight w:val="90"/>
        </w:trPr>
        <w:tc>
          <w:tcPr>
            <w:tcW w:w="698" w:type="pct"/>
            <w:vAlign w:val="center"/>
            <w:vMerge w:val="restart"/>
            <w:textDirection w:val="lrTb"/>
            <w:noWrap w:val="false"/>
          </w:tcPr>
          <w:p>
            <w:pPr>
              <w:ind w:left="108" w:right="-29"/>
              <w:spacing w:before="1" w:line="242" w:lineRule="auto"/>
              <w:rPr>
                <w:rFonts w:hint="eastAsia" w:ascii="宋体" w:hAnsi="宋体" w:eastAsia="宋体" w:cs="宋体"/>
                <w:sz w:val="21"/>
                <w:szCs w:val="21"/>
                <w:lang w:val="zh-CN" w:bidi="zh-CN"/>
              </w:rPr>
            </w:pPr>
            <w:r>
              <w:rPr>
                <w:rFonts w:hint="eastAsia" w:ascii="宋体" w:hAnsi="宋体" w:eastAsia="宋体" w:cs="宋体"/>
                <w:spacing w:val="24"/>
                <w:sz w:val="21"/>
                <w:szCs w:val="21"/>
                <w:lang w:val="zh-CN" w:bidi="zh-CN"/>
              </w:rPr>
              <w:t xml:space="preserve">投标人综合实力</w:t>
            </w:r>
            <w:r>
              <w:rPr>
                <w:rFonts w:hint="eastAsia" w:ascii="宋体" w:hAnsi="宋体" w:eastAsia="宋体" w:cs="宋体"/>
                <w:sz w:val="21"/>
                <w:szCs w:val="21"/>
                <w:lang w:val="zh-CN" w:bidi="zh-CN"/>
              </w:rPr>
              <w:t xml:space="preserve">（</w:t>
            </w:r>
            <w:r>
              <w:rPr>
                <w:rFonts w:hint="eastAsia" w:ascii="宋体" w:hAnsi="宋体" w:cs="宋体"/>
                <w:sz w:val="21"/>
                <w:szCs w:val="21"/>
                <w:lang w:val="en-US" w:bidi="zh-CN"/>
              </w:rPr>
              <w:t xml:space="preserve">30</w:t>
            </w:r>
            <w:r>
              <w:rPr>
                <w:rFonts w:hint="eastAsia" w:ascii="宋体" w:hAnsi="宋体" w:eastAsia="宋体" w:cs="宋体"/>
                <w:spacing w:val="-30"/>
                <w:sz w:val="21"/>
                <w:szCs w:val="21"/>
                <w:lang w:val="zh-CN" w:bidi="zh-CN"/>
              </w:rPr>
              <w:t xml:space="preserve">分</w:t>
            </w:r>
            <w:r>
              <w:rPr>
                <w:rFonts w:hint="eastAsia" w:ascii="宋体" w:hAnsi="宋体" w:eastAsia="宋体" w:cs="宋体"/>
                <w:spacing w:val="-13"/>
                <w:sz w:val="21"/>
                <w:szCs w:val="21"/>
                <w:lang w:val="zh-CN" w:bidi="zh-CN"/>
              </w:rPr>
              <w:t xml:space="preserve">）</w:t>
            </w:r>
            <w:r/>
          </w:p>
        </w:tc>
        <w:tc>
          <w:tcPr>
            <w:tcW w:w="789" w:type="pct"/>
            <w:vAlign w:val="center"/>
            <w:textDirection w:val="lrTb"/>
            <w:noWrap w:val="false"/>
          </w:tcPr>
          <w:p>
            <w:pPr>
              <w:ind w:left="108" w:right="-29"/>
              <w:jc w:val="center"/>
              <w:spacing w:before="165"/>
              <w:rPr>
                <w:rFonts w:hint="eastAsia" w:ascii="宋体" w:hAnsi="宋体" w:eastAsia="宋体" w:cs="宋体"/>
                <w:sz w:val="21"/>
                <w:szCs w:val="21"/>
                <w:highlight w:val="none"/>
                <w:lang w:val="zh-CN" w:bidi="zh-CN"/>
              </w:rPr>
            </w:pPr>
            <w:r>
              <w:rPr>
                <w:rFonts w:hint="eastAsia" w:ascii="宋体" w:hAnsi="宋体" w:eastAsia="宋体" w:cs="宋体"/>
                <w:spacing w:val="-34"/>
                <w:sz w:val="21"/>
                <w:szCs w:val="21"/>
                <w:highlight w:val="none"/>
                <w:lang w:val="zh-CN" w:bidi="zh-CN"/>
              </w:rPr>
              <w:t xml:space="preserve">业绩</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bidi="zh-CN"/>
              </w:rPr>
              <w:t xml:space="preserve">4</w:t>
            </w:r>
            <w:r>
              <w:rPr>
                <w:rFonts w:hint="eastAsia" w:ascii="宋体" w:hAnsi="宋体" w:eastAsia="宋体" w:cs="宋体"/>
                <w:spacing w:val="-30"/>
                <w:sz w:val="21"/>
                <w:szCs w:val="21"/>
                <w:highlight w:val="none"/>
                <w:lang w:val="zh-CN" w:bidi="zh-CN"/>
              </w:rPr>
              <w:t xml:space="preserve">分</w:t>
            </w:r>
            <w:r>
              <w:rPr>
                <w:rFonts w:hint="eastAsia" w:ascii="宋体" w:hAnsi="宋体" w:eastAsia="宋体" w:cs="宋体"/>
                <w:spacing w:val="-11"/>
                <w:sz w:val="21"/>
                <w:szCs w:val="21"/>
                <w:highlight w:val="none"/>
                <w:lang w:val="zh-CN" w:bidi="zh-CN"/>
              </w:rPr>
              <w:t xml:space="preserve">）</w:t>
            </w:r>
            <w:r/>
          </w:p>
        </w:tc>
        <w:tc>
          <w:tcPr>
            <w:tcW w:w="3512" w:type="pct"/>
            <w:vAlign w:val="center"/>
            <w:textDirection w:val="lrTb"/>
            <w:noWrap w:val="false"/>
          </w:tcPr>
          <w:p>
            <w:pPr>
              <w:ind w:left="107"/>
              <w:spacing w:before="2" w:line="291"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投标人自2021年</w:t>
            </w:r>
            <w:r>
              <w:rPr>
                <w:rFonts w:hint="eastAsia" w:ascii="宋体" w:hAnsi="宋体" w:cs="宋体"/>
                <w:sz w:val="21"/>
                <w:szCs w:val="21"/>
                <w:highlight w:val="none"/>
                <w:lang w:val="en-US" w:bidi="zh-CN"/>
              </w:rPr>
              <w:t xml:space="preserve">6</w:t>
            </w:r>
            <w:r>
              <w:rPr>
                <w:rFonts w:hint="eastAsia" w:ascii="宋体" w:hAnsi="宋体" w:eastAsia="宋体" w:cs="宋体"/>
                <w:sz w:val="21"/>
                <w:szCs w:val="21"/>
                <w:highlight w:val="none"/>
                <w:lang w:val="zh-CN" w:bidi="zh-CN"/>
              </w:rPr>
              <w:t xml:space="preserve">月1日（以合同签订时间为准）以来，承担过居家养老上门服务项目的</w:t>
            </w:r>
            <w:r>
              <w:rPr>
                <w:rFonts w:hint="eastAsia" w:ascii="宋体" w:hAnsi="宋体" w:eastAsia="宋体" w:cs="宋体"/>
                <w:sz w:val="21"/>
                <w:szCs w:val="21"/>
                <w:highlight w:val="none"/>
                <w:lang w:val="en-US" w:bidi="zh-CN"/>
              </w:rPr>
              <w:t xml:space="preserve">或</w:t>
            </w:r>
            <w:r>
              <w:rPr>
                <w:rFonts w:hint="eastAsia" w:ascii="宋体" w:hAnsi="宋体" w:eastAsia="宋体" w:cs="宋体"/>
                <w:sz w:val="21"/>
                <w:szCs w:val="21"/>
                <w:highlight w:val="none"/>
                <w:lang w:val="zh-CN" w:eastAsia="zh-CN" w:bidi="zh-CN"/>
              </w:rPr>
              <w:t xml:space="preserve">购买农村分散供养特困人员照料护理服务</w:t>
            </w:r>
            <w:r>
              <w:rPr>
                <w:rFonts w:hint="eastAsia" w:ascii="宋体" w:hAnsi="宋体" w:eastAsia="宋体" w:cs="宋体"/>
                <w:sz w:val="21"/>
                <w:szCs w:val="21"/>
                <w:highlight w:val="none"/>
                <w:lang w:val="zh-CN" w:bidi="zh-CN"/>
              </w:rPr>
              <w:t xml:space="preserve">，每提供一个业绩证明得</w:t>
            </w:r>
            <w:r>
              <w:rPr>
                <w:rFonts w:hint="eastAsia" w:ascii="宋体" w:hAnsi="宋体" w:eastAsia="宋体" w:cs="宋体"/>
                <w:sz w:val="21"/>
                <w:szCs w:val="21"/>
                <w:highlight w:val="none"/>
                <w:lang w:val="en-US" w:bidi="zh-CN"/>
              </w:rPr>
              <w:t xml:space="preserve">2</w:t>
            </w:r>
            <w:r>
              <w:rPr>
                <w:rFonts w:hint="eastAsia" w:ascii="宋体" w:hAnsi="宋体" w:eastAsia="宋体" w:cs="宋体"/>
                <w:sz w:val="21"/>
                <w:szCs w:val="21"/>
                <w:highlight w:val="none"/>
                <w:lang w:val="zh-CN" w:bidi="zh-CN"/>
              </w:rPr>
              <w:t xml:space="preserve">分，最高得4分。（须提供中标通知书及合同</w:t>
            </w:r>
            <w:r>
              <w:rPr>
                <w:rFonts w:hint="eastAsia" w:ascii="宋体" w:hAnsi="宋体" w:cs="宋体"/>
                <w:sz w:val="21"/>
                <w:szCs w:val="21"/>
                <w:highlight w:val="none"/>
                <w:lang w:val="en-US" w:bidi="zh-CN"/>
              </w:rPr>
              <w:t xml:space="preserve">原件扫描件</w:t>
            </w:r>
            <w:r>
              <w:rPr>
                <w:rFonts w:hint="eastAsia" w:ascii="宋体" w:hAnsi="宋体" w:eastAsia="宋体" w:cs="宋体"/>
                <w:sz w:val="21"/>
                <w:szCs w:val="21"/>
                <w:highlight w:val="none"/>
                <w:lang w:val="zh-CN" w:bidi="zh-CN"/>
              </w:rPr>
              <w:t xml:space="preserve">加盖投标单位</w:t>
            </w:r>
            <w:r>
              <w:rPr>
                <w:rFonts w:hint="eastAsia" w:ascii="宋体" w:hAnsi="宋体" w:cs="宋体"/>
                <w:sz w:val="21"/>
                <w:szCs w:val="21"/>
                <w:highlight w:val="none"/>
                <w:lang w:val="en-US" w:bidi="zh-CN"/>
              </w:rPr>
              <w:t xml:space="preserve">电子签章</w:t>
            </w:r>
            <w:r>
              <w:rPr>
                <w:rFonts w:hint="eastAsia" w:ascii="宋体" w:hAnsi="宋体" w:eastAsia="宋体" w:cs="宋体"/>
                <w:sz w:val="21"/>
                <w:szCs w:val="21"/>
                <w:highlight w:val="none"/>
                <w:lang w:val="zh-CN" w:bidi="zh-CN"/>
              </w:rPr>
              <w:t xml:space="preserve">。）</w:t>
            </w:r>
            <w:r/>
          </w:p>
        </w:tc>
      </w:tr>
      <w:tr>
        <w:trPr>
          <w:jc w:val="center"/>
          <w:trHeight w:val="1181"/>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textDirection w:val="lrTb"/>
            <w:noWrap w:val="false"/>
          </w:tcPr>
          <w:p>
            <w:pPr>
              <w:ind w:left="108" w:right="96"/>
              <w:jc w:val="center"/>
              <w:spacing w:before="168" w:line="242" w:lineRule="auto"/>
              <w:rPr>
                <w:rFonts w:hint="eastAsia" w:ascii="宋体" w:hAnsi="宋体" w:eastAsia="宋体" w:cs="宋体"/>
                <w:sz w:val="21"/>
                <w:szCs w:val="21"/>
                <w:highlight w:val="none"/>
                <w:lang w:val="en-US" w:bidi="zh-CN"/>
              </w:rPr>
            </w:pPr>
            <w:r>
              <w:rPr>
                <w:rFonts w:hint="eastAsia" w:ascii="宋体" w:hAnsi="宋体" w:eastAsia="宋体" w:cs="宋体"/>
                <w:color w:val="auto"/>
                <w:spacing w:val="-22"/>
                <w:sz w:val="21"/>
                <w:szCs w:val="21"/>
                <w:highlight w:val="none"/>
                <w:lang w:val="zh-CN" w:bidi="zh-CN"/>
              </w:rPr>
              <w:t xml:space="preserve">认 证 </w:t>
            </w:r>
            <w:r>
              <w:rPr>
                <w:rFonts w:hint="eastAsia" w:ascii="宋体" w:hAnsi="宋体" w:eastAsia="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w:t>
            </w:r>
            <w:r/>
          </w:p>
        </w:tc>
        <w:tc>
          <w:tcPr>
            <w:tcW w:w="3512" w:type="pct"/>
            <w:vAlign w:val="center"/>
            <w:textDirection w:val="lrTb"/>
            <w:noWrap w:val="false"/>
          </w:tcPr>
          <w:p>
            <w:pPr>
              <w:widowControl/>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bidi="zh-CN"/>
              </w:rPr>
              <w:t xml:space="preserve">投标人具有有效的经国家认监委平台备案的</w:t>
            </w:r>
            <w:r>
              <w:rPr>
                <w:rFonts w:hint="eastAsia" w:ascii="宋体" w:hAnsi="宋体" w:eastAsia="宋体" w:cs="宋体"/>
                <w:sz w:val="21"/>
                <w:szCs w:val="21"/>
                <w:highlight w:val="none"/>
                <w:lang w:val="zh-CN" w:bidi="zh-CN"/>
              </w:rPr>
              <w:t xml:space="preserve">ISO9001质量管理体系认证</w:t>
            </w:r>
            <w:r>
              <w:rPr>
                <w:rFonts w:hint="eastAsia" w:ascii="宋体" w:hAnsi="宋体" w:eastAsia="宋体" w:cs="宋体"/>
                <w:sz w:val="21"/>
                <w:szCs w:val="21"/>
                <w:highlight w:val="none"/>
                <w:lang w:val="en-US" w:eastAsia="zh-CN" w:bidi="zh-CN"/>
              </w:rPr>
              <w:t xml:space="preserve">、环境管理体系认证证书、职业健康管理体系认证证书（认证范围须包含养老服务相关内容）的每有一个证书得</w:t>
            </w:r>
            <w:r>
              <w:rPr>
                <w:rFonts w:hint="eastAsia" w:ascii="宋体" w:hAnsi="宋体" w:cs="宋体"/>
                <w:sz w:val="21"/>
                <w:szCs w:val="21"/>
                <w:highlight w:val="none"/>
                <w:lang w:val="en-US" w:eastAsia="zh-CN" w:bidi="zh-CN"/>
              </w:rPr>
              <w:t xml:space="preserve">1</w:t>
            </w:r>
            <w:r>
              <w:rPr>
                <w:rFonts w:hint="eastAsia" w:ascii="宋体" w:hAnsi="宋体" w:eastAsia="宋体" w:cs="宋体"/>
                <w:sz w:val="21"/>
                <w:szCs w:val="21"/>
                <w:highlight w:val="none"/>
                <w:lang w:val="en-US" w:eastAsia="zh-CN" w:bidi="zh-CN"/>
              </w:rPr>
              <w:t xml:space="preserve">分，满分</w:t>
            </w:r>
            <w:r>
              <w:rPr>
                <w:rFonts w:hint="eastAsia" w:ascii="宋体" w:hAnsi="宋体" w:cs="宋体"/>
                <w:sz w:val="21"/>
                <w:szCs w:val="21"/>
                <w:highlight w:val="none"/>
                <w:lang w:val="en-US" w:eastAsia="zh-CN" w:bidi="zh-CN"/>
              </w:rPr>
              <w:t xml:space="preserve">3</w:t>
            </w:r>
            <w:r>
              <w:rPr>
                <w:rFonts w:hint="eastAsia" w:ascii="宋体" w:hAnsi="宋体" w:eastAsia="宋体" w:cs="宋体"/>
                <w:sz w:val="21"/>
                <w:szCs w:val="21"/>
                <w:highlight w:val="none"/>
                <w:lang w:val="en-US" w:eastAsia="zh-CN" w:bidi="zh-CN"/>
              </w:rPr>
              <w:t xml:space="preserve">分。</w:t>
            </w:r>
            <w:r/>
          </w:p>
          <w:p>
            <w:pPr>
              <w:widowControl/>
              <w:rPr>
                <w:rFonts w:hint="default" w:ascii="宋体" w:hAnsi="宋体" w:eastAsia="宋体" w:cs="宋体"/>
                <w:sz w:val="21"/>
                <w:szCs w:val="21"/>
                <w:highlight w:val="none"/>
                <w:lang w:val="en-US" w:eastAsia="zh-CN" w:bidi="zh-CN"/>
                <w14:ligatures w14:val="none"/>
              </w:rPr>
            </w:pPr>
            <w:r>
              <w:rPr>
                <w:rFonts w:hint="eastAsia" w:ascii="宋体" w:hAnsi="宋体" w:eastAsia="宋体" w:cs="宋体"/>
                <w:sz w:val="21"/>
                <w:szCs w:val="21"/>
                <w:highlight w:val="none"/>
                <w:lang w:val="en-US" w:eastAsia="zh-CN" w:bidi="zh-CN"/>
              </w:rPr>
              <w:t xml:space="preserve">投标文件中须提供证书及认监委官网证书查询截图</w:t>
            </w:r>
            <w:r>
              <w:rPr>
                <w:rFonts w:hint="eastAsia" w:ascii="宋体" w:hAnsi="宋体" w:cs="宋体"/>
                <w:sz w:val="21"/>
                <w:szCs w:val="21"/>
                <w:highlight w:val="none"/>
                <w:lang w:val="en-US" w:bidi="zh-CN"/>
              </w:rPr>
              <w:t xml:space="preserve">原件扫描件</w:t>
            </w:r>
            <w:r>
              <w:rPr>
                <w:rFonts w:hint="eastAsia" w:ascii="宋体" w:hAnsi="宋体" w:eastAsia="宋体" w:cs="宋体"/>
                <w:sz w:val="21"/>
                <w:szCs w:val="21"/>
                <w:highlight w:val="none"/>
                <w:lang w:val="zh-CN" w:bidi="zh-CN"/>
              </w:rPr>
              <w:t xml:space="preserve">加盖投标单位</w:t>
            </w:r>
            <w:r>
              <w:rPr>
                <w:rFonts w:hint="eastAsia" w:ascii="宋体" w:hAnsi="宋体" w:cs="宋体"/>
                <w:sz w:val="21"/>
                <w:szCs w:val="21"/>
                <w:highlight w:val="none"/>
                <w:lang w:val="en-US" w:bidi="zh-CN"/>
              </w:rPr>
              <w:t xml:space="preserve">电子签章</w:t>
            </w:r>
            <w:r>
              <w:rPr>
                <w:rFonts w:hint="eastAsia" w:ascii="宋体" w:hAnsi="宋体" w:eastAsia="宋体" w:cs="宋体"/>
                <w:sz w:val="21"/>
                <w:szCs w:val="21"/>
                <w:highlight w:val="none"/>
                <w:lang w:val="en-US" w:eastAsia="zh-CN" w:bidi="zh-CN"/>
              </w:rPr>
              <w:t xml:space="preserve">，未提供的不予计分。</w:t>
            </w:r>
            <w:r/>
          </w:p>
        </w:tc>
      </w:tr>
      <w:tr>
        <w:trPr>
          <w:jc w:val="center"/>
          <w:trHeight w:val="624"/>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textDirection w:val="lrTb"/>
            <w:noWrap w:val="false"/>
          </w:tcPr>
          <w:p>
            <w:pPr>
              <w:jc w:val="center"/>
              <w:spacing w:before="160"/>
              <w:rPr>
                <w:rFonts w:hint="eastAsia" w:ascii="宋体" w:hAnsi="宋体" w:eastAsia="宋体" w:cs="宋体"/>
                <w:sz w:val="21"/>
                <w:szCs w:val="21"/>
                <w:highlight w:val="none"/>
                <w:lang w:val="zh-CN" w:bidi="zh-CN"/>
              </w:rPr>
            </w:pPr>
            <w:r>
              <w:rPr>
                <w:rFonts w:hint="eastAsia" w:ascii="宋体" w:hAnsi="宋体" w:eastAsia="宋体" w:cs="宋体"/>
                <w:spacing w:val="-20"/>
                <w:sz w:val="21"/>
                <w:szCs w:val="21"/>
                <w:highlight w:val="none"/>
                <w:lang w:val="zh-CN" w:bidi="zh-CN"/>
              </w:rPr>
              <w:t xml:space="preserve">人 员 配 备</w:t>
            </w:r>
            <w:r/>
          </w:p>
          <w:p>
            <w:pPr>
              <w:ind w:left="108"/>
              <w:jc w:val="center"/>
              <w:spacing w:before="156"/>
              <w:rPr>
                <w:rFonts w:hint="eastAsia" w:ascii="宋体" w:hAnsi="宋体" w:eastAsia="宋体" w:cs="宋体"/>
                <w:spacing w:val="-20"/>
                <w:sz w:val="21"/>
                <w:szCs w:val="21"/>
                <w:highlight w:val="none"/>
                <w:lang w:val="zh-CN" w:bidi="zh-CN"/>
              </w:rPr>
            </w:pP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en-US" w:bidi="zh-CN"/>
              </w:rPr>
              <w:t xml:space="preserve">2</w:t>
            </w: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分）</w:t>
            </w:r>
            <w:r/>
          </w:p>
        </w:tc>
        <w:tc>
          <w:tcPr>
            <w:tcW w:w="3512" w:type="pct"/>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1、项目负责人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（1）具备老年人能力评估资质和高级养老护理员证书的，每有一个得1分，此项共2分。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（2）具备连续5年以上养老从业经验的得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分；3-5年的，得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分；2年以下的，得1分。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投标人须提供：老年人能力评估培训证书、高级养老护理员证书；负责人与投标人签订的聘用合同或劳动合同；项目负责人</w:t>
            </w:r>
            <w:r>
              <w:rPr>
                <w:rFonts w:hint="eastAsia" w:ascii="宋体" w:hAnsi="宋体" w:cs="宋体"/>
                <w:sz w:val="21"/>
                <w:szCs w:val="21"/>
                <w:highlight w:val="none"/>
                <w:lang w:val="en-US" w:eastAsia="zh-CN"/>
              </w:rPr>
              <w:t xml:space="preserve">从业证明材料；</w:t>
            </w:r>
            <w:r>
              <w:rPr>
                <w:rFonts w:hint="eastAsia" w:ascii="宋体" w:hAnsi="宋体" w:eastAsia="宋体" w:cs="宋体"/>
                <w:sz w:val="21"/>
                <w:szCs w:val="21"/>
                <w:highlight w:val="none"/>
              </w:rPr>
              <w:t xml:space="preserve">自入职以来投标人连续为其缴纳社保的证明材料</w:t>
            </w:r>
            <w:r>
              <w:rPr>
                <w:rFonts w:hint="eastAsia" w:ascii="宋体" w:hAnsi="宋体" w:cs="宋体"/>
                <w:sz w:val="21"/>
                <w:szCs w:val="21"/>
                <w:highlight w:val="none"/>
                <w:lang w:val="en-US" w:bidi="zh-CN"/>
              </w:rPr>
              <w:t xml:space="preserve">原件扫描件</w:t>
            </w:r>
            <w:r>
              <w:rPr>
                <w:rFonts w:hint="eastAsia" w:ascii="宋体" w:hAnsi="宋体" w:eastAsia="宋体" w:cs="宋体"/>
                <w:sz w:val="21"/>
                <w:szCs w:val="21"/>
                <w:highlight w:val="none"/>
                <w:lang w:val="zh-CN" w:bidi="zh-CN"/>
              </w:rPr>
              <w:t xml:space="preserve">加盖投标单位</w:t>
            </w:r>
            <w:r>
              <w:rPr>
                <w:rFonts w:hint="eastAsia" w:ascii="宋体" w:hAnsi="宋体" w:cs="宋体"/>
                <w:sz w:val="21"/>
                <w:szCs w:val="21"/>
                <w:highlight w:val="none"/>
                <w:lang w:val="en-US" w:bidi="zh-CN"/>
              </w:rPr>
              <w:t xml:space="preserve">电子签章</w:t>
            </w:r>
            <w:r>
              <w:rPr>
                <w:rFonts w:hint="eastAsia" w:ascii="宋体" w:hAnsi="宋体" w:eastAsia="宋体" w:cs="宋体"/>
                <w:sz w:val="21"/>
                <w:szCs w:val="21"/>
                <w:highlight w:val="none"/>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2、项目组成员（不含项目负责人）</w:t>
            </w:r>
            <w:r/>
          </w:p>
          <w:p>
            <w:pPr>
              <w:tabs>
                <w:tab w:val="center" w:pos="4153" w:leader="none"/>
                <w:tab w:val="right" w:pos="8306"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具有助理社会工作师及以上证书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护士证书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老年人能力评估员培训证书，</w:t>
            </w:r>
            <w:r>
              <w:rPr>
                <w:rFonts w:hint="eastAsia" w:ascii="宋体" w:hAnsi="宋体" w:cs="宋体"/>
                <w:sz w:val="21"/>
                <w:szCs w:val="21"/>
                <w:highlight w:val="none"/>
                <w:lang w:val="en-US" w:eastAsia="zh-CN"/>
              </w:rPr>
              <w:t xml:space="preserve">心理咨询师证书、康复护理师证书的</w:t>
            </w:r>
            <w:r>
              <w:rPr>
                <w:rFonts w:hint="eastAsia" w:ascii="宋体" w:hAnsi="宋体" w:eastAsia="宋体" w:cs="宋体"/>
                <w:sz w:val="21"/>
                <w:szCs w:val="21"/>
                <w:highlight w:val="none"/>
              </w:rPr>
              <w:t xml:space="preserve">每提供1人得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分，本项最高得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tabs>
                <w:tab w:val="center" w:pos="4153" w:leader="none"/>
                <w:tab w:val="right" w:pos="8306"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项目助老服务人员：</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eastAsia="zh-CN"/>
              </w:rPr>
              <w:t xml:space="preserve">初级、</w:t>
            </w:r>
            <w:r>
              <w:rPr>
                <w:rFonts w:hint="eastAsia" w:ascii="宋体" w:hAnsi="宋体" w:eastAsia="宋体" w:cs="宋体"/>
                <w:sz w:val="21"/>
                <w:szCs w:val="21"/>
                <w:highlight w:val="none"/>
              </w:rPr>
              <w:t xml:space="preserve">中级</w:t>
            </w:r>
            <w:r>
              <w:rPr>
                <w:rFonts w:hint="eastAsia" w:ascii="宋体" w:hAnsi="宋体" w:eastAsia="宋体" w:cs="宋体"/>
                <w:sz w:val="21"/>
                <w:szCs w:val="21"/>
                <w:highlight w:val="none"/>
                <w:lang w:eastAsia="zh-CN"/>
              </w:rPr>
              <w:t xml:space="preserve">及</w:t>
            </w:r>
            <w:r>
              <w:rPr>
                <w:rFonts w:hint="eastAsia" w:ascii="宋体" w:hAnsi="宋体" w:eastAsia="宋体" w:cs="宋体"/>
                <w:sz w:val="21"/>
                <w:szCs w:val="21"/>
                <w:highlight w:val="none"/>
              </w:rPr>
              <w:t xml:space="preserve">以上资质的养老护理员证书的，每提供1人得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分，本项最高得</w:t>
            </w:r>
            <w:r>
              <w:rPr>
                <w:rFonts w:hint="eastAsia" w:ascii="宋体" w:hAnsi="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上述人员不重复计分，投标文件中须提供投标人的近6个月</w:t>
            </w:r>
            <w:bookmarkStart w:id="79" w:name="_GoBack"/>
            <w:r/>
            <w:bookmarkEnd w:id="79"/>
            <w:r>
              <w:rPr>
                <w:rFonts w:hint="eastAsia" w:ascii="宋体" w:hAnsi="宋体" w:eastAsia="宋体" w:cs="宋体"/>
                <w:sz w:val="21"/>
                <w:szCs w:val="21"/>
                <w:highlight w:val="none"/>
                <w:lang w:val="zh-CN" w:bidi="zh-CN"/>
              </w:rPr>
              <w:t xml:space="preserve">内连续3个月社保缴纳证明，提供相关证书</w:t>
            </w:r>
            <w:r>
              <w:rPr>
                <w:rFonts w:hint="eastAsia" w:ascii="宋体" w:hAnsi="宋体" w:cs="宋体"/>
                <w:sz w:val="21"/>
                <w:szCs w:val="21"/>
                <w:highlight w:val="none"/>
                <w:lang w:val="en-US" w:bidi="zh-CN"/>
              </w:rPr>
              <w:t xml:space="preserve">原件扫描件</w:t>
            </w:r>
            <w:r>
              <w:rPr>
                <w:rFonts w:hint="eastAsia" w:ascii="宋体" w:hAnsi="宋体" w:eastAsia="宋体" w:cs="宋体"/>
                <w:sz w:val="21"/>
                <w:szCs w:val="21"/>
                <w:highlight w:val="none"/>
                <w:lang w:val="zh-CN" w:bidi="zh-CN"/>
              </w:rPr>
              <w:t xml:space="preserve">加盖投标单位</w:t>
            </w:r>
            <w:r>
              <w:rPr>
                <w:rFonts w:hint="eastAsia" w:ascii="宋体" w:hAnsi="宋体" w:cs="宋体"/>
                <w:sz w:val="21"/>
                <w:szCs w:val="21"/>
                <w:highlight w:val="none"/>
                <w:lang w:val="en-US" w:bidi="zh-CN"/>
              </w:rPr>
              <w:t xml:space="preserve">电子签章</w:t>
            </w:r>
            <w:r>
              <w:rPr>
                <w:rFonts w:hint="eastAsia" w:ascii="宋体" w:hAnsi="宋体" w:cs="宋体"/>
                <w:sz w:val="21"/>
                <w:szCs w:val="21"/>
                <w:highlight w:val="none"/>
                <w:lang w:val="zh-CN" w:bidi="zh-CN"/>
              </w:rPr>
              <w:t xml:space="preserve">。</w:t>
            </w:r>
            <w:r/>
          </w:p>
        </w:tc>
      </w:tr>
      <w:tr>
        <w:trPr>
          <w:jc w:val="center"/>
          <w:trHeight w:val="624"/>
        </w:trPr>
        <w:tc>
          <w:tcPr>
            <w:tcBorders>
              <w:top w:val="none" w:color="000000" w:sz="4" w:space="0"/>
            </w:tcBorders>
            <w:tcW w:w="698" w:type="pct"/>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项目实施方案（</w:t>
            </w:r>
            <w:r>
              <w:rPr>
                <w:rFonts w:hint="eastAsia" w:ascii="宋体" w:hAnsi="宋体" w:cs="宋体"/>
                <w:sz w:val="21"/>
                <w:szCs w:val="21"/>
                <w:lang w:val="en-US" w:eastAsia="zh-CN"/>
              </w:rPr>
              <w:t xml:space="preserve">70</w:t>
            </w:r>
            <w:r>
              <w:rPr>
                <w:rFonts w:hint="eastAsia" w:ascii="宋体" w:hAnsi="宋体" w:eastAsia="宋体" w:cs="宋体"/>
                <w:sz w:val="21"/>
                <w:szCs w:val="21"/>
              </w:rPr>
              <w:t xml:space="preserve">分）</w:t>
            </w:r>
            <w:r/>
          </w:p>
        </w:tc>
        <w:tc>
          <w:tcPr>
            <w:tcW w:w="789" w:type="pct"/>
            <w:vAlign w:val="center"/>
            <w:vMerge w:val="restart"/>
            <w:textDirection w:val="lrTb"/>
            <w:noWrap w:val="false"/>
          </w:tcPr>
          <w:p>
            <w:pPr>
              <w:ind w:left="108" w:right="96"/>
              <w:jc w:val="center"/>
              <w:spacing w:before="1" w:line="242" w:lineRule="auto"/>
              <w:rPr>
                <w:rFonts w:hint="eastAsia" w:ascii="宋体" w:hAnsi="宋体" w:eastAsia="宋体" w:cs="宋体"/>
                <w:spacing w:val="-22"/>
                <w:sz w:val="21"/>
                <w:szCs w:val="21"/>
                <w:lang w:val="en-US" w:eastAsia="zh-CN" w:bidi="zh-CN"/>
              </w:rPr>
            </w:pPr>
            <w:r>
              <w:rPr>
                <w:rFonts w:hint="eastAsia" w:ascii="宋体" w:hAnsi="宋体" w:eastAsia="宋体" w:cs="宋体"/>
                <w:sz w:val="21"/>
                <w:szCs w:val="21"/>
              </w:rPr>
              <w:t xml:space="preserve">服务实施方案（</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分)</w:t>
            </w:r>
            <w:r/>
          </w:p>
        </w:tc>
        <w:tc>
          <w:tcPr>
            <w:tcW w:w="3512" w:type="pct"/>
            <w:vAlign w:val="center"/>
            <w:textDirection w:val="lrTb"/>
            <w:noWrap w:val="false"/>
          </w:tcPr>
          <w:p>
            <w:pPr>
              <w:ind w:left="0" w:right="0" w:firstLine="0"/>
              <w:jc w:val="both"/>
              <w:spacing w:before="0" w:after="0"/>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w:t>
            </w:r>
            <w:r>
              <w:rPr>
                <w:rFonts w:hint="eastAsia" w:ascii="宋体" w:hAnsi="宋体" w:eastAsia="宋体" w:cs="宋体"/>
                <w:color w:val="auto"/>
                <w:sz w:val="21"/>
                <w:szCs w:val="21"/>
              </w:rPr>
              <w:t xml:space="preserve">生活照料服务</w:t>
            </w:r>
            <w:r>
              <w:rPr>
                <w:rFonts w:hint="eastAsia" w:ascii="宋体" w:hAnsi="宋体" w:eastAsia="宋体" w:cs="宋体"/>
                <w:color w:val="auto"/>
                <w:sz w:val="21"/>
                <w:szCs w:val="21"/>
                <w:lang w:val="en-US" w:eastAsia="zh-CN"/>
              </w:rPr>
              <w:t xml:space="preserve">方案的完整性、</w:t>
            </w:r>
            <w:r>
              <w:rPr>
                <w:rFonts w:hint="eastAsia" w:ascii="宋体" w:hAnsi="宋体" w:cs="宋体"/>
                <w:color w:val="auto"/>
                <w:sz w:val="21"/>
                <w:szCs w:val="21"/>
                <w:lang w:val="en-US" w:eastAsia="zh-CN"/>
              </w:rPr>
              <w:t xml:space="preserve">科学性针对</w:t>
            </w:r>
            <w:r>
              <w:rPr>
                <w:rFonts w:hint="eastAsia" w:ascii="宋体" w:hAnsi="宋体" w:eastAsia="宋体" w:cs="宋体"/>
                <w:color w:val="auto"/>
                <w:sz w:val="21"/>
                <w:szCs w:val="21"/>
                <w:lang w:val="en-US" w:eastAsia="zh-CN"/>
              </w:rPr>
              <w:t xml:space="preserve">性进行打分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分；无具体内容的，得0分。</w:t>
            </w:r>
            <w:r/>
          </w:p>
        </w:tc>
      </w:tr>
      <w:tr>
        <w:trPr>
          <w:jc w:val="center"/>
          <w:trHeight w:val="524"/>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vMerge w:val="continue"/>
            <w:textDirection w:val="lrTb"/>
            <w:noWrap w:val="false"/>
          </w:tcPr>
          <w:p>
            <w:pPr>
              <w:ind w:left="108" w:right="96"/>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pacing w:val="-22"/>
                <w:sz w:val="21"/>
                <w:szCs w:val="21"/>
                <w:lang w:val="zh-CN" w:bidi="zh-CN"/>
              </w:rPr>
            </w:r>
            <w:r/>
          </w:p>
        </w:tc>
        <w:tc>
          <w:tcPr>
            <w:tcW w:w="3512" w:type="pct"/>
            <w:vAlign w:val="center"/>
            <w:textDirection w:val="lrTb"/>
            <w:noWrap w:val="false"/>
          </w:tcPr>
          <w:p>
            <w:pPr>
              <w:ind w:left="0" w:right="0" w:firstLine="0"/>
              <w:jc w:val="both"/>
              <w:spacing w:before="0" w:after="0"/>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w:t>
            </w:r>
            <w:r>
              <w:rPr>
                <w:rFonts w:hint="eastAsia" w:ascii="宋体" w:hAnsi="宋体" w:cs="宋体"/>
                <w:color w:val="auto"/>
                <w:sz w:val="21"/>
                <w:szCs w:val="21"/>
                <w:lang w:val="en-US" w:eastAsia="zh-CN"/>
              </w:rPr>
              <w:t xml:space="preserve">就医陪护</w:t>
            </w:r>
            <w:r>
              <w:rPr>
                <w:rFonts w:hint="eastAsia" w:ascii="宋体" w:hAnsi="宋体" w:eastAsia="宋体" w:cs="宋体"/>
                <w:color w:val="auto"/>
                <w:sz w:val="21"/>
                <w:szCs w:val="21"/>
              </w:rPr>
              <w:t xml:space="preserve">服务</w:t>
            </w:r>
            <w:r>
              <w:rPr>
                <w:rFonts w:hint="eastAsia" w:ascii="宋体" w:hAnsi="宋体" w:eastAsia="宋体" w:cs="宋体"/>
                <w:color w:val="auto"/>
                <w:sz w:val="21"/>
                <w:szCs w:val="21"/>
                <w:lang w:val="en-US" w:eastAsia="zh-CN"/>
              </w:rPr>
              <w:t xml:space="preserve">方案的完整性、</w:t>
            </w:r>
            <w:r>
              <w:rPr>
                <w:rFonts w:hint="eastAsia" w:ascii="宋体" w:hAnsi="宋体" w:cs="宋体"/>
                <w:color w:val="auto"/>
                <w:sz w:val="21"/>
                <w:szCs w:val="21"/>
                <w:lang w:val="en-US" w:eastAsia="zh-CN"/>
              </w:rPr>
              <w:t xml:space="preserve">科学性</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针对</w:t>
            </w:r>
            <w:r>
              <w:rPr>
                <w:rFonts w:hint="eastAsia" w:ascii="宋体" w:hAnsi="宋体" w:eastAsia="宋体" w:cs="宋体"/>
                <w:color w:val="auto"/>
                <w:sz w:val="21"/>
                <w:szCs w:val="21"/>
                <w:lang w:val="en-US" w:eastAsia="zh-CN"/>
              </w:rPr>
              <w:t xml:space="preserve">性进行打分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sz w:val="21"/>
                <w:szCs w:val="21"/>
                <w:lang w:val="en-US" w:eastAsia="zh-CN" w:bidi="zh-CN"/>
              </w:rPr>
            </w:pPr>
            <w:r>
              <w:rPr>
                <w:rFonts w:hint="eastAsia" w:ascii="宋体" w:hAnsi="宋体" w:eastAsia="宋体" w:cs="宋体"/>
                <w:color w:val="auto"/>
                <w:sz w:val="21"/>
                <w:szCs w:val="21"/>
              </w:rPr>
              <w:t xml:space="preserve">无具体内容的，得0分。</w:t>
            </w:r>
            <w:r/>
          </w:p>
        </w:tc>
      </w:tr>
      <w:tr>
        <w:trPr>
          <w:jc w:val="center"/>
          <w:trHeight w:val="766"/>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vMerge w:val="continue"/>
            <w:textDirection w:val="lrTb"/>
            <w:noWrap w:val="false"/>
          </w:tcPr>
          <w:p>
            <w:pPr>
              <w:ind w:left="108" w:right="96"/>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pacing w:val="-22"/>
                <w:sz w:val="21"/>
                <w:szCs w:val="21"/>
                <w:lang w:val="zh-CN" w:bidi="zh-CN"/>
              </w:rPr>
            </w:r>
            <w:r/>
          </w:p>
        </w:tc>
        <w:tc>
          <w:tcPr>
            <w:tcW w:w="3512" w:type="pct"/>
            <w:vAlign w:val="center"/>
            <w:textDirection w:val="lrTb"/>
            <w:noWrap w:val="false"/>
          </w:tcPr>
          <w:p>
            <w:pPr>
              <w:ind w:left="0" w:right="0" w:firstLine="0"/>
              <w:jc w:val="both"/>
              <w:spacing w:before="0" w:after="0"/>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对投标文件的家政便民服务方案的完整性、</w:t>
            </w:r>
            <w:r>
              <w:rPr>
                <w:rFonts w:hint="eastAsia" w:ascii="宋体" w:hAnsi="宋体" w:cs="宋体"/>
                <w:color w:val="auto"/>
                <w:sz w:val="21"/>
                <w:szCs w:val="21"/>
                <w:lang w:val="en-US" w:eastAsia="zh-CN"/>
              </w:rPr>
              <w:t xml:space="preserve">科学性</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针对</w:t>
            </w:r>
            <w:r>
              <w:rPr>
                <w:rFonts w:hint="eastAsia" w:ascii="宋体" w:hAnsi="宋体" w:eastAsia="宋体" w:cs="宋体"/>
                <w:color w:val="auto"/>
                <w:sz w:val="21"/>
                <w:szCs w:val="21"/>
                <w:lang w:val="en-US" w:eastAsia="zh-CN"/>
              </w:rPr>
              <w:t xml:space="preserve">性进行打分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sz w:val="21"/>
                <w:szCs w:val="21"/>
                <w:highlight w:val="yellow"/>
                <w:lang w:val="zh-CN"/>
              </w:rPr>
            </w:pPr>
            <w:r>
              <w:rPr>
                <w:rFonts w:hint="eastAsia" w:ascii="宋体" w:hAnsi="宋体" w:eastAsia="宋体" w:cs="宋体"/>
                <w:color w:val="auto"/>
                <w:sz w:val="21"/>
                <w:szCs w:val="21"/>
              </w:rPr>
              <w:t xml:space="preserve">无具体内容的，得0分。</w:t>
            </w:r>
            <w:r/>
          </w:p>
        </w:tc>
      </w:tr>
      <w:tr>
        <w:trPr>
          <w:jc w:val="center"/>
          <w:trHeight w:val="1215"/>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vMerge w:val="continue"/>
            <w:textDirection w:val="lrTb"/>
            <w:noWrap w:val="false"/>
          </w:tcPr>
          <w:p>
            <w:pPr>
              <w:ind w:left="108" w:right="96"/>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pacing w:val="-22"/>
                <w:sz w:val="21"/>
                <w:szCs w:val="21"/>
                <w:lang w:val="zh-CN" w:bidi="zh-CN"/>
              </w:rPr>
            </w:r>
            <w:r/>
          </w:p>
        </w:tc>
        <w:tc>
          <w:tcPr>
            <w:tcW w:w="3512" w:type="pct"/>
            <w:vAlign w:val="center"/>
            <w:textDirection w:val="lrTb"/>
            <w:noWrap w:val="false"/>
          </w:tcPr>
          <w:p>
            <w:pPr>
              <w:ind w:left="0" w:right="0" w:firstLine="0"/>
              <w:jc w:val="both"/>
              <w:spacing w:before="0" w:after="0"/>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w:t>
            </w:r>
            <w:r>
              <w:rPr>
                <w:rFonts w:hint="eastAsia" w:ascii="宋体" w:hAnsi="宋体" w:eastAsia="宋体" w:cs="宋体"/>
                <w:color w:val="auto"/>
                <w:sz w:val="21"/>
                <w:szCs w:val="21"/>
              </w:rPr>
              <w:t xml:space="preserve">精神慰藉方面</w:t>
            </w:r>
            <w:r>
              <w:rPr>
                <w:rFonts w:hint="eastAsia" w:ascii="宋体" w:hAnsi="宋体" w:eastAsia="宋体" w:cs="宋体"/>
                <w:color w:val="auto"/>
                <w:sz w:val="21"/>
                <w:szCs w:val="21"/>
                <w:lang w:val="en-US" w:eastAsia="zh-CN"/>
              </w:rPr>
              <w:t xml:space="preserve">服务方案的完整性、</w:t>
            </w:r>
            <w:r>
              <w:rPr>
                <w:rFonts w:hint="eastAsia" w:ascii="宋体" w:hAnsi="宋体" w:cs="宋体"/>
                <w:color w:val="auto"/>
                <w:sz w:val="21"/>
                <w:szCs w:val="21"/>
                <w:lang w:val="en-US" w:eastAsia="zh-CN"/>
              </w:rPr>
              <w:t xml:space="preserve">科学性</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针对</w:t>
            </w:r>
            <w:r>
              <w:rPr>
                <w:rFonts w:hint="eastAsia" w:ascii="宋体" w:hAnsi="宋体" w:eastAsia="宋体" w:cs="宋体"/>
                <w:color w:val="auto"/>
                <w:sz w:val="21"/>
                <w:szCs w:val="21"/>
                <w:lang w:val="en-US" w:eastAsia="zh-CN"/>
              </w:rPr>
              <w:t xml:space="preserve">性进行打分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无具体内容的，得0分。</w:t>
            </w:r>
            <w:r/>
          </w:p>
        </w:tc>
      </w:tr>
      <w:tr>
        <w:trPr>
          <w:jc w:val="center"/>
          <w:trHeight w:val="1215"/>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vMerge w:val="continue"/>
            <w:textDirection w:val="lrTb"/>
            <w:noWrap w:val="false"/>
          </w:tcPr>
          <w:p>
            <w:pPr>
              <w:ind w:left="108" w:right="96"/>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pacing w:val="-22"/>
                <w:sz w:val="21"/>
                <w:szCs w:val="21"/>
                <w:lang w:val="zh-CN" w:bidi="zh-CN"/>
              </w:rPr>
            </w:r>
            <w:r/>
          </w:p>
        </w:tc>
        <w:tc>
          <w:tcPr>
            <w:tcW w:w="3512" w:type="pct"/>
            <w:vAlign w:val="center"/>
            <w:textDirection w:val="lrTb"/>
            <w:noWrap w:val="false"/>
          </w:tcPr>
          <w:p>
            <w:pPr>
              <w:ind w:left="0" w:right="0" w:firstLine="0"/>
              <w:jc w:val="both"/>
              <w:spacing w:before="0" w:after="0"/>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w:t>
            </w:r>
            <w:r>
              <w:rPr>
                <w:rFonts w:hint="eastAsia" w:ascii="宋体" w:hAnsi="宋体" w:cs="宋体"/>
                <w:color w:val="auto"/>
                <w:sz w:val="21"/>
                <w:szCs w:val="21"/>
                <w:lang w:val="en-US" w:eastAsia="zh-CN"/>
              </w:rPr>
              <w:t xml:space="preserve">紧急救助</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lang w:val="en-US" w:eastAsia="zh-CN"/>
              </w:rPr>
              <w:t xml:space="preserve">服务方案的完整性、</w:t>
            </w:r>
            <w:r>
              <w:rPr>
                <w:rFonts w:hint="eastAsia" w:ascii="宋体" w:hAnsi="宋体" w:cs="宋体"/>
                <w:color w:val="auto"/>
                <w:sz w:val="21"/>
                <w:szCs w:val="21"/>
                <w:lang w:val="en-US" w:eastAsia="zh-CN"/>
              </w:rPr>
              <w:t xml:space="preserve">科学性</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针对</w:t>
            </w:r>
            <w:r>
              <w:rPr>
                <w:rFonts w:hint="eastAsia" w:ascii="宋体" w:hAnsi="宋体" w:eastAsia="宋体" w:cs="宋体"/>
                <w:color w:val="auto"/>
                <w:sz w:val="21"/>
                <w:szCs w:val="21"/>
                <w:lang w:val="en-US" w:eastAsia="zh-CN"/>
              </w:rPr>
              <w:t xml:space="preserve">性进行打分</w:t>
            </w:r>
            <w:r>
              <w:rPr>
                <w:rFonts w:hint="eastAsia" w:ascii="宋体" w:hAnsi="宋体" w:cs="宋体"/>
                <w:color w:val="auto"/>
                <w:sz w:val="21"/>
                <w:szCs w:val="21"/>
                <w:lang w:val="en-US" w:eastAsia="zh-CN"/>
              </w:rPr>
              <w:t xml:space="preserve">包括不限于：</w:t>
            </w:r>
            <w:r>
              <w:rPr>
                <w:rFonts w:hint="eastAsia" w:ascii="宋体" w:hAnsi="宋体" w:eastAsia="宋体" w:cs="宋体"/>
                <w:sz w:val="21"/>
                <w:szCs w:val="21"/>
              </w:rPr>
              <w:t xml:space="preserve">有完善的保障制度，制定突发事件应急预案（包括突发公共卫生事件、灾害事故、突发事件演练及案例说明等）</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无具体内容的，得0分。</w:t>
            </w:r>
            <w:r/>
          </w:p>
        </w:tc>
      </w:tr>
      <w:tr>
        <w:trPr>
          <w:jc w:val="center"/>
          <w:trHeight w:val="1215"/>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vMerge w:val="continue"/>
            <w:textDirection w:val="lrTb"/>
            <w:noWrap w:val="false"/>
          </w:tcPr>
          <w:p>
            <w:pPr>
              <w:ind w:left="108" w:right="96"/>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pacing w:val="-22"/>
                <w:sz w:val="21"/>
                <w:szCs w:val="21"/>
                <w:lang w:val="zh-CN" w:bidi="zh-CN"/>
              </w:rPr>
            </w:r>
            <w:r/>
          </w:p>
        </w:tc>
        <w:tc>
          <w:tcPr>
            <w:tcW w:w="3512" w:type="pct"/>
            <w:vAlign w:val="center"/>
            <w:textDirection w:val="lrTb"/>
            <w:noWrap w:val="false"/>
          </w:tcPr>
          <w:p>
            <w:pPr>
              <w:ind w:left="0" w:right="0" w:firstLine="0"/>
              <w:jc w:val="both"/>
              <w:spacing w:before="0" w:after="0"/>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对投标文件的</w:t>
            </w:r>
            <w:r>
              <w:rPr>
                <w:rFonts w:hint="eastAsia" w:ascii="宋体" w:hAnsi="宋体" w:eastAsia="宋体" w:cs="宋体"/>
                <w:color w:val="auto"/>
                <w:sz w:val="21"/>
                <w:szCs w:val="21"/>
              </w:rPr>
              <w:t xml:space="preserve">智能化设备培训、文化体育娱乐、法律咨询援助及其他</w:t>
            </w:r>
            <w:r>
              <w:rPr>
                <w:rFonts w:hint="eastAsia" w:ascii="宋体" w:hAnsi="宋体" w:eastAsia="宋体" w:cs="宋体"/>
                <w:color w:val="auto"/>
                <w:sz w:val="21"/>
                <w:szCs w:val="21"/>
                <w:lang w:eastAsia="zh-CN"/>
              </w:rPr>
              <w:t xml:space="preserve">分散供养特困人员</w:t>
            </w:r>
            <w:r>
              <w:rPr>
                <w:rFonts w:hint="eastAsia" w:ascii="宋体" w:hAnsi="宋体" w:eastAsia="宋体" w:cs="宋体"/>
                <w:color w:val="auto"/>
                <w:sz w:val="21"/>
                <w:szCs w:val="21"/>
              </w:rPr>
              <w:t xml:space="preserve">需求的</w:t>
            </w:r>
            <w:r>
              <w:rPr>
                <w:rFonts w:hint="eastAsia" w:ascii="宋体" w:hAnsi="宋体" w:eastAsia="宋体" w:cs="宋体"/>
                <w:color w:val="auto"/>
                <w:sz w:val="21"/>
                <w:szCs w:val="21"/>
                <w:lang w:val="en-US" w:eastAsia="zh-CN"/>
              </w:rPr>
              <w:t xml:space="preserve">服务方案的完整性、</w:t>
            </w:r>
            <w:r>
              <w:rPr>
                <w:rFonts w:hint="eastAsia" w:ascii="宋体" w:hAnsi="宋体" w:cs="宋体"/>
                <w:color w:val="auto"/>
                <w:sz w:val="21"/>
                <w:szCs w:val="21"/>
                <w:lang w:val="en-US" w:eastAsia="zh-CN"/>
              </w:rPr>
              <w:t xml:space="preserve">科学性</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针对</w:t>
            </w:r>
            <w:r>
              <w:rPr>
                <w:rFonts w:hint="eastAsia" w:ascii="宋体" w:hAnsi="宋体" w:eastAsia="宋体" w:cs="宋体"/>
                <w:color w:val="auto"/>
                <w:sz w:val="21"/>
                <w:szCs w:val="21"/>
                <w:lang w:val="en-US" w:eastAsia="zh-CN"/>
              </w:rPr>
              <w:t xml:space="preserve">性进行打分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无具体内容的，得0分。</w:t>
            </w:r>
            <w:r/>
          </w:p>
        </w:tc>
      </w:tr>
      <w:tr>
        <w:trPr>
          <w:jc w:val="center"/>
          <w:trHeight w:val="1215"/>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textDirection w:val="lrTb"/>
            <w:noWrap w:val="false"/>
          </w:tcPr>
          <w:p>
            <w:pPr>
              <w:ind w:left="108" w:right="96"/>
              <w:jc w:val="center"/>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z w:val="21"/>
                <w:szCs w:val="21"/>
              </w:rPr>
              <w:t xml:space="preserve">管理制度（</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3512" w:type="pct"/>
            <w:vAlign w:val="center"/>
            <w:textDirection w:val="lrTb"/>
            <w:noWrap w:val="false"/>
          </w:tcPr>
          <w:p>
            <w:pPr>
              <w:ind w:right="95"/>
              <w:spacing w:before="23" w:line="242" w:lineRule="auto"/>
              <w:rPr>
                <w:rFonts w:hint="eastAsia" w:ascii="宋体" w:hAnsi="宋体" w:eastAsia="宋体" w:cs="宋体"/>
                <w:sz w:val="21"/>
                <w:szCs w:val="21"/>
              </w:rPr>
            </w:pPr>
            <w:r>
              <w:rPr>
                <w:rFonts w:hint="eastAsia" w:ascii="宋体" w:hAnsi="宋体" w:eastAsia="宋体" w:cs="宋体"/>
                <w:sz w:val="21"/>
                <w:szCs w:val="21"/>
              </w:rPr>
              <w:t xml:space="preserve">投标单位具备内部管理制度、服务承诺制度、服务反馈制度、考核奖惩制度、服务对象档案管理制度、工作人员守则等规章制度</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内容较差、可行性差的得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ind w:left="107" w:right="95"/>
              <w:spacing w:before="23" w:line="242" w:lineRule="auto"/>
              <w:rPr>
                <w:rFonts w:hint="eastAsia" w:ascii="宋体" w:hAnsi="宋体" w:eastAsia="宋体" w:cs="宋体"/>
                <w:sz w:val="21"/>
                <w:szCs w:val="21"/>
                <w:lang w:val="zh-CN"/>
              </w:rPr>
            </w:pPr>
            <w:r>
              <w:rPr>
                <w:rFonts w:hint="eastAsia" w:ascii="宋体" w:hAnsi="宋体" w:eastAsia="宋体" w:cs="宋体"/>
                <w:color w:val="auto"/>
                <w:sz w:val="21"/>
                <w:szCs w:val="21"/>
              </w:rPr>
              <w:t xml:space="preserve">无具体内容的，得0分。</w:t>
            </w:r>
            <w:r/>
          </w:p>
        </w:tc>
      </w:tr>
      <w:tr>
        <w:trPr>
          <w:jc w:val="center"/>
          <w:trHeight w:val="1215"/>
        </w:trPr>
        <w:tc>
          <w:tcPr>
            <w:tcW w:w="698"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89" w:type="pct"/>
            <w:vAlign w:val="center"/>
            <w:textDirection w:val="lrTb"/>
            <w:noWrap w:val="false"/>
          </w:tcPr>
          <w:p>
            <w:pPr>
              <w:ind w:left="108" w:right="96"/>
              <w:jc w:val="center"/>
              <w:spacing w:before="1" w:line="242" w:lineRule="auto"/>
              <w:rPr>
                <w:rFonts w:hint="eastAsia" w:ascii="宋体" w:hAnsi="宋体" w:eastAsia="宋体" w:cs="宋体"/>
                <w:spacing w:val="-22"/>
                <w:sz w:val="21"/>
                <w:szCs w:val="21"/>
                <w:lang w:val="zh-CN" w:bidi="zh-CN"/>
              </w:rPr>
            </w:pPr>
            <w:r>
              <w:rPr>
                <w:rFonts w:hint="eastAsia" w:ascii="宋体" w:hAnsi="宋体" w:eastAsia="宋体" w:cs="宋体"/>
                <w:sz w:val="21"/>
                <w:szCs w:val="21"/>
              </w:rPr>
              <w:t xml:space="preserve">配合协调措施（</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W w:w="3512" w:type="pct"/>
            <w:vAlign w:val="center"/>
            <w:textDirection w:val="lrTb"/>
            <w:noWrap w:val="false"/>
          </w:tcPr>
          <w:p>
            <w:pPr>
              <w:ind w:right="95"/>
              <w:spacing w:before="23" w:line="242" w:lineRule="auto"/>
              <w:rPr>
                <w:rFonts w:hint="eastAsia" w:ascii="宋体" w:hAnsi="宋体" w:eastAsia="宋体" w:cs="宋体"/>
                <w:sz w:val="21"/>
                <w:szCs w:val="21"/>
              </w:rPr>
            </w:pPr>
            <w:r>
              <w:rPr>
                <w:rFonts w:hint="eastAsia" w:ascii="宋体" w:hAnsi="宋体" w:eastAsia="宋体" w:cs="宋体"/>
                <w:sz w:val="21"/>
                <w:szCs w:val="21"/>
              </w:rPr>
              <w:t xml:space="preserve">运营期间有与其他部门的配合协调方案</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内容详细具体、科学合理、针对性强、内容完整的得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内容基本完整、针对性一般、基本符合要求的得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ind w:left="0" w:right="0" w:firstLine="0"/>
              <w:jc w:val="both"/>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内容一般、基本可行的得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ind w:right="95"/>
              <w:spacing w:before="23" w:line="242" w:lineRule="auto"/>
              <w:rPr>
                <w:rFonts w:hint="eastAsia" w:ascii="宋体" w:hAnsi="宋体" w:eastAsia="宋体" w:cs="宋体"/>
                <w:sz w:val="21"/>
                <w:szCs w:val="21"/>
                <w:lang w:val="zh-CN"/>
              </w:rPr>
            </w:pPr>
            <w:r>
              <w:rPr>
                <w:rFonts w:hint="eastAsia" w:ascii="宋体" w:hAnsi="宋体" w:eastAsia="宋体" w:cs="宋体"/>
                <w:color w:val="auto"/>
                <w:sz w:val="21"/>
                <w:szCs w:val="21"/>
              </w:rPr>
              <w:t xml:space="preserve">无具体内容的，得0分。</w:t>
            </w:r>
            <w:r/>
          </w:p>
        </w:tc>
      </w:tr>
    </w:tbl>
    <w:p>
      <w:pPr>
        <w:pStyle w:val="924"/>
        <w:spacing w:line="360" w:lineRule="auto"/>
        <w:rPr>
          <w:rFonts w:hint="eastAsia" w:ascii="宋体" w:hAnsi="宋体" w:cs="宋体"/>
          <w:sz w:val="20"/>
          <w:szCs w:val="15"/>
        </w:rPr>
      </w:pPr>
      <w:r>
        <w:rPr>
          <w:rFonts w:hint="eastAsia" w:ascii="宋体" w:hAnsi="宋体" w:cs="宋体"/>
          <w:sz w:val="20"/>
          <w:szCs w:val="15"/>
        </w:rPr>
        <w:t xml:space="preserve">本章说明：本项目采用综合评分法。</w:t>
      </w:r>
      <w:r/>
    </w:p>
    <w:p>
      <w:pPr>
        <w:pStyle w:val="931"/>
        <w:rPr>
          <w:rFonts w:hint="eastAsia" w:ascii="宋体" w:hAnsi="宋体" w:cs="宋体"/>
          <w:sz w:val="18"/>
          <w:szCs w:val="13"/>
        </w:rPr>
      </w:pPr>
      <w:r>
        <w:rPr>
          <w:rFonts w:hint="eastAsia" w:ascii="宋体" w:hAnsi="宋体" w:cs="宋体"/>
          <w:sz w:val="18"/>
          <w:szCs w:val="13"/>
        </w:rPr>
      </w:r>
      <w:r/>
    </w:p>
    <w:p>
      <w:pPr>
        <w:pStyle w:val="932"/>
        <w:rPr>
          <w:rFonts w:hint="eastAsia" w:ascii="宋体" w:hAnsi="宋体" w:cs="宋体"/>
          <w:sz w:val="18"/>
          <w:szCs w:val="13"/>
        </w:rPr>
      </w:pPr>
      <w:r>
        <w:rPr>
          <w:rFonts w:hint="eastAsia" w:ascii="宋体" w:hAnsi="宋体" w:cs="宋体"/>
          <w:sz w:val="18"/>
          <w:szCs w:val="13"/>
        </w:rPr>
      </w:r>
      <w:r/>
    </w:p>
    <w:p>
      <w:pPr>
        <w:pStyle w:val="924"/>
        <w:rPr>
          <w:rFonts w:hint="eastAsia"/>
        </w:rPr>
      </w:pPr>
      <w:r>
        <w:rPr>
          <w:rFonts w:hint="eastAsia"/>
        </w:rPr>
      </w:r>
      <w:bookmarkEnd w:id="5"/>
      <w:bookmarkEnd w:id="6"/>
      <w:bookmarkEnd w:id="7"/>
      <w:r/>
    </w:p>
    <w:p>
      <w:pPr>
        <w:pStyle w:val="751"/>
        <w:rPr>
          <w:rFonts w:hint="eastAsia" w:ascii="宋体" w:hAnsi="宋体" w:eastAsia="宋体" w:cs="宋体"/>
        </w:rPr>
      </w:pPr>
      <w:r>
        <w:rPr>
          <w:rFonts w:hint="eastAsia" w:ascii="宋体" w:hAnsi="宋体" w:eastAsia="宋体" w:cs="宋体"/>
        </w:rPr>
      </w:r>
      <w:r/>
    </w:p>
    <w:p>
      <w:pPr>
        <w:pStyle w:val="752"/>
        <w:rPr>
          <w:rFonts w:hint="eastAsia" w:ascii="宋体" w:hAnsi="宋体" w:eastAsia="宋体" w:cs="宋体"/>
        </w:rPr>
      </w:pPr>
      <w:r>
        <w:rPr>
          <w:rFonts w:hint="eastAsia" w:ascii="宋体" w:hAnsi="宋体" w:eastAsia="宋体" w:cs="宋体"/>
        </w:rPr>
      </w:r>
      <w:r/>
    </w:p>
    <w:p>
      <w:pPr>
        <w:pStyle w:val="753"/>
        <w:rPr>
          <w:rFonts w:hint="eastAsia"/>
        </w:rPr>
      </w:pPr>
      <w:r>
        <w:rPr>
          <w:rFonts w:hint="eastAsia"/>
        </w:rPr>
      </w:r>
      <w:r/>
    </w:p>
    <w:p>
      <w:pPr>
        <w:pStyle w:val="751"/>
        <w:rPr>
          <w:rFonts w:hint="eastAsia"/>
        </w:rPr>
      </w:pPr>
      <w:r>
        <w:rPr>
          <w:rFonts w:hint="eastAsia"/>
        </w:rPr>
      </w:r>
      <w:r/>
    </w:p>
    <w:p>
      <w:pPr>
        <w:pStyle w:val="752"/>
        <w:rPr>
          <w:rFonts w:hint="eastAsia"/>
        </w:rPr>
      </w:pPr>
      <w:r>
        <w:rPr>
          <w:rFonts w:hint="eastAsia"/>
        </w:rPr>
      </w:r>
      <w:r/>
    </w:p>
    <w:p>
      <w:pPr>
        <w:pStyle w:val="753"/>
        <w:rPr>
          <w:rFonts w:hint="eastAsia"/>
        </w:rPr>
      </w:pPr>
      <w:r>
        <w:rPr>
          <w:rFonts w:hint="eastAsia"/>
        </w:rPr>
      </w:r>
      <w:r/>
    </w:p>
    <w:p>
      <w:pPr>
        <w:pStyle w:val="751"/>
        <w:rPr>
          <w:rFonts w:hint="eastAsia"/>
        </w:rPr>
      </w:pPr>
      <w:r>
        <w:rPr>
          <w:rFonts w:hint="eastAsia"/>
        </w:rPr>
      </w:r>
      <w:r/>
    </w:p>
    <w:p>
      <w:pPr>
        <w:pStyle w:val="752"/>
        <w:rPr>
          <w:rFonts w:hint="eastAsia"/>
        </w:rPr>
      </w:pPr>
      <w:r>
        <w:rPr>
          <w:rFonts w:hint="eastAsia"/>
        </w:rPr>
      </w:r>
      <w:r/>
    </w:p>
    <w:p>
      <w:pPr>
        <w:pStyle w:val="751"/>
        <w:numPr>
          <w:ilvl w:val="0"/>
          <w:numId w:val="11"/>
        </w:numPr>
        <w:jc w:val="center"/>
        <w:spacing w:line="360" w:lineRule="auto"/>
        <w:rPr>
          <w:rFonts w:hint="eastAsia" w:ascii="宋体" w:hAnsi="宋体" w:eastAsia="宋体" w:cs="宋体"/>
          <w:b/>
          <w:sz w:val="32"/>
          <w:szCs w:val="32"/>
        </w:rPr>
        <w:outlineLvl w:val="0"/>
      </w:pPr>
      <w:r/>
      <w:bookmarkStart w:id="11" w:name="_Toc22052"/>
      <w:r/>
      <w:bookmarkStart w:id="12" w:name="_Toc15381"/>
      <w:r/>
      <w:bookmarkStart w:id="13" w:name="_Toc3054_WPSOffice_Level1"/>
      <w:r/>
      <w:bookmarkStart w:id="14" w:name="_Toc9857"/>
      <w:r/>
      <w:bookmarkStart w:id="15" w:name="_Toc5225"/>
      <w:r>
        <w:rPr>
          <w:rFonts w:hint="eastAsia" w:ascii="宋体" w:hAnsi="宋体" w:eastAsia="宋体" w:cs="宋体"/>
          <w:b/>
          <w:sz w:val="32"/>
          <w:szCs w:val="32"/>
        </w:rPr>
        <w:t xml:space="preserve">  拟签订的合同文本</w:t>
      </w:r>
      <w:r/>
    </w:p>
    <w:p>
      <w:pPr>
        <w:pStyle w:val="752"/>
        <w:numPr>
          <w:ilvl w:val="0"/>
          <w:numId w:val="0"/>
        </w:numPr>
        <w:jc w:val="center"/>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本合同仅供参考，最终以实际签订合同为准</w:t>
      </w:r>
      <w:r>
        <w:rPr>
          <w:rFonts w:hint="eastAsia" w:ascii="宋体" w:hAnsi="宋体" w:eastAsia="宋体" w:cs="宋体"/>
          <w:lang w:eastAsia="zh-CN"/>
        </w:rPr>
        <w:t xml:space="preserve">）</w:t>
      </w:r>
      <w:r/>
    </w:p>
    <w:p>
      <w:pPr>
        <w:rPr>
          <w:rFonts w:hint="eastAsia" w:ascii="宋体" w:hAnsi="宋体" w:eastAsia="宋体" w:cs="宋体"/>
          <w:sz w:val="24"/>
          <w:u w:val="single"/>
        </w:rPr>
      </w:pPr>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t xml:space="preserve"> </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t xml:space="preserve"> </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t xml:space="preserve"> </w:t>
      </w:r>
      <w:r/>
    </w:p>
    <w:p>
      <w:pPr>
        <w:ind w:firstLine="2831"/>
        <w:spacing w:line="480" w:lineRule="auto"/>
        <w:rPr>
          <w:rFonts w:hint="eastAsia" w:ascii="宋体" w:hAnsi="宋体" w:eastAsia="宋体" w:cs="宋体"/>
          <w:b/>
          <w:sz w:val="44"/>
          <w:szCs w:val="44"/>
        </w:rPr>
      </w:pPr>
      <w:r>
        <w:rPr>
          <w:rFonts w:hint="eastAsia" w:ascii="宋体" w:hAnsi="宋体" w:eastAsia="宋体" w:cs="宋体"/>
          <w:b/>
          <w:sz w:val="44"/>
          <w:szCs w:val="44"/>
        </w:rPr>
        <w:t xml:space="preserve">政府采购合同</w:t>
      </w:r>
      <w:r/>
    </w:p>
    <w:p>
      <w:pPr>
        <w:jc w:val="center"/>
        <w:spacing w:line="480" w:lineRule="auto"/>
        <w:rPr>
          <w:rFonts w:hint="eastAsia" w:ascii="宋体" w:hAnsi="宋体" w:eastAsia="宋体" w:cs="宋体"/>
          <w:b/>
          <w:sz w:val="24"/>
        </w:rPr>
      </w:pPr>
      <w:r>
        <w:rPr>
          <w:rFonts w:hint="eastAsia" w:ascii="宋体" w:hAnsi="宋体" w:eastAsia="宋体" w:cs="宋体"/>
          <w:b/>
          <w:sz w:val="24"/>
        </w:rPr>
        <w:t xml:space="preserve">（服务类）</w:t>
      </w:r>
      <w:r/>
    </w:p>
    <w:p>
      <w:pPr>
        <w:jc w:val="left"/>
        <w:rPr>
          <w:rFonts w:hint="eastAsia" w:ascii="宋体" w:hAnsi="宋体" w:eastAsia="宋体" w:cs="宋体"/>
          <w:sz w:val="24"/>
        </w:rPr>
      </w:pPr>
      <w:r>
        <w:rPr>
          <w:rFonts w:hint="eastAsia" w:ascii="宋体" w:hAnsi="宋体" w:eastAsia="宋体" w:cs="宋体"/>
          <w:sz w:val="24"/>
        </w:rPr>
        <w:t xml:space="preserve"> </w:t>
      </w:r>
      <w:r/>
    </w:p>
    <w:p>
      <w:pPr>
        <w:jc w:val="left"/>
        <w:rPr>
          <w:rFonts w:hint="eastAsia" w:ascii="宋体" w:hAnsi="宋体" w:eastAsia="宋体" w:cs="宋体"/>
          <w:sz w:val="24"/>
        </w:rPr>
      </w:pPr>
      <w:r>
        <w:rPr>
          <w:rFonts w:hint="eastAsia" w:ascii="宋体" w:hAnsi="宋体" w:eastAsia="宋体" w:cs="宋体"/>
          <w:sz w:val="24"/>
        </w:rPr>
        <w:t xml:space="preserve"> </w:t>
      </w:r>
      <w:r/>
    </w:p>
    <w:p>
      <w:pPr>
        <w:jc w:val="left"/>
        <w:rPr>
          <w:rFonts w:hint="eastAsia" w:ascii="宋体" w:hAnsi="宋体" w:eastAsia="宋体" w:cs="宋体"/>
          <w:sz w:val="24"/>
        </w:rPr>
      </w:pPr>
      <w:r>
        <w:rPr>
          <w:rFonts w:hint="eastAsia" w:ascii="宋体" w:hAnsi="宋体" w:eastAsia="宋体" w:cs="宋体"/>
          <w:sz w:val="24"/>
        </w:rPr>
        <w:t xml:space="preserve"> </w:t>
      </w:r>
      <w:r/>
    </w:p>
    <w:p>
      <w:pPr>
        <w:jc w:val="lef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ind w:left="960"/>
        <w:spacing w:before="120" w:line="240" w:lineRule="atLeas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2"/>
          <w:szCs w:val="18"/>
          <w:u w:val="none"/>
          <w:lang w:eastAsia="zh-CN"/>
        </w:rPr>
        <w:t xml:space="preserve">沛县民政局政府购买农村分散供养特困人员照料护理服务 </w:t>
      </w:r>
      <w:r>
        <w:rPr>
          <w:rFonts w:hint="eastAsia" w:ascii="宋体" w:hAnsi="宋体" w:eastAsia="宋体" w:cs="宋体"/>
          <w:sz w:val="22"/>
          <w:szCs w:val="18"/>
          <w:u w:val="none"/>
        </w:rPr>
        <w:t xml:space="preserve"> </w:t>
      </w:r>
      <w:r>
        <w:rPr>
          <w:rFonts w:hint="eastAsia" w:ascii="宋体" w:hAnsi="宋体" w:eastAsia="宋体" w:cs="宋体"/>
          <w:sz w:val="22"/>
          <w:szCs w:val="18"/>
          <w:u w:val="single"/>
        </w:rPr>
        <w:t xml:space="preserve">    </w:t>
      </w:r>
      <w:r>
        <w:rPr>
          <w:rFonts w:hint="eastAsia" w:ascii="宋体" w:hAnsi="宋体" w:eastAsia="宋体" w:cs="宋体"/>
          <w:sz w:val="24"/>
          <w:u w:val="single"/>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sz w:val="21"/>
          <w:szCs w:val="21"/>
        </w:rPr>
      </w:pPr>
      <w:r>
        <w:rPr>
          <w:rFonts w:hint="eastAsia" w:ascii="宋体" w:hAnsi="宋体" w:eastAsia="宋体" w:cs="宋体"/>
        </w:rPr>
        <w:t xml:space="preserve"> </w:t>
      </w:r>
      <w:r/>
    </w:p>
    <w:p>
      <w:pPr>
        <w:ind w:left="960"/>
        <w:spacing w:before="120" w:line="240" w:lineRule="atLeast"/>
        <w:rPr>
          <w:rFonts w:hint="eastAsia"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none"/>
          <w:lang w:eastAsia="zh-CN"/>
        </w:rPr>
        <w:t xml:space="preserve">沛县民政局</w:t>
      </w:r>
      <w:r>
        <w:rPr>
          <w:rFonts w:hint="eastAsia" w:ascii="宋体" w:hAnsi="宋体" w:cs="宋体"/>
          <w:sz w:val="24"/>
          <w:u w:val="non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ind w:left="960"/>
        <w:spacing w:before="120" w:line="240" w:lineRule="atLeas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ind w:firstLine="960"/>
        <w:spacing w:before="120" w:line="240" w:lineRule="atLeast"/>
        <w:rPr>
          <w:rFonts w:hint="eastAsia" w:ascii="宋体" w:hAnsi="宋体" w:eastAsia="宋体" w:cs="宋体"/>
          <w:sz w:val="24"/>
          <w:u w:val="single"/>
        </w:rPr>
      </w:pPr>
      <w:r>
        <w:rPr>
          <w:rFonts w:hint="eastAsia" w:ascii="宋体" w:hAnsi="宋体" w:eastAsia="宋体" w:cs="宋体"/>
          <w:sz w:val="24"/>
        </w:rPr>
        <w:t xml:space="preserve">签订地：</w:t>
      </w:r>
      <w:r>
        <w:rPr>
          <w:rFonts w:hint="eastAsia" w:ascii="宋体" w:hAnsi="宋体" w:eastAsia="宋体" w:cs="宋体"/>
          <w:sz w:val="24"/>
          <w:u w:val="single"/>
        </w:rPr>
        <w:t xml:space="preserve">                                     </w:t>
      </w:r>
      <w:r/>
    </w:p>
    <w:p>
      <w:pPr>
        <w:spacing w:before="120" w:line="240" w:lineRule="atLeast"/>
        <w:rPr>
          <w:rFonts w:hint="eastAsia" w:ascii="宋体" w:hAnsi="宋体" w:eastAsia="宋体" w:cs="宋体"/>
          <w:sz w:val="24"/>
        </w:rPr>
      </w:pPr>
      <w:r>
        <w:rPr>
          <w:rFonts w:hint="eastAsia" w:ascii="宋体" w:hAnsi="宋体" w:eastAsia="宋体" w:cs="宋体"/>
          <w:sz w:val="24"/>
        </w:rPr>
        <w:t xml:space="preserve"> </w:t>
      </w:r>
      <w:r/>
    </w:p>
    <w:p>
      <w:pPr>
        <w:ind w:firstLine="960"/>
        <w:spacing w:before="120" w:line="240" w:lineRule="atLeast"/>
        <w:rPr>
          <w:rFonts w:hint="eastAsia" w:ascii="宋体" w:hAnsi="宋体" w:eastAsia="宋体" w:cs="宋体"/>
          <w:sz w:val="24"/>
          <w:u w:val="single"/>
        </w:rPr>
      </w:pPr>
      <w:r>
        <w:rPr>
          <w:rFonts w:hint="eastAsia" w:ascii="宋体" w:hAnsi="宋体" w:eastAsia="宋体" w:cs="宋体"/>
          <w:sz w:val="24"/>
        </w:rPr>
        <w:t xml:space="preserve">签订日期：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left"/>
        <w:widowControl/>
        <w:rPr>
          <w:rFonts w:hint="eastAsia" w:ascii="宋体" w:hAnsi="宋体" w:eastAsia="宋体" w:cs="宋体"/>
          <w:sz w:val="21"/>
          <w:szCs w:val="21"/>
        </w:rPr>
      </w:pPr>
      <w:r>
        <w:rPr>
          <w:rFonts w:hint="eastAsia" w:ascii="宋体" w:hAnsi="宋体" w:eastAsia="宋体" w:cs="宋体"/>
        </w:rPr>
        <w:br w:type="page" w:clear="all"/>
      </w:r>
      <w:r/>
    </w:p>
    <w:p>
      <w:pPr>
        <w:spacing w:line="440" w:lineRule="exact"/>
        <w:rPr>
          <w:rFonts w:hint="eastAsia"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spacing w:line="440" w:lineRule="exac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根据《中华人民共和国政府采购法》、《中华人民共和国民法典》等相关法律法规、政府购买农村分散供养特困人员服务项目（项目编号：</w:t>
      </w:r>
      <w:r>
        <w:rPr>
          <w:rFonts w:hint="eastAsia" w:ascii="宋体" w:hAnsi="宋体" w:cs="宋体"/>
          <w:sz w:val="24"/>
          <w:lang w:val="en-US" w:eastAsia="zh-CN"/>
        </w:rPr>
        <w:t xml:space="preserve">  </w:t>
      </w:r>
      <w:r>
        <w:rPr>
          <w:rFonts w:hint="eastAsia" w:ascii="宋体" w:hAnsi="宋体" w:eastAsia="宋体" w:cs="宋体"/>
          <w:sz w:val="24"/>
        </w:rPr>
        <w:t xml:space="preserve">）的采购文件及乙方的投标文件，遵循平等、自愿、公平和诚实信用的原则，经甲、乙协商一致，订立本合同。</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一、项目名称</w:t>
      </w:r>
      <w:r/>
    </w:p>
    <w:p>
      <w:pPr>
        <w:spacing w:line="440" w:lineRule="exact"/>
        <w:rPr>
          <w:rFonts w:hint="default" w:ascii="宋体" w:hAnsi="宋体" w:eastAsia="宋体" w:cs="宋体"/>
          <w:sz w:val="24"/>
          <w:lang w:val="en-US" w:eastAsia="zh-CN"/>
        </w:rPr>
      </w:pPr>
      <w:r>
        <w:rPr>
          <w:rFonts w:hint="eastAsia" w:ascii="宋体" w:hAnsi="宋体" w:eastAsia="宋体" w:cs="宋体"/>
          <w:sz w:val="24"/>
        </w:rPr>
        <w:t xml:space="preserve">　　　</w:t>
      </w:r>
      <w:r>
        <w:rPr>
          <w:rFonts w:hint="eastAsia" w:ascii="宋体" w:hAnsi="宋体" w:cs="宋体"/>
          <w:b/>
          <w:sz w:val="24"/>
          <w:lang w:eastAsia="zh-CN"/>
        </w:rPr>
        <w:t xml:space="preserve">沛县民政局政府购买农村分散供养特困人员照料护理服务</w:t>
      </w:r>
      <w:r>
        <w:rPr>
          <w:rFonts w:hint="eastAsia" w:ascii="宋体" w:hAnsi="宋体" w:cs="宋体"/>
          <w:b/>
          <w:sz w:val="24"/>
          <w:lang w:val="en-US" w:eastAsia="zh-CN"/>
        </w:rPr>
        <w:t xml:space="preserve">采购包（  ）</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二、项目范围</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2.1</w:t>
      </w:r>
      <w:r>
        <w:rPr>
          <w:rFonts w:hint="eastAsia" w:ascii="宋体" w:hAnsi="宋体" w:eastAsia="宋体" w:cs="宋体"/>
          <w:sz w:val="24"/>
        </w:rPr>
        <w:t xml:space="preserve">、服务对象及补贴标准：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rPr>
        <w:t xml:space="preserve">0周岁</w:t>
      </w:r>
      <w:r>
        <w:rPr>
          <w:rFonts w:hint="eastAsia" w:ascii="宋体" w:hAnsi="宋体" w:eastAsia="宋体" w:cs="宋体"/>
          <w:sz w:val="24"/>
          <w:lang w:eastAsia="zh-CN"/>
        </w:rPr>
        <w:t xml:space="preserve">及</w:t>
      </w:r>
      <w:r>
        <w:rPr>
          <w:rFonts w:hint="eastAsia" w:ascii="宋体" w:hAnsi="宋体" w:eastAsia="宋体" w:cs="宋体"/>
          <w:sz w:val="24"/>
        </w:rPr>
        <w:t xml:space="preserve">以</w:t>
      </w:r>
      <w:r>
        <w:rPr>
          <w:rFonts w:hint="eastAsia" w:ascii="宋体" w:hAnsi="宋体" w:eastAsia="宋体" w:cs="宋体"/>
          <w:sz w:val="24"/>
          <w:lang w:eastAsia="zh-CN"/>
        </w:rPr>
        <w:t xml:space="preserve">上分散供养特困人员</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结合沛县实际情况，我县计划202</w:t>
      </w:r>
      <w:r>
        <w:rPr>
          <w:rFonts w:hint="eastAsia" w:ascii="宋体" w:hAnsi="宋体" w:eastAsia="宋体" w:cs="宋体"/>
          <w:sz w:val="24"/>
          <w:lang w:val="en-US" w:eastAsia="zh-CN"/>
        </w:rPr>
        <w:t xml:space="preserve">4</w:t>
      </w:r>
      <w:r>
        <w:rPr>
          <w:rFonts w:hint="eastAsia" w:ascii="宋体" w:hAnsi="宋体" w:eastAsia="宋体" w:cs="宋体"/>
          <w:sz w:val="24"/>
        </w:rPr>
        <w:t xml:space="preserve">年政府购买农村分散供养特困人员照料护理服务</w:t>
      </w:r>
      <w:r>
        <w:rPr>
          <w:rFonts w:hint="eastAsia" w:ascii="宋体" w:hAnsi="宋体" w:eastAsia="宋体" w:cs="宋体"/>
          <w:sz w:val="24"/>
          <w:lang w:val="en-US" w:eastAsia="zh-CN"/>
        </w:rPr>
        <w:t xml:space="preserve">总人数暂定</w:t>
      </w:r>
      <w:r>
        <w:rPr>
          <w:rFonts w:hint="eastAsia" w:ascii="宋体" w:hAnsi="宋体" w:eastAsia="宋体" w:cs="宋体"/>
          <w:sz w:val="24"/>
        </w:rPr>
        <w:t xml:space="preserve">为</w:t>
      </w:r>
      <w:r>
        <w:rPr>
          <w:rFonts w:hint="eastAsia" w:ascii="宋体" w:hAnsi="宋体" w:eastAsia="宋体" w:cs="宋体"/>
          <w:sz w:val="24"/>
          <w:lang w:val="en-US" w:eastAsia="zh-CN"/>
        </w:rPr>
        <w:t xml:space="preserve">2880</w:t>
      </w:r>
      <w:r>
        <w:rPr>
          <w:rFonts w:hint="eastAsia" w:ascii="宋体" w:hAnsi="宋体" w:eastAsia="宋体" w:cs="宋体"/>
          <w:sz w:val="24"/>
        </w:rPr>
        <w:t xml:space="preserve">人(</w:t>
      </w:r>
      <w:r>
        <w:rPr>
          <w:rFonts w:hint="eastAsia" w:ascii="宋体" w:hAnsi="宋体" w:cs="宋体"/>
          <w:sz w:val="24"/>
          <w:highlight w:val="none"/>
          <w:lang w:val="en-US" w:eastAsia="zh-CN"/>
        </w:rPr>
        <w:t xml:space="preserve">目前按照每人每月80.4元标准进行计算</w:t>
      </w:r>
      <w:r>
        <w:rPr>
          <w:rFonts w:hint="eastAsia" w:ascii="宋体" w:hAnsi="宋体" w:eastAsia="宋体" w:cs="宋体"/>
          <w:sz w:val="24"/>
        </w:rPr>
        <w:t xml:space="preserve">)。</w:t>
      </w:r>
      <w:r/>
    </w:p>
    <w:tbl>
      <w:tblPr>
        <w:tblStyle w:val="738"/>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11"/>
        <w:gridCol w:w="2775"/>
        <w:gridCol w:w="1861"/>
        <w:gridCol w:w="1950"/>
      </w:tblGrid>
      <w:tr>
        <w:trPr>
          <w:jc w:val="center"/>
          <w:trHeight w:val="623"/>
        </w:trPr>
        <w:tc>
          <w:tcPr>
            <w:tcW w:w="716"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序号</w:t>
            </w:r>
            <w:r/>
          </w:p>
        </w:tc>
        <w:tc>
          <w:tcPr>
            <w:tcW w:w="2211" w:type="dxa"/>
            <w:vAlign w:val="center"/>
            <w:textDirection w:val="lrTb"/>
            <w:noWrap w:val="false"/>
          </w:tcPr>
          <w:p>
            <w:pPr>
              <w:jc w:val="center"/>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采购包</w:t>
            </w:r>
            <w:r/>
          </w:p>
        </w:tc>
        <w:tc>
          <w:tcPr>
            <w:tcW w:w="2775"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内容</w:t>
            </w:r>
            <w:r/>
          </w:p>
        </w:tc>
        <w:tc>
          <w:tcPr>
            <w:tcBorders>
              <w:bottom w:val="single" w:color="auto" w:sz="4" w:space="0"/>
            </w:tcBorders>
            <w:tcW w:w="1861"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区域</w:t>
            </w:r>
            <w:r/>
          </w:p>
        </w:tc>
        <w:tc>
          <w:tcPr>
            <w:tcW w:w="1950"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总金额（</w:t>
            </w:r>
            <w:r>
              <w:rPr>
                <w:rFonts w:hint="eastAsia" w:ascii="宋体" w:hAnsi="宋体" w:eastAsia="宋体" w:cs="宋体"/>
                <w:sz w:val="22"/>
                <w:szCs w:val="22"/>
                <w:lang w:val="en-US" w:eastAsia="zh-CN"/>
              </w:rPr>
              <w:t xml:space="preserve">万</w:t>
            </w:r>
            <w:r>
              <w:rPr>
                <w:rFonts w:hint="eastAsia" w:ascii="宋体" w:hAnsi="宋体" w:eastAsia="宋体" w:cs="宋体"/>
                <w:sz w:val="22"/>
                <w:szCs w:val="22"/>
              </w:rPr>
              <w:t xml:space="preserve">元）</w:t>
            </w:r>
            <w:r/>
          </w:p>
        </w:tc>
      </w:tr>
      <w:tr>
        <w:trPr>
          <w:jc w:val="center"/>
          <w:trHeight w:val="644"/>
        </w:trPr>
        <w:tc>
          <w:tcPr>
            <w:tcW w:w="716"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1</w:t>
            </w:r>
            <w:r/>
          </w:p>
        </w:tc>
        <w:tc>
          <w:tcPr>
            <w:tcW w:w="221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项目（</w:t>
            </w:r>
            <w:r>
              <w:rPr>
                <w:rFonts w:hint="eastAsia" w:ascii="宋体" w:hAnsi="宋体" w:eastAsia="宋体" w:cs="宋体"/>
                <w:sz w:val="22"/>
                <w:szCs w:val="22"/>
                <w:lang w:eastAsia="zh-CN"/>
              </w:rPr>
              <w:t xml:space="preserve">采购包一</w:t>
            </w:r>
            <w:r>
              <w:rPr>
                <w:rFonts w:hint="eastAsia" w:ascii="宋体" w:hAnsi="宋体" w:eastAsia="宋体" w:cs="宋体"/>
                <w:sz w:val="22"/>
                <w:szCs w:val="22"/>
              </w:rPr>
              <w:t xml:space="preserve">）</w:t>
            </w:r>
            <w:r/>
          </w:p>
        </w:tc>
        <w:tc>
          <w:tcPr>
            <w:tcBorders>
              <w:right w:val="single" w:color="auto" w:sz="4" w:space="0"/>
            </w:tcBorders>
            <w:tcW w:w="2775"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，每月服务约</w:t>
            </w:r>
            <w:r>
              <w:rPr>
                <w:rFonts w:hint="eastAsia" w:ascii="宋体" w:hAnsi="宋体" w:eastAsia="宋体" w:cs="宋体"/>
                <w:sz w:val="22"/>
                <w:szCs w:val="22"/>
                <w:lang w:val="en-US" w:eastAsia="zh-CN"/>
              </w:rPr>
              <w:t xml:space="preserve">1500</w:t>
            </w:r>
            <w:r>
              <w:rPr>
                <w:rFonts w:hint="eastAsia" w:ascii="宋体" w:hAnsi="宋体" w:eastAsia="宋体" w:cs="宋体"/>
                <w:sz w:val="22"/>
                <w:szCs w:val="22"/>
              </w:rPr>
              <w:t xml:space="preserve">人。</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胡寨镇、栖山镇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张寨镇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魏庙镇、五段镇、河口镇</w:t>
            </w:r>
            <w:r>
              <w:rPr>
                <w:rFonts w:hint="eastAsia" w:ascii="宋体" w:hAnsi="宋体" w:eastAsia="宋体" w:cs="宋体"/>
                <w:sz w:val="22"/>
                <w:szCs w:val="22"/>
                <w:lang w:eastAsia="zh-CN"/>
              </w:rPr>
              <w:t xml:space="preserve">、张庄镇、</w:t>
            </w:r>
            <w:r>
              <w:rPr>
                <w:rFonts w:hint="eastAsia" w:ascii="宋体" w:hAnsi="宋体" w:eastAsia="宋体" w:cs="宋体"/>
                <w:sz w:val="22"/>
                <w:szCs w:val="22"/>
              </w:rPr>
              <w:t xml:space="preserve">敬安镇</w:t>
            </w:r>
            <w:r/>
          </w:p>
        </w:tc>
        <w:tc>
          <w:tcPr>
            <w:tcBorders>
              <w:left w:val="single" w:color="auto" w:sz="4" w:space="0"/>
            </w:tcBorders>
            <w:tcW w:w="1950"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lang w:val="en-US" w:eastAsia="zh-CN"/>
              </w:rPr>
              <w:t xml:space="preserve">121.004</w:t>
            </w:r>
            <w:r/>
          </w:p>
        </w:tc>
      </w:tr>
      <w:tr>
        <w:trPr>
          <w:jc w:val="center"/>
          <w:trHeight w:val="90"/>
        </w:trPr>
        <w:tc>
          <w:tcPr>
            <w:tcW w:w="716" w:type="dxa"/>
            <w:vAlign w:val="center"/>
            <w:textDirection w:val="lrTb"/>
            <w:noWrap w:val="false"/>
          </w:tcPr>
          <w:p>
            <w:pPr>
              <w:jc w:val="center"/>
              <w:pageBreakBefore w:val="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2211" w:type="dxa"/>
            <w:vAlign w:val="center"/>
            <w:textDirection w:val="lrTb"/>
            <w:noWrap w:val="false"/>
          </w:tcPr>
          <w:p>
            <w:pPr>
              <w:pageBreakBefore w:val="0"/>
              <w:spacing w:line="360" w:lineRule="auto"/>
              <w:rPr>
                <w:rFonts w:ascii="宋体" w:hAnsi="宋体" w:eastAsia="宋体" w:cs="宋体"/>
                <w:sz w:val="22"/>
                <w:szCs w:val="22"/>
                <w:highlight w:val="none"/>
              </w:rPr>
            </w:pPr>
            <w:r>
              <w:rPr>
                <w:rFonts w:hint="eastAsia" w:ascii="宋体" w:hAnsi="宋体" w:eastAsia="宋体"/>
                <w:sz w:val="22"/>
                <w:szCs w:val="22"/>
                <w:highlight w:val="none"/>
              </w:rPr>
              <w:t xml:space="preserve">沛县民政局政府购买农村分散供养特困人员照料护理服务</w:t>
            </w: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eastAsia="zh-CN"/>
              </w:rPr>
              <w:t xml:space="preserve">采购包二</w:t>
            </w:r>
            <w:r>
              <w:rPr>
                <w:rFonts w:hint="eastAsia" w:ascii="宋体" w:hAnsi="宋体" w:eastAsia="宋体" w:cs="宋体"/>
                <w:sz w:val="22"/>
                <w:szCs w:val="22"/>
                <w:highlight w:val="none"/>
              </w:rPr>
              <w:t xml:space="preserve">）</w:t>
            </w:r>
            <w:r/>
          </w:p>
        </w:tc>
        <w:tc>
          <w:tcPr>
            <w:tcBorders>
              <w:right w:val="single" w:color="auto" w:sz="4" w:space="0"/>
            </w:tcBorders>
            <w:tcW w:w="2775" w:type="dxa"/>
            <w:vAlign w:val="center"/>
            <w:textDirection w:val="lrTb"/>
            <w:noWrap w:val="false"/>
          </w:tcPr>
          <w:p>
            <w:pPr>
              <w:pageBreakBefore w:val="0"/>
              <w:spacing w:line="360" w:lineRule="auto"/>
              <w:rPr>
                <w:rFonts w:ascii="宋体" w:hAnsi="宋体" w:eastAsia="宋体" w:cs="宋体"/>
                <w:sz w:val="22"/>
                <w:szCs w:val="22"/>
                <w:highlight w:val="none"/>
              </w:rPr>
            </w:pPr>
            <w:r>
              <w:rPr>
                <w:rFonts w:hint="eastAsia" w:ascii="宋体" w:hAnsi="宋体" w:eastAsia="宋体"/>
                <w:sz w:val="22"/>
                <w:szCs w:val="22"/>
                <w:highlight w:val="none"/>
              </w:rPr>
              <w:t xml:space="preserve">沛县民政局政府购买农村分散供养特困人员照料护理服务</w:t>
            </w:r>
            <w:r>
              <w:rPr>
                <w:rFonts w:hint="eastAsia" w:ascii="宋体" w:hAnsi="宋体" w:eastAsia="宋体" w:cs="宋体"/>
                <w:sz w:val="22"/>
                <w:szCs w:val="22"/>
                <w:highlight w:val="none"/>
              </w:rPr>
              <w:t xml:space="preserve">，每月服务约</w:t>
            </w:r>
            <w:r>
              <w:rPr>
                <w:rFonts w:hint="eastAsia" w:ascii="宋体" w:hAnsi="宋体" w:eastAsia="宋体" w:cs="宋体"/>
                <w:sz w:val="22"/>
                <w:szCs w:val="22"/>
                <w:highlight w:val="none"/>
                <w:lang w:val="en-US" w:eastAsia="zh-CN"/>
              </w:rPr>
              <w:t xml:space="preserve">1380</w:t>
            </w:r>
            <w:r>
              <w:rPr>
                <w:rFonts w:hint="eastAsia" w:ascii="宋体" w:hAnsi="宋体" w:eastAsia="宋体" w:cs="宋体"/>
                <w:sz w:val="22"/>
                <w:szCs w:val="22"/>
                <w:highlight w:val="none"/>
              </w:rPr>
              <w:t xml:space="preserve">人。</w:t>
            </w:r>
            <w:r/>
          </w:p>
        </w:tc>
        <w:tc>
          <w:tcPr>
            <w:tcBorders>
              <w:top w:val="single" w:color="auto" w:sz="4" w:space="0"/>
              <w:left w:val="single" w:color="auto" w:sz="4" w:space="0"/>
              <w:right w:val="single" w:color="auto" w:sz="4" w:space="0"/>
            </w:tcBorders>
            <w:tcW w:w="1861" w:type="dxa"/>
            <w:vAlign w:val="center"/>
            <w:textDirection w:val="lrTb"/>
            <w:noWrap w:val="false"/>
          </w:tcPr>
          <w:p>
            <w:pPr>
              <w:pageBreakBefore w:val="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龙固镇、杨屯镇、安国镇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大屯街道、汉兴街道、汉源街道、沛城街道、</w:t>
            </w:r>
            <w:r>
              <w:rPr>
                <w:rFonts w:hint="eastAsia" w:ascii="宋体" w:hAnsi="宋体" w:eastAsia="宋体" w:cs="宋体"/>
                <w:sz w:val="22"/>
                <w:szCs w:val="22"/>
                <w:highlight w:val="none"/>
                <w:lang w:eastAsia="zh-CN"/>
              </w:rPr>
              <w:t xml:space="preserve">朱寨镇</w:t>
            </w:r>
            <w:r>
              <w:rPr>
                <w:rFonts w:hint="eastAsia" w:ascii="宋体" w:hAnsi="宋体" w:eastAsia="宋体" w:cs="宋体"/>
                <w:sz w:val="22"/>
                <w:szCs w:val="22"/>
                <w:highlight w:val="none"/>
              </w:rPr>
              <w:t xml:space="preserve">、鹿楼镇</w:t>
            </w:r>
            <w:r/>
          </w:p>
        </w:tc>
        <w:tc>
          <w:tcPr>
            <w:tcBorders>
              <w:left w:val="single" w:color="auto" w:sz="4" w:space="0"/>
            </w:tcBorders>
            <w:tcW w:w="1950" w:type="dxa"/>
            <w:vAlign w:val="center"/>
            <w:textDirection w:val="lrTb"/>
            <w:noWrap w:val="false"/>
          </w:tcPr>
          <w:p>
            <w:pPr>
              <w:jc w:val="center"/>
              <w:pageBreakBefore w:val="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111.03728</w:t>
            </w:r>
            <w:r/>
          </w:p>
        </w:tc>
      </w:tr>
    </w:tbl>
    <w:p>
      <w:pPr>
        <w:ind w:firstLine="480"/>
        <w:spacing w:line="440" w:lineRule="exact"/>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注：以上人数为暂定数量，具体结算时以实际服务人员数量为准。</w:t>
      </w:r>
      <w:r/>
    </w:p>
    <w:p>
      <w:pPr>
        <w:ind w:firstLine="480"/>
        <w:spacing w:line="440" w:lineRule="exact"/>
        <w:rPr>
          <w:rFonts w:hint="eastAsia" w:ascii="宋体" w:hAnsi="宋体" w:eastAsia="宋体" w:cs="宋体"/>
          <w:sz w:val="24"/>
        </w:rPr>
      </w:pPr>
      <w:r>
        <w:rPr>
          <w:rFonts w:hint="eastAsia" w:ascii="宋体" w:hAnsi="宋体" w:eastAsia="宋体" w:cs="宋体"/>
          <w:sz w:val="24"/>
          <w:highlight w:val="none"/>
          <w:lang w:val="en-US" w:eastAsia="zh-CN"/>
        </w:rPr>
        <w:t xml:space="preserve">2.2</w:t>
      </w:r>
      <w:r>
        <w:rPr>
          <w:rFonts w:hint="eastAsia" w:ascii="宋体" w:hAnsi="宋体" w:eastAsia="宋体" w:cs="宋体"/>
          <w:sz w:val="24"/>
          <w:highlight w:val="none"/>
        </w:rPr>
        <w:t xml:space="preserve">、服务机构应定期组织开展服务人员职业道德、专业技能培训，了解和掌握沛县民政局政府购买</w:t>
      </w:r>
      <w:r>
        <w:rPr>
          <w:rFonts w:hint="eastAsia" w:ascii="宋体" w:hAnsi="宋体" w:eastAsia="宋体" w:cs="宋体"/>
          <w:sz w:val="24"/>
          <w:highlight w:val="none"/>
          <w:lang w:eastAsia="zh-CN"/>
        </w:rPr>
        <w:t xml:space="preserve">分散供养特困人员</w:t>
      </w:r>
      <w:r>
        <w:rPr>
          <w:rFonts w:hint="eastAsia" w:ascii="宋体" w:hAnsi="宋体" w:eastAsia="宋体" w:cs="宋体"/>
          <w:sz w:val="24"/>
          <w:highlight w:val="none"/>
        </w:rPr>
        <w:t xml:space="preserve">服务项目有关政策，为服务</w:t>
      </w:r>
      <w:r>
        <w:rPr>
          <w:rFonts w:hint="eastAsia" w:ascii="宋体" w:hAnsi="宋体" w:eastAsia="宋体" w:cs="宋体"/>
          <w:sz w:val="24"/>
        </w:rPr>
        <w:t xml:space="preserve">对象做好解释工作。</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、服务机构为</w:t>
      </w:r>
      <w:r>
        <w:rPr>
          <w:rFonts w:hint="eastAsia" w:ascii="宋体" w:hAnsi="宋体" w:eastAsia="宋体" w:cs="宋体"/>
          <w:sz w:val="24"/>
          <w:lang w:eastAsia="zh-CN"/>
        </w:rPr>
        <w:t xml:space="preserve">分散供养特困人员</w:t>
      </w:r>
      <w:r>
        <w:rPr>
          <w:rFonts w:hint="eastAsia" w:ascii="宋体" w:hAnsi="宋体" w:eastAsia="宋体" w:cs="宋体"/>
          <w:sz w:val="24"/>
        </w:rPr>
        <w:t xml:space="preserve">按每月不低于</w:t>
      </w:r>
      <w:r>
        <w:rPr>
          <w:rFonts w:hint="eastAsia" w:ascii="宋体" w:hAnsi="宋体" w:eastAsia="宋体" w:cs="宋体"/>
          <w:sz w:val="24"/>
          <w:lang w:val="en-US" w:eastAsia="zh-CN"/>
        </w:rPr>
        <w:t xml:space="preserve">2</w:t>
      </w:r>
      <w:r>
        <w:rPr>
          <w:rFonts w:hint="eastAsia" w:ascii="宋体" w:hAnsi="宋体" w:eastAsia="宋体" w:cs="宋体"/>
          <w:sz w:val="24"/>
        </w:rPr>
        <w:t xml:space="preserve">次且总计不低于</w:t>
      </w:r>
      <w:r>
        <w:rPr>
          <w:rFonts w:hint="eastAsia" w:ascii="宋体" w:hAnsi="宋体" w:cs="宋体"/>
          <w:sz w:val="24"/>
          <w:lang w:val="en-US" w:eastAsia="zh-CN"/>
        </w:rPr>
        <w:t xml:space="preserve">2</w:t>
      </w:r>
      <w:r>
        <w:rPr>
          <w:rFonts w:hint="eastAsia" w:ascii="宋体" w:hAnsi="宋体" w:eastAsia="宋体" w:cs="宋体"/>
          <w:sz w:val="24"/>
        </w:rPr>
        <w:t xml:space="preserve">小时的标准提供服务，时长与次数需同时满足，并及时、准确地记录服务信息，包括但不限于服务人数、服务次数、服务时间、服务项目、服务对象对服务质量的反馈和确认等内容。</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三、</w:t>
      </w:r>
      <w:r>
        <w:rPr>
          <w:rFonts w:hint="eastAsia" w:ascii="宋体" w:hAnsi="宋体" w:cs="宋体"/>
          <w:b/>
          <w:sz w:val="24"/>
          <w:lang w:eastAsia="zh-CN"/>
        </w:rPr>
        <w:t xml:space="preserve">政府购买农村分散供养特困人员照料护理服务</w:t>
      </w:r>
      <w:r>
        <w:rPr>
          <w:rFonts w:hint="eastAsia" w:ascii="宋体" w:hAnsi="宋体" w:eastAsia="宋体" w:cs="宋体"/>
          <w:b/>
          <w:sz w:val="24"/>
        </w:rPr>
        <w:t xml:space="preserve">内容</w:t>
      </w:r>
      <w:r/>
    </w:p>
    <w:p>
      <w:pPr>
        <w:numPr>
          <w:ilvl w:val="0"/>
          <w:numId w:val="0"/>
        </w:numPr>
        <w:ind w:firstLine="48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线下服务：</w:t>
      </w:r>
      <w:r/>
    </w:p>
    <w:p>
      <w:pPr>
        <w:ind w:left="40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（1）生活照料服务：为</w:t>
      </w:r>
      <w:r>
        <w:rPr>
          <w:rFonts w:hint="eastAsia" w:ascii="宋体" w:hAnsi="宋体" w:eastAsia="宋体" w:cs="宋体"/>
          <w:color w:val="000000"/>
          <w:sz w:val="24"/>
          <w:szCs w:val="24"/>
          <w:lang w:eastAsia="zh-CN"/>
        </w:rPr>
        <w:t xml:space="preserve">分散供养特困人员</w:t>
      </w:r>
      <w:r>
        <w:rPr>
          <w:rFonts w:hint="eastAsia" w:ascii="宋体" w:hAnsi="宋体" w:eastAsia="宋体" w:cs="宋体"/>
          <w:color w:val="000000"/>
          <w:sz w:val="24"/>
          <w:szCs w:val="24"/>
        </w:rPr>
        <w:t xml:space="preserve">提供起居照料、助餐、助浴、助洁、助行、助购等服务。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highlight w:val="none"/>
          <w:lang w:val="en-US" w:eastAsia="zh-CN"/>
        </w:rPr>
        <w:t xml:space="preserve">就医陪护服务</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lang w:eastAsia="zh-CN"/>
        </w:rPr>
        <w:t xml:space="preserve">散供养特困人员</w:t>
      </w:r>
      <w:r>
        <w:rPr>
          <w:rFonts w:hint="eastAsia" w:ascii="宋体" w:hAnsi="宋体" w:eastAsia="宋体" w:cs="宋体"/>
          <w:sz w:val="24"/>
          <w:szCs w:val="24"/>
        </w:rPr>
        <w:t xml:space="preserve">提供康复保健、医护协助、健康咨询，指导</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正确使用康复、保健仪器，提醒和帮助</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按时服药，或陪同就医。</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（3）家政便民服务：为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提供家具家电安装维修、清洗、疏通及其他家政类服务。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（4）精神慰藉方面：为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提供心理疏导、精神关爱、心理和行为支持服务。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（5）紧急救助服务：能够协助需要安装一键呼叫等智能设备或电话救援等服务，协助呼叫第三方救援单位，提供优质、快捷、全面的紧急支援等服务。</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（6）其他方面：智能化设备培训、文化体育娱乐、法律咨询援助及其他</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需求的服务。</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2线上服务： </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（1）亲情问候。 </w:t>
      </w:r>
      <w:r/>
    </w:p>
    <w:p>
      <w:pPr>
        <w:ind w:firstLine="480"/>
        <w:pageBreakBefore w:val="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（2）电话回访。</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、投标人依据上述项目要求在投标文件中提供详细的项目实施方案，包括服务方案、管理制度、人员配备、服务保障及突发事件应急预案。</w:t>
      </w:r>
      <w:r/>
    </w:p>
    <w:p>
      <w:pPr>
        <w:ind w:firstLine="480"/>
        <w:pageBreakBefore w:val="0"/>
        <w:spacing w:line="360" w:lineRule="auto"/>
        <w:rPr>
          <w:rFonts w:hint="eastAsia" w:ascii="宋体" w:hAnsi="宋体" w:eastAsia="宋体" w:cs="宋体"/>
          <w:sz w:val="24"/>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rPr>
        <w:t xml:space="preserve">、提供方便采购人监督的软件端口接入方案。要求提供的软件平台可实时监督服务进程,反馈信息包括但不限于服务次数、服务时长。</w:t>
      </w:r>
      <w:r/>
    </w:p>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四、服务项目资金支付</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4.1服务项目资金支付由甲方支付，</w:t>
      </w:r>
      <w:r>
        <w:rPr>
          <w:rFonts w:hint="eastAsia" w:ascii="宋体" w:hAnsi="宋体" w:cs="宋体"/>
          <w:sz w:val="24"/>
          <w:highlight w:val="none"/>
          <w:lang w:val="en-US" w:eastAsia="zh-CN"/>
        </w:rPr>
        <w:t xml:space="preserve">按实际服务人数</w:t>
      </w:r>
      <w:r>
        <w:rPr>
          <w:rFonts w:hint="eastAsia" w:ascii="宋体" w:hAnsi="宋体" w:eastAsia="宋体" w:cs="宋体"/>
          <w:sz w:val="24"/>
          <w:highlight w:val="none"/>
        </w:rPr>
        <w:t xml:space="preserve">据实结算。</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4.2 符合</w:t>
      </w:r>
      <w:r>
        <w:rPr>
          <w:rFonts w:hint="eastAsia" w:ascii="宋体" w:hAnsi="宋体" w:eastAsia="宋体" w:cs="宋体"/>
          <w:sz w:val="24"/>
          <w:highlight w:val="none"/>
          <w:lang w:eastAsia="zh-CN"/>
        </w:rPr>
        <w:t xml:space="preserve">分散供养特困人员</w:t>
      </w:r>
      <w:r>
        <w:rPr>
          <w:rFonts w:hint="eastAsia" w:ascii="宋体" w:hAnsi="宋体" w:eastAsia="宋体" w:cs="宋体"/>
          <w:sz w:val="24"/>
          <w:highlight w:val="none"/>
        </w:rPr>
        <w:t xml:space="preserve">标准的</w:t>
      </w:r>
      <w:r>
        <w:rPr>
          <w:rFonts w:hint="eastAsia" w:ascii="宋体" w:hAnsi="宋体" w:cs="宋体"/>
          <w:sz w:val="24"/>
          <w:highlight w:val="none"/>
          <w:lang w:val="en-US" w:eastAsia="zh-CN"/>
        </w:rPr>
        <w:t xml:space="preserve">按</w:t>
      </w:r>
      <w:r>
        <w:rPr>
          <w:rFonts w:hint="eastAsia" w:ascii="宋体" w:hAnsi="宋体" w:eastAsia="宋体" w:cs="宋体"/>
          <w:sz w:val="24"/>
          <w:highlight w:val="none"/>
        </w:rPr>
        <w:t xml:space="preserve">每月不低于</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次且总计不低于</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小时提供服务，时长与次数需同时满足。以乙方投标文件（项目编号：</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sz w:val="24"/>
          <w:highlight w:val="none"/>
        </w:rPr>
        <w:t xml:space="preserve">）中《项目实施方案》为准。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4.3在合同期限内，沛县民政局政府购买</w:t>
      </w:r>
      <w:r>
        <w:rPr>
          <w:rFonts w:hint="eastAsia" w:ascii="宋体" w:hAnsi="宋体" w:eastAsia="宋体" w:cs="宋体"/>
          <w:sz w:val="24"/>
          <w:lang w:eastAsia="zh-CN"/>
        </w:rPr>
        <w:t xml:space="preserve">分散供养特困人员</w:t>
      </w:r>
      <w:r>
        <w:rPr>
          <w:rFonts w:hint="eastAsia" w:ascii="宋体" w:hAnsi="宋体" w:cs="宋体"/>
          <w:sz w:val="24"/>
          <w:lang w:val="en-US" w:eastAsia="zh-CN"/>
        </w:rPr>
        <w:t xml:space="preserve">服务</w:t>
      </w:r>
      <w:r>
        <w:rPr>
          <w:rFonts w:hint="eastAsia" w:ascii="宋体" w:hAnsi="宋体" w:eastAsia="宋体" w:cs="宋体"/>
          <w:sz w:val="24"/>
          <w:highlight w:val="none"/>
        </w:rPr>
        <w:t xml:space="preserve">补贴的服务对象处于动态变化之中，故本项目结算时据实结算。</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4.4乙方每季度第一个月前</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天凭服务监管机构（由甲方指定）出具的服务报告（报告的主要内容包括服务人数、服务次数、服务时间、服务项目、服务质量等）向甲方申请结算上一季度服务项目资金。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4.5 超出标准部分按照不高于同类服务市场价格的原则，由服务对象自付，但必须于服务前向服务对象明示价格并征得同意后方可进行服务。</w:t>
      </w:r>
      <w:r/>
    </w:p>
    <w:p>
      <w:pPr>
        <w:ind w:firstLine="480"/>
        <w:spacing w:line="44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4.6由</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en-US" w:eastAsia="zh-CN"/>
        </w:rPr>
        <w:t xml:space="preserve">收集服务对象个人信息统计与服务跟踪监管。收集各项特困群众的需求，制定服务内容清单，及时调整协议人员服务方式，同时接受群众评价和社会监督。享受服务的分散特困人员对其服务护理人，每月都要进行一次服务评价。县民政局对服务情况经常性的随机抽查，形成良好的互动机制。强化监督管理。对反映问题及时调查处理，重大问题第一时间上报镇（街道）。</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en-US" w:eastAsia="zh-CN"/>
        </w:rPr>
        <w:t xml:space="preserve">（或第三方）每季度抽查比例不少于30%，并负责对全县满意度抽查情况进行汇总。要畅通投诉渠道，向每名特困服务对象公布县民政局和镇（街道）投诉电话，及时收集服务对象意见建议。民政部门每季度末根据第三方服务机构的服务质量对服务机构拨付相应的服务资金。（服务对象满意度达到80％以上准以全款拨付，满意度低于70％按照50％护理款拨付。如服务机构服务质量达不到50％，将不予拨付资金）。</w:t>
      </w:r>
      <w:r/>
    </w:p>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五、甲方的权利和义务</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5.1甲方有权指定第三方对乙方的服务进行监管，定期对乙方的服务工作进行考核，并对不符合有关规定的行为提出整改意见。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5.2甲方应定期更新服务对象花名册，并及时提供给乙方。</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5.3甲方应积极协调辖区内社区</w:t>
      </w:r>
      <w:r>
        <w:rPr>
          <w:rFonts w:hint="eastAsia" w:ascii="宋体" w:hAnsi="宋体" w:eastAsia="宋体" w:cs="宋体"/>
          <w:sz w:val="24"/>
          <w:highlight w:val="none"/>
          <w:lang w:val="en-US" w:eastAsia="zh-CN"/>
        </w:rPr>
        <w:t xml:space="preserve">分散供养特困人员照料</w:t>
      </w:r>
      <w:r>
        <w:rPr>
          <w:rFonts w:hint="eastAsia" w:ascii="宋体" w:hAnsi="宋体" w:eastAsia="宋体" w:cs="宋体"/>
          <w:sz w:val="24"/>
          <w:highlight w:val="none"/>
        </w:rPr>
        <w:t xml:space="preserve">服务设施，并将其无偿提供给乙方运营管理。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5.5甲方应接受乙方提出的合理建议，并积极改进。</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5.6因乙方工作过失造成甲方损失的，甲方有权追究乙方的责任。</w:t>
      </w:r>
      <w:r/>
    </w:p>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六、乙方的权利和义务</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6.1乙方有权要求甲方按照合同约定按时足额支付项目资金。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6.2乙方应自觉遵守国家法律法规和职业道德，按照约定的服务内容、服务次数</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时间（详见“四、服务项目资金支付”）和服务方式，为服务对象提供优质服务。</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6.3乙方应将《</w:t>
      </w:r>
      <w:r>
        <w:rPr>
          <w:rFonts w:hint="eastAsia" w:ascii="宋体" w:hAnsi="宋体" w:eastAsia="宋体" w:cs="宋体"/>
          <w:sz w:val="24"/>
          <w:highlight w:val="none"/>
          <w:lang w:eastAsia="zh-CN"/>
        </w:rPr>
        <w:t xml:space="preserve">沛县民政局政府购买农村分散供养特困人员照料护理服务</w:t>
      </w:r>
      <w:r>
        <w:rPr>
          <w:rFonts w:hint="eastAsia" w:ascii="宋体" w:hAnsi="宋体" w:eastAsia="宋体" w:cs="宋体"/>
          <w:sz w:val="24"/>
          <w:highlight w:val="none"/>
        </w:rPr>
        <w:t xml:space="preserve">》向服务对象介绍清楚，并按服务对象选定的项目提供服务。</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6.4 乙方要及时、准确地记录服务信息，包括但不限于服务人数、服务次数、服务时间、服务项目、服务对象对服务质量的反馈和确认等内容，每月2</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日前向甲方递交服务信息报告。</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6.5乙方不得再委托或者转包本合同所确定的服务项目。</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6.6乙方应接受甲方的工作指导，对甲方提出的有关问题及时研究解决。</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6.7乙方应定期组织开展服务人员职业道德、专业技能培训，了解和掌握主城区政府购买</w:t>
      </w:r>
      <w:r>
        <w:rPr>
          <w:rFonts w:hint="eastAsia" w:ascii="宋体" w:hAnsi="宋体" w:eastAsia="宋体" w:cs="宋体"/>
          <w:sz w:val="24"/>
          <w:highlight w:val="none"/>
          <w:lang w:eastAsia="zh-CN"/>
        </w:rPr>
        <w:t xml:space="preserve">分散供养特困人员</w:t>
      </w:r>
      <w:r>
        <w:rPr>
          <w:rFonts w:hint="eastAsia" w:ascii="宋体" w:hAnsi="宋体" w:eastAsia="宋体" w:cs="宋体"/>
          <w:sz w:val="24"/>
          <w:highlight w:val="none"/>
        </w:rPr>
        <w:t xml:space="preserve">有关政策，为服务对象做好解释工作。以乙方投标文件《项目实施方案》为准。</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6.8乙方应加强队伍自身建设，建立和完善内部管理制度、服务人员培训制度、服务质量管理制度、服务承诺制度和服务反馈制度，设立公开的投诉电话。</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6.9乙方应配合甲方指定的第三方进行服务评估，并及时根据评估结果改进服务措施、提升服务质量。</w:t>
      </w:r>
      <w:r/>
    </w:p>
    <w:p>
      <w:pPr>
        <w:ind w:firstLine="480"/>
        <w:spacing w:line="440" w:lineRule="exact"/>
        <w:rPr>
          <w:rFonts w:hint="eastAsia" w:ascii="宋体" w:hAnsi="宋体" w:eastAsia="宋体" w:cs="宋体"/>
          <w:sz w:val="24"/>
          <w:highlight w:val="none"/>
          <w:lang w:val="en-US" w:eastAsia="zh-CN"/>
        </w:rPr>
      </w:pPr>
      <w:r>
        <w:rPr>
          <w:rFonts w:hint="eastAsia" w:hAnsi="宋体" w:cs="宋体"/>
          <w:sz w:val="24"/>
          <w:highlight w:val="none"/>
          <w:lang w:val="en-US" w:eastAsia="zh-CN"/>
        </w:rPr>
        <w:t xml:space="preserve">6.10</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en-US" w:eastAsia="zh-CN"/>
        </w:rPr>
        <w:t xml:space="preserve">要做到诚信服务</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本着诚信的原则，加强对员工的培训和教育，规范服务流程，严格按照规定的服务内容、服务对象开展服务工作。原则上，</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en-US" w:eastAsia="zh-CN"/>
        </w:rPr>
        <w:t xml:space="preserve">每月25日前应根据服务对象提出的实际需求，制定下个月工作计划并按照计划派单；服务人员入户前应主动与服务对象(或监护人)取得联系经同意后再入户服务；入户服务对象时及时记录开始时间，服务内容拍照上传，服务结束后由老年人（或监护人）进行评价（分满意、不满意)，最后离开时上传完成情况。</w:t>
      </w:r>
      <w:r/>
    </w:p>
    <w:p>
      <w:pPr>
        <w:ind w:firstLine="480"/>
        <w:spacing w:line="44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en-US" w:eastAsia="zh-CN"/>
        </w:rPr>
        <w:t xml:space="preserve">工作人员：坚持把服务对象的生命健康放在第一位。服务人员要主动掌握服务对象情况，当发现服务对象安全用电、煤气使用、身体健康状况等方面存在隐患或者突发事件，现场能处置的先行处置，帮助服务对象排除安全隐患；现场不能排除隐患的，服务人员要第一时间上报各服务机构负责人，服务机构负责人要第一时间上报镇（街道）、居委会；特殊情况可以边汇报、边处理。</w:t>
      </w:r>
      <w:r/>
    </w:p>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七、合同期限</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7.合同期限</w:t>
      </w:r>
      <w:r>
        <w:rPr>
          <w:rFonts w:hint="eastAsia" w:ascii="宋体" w:hAnsi="宋体" w:cs="宋体"/>
          <w:sz w:val="24"/>
          <w:highlight w:val="none"/>
          <w:lang w:val="en-US" w:eastAsia="zh-CN"/>
        </w:rPr>
        <w:t xml:space="preserve">一年</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从  年  月  日起至  年  月  日</w:t>
      </w:r>
      <w:r>
        <w:rPr>
          <w:rFonts w:hint="eastAsia" w:ascii="宋体" w:hAnsi="宋体" w:eastAsia="宋体" w:cs="宋体"/>
          <w:sz w:val="24"/>
          <w:highlight w:val="none"/>
        </w:rPr>
        <w:t xml:space="preserve">止。</w:t>
      </w:r>
      <w:r/>
    </w:p>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八、合同的解除和终止</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8.1 合同解除</w:t>
      </w:r>
      <w:r/>
    </w:p>
    <w:p>
      <w:pPr>
        <w:ind w:firstLine="480"/>
        <w:spacing w:line="440" w:lineRule="exact"/>
        <w:rPr>
          <w:rFonts w:hint="eastAsia" w:ascii="宋体" w:hAnsi="宋体" w:eastAsia="宋体" w:cs="宋体"/>
          <w:sz w:val="24"/>
        </w:rPr>
      </w:pPr>
      <w:r>
        <w:rPr>
          <w:rFonts w:hint="eastAsia" w:ascii="宋体" w:hAnsi="宋体" w:eastAsia="宋体" w:cs="宋体"/>
          <w:sz w:val="24"/>
          <w:highlight w:val="none"/>
        </w:rPr>
        <w:t xml:space="preserve">出现以下情形</w:t>
      </w:r>
      <w:r>
        <w:rPr>
          <w:rFonts w:hint="eastAsia" w:ascii="宋体" w:hAnsi="宋体" w:eastAsia="宋体" w:cs="宋体"/>
          <w:sz w:val="24"/>
        </w:rPr>
        <w:t xml:space="preserve">，甲方可单方面解除协议，但需提前15天书面通知乙方。乙方在接到甲方通知后10天内配合甲方完成项目验收并与后续企业完成工作交接。</w:t>
      </w:r>
      <w:r/>
    </w:p>
    <w:p>
      <w:pPr>
        <w:ind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8.1.1在甲方的不定期检查中发现乙方在时长和次数上有一项违反约定（对符合</w:t>
      </w:r>
      <w:r>
        <w:rPr>
          <w:rFonts w:hint="eastAsia" w:ascii="宋体" w:hAnsi="宋体" w:eastAsia="宋体" w:cs="宋体"/>
          <w:sz w:val="24"/>
          <w:highlight w:val="none"/>
        </w:rPr>
        <w:t xml:space="preserve">补贴的</w:t>
      </w:r>
      <w:r>
        <w:rPr>
          <w:rFonts w:hint="eastAsia" w:ascii="宋体" w:hAnsi="宋体" w:eastAsia="宋体" w:cs="宋体"/>
          <w:sz w:val="24"/>
          <w:highlight w:val="none"/>
          <w:lang w:eastAsia="zh-CN"/>
        </w:rPr>
        <w:t xml:space="preserve">农村分散供养特困人员</w:t>
      </w:r>
      <w:r>
        <w:rPr>
          <w:rFonts w:hint="eastAsia" w:ascii="宋体" w:hAnsi="宋体" w:eastAsia="宋体" w:cs="宋体"/>
          <w:sz w:val="24"/>
          <w:highlight w:val="none"/>
        </w:rPr>
        <w:t xml:space="preserve">按</w:t>
      </w:r>
      <w:r>
        <w:rPr>
          <w:rFonts w:hint="eastAsia" w:ascii="宋体" w:hAnsi="宋体" w:eastAsia="宋体" w:cs="宋体"/>
          <w:sz w:val="24"/>
          <w:szCs w:val="24"/>
          <w:highlight w:val="none"/>
        </w:rPr>
        <w:t xml:space="preserve">每月不低于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次且总计不低于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小时的标准提供服务</w:t>
      </w:r>
      <w:r>
        <w:rPr>
          <w:rFonts w:hint="eastAsia" w:ascii="宋体" w:hAnsi="宋体" w:eastAsia="宋体" w:cs="宋体"/>
          <w:sz w:val="24"/>
        </w:rPr>
        <w:t xml:space="preserve">）3例以上，同一个服务对象不按约定提供服务2次以上。</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8.1.2乙方服务能力丧失，致使服务无法正常进行的。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8.1.3发现乙方已不再具备招标文件中规定的承接主体应具备的条件，造成合同无法履行的。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 合同终止</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8.2.1合同期满，双方未续约的。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8.2.2发生政策变化或者服务对象变化等不可抗力因素导致合同无法正常履行的。</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九、违约责任与赔偿损失</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9.1乙方在合同期内无法达到服务标准，对服务对象有谩骂虐待行为、虚报服务纪录、套用（套取）服务资金或服务内容与实际需求不符，乙方须向甲方支付本年度已结算服务金额5%的违约金并返还已结算服务金额，相关法律后果由乙方自行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9.2乙方提供的服务不符合采购文件、投标文件或本合同规定的，乙方须向甲方支付本年度已结算服务金额5%的违约金并返还已结算服务金额。</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9.3乙方未能按本合同规定的服务次数和时间（详见“四、服务项目资金支付”）提供服务，从逾期之日起每日按本年度已结算服务金额3‰的数额向甲方支付违约金；逾期半个月以上的，甲方有权终止合同，由此造成的甲方经济损失由乙方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9.4甲方无正当理由到期拒付服务款项的，每日按本年度未结算服务金额的3‰向乙方支付违约金。</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9.5其它违约责任按《中华人民共和国民法典》处理。</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十、争议解决</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因本合同产生的纠纷，双方友好协商，协商不成，可向甲方所在地人民法院提起诉讼。</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十一、其它约定事项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11.1本合同一式五份，甲</w:t>
      </w:r>
      <w:r>
        <w:rPr>
          <w:rFonts w:hint="eastAsia" w:ascii="宋体" w:hAnsi="宋体" w:eastAsia="宋体" w:cs="宋体"/>
          <w:sz w:val="24"/>
          <w:u w:val="single"/>
        </w:rPr>
        <w:t xml:space="preserve">  </w:t>
      </w:r>
      <w:r>
        <w:rPr>
          <w:rFonts w:hint="eastAsia" w:ascii="宋体" w:hAnsi="宋体" w:eastAsia="宋体" w:cs="宋体"/>
          <w:sz w:val="24"/>
        </w:rPr>
        <w:t xml:space="preserve">份、乙</w:t>
      </w:r>
      <w:r>
        <w:rPr>
          <w:rFonts w:hint="eastAsia" w:ascii="宋体" w:hAnsi="宋体" w:eastAsia="宋体" w:cs="宋体"/>
          <w:sz w:val="24"/>
          <w:u w:val="single"/>
        </w:rPr>
        <w:t xml:space="preserve">  </w:t>
      </w:r>
      <w:r>
        <w:rPr>
          <w:rFonts w:hint="eastAsia" w:ascii="宋体" w:hAnsi="宋体" w:eastAsia="宋体" w:cs="宋体"/>
          <w:sz w:val="24"/>
        </w:rPr>
        <w:t xml:space="preserve">份,政府采购监督管理部门一份备案，自甲、乙双方法定代表人或委托代理人签字并加盖单位公章之日起生效，合同具有同等效力。政府采购合同的双方当事人不得擅自变更、中止或者终止合同。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11.2本合同其他未尽事宜及与采购文件有矛盾之处，以采购文件为准。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spacing w:line="440" w:lineRule="exact"/>
        <w:rPr>
          <w:rFonts w:hint="eastAsia" w:ascii="宋体" w:hAnsi="宋体" w:eastAsia="宋体" w:cs="宋体"/>
          <w:sz w:val="24"/>
        </w:rPr>
      </w:pPr>
      <w:r>
        <w:rPr>
          <w:rFonts w:hint="eastAsia" w:ascii="宋体" w:hAnsi="宋体" w:eastAsia="宋体" w:cs="宋体"/>
          <w:sz w:val="24"/>
        </w:rPr>
        <w:t xml:space="preserve">甲方（签章）：_____________________________</w:t>
      </w:r>
      <w:r/>
    </w:p>
    <w:p>
      <w:pPr>
        <w:spacing w:line="440" w:lineRule="exact"/>
        <w:rPr>
          <w:rFonts w:hint="eastAsia" w:ascii="宋体" w:hAnsi="宋体" w:eastAsia="宋体" w:cs="宋体"/>
          <w:sz w:val="24"/>
        </w:rPr>
      </w:pPr>
      <w:r>
        <w:rPr>
          <w:rFonts w:hint="eastAsia" w:ascii="宋体" w:hAnsi="宋体" w:eastAsia="宋体" w:cs="宋体"/>
          <w:sz w:val="24"/>
        </w:rPr>
        <w:t xml:space="preserve">地址：____________________________________</w:t>
      </w:r>
      <w:r/>
    </w:p>
    <w:p>
      <w:pPr>
        <w:spacing w:line="440" w:lineRule="exact"/>
        <w:rPr>
          <w:rFonts w:hint="eastAsia" w:ascii="宋体" w:hAnsi="宋体" w:eastAsia="宋体" w:cs="宋体"/>
          <w:sz w:val="24"/>
        </w:rPr>
      </w:pPr>
      <w:r>
        <w:rPr>
          <w:rFonts w:hint="eastAsia" w:ascii="宋体" w:hAnsi="宋体" w:eastAsia="宋体" w:cs="宋体"/>
          <w:sz w:val="24"/>
        </w:rPr>
        <w:t xml:space="preserve">邮编： ___________________________________</w:t>
      </w:r>
      <w:r/>
    </w:p>
    <w:p>
      <w:pPr>
        <w:spacing w:line="440" w:lineRule="exact"/>
        <w:rPr>
          <w:rFonts w:hint="eastAsia" w:ascii="宋体" w:hAnsi="宋体" w:eastAsia="宋体" w:cs="宋体"/>
          <w:sz w:val="24"/>
        </w:rPr>
      </w:pPr>
      <w:r>
        <w:rPr>
          <w:rFonts w:hint="eastAsia" w:ascii="宋体" w:hAnsi="宋体" w:eastAsia="宋体" w:cs="宋体"/>
          <w:sz w:val="24"/>
        </w:rPr>
        <w:t xml:space="preserve">电话： ___________________________________</w:t>
      </w:r>
      <w:r/>
    </w:p>
    <w:p>
      <w:pPr>
        <w:spacing w:line="440" w:lineRule="exact"/>
        <w:rPr>
          <w:rFonts w:hint="eastAsia" w:ascii="宋体" w:hAnsi="宋体" w:eastAsia="宋体" w:cs="宋体"/>
          <w:sz w:val="24"/>
        </w:rPr>
      </w:pPr>
      <w:r>
        <w:rPr>
          <w:rFonts w:hint="eastAsia" w:ascii="宋体" w:hAnsi="宋体" w:eastAsia="宋体" w:cs="宋体"/>
          <w:sz w:val="24"/>
        </w:rPr>
        <w:t xml:space="preserve">法定代表人或授权代表(签名)： _____________</w:t>
      </w:r>
      <w:r/>
    </w:p>
    <w:p>
      <w:pPr>
        <w:spacing w:line="440" w:lineRule="exact"/>
        <w:rPr>
          <w:rFonts w:hint="eastAsia" w:ascii="宋体" w:hAnsi="宋体" w:eastAsia="宋体" w:cs="宋体"/>
          <w:sz w:val="24"/>
        </w:rPr>
      </w:pPr>
      <w:r>
        <w:rPr>
          <w:rFonts w:hint="eastAsia" w:ascii="宋体" w:hAnsi="宋体" w:eastAsia="宋体" w:cs="宋体"/>
          <w:sz w:val="24"/>
        </w:rPr>
        <w:t xml:space="preserve">签订时间：</w:t>
      </w:r>
      <w:r/>
    </w:p>
    <w:p>
      <w:pPr>
        <w:spacing w:line="520" w:lineRule="exact"/>
        <w:rPr>
          <w:rFonts w:hint="eastAsia" w:ascii="宋体" w:hAnsi="宋体" w:eastAsia="宋体" w:cs="宋体"/>
          <w:sz w:val="24"/>
        </w:rPr>
      </w:pPr>
      <w:r>
        <w:rPr>
          <w:rFonts w:hint="eastAsia" w:ascii="宋体" w:hAnsi="宋体" w:eastAsia="宋体" w:cs="宋体"/>
          <w:sz w:val="24"/>
        </w:rPr>
      </w:r>
      <w:r/>
    </w:p>
    <w:p>
      <w:pPr>
        <w:spacing w:line="520" w:lineRule="exact"/>
        <w:rPr>
          <w:rFonts w:hint="eastAsia" w:ascii="宋体" w:hAnsi="宋体" w:eastAsia="宋体" w:cs="宋体"/>
          <w:sz w:val="24"/>
        </w:rPr>
      </w:pPr>
      <w:r>
        <w:rPr>
          <w:rFonts w:hint="eastAsia" w:ascii="宋体" w:hAnsi="宋体" w:eastAsia="宋体" w:cs="宋体"/>
          <w:sz w:val="24"/>
        </w:rPr>
        <w:t xml:space="preserve">乙方（签章）：_____________________________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地址：____________________________________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邮编：____________________________________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传真：____________________________________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电话： ___________________________________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开户银行：________________________________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银行账号： _______________________________ </w:t>
      </w:r>
      <w:r/>
    </w:p>
    <w:p>
      <w:pPr>
        <w:spacing w:line="520" w:lineRule="exact"/>
        <w:rPr>
          <w:rFonts w:hint="eastAsia" w:ascii="宋体" w:hAnsi="宋体" w:eastAsia="宋体" w:cs="宋体"/>
          <w:sz w:val="24"/>
        </w:rPr>
      </w:pPr>
      <w:r>
        <w:rPr>
          <w:rFonts w:hint="eastAsia" w:ascii="宋体" w:hAnsi="宋体" w:eastAsia="宋体" w:cs="宋体"/>
          <w:sz w:val="24"/>
        </w:rPr>
        <w:t xml:space="preserve">法定代表人或授权代表(签名)： _____________</w:t>
      </w:r>
      <w:r/>
    </w:p>
    <w:p>
      <w:pPr>
        <w:spacing w:line="520" w:lineRule="exact"/>
        <w:rPr>
          <w:rFonts w:hint="eastAsia" w:ascii="宋体" w:hAnsi="宋体" w:eastAsia="宋体" w:cs="宋体"/>
          <w:sz w:val="24"/>
        </w:rPr>
      </w:pPr>
      <w:r>
        <w:rPr>
          <w:rFonts w:hint="eastAsia" w:ascii="宋体" w:hAnsi="宋体" w:eastAsia="宋体" w:cs="宋体"/>
          <w:sz w:val="24"/>
        </w:rPr>
        <w:t xml:space="preserve">签订时间：</w:t>
      </w:r>
      <w:bookmarkEnd w:id="11"/>
      <w:r/>
      <w:bookmarkEnd w:id="12"/>
      <w:r/>
      <w:r/>
    </w:p>
    <w:p>
      <w:pPr>
        <w:pStyle w:val="739"/>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739"/>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739"/>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73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9"/>
        <w:rPr>
          <w:rFonts w:hint="eastAsia"/>
          <w:sz w:val="2"/>
          <w:szCs w:val="2"/>
          <w:lang w:val="en-US" w:eastAsia="zh-CN"/>
        </w:rPr>
      </w:pPr>
      <w:r>
        <w:rPr>
          <w:rFonts w:hint="eastAsia"/>
          <w:sz w:val="2"/>
          <w:szCs w:val="2"/>
          <w:lang w:val="en-US" w:eastAsia="zh-CN"/>
        </w:rPr>
      </w:r>
      <w:r/>
    </w:p>
    <w:p>
      <w:pPr>
        <w:pStyle w:val="728"/>
        <w:jc w:val="center"/>
        <w:spacing w:line="360" w:lineRule="auto"/>
        <w:rPr>
          <w:rFonts w:hint="eastAsia" w:ascii="宋体" w:hAnsi="宋体" w:eastAsia="宋体" w:cs="宋体"/>
          <w:b/>
          <w:bCs/>
          <w:sz w:val="24"/>
        </w:rPr>
      </w:pPr>
      <w:r>
        <w:rPr>
          <w:rFonts w:hint="eastAsia" w:ascii="宋体" w:hAnsi="宋体" w:eastAsia="宋体" w:cs="宋体"/>
          <w:b/>
          <w:bCs/>
          <w:sz w:val="28"/>
          <w:szCs w:val="28"/>
          <w:lang w:val="en-US" w:eastAsia="zh-CN"/>
        </w:rPr>
        <w:t xml:space="preserve">第六章 </w:t>
      </w:r>
      <w:r>
        <w:rPr>
          <w:rFonts w:hint="eastAsia" w:ascii="宋体" w:hAnsi="宋体" w:eastAsia="宋体" w:cs="宋体"/>
          <w:b/>
          <w:bCs/>
          <w:sz w:val="28"/>
          <w:szCs w:val="28"/>
        </w:rPr>
        <w:t xml:space="preserve">采购需求</w:t>
      </w:r>
      <w:r/>
    </w:p>
    <w:p>
      <w:pPr>
        <w:pageBreakBefore w:val="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一、项目概况</w:t>
      </w:r>
      <w:r/>
    </w:p>
    <w:p>
      <w:pPr>
        <w:pageBreakBefore w:val="0"/>
        <w:spacing w:line="360" w:lineRule="auto"/>
        <w:rPr>
          <w:rFonts w:ascii="宋体" w:hAnsi="宋体" w:eastAsia="宋体"/>
          <w:sz w:val="24"/>
          <w:szCs w:val="24"/>
        </w:rPr>
      </w:pPr>
      <w:r>
        <w:rPr>
          <w:rFonts w:hint="eastAsia" w:ascii="宋体" w:hAnsi="宋体" w:eastAsia="宋体"/>
          <w:sz w:val="24"/>
          <w:szCs w:val="24"/>
        </w:rPr>
        <w:t xml:space="preserve">1、项目名称：沛县民政局政府购买农村分散供养特困人员照料护理服务；</w:t>
      </w:r>
      <w:r/>
    </w:p>
    <w:p>
      <w:pPr>
        <w:pageBreakBefore w:val="0"/>
        <w:spacing w:line="360" w:lineRule="auto"/>
        <w:rPr>
          <w:rFonts w:hint="eastAsia" w:ascii="宋体" w:hAnsi="宋体" w:eastAsia="宋体"/>
          <w:sz w:val="24"/>
          <w:szCs w:val="24"/>
        </w:rPr>
      </w:pPr>
      <w:r>
        <w:rPr>
          <w:rFonts w:hint="eastAsia" w:ascii="宋体" w:hAnsi="宋体" w:eastAsia="宋体"/>
          <w:sz w:val="24"/>
          <w:szCs w:val="24"/>
        </w:rPr>
        <w:t xml:space="preserve">2、服务期限：自合同签订之日起，服务周期一年；</w:t>
      </w:r>
      <w:r/>
    </w:p>
    <w:p>
      <w:pPr>
        <w:pageBreakBefore w:val="0"/>
        <w:spacing w:line="360" w:lineRule="auto"/>
        <w:rPr>
          <w:rFonts w:ascii="宋体" w:hAnsi="宋体" w:eastAsia="宋体"/>
          <w:sz w:val="24"/>
          <w:szCs w:val="24"/>
        </w:rPr>
      </w:pPr>
      <w:r>
        <w:rPr>
          <w:rFonts w:hint="eastAsia" w:ascii="宋体" w:hAnsi="宋体" w:eastAsia="宋体"/>
          <w:sz w:val="24"/>
          <w:szCs w:val="24"/>
        </w:rPr>
        <w:t xml:space="preserve">3、项目预算：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（1）本项目不接受超过</w:t>
      </w:r>
      <w:r>
        <w:rPr>
          <w:rFonts w:hint="eastAsia" w:ascii="宋体" w:hAnsi="宋体" w:eastAsia="宋体" w:cs="宋体"/>
          <w:sz w:val="24"/>
          <w:szCs w:val="24"/>
          <w:lang w:val="en-US" w:eastAsia="zh-CN"/>
        </w:rPr>
        <w:t xml:space="preserve"> 232.04128万</w:t>
      </w:r>
      <w:r>
        <w:rPr>
          <w:rFonts w:hint="eastAsia" w:ascii="宋体" w:hAnsi="宋体" w:eastAsia="宋体" w:cs="宋体"/>
          <w:sz w:val="24"/>
          <w:szCs w:val="24"/>
        </w:rPr>
        <w:t xml:space="preserve">元人民币（采购项目预算总金额）的投标报价；本项目共分为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，各</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最高投标限价如下：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采购包一</w:t>
      </w:r>
      <w:r>
        <w:rPr>
          <w:rFonts w:hint="eastAsia" w:ascii="宋体" w:hAnsi="宋体" w:eastAsia="宋体" w:cs="宋体"/>
          <w:sz w:val="24"/>
          <w:szCs w:val="24"/>
        </w:rPr>
        <w:t xml:space="preserve">：胡寨镇、栖山镇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张寨镇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魏庙镇、五段镇、河口镇</w:t>
      </w:r>
      <w:r>
        <w:rPr>
          <w:rFonts w:hint="eastAsia" w:ascii="宋体" w:hAnsi="宋体" w:eastAsia="宋体" w:cs="宋体"/>
          <w:sz w:val="24"/>
          <w:szCs w:val="24"/>
          <w:lang w:eastAsia="zh-CN"/>
        </w:rPr>
        <w:t xml:space="preserve">、张庄镇、</w:t>
      </w:r>
      <w:r>
        <w:rPr>
          <w:rFonts w:hint="eastAsia" w:ascii="宋体" w:hAnsi="宋体" w:eastAsia="宋体" w:cs="宋体"/>
          <w:sz w:val="24"/>
          <w:szCs w:val="24"/>
        </w:rPr>
        <w:t xml:space="preserve">敬安镇：不接受超过</w:t>
      </w:r>
      <w:r>
        <w:rPr>
          <w:rFonts w:hint="eastAsia" w:ascii="宋体" w:hAnsi="宋体" w:eastAsia="宋体" w:cs="宋体"/>
          <w:sz w:val="24"/>
          <w:szCs w:val="24"/>
          <w:lang w:val="en-US" w:eastAsia="zh-CN"/>
        </w:rPr>
        <w:t xml:space="preserve">121.004</w:t>
      </w:r>
      <w:r>
        <w:rPr>
          <w:rFonts w:hint="eastAsia" w:ascii="宋体" w:hAnsi="宋体" w:eastAsia="宋体" w:cs="宋体"/>
          <w:sz w:val="24"/>
          <w:szCs w:val="24"/>
        </w:rPr>
        <w:t xml:space="preserve">万元人民币的投标报价；</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采购包二</w:t>
      </w:r>
      <w:r>
        <w:rPr>
          <w:rFonts w:hint="eastAsia" w:ascii="宋体" w:hAnsi="宋体" w:eastAsia="宋体" w:cs="宋体"/>
          <w:sz w:val="24"/>
          <w:szCs w:val="24"/>
        </w:rPr>
        <w:t xml:space="preserve">：龙固镇、杨屯镇、安国镇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大屯街道、汉兴街道、汉源街道、沛城街道、</w:t>
      </w:r>
      <w:r>
        <w:rPr>
          <w:rFonts w:hint="eastAsia" w:ascii="宋体" w:hAnsi="宋体" w:eastAsia="宋体" w:cs="宋体"/>
          <w:sz w:val="24"/>
          <w:szCs w:val="24"/>
          <w:lang w:eastAsia="zh-CN"/>
        </w:rPr>
        <w:t xml:space="preserve">朱寨镇</w:t>
      </w:r>
      <w:r>
        <w:rPr>
          <w:rFonts w:hint="eastAsia" w:ascii="宋体" w:hAnsi="宋体" w:eastAsia="宋体" w:cs="宋体"/>
          <w:sz w:val="24"/>
          <w:szCs w:val="24"/>
        </w:rPr>
        <w:t xml:space="preserve">、鹿楼镇：不接受超过</w:t>
      </w:r>
      <w:r>
        <w:rPr>
          <w:rFonts w:hint="eastAsia" w:ascii="宋体" w:hAnsi="宋体" w:eastAsia="宋体" w:cs="宋体"/>
          <w:sz w:val="24"/>
          <w:szCs w:val="24"/>
          <w:lang w:val="en-US" w:eastAsia="zh-CN"/>
        </w:rPr>
        <w:t xml:space="preserve">111.03728</w:t>
      </w:r>
      <w:r>
        <w:rPr>
          <w:rFonts w:hint="eastAsia" w:ascii="宋体" w:hAnsi="宋体" w:eastAsia="宋体" w:cs="宋体"/>
          <w:sz w:val="24"/>
          <w:szCs w:val="24"/>
        </w:rPr>
        <w:t xml:space="preserve">万元人民币的投标报价；</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各</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投标报价包括材料、人工、管理费、税费、投标人的利润、代理服务费等全部费用。采购人不再支付报价以外的任何费用。</w:t>
      </w:r>
      <w:r/>
    </w:p>
    <w:p>
      <w:pPr>
        <w:ind w:firstLine="48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（2）服务机构为</w:t>
      </w:r>
      <w:r>
        <w:rPr>
          <w:rFonts w:hint="eastAsia" w:ascii="宋体" w:hAnsi="宋体" w:eastAsia="宋体"/>
          <w:sz w:val="24"/>
          <w:szCs w:val="24"/>
        </w:rPr>
        <w:t xml:space="preserve">分散供养特困人员</w:t>
      </w:r>
      <w:r>
        <w:rPr>
          <w:rFonts w:hint="eastAsia" w:ascii="宋体" w:hAnsi="宋体" w:eastAsia="宋体" w:cs="宋体"/>
          <w:sz w:val="24"/>
          <w:szCs w:val="24"/>
          <w:highlight w:val="none"/>
        </w:rPr>
        <w:t xml:space="preserve">按每月不低于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次且总计不低于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小时的标准提供服务。因服务对象处于动态变化之中，故本项目结算时按中标单价据实结算。</w:t>
      </w:r>
      <w:r/>
    </w:p>
    <w:p>
      <w:pPr>
        <w:pageBreakBefore w:val="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rPr>
        <w:t xml:space="preserve">划分</w:t>
      </w:r>
      <w:r/>
    </w:p>
    <w:tbl>
      <w:tblPr>
        <w:tblStyle w:val="738"/>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11"/>
        <w:gridCol w:w="2775"/>
        <w:gridCol w:w="1861"/>
        <w:gridCol w:w="1950"/>
      </w:tblGrid>
      <w:tr>
        <w:trPr>
          <w:jc w:val="center"/>
          <w:trHeight w:val="623"/>
        </w:trPr>
        <w:tc>
          <w:tcPr>
            <w:tcW w:w="716"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序号</w:t>
            </w:r>
            <w:r/>
          </w:p>
        </w:tc>
        <w:tc>
          <w:tcPr>
            <w:tcW w:w="2211" w:type="dxa"/>
            <w:vAlign w:val="center"/>
            <w:textDirection w:val="lrTb"/>
            <w:noWrap w:val="false"/>
          </w:tcPr>
          <w:p>
            <w:pPr>
              <w:jc w:val="center"/>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采购包</w:t>
            </w:r>
            <w:r/>
          </w:p>
        </w:tc>
        <w:tc>
          <w:tcPr>
            <w:tcW w:w="2775"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内容</w:t>
            </w:r>
            <w:r/>
          </w:p>
        </w:tc>
        <w:tc>
          <w:tcPr>
            <w:tcBorders>
              <w:bottom w:val="single" w:color="auto" w:sz="4" w:space="0"/>
            </w:tcBorders>
            <w:tcW w:w="1861"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区域</w:t>
            </w:r>
            <w:r/>
          </w:p>
        </w:tc>
        <w:tc>
          <w:tcPr>
            <w:tcW w:w="1950"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总金额（</w:t>
            </w:r>
            <w:r>
              <w:rPr>
                <w:rFonts w:hint="eastAsia" w:ascii="宋体" w:hAnsi="宋体" w:eastAsia="宋体" w:cs="宋体"/>
                <w:sz w:val="22"/>
                <w:szCs w:val="22"/>
                <w:lang w:val="en-US" w:eastAsia="zh-CN"/>
              </w:rPr>
              <w:t xml:space="preserve">万</w:t>
            </w:r>
            <w:r>
              <w:rPr>
                <w:rFonts w:hint="eastAsia" w:ascii="宋体" w:hAnsi="宋体" w:eastAsia="宋体" w:cs="宋体"/>
                <w:sz w:val="22"/>
                <w:szCs w:val="22"/>
              </w:rPr>
              <w:t xml:space="preserve">元）</w:t>
            </w:r>
            <w:r/>
          </w:p>
        </w:tc>
      </w:tr>
      <w:tr>
        <w:trPr>
          <w:jc w:val="center"/>
          <w:trHeight w:val="644"/>
        </w:trPr>
        <w:tc>
          <w:tcPr>
            <w:tcW w:w="716"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1</w:t>
            </w:r>
            <w:r/>
          </w:p>
        </w:tc>
        <w:tc>
          <w:tcPr>
            <w:tcW w:w="221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项目（</w:t>
            </w:r>
            <w:r>
              <w:rPr>
                <w:rFonts w:hint="eastAsia" w:ascii="宋体" w:hAnsi="宋体" w:eastAsia="宋体" w:cs="宋体"/>
                <w:sz w:val="22"/>
                <w:szCs w:val="22"/>
                <w:lang w:eastAsia="zh-CN"/>
              </w:rPr>
              <w:t xml:space="preserve">采购包一</w:t>
            </w:r>
            <w:r>
              <w:rPr>
                <w:rFonts w:hint="eastAsia" w:ascii="宋体" w:hAnsi="宋体" w:eastAsia="宋体" w:cs="宋体"/>
                <w:sz w:val="22"/>
                <w:szCs w:val="22"/>
              </w:rPr>
              <w:t xml:space="preserve">）</w:t>
            </w:r>
            <w:r/>
          </w:p>
        </w:tc>
        <w:tc>
          <w:tcPr>
            <w:tcBorders>
              <w:right w:val="single" w:color="auto" w:sz="4" w:space="0"/>
            </w:tcBorders>
            <w:tcW w:w="2775"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，每月服务约</w:t>
            </w:r>
            <w:r>
              <w:rPr>
                <w:rFonts w:hint="eastAsia" w:ascii="宋体" w:hAnsi="宋体" w:eastAsia="宋体" w:cs="宋体"/>
                <w:sz w:val="22"/>
                <w:szCs w:val="22"/>
                <w:lang w:val="en-US" w:eastAsia="zh-CN"/>
              </w:rPr>
              <w:t xml:space="preserve">1500</w:t>
            </w:r>
            <w:r>
              <w:rPr>
                <w:rFonts w:hint="eastAsia" w:ascii="宋体" w:hAnsi="宋体" w:eastAsia="宋体" w:cs="宋体"/>
                <w:sz w:val="22"/>
                <w:szCs w:val="22"/>
              </w:rPr>
              <w:t xml:space="preserve">人。</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胡寨镇、栖山镇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张寨镇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魏庙镇、五段镇、河口镇</w:t>
            </w:r>
            <w:r>
              <w:rPr>
                <w:rFonts w:hint="eastAsia" w:ascii="宋体" w:hAnsi="宋体" w:eastAsia="宋体" w:cs="宋体"/>
                <w:sz w:val="22"/>
                <w:szCs w:val="22"/>
                <w:lang w:eastAsia="zh-CN"/>
              </w:rPr>
              <w:t xml:space="preserve">、张庄镇、</w:t>
            </w:r>
            <w:r>
              <w:rPr>
                <w:rFonts w:hint="eastAsia" w:ascii="宋体" w:hAnsi="宋体" w:eastAsia="宋体" w:cs="宋体"/>
                <w:sz w:val="22"/>
                <w:szCs w:val="22"/>
              </w:rPr>
              <w:t xml:space="preserve">敬安镇</w:t>
            </w:r>
            <w:r/>
          </w:p>
        </w:tc>
        <w:tc>
          <w:tcPr>
            <w:tcBorders>
              <w:left w:val="single" w:color="auto" w:sz="4" w:space="0"/>
            </w:tcBorders>
            <w:tcW w:w="1950"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lang w:val="en-US" w:eastAsia="zh-CN"/>
              </w:rPr>
              <w:t xml:space="preserve">121.004</w:t>
            </w:r>
            <w:r/>
          </w:p>
        </w:tc>
      </w:tr>
      <w:tr>
        <w:trPr>
          <w:jc w:val="center"/>
          <w:trHeight w:val="90"/>
        </w:trPr>
        <w:tc>
          <w:tcPr>
            <w:tcW w:w="716"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2</w:t>
            </w:r>
            <w:r/>
          </w:p>
        </w:tc>
        <w:tc>
          <w:tcPr>
            <w:tcW w:w="221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项目（</w:t>
            </w:r>
            <w:r>
              <w:rPr>
                <w:rFonts w:hint="eastAsia" w:ascii="宋体" w:hAnsi="宋体" w:eastAsia="宋体" w:cs="宋体"/>
                <w:sz w:val="22"/>
                <w:szCs w:val="22"/>
                <w:lang w:eastAsia="zh-CN"/>
              </w:rPr>
              <w:t xml:space="preserve">采购包二</w:t>
            </w:r>
            <w:r>
              <w:rPr>
                <w:rFonts w:hint="eastAsia" w:ascii="宋体" w:hAnsi="宋体" w:eastAsia="宋体" w:cs="宋体"/>
                <w:sz w:val="22"/>
                <w:szCs w:val="22"/>
              </w:rPr>
              <w:t xml:space="preserve">）</w:t>
            </w:r>
            <w:r/>
          </w:p>
        </w:tc>
        <w:tc>
          <w:tcPr>
            <w:tcBorders>
              <w:right w:val="single" w:color="auto" w:sz="4" w:space="0"/>
            </w:tcBorders>
            <w:tcW w:w="2775"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sz w:val="22"/>
                <w:szCs w:val="22"/>
              </w:rPr>
              <w:t xml:space="preserve">沛县民政局政府购买农村分散供养特困人员照料护理服务</w:t>
            </w:r>
            <w:r>
              <w:rPr>
                <w:rFonts w:hint="eastAsia" w:ascii="宋体" w:hAnsi="宋体" w:eastAsia="宋体" w:cs="宋体"/>
                <w:sz w:val="22"/>
                <w:szCs w:val="22"/>
              </w:rPr>
              <w:t xml:space="preserve">，每月服务约</w:t>
            </w:r>
            <w:r>
              <w:rPr>
                <w:rFonts w:hint="eastAsia" w:ascii="宋体" w:hAnsi="宋体" w:eastAsia="宋体" w:cs="宋体"/>
                <w:sz w:val="22"/>
                <w:szCs w:val="22"/>
                <w:lang w:val="en-US" w:eastAsia="zh-CN"/>
              </w:rPr>
              <w:t xml:space="preserve">1380</w:t>
            </w:r>
            <w:r>
              <w:rPr>
                <w:rFonts w:hint="eastAsia" w:ascii="宋体" w:hAnsi="宋体" w:eastAsia="宋体" w:cs="宋体"/>
                <w:sz w:val="22"/>
                <w:szCs w:val="22"/>
              </w:rPr>
              <w:t xml:space="preserve">人。</w:t>
            </w:r>
            <w:r/>
          </w:p>
        </w:tc>
        <w:tc>
          <w:tcPr>
            <w:tcBorders>
              <w:top w:val="single" w:color="auto" w:sz="4" w:space="0"/>
              <w:left w:val="single" w:color="auto" w:sz="4" w:space="0"/>
              <w:right w:val="single" w:color="auto" w:sz="4" w:space="0"/>
            </w:tcBorders>
            <w:tcW w:w="1861" w:type="dxa"/>
            <w:vAlign w:val="center"/>
            <w:textDirection w:val="lrTb"/>
            <w:noWrap w:val="false"/>
          </w:tcPr>
          <w:p>
            <w:pPr>
              <w:pageBreakBefore w:val="0"/>
              <w:spacing w:line="360" w:lineRule="auto"/>
              <w:rPr>
                <w:rFonts w:ascii="宋体" w:hAnsi="宋体" w:eastAsia="宋体" w:cs="宋体"/>
                <w:sz w:val="22"/>
                <w:szCs w:val="22"/>
              </w:rPr>
            </w:pPr>
            <w:r>
              <w:rPr>
                <w:rFonts w:hint="eastAsia" w:ascii="宋体" w:hAnsi="宋体" w:eastAsia="宋体" w:cs="宋体"/>
                <w:sz w:val="22"/>
                <w:szCs w:val="22"/>
              </w:rPr>
              <w:t xml:space="preserve">龙固镇、杨屯镇、安国镇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大屯街道、汉兴街道、汉源街道、沛城街道、</w:t>
            </w:r>
            <w:r>
              <w:rPr>
                <w:rFonts w:hint="eastAsia" w:ascii="宋体" w:hAnsi="宋体" w:eastAsia="宋体" w:cs="宋体"/>
                <w:sz w:val="22"/>
                <w:szCs w:val="22"/>
                <w:lang w:eastAsia="zh-CN"/>
              </w:rPr>
              <w:t xml:space="preserve">朱寨镇</w:t>
            </w:r>
            <w:r>
              <w:rPr>
                <w:rFonts w:hint="eastAsia" w:ascii="宋体" w:hAnsi="宋体" w:eastAsia="宋体" w:cs="宋体"/>
                <w:sz w:val="22"/>
                <w:szCs w:val="22"/>
              </w:rPr>
              <w:t xml:space="preserve">、鹿楼镇</w:t>
            </w:r>
            <w:r/>
          </w:p>
        </w:tc>
        <w:tc>
          <w:tcPr>
            <w:tcBorders>
              <w:left w:val="single" w:color="auto" w:sz="4" w:space="0"/>
            </w:tcBorders>
            <w:tcW w:w="1950" w:type="dxa"/>
            <w:vAlign w:val="center"/>
            <w:textDirection w:val="lrTb"/>
            <w:noWrap w:val="false"/>
          </w:tcPr>
          <w:p>
            <w:pPr>
              <w:jc w:val="center"/>
              <w:pageBreakBefore w:val="0"/>
              <w:spacing w:line="360" w:lineRule="auto"/>
              <w:rPr>
                <w:rFonts w:ascii="宋体" w:hAnsi="宋体" w:eastAsia="宋体" w:cs="宋体"/>
                <w:sz w:val="22"/>
                <w:szCs w:val="22"/>
              </w:rPr>
            </w:pPr>
            <w:r>
              <w:rPr>
                <w:rFonts w:hint="eastAsia" w:ascii="宋体" w:hAnsi="宋体" w:eastAsia="宋体" w:cs="宋体"/>
                <w:sz w:val="22"/>
                <w:szCs w:val="22"/>
                <w:lang w:val="en-US" w:eastAsia="zh-CN"/>
              </w:rPr>
              <w:t xml:space="preserve">111.03728</w:t>
            </w:r>
            <w:r/>
          </w:p>
        </w:tc>
      </w:tr>
    </w:tbl>
    <w:p>
      <w:pPr>
        <w:ind w:firstLine="48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注：以上人数为暂定数量，具体结算时以实际服务人员数量为准。</w:t>
      </w:r>
      <w:r/>
    </w:p>
    <w:p>
      <w:pPr>
        <w:ind w:firstLine="482"/>
        <w:pageBreakBefore w:val="0"/>
        <w:spacing w:line="360" w:lineRule="auto"/>
        <w:rPr>
          <w:rFonts w:ascii="宋体" w:hAnsi="宋体" w:eastAsia="宋体" w:cs="宋体"/>
          <w:b/>
          <w:bCs/>
          <w:sz w:val="24"/>
          <w:szCs w:val="24"/>
        </w:rPr>
      </w:pPr>
      <w:r>
        <w:rPr>
          <w:rFonts w:hint="eastAsia" w:ascii="宋体" w:hAnsi="宋体" w:eastAsia="宋体" w:cs="宋体"/>
          <w:b/>
          <w:bCs/>
          <w:sz w:val="24"/>
          <w:szCs w:val="24"/>
          <w:lang w:eastAsia="zh-CN"/>
        </w:rPr>
        <w:t xml:space="preserve">每个投标人可以响应多个采购包，但只能成交其中一个采购包，</w:t>
      </w:r>
      <w:r>
        <w:rPr>
          <w:rFonts w:hint="eastAsia" w:ascii="宋体" w:hAnsi="宋体" w:eastAsia="宋体" w:cs="宋体"/>
          <w:b/>
          <w:bCs/>
          <w:sz w:val="24"/>
          <w:szCs w:val="24"/>
          <w:lang w:val="en-US" w:eastAsia="zh-CN"/>
        </w:rPr>
        <w:t xml:space="preserve">开标</w:t>
      </w:r>
      <w:r>
        <w:rPr>
          <w:rFonts w:hint="eastAsia" w:ascii="宋体" w:hAnsi="宋体" w:eastAsia="宋体" w:cs="宋体"/>
          <w:b/>
          <w:bCs/>
          <w:sz w:val="24"/>
          <w:szCs w:val="24"/>
        </w:rPr>
        <w:t xml:space="preserve">顺序为</w:t>
      </w:r>
      <w:r>
        <w:rPr>
          <w:rFonts w:hint="eastAsia" w:ascii="宋体" w:hAnsi="宋体" w:eastAsia="宋体" w:cs="宋体"/>
          <w:b/>
          <w:bCs/>
          <w:sz w:val="24"/>
          <w:szCs w:val="24"/>
          <w:lang w:eastAsia="zh-CN"/>
        </w:rPr>
        <w:t xml:space="preserve">采购包一</w:t>
      </w:r>
      <w:r>
        <w:rPr>
          <w:rFonts w:hint="eastAsia" w:ascii="宋体" w:hAnsi="宋体" w:eastAsia="宋体" w:cs="宋体"/>
          <w:b/>
          <w:bCs/>
          <w:sz w:val="24"/>
          <w:szCs w:val="24"/>
        </w:rPr>
        <w:t xml:space="preserve">至</w:t>
      </w:r>
      <w:r>
        <w:rPr>
          <w:rFonts w:hint="eastAsia" w:ascii="宋体" w:hAnsi="宋体" w:eastAsia="宋体" w:cs="宋体"/>
          <w:b/>
          <w:bCs/>
          <w:sz w:val="24"/>
          <w:szCs w:val="24"/>
          <w:lang w:eastAsia="zh-CN"/>
        </w:rPr>
        <w:t xml:space="preserve">采购包二</w:t>
      </w:r>
      <w:r>
        <w:rPr>
          <w:rFonts w:hint="eastAsia" w:ascii="宋体" w:hAnsi="宋体" w:eastAsia="宋体" w:cs="宋体"/>
          <w:b/>
          <w:bCs/>
          <w:sz w:val="24"/>
          <w:szCs w:val="24"/>
        </w:rPr>
        <w:t xml:space="preserve">。</w:t>
      </w:r>
      <w:r/>
    </w:p>
    <w:p>
      <w:pPr>
        <w:ind w:firstLine="482"/>
        <w:pageBreakBefore w:val="0"/>
        <w:spacing w:line="360" w:lineRule="auto"/>
        <w:rPr>
          <w:rFonts w:ascii="宋体" w:hAnsi="宋体" w:eastAsia="宋体" w:cs="宋体"/>
          <w:b/>
          <w:sz w:val="24"/>
          <w:szCs w:val="24"/>
        </w:rPr>
      </w:pPr>
      <w:r>
        <w:rPr>
          <w:rFonts w:hint="eastAsia" w:ascii="宋体" w:hAnsi="宋体" w:eastAsia="宋体" w:cs="宋体"/>
          <w:b/>
          <w:sz w:val="24"/>
          <w:szCs w:val="24"/>
        </w:rPr>
        <w:t xml:space="preserve">三、项目要求</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由服务机构根据服务对象实际需求，安排服务人员进入家庭，为其提供服务。</w:t>
      </w:r>
      <w:r/>
    </w:p>
    <w:p>
      <w:pPr>
        <w:numPr>
          <w:ilvl w:val="0"/>
          <w:numId w:val="12"/>
        </w:numPr>
        <w:ind w:firstLine="48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线下服务：</w:t>
      </w:r>
      <w:r/>
    </w:p>
    <w:p>
      <w:pPr>
        <w:ind w:left="40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（1）生活照料服务：为</w:t>
      </w:r>
      <w:r>
        <w:rPr>
          <w:rFonts w:hint="eastAsia" w:ascii="宋体" w:hAnsi="宋体" w:eastAsia="宋体" w:cs="宋体"/>
          <w:color w:val="000000"/>
          <w:sz w:val="24"/>
          <w:szCs w:val="24"/>
          <w:lang w:eastAsia="zh-CN"/>
        </w:rPr>
        <w:t xml:space="preserve">分散供养特困人员</w:t>
      </w:r>
      <w:r>
        <w:rPr>
          <w:rFonts w:hint="eastAsia" w:ascii="宋体" w:hAnsi="宋体" w:eastAsia="宋体" w:cs="宋体"/>
          <w:color w:val="000000"/>
          <w:sz w:val="24"/>
          <w:szCs w:val="24"/>
        </w:rPr>
        <w:t xml:space="preserve">提供起居照料、助餐、助浴、助洁、助行、助购等服务。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就医陪护</w:t>
      </w:r>
      <w:r>
        <w:rPr>
          <w:rFonts w:hint="eastAsia" w:ascii="宋体" w:hAnsi="宋体" w:eastAsia="宋体" w:cs="宋体"/>
          <w:sz w:val="24"/>
          <w:szCs w:val="24"/>
          <w:highlight w:val="none"/>
        </w:rPr>
        <w:t xml:space="preserve">服务：为</w:t>
      </w:r>
      <w:r>
        <w:rPr>
          <w:rFonts w:hint="eastAsia" w:ascii="宋体" w:hAnsi="宋体" w:eastAsia="宋体" w:cs="宋体"/>
          <w:sz w:val="24"/>
          <w:szCs w:val="24"/>
          <w:highlight w:val="none"/>
          <w:lang w:eastAsia="zh-CN"/>
        </w:rPr>
        <w:t xml:space="preserve">分散供养特困人员</w:t>
      </w:r>
      <w:r>
        <w:rPr>
          <w:rFonts w:hint="eastAsia" w:ascii="宋体" w:hAnsi="宋体" w:eastAsia="宋体" w:cs="宋体"/>
          <w:sz w:val="24"/>
          <w:szCs w:val="24"/>
          <w:highlight w:val="none"/>
        </w:rPr>
        <w:t xml:space="preserve">提供</w:t>
      </w:r>
      <w:r>
        <w:rPr>
          <w:rFonts w:hint="eastAsia" w:ascii="宋体" w:hAnsi="宋体" w:cs="宋体"/>
          <w:sz w:val="24"/>
          <w:szCs w:val="24"/>
          <w:highlight w:val="none"/>
          <w:lang w:val="en-US" w:eastAsia="zh-CN"/>
        </w:rPr>
        <w:t xml:space="preserve">康复保健</w:t>
      </w:r>
      <w:r>
        <w:rPr>
          <w:rFonts w:hint="eastAsia" w:ascii="宋体" w:hAnsi="宋体" w:eastAsia="宋体" w:cs="宋体"/>
          <w:sz w:val="24"/>
          <w:szCs w:val="24"/>
          <w:highlight w:val="none"/>
        </w:rPr>
        <w:t xml:space="preserve">、医护协助、健康咨询，指导</w:t>
      </w:r>
      <w:r>
        <w:rPr>
          <w:rFonts w:hint="eastAsia" w:ascii="宋体" w:hAnsi="宋体" w:eastAsia="宋体" w:cs="宋体"/>
          <w:sz w:val="24"/>
          <w:szCs w:val="24"/>
          <w:highlight w:val="none"/>
          <w:lang w:eastAsia="zh-CN"/>
        </w:rPr>
        <w:t xml:space="preserve">分散供养特困人员</w:t>
      </w:r>
      <w:r>
        <w:rPr>
          <w:rFonts w:hint="eastAsia" w:ascii="宋体" w:hAnsi="宋体" w:eastAsia="宋体" w:cs="宋体"/>
          <w:sz w:val="24"/>
          <w:szCs w:val="24"/>
          <w:highlight w:val="none"/>
        </w:rPr>
        <w:t xml:space="preserve">正确使用康复</w:t>
      </w:r>
      <w:r>
        <w:rPr>
          <w:rFonts w:hint="eastAsia" w:ascii="宋体" w:hAnsi="宋体" w:eastAsia="宋体" w:cs="宋体"/>
          <w:sz w:val="24"/>
          <w:szCs w:val="24"/>
        </w:rPr>
        <w:t xml:space="preserve">、保健仪器，提醒和帮助</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按时服药，或陪同就医。</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（3）家政便民服务：为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提供家具家电安装维修、清洗、疏通及其他家政类服务。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（4）精神慰藉方面：为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提供心理疏导、精神关爱、心理和行为支持服务。</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（5）紧急救助服务：能够协助需要安装一键呼叫等智能设备或电话救援等服务，协助呼叫第三方救援单位，提供优质、快捷、全面的紧急支援等服务。</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（6）其他方面：智能化设备培训、文化体育娱乐、法律咨询援助及其他</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需求的服务。</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2、线上服务： </w:t>
      </w:r>
      <w:r/>
    </w:p>
    <w:p>
      <w:pPr>
        <w:ind w:firstLine="480"/>
        <w:pageBreakBefore w:val="0"/>
        <w:spacing w:line="360" w:lineRule="auto"/>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（1）亲情问候。 </w:t>
      </w:r>
      <w:r/>
    </w:p>
    <w:p>
      <w:pPr>
        <w:ind w:firstLine="480"/>
        <w:pageBreakBefore w:val="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（2）电话回访。</w:t>
      </w:r>
      <w:r/>
    </w:p>
    <w:p>
      <w:pPr>
        <w:ind w:firstLine="480"/>
        <w:pageBreakBefore w:val="0"/>
        <w:spacing w:line="360" w:lineRule="auto"/>
        <w:rPr>
          <w:rFonts w:ascii="宋体" w:hAnsi="宋体" w:eastAsia="宋体" w:cs="宋体"/>
          <w:b/>
          <w:bCs/>
          <w:sz w:val="24"/>
          <w:szCs w:val="24"/>
        </w:rPr>
      </w:pPr>
      <w:r>
        <w:rPr>
          <w:rFonts w:hint="eastAsia" w:ascii="宋体" w:hAnsi="宋体" w:eastAsia="宋体" w:cs="宋体"/>
          <w:sz w:val="24"/>
          <w:szCs w:val="24"/>
        </w:rPr>
        <w:t xml:space="preserve">3、服务对象及补贴标准</w:t>
      </w:r>
      <w:r>
        <w:rPr>
          <w:rFonts w:hint="eastAsia" w:ascii="宋体" w:hAnsi="宋体" w:eastAsia="宋体" w:cs="宋体"/>
          <w:b/>
          <w:bCs/>
          <w:sz w:val="24"/>
          <w:szCs w:val="24"/>
        </w:rPr>
        <w:t xml:space="preserve">：</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0周岁</w:t>
      </w:r>
      <w:r>
        <w:rPr>
          <w:rFonts w:hint="eastAsia" w:ascii="宋体" w:hAnsi="宋体" w:eastAsia="宋体" w:cs="宋体"/>
          <w:b w:val="0"/>
          <w:bCs w:val="0"/>
          <w:sz w:val="24"/>
          <w:szCs w:val="24"/>
          <w:lang w:eastAsia="zh-CN"/>
        </w:rPr>
        <w:t xml:space="preserve">及</w:t>
      </w:r>
      <w:r>
        <w:rPr>
          <w:rFonts w:hint="eastAsia" w:ascii="宋体" w:hAnsi="宋体" w:eastAsia="宋体" w:cs="宋体"/>
          <w:b w:val="0"/>
          <w:bCs w:val="0"/>
          <w:sz w:val="24"/>
          <w:szCs w:val="24"/>
        </w:rPr>
        <w:t xml:space="preserve">以</w:t>
      </w:r>
      <w:r>
        <w:rPr>
          <w:rFonts w:hint="eastAsia" w:ascii="宋体" w:hAnsi="宋体" w:eastAsia="宋体" w:cs="宋体"/>
          <w:b w:val="0"/>
          <w:bCs w:val="0"/>
          <w:sz w:val="24"/>
          <w:szCs w:val="24"/>
          <w:lang w:eastAsia="zh-CN"/>
        </w:rPr>
        <w:t xml:space="preserve">上</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w:t>
      </w:r>
      <w:r/>
    </w:p>
    <w:p>
      <w:pPr>
        <w:ind w:firstLine="480"/>
        <w:pageBreakBefore w:val="0"/>
        <w:spacing w:line="360" w:lineRule="auto"/>
        <w:rPr>
          <w:rFonts w:ascii="宋体" w:hAnsi="宋体" w:eastAsia="宋体" w:cs="宋体"/>
          <w:b/>
          <w:bCs/>
          <w:sz w:val="24"/>
          <w:szCs w:val="24"/>
        </w:rPr>
      </w:pPr>
      <w:r>
        <w:rPr>
          <w:rFonts w:hint="eastAsia" w:ascii="宋体" w:hAnsi="宋体" w:eastAsia="宋体" w:cs="宋体"/>
          <w:sz w:val="24"/>
          <w:szCs w:val="24"/>
        </w:rPr>
        <w:t xml:space="preserve">结合沛县实际情况，我县计划202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sz w:val="24"/>
          <w:szCs w:val="24"/>
        </w:rPr>
        <w:t xml:space="preserve">政府购买农村分散供养特困人员照料护理服务</w:t>
      </w:r>
      <w:r>
        <w:rPr>
          <w:rFonts w:hint="eastAsia" w:ascii="宋体" w:hAnsi="宋体" w:eastAsia="宋体" w:cs="宋体"/>
          <w:sz w:val="24"/>
          <w:szCs w:val="24"/>
        </w:rPr>
        <w:t xml:space="preserve">为</w:t>
      </w:r>
      <w:r>
        <w:rPr>
          <w:rFonts w:hint="eastAsia" w:ascii="宋体" w:hAnsi="宋体" w:eastAsia="宋体" w:cs="宋体"/>
          <w:sz w:val="24"/>
          <w:szCs w:val="24"/>
          <w:lang w:val="en-US" w:eastAsia="zh-CN"/>
        </w:rPr>
        <w:t xml:space="preserve">2880</w:t>
      </w:r>
      <w:r>
        <w:rPr>
          <w:rFonts w:hint="eastAsia" w:ascii="宋体" w:hAnsi="宋体" w:eastAsia="宋体" w:cs="宋体"/>
          <w:sz w:val="24"/>
          <w:szCs w:val="24"/>
        </w:rPr>
        <w:t xml:space="preserve">人(</w:t>
      </w:r>
      <w:r>
        <w:rPr>
          <w:rFonts w:hint="eastAsia" w:ascii="宋体" w:hAnsi="宋体" w:cs="宋体"/>
          <w:sz w:val="24"/>
          <w:szCs w:val="24"/>
          <w:lang w:eastAsia="zh-CN"/>
        </w:rPr>
        <w:t xml:space="preserve">目前按照每人每月80.4元标准进行计算</w:t>
      </w:r>
      <w:r>
        <w:rPr>
          <w:rFonts w:hint="eastAsia" w:ascii="宋体" w:hAnsi="宋体" w:eastAsia="宋体" w:cs="宋体"/>
          <w:sz w:val="24"/>
          <w:szCs w:val="24"/>
        </w:rPr>
        <w:t xml:space="preserve">)。</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、服务机构应定期组织开展服务人员职业道德、专业技能培训，了解和掌握沛县民政局</w:t>
      </w:r>
      <w:r>
        <w:rPr>
          <w:rFonts w:hint="eastAsia" w:ascii="宋体" w:hAnsi="宋体" w:eastAsia="宋体"/>
          <w:sz w:val="24"/>
          <w:szCs w:val="24"/>
        </w:rPr>
        <w:t xml:space="preserve">政府购买农村分散供养特困人员</w:t>
      </w:r>
      <w:r>
        <w:rPr>
          <w:rFonts w:hint="eastAsia" w:ascii="宋体" w:hAnsi="宋体" w:eastAsia="宋体" w:cs="宋体"/>
          <w:sz w:val="24"/>
          <w:szCs w:val="24"/>
        </w:rPr>
        <w:t xml:space="preserve">服务项目有关政策，为服务对象做好解释工作。</w:t>
      </w:r>
      <w:r/>
    </w:p>
    <w:p>
      <w:pPr>
        <w:ind w:firstLine="480"/>
        <w:pageBreakBefore w:val="0"/>
        <w:spacing w:line="360" w:lineRule="auto"/>
        <w:rPr>
          <w:rFonts w:ascii="宋体" w:hAnsi="宋体" w:eastAsia="宋体" w:cs="宋体"/>
          <w:color w:val="000000"/>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、服务机构为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按每月不低于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次且总计不低于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小时的标准提供服务，时长与次</w:t>
      </w:r>
      <w:r>
        <w:rPr>
          <w:rFonts w:hint="eastAsia" w:ascii="宋体" w:hAnsi="宋体" w:eastAsia="宋体" w:cs="宋体"/>
          <w:color w:val="000000"/>
          <w:sz w:val="24"/>
          <w:szCs w:val="24"/>
        </w:rPr>
        <w:t xml:space="preserve">数需同时满足，并及时、准确地记录服务信息，包括但不限于服务人数、服务次数、服务时间、服务项目、服务对象对服务质量的反馈和确认等内容。</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、投标人依据上述项目要求在投标文件中提供详细的项目实施方案，包括服务方案、管理制度、人员配备、服务保障及突发事件应急预案。</w:t>
      </w:r>
      <w:r/>
    </w:p>
    <w:p>
      <w:pPr>
        <w:ind w:firstLine="480"/>
        <w:pageBreakBefore w:val="0"/>
        <w:spacing w:line="360" w:lineRule="auto"/>
        <w:rPr>
          <w:rFonts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、提供方便采购人监督的软件端口接入方案。要求提供的软件平台可实时监督服务进程,反馈信息包括但不限于服务次数、服务时长。</w:t>
      </w:r>
      <w:r/>
    </w:p>
    <w:p>
      <w:pPr>
        <w:ind w:firstLine="480"/>
        <w:pageBreakBefore w:val="0"/>
        <w:spacing w:line="360" w:lineRule="auto"/>
        <w:rPr>
          <w:rFonts w:ascii="宋体" w:hAnsi="宋体" w:eastAsia="宋体" w:cs="宋体"/>
          <w:sz w:val="24"/>
          <w:szCs w:val="24"/>
          <w:highlight w:val="yellow"/>
        </w:rPr>
      </w:pPr>
      <w:r>
        <w:rPr>
          <w:rFonts w:hint="eastAsia" w:ascii="宋体" w:hAnsi="宋体" w:eastAsia="宋体" w:cs="宋体"/>
          <w:b/>
          <w:bCs/>
          <w:sz w:val="24"/>
          <w:szCs w:val="24"/>
        </w:rPr>
        <w:t xml:space="preserve">四、工作人员配备要求</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采购包一</w:t>
      </w:r>
      <w:r>
        <w:rPr>
          <w:rFonts w:hint="eastAsia" w:ascii="宋体" w:hAnsi="宋体" w:eastAsia="宋体" w:cs="宋体"/>
          <w:b/>
          <w:sz w:val="24"/>
          <w:szCs w:val="24"/>
        </w:rPr>
        <w:t xml:space="preserve">至</w:t>
      </w:r>
      <w:r>
        <w:rPr>
          <w:rFonts w:hint="eastAsia" w:ascii="宋体" w:hAnsi="宋体" w:eastAsia="宋体" w:cs="宋体"/>
          <w:b/>
          <w:sz w:val="24"/>
          <w:szCs w:val="24"/>
          <w:lang w:eastAsia="zh-CN"/>
        </w:rPr>
        <w:t xml:space="preserve">采购包二</w:t>
      </w:r>
      <w:r>
        <w:rPr>
          <w:rFonts w:hint="eastAsia" w:ascii="宋体" w:hAnsi="宋体" w:eastAsia="宋体" w:cs="宋体"/>
          <w:b/>
          <w:sz w:val="24"/>
          <w:szCs w:val="24"/>
        </w:rPr>
        <w:t xml:space="preserve">）</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1、服务人员要求：</w:t>
      </w:r>
      <w:r/>
    </w:p>
    <w:p>
      <w:pPr>
        <w:ind w:firstLine="12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（1）投标人须具备一定数量服</w:t>
      </w:r>
      <w:r>
        <w:rPr>
          <w:rFonts w:hint="eastAsia" w:ascii="宋体" w:hAnsi="宋体" w:eastAsia="宋体" w:cs="宋体"/>
          <w:b w:val="0"/>
          <w:bCs w:val="0"/>
          <w:sz w:val="24"/>
          <w:szCs w:val="24"/>
          <w:highlight w:val="none"/>
        </w:rPr>
        <w:t xml:space="preserve">务人员，投标文件中提供服务人员本项目开标时间前</w:t>
      </w:r>
      <w:r>
        <w:rPr>
          <w:rFonts w:hint="eastAsia" w:ascii="宋体" w:hAnsi="宋体" w:eastAsia="宋体" w:cs="宋体"/>
          <w:b w:val="0"/>
          <w:bCs w:val="0"/>
          <w:sz w:val="22"/>
          <w:szCs w:val="22"/>
          <w:highlight w:val="none"/>
        </w:rPr>
        <w:t xml:space="preserve">6个月内任何月份的社保</w:t>
      </w:r>
      <w:r>
        <w:rPr>
          <w:rFonts w:hint="eastAsia" w:ascii="宋体" w:hAnsi="宋体" w:eastAsia="宋体" w:cs="宋体"/>
          <w:b w:val="0"/>
          <w:bCs w:val="0"/>
          <w:sz w:val="24"/>
          <w:szCs w:val="24"/>
          <w:highlight w:val="none"/>
        </w:rPr>
        <w:t xml:space="preserve">证明材料原件的扫描件及相关人员的证书原件的扫描件（投标时须提供原件扫描件），投标文件中提供《服务人员清单》, 格式</w:t>
      </w:r>
      <w:r>
        <w:rPr>
          <w:rFonts w:hint="eastAsia" w:ascii="宋体" w:hAnsi="宋体" w:eastAsia="宋体" w:cs="宋体"/>
          <w:b w:val="0"/>
          <w:bCs w:val="0"/>
          <w:sz w:val="24"/>
          <w:szCs w:val="24"/>
          <w:highlight w:val="none"/>
          <w:lang w:val="en-US" w:eastAsia="zh-CN"/>
        </w:rPr>
        <w:t xml:space="preserve">自拟</w:t>
      </w:r>
      <w:r>
        <w:rPr>
          <w:rFonts w:hint="eastAsia" w:ascii="宋体" w:hAnsi="宋体" w:eastAsia="宋体" w:cs="宋体"/>
          <w:b w:val="0"/>
          <w:bCs w:val="0"/>
          <w:sz w:val="24"/>
          <w:szCs w:val="24"/>
          <w:highlight w:val="none"/>
        </w:rPr>
        <w:t xml:space="preserve">。</w:t>
      </w:r>
      <w:r/>
    </w:p>
    <w:p>
      <w:pPr>
        <w:ind w:firstLine="480"/>
        <w:pageBreakBefore w:val="0"/>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2、管理人员要求：</w:t>
      </w:r>
      <w:r/>
    </w:p>
    <w:p>
      <w:pPr>
        <w:ind w:firstLine="200"/>
        <w:pageBreakBefore w:val="0"/>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（1）了解国家和行业主管部门有关政府</w:t>
      </w:r>
      <w:r>
        <w:rPr>
          <w:rFonts w:hint="eastAsia" w:ascii="宋体" w:hAnsi="宋体" w:cs="宋体"/>
          <w:b w:val="0"/>
          <w:bCs w:val="0"/>
          <w:sz w:val="24"/>
          <w:szCs w:val="24"/>
          <w:lang w:eastAsia="zh-CN"/>
        </w:rPr>
        <w:t xml:space="preserve">购买农村分散供养特困人员照料护理服务</w:t>
      </w:r>
      <w:r>
        <w:rPr>
          <w:rFonts w:hint="eastAsia" w:ascii="宋体" w:hAnsi="宋体" w:eastAsia="宋体" w:cs="宋体"/>
          <w:b w:val="0"/>
          <w:bCs w:val="0"/>
          <w:sz w:val="24"/>
          <w:szCs w:val="24"/>
        </w:rPr>
        <w:t xml:space="preserve">项目的法律、法规和规定；</w:t>
      </w:r>
      <w:r/>
    </w:p>
    <w:p>
      <w:pPr>
        <w:ind w:firstLine="200"/>
        <w:pageBreakBefore w:val="0"/>
        <w:spacing w:line="360" w:lineRule="auto"/>
        <w:rPr>
          <w:rFonts w:ascii="宋体" w:hAnsi="宋体" w:eastAsia="宋体" w:cs="宋体"/>
          <w:sz w:val="24"/>
          <w:szCs w:val="24"/>
        </w:rPr>
      </w:pPr>
      <w:r>
        <w:rPr>
          <w:rFonts w:hint="eastAsia" w:ascii="宋体" w:hAnsi="宋体" w:eastAsia="宋体" w:cs="宋体"/>
          <w:b w:val="0"/>
          <w:bCs w:val="0"/>
          <w:sz w:val="24"/>
          <w:szCs w:val="24"/>
        </w:rPr>
        <w:t xml:space="preserve">（2）掌握企业管理、经营项目的有关专业知识及专业</w:t>
      </w:r>
      <w:r>
        <w:rPr>
          <w:rFonts w:hint="eastAsia" w:ascii="宋体" w:hAnsi="宋体" w:eastAsia="宋体" w:cs="宋体"/>
          <w:sz w:val="24"/>
          <w:szCs w:val="24"/>
        </w:rPr>
        <w:t xml:space="preserve">技术；</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（3）具有高中以上文化程度和一定年限的管理工作经历；</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（4）投标文件中提供《管理人员简历表》, 格式</w:t>
      </w:r>
      <w:r>
        <w:rPr>
          <w:rFonts w:hint="eastAsia" w:ascii="宋体" w:hAnsi="宋体" w:cs="宋体"/>
          <w:sz w:val="24"/>
          <w:szCs w:val="24"/>
          <w:lang w:val="en-US" w:eastAsia="zh-CN"/>
        </w:rPr>
        <w:t xml:space="preserve">自拟</w:t>
      </w:r>
      <w:r>
        <w:rPr>
          <w:rFonts w:hint="eastAsia" w:ascii="宋体" w:hAnsi="宋体" w:eastAsia="宋体" w:cs="宋体"/>
          <w:sz w:val="24"/>
          <w:szCs w:val="24"/>
        </w:rPr>
        <w:t xml:space="preserve">。</w:t>
      </w:r>
      <w:r/>
    </w:p>
    <w:p>
      <w:pPr>
        <w:ind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3、行为规范要求：</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（1）仪表仪容端庄、大方、整洁；</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（2）统一着装、配备工号牌；</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（3）提倡使用普通话，语言文明、简洁、清晰；</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（4）主动服务，符合相应岗位的服务礼仪规范；</w:t>
      </w:r>
      <w:r/>
    </w:p>
    <w:p>
      <w:pPr>
        <w:ind w:firstLine="20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（5）尊老敬老，对</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富有爱心。</w:t>
      </w:r>
      <w:r/>
    </w:p>
    <w:p>
      <w:pPr>
        <w:ind w:firstLine="480"/>
        <w:pageBreakBefore w:val="0"/>
        <w:spacing w:line="360" w:lineRule="auto"/>
        <w:rPr>
          <w:rFonts w:ascii="宋体" w:hAnsi="宋体" w:eastAsia="宋体" w:cs="宋体"/>
          <w:sz w:val="24"/>
          <w:szCs w:val="24"/>
        </w:rPr>
      </w:pPr>
      <w:r>
        <w:rPr>
          <w:rFonts w:hint="eastAsia" w:ascii="宋体" w:hAnsi="宋体" w:eastAsia="宋体" w:cs="宋体"/>
          <w:b/>
          <w:bCs/>
          <w:sz w:val="24"/>
          <w:szCs w:val="24"/>
        </w:rPr>
        <w:t xml:space="preserve">五、设备配置要求</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采购包一</w:t>
      </w:r>
      <w:r>
        <w:rPr>
          <w:rFonts w:hint="eastAsia" w:ascii="宋体" w:hAnsi="宋体" w:eastAsia="宋体" w:cs="宋体"/>
          <w:b/>
          <w:sz w:val="24"/>
          <w:szCs w:val="24"/>
        </w:rPr>
        <w:t xml:space="preserve">至</w:t>
      </w:r>
      <w:r>
        <w:rPr>
          <w:rFonts w:hint="eastAsia" w:ascii="宋体" w:hAnsi="宋体" w:eastAsia="宋体" w:cs="宋体"/>
          <w:b/>
          <w:sz w:val="24"/>
          <w:szCs w:val="24"/>
          <w:lang w:eastAsia="zh-CN"/>
        </w:rPr>
        <w:t xml:space="preserve">采购包二</w:t>
      </w:r>
      <w:r>
        <w:rPr>
          <w:rFonts w:hint="eastAsia" w:ascii="宋体" w:hAnsi="宋体" w:eastAsia="宋体" w:cs="宋体"/>
          <w:b/>
          <w:sz w:val="24"/>
          <w:szCs w:val="24"/>
        </w:rPr>
        <w:t xml:space="preserve">）</w:t>
      </w:r>
      <w:r/>
    </w:p>
    <w:p>
      <w:pPr>
        <w:ind w:firstLine="480"/>
        <w:pageBreakBefore w:val="0"/>
        <w:spacing w:line="360" w:lineRule="auto"/>
        <w:rPr>
          <w:rFonts w:ascii="宋体" w:hAnsi="宋体" w:eastAsia="宋体" w:cs="宋体"/>
          <w:b w:val="0"/>
          <w:bCs w:val="0"/>
          <w:sz w:val="24"/>
          <w:szCs w:val="24"/>
        </w:rPr>
      </w:pPr>
      <w:r>
        <w:rPr>
          <w:rFonts w:hint="eastAsia" w:ascii="宋体" w:hAnsi="宋体" w:eastAsia="宋体" w:cs="宋体"/>
          <w:sz w:val="24"/>
          <w:szCs w:val="24"/>
        </w:rPr>
        <w:t xml:space="preserve">1、投标文件中提供为</w:t>
      </w:r>
      <w:r>
        <w:rPr>
          <w:rFonts w:hint="eastAsia" w:ascii="宋体" w:hAnsi="宋体" w:eastAsia="宋体" w:cs="宋体"/>
          <w:sz w:val="24"/>
          <w:szCs w:val="24"/>
          <w:lang w:eastAsia="zh-CN"/>
        </w:rPr>
        <w:t xml:space="preserve">分散供养特困人员</w:t>
      </w:r>
      <w:r>
        <w:rPr>
          <w:rFonts w:hint="eastAsia" w:ascii="宋体" w:hAnsi="宋体" w:eastAsia="宋体" w:cs="宋体"/>
          <w:sz w:val="24"/>
          <w:szCs w:val="24"/>
        </w:rPr>
        <w:t xml:space="preserve">服务的设施设备清单和发票原件的扫描件，包含医疗工具，家政工具，生活照料工</w:t>
      </w:r>
      <w:r>
        <w:rPr>
          <w:rFonts w:hint="eastAsia" w:ascii="宋体" w:hAnsi="宋体" w:eastAsia="宋体" w:cs="宋体"/>
          <w:b w:val="0"/>
          <w:bCs w:val="0"/>
          <w:sz w:val="24"/>
          <w:szCs w:val="24"/>
        </w:rPr>
        <w:t xml:space="preserve">具等（投标时须提供原件扫描件）。</w:t>
      </w:r>
      <w:r/>
    </w:p>
    <w:p>
      <w:pPr>
        <w:ind w:firstLine="480"/>
        <w:pageBreakBefore w:val="0"/>
        <w:spacing w:line="360" w:lineRule="auto"/>
        <w:rPr>
          <w:rFonts w:ascii="宋体" w:hAnsi="宋体" w:eastAsia="宋体" w:cs="宋体"/>
          <w:sz w:val="24"/>
          <w:szCs w:val="24"/>
        </w:rPr>
      </w:pPr>
      <w:r>
        <w:rPr>
          <w:rFonts w:hint="eastAsia" w:ascii="宋体" w:hAnsi="宋体" w:eastAsia="宋体" w:cs="宋体"/>
          <w:b w:val="0"/>
          <w:bCs w:val="0"/>
          <w:sz w:val="24"/>
          <w:szCs w:val="24"/>
        </w:rPr>
        <w:t xml:space="preserve">2、投标文件中提供《为</w:t>
      </w:r>
      <w:r>
        <w:rPr>
          <w:rFonts w:hint="eastAsia" w:ascii="宋体" w:hAnsi="宋体" w:eastAsia="宋体" w:cs="宋体"/>
          <w:b w:val="0"/>
          <w:bCs w:val="0"/>
          <w:sz w:val="24"/>
          <w:szCs w:val="24"/>
          <w:lang w:eastAsia="zh-CN"/>
        </w:rPr>
        <w:t xml:space="preserve">分散供养特困人员</w:t>
      </w:r>
      <w:r>
        <w:rPr>
          <w:rFonts w:hint="eastAsia" w:ascii="宋体" w:hAnsi="宋体" w:eastAsia="宋体" w:cs="宋体"/>
          <w:b w:val="0"/>
          <w:bCs w:val="0"/>
          <w:sz w:val="24"/>
          <w:szCs w:val="24"/>
        </w:rPr>
        <w:t xml:space="preserve">服务的设施设备清单》, </w:t>
      </w:r>
      <w:r>
        <w:rPr>
          <w:rFonts w:hint="eastAsia" w:ascii="宋体" w:hAnsi="宋体" w:eastAsia="宋体" w:cs="宋体"/>
          <w:sz w:val="24"/>
          <w:szCs w:val="24"/>
        </w:rPr>
        <w:t xml:space="preserve">格式</w:t>
      </w:r>
      <w:r>
        <w:rPr>
          <w:rFonts w:hint="eastAsia" w:ascii="宋体" w:hAnsi="宋体" w:cs="宋体"/>
          <w:sz w:val="24"/>
          <w:szCs w:val="24"/>
          <w:lang w:val="en-US" w:eastAsia="zh-CN"/>
        </w:rPr>
        <w:t xml:space="preserve">自拟</w:t>
      </w:r>
      <w:r>
        <w:rPr>
          <w:rFonts w:hint="eastAsia" w:ascii="宋体" w:hAnsi="宋体" w:eastAsia="宋体" w:cs="宋体"/>
          <w:sz w:val="24"/>
          <w:szCs w:val="24"/>
        </w:rPr>
        <w:t xml:space="preserve">。</w:t>
      </w:r>
      <w:r/>
    </w:p>
    <w:p>
      <w:pPr>
        <w:ind w:firstLine="482"/>
        <w:pageBreakBefore w:val="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六、经营场所要求（本条为实质性响应指标，如有任何一项不满足或负偏离则视为无效报价）（</w:t>
      </w:r>
      <w:r>
        <w:rPr>
          <w:rFonts w:hint="eastAsia" w:ascii="宋体" w:hAnsi="宋体" w:eastAsia="宋体" w:cs="宋体"/>
          <w:b/>
          <w:bCs/>
          <w:sz w:val="24"/>
          <w:szCs w:val="24"/>
          <w:highlight w:val="none"/>
          <w:lang w:eastAsia="zh-CN"/>
        </w:rPr>
        <w:t xml:space="preserve">采购包一</w:t>
      </w:r>
      <w:r>
        <w:rPr>
          <w:rFonts w:hint="eastAsia" w:ascii="宋体" w:hAnsi="宋体" w:eastAsia="宋体" w:cs="宋体"/>
          <w:b/>
          <w:bCs/>
          <w:sz w:val="24"/>
          <w:szCs w:val="24"/>
          <w:highlight w:val="none"/>
        </w:rPr>
        <w:t xml:space="preserve">至</w:t>
      </w:r>
      <w:r>
        <w:rPr>
          <w:rFonts w:hint="eastAsia" w:ascii="宋体" w:hAnsi="宋体" w:eastAsia="宋体" w:cs="宋体"/>
          <w:b/>
          <w:bCs/>
          <w:sz w:val="24"/>
          <w:szCs w:val="24"/>
          <w:highlight w:val="none"/>
          <w:lang w:eastAsia="zh-CN"/>
        </w:rPr>
        <w:t xml:space="preserve">采购包二</w:t>
      </w:r>
      <w:r>
        <w:rPr>
          <w:rFonts w:hint="eastAsia" w:ascii="宋体" w:hAnsi="宋体" w:eastAsia="宋体" w:cs="宋体"/>
          <w:b/>
          <w:bCs/>
          <w:sz w:val="24"/>
          <w:szCs w:val="24"/>
          <w:highlight w:val="none"/>
        </w:rPr>
        <w:t xml:space="preserve">）</w:t>
      </w:r>
      <w:r/>
    </w:p>
    <w:p>
      <w:pPr>
        <w:ind w:firstLine="48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投标人中标后须在沛县县城设立固定经营场所（建筑面积至少150平方米），并在合同签订前向采购人提供产权证明文件原件的扫描件或租赁协议原件的扫描件。</w:t>
      </w:r>
      <w:r/>
    </w:p>
    <w:p>
      <w:pPr>
        <w:ind w:firstLine="480"/>
        <w:pageBreakBefore w:val="0"/>
        <w:spacing w:line="360" w:lineRule="auto"/>
        <w:rPr>
          <w:rFonts w:ascii="宋体" w:hAnsi="宋体" w:eastAsia="宋体" w:cs="宋体"/>
          <w:bCs/>
          <w:sz w:val="24"/>
          <w:szCs w:val="24"/>
        </w:rPr>
      </w:pPr>
      <w:r>
        <w:rPr>
          <w:rFonts w:hint="eastAsia" w:ascii="宋体" w:hAnsi="宋体" w:eastAsia="宋体" w:cs="宋体"/>
          <w:sz w:val="24"/>
          <w:szCs w:val="24"/>
        </w:rPr>
        <w:t xml:space="preserve">注：1、中标前未设立的须提供承诺书，格式详见《投标文件相关格式》中《</w:t>
      </w:r>
      <w:r>
        <w:rPr>
          <w:rFonts w:hint="eastAsia" w:ascii="宋体" w:hAnsi="宋体" w:eastAsia="宋体" w:cs="宋体"/>
          <w:bCs/>
          <w:sz w:val="24"/>
          <w:szCs w:val="24"/>
        </w:rPr>
        <w:t xml:space="preserve">设立经营场所承诺书</w:t>
      </w:r>
      <w:r>
        <w:rPr>
          <w:rFonts w:hint="eastAsia" w:ascii="宋体" w:hAnsi="宋体" w:eastAsia="宋体" w:cs="宋体"/>
          <w:sz w:val="24"/>
          <w:szCs w:val="24"/>
        </w:rPr>
        <w:t xml:space="preserve">》；</w:t>
      </w:r>
      <w:r/>
    </w:p>
    <w:p>
      <w:pPr>
        <w:numPr>
          <w:ilvl w:val="0"/>
          <w:numId w:val="12"/>
        </w:numPr>
        <w:ind w:firstLine="480"/>
        <w:pageBreakBefore w:val="0"/>
        <w:spacing w:line="360" w:lineRule="auto"/>
        <w:rPr>
          <w:rFonts w:ascii="宋体" w:hAnsi="宋体" w:eastAsia="宋体"/>
          <w:sz w:val="24"/>
          <w:szCs w:val="24"/>
        </w:rPr>
      </w:pPr>
      <w:r>
        <w:rPr>
          <w:rFonts w:hint="eastAsia" w:ascii="宋体" w:hAnsi="宋体" w:eastAsia="宋体" w:cs="宋体"/>
          <w:sz w:val="24"/>
          <w:szCs w:val="24"/>
        </w:rPr>
        <w:t xml:space="preserve">如中标前已经设立的，须在投标文件中提供产权证明文件原件的扫描件或租赁协议原件的扫描件</w:t>
      </w:r>
      <w:r>
        <w:rPr>
          <w:rFonts w:hint="eastAsia" w:ascii="宋体" w:hAnsi="宋体" w:eastAsia="宋体" w:cs="宋体"/>
          <w:b/>
          <w:sz w:val="24"/>
          <w:szCs w:val="24"/>
        </w:rPr>
        <w:t xml:space="preserve">。</w:t>
      </w:r>
      <w:r/>
    </w:p>
    <w:p>
      <w:pPr>
        <w:ind w:firstLine="482"/>
        <w:pageBreakBefore w:val="0"/>
        <w:spacing w:line="360" w:lineRule="auto"/>
        <w:rPr>
          <w:rFonts w:ascii="宋体" w:hAnsi="宋体" w:eastAsia="宋体" w:cs="宋体"/>
          <w:b/>
          <w:sz w:val="22"/>
          <w:szCs w:val="22"/>
        </w:rPr>
      </w:pPr>
      <w:r>
        <w:rPr>
          <w:rFonts w:hint="eastAsia" w:ascii="宋体" w:hAnsi="宋体" w:eastAsia="宋体" w:cs="宋体"/>
          <w:b/>
          <w:bCs/>
          <w:sz w:val="24"/>
          <w:szCs w:val="24"/>
        </w:rPr>
        <w:t xml:space="preserve">七、其他内容和要求：</w:t>
      </w:r>
      <w:r>
        <w:rPr>
          <w:rFonts w:hint="eastAsia" w:ascii="宋体" w:hAnsi="宋体" w:eastAsia="宋体" w:cs="宋体"/>
          <w:sz w:val="24"/>
          <w:szCs w:val="24"/>
        </w:rPr>
        <w:t xml:space="preserve">见《招标文件》拟签订的合同文本。</w:t>
      </w:r>
      <w:r/>
    </w:p>
    <w:p>
      <w:pPr>
        <w:pStyle w:val="777"/>
        <w:rPr>
          <w:rFonts w:hint="eastAsia" w:ascii="宋体" w:hAnsi="宋体" w:eastAsia="宋体" w:cs="宋体"/>
          <w:bCs/>
          <w:sz w:val="24"/>
        </w:rPr>
      </w:pPr>
      <w:r>
        <w:rPr>
          <w:rFonts w:hint="eastAsia" w:ascii="宋体" w:hAnsi="宋体" w:eastAsia="宋体" w:cs="宋体"/>
          <w:bCs/>
          <w:sz w:val="24"/>
        </w:rPr>
      </w:r>
      <w:r/>
    </w:p>
    <w:p>
      <w:pPr>
        <w:pStyle w:val="777"/>
        <w:rPr>
          <w:rFonts w:hint="eastAsia" w:ascii="宋体" w:hAnsi="宋体" w:eastAsia="宋体" w:cs="宋体"/>
          <w:bCs/>
          <w:sz w:val="24"/>
        </w:rPr>
      </w:pPr>
      <w:r>
        <w:rPr>
          <w:rFonts w:hint="eastAsia" w:ascii="宋体" w:hAnsi="宋体" w:eastAsia="宋体" w:cs="宋体"/>
          <w:bCs/>
          <w:sz w:val="24"/>
        </w:rPr>
      </w:r>
      <w:r/>
    </w:p>
    <w:p>
      <w:pPr>
        <w:pStyle w:val="777"/>
        <w:rPr>
          <w:rFonts w:hint="eastAsia" w:ascii="宋体" w:hAnsi="宋体" w:eastAsia="宋体" w:cs="宋体"/>
          <w:bCs/>
          <w:sz w:val="24"/>
        </w:rPr>
      </w:pPr>
      <w:r>
        <w:rPr>
          <w:rFonts w:hint="eastAsia" w:ascii="宋体" w:hAnsi="宋体" w:eastAsia="宋体" w:cs="宋体"/>
          <w:bCs/>
          <w:sz w:val="24"/>
        </w:rPr>
      </w:r>
      <w:r/>
    </w:p>
    <w:p>
      <w:pPr>
        <w:pStyle w:val="777"/>
        <w:rPr>
          <w:rFonts w:hint="eastAsia" w:ascii="宋体" w:hAnsi="宋体" w:eastAsia="宋体" w:cs="宋体"/>
          <w:bCs/>
          <w:sz w:val="24"/>
        </w:rPr>
      </w:pPr>
      <w:r>
        <w:rPr>
          <w:rFonts w:hint="eastAsia" w:ascii="宋体" w:hAnsi="宋体" w:eastAsia="宋体" w:cs="宋体"/>
          <w:bCs/>
          <w:sz w:val="24"/>
        </w:rPr>
      </w:r>
      <w:r/>
    </w:p>
    <w:p>
      <w:pPr>
        <w:pStyle w:val="777"/>
        <w:rPr>
          <w:rFonts w:hint="eastAsia" w:ascii="宋体" w:hAnsi="宋体" w:eastAsia="宋体" w:cs="宋体"/>
          <w:bCs/>
          <w:sz w:val="24"/>
        </w:rPr>
      </w:pPr>
      <w:r>
        <w:rPr>
          <w:rFonts w:hint="eastAsia" w:ascii="宋体" w:hAnsi="宋体" w:eastAsia="宋体" w:cs="宋体"/>
          <w:bCs/>
          <w:sz w:val="24"/>
        </w:rPr>
      </w:r>
      <w:r/>
    </w:p>
    <w:p>
      <w:pPr>
        <w:pStyle w:val="1445"/>
        <w:ind w:left="0" w:firstLine="0"/>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pStyle w:val="1445"/>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bidi="ar-SA"/>
        </w:rPr>
        <w:t xml:space="preserve">附：《沛县民政局分散供养特困人员服务项目及服务规范》</w:t>
      </w:r>
      <w:r/>
    </w:p>
    <w:p>
      <w:pPr>
        <w:pStyle w:val="1509"/>
        <w:ind w:firstLine="562"/>
        <w:jc w:val="center"/>
        <w:keepLines w:val="0"/>
        <w:keepNext w:val="0"/>
        <w:pageBreakBefore w:val="0"/>
        <w:spacing w:after="0" w:line="560" w:lineRule="exact"/>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沛县民政局分散供养特困人员服务项目及服务规范</w:t>
      </w:r>
      <w:r/>
    </w:p>
    <w:p>
      <w:pPr>
        <w:pStyle w:val="1509"/>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一、服务项目</w:t>
      </w:r>
      <w:r/>
    </w:p>
    <w:tbl>
      <w:tblPr>
        <w:tblStyle w:val="738"/>
        <w:tblpPr w:horzAnchor="page" w:tblpXSpec="center" w:vertAnchor="text" w:tblpY="150" w:leftFromText="180" w:topFromText="0" w:rightFromText="180" w:bottomFromText="0"/>
        <w:tblW w:w="9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0" w:type="dxa"/>
          <w:right w:w="57" w:type="dxa"/>
          <w:bottom w:w="0" w:type="dxa"/>
        </w:tblCellMar>
        <w:tblLook w:val="04A0" w:firstRow="1" w:lastRow="0" w:firstColumn="1" w:lastColumn="0" w:noHBand="0" w:noVBand="1"/>
      </w:tblPr>
      <w:tblGrid>
        <w:gridCol w:w="1152"/>
        <w:gridCol w:w="3168"/>
        <w:gridCol w:w="2733"/>
        <w:gridCol w:w="2012"/>
      </w:tblGrid>
      <w:tr>
        <w:trPr>
          <w:jc w:val="center"/>
          <w:trHeight w:val="506"/>
        </w:trPr>
        <w:tc>
          <w:tcPr>
            <w:tcW w:w="1152" w:type="dxa"/>
            <w:vAlign w:val="top"/>
            <w:textDirection w:val="lrTb"/>
            <w:noWrap w:val="false"/>
          </w:tcPr>
          <w:p>
            <w:pPr>
              <w:ind w:left="0"/>
              <w:jc w:val="center"/>
              <w:keepLines w:val="0"/>
              <w:keepNext w:val="0"/>
              <w:pageBreakBefore w:val="0"/>
              <w:spacing w:line="4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类别</w:t>
            </w:r>
            <w:r/>
          </w:p>
        </w:tc>
        <w:tc>
          <w:tcPr>
            <w:tcW w:w="3168"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内容</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频次标准</w:t>
            </w:r>
            <w:r/>
          </w:p>
        </w:tc>
        <w:tc>
          <w:tcPr>
            <w:tcW w:w="2012"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费用标准</w:t>
            </w:r>
            <w:r/>
          </w:p>
        </w:tc>
      </w:tr>
      <w:tr>
        <w:trPr>
          <w:jc w:val="center"/>
          <w:trHeight w:val="522"/>
        </w:trPr>
        <w:tc>
          <w:tcPr>
            <w:tcW w:w="1152" w:type="dxa"/>
            <w:vAlign w:val="top"/>
            <w:vMerge w:val="restart"/>
            <w:textDirection w:val="lrTb"/>
            <w:noWrap w:val="false"/>
          </w:tcPr>
          <w:p>
            <w:pPr>
              <w:ind w:left="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基本照料护理服务</w:t>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spacing w:val="-3"/>
                <w:sz w:val="24"/>
                <w:szCs w:val="24"/>
              </w:rPr>
              <w:t xml:space="preserve">打扫居室</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restart"/>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0元/人.月</w:t>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理发</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洗头</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剃须洁面</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修剪指甲</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床铺整理</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spacing w:val="-3"/>
                <w:sz w:val="24"/>
                <w:szCs w:val="24"/>
              </w:rPr>
              <w:t xml:space="preserve">收拾厨房</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continue"/>
            <w:textDirection w:val="lrTb"/>
            <w:noWrap w:val="false"/>
          </w:tcPr>
          <w:p>
            <w:pPr>
              <w:ind w:left="0" w:firstLine="48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spacing w:val="-3"/>
                <w:sz w:val="24"/>
                <w:szCs w:val="24"/>
              </w:rPr>
              <w:t xml:space="preserve">清洗衣被</w:t>
            </w:r>
            <w:r/>
          </w:p>
        </w:tc>
        <w:tc>
          <w:tcPr>
            <w:tcW w:w="2733" w:type="dxa"/>
            <w:vAlign w:val="top"/>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次/月</w:t>
            </w:r>
            <w:r/>
          </w:p>
        </w:tc>
        <w:tc>
          <w:tcPr>
            <w:tcW w:w="2012" w:type="dxa"/>
            <w:vAlign w:val="top"/>
            <w:vMerge w:val="continue"/>
            <w:textDirection w:val="lrTb"/>
            <w:noWrap w:val="false"/>
          </w:tcPr>
          <w:p>
            <w:pPr>
              <w:ind w:left="0"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2"/>
        </w:trPr>
        <w:tc>
          <w:tcPr>
            <w:tcBorders>
              <w:top w:val="none" w:color="000000" w:sz="4" w:space="0"/>
            </w:tcBorders>
            <w:tcW w:w="1152" w:type="dxa"/>
            <w:vAlign w:val="top"/>
            <w:vMerge w:val="restart"/>
            <w:textDirection w:val="lrTb"/>
            <w:noWrap w:val="false"/>
          </w:tcPr>
          <w:p>
            <w:pPr>
              <w:ind w:left="0"/>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扩展服务</w:t>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转介服务</w:t>
            </w:r>
            <w:r/>
          </w:p>
        </w:tc>
        <w:tc>
          <w:tcPr>
            <w:gridSpan w:val="2"/>
            <w:tcW w:w="4745" w:type="dxa"/>
            <w:vAlign w:val="top"/>
            <w:textDirection w:val="lrTb"/>
            <w:noWrap w:val="false"/>
          </w:tcPr>
          <w:p>
            <w:pPr>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按实际需求服务</w:t>
            </w:r>
            <w:r/>
          </w:p>
        </w:tc>
      </w:tr>
      <w:tr>
        <w:trPr>
          <w:jc w:val="center"/>
          <w:trHeight w:val="522"/>
        </w:trPr>
        <w:tc>
          <w:tcPr>
            <w:tcW w:w="1152" w:type="dxa"/>
            <w:vAlign w:val="top"/>
            <w:vMerge w:val="continue"/>
            <w:textDirection w:val="lrTb"/>
            <w:noWrap w:val="false"/>
          </w:tcPr>
          <w:p>
            <w:pPr>
              <w:ind w:firstLine="48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68" w:type="dxa"/>
            <w:vAlign w:val="top"/>
            <w:textDirection w:val="lrTb"/>
            <w:noWrap w:val="false"/>
          </w:tcPr>
          <w:p>
            <w:pPr>
              <w:ind w:left="0"/>
              <w:jc w:val="left"/>
              <w:keepLines w:val="0"/>
              <w:keepNext w:val="0"/>
              <w:pageBreakBefore w:val="0"/>
              <w:spacing w:line="420" w:lineRule="exact"/>
              <w:widowControl w:val="off"/>
              <w:rPr>
                <w:rFonts w:hint="eastAsia" w:ascii="宋体" w:hAnsi="宋体" w:eastAsia="宋体" w:cs="宋体"/>
                <w:spacing w:val="-3"/>
                <w:sz w:val="24"/>
                <w:szCs w:val="24"/>
              </w:rPr>
            </w:pPr>
            <w:r>
              <w:rPr>
                <w:rFonts w:hint="eastAsia" w:ascii="宋体" w:hAnsi="宋体" w:eastAsia="宋体" w:cs="宋体"/>
                <w:color w:val="000000"/>
                <w:sz w:val="24"/>
                <w:szCs w:val="24"/>
              </w:rPr>
              <w:t xml:space="preserve">住院护理服务</w:t>
            </w:r>
            <w:r/>
          </w:p>
        </w:tc>
        <w:tc>
          <w:tcPr>
            <w:gridSpan w:val="2"/>
            <w:tcW w:w="4745" w:type="dxa"/>
            <w:vAlign w:val="top"/>
            <w:textDirection w:val="lrTb"/>
            <w:noWrap w:val="false"/>
          </w:tcPr>
          <w:p>
            <w:pPr>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按实际需求服务</w:t>
            </w:r>
            <w:r/>
          </w:p>
        </w:tc>
      </w:tr>
      <w:tr>
        <w:trPr>
          <w:jc w:val="center"/>
          <w:trHeight w:val="522"/>
        </w:trPr>
        <w:tc>
          <w:tcPr>
            <w:tcW w:w="11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c>
          <w:tcPr>
            <w:gridSpan w:val="3"/>
            <w:tcW w:w="7913" w:type="dxa"/>
            <w:vAlign w:val="top"/>
            <w:textDirection w:val="lrTb"/>
            <w:noWrap w:val="false"/>
          </w:tcPr>
          <w:p>
            <w:pPr>
              <w:jc w:val="left"/>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因特困人员居住环境普遍较差，照料服务工作量繁重，除住院护理服务外，每月服务</w:t>
            </w:r>
            <w:r>
              <w:rPr>
                <w:rFonts w:hint="eastAsia" w:ascii="宋体" w:hAnsi="宋体" w:eastAsia="宋体" w:cs="宋体"/>
                <w:color w:val="000000"/>
                <w:sz w:val="24"/>
                <w:szCs w:val="24"/>
                <w:lang w:val="en-US" w:eastAsia="zh-CN"/>
              </w:rPr>
              <w:t xml:space="preserve">次数不低于2次，每次服务</w:t>
            </w:r>
            <w:r>
              <w:rPr>
                <w:rFonts w:hint="eastAsia" w:ascii="宋体" w:hAnsi="宋体" w:eastAsia="宋体" w:cs="宋体"/>
                <w:color w:val="000000"/>
                <w:sz w:val="24"/>
                <w:szCs w:val="24"/>
              </w:rPr>
              <w:t xml:space="preserve">时长不低于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小时</w:t>
            </w:r>
            <w:r>
              <w:rPr>
                <w:rFonts w:hint="eastAsia" w:ascii="宋体" w:hAnsi="宋体" w:eastAsia="宋体" w:cs="宋体"/>
                <w:color w:val="000000"/>
                <w:sz w:val="24"/>
                <w:szCs w:val="24"/>
                <w:lang w:eastAsia="zh-CN"/>
              </w:rPr>
              <w:t xml:space="preserve">。</w:t>
            </w:r>
            <w:r/>
          </w:p>
        </w:tc>
      </w:tr>
    </w:tbl>
    <w:p>
      <w:pPr>
        <w:pStyle w:val="1509"/>
        <w:jc w:val="both"/>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二、服务规范</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1.打扫居室：清扫房屋内及院坝地面，东西摆放整齐。每月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2..理发：清洗头发、修剪整洁、吹干头发、保持美观、舒适。每月1次。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3.洗发：卧位清洗、使用洗护用品、吹干头发、梳理整齐去除头发异味。每月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4.洁面/剃须：保持面部干净、美观。每月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5.修剪手指甲：修剪手指甲、去除手指甲污垢、保持干净。每月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6.床铺整理：更换床单、被套、枕套等床上用品，折叠被子。每月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7.收拾厨房：擦洗厨房内锅碗瓢盆、灶台、案板、橱柜等用品。每月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8.清洗衣被：日常衣服清洗、保洁、晾晒、消毒。每月</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9.转介服务：服务过程中遇突发情况，及时联系家属及乡镇（街道）机构。按需求服务。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10.住院护理服务：</w:t>
      </w:r>
      <w:r>
        <w:rPr>
          <w:rFonts w:hint="eastAsia" w:ascii="宋体" w:hAnsi="宋体" w:eastAsia="宋体" w:cs="宋体"/>
          <w:sz w:val="24"/>
          <w:szCs w:val="24"/>
        </w:rPr>
        <w:t xml:space="preserve">问询助医、助检服务、助餐服务、如厕服务、助洁服务、物理助健、计时吃药、助行服务</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按需求服务。</w:t>
      </w:r>
      <w:r/>
    </w:p>
    <w:p>
      <w:pPr>
        <w:pStyle w:val="1445"/>
        <w:rPr>
          <w:rFonts w:hint="eastAsia" w:ascii="宋体" w:hAnsi="宋体" w:eastAsia="宋体" w:cs="宋体"/>
        </w:rPr>
      </w:pPr>
      <w:r>
        <w:rPr>
          <w:rFonts w:hint="eastAsia" w:ascii="宋体" w:hAnsi="宋体" w:eastAsia="宋体" w:cs="宋体"/>
        </w:rPr>
      </w:r>
      <w:r/>
    </w:p>
    <w:p>
      <w:pPr>
        <w:pStyle w:val="751"/>
        <w:jc w:val="center"/>
        <w:spacing w:before="156" w:after="156"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第七章 投标文件</w:t>
      </w:r>
      <w:r>
        <w:rPr>
          <w:rFonts w:hint="eastAsia" w:ascii="宋体" w:hAnsi="宋体" w:cs="宋体"/>
          <w:b/>
          <w:bCs/>
          <w:sz w:val="32"/>
          <w:szCs w:val="32"/>
          <w:lang w:val="en-US" w:eastAsia="zh-CN"/>
        </w:rPr>
        <w:t xml:space="preserve">部分</w:t>
      </w:r>
      <w:r>
        <w:rPr>
          <w:rFonts w:hint="eastAsia" w:ascii="宋体" w:hAnsi="宋体" w:eastAsia="宋体" w:cs="宋体"/>
          <w:b/>
          <w:bCs/>
          <w:sz w:val="32"/>
          <w:szCs w:val="32"/>
        </w:rPr>
        <w:t xml:space="preserve">格式</w:t>
      </w:r>
      <w:bookmarkEnd w:id="13"/>
      <w:r/>
      <w:bookmarkEnd w:id="14"/>
      <w:r/>
      <w:bookmarkEnd w:id="15"/>
      <w:r/>
      <w:r/>
    </w:p>
    <w:p>
      <w:pPr>
        <w:pStyle w:val="729"/>
        <w:jc w:val="center"/>
        <w:spacing w:line="360" w:lineRule="auto"/>
        <w:rPr>
          <w:rFonts w:hint="eastAsia" w:ascii="宋体" w:hAnsi="宋体" w:eastAsia="宋体" w:cs="宋体"/>
          <w:b w:val="0"/>
        </w:rPr>
      </w:pPr>
      <w:r/>
      <w:bookmarkStart w:id="16" w:name="_Toc3513"/>
      <w:r/>
      <w:bookmarkStart w:id="17" w:name="_Toc23310"/>
      <w:r/>
      <w:bookmarkStart w:id="18" w:name="_Toc493501587"/>
      <w:r/>
      <w:bookmarkStart w:id="19" w:name="_Toc25603"/>
      <w:r/>
      <w:bookmarkStart w:id="20" w:name="_Toc493501447"/>
      <w:r/>
      <w:bookmarkStart w:id="21" w:name="_Toc20519"/>
      <w:r>
        <w:rPr>
          <w:rFonts w:hint="eastAsia" w:ascii="宋体" w:hAnsi="宋体" w:eastAsia="宋体" w:cs="宋体"/>
          <w:sz w:val="28"/>
          <w:szCs w:val="28"/>
        </w:rPr>
        <w:t xml:space="preserve">  </w:t>
      </w:r>
      <w:r/>
    </w:p>
    <w:p>
      <w:pPr>
        <w:jc w:val="center"/>
        <w:spacing w:before="100" w:beforeAutospacing="1"/>
        <w:rPr>
          <w:rFonts w:hint="eastAsia" w:ascii="宋体" w:hAnsi="宋体" w:eastAsia="宋体" w:cs="宋体"/>
          <w:b/>
          <w:sz w:val="28"/>
          <w:szCs w:val="28"/>
        </w:rPr>
      </w:pPr>
      <w:r>
        <w:rPr>
          <w:rFonts w:hint="eastAsia" w:ascii="宋体" w:hAnsi="宋体" w:eastAsia="宋体" w:cs="宋体"/>
          <w:b/>
          <w:sz w:val="28"/>
          <w:szCs w:val="28"/>
        </w:rPr>
        <w:t xml:space="preserve">目 录</w:t>
      </w:r>
      <w:r/>
    </w:p>
    <w:p>
      <w:pPr>
        <w:ind w:firstLine="480"/>
        <w:spacing w:line="460" w:lineRule="exact"/>
        <w:rPr>
          <w:rFonts w:hint="eastAsia" w:ascii="宋体" w:hAnsi="宋体" w:eastAsia="宋体" w:cs="宋体"/>
          <w:sz w:val="24"/>
        </w:rPr>
      </w:pPr>
      <w:r>
        <w:rPr>
          <w:rFonts w:hint="eastAsia" w:ascii="宋体" w:hAnsi="宋体" w:eastAsia="宋体" w:cs="宋体"/>
          <w:sz w:val="24"/>
        </w:rPr>
      </w:r>
      <w:r/>
    </w:p>
    <w:p>
      <w:pPr>
        <w:spacing w:line="460" w:lineRule="exact"/>
        <w:rPr>
          <w:rFonts w:hint="eastAsia" w:ascii="宋体" w:hAnsi="宋体" w:eastAsia="宋体" w:cs="宋体"/>
          <w:sz w:val="24"/>
        </w:rPr>
      </w:pPr>
      <w:r>
        <w:rPr>
          <w:rFonts w:hint="eastAsia" w:ascii="宋体" w:hAnsi="宋体" w:eastAsia="宋体" w:cs="宋体"/>
          <w:sz w:val="24"/>
        </w:rPr>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1、投标函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2、开标一览表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3、偏离表</w:t>
      </w:r>
      <w:r/>
    </w:p>
    <w:p>
      <w:pPr>
        <w:ind w:firstLine="480"/>
        <w:spacing w:line="460" w:lineRule="exact"/>
        <w:rPr>
          <w:rFonts w:hint="default" w:ascii="宋体" w:hAnsi="宋体" w:eastAsia="宋体" w:cs="宋体"/>
          <w:sz w:val="24"/>
          <w:lang w:val="en-US" w:eastAsia="zh-CN"/>
        </w:rPr>
      </w:pPr>
      <w:r>
        <w:rPr>
          <w:rFonts w:hint="eastAsia" w:ascii="宋体" w:hAnsi="宋体" w:eastAsia="宋体" w:cs="宋体"/>
          <w:sz w:val="24"/>
        </w:rPr>
        <w:t xml:space="preserve">4、</w:t>
      </w:r>
      <w:r>
        <w:rPr>
          <w:rFonts w:hint="eastAsia" w:ascii="宋体" w:hAnsi="宋体" w:cs="宋体"/>
          <w:sz w:val="24"/>
          <w:lang w:val="en-US" w:eastAsia="zh-CN"/>
        </w:rPr>
        <w:t xml:space="preserve">法定代表人授权书</w:t>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5、投标人</w:t>
      </w:r>
      <w:r>
        <w:rPr>
          <w:rFonts w:hint="eastAsia" w:ascii="宋体" w:hAnsi="宋体" w:cs="宋体"/>
          <w:sz w:val="24"/>
          <w:lang w:val="en-US" w:eastAsia="zh-CN"/>
        </w:rPr>
        <w:t xml:space="preserve">承诺书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zh-CN"/>
        </w:rPr>
        <w:t xml:space="preserve">评分项需提供的材料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7、各类声明函</w:t>
      </w:r>
      <w:r/>
    </w:p>
    <w:p>
      <w:pPr>
        <w:ind w:firstLine="480"/>
        <w:spacing w:line="460" w:lineRule="exact"/>
        <w:rPr>
          <w:rFonts w:hint="default" w:ascii="宋体" w:hAnsi="宋体" w:eastAsia="宋体" w:cs="宋体"/>
          <w:sz w:val="24"/>
          <w:lang w:val="en-US" w:eastAsia="zh-CN"/>
        </w:rPr>
      </w:pPr>
      <w:r>
        <w:rPr>
          <w:rFonts w:hint="eastAsia" w:ascii="宋体" w:hAnsi="宋体" w:eastAsia="宋体" w:cs="宋体"/>
          <w:sz w:val="24"/>
        </w:rPr>
        <w:t xml:space="preserve">8、</w:t>
      </w:r>
      <w:r>
        <w:rPr>
          <w:rFonts w:hint="eastAsia" w:ascii="宋体" w:hAnsi="宋体" w:cs="宋体"/>
          <w:sz w:val="24"/>
          <w:lang w:val="en-US" w:eastAsia="zh-CN"/>
        </w:rPr>
        <w:t xml:space="preserve">投标人认为需要提供的资料</w:t>
      </w:r>
      <w:r/>
    </w:p>
    <w:p>
      <w:pPr>
        <w:pStyle w:val="1481"/>
        <w:rPr>
          <w:rFonts w:hint="eastAsia"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r>
      <w:r/>
    </w:p>
    <w:p>
      <w:pPr>
        <w:pStyle w:val="751"/>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rPr>
      </w:pPr>
      <w:r>
        <w:rPr>
          <w:rFonts w:hint="eastAsia" w:ascii="宋体" w:hAnsi="宋体" w:eastAsia="宋体" w:cs="宋体"/>
        </w:rPr>
      </w:r>
      <w:r/>
    </w:p>
    <w:p>
      <w:pPr>
        <w:pStyle w:val="1481"/>
        <w:rPr>
          <w:rFonts w:hint="eastAsia" w:ascii="宋体" w:hAnsi="宋体" w:eastAsia="宋体" w:cs="宋体"/>
          <w:b w:val="0"/>
          <w:bCs w:val="0"/>
          <w:color w:val="000000"/>
          <w:sz w:val="24"/>
          <w:szCs w:val="24"/>
          <w:lang w:eastAsia="zh-CN"/>
        </w:rPr>
        <w:outlineLvl w:val="9"/>
      </w:pPr>
      <w:r>
        <w:rPr>
          <w:rFonts w:hint="eastAsia" w:ascii="宋体" w:hAnsi="宋体" w:eastAsia="宋体" w:cs="宋体"/>
          <w:b w:val="0"/>
          <w:bCs w:val="0"/>
          <w:color w:val="000000"/>
          <w:sz w:val="24"/>
          <w:szCs w:val="24"/>
        </w:rPr>
        <w:t xml:space="preserve">7.1 </w:t>
      </w:r>
      <w:bookmarkEnd w:id="16"/>
      <w:r/>
      <w:bookmarkEnd w:id="17"/>
      <w:r/>
      <w:bookmarkEnd w:id="18"/>
      <w:r/>
      <w:bookmarkEnd w:id="19"/>
      <w:r/>
      <w:bookmarkEnd w:id="20"/>
      <w:r/>
      <w:bookmarkEnd w:id="21"/>
      <w:r>
        <w:rPr>
          <w:rFonts w:hint="eastAsia" w:ascii="宋体" w:hAnsi="宋体" w:eastAsia="宋体" w:cs="宋体"/>
          <w:b w:val="0"/>
          <w:bCs w:val="0"/>
          <w:color w:val="000000"/>
          <w:sz w:val="24"/>
          <w:szCs w:val="24"/>
          <w:lang w:eastAsia="zh-CN"/>
        </w:rPr>
        <w:t xml:space="preserve">投标函</w:t>
      </w:r>
      <w:r/>
    </w:p>
    <w:p>
      <w:pPr>
        <w:pStyle w:val="732"/>
        <w:jc w:val="center"/>
        <w:rPr>
          <w:rFonts w:hint="eastAsia" w:ascii="宋体" w:hAnsi="宋体" w:eastAsia="宋体" w:cs="宋体"/>
          <w:b/>
          <w:color w:val="auto"/>
          <w:sz w:val="28"/>
          <w:szCs w:val="28"/>
          <w:lang w:eastAsia="zh-CN"/>
        </w:rPr>
      </w:pPr>
      <w:r/>
      <w:bookmarkStart w:id="22" w:name="_Toc3812"/>
      <w:r/>
      <w:bookmarkStart w:id="23" w:name="_Toc493501588"/>
      <w:r/>
      <w:bookmarkStart w:id="24" w:name="_Toc493501448"/>
      <w:r/>
      <w:bookmarkStart w:id="25" w:name="_Toc19449"/>
      <w:r/>
      <w:bookmarkStart w:id="26" w:name="_Toc17089"/>
      <w:r/>
      <w:bookmarkStart w:id="27" w:name="_Toc23284"/>
      <w:r>
        <w:rPr>
          <w:rFonts w:hint="eastAsia" w:ascii="宋体" w:hAnsi="宋体" w:eastAsia="宋体" w:cs="宋体"/>
          <w:b/>
          <w:color w:val="auto"/>
          <w:sz w:val="28"/>
          <w:szCs w:val="28"/>
          <w:lang w:eastAsia="zh-CN"/>
        </w:rPr>
        <w:t xml:space="preserve">一．投标函</w:t>
      </w:r>
      <w:r/>
    </w:p>
    <w:p>
      <w:pPr>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致：江苏淮鸣项目管理有限公司</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根据</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项目[项目编号：</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]招标文件，</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(姓名)代表我方           （投标人的名称）全权处理本次投标的有关事宜。                          </w:t>
      </w:r>
      <w:r/>
    </w:p>
    <w:p>
      <w:pPr>
        <w:ind w:firstLine="480"/>
        <w:spacing w:line="480" w:lineRule="atLeast"/>
        <w:widowControl/>
        <w:rPr>
          <w:rFonts w:hint="eastAsia" w:ascii="宋体" w:hAnsi="宋体" w:eastAsia="宋体" w:cs="宋体"/>
          <w:color w:val="000000"/>
          <w:sz w:val="24"/>
        </w:rPr>
      </w:pPr>
      <w:r>
        <w:rPr>
          <w:rFonts w:hint="eastAsia" w:ascii="宋体" w:hAnsi="宋体" w:eastAsia="宋体" w:cs="宋体"/>
          <w:color w:val="000000"/>
          <w:sz w:val="24"/>
          <w:lang w:val="zh-CN"/>
        </w:rPr>
        <w:t xml:space="preserve">据此函</w:t>
      </w:r>
      <w:r>
        <w:rPr>
          <w:rFonts w:hint="eastAsia" w:ascii="宋体" w:hAnsi="宋体" w:eastAsia="宋体" w:cs="宋体"/>
          <w:color w:val="000000"/>
          <w:sz w:val="24"/>
        </w:rPr>
        <w:t xml:space="preserve">，签字代表宣布同意如下： </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1.我们唯一投标报价见《开标一览表》。</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按招标文件规定的各项要求，向采购人提供所需服务。</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3.我们已详细审查全部招标文件及其有效补充文件，完全理解并同意放弃对这方面有不明及误解的权力。</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4.投标有效期为开标之日后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b w:val="0"/>
          <w:bCs w:val="0"/>
          <w:color w:val="000000"/>
          <w:sz w:val="24"/>
          <w:lang w:val="zh-CN"/>
        </w:rPr>
        <w:t xml:space="preserve">（本项目不低于</w:t>
      </w:r>
      <w:r>
        <w:rPr>
          <w:rFonts w:hint="eastAsia" w:ascii="宋体" w:hAnsi="宋体" w:eastAsia="宋体" w:cs="宋体"/>
          <w:b w:val="0"/>
          <w:bCs w:val="0"/>
          <w:color w:val="000000"/>
          <w:sz w:val="24"/>
        </w:rPr>
        <w:t xml:space="preserve">90日）</w:t>
      </w:r>
      <w:r>
        <w:rPr>
          <w:rFonts w:hint="eastAsia" w:ascii="宋体" w:hAnsi="宋体" w:eastAsia="宋体" w:cs="宋体"/>
          <w:color w:val="000000"/>
          <w:sz w:val="24"/>
          <w:lang w:val="zh-CN"/>
        </w:rPr>
        <w:t xml:space="preserve">，我们若在投标有效期内撤回投标文件，按相关规定处理。</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.我们完全理解贵方不一定将合同授予最低报价的投标人。</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6.同意向贵方提供贵方可能另外要求的与投标有关的任何证据或资料，并保证我方已提供和将要提供的文件是真实的、准确的。</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7.一旦我方中标,我方将根据招标文件的规定，严格履行合同的责任和义务,并保证在招标文件规定的时间完成项目。</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8.与本投标有关的一切正式往来信函请寄</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地</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址： </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联系电话： </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邮</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编： </w:t>
      </w:r>
      <w:r/>
    </w:p>
    <w:p>
      <w:pPr>
        <w:rPr>
          <w:rFonts w:hint="eastAsia" w:ascii="宋体" w:hAnsi="宋体" w:eastAsia="宋体" w:cs="宋体"/>
          <w:sz w:val="24"/>
        </w:rPr>
      </w:pPr>
      <w:r>
        <w:rPr>
          <w:rFonts w:hint="eastAsia" w:ascii="宋体" w:hAnsi="宋体" w:eastAsia="宋体" w:cs="宋体"/>
          <w:sz w:val="24"/>
        </w:rPr>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投标人</w:t>
      </w:r>
      <w:r>
        <w:rPr>
          <w:rFonts w:hint="eastAsia" w:ascii="宋体" w:hAnsi="宋体" w:cs="宋体"/>
          <w:color w:val="000000"/>
          <w:sz w:val="24"/>
          <w:lang w:val="zh-CN"/>
        </w:rPr>
        <w:t xml:space="preserve">（盖电子签章）</w:t>
      </w:r>
      <w:r>
        <w:rPr>
          <w:rFonts w:hint="eastAsia" w:ascii="宋体" w:hAnsi="宋体" w:eastAsia="宋体" w:cs="宋体"/>
          <w:color w:val="000000"/>
          <w:sz w:val="24"/>
          <w:lang w:val="zh-CN"/>
        </w:rPr>
        <w:t xml:space="preserve">：</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法定代表人或授权代表（签字或盖章）：</w:t>
      </w:r>
      <w:r/>
    </w:p>
    <w:p>
      <w:pPr>
        <w:ind w:firstLine="480"/>
        <w:spacing w:line="480" w:lineRule="atLeas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日  期：  </w:t>
      </w:r>
      <w:r/>
    </w:p>
    <w:p>
      <w:pPr>
        <w:pStyle w:val="751"/>
        <w:jc w:val="lef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752"/>
        <w:rPr>
          <w:rFonts w:hint="eastAsia" w:ascii="宋体" w:hAnsi="宋体" w:eastAsia="宋体" w:cs="宋体"/>
        </w:rPr>
      </w:pPr>
      <w:r>
        <w:rPr>
          <w:rFonts w:hint="eastAsia" w:ascii="宋体" w:hAnsi="宋体" w:eastAsia="宋体" w:cs="宋体"/>
        </w:rPr>
      </w:r>
      <w:r/>
    </w:p>
    <w:p>
      <w:pPr>
        <w:pStyle w:val="753"/>
        <w:rPr>
          <w:rFonts w:hint="eastAsia" w:ascii="宋体" w:hAnsi="宋体" w:eastAsia="宋体" w:cs="宋体"/>
        </w:rPr>
      </w:pPr>
      <w:r>
        <w:rPr>
          <w:rFonts w:hint="eastAsia" w:ascii="宋体" w:hAnsi="宋体" w:eastAsia="宋体" w:cs="宋体"/>
        </w:rPr>
      </w:r>
      <w:r/>
    </w:p>
    <w:p>
      <w:pPr>
        <w:pStyle w:val="751"/>
        <w:rPr>
          <w:rFonts w:hint="eastAsia"/>
        </w:rPr>
      </w:pPr>
      <w:r>
        <w:rPr>
          <w:rFonts w:hint="eastAsia"/>
        </w:rPr>
      </w:r>
      <w:r/>
    </w:p>
    <w:p>
      <w:pPr>
        <w:pStyle w:val="751"/>
        <w:jc w:val="lef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751"/>
        <w:jc w:val="lef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751"/>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7.2 开标一览表</w:t>
      </w:r>
      <w:bookmarkEnd w:id="22"/>
      <w:r/>
      <w:bookmarkEnd w:id="23"/>
      <w:r/>
      <w:bookmarkEnd w:id="24"/>
      <w:r/>
      <w:bookmarkEnd w:id="25"/>
      <w:r/>
      <w:bookmarkEnd w:id="26"/>
      <w:r/>
      <w:bookmarkEnd w:id="27"/>
      <w:r>
        <w:rPr>
          <w:rFonts w:hint="eastAsia" w:ascii="宋体" w:hAnsi="宋体" w:eastAsia="宋体" w:cs="宋体"/>
          <w:b w:val="0"/>
          <w:bCs w:val="0"/>
          <w:color w:val="000000"/>
          <w:sz w:val="24"/>
          <w:szCs w:val="24"/>
          <w:lang w:eastAsia="zh-CN"/>
        </w:rPr>
        <w:t xml:space="preserve">（适用于一、二采购包）</w:t>
      </w:r>
      <w:r/>
    </w:p>
    <w:p>
      <w:pPr>
        <w:pStyle w:val="1481"/>
        <w:tabs>
          <w:tab w:val="left" w:pos="1260" w:leader="none"/>
        </w:tabs>
        <w:rPr>
          <w:rFonts w:hint="eastAsia" w:ascii="宋体" w:hAnsi="宋体" w:eastAsia="宋体" w:cs="宋体"/>
          <w:b w:val="0"/>
          <w:bCs w:val="0"/>
          <w:color w:val="000000"/>
          <w:sz w:val="24"/>
          <w:szCs w:val="24"/>
          <w:highlight w:val="none"/>
          <w:lang w:val="en-US" w:eastAsia="zh-CN"/>
        </w:rPr>
        <w:outlineLvl w:val="9"/>
      </w:pPr>
      <w:r/>
      <w:bookmarkStart w:id="28" w:name="_Toc16304_WPSOffice_Level2"/>
      <w:r/>
      <w:bookmarkStart w:id="29" w:name="_Toc15209_WPSOffice_Level2"/>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rPr>
        <w:t xml:space="preserve">.2报价表</w:t>
      </w:r>
      <w:r/>
    </w:p>
    <w:p>
      <w:pPr>
        <w:pStyle w:val="751"/>
        <w:jc w:val="center"/>
        <w:rPr>
          <w:rFonts w:hint="eastAsia" w:ascii="宋体" w:hAnsi="宋体" w:eastAsia="宋体" w:cs="宋体"/>
          <w:b/>
          <w:sz w:val="32"/>
          <w:szCs w:val="32"/>
        </w:rPr>
      </w:pPr>
      <w:r>
        <w:rPr>
          <w:rFonts w:hint="eastAsia" w:ascii="宋体" w:hAnsi="宋体" w:eastAsia="宋体" w:cs="宋体"/>
          <w:b/>
          <w:sz w:val="32"/>
          <w:szCs w:val="32"/>
        </w:rPr>
        <w:t xml:space="preserve">开标一览表</w:t>
      </w:r>
      <w:bookmarkEnd w:id="28"/>
      <w:r/>
      <w:bookmarkEnd w:id="29"/>
      <w:r/>
      <w:r/>
    </w:p>
    <w:p>
      <w:pPr>
        <w:pStyle w:val="751"/>
        <w:jc w:val="center"/>
        <w:rPr>
          <w:rFonts w:hint="eastAsia" w:ascii="宋体" w:hAnsi="宋体" w:eastAsia="宋体" w:cs="宋体"/>
          <w:sz w:val="24"/>
        </w:rPr>
      </w:pPr>
      <w:r>
        <w:rPr>
          <w:rFonts w:hint="eastAsia" w:ascii="宋体" w:hAnsi="宋体" w:eastAsia="宋体" w:cs="宋体"/>
          <w:sz w:val="24"/>
        </w:rPr>
      </w:r>
      <w:r/>
    </w:p>
    <w:p>
      <w:pPr>
        <w:pStyle w:val="751"/>
        <w:ind w:left="1680" w:hanging="1680"/>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sz w:val="24"/>
          <w:lang w:eastAsia="zh-CN"/>
        </w:rPr>
      </w:pPr>
      <w:r>
        <w:rPr>
          <w:rFonts w:hint="eastAsia" w:ascii="宋体" w:hAnsi="宋体" w:eastAsia="宋体" w:cs="宋体"/>
          <w:sz w:val="24"/>
        </w:rPr>
        <w:t xml:space="preserve">项 目 编 号：</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sz w:val="24"/>
          <w:lang w:eastAsia="zh-CN"/>
        </w:rPr>
        <w:t xml:space="preserve"> </w:t>
      </w:r>
      <w:r/>
    </w:p>
    <w:p>
      <w:pPr>
        <w:rPr>
          <w:rFonts w:hint="default"/>
          <w:lang w:val="en-US" w:eastAsia="zh-CN"/>
        </w:rPr>
      </w:pPr>
      <w:r>
        <w:rPr>
          <w:rFonts w:hint="eastAsia" w:cs="宋体" w:asciiTheme="minorEastAsia" w:hAnsiTheme="minorEastAsia" w:eastAsiaTheme="minorEastAsia"/>
          <w:sz w:val="24"/>
          <w:szCs w:val="24"/>
          <w:highlight w:val="none"/>
          <w:lang w:val="en-US" w:eastAsia="zh-CN"/>
        </w:rPr>
        <w:t xml:space="preserve">采购包名称：采购包一</w:t>
      </w:r>
      <w:r/>
    </w:p>
    <w:p>
      <w:pPr>
        <w:pStyle w:val="752"/>
        <w:rPr>
          <w:rFonts w:hint="eastAsia"/>
          <w:lang w:eastAsia="zh-CN"/>
        </w:rPr>
      </w:pPr>
      <w:r>
        <w:rPr>
          <w:rFonts w:hint="eastAsia"/>
          <w:lang w:eastAsia="zh-CN"/>
        </w:rPr>
      </w:r>
      <w:r/>
    </w:p>
    <w:p>
      <w:pPr>
        <w:pStyle w:val="751"/>
        <w:ind w:firstLine="5760"/>
        <w:jc w:val="right"/>
        <w:spacing w:line="360" w:lineRule="auto"/>
        <w:rPr>
          <w:rFonts w:hint="eastAsia" w:ascii="宋体" w:hAnsi="宋体" w:eastAsia="宋体" w:cs="宋体"/>
          <w:b/>
          <w:sz w:val="24"/>
        </w:rPr>
      </w:pPr>
      <w:r>
        <w:rPr>
          <w:rFonts w:hint="eastAsia" w:ascii="宋体" w:hAnsi="宋体" w:eastAsia="宋体" w:cs="宋体"/>
          <w:sz w:val="24"/>
        </w:rPr>
        <w:t xml:space="preserve">货币单位：</w:t>
      </w:r>
      <w:r>
        <w:rPr>
          <w:rFonts w:hint="eastAsia" w:ascii="宋体" w:hAnsi="宋体" w:eastAsia="宋体" w:cs="宋体"/>
          <w:b/>
          <w:sz w:val="24"/>
        </w:rPr>
        <w:t xml:space="preserve">人民币元</w:t>
      </w:r>
      <w:r/>
    </w:p>
    <w:tbl>
      <w:tblPr>
        <w:tblStyle w:val="738"/>
        <w:tblpPr w:horzAnchor="page" w:tblpX="1843" w:vertAnchor="text" w:tblpY="423" w:leftFromText="180" w:topFromText="0" w:rightFromText="180" w:bottomFromText="0"/>
        <w:tblW w:w="90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9"/>
        <w:gridCol w:w="1939"/>
        <w:gridCol w:w="1656"/>
        <w:gridCol w:w="3508"/>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lang w:val="en-US" w:eastAsia="zh-CN"/>
              </w:rPr>
              <w:t xml:space="preserve">采购包</w:t>
            </w:r>
            <w:r>
              <w:rPr>
                <w:rFonts w:hint="eastAsia" w:cs="宋体" w:asciiTheme="minorEastAsia" w:hAnsiTheme="minorEastAsia" w:eastAsiaTheme="minorEastAsia"/>
                <w:sz w:val="24"/>
                <w:szCs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服务期限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8"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沛县民政局政府购买农村分散供养特困人员照料护理服务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lang w:val="en-US" w:eastAsia="zh-CN"/>
              </w:rPr>
              <w:t xml:space="preserve">采购包</w:t>
            </w:r>
            <w:r>
              <w:rPr>
                <w:rFonts w:hint="eastAsia" w:cs="宋体" w:asciiTheme="minorEastAsia" w:hAnsiTheme="minorEastAsia"/>
                <w:sz w:val="24"/>
                <w:szCs w:val="24"/>
                <w:lang w:val="en-US" w:eastAsia="zh-CN"/>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val="en-US" w:eastAsia="zh-CN"/>
              </w:rPr>
              <w:t xml:space="preserve">一年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8" w:type="dxa"/>
            <w:vAlign w:val="center"/>
            <w:textDirection w:val="lrTb"/>
            <w:noWrap w:val="false"/>
          </w:tcPr>
          <w:p>
            <w:pPr>
              <w:jc w:val="center"/>
              <w:rPr>
                <w:rFonts w:hint="default"/>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121004</w:t>
            </w:r>
            <w:r>
              <w:rPr>
                <w:rFonts w:hint="eastAsia" w:ascii="宋体" w:hAnsi="宋体" w:cs="宋体"/>
                <w:sz w:val="24"/>
                <w:szCs w:val="24"/>
                <w:lang w:val="en-US" w:eastAsia="zh-CN"/>
              </w:rPr>
              <w:t xml:space="preserve">0元</w:t>
            </w:r>
            <w:r/>
          </w:p>
        </w:tc>
      </w:tr>
      <w:tr>
        <w:trPr>
          <w:trHeight w:val="9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2" w:type="dxa"/>
            <w:vAlign w:val="center"/>
            <w:textDirection w:val="lrTb"/>
            <w:noWrap w:val="false"/>
          </w:tcPr>
          <w:p>
            <w:pPr>
              <w:jc w:val="both"/>
              <w:rPr>
                <w:rFonts w:hint="default" w:eastAsia="宋体" w:cs="宋体" w:asciiTheme="minorEastAsia" w:hAnsi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总价（大写）：</w:t>
            </w:r>
            <w:r>
              <w:rPr>
                <w:rFonts w:hint="eastAsia" w:eastAsia="宋体" w:cs="宋体" w:asciiTheme="minorEastAsia" w:hAnsiTheme="minorEastAsia"/>
                <w:sz w:val="24"/>
                <w:szCs w:val="24"/>
                <w:lang w:val="en-US" w:eastAsia="zh-CN"/>
              </w:rPr>
              <w:t xml:space="preserve">壹佰贰拾壹万零肆拾元</w:t>
            </w:r>
            <w:r/>
          </w:p>
        </w:tc>
      </w:tr>
    </w:tbl>
    <w:p>
      <w:pPr>
        <w:pStyle w:val="752"/>
        <w:rPr>
          <w:rFonts w:hint="eastAsia"/>
        </w:rPr>
      </w:pPr>
      <w:r>
        <w:rPr>
          <w:rFonts w:hint="eastAsia"/>
        </w:rPr>
      </w:r>
      <w:r/>
    </w:p>
    <w:p>
      <w:pPr>
        <w:pStyle w:val="753"/>
        <w:ind w:left="0" w:firstLine="0"/>
        <w:rPr>
          <w:rFonts w:hint="eastAsia"/>
        </w:rPr>
      </w:pPr>
      <w:r>
        <w:rPr>
          <w:rFonts w:hint="eastAsia"/>
        </w:rPr>
      </w:r>
      <w:r/>
    </w:p>
    <w:p>
      <w:pPr>
        <w:pStyle w:val="753"/>
        <w:rPr>
          <w:rFonts w:hint="eastAsia" w:eastAsia="宋体"/>
          <w:lang w:val="en-US" w:eastAsia="zh-CN"/>
        </w:rPr>
      </w:pPr>
      <w:r>
        <w:rPr>
          <w:rFonts w:hint="eastAsia" w:eastAsia="宋体"/>
          <w:lang w:val="en-US" w:eastAsia="zh-CN"/>
        </w:rPr>
      </w:r>
      <w:r/>
    </w:p>
    <w:p>
      <w:pPr>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报价说明：</w:t>
      </w:r>
      <w:r/>
    </w:p>
    <w:p>
      <w:pPr>
        <w:numPr>
          <w:ilvl w:val="0"/>
          <w:numId w:val="13"/>
        </w:numPr>
        <w:ind w:firstLine="560"/>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各</w:t>
      </w:r>
      <w:r>
        <w:rPr>
          <w:rFonts w:hint="eastAsia" w:eastAsia="宋体" w:cs="宋体" w:asciiTheme="minorEastAsia" w:hAnsiTheme="minorEastAsia"/>
          <w:sz w:val="24"/>
          <w:szCs w:val="24"/>
          <w:lang w:val="en-US" w:eastAsia="zh-CN"/>
        </w:rPr>
        <w:t xml:space="preserve">采购包</w:t>
      </w:r>
      <w:r>
        <w:rPr>
          <w:rFonts w:hint="eastAsia" w:cs="宋体" w:asciiTheme="minorEastAsia" w:hAnsiTheme="minorEastAsia" w:eastAsiaTheme="minorEastAsia"/>
          <w:sz w:val="24"/>
          <w:szCs w:val="24"/>
        </w:rPr>
        <w:t xml:space="preserve">投标报价包括材料、人工、管理费、税费、投标人的利润、代理服务费等全部费用。采购人不再支付报价以外的任何费用；</w:t>
      </w:r>
      <w:r/>
    </w:p>
    <w:p>
      <w:pPr>
        <w:ind w:firstLine="560"/>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hint="eastAsia" w:eastAsia="宋体" w:cs="宋体" w:asciiTheme="minorEastAsia" w:hAnsiTheme="minorEastAsia"/>
          <w:sz w:val="24"/>
          <w:szCs w:val="24"/>
          <w:lang w:val="en-US" w:eastAsia="zh-CN"/>
        </w:rPr>
        <w:t xml:space="preserve">本次</w:t>
      </w:r>
      <w:r>
        <w:rPr>
          <w:rFonts w:hint="eastAsia" w:cs="宋体" w:asciiTheme="minorEastAsia" w:hAnsiTheme="minorEastAsia"/>
          <w:sz w:val="24"/>
          <w:szCs w:val="24"/>
          <w:lang w:val="en-US" w:eastAsia="zh-CN"/>
        </w:rPr>
        <w:t xml:space="preserve">采购包</w:t>
      </w:r>
      <w:r>
        <w:rPr>
          <w:rFonts w:hint="eastAsia" w:eastAsia="宋体" w:cs="宋体" w:asciiTheme="minorEastAsia" w:hAnsiTheme="minorEastAsia"/>
          <w:sz w:val="24"/>
          <w:szCs w:val="24"/>
          <w:lang w:val="en-US" w:eastAsia="zh-CN"/>
        </w:rPr>
        <w:t xml:space="preserve">报价以此价格为准，实际结算价格以实际数量为准</w:t>
      </w:r>
      <w:r>
        <w:rPr>
          <w:rFonts w:hint="eastAsia" w:cs="宋体" w:asciiTheme="minorEastAsia" w:hAnsiTheme="minorEastAsia" w:eastAsiaTheme="minorEastAsia"/>
          <w:sz w:val="24"/>
          <w:szCs w:val="24"/>
        </w:rPr>
        <w:t xml:space="preserve">；</w:t>
      </w:r>
      <w:r/>
    </w:p>
    <w:p>
      <w:pPr>
        <w:ind w:firstLine="560"/>
        <w:spacing w:line="360" w:lineRule="auto"/>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3、偏离说明：详见《偏离表》。</w:t>
      </w:r>
      <w:r/>
    </w:p>
    <w:p>
      <w:pPr>
        <w:ind w:firstLine="723"/>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投标人承诺：本项目由投标人本企业提供服务。</w:t>
      </w:r>
      <w:r/>
    </w:p>
    <w:p>
      <w:pPr>
        <w:pStyle w:val="982"/>
        <w:ind w:left="0" w:firstLine="0"/>
        <w:rPr>
          <w:rFonts w:hint="eastAsia" w:ascii="宋体" w:hAnsi="宋体" w:eastAsia="宋体" w:cs="宋体"/>
        </w:rPr>
      </w:pPr>
      <w:r>
        <w:rPr>
          <w:rFonts w:hint="eastAsia" w:ascii="宋体" w:hAnsi="宋体" w:eastAsia="宋体" w:cs="宋体"/>
        </w:rPr>
      </w:r>
      <w:r/>
    </w:p>
    <w:p>
      <w:pPr>
        <w:pStyle w:val="751"/>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w:t>
      </w:r>
      <w:r/>
    </w:p>
    <w:p>
      <w:pPr>
        <w:pStyle w:val="987"/>
        <w:rPr>
          <w:rFonts w:hint="eastAsia" w:ascii="宋体" w:hAnsi="宋体" w:eastAsia="宋体" w:cs="宋体"/>
        </w:rPr>
      </w:pPr>
      <w:r>
        <w:rPr>
          <w:rFonts w:hint="eastAsia" w:ascii="宋体" w:hAnsi="宋体" w:eastAsia="宋体" w:cs="宋体"/>
        </w:rPr>
      </w:r>
      <w:r/>
    </w:p>
    <w:p>
      <w:pPr>
        <w:pStyle w:val="751"/>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投标人授权代表（签字或盖章）：___________</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日期：      年    月    日</w:t>
      </w:r>
      <w:bookmarkStart w:id="30" w:name="_Toc22012"/>
      <w:r/>
      <w:bookmarkStart w:id="31" w:name="_Toc493501590"/>
      <w:r/>
      <w:bookmarkStart w:id="32" w:name="_Toc4288"/>
      <w:r/>
      <w:bookmarkStart w:id="33" w:name="_Toc29231"/>
      <w:r/>
      <w:bookmarkStart w:id="34" w:name="_Toc22325"/>
      <w:r/>
      <w:bookmarkStart w:id="35" w:name="_Toc493501450"/>
      <w:r/>
      <w:r/>
    </w:p>
    <w:p>
      <w:pPr>
        <w:pStyle w:val="752"/>
        <w:rPr>
          <w:rFonts w:hint="eastAsia"/>
        </w:rPr>
      </w:pPr>
      <w:r>
        <w:rPr>
          <w:rFonts w:hint="eastAsia"/>
        </w:rPr>
      </w:r>
      <w:r/>
    </w:p>
    <w:p>
      <w:pPr>
        <w:pStyle w:val="751"/>
        <w:jc w:val="center"/>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pStyle w:val="751"/>
        <w:jc w:val="center"/>
        <w:rPr>
          <w:rFonts w:hint="eastAsia" w:ascii="宋体" w:hAnsi="宋体" w:eastAsia="宋体" w:cs="宋体"/>
          <w:sz w:val="24"/>
        </w:rPr>
      </w:pPr>
      <w:r>
        <w:rPr>
          <w:rFonts w:hint="eastAsia" w:ascii="宋体" w:hAnsi="宋体" w:eastAsia="宋体" w:cs="宋体"/>
          <w:sz w:val="24"/>
        </w:rPr>
      </w:r>
      <w:r/>
    </w:p>
    <w:p>
      <w:pPr>
        <w:pStyle w:val="751"/>
        <w:ind w:left="1680" w:hanging="1680"/>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sz w:val="24"/>
          <w:lang w:eastAsia="zh-CN"/>
        </w:rPr>
      </w:pPr>
      <w:r>
        <w:rPr>
          <w:rFonts w:hint="eastAsia" w:ascii="宋体" w:hAnsi="宋体" w:eastAsia="宋体" w:cs="宋体"/>
          <w:sz w:val="24"/>
        </w:rPr>
        <w:t xml:space="preserve">项 目 编 号：</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sz w:val="24"/>
          <w:lang w:eastAsia="zh-CN"/>
        </w:rPr>
        <w:t xml:space="preserve"> </w:t>
      </w:r>
      <w:r/>
    </w:p>
    <w:p>
      <w:pPr>
        <w:rPr>
          <w:rFonts w:hint="default"/>
          <w:lang w:val="en-US" w:eastAsia="zh-CN"/>
        </w:rPr>
      </w:pPr>
      <w:r>
        <w:rPr>
          <w:rFonts w:hint="eastAsia" w:cs="宋体" w:asciiTheme="minorEastAsia" w:hAnsiTheme="minorEastAsia" w:eastAsiaTheme="minorEastAsia"/>
          <w:sz w:val="24"/>
          <w:szCs w:val="24"/>
          <w:highlight w:val="none"/>
          <w:lang w:val="en-US" w:eastAsia="zh-CN"/>
        </w:rPr>
        <w:t xml:space="preserve">采购包名称：采购包二</w:t>
      </w:r>
      <w:r/>
    </w:p>
    <w:p>
      <w:pPr>
        <w:pStyle w:val="752"/>
        <w:rPr>
          <w:rFonts w:hint="eastAsia"/>
          <w:lang w:eastAsia="zh-CN"/>
        </w:rPr>
      </w:pPr>
      <w:r>
        <w:rPr>
          <w:rFonts w:hint="eastAsia"/>
          <w:lang w:eastAsia="zh-CN"/>
        </w:rPr>
      </w:r>
      <w:r/>
    </w:p>
    <w:p>
      <w:pPr>
        <w:pStyle w:val="751"/>
        <w:ind w:firstLine="5760"/>
        <w:jc w:val="right"/>
        <w:spacing w:line="360" w:lineRule="auto"/>
        <w:rPr>
          <w:rFonts w:hint="eastAsia" w:ascii="宋体" w:hAnsi="宋体" w:eastAsia="宋体" w:cs="宋体"/>
          <w:b/>
          <w:sz w:val="24"/>
        </w:rPr>
      </w:pPr>
      <w:r>
        <w:rPr>
          <w:rFonts w:hint="eastAsia" w:ascii="宋体" w:hAnsi="宋体" w:eastAsia="宋体" w:cs="宋体"/>
          <w:sz w:val="24"/>
        </w:rPr>
        <w:t xml:space="preserve">货币单位：</w:t>
      </w:r>
      <w:r>
        <w:rPr>
          <w:rFonts w:hint="eastAsia" w:ascii="宋体" w:hAnsi="宋体" w:eastAsia="宋体" w:cs="宋体"/>
          <w:b/>
          <w:sz w:val="24"/>
        </w:rPr>
        <w:t xml:space="preserve">人民币元</w:t>
      </w:r>
      <w:r/>
    </w:p>
    <w:p>
      <w:pPr>
        <w:pStyle w:val="752"/>
        <w:rPr>
          <w:rFonts w:hint="eastAsia"/>
        </w:rPr>
      </w:pPr>
      <w:r>
        <w:rPr>
          <w:rFonts w:hint="eastAsia"/>
        </w:rPr>
      </w:r>
      <w:r/>
    </w:p>
    <w:p>
      <w:pPr>
        <w:pStyle w:val="753"/>
        <w:ind w:left="0" w:firstLine="0"/>
        <w:rPr>
          <w:rFonts w:hint="eastAsia"/>
        </w:rPr>
      </w:pPr>
      <w:r>
        <w:rPr>
          <w:rFonts w:hint="eastAsia"/>
        </w:rPr>
      </w:r>
      <w:r/>
    </w:p>
    <w:tbl>
      <w:tblPr>
        <w:tblStyle w:val="738"/>
        <w:tblpPr w:horzAnchor="page" w:tblpX="1843" w:vertAnchor="text" w:tblpY="423" w:leftFromText="180" w:topFromText="0" w:rightFromText="180" w:bottomFromText="0"/>
        <w:tblW w:w="90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9"/>
        <w:gridCol w:w="1939"/>
        <w:gridCol w:w="1656"/>
        <w:gridCol w:w="3508"/>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lang w:val="en-US" w:eastAsia="zh-CN"/>
              </w:rPr>
              <w:t xml:space="preserve">采购包</w:t>
            </w:r>
            <w:r>
              <w:rPr>
                <w:rFonts w:hint="eastAsia" w:cs="宋体" w:asciiTheme="minorEastAsia" w:hAnsiTheme="minorEastAsia" w:eastAsiaTheme="minorEastAsia"/>
                <w:sz w:val="24"/>
                <w:szCs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服务期限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8"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沛县民政局政府购买农村分散供养特困人员照料护理服务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rFonts w:hint="default" w:eastAsia="宋体" w:cs="宋体" w:asciiTheme="minorEastAsia" w:hAnsi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lang w:val="en-US" w:eastAsia="zh-CN"/>
              </w:rPr>
              <w:t xml:space="preserve">采购包二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val="en-US" w:eastAsia="zh-CN"/>
              </w:rPr>
              <w:t xml:space="preserve">一年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8" w:type="dxa"/>
            <w:vAlign w:val="center"/>
            <w:textDirection w:val="lrTb"/>
            <w:noWrap w:val="false"/>
          </w:tcPr>
          <w:p>
            <w:pPr>
              <w:jc w:val="center"/>
              <w:rPr>
                <w:rFonts w:hint="default"/>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1110372.8元</w:t>
            </w:r>
            <w:r/>
          </w:p>
        </w:tc>
      </w:tr>
      <w:tr>
        <w:trPr>
          <w:trHeight w:val="9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2" w:type="dxa"/>
            <w:vAlign w:val="center"/>
            <w:textDirection w:val="lrTb"/>
            <w:noWrap w:val="false"/>
          </w:tcPr>
          <w:p>
            <w:pPr>
              <w:jc w:val="both"/>
              <w:rPr>
                <w:rFonts w:hint="eastAsia" w:eastAsia="宋体" w:cs="宋体" w:asciiTheme="minorEastAsia" w:hAnsi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总价（大写）：</w:t>
            </w:r>
            <w:r>
              <w:rPr>
                <w:rFonts w:hint="eastAsia" w:eastAsia="宋体" w:cs="宋体" w:asciiTheme="minorEastAsia" w:hAnsiTheme="minorEastAsia"/>
                <w:sz w:val="24"/>
                <w:szCs w:val="24"/>
                <w:lang w:val="en-US" w:eastAsia="zh-CN"/>
              </w:rPr>
              <w:t xml:space="preserve">壹佰壹拾壹万零叁佰柒拾贰元捌角</w:t>
            </w:r>
            <w:r/>
          </w:p>
        </w:tc>
      </w:tr>
    </w:tbl>
    <w:p>
      <w:pPr>
        <w:pStyle w:val="751"/>
        <w:rPr>
          <w:rFonts w:hint="eastAsia"/>
        </w:rPr>
      </w:pPr>
      <w:r>
        <w:rPr>
          <w:rFonts w:hint="eastAsia"/>
        </w:rPr>
      </w:r>
      <w:r/>
    </w:p>
    <w:p>
      <w:pPr>
        <w:pStyle w:val="753"/>
        <w:rPr>
          <w:rFonts w:hint="eastAsia" w:eastAsia="宋体"/>
          <w:lang w:val="en-US" w:eastAsia="zh-CN"/>
        </w:rPr>
      </w:pPr>
      <w:r>
        <w:rPr>
          <w:rFonts w:hint="eastAsia" w:eastAsia="宋体"/>
          <w:lang w:val="en-US" w:eastAsia="zh-CN"/>
        </w:rPr>
      </w:r>
      <w:r/>
    </w:p>
    <w:p>
      <w:pPr>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报价说明：</w:t>
      </w:r>
      <w:r/>
    </w:p>
    <w:p>
      <w:pPr>
        <w:numPr>
          <w:ilvl w:val="0"/>
          <w:numId w:val="0"/>
        </w:numPr>
        <w:ind w:firstLine="480"/>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lang w:val="en-US" w:eastAsia="zh-CN"/>
        </w:rPr>
        <w:t xml:space="preserve">1、</w:t>
      </w:r>
      <w:r>
        <w:rPr>
          <w:rFonts w:hint="eastAsia" w:cs="宋体" w:asciiTheme="minorEastAsia" w:hAnsiTheme="minorEastAsia" w:eastAsiaTheme="minorEastAsia"/>
          <w:sz w:val="24"/>
          <w:szCs w:val="24"/>
        </w:rPr>
        <w:t xml:space="preserve">各</w:t>
      </w:r>
      <w:r>
        <w:rPr>
          <w:rFonts w:hint="eastAsia" w:eastAsia="宋体" w:cs="宋体" w:asciiTheme="minorEastAsia" w:hAnsiTheme="minorEastAsia"/>
          <w:sz w:val="24"/>
          <w:szCs w:val="24"/>
          <w:lang w:val="en-US" w:eastAsia="zh-CN"/>
        </w:rPr>
        <w:t xml:space="preserve">采购包</w:t>
      </w:r>
      <w:r>
        <w:rPr>
          <w:rFonts w:hint="eastAsia" w:cs="宋体" w:asciiTheme="minorEastAsia" w:hAnsiTheme="minorEastAsia" w:eastAsiaTheme="minorEastAsia"/>
          <w:sz w:val="24"/>
          <w:szCs w:val="24"/>
        </w:rPr>
        <w:t xml:space="preserve">投标报价包括材料、人工、管理费、税费、投标人的利润、代理服务费等全部费用。采购人不再支付报价以外的任何费用；</w:t>
      </w:r>
      <w:r/>
    </w:p>
    <w:p>
      <w:pPr>
        <w:ind w:firstLine="560"/>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hint="eastAsia" w:eastAsia="宋体" w:cs="宋体" w:asciiTheme="minorEastAsia" w:hAnsiTheme="minorEastAsia"/>
          <w:sz w:val="24"/>
          <w:szCs w:val="24"/>
          <w:lang w:val="en-US" w:eastAsia="zh-CN"/>
        </w:rPr>
        <w:t xml:space="preserve">本次</w:t>
      </w:r>
      <w:r>
        <w:rPr>
          <w:rFonts w:hint="eastAsia" w:cs="宋体" w:asciiTheme="minorEastAsia" w:hAnsiTheme="minorEastAsia"/>
          <w:sz w:val="24"/>
          <w:szCs w:val="24"/>
          <w:lang w:val="en-US" w:eastAsia="zh-CN"/>
        </w:rPr>
        <w:t xml:space="preserve">采购包</w:t>
      </w:r>
      <w:r>
        <w:rPr>
          <w:rFonts w:hint="eastAsia" w:eastAsia="宋体" w:cs="宋体" w:asciiTheme="minorEastAsia" w:hAnsiTheme="minorEastAsia"/>
          <w:sz w:val="24"/>
          <w:szCs w:val="24"/>
          <w:lang w:val="en-US" w:eastAsia="zh-CN"/>
        </w:rPr>
        <w:t xml:space="preserve">报价以此价格为准，实际结算价格以实际数量为准</w:t>
      </w:r>
      <w:r>
        <w:rPr>
          <w:rFonts w:hint="eastAsia" w:cs="宋体" w:asciiTheme="minorEastAsia" w:hAnsiTheme="minorEastAsia" w:eastAsiaTheme="minorEastAsia"/>
          <w:sz w:val="24"/>
          <w:szCs w:val="24"/>
        </w:rPr>
        <w:t xml:space="preserve">；</w:t>
      </w:r>
      <w:r/>
    </w:p>
    <w:p>
      <w:pPr>
        <w:ind w:firstLine="560"/>
        <w:spacing w:line="360" w:lineRule="auto"/>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3、偏离说明：详见《偏离表》。</w:t>
      </w:r>
      <w:r/>
    </w:p>
    <w:p>
      <w:pPr>
        <w:pStyle w:val="745"/>
        <w:rPr>
          <w:rFonts w:hint="default" w:eastAsia="宋体"/>
          <w:lang w:val="en-US" w:eastAsia="zh-CN"/>
        </w:rPr>
      </w:pPr>
      <w:r>
        <w:rPr>
          <w:rFonts w:hint="default" w:eastAsia="宋体"/>
          <w:lang w:val="en-US" w:eastAsia="zh-CN"/>
        </w:rPr>
      </w:r>
      <w:r/>
    </w:p>
    <w:p>
      <w:pPr>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firstLine="723"/>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投标人承诺：本项目由投标人本企业提供服务。</w:t>
      </w:r>
      <w:r/>
    </w:p>
    <w:p>
      <w:pPr>
        <w:pStyle w:val="982"/>
        <w:ind w:left="0" w:firstLine="0"/>
        <w:rPr>
          <w:rFonts w:hint="eastAsia" w:ascii="宋体" w:hAnsi="宋体" w:eastAsia="宋体" w:cs="宋体"/>
        </w:rPr>
      </w:pPr>
      <w:r>
        <w:rPr>
          <w:rFonts w:hint="eastAsia" w:ascii="宋体" w:hAnsi="宋体" w:eastAsia="宋体" w:cs="宋体"/>
        </w:rPr>
      </w:r>
      <w:r/>
    </w:p>
    <w:p>
      <w:pPr>
        <w:pStyle w:val="751"/>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w:t>
      </w:r>
      <w:r/>
    </w:p>
    <w:p>
      <w:pPr>
        <w:pStyle w:val="987"/>
        <w:rPr>
          <w:rFonts w:hint="eastAsia" w:ascii="宋体" w:hAnsi="宋体" w:eastAsia="宋体" w:cs="宋体"/>
        </w:rPr>
      </w:pPr>
      <w:r>
        <w:rPr>
          <w:rFonts w:hint="eastAsia" w:ascii="宋体" w:hAnsi="宋体" w:eastAsia="宋体" w:cs="宋体"/>
        </w:rPr>
      </w:r>
      <w:r/>
    </w:p>
    <w:p>
      <w:pPr>
        <w:pStyle w:val="751"/>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投标人授权代表（签字或盖章）：___________</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jc w:val="right"/>
        <w:spacing w:line="360" w:lineRule="auto"/>
        <w:rPr>
          <w:rFonts w:hint="eastAsia" w:ascii="宋体" w:hAnsi="宋体" w:eastAsia="宋体" w:cs="宋体"/>
          <w:b w:val="0"/>
          <w:bCs w:val="0"/>
          <w:color w:val="000000"/>
          <w:sz w:val="21"/>
          <w:szCs w:val="21"/>
        </w:rPr>
      </w:pPr>
      <w:r>
        <w:rPr>
          <w:rFonts w:hint="eastAsia" w:ascii="宋体" w:hAnsi="宋体" w:eastAsia="宋体" w:cs="宋体"/>
          <w:sz w:val="24"/>
        </w:rPr>
        <w:t xml:space="preserve">日期：      年    月    日</w:t>
      </w:r>
      <w:r/>
    </w:p>
    <w:p>
      <w:pPr>
        <w:pStyle w:val="752"/>
        <w:rPr>
          <w:rFonts w:hint="eastAsia"/>
        </w:rPr>
      </w:pPr>
      <w:r>
        <w:rPr>
          <w:rFonts w:hint="eastAsia"/>
        </w:rPr>
      </w:r>
      <w:r/>
    </w:p>
    <w:p>
      <w:pPr>
        <w:pStyle w:val="1481"/>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 偏离表</w:t>
      </w:r>
      <w:bookmarkEnd w:id="30"/>
      <w:r/>
      <w:bookmarkEnd w:id="31"/>
      <w:r/>
      <w:bookmarkEnd w:id="32"/>
      <w:r/>
      <w:bookmarkEnd w:id="33"/>
      <w:r/>
      <w:bookmarkEnd w:id="34"/>
      <w:r/>
      <w:bookmarkEnd w:id="35"/>
      <w:r/>
      <w:r/>
    </w:p>
    <w:p>
      <w:pPr>
        <w:pStyle w:val="751"/>
        <w:jc w:val="center"/>
        <w:rPr>
          <w:rFonts w:hint="eastAsia" w:ascii="宋体" w:hAnsi="宋体" w:eastAsia="宋体" w:cs="宋体"/>
          <w:b/>
          <w:color w:val="000000"/>
          <w:sz w:val="32"/>
          <w:szCs w:val="32"/>
        </w:rPr>
      </w:pPr>
      <w:r/>
      <w:bookmarkStart w:id="36" w:name="_Toc11500_WPSOffice_Level2"/>
      <w:r/>
      <w:bookmarkStart w:id="37" w:name="_Toc23929_WPSOffice_Level2"/>
      <w:r>
        <w:rPr>
          <w:rFonts w:hint="eastAsia" w:ascii="宋体" w:hAnsi="宋体" w:eastAsia="宋体" w:cs="宋体"/>
          <w:b/>
          <w:color w:val="000000"/>
          <w:sz w:val="32"/>
          <w:szCs w:val="32"/>
        </w:rPr>
        <w:t xml:space="preserve">偏离表</w:t>
      </w:r>
      <w:bookmarkEnd w:id="36"/>
      <w:r/>
      <w:bookmarkEnd w:id="37"/>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rPr>
        <w:t xml:space="preserve">项 目 编 号：</w:t>
      </w:r>
      <w:r>
        <w:rPr>
          <w:rFonts w:hint="eastAsia" w:ascii="宋体" w:hAnsi="宋体" w:eastAsia="宋体" w:cs="宋体"/>
          <w:color w:val="000000"/>
          <w:sz w:val="24"/>
          <w:highlight w:val="none"/>
          <w:lang w:val="en-US" w:eastAsia="zh-CN"/>
        </w:rPr>
        <w:t xml:space="preserve">JSZC-320322-HMXM-G2024-0002</w:t>
      </w:r>
      <w:r/>
    </w:p>
    <w:p>
      <w:pPr>
        <w:rPr>
          <w:rFonts w:hint="eastAsia"/>
          <w:lang w:eastAsia="zh-CN"/>
        </w:rPr>
      </w:pPr>
      <w:r>
        <w:rPr>
          <w:rFonts w:hint="eastAsia" w:cs="宋体" w:asciiTheme="minorEastAsia" w:hAnsiTheme="minorEastAsia" w:eastAsiaTheme="minorEastAsia"/>
          <w:sz w:val="24"/>
          <w:szCs w:val="24"/>
          <w:highlight w:val="none"/>
          <w:lang w:val="en-US" w:eastAsia="zh-CN"/>
        </w:rPr>
        <w:t xml:space="preserve">采购包名称：</w:t>
      </w:r>
      <w:r/>
    </w:p>
    <w:tbl>
      <w:tblPr>
        <w:tblStyle w:val="7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2147"/>
        <w:gridCol w:w="1882"/>
      </w:tblGrid>
      <w:tr>
        <w:trPr>
          <w:trHeight w:val="414"/>
        </w:trPr>
        <w:tc>
          <w:tcPr>
            <w:tcW w:w="828" w:type="dxa"/>
            <w:vAlign w:val="center"/>
            <w:textDirection w:val="lrTb"/>
            <w:noWrap w:val="false"/>
          </w:tcPr>
          <w:p>
            <w:pPr>
              <w:pStyle w:val="751"/>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404" w:type="dxa"/>
            <w:vAlign w:val="center"/>
            <w:textDirection w:val="lrTb"/>
            <w:noWrap w:val="false"/>
          </w:tcPr>
          <w:p>
            <w:pPr>
              <w:pStyle w:val="751"/>
              <w:jc w:val="center"/>
              <w:rPr>
                <w:rFonts w:hint="eastAsia" w:ascii="宋体" w:hAnsi="宋体" w:eastAsia="宋体" w:cs="宋体"/>
                <w:color w:val="000000"/>
                <w:sz w:val="24"/>
              </w:rPr>
            </w:pPr>
            <w:r>
              <w:rPr>
                <w:rFonts w:hint="eastAsia" w:ascii="宋体" w:hAnsi="宋体" w:eastAsia="宋体" w:cs="宋体"/>
                <w:sz w:val="24"/>
              </w:rPr>
              <w:t xml:space="preserve">标的名称</w:t>
            </w:r>
            <w:r/>
          </w:p>
        </w:tc>
        <w:tc>
          <w:tcPr>
            <w:tcW w:w="1356" w:type="dxa"/>
            <w:vAlign w:val="center"/>
            <w:textDirection w:val="lrTb"/>
            <w:noWrap w:val="false"/>
          </w:tcPr>
          <w:p>
            <w:pPr>
              <w:pStyle w:val="751"/>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招标</w:t>
            </w:r>
            <w:r>
              <w:rPr>
                <w:rFonts w:hint="eastAsia" w:ascii="宋体" w:hAnsi="宋体" w:eastAsia="宋体" w:cs="宋体"/>
                <w:color w:val="000000"/>
                <w:sz w:val="24"/>
                <w:lang w:val="en-US" w:eastAsia="zh-CN"/>
              </w:rPr>
              <w:t xml:space="preserve">文件要求</w:t>
            </w:r>
            <w:r/>
          </w:p>
        </w:tc>
        <w:tc>
          <w:tcPr>
            <w:tcW w:w="1740" w:type="dxa"/>
            <w:vAlign w:val="center"/>
            <w:textDirection w:val="lrTb"/>
            <w:noWrap w:val="false"/>
          </w:tcPr>
          <w:p>
            <w:pPr>
              <w:pStyle w:val="751"/>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投标</w:t>
            </w:r>
            <w:r>
              <w:rPr>
                <w:rFonts w:hint="eastAsia" w:ascii="宋体" w:hAnsi="宋体" w:eastAsia="宋体" w:cs="宋体"/>
                <w:color w:val="000000"/>
                <w:sz w:val="24"/>
                <w:lang w:val="en-US" w:eastAsia="zh-CN"/>
              </w:rPr>
              <w:t xml:space="preserve">文件内容</w:t>
            </w:r>
            <w:r/>
          </w:p>
        </w:tc>
        <w:tc>
          <w:tcPr>
            <w:tcW w:w="2147" w:type="dxa"/>
            <w:vAlign w:val="center"/>
            <w:textDirection w:val="lrTb"/>
            <w:noWrap w:val="false"/>
          </w:tcPr>
          <w:p>
            <w:pPr>
              <w:pStyle w:val="751"/>
              <w:jc w:val="center"/>
              <w:rPr>
                <w:rFonts w:hint="eastAsia" w:ascii="宋体" w:hAnsi="宋体" w:eastAsia="宋体" w:cs="宋体"/>
                <w:color w:val="000000"/>
                <w:sz w:val="24"/>
              </w:rPr>
            </w:pPr>
            <w:r>
              <w:rPr>
                <w:rFonts w:hint="eastAsia" w:ascii="宋体" w:hAnsi="宋体" w:eastAsia="宋体" w:cs="宋体"/>
                <w:color w:val="000000"/>
                <w:sz w:val="24"/>
              </w:rPr>
              <w:t xml:space="preserve">（正/负/无）偏离</w:t>
            </w:r>
            <w:r/>
          </w:p>
        </w:tc>
        <w:tc>
          <w:tcPr>
            <w:tcW w:w="1882" w:type="dxa"/>
            <w:vAlign w:val="center"/>
            <w:textDirection w:val="lrTb"/>
            <w:noWrap w:val="false"/>
          </w:tcPr>
          <w:p>
            <w:pPr>
              <w:pStyle w:val="751"/>
              <w:jc w:val="center"/>
              <w:rPr>
                <w:rFonts w:hint="eastAsia" w:ascii="宋体" w:hAnsi="宋体" w:eastAsia="宋体" w:cs="宋体"/>
                <w:color w:val="000000"/>
                <w:sz w:val="24"/>
              </w:rPr>
            </w:pPr>
            <w:r>
              <w:rPr>
                <w:rFonts w:hint="eastAsia" w:ascii="宋体" w:hAnsi="宋体" w:eastAsia="宋体" w:cs="宋体"/>
                <w:color w:val="000000"/>
                <w:sz w:val="24"/>
              </w:rPr>
              <w:t xml:space="preserve">证明文件说明</w:t>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r>
        <w:trPr>
          <w:trHeight w:val="569"/>
        </w:trPr>
        <w:tc>
          <w:tcPr>
            <w:tcW w:w="828"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356"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740"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2147"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c>
          <w:tcPr>
            <w:tcW w:w="1882" w:type="dxa"/>
            <w:vAlign w:val="top"/>
            <w:textDirection w:val="lrTb"/>
            <w:noWrap w:val="false"/>
          </w:tcPr>
          <w:p>
            <w:pPr>
              <w:pStyle w:val="751"/>
              <w:rPr>
                <w:rFonts w:hint="eastAsia" w:ascii="宋体" w:hAnsi="宋体" w:eastAsia="宋体" w:cs="宋体"/>
                <w:color w:val="000000"/>
                <w:sz w:val="24"/>
              </w:rPr>
            </w:pPr>
            <w:r>
              <w:rPr>
                <w:rFonts w:hint="eastAsia" w:ascii="宋体" w:hAnsi="宋体" w:eastAsia="宋体" w:cs="宋体"/>
                <w:color w:val="000000"/>
                <w:sz w:val="24"/>
              </w:rPr>
            </w:r>
            <w:r/>
          </w:p>
        </w:tc>
      </w:tr>
    </w:tbl>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注：投标人递交的投标文件中与招标文件的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采购需求</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的要求有不同时，应逐条列在技术偏离表中，否则将认为投标人接受招标文件的要求。</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 </w:t>
      </w:r>
      <w:r/>
    </w:p>
    <w:p>
      <w:pPr>
        <w:pStyle w:val="987"/>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sz w:val="24"/>
          <w:u w:val="none"/>
          <w:lang w:val="en-US" w:eastAsia="zh-CN"/>
        </w:rPr>
      </w:pPr>
      <w:r>
        <w:rPr>
          <w:rFonts w:hint="eastAsia" w:ascii="宋体" w:hAnsi="宋体" w:eastAsia="宋体" w:cs="宋体"/>
          <w:sz w:val="24"/>
        </w:rPr>
        <w:t xml:space="preserve">投标人授权代表（签字或盖章）：</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 </w:t>
      </w:r>
      <w:r/>
    </w:p>
    <w:p>
      <w:pPr>
        <w:pStyle w:val="1481"/>
        <w:ind w:firstLine="480"/>
        <w:jc w:val="left"/>
        <w:rPr>
          <w:rFonts w:hint="eastAsia" w:ascii="宋体" w:hAnsi="宋体" w:eastAsia="宋体" w:cs="宋体"/>
          <w:color w:val="000000"/>
        </w:rPr>
        <w:outlineLvl w:val="9"/>
      </w:pPr>
      <w:r>
        <w:rPr>
          <w:rFonts w:hint="eastAsia" w:ascii="宋体" w:hAnsi="宋体" w:eastAsia="宋体" w:cs="宋体"/>
          <w:b w:val="0"/>
          <w:bCs w:val="0"/>
          <w:sz w:val="24"/>
          <w:szCs w:val="24"/>
          <w:lang w:val="en-US" w:eastAsia="zh-CN" w:bidi="ar-SA"/>
        </w:rPr>
        <w:t xml:space="preserve">日期：  年  月  日</w:t>
      </w:r>
      <w:r>
        <w:rPr>
          <w:rFonts w:hint="eastAsia" w:ascii="宋体" w:hAnsi="宋体" w:eastAsia="宋体" w:cs="宋体"/>
          <w:b w:val="0"/>
          <w:bCs w:val="0"/>
          <w:sz w:val="24"/>
          <w:szCs w:val="24"/>
          <w:lang w:val="en-US" w:eastAsia="zh-CN" w:bidi="ar-SA"/>
        </w:rPr>
        <w:br w:type="page" w:clear="all"/>
      </w:r>
      <w:bookmarkStart w:id="38" w:name="_Toc3939"/>
      <w:r/>
      <w:bookmarkStart w:id="39" w:name="_Toc17980"/>
      <w:r/>
      <w:bookmarkStart w:id="40" w:name="_Toc6778"/>
      <w:r/>
      <w:bookmarkStart w:id="41" w:name="_Toc29089_WPSOffice_Level2"/>
      <w:r/>
      <w:bookmarkStart w:id="42" w:name="_Toc493501591"/>
      <w:r/>
      <w:bookmarkStart w:id="43" w:name="_Toc24893_WPSOffice_Level2"/>
      <w:r/>
      <w:bookmarkStart w:id="44" w:name="_Toc21431"/>
      <w:r/>
      <w:bookmarkStart w:id="45" w:name="_Toc493501451"/>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 法定代表人授权书</w:t>
      </w:r>
      <w:bookmarkEnd w:id="38"/>
      <w:r/>
      <w:bookmarkEnd w:id="39"/>
      <w:r/>
      <w:bookmarkEnd w:id="40"/>
      <w:r/>
      <w:bookmarkEnd w:id="41"/>
      <w:r/>
      <w:bookmarkEnd w:id="42"/>
      <w:r/>
      <w:bookmarkEnd w:id="43"/>
      <w:r/>
      <w:bookmarkEnd w:id="44"/>
      <w:r/>
      <w:bookmarkEnd w:id="45"/>
      <w:r/>
      <w:r/>
    </w:p>
    <w:p>
      <w:pPr>
        <w:pStyle w:val="751"/>
        <w:jc w:val="center"/>
        <w:rPr>
          <w:rFonts w:hint="eastAsia" w:ascii="宋体" w:hAnsi="宋体" w:eastAsia="宋体" w:cs="宋体"/>
          <w:b w:val="0"/>
          <w:bCs/>
          <w:color w:val="000000"/>
          <w:sz w:val="44"/>
          <w:szCs w:val="44"/>
        </w:rPr>
      </w:pPr>
      <w:r/>
      <w:bookmarkStart w:id="46" w:name="_Toc24472_WPSOffice_Level2"/>
      <w:r/>
      <w:bookmarkStart w:id="47" w:name="_Toc10775_WPSOffice_Level2"/>
      <w:r>
        <w:rPr>
          <w:rFonts w:hint="eastAsia" w:ascii="宋体" w:hAnsi="宋体" w:eastAsia="宋体" w:cs="宋体"/>
          <w:b w:val="0"/>
          <w:bCs/>
          <w:color w:val="000000"/>
          <w:sz w:val="32"/>
          <w:szCs w:val="32"/>
          <w:lang w:eastAsia="zh-CN"/>
        </w:rPr>
        <w:t xml:space="preserve">（</w:t>
      </w:r>
      <w:r>
        <w:rPr>
          <w:rFonts w:hint="eastAsia" w:ascii="宋体" w:hAnsi="宋体" w:eastAsia="宋体" w:cs="宋体"/>
          <w:b w:val="0"/>
          <w:bCs/>
          <w:color w:val="000000"/>
          <w:sz w:val="32"/>
          <w:szCs w:val="32"/>
          <w:lang w:val="en-US" w:eastAsia="zh-CN"/>
        </w:rPr>
        <w:t xml:space="preserve">1</w:t>
      </w:r>
      <w:r>
        <w:rPr>
          <w:rFonts w:hint="eastAsia" w:ascii="宋体" w:hAnsi="宋体" w:eastAsia="宋体" w:cs="宋体"/>
          <w:b w:val="0"/>
          <w:bCs/>
          <w:color w:val="000000"/>
          <w:sz w:val="32"/>
          <w:szCs w:val="32"/>
          <w:lang w:eastAsia="zh-CN"/>
        </w:rPr>
        <w:t xml:space="preserve">）</w:t>
      </w:r>
      <w:r>
        <w:rPr>
          <w:rFonts w:hint="eastAsia" w:ascii="宋体" w:hAnsi="宋体" w:eastAsia="宋体" w:cs="宋体"/>
          <w:b w:val="0"/>
          <w:bCs/>
          <w:color w:val="000000"/>
          <w:sz w:val="32"/>
          <w:szCs w:val="32"/>
        </w:rPr>
        <w:t xml:space="preserve">法定代表人授权书</w:t>
      </w:r>
      <w:bookmarkEnd w:id="46"/>
      <w:r/>
      <w:bookmarkEnd w:id="47"/>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职务：</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法人营业执照注册号：</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                   性别：男（女）  </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年龄：  岁                 民族：   族</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职务：</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）全权代表我企业（公司）参与</w:t>
      </w:r>
      <w:r>
        <w:rPr>
          <w:rFonts w:hint="eastAsia" w:ascii="宋体" w:hAnsi="宋体" w:eastAsia="宋体" w:cs="宋体"/>
          <w:sz w:val="24"/>
          <w:lang w:eastAsia="zh-CN"/>
        </w:rPr>
        <w:t xml:space="preserve">沛县民政局政府购买农村分散供养特困人员照料护理服务</w:t>
      </w:r>
      <w:r>
        <w:rPr>
          <w:rFonts w:hint="eastAsia" w:ascii="宋体" w:hAnsi="宋体" w:eastAsia="宋体" w:cs="宋体"/>
          <w:color w:val="000000"/>
          <w:sz w:val="24"/>
        </w:rPr>
        <w:t xml:space="preserve">公开招标[项目编号：</w:t>
      </w:r>
      <w:r>
        <w:rPr>
          <w:rFonts w:hint="eastAsia" w:ascii="宋体" w:hAnsi="宋体" w:eastAsia="宋体" w:cs="宋体"/>
          <w:bCs/>
          <w:color w:val="000000"/>
          <w:sz w:val="24"/>
          <w:u w:val="single"/>
          <w:lang w:eastAsia="zh-CN"/>
        </w:rPr>
        <w:t xml:space="preserve">  </w:t>
      </w:r>
      <w:r>
        <w:rPr>
          <w:rFonts w:hint="eastAsia" w:ascii="宋体" w:hAnsi="宋体" w:cs="宋体"/>
          <w:bCs/>
          <w:color w:val="000000"/>
          <w:sz w:val="24"/>
          <w:u w:val="single"/>
          <w:lang w:val="en-US" w:eastAsia="zh-CN"/>
        </w:rPr>
        <w:t xml:space="preserve">  </w:t>
      </w:r>
      <w:r>
        <w:rPr>
          <w:rFonts w:hint="eastAsia" w:ascii="宋体" w:hAnsi="宋体" w:eastAsia="宋体" w:cs="宋体"/>
          <w:color w:val="000000"/>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特此授权委托。</w:t>
      </w:r>
      <w:r/>
    </w:p>
    <w:p>
      <w:pPr>
        <w:pStyle w:val="969"/>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color w:val="000000"/>
          <w:sz w:val="24"/>
        </w:rPr>
        <w:t xml:space="preserve">）：               受托人（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法人及</w:t>
      </w:r>
      <w:r>
        <w:rPr>
          <w:rFonts w:hint="eastAsia" w:ascii="宋体" w:hAnsi="宋体" w:eastAsia="宋体" w:cs="宋体"/>
          <w:color w:val="000000"/>
          <w:sz w:val="24"/>
        </w:rPr>
        <w:t xml:space="preserve">受托人身份证</w:t>
      </w:r>
      <w:r>
        <w:rPr>
          <w:rFonts w:hint="eastAsia" w:ascii="宋体" w:hAnsi="宋体" w:eastAsia="宋体" w:cs="宋体"/>
          <w:color w:val="000000"/>
          <w:sz w:val="24"/>
          <w:lang w:eastAsia="zh-CN"/>
        </w:rPr>
        <w:t xml:space="preserve">电子扫描件</w:t>
      </w:r>
      <w:r>
        <w:rPr>
          <w:rFonts w:hint="eastAsia" w:ascii="宋体" w:hAnsi="宋体" w:eastAsia="宋体" w:cs="宋体"/>
          <w:color w:val="000000"/>
          <w:sz w:val="24"/>
        </w:rPr>
        <w:t xml:space="preserve">附后)</w:t>
      </w:r>
      <w:r/>
    </w:p>
    <w:p>
      <w:pPr>
        <w:pStyle w:val="751"/>
        <w:jc w:val="center"/>
        <w:spacing w:line="360" w:lineRule="auto"/>
        <w:rPr>
          <w:rFonts w:hint="eastAsia" w:ascii="宋体" w:hAnsi="宋体" w:eastAsia="宋体" w:cs="宋体"/>
          <w:bCs/>
          <w:sz w:val="28"/>
          <w:szCs w:val="28"/>
          <w:lang w:eastAsia="zh-CN"/>
        </w:rPr>
      </w:pPr>
      <w:r/>
      <w:bookmarkStart w:id="48" w:name="_Toc493501592"/>
      <w:r/>
      <w:bookmarkStart w:id="49" w:name="_Toc28599"/>
      <w:r/>
      <w:bookmarkStart w:id="50" w:name="_Toc8413"/>
      <w:r/>
      <w:bookmarkStart w:id="51" w:name="_Toc20396"/>
      <w:r/>
      <w:bookmarkStart w:id="52" w:name="_Toc493501452"/>
      <w:r/>
      <w:bookmarkStart w:id="53" w:name="_Toc22104"/>
      <w:r/>
      <w:r/>
    </w:p>
    <w:p>
      <w:pPr>
        <w:pStyle w:val="751"/>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51"/>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51"/>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1030"/>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1030"/>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1030"/>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51"/>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51"/>
        <w:jc w:val="center"/>
        <w:spacing w:line="360" w:lineRule="auto"/>
        <w:rPr>
          <w:rFonts w:hint="eastAsia" w:ascii="宋体" w:hAnsi="宋体" w:eastAsia="宋体" w:cs="宋体"/>
          <w:sz w:val="28"/>
          <w:szCs w:val="28"/>
          <w:lang w:val="en-US" w:eastAsia="zh-CN"/>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sz w:val="28"/>
          <w:szCs w:val="28"/>
          <w:lang w:eastAsia="zh-CN"/>
        </w:rPr>
        <w:t xml:space="preserve">法定代表人身份证明书</w:t>
      </w:r>
      <w:r/>
    </w:p>
    <w:p>
      <w:pPr>
        <w:pStyle w:val="751"/>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51"/>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pStyle w:val="751"/>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pStyle w:val="751"/>
        <w:ind w:firstLine="48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姓名：</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lang w:val="en-US" w:eastAsia="zh-CN"/>
        </w:rPr>
        <w:t xml:space="preserve">    </w:t>
      </w:r>
      <w:r/>
    </w:p>
    <w:p>
      <w:pPr>
        <w:pStyle w:val="751"/>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身份证号：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职务：</w:t>
      </w:r>
      <w:r/>
    </w:p>
    <w:p>
      <w:pPr>
        <w:pStyle w:val="75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系我司的法定代表人。为签署（项目编号：</w:t>
      </w:r>
      <w:r>
        <w:rPr>
          <w:rFonts w:hint="eastAsia" w:ascii="宋体" w:hAnsi="宋体" w:eastAsia="宋体" w:cs="宋体"/>
          <w:bCs/>
          <w:color w:val="000000"/>
          <w:sz w:val="24"/>
          <w:u w:val="singl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项目名称：</w:t>
      </w:r>
      <w:r>
        <w:rPr>
          <w:rFonts w:hint="eastAsia" w:ascii="宋体" w:hAnsi="宋体" w:eastAsia="宋体" w:cs="宋体"/>
          <w:sz w:val="24"/>
          <w:lang w:eastAsia="zh-CN"/>
        </w:rPr>
        <w:t xml:space="preserve">沛县民政局政府购买农村分散供养特困人员照料护理服务</w:t>
      </w:r>
      <w:r>
        <w:rPr>
          <w:rFonts w:hint="eastAsia" w:ascii="宋体" w:hAnsi="宋体" w:eastAsia="宋体" w:cs="宋体"/>
          <w:sz w:val="24"/>
          <w:highlight w:val="none"/>
        </w:rPr>
        <w:t xml:space="preserve">）项目</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文件、进行合同谈判、签署合同和处理与之有关的一切事务。</w:t>
      </w:r>
      <w:r/>
    </w:p>
    <w:p>
      <w:pPr>
        <w:pStyle w:val="751"/>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5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75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51"/>
        <w:jc w:val="right"/>
        <w:spacing w:line="360" w:lineRule="auto"/>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52"/>
        <w:rPr>
          <w:rFonts w:hint="eastAsia" w:ascii="宋体" w:hAnsi="宋体" w:eastAsia="宋体" w:cs="宋体"/>
        </w:rPr>
      </w:pPr>
      <w:r>
        <w:rPr>
          <w:rFonts w:hint="eastAsia" w:ascii="宋体" w:hAnsi="宋体" w:eastAsia="宋体" w:cs="宋体"/>
        </w:rPr>
      </w:r>
      <w:r/>
    </w:p>
    <w:p>
      <w:pPr>
        <w:pStyle w:val="751"/>
        <w:ind w:firstLine="324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pStyle w:val="751"/>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法定代表人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w:t>
      </w:r>
      <w:r>
        <w:rPr>
          <w:rFonts w:hint="eastAsia" w:ascii="宋体" w:hAnsi="宋体" w:eastAsia="宋体" w:cs="宋体"/>
          <w:color w:val="000000"/>
          <w:sz w:val="24"/>
          <w:highlight w:val="none"/>
          <w:lang w:val="en-US" w:eastAsia="zh-CN"/>
        </w:rPr>
        <w:t xml:space="preserve">签章</w:t>
      </w:r>
      <w:r>
        <w:rPr>
          <w:rFonts w:hint="eastAsia" w:ascii="宋体" w:hAnsi="宋体" w:eastAsia="宋体" w:cs="宋体"/>
          <w:color w:val="000000"/>
          <w:sz w:val="24"/>
          <w:highlight w:val="none"/>
        </w:rPr>
        <w:t xml:space="preserve">）  </w:t>
      </w:r>
      <w:r/>
    </w:p>
    <w:p>
      <w:pPr>
        <w:pStyle w:val="751"/>
        <w:ind w:firstLine="3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51"/>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75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法定代表人</w:t>
      </w:r>
      <w:r>
        <w:rPr>
          <w:rFonts w:hint="eastAsia" w:ascii="宋体" w:hAnsi="宋体" w:eastAsia="宋体" w:cs="宋体"/>
          <w:sz w:val="24"/>
          <w:highlight w:val="none"/>
        </w:rPr>
        <w:t xml:space="preserve">身份证</w:t>
      </w:r>
      <w:r>
        <w:rPr>
          <w:rFonts w:hint="eastAsia" w:ascii="宋体" w:hAnsi="宋体" w:eastAsia="宋体" w:cs="宋体"/>
          <w:bCs/>
          <w:sz w:val="24"/>
          <w:highlight w:val="none"/>
          <w:lang w:eastAsia="zh-CN"/>
        </w:rPr>
        <w:t xml:space="preserve">原件电子扫描件</w:t>
      </w:r>
      <w:r>
        <w:rPr>
          <w:rFonts w:hint="eastAsia" w:ascii="宋体" w:hAnsi="宋体" w:eastAsia="宋体" w:cs="宋体"/>
          <w:sz w:val="24"/>
          <w:highlight w:val="none"/>
        </w:rPr>
        <w:t xml:space="preserve">附后）</w:t>
      </w:r>
      <w:r/>
    </w:p>
    <w:p>
      <w:pPr>
        <w:pStyle w:val="1481"/>
        <w:rPr>
          <w:rFonts w:hint="eastAsia" w:ascii="宋体" w:hAnsi="宋体" w:eastAsia="宋体" w:cs="宋体"/>
          <w:color w:val="000000"/>
        </w:rPr>
        <w:outlineLvl w:val="9"/>
      </w:pPr>
      <w:r>
        <w:rPr>
          <w:rFonts w:hint="eastAsia" w:ascii="宋体" w:hAnsi="宋体" w:eastAsia="宋体" w:cs="宋体"/>
          <w:color w:val="000000"/>
        </w:rPr>
      </w:r>
      <w:r/>
    </w:p>
    <w:p>
      <w:pPr>
        <w:pStyle w:val="751"/>
        <w:rPr>
          <w:rFonts w:hint="eastAsia" w:ascii="宋体" w:hAnsi="宋体" w:eastAsia="宋体" w:cs="宋体"/>
        </w:rPr>
      </w:pPr>
      <w:r>
        <w:rPr>
          <w:rFonts w:hint="eastAsia" w:ascii="宋体" w:hAnsi="宋体" w:eastAsia="宋体" w:cs="宋体"/>
        </w:rPr>
      </w:r>
      <w:r/>
    </w:p>
    <w:p>
      <w:pPr>
        <w:pStyle w:val="999"/>
        <w:rPr>
          <w:rFonts w:hint="eastAsia" w:ascii="宋体" w:hAnsi="宋体" w:eastAsia="宋体" w:cs="宋体"/>
        </w:rPr>
      </w:pPr>
      <w:r>
        <w:rPr>
          <w:rFonts w:hint="eastAsia" w:ascii="宋体" w:hAnsi="宋体" w:eastAsia="宋体" w:cs="宋体"/>
        </w:rPr>
      </w:r>
      <w:r/>
    </w:p>
    <w:p>
      <w:pPr>
        <w:pStyle w:val="1481"/>
        <w:rPr>
          <w:rFonts w:hint="eastAsia" w:ascii="宋体" w:hAnsi="宋体" w:eastAsia="宋体" w:cs="宋体"/>
          <w:b w:val="0"/>
          <w:color w:val="000000"/>
          <w:sz w:val="21"/>
          <w:szCs w:val="21"/>
          <w:highlight w:val="none"/>
          <w:lang w:eastAsia="zh-CN"/>
        </w:rPr>
        <w:outlineLvl w:val="9"/>
      </w:pPr>
      <w:r>
        <w:rPr>
          <w:rFonts w:hint="eastAsia" w:ascii="宋体" w:hAnsi="宋体" w:eastAsia="宋体" w:cs="宋体"/>
          <w:b w:val="0"/>
          <w:color w:val="000000"/>
          <w:sz w:val="21"/>
          <w:szCs w:val="21"/>
          <w:highlight w:val="none"/>
          <w:lang w:eastAsia="zh-CN"/>
        </w:rPr>
      </w:r>
      <w:r/>
    </w:p>
    <w:p>
      <w:pPr>
        <w:pStyle w:val="751"/>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r>
      <w:r/>
    </w:p>
    <w:p>
      <w:pPr>
        <w:pStyle w:val="752"/>
        <w:rPr>
          <w:rFonts w:hint="eastAsia" w:ascii="宋体" w:hAnsi="宋体" w:eastAsia="宋体" w:cs="宋体"/>
          <w:lang w:eastAsia="zh-CN"/>
        </w:rPr>
      </w:pPr>
      <w:r>
        <w:rPr>
          <w:rFonts w:hint="eastAsia" w:ascii="宋体" w:hAnsi="宋体" w:eastAsia="宋体" w:cs="宋体"/>
          <w:lang w:eastAsia="zh-CN"/>
        </w:rPr>
      </w:r>
      <w:r/>
    </w:p>
    <w:p>
      <w:pPr>
        <w:pStyle w:val="753"/>
        <w:rPr>
          <w:rFonts w:hint="eastAsia" w:ascii="宋体" w:hAnsi="宋体" w:eastAsia="宋体" w:cs="宋体"/>
          <w:lang w:eastAsia="zh-CN"/>
        </w:rPr>
      </w:pPr>
      <w:r>
        <w:rPr>
          <w:rFonts w:hint="eastAsia" w:ascii="宋体" w:hAnsi="宋体" w:eastAsia="宋体" w:cs="宋体"/>
          <w:lang w:eastAsia="zh-CN"/>
        </w:rPr>
      </w:r>
      <w:r/>
    </w:p>
    <w:p>
      <w:pPr>
        <w:pStyle w:val="1481"/>
        <w:spacing w:before="0" w:after="0" w:line="240" w:lineRule="auto"/>
        <w:rPr>
          <w:rFonts w:hint="eastAsia"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r>
      <w:r/>
    </w:p>
    <w:p>
      <w:pPr>
        <w:pStyle w:val="1481"/>
        <w:spacing w:before="0" w:after="0" w:line="240" w:lineRule="auto"/>
        <w:rPr>
          <w:rFonts w:hint="eastAsia"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r>
      <w:r/>
    </w:p>
    <w:p>
      <w:pPr>
        <w:pStyle w:val="751"/>
        <w:rPr>
          <w:rFonts w:hint="eastAsia" w:ascii="宋体" w:hAnsi="宋体" w:eastAsia="宋体" w:cs="宋体"/>
        </w:rPr>
      </w:pPr>
      <w:r>
        <w:rPr>
          <w:rFonts w:hint="eastAsia" w:ascii="宋体" w:hAnsi="宋体" w:eastAsia="宋体" w:cs="宋体"/>
        </w:rPr>
      </w:r>
      <w:r/>
    </w:p>
    <w:p>
      <w:pPr>
        <w:pStyle w:val="752"/>
        <w:rPr>
          <w:rFonts w:hint="eastAsia" w:ascii="宋体" w:hAnsi="宋体" w:eastAsia="宋体" w:cs="宋体"/>
        </w:rPr>
      </w:pPr>
      <w:r>
        <w:rPr>
          <w:rFonts w:hint="eastAsia" w:ascii="宋体" w:hAnsi="宋体" w:eastAsia="宋体" w:cs="宋体"/>
        </w:rPr>
      </w:r>
      <w:r/>
    </w:p>
    <w:p>
      <w:pPr>
        <w:pStyle w:val="1481"/>
        <w:spacing w:before="0" w:after="0" w:line="240" w:lineRule="auto"/>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投标人承诺</w:t>
      </w:r>
      <w:bookmarkEnd w:id="48"/>
      <w:r/>
      <w:bookmarkEnd w:id="49"/>
      <w:r/>
      <w:bookmarkEnd w:id="50"/>
      <w:r/>
      <w:bookmarkEnd w:id="51"/>
      <w:r/>
      <w:bookmarkEnd w:id="52"/>
      <w:r/>
      <w:bookmarkEnd w:id="53"/>
      <w:r>
        <w:rPr>
          <w:rFonts w:hint="eastAsia" w:ascii="宋体" w:hAnsi="宋体" w:eastAsia="宋体" w:cs="宋体"/>
          <w:b w:val="0"/>
          <w:bCs w:val="0"/>
          <w:color w:val="000000"/>
          <w:sz w:val="24"/>
          <w:szCs w:val="24"/>
          <w:lang w:eastAsia="zh-CN"/>
        </w:rPr>
        <w:t xml:space="preserve">书</w:t>
      </w:r>
      <w:r/>
    </w:p>
    <w:p>
      <w:pPr>
        <w:pStyle w:val="751"/>
        <w:jc w:val="center"/>
        <w:rPr>
          <w:rFonts w:hint="eastAsia" w:ascii="宋体" w:hAnsi="宋体" w:eastAsia="宋体" w:cs="宋体"/>
          <w:b/>
          <w:color w:val="000000"/>
          <w:sz w:val="32"/>
          <w:szCs w:val="32"/>
        </w:rPr>
      </w:pPr>
      <w:r/>
      <w:bookmarkStart w:id="54" w:name="_Toc27841_WPSOffice_Level2"/>
      <w:r/>
      <w:bookmarkStart w:id="55" w:name="_Toc12965_WPSOffice_Level2"/>
      <w:r>
        <w:rPr>
          <w:rFonts w:hint="eastAsia" w:ascii="宋体" w:hAnsi="宋体" w:eastAsia="宋体" w:cs="宋体"/>
          <w:b/>
          <w:color w:val="000000"/>
          <w:sz w:val="32"/>
          <w:szCs w:val="32"/>
        </w:rPr>
        <w:t xml:space="preserve">投标人承诺</w:t>
      </w:r>
      <w:r>
        <w:rPr>
          <w:rFonts w:hint="eastAsia" w:ascii="宋体" w:hAnsi="宋体" w:eastAsia="宋体" w:cs="宋体"/>
          <w:b/>
          <w:color w:val="000000"/>
          <w:sz w:val="32"/>
          <w:szCs w:val="32"/>
          <w:lang w:eastAsia="zh-CN"/>
        </w:rPr>
        <w:t xml:space="preserve">书</w:t>
      </w:r>
      <w:r>
        <w:rPr>
          <w:rFonts w:hint="eastAsia" w:ascii="宋体" w:hAnsi="宋体" w:eastAsia="宋体" w:cs="宋体"/>
          <w:b/>
          <w:color w:val="000000"/>
          <w:sz w:val="32"/>
          <w:szCs w:val="32"/>
        </w:rPr>
        <w:t xml:space="preserve">（含服务承诺）</w:t>
      </w:r>
      <w:bookmarkEnd w:id="54"/>
      <w:r/>
      <w:bookmarkEnd w:id="55"/>
      <w:r/>
      <w:r/>
    </w:p>
    <w:p>
      <w:pPr>
        <w:pStyle w:val="751"/>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color w:val="000000"/>
          <w:sz w:val="24"/>
          <w:lang w:eastAsia="zh-CN"/>
        </w:rPr>
      </w:pPr>
      <w:r>
        <w:rPr>
          <w:rFonts w:hint="eastAsia" w:ascii="宋体" w:hAnsi="宋体" w:eastAsia="宋体" w:cs="宋体"/>
          <w:color w:val="000000"/>
          <w:sz w:val="24"/>
        </w:rPr>
        <w:t xml:space="preserve">项 目 编 号：</w:t>
      </w:r>
      <w:r>
        <w:rPr>
          <w:rFonts w:hint="eastAsia" w:ascii="宋体" w:hAnsi="宋体" w:eastAsia="宋体" w:cs="宋体"/>
          <w:bCs/>
          <w:color w:val="000000"/>
          <w:sz w:val="24"/>
          <w:lang w:eastAsia="zh-CN"/>
        </w:rPr>
        <w:t xml:space="preserve"> </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color w:val="000000"/>
          <w:sz w:val="24"/>
          <w:lang w:eastAsia="zh-CN"/>
        </w:rPr>
        <w:t xml:space="preserve"> </w:t>
      </w:r>
      <w:r/>
    </w:p>
    <w:p>
      <w:pPr>
        <w:rPr>
          <w:rFonts w:hint="eastAsia"/>
          <w:lang w:eastAsia="zh-CN"/>
        </w:rPr>
      </w:pPr>
      <w:r>
        <w:rPr>
          <w:rFonts w:hint="eastAsia" w:cs="宋体" w:asciiTheme="minorEastAsia" w:hAnsiTheme="minorEastAsia" w:eastAsiaTheme="minorEastAsia"/>
          <w:sz w:val="24"/>
          <w:szCs w:val="24"/>
          <w:highlight w:val="none"/>
          <w:lang w:val="en-US" w:eastAsia="zh-CN"/>
        </w:rPr>
        <w:t xml:space="preserve">采购包名称：</w:t>
      </w:r>
      <w:r/>
    </w:p>
    <w:p>
      <w:pPr>
        <w:pStyle w:val="752"/>
        <w:rPr>
          <w:rFonts w:hint="eastAsia"/>
          <w:lang w:eastAsia="zh-CN"/>
        </w:rPr>
      </w:pPr>
      <w:r>
        <w:rPr>
          <w:rFonts w:hint="eastAsia"/>
          <w:lang w:eastAsia="zh-CN"/>
        </w:rPr>
      </w:r>
      <w:r/>
    </w:p>
    <w:p>
      <w:pPr>
        <w:pStyle w:val="751"/>
        <w:ind w:firstLine="480"/>
        <w:spacing w:line="36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如我单位中标，将履行以下承诺(包含但不限于以下承诺)：</w:t>
      </w:r>
      <w:r/>
    </w:p>
    <w:p>
      <w:pPr>
        <w:ind w:left="960" w:hanging="480"/>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一、将遵循公开、公正和诚实信用的原则自愿参加沛县民政局政府购买农村分散供养特困人员照料护理服务项目的投标；</w:t>
      </w:r>
      <w:r/>
    </w:p>
    <w:p>
      <w:pPr>
        <w:pStyle w:val="964"/>
        <w:ind w:firstLine="480"/>
        <w:spacing w:before="156" w:after="156" w:line="360" w:lineRule="auto"/>
        <w:tabs>
          <w:tab w:val="left" w:pos="42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二、所提供的一切材料都是真实、合法、有效的；</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w:t>
      </w:r>
      <w:r>
        <w:rPr>
          <w:rFonts w:hint="eastAsia" w:ascii="宋体" w:hAnsi="宋体" w:eastAsia="宋体" w:cs="宋体"/>
          <w:color w:val="000000"/>
          <w:sz w:val="24"/>
          <w:lang w:eastAsia="zh-CN"/>
        </w:rPr>
        <w:t xml:space="preserve">（自拟）</w:t>
      </w:r>
      <w:r>
        <w:rPr>
          <w:rFonts w:hint="eastAsia" w:ascii="宋体" w:hAnsi="宋体" w:eastAsia="宋体" w:cs="宋体"/>
          <w:color w:val="000000"/>
          <w:sz w:val="24"/>
        </w:rPr>
        <w:t xml:space="preserve">……</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87"/>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 </w:t>
      </w:r>
      <w:r/>
    </w:p>
    <w:p>
      <w:pPr>
        <w:pStyle w:val="987"/>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投标人授权代表（签字或盖章）：___________</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color w:val="000000"/>
        </w:rPr>
      </w:pPr>
      <w:r>
        <w:rPr>
          <w:rFonts w:hint="eastAsia" w:ascii="宋体" w:hAnsi="宋体" w:eastAsia="宋体" w:cs="宋体"/>
          <w:sz w:val="24"/>
        </w:rPr>
        <w:t xml:space="preserve">日期：      年    月    日</w:t>
      </w:r>
      <w:r/>
    </w:p>
    <w:p>
      <w:pPr>
        <w:pStyle w:val="751"/>
        <w:spacing w:line="360" w:lineRule="auto"/>
        <w:rPr>
          <w:rFonts w:hint="eastAsia" w:ascii="宋体" w:hAnsi="宋体" w:eastAsia="宋体" w:cs="宋体"/>
          <w:color w:val="000000"/>
        </w:rPr>
      </w:pPr>
      <w:r>
        <w:rPr>
          <w:rFonts w:hint="eastAsia" w:ascii="宋体" w:hAnsi="宋体" w:eastAsia="宋体" w:cs="宋体"/>
          <w:color w:val="000000"/>
        </w:rPr>
      </w:r>
      <w:r/>
    </w:p>
    <w:p>
      <w:pPr>
        <w:pStyle w:val="751"/>
        <w:spacing w:line="360" w:lineRule="auto"/>
        <w:rPr>
          <w:rFonts w:hint="eastAsia" w:ascii="宋体" w:hAnsi="宋体" w:eastAsia="宋体" w:cs="宋体"/>
          <w:color w:val="000000"/>
        </w:rPr>
      </w:pPr>
      <w:r>
        <w:rPr>
          <w:rFonts w:hint="eastAsia" w:ascii="宋体" w:hAnsi="宋体" w:eastAsia="宋体" w:cs="宋体"/>
          <w:color w:val="000000"/>
        </w:rPr>
      </w:r>
      <w:r/>
    </w:p>
    <w:p>
      <w:pPr>
        <w:pStyle w:val="751"/>
        <w:spacing w:line="360" w:lineRule="auto"/>
        <w:rPr>
          <w:rFonts w:hint="eastAsia" w:ascii="宋体" w:hAnsi="宋体" w:eastAsia="宋体" w:cs="宋体"/>
          <w:color w:val="000000"/>
        </w:rPr>
      </w:pPr>
      <w:r>
        <w:rPr>
          <w:rFonts w:hint="eastAsia" w:ascii="宋体" w:hAnsi="宋体" w:eastAsia="宋体" w:cs="宋体"/>
          <w:color w:val="000000"/>
        </w:rPr>
      </w:r>
      <w:r/>
    </w:p>
    <w:p>
      <w:pPr>
        <w:pStyle w:val="751"/>
        <w:spacing w:line="400" w:lineRule="exact"/>
        <w:rPr>
          <w:rFonts w:hint="eastAsia" w:ascii="宋体" w:hAnsi="宋体" w:eastAsia="宋体" w:cs="宋体"/>
          <w:b/>
          <w:color w:val="000000"/>
          <w:sz w:val="24"/>
        </w:rPr>
        <w:outlineLvl w:val="1"/>
      </w:pPr>
      <w:r>
        <w:rPr>
          <w:rFonts w:hint="eastAsia" w:ascii="宋体" w:hAnsi="宋体" w:eastAsia="宋体" w:cs="宋体"/>
          <w:b/>
          <w:color w:val="000000"/>
          <w:sz w:val="24"/>
        </w:rPr>
      </w:r>
      <w:r/>
    </w:p>
    <w:p>
      <w:pPr>
        <w:pStyle w:val="751"/>
        <w:spacing w:line="4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481"/>
        <w:rPr>
          <w:rFonts w:hint="eastAsia" w:ascii="宋体" w:hAnsi="宋体" w:eastAsia="宋体" w:cs="宋体"/>
          <w:color w:val="000000"/>
        </w:rPr>
        <w:outlineLvl w:val="9"/>
      </w:pPr>
      <w:r/>
      <w:bookmarkStart w:id="56" w:name="_Toc7684"/>
      <w:r/>
      <w:bookmarkStart w:id="57" w:name="_Toc28368"/>
      <w:r/>
      <w:bookmarkStart w:id="58" w:name="_Toc3598"/>
      <w:r/>
      <w:bookmarkStart w:id="59" w:name="_Toc1647"/>
      <w:r/>
      <w:bookmarkStart w:id="60" w:name="_Toc22681"/>
      <w:r/>
      <w:r/>
    </w:p>
    <w:p>
      <w:pPr>
        <w:pStyle w:val="751"/>
        <w:rPr>
          <w:rFonts w:hint="eastAsia" w:ascii="宋体" w:hAnsi="宋体" w:eastAsia="宋体" w:cs="宋体"/>
        </w:rPr>
      </w:pPr>
      <w:r>
        <w:rPr>
          <w:rFonts w:hint="eastAsia" w:ascii="宋体" w:hAnsi="宋体" w:eastAsia="宋体" w:cs="宋体"/>
        </w:rPr>
      </w:r>
      <w:r/>
    </w:p>
    <w:p>
      <w:pPr>
        <w:pStyle w:val="751"/>
        <w:spacing w:line="4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752"/>
        <w:rPr>
          <w:rFonts w:hint="eastAsia" w:ascii="宋体" w:hAnsi="宋体" w:eastAsia="宋体" w:cs="宋体"/>
        </w:rPr>
      </w:pPr>
      <w:r>
        <w:rPr>
          <w:rFonts w:hint="eastAsia" w:ascii="宋体" w:hAnsi="宋体" w:eastAsia="宋体" w:cs="宋体"/>
        </w:rPr>
      </w:r>
      <w:r/>
    </w:p>
    <w:p>
      <w:pPr>
        <w:pStyle w:val="753"/>
        <w:rPr>
          <w:rFonts w:hint="eastAsia" w:ascii="宋体" w:hAnsi="宋体" w:eastAsia="宋体" w:cs="宋体"/>
        </w:rPr>
      </w:pPr>
      <w:r>
        <w:rPr>
          <w:rFonts w:hint="eastAsia" w:ascii="宋体" w:hAnsi="宋体" w:eastAsia="宋体" w:cs="宋体"/>
        </w:rPr>
      </w:r>
      <w:r/>
    </w:p>
    <w:p>
      <w:pPr>
        <w:pStyle w:val="751"/>
        <w:rPr>
          <w:rFonts w:hint="eastAsia" w:ascii="宋体" w:hAnsi="宋体" w:eastAsia="宋体" w:cs="宋体"/>
        </w:rPr>
      </w:pPr>
      <w:r>
        <w:rPr>
          <w:rFonts w:hint="eastAsia" w:ascii="宋体" w:hAnsi="宋体" w:eastAsia="宋体" w:cs="宋体"/>
        </w:rPr>
      </w:r>
      <w:r/>
    </w:p>
    <w:p>
      <w:pPr>
        <w:pStyle w:val="751"/>
        <w:rPr>
          <w:rFonts w:hint="eastAsia" w:ascii="宋体" w:hAnsi="宋体" w:eastAsia="宋体" w:cs="宋体"/>
        </w:rPr>
      </w:pPr>
      <w:r>
        <w:rPr>
          <w:rFonts w:hint="eastAsia" w:ascii="宋体" w:hAnsi="宋体" w:eastAsia="宋体" w:cs="宋体"/>
        </w:rPr>
      </w:r>
      <w:r/>
    </w:p>
    <w:p>
      <w:pPr>
        <w:pStyle w:val="1030"/>
        <w:rPr>
          <w:rFonts w:hint="eastAsia" w:ascii="宋体" w:hAnsi="宋体" w:eastAsia="宋体" w:cs="宋体"/>
          <w:b/>
          <w:color w:val="000000"/>
          <w:sz w:val="24"/>
        </w:rPr>
      </w:pPr>
      <w:r>
        <w:rPr>
          <w:rFonts w:hint="eastAsia" w:ascii="宋体" w:hAnsi="宋体" w:eastAsia="宋体" w:cs="宋体"/>
          <w:b/>
          <w:color w:val="000000"/>
          <w:sz w:val="24"/>
        </w:rPr>
      </w:r>
      <w:r/>
    </w:p>
    <w:p>
      <w:pPr>
        <w:pStyle w:val="1030"/>
        <w:rPr>
          <w:rFonts w:hint="eastAsia" w:ascii="宋体" w:hAnsi="宋体" w:eastAsia="宋体" w:cs="宋体"/>
          <w:b/>
          <w:color w:val="000000"/>
          <w:sz w:val="24"/>
        </w:rPr>
      </w:pPr>
      <w:r>
        <w:rPr>
          <w:rFonts w:hint="eastAsia" w:ascii="宋体" w:hAnsi="宋体" w:eastAsia="宋体" w:cs="宋体"/>
          <w:b/>
          <w:color w:val="000000"/>
          <w:sz w:val="24"/>
        </w:rPr>
      </w:r>
      <w:r/>
    </w:p>
    <w:p>
      <w:pPr>
        <w:pStyle w:val="751"/>
        <w:jc w:val="left"/>
        <w:spacing w:line="360" w:lineRule="auto"/>
        <w:rPr>
          <w:rFonts w:hint="eastAsia" w:ascii="宋体" w:hAnsi="宋体" w:eastAsia="宋体" w:cs="宋体"/>
          <w:b w:val="0"/>
          <w:bCs w:val="0"/>
          <w:sz w:val="24"/>
          <w:szCs w:val="24"/>
        </w:rPr>
      </w:pPr>
      <w:r/>
      <w:bookmarkStart w:id="61" w:name="_Toc11880"/>
      <w:r/>
      <w:bookmarkStart w:id="62" w:name="_Toc535921391"/>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具备履行合同所必需的设备和专业技术能力的书面声明</w:t>
      </w:r>
      <w:r/>
    </w:p>
    <w:p>
      <w:pPr>
        <w:pStyle w:val="751"/>
        <w:ind w:left="482" w:firstLine="480"/>
        <w:jc w:val="left"/>
        <w:spacing w:line="360" w:lineRule="auto"/>
        <w:rPr>
          <w:rFonts w:hint="eastAsia" w:ascii="宋体" w:hAnsi="宋体" w:eastAsia="宋体" w:cs="宋体"/>
          <w:sz w:val="24"/>
        </w:rPr>
      </w:pPr>
      <w:r>
        <w:rPr>
          <w:rFonts w:hint="eastAsia" w:ascii="宋体" w:hAnsi="宋体" w:eastAsia="宋体" w:cs="宋体"/>
          <w:sz w:val="24"/>
        </w:rPr>
      </w:r>
      <w:r/>
    </w:p>
    <w:p>
      <w:pPr>
        <w:ind w:firstLine="562"/>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具备履行合同所必需的设备和专业技术能力的书面声明</w:t>
      </w:r>
      <w:r/>
    </w:p>
    <w:p>
      <w:pPr>
        <w:jc w:val="center"/>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（附证明材料原件的扫描件）</w:t>
      </w:r>
      <w:r/>
    </w:p>
    <w:p>
      <w:pPr>
        <w:pStyle w:val="745"/>
      </w:pPr>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color w:val="000000"/>
          <w:sz w:val="24"/>
          <w:lang w:eastAsia="zh-CN"/>
        </w:rPr>
      </w:pPr>
      <w:r>
        <w:rPr>
          <w:rFonts w:hint="eastAsia" w:ascii="宋体" w:hAnsi="宋体" w:eastAsia="宋体" w:cs="宋体"/>
          <w:color w:val="000000"/>
          <w:sz w:val="24"/>
        </w:rPr>
        <w:t xml:space="preserve">项 目 编 号：</w:t>
      </w:r>
      <w:r>
        <w:rPr>
          <w:rFonts w:hint="eastAsia" w:ascii="宋体" w:hAnsi="宋体" w:eastAsia="宋体" w:cs="宋体"/>
          <w:bCs/>
          <w:color w:val="000000"/>
          <w:sz w:val="24"/>
          <w:lang w:eastAsia="zh-CN"/>
        </w:rPr>
        <w:t xml:space="preserve"> </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color w:val="000000"/>
          <w:sz w:val="24"/>
          <w:lang w:eastAsia="zh-CN"/>
        </w:rPr>
        <w:t xml:space="preserve"> </w:t>
      </w:r>
      <w:r/>
    </w:p>
    <w:p>
      <w:pPr>
        <w:rPr>
          <w:rFonts w:hint="eastAsia"/>
          <w:lang w:eastAsia="zh-CN"/>
        </w:rPr>
      </w:pPr>
      <w:r>
        <w:rPr>
          <w:rFonts w:hint="eastAsia" w:cs="宋体" w:asciiTheme="minorEastAsia" w:hAnsiTheme="minorEastAsia" w:eastAsiaTheme="minorEastAsia"/>
          <w:sz w:val="24"/>
          <w:szCs w:val="24"/>
          <w:highlight w:val="none"/>
          <w:lang w:val="en-US" w:eastAsia="zh-CN"/>
        </w:rPr>
        <w:t xml:space="preserve">采购包名称：</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 </w:t>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投标人郑重声明：投标人具备履行合同（项目名称：</w:t>
      </w:r>
      <w:r>
        <w:rPr>
          <w:rFonts w:hint="eastAsia" w:ascii="宋体" w:hAnsi="宋体" w:eastAsia="宋体" w:cs="宋体"/>
          <w:sz w:val="24"/>
          <w:u w:val="single"/>
          <w:lang w:eastAsia="zh-CN"/>
        </w:rPr>
        <w:t xml:space="preserve">沛县民政局政府购买农村分散供养特困人员照料护理服务</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，项目编号：</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color w:val="000000"/>
          <w:sz w:val="24"/>
          <w:szCs w:val="24"/>
        </w:rPr>
        <w:t xml:space="preserve">）所必需的设备和专业技术能力，具体为：</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专业技术能力：</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（证明材料原件的扫描件附后）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特此声明。</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投标人对上述声明的真实性负责。如有虚假，将依法承担相应责任。</w:t>
      </w:r>
      <w:r/>
    </w:p>
    <w:p>
      <w:pPr>
        <w:ind w:firstLine="3163"/>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w:t>
      </w:r>
      <w:r>
        <w:rPr>
          <w:rFonts w:hint="eastAsia" w:ascii="宋体" w:hAnsi="宋体" w:eastAsia="宋体" w:cs="宋体"/>
          <w:sz w:val="24"/>
          <w:highlight w:val="none"/>
        </w:rPr>
        <w:t xml:space="preserve">盖</w:t>
      </w:r>
      <w:r>
        <w:rPr>
          <w:rFonts w:hint="eastAsia" w:cs="宋体" w:asciiTheme="minorEastAsia" w:hAnsiTheme="minorEastAsia" w:eastAsiaTheme="minorEastAsia"/>
          <w:sz w:val="24"/>
          <w:szCs w:val="24"/>
        </w:rPr>
        <w:t xml:space="preserve">电子签章）</w:t>
      </w:r>
      <w:r/>
    </w:p>
    <w:p>
      <w:pPr>
        <w:ind w:firstLine="396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384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969"/>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1031"/>
        <w:rPr>
          <w:rFonts w:hint="eastAsia" w:ascii="宋体" w:hAnsi="宋体" w:eastAsia="宋体" w:cs="宋体"/>
          <w:sz w:val="24"/>
        </w:rPr>
      </w:pPr>
      <w:r>
        <w:rPr>
          <w:rFonts w:hint="eastAsia" w:ascii="宋体" w:hAnsi="宋体" w:eastAsia="宋体" w:cs="宋体"/>
          <w:sz w:val="24"/>
        </w:rPr>
      </w:r>
      <w:r/>
    </w:p>
    <w:p>
      <w:pPr>
        <w:pStyle w:val="1031"/>
        <w:rPr>
          <w:rFonts w:hint="eastAsia" w:ascii="宋体" w:hAnsi="宋体" w:eastAsia="宋体" w:cs="宋体"/>
          <w:sz w:val="24"/>
        </w:rPr>
      </w:pPr>
      <w:r>
        <w:rPr>
          <w:rFonts w:hint="eastAsia" w:ascii="宋体" w:hAnsi="宋体" w:eastAsia="宋体" w:cs="宋体"/>
          <w:sz w:val="24"/>
        </w:rPr>
      </w:r>
      <w:r/>
    </w:p>
    <w:p>
      <w:pPr>
        <w:pStyle w:val="1031"/>
        <w:rPr>
          <w:rFonts w:hint="eastAsia" w:ascii="宋体" w:hAnsi="宋体" w:eastAsia="宋体" w:cs="宋体"/>
          <w:sz w:val="24"/>
        </w:rPr>
      </w:pPr>
      <w:r>
        <w:rPr>
          <w:rFonts w:hint="eastAsia" w:ascii="宋体" w:hAnsi="宋体" w:eastAsia="宋体" w:cs="宋体"/>
          <w:sz w:val="24"/>
        </w:rPr>
      </w:r>
      <w:bookmarkEnd w:id="56"/>
      <w:bookmarkEnd w:id="57"/>
      <w:bookmarkEnd w:id="58"/>
      <w:bookmarkEnd w:id="59"/>
      <w:bookmarkEnd w:id="60"/>
      <w:bookmarkEnd w:id="61"/>
      <w:bookmarkEnd w:id="62"/>
      <w:r/>
    </w:p>
    <w:p>
      <w:pPr>
        <w:rPr>
          <w:rFonts w:cs="宋体" w:asciiTheme="minorEastAsia" w:hAnsiTheme="minorEastAsia" w:eastAsiaTheme="minorEastAsia"/>
          <w:b/>
          <w:bCs/>
          <w:sz w:val="24"/>
          <w:szCs w:val="24"/>
          <w:highlight w:val="none"/>
        </w:rPr>
      </w:pPr>
      <w:r>
        <w:rPr>
          <w:rFonts w:hint="eastAsia" w:eastAsia="宋体" w:cs="宋体" w:asciiTheme="minorEastAsia" w:hAnsiTheme="minorEastAsia"/>
          <w:b/>
          <w:bCs/>
          <w:sz w:val="24"/>
          <w:szCs w:val="24"/>
          <w:highlight w:val="none"/>
          <w:lang w:val="en-US" w:eastAsia="zh-CN"/>
        </w:rPr>
        <w:t xml:space="preserve">7.7</w:t>
      </w:r>
      <w:r>
        <w:rPr>
          <w:rFonts w:hint="eastAsia" w:cs="宋体" w:asciiTheme="minorEastAsia" w:hAnsiTheme="minorEastAsia" w:eastAsiaTheme="minorEastAsia"/>
          <w:b/>
          <w:bCs/>
          <w:sz w:val="24"/>
          <w:szCs w:val="24"/>
          <w:highlight w:val="none"/>
        </w:rPr>
        <w:t xml:space="preserve">、设立经营场所承诺书</w:t>
      </w:r>
      <w:r/>
    </w:p>
    <w:p>
      <w:pP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pStyle w:val="745"/>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pStyle w:val="751"/>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设立经营场所承诺书</w:t>
      </w:r>
      <w:r/>
    </w:p>
    <w:p>
      <w:pPr>
        <w:pStyle w:val="752"/>
        <w:rPr>
          <w:rFonts w:hint="eastAsia"/>
        </w:rPr>
      </w:pPr>
      <w:r>
        <w:rPr>
          <w:rFonts w:hint="eastAsia"/>
        </w:rPr>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color w:val="000000"/>
          <w:sz w:val="24"/>
          <w:lang w:eastAsia="zh-CN"/>
        </w:rPr>
      </w:pPr>
      <w:r>
        <w:rPr>
          <w:rFonts w:hint="eastAsia" w:ascii="宋体" w:hAnsi="宋体" w:eastAsia="宋体" w:cs="宋体"/>
          <w:color w:val="000000"/>
          <w:sz w:val="24"/>
        </w:rPr>
        <w:t xml:space="preserve">项 目 编 号：</w:t>
      </w:r>
      <w:r>
        <w:rPr>
          <w:rFonts w:hint="eastAsia" w:ascii="宋体" w:hAnsi="宋体" w:eastAsia="宋体" w:cs="宋体"/>
          <w:bCs/>
          <w:color w:val="000000"/>
          <w:sz w:val="24"/>
          <w:lang w:eastAsia="zh-CN"/>
        </w:rPr>
        <w:t xml:space="preserve"> </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color w:val="000000"/>
          <w:sz w:val="24"/>
          <w:lang w:eastAsia="zh-CN"/>
        </w:rPr>
        <w:t xml:space="preserve"> </w:t>
      </w:r>
      <w:r/>
    </w:p>
    <w:p>
      <w:pPr>
        <w:rPr>
          <w:rFonts w:hint="eastAsia"/>
          <w:lang w:eastAsia="zh-CN"/>
        </w:rPr>
      </w:pPr>
      <w:r>
        <w:rPr>
          <w:rFonts w:hint="eastAsia" w:cs="宋体" w:asciiTheme="minorEastAsia" w:hAnsiTheme="minorEastAsia" w:eastAsiaTheme="minorEastAsia"/>
          <w:sz w:val="24"/>
          <w:szCs w:val="24"/>
          <w:highlight w:val="none"/>
          <w:lang w:val="en-US" w:eastAsia="zh-CN"/>
        </w:rPr>
        <w:t xml:space="preserve">采购包名称：</w:t>
      </w:r>
      <w:r/>
    </w:p>
    <w:p>
      <w:pP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ind w:firstLine="480"/>
        <w:spacing w:line="360" w:lineRule="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投标人承诺：如我单位被确定为中标人，将在沛县设立固定经营场所（建筑面积至少150平方米），并在合同签订前提供产权证明文件原件的扫描件或租赁协议原件的扫描件，否则采购人有权拒签合同，由此造成的损失由我单位承担。</w:t>
      </w:r>
      <w:r/>
    </w:p>
    <w:p>
      <w:pPr>
        <w:jc w:val="cente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jc w:val="cente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jc w:val="cente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jc w:val="cente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ind w:firstLine="2923"/>
        <w:spacing w:line="48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              投标人：</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w:t>
      </w:r>
      <w:r>
        <w:rPr>
          <w:rFonts w:hint="eastAsia" w:ascii="宋体" w:hAnsi="宋体" w:eastAsia="宋体" w:cs="宋体"/>
          <w:sz w:val="24"/>
          <w:highlight w:val="none"/>
        </w:rPr>
        <w:t xml:space="preserve">盖</w:t>
      </w:r>
      <w:r>
        <w:rPr>
          <w:rFonts w:hint="eastAsia" w:cs="宋体" w:asciiTheme="minorEastAsia" w:hAnsiTheme="minorEastAsia" w:eastAsiaTheme="minorEastAsia"/>
          <w:sz w:val="24"/>
          <w:szCs w:val="24"/>
          <w:highlight w:val="none"/>
        </w:rPr>
        <w:t xml:space="preserve">电子签章）</w:t>
      </w:r>
      <w:r/>
    </w:p>
    <w:p>
      <w:pPr>
        <w:ind w:firstLine="3960"/>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r>
      <w:r/>
    </w:p>
    <w:p>
      <w:pPr>
        <w:ind w:firstLine="5280"/>
        <w:spacing w:line="48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日期：    年  月  日</w:t>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pStyle w:val="753"/>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pStyle w:val="1481"/>
        <w:rPr>
          <w:rFonts w:hint="eastAsia" w:ascii="宋体" w:hAnsi="宋体" w:eastAsia="宋体" w:cs="宋体"/>
          <w:b w:val="0"/>
          <w:bCs w:val="0"/>
          <w:color w:val="000000"/>
          <w:sz w:val="24"/>
          <w:szCs w:val="24"/>
        </w:rPr>
        <w:outlineLvl w:val="9"/>
      </w:pPr>
      <w:r/>
      <w:bookmarkStart w:id="63" w:name="_Toc14940"/>
      <w:r/>
      <w:bookmarkStart w:id="64" w:name="_Toc10133"/>
      <w:r/>
      <w:bookmarkStart w:id="65" w:name="_Toc430"/>
      <w:r/>
      <w:bookmarkStart w:id="66" w:name="_Toc15698"/>
      <w:r/>
      <w:bookmarkStart w:id="67" w:name="_Toc493501455"/>
      <w:r/>
      <w:bookmarkStart w:id="68" w:name="_Toc493501595"/>
      <w:r>
        <w:rPr>
          <w:rFonts w:hint="eastAsia" w:ascii="宋体" w:hAnsi="宋体" w:eastAsia="宋体" w:cs="宋体"/>
          <w:b w:val="0"/>
          <w:bCs w:val="0"/>
          <w:color w:val="000000"/>
          <w:sz w:val="24"/>
          <w:szCs w:val="24"/>
        </w:rPr>
        <w:t xml:space="preserve">7.</w:t>
      </w:r>
      <w:r>
        <w:rPr>
          <w:rFonts w:hint="eastAsia" w:ascii="宋体" w:hAnsi="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中小企业声明函</w:t>
      </w:r>
      <w:bookmarkEnd w:id="63"/>
      <w:r/>
      <w:bookmarkEnd w:id="64"/>
      <w:r/>
      <w:bookmarkEnd w:id="65"/>
      <w:r/>
      <w:bookmarkEnd w:id="66"/>
      <w:r/>
      <w:bookmarkEnd w:id="67"/>
      <w:r/>
      <w:bookmarkEnd w:id="68"/>
      <w:r/>
      <w:r/>
    </w:p>
    <w:p>
      <w:pPr>
        <w:pStyle w:val="751"/>
        <w:jc w:val="center"/>
        <w:rPr>
          <w:rFonts w:hint="eastAsia" w:ascii="宋体" w:hAnsi="宋体" w:eastAsia="宋体" w:cs="宋体"/>
          <w:b/>
          <w:color w:val="000000"/>
          <w:sz w:val="32"/>
          <w:szCs w:val="32"/>
        </w:rPr>
      </w:pPr>
      <w:r/>
      <w:bookmarkStart w:id="69" w:name="_Toc7040_WPSOffice_Level2"/>
      <w:r/>
      <w:bookmarkStart w:id="70" w:name="_Toc29590_WPSOffice_Level2"/>
      <w:r>
        <w:rPr>
          <w:rFonts w:hint="eastAsia" w:ascii="宋体" w:hAnsi="宋体" w:eastAsia="宋体" w:cs="宋体"/>
          <w:b/>
          <w:color w:val="000000"/>
          <w:sz w:val="32"/>
          <w:szCs w:val="32"/>
        </w:rPr>
        <w:t xml:space="preserve">中小企业声明函</w:t>
      </w:r>
      <w:bookmarkEnd w:id="69"/>
      <w:r/>
      <w:bookmarkEnd w:id="70"/>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color w:val="000000"/>
          <w:sz w:val="24"/>
          <w:u w:val="single"/>
          <w:lang w:eastAsia="zh-CN"/>
        </w:rPr>
      </w:pPr>
      <w:r>
        <w:rPr>
          <w:rFonts w:hint="eastAsia" w:ascii="宋体" w:hAnsi="宋体" w:eastAsia="宋体" w:cs="宋体"/>
          <w:color w:val="000000"/>
          <w:sz w:val="24"/>
        </w:rPr>
        <w:t xml:space="preserve">项 目 编 号：</w:t>
      </w:r>
      <w:r>
        <w:rPr>
          <w:rFonts w:hint="eastAsia" w:ascii="宋体" w:hAnsi="宋体" w:eastAsia="宋体" w:cs="宋体"/>
          <w:bCs/>
          <w:color w:val="000000"/>
          <w:sz w:val="24"/>
          <w:lang w:eastAsia="zh-CN"/>
        </w:rPr>
        <w:t xml:space="preserve"> </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color w:val="000000"/>
          <w:sz w:val="24"/>
          <w:lang w:eastAsia="zh-CN"/>
        </w:rPr>
        <w:t xml:space="preserve"> </w:t>
      </w:r>
      <w:r/>
    </w:p>
    <w:p>
      <w:pPr>
        <w:pStyle w:val="924"/>
        <w:ind w:left="363" w:firstLine="560"/>
        <w:keepLines w:val="0"/>
        <w:keepNext w:val="0"/>
        <w:pageBreakBefore w:val="0"/>
        <w:spacing w:line="420" w:lineRule="exact"/>
        <w:widowControl/>
        <w:rPr>
          <w:rFonts w:ascii="宋体" w:hAnsi="宋体" w:cs="宋体"/>
          <w:color w:val="000000"/>
          <w:sz w:val="24"/>
        </w:rPr>
      </w:pPr>
      <w:r/>
      <w:bookmarkStart w:id="71" w:name="_Toc16897"/>
      <w:r/>
      <w:bookmarkStart w:id="72" w:name="_Toc121"/>
      <w:r/>
      <w:bookmarkStart w:id="73" w:name="OLE_LINK14"/>
      <w:r/>
      <w:bookmarkStart w:id="74" w:name="OLE_LINK13"/>
      <w:r>
        <w:rPr>
          <w:rFonts w:hint="eastAsia" w:ascii="宋体" w:hAnsi="宋体" w:cs="宋体"/>
          <w:color w:val="000000"/>
          <w:sz w:val="24"/>
        </w:rPr>
        <w:t xml:space="preserve">本公司郑重声明，根据《政府采购促进中小企业发展管理办法》（财库﹝2020﹞46 号）的规定，本公司参加</w:t>
      </w:r>
      <w:r>
        <w:rPr>
          <w:rFonts w:hint="eastAsia" w:ascii="宋体" w:hAnsi="宋体" w:cs="宋体"/>
          <w:color w:val="000000"/>
          <w:sz w:val="24"/>
          <w:u w:val="single"/>
        </w:rPr>
        <w:t xml:space="preserve">（单位名称 ）</w:t>
      </w:r>
      <w:r>
        <w:rPr>
          <w:rFonts w:hint="eastAsia" w:ascii="宋体" w:hAnsi="宋体" w:cs="宋体"/>
          <w:color w:val="000000"/>
          <w:sz w:val="24"/>
        </w:rPr>
        <w:t xml:space="preserve">的</w:t>
      </w:r>
      <w:r>
        <w:rPr>
          <w:rFonts w:hint="eastAsia" w:ascii="宋体" w:hAnsi="宋体" w:cs="宋体"/>
          <w:color w:val="000000"/>
          <w:sz w:val="24"/>
          <w:u w:val="single"/>
        </w:rPr>
        <w:t xml:space="preserve">（ 项目名称）</w:t>
      </w:r>
      <w:r>
        <w:rPr>
          <w:rFonts w:hint="eastAsia" w:ascii="宋体" w:hAnsi="宋体" w:cs="宋体"/>
          <w:color w:val="000000"/>
          <w:sz w:val="24"/>
        </w:rPr>
        <w:t xml:space="preserve">采购活动，服务全部由符合政策要求的中小企业承接。相关企业的具体情况如下：</w:t>
      </w:r>
      <w:r/>
    </w:p>
    <w:p>
      <w:pPr>
        <w:pStyle w:val="924"/>
        <w:ind w:left="363" w:firstLine="560"/>
        <w:keepLines w:val="0"/>
        <w:keepNext w:val="0"/>
        <w:pageBreakBefore w:val="0"/>
        <w:spacing w:line="420" w:lineRule="exact"/>
        <w:widowControl/>
        <w:rPr>
          <w:rFonts w:ascii="宋体" w:hAnsi="宋体" w:cs="宋体"/>
          <w:b/>
          <w:color w:val="000000"/>
          <w:spacing w:val="6"/>
          <w:sz w:val="24"/>
        </w:rPr>
      </w:pPr>
      <w:r>
        <w:rPr>
          <w:rFonts w:hint="eastAsia" w:ascii="宋体" w:hAnsi="宋体" w:cs="宋体"/>
          <w:color w:val="000000"/>
          <w:sz w:val="24"/>
          <w:u w:val="single"/>
        </w:rPr>
        <w:t xml:space="preserve">本项目（项目名称   ）</w:t>
      </w:r>
      <w:r>
        <w:rPr>
          <w:rFonts w:hint="eastAsia" w:ascii="宋体" w:hAnsi="宋体" w:cs="宋体"/>
          <w:color w:val="000000"/>
          <w:sz w:val="24"/>
        </w:rPr>
        <w:t xml:space="preserve">，属于</w:t>
      </w:r>
      <w:r>
        <w:rPr>
          <w:rFonts w:hint="eastAsia" w:ascii="宋体" w:hAnsi="宋体" w:cs="宋体"/>
          <w:b/>
          <w:bCs/>
          <w:color w:val="000000"/>
          <w:sz w:val="24"/>
          <w:u w:val="single"/>
        </w:rPr>
        <w:t xml:space="preserve">（其他未列明行业）</w:t>
      </w:r>
      <w:r>
        <w:rPr>
          <w:rFonts w:hint="eastAsia" w:ascii="宋体" w:hAnsi="宋体" w:cs="宋体"/>
          <w:color w:val="000000"/>
          <w:sz w:val="24"/>
        </w:rPr>
        <w:t xml:space="preserve">； 承建（承接）企业为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b/>
          <w:color w:val="000000"/>
          <w:sz w:val="24"/>
        </w:rPr>
        <w:t xml:space="preserve">属于（</w:t>
      </w:r>
      <w:r>
        <w:rPr>
          <w:rFonts w:hint="eastAsia" w:ascii="宋体" w:hAnsi="宋体" w:cs="宋体"/>
          <w:sz w:val="24"/>
        </w:rPr>
        <w:t xml:space="preserve">□</w:t>
      </w:r>
      <w:r>
        <w:rPr>
          <w:rFonts w:hint="eastAsia" w:ascii="宋体" w:hAnsi="宋体" w:cs="宋体"/>
          <w:b/>
          <w:color w:val="000000"/>
          <w:sz w:val="24"/>
        </w:rPr>
        <w:t xml:space="preserve">中型企业、</w:t>
      </w:r>
      <w:r>
        <w:rPr>
          <w:rFonts w:hint="eastAsia" w:ascii="宋体" w:hAnsi="宋体" w:cs="宋体"/>
          <w:sz w:val="24"/>
        </w:rPr>
        <w:t xml:space="preserve">□</w:t>
      </w:r>
      <w:r>
        <w:rPr>
          <w:rFonts w:hint="eastAsia" w:ascii="宋体" w:hAnsi="宋体" w:cs="宋体"/>
          <w:b/>
          <w:color w:val="000000"/>
          <w:sz w:val="24"/>
        </w:rPr>
        <w:t xml:space="preserve">小型企业、</w:t>
      </w:r>
      <w:r>
        <w:rPr>
          <w:rFonts w:hint="eastAsia" w:ascii="宋体" w:hAnsi="宋体" w:cs="宋体"/>
          <w:sz w:val="24"/>
        </w:rPr>
        <w:t xml:space="preserve">□</w:t>
      </w:r>
      <w:r>
        <w:rPr>
          <w:rFonts w:hint="eastAsia" w:ascii="宋体" w:hAnsi="宋体" w:cs="宋体"/>
          <w:b/>
          <w:color w:val="000000"/>
          <w:sz w:val="24"/>
        </w:rPr>
        <w:t xml:space="preserve">微型企业，请勾选！）；</w:t>
      </w:r>
      <w:r/>
    </w:p>
    <w:p>
      <w:pPr>
        <w:pStyle w:val="924"/>
        <w:ind w:left="363" w:firstLine="560"/>
        <w:keepLines w:val="0"/>
        <w:keepNext w:val="0"/>
        <w:pageBreakBefore w:val="0"/>
        <w:spacing w:line="420" w:lineRule="exact"/>
        <w:widowControl/>
        <w:rPr>
          <w:rFonts w:ascii="宋体" w:hAnsi="宋体" w:cs="宋体"/>
          <w:color w:val="000000"/>
          <w:spacing w:val="6"/>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pStyle w:val="924"/>
        <w:ind w:left="363" w:firstLine="560"/>
        <w:keepLines w:val="0"/>
        <w:keepNext w:val="0"/>
        <w:pageBreakBefore w:val="0"/>
        <w:spacing w:line="420" w:lineRule="exact"/>
        <w:widowControl/>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924"/>
        <w:ind w:left="363" w:firstLine="560"/>
        <w:keepLines w:val="0"/>
        <w:keepNext w:val="0"/>
        <w:pageBreakBefore w:val="0"/>
        <w:spacing w:line="420" w:lineRule="exact"/>
        <w:widowControl/>
        <w:rPr>
          <w:rFonts w:ascii="宋体" w:hAnsi="宋体" w:cs="宋体"/>
          <w:color w:val="000000"/>
          <w:sz w:val="24"/>
        </w:rPr>
      </w:pPr>
      <w:r>
        <w:rPr>
          <w:rFonts w:hint="eastAsia" w:ascii="宋体" w:hAnsi="宋体" w:cs="宋体"/>
          <w:color w:val="000000"/>
          <w:sz w:val="24"/>
        </w:rPr>
        <w:t xml:space="preserve">注：本项目采购的服务属于</w:t>
      </w:r>
      <w:r>
        <w:rPr>
          <w:rFonts w:hint="eastAsia" w:ascii="宋体" w:hAnsi="宋体" w:cs="宋体"/>
          <w:b/>
          <w:bCs/>
          <w:color w:val="000000"/>
          <w:sz w:val="24"/>
          <w:u w:val="single"/>
        </w:rPr>
        <w:t xml:space="preserve">其他未列明</w:t>
      </w:r>
      <w:r>
        <w:rPr>
          <w:rFonts w:hint="eastAsia" w:ascii="宋体" w:hAnsi="宋体" w:cs="宋体"/>
          <w:color w:val="000000"/>
          <w:sz w:val="24"/>
        </w:rPr>
        <w:t xml:space="preserve">行业。</w:t>
      </w:r>
      <w:r/>
    </w:p>
    <w:p>
      <w:pPr>
        <w:pStyle w:val="924"/>
        <w:ind w:left="363" w:firstLine="562"/>
        <w:keepLines w:val="0"/>
        <w:keepNext w:val="0"/>
        <w:pageBreakBefore w:val="0"/>
        <w:spacing w:line="420" w:lineRule="exact"/>
        <w:widowControl/>
        <w:rPr>
          <w:rFonts w:ascii="宋体" w:hAnsi="宋体" w:cs="宋体"/>
          <w:b/>
          <w:color w:val="000000"/>
          <w:sz w:val="24"/>
        </w:rPr>
      </w:pPr>
      <w:r>
        <w:rPr>
          <w:rFonts w:hint="eastAsia" w:ascii="宋体" w:hAnsi="宋体" w:cs="宋体"/>
          <w:b/>
          <w:color w:val="000000"/>
          <w:sz w:val="24"/>
        </w:rPr>
        <w:t xml:space="preserve">备注：</w:t>
      </w:r>
      <w:r/>
    </w:p>
    <w:p>
      <w:pPr>
        <w:pStyle w:val="924"/>
        <w:ind w:left="363" w:firstLine="562"/>
        <w:keepLines w:val="0"/>
        <w:keepNext w:val="0"/>
        <w:pageBreakBefore w:val="0"/>
        <w:spacing w:line="420" w:lineRule="exact"/>
        <w:widowControl/>
        <w:rPr>
          <w:rFonts w:ascii="宋体" w:hAnsi="宋体" w:cs="宋体"/>
          <w:color w:val="000000"/>
          <w:sz w:val="24"/>
        </w:rPr>
      </w:pPr>
      <w:r>
        <w:rPr>
          <w:rFonts w:hint="eastAsia" w:ascii="宋体" w:hAnsi="宋体" w:cs="宋体"/>
          <w:b/>
          <w:color w:val="000000"/>
          <w:sz w:val="24"/>
        </w:rPr>
        <w:t xml:space="preserve">1、从业人员、营业收入、资产总额填报上一年度数据，无上一年度数据的新成立企业可不填报。</w:t>
      </w:r>
      <w:r/>
    </w:p>
    <w:p>
      <w:pPr>
        <w:pStyle w:val="924"/>
        <w:ind w:left="363" w:firstLine="562"/>
        <w:keepLines w:val="0"/>
        <w:keepNext w:val="0"/>
        <w:pageBreakBefore w:val="0"/>
        <w:spacing w:line="420" w:lineRule="exact"/>
        <w:widowControl/>
        <w:rPr>
          <w:rFonts w:ascii="宋体" w:hAnsi="宋体" w:cs="宋体"/>
          <w:b/>
          <w:color w:val="000000"/>
          <w:sz w:val="24"/>
        </w:rPr>
      </w:pPr>
      <w:r>
        <w:rPr>
          <w:rFonts w:hint="eastAsia" w:ascii="宋体" w:hAnsi="宋体" w:cs="宋体"/>
          <w:b/>
          <w:color w:val="000000"/>
          <w:sz w:val="24"/>
        </w:rPr>
        <w:t xml:space="preserve">2、《中小企业声明函》查询渠道参考工业和信息化部发布的中小企业规模自测小程序。</w:t>
      </w:r>
      <w:r/>
    </w:p>
    <w:p>
      <w:pPr>
        <w:pStyle w:val="751"/>
        <w:rPr>
          <w:rFonts w:hint="eastAsia" w:ascii="宋体" w:hAnsi="宋体" w:eastAsia="宋体" w:cs="宋体"/>
          <w:sz w:val="24"/>
        </w:rPr>
      </w:pPr>
      <w:r>
        <w:rPr>
          <w:rFonts w:hint="eastAsia" w:ascii="宋体" w:hAnsi="宋体" w:eastAsia="宋体" w:cs="宋体"/>
          <w:sz w:val="24"/>
        </w:rPr>
      </w:r>
      <w:r/>
    </w:p>
    <w:p>
      <w:pPr>
        <w:pStyle w:val="751"/>
        <w:rPr>
          <w:rFonts w:hint="eastAsia" w:ascii="宋体" w:hAnsi="宋体" w:eastAsia="宋体" w:cs="宋体"/>
          <w:sz w:val="24"/>
          <w:lang w:val="en-US" w:eastAsia="zh-CN"/>
        </w:rPr>
      </w:pPr>
      <w:r>
        <w:rPr>
          <w:rFonts w:hint="eastAsia" w:ascii="宋体" w:hAnsi="宋体" w:eastAsia="宋体" w:cs="宋体"/>
          <w:sz w:val="24"/>
        </w:rPr>
        <w:t xml:space="preserve">附件：中小企业规模类型自测小程序</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     </w:t>
      </w:r>
      <w:r/>
    </w:p>
    <w:p>
      <w:pPr>
        <w:pStyle w:val="752"/>
        <w:jc w:val="center"/>
        <w:rPr>
          <w:rFonts w:hint="eastAsia"/>
        </w:rPr>
      </w:pPr>
      <w:r>
        <w:rPr>
          <w:rFonts w:hint="eastAsia" w:ascii="宋体" w:hAnsi="宋体" w:eastAsia="宋体" w:cs="宋体"/>
        </w:rPr>
        <mc:AlternateContent>
          <mc:Choice Requires="wpg">
            <w:drawing>
              <wp:inline xmlns:wp="http://schemas.openxmlformats.org/drawingml/2006/wordprocessingDrawing" distT="0" distB="0" distL="0" distR="0">
                <wp:extent cx="1324610" cy="2650490"/>
                <wp:effectExtent l="0" t="0" r="8890" b="16510"/>
                <wp:docPr id="2"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7"/>
                        <a:stretch/>
                      </pic:blipFill>
                      <pic:spPr bwMode="auto">
                        <a:xfrm>
                          <a:off x="0" y="0"/>
                          <a:ext cx="1325143" cy="2650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4.3pt;height:208.7pt;mso-wrap-distance-left:0.0pt;mso-wrap-distance-top:0.0pt;mso-wrap-distance-right:0.0pt;mso-wrap-distance-bottom:0.0pt;" stroked="f">
                <v:path textboxrect="0,0,0,0"/>
                <v:imagedata r:id="rId17" o:title=""/>
              </v:shape>
            </w:pict>
          </mc:Fallback>
        </mc:AlternateContent>
      </w:r>
      <w:r/>
    </w:p>
    <w:p>
      <w:pPr>
        <w:pStyle w:val="1481"/>
        <w:rPr>
          <w:rFonts w:hint="eastAsia" w:ascii="宋体" w:hAnsi="宋体" w:eastAsia="宋体" w:cs="宋体"/>
          <w:b w:val="0"/>
          <w:bCs w:val="0"/>
          <w:color w:val="000000"/>
          <w:sz w:val="24"/>
          <w:szCs w:val="24"/>
        </w:rPr>
        <w:outlineLvl w:val="9"/>
      </w:pPr>
      <w:r/>
      <w:bookmarkStart w:id="75" w:name="_Toc20330"/>
      <w:r/>
      <w:bookmarkStart w:id="76" w:name="_Toc28430"/>
      <w:r>
        <w:rPr>
          <w:rFonts w:hint="eastAsia" w:ascii="宋体" w:hAnsi="宋体" w:eastAsia="宋体" w:cs="宋体"/>
          <w:b w:val="0"/>
          <w:bCs w:val="0"/>
          <w:color w:val="000000"/>
          <w:sz w:val="24"/>
          <w:szCs w:val="24"/>
        </w:rPr>
        <w:t xml:space="preserve">7.</w:t>
      </w:r>
      <w:r>
        <w:rPr>
          <w:rFonts w:hint="eastAsia" w:ascii="宋体" w:hAnsi="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rPr>
        <w:t xml:space="preserve">残疾人福利性单位声明函</w:t>
      </w:r>
      <w:bookmarkEnd w:id="71"/>
      <w:r/>
      <w:bookmarkEnd w:id="72"/>
      <w:r/>
      <w:bookmarkEnd w:id="75"/>
      <w:r/>
      <w:bookmarkEnd w:id="76"/>
      <w:r/>
      <w:r/>
    </w:p>
    <w:p>
      <w:pPr>
        <w:pStyle w:val="751"/>
        <w:jc w:val="center"/>
        <w:spacing w:line="588" w:lineRule="exact"/>
        <w:rPr>
          <w:rFonts w:hint="eastAsia" w:ascii="宋体" w:hAnsi="宋体" w:eastAsia="宋体" w:cs="宋体"/>
          <w:b/>
          <w:color w:val="000000"/>
          <w:spacing w:val="6"/>
          <w:sz w:val="32"/>
          <w:szCs w:val="32"/>
        </w:rPr>
      </w:pPr>
      <w:r/>
      <w:bookmarkStart w:id="77" w:name="_Toc20078_WPSOffice_Level2"/>
      <w:r/>
      <w:bookmarkStart w:id="78" w:name="_Toc28082_WPSOffice_Level2"/>
      <w:r>
        <w:rPr>
          <w:rFonts w:hint="eastAsia" w:ascii="宋体" w:hAnsi="宋体" w:eastAsia="宋体" w:cs="宋体"/>
          <w:b/>
          <w:color w:val="000000"/>
          <w:spacing w:val="6"/>
          <w:sz w:val="32"/>
          <w:szCs w:val="32"/>
        </w:rPr>
        <w:t xml:space="preserve">残疾人福利性单位声明函</w:t>
      </w:r>
      <w:bookmarkEnd w:id="73"/>
      <w:r/>
      <w:bookmarkEnd w:id="74"/>
      <w:r/>
      <w:bookmarkEnd w:id="77"/>
      <w:r/>
      <w:bookmarkEnd w:id="78"/>
      <w:r/>
      <w:r/>
    </w:p>
    <w:p>
      <w:pPr>
        <w:pStyle w:val="7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1"/>
        <w:ind w:left="1680" w:hanging="16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 目 名 称：</w:t>
      </w:r>
      <w:r>
        <w:rPr>
          <w:rFonts w:hint="eastAsia" w:ascii="宋体" w:hAnsi="宋体" w:eastAsia="宋体" w:cs="宋体"/>
          <w:sz w:val="24"/>
          <w:lang w:eastAsia="zh-CN"/>
        </w:rPr>
        <w:t xml:space="preserve">沛县民政局政府购买农村分散供养特困人员照料护理服务  </w:t>
      </w:r>
      <w:r/>
    </w:p>
    <w:p>
      <w:pPr>
        <w:pStyle w:val="751"/>
        <w:spacing w:line="360" w:lineRule="auto"/>
        <w:rPr>
          <w:rFonts w:hint="eastAsia" w:ascii="宋体" w:hAnsi="宋体" w:eastAsia="宋体" w:cs="宋体"/>
          <w:bCs/>
          <w:color w:val="000000"/>
          <w:sz w:val="24"/>
          <w:u w:val="single"/>
          <w:lang w:eastAsia="zh-CN"/>
        </w:rPr>
      </w:pPr>
      <w:r>
        <w:rPr>
          <w:rFonts w:hint="eastAsia" w:ascii="宋体" w:hAnsi="宋体" w:eastAsia="宋体" w:cs="宋体"/>
          <w:color w:val="000000"/>
          <w:sz w:val="24"/>
        </w:rPr>
        <w:t xml:space="preserve">项 目 编 号：</w:t>
      </w:r>
      <w:r>
        <w:rPr>
          <w:rFonts w:hint="eastAsia" w:ascii="宋体" w:hAnsi="宋体" w:eastAsia="宋体" w:cs="宋体"/>
          <w:bCs/>
          <w:color w:val="000000"/>
          <w:sz w:val="24"/>
          <w:lang w:eastAsia="zh-CN"/>
        </w:rPr>
        <w:t xml:space="preserve"> </w:t>
      </w:r>
      <w:r>
        <w:rPr>
          <w:rFonts w:hint="eastAsia" w:ascii="宋体" w:hAnsi="宋体" w:eastAsia="宋体" w:cs="宋体"/>
          <w:color w:val="000000"/>
          <w:sz w:val="24"/>
          <w:highlight w:val="none"/>
          <w:lang w:val="en-US" w:eastAsia="zh-CN"/>
        </w:rPr>
        <w:t xml:space="preserve">JSZC-320322-HMXM-G2024-0002</w:t>
      </w:r>
      <w:r>
        <w:rPr>
          <w:rFonts w:hint="eastAsia" w:ascii="宋体" w:hAnsi="宋体" w:eastAsia="宋体" w:cs="宋体"/>
          <w:bCs/>
          <w:color w:val="000000"/>
          <w:sz w:val="24"/>
          <w:lang w:eastAsia="zh-CN"/>
        </w:rPr>
        <w:t xml:space="preserve"> </w:t>
      </w:r>
      <w:r/>
    </w:p>
    <w:p>
      <w:pPr>
        <w:pStyle w:val="751"/>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1"/>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 </w:t>
      </w:r>
      <w:r/>
    </w:p>
    <w:p>
      <w:pPr>
        <w:pStyle w:val="987"/>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投标人授权代表（签字或盖章）：</w:t>
      </w:r>
      <w:r>
        <w:rPr>
          <w:rFonts w:hint="eastAsia" w:ascii="宋体" w:hAnsi="宋体" w:eastAsia="宋体" w:cs="宋体"/>
          <w:sz w:val="24"/>
          <w:u w:val="single"/>
          <w:lang w:val="en-US" w:eastAsia="zh-CN"/>
        </w:rPr>
        <w:t xml:space="preserve">                 </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9"/>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75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1031"/>
        <w:rPr>
          <w:rFonts w:hint="eastAsia" w:ascii="宋体" w:hAnsi="宋体" w:eastAsia="宋体" w:cs="宋体"/>
        </w:rPr>
      </w:pPr>
      <w:r>
        <w:rPr>
          <w:rFonts w:hint="eastAsia" w:ascii="宋体" w:hAnsi="宋体" w:eastAsia="宋体" w:cs="宋体"/>
        </w:rPr>
      </w:r>
      <w:r/>
    </w:p>
    <w:p>
      <w:pPr>
        <w:pStyle w:val="751"/>
        <w:ind w:firstLine="420"/>
        <w:spacing w:line="10" w:lineRule="atLeas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751"/>
        <w:spacing w:line="10" w:lineRule="atLeas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w:t>
      </w:r>
      <w:r>
        <w:rPr>
          <w:rFonts w:hint="eastAsia" w:ascii="宋体" w:hAnsi="宋体" w:cs="宋体"/>
          <w:b w:val="0"/>
          <w:bCs/>
          <w:color w:val="000000"/>
          <w:sz w:val="24"/>
          <w:szCs w:val="24"/>
          <w:lang w:val="en-US" w:eastAsia="zh-CN"/>
        </w:rPr>
        <w:t xml:space="preserve">10</w:t>
      </w:r>
      <w:r>
        <w:rPr>
          <w:rFonts w:hint="eastAsia" w:ascii="宋体" w:hAnsi="宋体" w:eastAsia="宋体" w:cs="宋体"/>
          <w:b w:val="0"/>
          <w:bCs/>
          <w:color w:val="000000"/>
          <w:sz w:val="24"/>
          <w:szCs w:val="24"/>
        </w:rPr>
        <w:t xml:space="preserve">无重大违法记录的书面声明</w:t>
      </w:r>
      <w:r/>
    </w:p>
    <w:p>
      <w:pPr>
        <w:pStyle w:val="751"/>
        <w:ind w:firstLine="482"/>
        <w:spacing w:line="10" w:lineRule="atLeast"/>
        <w:rPr>
          <w:rFonts w:hint="eastAsia" w:ascii="宋体" w:hAnsi="宋体" w:eastAsia="宋体" w:cs="宋体"/>
          <w:b/>
          <w:color w:val="000000"/>
          <w:sz w:val="24"/>
        </w:rPr>
      </w:pPr>
      <w:r>
        <w:rPr>
          <w:rFonts w:hint="eastAsia" w:ascii="宋体" w:hAnsi="宋体" w:eastAsia="宋体" w:cs="宋体"/>
          <w:b/>
          <w:color w:val="000000"/>
          <w:sz w:val="24"/>
        </w:rPr>
      </w:r>
      <w:r/>
    </w:p>
    <w:p>
      <w:pPr>
        <w:pStyle w:val="751"/>
        <w:ind w:firstLine="482"/>
        <w:spacing w:line="10" w:lineRule="atLeast"/>
        <w:rPr>
          <w:rFonts w:hint="eastAsia" w:ascii="宋体" w:hAnsi="宋体" w:eastAsia="宋体" w:cs="宋体"/>
          <w:b/>
          <w:color w:val="000000"/>
          <w:sz w:val="24"/>
        </w:rPr>
      </w:pPr>
      <w:r>
        <w:rPr>
          <w:rFonts w:hint="eastAsia" w:ascii="宋体" w:hAnsi="宋体" w:cs="宋体"/>
          <w:b/>
          <w:color w:val="000000"/>
          <w:sz w:val="24"/>
          <w:lang w:eastAsia="zh-CN"/>
        </w:rPr>
        <w:t xml:space="preserve">投标人</w:t>
      </w:r>
      <w:r>
        <w:rPr>
          <w:rFonts w:hint="eastAsia" w:ascii="宋体" w:hAnsi="宋体" w:eastAsia="宋体" w:cs="宋体"/>
          <w:b/>
          <w:color w:val="000000"/>
          <w:sz w:val="24"/>
        </w:rPr>
        <w:t xml:space="preserve">参加政府采购活动前3年内在经营活动中没有重大违法记录的书面声明</w:t>
      </w:r>
      <w:r/>
    </w:p>
    <w:p>
      <w:pPr>
        <w:pStyle w:val="7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sz w:val="24"/>
          <w:lang w:eastAsia="zh-CN"/>
        </w:rPr>
        <w:t xml:space="preserve">沛县民政局政府购买农村分散供养特困人员照料护理服务</w:t>
      </w:r>
      <w:r>
        <w:rPr>
          <w:rFonts w:hint="eastAsia" w:ascii="宋体" w:hAnsi="宋体" w:eastAsia="宋体" w:cs="宋体"/>
          <w:color w:val="000000"/>
          <w:sz w:val="24"/>
        </w:rPr>
        <w:t xml:space="preserve">（项目编号：</w:t>
      </w:r>
      <w:r>
        <w:rPr>
          <w:rFonts w:hint="eastAsia" w:ascii="宋体" w:hAnsi="宋体" w:eastAsia="宋体" w:cs="宋体"/>
          <w:bCs/>
          <w:color w:val="000000"/>
          <w:sz w:val="24"/>
          <w:u w:val="single"/>
          <w:lang w:eastAsia="zh-CN"/>
        </w:rPr>
        <w:t xml:space="preserve"> </w:t>
      </w:r>
      <w:r>
        <w:rPr>
          <w:rFonts w:hint="eastAsia" w:ascii="宋体" w:hAnsi="宋体" w:eastAsia="宋体" w:cs="宋体"/>
          <w:color w:val="000000"/>
          <w:sz w:val="24"/>
          <w:highlight w:val="none"/>
          <w:u w:val="single"/>
          <w:lang w:val="en-US" w:eastAsia="zh-CN"/>
        </w:rPr>
        <w:t xml:space="preserve">JSZC-320322-HMXM-G2024-0002</w:t>
      </w:r>
      <w:r>
        <w:rPr>
          <w:rFonts w:hint="eastAsia" w:ascii="宋体" w:hAnsi="宋体" w:eastAsia="宋体" w:cs="宋体"/>
          <w:bCs/>
          <w:color w:val="000000"/>
          <w:sz w:val="24"/>
          <w:u w:val="single"/>
          <w:lang w:eastAsia="zh-CN"/>
        </w:rPr>
        <w:t xml:space="preserve"> </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pStyle w:val="751"/>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 </w:t>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51"/>
        <w:ind w:firstLine="480"/>
        <w:spacing w:line="36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 </w:t>
      </w:r>
      <w:r/>
    </w:p>
    <w:p>
      <w:pPr>
        <w:pStyle w:val="987"/>
        <w:rPr>
          <w:rFonts w:hint="eastAsia" w:ascii="宋体" w:hAnsi="宋体" w:eastAsia="宋体" w:cs="宋体"/>
        </w:rPr>
      </w:pPr>
      <w:r>
        <w:rPr>
          <w:rFonts w:hint="eastAsia" w:ascii="宋体" w:hAnsi="宋体" w:eastAsia="宋体" w:cs="宋体"/>
        </w:rPr>
      </w:r>
      <w:r/>
    </w:p>
    <w:p>
      <w:pPr>
        <w:pStyle w:val="751"/>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投标人授权代表（签字或盖章）</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                 </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9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498"/>
        <w:jc w:val="left"/>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7.1</w:t>
      </w:r>
      <w:r>
        <w:rPr>
          <w:rFonts w:hint="eastAsia"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监狱企业证明材料</w:t>
      </w:r>
      <w:r/>
    </w:p>
    <w:p>
      <w:pPr>
        <w:jc w:val="center"/>
        <w:spacing w:line="588" w:lineRule="exact"/>
        <w:rPr>
          <w:rFonts w:hint="eastAsia" w:ascii="宋体" w:hAnsi="宋体" w:eastAsia="宋体" w:cs="宋体"/>
          <w:b/>
          <w:color w:val="000000"/>
          <w:spacing w:val="6"/>
          <w:sz w:val="36"/>
          <w:szCs w:val="36"/>
          <w:highlight w:val="none"/>
        </w:rPr>
      </w:pPr>
      <w:r>
        <w:rPr>
          <w:rFonts w:hint="eastAsia" w:ascii="宋体" w:hAnsi="宋体" w:eastAsia="宋体" w:cs="宋体"/>
          <w:b/>
          <w:color w:val="000000"/>
          <w:spacing w:val="6"/>
          <w:sz w:val="36"/>
          <w:szCs w:val="36"/>
          <w:highlight w:val="none"/>
        </w:rPr>
        <w:t xml:space="preserve">监狱企业证明材料</w:t>
      </w:r>
      <w:r/>
    </w:p>
    <w:p>
      <w:pPr>
        <w:ind w:firstLine="480"/>
        <w:spacing w:line="588" w:lineRule="exact"/>
        <w:rPr>
          <w:rFonts w:hint="eastAsia" w:ascii="宋体" w:hAnsi="宋体" w:eastAsia="宋体" w:cs="宋体"/>
          <w:sz w:val="24"/>
          <w:szCs w:val="24"/>
        </w:rPr>
      </w:pPr>
      <w:r>
        <w:rPr>
          <w:rFonts w:hint="eastAsia" w:ascii="宋体" w:hAnsi="宋体" w:eastAsia="宋体" w:cs="宋体"/>
          <w:sz w:val="24"/>
          <w:szCs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p>
      <w:pPr>
        <w:pStyle w:val="747"/>
        <w:rPr>
          <w:rFonts w:hint="eastAsia" w:ascii="宋体" w:hAnsi="宋体" w:eastAsia="宋体" w:cs="宋体"/>
          <w:sz w:val="24"/>
          <w:szCs w:val="24"/>
        </w:rPr>
      </w:pPr>
      <w:r>
        <w:rPr>
          <w:rFonts w:hint="eastAsia" w:ascii="宋体" w:hAnsi="宋体" w:eastAsia="宋体" w:cs="宋体"/>
          <w:sz w:val="24"/>
          <w:szCs w:val="24"/>
        </w:rPr>
      </w:r>
      <w:r/>
    </w:p>
    <w:p>
      <w:pPr>
        <w:pStyle w:val="747"/>
        <w:rPr>
          <w:rFonts w:hint="eastAsia" w:ascii="宋体" w:hAnsi="宋体" w:eastAsia="宋体" w:cs="宋体"/>
          <w:sz w:val="24"/>
          <w:szCs w:val="24"/>
        </w:rPr>
      </w:pPr>
      <w:r>
        <w:rPr>
          <w:rFonts w:hint="eastAsia" w:ascii="宋体" w:hAnsi="宋体" w:eastAsia="宋体" w:cs="宋体"/>
          <w:sz w:val="24"/>
          <w:szCs w:val="24"/>
        </w:rPr>
      </w:r>
      <w:r/>
    </w:p>
    <w:p>
      <w:pPr>
        <w:pStyle w:val="747"/>
        <w:rPr>
          <w:rFonts w:hint="eastAsia" w:ascii="宋体" w:hAnsi="宋体" w:eastAsia="宋体" w:cs="宋体"/>
          <w:sz w:val="24"/>
          <w:szCs w:val="24"/>
        </w:rPr>
      </w:pPr>
      <w:r>
        <w:rPr>
          <w:rFonts w:hint="eastAsia" w:ascii="宋体" w:hAnsi="宋体" w:eastAsia="宋体" w:cs="宋体"/>
          <w:sz w:val="24"/>
          <w:szCs w:val="24"/>
        </w:rPr>
      </w:r>
      <w:r/>
    </w:p>
    <w:p>
      <w:pPr>
        <w:pStyle w:val="747"/>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right"/>
        <w:spacing w:line="588" w:lineRule="exact"/>
        <w:tabs>
          <w:tab w:val="left" w:pos="4860" w:leader="none"/>
        </w:tabs>
        <w:rPr>
          <w:rFonts w:hint="eastAsia" w:ascii="宋体" w:hAnsi="宋体" w:eastAsia="宋体" w:cs="宋体"/>
          <w:spacing w:val="6"/>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投标人</w:t>
      </w:r>
      <w:r>
        <w:rPr>
          <w:rFonts w:hint="eastAsia" w:ascii="宋体" w:hAnsi="宋体" w:eastAsia="宋体" w:cs="宋体"/>
          <w:spacing w:val="6"/>
          <w:sz w:val="24"/>
          <w:szCs w:val="24"/>
        </w:rPr>
        <w:t xml:space="preserve">名称</w:t>
      </w:r>
      <w:r>
        <w:rPr>
          <w:rFonts w:hint="eastAsia" w:ascii="宋体" w:hAnsi="宋体" w:cs="宋体"/>
          <w:spacing w:val="6"/>
          <w:sz w:val="24"/>
          <w:szCs w:val="24"/>
          <w:lang w:eastAsia="zh-CN"/>
        </w:rPr>
        <w:t xml:space="preserve">（盖电子签章）</w:t>
      </w:r>
      <w:r>
        <w:rPr>
          <w:rFonts w:hint="eastAsia" w:ascii="宋体" w:hAnsi="宋体" w:eastAsia="宋体" w:cs="宋体"/>
          <w:spacing w:val="6"/>
          <w:sz w:val="24"/>
          <w:szCs w:val="24"/>
        </w:rPr>
        <w:t xml:space="preserve">：</w:t>
      </w:r>
      <w:r/>
    </w:p>
    <w:p>
      <w:pPr>
        <w:ind w:right="1560" w:firstLine="504"/>
        <w:jc w:val="right"/>
        <w:spacing w:line="588" w:lineRule="exact"/>
        <w:tabs>
          <w:tab w:val="left" w:pos="4860" w:leader="none"/>
        </w:tabs>
        <w:rPr>
          <w:rFonts w:hint="eastAsia" w:ascii="宋体" w:hAnsi="宋体" w:eastAsia="宋体" w:cs="宋体"/>
          <w:sz w:val="24"/>
          <w:szCs w:val="24"/>
        </w:rPr>
        <w:sectPr>
          <w:headerReference w:type="default" r:id="rId10"/>
          <w:footerReference w:type="default" r:id="rId13"/>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年   月   日</w:t>
      </w:r>
      <w:r/>
    </w:p>
    <w:p>
      <w:pPr>
        <w:pStyle w:val="751"/>
        <w:spacing w:line="520" w:lineRule="atLeast"/>
        <w:rPr>
          <w:rFonts w:hint="eastAsia" w:ascii="宋体" w:hAnsi="宋体" w:eastAsia="宋体" w:cs="宋体"/>
          <w:sz w:val="32"/>
          <w:szCs w:val="32"/>
          <w:lang w:val="en-US"/>
        </w:rPr>
      </w:pPr>
      <w:r>
        <w:rPr>
          <w:rFonts w:hint="eastAsia" w:ascii="宋体" w:hAnsi="宋体" w:eastAsia="宋体" w:cs="宋体"/>
          <w:b w:val="0"/>
          <w:bCs/>
          <w:color w:val="000000"/>
          <w:sz w:val="24"/>
          <w:szCs w:val="24"/>
          <w:lang w:val="en-US" w:eastAsia="zh-CN"/>
        </w:rPr>
        <w:t xml:space="preserve">7.1</w:t>
      </w: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保函支付条款格式</w:t>
      </w:r>
      <w:r/>
    </w:p>
    <w:p>
      <w:pPr>
        <w:pStyle w:val="928"/>
        <w:ind w:firstLine="560"/>
        <w:rPr>
          <w:rFonts w:hint="eastAsia" w:ascii="宋体" w:hAnsi="宋体" w:eastAsia="宋体" w:cs="宋体"/>
        </w:rPr>
      </w:pPr>
      <w:r>
        <w:rPr>
          <w:rFonts w:hint="eastAsia" w:ascii="宋体" w:hAnsi="宋体" w:eastAsia="宋体" w:cs="宋体"/>
        </w:rPr>
      </w:r>
      <w:r/>
    </w:p>
    <w:p>
      <w:pPr>
        <w:pStyle w:val="768"/>
        <w:ind w:right="55"/>
        <w:jc w:val="center"/>
        <w:spacing w:line="380" w:lineRule="exact"/>
        <w:rPr>
          <w:rFonts w:hint="eastAsia" w:ascii="宋体" w:hAnsi="宋体" w:eastAsia="宋体" w:cs="宋体"/>
          <w:b/>
          <w:sz w:val="32"/>
          <w:szCs w:val="32"/>
        </w:rPr>
      </w:pPr>
      <w:r>
        <w:rPr>
          <w:rFonts w:hint="eastAsia" w:ascii="宋体" w:hAnsi="宋体" w:eastAsia="宋体" w:cs="宋体"/>
          <w:b/>
          <w:sz w:val="32"/>
          <w:szCs w:val="32"/>
        </w:rPr>
        <w:t xml:space="preserve">付款保函支付条款</w:t>
      </w:r>
      <w:r/>
    </w:p>
    <w:p>
      <w:pPr>
        <w:pStyle w:val="1509"/>
        <w:ind w:firstLine="0"/>
        <w:jc w:val="both"/>
        <w:spacing w:line="587" w:lineRule="exact"/>
        <w:widowControl/>
        <w:rPr>
          <w:rFonts w:hint="eastAsia" w:ascii="宋体" w:hAnsi="宋体" w:eastAsia="宋体" w:cs="宋体"/>
          <w:sz w:val="24"/>
          <w:szCs w:val="24"/>
        </w:rPr>
      </w:pPr>
      <w:r>
        <w:rPr>
          <w:rFonts w:hint="eastAsia" w:ascii="宋体" w:hAnsi="宋体" w:eastAsia="宋体" w:cs="宋体"/>
          <w:sz w:val="24"/>
          <w:szCs w:val="24"/>
        </w:rPr>
        <w:t xml:space="preserve">付款条件一：提交预付款保函的</w:t>
      </w:r>
      <w:r/>
    </w:p>
    <w:p>
      <w:pPr>
        <w:pStyle w:val="1509"/>
        <w:numPr>
          <w:ilvl w:val="0"/>
          <w:numId w:val="14"/>
        </w:numPr>
        <w:ind w:firstLine="700"/>
        <w:jc w:val="both"/>
        <w:spacing w:line="587" w:lineRule="exact"/>
        <w:widowControl/>
        <w:rPr>
          <w:rFonts w:hint="eastAsia" w:ascii="宋体" w:hAnsi="宋体" w:eastAsia="宋体" w:cs="宋体"/>
          <w:sz w:val="24"/>
          <w:szCs w:val="24"/>
        </w:rPr>
      </w:pPr>
      <w:r>
        <w:rPr>
          <w:rFonts w:hint="eastAsia" w:ascii="宋体" w:hAnsi="宋体" w:eastAsia="宋体" w:cs="宋体"/>
          <w:sz w:val="24"/>
          <w:szCs w:val="24"/>
        </w:rPr>
        <w:t xml:space="preserve">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工作日内，甲方应支付合同价款的百分之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%)小 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w:t>
      </w:r>
      <w:r/>
    </w:p>
    <w:p>
      <w:pPr>
        <w:pStyle w:val="1509"/>
        <w:numPr>
          <w:ilvl w:val="0"/>
          <w:numId w:val="14"/>
        </w:numPr>
        <w:ind w:firstLine="700"/>
        <w:jc w:val="both"/>
        <w:spacing w:line="612" w:lineRule="exact"/>
        <w:widowControl/>
        <w:rPr>
          <w:rFonts w:hint="eastAsia" w:ascii="宋体" w:hAnsi="宋体" w:eastAsia="宋体" w:cs="宋体"/>
          <w:sz w:val="24"/>
          <w:szCs w:val="24"/>
        </w:rPr>
      </w:pPr>
      <w:r>
        <w:rPr>
          <w:rFonts w:hint="eastAsia" w:ascii="宋体" w:hAnsi="宋体" w:eastAsia="宋体" w:cs="宋体"/>
          <w:sz w:val="24"/>
          <w:szCs w:val="24"/>
        </w:rPr>
        <w:t xml:space="preserve">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510"/>
        <w:ind w:left="820" w:hanging="520"/>
        <w:jc w:val="both"/>
        <w:widowControl/>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1509"/>
        <w:ind w:firstLine="0"/>
        <w:jc w:val="both"/>
        <w:spacing w:line="587" w:lineRule="exact"/>
        <w:widowControl/>
        <w:rPr>
          <w:rFonts w:hint="eastAsia" w:ascii="宋体" w:hAnsi="宋体" w:eastAsia="宋体" w:cs="宋体"/>
          <w:sz w:val="24"/>
          <w:szCs w:val="24"/>
        </w:rPr>
      </w:pPr>
      <w:r>
        <w:rPr>
          <w:rFonts w:hint="eastAsia" w:ascii="宋体" w:hAnsi="宋体" w:eastAsia="宋体" w:cs="宋体"/>
          <w:sz w:val="24"/>
          <w:szCs w:val="24"/>
        </w:rPr>
        <w:t xml:space="preserve">付款条件二：不提交预付款保函的</w:t>
      </w:r>
      <w:r/>
    </w:p>
    <w:p>
      <w:pPr>
        <w:pStyle w:val="1509"/>
        <w:numPr>
          <w:ilvl w:val="0"/>
          <w:numId w:val="15"/>
        </w:numPr>
        <w:ind w:firstLine="700"/>
        <w:jc w:val="both"/>
        <w:spacing w:line="587" w:lineRule="exact"/>
        <w:widowControl/>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工作日内，甲方应支付合同价款的百分之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w:t>
      </w:r>
      <w:r/>
    </w:p>
    <w:p>
      <w:pPr>
        <w:pStyle w:val="1509"/>
        <w:numPr>
          <w:ilvl w:val="0"/>
          <w:numId w:val="15"/>
        </w:numPr>
        <w:ind w:firstLine="700"/>
        <w:jc w:val="both"/>
        <w:spacing w:line="587" w:lineRule="exact"/>
        <w:widowControl/>
        <w:rPr>
          <w:rFonts w:hint="eastAsia" w:ascii="宋体" w:hAnsi="宋体" w:eastAsia="宋体" w:cs="宋体"/>
          <w:sz w:val="24"/>
          <w:szCs w:val="24"/>
        </w:rPr>
      </w:pPr>
      <w:r>
        <w:rPr>
          <w:rFonts w:hint="eastAsia" w:ascii="宋体" w:hAnsi="宋体" w:eastAsia="宋体" w:cs="宋体"/>
          <w:sz w:val="24"/>
          <w:szCs w:val="24"/>
        </w:rPr>
        <w:t xml:space="preserve">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工作日内，甲方应支付合同价款的百分之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510"/>
        <w:ind w:left="0" w:firstLine="0"/>
        <w:jc w:val="both"/>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509"/>
        <w:ind w:firstLine="700"/>
        <w:jc w:val="both"/>
        <w:spacing w:line="595" w:lineRule="exact"/>
        <w:widowControl/>
        <w:rPr>
          <w:rFonts w:hint="eastAsia" w:ascii="宋体" w:hAnsi="宋体" w:eastAsia="宋体" w:cs="宋体"/>
          <w:sz w:val="24"/>
          <w:szCs w:val="24"/>
        </w:rPr>
      </w:pPr>
      <w:r>
        <w:rPr>
          <w:rFonts w:hint="eastAsia" w:ascii="宋体" w:hAnsi="宋体" w:eastAsia="宋体" w:cs="宋体"/>
          <w:sz w:val="24"/>
          <w:szCs w:val="24"/>
        </w:rPr>
        <w:t xml:space="preserve">注：1、付款条件一中，出具预付款保函后支付的合同款应当与保函金额一致。</w:t>
      </w:r>
      <w:r/>
    </w:p>
    <w:p>
      <w:pPr>
        <w:pStyle w:val="744"/>
        <w:rPr>
          <w:rFonts w:hint="eastAsia" w:ascii="宋体" w:hAnsi="宋体" w:eastAsia="宋体" w:cs="宋体"/>
          <w:color w:val="000000"/>
          <w:highlight w:val="none"/>
        </w:rPr>
      </w:pPr>
      <w:r>
        <w:rPr>
          <w:rFonts w:hint="eastAsia" w:ascii="宋体" w:hAnsi="宋体" w:eastAsia="宋体" w:cs="宋体"/>
          <w:sz w:val="24"/>
          <w:szCs w:val="24"/>
        </w:rPr>
        <w:t xml:space="preserve">2、付款条件二中，预付款比例设定应符合《关于做好政府釆购支持企业发展有关事项的通知》(苏财购〔2020) 52号)要求。</w:t>
      </w:r>
      <w:r/>
    </w:p>
    <w:p>
      <w:pPr>
        <w:pStyle w:val="928"/>
        <w:ind w:firstLine="560"/>
        <w:rPr>
          <w:rFonts w:hint="eastAsia" w:ascii="宋体" w:hAnsi="宋体" w:eastAsia="宋体" w:cs="宋体"/>
        </w:rPr>
      </w:pPr>
      <w:r>
        <w:rPr>
          <w:rFonts w:hint="eastAsia" w:ascii="宋体" w:hAnsi="宋体" w:eastAsia="宋体" w:cs="宋体"/>
        </w:rPr>
      </w:r>
      <w:r/>
    </w:p>
    <w:p>
      <w:pPr>
        <w:pStyle w:val="751"/>
        <w:rPr>
          <w:rFonts w:hint="eastAsia" w:ascii="宋体" w:hAnsi="宋体" w:eastAsia="宋体" w:cs="宋体"/>
          <w:vanish/>
        </w:rPr>
      </w:pPr>
      <w:r>
        <w:rPr>
          <w:rFonts w:hint="eastAsia" w:ascii="宋体" w:hAnsi="宋体" w:eastAsia="宋体" w:cs="宋体"/>
          <w:vanish/>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1"/>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51"/>
                    </w:pPr>
                    <w:r/>
                    <w:r/>
                  </w:p>
                </w:txbxContent>
              </v:textbox>
            </v:shape>
          </w:pict>
        </mc:Fallback>
      </mc:AlternateContent>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4"/>
      </w:rPr>
      <w:framePr w:wrap="around" w:vAnchor="text" w:hAnchor="margin" w:xAlign="right" w:y="1"/>
    </w:pPr>
    <w:r>
      <w:fldChar w:fldCharType="begin"/>
    </w:r>
    <w:r>
      <w:rPr>
        <w:rStyle w:val="1024"/>
      </w:rPr>
      <w:instrText xml:space="preserve">PAGE  </w:instrText>
    </w:r>
    <w:r>
      <w:fldChar w:fldCharType="end"/>
    </w:r>
    <w:r/>
  </w:p>
  <w:p>
    <w:pPr>
      <w:pStyle w:val="98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757"/>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89"/>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245"/>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77"/>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rPr>
        <w:rFonts w:hint="eastAsia" w:ascii="宋体" w:hAnsi="宋体" w:eastAsia="宋体" w:cs="宋体"/>
        <w:b w:val="0"/>
        <w:bCs w:val="0"/>
        <w:iC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92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bullet"/>
      <w:pStyle w:val="1441"/>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0">
    <w:multiLevelType w:val="hybridMultilevel"/>
    <w:lvl w:ilvl="0">
      <w:start w:val="1"/>
      <w:numFmt w:val="decimal"/>
      <w:pStyle w:val="1296"/>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1">
    <w:multiLevelType w:val="hybridMultilevel"/>
    <w:lvl w:ilvl="0">
      <w:start w:val="1"/>
      <w:numFmt w:val="decimal"/>
      <w:isLgl w:val="false"/>
      <w:suff w:val="tab"/>
      <w:lvlText w:val="(%1)"/>
      <w:lvlJc w:val="left"/>
      <w:pPr>
        <w:ind w:left="0" w:firstLine="0"/>
      </w:pPr>
      <w:rPr>
        <w:rFonts w:hint="eastAsia" w:ascii="宋体" w:hAnsi="宋体" w:eastAsia="宋体" w:cs="宋体"/>
        <w:b w:val="0"/>
        <w:bCs w:val="0"/>
        <w:iC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bullet"/>
      <w:pStyle w:val="1339"/>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bullet"/>
      <w:pStyle w:val="1011"/>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414"/>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8"/>
  </w:num>
  <w:num w:numId="2">
    <w:abstractNumId w:val="6"/>
  </w:num>
  <w:num w:numId="3">
    <w:abstractNumId w:val="13"/>
  </w:num>
  <w:num w:numId="4">
    <w:abstractNumId w:val="4"/>
  </w:num>
  <w:num w:numId="5">
    <w:abstractNumId w:val="3"/>
  </w:num>
  <w:num w:numId="6">
    <w:abstractNumId w:val="10"/>
  </w:num>
  <w:num w:numId="7">
    <w:abstractNumId w:val="12"/>
  </w:num>
  <w:num w:numId="8">
    <w:abstractNumId w:val="14"/>
  </w:num>
  <w:num w:numId="9">
    <w:abstractNumId w:val="9"/>
  </w:num>
  <w:num w:numId="10">
    <w:abstractNumId w:val="1"/>
  </w:num>
  <w:num w:numId="11">
    <w:abstractNumId w:val="5"/>
  </w:num>
  <w:num w:numId="12">
    <w:abstractNumId w:val="2"/>
  </w:num>
  <w:num w:numId="13">
    <w:abstractNumId w:val="0"/>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uiPriority w:val="0"/>
    <w:qFormat/>
    <w:rPr>
      <w:rFonts w:hint="default" w:ascii="Times New Roman" w:hAnsi="Times New Roman" w:eastAsia="宋体" w:cs="Times New Roman"/>
    </w:rPr>
  </w:style>
  <w:style w:type="paragraph" w:styleId="728">
    <w:name w:val="Heading 1"/>
    <w:basedOn w:val="727"/>
    <w:next w:val="727"/>
    <w:uiPriority w:val="9"/>
    <w:qFormat/>
    <w:pPr>
      <w:keepLines/>
      <w:keepNext/>
      <w:spacing w:before="480" w:after="200"/>
      <w:outlineLvl w:val="0"/>
    </w:pPr>
    <w:rPr>
      <w:rFonts w:hint="default"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hint="default" w:ascii="Arial" w:hAnsi="Arial" w:eastAsia="Arial" w:cs="Arial"/>
      <w:sz w:val="34"/>
    </w:rPr>
  </w:style>
  <w:style w:type="paragraph" w:styleId="730">
    <w:name w:val="Heading 3"/>
    <w:basedOn w:val="727"/>
    <w:next w:val="727"/>
    <w:link w:val="779"/>
    <w:uiPriority w:val="9"/>
    <w:unhideWhenUsed/>
    <w:qFormat/>
    <w:pPr>
      <w:keepLines/>
      <w:keepNext/>
      <w:spacing w:before="320" w:after="200"/>
      <w:outlineLvl w:val="2"/>
    </w:pPr>
    <w:rPr>
      <w:rFonts w:hint="default" w:ascii="Arial" w:hAnsi="Arial" w:eastAsia="Arial" w:cs="Arial"/>
      <w:sz w:val="30"/>
      <w:szCs w:val="30"/>
    </w:rPr>
  </w:style>
  <w:style w:type="paragraph" w:styleId="731">
    <w:name w:val="Heading 4"/>
    <w:basedOn w:val="727"/>
    <w:next w:val="727"/>
    <w:link w:val="780"/>
    <w:uiPriority w:val="9"/>
    <w:unhideWhenUsed/>
    <w:qFormat/>
    <w:pPr>
      <w:keepLines/>
      <w:keepNext/>
      <w:spacing w:before="320" w:after="200"/>
      <w:outlineLvl w:val="3"/>
    </w:pPr>
    <w:rPr>
      <w:rFonts w:hint="default" w:ascii="Arial" w:hAnsi="Arial" w:eastAsia="Arial" w:cs="Arial"/>
      <w:b/>
      <w:bCs/>
      <w:sz w:val="26"/>
      <w:szCs w:val="26"/>
    </w:rPr>
  </w:style>
  <w:style w:type="paragraph" w:styleId="732">
    <w:name w:val="Heading 5"/>
    <w:basedOn w:val="727"/>
    <w:next w:val="727"/>
    <w:link w:val="781"/>
    <w:uiPriority w:val="9"/>
    <w:unhideWhenUsed/>
    <w:qFormat/>
    <w:pPr>
      <w:keepLines/>
      <w:keepNext/>
      <w:spacing w:before="320" w:after="200"/>
      <w:outlineLvl w:val="4"/>
    </w:pPr>
    <w:rPr>
      <w:rFonts w:hint="default" w:ascii="Arial" w:hAnsi="Arial" w:eastAsia="Arial" w:cs="Arial"/>
      <w:b/>
      <w:bCs/>
      <w:sz w:val="24"/>
      <w:szCs w:val="24"/>
    </w:rPr>
  </w:style>
  <w:style w:type="paragraph" w:styleId="733">
    <w:name w:val="Heading 6"/>
    <w:next w:val="727"/>
    <w:link w:val="782"/>
    <w:uiPriority w:val="9"/>
    <w:unhideWhenUsed/>
    <w:qFormat/>
    <w:pPr>
      <w:keepLines/>
      <w:keepNext/>
      <w:spacing w:before="320" w:after="200"/>
      <w:outlineLvl w:val="5"/>
    </w:pPr>
    <w:rPr>
      <w:rFonts w:hint="default" w:ascii="Arial" w:hAnsi="Arial" w:eastAsia="Arial" w:cs="Arial"/>
      <w:b/>
      <w:bCs/>
      <w:sz w:val="22"/>
      <w:szCs w:val="22"/>
    </w:rPr>
  </w:style>
  <w:style w:type="paragraph" w:styleId="734">
    <w:name w:val="Heading 7"/>
    <w:next w:val="727"/>
    <w:link w:val="78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5">
    <w:name w:val="Heading 8"/>
    <w:next w:val="727"/>
    <w:link w:val="784"/>
    <w:uiPriority w:val="9"/>
    <w:unhideWhenUsed/>
    <w:qFormat/>
    <w:pPr>
      <w:keepLines/>
      <w:keepNext/>
      <w:spacing w:before="320" w:after="200"/>
      <w:outlineLvl w:val="7"/>
    </w:pPr>
    <w:rPr>
      <w:rFonts w:hint="default" w:ascii="Arial" w:hAnsi="Arial" w:eastAsia="Arial" w:cs="Arial"/>
      <w:i/>
      <w:iCs/>
      <w:sz w:val="22"/>
      <w:szCs w:val="22"/>
    </w:rPr>
  </w:style>
  <w:style w:type="paragraph" w:styleId="736">
    <w:name w:val="Heading 9"/>
    <w:next w:val="727"/>
    <w:link w:val="785"/>
    <w:uiPriority w:val="9"/>
    <w:unhideWhenUsed/>
    <w:qFormat/>
    <w:pPr>
      <w:keepLines/>
      <w:keepNext/>
      <w:spacing w:before="320" w:after="200"/>
      <w:outlineLvl w:val="8"/>
    </w:pPr>
    <w:rPr>
      <w:rFonts w:hint="default"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Heading 1"/>
    <w:basedOn w:val="727"/>
    <w:next w:val="727"/>
    <w:uiPriority w:val="0"/>
    <w:qFormat/>
    <w:pPr>
      <w:jc w:val="both"/>
      <w:keepLines/>
      <w:keepNext/>
      <w:spacing w:before="340" w:after="330" w:line="576" w:lineRule="auto"/>
    </w:pPr>
    <w:rPr>
      <w:rFonts w:cs="Times New Roman"/>
      <w:b/>
      <w:bCs/>
      <w:sz w:val="44"/>
      <w:szCs w:val="44"/>
      <w:lang w:val="en-US" w:eastAsia="zh-CN"/>
    </w:rPr>
  </w:style>
  <w:style w:type="paragraph" w:styleId="740">
    <w:name w:val="toc 7"/>
    <w:next w:val="727"/>
    <w:uiPriority w:val="39"/>
    <w:unhideWhenUsed/>
    <w:qFormat/>
    <w:pPr>
      <w:ind w:left="1701" w:right="0" w:firstLine="0"/>
      <w:spacing w:after="57"/>
    </w:pPr>
    <w:rPr>
      <w:rFonts w:hint="default" w:ascii="Times New Roman" w:hAnsi="Times New Roman" w:eastAsia="宋体" w:cs="Times New Roman"/>
    </w:rPr>
  </w:style>
  <w:style w:type="paragraph" w:styleId="741">
    <w:name w:val="Normal Indent"/>
    <w:basedOn w:val="727"/>
    <w:uiPriority w:val="0"/>
    <w:qFormat/>
    <w:pPr>
      <w:ind w:firstLine="420"/>
    </w:pPr>
  </w:style>
  <w:style w:type="paragraph" w:styleId="742">
    <w:name w:val="Caption"/>
    <w:next w:val="72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43">
    <w:name w:val="Document Map"/>
    <w:basedOn w:val="727"/>
    <w:uiPriority w:val="0"/>
    <w:unhideWhenUsed/>
    <w:qFormat/>
    <w:rPr>
      <w:rFonts w:ascii="宋体"/>
      <w:sz w:val="18"/>
      <w:szCs w:val="18"/>
    </w:rPr>
  </w:style>
  <w:style w:type="paragraph" w:styleId="744">
    <w:name w:val="Body Text"/>
    <w:basedOn w:val="727"/>
    <w:next w:val="727"/>
    <w:uiPriority w:val="0"/>
    <w:qFormat/>
    <w:rPr>
      <w:rFonts w:ascii="仿宋_GB2312" w:eastAsia="仿宋_GB2312"/>
      <w:color w:val="000000"/>
      <w:sz w:val="24"/>
      <w:u w:val="single"/>
    </w:rPr>
  </w:style>
  <w:style w:type="paragraph" w:styleId="745">
    <w:name w:val="Body Text Indent"/>
    <w:basedOn w:val="727"/>
    <w:next w:val="746"/>
    <w:uiPriority w:val="0"/>
    <w:qFormat/>
    <w:pPr>
      <w:ind w:firstLine="420"/>
      <w:spacing w:line="360" w:lineRule="auto"/>
    </w:pPr>
    <w:rPr>
      <w:rFonts w:ascii="宋体" w:hAnsi="Times New Roman" w:eastAsia="宋体"/>
      <w:sz w:val="24"/>
    </w:rPr>
  </w:style>
  <w:style w:type="paragraph" w:styleId="746">
    <w:name w:val="envelope return"/>
    <w:basedOn w:val="727"/>
    <w:uiPriority w:val="99"/>
    <w:unhideWhenUsed/>
    <w:qFormat/>
    <w:rPr>
      <w:rFonts w:ascii="Arial" w:hAnsi="Arial"/>
    </w:rPr>
  </w:style>
  <w:style w:type="paragraph" w:styleId="747">
    <w:name w:val="Block Text"/>
    <w:basedOn w:val="727"/>
    <w:uiPriority w:val="6"/>
    <w:qFormat/>
    <w:pPr>
      <w:ind w:left="256" w:right="6" w:firstLine="624"/>
    </w:pPr>
    <w:rPr>
      <w:rFonts w:eastAsia="仿宋"/>
      <w:sz w:val="28"/>
    </w:rPr>
  </w:style>
  <w:style w:type="paragraph" w:styleId="748">
    <w:name w:val="toc 5"/>
    <w:next w:val="727"/>
    <w:uiPriority w:val="39"/>
    <w:unhideWhenUsed/>
    <w:qFormat/>
    <w:pPr>
      <w:ind w:left="1134" w:right="0" w:firstLine="0"/>
      <w:spacing w:after="57"/>
    </w:pPr>
    <w:rPr>
      <w:rFonts w:hint="default" w:ascii="Times New Roman" w:hAnsi="Times New Roman" w:eastAsia="宋体" w:cs="Times New Roman"/>
    </w:rPr>
  </w:style>
  <w:style w:type="paragraph" w:styleId="749">
    <w:name w:val="toc 3"/>
    <w:next w:val="727"/>
    <w:uiPriority w:val="39"/>
    <w:unhideWhenUsed/>
    <w:qFormat/>
    <w:pPr>
      <w:ind w:left="567" w:right="0" w:firstLine="0"/>
      <w:spacing w:after="57"/>
    </w:pPr>
    <w:rPr>
      <w:rFonts w:hint="default" w:ascii="Times New Roman" w:hAnsi="Times New Roman" w:eastAsia="宋体" w:cs="Times New Roman"/>
    </w:rPr>
  </w:style>
  <w:style w:type="paragraph" w:styleId="750">
    <w:name w:val="Plain Text"/>
    <w:basedOn w:val="751"/>
    <w:uiPriority w:val="0"/>
    <w:qFormat/>
    <w:rPr>
      <w:rFonts w:ascii="宋体" w:hAnsi="Courier New" w:eastAsia="宋体"/>
      <w:sz w:val="28"/>
    </w:rPr>
  </w:style>
  <w:style w:type="paragraph" w:styleId="751" w:customStyle="1">
    <w:name w:val="正文112"/>
    <w:next w:val="752"/>
    <w:link w:val="15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首行缩进1"/>
    <w:basedOn w:val="751"/>
    <w:next w:val="753"/>
    <w:link w:val="944"/>
    <w:uiPriority w:val="0"/>
    <w:qFormat/>
    <w:pPr>
      <w:ind w:firstLine="420"/>
      <w:spacing w:after="120" w:line="240" w:lineRule="auto"/>
    </w:pPr>
    <w:rPr>
      <w:rFonts w:eastAsia="宋体"/>
      <w:sz w:val="21"/>
    </w:rPr>
  </w:style>
  <w:style w:type="paragraph" w:styleId="753" w:customStyle="1">
    <w:name w:val="正文首行缩进 211"/>
    <w:basedOn w:val="754"/>
    <w:next w:val="751"/>
    <w:uiPriority w:val="0"/>
    <w:qFormat/>
    <w:pPr>
      <w:ind w:firstLine="420"/>
    </w:pPr>
    <w:rPr>
      <w:rFonts w:ascii="Times New Roman" w:hAnsi="Times New Roman" w:eastAsia="宋体"/>
      <w:sz w:val="24"/>
      <w:szCs w:val="24"/>
    </w:rPr>
  </w:style>
  <w:style w:type="paragraph" w:styleId="754" w:customStyle="1">
    <w:name w:val="正文文本缩进11"/>
    <w:basedOn w:val="751"/>
    <w:next w:val="751"/>
    <w:link w:val="945"/>
    <w:uiPriority w:val="0"/>
    <w:qFormat/>
    <w:pPr>
      <w:ind w:firstLine="538"/>
    </w:pPr>
    <w:rPr>
      <w:sz w:val="28"/>
    </w:rPr>
  </w:style>
  <w:style w:type="paragraph" w:styleId="755">
    <w:name w:val="toc 8"/>
    <w:next w:val="727"/>
    <w:uiPriority w:val="39"/>
    <w:unhideWhenUsed/>
    <w:qFormat/>
    <w:pPr>
      <w:ind w:left="1984" w:right="0" w:firstLine="0"/>
      <w:spacing w:after="57"/>
    </w:pPr>
    <w:rPr>
      <w:rFonts w:hint="default" w:ascii="Times New Roman" w:hAnsi="Times New Roman" w:eastAsia="宋体" w:cs="Times New Roman"/>
    </w:rPr>
  </w:style>
  <w:style w:type="paragraph" w:styleId="756">
    <w:name w:val="endnote text"/>
    <w:link w:val="921"/>
    <w:uiPriority w:val="99"/>
    <w:semiHidden/>
    <w:unhideWhenUsed/>
    <w:qFormat/>
    <w:pPr>
      <w:spacing w:after="0" w:line="240" w:lineRule="auto"/>
    </w:pPr>
    <w:rPr>
      <w:rFonts w:hint="default" w:ascii="Times New Roman" w:hAnsi="Times New Roman" w:eastAsia="宋体" w:cs="Times New Roman"/>
      <w:sz w:val="20"/>
    </w:rPr>
  </w:style>
  <w:style w:type="paragraph" w:styleId="757">
    <w:name w:val="Footer"/>
    <w:basedOn w:val="727"/>
    <w:link w:val="79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8">
    <w:name w:val="Header"/>
    <w:basedOn w:val="727"/>
    <w:link w:val="79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9">
    <w:name w:val="toc 1"/>
    <w:basedOn w:val="727"/>
    <w:next w:val="727"/>
    <w:uiPriority w:val="39"/>
    <w:unhideWhenUsed/>
    <w:qFormat/>
    <w:pPr>
      <w:ind w:left="0" w:right="0" w:firstLine="0"/>
      <w:spacing w:after="57"/>
    </w:pPr>
    <w:rPr>
      <w:rFonts w:hint="default" w:ascii="Times New Roman" w:hAnsi="Times New Roman" w:eastAsia="宋体" w:cs="Times New Roman"/>
    </w:rPr>
  </w:style>
  <w:style w:type="paragraph" w:styleId="760">
    <w:name w:val="toc 4"/>
    <w:next w:val="727"/>
    <w:uiPriority w:val="39"/>
    <w:unhideWhenUsed/>
    <w:qFormat/>
    <w:pPr>
      <w:ind w:left="850" w:right="0" w:firstLine="0"/>
      <w:spacing w:after="57"/>
    </w:pPr>
    <w:rPr>
      <w:rFonts w:hint="default" w:ascii="Times New Roman" w:hAnsi="Times New Roman" w:eastAsia="宋体" w:cs="Times New Roman"/>
    </w:rPr>
  </w:style>
  <w:style w:type="paragraph" w:styleId="761">
    <w:name w:val="Subtitle"/>
    <w:link w:val="787"/>
    <w:uiPriority w:val="11"/>
    <w:qFormat/>
    <w:pPr>
      <w:spacing w:before="200" w:after="200"/>
    </w:pPr>
    <w:rPr>
      <w:rFonts w:hint="default" w:ascii="Times New Roman" w:hAnsi="Times New Roman" w:eastAsia="宋体" w:cs="Times New Roman"/>
      <w:sz w:val="24"/>
      <w:szCs w:val="24"/>
    </w:rPr>
  </w:style>
  <w:style w:type="paragraph" w:styleId="762">
    <w:name w:val="footnote text"/>
    <w:link w:val="920"/>
    <w:uiPriority w:val="99"/>
    <w:semiHidden/>
    <w:unhideWhenUsed/>
    <w:qFormat/>
    <w:pPr>
      <w:spacing w:after="40" w:line="240" w:lineRule="auto"/>
    </w:pPr>
    <w:rPr>
      <w:rFonts w:hint="default" w:ascii="Times New Roman" w:hAnsi="Times New Roman" w:eastAsia="宋体" w:cs="Times New Roman"/>
      <w:sz w:val="18"/>
    </w:rPr>
  </w:style>
  <w:style w:type="paragraph" w:styleId="763">
    <w:name w:val="toc 6"/>
    <w:next w:val="727"/>
    <w:uiPriority w:val="39"/>
    <w:unhideWhenUsed/>
    <w:qFormat/>
    <w:pPr>
      <w:ind w:left="1417" w:right="0" w:firstLine="0"/>
      <w:spacing w:after="57"/>
    </w:pPr>
    <w:rPr>
      <w:rFonts w:hint="default" w:ascii="Times New Roman" w:hAnsi="Times New Roman" w:eastAsia="宋体" w:cs="Times New Roman"/>
    </w:rPr>
  </w:style>
  <w:style w:type="paragraph" w:styleId="764">
    <w:name w:val="Body Text Indent 3"/>
    <w:basedOn w:val="727"/>
    <w:uiPriority w:val="99"/>
    <w:qFormat/>
    <w:pPr>
      <w:ind w:firstLine="480"/>
    </w:pPr>
    <w:rPr>
      <w:rFonts w:ascii="仿宋_GB2312" w:eastAsia="仿宋_GB2312"/>
      <w:strike/>
      <w:color w:val="000000"/>
      <w:sz w:val="24"/>
    </w:rPr>
  </w:style>
  <w:style w:type="paragraph" w:styleId="765">
    <w:name w:val="table of figures"/>
    <w:next w:val="727"/>
    <w:uiPriority w:val="99"/>
    <w:unhideWhenUsed/>
    <w:qFormat/>
    <w:pPr>
      <w:spacing w:after="0" w:afterAutospacing="0"/>
    </w:pPr>
    <w:rPr>
      <w:rFonts w:hint="default" w:ascii="Times New Roman" w:hAnsi="Times New Roman" w:eastAsia="宋体" w:cs="Times New Roman"/>
    </w:rPr>
  </w:style>
  <w:style w:type="paragraph" w:styleId="766">
    <w:name w:val="toc 2"/>
    <w:next w:val="727"/>
    <w:uiPriority w:val="39"/>
    <w:unhideWhenUsed/>
    <w:qFormat/>
    <w:pPr>
      <w:ind w:left="283" w:right="0" w:firstLine="0"/>
      <w:spacing w:after="57"/>
    </w:pPr>
    <w:rPr>
      <w:rFonts w:hint="default" w:ascii="Times New Roman" w:hAnsi="Times New Roman" w:eastAsia="宋体" w:cs="Times New Roman"/>
    </w:rPr>
  </w:style>
  <w:style w:type="paragraph" w:styleId="767">
    <w:name w:val="toc 9"/>
    <w:next w:val="727"/>
    <w:uiPriority w:val="39"/>
    <w:unhideWhenUsed/>
    <w:qFormat/>
    <w:pPr>
      <w:ind w:left="2268" w:right="0" w:firstLine="0"/>
      <w:spacing w:after="57"/>
    </w:pPr>
    <w:rPr>
      <w:rFonts w:hint="default" w:ascii="Times New Roman" w:hAnsi="Times New Roman" w:eastAsia="宋体" w:cs="Times New Roman"/>
    </w:rPr>
  </w:style>
  <w:style w:type="paragraph" w:styleId="768">
    <w:name w:val="Normal (Web)"/>
    <w:basedOn w:val="727"/>
    <w:uiPriority w:val="0"/>
    <w:qFormat/>
    <w:pPr>
      <w:jc w:val="left"/>
      <w:spacing w:before="100" w:beforeAutospacing="1" w:after="100" w:afterAutospacing="1"/>
      <w:widowControl/>
    </w:pPr>
    <w:rPr>
      <w:rFonts w:ascii="宋体" w:hAnsi="宋体" w:cs="宋体"/>
      <w:sz w:val="24"/>
    </w:rPr>
  </w:style>
  <w:style w:type="paragraph" w:styleId="769">
    <w:name w:val="Title"/>
    <w:uiPriority w:val="10"/>
    <w:qFormat/>
    <w:pPr>
      <w:contextualSpacing/>
      <w:spacing w:before="300" w:after="200"/>
    </w:pPr>
    <w:rPr>
      <w:rFonts w:hint="default" w:ascii="Times New Roman" w:hAnsi="Times New Roman" w:eastAsia="宋体" w:cs="Times New Roman"/>
      <w:sz w:val="48"/>
      <w:szCs w:val="48"/>
    </w:rPr>
  </w:style>
  <w:style w:type="paragraph" w:styleId="770">
    <w:name w:val="Body Text First Indent 2"/>
    <w:basedOn w:val="745"/>
    <w:next w:val="727"/>
    <w:uiPriority w:val="0"/>
    <w:unhideWhenUsed/>
    <w:qFormat/>
    <w:pPr>
      <w:ind w:firstLine="420"/>
    </w:p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37"/>
    <w:uiPriority w:val="0"/>
    <w:qFormat/>
    <w:rPr>
      <w:b/>
      <w:bCs/>
    </w:rPr>
  </w:style>
  <w:style w:type="character" w:styleId="773">
    <w:name w:val="endnote reference"/>
    <w:uiPriority w:val="99"/>
    <w:semiHidden/>
    <w:unhideWhenUsed/>
    <w:qFormat/>
    <w:rPr>
      <w:vertAlign w:val="superscript"/>
    </w:rPr>
  </w:style>
  <w:style w:type="character" w:styleId="774">
    <w:name w:val="Emphasis"/>
    <w:basedOn w:val="737"/>
    <w:uiPriority w:val="20"/>
    <w:qFormat/>
    <w:rPr>
      <w:i/>
    </w:rPr>
  </w:style>
  <w:style w:type="character" w:styleId="775">
    <w:name w:val="Hyperlink"/>
    <w:basedOn w:val="737"/>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列出段落1"/>
    <w:basedOn w:val="751"/>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778" w:customStyle="1">
    <w:name w:val="BlockQuote"/>
    <w:basedOn w:val="727"/>
    <w:uiPriority w:val="0"/>
    <w:qFormat/>
    <w:pPr>
      <w:ind w:left="256" w:right="6" w:firstLine="624"/>
    </w:pPr>
    <w:rPr>
      <w:rFonts w:eastAsia="仿宋_GB2312"/>
      <w:sz w:val="28"/>
    </w:rPr>
  </w:style>
  <w:style w:type="character" w:styleId="779" w:customStyle="1">
    <w:name w:val="Heading 3 Char"/>
    <w:link w:val="730"/>
    <w:uiPriority w:val="9"/>
    <w:qFormat/>
    <w:rPr>
      <w:rFonts w:ascii="Arial" w:hAnsi="Arial" w:eastAsia="Arial" w:cs="Arial"/>
      <w:sz w:val="30"/>
      <w:szCs w:val="30"/>
    </w:rPr>
  </w:style>
  <w:style w:type="character" w:styleId="780" w:customStyle="1">
    <w:name w:val="Heading 4 Char"/>
    <w:link w:val="731"/>
    <w:uiPriority w:val="9"/>
    <w:qFormat/>
    <w:rPr>
      <w:rFonts w:ascii="Arial" w:hAnsi="Arial" w:eastAsia="Arial" w:cs="Arial"/>
      <w:b/>
      <w:bCs/>
      <w:sz w:val="26"/>
      <w:szCs w:val="26"/>
    </w:rPr>
  </w:style>
  <w:style w:type="character" w:styleId="781" w:customStyle="1">
    <w:name w:val="Heading 5 Char"/>
    <w:link w:val="732"/>
    <w:uiPriority w:val="9"/>
    <w:qFormat/>
    <w:rPr>
      <w:rFonts w:ascii="Arial" w:hAnsi="Arial" w:eastAsia="Arial" w:cs="Arial"/>
      <w:b/>
      <w:bCs/>
      <w:sz w:val="24"/>
      <w:szCs w:val="24"/>
    </w:rPr>
  </w:style>
  <w:style w:type="character" w:styleId="782" w:customStyle="1">
    <w:name w:val="Heading 6 Char"/>
    <w:link w:val="733"/>
    <w:uiPriority w:val="9"/>
    <w:qFormat/>
    <w:rPr>
      <w:rFonts w:ascii="Arial" w:hAnsi="Arial" w:eastAsia="Arial" w:cs="Arial"/>
      <w:b/>
      <w:bCs/>
      <w:sz w:val="22"/>
      <w:szCs w:val="22"/>
    </w:rPr>
  </w:style>
  <w:style w:type="character" w:styleId="783" w:customStyle="1">
    <w:name w:val="Heading 7 Char"/>
    <w:link w:val="734"/>
    <w:uiPriority w:val="9"/>
    <w:qFormat/>
    <w:rPr>
      <w:rFonts w:ascii="Arial" w:hAnsi="Arial" w:eastAsia="Arial" w:cs="Arial"/>
      <w:b/>
      <w:bCs/>
      <w:i/>
      <w:iCs/>
      <w:sz w:val="22"/>
      <w:szCs w:val="22"/>
    </w:rPr>
  </w:style>
  <w:style w:type="character" w:styleId="784" w:customStyle="1">
    <w:name w:val="Heading 8 Char"/>
    <w:link w:val="735"/>
    <w:uiPriority w:val="9"/>
    <w:qFormat/>
    <w:rPr>
      <w:rFonts w:ascii="Arial" w:hAnsi="Arial" w:eastAsia="Arial" w:cs="Arial"/>
      <w:i/>
      <w:iCs/>
      <w:sz w:val="22"/>
      <w:szCs w:val="22"/>
    </w:rPr>
  </w:style>
  <w:style w:type="character" w:styleId="785" w:customStyle="1">
    <w:name w:val="Heading 9 Char"/>
    <w:link w:val="736"/>
    <w:uiPriority w:val="9"/>
    <w:qFormat/>
    <w:rPr>
      <w:rFonts w:ascii="Arial" w:hAnsi="Arial" w:eastAsia="Arial" w:cs="Arial"/>
      <w:i/>
      <w:iCs/>
      <w:sz w:val="21"/>
      <w:szCs w:val="21"/>
    </w:r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Subtitle Char"/>
    <w:link w:val="761"/>
    <w:uiPriority w:val="11"/>
    <w:qFormat/>
    <w:rPr>
      <w:sz w:val="24"/>
      <w:szCs w:val="24"/>
    </w:rPr>
  </w:style>
  <w:style w:type="paragraph" w:styleId="788">
    <w:name w:val="Quote"/>
    <w:link w:val="789"/>
    <w:uiPriority w:val="29"/>
    <w:qFormat/>
    <w:pPr>
      <w:ind w:left="720" w:right="720"/>
    </w:pPr>
    <w:rPr>
      <w:rFonts w:hint="default" w:ascii="Times New Roman" w:hAnsi="Times New Roman" w:eastAsia="宋体" w:cs="Times New Roman"/>
      <w:i/>
    </w:rPr>
  </w:style>
  <w:style w:type="character" w:styleId="789" w:customStyle="1">
    <w:name w:val="Quote Char"/>
    <w:link w:val="788"/>
    <w:uiPriority w:val="29"/>
    <w:qFormat/>
    <w:rPr>
      <w:i/>
    </w:rPr>
  </w:style>
  <w:style w:type="paragraph" w:styleId="790">
    <w:name w:val="Intense Quote"/>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91" w:customStyle="1">
    <w:name w:val="Intense Quote Char"/>
    <w:link w:val="790"/>
    <w:uiPriority w:val="30"/>
    <w:qFormat/>
    <w:rPr>
      <w:i/>
    </w:rPr>
  </w:style>
  <w:style w:type="character" w:styleId="792" w:customStyle="1">
    <w:name w:val="Header Char"/>
    <w:link w:val="758"/>
    <w:uiPriority w:val="99"/>
    <w:qFormat/>
  </w:style>
  <w:style w:type="character" w:styleId="793" w:customStyle="1">
    <w:name w:val="Footer Char"/>
    <w:link w:val="757"/>
    <w:uiPriority w:val="99"/>
    <w:qFormat/>
  </w:style>
  <w:style w:type="character" w:styleId="794" w:customStyle="1">
    <w:name w:val="Caption Char"/>
    <w:link w:val="757"/>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2"/>
    <w:uiPriority w:val="99"/>
    <w:qFormat/>
    <w:rPr>
      <w:sz w:val="18"/>
    </w:rPr>
  </w:style>
  <w:style w:type="character" w:styleId="921" w:customStyle="1">
    <w:name w:val="Endnote Text Char"/>
    <w:link w:val="756"/>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51"/>
    <w:next w:val="924"/>
    <w:link w:val="1098"/>
    <w:uiPriority w:val="0"/>
    <w:qFormat/>
    <w:pPr>
      <w:jc w:val="center"/>
      <w:keepLines/>
      <w:keepNext/>
      <w:spacing w:before="340" w:after="330" w:line="578" w:lineRule="atLeast"/>
      <w:outlineLvl w:val="0"/>
    </w:pPr>
    <w:rPr>
      <w:b/>
      <w:sz w:val="44"/>
      <w:szCs w:val="20"/>
    </w:rPr>
  </w:style>
  <w:style w:type="paragraph" w:styleId="924" w:customStyle="1">
    <w:name w:val="正文1"/>
    <w:basedOn w:val="925"/>
    <w:next w:val="931"/>
    <w:link w:val="1153"/>
    <w:uiPriority w:val="0"/>
    <w:qFormat/>
    <w:pPr>
      <w:ind w:left="360" w:firstLine="420"/>
      <w:jc w:val="left"/>
      <w:spacing w:line="360" w:lineRule="auto"/>
      <w:widowControl/>
    </w:pPr>
    <w:rPr>
      <w:rFonts w:ascii="宋体" w:hAnsi="宋体"/>
      <w:sz w:val="20"/>
      <w:szCs w:val="20"/>
    </w:rPr>
  </w:style>
  <w:style w:type="paragraph" w:styleId="925" w:customStyle="1">
    <w:name w:val="正文1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目录 11"/>
    <w:basedOn w:val="927"/>
    <w:next w:val="925"/>
    <w:uiPriority w:val="0"/>
    <w:qFormat/>
    <w:pPr>
      <w:jc w:val="left"/>
      <w:spacing w:after="100" w:line="259" w:lineRule="auto"/>
      <w:widowControl/>
    </w:pPr>
    <w:rPr>
      <w:rFonts w:ascii="Calibri" w:hAnsi="Calibri" w:eastAsia="宋体"/>
      <w:sz w:val="22"/>
      <w:szCs w:val="22"/>
    </w:rPr>
  </w:style>
  <w:style w:type="paragraph" w:styleId="927" w:customStyle="1">
    <w:name w:val="正文11"/>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文本块1"/>
    <w:basedOn w:val="925"/>
    <w:next w:val="929"/>
    <w:uiPriority w:val="0"/>
    <w:qFormat/>
    <w:pPr>
      <w:ind w:left="567" w:right="454" w:firstLine="498"/>
      <w:jc w:val="left"/>
      <w:widowControl/>
    </w:pPr>
    <w:rPr>
      <w:rFonts w:ascii="仿宋_GB2312" w:eastAsia="仿宋_GB2312"/>
      <w:sz w:val="30"/>
      <w:szCs w:val="20"/>
    </w:rPr>
  </w:style>
  <w:style w:type="paragraph" w:styleId="929" w:customStyle="1">
    <w:name w:val="标题 411"/>
    <w:basedOn w:val="930"/>
    <w:next w:val="927"/>
    <w:link w:val="94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30" w:customStyle="1">
    <w:name w:val="正文12"/>
    <w:next w:val="931"/>
    <w:uiPriority w:val="0"/>
    <w:qFormat/>
    <w:pPr>
      <w:jc w:val="both"/>
      <w:widowControl w:val="off"/>
    </w:pPr>
    <w:rPr>
      <w:rFonts w:hint="default" w:ascii="Calibri" w:hAnsi="Calibri" w:eastAsia="宋体" w:cs="Times New Roman"/>
      <w:sz w:val="21"/>
      <w:szCs w:val="24"/>
      <w:lang w:val="en-US" w:eastAsia="zh-CN" w:bidi="ar-SA"/>
    </w:rPr>
  </w:style>
  <w:style w:type="paragraph" w:styleId="931" w:customStyle="1">
    <w:name w:val="脚注文本1"/>
    <w:basedOn w:val="924"/>
    <w:next w:val="932"/>
    <w:uiPriority w:val="0"/>
    <w:qFormat/>
    <w:pPr>
      <w:jc w:val="left"/>
    </w:pPr>
    <w:rPr>
      <w:rFonts w:ascii="宋体" w:eastAsia="Times New Roman"/>
      <w:sz w:val="18"/>
      <w:szCs w:val="18"/>
    </w:rPr>
  </w:style>
  <w:style w:type="paragraph" w:styleId="932" w:customStyle="1">
    <w:name w:val="索引 51"/>
    <w:basedOn w:val="924"/>
    <w:next w:val="924"/>
    <w:uiPriority w:val="0"/>
    <w:qFormat/>
    <w:pPr>
      <w:ind w:left="798"/>
      <w:jc w:val="left"/>
    </w:pPr>
    <w:rPr>
      <w:rFonts w:ascii="Calibri" w:hAnsi="Calibri"/>
    </w:rPr>
  </w:style>
  <w:style w:type="paragraph" w:styleId="933" w:customStyle="1">
    <w:name w:val="目录 111"/>
    <w:basedOn w:val="751"/>
    <w:next w:val="727"/>
    <w:uiPriority w:val="0"/>
    <w:qFormat/>
    <w:pPr>
      <w:jc w:val="left"/>
      <w:spacing w:before="120" w:after="120"/>
    </w:pPr>
    <w:rPr>
      <w:rFonts w:ascii="Calibri" w:hAnsi="Calibri" w:eastAsia="宋体"/>
      <w:b/>
      <w:bCs/>
      <w:caps/>
      <w:sz w:val="20"/>
      <w:szCs w:val="20"/>
    </w:rPr>
  </w:style>
  <w:style w:type="paragraph" w:styleId="934" w:customStyle="1">
    <w:name w:val="标题 211"/>
    <w:basedOn w:val="751"/>
    <w:next w:val="751"/>
    <w:link w:val="947"/>
    <w:uiPriority w:val="0"/>
    <w:qFormat/>
    <w:pPr>
      <w:keepLines/>
      <w:keepNext/>
      <w:spacing w:before="260" w:after="260" w:line="416" w:lineRule="auto"/>
      <w:outlineLvl w:val="1"/>
    </w:pPr>
    <w:rPr>
      <w:rFonts w:ascii="Arial" w:hAnsi="Arial"/>
      <w:b/>
      <w:bCs/>
      <w:sz w:val="32"/>
      <w:szCs w:val="32"/>
    </w:rPr>
  </w:style>
  <w:style w:type="paragraph" w:styleId="935" w:customStyle="1">
    <w:name w:val="标题 311"/>
    <w:basedOn w:val="751"/>
    <w:next w:val="751"/>
    <w:link w:val="948"/>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936" w:customStyle="1">
    <w:name w:val="标题 511"/>
    <w:basedOn w:val="751"/>
    <w:next w:val="937"/>
    <w:link w:val="950"/>
    <w:uiPriority w:val="0"/>
    <w:qFormat/>
    <w:pPr>
      <w:ind w:left="1365"/>
      <w:jc w:val="left"/>
      <w:keepNext/>
      <w:spacing w:line="500" w:lineRule="exact"/>
      <w:tabs>
        <w:tab w:val="left" w:pos="2445" w:leader="none"/>
      </w:tabs>
      <w:outlineLvl w:val="4"/>
    </w:pPr>
    <w:rPr>
      <w:rFonts w:ascii="宋体"/>
      <w:sz w:val="28"/>
      <w:szCs w:val="20"/>
    </w:rPr>
  </w:style>
  <w:style w:type="paragraph" w:styleId="937" w:customStyle="1">
    <w:name w:val="正文缩进11"/>
    <w:basedOn w:val="751"/>
    <w:link w:val="951"/>
    <w:uiPriority w:val="0"/>
    <w:qFormat/>
    <w:pPr>
      <w:ind w:firstLine="420"/>
    </w:pPr>
  </w:style>
  <w:style w:type="paragraph" w:styleId="938" w:customStyle="1">
    <w:name w:val="标题 611"/>
    <w:basedOn w:val="751"/>
    <w:next w:val="751"/>
    <w:link w:val="952"/>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939" w:customStyle="1">
    <w:name w:val="标题 711"/>
    <w:basedOn w:val="751"/>
    <w:next w:val="751"/>
    <w:link w:val="953"/>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940" w:customStyle="1">
    <w:name w:val="标题 81"/>
    <w:basedOn w:val="751"/>
    <w:next w:val="751"/>
    <w:link w:val="954"/>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941" w:customStyle="1">
    <w:name w:val="标题 91"/>
    <w:basedOn w:val="751"/>
    <w:next w:val="751"/>
    <w:link w:val="955"/>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942" w:customStyle="1">
    <w:name w:val="默认段落字体1"/>
    <w:link w:val="751"/>
    <w:uiPriority w:val="0"/>
    <w:qFormat/>
    <w:rPr>
      <w:rFonts w:ascii="Times New Roman" w:hAnsi="Times New Roman" w:eastAsia="宋体"/>
    </w:rPr>
  </w:style>
  <w:style w:type="table" w:styleId="943" w:customStyle="1">
    <w:name w:val="普通表格11"/>
    <w:uiPriority w:val="0"/>
    <w:qFormat/>
    <w:rPr>
      <w:rFonts w:ascii="Times New Roman" w:hAnsi="Times New Roman" w:eastAsia="宋体"/>
    </w:rPr>
    <w:tblPr/>
  </w:style>
  <w:style w:type="character" w:styleId="944" w:customStyle="1">
    <w:name w:val="正文首行缩进 Char1"/>
    <w:link w:val="752"/>
    <w:uiPriority w:val="0"/>
    <w:qFormat/>
    <w:rPr>
      <w:rFonts w:ascii="Times New Roman" w:hAnsi="Times New Roman" w:eastAsia="宋体"/>
      <w:sz w:val="21"/>
      <w:szCs w:val="24"/>
      <w:lang w:val="en-US" w:eastAsia="zh-CN" w:bidi="ar-SA"/>
    </w:rPr>
  </w:style>
  <w:style w:type="character" w:styleId="945" w:customStyle="1">
    <w:name w:val="正文文本缩进 Char1"/>
    <w:link w:val="754"/>
    <w:uiPriority w:val="0"/>
    <w:qFormat/>
    <w:rPr>
      <w:rFonts w:ascii="Times New Roman" w:hAnsi="Times New Roman" w:eastAsia="宋体"/>
      <w:sz w:val="28"/>
      <w:szCs w:val="24"/>
      <w:lang w:val="en-US" w:eastAsia="zh-CN" w:bidi="ar-SA"/>
    </w:rPr>
  </w:style>
  <w:style w:type="character" w:styleId="946" w:customStyle="1">
    <w:name w:val="标题 1 Char2"/>
    <w:link w:val="923"/>
    <w:uiPriority w:val="0"/>
    <w:qFormat/>
    <w:rPr>
      <w:rFonts w:ascii="Times New Roman" w:hAnsi="Times New Roman" w:eastAsia="宋体"/>
      <w:b/>
      <w:sz w:val="44"/>
      <w:lang w:val="en-US" w:eastAsia="zh-CN" w:bidi="ar-SA"/>
    </w:rPr>
  </w:style>
  <w:style w:type="character" w:styleId="947" w:customStyle="1">
    <w:name w:val="标题 2 Char2"/>
    <w:link w:val="934"/>
    <w:uiPriority w:val="0"/>
    <w:qFormat/>
    <w:rPr>
      <w:rFonts w:ascii="Arial" w:hAnsi="Arial" w:eastAsia="宋体"/>
      <w:b/>
      <w:bCs/>
      <w:sz w:val="32"/>
      <w:szCs w:val="32"/>
      <w:lang w:val="en-US" w:eastAsia="zh-CN" w:bidi="ar-SA"/>
    </w:rPr>
  </w:style>
  <w:style w:type="character" w:styleId="948" w:customStyle="1">
    <w:name w:val="标题 3 Char2"/>
    <w:link w:val="935"/>
    <w:uiPriority w:val="0"/>
    <w:qFormat/>
    <w:rPr>
      <w:rFonts w:ascii="Times New Roman" w:hAnsi="宋体" w:eastAsia="宋体"/>
      <w:sz w:val="24"/>
    </w:rPr>
  </w:style>
  <w:style w:type="character" w:styleId="949" w:customStyle="1">
    <w:name w:val="标题 4 Char1"/>
    <w:link w:val="929"/>
    <w:uiPriority w:val="0"/>
    <w:qFormat/>
    <w:rPr>
      <w:rFonts w:ascii="黑体" w:hAnsi="Arial" w:eastAsia="黑体"/>
      <w:sz w:val="24"/>
    </w:rPr>
  </w:style>
  <w:style w:type="character" w:styleId="950" w:customStyle="1">
    <w:name w:val="标题 5 Char1"/>
    <w:link w:val="936"/>
    <w:uiPriority w:val="0"/>
    <w:qFormat/>
    <w:rPr>
      <w:rFonts w:ascii="宋体" w:hAnsi="Times New Roman" w:eastAsia="宋体"/>
      <w:sz w:val="28"/>
    </w:rPr>
  </w:style>
  <w:style w:type="character" w:styleId="951" w:customStyle="1">
    <w:name w:val="正文缩进 Char2"/>
    <w:link w:val="937"/>
    <w:uiPriority w:val="0"/>
    <w:qFormat/>
    <w:rPr>
      <w:rFonts w:ascii="Times New Roman" w:hAnsi="Times New Roman" w:eastAsia="宋体"/>
      <w:sz w:val="21"/>
      <w:szCs w:val="24"/>
      <w:lang w:val="en-US" w:eastAsia="zh-CN" w:bidi="ar-SA"/>
    </w:rPr>
  </w:style>
  <w:style w:type="character" w:styleId="952" w:customStyle="1">
    <w:name w:val="标题 6 Char1"/>
    <w:link w:val="938"/>
    <w:uiPriority w:val="0"/>
    <w:qFormat/>
    <w:rPr>
      <w:rFonts w:ascii="Arial" w:hAnsi="Arial" w:eastAsia="黑体"/>
      <w:b/>
      <w:sz w:val="24"/>
      <w:szCs w:val="24"/>
      <w:lang w:val="en-US" w:eastAsia="zh-CN" w:bidi="ar-SA"/>
    </w:rPr>
  </w:style>
  <w:style w:type="character" w:styleId="953" w:customStyle="1">
    <w:name w:val="标题 7 Char1"/>
    <w:link w:val="939"/>
    <w:uiPriority w:val="0"/>
    <w:qFormat/>
    <w:rPr>
      <w:rFonts w:ascii="Times New Roman" w:hAnsi="Times New Roman" w:eastAsia="宋体"/>
      <w:b/>
      <w:sz w:val="24"/>
      <w:szCs w:val="24"/>
      <w:lang w:val="en-US" w:eastAsia="zh-CN" w:bidi="ar-SA"/>
    </w:rPr>
  </w:style>
  <w:style w:type="character" w:styleId="954" w:customStyle="1">
    <w:name w:val="标题 8 Char1"/>
    <w:link w:val="940"/>
    <w:uiPriority w:val="0"/>
    <w:qFormat/>
    <w:rPr>
      <w:rFonts w:ascii="Arial" w:hAnsi="Arial" w:eastAsia="黑体"/>
      <w:sz w:val="24"/>
      <w:szCs w:val="24"/>
      <w:lang w:val="en-US" w:eastAsia="zh-CN" w:bidi="ar-SA"/>
    </w:rPr>
  </w:style>
  <w:style w:type="character" w:styleId="955" w:customStyle="1">
    <w:name w:val="标题 9 Char1"/>
    <w:link w:val="941"/>
    <w:uiPriority w:val="0"/>
    <w:qFormat/>
    <w:rPr>
      <w:rFonts w:ascii="Arial" w:hAnsi="Arial" w:eastAsia="黑体"/>
      <w:sz w:val="21"/>
      <w:szCs w:val="21"/>
      <w:lang w:val="en-US" w:eastAsia="zh-CN" w:bidi="ar-SA"/>
    </w:rPr>
  </w:style>
  <w:style w:type="paragraph" w:styleId="956" w:customStyle="1">
    <w:name w:val="列表 31"/>
    <w:basedOn w:val="751"/>
    <w:uiPriority w:val="0"/>
    <w:qFormat/>
    <w:pPr>
      <w:ind w:left="100" w:hanging="200"/>
    </w:pPr>
    <w:rPr>
      <w:rFonts w:ascii="Times New Roman" w:hAnsi="Times New Roman" w:eastAsia="宋体"/>
      <w:sz w:val="20"/>
      <w:szCs w:val="20"/>
    </w:rPr>
  </w:style>
  <w:style w:type="paragraph" w:styleId="957" w:customStyle="1">
    <w:name w:val="目录 71"/>
    <w:basedOn w:val="751"/>
    <w:next w:val="751"/>
    <w:uiPriority w:val="0"/>
    <w:qFormat/>
    <w:pPr>
      <w:ind w:left="1260"/>
      <w:jc w:val="left"/>
    </w:pPr>
    <w:rPr>
      <w:rFonts w:ascii="Calibri" w:hAnsi="Calibri" w:eastAsia="宋体"/>
      <w:sz w:val="18"/>
      <w:szCs w:val="18"/>
    </w:rPr>
  </w:style>
  <w:style w:type="paragraph" w:styleId="958" w:customStyle="1">
    <w:name w:val="列表编号1"/>
    <w:basedOn w:val="751"/>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959" w:customStyle="1">
    <w:name w:val="题注1"/>
    <w:basedOn w:val="751"/>
    <w:next w:val="751"/>
    <w:uiPriority w:val="0"/>
    <w:qFormat/>
    <w:pPr>
      <w:jc w:val="left"/>
      <w:spacing w:before="152" w:after="160"/>
    </w:pPr>
    <w:rPr>
      <w:rFonts w:ascii="Arial" w:hAnsi="Arial" w:eastAsia="黑体"/>
      <w:sz w:val="20"/>
      <w:szCs w:val="22"/>
      <w:lang w:eastAsia="en-US" w:bidi="en-US"/>
    </w:rPr>
  </w:style>
  <w:style w:type="paragraph" w:styleId="960" w:customStyle="1">
    <w:name w:val="索引 511"/>
    <w:basedOn w:val="751"/>
    <w:next w:val="751"/>
    <w:uiPriority w:val="0"/>
    <w:qFormat/>
    <w:pPr>
      <w:ind w:left="798"/>
      <w:jc w:val="left"/>
      <w:spacing w:line="240" w:lineRule="auto"/>
    </w:pPr>
    <w:rPr>
      <w:rFonts w:ascii="Calibri" w:hAnsi="Calibri" w:eastAsia="Times New Roman"/>
      <w:sz w:val="24"/>
      <w:szCs w:val="24"/>
    </w:rPr>
  </w:style>
  <w:style w:type="paragraph" w:styleId="961" w:customStyle="1">
    <w:name w:val="文档结构图1"/>
    <w:basedOn w:val="751"/>
    <w:link w:val="962"/>
    <w:uiPriority w:val="0"/>
    <w:qFormat/>
    <w:pPr>
      <w:shd w:val="clear" w:color="auto" w:fill="000080"/>
    </w:pPr>
  </w:style>
  <w:style w:type="character" w:styleId="962" w:customStyle="1">
    <w:name w:val="文档结构图 Char1"/>
    <w:link w:val="961"/>
    <w:uiPriority w:val="0"/>
    <w:qFormat/>
    <w:rPr>
      <w:rFonts w:ascii="Times New Roman" w:hAnsi="Times New Roman" w:eastAsia="宋体"/>
      <w:sz w:val="21"/>
      <w:szCs w:val="24"/>
      <w:lang w:val="en-US" w:eastAsia="zh-CN" w:bidi="ar-SA"/>
    </w:rPr>
  </w:style>
  <w:style w:type="paragraph" w:styleId="963" w:customStyle="1">
    <w:name w:val="引文目录标题1"/>
    <w:basedOn w:val="751"/>
    <w:next w:val="751"/>
    <w:uiPriority w:val="0"/>
    <w:qFormat/>
    <w:pPr>
      <w:spacing w:before="120"/>
    </w:pPr>
    <w:rPr>
      <w:rFonts w:ascii="Arial" w:hAnsi="Arial" w:eastAsia="宋体"/>
      <w:sz w:val="24"/>
      <w:szCs w:val="20"/>
    </w:rPr>
  </w:style>
  <w:style w:type="paragraph" w:styleId="964" w:customStyle="1">
    <w:name w:val="批注文字1"/>
    <w:basedOn w:val="751"/>
    <w:link w:val="965"/>
    <w:uiPriority w:val="0"/>
    <w:qFormat/>
    <w:pPr>
      <w:jc w:val="left"/>
    </w:pPr>
    <w:rPr>
      <w:sz w:val="20"/>
      <w:szCs w:val="20"/>
    </w:rPr>
  </w:style>
  <w:style w:type="character" w:styleId="965" w:customStyle="1">
    <w:name w:val="批注文字 Char2"/>
    <w:link w:val="964"/>
    <w:uiPriority w:val="0"/>
    <w:qFormat/>
    <w:rPr>
      <w:rFonts w:ascii="Times New Roman" w:hAnsi="Times New Roman" w:eastAsia="宋体"/>
      <w:sz w:val="21"/>
      <w:lang w:val="en-US" w:eastAsia="zh-CN" w:bidi="ar-SA"/>
    </w:rPr>
  </w:style>
  <w:style w:type="paragraph" w:styleId="966" w:customStyle="1">
    <w:name w:val="正文文本 31"/>
    <w:basedOn w:val="751"/>
    <w:link w:val="967"/>
    <w:uiPriority w:val="0"/>
    <w:qFormat/>
    <w:pPr>
      <w:spacing w:after="120"/>
    </w:pPr>
    <w:rPr>
      <w:sz w:val="16"/>
      <w:szCs w:val="16"/>
    </w:rPr>
  </w:style>
  <w:style w:type="character" w:styleId="967" w:customStyle="1">
    <w:name w:val="正文文本 3 Char"/>
    <w:link w:val="966"/>
    <w:uiPriority w:val="0"/>
    <w:qFormat/>
    <w:rPr>
      <w:rFonts w:ascii="Times New Roman" w:hAnsi="Times New Roman" w:eastAsia="宋体"/>
      <w:sz w:val="16"/>
      <w:szCs w:val="16"/>
    </w:rPr>
  </w:style>
  <w:style w:type="paragraph" w:styleId="968" w:customStyle="1">
    <w:name w:val="列表项目符号 31"/>
    <w:basedOn w:val="751"/>
    <w:uiPriority w:val="0"/>
    <w:qFormat/>
    <w:pPr>
      <w:ind w:left="360" w:hanging="360"/>
      <w:tabs>
        <w:tab w:val="left" w:pos="360" w:leader="none"/>
      </w:tabs>
    </w:pPr>
    <w:rPr>
      <w:rFonts w:ascii="Times New Roman" w:hAnsi="Times New Roman" w:eastAsia="宋体"/>
      <w:sz w:val="20"/>
      <w:szCs w:val="20"/>
    </w:rPr>
  </w:style>
  <w:style w:type="paragraph" w:styleId="969" w:customStyle="1">
    <w:name w:val="正文文本11"/>
    <w:basedOn w:val="751"/>
    <w:next w:val="970"/>
    <w:link w:val="971"/>
    <w:uiPriority w:val="0"/>
    <w:qFormat/>
    <w:pPr>
      <w:spacing w:line="360" w:lineRule="exact"/>
    </w:pPr>
    <w:rPr>
      <w:rFonts w:eastAsia="仿宋_GB2312"/>
      <w:sz w:val="28"/>
    </w:rPr>
  </w:style>
  <w:style w:type="paragraph" w:styleId="97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71" w:customStyle="1">
    <w:name w:val="正文文本 Char2"/>
    <w:link w:val="969"/>
    <w:uiPriority w:val="0"/>
    <w:qFormat/>
    <w:rPr>
      <w:rFonts w:ascii="Times New Roman" w:hAnsi="Times New Roman" w:eastAsia="仿宋_GB2312"/>
      <w:sz w:val="28"/>
      <w:szCs w:val="24"/>
      <w:lang w:val="en-US" w:eastAsia="zh-CN" w:bidi="ar-SA"/>
    </w:rPr>
  </w:style>
  <w:style w:type="paragraph" w:styleId="972" w:customStyle="1">
    <w:name w:val="列表编号 31"/>
    <w:basedOn w:val="751"/>
    <w:uiPriority w:val="0"/>
    <w:qFormat/>
    <w:pPr>
      <w:numPr>
        <w:ilvl w:val="0"/>
        <w:numId w:val="2"/>
      </w:numPr>
    </w:pPr>
    <w:rPr>
      <w:rFonts w:ascii="Times New Roman" w:hAnsi="Times New Roman" w:eastAsia="宋体"/>
    </w:rPr>
  </w:style>
  <w:style w:type="paragraph" w:styleId="973" w:customStyle="1">
    <w:name w:val="列表 21"/>
    <w:basedOn w:val="751"/>
    <w:uiPriority w:val="0"/>
    <w:qFormat/>
    <w:rPr>
      <w:rFonts w:ascii="Times New Roman" w:hAnsi="Times New Roman" w:eastAsia="宋体"/>
    </w:rPr>
  </w:style>
  <w:style w:type="paragraph" w:styleId="974" w:customStyle="1">
    <w:name w:val="列表接续1"/>
    <w:basedOn w:val="751"/>
    <w:uiPriority w:val="0"/>
    <w:qFormat/>
    <w:pPr>
      <w:ind w:left="420"/>
      <w:spacing w:after="120"/>
    </w:pPr>
    <w:rPr>
      <w:rFonts w:ascii="Times New Roman" w:hAnsi="Times New Roman" w:eastAsia="宋体"/>
      <w:sz w:val="20"/>
      <w:szCs w:val="20"/>
    </w:rPr>
  </w:style>
  <w:style w:type="paragraph" w:styleId="975" w:customStyle="1">
    <w:name w:val="目录 51"/>
    <w:basedOn w:val="751"/>
    <w:next w:val="751"/>
    <w:uiPriority w:val="0"/>
    <w:qFormat/>
    <w:pPr>
      <w:ind w:left="840"/>
      <w:jc w:val="left"/>
    </w:pPr>
    <w:rPr>
      <w:rFonts w:ascii="Calibri" w:hAnsi="Calibri" w:eastAsia="宋体"/>
      <w:sz w:val="18"/>
      <w:szCs w:val="18"/>
    </w:rPr>
  </w:style>
  <w:style w:type="paragraph" w:styleId="976" w:customStyle="1">
    <w:name w:val="目录 31"/>
    <w:basedOn w:val="751"/>
    <w:next w:val="751"/>
    <w:uiPriority w:val="0"/>
    <w:qFormat/>
    <w:pPr>
      <w:ind w:left="420"/>
      <w:jc w:val="left"/>
    </w:pPr>
    <w:rPr>
      <w:rFonts w:ascii="Calibri" w:hAnsi="Calibri" w:eastAsia="宋体"/>
      <w:i/>
      <w:iCs/>
      <w:sz w:val="20"/>
      <w:szCs w:val="20"/>
    </w:rPr>
  </w:style>
  <w:style w:type="paragraph" w:styleId="977" w:customStyle="1">
    <w:name w:val="纯文本11"/>
    <w:basedOn w:val="751"/>
    <w:link w:val="978"/>
    <w:uiPriority w:val="0"/>
    <w:qFormat/>
    <w:rPr>
      <w:rFonts w:ascii="宋体" w:hAnsi="Courier New" w:eastAsia="仿宋_GB2312"/>
      <w:sz w:val="30"/>
      <w:szCs w:val="20"/>
    </w:rPr>
  </w:style>
  <w:style w:type="character" w:styleId="978" w:customStyle="1">
    <w:name w:val="纯文本 Char2"/>
    <w:link w:val="977"/>
    <w:uiPriority w:val="0"/>
    <w:qFormat/>
    <w:rPr>
      <w:rFonts w:ascii="宋体" w:hAnsi="Courier New" w:eastAsia="仿宋_GB2312"/>
      <w:sz w:val="30"/>
      <w:lang w:val="en-US" w:eastAsia="zh-CN" w:bidi="ar-SA"/>
    </w:rPr>
  </w:style>
  <w:style w:type="paragraph" w:styleId="979" w:customStyle="1">
    <w:name w:val="目录 81"/>
    <w:basedOn w:val="751"/>
    <w:next w:val="751"/>
    <w:uiPriority w:val="0"/>
    <w:qFormat/>
    <w:pPr>
      <w:ind w:left="1470"/>
      <w:jc w:val="left"/>
    </w:pPr>
    <w:rPr>
      <w:rFonts w:ascii="Calibri" w:hAnsi="Calibri" w:eastAsia="宋体"/>
      <w:sz w:val="18"/>
      <w:szCs w:val="18"/>
    </w:rPr>
  </w:style>
  <w:style w:type="paragraph" w:styleId="980" w:customStyle="1">
    <w:name w:val="日期1"/>
    <w:basedOn w:val="751"/>
    <w:next w:val="751"/>
    <w:link w:val="981"/>
    <w:uiPriority w:val="0"/>
    <w:qFormat/>
    <w:rPr>
      <w:rFonts w:eastAsia="仿宋_GB2312"/>
      <w:sz w:val="28"/>
      <w:szCs w:val="20"/>
    </w:rPr>
  </w:style>
  <w:style w:type="character" w:styleId="981" w:customStyle="1">
    <w:name w:val="日期 Char1"/>
    <w:link w:val="980"/>
    <w:uiPriority w:val="0"/>
    <w:qFormat/>
    <w:rPr>
      <w:rFonts w:ascii="Times New Roman" w:hAnsi="Times New Roman" w:eastAsia="仿宋_GB2312"/>
      <w:sz w:val="28"/>
      <w:lang w:val="en-US" w:eastAsia="zh-CN" w:bidi="ar-SA"/>
    </w:rPr>
  </w:style>
  <w:style w:type="paragraph" w:styleId="982" w:customStyle="1">
    <w:name w:val="正文文本缩进 21"/>
    <w:basedOn w:val="751"/>
    <w:link w:val="983"/>
    <w:uiPriority w:val="0"/>
    <w:qFormat/>
    <w:pPr>
      <w:ind w:left="840"/>
      <w:spacing w:line="400" w:lineRule="exact"/>
    </w:pPr>
    <w:rPr>
      <w:spacing w:val="10"/>
      <w:sz w:val="24"/>
      <w:szCs w:val="20"/>
    </w:rPr>
  </w:style>
  <w:style w:type="character" w:styleId="983" w:customStyle="1">
    <w:name w:val="正文文本缩进 2 Char1"/>
    <w:link w:val="982"/>
    <w:uiPriority w:val="0"/>
    <w:qFormat/>
    <w:rPr>
      <w:rFonts w:ascii="Times New Roman" w:hAnsi="Times New Roman" w:eastAsia="宋体"/>
      <w:spacing w:val="10"/>
      <w:sz w:val="24"/>
      <w:lang w:val="en-US" w:eastAsia="zh-CN" w:bidi="ar-SA"/>
    </w:rPr>
  </w:style>
  <w:style w:type="paragraph" w:styleId="984" w:customStyle="1">
    <w:name w:val="列表接续 51"/>
    <w:basedOn w:val="751"/>
    <w:uiPriority w:val="0"/>
    <w:qFormat/>
    <w:pPr>
      <w:ind w:left="2100"/>
      <w:spacing w:after="120"/>
    </w:pPr>
    <w:rPr>
      <w:rFonts w:ascii="Times New Roman" w:hAnsi="Times New Roman" w:eastAsia="宋体"/>
      <w:sz w:val="20"/>
      <w:szCs w:val="20"/>
    </w:rPr>
  </w:style>
  <w:style w:type="paragraph" w:styleId="985" w:customStyle="1">
    <w:name w:val="批注框文本1"/>
    <w:basedOn w:val="751"/>
    <w:link w:val="986"/>
    <w:uiPriority w:val="0"/>
    <w:qFormat/>
    <w:rPr>
      <w:sz w:val="18"/>
      <w:szCs w:val="18"/>
    </w:rPr>
  </w:style>
  <w:style w:type="character" w:styleId="986" w:customStyle="1">
    <w:name w:val="批注框文本 Char1"/>
    <w:link w:val="985"/>
    <w:uiPriority w:val="0"/>
    <w:qFormat/>
    <w:rPr>
      <w:rFonts w:ascii="Times New Roman" w:hAnsi="Times New Roman" w:eastAsia="宋体"/>
      <w:sz w:val="18"/>
      <w:szCs w:val="18"/>
      <w:lang w:val="en-US" w:eastAsia="zh-CN" w:bidi="ar-SA"/>
    </w:rPr>
  </w:style>
  <w:style w:type="paragraph" w:styleId="987" w:customStyle="1">
    <w:name w:val="页脚1"/>
    <w:basedOn w:val="751"/>
    <w:link w:val="988"/>
    <w:uiPriority w:val="0"/>
    <w:qFormat/>
    <w:pPr>
      <w:jc w:val="left"/>
      <w:tabs>
        <w:tab w:val="center" w:pos="4153" w:leader="none"/>
        <w:tab w:val="right" w:pos="8306" w:leader="none"/>
      </w:tabs>
    </w:pPr>
    <w:rPr>
      <w:sz w:val="18"/>
      <w:szCs w:val="18"/>
    </w:rPr>
  </w:style>
  <w:style w:type="character" w:styleId="988" w:customStyle="1">
    <w:name w:val="页脚 Char2"/>
    <w:link w:val="987"/>
    <w:uiPriority w:val="0"/>
    <w:qFormat/>
    <w:rPr>
      <w:rFonts w:ascii="Times New Roman" w:hAnsi="Times New Roman" w:eastAsia="宋体"/>
      <w:sz w:val="18"/>
      <w:szCs w:val="18"/>
      <w:lang w:val="en-US" w:eastAsia="zh-CN" w:bidi="ar-SA"/>
    </w:rPr>
  </w:style>
  <w:style w:type="paragraph" w:styleId="989" w:customStyle="1">
    <w:name w:val="寄信人地址11"/>
    <w:basedOn w:val="751"/>
    <w:uiPriority w:val="0"/>
    <w:qFormat/>
    <w:rPr>
      <w:rFonts w:ascii="Arial" w:hAnsi="Arial"/>
    </w:rPr>
  </w:style>
  <w:style w:type="paragraph" w:styleId="990" w:customStyle="1">
    <w:name w:val="页眉1"/>
    <w:basedOn w:val="751"/>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1"/>
    <w:link w:val="990"/>
    <w:uiPriority w:val="0"/>
    <w:qFormat/>
    <w:rPr>
      <w:rFonts w:ascii="Times New Roman" w:hAnsi="Times New Roman" w:eastAsia="宋体"/>
      <w:sz w:val="18"/>
      <w:szCs w:val="18"/>
      <w:lang w:val="en-US" w:eastAsia="zh-CN" w:bidi="ar-SA"/>
    </w:rPr>
  </w:style>
  <w:style w:type="paragraph" w:styleId="992" w:customStyle="1">
    <w:name w:val="列表接续 41"/>
    <w:basedOn w:val="751"/>
    <w:uiPriority w:val="0"/>
    <w:qFormat/>
    <w:pPr>
      <w:ind w:left="1680"/>
      <w:spacing w:after="120"/>
    </w:pPr>
    <w:rPr>
      <w:rFonts w:ascii="Times New Roman" w:hAnsi="Times New Roman" w:eastAsia="宋体"/>
      <w:sz w:val="20"/>
      <w:szCs w:val="20"/>
    </w:rPr>
  </w:style>
  <w:style w:type="paragraph" w:styleId="993" w:customStyle="1">
    <w:name w:val="目录 41"/>
    <w:basedOn w:val="751"/>
    <w:next w:val="751"/>
    <w:uiPriority w:val="0"/>
    <w:qFormat/>
    <w:pPr>
      <w:ind w:left="630"/>
      <w:jc w:val="left"/>
    </w:pPr>
    <w:rPr>
      <w:rFonts w:ascii="Calibri" w:hAnsi="Calibri" w:eastAsia="宋体"/>
      <w:sz w:val="18"/>
      <w:szCs w:val="18"/>
    </w:rPr>
  </w:style>
  <w:style w:type="paragraph" w:styleId="994" w:customStyle="1">
    <w:name w:val="索引标题1"/>
    <w:basedOn w:val="751"/>
    <w:next w:val="995"/>
    <w:uiPriority w:val="0"/>
    <w:qFormat/>
    <w:pPr>
      <w:ind w:firstLine="425"/>
      <w:jc w:val="left"/>
      <w:spacing w:before="120" w:after="120" w:line="360" w:lineRule="auto"/>
    </w:pPr>
    <w:rPr>
      <w:rFonts w:ascii="Times New Roman" w:hAnsi="Times New Roman" w:eastAsia="宋体"/>
      <w:b/>
      <w:i/>
      <w:sz w:val="20"/>
      <w:szCs w:val="20"/>
    </w:rPr>
  </w:style>
  <w:style w:type="paragraph" w:styleId="995" w:customStyle="1">
    <w:name w:val="索引 11"/>
    <w:basedOn w:val="751"/>
    <w:next w:val="751"/>
    <w:uiPriority w:val="0"/>
    <w:qFormat/>
    <w:rPr>
      <w:rFonts w:ascii="Times New Roman" w:hAnsi="Times New Roman" w:eastAsia="宋体"/>
    </w:rPr>
  </w:style>
  <w:style w:type="paragraph" w:styleId="996" w:customStyle="1">
    <w:name w:val="副标题1"/>
    <w:basedOn w:val="751"/>
    <w:next w:val="751"/>
    <w:link w:val="997"/>
    <w:uiPriority w:val="0"/>
    <w:qFormat/>
    <w:pPr>
      <w:jc w:val="left"/>
      <w:spacing w:after="600" w:line="276" w:lineRule="auto"/>
      <w:widowControl/>
    </w:pPr>
    <w:rPr>
      <w:rFonts w:ascii="Cambria" w:hAnsi="Cambria"/>
      <w:i/>
      <w:iCs/>
      <w:spacing w:val="13"/>
      <w:sz w:val="24"/>
      <w:lang w:eastAsia="en-US" w:bidi="en-US"/>
    </w:rPr>
  </w:style>
  <w:style w:type="character" w:styleId="997" w:customStyle="1">
    <w:name w:val="副标题 Char"/>
    <w:link w:val="996"/>
    <w:uiPriority w:val="0"/>
    <w:qFormat/>
    <w:rPr>
      <w:rFonts w:ascii="Cambria" w:hAnsi="Cambria" w:eastAsia="宋体"/>
      <w:i/>
      <w:iCs/>
      <w:spacing w:val="13"/>
      <w:sz w:val="24"/>
      <w:szCs w:val="24"/>
      <w:lang w:eastAsia="en-US" w:bidi="en-US"/>
    </w:rPr>
  </w:style>
  <w:style w:type="paragraph" w:styleId="998" w:customStyle="1">
    <w:name w:val="列表1"/>
    <w:basedOn w:val="751"/>
    <w:uiPriority w:val="0"/>
    <w:qFormat/>
    <w:pPr>
      <w:ind w:left="200" w:hanging="200"/>
    </w:pPr>
    <w:rPr>
      <w:rFonts w:ascii="Times New Roman" w:hAnsi="Times New Roman" w:eastAsia="宋体"/>
      <w:sz w:val="20"/>
      <w:szCs w:val="20"/>
    </w:rPr>
  </w:style>
  <w:style w:type="paragraph" w:styleId="999" w:customStyle="1">
    <w:name w:val="脚注文本11"/>
    <w:basedOn w:val="751"/>
    <w:next w:val="960"/>
    <w:link w:val="1000"/>
    <w:uiPriority w:val="0"/>
    <w:qFormat/>
    <w:rPr>
      <w:b/>
      <w:bCs/>
      <w:sz w:val="24"/>
      <w:szCs w:val="28"/>
    </w:rPr>
  </w:style>
  <w:style w:type="character" w:styleId="1000" w:customStyle="1">
    <w:name w:val="脚注文本 Char"/>
    <w:link w:val="999"/>
    <w:uiPriority w:val="0"/>
    <w:qFormat/>
    <w:rPr>
      <w:rFonts w:ascii="Times New Roman" w:hAnsi="Times New Roman" w:eastAsia="宋体"/>
      <w:b/>
      <w:bCs/>
      <w:sz w:val="24"/>
      <w:szCs w:val="28"/>
    </w:rPr>
  </w:style>
  <w:style w:type="paragraph" w:styleId="1001" w:customStyle="1">
    <w:name w:val="目录 61"/>
    <w:basedOn w:val="751"/>
    <w:next w:val="751"/>
    <w:uiPriority w:val="0"/>
    <w:qFormat/>
    <w:pPr>
      <w:ind w:left="1050"/>
      <w:jc w:val="left"/>
    </w:pPr>
    <w:rPr>
      <w:rFonts w:ascii="Calibri" w:hAnsi="Calibri" w:eastAsia="宋体"/>
      <w:sz w:val="18"/>
      <w:szCs w:val="18"/>
    </w:rPr>
  </w:style>
  <w:style w:type="paragraph" w:styleId="1002" w:customStyle="1">
    <w:name w:val="列表 51"/>
    <w:basedOn w:val="751"/>
    <w:uiPriority w:val="0"/>
    <w:qFormat/>
    <w:pPr>
      <w:ind w:left="100" w:hanging="200"/>
    </w:pPr>
    <w:rPr>
      <w:rFonts w:ascii="Times New Roman" w:hAnsi="Times New Roman" w:eastAsia="宋体"/>
      <w:sz w:val="20"/>
      <w:szCs w:val="20"/>
    </w:rPr>
  </w:style>
  <w:style w:type="paragraph" w:styleId="1003" w:customStyle="1">
    <w:name w:val="正文文本缩进 31"/>
    <w:basedOn w:val="751"/>
    <w:link w:val="1004"/>
    <w:uiPriority w:val="0"/>
    <w:qFormat/>
    <w:pPr>
      <w:ind w:left="420"/>
      <w:spacing w:after="120"/>
    </w:pPr>
    <w:rPr>
      <w:sz w:val="16"/>
      <w:szCs w:val="16"/>
    </w:rPr>
  </w:style>
  <w:style w:type="character" w:styleId="1004" w:customStyle="1">
    <w:name w:val="正文文本缩进 3 Char"/>
    <w:link w:val="1003"/>
    <w:uiPriority w:val="0"/>
    <w:qFormat/>
    <w:rPr>
      <w:rFonts w:ascii="Times New Roman" w:hAnsi="Times New Roman" w:eastAsia="宋体"/>
      <w:sz w:val="16"/>
      <w:szCs w:val="16"/>
    </w:rPr>
  </w:style>
  <w:style w:type="paragraph" w:styleId="1005" w:customStyle="1">
    <w:name w:val="图表目录1"/>
    <w:basedOn w:val="751"/>
    <w:next w:val="751"/>
    <w:uiPriority w:val="0"/>
    <w:qFormat/>
    <w:pPr>
      <w:ind w:hanging="200"/>
    </w:pPr>
    <w:rPr>
      <w:rFonts w:ascii="Times New Roman" w:hAnsi="Times New Roman" w:eastAsia="宋体"/>
    </w:rPr>
  </w:style>
  <w:style w:type="paragraph" w:styleId="1006" w:customStyle="1">
    <w:name w:val="目录 21"/>
    <w:basedOn w:val="751"/>
    <w:next w:val="751"/>
    <w:uiPriority w:val="0"/>
    <w:qFormat/>
    <w:pPr>
      <w:ind w:left="210"/>
      <w:jc w:val="left"/>
    </w:pPr>
    <w:rPr>
      <w:rFonts w:ascii="Calibri" w:hAnsi="Calibri" w:eastAsia="宋体"/>
      <w:smallCaps/>
      <w:sz w:val="20"/>
      <w:szCs w:val="20"/>
    </w:rPr>
  </w:style>
  <w:style w:type="paragraph" w:styleId="1007" w:customStyle="1">
    <w:name w:val="目录 91"/>
    <w:basedOn w:val="751"/>
    <w:next w:val="751"/>
    <w:uiPriority w:val="0"/>
    <w:qFormat/>
    <w:pPr>
      <w:ind w:left="1680"/>
      <w:jc w:val="left"/>
    </w:pPr>
    <w:rPr>
      <w:rFonts w:ascii="Calibri" w:hAnsi="Calibri" w:eastAsia="宋体"/>
      <w:sz w:val="18"/>
      <w:szCs w:val="18"/>
    </w:rPr>
  </w:style>
  <w:style w:type="paragraph" w:styleId="1008" w:customStyle="1">
    <w:name w:val="正文文本 211"/>
    <w:basedOn w:val="751"/>
    <w:link w:val="1009"/>
    <w:uiPriority w:val="0"/>
    <w:qFormat/>
    <w:rPr>
      <w:rFonts w:ascii="黑体" w:eastAsia="黑体"/>
      <w:sz w:val="24"/>
    </w:rPr>
  </w:style>
  <w:style w:type="character" w:styleId="1009" w:customStyle="1">
    <w:name w:val="正文文本 2 Char"/>
    <w:link w:val="1008"/>
    <w:uiPriority w:val="0"/>
    <w:qFormat/>
    <w:rPr>
      <w:rFonts w:ascii="黑体" w:hAnsi="Times New Roman" w:eastAsia="黑体"/>
      <w:sz w:val="24"/>
      <w:szCs w:val="24"/>
    </w:rPr>
  </w:style>
  <w:style w:type="paragraph" w:styleId="1010" w:customStyle="1">
    <w:name w:val="列表 41"/>
    <w:basedOn w:val="751"/>
    <w:uiPriority w:val="0"/>
    <w:qFormat/>
    <w:pPr>
      <w:ind w:left="100" w:hanging="200"/>
    </w:pPr>
    <w:rPr>
      <w:rFonts w:ascii="Times New Roman" w:hAnsi="Times New Roman" w:eastAsia="宋体"/>
      <w:sz w:val="20"/>
      <w:szCs w:val="20"/>
    </w:rPr>
  </w:style>
  <w:style w:type="paragraph" w:styleId="1011" w:customStyle="1">
    <w:name w:val="列表接续 21"/>
    <w:basedOn w:val="751"/>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012" w:customStyle="1">
    <w:name w:val="HTML 预设格式1"/>
    <w:basedOn w:val="751"/>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3" w:customStyle="1">
    <w:name w:val="HTML 预设格式 Char1"/>
    <w:link w:val="1012"/>
    <w:uiPriority w:val="0"/>
    <w:qFormat/>
    <w:rPr>
      <w:rFonts w:ascii="宋体" w:hAnsi="宋体" w:eastAsia="宋体"/>
      <w:sz w:val="24"/>
      <w:szCs w:val="24"/>
    </w:rPr>
  </w:style>
  <w:style w:type="paragraph" w:styleId="1014" w:customStyle="1">
    <w:name w:val="普通(网站)11"/>
    <w:basedOn w:val="751"/>
    <w:link w:val="1015"/>
    <w:uiPriority w:val="0"/>
    <w:qFormat/>
    <w:pPr>
      <w:jc w:val="left"/>
      <w:spacing w:before="100" w:beforeAutospacing="1" w:after="100" w:afterAutospacing="1"/>
      <w:widowControl/>
    </w:pPr>
    <w:rPr>
      <w:rFonts w:ascii="宋体" w:hAnsi="宋体"/>
      <w:sz w:val="24"/>
      <w:szCs w:val="20"/>
    </w:rPr>
  </w:style>
  <w:style w:type="character" w:styleId="1015" w:customStyle="1">
    <w:name w:val="普通(网站) Char1"/>
    <w:link w:val="1014"/>
    <w:uiPriority w:val="0"/>
    <w:qFormat/>
    <w:rPr>
      <w:rFonts w:ascii="宋体" w:hAnsi="宋体" w:eastAsia="宋体"/>
      <w:sz w:val="24"/>
      <w:lang w:val="en-US" w:eastAsia="zh-CN" w:bidi="ar-SA"/>
    </w:rPr>
  </w:style>
  <w:style w:type="paragraph" w:styleId="1016" w:customStyle="1">
    <w:name w:val="列表接续 31"/>
    <w:basedOn w:val="751"/>
    <w:uiPriority w:val="0"/>
    <w:qFormat/>
    <w:pPr>
      <w:ind w:left="1260"/>
      <w:spacing w:after="120"/>
    </w:pPr>
    <w:rPr>
      <w:rFonts w:ascii="Times New Roman" w:hAnsi="Times New Roman" w:eastAsia="宋体"/>
      <w:sz w:val="20"/>
      <w:szCs w:val="20"/>
    </w:rPr>
  </w:style>
  <w:style w:type="paragraph" w:styleId="1017" w:customStyle="1">
    <w:name w:val="索引 21"/>
    <w:basedOn w:val="751"/>
    <w:next w:val="751"/>
    <w:uiPriority w:val="0"/>
    <w:qFormat/>
    <w:pPr>
      <w:ind w:left="200"/>
    </w:pPr>
    <w:rPr>
      <w:rFonts w:ascii="Times New Roman" w:hAnsi="Times New Roman" w:eastAsia="宋体"/>
      <w:sz w:val="20"/>
      <w:szCs w:val="20"/>
    </w:rPr>
  </w:style>
  <w:style w:type="paragraph" w:styleId="1018" w:customStyle="1">
    <w:name w:val="标题11"/>
    <w:basedOn w:val="751"/>
    <w:next w:val="754"/>
    <w:link w:val="1019"/>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019" w:customStyle="1">
    <w:name w:val="标题 Char3"/>
    <w:link w:val="1018"/>
    <w:uiPriority w:val="0"/>
    <w:qFormat/>
    <w:rPr>
      <w:rFonts w:ascii="Cambria" w:hAnsi="Cambria" w:eastAsia="宋体"/>
      <w:spacing w:val="5"/>
      <w:sz w:val="52"/>
      <w:szCs w:val="52"/>
      <w:lang w:eastAsia="en-US" w:bidi="en-US"/>
    </w:rPr>
  </w:style>
  <w:style w:type="paragraph" w:styleId="1020" w:customStyle="1">
    <w:name w:val="批注主题1"/>
    <w:basedOn w:val="964"/>
    <w:next w:val="964"/>
    <w:link w:val="1021"/>
    <w:uiPriority w:val="0"/>
    <w:qFormat/>
    <w:pPr>
      <w:spacing w:after="200" w:line="276" w:lineRule="auto"/>
      <w:widowControl/>
    </w:pPr>
    <w:rPr>
      <w:rFonts w:ascii="Calibri" w:hAnsi="Calibri"/>
      <w:b/>
      <w:bCs/>
      <w:sz w:val="22"/>
      <w:szCs w:val="22"/>
      <w:lang w:eastAsia="en-US" w:bidi="en-US"/>
    </w:rPr>
  </w:style>
  <w:style w:type="character" w:styleId="1021" w:customStyle="1">
    <w:name w:val="批注主题 Char1"/>
    <w:link w:val="1020"/>
    <w:uiPriority w:val="0"/>
    <w:qFormat/>
    <w:rPr>
      <w:rFonts w:ascii="Calibri" w:hAnsi="Calibri" w:eastAsia="宋体"/>
      <w:b/>
      <w:bCs/>
      <w:sz w:val="22"/>
      <w:szCs w:val="22"/>
      <w:lang w:val="en-US" w:eastAsia="en-US" w:bidi="en-US"/>
    </w:rPr>
  </w:style>
  <w:style w:type="table" w:styleId="1022" w:customStyle="1">
    <w:name w:val="网格型11"/>
    <w:basedOn w:val="943"/>
    <w:uiPriority w:val="0"/>
    <w:qFormat/>
    <w:pPr>
      <w:jc w:val="both"/>
      <w:widowControl w:val="off"/>
    </w:pPr>
    <w:rPr>
      <w:rFonts w:ascii="Times New Roman" w:hAnsi="Times New Roman" w:eastAsia="宋体"/>
    </w:rPr>
    <w:tblPr/>
  </w:style>
  <w:style w:type="character" w:styleId="1023" w:customStyle="1">
    <w:name w:val="要点1"/>
    <w:basedOn w:val="942"/>
    <w:link w:val="751"/>
    <w:uiPriority w:val="0"/>
    <w:qFormat/>
    <w:rPr>
      <w:rFonts w:ascii="Times New Roman" w:hAnsi="Times New Roman" w:eastAsia="宋体"/>
      <w:b/>
      <w:bCs/>
    </w:rPr>
  </w:style>
  <w:style w:type="character" w:styleId="1024" w:customStyle="1">
    <w:name w:val="页码1"/>
    <w:link w:val="751"/>
    <w:uiPriority w:val="0"/>
    <w:qFormat/>
    <w:rPr>
      <w:rFonts w:ascii="Times New Roman" w:hAnsi="Times New Roman" w:eastAsia="宋体"/>
    </w:rPr>
  </w:style>
  <w:style w:type="character" w:styleId="1025" w:customStyle="1">
    <w:name w:val="已访问的超链接11"/>
    <w:link w:val="751"/>
    <w:uiPriority w:val="0"/>
    <w:qFormat/>
    <w:rPr>
      <w:rFonts w:ascii="Times New Roman" w:hAnsi="Times New Roman" w:eastAsia="宋体"/>
      <w:color w:val="800080"/>
      <w:u w:val="single"/>
    </w:rPr>
  </w:style>
  <w:style w:type="character" w:styleId="1026" w:customStyle="1">
    <w:name w:val="强调1"/>
    <w:link w:val="751"/>
    <w:uiPriority w:val="0"/>
    <w:qFormat/>
    <w:rPr>
      <w:rFonts w:ascii="Times New Roman" w:hAnsi="Times New Roman" w:eastAsia="宋体"/>
      <w:b/>
      <w:bCs/>
      <w:i/>
      <w:iCs/>
      <w:spacing w:val="10"/>
      <w:shd w:val="clear" w:color="auto" w:fill="auto"/>
    </w:rPr>
  </w:style>
  <w:style w:type="character" w:styleId="1027" w:customStyle="1">
    <w:name w:val="超链接1"/>
    <w:link w:val="751"/>
    <w:uiPriority w:val="0"/>
    <w:qFormat/>
    <w:rPr>
      <w:rFonts w:ascii="Times New Roman" w:hAnsi="Times New Roman" w:eastAsia="宋体"/>
      <w:color w:val="0000ff"/>
      <w:u w:val="single"/>
    </w:rPr>
  </w:style>
  <w:style w:type="character" w:styleId="1028" w:customStyle="1">
    <w:name w:val="批注引用1"/>
    <w:link w:val="751"/>
    <w:uiPriority w:val="0"/>
    <w:qFormat/>
    <w:rPr>
      <w:rFonts w:ascii="Times New Roman" w:hAnsi="Times New Roman" w:eastAsia="宋体"/>
      <w:sz w:val="21"/>
      <w:szCs w:val="21"/>
    </w:rPr>
  </w:style>
  <w:style w:type="character" w:styleId="1029" w:customStyle="1">
    <w:name w:val="脚注引用1"/>
    <w:link w:val="751"/>
    <w:uiPriority w:val="0"/>
    <w:qFormat/>
    <w:rPr>
      <w:rFonts w:ascii="Times New Roman" w:hAnsi="Times New Roman" w:eastAsia="宋体"/>
      <w:vertAlign w:val="superscript"/>
    </w:rPr>
  </w:style>
  <w:style w:type="paragraph" w:styleId="1030" w:customStyle="1">
    <w:name w:val="DAS正文"/>
    <w:basedOn w:val="751"/>
    <w:uiPriority w:val="0"/>
    <w:qFormat/>
    <w:pPr>
      <w:ind w:right="181" w:firstLine="480"/>
      <w:jc w:val="both"/>
      <w:spacing w:after="0" w:line="360" w:lineRule="auto"/>
    </w:pPr>
    <w:rPr>
      <w:rFonts w:ascii="Verdana" w:hAnsi="Verdana" w:eastAsia="宋体"/>
      <w:sz w:val="24"/>
      <w:szCs w:val="24"/>
    </w:rPr>
  </w:style>
  <w:style w:type="paragraph" w:styleId="1031"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032" w:customStyle="1">
    <w:name w:val="文档结构图 Char"/>
    <w:link w:val="751"/>
    <w:uiPriority w:val="0"/>
    <w:qFormat/>
    <w:rPr>
      <w:rFonts w:ascii="Times New Roman" w:hAnsi="Times New Roman" w:eastAsia="宋体"/>
      <w:sz w:val="21"/>
      <w:szCs w:val="24"/>
      <w:lang w:val="en-US" w:eastAsia="zh-CN" w:bidi="ar-SA"/>
    </w:rPr>
  </w:style>
  <w:style w:type="character" w:styleId="1033" w:customStyle="1">
    <w:name w:val="标题 3 Char1"/>
    <w:link w:val="751"/>
    <w:uiPriority w:val="0"/>
    <w:qFormat/>
    <w:rPr>
      <w:rFonts w:ascii="Times New Roman" w:hAnsi="宋体" w:eastAsia="宋体"/>
      <w:sz w:val="24"/>
      <w:lang w:val="en-US" w:eastAsia="zh-CN" w:bidi="ar-SA"/>
    </w:rPr>
  </w:style>
  <w:style w:type="character" w:styleId="1034" w:customStyle="1">
    <w:name w:val="btna-s6"/>
    <w:link w:val="751"/>
    <w:uiPriority w:val="0"/>
    <w:qFormat/>
    <w:rPr>
      <w:rFonts w:ascii="Times New Roman" w:hAnsi="Times New Roman" w:eastAsia="宋体"/>
      <w:color w:val="ffffff"/>
      <w:u w:val="none"/>
    </w:rPr>
  </w:style>
  <w:style w:type="character" w:styleId="1035" w:customStyle="1">
    <w:name w:val="明显强调1"/>
    <w:link w:val="751"/>
    <w:uiPriority w:val="0"/>
    <w:qFormat/>
    <w:rPr>
      <w:rFonts w:ascii="Times New Roman" w:hAnsi="Times New Roman" w:eastAsia="宋体"/>
      <w:b/>
      <w:bCs/>
    </w:rPr>
  </w:style>
  <w:style w:type="character" w:styleId="1036" w:customStyle="1">
    <w:name w:val="Table Text Char Char"/>
    <w:link w:val="751"/>
    <w:uiPriority w:val="0"/>
    <w:qFormat/>
    <w:rPr>
      <w:rFonts w:ascii="Arial" w:hAnsi="Arial" w:eastAsia="宋体"/>
      <w:sz w:val="21"/>
      <w:szCs w:val="21"/>
    </w:rPr>
  </w:style>
  <w:style w:type="character" w:styleId="1037" w:customStyle="1">
    <w:name w:val="正文文本 Char1"/>
    <w:link w:val="751"/>
    <w:uiPriority w:val="0"/>
    <w:qFormat/>
    <w:rPr>
      <w:rFonts w:ascii="Times New Roman" w:hAnsi="Times New Roman" w:eastAsia="宋体"/>
      <w:sz w:val="24"/>
      <w:szCs w:val="24"/>
    </w:rPr>
  </w:style>
  <w:style w:type="character" w:styleId="1038" w:customStyle="1">
    <w:name w:val="批注文字 Char"/>
    <w:link w:val="751"/>
    <w:uiPriority w:val="0"/>
    <w:qFormat/>
    <w:rPr>
      <w:rFonts w:ascii="Times New Roman" w:hAnsi="Times New Roman" w:eastAsia="宋体"/>
      <w:sz w:val="22"/>
      <w:lang w:eastAsia="en-US" w:bidi="en-US"/>
    </w:rPr>
  </w:style>
  <w:style w:type="character" w:styleId="1039" w:customStyle="1">
    <w:name w:val="表格 Char Char"/>
    <w:link w:val="1040"/>
    <w:uiPriority w:val="0"/>
    <w:qFormat/>
    <w:rPr>
      <w:rFonts w:ascii="宋体" w:hAnsi="宋体" w:eastAsia="宋体"/>
      <w:lang w:bidi="ar-SA"/>
    </w:rPr>
  </w:style>
  <w:style w:type="paragraph" w:styleId="1040" w:customStyle="1">
    <w:name w:val="表格"/>
    <w:basedOn w:val="751"/>
    <w:link w:val="1039"/>
    <w:uiPriority w:val="0"/>
    <w:qFormat/>
    <w:pPr>
      <w:ind w:firstLine="42"/>
    </w:pPr>
    <w:rPr>
      <w:rFonts w:ascii="宋体" w:hAnsi="宋体"/>
      <w:sz w:val="20"/>
      <w:szCs w:val="20"/>
    </w:rPr>
  </w:style>
  <w:style w:type="character" w:styleId="1041" w:customStyle="1">
    <w:name w:val="Char Char17"/>
    <w:link w:val="751"/>
    <w:uiPriority w:val="0"/>
    <w:qFormat/>
    <w:rPr>
      <w:rFonts w:ascii="Times New Roman" w:hAnsi="Times New Roman" w:eastAsia="宋体"/>
      <w:b/>
      <w:bCs/>
      <w:sz w:val="21"/>
      <w:szCs w:val="28"/>
    </w:rPr>
  </w:style>
  <w:style w:type="character" w:styleId="1042" w:customStyle="1">
    <w:name w:val=" Char Char11"/>
    <w:link w:val="751"/>
    <w:uiPriority w:val="0"/>
    <w:qFormat/>
    <w:rPr>
      <w:rFonts w:ascii="Calibri" w:hAnsi="Calibri" w:eastAsia="宋体"/>
      <w:sz w:val="22"/>
      <w:szCs w:val="22"/>
      <w:lang w:val="en-US" w:eastAsia="en-US" w:bidi="en-US"/>
    </w:rPr>
  </w:style>
  <w:style w:type="character" w:styleId="1043" w:customStyle="1">
    <w:name w:val="f141"/>
    <w:link w:val="751"/>
    <w:uiPriority w:val="0"/>
    <w:qFormat/>
    <w:rPr>
      <w:rFonts w:ascii="Times New Roman" w:hAnsi="Times New Roman" w:eastAsia="宋体"/>
      <w:spacing w:val="360"/>
      <w:sz w:val="21"/>
      <w:szCs w:val="21"/>
    </w:rPr>
  </w:style>
  <w:style w:type="character" w:styleId="1044" w:customStyle="1">
    <w:name w:val="disabled2"/>
    <w:link w:val="751"/>
    <w:uiPriority w:val="0"/>
    <w:qFormat/>
    <w:rPr>
      <w:rFonts w:ascii="Times New Roman" w:hAnsi="Times New Roman" w:eastAsia="宋体"/>
      <w:color w:val="cccccc"/>
    </w:rPr>
  </w:style>
  <w:style w:type="character" w:styleId="1045" w:customStyle="1">
    <w:name w:val="Heading 2 Char"/>
    <w:link w:val="751"/>
    <w:uiPriority w:val="0"/>
    <w:qFormat/>
    <w:rPr>
      <w:rFonts w:ascii="Arial" w:hAnsi="Arial" w:eastAsia="黑体"/>
      <w:b/>
      <w:bCs/>
      <w:sz w:val="32"/>
      <w:szCs w:val="32"/>
    </w:rPr>
  </w:style>
  <w:style w:type="character" w:styleId="1046" w:customStyle="1">
    <w:name w:val=" Char Char17"/>
    <w:link w:val="751"/>
    <w:uiPriority w:val="0"/>
    <w:qFormat/>
    <w:rPr>
      <w:rFonts w:ascii="Times New Roman" w:hAnsi="Times New Roman" w:eastAsia="宋体"/>
      <w:b/>
      <w:bCs/>
      <w:sz w:val="21"/>
      <w:szCs w:val="28"/>
    </w:rPr>
  </w:style>
  <w:style w:type="character" w:styleId="1047" w:customStyle="1">
    <w:name w:val="标题 7 Char"/>
    <w:link w:val="751"/>
    <w:uiPriority w:val="0"/>
    <w:qFormat/>
    <w:rPr>
      <w:rFonts w:ascii="Times New Roman" w:hAnsi="Times New Roman" w:eastAsia="宋体"/>
      <w:b/>
      <w:sz w:val="24"/>
      <w:szCs w:val="24"/>
      <w:lang w:val="en-US" w:eastAsia="zh-CN" w:bidi="ar-SA"/>
    </w:rPr>
  </w:style>
  <w:style w:type="character" w:styleId="1048" w:customStyle="1">
    <w:name w:val="第三章正文 Char Char"/>
    <w:link w:val="1049"/>
    <w:uiPriority w:val="0"/>
    <w:qFormat/>
    <w:rPr>
      <w:rFonts w:ascii="宋体" w:hAnsi="宋体" w:eastAsia="宋体"/>
      <w:sz w:val="24"/>
      <w:szCs w:val="22"/>
      <w:lang w:val="en-US" w:eastAsia="en-US" w:bidi="en-US"/>
    </w:rPr>
  </w:style>
  <w:style w:type="paragraph" w:styleId="1049" w:customStyle="1">
    <w:name w:val="第三章正文"/>
    <w:basedOn w:val="751"/>
    <w:link w:val="1048"/>
    <w:uiPriority w:val="0"/>
    <w:qFormat/>
    <w:pPr>
      <w:ind w:firstLine="200"/>
      <w:jc w:val="left"/>
      <w:spacing w:after="200" w:line="360" w:lineRule="auto"/>
    </w:pPr>
    <w:rPr>
      <w:rFonts w:ascii="宋体" w:hAnsi="宋体"/>
      <w:sz w:val="24"/>
      <w:szCs w:val="22"/>
      <w:lang w:eastAsia="en-US" w:bidi="en-US"/>
    </w:rPr>
  </w:style>
  <w:style w:type="character" w:styleId="1050" w:customStyle="1">
    <w:name w:val="b正文 Char"/>
    <w:link w:val="1051"/>
    <w:uiPriority w:val="0"/>
    <w:qFormat/>
    <w:rPr>
      <w:rFonts w:ascii="仿宋_GB2312" w:hAnsi="Calibri" w:eastAsia="仿宋_GB2312"/>
      <w:sz w:val="28"/>
      <w:szCs w:val="28"/>
    </w:rPr>
  </w:style>
  <w:style w:type="paragraph" w:styleId="1051" w:customStyle="1">
    <w:name w:val="b正文"/>
    <w:basedOn w:val="751"/>
    <w:link w:val="1050"/>
    <w:uiPriority w:val="0"/>
    <w:qFormat/>
    <w:pPr>
      <w:ind w:firstLine="420"/>
      <w:spacing w:line="360" w:lineRule="auto"/>
    </w:pPr>
    <w:rPr>
      <w:rFonts w:ascii="仿宋_GB2312" w:hAnsi="Calibri" w:eastAsia="仿宋_GB2312"/>
      <w:sz w:val="28"/>
      <w:szCs w:val="28"/>
    </w:rPr>
  </w:style>
  <w:style w:type="character" w:styleId="1052" w:customStyle="1">
    <w:name w:val="Char Char19"/>
    <w:link w:val="751"/>
    <w:uiPriority w:val="0"/>
    <w:qFormat/>
    <w:rPr>
      <w:rFonts w:ascii="Times New Roman" w:hAnsi="Times New Roman" w:eastAsia="宋体"/>
      <w:b/>
      <w:bCs/>
      <w:sz w:val="28"/>
      <w:szCs w:val="18"/>
    </w:rPr>
  </w:style>
  <w:style w:type="character" w:styleId="1053" w:customStyle="1">
    <w:name w:val="正文（缩进） Char"/>
    <w:link w:val="1054"/>
    <w:uiPriority w:val="0"/>
    <w:qFormat/>
    <w:rPr>
      <w:rFonts w:ascii="Times New Roman" w:hAnsi="Times New Roman" w:eastAsia="宋体"/>
      <w:sz w:val="24"/>
      <w:szCs w:val="24"/>
      <w:lang w:val="en-US" w:eastAsia="zh-CN" w:bidi="ar-SA"/>
    </w:rPr>
  </w:style>
  <w:style w:type="paragraph" w:styleId="1054" w:customStyle="1">
    <w:name w:val="正文（缩进）"/>
    <w:basedOn w:val="751"/>
    <w:link w:val="1053"/>
    <w:uiPriority w:val="0"/>
    <w:qFormat/>
    <w:pPr>
      <w:ind w:firstLine="480"/>
      <w:spacing w:before="156" w:after="156" w:line="360" w:lineRule="auto"/>
    </w:pPr>
    <w:rPr>
      <w:sz w:val="24"/>
    </w:rPr>
  </w:style>
  <w:style w:type="character" w:styleId="1055" w:customStyle="1">
    <w:name w:val="font01"/>
    <w:link w:val="751"/>
    <w:uiPriority w:val="0"/>
    <w:qFormat/>
    <w:rPr>
      <w:rFonts w:ascii="等线" w:hAnsi="等线" w:eastAsia="等线"/>
      <w:color w:val="000000"/>
      <w:sz w:val="24"/>
      <w:szCs w:val="24"/>
      <w:u w:val="none"/>
    </w:rPr>
  </w:style>
  <w:style w:type="character" w:styleId="1056" w:customStyle="1">
    <w:name w:val="明显强调"/>
    <w:link w:val="751"/>
    <w:uiPriority w:val="0"/>
    <w:qFormat/>
    <w:rPr>
      <w:rFonts w:ascii="Times New Roman" w:hAnsi="Times New Roman" w:eastAsia="宋体"/>
      <w:b/>
      <w:bCs/>
      <w:i/>
      <w:iCs/>
      <w:color w:val="4f81bd"/>
    </w:rPr>
  </w:style>
  <w:style w:type="character" w:styleId="1057" w:customStyle="1">
    <w:name w:val="标题1 Char"/>
    <w:link w:val="1058"/>
    <w:uiPriority w:val="0"/>
    <w:qFormat/>
    <w:rPr>
      <w:rFonts w:ascii="Times New Roman" w:hAnsi="Times New Roman" w:eastAsia="宋体"/>
      <w:sz w:val="21"/>
      <w:szCs w:val="24"/>
      <w:lang w:val="en-US" w:eastAsia="zh-CN" w:bidi="ar-SA"/>
    </w:rPr>
  </w:style>
  <w:style w:type="paragraph" w:styleId="1058" w:customStyle="1">
    <w:name w:val="标题1"/>
    <w:basedOn w:val="751"/>
    <w:link w:val="1057"/>
    <w:uiPriority w:val="0"/>
    <w:qFormat/>
    <w:pPr>
      <w:spacing w:line="360" w:lineRule="auto"/>
    </w:pPr>
  </w:style>
  <w:style w:type="character" w:styleId="1059" w:customStyle="1">
    <w:name w:val="标题 4 Char"/>
    <w:link w:val="751"/>
    <w:uiPriority w:val="0"/>
    <w:qFormat/>
    <w:rPr>
      <w:rFonts w:ascii="黑体" w:hAnsi="Arial" w:eastAsia="黑体"/>
      <w:sz w:val="24"/>
      <w:lang w:val="en-US" w:eastAsia="zh-CN" w:bidi="ar-SA"/>
    </w:rPr>
  </w:style>
  <w:style w:type="character" w:styleId="1060" w:customStyle="1">
    <w:name w:val="btna-s13"/>
    <w:link w:val="751"/>
    <w:uiPriority w:val="0"/>
    <w:qFormat/>
    <w:rPr>
      <w:rFonts w:ascii="Times New Roman" w:hAnsi="Times New Roman" w:eastAsia="宋体"/>
      <w:color w:val="ffffff"/>
      <w:u w:val="none"/>
    </w:rPr>
  </w:style>
  <w:style w:type="character" w:styleId="1061" w:customStyle="1">
    <w:name w:val="_表格标题 Char"/>
    <w:link w:val="1062"/>
    <w:uiPriority w:val="0"/>
    <w:qFormat/>
    <w:rPr>
      <w:rFonts w:ascii="Times New Roman" w:hAnsi="Times New Roman" w:eastAsia="宋体"/>
      <w:b/>
      <w:sz w:val="21"/>
      <w:szCs w:val="24"/>
    </w:rPr>
  </w:style>
  <w:style w:type="paragraph" w:styleId="1062" w:customStyle="1">
    <w:name w:val="_表格标题"/>
    <w:basedOn w:val="751"/>
    <w:link w:val="1061"/>
    <w:uiPriority w:val="0"/>
    <w:qFormat/>
    <w:pPr>
      <w:jc w:val="center"/>
    </w:pPr>
    <w:rPr>
      <w:b/>
    </w:rPr>
  </w:style>
  <w:style w:type="character" w:styleId="1063" w:customStyle="1">
    <w:name w:val="标题 Char1"/>
    <w:link w:val="751"/>
    <w:uiPriority w:val="0"/>
    <w:qFormat/>
    <w:rPr>
      <w:rFonts w:ascii="Cambria" w:hAnsi="Cambria" w:eastAsia="宋体"/>
      <w:b/>
      <w:bCs/>
      <w:sz w:val="32"/>
      <w:szCs w:val="32"/>
      <w:lang w:eastAsia="en-US" w:bidi="en-US"/>
    </w:rPr>
  </w:style>
  <w:style w:type="character" w:styleId="1064" w:customStyle="1">
    <w:name w:val="Table Text Char1"/>
    <w:link w:val="1065"/>
    <w:uiPriority w:val="0"/>
    <w:qFormat/>
    <w:rPr>
      <w:rFonts w:ascii="Calibri" w:hAnsi="Calibri" w:eastAsia="宋体"/>
      <w:sz w:val="22"/>
      <w:szCs w:val="21"/>
      <w:lang w:val="en-US" w:eastAsia="en-US" w:bidi="en-US"/>
    </w:rPr>
  </w:style>
  <w:style w:type="paragraph" w:styleId="1065" w:customStyle="1">
    <w:name w:val="Table Text"/>
    <w:basedOn w:val="751"/>
    <w:link w:val="1064"/>
    <w:uiPriority w:val="0"/>
    <w:qFormat/>
    <w:pPr>
      <w:jc w:val="left"/>
      <w:spacing w:before="80" w:after="80" w:line="240" w:lineRule="atLeast"/>
    </w:pPr>
    <w:rPr>
      <w:rFonts w:ascii="Calibri" w:hAnsi="Calibri"/>
      <w:sz w:val="22"/>
      <w:szCs w:val="21"/>
      <w:lang w:eastAsia="en-US" w:bidi="en-US"/>
    </w:rPr>
  </w:style>
  <w:style w:type="character" w:styleId="1066" w:customStyle="1">
    <w:name w:val="h3 Char"/>
    <w:link w:val="751"/>
    <w:uiPriority w:val="0"/>
    <w:qFormat/>
    <w:rPr>
      <w:rFonts w:ascii="Times New Roman" w:hAnsi="Times New Roman" w:eastAsia="宋体"/>
    </w:rPr>
  </w:style>
  <w:style w:type="character" w:styleId="1067" w:customStyle="1">
    <w:name w:val="Block Label Char Char"/>
    <w:link w:val="1068"/>
    <w:uiPriority w:val="0"/>
    <w:qFormat/>
    <w:rPr>
      <w:rFonts w:ascii="Book Antiqua" w:hAnsi="Book Antiqua" w:eastAsia="黑体"/>
      <w:bCs/>
      <w:sz w:val="26"/>
      <w:szCs w:val="26"/>
      <w:lang w:val="en-US" w:eastAsia="en-US" w:bidi="en-US"/>
    </w:rPr>
  </w:style>
  <w:style w:type="paragraph" w:styleId="1068" w:customStyle="1">
    <w:name w:val="Block Label"/>
    <w:basedOn w:val="751"/>
    <w:next w:val="751"/>
    <w:link w:val="1067"/>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069" w:customStyle="1">
    <w:name w:val="不明显参考"/>
    <w:link w:val="751"/>
    <w:uiPriority w:val="0"/>
    <w:qFormat/>
    <w:rPr>
      <w:rFonts w:ascii="Times New Roman" w:hAnsi="Times New Roman" w:eastAsia="宋体"/>
      <w:smallCaps/>
      <w:color w:val="c0504d"/>
      <w:u w:val="single"/>
    </w:rPr>
  </w:style>
  <w:style w:type="character" w:styleId="1070" w:customStyle="1">
    <w:name w:val="明显引用 Char1"/>
    <w:link w:val="1071"/>
    <w:uiPriority w:val="0"/>
    <w:qFormat/>
    <w:rPr>
      <w:rFonts w:ascii="Times New Roman" w:hAnsi="Times New Roman" w:eastAsia="宋体"/>
      <w:b/>
      <w:bCs/>
      <w:i/>
      <w:iCs/>
      <w:color w:val="4f81bd"/>
      <w:sz w:val="21"/>
      <w:szCs w:val="24"/>
      <w:lang w:bidi="ar-SA"/>
    </w:rPr>
  </w:style>
  <w:style w:type="paragraph" w:styleId="1071" w:customStyle="1">
    <w:name w:val="明显引用"/>
    <w:basedOn w:val="751"/>
    <w:next w:val="751"/>
    <w:link w:val="1070"/>
    <w:uiPriority w:val="0"/>
    <w:qFormat/>
    <w:pPr>
      <w:ind w:left="936" w:right="936"/>
      <w:spacing w:before="200" w:after="280"/>
      <w:pBdr>
        <w:bottom w:val="single" w:color="4F81BD" w:sz="4" w:space="4"/>
      </w:pBdr>
    </w:pPr>
    <w:rPr>
      <w:b/>
      <w:bCs/>
      <w:i/>
      <w:iCs/>
      <w:color w:val="4f81bd"/>
    </w:rPr>
  </w:style>
  <w:style w:type="character" w:styleId="1072" w:customStyle="1">
    <w:name w:val="正文首行缩进两字 Char"/>
    <w:link w:val="1073"/>
    <w:uiPriority w:val="0"/>
    <w:qFormat/>
    <w:rPr>
      <w:rFonts w:ascii="宋体" w:hAnsi="宋体"/>
      <w:sz w:val="21"/>
      <w:szCs w:val="21"/>
      <w:lang w:val="en-US" w:eastAsia="zh-CN" w:bidi="ar-SA"/>
    </w:rPr>
  </w:style>
  <w:style w:type="paragraph" w:styleId="1073" w:customStyle="1">
    <w:name w:val="正文首行缩进两字"/>
    <w:link w:val="1072"/>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074" w:customStyle="1">
    <w:name w:val="Title Char"/>
    <w:link w:val="751"/>
    <w:uiPriority w:val="0"/>
    <w:qFormat/>
    <w:rPr>
      <w:rFonts w:ascii="Arial" w:hAnsi="Arial" w:eastAsia="宋体"/>
      <w:b/>
      <w:sz w:val="32"/>
    </w:rPr>
  </w:style>
  <w:style w:type="character" w:styleId="1075" w:customStyle="1">
    <w:name w:val="书籍标题1"/>
    <w:link w:val="751"/>
    <w:uiPriority w:val="0"/>
    <w:qFormat/>
    <w:rPr>
      <w:rFonts w:ascii="Times New Roman" w:hAnsi="Times New Roman" w:eastAsia="宋体"/>
      <w:i/>
      <w:iCs/>
      <w:smallCaps/>
      <w:spacing w:val="5"/>
    </w:rPr>
  </w:style>
  <w:style w:type="character" w:styleId="1076" w:customStyle="1">
    <w:name w:val="font91"/>
    <w:link w:val="751"/>
    <w:uiPriority w:val="0"/>
    <w:qFormat/>
    <w:rPr>
      <w:rFonts w:ascii="宋体" w:hAnsi="宋体" w:eastAsia="宋体"/>
      <w:color w:val="000000"/>
      <w:sz w:val="24"/>
      <w:szCs w:val="24"/>
      <w:u w:val="none"/>
    </w:rPr>
  </w:style>
  <w:style w:type="character" w:styleId="1077" w:customStyle="1">
    <w:name w:val="Char Char14"/>
    <w:link w:val="751"/>
    <w:uiPriority w:val="0"/>
    <w:qFormat/>
    <w:rPr>
      <w:rFonts w:ascii="Calibri" w:hAnsi="Calibri" w:eastAsia="宋体"/>
      <w:sz w:val="22"/>
      <w:szCs w:val="22"/>
      <w:lang w:val="en-US" w:eastAsia="en-US" w:bidi="en-US"/>
    </w:rPr>
  </w:style>
  <w:style w:type="character" w:styleId="1078" w:customStyle="1">
    <w:name w:val="btna-s2"/>
    <w:link w:val="751"/>
    <w:uiPriority w:val="0"/>
    <w:qFormat/>
    <w:rPr>
      <w:rFonts w:ascii="Times New Roman" w:hAnsi="Times New Roman" w:eastAsia="宋体"/>
      <w:color w:val="0068b7"/>
      <w:u w:val="none"/>
    </w:rPr>
  </w:style>
  <w:style w:type="character" w:styleId="1079" w:customStyle="1">
    <w:name w:val="图编号 Char"/>
    <w:link w:val="1080"/>
    <w:uiPriority w:val="0"/>
    <w:qFormat/>
    <w:rPr>
      <w:rFonts w:ascii="Times New Roman" w:hAnsi="Times New Roman" w:eastAsia="宋体"/>
      <w:sz w:val="24"/>
    </w:rPr>
  </w:style>
  <w:style w:type="paragraph" w:styleId="1080" w:customStyle="1">
    <w:name w:val="图编号"/>
    <w:basedOn w:val="751"/>
    <w:link w:val="1079"/>
    <w:uiPriority w:val="0"/>
    <w:qFormat/>
    <w:pPr>
      <w:jc w:val="center"/>
      <w:spacing w:line="360" w:lineRule="auto"/>
      <w:tabs>
        <w:tab w:val="left" w:pos="360" w:leader="none"/>
      </w:tabs>
    </w:pPr>
    <w:rPr>
      <w:sz w:val="24"/>
      <w:szCs w:val="20"/>
    </w:rPr>
  </w:style>
  <w:style w:type="character" w:styleId="1081" w:customStyle="1">
    <w:name w:val="页脚 字符"/>
    <w:link w:val="751"/>
    <w:uiPriority w:val="0"/>
    <w:qFormat/>
    <w:rPr>
      <w:rFonts w:ascii="Times New Roman" w:hAnsi="Times New Roman" w:eastAsia="宋体"/>
    </w:rPr>
  </w:style>
  <w:style w:type="character" w:styleId="1082" w:customStyle="1">
    <w:name w:val="页脚 Char1"/>
    <w:link w:val="751"/>
    <w:uiPriority w:val="0"/>
    <w:qFormat/>
    <w:rPr>
      <w:rFonts w:ascii="Times New Roman" w:hAnsi="Times New Roman" w:eastAsia="宋体"/>
      <w:sz w:val="18"/>
      <w:szCs w:val="24"/>
    </w:rPr>
  </w:style>
  <w:style w:type="character" w:styleId="1083" w:customStyle="1">
    <w:name w:val="btna-s7"/>
    <w:link w:val="751"/>
    <w:uiPriority w:val="0"/>
    <w:qFormat/>
    <w:rPr>
      <w:rFonts w:ascii="Times New Roman" w:hAnsi="Times New Roman" w:eastAsia="宋体"/>
      <w:color w:val="ffffff"/>
      <w:u w:val="none"/>
    </w:rPr>
  </w:style>
  <w:style w:type="character" w:styleId="1084" w:customStyle="1">
    <w:name w:val="链接"/>
    <w:link w:val="751"/>
    <w:uiPriority w:val="0"/>
    <w:qFormat/>
    <w:rPr>
      <w:rFonts w:ascii="Times New Roman" w:hAnsi="Times New Roman" w:eastAsia="宋体"/>
      <w:color w:val="0000ff"/>
      <w:sz w:val="21"/>
      <w:u w:val="single"/>
      <w:lang w:val="en-US" w:eastAsia="zh-CN"/>
    </w:rPr>
  </w:style>
  <w:style w:type="character" w:styleId="1085" w:customStyle="1">
    <w:name w:val="正文缩进 Char"/>
    <w:link w:val="751"/>
    <w:uiPriority w:val="0"/>
    <w:qFormat/>
    <w:rPr>
      <w:rFonts w:ascii="Times New Roman" w:hAnsi="Times New Roman" w:eastAsia="宋体"/>
      <w:sz w:val="21"/>
      <w:szCs w:val="24"/>
      <w:lang w:val="en-US" w:eastAsia="zh-CN" w:bidi="ar-SA"/>
    </w:rPr>
  </w:style>
  <w:style w:type="character" w:styleId="1086" w:customStyle="1">
    <w:name w:val="Comment Text Char"/>
    <w:link w:val="751"/>
    <w:uiPriority w:val="0"/>
    <w:qFormat/>
    <w:rPr>
      <w:rFonts w:ascii="Times New Roman" w:hAnsi="Times New Roman" w:eastAsia="宋体"/>
      <w:sz w:val="24"/>
    </w:rPr>
  </w:style>
  <w:style w:type="character" w:styleId="1087" w:customStyle="1">
    <w:name w:val="标题 9 Char"/>
    <w:link w:val="751"/>
    <w:uiPriority w:val="0"/>
    <w:qFormat/>
    <w:rPr>
      <w:rFonts w:ascii="Arial" w:hAnsi="Arial" w:eastAsia="黑体"/>
      <w:sz w:val="21"/>
      <w:szCs w:val="21"/>
      <w:lang w:val="en-US" w:eastAsia="zh-CN" w:bidi="ar-SA"/>
    </w:rPr>
  </w:style>
  <w:style w:type="character" w:styleId="1088" w:customStyle="1">
    <w:name w:val="引用 Char1"/>
    <w:link w:val="1089"/>
    <w:uiPriority w:val="0"/>
    <w:qFormat/>
    <w:rPr>
      <w:rFonts w:ascii="Times New Roman" w:hAnsi="Times New Roman" w:eastAsia="宋体"/>
      <w:i/>
      <w:iCs/>
      <w:color w:val="000000"/>
      <w:sz w:val="21"/>
      <w:szCs w:val="24"/>
      <w:lang w:bidi="ar-SA"/>
    </w:rPr>
  </w:style>
  <w:style w:type="paragraph" w:styleId="1089" w:customStyle="1">
    <w:name w:val="引用"/>
    <w:basedOn w:val="751"/>
    <w:next w:val="751"/>
    <w:link w:val="1088"/>
    <w:uiPriority w:val="0"/>
    <w:qFormat/>
    <w:rPr>
      <w:i/>
      <w:iCs/>
      <w:color w:val="000000"/>
    </w:rPr>
  </w:style>
  <w:style w:type="character" w:styleId="1090" w:customStyle="1">
    <w:name w:val="Char Char10"/>
    <w:link w:val="751"/>
    <w:uiPriority w:val="0"/>
    <w:qFormat/>
    <w:rPr>
      <w:rFonts w:ascii="Calibri" w:hAnsi="Calibri" w:eastAsia="宋体"/>
      <w:sz w:val="22"/>
      <w:szCs w:val="22"/>
      <w:lang w:val="en-US" w:eastAsia="en-US" w:bidi="en-US"/>
    </w:rPr>
  </w:style>
  <w:style w:type="character" w:styleId="1091" w:customStyle="1">
    <w:name w:val="普通正文 Char Char"/>
    <w:link w:val="1092"/>
    <w:uiPriority w:val="0"/>
    <w:qFormat/>
    <w:rPr>
      <w:rFonts w:ascii="Arial" w:hAnsi="Arial" w:eastAsia="宋体"/>
      <w:sz w:val="24"/>
      <w:szCs w:val="24"/>
    </w:rPr>
  </w:style>
  <w:style w:type="paragraph" w:styleId="1092" w:customStyle="1">
    <w:name w:val="普通正文"/>
    <w:basedOn w:val="751"/>
    <w:link w:val="1091"/>
    <w:uiPriority w:val="0"/>
    <w:qFormat/>
    <w:pPr>
      <w:ind w:firstLine="480"/>
      <w:jc w:val="left"/>
      <w:spacing w:before="120" w:after="120" w:line="360" w:lineRule="auto"/>
    </w:pPr>
    <w:rPr>
      <w:rFonts w:ascii="Arial" w:hAnsi="Arial"/>
      <w:sz w:val="24"/>
    </w:rPr>
  </w:style>
  <w:style w:type="character" w:styleId="1093" w:customStyle="1">
    <w:name w:val="批注文字 Char1"/>
    <w:link w:val="751"/>
    <w:uiPriority w:val="0"/>
    <w:qFormat/>
    <w:rPr>
      <w:rFonts w:ascii="Times New Roman" w:hAnsi="Times New Roman" w:eastAsia="宋体"/>
      <w:sz w:val="21"/>
      <w:szCs w:val="24"/>
      <w:lang w:val="en-US" w:eastAsia="zh-CN" w:bidi="ar-SA"/>
    </w:rPr>
  </w:style>
  <w:style w:type="character" w:styleId="1094" w:customStyle="1">
    <w:name w:val="条款样式 Char"/>
    <w:link w:val="1095"/>
    <w:uiPriority w:val="0"/>
    <w:qFormat/>
    <w:rPr>
      <w:rFonts w:ascii="Calibri" w:hAnsi="Calibri" w:eastAsia="宋体"/>
      <w:sz w:val="21"/>
      <w:szCs w:val="22"/>
      <w:lang w:val="zh-CN"/>
    </w:rPr>
  </w:style>
  <w:style w:type="paragraph" w:styleId="1095" w:customStyle="1">
    <w:name w:val="条款样式"/>
    <w:basedOn w:val="751"/>
    <w:link w:val="1094"/>
    <w:uiPriority w:val="0"/>
    <w:qFormat/>
    <w:pPr>
      <w:ind w:left="770" w:hanging="770"/>
      <w:jc w:val="left"/>
      <w:spacing w:line="440" w:lineRule="exact"/>
      <w:tabs>
        <w:tab w:val="left" w:pos="770" w:leader="none"/>
      </w:tabs>
    </w:pPr>
    <w:rPr>
      <w:rFonts w:ascii="Calibri" w:hAnsi="Calibri"/>
      <w:sz w:val="22"/>
      <w:szCs w:val="22"/>
      <w:lang w:val="zh-CN"/>
    </w:rPr>
  </w:style>
  <w:style w:type="character" w:styleId="1096" w:customStyle="1">
    <w:name w:val="样式2 Char"/>
    <w:link w:val="1097"/>
    <w:uiPriority w:val="0"/>
    <w:qFormat/>
    <w:rPr>
      <w:rFonts w:ascii="Times New Roman" w:hAnsi="Times New Roman" w:eastAsia="宋体"/>
      <w:sz w:val="24"/>
      <w:szCs w:val="24"/>
    </w:rPr>
  </w:style>
  <w:style w:type="paragraph" w:styleId="1097" w:customStyle="1">
    <w:name w:val="样式2"/>
    <w:basedOn w:val="751"/>
    <w:link w:val="1096"/>
    <w:uiPriority w:val="0"/>
    <w:qFormat/>
    <w:pPr>
      <w:ind w:left="1260"/>
      <w:spacing w:line="360" w:lineRule="auto"/>
    </w:pPr>
    <w:rPr>
      <w:sz w:val="24"/>
    </w:rPr>
  </w:style>
  <w:style w:type="character" w:styleId="1098" w:customStyle="1">
    <w:name w:val="标题 1 Char"/>
    <w:link w:val="923"/>
    <w:uiPriority w:val="0"/>
    <w:qFormat/>
    <w:rPr>
      <w:rFonts w:ascii="Times New Roman" w:hAnsi="Times New Roman" w:eastAsia="宋体"/>
      <w:b/>
      <w:bCs/>
      <w:sz w:val="44"/>
      <w:szCs w:val="44"/>
      <w:lang w:val="en-US" w:eastAsia="zh-CN" w:bidi="ar-SA"/>
    </w:rPr>
  </w:style>
  <w:style w:type="character" w:styleId="1099" w:customStyle="1">
    <w:name w:val="zoom"/>
    <w:link w:val="751"/>
    <w:uiPriority w:val="0"/>
    <w:qFormat/>
    <w:rPr>
      <w:rFonts w:ascii="Times New Roman" w:hAnsi="Times New Roman" w:eastAsia="宋体"/>
    </w:rPr>
  </w:style>
  <w:style w:type="character" w:styleId="1100" w:customStyle="1">
    <w:name w:val="副标题 Char1"/>
    <w:link w:val="751"/>
    <w:uiPriority w:val="0"/>
    <w:qFormat/>
    <w:rPr>
      <w:rFonts w:ascii="Cambria" w:hAnsi="Cambria" w:eastAsia="宋体"/>
      <w:b/>
      <w:bCs/>
      <w:sz w:val="32"/>
      <w:szCs w:val="32"/>
      <w:lang w:eastAsia="en-US" w:bidi="en-US"/>
    </w:rPr>
  </w:style>
  <w:style w:type="character" w:styleId="1101" w:customStyle="1">
    <w:name w:val="Char Char11"/>
    <w:link w:val="751"/>
    <w:uiPriority w:val="0"/>
    <w:qFormat/>
    <w:rPr>
      <w:rFonts w:ascii="Calibri" w:hAnsi="Calibri" w:eastAsia="宋体"/>
      <w:sz w:val="22"/>
      <w:szCs w:val="22"/>
      <w:lang w:val="en-US" w:eastAsia="en-US" w:bidi="en-US"/>
    </w:rPr>
  </w:style>
  <w:style w:type="character" w:styleId="1102" w:customStyle="1">
    <w:name w:val="标题 5 Char"/>
    <w:link w:val="751"/>
    <w:uiPriority w:val="0"/>
    <w:qFormat/>
    <w:rPr>
      <w:rFonts w:ascii="Times New Roman" w:hAnsi="Times New Roman" w:eastAsia="宋体"/>
      <w:b/>
      <w:bCs/>
      <w:sz w:val="28"/>
      <w:szCs w:val="28"/>
      <w:lang w:val="en-US" w:eastAsia="zh-CN" w:bidi="ar-SA"/>
    </w:rPr>
  </w:style>
  <w:style w:type="character" w:styleId="1103" w:customStyle="1">
    <w:name w:val=" Char Char5"/>
    <w:link w:val="751"/>
    <w:uiPriority w:val="0"/>
    <w:qFormat/>
    <w:rPr>
      <w:rFonts w:ascii="Calibri" w:hAnsi="Calibri" w:eastAsia="宋体"/>
      <w:sz w:val="18"/>
      <w:szCs w:val="18"/>
      <w:lang w:val="en-US" w:eastAsia="en-US" w:bidi="en-US"/>
    </w:rPr>
  </w:style>
  <w:style w:type="character" w:styleId="1104" w:customStyle="1">
    <w:name w:val="favor"/>
    <w:link w:val="751"/>
    <w:uiPriority w:val="0"/>
    <w:qFormat/>
    <w:rPr>
      <w:rFonts w:ascii="Times New Roman" w:hAnsi="Times New Roman" w:eastAsia="宋体"/>
      <w:color w:val="727171"/>
    </w:rPr>
  </w:style>
  <w:style w:type="character" w:styleId="1105" w:customStyle="1">
    <w:name w:val="param-name"/>
    <w:link w:val="751"/>
    <w:uiPriority w:val="0"/>
    <w:qFormat/>
    <w:rPr>
      <w:rFonts w:ascii="Times New Roman" w:hAnsi="Times New Roman" w:eastAsia="宋体"/>
    </w:rPr>
  </w:style>
  <w:style w:type="character" w:styleId="1106" w:customStyle="1">
    <w:name w:val="引用 Char"/>
    <w:link w:val="1107"/>
    <w:uiPriority w:val="0"/>
    <w:qFormat/>
    <w:rPr>
      <w:rFonts w:ascii="Calibri" w:hAnsi="Calibri" w:eastAsia="宋体"/>
      <w:i/>
      <w:iCs/>
      <w:sz w:val="22"/>
      <w:szCs w:val="22"/>
      <w:lang w:val="en-US" w:eastAsia="en-US" w:bidi="en-US"/>
    </w:rPr>
  </w:style>
  <w:style w:type="paragraph" w:styleId="1107" w:customStyle="1">
    <w:name w:val="引用1"/>
    <w:basedOn w:val="751"/>
    <w:next w:val="751"/>
    <w:link w:val="1106"/>
    <w:uiPriority w:val="0"/>
    <w:qFormat/>
    <w:pPr>
      <w:ind w:left="360" w:right="360"/>
      <w:jc w:val="left"/>
      <w:spacing w:before="200" w:line="276" w:lineRule="auto"/>
      <w:widowControl/>
    </w:pPr>
    <w:rPr>
      <w:rFonts w:ascii="Calibri" w:hAnsi="Calibri"/>
      <w:i/>
      <w:iCs/>
      <w:sz w:val="22"/>
      <w:szCs w:val="22"/>
      <w:lang w:eastAsia="en-US" w:bidi="en-US"/>
    </w:rPr>
  </w:style>
  <w:style w:type="character" w:styleId="1108" w:customStyle="1">
    <w:name w:val="font111"/>
    <w:link w:val="751"/>
    <w:uiPriority w:val="0"/>
    <w:qFormat/>
    <w:rPr>
      <w:rFonts w:ascii="宋体" w:hAnsi="宋体" w:eastAsia="宋体"/>
      <w:b/>
      <w:color w:val="000000"/>
      <w:sz w:val="24"/>
      <w:szCs w:val="24"/>
      <w:u w:val="none"/>
    </w:rPr>
  </w:style>
  <w:style w:type="character" w:styleId="1109" w:customStyle="1">
    <w:name w:val="d正文 Char"/>
    <w:link w:val="1110"/>
    <w:uiPriority w:val="0"/>
    <w:qFormat/>
    <w:rPr>
      <w:rFonts w:ascii="仿宋_GB2312" w:hAnsi="仿宋_GB2312" w:eastAsia="宋体"/>
      <w:bCs/>
      <w:sz w:val="24"/>
      <w:szCs w:val="24"/>
    </w:rPr>
  </w:style>
  <w:style w:type="paragraph" w:styleId="1110" w:customStyle="1">
    <w:name w:val="d正文"/>
    <w:basedOn w:val="751"/>
    <w:link w:val="1109"/>
    <w:uiPriority w:val="0"/>
    <w:qFormat/>
    <w:pPr>
      <w:ind w:firstLine="480"/>
      <w:spacing w:line="360" w:lineRule="auto"/>
    </w:pPr>
    <w:rPr>
      <w:rFonts w:ascii="仿宋_GB2312" w:hAnsi="仿宋_GB2312"/>
      <w:bCs/>
      <w:sz w:val="24"/>
    </w:rPr>
  </w:style>
  <w:style w:type="character" w:styleId="1111" w:customStyle="1">
    <w:name w:val="正文缩进 Char1"/>
    <w:link w:val="751"/>
    <w:uiPriority w:val="0"/>
    <w:qFormat/>
    <w:rPr>
      <w:rFonts w:ascii="Times New Roman" w:hAnsi="Times New Roman" w:eastAsia="宋体"/>
      <w:sz w:val="24"/>
      <w:szCs w:val="22"/>
    </w:rPr>
  </w:style>
  <w:style w:type="character" w:styleId="1112" w:customStyle="1">
    <w:name w:val=" Char Char23"/>
    <w:link w:val="751"/>
    <w:uiPriority w:val="0"/>
    <w:qFormat/>
    <w:rPr>
      <w:rFonts w:ascii="Cambria" w:hAnsi="Cambria" w:eastAsia="宋体"/>
      <w:b/>
      <w:bCs/>
      <w:sz w:val="26"/>
      <w:szCs w:val="26"/>
      <w:lang w:val="en-US" w:eastAsia="en-US" w:bidi="en-US"/>
    </w:rPr>
  </w:style>
  <w:style w:type="character" w:styleId="1113" w:customStyle="1">
    <w:name w:val="带缩进正文 Char"/>
    <w:link w:val="1114"/>
    <w:uiPriority w:val="0"/>
    <w:qFormat/>
    <w:rPr>
      <w:rFonts w:ascii="Times New Roman" w:hAnsi="Times New Roman" w:eastAsia="宋体"/>
      <w:sz w:val="24"/>
      <w:szCs w:val="24"/>
    </w:rPr>
  </w:style>
  <w:style w:type="paragraph" w:styleId="1114" w:customStyle="1">
    <w:name w:val="带缩进正文"/>
    <w:basedOn w:val="751"/>
    <w:link w:val="1113"/>
    <w:uiPriority w:val="0"/>
    <w:qFormat/>
    <w:pPr>
      <w:ind w:firstLine="480"/>
      <w:jc w:val="left"/>
      <w:spacing w:line="360" w:lineRule="auto"/>
      <w:widowControl/>
    </w:pPr>
    <w:rPr>
      <w:sz w:val="24"/>
    </w:rPr>
  </w:style>
  <w:style w:type="character" w:styleId="1115" w:customStyle="1">
    <w:name w:val="纯文本 Char"/>
    <w:link w:val="751"/>
    <w:uiPriority w:val="0"/>
    <w:qFormat/>
    <w:rPr>
      <w:rFonts w:ascii="宋体" w:hAnsi="Times New Roman" w:eastAsia="宋体"/>
      <w:sz w:val="21"/>
      <w:szCs w:val="21"/>
      <w:lang w:val="en-US" w:eastAsia="zh-CN" w:bidi="ar-SA"/>
    </w:rPr>
  </w:style>
  <w:style w:type="character" w:styleId="1116" w:customStyle="1">
    <w:name w:val="para"/>
    <w:link w:val="751"/>
    <w:uiPriority w:val="0"/>
    <w:qFormat/>
    <w:rPr>
      <w:rFonts w:ascii="Times New Roman" w:hAnsi="Times New Roman" w:eastAsia="宋体"/>
      <w:sz w:val="24"/>
      <w:szCs w:val="24"/>
      <w:lang w:val="en-US" w:eastAsia="zh-CN" w:bidi="ar-SA"/>
    </w:rPr>
  </w:style>
  <w:style w:type="character" w:styleId="1117" w:customStyle="1">
    <w:name w:val="样式 Char"/>
    <w:link w:val="1118"/>
    <w:uiPriority w:val="0"/>
    <w:qFormat/>
    <w:rPr>
      <w:rFonts w:ascii="宋体"/>
      <w:sz w:val="24"/>
      <w:szCs w:val="24"/>
      <w:lang w:val="en-US" w:eastAsia="zh-CN" w:bidi="ar-SA"/>
    </w:rPr>
  </w:style>
  <w:style w:type="paragraph" w:styleId="1118" w:customStyle="1">
    <w:name w:val="样式"/>
    <w:link w:val="1117"/>
    <w:uiPriority w:val="0"/>
    <w:qFormat/>
    <w:pPr>
      <w:jc w:val="both"/>
      <w:widowControl w:val="off"/>
    </w:pPr>
    <w:rPr>
      <w:rFonts w:hint="default" w:ascii="宋体" w:hAnsi="Times New Roman" w:eastAsia="宋体" w:cs="Times New Roman"/>
      <w:sz w:val="24"/>
      <w:szCs w:val="24"/>
      <w:lang w:val="en-US" w:eastAsia="zh-CN" w:bidi="ar-SA"/>
    </w:rPr>
  </w:style>
  <w:style w:type="character" w:styleId="1119" w:customStyle="1">
    <w:name w:val="font21"/>
    <w:link w:val="751"/>
    <w:uiPriority w:val="0"/>
    <w:qFormat/>
    <w:rPr>
      <w:rFonts w:ascii="等线" w:hAnsi="等线" w:eastAsia="等线"/>
      <w:b/>
      <w:color w:val="000000"/>
      <w:sz w:val="24"/>
      <w:szCs w:val="24"/>
      <w:u w:val="none"/>
    </w:rPr>
  </w:style>
  <w:style w:type="character" w:styleId="1120" w:customStyle="1">
    <w:name w:val="btna-s"/>
    <w:link w:val="751"/>
    <w:uiPriority w:val="0"/>
    <w:qFormat/>
    <w:rPr>
      <w:rFonts w:ascii="Times New Roman" w:hAnsi="Times New Roman" w:eastAsia="宋体"/>
      <w:color w:val="000000"/>
      <w:u w:val="none"/>
    </w:rPr>
  </w:style>
  <w:style w:type="character" w:styleId="1121" w:customStyle="1">
    <w:name w:val="批注文字 字符1"/>
    <w:link w:val="751"/>
    <w:uiPriority w:val="0"/>
    <w:qFormat/>
    <w:rPr>
      <w:rFonts w:ascii="Times New Roman" w:hAnsi="Times New Roman" w:eastAsia="宋体"/>
      <w:sz w:val="21"/>
    </w:rPr>
  </w:style>
  <w:style w:type="character" w:styleId="1122" w:customStyle="1">
    <w:name w:val="Heading 1 Char"/>
    <w:link w:val="751"/>
    <w:uiPriority w:val="0"/>
    <w:qFormat/>
    <w:rPr>
      <w:rFonts w:ascii="Times New Roman" w:hAnsi="Times New Roman" w:eastAsia="宋体"/>
      <w:b/>
      <w:bCs/>
      <w:sz w:val="44"/>
      <w:szCs w:val="44"/>
    </w:rPr>
  </w:style>
  <w:style w:type="character" w:styleId="1123" w:customStyle="1">
    <w:name w:val="Char Char21"/>
    <w:link w:val="751"/>
    <w:uiPriority w:val="0"/>
    <w:qFormat/>
    <w:rPr>
      <w:rFonts w:ascii="Times New Roman" w:hAnsi="Times New Roman" w:eastAsia="宋体"/>
      <w:b/>
      <w:bCs/>
      <w:sz w:val="32"/>
      <w:szCs w:val="28"/>
    </w:rPr>
  </w:style>
  <w:style w:type="character" w:styleId="1124" w:customStyle="1">
    <w:name w:val="标题 0 Char"/>
    <w:link w:val="1125"/>
    <w:uiPriority w:val="0"/>
    <w:qFormat/>
    <w:rPr>
      <w:rFonts w:ascii="黑体" w:hAnsi="黑体" w:eastAsia="黑体"/>
      <w:b/>
      <w:bCs/>
      <w:sz w:val="30"/>
      <w:szCs w:val="44"/>
      <w:lang w:val="en-US" w:eastAsia="zh-CN" w:bidi="ar-SA"/>
    </w:rPr>
  </w:style>
  <w:style w:type="paragraph" w:styleId="1125" w:customStyle="1">
    <w:name w:val="标题 0"/>
    <w:basedOn w:val="923"/>
    <w:link w:val="1124"/>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126" w:customStyle="1">
    <w:name w:val="不明显参考1"/>
    <w:link w:val="751"/>
    <w:uiPriority w:val="0"/>
    <w:qFormat/>
    <w:rPr>
      <w:rFonts w:ascii="Times New Roman" w:hAnsi="Times New Roman" w:eastAsia="宋体"/>
      <w:smallCaps/>
    </w:rPr>
  </w:style>
  <w:style w:type="character" w:styleId="1127" w:customStyle="1">
    <w:name w:val="已访问的超链接1"/>
    <w:link w:val="751"/>
    <w:uiPriority w:val="0"/>
    <w:qFormat/>
    <w:rPr>
      <w:rFonts w:ascii="Times New Roman" w:hAnsi="Times New Roman" w:eastAsia="宋体"/>
    </w:rPr>
  </w:style>
  <w:style w:type="character" w:styleId="1128" w:customStyle="1">
    <w:name w:val="带缩进的正文 Char"/>
    <w:link w:val="1129"/>
    <w:uiPriority w:val="0"/>
    <w:qFormat/>
    <w:rPr>
      <w:rFonts w:ascii="Calibri" w:hAnsi="Calibri" w:eastAsia="宋体"/>
      <w:sz w:val="24"/>
    </w:rPr>
  </w:style>
  <w:style w:type="paragraph" w:styleId="1129" w:customStyle="1">
    <w:name w:val="带缩进的正文"/>
    <w:basedOn w:val="751"/>
    <w:link w:val="1128"/>
    <w:uiPriority w:val="0"/>
    <w:qFormat/>
    <w:pPr>
      <w:ind w:firstLine="480"/>
      <w:spacing w:line="360" w:lineRule="auto"/>
    </w:pPr>
    <w:rPr>
      <w:rFonts w:ascii="Calibri" w:hAnsi="Calibri"/>
      <w:sz w:val="24"/>
      <w:szCs w:val="20"/>
    </w:rPr>
  </w:style>
  <w:style w:type="character" w:styleId="1130" w:customStyle="1">
    <w:name w:val="重正文 Char"/>
    <w:link w:val="1131"/>
    <w:uiPriority w:val="0"/>
    <w:qFormat/>
    <w:rPr>
      <w:rFonts w:ascii="宋体" w:hAnsi="宋体" w:eastAsia="宋体"/>
      <w:sz w:val="24"/>
      <w:szCs w:val="24"/>
    </w:rPr>
  </w:style>
  <w:style w:type="paragraph" w:styleId="1131" w:customStyle="1">
    <w:name w:val="重正文"/>
    <w:basedOn w:val="751"/>
    <w:link w:val="1130"/>
    <w:uiPriority w:val="0"/>
    <w:qFormat/>
    <w:pPr>
      <w:ind w:firstLine="480"/>
      <w:spacing w:before="5" w:line="390" w:lineRule="atLeast"/>
    </w:pPr>
    <w:rPr>
      <w:rFonts w:ascii="宋体" w:hAnsi="宋体"/>
      <w:sz w:val="24"/>
    </w:rPr>
  </w:style>
  <w:style w:type="character" w:styleId="1132" w:customStyle="1">
    <w:name w:val="样式8 Char"/>
    <w:link w:val="1133"/>
    <w:uiPriority w:val="0"/>
    <w:qFormat/>
    <w:rPr>
      <w:rFonts w:ascii="Times New Roman" w:hAnsi="Times New Roman" w:eastAsia="仿宋"/>
      <w:b/>
      <w:bCs/>
      <w:sz w:val="28"/>
      <w:szCs w:val="28"/>
      <w:lang w:bidi="ar-SA"/>
    </w:rPr>
  </w:style>
  <w:style w:type="paragraph" w:styleId="1133" w:customStyle="1">
    <w:name w:val="样式8"/>
    <w:basedOn w:val="936"/>
    <w:link w:val="1132"/>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134" w:customStyle="1">
    <w:name w:val="apple-converted-space"/>
    <w:link w:val="751"/>
    <w:uiPriority w:val="0"/>
    <w:qFormat/>
    <w:rPr>
      <w:rFonts w:ascii="Times New Roman" w:hAnsi="Times New Roman" w:eastAsia="宋体"/>
    </w:rPr>
  </w:style>
  <w:style w:type="character" w:styleId="1135" w:customStyle="1">
    <w:name w:val="Char Char20"/>
    <w:link w:val="751"/>
    <w:uiPriority w:val="0"/>
    <w:qFormat/>
    <w:rPr>
      <w:rFonts w:ascii="Times New Roman" w:hAnsi="Times New Roman" w:eastAsia="宋体"/>
      <w:b/>
      <w:bCs/>
      <w:sz w:val="30"/>
      <w:szCs w:val="32"/>
    </w:rPr>
  </w:style>
  <w:style w:type="character" w:styleId="1136" w:customStyle="1">
    <w:name w:val="Table Description Char Char"/>
    <w:link w:val="1137"/>
    <w:uiPriority w:val="0"/>
    <w:qFormat/>
    <w:rPr>
      <w:rFonts w:ascii="Calibri" w:hAnsi="Calibri" w:eastAsia="宋体"/>
      <w:spacing w:val="-4"/>
      <w:sz w:val="22"/>
      <w:szCs w:val="21"/>
      <w:lang w:val="en-US" w:eastAsia="en-US" w:bidi="en-US"/>
    </w:rPr>
  </w:style>
  <w:style w:type="paragraph" w:styleId="1137" w:customStyle="1">
    <w:name w:val="Table Description"/>
    <w:basedOn w:val="751"/>
    <w:next w:val="751"/>
    <w:link w:val="1136"/>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138" w:customStyle="1">
    <w:name w:val="font161"/>
    <w:link w:val="751"/>
    <w:uiPriority w:val="0"/>
    <w:qFormat/>
    <w:rPr>
      <w:rFonts w:ascii="Times New Roman" w:hAnsi="Times New Roman" w:eastAsia="宋体"/>
      <w:b/>
      <w:bCs/>
      <w:sz w:val="32"/>
      <w:szCs w:val="32"/>
    </w:rPr>
  </w:style>
  <w:style w:type="character" w:styleId="1139" w:customStyle="1">
    <w:name w:val="编号2 Char Char"/>
    <w:link w:val="1140"/>
    <w:uiPriority w:val="0"/>
    <w:qFormat/>
    <w:rPr>
      <w:rFonts w:ascii="宋体" w:hAnsi="宋体" w:eastAsia="Times New Roman"/>
      <w:color w:val="000000"/>
      <w:sz w:val="21"/>
      <w:szCs w:val="21"/>
      <w:lang w:val="en-US" w:eastAsia="zh-CN" w:bidi="ar-SA"/>
    </w:rPr>
  </w:style>
  <w:style w:type="paragraph" w:styleId="1140" w:customStyle="1">
    <w:name w:val="编号2"/>
    <w:link w:val="1139"/>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141" w:customStyle="1">
    <w:name w:val="Body Text Indent Char"/>
    <w:link w:val="751"/>
    <w:uiPriority w:val="0"/>
    <w:qFormat/>
    <w:rPr>
      <w:rFonts w:ascii="Times New Roman" w:hAnsi="Times New Roman" w:eastAsia="宋体"/>
      <w:sz w:val="44"/>
    </w:rPr>
  </w:style>
  <w:style w:type="character" w:styleId="1142" w:customStyle="1">
    <w:name w:val="param-value2"/>
    <w:link w:val="751"/>
    <w:uiPriority w:val="0"/>
    <w:qFormat/>
    <w:rPr>
      <w:rFonts w:ascii="Times New Roman" w:hAnsi="Times New Roman" w:eastAsia="宋体"/>
    </w:rPr>
  </w:style>
  <w:style w:type="character" w:styleId="1143" w:customStyle="1">
    <w:name w:val="Table Heading Char Char"/>
    <w:link w:val="1144"/>
    <w:uiPriority w:val="0"/>
    <w:qFormat/>
    <w:rPr>
      <w:rFonts w:ascii="Book Antiqua" w:hAnsi="Book Antiqua" w:eastAsia="黑体"/>
      <w:bCs/>
      <w:sz w:val="22"/>
      <w:szCs w:val="21"/>
      <w:lang w:val="en-US" w:eastAsia="en-US" w:bidi="en-US"/>
    </w:rPr>
  </w:style>
  <w:style w:type="paragraph" w:styleId="1144" w:customStyle="1">
    <w:name w:val="Table Heading"/>
    <w:basedOn w:val="751"/>
    <w:link w:val="1143"/>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145" w:customStyle="1">
    <w:name w:val="font61"/>
    <w:link w:val="751"/>
    <w:uiPriority w:val="0"/>
    <w:qFormat/>
    <w:rPr>
      <w:rFonts w:ascii="等线" w:hAnsi="等线" w:eastAsia="等线"/>
      <w:color w:val="000000"/>
      <w:sz w:val="22"/>
      <w:szCs w:val="22"/>
      <w:u w:val="none"/>
    </w:rPr>
  </w:style>
  <w:style w:type="character" w:styleId="1146" w:customStyle="1">
    <w:name w:val="font71"/>
    <w:link w:val="751"/>
    <w:uiPriority w:val="0"/>
    <w:qFormat/>
    <w:rPr>
      <w:rFonts w:ascii="等线" w:hAnsi="等线" w:eastAsia="等线"/>
      <w:color w:val="000000"/>
      <w:sz w:val="24"/>
      <w:szCs w:val="24"/>
      <w:u w:val="none"/>
    </w:rPr>
  </w:style>
  <w:style w:type="character" w:styleId="1147" w:customStyle="1">
    <w:name w:val="lab"/>
    <w:link w:val="751"/>
    <w:uiPriority w:val="0"/>
    <w:qFormat/>
    <w:rPr>
      <w:rFonts w:ascii="Times New Roman" w:hAnsi="Times New Roman" w:eastAsia="宋体"/>
    </w:rPr>
  </w:style>
  <w:style w:type="character" w:styleId="1148" w:customStyle="1">
    <w:name w:val="btna-s3"/>
    <w:link w:val="751"/>
    <w:uiPriority w:val="0"/>
    <w:qFormat/>
    <w:rPr>
      <w:rFonts w:ascii="Times New Roman" w:hAnsi="Times New Roman" w:eastAsia="宋体"/>
      <w:color w:val="ffffff"/>
      <w:u w:val="none"/>
    </w:rPr>
  </w:style>
  <w:style w:type="character" w:styleId="1149" w:customStyle="1">
    <w:name w:val="Char Char18"/>
    <w:link w:val="751"/>
    <w:uiPriority w:val="0"/>
    <w:qFormat/>
    <w:rPr>
      <w:rFonts w:ascii="Times New Roman" w:hAnsi="Times New Roman" w:eastAsia="宋体"/>
      <w:b/>
      <w:bCs/>
      <w:sz w:val="24"/>
      <w:szCs w:val="28"/>
    </w:rPr>
  </w:style>
  <w:style w:type="character" w:styleId="1150" w:customStyle="1">
    <w:name w:val="btna-s8"/>
    <w:link w:val="751"/>
    <w:uiPriority w:val="0"/>
    <w:qFormat/>
    <w:rPr>
      <w:rFonts w:ascii="Times New Roman" w:hAnsi="Times New Roman" w:eastAsia="宋体"/>
      <w:color w:val="ffffff"/>
      <w:u w:val="none"/>
    </w:rPr>
  </w:style>
  <w:style w:type="character" w:styleId="1151" w:customStyle="1">
    <w:name w:val="btna-s9"/>
    <w:link w:val="751"/>
    <w:uiPriority w:val="0"/>
    <w:qFormat/>
    <w:rPr>
      <w:rFonts w:ascii="Times New Roman" w:hAnsi="Times New Roman" w:eastAsia="宋体"/>
      <w:color w:val="ffffff"/>
      <w:u w:val="none"/>
    </w:rPr>
  </w:style>
  <w:style w:type="character" w:styleId="1152" w:customStyle="1">
    <w:name w:val="ss9"/>
    <w:link w:val="751"/>
    <w:uiPriority w:val="0"/>
    <w:qFormat/>
    <w:rPr>
      <w:rFonts w:ascii="Times New Roman" w:hAnsi="Times New Roman" w:eastAsia="宋体"/>
    </w:rPr>
  </w:style>
  <w:style w:type="character" w:styleId="1153" w:customStyle="1">
    <w:name w:val="正文1 Char"/>
    <w:link w:val="924"/>
    <w:uiPriority w:val="0"/>
    <w:qFormat/>
    <w:rPr>
      <w:rFonts w:ascii="宋体" w:hAnsi="宋体" w:eastAsia="宋体"/>
      <w:sz w:val="21"/>
      <w:lang w:val="en-US" w:eastAsia="zh-CN" w:bidi="ar-SA"/>
    </w:rPr>
  </w:style>
  <w:style w:type="paragraph" w:styleId="1154" w:customStyle="1">
    <w:name w:val="正文文本1"/>
    <w:basedOn w:val="924"/>
    <w:next w:val="1155"/>
    <w:uiPriority w:val="0"/>
    <w:qFormat/>
    <w:pPr>
      <w:spacing w:after="120"/>
    </w:pPr>
    <w:rPr>
      <w:rFonts w:ascii="Calibri" w:hAnsi="Calibri"/>
    </w:rPr>
  </w:style>
  <w:style w:type="paragraph" w:styleId="1155" w:customStyle="1">
    <w:name w:val="一级条标题"/>
    <w:basedOn w:val="1156"/>
    <w:next w:val="1157"/>
    <w:uiPriority w:val="0"/>
    <w:qFormat/>
    <w:pPr>
      <w:jc w:val="both"/>
      <w:outlineLvl w:val="2"/>
    </w:pPr>
    <w:rPr>
      <w:rFonts w:eastAsia="黑体"/>
      <w:sz w:val="21"/>
      <w:lang w:val="en-US" w:eastAsia="zh-CN" w:bidi="ar-SA"/>
    </w:rPr>
  </w:style>
  <w:style w:type="paragraph" w:styleId="1156" w:customStyle="1">
    <w:name w:val="章标题"/>
    <w:basedOn w:val="751"/>
    <w:next w:val="924"/>
    <w:uiPriority w:val="0"/>
    <w:qFormat/>
    <w:pPr>
      <w:jc w:val="center"/>
      <w:spacing w:before="158" w:after="153" w:line="1292" w:lineRule="atLeast"/>
      <w:widowControl/>
    </w:pPr>
    <w:rPr>
      <w:rFonts w:ascii="Arial" w:hAnsi="Calibri" w:eastAsia="黑体"/>
      <w:sz w:val="31"/>
      <w:szCs w:val="22"/>
      <w:lang w:eastAsia="en-US" w:bidi="en-US"/>
    </w:rPr>
  </w:style>
  <w:style w:type="paragraph" w:styleId="1157" w:customStyle="1">
    <w:name w:val="段"/>
    <w:basedOn w:val="924"/>
    <w:next w:val="924"/>
    <w:uiPriority w:val="0"/>
    <w:qFormat/>
    <w:pPr>
      <w:ind w:firstLine="200"/>
      <w:widowControl/>
    </w:pPr>
    <w:rPr>
      <w:rFonts w:ascii="宋体"/>
      <w:sz w:val="20"/>
      <w:szCs w:val="20"/>
    </w:rPr>
  </w:style>
  <w:style w:type="character" w:styleId="1158" w:customStyle="1">
    <w:name w:val="widthline1"/>
    <w:link w:val="751"/>
    <w:uiPriority w:val="0"/>
    <w:qFormat/>
    <w:rPr>
      <w:rFonts w:ascii="Times New Roman" w:hAnsi="Times New Roman" w:eastAsia="宋体"/>
    </w:rPr>
  </w:style>
  <w:style w:type="character" w:styleId="1159" w:customStyle="1">
    <w:name w:val="正文文本缩进 Char"/>
    <w:link w:val="751"/>
    <w:uiPriority w:val="0"/>
    <w:qFormat/>
    <w:rPr>
      <w:rFonts w:ascii="Times New Roman" w:hAnsi="Times New Roman" w:eastAsia="宋体"/>
      <w:sz w:val="28"/>
      <w:szCs w:val="24"/>
      <w:lang w:val="en-US" w:eastAsia="zh-CN" w:bidi="ar-SA"/>
    </w:rPr>
  </w:style>
  <w:style w:type="character" w:styleId="1160" w:customStyle="1">
    <w:name w:val="不明显强调1"/>
    <w:link w:val="751"/>
    <w:uiPriority w:val="0"/>
    <w:qFormat/>
    <w:rPr>
      <w:rFonts w:ascii="Times New Roman" w:hAnsi="Times New Roman" w:eastAsia="宋体"/>
      <w:i/>
      <w:iCs/>
    </w:rPr>
  </w:style>
  <w:style w:type="character" w:styleId="1161" w:customStyle="1">
    <w:name w:val="页脚 Char"/>
    <w:link w:val="751"/>
    <w:uiPriority w:val="0"/>
    <w:qFormat/>
    <w:rPr>
      <w:rFonts w:ascii="Times New Roman" w:hAnsi="Times New Roman" w:eastAsia="宋体"/>
      <w:sz w:val="18"/>
      <w:szCs w:val="18"/>
      <w:lang w:val="en-US" w:eastAsia="zh-CN" w:bidi="ar-SA"/>
    </w:rPr>
  </w:style>
  <w:style w:type="character" w:styleId="1162" w:customStyle="1">
    <w:name w:val="Char Char16"/>
    <w:link w:val="751"/>
    <w:uiPriority w:val="0"/>
    <w:qFormat/>
    <w:rPr>
      <w:rFonts w:ascii="Cambria" w:hAnsi="Cambria" w:eastAsia="宋体"/>
      <w:b/>
      <w:bCs/>
      <w:sz w:val="24"/>
      <w:szCs w:val="24"/>
    </w:rPr>
  </w:style>
  <w:style w:type="character" w:styleId="1163" w:customStyle="1">
    <w:name w:val="默认段落字体11"/>
    <w:link w:val="751"/>
    <w:uiPriority w:val="0"/>
    <w:qFormat/>
    <w:rPr>
      <w:rFonts w:ascii="Times New Roman" w:hAnsi="Times New Roman" w:eastAsia="宋体"/>
      <w:color w:val="000000"/>
      <w:spacing w:val="0"/>
      <w:sz w:val="21"/>
      <w:u w:val="none"/>
      <w:lang w:val="en-US" w:eastAsia="zh-CN"/>
    </w:rPr>
  </w:style>
  <w:style w:type="character" w:styleId="1164" w:customStyle="1">
    <w:name w:val="不明显强调"/>
    <w:link w:val="751"/>
    <w:uiPriority w:val="0"/>
    <w:qFormat/>
    <w:rPr>
      <w:rFonts w:ascii="Times New Roman" w:hAnsi="Times New Roman" w:eastAsia="宋体"/>
      <w:i/>
      <w:iCs/>
      <w:color w:val="808080"/>
    </w:rPr>
  </w:style>
  <w:style w:type="character" w:styleId="1165" w:customStyle="1">
    <w:name w:val="无间隔 Char"/>
    <w:link w:val="1166"/>
    <w:uiPriority w:val="0"/>
    <w:qFormat/>
    <w:rPr>
      <w:sz w:val="21"/>
      <w:szCs w:val="22"/>
      <w:lang w:val="en-US" w:eastAsia="zh-CN" w:bidi="ar-SA"/>
    </w:rPr>
  </w:style>
  <w:style w:type="paragraph" w:styleId="1166" w:customStyle="1">
    <w:name w:val="无间隔"/>
    <w:link w:val="116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67" w:customStyle="1">
    <w:name w:val="btna-s10"/>
    <w:link w:val="751"/>
    <w:uiPriority w:val="0"/>
    <w:qFormat/>
    <w:rPr>
      <w:rFonts w:ascii="Times New Roman" w:hAnsi="Times New Roman" w:eastAsia="宋体"/>
      <w:u w:val="none"/>
    </w:rPr>
  </w:style>
  <w:style w:type="character" w:styleId="1168" w:customStyle="1">
    <w:name w:val="标题 1 Char1"/>
    <w:link w:val="751"/>
    <w:uiPriority w:val="0"/>
    <w:qFormat/>
    <w:rPr>
      <w:rFonts w:ascii="Times New Roman" w:hAnsi="Times New Roman" w:eastAsia="黑体"/>
      <w:sz w:val="30"/>
    </w:rPr>
  </w:style>
  <w:style w:type="character" w:styleId="1169" w:customStyle="1">
    <w:name w:val=" Char Char10"/>
    <w:link w:val="751"/>
    <w:uiPriority w:val="0"/>
    <w:qFormat/>
    <w:rPr>
      <w:rFonts w:ascii="Calibri" w:hAnsi="Calibri" w:eastAsia="宋体"/>
      <w:sz w:val="22"/>
      <w:szCs w:val="22"/>
      <w:lang w:val="en-US" w:eastAsia="en-US" w:bidi="en-US"/>
    </w:rPr>
  </w:style>
  <w:style w:type="character" w:styleId="1170" w:customStyle="1">
    <w:name w:val="批注主题 Char"/>
    <w:link w:val="751"/>
    <w:uiPriority w:val="0"/>
    <w:qFormat/>
    <w:rPr>
      <w:rFonts w:ascii="Calibri" w:hAnsi="Calibri" w:eastAsia="宋体"/>
      <w:b/>
      <w:bCs/>
      <w:sz w:val="22"/>
      <w:szCs w:val="22"/>
      <w:lang w:val="en-US" w:eastAsia="en-US" w:bidi="en-US"/>
    </w:rPr>
  </w:style>
  <w:style w:type="character" w:styleId="1171" w:customStyle="1">
    <w:name w:val="标题 Char"/>
    <w:link w:val="751"/>
    <w:uiPriority w:val="0"/>
    <w:qFormat/>
    <w:rPr>
      <w:rFonts w:ascii="Cambria" w:hAnsi="Cambria" w:eastAsia="宋体"/>
      <w:bCs/>
      <w:sz w:val="28"/>
      <w:szCs w:val="32"/>
      <w:lang w:bidi="ar-SA"/>
    </w:rPr>
  </w:style>
  <w:style w:type="character" w:styleId="1172" w:customStyle="1">
    <w:name w:val="表头样式 Char Char Char"/>
    <w:link w:val="1173"/>
    <w:uiPriority w:val="0"/>
    <w:qFormat/>
    <w:rPr>
      <w:rFonts w:ascii="Arial" w:hAnsi="Arial" w:eastAsia="宋体"/>
      <w:b/>
      <w:sz w:val="22"/>
      <w:szCs w:val="21"/>
      <w:lang w:val="en-US" w:eastAsia="en-US" w:bidi="en-US"/>
    </w:rPr>
  </w:style>
  <w:style w:type="paragraph" w:styleId="1173" w:customStyle="1">
    <w:name w:val="表头样式 Char"/>
    <w:basedOn w:val="751"/>
    <w:link w:val="1172"/>
    <w:uiPriority w:val="0"/>
    <w:qFormat/>
    <w:pPr>
      <w:jc w:val="center"/>
      <w:spacing w:after="200"/>
    </w:pPr>
    <w:rPr>
      <w:rFonts w:ascii="Arial" w:hAnsi="Arial"/>
      <w:b/>
      <w:sz w:val="22"/>
      <w:szCs w:val="21"/>
      <w:lang w:eastAsia="en-US" w:bidi="en-US"/>
    </w:rPr>
  </w:style>
  <w:style w:type="character" w:styleId="1174" w:customStyle="1">
    <w:name w:val=" Char Char19"/>
    <w:link w:val="751"/>
    <w:uiPriority w:val="0"/>
    <w:qFormat/>
    <w:rPr>
      <w:rFonts w:ascii="Times New Roman" w:hAnsi="Times New Roman" w:eastAsia="宋体"/>
      <w:b/>
      <w:bCs/>
      <w:sz w:val="28"/>
      <w:szCs w:val="18"/>
    </w:rPr>
  </w:style>
  <w:style w:type="character" w:styleId="1175" w:customStyle="1">
    <w:name w:val="标题 字符1"/>
    <w:link w:val="751"/>
    <w:uiPriority w:val="0"/>
    <w:qFormat/>
    <w:rPr>
      <w:rFonts w:ascii="Cambria" w:hAnsi="Cambria" w:eastAsia="宋体"/>
      <w:b/>
      <w:sz w:val="32"/>
    </w:rPr>
  </w:style>
  <w:style w:type="character" w:styleId="1176" w:customStyle="1">
    <w:name w:val="正文（标记） Char2"/>
    <w:link w:val="1177"/>
    <w:uiPriority w:val="0"/>
    <w:qFormat/>
    <w:rPr>
      <w:rFonts w:ascii="Times New Roman" w:hAnsi="Times New Roman" w:eastAsia="宋体"/>
      <w:sz w:val="24"/>
      <w:szCs w:val="24"/>
    </w:rPr>
  </w:style>
  <w:style w:type="paragraph" w:styleId="1177" w:customStyle="1">
    <w:name w:val="正文（标记）"/>
    <w:basedOn w:val="751"/>
    <w:link w:val="1176"/>
    <w:uiPriority w:val="0"/>
    <w:qFormat/>
    <w:pPr>
      <w:numPr>
        <w:ilvl w:val="0"/>
        <w:numId w:val="4"/>
      </w:numPr>
      <w:spacing w:before="156" w:after="156"/>
    </w:pPr>
    <w:rPr>
      <w:sz w:val="24"/>
    </w:rPr>
  </w:style>
  <w:style w:type="character" w:styleId="1178" w:customStyle="1">
    <w:name w:val="btna-s1"/>
    <w:link w:val="751"/>
    <w:uiPriority w:val="0"/>
    <w:qFormat/>
    <w:rPr>
      <w:rFonts w:ascii="Times New Roman" w:hAnsi="Times New Roman" w:eastAsia="宋体"/>
      <w:color w:val="ffffff"/>
      <w:u w:val="none"/>
    </w:rPr>
  </w:style>
  <w:style w:type="character" w:styleId="1179" w:customStyle="1">
    <w:name w:val="font51"/>
    <w:link w:val="751"/>
    <w:uiPriority w:val="0"/>
    <w:qFormat/>
    <w:rPr>
      <w:rFonts w:ascii="宋体" w:hAnsi="宋体" w:eastAsia="宋体"/>
      <w:color w:val="000000"/>
      <w:sz w:val="22"/>
      <w:szCs w:val="22"/>
      <w:u w:val="none"/>
    </w:rPr>
  </w:style>
  <w:style w:type="character" w:styleId="1180" w:customStyle="1">
    <w:name w:val="HTML 预设格式 Char"/>
    <w:link w:val="751"/>
    <w:uiPriority w:val="0"/>
    <w:qFormat/>
    <w:rPr>
      <w:rFonts w:ascii="宋体" w:hAnsi="宋体" w:eastAsia="宋体"/>
      <w:sz w:val="24"/>
      <w:szCs w:val="24"/>
    </w:rPr>
  </w:style>
  <w:style w:type="character" w:styleId="1181" w:customStyle="1">
    <w:name w:val="QB正文 Char Char"/>
    <w:link w:val="1182"/>
    <w:uiPriority w:val="0"/>
    <w:qFormat/>
    <w:rPr>
      <w:rFonts w:ascii="宋体" w:hAnsi="Calibri" w:eastAsia="宋体"/>
      <w:sz w:val="22"/>
      <w:szCs w:val="22"/>
      <w:lang w:val="en-US" w:eastAsia="en-US" w:bidi="en-US"/>
    </w:rPr>
  </w:style>
  <w:style w:type="paragraph" w:styleId="1182" w:customStyle="1">
    <w:name w:val="QB正文"/>
    <w:basedOn w:val="751"/>
    <w:link w:val="1181"/>
    <w:uiPriority w:val="0"/>
    <w:qFormat/>
    <w:pPr>
      <w:ind w:firstLine="200"/>
      <w:jc w:val="left"/>
      <w:spacing w:after="200"/>
      <w:widowControl/>
    </w:pPr>
    <w:rPr>
      <w:rFonts w:ascii="宋体" w:hAnsi="Calibri"/>
      <w:sz w:val="22"/>
      <w:szCs w:val="22"/>
      <w:lang w:eastAsia="en-US" w:bidi="en-US"/>
    </w:rPr>
  </w:style>
  <w:style w:type="character" w:styleId="1183" w:customStyle="1">
    <w:name w:val="NormalCharacter"/>
    <w:link w:val="751"/>
    <w:uiPriority w:val="0"/>
    <w:qFormat/>
    <w:rPr>
      <w:rFonts w:ascii="Times New Roman" w:hAnsi="Times New Roman" w:eastAsia="宋体"/>
      <w:sz w:val="21"/>
      <w:szCs w:val="24"/>
      <w:lang w:val="en-US" w:eastAsia="zh-CN" w:bidi="ar-SA"/>
    </w:rPr>
  </w:style>
  <w:style w:type="character" w:styleId="1184" w:customStyle="1">
    <w:name w:val="书籍标题"/>
    <w:link w:val="751"/>
    <w:uiPriority w:val="0"/>
    <w:qFormat/>
    <w:rPr>
      <w:rFonts w:ascii="Times New Roman" w:hAnsi="Times New Roman" w:eastAsia="宋体"/>
      <w:b/>
      <w:bCs/>
      <w:smallCaps/>
      <w:spacing w:val="5"/>
    </w:rPr>
  </w:style>
  <w:style w:type="character" w:styleId="1185" w:customStyle="1">
    <w:name w:val="Char Char1"/>
    <w:link w:val="1186"/>
    <w:uiPriority w:val="0"/>
    <w:qFormat/>
    <w:rPr>
      <w:rFonts w:ascii="Times New Roman" w:hAnsi="Times New Roman" w:eastAsia="宋体"/>
      <w:sz w:val="21"/>
    </w:rPr>
  </w:style>
  <w:style w:type="paragraph" w:styleId="1186" w:customStyle="1">
    <w:name w:val="正文文本缩进 Char Char"/>
    <w:basedOn w:val="751"/>
    <w:link w:val="1185"/>
    <w:uiPriority w:val="0"/>
    <w:qFormat/>
    <w:pPr>
      <w:ind w:left="420"/>
      <w:spacing w:after="120"/>
    </w:pPr>
    <w:rPr>
      <w:sz w:val="20"/>
      <w:szCs w:val="20"/>
    </w:rPr>
  </w:style>
  <w:style w:type="character" w:styleId="1187" w:customStyle="1">
    <w:name w:val=" Char Char14"/>
    <w:link w:val="751"/>
    <w:uiPriority w:val="0"/>
    <w:qFormat/>
    <w:rPr>
      <w:rFonts w:ascii="Calibri" w:hAnsi="Calibri" w:eastAsia="宋体"/>
      <w:sz w:val="22"/>
      <w:szCs w:val="22"/>
      <w:lang w:val="en-US" w:eastAsia="en-US" w:bidi="en-US"/>
    </w:rPr>
  </w:style>
  <w:style w:type="character" w:styleId="1188" w:customStyle="1">
    <w:name w:val="正文文本缩进 2 Char"/>
    <w:link w:val="751"/>
    <w:uiPriority w:val="0"/>
    <w:qFormat/>
    <w:rPr>
      <w:rFonts w:ascii="Times New Roman" w:hAnsi="Times New Roman" w:eastAsia="宋体"/>
      <w:sz w:val="21"/>
      <w:szCs w:val="24"/>
      <w:lang w:val="en-US" w:eastAsia="zh-CN" w:bidi="ar-SA"/>
    </w:rPr>
  </w:style>
  <w:style w:type="character" w:styleId="1189" w:customStyle="1">
    <w:name w:val="列出段落 Char"/>
    <w:link w:val="1190"/>
    <w:uiPriority w:val="0"/>
    <w:qFormat/>
    <w:rPr>
      <w:rFonts w:ascii="Calibri" w:hAnsi="Calibri" w:eastAsia="宋体"/>
      <w:sz w:val="21"/>
      <w:szCs w:val="22"/>
      <w:lang w:val="en-US" w:eastAsia="zh-CN" w:bidi="ar-SA"/>
    </w:rPr>
  </w:style>
  <w:style w:type="paragraph" w:styleId="1190" w:customStyle="1">
    <w:name w:val="列出段落"/>
    <w:basedOn w:val="927"/>
    <w:link w:val="1189"/>
    <w:uiPriority w:val="0"/>
    <w:qFormat/>
    <w:pPr>
      <w:ind w:firstLine="420"/>
    </w:pPr>
    <w:rPr>
      <w:rFonts w:ascii="Calibri" w:hAnsi="Calibri"/>
      <w:sz w:val="22"/>
      <w:szCs w:val="22"/>
    </w:rPr>
  </w:style>
  <w:style w:type="paragraph" w:styleId="1191" w:customStyle="1">
    <w:name w:val="正文首行缩进 21"/>
    <w:basedOn w:val="1192"/>
    <w:uiPriority w:val="0"/>
    <w:qFormat/>
    <w:pPr>
      <w:ind w:left="0" w:firstLine="420"/>
      <w:spacing w:after="0" w:line="360" w:lineRule="auto"/>
    </w:pPr>
    <w:rPr>
      <w:rFonts w:ascii="宋体" w:hAnsi="宋体"/>
      <w:sz w:val="20"/>
      <w:szCs w:val="20"/>
    </w:rPr>
  </w:style>
  <w:style w:type="paragraph" w:styleId="1192" w:customStyle="1">
    <w:name w:val="正文文本缩进1"/>
    <w:basedOn w:val="927"/>
    <w:next w:val="1193"/>
    <w:uiPriority w:val="0"/>
    <w:qFormat/>
    <w:pPr>
      <w:ind w:left="420"/>
      <w:spacing w:after="120"/>
    </w:pPr>
  </w:style>
  <w:style w:type="paragraph" w:styleId="1193" w:customStyle="1">
    <w:name w:val="寄信人地址1"/>
    <w:basedOn w:val="927"/>
    <w:uiPriority w:val="0"/>
    <w:qFormat/>
    <w:pPr>
      <w:ind w:firstLine="200"/>
    </w:pPr>
    <w:rPr>
      <w:rFonts w:ascii="Arial" w:hAnsi="Arial" w:eastAsia="仿宋_GB2312"/>
    </w:rPr>
  </w:style>
  <w:style w:type="character" w:styleId="1194" w:customStyle="1">
    <w:name w:val="标题 2 Char1"/>
    <w:link w:val="751"/>
    <w:uiPriority w:val="0"/>
    <w:qFormat/>
    <w:rPr>
      <w:rFonts w:ascii="Arial" w:hAnsi="Arial" w:eastAsia="黑体"/>
      <w:b/>
      <w:bCs/>
      <w:sz w:val="32"/>
      <w:szCs w:val="32"/>
      <w:lang w:val="en-US" w:eastAsia="zh-CN" w:bidi="ar-SA"/>
    </w:rPr>
  </w:style>
  <w:style w:type="character" w:styleId="1195" w:customStyle="1">
    <w:name w:val="Char Char5"/>
    <w:link w:val="751"/>
    <w:uiPriority w:val="0"/>
    <w:qFormat/>
    <w:rPr>
      <w:rFonts w:ascii="Calibri" w:hAnsi="Calibri" w:eastAsia="宋体"/>
      <w:sz w:val="18"/>
      <w:szCs w:val="18"/>
      <w:lang w:val="en-US" w:eastAsia="en-US" w:bidi="en-US"/>
    </w:rPr>
  </w:style>
  <w:style w:type="character" w:styleId="1196" w:customStyle="1">
    <w:name w:val="btna-s4"/>
    <w:link w:val="751"/>
    <w:uiPriority w:val="0"/>
    <w:qFormat/>
    <w:rPr>
      <w:rFonts w:ascii="Times New Roman" w:hAnsi="Times New Roman" w:eastAsia="宋体"/>
      <w:color w:val="ffffff"/>
      <w:u w:val="none"/>
    </w:rPr>
  </w:style>
  <w:style w:type="character" w:styleId="1197" w:customStyle="1">
    <w:name w:val="current2"/>
    <w:link w:val="751"/>
    <w:uiPriority w:val="0"/>
    <w:qFormat/>
    <w:rPr>
      <w:rFonts w:ascii="Times New Roman" w:hAnsi="Times New Roman" w:eastAsia="宋体"/>
      <w:b/>
      <w:color w:val="000000"/>
      <w:shd w:val="clear" w:color="auto" w:fill="e89954"/>
    </w:rPr>
  </w:style>
  <w:style w:type="character" w:styleId="1198" w:customStyle="1">
    <w:name w:val="明显参考1"/>
    <w:link w:val="751"/>
    <w:uiPriority w:val="0"/>
    <w:qFormat/>
    <w:rPr>
      <w:rFonts w:ascii="Times New Roman" w:hAnsi="Times New Roman" w:eastAsia="宋体"/>
      <w:smallCaps/>
      <w:spacing w:val="5"/>
      <w:u w:val="single"/>
    </w:rPr>
  </w:style>
  <w:style w:type="character" w:styleId="1199" w:customStyle="1">
    <w:name w:val="qq"/>
    <w:link w:val="751"/>
    <w:uiPriority w:val="0"/>
    <w:qFormat/>
    <w:rPr>
      <w:rFonts w:ascii="Times New Roman" w:hAnsi="Times New Roman" w:eastAsia="宋体"/>
      <w:color w:val="727171"/>
    </w:rPr>
  </w:style>
  <w:style w:type="character" w:styleId="1200" w:customStyle="1">
    <w:name w:val="正文文本缩进 字符"/>
    <w:link w:val="751"/>
    <w:uiPriority w:val="0"/>
    <w:qFormat/>
    <w:rPr>
      <w:rFonts w:ascii="Times New Roman" w:hAnsi="Times New Roman" w:eastAsia="宋体"/>
      <w:sz w:val="21"/>
    </w:rPr>
  </w:style>
  <w:style w:type="character" w:styleId="1201" w:customStyle="1">
    <w:name w:val="Char Char23"/>
    <w:link w:val="751"/>
    <w:uiPriority w:val="0"/>
    <w:qFormat/>
    <w:rPr>
      <w:rFonts w:ascii="Cambria" w:hAnsi="Cambria" w:eastAsia="宋体"/>
      <w:b/>
      <w:bCs/>
      <w:sz w:val="26"/>
      <w:szCs w:val="26"/>
      <w:lang w:val="en-US" w:eastAsia="en-US" w:bidi="en-US"/>
    </w:rPr>
  </w:style>
  <w:style w:type="character" w:styleId="1202" w:customStyle="1">
    <w:name w:val=" Char Char16"/>
    <w:link w:val="751"/>
    <w:uiPriority w:val="0"/>
    <w:qFormat/>
    <w:rPr>
      <w:rFonts w:ascii="Cambria" w:hAnsi="Cambria" w:eastAsia="宋体"/>
      <w:b/>
      <w:bCs/>
      <w:sz w:val="24"/>
      <w:szCs w:val="24"/>
    </w:rPr>
  </w:style>
  <w:style w:type="character" w:styleId="1203" w:customStyle="1">
    <w:name w:val="buy"/>
    <w:link w:val="751"/>
    <w:uiPriority w:val="0"/>
    <w:qFormat/>
    <w:rPr>
      <w:rFonts w:ascii="Times New Roman" w:hAnsi="Times New Roman" w:eastAsia="宋体"/>
    </w:rPr>
  </w:style>
  <w:style w:type="character" w:styleId="1204" w:customStyle="1">
    <w:name w:val="btna-s14"/>
    <w:link w:val="751"/>
    <w:uiPriority w:val="0"/>
    <w:qFormat/>
    <w:rPr>
      <w:rFonts w:ascii="Times New Roman" w:hAnsi="Times New Roman" w:eastAsia="宋体"/>
      <w:color w:val="ffffff"/>
      <w:u w:val="none"/>
    </w:rPr>
  </w:style>
  <w:style w:type="character" w:styleId="1205" w:customStyle="1">
    <w:name w:val="标题 6 Char"/>
    <w:link w:val="751"/>
    <w:uiPriority w:val="0"/>
    <w:qFormat/>
    <w:rPr>
      <w:rFonts w:ascii="Arial" w:hAnsi="Arial" w:eastAsia="黑体"/>
      <w:b/>
      <w:sz w:val="24"/>
      <w:szCs w:val="24"/>
      <w:lang w:val="en-US" w:eastAsia="zh-CN" w:bidi="ar-SA"/>
    </w:rPr>
  </w:style>
  <w:style w:type="character" w:styleId="1206" w:customStyle="1">
    <w:name w:val="批注框文本 Char"/>
    <w:link w:val="751"/>
    <w:uiPriority w:val="0"/>
    <w:qFormat/>
    <w:rPr>
      <w:rFonts w:ascii="Times New Roman" w:hAnsi="Times New Roman" w:eastAsia="宋体"/>
      <w:sz w:val="18"/>
      <w:szCs w:val="18"/>
      <w:lang w:val="en-US" w:eastAsia="zh-CN" w:bidi="ar-SA"/>
    </w:rPr>
  </w:style>
  <w:style w:type="character" w:styleId="1207" w:customStyle="1">
    <w:name w:val="默认段落字体2"/>
    <w:link w:val="751"/>
    <w:uiPriority w:val="0"/>
    <w:qFormat/>
    <w:rPr>
      <w:rFonts w:ascii="Times New Roman" w:hAnsi="Times New Roman" w:eastAsia="宋体"/>
      <w:color w:val="000000"/>
      <w:spacing w:val="0"/>
      <w:sz w:val="21"/>
      <w:u w:val="none"/>
      <w:lang w:val="en-US" w:eastAsia="zh-CN"/>
    </w:rPr>
  </w:style>
  <w:style w:type="character" w:styleId="1208" w:customStyle="1">
    <w:name w:val="明显引用 Char"/>
    <w:link w:val="1209"/>
    <w:uiPriority w:val="0"/>
    <w:qFormat/>
    <w:rPr>
      <w:rFonts w:ascii="Calibri" w:hAnsi="Calibri" w:eastAsia="宋体"/>
      <w:b/>
      <w:bCs/>
      <w:i/>
      <w:iCs/>
      <w:sz w:val="22"/>
      <w:szCs w:val="22"/>
      <w:lang w:val="en-US" w:eastAsia="en-US" w:bidi="en-US"/>
    </w:rPr>
  </w:style>
  <w:style w:type="paragraph" w:styleId="1209" w:customStyle="1">
    <w:name w:val="明显引用1"/>
    <w:basedOn w:val="751"/>
    <w:next w:val="751"/>
    <w:link w:val="1208"/>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10" w:customStyle="1">
    <w:name w:val="btna-s11"/>
    <w:link w:val="751"/>
    <w:uiPriority w:val="0"/>
    <w:qFormat/>
    <w:rPr>
      <w:rFonts w:ascii="Times New Roman" w:hAnsi="Times New Roman" w:eastAsia="宋体"/>
      <w:color w:val="666666"/>
      <w:u w:val="none"/>
    </w:rPr>
  </w:style>
  <w:style w:type="character" w:styleId="1211" w:customStyle="1">
    <w:name w:val="彩色列表 - 着色 1 Char"/>
    <w:link w:val="751"/>
    <w:uiPriority w:val="0"/>
    <w:qFormat/>
    <w:rPr>
      <w:rFonts w:ascii="Calibri" w:hAnsi="Calibri" w:eastAsia="宋体"/>
      <w:sz w:val="21"/>
      <w:szCs w:val="22"/>
    </w:rPr>
  </w:style>
  <w:style w:type="character" w:styleId="1212" w:customStyle="1">
    <w:name w:val=" Char Char21"/>
    <w:link w:val="751"/>
    <w:uiPriority w:val="0"/>
    <w:qFormat/>
    <w:rPr>
      <w:rFonts w:ascii="Times New Roman" w:hAnsi="Times New Roman" w:eastAsia="宋体"/>
      <w:b/>
      <w:bCs/>
      <w:sz w:val="32"/>
      <w:szCs w:val="28"/>
    </w:rPr>
  </w:style>
  <w:style w:type="character" w:styleId="1213" w:customStyle="1">
    <w:name w:val="正文首行缩进 Char"/>
    <w:link w:val="751"/>
    <w:uiPriority w:val="0"/>
    <w:qFormat/>
    <w:rPr>
      <w:rFonts w:ascii="Times New Roman" w:hAnsi="Times New Roman" w:eastAsia="宋体"/>
      <w:sz w:val="21"/>
      <w:szCs w:val="24"/>
      <w:lang w:val="en-US" w:eastAsia="zh-CN" w:bidi="ar-SA"/>
    </w:rPr>
  </w:style>
  <w:style w:type="character" w:styleId="1214" w:customStyle="1">
    <w:name w:val="段 Char"/>
    <w:link w:val="751"/>
    <w:uiPriority w:val="0"/>
    <w:qFormat/>
    <w:rPr>
      <w:rFonts w:ascii="宋体" w:hAnsi="Times New Roman" w:eastAsia="宋体"/>
      <w:sz w:val="21"/>
      <w:lang w:val="en-US" w:eastAsia="zh-CN" w:bidi="ar-SA"/>
    </w:rPr>
  </w:style>
  <w:style w:type="character" w:styleId="1215" w:customStyle="1">
    <w:name w:val="A正文小四 Char"/>
    <w:link w:val="1216"/>
    <w:uiPriority w:val="0"/>
    <w:qFormat/>
    <w:rPr>
      <w:rFonts w:ascii="Times New Roman" w:hAnsi="Times New Roman" w:eastAsia="宋体"/>
      <w:sz w:val="24"/>
      <w:szCs w:val="24"/>
    </w:rPr>
  </w:style>
  <w:style w:type="paragraph" w:styleId="1216" w:customStyle="1">
    <w:name w:val="A正文小四"/>
    <w:basedOn w:val="751"/>
    <w:link w:val="1215"/>
    <w:uiPriority w:val="0"/>
    <w:qFormat/>
    <w:pPr>
      <w:ind w:firstLine="200"/>
      <w:spacing w:line="360" w:lineRule="auto"/>
    </w:pPr>
    <w:rPr>
      <w:sz w:val="24"/>
    </w:rPr>
  </w:style>
  <w:style w:type="character" w:styleId="1217" w:customStyle="1">
    <w:name w:val="日期 Char"/>
    <w:link w:val="751"/>
    <w:uiPriority w:val="0"/>
    <w:qFormat/>
    <w:rPr>
      <w:rFonts w:ascii="Times New Roman" w:hAnsi="Times New Roman" w:eastAsia="仿宋_GB2312"/>
      <w:sz w:val="28"/>
      <w:lang w:val="en-US" w:eastAsia="zh-CN" w:bidi="ar-SA"/>
    </w:rPr>
  </w:style>
  <w:style w:type="character" w:styleId="1218" w:customStyle="1">
    <w:name w:val="普通(网站) Char"/>
    <w:link w:val="751"/>
    <w:uiPriority w:val="0"/>
    <w:qFormat/>
    <w:rPr>
      <w:rFonts w:ascii="宋体" w:hAnsi="宋体" w:eastAsia="宋体"/>
      <w:sz w:val="24"/>
      <w:szCs w:val="24"/>
      <w:lang w:val="en-US" w:eastAsia="zh-CN" w:bidi="ar-SA"/>
    </w:rPr>
  </w:style>
  <w:style w:type="character" w:styleId="1219" w:customStyle="1">
    <w:name w:val="标题 2 Char"/>
    <w:link w:val="751"/>
    <w:uiPriority w:val="0"/>
    <w:qFormat/>
    <w:rPr>
      <w:rFonts w:ascii="Arial" w:hAnsi="Arial" w:eastAsia="黑体"/>
      <w:b/>
      <w:bCs/>
      <w:sz w:val="28"/>
      <w:szCs w:val="32"/>
    </w:rPr>
  </w:style>
  <w:style w:type="character" w:styleId="1220" w:customStyle="1">
    <w:name w:val="无间隔 字符"/>
    <w:link w:val="751"/>
    <w:uiPriority w:val="0"/>
    <w:qFormat/>
    <w:rPr>
      <w:rFonts w:ascii="Times New Roman" w:hAnsi="Times New Roman" w:eastAsia="宋体"/>
      <w:sz w:val="21"/>
      <w:szCs w:val="24"/>
      <w:lang w:val="en-US" w:eastAsia="zh-CN" w:bidi="ar-SA"/>
    </w:rPr>
  </w:style>
  <w:style w:type="character" w:styleId="1221" w:customStyle="1">
    <w:name w:val="Placeholder Text1"/>
    <w:link w:val="751"/>
    <w:uiPriority w:val="0"/>
    <w:qFormat/>
    <w:rPr>
      <w:rFonts w:ascii="Times New Roman" w:hAnsi="Times New Roman" w:eastAsia="宋体"/>
      <w:color w:val="808080"/>
    </w:rPr>
  </w:style>
  <w:style w:type="character" w:styleId="1222" w:customStyle="1">
    <w:name w:val="标题6 Char"/>
    <w:link w:val="1223"/>
    <w:uiPriority w:val="0"/>
    <w:qFormat/>
    <w:rPr>
      <w:rFonts w:ascii="Times New Roman" w:hAnsi="Times New Roman" w:eastAsia="宋体"/>
      <w:bCs/>
      <w:sz w:val="21"/>
      <w:szCs w:val="24"/>
      <w:lang w:bidi="ar-SA"/>
    </w:rPr>
  </w:style>
  <w:style w:type="paragraph" w:styleId="1223" w:customStyle="1">
    <w:name w:val="标题6"/>
    <w:basedOn w:val="938"/>
    <w:link w:val="1222"/>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224" w:customStyle="1">
    <w:name w:val="页眉 Char"/>
    <w:link w:val="751"/>
    <w:uiPriority w:val="0"/>
    <w:qFormat/>
    <w:rPr>
      <w:rFonts w:ascii="Times New Roman" w:hAnsi="Times New Roman" w:eastAsia="宋体"/>
      <w:sz w:val="18"/>
      <w:szCs w:val="24"/>
      <w:lang w:val="en-US" w:eastAsia="zh-CN" w:bidi="ar-SA"/>
    </w:rPr>
  </w:style>
  <w:style w:type="character" w:styleId="1225" w:customStyle="1">
    <w:name w:val="表格非标题文字 Char"/>
    <w:link w:val="1226"/>
    <w:uiPriority w:val="0"/>
    <w:qFormat/>
    <w:rPr>
      <w:rFonts w:ascii="Futura Bk" w:hAnsi="Futura Bk"/>
      <w:sz w:val="18"/>
      <w:szCs w:val="21"/>
      <w:lang w:val="en-US" w:eastAsia="zh-CN" w:bidi="ar-SA"/>
    </w:rPr>
  </w:style>
  <w:style w:type="paragraph" w:styleId="1226" w:customStyle="1">
    <w:name w:val="表格非标题文字"/>
    <w:link w:val="1225"/>
    <w:uiPriority w:val="0"/>
    <w:qFormat/>
    <w:pPr>
      <w:jc w:val="both"/>
      <w:spacing w:before="80" w:after="40"/>
    </w:pPr>
    <w:rPr>
      <w:rFonts w:hint="default" w:ascii="Futura Bk" w:hAnsi="Futura Bk" w:eastAsia="宋体" w:cs="Times New Roman"/>
      <w:sz w:val="18"/>
      <w:szCs w:val="21"/>
      <w:lang w:val="en-US" w:eastAsia="zh-CN" w:bidi="ar-SA"/>
    </w:rPr>
  </w:style>
  <w:style w:type="character" w:styleId="1227" w:customStyle="1">
    <w:name w:val="列出段落字符"/>
    <w:link w:val="751"/>
    <w:uiPriority w:val="0"/>
    <w:qFormat/>
    <w:rPr>
      <w:rFonts w:ascii="Tahoma" w:hAnsi="Tahoma" w:eastAsia="微软雅黑"/>
      <w:sz w:val="22"/>
    </w:rPr>
  </w:style>
  <w:style w:type="character" w:styleId="1228" w:customStyle="1">
    <w:name w:val="info1"/>
    <w:link w:val="751"/>
    <w:uiPriority w:val="0"/>
    <w:qFormat/>
    <w:rPr>
      <w:rFonts w:ascii="Times New Roman" w:hAnsi="Times New Roman" w:eastAsia="宋体"/>
      <w:sz w:val="29"/>
    </w:rPr>
  </w:style>
  <w:style w:type="character" w:styleId="1229" w:customStyle="1">
    <w:name w:val="btna-s5"/>
    <w:link w:val="751"/>
    <w:uiPriority w:val="0"/>
    <w:qFormat/>
    <w:rPr>
      <w:rFonts w:ascii="Times New Roman" w:hAnsi="Times New Roman" w:eastAsia="宋体"/>
      <w:color w:val="ffffff"/>
      <w:u w:val="none"/>
    </w:rPr>
  </w:style>
  <w:style w:type="character" w:styleId="1230" w:customStyle="1">
    <w:name w:val="标题 3 Char"/>
    <w:link w:val="751"/>
    <w:uiPriority w:val="0"/>
    <w:qFormat/>
    <w:rPr>
      <w:rFonts w:ascii="Times New Roman" w:hAnsi="宋体" w:eastAsia="宋体"/>
      <w:sz w:val="24"/>
      <w:lang w:val="en-US" w:eastAsia="zh-CN" w:bidi="ar-SA"/>
    </w:rPr>
  </w:style>
  <w:style w:type="character" w:styleId="1231" w:customStyle="1">
    <w:name w:val="标题 Char2"/>
    <w:link w:val="751"/>
    <w:uiPriority w:val="0"/>
    <w:qFormat/>
    <w:rPr>
      <w:rFonts w:ascii="Cambria" w:hAnsi="Cambria" w:eastAsia="宋体"/>
      <w:b/>
      <w:bCs/>
      <w:sz w:val="32"/>
      <w:szCs w:val="32"/>
    </w:rPr>
  </w:style>
  <w:style w:type="character" w:styleId="1232" w:customStyle="1">
    <w:name w:val=" Char Char20"/>
    <w:link w:val="751"/>
    <w:uiPriority w:val="0"/>
    <w:qFormat/>
    <w:rPr>
      <w:rFonts w:ascii="Times New Roman" w:hAnsi="Times New Roman" w:eastAsia="宋体"/>
      <w:b/>
      <w:bCs/>
      <w:sz w:val="30"/>
      <w:szCs w:val="32"/>
    </w:rPr>
  </w:style>
  <w:style w:type="character" w:styleId="1233" w:customStyle="1">
    <w:name w:val="btna-s12"/>
    <w:link w:val="751"/>
    <w:uiPriority w:val="0"/>
    <w:qFormat/>
    <w:rPr>
      <w:rFonts w:ascii="Times New Roman" w:hAnsi="Times New Roman" w:eastAsia="宋体"/>
      <w:color w:val="000000"/>
      <w:u w:val="none"/>
    </w:rPr>
  </w:style>
  <w:style w:type="character" w:styleId="1234" w:customStyle="1">
    <w:name w:val="标题 8 Char"/>
    <w:link w:val="751"/>
    <w:uiPriority w:val="0"/>
    <w:qFormat/>
    <w:rPr>
      <w:rFonts w:ascii="Arial" w:hAnsi="Arial" w:eastAsia="黑体"/>
      <w:sz w:val="24"/>
      <w:szCs w:val="24"/>
      <w:lang w:val="en-US" w:eastAsia="zh-CN" w:bidi="ar-SA"/>
    </w:rPr>
  </w:style>
  <w:style w:type="character" w:styleId="1235" w:customStyle="1">
    <w:name w:val="正文文字 Char"/>
    <w:link w:val="1236"/>
    <w:uiPriority w:val="0"/>
    <w:qFormat/>
    <w:rPr>
      <w:rFonts w:ascii="宋体" w:hAnsi="宋体" w:eastAsia="宋体"/>
      <w:sz w:val="24"/>
      <w:szCs w:val="24"/>
    </w:rPr>
  </w:style>
  <w:style w:type="paragraph" w:styleId="1236" w:customStyle="1">
    <w:name w:val="正文文字"/>
    <w:basedOn w:val="777"/>
    <w:link w:val="1235"/>
    <w:uiPriority w:val="0"/>
    <w:qFormat/>
    <w:pPr>
      <w:ind w:left="0" w:firstLine="480"/>
      <w:spacing w:after="0" w:line="300" w:lineRule="auto"/>
      <w:widowControl w:val="off"/>
    </w:pPr>
    <w:rPr>
      <w:rFonts w:ascii="宋体" w:hAnsi="宋体"/>
      <w:sz w:val="24"/>
      <w:szCs w:val="24"/>
      <w:lang w:bidi="ar-SA"/>
    </w:rPr>
  </w:style>
  <w:style w:type="character" w:styleId="1237" w:customStyle="1">
    <w:name w:val="hl Char Char"/>
    <w:link w:val="1238"/>
    <w:uiPriority w:val="0"/>
    <w:qFormat/>
    <w:rPr>
      <w:rFonts w:ascii="仿宋_GB2312" w:hAnsi="仿宋_GB2312" w:eastAsia="仿宋_GB2312"/>
      <w:sz w:val="24"/>
      <w:szCs w:val="24"/>
      <w:lang w:bidi="ar-SA"/>
    </w:rPr>
  </w:style>
  <w:style w:type="paragraph" w:styleId="1238" w:customStyle="1">
    <w:name w:val="hl"/>
    <w:basedOn w:val="751"/>
    <w:link w:val="1237"/>
    <w:uiPriority w:val="0"/>
    <w:qFormat/>
    <w:pPr>
      <w:ind w:firstLine="480"/>
      <w:jc w:val="left"/>
      <w:spacing w:before="120" w:after="156" w:line="440" w:lineRule="exact"/>
      <w:widowControl/>
    </w:pPr>
    <w:rPr>
      <w:rFonts w:ascii="仿宋_GB2312" w:hAnsi="仿宋_GB2312" w:eastAsia="仿宋_GB2312"/>
      <w:sz w:val="24"/>
    </w:rPr>
  </w:style>
  <w:style w:type="character" w:styleId="1239" w:customStyle="1">
    <w:name w:val="样式 正文文本 + 小四 Char Char"/>
    <w:link w:val="1240"/>
    <w:uiPriority w:val="0"/>
    <w:qFormat/>
    <w:rPr>
      <w:lang w:val="en-US" w:eastAsia="en-US" w:bidi="en-US"/>
    </w:rPr>
  </w:style>
  <w:style w:type="paragraph" w:styleId="1240" w:customStyle="1">
    <w:name w:val="样式 正文文本 + 小四"/>
    <w:link w:val="1239"/>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241" w:customStyle="1">
    <w:name w:val="纯文本 Char1"/>
    <w:link w:val="751"/>
    <w:uiPriority w:val="0"/>
    <w:qFormat/>
    <w:rPr>
      <w:rFonts w:ascii="宋体" w:hAnsi="Courier New" w:eastAsia="宋体"/>
      <w:sz w:val="21"/>
      <w:szCs w:val="21"/>
    </w:rPr>
  </w:style>
  <w:style w:type="character" w:styleId="1242" w:customStyle="1">
    <w:name w:val="明显参考"/>
    <w:link w:val="751"/>
    <w:uiPriority w:val="0"/>
    <w:qFormat/>
    <w:rPr>
      <w:rFonts w:ascii="Times New Roman" w:hAnsi="Times New Roman" w:eastAsia="宋体"/>
      <w:b/>
      <w:bCs/>
      <w:smallCaps/>
      <w:color w:val="c0504d"/>
      <w:spacing w:val="5"/>
      <w:u w:val="single"/>
    </w:rPr>
  </w:style>
  <w:style w:type="character" w:styleId="1243" w:customStyle="1">
    <w:name w:val="price"/>
    <w:link w:val="751"/>
    <w:uiPriority w:val="0"/>
    <w:qFormat/>
    <w:rPr>
      <w:rFonts w:ascii="Times New Roman" w:hAnsi="Times New Roman" w:eastAsia="宋体"/>
    </w:rPr>
  </w:style>
  <w:style w:type="character" w:styleId="1244" w:customStyle="1">
    <w:name w:val="加点正文缩进 Char"/>
    <w:link w:val="1245"/>
    <w:uiPriority w:val="0"/>
    <w:qFormat/>
    <w:rPr>
      <w:rFonts w:ascii="Times New Roman" w:hAnsi="Times New Roman" w:eastAsia="宋体"/>
      <w:sz w:val="24"/>
      <w:szCs w:val="24"/>
    </w:rPr>
  </w:style>
  <w:style w:type="paragraph" w:styleId="1245" w:customStyle="1">
    <w:name w:val="加点正文缩进"/>
    <w:basedOn w:val="751"/>
    <w:link w:val="1244"/>
    <w:uiPriority w:val="0"/>
    <w:qFormat/>
    <w:pPr>
      <w:numPr>
        <w:ilvl w:val="1"/>
        <w:numId w:val="5"/>
      </w:numPr>
      <w:jc w:val="left"/>
      <w:spacing w:line="360" w:lineRule="auto"/>
    </w:pPr>
    <w:rPr>
      <w:sz w:val="24"/>
    </w:rPr>
  </w:style>
  <w:style w:type="paragraph" w:styleId="1246" w:customStyle="1">
    <w:name w:val=" Char Char2 Char Char"/>
    <w:basedOn w:val="961"/>
    <w:uiPriority w:val="0"/>
    <w:qFormat/>
    <w:rPr>
      <w:rFonts w:ascii="Tahoma" w:hAnsi="Tahoma" w:eastAsia="宋体"/>
      <w:sz w:val="24"/>
    </w:rPr>
  </w:style>
  <w:style w:type="paragraph" w:styleId="1247" w:customStyle="1">
    <w:name w:val="内容样式"/>
    <w:basedOn w:val="751"/>
    <w:uiPriority w:val="0"/>
    <w:qFormat/>
    <w:pPr>
      <w:ind w:firstLine="560"/>
      <w:jc w:val="left"/>
      <w:spacing w:line="460" w:lineRule="exact"/>
    </w:pPr>
    <w:rPr>
      <w:rFonts w:ascii="仿宋_GB2312" w:hAnsi="仿宋_GB2312" w:eastAsia="仿宋_GB2312"/>
      <w:sz w:val="28"/>
      <w:szCs w:val="20"/>
    </w:rPr>
  </w:style>
  <w:style w:type="paragraph" w:styleId="1248" w:customStyle="1">
    <w:name w:val="Sub Item List"/>
    <w:basedOn w:val="751"/>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249" w:customStyle="1">
    <w:name w:val="Char Char1 Char"/>
    <w:basedOn w:val="751"/>
    <w:uiPriority w:val="0"/>
    <w:qFormat/>
    <w:pPr>
      <w:jc w:val="left"/>
      <w:spacing w:after="160" w:line="240" w:lineRule="exact"/>
      <w:widowControl/>
    </w:pPr>
    <w:rPr>
      <w:rFonts w:ascii="Verdana" w:hAnsi="Verdana" w:eastAsia="Times New Roman"/>
      <w:sz w:val="24"/>
      <w:szCs w:val="20"/>
      <w:lang w:eastAsia="en-US"/>
    </w:rPr>
  </w:style>
  <w:style w:type="paragraph" w:styleId="1250" w:customStyle="1">
    <w:name w:val="小封面"/>
    <w:next w:val="751"/>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251" w:customStyle="1">
    <w:name w:val="AODocTxt"/>
    <w:basedOn w:val="751"/>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252" w:customStyle="1">
    <w:name w:val="TOC 标题1"/>
    <w:basedOn w:val="923"/>
    <w:next w:val="751"/>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253" w:customStyle="1">
    <w:name w:val="xl47"/>
    <w:basedOn w:val="751"/>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254"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55" w:customStyle="1">
    <w:name w:val="xl29"/>
    <w:basedOn w:val="751"/>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256"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57" w:customStyle="1">
    <w:name w:val="默认段落字体 Para Char Char Char Char Char Char Char Char Char1 Char Char Char Char Char Char Char"/>
    <w:basedOn w:val="961"/>
    <w:uiPriority w:val="0"/>
    <w:qFormat/>
    <w:rPr>
      <w:rFonts w:ascii="Tahoma" w:hAnsi="Tahoma" w:eastAsia="宋体"/>
      <w:sz w:val="24"/>
    </w:rPr>
  </w:style>
  <w:style w:type="paragraph" w:styleId="1258" w:customStyle="1">
    <w:name w:val="样式 首行缩进:  0 字符"/>
    <w:basedOn w:val="751"/>
    <w:uiPriority w:val="0"/>
    <w:qFormat/>
    <w:pPr>
      <w:ind w:firstLine="200"/>
      <w:spacing w:line="360" w:lineRule="auto"/>
    </w:pPr>
    <w:rPr>
      <w:rFonts w:ascii="Verdana" w:hAnsi="Verdana" w:eastAsia="宋体"/>
      <w:sz w:val="24"/>
      <w:szCs w:val="20"/>
    </w:rPr>
  </w:style>
  <w:style w:type="paragraph" w:styleId="1259" w:customStyle="1">
    <w:name w:val="Char Char Char1 Char6"/>
    <w:basedOn w:val="751"/>
    <w:uiPriority w:val="0"/>
    <w:qFormat/>
    <w:pPr>
      <w:ind w:firstLine="200"/>
      <w:spacing w:line="360" w:lineRule="auto"/>
    </w:pPr>
    <w:rPr>
      <w:rFonts w:ascii="宋体" w:hAnsi="宋体" w:eastAsia="宋体"/>
      <w:sz w:val="24"/>
      <w:szCs w:val="20"/>
    </w:rPr>
  </w:style>
  <w:style w:type="paragraph" w:styleId="1260" w:customStyle="1">
    <w:name w:val="xl34"/>
    <w:basedOn w:val="75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261" w:customStyle="1">
    <w:name w:val="正文首行缩进(WordPro)"/>
    <w:basedOn w:val="751"/>
    <w:uiPriority w:val="0"/>
    <w:qFormat/>
    <w:pPr>
      <w:ind w:left="1134"/>
      <w:jc w:val="left"/>
      <w:spacing w:before="105" w:after="200"/>
    </w:pPr>
    <w:rPr>
      <w:rFonts w:ascii="Calibri" w:hAnsi="Calibri" w:eastAsia="宋体"/>
      <w:sz w:val="22"/>
      <w:szCs w:val="22"/>
      <w:lang w:eastAsia="en-US" w:bidi="en-US"/>
    </w:rPr>
  </w:style>
  <w:style w:type="paragraph" w:styleId="1262" w:customStyle="1">
    <w:name w:val="二级条标题"/>
    <w:basedOn w:val="1155"/>
    <w:next w:val="937"/>
    <w:uiPriority w:val="0"/>
    <w:qFormat/>
    <w:pPr>
      <w:ind w:left="2880" w:hanging="360"/>
      <w:tabs>
        <w:tab w:val="left" w:pos="2880" w:leader="none"/>
      </w:tabs>
      <w:outlineLvl w:val="3"/>
    </w:pPr>
    <w:rPr>
      <w:rFonts w:ascii="Times New Roman" w:hAnsi="Times New Roman" w:eastAsia="宋体"/>
    </w:rPr>
  </w:style>
  <w:style w:type="paragraph" w:styleId="1263" w:customStyle="1">
    <w:name w:val="p16"/>
    <w:basedOn w:val="751"/>
    <w:uiPriority w:val="0"/>
    <w:qFormat/>
    <w:pPr>
      <w:ind w:left="420"/>
      <w:spacing w:after="120"/>
      <w:widowControl/>
    </w:pPr>
    <w:rPr>
      <w:rFonts w:ascii="Times New Roman" w:hAnsi="Times New Roman" w:eastAsia="宋体"/>
      <w:sz w:val="21"/>
      <w:szCs w:val="21"/>
    </w:rPr>
  </w:style>
  <w:style w:type="paragraph" w:styleId="1264" w:customStyle="1">
    <w:name w:val="空半行"/>
    <w:basedOn w:val="751"/>
    <w:uiPriority w:val="0"/>
    <w:qFormat/>
    <w:pPr>
      <w:spacing w:line="120" w:lineRule="exact"/>
    </w:pPr>
    <w:rPr>
      <w:rFonts w:ascii="Times New Roman" w:hAnsi="Times New Roman" w:eastAsia="仿宋_GB2312"/>
      <w:color w:val="ffffff"/>
      <w:sz w:val="30"/>
      <w:szCs w:val="20"/>
    </w:rPr>
  </w:style>
  <w:style w:type="paragraph" w:styleId="1265" w:customStyle="1">
    <w:name w:val="xl46"/>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266" w:customStyle="1">
    <w:name w:val="4 Char"/>
    <w:basedOn w:val="751"/>
    <w:uiPriority w:val="0"/>
    <w:qFormat/>
    <w:pPr>
      <w:jc w:val="left"/>
      <w:spacing w:after="200"/>
    </w:pPr>
    <w:rPr>
      <w:rFonts w:ascii="Calibri" w:hAnsi="Calibri" w:eastAsia="宋体"/>
      <w:sz w:val="30"/>
      <w:lang w:eastAsia="en-US" w:bidi="en-US"/>
    </w:rPr>
  </w:style>
  <w:style w:type="paragraph" w:styleId="1267" w:customStyle="1">
    <w:name w:val="KX正文"/>
    <w:basedOn w:val="751"/>
    <w:uiPriority w:val="0"/>
    <w:qFormat/>
    <w:pPr>
      <w:ind w:firstLine="200"/>
      <w:jc w:val="left"/>
      <w:spacing w:line="440" w:lineRule="exact"/>
    </w:pPr>
    <w:rPr>
      <w:rFonts w:ascii="仿宋_GB2312" w:hAnsi="Times New Roman" w:eastAsia="仿宋_GB2312"/>
      <w:sz w:val="28"/>
      <w:szCs w:val="20"/>
    </w:rPr>
  </w:style>
  <w:style w:type="paragraph" w:styleId="1268" w:customStyle="1">
    <w:name w:val="Char Char Char1 Char2"/>
    <w:basedOn w:val="751"/>
    <w:uiPriority w:val="0"/>
    <w:qFormat/>
    <w:pPr>
      <w:ind w:firstLine="200"/>
      <w:spacing w:line="360" w:lineRule="auto"/>
    </w:pPr>
    <w:rPr>
      <w:rFonts w:ascii="宋体" w:hAnsi="宋体" w:eastAsia="宋体"/>
      <w:sz w:val="24"/>
      <w:szCs w:val="20"/>
    </w:rPr>
  </w:style>
  <w:style w:type="paragraph" w:styleId="1269" w:customStyle="1">
    <w:name w:val="xl44"/>
    <w:basedOn w:val="751"/>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270" w:customStyle="1">
    <w:name w:val="标题 61"/>
    <w:basedOn w:val="751"/>
    <w:next w:val="751"/>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271" w:customStyle="1">
    <w:name w:val="Char Char Char Char Char Char Char Char Char Char Char Char Char Char Char Char1"/>
    <w:basedOn w:val="751"/>
    <w:uiPriority w:val="0"/>
    <w:qFormat/>
    <w:pPr>
      <w:ind w:firstLine="200"/>
      <w:spacing w:line="360" w:lineRule="auto"/>
    </w:pPr>
    <w:rPr>
      <w:rFonts w:ascii="Calibri" w:hAnsi="Calibri" w:eastAsia="宋体"/>
      <w:sz w:val="22"/>
      <w:szCs w:val="22"/>
    </w:rPr>
  </w:style>
  <w:style w:type="paragraph" w:styleId="1272" w:customStyle="1">
    <w:name w:val="xl73"/>
    <w:basedOn w:val="75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273" w:customStyle="1">
    <w:name w:val="xl4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274" w:customStyle="1">
    <w:name w:val="CAUTION Text List"/>
    <w:basedOn w:val="751"/>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275" w:customStyle="1">
    <w:name w:val="修订记录"/>
    <w:basedOn w:val="751"/>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276" w:customStyle="1">
    <w:name w:val="标题 21"/>
    <w:basedOn w:val="751"/>
    <w:next w:val="751"/>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277" w:customStyle="1">
    <w:name w:val="xl69"/>
    <w:basedOn w:val="751"/>
    <w:uiPriority w:val="0"/>
    <w:qFormat/>
    <w:pPr>
      <w:jc w:val="left"/>
      <w:spacing w:before="100" w:beforeAutospacing="1" w:after="100" w:afterAutospacing="1"/>
      <w:widowControl/>
    </w:pPr>
    <w:rPr>
      <w:rFonts w:ascii="宋体" w:hAnsi="宋体" w:eastAsia="宋体"/>
      <w:sz w:val="18"/>
      <w:szCs w:val="18"/>
    </w:rPr>
  </w:style>
  <w:style w:type="paragraph" w:styleId="1278" w:customStyle="1">
    <w:name w:val=" Char1 Char Char Char Char Char Char"/>
    <w:basedOn w:val="751"/>
    <w:uiPriority w:val="0"/>
    <w:qFormat/>
    <w:rPr>
      <w:rFonts w:ascii="Tahoma" w:hAnsi="Tahoma" w:eastAsia="宋体"/>
      <w:sz w:val="24"/>
      <w:szCs w:val="20"/>
    </w:rPr>
  </w:style>
  <w:style w:type="paragraph" w:styleId="1279" w:customStyle="1">
    <w:name w:val="xl50"/>
    <w:basedOn w:val="751"/>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280" w:customStyle="1">
    <w:name w:val="xl63"/>
    <w:basedOn w:val="751"/>
    <w:uiPriority w:val="0"/>
    <w:qFormat/>
    <w:pPr>
      <w:jc w:val="left"/>
      <w:spacing w:before="100" w:beforeAutospacing="1" w:after="100" w:afterAutospacing="1"/>
      <w:widowControl/>
    </w:pPr>
    <w:rPr>
      <w:rFonts w:ascii="宋体" w:hAnsi="宋体" w:eastAsia="宋体"/>
      <w:sz w:val="18"/>
      <w:szCs w:val="18"/>
    </w:rPr>
  </w:style>
  <w:style w:type="paragraph" w:styleId="1281"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282" w:customStyle="1">
    <w:name w:val="Cover 5"/>
    <w:basedOn w:val="751"/>
    <w:uiPriority w:val="0"/>
    <w:qFormat/>
    <w:pPr>
      <w:jc w:val="left"/>
      <w:spacing w:after="200"/>
    </w:pPr>
    <w:rPr>
      <w:rFonts w:ascii="Calibri" w:hAnsi="Calibri" w:eastAsia="宋体"/>
      <w:sz w:val="18"/>
      <w:szCs w:val="18"/>
      <w:lang w:eastAsia="en-US" w:bidi="en-US"/>
    </w:rPr>
  </w:style>
  <w:style w:type="paragraph" w:styleId="1283" w:customStyle="1">
    <w:name w:val="三级条标题"/>
    <w:basedOn w:val="1262"/>
    <w:next w:val="937"/>
    <w:uiPriority w:val="0"/>
    <w:qFormat/>
    <w:pPr>
      <w:ind w:left="3600"/>
      <w:tabs>
        <w:tab w:val="left" w:pos="3600" w:leader="none"/>
      </w:tabs>
      <w:outlineLvl w:val="4"/>
    </w:pPr>
    <w:rPr>
      <w:rFonts w:ascii="Times New Roman" w:hAnsi="Times New Roman" w:eastAsia="宋体"/>
    </w:rPr>
  </w:style>
  <w:style w:type="paragraph" w:styleId="1284" w:customStyle="1">
    <w:name w:val="z-窗体顶端"/>
    <w:basedOn w:val="751"/>
    <w:next w:val="751"/>
    <w:uiPriority w:val="0"/>
    <w:qFormat/>
    <w:pPr>
      <w:jc w:val="center"/>
      <w:pBdr>
        <w:bottom w:val="single" w:color="000000" w:sz="6" w:space="1"/>
      </w:pBdr>
    </w:pPr>
    <w:rPr>
      <w:rFonts w:ascii="Arial" w:hAnsi="Times New Roman" w:eastAsia="宋体"/>
      <w:vanish/>
      <w:sz w:val="16"/>
    </w:rPr>
  </w:style>
  <w:style w:type="paragraph" w:styleId="1285" w:customStyle="1">
    <w:name w:val="xl7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286" w:customStyle="1">
    <w:name w:val="四级条标题"/>
    <w:basedOn w:val="1283"/>
    <w:next w:val="937"/>
    <w:uiPriority w:val="0"/>
    <w:qFormat/>
    <w:pPr>
      <w:ind w:left="4320"/>
      <w:tabs>
        <w:tab w:val="left" w:pos="4320" w:leader="none"/>
      </w:tabs>
      <w:outlineLvl w:val="5"/>
    </w:pPr>
    <w:rPr>
      <w:rFonts w:ascii="Times New Roman" w:hAnsi="Times New Roman" w:eastAsia="宋体"/>
    </w:rPr>
  </w:style>
  <w:style w:type="paragraph" w:styleId="1287" w:customStyle="1">
    <w:name w:val="FUNO标题1"/>
    <w:next w:val="751"/>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288" w:customStyle="1">
    <w:name w:val="标题 41"/>
    <w:basedOn w:val="751"/>
    <w:next w:val="751"/>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289" w:customStyle="1">
    <w:name w:val="正文小四"/>
    <w:basedOn w:val="751"/>
    <w:uiPriority w:val="0"/>
    <w:qFormat/>
    <w:rPr>
      <w:rFonts w:ascii="宋体" w:hAnsi="宋体" w:eastAsia="宋体"/>
      <w:sz w:val="24"/>
      <w:szCs w:val="20"/>
    </w:rPr>
  </w:style>
  <w:style w:type="paragraph" w:styleId="1290" w:customStyle="1">
    <w:name w:val="Char Char Char1 Char1"/>
    <w:basedOn w:val="751"/>
    <w:uiPriority w:val="0"/>
    <w:qFormat/>
    <w:pPr>
      <w:ind w:firstLine="200"/>
      <w:spacing w:line="360" w:lineRule="auto"/>
    </w:pPr>
    <w:rPr>
      <w:rFonts w:ascii="宋体" w:hAnsi="宋体" w:eastAsia="宋体"/>
      <w:sz w:val="24"/>
      <w:szCs w:val="20"/>
    </w:rPr>
  </w:style>
  <w:style w:type="paragraph" w:styleId="1291" w:customStyle="1">
    <w:name w:val="样式 标题 3 + (中文) 黑体 小四 非加粗 段前: 7.8 磅 段后: 0 磅 行距: 固定值 20 磅"/>
    <w:basedOn w:val="935"/>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292" w:customStyle="1">
    <w:name w:val="Char Char"/>
    <w:basedOn w:val="751"/>
    <w:uiPriority w:val="0"/>
    <w:qFormat/>
    <w:pPr>
      <w:jc w:val="left"/>
      <w:spacing w:after="160" w:line="240" w:lineRule="exact"/>
      <w:widowControl/>
    </w:pPr>
    <w:rPr>
      <w:rFonts w:ascii="Verdana" w:hAnsi="Verdana" w:eastAsia="仿宋_GB2312"/>
      <w:sz w:val="24"/>
      <w:szCs w:val="22"/>
      <w:lang w:eastAsia="en-US" w:bidi="en-US"/>
    </w:rPr>
  </w:style>
  <w:style w:type="paragraph" w:styleId="1293" w:customStyle="1">
    <w:name w:val="五级条标题"/>
    <w:basedOn w:val="1286"/>
    <w:next w:val="937"/>
    <w:uiPriority w:val="0"/>
    <w:qFormat/>
    <w:pPr>
      <w:ind w:left="5040"/>
      <w:tabs>
        <w:tab w:val="left" w:pos="5040" w:leader="none"/>
      </w:tabs>
      <w:outlineLvl w:val="6"/>
    </w:pPr>
    <w:rPr>
      <w:rFonts w:ascii="Times New Roman" w:hAnsi="Times New Roman" w:eastAsia="宋体"/>
    </w:rPr>
  </w:style>
  <w:style w:type="paragraph" w:styleId="1294" w:customStyle="1">
    <w:name w:val="列出段落12"/>
    <w:basedOn w:val="751"/>
    <w:uiPriority w:val="0"/>
    <w:qFormat/>
    <w:pPr>
      <w:ind w:firstLine="420"/>
    </w:pPr>
    <w:rPr>
      <w:rFonts w:ascii="Times New Roman" w:hAnsi="Times New Roman" w:eastAsia="宋体"/>
    </w:rPr>
  </w:style>
  <w:style w:type="paragraph" w:styleId="1295" w:customStyle="1">
    <w:name w:val="样式1111"/>
    <w:basedOn w:val="751"/>
    <w:uiPriority w:val="0"/>
    <w:qFormat/>
    <w:pPr>
      <w:jc w:val="left"/>
      <w:spacing w:before="120" w:after="120" w:line="360" w:lineRule="auto"/>
    </w:pPr>
    <w:rPr>
      <w:rFonts w:ascii="Times New Roman" w:hAnsi="Times New Roman" w:eastAsia="仿宋"/>
      <w:sz w:val="24"/>
    </w:rPr>
  </w:style>
  <w:style w:type="paragraph" w:styleId="1296" w:customStyle="1">
    <w:name w:val="(符号)三标题1.1"/>
    <w:basedOn w:val="751"/>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297" w:customStyle="1">
    <w:name w:val="（符号）目录2"/>
    <w:basedOn w:val="751"/>
    <w:uiPriority w:val="0"/>
    <w:qFormat/>
    <w:pPr>
      <w:ind w:left="480"/>
      <w:spacing w:line="500" w:lineRule="exact"/>
    </w:pPr>
    <w:rPr>
      <w:rFonts w:ascii="Times New Roman" w:hAnsi="Times New Roman" w:eastAsia="宋体"/>
      <w:sz w:val="24"/>
      <w:szCs w:val="20"/>
    </w:rPr>
  </w:style>
  <w:style w:type="paragraph" w:styleId="1298">
    <w:name w:val="List Paragraph"/>
    <w:basedOn w:val="751"/>
    <w:uiPriority w:val="0"/>
    <w:qFormat/>
    <w:pPr>
      <w:ind w:firstLine="420"/>
    </w:pPr>
    <w:rPr>
      <w:rFonts w:ascii="Times New Roman" w:hAnsi="Times New Roman" w:eastAsia="宋体"/>
    </w:rPr>
  </w:style>
  <w:style w:type="paragraph" w:styleId="1299" w:customStyle="1">
    <w:name w:val="TOC 标题"/>
    <w:basedOn w:val="923"/>
    <w:next w:val="751"/>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00" w:customStyle="1">
    <w:name w:val="xl8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01" w:customStyle="1">
    <w:name w:val="font6"/>
    <w:basedOn w:val="751"/>
    <w:uiPriority w:val="0"/>
    <w:qFormat/>
    <w:pPr>
      <w:jc w:val="left"/>
      <w:spacing w:before="100" w:beforeAutospacing="1" w:after="100" w:afterAutospacing="1"/>
      <w:widowControl/>
    </w:pPr>
    <w:rPr>
      <w:rFonts w:ascii="宋体" w:hAnsi="宋体" w:eastAsia="宋体"/>
      <w:sz w:val="18"/>
      <w:szCs w:val="18"/>
    </w:rPr>
  </w:style>
  <w:style w:type="paragraph" w:styleId="1302" w:customStyle="1">
    <w:name w:val="xl7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03"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304" w:customStyle="1">
    <w:name w:val="xl8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05" w:customStyle="1">
    <w:name w:val="表格题注"/>
    <w:basedOn w:val="751"/>
    <w:uiPriority w:val="0"/>
    <w:qFormat/>
    <w:pPr>
      <w:jc w:val="left"/>
      <w:spacing w:after="200"/>
    </w:pPr>
    <w:rPr>
      <w:rFonts w:ascii="Calibri" w:hAnsi="Calibri" w:eastAsia="宋体"/>
      <w:sz w:val="22"/>
      <w:lang w:eastAsia="en-US" w:bidi="en-US"/>
    </w:rPr>
  </w:style>
  <w:style w:type="paragraph" w:styleId="1306" w:customStyle="1">
    <w:name w:val="xl89"/>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307" w:customStyle="1">
    <w:name w:val="xl87"/>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308"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309" w:customStyle="1">
    <w:name w:val="xl23"/>
    <w:basedOn w:val="751"/>
    <w:uiPriority w:val="0"/>
    <w:qFormat/>
    <w:pPr>
      <w:jc w:val="left"/>
      <w:spacing w:before="100" w:beforeAutospacing="1" w:after="100" w:afterAutospacing="1"/>
      <w:widowControl/>
    </w:pPr>
    <w:rPr>
      <w:rFonts w:ascii="宋体" w:hAnsi="宋体" w:eastAsia="宋体"/>
      <w:sz w:val="24"/>
    </w:rPr>
  </w:style>
  <w:style w:type="paragraph" w:styleId="1310" w:customStyle="1">
    <w:name w:val="phead"/>
    <w:basedOn w:val="751"/>
    <w:uiPriority w:val="0"/>
    <w:qFormat/>
    <w:pPr>
      <w:jc w:val="left"/>
      <w:spacing w:before="100" w:beforeAutospacing="1" w:after="100" w:afterAutospacing="1"/>
      <w:widowControl/>
    </w:pPr>
    <w:rPr>
      <w:rFonts w:ascii="Verdana" w:hAnsi="Verdana" w:eastAsia="宋体"/>
      <w:color w:val="000000"/>
      <w:sz w:val="20"/>
      <w:szCs w:val="20"/>
    </w:rPr>
  </w:style>
  <w:style w:type="paragraph" w:styleId="1311" w:customStyle="1">
    <w:name w:val="目录4"/>
    <w:basedOn w:val="751"/>
    <w:next w:val="751"/>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12" w:customStyle="1">
    <w:name w:val="标题 31"/>
    <w:basedOn w:val="751"/>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313" w:customStyle="1">
    <w:name w:val="Char Char Char1 Char5"/>
    <w:basedOn w:val="751"/>
    <w:uiPriority w:val="0"/>
    <w:qFormat/>
    <w:pPr>
      <w:ind w:firstLine="200"/>
      <w:spacing w:line="360" w:lineRule="auto"/>
    </w:pPr>
    <w:rPr>
      <w:rFonts w:ascii="宋体" w:hAnsi="宋体" w:eastAsia="宋体"/>
      <w:sz w:val="24"/>
      <w:szCs w:val="20"/>
    </w:rPr>
  </w:style>
  <w:style w:type="paragraph" w:styleId="1314" w:customStyle="1">
    <w:name w:val="缺省文本"/>
    <w:basedOn w:val="751"/>
    <w:uiPriority w:val="0"/>
    <w:qFormat/>
    <w:pPr>
      <w:ind w:left="100"/>
      <w:jc w:val="left"/>
      <w:spacing w:after="200" w:line="360" w:lineRule="auto"/>
    </w:pPr>
    <w:rPr>
      <w:rFonts w:ascii="Arial" w:hAnsi="Arial" w:eastAsia="宋体"/>
      <w:sz w:val="22"/>
      <w:szCs w:val="21"/>
      <w:lang w:eastAsia="en-US" w:bidi="en-US"/>
    </w:rPr>
  </w:style>
  <w:style w:type="paragraph" w:styleId="1315"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316" w:customStyle="1">
    <w:name w:val="样式 表格文字 Char + 段前: 0.5 行"/>
    <w:basedOn w:val="751"/>
    <w:uiPriority w:val="0"/>
    <w:qFormat/>
    <w:pPr>
      <w:jc w:val="center"/>
      <w:spacing w:before="156"/>
    </w:pPr>
    <w:rPr>
      <w:rFonts w:ascii="Times New Roman" w:hAnsi="Times New Roman" w:eastAsia="宋体"/>
      <w:sz w:val="24"/>
      <w:szCs w:val="20"/>
    </w:rPr>
  </w:style>
  <w:style w:type="paragraph" w:styleId="1317" w:customStyle="1">
    <w:name w:val="表格内容"/>
    <w:basedOn w:val="751"/>
    <w:next w:val="751"/>
    <w:uiPriority w:val="0"/>
    <w:qFormat/>
    <w:pPr>
      <w:spacing w:before="20" w:after="40" w:line="200" w:lineRule="atLeast"/>
    </w:pPr>
    <w:rPr>
      <w:rFonts w:ascii="仿宋_GB2312" w:hAnsi="Times New Roman" w:eastAsia="仿宋_GB2312"/>
      <w:sz w:val="24"/>
      <w:szCs w:val="20"/>
    </w:rPr>
  </w:style>
  <w:style w:type="paragraph" w:styleId="1318" w:customStyle="1">
    <w:name w:val="标题 51"/>
    <w:basedOn w:val="751"/>
    <w:next w:val="751"/>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19" w:customStyle="1">
    <w:name w:val="样式3"/>
    <w:basedOn w:val="751"/>
    <w:uiPriority w:val="0"/>
    <w:qFormat/>
    <w:pPr>
      <w:jc w:val="center"/>
      <w:spacing w:line="440" w:lineRule="atLeast"/>
    </w:pPr>
    <w:rPr>
      <w:rFonts w:ascii="Arial Rounded MT Bold" w:hAnsi="Arial Rounded MT Bold" w:eastAsia="楷体_GB2312"/>
      <w:sz w:val="24"/>
      <w:szCs w:val="20"/>
    </w:rPr>
  </w:style>
  <w:style w:type="paragraph" w:styleId="1320" w:customStyle="1">
    <w:name w:val="xl7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21" w:customStyle="1">
    <w:name w:val="标题4"/>
    <w:basedOn w:val="751"/>
    <w:uiPriority w:val="0"/>
    <w:qFormat/>
    <w:pPr>
      <w:spacing w:before="200" w:after="160"/>
      <w:outlineLvl w:val="3"/>
    </w:pPr>
    <w:rPr>
      <w:rFonts w:ascii="Times New Roman" w:hAnsi="Times New Roman" w:eastAsia="华文新魏"/>
      <w:sz w:val="28"/>
      <w:szCs w:val="20"/>
    </w:rPr>
  </w:style>
  <w:style w:type="paragraph" w:styleId="1322" w:customStyle="1">
    <w:name w:val="List Paragraph1"/>
    <w:basedOn w:val="751"/>
    <w:uiPriority w:val="0"/>
    <w:qFormat/>
    <w:pPr>
      <w:ind w:firstLine="420"/>
    </w:pPr>
    <w:rPr>
      <w:rFonts w:ascii="Calibri" w:hAnsi="Calibri" w:eastAsia="宋体"/>
      <w:sz w:val="22"/>
      <w:szCs w:val="22"/>
    </w:rPr>
  </w:style>
  <w:style w:type="paragraph" w:styleId="1323" w:customStyle="1">
    <w:name w:val="xl8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24"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325" w:customStyle="1">
    <w:name w:val="Char Char1 Char Char Char Char Char Char Char Char"/>
    <w:basedOn w:val="751"/>
    <w:uiPriority w:val="0"/>
    <w:qFormat/>
    <w:pPr>
      <w:spacing w:after="160" w:line="240" w:lineRule="exact"/>
    </w:pPr>
    <w:rPr>
      <w:rFonts w:ascii="Verdana" w:hAnsi="Verdana" w:eastAsia="宋体"/>
      <w:sz w:val="20"/>
      <w:szCs w:val="20"/>
      <w:lang w:eastAsia="en-US"/>
    </w:rPr>
  </w:style>
  <w:style w:type="paragraph" w:styleId="1326" w:customStyle="1">
    <w:name w:val="列出段落2"/>
    <w:basedOn w:val="751"/>
    <w:uiPriority w:val="0"/>
    <w:qFormat/>
    <w:pPr>
      <w:ind w:firstLine="420"/>
      <w:jc w:val="left"/>
      <w:spacing w:after="200"/>
    </w:pPr>
    <w:rPr>
      <w:rFonts w:ascii="Calibri" w:hAnsi="Calibri" w:eastAsia="宋体"/>
      <w:sz w:val="22"/>
      <w:szCs w:val="22"/>
      <w:lang w:eastAsia="en-US" w:bidi="en-US"/>
    </w:rPr>
  </w:style>
  <w:style w:type="paragraph" w:styleId="1327" w:customStyle="1">
    <w:name w:val="彩色列表 - 强调文字颜色 11"/>
    <w:basedOn w:val="751"/>
    <w:uiPriority w:val="0"/>
    <w:qFormat/>
    <w:pPr>
      <w:ind w:firstLine="420"/>
      <w:jc w:val="left"/>
      <w:spacing w:after="200"/>
    </w:pPr>
    <w:rPr>
      <w:rFonts w:ascii="Calibri" w:hAnsi="Calibri" w:eastAsia="宋体"/>
      <w:sz w:val="22"/>
      <w:lang w:eastAsia="en-US" w:bidi="en-US"/>
    </w:rPr>
  </w:style>
  <w:style w:type="paragraph" w:styleId="1328" w:customStyle="1">
    <w:name w:val="目录3"/>
    <w:basedOn w:val="751"/>
    <w:next w:val="751"/>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29" w:customStyle="1">
    <w:name w:val="xl68"/>
    <w:basedOn w:val="751"/>
    <w:uiPriority w:val="0"/>
    <w:qFormat/>
    <w:pPr>
      <w:jc w:val="center"/>
      <w:spacing w:before="100" w:beforeAutospacing="1" w:after="100" w:afterAutospacing="1"/>
      <w:widowControl/>
    </w:pPr>
    <w:rPr>
      <w:rFonts w:ascii="宋体" w:hAnsi="宋体" w:eastAsia="宋体"/>
      <w:sz w:val="24"/>
    </w:rPr>
  </w:style>
  <w:style w:type="paragraph" w:styleId="1330" w:customStyle="1">
    <w:name w:val="xl8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31" w:customStyle="1">
    <w:name w:val="xl30"/>
    <w:basedOn w:val="751"/>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332" w:customStyle="1">
    <w:name w:val="xl35"/>
    <w:basedOn w:val="751"/>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333" w:customStyle="1">
    <w:name w:val="xl7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34" w:customStyle="1">
    <w:name w:val="xl25"/>
    <w:basedOn w:val="751"/>
    <w:uiPriority w:val="0"/>
    <w:qFormat/>
    <w:pPr>
      <w:jc w:val="center"/>
      <w:spacing w:before="100" w:beforeAutospacing="1" w:after="100" w:afterAutospacing="1"/>
      <w:widowControl/>
    </w:pPr>
    <w:rPr>
      <w:rFonts w:ascii="宋体" w:hAnsi="宋体" w:eastAsia="宋体"/>
      <w:sz w:val="24"/>
    </w:rPr>
  </w:style>
  <w:style w:type="paragraph" w:styleId="1335" w:customStyle="1">
    <w:name w:val="flName"/>
    <w:basedOn w:val="751"/>
    <w:uiPriority w:val="0"/>
    <w:qFormat/>
    <w:pPr>
      <w:jc w:val="center"/>
      <w:spacing w:before="320" w:after="160" w:line="360" w:lineRule="atLeast"/>
    </w:pPr>
    <w:rPr>
      <w:rFonts w:ascii="Arial" w:hAnsi="Times New Roman" w:eastAsia="黑体"/>
      <w:sz w:val="32"/>
      <w:szCs w:val="20"/>
    </w:rPr>
  </w:style>
  <w:style w:type="paragraph" w:styleId="1336" w:customStyle="1">
    <w:name w:val="Char Char Char Char"/>
    <w:basedOn w:val="961"/>
    <w:uiPriority w:val="0"/>
    <w:qFormat/>
    <w:pPr>
      <w:spacing w:line="360" w:lineRule="auto"/>
    </w:pPr>
    <w:rPr>
      <w:rFonts w:ascii="Tahoma" w:hAnsi="Tahoma" w:eastAsia="宋体"/>
      <w:sz w:val="24"/>
    </w:rPr>
  </w:style>
  <w:style w:type="paragraph" w:styleId="1337" w:customStyle="1">
    <w:name w:val="FUNO标题3"/>
    <w:next w:val="751"/>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338" w:customStyle="1">
    <w:name w:val="文章副标题"/>
    <w:basedOn w:val="751"/>
    <w:next w:val="1156"/>
    <w:uiPriority w:val="0"/>
    <w:qFormat/>
    <w:pPr>
      <w:jc w:val="center"/>
      <w:spacing w:before="187" w:after="175" w:line="1496" w:lineRule="atLeast"/>
      <w:widowControl/>
    </w:pPr>
    <w:rPr>
      <w:rFonts w:ascii="Calibri" w:hAnsi="Calibri" w:eastAsia="宋体"/>
      <w:sz w:val="36"/>
      <w:szCs w:val="22"/>
      <w:lang w:eastAsia="en-US" w:bidi="en-US"/>
    </w:rPr>
  </w:style>
  <w:style w:type="paragraph" w:styleId="1339" w:customStyle="1">
    <w:name w:val="节标题"/>
    <w:basedOn w:val="751"/>
    <w:next w:val="1340"/>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340" w:customStyle="1">
    <w:name w:val="小节标题"/>
    <w:basedOn w:val="751"/>
    <w:next w:val="751"/>
    <w:uiPriority w:val="0"/>
    <w:qFormat/>
    <w:pPr>
      <w:jc w:val="left"/>
      <w:spacing w:before="175" w:after="102" w:line="997" w:lineRule="atLeast"/>
      <w:widowControl/>
    </w:pPr>
    <w:rPr>
      <w:rFonts w:ascii="Calibri" w:hAnsi="Calibri" w:eastAsia="黑体"/>
      <w:sz w:val="22"/>
      <w:szCs w:val="22"/>
      <w:lang w:eastAsia="en-US" w:bidi="en-US"/>
    </w:rPr>
  </w:style>
  <w:style w:type="paragraph" w:styleId="1341" w:customStyle="1">
    <w:name w:val="Char1 Char Char Char Char Char Char"/>
    <w:basedOn w:val="751"/>
    <w:uiPriority w:val="0"/>
    <w:qFormat/>
    <w:rPr>
      <w:rFonts w:ascii="Times New Roman" w:hAnsi="Times New Roman" w:eastAsia="宋体"/>
    </w:rPr>
  </w:style>
  <w:style w:type="paragraph" w:styleId="1342"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343" w:customStyle="1">
    <w:name w:val="xl33"/>
    <w:basedOn w:val="751"/>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44" w:customStyle="1">
    <w:name w:val="xl55"/>
    <w:basedOn w:val="751"/>
    <w:uiPriority w:val="0"/>
    <w:qFormat/>
    <w:pPr>
      <w:jc w:val="center"/>
      <w:spacing w:before="100" w:beforeAutospacing="1" w:after="100" w:afterAutospacing="1"/>
      <w:widowControl/>
    </w:pPr>
    <w:rPr>
      <w:rFonts w:ascii="Arial Unicode MS" w:hAnsi="Arial Unicode MS" w:eastAsia="宋体"/>
      <w:sz w:val="24"/>
    </w:rPr>
  </w:style>
  <w:style w:type="paragraph" w:styleId="1345" w:customStyle="1">
    <w:name w:val="_Style 49"/>
    <w:basedOn w:val="751"/>
    <w:next w:val="977"/>
    <w:uiPriority w:val="0"/>
    <w:qFormat/>
    <w:rPr>
      <w:rFonts w:ascii="宋体" w:hAnsi="Courier New" w:eastAsia="宋体"/>
      <w:sz w:val="24"/>
      <w:szCs w:val="20"/>
    </w:rPr>
  </w:style>
  <w:style w:type="paragraph" w:styleId="1346" w:customStyle="1">
    <w:name w:val="Char1"/>
    <w:basedOn w:val="751"/>
    <w:uiPriority w:val="0"/>
    <w:qFormat/>
    <w:pPr>
      <w:spacing w:line="360" w:lineRule="auto"/>
    </w:pPr>
    <w:rPr>
      <w:rFonts w:ascii="Times New Roman" w:hAnsi="Times New Roman" w:eastAsia="宋体"/>
      <w:sz w:val="24"/>
      <w:szCs w:val="20"/>
    </w:rPr>
  </w:style>
  <w:style w:type="paragraph" w:styleId="1347" w:customStyle="1">
    <w:name w:val="插图题注"/>
    <w:basedOn w:val="751"/>
    <w:uiPriority w:val="0"/>
    <w:qFormat/>
    <w:pPr>
      <w:jc w:val="left"/>
      <w:spacing w:after="200"/>
    </w:pPr>
    <w:rPr>
      <w:rFonts w:ascii="Calibri" w:hAnsi="Calibri" w:eastAsia="宋体"/>
      <w:sz w:val="22"/>
      <w:lang w:eastAsia="en-US" w:bidi="en-US"/>
    </w:rPr>
  </w:style>
  <w:style w:type="paragraph" w:styleId="1348" w:customStyle="1">
    <w:name w:val="xl49"/>
    <w:basedOn w:val="751"/>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349" w:customStyle="1">
    <w:name w:val=" Char Char 字元 字元 字元 Char Char Char Char"/>
    <w:basedOn w:val="751"/>
    <w:uiPriority w:val="0"/>
    <w:qFormat/>
    <w:pPr>
      <w:spacing w:line="360" w:lineRule="auto"/>
    </w:pPr>
    <w:rPr>
      <w:rFonts w:ascii="Times New Roman" w:hAnsi="Times New Roman" w:eastAsia="宋体"/>
    </w:rPr>
  </w:style>
  <w:style w:type="paragraph" w:styleId="1350" w:customStyle="1">
    <w:name w:val="Char2"/>
    <w:basedOn w:val="751"/>
    <w:uiPriority w:val="0"/>
    <w:qFormat/>
    <w:pPr>
      <w:tabs>
        <w:tab w:val="left" w:pos="360" w:leader="none"/>
      </w:tabs>
    </w:pPr>
    <w:rPr>
      <w:rFonts w:ascii="Times New Roman" w:hAnsi="Times New Roman" w:eastAsia="宋体"/>
      <w:sz w:val="24"/>
    </w:rPr>
  </w:style>
  <w:style w:type="paragraph" w:styleId="1351" w:customStyle="1">
    <w:name w:val="xl65"/>
    <w:basedOn w:val="751"/>
    <w:uiPriority w:val="0"/>
    <w:qFormat/>
    <w:pPr>
      <w:jc w:val="left"/>
      <w:spacing w:before="100" w:beforeAutospacing="1" w:after="100" w:afterAutospacing="1"/>
      <w:widowControl/>
    </w:pPr>
    <w:rPr>
      <w:rFonts w:ascii="宋体" w:hAnsi="宋体" w:eastAsia="宋体"/>
      <w:sz w:val="18"/>
      <w:szCs w:val="18"/>
    </w:rPr>
  </w:style>
  <w:style w:type="paragraph" w:styleId="1352" w:customStyle="1">
    <w:name w:val="xl7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53" w:customStyle="1">
    <w:name w:val="xl31"/>
    <w:basedOn w:val="751"/>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354" w:customStyle="1">
    <w:name w:val="TOC 标题11"/>
    <w:basedOn w:val="923"/>
    <w:next w:val="751"/>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55" w:customStyle="1">
    <w:name w:val="CM8"/>
    <w:basedOn w:val="1031"/>
    <w:next w:val="1031"/>
    <w:uiPriority w:val="0"/>
    <w:qFormat/>
    <w:pPr>
      <w:spacing w:line="468" w:lineRule="atLeast"/>
    </w:pPr>
    <w:rPr>
      <w:rFonts w:ascii="Times New Roman" w:hAnsi="Times New Roman" w:eastAsia="宋体"/>
      <w:color w:val="000000"/>
      <w:sz w:val="20"/>
      <w:szCs w:val="20"/>
    </w:rPr>
  </w:style>
  <w:style w:type="paragraph" w:styleId="1356" w:customStyle="1">
    <w:name w:val="表格文字"/>
    <w:basedOn w:val="751"/>
    <w:uiPriority w:val="0"/>
    <w:qFormat/>
    <w:pPr>
      <w:jc w:val="center"/>
      <w:spacing w:line="360" w:lineRule="exact"/>
      <w:tabs>
        <w:tab w:val="left" w:pos="560" w:leader="none"/>
      </w:tabs>
    </w:pPr>
    <w:rPr>
      <w:rFonts w:ascii="Times New Roman" w:hAnsi="Times New Roman" w:eastAsia="宋体"/>
      <w:sz w:val="28"/>
      <w:szCs w:val="28"/>
    </w:rPr>
  </w:style>
  <w:style w:type="paragraph" w:styleId="1357" w:customStyle="1">
    <w:name w:val="目录2"/>
    <w:basedOn w:val="751"/>
    <w:next w:val="751"/>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58" w:customStyle="1">
    <w:name w:val="xl24"/>
    <w:basedOn w:val="751"/>
    <w:uiPriority w:val="0"/>
    <w:qFormat/>
    <w:pPr>
      <w:jc w:val="right"/>
      <w:spacing w:before="100" w:beforeAutospacing="1" w:after="100" w:afterAutospacing="1"/>
      <w:widowControl/>
    </w:pPr>
    <w:rPr>
      <w:rFonts w:ascii="宋体" w:hAnsi="宋体" w:eastAsia="宋体"/>
      <w:sz w:val="24"/>
    </w:rPr>
  </w:style>
  <w:style w:type="paragraph" w:styleId="1359"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360" w:customStyle="1">
    <w:name w:val="封面表格文本"/>
    <w:basedOn w:val="751"/>
    <w:uiPriority w:val="0"/>
    <w:qFormat/>
    <w:pPr>
      <w:jc w:val="center"/>
      <w:spacing w:after="200"/>
    </w:pPr>
    <w:rPr>
      <w:rFonts w:ascii="Arial" w:hAnsi="Arial" w:eastAsia="宋体"/>
      <w:sz w:val="22"/>
      <w:szCs w:val="21"/>
      <w:lang w:eastAsia="en-US" w:bidi="en-US"/>
    </w:rPr>
  </w:style>
  <w:style w:type="paragraph" w:styleId="1361" w:customStyle="1">
    <w:name w:val="Cover 4"/>
    <w:basedOn w:val="751"/>
    <w:uiPriority w:val="0"/>
    <w:qFormat/>
    <w:pPr>
      <w:jc w:val="left"/>
      <w:spacing w:after="200"/>
    </w:pPr>
    <w:rPr>
      <w:rFonts w:ascii="Arial" w:hAnsi="Arial" w:eastAsia="黑体"/>
      <w:b/>
      <w:bCs/>
      <w:spacing w:val="-4"/>
      <w:sz w:val="22"/>
      <w:szCs w:val="21"/>
      <w:lang w:eastAsia="en-US" w:bidi="en-US"/>
    </w:rPr>
  </w:style>
  <w:style w:type="paragraph" w:styleId="1362" w:customStyle="1">
    <w:name w:val="xl8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3"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_Style 3"/>
    <w:basedOn w:val="751"/>
    <w:uiPriority w:val="0"/>
    <w:qFormat/>
    <w:pPr>
      <w:ind w:firstLine="420"/>
    </w:pPr>
    <w:rPr>
      <w:rFonts w:ascii="Calibri" w:hAnsi="Calibri" w:eastAsia="宋体"/>
      <w:sz w:val="22"/>
      <w:szCs w:val="22"/>
    </w:rPr>
  </w:style>
  <w:style w:type="paragraph" w:styleId="1365" w:customStyle="1">
    <w:name w:val="Char Char Char Char Char Char Char Char Char Char Char Char Char Char Char Char"/>
    <w:basedOn w:val="751"/>
    <w:uiPriority w:val="0"/>
    <w:qFormat/>
    <w:pPr>
      <w:ind w:firstLine="200"/>
      <w:spacing w:line="360" w:lineRule="auto"/>
    </w:pPr>
    <w:rPr>
      <w:rFonts w:ascii="Times New Roman" w:hAnsi="Times New Roman" w:eastAsia="宋体"/>
      <w:sz w:val="20"/>
      <w:szCs w:val="20"/>
    </w:rPr>
  </w:style>
  <w:style w:type="paragraph" w:styleId="1366" w:customStyle="1">
    <w:name w:val="xl52"/>
    <w:basedOn w:val="751"/>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367" w:customStyle="1">
    <w:name w:val="Proposals body"/>
    <w:basedOn w:val="751"/>
    <w:next w:val="751"/>
    <w:uiPriority w:val="0"/>
    <w:qFormat/>
    <w:pPr>
      <w:jc w:val="left"/>
      <w:spacing w:line="360" w:lineRule="auto"/>
      <w:widowControl/>
    </w:pPr>
    <w:rPr>
      <w:rFonts w:ascii="宋体" w:hAnsi="Calibri" w:eastAsia="宋体"/>
      <w:color w:val="000000"/>
      <w:sz w:val="24"/>
      <w:szCs w:val="20"/>
    </w:rPr>
  </w:style>
  <w:style w:type="paragraph" w:styleId="136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69" w:customStyle="1">
    <w:name w:val="xl91"/>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70" w:customStyle="1">
    <w:name w:val="xl39"/>
    <w:basedOn w:val="751"/>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371" w:customStyle="1">
    <w:name w:val="xl72"/>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372" w:customStyle="1">
    <w:name w:val="项目符号：一级"/>
    <w:basedOn w:val="1373"/>
    <w:next w:val="1373"/>
    <w:uiPriority w:val="0"/>
    <w:qFormat/>
    <w:pPr>
      <w:ind w:left="630" w:hanging="290"/>
      <w:widowControl w:val="off"/>
      <w:tabs>
        <w:tab w:val="left" w:pos="700" w:leader="none"/>
      </w:tabs>
    </w:pPr>
    <w:rPr>
      <w:rFonts w:ascii="Times New Roman" w:hAnsi="Times New Roman" w:eastAsia="宋体"/>
      <w:bCs w:val="0"/>
      <w:color w:val="ff0000"/>
    </w:rPr>
  </w:style>
  <w:style w:type="paragraph" w:styleId="1373" w:customStyle="1">
    <w:name w:val="正文格式"/>
    <w:basedOn w:val="751"/>
    <w:uiPriority w:val="0"/>
    <w:qFormat/>
    <w:pPr>
      <w:ind w:firstLine="482"/>
      <w:jc w:val="left"/>
      <w:spacing w:line="360" w:lineRule="auto"/>
      <w:widowControl/>
    </w:pPr>
    <w:rPr>
      <w:rFonts w:ascii="宋体" w:hAnsi="宋体" w:eastAsia="宋体"/>
      <w:bCs/>
      <w:sz w:val="24"/>
      <w:szCs w:val="20"/>
    </w:rPr>
  </w:style>
  <w:style w:type="paragraph" w:styleId="1374" w:customStyle="1">
    <w:name w:val=" Char Char Char Char Char Char Char Char Char Char Char Char Char"/>
    <w:basedOn w:val="751"/>
    <w:uiPriority w:val="0"/>
    <w:qFormat/>
    <w:pPr>
      <w:jc w:val="left"/>
      <w:spacing w:after="160" w:line="240" w:lineRule="exact"/>
      <w:widowControl/>
    </w:pPr>
    <w:rPr>
      <w:rFonts w:ascii="Verdana" w:hAnsi="Verdana" w:eastAsia="宋体"/>
      <w:sz w:val="20"/>
      <w:szCs w:val="20"/>
      <w:lang w:eastAsia="en-US"/>
    </w:rPr>
  </w:style>
  <w:style w:type="paragraph" w:styleId="1375" w:customStyle="1">
    <w:name w:val="CM53"/>
    <w:basedOn w:val="1031"/>
    <w:next w:val="1031"/>
    <w:uiPriority w:val="0"/>
    <w:qFormat/>
    <w:pPr>
      <w:spacing w:after="140"/>
    </w:pPr>
    <w:rPr>
      <w:rFonts w:ascii="Times New Roman" w:hAnsi="Times New Roman" w:eastAsia="宋体"/>
      <w:color w:val="000000"/>
      <w:sz w:val="20"/>
      <w:szCs w:val="20"/>
    </w:rPr>
  </w:style>
  <w:style w:type="paragraph" w:styleId="1376" w:customStyle="1">
    <w:name w:val="图样式"/>
    <w:basedOn w:val="751"/>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377"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378" w:customStyle="1">
    <w:name w:val="表编号"/>
    <w:basedOn w:val="751"/>
    <w:uiPriority w:val="0"/>
    <w:qFormat/>
    <w:pPr>
      <w:jc w:val="center"/>
      <w:spacing w:line="360" w:lineRule="auto"/>
      <w:tabs>
        <w:tab w:val="left" w:pos="360" w:leader="none"/>
      </w:tabs>
    </w:pPr>
    <w:rPr>
      <w:rFonts w:ascii="Times New Roman" w:hAnsi="Times New Roman" w:eastAsia="宋体"/>
      <w:sz w:val="24"/>
      <w:szCs w:val="20"/>
    </w:rPr>
  </w:style>
  <w:style w:type="paragraph" w:styleId="1379"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380"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381"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382" w:customStyle="1">
    <w:name w:val="_Style 2"/>
    <w:basedOn w:val="751"/>
    <w:uiPriority w:val="0"/>
    <w:qFormat/>
    <w:rPr>
      <w:rFonts w:ascii="Times New Roman" w:hAnsi="Times New Roman" w:eastAsia="宋体"/>
    </w:rPr>
  </w:style>
  <w:style w:type="paragraph" w:styleId="1383" w:customStyle="1">
    <w:name w:val="Char1 Char Char Char"/>
    <w:basedOn w:val="751"/>
    <w:uiPriority w:val="0"/>
    <w:qFormat/>
    <w:pPr>
      <w:jc w:val="left"/>
      <w:spacing w:after="200"/>
    </w:pPr>
    <w:rPr>
      <w:rFonts w:ascii="仿宋_GB2312" w:hAnsi="Calibri" w:eastAsia="仿宋_GB2312"/>
      <w:b/>
      <w:sz w:val="32"/>
      <w:szCs w:val="32"/>
      <w:lang w:eastAsia="en-US" w:bidi="en-US"/>
    </w:rPr>
  </w:style>
  <w:style w:type="paragraph" w:styleId="1384" w:customStyle="1">
    <w:name w:val="编写建议"/>
    <w:basedOn w:val="751"/>
    <w:next w:val="751"/>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385" w:customStyle="1">
    <w:name w:val="Step"/>
    <w:basedOn w:val="751"/>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386" w:customStyle="1">
    <w:name w:val="xl22"/>
    <w:basedOn w:val="751"/>
    <w:uiPriority w:val="0"/>
    <w:qFormat/>
    <w:pPr>
      <w:jc w:val="center"/>
      <w:spacing w:before="100" w:beforeAutospacing="1" w:after="100" w:afterAutospacing="1"/>
      <w:widowControl/>
    </w:pPr>
    <w:rPr>
      <w:rFonts w:ascii="宋体" w:hAnsi="宋体" w:eastAsia="宋体"/>
      <w:sz w:val="24"/>
    </w:rPr>
  </w:style>
  <w:style w:type="paragraph" w:styleId="1387" w:customStyle="1">
    <w:name w:val="Cover 3"/>
    <w:basedOn w:val="751"/>
    <w:uiPriority w:val="0"/>
    <w:qFormat/>
    <w:pPr>
      <w:jc w:val="left"/>
      <w:spacing w:before="80" w:after="80" w:line="240" w:lineRule="atLeast"/>
    </w:pPr>
    <w:rPr>
      <w:rFonts w:ascii="Arial" w:hAnsi="Arial" w:eastAsia="黑体"/>
      <w:b/>
      <w:bCs/>
      <w:spacing w:val="-4"/>
      <w:sz w:val="22"/>
      <w:szCs w:val="22"/>
      <w:lang w:eastAsia="en-US" w:bidi="en-US"/>
    </w:rPr>
  </w:style>
  <w:style w:type="paragraph" w:styleId="1388"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89" w:customStyle="1">
    <w:name w:val="font5"/>
    <w:basedOn w:val="751"/>
    <w:uiPriority w:val="0"/>
    <w:qFormat/>
    <w:pPr>
      <w:jc w:val="left"/>
      <w:spacing w:before="100" w:beforeAutospacing="1" w:after="100" w:afterAutospacing="1"/>
      <w:widowControl/>
    </w:pPr>
    <w:rPr>
      <w:rFonts w:ascii="宋体" w:hAnsi="宋体" w:eastAsia="宋体"/>
      <w:sz w:val="18"/>
      <w:szCs w:val="18"/>
    </w:rPr>
  </w:style>
  <w:style w:type="paragraph" w:styleId="1390" w:customStyle="1">
    <w:name w:val="表栏名"/>
    <w:basedOn w:val="751"/>
    <w:next w:val="1356"/>
    <w:uiPriority w:val="0"/>
    <w:qFormat/>
    <w:pPr>
      <w:jc w:val="center"/>
      <w:spacing w:after="200"/>
    </w:pPr>
    <w:rPr>
      <w:rFonts w:ascii="Calibri" w:hAnsi="Calibri" w:eastAsia="宋体"/>
      <w:b/>
      <w:sz w:val="22"/>
      <w:lang w:eastAsia="en-US" w:bidi="en-US"/>
    </w:rPr>
  </w:style>
  <w:style w:type="paragraph" w:styleId="1391" w:customStyle="1">
    <w:name w:val="Char Char Char Char Char Char Char"/>
    <w:basedOn w:val="751"/>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39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393" w:customStyle="1">
    <w:name w:val="Pa0"/>
    <w:basedOn w:val="751"/>
    <w:next w:val="751"/>
    <w:uiPriority w:val="0"/>
    <w:qFormat/>
    <w:pPr>
      <w:jc w:val="left"/>
      <w:spacing w:line="241" w:lineRule="atLeast"/>
    </w:pPr>
    <w:rPr>
      <w:rFonts w:ascii="Museo Sans For Dell 300" w:hAnsi="Museo Sans For Dell 300" w:eastAsia="Museo Sans For Dell 300"/>
      <w:color w:val="000000"/>
      <w:sz w:val="24"/>
      <w:szCs w:val="20"/>
    </w:rPr>
  </w:style>
  <w:style w:type="paragraph" w:styleId="1394" w:customStyle="1">
    <w:name w:val="Text"/>
    <w:basedOn w:val="751"/>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395" w:customStyle="1">
    <w:name w:val="xl41"/>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96" w:customStyle="1">
    <w:name w:val="Char Char 字元 字元 字元 Char Char Char Char"/>
    <w:basedOn w:val="751"/>
    <w:uiPriority w:val="0"/>
    <w:qFormat/>
    <w:pPr>
      <w:spacing w:line="360" w:lineRule="auto"/>
    </w:pPr>
    <w:rPr>
      <w:rFonts w:ascii="Times New Roman" w:hAnsi="Times New Roman" w:eastAsia="宋体"/>
    </w:rPr>
  </w:style>
  <w:style w:type="paragraph" w:styleId="1397" w:customStyle="1">
    <w:name w:val="列出段落1_0"/>
    <w:basedOn w:val="924"/>
    <w:uiPriority w:val="0"/>
    <w:qFormat/>
    <w:pPr>
      <w:ind w:left="0"/>
      <w:spacing w:line="360" w:lineRule="atLeast"/>
      <w:widowControl w:val="off"/>
    </w:pPr>
    <w:rPr>
      <w:rFonts w:ascii="Times New Roman" w:hAnsi="Times New Roman" w:eastAsia="宋体"/>
      <w:sz w:val="24"/>
    </w:rPr>
  </w:style>
  <w:style w:type="paragraph" w:styleId="1398"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9" w:customStyle="1">
    <w:name w:val="xl6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00" w:customStyle="1">
    <w:name w:val="样式 标题 2 + 黑色 行距: 1.5 倍行距"/>
    <w:basedOn w:val="934"/>
    <w:uiPriority w:val="0"/>
    <w:qFormat/>
    <w:pPr>
      <w:spacing w:line="360" w:lineRule="auto"/>
    </w:pPr>
    <w:rPr>
      <w:rFonts w:ascii="Times New Roman" w:hAnsi="Times New Roman" w:eastAsia="宋体"/>
      <w:color w:val="000000"/>
    </w:rPr>
  </w:style>
  <w:style w:type="paragraph" w:styleId="1401" w:customStyle="1">
    <w:name w:val="样式1"/>
    <w:basedOn w:val="751"/>
    <w:uiPriority w:val="0"/>
    <w:qFormat/>
    <w:pPr>
      <w:ind w:left="630"/>
      <w:jc w:val="left"/>
      <w:spacing w:before="120" w:after="120" w:line="360" w:lineRule="auto"/>
    </w:pPr>
    <w:rPr>
      <w:rFonts w:ascii="Times New Roman" w:hAnsi="Times New Roman" w:eastAsia="宋体"/>
      <w:sz w:val="18"/>
      <w:szCs w:val="18"/>
    </w:rPr>
  </w:style>
  <w:style w:type="paragraph" w:styleId="1402" w:customStyle="1">
    <w:name w:val="普通(网站)1"/>
    <w:basedOn w:val="927"/>
    <w:uiPriority w:val="0"/>
    <w:qFormat/>
    <w:pPr>
      <w:jc w:val="left"/>
      <w:spacing w:before="100" w:beforeAutospacing="1" w:after="100" w:afterAutospacing="1"/>
      <w:widowControl/>
    </w:pPr>
    <w:rPr>
      <w:rFonts w:ascii="宋体" w:hAnsi="宋体" w:eastAsia="宋体"/>
      <w:sz w:val="24"/>
      <w:szCs w:val="20"/>
    </w:rPr>
  </w:style>
  <w:style w:type="paragraph" w:styleId="1403" w:customStyle="1">
    <w:name w:val="正文文本 21"/>
    <w:basedOn w:val="927"/>
    <w:uiPriority w:val="0"/>
    <w:qFormat/>
    <w:pPr>
      <w:spacing w:after="120" w:line="480" w:lineRule="auto"/>
    </w:pPr>
  </w:style>
  <w:style w:type="paragraph" w:styleId="1404" w:customStyle="1">
    <w:name w:val="Personal Name"/>
    <w:basedOn w:val="1018"/>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405" w:customStyle="1">
    <w:name w:val="封面华为技术"/>
    <w:basedOn w:val="751"/>
    <w:uiPriority w:val="0"/>
    <w:qFormat/>
    <w:pPr>
      <w:jc w:val="center"/>
      <w:spacing w:after="200" w:line="360" w:lineRule="auto"/>
    </w:pPr>
    <w:rPr>
      <w:rFonts w:ascii="Arial" w:hAnsi="Arial" w:eastAsia="黑体"/>
      <w:sz w:val="32"/>
      <w:szCs w:val="32"/>
      <w:lang w:eastAsia="en-US" w:bidi="en-US"/>
    </w:rPr>
  </w:style>
  <w:style w:type="paragraph" w:styleId="1406" w:customStyle="1">
    <w:name w:val="p18"/>
    <w:basedOn w:val="751"/>
    <w:uiPriority w:val="0"/>
    <w:qFormat/>
    <w:pPr>
      <w:ind w:firstLine="420"/>
      <w:spacing w:before="156" w:after="156"/>
      <w:widowControl/>
    </w:pPr>
    <w:rPr>
      <w:rFonts w:ascii="宋体" w:hAnsi="宋体" w:eastAsia="宋体"/>
      <w:sz w:val="28"/>
      <w:szCs w:val="28"/>
    </w:rPr>
  </w:style>
  <w:style w:type="paragraph" w:styleId="1407" w:customStyle="1">
    <w:name w:val="pa-2"/>
    <w:basedOn w:val="751"/>
    <w:uiPriority w:val="0"/>
    <w:qFormat/>
    <w:pPr>
      <w:jc w:val="left"/>
      <w:spacing w:before="150" w:after="150"/>
      <w:widowControl/>
    </w:pPr>
    <w:rPr>
      <w:rFonts w:ascii="宋体" w:hAnsi="宋体" w:eastAsia="宋体"/>
      <w:sz w:val="24"/>
      <w:lang w:eastAsia="en-US" w:bidi="en-US"/>
    </w:rPr>
  </w:style>
  <w:style w:type="paragraph" w:styleId="1408" w:customStyle="1">
    <w:name w:val="正文缩进1"/>
    <w:basedOn w:val="751"/>
    <w:next w:val="925"/>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09" w:customStyle="1">
    <w:name w:val="正文文本缩进 3 Char Char"/>
    <w:basedOn w:val="751"/>
    <w:uiPriority w:val="0"/>
    <w:qFormat/>
    <w:pPr>
      <w:ind w:firstLine="479"/>
      <w:spacing w:line="400" w:lineRule="exact"/>
    </w:pPr>
    <w:rPr>
      <w:rFonts w:ascii="仿宋_GB2312" w:hAnsi="Times New Roman" w:eastAsia="仿宋_GB2312"/>
      <w:sz w:val="20"/>
      <w:szCs w:val="20"/>
    </w:rPr>
  </w:style>
  <w:style w:type="paragraph" w:styleId="1410" w:customStyle="1">
    <w:name w:val="东莞正文"/>
    <w:basedOn w:val="751"/>
    <w:uiPriority w:val="0"/>
    <w:qFormat/>
    <w:pPr>
      <w:ind w:firstLine="480"/>
      <w:spacing w:line="360" w:lineRule="auto"/>
    </w:pPr>
    <w:rPr>
      <w:rFonts w:ascii="Arial" w:hAnsi="Arial" w:eastAsia="仿宋_GB2312"/>
      <w:color w:val="000000"/>
      <w:sz w:val="24"/>
      <w:szCs w:val="20"/>
    </w:rPr>
  </w:style>
  <w:style w:type="paragraph" w:styleId="1411" w:customStyle="1">
    <w:name w:val="列出段落11"/>
    <w:basedOn w:val="751"/>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412" w:customStyle="1">
    <w:name w:val="xl7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13" w:customStyle="1">
    <w:name w:val="文档正文"/>
    <w:basedOn w:val="751"/>
    <w:uiPriority w:val="0"/>
    <w:qFormat/>
    <w:pPr>
      <w:ind w:firstLine="567"/>
      <w:spacing w:line="480" w:lineRule="atLeast"/>
    </w:pPr>
    <w:rPr>
      <w:rFonts w:ascii="仿宋_GB2312" w:hAnsi="Times New Roman" w:eastAsia="仿宋_GB2312"/>
      <w:b/>
      <w:bCs/>
      <w:sz w:val="28"/>
      <w:szCs w:val="20"/>
    </w:rPr>
  </w:style>
  <w:style w:type="paragraph" w:styleId="1414" w:customStyle="1">
    <w:name w:val="(符号)四标题1.1"/>
    <w:basedOn w:val="751"/>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415" w:customStyle="1">
    <w:name w:val="_Style 1"/>
    <w:basedOn w:val="751"/>
    <w:uiPriority w:val="0"/>
    <w:qFormat/>
    <w:pPr>
      <w:ind w:firstLine="420"/>
    </w:pPr>
    <w:rPr>
      <w:rFonts w:ascii="Times New Roman" w:hAnsi="Times New Roman" w:eastAsia="宋体"/>
    </w:rPr>
  </w:style>
  <w:style w:type="paragraph" w:styleId="1416" w:customStyle="1">
    <w:name w:val="xl28"/>
    <w:basedOn w:val="75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417" w:customStyle="1">
    <w:name w:val="xl43"/>
    <w:basedOn w:val="751"/>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418" w:customStyle="1">
    <w:name w:val="标题 71"/>
    <w:basedOn w:val="751"/>
    <w:next w:val="751"/>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419" w:customStyle="1">
    <w:name w:val="_Style 30"/>
    <w:uiPriority w:val="0"/>
    <w:qFormat/>
    <w:pPr>
      <w:jc w:val="both"/>
    </w:pPr>
    <w:rPr>
      <w:rFonts w:hint="default" w:ascii="Times New Roman" w:hAnsi="Times New Roman" w:eastAsia="宋体" w:cs="Times New Roman"/>
      <w:lang w:val="en-US" w:eastAsia="zh-CN" w:bidi="ar-SA"/>
    </w:rPr>
  </w:style>
  <w:style w:type="paragraph" w:styleId="1420" w:customStyle="1">
    <w:name w:val="目录1"/>
    <w:basedOn w:val="751"/>
    <w:next w:val="751"/>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421" w:customStyle="1">
    <w:name w:val="_Style 9"/>
    <w:basedOn w:val="751"/>
    <w:uiPriority w:val="0"/>
    <w:qFormat/>
    <w:pPr>
      <w:ind w:left="360" w:hanging="360"/>
      <w:spacing w:line="440" w:lineRule="exact"/>
      <w:tabs>
        <w:tab w:val="left" w:pos="360" w:leader="none"/>
      </w:tabs>
    </w:pPr>
    <w:rPr>
      <w:rFonts w:ascii="Times New Roman" w:hAnsi="Times New Roman" w:eastAsia="宋体"/>
    </w:rPr>
  </w:style>
  <w:style w:type="paragraph" w:styleId="1422" w:customStyle="1">
    <w:name w:val="列出段落3"/>
    <w:basedOn w:val="751"/>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423" w:customStyle="1">
    <w:name w:val="xl27"/>
    <w:basedOn w:val="75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24" w:customStyle="1">
    <w:name w:val="CM28"/>
    <w:basedOn w:val="1031"/>
    <w:next w:val="1031"/>
    <w:uiPriority w:val="0"/>
    <w:qFormat/>
    <w:pPr>
      <w:spacing w:line="468" w:lineRule="atLeast"/>
    </w:pPr>
    <w:rPr>
      <w:rFonts w:ascii="Times New Roman" w:hAnsi="Times New Roman" w:eastAsia="宋体"/>
      <w:color w:val="000000"/>
      <w:sz w:val="20"/>
      <w:szCs w:val="20"/>
    </w:rPr>
  </w:style>
  <w:style w:type="paragraph" w:styleId="1425" w:customStyle="1">
    <w:name w:val="xl42"/>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26" w:customStyle="1">
    <w:name w:val="Char Char Char1 Char Char Char Char"/>
    <w:basedOn w:val="751"/>
    <w:uiPriority w:val="0"/>
    <w:qFormat/>
    <w:rPr>
      <w:rFonts w:ascii="宋体" w:hAnsi="宋体" w:eastAsia="宋体"/>
      <w:sz w:val="32"/>
      <w:szCs w:val="32"/>
    </w:rPr>
  </w:style>
  <w:style w:type="paragraph" w:styleId="1427" w:customStyle="1">
    <w:name w:val=" Char1"/>
    <w:basedOn w:val="751"/>
    <w:uiPriority w:val="0"/>
    <w:qFormat/>
    <w:pPr>
      <w:spacing w:line="360" w:lineRule="auto"/>
    </w:pPr>
    <w:rPr>
      <w:rFonts w:ascii="Times New Roman" w:hAnsi="Times New Roman" w:eastAsia="宋体"/>
      <w:sz w:val="24"/>
      <w:szCs w:val="20"/>
    </w:rPr>
  </w:style>
  <w:style w:type="paragraph" w:styleId="1428" w:customStyle="1">
    <w:name w:val="无间隔1"/>
    <w:basedOn w:val="751"/>
    <w:uiPriority w:val="0"/>
    <w:qFormat/>
    <w:pPr>
      <w:jc w:val="left"/>
      <w:widowControl/>
    </w:pPr>
    <w:rPr>
      <w:rFonts w:ascii="Calibri" w:hAnsi="Calibri" w:eastAsia="宋体"/>
      <w:sz w:val="22"/>
      <w:szCs w:val="22"/>
    </w:rPr>
  </w:style>
  <w:style w:type="paragraph" w:styleId="1429" w:customStyle="1">
    <w:name w:val="xl90"/>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30" w:customStyle="1">
    <w:name w:val="p17"/>
    <w:basedOn w:val="751"/>
    <w:uiPriority w:val="0"/>
    <w:qFormat/>
    <w:pPr>
      <w:ind w:left="420"/>
      <w:spacing w:after="120" w:line="480" w:lineRule="auto"/>
      <w:widowControl/>
    </w:pPr>
    <w:rPr>
      <w:rFonts w:ascii="Times New Roman" w:hAnsi="Times New Roman" w:eastAsia="宋体"/>
      <w:sz w:val="21"/>
      <w:szCs w:val="21"/>
    </w:rPr>
  </w:style>
  <w:style w:type="paragraph" w:styleId="1431"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432" w:customStyle="1">
    <w:name w:val="xl8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33" w:customStyle="1">
    <w:name w:val="正文文字表格居中"/>
    <w:basedOn w:val="751"/>
    <w:next w:val="1008"/>
    <w:uiPriority w:val="0"/>
    <w:qFormat/>
    <w:pPr>
      <w:spacing w:line="360" w:lineRule="auto"/>
    </w:pPr>
    <w:rPr>
      <w:rFonts w:ascii="宋体" w:hAnsi="Calibri" w:eastAsia="宋体"/>
      <w:b/>
      <w:bCs/>
      <w:sz w:val="21"/>
      <w:szCs w:val="21"/>
    </w:rPr>
  </w:style>
  <w:style w:type="paragraph" w:styleId="1434" w:customStyle="1">
    <w:name w:val="z-窗体底端"/>
    <w:basedOn w:val="751"/>
    <w:next w:val="751"/>
    <w:uiPriority w:val="0"/>
    <w:qFormat/>
    <w:pPr>
      <w:jc w:val="center"/>
      <w:pBdr>
        <w:top w:val="single" w:color="000000" w:sz="6" w:space="1"/>
      </w:pBdr>
    </w:pPr>
    <w:rPr>
      <w:rFonts w:ascii="Arial" w:hAnsi="Times New Roman" w:eastAsia="宋体"/>
      <w:vanish/>
      <w:sz w:val="16"/>
    </w:rPr>
  </w:style>
  <w:style w:type="paragraph" w:styleId="1435" w:customStyle="1">
    <w:name w:val="xl51"/>
    <w:basedOn w:val="751"/>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36" w:customStyle="1">
    <w:name w:val="Figure Description"/>
    <w:next w:val="940"/>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437" w:customStyle="1">
    <w:name w:val="p0"/>
    <w:basedOn w:val="751"/>
    <w:uiPriority w:val="0"/>
    <w:qFormat/>
    <w:pPr>
      <w:widowControl/>
    </w:pPr>
    <w:rPr>
      <w:rFonts w:ascii="Times New Roman" w:hAnsi="Times New Roman" w:eastAsia="宋体"/>
      <w:sz w:val="32"/>
      <w:szCs w:val="32"/>
    </w:rPr>
  </w:style>
  <w:style w:type="paragraph" w:styleId="1438" w:customStyle="1">
    <w:name w:val="xl26"/>
    <w:basedOn w:val="75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39" w:customStyle="1">
    <w:name w:val="FUNO标题2"/>
    <w:next w:val="751"/>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440"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441" w:customStyle="1">
    <w:name w:val="前言、引言标题"/>
    <w:next w:val="751"/>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42" w:customStyle="1">
    <w:name w:val="样式5"/>
    <w:basedOn w:val="751"/>
    <w:uiPriority w:val="0"/>
    <w:qFormat/>
    <w:pPr>
      <w:ind w:left="482" w:firstLine="200"/>
      <w:jc w:val="left"/>
      <w:spacing w:after="200" w:line="360" w:lineRule="auto"/>
    </w:pPr>
    <w:rPr>
      <w:rFonts w:ascii="宋体" w:hAnsi="宋体" w:eastAsia="宋体"/>
      <w:sz w:val="22"/>
      <w:szCs w:val="21"/>
      <w:lang w:eastAsia="en-US" w:bidi="en-US"/>
    </w:rPr>
  </w:style>
  <w:style w:type="paragraph" w:styleId="1443" w:customStyle="1">
    <w:name w:val="Char Char Char1 Char8"/>
    <w:basedOn w:val="751"/>
    <w:uiPriority w:val="0"/>
    <w:qFormat/>
    <w:pPr>
      <w:ind w:firstLine="200"/>
      <w:spacing w:line="360" w:lineRule="auto"/>
    </w:pPr>
    <w:rPr>
      <w:rFonts w:ascii="Times New Roman" w:hAnsi="Times New Roman" w:eastAsia="宋体"/>
      <w:sz w:val="20"/>
      <w:szCs w:val="20"/>
    </w:rPr>
  </w:style>
  <w:style w:type="paragraph" w:styleId="1444" w:customStyle="1">
    <w:name w:val="6'"/>
    <w:basedOn w:val="751"/>
    <w:uiPriority w:val="0"/>
    <w:qFormat/>
    <w:pPr>
      <w:jc w:val="center"/>
      <w:spacing w:line="320" w:lineRule="exact"/>
    </w:pPr>
    <w:rPr>
      <w:rFonts w:ascii="Times New Roman" w:hAnsi="Times New Roman" w:eastAsia="宋体"/>
      <w:spacing w:val="20"/>
    </w:rPr>
  </w:style>
  <w:style w:type="paragraph" w:styleId="1445" w:customStyle="1">
    <w:name w:val="首行缩进"/>
    <w:basedOn w:val="924"/>
    <w:uiPriority w:val="0"/>
    <w:qFormat/>
    <w:pPr>
      <w:ind w:left="0"/>
      <w:jc w:val="both"/>
      <w:widowControl w:val="off"/>
    </w:pPr>
    <w:rPr>
      <w:rFonts w:ascii="Times New Roman" w:hAnsi="Times New Roman" w:eastAsia="宋体"/>
      <w:sz w:val="20"/>
    </w:rPr>
  </w:style>
  <w:style w:type="paragraph" w:styleId="1446" w:customStyle="1">
    <w:name w:val="Item List in Table"/>
    <w:basedOn w:val="751"/>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447" w:customStyle="1">
    <w:name w:val="xl48"/>
    <w:basedOn w:val="751"/>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48" w:customStyle="1">
    <w:name w:val="[基本段落]"/>
    <w:basedOn w:val="751"/>
    <w:uiPriority w:val="0"/>
    <w:qFormat/>
    <w:pPr>
      <w:spacing w:line="288" w:lineRule="auto"/>
    </w:pPr>
    <w:rPr>
      <w:rFonts w:ascii="宋体"/>
      <w:color w:val="000000"/>
      <w:sz w:val="24"/>
      <w:lang w:val="zh-CN"/>
    </w:rPr>
  </w:style>
  <w:style w:type="paragraph" w:styleId="1449" w:customStyle="1">
    <w:name w:val="文章总标题"/>
    <w:basedOn w:val="751"/>
    <w:next w:val="1338"/>
    <w:uiPriority w:val="0"/>
    <w:qFormat/>
    <w:pPr>
      <w:jc w:val="center"/>
      <w:spacing w:before="566" w:after="544" w:line="2267" w:lineRule="atLeast"/>
      <w:widowControl/>
    </w:pPr>
    <w:rPr>
      <w:rFonts w:ascii="Arial" w:hAnsi="Calibri" w:eastAsia="黑体"/>
      <w:sz w:val="54"/>
      <w:szCs w:val="22"/>
      <w:lang w:eastAsia="en-US" w:bidi="en-US"/>
    </w:rPr>
  </w:style>
  <w:style w:type="paragraph" w:styleId="1450" w:customStyle="1">
    <w:name w:val="Char Char Char Char11"/>
    <w:basedOn w:val="751"/>
    <w:uiPriority w:val="0"/>
    <w:qFormat/>
    <w:rPr>
      <w:rFonts w:ascii="Tahoma" w:hAnsi="Tahoma" w:eastAsia="宋体"/>
    </w:rPr>
  </w:style>
  <w:style w:type="paragraph" w:styleId="1451" w:customStyle="1">
    <w:name w:val="xl6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52" w:customStyle="1">
    <w:name w:val="正文样式"/>
    <w:basedOn w:val="751"/>
    <w:uiPriority w:val="0"/>
    <w:qFormat/>
    <w:pPr>
      <w:ind w:firstLine="480"/>
      <w:spacing w:line="360" w:lineRule="auto"/>
    </w:pPr>
    <w:rPr>
      <w:rFonts w:ascii="Times New Roman" w:hAnsi="Times New Roman" w:eastAsia="宋体"/>
      <w:sz w:val="24"/>
      <w:szCs w:val="20"/>
    </w:rPr>
  </w:style>
  <w:style w:type="paragraph" w:styleId="1453" w:customStyle="1">
    <w:name w:val="目录标题"/>
    <w:basedOn w:val="751"/>
    <w:next w:val="751"/>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454" w:customStyle="1">
    <w:name w:val="Char1 Char Char1 Char"/>
    <w:basedOn w:val="751"/>
    <w:uiPriority w:val="0"/>
    <w:qFormat/>
    <w:pPr>
      <w:jc w:val="left"/>
      <w:spacing w:after="160" w:line="240" w:lineRule="exact"/>
    </w:pPr>
    <w:rPr>
      <w:rFonts w:ascii="Verdana" w:hAnsi="Verdana" w:eastAsia="宋体"/>
      <w:sz w:val="20"/>
      <w:szCs w:val="22"/>
      <w:lang w:eastAsia="en-US" w:bidi="en-US"/>
    </w:rPr>
  </w:style>
  <w:style w:type="paragraph" w:styleId="1455" w:customStyle="1">
    <w:name w:val="纯文本1"/>
    <w:basedOn w:val="751"/>
    <w:uiPriority w:val="0"/>
    <w:qFormat/>
    <w:rPr>
      <w:rFonts w:ascii="宋体" w:hAnsi="Courier New" w:eastAsia="楷体_GB2312"/>
      <w:sz w:val="26"/>
    </w:rPr>
  </w:style>
  <w:style w:type="paragraph" w:styleId="1456" w:customStyle="1">
    <w:name w:val="样式4"/>
    <w:basedOn w:val="934"/>
    <w:uiPriority w:val="0"/>
    <w:qFormat/>
    <w:pPr>
      <w:jc w:val="center"/>
      <w:spacing w:before="0" w:after="0" w:line="240" w:lineRule="auto"/>
    </w:pPr>
    <w:rPr>
      <w:rFonts w:ascii="Times New Roman" w:hAnsi="Times New Roman" w:eastAsia="宋体"/>
      <w:b w:val="0"/>
      <w:bCs w:val="0"/>
      <w:sz w:val="28"/>
      <w:szCs w:val="20"/>
    </w:rPr>
  </w:style>
  <w:style w:type="paragraph" w:styleId="1457" w:customStyle="1">
    <w:name w:val="金保文档标准正文 Char"/>
    <w:basedOn w:val="751"/>
    <w:uiPriority w:val="0"/>
    <w:qFormat/>
    <w:pPr>
      <w:spacing w:before="120" w:after="120" w:line="360" w:lineRule="auto"/>
    </w:pPr>
    <w:rPr>
      <w:rFonts w:ascii="仿宋_GB2312" w:hAnsi="Calibri" w:eastAsia="仿宋_GB2312"/>
      <w:bCs/>
      <w:color w:val="000000"/>
      <w:sz w:val="28"/>
      <w:szCs w:val="28"/>
    </w:rPr>
  </w:style>
  <w:style w:type="paragraph" w:styleId="1458" w:customStyle="1">
    <w:name w:val="Char Char Char"/>
    <w:basedOn w:val="751"/>
    <w:uiPriority w:val="0"/>
    <w:qFormat/>
    <w:rPr>
      <w:rFonts w:ascii="Times New Roman" w:hAnsi="Times New Roman" w:eastAsia="宋体"/>
      <w:sz w:val="20"/>
      <w:szCs w:val="20"/>
    </w:rPr>
  </w:style>
  <w:style w:type="paragraph" w:styleId="1459" w:customStyle="1">
    <w:name w:val="Char Char Char1 Char"/>
    <w:basedOn w:val="751"/>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60" w:customStyle="1">
    <w:name w:val="样式 标题 1 + 黑体 三号 非加粗 居中 段前: 6 磅 段后: 6 磅 行距: 固定值 20 磅"/>
    <w:basedOn w:val="923"/>
    <w:uiPriority w:val="0"/>
    <w:qFormat/>
    <w:pPr>
      <w:jc w:val="center"/>
      <w:spacing w:before="120" w:after="120" w:line="400" w:lineRule="exact"/>
    </w:pPr>
    <w:rPr>
      <w:rFonts w:ascii="黑体" w:hAnsi="黑体" w:eastAsia="黑体"/>
      <w:b w:val="0"/>
      <w:sz w:val="32"/>
    </w:rPr>
  </w:style>
  <w:style w:type="paragraph" w:styleId="1461" w:customStyle="1">
    <w:name w:val="1"/>
    <w:basedOn w:val="751"/>
    <w:uiPriority w:val="0"/>
    <w:qFormat/>
    <w:rPr>
      <w:rFonts w:ascii="Times New Roman" w:hAnsi="Times New Roman" w:eastAsia="宋体"/>
      <w:sz w:val="28"/>
      <w:szCs w:val="28"/>
    </w:rPr>
  </w:style>
  <w:style w:type="paragraph" w:styleId="1462" w:customStyle="1">
    <w:name w:val="xl32"/>
    <w:basedOn w:val="751"/>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463" w:customStyle="1">
    <w:name w:val="Plain Text1"/>
    <w:basedOn w:val="751"/>
    <w:uiPriority w:val="0"/>
    <w:qFormat/>
    <w:pPr>
      <w:jc w:val="left"/>
      <w:widowControl/>
    </w:pPr>
    <w:rPr>
      <w:rFonts w:ascii="宋体" w:hAnsi="Courier New" w:eastAsia="楷体_GB2312"/>
      <w:sz w:val="26"/>
      <w:szCs w:val="20"/>
    </w:rPr>
  </w:style>
  <w:style w:type="paragraph" w:styleId="1464" w:customStyle="1">
    <w:name w:val="Char Char Char Char Char Char"/>
    <w:basedOn w:val="751"/>
    <w:uiPriority w:val="0"/>
    <w:qFormat/>
    <w:pPr>
      <w:jc w:val="left"/>
      <w:spacing w:after="160" w:line="240" w:lineRule="exact"/>
      <w:widowControl/>
    </w:pPr>
    <w:rPr>
      <w:rFonts w:ascii="Verdana" w:hAnsi="Verdana" w:eastAsia="仿宋_GB2312"/>
      <w:sz w:val="24"/>
      <w:szCs w:val="22"/>
      <w:lang w:eastAsia="en-US" w:bidi="en-US"/>
    </w:rPr>
  </w:style>
  <w:style w:type="paragraph" w:styleId="1465" w:customStyle="1">
    <w:name w:val="默认段落字体 Para Char Char Char Char Char Char Char"/>
    <w:basedOn w:val="751"/>
    <w:uiPriority w:val="0"/>
    <w:qFormat/>
    <w:rPr>
      <w:rFonts w:ascii="Tahoma" w:hAnsi="Tahoma" w:eastAsia="宋体"/>
      <w:sz w:val="24"/>
      <w:szCs w:val="20"/>
    </w:rPr>
  </w:style>
  <w:style w:type="paragraph" w:styleId="1466" w:customStyle="1">
    <w:name w:val="xl40"/>
    <w:basedOn w:val="751"/>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467" w:customStyle="1">
    <w:name w:val="xl36"/>
    <w:basedOn w:val="751"/>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468" w:customStyle="1">
    <w:name w:val="xl37"/>
    <w:basedOn w:val="751"/>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69" w:customStyle="1">
    <w:name w:val="xl7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470" w:customStyle="1">
    <w:name w:val="Char Char Char1 Char7"/>
    <w:basedOn w:val="751"/>
    <w:uiPriority w:val="0"/>
    <w:qFormat/>
    <w:pPr>
      <w:ind w:firstLine="200"/>
      <w:spacing w:line="360" w:lineRule="auto"/>
    </w:pPr>
    <w:rPr>
      <w:rFonts w:ascii="宋体" w:hAnsi="宋体" w:eastAsia="宋体"/>
      <w:sz w:val="24"/>
      <w:szCs w:val="20"/>
    </w:rPr>
  </w:style>
  <w:style w:type="paragraph" w:styleId="1471" w:customStyle="1">
    <w:name w:val="正文（无缩进）"/>
    <w:basedOn w:val="751"/>
    <w:uiPriority w:val="0"/>
    <w:qFormat/>
    <w:pPr>
      <w:spacing w:line="360" w:lineRule="auto"/>
    </w:pPr>
    <w:rPr>
      <w:rFonts w:ascii="Calibri" w:hAnsi="Calibri" w:eastAsia="宋体"/>
      <w:sz w:val="24"/>
      <w:szCs w:val="21"/>
    </w:rPr>
  </w:style>
  <w:style w:type="paragraph" w:styleId="1472" w:customStyle="1">
    <w:name w:val="FUNO标题4"/>
    <w:next w:val="751"/>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473" w:customStyle="1">
    <w:name w:val="样式 (西文) 宋体 小四 首行缩进:  0.95 厘米 段前: 5 磅 段后: 5 磅 行距: 1.5 倍行距"/>
    <w:basedOn w:val="751"/>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474" w:customStyle="1">
    <w:name w:val=" Char"/>
    <w:basedOn w:val="751"/>
    <w:uiPriority w:val="0"/>
    <w:qFormat/>
    <w:rPr>
      <w:rFonts w:ascii="Tahoma" w:hAnsi="Tahoma" w:eastAsia="宋体"/>
      <w:sz w:val="24"/>
      <w:szCs w:val="20"/>
    </w:rPr>
  </w:style>
  <w:style w:type="paragraph" w:styleId="1475" w:customStyle="1">
    <w:name w:val="样式 标题 2 + Times New Roman 四号 非加粗 段前: 5 磅 段后: 0 磅 行距: 固定值 20..."/>
    <w:basedOn w:val="934"/>
    <w:uiPriority w:val="0"/>
    <w:qFormat/>
    <w:pPr>
      <w:spacing w:before="100" w:after="0" w:line="400" w:lineRule="exact"/>
    </w:pPr>
    <w:rPr>
      <w:rFonts w:ascii="Times New Roman" w:hAnsi="Times New Roman" w:eastAsia="宋体"/>
      <w:b w:val="0"/>
      <w:bCs w:val="0"/>
      <w:sz w:val="28"/>
      <w:szCs w:val="20"/>
    </w:rPr>
  </w:style>
  <w:style w:type="paragraph" w:styleId="1476" w:customStyle="1">
    <w:name w:val="Char Char Char1 Char3"/>
    <w:basedOn w:val="751"/>
    <w:uiPriority w:val="0"/>
    <w:qFormat/>
    <w:pPr>
      <w:ind w:firstLine="200"/>
      <w:spacing w:line="360" w:lineRule="auto"/>
    </w:pPr>
    <w:rPr>
      <w:rFonts w:ascii="宋体" w:hAnsi="宋体" w:eastAsia="宋体"/>
      <w:sz w:val="24"/>
      <w:szCs w:val="20"/>
    </w:rPr>
  </w:style>
  <w:style w:type="paragraph" w:styleId="1477" w:customStyle="1">
    <w:name w:val="p15"/>
    <w:basedOn w:val="751"/>
    <w:uiPriority w:val="0"/>
    <w:qFormat/>
    <w:pPr>
      <w:ind w:firstLine="420"/>
      <w:widowControl/>
    </w:pPr>
    <w:rPr>
      <w:rFonts w:ascii="Times New Roman" w:hAnsi="Times New Roman" w:eastAsia="宋体"/>
      <w:sz w:val="21"/>
      <w:szCs w:val="21"/>
    </w:rPr>
  </w:style>
  <w:style w:type="paragraph" w:styleId="1478" w:customStyle="1">
    <w:name w:val="Char Char Char Char Char Char Char Char Char Char Char Char Char"/>
    <w:basedOn w:val="751"/>
    <w:uiPriority w:val="0"/>
    <w:qFormat/>
    <w:pPr>
      <w:jc w:val="left"/>
      <w:spacing w:after="160" w:line="240" w:lineRule="exact"/>
      <w:widowControl/>
    </w:pPr>
    <w:rPr>
      <w:rFonts w:ascii="Verdana" w:hAnsi="Verdana" w:eastAsia="宋体"/>
      <w:sz w:val="20"/>
      <w:szCs w:val="20"/>
      <w:lang w:eastAsia="en-US"/>
    </w:rPr>
  </w:style>
  <w:style w:type="paragraph" w:styleId="1479" w:customStyle="1">
    <w:name w:val="Contents"/>
    <w:basedOn w:val="751"/>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480" w:customStyle="1">
    <w:name w:val="xl67"/>
    <w:basedOn w:val="751"/>
    <w:uiPriority w:val="0"/>
    <w:qFormat/>
    <w:pPr>
      <w:jc w:val="center"/>
      <w:spacing w:before="100" w:beforeAutospacing="1" w:after="100" w:afterAutospacing="1"/>
      <w:widowControl/>
    </w:pPr>
    <w:rPr>
      <w:rFonts w:ascii="宋体" w:hAnsi="宋体" w:eastAsia="宋体"/>
      <w:sz w:val="18"/>
      <w:szCs w:val="18"/>
    </w:rPr>
  </w:style>
  <w:style w:type="paragraph" w:styleId="1481" w:customStyle="1">
    <w:name w:val="标题 2u"/>
    <w:basedOn w:val="935"/>
    <w:next w:val="751"/>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482" w:customStyle="1">
    <w:name w:val="无间隔11"/>
    <w:basedOn w:val="751"/>
    <w:uiPriority w:val="0"/>
    <w:qFormat/>
    <w:pPr>
      <w:jc w:val="left"/>
      <w:widowControl/>
    </w:pPr>
    <w:rPr>
      <w:rFonts w:ascii="Calibri" w:hAnsi="Calibri" w:eastAsia="宋体"/>
      <w:sz w:val="22"/>
      <w:szCs w:val="22"/>
    </w:rPr>
  </w:style>
  <w:style w:type="paragraph" w:styleId="1483"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484" w:customStyle="1">
    <w:name w:val="Char Char Char Char Char Char1 Char Char Char1 Char Char Char2 Char Char Char3 Char Char Char Char"/>
    <w:basedOn w:val="961"/>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485"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86"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487"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488" w:customStyle="1">
    <w:name w:val="Char Char Char1 Char4"/>
    <w:basedOn w:val="751"/>
    <w:uiPriority w:val="0"/>
    <w:qFormat/>
    <w:pPr>
      <w:ind w:firstLine="200"/>
      <w:spacing w:line="360" w:lineRule="auto"/>
    </w:pPr>
    <w:rPr>
      <w:rFonts w:ascii="宋体" w:hAnsi="宋体" w:eastAsia="宋体"/>
      <w:sz w:val="24"/>
      <w:szCs w:val="20"/>
    </w:rPr>
  </w:style>
  <w:style w:type="paragraph" w:styleId="1489"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490" w:customStyle="1">
    <w:name w:val="标题 2 + 黑色 行距: 1.5 倍行距"/>
    <w:basedOn w:val="934"/>
    <w:uiPriority w:val="0"/>
    <w:qFormat/>
    <w:pPr>
      <w:spacing w:line="360" w:lineRule="auto"/>
    </w:pPr>
    <w:rPr>
      <w:rFonts w:ascii="Times New Roman" w:hAnsi="Times New Roman" w:eastAsia="宋体"/>
      <w:color w:val="000000"/>
      <w:sz w:val="20"/>
      <w:szCs w:val="20"/>
    </w:rPr>
  </w:style>
  <w:style w:type="paragraph" w:styleId="1491" w:customStyle="1">
    <w:name w:val="标题 12"/>
    <w:basedOn w:val="751"/>
    <w:next w:val="751"/>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492" w:customStyle="1">
    <w:name w:val="xl38"/>
    <w:basedOn w:val="75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93" w:customStyle="1">
    <w:name w:val="Char"/>
    <w:basedOn w:val="751"/>
    <w:uiPriority w:val="0"/>
    <w:qFormat/>
    <w:pPr>
      <w:tabs>
        <w:tab w:val="left" w:pos="360" w:leader="none"/>
      </w:tabs>
    </w:pPr>
    <w:rPr>
      <w:rFonts w:ascii="Times New Roman" w:hAnsi="Times New Roman" w:eastAsia="宋体"/>
      <w:sz w:val="24"/>
    </w:rPr>
  </w:style>
  <w:style w:type="paragraph" w:styleId="1494" w:customStyle="1">
    <w:name w:val="Char Char Char Char1"/>
    <w:basedOn w:val="961"/>
    <w:uiPriority w:val="0"/>
    <w:qFormat/>
    <w:rPr>
      <w:rFonts w:ascii="Tahoma" w:hAnsi="Tahoma" w:eastAsia="宋体"/>
      <w:sz w:val="24"/>
      <w:lang w:val="zh-CN"/>
    </w:rPr>
  </w:style>
  <w:style w:type="paragraph" w:styleId="1495" w:customStyle="1">
    <w:name w:val="无间隔2"/>
    <w:uiPriority w:val="0"/>
    <w:qFormat/>
    <w:pPr>
      <w:jc w:val="both"/>
      <w:widowControl w:val="off"/>
    </w:pPr>
    <w:rPr>
      <w:rFonts w:hint="default" w:ascii="Calibri" w:hAnsi="Calibri" w:eastAsia="宋体" w:cs="Times New Roman"/>
      <w:sz w:val="21"/>
      <w:szCs w:val="22"/>
    </w:rPr>
  </w:style>
  <w:style w:type="paragraph" w:styleId="1496"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497" w:customStyle="1">
    <w:name w:val="纯文本2"/>
    <w:basedOn w:val="751"/>
    <w:uiPriority w:val="0"/>
    <w:qFormat/>
    <w:pPr>
      <w:jc w:val="left"/>
      <w:widowControl/>
    </w:pPr>
    <w:rPr>
      <w:rFonts w:ascii="宋体" w:hAnsi="Courier New" w:eastAsia="楷体_GB2312"/>
      <w:sz w:val="26"/>
    </w:rPr>
  </w:style>
  <w:style w:type="paragraph" w:styleId="1498" w:customStyle="1">
    <w:name w:val="纯文本5"/>
    <w:basedOn w:val="751"/>
    <w:uiPriority w:val="0"/>
    <w:qFormat/>
    <w:rPr>
      <w:rFonts w:ascii="宋体" w:hAnsi="Courier New"/>
    </w:rPr>
  </w:style>
  <w:style w:type="paragraph" w:styleId="1499" w:customStyle="1">
    <w:name w:val="Table Paragraph"/>
    <w:basedOn w:val="751"/>
    <w:uiPriority w:val="0"/>
    <w:qFormat/>
    <w:pPr>
      <w:jc w:val="left"/>
    </w:pPr>
    <w:rPr>
      <w:rFonts w:ascii="Calibri" w:hAnsi="Calibri" w:eastAsia="Calibri"/>
      <w:sz w:val="22"/>
      <w:szCs w:val="22"/>
      <w:lang w:eastAsia="en-US"/>
    </w:rPr>
  </w:style>
  <w:style w:type="character" w:styleId="1500" w:customStyle="1">
    <w:name w:val="font31"/>
    <w:basedOn w:val="942"/>
    <w:link w:val="751"/>
    <w:uiPriority w:val="0"/>
    <w:qFormat/>
    <w:rPr>
      <w:rFonts w:ascii="宋体" w:hAnsi="宋体" w:eastAsia="宋体"/>
      <w:color w:val="000000"/>
      <w:sz w:val="20"/>
      <w:szCs w:val="20"/>
      <w:u w:val="none"/>
    </w:rPr>
  </w:style>
  <w:style w:type="character" w:styleId="1501" w:customStyle="1">
    <w:name w:val="font41"/>
    <w:basedOn w:val="942"/>
    <w:link w:val="751"/>
    <w:uiPriority w:val="0"/>
    <w:qFormat/>
    <w:rPr>
      <w:rFonts w:ascii="宋体" w:hAnsi="宋体" w:eastAsia="宋体"/>
      <w:color w:val="000000"/>
      <w:sz w:val="20"/>
      <w:szCs w:val="20"/>
      <w:u w:val="none"/>
    </w:rPr>
  </w:style>
  <w:style w:type="character" w:styleId="1502" w:customStyle="1">
    <w:name w:val="font81"/>
    <w:basedOn w:val="942"/>
    <w:link w:val="751"/>
    <w:uiPriority w:val="0"/>
    <w:qFormat/>
    <w:rPr>
      <w:rFonts w:ascii="Times New Roman" w:hAnsi="Times New Roman"/>
      <w:color w:val="000000"/>
      <w:sz w:val="20"/>
      <w:szCs w:val="20"/>
      <w:u w:val="none"/>
    </w:rPr>
  </w:style>
  <w:style w:type="character" w:styleId="1503" w:customStyle="1">
    <w:name w:val="font101"/>
    <w:basedOn w:val="942"/>
    <w:link w:val="751"/>
    <w:uiPriority w:val="0"/>
    <w:qFormat/>
    <w:rPr>
      <w:rFonts w:ascii="Times New Roman" w:hAnsi="Times New Roman"/>
      <w:color w:val="000000"/>
      <w:sz w:val="20"/>
      <w:szCs w:val="20"/>
      <w:u w:val="none"/>
    </w:rPr>
  </w:style>
  <w:style w:type="character" w:styleId="1504" w:customStyle="1">
    <w:name w:val="font112"/>
    <w:basedOn w:val="942"/>
    <w:link w:val="751"/>
    <w:uiPriority w:val="0"/>
    <w:qFormat/>
    <w:rPr>
      <w:rFonts w:ascii="Times New Roman" w:hAnsi="Times New Roman"/>
      <w:color w:val="000000"/>
      <w:sz w:val="20"/>
      <w:szCs w:val="20"/>
      <w:u w:val="none"/>
      <w:vertAlign w:val="subscript"/>
    </w:rPr>
  </w:style>
  <w:style w:type="character" w:styleId="1505" w:customStyle="1">
    <w:name w:val="font11"/>
    <w:basedOn w:val="942"/>
    <w:link w:val="751"/>
    <w:uiPriority w:val="0"/>
    <w:qFormat/>
    <w:rPr>
      <w:rFonts w:ascii="Times New Roman" w:hAnsi="Times New Roman"/>
      <w:color w:val="000000"/>
      <w:sz w:val="20"/>
      <w:szCs w:val="20"/>
      <w:u w:val="none"/>
    </w:rPr>
  </w:style>
  <w:style w:type="table" w:styleId="1506" w:customStyle="1">
    <w:name w:val="网格型1"/>
    <w:uiPriority w:val="0"/>
    <w:qFormat/>
    <w:pPr>
      <w:jc w:val="both"/>
      <w:widowControl w:val="off"/>
    </w:pPr>
    <w:tblPr/>
  </w:style>
  <w:style w:type="paragraph" w:styleId="1507"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8"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509" w:customStyle="1">
    <w:name w:val="Body text|1"/>
    <w:basedOn w:val="727"/>
    <w:uiPriority w:val="0"/>
    <w:qFormat/>
    <w:pPr>
      <w:ind w:firstLine="400"/>
      <w:spacing w:line="422" w:lineRule="auto"/>
    </w:pPr>
    <w:rPr>
      <w:rFonts w:ascii="宋体" w:hAnsi="宋体" w:eastAsia="宋体" w:cs="宋体"/>
      <w:sz w:val="28"/>
      <w:szCs w:val="28"/>
      <w:lang w:val="zh-TW" w:eastAsia="zh-TW" w:bidi="zh-TW"/>
    </w:rPr>
  </w:style>
  <w:style w:type="paragraph" w:styleId="1510" w:customStyle="1">
    <w:name w:val="Body text|3"/>
    <w:basedOn w:val="727"/>
    <w:uiPriority w:val="0"/>
    <w:qFormat/>
    <w:pPr>
      <w:ind w:left="260" w:hanging="260"/>
      <w:jc w:val="left"/>
    </w:pPr>
    <w:rPr>
      <w:color w:val="000000"/>
      <w:sz w:val="26"/>
      <w:szCs w:val="26"/>
    </w:rPr>
  </w:style>
  <w:style w:type="numbering" w:styleId="10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李梦晴1</cp:lastModifiedBy>
  <cp:revision>17</cp:revision>
  <dcterms:created xsi:type="dcterms:W3CDTF">2022-05-19T02:35:00Z</dcterms:created>
  <dcterms:modified xsi:type="dcterms:W3CDTF">2024-06-17T01:22:33Z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960CEFA65B8B46B193716B06D706E2E8</vt:lpwstr>
  </property>
</Properties>
</file>