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r>
      <w:r/>
    </w:p>
    <w:p>
      <w:pPr>
        <w:jc w:val="center"/>
        <w:rPr>
          <w:rFonts w:hint="eastAsia"/>
          <w:b/>
          <w:bCs/>
          <w:color w:val="auto"/>
          <w:sz w:val="48"/>
          <w:szCs w:val="52"/>
          <w:highlight w:val="none"/>
        </w:rPr>
      </w:pPr>
      <w:r>
        <w:rPr>
          <w:rFonts w:hint="eastAsia"/>
          <w:b/>
          <w:bCs/>
          <w:color w:val="auto"/>
          <w:sz w:val="48"/>
          <w:szCs w:val="52"/>
          <w:highlight w:val="none"/>
        </w:rPr>
      </w:r>
      <w:r/>
    </w:p>
    <w:p>
      <w:pPr>
        <w:jc w:val="center"/>
        <w:rPr>
          <w:rFonts w:hint="eastAsia"/>
          <w:b/>
          <w:bCs/>
          <w:color w:val="auto"/>
          <w:sz w:val="48"/>
          <w:szCs w:val="52"/>
          <w:highlight w:val="none"/>
        </w:rPr>
      </w:pPr>
      <w:r>
        <w:rPr>
          <w:rFonts w:hint="eastAsia"/>
          <w:b/>
          <w:bCs/>
          <w:color w:val="auto"/>
          <w:sz w:val="48"/>
          <w:szCs w:val="52"/>
          <w:highlight w:val="none"/>
        </w:rPr>
      </w:r>
      <w:r/>
    </w:p>
    <w:p>
      <w:pPr>
        <w:jc w:val="center"/>
        <w:rPr>
          <w:rFonts w:hint="eastAsia"/>
          <w:b/>
          <w:bCs/>
          <w:color w:val="auto"/>
          <w:sz w:val="48"/>
          <w:szCs w:val="52"/>
          <w:highlight w:val="none"/>
        </w:rPr>
      </w:pPr>
      <w:r>
        <w:rPr>
          <w:rFonts w:hint="eastAsia"/>
          <w:b/>
          <w:bCs/>
          <w:color w:val="auto"/>
          <w:sz w:val="48"/>
          <w:szCs w:val="52"/>
          <w:highlight w:val="none"/>
        </w:rPr>
        <w:t xml:space="preserve">南通市海门区政府采购</w:t>
      </w:r>
      <w:r/>
    </w:p>
    <w:p>
      <w:pPr>
        <w:jc w:val="center"/>
        <w:rPr>
          <w:rFonts w:hint="eastAsia"/>
          <w:b/>
          <w:bCs/>
          <w:color w:val="auto"/>
          <w:sz w:val="48"/>
          <w:szCs w:val="52"/>
          <w:highlight w:val="none"/>
        </w:rPr>
      </w:pPr>
      <w:r>
        <w:rPr>
          <w:rFonts w:hint="eastAsia"/>
          <w:b/>
          <w:bCs/>
          <w:color w:val="auto"/>
          <w:sz w:val="48"/>
          <w:szCs w:val="52"/>
          <w:highlight w:val="none"/>
        </w:rPr>
        <w:t xml:space="preserve">竞争性谈判文件</w:t>
      </w:r>
      <w:r/>
    </w:p>
    <w:p>
      <w:pPr>
        <w:ind w:firstLine="602"/>
        <w:jc w:val="center"/>
        <w:spacing w:line="36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r>
      <w:r/>
    </w:p>
    <w:p>
      <w:pPr>
        <w:ind w:firstLine="602"/>
        <w:jc w:val="center"/>
        <w:spacing w:line="36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r>
      <w:r/>
    </w:p>
    <w:p>
      <w:pPr>
        <w:ind w:firstLine="602"/>
        <w:jc w:val="center"/>
        <w:spacing w:line="36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r>
      <w:r/>
    </w:p>
    <w:p>
      <w:pPr>
        <w:ind w:firstLine="602"/>
        <w:jc w:val="left"/>
        <w:spacing w:line="360" w:lineRule="exact"/>
        <w:tabs>
          <w:tab w:val="left" w:pos="7695" w:leader="none"/>
        </w:tabs>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tab/>
      </w:r>
      <w:r/>
    </w:p>
    <w:p>
      <w:pPr>
        <w:spacing w:line="36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r>
      <w:r/>
    </w:p>
    <w:p>
      <w:pPr>
        <w:ind w:firstLine="602"/>
        <w:jc w:val="center"/>
        <w:spacing w:line="36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t xml:space="preserve">　</w:t>
      </w:r>
      <w:r/>
    </w:p>
    <w:p>
      <w:pPr>
        <w:ind w:firstLine="602"/>
        <w:jc w:val="center"/>
        <w:spacing w:line="36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r>
      <w:r/>
    </w:p>
    <w:p>
      <w:pPr>
        <w:ind w:firstLine="602"/>
        <w:jc w:val="center"/>
        <w:spacing w:line="36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r>
      <w:r/>
    </w:p>
    <w:p>
      <w:pPr>
        <w:ind w:firstLine="602"/>
        <w:jc w:val="center"/>
        <w:spacing w:line="36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r>
      <w:r/>
    </w:p>
    <w:p>
      <w:pPr>
        <w:ind w:firstLine="602"/>
        <w:jc w:val="center"/>
        <w:spacing w:line="36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r>
      <w:r/>
    </w:p>
    <w:p>
      <w:pPr>
        <w:ind w:firstLine="640"/>
        <w:jc w:val="left"/>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spacing w:after="120"/>
        <w:rPr>
          <w:rFonts w:hint="eastAsia" w:asciiTheme="minorEastAsia" w:hAnsiTheme="minorEastAsia" w:cstheme="minorEastAsia"/>
          <w:color w:val="auto"/>
          <w:sz w:val="32"/>
          <w:szCs w:val="32"/>
          <w:highlight w:val="none"/>
          <w:lang w:eastAsia="zh-CN"/>
          <w14:ligatures w14:val="none"/>
        </w:rPr>
      </w:pPr>
      <w:r>
        <w:rPr>
          <w:rFonts w:hint="eastAsia" w:asciiTheme="minorEastAsia" w:hAnsiTheme="minorEastAsia" w:eastAsiaTheme="minorEastAsia" w:cstheme="minorEastAsia"/>
          <w:color w:val="auto"/>
          <w:sz w:val="32"/>
          <w:szCs w:val="32"/>
          <w:highlight w:val="none"/>
          <w14:ligatures w14:val="none"/>
        </w:rPr>
        <w:t xml:space="preserve">项目名称：</w:t>
      </w:r>
      <w:r>
        <w:rPr>
          <w:rFonts w:hint="eastAsia" w:asciiTheme="minorEastAsia" w:hAnsiTheme="minorEastAsia" w:cstheme="minorEastAsia"/>
          <w:color w:val="auto"/>
          <w:sz w:val="32"/>
          <w:szCs w:val="32"/>
          <w:highlight w:val="none"/>
          <w:lang w:eastAsia="zh-CN"/>
          <w14:ligatures w14:val="none"/>
        </w:rPr>
        <w:t xml:space="preserve">南通市海门区悦来镇人民政府采购悦来派出所改建工程</w:t>
      </w:r>
      <w:r/>
    </w:p>
    <w:p>
      <w:pPr>
        <w:spacing w:after="120"/>
        <w:rPr>
          <w:rFonts w:hint="eastAsia" w:asciiTheme="minorEastAsia" w:hAnsiTheme="minorEastAsia" w:eastAsiaTheme="minorEastAsia" w:cstheme="minorEastAsia"/>
          <w:color w:val="auto"/>
          <w:sz w:val="32"/>
          <w:szCs w:val="32"/>
          <w:highlight w:val="none"/>
          <w:lang w:eastAsia="zh-CN"/>
          <w14:ligatures w14:val="none"/>
        </w:rPr>
      </w:pPr>
      <w:r>
        <w:rPr>
          <w:rFonts w:hint="eastAsia" w:asciiTheme="minorEastAsia" w:hAnsiTheme="minorEastAsia" w:eastAsiaTheme="minorEastAsia" w:cstheme="minorEastAsia"/>
          <w:color w:val="auto"/>
          <w:sz w:val="32"/>
          <w:szCs w:val="32"/>
          <w:highlight w:val="none"/>
          <w14:ligatures w14:val="none"/>
        </w:rPr>
        <w:t xml:space="preserve">项目编号：JSZC-320614-JSHS-T2025-0067</w:t>
      </w:r>
      <w:r/>
    </w:p>
    <w:p>
      <w:pPr>
        <w:spacing w:after="120"/>
        <w:rPr>
          <w:rFonts w:hint="eastAsia" w:asciiTheme="minorEastAsia" w:hAnsiTheme="minorEastAsia" w:eastAsiaTheme="minorEastAsia" w:cstheme="minorEastAsia"/>
          <w:color w:val="auto"/>
          <w:sz w:val="32"/>
          <w:szCs w:val="32"/>
          <w:highlight w:val="none"/>
          <w:lang w:eastAsia="zh-CN"/>
          <w14:ligatures w14:val="none"/>
        </w:rPr>
      </w:pPr>
      <w:r>
        <w:rPr>
          <w:rFonts w:hint="eastAsia" w:asciiTheme="minorEastAsia" w:hAnsiTheme="minorEastAsia" w:eastAsiaTheme="minorEastAsia" w:cstheme="minorEastAsia"/>
          <w:color w:val="auto"/>
          <w:sz w:val="32"/>
          <w:szCs w:val="32"/>
          <w:highlight w:val="none"/>
          <w14:ligatures w14:val="none"/>
        </w:rPr>
        <w:t xml:space="preserve">采购单位：</w:t>
      </w:r>
      <w:r>
        <w:rPr>
          <w:rFonts w:hint="eastAsia" w:asciiTheme="minorEastAsia" w:hAnsiTheme="minorEastAsia" w:eastAsiaTheme="minorEastAsia" w:cstheme="minorEastAsia"/>
          <w:color w:val="auto"/>
          <w:sz w:val="32"/>
          <w:szCs w:val="32"/>
          <w:highlight w:val="none"/>
          <w:lang w:eastAsia="zh-CN"/>
          <w14:ligatures w14:val="none"/>
        </w:rPr>
        <w:t xml:space="preserve">南通市海门区悦来镇人民政府</w:t>
      </w:r>
      <w:r/>
    </w:p>
    <w:p>
      <w:pPr>
        <w:jc w:val="left"/>
        <w:spacing w:line="360" w:lineRule="auto"/>
        <w:rPr>
          <w:rFonts w:hint="eastAsia" w:asciiTheme="minorEastAsia" w:hAnsiTheme="minorEastAsia" w:eastAsiaTheme="minorEastAsia" w:cstheme="minorEastAsia"/>
          <w:color w:val="auto"/>
          <w:sz w:val="24"/>
          <w:szCs w:val="24"/>
          <w:highlight w:val="none"/>
          <w:lang w:eastAsia="zh-CN"/>
          <w14:ligatures w14:val="none"/>
        </w:rPr>
      </w:pPr>
      <w:r>
        <w:rPr>
          <w:rFonts w:hint="eastAsia" w:asciiTheme="minorEastAsia" w:hAnsiTheme="minorEastAsia" w:eastAsiaTheme="minorEastAsia" w:cstheme="minorEastAsia"/>
          <w:color w:val="auto"/>
          <w:sz w:val="32"/>
          <w:szCs w:val="32"/>
          <w:highlight w:val="none"/>
          <w14:ligatures w14:val="none"/>
        </w:rPr>
        <w:t xml:space="preserve">代理机构：</w:t>
      </w:r>
      <w:r>
        <w:rPr>
          <w:rFonts w:hint="eastAsia" w:asciiTheme="minorEastAsia" w:hAnsiTheme="minorEastAsia" w:eastAsiaTheme="minorEastAsia" w:cstheme="minorEastAsia"/>
          <w:color w:val="auto"/>
          <w:sz w:val="32"/>
          <w:szCs w:val="32"/>
          <w:highlight w:val="none"/>
          <w:lang w:eastAsia="zh-CN"/>
          <w14:ligatures w14:val="none"/>
        </w:rPr>
        <w:t xml:space="preserve">江苏海审工程咨询有限公司</w:t>
      </w:r>
      <w:r/>
    </w:p>
    <w:p>
      <w:pPr>
        <w:ind w:firstLine="1920"/>
        <w:jc w:val="left"/>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ind w:firstLine="1920"/>
        <w:jc w:val="left"/>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ind w:firstLine="480"/>
        <w:spacing w:after="120"/>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ind w:firstLine="480"/>
        <w:spacing w:after="120"/>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ind w:firstLine="480"/>
        <w:spacing w:after="120"/>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ind w:firstLine="640"/>
        <w:spacing w:after="120"/>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jc w:val="center"/>
        <w:spacing w:line="36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jc w:val="center"/>
        <w:spacing w:line="360" w:lineRule="auto"/>
        <w:rPr>
          <w:rFonts w:hint="eastAsia" w:asciiTheme="minorEastAsia" w:hAnsiTheme="minorEastAsia" w:eastAsiaTheme="minorEastAsia" w:cstheme="minorEastAsia"/>
          <w:b/>
          <w:bCs/>
          <w:color w:val="auto"/>
          <w:sz w:val="36"/>
          <w:szCs w:val="36"/>
          <w:highlight w:val="none"/>
          <w14:ligatures w14:val="none"/>
        </w:rPr>
      </w:pPr>
      <w:r>
        <w:rPr>
          <w:rFonts w:hint="eastAsia" w:asciiTheme="minorEastAsia" w:hAnsiTheme="minorEastAsia" w:eastAsiaTheme="minorEastAsia" w:cstheme="minorEastAsia"/>
          <w:b/>
          <w:bCs/>
          <w:color w:val="auto"/>
          <w:sz w:val="36"/>
          <w:szCs w:val="36"/>
          <w:highlight w:val="none"/>
          <w14:ligatures w14:val="none"/>
        </w:rPr>
        <w:t xml:space="preserve">二○二五年</w:t>
      </w:r>
      <w:r>
        <w:rPr>
          <w:rFonts w:hint="eastAsia" w:asciiTheme="minorEastAsia" w:hAnsiTheme="minorEastAsia" w:cstheme="minorEastAsia"/>
          <w:b/>
          <w:bCs/>
          <w:color w:val="auto"/>
          <w:sz w:val="36"/>
          <w:szCs w:val="36"/>
          <w:highlight w:val="none"/>
          <w:lang w:val="en-US" w:eastAsia="zh-CN"/>
          <w14:ligatures w14:val="none"/>
        </w:rPr>
        <w:t xml:space="preserve">十</w:t>
      </w:r>
      <w:r>
        <w:rPr>
          <w:rFonts w:hint="eastAsia" w:asciiTheme="minorEastAsia" w:hAnsiTheme="minorEastAsia" w:cstheme="minorEastAsia"/>
          <w:b/>
          <w:bCs/>
          <w:color w:val="auto"/>
          <w:sz w:val="36"/>
          <w:szCs w:val="36"/>
          <w:highlight w:val="none"/>
          <w:lang w:val="en-US" w:eastAsia="zh-CN"/>
          <w14:ligatures w14:val="none"/>
        </w:rPr>
        <w:t xml:space="preserve">一</w:t>
      </w:r>
      <w:r>
        <w:rPr>
          <w:rFonts w:hint="eastAsia" w:asciiTheme="minorEastAsia" w:hAnsiTheme="minorEastAsia" w:eastAsiaTheme="minorEastAsia" w:cstheme="minorEastAsia"/>
          <w:b/>
          <w:bCs/>
          <w:color w:val="auto"/>
          <w:sz w:val="36"/>
          <w:szCs w:val="36"/>
          <w:highlight w:val="none"/>
          <w14:ligatures w14:val="none"/>
        </w:rPr>
        <w:t xml:space="preserve">月</w:t>
      </w:r>
      <w:r/>
    </w:p>
    <w:p>
      <w:pPr>
        <w:jc w:val="center"/>
        <w:spacing w:line="360" w:lineRule="auto"/>
        <w:rPr>
          <w:rFonts w:hint="eastAsia" w:asciiTheme="minorEastAsia" w:hAnsiTheme="minorEastAsia" w:eastAsiaTheme="minorEastAsia" w:cstheme="minorEastAsia"/>
          <w:b/>
          <w:color w:val="auto"/>
          <w:sz w:val="24"/>
          <w:szCs w:val="24"/>
          <w:highlight w:val="none"/>
          <w:lang w:val="en-GB"/>
          <w14:ligatures w14:val="none"/>
        </w:rPr>
      </w:pPr>
      <w:r/>
      <w:bookmarkStart w:id="0" w:name="OLE_LINK3"/>
      <w:r/>
      <w:r/>
    </w:p>
    <w:p>
      <w:pPr>
        <w:rPr>
          <w:rFonts w:hint="eastAsia" w:asciiTheme="minorEastAsia" w:hAnsiTheme="minorEastAsia" w:eastAsiaTheme="minorEastAsia" w:cstheme="minorEastAsia"/>
          <w:b/>
          <w:color w:val="auto"/>
          <w:sz w:val="24"/>
          <w:szCs w:val="24"/>
          <w:highlight w:val="none"/>
          <w:lang w:val="en-GB"/>
          <w14:ligatures w14:val="none"/>
        </w:rPr>
      </w:pPr>
      <w:r>
        <w:rPr>
          <w:rFonts w:hint="eastAsia" w:asciiTheme="minorEastAsia" w:hAnsiTheme="minorEastAsia" w:eastAsiaTheme="minorEastAsia" w:cstheme="minorEastAsia"/>
          <w:b/>
          <w:color w:val="auto"/>
          <w:sz w:val="24"/>
          <w:szCs w:val="24"/>
          <w:highlight w:val="none"/>
          <w:lang w:val="en-GB"/>
          <w14:ligatures w14:val="none"/>
        </w:rPr>
        <w:br w:type="page" w:clear="all"/>
      </w:r>
      <w:r/>
    </w:p>
    <w:p>
      <w:pPr>
        <w:pStyle w:val="705"/>
        <w:rPr>
          <w:rFonts w:hint="eastAsia"/>
          <w:color w:val="auto"/>
          <w:highlight w:val="none"/>
          <w:lang w:val="en-GB"/>
        </w:rPr>
      </w:pPr>
      <w:r>
        <w:rPr>
          <w:rFonts w:hint="eastAsia"/>
          <w:color w:val="auto"/>
          <w:highlight w:val="none"/>
          <w:lang w:val="en-GB"/>
        </w:rPr>
        <w:t xml:space="preserve">第一部分 </w:t>
      </w:r>
      <w:bookmarkStart w:id="1" w:name="OLE_LINK1"/>
      <w:r/>
      <w:bookmarkStart w:id="2" w:name="OLE_LINK6"/>
      <w:r/>
      <w:bookmarkStart w:id="3" w:name="OLE_LINK2"/>
      <w:r/>
      <w:bookmarkStart w:id="4" w:name="OLE_LINK7"/>
      <w:r/>
      <w:bookmarkStart w:id="5" w:name="OLE_LINK8"/>
      <w:r/>
      <w:bookmarkStart w:id="6" w:name="OLE_LINK4"/>
      <w:r/>
      <w:bookmarkStart w:id="7" w:name="OLE_LINK5"/>
      <w:r>
        <w:rPr>
          <w:rFonts w:hint="eastAsia"/>
          <w:color w:val="auto"/>
          <w:highlight w:val="none"/>
          <w:lang w:val="en-GB"/>
        </w:rPr>
        <w:t xml:space="preserve">采购邀请</w:t>
      </w:r>
      <w:r/>
    </w:p>
    <w:p>
      <w:pPr>
        <w:ind w:firstLine="480"/>
        <w:spacing w:line="560" w:lineRule="exact"/>
        <w:rPr>
          <w:rFonts w:hint="eastAsia" w:asciiTheme="minorEastAsia" w:hAnsiTheme="minorEastAsia" w:eastAsiaTheme="minorEastAsia" w:cstheme="minorEastAsia"/>
          <w:bCs/>
          <w:color w:val="auto"/>
          <w:sz w:val="24"/>
          <w:szCs w:val="24"/>
          <w:highlight w:val="none"/>
          <w14:ligatures w14:val="none"/>
        </w:rPr>
        <w:pBdr>
          <w:top w:val="single" w:color="auto" w:sz="4" w:space="0"/>
          <w:left w:val="single" w:color="auto" w:sz="4" w:space="4"/>
          <w:bottom w:val="single" w:color="auto" w:sz="4" w:space="1"/>
          <w:right w:val="single" w:color="auto" w:sz="4" w:space="4"/>
        </w:pBdr>
      </w:pPr>
      <w:r>
        <w:rPr>
          <w:rFonts w:hint="eastAsia" w:asciiTheme="minorEastAsia" w:hAnsiTheme="minorEastAsia" w:eastAsiaTheme="minorEastAsia" w:cstheme="minorEastAsia"/>
          <w:bCs/>
          <w:color w:val="auto"/>
          <w:sz w:val="24"/>
          <w:szCs w:val="24"/>
          <w:highlight w:val="none"/>
          <w14:ligatures w14:val="none"/>
        </w:rPr>
        <w:t xml:space="preserve">项目概况</w:t>
      </w:r>
      <w:r/>
    </w:p>
    <w:p>
      <w:pPr>
        <w:ind w:firstLine="480"/>
        <w:spacing w:line="560" w:lineRule="exact"/>
        <w:rPr>
          <w:rFonts w:hint="eastAsia" w:asciiTheme="minorEastAsia" w:hAnsiTheme="minorEastAsia" w:eastAsiaTheme="minorEastAsia" w:cstheme="minorEastAsia"/>
          <w:bCs/>
          <w:color w:val="auto"/>
          <w:sz w:val="24"/>
          <w:szCs w:val="24"/>
          <w:highlight w:val="none"/>
          <w14:ligatures w14:val="none"/>
        </w:rPr>
        <w:pBdr>
          <w:top w:val="single" w:color="auto" w:sz="4" w:space="0"/>
          <w:left w:val="single" w:color="auto" w:sz="4" w:space="4"/>
          <w:bottom w:val="single" w:color="auto" w:sz="4" w:space="1"/>
          <w:right w:val="single" w:color="auto" w:sz="4" w:space="4"/>
        </w:pBdr>
      </w:pPr>
      <w:r>
        <w:rPr>
          <w:rFonts w:hint="eastAsia" w:asciiTheme="minorEastAsia" w:hAnsiTheme="minorEastAsia" w:cstheme="minorEastAsia"/>
          <w:bCs/>
          <w:color w:val="auto"/>
          <w:sz w:val="24"/>
          <w:szCs w:val="24"/>
          <w:highlight w:val="none"/>
          <w:lang w:eastAsia="zh-CN"/>
          <w14:ligatures w14:val="none"/>
        </w:rPr>
        <w:t xml:space="preserve">南通市海门区悦来镇人民政府采购悦来派出所改建工程</w:t>
      </w:r>
      <w:r>
        <w:rPr>
          <w:rFonts w:hint="eastAsia" w:asciiTheme="minorEastAsia" w:hAnsiTheme="minorEastAsia" w:eastAsiaTheme="minorEastAsia" w:cstheme="minorEastAsia"/>
          <w:bCs/>
          <w:color w:val="auto"/>
          <w:sz w:val="24"/>
          <w:szCs w:val="24"/>
          <w:highlight w:val="none"/>
          <w14:ligatures w14:val="none"/>
        </w:rPr>
        <w:t xml:space="preserve">采购项目的潜在供应商应在江苏政府采购网获取采购文件，并于2025</w:t>
      </w:r>
      <w:r>
        <w:rPr>
          <w:rFonts w:hint="eastAsia" w:asciiTheme="minorEastAsia" w:hAnsiTheme="minorEastAsia" w:eastAsiaTheme="minorEastAsia" w:cstheme="minorEastAsia"/>
          <w:bCs/>
          <w:color w:val="auto"/>
          <w:sz w:val="24"/>
          <w:szCs w:val="24"/>
          <w:highlight w:val="none"/>
          <w:lang w:val="en-US" w:eastAsia="zh-CN"/>
          <w14:ligatures w14:val="none"/>
        </w:rPr>
        <w:t xml:space="preserve">年</w:t>
      </w:r>
      <w:r>
        <w:rPr>
          <w:rFonts w:hint="eastAsia" w:asciiTheme="minorEastAsia" w:hAnsiTheme="minorEastAsia" w:cstheme="minorEastAsia"/>
          <w:bCs/>
          <w:color w:val="auto"/>
          <w:sz w:val="24"/>
          <w:szCs w:val="24"/>
          <w:highlight w:val="none"/>
          <w:lang w:val="en-US" w:eastAsia="zh-CN"/>
          <w14:ligatures w14:val="none"/>
        </w:rPr>
        <w:t xml:space="preserve">11</w:t>
      </w:r>
      <w:r>
        <w:rPr>
          <w:rFonts w:hint="eastAsia" w:asciiTheme="minorEastAsia" w:hAnsiTheme="minorEastAsia" w:eastAsiaTheme="minorEastAsia" w:cstheme="minorEastAsia"/>
          <w:bCs/>
          <w:color w:val="auto"/>
          <w:sz w:val="24"/>
          <w:szCs w:val="24"/>
          <w:highlight w:val="none"/>
          <w:lang w:val="en-US" w:eastAsia="zh-CN"/>
          <w14:ligatures w14:val="none"/>
        </w:rPr>
        <w:t xml:space="preserve">月</w:t>
      </w:r>
      <w:r>
        <w:rPr>
          <w:rFonts w:hint="eastAsia" w:asciiTheme="minorEastAsia" w:hAnsiTheme="minorEastAsia" w:cstheme="minorEastAsia"/>
          <w:bCs/>
          <w:color w:val="auto"/>
          <w:sz w:val="24"/>
          <w:szCs w:val="24"/>
          <w:highlight w:val="none"/>
          <w:lang w:val="en-US" w:eastAsia="zh-CN"/>
          <w14:ligatures w14:val="none"/>
        </w:rPr>
        <w:t xml:space="preserve">28</w:t>
      </w:r>
      <w:r>
        <w:rPr>
          <w:rFonts w:hint="eastAsia" w:asciiTheme="minorEastAsia" w:hAnsiTheme="minorEastAsia" w:eastAsiaTheme="minorEastAsia" w:cstheme="minorEastAsia"/>
          <w:bCs/>
          <w:color w:val="auto"/>
          <w:sz w:val="24"/>
          <w:szCs w:val="24"/>
          <w:highlight w:val="none"/>
          <w:lang w:val="en-US" w:eastAsia="zh-CN"/>
          <w14:ligatures w14:val="none"/>
        </w:rPr>
        <w:t xml:space="preserve">日</w:t>
      </w:r>
      <w:r>
        <w:rPr>
          <w:rFonts w:hint="eastAsia" w:asciiTheme="minorEastAsia" w:hAnsiTheme="minorEastAsia" w:cstheme="minorEastAsia"/>
          <w:bCs/>
          <w:color w:val="auto"/>
          <w:sz w:val="24"/>
          <w:szCs w:val="24"/>
          <w:highlight w:val="none"/>
          <w:lang w:val="en-US" w:eastAsia="zh-CN"/>
          <w14:ligatures w14:val="none"/>
        </w:rPr>
        <w:t xml:space="preserve">14</w:t>
      </w:r>
      <w:r>
        <w:rPr>
          <w:rFonts w:hint="eastAsia" w:asciiTheme="minorEastAsia" w:hAnsiTheme="minorEastAsia" w:eastAsiaTheme="minorEastAsia" w:cstheme="minorEastAsia"/>
          <w:bCs/>
          <w:color w:val="auto"/>
          <w:sz w:val="24"/>
          <w:szCs w:val="24"/>
          <w:highlight w:val="none"/>
          <w14:ligatures w14:val="none"/>
        </w:rPr>
        <w:t xml:space="preserve">:</w:t>
      </w:r>
      <w:r>
        <w:rPr>
          <w:rFonts w:hint="eastAsia" w:asciiTheme="minorEastAsia" w:hAnsiTheme="minorEastAsia" w:cstheme="minorEastAsia"/>
          <w:bCs/>
          <w:color w:val="auto"/>
          <w:sz w:val="24"/>
          <w:szCs w:val="24"/>
          <w:highlight w:val="none"/>
          <w:lang w:val="en-US" w:eastAsia="zh-CN"/>
          <w14:ligatures w14:val="none"/>
        </w:rPr>
        <w:t xml:space="preserve">3</w:t>
      </w:r>
      <w:r>
        <w:rPr>
          <w:rFonts w:hint="eastAsia" w:asciiTheme="minorEastAsia" w:hAnsiTheme="minorEastAsia" w:eastAsiaTheme="minorEastAsia" w:cstheme="minorEastAsia"/>
          <w:bCs/>
          <w:color w:val="auto"/>
          <w:sz w:val="24"/>
          <w:szCs w:val="24"/>
          <w:highlight w:val="none"/>
          <w14:ligatures w14:val="none"/>
        </w:rPr>
        <w:t xml:space="preserve">0（北京时间）前提交响应文件。</w:t>
      </w:r>
      <w:r/>
    </w:p>
    <w:p>
      <w:pPr>
        <w:spacing w:line="56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t xml:space="preserve">一、项目基本情况</w:t>
      </w:r>
      <w:r/>
    </w:p>
    <w:p>
      <w:pPr>
        <w:ind w:firstLine="480"/>
        <w:spacing w:line="520" w:lineRule="exact"/>
        <w:rPr>
          <w:rFonts w:hint="eastAsia" w:asciiTheme="minorEastAsia" w:hAnsiTheme="minorEastAsia" w:eastAsiaTheme="minorEastAsia" w:cstheme="minorEastAsia"/>
          <w:color w:val="auto"/>
          <w:sz w:val="24"/>
          <w:szCs w:val="24"/>
          <w:highlight w:val="none"/>
          <w:lang w:eastAsia="zh-CN"/>
          <w14:ligatures w14:val="none"/>
        </w:rPr>
      </w:pPr>
      <w:r>
        <w:rPr>
          <w:rFonts w:hint="eastAsia" w:asciiTheme="minorEastAsia" w:hAnsiTheme="minorEastAsia" w:eastAsiaTheme="minorEastAsia" w:cstheme="minorEastAsia"/>
          <w:color w:val="auto"/>
          <w:sz w:val="24"/>
          <w:szCs w:val="24"/>
          <w:highlight w:val="none"/>
          <w14:ligatures w14:val="none"/>
        </w:rPr>
        <w:t xml:space="preserve">项目编号：JSZC-320614-JSHS-T2025-0067</w:t>
      </w:r>
      <w:r/>
    </w:p>
    <w:p>
      <w:pPr>
        <w:ind w:firstLine="480"/>
        <w:spacing w:line="520" w:lineRule="exact"/>
        <w:rPr>
          <w:rFonts w:hint="eastAsia" w:asciiTheme="minorEastAsia" w:hAnsiTheme="minorEastAsia" w:cstheme="minorEastAsia"/>
          <w:color w:val="auto"/>
          <w:sz w:val="24"/>
          <w:szCs w:val="24"/>
          <w:highlight w:val="none"/>
          <w:lang w:eastAsia="zh-CN"/>
          <w14:ligatures w14:val="none"/>
        </w:rPr>
      </w:pPr>
      <w:r>
        <w:rPr>
          <w:rFonts w:hint="eastAsia" w:asciiTheme="minorEastAsia" w:hAnsiTheme="minorEastAsia" w:eastAsiaTheme="minorEastAsia" w:cstheme="minorEastAsia"/>
          <w:color w:val="auto"/>
          <w:sz w:val="24"/>
          <w:szCs w:val="24"/>
          <w:highlight w:val="none"/>
          <w14:ligatures w14:val="none"/>
        </w:rPr>
        <w:t xml:space="preserve">项目名称：</w:t>
      </w:r>
      <w:r>
        <w:rPr>
          <w:rFonts w:hint="eastAsia" w:asciiTheme="minorEastAsia" w:hAnsiTheme="minorEastAsia" w:cstheme="minorEastAsia"/>
          <w:color w:val="auto"/>
          <w:sz w:val="24"/>
          <w:szCs w:val="24"/>
          <w:highlight w:val="none"/>
          <w:lang w:eastAsia="zh-CN"/>
          <w14:ligatures w14:val="none"/>
        </w:rPr>
        <w:t xml:space="preserve">南通市海门区悦来镇人民政府采购悦来派出所改建工程</w:t>
      </w:r>
      <w:r/>
    </w:p>
    <w:p>
      <w:pPr>
        <w:ind w:firstLine="480"/>
        <w:spacing w:line="52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采购方式：竞争性谈判</w:t>
      </w:r>
      <w:r/>
    </w:p>
    <w:p>
      <w:pPr>
        <w:ind w:firstLine="480"/>
        <w:spacing w:line="52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预算金额：</w:t>
      </w:r>
      <w:r>
        <w:rPr>
          <w:rFonts w:hint="eastAsia" w:asciiTheme="minorEastAsia" w:hAnsiTheme="minorEastAsia" w:eastAsiaTheme="minorEastAsia" w:cstheme="minorEastAsia"/>
          <w:color w:val="auto"/>
          <w:sz w:val="24"/>
          <w:szCs w:val="24"/>
          <w:highlight w:val="none"/>
          <w:lang w:val="en-US" w:eastAsia="zh-CN"/>
          <w14:ligatures w14:val="none"/>
        </w:rPr>
        <w:t xml:space="preserve">380.544781</w:t>
      </w:r>
      <w:r>
        <w:rPr>
          <w:rFonts w:hint="eastAsia" w:asciiTheme="minorEastAsia" w:hAnsiTheme="minorEastAsia" w:eastAsiaTheme="minorEastAsia" w:cstheme="minorEastAsia"/>
          <w:color w:val="auto"/>
          <w:sz w:val="24"/>
          <w:szCs w:val="24"/>
          <w:highlight w:val="none"/>
          <w14:ligatures w14:val="none"/>
        </w:rPr>
        <w:t xml:space="preserve">万元</w:t>
      </w:r>
      <w:r/>
    </w:p>
    <w:p>
      <w:pPr>
        <w:ind w:firstLine="480"/>
        <w:spacing w:line="52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最高限价：</w:t>
      </w:r>
      <w:r>
        <w:rPr>
          <w:rFonts w:hint="eastAsia" w:asciiTheme="minorEastAsia" w:hAnsiTheme="minorEastAsia" w:eastAsiaTheme="minorEastAsia" w:cstheme="minorEastAsia"/>
          <w:color w:val="auto"/>
          <w:sz w:val="24"/>
          <w:szCs w:val="24"/>
          <w:highlight w:val="none"/>
          <w:lang w:val="en-US" w:eastAsia="zh-CN"/>
          <w14:ligatures w14:val="none"/>
        </w:rPr>
        <w:t xml:space="preserve">380.544781</w:t>
      </w:r>
      <w:r>
        <w:rPr>
          <w:rFonts w:hint="eastAsia" w:asciiTheme="minorEastAsia" w:hAnsiTheme="minorEastAsia" w:eastAsiaTheme="minorEastAsia" w:cstheme="minorEastAsia"/>
          <w:color w:val="auto"/>
          <w:sz w:val="24"/>
          <w:szCs w:val="24"/>
          <w:highlight w:val="none"/>
          <w14:ligatures w14:val="none"/>
        </w:rPr>
        <w:t xml:space="preserve">万元，投标报价超过最高限价的为无效投标。</w:t>
      </w:r>
      <w:r/>
    </w:p>
    <w:p>
      <w:pPr>
        <w:ind w:firstLine="480"/>
        <w:spacing w:line="52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采购需求：详见项目需求。</w:t>
      </w:r>
      <w:r/>
    </w:p>
    <w:p>
      <w:pPr>
        <w:ind w:firstLine="480"/>
        <w:spacing w:line="52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合同履行期限：详见项目需求。</w:t>
      </w:r>
      <w:bookmarkStart w:id="8" w:name="_Toc28359013"/>
      <w:r/>
      <w:bookmarkStart w:id="9" w:name="_Toc28359090"/>
      <w:r/>
      <w:bookmarkStart w:id="10" w:name="_Toc35393630"/>
      <w:r/>
      <w:bookmarkStart w:id="11" w:name="_Toc35393799"/>
      <w:r/>
      <w:r/>
    </w:p>
    <w:p>
      <w:pPr>
        <w:ind w:firstLine="480"/>
        <w:spacing w:line="52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本项目（是/否）接受联合体投标：否。</w:t>
      </w:r>
      <w:r/>
    </w:p>
    <w:p>
      <w:pPr>
        <w:ind w:firstLine="482"/>
        <w:spacing w:line="52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t xml:space="preserve">二、申请人的资格要求</w:t>
      </w:r>
      <w:bookmarkEnd w:id="8"/>
      <w:r/>
      <w:bookmarkEnd w:id="9"/>
      <w:r/>
      <w:bookmarkEnd w:id="10"/>
      <w:r/>
      <w:bookmarkEnd w:id="11"/>
      <w:r>
        <w:rPr>
          <w:rFonts w:hint="eastAsia" w:asciiTheme="minorEastAsia" w:hAnsiTheme="minorEastAsia" w:eastAsiaTheme="minorEastAsia" w:cstheme="minorEastAsia"/>
          <w:b/>
          <w:color w:val="auto"/>
          <w:sz w:val="24"/>
          <w:szCs w:val="24"/>
          <w:highlight w:val="none"/>
          <w14:ligatures w14:val="none"/>
        </w:rPr>
        <w:t xml:space="preserve">：</w:t>
      </w:r>
      <w:r/>
    </w:p>
    <w:p>
      <w:pPr>
        <w:contextualSpacing/>
        <w:ind w:firstLine="480"/>
        <w:jc w:val="left"/>
        <w:spacing w:line="520" w:lineRule="exact"/>
        <w:widowControl/>
        <w:rPr>
          <w:rFonts w:hint="eastAsia" w:asciiTheme="minorEastAsia" w:hAnsiTheme="minorEastAsia" w:eastAsiaTheme="minorEastAsia" w:cstheme="minorEastAsia"/>
          <w:color w:val="auto"/>
          <w:sz w:val="24"/>
          <w:szCs w:val="24"/>
          <w:highlight w:val="none"/>
          <w14:ligatures w14:val="none"/>
        </w:rPr>
      </w:pPr>
      <w:r/>
      <w:bookmarkStart w:id="12" w:name="_Toc28359091"/>
      <w:r/>
      <w:bookmarkStart w:id="13" w:name="_Toc28359014"/>
      <w:r>
        <w:rPr>
          <w:rFonts w:hint="eastAsia" w:asciiTheme="minorEastAsia" w:hAnsiTheme="minorEastAsia" w:eastAsiaTheme="minorEastAsia" w:cstheme="minorEastAsia"/>
          <w:color w:val="auto"/>
          <w:sz w:val="24"/>
          <w:szCs w:val="24"/>
          <w:highlight w:val="none"/>
          <w14:ligatures w14:val="none"/>
        </w:rPr>
        <w:t xml:space="preserve">（一）满足《中华人民共和国政府采购法》第二十二条规定：</w:t>
      </w:r>
      <w:r/>
    </w:p>
    <w:p>
      <w:pPr>
        <w:contextualSpacing/>
        <w:ind w:firstLine="480"/>
        <w:jc w:val="left"/>
        <w:spacing w:line="520" w:lineRule="exact"/>
        <w:widowControl/>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1.响应供应商符合《政府采购法》第二十二条规定条件的声明函；</w:t>
      </w:r>
      <w:r/>
    </w:p>
    <w:p>
      <w:pPr>
        <w:contextualSpacing/>
        <w:ind w:firstLine="480"/>
        <w:jc w:val="left"/>
        <w:spacing w:line="520" w:lineRule="exact"/>
        <w:widowControl/>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2.法定代表人身份证明书；</w:t>
      </w:r>
      <w:r/>
    </w:p>
    <w:p>
      <w:pPr>
        <w:contextualSpacing/>
        <w:ind w:firstLine="480"/>
        <w:jc w:val="left"/>
        <w:spacing w:line="520" w:lineRule="exact"/>
        <w:widowControl/>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3.法定代表人授权委托书原件，投标代表本人身份证扫描件；</w:t>
      </w:r>
      <w:r/>
    </w:p>
    <w:p>
      <w:pPr>
        <w:contextualSpacing/>
        <w:ind w:firstLine="480"/>
        <w:jc w:val="left"/>
        <w:spacing w:line="520" w:lineRule="exact"/>
        <w:widowControl/>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4.供应商信用承诺书；</w:t>
      </w:r>
      <w:r/>
    </w:p>
    <w:p>
      <w:pPr>
        <w:contextualSpacing/>
        <w:ind w:firstLine="480"/>
        <w:jc w:val="left"/>
        <w:spacing w:line="520" w:lineRule="exact"/>
        <w:widowControl/>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cstheme="minorEastAsia"/>
          <w:color w:val="auto"/>
          <w:sz w:val="24"/>
          <w:szCs w:val="24"/>
          <w:highlight w:val="none"/>
          <w:lang w:val="en-US" w:eastAsia="zh-CN"/>
          <w14:ligatures w14:val="none"/>
        </w:rPr>
        <w:t xml:space="preserve">5</w:t>
      </w:r>
      <w:r>
        <w:rPr>
          <w:rFonts w:hint="eastAsia" w:asciiTheme="minorEastAsia" w:hAnsiTheme="minorEastAsia" w:eastAsiaTheme="minorEastAsia" w:cstheme="minorEastAsia"/>
          <w:color w:val="auto"/>
          <w:sz w:val="24"/>
          <w:szCs w:val="24"/>
          <w:highlight w:val="none"/>
          <w14:ligatures w14:val="none"/>
        </w:rPr>
        <w:t xml:space="preserve">.在“信用中国”网站（www.creditchina.gov.cn）查询，无被列入失信被执行人、重大税收违法案件当事人名单、政府采购严重失信行为记录名单。</w:t>
      </w:r>
      <w:r/>
    </w:p>
    <w:p>
      <w:pPr>
        <w:contextualSpacing/>
        <w:ind w:firstLine="480"/>
        <w:jc w:val="left"/>
        <w:spacing w:line="520" w:lineRule="exact"/>
        <w:widowControl/>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cstheme="minorEastAsia"/>
          <w:color w:val="auto"/>
          <w:sz w:val="24"/>
          <w:szCs w:val="24"/>
          <w:highlight w:val="none"/>
          <w:lang w:val="en-US" w:eastAsia="zh-CN"/>
          <w14:ligatures w14:val="none"/>
        </w:rPr>
        <w:t xml:space="preserve">6</w:t>
      </w:r>
      <w:r>
        <w:rPr>
          <w:rFonts w:hint="eastAsia" w:asciiTheme="minorEastAsia" w:hAnsiTheme="minorEastAsia" w:eastAsiaTheme="minorEastAsia" w:cstheme="minorEastAsia"/>
          <w:color w:val="auto"/>
          <w:sz w:val="24"/>
          <w:szCs w:val="24"/>
          <w:highlight w:val="none"/>
          <w14:ligatures w14:val="none"/>
        </w:rPr>
        <w:t xml:space="preserve">.</w:t>
      </w:r>
      <w:bookmarkStart w:id="14" w:name="_Hlk181273051"/>
      <w:r>
        <w:rPr>
          <w:rFonts w:hint="eastAsia" w:asciiTheme="minorEastAsia" w:hAnsiTheme="minorEastAsia" w:cstheme="minorEastAsia"/>
          <w:color w:val="auto"/>
          <w:sz w:val="24"/>
          <w:szCs w:val="24"/>
          <w:highlight w:val="none"/>
          <w:lang w:val="en-US" w:eastAsia="zh-CN"/>
          <w14:ligatures w14:val="none"/>
        </w:rPr>
        <w:t xml:space="preserve">响应供应商</w:t>
      </w:r>
      <w:r>
        <w:rPr>
          <w:rFonts w:hint="eastAsia" w:asciiTheme="minorEastAsia" w:hAnsiTheme="minorEastAsia" w:eastAsiaTheme="minorEastAsia" w:cstheme="minorEastAsia"/>
          <w:color w:val="auto"/>
          <w:sz w:val="24"/>
          <w:szCs w:val="24"/>
          <w:highlight w:val="none"/>
          <w14:ligatures w14:val="none"/>
        </w:rPr>
        <w:t xml:space="preserve">认为其它需要提交的资格审查证明材料</w:t>
      </w:r>
      <w:bookmarkEnd w:id="14"/>
      <w:r>
        <w:rPr>
          <w:rFonts w:hint="eastAsia" w:asciiTheme="minorEastAsia" w:hAnsiTheme="minorEastAsia" w:eastAsiaTheme="minorEastAsia" w:cstheme="minorEastAsia"/>
          <w:color w:val="auto"/>
          <w:sz w:val="24"/>
          <w:szCs w:val="24"/>
          <w:highlight w:val="none"/>
          <w14:ligatures w14:val="none"/>
        </w:rPr>
        <w:t xml:space="preserve">。</w:t>
      </w:r>
      <w:r/>
    </w:p>
    <w:p>
      <w:pPr>
        <w:contextualSpacing/>
        <w:ind w:firstLine="480"/>
        <w:spacing w:line="520" w:lineRule="exact"/>
        <w:widowControl/>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二）落实政府采购政策需满足的资格要求：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p>
    <w:p>
      <w:pPr>
        <w:contextualSpacing/>
        <w:ind w:firstLine="480"/>
        <w:jc w:val="left"/>
        <w:spacing w:line="520" w:lineRule="exact"/>
        <w:widowControl/>
        <w:rPr>
          <w:rFonts w:hint="eastAsia" w:asciiTheme="minorEastAsia" w:hAnsiTheme="minorEastAsia" w:eastAsiaTheme="minorEastAsia" w:cstheme="minorEastAsia"/>
          <w:color w:val="auto"/>
          <w:sz w:val="24"/>
          <w:szCs w:val="24"/>
          <w:highlight w:val="none"/>
          <w14:ligatures w14:val="none"/>
        </w:rPr>
      </w:pPr>
      <w:r/>
      <w:bookmarkStart w:id="15" w:name="_Hlk165988241"/>
      <w:r>
        <w:rPr>
          <w:rFonts w:hint="eastAsia" w:asciiTheme="minorEastAsia" w:hAnsiTheme="minorEastAsia" w:eastAsiaTheme="minorEastAsia" w:cstheme="minorEastAsia"/>
          <w:color w:val="auto"/>
          <w:sz w:val="24"/>
          <w:szCs w:val="24"/>
          <w:highlight w:val="none"/>
          <w14:ligatures w14:val="none"/>
        </w:rPr>
        <w:t xml:space="preserve">（三）本项目的特定资格要求：</w:t>
      </w:r>
      <w:r/>
    </w:p>
    <w:p>
      <w:pPr>
        <w:contextualSpacing/>
        <w:ind w:firstLine="480"/>
        <w:jc w:val="left"/>
        <w:spacing w:line="520" w:lineRule="exact"/>
        <w:widowControl/>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1.</w:t>
      </w:r>
      <w:r>
        <w:rPr>
          <w:rFonts w:hint="eastAsia" w:asciiTheme="minorEastAsia" w:hAnsiTheme="minorEastAsia" w:cstheme="minorEastAsia"/>
          <w:color w:val="auto"/>
          <w:sz w:val="24"/>
          <w:szCs w:val="24"/>
          <w:highlight w:val="none"/>
          <w:lang w:val="en-US" w:eastAsia="zh-CN"/>
          <w14:ligatures w14:val="none"/>
        </w:rPr>
        <w:t xml:space="preserve">响应供应商</w:t>
      </w:r>
      <w:r>
        <w:rPr>
          <w:rFonts w:hint="eastAsia" w:asciiTheme="minorEastAsia" w:hAnsiTheme="minorEastAsia" w:eastAsiaTheme="minorEastAsia" w:cstheme="minorEastAsia"/>
          <w:color w:val="auto"/>
          <w:sz w:val="24"/>
          <w:szCs w:val="24"/>
          <w:highlight w:val="none"/>
          <w14:ligatures w14:val="none"/>
        </w:rPr>
        <w:t xml:space="preserve">必须具备建设主管部门颁发的建筑工程施工总承包三级及以上资质，并具备在有效期内的企业安全生产许可证；</w:t>
      </w:r>
      <w:r/>
    </w:p>
    <w:p>
      <w:pPr>
        <w:contextualSpacing/>
        <w:ind w:firstLine="480"/>
        <w:jc w:val="left"/>
        <w:spacing w:line="520" w:lineRule="exact"/>
        <w:widowControl/>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2.拟派项目负责人须具备建筑工程专业二级及以上注册建造师资格，同时具有有效的安全生产考核B证。项目负责人注册建造师</w:t>
      </w:r>
      <w:r>
        <w:rPr>
          <w:rFonts w:hint="eastAsia" w:asciiTheme="minorEastAsia" w:hAnsiTheme="minorEastAsia" w:cstheme="minorEastAsia"/>
          <w:color w:val="auto"/>
          <w:sz w:val="24"/>
          <w:szCs w:val="24"/>
          <w:highlight w:val="none"/>
          <w:lang w:val="en-US" w:eastAsia="zh-CN"/>
          <w14:ligatures w14:val="none"/>
        </w:rPr>
        <w:t xml:space="preserve">证书</w:t>
      </w:r>
      <w:r>
        <w:rPr>
          <w:rFonts w:hint="eastAsia" w:asciiTheme="minorEastAsia" w:hAnsiTheme="minorEastAsia" w:eastAsiaTheme="minorEastAsia" w:cstheme="minorEastAsia"/>
          <w:color w:val="auto"/>
          <w:sz w:val="24"/>
          <w:szCs w:val="24"/>
          <w:highlight w:val="none"/>
          <w14:ligatures w14:val="none"/>
        </w:rPr>
        <w:t xml:space="preserve">必须注册在该响应供应商，且为本单位正式人员，提供项目负责人与投标企业双方签订的有效劳动合同书。</w:t>
      </w:r>
      <w:r/>
    </w:p>
    <w:p>
      <w:pPr>
        <w:contextualSpacing/>
        <w:ind w:firstLine="480"/>
        <w:jc w:val="left"/>
        <w:spacing w:line="520" w:lineRule="exact"/>
        <w:widowControl/>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且必须满足下列条件：</w:t>
      </w:r>
      <w:r/>
    </w:p>
    <w:p>
      <w:pPr>
        <w:contextualSpacing/>
        <w:ind w:firstLine="480"/>
        <w:jc w:val="left"/>
        <w:spacing w:line="520" w:lineRule="exact"/>
        <w:widowControl/>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（1）项目负责人不得同时在两个或者两个以上单位受聘或者执业。</w:t>
      </w:r>
      <w:r/>
    </w:p>
    <w:p>
      <w:pPr>
        <w:contextualSpacing/>
        <w:ind w:firstLine="480"/>
        <w:jc w:val="left"/>
        <w:spacing w:line="520" w:lineRule="exact"/>
        <w:widowControl/>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contextualSpacing/>
        <w:ind w:firstLine="482"/>
        <w:spacing w:line="520" w:lineRule="exact"/>
        <w:widowControl/>
        <w:rPr>
          <w:rFonts w:hint="eastAsia" w:asciiTheme="minorEastAsia" w:hAnsiTheme="minorEastAsia" w:eastAsiaTheme="minorEastAsia" w:cstheme="minorEastAsia"/>
          <w:b/>
          <w:bCs/>
          <w:color w:val="auto"/>
          <w:sz w:val="24"/>
          <w:szCs w:val="24"/>
          <w:highlight w:val="none"/>
          <w14:ligatures w14:val="none"/>
        </w:rPr>
      </w:pPr>
      <w:r>
        <w:rPr>
          <w:rFonts w:hint="eastAsia" w:asciiTheme="minorEastAsia" w:hAnsiTheme="minorEastAsia" w:eastAsiaTheme="minorEastAsia" w:cstheme="minorEastAsia"/>
          <w:b/>
          <w:bCs/>
          <w:color w:val="auto"/>
          <w:sz w:val="24"/>
          <w:szCs w:val="24"/>
          <w:highlight w:val="none"/>
          <w14:ligatures w14:val="none"/>
        </w:rPr>
        <w:t xml:space="preserve">注：</w:t>
      </w:r>
      <w:r/>
    </w:p>
    <w:p>
      <w:pPr>
        <w:contextualSpacing/>
        <w:ind w:firstLine="482"/>
        <w:spacing w:line="520" w:lineRule="exact"/>
        <w:widowControl/>
        <w:rPr>
          <w:rFonts w:hint="eastAsia" w:asciiTheme="minorEastAsia" w:hAnsiTheme="minorEastAsia" w:eastAsiaTheme="minorEastAsia" w:cstheme="minorEastAsia"/>
          <w:b/>
          <w:bCs/>
          <w:color w:val="auto"/>
          <w:sz w:val="24"/>
          <w:szCs w:val="24"/>
          <w:highlight w:val="none"/>
          <w14:ligatures w14:val="none"/>
        </w:rPr>
      </w:pPr>
      <w:r>
        <w:rPr>
          <w:rFonts w:hint="eastAsia" w:asciiTheme="minorEastAsia" w:hAnsiTheme="minorEastAsia" w:eastAsiaTheme="minorEastAsia" w:cstheme="minorEastAsia"/>
          <w:b/>
          <w:bCs/>
          <w:color w:val="auto"/>
          <w:sz w:val="24"/>
          <w:szCs w:val="24"/>
          <w:highlight w:val="none"/>
          <w14:ligatures w14:val="none"/>
        </w:rPr>
        <w:t xml:space="preserve">①企业注册地为江苏省内的企业，本工程</w:t>
      </w:r>
      <w:r>
        <w:rPr>
          <w:rFonts w:hint="eastAsia" w:asciiTheme="minorEastAsia" w:hAnsiTheme="minorEastAsia" w:cstheme="minorEastAsia"/>
          <w:b/>
          <w:bCs/>
          <w:color w:val="auto"/>
          <w:sz w:val="24"/>
          <w:szCs w:val="24"/>
          <w:highlight w:val="none"/>
          <w:lang w:val="en-US" w:eastAsia="zh-CN"/>
          <w14:ligatures w14:val="none"/>
        </w:rPr>
        <w:t xml:space="preserve">响应供应商</w:t>
      </w:r>
      <w:r>
        <w:rPr>
          <w:rFonts w:hint="eastAsia" w:asciiTheme="minorEastAsia" w:hAnsiTheme="minorEastAsia" w:eastAsiaTheme="minorEastAsia" w:cstheme="minorEastAsia"/>
          <w:b/>
          <w:bCs/>
          <w:color w:val="auto"/>
          <w:sz w:val="24"/>
          <w:szCs w:val="24"/>
          <w:highlight w:val="none"/>
          <w14:ligatures w14:val="none"/>
        </w:rPr>
        <w:t xml:space="preserve">拟派项目负责人为二级注册建造师的，必须根据《省住房和城乡建设厅关于我省二级建造师、二级造价工程师、二级注册结二级注册建筑师、构工程师注册证书电子证照换发的公告》（(2023)第26号）文件要求使用并提供证书，如未按文件要求提供证书，该证书无效，视为项目负责人的资格不符合要求。</w:t>
      </w:r>
      <w:r/>
    </w:p>
    <w:p>
      <w:pPr>
        <w:contextualSpacing/>
        <w:ind w:firstLine="482"/>
        <w:spacing w:line="520" w:lineRule="exact"/>
        <w:widowControl/>
        <w:rPr>
          <w:rFonts w:hint="eastAsia" w:asciiTheme="minorEastAsia" w:hAnsiTheme="minorEastAsia" w:eastAsiaTheme="minorEastAsia" w:cstheme="minorEastAsia"/>
          <w:b/>
          <w:bCs/>
          <w:color w:val="auto"/>
          <w:sz w:val="24"/>
          <w:szCs w:val="24"/>
          <w:highlight w:val="none"/>
          <w14:ligatures w14:val="none"/>
        </w:rPr>
      </w:pPr>
      <w:r>
        <w:rPr>
          <w:rFonts w:hint="eastAsia" w:asciiTheme="minorEastAsia" w:hAnsiTheme="minorEastAsia" w:eastAsiaTheme="minorEastAsia" w:cstheme="minorEastAsia"/>
          <w:b/>
          <w:bCs/>
          <w:color w:val="auto"/>
          <w:sz w:val="24"/>
          <w:szCs w:val="24"/>
          <w:highlight w:val="none"/>
          <w14:ligatures w14:val="none"/>
        </w:rPr>
        <w:t xml:space="preserve">②如本工程</w:t>
      </w:r>
      <w:r>
        <w:rPr>
          <w:rFonts w:hint="eastAsia" w:asciiTheme="minorEastAsia" w:hAnsiTheme="minorEastAsia" w:cstheme="minorEastAsia"/>
          <w:b/>
          <w:bCs/>
          <w:color w:val="auto"/>
          <w:sz w:val="24"/>
          <w:szCs w:val="24"/>
          <w:highlight w:val="none"/>
          <w:lang w:val="en-US" w:eastAsia="zh-CN"/>
          <w14:ligatures w14:val="none"/>
        </w:rPr>
        <w:t xml:space="preserve">响应供应商</w:t>
      </w:r>
      <w:r>
        <w:rPr>
          <w:rFonts w:hint="eastAsia" w:asciiTheme="minorEastAsia" w:hAnsiTheme="minorEastAsia" w:eastAsiaTheme="minorEastAsia" w:cstheme="minorEastAsia"/>
          <w:b/>
          <w:bCs/>
          <w:color w:val="auto"/>
          <w:sz w:val="24"/>
          <w:szCs w:val="24"/>
          <w:highlight w:val="none"/>
          <w14:ligatures w14:val="none"/>
        </w:rPr>
        <w:t xml:space="preserve">拟派项目负责人为一级注册建造师的，必须根据《住房和城乡建设部办公厅关于全面实行一级建造师电子注册证书的通知》（建办市〔2021〕40号）文件要求使用并提供电子证书，如未按文件要求提供电子证书，该电子证书无效，视为拟派项目负责人的资格不符合要求。</w:t>
      </w:r>
      <w:r/>
    </w:p>
    <w:p>
      <w:pPr>
        <w:contextualSpacing/>
        <w:ind w:firstLine="480"/>
        <w:jc w:val="left"/>
        <w:spacing w:line="520" w:lineRule="exact"/>
        <w:widowControl/>
        <w:rPr>
          <w:rFonts w:hint="default" w:asciiTheme="minorEastAsia" w:hAnsiTheme="minorEastAsia" w:eastAsiaTheme="minorEastAsia" w:cstheme="minorEastAsia"/>
          <w:color w:val="auto"/>
          <w:sz w:val="24"/>
          <w:szCs w:val="24"/>
          <w:highlight w:val="none"/>
          <w:lang w:val="en-US" w:eastAsia="zh-CN"/>
          <w14:ligatures w14:val="none"/>
        </w:rPr>
      </w:pPr>
      <w:r>
        <w:rPr>
          <w:rFonts w:hint="eastAsia" w:asciiTheme="minorEastAsia" w:hAnsiTheme="minorEastAsia" w:cstheme="minorEastAsia"/>
          <w:color w:val="auto"/>
          <w:sz w:val="24"/>
          <w:szCs w:val="24"/>
          <w:highlight w:val="none"/>
          <w:lang w:val="en-US" w:eastAsia="zh-CN"/>
          <w14:ligatures w14:val="none"/>
        </w:rPr>
        <w:t xml:space="preserve">3.</w:t>
      </w:r>
      <w:r>
        <w:rPr>
          <w:rFonts w:hint="eastAsia" w:ascii="宋体" w:hAnsi="宋体" w:eastAsia="宋体" w:cs="宋体"/>
          <w:color w:val="auto"/>
          <w:sz w:val="24"/>
          <w:szCs w:val="24"/>
          <w:highlight w:val="none"/>
          <w:lang w:val="en-US" w:eastAsia="zh-CN"/>
        </w:rPr>
        <w:t xml:space="preserve">项目负责人无在建工程承诺书</w:t>
      </w:r>
      <w:r>
        <w:rPr>
          <w:rFonts w:hint="eastAsia" w:asciiTheme="minorEastAsia" w:hAnsiTheme="minorEastAsia" w:cstheme="minorEastAsia"/>
          <w:color w:val="auto"/>
          <w:sz w:val="24"/>
          <w:szCs w:val="24"/>
          <w:highlight w:val="none"/>
          <w:lang w:val="en-US" w:eastAsia="zh-CN"/>
          <w14:ligatures w14:val="none"/>
        </w:rPr>
        <w:t xml:space="preserve">；</w:t>
      </w:r>
      <w:r/>
    </w:p>
    <w:p>
      <w:pPr>
        <w:contextualSpacing/>
        <w:ind w:firstLine="480"/>
        <w:jc w:val="left"/>
        <w:spacing w:line="520" w:lineRule="exact"/>
        <w:widowControl/>
        <w:rPr>
          <w:rFonts w:hint="eastAsia" w:asciiTheme="minorEastAsia" w:hAnsiTheme="minorEastAsia" w:cstheme="minorEastAsia"/>
          <w:color w:val="auto"/>
          <w:sz w:val="24"/>
          <w:szCs w:val="24"/>
          <w:highlight w:val="none"/>
          <w:lang w:val="en-US" w:eastAsia="zh-CN"/>
          <w14:ligatures w14:val="none"/>
        </w:rPr>
      </w:pPr>
      <w:r>
        <w:rPr>
          <w:rFonts w:hint="eastAsia" w:asciiTheme="minorEastAsia" w:hAnsiTheme="minorEastAsia" w:cstheme="minorEastAsia"/>
          <w:color w:val="auto"/>
          <w:sz w:val="24"/>
          <w:szCs w:val="24"/>
          <w:highlight w:val="none"/>
          <w:lang w:val="en-US" w:eastAsia="zh-CN"/>
          <w14:ligatures w14:val="none"/>
        </w:rPr>
        <w:t xml:space="preserve">4</w:t>
      </w:r>
      <w:r>
        <w:rPr>
          <w:rFonts w:hint="eastAsia" w:asciiTheme="minorEastAsia" w:hAnsiTheme="minorEastAsia" w:eastAsiaTheme="minorEastAsia" w:cstheme="minorEastAsia"/>
          <w:color w:val="auto"/>
          <w:sz w:val="24"/>
          <w:szCs w:val="24"/>
          <w:highlight w:val="none"/>
          <w14:ligatures w14:val="none"/>
        </w:rPr>
        <w:t xml:space="preserve">.采购人或采购代理机构在</w:t>
      </w:r>
      <w:r>
        <w:rPr>
          <w:rFonts w:hint="eastAsia" w:asciiTheme="minorEastAsia" w:hAnsiTheme="minorEastAsia" w:cstheme="minorEastAsia"/>
          <w:color w:val="auto"/>
          <w:sz w:val="24"/>
          <w:szCs w:val="24"/>
          <w:highlight w:val="none"/>
          <w:lang w:val="en-US" w:eastAsia="zh-CN"/>
          <w14:ligatures w14:val="none"/>
        </w:rPr>
        <w:t xml:space="preserve">响应</w:t>
      </w:r>
      <w:r>
        <w:rPr>
          <w:rFonts w:hint="eastAsia" w:asciiTheme="minorEastAsia" w:hAnsiTheme="minorEastAsia" w:eastAsiaTheme="minorEastAsia" w:cstheme="minorEastAsia"/>
          <w:color w:val="auto"/>
          <w:sz w:val="24"/>
          <w:szCs w:val="24"/>
          <w:highlight w:val="none"/>
          <w14:ligatures w14:val="none"/>
        </w:rPr>
        <w:t xml:space="preserve">文件递交截止时间当日，登录“江苏省建筑市场监管与诚信信息一体化平台”，检查响应供应商的建筑业企业资质动态监管状态，对动态监管处于不</w:t>
      </w:r>
      <w:r>
        <w:rPr>
          <w:rFonts w:hint="eastAsia" w:asciiTheme="minorEastAsia" w:hAnsiTheme="minorEastAsia" w:cstheme="minorEastAsia"/>
          <w:color w:val="auto"/>
          <w:sz w:val="24"/>
          <w:szCs w:val="24"/>
          <w:highlight w:val="none"/>
          <w:lang w:val="en-US" w:eastAsia="zh-CN"/>
          <w14:ligatures w14:val="none"/>
        </w:rPr>
        <w:t xml:space="preserve">合格状态的响应供应商进行截图保存，提供给评标委员会，资格审查不通过。</w:t>
      </w:r>
      <w:bookmarkEnd w:id="15"/>
      <w:r/>
      <w:r/>
    </w:p>
    <w:p>
      <w:pPr>
        <w:contextualSpacing/>
        <w:ind w:firstLine="480"/>
        <w:jc w:val="left"/>
        <w:spacing w:line="520" w:lineRule="exact"/>
        <w:widowControl/>
        <w:rPr>
          <w:rFonts w:hint="eastAsia" w:asciiTheme="minorEastAsia" w:hAnsiTheme="minorEastAsia" w:cstheme="minorEastAsia"/>
          <w:color w:val="auto"/>
          <w:sz w:val="24"/>
          <w:szCs w:val="24"/>
          <w:highlight w:val="none"/>
          <w:lang w:val="en-US" w:eastAsia="zh-CN"/>
          <w14:ligatures w14:val="none"/>
        </w:rPr>
      </w:pPr>
      <w:r>
        <w:rPr>
          <w:rFonts w:hint="eastAsia" w:asciiTheme="minorEastAsia" w:hAnsiTheme="minorEastAsia" w:cstheme="minorEastAsia"/>
          <w:color w:val="auto"/>
          <w:sz w:val="24"/>
          <w:szCs w:val="24"/>
          <w:highlight w:val="none"/>
          <w:lang w:val="en-US" w:eastAsia="zh-CN"/>
          <w14:ligatures w14:val="none"/>
        </w:rPr>
        <w:t xml:space="preserve">（四）执行政府采购关于支持节能产品的相关政策规定。</w:t>
      </w:r>
      <w:r/>
    </w:p>
    <w:p>
      <w:pPr>
        <w:contextualSpacing/>
        <w:ind w:firstLine="480"/>
        <w:jc w:val="left"/>
        <w:spacing w:line="520" w:lineRule="exact"/>
        <w:widowControl/>
        <w:rPr>
          <w:rFonts w:hint="eastAsia" w:asciiTheme="minorEastAsia" w:hAnsiTheme="minorEastAsia" w:cstheme="minorEastAsia"/>
          <w:color w:val="auto"/>
          <w:sz w:val="24"/>
          <w:szCs w:val="24"/>
          <w:highlight w:val="none"/>
          <w:lang w:val="en-US" w:eastAsia="zh-CN"/>
          <w14:ligatures w14:val="none"/>
        </w:rPr>
      </w:pPr>
      <w:r>
        <w:rPr>
          <w:rFonts w:hint="eastAsia" w:asciiTheme="minorEastAsia" w:hAnsiTheme="minorEastAsia" w:cstheme="minorEastAsia"/>
          <w:color w:val="auto"/>
          <w:sz w:val="24"/>
          <w:szCs w:val="24"/>
          <w:highlight w:val="none"/>
          <w:lang w:val="en-US" w:eastAsia="zh-CN"/>
          <w14:ligatures w14:val="none"/>
        </w:rPr>
        <w:t xml:space="preserve">依据财政部、发展改革委发布的《节能产品政府采购品目清单》，本项目中有政府强制采购节能产品的（属于清单中产品名称处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contextualSpacing/>
        <w:ind w:firstLine="480"/>
        <w:jc w:val="left"/>
        <w:spacing w:line="520" w:lineRule="exact"/>
        <w:widowControl/>
        <w:rPr>
          <w:rFonts w:hint="eastAsia" w:asciiTheme="minorEastAsia" w:hAnsiTheme="minorEastAsia" w:cstheme="minorEastAsia"/>
          <w:color w:val="auto"/>
          <w:sz w:val="24"/>
          <w:szCs w:val="24"/>
          <w:highlight w:val="none"/>
          <w:lang w:val="en-US" w:eastAsia="zh-CN"/>
          <w14:ligatures w14:val="none"/>
        </w:rPr>
      </w:pPr>
      <w:r>
        <w:rPr>
          <w:rFonts w:hint="eastAsia" w:asciiTheme="minorEastAsia" w:hAnsiTheme="minorEastAsia" w:cstheme="minorEastAsia"/>
          <w:color w:val="auto"/>
          <w:sz w:val="24"/>
          <w:szCs w:val="24"/>
          <w:highlight w:val="none"/>
          <w:lang w:val="en-US" w:eastAsia="zh-CN"/>
          <w14:ligatures w14:val="none"/>
        </w:rPr>
        <w:t xml:space="preserve">本次采购的大便器、小便器、电热水器，属于节能产品品目清单政府强制采购范围，《节能产品政府采购品目清单》的底级品目名称为：★A060805便器、★电热水器，响应文件中必须提供所投产品的相关证书(由国家确定的认证机构出具的、处于有效期之内的节能产品认证证书)。</w:t>
      </w:r>
      <w:r/>
    </w:p>
    <w:p>
      <w:pPr>
        <w:jc w:val="left"/>
        <w:spacing w:line="520" w:lineRule="exact"/>
        <w:widowControl/>
        <w:rPr>
          <w:rFonts w:hint="eastAsia" w:asciiTheme="minorEastAsia" w:hAnsiTheme="minorEastAsia" w:eastAsiaTheme="minorEastAsia" w:cstheme="minorEastAsia"/>
          <w:b/>
          <w:color w:val="auto"/>
          <w:sz w:val="24"/>
          <w:szCs w:val="24"/>
          <w:highlight w:val="none"/>
          <w14:ligatures w14:val="none"/>
        </w:rPr>
      </w:pPr>
      <w:r/>
      <w:bookmarkStart w:id="16" w:name="_Toc35393631"/>
      <w:r/>
      <w:bookmarkStart w:id="17" w:name="_Toc35393800"/>
      <w:r>
        <w:rPr>
          <w:rFonts w:hint="eastAsia" w:asciiTheme="minorEastAsia" w:hAnsiTheme="minorEastAsia" w:eastAsiaTheme="minorEastAsia" w:cstheme="minorEastAsia"/>
          <w:b/>
          <w:color w:val="auto"/>
          <w:sz w:val="24"/>
          <w:szCs w:val="24"/>
          <w:highlight w:val="none"/>
          <w14:ligatures w14:val="none"/>
        </w:rPr>
        <w:t xml:space="preserve">三、获取采购文件</w:t>
      </w:r>
      <w:bookmarkEnd w:id="12"/>
      <w:r/>
      <w:bookmarkEnd w:id="13"/>
      <w:r/>
      <w:bookmarkEnd w:id="16"/>
      <w:r/>
      <w:bookmarkEnd w:id="17"/>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bookmarkStart w:id="18" w:name="_Toc35393801"/>
      <w:r/>
      <w:bookmarkStart w:id="19" w:name="_Toc28359015"/>
      <w:r/>
      <w:bookmarkStart w:id="20" w:name="_Toc28359092"/>
      <w:r/>
      <w:bookmarkStart w:id="21" w:name="_Toc35393632"/>
      <w:r>
        <w:rPr>
          <w:rFonts w:hint="eastAsia" w:asciiTheme="minorEastAsia" w:hAnsiTheme="minorEastAsia" w:eastAsiaTheme="minorEastAsia" w:cstheme="minorEastAsia"/>
          <w:color w:val="auto"/>
          <w:sz w:val="24"/>
          <w:szCs w:val="24"/>
          <w:highlight w:val="none"/>
          <w14:ligatures w14:val="none"/>
        </w:rPr>
        <w:t xml:space="preserve">时间：</w:t>
      </w:r>
      <w:r>
        <w:rPr>
          <w:rFonts w:ascii="SimSun" w:hAnsi="SimSun" w:eastAsia="SimSun" w:cs="SimSun"/>
          <w:color w:val="000000"/>
          <w:sz w:val="24"/>
        </w:rPr>
        <w:t xml:space="preserve">2025年11月21日至2025年11月25日，每天上午00:00-12:00,下午12:00-23:59（北京时间，法定节假日除外）</w:t>
      </w:r>
      <w:r>
        <w:rPr>
          <w:rFonts w:hint="eastAsia" w:asciiTheme="minorEastAsia" w:hAnsiTheme="minorEastAsia" w:eastAsiaTheme="minorEastAsia" w:cstheme="minorEastAsia"/>
          <w:color w:val="auto"/>
          <w:sz w:val="24"/>
          <w:szCs w:val="24"/>
          <w:highlight w:val="none"/>
          <w14:ligatures w14:val="none"/>
        </w:rPr>
      </w:r>
      <w:r/>
    </w:p>
    <w:p>
      <w:pPr>
        <w:ind w:firstLine="540"/>
        <w:spacing w:line="52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地点：江苏政府采购网</w:t>
      </w:r>
      <w:r/>
    </w:p>
    <w:p>
      <w:pPr>
        <w:ind w:firstLine="540"/>
        <w:spacing w:line="52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获取方式：在“江苏政府采购网”自行免费下载采购文件</w:t>
      </w:r>
      <w:r/>
    </w:p>
    <w:p>
      <w:pPr>
        <w:ind w:firstLine="540"/>
        <w:spacing w:line="52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售价：0.00元</w:t>
      </w:r>
      <w:bookmarkEnd w:id="18"/>
      <w:r/>
      <w:bookmarkEnd w:id="19"/>
      <w:r/>
      <w:bookmarkEnd w:id="20"/>
      <w:r/>
      <w:bookmarkEnd w:id="21"/>
      <w:r/>
      <w:r/>
    </w:p>
    <w:p>
      <w:pPr>
        <w:jc w:val="left"/>
        <w:spacing w:line="480" w:lineRule="atLeast"/>
        <w:widowControl/>
        <w:rPr>
          <w:rFonts w:hint="eastAsia" w:asciiTheme="minorEastAsia" w:hAnsiTheme="minorEastAsia" w:eastAsiaTheme="minorEastAsia" w:cstheme="minorEastAsia"/>
          <w:b/>
          <w:bCs/>
          <w:color w:val="auto"/>
          <w:sz w:val="24"/>
          <w:szCs w:val="24"/>
          <w:highlight w:val="none"/>
          <w14:ligatures w14:val="none"/>
        </w:rPr>
      </w:pPr>
      <w:r/>
      <w:bookmarkStart w:id="22" w:name="_Toc35393633"/>
      <w:r/>
      <w:bookmarkStart w:id="23" w:name="_Toc28359093"/>
      <w:r/>
      <w:bookmarkStart w:id="24" w:name="_Toc35393802"/>
      <w:r/>
      <w:bookmarkStart w:id="25" w:name="_Toc28359016"/>
      <w:r>
        <w:rPr>
          <w:rFonts w:hint="eastAsia" w:asciiTheme="minorEastAsia" w:hAnsiTheme="minorEastAsia" w:eastAsiaTheme="minorEastAsia" w:cstheme="minorEastAsia"/>
          <w:b/>
          <w:bCs/>
          <w:color w:val="auto"/>
          <w:sz w:val="24"/>
          <w:szCs w:val="24"/>
          <w:highlight w:val="none"/>
          <w14:ligatures w14:val="none"/>
        </w:rPr>
        <w:t xml:space="preserve">四、响应文件提交</w:t>
      </w:r>
      <w:r/>
    </w:p>
    <w:p>
      <w:pPr>
        <w:ind w:firstLine="480"/>
        <w:spacing w:line="480" w:lineRule="atLeas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截止时间：2025年</w:t>
      </w:r>
      <w:r>
        <w:rPr>
          <w:rFonts w:hint="eastAsia" w:asciiTheme="minorEastAsia" w:hAnsiTheme="minorEastAsia" w:cstheme="minorEastAsia"/>
          <w:color w:val="auto"/>
          <w:sz w:val="24"/>
          <w:szCs w:val="24"/>
          <w:highlight w:val="none"/>
          <w:lang w:val="en-US" w:eastAsia="zh-CN"/>
          <w14:ligatures w14:val="none"/>
        </w:rPr>
        <w:t xml:space="preserve">11</w:t>
      </w:r>
      <w:r>
        <w:rPr>
          <w:rFonts w:hint="eastAsia" w:asciiTheme="minorEastAsia" w:hAnsiTheme="minorEastAsia" w:eastAsiaTheme="minorEastAsia" w:cstheme="minorEastAsia"/>
          <w:color w:val="auto"/>
          <w:sz w:val="24"/>
          <w:szCs w:val="24"/>
          <w:highlight w:val="none"/>
          <w14:ligatures w14:val="none"/>
        </w:rPr>
        <w:t xml:space="preserve">月</w:t>
      </w:r>
      <w:r>
        <w:rPr>
          <w:rFonts w:hint="eastAsia" w:asciiTheme="minorEastAsia" w:hAnsiTheme="minorEastAsia" w:cstheme="minorEastAsia"/>
          <w:color w:val="auto"/>
          <w:sz w:val="24"/>
          <w:szCs w:val="24"/>
          <w:highlight w:val="none"/>
          <w:lang w:val="en-US" w:eastAsia="zh-CN"/>
          <w14:ligatures w14:val="none"/>
        </w:rPr>
        <w:t xml:space="preserve">28</w:t>
      </w:r>
      <w:r>
        <w:rPr>
          <w:rFonts w:hint="eastAsia" w:asciiTheme="minorEastAsia" w:hAnsiTheme="minorEastAsia" w:eastAsiaTheme="minorEastAsia" w:cstheme="minorEastAsia"/>
          <w:color w:val="auto"/>
          <w:sz w:val="24"/>
          <w:szCs w:val="24"/>
          <w:highlight w:val="none"/>
          <w14:ligatures w14:val="none"/>
        </w:rPr>
        <w:t xml:space="preserve">日</w:t>
      </w:r>
      <w:r>
        <w:rPr>
          <w:rFonts w:hint="eastAsia" w:asciiTheme="minorEastAsia" w:hAnsiTheme="minorEastAsia" w:cstheme="minorEastAsia"/>
          <w:color w:val="auto"/>
          <w:sz w:val="24"/>
          <w:szCs w:val="24"/>
          <w:highlight w:val="none"/>
          <w:lang w:val="en-US" w:eastAsia="zh-CN"/>
          <w14:ligatures w14:val="none"/>
        </w:rPr>
        <w:t xml:space="preserve">14</w:t>
      </w:r>
      <w:r>
        <w:rPr>
          <w:rFonts w:hint="eastAsia" w:asciiTheme="minorEastAsia" w:hAnsiTheme="minorEastAsia" w:eastAsiaTheme="minorEastAsia" w:cstheme="minorEastAsia"/>
          <w:color w:val="auto"/>
          <w:sz w:val="24"/>
          <w:szCs w:val="24"/>
          <w:highlight w:val="none"/>
          <w14:ligatures w14:val="none"/>
        </w:rPr>
        <w:t xml:space="preserve">点</w:t>
      </w:r>
      <w:r>
        <w:rPr>
          <w:rFonts w:hint="eastAsia" w:asciiTheme="minorEastAsia" w:hAnsiTheme="minorEastAsia" w:cstheme="minorEastAsia"/>
          <w:color w:val="auto"/>
          <w:sz w:val="24"/>
          <w:szCs w:val="24"/>
          <w:highlight w:val="none"/>
          <w:lang w:val="en-US" w:eastAsia="zh-CN"/>
          <w14:ligatures w14:val="none"/>
        </w:rPr>
        <w:t xml:space="preserve">3</w:t>
      </w:r>
      <w:r>
        <w:rPr>
          <w:rFonts w:hint="eastAsia" w:asciiTheme="minorEastAsia" w:hAnsiTheme="minorEastAsia" w:eastAsiaTheme="minorEastAsia" w:cstheme="minorEastAsia"/>
          <w:color w:val="auto"/>
          <w:sz w:val="24"/>
          <w:szCs w:val="24"/>
          <w:highlight w:val="none"/>
          <w14:ligatures w14:val="none"/>
        </w:rPr>
        <w:t xml:space="preserve">0分（北京时间）</w:t>
      </w:r>
      <w:r/>
    </w:p>
    <w:p>
      <w:pPr>
        <w:ind w:firstLine="480"/>
        <w:spacing w:line="480" w:lineRule="atLeas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地点：“苏采云”政府采购交易系统</w:t>
      </w:r>
      <w:bookmarkEnd w:id="22"/>
      <w:r/>
      <w:bookmarkEnd w:id="23"/>
      <w:r/>
      <w:bookmarkEnd w:id="24"/>
      <w:r/>
      <w:bookmarkEnd w:id="25"/>
      <w:r/>
      <w:r/>
    </w:p>
    <w:p>
      <w:pPr>
        <w:jc w:val="left"/>
        <w:spacing w:line="480" w:lineRule="atLeast"/>
        <w:widowControl/>
        <w:rPr>
          <w:rFonts w:hint="eastAsia" w:asciiTheme="minorEastAsia" w:hAnsiTheme="minorEastAsia" w:eastAsiaTheme="minorEastAsia" w:cstheme="minorEastAsia"/>
          <w:b/>
          <w:bCs/>
          <w:color w:val="auto"/>
          <w:sz w:val="24"/>
          <w:szCs w:val="24"/>
          <w:highlight w:val="none"/>
          <w14:ligatures w14:val="none"/>
        </w:rPr>
      </w:pPr>
      <w:r/>
      <w:bookmarkStart w:id="26" w:name="_Toc35393634"/>
      <w:r/>
      <w:bookmarkStart w:id="27" w:name="_Toc28359017"/>
      <w:r/>
      <w:bookmarkStart w:id="28" w:name="_Toc28359094"/>
      <w:r/>
      <w:bookmarkStart w:id="29" w:name="_Toc35393803"/>
      <w:r>
        <w:rPr>
          <w:rFonts w:hint="eastAsia" w:asciiTheme="minorEastAsia" w:hAnsiTheme="minorEastAsia" w:eastAsiaTheme="minorEastAsia" w:cstheme="minorEastAsia"/>
          <w:b/>
          <w:bCs/>
          <w:color w:val="auto"/>
          <w:sz w:val="24"/>
          <w:szCs w:val="24"/>
          <w:highlight w:val="none"/>
          <w14:ligatures w14:val="none"/>
        </w:rPr>
        <w:t xml:space="preserve">五、开启</w:t>
      </w:r>
      <w:r/>
    </w:p>
    <w:p>
      <w:pPr>
        <w:ind w:firstLine="480"/>
        <w:spacing w:line="480" w:lineRule="atLeas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时间：2025年</w:t>
      </w:r>
      <w:r>
        <w:rPr>
          <w:rFonts w:hint="eastAsia" w:asciiTheme="minorEastAsia" w:hAnsiTheme="minorEastAsia" w:cstheme="minorEastAsia"/>
          <w:color w:val="auto"/>
          <w:sz w:val="24"/>
          <w:szCs w:val="24"/>
          <w:highlight w:val="none"/>
          <w:lang w:val="en-US" w:eastAsia="zh-CN"/>
          <w14:ligatures w14:val="none"/>
        </w:rPr>
        <w:t xml:space="preserve">11</w:t>
      </w:r>
      <w:r>
        <w:rPr>
          <w:rFonts w:hint="eastAsia" w:asciiTheme="minorEastAsia" w:hAnsiTheme="minorEastAsia" w:eastAsiaTheme="minorEastAsia" w:cstheme="minorEastAsia"/>
          <w:color w:val="auto"/>
          <w:sz w:val="24"/>
          <w:szCs w:val="24"/>
          <w:highlight w:val="none"/>
          <w14:ligatures w14:val="none"/>
        </w:rPr>
        <w:t xml:space="preserve">月</w:t>
      </w:r>
      <w:r>
        <w:rPr>
          <w:rFonts w:hint="eastAsia" w:asciiTheme="minorEastAsia" w:hAnsiTheme="minorEastAsia" w:cstheme="minorEastAsia"/>
          <w:color w:val="auto"/>
          <w:sz w:val="24"/>
          <w:szCs w:val="24"/>
          <w:highlight w:val="none"/>
          <w:lang w:val="en-US" w:eastAsia="zh-CN"/>
          <w14:ligatures w14:val="none"/>
        </w:rPr>
        <w:t xml:space="preserve">28</w:t>
      </w:r>
      <w:r>
        <w:rPr>
          <w:rFonts w:hint="eastAsia" w:asciiTheme="minorEastAsia" w:hAnsiTheme="minorEastAsia" w:eastAsiaTheme="minorEastAsia" w:cstheme="minorEastAsia"/>
          <w:color w:val="auto"/>
          <w:sz w:val="24"/>
          <w:szCs w:val="24"/>
          <w:highlight w:val="none"/>
          <w14:ligatures w14:val="none"/>
        </w:rPr>
        <w:t xml:space="preserve">日</w:t>
      </w:r>
      <w:r>
        <w:rPr>
          <w:rFonts w:hint="eastAsia" w:asciiTheme="minorEastAsia" w:hAnsiTheme="minorEastAsia" w:cstheme="minorEastAsia"/>
          <w:color w:val="auto"/>
          <w:sz w:val="24"/>
          <w:szCs w:val="24"/>
          <w:highlight w:val="none"/>
          <w:lang w:val="en-US" w:eastAsia="zh-CN"/>
          <w14:ligatures w14:val="none"/>
        </w:rPr>
        <w:t xml:space="preserve">14</w:t>
      </w:r>
      <w:r>
        <w:rPr>
          <w:rFonts w:hint="eastAsia" w:asciiTheme="minorEastAsia" w:hAnsiTheme="minorEastAsia" w:eastAsiaTheme="minorEastAsia" w:cstheme="minorEastAsia"/>
          <w:color w:val="auto"/>
          <w:sz w:val="24"/>
          <w:szCs w:val="24"/>
          <w:highlight w:val="none"/>
          <w14:ligatures w14:val="none"/>
        </w:rPr>
        <w:t xml:space="preserve">点</w:t>
      </w:r>
      <w:r>
        <w:rPr>
          <w:rFonts w:hint="eastAsia" w:asciiTheme="minorEastAsia" w:hAnsiTheme="minorEastAsia" w:cstheme="minorEastAsia"/>
          <w:color w:val="auto"/>
          <w:sz w:val="24"/>
          <w:szCs w:val="24"/>
          <w:highlight w:val="none"/>
          <w:lang w:val="en-US" w:eastAsia="zh-CN"/>
          <w14:ligatures w14:val="none"/>
        </w:rPr>
        <w:t xml:space="preserve">3</w:t>
      </w:r>
      <w:r>
        <w:rPr>
          <w:rFonts w:hint="eastAsia" w:asciiTheme="minorEastAsia" w:hAnsiTheme="minorEastAsia" w:eastAsiaTheme="minorEastAsia" w:cstheme="minorEastAsia"/>
          <w:color w:val="auto"/>
          <w:sz w:val="24"/>
          <w:szCs w:val="24"/>
          <w:highlight w:val="none"/>
          <w14:ligatures w14:val="none"/>
        </w:rPr>
        <w:t xml:space="preserve">0分（北京时间）</w:t>
      </w:r>
      <w:r/>
    </w:p>
    <w:p>
      <w:pPr>
        <w:ind w:firstLine="480"/>
        <w:spacing w:line="480" w:lineRule="atLeas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地点：“苏采云”政府采购交易系统网上开标大厅</w:t>
      </w:r>
      <w:r/>
    </w:p>
    <w:p>
      <w:pPr>
        <w:spacing w:line="520" w:lineRule="exact"/>
        <w:rPr>
          <w:rFonts w:hint="eastAsia" w:asciiTheme="minorEastAsia" w:hAnsiTheme="minorEastAsia" w:eastAsiaTheme="minorEastAsia" w:cstheme="minorEastAsia"/>
          <w:b/>
          <w:bCs/>
          <w:color w:val="auto"/>
          <w:sz w:val="24"/>
          <w:szCs w:val="24"/>
          <w:highlight w:val="none"/>
          <w14:ligatures w14:val="none"/>
        </w:rPr>
      </w:pPr>
      <w:r>
        <w:rPr>
          <w:rFonts w:hint="eastAsia" w:asciiTheme="minorEastAsia" w:hAnsiTheme="minorEastAsia" w:eastAsiaTheme="minorEastAsia" w:cstheme="minorEastAsia"/>
          <w:b/>
          <w:bCs/>
          <w:color w:val="auto"/>
          <w:sz w:val="24"/>
          <w:szCs w:val="24"/>
          <w:highlight w:val="none"/>
          <w14:ligatures w14:val="none"/>
        </w:rPr>
        <w:t xml:space="preserve">六、公告期限</w:t>
      </w:r>
      <w:bookmarkEnd w:id="26"/>
      <w:r/>
      <w:bookmarkEnd w:id="27"/>
      <w:r/>
      <w:bookmarkEnd w:id="28"/>
      <w:r/>
      <w:bookmarkEnd w:id="29"/>
      <w:r/>
      <w:r/>
    </w:p>
    <w:p>
      <w:pPr>
        <w:ind w:firstLine="480"/>
        <w:spacing w:line="52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自本公告发布之日起3个工作日。</w:t>
      </w:r>
      <w:bookmarkStart w:id="30" w:name="_Toc35393804"/>
      <w:r/>
      <w:bookmarkStart w:id="31" w:name="_Toc35393635"/>
      <w:r/>
      <w:r/>
    </w:p>
    <w:p>
      <w:pPr>
        <w:spacing w:line="52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t xml:space="preserve">七、其他补充事宜</w:t>
      </w:r>
      <w:bookmarkEnd w:id="30"/>
      <w:r/>
      <w:bookmarkEnd w:id="31"/>
      <w:r/>
      <w:r/>
    </w:p>
    <w:p>
      <w:pPr>
        <w:ind w:firstLine="480"/>
        <w:spacing w:line="480" w:lineRule="atLeast"/>
        <w:rPr>
          <w:rFonts w:hint="eastAsia" w:asciiTheme="minorEastAsia" w:hAnsiTheme="minorEastAsia" w:eastAsiaTheme="minorEastAsia" w:cstheme="minorEastAsia"/>
          <w:color w:val="auto"/>
          <w:sz w:val="24"/>
          <w:szCs w:val="24"/>
          <w:highlight w:val="none"/>
          <w14:ligatures w14:val="none"/>
        </w:rPr>
      </w:pPr>
      <w:r/>
      <w:bookmarkStart w:id="32" w:name="_Toc35393805"/>
      <w:r/>
      <w:bookmarkStart w:id="33" w:name="_Toc35393636"/>
      <w:r/>
      <w:bookmarkStart w:id="34" w:name="_Toc28359018"/>
      <w:r/>
      <w:bookmarkStart w:id="35" w:name="_Toc28359095"/>
      <w:r>
        <w:rPr>
          <w:rFonts w:hint="eastAsia" w:asciiTheme="minorEastAsia" w:hAnsiTheme="minorEastAsia" w:eastAsiaTheme="minorEastAsia" w:cstheme="minorEastAsia"/>
          <w:color w:val="auto"/>
          <w:sz w:val="24"/>
          <w:szCs w:val="24"/>
          <w:highlight w:val="none"/>
          <w14:ligatures w14:val="none"/>
        </w:rPr>
        <w:t xml:space="preserve">1.投标保证金：免收。</w:t>
      </w:r>
      <w:r/>
    </w:p>
    <w:p>
      <w:pPr>
        <w:ind w:firstLine="480"/>
        <w:spacing w:line="480" w:lineRule="atLeas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2.项目类型：工程</w:t>
      </w:r>
      <w:r/>
    </w:p>
    <w:p>
      <w:pPr>
        <w:ind w:firstLine="480"/>
        <w:spacing w:line="480" w:lineRule="atLeas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3.所属行业：建筑业</w:t>
      </w:r>
      <w:r/>
    </w:p>
    <w:p>
      <w:pPr>
        <w:ind w:firstLine="480"/>
        <w:spacing w:line="480" w:lineRule="atLeas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4.潜在供应商访问电子招标响应交易平台的网络地址和方法：</w:t>
      </w:r>
      <w:r/>
    </w:p>
    <w:p>
      <w:pPr>
        <w:ind w:firstLine="480"/>
        <w:spacing w:line="480" w:lineRule="atLeas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firstLine="480"/>
        <w:spacing w:line="480" w:lineRule="atLeas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5.“CA数字证书”的获取：</w:t>
      </w:r>
      <w:r/>
    </w:p>
    <w:p>
      <w:pPr>
        <w:ind w:firstLine="480"/>
        <w:spacing w:line="480" w:lineRule="atLeas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80"/>
        <w:spacing w:line="480" w:lineRule="atLeas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6.采购文件（后缀名为“.kedt”）、供应商操作手册及政府采购客户端工具可通过“苏采云”系统--已报名项目--报名详情页面内相应链接进行下载。</w:t>
      </w:r>
      <w:r/>
    </w:p>
    <w:p>
      <w:pPr>
        <w:ind w:firstLine="480"/>
        <w:spacing w:line="480" w:lineRule="atLeas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7.招标代理机构（采购代理机构）将数据电文形式的采购文件加载至“苏采云”系统，供潜在供应商下载或者查阅。</w:t>
      </w:r>
      <w:r/>
    </w:p>
    <w:p>
      <w:pPr>
        <w:ind w:firstLine="480"/>
        <w:spacing w:line="480" w:lineRule="atLeas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8.请潜在响应供应商提前安装相应的控件（详见《江苏省政府采购管理交易系统（苏采云）供应商操作手册》）并使用谷歌浏览器登录“苏采云”系统参与不见面开评标。</w:t>
      </w:r>
      <w:r/>
    </w:p>
    <w:p>
      <w:pPr>
        <w:ind w:firstLine="480"/>
        <w:spacing w:line="480" w:lineRule="atLeas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9.项目谈判活动模式：不见面远程谈判模式，响应供应商在各自地点通过不见面交易系统参加开标会。</w:t>
      </w:r>
      <w:r/>
    </w:p>
    <w:p>
      <w:pPr>
        <w:ind w:firstLine="480"/>
        <w:spacing w:line="480" w:lineRule="atLeas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注：各供应商请关注开标大厅交流区，在开标结束后，请勿离开开标大厅，待资格审查完毕，谈判小组发出报价指令后须在15分钟内完成系统报价，未在规定时间内提交最后报价的，视作无效响应处理。</w:t>
      </w:r>
      <w:r/>
    </w:p>
    <w:p>
      <w:pPr>
        <w:ind w:firstLine="480"/>
        <w:spacing w:line="480" w:lineRule="atLeas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10.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Theme="minorEastAsia" w:hAnsiTheme="minorEastAsia" w:eastAsiaTheme="minorEastAsia" w:cstheme="minorEastAsia"/>
          <w:b/>
          <w:bCs/>
          <w:color w:val="auto"/>
          <w:sz w:val="24"/>
          <w:szCs w:val="24"/>
          <w:highlight w:val="none"/>
          <w14:ligatures w14:val="none"/>
        </w:rPr>
        <w:t xml:space="preserve">投标供应商解密限定在开标后30分钟之内完成</w:t>
      </w:r>
      <w:r>
        <w:rPr>
          <w:rFonts w:hint="eastAsia" w:asciiTheme="minorEastAsia" w:hAnsiTheme="minorEastAsia" w:eastAsiaTheme="minorEastAsia" w:cstheme="minorEastAsia"/>
          <w:color w:val="auto"/>
          <w:sz w:val="24"/>
          <w:szCs w:val="24"/>
          <w:highlight w:val="none"/>
          <w14:ligatures w14:val="none"/>
        </w:rPr>
        <w:t xml:space="preserve">。</w:t>
      </w:r>
      <w:r>
        <w:rPr>
          <w:rFonts w:hint="eastAsia" w:asciiTheme="minorEastAsia" w:hAnsiTheme="minorEastAsia" w:eastAsiaTheme="minorEastAsia" w:cstheme="minorEastAsia"/>
          <w:color w:val="auto"/>
          <w:sz w:val="24"/>
          <w:szCs w:val="24"/>
          <w:highlight w:val="none"/>
          <w:u w:val="single"/>
          <w14:ligatures w14: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Theme="minorEastAsia" w:hAnsiTheme="minorEastAsia" w:eastAsiaTheme="minorEastAsia" w:cstheme="minorEastAsia"/>
          <w:color w:val="auto"/>
          <w:sz w:val="24"/>
          <w:szCs w:val="24"/>
          <w:highlight w:val="none"/>
          <w14:ligatures w14:val="none"/>
        </w:rPr>
        <w:t xml:space="preserve">因采购人原因或网上招投标平台发生故障，导致无法按时完成响应文件解密或开、评标工作无法进行的，可根据实际情况相应延迟解密时间或调整开、评标时间。</w:t>
      </w:r>
      <w:r/>
    </w:p>
    <w:p>
      <w:pPr>
        <w:ind w:firstLine="480"/>
        <w:spacing w:line="480" w:lineRule="atLeas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11.项目演示、样品、答辩等（如有请描述）：无。</w:t>
      </w:r>
      <w:r/>
    </w:p>
    <w:p>
      <w:pPr>
        <w:ind w:firstLine="480"/>
        <w:spacing w:line="480" w:lineRule="atLeas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12.对项目需求部分（供应商资格要求、项目需求、商务技术评分标准）的询问、质疑请向采购人提出，由采购人负责答复；对项目谈判文件其它部分的询问请向谈判文件制作人或项目谈判经办人提出；对在“电子交易平台”操作阶段的询问请向交易系统软件维护人员提出。技术、软件支持电话：0519-86722801；0519-86722806。</w:t>
      </w:r>
      <w:r/>
    </w:p>
    <w:p>
      <w:pPr>
        <w:ind w:firstLine="480"/>
        <w:spacing w:line="480" w:lineRule="atLeas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13.有关本次采购的事项若存在变动或修改，敬请及时关注“江苏政府采购网”发布的信息更正公告。</w:t>
      </w:r>
      <w:r/>
    </w:p>
    <w:p>
      <w:pPr>
        <w:ind w:firstLine="480"/>
        <w:spacing w:line="480" w:lineRule="atLeas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14.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spacing w:line="52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t xml:space="preserve">八、凡对本次采购提出询问，请按以下方式联系。</w:t>
      </w:r>
      <w:bookmarkEnd w:id="32"/>
      <w:r/>
      <w:bookmarkEnd w:id="33"/>
      <w:r/>
      <w:bookmarkEnd w:id="34"/>
      <w:r/>
      <w:bookmarkEnd w:id="35"/>
      <w:r/>
      <w:bookmarkStart w:id="36" w:name="_Toc35393637"/>
      <w:r/>
      <w:bookmarkEnd w:id="36"/>
      <w:r/>
      <w:bookmarkStart w:id="37" w:name="_Toc28359019"/>
      <w:r/>
      <w:bookmarkEnd w:id="37"/>
      <w:r/>
      <w:bookmarkStart w:id="38" w:name="_Toc28359096"/>
      <w:r/>
      <w:bookmarkEnd w:id="38"/>
      <w:r/>
      <w:bookmarkStart w:id="39" w:name="_Toc35393806"/>
      <w:r/>
      <w:bookmarkEnd w:id="39"/>
      <w:r/>
      <w:r/>
    </w:p>
    <w:p>
      <w:pPr>
        <w:ind w:firstLine="720"/>
        <w:spacing w:line="520" w:lineRule="exact"/>
        <w:rPr>
          <w:rFonts w:hint="eastAsia" w:asciiTheme="minorEastAsia" w:hAnsiTheme="minorEastAsia" w:eastAsiaTheme="minorEastAsia" w:cstheme="minorEastAsia"/>
          <w:bCs/>
          <w:color w:val="auto"/>
          <w:sz w:val="24"/>
          <w:szCs w:val="24"/>
          <w:highlight w:val="none"/>
          <w14:ligatures w14:val="none"/>
        </w:rPr>
      </w:pPr>
      <w:r/>
      <w:bookmarkStart w:id="40" w:name="_Toc28359097"/>
      <w:r/>
      <w:bookmarkStart w:id="41" w:name="_Toc28359020"/>
      <w:r/>
      <w:bookmarkStart w:id="42" w:name="_Toc35393638"/>
      <w:r/>
      <w:bookmarkStart w:id="43" w:name="_Toc35393807"/>
      <w:r>
        <w:rPr>
          <w:rFonts w:hint="eastAsia" w:asciiTheme="minorEastAsia" w:hAnsiTheme="minorEastAsia" w:eastAsiaTheme="minorEastAsia" w:cstheme="minorEastAsia"/>
          <w:bCs/>
          <w:color w:val="auto"/>
          <w:sz w:val="24"/>
          <w:szCs w:val="24"/>
          <w:highlight w:val="none"/>
          <w14:ligatures w14:val="none"/>
        </w:rPr>
        <w:t xml:space="preserve">1.采购人信息</w:t>
      </w:r>
      <w:r/>
    </w:p>
    <w:p>
      <w:pPr>
        <w:ind w:left="1079" w:hanging="300"/>
        <w:jc w:val="left"/>
        <w:spacing w:line="520" w:lineRule="exact"/>
        <w:rPr>
          <w:rFonts w:hint="eastAsia" w:asciiTheme="minorEastAsia" w:hAnsiTheme="minorEastAsia" w:eastAsiaTheme="minorEastAsia" w:cstheme="minorEastAsia"/>
          <w:color w:val="auto"/>
          <w:sz w:val="24"/>
          <w:szCs w:val="24"/>
          <w:highlight w:val="none"/>
          <w:u w:val="single"/>
          <w14:ligatures w14:val="none"/>
        </w:rPr>
      </w:pPr>
      <w:r>
        <w:rPr>
          <w:rFonts w:hint="eastAsia" w:asciiTheme="minorEastAsia" w:hAnsiTheme="minorEastAsia" w:eastAsiaTheme="minorEastAsia" w:cstheme="minorEastAsia"/>
          <w:color w:val="auto"/>
          <w:sz w:val="24"/>
          <w:szCs w:val="24"/>
          <w:highlight w:val="none"/>
          <w14:ligatures w14:val="none"/>
        </w:rPr>
        <w:t xml:space="preserve">名   称：</w:t>
      </w:r>
      <w:r>
        <w:rPr>
          <w:rFonts w:hint="eastAsia" w:asciiTheme="minorEastAsia" w:hAnsiTheme="minorEastAsia" w:eastAsiaTheme="minorEastAsia" w:cstheme="minorEastAsia"/>
          <w:color w:val="auto"/>
          <w:sz w:val="24"/>
          <w:szCs w:val="24"/>
          <w:highlight w:val="none"/>
          <w:u w:val="single"/>
          <w:lang w:eastAsia="zh-CN"/>
          <w14:ligatures w14:val="none"/>
        </w:rPr>
        <w:t xml:space="preserve">南通市海门区悦来镇人民政府</w:t>
      </w:r>
      <w:r/>
    </w:p>
    <w:p>
      <w:pPr>
        <w:ind w:left="1079" w:hanging="300"/>
        <w:jc w:val="left"/>
        <w:spacing w:line="520" w:lineRule="exact"/>
        <w:rPr>
          <w:rFonts w:hint="eastAsia" w:asciiTheme="minorEastAsia" w:hAnsiTheme="minorEastAsia" w:eastAsiaTheme="minorEastAsia" w:cstheme="minorEastAsia"/>
          <w:color w:val="auto"/>
          <w:sz w:val="24"/>
          <w:szCs w:val="24"/>
          <w:highlight w:val="none"/>
          <w:u w:val="single"/>
          <w14:ligatures w14:val="none"/>
        </w:rPr>
      </w:pPr>
      <w:r>
        <w:rPr>
          <w:rFonts w:hint="eastAsia" w:asciiTheme="minorEastAsia" w:hAnsiTheme="minorEastAsia" w:eastAsiaTheme="minorEastAsia" w:cstheme="minorEastAsia"/>
          <w:color w:val="auto"/>
          <w:sz w:val="24"/>
          <w:szCs w:val="24"/>
          <w:highlight w:val="none"/>
          <w14:ligatures w14:val="none"/>
        </w:rPr>
        <w:t xml:space="preserve">地   址：</w:t>
      </w:r>
      <w:r>
        <w:rPr>
          <w:rFonts w:hint="eastAsia" w:asciiTheme="minorEastAsia" w:hAnsiTheme="minorEastAsia" w:eastAsiaTheme="minorEastAsia" w:cstheme="minorEastAsia"/>
          <w:color w:val="auto"/>
          <w:sz w:val="24"/>
          <w:szCs w:val="24"/>
          <w:highlight w:val="none"/>
          <w:u w:val="single"/>
          <w14:ligatures w14:val="none"/>
        </w:rPr>
        <w:t xml:space="preserve">南通市海门区悦来镇复兴街12号</w:t>
      </w:r>
      <w:r/>
    </w:p>
    <w:p>
      <w:pPr>
        <w:ind w:firstLine="720"/>
        <w:jc w:val="left"/>
        <w:spacing w:line="520" w:lineRule="exact"/>
        <w:shd w:val="solid" w:color="ffffff" w:fill="auto"/>
        <w:widowControl/>
        <w:rPr>
          <w:rFonts w:hint="eastAsia" w:asciiTheme="minorEastAsia" w:hAnsiTheme="minorEastAsia" w:eastAsiaTheme="minorEastAsia" w:cstheme="minorEastAsia"/>
          <w:color w:val="auto"/>
          <w:sz w:val="24"/>
          <w:szCs w:val="24"/>
          <w:highlight w:val="none"/>
          <w:u w:val="single"/>
          <w:lang w:val="en-US" w:eastAsia="zh-CN"/>
          <w14:ligatures w14:val="none"/>
        </w:rPr>
      </w:pPr>
      <w:r>
        <w:rPr>
          <w:rFonts w:hint="eastAsia" w:asciiTheme="minorEastAsia" w:hAnsiTheme="minorEastAsia" w:eastAsiaTheme="minorEastAsia" w:cstheme="minorEastAsia"/>
          <w:color w:val="auto"/>
          <w:sz w:val="24"/>
          <w:szCs w:val="24"/>
          <w:highlight w:val="none"/>
          <w14:ligatures w14:val="none"/>
        </w:rPr>
        <w:t xml:space="preserve">联系方式：</w:t>
      </w:r>
      <w:r>
        <w:rPr>
          <w:rFonts w:hint="eastAsia" w:asciiTheme="minorEastAsia" w:hAnsiTheme="minorEastAsia" w:cstheme="minorEastAsia"/>
          <w:color w:val="auto"/>
          <w:sz w:val="24"/>
          <w:szCs w:val="24"/>
          <w:highlight w:val="none"/>
          <w:u w:val="single"/>
          <w:lang w:val="en-US" w:eastAsia="zh-CN"/>
          <w14:ligatures w14:val="none"/>
        </w:rPr>
        <w:t xml:space="preserve">赵先生  13862881103</w:t>
      </w:r>
      <w:r/>
    </w:p>
    <w:p>
      <w:pPr>
        <w:ind w:left="1079" w:hanging="300"/>
        <w:jc w:val="left"/>
        <w:spacing w:line="520" w:lineRule="exact"/>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2.采购代理机构信息 </w:t>
      </w:r>
      <w:r/>
    </w:p>
    <w:p>
      <w:pPr>
        <w:ind w:firstLine="720"/>
        <w:spacing w:line="52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名    称：</w:t>
      </w:r>
      <w:r>
        <w:rPr>
          <w:rFonts w:hint="eastAsia" w:asciiTheme="minorEastAsia" w:hAnsiTheme="minorEastAsia" w:eastAsiaTheme="minorEastAsia" w:cstheme="minorEastAsia"/>
          <w:color w:val="auto"/>
          <w:sz w:val="24"/>
          <w:szCs w:val="24"/>
          <w:highlight w:val="none"/>
          <w:u w:val="single"/>
          <w:lang w:eastAsia="zh-CN"/>
          <w14:ligatures w14:val="none"/>
        </w:rPr>
        <w:t xml:space="preserve">江苏海审工程咨询有限公司</w:t>
      </w:r>
      <w:r/>
    </w:p>
    <w:p>
      <w:pPr>
        <w:ind w:firstLine="720"/>
        <w:spacing w:line="520" w:lineRule="exact"/>
        <w:rPr>
          <w:rFonts w:hint="eastAsia" w:asciiTheme="minorEastAsia" w:hAnsiTheme="minorEastAsia" w:eastAsiaTheme="minorEastAsia" w:cstheme="minorEastAsia"/>
          <w:color w:val="auto"/>
          <w:sz w:val="24"/>
          <w:szCs w:val="24"/>
          <w:highlight w:val="none"/>
          <w:u w:val="single"/>
          <w14:ligatures w14:val="none"/>
        </w:rPr>
      </w:pPr>
      <w:r>
        <w:rPr>
          <w:rFonts w:hint="eastAsia" w:asciiTheme="minorEastAsia" w:hAnsiTheme="minorEastAsia" w:eastAsiaTheme="minorEastAsia" w:cstheme="minorEastAsia"/>
          <w:color w:val="auto"/>
          <w:sz w:val="24"/>
          <w:szCs w:val="24"/>
          <w:highlight w:val="none"/>
          <w14:ligatures w14:val="none"/>
        </w:rPr>
        <w:t xml:space="preserve">地　　址：</w:t>
      </w:r>
      <w:r>
        <w:rPr>
          <w:rFonts w:hint="eastAsia" w:asciiTheme="minorEastAsia" w:hAnsiTheme="minorEastAsia" w:eastAsiaTheme="minorEastAsia" w:cstheme="minorEastAsia"/>
          <w:color w:val="auto"/>
          <w:sz w:val="24"/>
          <w:szCs w:val="24"/>
          <w:highlight w:val="none"/>
          <w:u w:val="single"/>
          <w14:ligatures w14:val="none"/>
        </w:rPr>
        <w:t xml:space="preserve">南通市海门区丝绸西路273号</w:t>
      </w:r>
      <w:r/>
    </w:p>
    <w:p>
      <w:pPr>
        <w:ind w:firstLine="720"/>
        <w:spacing w:line="520" w:lineRule="exact"/>
        <w:rPr>
          <w:rFonts w:hint="default" w:asciiTheme="minorEastAsia" w:hAnsiTheme="minorEastAsia" w:eastAsiaTheme="minorEastAsia" w:cstheme="minorEastAsia"/>
          <w:color w:val="auto"/>
          <w:sz w:val="24"/>
          <w:szCs w:val="24"/>
          <w:highlight w:val="none"/>
          <w:u w:val="single"/>
          <w:lang w:val="en-US" w:eastAsia="zh-CN"/>
          <w14:ligatures w14:val="none"/>
        </w:rPr>
      </w:pPr>
      <w:r>
        <w:rPr>
          <w:rFonts w:hint="eastAsia" w:asciiTheme="minorEastAsia" w:hAnsiTheme="minorEastAsia" w:eastAsiaTheme="minorEastAsia" w:cstheme="minorEastAsia"/>
          <w:color w:val="auto"/>
          <w:sz w:val="24"/>
          <w:szCs w:val="24"/>
          <w:highlight w:val="none"/>
          <w14:ligatures w14:val="none"/>
        </w:rPr>
        <w:t xml:space="preserve">联系方式：</w:t>
      </w:r>
      <w:bookmarkEnd w:id="0"/>
      <w:r/>
      <w:bookmarkEnd w:id="1"/>
      <w:r/>
      <w:bookmarkEnd w:id="2"/>
      <w:r/>
      <w:bookmarkEnd w:id="3"/>
      <w:r/>
      <w:bookmarkEnd w:id="4"/>
      <w:r/>
      <w:bookmarkEnd w:id="5"/>
      <w:r/>
      <w:bookmarkEnd w:id="6"/>
      <w:r/>
      <w:bookmarkEnd w:id="7"/>
      <w:r/>
      <w:bookmarkEnd w:id="40"/>
      <w:r/>
      <w:bookmarkEnd w:id="41"/>
      <w:r/>
      <w:bookmarkEnd w:id="42"/>
      <w:r/>
      <w:bookmarkEnd w:id="43"/>
      <w:r>
        <w:rPr>
          <w:rFonts w:hint="eastAsia" w:asciiTheme="minorEastAsia" w:hAnsiTheme="minorEastAsia" w:cstheme="minorEastAsia"/>
          <w:color w:val="auto"/>
          <w:sz w:val="24"/>
          <w:szCs w:val="24"/>
          <w:highlight w:val="none"/>
          <w:u w:val="single"/>
          <w:lang w:val="en-US" w:eastAsia="zh-CN"/>
          <w14:ligatures w14:val="none"/>
        </w:rPr>
        <w:t xml:space="preserve">朱先生   18862913262</w:t>
      </w:r>
      <w:r/>
    </w:p>
    <w:p>
      <w:pPr>
        <w:ind w:firstLine="480"/>
        <w:spacing w:after="120"/>
        <w:rPr>
          <w:rFonts w:hint="eastAsia" w:asciiTheme="minorEastAsia" w:hAnsiTheme="minorEastAsia" w:eastAsiaTheme="minorEastAsia" w:cstheme="minorEastAsia"/>
          <w:color w:val="auto"/>
          <w:sz w:val="24"/>
          <w:szCs w:val="24"/>
          <w:highlight w:val="none"/>
          <w:lang w:val="en-US" w:eastAsia="zh-CN"/>
          <w14:ligatures w14:val="none"/>
        </w:rPr>
      </w:pPr>
      <w:r>
        <w:rPr>
          <w:rFonts w:hint="eastAsia" w:asciiTheme="minorEastAsia" w:hAnsiTheme="minorEastAsia" w:eastAsiaTheme="minorEastAsia" w:cstheme="minorEastAsia"/>
          <w:color w:val="auto"/>
          <w:sz w:val="24"/>
          <w:szCs w:val="24"/>
          <w:highlight w:val="none"/>
          <w:lang w:val="en-US" w:eastAsia="zh-CN"/>
          <w14:ligatures w14:val="none"/>
        </w:rPr>
        <w:t xml:space="preserve"> </w:t>
      </w:r>
      <w:r/>
    </w:p>
    <w:p>
      <w:pPr>
        <w:ind w:firstLine="480"/>
        <w:spacing w:after="120"/>
        <w:rPr>
          <w:rFonts w:hint="eastAsia" w:asciiTheme="minorEastAsia" w:hAnsiTheme="minorEastAsia" w:eastAsiaTheme="minorEastAsia" w:cstheme="minorEastAsia"/>
          <w:color w:val="auto"/>
          <w:sz w:val="24"/>
          <w:szCs w:val="24"/>
          <w:highlight w:val="none"/>
          <w:lang w:val="en-GB"/>
          <w14:ligatures w14:val="none"/>
        </w:rPr>
      </w:pPr>
      <w:r>
        <w:rPr>
          <w:rFonts w:hint="eastAsia" w:asciiTheme="minorEastAsia" w:hAnsiTheme="minorEastAsia" w:eastAsiaTheme="minorEastAsia" w:cstheme="minorEastAsia"/>
          <w:color w:val="auto"/>
          <w:sz w:val="24"/>
          <w:szCs w:val="24"/>
          <w:highlight w:val="none"/>
          <w:lang w:val="en-GB"/>
          <w14:ligatures w14:val="none"/>
        </w:rPr>
      </w:r>
      <w:r/>
    </w:p>
    <w:p>
      <w:pPr>
        <w:ind w:firstLine="480"/>
        <w:spacing w:after="120"/>
        <w:rPr>
          <w:rFonts w:hint="eastAsia" w:asciiTheme="minorEastAsia" w:hAnsiTheme="minorEastAsia" w:eastAsiaTheme="minorEastAsia" w:cstheme="minorEastAsia"/>
          <w:color w:val="auto"/>
          <w:sz w:val="24"/>
          <w:szCs w:val="24"/>
          <w:highlight w:val="none"/>
          <w:lang w:val="en-GB"/>
          <w14:ligatures w14:val="none"/>
        </w:rPr>
      </w:pPr>
      <w:r>
        <w:rPr>
          <w:rFonts w:hint="eastAsia" w:asciiTheme="minorEastAsia" w:hAnsiTheme="minorEastAsia" w:eastAsiaTheme="minorEastAsia" w:cstheme="minorEastAsia"/>
          <w:color w:val="auto"/>
          <w:sz w:val="24"/>
          <w:szCs w:val="24"/>
          <w:highlight w:val="none"/>
          <w:lang w:val="en-GB"/>
          <w14:ligatures w14:val="none"/>
        </w:rPr>
      </w:r>
      <w:r/>
    </w:p>
    <w:p>
      <w:pPr>
        <w:ind w:firstLine="480"/>
        <w:spacing w:after="120"/>
        <w:rPr>
          <w:rFonts w:hint="eastAsia" w:asciiTheme="minorEastAsia" w:hAnsiTheme="minorEastAsia" w:eastAsiaTheme="minorEastAsia" w:cstheme="minorEastAsia"/>
          <w:color w:val="auto"/>
          <w:sz w:val="24"/>
          <w:szCs w:val="24"/>
          <w:highlight w:val="none"/>
          <w:lang w:val="en-GB"/>
          <w14:ligatures w14:val="none"/>
        </w:rPr>
      </w:pPr>
      <w:r>
        <w:rPr>
          <w:rFonts w:hint="eastAsia" w:asciiTheme="minorEastAsia" w:hAnsiTheme="minorEastAsia" w:eastAsiaTheme="minorEastAsia" w:cstheme="minorEastAsia"/>
          <w:color w:val="auto"/>
          <w:sz w:val="24"/>
          <w:szCs w:val="24"/>
          <w:highlight w:val="none"/>
          <w:lang w:val="en-GB"/>
          <w14:ligatures w14:val="none"/>
        </w:rPr>
      </w:r>
      <w:r/>
    </w:p>
    <w:p>
      <w:pPr>
        <w:pStyle w:val="705"/>
        <w:rPr>
          <w:rFonts w:hint="eastAsia"/>
          <w:color w:val="auto"/>
          <w:highlight w:val="none"/>
          <w:lang w:val="en-GB"/>
        </w:rPr>
      </w:pPr>
      <w:r>
        <w:rPr>
          <w:rFonts w:hint="eastAsia" w:asciiTheme="minorEastAsia" w:hAnsiTheme="minorEastAsia" w:eastAsiaTheme="minorEastAsia" w:cstheme="minorEastAsia"/>
          <w:b/>
          <w:color w:val="auto"/>
          <w:szCs w:val="24"/>
          <w:highlight w:val="none"/>
          <w:lang w:val="en-GB"/>
          <w14:ligatures w14:val="none"/>
        </w:rPr>
        <w:br w:type="page" w:clear="all"/>
      </w:r>
      <w:r>
        <w:rPr>
          <w:rFonts w:hint="eastAsia"/>
          <w:color w:val="auto"/>
          <w:highlight w:val="none"/>
          <w:lang w:val="en-GB"/>
        </w:rPr>
        <w:t xml:space="preserve">第二部分  谈判须知</w:t>
      </w:r>
      <w:r/>
    </w:p>
    <w:p>
      <w:pPr>
        <w:ind w:firstLine="482"/>
        <w:keepLines/>
        <w:keepNext/>
        <w:spacing w:line="360" w:lineRule="auto"/>
        <w:rPr>
          <w:rFonts w:hint="eastAsia" w:asciiTheme="minorEastAsia" w:hAnsiTheme="minorEastAsia" w:eastAsiaTheme="minorEastAsia" w:cstheme="minorEastAsia"/>
          <w:b/>
          <w:bCs/>
          <w:color w:val="auto"/>
          <w:sz w:val="24"/>
          <w:szCs w:val="24"/>
          <w:highlight w:val="none"/>
          <w14:ligatures w14:val="none"/>
        </w:rPr>
        <w:outlineLvl w:val="2"/>
      </w:pPr>
      <w:r/>
      <w:bookmarkStart w:id="44" w:name="_Toc20823275"/>
      <w:r/>
      <w:bookmarkStart w:id="45" w:name="_Toc16938519"/>
      <w:r/>
      <w:bookmarkStart w:id="46" w:name="_Toc513029203"/>
      <w:r/>
      <w:bookmarkStart w:id="47" w:name="_Toc120614214"/>
      <w:r>
        <w:rPr>
          <w:rFonts w:hint="eastAsia" w:asciiTheme="minorEastAsia" w:hAnsiTheme="minorEastAsia" w:eastAsiaTheme="minorEastAsia" w:cstheme="minorEastAsia"/>
          <w:b/>
          <w:color w:val="auto"/>
          <w:sz w:val="24"/>
          <w:szCs w:val="24"/>
          <w:highlight w:val="none"/>
          <w14:ligatures w14:val="none"/>
        </w:rPr>
        <w:t xml:space="preserve">（一）总则</w:t>
      </w:r>
      <w:bookmarkEnd w:id="44"/>
      <w:r/>
      <w:bookmarkEnd w:id="45"/>
      <w:r/>
      <w:bookmarkEnd w:id="46"/>
      <w:r/>
      <w:bookmarkEnd w:id="47"/>
      <w:r/>
      <w:r/>
    </w:p>
    <w:p>
      <w:pPr>
        <w:ind w:firstLine="482"/>
        <w:keepLines/>
        <w:keepNext/>
        <w:spacing w:line="360" w:lineRule="auto"/>
        <w:rPr>
          <w:rFonts w:hint="eastAsia" w:asciiTheme="minorEastAsia" w:hAnsiTheme="minorEastAsia" w:eastAsiaTheme="minorEastAsia" w:cstheme="minorEastAsia"/>
          <w:b/>
          <w:bCs/>
          <w:color w:val="auto"/>
          <w:sz w:val="24"/>
          <w:szCs w:val="24"/>
          <w:highlight w:val="none"/>
          <w14:ligatures w14:val="none"/>
        </w:rPr>
        <w:outlineLvl w:val="3"/>
      </w:pPr>
      <w:r/>
      <w:bookmarkStart w:id="48" w:name="_Hlt16619475"/>
      <w:r/>
      <w:bookmarkEnd w:id="48"/>
      <w:r/>
      <w:bookmarkStart w:id="49" w:name="_Toc458694821"/>
      <w:r/>
      <w:bookmarkStart w:id="50" w:name="_Toc20823276"/>
      <w:r/>
      <w:bookmarkStart w:id="51" w:name="_Toc16938520"/>
      <w:r/>
      <w:bookmarkStart w:id="52" w:name="_Toc513029204"/>
      <w:r>
        <w:rPr>
          <w:rFonts w:hint="eastAsia" w:asciiTheme="minorEastAsia" w:hAnsiTheme="minorEastAsia" w:eastAsiaTheme="minorEastAsia" w:cstheme="minorEastAsia"/>
          <w:b/>
          <w:bCs/>
          <w:color w:val="auto"/>
          <w:sz w:val="24"/>
          <w:szCs w:val="24"/>
          <w:highlight w:val="none"/>
          <w14:ligatures w14:val="none"/>
        </w:rPr>
        <w:t xml:space="preserve">1</w:t>
      </w:r>
      <w:bookmarkEnd w:id="49"/>
      <w:r>
        <w:rPr>
          <w:rFonts w:hint="eastAsia" w:asciiTheme="minorEastAsia" w:hAnsiTheme="minorEastAsia" w:eastAsiaTheme="minorEastAsia" w:cstheme="minorEastAsia"/>
          <w:b/>
          <w:bCs/>
          <w:color w:val="auto"/>
          <w:sz w:val="24"/>
          <w:szCs w:val="24"/>
          <w:highlight w:val="none"/>
          <w14:ligatures w14:val="none"/>
        </w:rPr>
        <w:t xml:space="preserve">.招标方式</w:t>
      </w:r>
      <w:bookmarkEnd w:id="50"/>
      <w:r/>
      <w:bookmarkEnd w:id="51"/>
      <w:r/>
      <w:bookmarkEnd w:id="52"/>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1.1 本次招标采取竞争性谈判方式，本谈判文件仅适用于谈判公告中所述项目。</w:t>
      </w:r>
      <w:r/>
    </w:p>
    <w:p>
      <w:pPr>
        <w:ind w:firstLine="482"/>
        <w:keepLines/>
        <w:keepNext/>
        <w:spacing w:line="360" w:lineRule="auto"/>
        <w:rPr>
          <w:rFonts w:hint="eastAsia" w:asciiTheme="minorEastAsia" w:hAnsiTheme="minorEastAsia" w:eastAsiaTheme="minorEastAsia" w:cstheme="minorEastAsia"/>
          <w:b/>
          <w:bCs/>
          <w:color w:val="auto"/>
          <w:sz w:val="24"/>
          <w:szCs w:val="24"/>
          <w:highlight w:val="none"/>
          <w14:ligatures w14:val="none"/>
        </w:rPr>
        <w:outlineLvl w:val="3"/>
      </w:pPr>
      <w:r/>
      <w:bookmarkStart w:id="53" w:name="_Toc20823277"/>
      <w:r/>
      <w:bookmarkStart w:id="54" w:name="_Toc16938521"/>
      <w:r/>
      <w:bookmarkStart w:id="55" w:name="_Toc513029205"/>
      <w:r>
        <w:rPr>
          <w:rFonts w:hint="eastAsia" w:asciiTheme="minorEastAsia" w:hAnsiTheme="minorEastAsia" w:eastAsiaTheme="minorEastAsia" w:cstheme="minorEastAsia"/>
          <w:b/>
          <w:bCs/>
          <w:color w:val="auto"/>
          <w:sz w:val="24"/>
          <w:szCs w:val="24"/>
          <w:highlight w:val="none"/>
          <w14:ligatures w14:val="none"/>
        </w:rPr>
        <w:t xml:space="preserve">2.合格的</w:t>
      </w:r>
      <w:bookmarkEnd w:id="53"/>
      <w:r/>
      <w:bookmarkEnd w:id="54"/>
      <w:r/>
      <w:bookmarkEnd w:id="55"/>
      <w:r>
        <w:rPr>
          <w:rFonts w:hint="eastAsia" w:asciiTheme="minorEastAsia" w:hAnsiTheme="minorEastAsia" w:eastAsiaTheme="minorEastAsia" w:cstheme="minorEastAsia"/>
          <w:b/>
          <w:bCs/>
          <w:color w:val="auto"/>
          <w:sz w:val="24"/>
          <w:szCs w:val="24"/>
          <w:highlight w:val="none"/>
          <w14:ligatures w14:val="none"/>
        </w:rPr>
        <w:t xml:space="preserve">谈判供应商</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2.1满足谈判公告中供应商的资格要求的规定。</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2.2 满足本谈判文件实质性条款的规定。</w:t>
      </w:r>
      <w:r/>
    </w:p>
    <w:p>
      <w:pPr>
        <w:ind w:firstLine="482"/>
        <w:keepLines/>
        <w:keepNext/>
        <w:spacing w:line="360" w:lineRule="auto"/>
        <w:rPr>
          <w:rFonts w:hint="eastAsia" w:asciiTheme="minorEastAsia" w:hAnsiTheme="minorEastAsia" w:eastAsiaTheme="minorEastAsia" w:cstheme="minorEastAsia"/>
          <w:b/>
          <w:bCs/>
          <w:color w:val="auto"/>
          <w:sz w:val="24"/>
          <w:szCs w:val="24"/>
          <w:highlight w:val="none"/>
          <w14:ligatures w14:val="none"/>
        </w:rPr>
        <w:outlineLvl w:val="3"/>
      </w:pPr>
      <w:r/>
      <w:bookmarkStart w:id="56" w:name="_Toc513029206"/>
      <w:r/>
      <w:bookmarkStart w:id="57" w:name="_Toc20823278"/>
      <w:r/>
      <w:bookmarkStart w:id="58" w:name="_Toc16938522"/>
      <w:r>
        <w:rPr>
          <w:rFonts w:hint="eastAsia" w:asciiTheme="minorEastAsia" w:hAnsiTheme="minorEastAsia" w:eastAsiaTheme="minorEastAsia" w:cstheme="minorEastAsia"/>
          <w:b/>
          <w:bCs/>
          <w:color w:val="auto"/>
          <w:sz w:val="24"/>
          <w:szCs w:val="24"/>
          <w:highlight w:val="none"/>
          <w14:ligatures w14:val="none"/>
        </w:rPr>
        <w:t xml:space="preserve">3.适用法律</w:t>
      </w:r>
      <w:bookmarkEnd w:id="56"/>
      <w:r/>
      <w:bookmarkEnd w:id="57"/>
      <w:r/>
      <w:bookmarkEnd w:id="58"/>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3.1 本次招标及由此产生的合同受中华人民共和国有关的法律法规制约和保护。</w:t>
      </w:r>
      <w:r/>
    </w:p>
    <w:p>
      <w:pPr>
        <w:ind w:firstLine="482"/>
        <w:keepLines/>
        <w:keepNext/>
        <w:spacing w:line="360" w:lineRule="auto"/>
        <w:rPr>
          <w:rFonts w:hint="eastAsia" w:asciiTheme="minorEastAsia" w:hAnsiTheme="minorEastAsia" w:eastAsiaTheme="minorEastAsia" w:cstheme="minorEastAsia"/>
          <w:b/>
          <w:bCs/>
          <w:color w:val="auto"/>
          <w:sz w:val="24"/>
          <w:szCs w:val="24"/>
          <w:highlight w:val="none"/>
          <w14:ligatures w14:val="none"/>
        </w:rPr>
        <w:outlineLvl w:val="3"/>
      </w:pPr>
      <w:r/>
      <w:bookmarkStart w:id="59" w:name="_Toc20823279"/>
      <w:r/>
      <w:bookmarkStart w:id="60" w:name="_Toc462564067"/>
      <w:r/>
      <w:bookmarkStart w:id="61" w:name="_Toc513029207"/>
      <w:r/>
      <w:bookmarkStart w:id="62" w:name="_Toc16938523"/>
      <w:r>
        <w:rPr>
          <w:rFonts w:hint="eastAsia" w:asciiTheme="minorEastAsia" w:hAnsiTheme="minorEastAsia" w:eastAsiaTheme="minorEastAsia" w:cstheme="minorEastAsia"/>
          <w:b/>
          <w:bCs/>
          <w:color w:val="auto"/>
          <w:sz w:val="24"/>
          <w:szCs w:val="24"/>
          <w:highlight w:val="none"/>
          <w14:ligatures w14:val="none"/>
        </w:rPr>
        <w:t xml:space="preserve">4.</w:t>
      </w:r>
      <w:bookmarkEnd w:id="59"/>
      <w:r/>
      <w:bookmarkEnd w:id="60"/>
      <w:r/>
      <w:bookmarkEnd w:id="61"/>
      <w:r/>
      <w:bookmarkEnd w:id="62"/>
      <w:r>
        <w:rPr>
          <w:rFonts w:hint="eastAsia" w:asciiTheme="minorEastAsia" w:hAnsiTheme="minorEastAsia" w:eastAsiaTheme="minorEastAsia" w:cstheme="minorEastAsia"/>
          <w:b/>
          <w:bCs/>
          <w:color w:val="auto"/>
          <w:sz w:val="24"/>
          <w:szCs w:val="24"/>
          <w:highlight w:val="none"/>
          <w14:ligatures w14:val="none"/>
        </w:rPr>
        <w:t xml:space="preserve">谈判费用</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4.1 参加谈判的供应商应自行承担所有与参加谈判有关的费用，无论谈判过程中的做法和结果如何，采购人在任何情况下均无义务和责任承担这些费用。</w:t>
      </w:r>
      <w:r/>
    </w:p>
    <w:p>
      <w:pPr>
        <w:ind w:firstLine="482"/>
        <w:keepLines/>
        <w:keepNext/>
        <w:spacing w:line="360" w:lineRule="auto"/>
        <w:rPr>
          <w:rFonts w:hint="eastAsia" w:asciiTheme="minorEastAsia" w:hAnsiTheme="minorEastAsia" w:eastAsiaTheme="minorEastAsia" w:cstheme="minorEastAsia"/>
          <w:b/>
          <w:bCs/>
          <w:color w:val="auto"/>
          <w:sz w:val="24"/>
          <w:szCs w:val="24"/>
          <w:highlight w:val="none"/>
          <w14:ligatures w14:val="none"/>
        </w:rPr>
        <w:outlineLvl w:val="3"/>
      </w:pPr>
      <w:r>
        <w:rPr>
          <w:rFonts w:hint="eastAsia" w:asciiTheme="minorEastAsia" w:hAnsiTheme="minorEastAsia" w:eastAsiaTheme="minorEastAsia" w:cstheme="minorEastAsia"/>
          <w:b/>
          <w:bCs/>
          <w:color w:val="auto"/>
          <w:sz w:val="24"/>
          <w:szCs w:val="24"/>
          <w:highlight w:val="none"/>
          <w14:ligatures w14:val="none"/>
        </w:rPr>
        <w:t xml:space="preserve">5.谈判文件的约束力</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5.1</w:t>
      </w:r>
      <w:r>
        <w:rPr>
          <w:rFonts w:hint="eastAsia" w:asciiTheme="minorEastAsia" w:hAnsiTheme="minorEastAsia" w:eastAsiaTheme="minorEastAsia" w:cstheme="minorEastAsia"/>
          <w:color w:val="auto"/>
          <w:sz w:val="24"/>
          <w:szCs w:val="24"/>
          <w:highlight w:val="none"/>
          <w14:ligatures w14:val="none"/>
        </w:rPr>
        <w:t xml:space="preserve"> 供应商一旦参加本项目采购活动，即被认为接受了本谈判文件的规定和约束。</w:t>
      </w:r>
      <w:r/>
    </w:p>
    <w:p>
      <w:pPr>
        <w:ind w:firstLine="482"/>
        <w:keepLines/>
        <w:keepNext/>
        <w:spacing w:line="360" w:lineRule="auto"/>
        <w:rPr>
          <w:rFonts w:hint="eastAsia" w:asciiTheme="minorEastAsia" w:hAnsiTheme="minorEastAsia" w:eastAsiaTheme="minorEastAsia" w:cstheme="minorEastAsia"/>
          <w:b/>
          <w:bCs/>
          <w:color w:val="auto"/>
          <w:sz w:val="24"/>
          <w:szCs w:val="24"/>
          <w:highlight w:val="none"/>
          <w14:ligatures w14:val="none"/>
        </w:rPr>
        <w:outlineLvl w:val="3"/>
      </w:pPr>
      <w:r>
        <w:rPr>
          <w:rFonts w:hint="eastAsia" w:asciiTheme="minorEastAsia" w:hAnsiTheme="minorEastAsia" w:eastAsiaTheme="minorEastAsia" w:cstheme="minorEastAsia"/>
          <w:b/>
          <w:bCs/>
          <w:color w:val="auto"/>
          <w:sz w:val="24"/>
          <w:szCs w:val="24"/>
          <w:highlight w:val="none"/>
          <w14:ligatures w14:val="none"/>
        </w:rPr>
        <w:t xml:space="preserve">6.谈判文件的解释</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6.1</w:t>
      </w:r>
      <w:r>
        <w:rPr>
          <w:rFonts w:hint="eastAsia" w:asciiTheme="minorEastAsia" w:hAnsiTheme="minorEastAsia" w:eastAsiaTheme="minorEastAsia" w:cstheme="minorEastAsia"/>
          <w:color w:val="auto"/>
          <w:sz w:val="24"/>
          <w:szCs w:val="24"/>
          <w:highlight w:val="none"/>
          <w14:ligatures w14:val="none"/>
        </w:rPr>
        <w:t xml:space="preserve">谈判文件需求部分（供应商资格要求、项目需求）由采购人解释，其它部分由采购代理机构解释。</w:t>
      </w:r>
      <w:r/>
    </w:p>
    <w:p>
      <w:pPr>
        <w:ind w:firstLine="482"/>
        <w:keepLines/>
        <w:keepNext/>
        <w:spacing w:line="360" w:lineRule="auto"/>
        <w:rPr>
          <w:rFonts w:hint="eastAsia" w:asciiTheme="minorEastAsia" w:hAnsiTheme="minorEastAsia" w:eastAsiaTheme="minorEastAsia" w:cstheme="minorEastAsia"/>
          <w:b/>
          <w:color w:val="auto"/>
          <w:sz w:val="24"/>
          <w:szCs w:val="24"/>
          <w:highlight w:val="none"/>
          <w14:ligatures w14:val="none"/>
        </w:rPr>
        <w:outlineLvl w:val="2"/>
      </w:pPr>
      <w:r/>
      <w:bookmarkStart w:id="63" w:name="_Toc16938525"/>
      <w:r/>
      <w:bookmarkStart w:id="64" w:name="_Toc20823281"/>
      <w:r/>
      <w:bookmarkStart w:id="65" w:name="_Toc513029209"/>
      <w:r/>
      <w:bookmarkStart w:id="66" w:name="_Toc120614215"/>
      <w:r>
        <w:rPr>
          <w:rFonts w:hint="eastAsia" w:asciiTheme="minorEastAsia" w:hAnsiTheme="minorEastAsia" w:eastAsiaTheme="minorEastAsia" w:cstheme="minorEastAsia"/>
          <w:b/>
          <w:color w:val="auto"/>
          <w:sz w:val="24"/>
          <w:szCs w:val="24"/>
          <w:highlight w:val="none"/>
          <w14:ligatures w14:val="none"/>
        </w:rPr>
        <w:t xml:space="preserve">（二）谈判文件</w:t>
      </w:r>
      <w:bookmarkEnd w:id="63"/>
      <w:r/>
      <w:bookmarkEnd w:id="64"/>
      <w:r/>
      <w:bookmarkEnd w:id="65"/>
      <w:r/>
      <w:bookmarkEnd w:id="66"/>
      <w:r/>
      <w:r/>
    </w:p>
    <w:p>
      <w:pPr>
        <w:ind w:firstLine="482"/>
        <w:keepLines/>
        <w:keepNext/>
        <w:spacing w:line="360" w:lineRule="auto"/>
        <w:rPr>
          <w:rFonts w:hint="eastAsia" w:asciiTheme="minorEastAsia" w:hAnsiTheme="minorEastAsia" w:eastAsiaTheme="minorEastAsia" w:cstheme="minorEastAsia"/>
          <w:b/>
          <w:bCs/>
          <w:color w:val="auto"/>
          <w:sz w:val="24"/>
          <w:szCs w:val="24"/>
          <w:highlight w:val="none"/>
          <w14:ligatures w14:val="none"/>
        </w:rPr>
        <w:outlineLvl w:val="3"/>
      </w:pPr>
      <w:r/>
      <w:bookmarkStart w:id="67" w:name="_Toc513029210"/>
      <w:r/>
      <w:bookmarkStart w:id="68" w:name="_Toc16938526"/>
      <w:r/>
      <w:bookmarkStart w:id="69" w:name="_Toc20823282"/>
      <w:r>
        <w:rPr>
          <w:rFonts w:hint="eastAsia" w:asciiTheme="minorEastAsia" w:hAnsiTheme="minorEastAsia" w:eastAsiaTheme="minorEastAsia" w:cstheme="minorEastAsia"/>
          <w:b/>
          <w:bCs/>
          <w:color w:val="auto"/>
          <w:sz w:val="24"/>
          <w:szCs w:val="24"/>
          <w:highlight w:val="none"/>
          <w14:ligatures w14:val="none"/>
        </w:rPr>
        <w:t xml:space="preserve">1.谈判文件构成</w:t>
      </w:r>
      <w:bookmarkEnd w:id="67"/>
      <w:r/>
      <w:bookmarkEnd w:id="68"/>
      <w:r/>
      <w:bookmarkEnd w:id="69"/>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1.1</w:t>
      </w:r>
      <w:r>
        <w:rPr>
          <w:rFonts w:hint="eastAsia" w:asciiTheme="minorEastAsia" w:hAnsiTheme="minorEastAsia" w:eastAsiaTheme="minorEastAsia" w:cstheme="minorEastAsia"/>
          <w:color w:val="auto"/>
          <w:sz w:val="24"/>
          <w:szCs w:val="24"/>
          <w:highlight w:val="none"/>
          <w14:ligatures w14:val="none"/>
        </w:rPr>
        <w:t xml:space="preserve"> 谈判文件由以下部分组成：</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（1）采购邀请</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（2）谈判须知</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（3）项目需求</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（4）评审方法和评审标准</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（5）响应文件组成</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（6）附件（如有）</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请仔细检查谈判文件是否齐全，如有缺漏请立即与采购人或采购代理机构联系解决。</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1.2</w:t>
      </w:r>
      <w:r>
        <w:rPr>
          <w:rFonts w:hint="eastAsia" w:asciiTheme="minorEastAsia" w:hAnsiTheme="minorEastAsia" w:eastAsiaTheme="minorEastAsia" w:cstheme="minorEastAsia"/>
          <w:color w:val="auto"/>
          <w:sz w:val="24"/>
          <w:szCs w:val="24"/>
          <w:highlight w:val="none"/>
          <w14:ligatures w14:val="none"/>
        </w:rPr>
        <w:t xml:space="preserve"> 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2"/>
        <w:keepLines/>
        <w:keepNext/>
        <w:spacing w:line="360" w:lineRule="auto"/>
        <w:rPr>
          <w:rFonts w:hint="eastAsia" w:asciiTheme="minorEastAsia" w:hAnsiTheme="minorEastAsia" w:eastAsiaTheme="minorEastAsia" w:cstheme="minorEastAsia"/>
          <w:b/>
          <w:bCs/>
          <w:color w:val="auto"/>
          <w:sz w:val="24"/>
          <w:szCs w:val="24"/>
          <w:highlight w:val="none"/>
          <w14:ligatures w14:val="none"/>
        </w:rPr>
        <w:outlineLvl w:val="3"/>
      </w:pPr>
      <w:r/>
      <w:bookmarkStart w:id="70" w:name="_Toc20823283"/>
      <w:r/>
      <w:bookmarkStart w:id="71" w:name="_Toc462564070"/>
      <w:r/>
      <w:bookmarkStart w:id="72" w:name="_Toc16938527"/>
      <w:r/>
      <w:bookmarkStart w:id="73" w:name="_Toc513029211"/>
      <w:r>
        <w:rPr>
          <w:rFonts w:hint="eastAsia" w:asciiTheme="minorEastAsia" w:hAnsiTheme="minorEastAsia" w:eastAsiaTheme="minorEastAsia" w:cstheme="minorEastAsia"/>
          <w:b/>
          <w:bCs/>
          <w:color w:val="auto"/>
          <w:sz w:val="24"/>
          <w:szCs w:val="24"/>
          <w:highlight w:val="none"/>
          <w14:ligatures w14:val="none"/>
        </w:rPr>
        <w:t xml:space="preserve">2.谈判文件的澄清</w:t>
      </w:r>
      <w:bookmarkEnd w:id="70"/>
      <w:r/>
      <w:bookmarkEnd w:id="71"/>
      <w:r/>
      <w:bookmarkEnd w:id="72"/>
      <w:r/>
      <w:bookmarkEnd w:id="73"/>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2.1</w:t>
      </w:r>
      <w:r>
        <w:rPr>
          <w:rFonts w:hint="eastAsia" w:asciiTheme="minorEastAsia" w:hAnsiTheme="minorEastAsia" w:eastAsiaTheme="minorEastAsia" w:cstheme="minorEastAsia"/>
          <w:color w:val="auto"/>
          <w:sz w:val="24"/>
          <w:szCs w:val="24"/>
          <w:highlight w:val="none"/>
          <w14:ligatures w14:val="none"/>
        </w:rPr>
        <w:t xml:space="preserve"> 任何要求对谈判文件进行澄清的供应商，应在投标截止期三个工作日前按招标公告中的通讯地址，以书面形式通知采购人。采购人有权对发出的谈判文件进行必要的澄清或修改。</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2.2采购人视情组织答疑会</w:t>
      </w:r>
      <w:r/>
    </w:p>
    <w:p>
      <w:pPr>
        <w:ind w:firstLine="482"/>
        <w:keepLines/>
        <w:keepNext/>
        <w:spacing w:line="360" w:lineRule="auto"/>
        <w:rPr>
          <w:rFonts w:hint="eastAsia" w:asciiTheme="minorEastAsia" w:hAnsiTheme="minorEastAsia" w:eastAsiaTheme="minorEastAsia" w:cstheme="minorEastAsia"/>
          <w:b/>
          <w:bCs/>
          <w:color w:val="auto"/>
          <w:sz w:val="24"/>
          <w:szCs w:val="24"/>
          <w:highlight w:val="none"/>
          <w14:ligatures w14:val="none"/>
        </w:rPr>
        <w:outlineLvl w:val="3"/>
      </w:pPr>
      <w:r/>
      <w:bookmarkStart w:id="74" w:name="_Toc462564071"/>
      <w:r/>
      <w:bookmarkStart w:id="75" w:name="_Toc513029212"/>
      <w:r/>
      <w:bookmarkStart w:id="76" w:name="_Toc20823284"/>
      <w:r/>
      <w:bookmarkStart w:id="77" w:name="_Toc16938528"/>
      <w:r>
        <w:rPr>
          <w:rFonts w:hint="eastAsia" w:asciiTheme="minorEastAsia" w:hAnsiTheme="minorEastAsia" w:eastAsiaTheme="minorEastAsia" w:cstheme="minorEastAsia"/>
          <w:b/>
          <w:bCs/>
          <w:color w:val="auto"/>
          <w:sz w:val="24"/>
          <w:szCs w:val="24"/>
          <w:highlight w:val="none"/>
          <w14:ligatures w14:val="none"/>
        </w:rPr>
        <w:t xml:space="preserve">3.谈判文件的修改</w:t>
      </w:r>
      <w:bookmarkEnd w:id="74"/>
      <w:r/>
      <w:bookmarkEnd w:id="75"/>
      <w:r/>
      <w:bookmarkEnd w:id="76"/>
      <w:r/>
      <w:bookmarkEnd w:id="77"/>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3.1</w:t>
      </w:r>
      <w:r>
        <w:rPr>
          <w:rFonts w:hint="eastAsia" w:asciiTheme="minorEastAsia" w:hAnsiTheme="minorEastAsia" w:eastAsiaTheme="minorEastAsia" w:cstheme="minorEastAsia"/>
          <w:color w:val="auto"/>
          <w:sz w:val="24"/>
          <w:szCs w:val="24"/>
          <w:highlight w:val="none"/>
          <w14:ligatures w14:val="none"/>
        </w:rPr>
        <w:t xml:space="preserve"> 在谈判响应文件截止时间前，采购人可以对谈判文件进行修改。</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3.2 </w:t>
      </w:r>
      <w:r>
        <w:rPr>
          <w:rFonts w:hint="eastAsia" w:asciiTheme="minorEastAsia" w:hAnsiTheme="minorEastAsia" w:eastAsiaTheme="minorEastAsia" w:cstheme="minorEastAsia"/>
          <w:color w:val="auto"/>
          <w:sz w:val="24"/>
          <w:szCs w:val="24"/>
          <w:highlight w:val="none"/>
          <w14:ligatures w14:val="none"/>
        </w:rPr>
        <w:t xml:space="preserve">采购人有权按照法定的要求推迟响应文件提交截止日期和谈判日期。</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3.3 </w:t>
      </w:r>
      <w:r>
        <w:rPr>
          <w:rFonts w:hint="eastAsia" w:asciiTheme="minorEastAsia" w:hAnsiTheme="minorEastAsia" w:eastAsiaTheme="minorEastAsia" w:cstheme="minorEastAsia"/>
          <w:color w:val="auto"/>
          <w:sz w:val="24"/>
          <w:szCs w:val="24"/>
          <w:highlight w:val="none"/>
          <w14:ligatures w14:val="none"/>
        </w:rPr>
        <w:t xml:space="preserve">谈判文件的修改将在江苏政府采购网公布，补充文件将作为谈判文件的组成部分，并对供应商具有约束力。</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供应商。发布本项目的“更正（澄清）公告”后采购代理机构已尽通知义务。敬请各潜供应商关注本项目的“更正（澄清）公告”，并通过“苏采云”系统重新下载更正（澄清）后的采购文件（后缀名为“.kedt”），离线编制响应文件，否则，将自行承担相应的风险。</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2"/>
        <w:keepLines/>
        <w:keepNext/>
        <w:spacing w:line="360" w:lineRule="auto"/>
        <w:rPr>
          <w:rFonts w:hint="eastAsia" w:asciiTheme="minorEastAsia" w:hAnsiTheme="minorEastAsia" w:eastAsiaTheme="minorEastAsia" w:cstheme="minorEastAsia"/>
          <w:b/>
          <w:color w:val="auto"/>
          <w:sz w:val="24"/>
          <w:szCs w:val="24"/>
          <w:highlight w:val="none"/>
          <w14:ligatures w14:val="none"/>
        </w:rPr>
        <w:outlineLvl w:val="2"/>
      </w:pPr>
      <w:r/>
      <w:bookmarkStart w:id="78" w:name="_Toc513029213"/>
      <w:r/>
      <w:bookmarkStart w:id="79" w:name="_Toc120614216"/>
      <w:r/>
      <w:bookmarkStart w:id="80" w:name="_Toc462564072"/>
      <w:r/>
      <w:bookmarkStart w:id="81" w:name="_Toc16938529"/>
      <w:r/>
      <w:bookmarkStart w:id="82" w:name="_Toc20823285"/>
      <w:r>
        <w:rPr>
          <w:rFonts w:hint="eastAsia" w:asciiTheme="minorEastAsia" w:hAnsiTheme="minorEastAsia" w:eastAsiaTheme="minorEastAsia" w:cstheme="minorEastAsia"/>
          <w:b/>
          <w:color w:val="auto"/>
          <w:sz w:val="24"/>
          <w:szCs w:val="24"/>
          <w:highlight w:val="none"/>
          <w14:ligatures w14:val="none"/>
        </w:rPr>
        <w:t xml:space="preserve">（三）响应文件的编制</w:t>
      </w:r>
      <w:bookmarkEnd w:id="78"/>
      <w:r/>
      <w:bookmarkEnd w:id="79"/>
      <w:r/>
      <w:bookmarkEnd w:id="80"/>
      <w:r/>
      <w:bookmarkEnd w:id="81"/>
      <w:r/>
      <w:bookmarkEnd w:id="82"/>
      <w:r/>
      <w:r/>
    </w:p>
    <w:p>
      <w:pPr>
        <w:ind w:firstLine="482"/>
        <w:keepLines/>
        <w:keepNext/>
        <w:spacing w:line="360" w:lineRule="auto"/>
        <w:rPr>
          <w:rFonts w:hint="eastAsia" w:asciiTheme="minorEastAsia" w:hAnsiTheme="minorEastAsia" w:eastAsiaTheme="minorEastAsia" w:cstheme="minorEastAsia"/>
          <w:b/>
          <w:bCs/>
          <w:color w:val="auto"/>
          <w:sz w:val="24"/>
          <w:szCs w:val="24"/>
          <w:highlight w:val="none"/>
          <w14:ligatures w14:val="none"/>
        </w:rPr>
        <w:outlineLvl w:val="3"/>
      </w:pPr>
      <w:r/>
      <w:bookmarkStart w:id="83" w:name="_Toc462564073"/>
      <w:r/>
      <w:bookmarkStart w:id="84" w:name="_Toc20823286"/>
      <w:r/>
      <w:bookmarkStart w:id="85" w:name="_Toc513029214"/>
      <w:r/>
      <w:bookmarkStart w:id="86" w:name="_Toc16938530"/>
      <w:r>
        <w:rPr>
          <w:rFonts w:hint="eastAsia" w:asciiTheme="minorEastAsia" w:hAnsiTheme="minorEastAsia" w:eastAsiaTheme="minorEastAsia" w:cstheme="minorEastAsia"/>
          <w:b/>
          <w:bCs/>
          <w:color w:val="auto"/>
          <w:sz w:val="24"/>
          <w:szCs w:val="24"/>
          <w:highlight w:val="none"/>
          <w14:ligatures w14:val="none"/>
        </w:rPr>
        <w:t xml:space="preserve">1.响应文件的语言及度量衡单位</w:t>
      </w:r>
      <w:bookmarkEnd w:id="83"/>
      <w:r/>
      <w:bookmarkEnd w:id="84"/>
      <w:r/>
      <w:bookmarkEnd w:id="85"/>
      <w:r/>
      <w:bookmarkEnd w:id="86"/>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1.1</w:t>
      </w:r>
      <w:r>
        <w:rPr>
          <w:rFonts w:hint="eastAsia" w:asciiTheme="minorEastAsia" w:hAnsiTheme="minorEastAsia" w:eastAsiaTheme="minorEastAsia" w:cstheme="minorEastAsia"/>
          <w:color w:val="auto"/>
          <w:sz w:val="24"/>
          <w:szCs w:val="24"/>
          <w:highlight w:val="none"/>
          <w14:ligatures w14:val="none"/>
        </w:rPr>
        <w:t xml:space="preserve"> 供应商提交的响应文件以及供应商与采购人就有关投标的所有来往通知、函件和文件均应使用</w:t>
      </w:r>
      <w:r>
        <w:rPr>
          <w:rFonts w:hint="eastAsia" w:asciiTheme="minorEastAsia" w:hAnsiTheme="minorEastAsia" w:eastAsiaTheme="minorEastAsia" w:cstheme="minorEastAsia"/>
          <w:bCs/>
          <w:color w:val="auto"/>
          <w:sz w:val="24"/>
          <w:szCs w:val="24"/>
          <w:highlight w:val="none"/>
          <w14:ligatures w14:val="none"/>
        </w:rPr>
        <w:t xml:space="preserve">简体中文</w:t>
      </w:r>
      <w:r>
        <w:rPr>
          <w:rFonts w:hint="eastAsia" w:asciiTheme="minorEastAsia" w:hAnsiTheme="minorEastAsia" w:eastAsiaTheme="minorEastAsia" w:cstheme="minorEastAsia"/>
          <w:color w:val="auto"/>
          <w:sz w:val="24"/>
          <w:szCs w:val="24"/>
          <w:highlight w:val="none"/>
          <w14:ligatures w14:val="none"/>
        </w:rPr>
        <w:t xml:space="preserve">。</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1.2</w:t>
      </w:r>
      <w:r>
        <w:rPr>
          <w:rFonts w:hint="eastAsia" w:asciiTheme="minorEastAsia" w:hAnsiTheme="minorEastAsia" w:eastAsiaTheme="minorEastAsia" w:cstheme="minorEastAsia"/>
          <w:color w:val="auto"/>
          <w:sz w:val="24"/>
          <w:szCs w:val="24"/>
          <w:highlight w:val="none"/>
          <w14:ligatures w14:val="none"/>
        </w:rPr>
        <w:t xml:space="preserve"> 除技术性能另有规定外，响应文件所使用的度量衡单位，均须采用国家法定计量单位。</w:t>
      </w:r>
      <w:r/>
    </w:p>
    <w:p>
      <w:pPr>
        <w:ind w:firstLine="482"/>
        <w:keepLines/>
        <w:keepNext/>
        <w:spacing w:line="360" w:lineRule="auto"/>
        <w:rPr>
          <w:rFonts w:hint="eastAsia" w:asciiTheme="minorEastAsia" w:hAnsiTheme="minorEastAsia" w:eastAsiaTheme="minorEastAsia" w:cstheme="minorEastAsia"/>
          <w:b/>
          <w:bCs/>
          <w:color w:val="auto"/>
          <w:sz w:val="24"/>
          <w:szCs w:val="24"/>
          <w:highlight w:val="none"/>
          <w14:ligatures w14:val="none"/>
        </w:rPr>
        <w:outlineLvl w:val="3"/>
      </w:pPr>
      <w:r/>
      <w:bookmarkStart w:id="87" w:name="_Toc16938531"/>
      <w:r/>
      <w:bookmarkStart w:id="88" w:name="_Toc20823287"/>
      <w:r/>
      <w:bookmarkStart w:id="89" w:name="_Toc513029215"/>
      <w:r/>
      <w:bookmarkStart w:id="90" w:name="_Toc462564074"/>
      <w:r>
        <w:rPr>
          <w:rFonts w:hint="eastAsia" w:asciiTheme="minorEastAsia" w:hAnsiTheme="minorEastAsia" w:eastAsiaTheme="minorEastAsia" w:cstheme="minorEastAsia"/>
          <w:b/>
          <w:bCs/>
          <w:color w:val="auto"/>
          <w:sz w:val="24"/>
          <w:szCs w:val="24"/>
          <w:highlight w:val="none"/>
          <w14:ligatures w14:val="none"/>
        </w:rPr>
        <w:t xml:space="preserve">2.响应文件构成</w:t>
      </w:r>
      <w:bookmarkEnd w:id="87"/>
      <w:r/>
      <w:bookmarkEnd w:id="88"/>
      <w:r/>
      <w:bookmarkEnd w:id="89"/>
      <w:r/>
      <w:bookmarkEnd w:id="90"/>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2.1</w:t>
      </w:r>
      <w:r>
        <w:rPr>
          <w:rFonts w:hint="eastAsia" w:asciiTheme="minorEastAsia" w:hAnsiTheme="minorEastAsia" w:eastAsiaTheme="minorEastAsia" w:cstheme="minorEastAsia"/>
          <w:color w:val="auto"/>
          <w:sz w:val="24"/>
          <w:szCs w:val="24"/>
          <w:highlight w:val="none"/>
          <w14:ligatures w14:val="none"/>
        </w:rPr>
        <w:t xml:space="preserve"> 供应商编写的响应文件应包括资格审查证明材料文件，符合性证明文件、谈判响应函、谈判报价表、分项报价明细表、其他证明文件等部分。供应商按“第五部分 响应文件组成”要求编写响应文件。</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2.2 如标书制作工具中格式和内容与“江苏政府采购网”发布的谈判文件不一致，请以“江苏政府采购网”发布的谈判文件为准。</w:t>
      </w:r>
      <w:r/>
    </w:p>
    <w:p>
      <w:pPr>
        <w:ind w:firstLine="482"/>
        <w:keepLines/>
        <w:keepNext/>
        <w:spacing w:line="360" w:lineRule="auto"/>
        <w:rPr>
          <w:rFonts w:hint="eastAsia" w:asciiTheme="minorEastAsia" w:hAnsiTheme="minorEastAsia" w:eastAsiaTheme="minorEastAsia" w:cstheme="minorEastAsia"/>
          <w:b/>
          <w:bCs/>
          <w:color w:val="auto"/>
          <w:sz w:val="24"/>
          <w:szCs w:val="24"/>
          <w:highlight w:val="none"/>
          <w14:ligatures w14:val="none"/>
        </w:rPr>
        <w:outlineLvl w:val="3"/>
      </w:pPr>
      <w:r/>
      <w:bookmarkStart w:id="91" w:name="_Hlt26954838"/>
      <w:r/>
      <w:bookmarkEnd w:id="91"/>
      <w:r/>
      <w:bookmarkStart w:id="92" w:name="_Hlt26670360"/>
      <w:r/>
      <w:bookmarkEnd w:id="92"/>
      <w:r/>
      <w:bookmarkStart w:id="93" w:name="_Hlt26668975"/>
      <w:r/>
      <w:bookmarkEnd w:id="93"/>
      <w:r/>
      <w:bookmarkStart w:id="94" w:name="_Toc14577360"/>
      <w:r/>
      <w:bookmarkStart w:id="95" w:name="_Toc49090511"/>
      <w:r>
        <w:rPr>
          <w:rFonts w:hint="eastAsia" w:asciiTheme="minorEastAsia" w:hAnsiTheme="minorEastAsia" w:eastAsiaTheme="minorEastAsia" w:cstheme="minorEastAsia"/>
          <w:b/>
          <w:bCs/>
          <w:color w:val="auto"/>
          <w:sz w:val="24"/>
          <w:szCs w:val="24"/>
          <w:highlight w:val="none"/>
          <w14:ligatures w14:val="none"/>
        </w:rPr>
        <w:t xml:space="preserve">3.投标有效期</w:t>
      </w:r>
      <w:bookmarkEnd w:id="94"/>
      <w:r/>
      <w:bookmarkEnd w:id="95"/>
      <w:r/>
      <w:r/>
    </w:p>
    <w:p>
      <w:pPr>
        <w:ind w:firstLine="480"/>
        <w:spacing w:line="360" w:lineRule="auto"/>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3.1谈判响应有效期为谈判文件规定的提交响应文件截止之日后</w:t>
      </w:r>
      <w:r>
        <w:rPr>
          <w:rFonts w:hint="eastAsia" w:asciiTheme="minorEastAsia" w:hAnsiTheme="minorEastAsia" w:eastAsiaTheme="minorEastAsia" w:cstheme="minorEastAsia"/>
          <w:b/>
          <w:color w:val="auto"/>
          <w:sz w:val="24"/>
          <w:szCs w:val="24"/>
          <w:highlight w:val="none"/>
          <w:u w:val="single"/>
          <w14:ligatures w14:val="none"/>
        </w:rPr>
        <w:t xml:space="preserve">六十（60）天</w:t>
      </w:r>
      <w:r>
        <w:rPr>
          <w:rFonts w:hint="eastAsia" w:asciiTheme="minorEastAsia" w:hAnsiTheme="minorEastAsia" w:eastAsiaTheme="minorEastAsia" w:cstheme="minorEastAsia"/>
          <w:bCs/>
          <w:color w:val="auto"/>
          <w:sz w:val="24"/>
          <w:szCs w:val="24"/>
          <w:highlight w:val="none"/>
          <w14:ligatures w14:val="none"/>
        </w:rPr>
        <w:t xml:space="preserve">。谈判响应有效期比规定短的将被视为非实质性响应而予以拒绝。</w:t>
      </w:r>
      <w:r/>
    </w:p>
    <w:p>
      <w:pPr>
        <w:ind w:firstLine="482"/>
        <w:keepLines/>
        <w:keepNext/>
        <w:spacing w:line="360" w:lineRule="auto"/>
        <w:rPr>
          <w:rFonts w:hint="eastAsia" w:asciiTheme="minorEastAsia" w:hAnsiTheme="minorEastAsia" w:eastAsiaTheme="minorEastAsia" w:cstheme="minorEastAsia"/>
          <w:b/>
          <w:color w:val="auto"/>
          <w:sz w:val="24"/>
          <w:szCs w:val="24"/>
          <w:highlight w:val="none"/>
          <w14:ligatures w14:val="none"/>
        </w:rPr>
        <w:outlineLvl w:val="3"/>
      </w:pPr>
      <w:r>
        <w:rPr>
          <w:rFonts w:hint="eastAsia" w:asciiTheme="minorEastAsia" w:hAnsiTheme="minorEastAsia" w:eastAsiaTheme="minorEastAsia" w:cstheme="minorEastAsia"/>
          <w:b/>
          <w:bCs/>
          <w:color w:val="auto"/>
          <w:sz w:val="24"/>
          <w:szCs w:val="24"/>
          <w:highlight w:val="none"/>
          <w14:ligatures w14:val="none"/>
        </w:rPr>
        <w:t xml:space="preserve">4. 谈判响应有效期的延长</w:t>
      </w:r>
      <w:r/>
    </w:p>
    <w:p>
      <w:pPr>
        <w:ind w:firstLine="480"/>
        <w:spacing w:line="360" w:lineRule="auto"/>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4.1在特殊情况下，采购人于原谈判响应有效期满之前，可向谈判供应商提出延长谈判响应有效期的要求。这种要求与答复均应采用书面形式。供应商可以拒绝采购人的这一要求而放弃谈判响应，同意延长谈判响应有效期的供应商既不能要求也不允许修改其响应文件。受谈判响应有效</w:t>
      </w:r>
      <w:r>
        <w:rPr>
          <w:rFonts w:hint="eastAsia" w:asciiTheme="minorEastAsia" w:hAnsiTheme="minorEastAsia" w:eastAsiaTheme="minorEastAsia" w:cstheme="minorEastAsia"/>
          <w:color w:val="auto"/>
          <w:sz w:val="24"/>
          <w:szCs w:val="24"/>
          <w:highlight w:val="none"/>
          <w14:ligatures w14:val="none"/>
        </w:rPr>
        <w:t xml:space="preserve">期约束的所有权利与义务均延长至新的有效期</w:t>
      </w:r>
      <w:r>
        <w:rPr>
          <w:rFonts w:hint="eastAsia" w:asciiTheme="minorEastAsia" w:hAnsiTheme="minorEastAsia" w:eastAsiaTheme="minorEastAsia" w:cstheme="minorEastAsia"/>
          <w:bCs/>
          <w:color w:val="auto"/>
          <w:sz w:val="24"/>
          <w:szCs w:val="24"/>
          <w:highlight w:val="none"/>
          <w14:ligatures w14:val="none"/>
        </w:rPr>
        <w:t xml:space="preserve">。</w:t>
      </w:r>
      <w:r/>
    </w:p>
    <w:p>
      <w:pPr>
        <w:ind w:firstLine="482"/>
        <w:keepLines/>
        <w:keepNext/>
        <w:spacing w:line="360" w:lineRule="auto"/>
        <w:rPr>
          <w:rFonts w:hint="eastAsia" w:asciiTheme="minorEastAsia" w:hAnsiTheme="minorEastAsia" w:eastAsiaTheme="minorEastAsia" w:cstheme="minorEastAsia"/>
          <w:b/>
          <w:bCs/>
          <w:color w:val="auto"/>
          <w:sz w:val="24"/>
          <w:szCs w:val="24"/>
          <w:highlight w:val="none"/>
          <w14:ligatures w14:val="none"/>
        </w:rPr>
        <w:outlineLvl w:val="2"/>
      </w:pPr>
      <w:r/>
      <w:bookmarkStart w:id="96" w:name="_Hlt26954739"/>
      <w:r/>
      <w:bookmarkEnd w:id="96"/>
      <w:r/>
      <w:bookmarkStart w:id="97" w:name="_Hlt26954852"/>
      <w:r/>
      <w:bookmarkEnd w:id="97"/>
      <w:r/>
      <w:bookmarkStart w:id="98" w:name="_Toc120614217"/>
      <w:r/>
      <w:bookmarkStart w:id="99" w:name="_Toc16938540"/>
      <w:r/>
      <w:bookmarkStart w:id="100" w:name="_Toc20823296"/>
      <w:r/>
      <w:bookmarkStart w:id="101" w:name="_Toc513029224"/>
      <w:r>
        <w:rPr>
          <w:rFonts w:hint="eastAsia" w:asciiTheme="minorEastAsia" w:hAnsiTheme="minorEastAsia" w:eastAsiaTheme="minorEastAsia" w:cstheme="minorEastAsia"/>
          <w:b/>
          <w:color w:val="auto"/>
          <w:sz w:val="24"/>
          <w:szCs w:val="24"/>
          <w:highlight w:val="none"/>
          <w14:ligatures w14:val="none"/>
        </w:rPr>
        <w:t xml:space="preserve">（四）响应文件的递交</w:t>
      </w:r>
      <w:bookmarkEnd w:id="98"/>
      <w:r/>
      <w:bookmarkEnd w:id="99"/>
      <w:r/>
      <w:bookmarkEnd w:id="100"/>
      <w:r/>
      <w:bookmarkEnd w:id="101"/>
      <w:r/>
      <w:r/>
    </w:p>
    <w:p>
      <w:pPr>
        <w:ind w:firstLine="482"/>
        <w:keepLines/>
        <w:keepNext/>
        <w:spacing w:line="360" w:lineRule="auto"/>
        <w:rPr>
          <w:rFonts w:hint="eastAsia" w:asciiTheme="minorEastAsia" w:hAnsiTheme="minorEastAsia" w:eastAsiaTheme="minorEastAsia" w:cstheme="minorEastAsia"/>
          <w:b/>
          <w:bCs/>
          <w:color w:val="auto"/>
          <w:sz w:val="24"/>
          <w:szCs w:val="24"/>
          <w:highlight w:val="none"/>
          <w14:ligatures w14:val="none"/>
        </w:rPr>
        <w:outlineLvl w:val="3"/>
      </w:pPr>
      <w:r/>
      <w:bookmarkStart w:id="102" w:name="_Toc16938541"/>
      <w:r/>
      <w:bookmarkStart w:id="103" w:name="_Toc462564084"/>
      <w:r/>
      <w:bookmarkStart w:id="104" w:name="_Toc20823297"/>
      <w:r/>
      <w:bookmarkStart w:id="105" w:name="_Toc513029225"/>
      <w:r>
        <w:rPr>
          <w:rFonts w:hint="eastAsia" w:asciiTheme="minorEastAsia" w:hAnsiTheme="minorEastAsia" w:eastAsiaTheme="minorEastAsia" w:cstheme="minorEastAsia"/>
          <w:b/>
          <w:bCs/>
          <w:color w:val="auto"/>
          <w:sz w:val="24"/>
          <w:szCs w:val="24"/>
          <w:highlight w:val="none"/>
          <w14:ligatures w14:val="none"/>
        </w:rPr>
        <w:t xml:space="preserve">1.响应文件</w:t>
      </w:r>
      <w:bookmarkEnd w:id="102"/>
      <w:r/>
      <w:bookmarkEnd w:id="103"/>
      <w:r/>
      <w:bookmarkEnd w:id="104"/>
      <w:r/>
      <w:bookmarkEnd w:id="105"/>
      <w:r>
        <w:rPr>
          <w:rFonts w:hint="eastAsia" w:asciiTheme="minorEastAsia" w:hAnsiTheme="minorEastAsia" w:eastAsiaTheme="minorEastAsia" w:cstheme="minorEastAsia"/>
          <w:b/>
          <w:bCs/>
          <w:color w:val="auto"/>
          <w:sz w:val="24"/>
          <w:szCs w:val="24"/>
          <w:highlight w:val="none"/>
          <w14:ligatures w14:val="none"/>
        </w:rPr>
        <w:t xml:space="preserve">的递交</w:t>
      </w:r>
      <w:r/>
    </w:p>
    <w:p>
      <w:pPr>
        <w:ind w:firstLine="480"/>
        <w:spacing w:line="360" w:lineRule="auto"/>
        <w:rPr>
          <w:rFonts w:hint="eastAsia" w:asciiTheme="minorEastAsia" w:hAnsiTheme="minorEastAsia" w:eastAsiaTheme="minorEastAsia" w:cstheme="minorEastAsia"/>
          <w:bCs/>
          <w:color w:val="auto"/>
          <w:sz w:val="24"/>
          <w:szCs w:val="24"/>
          <w:highlight w:val="none"/>
          <w14:ligatures w14:val="none"/>
        </w:rPr>
      </w:pPr>
      <w:r/>
      <w:bookmarkStart w:id="106" w:name="_Toc20823298"/>
      <w:r/>
      <w:bookmarkStart w:id="107" w:name="_Toc16938542"/>
      <w:r/>
      <w:bookmarkStart w:id="108" w:name="_Toc513029226"/>
      <w:r>
        <w:rPr>
          <w:rFonts w:hint="eastAsia" w:asciiTheme="minorEastAsia" w:hAnsiTheme="minorEastAsia" w:eastAsiaTheme="minorEastAsia" w:cstheme="minorEastAsia"/>
          <w:bCs/>
          <w:color w:val="auto"/>
          <w:sz w:val="24"/>
          <w:szCs w:val="24"/>
          <w:highlight w:val="none"/>
          <w14:ligatures w14:val="none"/>
        </w:rPr>
        <w:t xml:space="preserve">1.1线上提交与接收地点：供应商应当通过“苏采云”系统提交数据电文形式的响应文件（即电子投标），“苏采云”系统自动接收。</w:t>
      </w:r>
      <w:r/>
    </w:p>
    <w:p>
      <w:pPr>
        <w:ind w:firstLine="480"/>
        <w:spacing w:line="360" w:lineRule="auto"/>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说明：电子响应文件应由其法定代表人或法定代表人授权代表在规定的网上投标时间内，凭CA证书登录“苏采云”系统在线编制响应文件（电子数据），并在投标截止时间之前上传响应文件。供应商应在达到开标时间后，使用CA数字证书解密各自响应文件。</w:t>
      </w:r>
      <w:r/>
    </w:p>
    <w:p>
      <w:pPr>
        <w:ind w:firstLine="480"/>
        <w:spacing w:line="360" w:lineRule="auto"/>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2.投标截止日期</w:t>
      </w:r>
      <w:bookmarkEnd w:id="106"/>
      <w:r/>
      <w:bookmarkEnd w:id="107"/>
      <w:r/>
      <w:bookmarkEnd w:id="108"/>
      <w:r/>
      <w:r/>
    </w:p>
    <w:p>
      <w:pPr>
        <w:ind w:firstLine="480"/>
        <w:spacing w:line="360" w:lineRule="auto"/>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2.1供应商上传电子响应文件的时间不得迟于谈判公告中规定的响应文件提交截止时间。</w:t>
      </w:r>
      <w:r/>
    </w:p>
    <w:p>
      <w:pPr>
        <w:ind w:firstLine="480"/>
        <w:spacing w:line="360" w:lineRule="auto"/>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2.2</w:t>
      </w:r>
      <w:r>
        <w:rPr>
          <w:rFonts w:hint="eastAsia" w:asciiTheme="minorEastAsia" w:hAnsiTheme="minorEastAsia" w:eastAsiaTheme="minorEastAsia" w:cstheme="minorEastAsia"/>
          <w:bCs/>
          <w:color w:val="auto"/>
          <w:sz w:val="24"/>
          <w:szCs w:val="24"/>
          <w:highlight w:val="none"/>
          <w14:ligatures w14:val="none"/>
        </w:rPr>
        <w:t xml:space="preserve"> </w:t>
      </w:r>
      <w:r>
        <w:rPr>
          <w:rFonts w:hint="eastAsia" w:asciiTheme="minorEastAsia" w:hAnsiTheme="minorEastAsia" w:eastAsiaTheme="minorEastAsia" w:cstheme="minorEastAsia"/>
          <w:color w:val="auto"/>
          <w:sz w:val="24"/>
          <w:szCs w:val="24"/>
          <w:highlight w:val="none"/>
          <w14:ligatures w14:val="none"/>
        </w:rPr>
        <w:t xml:space="preserve">采购人</w:t>
      </w:r>
      <w:r>
        <w:rPr>
          <w:rFonts w:hint="eastAsia" w:asciiTheme="minorEastAsia" w:hAnsiTheme="minorEastAsia" w:eastAsiaTheme="minorEastAsia" w:cstheme="minorEastAsia"/>
          <w:bCs/>
          <w:color w:val="auto"/>
          <w:sz w:val="24"/>
          <w:szCs w:val="24"/>
          <w:highlight w:val="none"/>
          <w14:ligatures w14:val="none"/>
        </w:rPr>
        <w:t xml:space="preserve">可以按照规定，通过修改谈判文件酌情延长响应文件提交截止日期，在此情况下，供应商的所有权利和义务以及供应商受制的截止日期均应以延长后新的截止日期为准。</w:t>
      </w:r>
      <w:bookmarkStart w:id="109" w:name="_Toc513029227"/>
      <w:r/>
      <w:bookmarkStart w:id="110" w:name="_Toc20823299"/>
      <w:r/>
      <w:bookmarkStart w:id="111" w:name="_Toc16938543"/>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3.响应文件的密封（加密）要求：</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3.2供应商须通过“苏采云”系统提供的政府采购客户端工具（使用“CA数字证书”）加盖电子签章。</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说明：供应商应在用CA数字证书以及自备的能够登录“苏采云”系统的笔记本电脑，在达到开标时间后，使用CA数字证书解密各自响应文件。</w:t>
      </w:r>
      <w:r/>
    </w:p>
    <w:p>
      <w:pPr>
        <w:ind w:firstLine="482"/>
        <w:keepLines/>
        <w:keepNext/>
        <w:spacing w:line="360" w:lineRule="auto"/>
        <w:rPr>
          <w:rFonts w:hint="eastAsia" w:asciiTheme="minorEastAsia" w:hAnsiTheme="minorEastAsia" w:eastAsiaTheme="minorEastAsia" w:cstheme="minorEastAsia"/>
          <w:b/>
          <w:bCs/>
          <w:color w:val="auto"/>
          <w:sz w:val="24"/>
          <w:szCs w:val="24"/>
          <w:highlight w:val="none"/>
          <w14:ligatures w14:val="none"/>
        </w:rPr>
        <w:outlineLvl w:val="3"/>
      </w:pPr>
      <w:r>
        <w:rPr>
          <w:rFonts w:hint="eastAsia" w:asciiTheme="minorEastAsia" w:hAnsiTheme="minorEastAsia" w:eastAsiaTheme="minorEastAsia" w:cstheme="minorEastAsia"/>
          <w:b/>
          <w:bCs/>
          <w:color w:val="auto"/>
          <w:sz w:val="24"/>
          <w:szCs w:val="24"/>
          <w:highlight w:val="none"/>
          <w14:ligatures w14:val="none"/>
        </w:rPr>
        <w:t xml:space="preserve">3.3供应商未按规定加密的响应文件，“苏采云”系统应当拒收并提示。</w:t>
      </w:r>
      <w:r/>
    </w:p>
    <w:p>
      <w:pPr>
        <w:ind w:firstLine="482"/>
        <w:keepLines/>
        <w:keepNext/>
        <w:spacing w:line="360" w:lineRule="auto"/>
        <w:rPr>
          <w:rFonts w:hint="eastAsia" w:asciiTheme="minorEastAsia" w:hAnsiTheme="minorEastAsia" w:eastAsiaTheme="minorEastAsia" w:cstheme="minorEastAsia"/>
          <w:b/>
          <w:bCs/>
          <w:color w:val="auto"/>
          <w:sz w:val="24"/>
          <w:szCs w:val="24"/>
          <w:highlight w:val="none"/>
          <w14:ligatures w14:val="none"/>
        </w:rPr>
        <w:outlineLvl w:val="3"/>
      </w:pPr>
      <w:r>
        <w:rPr>
          <w:rFonts w:hint="eastAsia" w:asciiTheme="minorEastAsia" w:hAnsiTheme="minorEastAsia" w:eastAsiaTheme="minorEastAsia" w:cstheme="minorEastAsia"/>
          <w:b/>
          <w:bCs/>
          <w:color w:val="auto"/>
          <w:sz w:val="24"/>
          <w:szCs w:val="24"/>
          <w:highlight w:val="none"/>
          <w14:ligatures w14:val="none"/>
        </w:rPr>
        <w:t xml:space="preserve">4.响应文件</w:t>
      </w:r>
      <w:bookmarkEnd w:id="109"/>
      <w:r/>
      <w:bookmarkEnd w:id="110"/>
      <w:r/>
      <w:bookmarkEnd w:id="111"/>
      <w:r>
        <w:rPr>
          <w:rFonts w:hint="eastAsia" w:asciiTheme="minorEastAsia" w:hAnsiTheme="minorEastAsia" w:eastAsiaTheme="minorEastAsia" w:cstheme="minorEastAsia"/>
          <w:b/>
          <w:bCs/>
          <w:color w:val="auto"/>
          <w:sz w:val="24"/>
          <w:szCs w:val="24"/>
          <w:highlight w:val="none"/>
          <w14:ligatures w14:val="none"/>
        </w:rPr>
        <w:t xml:space="preserve">的拒收</w:t>
      </w:r>
      <w:r/>
    </w:p>
    <w:p>
      <w:pPr>
        <w:ind w:firstLine="480"/>
        <w:spacing w:line="360" w:lineRule="auto"/>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4.1 采购人拒绝接收在其规定的响应文件提交截止时间后上传的任何响应文件。</w:t>
      </w:r>
      <w:r/>
    </w:p>
    <w:p>
      <w:pPr>
        <w:ind w:firstLine="482"/>
        <w:keepLines/>
        <w:keepNext/>
        <w:spacing w:line="360" w:lineRule="auto"/>
        <w:rPr>
          <w:rFonts w:hint="eastAsia" w:asciiTheme="minorEastAsia" w:hAnsiTheme="minorEastAsia" w:eastAsiaTheme="minorEastAsia" w:cstheme="minorEastAsia"/>
          <w:b/>
          <w:color w:val="auto"/>
          <w:sz w:val="24"/>
          <w:szCs w:val="24"/>
          <w:highlight w:val="none"/>
          <w14:ligatures w14:val="none"/>
        </w:rPr>
        <w:outlineLvl w:val="3"/>
      </w:pPr>
      <w:r/>
      <w:bookmarkStart w:id="112" w:name="_Toc16938544"/>
      <w:r/>
      <w:bookmarkStart w:id="113" w:name="_Toc513029228"/>
      <w:r/>
      <w:bookmarkStart w:id="114" w:name="_Toc20823300"/>
      <w:r>
        <w:rPr>
          <w:rFonts w:hint="eastAsia" w:asciiTheme="minorEastAsia" w:hAnsiTheme="minorEastAsia" w:eastAsiaTheme="minorEastAsia" w:cstheme="minorEastAsia"/>
          <w:b/>
          <w:bCs/>
          <w:color w:val="auto"/>
          <w:sz w:val="24"/>
          <w:szCs w:val="24"/>
          <w:highlight w:val="none"/>
          <w14:ligatures w14:val="none"/>
        </w:rPr>
        <w:t xml:space="preserve">5.响应文件的撤回和修改</w:t>
      </w:r>
      <w:bookmarkEnd w:id="112"/>
      <w:r/>
      <w:bookmarkEnd w:id="113"/>
      <w:r/>
      <w:bookmarkEnd w:id="114"/>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5.1 响应文件的撤回</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5.1.1 电子响应文件的撤回</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供应商可在响应文件提交截止时间前，撤回其电子响应文件，具体操作方法见《江苏省政府采购（供应商）CA数字证书及电子签章办理指南》。</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5.1.2 供应商撤回电子响应文件，则认为其不再参与本项目谈判活动。</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5.2 响应文件的修改</w:t>
      </w:r>
      <w:r/>
    </w:p>
    <w:p>
      <w:pPr>
        <w:ind w:firstLine="480"/>
        <w:spacing w:line="360" w:lineRule="auto"/>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供应商可在响应文件提交截止时间前，对其电子响应文件进行修改。</w:t>
      </w:r>
      <w:r/>
    </w:p>
    <w:p>
      <w:pPr>
        <w:ind w:firstLine="480"/>
        <w:spacing w:line="360" w:lineRule="auto"/>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5.3</w:t>
      </w:r>
      <w:r>
        <w:rPr>
          <w:rFonts w:hint="eastAsia" w:asciiTheme="minorEastAsia" w:hAnsiTheme="minorEastAsia" w:eastAsiaTheme="minorEastAsia" w:cstheme="minorEastAsia"/>
          <w:bCs/>
          <w:color w:val="auto"/>
          <w:sz w:val="24"/>
          <w:szCs w:val="24"/>
          <w:highlight w:val="none"/>
          <w14:ligatures w14:val="none"/>
        </w:rPr>
        <w:t xml:space="preserve"> 在响应文件提交截止时间之后，供应商不得对其电子响应文件作任何修改。</w:t>
      </w:r>
      <w:r/>
    </w:p>
    <w:p>
      <w:pPr>
        <w:ind w:firstLine="480"/>
        <w:spacing w:line="360" w:lineRule="auto"/>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5.4</w:t>
      </w:r>
      <w:r>
        <w:rPr>
          <w:rFonts w:hint="eastAsia" w:asciiTheme="minorEastAsia" w:hAnsiTheme="minorEastAsia" w:eastAsiaTheme="minorEastAsia" w:cstheme="minorEastAsia"/>
          <w:bCs/>
          <w:color w:val="auto"/>
          <w:sz w:val="24"/>
          <w:szCs w:val="24"/>
          <w:highlight w:val="none"/>
          <w14:ligatures w14:val="none"/>
        </w:rPr>
        <w:t xml:space="preserve"> 在响应文件提交截止时间至谈判文件中规定的谈判响应有效期满之间的这段时间内，供应商不得撤回其响应文件。</w:t>
      </w:r>
      <w:r/>
    </w:p>
    <w:p>
      <w:pPr>
        <w:ind w:firstLine="482"/>
        <w:spacing w:line="360" w:lineRule="auto"/>
        <w:rPr>
          <w:rFonts w:hint="eastAsia" w:asciiTheme="minorEastAsia" w:hAnsiTheme="minorEastAsia" w:eastAsiaTheme="minorEastAsia" w:cstheme="minorEastAsia"/>
          <w:b/>
          <w:bCs/>
          <w:color w:val="auto"/>
          <w:sz w:val="24"/>
          <w:szCs w:val="24"/>
          <w:highlight w:val="none"/>
          <w14:ligatures w14:val="none"/>
        </w:rPr>
      </w:pPr>
      <w:r/>
      <w:bookmarkStart w:id="115" w:name="_Toc513029229"/>
      <w:r/>
      <w:bookmarkStart w:id="116" w:name="_Toc120614218"/>
      <w:r/>
      <w:bookmarkStart w:id="117" w:name="_Toc20823301"/>
      <w:r/>
      <w:bookmarkStart w:id="118" w:name="_Toc16938545"/>
      <w:r>
        <w:rPr>
          <w:rFonts w:hint="eastAsia" w:asciiTheme="minorEastAsia" w:hAnsiTheme="minorEastAsia" w:eastAsiaTheme="minorEastAsia" w:cstheme="minorEastAsia"/>
          <w:b/>
          <w:bCs/>
          <w:color w:val="auto"/>
          <w:sz w:val="24"/>
          <w:szCs w:val="24"/>
          <w:highlight w:val="none"/>
          <w14:ligatures w14:val="none"/>
        </w:rPr>
        <w:t xml:space="preserve">（五）</w:t>
      </w:r>
      <w:bookmarkEnd w:id="115"/>
      <w:r/>
      <w:bookmarkEnd w:id="116"/>
      <w:r/>
      <w:bookmarkEnd w:id="117"/>
      <w:r/>
      <w:bookmarkEnd w:id="118"/>
      <w:r/>
      <w:bookmarkStart w:id="119" w:name="_Toc20823302"/>
      <w:r/>
      <w:bookmarkStart w:id="120" w:name="_Toc120614219"/>
      <w:r/>
      <w:bookmarkStart w:id="121" w:name="_Toc513029230"/>
      <w:r/>
      <w:bookmarkStart w:id="122" w:name="_Toc16938546"/>
      <w:r>
        <w:rPr>
          <w:rFonts w:hint="eastAsia" w:asciiTheme="minorEastAsia" w:hAnsiTheme="minorEastAsia" w:eastAsiaTheme="minorEastAsia" w:cstheme="minorEastAsia"/>
          <w:b/>
          <w:bCs/>
          <w:color w:val="auto"/>
          <w:sz w:val="24"/>
          <w:szCs w:val="24"/>
          <w:highlight w:val="none"/>
          <w14:ligatures w14:val="none"/>
        </w:rPr>
        <w:t xml:space="preserve">谈判与评审</w:t>
      </w:r>
      <w:r/>
    </w:p>
    <w:p>
      <w:pPr>
        <w:ind w:firstLine="480"/>
        <w:spacing w:line="360" w:lineRule="auto"/>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1.谈判仪式</w:t>
      </w:r>
      <w:r/>
    </w:p>
    <w:p>
      <w:pPr>
        <w:ind w:firstLine="456"/>
        <w:spacing w:line="360" w:lineRule="auto"/>
        <w:rPr>
          <w:rFonts w:hint="eastAsia" w:asciiTheme="minorEastAsia" w:hAnsiTheme="minorEastAsia" w:eastAsiaTheme="minorEastAsia" w:cstheme="minorEastAsia"/>
          <w:bCs/>
          <w:color w:val="auto"/>
          <w:spacing w:val="-6"/>
          <w:sz w:val="24"/>
          <w:szCs w:val="24"/>
          <w:highlight w:val="none"/>
          <w14:ligatures w14:val="none"/>
        </w:rPr>
      </w:pPr>
      <w:r>
        <w:rPr>
          <w:rFonts w:hint="eastAsia" w:asciiTheme="minorEastAsia" w:hAnsiTheme="minorEastAsia" w:eastAsiaTheme="minorEastAsia" w:cstheme="minorEastAsia"/>
          <w:bCs/>
          <w:color w:val="auto"/>
          <w:spacing w:val="-6"/>
          <w:sz w:val="24"/>
          <w:szCs w:val="24"/>
          <w:highlight w:val="none"/>
          <w14:ligatures w14:val="none"/>
        </w:rPr>
        <w:t xml:space="preserve">1.1采购人将在谈判公告中规定的时间和地点组织谈判开始仪式。</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1.2 谈判活动的文件解密工作</w:t>
      </w:r>
      <w:r>
        <w:rPr>
          <w:rFonts w:hint="eastAsia" w:asciiTheme="minorEastAsia" w:hAnsiTheme="minorEastAsia" w:eastAsiaTheme="minorEastAsia" w:cstheme="minorEastAsia"/>
          <w:color w:val="auto"/>
          <w:sz w:val="24"/>
          <w:szCs w:val="24"/>
          <w:highlight w:val="none"/>
          <w14:ligatures w14:val="none"/>
        </w:rPr>
        <w:t xml:space="preserve">由招标代理机构组织。</w:t>
      </w:r>
      <w:r/>
    </w:p>
    <w:p>
      <w:pPr>
        <w:ind w:firstLine="456"/>
        <w:spacing w:line="360" w:lineRule="auto"/>
        <w:rPr>
          <w:rFonts w:hint="eastAsia" w:asciiTheme="minorEastAsia" w:hAnsiTheme="minorEastAsia" w:eastAsiaTheme="minorEastAsia" w:cstheme="minorEastAsia"/>
          <w:bCs/>
          <w:color w:val="auto"/>
          <w:spacing w:val="-6"/>
          <w:sz w:val="24"/>
          <w:szCs w:val="24"/>
          <w:highlight w:val="none"/>
          <w14:ligatures w14:val="none"/>
        </w:rPr>
      </w:pPr>
      <w:r>
        <w:rPr>
          <w:rFonts w:hint="eastAsia" w:asciiTheme="minorEastAsia" w:hAnsiTheme="minorEastAsia" w:eastAsiaTheme="minorEastAsia" w:cstheme="minorEastAsia"/>
          <w:bCs/>
          <w:color w:val="auto"/>
          <w:spacing w:val="-6"/>
          <w:sz w:val="24"/>
          <w:szCs w:val="24"/>
          <w:highlight w:val="none"/>
          <w14:ligatures w14:val="none"/>
        </w:rPr>
        <w:t xml:space="preserve">资格评审、符合性审查结束后，供应商就所有内容进行最后报价。</w:t>
      </w:r>
      <w:r/>
    </w:p>
    <w:p>
      <w:pPr>
        <w:ind w:firstLine="456"/>
        <w:spacing w:line="360" w:lineRule="auto"/>
        <w:rPr>
          <w:rFonts w:hint="eastAsia" w:asciiTheme="minorEastAsia" w:hAnsiTheme="minorEastAsia" w:eastAsiaTheme="minorEastAsia" w:cstheme="minorEastAsia"/>
          <w:bCs/>
          <w:color w:val="auto"/>
          <w:spacing w:val="-6"/>
          <w:sz w:val="24"/>
          <w:szCs w:val="24"/>
          <w:highlight w:val="none"/>
          <w14:ligatures w14:val="none"/>
        </w:rPr>
      </w:pPr>
      <w:r>
        <w:rPr>
          <w:rFonts w:hint="eastAsia" w:asciiTheme="minorEastAsia" w:hAnsiTheme="minorEastAsia" w:eastAsiaTheme="minorEastAsia" w:cstheme="minorEastAsia"/>
          <w:bCs/>
          <w:color w:val="auto"/>
          <w:spacing w:val="-6"/>
          <w:sz w:val="24"/>
          <w:szCs w:val="24"/>
          <w:highlight w:val="none"/>
          <w14:ligatures w14:val="none"/>
        </w:rPr>
        <w:t xml:space="preserve">注：各供应商请关注开标大厅交流区，在开标结束后，请勿离开开标大厅，待资格审查和符合性审查完毕，交易中心发出报价指令后须在15分钟内完成系统报价，</w:t>
      </w:r>
      <w:r>
        <w:rPr>
          <w:rFonts w:hint="eastAsia" w:asciiTheme="minorEastAsia" w:hAnsiTheme="minorEastAsia" w:eastAsiaTheme="minorEastAsia" w:cstheme="minorEastAsia"/>
          <w:bCs/>
          <w:color w:val="auto"/>
          <w:sz w:val="24"/>
          <w:szCs w:val="24"/>
          <w:highlight w:val="none"/>
          <w14:ligatures w14:val="none"/>
        </w:rPr>
        <w:t xml:space="preserve">未在规定时间内提交最后报价的，视作无效响应处理。</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2.竞争性谈判小组</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2.1谈判开始仪式结束后，采购人将组织竞争性谈判小组进行评审。</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2.2竞争性谈判小组由采购人代表和评审专家共3人以上单数组成，其中评审专家人数不得少于竞争性谈判小组成员总数的2/3。采购人不得以评审专家身份参加本部门或本单位采购项目的评审。</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2.3达到公开招标限额标准的货物或者服务采购项目，竞争性谈判小组应当由5人以上单数组成。</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2.4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2.5谈判小组独立工作，负责评审所有响应文件并确定成交候选人。</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3. 谈判评审过程的保密与公正</w:t>
      </w:r>
      <w:r/>
    </w:p>
    <w:p>
      <w:pPr>
        <w:ind w:firstLine="480"/>
        <w:spacing w:line="360" w:lineRule="auto"/>
        <w:tabs>
          <w:tab w:val="left" w:pos="900" w:leader="none"/>
        </w:tabs>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3.1谈判小组、采购人和相关监督人员等与评审工作有关的人员，对评审情况以及在评审过程中获悉的国家秘密、商业秘密负有保密责任。</w:t>
      </w:r>
      <w:r/>
    </w:p>
    <w:p>
      <w:pPr>
        <w:ind w:firstLine="480"/>
        <w:spacing w:line="360" w:lineRule="auto"/>
        <w:tabs>
          <w:tab w:val="left" w:pos="900" w:leader="none"/>
        </w:tabs>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3.2在谈判评审过程中，谈判供应商不得以任何行为影响谈判评审过程，否则其响应文件将被作为无效响应文件。</w:t>
      </w:r>
      <w:r/>
    </w:p>
    <w:p>
      <w:pPr>
        <w:ind w:firstLine="480"/>
        <w:spacing w:line="360" w:lineRule="auto"/>
        <w:tabs>
          <w:tab w:val="left" w:pos="900" w:leader="none"/>
        </w:tabs>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3.3谈判小组成员应当按照客观、公正、审慎的原则，根据谈判文件规定的评审程序、评审方法和评审标准进行独立评审。未实质性响应谈判文件的响应文件按无效响应处理，谈判小组应当告知提交响应文件的供应商。</w:t>
      </w:r>
      <w:r/>
    </w:p>
    <w:p>
      <w:pPr>
        <w:ind w:firstLine="480"/>
        <w:spacing w:line="360" w:lineRule="auto"/>
        <w:tabs>
          <w:tab w:val="left" w:pos="900" w:leader="none"/>
        </w:tabs>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3.4</w:t>
      </w:r>
      <w:r>
        <w:rPr>
          <w:rFonts w:hint="eastAsia" w:asciiTheme="minorEastAsia" w:hAnsiTheme="minorEastAsia" w:eastAsiaTheme="minorEastAsia" w:cstheme="minorEastAsia"/>
          <w:bCs/>
          <w:color w:val="auto"/>
          <w:sz w:val="24"/>
          <w:szCs w:val="24"/>
          <w:highlight w:val="none"/>
          <w14:ligatures w14:val="none"/>
        </w:rPr>
        <w:t xml:space="preserve">评审开始后，直至向成交供应商授予合同时止，凡是与审查、澄清、评价和比较响应的有关资料以及授标建议等，采购人、谈判小组、招标代理均不得向供应商或与评审无关的其他人员透露。</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3.5在评审期间，采购人将设专门人员与供应商联系。</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3.6采购人和评审小组不向未成交的供应商解释未成交原因，也不公布评审过程中的相关细节。</w:t>
      </w:r>
      <w:r/>
    </w:p>
    <w:p>
      <w:pPr>
        <w:ind w:firstLine="480"/>
        <w:spacing w:line="360" w:lineRule="auto"/>
        <w:tabs>
          <w:tab w:val="left" w:pos="900" w:leader="none"/>
        </w:tabs>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4、评审过程的澄清</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4.1评审期间，为有助于对响应文件的审查、评价和比较，谈判小组有权以电子函件形式要求响应人对其响应文件进行澄清，但并非对每个供应商都作澄清要求。</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4.2接到谈判小组澄清要求的供应商应派人按谈判小组规定的时间内做出澄清，澄清的内容作为响应文件的补充部分，但实质性的内容不得做任何更改。</w:t>
      </w:r>
      <w:r/>
    </w:p>
    <w:p>
      <w:pPr>
        <w:ind w:firstLine="480"/>
        <w:spacing w:line="360" w:lineRule="auto"/>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4.3 接到谈判小组澄清要求的供应商如未按规定做出澄清，其风</w:t>
      </w:r>
      <w:r>
        <w:rPr>
          <w:rFonts w:hint="eastAsia" w:asciiTheme="minorEastAsia" w:hAnsiTheme="minorEastAsia" w:eastAsiaTheme="minorEastAsia" w:cstheme="minorEastAsia"/>
          <w:bCs/>
          <w:color w:val="auto"/>
          <w:sz w:val="24"/>
          <w:szCs w:val="24"/>
          <w:highlight w:val="none"/>
          <w14:ligatures w14:val="none"/>
        </w:rPr>
        <w:t xml:space="preserve">险由供应商自行承担。</w:t>
      </w:r>
      <w:r/>
    </w:p>
    <w:p>
      <w:pPr>
        <w:ind w:firstLine="480"/>
        <w:spacing w:line="360" w:lineRule="auto"/>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5.对响应文件的初审</w:t>
      </w:r>
      <w:r/>
    </w:p>
    <w:p>
      <w:pPr>
        <w:ind w:firstLine="480"/>
        <w:spacing w:line="360" w:lineRule="auto"/>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5.1响应文件初审分为资格性审查和符合性审查。</w:t>
      </w:r>
      <w:r/>
    </w:p>
    <w:p>
      <w:pPr>
        <w:ind w:firstLine="480"/>
        <w:spacing w:line="360" w:lineRule="auto"/>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5.1.1资格性审查：依据法律法规和谈判文件的规定，由采购人对响应文件中的资格审查证明材料进行审查，资格审查的结论，采购人以书面形式向谈判小组进行反馈。</w:t>
      </w:r>
      <w:r/>
    </w:p>
    <w:p>
      <w:pPr>
        <w:ind w:firstLine="480"/>
        <w:spacing w:line="360" w:lineRule="auto"/>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采购人在进行资格性审查的同时，评标系统可以从“信用中国”网站查询供应商的信用记录，以确定供应商是否具备参加谈判的资格。</w:t>
      </w:r>
      <w:r/>
    </w:p>
    <w:p>
      <w:pPr>
        <w:ind w:firstLine="480"/>
        <w:spacing w:line="360" w:lineRule="auto"/>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5.1.2符合性审查：依据谈判文件的规定，由谈判小组从响应文件的有效性、完整性和对谈判文件的响应程度进行审查，以确定是否对谈判文件的实质性要求作出响应。</w:t>
      </w:r>
      <w:r/>
    </w:p>
    <w:p>
      <w:pPr>
        <w:ind w:firstLine="480"/>
        <w:spacing w:line="360" w:lineRule="auto"/>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5.1.3未通过资格审查或符合性审查的供应商，招标代理将告知未通过资格审查或符合性审查的原因，评审结束后，招标代理将不再告知未通过资格审查或符合性审查的原因。</w:t>
      </w:r>
      <w:r/>
    </w:p>
    <w:p>
      <w:pPr>
        <w:ind w:firstLine="480"/>
        <w:spacing w:line="360" w:lineRule="auto"/>
        <w:tabs>
          <w:tab w:val="left" w:pos="900" w:leader="none"/>
        </w:tabs>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5.2在正式谈判之前，谈判小组将首先审查每份响应文件是否实质性响应了谈判文件的要求。实质性响应的响应文件应该是与谈判文件要求的全部条款、条件和规格相符，没有重大负偏离或保留。</w:t>
      </w:r>
      <w:r/>
    </w:p>
    <w:p>
      <w:pPr>
        <w:ind w:firstLine="480"/>
        <w:spacing w:line="360" w:lineRule="auto"/>
        <w:tabs>
          <w:tab w:val="left" w:pos="900" w:leader="none"/>
        </w:tabs>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spacing w:line="360" w:lineRule="auto"/>
        <w:tabs>
          <w:tab w:val="left" w:pos="900" w:leader="none"/>
        </w:tabs>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5.3如果响应文件实质上没有响应谈判文件的要求，谈判小组将予以拒绝，供应商不得通过修改或撤销不合要求的偏离或保留而使其响应文件成为实质性响应的文件。</w:t>
      </w:r>
      <w:r/>
    </w:p>
    <w:p>
      <w:pPr>
        <w:ind w:firstLine="480"/>
        <w:spacing w:line="360" w:lineRule="auto"/>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5.4</w:t>
      </w:r>
      <w:r>
        <w:rPr>
          <w:rFonts w:hint="eastAsia" w:asciiTheme="minorEastAsia" w:hAnsiTheme="minorEastAsia" w:eastAsiaTheme="minorEastAsia" w:cstheme="minorEastAsia"/>
          <w:bCs/>
          <w:color w:val="auto"/>
          <w:sz w:val="24"/>
          <w:szCs w:val="24"/>
          <w:highlight w:val="none"/>
          <w14:ligatures w14:val="none"/>
        </w:rPr>
        <w:t xml:space="preserve">谈判小组将对确定为实质性响应的文件进行进一步审核，看其是否有计算上或累加上的算术错误，修正错误的原则如下：</w:t>
      </w:r>
      <w:r/>
    </w:p>
    <w:p>
      <w:pPr>
        <w:ind w:firstLine="480"/>
        <w:spacing w:line="360" w:lineRule="auto"/>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（1）响应文件中</w:t>
      </w:r>
      <w:r>
        <w:rPr>
          <w:rFonts w:hint="eastAsia" w:asciiTheme="minorEastAsia" w:hAnsiTheme="minorEastAsia" w:eastAsiaTheme="minorEastAsia" w:cstheme="minorEastAsia"/>
          <w:color w:val="auto"/>
          <w:sz w:val="24"/>
          <w:szCs w:val="24"/>
          <w:highlight w:val="none"/>
          <w14:ligatures w14:val="none"/>
        </w:rPr>
        <w:t xml:space="preserve">谈判报价总表</w:t>
      </w:r>
      <w:r>
        <w:rPr>
          <w:rFonts w:hint="eastAsia" w:asciiTheme="minorEastAsia" w:hAnsiTheme="minorEastAsia" w:eastAsiaTheme="minorEastAsia" w:cstheme="minorEastAsia"/>
          <w:bCs/>
          <w:color w:val="auto"/>
          <w:sz w:val="24"/>
          <w:szCs w:val="24"/>
          <w:highlight w:val="none"/>
          <w14:ligatures w14:val="none"/>
        </w:rPr>
        <w:t xml:space="preserve">内容与响应文件中相应内容不一致的，以</w:t>
      </w:r>
      <w:r>
        <w:rPr>
          <w:rFonts w:hint="eastAsia" w:asciiTheme="minorEastAsia" w:hAnsiTheme="minorEastAsia" w:eastAsiaTheme="minorEastAsia" w:cstheme="minorEastAsia"/>
          <w:color w:val="auto"/>
          <w:sz w:val="24"/>
          <w:szCs w:val="24"/>
          <w:highlight w:val="none"/>
          <w14:ligatures w14:val="none"/>
        </w:rPr>
        <w:t xml:space="preserve">谈判报价总表</w:t>
      </w:r>
      <w:r>
        <w:rPr>
          <w:rFonts w:hint="eastAsia" w:asciiTheme="minorEastAsia" w:hAnsiTheme="minorEastAsia" w:eastAsiaTheme="minorEastAsia" w:cstheme="minorEastAsia"/>
          <w:bCs/>
          <w:color w:val="auto"/>
          <w:sz w:val="24"/>
          <w:szCs w:val="24"/>
          <w:highlight w:val="none"/>
          <w14:ligatures w14:val="none"/>
        </w:rPr>
        <w:t xml:space="preserve">为准。</w:t>
      </w:r>
      <w:r/>
    </w:p>
    <w:p>
      <w:pPr>
        <w:ind w:firstLine="480"/>
        <w:spacing w:line="360" w:lineRule="auto"/>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（2）大写金额和小写金额不一致的，以大写金额为准。</w:t>
      </w:r>
      <w:r/>
    </w:p>
    <w:p>
      <w:pPr>
        <w:ind w:firstLine="480"/>
        <w:spacing w:line="360" w:lineRule="auto"/>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（3）单价金额小数点或者百分比有明显错位的，以</w:t>
      </w:r>
      <w:r>
        <w:rPr>
          <w:rFonts w:hint="eastAsia" w:asciiTheme="minorEastAsia" w:hAnsiTheme="minorEastAsia" w:eastAsiaTheme="minorEastAsia" w:cstheme="minorEastAsia"/>
          <w:color w:val="auto"/>
          <w:sz w:val="24"/>
          <w:szCs w:val="24"/>
          <w:highlight w:val="none"/>
          <w14:ligatures w14:val="none"/>
        </w:rPr>
        <w:t xml:space="preserve">谈判报价总表</w:t>
      </w:r>
      <w:r>
        <w:rPr>
          <w:rFonts w:hint="eastAsia" w:asciiTheme="minorEastAsia" w:hAnsiTheme="minorEastAsia" w:eastAsiaTheme="minorEastAsia" w:cstheme="minorEastAsia"/>
          <w:bCs/>
          <w:color w:val="auto"/>
          <w:sz w:val="24"/>
          <w:szCs w:val="24"/>
          <w:highlight w:val="none"/>
          <w14:ligatures w14:val="none"/>
        </w:rPr>
        <w:t xml:space="preserve">的总价为准，并修改单价。</w:t>
      </w:r>
      <w:r/>
    </w:p>
    <w:p>
      <w:pPr>
        <w:ind w:firstLine="480"/>
        <w:spacing w:line="360" w:lineRule="auto"/>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（4）总价金额与按单价汇总金额不一致的，以单价金额计算结果为准。</w:t>
      </w:r>
      <w:r/>
    </w:p>
    <w:p>
      <w:pPr>
        <w:ind w:firstLine="480"/>
        <w:spacing w:line="360" w:lineRule="auto"/>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同时出现两种以上错误的，按照前款规定的顺序修正。</w:t>
      </w:r>
      <w:r/>
    </w:p>
    <w:p>
      <w:pPr>
        <w:ind w:firstLine="480"/>
        <w:spacing w:line="360" w:lineRule="auto"/>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5</w:t>
      </w:r>
      <w:r>
        <w:rPr>
          <w:rFonts w:hint="eastAsia" w:asciiTheme="minorEastAsia" w:hAnsiTheme="minorEastAsia" w:eastAsiaTheme="minorEastAsia" w:cstheme="minorEastAsia"/>
          <w:bCs/>
          <w:color w:val="auto"/>
          <w:sz w:val="24"/>
          <w:szCs w:val="24"/>
          <w:highlight w:val="none"/>
          <w14:ligatures w14:val="none"/>
        </w:rPr>
        <w:t xml:space="preserve">.5谈判小组将按上述修正错误的方法调整响应文件中的报价，并告知供应商，调整后的价格应对供应商具有约束力。如果供应商不接受修正后的价格，则其谈判活动将被拒绝。</w:t>
      </w:r>
      <w:r/>
    </w:p>
    <w:p>
      <w:pPr>
        <w:ind w:firstLine="480"/>
        <w:spacing w:line="360" w:lineRule="auto"/>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5.6谈判小组将允许修正响应文件中不构成重大偏离的、微小的、非正规的、不一致的或不规则的地方，但这些修改不能影响任何供应商相应的名次排列。</w:t>
      </w:r>
      <w:r/>
    </w:p>
    <w:p>
      <w:pPr>
        <w:ind w:firstLine="480"/>
        <w:spacing w:line="360" w:lineRule="auto"/>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5.7提供相同品牌相同型号产品的不同供应商参加同一合同项下谈判的，以其中通过资格审查、符合性审查且报价最低的参加谈判；报价相同的，由谈判小组按照随机抽取的方式确定一个参加谈判的供应商</w:t>
      </w:r>
      <w:r>
        <w:rPr>
          <w:rFonts w:hint="eastAsia" w:asciiTheme="minorEastAsia" w:hAnsiTheme="minorEastAsia" w:eastAsiaTheme="minorEastAsia" w:cstheme="minorEastAsia"/>
          <w:bCs/>
          <w:color w:val="auto"/>
          <w:sz w:val="24"/>
          <w:szCs w:val="24"/>
          <w:highlight w:val="none"/>
          <w14:ligatures w14:val="none"/>
        </w:rPr>
        <w:t xml:space="preserve">。</w:t>
      </w:r>
      <w:r/>
    </w:p>
    <w:p>
      <w:pPr>
        <w:ind w:firstLine="480"/>
        <w:spacing w:line="360" w:lineRule="auto"/>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非单一产品采购项目，谈判文件中将载明其中的核心产品。多家供应商提供的核心产品品牌相同的，按前款规定处理。</w:t>
      </w:r>
      <w:r/>
    </w:p>
    <w:p>
      <w:pPr>
        <w:ind w:firstLine="480"/>
        <w:spacing w:line="360" w:lineRule="auto"/>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5.8 供应商在评审全过程中应保持通讯畅通，并安排专人与采购人及谈判小组联系。</w:t>
      </w:r>
      <w:r/>
    </w:p>
    <w:p>
      <w:pPr>
        <w:ind w:firstLine="480"/>
        <w:spacing w:line="360" w:lineRule="auto"/>
        <w:tabs>
          <w:tab w:val="left" w:pos="6555" w:leader="none"/>
          <w:tab w:val="right" w:pos="8306" w:leader="none"/>
        </w:tabs>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6. 被认定为未实质性响应谈判文件的响应文件的情形。</w:t>
      </w:r>
      <w:r/>
    </w:p>
    <w:p>
      <w:pPr>
        <w:ind w:firstLine="480"/>
        <w:spacing w:line="360" w:lineRule="auto"/>
        <w:tabs>
          <w:tab w:val="left" w:pos="6555" w:leader="none"/>
          <w:tab w:val="right" w:pos="8306" w:leader="none"/>
        </w:tabs>
        <w:rPr>
          <w:rFonts w:hint="eastAsia" w:asciiTheme="minorEastAsia" w:hAnsiTheme="minorEastAsia" w:eastAsiaTheme="minorEastAsia" w:cstheme="minorEastAsia"/>
          <w:b/>
          <w:bCs w:val="0"/>
          <w:color w:val="auto"/>
          <w:sz w:val="24"/>
          <w:szCs w:val="24"/>
          <w:highlight w:val="none"/>
          <w14:ligatures w14:val="none"/>
        </w:rPr>
      </w:pPr>
      <w:r>
        <w:rPr>
          <w:rFonts w:hint="eastAsia" w:asciiTheme="minorEastAsia" w:hAnsiTheme="minorEastAsia" w:eastAsiaTheme="minorEastAsia" w:cstheme="minorEastAsia"/>
          <w:b/>
          <w:bCs w:val="0"/>
          <w:color w:val="auto"/>
          <w:sz w:val="24"/>
          <w:szCs w:val="24"/>
          <w:highlight w:val="none"/>
          <w14:ligatures w14:val="none"/>
        </w:rPr>
        <w:t xml:space="preserve">6.1出现下列情形之一的，作无效响应处理</w:t>
      </w:r>
      <w:r>
        <w:rPr>
          <w:rFonts w:hint="eastAsia" w:asciiTheme="minorEastAsia" w:hAnsiTheme="minorEastAsia" w:cstheme="minorEastAsia"/>
          <w:b/>
          <w:bCs w:val="0"/>
          <w:color w:val="auto"/>
          <w:sz w:val="24"/>
          <w:szCs w:val="24"/>
          <w:highlight w:val="none"/>
          <w:lang w:eastAsia="zh-CN"/>
          <w14:ligatures w14:val="none"/>
        </w:rPr>
        <w:t xml:space="preserve">：</w:t>
      </w:r>
      <w:r>
        <w:rPr>
          <w:rFonts w:hint="eastAsia" w:asciiTheme="minorEastAsia" w:hAnsiTheme="minorEastAsia" w:eastAsiaTheme="minorEastAsia" w:cstheme="minorEastAsia"/>
          <w:b/>
          <w:bCs w:val="0"/>
          <w:color w:val="auto"/>
          <w:sz w:val="24"/>
          <w:szCs w:val="24"/>
          <w:highlight w:val="none"/>
          <w14:ligatures w14:val="none"/>
        </w:rPr>
        <w:tab/>
      </w:r>
      <w:r>
        <w:rPr>
          <w:rFonts w:hint="eastAsia" w:asciiTheme="minorEastAsia" w:hAnsiTheme="minorEastAsia" w:eastAsiaTheme="minorEastAsia" w:cstheme="minorEastAsia"/>
          <w:b/>
          <w:bCs w:val="0"/>
          <w:color w:val="auto"/>
          <w:sz w:val="24"/>
          <w:szCs w:val="24"/>
          <w:highlight w:val="none"/>
          <w14:ligatures w14:val="none"/>
        </w:rPr>
        <w:tab/>
      </w:r>
      <w:r/>
    </w:p>
    <w:p>
      <w:pPr>
        <w:ind w:firstLine="480"/>
        <w:spacing w:line="360" w:lineRule="auto"/>
        <w:rPr>
          <w:rFonts w:hint="eastAsia" w:asciiTheme="minorEastAsia" w:hAnsiTheme="minorEastAsia" w:eastAsiaTheme="minorEastAsia" w:cstheme="minorEastAsia"/>
          <w:b/>
          <w:bCs w:val="0"/>
          <w:color w:val="auto"/>
          <w:sz w:val="24"/>
          <w:szCs w:val="24"/>
          <w:highlight w:val="none"/>
          <w14:ligatures w14:val="none"/>
        </w:rPr>
      </w:pPr>
      <w:r>
        <w:rPr>
          <w:rFonts w:hint="eastAsia" w:asciiTheme="minorEastAsia" w:hAnsiTheme="minorEastAsia" w:eastAsiaTheme="minorEastAsia" w:cstheme="minorEastAsia"/>
          <w:b/>
          <w:bCs w:val="0"/>
          <w:color w:val="auto"/>
          <w:sz w:val="24"/>
          <w:szCs w:val="24"/>
          <w:highlight w:val="none"/>
          <w14:ligatures w14:val="none"/>
        </w:rPr>
        <w:t xml:space="preserve">6.1.1供应商在苏采云系统规定的时间内未成功解密电子响应文件的。</w:t>
      </w:r>
      <w:r/>
    </w:p>
    <w:p>
      <w:pPr>
        <w:ind w:firstLine="480"/>
        <w:spacing w:line="360" w:lineRule="auto"/>
        <w:rPr>
          <w:rFonts w:hint="eastAsia" w:asciiTheme="minorEastAsia" w:hAnsiTheme="minorEastAsia" w:eastAsiaTheme="minorEastAsia" w:cstheme="minorEastAsia"/>
          <w:b/>
          <w:bCs w:val="0"/>
          <w:color w:val="auto"/>
          <w:sz w:val="24"/>
          <w:szCs w:val="24"/>
          <w:highlight w:val="none"/>
          <w14:ligatures w14:val="none"/>
        </w:rPr>
      </w:pPr>
      <w:r>
        <w:rPr>
          <w:rFonts w:hint="eastAsia" w:asciiTheme="minorEastAsia" w:hAnsiTheme="minorEastAsia" w:eastAsiaTheme="minorEastAsia" w:cstheme="minorEastAsia"/>
          <w:b/>
          <w:bCs w:val="0"/>
          <w:color w:val="auto"/>
          <w:sz w:val="24"/>
          <w:szCs w:val="24"/>
          <w:highlight w:val="none"/>
          <w14:ligatures w14:val="none"/>
        </w:rPr>
        <w:t xml:space="preserve">6.1.2未完整上传响应文件电子文档的,或上传的文件打不开的。</w:t>
      </w:r>
      <w:r/>
    </w:p>
    <w:p>
      <w:pPr>
        <w:ind w:firstLine="480"/>
        <w:spacing w:line="360" w:lineRule="auto"/>
        <w:rPr>
          <w:rFonts w:hint="eastAsia" w:asciiTheme="minorEastAsia" w:hAnsiTheme="minorEastAsia" w:eastAsiaTheme="minorEastAsia" w:cstheme="minorEastAsia"/>
          <w:b/>
          <w:bCs w:val="0"/>
          <w:color w:val="auto"/>
          <w:sz w:val="24"/>
          <w:szCs w:val="24"/>
          <w:highlight w:val="none"/>
          <w14:ligatures w14:val="none"/>
        </w:rPr>
      </w:pPr>
      <w:r>
        <w:rPr>
          <w:rFonts w:hint="eastAsia" w:asciiTheme="minorEastAsia" w:hAnsiTheme="minorEastAsia" w:eastAsiaTheme="minorEastAsia" w:cstheme="minorEastAsia"/>
          <w:b/>
          <w:bCs w:val="0"/>
          <w:color w:val="auto"/>
          <w:sz w:val="24"/>
          <w:szCs w:val="24"/>
          <w:highlight w:val="none"/>
          <w14:ligatures w14:val="none"/>
        </w:rPr>
        <w:t xml:space="preserve">6.1.3同一供应商提交两个（含两个）以上不同的响应报价的。</w:t>
      </w:r>
      <w:r/>
    </w:p>
    <w:p>
      <w:pPr>
        <w:ind w:firstLine="480"/>
        <w:spacing w:line="360" w:lineRule="auto"/>
        <w:rPr>
          <w:rFonts w:hint="eastAsia" w:asciiTheme="minorEastAsia" w:hAnsiTheme="minorEastAsia" w:eastAsiaTheme="minorEastAsia" w:cstheme="minorEastAsia"/>
          <w:b/>
          <w:bCs w:val="0"/>
          <w:color w:val="auto"/>
          <w:sz w:val="24"/>
          <w:szCs w:val="24"/>
          <w:highlight w:val="none"/>
          <w14:ligatures w14:val="none"/>
        </w:rPr>
      </w:pPr>
      <w:r>
        <w:rPr>
          <w:rFonts w:hint="eastAsia" w:asciiTheme="minorEastAsia" w:hAnsiTheme="minorEastAsia" w:eastAsiaTheme="minorEastAsia" w:cstheme="minorEastAsia"/>
          <w:b/>
          <w:bCs w:val="0"/>
          <w:color w:val="auto"/>
          <w:sz w:val="24"/>
          <w:szCs w:val="24"/>
          <w:highlight w:val="none"/>
          <w14:ligatures w14:val="none"/>
        </w:rPr>
        <w:t xml:space="preserve">6.1.4不具备谈判文件中规定的资格要求的。 </w:t>
      </w:r>
      <w:r/>
    </w:p>
    <w:p>
      <w:pPr>
        <w:ind w:firstLine="480"/>
        <w:spacing w:line="360" w:lineRule="auto"/>
        <w:rPr>
          <w:rFonts w:hint="eastAsia" w:asciiTheme="minorEastAsia" w:hAnsiTheme="minorEastAsia" w:eastAsiaTheme="minorEastAsia" w:cstheme="minorEastAsia"/>
          <w:b/>
          <w:bCs w:val="0"/>
          <w:color w:val="auto"/>
          <w:sz w:val="24"/>
          <w:szCs w:val="24"/>
          <w:highlight w:val="none"/>
          <w14:ligatures w14:val="none"/>
        </w:rPr>
      </w:pPr>
      <w:r>
        <w:rPr>
          <w:rFonts w:hint="eastAsia" w:asciiTheme="minorEastAsia" w:hAnsiTheme="minorEastAsia" w:eastAsiaTheme="minorEastAsia" w:cstheme="minorEastAsia"/>
          <w:b/>
          <w:bCs w:val="0"/>
          <w:color w:val="auto"/>
          <w:sz w:val="24"/>
          <w:szCs w:val="24"/>
          <w:highlight w:val="none"/>
          <w14:ligatures w14:val="none"/>
        </w:rPr>
        <w:t xml:space="preserve">6.1.5响应报价超过了采购预算或最高限价的。 </w:t>
      </w:r>
      <w:r/>
    </w:p>
    <w:p>
      <w:pPr>
        <w:ind w:firstLine="480"/>
        <w:spacing w:line="360" w:lineRule="auto"/>
        <w:rPr>
          <w:rFonts w:hint="eastAsia" w:asciiTheme="minorEastAsia" w:hAnsiTheme="minorEastAsia" w:eastAsiaTheme="minorEastAsia" w:cstheme="minorEastAsia"/>
          <w:b/>
          <w:bCs w:val="0"/>
          <w:color w:val="auto"/>
          <w:sz w:val="24"/>
          <w:szCs w:val="24"/>
          <w:highlight w:val="none"/>
          <w14:ligatures w14:val="none"/>
        </w:rPr>
      </w:pPr>
      <w:r>
        <w:rPr>
          <w:rFonts w:hint="eastAsia" w:asciiTheme="minorEastAsia" w:hAnsiTheme="minorEastAsia" w:eastAsiaTheme="minorEastAsia" w:cstheme="minorEastAsia"/>
          <w:b/>
          <w:bCs w:val="0"/>
          <w:color w:val="auto"/>
          <w:sz w:val="24"/>
          <w:szCs w:val="24"/>
          <w:highlight w:val="none"/>
          <w14:ligatures w14:val="none"/>
        </w:rPr>
        <w:t xml:space="preserve">6.1.6未通过符合性检查的。</w:t>
      </w:r>
      <w:r/>
    </w:p>
    <w:p>
      <w:pPr>
        <w:ind w:firstLine="480"/>
        <w:spacing w:line="360" w:lineRule="auto"/>
        <w:rPr>
          <w:rFonts w:hint="eastAsia" w:asciiTheme="minorEastAsia" w:hAnsiTheme="minorEastAsia" w:eastAsiaTheme="minorEastAsia" w:cstheme="minorEastAsia"/>
          <w:b/>
          <w:bCs w:val="0"/>
          <w:color w:val="auto"/>
          <w:sz w:val="24"/>
          <w:szCs w:val="24"/>
          <w:highlight w:val="none"/>
          <w14:ligatures w14:val="none"/>
        </w:rPr>
      </w:pPr>
      <w:r>
        <w:rPr>
          <w:rFonts w:hint="eastAsia" w:asciiTheme="minorEastAsia" w:hAnsiTheme="minorEastAsia" w:eastAsiaTheme="minorEastAsia" w:cstheme="minorEastAsia"/>
          <w:b/>
          <w:bCs w:val="0"/>
          <w:color w:val="auto"/>
          <w:sz w:val="24"/>
          <w:szCs w:val="24"/>
          <w:highlight w:val="none"/>
          <w14:ligatures w14:val="none"/>
        </w:rPr>
        <w:t xml:space="preserve">6.1.7不符合法律、法规和谈判文件中规定的其他实质性要求的。</w:t>
      </w:r>
      <w:r/>
    </w:p>
    <w:p>
      <w:pPr>
        <w:ind w:firstLine="480"/>
        <w:spacing w:line="360" w:lineRule="auto"/>
        <w:rPr>
          <w:rFonts w:hint="eastAsia" w:asciiTheme="minorEastAsia" w:hAnsiTheme="minorEastAsia" w:eastAsiaTheme="minorEastAsia" w:cstheme="minorEastAsia"/>
          <w:b/>
          <w:bCs w:val="0"/>
          <w:color w:val="auto"/>
          <w:sz w:val="24"/>
          <w:szCs w:val="24"/>
          <w:highlight w:val="none"/>
          <w14:ligatures w14:val="none"/>
        </w:rPr>
      </w:pPr>
      <w:r>
        <w:rPr>
          <w:rFonts w:hint="eastAsia" w:asciiTheme="minorEastAsia" w:hAnsiTheme="minorEastAsia" w:eastAsiaTheme="minorEastAsia" w:cstheme="minorEastAsia"/>
          <w:b/>
          <w:bCs w:val="0"/>
          <w:color w:val="auto"/>
          <w:sz w:val="24"/>
          <w:szCs w:val="24"/>
          <w:highlight w:val="none"/>
          <w14:ligatures w14:val="none"/>
        </w:rPr>
        <w:t xml:space="preserve">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hint="eastAsia" w:asciiTheme="minorEastAsia" w:hAnsiTheme="minorEastAsia" w:eastAsiaTheme="minorEastAsia" w:cstheme="minorEastAsia"/>
          <w:b/>
          <w:bCs w:val="0"/>
          <w:color w:val="auto"/>
          <w:sz w:val="24"/>
          <w:szCs w:val="24"/>
          <w:highlight w:val="none"/>
          <w14:ligatures w14:val="none"/>
        </w:rPr>
      </w:pPr>
      <w:r>
        <w:rPr>
          <w:rFonts w:hint="eastAsia" w:asciiTheme="minorEastAsia" w:hAnsiTheme="minorEastAsia" w:eastAsiaTheme="minorEastAsia" w:cstheme="minorEastAsia"/>
          <w:b/>
          <w:bCs w:val="0"/>
          <w:color w:val="auto"/>
          <w:sz w:val="24"/>
          <w:szCs w:val="24"/>
          <w:highlight w:val="none"/>
          <w14:ligatures w14:val="none"/>
        </w:rPr>
        <w:t xml:space="preserve">6.1.9响应文件含有采购人不能接受的附加条件的。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6.1.10本项目采购产品被财政部、国家发展和改革委员会、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6.1.11响应文件未按照响应文件要求加盖电子签章。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6.1.12不同的供应商响应文件制作机器码、文件创建标识码一致的。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6.1.13未在规定时间内提交有效的最后报价或最后报价高于一轮报价的。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6.1.14其他法律、法规及本谈判文件规定的属无效响应的情形。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6.1.15异常低价投标（响应）审查的情形和具体要求：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（一）评审过程中出现下列情形之一的，评标委员会应当启动异常低价投标（响应）审查程序：1．投标（响应）报价低于采购项目预算50% 的，即投标（响应）报价&lt;采购项目预算×50% ；2．投标（响应）报价低于采购项目最高限价45% 的，即投标（响应）报价&lt;采购项目最高限价×45% ；3．评标委员会认定的供应商报价过低、有可能影响产品质量或者不能诚信履约的其他情形。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启动异常低价投标（响应）审查后，评标委员会应当要求相关供应商在合理的时间内通过“苏采云”系统，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rPr>
          <w:sz w:val="21"/>
        </w:rPr>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6.2出现下列情形之一的，谈判失败。</w:t>
      </w:r>
      <w:r/>
    </w:p>
    <w:p>
      <w:pPr>
        <w:ind w:firstLine="480"/>
        <w:spacing w:line="360" w:lineRule="auto"/>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6.2.1符合条件的供应商或者对谈判文件作实质响应的供应商不足3家的，符合《政府采购非招标采购方式管理暂行办法》第二十七条第二款规定情形：技术复杂或者性质特殊，不能确定详细规格或者具体要求的，提交最后报价的供应商可以为2家。</w:t>
      </w:r>
      <w:r/>
    </w:p>
    <w:p>
      <w:pPr>
        <w:ind w:firstLine="480"/>
        <w:spacing w:line="360" w:lineRule="auto"/>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6.2.2出现影响采购公正的违法违规行为的；</w:t>
      </w:r>
      <w:r/>
    </w:p>
    <w:p>
      <w:pPr>
        <w:ind w:firstLine="480"/>
        <w:spacing w:line="360" w:lineRule="auto"/>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6.2.3因重大变故，采购任务取消的。</w:t>
      </w:r>
      <w:r/>
    </w:p>
    <w:p>
      <w:pPr>
        <w:ind w:firstLine="480"/>
        <w:spacing w:line="360" w:lineRule="auto"/>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6.2.4谈判小组认定谈判文件存在歧义、重大缺陷导致评审工作无法进行。</w:t>
      </w:r>
      <w:r/>
    </w:p>
    <w:p>
      <w:pPr>
        <w:ind w:firstLine="480"/>
        <w:spacing w:line="360" w:lineRule="auto"/>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6.2.5 因系统故障原因造成谈判无法继续进行的。</w:t>
      </w:r>
      <w:r/>
    </w:p>
    <w:p>
      <w:pPr>
        <w:ind w:firstLine="480"/>
        <w:spacing w:line="360" w:lineRule="auto"/>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6.3 响应</w:t>
      </w:r>
      <w:r>
        <w:rPr>
          <w:rFonts w:hint="eastAsia" w:asciiTheme="minorEastAsia" w:hAnsiTheme="minorEastAsia" w:eastAsiaTheme="minorEastAsia" w:cstheme="minorEastAsia"/>
          <w:color w:val="auto"/>
          <w:sz w:val="24"/>
          <w:szCs w:val="24"/>
          <w:highlight w:val="none"/>
          <w14:ligatures w14:val="none"/>
        </w:rPr>
        <w:t xml:space="preserve">文件提交</w:t>
      </w:r>
      <w:r>
        <w:rPr>
          <w:rFonts w:hint="eastAsia" w:asciiTheme="minorEastAsia" w:hAnsiTheme="minorEastAsia" w:eastAsiaTheme="minorEastAsia" w:cstheme="minorEastAsia"/>
          <w:bCs/>
          <w:color w:val="auto"/>
          <w:sz w:val="24"/>
          <w:szCs w:val="24"/>
          <w:highlight w:val="none"/>
          <w14:ligatures w14:val="none"/>
        </w:rPr>
        <w:t xml:space="preserve">截止时间结束后参加谈判的供应商不足三家的处理：</w:t>
      </w:r>
      <w:r/>
    </w:p>
    <w:p>
      <w:pPr>
        <w:ind w:firstLine="480"/>
        <w:spacing w:line="360" w:lineRule="auto"/>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6.3.1如出现响应</w:t>
      </w:r>
      <w:r>
        <w:rPr>
          <w:rFonts w:hint="eastAsia" w:asciiTheme="minorEastAsia" w:hAnsiTheme="minorEastAsia" w:eastAsiaTheme="minorEastAsia" w:cstheme="minorEastAsia"/>
          <w:color w:val="auto"/>
          <w:sz w:val="24"/>
          <w:szCs w:val="24"/>
          <w:highlight w:val="none"/>
          <w14:ligatures w14:val="none"/>
        </w:rPr>
        <w:t xml:space="preserve">文件提交</w:t>
      </w:r>
      <w:r>
        <w:rPr>
          <w:rFonts w:hint="eastAsia" w:asciiTheme="minorEastAsia" w:hAnsiTheme="minorEastAsia" w:eastAsiaTheme="minorEastAsia" w:cstheme="minorEastAsia"/>
          <w:bCs/>
          <w:color w:val="auto"/>
          <w:sz w:val="24"/>
          <w:szCs w:val="24"/>
          <w:highlight w:val="none"/>
          <w14:ligatures w14:val="none"/>
        </w:rPr>
        <w:t xml:space="preserve">截止时间结束后参加谈判的供应商或者在评审期间对谈判文件做出实质响应的供应商不足三家情况，按政府采购相关规定执行。</w:t>
      </w:r>
      <w:bookmarkEnd w:id="119"/>
      <w:r/>
      <w:bookmarkEnd w:id="120"/>
      <w:r/>
      <w:bookmarkEnd w:id="121"/>
      <w:r/>
      <w:bookmarkEnd w:id="122"/>
      <w:r/>
      <w:bookmarkStart w:id="123" w:name="_Toc513029236"/>
      <w:r/>
      <w:bookmarkStart w:id="124" w:name="_Toc20823308"/>
      <w:r/>
      <w:bookmarkStart w:id="125" w:name="_Toc120614220"/>
      <w:r/>
      <w:bookmarkStart w:id="126" w:name="_Toc16938552"/>
      <w:r/>
      <w:r/>
    </w:p>
    <w:p>
      <w:pPr>
        <w:ind w:firstLine="482"/>
        <w:spacing w:line="360" w:lineRule="auto"/>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
          <w:bCs/>
          <w:color w:val="auto"/>
          <w:sz w:val="24"/>
          <w:szCs w:val="24"/>
          <w:highlight w:val="none"/>
          <w14:ligatures w14:val="none"/>
        </w:rPr>
        <w:t xml:space="preserve">（六）成交</w:t>
      </w:r>
      <w:bookmarkStart w:id="127" w:name="_Toc20823310"/>
      <w:r/>
      <w:bookmarkStart w:id="128" w:name="_Toc16938554"/>
      <w:r/>
      <w:r/>
    </w:p>
    <w:p>
      <w:pPr>
        <w:ind w:firstLine="480"/>
        <w:spacing w:line="360" w:lineRule="auto"/>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1.确定</w:t>
      </w:r>
      <w:bookmarkEnd w:id="127"/>
      <w:r/>
      <w:bookmarkEnd w:id="128"/>
      <w:r>
        <w:rPr>
          <w:rFonts w:hint="eastAsia" w:asciiTheme="minorEastAsia" w:hAnsiTheme="minorEastAsia" w:eastAsiaTheme="minorEastAsia" w:cstheme="minorEastAsia"/>
          <w:color w:val="auto"/>
          <w:sz w:val="24"/>
          <w:szCs w:val="24"/>
          <w:highlight w:val="none"/>
          <w14:ligatures w14:val="none"/>
        </w:rPr>
        <w:t xml:space="preserve">成交单位</w:t>
      </w:r>
      <w:r/>
    </w:p>
    <w:p>
      <w:pPr>
        <w:ind w:firstLine="480"/>
        <w:spacing w:line="360" w:lineRule="auto"/>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1.1成交候选供应商的选取原则和数量见谈判文件第四部分规定。 </w:t>
      </w:r>
      <w:r/>
    </w:p>
    <w:p>
      <w:pPr>
        <w:ind w:firstLine="480"/>
        <w:spacing w:line="360" w:lineRule="auto"/>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1.2采购人授权谈判小组在成交候选供应商中直接确定成交供应商。</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1.3 </w:t>
      </w:r>
      <w:r>
        <w:rPr>
          <w:rFonts w:hint="eastAsia" w:asciiTheme="minorEastAsia" w:hAnsiTheme="minorEastAsia" w:eastAsiaTheme="minorEastAsia" w:cstheme="minorEastAsia"/>
          <w:color w:val="auto"/>
          <w:sz w:val="24"/>
          <w:szCs w:val="24"/>
          <w:highlight w:val="none"/>
          <w14:ligatures w14:val="none"/>
        </w:rPr>
        <w:t xml:space="preserve">采购人将在“江苏政府采购网”发布成交结果公告，公告期限为1个工作日。</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1.4  若有充分证据证明，成交供应商出现下列情况之一的，一经查实，将被取消成交资格：</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1.4.1提供虚假材料谋取成交的。</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1.4.2向采购人、招标代理行贿或者评审专家提供其他不正当利益的。</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1.4.3恶意竞争，最终总报价明显低于其自身合理成本且又无法提供证明的。</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1.4.4属于本文件规定的无效条件，但在评审过程中又未被谈判小组会发现的。</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1.4.5与采购人或者其他供应商恶意串通的。</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1.4.6采取不正当手段诋毁、排挤其他供应商的。</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bookmarkStart w:id="129" w:name="_Toc200451960"/>
      <w:r>
        <w:rPr>
          <w:rFonts w:hint="eastAsia" w:asciiTheme="minorEastAsia" w:hAnsiTheme="minorEastAsia" w:eastAsiaTheme="minorEastAsia" w:cstheme="minorEastAsia"/>
          <w:color w:val="auto"/>
          <w:sz w:val="24"/>
          <w:szCs w:val="24"/>
          <w:highlight w:val="none"/>
          <w14:ligatures w14:val="none"/>
        </w:rPr>
        <w:t xml:space="preserve">1.5.有下列情形之一的，视为供应商串通参与谈判，响应无效：</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1.5.1不同供应商的响应文件由同一单位或者个人编制；</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1.5.2不同供应商委托同一单位或者个人办理谈判事宜；</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1.5.3不同供应商的响应文件载明的项目管理成员或者联系人员为同一人；</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1.5.4不同供应商的响应文件异常一致或者响应报价呈规律性差异。</w:t>
      </w:r>
      <w:r/>
    </w:p>
    <w:p>
      <w:pPr>
        <w:ind w:firstLine="480"/>
        <w:keepNext/>
        <w:spacing w:line="360" w:lineRule="auto"/>
        <w:rPr>
          <w:rFonts w:hint="eastAsia" w:asciiTheme="minorEastAsia" w:hAnsiTheme="minorEastAsia" w:eastAsiaTheme="minorEastAsia" w:cstheme="minorEastAsia"/>
          <w:b/>
          <w:color w:val="auto"/>
          <w:sz w:val="24"/>
          <w:szCs w:val="24"/>
          <w:highlight w:val="none"/>
          <w14:ligatures w14:val="none"/>
        </w:rPr>
        <w:outlineLvl w:val="3"/>
      </w:pPr>
      <w:r>
        <w:rPr>
          <w:rFonts w:hint="eastAsia" w:asciiTheme="minorEastAsia" w:hAnsiTheme="minorEastAsia" w:eastAsiaTheme="minorEastAsia" w:cstheme="minorEastAsia"/>
          <w:color w:val="auto"/>
          <w:sz w:val="24"/>
          <w:szCs w:val="24"/>
          <w:highlight w:val="none"/>
          <w14:ligatures w14:val="none"/>
        </w:rPr>
        <w:t xml:space="preserve">2.质疑处理</w:t>
      </w:r>
      <w:bookmarkEnd w:id="129"/>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2.1 提出质疑的供应商应当是参与所质疑项目采购活动的供应商。潜在供应商依法获取其可质疑的谈判文件的，可以对谈判文件提出质疑。</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2.2供应商认为谈判文件、采购过程和采购结果使自己的权益受到损害的，可以在知道或应知其权益受到损害之日起七个工作日内，以书面形式向采购人提出质疑。上述应知其权益受到损害之日，是指：</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2.2.1对可以质疑的谈判文件提出质疑的，为收到谈判文件之日或者谈判文件公告期限届满之日；</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2.2.2对采购过程提出质疑的，为各采购程序环节结束之日；</w:t>
      </w:r>
      <w:r>
        <w:rPr>
          <w:rFonts w:hint="eastAsia" w:asciiTheme="minorEastAsia" w:hAnsiTheme="minorEastAsia" w:eastAsiaTheme="minorEastAsia" w:cstheme="minorEastAsia"/>
          <w:color w:val="auto"/>
          <w:sz w:val="24"/>
          <w:szCs w:val="24"/>
          <w:highlight w:val="none"/>
          <w14:ligatures w14:val="none"/>
        </w:rPr>
        <w:br/>
      </w:r>
      <w:r>
        <w:rPr>
          <w:rFonts w:hint="eastAsia" w:asciiTheme="minorEastAsia" w:hAnsiTheme="minorEastAsia" w:eastAsiaTheme="minorEastAsia" w:cstheme="minorEastAsia"/>
          <w:color w:val="auto"/>
          <w:sz w:val="24"/>
          <w:szCs w:val="24"/>
          <w:highlight w:val="none"/>
          <w14:ligatures w14:val="none"/>
        </w:rPr>
        <w:t xml:space="preserve">　　2.2.3对成交结果提出质疑的，为成交结果公告期限届满之日。</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供应商应当在法定质疑期内一次性提出针对同一采购程序环节的质疑。</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2.3质疑函必须按照本谈判文件中《质疑函范本》要求的格式和内容进行填写。供应商如组成联合体参加谈判，则《质疑函范本》中要求签字、盖章、加盖公章之处，联合体各方均须按要求签字、盖章、加盖公章。</w:t>
      </w:r>
      <w:r/>
    </w:p>
    <w:p>
      <w:pPr>
        <w:ind w:firstLine="480"/>
        <w:jc w:val="left"/>
        <w:spacing w:line="360" w:lineRule="auto"/>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2.4对采购方式、谈判文件中项目需求、供应商资格条件、评审方法和评审标准、资格审查结果等应当由采购人答复的质疑，请向采购人提出，由采购人负责答复。供应商对其他事项的质疑，请向招标代理提出，由招标代理负责答复。</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2.5以下情形的质疑不予受理</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2.5.1内容不符合《政府采购质疑和投诉办法》第十二条规定的质疑。</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2.5.2超出政府采购法定期限的质疑。</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2.5.3未参加谈判活动的供应商或在谈判活动中自身权益未受到损害的供应商所提出的质疑。</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2.5.4供应商组成联合体参加谈判，联合体中任何一方或多方未按要求签字、盖章、加盖公章的质疑。</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2.6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keepNext/>
        <w:spacing w:line="360" w:lineRule="auto"/>
        <w:rPr>
          <w:rFonts w:hint="eastAsia" w:asciiTheme="minorEastAsia" w:hAnsiTheme="minorEastAsia" w:eastAsiaTheme="minorEastAsia" w:cstheme="minorEastAsia"/>
          <w:b/>
          <w:color w:val="auto"/>
          <w:sz w:val="24"/>
          <w:szCs w:val="24"/>
          <w:highlight w:val="none"/>
          <w14:ligatures w14:val="none"/>
        </w:rPr>
        <w:outlineLvl w:val="3"/>
      </w:pPr>
      <w:r>
        <w:rPr>
          <w:rFonts w:hint="eastAsia" w:asciiTheme="minorEastAsia" w:hAnsiTheme="minorEastAsia" w:eastAsiaTheme="minorEastAsia" w:cstheme="minorEastAsia"/>
          <w:color w:val="auto"/>
          <w:sz w:val="24"/>
          <w:szCs w:val="24"/>
          <w:highlight w:val="none"/>
          <w14:ligatures w14:val="none"/>
        </w:rPr>
        <w:t xml:space="preserve">3．成交通知书</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3.l成交结果确定后，</w:t>
      </w:r>
      <w:r>
        <w:rPr>
          <w:rFonts w:hint="eastAsia" w:asciiTheme="minorEastAsia" w:hAnsiTheme="minorEastAsia" w:eastAsiaTheme="minorEastAsia" w:cstheme="minorEastAsia"/>
          <w:bCs/>
          <w:color w:val="auto"/>
          <w:sz w:val="24"/>
          <w:szCs w:val="24"/>
          <w:highlight w:val="none"/>
          <w14:ligatures w14:val="none"/>
        </w:rPr>
        <w:t xml:space="preserve">采购人</w:t>
      </w:r>
      <w:r>
        <w:rPr>
          <w:rFonts w:hint="eastAsia" w:asciiTheme="minorEastAsia" w:hAnsiTheme="minorEastAsia" w:eastAsiaTheme="minorEastAsia" w:cstheme="minorEastAsia"/>
          <w:color w:val="auto"/>
          <w:sz w:val="24"/>
          <w:szCs w:val="24"/>
          <w:highlight w:val="none"/>
          <w14:ligatures w14:val="none"/>
        </w:rPr>
        <w:t xml:space="preserve">将向成交供应商发出成交通知书。</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3.2成交通知书将是合同的一个组成部分。对采购人和成交供应商均具有法律效力。成交通知书发出后，采购人改变成交结果的，或者成交供应商放弃谈判项目的，应当依法承担法律责任。</w:t>
      </w:r>
      <w:r/>
    </w:p>
    <w:p>
      <w:pPr>
        <w:ind w:firstLine="482"/>
        <w:keepLines/>
        <w:keepNext/>
        <w:spacing w:line="360" w:lineRule="auto"/>
        <w:rPr>
          <w:rFonts w:hint="eastAsia" w:asciiTheme="minorEastAsia" w:hAnsiTheme="minorEastAsia" w:eastAsiaTheme="minorEastAsia" w:cstheme="minorEastAsia"/>
          <w:b/>
          <w:color w:val="auto"/>
          <w:sz w:val="24"/>
          <w:szCs w:val="24"/>
          <w:highlight w:val="none"/>
          <w14:ligatures w14:val="none"/>
        </w:rPr>
        <w:outlineLvl w:val="2"/>
      </w:pPr>
      <w:r>
        <w:rPr>
          <w:rFonts w:hint="eastAsia" w:asciiTheme="minorEastAsia" w:hAnsiTheme="minorEastAsia" w:eastAsiaTheme="minorEastAsia" w:cstheme="minorEastAsia"/>
          <w:b/>
          <w:color w:val="auto"/>
          <w:sz w:val="24"/>
          <w:szCs w:val="24"/>
          <w:highlight w:val="none"/>
          <w14:ligatures w14:val="none"/>
        </w:rPr>
        <w:t xml:space="preserve">（七）授予合同</w:t>
      </w:r>
      <w:bookmarkEnd w:id="123"/>
      <w:r/>
      <w:bookmarkEnd w:id="124"/>
      <w:r/>
      <w:bookmarkEnd w:id="125"/>
      <w:r/>
      <w:bookmarkEnd w:id="126"/>
      <w:r/>
      <w:r/>
    </w:p>
    <w:p>
      <w:pPr>
        <w:ind w:firstLine="482"/>
        <w:keepLines/>
        <w:keepNext/>
        <w:spacing w:line="360" w:lineRule="auto"/>
        <w:rPr>
          <w:rFonts w:hint="eastAsia" w:asciiTheme="minorEastAsia" w:hAnsiTheme="minorEastAsia" w:eastAsiaTheme="minorEastAsia" w:cstheme="minorEastAsia"/>
          <w:b/>
          <w:bCs/>
          <w:color w:val="auto"/>
          <w:sz w:val="24"/>
          <w:szCs w:val="24"/>
          <w:highlight w:val="none"/>
          <w14:ligatures w14:val="none"/>
        </w:rPr>
        <w:outlineLvl w:val="3"/>
      </w:pPr>
      <w:r/>
      <w:bookmarkStart w:id="130" w:name="_Toc20823309"/>
      <w:r/>
      <w:bookmarkStart w:id="131" w:name="_Toc513029237"/>
      <w:r/>
      <w:bookmarkStart w:id="132" w:name="_Toc16938553"/>
      <w:r>
        <w:rPr>
          <w:rFonts w:hint="eastAsia" w:asciiTheme="minorEastAsia" w:hAnsiTheme="minorEastAsia" w:eastAsiaTheme="minorEastAsia" w:cstheme="minorEastAsia"/>
          <w:b/>
          <w:bCs/>
          <w:color w:val="auto"/>
          <w:sz w:val="24"/>
          <w:szCs w:val="24"/>
          <w:highlight w:val="none"/>
          <w14:ligatures w14:val="none"/>
        </w:rPr>
        <w:t xml:space="preserve">1.签订合同</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1.l成交供应商应当在成交通知书发出之日起三十日内，按照谈判文件确定的事项与采购人签订政府采购合同。</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1.2谈判文件、成交供应商的响应文件及谈判过程中有关澄清、承诺文件均应作为合同附件。</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ind w:firstLine="482"/>
        <w:keepLines/>
        <w:keepNext/>
        <w:spacing w:line="360" w:lineRule="auto"/>
        <w:rPr>
          <w:rFonts w:hint="eastAsia" w:asciiTheme="minorEastAsia" w:hAnsiTheme="minorEastAsia" w:eastAsiaTheme="minorEastAsia" w:cstheme="minorEastAsia"/>
          <w:b/>
          <w:bCs/>
          <w:color w:val="auto"/>
          <w:sz w:val="24"/>
          <w:szCs w:val="24"/>
          <w:highlight w:val="none"/>
          <w14:ligatures w14:val="none"/>
        </w:rPr>
        <w:outlineLvl w:val="3"/>
      </w:pPr>
      <w:r>
        <w:rPr>
          <w:rFonts w:hint="eastAsia" w:asciiTheme="minorEastAsia" w:hAnsiTheme="minorEastAsia" w:eastAsiaTheme="minorEastAsia" w:cstheme="minorEastAsia"/>
          <w:b/>
          <w:bCs/>
          <w:color w:val="auto"/>
          <w:sz w:val="24"/>
          <w:szCs w:val="24"/>
          <w:highlight w:val="none"/>
          <w14:ligatures w14:val="none"/>
        </w:rPr>
        <w:t xml:space="preserve">2.货物和服务的追加、减少和添购。</w:t>
      </w:r>
      <w:bookmarkEnd w:id="130"/>
      <w:r/>
      <w:bookmarkEnd w:id="131"/>
      <w:r/>
      <w:bookmarkEnd w:id="132"/>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ind w:firstLine="482"/>
        <w:keepLines/>
        <w:keepNext/>
        <w:spacing w:line="360" w:lineRule="auto"/>
        <w:rPr>
          <w:rFonts w:hint="eastAsia" w:asciiTheme="minorEastAsia" w:hAnsiTheme="minorEastAsia" w:eastAsiaTheme="minorEastAsia" w:cstheme="minorEastAsia"/>
          <w:b/>
          <w:bCs/>
          <w:color w:val="auto"/>
          <w:sz w:val="24"/>
          <w:szCs w:val="24"/>
          <w:highlight w:val="none"/>
          <w14:ligatures w14:val="none"/>
        </w:rPr>
        <w:outlineLvl w:val="3"/>
      </w:pPr>
      <w:r>
        <w:rPr>
          <w:rFonts w:hint="eastAsia" w:asciiTheme="minorEastAsia" w:hAnsiTheme="minorEastAsia" w:eastAsiaTheme="minorEastAsia" w:cstheme="minorEastAsia"/>
          <w:b/>
          <w:bCs/>
          <w:color w:val="auto"/>
          <w:sz w:val="24"/>
          <w:szCs w:val="24"/>
          <w:highlight w:val="none"/>
          <w14:ligatures w14:val="none"/>
        </w:rPr>
        <w:t xml:space="preserve">3.政府采购履约保证资金、合同信用融资扶持政策</w:t>
      </w:r>
      <w:r/>
    </w:p>
    <w:p>
      <w:pPr>
        <w:ind w:firstLine="482"/>
        <w:spacing w:line="360" w:lineRule="auto"/>
        <w:rPr>
          <w:rFonts w:hint="eastAsia" w:asciiTheme="minorEastAsia" w:hAnsiTheme="minorEastAsia" w:eastAsiaTheme="minorEastAsia" w:cstheme="minorEastAsia"/>
          <w:b w:val="0"/>
          <w:bCs/>
          <w:color w:val="auto"/>
          <w:sz w:val="24"/>
          <w:szCs w:val="24"/>
          <w:highlight w:val="none"/>
          <w14:ligatures w14:val="none"/>
        </w:rPr>
      </w:pPr>
      <w:r>
        <w:rPr>
          <w:rFonts w:hint="eastAsia" w:asciiTheme="minorEastAsia" w:hAnsiTheme="minorEastAsia" w:eastAsiaTheme="minorEastAsia" w:cstheme="minorEastAsia"/>
          <w:b w:val="0"/>
          <w:bCs/>
          <w:color w:val="auto"/>
          <w:sz w:val="24"/>
          <w:szCs w:val="24"/>
          <w:highlight w:val="none"/>
          <w14:ligatures w14:val="none"/>
        </w:rPr>
        <w:t xml:space="preserve">3.1成交供应商如需获得履约保证金支持，可在江苏政府采购网直接线上办理线上履约保证保险申请，详情请见江苏政府采购网首页 “易企服”综合服务平台-金融产品全周期-履约保证保险专栏。</w:t>
      </w:r>
      <w:r/>
    </w:p>
    <w:p>
      <w:pPr>
        <w:ind w:firstLine="480"/>
        <w:spacing w:line="360" w:lineRule="auto"/>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3.2根</w:t>
      </w:r>
      <w:r>
        <w:rPr>
          <w:rFonts w:hint="eastAsia" w:asciiTheme="minorEastAsia" w:hAnsiTheme="minorEastAsia" w:eastAsiaTheme="minorEastAsia" w:cstheme="minorEastAsia"/>
          <w:bCs/>
          <w:color w:val="auto"/>
          <w:sz w:val="24"/>
          <w:szCs w:val="24"/>
          <w:highlight w:val="none"/>
          <w14:ligatures w14:val="none"/>
        </w:rPr>
        <w:t xml:space="preserve">据《关于转发江苏省财政厅、中国人民银行南京分行&lt;关于深入推进政府采购线上合同信用融资工作的通知&gt;的通知》（通财购〔2021〕41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政府采购网 “易企服”综合服务平台-金融产品全周期-贷款产品专栏。</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（八）电子招标投标交易平台</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电子招标投标交易平台（即“苏采云”系统，网址：http://jszfcg.jsczt.cn/）相关要求是本采购文件的组成部分。</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（九）其他说明：</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1.无论投标结果如何，响应供应商自行承担与投标相应有关的全部费用。</w:t>
      </w:r>
      <w:r/>
    </w:p>
    <w:p>
      <w:pPr>
        <w:ind w:firstLine="482"/>
        <w:spacing w:line="360" w:lineRule="auto"/>
        <w:rPr>
          <w:rFonts w:hint="eastAsia" w:asciiTheme="minorEastAsia" w:hAnsiTheme="minorEastAsia" w:eastAsiaTheme="minorEastAsia" w:cstheme="minorEastAsia"/>
          <w:b/>
          <w:bCs/>
          <w:color w:val="auto"/>
          <w:sz w:val="24"/>
          <w:szCs w:val="24"/>
          <w:highlight w:val="none"/>
          <w14:ligatures w14:val="none"/>
        </w:rPr>
      </w:pPr>
      <w:r>
        <w:rPr>
          <w:rFonts w:hint="eastAsia" w:asciiTheme="minorEastAsia" w:hAnsiTheme="minorEastAsia" w:eastAsiaTheme="minorEastAsia" w:cstheme="minorEastAsia"/>
          <w:b/>
          <w:bCs/>
          <w:color w:val="auto"/>
          <w:sz w:val="24"/>
          <w:szCs w:val="24"/>
          <w:highlight w:val="none"/>
          <w14:ligatures w14:val="none"/>
        </w:rPr>
        <w:t xml:space="preserve">2.招标代理服务费应包含（分摊）在投标报价中，但不单独列出。成交供应商开标结束后直接支付给招标代理机构，招标代理服务费按《招标代理服务收费管理暂行办法》计价格[2002]1980号文收费标准计取，不足3000元的按3000元收取。</w:t>
      </w:r>
      <w:r/>
    </w:p>
    <w:p>
      <w:pPr>
        <w:rPr>
          <w:rFonts w:hint="eastAsia" w:asciiTheme="minorEastAsia" w:hAnsiTheme="minorEastAsia" w:eastAsiaTheme="minorEastAsia" w:cstheme="minorEastAsia"/>
          <w:b/>
          <w:color w:val="auto"/>
          <w:sz w:val="24"/>
          <w:szCs w:val="24"/>
          <w:highlight w:val="none"/>
          <w:lang w:val="en-GB"/>
          <w14:ligatures w14:val="none"/>
        </w:rPr>
      </w:pPr>
      <w:r>
        <w:rPr>
          <w:rFonts w:hint="eastAsia" w:asciiTheme="minorEastAsia" w:hAnsiTheme="minorEastAsia" w:eastAsiaTheme="minorEastAsia" w:cstheme="minorEastAsia"/>
          <w:b/>
          <w:color w:val="auto"/>
          <w:sz w:val="24"/>
          <w:szCs w:val="24"/>
          <w:highlight w:val="none"/>
          <w:lang w:val="en-GB"/>
          <w14:ligatures w14:val="none"/>
        </w:rPr>
        <w:br w:type="page" w:clear="all"/>
      </w:r>
      <w:r/>
    </w:p>
    <w:p>
      <w:pPr>
        <w:pStyle w:val="705"/>
        <w:rPr>
          <w:rFonts w:hint="eastAsia"/>
          <w:color w:val="auto"/>
          <w:highlight w:val="none"/>
          <w:lang w:val="en-GB"/>
        </w:rPr>
      </w:pPr>
      <w:r>
        <w:rPr>
          <w:rFonts w:hint="eastAsia"/>
          <w:color w:val="auto"/>
          <w:highlight w:val="none"/>
          <w:lang w:val="en-GB"/>
        </w:rPr>
        <w:t xml:space="preserve">第三部分  采购项目需求</w:t>
      </w:r>
      <w:r/>
    </w:p>
    <w:p>
      <w:pPr>
        <w:pStyle w:val="706"/>
        <w:rPr>
          <w:rFonts w:hint="eastAsia"/>
          <w:color w:val="auto"/>
          <w:highlight w:val="none"/>
        </w:rPr>
      </w:pPr>
      <w:r/>
      <w:bookmarkStart w:id="133" w:name="_Toc52352447"/>
      <w:r>
        <w:rPr>
          <w:rFonts w:hint="eastAsia"/>
          <w:color w:val="auto"/>
          <w:highlight w:val="none"/>
        </w:rPr>
        <w:t xml:space="preserve">第一章  采购项目的内容与技术要求</w:t>
      </w:r>
      <w:r/>
    </w:p>
    <w:p>
      <w:pPr>
        <w:ind w:firstLine="482"/>
        <w:spacing w:line="360" w:lineRule="auto"/>
        <w:rPr>
          <w:rFonts w:hint="eastAsia" w:asciiTheme="minorEastAsia" w:hAnsiTheme="minorEastAsia" w:eastAsiaTheme="minorEastAsia" w:cstheme="minorEastAsia"/>
          <w:b/>
          <w:bCs/>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t xml:space="preserve">一、采购范围及内容</w:t>
      </w:r>
      <w:r/>
    </w:p>
    <w:p>
      <w:pPr>
        <w:ind w:left="0" w:right="0" w:firstLine="480"/>
        <w:jc w:val="both"/>
        <w:spacing w:before="0" w:after="0" w:line="85"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南通市海门区悦来镇人民政府采购悦来派出所改建工程</w:t>
      </w:r>
      <w:r>
        <w:rPr>
          <w:rFonts w:ascii="宋体" w:hAnsi="宋体" w:eastAsia="宋体" w:cs="宋体"/>
          <w:color w:val="000000"/>
          <w:sz w:val="24"/>
          <w:highlight w:val="none"/>
        </w:rPr>
        <w:t xml:space="preserve">，实施内容详见采购项目清单。</w:t>
      </w:r>
      <w:bookmarkStart w:id="134" w:name="_Hlk113377847"/>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14:ligatures w14:val="none"/>
        </w:rPr>
        <w:t xml:space="preserve">二、付款方式：</w:t>
      </w:r>
      <w:r>
        <w:rPr>
          <w:rFonts w:ascii="宋体" w:hAnsi="宋体" w:eastAsia="宋体" w:cs="宋体"/>
          <w:color w:val="000000"/>
          <w:sz w:val="24"/>
          <w:highlight w:val="none"/>
        </w:rPr>
        <w:t xml:space="preserve">本项目不设预付款及工程进度款，待本项目竣工验收合格并完成审计后付至审定价的80%，余款待竣工验收合格两年后一个月内一次性无息付清。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双方一致确认以甲方审计结论为双方工程款结算依据，并受甲方审计报告约束，工程款的支付以承包方开具发票并交发包方财务入账为必要条件。承包人收取工程款应首先确保农民工工资100%足额发放。</w:t>
      </w:r>
      <w:r/>
    </w:p>
    <w:p>
      <w:pPr>
        <w:ind w:firstLine="480"/>
        <w:spacing w:line="360" w:lineRule="auto"/>
        <w:rPr>
          <w:highlight w:val="none"/>
        </w:rPr>
      </w:pPr>
      <w:r>
        <w:rPr>
          <w:rFonts w:hint="eastAsia" w:asciiTheme="minorEastAsia" w:hAnsiTheme="minorEastAsia" w:eastAsiaTheme="minorEastAsia" w:cstheme="minorEastAsia"/>
          <w:b/>
          <w:color w:val="auto"/>
          <w:sz w:val="24"/>
          <w:szCs w:val="24"/>
          <w:highlight w:val="none"/>
          <w14:ligatures w14:val="none"/>
        </w:rPr>
        <w:t xml:space="preserve">三、质保期：</w:t>
      </w:r>
      <w:r>
        <w:rPr>
          <w:rFonts w:ascii="宋体" w:hAnsi="宋体" w:eastAsia="宋体" w:cs="宋体"/>
          <w:color w:val="000000"/>
          <w:sz w:val="24"/>
          <w:highlight w:val="none"/>
        </w:rPr>
        <w:t xml:space="preserve">本项目工程质量保修期为两年，质量保修期自工程竣工验收合格之日起计算；工程缺陷责任期为12个月，缺陷责任期自工程竣工验收合格之日起计算。</w:t>
      </w:r>
      <w:bookmarkStart w:id="135" w:name="_Hlk181271962"/>
      <w:r/>
      <w:r/>
    </w:p>
    <w:p>
      <w:pPr>
        <w:ind w:firstLine="482"/>
        <w:keepLines w:val="0"/>
        <w:keepNext w:val="0"/>
        <w:pageBreakBefore w:val="0"/>
        <w:spacing w:line="360" w:lineRule="auto"/>
        <w:widowControl w:val="off"/>
        <w:rPr>
          <w:rFonts w:hint="default" w:asciiTheme="minorEastAsia" w:hAnsiTheme="minorEastAsia" w:eastAsiaTheme="minorEastAsia" w:cstheme="minorEastAsia"/>
          <w:b/>
          <w:color w:val="auto"/>
          <w:sz w:val="24"/>
          <w:szCs w:val="24"/>
          <w:highlight w:val="none"/>
          <w:lang w:val="en-US" w:eastAsia="zh-CN"/>
          <w14:ligatures w14:val="none"/>
        </w:rPr>
      </w:pPr>
      <w:r>
        <w:rPr>
          <w:rFonts w:hint="eastAsia" w:asciiTheme="minorEastAsia" w:hAnsiTheme="minorEastAsia" w:eastAsiaTheme="minorEastAsia" w:cstheme="minorEastAsia"/>
          <w:b/>
          <w:color w:val="auto"/>
          <w:sz w:val="24"/>
          <w:szCs w:val="24"/>
          <w:highlight w:val="none"/>
          <w:lang w:val="en-US" w:eastAsia="zh-CN"/>
          <w14:ligatures w14:val="none"/>
        </w:rPr>
        <w:t xml:space="preserve">四</w:t>
      </w:r>
      <w:r>
        <w:rPr>
          <w:rFonts w:hint="eastAsia" w:asciiTheme="minorEastAsia" w:hAnsiTheme="minorEastAsia" w:eastAsiaTheme="minorEastAsia" w:cstheme="minorEastAsia"/>
          <w:b/>
          <w:color w:val="auto"/>
          <w:sz w:val="24"/>
          <w:szCs w:val="24"/>
          <w:highlight w:val="none"/>
          <w14:ligatures w14:val="none"/>
        </w:rPr>
        <w:t xml:space="preserve">、采购项目清单：</w:t>
      </w:r>
      <w:r>
        <w:rPr>
          <w:rFonts w:hint="eastAsia" w:asciiTheme="minorEastAsia" w:hAnsiTheme="minorEastAsia" w:cstheme="minorEastAsia"/>
          <w:b/>
          <w:color w:val="auto"/>
          <w:sz w:val="24"/>
          <w:szCs w:val="24"/>
          <w:highlight w:val="none"/>
          <w:lang w:val="en-US" w:eastAsia="zh-CN"/>
          <w14:ligatures w14:val="none"/>
        </w:rPr>
        <w:t xml:space="preserve">详见附件。</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lang w:val="en-US" w:eastAsia="zh-CN"/>
          <w14:ligatures w14:val="none"/>
        </w:rPr>
      </w:pPr>
      <w:r>
        <w:rPr>
          <w:rFonts w:hint="eastAsia" w:asciiTheme="minorEastAsia" w:hAnsiTheme="minorEastAsia" w:eastAsiaTheme="minorEastAsia" w:cstheme="minorEastAsia"/>
          <w:b/>
          <w:color w:val="auto"/>
          <w:sz w:val="24"/>
          <w:szCs w:val="24"/>
          <w:highlight w:val="none"/>
          <w:lang w:val="en-US" w:eastAsia="zh-CN"/>
          <w14:ligatures w14:val="none"/>
        </w:rPr>
        <w:t xml:space="preserve">五、最高限额编制依据：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5.1编制依据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（1）项目工程施工图纸；</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建设工程工程量清单计价规范》（GB50500—2013）及其对应的《建设工程工程量计算规范》、《江苏建筑与装饰工程预算定额》（2014年）、《江苏市政工程计价定额》（2014年）、《江苏省建设工程费用定额》（2014年）、苏建价〔2016〕154号文件规定和南通市现行的有关文件、《省住房和城乡建设厅关于发布2025年下半年建设工程人工工资指导价的通知》（[苏建函价[2025]273号]）,增值税税率按苏建函价[2019]178号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（3）国家、省、市级建设行政主管部门颁发的有关计量计费依据和规定；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（4）施工现场情况、工程特点及常规或类似工程的施工组织设计；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（5）与本工程有关的标准、规范、技术资料；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（6）与建设项目相关的国家、行业和地方建设主管部门颁发的计价依据和计价办法、价格信息及其相关配套计价文件；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（7）2025年第8期《海门市建设工程造价信息》、2025年第8期《南通建设工程造价信息》，两者都没有信息价的，根据市场价询价计入。</w:t>
      </w:r>
      <w:r/>
    </w:p>
    <w:p>
      <w:pPr>
        <w:rPr>
          <w:rFonts w:hint="eastAsia"/>
          <w:color w:val="auto"/>
          <w:highlight w:val="none"/>
          <w:lang w:val="en-US"/>
        </w:rPr>
      </w:pPr>
      <w:r>
        <w:rPr>
          <w:rFonts w:hint="eastAsia"/>
          <w:color w:val="auto"/>
          <w:highlight w:val="none"/>
          <w:lang w:val="en-US"/>
        </w:rPr>
      </w:r>
      <w:r/>
    </w:p>
    <w:p>
      <w:pPr>
        <w:rPr>
          <w:rFonts w:hint="eastAsia"/>
          <w:color w:val="auto"/>
          <w:highlight w:val="none"/>
          <w:lang w:val="zh-CN"/>
        </w:rPr>
      </w:pPr>
      <w:r>
        <w:rPr>
          <w:rFonts w:hint="eastAsia"/>
          <w:color w:val="auto"/>
          <w:highlight w:val="none"/>
          <w:lang w:val="zh-CN"/>
        </w:rPr>
      </w:r>
      <w:r/>
    </w:p>
    <w:p>
      <w:pPr>
        <w:rPr>
          <w:rFonts w:hint="eastAsia"/>
          <w:color w:val="auto"/>
          <w:highlight w:val="none"/>
          <w:lang w:val="zh-CN"/>
        </w:rPr>
      </w:pPr>
      <w:r>
        <w:rPr>
          <w:rFonts w:hint="eastAsia"/>
          <w:color w:val="auto"/>
          <w:highlight w:val="none"/>
          <w:lang w:val="zh-CN"/>
        </w:rPr>
        <w:br w:type="page" w:clear="all"/>
      </w:r>
      <w:r/>
    </w:p>
    <w:p>
      <w:pPr>
        <w:pStyle w:val="706"/>
        <w:rPr>
          <w:rFonts w:hint="eastAsia"/>
          <w:color w:val="auto"/>
          <w:highlight w:val="none"/>
          <w:lang w:val="zh-CN"/>
        </w:rPr>
      </w:pPr>
      <w:r>
        <w:rPr>
          <w:rFonts w:hint="eastAsia"/>
          <w:color w:val="auto"/>
          <w:highlight w:val="none"/>
          <w:lang w:val="zh-CN"/>
        </w:rPr>
        <w:t xml:space="preserve">第二章  采购项目商务要求</w:t>
      </w:r>
      <w:r/>
    </w:p>
    <w:p>
      <w:pPr>
        <w:ind w:firstLine="482"/>
        <w:keepLines w:val="0"/>
        <w:keepNext w:val="0"/>
        <w:pageBreakBefore w:val="0"/>
        <w:spacing w:line="360" w:lineRule="auto"/>
        <w:widowControl w:val="off"/>
        <w:rPr>
          <w:rFonts w:hint="eastAsia" w:asciiTheme="minorEastAsia" w:hAnsiTheme="minorEastAsia" w:cstheme="minorEastAsia"/>
          <w:b/>
          <w:color w:val="auto"/>
          <w:sz w:val="24"/>
          <w:szCs w:val="24"/>
          <w:highlight w:val="none"/>
          <w:lang w:val="en-US" w:eastAsia="zh-CN"/>
          <w14:ligatures w14:val="none"/>
        </w:rPr>
      </w:pPr>
      <w:r>
        <w:rPr>
          <w:rFonts w:hint="eastAsia" w:asciiTheme="minorEastAsia" w:hAnsiTheme="minorEastAsia" w:cstheme="minorEastAsia"/>
          <w:b/>
          <w:color w:val="auto"/>
          <w:sz w:val="24"/>
          <w:szCs w:val="24"/>
          <w:highlight w:val="none"/>
          <w:lang w:val="en-US" w:eastAsia="zh-CN"/>
          <w14:ligatures w14:val="none"/>
        </w:rPr>
        <w:t xml:space="preserve">一 、施工工期、地点、质量要求：</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1、施工工期：</w:t>
      </w:r>
      <w:r>
        <w:rPr>
          <w:rFonts w:hint="eastAsia" w:ascii="宋体" w:hAnsi="宋体" w:eastAsia="宋体" w:cs="宋体"/>
          <w:color w:val="auto"/>
          <w:sz w:val="24"/>
          <w:szCs w:val="28"/>
          <w:highlight w:val="none"/>
          <w:lang w:val="en-US" w:eastAsia="zh-CN"/>
        </w:rPr>
        <w:t xml:space="preserve">70</w:t>
      </w:r>
      <w:r>
        <w:rPr>
          <w:rFonts w:hint="eastAsia" w:ascii="宋体" w:hAnsi="宋体" w:eastAsia="宋体" w:cs="宋体"/>
          <w:color w:val="auto"/>
          <w:sz w:val="24"/>
          <w:szCs w:val="28"/>
          <w:highlight w:val="none"/>
        </w:rPr>
        <w:t xml:space="preserve">日历天（具体开工日期根据招标人要求）。</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2、建设规模：</w:t>
      </w:r>
      <w:r>
        <w:rPr>
          <w:rFonts w:hint="eastAsia" w:ascii="宋体" w:hAnsi="宋体" w:eastAsia="宋体" w:cs="宋体"/>
          <w:color w:val="auto"/>
          <w:sz w:val="24"/>
          <w:szCs w:val="28"/>
          <w:highlight w:val="none"/>
          <w:lang w:val="en-US" w:eastAsia="zh-CN"/>
        </w:rPr>
        <w:t xml:space="preserve">南通市海门区悦来镇派出所办公楼、餐厅中拆除及根据业主要求重新装修墙面、地面、天面、门窗、水电安装、加接钢结构部分等，具体详见清单。</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3、质量要求：合格。</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4、承包方式：包工包料。</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本项目工程质量保修期为</w:t>
      </w:r>
      <w:r>
        <w:rPr>
          <w:rFonts w:hint="eastAsia" w:ascii="宋体" w:hAnsi="宋体" w:eastAsia="宋体" w:cs="宋体"/>
          <w:color w:val="auto"/>
          <w:sz w:val="24"/>
          <w:szCs w:val="28"/>
          <w:highlight w:val="none"/>
          <w:lang w:val="en-US" w:eastAsia="zh-CN"/>
        </w:rPr>
        <w:t xml:space="preserve">二</w:t>
      </w:r>
      <w:r>
        <w:rPr>
          <w:rFonts w:hint="eastAsia" w:ascii="宋体" w:hAnsi="宋体" w:eastAsia="宋体" w:cs="宋体"/>
          <w:color w:val="auto"/>
          <w:sz w:val="24"/>
          <w:szCs w:val="28"/>
          <w:highlight w:val="none"/>
        </w:rPr>
        <w:t xml:space="preserve">年，质量保修期自工程竣工验收合格之日起计算；工程缺陷责任期为12个月，缺陷责任期自</w:t>
      </w:r>
      <w:bookmarkStart w:id="136" w:name="_Hlk181271409"/>
      <w:r>
        <w:rPr>
          <w:rFonts w:hint="eastAsia" w:ascii="宋体" w:hAnsi="宋体" w:eastAsia="宋体" w:cs="宋体"/>
          <w:color w:val="auto"/>
          <w:sz w:val="24"/>
          <w:szCs w:val="28"/>
          <w:highlight w:val="none"/>
        </w:rPr>
        <w:t xml:space="preserve">工程竣工验收合格之日</w:t>
      </w:r>
      <w:bookmarkEnd w:id="136"/>
      <w:r>
        <w:rPr>
          <w:rFonts w:hint="eastAsia" w:ascii="宋体" w:hAnsi="宋体" w:eastAsia="宋体" w:cs="宋体"/>
          <w:color w:val="auto"/>
          <w:sz w:val="24"/>
          <w:szCs w:val="28"/>
          <w:highlight w:val="none"/>
        </w:rPr>
        <w:t xml:space="preserve">起计算</w:t>
      </w:r>
      <w:bookmarkEnd w:id="135"/>
      <w:r>
        <w:rPr>
          <w:rFonts w:hint="eastAsia" w:ascii="宋体" w:hAnsi="宋体" w:eastAsia="宋体" w:cs="宋体"/>
          <w:color w:val="auto"/>
          <w:sz w:val="24"/>
          <w:szCs w:val="28"/>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在质量保修期内，乙方应对出现的质量问题负责、处理解决并承担一切费用。接到业主维修通知后48小时内未回应或72小时内未进行维修的，每次扣合同金额的1%，连续2次，乙方不进行维修，甲方有权单方终止本合同，余款作为违约金予以扣除。</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cstheme="minorEastAsia"/>
          <w:b/>
          <w:color w:val="auto"/>
          <w:sz w:val="24"/>
          <w:szCs w:val="24"/>
          <w:highlight w:val="none"/>
          <w:lang w:val="en-US" w:eastAsia="zh-CN"/>
          <w14:ligatures w14:val="none"/>
        </w:rPr>
        <w:t xml:space="preserve">二</w:t>
      </w:r>
      <w:r>
        <w:rPr>
          <w:rFonts w:hint="eastAsia" w:asciiTheme="minorEastAsia" w:hAnsiTheme="minorEastAsia" w:eastAsiaTheme="minorEastAsia" w:cstheme="minorEastAsia"/>
          <w:b/>
          <w:color w:val="auto"/>
          <w:sz w:val="24"/>
          <w:szCs w:val="24"/>
          <w:highlight w:val="none"/>
          <w:lang w:val="zh-CN"/>
          <w14:ligatures w14:val="none"/>
        </w:rPr>
        <w:t xml:space="preserve">、人员要求：</w:t>
      </w:r>
      <w:bookmarkEnd w:id="134"/>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供应商在中标后签订合同前须提供项目管理人员一览表，除投标时的项目负责人外，还需提供技术负责人1名、施工员1名、质量员1名、安全员1名、资料员1名，人员必须为本单位人员，人员证书至</w:t>
      </w:r>
      <w:r>
        <w:rPr>
          <w:rFonts w:hint="eastAsia" w:asciiTheme="minorEastAsia" w:hAnsiTheme="minorEastAsia" w:cstheme="minorEastAsia"/>
          <w:bCs/>
          <w:color w:val="auto"/>
          <w:sz w:val="24"/>
          <w:szCs w:val="24"/>
          <w:highlight w:val="none"/>
          <w:lang w:val="en-US" w:eastAsia="zh-CN"/>
          <w14:ligatures w14:val="none"/>
        </w:rPr>
        <w:t xml:space="preserve">采购人</w:t>
      </w:r>
      <w:r>
        <w:rPr>
          <w:rFonts w:hint="eastAsia" w:asciiTheme="minorEastAsia" w:hAnsiTheme="minorEastAsia" w:eastAsiaTheme="minorEastAsia" w:cstheme="minorEastAsia"/>
          <w:bCs/>
          <w:color w:val="auto"/>
          <w:sz w:val="24"/>
          <w:szCs w:val="24"/>
          <w:highlight w:val="none"/>
          <w14:ligatures w14:val="none"/>
        </w:rPr>
        <w:t xml:space="preserve">处备案，所有人员确定后原则上不得更换，如因特殊原因确需人员变动，应及时书面通知招标人，将变动相关人员资料交由</w:t>
      </w:r>
      <w:r>
        <w:rPr>
          <w:rFonts w:hint="eastAsia" w:asciiTheme="minorEastAsia" w:hAnsiTheme="minorEastAsia" w:cstheme="minorEastAsia"/>
          <w:bCs/>
          <w:color w:val="auto"/>
          <w:sz w:val="24"/>
          <w:szCs w:val="24"/>
          <w:highlight w:val="none"/>
          <w:lang w:val="en-US" w:eastAsia="zh-CN"/>
          <w14:ligatures w14:val="none"/>
        </w:rPr>
        <w:t xml:space="preserve">采购人</w:t>
      </w:r>
      <w:r>
        <w:rPr>
          <w:rFonts w:hint="eastAsia" w:asciiTheme="minorEastAsia" w:hAnsiTheme="minorEastAsia" w:eastAsiaTheme="minorEastAsia" w:cstheme="minorEastAsia"/>
          <w:bCs/>
          <w:color w:val="auto"/>
          <w:sz w:val="24"/>
          <w:szCs w:val="24"/>
          <w:highlight w:val="none"/>
          <w14:ligatures w14:val="none"/>
        </w:rPr>
        <w:t xml:space="preserve">审核，并经</w:t>
      </w:r>
      <w:r>
        <w:rPr>
          <w:rFonts w:hint="eastAsia" w:asciiTheme="minorEastAsia" w:hAnsiTheme="minorEastAsia" w:cstheme="minorEastAsia"/>
          <w:bCs/>
          <w:color w:val="auto"/>
          <w:sz w:val="24"/>
          <w:szCs w:val="24"/>
          <w:highlight w:val="none"/>
          <w:lang w:val="en-US" w:eastAsia="zh-CN"/>
          <w14:ligatures w14:val="none"/>
        </w:rPr>
        <w:t xml:space="preserve">采购人</w:t>
      </w:r>
      <w:r>
        <w:rPr>
          <w:rFonts w:hint="eastAsia" w:asciiTheme="minorEastAsia" w:hAnsiTheme="minorEastAsia" w:eastAsiaTheme="minorEastAsia" w:cstheme="minorEastAsia"/>
          <w:bCs/>
          <w:color w:val="auto"/>
          <w:sz w:val="24"/>
          <w:szCs w:val="24"/>
          <w:highlight w:val="none"/>
          <w14:ligatures w14:val="none"/>
        </w:rPr>
        <w:t xml:space="preserve">同意方可变更。</w:t>
      </w:r>
      <w:r/>
    </w:p>
    <w:p>
      <w:pPr>
        <w:ind w:firstLine="482"/>
        <w:keepLines w:val="0"/>
        <w:keepNext w:val="0"/>
        <w:pageBreakBefore w:val="0"/>
        <w:spacing w:line="360" w:lineRule="auto"/>
        <w:widowControl w:val="off"/>
        <w:rPr>
          <w:rFonts w:hint="eastAsia" w:asciiTheme="minorEastAsia" w:hAnsiTheme="minorEastAsia" w:cstheme="minorEastAsia"/>
          <w:b/>
          <w:color w:val="auto"/>
          <w:sz w:val="24"/>
          <w:szCs w:val="24"/>
          <w:highlight w:val="none"/>
          <w:lang w:val="en-US" w:eastAsia="zh-CN"/>
          <w14:ligatures w14:val="none"/>
        </w:rPr>
      </w:pPr>
      <w:r>
        <w:rPr>
          <w:rFonts w:hint="eastAsia" w:asciiTheme="minorEastAsia" w:hAnsiTheme="minorEastAsia" w:cstheme="minorEastAsia"/>
          <w:b/>
          <w:color w:val="auto"/>
          <w:sz w:val="24"/>
          <w:szCs w:val="24"/>
          <w:highlight w:val="none"/>
          <w:lang w:val="en-US" w:eastAsia="zh-CN"/>
          <w14:ligatures w14:val="none"/>
        </w:rPr>
        <w:t xml:space="preserve">三、其它要求：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1、材料质量必须符合国家或相关行业标准要求并得到业主认可。</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2、</w:t>
      </w:r>
      <w:r>
        <w:rPr>
          <w:rFonts w:hint="eastAsia" w:asciiTheme="minorEastAsia" w:hAnsiTheme="minorEastAsia" w:eastAsiaTheme="minorEastAsia" w:cstheme="minorEastAsia"/>
          <w:color w:val="auto"/>
          <w:sz w:val="24"/>
          <w:szCs w:val="24"/>
          <w:highlight w:val="none"/>
          <w14:ligatures w14:val="none"/>
        </w:rPr>
        <w:t xml:space="preserve">响应供应商</w:t>
      </w:r>
      <w:r>
        <w:rPr>
          <w:rFonts w:hint="eastAsia" w:asciiTheme="minorEastAsia" w:hAnsiTheme="minorEastAsia" w:eastAsiaTheme="minorEastAsia" w:cstheme="minorEastAsia"/>
          <w:bCs/>
          <w:color w:val="auto"/>
          <w:sz w:val="24"/>
          <w:szCs w:val="24"/>
          <w:highlight w:val="none"/>
          <w14:ligatures w14:val="none"/>
        </w:rPr>
        <w:t xml:space="preserve">应认真对现场环境进行踏勘，对施工现场情况和影响施工的因素以及困难条件进行周密的勘察和研究，充分考虑本工程施工应采取的措施方案,作出自己的判断结论和估价。成交后和签订合同时及施工过程中，</w:t>
      </w:r>
      <w:r>
        <w:rPr>
          <w:rFonts w:hint="eastAsia" w:asciiTheme="minorEastAsia" w:hAnsiTheme="minorEastAsia" w:eastAsiaTheme="minorEastAsia" w:cstheme="minorEastAsia"/>
          <w:color w:val="auto"/>
          <w:sz w:val="24"/>
          <w:szCs w:val="24"/>
          <w:highlight w:val="none"/>
          <w14:ligatures w14:val="none"/>
        </w:rPr>
        <w:t xml:space="preserve">响应供应商</w:t>
      </w:r>
      <w:r>
        <w:rPr>
          <w:rFonts w:hint="eastAsia" w:asciiTheme="minorEastAsia" w:hAnsiTheme="minorEastAsia" w:eastAsiaTheme="minorEastAsia" w:cstheme="minorEastAsia"/>
          <w:bCs/>
          <w:color w:val="auto"/>
          <w:sz w:val="24"/>
          <w:szCs w:val="24"/>
          <w:highlight w:val="none"/>
          <w14:ligatures w14:val="none"/>
        </w:rPr>
        <w:t xml:space="preserve">均不得以不了解现场情况为由，提出任何形式增加工程造价的要求。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踏勘联系人：赵先生，联系方式：13862881103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踏勘时间：自公告发布之日起至2025年11月27日17时00分（工作日）</w:t>
      </w:r>
      <w:r>
        <w:rPr>
          <w:sz w:val="21"/>
        </w:rPr>
      </w:r>
      <w:r/>
    </w:p>
    <w:p>
      <w:pPr>
        <w:ind w:firstLine="482"/>
        <w:keepLines w:val="0"/>
        <w:keepNext w:val="0"/>
        <w:pageBreakBefore w:val="0"/>
        <w:spacing w:line="360" w:lineRule="auto"/>
        <w:widowControl w:val="off"/>
        <w:rPr>
          <w:rFonts w:hint="eastAsia" w:asciiTheme="minorEastAsia" w:hAnsiTheme="minorEastAsia" w:cstheme="minorEastAsia"/>
          <w:b/>
          <w:color w:val="auto"/>
          <w:sz w:val="24"/>
          <w:szCs w:val="24"/>
          <w:highlight w:val="none"/>
          <w:lang w:val="en-US" w:eastAsia="zh-CN"/>
          <w14:ligatures w14:val="none"/>
        </w:rPr>
      </w:pPr>
      <w:r>
        <w:rPr>
          <w:rFonts w:hint="eastAsia" w:asciiTheme="minorEastAsia" w:hAnsiTheme="minorEastAsia" w:cstheme="minorEastAsia"/>
          <w:b/>
          <w:color w:val="auto"/>
          <w:sz w:val="24"/>
          <w:szCs w:val="24"/>
          <w:highlight w:val="none"/>
          <w:lang w:val="en-US" w:eastAsia="zh-CN"/>
          <w14:ligatures w14:val="none"/>
        </w:rPr>
        <w:t xml:space="preserve">四、履约保证金：</w:t>
      </w:r>
      <w:r/>
    </w:p>
    <w:p>
      <w:pPr>
        <w:ind w:firstLine="42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本项目履约保证金为成交价的5%，以支票、汇票、本票或者金融机构、担保机构出具的保函等非现金形式提交，缴纳至甲方指定账户，并按成交通知书规定时间与采购单位签订合同，项目验收合格后无息退还。如未按时签订合同，则视为自动放弃成交资格。</w:t>
      </w:r>
      <w:r/>
    </w:p>
    <w:p>
      <w:pPr>
        <w:ind w:firstLine="482"/>
        <w:keepLines w:val="0"/>
        <w:keepNext w:val="0"/>
        <w:pageBreakBefore w:val="0"/>
        <w:spacing w:line="360" w:lineRule="auto"/>
        <w:widowControl w:val="off"/>
        <w:rPr>
          <w:rFonts w:hint="eastAsia" w:asciiTheme="minorEastAsia" w:hAnsiTheme="minorEastAsia" w:cstheme="minorEastAsia"/>
          <w:b/>
          <w:color w:val="auto"/>
          <w:sz w:val="24"/>
          <w:szCs w:val="24"/>
          <w:highlight w:val="none"/>
          <w:lang w:val="en-US" w:eastAsia="zh-CN"/>
          <w14:ligatures w14:val="none"/>
        </w:rPr>
      </w:pPr>
      <w:r>
        <w:rPr>
          <w:rFonts w:hint="eastAsia" w:asciiTheme="minorEastAsia" w:hAnsiTheme="minorEastAsia" w:cstheme="minorEastAsia"/>
          <w:b/>
          <w:color w:val="auto"/>
          <w:sz w:val="24"/>
          <w:szCs w:val="24"/>
          <w:highlight w:val="none"/>
          <w:lang w:val="en-US" w:eastAsia="zh-CN"/>
          <w14:ligatures w14:val="none"/>
        </w:rPr>
        <w:t xml:space="preserve">五、拟签订合同：</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14:ligatures w14:val="none"/>
        </w:rPr>
      </w:pPr>
      <w:r>
        <w:rPr>
          <w:rFonts w:hint="eastAsia" w:asciiTheme="minorEastAsia" w:hAnsiTheme="minorEastAsia" w:eastAsiaTheme="minorEastAsia" w:cstheme="minorEastAsia"/>
          <w:color w:val="auto"/>
          <w:sz w:val="24"/>
          <w:szCs w:val="24"/>
          <w:highlight w:val="none"/>
          <w:lang w:val="zh-CN"/>
          <w14:ligatures w14:val="none"/>
        </w:rPr>
        <w:t xml:space="preserve">成交供应商应按成交通知书规定的时间、地点,按照采购文件确定的事项签订政府采购合同，且不得迟于成交通知书发出之日起三十日内，否则由此给采购人造成损失的，成交供应商还应承担赔偿责任。</w:t>
      </w:r>
      <w:r/>
    </w:p>
    <w:p>
      <w:pPr>
        <w:rPr>
          <w:rFonts w:hint="eastAsia" w:asciiTheme="minorEastAsia" w:hAnsiTheme="minorEastAsia" w:eastAsiaTheme="minorEastAsia" w:cstheme="minorEastAsia"/>
          <w:b/>
          <w:color w:val="auto"/>
          <w:sz w:val="24"/>
          <w:szCs w:val="24"/>
          <w:highlight w:val="none"/>
          <w:lang w:val="zh-CN"/>
        </w:rPr>
      </w:pPr>
      <w:r/>
      <w:bookmarkStart w:id="137" w:name="_Hlk181271829"/>
      <w:r>
        <w:rPr>
          <w:rFonts w:hint="eastAsia" w:asciiTheme="minorEastAsia" w:hAnsiTheme="minorEastAsia" w:eastAsiaTheme="minorEastAsia" w:cstheme="minorEastAsia"/>
          <w:b/>
          <w:color w:val="auto"/>
          <w:sz w:val="24"/>
          <w:szCs w:val="24"/>
          <w:highlight w:val="none"/>
          <w:lang w:val="zh-CN"/>
        </w:rPr>
        <w:br w:type="page" w:clear="all"/>
      </w:r>
      <w:r/>
    </w:p>
    <w:p>
      <w:pPr>
        <w:jc w:val="center"/>
        <w:spacing w:after="120"/>
        <w:rPr>
          <w:rFonts w:hint="eastAsia" w:asciiTheme="minorEastAsia" w:hAnsiTheme="minorEastAsia" w:eastAsiaTheme="minorEastAsia" w:cstheme="minorEastAsia"/>
          <w:b/>
          <w:color w:val="auto"/>
          <w:sz w:val="32"/>
          <w:szCs w:val="32"/>
          <w:highlight w:val="none"/>
          <w:lang w:val="zh-CN"/>
        </w:rPr>
      </w:pPr>
      <w:r>
        <w:rPr>
          <w:rFonts w:hint="eastAsia" w:asciiTheme="minorEastAsia" w:hAnsiTheme="minorEastAsia" w:eastAsiaTheme="minorEastAsia" w:cstheme="minorEastAsia"/>
          <w:b/>
          <w:color w:val="auto"/>
          <w:sz w:val="32"/>
          <w:szCs w:val="32"/>
          <w:highlight w:val="none"/>
          <w:lang w:val="zh-CN"/>
        </w:rPr>
        <w:t xml:space="preserve">政府采购合同</w:t>
      </w:r>
      <w:r/>
    </w:p>
    <w:p>
      <w:pPr>
        <w:ind w:firstLine="482"/>
        <w:spacing w:line="360" w:lineRule="auto"/>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t xml:space="preserve">甲方(发包人)：                           </w:t>
      </w:r>
      <w:r>
        <w:rPr>
          <w:rFonts w:hint="eastAsia" w:asciiTheme="minorEastAsia" w:hAnsiTheme="minorEastAsia" w:eastAsiaTheme="minorEastAsia" w:cstheme="minorEastAsia"/>
          <w:color w:val="auto"/>
          <w:sz w:val="24"/>
          <w:szCs w:val="24"/>
          <w:highlight w:val="none"/>
          <w14:ligatures w14:val="none"/>
        </w:rPr>
        <w:t xml:space="preserve">签订地点：</w:t>
      </w:r>
      <w:r/>
    </w:p>
    <w:p>
      <w:pPr>
        <w:ind w:firstLine="482"/>
        <w:spacing w:line="360" w:lineRule="auto"/>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t xml:space="preserve">乙方(承包人)：                           </w:t>
      </w:r>
      <w:r>
        <w:rPr>
          <w:rFonts w:hint="eastAsia" w:asciiTheme="minorEastAsia" w:hAnsiTheme="minorEastAsia" w:eastAsiaTheme="minorEastAsia" w:cstheme="minorEastAsia"/>
          <w:color w:val="auto"/>
          <w:sz w:val="24"/>
          <w:szCs w:val="24"/>
          <w:highlight w:val="none"/>
          <w14:ligatures w14:val="none"/>
        </w:rPr>
        <w:t xml:space="preserve">签订时间：</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根据</w:t>
      </w:r>
      <w:r>
        <w:rPr>
          <w:rFonts w:hint="eastAsia" w:asciiTheme="minorEastAsia" w:hAnsiTheme="minorEastAsia" w:cstheme="minorEastAsia"/>
          <w:color w:val="auto"/>
          <w:sz w:val="24"/>
          <w:szCs w:val="24"/>
          <w:highlight w:val="none"/>
          <w:u w:val="single"/>
          <w:lang w:eastAsia="zh-CN"/>
          <w14:ligatures w14:val="none"/>
        </w:rPr>
        <w:t xml:space="preserve">南通市海门区悦来镇人民政府采购悦来派出所改建工程</w:t>
      </w:r>
      <w:r>
        <w:rPr>
          <w:rFonts w:hint="eastAsia" w:asciiTheme="minorEastAsia" w:hAnsiTheme="minorEastAsia" w:eastAsiaTheme="minorEastAsia" w:cstheme="minorEastAsia"/>
          <w:color w:val="auto"/>
          <w:sz w:val="24"/>
          <w:szCs w:val="24"/>
          <w:highlight w:val="none"/>
          <w14:ligatures w14:val="none"/>
        </w:rPr>
        <w:t xml:space="preserve">招标结果、采购单位“采购文件”的要求及供应商</w:t>
      </w:r>
      <w:r>
        <w:rPr>
          <w:rFonts w:hint="eastAsia" w:asciiTheme="minorEastAsia" w:hAnsiTheme="minorEastAsia" w:cstheme="minorEastAsia"/>
          <w:color w:val="auto"/>
          <w:sz w:val="24"/>
          <w:szCs w:val="24"/>
          <w:highlight w:val="none"/>
          <w:lang w:val="en-US" w:eastAsia="zh-CN"/>
          <w14:ligatures w14:val="none"/>
        </w:rPr>
        <w:t xml:space="preserve">响应</w:t>
      </w:r>
      <w:r>
        <w:rPr>
          <w:rFonts w:hint="eastAsia" w:asciiTheme="minorEastAsia" w:hAnsiTheme="minorEastAsia" w:eastAsiaTheme="minorEastAsia" w:cstheme="minorEastAsia"/>
          <w:color w:val="auto"/>
          <w:sz w:val="24"/>
          <w:szCs w:val="24"/>
          <w:highlight w:val="none"/>
          <w14:ligatures w14:val="none"/>
        </w:rPr>
        <w:t xml:space="preserve">文件的承诺，双方本着平等、自愿和诚实信用的原则,订立如下合同：</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一、项目名称：</w:t>
      </w:r>
      <w:r>
        <w:rPr>
          <w:rFonts w:hint="eastAsia" w:asciiTheme="minorEastAsia" w:hAnsiTheme="minorEastAsia" w:cstheme="minorEastAsia"/>
          <w:color w:val="auto"/>
          <w:sz w:val="24"/>
          <w:szCs w:val="24"/>
          <w:highlight w:val="none"/>
          <w:lang w:eastAsia="zh-CN"/>
          <w14:ligatures w14:val="none"/>
        </w:rPr>
        <w:t xml:space="preserve">南通市海门区悦来镇人民政府采购悦来派出所改建工程</w:t>
      </w:r>
      <w:r>
        <w:rPr>
          <w:rFonts w:hint="eastAsia" w:asciiTheme="minorEastAsia" w:hAnsiTheme="minorEastAsia" w:eastAsiaTheme="minorEastAsia" w:cstheme="minorEastAsia"/>
          <w:color w:val="auto"/>
          <w:sz w:val="24"/>
          <w:szCs w:val="24"/>
          <w:highlight w:val="none"/>
          <w14:ligatures w14:val="none"/>
        </w:rPr>
        <w:t xml:space="preserve">二、项目内容：</w:t>
      </w:r>
      <w:r>
        <w:rPr>
          <w:rFonts w:hint="eastAsia" w:asciiTheme="minorEastAsia" w:hAnsiTheme="minorEastAsia" w:cstheme="minorEastAsia"/>
          <w:color w:val="auto"/>
          <w:sz w:val="24"/>
          <w:szCs w:val="24"/>
          <w:highlight w:val="none"/>
          <w:lang w:eastAsia="zh-CN"/>
          <w14:ligatures w14:val="none"/>
        </w:rPr>
        <w:t xml:space="preserve">南通市海门区悦来镇人民政府采购悦来派出所改建工程</w:t>
      </w:r>
      <w:r>
        <w:rPr>
          <w:rFonts w:hint="eastAsia" w:asciiTheme="minorEastAsia" w:hAnsiTheme="minorEastAsia" w:eastAsiaTheme="minorEastAsia" w:cstheme="minorEastAsia"/>
          <w:color w:val="auto"/>
          <w:sz w:val="24"/>
          <w:szCs w:val="24"/>
          <w:highlight w:val="none"/>
          <w14:ligatures w14:val="none"/>
        </w:rPr>
        <w:t xml:space="preserve">，实施内容详见全费用单价明细表。</w:t>
      </w:r>
      <w:r/>
    </w:p>
    <w:p>
      <w:pPr>
        <w:ind w:firstLine="48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三、项目承包方式：包工包料、包文明施工、包安全、包工期。</w:t>
      </w:r>
      <w:r/>
    </w:p>
    <w:p>
      <w:pPr>
        <w:ind w:firstLine="480"/>
        <w:jc w:val="left"/>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四、</w:t>
      </w:r>
      <w:r>
        <w:rPr>
          <w:rFonts w:hint="eastAsia" w:asciiTheme="minorEastAsia" w:hAnsiTheme="minorEastAsia" w:eastAsiaTheme="minorEastAsia" w:cstheme="minorEastAsia"/>
          <w:color w:val="auto"/>
          <w:sz w:val="24"/>
          <w:szCs w:val="24"/>
          <w:highlight w:val="none"/>
        </w:rPr>
        <w:t xml:space="preserve">合同总价：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万元，详见全费用综合单价明细表。</w:t>
      </w:r>
      <w:r/>
    </w:p>
    <w:p>
      <w:pPr>
        <w:ind w:firstLine="480"/>
        <w:jc w:val="left"/>
        <w:spacing w:line="44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五、项目组管理成员：</w:t>
      </w:r>
      <w:r/>
    </w:p>
    <w:tbl>
      <w:tblPr>
        <w:tblStyle w:val="715"/>
        <w:tblW w:w="97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1495"/>
        <w:gridCol w:w="1335"/>
        <w:gridCol w:w="1134"/>
        <w:gridCol w:w="2126"/>
        <w:gridCol w:w="1843"/>
        <w:gridCol w:w="933"/>
      </w:tblGrid>
      <w:tr>
        <w:trPr>
          <w:jc w:val="center"/>
          <w:trHeight w:val="404"/>
        </w:trPr>
        <w:tc>
          <w:tcPr>
            <w:tcW w:w="851" w:type="dxa"/>
            <w:vAlign w:val="center"/>
            <w:textDirection w:val="lrTb"/>
            <w:noWrap w:val="false"/>
          </w:tcPr>
          <w:p>
            <w:pPr>
              <w:contextualSpacing/>
              <w:jc w:val="center"/>
              <w:spacing w:line="24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序号</w:t>
            </w:r>
            <w:r/>
          </w:p>
        </w:tc>
        <w:tc>
          <w:tcPr>
            <w:tcW w:w="1495" w:type="dxa"/>
            <w:vAlign w:val="center"/>
            <w:textDirection w:val="lrTb"/>
            <w:noWrap w:val="false"/>
          </w:tcPr>
          <w:p>
            <w:pPr>
              <w:contextualSpacing/>
              <w:jc w:val="center"/>
              <w:spacing w:line="24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岗位</w:t>
            </w:r>
            <w:r/>
          </w:p>
        </w:tc>
        <w:tc>
          <w:tcPr>
            <w:tcW w:w="1335" w:type="dxa"/>
            <w:vAlign w:val="center"/>
            <w:textDirection w:val="lrTb"/>
            <w:noWrap w:val="false"/>
          </w:tcPr>
          <w:p>
            <w:pPr>
              <w:contextualSpacing/>
              <w:jc w:val="center"/>
              <w:spacing w:line="24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姓名</w:t>
            </w:r>
            <w:r/>
          </w:p>
        </w:tc>
        <w:tc>
          <w:tcPr>
            <w:tcW w:w="1134" w:type="dxa"/>
            <w:vAlign w:val="center"/>
            <w:textDirection w:val="lrTb"/>
            <w:noWrap w:val="false"/>
          </w:tcPr>
          <w:p>
            <w:pPr>
              <w:contextualSpacing/>
              <w:jc w:val="center"/>
              <w:spacing w:line="24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年龄</w:t>
            </w:r>
            <w:r/>
          </w:p>
        </w:tc>
        <w:tc>
          <w:tcPr>
            <w:tcW w:w="2126" w:type="dxa"/>
            <w:vAlign w:val="center"/>
            <w:textDirection w:val="lrTb"/>
            <w:noWrap w:val="false"/>
          </w:tcPr>
          <w:p>
            <w:pPr>
              <w:contextualSpacing/>
              <w:jc w:val="center"/>
              <w:spacing w:line="24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身份证号码</w:t>
            </w:r>
            <w:r/>
          </w:p>
        </w:tc>
        <w:tc>
          <w:tcPr>
            <w:tcW w:w="1843" w:type="dxa"/>
            <w:vAlign w:val="center"/>
            <w:textDirection w:val="lrTb"/>
            <w:noWrap w:val="false"/>
          </w:tcPr>
          <w:p>
            <w:pPr>
              <w:contextualSpacing/>
              <w:jc w:val="center"/>
              <w:spacing w:line="24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证书编号</w:t>
            </w:r>
            <w:r/>
          </w:p>
        </w:tc>
        <w:tc>
          <w:tcPr>
            <w:tcW w:w="933" w:type="dxa"/>
            <w:vAlign w:val="center"/>
            <w:textDirection w:val="lrTb"/>
            <w:noWrap w:val="false"/>
          </w:tcPr>
          <w:p>
            <w:pPr>
              <w:contextualSpacing/>
              <w:jc w:val="center"/>
              <w:spacing w:line="24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备注</w:t>
            </w:r>
            <w:r/>
          </w:p>
        </w:tc>
      </w:tr>
      <w:tr>
        <w:trPr>
          <w:jc w:val="center"/>
          <w:trHeight w:val="472"/>
        </w:trPr>
        <w:tc>
          <w:tcPr>
            <w:tcW w:w="851" w:type="dxa"/>
            <w:vAlign w:val="center"/>
            <w:textDirection w:val="lrTb"/>
            <w:noWrap w:val="false"/>
          </w:tcPr>
          <w:p>
            <w:pPr>
              <w:contextualSpacing/>
              <w:jc w:val="center"/>
              <w:spacing w:line="24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1</w:t>
            </w:r>
            <w:r/>
          </w:p>
        </w:tc>
        <w:tc>
          <w:tcPr>
            <w:tcW w:w="1495" w:type="dxa"/>
            <w:vAlign w:val="center"/>
            <w:textDirection w:val="lrTb"/>
            <w:noWrap w:val="false"/>
          </w:tcPr>
          <w:p>
            <w:pPr>
              <w:contextualSpacing/>
              <w:jc w:val="center"/>
              <w:spacing w:line="24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项目负责人</w:t>
            </w:r>
            <w:r/>
          </w:p>
        </w:tc>
        <w:tc>
          <w:tcPr>
            <w:tcW w:w="1335" w:type="dxa"/>
            <w:vAlign w:val="center"/>
            <w:textDirection w:val="lrTb"/>
            <w:noWrap w:val="false"/>
          </w:tcPr>
          <w:p>
            <w:pPr>
              <w:contextualSpacing/>
              <w:ind w:firstLine="560"/>
              <w:jc w:val="left"/>
              <w:spacing w:line="24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tc>
        <w:tc>
          <w:tcPr>
            <w:tcW w:w="1134" w:type="dxa"/>
            <w:textDirection w:val="lrTb"/>
            <w:noWrap w:val="false"/>
          </w:tcPr>
          <w:p>
            <w:pPr>
              <w:contextualSpacing/>
              <w:jc w:val="left"/>
              <w:spacing w:line="24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tc>
        <w:tc>
          <w:tcPr>
            <w:tcW w:w="2126" w:type="dxa"/>
            <w:textDirection w:val="lrTb"/>
            <w:noWrap w:val="false"/>
          </w:tcPr>
          <w:p>
            <w:pPr>
              <w:contextualSpacing/>
              <w:ind w:firstLine="560"/>
              <w:jc w:val="center"/>
              <w:spacing w:line="24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tc>
        <w:tc>
          <w:tcPr>
            <w:tcW w:w="1843" w:type="dxa"/>
            <w:vAlign w:val="center"/>
            <w:textDirection w:val="lrTb"/>
            <w:noWrap w:val="false"/>
          </w:tcPr>
          <w:p>
            <w:pPr>
              <w:contextualSpacing/>
              <w:ind w:firstLine="560"/>
              <w:jc w:val="center"/>
              <w:spacing w:line="24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tc>
        <w:tc>
          <w:tcPr>
            <w:tcW w:w="933" w:type="dxa"/>
            <w:vAlign w:val="center"/>
            <w:textDirection w:val="lrTb"/>
            <w:noWrap w:val="false"/>
          </w:tcPr>
          <w:p>
            <w:pPr>
              <w:contextualSpacing/>
              <w:ind w:firstLine="560"/>
              <w:jc w:val="center"/>
              <w:spacing w:line="24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tc>
      </w:tr>
      <w:tr>
        <w:trPr>
          <w:jc w:val="center"/>
          <w:trHeight w:val="423"/>
        </w:trPr>
        <w:tc>
          <w:tcPr>
            <w:tcW w:w="851" w:type="dxa"/>
            <w:vAlign w:val="center"/>
            <w:textDirection w:val="lrTb"/>
            <w:noWrap w:val="false"/>
          </w:tcPr>
          <w:p>
            <w:pPr>
              <w:contextualSpacing/>
              <w:jc w:val="center"/>
              <w:spacing w:line="24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2</w:t>
            </w:r>
            <w:r/>
          </w:p>
        </w:tc>
        <w:tc>
          <w:tcPr>
            <w:tcW w:w="1495" w:type="dxa"/>
            <w:vAlign w:val="center"/>
            <w:textDirection w:val="lrTb"/>
            <w:noWrap w:val="false"/>
          </w:tcPr>
          <w:p>
            <w:pPr>
              <w:contextualSpacing/>
              <w:jc w:val="center"/>
              <w:spacing w:line="24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技术负责人</w:t>
            </w:r>
            <w:r/>
          </w:p>
        </w:tc>
        <w:tc>
          <w:tcPr>
            <w:tcW w:w="1335" w:type="dxa"/>
            <w:vAlign w:val="center"/>
            <w:textDirection w:val="lrTb"/>
            <w:noWrap w:val="false"/>
          </w:tcPr>
          <w:p>
            <w:pPr>
              <w:contextualSpacing/>
              <w:ind w:firstLine="560"/>
              <w:jc w:val="left"/>
              <w:spacing w:line="24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tc>
        <w:tc>
          <w:tcPr>
            <w:tcW w:w="1134" w:type="dxa"/>
            <w:textDirection w:val="lrTb"/>
            <w:noWrap w:val="false"/>
          </w:tcPr>
          <w:p>
            <w:pPr>
              <w:contextualSpacing/>
              <w:jc w:val="left"/>
              <w:spacing w:line="24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tc>
        <w:tc>
          <w:tcPr>
            <w:tcW w:w="2126" w:type="dxa"/>
            <w:textDirection w:val="lrTb"/>
            <w:noWrap w:val="false"/>
          </w:tcPr>
          <w:p>
            <w:pPr>
              <w:contextualSpacing/>
              <w:ind w:firstLine="560"/>
              <w:jc w:val="center"/>
              <w:spacing w:line="24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tc>
        <w:tc>
          <w:tcPr>
            <w:tcW w:w="1843" w:type="dxa"/>
            <w:vAlign w:val="center"/>
            <w:textDirection w:val="lrTb"/>
            <w:noWrap w:val="false"/>
          </w:tcPr>
          <w:p>
            <w:pPr>
              <w:contextualSpacing/>
              <w:ind w:firstLine="560"/>
              <w:jc w:val="center"/>
              <w:spacing w:line="24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tc>
        <w:tc>
          <w:tcPr>
            <w:tcW w:w="933" w:type="dxa"/>
            <w:vAlign w:val="center"/>
            <w:textDirection w:val="lrTb"/>
            <w:noWrap w:val="false"/>
          </w:tcPr>
          <w:p>
            <w:pPr>
              <w:contextualSpacing/>
              <w:ind w:firstLine="560"/>
              <w:jc w:val="center"/>
              <w:spacing w:line="24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tc>
      </w:tr>
      <w:tr>
        <w:trPr>
          <w:jc w:val="center"/>
          <w:trHeight w:val="415"/>
        </w:trPr>
        <w:tc>
          <w:tcPr>
            <w:tcW w:w="851" w:type="dxa"/>
            <w:vAlign w:val="center"/>
            <w:textDirection w:val="lrTb"/>
            <w:noWrap w:val="false"/>
          </w:tcPr>
          <w:p>
            <w:pPr>
              <w:contextualSpacing/>
              <w:jc w:val="center"/>
              <w:spacing w:line="24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3</w:t>
            </w:r>
            <w:r/>
          </w:p>
        </w:tc>
        <w:tc>
          <w:tcPr>
            <w:tcW w:w="1495" w:type="dxa"/>
            <w:vAlign w:val="center"/>
            <w:textDirection w:val="lrTb"/>
            <w:noWrap w:val="false"/>
          </w:tcPr>
          <w:p>
            <w:pPr>
              <w:contextualSpacing/>
              <w:jc w:val="center"/>
              <w:spacing w:line="24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施工员</w:t>
            </w:r>
            <w:r/>
          </w:p>
        </w:tc>
        <w:tc>
          <w:tcPr>
            <w:tcW w:w="1335" w:type="dxa"/>
            <w:vAlign w:val="center"/>
            <w:textDirection w:val="lrTb"/>
            <w:noWrap w:val="false"/>
          </w:tcPr>
          <w:p>
            <w:pPr>
              <w:contextualSpacing/>
              <w:ind w:firstLine="560"/>
              <w:jc w:val="left"/>
              <w:spacing w:line="24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tc>
        <w:tc>
          <w:tcPr>
            <w:tcW w:w="1134" w:type="dxa"/>
            <w:textDirection w:val="lrTb"/>
            <w:noWrap w:val="false"/>
          </w:tcPr>
          <w:p>
            <w:pPr>
              <w:contextualSpacing/>
              <w:jc w:val="left"/>
              <w:spacing w:line="24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tc>
        <w:tc>
          <w:tcPr>
            <w:tcW w:w="2126" w:type="dxa"/>
            <w:textDirection w:val="lrTb"/>
            <w:noWrap w:val="false"/>
          </w:tcPr>
          <w:p>
            <w:pPr>
              <w:contextualSpacing/>
              <w:ind w:firstLine="560"/>
              <w:jc w:val="center"/>
              <w:spacing w:line="24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tc>
        <w:tc>
          <w:tcPr>
            <w:tcW w:w="1843" w:type="dxa"/>
            <w:vAlign w:val="center"/>
            <w:textDirection w:val="lrTb"/>
            <w:noWrap w:val="false"/>
          </w:tcPr>
          <w:p>
            <w:pPr>
              <w:contextualSpacing/>
              <w:ind w:firstLine="560"/>
              <w:jc w:val="center"/>
              <w:spacing w:line="24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tc>
        <w:tc>
          <w:tcPr>
            <w:tcW w:w="933" w:type="dxa"/>
            <w:vAlign w:val="center"/>
            <w:textDirection w:val="lrTb"/>
            <w:noWrap w:val="false"/>
          </w:tcPr>
          <w:p>
            <w:pPr>
              <w:contextualSpacing/>
              <w:ind w:firstLine="560"/>
              <w:jc w:val="center"/>
              <w:spacing w:line="24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tc>
      </w:tr>
      <w:tr>
        <w:trPr>
          <w:jc w:val="center"/>
          <w:trHeight w:val="406"/>
        </w:trPr>
        <w:tc>
          <w:tcPr>
            <w:tcW w:w="851" w:type="dxa"/>
            <w:vAlign w:val="center"/>
            <w:textDirection w:val="lrTb"/>
            <w:noWrap w:val="false"/>
          </w:tcPr>
          <w:p>
            <w:pPr>
              <w:contextualSpacing/>
              <w:jc w:val="center"/>
              <w:spacing w:line="24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4</w:t>
            </w:r>
            <w:r/>
          </w:p>
        </w:tc>
        <w:tc>
          <w:tcPr>
            <w:tcW w:w="1495" w:type="dxa"/>
            <w:vAlign w:val="center"/>
            <w:textDirection w:val="lrTb"/>
            <w:noWrap w:val="false"/>
          </w:tcPr>
          <w:p>
            <w:pPr>
              <w:contextualSpacing/>
              <w:jc w:val="center"/>
              <w:spacing w:line="24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质量员</w:t>
            </w:r>
            <w:r/>
          </w:p>
        </w:tc>
        <w:tc>
          <w:tcPr>
            <w:tcW w:w="1335" w:type="dxa"/>
            <w:vAlign w:val="center"/>
            <w:textDirection w:val="lrTb"/>
            <w:noWrap w:val="false"/>
          </w:tcPr>
          <w:p>
            <w:pPr>
              <w:contextualSpacing/>
              <w:ind w:firstLine="560"/>
              <w:jc w:val="left"/>
              <w:spacing w:line="24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tc>
        <w:tc>
          <w:tcPr>
            <w:tcW w:w="1134" w:type="dxa"/>
            <w:textDirection w:val="lrTb"/>
            <w:noWrap w:val="false"/>
          </w:tcPr>
          <w:p>
            <w:pPr>
              <w:contextualSpacing/>
              <w:jc w:val="left"/>
              <w:spacing w:line="24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tc>
        <w:tc>
          <w:tcPr>
            <w:tcW w:w="2126" w:type="dxa"/>
            <w:textDirection w:val="lrTb"/>
            <w:noWrap w:val="false"/>
          </w:tcPr>
          <w:p>
            <w:pPr>
              <w:contextualSpacing/>
              <w:ind w:firstLine="560"/>
              <w:jc w:val="center"/>
              <w:spacing w:line="24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tc>
        <w:tc>
          <w:tcPr>
            <w:tcW w:w="1843" w:type="dxa"/>
            <w:vAlign w:val="center"/>
            <w:textDirection w:val="lrTb"/>
            <w:noWrap w:val="false"/>
          </w:tcPr>
          <w:p>
            <w:pPr>
              <w:contextualSpacing/>
              <w:ind w:firstLine="560"/>
              <w:jc w:val="center"/>
              <w:spacing w:line="24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tc>
        <w:tc>
          <w:tcPr>
            <w:tcW w:w="933" w:type="dxa"/>
            <w:vAlign w:val="center"/>
            <w:textDirection w:val="lrTb"/>
            <w:noWrap w:val="false"/>
          </w:tcPr>
          <w:p>
            <w:pPr>
              <w:contextualSpacing/>
              <w:ind w:firstLine="560"/>
              <w:jc w:val="center"/>
              <w:spacing w:line="24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tc>
      </w:tr>
      <w:tr>
        <w:trPr>
          <w:jc w:val="center"/>
          <w:trHeight w:val="464"/>
        </w:trPr>
        <w:tc>
          <w:tcPr>
            <w:tcW w:w="851" w:type="dxa"/>
            <w:vAlign w:val="center"/>
            <w:textDirection w:val="lrTb"/>
            <w:noWrap w:val="false"/>
          </w:tcPr>
          <w:p>
            <w:pPr>
              <w:contextualSpacing/>
              <w:jc w:val="center"/>
              <w:spacing w:line="24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5</w:t>
            </w:r>
            <w:r/>
          </w:p>
        </w:tc>
        <w:tc>
          <w:tcPr>
            <w:tcW w:w="1495" w:type="dxa"/>
            <w:vAlign w:val="center"/>
            <w:textDirection w:val="lrTb"/>
            <w:noWrap w:val="false"/>
          </w:tcPr>
          <w:p>
            <w:pPr>
              <w:contextualSpacing/>
              <w:jc w:val="center"/>
              <w:spacing w:line="24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安全员</w:t>
            </w:r>
            <w:r/>
          </w:p>
        </w:tc>
        <w:tc>
          <w:tcPr>
            <w:tcW w:w="1335" w:type="dxa"/>
            <w:vAlign w:val="center"/>
            <w:textDirection w:val="lrTb"/>
            <w:noWrap w:val="false"/>
          </w:tcPr>
          <w:p>
            <w:pPr>
              <w:contextualSpacing/>
              <w:ind w:firstLine="560"/>
              <w:jc w:val="left"/>
              <w:spacing w:line="24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tc>
        <w:tc>
          <w:tcPr>
            <w:tcW w:w="1134" w:type="dxa"/>
            <w:textDirection w:val="lrTb"/>
            <w:noWrap w:val="false"/>
          </w:tcPr>
          <w:p>
            <w:pPr>
              <w:contextualSpacing/>
              <w:jc w:val="left"/>
              <w:spacing w:line="24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tc>
        <w:tc>
          <w:tcPr>
            <w:tcW w:w="2126" w:type="dxa"/>
            <w:textDirection w:val="lrTb"/>
            <w:noWrap w:val="false"/>
          </w:tcPr>
          <w:p>
            <w:pPr>
              <w:contextualSpacing/>
              <w:ind w:firstLine="560"/>
              <w:jc w:val="center"/>
              <w:spacing w:line="24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tc>
        <w:tc>
          <w:tcPr>
            <w:tcW w:w="1843" w:type="dxa"/>
            <w:vAlign w:val="center"/>
            <w:textDirection w:val="lrTb"/>
            <w:noWrap w:val="false"/>
          </w:tcPr>
          <w:p>
            <w:pPr>
              <w:contextualSpacing/>
              <w:ind w:firstLine="560"/>
              <w:jc w:val="center"/>
              <w:spacing w:line="24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tc>
        <w:tc>
          <w:tcPr>
            <w:tcW w:w="933" w:type="dxa"/>
            <w:vAlign w:val="center"/>
            <w:textDirection w:val="lrTb"/>
            <w:noWrap w:val="false"/>
          </w:tcPr>
          <w:p>
            <w:pPr>
              <w:contextualSpacing/>
              <w:ind w:firstLine="560"/>
              <w:jc w:val="center"/>
              <w:spacing w:line="24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tc>
      </w:tr>
      <w:tr>
        <w:trPr>
          <w:jc w:val="center"/>
          <w:trHeight w:val="464"/>
        </w:trPr>
        <w:tc>
          <w:tcPr>
            <w:tcW w:w="851" w:type="dxa"/>
            <w:vAlign w:val="center"/>
            <w:textDirection w:val="lrTb"/>
            <w:noWrap w:val="false"/>
          </w:tcPr>
          <w:p>
            <w:pPr>
              <w:contextualSpacing/>
              <w:jc w:val="center"/>
              <w:spacing w:line="24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6</w:t>
            </w:r>
            <w:r/>
          </w:p>
        </w:tc>
        <w:tc>
          <w:tcPr>
            <w:tcW w:w="1495" w:type="dxa"/>
            <w:vAlign w:val="center"/>
            <w:textDirection w:val="lrTb"/>
            <w:noWrap w:val="false"/>
          </w:tcPr>
          <w:p>
            <w:pPr>
              <w:contextualSpacing/>
              <w:jc w:val="center"/>
              <w:spacing w:line="24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资料员</w:t>
            </w:r>
            <w:r/>
          </w:p>
        </w:tc>
        <w:tc>
          <w:tcPr>
            <w:tcW w:w="1335" w:type="dxa"/>
            <w:vAlign w:val="center"/>
            <w:textDirection w:val="lrTb"/>
            <w:noWrap w:val="false"/>
          </w:tcPr>
          <w:p>
            <w:pPr>
              <w:contextualSpacing/>
              <w:ind w:firstLine="560"/>
              <w:jc w:val="left"/>
              <w:spacing w:line="24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tc>
        <w:tc>
          <w:tcPr>
            <w:tcW w:w="1134" w:type="dxa"/>
            <w:textDirection w:val="lrTb"/>
            <w:noWrap w:val="false"/>
          </w:tcPr>
          <w:p>
            <w:pPr>
              <w:contextualSpacing/>
              <w:jc w:val="left"/>
              <w:spacing w:line="24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tc>
        <w:tc>
          <w:tcPr>
            <w:tcW w:w="2126" w:type="dxa"/>
            <w:textDirection w:val="lrTb"/>
            <w:noWrap w:val="false"/>
          </w:tcPr>
          <w:p>
            <w:pPr>
              <w:contextualSpacing/>
              <w:ind w:firstLine="560"/>
              <w:jc w:val="center"/>
              <w:spacing w:line="24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tc>
        <w:tc>
          <w:tcPr>
            <w:tcW w:w="1843" w:type="dxa"/>
            <w:vAlign w:val="center"/>
            <w:textDirection w:val="lrTb"/>
            <w:noWrap w:val="false"/>
          </w:tcPr>
          <w:p>
            <w:pPr>
              <w:contextualSpacing/>
              <w:ind w:firstLine="560"/>
              <w:jc w:val="center"/>
              <w:spacing w:line="24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tc>
        <w:tc>
          <w:tcPr>
            <w:tcW w:w="933" w:type="dxa"/>
            <w:vAlign w:val="center"/>
            <w:textDirection w:val="lrTb"/>
            <w:noWrap w:val="false"/>
          </w:tcPr>
          <w:p>
            <w:pPr>
              <w:contextualSpacing/>
              <w:ind w:firstLine="560"/>
              <w:jc w:val="center"/>
              <w:spacing w:line="24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tc>
      </w:tr>
    </w:tbl>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所有人员原则上不得更换，如因特殊原因确需人员变动，应及时书面通知甲方，将变动相关人员资料交由甲方审核，并经甲方同意方可变更。乙方未经甲方许可，擅自更换上述施工管理人员的，按违约责任的约定处理。</w:t>
      </w:r>
      <w:r/>
    </w:p>
    <w:p>
      <w:pPr>
        <w:ind w:firstLine="360"/>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六、施工期限：</w:t>
      </w:r>
      <w:r>
        <w:rPr>
          <w:rFonts w:hint="eastAsia" w:asciiTheme="minorEastAsia" w:hAnsiTheme="minorEastAsia" w:cstheme="minorEastAsia"/>
          <w:color w:val="auto"/>
          <w:sz w:val="24"/>
          <w:szCs w:val="24"/>
          <w:highlight w:val="none"/>
          <w:lang w:val="en-US" w:eastAsia="zh-CN"/>
          <w14:ligatures w14:val="none"/>
        </w:rPr>
        <w:t xml:space="preserve">70</w:t>
      </w:r>
      <w:r>
        <w:rPr>
          <w:rFonts w:hint="eastAsia" w:asciiTheme="minorEastAsia" w:hAnsiTheme="minorEastAsia" w:eastAsiaTheme="minorEastAsia" w:cstheme="minorEastAsia"/>
          <w:color w:val="auto"/>
          <w:sz w:val="24"/>
          <w:szCs w:val="24"/>
          <w:highlight w:val="none"/>
          <w14:ligatures w14:val="none"/>
        </w:rPr>
        <w:t xml:space="preserve">日历天</w:t>
      </w:r>
      <w:r>
        <w:rPr>
          <w:rFonts w:hint="eastAsia" w:asciiTheme="minorEastAsia" w:hAnsiTheme="minorEastAsia" w:eastAsiaTheme="minorEastAsia" w:cstheme="minorEastAsia"/>
          <w:color w:val="auto"/>
          <w:sz w:val="24"/>
          <w:szCs w:val="24"/>
          <w:highlight w:val="none"/>
        </w:rPr>
        <w:t xml:space="preserve">（具体开工日期根据甲方要求）。</w:t>
      </w:r>
      <w:r/>
    </w:p>
    <w:p>
      <w:pPr>
        <w:ind w:firstLine="360"/>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七、质量要求：合格</w:t>
      </w:r>
      <w:r/>
    </w:p>
    <w:p>
      <w:pPr>
        <w:ind w:firstLine="360"/>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八、技术标准：乙方对质量负责的条件和期限:材料质量必须符合国家或相关行业标准要求，工程施工质量必须符合设计要求，按照相关专业施工技术规范要求实施，满足国家或相关行业标准，确保达到质量验收标准要求、并且通过竣工验收。</w:t>
      </w:r>
      <w:r/>
    </w:p>
    <w:p>
      <w:pPr>
        <w:ind w:firstLine="360"/>
        <w:keepLines w:val="0"/>
        <w:keepNext w:val="0"/>
        <w:pageBreakBefore w:val="0"/>
        <w:spacing w:line="360" w:lineRule="auto"/>
        <w:rPr>
          <w:rFonts w:hint="eastAsia" w:asciiTheme="minorEastAsia" w:hAnsiTheme="minorEastAsia" w:eastAsiaTheme="minorEastAsia" w:cstheme="minorEastAsia"/>
          <w:strike/>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所有材料均由乙方负责采购，由甲方验收，验收合格后方可使用。主要材料必须提供有效的合格证(质保书)和有关检测报告，严禁“三无”产品和低劣材料进场，如发现不合格，甲方有权拒绝使用，乙方承担一切损失。</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九、质保期：</w:t>
      </w:r>
      <w:r>
        <w:rPr>
          <w:rFonts w:hint="eastAsia" w:asciiTheme="minorEastAsia" w:hAnsiTheme="minorEastAsia" w:eastAsiaTheme="minorEastAsia" w:cstheme="minorEastAsia"/>
          <w:bCs/>
          <w:color w:val="auto"/>
          <w:sz w:val="24"/>
          <w:szCs w:val="24"/>
          <w:highlight w:val="none"/>
          <w14:ligatures w14:val="none"/>
        </w:rPr>
        <w:t xml:space="preserve">本项目工程质量保修期为</w:t>
      </w:r>
      <w:r>
        <w:rPr>
          <w:rFonts w:hint="eastAsia" w:asciiTheme="minorEastAsia" w:hAnsiTheme="minorEastAsia" w:cstheme="minorEastAsia"/>
          <w:bCs/>
          <w:color w:val="auto"/>
          <w:sz w:val="24"/>
          <w:szCs w:val="24"/>
          <w:highlight w:val="none"/>
          <w:lang w:val="en-US" w:eastAsia="zh-CN"/>
          <w14:ligatures w14:val="none"/>
        </w:rPr>
        <w:t xml:space="preserve">两</w:t>
      </w:r>
      <w:r>
        <w:rPr>
          <w:rFonts w:hint="eastAsia" w:asciiTheme="minorEastAsia" w:hAnsiTheme="minorEastAsia" w:eastAsiaTheme="minorEastAsia" w:cstheme="minorEastAsia"/>
          <w:bCs/>
          <w:color w:val="auto"/>
          <w:sz w:val="24"/>
          <w:szCs w:val="24"/>
          <w:highlight w:val="none"/>
          <w14:ligatures w14:val="none"/>
        </w:rPr>
        <w:t xml:space="preserve">年，质量保修期自工程竣工验收合格之日起计算；工程缺陷责任期为12个月，缺陷责任期自工程竣工验收合格之日起计算</w:t>
      </w:r>
      <w:r>
        <w:rPr>
          <w:rFonts w:hint="eastAsia" w:asciiTheme="minorEastAsia" w:hAnsiTheme="minorEastAsia" w:eastAsiaTheme="minorEastAsia" w:cstheme="minorEastAsia"/>
          <w:color w:val="auto"/>
          <w:sz w:val="24"/>
          <w:szCs w:val="24"/>
          <w:highlight w:val="none"/>
          <w14:ligatures w14:val="none"/>
        </w:rPr>
        <w:t xml:space="preserve">。</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在质量保修期内，乙方应对出现的质量问题负责、处理解决并承担一切费用。接到业主维修通知后48小时内未回应或72小时内未进行维修的，每次扣合同金额的1%，连续2次，乙方不进行维修，甲方有权单方终止本合同，余款作为违约金予以扣除。</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十、施工安全：本工程实施过程中乙方要严把安全关，施工过程中发生的一切事故由乙方自行负责。</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本工程全费用单价已经包含安全文明措施费用，乙方施工前，必须向甲方提交安全文明措施方案，并严格实施，做好安全文明措施。如发生施工事故造成人员伤亡、财产损失的，均由乙方自行承担责任，如造成甲方被索赔的，甲方有权向乙方追偿，因追偿产生的律师费、诉讼费、保全保险费等均由乙方承担。</w:t>
      </w:r>
      <w:r/>
    </w:p>
    <w:p>
      <w:pPr>
        <w:ind w:firstLine="360"/>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十一、履约保证金：</w:t>
      </w:r>
      <w:r/>
    </w:p>
    <w:p>
      <w:pPr>
        <w:ind w:firstLine="360"/>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1、本项目履约保证金为</w:t>
      </w:r>
      <w:r>
        <w:rPr>
          <w:rFonts w:hint="eastAsia" w:asciiTheme="minorEastAsia" w:hAnsiTheme="minorEastAsia" w:eastAsiaTheme="minorEastAsia" w:cstheme="minorEastAsia"/>
          <w:color w:val="auto"/>
          <w:sz w:val="24"/>
          <w:szCs w:val="24"/>
          <w:highlight w:val="none"/>
          <w:u w:val="single"/>
          <w14:ligatures w14:val="none"/>
        </w:rPr>
        <w:t xml:space="preserve">    </w:t>
      </w:r>
      <w:r>
        <w:rPr>
          <w:rFonts w:hint="eastAsia" w:asciiTheme="minorEastAsia" w:hAnsiTheme="minorEastAsia" w:eastAsiaTheme="minorEastAsia" w:cstheme="minorEastAsia"/>
          <w:color w:val="auto"/>
          <w:sz w:val="24"/>
          <w:szCs w:val="24"/>
          <w:highlight w:val="none"/>
          <w14:ligatures w14:val="none"/>
        </w:rPr>
        <w:t xml:space="preserve">万元，缴纳形式为</w:t>
      </w:r>
      <w:r>
        <w:rPr>
          <w:rFonts w:hint="eastAsia" w:asciiTheme="minorEastAsia" w:hAnsiTheme="minorEastAsia" w:eastAsiaTheme="minorEastAsia" w:cstheme="minorEastAsia"/>
          <w:color w:val="auto"/>
          <w:sz w:val="24"/>
          <w:szCs w:val="24"/>
          <w:highlight w:val="none"/>
          <w:u w:val="single"/>
          <w14:ligatures w14:val="none"/>
        </w:rPr>
        <w:t xml:space="preserve">        </w:t>
      </w:r>
      <w:r>
        <w:rPr>
          <w:rFonts w:hint="eastAsia" w:asciiTheme="minorEastAsia" w:hAnsiTheme="minorEastAsia" w:eastAsiaTheme="minorEastAsia" w:cstheme="minorEastAsia"/>
          <w:color w:val="auto"/>
          <w:sz w:val="24"/>
          <w:szCs w:val="24"/>
          <w:highlight w:val="none"/>
          <w14:ligatures w14:val="none"/>
        </w:rPr>
        <w:t xml:space="preserve">。</w:t>
      </w:r>
      <w:r/>
    </w:p>
    <w:p>
      <w:pPr>
        <w:ind w:firstLine="360"/>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注：（1）缴纳形式为支票、汇票、本票的，</w:t>
      </w:r>
      <w:bookmarkStart w:id="138" w:name="_Hlk182927447"/>
      <w:r>
        <w:rPr>
          <w:rFonts w:hint="eastAsia" w:asciiTheme="minorEastAsia" w:hAnsiTheme="minorEastAsia" w:eastAsiaTheme="minorEastAsia" w:cstheme="minorEastAsia"/>
          <w:color w:val="auto"/>
          <w:sz w:val="24"/>
          <w:szCs w:val="24"/>
          <w:highlight w:val="none"/>
          <w14:ligatures w14:val="none"/>
        </w:rPr>
        <w:t xml:space="preserve">乙方全部履约合同义务，经甲方验收合格无质量、进度等问题的，甲方在验收合格后一次性退还履约保证金。</w:t>
      </w:r>
      <w:bookmarkEnd w:id="138"/>
      <w:r/>
      <w:r/>
    </w:p>
    <w:p>
      <w:pPr>
        <w:ind w:firstLine="360"/>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（2）缴纳形式为保函的，如保函的约定期到期但乙方履约仍未结束的，乙方须进行续保。</w:t>
      </w:r>
      <w:r/>
    </w:p>
    <w:p>
      <w:pPr>
        <w:ind w:firstLine="360"/>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2、发生以下情况的，履约保证金不予退还或部分退还：</w:t>
      </w:r>
      <w:r/>
    </w:p>
    <w:p>
      <w:pPr>
        <w:ind w:firstLine="360"/>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（1）签订合同后，因乙方违约导致甲方解除合同的，甲方有权全额扣除履约保证金，不予退还，乙方还须承担相应的法律赔偿责任。</w:t>
      </w:r>
      <w:r/>
    </w:p>
    <w:p>
      <w:pPr>
        <w:ind w:firstLine="360"/>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（2）乙方在履约过程中发生其他违约行为，给甲方造成损失的，甲方有权在乙方缴纳的履约保证金中予以扣款，以弥补甲方经济损失，不足的部分乙方另外补齐。</w:t>
      </w:r>
      <w:r/>
    </w:p>
    <w:p>
      <w:pPr>
        <w:ind w:firstLine="360"/>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（3）如达不到本合同约定的验收标准或不能一次性验收通过的或发生安全事故的，履约保证金不予退还，同时必须在规定期限内整改到位。</w:t>
      </w:r>
      <w:r/>
    </w:p>
    <w:p>
      <w:pPr>
        <w:ind w:firstLine="360"/>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十二、验收：由甲方按采购文件相关要求组织验收。验收不合格的，由乙方负责整改，如造成工期延误的，需承担延误工期的责任。验收合格前，由乙方负责对施工项目的看护和管理，因看护和管理不当造成的损坏或事故，乙方负责修复及承担责任，费用已包含在合同价中，不再另行计算。</w:t>
      </w:r>
      <w:r/>
    </w:p>
    <w:p>
      <w:pPr>
        <w:ind w:firstLine="360"/>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十三、其他要求：</w:t>
      </w:r>
      <w:r/>
    </w:p>
    <w:p>
      <w:pPr>
        <w:ind w:firstLine="360"/>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（1）本工程施工必须严格执行安全生产、文明施工及扬尘防治等相关施工规范和管理规定，切实履行安全生产管理制度，对施工人员和通行人员做好安全保护措施，严格控制区域生活环境和卫生环境影响。</w:t>
      </w:r>
      <w:r/>
    </w:p>
    <w:p>
      <w:pPr>
        <w:ind w:firstLine="360"/>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2）乙方同意以政府审计报告审计的价格作为结算依据。乙方应对申报的竣工结算的真实性、正确性负责，工程结算审核核减率在5%内的，审计费由甲方承担；核减率等于或超过5%的，审计费由乙方全部承担，并按南通市海门区人民政府办公室文件海政办发[2022]10号文承担相应的违约金，承包人应承担的审计费及违约金由发包人在支付承包人工程款时直接扣除。</w:t>
      </w:r>
      <w:r/>
    </w:p>
    <w:p>
      <w:pPr>
        <w:ind w:firstLine="360"/>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十四、合同价格及付款方式：</w:t>
      </w:r>
      <w:r/>
    </w:p>
    <w:p>
      <w:pPr>
        <w:ind w:firstLine="360"/>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1、本合同价款采用</w:t>
      </w:r>
      <w:r>
        <w:rPr>
          <w:rFonts w:hint="eastAsia" w:asciiTheme="minorEastAsia" w:hAnsiTheme="minorEastAsia" w:eastAsiaTheme="minorEastAsia" w:cstheme="minorEastAsia"/>
          <w:b/>
          <w:color w:val="auto"/>
          <w:sz w:val="24"/>
          <w:szCs w:val="24"/>
          <w:highlight w:val="none"/>
          <w14:ligatures w14:val="none"/>
        </w:rPr>
        <w:t xml:space="preserve">全费用综合单价合同</w:t>
      </w:r>
      <w:r>
        <w:rPr>
          <w:rFonts w:hint="eastAsia" w:asciiTheme="minorEastAsia" w:hAnsiTheme="minorEastAsia" w:eastAsiaTheme="minorEastAsia" w:cstheme="minorEastAsia"/>
          <w:color w:val="auto"/>
          <w:sz w:val="24"/>
          <w:szCs w:val="24"/>
          <w:highlight w:val="none"/>
          <w14:ligatures w14:val="none"/>
        </w:rPr>
        <w:t xml:space="preserve">方式确定。</w:t>
      </w:r>
      <w:r/>
    </w:p>
    <w:p>
      <w:pPr>
        <w:ind w:firstLine="360"/>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合同价款中包括的风险范围：</w:t>
      </w:r>
      <w:r/>
    </w:p>
    <w:p>
      <w:pPr>
        <w:ind w:firstLine="360"/>
        <w:keepLines w:val="0"/>
        <w:keepNext w:val="0"/>
        <w:pageBreakBefore w:val="0"/>
        <w:spacing w:line="360" w:lineRule="auto"/>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①材料价格涨跌、国家政策性调整；</w:t>
      </w:r>
      <w:r/>
    </w:p>
    <w:p>
      <w:pPr>
        <w:ind w:firstLine="360"/>
        <w:keepLines w:val="0"/>
        <w:keepNext w:val="0"/>
        <w:pageBreakBefore w:val="0"/>
        <w:spacing w:line="360" w:lineRule="auto"/>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②工程实施期间，遇到甲方以外的单位、个人和其他可能出现的阻挠施工所发生的费用；</w:t>
      </w:r>
      <w:r/>
    </w:p>
    <w:p>
      <w:pPr>
        <w:ind w:firstLine="360"/>
        <w:keepLines w:val="0"/>
        <w:keepNext w:val="0"/>
        <w:pageBreakBefore w:val="0"/>
        <w:spacing w:line="360" w:lineRule="auto"/>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③采购文件中已明确由乙方承担的费用；</w:t>
      </w:r>
      <w:r/>
    </w:p>
    <w:p>
      <w:pPr>
        <w:ind w:firstLine="360"/>
        <w:keepLines w:val="0"/>
        <w:keepNext w:val="0"/>
        <w:pageBreakBefore w:val="0"/>
        <w:spacing w:line="360" w:lineRule="auto"/>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④含</w:t>
      </w:r>
      <w:r>
        <w:rPr>
          <w:rFonts w:hint="eastAsia" w:asciiTheme="minorEastAsia" w:hAnsiTheme="minorEastAsia" w:eastAsiaTheme="minorEastAsia" w:cstheme="minorEastAsia"/>
          <w:color w:val="auto"/>
          <w:sz w:val="24"/>
          <w:szCs w:val="24"/>
          <w:highlight w:val="none"/>
          <w14:ligatures w14:val="none"/>
        </w:rPr>
        <w:t xml:space="preserve">工程费用、材料费、人工费、机械费、运输费，装卸费、安装调试费、管理费、利润、安全文明施工费、其他措施费（含模板、大型机械进退场等）、各类保险费以及规费、税金以及所有安全费用及扬尘纠纷问题等全部费用在内，结算时，工程量按实结算，涉及材料市场价格涨跌及政策性调整时全费用单价均不作调整。</w:t>
      </w:r>
      <w:r/>
    </w:p>
    <w:p>
      <w:pPr>
        <w:ind w:firstLine="360"/>
        <w:keepLines w:val="0"/>
        <w:keepNext w:val="0"/>
        <w:pageBreakBefore w:val="0"/>
        <w:spacing w:line="360" w:lineRule="auto"/>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fldChar w:fldCharType="begin"/>
      </w:r>
      <w:r>
        <w:rPr>
          <w:rFonts w:hint="eastAsia" w:asciiTheme="minorEastAsia" w:hAnsiTheme="minorEastAsia" w:eastAsiaTheme="minorEastAsia" w:cstheme="minorEastAsia"/>
          <w:bCs/>
          <w:color w:val="auto"/>
          <w:sz w:val="24"/>
          <w:szCs w:val="24"/>
          <w:highlight w:val="none"/>
          <w14:ligatures w14:val="none"/>
        </w:rPr>
        <w:instrText xml:space="preserve"> = 5 \* GB3 </w:instrText>
      </w:r>
      <w:r>
        <w:rPr>
          <w:rFonts w:hint="eastAsia" w:asciiTheme="minorEastAsia" w:hAnsiTheme="minorEastAsia" w:eastAsiaTheme="minorEastAsia" w:cstheme="minorEastAsia"/>
          <w:bCs/>
          <w:color w:val="auto"/>
          <w:sz w:val="24"/>
          <w:szCs w:val="24"/>
          <w:highlight w:val="none"/>
          <w14:ligatures w14:val="none"/>
        </w:rPr>
        <w:fldChar w:fldCharType="separate"/>
      </w:r>
      <w:r>
        <w:rPr>
          <w:rFonts w:hint="eastAsia" w:asciiTheme="minorEastAsia" w:hAnsiTheme="minorEastAsia" w:eastAsiaTheme="minorEastAsia" w:cstheme="minorEastAsia"/>
          <w:bCs/>
          <w:color w:val="auto"/>
          <w:sz w:val="24"/>
          <w:szCs w:val="24"/>
          <w:highlight w:val="none"/>
          <w14:ligatures w14:val="none"/>
        </w:rPr>
        <w:t xml:space="preserve">⑤</w:t>
      </w:r>
      <w:r>
        <w:rPr>
          <w:rFonts w:hint="eastAsia" w:asciiTheme="minorEastAsia" w:hAnsiTheme="minorEastAsia" w:eastAsiaTheme="minorEastAsia" w:cstheme="minorEastAsia"/>
          <w:color w:val="auto"/>
          <w:sz w:val="24"/>
          <w:szCs w:val="24"/>
          <w:highlight w:val="none"/>
          <w14:ligatures w14:val="none"/>
        </w:rPr>
        <w:fldChar w:fldCharType="end"/>
      </w:r>
      <w:r>
        <w:rPr>
          <w:rFonts w:hint="eastAsia" w:asciiTheme="minorEastAsia" w:hAnsiTheme="minorEastAsia" w:eastAsiaTheme="minorEastAsia" w:cstheme="minorEastAsia"/>
          <w:bCs/>
          <w:color w:val="auto"/>
          <w:sz w:val="24"/>
          <w:szCs w:val="24"/>
          <w:highlight w:val="none"/>
          <w14:ligatures w14:val="none"/>
        </w:rPr>
        <w:t xml:space="preserve">所有涉及的检验、检测费由施工单位自理。</w:t>
      </w:r>
      <w:r/>
    </w:p>
    <w:p>
      <w:pPr>
        <w:ind w:firstLine="360"/>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乙方已预见上述合同价款中风险并足额把风险费用计入含有价格的项目中，结算时全费用</w:t>
      </w:r>
      <w:r>
        <w:rPr>
          <w:rFonts w:hint="eastAsia" w:asciiTheme="minorEastAsia" w:hAnsiTheme="minorEastAsia" w:eastAsiaTheme="minorEastAsia" w:cstheme="minorEastAsia"/>
          <w:color w:val="auto"/>
          <w:sz w:val="24"/>
          <w:szCs w:val="24"/>
          <w:highlight w:val="none"/>
          <w14:ligatures w14:val="none"/>
        </w:rPr>
        <w:t xml:space="preserve">综合单价不作调整，工程量按实结算。</w:t>
      </w:r>
      <w:r/>
    </w:p>
    <w:p>
      <w:pPr>
        <w:ind w:firstLine="360"/>
        <w:spacing w:line="440" w:lineRule="exact"/>
        <w:rPr>
          <w:rFonts w:ascii="宋体" w:hAnsi="宋体"/>
          <w:sz w:val="24"/>
          <w:szCs w:val="24"/>
          <w:highlight w:val="none"/>
        </w:rPr>
      </w:pPr>
      <w:r>
        <w:rPr>
          <w:rFonts w:hint="eastAsia" w:ascii="宋体" w:hAnsi="宋体"/>
          <w:b w:val="0"/>
          <w:bCs w:val="0"/>
          <w:sz w:val="24"/>
          <w:szCs w:val="24"/>
          <w:highlight w:val="none"/>
          <w:lang w:val="en-US" w:eastAsia="zh-CN"/>
        </w:rPr>
        <w:t xml:space="preserve">2、</w:t>
      </w:r>
      <w:r>
        <w:rPr>
          <w:rFonts w:hint="eastAsia" w:ascii="宋体" w:hAnsi="宋体"/>
          <w:b w:val="0"/>
          <w:bCs w:val="0"/>
          <w:sz w:val="24"/>
          <w:szCs w:val="24"/>
          <w:highlight w:val="none"/>
        </w:rPr>
        <w:t xml:space="preserve">验收</w:t>
      </w:r>
      <w:r>
        <w:rPr>
          <w:rFonts w:hint="eastAsia" w:ascii="宋体" w:hAnsi="宋体"/>
          <w:b w:val="0"/>
          <w:bCs w:val="0"/>
          <w:sz w:val="24"/>
          <w:szCs w:val="24"/>
          <w:highlight w:val="none"/>
          <w:lang w:eastAsia="zh-CN"/>
        </w:rPr>
        <w:t xml:space="preserve">、</w:t>
      </w:r>
      <w:r>
        <w:rPr>
          <w:rFonts w:hint="eastAsia" w:ascii="宋体" w:hAnsi="宋体"/>
          <w:b w:val="0"/>
          <w:bCs w:val="0"/>
          <w:sz w:val="24"/>
          <w:szCs w:val="24"/>
          <w:highlight w:val="none"/>
        </w:rPr>
        <w:t xml:space="preserve">竣工结算：</w:t>
      </w:r>
      <w:r>
        <w:rPr>
          <w:rFonts w:hint="eastAsia" w:ascii="宋体" w:hAnsi="宋体"/>
          <w:sz w:val="24"/>
          <w:szCs w:val="24"/>
          <w:highlight w:val="none"/>
        </w:rPr>
        <w:t xml:space="preserve">由甲方按</w:t>
      </w:r>
      <w:r>
        <w:rPr>
          <w:rFonts w:hint="eastAsia" w:ascii="宋体" w:hAnsi="宋体"/>
          <w:sz w:val="24"/>
          <w:szCs w:val="24"/>
          <w:highlight w:val="none"/>
          <w:lang w:eastAsia="zh-Hans"/>
        </w:rPr>
        <w:t xml:space="preserve">工程量清单及图纸等相关</w:t>
      </w:r>
      <w:r>
        <w:rPr>
          <w:rFonts w:hint="eastAsia" w:ascii="宋体" w:hAnsi="宋体"/>
          <w:sz w:val="24"/>
          <w:szCs w:val="24"/>
          <w:highlight w:val="none"/>
        </w:rPr>
        <w:t xml:space="preserve">文件要求组织验收。乙方全部</w:t>
      </w:r>
      <w:r>
        <w:rPr>
          <w:rFonts w:hint="eastAsia" w:ascii="宋体" w:hAnsi="宋体"/>
          <w:sz w:val="24"/>
          <w:szCs w:val="24"/>
          <w:highlight w:val="none"/>
          <w:lang w:val="en-US" w:eastAsia="zh-CN"/>
        </w:rPr>
        <w:t xml:space="preserve">内容</w:t>
      </w:r>
      <w:r>
        <w:rPr>
          <w:rFonts w:hint="eastAsia" w:ascii="宋体" w:hAnsi="宋体"/>
          <w:sz w:val="24"/>
          <w:szCs w:val="24"/>
          <w:highlight w:val="none"/>
        </w:rPr>
        <w:t xml:space="preserve">施工完毕后，向甲方提出验收申请，验收不合格的，由乙方负责整改，如造成工期延误的，需承担延误工期的责任。全部验收合格前，由乙方负责对施工项目的看护和管理，因看护和管理不当造成的损坏，乙方负责修复，费用已包含在</w:t>
      </w:r>
      <w:r>
        <w:rPr>
          <w:rFonts w:hint="eastAsia" w:ascii="宋体" w:hAnsi="宋体"/>
          <w:sz w:val="24"/>
          <w:szCs w:val="24"/>
          <w:highlight w:val="none"/>
          <w:lang w:val="en-US" w:eastAsia="zh-CN"/>
        </w:rPr>
        <w:t xml:space="preserve">合同价</w:t>
      </w:r>
      <w:r>
        <w:rPr>
          <w:rFonts w:hint="eastAsia" w:ascii="宋体" w:hAnsi="宋体"/>
          <w:sz w:val="24"/>
          <w:szCs w:val="24"/>
          <w:highlight w:val="none"/>
        </w:rPr>
        <w:t xml:space="preserve">中，不再另行计算。</w:t>
      </w:r>
      <w:r/>
    </w:p>
    <w:p>
      <w:pPr>
        <w:ind w:firstLine="360"/>
        <w:spacing w:line="440" w:lineRule="exact"/>
        <w:rPr>
          <w:rFonts w:ascii="宋体" w:hAnsi="宋体"/>
          <w:sz w:val="24"/>
          <w:szCs w:val="24"/>
          <w:highlight w:val="none"/>
        </w:rPr>
      </w:pPr>
      <w:r>
        <w:rPr>
          <w:rFonts w:hint="eastAsia" w:ascii="宋体" w:hAnsi="宋体"/>
          <w:sz w:val="24"/>
          <w:szCs w:val="24"/>
          <w:highlight w:val="none"/>
        </w:rPr>
        <w:t xml:space="preserve">因乙方施工质量不合格，资料归档不及时或缺失重要资料，审计不及时等原因，造成相关部门检查、验收考核扣发所属项目补助资金的一切损失，均由乙方自行承担。</w:t>
      </w:r>
      <w:r/>
    </w:p>
    <w:p>
      <w:pPr>
        <w:ind w:firstLine="360"/>
        <w:spacing w:line="440" w:lineRule="exact"/>
        <w:rPr>
          <w:rFonts w:hint="eastAsia" w:ascii="宋体" w:hAnsi="宋体" w:eastAsia="宋体" w:cs="Times New Roman"/>
          <w:sz w:val="24"/>
          <w:szCs w:val="24"/>
          <w:highlight w:val="none"/>
        </w:rPr>
      </w:pPr>
      <w:r>
        <w:rPr>
          <w:rFonts w:hint="eastAsia" w:ascii="宋体" w:hAnsi="宋体"/>
          <w:sz w:val="24"/>
          <w:szCs w:val="24"/>
          <w:highlight w:val="none"/>
        </w:rPr>
        <w:t xml:space="preserve">施工不合格的，乙方不得主张</w:t>
      </w:r>
      <w:r>
        <w:rPr>
          <w:rFonts w:hint="eastAsia" w:ascii="宋体" w:hAnsi="宋体"/>
          <w:sz w:val="24"/>
          <w:szCs w:val="24"/>
          <w:highlight w:val="none"/>
          <w:lang w:val="en-US" w:eastAsia="zh-CN"/>
        </w:rPr>
        <w:t xml:space="preserve">施工</w:t>
      </w:r>
      <w:r>
        <w:rPr>
          <w:rFonts w:hint="eastAsia" w:ascii="宋体" w:hAnsi="宋体"/>
          <w:sz w:val="24"/>
          <w:szCs w:val="24"/>
          <w:highlight w:val="none"/>
        </w:rPr>
        <w:t xml:space="preserve">款，并自行承担拆除和清理的费用，乙方不拆除的，甲方委派</w:t>
      </w:r>
      <w:r>
        <w:rPr>
          <w:rFonts w:hint="eastAsia" w:ascii="宋体" w:hAnsi="宋体" w:eastAsia="宋体" w:cs="Times New Roman"/>
          <w:sz w:val="24"/>
          <w:szCs w:val="24"/>
          <w:highlight w:val="none"/>
        </w:rPr>
        <w:t xml:space="preserve">人员拆除的费用由乙方承担，并承担甲方因追偿所产生律师费、保函费等必要费用。</w:t>
      </w:r>
      <w:r/>
    </w:p>
    <w:p>
      <w:pPr>
        <w:ind w:firstLine="360"/>
        <w:spacing w:line="440" w:lineRule="exact"/>
        <w:rPr>
          <w:rFonts w:hint="eastAsia"/>
          <w:highlight w:val="none"/>
        </w:rPr>
      </w:pPr>
      <w:r>
        <w:rPr>
          <w:rFonts w:hint="eastAsia" w:ascii="宋体" w:hAnsi="宋体" w:cs="Times New Roman"/>
          <w:sz w:val="24"/>
          <w:szCs w:val="24"/>
          <w:highlight w:val="none"/>
          <w:lang w:val="en-US" w:eastAsia="zh-CN"/>
        </w:rPr>
        <w:t xml:space="preserve">项目</w:t>
      </w:r>
      <w:r>
        <w:rPr>
          <w:rFonts w:hint="eastAsia" w:ascii="宋体" w:hAnsi="宋体" w:eastAsia="宋体" w:cs="Times New Roman"/>
          <w:sz w:val="24"/>
          <w:szCs w:val="24"/>
          <w:highlight w:val="none"/>
        </w:rPr>
        <w:t xml:space="preserve">竣工验收合格后14天内，乙方向甲方递交竣工结算报告及完整的结算资料，双方按照本合同约定的合同价款调整内容，进行</w:t>
      </w:r>
      <w:r>
        <w:rPr>
          <w:rFonts w:hint="eastAsia" w:ascii="宋体" w:hAnsi="宋体" w:cs="Times New Roman"/>
          <w:sz w:val="24"/>
          <w:szCs w:val="24"/>
          <w:highlight w:val="none"/>
          <w:lang w:val="en-US" w:eastAsia="zh-CN"/>
        </w:rPr>
        <w:t xml:space="preserve">项目</w:t>
      </w:r>
      <w:r>
        <w:rPr>
          <w:rFonts w:hint="eastAsia" w:ascii="宋体" w:hAnsi="宋体" w:eastAsia="宋体" w:cs="Times New Roman"/>
          <w:sz w:val="24"/>
          <w:szCs w:val="24"/>
          <w:highlight w:val="none"/>
        </w:rPr>
        <w:t xml:space="preserve">竣工结算。甲方收到乙方递交的竣工结算报告及结算资料后及时进行核实，给予确认或者提出修改意见。</w:t>
      </w:r>
      <w:r/>
    </w:p>
    <w:p>
      <w:pPr>
        <w:numPr>
          <w:ilvl w:val="0"/>
          <w:numId w:val="1"/>
        </w:numPr>
        <w:ind w:firstLine="36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14:ligatures w14:val="none"/>
        </w:rPr>
        <w:t xml:space="preserve">付款方式：</w:t>
      </w:r>
      <w:r/>
    </w:p>
    <w:p>
      <w:pPr>
        <w:ind w:firstLine="360"/>
        <w:keepLines w:val="0"/>
        <w:keepNext w:val="0"/>
        <w:pageBreakBefore w:val="0"/>
        <w:spacing w:line="360" w:lineRule="auto"/>
        <w:rPr>
          <w:rFonts w:hint="eastAsia" w:asciiTheme="minorEastAsia" w:hAnsiTheme="minorEastAsia" w:eastAsiaTheme="minorEastAsia" w:cstheme="minorEastAsia"/>
          <w:bCs/>
          <w:color w:val="auto"/>
          <w:sz w:val="24"/>
          <w:szCs w:val="24"/>
          <w:highlight w:val="none"/>
          <w14:ligatures w14:val="none"/>
        </w:rPr>
      </w:pPr>
      <w:r>
        <w:rPr>
          <w:rFonts w:ascii="宋体" w:hAnsi="宋体" w:eastAsia="宋体" w:cs="宋体"/>
          <w:color w:val="000000"/>
          <w:sz w:val="24"/>
          <w:highlight w:val="none"/>
        </w:rPr>
        <w:t xml:space="preserve">本项目不设预付款及工程进度款，待本项目竣工验收合格并完成审计后付至审定价的80%，余款待竣工验收合格两年后一个月内一次性无息付清。</w:t>
      </w:r>
      <w:r/>
    </w:p>
    <w:p>
      <w:pPr>
        <w:ind w:firstLine="360"/>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双方一致确认以甲方审计结论为双方工程款结算依据，并受甲方审计报告约束，工程款的支付以承包方开具发票并交发包方财务入账为必要条件。承包人收取工程款应首先确保农民工工资100%足额发放。</w:t>
      </w:r>
      <w:r/>
    </w:p>
    <w:p>
      <w:pPr>
        <w:ind w:firstLine="360"/>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3、承包人同意，因其违反本合同约定产生的违约金、赔偿金等扣款，由发包人直接自工程款中予以扣除。</w:t>
      </w:r>
      <w:r/>
    </w:p>
    <w:p>
      <w:pPr>
        <w:ind w:firstLine="360"/>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十五、违约责任：</w:t>
      </w:r>
      <w:r/>
    </w:p>
    <w:p>
      <w:pPr>
        <w:ind w:firstLine="360"/>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乙方的违约责任：</w:t>
      </w:r>
      <w:r/>
    </w:p>
    <w:p>
      <w:pPr>
        <w:ind w:firstLine="360"/>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1）除甲方和不可抗力的因素造成的工期延误外，乙方未按甲方要求工期完成本合同工程的，乙方应向甲方按照1000元/日的标准支付违约金，延误工期超过10天的甲方有权解除合同，其完成的合格工程量一律按80%进行结算，乙方退场，甲方实际损失（含间接损失）大于违约金的，乙方按甲方实际损失赔偿；</w:t>
      </w:r>
      <w:r/>
    </w:p>
    <w:p>
      <w:pPr>
        <w:ind w:firstLine="360"/>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（2）若乙方在施工过程中出现严重质量问题，则根据质量问题的严重程度按每起扣除履约保证金的5%-10%；</w:t>
      </w:r>
      <w:r/>
    </w:p>
    <w:p>
      <w:pPr>
        <w:ind w:firstLine="360"/>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3）工程竣工验收必须达到合同约定的质量标准，达不到，则没收全部履约保证金，并必须负责返工、修理，并承担修复至达到约定质量标准的所有费用；所造成的工程质量事故经返工、修理后，仍不能消除质量缺陷或隐患，不能达到设计和施工要求的，甲方有权终止合同，乙方在接到解除合同通知后应无条件退场，结算价款按应予计量工程量的80％计算。并且所造成的经济损失由乙方承担。</w:t>
      </w:r>
      <w:r/>
    </w:p>
    <w:p>
      <w:pPr>
        <w:ind w:firstLine="360"/>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（4）项目负责人不得随意更换（经发包人并经有关监督部门书面批准的除外），否则视同违约，甲方有权终止合同。</w:t>
      </w:r>
      <w:r/>
    </w:p>
    <w:p>
      <w:pPr>
        <w:ind w:firstLine="360"/>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（5）若乙方在施工过程中因施工质量和安全等问题引起群众集体投诉、上访，造成恶劣影响的，则承包人愿接受按合同价0.2%计算违约金，该违约金不得调整；</w:t>
      </w:r>
      <w:r/>
    </w:p>
    <w:p>
      <w:pPr>
        <w:ind w:firstLine="360"/>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（6）工程施工过程中，如发现乙方擅自变更施工内容，每次处以违约金1万元；</w:t>
      </w:r>
      <w:r/>
    </w:p>
    <w:p>
      <w:pPr>
        <w:ind w:firstLine="360"/>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（7）若乙方在施工过程中发生安全事故的，履约保证金全额不予返还，并承担妥善处理善后直至允许开工的所有费用，并接受按合同价1%的扣款；</w:t>
      </w:r>
      <w:r/>
    </w:p>
    <w:p>
      <w:pPr>
        <w:ind w:firstLine="360"/>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（8）工程竣工验收前，乙方应将所有施工垃圾清理出场。甲方代为清理的，用工费从乙方工程款中扣除。</w:t>
      </w:r>
      <w:r/>
    </w:p>
    <w:p>
      <w:pPr>
        <w:ind w:firstLine="360"/>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（9）乙方不得将工程转包、违法分包或出借资质给第三人挂靠，如违反甲方有权要求乙方承担工程款总额20%的违约金，可直接在应付工程款中扣除，并没收乙方全部履约保证金。</w:t>
      </w:r>
      <w:r/>
    </w:p>
    <w:p>
      <w:pPr>
        <w:ind w:firstLine="360"/>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十六、合同纠纷处理：本合同在履行过程中发生争议的,由双方当事人协商解决，若未能达成一致意见，任何一方可向工程所在地人民法院提起诉讼，败诉方承担胜诉方所有的诉讼费用包括但不限于律师费、诉讼费、保全费、保全保函费、差旅费等。</w:t>
      </w:r>
      <w:r/>
    </w:p>
    <w:p>
      <w:pPr>
        <w:ind w:firstLine="360"/>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十七、本项目委托监理的职权:监理单位除按规定和本合同以及</w:t>
      </w:r>
      <w:r>
        <w:rPr>
          <w:rFonts w:hint="eastAsia" w:asciiTheme="minorEastAsia" w:hAnsiTheme="minorEastAsia" w:cstheme="minorEastAsia"/>
          <w:color w:val="auto"/>
          <w:sz w:val="24"/>
          <w:szCs w:val="24"/>
          <w:highlight w:val="none"/>
          <w:lang w:val="en-US" w:eastAsia="zh-CN"/>
          <w14:ligatures w14:val="none"/>
        </w:rPr>
        <w:t xml:space="preserve">响应</w:t>
      </w:r>
      <w:r>
        <w:rPr>
          <w:rFonts w:hint="eastAsia" w:asciiTheme="minorEastAsia" w:hAnsiTheme="minorEastAsia" w:eastAsiaTheme="minorEastAsia" w:cstheme="minorEastAsia"/>
          <w:color w:val="auto"/>
          <w:sz w:val="24"/>
          <w:szCs w:val="24"/>
          <w:highlight w:val="none"/>
          <w14:ligatures w14:val="none"/>
        </w:rPr>
        <w:t xml:space="preserve">文件确认的内容进行工程质量、施工进度、安全文明施工和工程投资的控制管理外，还对乙方通过本合同的技术、管理、主要人员、以及投入的主要设备情况和材料的数量与质量等进行监理。</w:t>
      </w:r>
      <w:r/>
    </w:p>
    <w:p>
      <w:pPr>
        <w:ind w:firstLine="360"/>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十八、组成本合同的文件包括：</w:t>
      </w:r>
      <w:r/>
    </w:p>
    <w:p>
      <w:pPr>
        <w:ind w:firstLine="360"/>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⒈ 本合同条款；</w:t>
      </w:r>
      <w:r/>
    </w:p>
    <w:p>
      <w:pPr>
        <w:ind w:firstLine="360"/>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⒉ 本项目的政府采购文件和供方应标文件；</w:t>
      </w:r>
      <w:r/>
    </w:p>
    <w:p>
      <w:pPr>
        <w:ind w:firstLine="360"/>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⒊ 本项目在采购过程中供需双方签署的全部文字和图片资料；</w:t>
      </w:r>
      <w:r/>
    </w:p>
    <w:p>
      <w:pPr>
        <w:ind w:firstLine="360"/>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⒋ 供需双方其它按规定约定事宜。</w:t>
      </w:r>
      <w:r/>
    </w:p>
    <w:p>
      <w:pPr>
        <w:ind w:firstLine="360"/>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十八、本合同内容如有冲突，以本项目采购文件及乙方</w:t>
      </w:r>
      <w:r>
        <w:rPr>
          <w:rFonts w:hint="eastAsia" w:asciiTheme="minorEastAsia" w:hAnsiTheme="minorEastAsia" w:cstheme="minorEastAsia"/>
          <w:color w:val="auto"/>
          <w:sz w:val="24"/>
          <w:szCs w:val="24"/>
          <w:highlight w:val="none"/>
          <w:lang w:val="en-US" w:eastAsia="zh-CN"/>
          <w14:ligatures w14:val="none"/>
        </w:rPr>
        <w:t xml:space="preserve">响应</w:t>
      </w:r>
      <w:r>
        <w:rPr>
          <w:rFonts w:hint="eastAsia" w:asciiTheme="minorEastAsia" w:hAnsiTheme="minorEastAsia" w:eastAsiaTheme="minorEastAsia" w:cstheme="minorEastAsia"/>
          <w:color w:val="auto"/>
          <w:sz w:val="24"/>
          <w:szCs w:val="24"/>
          <w:highlight w:val="none"/>
          <w14:ligatures w14:val="none"/>
        </w:rPr>
        <w:t xml:space="preserve">文件为准。</w:t>
      </w:r>
      <w:r/>
    </w:p>
    <w:p>
      <w:pPr>
        <w:ind w:firstLine="360"/>
        <w:keepLines w:val="0"/>
        <w:keepNext w:val="0"/>
        <w:pageBreakBefore w:val="0"/>
        <w:spacing w:line="360" w:lineRule="auto"/>
        <w:rPr>
          <w:rFonts w:hint="eastAsia" w:asciiTheme="minorEastAsia" w:hAnsiTheme="minorEastAsia" w:eastAsiaTheme="minorEastAsia" w:cstheme="minorEastAsia"/>
          <w:b/>
          <w:bCs/>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十九、合同生效：本合同由供需双方签字盖章后生效。本合同一式陆份，双方各执叁份。</w:t>
      </w:r>
      <w:r/>
    </w:p>
    <w:p>
      <w:pPr>
        <w:ind w:firstLine="605"/>
        <w:keepLines w:val="0"/>
        <w:keepNext w:val="0"/>
        <w:pageBreakBefore w:val="0"/>
        <w:spacing w:line="360" w:lineRule="auto"/>
        <w:rPr>
          <w:rFonts w:hint="eastAsia" w:asciiTheme="minorEastAsia" w:hAnsiTheme="minorEastAsia" w:eastAsiaTheme="minorEastAsia" w:cstheme="minorEastAsia"/>
          <w:color w:val="auto"/>
          <w:sz w:val="24"/>
          <w:szCs w:val="24"/>
          <w:highlight w:val="none"/>
          <w:u w:val="single"/>
          <w14:ligatures w14:val="none"/>
        </w:rPr>
      </w:pPr>
      <w:r>
        <w:rPr>
          <w:rFonts w:hint="eastAsia" w:asciiTheme="minorEastAsia" w:hAnsiTheme="minorEastAsia" w:eastAsiaTheme="minorEastAsia" w:cstheme="minorEastAsia"/>
          <w:color w:val="auto"/>
          <w:sz w:val="24"/>
          <w:szCs w:val="24"/>
          <w:highlight w:val="none"/>
          <w14:ligatures w14:val="none"/>
        </w:rPr>
        <w:t xml:space="preserve">甲方（需方）（盖章）：              乙方（供方）（盖章）：</w:t>
      </w:r>
      <w:r/>
    </w:p>
    <w:p>
      <w:pPr>
        <w:ind w:firstLine="365"/>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  地址：                              地址：</w:t>
      </w:r>
      <w:r/>
    </w:p>
    <w:p>
      <w:pPr>
        <w:ind w:firstLine="365"/>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  法定（授权）代表人：                法定（授权）代表人：</w:t>
      </w:r>
      <w:r/>
    </w:p>
    <w:p>
      <w:pPr>
        <w:ind w:firstLine="365"/>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                                      开户银行：</w:t>
      </w:r>
      <w:r/>
    </w:p>
    <w:p>
      <w:pPr>
        <w:ind w:firstLine="365"/>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                                      账号：</w:t>
      </w:r>
      <w:r/>
    </w:p>
    <w:p>
      <w:pPr>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r>
      <w:r/>
    </w:p>
    <w:p>
      <w:pPr>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r>
      <w:r/>
    </w:p>
    <w:p>
      <w:pPr>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br w:type="page" w:clear="all"/>
      </w:r>
      <w:r/>
    </w:p>
    <w:p>
      <w:pPr>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t xml:space="preserve">附件1：</w:t>
      </w:r>
      <w:r/>
    </w:p>
    <w:p>
      <w:pPr>
        <w:ind w:firstLine="157"/>
        <w:jc w:val="center"/>
        <w:spacing w:line="360" w:lineRule="auto"/>
        <w:rPr>
          <w:rFonts w:hint="eastAsia" w:asciiTheme="minorEastAsia" w:hAnsiTheme="minorEastAsia" w:eastAsiaTheme="minorEastAsia" w:cstheme="minorEastAsia"/>
          <w:b/>
          <w:bCs/>
          <w:color w:val="auto"/>
          <w:sz w:val="32"/>
          <w:szCs w:val="32"/>
          <w:highlight w:val="none"/>
          <w14:ligatures w14:val="none"/>
        </w:rPr>
      </w:pPr>
      <w:r>
        <w:rPr>
          <w:rFonts w:hint="eastAsia" w:asciiTheme="minorEastAsia" w:hAnsiTheme="minorEastAsia" w:eastAsiaTheme="minorEastAsia" w:cstheme="minorEastAsia"/>
          <w:b/>
          <w:bCs/>
          <w:color w:val="auto"/>
          <w:sz w:val="32"/>
          <w:szCs w:val="32"/>
          <w:highlight w:val="none"/>
          <w14:ligatures w14:val="none"/>
        </w:rPr>
        <w:t xml:space="preserve">廉政合同</w:t>
      </w:r>
      <w:r/>
    </w:p>
    <w:p>
      <w:pPr>
        <w:ind w:firstLine="480"/>
        <w:spacing w:line="440" w:lineRule="exact"/>
        <w:rPr>
          <w:rFonts w:hint="default" w:asciiTheme="minorEastAsia" w:hAnsiTheme="minorEastAsia" w:eastAsiaTheme="minorEastAsia" w:cstheme="minorEastAsia"/>
          <w:color w:val="auto"/>
          <w:sz w:val="24"/>
          <w:szCs w:val="24"/>
          <w:highlight w:val="none"/>
          <w:lang w:val="en-US" w:eastAsia="zh-CN"/>
          <w14:ligatures w14:val="none"/>
        </w:rPr>
      </w:pPr>
      <w:r>
        <w:rPr>
          <w:rFonts w:hint="eastAsia" w:asciiTheme="minorEastAsia" w:hAnsiTheme="minorEastAsia" w:eastAsiaTheme="minorEastAsia" w:cstheme="minorEastAsia"/>
          <w:color w:val="auto"/>
          <w:sz w:val="24"/>
          <w:szCs w:val="24"/>
          <w:highlight w:val="none"/>
          <w14:ligatures w14:val="none"/>
        </w:rPr>
        <w:t xml:space="preserve">发包人(全称)：</w:t>
      </w:r>
      <w:r>
        <w:rPr>
          <w:rFonts w:hint="eastAsia" w:asciiTheme="minorEastAsia" w:hAnsiTheme="minorEastAsia" w:eastAsiaTheme="minorEastAsia" w:cstheme="minorEastAsia"/>
          <w:color w:val="auto"/>
          <w:sz w:val="24"/>
          <w:szCs w:val="24"/>
          <w:highlight w:val="none"/>
          <w:u w:val="single"/>
          <w:lang w:eastAsia="zh-CN"/>
          <w14:ligatures w14:val="none"/>
        </w:rPr>
        <w:t xml:space="preserve">南通市海门区悦来镇人民政府</w:t>
      </w:r>
      <w:r>
        <w:rPr>
          <w:rFonts w:hint="eastAsia" w:asciiTheme="minorEastAsia" w:hAnsiTheme="minorEastAsia" w:cstheme="minorEastAsia"/>
          <w:color w:val="auto"/>
          <w:sz w:val="24"/>
          <w:szCs w:val="24"/>
          <w:highlight w:val="none"/>
          <w:u w:val="single"/>
          <w:lang w:val="en-US" w:eastAsia="zh-CN"/>
          <w14:ligatures w14:val="none"/>
        </w:rPr>
        <w:t xml:space="preserve">    </w:t>
      </w:r>
      <w:r/>
    </w:p>
    <w:p>
      <w:pPr>
        <w:ind w:firstLine="480"/>
        <w:spacing w:line="440" w:lineRule="exact"/>
        <w:rPr>
          <w:rFonts w:hint="eastAsia" w:asciiTheme="minorEastAsia" w:hAnsiTheme="minorEastAsia" w:eastAsiaTheme="minorEastAsia" w:cstheme="minorEastAsia"/>
          <w:i/>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承包人(全称)：</w:t>
      </w:r>
      <w:r>
        <w:rPr>
          <w:rFonts w:hint="eastAsia" w:asciiTheme="minorEastAsia" w:hAnsiTheme="minorEastAsia" w:eastAsiaTheme="minorEastAsia" w:cstheme="minorEastAsia"/>
          <w:color w:val="auto"/>
          <w:sz w:val="24"/>
          <w:szCs w:val="24"/>
          <w:highlight w:val="none"/>
          <w:u w:val="single"/>
          <w14:ligatures w14:val="none"/>
        </w:rPr>
        <w:t xml:space="preserve">                              </w:t>
      </w:r>
      <w:r/>
    </w:p>
    <w:p>
      <w:pPr>
        <w:ind w:firstLine="480"/>
        <w:spacing w:line="44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根据国家、省工程建设和廉政建设的有关规定，为做好合同工程的廉政建设，保证工程质量与施工安全，提高建设资金的有效使用和投资效益，发包人、承包人就加强合同工程的廉政建设，订立本合同。</w:t>
      </w:r>
      <w:r/>
    </w:p>
    <w:p>
      <w:pPr>
        <w:ind w:firstLine="482"/>
        <w:spacing w:line="440" w:lineRule="exact"/>
        <w:rPr>
          <w:rFonts w:hint="eastAsia" w:asciiTheme="minorEastAsia" w:hAnsiTheme="minorEastAsia" w:eastAsiaTheme="minorEastAsia" w:cstheme="minorEastAsia"/>
          <w:b/>
          <w:bCs/>
          <w:color w:val="auto"/>
          <w:sz w:val="24"/>
          <w:szCs w:val="24"/>
          <w:highlight w:val="none"/>
          <w14:ligatures w14:val="none"/>
        </w:rPr>
      </w:pPr>
      <w:r>
        <w:rPr>
          <w:rFonts w:hint="eastAsia" w:asciiTheme="minorEastAsia" w:hAnsiTheme="minorEastAsia" w:eastAsiaTheme="minorEastAsia" w:cstheme="minorEastAsia"/>
          <w:b/>
          <w:bCs/>
          <w:color w:val="auto"/>
          <w:sz w:val="24"/>
          <w:szCs w:val="24"/>
          <w:highlight w:val="none"/>
          <w14:ligatures w14:val="none"/>
        </w:rPr>
        <w:t xml:space="preserve">1  双方权利和义务</w:t>
      </w:r>
      <w:r/>
    </w:p>
    <w:p>
      <w:pPr>
        <w:ind w:firstLine="480"/>
        <w:spacing w:line="44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1.1  严格遵守国家有关法律法规的规定。</w:t>
      </w:r>
      <w:r/>
    </w:p>
    <w:p>
      <w:pPr>
        <w:ind w:firstLine="480"/>
        <w:spacing w:line="44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1.2  严格执行一切合同文件，自觉按合同办事。</w:t>
      </w:r>
      <w:r/>
    </w:p>
    <w:p>
      <w:pPr>
        <w:ind w:firstLine="480"/>
        <w:spacing w:line="44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1.3  双方的业务活动坚持公平、公开、公正和诚信的原则（法律认定的商业秘密和合同文件另有规定除外），不得损害国家和集体利益，不得违反工程建设管理规章制度。</w:t>
      </w:r>
      <w:r/>
    </w:p>
    <w:p>
      <w:pPr>
        <w:ind w:firstLine="480"/>
        <w:spacing w:line="44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1.4  建立健全廉政制度，开展廉政教育，设立廉政告示牌，公布举报电话，监督并认真查处违法违纪行为。</w:t>
      </w:r>
      <w:r/>
    </w:p>
    <w:p>
      <w:pPr>
        <w:ind w:firstLine="480"/>
        <w:spacing w:line="44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1.5  发现对方在业务活动中有违反廉政建设规定的行为，应及时给予提醒和纠正。</w:t>
      </w:r>
      <w:r/>
    </w:p>
    <w:p>
      <w:pPr>
        <w:ind w:firstLine="480"/>
        <w:spacing w:line="44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1.6  发现对方严重违反合同的行为，有向其上级部门举报、建议给予处理并要求告知处理结果的权利。没有上级部门的，可按施工合同通用条款第70条规定处理。</w:t>
      </w:r>
      <w:r/>
    </w:p>
    <w:p>
      <w:pPr>
        <w:ind w:firstLine="482"/>
        <w:spacing w:line="440" w:lineRule="exact"/>
        <w:rPr>
          <w:rFonts w:hint="eastAsia" w:asciiTheme="minorEastAsia" w:hAnsiTheme="minorEastAsia" w:eastAsiaTheme="minorEastAsia" w:cstheme="minorEastAsia"/>
          <w:b/>
          <w:bCs/>
          <w:color w:val="auto"/>
          <w:sz w:val="24"/>
          <w:szCs w:val="24"/>
          <w:highlight w:val="none"/>
          <w14:ligatures w14:val="none"/>
        </w:rPr>
      </w:pPr>
      <w:r>
        <w:rPr>
          <w:rFonts w:hint="eastAsia" w:asciiTheme="minorEastAsia" w:hAnsiTheme="minorEastAsia" w:eastAsiaTheme="minorEastAsia" w:cstheme="minorEastAsia"/>
          <w:b/>
          <w:bCs/>
          <w:color w:val="auto"/>
          <w:sz w:val="24"/>
          <w:szCs w:val="24"/>
          <w:highlight w:val="none"/>
          <w14:ligatures w14:val="none"/>
        </w:rPr>
        <w:t xml:space="preserve">2  发包人义务</w:t>
      </w:r>
      <w:r/>
    </w:p>
    <w:p>
      <w:pPr>
        <w:ind w:firstLine="480"/>
        <w:spacing w:line="44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2.1  发包人及其工作人员不得索要或接受承包人的礼金、有价证券和贵重物品，不得在承包人报销任何应由发包人或工作人员个人支付的费用等。</w:t>
      </w:r>
      <w:r/>
    </w:p>
    <w:p>
      <w:pPr>
        <w:ind w:firstLine="480"/>
        <w:spacing w:line="44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2.2  发包人及其工作人员不得参加承包人安排的宴请（工作餐除外）和娱乐活动；不得接受承包人提供的通讯工具、交通工具和高档办公用品等。</w:t>
      </w:r>
      <w:r/>
    </w:p>
    <w:p>
      <w:pPr>
        <w:ind w:firstLine="480"/>
        <w:spacing w:line="44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2.3  发包人及其工作人员不得要求或者接受承包人为其住房装修、婚丧嫁娶活动、配偶子女的工作安排以及出国出境、旅游等提供方便等。</w:t>
      </w:r>
      <w:r/>
    </w:p>
    <w:p>
      <w:pPr>
        <w:ind w:firstLine="480"/>
        <w:spacing w:line="44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2.4  发包人及其工作人员及其配偶、子女不得从事与发包人有关的工程材料设备供应、工程分包、劳务等经济活动。</w:t>
      </w:r>
      <w:r/>
    </w:p>
    <w:p>
      <w:pPr>
        <w:ind w:firstLine="480"/>
        <w:jc w:val="left"/>
        <w:spacing w:line="44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2.5  发包人及其工作人员不得以任何理由向承包人推荐分包单位或推销材料，不得要求承包人购买合同约定外的材料和设备。</w:t>
      </w:r>
      <w:r/>
    </w:p>
    <w:p>
      <w:pPr>
        <w:ind w:firstLine="480"/>
        <w:jc w:val="left"/>
        <w:spacing w:line="44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2.6  发包人及其工作人员要秉公办事，不准营私舞弊，不准利用职权从事各种个人有偿中介活动。</w:t>
      </w:r>
      <w:r/>
    </w:p>
    <w:p>
      <w:pPr>
        <w:ind w:firstLine="482"/>
        <w:jc w:val="left"/>
        <w:spacing w:line="440" w:lineRule="exact"/>
        <w:rPr>
          <w:rFonts w:hint="eastAsia" w:asciiTheme="minorEastAsia" w:hAnsiTheme="minorEastAsia" w:eastAsiaTheme="minorEastAsia" w:cstheme="minorEastAsia"/>
          <w:b/>
          <w:bCs/>
          <w:color w:val="auto"/>
          <w:sz w:val="24"/>
          <w:szCs w:val="24"/>
          <w:highlight w:val="none"/>
          <w14:ligatures w14:val="none"/>
        </w:rPr>
      </w:pPr>
      <w:r>
        <w:rPr>
          <w:rFonts w:hint="eastAsia" w:asciiTheme="minorEastAsia" w:hAnsiTheme="minorEastAsia" w:eastAsiaTheme="minorEastAsia" w:cstheme="minorEastAsia"/>
          <w:b/>
          <w:bCs/>
          <w:color w:val="auto"/>
          <w:sz w:val="24"/>
          <w:szCs w:val="24"/>
          <w:highlight w:val="none"/>
          <w14:ligatures w14:val="none"/>
        </w:rPr>
        <w:t xml:space="preserve">3  承包人义务</w:t>
      </w:r>
      <w:r/>
    </w:p>
    <w:p>
      <w:pPr>
        <w:ind w:firstLine="480"/>
        <w:jc w:val="left"/>
        <w:spacing w:line="44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3.1  承包人不得以任何理由向发包人及其工作人员行贿或馈赠礼金、有价证券、贵重礼品。</w:t>
      </w:r>
      <w:r/>
    </w:p>
    <w:p>
      <w:pPr>
        <w:ind w:firstLine="480"/>
        <w:jc w:val="left"/>
        <w:spacing w:line="44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3.2  承包人不得以任何名义为发包人及其工作人员报销应由发包人或工作人员个人支付的任何费用。</w:t>
      </w:r>
      <w:r/>
    </w:p>
    <w:p>
      <w:pPr>
        <w:ind w:firstLine="480"/>
        <w:jc w:val="left"/>
        <w:spacing w:line="44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3.3  承包人不得以任何理由安排发包人及其工作人员参加宴请（工作餐除外）及娱乐活动。</w:t>
      </w:r>
      <w:r/>
    </w:p>
    <w:p>
      <w:pPr>
        <w:ind w:firstLine="480"/>
        <w:jc w:val="left"/>
        <w:spacing w:line="44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3.4  承包人不得为发包人和个人购置或提供通讯工具、交通工具和高档办公用品等。</w:t>
      </w:r>
      <w:r/>
    </w:p>
    <w:p>
      <w:pPr>
        <w:ind w:firstLine="482"/>
        <w:jc w:val="left"/>
        <w:spacing w:line="440" w:lineRule="exact"/>
        <w:tabs>
          <w:tab w:val="left" w:pos="900" w:leader="none"/>
        </w:tabs>
        <w:rPr>
          <w:rFonts w:hint="eastAsia" w:asciiTheme="minorEastAsia" w:hAnsiTheme="minorEastAsia" w:eastAsiaTheme="minorEastAsia" w:cstheme="minorEastAsia"/>
          <w:b/>
          <w:bCs/>
          <w:color w:val="auto"/>
          <w:sz w:val="24"/>
          <w:szCs w:val="24"/>
          <w:highlight w:val="none"/>
          <w14:ligatures w14:val="none"/>
        </w:rPr>
      </w:pPr>
      <w:r>
        <w:rPr>
          <w:rFonts w:hint="eastAsia" w:asciiTheme="minorEastAsia" w:hAnsiTheme="minorEastAsia" w:eastAsiaTheme="minorEastAsia" w:cstheme="minorEastAsia"/>
          <w:b/>
          <w:bCs/>
          <w:color w:val="auto"/>
          <w:sz w:val="24"/>
          <w:szCs w:val="24"/>
          <w:highlight w:val="none"/>
          <w14:ligatures w14:val="none"/>
        </w:rPr>
        <w:t xml:space="preserve">4  违约责任</w:t>
      </w:r>
      <w:r/>
    </w:p>
    <w:p>
      <w:pPr>
        <w:ind w:firstLine="480"/>
        <w:jc w:val="left"/>
        <w:spacing w:line="44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4.1  发包人及其工作人员违反本合同第1条和第2条规定，应依据有关规定给予廉政建设规定的处分；涉嫌犯罪的，移交司法机关追究刑事责任；给承包人造成经济损失的，应予赔偿。</w:t>
      </w:r>
      <w:r/>
    </w:p>
    <w:p>
      <w:pPr>
        <w:ind w:firstLine="480"/>
        <w:jc w:val="left"/>
        <w:spacing w:line="44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4.2  承包人及其工作人员违反本合同第1条和第3条规定，应依据有关规定给予廉政建设规定的处分；给发包人造成经济损失的，应予赔偿；情节严重的，给予承包人一至三年内不得进入工程建设市场的处罚。</w:t>
      </w:r>
      <w:r/>
    </w:p>
    <w:p>
      <w:pPr>
        <w:ind w:left="480"/>
        <w:jc w:val="left"/>
        <w:spacing w:line="440" w:lineRule="exact"/>
        <w:rPr>
          <w:rFonts w:hint="eastAsia" w:asciiTheme="minorEastAsia" w:hAnsiTheme="minorEastAsia" w:eastAsiaTheme="minorEastAsia" w:cstheme="minorEastAsia"/>
          <w:b/>
          <w:bCs/>
          <w:color w:val="auto"/>
          <w:sz w:val="24"/>
          <w:szCs w:val="24"/>
          <w:highlight w:val="none"/>
          <w14:ligatures w14:val="none"/>
        </w:rPr>
      </w:pPr>
      <w:r>
        <w:rPr>
          <w:rFonts w:hint="eastAsia" w:asciiTheme="minorEastAsia" w:hAnsiTheme="minorEastAsia" w:eastAsiaTheme="minorEastAsia" w:cstheme="minorEastAsia"/>
          <w:b/>
          <w:bCs/>
          <w:color w:val="auto"/>
          <w:sz w:val="24"/>
          <w:szCs w:val="24"/>
          <w:highlight w:val="none"/>
          <w14:ligatures w14:val="none"/>
        </w:rPr>
        <w:t xml:space="preserve">5 双方约定</w:t>
      </w:r>
      <w:r/>
    </w:p>
    <w:p>
      <w:pPr>
        <w:ind w:firstLine="631"/>
        <w:jc w:val="left"/>
        <w:spacing w:line="44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本合同由双方或其上级部门负责监督执行，并由双方或其上级部门相互约请对本合同执行情况进行检查。</w:t>
      </w:r>
      <w:r/>
    </w:p>
    <w:p>
      <w:pPr>
        <w:ind w:firstLine="482"/>
        <w:jc w:val="left"/>
        <w:spacing w:line="440" w:lineRule="exact"/>
        <w:rPr>
          <w:rFonts w:hint="eastAsia" w:asciiTheme="minorEastAsia" w:hAnsiTheme="minorEastAsia" w:eastAsiaTheme="minorEastAsia" w:cstheme="minorEastAsia"/>
          <w:b/>
          <w:bCs/>
          <w:color w:val="auto"/>
          <w:sz w:val="24"/>
          <w:szCs w:val="24"/>
          <w:highlight w:val="none"/>
          <w14:ligatures w14:val="none"/>
        </w:rPr>
      </w:pPr>
      <w:r>
        <w:rPr>
          <w:rFonts w:hint="eastAsia" w:asciiTheme="minorEastAsia" w:hAnsiTheme="minorEastAsia" w:eastAsiaTheme="minorEastAsia" w:cstheme="minorEastAsia"/>
          <w:b/>
          <w:bCs/>
          <w:color w:val="auto"/>
          <w:sz w:val="24"/>
          <w:szCs w:val="24"/>
          <w:highlight w:val="none"/>
          <w14:ligatures w14:val="none"/>
        </w:rPr>
        <w:t xml:space="preserve">6  合同生效</w:t>
      </w:r>
      <w:r/>
    </w:p>
    <w:p>
      <w:pPr>
        <w:ind w:firstLine="480"/>
        <w:jc w:val="left"/>
        <w:spacing w:line="44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本合同的有效期，自双方签署之日起至该主合同结束之日止。</w:t>
      </w:r>
      <w:r/>
    </w:p>
    <w:p>
      <w:pPr>
        <w:ind w:firstLine="482"/>
        <w:jc w:val="left"/>
        <w:spacing w:line="440" w:lineRule="exact"/>
        <w:rPr>
          <w:rFonts w:hint="eastAsia" w:asciiTheme="minorEastAsia" w:hAnsiTheme="minorEastAsia" w:eastAsiaTheme="minorEastAsia" w:cstheme="minorEastAsia"/>
          <w:b/>
          <w:bCs/>
          <w:color w:val="auto"/>
          <w:sz w:val="24"/>
          <w:szCs w:val="24"/>
          <w:highlight w:val="none"/>
          <w14:ligatures w14:val="none"/>
        </w:rPr>
      </w:pPr>
      <w:r>
        <w:rPr>
          <w:rFonts w:hint="eastAsia" w:asciiTheme="minorEastAsia" w:hAnsiTheme="minorEastAsia" w:eastAsiaTheme="minorEastAsia" w:cstheme="minorEastAsia"/>
          <w:b/>
          <w:bCs/>
          <w:color w:val="auto"/>
          <w:sz w:val="24"/>
          <w:szCs w:val="24"/>
          <w:highlight w:val="none"/>
          <w14:ligatures w14:val="none"/>
        </w:rPr>
        <w:t xml:space="preserve">7  合同法律效力</w:t>
      </w:r>
      <w:r/>
    </w:p>
    <w:p>
      <w:pPr>
        <w:ind w:firstLine="480"/>
        <w:jc w:val="left"/>
        <w:spacing w:line="44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本合同作为</w:t>
      </w:r>
      <w:r>
        <w:rPr>
          <w:rFonts w:hint="eastAsia" w:asciiTheme="minorEastAsia" w:hAnsiTheme="minorEastAsia" w:eastAsiaTheme="minorEastAsia" w:cstheme="minorEastAsia"/>
          <w:color w:val="auto"/>
          <w:sz w:val="24"/>
          <w:szCs w:val="24"/>
          <w:highlight w:val="none"/>
          <w:u w:val="single"/>
          <w14:ligatures w14:val="none"/>
        </w:rPr>
        <w:t xml:space="preserve">                      </w:t>
      </w:r>
      <w:r>
        <w:rPr>
          <w:rFonts w:hint="eastAsia" w:asciiTheme="minorEastAsia" w:hAnsiTheme="minorEastAsia" w:eastAsiaTheme="minorEastAsia" w:cstheme="minorEastAsia"/>
          <w:color w:val="auto"/>
          <w:sz w:val="24"/>
          <w:szCs w:val="24"/>
          <w:highlight w:val="none"/>
          <w14:ligatures w14:val="none"/>
        </w:rPr>
        <w:t xml:space="preserve">采购合同的附件，与施工合同具有同等的法律效力，经双方签署后生效。</w:t>
      </w:r>
      <w:r/>
    </w:p>
    <w:p>
      <w:pPr>
        <w:ind w:firstLine="482"/>
        <w:jc w:val="left"/>
        <w:spacing w:line="440" w:lineRule="exact"/>
        <w:rPr>
          <w:rFonts w:hint="eastAsia" w:asciiTheme="minorEastAsia" w:hAnsiTheme="minorEastAsia" w:eastAsiaTheme="minorEastAsia" w:cstheme="minorEastAsia"/>
          <w:b/>
          <w:bCs/>
          <w:color w:val="auto"/>
          <w:sz w:val="24"/>
          <w:szCs w:val="24"/>
          <w:highlight w:val="none"/>
          <w14:ligatures w14:val="none"/>
        </w:rPr>
      </w:pPr>
      <w:r>
        <w:rPr>
          <w:rFonts w:hint="eastAsia" w:asciiTheme="minorEastAsia" w:hAnsiTheme="minorEastAsia" w:eastAsiaTheme="minorEastAsia" w:cstheme="minorEastAsia"/>
          <w:b/>
          <w:bCs/>
          <w:color w:val="auto"/>
          <w:sz w:val="24"/>
          <w:szCs w:val="24"/>
          <w:highlight w:val="none"/>
          <w14:ligatures w14:val="none"/>
        </w:rPr>
        <w:t xml:space="preserve">8  合同份数</w:t>
      </w:r>
      <w:r/>
    </w:p>
    <w:p>
      <w:pPr>
        <w:ind w:firstLine="480"/>
        <w:jc w:val="left"/>
        <w:spacing w:line="440" w:lineRule="exact"/>
        <w:rPr>
          <w:rFonts w:hint="eastAsia" w:asciiTheme="minorEastAsia" w:hAnsiTheme="minorEastAsia" w:eastAsiaTheme="minorEastAsia" w:cstheme="minorEastAsia"/>
          <w:b/>
          <w:color w:val="auto"/>
          <w:sz w:val="24"/>
          <w:szCs w:val="24"/>
          <w:highlight w:val="none"/>
          <w:u w:val="single"/>
          <w14:ligatures w14:val="none"/>
        </w:rPr>
      </w:pPr>
      <w:r>
        <w:rPr>
          <w:rFonts w:hint="eastAsia" w:asciiTheme="minorEastAsia" w:hAnsiTheme="minorEastAsia" w:eastAsiaTheme="minorEastAsia" w:cstheme="minorEastAsia"/>
          <w:color w:val="auto"/>
          <w:sz w:val="24"/>
          <w:szCs w:val="24"/>
          <w:highlight w:val="none"/>
          <w14:ligatures w14:val="none"/>
        </w:rPr>
        <w:t xml:space="preserve">本合同</w:t>
      </w:r>
      <w:r>
        <w:rPr>
          <w:rFonts w:hint="eastAsia" w:asciiTheme="minorEastAsia" w:hAnsiTheme="minorEastAsia" w:eastAsiaTheme="minorEastAsia" w:cstheme="minorEastAsia"/>
          <w:b/>
          <w:color w:val="auto"/>
          <w:sz w:val="24"/>
          <w:szCs w:val="24"/>
          <w:highlight w:val="none"/>
          <w:u w:val="single"/>
          <w14:ligatures w14:val="none"/>
        </w:rPr>
        <w:t xml:space="preserve">正本两份，副本肆份，共计陆份。</w:t>
      </w:r>
      <w:r/>
    </w:p>
    <w:p>
      <w:pPr>
        <w:ind w:firstLine="482"/>
        <w:jc w:val="left"/>
        <w:spacing w:line="440" w:lineRule="exact"/>
        <w:rPr>
          <w:rFonts w:hint="eastAsia" w:asciiTheme="minorEastAsia" w:hAnsiTheme="minorEastAsia" w:eastAsiaTheme="minorEastAsia" w:cstheme="minorEastAsia"/>
          <w:b/>
          <w:color w:val="auto"/>
          <w:sz w:val="24"/>
          <w:szCs w:val="24"/>
          <w:highlight w:val="none"/>
          <w:u w:val="single"/>
          <w14:ligatures w14:val="none"/>
        </w:rPr>
      </w:pPr>
      <w:r>
        <w:rPr>
          <w:rFonts w:hint="eastAsia" w:asciiTheme="minorEastAsia" w:hAnsiTheme="minorEastAsia" w:eastAsiaTheme="minorEastAsia" w:cstheme="minorEastAsia"/>
          <w:b/>
          <w:color w:val="auto"/>
          <w:sz w:val="24"/>
          <w:szCs w:val="24"/>
          <w:highlight w:val="none"/>
          <w:u w:val="single"/>
          <w14:ligatures w14:val="none"/>
        </w:rPr>
      </w:r>
      <w:r/>
    </w:p>
    <w:p>
      <w:pPr>
        <w:jc w:val="left"/>
        <w:spacing w:line="46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    发　包　人(公章)：　　　　　               承　包　人(公章)：</w:t>
      </w:r>
      <w:r/>
    </w:p>
    <w:p>
      <w:pPr>
        <w:ind w:firstLine="480"/>
        <w:jc w:val="left"/>
        <w:spacing w:line="46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法定代表人(签字或盖章)：　　　　　         法定代表人(签字或盖章)：</w:t>
      </w:r>
      <w:r/>
    </w:p>
    <w:p>
      <w:pPr>
        <w:ind w:firstLine="480"/>
        <w:jc w:val="left"/>
        <w:spacing w:line="46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年　  月　  日　　　　　　　　　　　       年　  月 　 日</w:t>
      </w:r>
      <w:r/>
    </w:p>
    <w:p>
      <w:pPr>
        <w:ind w:firstLine="480"/>
        <w:jc w:val="left"/>
        <w:spacing w:line="46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ind w:firstLine="422"/>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r>
      <w:r/>
    </w:p>
    <w:p>
      <w:pPr>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br w:type="page" w:clear="all"/>
      </w:r>
      <w:r/>
    </w:p>
    <w:p>
      <w:pPr>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t xml:space="preserve">附件2：</w:t>
      </w:r>
      <w:r/>
    </w:p>
    <w:p>
      <w:pPr>
        <w:ind w:firstLine="157"/>
        <w:jc w:val="center"/>
        <w:spacing w:line="360" w:lineRule="auto"/>
        <w:rPr>
          <w:rFonts w:hint="eastAsia" w:asciiTheme="minorEastAsia" w:hAnsiTheme="minorEastAsia" w:eastAsiaTheme="minorEastAsia" w:cstheme="minorEastAsia"/>
          <w:b/>
          <w:bCs/>
          <w:color w:val="auto"/>
          <w:sz w:val="32"/>
          <w:szCs w:val="32"/>
          <w:highlight w:val="none"/>
          <w14:ligatures w14:val="none"/>
        </w:rPr>
      </w:pPr>
      <w:r>
        <w:rPr>
          <w:rFonts w:hint="eastAsia" w:asciiTheme="minorEastAsia" w:hAnsiTheme="minorEastAsia" w:eastAsiaTheme="minorEastAsia" w:cstheme="minorEastAsia"/>
          <w:b/>
          <w:bCs/>
          <w:color w:val="auto"/>
          <w:sz w:val="32"/>
          <w:szCs w:val="32"/>
          <w:highlight w:val="none"/>
          <w14:ligatures w14:val="none"/>
        </w:rPr>
        <w:t xml:space="preserve">安全生产合同</w:t>
      </w:r>
      <w:r/>
    </w:p>
    <w:p>
      <w:pPr>
        <w:ind w:firstLine="422"/>
        <w:spacing w:line="400" w:lineRule="exact"/>
        <w:rPr>
          <w:rFonts w:hint="eastAsia" w:asciiTheme="minorEastAsia" w:hAnsiTheme="minorEastAsia" w:eastAsiaTheme="minorEastAsia" w:cstheme="minorEastAsia"/>
          <w:b/>
          <w:bCs/>
          <w:color w:val="auto"/>
          <w:sz w:val="24"/>
          <w:szCs w:val="24"/>
          <w:highlight w:val="none"/>
          <w:lang w:eastAsia="zh-CN"/>
          <w14:ligatures w14:val="none"/>
        </w:rPr>
      </w:pPr>
      <w:r>
        <w:rPr>
          <w:rFonts w:hint="eastAsia" w:asciiTheme="minorEastAsia" w:hAnsiTheme="minorEastAsia" w:eastAsiaTheme="minorEastAsia" w:cstheme="minorEastAsia"/>
          <w:bCs/>
          <w:color w:val="auto"/>
          <w:sz w:val="24"/>
          <w:szCs w:val="24"/>
          <w:highlight w:val="none"/>
          <w14:ligatures w14:val="none"/>
        </w:rPr>
        <w:t xml:space="preserve">发包人(全称)：</w:t>
      </w:r>
      <w:r>
        <w:rPr>
          <w:rFonts w:hint="eastAsia" w:asciiTheme="minorEastAsia" w:hAnsiTheme="minorEastAsia" w:eastAsiaTheme="minorEastAsia" w:cstheme="minorEastAsia"/>
          <w:bCs/>
          <w:color w:val="auto"/>
          <w:sz w:val="24"/>
          <w:szCs w:val="24"/>
          <w:highlight w:val="none"/>
          <w:u w:val="single"/>
          <w:lang w:eastAsia="zh-CN"/>
          <w14:ligatures w14:val="none"/>
        </w:rPr>
        <w:t xml:space="preserve">南通市海门区悦来镇人民政府</w:t>
      </w:r>
      <w:r/>
    </w:p>
    <w:p>
      <w:pPr>
        <w:ind w:firstLine="422"/>
        <w:spacing w:line="400" w:lineRule="exact"/>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承包人(全称)：</w:t>
      </w:r>
      <w:r>
        <w:rPr>
          <w:rFonts w:hint="eastAsia" w:asciiTheme="minorEastAsia" w:hAnsiTheme="minorEastAsia" w:eastAsiaTheme="minorEastAsia" w:cstheme="minorEastAsia"/>
          <w:bCs/>
          <w:color w:val="auto"/>
          <w:sz w:val="24"/>
          <w:szCs w:val="24"/>
          <w:highlight w:val="none"/>
          <w:u w:val="single"/>
          <w14:ligatures w14:val="none"/>
        </w:rPr>
        <w:t xml:space="preserve">            </w:t>
      </w:r>
      <w:r>
        <w:rPr>
          <w:rFonts w:hint="eastAsia" w:asciiTheme="minorEastAsia" w:hAnsiTheme="minorEastAsia" w:eastAsiaTheme="minorEastAsia" w:cstheme="minorEastAsia"/>
          <w:bCs/>
          <w:color w:val="auto"/>
          <w:sz w:val="24"/>
          <w:szCs w:val="24"/>
          <w:highlight w:val="none"/>
          <w:u w:val="single"/>
          <w:lang w:val="en-US" w:eastAsia="zh-CN"/>
          <w14:ligatures w14:val="none"/>
        </w:rPr>
        <w:t xml:space="preserve">       </w:t>
      </w:r>
      <w:r>
        <w:rPr>
          <w:rFonts w:hint="eastAsia" w:asciiTheme="minorEastAsia" w:hAnsiTheme="minorEastAsia" w:eastAsiaTheme="minorEastAsia" w:cstheme="minorEastAsia"/>
          <w:bCs/>
          <w:color w:val="auto"/>
          <w:sz w:val="24"/>
          <w:szCs w:val="24"/>
          <w:highlight w:val="none"/>
          <w:u w:val="single"/>
          <w14:ligatures w14:val="none"/>
        </w:rPr>
        <w:t xml:space="preserve">       </w:t>
      </w:r>
      <w:r>
        <w:rPr>
          <w:rFonts w:hint="eastAsia" w:asciiTheme="minorEastAsia" w:hAnsiTheme="minorEastAsia" w:eastAsiaTheme="minorEastAsia" w:cstheme="minorEastAsia"/>
          <w:bCs/>
          <w:color w:val="auto"/>
          <w:sz w:val="24"/>
          <w:szCs w:val="24"/>
          <w:highlight w:val="none"/>
          <w14:ligatures w14:val="none"/>
        </w:rPr>
        <w:t xml:space="preserve"> </w:t>
      </w:r>
      <w:r/>
    </w:p>
    <w:p>
      <w:pPr>
        <w:ind w:firstLine="422"/>
        <w:spacing w:line="400" w:lineRule="exact"/>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为在</w:t>
      </w:r>
      <w:r>
        <w:rPr>
          <w:rFonts w:hint="eastAsia" w:asciiTheme="minorEastAsia" w:hAnsiTheme="minorEastAsia" w:eastAsiaTheme="minorEastAsia" w:cstheme="minorEastAsia"/>
          <w:bCs/>
          <w:color w:val="auto"/>
          <w:sz w:val="24"/>
          <w:szCs w:val="24"/>
          <w:highlight w:val="none"/>
          <w:u w:val="single"/>
          <w14:ligatures w14:val="none"/>
        </w:rPr>
        <w:t xml:space="preserve">                          </w:t>
      </w:r>
      <w:r>
        <w:rPr>
          <w:rFonts w:hint="eastAsia" w:asciiTheme="minorEastAsia" w:hAnsiTheme="minorEastAsia" w:eastAsiaTheme="minorEastAsia" w:cstheme="minorEastAsia"/>
          <w:bCs/>
          <w:color w:val="auto"/>
          <w:sz w:val="24"/>
          <w:szCs w:val="24"/>
          <w:highlight w:val="none"/>
          <w14:ligatures w14:val="none"/>
        </w:rPr>
        <w:t xml:space="preserve">实施过程中创造安全、高效的施工环境，切实搞好本项目的安全管理工作，经甲乙双方协商一致，特签订安全生产协议：</w:t>
      </w:r>
      <w:r/>
    </w:p>
    <w:p>
      <w:pPr>
        <w:ind w:firstLine="422"/>
        <w:spacing w:line="400" w:lineRule="exact"/>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1.甲方职责</w:t>
      </w:r>
      <w:r/>
    </w:p>
    <w:p>
      <w:pPr>
        <w:ind w:firstLine="422"/>
        <w:spacing w:line="400" w:lineRule="exact"/>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（1）严格遵守国家有关安全生产的法律法规，认真执行工程施工合同中的有关安全要求。</w:t>
      </w:r>
      <w:r/>
    </w:p>
    <w:p>
      <w:pPr>
        <w:ind w:firstLine="422"/>
        <w:spacing w:line="400" w:lineRule="exact"/>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（2）按照“安全第一、预防为主”和坚持“管生产必须管安全”的原则进行安全生产管理，做到生产与安全工作同时计划、布置、检查、总结和评比。</w:t>
      </w:r>
      <w:r/>
    </w:p>
    <w:p>
      <w:pPr>
        <w:ind w:firstLine="425"/>
        <w:spacing w:line="400" w:lineRule="exact"/>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（3）重要的安全设施必须坚持与主体工程“三同时”的原则，即：同时设计、审批，同时施工，同时验收，投入使用。</w:t>
      </w:r>
      <w:r/>
    </w:p>
    <w:p>
      <w:pPr>
        <w:ind w:firstLine="422"/>
        <w:spacing w:line="400" w:lineRule="exact"/>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（4）定期召开安全生产调度会，及时传达中央及地方有关安全生产的精神。</w:t>
      </w:r>
      <w:r/>
    </w:p>
    <w:p>
      <w:pPr>
        <w:ind w:firstLine="422"/>
        <w:spacing w:line="400" w:lineRule="exact"/>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（5）组织对乙方施工现场进行安全生产检查，监督乙方及时处理发现的各种安全隐患。</w:t>
      </w:r>
      <w:r/>
    </w:p>
    <w:p>
      <w:pPr>
        <w:ind w:firstLine="422"/>
        <w:spacing w:line="400" w:lineRule="exact"/>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2.乙方职责</w:t>
      </w:r>
      <w:r/>
    </w:p>
    <w:p>
      <w:pPr>
        <w:ind w:firstLine="422"/>
        <w:spacing w:line="400" w:lineRule="exact"/>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（1）严格遵守《中华人民共和国安全生产法》、《建设工程安全生产管理条例》等国家有关安全生产的法律法规等有关安全生产的规定。认真执行工程施工合同中的有关安全要求。</w:t>
      </w:r>
      <w:r/>
    </w:p>
    <w:p>
      <w:pPr>
        <w:ind w:firstLine="422"/>
        <w:spacing w:line="400" w:lineRule="exact"/>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22"/>
        <w:spacing w:line="400" w:lineRule="exact"/>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22"/>
        <w:spacing w:line="400" w:lineRule="exact"/>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（4）乙方在任何时候都应采取各种合理的预防措施，防止其员工发生任何违法、违禁、暴力或妨碍治安的行为。</w:t>
      </w:r>
      <w:r/>
    </w:p>
    <w:p>
      <w:pPr>
        <w:ind w:firstLine="422"/>
        <w:spacing w:line="400" w:lineRule="exact"/>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5）乙方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22"/>
        <w:spacing w:line="400" w:lineRule="exact"/>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firstLine="422"/>
        <w:spacing w:line="400" w:lineRule="exact"/>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（7）操作人员上岗，必须按规定穿戴防护用品。施工负责人和安全检查员应随时检查劳动防护用品的穿戴情况，不按规定穿戴防护用品的人员不得上岗。</w:t>
      </w:r>
      <w:r/>
    </w:p>
    <w:p>
      <w:pPr>
        <w:ind w:firstLine="422"/>
        <w:spacing w:line="400" w:lineRule="exact"/>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（8）所有施工机具设备和高空作业的设备均应定期检查，并有安全员的签字记录，保证其经常处于完好状态；不合格的机具、设备和劳动保护用品严禁使用。</w:t>
      </w:r>
      <w:r/>
    </w:p>
    <w:p>
      <w:pPr>
        <w:ind w:firstLine="422"/>
        <w:spacing w:line="400" w:lineRule="exact"/>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（9）施工中采用新技术、新工艺、新设备、新材料时，必须制定相应的安全技术措施，施工现场必须具有相关的安全标志牌。</w:t>
      </w:r>
      <w:r/>
    </w:p>
    <w:p>
      <w:pPr>
        <w:ind w:firstLine="422"/>
        <w:spacing w:line="400" w:lineRule="exact"/>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10）乙方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22"/>
        <w:spacing w:line="400" w:lineRule="exact"/>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（11）安全生产费用按照《建设工程安全生产监督管理办法》的相关规定使用和管理。</w:t>
      </w:r>
      <w:r/>
    </w:p>
    <w:p>
      <w:pPr>
        <w:ind w:firstLine="422"/>
        <w:spacing w:line="400" w:lineRule="exact"/>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3.违约责任</w:t>
      </w:r>
      <w:r/>
    </w:p>
    <w:p>
      <w:pPr>
        <w:ind w:firstLine="422"/>
        <w:spacing w:line="400" w:lineRule="exact"/>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如因甲方或乙方违约造成安全事故，将依法追究责任。</w:t>
      </w:r>
      <w:r/>
    </w:p>
    <w:p>
      <w:pPr>
        <w:ind w:firstLine="422"/>
        <w:spacing w:line="400" w:lineRule="exact"/>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4.本协议由双方法定代表人或其授权的代理人签署并加盖单位章后生效，全部工程竣工验收后失效。</w:t>
      </w:r>
      <w:r/>
    </w:p>
    <w:p>
      <w:pPr>
        <w:ind w:firstLine="422"/>
        <w:spacing w:line="40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5、本协议作为</w:t>
      </w:r>
      <w:r>
        <w:rPr>
          <w:rFonts w:hint="eastAsia" w:asciiTheme="minorEastAsia" w:hAnsiTheme="minorEastAsia" w:eastAsiaTheme="minorEastAsia" w:cstheme="minorEastAsia"/>
          <w:color w:val="auto"/>
          <w:sz w:val="24"/>
          <w:szCs w:val="24"/>
          <w:highlight w:val="none"/>
          <w:u w:val="single"/>
          <w14:ligatures w14:val="none"/>
        </w:rPr>
        <w:t xml:space="preserve">                       </w:t>
      </w:r>
      <w:r>
        <w:rPr>
          <w:rFonts w:hint="eastAsia" w:asciiTheme="minorEastAsia" w:hAnsiTheme="minorEastAsia" w:eastAsiaTheme="minorEastAsia" w:cstheme="minorEastAsia"/>
          <w:color w:val="auto"/>
          <w:sz w:val="24"/>
          <w:szCs w:val="24"/>
          <w:highlight w:val="none"/>
          <w14:ligatures w14:val="none"/>
        </w:rPr>
        <w:t xml:space="preserve">采购合同的附件，与采购合同具有同等的法律效力，经双方签署后生效。</w:t>
      </w:r>
      <w:r/>
    </w:p>
    <w:p>
      <w:pPr>
        <w:ind w:firstLine="422"/>
        <w:spacing w:line="400" w:lineRule="exact"/>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6、协议份数</w:t>
      </w:r>
      <w:r/>
    </w:p>
    <w:p>
      <w:pPr>
        <w:ind w:firstLine="422"/>
        <w:spacing w:line="40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本协议</w:t>
      </w:r>
      <w:r>
        <w:rPr>
          <w:rFonts w:hint="eastAsia" w:asciiTheme="minorEastAsia" w:hAnsiTheme="minorEastAsia" w:eastAsiaTheme="minorEastAsia" w:cstheme="minorEastAsia"/>
          <w:b/>
          <w:color w:val="auto"/>
          <w:sz w:val="24"/>
          <w:szCs w:val="24"/>
          <w:highlight w:val="none"/>
          <w:u w:val="single"/>
          <w14:ligatures w14:val="none"/>
        </w:rPr>
        <w:t xml:space="preserve">正本贰份，副本肆份，共计陆份</w:t>
      </w:r>
      <w:r>
        <w:rPr>
          <w:rFonts w:hint="eastAsia" w:asciiTheme="minorEastAsia" w:hAnsiTheme="minorEastAsia" w:eastAsiaTheme="minorEastAsia" w:cstheme="minorEastAsia"/>
          <w:color w:val="auto"/>
          <w:sz w:val="24"/>
          <w:szCs w:val="24"/>
          <w:highlight w:val="none"/>
          <w14:ligatures w14:val="none"/>
        </w:rPr>
        <w:t xml:space="preserve">。</w:t>
      </w:r>
      <w:r/>
    </w:p>
    <w:p>
      <w:pPr>
        <w:ind w:firstLine="199"/>
        <w:spacing w:line="40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ind w:firstLine="425"/>
        <w:spacing w:before="240" w:line="40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甲方：（公章）                            乙方： 公司（公章）</w:t>
      </w:r>
      <w:r/>
    </w:p>
    <w:p>
      <w:pPr>
        <w:ind w:firstLine="425"/>
        <w:spacing w:before="240" w:line="40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法定代表人（签字或盖章）                  法定代表人（签字或盖章）                     </w:t>
      </w:r>
      <w:r/>
    </w:p>
    <w:p>
      <w:pPr>
        <w:ind w:firstLine="422"/>
        <w:spacing w:line="30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ind w:firstLine="422"/>
        <w:spacing w:line="30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年     月    日                           年     月    日</w:t>
      </w:r>
      <w:bookmarkEnd w:id="137"/>
      <w:r/>
      <w:r/>
    </w:p>
    <w:p>
      <w:pPr>
        <w:ind w:firstLine="480"/>
        <w:spacing w:after="120"/>
        <w:rPr>
          <w:rFonts w:hint="eastAsia" w:asciiTheme="minorEastAsia" w:hAnsiTheme="minorEastAsia" w:eastAsiaTheme="minorEastAsia" w:cstheme="minorEastAsia"/>
          <w:color w:val="auto"/>
          <w:sz w:val="24"/>
          <w:szCs w:val="24"/>
          <w:highlight w:val="none"/>
          <w:lang w:val="zh-CN"/>
          <w14:ligatures w14:val="none"/>
        </w:rPr>
      </w:pPr>
      <w:r>
        <w:rPr>
          <w:rFonts w:hint="eastAsia" w:asciiTheme="minorEastAsia" w:hAnsiTheme="minorEastAsia" w:eastAsiaTheme="minorEastAsia" w:cstheme="minorEastAsia"/>
          <w:color w:val="auto"/>
          <w:sz w:val="24"/>
          <w:szCs w:val="24"/>
          <w:highlight w:val="none"/>
          <w:lang w:val="zh-CN"/>
          <w14:ligatures w14:val="none"/>
        </w:rPr>
      </w:r>
      <w:r/>
    </w:p>
    <w:p>
      <w:pPr>
        <w:ind w:firstLine="480"/>
        <w:spacing w:after="120"/>
        <w:rPr>
          <w:rFonts w:hint="eastAsia" w:asciiTheme="minorEastAsia" w:hAnsiTheme="minorEastAsia" w:eastAsiaTheme="minorEastAsia" w:cstheme="minorEastAsia"/>
          <w:color w:val="auto"/>
          <w:sz w:val="24"/>
          <w:szCs w:val="24"/>
          <w:highlight w:val="none"/>
          <w:lang w:val="zh-CN"/>
          <w14:ligatures w14:val="none"/>
        </w:rPr>
      </w:pPr>
      <w:r>
        <w:rPr>
          <w:rFonts w:hint="eastAsia" w:asciiTheme="minorEastAsia" w:hAnsiTheme="minorEastAsia" w:eastAsiaTheme="minorEastAsia" w:cstheme="minorEastAsia"/>
          <w:color w:val="auto"/>
          <w:sz w:val="24"/>
          <w:szCs w:val="24"/>
          <w:highlight w:val="none"/>
          <w:lang w:val="zh-CN"/>
          <w14:ligatures w14:val="none"/>
        </w:rPr>
      </w:r>
      <w:r/>
    </w:p>
    <w:p>
      <w:pPr>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p>
      <w:pPr>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p>
      <w:pPr>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p>
      <w:pPr>
        <w:rPr>
          <w:rFonts w:hint="eastAsia" w:asciiTheme="minorEastAsia" w:hAnsiTheme="minorEastAsia" w:eastAsiaTheme="minorEastAsia" w:cstheme="minorEastAsia"/>
          <w:b/>
          <w:bCs/>
          <w:color w:val="auto"/>
          <w:sz w:val="24"/>
          <w:szCs w:val="24"/>
          <w:highlight w:val="none"/>
          <w:lang w:val="zh-CN"/>
          <w14:ligatures w14:val="none"/>
        </w:rPr>
      </w:pPr>
      <w:r>
        <w:rPr>
          <w:rFonts w:hint="eastAsia" w:asciiTheme="minorEastAsia" w:hAnsiTheme="minorEastAsia" w:eastAsiaTheme="minorEastAsia" w:cstheme="minorEastAsia"/>
          <w:b/>
          <w:bCs/>
          <w:color w:val="auto"/>
          <w:sz w:val="24"/>
          <w:szCs w:val="24"/>
          <w:highlight w:val="none"/>
          <w:lang w:val="zh-CN"/>
          <w14:ligatures w14:val="none"/>
        </w:rPr>
        <w:br w:type="page" w:clear="all"/>
      </w:r>
      <w:r/>
    </w:p>
    <w:p>
      <w:pPr>
        <w:pStyle w:val="705"/>
        <w:rPr>
          <w:rFonts w:hint="eastAsia"/>
          <w:color w:val="auto"/>
          <w:highlight w:val="none"/>
        </w:rPr>
      </w:pPr>
      <w:r>
        <w:rPr>
          <w:rFonts w:hint="eastAsia"/>
          <w:color w:val="auto"/>
          <w:highlight w:val="none"/>
          <w:lang w:val="zh-CN"/>
        </w:rPr>
        <w:t xml:space="preserve">第四部分</w:t>
      </w:r>
      <w:r>
        <w:rPr>
          <w:rFonts w:hint="eastAsia"/>
          <w:color w:val="auto"/>
          <w:highlight w:val="none"/>
        </w:rPr>
        <w:t xml:space="preserve"> </w:t>
      </w:r>
      <w:r>
        <w:rPr>
          <w:rFonts w:hint="eastAsia"/>
          <w:color w:val="auto"/>
          <w:highlight w:val="none"/>
          <w:lang w:val="zh-CN"/>
        </w:rPr>
        <w:t xml:space="preserve"> 评审方法和评审标准</w:t>
      </w:r>
      <w:r/>
    </w:p>
    <w:p>
      <w:pPr>
        <w:ind w:firstLine="482"/>
        <w:jc w:val="left"/>
        <w:spacing w:line="50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t xml:space="preserve">一、谈判方式</w:t>
      </w:r>
      <w:r/>
    </w:p>
    <w:p>
      <w:pPr>
        <w:ind w:firstLine="461"/>
        <w:spacing w:line="500" w:lineRule="exact"/>
        <w:tabs>
          <w:tab w:val="left" w:pos="3585" w:leader="none"/>
        </w:tabs>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不见面远程谈判模式：供应商在各自地点通过苏采云系统参加谈判活动。</w:t>
      </w:r>
      <w:r/>
    </w:p>
    <w:p>
      <w:pPr>
        <w:ind w:firstLine="482"/>
        <w:jc w:val="left"/>
        <w:spacing w:line="50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t xml:space="preserve">二、谈判程序及评审方法和标准</w:t>
      </w:r>
      <w:r/>
    </w:p>
    <w:p>
      <w:pPr>
        <w:ind w:firstLine="480"/>
        <w:spacing w:line="50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供应商先对响应文件进行解密，采购人审查响应供应商资格，符合资格的供应商接受谈判小组的各轮谈判，在质量和服务相等的前提下，最后报价最低者为成交供应商。</w:t>
      </w:r>
      <w:r/>
    </w:p>
    <w:p>
      <w:pPr>
        <w:ind w:firstLine="480"/>
        <w:spacing w:line="500" w:lineRule="exact"/>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最后报价将作为评审价。系统发送最后报价填报通知后，所有的响应供应商须在15分钟内填写并提交最后报价，未在规定时间内提交最后报价，视作无效响应处理。</w:t>
      </w:r>
      <w:r/>
    </w:p>
    <w:p>
      <w:pPr>
        <w:ind w:firstLine="478"/>
        <w:spacing w:line="500" w:lineRule="exact"/>
        <w:tabs>
          <w:tab w:val="left" w:pos="900" w:leader="none"/>
        </w:tabs>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最后报价是供应商响应文件的有效组成部分，提交最后报价的供应商不得少于3家；只有符合《政府采购非招标采购方式管理暂行办法》第二十七条第二款规定情形的，提交最后报价的供应商可以为2家。</w:t>
      </w:r>
      <w:r/>
    </w:p>
    <w:p>
      <w:pPr>
        <w:ind w:firstLine="480"/>
        <w:spacing w:line="500" w:lineRule="exact"/>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各供应商最后报价结束后,如谈判小组认为最后最低的供应商的报价明显低于其自身成本，涉嫌恶意竞争，有可能影响商品质量和不能诚信履约的，则有权要求其在合理的时间内通过苏采云系统提供说明，必要时提交相关证明材料。若该供应商拒绝说明或未在规定期限内提供说明，或虽有书面说明但仍无法证明其报价合理性的，则谈判小组有权取消其谈判成交资格，按顺序由最后报价次低的供应商递补，以此类推。</w:t>
      </w:r>
      <w:r/>
    </w:p>
    <w:p>
      <w:pPr>
        <w:ind w:firstLine="480"/>
        <w:spacing w:line="50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评委在认真审阅响应文件的基础上，根据各响应文件的响应程度独立评判。</w:t>
      </w:r>
      <w:r/>
    </w:p>
    <w:p>
      <w:pPr>
        <w:ind w:firstLine="482"/>
        <w:spacing w:line="50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t xml:space="preserve">（一）采购人（代表）对供应商资格进行审查。</w:t>
      </w:r>
      <w:r/>
    </w:p>
    <w:p>
      <w:pPr>
        <w:ind w:firstLine="494"/>
        <w:spacing w:line="50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供应商资格不合格的，其响应文件判定为无效响应文件。</w:t>
      </w:r>
      <w:r/>
    </w:p>
    <w:p>
      <w:pPr>
        <w:ind w:firstLine="482"/>
        <w:jc w:val="left"/>
        <w:spacing w:line="50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t xml:space="preserve">（二）谈判小组对符合资格供应商的响应文件进行符合性审查。</w:t>
      </w:r>
      <w:r/>
    </w:p>
    <w:p>
      <w:pPr>
        <w:ind w:firstLine="494"/>
        <w:spacing w:line="50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未通过符合性审查的响应文件，将被判为不满足谈判文件实质性要求。 </w:t>
      </w:r>
      <w:r/>
    </w:p>
    <w:p>
      <w:pPr>
        <w:ind w:firstLine="482"/>
        <w:spacing w:line="500" w:lineRule="exact"/>
        <w:rPr>
          <w:rFonts w:hint="eastAsia" w:asciiTheme="minorEastAsia" w:hAnsiTheme="minorEastAsia" w:eastAsiaTheme="minorEastAsia" w:cstheme="minorEastAsia"/>
          <w:b/>
          <w:bCs/>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t xml:space="preserve">（</w:t>
      </w:r>
      <w:r>
        <w:rPr>
          <w:rFonts w:hint="eastAsia" w:asciiTheme="minorEastAsia" w:hAnsiTheme="minorEastAsia" w:eastAsiaTheme="minorEastAsia" w:cstheme="minorEastAsia"/>
          <w:b/>
          <w:bCs/>
          <w:color w:val="auto"/>
          <w:sz w:val="24"/>
          <w:szCs w:val="24"/>
          <w:highlight w:val="none"/>
          <w14:ligatures w14:val="none"/>
        </w:rPr>
        <w:t xml:space="preserve">三</w:t>
      </w:r>
      <w:r>
        <w:rPr>
          <w:rFonts w:hint="eastAsia" w:asciiTheme="minorEastAsia" w:hAnsiTheme="minorEastAsia" w:eastAsiaTheme="minorEastAsia" w:cstheme="minorEastAsia"/>
          <w:b/>
          <w:color w:val="auto"/>
          <w:sz w:val="24"/>
          <w:szCs w:val="24"/>
          <w:highlight w:val="none"/>
          <w14:ligatures w14:val="none"/>
        </w:rPr>
        <w:t xml:space="preserve">）</w:t>
      </w:r>
      <w:r>
        <w:rPr>
          <w:rFonts w:hint="eastAsia" w:asciiTheme="minorEastAsia" w:hAnsiTheme="minorEastAsia" w:eastAsiaTheme="minorEastAsia" w:cstheme="minorEastAsia"/>
          <w:b/>
          <w:bCs/>
          <w:color w:val="auto"/>
          <w:sz w:val="24"/>
          <w:szCs w:val="24"/>
          <w:highlight w:val="none"/>
          <w14:ligatures w14:val="none"/>
        </w:rPr>
        <w:t xml:space="preserve">政府采购政策功能落实</w:t>
      </w:r>
      <w:r/>
    </w:p>
    <w:p>
      <w:pPr>
        <w:ind w:firstLine="482"/>
        <w:spacing w:line="500" w:lineRule="exact"/>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本项目为专门面向中小企业（含残疾人福利性单位、监狱企业）采购的项目，不再执行价格评审优惠的扶持政策。</w:t>
      </w:r>
      <w:r/>
    </w:p>
    <w:p>
      <w:pPr>
        <w:ind w:firstLine="482"/>
        <w:spacing w:line="500" w:lineRule="exact"/>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t xml:space="preserve">（四）成交供应商的确定</w:t>
      </w:r>
      <w:r/>
    </w:p>
    <w:p>
      <w:pPr>
        <w:ind w:firstLine="480"/>
        <w:spacing w:line="500" w:lineRule="exact"/>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采购人从评审报告提出的成交候选供应商中，根据质量和服务均能满足采购文件实质性响应要求且最后报价最低的原则确定成交供应商。 </w:t>
      </w:r>
      <w:r/>
    </w:p>
    <w:p>
      <w:pPr>
        <w:ind w:firstLine="480"/>
        <w:spacing w:line="500" w:lineRule="exact"/>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采购人委托谈判小组直接确定排名第一的成交候选人为成交供应商。</w:t>
      </w:r>
      <w:r/>
    </w:p>
    <w:p>
      <w:pPr>
        <w:ind w:firstLine="482"/>
        <w:spacing w:line="50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t xml:space="preserve">（五）采购人代表宣布评审结果。</w:t>
      </w:r>
      <w:r/>
    </w:p>
    <w:p>
      <w:pPr>
        <w:ind w:firstLine="482"/>
        <w:spacing w:line="50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t xml:space="preserve">（六）公告成交结果</w:t>
      </w:r>
      <w:r/>
    </w:p>
    <w:p>
      <w:pPr>
        <w:ind w:firstLine="480"/>
        <w:spacing w:line="50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自确定成交供应商之日起2个工作日内，在江苏政府采购网公告成交结果，公告期限为1个工作日。</w:t>
      </w:r>
      <w:r/>
    </w:p>
    <w:p>
      <w:pPr>
        <w:ind w:firstLine="482"/>
        <w:spacing w:line="500" w:lineRule="exact"/>
        <w:rPr>
          <w:rFonts w:hint="eastAsia" w:asciiTheme="minorEastAsia" w:hAnsiTheme="minorEastAsia" w:eastAsiaTheme="minorEastAsia" w:cstheme="minorEastAsia"/>
          <w:b/>
          <w:bCs/>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t xml:space="preserve">（</w:t>
      </w:r>
      <w:r>
        <w:rPr>
          <w:rFonts w:hint="eastAsia" w:asciiTheme="minorEastAsia" w:hAnsiTheme="minorEastAsia" w:eastAsiaTheme="minorEastAsia" w:cstheme="minorEastAsia"/>
          <w:b/>
          <w:bCs/>
          <w:color w:val="auto"/>
          <w:sz w:val="24"/>
          <w:szCs w:val="24"/>
          <w:highlight w:val="none"/>
          <w14:ligatures w14:val="none"/>
        </w:rPr>
        <w:t xml:space="preserve">七</w:t>
      </w:r>
      <w:r>
        <w:rPr>
          <w:rFonts w:hint="eastAsia" w:asciiTheme="minorEastAsia" w:hAnsiTheme="minorEastAsia" w:eastAsiaTheme="minorEastAsia" w:cstheme="minorEastAsia"/>
          <w:b/>
          <w:color w:val="auto"/>
          <w:sz w:val="24"/>
          <w:szCs w:val="24"/>
          <w:highlight w:val="none"/>
          <w14:ligatures w14:val="none"/>
        </w:rPr>
        <w:t xml:space="preserve">）</w:t>
      </w:r>
      <w:r>
        <w:rPr>
          <w:rFonts w:hint="eastAsia" w:asciiTheme="minorEastAsia" w:hAnsiTheme="minorEastAsia" w:eastAsiaTheme="minorEastAsia" w:cstheme="minorEastAsia"/>
          <w:b/>
          <w:bCs/>
          <w:color w:val="auto"/>
          <w:sz w:val="24"/>
          <w:szCs w:val="24"/>
          <w:highlight w:val="none"/>
          <w14:ligatures w14:val="none"/>
        </w:rPr>
        <w:t xml:space="preserve">发放成交通知书</w:t>
      </w:r>
      <w:r/>
    </w:p>
    <w:p>
      <w:pPr>
        <w:ind w:firstLine="480"/>
        <w:spacing w:line="500" w:lineRule="exact"/>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公告成交结果的同时，采购人</w:t>
      </w:r>
      <w:r>
        <w:rPr>
          <w:rFonts w:hint="eastAsia" w:asciiTheme="minorEastAsia" w:hAnsiTheme="minorEastAsia" w:eastAsiaTheme="minorEastAsia" w:cstheme="minorEastAsia"/>
          <w:bCs/>
          <w:color w:val="auto"/>
          <w:sz w:val="24"/>
          <w:szCs w:val="24"/>
          <w:highlight w:val="none"/>
          <w14:ligatures w14:val="none"/>
        </w:rPr>
        <w:t xml:space="preserve">向成交供应商发放成交通知书。</w:t>
      </w:r>
      <w:r/>
    </w:p>
    <w:p>
      <w:pPr>
        <w:ind w:firstLine="480"/>
        <w:spacing w:line="50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成交通知书发出后，采购人不得违法改变成交结果，成交供应商无正当理由不得放弃成交。</w:t>
      </w:r>
      <w:r/>
    </w:p>
    <w:p>
      <w:pPr>
        <w:ind w:firstLine="482"/>
        <w:spacing w:line="50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t xml:space="preserve">成交供应商在成交结果公示结束后须提供叁套（一正二副）加盖红章的系统内打印的纸质响应文件给招标代理机构。</w:t>
      </w:r>
      <w:r/>
    </w:p>
    <w:p>
      <w:pPr>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br w:type="page" w:clear="all"/>
      </w:r>
      <w:bookmarkEnd w:id="133"/>
      <w:r/>
      <w:r/>
    </w:p>
    <w:p>
      <w:pPr>
        <w:pStyle w:val="705"/>
        <w:rPr>
          <w:rFonts w:hint="eastAsia"/>
          <w:color w:val="auto"/>
          <w:highlight w:val="none"/>
        </w:rPr>
      </w:pPr>
      <w:r>
        <w:rPr>
          <w:rFonts w:hint="eastAsia"/>
          <w:color w:val="auto"/>
          <w:highlight w:val="none"/>
        </w:rPr>
        <w:t xml:space="preserve">第五部分  响应文件组成</w:t>
      </w:r>
      <w:r/>
    </w:p>
    <w:p>
      <w:pPr>
        <w:ind w:firstLine="482"/>
        <w:jc w:val="left"/>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t xml:space="preserve">响应文件由资格审查证明材料、价格标两部分组成。</w:t>
      </w:r>
      <w:r>
        <w:rPr>
          <w:rFonts w:hint="eastAsia" w:asciiTheme="minorEastAsia" w:hAnsiTheme="minorEastAsia" w:eastAsiaTheme="minorEastAsia" w:cstheme="minorEastAsia"/>
          <w:b/>
          <w:bCs/>
          <w:color w:val="auto"/>
          <w:sz w:val="24"/>
          <w:szCs w:val="24"/>
          <w:highlight w:val="none"/>
          <w:lang w:val="zh-CN"/>
          <w14:ligatures w14:val="none"/>
        </w:rPr>
        <w:t xml:space="preserve">请响应供应商根据本采购文件的要求在以上</w:t>
      </w:r>
      <w:r>
        <w:rPr>
          <w:rFonts w:hint="eastAsia" w:asciiTheme="minorEastAsia" w:hAnsiTheme="minorEastAsia" w:eastAsiaTheme="minorEastAsia" w:cstheme="minorEastAsia"/>
          <w:b/>
          <w:color w:val="auto"/>
          <w:sz w:val="24"/>
          <w:szCs w:val="24"/>
          <w:highlight w:val="none"/>
          <w14:ligatures w14:val="none"/>
        </w:rPr>
        <w:t xml:space="preserve">二部分中</w:t>
      </w:r>
      <w:r>
        <w:rPr>
          <w:rFonts w:hint="eastAsia" w:asciiTheme="minorEastAsia" w:hAnsiTheme="minorEastAsia" w:eastAsiaTheme="minorEastAsia" w:cstheme="minorEastAsia"/>
          <w:b/>
          <w:bCs/>
          <w:color w:val="auto"/>
          <w:sz w:val="24"/>
          <w:szCs w:val="24"/>
          <w:highlight w:val="none"/>
          <w:lang w:val="zh-CN"/>
          <w14:ligatures w14:val="none"/>
        </w:rPr>
        <w:t xml:space="preserve">分别上传响应的投标材料。</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14:ligatures w14:val="none"/>
        </w:rPr>
      </w:pPr>
      <w:r>
        <w:rPr>
          <w:rFonts w:hint="eastAsia" w:asciiTheme="minorEastAsia" w:hAnsiTheme="minorEastAsia" w:eastAsiaTheme="minorEastAsia" w:cstheme="minorEastAsia"/>
          <w:b/>
          <w:bCs/>
          <w:color w:val="auto"/>
          <w:sz w:val="24"/>
          <w:szCs w:val="24"/>
          <w:highlight w:val="none"/>
          <w:lang w:val="zh-CN"/>
          <w14:ligatures w14:val="none"/>
        </w:rPr>
        <w:t xml:space="preserve">一、资格审查证明材料（不能出现价格标）</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14:ligatures w14:val="none"/>
        </w:rPr>
      </w:pPr>
      <w:r/>
      <w:bookmarkStart w:id="139" w:name="_Hlk171330646"/>
      <w:r>
        <w:rPr>
          <w:rFonts w:hint="eastAsia" w:asciiTheme="minorEastAsia" w:hAnsiTheme="minorEastAsia" w:eastAsiaTheme="minorEastAsia" w:cstheme="minorEastAsia"/>
          <w:color w:val="auto"/>
          <w:sz w:val="24"/>
          <w:szCs w:val="24"/>
          <w:highlight w:val="none"/>
          <w:lang w:val="zh-CN"/>
          <w14:ligatures w14:val="none"/>
        </w:rPr>
        <w:t xml:space="preserve">1</w:t>
      </w:r>
      <w:r>
        <w:rPr>
          <w:rFonts w:hint="eastAsia" w:asciiTheme="minorEastAsia" w:hAnsiTheme="minorEastAsia" w:eastAsiaTheme="minorEastAsia" w:cstheme="minorEastAsia"/>
          <w:color w:val="auto"/>
          <w:sz w:val="24"/>
          <w:szCs w:val="24"/>
          <w:highlight w:val="none"/>
          <w14:ligatures w14:val="none"/>
        </w:rPr>
        <w:t xml:space="preserve">.响应供应商符合《政府采购法》第二十二条规定条件的声明函（格式见附件1）；</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2.法定代表人身份证明书（格式见附件2）；</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3.法定代表人授权委托书原件，投标代表本人身份证扫描件（格式见附件3）；</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4.供应商信用承诺书（格式见附件7）；</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cstheme="minorEastAsia"/>
          <w:color w:val="auto"/>
          <w:sz w:val="24"/>
          <w:szCs w:val="24"/>
          <w:highlight w:val="none"/>
          <w:lang w:val="en-US" w:eastAsia="zh-CN"/>
          <w14:ligatures w14:val="none"/>
        </w:rPr>
        <w:t xml:space="preserve">5</w:t>
      </w:r>
      <w:r>
        <w:rPr>
          <w:rFonts w:hint="eastAsia" w:asciiTheme="minorEastAsia" w:hAnsiTheme="minorEastAsia" w:eastAsiaTheme="minorEastAsia" w:cstheme="minorEastAsia"/>
          <w:color w:val="auto"/>
          <w:sz w:val="24"/>
          <w:szCs w:val="24"/>
          <w:highlight w:val="none"/>
          <w14:ligatures w14:val="none"/>
        </w:rPr>
        <w:t xml:space="preserve">.在“信用中国”网站（www.creditchina.gov.cn）查询，无被列入失信被执行人、重大税收违法案件当事人名单、政府采购严重失信行为记录名单；</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cstheme="minorEastAsia"/>
          <w:color w:val="auto"/>
          <w:sz w:val="24"/>
          <w:szCs w:val="24"/>
          <w:highlight w:val="none"/>
          <w:lang w:val="en-US" w:eastAsia="zh-CN"/>
          <w14:ligatures w14:val="none"/>
        </w:rPr>
        <w:t xml:space="preserve">6</w:t>
      </w:r>
      <w:r>
        <w:rPr>
          <w:rFonts w:hint="eastAsia" w:asciiTheme="minorEastAsia" w:hAnsiTheme="minorEastAsia" w:eastAsiaTheme="minorEastAsia" w:cstheme="minorEastAsia"/>
          <w:color w:val="auto"/>
          <w:sz w:val="24"/>
          <w:szCs w:val="24"/>
          <w:highlight w:val="none"/>
          <w14:ligatures w14:val="none"/>
        </w:rPr>
        <w:t xml:space="preserve">.响应供应商认为其它需要提交的资格审查证明材料</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cstheme="minorEastAsia"/>
          <w:color w:val="auto"/>
          <w:sz w:val="24"/>
          <w:szCs w:val="24"/>
          <w:highlight w:val="none"/>
          <w:lang w:val="en-US" w:eastAsia="zh-CN"/>
          <w14:ligatures w14:val="none"/>
        </w:rPr>
        <w:t xml:space="preserve">7</w:t>
      </w:r>
      <w:r>
        <w:rPr>
          <w:rFonts w:hint="eastAsia" w:asciiTheme="minorEastAsia" w:hAnsiTheme="minorEastAsia" w:eastAsiaTheme="minorEastAsia" w:cstheme="minorEastAsia"/>
          <w:color w:val="auto"/>
          <w:sz w:val="24"/>
          <w:szCs w:val="24"/>
          <w:highlight w:val="none"/>
          <w14:ligatures w14:val="none"/>
        </w:rPr>
        <w:t xml:space="preserve">.中小微企业声明函（格式见附件4）或残疾人福利性单位声明函（格式见附件5）或监狱和戒毒企业证明材料（格式见附件6）（未提供的按无效投标处理）；</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cstheme="minorEastAsia"/>
          <w:color w:val="auto"/>
          <w:sz w:val="24"/>
          <w:szCs w:val="24"/>
          <w:highlight w:val="none"/>
          <w:lang w:val="en-US" w:eastAsia="zh-CN"/>
          <w14:ligatures w14:val="none"/>
        </w:rPr>
        <w:t xml:space="preserve">8</w:t>
      </w:r>
      <w:r>
        <w:rPr>
          <w:rFonts w:hint="eastAsia" w:asciiTheme="minorEastAsia" w:hAnsiTheme="minorEastAsia" w:eastAsiaTheme="minorEastAsia" w:cstheme="minorEastAsia"/>
          <w:color w:val="auto"/>
          <w:sz w:val="24"/>
          <w:szCs w:val="24"/>
          <w:highlight w:val="none"/>
          <w14:ligatures w14:val="none"/>
        </w:rPr>
        <w:t xml:space="preserve">.本项目的特定资格要求：</w:t>
      </w:r>
      <w:r/>
    </w:p>
    <w:p>
      <w:pPr>
        <w:ind w:firstLine="480"/>
        <w:keepLines w:val="0"/>
        <w:keepNext w:val="0"/>
        <w:pageBreakBefore w:val="0"/>
        <w:spacing w:line="360" w:lineRule="auto"/>
        <w:rPr>
          <w:rFonts w:hint="eastAsia" w:asciiTheme="minorEastAsia" w:hAnsiTheme="minorEastAsia" w:cstheme="minorEastAsia"/>
          <w:color w:val="auto"/>
          <w:sz w:val="24"/>
          <w:szCs w:val="24"/>
          <w:highlight w:val="none"/>
          <w:lang w:val="en-US" w:eastAsia="zh-CN"/>
          <w14:ligatures w14:val="none"/>
        </w:rPr>
      </w:pPr>
      <w:r>
        <w:rPr>
          <w:rFonts w:hint="eastAsia" w:asciiTheme="minorEastAsia" w:hAnsiTheme="minorEastAsia" w:cstheme="minorEastAsia"/>
          <w:color w:val="auto"/>
          <w:sz w:val="24"/>
          <w:szCs w:val="24"/>
          <w:highlight w:val="none"/>
          <w:lang w:val="en-US" w:eastAsia="zh-CN"/>
          <w14:ligatures w14:val="none"/>
        </w:rPr>
        <w:t xml:space="preserve">（1）响应供应商</w:t>
      </w:r>
      <w:r>
        <w:rPr>
          <w:rFonts w:hint="eastAsia" w:asciiTheme="minorEastAsia" w:hAnsiTheme="minorEastAsia" w:eastAsiaTheme="minorEastAsia" w:cstheme="minorEastAsia"/>
          <w:color w:val="auto"/>
          <w:sz w:val="24"/>
          <w:szCs w:val="24"/>
          <w:highlight w:val="none"/>
          <w14:ligatures w14:val="none"/>
        </w:rPr>
        <w:t xml:space="preserve">必须具备建设主管部门颁发的建筑工程施工总承包三级及以上资质，并具备在有效期内的企业安全生产许可证；</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cstheme="minorEastAsia"/>
          <w:color w:val="auto"/>
          <w:sz w:val="24"/>
          <w:szCs w:val="24"/>
          <w:highlight w:val="none"/>
          <w:lang w:val="en-US" w:eastAsia="zh-CN"/>
          <w14:ligatures w14:val="none"/>
        </w:rPr>
        <w:t xml:space="preserve">（2）</w:t>
      </w:r>
      <w:r>
        <w:rPr>
          <w:rFonts w:hint="eastAsia" w:asciiTheme="minorEastAsia" w:hAnsiTheme="minorEastAsia" w:eastAsiaTheme="minorEastAsia" w:cstheme="minorEastAsia"/>
          <w:color w:val="auto"/>
          <w:sz w:val="24"/>
          <w:szCs w:val="24"/>
          <w:highlight w:val="none"/>
          <w14:ligatures w14:val="none"/>
        </w:rPr>
        <w:t xml:space="preserve">拟派项目负责人须具备建筑工程专业二级及以上注册建造师资格，同时具有有效的安全生产考核B证。项目负责人注册建造师</w:t>
      </w:r>
      <w:r>
        <w:rPr>
          <w:rFonts w:hint="eastAsia" w:asciiTheme="minorEastAsia" w:hAnsiTheme="minorEastAsia" w:cstheme="minorEastAsia"/>
          <w:color w:val="auto"/>
          <w:sz w:val="24"/>
          <w:szCs w:val="24"/>
          <w:highlight w:val="none"/>
          <w:lang w:val="en-US" w:eastAsia="zh-CN"/>
          <w14:ligatures w14:val="none"/>
        </w:rPr>
        <w:t xml:space="preserve">证书</w:t>
      </w:r>
      <w:r>
        <w:rPr>
          <w:rFonts w:hint="eastAsia" w:asciiTheme="minorEastAsia" w:hAnsiTheme="minorEastAsia" w:eastAsiaTheme="minorEastAsia" w:cstheme="minorEastAsia"/>
          <w:color w:val="auto"/>
          <w:sz w:val="24"/>
          <w:szCs w:val="24"/>
          <w:highlight w:val="none"/>
          <w14:ligatures w14:val="none"/>
        </w:rPr>
        <w:t xml:space="preserve">必须注册在该响应供应商，且为本单位正式人员，提供项目负责人与投标企业双方签订的有效劳动合同书。</w:t>
      </w:r>
      <w:r/>
    </w:p>
    <w:p>
      <w:pPr>
        <w:contextualSpacing/>
        <w:ind w:firstLine="482"/>
        <w:spacing w:line="520" w:lineRule="exact"/>
        <w:widowControl/>
        <w:rPr>
          <w:rFonts w:hint="eastAsia" w:asciiTheme="minorEastAsia" w:hAnsiTheme="minorEastAsia" w:eastAsiaTheme="minorEastAsia" w:cstheme="minorEastAsia"/>
          <w:b/>
          <w:bCs/>
          <w:color w:val="auto"/>
          <w:sz w:val="24"/>
          <w:szCs w:val="24"/>
          <w:highlight w:val="none"/>
          <w14:ligatures w14:val="none"/>
        </w:rPr>
      </w:pPr>
      <w:r>
        <w:rPr>
          <w:rFonts w:hint="eastAsia" w:asciiTheme="minorEastAsia" w:hAnsiTheme="minorEastAsia" w:eastAsiaTheme="minorEastAsia" w:cstheme="minorEastAsia"/>
          <w:b/>
          <w:bCs/>
          <w:color w:val="auto"/>
          <w:sz w:val="24"/>
          <w:szCs w:val="24"/>
          <w:highlight w:val="none"/>
          <w14:ligatures w14:val="none"/>
        </w:rPr>
        <w:t xml:space="preserve">注：</w:t>
      </w:r>
      <w:r/>
    </w:p>
    <w:p>
      <w:pPr>
        <w:contextualSpacing/>
        <w:ind w:firstLine="482"/>
        <w:spacing w:line="520" w:lineRule="exact"/>
        <w:widowControl/>
        <w:rPr>
          <w:rFonts w:hint="eastAsia" w:asciiTheme="minorEastAsia" w:hAnsiTheme="minorEastAsia" w:eastAsiaTheme="minorEastAsia" w:cstheme="minorEastAsia"/>
          <w:b/>
          <w:bCs/>
          <w:color w:val="auto"/>
          <w:sz w:val="24"/>
          <w:szCs w:val="24"/>
          <w:highlight w:val="none"/>
          <w14:ligatures w14:val="none"/>
        </w:rPr>
      </w:pPr>
      <w:r>
        <w:rPr>
          <w:rFonts w:hint="eastAsia" w:asciiTheme="minorEastAsia" w:hAnsiTheme="minorEastAsia" w:eastAsiaTheme="minorEastAsia" w:cstheme="minorEastAsia"/>
          <w:b/>
          <w:bCs/>
          <w:color w:val="auto"/>
          <w:sz w:val="24"/>
          <w:szCs w:val="24"/>
          <w:highlight w:val="none"/>
          <w14:ligatures w14:val="none"/>
        </w:rPr>
        <w:t xml:space="preserve">①企业注册地为江苏省内的企业，本工程响应供应商拟派项目负责人为二级注册建造师的，必须根据《省住房和城乡建设厅关于我省二级建造师、二级造价工程师、二级注册结二级注册建筑师、构工程师注册证书电子证照换发的公告》（(2023)第26号）文件要求使用并提供证书，如未按文件要求提供证书，该证书无效，视为项目负责人的资格不符合要求。</w:t>
      </w:r>
      <w:r/>
    </w:p>
    <w:p>
      <w:pPr>
        <w:contextualSpacing/>
        <w:ind w:firstLine="482"/>
        <w:spacing w:line="520" w:lineRule="exact"/>
        <w:widowControl/>
        <w:rPr>
          <w:rFonts w:hint="eastAsia" w:asciiTheme="minorEastAsia" w:hAnsiTheme="minorEastAsia" w:eastAsiaTheme="minorEastAsia" w:cstheme="minorEastAsia"/>
          <w:b/>
          <w:bCs/>
          <w:color w:val="auto"/>
          <w:sz w:val="24"/>
          <w:szCs w:val="24"/>
          <w:highlight w:val="none"/>
          <w14:ligatures w14:val="none"/>
        </w:rPr>
      </w:pPr>
      <w:r>
        <w:rPr>
          <w:rFonts w:hint="eastAsia" w:asciiTheme="minorEastAsia" w:hAnsiTheme="minorEastAsia" w:eastAsiaTheme="minorEastAsia" w:cstheme="minorEastAsia"/>
          <w:b/>
          <w:bCs/>
          <w:color w:val="auto"/>
          <w:sz w:val="24"/>
          <w:szCs w:val="24"/>
          <w:highlight w:val="none"/>
          <w14:ligatures w14:val="none"/>
        </w:rPr>
        <w:t xml:space="preserve">②如本工程响应供应商拟派项目负责人为一级注册建造师的，必须根据《住房和城乡建设部办公厅关于全面实行一级建造师电子注册证书的通知》（建办市〔2021〕40号）文件要求使用并提供电子证书，如未按文件要求提供电子证书，该电子证书无效，视为拟派项目负责人的资格不符合要求。</w:t>
      </w:r>
      <w:r/>
    </w:p>
    <w:p>
      <w:pPr>
        <w:ind w:firstLine="480"/>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rPr>
        <w:t xml:space="preserve">（3）项目负责人无在建工程承诺书</w:t>
      </w:r>
      <w:r>
        <w:rPr>
          <w:rFonts w:hint="eastAsia" w:asciiTheme="minorEastAsia" w:hAnsiTheme="minorEastAsia" w:eastAsiaTheme="minorEastAsia" w:cstheme="minorEastAsia"/>
          <w:color w:val="auto"/>
          <w:sz w:val="24"/>
          <w:szCs w:val="24"/>
          <w:highlight w:val="none"/>
          <w14:ligatures w14:val="none"/>
        </w:rPr>
        <w:t xml:space="preserve">（格式见附件</w:t>
      </w:r>
      <w:r>
        <w:rPr>
          <w:rFonts w:hint="eastAsia" w:asciiTheme="minorEastAsia" w:hAnsiTheme="minorEastAsia" w:cstheme="minorEastAsia"/>
          <w:color w:val="auto"/>
          <w:sz w:val="24"/>
          <w:szCs w:val="24"/>
          <w:highlight w:val="none"/>
          <w:lang w:val="en-US" w:eastAsia="zh-CN"/>
          <w14:ligatures w14:val="none"/>
        </w:rPr>
        <w:t xml:space="preserve">8</w:t>
      </w:r>
      <w:r>
        <w:rPr>
          <w:rFonts w:hint="eastAsia" w:asciiTheme="minorEastAsia" w:hAnsiTheme="minorEastAsia" w:eastAsiaTheme="minorEastAsia" w:cstheme="minorEastAsia"/>
          <w:color w:val="auto"/>
          <w:sz w:val="24"/>
          <w:szCs w:val="24"/>
          <w:highlight w:val="none"/>
          <w14:ligatures w14:val="none"/>
        </w:rPr>
        <w:t xml:space="preserve">）</w:t>
      </w:r>
      <w:r>
        <w:rPr>
          <w:rFonts w:hint="eastAsia" w:asciiTheme="minorEastAsia" w:hAnsiTheme="minorEastAsia" w:cstheme="minorEastAsia"/>
          <w:color w:val="auto"/>
          <w:sz w:val="24"/>
          <w:szCs w:val="24"/>
          <w:highlight w:val="none"/>
          <w:lang w:val="en-US" w:eastAsia="zh-CN"/>
          <w14:ligatures w14:val="none"/>
        </w:rPr>
        <w:t xml:space="preserve">；</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val="zh-CN"/>
          <w14:ligatures w14:val="none"/>
        </w:rPr>
      </w:pPr>
      <w:r>
        <w:rPr>
          <w:rFonts w:hint="eastAsia" w:asciiTheme="minorEastAsia" w:hAnsiTheme="minorEastAsia" w:cstheme="minorEastAsia"/>
          <w:color w:val="auto"/>
          <w:sz w:val="24"/>
          <w:szCs w:val="24"/>
          <w:highlight w:val="none"/>
          <w:lang w:eastAsia="zh-CN"/>
          <w14:ligatures w14:val="none"/>
        </w:rPr>
        <w:t xml:space="preserve">（</w:t>
      </w:r>
      <w:r>
        <w:rPr>
          <w:rFonts w:hint="eastAsia" w:asciiTheme="minorEastAsia" w:hAnsiTheme="minorEastAsia" w:cstheme="minorEastAsia"/>
          <w:color w:val="auto"/>
          <w:sz w:val="24"/>
          <w:szCs w:val="24"/>
          <w:highlight w:val="none"/>
          <w:lang w:val="en-US" w:eastAsia="zh-CN"/>
          <w14:ligatures w14:val="none"/>
        </w:rPr>
        <w:t xml:space="preserve">4</w:t>
      </w:r>
      <w:r>
        <w:rPr>
          <w:rFonts w:hint="eastAsia" w:asciiTheme="minorEastAsia" w:hAnsiTheme="minorEastAsia" w:cstheme="minorEastAsia"/>
          <w:color w:val="auto"/>
          <w:sz w:val="24"/>
          <w:szCs w:val="24"/>
          <w:highlight w:val="none"/>
          <w:lang w:eastAsia="zh-CN"/>
          <w14:ligatures w14:val="none"/>
        </w:rPr>
        <w:t xml:space="preserve">）</w:t>
      </w:r>
      <w:r>
        <w:rPr>
          <w:rFonts w:hint="eastAsia" w:asciiTheme="minorEastAsia" w:hAnsiTheme="minorEastAsia" w:eastAsiaTheme="minorEastAsia" w:cstheme="minorEastAsia"/>
          <w:color w:val="auto"/>
          <w:sz w:val="24"/>
          <w:szCs w:val="24"/>
          <w:highlight w:val="none"/>
          <w14:ligatures w14:val="none"/>
        </w:rPr>
        <w:t xml:space="preserve">采购人或采购代理机构在</w:t>
      </w:r>
      <w:r>
        <w:rPr>
          <w:rFonts w:hint="eastAsia" w:asciiTheme="minorEastAsia" w:hAnsiTheme="minorEastAsia" w:cstheme="minorEastAsia"/>
          <w:color w:val="auto"/>
          <w:sz w:val="24"/>
          <w:szCs w:val="24"/>
          <w:highlight w:val="none"/>
          <w:lang w:val="en-US" w:eastAsia="zh-CN"/>
          <w14:ligatures w14:val="none"/>
        </w:rPr>
        <w:t xml:space="preserve">响应</w:t>
      </w:r>
      <w:r>
        <w:rPr>
          <w:rFonts w:hint="eastAsia" w:asciiTheme="minorEastAsia" w:hAnsiTheme="minorEastAsia" w:eastAsiaTheme="minorEastAsia" w:cstheme="minorEastAsia"/>
          <w:color w:val="auto"/>
          <w:sz w:val="24"/>
          <w:szCs w:val="24"/>
          <w:highlight w:val="none"/>
          <w14:ligatures w14:val="none"/>
        </w:rPr>
        <w:t xml:space="preserve">文件递交截止时间当日，登录“江苏省建筑市场监管与诚信信息一体化平台”，检查响应供应商的建筑业企业资质动态监管状态，对动态监管处于不合格状态的响应供应商进行截图保存，提供给评标委员会，资格审查不通过。</w:t>
      </w:r>
      <w:r/>
    </w:p>
    <w:p>
      <w:pPr>
        <w:ind w:firstLine="480"/>
        <w:keepLines w:val="0"/>
        <w:keepNext w:val="0"/>
        <w:pageBreakBefore w:val="0"/>
        <w:spacing w:line="360" w:lineRule="auto"/>
        <w:rPr>
          <w:rFonts w:hint="default" w:asciiTheme="minorEastAsia" w:hAnsiTheme="minorEastAsia" w:eastAsiaTheme="minorEastAsia" w:cstheme="minorEastAsia"/>
          <w:color w:val="auto"/>
          <w:sz w:val="24"/>
          <w:szCs w:val="24"/>
          <w:highlight w:val="none"/>
          <w:lang w:val="en-US" w:eastAsia="zh-CN"/>
          <w14:ligatures w14:val="none"/>
        </w:rPr>
      </w:pPr>
      <w:r>
        <w:rPr>
          <w:rFonts w:hint="eastAsia" w:asciiTheme="minorEastAsia" w:hAnsiTheme="minorEastAsia" w:cstheme="minorEastAsia"/>
          <w:color w:val="auto"/>
          <w:sz w:val="24"/>
          <w:szCs w:val="24"/>
          <w:highlight w:val="none"/>
          <w:lang w:val="en-US" w:eastAsia="zh-CN"/>
          <w14:ligatures w14:val="none"/>
        </w:rPr>
        <w:t xml:space="preserve">9.提供所投产品的相关证书(由国家确定的认证机构出具的、处于有效期之内的节能产品认证证书)。</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val="zh-CN"/>
          <w14:ligatures w14:val="none"/>
        </w:rPr>
      </w:pPr>
      <w:r>
        <w:rPr>
          <w:rFonts w:hint="eastAsia" w:asciiTheme="minorEastAsia" w:hAnsiTheme="minorEastAsia" w:eastAsiaTheme="minorEastAsia" w:cstheme="minorEastAsia"/>
          <w:color w:val="auto"/>
          <w:sz w:val="24"/>
          <w:szCs w:val="24"/>
          <w:highlight w:val="none"/>
          <w:lang w:val="zh-CN"/>
          <w14:ligatures w14:val="none"/>
        </w:rPr>
        <w:t xml:space="preserve">（采购文件要求提供的</w:t>
      </w:r>
      <w:r>
        <w:rPr>
          <w:rFonts w:hint="eastAsia" w:asciiTheme="minorEastAsia" w:hAnsiTheme="minorEastAsia" w:eastAsiaTheme="minorEastAsia" w:cstheme="minorEastAsia"/>
          <w:b/>
          <w:bCs/>
          <w:color w:val="auto"/>
          <w:sz w:val="24"/>
          <w:szCs w:val="24"/>
          <w:highlight w:val="none"/>
          <w:lang w:val="zh-CN"/>
          <w14:ligatures w14:val="none"/>
        </w:rPr>
        <w:t xml:space="preserve">资格审查证明材料</w:t>
      </w:r>
      <w:r>
        <w:rPr>
          <w:rFonts w:hint="eastAsia" w:asciiTheme="minorEastAsia" w:hAnsiTheme="minorEastAsia" w:eastAsiaTheme="minorEastAsia" w:cstheme="minorEastAsia"/>
          <w:color w:val="auto"/>
          <w:sz w:val="24"/>
          <w:szCs w:val="24"/>
          <w:highlight w:val="none"/>
          <w:lang w:val="zh-CN"/>
          <w14:ligatures w14:val="none"/>
        </w:rPr>
        <w:t xml:space="preserve">中没有对应的接口上传的资料，可以在本部分的其他材料的接口中上传）</w:t>
      </w:r>
      <w:bookmarkEnd w:id="139"/>
      <w:r/>
      <w:r/>
    </w:p>
    <w:p>
      <w:pPr>
        <w:ind w:firstLine="482"/>
        <w:keepLines w:val="0"/>
        <w:keepNext w:val="0"/>
        <w:pageBreakBefore w:val="0"/>
        <w:spacing w:line="360" w:lineRule="auto"/>
        <w:rPr>
          <w:rFonts w:hint="eastAsia" w:asciiTheme="minorEastAsia" w:hAnsiTheme="minorEastAsia" w:eastAsiaTheme="minorEastAsia" w:cstheme="minorEastAsia"/>
          <w:b/>
          <w:bCs/>
          <w:color w:val="auto"/>
          <w:sz w:val="24"/>
          <w:szCs w:val="24"/>
          <w:highlight w:val="none"/>
          <w14:ligatures w14:val="none"/>
        </w:rPr>
      </w:pPr>
      <w:r>
        <w:rPr>
          <w:rFonts w:hint="eastAsia" w:asciiTheme="minorEastAsia" w:hAnsiTheme="minorEastAsia" w:eastAsiaTheme="minorEastAsia" w:cstheme="minorEastAsia"/>
          <w:b/>
          <w:bCs/>
          <w:color w:val="auto"/>
          <w:sz w:val="24"/>
          <w:szCs w:val="24"/>
          <w:highlight w:val="none"/>
          <w:lang w:val="zh-CN"/>
          <w14:ligatures w14:val="none"/>
        </w:rPr>
        <w:t xml:space="preserve">二、价格标</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val="zh-CN"/>
          <w14:ligatures w14:val="none"/>
        </w:rPr>
      </w:pPr>
      <w:r>
        <w:rPr>
          <w:rFonts w:hint="eastAsia" w:asciiTheme="minorEastAsia" w:hAnsiTheme="minorEastAsia" w:eastAsiaTheme="minorEastAsia" w:cstheme="minorEastAsia"/>
          <w:color w:val="auto"/>
          <w:sz w:val="24"/>
          <w:szCs w:val="24"/>
          <w:highlight w:val="none"/>
          <w:lang w:val="zh-CN"/>
          <w14:ligatures w14:val="none"/>
        </w:rPr>
        <w:t xml:space="preserve">1.谈判报价表（格式见附件</w:t>
      </w:r>
      <w:r>
        <w:rPr>
          <w:rFonts w:hint="eastAsia" w:asciiTheme="minorEastAsia" w:hAnsiTheme="minorEastAsia" w:cstheme="minorEastAsia"/>
          <w:color w:val="auto"/>
          <w:sz w:val="24"/>
          <w:szCs w:val="24"/>
          <w:highlight w:val="none"/>
          <w:lang w:val="en-US" w:eastAsia="zh-CN"/>
          <w14:ligatures w14:val="none"/>
        </w:rPr>
        <w:t xml:space="preserve">9</w:t>
      </w:r>
      <w:r>
        <w:rPr>
          <w:rFonts w:hint="eastAsia" w:asciiTheme="minorEastAsia" w:hAnsiTheme="minorEastAsia" w:eastAsiaTheme="minorEastAsia" w:cstheme="minorEastAsia"/>
          <w:color w:val="auto"/>
          <w:sz w:val="24"/>
          <w:szCs w:val="24"/>
          <w:highlight w:val="none"/>
          <w:lang w:val="zh-CN"/>
          <w14:ligatures w14:val="none"/>
        </w:rPr>
        <w:t xml:space="preserve">，具体详见苏采云系统内电子投标(响应)文件中表式，</w:t>
      </w:r>
      <w:r>
        <w:rPr>
          <w:rFonts w:hint="eastAsia" w:asciiTheme="minorEastAsia" w:hAnsiTheme="minorEastAsia" w:eastAsiaTheme="minorEastAsia" w:cstheme="minorEastAsia"/>
          <w:color w:val="auto"/>
          <w:sz w:val="24"/>
          <w:szCs w:val="24"/>
          <w:highlight w:val="none"/>
          <w14:ligatures w14:val="none"/>
        </w:rPr>
        <w:t xml:space="preserve">《偏离表》不提供</w:t>
      </w:r>
      <w:r>
        <w:rPr>
          <w:rFonts w:hint="eastAsia" w:asciiTheme="minorEastAsia" w:hAnsiTheme="minorEastAsia" w:eastAsiaTheme="minorEastAsia" w:cstheme="minorEastAsia"/>
          <w:color w:val="auto"/>
          <w:sz w:val="24"/>
          <w:szCs w:val="24"/>
          <w:highlight w:val="none"/>
          <w:lang w:val="zh-CN"/>
          <w14:ligatures w14:val="none"/>
        </w:rPr>
        <w:t xml:space="preserve">）；</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val="zh-CN"/>
          <w14:ligatures w14:val="none"/>
        </w:rPr>
      </w:pPr>
      <w:r>
        <w:rPr>
          <w:rFonts w:hint="eastAsia" w:asciiTheme="minorEastAsia" w:hAnsiTheme="minorEastAsia" w:eastAsiaTheme="minorEastAsia" w:cstheme="minorEastAsia"/>
          <w:color w:val="auto"/>
          <w:sz w:val="24"/>
          <w:szCs w:val="24"/>
          <w:highlight w:val="none"/>
          <w:lang w:val="zh-CN"/>
          <w14:ligatures w14:val="none"/>
        </w:rPr>
        <w:t xml:space="preserve">2、投标</w:t>
      </w:r>
      <w:r>
        <w:rPr>
          <w:rFonts w:hint="eastAsia" w:asciiTheme="minorEastAsia" w:hAnsiTheme="minorEastAsia" w:cstheme="minorEastAsia"/>
          <w:color w:val="auto"/>
          <w:sz w:val="24"/>
          <w:szCs w:val="24"/>
          <w:highlight w:val="none"/>
          <w:lang w:val="en-US" w:eastAsia="zh-CN"/>
          <w14:ligatures w14:val="none"/>
        </w:rPr>
        <w:t xml:space="preserve">单价明细</w:t>
      </w:r>
      <w:r>
        <w:rPr>
          <w:rFonts w:hint="eastAsia" w:asciiTheme="minorEastAsia" w:hAnsiTheme="minorEastAsia" w:eastAsiaTheme="minorEastAsia" w:cstheme="minorEastAsia"/>
          <w:color w:val="auto"/>
          <w:sz w:val="24"/>
          <w:szCs w:val="24"/>
          <w:highlight w:val="none"/>
          <w:lang w:val="zh-CN"/>
          <w14:ligatures w14:val="none"/>
        </w:rPr>
        <w:t xml:space="preserve">表（格式见附件</w:t>
      </w:r>
      <w:r>
        <w:rPr>
          <w:rFonts w:hint="eastAsia" w:asciiTheme="minorEastAsia" w:hAnsiTheme="minorEastAsia" w:cstheme="minorEastAsia"/>
          <w:color w:val="auto"/>
          <w:sz w:val="24"/>
          <w:szCs w:val="24"/>
          <w:highlight w:val="none"/>
          <w:lang w:val="en-US" w:eastAsia="zh-CN"/>
          <w14:ligatures w14:val="none"/>
        </w:rPr>
        <w:t xml:space="preserve">10</w:t>
      </w:r>
      <w:r>
        <w:rPr>
          <w:rFonts w:hint="eastAsia" w:asciiTheme="minorEastAsia" w:hAnsiTheme="minorEastAsia" w:eastAsiaTheme="minorEastAsia" w:cstheme="minorEastAsia"/>
          <w:color w:val="auto"/>
          <w:sz w:val="24"/>
          <w:szCs w:val="24"/>
          <w:highlight w:val="none"/>
          <w:lang w:val="zh-CN"/>
          <w14:ligatures w14:val="none"/>
        </w:rPr>
        <w:t xml:space="preserve">）</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val="zh-CN"/>
          <w14:ligatures w14:val="none"/>
        </w:rPr>
      </w:pPr>
      <w:r>
        <w:rPr>
          <w:rFonts w:hint="eastAsia" w:asciiTheme="minorEastAsia" w:hAnsiTheme="minorEastAsia" w:eastAsiaTheme="minorEastAsia" w:cstheme="minorEastAsia"/>
          <w:color w:val="auto"/>
          <w:sz w:val="24"/>
          <w:szCs w:val="24"/>
          <w:highlight w:val="none"/>
          <w:lang w:val="zh-CN"/>
          <w14:ligatures w14:val="none"/>
        </w:rPr>
        <w:t xml:space="preserve">（如采购文件要求提供的价格标资料中没有对应的接口上传的资料可以在本部分的其他材料的接口中上传）</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8"/>
          <w:szCs w:val="28"/>
          <w:highlight w:val="none"/>
          <w14:ligatures w14:val="none"/>
        </w:rPr>
      </w:pPr>
      <w:r>
        <w:rPr>
          <w:rFonts w:hint="eastAsia" w:asciiTheme="minorEastAsia" w:hAnsiTheme="minorEastAsia" w:eastAsiaTheme="minorEastAsia" w:cstheme="minorEastAsia"/>
          <w:color w:val="auto"/>
          <w:sz w:val="24"/>
          <w:szCs w:val="24"/>
          <w:highlight w:val="none"/>
          <w:lang w:val="zh-CN"/>
          <w14:ligatures w14:val="none"/>
        </w:rPr>
        <w:br w:type="page" w:clear="all"/>
      </w:r>
      <w:r>
        <w:rPr>
          <w:rFonts w:hint="eastAsia" w:asciiTheme="minorEastAsia" w:hAnsiTheme="minorEastAsia" w:eastAsiaTheme="minorEastAsia" w:cstheme="minorEastAsia"/>
          <w:b/>
          <w:bCs/>
          <w:color w:val="auto"/>
          <w:sz w:val="28"/>
          <w:szCs w:val="28"/>
          <w:highlight w:val="none"/>
          <w:lang w:val="zh-CN"/>
          <w14:ligatures w14:val="none"/>
        </w:rPr>
        <w:t xml:space="preserve">附件1</w:t>
      </w:r>
      <w:r/>
    </w:p>
    <w:p>
      <w:pPr>
        <w:pStyle w:val="706"/>
        <w:rPr>
          <w:rFonts w:hint="eastAsia"/>
          <w:color w:val="auto"/>
          <w:highlight w:val="none"/>
        </w:rPr>
      </w:pPr>
      <w:r>
        <w:rPr>
          <w:rFonts w:hint="eastAsia"/>
          <w:color w:val="auto"/>
          <w:highlight w:val="none"/>
          <w:lang w:val="en-US" w:eastAsia="zh-CN"/>
        </w:rPr>
        <w:t xml:space="preserve">1、响应供应商</w:t>
      </w:r>
      <w:r>
        <w:rPr>
          <w:rFonts w:hint="eastAsia"/>
          <w:color w:val="auto"/>
          <w:highlight w:val="none"/>
        </w:rPr>
        <w:t xml:space="preserve">符合《政府采购法》第二十二条规定条件的声明函        </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我单位参加</w:t>
      </w:r>
      <w:r>
        <w:rPr>
          <w:rFonts w:hint="eastAsia" w:asciiTheme="minorEastAsia" w:hAnsiTheme="minorEastAsia" w:eastAsiaTheme="minorEastAsia" w:cstheme="minorEastAsia"/>
          <w:bCs/>
          <w:color w:val="auto"/>
          <w:sz w:val="24"/>
          <w:szCs w:val="24"/>
          <w:highlight w:val="none"/>
          <w:u w:val="single"/>
          <w14:ligatures w14:val="none"/>
        </w:rPr>
        <w:t xml:space="preserve">             </w:t>
      </w:r>
      <w:r>
        <w:rPr>
          <w:rFonts w:hint="eastAsia" w:asciiTheme="minorEastAsia" w:hAnsiTheme="minorEastAsia" w:eastAsiaTheme="minorEastAsia" w:cstheme="minorEastAsia"/>
          <w:bCs/>
          <w:color w:val="auto"/>
          <w:sz w:val="24"/>
          <w:szCs w:val="24"/>
          <w:highlight w:val="none"/>
          <w14:ligatures w14:val="none"/>
        </w:rPr>
        <w:t xml:space="preserve">（项目名称），</w:t>
      </w:r>
      <w:r>
        <w:rPr>
          <w:rFonts w:hint="eastAsia" w:asciiTheme="minorEastAsia" w:hAnsiTheme="minorEastAsia" w:eastAsiaTheme="minorEastAsia" w:cstheme="minorEastAsia"/>
          <w:bCs/>
          <w:color w:val="auto"/>
          <w:sz w:val="24"/>
          <w:szCs w:val="24"/>
          <w:highlight w:val="none"/>
          <w:u w:val="single"/>
          <w14:ligatures w14:val="none"/>
        </w:rPr>
        <w:t xml:space="preserve">             </w:t>
      </w:r>
      <w:r>
        <w:rPr>
          <w:rFonts w:hint="eastAsia" w:asciiTheme="minorEastAsia" w:hAnsiTheme="minorEastAsia" w:eastAsiaTheme="minorEastAsia" w:cstheme="minorEastAsia"/>
          <w:bCs/>
          <w:color w:val="auto"/>
          <w:sz w:val="24"/>
          <w:szCs w:val="24"/>
          <w:highlight w:val="none"/>
          <w14:ligatures w14:val="none"/>
        </w:rPr>
        <w:t xml:space="preserve">（项目编号）投标活动。针对《中华人民共和国政府采购法》第二十二条规定做出如下声明：</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1.我单位具有独立承担民事责任的能力；</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2.我单位具有良好的商业信誉和健全的财务会计制度；</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3.我单位具有履行合同所必需的设备和专业技术能力；</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4.我单位有依法缴纳税收和社会保障资金的良好记录；</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52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6.我单位满足法律、行政法规规定的其他条件。</w:t>
      </w:r>
      <w:r/>
    </w:p>
    <w:p>
      <w:pPr>
        <w:ind w:firstLine="480"/>
        <w:spacing w:line="50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ind w:firstLine="480"/>
        <w:spacing w:line="50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ind w:firstLine="480"/>
        <w:spacing w:line="500" w:lineRule="exact"/>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r>
      <w:r/>
    </w:p>
    <w:p>
      <w:pPr>
        <w:ind w:firstLine="480"/>
        <w:spacing w:line="500" w:lineRule="exact"/>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r>
      <w:r/>
    </w:p>
    <w:p>
      <w:pPr>
        <w:ind w:firstLine="480"/>
        <w:spacing w:line="500" w:lineRule="exact"/>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r>
      <w:r/>
    </w:p>
    <w:p>
      <w:pPr>
        <w:ind w:firstLine="480"/>
        <w:jc w:val="center"/>
        <w:spacing w:line="460" w:lineRule="exact"/>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                                             承诺人名称（公章）：</w:t>
      </w:r>
      <w:r/>
    </w:p>
    <w:p>
      <w:pPr>
        <w:ind w:firstLine="480"/>
        <w:jc w:val="right"/>
        <w:spacing w:line="460" w:lineRule="exact"/>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    </w:t>
      </w:r>
      <w:r/>
    </w:p>
    <w:p>
      <w:pPr>
        <w:ind w:firstLine="480"/>
        <w:jc w:val="right"/>
        <w:spacing w:line="460" w:lineRule="exact"/>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                                 日期：</w:t>
      </w:r>
      <w:r>
        <w:rPr>
          <w:rFonts w:hint="eastAsia" w:asciiTheme="minorEastAsia" w:hAnsiTheme="minorEastAsia" w:eastAsiaTheme="minorEastAsia" w:cstheme="minorEastAsia"/>
          <w:bCs/>
          <w:color w:val="auto"/>
          <w:sz w:val="24"/>
          <w:szCs w:val="24"/>
          <w:highlight w:val="none"/>
          <w:u w:val="single"/>
          <w14:ligatures w14:val="none"/>
        </w:rPr>
        <w:t xml:space="preserve">        </w:t>
      </w:r>
      <w:r>
        <w:rPr>
          <w:rFonts w:hint="eastAsia" w:asciiTheme="minorEastAsia" w:hAnsiTheme="minorEastAsia" w:eastAsiaTheme="minorEastAsia" w:cstheme="minorEastAsia"/>
          <w:bCs/>
          <w:color w:val="auto"/>
          <w:sz w:val="24"/>
          <w:szCs w:val="24"/>
          <w:highlight w:val="none"/>
          <w14:ligatures w14:val="none"/>
        </w:rPr>
        <w:t xml:space="preserve">年</w:t>
      </w:r>
      <w:r>
        <w:rPr>
          <w:rFonts w:hint="eastAsia" w:asciiTheme="minorEastAsia" w:hAnsiTheme="minorEastAsia" w:eastAsiaTheme="minorEastAsia" w:cstheme="minorEastAsia"/>
          <w:bCs/>
          <w:color w:val="auto"/>
          <w:sz w:val="24"/>
          <w:szCs w:val="24"/>
          <w:highlight w:val="none"/>
          <w:u w:val="single"/>
          <w14:ligatures w14:val="none"/>
        </w:rPr>
        <w:t xml:space="preserve">    </w:t>
      </w:r>
      <w:r>
        <w:rPr>
          <w:rFonts w:hint="eastAsia" w:asciiTheme="minorEastAsia" w:hAnsiTheme="minorEastAsia" w:eastAsiaTheme="minorEastAsia" w:cstheme="minorEastAsia"/>
          <w:bCs/>
          <w:color w:val="auto"/>
          <w:sz w:val="24"/>
          <w:szCs w:val="24"/>
          <w:highlight w:val="none"/>
          <w14:ligatures w14:val="none"/>
        </w:rPr>
        <w:t xml:space="preserve">月</w:t>
      </w:r>
      <w:r>
        <w:rPr>
          <w:rFonts w:hint="eastAsia" w:asciiTheme="minorEastAsia" w:hAnsiTheme="minorEastAsia" w:eastAsiaTheme="minorEastAsia" w:cstheme="minorEastAsia"/>
          <w:bCs/>
          <w:color w:val="auto"/>
          <w:sz w:val="24"/>
          <w:szCs w:val="24"/>
          <w:highlight w:val="none"/>
          <w:u w:val="single"/>
          <w14:ligatures w14:val="none"/>
        </w:rPr>
        <w:t xml:space="preserve">    </w:t>
      </w:r>
      <w:r>
        <w:rPr>
          <w:rFonts w:hint="eastAsia" w:asciiTheme="minorEastAsia" w:hAnsiTheme="minorEastAsia" w:eastAsiaTheme="minorEastAsia" w:cstheme="minorEastAsia"/>
          <w:bCs/>
          <w:color w:val="auto"/>
          <w:sz w:val="24"/>
          <w:szCs w:val="24"/>
          <w:highlight w:val="none"/>
          <w14:ligatures w14:val="none"/>
        </w:rPr>
        <w:t xml:space="preserve">日</w:t>
      </w:r>
      <w:r/>
    </w:p>
    <w:p>
      <w:pPr>
        <w:ind w:firstLine="420"/>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ind w:firstLine="562"/>
        <w:spacing w:line="40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r>
      <w:r/>
    </w:p>
    <w:p>
      <w:pPr>
        <w:spacing w:line="400" w:lineRule="exact"/>
        <w:rPr>
          <w:rFonts w:hint="eastAsia" w:asciiTheme="minorEastAsia" w:hAnsiTheme="minorEastAsia" w:eastAsiaTheme="minorEastAsia" w:cstheme="minorEastAsia"/>
          <w:b/>
          <w:bCs/>
          <w:color w:val="auto"/>
          <w:sz w:val="28"/>
          <w:szCs w:val="28"/>
          <w:highlight w:val="none"/>
          <w14:ligatures w14:val="none"/>
        </w:rPr>
      </w:pPr>
      <w:r>
        <w:rPr>
          <w:rFonts w:hint="eastAsia" w:asciiTheme="minorEastAsia" w:hAnsiTheme="minorEastAsia" w:eastAsiaTheme="minorEastAsia" w:cstheme="minorEastAsia"/>
          <w:color w:val="auto"/>
          <w:sz w:val="24"/>
          <w:szCs w:val="24"/>
          <w:highlight w:val="none"/>
          <w:lang w:val="zh-CN"/>
          <w14:ligatures w14:val="none"/>
        </w:rPr>
        <w:br w:type="page" w:clear="all"/>
      </w:r>
      <w:r>
        <w:rPr>
          <w:rFonts w:hint="eastAsia" w:asciiTheme="minorEastAsia" w:hAnsiTheme="minorEastAsia" w:eastAsiaTheme="minorEastAsia" w:cstheme="minorEastAsia"/>
          <w:b/>
          <w:bCs/>
          <w:color w:val="auto"/>
          <w:sz w:val="28"/>
          <w:szCs w:val="28"/>
          <w:highlight w:val="none"/>
          <w:lang w:val="zh-CN"/>
          <w14:ligatures w14:val="none"/>
        </w:rPr>
        <w:t xml:space="preserve">附件2</w:t>
      </w:r>
      <w:r/>
    </w:p>
    <w:p>
      <w:pPr>
        <w:pStyle w:val="706"/>
        <w:rPr>
          <w:rFonts w:hint="eastAsia"/>
          <w:color w:val="auto"/>
          <w:highlight w:val="none"/>
        </w:rPr>
      </w:pPr>
      <w:r>
        <w:rPr>
          <w:rFonts w:hint="eastAsia"/>
          <w:color w:val="auto"/>
          <w:highlight w:val="none"/>
          <w:lang w:val="en-US" w:eastAsia="zh-CN"/>
        </w:rPr>
        <w:t xml:space="preserve">2、</w:t>
      </w:r>
      <w:r>
        <w:rPr>
          <w:rFonts w:hint="eastAsia"/>
          <w:color w:val="auto"/>
          <w:highlight w:val="none"/>
        </w:rPr>
        <w:t xml:space="preserve">法定代表人身份证明</w:t>
      </w:r>
      <w:r/>
    </w:p>
    <w:p>
      <w:pPr>
        <w:ind w:firstLine="480"/>
        <w:spacing w:line="48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ind w:firstLine="878"/>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u w:val="single"/>
          <w14:ligatures w14:val="none"/>
        </w:rPr>
        <w:t xml:space="preserve">        </w:t>
      </w:r>
      <w:r>
        <w:rPr>
          <w:rFonts w:hint="eastAsia" w:asciiTheme="minorEastAsia" w:hAnsiTheme="minorEastAsia" w:eastAsiaTheme="minorEastAsia" w:cstheme="minorEastAsia"/>
          <w:color w:val="auto"/>
          <w:sz w:val="24"/>
          <w:szCs w:val="24"/>
          <w:highlight w:val="none"/>
          <w14:ligatures w14:val="none"/>
        </w:rPr>
        <w:t xml:space="preserve">先生/女士： 现任我单位</w:t>
      </w:r>
      <w:r>
        <w:rPr>
          <w:rFonts w:hint="eastAsia" w:asciiTheme="minorEastAsia" w:hAnsiTheme="minorEastAsia" w:eastAsiaTheme="minorEastAsia" w:cstheme="minorEastAsia"/>
          <w:color w:val="auto"/>
          <w:sz w:val="24"/>
          <w:szCs w:val="24"/>
          <w:highlight w:val="none"/>
          <w:u w:val="single"/>
          <w14:ligatures w14:val="none"/>
        </w:rPr>
        <w:t xml:space="preserve">        </w:t>
      </w:r>
      <w:r>
        <w:rPr>
          <w:rFonts w:hint="eastAsia" w:asciiTheme="minorEastAsia" w:hAnsiTheme="minorEastAsia" w:eastAsiaTheme="minorEastAsia" w:cstheme="minorEastAsia"/>
          <w:color w:val="auto"/>
          <w:sz w:val="24"/>
          <w:szCs w:val="24"/>
          <w:highlight w:val="none"/>
          <w14:ligatures w14:val="none"/>
        </w:rPr>
        <w:t xml:space="preserve">职务，为法定代表人，特此证明。</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身份证号码：</w:t>
      </w:r>
      <w:r>
        <w:rPr>
          <w:rFonts w:hint="eastAsia" w:asciiTheme="minorEastAsia" w:hAnsiTheme="minorEastAsia" w:eastAsiaTheme="minorEastAsia" w:cstheme="minorEastAsia"/>
          <w:color w:val="auto"/>
          <w:sz w:val="24"/>
          <w:szCs w:val="24"/>
          <w:highlight w:val="none"/>
          <w:u w:val="single"/>
          <w14:ligatures w14:val="none"/>
        </w:rPr>
        <w:t xml:space="preserve">                          </w:t>
      </w:r>
      <w:r>
        <w:rPr>
          <w:rFonts w:hint="eastAsia" w:asciiTheme="minorEastAsia" w:hAnsiTheme="minorEastAsia" w:eastAsiaTheme="minorEastAsia" w:cstheme="minorEastAsia"/>
          <w:color w:val="auto"/>
          <w:sz w:val="24"/>
          <w:szCs w:val="24"/>
          <w:highlight w:val="none"/>
          <w14:ligatures w14:val="none"/>
        </w:rPr>
        <w:t xml:space="preserve">。                                               </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联系方式：</w:t>
      </w:r>
      <w:r>
        <w:rPr>
          <w:rFonts w:hint="eastAsia" w:asciiTheme="minorEastAsia" w:hAnsiTheme="minorEastAsia" w:eastAsiaTheme="minorEastAsia" w:cstheme="minorEastAsia"/>
          <w:color w:val="auto"/>
          <w:sz w:val="24"/>
          <w:szCs w:val="24"/>
          <w:highlight w:val="none"/>
          <w:u w:val="single"/>
          <w14:ligatures w14:val="none"/>
        </w:rPr>
        <w:t xml:space="preserve">                            </w:t>
      </w:r>
      <w:r>
        <w:rPr>
          <w:rFonts w:hint="eastAsia" w:asciiTheme="minorEastAsia" w:hAnsiTheme="minorEastAsia" w:eastAsiaTheme="minorEastAsia" w:cstheme="minorEastAsia"/>
          <w:color w:val="auto"/>
          <w:sz w:val="24"/>
          <w:szCs w:val="24"/>
          <w:highlight w:val="none"/>
          <w14:ligatures w14:val="none"/>
        </w:rPr>
        <w:t xml:space="preserve">。   </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t xml:space="preserve">注：提供法定代表人的身份证复印件盖公章。</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ind w:firstLine="420"/>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     </w:t>
      </w:r>
      <w:r/>
    </w:p>
    <w:p>
      <w:pPr>
        <w:ind w:firstLine="562"/>
        <w:spacing w:line="40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r>
      <w:r/>
    </w:p>
    <w:p>
      <w:pPr>
        <w:ind w:firstLine="562"/>
        <w:spacing w:line="40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r>
      <w:r/>
    </w:p>
    <w:p>
      <w:pPr>
        <w:ind w:firstLine="562"/>
        <w:spacing w:line="40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r>
      <w:r/>
    </w:p>
    <w:p>
      <w:pPr>
        <w:ind w:firstLine="562"/>
        <w:spacing w:line="40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r>
      <w:r/>
    </w:p>
    <w:p>
      <w:pPr>
        <w:ind w:firstLine="562"/>
        <w:spacing w:line="40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r>
      <w:r/>
    </w:p>
    <w:p>
      <w:pPr>
        <w:ind w:firstLine="562"/>
        <w:spacing w:line="40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r>
      <w:r/>
    </w:p>
    <w:p>
      <w:pPr>
        <w:ind w:firstLine="562"/>
        <w:spacing w:line="40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r>
      <w:r/>
    </w:p>
    <w:p>
      <w:pPr>
        <w:ind w:firstLine="562"/>
        <w:spacing w:line="40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r>
      <w:r/>
    </w:p>
    <w:p>
      <w:pPr>
        <w:ind w:firstLine="562"/>
        <w:spacing w:line="40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r>
      <w:r/>
    </w:p>
    <w:p>
      <w:pPr>
        <w:ind w:firstLine="562"/>
        <w:spacing w:line="40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r>
      <w:r/>
    </w:p>
    <w:p>
      <w:pPr>
        <w:ind w:firstLine="562"/>
        <w:spacing w:line="40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r>
      <w:r/>
    </w:p>
    <w:p>
      <w:pPr>
        <w:ind w:firstLine="562"/>
        <w:spacing w:line="40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r>
      <w:r/>
    </w:p>
    <w:p>
      <w:pPr>
        <w:ind w:firstLine="562"/>
        <w:spacing w:line="40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r>
      <w:r/>
    </w:p>
    <w:p>
      <w:pPr>
        <w:ind w:firstLine="562"/>
        <w:spacing w:line="40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r>
      <w:r/>
    </w:p>
    <w:p>
      <w:pPr>
        <w:ind w:firstLine="562"/>
        <w:spacing w:line="40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r>
      <w:r/>
    </w:p>
    <w:p>
      <w:pPr>
        <w:ind w:firstLine="562"/>
        <w:spacing w:line="40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r>
      <w:r/>
    </w:p>
    <w:p>
      <w:pPr>
        <w:ind w:firstLine="562"/>
        <w:spacing w:line="40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r>
      <w:r/>
    </w:p>
    <w:p>
      <w:pPr>
        <w:ind w:firstLine="562"/>
        <w:spacing w:line="40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r>
      <w:r/>
    </w:p>
    <w:p>
      <w:pPr>
        <w:ind w:firstLine="562"/>
        <w:spacing w:line="40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r>
      <w:r/>
    </w:p>
    <w:p>
      <w:pPr>
        <w:ind w:firstLine="562"/>
        <w:spacing w:line="400" w:lineRule="exact"/>
        <w:rPr>
          <w:rFonts w:hint="eastAsia" w:asciiTheme="minorEastAsia" w:hAnsiTheme="minorEastAsia" w:eastAsiaTheme="minorEastAsia" w:cstheme="minorEastAsia"/>
          <w:b/>
          <w:bCs/>
          <w:color w:val="auto"/>
          <w:sz w:val="24"/>
          <w:szCs w:val="24"/>
          <w:highlight w:val="none"/>
          <w14:ligatures w14:val="none"/>
        </w:rPr>
      </w:pPr>
      <w:r>
        <w:rPr>
          <w:rFonts w:hint="eastAsia" w:asciiTheme="minorEastAsia" w:hAnsiTheme="minorEastAsia" w:eastAsiaTheme="minorEastAsia" w:cstheme="minorEastAsia"/>
          <w:b/>
          <w:bCs/>
          <w:color w:val="auto"/>
          <w:sz w:val="24"/>
          <w:szCs w:val="24"/>
          <w:highlight w:val="none"/>
          <w14:ligatures w14:val="none"/>
        </w:rPr>
      </w:r>
      <w:r/>
    </w:p>
    <w:p>
      <w:pPr>
        <w:ind w:firstLine="562"/>
        <w:spacing w:line="400" w:lineRule="exact"/>
        <w:rPr>
          <w:rFonts w:hint="eastAsia" w:asciiTheme="minorEastAsia" w:hAnsiTheme="minorEastAsia" w:eastAsiaTheme="minorEastAsia" w:cstheme="minorEastAsia"/>
          <w:b/>
          <w:bCs/>
          <w:color w:val="auto"/>
          <w:sz w:val="24"/>
          <w:szCs w:val="24"/>
          <w:highlight w:val="none"/>
          <w14:ligatures w14:val="none"/>
        </w:rPr>
      </w:pPr>
      <w:r>
        <w:rPr>
          <w:rFonts w:hint="eastAsia" w:asciiTheme="minorEastAsia" w:hAnsiTheme="minorEastAsia" w:eastAsiaTheme="minorEastAsia" w:cstheme="minorEastAsia"/>
          <w:b/>
          <w:bCs/>
          <w:color w:val="auto"/>
          <w:sz w:val="24"/>
          <w:szCs w:val="24"/>
          <w:highlight w:val="none"/>
          <w14:ligatures w14:val="none"/>
        </w:rPr>
      </w:r>
      <w:r/>
    </w:p>
    <w:p>
      <w:pPr>
        <w:ind w:firstLine="562"/>
        <w:spacing w:line="400" w:lineRule="exact"/>
        <w:rPr>
          <w:rFonts w:hint="eastAsia" w:asciiTheme="minorEastAsia" w:hAnsiTheme="minorEastAsia" w:eastAsiaTheme="minorEastAsia" w:cstheme="minorEastAsia"/>
          <w:b/>
          <w:bCs/>
          <w:color w:val="auto"/>
          <w:sz w:val="24"/>
          <w:szCs w:val="24"/>
          <w:highlight w:val="none"/>
          <w14:ligatures w14:val="none"/>
        </w:rPr>
      </w:pPr>
      <w:r>
        <w:rPr>
          <w:rFonts w:hint="eastAsia" w:asciiTheme="minorEastAsia" w:hAnsiTheme="minorEastAsia" w:eastAsiaTheme="minorEastAsia" w:cstheme="minorEastAsia"/>
          <w:b/>
          <w:bCs/>
          <w:color w:val="auto"/>
          <w:sz w:val="24"/>
          <w:szCs w:val="24"/>
          <w:highlight w:val="none"/>
          <w14:ligatures w14:val="none"/>
        </w:rPr>
      </w:r>
      <w:r/>
    </w:p>
    <w:p>
      <w:pPr>
        <w:ind w:firstLine="562"/>
        <w:spacing w:line="400" w:lineRule="exact"/>
        <w:rPr>
          <w:rFonts w:hint="eastAsia" w:asciiTheme="minorEastAsia" w:hAnsiTheme="minorEastAsia" w:eastAsiaTheme="minorEastAsia" w:cstheme="minorEastAsia"/>
          <w:b/>
          <w:bCs/>
          <w:color w:val="auto"/>
          <w:sz w:val="24"/>
          <w:szCs w:val="24"/>
          <w:highlight w:val="none"/>
          <w14:ligatures w14:val="none"/>
        </w:rPr>
      </w:pPr>
      <w:r>
        <w:rPr>
          <w:rFonts w:hint="eastAsia" w:asciiTheme="minorEastAsia" w:hAnsiTheme="minorEastAsia" w:eastAsiaTheme="minorEastAsia" w:cstheme="minorEastAsia"/>
          <w:b/>
          <w:bCs/>
          <w:color w:val="auto"/>
          <w:sz w:val="24"/>
          <w:szCs w:val="24"/>
          <w:highlight w:val="none"/>
          <w14:ligatures w14:val="none"/>
        </w:rPr>
      </w:r>
      <w:r/>
    </w:p>
    <w:p>
      <w:pPr>
        <w:ind w:firstLine="562"/>
        <w:spacing w:line="40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r>
      <w:r/>
    </w:p>
    <w:p>
      <w:pPr>
        <w:ind w:firstLine="480"/>
        <w:spacing w:after="120"/>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ind w:firstLine="198"/>
        <w:spacing w:line="400" w:lineRule="exact"/>
        <w:rPr>
          <w:rFonts w:hint="eastAsia" w:asciiTheme="minorEastAsia" w:hAnsiTheme="minorEastAsia" w:eastAsiaTheme="minorEastAsia" w:cstheme="minorEastAsia"/>
          <w:color w:val="auto"/>
          <w:sz w:val="24"/>
          <w:szCs w:val="24"/>
          <w:highlight w:val="none"/>
          <w:lang w:val="zh-CN"/>
          <w14:ligatures w14:val="none"/>
        </w:rPr>
      </w:pPr>
      <w:r>
        <w:rPr>
          <w:rFonts w:hint="eastAsia" w:asciiTheme="minorEastAsia" w:hAnsiTheme="minorEastAsia" w:eastAsiaTheme="minorEastAsia" w:cstheme="minorEastAsia"/>
          <w:color w:val="auto"/>
          <w:sz w:val="24"/>
          <w:szCs w:val="24"/>
          <w:highlight w:val="none"/>
          <w:lang w:val="zh-CN"/>
          <w14:ligatures w14:val="none"/>
        </w:rPr>
      </w:r>
      <w:r/>
    </w:p>
    <w:p>
      <w:pPr>
        <w:rPr>
          <w:rFonts w:hint="eastAsia" w:asciiTheme="minorEastAsia" w:hAnsiTheme="minorEastAsia" w:eastAsiaTheme="minorEastAsia" w:cstheme="minorEastAsia"/>
          <w:color w:val="auto"/>
          <w:sz w:val="24"/>
          <w:szCs w:val="24"/>
          <w:highlight w:val="none"/>
          <w:lang w:val="zh-CN"/>
          <w14:ligatures w14:val="none"/>
        </w:rPr>
      </w:pPr>
      <w:r>
        <w:rPr>
          <w:rFonts w:hint="eastAsia" w:asciiTheme="minorEastAsia" w:hAnsiTheme="minorEastAsia" w:eastAsiaTheme="minorEastAsia" w:cstheme="minorEastAsia"/>
          <w:color w:val="auto"/>
          <w:sz w:val="24"/>
          <w:szCs w:val="24"/>
          <w:highlight w:val="none"/>
          <w:lang w:val="zh-CN"/>
          <w14:ligatures w14:val="none"/>
        </w:rPr>
        <w:br w:type="page" w:clear="all"/>
      </w:r>
      <w:r/>
    </w:p>
    <w:p>
      <w:pPr>
        <w:ind w:firstLine="198"/>
        <w:spacing w:line="400" w:lineRule="exact"/>
        <w:rPr>
          <w:rFonts w:hint="eastAsia" w:asciiTheme="minorEastAsia" w:hAnsiTheme="minorEastAsia" w:eastAsiaTheme="minorEastAsia" w:cstheme="minorEastAsia"/>
          <w:b/>
          <w:bCs/>
          <w:color w:val="auto"/>
          <w:sz w:val="28"/>
          <w:szCs w:val="28"/>
          <w:highlight w:val="none"/>
          <w14:ligatures w14:val="none"/>
        </w:rPr>
      </w:pPr>
      <w:r>
        <w:rPr>
          <w:rFonts w:hint="eastAsia" w:asciiTheme="minorEastAsia" w:hAnsiTheme="minorEastAsia" w:eastAsiaTheme="minorEastAsia" w:cstheme="minorEastAsia"/>
          <w:b/>
          <w:bCs/>
          <w:color w:val="auto"/>
          <w:sz w:val="28"/>
          <w:szCs w:val="28"/>
          <w:highlight w:val="none"/>
          <w:lang w:val="zh-CN"/>
          <w14:ligatures w14:val="none"/>
        </w:rPr>
        <w:t xml:space="preserve">附件3</w:t>
      </w:r>
      <w:r/>
    </w:p>
    <w:p>
      <w:pPr>
        <w:pStyle w:val="706"/>
        <w:rPr>
          <w:rFonts w:hint="eastAsia"/>
          <w:color w:val="auto"/>
          <w:highlight w:val="none"/>
        </w:rPr>
      </w:pPr>
      <w:r>
        <w:rPr>
          <w:rFonts w:hint="eastAsia"/>
          <w:color w:val="auto"/>
          <w:highlight w:val="none"/>
          <w:lang w:val="en-US" w:eastAsia="zh-CN"/>
        </w:rPr>
        <w:t xml:space="preserve">3、</w:t>
      </w:r>
      <w:r>
        <w:rPr>
          <w:rFonts w:hint="eastAsia"/>
          <w:color w:val="auto"/>
          <w:highlight w:val="none"/>
        </w:rPr>
        <w:t xml:space="preserve">法定代表人授权委托书</w:t>
      </w:r>
      <w:r/>
    </w:p>
    <w:p>
      <w:pPr>
        <w:ind w:firstLine="640"/>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ind w:firstLine="560"/>
        <w:spacing w:line="50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本人 </w:t>
      </w:r>
      <w:r>
        <w:rPr>
          <w:rFonts w:hint="eastAsia" w:asciiTheme="minorEastAsia" w:hAnsiTheme="minorEastAsia" w:eastAsiaTheme="minorEastAsia" w:cstheme="minorEastAsia"/>
          <w:color w:val="auto"/>
          <w:sz w:val="24"/>
          <w:szCs w:val="24"/>
          <w:highlight w:val="none"/>
          <w:u w:val="single"/>
          <w14:ligatures w14:val="none"/>
        </w:rPr>
        <w:t xml:space="preserve">       </w:t>
      </w:r>
      <w:r>
        <w:rPr>
          <w:rFonts w:hint="eastAsia" w:asciiTheme="minorEastAsia" w:hAnsiTheme="minorEastAsia" w:eastAsiaTheme="minorEastAsia" w:cstheme="minorEastAsia"/>
          <w:color w:val="auto"/>
          <w:sz w:val="24"/>
          <w:szCs w:val="24"/>
          <w:highlight w:val="none"/>
          <w14:ligatures w14:val="none"/>
        </w:rPr>
        <w:t xml:space="preserve">（姓名）系</w:t>
      </w:r>
      <w:r>
        <w:rPr>
          <w:rFonts w:hint="eastAsia" w:asciiTheme="minorEastAsia" w:hAnsiTheme="minorEastAsia" w:eastAsiaTheme="minorEastAsia" w:cstheme="minorEastAsia"/>
          <w:color w:val="auto"/>
          <w:sz w:val="24"/>
          <w:szCs w:val="24"/>
          <w:highlight w:val="none"/>
          <w:u w:val="single"/>
          <w14:ligatures w14:val="none"/>
        </w:rPr>
        <w:t xml:space="preserve">         </w:t>
      </w:r>
      <w:r>
        <w:rPr>
          <w:rFonts w:hint="eastAsia" w:asciiTheme="minorEastAsia" w:hAnsiTheme="minorEastAsia" w:eastAsiaTheme="minorEastAsia" w:cstheme="minorEastAsia"/>
          <w:color w:val="auto"/>
          <w:sz w:val="24"/>
          <w:szCs w:val="24"/>
          <w:highlight w:val="none"/>
          <w14:ligatures w14:val="none"/>
        </w:rPr>
        <w:t xml:space="preserve">授权单位名称）的法定代表人，现委托</w:t>
      </w:r>
      <w:r/>
    </w:p>
    <w:p>
      <w:pPr>
        <w:ind w:firstLine="560"/>
        <w:spacing w:line="500" w:lineRule="exact"/>
        <w:rPr>
          <w:rFonts w:hint="eastAsia" w:asciiTheme="minorEastAsia" w:hAnsiTheme="minorEastAsia" w:eastAsiaTheme="minorEastAsia" w:cstheme="minorEastAsia"/>
          <w:color w:val="auto"/>
          <w:sz w:val="24"/>
          <w:szCs w:val="24"/>
          <w:highlight w:val="none"/>
          <w14:ligatures w14:val="none"/>
        </w:rPr>
      </w:pPr>
      <w:r>
        <w:rPr>
          <w:rFonts w:hint="eastAsia" w:ascii="宋体" w:hAnsi="宋体" w:eastAsia="宋体" w:cs="宋体"/>
          <w:color w:val="auto"/>
          <w:sz w:val="24"/>
          <w:szCs w:val="28"/>
          <w:highlight w:val="none"/>
          <w:u w:val="single"/>
        </w:rPr>
        <w:t xml:space="preserve">   </w:t>
      </w:r>
      <w:r>
        <w:rPr>
          <w:rFonts w:hint="eastAsia" w:asciiTheme="minorEastAsia" w:hAnsiTheme="minorEastAsia" w:eastAsiaTheme="minorEastAsia" w:cstheme="minorEastAsia"/>
          <w:color w:val="auto"/>
          <w:sz w:val="24"/>
          <w:szCs w:val="24"/>
          <w:highlight w:val="none"/>
          <w:u w:val="single"/>
          <w14:ligatures w14:val="none"/>
        </w:rPr>
        <w:t xml:space="preserve">       </w:t>
      </w:r>
      <w:r>
        <w:rPr>
          <w:rFonts w:hint="eastAsia" w:asciiTheme="minorEastAsia" w:hAnsiTheme="minorEastAsia" w:eastAsiaTheme="minorEastAsia" w:cstheme="minorEastAsia"/>
          <w:color w:val="auto"/>
          <w:sz w:val="24"/>
          <w:szCs w:val="24"/>
          <w:highlight w:val="none"/>
          <w14:ligatures w14:val="none"/>
        </w:rPr>
        <w:t xml:space="preserve">（姓名）</w:t>
      </w:r>
      <w:r>
        <w:rPr>
          <w:rFonts w:hint="eastAsia" w:asciiTheme="minorEastAsia" w:hAnsiTheme="minorEastAsia" w:eastAsiaTheme="minorEastAsia" w:cstheme="minorEastAsia"/>
          <w:color w:val="auto"/>
          <w:sz w:val="24"/>
          <w:szCs w:val="24"/>
          <w:highlight w:val="none"/>
          <w:u w:val="single"/>
          <w14:ligatures w14:val="none"/>
        </w:rPr>
        <w:t xml:space="preserve">       </w:t>
      </w:r>
      <w:r>
        <w:rPr>
          <w:rFonts w:hint="eastAsia" w:asciiTheme="minorEastAsia" w:hAnsiTheme="minorEastAsia" w:eastAsiaTheme="minorEastAsia" w:cstheme="minorEastAsia"/>
          <w:color w:val="auto"/>
          <w:sz w:val="24"/>
          <w:szCs w:val="24"/>
          <w:highlight w:val="none"/>
          <w14:ligatures w14:val="none"/>
        </w:rPr>
        <w:t xml:space="preserve">（身份证号）为我方代理人，以我方名义全权处理与本次采购项目（编号：</w:t>
      </w:r>
      <w:r>
        <w:rPr>
          <w:rFonts w:hint="eastAsia" w:asciiTheme="minorEastAsia" w:hAnsiTheme="minorEastAsia" w:eastAsiaTheme="minorEastAsia" w:cstheme="minorEastAsia"/>
          <w:color w:val="auto"/>
          <w:sz w:val="24"/>
          <w:szCs w:val="24"/>
          <w:highlight w:val="none"/>
          <w:u w:val="single"/>
          <w14:ligatures w14:val="none"/>
        </w:rPr>
        <w:t xml:space="preserve">       </w:t>
      </w:r>
      <w:r>
        <w:rPr>
          <w:rFonts w:hint="eastAsia" w:asciiTheme="minorEastAsia" w:hAnsiTheme="minorEastAsia" w:eastAsiaTheme="minorEastAsia" w:cstheme="minorEastAsia"/>
          <w:color w:val="auto"/>
          <w:sz w:val="24"/>
          <w:szCs w:val="24"/>
          <w:highlight w:val="none"/>
          <w14:ligatures w14:val="none"/>
        </w:rPr>
        <w:t xml:space="preserve">）有关的一切事务，其法律后果由我方承担。</w:t>
      </w:r>
      <w:r/>
    </w:p>
    <w:p>
      <w:pPr>
        <w:ind w:firstLine="560"/>
        <w:spacing w:line="50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本授权书于</w:t>
      </w:r>
      <w:r>
        <w:rPr>
          <w:rFonts w:hint="eastAsia" w:ascii="宋体" w:hAnsi="宋体" w:eastAsia="宋体" w:cs="宋体"/>
          <w:color w:val="auto"/>
          <w:sz w:val="24"/>
          <w:szCs w:val="28"/>
          <w:highlight w:val="none"/>
          <w:u w:val="single"/>
        </w:rPr>
        <w:t xml:space="preserve">   </w:t>
      </w:r>
      <w:r>
        <w:rPr>
          <w:rFonts w:hint="eastAsia" w:asciiTheme="minorEastAsia" w:hAnsiTheme="minorEastAsia" w:eastAsiaTheme="minorEastAsia" w:cstheme="minorEastAsia"/>
          <w:color w:val="auto"/>
          <w:sz w:val="24"/>
          <w:szCs w:val="24"/>
          <w:highlight w:val="none"/>
          <w14:ligatures w14:val="none"/>
        </w:rPr>
        <w:t xml:space="preserve">年</w:t>
      </w:r>
      <w:r>
        <w:rPr>
          <w:rFonts w:hint="eastAsia" w:ascii="宋体" w:hAnsi="宋体" w:eastAsia="宋体" w:cs="宋体"/>
          <w:color w:val="auto"/>
          <w:sz w:val="24"/>
          <w:szCs w:val="28"/>
          <w:highlight w:val="none"/>
          <w:u w:val="single"/>
        </w:rPr>
        <w:t xml:space="preserve">   </w:t>
      </w:r>
      <w:r>
        <w:rPr>
          <w:rFonts w:hint="eastAsia" w:asciiTheme="minorEastAsia" w:hAnsiTheme="minorEastAsia" w:eastAsiaTheme="minorEastAsia" w:cstheme="minorEastAsia"/>
          <w:color w:val="auto"/>
          <w:sz w:val="24"/>
          <w:szCs w:val="24"/>
          <w:highlight w:val="none"/>
          <w14:ligatures w14:val="none"/>
        </w:rPr>
        <w:t xml:space="preserve">月</w:t>
      </w:r>
      <w:r>
        <w:rPr>
          <w:rFonts w:hint="eastAsia" w:ascii="宋体" w:hAnsi="宋体" w:eastAsia="宋体" w:cs="宋体"/>
          <w:color w:val="auto"/>
          <w:sz w:val="24"/>
          <w:szCs w:val="28"/>
          <w:highlight w:val="none"/>
          <w:u w:val="single"/>
        </w:rPr>
        <w:t xml:space="preserve">   </w:t>
      </w:r>
      <w:r>
        <w:rPr>
          <w:rFonts w:hint="eastAsia" w:asciiTheme="minorEastAsia" w:hAnsiTheme="minorEastAsia" w:eastAsiaTheme="minorEastAsia" w:cstheme="minorEastAsia"/>
          <w:color w:val="auto"/>
          <w:sz w:val="24"/>
          <w:szCs w:val="24"/>
          <w:highlight w:val="none"/>
          <w14:ligatures w14:val="none"/>
        </w:rPr>
        <w:t xml:space="preserve">日起生效。代理人无转委托权。</w:t>
      </w:r>
      <w:r/>
    </w:p>
    <w:p>
      <w:pPr>
        <w:ind w:firstLine="420"/>
        <w:spacing w:line="50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代理人(被授权人):</w:t>
      </w:r>
      <w:r>
        <w:rPr>
          <w:rFonts w:hint="eastAsia" w:asciiTheme="minorEastAsia" w:hAnsiTheme="minorEastAsia" w:eastAsiaTheme="minorEastAsia" w:cstheme="minorEastAsia"/>
          <w:color w:val="auto"/>
          <w:sz w:val="24"/>
          <w:szCs w:val="24"/>
          <w:highlight w:val="none"/>
          <w:u w:val="single"/>
          <w14:ligatures w14:val="none"/>
        </w:rPr>
        <w:t xml:space="preserve">             </w:t>
      </w:r>
      <w:r>
        <w:rPr>
          <w:rFonts w:hint="eastAsia" w:asciiTheme="minorEastAsia" w:hAnsiTheme="minorEastAsia" w:eastAsiaTheme="minorEastAsia" w:cstheme="minorEastAsia"/>
          <w:color w:val="auto"/>
          <w:sz w:val="24"/>
          <w:szCs w:val="24"/>
          <w:highlight w:val="none"/>
          <w14:ligatures w14:val="none"/>
        </w:rPr>
        <w:t xml:space="preserve"> 。联系方式：</w:t>
      </w:r>
      <w:r>
        <w:rPr>
          <w:rFonts w:hint="eastAsia" w:asciiTheme="minorEastAsia" w:hAnsiTheme="minorEastAsia" w:eastAsiaTheme="minorEastAsia" w:cstheme="minorEastAsia"/>
          <w:color w:val="auto"/>
          <w:sz w:val="24"/>
          <w:szCs w:val="24"/>
          <w:highlight w:val="none"/>
          <w:u w:val="single"/>
          <w14:ligatures w14:val="none"/>
        </w:rPr>
        <w:t xml:space="preserve">            </w:t>
      </w:r>
      <w:r>
        <w:rPr>
          <w:rFonts w:hint="eastAsia" w:asciiTheme="minorEastAsia" w:hAnsiTheme="minorEastAsia" w:eastAsiaTheme="minorEastAsia" w:cstheme="minorEastAsia"/>
          <w:color w:val="auto"/>
          <w:sz w:val="24"/>
          <w:szCs w:val="24"/>
          <w:highlight w:val="none"/>
          <w14:ligatures w14:val="none"/>
        </w:rPr>
        <w:t xml:space="preserve">。      </w:t>
      </w:r>
      <w:r/>
    </w:p>
    <w:p>
      <w:pPr>
        <w:ind w:firstLine="420"/>
        <w:spacing w:line="50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授权单位名称（盖章）：</w:t>
      </w:r>
      <w:r>
        <w:rPr>
          <w:rFonts w:hint="eastAsia" w:asciiTheme="minorEastAsia" w:hAnsiTheme="minorEastAsia" w:eastAsiaTheme="minorEastAsia" w:cstheme="minorEastAsia"/>
          <w:color w:val="auto"/>
          <w:sz w:val="24"/>
          <w:szCs w:val="24"/>
          <w:highlight w:val="none"/>
          <w:u w:val="single"/>
          <w14:ligatures w14:val="none"/>
        </w:rPr>
        <w:t xml:space="preserve">            </w:t>
      </w:r>
      <w:r>
        <w:rPr>
          <w:rFonts w:hint="eastAsia" w:asciiTheme="minorEastAsia" w:hAnsiTheme="minorEastAsia" w:eastAsiaTheme="minorEastAsia" w:cstheme="minorEastAsia"/>
          <w:color w:val="auto"/>
          <w:sz w:val="24"/>
          <w:szCs w:val="24"/>
          <w:highlight w:val="none"/>
          <w14:ligatures w14:val="none"/>
        </w:rPr>
        <w:t xml:space="preserve">。</w:t>
      </w:r>
      <w:r/>
    </w:p>
    <w:p>
      <w:pPr>
        <w:ind w:firstLine="420"/>
        <w:spacing w:line="50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授权单位法定代表人（签字或盖章）：</w:t>
      </w:r>
      <w:r>
        <w:rPr>
          <w:rFonts w:hint="eastAsia" w:asciiTheme="minorEastAsia" w:hAnsiTheme="minorEastAsia" w:eastAsiaTheme="minorEastAsia" w:cstheme="minorEastAsia"/>
          <w:color w:val="auto"/>
          <w:sz w:val="24"/>
          <w:szCs w:val="24"/>
          <w:highlight w:val="none"/>
          <w:u w:val="single"/>
          <w14:ligatures w14:val="none"/>
        </w:rPr>
        <w:t xml:space="preserve">            </w:t>
      </w:r>
      <w:r>
        <w:rPr>
          <w:rFonts w:hint="eastAsia" w:asciiTheme="minorEastAsia" w:hAnsiTheme="minorEastAsia" w:eastAsiaTheme="minorEastAsia" w:cstheme="minorEastAsia"/>
          <w:color w:val="auto"/>
          <w:sz w:val="24"/>
          <w:szCs w:val="24"/>
          <w:highlight w:val="none"/>
          <w14:ligatures w14:val="none"/>
        </w:rPr>
        <w:t xml:space="preserve">。</w:t>
      </w:r>
      <w:r/>
    </w:p>
    <w:p>
      <w:pPr>
        <w:jc w:val="right"/>
        <w:spacing w:line="50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jc w:val="center"/>
        <w:spacing w:line="50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lang w:val="en-US" w:eastAsia="zh-CN"/>
          <w14:ligatures w14:val="none"/>
        </w:rPr>
        <w:t xml:space="preserve">                                                   </w:t>
      </w:r>
      <w:r>
        <w:rPr>
          <w:rFonts w:hint="eastAsia" w:ascii="宋体" w:hAnsi="宋体" w:eastAsia="宋体" w:cs="宋体"/>
          <w:color w:val="auto"/>
          <w:sz w:val="24"/>
          <w:szCs w:val="28"/>
          <w:highlight w:val="none"/>
          <w:u w:val="single"/>
        </w:rPr>
        <w:t xml:space="preserve">   </w:t>
      </w:r>
      <w:r>
        <w:rPr>
          <w:rFonts w:hint="eastAsia" w:asciiTheme="minorEastAsia" w:hAnsiTheme="minorEastAsia" w:eastAsiaTheme="minorEastAsia" w:cstheme="minorEastAsia"/>
          <w:color w:val="auto"/>
          <w:sz w:val="24"/>
          <w:szCs w:val="24"/>
          <w:highlight w:val="none"/>
          <w14:ligatures w14:val="none"/>
        </w:rPr>
        <w:t xml:space="preserve">年</w:t>
      </w:r>
      <w:r>
        <w:rPr>
          <w:rFonts w:hint="eastAsia" w:ascii="宋体" w:hAnsi="宋体" w:eastAsia="宋体" w:cs="宋体"/>
          <w:color w:val="auto"/>
          <w:sz w:val="24"/>
          <w:szCs w:val="28"/>
          <w:highlight w:val="none"/>
          <w:u w:val="single"/>
        </w:rPr>
        <w:t xml:space="preserve">   </w:t>
      </w:r>
      <w:r>
        <w:rPr>
          <w:rFonts w:hint="eastAsia" w:asciiTheme="minorEastAsia" w:hAnsiTheme="minorEastAsia" w:eastAsiaTheme="minorEastAsia" w:cstheme="minorEastAsia"/>
          <w:color w:val="auto"/>
          <w:sz w:val="24"/>
          <w:szCs w:val="24"/>
          <w:highlight w:val="none"/>
          <w14:ligatures w14:val="none"/>
        </w:rPr>
        <w:t xml:space="preserve">月</w:t>
      </w:r>
      <w:r>
        <w:rPr>
          <w:rFonts w:hint="eastAsia" w:ascii="宋体" w:hAnsi="宋体" w:eastAsia="宋体" w:cs="宋体"/>
          <w:color w:val="auto"/>
          <w:sz w:val="24"/>
          <w:szCs w:val="28"/>
          <w:highlight w:val="none"/>
          <w:u w:val="single"/>
        </w:rPr>
        <w:t xml:space="preserve">   </w:t>
      </w:r>
      <w:r>
        <w:rPr>
          <w:rFonts w:hint="eastAsia" w:asciiTheme="minorEastAsia" w:hAnsiTheme="minorEastAsia" w:eastAsiaTheme="minorEastAsia" w:cstheme="minorEastAsia"/>
          <w:color w:val="auto"/>
          <w:sz w:val="24"/>
          <w:szCs w:val="24"/>
          <w:highlight w:val="none"/>
          <w14:ligatures w14:val="none"/>
        </w:rPr>
        <w:t xml:space="preserve">日</w:t>
      </w:r>
      <w:r/>
    </w:p>
    <w:p>
      <w:pPr>
        <w:ind w:firstLine="540"/>
        <w:spacing w:line="50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r>
      <w:r/>
    </w:p>
    <w:p>
      <w:pPr>
        <w:ind w:firstLine="540"/>
        <w:spacing w:line="50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t xml:space="preserve">注：提供投标代表本人身份证复印件盖公章。</w:t>
      </w:r>
      <w:r/>
    </w:p>
    <w:p>
      <w:pPr>
        <w:ind w:firstLine="562"/>
        <w:spacing w:line="40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r>
      <w:r/>
    </w:p>
    <w:p>
      <w:pPr>
        <w:ind w:firstLine="562"/>
        <w:spacing w:line="40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r>
      <w:r/>
    </w:p>
    <w:p>
      <w:pPr>
        <w:ind w:firstLine="562"/>
        <w:spacing w:line="40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r>
      <w:r/>
    </w:p>
    <w:p>
      <w:pPr>
        <w:ind w:firstLine="562"/>
        <w:spacing w:line="40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r>
      <w:r/>
    </w:p>
    <w:p>
      <w:pPr>
        <w:ind w:firstLine="562"/>
        <w:spacing w:line="40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r>
      <w:r/>
    </w:p>
    <w:p>
      <w:pPr>
        <w:ind w:firstLine="562"/>
        <w:spacing w:line="40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r>
      <w:r/>
    </w:p>
    <w:p>
      <w:pPr>
        <w:ind w:firstLine="562"/>
        <w:spacing w:line="40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r>
      <w:r/>
    </w:p>
    <w:p>
      <w:pPr>
        <w:ind w:firstLine="562"/>
        <w:spacing w:line="40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r>
      <w:r/>
    </w:p>
    <w:p>
      <w:pPr>
        <w:ind w:firstLine="562"/>
        <w:spacing w:line="40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r>
      <w:r/>
    </w:p>
    <w:p>
      <w:pPr>
        <w:ind w:firstLine="562"/>
        <w:spacing w:line="40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r>
      <w:r/>
    </w:p>
    <w:p>
      <w:pPr>
        <w:ind w:firstLine="562"/>
        <w:spacing w:line="400" w:lineRule="exact"/>
        <w:rPr>
          <w:rFonts w:hint="eastAsia" w:asciiTheme="minorEastAsia" w:hAnsiTheme="minorEastAsia" w:eastAsiaTheme="minorEastAsia" w:cstheme="minorEastAsia"/>
          <w:b/>
          <w:bCs/>
          <w:color w:val="auto"/>
          <w:sz w:val="24"/>
          <w:szCs w:val="24"/>
          <w:highlight w:val="none"/>
          <w14:ligatures w14:val="none"/>
        </w:rPr>
      </w:pPr>
      <w:r>
        <w:rPr>
          <w:rFonts w:hint="eastAsia" w:asciiTheme="minorEastAsia" w:hAnsiTheme="minorEastAsia" w:eastAsiaTheme="minorEastAsia" w:cstheme="minorEastAsia"/>
          <w:b/>
          <w:bCs/>
          <w:color w:val="auto"/>
          <w:sz w:val="24"/>
          <w:szCs w:val="24"/>
          <w:highlight w:val="none"/>
          <w14:ligatures w14:val="none"/>
        </w:rPr>
      </w:r>
      <w:r/>
    </w:p>
    <w:p>
      <w:pPr>
        <w:ind w:firstLine="562"/>
        <w:spacing w:line="400" w:lineRule="exact"/>
        <w:rPr>
          <w:rFonts w:hint="eastAsia" w:asciiTheme="minorEastAsia" w:hAnsiTheme="minorEastAsia" w:eastAsiaTheme="minorEastAsia" w:cstheme="minorEastAsia"/>
          <w:b/>
          <w:bCs/>
          <w:color w:val="auto"/>
          <w:sz w:val="24"/>
          <w:szCs w:val="24"/>
          <w:highlight w:val="none"/>
          <w14:ligatures w14:val="none"/>
        </w:rPr>
      </w:pPr>
      <w:r>
        <w:rPr>
          <w:rFonts w:hint="eastAsia" w:asciiTheme="minorEastAsia" w:hAnsiTheme="minorEastAsia" w:eastAsiaTheme="minorEastAsia" w:cstheme="minorEastAsia"/>
          <w:b/>
          <w:bCs/>
          <w:color w:val="auto"/>
          <w:sz w:val="24"/>
          <w:szCs w:val="24"/>
          <w:highlight w:val="none"/>
          <w14:ligatures w14:val="none"/>
        </w:rPr>
      </w:r>
      <w:r/>
    </w:p>
    <w:p>
      <w:pPr>
        <w:ind w:firstLine="562"/>
        <w:spacing w:line="400" w:lineRule="exact"/>
        <w:rPr>
          <w:rFonts w:hint="eastAsia" w:asciiTheme="minorEastAsia" w:hAnsiTheme="minorEastAsia" w:eastAsiaTheme="minorEastAsia" w:cstheme="minorEastAsia"/>
          <w:b/>
          <w:bCs/>
          <w:color w:val="auto"/>
          <w:sz w:val="24"/>
          <w:szCs w:val="24"/>
          <w:highlight w:val="none"/>
          <w14:ligatures w14:val="none"/>
        </w:rPr>
      </w:pPr>
      <w:r>
        <w:rPr>
          <w:rFonts w:hint="eastAsia" w:asciiTheme="minorEastAsia" w:hAnsiTheme="minorEastAsia" w:eastAsiaTheme="minorEastAsia" w:cstheme="minorEastAsia"/>
          <w:b/>
          <w:bCs/>
          <w:color w:val="auto"/>
          <w:sz w:val="24"/>
          <w:szCs w:val="24"/>
          <w:highlight w:val="none"/>
          <w14:ligatures w14:val="none"/>
        </w:rPr>
      </w:r>
      <w:r/>
    </w:p>
    <w:p>
      <w:pPr>
        <w:ind w:firstLine="562"/>
        <w:spacing w:line="400" w:lineRule="exact"/>
        <w:rPr>
          <w:rFonts w:hint="eastAsia" w:asciiTheme="minorEastAsia" w:hAnsiTheme="minorEastAsia" w:eastAsiaTheme="minorEastAsia" w:cstheme="minorEastAsia"/>
          <w:b/>
          <w:bCs/>
          <w:color w:val="auto"/>
          <w:sz w:val="24"/>
          <w:szCs w:val="24"/>
          <w:highlight w:val="none"/>
          <w14:ligatures w14:val="none"/>
        </w:rPr>
      </w:pPr>
      <w:r>
        <w:rPr>
          <w:rFonts w:hint="eastAsia" w:asciiTheme="minorEastAsia" w:hAnsiTheme="minorEastAsia" w:eastAsiaTheme="minorEastAsia" w:cstheme="minorEastAsia"/>
          <w:b/>
          <w:bCs/>
          <w:color w:val="auto"/>
          <w:sz w:val="24"/>
          <w:szCs w:val="24"/>
          <w:highlight w:val="none"/>
          <w14:ligatures w14:val="none"/>
        </w:rPr>
      </w:r>
      <w:r/>
    </w:p>
    <w:p>
      <w:pPr>
        <w:ind w:firstLine="562"/>
        <w:spacing w:line="400" w:lineRule="exact"/>
        <w:rPr>
          <w:rFonts w:hint="eastAsia" w:asciiTheme="minorEastAsia" w:hAnsiTheme="minorEastAsia" w:eastAsiaTheme="minorEastAsia" w:cstheme="minorEastAsia"/>
          <w:b/>
          <w:bCs/>
          <w:color w:val="auto"/>
          <w:sz w:val="24"/>
          <w:szCs w:val="24"/>
          <w:highlight w:val="none"/>
          <w14:ligatures w14:val="none"/>
        </w:rPr>
      </w:pPr>
      <w:r>
        <w:rPr>
          <w:rFonts w:hint="eastAsia" w:asciiTheme="minorEastAsia" w:hAnsiTheme="minorEastAsia" w:eastAsiaTheme="minorEastAsia" w:cstheme="minorEastAsia"/>
          <w:b/>
          <w:bCs/>
          <w:color w:val="auto"/>
          <w:sz w:val="24"/>
          <w:szCs w:val="24"/>
          <w:highlight w:val="none"/>
          <w14:ligatures w14:val="none"/>
        </w:rPr>
      </w:r>
      <w:r/>
    </w:p>
    <w:p>
      <w:pPr>
        <w:ind w:firstLine="562"/>
        <w:spacing w:line="400" w:lineRule="exact"/>
        <w:rPr>
          <w:rFonts w:hint="eastAsia" w:asciiTheme="minorEastAsia" w:hAnsiTheme="minorEastAsia" w:eastAsiaTheme="minorEastAsia" w:cstheme="minorEastAsia"/>
          <w:b/>
          <w:bCs/>
          <w:color w:val="auto"/>
          <w:sz w:val="24"/>
          <w:szCs w:val="24"/>
          <w:highlight w:val="none"/>
          <w14:ligatures w14:val="none"/>
        </w:rPr>
      </w:pPr>
      <w:r>
        <w:rPr>
          <w:rFonts w:hint="eastAsia" w:asciiTheme="minorEastAsia" w:hAnsiTheme="minorEastAsia" w:eastAsiaTheme="minorEastAsia" w:cstheme="minorEastAsia"/>
          <w:b/>
          <w:bCs/>
          <w:color w:val="auto"/>
          <w:sz w:val="24"/>
          <w:szCs w:val="24"/>
          <w:highlight w:val="none"/>
          <w14:ligatures w14:val="none"/>
        </w:rPr>
      </w:r>
      <w:r/>
    </w:p>
    <w:p>
      <w:pPr>
        <w:ind w:firstLine="562"/>
        <w:spacing w:line="400" w:lineRule="exact"/>
        <w:rPr>
          <w:rFonts w:hint="eastAsia" w:asciiTheme="minorEastAsia" w:hAnsiTheme="minorEastAsia" w:eastAsiaTheme="minorEastAsia" w:cstheme="minorEastAsia"/>
          <w:b/>
          <w:bCs/>
          <w:color w:val="auto"/>
          <w:sz w:val="24"/>
          <w:szCs w:val="24"/>
          <w:highlight w:val="none"/>
          <w14:ligatures w14:val="none"/>
        </w:rPr>
      </w:pPr>
      <w:r>
        <w:rPr>
          <w:rFonts w:hint="eastAsia" w:asciiTheme="minorEastAsia" w:hAnsiTheme="minorEastAsia" w:eastAsiaTheme="minorEastAsia" w:cstheme="minorEastAsia"/>
          <w:b/>
          <w:bCs/>
          <w:color w:val="auto"/>
          <w:sz w:val="24"/>
          <w:szCs w:val="24"/>
          <w:highlight w:val="none"/>
          <w14:ligatures w14:val="none"/>
        </w:rPr>
      </w:r>
      <w:r/>
    </w:p>
    <w:p>
      <w:pPr>
        <w:ind w:firstLine="562"/>
        <w:spacing w:line="400" w:lineRule="exact"/>
        <w:rPr>
          <w:rFonts w:hint="eastAsia" w:asciiTheme="minorEastAsia" w:hAnsiTheme="minorEastAsia" w:eastAsiaTheme="minorEastAsia" w:cstheme="minorEastAsia"/>
          <w:b/>
          <w:bCs/>
          <w:color w:val="auto"/>
          <w:sz w:val="24"/>
          <w:szCs w:val="24"/>
          <w:highlight w:val="none"/>
          <w14:ligatures w14:val="none"/>
        </w:rPr>
      </w:pPr>
      <w:r>
        <w:rPr>
          <w:rFonts w:hint="eastAsia" w:asciiTheme="minorEastAsia" w:hAnsiTheme="minorEastAsia" w:eastAsiaTheme="minorEastAsia" w:cstheme="minorEastAsia"/>
          <w:b/>
          <w:bCs/>
          <w:color w:val="auto"/>
          <w:sz w:val="24"/>
          <w:szCs w:val="24"/>
          <w:highlight w:val="none"/>
          <w14:ligatures w14:val="none"/>
        </w:rPr>
      </w:r>
      <w:r/>
    </w:p>
    <w:p>
      <w:pPr>
        <w:ind w:firstLine="480"/>
        <w:spacing w:line="440" w:lineRule="exact"/>
        <w:rPr>
          <w:rFonts w:hint="eastAsia" w:asciiTheme="minorEastAsia" w:hAnsiTheme="minorEastAsia" w:eastAsiaTheme="minorEastAsia" w:cstheme="minorEastAsia"/>
          <w:color w:val="auto"/>
          <w:sz w:val="24"/>
          <w:szCs w:val="24"/>
          <w:highlight w:val="none"/>
          <w:lang w:val="zh-CN"/>
          <w14:ligatures w14:val="none"/>
        </w:rPr>
      </w:pPr>
      <w:r>
        <w:rPr>
          <w:rFonts w:hint="eastAsia" w:asciiTheme="minorEastAsia" w:hAnsiTheme="minorEastAsia" w:eastAsiaTheme="minorEastAsia" w:cstheme="minorEastAsia"/>
          <w:color w:val="auto"/>
          <w:sz w:val="24"/>
          <w:szCs w:val="24"/>
          <w:highlight w:val="none"/>
          <w:lang w:val="zh-CN"/>
          <w14:ligatures w14:val="none"/>
        </w:rPr>
      </w:r>
      <w:r/>
    </w:p>
    <w:p>
      <w:pPr>
        <w:rPr>
          <w:rFonts w:hint="eastAsia" w:asciiTheme="minorEastAsia" w:hAnsiTheme="minorEastAsia" w:eastAsiaTheme="minorEastAsia" w:cstheme="minorEastAsia"/>
          <w:color w:val="auto"/>
          <w:sz w:val="24"/>
          <w:szCs w:val="24"/>
          <w:highlight w:val="none"/>
          <w:lang w:val="zh-CN"/>
          <w14:ligatures w14:val="none"/>
        </w:rPr>
      </w:pPr>
      <w:r>
        <w:rPr>
          <w:rFonts w:hint="eastAsia" w:asciiTheme="minorEastAsia" w:hAnsiTheme="minorEastAsia" w:eastAsiaTheme="minorEastAsia" w:cstheme="minorEastAsia"/>
          <w:color w:val="auto"/>
          <w:sz w:val="24"/>
          <w:szCs w:val="24"/>
          <w:highlight w:val="none"/>
          <w:lang w:val="zh-CN"/>
          <w14:ligatures w14:val="none"/>
        </w:rPr>
        <w:br w:type="page" w:clear="all"/>
      </w:r>
      <w:r/>
    </w:p>
    <w:p>
      <w:pPr>
        <w:spacing w:line="440" w:lineRule="exact"/>
        <w:rPr>
          <w:rFonts w:hint="eastAsia" w:asciiTheme="minorEastAsia" w:hAnsiTheme="minorEastAsia" w:eastAsiaTheme="minorEastAsia" w:cstheme="minorEastAsia"/>
          <w:b/>
          <w:bCs/>
          <w:color w:val="auto"/>
          <w:sz w:val="28"/>
          <w:szCs w:val="28"/>
          <w:highlight w:val="none"/>
          <w:lang w:val="zh-CN"/>
          <w14:ligatures w14:val="none"/>
        </w:rPr>
      </w:pPr>
      <w:r>
        <w:rPr>
          <w:rFonts w:hint="eastAsia" w:asciiTheme="minorEastAsia" w:hAnsiTheme="minorEastAsia" w:eastAsiaTheme="minorEastAsia" w:cstheme="minorEastAsia"/>
          <w:b/>
          <w:bCs/>
          <w:color w:val="auto"/>
          <w:sz w:val="28"/>
          <w:szCs w:val="28"/>
          <w:highlight w:val="none"/>
          <w:lang w:val="zh-CN"/>
          <w14:ligatures w14:val="none"/>
        </w:rPr>
        <w:t xml:space="preserve">附件4</w:t>
      </w:r>
      <w:r/>
    </w:p>
    <w:p>
      <w:pPr>
        <w:pStyle w:val="706"/>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中小企业声明函</w:t>
      </w:r>
      <w:r/>
    </w:p>
    <w:p>
      <w:pPr>
        <w:ind w:firstLine="480"/>
        <w:jc w:val="left"/>
        <w:spacing w:line="360" w:lineRule="auto"/>
        <w:widowControl/>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本公司郑重声明，根据《政府采购促进中小企业发展管理办法》（财库﹝2020﹞46 号）的规定，本公司参加</w:t>
      </w:r>
      <w:r>
        <w:rPr>
          <w:rFonts w:hint="eastAsia" w:asciiTheme="minorEastAsia" w:hAnsiTheme="minorEastAsia" w:cstheme="minorEastAsia"/>
          <w:bCs/>
          <w:color w:val="auto"/>
          <w:sz w:val="24"/>
          <w:szCs w:val="24"/>
          <w:highlight w:val="none"/>
          <w:u w:val="single"/>
          <w:lang w:eastAsia="zh-CN"/>
          <w14:ligatures w14:val="none"/>
        </w:rPr>
        <w:t xml:space="preserve">南通市海门区悦来镇人民政府采购悦来派出所改建工程</w:t>
      </w:r>
      <w:r>
        <w:rPr>
          <w:rFonts w:hint="eastAsia" w:asciiTheme="minorEastAsia" w:hAnsiTheme="minorEastAsia" w:eastAsiaTheme="minorEastAsia" w:cstheme="minorEastAsia"/>
          <w:color w:val="auto"/>
          <w:sz w:val="24"/>
          <w:szCs w:val="24"/>
          <w:highlight w:val="none"/>
          <w14:ligatures w14:val="none"/>
        </w:rPr>
        <w:t xml:space="preserve">采购活动，工程全部由符合政策要求的中小企业承接。相关企业的具体情况如下：</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w:t>
      </w:r>
      <w:r>
        <w:rPr>
          <w:rFonts w:hint="eastAsia" w:ascii="宋体" w:hAnsi="宋体" w:eastAsia="宋体" w:cs="宋体"/>
          <w:color w:val="auto"/>
          <w:sz w:val="24"/>
          <w:szCs w:val="28"/>
          <w:highlight w:val="none"/>
          <w:u w:val="single"/>
          <w:lang w:eastAsia="zh-CN"/>
        </w:rPr>
        <w:t xml:space="preserve">改建工程</w:t>
      </w:r>
      <w:r>
        <w:rPr>
          <w:rFonts w:hint="eastAsia" w:ascii="宋体" w:hAnsi="宋体" w:eastAsia="宋体" w:cs="宋体"/>
          <w:color w:val="auto"/>
          <w:sz w:val="24"/>
          <w:szCs w:val="28"/>
          <w:highlight w:val="none"/>
        </w:rPr>
        <w:t xml:space="preserve">，属于</w:t>
      </w:r>
      <w:r>
        <w:rPr>
          <w:rFonts w:hint="eastAsia" w:ascii="宋体" w:hAnsi="宋体" w:eastAsia="宋体" w:cs="宋体"/>
          <w:color w:val="auto"/>
          <w:sz w:val="24"/>
          <w:szCs w:val="28"/>
          <w:highlight w:val="none"/>
          <w:u w:val="single"/>
        </w:rPr>
        <w:t xml:space="preserve">建筑业</w:t>
      </w:r>
      <w:r>
        <w:rPr>
          <w:rFonts w:hint="eastAsia" w:ascii="宋体" w:hAnsi="宋体" w:eastAsia="宋体" w:cs="宋体"/>
          <w:color w:val="auto"/>
          <w:sz w:val="24"/>
          <w:szCs w:val="28"/>
          <w:highlight w:val="none"/>
        </w:rPr>
        <w:t xml:space="preserve">；承建（承接）企业为 </w:t>
      </w:r>
      <w:r>
        <w:rPr>
          <w:rFonts w:hint="eastAsia" w:ascii="宋体" w:hAnsi="宋体" w:eastAsia="宋体" w:cs="宋体"/>
          <w:color w:val="auto"/>
          <w:sz w:val="24"/>
          <w:szCs w:val="28"/>
          <w:highlight w:val="none"/>
          <w:u w:val="single"/>
        </w:rPr>
        <w:t xml:space="preserve">             （企业名称）</w:t>
      </w:r>
      <w:r>
        <w:rPr>
          <w:rFonts w:hint="eastAsia" w:ascii="宋体" w:hAnsi="宋体" w:eastAsia="宋体" w:cs="宋体"/>
          <w:color w:val="auto"/>
          <w:sz w:val="24"/>
          <w:szCs w:val="28"/>
          <w:highlight w:val="none"/>
        </w:rPr>
        <w:t xml:space="preserve">，营业收入为</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万元，资产总额为</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u w:val="single"/>
          <w:lang w:val="en-US" w:eastAsia="zh-CN"/>
        </w:rPr>
        <w:t xml:space="preserve">  </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万元，属于</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u w:val="single"/>
          <w:lang w:val="en-US" w:eastAsia="zh-CN"/>
        </w:rPr>
        <w:t xml:space="preserve">  </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（中型企业、小型企业、微型企业）；</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本企业对上述声明内容的真实性负责。如有虚假，将依法承担相应责任。</w:t>
      </w:r>
      <w:r/>
    </w:p>
    <w:p>
      <w:pPr>
        <w:jc w:val="left"/>
        <w:spacing w:line="360" w:lineRule="auto"/>
        <w:widowControl/>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ind w:firstLine="5414"/>
        <w:jc w:val="left"/>
        <w:spacing w:line="360" w:lineRule="auto"/>
        <w:widowControl/>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ind w:firstLine="5414"/>
        <w:jc w:val="left"/>
        <w:spacing w:line="360" w:lineRule="auto"/>
        <w:widowControl/>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企业名称（盖章）：</w:t>
      </w:r>
      <w:r/>
    </w:p>
    <w:p>
      <w:pPr>
        <w:ind w:firstLine="5414"/>
        <w:jc w:val="left"/>
        <w:spacing w:line="360" w:lineRule="auto"/>
        <w:widowControl/>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日期：</w:t>
      </w:r>
      <w:r>
        <w:rPr>
          <w:rFonts w:hint="eastAsia" w:ascii="宋体" w:hAnsi="宋体" w:eastAsia="宋体" w:cs="宋体"/>
          <w:color w:val="auto"/>
          <w:sz w:val="24"/>
          <w:szCs w:val="28"/>
          <w:highlight w:val="none"/>
          <w:u w:val="single"/>
        </w:rPr>
        <w:t xml:space="preserve">   </w:t>
      </w:r>
      <w:r>
        <w:rPr>
          <w:rFonts w:hint="eastAsia" w:asciiTheme="minorEastAsia" w:hAnsiTheme="minorEastAsia" w:eastAsiaTheme="minorEastAsia" w:cstheme="minorEastAsia"/>
          <w:color w:val="auto"/>
          <w:sz w:val="24"/>
          <w:szCs w:val="24"/>
          <w:highlight w:val="none"/>
          <w14:ligatures w14:val="none"/>
        </w:rPr>
        <w:t xml:space="preserve">年</w:t>
      </w:r>
      <w:r>
        <w:rPr>
          <w:rFonts w:hint="eastAsia" w:ascii="宋体" w:hAnsi="宋体" w:eastAsia="宋体" w:cs="宋体"/>
          <w:color w:val="auto"/>
          <w:sz w:val="24"/>
          <w:szCs w:val="28"/>
          <w:highlight w:val="none"/>
          <w:u w:val="single"/>
        </w:rPr>
        <w:t xml:space="preserve">   </w:t>
      </w:r>
      <w:r>
        <w:rPr>
          <w:rFonts w:hint="eastAsia" w:asciiTheme="minorEastAsia" w:hAnsiTheme="minorEastAsia" w:eastAsiaTheme="minorEastAsia" w:cstheme="minorEastAsia"/>
          <w:color w:val="auto"/>
          <w:sz w:val="24"/>
          <w:szCs w:val="24"/>
          <w:highlight w:val="none"/>
          <w14:ligatures w14:val="none"/>
        </w:rPr>
        <w:t xml:space="preserve">月</w:t>
      </w:r>
      <w:r>
        <w:rPr>
          <w:rFonts w:hint="eastAsia" w:ascii="宋体" w:hAnsi="宋体" w:eastAsia="宋体" w:cs="宋体"/>
          <w:color w:val="auto"/>
          <w:sz w:val="24"/>
          <w:szCs w:val="28"/>
          <w:highlight w:val="none"/>
          <w:u w:val="single"/>
        </w:rPr>
        <w:t xml:space="preserve">   </w:t>
      </w:r>
      <w:r>
        <w:rPr>
          <w:rFonts w:hint="eastAsia" w:asciiTheme="minorEastAsia" w:hAnsiTheme="minorEastAsia" w:eastAsiaTheme="minorEastAsia" w:cstheme="minorEastAsia"/>
          <w:color w:val="auto"/>
          <w:sz w:val="24"/>
          <w:szCs w:val="24"/>
          <w:highlight w:val="none"/>
          <w14:ligatures w14:val="none"/>
        </w:rPr>
        <w:t xml:space="preserve">日</w:t>
      </w:r>
      <w:r/>
    </w:p>
    <w:p>
      <w:pPr>
        <w:widowControl/>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r>
      <w:r/>
    </w:p>
    <w:p>
      <w:pPr>
        <w:ind w:firstLine="480"/>
        <w:jc w:val="left"/>
        <w:spacing w:line="360" w:lineRule="auto"/>
        <w:widowControl/>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contextualSpacing/>
        <w:ind w:firstLine="480"/>
        <w:spacing w:after="120"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注：成交供应商为中小企业的，此声明函将随成交结果同时公告，接受社会监督。供应商按照本办法规定提供声明函内容不实的，属于提供虚假材料谋取中标、成交，依照《中华人民共和国政府采购法》等国家有关规定追究相应责任。</w:t>
      </w:r>
      <w:r/>
    </w:p>
    <w:p>
      <w:pPr>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ind w:firstLine="420"/>
        <w:jc w:val="left"/>
        <w:widowControl/>
        <w:rPr>
          <w:rFonts w:hint="eastAsia" w:asciiTheme="minorEastAsia" w:hAnsiTheme="minorEastAsia" w:eastAsiaTheme="minorEastAsia" w:cstheme="minorEastAsia"/>
          <w:b/>
          <w:bCs/>
          <w:color w:val="auto"/>
          <w:sz w:val="24"/>
          <w:szCs w:val="24"/>
          <w:highlight w:val="none"/>
          <w:lang w:bidi="ar"/>
          <w14:ligatures w14:val="none"/>
        </w:rPr>
      </w:pPr>
      <w:r>
        <w:rPr>
          <w:rFonts w:hint="eastAsia" w:asciiTheme="minorEastAsia" w:hAnsiTheme="minorEastAsia" w:eastAsiaTheme="minorEastAsia" w:cstheme="minorEastAsia"/>
          <w:b/>
          <w:bCs/>
          <w:color w:val="auto"/>
          <w:sz w:val="24"/>
          <w:szCs w:val="24"/>
          <w:highlight w:val="none"/>
          <w:lang w:bidi="ar"/>
          <w14:ligatures w14:val="none"/>
        </w:rPr>
        <w:t xml:space="preserve">根据工信部联企业[2011]300号文，关于中小企业划型标准规定：</w:t>
      </w:r>
      <w:r/>
    </w:p>
    <w:p>
      <w:pPr>
        <w:ind w:firstLine="420"/>
        <w:jc w:val="left"/>
        <w:widowControl/>
        <w:rPr>
          <w:rFonts w:hint="eastAsia" w:asciiTheme="minorEastAsia" w:hAnsiTheme="minorEastAsia" w:eastAsiaTheme="minorEastAsia" w:cstheme="minorEastAsia"/>
          <w:b/>
          <w:bCs/>
          <w:color w:val="auto"/>
          <w:sz w:val="24"/>
          <w:szCs w:val="24"/>
          <w:highlight w:val="none"/>
          <w:lang w:bidi="ar"/>
          <w14:ligatures w14:val="none"/>
        </w:rPr>
      </w:pPr>
      <w:r>
        <w:rPr>
          <w:rFonts w:hint="eastAsia" w:asciiTheme="minorEastAsia" w:hAnsiTheme="minorEastAsia" w:eastAsiaTheme="minorEastAsia" w:cstheme="minorEastAsia"/>
          <w:b/>
          <w:bCs/>
          <w:color w:val="auto"/>
          <w:sz w:val="24"/>
          <w:szCs w:val="24"/>
          <w:highlight w:val="none"/>
          <w:lang w:bidi="ar"/>
          <w14:ligatures w14:val="none"/>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after="120"/>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ind w:firstLine="480"/>
        <w:spacing w:after="120"/>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jc w:val="left"/>
        <w:spacing w:line="360" w:lineRule="auto"/>
        <w:rPr>
          <w:rFonts w:hint="eastAsia" w:asciiTheme="minorEastAsia" w:hAnsiTheme="minorEastAsia" w:eastAsiaTheme="minorEastAsia" w:cstheme="minorEastAsia"/>
          <w:b/>
          <w:bCs/>
          <w:color w:val="auto"/>
          <w:sz w:val="28"/>
          <w:szCs w:val="28"/>
          <w:highlight w:val="none"/>
          <w14:ligatures w14:val="none"/>
        </w:rPr>
      </w:pPr>
      <w:r>
        <w:rPr>
          <w:rFonts w:hint="eastAsia" w:asciiTheme="minorEastAsia" w:hAnsiTheme="minorEastAsia" w:eastAsiaTheme="minorEastAsia" w:cstheme="minorEastAsia"/>
          <w:color w:val="auto"/>
          <w:sz w:val="24"/>
          <w:szCs w:val="24"/>
          <w:highlight w:val="none"/>
          <w14:ligatures w14:val="none"/>
        </w:rPr>
        <w:br w:type="page" w:clear="all"/>
      </w:r>
      <w:r>
        <w:rPr>
          <w:rFonts w:hint="eastAsia" w:asciiTheme="minorEastAsia" w:hAnsiTheme="minorEastAsia" w:eastAsiaTheme="minorEastAsia" w:cstheme="minorEastAsia"/>
          <w:b/>
          <w:bCs/>
          <w:color w:val="auto"/>
          <w:sz w:val="28"/>
          <w:szCs w:val="28"/>
          <w:highlight w:val="none"/>
          <w:lang w:val="zh-CN"/>
          <w14:ligatures w14:val="none"/>
        </w:rPr>
        <w:t xml:space="preserve">附件5</w:t>
      </w:r>
      <w:r/>
    </w:p>
    <w:p>
      <w:pPr>
        <w:pStyle w:val="706"/>
        <w:rPr>
          <w:rFonts w:hint="eastAsia"/>
          <w:color w:val="auto"/>
          <w:highlight w:val="none"/>
        </w:rPr>
      </w:pPr>
      <w:r>
        <w:rPr>
          <w:rFonts w:hint="eastAsia"/>
          <w:color w:val="auto"/>
          <w:highlight w:val="none"/>
          <w:lang w:val="en-US" w:eastAsia="zh-CN"/>
        </w:rPr>
        <w:t xml:space="preserve">5、</w:t>
      </w:r>
      <w:r>
        <w:rPr>
          <w:rFonts w:hint="eastAsia"/>
          <w:color w:val="auto"/>
          <w:highlight w:val="none"/>
        </w:rPr>
        <w:t xml:space="preserve">残疾人福利性单位声明函</w:t>
      </w:r>
      <w:r/>
    </w:p>
    <w:p>
      <w:pPr>
        <w:contextualSpacing/>
        <w:ind w:firstLine="480"/>
        <w:spacing w:after="120"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ind w:firstLine="56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color w:val="auto"/>
          <w:sz w:val="24"/>
          <w:szCs w:val="24"/>
          <w:highlight w:val="none"/>
          <w:u w:val="single"/>
          <w14:ligatures w14:val="none"/>
        </w:rPr>
        <w:t xml:space="preserve">         </w:t>
      </w:r>
      <w:r>
        <w:rPr>
          <w:rFonts w:hint="eastAsia" w:asciiTheme="minorEastAsia" w:hAnsiTheme="minorEastAsia" w:eastAsiaTheme="minorEastAsia" w:cstheme="minorEastAsia"/>
          <w:color w:val="auto"/>
          <w:sz w:val="24"/>
          <w:szCs w:val="24"/>
          <w:highlight w:val="none"/>
          <w14:ligatures w14:val="none"/>
        </w:rPr>
        <w:t xml:space="preserve">单位的项目编号</w:t>
      </w:r>
      <w:r>
        <w:rPr>
          <w:rFonts w:hint="eastAsia" w:asciiTheme="minorEastAsia" w:hAnsiTheme="minorEastAsia" w:eastAsiaTheme="minorEastAsia" w:cstheme="minorEastAsia"/>
          <w:color w:val="auto"/>
          <w:sz w:val="24"/>
          <w:szCs w:val="24"/>
          <w:highlight w:val="none"/>
          <w:u w:val="single"/>
          <w14:ligatures w14:val="none"/>
        </w:rPr>
        <w:t xml:space="preserve">       </w:t>
      </w:r>
      <w:r>
        <w:rPr>
          <w:rFonts w:hint="eastAsia" w:asciiTheme="minorEastAsia" w:hAnsiTheme="minorEastAsia" w:eastAsiaTheme="minorEastAsia" w:cstheme="minorEastAsia"/>
          <w:color w:val="auto"/>
          <w:sz w:val="24"/>
          <w:szCs w:val="24"/>
          <w:highlight w:val="none"/>
          <w14:ligatures w14:val="none"/>
        </w:rPr>
        <w:t xml:space="preserve">为的项目采购活动提供本单位制造的货物，或者提供其他残疾人福利性单位制造的货物（不包括使用非残疾人福利性单位注册商标的货物）。</w:t>
      </w:r>
      <w:r/>
    </w:p>
    <w:p>
      <w:pPr>
        <w:ind w:firstLine="56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本单位对上述声明的真实性负责。如有虚假，将依法承担相应责任。</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rPr>
          <w:rFonts w:hint="eastAsia"/>
          <w:color w:val="auto"/>
          <w:sz w:val="24"/>
          <w:szCs w:val="24"/>
          <w:highlight w:val="none"/>
          <w:lang w:val="en-US" w:eastAsia="zh-CN"/>
        </w:rPr>
      </w:pPr>
      <w:r>
        <w:rPr>
          <w:rFonts w:hint="eastAsia"/>
          <w:color w:val="auto"/>
          <w:sz w:val="24"/>
          <w:szCs w:val="24"/>
          <w:highlight w:val="none"/>
        </w:rPr>
        <w:t xml:space="preserve">               </w:t>
      </w:r>
      <w:r>
        <w:rPr>
          <w:rFonts w:hint="eastAsia"/>
          <w:color w:val="auto"/>
          <w:sz w:val="24"/>
          <w:szCs w:val="24"/>
          <w:highlight w:val="none"/>
          <w:lang w:val="en-US" w:eastAsia="zh-CN"/>
        </w:rPr>
        <w:t xml:space="preserve">                        </w:t>
      </w:r>
      <w:r/>
    </w:p>
    <w:p>
      <w:pPr>
        <w:rPr>
          <w:rFonts w:hint="eastAsia"/>
          <w:color w:val="auto"/>
          <w:sz w:val="24"/>
          <w:szCs w:val="24"/>
          <w:highlight w:val="none"/>
          <w:lang w:val="en-US" w:eastAsia="zh-CN"/>
        </w:rPr>
      </w:pPr>
      <w:r>
        <w:rPr>
          <w:rFonts w:hint="eastAsia"/>
          <w:color w:val="auto"/>
          <w:sz w:val="24"/>
          <w:szCs w:val="24"/>
          <w:highlight w:val="none"/>
          <w:lang w:val="en-US" w:eastAsia="zh-CN"/>
        </w:rPr>
      </w:r>
      <w:r/>
    </w:p>
    <w:p>
      <w:pPr>
        <w:rPr>
          <w:rFonts w:hint="eastAsia"/>
          <w:color w:val="auto"/>
          <w:sz w:val="24"/>
          <w:szCs w:val="24"/>
          <w:highlight w:val="none"/>
          <w:lang w:val="en-US" w:eastAsia="zh-CN"/>
        </w:rPr>
      </w:pPr>
      <w:r>
        <w:rPr>
          <w:rFonts w:hint="eastAsia"/>
          <w:color w:val="auto"/>
          <w:sz w:val="24"/>
          <w:szCs w:val="24"/>
          <w:highlight w:val="none"/>
          <w:lang w:val="en-US" w:eastAsia="zh-CN"/>
        </w:rPr>
      </w:r>
      <w:r/>
    </w:p>
    <w:p>
      <w:pPr>
        <w:rPr>
          <w:rFonts w:hint="eastAsia"/>
          <w:color w:val="auto"/>
          <w:sz w:val="24"/>
          <w:szCs w:val="24"/>
          <w:highlight w:val="none"/>
          <w:lang w:val="en-US" w:eastAsia="zh-CN"/>
        </w:rPr>
      </w:pPr>
      <w:r>
        <w:rPr>
          <w:rFonts w:hint="eastAsia"/>
          <w:color w:val="auto"/>
          <w:sz w:val="24"/>
          <w:szCs w:val="24"/>
          <w:highlight w:val="none"/>
          <w:lang w:val="en-US" w:eastAsia="zh-CN"/>
        </w:rPr>
      </w:r>
      <w:r/>
    </w:p>
    <w:p>
      <w:pPr>
        <w:rPr>
          <w:rFonts w:hint="eastAsia"/>
          <w:color w:val="auto"/>
          <w:sz w:val="24"/>
          <w:szCs w:val="24"/>
          <w:highlight w:val="none"/>
          <w:lang w:val="en-US" w:eastAsia="zh-CN"/>
        </w:rPr>
      </w:pPr>
      <w:r>
        <w:rPr>
          <w:rFonts w:hint="eastAsia"/>
          <w:color w:val="auto"/>
          <w:sz w:val="24"/>
          <w:szCs w:val="24"/>
          <w:highlight w:val="none"/>
          <w:lang w:val="en-US" w:eastAsia="zh-CN"/>
        </w:rPr>
      </w:r>
      <w:r/>
    </w:p>
    <w:p>
      <w:pPr>
        <w:rPr>
          <w:rFonts w:hint="eastAsia"/>
          <w:color w:val="auto"/>
          <w:sz w:val="24"/>
          <w:szCs w:val="24"/>
          <w:highlight w:val="none"/>
          <w:lang w:val="en-US" w:eastAsia="zh-CN"/>
        </w:rPr>
      </w:pPr>
      <w:r>
        <w:rPr>
          <w:rFonts w:hint="eastAsia"/>
          <w:color w:val="auto"/>
          <w:sz w:val="24"/>
          <w:szCs w:val="24"/>
          <w:highlight w:val="none"/>
          <w:lang w:val="en-US" w:eastAsia="zh-CN"/>
        </w:rPr>
      </w:r>
      <w:r/>
    </w:p>
    <w:p>
      <w:pPr>
        <w:ind w:firstLine="4800"/>
        <w:spacing w:line="360" w:lineRule="auto"/>
        <w:rPr>
          <w:rFonts w:hint="eastAsia"/>
          <w:color w:val="auto"/>
          <w:sz w:val="24"/>
          <w:szCs w:val="24"/>
          <w:highlight w:val="none"/>
        </w:rPr>
      </w:pPr>
      <w:r>
        <w:rPr>
          <w:rFonts w:hint="eastAsia"/>
          <w:color w:val="auto"/>
          <w:sz w:val="24"/>
          <w:szCs w:val="24"/>
          <w:highlight w:val="none"/>
        </w:rPr>
        <w:t xml:space="preserve">企业名称（盖章）：</w:t>
      </w:r>
      <w:r/>
    </w:p>
    <w:p>
      <w:pPr>
        <w:spacing w:line="360" w:lineRule="auto"/>
        <w:rPr>
          <w:rFonts w:hint="eastAsia"/>
          <w:color w:val="auto"/>
          <w:highlight w:val="none"/>
        </w:rPr>
      </w:pPr>
      <w:r>
        <w:rPr>
          <w:rFonts w:hint="eastAsia"/>
          <w:color w:val="auto"/>
          <w:highlight w:val="none"/>
        </w:rPr>
        <w:t xml:space="preserve">    </w:t>
      </w:r>
      <w:r>
        <w:rPr>
          <w:rFonts w:hint="eastAsia"/>
          <w:color w:val="auto"/>
          <w:highlight w:val="none"/>
          <w:lang w:val="en-US"/>
        </w:rPr>
        <w:t xml:space="preserve">  </w:t>
      </w:r>
      <w:r>
        <w:rPr>
          <w:rFonts w:hint="eastAsia"/>
          <w:color w:val="auto"/>
          <w:highlight w:val="none"/>
          <w:lang w:val="en-US" w:eastAsia="zh-CN"/>
        </w:rPr>
        <w:t xml:space="preserve">                                       </w:t>
      </w:r>
      <w:r>
        <w:rPr>
          <w:rFonts w:hint="eastAsia"/>
          <w:color w:val="auto"/>
          <w:sz w:val="24"/>
          <w:szCs w:val="28"/>
          <w:highlight w:val="none"/>
          <w:lang w:val="en-US" w:eastAsia="zh-CN"/>
        </w:rPr>
        <w:t xml:space="preserve"> </w:t>
      </w:r>
      <w:r>
        <w:rPr>
          <w:rFonts w:hint="eastAsia"/>
          <w:color w:val="auto"/>
          <w:sz w:val="24"/>
          <w:szCs w:val="28"/>
          <w:highlight w:val="none"/>
        </w:rPr>
        <w:t xml:space="preserve">日期：</w:t>
      </w:r>
      <w:r>
        <w:rPr>
          <w:rFonts w:hint="eastAsia" w:ascii="宋体" w:hAnsi="宋体" w:eastAsia="宋体" w:cs="宋体"/>
          <w:color w:val="auto"/>
          <w:sz w:val="24"/>
          <w:szCs w:val="28"/>
          <w:highlight w:val="none"/>
          <w:u w:val="single"/>
        </w:rPr>
        <w:t xml:space="preserve">   </w:t>
      </w:r>
      <w:r>
        <w:rPr>
          <w:rFonts w:hint="eastAsia" w:asciiTheme="minorEastAsia" w:hAnsiTheme="minorEastAsia" w:eastAsiaTheme="minorEastAsia" w:cstheme="minorEastAsia"/>
          <w:color w:val="auto"/>
          <w:sz w:val="24"/>
          <w:szCs w:val="24"/>
          <w:highlight w:val="none"/>
          <w14:ligatures w14:val="none"/>
        </w:rPr>
        <w:t xml:space="preserve">年</w:t>
      </w:r>
      <w:r>
        <w:rPr>
          <w:rFonts w:hint="eastAsia" w:ascii="宋体" w:hAnsi="宋体" w:eastAsia="宋体" w:cs="宋体"/>
          <w:color w:val="auto"/>
          <w:sz w:val="24"/>
          <w:szCs w:val="28"/>
          <w:highlight w:val="none"/>
          <w:u w:val="single"/>
        </w:rPr>
        <w:t xml:space="preserve">   </w:t>
      </w:r>
      <w:r>
        <w:rPr>
          <w:rFonts w:hint="eastAsia" w:asciiTheme="minorEastAsia" w:hAnsiTheme="minorEastAsia" w:eastAsiaTheme="minorEastAsia" w:cstheme="minorEastAsia"/>
          <w:color w:val="auto"/>
          <w:sz w:val="24"/>
          <w:szCs w:val="24"/>
          <w:highlight w:val="none"/>
          <w14:ligatures w14:val="none"/>
        </w:rPr>
        <w:t xml:space="preserve">月</w:t>
      </w:r>
      <w:r>
        <w:rPr>
          <w:rFonts w:hint="eastAsia" w:ascii="宋体" w:hAnsi="宋体" w:eastAsia="宋体" w:cs="宋体"/>
          <w:color w:val="auto"/>
          <w:sz w:val="24"/>
          <w:szCs w:val="28"/>
          <w:highlight w:val="none"/>
          <w:u w:val="single"/>
        </w:rPr>
        <w:t xml:space="preserve">   </w:t>
      </w:r>
      <w:r>
        <w:rPr>
          <w:rFonts w:hint="eastAsia" w:asciiTheme="minorEastAsia" w:hAnsiTheme="minorEastAsia" w:eastAsiaTheme="minorEastAsia" w:cstheme="minorEastAsia"/>
          <w:color w:val="auto"/>
          <w:sz w:val="24"/>
          <w:szCs w:val="24"/>
          <w:highlight w:val="none"/>
          <w14:ligatures w14:val="none"/>
        </w:rPr>
        <w:t xml:space="preserve">日</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spacing w:line="360" w:lineRule="auto"/>
        <w:rPr>
          <w:rFonts w:hint="eastAsia"/>
          <w:b/>
          <w:bCs/>
          <w:color w:val="auto"/>
          <w:sz w:val="24"/>
          <w:szCs w:val="28"/>
          <w:highlight w:val="none"/>
        </w:rPr>
      </w:pPr>
      <w:r>
        <w:rPr>
          <w:rFonts w:hint="eastAsia"/>
          <w:b/>
          <w:bCs/>
          <w:color w:val="auto"/>
          <w:sz w:val="24"/>
          <w:szCs w:val="28"/>
          <w:highlight w:val="none"/>
        </w:rPr>
        <w:t xml:space="preserve">注：成交供应商为残疾人福利单位的，此声明函将随成交结果同时公告，接受社会监督。供应商按照本办法规定提供声明函内容不实的，属于提供虚假材料谋取中标、成交，依照《中华人民共和国政府采购法》等国家有关规定追究相应责任。</w:t>
      </w:r>
      <w:r/>
    </w:p>
    <w:p>
      <w:pPr>
        <w:jc w:val="left"/>
        <w:spacing w:line="360" w:lineRule="auto"/>
        <w:rPr>
          <w:rFonts w:hint="eastAsia" w:asciiTheme="minorEastAsia" w:hAnsiTheme="minorEastAsia" w:eastAsiaTheme="minorEastAsia" w:cstheme="minorEastAsia"/>
          <w:b/>
          <w:bCs/>
          <w:color w:val="auto"/>
          <w:sz w:val="22"/>
          <w:szCs w:val="22"/>
          <w:highlight w:val="none"/>
          <w14:ligatures w14:val="none"/>
        </w:rPr>
      </w:pPr>
      <w:r>
        <w:rPr>
          <w:rFonts w:hint="eastAsia" w:asciiTheme="minorEastAsia" w:hAnsiTheme="minorEastAsia" w:eastAsiaTheme="minorEastAsia" w:cstheme="minorEastAsia"/>
          <w:b/>
          <w:bCs/>
          <w:color w:val="auto"/>
          <w:sz w:val="24"/>
          <w:szCs w:val="24"/>
          <w:highlight w:val="none"/>
          <w14:ligatures w14:val="none"/>
        </w:rPr>
        <w:br w:type="page" w:clear="all"/>
      </w:r>
      <w:r>
        <w:rPr>
          <w:rFonts w:hint="eastAsia" w:asciiTheme="minorEastAsia" w:hAnsiTheme="minorEastAsia" w:eastAsiaTheme="minorEastAsia" w:cstheme="minorEastAsia"/>
          <w:b/>
          <w:bCs/>
          <w:color w:val="auto"/>
          <w:sz w:val="22"/>
          <w:szCs w:val="22"/>
          <w:highlight w:val="none"/>
          <w:lang w:val="zh-CN"/>
          <w14:ligatures w14:val="none"/>
        </w:rPr>
        <w:t xml:space="preserve">附件6</w:t>
      </w:r>
      <w:r/>
    </w:p>
    <w:p>
      <w:pPr>
        <w:pStyle w:val="706"/>
        <w:rPr>
          <w:rFonts w:hint="eastAsia"/>
          <w:color w:val="auto"/>
          <w:highlight w:val="none"/>
        </w:rPr>
      </w:pPr>
      <w:r>
        <w:rPr>
          <w:rFonts w:hint="eastAsia"/>
          <w:color w:val="auto"/>
          <w:highlight w:val="none"/>
          <w:lang w:val="en-US" w:eastAsia="zh-CN"/>
        </w:rPr>
        <w:t xml:space="preserve">6、</w:t>
      </w:r>
      <w:r>
        <w:rPr>
          <w:rFonts w:hint="eastAsia"/>
          <w:color w:val="auto"/>
          <w:highlight w:val="none"/>
        </w:rPr>
        <w:t xml:space="preserve">监狱和戒毒企业证明材料</w:t>
      </w:r>
      <w:r/>
    </w:p>
    <w:p>
      <w:pPr>
        <w:ind w:firstLine="495"/>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ind w:firstLine="498"/>
        <w:spacing w:line="360" w:lineRule="auto"/>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t xml:space="preserve">（格式自拟）</w:t>
      </w:r>
      <w:r/>
    </w:p>
    <w:p>
      <w:pPr>
        <w:ind w:firstLine="495"/>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ind w:firstLine="660"/>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spacing w:line="360" w:lineRule="auto"/>
        <w:rPr>
          <w:rFonts w:hint="eastAsia"/>
          <w:b/>
          <w:bCs/>
          <w:color w:val="auto"/>
          <w:sz w:val="24"/>
          <w:szCs w:val="28"/>
          <w:highlight w:val="none"/>
        </w:rPr>
      </w:pPr>
      <w:r>
        <w:rPr>
          <w:rFonts w:hint="eastAsia"/>
          <w:b/>
          <w:bCs/>
          <w:color w:val="auto"/>
          <w:sz w:val="24"/>
          <w:szCs w:val="28"/>
          <w:highlight w:val="none"/>
        </w:rPr>
        <w:t xml:space="preserve">注：成交供应商为监狱企业的，此证明文件将随成交结果同时公告，接受社会监督。供应商按照本办法规定提供证明材料内容不实的，属于提供虚假材料谋取中标、成交，依照《中华人民共和国政府采购法》等国家有关规定追究相应责任。</w:t>
      </w:r>
      <w:r/>
    </w:p>
    <w:p>
      <w:pPr>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contextualSpacing/>
        <w:ind w:firstLine="480"/>
        <w:spacing w:after="120"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spacing w:line="360" w:lineRule="auto"/>
        <w:rPr>
          <w:rFonts w:hint="eastAsia" w:asciiTheme="minorEastAsia" w:hAnsiTheme="minorEastAsia" w:eastAsiaTheme="minorEastAsia" w:cstheme="minorEastAsia"/>
          <w:b/>
          <w:bCs/>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br w:type="page" w:clear="all"/>
      </w:r>
      <w:r>
        <w:rPr>
          <w:rFonts w:hint="eastAsia" w:asciiTheme="minorEastAsia" w:hAnsiTheme="minorEastAsia" w:eastAsiaTheme="minorEastAsia" w:cstheme="minorEastAsia"/>
          <w:b/>
          <w:bCs/>
          <w:color w:val="auto"/>
          <w:sz w:val="24"/>
          <w:szCs w:val="24"/>
          <w:highlight w:val="none"/>
          <w14:ligatures w14:val="none"/>
        </w:rPr>
        <w:t xml:space="preserve">附件7</w:t>
      </w:r>
      <w:r/>
    </w:p>
    <w:p>
      <w:pPr>
        <w:pStyle w:val="706"/>
        <w:rPr>
          <w:rFonts w:hint="eastAsia"/>
          <w:color w:val="auto"/>
          <w:highlight w:val="none"/>
        </w:rPr>
      </w:pPr>
      <w:r>
        <w:rPr>
          <w:rFonts w:hint="eastAsia"/>
          <w:color w:val="auto"/>
          <w:highlight w:val="none"/>
          <w:lang w:val="en-US" w:eastAsia="zh-CN"/>
        </w:rPr>
        <w:t xml:space="preserve">7、</w:t>
      </w:r>
      <w:r>
        <w:rPr>
          <w:rFonts w:hint="eastAsia"/>
          <w:color w:val="auto"/>
          <w:highlight w:val="none"/>
        </w:rPr>
        <w:t xml:space="preserve">供应商信用承诺书</w:t>
      </w:r>
      <w:r/>
    </w:p>
    <w:p>
      <w:pPr>
        <w:ind w:firstLine="420"/>
        <w:jc w:val="left"/>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为营造公开、公平、公正的采购交易环境，树立诚信守法的供应商形象，本人代表本单位作出以下承诺：</w:t>
      </w:r>
      <w:r/>
    </w:p>
    <w:p>
      <w:pPr>
        <w:ind w:firstLine="420"/>
        <w:jc w:val="left"/>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一、本单位对所提交的单位基本信息、单位负责人、项目负责人、技术负责人、从业资质和资格、业绩、财务状况、信誉等所有资料，均合法、真实、准确、有效，无任何伪造、修改、虚假成分；</w:t>
      </w:r>
      <w:r/>
    </w:p>
    <w:p>
      <w:pPr>
        <w:ind w:firstLine="420"/>
        <w:jc w:val="left"/>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二、严格依照国家和省、市、县关于政府采购等方面的法律、法规、规章、规范性文件，参加交易活动；积极履行社会责任，促进廉政建设；</w:t>
      </w:r>
      <w:r/>
    </w:p>
    <w:p>
      <w:pPr>
        <w:ind w:firstLine="420"/>
        <w:jc w:val="left"/>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三、自我约束、自我管理，守合同、重信用，不参与围标串标、弄虚作假、骗取成交、干扰评标、违约毁约、恶意投诉等行为，主动维护采购活动的良好秩序；</w:t>
      </w:r>
      <w:r/>
    </w:p>
    <w:p>
      <w:pPr>
        <w:ind w:firstLine="420"/>
        <w:jc w:val="left"/>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四、本单位自愿接受政府采购有关行政监督部门的依法检查。如发生违法违规或不良行为或存在其他法律法规对采购响应行为予以限制的情形，自愿接受政府采购有关行政监督部门依法给予的行政处罚（处理），并依法承担相应的法律责任；</w:t>
      </w:r>
      <w:r/>
    </w:p>
    <w:p>
      <w:pPr>
        <w:ind w:firstLine="420"/>
        <w:jc w:val="left"/>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五、自觉接受政府部门、行业组织、社会公众、新闻舆论等监督；</w:t>
      </w:r>
      <w:r/>
    </w:p>
    <w:p>
      <w:pPr>
        <w:ind w:firstLine="420"/>
        <w:jc w:val="left"/>
        <w:spacing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六、上述承诺已向本单位员工做了宣传教育。</w:t>
      </w:r>
      <w:r/>
    </w:p>
    <w:p>
      <w:pPr>
        <w:ind w:firstLine="480"/>
        <w:spacing w:line="360" w:lineRule="auto"/>
        <w:rPr>
          <w:rFonts w:hint="eastAsia" w:asciiTheme="minorEastAsia" w:hAnsiTheme="minorEastAsia" w:eastAsiaTheme="minorEastAsia" w:cstheme="minorEastAsia"/>
          <w:b/>
          <w:bCs/>
          <w:color w:val="auto"/>
          <w:sz w:val="24"/>
          <w:szCs w:val="24"/>
          <w:highlight w:val="none"/>
          <w:lang w:val="zh-CN"/>
          <w14:ligatures w14:val="none"/>
        </w:rPr>
      </w:pPr>
      <w:r>
        <w:rPr>
          <w:rFonts w:hint="eastAsia" w:asciiTheme="minorEastAsia" w:hAnsiTheme="minorEastAsia" w:eastAsiaTheme="minorEastAsia" w:cstheme="minorEastAsia"/>
          <w:b/>
          <w:bCs/>
          <w:color w:val="auto"/>
          <w:sz w:val="24"/>
          <w:szCs w:val="24"/>
          <w:highlight w:val="none"/>
          <w14:ligatures w14:val="none"/>
        </w:rPr>
        <w:t xml:space="preserve">如有违反上述承诺的不良行为，本单位同意将其予以上网公示。</w:t>
      </w:r>
      <w:r/>
    </w:p>
    <w:p>
      <w:pPr>
        <w:spacing w:line="360" w:lineRule="auto"/>
        <w:rPr>
          <w:rFonts w:hint="eastAsia" w:asciiTheme="minorEastAsia" w:hAnsiTheme="minorEastAsia" w:eastAsiaTheme="minorEastAsia" w:cstheme="minorEastAsia"/>
          <w:color w:val="auto"/>
          <w:sz w:val="24"/>
          <w:szCs w:val="24"/>
          <w:highlight w:val="none"/>
          <w:lang w:val="zh-CN"/>
          <w14:ligatures w14:val="none"/>
        </w:rPr>
      </w:pPr>
      <w:r>
        <w:rPr>
          <w:rFonts w:hint="eastAsia" w:asciiTheme="minorEastAsia" w:hAnsiTheme="minorEastAsia" w:eastAsiaTheme="minorEastAsia" w:cstheme="minorEastAsia"/>
          <w:color w:val="auto"/>
          <w:sz w:val="24"/>
          <w:szCs w:val="24"/>
          <w:highlight w:val="none"/>
          <w:lang w:val="zh-CN"/>
          <w14:ligatures w14:val="none"/>
        </w:rPr>
      </w:r>
      <w:r/>
    </w:p>
    <w:p>
      <w:pPr>
        <w:ind w:firstLine="4560"/>
        <w:spacing w:line="480" w:lineRule="auto"/>
        <w:rPr>
          <w:rFonts w:hint="eastAsia" w:asciiTheme="minorEastAsia" w:hAnsiTheme="minorEastAsia" w:eastAsiaTheme="minorEastAsia" w:cstheme="minorEastAsia"/>
          <w:color w:val="auto"/>
          <w:sz w:val="24"/>
          <w:szCs w:val="24"/>
          <w:highlight w:val="none"/>
          <w:lang w:val="zh-CN"/>
          <w14:ligatures w14:val="none"/>
        </w:rPr>
      </w:pPr>
      <w:r>
        <w:rPr>
          <w:rFonts w:hint="eastAsia" w:asciiTheme="minorEastAsia" w:hAnsiTheme="minorEastAsia" w:eastAsiaTheme="minorEastAsia" w:cstheme="minorEastAsia"/>
          <w:color w:val="auto"/>
          <w:sz w:val="24"/>
          <w:szCs w:val="24"/>
          <w:highlight w:val="none"/>
          <w:lang w:val="zh-CN"/>
          <w14:ligatures w14:val="none"/>
        </w:rPr>
      </w:r>
      <w:r/>
    </w:p>
    <w:p>
      <w:pPr>
        <w:ind w:firstLine="5040"/>
        <w:spacing w:line="48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lang w:val="zh-CN"/>
          <w14:ligatures w14:val="none"/>
        </w:rPr>
        <w:t xml:space="preserve">供应商（</w:t>
      </w:r>
      <w:r>
        <w:rPr>
          <w:rFonts w:hint="eastAsia" w:asciiTheme="minorEastAsia" w:hAnsiTheme="minorEastAsia" w:eastAsiaTheme="minorEastAsia" w:cstheme="minorEastAsia"/>
          <w:color w:val="auto"/>
          <w:sz w:val="24"/>
          <w:szCs w:val="24"/>
          <w:highlight w:val="none"/>
          <w14:ligatures w14:val="none"/>
        </w:rPr>
        <w:t xml:space="preserve">公章）：            </w:t>
      </w:r>
      <w:r/>
    </w:p>
    <w:p>
      <w:pPr>
        <w:jc w:val="center"/>
        <w:spacing w:line="480" w:lineRule="auto"/>
        <w:rPr>
          <w:rFonts w:hint="eastAsia" w:asciiTheme="minorEastAsia" w:hAnsiTheme="minorEastAsia" w:eastAsiaTheme="minorEastAsia" w:cstheme="minorEastAsia"/>
          <w:b/>
          <w:bCs/>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                   日期：</w:t>
      </w:r>
      <w:r>
        <w:rPr>
          <w:rFonts w:hint="eastAsia" w:ascii="宋体" w:hAnsi="宋体" w:eastAsia="宋体" w:cs="宋体"/>
          <w:color w:val="auto"/>
          <w:sz w:val="24"/>
          <w:szCs w:val="28"/>
          <w:highlight w:val="none"/>
          <w:u w:val="single"/>
        </w:rPr>
        <w:t xml:space="preserve">   </w:t>
      </w:r>
      <w:r>
        <w:rPr>
          <w:rFonts w:hint="eastAsia" w:asciiTheme="minorEastAsia" w:hAnsiTheme="minorEastAsia" w:eastAsiaTheme="minorEastAsia" w:cstheme="minorEastAsia"/>
          <w:color w:val="auto"/>
          <w:sz w:val="24"/>
          <w:szCs w:val="24"/>
          <w:highlight w:val="none"/>
          <w14:ligatures w14:val="none"/>
        </w:rPr>
        <w:t xml:space="preserve">年</w:t>
      </w:r>
      <w:r>
        <w:rPr>
          <w:rFonts w:hint="eastAsia" w:ascii="宋体" w:hAnsi="宋体" w:eastAsia="宋体" w:cs="宋体"/>
          <w:color w:val="auto"/>
          <w:sz w:val="24"/>
          <w:szCs w:val="28"/>
          <w:highlight w:val="none"/>
          <w:u w:val="single"/>
        </w:rPr>
        <w:t xml:space="preserve">   </w:t>
      </w:r>
      <w:r>
        <w:rPr>
          <w:rFonts w:hint="eastAsia" w:asciiTheme="minorEastAsia" w:hAnsiTheme="minorEastAsia" w:eastAsiaTheme="minorEastAsia" w:cstheme="minorEastAsia"/>
          <w:color w:val="auto"/>
          <w:sz w:val="24"/>
          <w:szCs w:val="24"/>
          <w:highlight w:val="none"/>
          <w14:ligatures w14:val="none"/>
        </w:rPr>
        <w:t xml:space="preserve">月</w:t>
      </w:r>
      <w:r>
        <w:rPr>
          <w:rFonts w:hint="eastAsia" w:ascii="宋体" w:hAnsi="宋体" w:eastAsia="宋体" w:cs="宋体"/>
          <w:color w:val="auto"/>
          <w:sz w:val="24"/>
          <w:szCs w:val="28"/>
          <w:highlight w:val="none"/>
          <w:u w:val="single"/>
        </w:rPr>
        <w:t xml:space="preserve">   </w:t>
      </w:r>
      <w:r>
        <w:rPr>
          <w:rFonts w:hint="eastAsia" w:asciiTheme="minorEastAsia" w:hAnsiTheme="minorEastAsia" w:eastAsiaTheme="minorEastAsia" w:cstheme="minorEastAsia"/>
          <w:color w:val="auto"/>
          <w:sz w:val="24"/>
          <w:szCs w:val="24"/>
          <w:highlight w:val="none"/>
          <w14:ligatures w14:val="none"/>
        </w:rPr>
        <w:t xml:space="preserve">日</w:t>
      </w:r>
      <w:r/>
    </w:p>
    <w:p>
      <w:pPr>
        <w:ind w:firstLine="480"/>
        <w:spacing w:after="120"/>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ind w:firstLine="480"/>
        <w:spacing w:after="120"/>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ind w:firstLine="480"/>
        <w:spacing w:after="120"/>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ind w:firstLine="480"/>
        <w:spacing w:after="120"/>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ind w:firstLine="480"/>
        <w:spacing w:after="120"/>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ind w:firstLine="480"/>
        <w:spacing w:after="120"/>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ind w:firstLine="480"/>
        <w:spacing w:after="120"/>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br w:type="page" w:clear="all"/>
      </w:r>
      <w:r/>
    </w:p>
    <w:p>
      <w:pPr>
        <w:jc w:val="left"/>
        <w:rPr>
          <w:rFonts w:hint="eastAsia" w:ascii="Times New Roman" w:eastAsiaTheme="minorEastAsia"/>
          <w:b/>
          <w:color w:val="auto"/>
          <w:sz w:val="32"/>
          <w:szCs w:val="32"/>
          <w:highlight w:val="none"/>
          <w:lang w:val="en-US" w:eastAsia="zh-CN" w:bidi="ar"/>
        </w:rPr>
      </w:pPr>
      <w:r>
        <w:rPr>
          <w:rFonts w:hint="eastAsia" w:asciiTheme="minorEastAsia" w:hAnsiTheme="minorEastAsia" w:eastAsiaTheme="minorEastAsia" w:cstheme="minorEastAsia"/>
          <w:b/>
          <w:bCs/>
          <w:color w:val="auto"/>
          <w:sz w:val="24"/>
          <w:szCs w:val="24"/>
          <w:highlight w:val="none"/>
          <w14:ligatures w14:val="none"/>
        </w:rPr>
        <w:t xml:space="preserve">附件</w:t>
      </w:r>
      <w:r>
        <w:rPr>
          <w:rFonts w:hint="eastAsia" w:asciiTheme="minorEastAsia" w:hAnsiTheme="minorEastAsia" w:cstheme="minorEastAsia"/>
          <w:b/>
          <w:bCs/>
          <w:color w:val="auto"/>
          <w:sz w:val="24"/>
          <w:szCs w:val="24"/>
          <w:highlight w:val="none"/>
          <w:lang w:val="en-US" w:eastAsia="zh-CN"/>
          <w14:ligatures w14:val="none"/>
        </w:rPr>
        <w:t xml:space="preserve">8</w:t>
      </w:r>
      <w:r/>
    </w:p>
    <w:p>
      <w:pPr>
        <w:jc w:val="center"/>
        <w:rPr>
          <w:rFonts w:ascii="宋体" w:hAnsi="宋体" w:eastAsia="宋体"/>
          <w:b/>
          <w:color w:val="auto"/>
          <w:sz w:val="32"/>
          <w:szCs w:val="32"/>
          <w:highlight w:val="none"/>
        </w:rPr>
      </w:pPr>
      <w:r>
        <w:rPr>
          <w:rFonts w:hint="eastAsia" w:ascii="Times New Roman"/>
          <w:b/>
          <w:color w:val="auto"/>
          <w:sz w:val="32"/>
          <w:szCs w:val="32"/>
          <w:highlight w:val="none"/>
          <w:lang w:val="en-US" w:eastAsia="zh-CN" w:bidi="ar"/>
        </w:rPr>
        <w:t xml:space="preserve">8、</w:t>
      </w:r>
      <w:r>
        <w:rPr>
          <w:rFonts w:hint="eastAsia" w:ascii="宋体" w:hAnsi="宋体" w:eastAsia="宋体"/>
          <w:b/>
          <w:color w:val="auto"/>
          <w:sz w:val="32"/>
          <w:szCs w:val="32"/>
          <w:highlight w:val="none"/>
          <w:lang w:val="en-US" w:eastAsia="zh-CN"/>
        </w:rPr>
        <w:t xml:space="preserve">项目负责人</w:t>
      </w:r>
      <w:r>
        <w:rPr>
          <w:rFonts w:hint="eastAsia" w:ascii="宋体" w:hAnsi="宋体" w:eastAsia="宋体"/>
          <w:b/>
          <w:color w:val="auto"/>
          <w:sz w:val="32"/>
          <w:szCs w:val="32"/>
          <w:highlight w:val="none"/>
        </w:rPr>
        <w:t xml:space="preserve">无在建工程承诺书</w:t>
      </w:r>
      <w:r/>
    </w:p>
    <w:p>
      <w:pPr>
        <w:rPr>
          <w:rFonts w:ascii="宋体" w:hAnsi="宋体" w:eastAsia="宋体"/>
          <w:b/>
          <w:color w:val="auto"/>
          <w:sz w:val="28"/>
          <w:szCs w:val="24"/>
          <w:highlight w:val="none"/>
        </w:rPr>
      </w:pPr>
      <w:r>
        <w:rPr>
          <w:rFonts w:ascii="宋体" w:hAnsi="宋体" w:eastAsia="宋体"/>
          <w:b/>
          <w:color w:val="auto"/>
          <w:sz w:val="28"/>
          <w:szCs w:val="24"/>
          <w:highlight w:val="none"/>
        </w:rPr>
      </w:r>
      <w:r/>
    </w:p>
    <w:p>
      <w:pPr>
        <w:spacing w:line="360" w:lineRule="auto"/>
        <w:widowControl/>
        <w:rPr>
          <w:rFonts w:hint="eastAsia" w:ascii="宋体" w:hAnsi="宋体" w:eastAsia="宋体" w:cs="Times New Roman"/>
          <w:color w:val="auto"/>
          <w:spacing w:val="8"/>
          <w:sz w:val="24"/>
          <w:szCs w:val="24"/>
          <w:highlight w:val="none"/>
          <w:u w:val="single"/>
          <w:lang w:val="en-US" w:eastAsia="zh-CN"/>
        </w:rPr>
      </w:pPr>
      <w:r>
        <w:rPr>
          <w:rFonts w:hint="eastAsia" w:ascii="宋体" w:hAnsi="宋体" w:eastAsia="宋体" w:cs="Times New Roman"/>
          <w:color w:val="auto"/>
          <w:spacing w:val="8"/>
          <w:sz w:val="24"/>
          <w:szCs w:val="24"/>
          <w:highlight w:val="none"/>
          <w:u w:val="single"/>
          <w:lang w:val="en-US" w:eastAsia="zh-CN"/>
        </w:rPr>
        <w:t xml:space="preserve">南通市海门区悦来镇人民政府</w:t>
      </w:r>
      <w:r>
        <w:rPr>
          <w:rFonts w:hint="eastAsia" w:ascii="宋体" w:hAnsi="宋体" w:eastAsia="宋体" w:cs="Times New Roman"/>
          <w:color w:val="auto"/>
          <w:spacing w:val="8"/>
          <w:sz w:val="24"/>
          <w:szCs w:val="24"/>
          <w:highlight w:val="none"/>
          <w:u w:val="none"/>
          <w:lang w:val="en-US" w:eastAsia="zh-CN"/>
        </w:rPr>
        <w:t xml:space="preserve">：</w:t>
      </w:r>
      <w:r/>
    </w:p>
    <w:p>
      <w:pPr>
        <w:ind w:firstLine="592"/>
        <w:spacing w:line="360" w:lineRule="auto"/>
        <w:widowControl/>
        <w:rPr>
          <w:rFonts w:ascii="宋体" w:hAnsi="宋体" w:eastAsia="宋体"/>
          <w:color w:val="auto"/>
          <w:sz w:val="24"/>
          <w:szCs w:val="24"/>
          <w:highlight w:val="none"/>
        </w:rPr>
      </w:pPr>
      <w:r>
        <w:rPr>
          <w:rFonts w:hint="eastAsia" w:ascii="宋体" w:hAnsi="宋体" w:eastAsia="宋体"/>
          <w:color w:val="auto"/>
          <w:spacing w:val="8"/>
          <w:sz w:val="24"/>
          <w:szCs w:val="24"/>
          <w:highlight w:val="none"/>
        </w:rPr>
        <w:t xml:space="preserve">我</w:t>
      </w:r>
      <w:r>
        <w:rPr>
          <w:rFonts w:hint="eastAsia" w:ascii="宋体" w:hAnsi="宋体" w:eastAsia="宋体"/>
          <w:color w:val="auto"/>
          <w:spacing w:val="8"/>
          <w:sz w:val="24"/>
          <w:szCs w:val="24"/>
          <w:highlight w:val="none"/>
          <w:lang w:val="en-US" w:eastAsia="zh-CN"/>
        </w:rPr>
        <w:t xml:space="preserve">单位</w:t>
      </w:r>
      <w:r>
        <w:rPr>
          <w:rFonts w:hint="eastAsia" w:ascii="宋体" w:hAnsi="宋体" w:eastAsia="宋体"/>
          <w:color w:val="auto"/>
          <w:spacing w:val="8"/>
          <w:sz w:val="24"/>
          <w:szCs w:val="24"/>
          <w:highlight w:val="none"/>
        </w:rPr>
        <w:t xml:space="preserve">参加</w:t>
      </w:r>
      <w:r>
        <w:rPr>
          <w:rFonts w:hint="eastAsia" w:ascii="宋体" w:hAnsi="宋体" w:eastAsia="宋体"/>
          <w:color w:val="auto"/>
          <w:spacing w:val="8"/>
          <w:sz w:val="24"/>
          <w:szCs w:val="24"/>
          <w:highlight w:val="none"/>
          <w:lang w:val="en-US" w:eastAsia="zh-CN"/>
        </w:rPr>
        <w:t xml:space="preserve"> </w:t>
      </w:r>
      <w:r>
        <w:rPr>
          <w:rFonts w:hint="eastAsia" w:ascii="宋体" w:hAnsi="宋体" w:eastAsia="宋体" w:cs="Times New Roman"/>
          <w:color w:val="auto"/>
          <w:spacing w:val="8"/>
          <w:sz w:val="24"/>
          <w:szCs w:val="24"/>
          <w:highlight w:val="none"/>
          <w:u w:val="single"/>
          <w:lang w:val="en-US" w:eastAsia="zh-CN"/>
        </w:rPr>
        <w:t xml:space="preserve">南通市海门区悦来镇人民政府采购悦来派出所改建工程</w:t>
      </w:r>
      <w:r>
        <w:rPr>
          <w:rFonts w:hint="eastAsia" w:ascii="宋体" w:hAnsi="宋体" w:eastAsia="宋体"/>
          <w:color w:val="auto"/>
          <w:spacing w:val="8"/>
          <w:sz w:val="24"/>
          <w:szCs w:val="24"/>
          <w:highlight w:val="none"/>
        </w:rPr>
        <w:t xml:space="preserve">（</w:t>
      </w:r>
      <w:r>
        <w:rPr>
          <w:rFonts w:hint="eastAsia" w:ascii="宋体" w:hAnsi="宋体" w:eastAsia="宋体"/>
          <w:color w:val="auto"/>
          <w:spacing w:val="8"/>
          <w:sz w:val="24"/>
          <w:szCs w:val="24"/>
          <w:highlight w:val="none"/>
          <w:lang w:val="en-US" w:eastAsia="zh-CN"/>
        </w:rPr>
        <w:t xml:space="preserve">项目名称</w:t>
      </w:r>
      <w:r>
        <w:rPr>
          <w:rFonts w:hint="eastAsia" w:ascii="宋体" w:hAnsi="宋体" w:eastAsia="宋体"/>
          <w:color w:val="auto"/>
          <w:spacing w:val="8"/>
          <w:sz w:val="24"/>
          <w:szCs w:val="24"/>
          <w:highlight w:val="none"/>
        </w:rPr>
        <w:t xml:space="preserve">）投标的申请，拟派</w:t>
      </w:r>
      <w:r>
        <w:rPr>
          <w:rFonts w:hint="eastAsia" w:ascii="宋体" w:hAnsi="宋体" w:eastAsia="宋体"/>
          <w:color w:val="auto"/>
          <w:spacing w:val="8"/>
          <w:sz w:val="24"/>
          <w:szCs w:val="24"/>
          <w:highlight w:val="none"/>
          <w:lang w:val="en-US" w:eastAsia="zh-CN"/>
        </w:rPr>
        <w:t xml:space="preserve">项目负责人</w:t>
      </w:r>
      <w:r>
        <w:rPr>
          <w:rFonts w:hint="eastAsia" w:ascii="宋体" w:hAnsi="宋体" w:eastAsia="宋体"/>
          <w:color w:val="auto"/>
          <w:spacing w:val="8"/>
          <w:sz w:val="24"/>
          <w:szCs w:val="24"/>
          <w:highlight w:val="none"/>
        </w:rPr>
        <w:t xml:space="preserve">为</w:t>
      </w:r>
      <w:r>
        <w:rPr>
          <w:rFonts w:hint="eastAsia" w:ascii="Times New Roman" w:hAnsi="宋体" w:eastAsia="宋体"/>
          <w:color w:val="auto"/>
          <w:spacing w:val="8"/>
          <w:sz w:val="24"/>
          <w:szCs w:val="24"/>
          <w:highlight w:val="none"/>
          <w:u w:val="single"/>
          <w:lang w:val="en-US" w:eastAsia="zh-CN"/>
        </w:rPr>
        <w:t xml:space="preserve">   </w:t>
      </w:r>
      <w:r>
        <w:rPr>
          <w:rFonts w:ascii="宋体" w:hAnsi="宋体" w:eastAsia="宋体" w:cs="宋体"/>
          <w:color w:val="000000"/>
          <w:sz w:val="24"/>
          <w:szCs w:val="24"/>
          <w:u w:val="single"/>
        </w:rPr>
        <w:t xml:space="preserve">（姓名）</w:t>
      </w:r>
      <w:r>
        <w:rPr>
          <w:rFonts w:hint="eastAsia" w:ascii="Times New Roman" w:hAnsi="宋体" w:eastAsia="宋体"/>
          <w:color w:val="auto"/>
          <w:spacing w:val="8"/>
          <w:sz w:val="24"/>
          <w:szCs w:val="24"/>
          <w:highlight w:val="none"/>
          <w:u w:val="single"/>
          <w:lang w:val="en-US" w:eastAsia="zh-CN"/>
        </w:rPr>
        <w:t xml:space="preserve">    </w:t>
      </w:r>
      <w:r>
        <w:rPr>
          <w:rFonts w:hint="eastAsia" w:ascii="宋体" w:hAnsi="宋体" w:eastAsia="宋体"/>
          <w:color w:val="auto"/>
          <w:spacing w:val="8"/>
          <w:sz w:val="24"/>
          <w:szCs w:val="24"/>
          <w:highlight w:val="none"/>
        </w:rPr>
        <w:t xml:space="preserve">。现我</w:t>
      </w:r>
      <w:r>
        <w:rPr>
          <w:rFonts w:hint="eastAsia" w:ascii="宋体" w:hAnsi="宋体" w:eastAsia="宋体"/>
          <w:color w:val="auto"/>
          <w:spacing w:val="8"/>
          <w:sz w:val="24"/>
          <w:szCs w:val="24"/>
          <w:highlight w:val="none"/>
          <w:lang w:val="en-US" w:eastAsia="zh-CN"/>
        </w:rPr>
        <w:t xml:space="preserve">单位</w:t>
      </w:r>
      <w:r>
        <w:rPr>
          <w:rFonts w:hint="eastAsia" w:ascii="宋体" w:hAnsi="宋体" w:eastAsia="宋体"/>
          <w:color w:val="auto"/>
          <w:spacing w:val="8"/>
          <w:sz w:val="24"/>
          <w:szCs w:val="24"/>
          <w:highlight w:val="none"/>
        </w:rPr>
        <w:t xml:space="preserve">向贵单位慎重承诺：</w:t>
      </w:r>
      <w:r/>
    </w:p>
    <w:p>
      <w:pPr>
        <w:ind w:firstLine="592"/>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pacing w:val="8"/>
          <w:sz w:val="24"/>
          <w:szCs w:val="24"/>
          <w:highlight w:val="none"/>
          <w:lang w:val="en-US" w:eastAsia="zh-CN" w:bidi="ar-SA"/>
        </w:rPr>
        <w:t xml:space="preserve">拟派项目负责人</w:t>
      </w:r>
      <w:r>
        <w:rPr>
          <w:rFonts w:hint="eastAsia" w:ascii="宋体" w:hAnsi="宋体" w:eastAsia="宋体" w:cs="Times New Roman"/>
          <w:color w:val="auto"/>
          <w:spacing w:val="8"/>
          <w:sz w:val="24"/>
          <w:szCs w:val="24"/>
          <w:highlight w:val="none"/>
          <w:u w:val="single"/>
          <w:lang w:val="en-US" w:eastAsia="zh-CN" w:bidi="ar-SA"/>
        </w:rPr>
        <w:t xml:space="preserve"> </w:t>
      </w:r>
      <w:r>
        <w:rPr>
          <w:rFonts w:ascii="宋体" w:hAnsi="宋体" w:eastAsia="宋体" w:cs="宋体"/>
          <w:color w:val="000000"/>
          <w:sz w:val="24"/>
          <w:szCs w:val="24"/>
          <w:u w:val="single"/>
        </w:rPr>
        <w:t xml:space="preserve">（姓名）</w:t>
      </w:r>
      <w:bookmarkStart w:id="140" w:name="_GoBack"/>
      <w:r/>
      <w:bookmarkEnd w:id="140"/>
      <w:r>
        <w:rPr>
          <w:rFonts w:hint="eastAsia" w:ascii="宋体" w:hAnsi="宋体" w:eastAsia="宋体" w:cs="Times New Roman"/>
          <w:color w:val="auto"/>
          <w:spacing w:val="8"/>
          <w:sz w:val="24"/>
          <w:szCs w:val="24"/>
          <w:highlight w:val="none"/>
          <w:u w:val="single"/>
          <w:lang w:val="en-US" w:eastAsia="zh-CN" w:bidi="ar-SA"/>
        </w:rPr>
        <w:t xml:space="preserve">  </w:t>
      </w:r>
      <w:r>
        <w:rPr>
          <w:rFonts w:hint="eastAsia" w:ascii="宋体" w:hAnsi="宋体" w:eastAsia="宋体" w:cs="Times New Roman"/>
          <w:color w:val="auto"/>
          <w:spacing w:val="8"/>
          <w:sz w:val="24"/>
          <w:szCs w:val="24"/>
          <w:highlight w:val="none"/>
          <w:lang w:val="en-US" w:eastAsia="zh-CN" w:bidi="ar-SA"/>
        </w:rPr>
        <w:t xml:space="preserve">从现在开始至本项目</w:t>
      </w:r>
      <w:r>
        <w:rPr>
          <w:rFonts w:hint="eastAsia" w:asciiTheme="minorEastAsia" w:hAnsiTheme="minorEastAsia" w:cstheme="minorEastAsia"/>
          <w:color w:val="auto"/>
          <w:sz w:val="24"/>
          <w:szCs w:val="24"/>
          <w:highlight w:val="none"/>
          <w:lang w:val="en-US" w:eastAsia="zh-CN"/>
          <w14:ligatures w14:val="none"/>
        </w:rPr>
        <w:t xml:space="preserve">响应</w:t>
      </w:r>
      <w:r>
        <w:rPr>
          <w:rFonts w:hint="eastAsia" w:ascii="宋体" w:hAnsi="宋体" w:eastAsia="宋体" w:cs="Times New Roman"/>
          <w:color w:val="auto"/>
          <w:spacing w:val="8"/>
          <w:sz w:val="24"/>
          <w:szCs w:val="24"/>
          <w:highlight w:val="none"/>
          <w:lang w:val="en-US" w:eastAsia="zh-CN" w:bidi="ar-SA"/>
        </w:rPr>
        <w:t xml:space="preserve">文件截止时间内无在建项目，如果我方被查实在此阶段项目负责人有在建项目，那么我方愿意放弃收回履约保证金的权利，同时愿意接受被列为不诚信单位的处理。</w:t>
      </w:r>
      <w:r/>
    </w:p>
    <w:p>
      <w:pPr>
        <w:spacing w:line="600" w:lineRule="exact"/>
        <w:rPr>
          <w:rFonts w:ascii="宋体" w:hAnsi="宋体" w:eastAsia="宋体"/>
          <w:color w:val="auto"/>
          <w:sz w:val="24"/>
          <w:szCs w:val="24"/>
          <w:highlight w:val="none"/>
        </w:rPr>
      </w:pPr>
      <w:r>
        <w:rPr>
          <w:rFonts w:ascii="宋体" w:hAnsi="宋体" w:eastAsia="宋体"/>
          <w:color w:val="auto"/>
          <w:sz w:val="24"/>
          <w:szCs w:val="24"/>
          <w:highlight w:val="none"/>
        </w:rPr>
      </w:r>
      <w:r/>
    </w:p>
    <w:p>
      <w:pPr>
        <w:ind w:right="-512" w:firstLine="3080"/>
        <w:spacing w:line="48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投标申请人（盖公章）：</w:t>
      </w:r>
      <w:r/>
    </w:p>
    <w:p>
      <w:pPr>
        <w:ind w:right="-512" w:firstLine="2800"/>
        <w:spacing w:line="48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法定代表人或者授权代表（签字或盖章）：</w:t>
      </w:r>
      <w:r/>
    </w:p>
    <w:p>
      <w:pPr>
        <w:spacing w:line="500" w:lineRule="exact"/>
        <w:rPr>
          <w:rFonts w:hint="eastAsia" w:ascii="宋体" w:hAnsi="宋体" w:eastAsia="宋体"/>
          <w:color w:val="auto"/>
          <w:sz w:val="28"/>
          <w:szCs w:val="28"/>
          <w:highlight w:val="none"/>
        </w:rPr>
        <w:outlineLvl w:val="0"/>
      </w:pPr>
      <w:r>
        <w:rPr>
          <w:rFonts w:hint="eastAsia" w:ascii="宋体" w:hAnsi="宋体" w:eastAsia="宋体"/>
          <w:color w:val="auto"/>
          <w:sz w:val="28"/>
          <w:szCs w:val="28"/>
          <w:highlight w:val="none"/>
        </w:rPr>
        <w:t xml:space="preserve">　　　　　　　　　　     </w:t>
      </w:r>
      <w:r>
        <w:rPr>
          <w:rFonts w:hint="eastAsia" w:ascii="宋体" w:hAnsi="宋体" w:eastAsia="宋体" w:cs="宋体"/>
          <w:color w:val="auto"/>
          <w:sz w:val="24"/>
          <w:szCs w:val="28"/>
          <w:highlight w:val="none"/>
          <w:u w:val="single"/>
        </w:rPr>
        <w:t xml:space="preserve">   </w:t>
      </w:r>
      <w:r>
        <w:rPr>
          <w:rFonts w:hint="eastAsia" w:asciiTheme="minorEastAsia" w:hAnsiTheme="minorEastAsia" w:eastAsiaTheme="minorEastAsia" w:cstheme="minorEastAsia"/>
          <w:color w:val="auto"/>
          <w:sz w:val="24"/>
          <w:szCs w:val="24"/>
          <w:highlight w:val="none"/>
          <w14:ligatures w14:val="none"/>
        </w:rPr>
        <w:t xml:space="preserve">年</w:t>
      </w:r>
      <w:r>
        <w:rPr>
          <w:rFonts w:hint="eastAsia" w:ascii="宋体" w:hAnsi="宋体" w:eastAsia="宋体" w:cs="宋体"/>
          <w:color w:val="auto"/>
          <w:sz w:val="24"/>
          <w:szCs w:val="28"/>
          <w:highlight w:val="none"/>
          <w:u w:val="single"/>
        </w:rPr>
        <w:t xml:space="preserve">   </w:t>
      </w:r>
      <w:r>
        <w:rPr>
          <w:rFonts w:hint="eastAsia" w:asciiTheme="minorEastAsia" w:hAnsiTheme="minorEastAsia" w:eastAsiaTheme="minorEastAsia" w:cstheme="minorEastAsia"/>
          <w:color w:val="auto"/>
          <w:sz w:val="24"/>
          <w:szCs w:val="24"/>
          <w:highlight w:val="none"/>
          <w14:ligatures w14:val="none"/>
        </w:rPr>
        <w:t xml:space="preserve">月</w:t>
      </w:r>
      <w:r>
        <w:rPr>
          <w:rFonts w:hint="eastAsia" w:ascii="宋体" w:hAnsi="宋体" w:eastAsia="宋体" w:cs="宋体"/>
          <w:color w:val="auto"/>
          <w:sz w:val="24"/>
          <w:szCs w:val="28"/>
          <w:highlight w:val="none"/>
          <w:u w:val="single"/>
        </w:rPr>
        <w:t xml:space="preserve">   </w:t>
      </w:r>
      <w:r>
        <w:rPr>
          <w:rFonts w:hint="eastAsia" w:asciiTheme="minorEastAsia" w:hAnsiTheme="minorEastAsia" w:eastAsiaTheme="minorEastAsia" w:cstheme="minorEastAsia"/>
          <w:color w:val="auto"/>
          <w:sz w:val="24"/>
          <w:szCs w:val="24"/>
          <w:highlight w:val="none"/>
          <w14:ligatures w14:val="none"/>
        </w:rPr>
        <w:t xml:space="preserve">日</w:t>
      </w:r>
      <w:r/>
    </w:p>
    <w:p>
      <w:pPr>
        <w:pStyle w:val="718"/>
        <w:ind w:firstLine="44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after="120"/>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br w:type="page" w:clear="all"/>
      </w:r>
      <w:r/>
    </w:p>
    <w:p>
      <w:pPr>
        <w:spacing w:line="360" w:lineRule="auto"/>
        <w:rPr>
          <w:rFonts w:hint="eastAsia" w:asciiTheme="minorEastAsia" w:hAnsiTheme="minorEastAsia" w:eastAsiaTheme="minorEastAsia" w:cstheme="minorEastAsia"/>
          <w:b/>
          <w:bCs/>
          <w:color w:val="auto"/>
          <w:sz w:val="24"/>
          <w:szCs w:val="24"/>
          <w:highlight w:val="none"/>
          <w:lang w:eastAsia="zh-CN"/>
          <w14:ligatures w14:val="none"/>
        </w:rPr>
      </w:pPr>
      <w:r>
        <w:rPr>
          <w:rFonts w:hint="eastAsia" w:asciiTheme="minorEastAsia" w:hAnsiTheme="minorEastAsia" w:eastAsiaTheme="minorEastAsia" w:cstheme="minorEastAsia"/>
          <w:b/>
          <w:bCs/>
          <w:color w:val="auto"/>
          <w:sz w:val="24"/>
          <w:szCs w:val="24"/>
          <w:highlight w:val="none"/>
          <w14:ligatures w14:val="none"/>
        </w:rPr>
        <w:t xml:space="preserve">附件</w:t>
      </w:r>
      <w:r>
        <w:rPr>
          <w:rFonts w:hint="eastAsia" w:asciiTheme="minorEastAsia" w:hAnsiTheme="minorEastAsia" w:cstheme="minorEastAsia"/>
          <w:b/>
          <w:bCs/>
          <w:color w:val="auto"/>
          <w:sz w:val="24"/>
          <w:szCs w:val="24"/>
          <w:highlight w:val="none"/>
          <w:lang w:val="en-US" w:eastAsia="zh-CN"/>
          <w14:ligatures w14:val="none"/>
        </w:rPr>
        <w:t xml:space="preserve">9</w:t>
      </w:r>
      <w:r/>
    </w:p>
    <w:p>
      <w:pPr>
        <w:pStyle w:val="706"/>
        <w:rPr>
          <w:rFonts w:hint="eastAsia"/>
          <w:color w:val="auto"/>
          <w:highlight w:val="none"/>
        </w:rPr>
      </w:pPr>
      <w:r>
        <w:rPr>
          <w:rFonts w:hint="eastAsia"/>
          <w:color w:val="auto"/>
          <w:highlight w:val="none"/>
          <w:lang w:val="en-US" w:eastAsia="zh-CN"/>
        </w:rPr>
        <w:t xml:space="preserve">9、</w:t>
      </w:r>
      <w:r>
        <w:rPr>
          <w:rFonts w:hint="eastAsia"/>
          <w:color w:val="auto"/>
          <w:highlight w:val="none"/>
        </w:rPr>
        <w:t xml:space="preserve">谈判报价表</w:t>
      </w:r>
      <w:r/>
    </w:p>
    <w:p>
      <w:pPr>
        <w:jc w:val="left"/>
        <w:keepLines w:val="0"/>
        <w:keepNext w:val="0"/>
        <w:pageBreakBefore w:val="0"/>
        <w:spacing w:beforeAutospacing="0" w:afterAutospacing="0" w:line="360" w:lineRule="auto"/>
        <w:widowControl/>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项目编号：</w:t>
      </w:r>
      <w:r/>
    </w:p>
    <w:p>
      <w:pPr>
        <w:jc w:val="left"/>
        <w:keepLines w:val="0"/>
        <w:keepNext w:val="0"/>
        <w:pageBreakBefore w:val="0"/>
        <w:spacing w:beforeAutospacing="0" w:afterAutospacing="0" w:line="360" w:lineRule="auto"/>
        <w:widowControl/>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本次为首次报价</w:t>
      </w:r>
      <w:r/>
    </w:p>
    <w:p>
      <w:pPr>
        <w:jc w:val="left"/>
        <w:keepLines w:val="0"/>
        <w:keepNext w:val="0"/>
        <w:pageBreakBefore w:val="0"/>
        <w:spacing w:beforeAutospacing="0" w:afterAutospacing="0" w:line="360" w:lineRule="auto"/>
        <w:widowControl/>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货币单位：人民币元</w:t>
      </w:r>
      <w:r/>
    </w:p>
    <w:tbl>
      <w:tblPr>
        <w:tblStyle w:val="715"/>
        <w:tblW w:w="5000" w:type="pct"/>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950"/>
        <w:gridCol w:w="2487"/>
        <w:gridCol w:w="2945"/>
        <w:gridCol w:w="1286"/>
      </w:tblGrid>
      <w:tr>
        <w:trPr>
          <w:trHeight w:val="761"/>
        </w:trPr>
        <w:tc>
          <w:tcPr>
            <w:tcBorders>
              <w:top w:val="single" w:color="auto" w:sz="6" w:space="0"/>
              <w:left w:val="single" w:color="auto" w:sz="6" w:space="0"/>
              <w:bottom w:val="single" w:color="auto" w:sz="6" w:space="0"/>
              <w:right w:val="single" w:color="auto" w:sz="6" w:space="0"/>
            </w:tcBorders>
            <w:tcW w:w="2936"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rPr>
              <w:t xml:space="preserve">项目名称</w:t>
            </w:r>
            <w:r/>
          </w:p>
        </w:tc>
        <w:tc>
          <w:tcPr>
            <w:tcBorders>
              <w:top w:val="single" w:color="auto" w:sz="6" w:space="0"/>
              <w:left w:val="single" w:color="auto" w:sz="6" w:space="0"/>
              <w:bottom w:val="single" w:color="auto" w:sz="6" w:space="0"/>
              <w:right w:val="single" w:color="auto" w:sz="6" w:space="0"/>
            </w:tcBorders>
            <w:tcW w:w="2475"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rPr>
              <w:t xml:space="preserve">项目内容</w:t>
            </w:r>
            <w:r/>
          </w:p>
        </w:tc>
        <w:tc>
          <w:tcPr>
            <w:tcBorders>
              <w:top w:val="single" w:color="auto" w:sz="6" w:space="0"/>
              <w:left w:val="single" w:color="auto" w:sz="6" w:space="0"/>
              <w:bottom w:val="single" w:color="auto" w:sz="6" w:space="0"/>
              <w:right w:val="single" w:color="auto" w:sz="6" w:space="0"/>
            </w:tcBorders>
            <w:tcW w:w="2931"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rPr>
              <w:t xml:space="preserve">报价（小写）</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rPr>
              <w:t xml:space="preserve">备注</w:t>
            </w:r>
            <w:r/>
          </w:p>
        </w:tc>
      </w:tr>
      <w:tr>
        <w:trPr>
          <w:trHeight w:val="645"/>
        </w:trPr>
        <w:tc>
          <w:tcPr>
            <w:tcBorders>
              <w:top w:val="single" w:color="auto" w:sz="6" w:space="0"/>
              <w:left w:val="single" w:color="auto" w:sz="6" w:space="0"/>
              <w:bottom w:val="single" w:color="auto" w:sz="6" w:space="0"/>
              <w:right w:val="single" w:color="auto" w:sz="6" w:space="0"/>
            </w:tcBorders>
            <w:tcW w:w="2936"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shd w:val="clear" w:color="auto" w:fill="ffffff"/>
              </w:rPr>
              <w:t xml:space="preserve">项目名称</w:t>
            </w:r>
            <w:r/>
          </w:p>
        </w:tc>
        <w:tc>
          <w:tcPr>
            <w:tcBorders>
              <w:top w:val="single" w:color="auto" w:sz="6" w:space="0"/>
              <w:left w:val="single" w:color="auto" w:sz="6" w:space="0"/>
              <w:bottom w:val="single" w:color="auto" w:sz="6" w:space="0"/>
              <w:right w:val="single" w:color="auto" w:sz="6" w:space="0"/>
            </w:tcBorders>
            <w:tcW w:w="2475"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rPr>
              <w:t xml:space="preserve">详见《谈判文件》</w:t>
            </w:r>
            <w:r/>
          </w:p>
        </w:tc>
        <w:tc>
          <w:tcPr>
            <w:tcBorders>
              <w:top w:val="single" w:color="auto" w:sz="6" w:space="0"/>
              <w:left w:val="single" w:color="auto" w:sz="6" w:space="0"/>
              <w:bottom w:val="single" w:color="auto" w:sz="6" w:space="0"/>
              <w:right w:val="single" w:color="auto" w:sz="6" w:space="0"/>
            </w:tcBorders>
            <w:tcW w:w="2931" w:type="dxa"/>
            <w:vAlign w:val="center"/>
            <w:textDirection w:val="lrTb"/>
            <w:noWrap w:val="false"/>
          </w:tcPr>
          <w:p>
            <w:pPr>
              <w:ind w:firstLine="1200"/>
              <w:jc w:val="center"/>
              <w:widowControl/>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rPr>
              <w:t xml:space="preserve">元</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tc>
      </w:tr>
      <w:tr>
        <w:trPr>
          <w:trHeight w:val="645"/>
        </w:trPr>
        <w:tc>
          <w:tcPr>
            <w:tcBorders>
              <w:top w:val="single" w:color="auto" w:sz="6" w:space="0"/>
              <w:left w:val="single" w:color="auto" w:sz="6" w:space="0"/>
              <w:bottom w:val="single" w:color="auto" w:sz="6" w:space="0"/>
              <w:right w:val="single" w:color="auto" w:sz="6" w:space="0"/>
            </w:tcBorders>
            <w:tcW w:w="2936"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shd w:val="clear" w:color="auto" w:fill="ffffff"/>
                <w14:ligatures w14:val="none"/>
              </w:rPr>
            </w:pPr>
            <w:r>
              <w:rPr>
                <w:rFonts w:hint="eastAsia" w:asciiTheme="minorEastAsia" w:hAnsiTheme="minorEastAsia" w:eastAsiaTheme="minorEastAsia" w:cstheme="minorEastAsia"/>
                <w:color w:val="auto"/>
                <w:sz w:val="24"/>
                <w:szCs w:val="24"/>
                <w:highlight w:val="none"/>
                <w:shd w:val="clear" w:color="auto" w:fill="ffffff"/>
              </w:rPr>
              <w:t xml:space="preserve">报价（大写）</w:t>
            </w:r>
            <w:r/>
          </w:p>
        </w:tc>
        <w:tc>
          <w:tcPr>
            <w:gridSpan w:val="3"/>
            <w:tcBorders>
              <w:top w:val="single" w:color="auto" w:sz="6" w:space="0"/>
              <w:left w:val="single" w:color="auto" w:sz="6" w:space="0"/>
              <w:bottom w:val="single" w:color="auto" w:sz="6" w:space="0"/>
              <w:right w:val="single" w:color="auto" w:sz="6" w:space="0"/>
            </w:tcBorders>
            <w:tcW w:w="6686" w:type="dxa"/>
            <w:vAlign w:val="center"/>
            <w:textDirection w:val="lrTb"/>
            <w:noWrap w:val="false"/>
          </w:tcPr>
          <w:p>
            <w:pPr>
              <w:jc w:val="center"/>
              <w:widowControl/>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tc>
      </w:tr>
    </w:tbl>
    <w:p>
      <w:pPr>
        <w:ind w:firstLine="480"/>
        <w:jc w:val="left"/>
        <w:keepLines w:val="0"/>
        <w:keepNext w:val="0"/>
        <w:pageBreakBefore w:val="0"/>
        <w:spacing w:beforeAutospacing="0" w:afterAutospacing="0" w:line="360" w:lineRule="auto"/>
        <w:widowControl/>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供应商报价说明：</w:t>
      </w:r>
      <w:r/>
    </w:p>
    <w:p>
      <w:pPr>
        <w:contextualSpacing/>
        <w:ind w:firstLine="480"/>
        <w:keepLines w:val="0"/>
        <w:keepNext w:val="0"/>
        <w:pageBreakBefore w:val="0"/>
        <w:spacing w:beforeAutospacing="0" w:afterAutospacing="0"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1、采购人不需再支付报价以外的任何费用。</w:t>
      </w:r>
      <w:r/>
    </w:p>
    <w:p>
      <w:pPr>
        <w:contextualSpacing/>
        <w:ind w:firstLine="480"/>
        <w:keepLines w:val="0"/>
        <w:keepNext w:val="0"/>
        <w:pageBreakBefore w:val="0"/>
        <w:spacing w:beforeAutospacing="0" w:afterAutospacing="0" w:line="360" w:lineRule="auto"/>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2、偏离说明：详见《偏离表》。</w:t>
      </w:r>
      <w:r/>
    </w:p>
    <w:p>
      <w:pPr>
        <w:contextualSpacing/>
        <w:ind w:firstLine="480"/>
        <w:keepLines w:val="0"/>
        <w:keepNext w:val="0"/>
        <w:pageBreakBefore w:val="0"/>
        <w:spacing w:beforeAutospacing="0" w:afterAutospacing="0" w:line="360" w:lineRule="auto"/>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3、报价大小写不一致以大写为准。</w:t>
      </w:r>
      <w:r/>
    </w:p>
    <w:p>
      <w:pPr>
        <w:contextualSpacing/>
        <w:ind w:firstLine="482"/>
        <w:keepLines w:val="0"/>
        <w:keepNext w:val="0"/>
        <w:pageBreakBefore w:val="0"/>
        <w:spacing w:beforeAutospacing="0" w:afterAutospacing="0" w:line="360" w:lineRule="auto"/>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r>
      <w:r/>
    </w:p>
    <w:p>
      <w:pPr>
        <w:contextualSpacing/>
        <w:ind w:firstLine="482"/>
        <w:keepLines w:val="0"/>
        <w:keepNext w:val="0"/>
        <w:pageBreakBefore w:val="0"/>
        <w:spacing w:beforeAutospacing="0" w:afterAutospacing="0" w:line="360" w:lineRule="auto"/>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r>
      <w:r/>
    </w:p>
    <w:p>
      <w:pPr>
        <w:ind w:firstLine="480"/>
        <w:jc w:val="left"/>
        <w:keepLines w:val="0"/>
        <w:keepNext w:val="0"/>
        <w:pageBreakBefore w:val="0"/>
        <w:spacing w:beforeAutospacing="0" w:afterAutospacing="0" w:line="360" w:lineRule="auto"/>
        <w:widowControl/>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供应商公章：</w:t>
      </w:r>
      <w:r/>
    </w:p>
    <w:p>
      <w:pPr>
        <w:ind w:firstLine="480"/>
        <w:jc w:val="left"/>
        <w:keepLines w:val="0"/>
        <w:keepNext w:val="0"/>
        <w:pageBreakBefore w:val="0"/>
        <w:spacing w:beforeAutospacing="0" w:afterAutospacing="0" w:line="360" w:lineRule="auto"/>
        <w:widowControl/>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 </w:t>
      </w:r>
      <w:r/>
    </w:p>
    <w:p>
      <w:pPr>
        <w:ind w:firstLine="480"/>
        <w:jc w:val="left"/>
        <w:keepLines w:val="0"/>
        <w:keepNext w:val="0"/>
        <w:pageBreakBefore w:val="0"/>
        <w:spacing w:beforeAutospacing="0" w:afterAutospacing="0" w:line="360" w:lineRule="auto"/>
        <w:widowControl/>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谈判代表（授权人）签字：</w:t>
      </w:r>
      <w:r/>
    </w:p>
    <w:p>
      <w:pPr>
        <w:ind w:firstLine="480"/>
        <w:jc w:val="left"/>
        <w:keepLines w:val="0"/>
        <w:keepNext w:val="0"/>
        <w:pageBreakBefore w:val="0"/>
        <w:spacing w:beforeAutospacing="0" w:afterAutospacing="0" w:line="360" w:lineRule="auto"/>
        <w:widowControl/>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报价时间：  年  月   日</w:t>
      </w:r>
      <w:r/>
    </w:p>
    <w:p>
      <w:pPr>
        <w:spacing w:line="240" w:lineRule="auto"/>
        <w:rPr>
          <w:rFonts w:hint="default" w:asciiTheme="minorEastAsia" w:hAnsiTheme="minorEastAsia" w:eastAsiaTheme="minorEastAsia" w:cstheme="minorEastAsia"/>
          <w:b/>
          <w:bCs/>
          <w:color w:val="auto"/>
          <w:sz w:val="24"/>
          <w:szCs w:val="24"/>
          <w:highlight w:val="none"/>
          <w:lang w:val="en-US" w:eastAsia="zh-CN"/>
          <w14:ligatures w14:val="none"/>
        </w:rPr>
      </w:pPr>
      <w:r>
        <w:rPr>
          <w:rFonts w:hint="eastAsia" w:asciiTheme="minorEastAsia" w:hAnsiTheme="minorEastAsia" w:eastAsiaTheme="minorEastAsia" w:cstheme="minorEastAsia"/>
          <w:color w:val="auto"/>
          <w:sz w:val="24"/>
          <w:szCs w:val="24"/>
          <w:highlight w:val="none"/>
          <w14:ligatures w14:val="none"/>
        </w:rPr>
        <w:br w:type="page" w:clear="all"/>
      </w:r>
      <w:r>
        <w:rPr>
          <w:rFonts w:hint="eastAsia" w:asciiTheme="minorEastAsia" w:hAnsiTheme="minorEastAsia" w:eastAsiaTheme="minorEastAsia" w:cstheme="minorEastAsia"/>
          <w:b/>
          <w:bCs/>
          <w:color w:val="auto"/>
          <w:sz w:val="24"/>
          <w:szCs w:val="24"/>
          <w:highlight w:val="none"/>
          <w14:ligatures w14:val="none"/>
        </w:rPr>
        <w:t xml:space="preserve">附件</w:t>
      </w:r>
      <w:r>
        <w:rPr>
          <w:rFonts w:hint="eastAsia" w:asciiTheme="minorEastAsia" w:hAnsiTheme="minorEastAsia" w:cstheme="minorEastAsia"/>
          <w:b/>
          <w:bCs/>
          <w:color w:val="auto"/>
          <w:sz w:val="24"/>
          <w:szCs w:val="24"/>
          <w:highlight w:val="none"/>
          <w:lang w:val="en-US" w:eastAsia="zh-CN"/>
          <w14:ligatures w14:val="none"/>
        </w:rPr>
        <w:t xml:space="preserve">10</w:t>
      </w:r>
      <w:r/>
    </w:p>
    <w:p>
      <w:pPr>
        <w:pStyle w:val="706"/>
        <w:rPr>
          <w:rFonts w:hint="eastAsia"/>
          <w:color w:val="auto"/>
          <w:highlight w:val="none"/>
        </w:rPr>
      </w:pPr>
      <w:r>
        <w:rPr>
          <w:rFonts w:hint="eastAsia"/>
          <w:color w:val="auto"/>
          <w:highlight w:val="none"/>
          <w:lang w:val="en-US" w:eastAsia="zh-CN"/>
        </w:rPr>
        <w:t xml:space="preserve">10、</w:t>
      </w:r>
      <w:r>
        <w:rPr>
          <w:rFonts w:hint="eastAsia"/>
          <w:color w:val="auto"/>
          <w:highlight w:val="none"/>
        </w:rPr>
        <w:t xml:space="preserve">投标单价明细表</w:t>
      </w:r>
      <w:r/>
    </w:p>
    <w:p>
      <w:pPr>
        <w:pStyle w:val="718"/>
        <w:jc w:val="center"/>
        <w:rPr>
          <w:rFonts w:hint="eastAsia" w:eastAsia="宋体"/>
          <w:highlight w:val="none"/>
          <w:lang w:eastAsia="zh-CN"/>
        </w:rPr>
      </w:pPr>
      <w:r>
        <w:rPr>
          <w:rFonts w:hint="eastAsia"/>
          <w:highlight w:val="none"/>
          <w:lang w:eastAsia="zh-CN"/>
        </w:rPr>
        <w:t xml:space="preserve">（</w:t>
      </w:r>
      <w:r>
        <w:rPr>
          <w:rFonts w:hint="eastAsia"/>
          <w:highlight w:val="none"/>
          <w:lang w:val="en-US" w:eastAsia="zh-CN"/>
        </w:rPr>
        <w:t xml:space="preserve">详见附件</w:t>
      </w:r>
      <w:r>
        <w:rPr>
          <w:rFonts w:hint="eastAsia"/>
          <w:highlight w:val="none"/>
          <w:lang w:eastAsia="zh-CN"/>
        </w:rPr>
        <w:t xml:space="preserve">）</w:t>
      </w:r>
      <w:r/>
    </w:p>
    <w:p>
      <w:pPr>
        <w:rPr>
          <w:rFonts w:hint="eastAsia" w:asciiTheme="minorEastAsia" w:hAnsiTheme="minorEastAsia" w:eastAsiaTheme="minorEastAsia" w:cstheme="minorEastAsia"/>
          <w:b/>
          <w:bCs/>
          <w:color w:val="auto"/>
          <w:sz w:val="24"/>
          <w:szCs w:val="24"/>
          <w:highlight w:val="none"/>
          <w14:ligatures w14:val="none"/>
        </w:rPr>
      </w:pPr>
      <w:r>
        <w:rPr>
          <w:rFonts w:hint="eastAsia" w:asciiTheme="minorEastAsia" w:hAnsiTheme="minorEastAsia" w:eastAsiaTheme="minorEastAsia" w:cstheme="minorEastAsia"/>
          <w:b/>
          <w:bCs/>
          <w:color w:val="auto"/>
          <w:sz w:val="24"/>
          <w:szCs w:val="24"/>
          <w:highlight w:val="none"/>
          <w14:ligatures w14:val="none"/>
        </w:rPr>
        <w:br w:type="page" w:clear="all"/>
      </w:r>
      <w:r/>
    </w:p>
    <w:p>
      <w:pPr>
        <w:spacing w:line="360" w:lineRule="auto"/>
        <w:rPr>
          <w:rFonts w:hint="eastAsia" w:asciiTheme="minorEastAsia" w:hAnsiTheme="minorEastAsia" w:eastAsiaTheme="minorEastAsia" w:cstheme="minorEastAsia"/>
          <w:b/>
          <w:bCs/>
          <w:color w:val="auto"/>
          <w:sz w:val="24"/>
          <w:szCs w:val="24"/>
          <w:highlight w:val="none"/>
          <w:lang w:eastAsia="zh-CN"/>
          <w14:ligatures w14:val="none"/>
        </w:rPr>
      </w:pPr>
      <w:r>
        <w:rPr>
          <w:rFonts w:hint="eastAsia" w:asciiTheme="minorEastAsia" w:hAnsiTheme="minorEastAsia" w:eastAsiaTheme="minorEastAsia" w:cstheme="minorEastAsia"/>
          <w:b/>
          <w:bCs/>
          <w:color w:val="auto"/>
          <w:sz w:val="24"/>
          <w:szCs w:val="24"/>
          <w:highlight w:val="none"/>
          <w14:ligatures w14:val="none"/>
        </w:rPr>
        <w:t xml:space="preserve">附件1</w:t>
      </w:r>
      <w:r>
        <w:rPr>
          <w:rFonts w:hint="eastAsia" w:asciiTheme="minorEastAsia" w:hAnsiTheme="minorEastAsia" w:cstheme="minorEastAsia"/>
          <w:b/>
          <w:bCs/>
          <w:color w:val="auto"/>
          <w:sz w:val="24"/>
          <w:szCs w:val="24"/>
          <w:highlight w:val="none"/>
          <w:lang w:val="en-US" w:eastAsia="zh-CN"/>
          <w14:ligatures w14:val="none"/>
        </w:rPr>
        <w:t xml:space="preserve">1</w:t>
      </w:r>
      <w:r/>
    </w:p>
    <w:p>
      <w:pPr>
        <w:pStyle w:val="706"/>
        <w:rPr>
          <w:rFonts w:hint="eastAsia"/>
          <w:color w:val="auto"/>
          <w:highlight w:val="none"/>
        </w:rPr>
      </w:pPr>
      <w:r>
        <w:rPr>
          <w:rFonts w:hint="eastAsia"/>
          <w:color w:val="auto"/>
          <w:highlight w:val="none"/>
          <w:lang w:val="en-US" w:eastAsia="zh-CN"/>
        </w:rPr>
        <w:t xml:space="preserve">11、</w:t>
      </w:r>
      <w:r>
        <w:rPr>
          <w:rFonts w:hint="eastAsia"/>
          <w:color w:val="auto"/>
          <w:highlight w:val="none"/>
        </w:rPr>
        <w:t xml:space="preserve">质疑函范本</w:t>
      </w:r>
      <w:r/>
    </w:p>
    <w:p>
      <w:pPr>
        <w:ind w:firstLine="480"/>
        <w:spacing w:line="480" w:lineRule="exact"/>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一、质疑供应商基本信息</w:t>
      </w:r>
      <w:r/>
    </w:p>
    <w:p>
      <w:pPr>
        <w:ind w:firstLine="480"/>
        <w:spacing w:line="480" w:lineRule="exact"/>
        <w:rPr>
          <w:rFonts w:hint="eastAsia" w:asciiTheme="minorEastAsia" w:hAnsiTheme="minorEastAsia" w:eastAsiaTheme="minorEastAsia" w:cstheme="minorEastAsia"/>
          <w:color w:val="auto"/>
          <w:sz w:val="24"/>
          <w:szCs w:val="24"/>
          <w:highlight w:val="none"/>
          <w:u w:val="single"/>
          <w14:ligatures w14:val="none"/>
        </w:rPr>
      </w:pPr>
      <w:r>
        <w:rPr>
          <w:rFonts w:hint="eastAsia" w:asciiTheme="minorEastAsia" w:hAnsiTheme="minorEastAsia" w:eastAsiaTheme="minorEastAsia" w:cstheme="minorEastAsia"/>
          <w:color w:val="auto"/>
          <w:sz w:val="24"/>
          <w:szCs w:val="24"/>
          <w:highlight w:val="none"/>
          <w14:ligatures w14:val="none"/>
        </w:rPr>
        <w:t xml:space="preserve">质疑供应商：</w:t>
      </w:r>
      <w:r/>
    </w:p>
    <w:p>
      <w:pPr>
        <w:ind w:firstLine="480"/>
        <w:spacing w:line="48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地址：                邮编：</w:t>
      </w:r>
      <w:r/>
    </w:p>
    <w:p>
      <w:pPr>
        <w:ind w:firstLine="480"/>
        <w:spacing w:line="48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联系人：              联系电话：</w:t>
      </w:r>
      <w:r/>
    </w:p>
    <w:p>
      <w:pPr>
        <w:ind w:firstLine="480"/>
        <w:spacing w:line="480" w:lineRule="exact"/>
        <w:rPr>
          <w:rFonts w:hint="eastAsia" w:asciiTheme="minorEastAsia" w:hAnsiTheme="minorEastAsia" w:eastAsiaTheme="minorEastAsia" w:cstheme="minorEastAsia"/>
          <w:color w:val="auto"/>
          <w:sz w:val="24"/>
          <w:szCs w:val="24"/>
          <w:highlight w:val="none"/>
          <w:u w:val="single"/>
          <w14:ligatures w14:val="none"/>
        </w:rPr>
      </w:pPr>
      <w:r>
        <w:rPr>
          <w:rFonts w:hint="eastAsia" w:asciiTheme="minorEastAsia" w:hAnsiTheme="minorEastAsia" w:eastAsiaTheme="minorEastAsia" w:cstheme="minorEastAsia"/>
          <w:color w:val="auto"/>
          <w:sz w:val="24"/>
          <w:szCs w:val="24"/>
          <w:highlight w:val="none"/>
          <w14:ligatures w14:val="none"/>
        </w:rPr>
        <w:t xml:space="preserve">授权代表：</w:t>
      </w:r>
      <w:r/>
    </w:p>
    <w:p>
      <w:pPr>
        <w:ind w:firstLine="480"/>
        <w:spacing w:line="48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联系电话：</w:t>
      </w:r>
      <w:r/>
    </w:p>
    <w:p>
      <w:pPr>
        <w:ind w:firstLine="480"/>
        <w:spacing w:line="48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地址：                邮编：</w:t>
      </w:r>
      <w:r/>
    </w:p>
    <w:p>
      <w:pPr>
        <w:ind w:firstLine="480"/>
        <w:spacing w:line="480" w:lineRule="exact"/>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二、质疑项目基本情况</w:t>
      </w:r>
      <w:r/>
    </w:p>
    <w:p>
      <w:pPr>
        <w:ind w:firstLine="480"/>
        <w:spacing w:line="48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质疑项目的名称：</w:t>
      </w:r>
      <w:r/>
    </w:p>
    <w:p>
      <w:pPr>
        <w:ind w:firstLine="480"/>
        <w:spacing w:line="48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质疑项目的编号：                包号：</w:t>
      </w:r>
      <w:r/>
    </w:p>
    <w:p>
      <w:pPr>
        <w:ind w:firstLine="480"/>
        <w:spacing w:line="480" w:lineRule="exact"/>
        <w:rPr>
          <w:rFonts w:hint="eastAsia" w:asciiTheme="minorEastAsia" w:hAnsiTheme="minorEastAsia" w:eastAsiaTheme="minorEastAsia" w:cstheme="minorEastAsia"/>
          <w:color w:val="auto"/>
          <w:sz w:val="24"/>
          <w:szCs w:val="24"/>
          <w:highlight w:val="none"/>
          <w:u w:val="single"/>
          <w14:ligatures w14:val="none"/>
        </w:rPr>
      </w:pPr>
      <w:r>
        <w:rPr>
          <w:rFonts w:hint="eastAsia" w:asciiTheme="minorEastAsia" w:hAnsiTheme="minorEastAsia" w:eastAsiaTheme="minorEastAsia" w:cstheme="minorEastAsia"/>
          <w:color w:val="auto"/>
          <w:sz w:val="24"/>
          <w:szCs w:val="24"/>
          <w:highlight w:val="none"/>
          <w14:ligatures w14:val="none"/>
        </w:rPr>
        <w:t xml:space="preserve">采购人名称：</w:t>
      </w:r>
      <w:r/>
    </w:p>
    <w:p>
      <w:pPr>
        <w:ind w:firstLine="480"/>
        <w:spacing w:line="48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采购文件获取日期：</w:t>
      </w:r>
      <w:r/>
    </w:p>
    <w:p>
      <w:pPr>
        <w:ind w:firstLine="480"/>
        <w:spacing w:line="480" w:lineRule="exact"/>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三、质疑事项具体内容</w:t>
      </w:r>
      <w:r/>
    </w:p>
    <w:p>
      <w:pPr>
        <w:ind w:firstLine="480"/>
        <w:spacing w:line="480" w:lineRule="exact"/>
        <w:rPr>
          <w:rFonts w:hint="eastAsia" w:asciiTheme="minorEastAsia" w:hAnsiTheme="minorEastAsia" w:eastAsiaTheme="minorEastAsia" w:cstheme="minorEastAsia"/>
          <w:color w:val="auto"/>
          <w:sz w:val="24"/>
          <w:szCs w:val="24"/>
          <w:highlight w:val="none"/>
          <w:u w:val="single"/>
          <w14:ligatures w14:val="none"/>
        </w:rPr>
      </w:pPr>
      <w:r>
        <w:rPr>
          <w:rFonts w:hint="eastAsia" w:asciiTheme="minorEastAsia" w:hAnsiTheme="minorEastAsia" w:eastAsiaTheme="minorEastAsia" w:cstheme="minorEastAsia"/>
          <w:color w:val="auto"/>
          <w:sz w:val="24"/>
          <w:szCs w:val="24"/>
          <w:highlight w:val="none"/>
          <w14:ligatures w14:val="none"/>
        </w:rPr>
        <w:t xml:space="preserve">质疑事项1：</w:t>
      </w:r>
      <w:r/>
    </w:p>
    <w:p>
      <w:pPr>
        <w:ind w:firstLine="480"/>
        <w:spacing w:line="480" w:lineRule="exact"/>
        <w:rPr>
          <w:rFonts w:hint="eastAsia" w:asciiTheme="minorEastAsia" w:hAnsiTheme="minorEastAsia" w:eastAsiaTheme="minorEastAsia" w:cstheme="minorEastAsia"/>
          <w:color w:val="auto"/>
          <w:sz w:val="24"/>
          <w:szCs w:val="24"/>
          <w:highlight w:val="none"/>
          <w:u w:val="single"/>
          <w14:ligatures w14:val="none"/>
        </w:rPr>
      </w:pPr>
      <w:r>
        <w:rPr>
          <w:rFonts w:hint="eastAsia" w:asciiTheme="minorEastAsia" w:hAnsiTheme="minorEastAsia" w:eastAsiaTheme="minorEastAsia" w:cstheme="minorEastAsia"/>
          <w:color w:val="auto"/>
          <w:sz w:val="24"/>
          <w:szCs w:val="24"/>
          <w:highlight w:val="none"/>
          <w14:ligatures w14:val="none"/>
        </w:rPr>
        <w:t xml:space="preserve">事实依据：</w:t>
      </w:r>
      <w:r/>
    </w:p>
    <w:p>
      <w:pPr>
        <w:ind w:firstLine="480"/>
        <w:spacing w:line="480" w:lineRule="exact"/>
        <w:rPr>
          <w:rFonts w:hint="eastAsia" w:asciiTheme="minorEastAsia" w:hAnsiTheme="minorEastAsia" w:eastAsiaTheme="minorEastAsia" w:cstheme="minorEastAsia"/>
          <w:color w:val="auto"/>
          <w:sz w:val="24"/>
          <w:szCs w:val="24"/>
          <w:highlight w:val="none"/>
          <w:u w:val="single"/>
          <w14:ligatures w14:val="none"/>
        </w:rPr>
      </w:pPr>
      <w:r>
        <w:rPr>
          <w:rFonts w:hint="eastAsia" w:asciiTheme="minorEastAsia" w:hAnsiTheme="minorEastAsia" w:eastAsiaTheme="minorEastAsia" w:cstheme="minorEastAsia"/>
          <w:color w:val="auto"/>
          <w:sz w:val="24"/>
          <w:szCs w:val="24"/>
          <w:highlight w:val="none"/>
          <w14:ligatures w14:val="none"/>
        </w:rPr>
        <w:t xml:space="preserve">法律依据：</w:t>
      </w:r>
      <w:r/>
    </w:p>
    <w:p>
      <w:pPr>
        <w:ind w:firstLine="480"/>
        <w:spacing w:line="480" w:lineRule="exact"/>
        <w:rPr>
          <w:rFonts w:hint="eastAsia" w:asciiTheme="minorEastAsia" w:hAnsiTheme="minorEastAsia" w:eastAsiaTheme="minorEastAsia" w:cstheme="minorEastAsia"/>
          <w:color w:val="auto"/>
          <w:sz w:val="24"/>
          <w:szCs w:val="24"/>
          <w:highlight w:val="none"/>
          <w:u w:val="single"/>
          <w14:ligatures w14:val="none"/>
        </w:rPr>
      </w:pPr>
      <w:r>
        <w:rPr>
          <w:rFonts w:hint="eastAsia" w:asciiTheme="minorEastAsia" w:hAnsiTheme="minorEastAsia" w:eastAsiaTheme="minorEastAsia" w:cstheme="minorEastAsia"/>
          <w:color w:val="auto"/>
          <w:sz w:val="24"/>
          <w:szCs w:val="24"/>
          <w:highlight w:val="none"/>
          <w14:ligatures w14:val="none"/>
        </w:rPr>
        <w:t xml:space="preserve">质疑事项2</w:t>
      </w:r>
      <w:r/>
    </w:p>
    <w:p>
      <w:pPr>
        <w:ind w:firstLine="480"/>
        <w:spacing w:line="48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w:t>
      </w:r>
      <w:r/>
    </w:p>
    <w:p>
      <w:pPr>
        <w:ind w:firstLine="480"/>
        <w:spacing w:line="480" w:lineRule="exact"/>
        <w:rPr>
          <w:rFonts w:hint="eastAsia" w:asciiTheme="minorEastAsia" w:hAnsiTheme="minorEastAsia" w:eastAsiaTheme="minorEastAsia" w:cstheme="minorEastAsia"/>
          <w:bCs/>
          <w:color w:val="auto"/>
          <w:sz w:val="24"/>
          <w:szCs w:val="24"/>
          <w:highlight w:val="none"/>
          <w14:ligatures w14:val="none"/>
        </w:rPr>
      </w:pPr>
      <w:r>
        <w:rPr>
          <w:rFonts w:hint="eastAsia" w:asciiTheme="minorEastAsia" w:hAnsiTheme="minorEastAsia" w:eastAsiaTheme="minorEastAsia" w:cstheme="minorEastAsia"/>
          <w:bCs/>
          <w:color w:val="auto"/>
          <w:sz w:val="24"/>
          <w:szCs w:val="24"/>
          <w:highlight w:val="none"/>
          <w14:ligatures w14:val="none"/>
        </w:rPr>
        <w:t xml:space="preserve">四、与质疑事项相关的质疑请求</w:t>
      </w:r>
      <w:r/>
    </w:p>
    <w:p>
      <w:pPr>
        <w:ind w:firstLine="480"/>
        <w:spacing w:line="480" w:lineRule="exact"/>
        <w:rPr>
          <w:rFonts w:hint="eastAsia" w:asciiTheme="minorEastAsia" w:hAnsiTheme="minorEastAsia" w:eastAsiaTheme="minorEastAsia" w:cstheme="minorEastAsia"/>
          <w:color w:val="auto"/>
          <w:sz w:val="24"/>
          <w:szCs w:val="24"/>
          <w:highlight w:val="none"/>
          <w:u w:val="single"/>
          <w14:ligatures w14:val="none"/>
        </w:rPr>
      </w:pPr>
      <w:r>
        <w:rPr>
          <w:rFonts w:hint="eastAsia" w:asciiTheme="minorEastAsia" w:hAnsiTheme="minorEastAsia" w:eastAsiaTheme="minorEastAsia" w:cstheme="minorEastAsia"/>
          <w:color w:val="auto"/>
          <w:sz w:val="24"/>
          <w:szCs w:val="24"/>
          <w:highlight w:val="none"/>
          <w14:ligatures w14:val="none"/>
        </w:rPr>
        <w:t xml:space="preserve">请求：</w:t>
      </w:r>
      <w:r/>
    </w:p>
    <w:p>
      <w:pPr>
        <w:ind w:firstLine="480"/>
        <w:spacing w:line="48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签字（签章）：                   公章：                      </w:t>
      </w:r>
      <w:r/>
    </w:p>
    <w:p>
      <w:pPr>
        <w:ind w:firstLine="480"/>
        <w:spacing w:line="480" w:lineRule="exact"/>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日期：    </w:t>
      </w:r>
      <w:r/>
    </w:p>
    <w:p>
      <w:pPr>
        <w:ind w:firstLine="420"/>
        <w:spacing w:after="120"/>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spacing w:line="480" w:lineRule="exact"/>
        <w:rPr>
          <w:rFonts w:hint="eastAsia" w:asciiTheme="minorEastAsia" w:hAnsiTheme="minorEastAsia" w:eastAsiaTheme="minorEastAsia" w:cstheme="minorEastAsia"/>
          <w:b/>
          <w:color w:val="auto"/>
          <w:sz w:val="24"/>
          <w:szCs w:val="24"/>
          <w:highlight w:val="none"/>
          <w14:ligatures w14:val="none"/>
        </w:rPr>
      </w:pPr>
      <w:r>
        <w:rPr>
          <w:rFonts w:hint="eastAsia" w:asciiTheme="minorEastAsia" w:hAnsiTheme="minorEastAsia" w:eastAsiaTheme="minorEastAsia" w:cstheme="minorEastAsia"/>
          <w:b/>
          <w:color w:val="auto"/>
          <w:sz w:val="24"/>
          <w:szCs w:val="24"/>
          <w:highlight w:val="none"/>
          <w14:ligatures w14:val="none"/>
        </w:rPr>
        <w:t xml:space="preserve">质疑函制作说明：</w:t>
      </w:r>
      <w:r/>
    </w:p>
    <w:p>
      <w:pPr>
        <w:ind w:firstLine="480"/>
        <w:jc w:val="left"/>
        <w:spacing w:line="480" w:lineRule="exact"/>
        <w:widowControl/>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1.供应商提出质疑时，应提交质疑函和必要的证明材料。</w:t>
      </w:r>
      <w:r/>
    </w:p>
    <w:p>
      <w:pPr>
        <w:ind w:firstLine="480"/>
        <w:jc w:val="left"/>
        <w:spacing w:line="480" w:lineRule="exact"/>
        <w:widowControl/>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80" w:lineRule="exact"/>
        <w:widowControl/>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3.质疑供应商若对项目的某一分包进行质疑，质疑函中应列明具体分包号。</w:t>
      </w:r>
      <w:r/>
    </w:p>
    <w:p>
      <w:pPr>
        <w:ind w:firstLine="480"/>
        <w:jc w:val="left"/>
        <w:spacing w:line="480" w:lineRule="exact"/>
        <w:widowControl/>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4.质疑函的质疑事项应具体、明确，并有必要的事实依据和法律依据。</w:t>
      </w:r>
      <w:r/>
    </w:p>
    <w:p>
      <w:pPr>
        <w:ind w:firstLine="480"/>
        <w:jc w:val="left"/>
        <w:spacing w:line="480" w:lineRule="exact"/>
        <w:widowControl/>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5.质疑函的质疑请求应与质疑事项相关。</w:t>
      </w:r>
      <w:r/>
    </w:p>
    <w:p>
      <w:pPr>
        <w:ind w:firstLine="640"/>
        <w:jc w:val="left"/>
        <w:spacing w:line="480" w:lineRule="exact"/>
        <w:widowControl/>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t xml:space="preserve">6.质疑供应商为自然人的，质疑函应由本人签字；质疑供应商为法人或者其他组织的，质疑函应由法定代表人、主要负责人，或者其授权代表签字或者盖章，并加盖公章。</w:t>
      </w:r>
      <w:r/>
    </w:p>
    <w:p>
      <w:pPr>
        <w:spacing w:line="480" w:lineRule="exact"/>
        <w:rPr>
          <w:rFonts w:hint="eastAsia" w:asciiTheme="minorEastAsia" w:hAnsiTheme="minorEastAsia" w:eastAsiaTheme="minorEastAsia" w:cstheme="minorEastAsia"/>
          <w:color w:val="auto"/>
          <w:sz w:val="24"/>
          <w:szCs w:val="24"/>
          <w:highlight w:val="none"/>
          <w:u w:val="single"/>
          <w14:ligatures w14:val="none"/>
        </w:rPr>
      </w:pPr>
      <w:r>
        <w:rPr>
          <w:rFonts w:hint="eastAsia" w:asciiTheme="minorEastAsia" w:hAnsiTheme="minorEastAsia" w:eastAsiaTheme="minorEastAsia" w:cstheme="minorEastAsia"/>
          <w:color w:val="auto"/>
          <w:sz w:val="24"/>
          <w:szCs w:val="24"/>
          <w:highlight w:val="none"/>
          <w:u w:val="single"/>
          <w14:ligatures w14:val="none"/>
        </w:rPr>
      </w:r>
      <w:r/>
    </w:p>
    <w:p>
      <w:pPr>
        <w:ind w:firstLine="420"/>
        <w:spacing w:after="120"/>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ind w:firstLine="480"/>
        <w:spacing w:after="120"/>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ind w:firstLine="480"/>
        <w:spacing w:after="120"/>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ind w:firstLine="480"/>
        <w:spacing w:after="120"/>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ind w:firstLine="480"/>
        <w:spacing w:after="120"/>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ind w:firstLine="480"/>
        <w:spacing w:after="120"/>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spacing w:line="360" w:lineRule="auto"/>
        <w:widowControl/>
        <w:rPr>
          <w:rFonts w:hint="eastAsia" w:asciiTheme="minorEastAsia" w:hAnsiTheme="minorEastAsia" w:eastAsiaTheme="minorEastAsia" w:cstheme="minorEastAsia"/>
          <w:color w:val="auto"/>
          <w:sz w:val="24"/>
          <w:szCs w:val="24"/>
          <w:highlight w:val="none"/>
          <w14:ligatures w14:val="none"/>
        </w:rPr>
      </w:pPr>
      <w:r>
        <w:rPr>
          <w:rFonts w:hint="eastAsia" w:asciiTheme="minorEastAsia" w:hAnsiTheme="minorEastAsia" w:eastAsiaTheme="minorEastAsia" w:cstheme="minorEastAsia"/>
          <w:color w:val="auto"/>
          <w:sz w:val="24"/>
          <w:szCs w:val="24"/>
          <w:highlight w:val="none"/>
          <w14:ligatures w14:val="none"/>
        </w:rPr>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850" w:right="1134" w:bottom="850" w:left="1134" w:header="510" w:footer="45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w:panose1 w:val="02010600030101010101"/>
  </w:font>
  <w:font w:name="华文新魏">
    <w:panose1 w:val="02010800040101010101"/>
  </w:font>
  <w:font w:name="Wingdings">
    <w:panose1 w:val="05000000000000000000"/>
  </w:font>
  <w:font w:name="TimesNewRomanPSMT">
    <w:panose1 w:val="02020603050405020304"/>
  </w:font>
  <w:font w:name="PMingLiU">
    <w:panose1 w:val="02020500000000000000"/>
  </w:font>
  <w:font w:name="华文细黑">
    <w:panose1 w:val="02010600040101010101"/>
  </w:font>
  <w:font w:name="Plotter">
    <w:panose1 w:val="020B0503020202020204"/>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长城仿宋">
    <w:panose1 w:val="020B0503020202020204"/>
  </w:font>
  <w:font w:name="Arial">
    <w:panose1 w:val="020B0604020202020204"/>
  </w:font>
  <w:font w:name="SimSun">
    <w:panose1 w:val="02010600030101010101"/>
  </w:font>
  <w:font w:name="Helvetica">
    <w:panose1 w:val="020B0604020202020204"/>
  </w:font>
  <w:font w:name="monospace">
    <w:panose1 w:val="020B0503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center"/>
    </w:pPr>
    <w:r>
      <w:fldChar w:fldCharType="begin"/>
    </w:r>
    <w:r>
      <w:instrText xml:space="preserve">PAGE \* MERGEFORMAT</w:instrText>
    </w:r>
    <w:r>
      <w:fldChar w:fldCharType="separate"/>
    </w:r>
    <w:r>
      <w:t xml:space="preserve">1</w:t>
    </w:r>
    <w:r>
      <w:fldChar w:fldCharType="end"/>
    </w:r>
    <w:r/>
  </w:p>
  <w:p>
    <w:pPr>
      <w:pStyle w:val="76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420" w:firstLine="420"/>
      <w:rPr>
        <w:rFonts w:eastAsia="楷体_GB2312"/>
        <w:i/>
        <w:u w:val="single"/>
      </w:rPr>
    </w:pPr>
    <w:r>
      <w:rPr>
        <w:rFonts w:eastAsia="楷体_GB2312"/>
        <w:i/>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next w:val="716"/>
    <w:uiPriority w:val="0"/>
    <w:qFormat/>
    <w:pPr>
      <w:jc w:val="both"/>
      <w:widowControl w:val="off"/>
    </w:pPr>
    <w:rPr>
      <w:rFonts w:hint="default" w:asciiTheme="minorHAnsi" w:hAnsiTheme="minorHAnsi" w:eastAsiaTheme="minorEastAsia" w:cstheme="minorBidi"/>
      <w:sz w:val="21"/>
      <w:szCs w:val="22"/>
      <w:lang w:val="en-US" w:eastAsia="zh-CN" w:bidi="ar-SA"/>
      <w14:ligatures w14:val="standardContextual"/>
    </w:rPr>
  </w:style>
  <w:style w:type="paragraph" w:styleId="705">
    <w:name w:val="Heading 1"/>
    <w:basedOn w:val="704"/>
    <w:next w:val="704"/>
    <w:link w:val="982"/>
    <w:uiPriority w:val="0"/>
    <w:qFormat/>
    <w:pPr>
      <w:ind w:firstLine="0"/>
      <w:jc w:val="center"/>
      <w:keepLines/>
      <w:keepNext/>
      <w:spacing w:line="360" w:lineRule="auto"/>
      <w:outlineLvl w:val="0"/>
    </w:pPr>
    <w:rPr>
      <w:rFonts w:ascii="Times New Roman" w:hAnsi="Times New Roman" w:eastAsia="宋体" w:cs="Times New Roman"/>
      <w:b/>
      <w:bCs/>
      <w:sz w:val="32"/>
      <w:szCs w:val="44"/>
      <w14:ligatures w14:val="none"/>
    </w:rPr>
  </w:style>
  <w:style w:type="paragraph" w:styleId="706">
    <w:name w:val="Heading 2"/>
    <w:basedOn w:val="704"/>
    <w:next w:val="718"/>
    <w:link w:val="984"/>
    <w:uiPriority w:val="0"/>
    <w:qFormat/>
    <w:pPr>
      <w:ind w:firstLine="200"/>
      <w:jc w:val="center"/>
      <w:keepLines/>
      <w:keepNext/>
      <w:spacing w:before="120" w:after="120"/>
      <w:outlineLvl w:val="1"/>
    </w:pPr>
    <w:rPr>
      <w:rFonts w:ascii="Arial" w:hAnsi="Arial" w:eastAsia="宋体" w:cs="Times New Roman"/>
      <w:b/>
      <w:sz w:val="28"/>
      <w:szCs w:val="28"/>
      <w14:ligatures w14:val="none"/>
    </w:rPr>
  </w:style>
  <w:style w:type="paragraph" w:styleId="707">
    <w:name w:val="Heading 3"/>
    <w:basedOn w:val="704"/>
    <w:next w:val="718"/>
    <w:link w:val="985"/>
    <w:uiPriority w:val="0"/>
    <w:qFormat/>
    <w:pPr>
      <w:ind w:firstLine="200"/>
      <w:keepLines/>
      <w:keepNext/>
      <w:spacing w:before="120" w:after="120"/>
      <w:outlineLvl w:val="2"/>
    </w:pPr>
    <w:rPr>
      <w:rFonts w:ascii="Times New Roman" w:hAnsi="Times New Roman" w:eastAsia="黑体" w:cs="Times New Roman"/>
      <w:b/>
      <w:sz w:val="32"/>
      <w:szCs w:val="20"/>
      <w14:ligatures w14:val="none"/>
    </w:rPr>
  </w:style>
  <w:style w:type="paragraph" w:styleId="708">
    <w:name w:val="Heading 4"/>
    <w:basedOn w:val="704"/>
    <w:next w:val="704"/>
    <w:link w:val="986"/>
    <w:uiPriority w:val="0"/>
    <w:qFormat/>
    <w:pPr>
      <w:ind w:firstLine="200"/>
      <w:keepLines/>
      <w:keepNext/>
      <w:spacing w:before="280" w:after="290" w:line="376" w:lineRule="auto"/>
      <w:outlineLvl w:val="3"/>
    </w:pPr>
    <w:rPr>
      <w:rFonts w:ascii="Cambria" w:hAnsi="Cambria" w:eastAsia="宋体" w:cs="Times New Roman"/>
      <w:b/>
      <w:bCs/>
      <w:color w:val="000000"/>
      <w:sz w:val="28"/>
      <w:szCs w:val="28"/>
      <w14:ligatures w14:val="none"/>
    </w:rPr>
  </w:style>
  <w:style w:type="paragraph" w:styleId="709">
    <w:name w:val="Heading 5"/>
    <w:basedOn w:val="704"/>
    <w:next w:val="704"/>
    <w:link w:val="987"/>
    <w:uiPriority w:val="0"/>
    <w:qFormat/>
    <w:pPr>
      <w:keepLines/>
      <w:keepNext/>
      <w:spacing w:before="280" w:after="290" w:line="376" w:lineRule="auto"/>
      <w:outlineLvl w:val="4"/>
    </w:pPr>
    <w:rPr>
      <w:rFonts w:ascii="Times New Roman" w:hAnsi="Times New Roman" w:eastAsia="宋体" w:cs="Times New Roman"/>
      <w:b/>
      <w:bCs/>
      <w:sz w:val="28"/>
      <w:szCs w:val="28"/>
      <w14:ligatures w14:val="none"/>
    </w:rPr>
  </w:style>
  <w:style w:type="paragraph" w:styleId="710">
    <w:name w:val="Heading 6"/>
    <w:basedOn w:val="704"/>
    <w:next w:val="704"/>
    <w:link w:val="988"/>
    <w:uiPriority w:val="0"/>
    <w:qFormat/>
    <w:pPr>
      <w:keepLines/>
      <w:keepNext/>
      <w:spacing w:before="240" w:after="64" w:line="317" w:lineRule="auto"/>
      <w:outlineLvl w:val="5"/>
    </w:pPr>
    <w:rPr>
      <w:rFonts w:ascii="Cambria" w:hAnsi="Cambria" w:eastAsia="宋体" w:cs="Times New Roman"/>
      <w:b/>
      <w:bCs/>
      <w:sz w:val="24"/>
      <w:szCs w:val="24"/>
      <w14:ligatures w14:val="none"/>
    </w:rPr>
  </w:style>
  <w:style w:type="paragraph" w:styleId="711">
    <w:name w:val="Heading 7"/>
    <w:basedOn w:val="704"/>
    <w:next w:val="704"/>
    <w:link w:val="989"/>
    <w:uiPriority w:val="1"/>
    <w:qFormat/>
    <w:pPr>
      <w:keepLines/>
      <w:keepNext/>
      <w:spacing w:before="240" w:after="64" w:line="317" w:lineRule="auto"/>
      <w:outlineLvl w:val="6"/>
    </w:pPr>
    <w:rPr>
      <w:rFonts w:ascii="Times New Roman" w:hAnsi="Times New Roman" w:eastAsia="宋体" w:cs="Times New Roman"/>
      <w:b/>
      <w:bCs/>
      <w:sz w:val="24"/>
      <w:szCs w:val="24"/>
      <w14:ligatures w14:val="none"/>
    </w:rPr>
  </w:style>
  <w:style w:type="paragraph" w:styleId="712">
    <w:name w:val="Heading 8"/>
    <w:basedOn w:val="704"/>
    <w:next w:val="704"/>
    <w:link w:val="990"/>
    <w:uiPriority w:val="0"/>
    <w:qFormat/>
    <w:pPr>
      <w:keepLines/>
      <w:keepNext/>
      <w:spacing w:before="240" w:after="64" w:line="317" w:lineRule="auto"/>
      <w:outlineLvl w:val="7"/>
    </w:pPr>
    <w:rPr>
      <w:rFonts w:ascii="Cambria" w:hAnsi="Cambria" w:eastAsia="宋体" w:cs="Times New Roman"/>
      <w:sz w:val="24"/>
      <w:szCs w:val="24"/>
      <w14:ligatures w14:val="none"/>
    </w:rPr>
  </w:style>
  <w:style w:type="paragraph" w:styleId="713">
    <w:name w:val="Heading 9"/>
    <w:basedOn w:val="704"/>
    <w:next w:val="704"/>
    <w:link w:val="991"/>
    <w:uiPriority w:val="0"/>
    <w:qFormat/>
    <w:pPr>
      <w:keepLines/>
      <w:keepNext/>
      <w:spacing w:before="240" w:after="64" w:line="317" w:lineRule="auto"/>
      <w:outlineLvl w:val="8"/>
    </w:pPr>
    <w:rPr>
      <w:rFonts w:ascii="Cambria" w:hAnsi="Cambria" w:eastAsia="宋体" w:cs="Times New Roman"/>
      <w:szCs w:val="21"/>
      <w14:ligatures w14:val="none"/>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customStyle="1">
    <w:name w:val="正文文本1"/>
    <w:basedOn w:val="704"/>
    <w:uiPriority w:val="0"/>
    <w:qFormat/>
    <w:rPr>
      <w:rFonts w:ascii="仿宋_GB2312" w:eastAsia="仿宋_GB2312"/>
      <w:sz w:val="24"/>
      <w:szCs w:val="20"/>
    </w:rPr>
  </w:style>
  <w:style w:type="paragraph" w:styleId="717">
    <w:name w:val="macro"/>
    <w:link w:val="993"/>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Courier New"/>
      <w:sz w:val="24"/>
      <w:szCs w:val="24"/>
      <w:lang w:val="en-US" w:eastAsia="zh-CN" w:bidi="ar-SA"/>
    </w:rPr>
  </w:style>
  <w:style w:type="paragraph" w:styleId="718">
    <w:name w:val="Normal Indent"/>
    <w:basedOn w:val="704"/>
    <w:link w:val="983"/>
    <w:uiPriority w:val="0"/>
    <w:qFormat/>
    <w:pPr>
      <w:ind w:firstLine="420"/>
    </w:pPr>
    <w:rPr>
      <w:rFonts w:ascii="Times New Roman" w:hAnsi="Times New Roman" w:eastAsia="宋体" w:cs="Times New Roman"/>
      <w:szCs w:val="20"/>
      <w14:ligatures w14:val="none"/>
    </w:rPr>
  </w:style>
  <w:style w:type="paragraph" w:styleId="719">
    <w:name w:val="List 3"/>
    <w:basedOn w:val="704"/>
    <w:uiPriority w:val="0"/>
    <w:qFormat/>
    <w:pPr>
      <w:ind w:left="100" w:hanging="200"/>
    </w:pPr>
    <w:rPr>
      <w:rFonts w:ascii="Times New Roman" w:hAnsi="Times New Roman" w:eastAsia="宋体" w:cs="Times New Roman"/>
      <w:szCs w:val="24"/>
      <w14:ligatures w14:val="none"/>
    </w:rPr>
  </w:style>
  <w:style w:type="paragraph" w:styleId="720">
    <w:name w:val="toc 7"/>
    <w:basedOn w:val="704"/>
    <w:next w:val="704"/>
    <w:uiPriority w:val="39"/>
    <w:unhideWhenUsed/>
    <w:qFormat/>
    <w:pPr>
      <w:ind w:left="1701"/>
      <w:spacing w:after="57"/>
    </w:pPr>
  </w:style>
  <w:style w:type="paragraph" w:styleId="721">
    <w:name w:val="List Number 2"/>
    <w:basedOn w:val="704"/>
    <w:uiPriority w:val="0"/>
    <w:qFormat/>
    <w:pPr>
      <w:ind w:left="780"/>
      <w:tabs>
        <w:tab w:val="left" w:pos="780" w:leader="none"/>
      </w:tabs>
    </w:pPr>
    <w:rPr>
      <w:rFonts w:ascii="Times New Roman" w:hAnsi="Times New Roman" w:eastAsia="宋体" w:cs="Times New Roman"/>
      <w:szCs w:val="24"/>
      <w14:ligatures w14:val="none"/>
    </w:rPr>
  </w:style>
  <w:style w:type="paragraph" w:styleId="722">
    <w:name w:val="table of authorities"/>
    <w:basedOn w:val="704"/>
    <w:next w:val="704"/>
    <w:uiPriority w:val="0"/>
    <w:qFormat/>
    <w:pPr>
      <w:ind w:left="420"/>
    </w:pPr>
    <w:rPr>
      <w:rFonts w:ascii="Times New Roman" w:hAnsi="Times New Roman" w:eastAsia="宋体" w:cs="Times New Roman"/>
      <w:szCs w:val="24"/>
      <w14:ligatures w14:val="none"/>
    </w:rPr>
  </w:style>
  <w:style w:type="paragraph" w:styleId="723">
    <w:name w:val="Note Heading"/>
    <w:basedOn w:val="704"/>
    <w:next w:val="704"/>
    <w:link w:val="997"/>
    <w:uiPriority w:val="0"/>
    <w:qFormat/>
    <w:pPr>
      <w:jc w:val="center"/>
    </w:pPr>
    <w:rPr>
      <w:rFonts w:ascii="Times New Roman" w:hAnsi="Times New Roman" w:eastAsia="宋体" w:cs="Times New Roman"/>
      <w:szCs w:val="20"/>
      <w14:ligatures w14:val="none"/>
    </w:rPr>
  </w:style>
  <w:style w:type="paragraph" w:styleId="724">
    <w:name w:val="List Bullet 4"/>
    <w:basedOn w:val="704"/>
    <w:uiPriority w:val="0"/>
    <w:qFormat/>
    <w:pPr>
      <w:ind w:left="1620"/>
      <w:tabs>
        <w:tab w:val="left" w:pos="840" w:leader="none"/>
        <w:tab w:val="left" w:pos="1620" w:leader="none"/>
      </w:tabs>
    </w:pPr>
    <w:rPr>
      <w:rFonts w:ascii="Times New Roman" w:hAnsi="Times New Roman" w:eastAsia="宋体" w:cs="Times New Roman"/>
      <w:szCs w:val="24"/>
      <w14:ligatures w14:val="none"/>
    </w:rPr>
  </w:style>
  <w:style w:type="paragraph" w:styleId="725">
    <w:name w:val="index 8"/>
    <w:basedOn w:val="704"/>
    <w:next w:val="704"/>
    <w:uiPriority w:val="0"/>
    <w:qFormat/>
    <w:pPr>
      <w:ind w:left="1400"/>
    </w:pPr>
    <w:rPr>
      <w:rFonts w:ascii="Times New Roman" w:hAnsi="Times New Roman" w:eastAsia="宋体" w:cs="Times New Roman"/>
      <w:szCs w:val="24"/>
      <w14:ligatures w14:val="none"/>
    </w:rPr>
  </w:style>
  <w:style w:type="paragraph" w:styleId="726">
    <w:name w:val="E-mail Signature"/>
    <w:basedOn w:val="704"/>
    <w:link w:val="999"/>
    <w:uiPriority w:val="0"/>
    <w:qFormat/>
    <w:rPr>
      <w:rFonts w:ascii="Times New Roman" w:hAnsi="Times New Roman" w:eastAsia="宋体" w:cs="Times New Roman"/>
      <w:szCs w:val="20"/>
      <w14:ligatures w14:val="none"/>
    </w:rPr>
  </w:style>
  <w:style w:type="paragraph" w:styleId="727">
    <w:name w:val="List Number"/>
    <w:basedOn w:val="704"/>
    <w:uiPriority w:val="0"/>
    <w:qFormat/>
    <w:pPr>
      <w:ind w:left="360"/>
      <w:tabs>
        <w:tab w:val="left" w:pos="360" w:leader="none"/>
        <w:tab w:val="left" w:pos="1267" w:leader="none"/>
      </w:tabs>
    </w:pPr>
    <w:rPr>
      <w:rFonts w:ascii="Times New Roman" w:hAnsi="Times New Roman" w:eastAsia="宋体" w:cs="Times New Roman"/>
      <w:szCs w:val="24"/>
      <w14:ligatures w14:val="none"/>
    </w:rPr>
  </w:style>
  <w:style w:type="paragraph" w:styleId="728">
    <w:name w:val="Caption"/>
    <w:basedOn w:val="704"/>
    <w:next w:val="704"/>
    <w:uiPriority w:val="0"/>
    <w:qFormat/>
    <w:rPr>
      <w:rFonts w:ascii="Cambria" w:hAnsi="Cambria" w:eastAsia="黑体" w:cs="Times New Roman"/>
      <w:sz w:val="20"/>
      <w:szCs w:val="20"/>
      <w14:ligatures w14:val="none"/>
    </w:rPr>
  </w:style>
  <w:style w:type="paragraph" w:styleId="729">
    <w:name w:val="index 5"/>
    <w:basedOn w:val="704"/>
    <w:next w:val="704"/>
    <w:uiPriority w:val="0"/>
    <w:qFormat/>
    <w:pPr>
      <w:ind w:left="800"/>
    </w:pPr>
    <w:rPr>
      <w:rFonts w:ascii="Times New Roman" w:hAnsi="Times New Roman" w:eastAsia="宋体" w:cs="Times New Roman"/>
      <w:szCs w:val="24"/>
      <w14:ligatures w14:val="none"/>
    </w:rPr>
  </w:style>
  <w:style w:type="paragraph" w:styleId="730">
    <w:name w:val="List Bullet"/>
    <w:basedOn w:val="704"/>
    <w:uiPriority w:val="0"/>
    <w:qFormat/>
    <w:pPr>
      <w:ind w:left="360"/>
      <w:tabs>
        <w:tab w:val="left" w:pos="360" w:leader="none"/>
      </w:tabs>
    </w:pPr>
    <w:rPr>
      <w:rFonts w:ascii="Times New Roman" w:hAnsi="Times New Roman" w:eastAsia="宋体" w:cs="Times New Roman"/>
      <w:szCs w:val="24"/>
      <w14:ligatures w14:val="none"/>
    </w:rPr>
  </w:style>
  <w:style w:type="paragraph" w:styleId="731">
    <w:name w:val="envelope address"/>
    <w:basedOn w:val="704"/>
    <w:uiPriority w:val="0"/>
    <w:qFormat/>
    <w:pPr>
      <w:ind w:left="100"/>
      <w:framePr w:w="7920" w:h="1980" w:hSpace="180" w:wrap="around" w:vAnchor="margin" w:hAnchor="page" w:xAlign="center" w:yAlign="bottom" w:hRule="exact"/>
    </w:pPr>
    <w:rPr>
      <w:rFonts w:ascii="Arial" w:hAnsi="Arial" w:eastAsia="宋体" w:cs="Arial"/>
      <w:sz w:val="24"/>
      <w:szCs w:val="24"/>
      <w14:ligatures w14:val="none"/>
    </w:rPr>
  </w:style>
  <w:style w:type="paragraph" w:styleId="732">
    <w:name w:val="Document Map"/>
    <w:basedOn w:val="704"/>
    <w:link w:val="1001"/>
    <w:uiPriority w:val="0"/>
    <w:qFormat/>
    <w:pPr>
      <w:ind w:firstLine="200"/>
      <w:shd w:val="clear" w:color="auto" w:fill="000080"/>
    </w:pPr>
    <w:rPr>
      <w:rFonts w:ascii="Times New Roman" w:hAnsi="Times New Roman" w:eastAsia="宋体" w:cs="Times New Roman"/>
      <w:szCs w:val="20"/>
      <w14:ligatures w14:val="none"/>
    </w:rPr>
  </w:style>
  <w:style w:type="paragraph" w:styleId="733">
    <w:name w:val="toa heading"/>
    <w:basedOn w:val="704"/>
    <w:next w:val="704"/>
    <w:uiPriority w:val="0"/>
    <w:qFormat/>
    <w:pPr>
      <w:jc w:val="center"/>
      <w:spacing w:line="360" w:lineRule="atLeast"/>
    </w:pPr>
    <w:rPr>
      <w:rFonts w:ascii="Arial" w:hAnsi="Arial" w:eastAsia="黑体" w:cs="Times New Roman"/>
      <w:sz w:val="36"/>
      <w:szCs w:val="20"/>
      <w14:ligatures w14:val="none"/>
    </w:rPr>
  </w:style>
  <w:style w:type="paragraph" w:styleId="734">
    <w:name w:val="annotation text"/>
    <w:basedOn w:val="704"/>
    <w:link w:val="1003"/>
    <w:uiPriority w:val="0"/>
    <w:qFormat/>
    <w:pPr>
      <w:ind w:firstLine="200"/>
      <w:jc w:val="left"/>
    </w:pPr>
    <w:rPr>
      <w:rFonts w:ascii="Times New Roman" w:hAnsi="Times New Roman" w:eastAsia="宋体" w:cs="Times New Roman"/>
      <w:szCs w:val="20"/>
      <w14:ligatures w14:val="none"/>
    </w:rPr>
  </w:style>
  <w:style w:type="paragraph" w:styleId="735">
    <w:name w:val="index 6"/>
    <w:basedOn w:val="704"/>
    <w:next w:val="704"/>
    <w:uiPriority w:val="0"/>
    <w:qFormat/>
    <w:pPr>
      <w:ind w:left="1000"/>
    </w:pPr>
    <w:rPr>
      <w:rFonts w:ascii="Times New Roman" w:hAnsi="Times New Roman" w:eastAsia="宋体" w:cs="Times New Roman"/>
      <w:szCs w:val="24"/>
      <w14:ligatures w14:val="none"/>
    </w:rPr>
  </w:style>
  <w:style w:type="paragraph" w:styleId="736">
    <w:name w:val="Salutation"/>
    <w:basedOn w:val="704"/>
    <w:next w:val="704"/>
    <w:link w:val="1005"/>
    <w:uiPriority w:val="0"/>
    <w:qFormat/>
    <w:pPr>
      <w:jc w:val="left"/>
      <w:widowControl/>
    </w:pPr>
    <w:rPr>
      <w:rFonts w:ascii="Times New Roman" w:hAnsi="Times New Roman" w:eastAsia="宋体" w:cs="Times New Roman"/>
      <w:szCs w:val="20"/>
      <w14:ligatures w14:val="none"/>
    </w:rPr>
  </w:style>
  <w:style w:type="paragraph" w:styleId="737">
    <w:name w:val="Body Text 3"/>
    <w:basedOn w:val="704"/>
    <w:link w:val="1007"/>
    <w:uiPriority w:val="0"/>
    <w:qFormat/>
    <w:pPr>
      <w:spacing w:line="500" w:lineRule="exact"/>
    </w:pPr>
    <w:rPr>
      <w:rFonts w:ascii="Times New Roman" w:hAnsi="Times New Roman" w:eastAsia="宋体" w:cs="Times New Roman"/>
      <w:sz w:val="16"/>
      <w:szCs w:val="16"/>
      <w14:ligatures w14:val="none"/>
    </w:rPr>
  </w:style>
  <w:style w:type="paragraph" w:styleId="738">
    <w:name w:val="Closing"/>
    <w:basedOn w:val="704"/>
    <w:link w:val="1009"/>
    <w:uiPriority w:val="0"/>
    <w:qFormat/>
    <w:pPr>
      <w:ind w:left="100"/>
    </w:pPr>
    <w:rPr>
      <w:rFonts w:ascii="Times New Roman" w:hAnsi="Times New Roman" w:eastAsia="宋体" w:cs="Times New Roman"/>
      <w:szCs w:val="20"/>
      <w14:ligatures w14:val="none"/>
    </w:rPr>
  </w:style>
  <w:style w:type="paragraph" w:styleId="739">
    <w:name w:val="List Bullet 3"/>
    <w:basedOn w:val="704"/>
    <w:uiPriority w:val="0"/>
    <w:qFormat/>
    <w:pPr>
      <w:ind w:left="1200" w:hanging="1125"/>
      <w:tabs>
        <w:tab w:val="left" w:pos="1200" w:leader="none"/>
        <w:tab w:val="left" w:pos="1267" w:leader="none"/>
      </w:tabs>
    </w:pPr>
    <w:rPr>
      <w:rFonts w:ascii="Times New Roman" w:hAnsi="Times New Roman" w:eastAsia="宋体" w:cs="Times New Roman"/>
      <w:szCs w:val="24"/>
      <w14:ligatures w14:val="none"/>
    </w:rPr>
  </w:style>
  <w:style w:type="paragraph" w:styleId="740">
    <w:name w:val="Body Text"/>
    <w:basedOn w:val="704"/>
    <w:link w:val="981"/>
    <w:uiPriority w:val="99"/>
    <w:qFormat/>
    <w:pPr>
      <w:ind w:firstLine="200"/>
      <w:spacing w:after="120"/>
    </w:pPr>
    <w:rPr>
      <w:rFonts w:ascii="宋体" w:hAnsi="Times New Roman" w:eastAsia="宋体" w:cs="Times New Roman"/>
      <w:sz w:val="24"/>
      <w:szCs w:val="20"/>
      <w14:ligatures w14:val="none"/>
    </w:rPr>
  </w:style>
  <w:style w:type="paragraph" w:styleId="741">
    <w:name w:val="Body Text Indent"/>
    <w:basedOn w:val="704"/>
    <w:link w:val="1011"/>
    <w:uiPriority w:val="0"/>
    <w:qFormat/>
    <w:pPr>
      <w:ind w:left="420" w:firstLine="200"/>
      <w:spacing w:after="120"/>
    </w:pPr>
    <w:rPr>
      <w:rFonts w:ascii="Times New Roman" w:hAnsi="Times New Roman" w:eastAsia="宋体" w:cs="Times New Roman"/>
      <w:szCs w:val="20"/>
      <w14:ligatures w14:val="none"/>
    </w:rPr>
  </w:style>
  <w:style w:type="paragraph" w:styleId="742">
    <w:name w:val="List Number 3"/>
    <w:basedOn w:val="704"/>
    <w:uiPriority w:val="0"/>
    <w:qFormat/>
    <w:pPr>
      <w:ind w:left="1200"/>
      <w:tabs>
        <w:tab w:val="left" w:pos="1125" w:leader="none"/>
        <w:tab w:val="left" w:pos="1200" w:leader="none"/>
      </w:tabs>
    </w:pPr>
    <w:rPr>
      <w:rFonts w:ascii="Times New Roman" w:hAnsi="Times New Roman" w:eastAsia="宋体" w:cs="Times New Roman"/>
      <w:szCs w:val="24"/>
      <w14:ligatures w14:val="none"/>
    </w:rPr>
  </w:style>
  <w:style w:type="paragraph" w:styleId="743">
    <w:name w:val="List 2"/>
    <w:basedOn w:val="704"/>
    <w:uiPriority w:val="0"/>
    <w:qFormat/>
    <w:pPr>
      <w:ind w:left="100" w:hanging="200"/>
    </w:pPr>
    <w:rPr>
      <w:rFonts w:ascii="Times New Roman" w:hAnsi="Times New Roman" w:eastAsia="宋体" w:cs="Times New Roman"/>
      <w:szCs w:val="24"/>
      <w14:ligatures w14:val="none"/>
    </w:rPr>
  </w:style>
  <w:style w:type="paragraph" w:styleId="744">
    <w:name w:val="List Continue"/>
    <w:basedOn w:val="704"/>
    <w:uiPriority w:val="0"/>
    <w:qFormat/>
    <w:pPr>
      <w:ind w:left="420"/>
      <w:spacing w:after="120"/>
    </w:pPr>
    <w:rPr>
      <w:rFonts w:ascii="Times New Roman" w:hAnsi="Times New Roman" w:eastAsia="宋体" w:cs="Times New Roman"/>
      <w:szCs w:val="24"/>
      <w14:ligatures w14:val="none"/>
    </w:rPr>
  </w:style>
  <w:style w:type="paragraph" w:styleId="745">
    <w:name w:val="Block Text"/>
    <w:basedOn w:val="704"/>
    <w:uiPriority w:val="0"/>
    <w:qFormat/>
    <w:pPr>
      <w:ind w:right="210" w:firstLine="560"/>
      <w:spacing w:line="360" w:lineRule="auto"/>
    </w:pPr>
    <w:rPr>
      <w:rFonts w:ascii="宋体" w:hAnsi="宋体" w:eastAsia="宋体" w:cs="Times New Roman"/>
      <w:color w:val="000000"/>
      <w:spacing w:val="20"/>
      <w:sz w:val="24"/>
      <w:szCs w:val="18"/>
      <w14:ligatures w14:val="none"/>
    </w:rPr>
  </w:style>
  <w:style w:type="paragraph" w:styleId="746">
    <w:name w:val="List Bullet 2"/>
    <w:basedOn w:val="704"/>
    <w:uiPriority w:val="0"/>
    <w:qFormat/>
    <w:pPr>
      <w:ind w:left="780"/>
      <w:tabs>
        <w:tab w:val="left" w:pos="720" w:leader="none"/>
        <w:tab w:val="left" w:pos="780" w:leader="none"/>
      </w:tabs>
    </w:pPr>
    <w:rPr>
      <w:rFonts w:ascii="Times New Roman" w:hAnsi="Times New Roman" w:eastAsia="宋体" w:cs="Times New Roman"/>
      <w:szCs w:val="24"/>
      <w14:ligatures w14:val="none"/>
    </w:rPr>
  </w:style>
  <w:style w:type="paragraph" w:styleId="747">
    <w:name w:val="HTML Address"/>
    <w:basedOn w:val="704"/>
    <w:link w:val="1013"/>
    <w:uiPriority w:val="0"/>
    <w:qFormat/>
    <w:rPr>
      <w:rFonts w:ascii="Times New Roman" w:hAnsi="Times New Roman" w:eastAsia="宋体" w:cs="Times New Roman"/>
      <w:i/>
      <w:iCs/>
      <w:szCs w:val="20"/>
      <w14:ligatures w14:val="none"/>
    </w:rPr>
  </w:style>
  <w:style w:type="paragraph" w:styleId="748">
    <w:name w:val="index 4"/>
    <w:basedOn w:val="704"/>
    <w:next w:val="704"/>
    <w:uiPriority w:val="0"/>
    <w:qFormat/>
    <w:pPr>
      <w:ind w:left="600"/>
    </w:pPr>
    <w:rPr>
      <w:rFonts w:ascii="Times New Roman" w:hAnsi="Times New Roman" w:eastAsia="宋体" w:cs="Times New Roman"/>
      <w:szCs w:val="24"/>
      <w14:ligatures w14:val="none"/>
    </w:rPr>
  </w:style>
  <w:style w:type="paragraph" w:styleId="749">
    <w:name w:val="toc 5"/>
    <w:basedOn w:val="704"/>
    <w:next w:val="704"/>
    <w:uiPriority w:val="39"/>
    <w:unhideWhenUsed/>
    <w:qFormat/>
    <w:pPr>
      <w:ind w:left="1134"/>
      <w:spacing w:after="57"/>
    </w:pPr>
  </w:style>
  <w:style w:type="paragraph" w:styleId="750">
    <w:name w:val="toc 3"/>
    <w:basedOn w:val="704"/>
    <w:next w:val="704"/>
    <w:uiPriority w:val="39"/>
    <w:unhideWhenUsed/>
    <w:qFormat/>
    <w:pPr>
      <w:ind w:left="567"/>
      <w:spacing w:after="57"/>
    </w:pPr>
  </w:style>
  <w:style w:type="paragraph" w:styleId="751">
    <w:name w:val="Plain Text"/>
    <w:basedOn w:val="704"/>
    <w:link w:val="1015"/>
    <w:uiPriority w:val="0"/>
    <w:qFormat/>
    <w:pPr>
      <w:ind w:firstLine="200"/>
      <w:jc w:val="left"/>
      <w:widowControl/>
    </w:pPr>
    <w:rPr>
      <w:rFonts w:ascii="宋体" w:hAnsi="Courier New" w:eastAsia="宋体" w:cs="Times New Roman"/>
      <w:szCs w:val="20"/>
      <w14:ligatures w14:val="none"/>
    </w:rPr>
  </w:style>
  <w:style w:type="paragraph" w:styleId="752">
    <w:name w:val="List Bullet 5"/>
    <w:basedOn w:val="704"/>
    <w:uiPriority w:val="0"/>
    <w:qFormat/>
    <w:pPr>
      <w:ind w:left="1267" w:hanging="1125"/>
      <w:tabs>
        <w:tab w:val="left" w:pos="1267" w:leader="none"/>
        <w:tab w:val="left" w:pos="2040" w:leader="none"/>
      </w:tabs>
    </w:pPr>
    <w:rPr>
      <w:rFonts w:ascii="Times New Roman" w:hAnsi="Times New Roman" w:eastAsia="宋体" w:cs="Times New Roman"/>
      <w:szCs w:val="24"/>
      <w14:ligatures w14:val="none"/>
    </w:rPr>
  </w:style>
  <w:style w:type="paragraph" w:styleId="753">
    <w:name w:val="List Number 4"/>
    <w:basedOn w:val="704"/>
    <w:uiPriority w:val="0"/>
    <w:qFormat/>
    <w:pPr>
      <w:ind w:left="1620" w:hanging="360"/>
      <w:tabs>
        <w:tab w:val="left" w:pos="1620" w:leader="none"/>
      </w:tabs>
    </w:pPr>
    <w:rPr>
      <w:rFonts w:ascii="Times New Roman" w:hAnsi="Times New Roman" w:eastAsia="宋体" w:cs="Times New Roman"/>
      <w:szCs w:val="24"/>
      <w14:ligatures w14:val="none"/>
    </w:rPr>
  </w:style>
  <w:style w:type="paragraph" w:styleId="754">
    <w:name w:val="toc 8"/>
    <w:basedOn w:val="704"/>
    <w:next w:val="704"/>
    <w:uiPriority w:val="39"/>
    <w:unhideWhenUsed/>
    <w:qFormat/>
    <w:pPr>
      <w:ind w:left="1984"/>
      <w:spacing w:after="57"/>
    </w:pPr>
  </w:style>
  <w:style w:type="paragraph" w:styleId="755">
    <w:name w:val="index 3"/>
    <w:basedOn w:val="704"/>
    <w:next w:val="704"/>
    <w:uiPriority w:val="0"/>
    <w:qFormat/>
    <w:pPr>
      <w:ind w:left="400"/>
    </w:pPr>
    <w:rPr>
      <w:rFonts w:ascii="Times New Roman" w:hAnsi="Times New Roman" w:eastAsia="宋体" w:cs="Times New Roman"/>
      <w:szCs w:val="24"/>
      <w14:ligatures w14:val="none"/>
    </w:rPr>
  </w:style>
  <w:style w:type="paragraph" w:styleId="756">
    <w:name w:val="Date"/>
    <w:basedOn w:val="704"/>
    <w:next w:val="704"/>
    <w:link w:val="1017"/>
    <w:uiPriority w:val="0"/>
    <w:qFormat/>
    <w:pPr>
      <w:ind w:left="100" w:firstLine="200"/>
    </w:pPr>
    <w:rPr>
      <w:rFonts w:ascii="Times New Roman" w:hAnsi="Times New Roman" w:eastAsia="宋体" w:cs="Times New Roman"/>
      <w:szCs w:val="24"/>
      <w14:ligatures w14:val="none"/>
    </w:rPr>
  </w:style>
  <w:style w:type="paragraph" w:styleId="757">
    <w:name w:val="Body Text Indent 2"/>
    <w:basedOn w:val="704"/>
    <w:link w:val="1019"/>
    <w:uiPriority w:val="0"/>
    <w:qFormat/>
    <w:pPr>
      <w:ind w:left="420" w:firstLine="200"/>
      <w:spacing w:after="120" w:line="480" w:lineRule="auto"/>
    </w:pPr>
    <w:rPr>
      <w:rFonts w:ascii="Times New Roman" w:hAnsi="Times New Roman" w:eastAsia="宋体" w:cs="Times New Roman"/>
      <w:szCs w:val="20"/>
      <w14:ligatures w14:val="none"/>
    </w:rPr>
  </w:style>
  <w:style w:type="paragraph" w:styleId="758">
    <w:name w:val="endnote text"/>
    <w:basedOn w:val="704"/>
    <w:link w:val="1021"/>
    <w:uiPriority w:val="0"/>
    <w:qFormat/>
    <w:pPr>
      <w:jc w:val="left"/>
    </w:pPr>
    <w:rPr>
      <w:rFonts w:ascii="Times New Roman" w:hAnsi="Times New Roman" w:eastAsia="宋体" w:cs="Times New Roman"/>
      <w:szCs w:val="20"/>
      <w14:ligatures w14:val="none"/>
    </w:rPr>
  </w:style>
  <w:style w:type="paragraph" w:styleId="759">
    <w:name w:val="List Continue 5"/>
    <w:basedOn w:val="704"/>
    <w:uiPriority w:val="0"/>
    <w:qFormat/>
    <w:pPr>
      <w:ind w:left="2100"/>
      <w:spacing w:after="120"/>
      <w:tabs>
        <w:tab w:val="left" w:pos="480" w:leader="none"/>
      </w:tabs>
    </w:pPr>
    <w:rPr>
      <w:rFonts w:ascii="Times New Roman" w:hAnsi="Times New Roman" w:eastAsia="宋体" w:cs="Times New Roman"/>
      <w:szCs w:val="24"/>
      <w14:ligatures w14:val="none"/>
    </w:rPr>
  </w:style>
  <w:style w:type="paragraph" w:styleId="760">
    <w:name w:val="Balloon Text"/>
    <w:basedOn w:val="704"/>
    <w:link w:val="1023"/>
    <w:uiPriority w:val="0"/>
    <w:qFormat/>
    <w:pPr>
      <w:ind w:firstLine="200"/>
    </w:pPr>
    <w:rPr>
      <w:rFonts w:ascii="Times New Roman" w:hAnsi="Times New Roman" w:eastAsia="宋体" w:cs="Times New Roman"/>
      <w:sz w:val="18"/>
      <w:szCs w:val="18"/>
      <w14:ligatures w14:val="none"/>
    </w:rPr>
  </w:style>
  <w:style w:type="paragraph" w:styleId="761">
    <w:name w:val="Footer"/>
    <w:basedOn w:val="704"/>
    <w:link w:val="970"/>
    <w:uiPriority w:val="99"/>
    <w:unhideWhenUsed/>
    <w:qFormat/>
    <w:pPr>
      <w:jc w:val="left"/>
      <w:tabs>
        <w:tab w:val="center" w:pos="4153" w:leader="none"/>
        <w:tab w:val="right" w:pos="8306" w:leader="none"/>
      </w:tabs>
    </w:pPr>
    <w:rPr>
      <w:sz w:val="18"/>
      <w:szCs w:val="18"/>
    </w:rPr>
  </w:style>
  <w:style w:type="paragraph" w:styleId="762">
    <w:name w:val="envelope return"/>
    <w:basedOn w:val="704"/>
    <w:uiPriority w:val="0"/>
    <w:qFormat/>
    <w:rPr>
      <w:rFonts w:ascii="Arial" w:hAnsi="Arial" w:eastAsia="宋体" w:cs="Arial"/>
      <w:szCs w:val="24"/>
      <w14:ligatures w14:val="none"/>
    </w:rPr>
  </w:style>
  <w:style w:type="paragraph" w:styleId="763">
    <w:name w:val="Header"/>
    <w:basedOn w:val="704"/>
    <w:link w:val="969"/>
    <w:uiPriority w:val="99"/>
    <w:unhideWhenUsed/>
    <w:qFormat/>
    <w:pPr>
      <w:jc w:val="center"/>
      <w:tabs>
        <w:tab w:val="center" w:pos="4153" w:leader="none"/>
        <w:tab w:val="right" w:pos="8306" w:leader="none"/>
      </w:tabs>
    </w:pPr>
    <w:rPr>
      <w:sz w:val="18"/>
      <w:szCs w:val="18"/>
    </w:rPr>
  </w:style>
  <w:style w:type="paragraph" w:styleId="764">
    <w:name w:val="Signature"/>
    <w:basedOn w:val="704"/>
    <w:link w:val="1027"/>
    <w:uiPriority w:val="0"/>
    <w:qFormat/>
    <w:pPr>
      <w:ind w:left="100"/>
    </w:pPr>
    <w:rPr>
      <w:rFonts w:ascii="Times New Roman" w:hAnsi="Times New Roman" w:eastAsia="宋体" w:cs="Times New Roman"/>
      <w:szCs w:val="20"/>
      <w14:ligatures w14:val="none"/>
    </w:rPr>
  </w:style>
  <w:style w:type="paragraph" w:styleId="765">
    <w:name w:val="toc 1"/>
    <w:basedOn w:val="704"/>
    <w:next w:val="704"/>
    <w:uiPriority w:val="39"/>
    <w:semiHidden/>
    <w:unhideWhenUsed/>
    <w:qFormat/>
  </w:style>
  <w:style w:type="paragraph" w:styleId="766">
    <w:name w:val="List Continue 4"/>
    <w:basedOn w:val="704"/>
    <w:uiPriority w:val="0"/>
    <w:qFormat/>
    <w:pPr>
      <w:ind w:left="1680"/>
      <w:spacing w:after="120"/>
    </w:pPr>
    <w:rPr>
      <w:rFonts w:ascii="Times New Roman" w:hAnsi="Times New Roman" w:eastAsia="宋体" w:cs="Times New Roman"/>
      <w:szCs w:val="24"/>
      <w14:ligatures w14:val="none"/>
    </w:rPr>
  </w:style>
  <w:style w:type="paragraph" w:styleId="767">
    <w:name w:val="toc 4"/>
    <w:basedOn w:val="704"/>
    <w:next w:val="704"/>
    <w:uiPriority w:val="39"/>
    <w:unhideWhenUsed/>
    <w:qFormat/>
    <w:pPr>
      <w:ind w:left="850"/>
      <w:spacing w:after="57"/>
    </w:pPr>
  </w:style>
  <w:style w:type="paragraph" w:styleId="768">
    <w:name w:val="index heading"/>
    <w:basedOn w:val="704"/>
    <w:next w:val="769"/>
    <w:uiPriority w:val="0"/>
    <w:qFormat/>
    <w:rPr>
      <w:rFonts w:ascii="Arial" w:hAnsi="Arial" w:eastAsia="宋体" w:cs="Arial"/>
      <w:b/>
      <w:bCs/>
      <w:szCs w:val="24"/>
      <w14:ligatures w14:val="none"/>
    </w:rPr>
  </w:style>
  <w:style w:type="paragraph" w:styleId="769">
    <w:name w:val="index 1"/>
    <w:basedOn w:val="704"/>
    <w:next w:val="704"/>
    <w:uiPriority w:val="0"/>
    <w:unhideWhenUsed/>
    <w:qFormat/>
  </w:style>
  <w:style w:type="paragraph" w:styleId="770">
    <w:name w:val="Subtitle"/>
    <w:basedOn w:val="704"/>
    <w:next w:val="704"/>
    <w:link w:val="1029"/>
    <w:uiPriority w:val="0"/>
    <w:qFormat/>
    <w:pPr>
      <w:jc w:val="center"/>
      <w:spacing w:before="240" w:after="60" w:line="312" w:lineRule="auto"/>
      <w:outlineLvl w:val="1"/>
    </w:pPr>
    <w:rPr>
      <w:rFonts w:ascii="Times New Roman" w:hAnsi="Times New Roman" w:eastAsia="宋体" w:cs="Times New Roman"/>
      <w:sz w:val="24"/>
      <w:szCs w:val="24"/>
      <w14:ligatures w14:val="none"/>
    </w:rPr>
  </w:style>
  <w:style w:type="paragraph" w:styleId="771">
    <w:name w:val="List Number 5"/>
    <w:basedOn w:val="704"/>
    <w:uiPriority w:val="0"/>
    <w:qFormat/>
    <w:pPr>
      <w:ind w:left="720"/>
    </w:pPr>
    <w:rPr>
      <w:rFonts w:ascii="Times New Roman" w:hAnsi="Times New Roman" w:eastAsia="宋体" w:cs="Times New Roman"/>
      <w:szCs w:val="24"/>
      <w14:ligatures w14:val="none"/>
    </w:rPr>
  </w:style>
  <w:style w:type="paragraph" w:styleId="772">
    <w:name w:val="List"/>
    <w:basedOn w:val="704"/>
    <w:uiPriority w:val="0"/>
    <w:qFormat/>
    <w:pPr>
      <w:ind w:left="200" w:hanging="200"/>
    </w:pPr>
    <w:rPr>
      <w:rFonts w:ascii="Times New Roman" w:hAnsi="Times New Roman" w:eastAsia="宋体" w:cs="Times New Roman"/>
      <w:szCs w:val="24"/>
      <w14:ligatures w14:val="none"/>
    </w:rPr>
  </w:style>
  <w:style w:type="paragraph" w:styleId="773">
    <w:name w:val="footnote text"/>
    <w:basedOn w:val="704"/>
    <w:link w:val="1031"/>
    <w:uiPriority w:val="0"/>
    <w:qFormat/>
    <w:pPr>
      <w:jc w:val="left"/>
      <w:spacing w:line="312" w:lineRule="atLeast"/>
    </w:pPr>
    <w:rPr>
      <w:rFonts w:ascii="Times New Roman" w:hAnsi="Times New Roman" w:eastAsia="宋体" w:cs="Times New Roman"/>
      <w:sz w:val="18"/>
      <w:szCs w:val="18"/>
      <w14:ligatures w14:val="none"/>
    </w:rPr>
  </w:style>
  <w:style w:type="paragraph" w:styleId="774">
    <w:name w:val="toc 6"/>
    <w:basedOn w:val="704"/>
    <w:next w:val="704"/>
    <w:uiPriority w:val="39"/>
    <w:unhideWhenUsed/>
    <w:qFormat/>
    <w:pPr>
      <w:ind w:left="1417"/>
      <w:spacing w:after="57"/>
    </w:pPr>
  </w:style>
  <w:style w:type="paragraph" w:styleId="775">
    <w:name w:val="List 5"/>
    <w:basedOn w:val="704"/>
    <w:uiPriority w:val="0"/>
    <w:qFormat/>
    <w:pPr>
      <w:ind w:left="100" w:hanging="200"/>
    </w:pPr>
    <w:rPr>
      <w:rFonts w:ascii="Times New Roman" w:hAnsi="Times New Roman" w:eastAsia="宋体" w:cs="Times New Roman"/>
      <w:szCs w:val="24"/>
      <w14:ligatures w14:val="none"/>
    </w:rPr>
  </w:style>
  <w:style w:type="paragraph" w:styleId="776">
    <w:name w:val="Body Text Indent 3"/>
    <w:basedOn w:val="704"/>
    <w:link w:val="1033"/>
    <w:uiPriority w:val="0"/>
    <w:qFormat/>
    <w:pPr>
      <w:ind w:left="420"/>
      <w:spacing w:after="120"/>
    </w:pPr>
    <w:rPr>
      <w:rFonts w:ascii="Times New Roman" w:hAnsi="Times New Roman" w:eastAsia="宋体" w:cs="Times New Roman"/>
      <w:sz w:val="16"/>
      <w:szCs w:val="16"/>
      <w14:ligatures w14:val="none"/>
    </w:rPr>
  </w:style>
  <w:style w:type="paragraph" w:styleId="777">
    <w:name w:val="index 7"/>
    <w:basedOn w:val="704"/>
    <w:next w:val="704"/>
    <w:uiPriority w:val="0"/>
    <w:qFormat/>
    <w:pPr>
      <w:ind w:left="1200"/>
    </w:pPr>
    <w:rPr>
      <w:rFonts w:ascii="Times New Roman" w:hAnsi="Times New Roman" w:eastAsia="宋体" w:cs="Times New Roman"/>
      <w:szCs w:val="24"/>
      <w14:ligatures w14:val="none"/>
    </w:rPr>
  </w:style>
  <w:style w:type="paragraph" w:styleId="778">
    <w:name w:val="index 9"/>
    <w:basedOn w:val="704"/>
    <w:next w:val="704"/>
    <w:uiPriority w:val="0"/>
    <w:qFormat/>
    <w:pPr>
      <w:ind w:left="1600"/>
    </w:pPr>
    <w:rPr>
      <w:rFonts w:ascii="Times New Roman" w:hAnsi="Times New Roman" w:eastAsia="宋体" w:cs="Times New Roman"/>
      <w:szCs w:val="24"/>
      <w14:ligatures w14:val="none"/>
    </w:rPr>
  </w:style>
  <w:style w:type="paragraph" w:styleId="779">
    <w:name w:val="table of figures"/>
    <w:basedOn w:val="704"/>
    <w:next w:val="704"/>
    <w:uiPriority w:val="0"/>
    <w:qFormat/>
    <w:pPr>
      <w:ind w:left="200" w:hanging="200"/>
    </w:pPr>
    <w:rPr>
      <w:rFonts w:ascii="Times New Roman" w:hAnsi="Times New Roman" w:eastAsia="宋体" w:cs="Times New Roman"/>
      <w:szCs w:val="24"/>
      <w14:ligatures w14:val="none"/>
    </w:rPr>
  </w:style>
  <w:style w:type="paragraph" w:styleId="780">
    <w:name w:val="toc 2"/>
    <w:basedOn w:val="704"/>
    <w:next w:val="704"/>
    <w:uiPriority w:val="39"/>
    <w:unhideWhenUsed/>
    <w:qFormat/>
    <w:pPr>
      <w:ind w:left="283"/>
      <w:spacing w:after="57"/>
    </w:pPr>
  </w:style>
  <w:style w:type="paragraph" w:styleId="781">
    <w:name w:val="toc 9"/>
    <w:basedOn w:val="704"/>
    <w:next w:val="704"/>
    <w:uiPriority w:val="39"/>
    <w:unhideWhenUsed/>
    <w:qFormat/>
    <w:pPr>
      <w:ind w:left="2268"/>
      <w:spacing w:after="57"/>
    </w:pPr>
  </w:style>
  <w:style w:type="paragraph" w:styleId="782">
    <w:name w:val="Body Text 2"/>
    <w:basedOn w:val="704"/>
    <w:link w:val="1035"/>
    <w:uiPriority w:val="0"/>
    <w:qFormat/>
    <w:pPr>
      <w:ind w:right="-108"/>
      <w:jc w:val="center"/>
      <w:spacing w:line="320" w:lineRule="exact"/>
      <w:tabs>
        <w:tab w:val="left" w:pos="851" w:leader="none"/>
      </w:tabs>
    </w:pPr>
    <w:rPr>
      <w:rFonts w:ascii="Times New Roman" w:hAnsi="Times New Roman" w:eastAsia="宋体" w:cs="Times New Roman"/>
      <w:szCs w:val="20"/>
      <w14:ligatures w14:val="none"/>
    </w:rPr>
  </w:style>
  <w:style w:type="paragraph" w:styleId="783">
    <w:name w:val="List 4"/>
    <w:basedOn w:val="704"/>
    <w:uiPriority w:val="0"/>
    <w:qFormat/>
    <w:pPr>
      <w:ind w:left="100" w:hanging="200"/>
    </w:pPr>
    <w:rPr>
      <w:rFonts w:ascii="Times New Roman" w:hAnsi="Times New Roman" w:eastAsia="宋体" w:cs="Times New Roman"/>
      <w:szCs w:val="24"/>
      <w14:ligatures w14:val="none"/>
    </w:rPr>
  </w:style>
  <w:style w:type="paragraph" w:styleId="784">
    <w:name w:val="List Continue 2"/>
    <w:basedOn w:val="704"/>
    <w:uiPriority w:val="0"/>
    <w:qFormat/>
    <w:pPr>
      <w:ind w:left="840"/>
      <w:spacing w:after="120"/>
    </w:pPr>
    <w:rPr>
      <w:rFonts w:ascii="Times New Roman" w:hAnsi="Times New Roman" w:eastAsia="宋体" w:cs="Times New Roman"/>
      <w:szCs w:val="24"/>
      <w14:ligatures w14:val="none"/>
    </w:rPr>
  </w:style>
  <w:style w:type="paragraph" w:styleId="785">
    <w:name w:val="Message Header"/>
    <w:basedOn w:val="704"/>
    <w:link w:val="1037"/>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eastAsia="宋体" w:cs="Times New Roman"/>
      <w:sz w:val="24"/>
      <w:szCs w:val="24"/>
      <w14:ligatures w14:val="none"/>
    </w:rPr>
  </w:style>
  <w:style w:type="paragraph" w:styleId="786">
    <w:name w:val="HTML Preformatted"/>
    <w:basedOn w:val="704"/>
    <w:link w:val="103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eastAsia="宋体" w:cs="Times New Roman"/>
      <w:sz w:val="20"/>
      <w:szCs w:val="20"/>
      <w14:ligatures w14:val="none"/>
    </w:rPr>
  </w:style>
  <w:style w:type="paragraph" w:styleId="787">
    <w:name w:val="Normal (Web)"/>
    <w:basedOn w:val="704"/>
    <w:uiPriority w:val="99"/>
    <w:qFormat/>
    <w:pPr>
      <w:ind w:firstLine="200"/>
      <w:jc w:val="left"/>
      <w:spacing w:before="100" w:beforeAutospacing="1" w:after="100" w:afterAutospacing="1"/>
      <w:widowControl/>
    </w:pPr>
    <w:rPr>
      <w:rFonts w:ascii="宋体" w:hAnsi="宋体" w:eastAsia="宋体" w:cs="宋体"/>
      <w:sz w:val="24"/>
      <w:szCs w:val="24"/>
      <w14:ligatures w14:val="none"/>
    </w:rPr>
  </w:style>
  <w:style w:type="paragraph" w:styleId="788">
    <w:name w:val="List Continue 3"/>
    <w:basedOn w:val="704"/>
    <w:uiPriority w:val="0"/>
    <w:qFormat/>
    <w:pPr>
      <w:ind w:left="1260"/>
      <w:spacing w:after="120"/>
    </w:pPr>
    <w:rPr>
      <w:rFonts w:ascii="Times New Roman" w:hAnsi="Times New Roman" w:eastAsia="宋体" w:cs="Times New Roman"/>
      <w:szCs w:val="24"/>
      <w14:ligatures w14:val="none"/>
    </w:rPr>
  </w:style>
  <w:style w:type="paragraph" w:styleId="789">
    <w:name w:val="index 2"/>
    <w:basedOn w:val="704"/>
    <w:next w:val="704"/>
    <w:uiPriority w:val="0"/>
    <w:qFormat/>
    <w:pPr>
      <w:ind w:left="200"/>
    </w:pPr>
    <w:rPr>
      <w:rFonts w:ascii="Times New Roman" w:hAnsi="Times New Roman" w:eastAsia="宋体" w:cs="Times New Roman"/>
      <w:szCs w:val="24"/>
      <w14:ligatures w14:val="none"/>
    </w:rPr>
  </w:style>
  <w:style w:type="paragraph" w:styleId="790">
    <w:name w:val="Title"/>
    <w:basedOn w:val="704"/>
    <w:next w:val="704"/>
    <w:link w:val="1041"/>
    <w:uiPriority w:val="0"/>
    <w:qFormat/>
    <w:pPr>
      <w:jc w:val="center"/>
      <w:spacing w:before="240" w:after="60"/>
      <w:outlineLvl w:val="0"/>
    </w:pPr>
    <w:rPr>
      <w:rFonts w:ascii="Cambria" w:hAnsi="Cambria" w:eastAsia="宋体" w:cs="Times New Roman"/>
      <w:b/>
      <w:bCs/>
      <w:sz w:val="32"/>
      <w:szCs w:val="32"/>
      <w14:ligatures w14:val="none"/>
    </w:rPr>
  </w:style>
  <w:style w:type="paragraph" w:styleId="791">
    <w:name w:val="annotation subject"/>
    <w:basedOn w:val="734"/>
    <w:next w:val="734"/>
    <w:link w:val="1043"/>
    <w:uiPriority w:val="0"/>
    <w:qFormat/>
    <w:rPr>
      <w:b/>
      <w:bCs/>
    </w:rPr>
  </w:style>
  <w:style w:type="paragraph" w:styleId="792">
    <w:name w:val="Body Text First Indent"/>
    <w:basedOn w:val="740"/>
    <w:link w:val="1832"/>
    <w:uiPriority w:val="99"/>
    <w:semiHidden/>
    <w:unhideWhenUsed/>
    <w:qFormat/>
    <w:pPr>
      <w:ind w:firstLine="420"/>
    </w:pPr>
    <w:rPr>
      <w:rFonts w:asciiTheme="minorHAnsi" w:hAnsiTheme="minorHAnsi" w:eastAsiaTheme="minorEastAsia" w:cstheme="minorBidi"/>
      <w:sz w:val="21"/>
      <w:szCs w:val="22"/>
      <w14:ligatures w14:val="standardContextual"/>
    </w:rPr>
  </w:style>
  <w:style w:type="paragraph" w:styleId="793">
    <w:name w:val="Body Text First Indent 2"/>
    <w:basedOn w:val="741"/>
    <w:link w:val="1833"/>
    <w:uiPriority w:val="99"/>
    <w:semiHidden/>
    <w:unhideWhenUsed/>
    <w:qFormat/>
    <w:pPr>
      <w:ind w:firstLine="420"/>
    </w:pPr>
    <w:rPr>
      <w:rFonts w:asciiTheme="minorHAnsi" w:hAnsiTheme="minorHAnsi" w:eastAsiaTheme="minorEastAsia" w:cstheme="minorBidi"/>
      <w:szCs w:val="22"/>
      <w14:ligatures w14:val="standardContextual"/>
    </w:rPr>
  </w:style>
  <w:style w:type="table" w:styleId="794">
    <w:name w:val="Table Grid"/>
    <w:basedOn w:val="71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5">
    <w:name w:val="Strong"/>
    <w:uiPriority w:val="0"/>
    <w:qFormat/>
    <w:rPr>
      <w:rFonts w:ascii="Times New Roman" w:hAnsi="Times New Roman" w:eastAsia="宋体" w:cs="Times New Roman"/>
      <w:b/>
    </w:rPr>
  </w:style>
  <w:style w:type="character" w:styleId="796">
    <w:name w:val="endnote reference"/>
    <w:basedOn w:val="714"/>
    <w:uiPriority w:val="99"/>
    <w:semiHidden/>
    <w:unhideWhenUsed/>
    <w:qFormat/>
    <w:rPr>
      <w:vertAlign w:val="superscript"/>
    </w:rPr>
  </w:style>
  <w:style w:type="character" w:styleId="797">
    <w:name w:val="page number"/>
    <w:uiPriority w:val="0"/>
    <w:qFormat/>
    <w:rPr>
      <w:rFonts w:ascii="Times New Roman" w:hAnsi="Times New Roman" w:eastAsia="宋体" w:cs="Times New Roman"/>
    </w:rPr>
  </w:style>
  <w:style w:type="character" w:styleId="798">
    <w:name w:val="FollowedHyperlink"/>
    <w:basedOn w:val="714"/>
    <w:uiPriority w:val="99"/>
    <w:semiHidden/>
    <w:unhideWhenUsed/>
    <w:qFormat/>
    <w:rPr>
      <w:color w:val="954f72" w:themeColor="followedHyperlink"/>
      <w:u w:val="single"/>
      <w14:textFill>
        <w14:solidFill>
          <w14:schemeClr w14:val="folHlink"/>
        </w14:solidFill>
      </w14:textFill>
    </w:rPr>
  </w:style>
  <w:style w:type="character" w:styleId="799">
    <w:name w:val="Emphasis"/>
    <w:uiPriority w:val="0"/>
    <w:qFormat/>
    <w:rPr>
      <w:rFonts w:ascii="Times New Roman" w:hAnsi="Times New Roman" w:eastAsia="宋体" w:cs="Times New Roman"/>
      <w:b/>
    </w:rPr>
  </w:style>
  <w:style w:type="character" w:styleId="800">
    <w:name w:val="line number"/>
    <w:basedOn w:val="714"/>
    <w:uiPriority w:val="0"/>
    <w:qFormat/>
  </w:style>
  <w:style w:type="character" w:styleId="801">
    <w:name w:val="HTML Definition"/>
    <w:uiPriority w:val="0"/>
    <w:qFormat/>
    <w:rPr>
      <w:rFonts w:ascii="Times New Roman" w:hAnsi="Times New Roman" w:eastAsia="宋体" w:cs="Times New Roman"/>
    </w:rPr>
  </w:style>
  <w:style w:type="character" w:styleId="802">
    <w:name w:val="HTML Typewriter"/>
    <w:uiPriority w:val="0"/>
    <w:qFormat/>
    <w:rPr>
      <w:rFonts w:hint="default" w:ascii="monospace" w:hAnsi="monospace" w:eastAsia="monospace" w:cs="monospace"/>
      <w:sz w:val="20"/>
    </w:rPr>
  </w:style>
  <w:style w:type="character" w:styleId="803">
    <w:name w:val="HTML Acronym"/>
    <w:basedOn w:val="714"/>
    <w:uiPriority w:val="0"/>
    <w:qFormat/>
  </w:style>
  <w:style w:type="character" w:styleId="804">
    <w:name w:val="HTML Variable"/>
    <w:uiPriority w:val="0"/>
    <w:qFormat/>
    <w:rPr>
      <w:rFonts w:ascii="Times New Roman" w:hAnsi="Times New Roman" w:eastAsia="宋体" w:cs="Times New Roman"/>
    </w:rPr>
  </w:style>
  <w:style w:type="character" w:styleId="805">
    <w:name w:val="Hyperlink"/>
    <w:uiPriority w:val="99"/>
    <w:qFormat/>
    <w:rPr>
      <w:rFonts w:ascii="Times New Roman" w:hAnsi="Times New Roman" w:eastAsia="宋体" w:cs="Times New Roman"/>
      <w:color w:val="0000ff"/>
      <w:u w:val="single"/>
    </w:rPr>
  </w:style>
  <w:style w:type="character" w:styleId="806">
    <w:name w:val="HTML Code"/>
    <w:uiPriority w:val="0"/>
    <w:qFormat/>
    <w:rPr>
      <w:rFonts w:ascii="monospace" w:hAnsi="monospace" w:eastAsia="monospace" w:cs="monospace"/>
      <w:sz w:val="20"/>
    </w:rPr>
  </w:style>
  <w:style w:type="character" w:styleId="807">
    <w:name w:val="annotation reference"/>
    <w:uiPriority w:val="0"/>
    <w:qFormat/>
    <w:rPr>
      <w:rFonts w:ascii="Times New Roman" w:hAnsi="Times New Roman" w:eastAsia="宋体" w:cs="Times New Roman"/>
      <w:sz w:val="21"/>
      <w:szCs w:val="21"/>
    </w:rPr>
  </w:style>
  <w:style w:type="character" w:styleId="808">
    <w:name w:val="HTML Cite"/>
    <w:uiPriority w:val="0"/>
    <w:qFormat/>
    <w:rPr>
      <w:rFonts w:ascii="Times New Roman" w:hAnsi="Times New Roman" w:eastAsia="宋体" w:cs="Times New Roman"/>
    </w:rPr>
  </w:style>
  <w:style w:type="character" w:styleId="809">
    <w:name w:val="footnote reference"/>
    <w:basedOn w:val="714"/>
    <w:uiPriority w:val="99"/>
    <w:unhideWhenUsed/>
    <w:qFormat/>
    <w:rPr>
      <w:vertAlign w:val="superscript"/>
    </w:rPr>
  </w:style>
  <w:style w:type="character" w:styleId="810">
    <w:name w:val="HTML Keyboard"/>
    <w:uiPriority w:val="0"/>
    <w:qFormat/>
    <w:rPr>
      <w:rFonts w:hint="default" w:ascii="monospace" w:hAnsi="monospace" w:eastAsia="monospace" w:cs="monospace"/>
      <w:sz w:val="20"/>
    </w:rPr>
  </w:style>
  <w:style w:type="character" w:styleId="811">
    <w:name w:val="HTML Sample"/>
    <w:uiPriority w:val="0"/>
    <w:qFormat/>
    <w:rPr>
      <w:rFonts w:hint="default" w:ascii="monospace" w:hAnsi="monospace" w:eastAsia="monospace" w:cs="monospace"/>
      <w:shd w:val="clear" w:color="auto" w:fill="ffffff"/>
    </w:rPr>
  </w:style>
  <w:style w:type="table" w:styleId="812" w:customStyle="1">
    <w:name w:val="Plain Table 1"/>
    <w:basedOn w:val="715"/>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2"/>
    <w:basedOn w:val="715"/>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3"/>
    <w:basedOn w:val="71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customStyle="1">
    <w:name w:val="Plain Table 4"/>
    <w:basedOn w:val="71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customStyle="1">
    <w:name w:val="Plain Table 5"/>
    <w:basedOn w:val="71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customStyle="1">
    <w:name w:val="Grid Table 1 Light"/>
    <w:basedOn w:val="715"/>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8" w:customStyle="1">
    <w:name w:val="Grid Table 2"/>
    <w:basedOn w:val="715"/>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9" w:customStyle="1">
    <w:name w:val="Grid Table 3"/>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4"/>
    <w:basedOn w:val="71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Grid Table 5 Dark"/>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2" w:customStyle="1">
    <w:name w:val="Grid Table 6 Colorful"/>
    <w:basedOn w:val="71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3" w:customStyle="1">
    <w:name w:val="Grid Table 7 Colorful"/>
    <w:basedOn w:val="71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List Table 1 Light"/>
    <w:basedOn w:val="71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List Table 2"/>
    <w:basedOn w:val="71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6" w:customStyle="1">
    <w:name w:val="List Table 3"/>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4"/>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5 Dark"/>
    <w:basedOn w:val="71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6 Colorful"/>
    <w:basedOn w:val="71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0" w:customStyle="1">
    <w:name w:val="List Table 7 Colorful"/>
    <w:basedOn w:val="71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1" w:customStyle="1">
    <w:name w:val="TOC Heading"/>
    <w:uiPriority w:val="39"/>
    <w:unhideWhenUsed/>
    <w:qFormat/>
    <w:rPr>
      <w:rFonts w:hint="default" w:ascii="Times New Roman" w:hAnsi="Times New Roman" w:eastAsia="宋体" w:cs="Times New Roman"/>
    </w:rPr>
  </w:style>
  <w:style w:type="paragraph" w:styleId="832" w:customStyle="1">
    <w:name w:val="正文文本11"/>
    <w:next w:val="833"/>
    <w:uiPriority w:val="0"/>
    <w:qFormat/>
    <w:pPr>
      <w:jc w:val="both"/>
      <w:widowControl w:val="off"/>
    </w:pPr>
    <w:rPr>
      <w:rFonts w:hint="default" w:ascii="仿宋_GB2312" w:hAnsi="Times New Roman" w:eastAsia="仿宋_GB2312" w:cs="Times New Roman"/>
      <w:sz w:val="24"/>
      <w:szCs w:val="24"/>
      <w:lang w:val="en-US" w:eastAsia="zh-CN" w:bidi="ar-SA"/>
    </w:rPr>
  </w:style>
  <w:style w:type="paragraph" w:styleId="833" w:customStyle="1">
    <w:name w:val="正文文本 21"/>
    <w:uiPriority w:val="0"/>
    <w:qFormat/>
    <w:pPr>
      <w:jc w:val="center"/>
      <w:widowControl/>
    </w:pPr>
    <w:rPr>
      <w:rFonts w:hint="default" w:ascii="楷体_GB2312" w:hAnsi="Times New Roman" w:eastAsia="楷体_GB2312" w:cs="Times New Roman"/>
      <w:sz w:val="28"/>
      <w:szCs w:val="28"/>
      <w:lang w:val="en-US" w:eastAsia="zh-CN" w:bidi="ar-SA"/>
    </w:rPr>
  </w:style>
  <w:style w:type="character" w:styleId="834" w:customStyle="1">
    <w:name w:val="Heading 6 Char"/>
    <w:basedOn w:val="714"/>
    <w:uiPriority w:val="9"/>
    <w:qFormat/>
    <w:rPr>
      <w:rFonts w:ascii="Arial" w:hAnsi="Arial" w:eastAsia="Arial" w:cs="Arial"/>
      <w:b/>
      <w:bCs/>
      <w:sz w:val="22"/>
      <w:szCs w:val="22"/>
    </w:rPr>
  </w:style>
  <w:style w:type="character" w:styleId="835" w:customStyle="1">
    <w:name w:val="Heading 7 Char"/>
    <w:basedOn w:val="714"/>
    <w:uiPriority w:val="9"/>
    <w:qFormat/>
    <w:rPr>
      <w:rFonts w:ascii="Arial" w:hAnsi="Arial" w:eastAsia="Arial" w:cs="Arial"/>
      <w:b/>
      <w:bCs/>
      <w:i/>
      <w:iCs/>
      <w:sz w:val="22"/>
      <w:szCs w:val="22"/>
    </w:rPr>
  </w:style>
  <w:style w:type="character" w:styleId="836" w:customStyle="1">
    <w:name w:val="Heading 8 Char"/>
    <w:basedOn w:val="714"/>
    <w:uiPriority w:val="9"/>
    <w:qFormat/>
    <w:rPr>
      <w:rFonts w:ascii="Arial" w:hAnsi="Arial" w:eastAsia="Arial" w:cs="Arial"/>
      <w:i/>
      <w:iCs/>
      <w:sz w:val="22"/>
      <w:szCs w:val="22"/>
    </w:rPr>
  </w:style>
  <w:style w:type="character" w:styleId="837" w:customStyle="1">
    <w:name w:val="Heading 9 Char"/>
    <w:basedOn w:val="714"/>
    <w:uiPriority w:val="9"/>
    <w:qFormat/>
    <w:rPr>
      <w:rFonts w:ascii="Arial" w:hAnsi="Arial" w:eastAsia="Arial" w:cs="Arial"/>
      <w:i/>
      <w:iCs/>
      <w:sz w:val="21"/>
      <w:szCs w:val="21"/>
    </w:rPr>
  </w:style>
  <w:style w:type="character" w:styleId="838" w:customStyle="1">
    <w:name w:val="Subtitle Char"/>
    <w:basedOn w:val="714"/>
    <w:uiPriority w:val="11"/>
    <w:qFormat/>
    <w:rPr>
      <w:sz w:val="24"/>
      <w:szCs w:val="24"/>
    </w:rPr>
  </w:style>
  <w:style w:type="character" w:styleId="839" w:customStyle="1">
    <w:name w:val="Quote Char"/>
    <w:uiPriority w:val="29"/>
    <w:qFormat/>
    <w:rPr>
      <w:i/>
    </w:rPr>
  </w:style>
  <w:style w:type="character" w:styleId="840" w:customStyle="1">
    <w:name w:val="Intense Quote Char"/>
    <w:uiPriority w:val="30"/>
    <w:qFormat/>
    <w:rPr>
      <w:i/>
    </w:rPr>
  </w:style>
  <w:style w:type="character" w:styleId="841" w:customStyle="1">
    <w:name w:val="Caption Char"/>
    <w:uiPriority w:val="99"/>
    <w:qFormat/>
  </w:style>
  <w:style w:type="table" w:styleId="842" w:customStyle="1">
    <w:name w:val="Table Grid Light"/>
    <w:basedOn w:val="7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3" w:customStyle="1">
    <w:name w:val="无格式表格 11"/>
    <w:basedOn w:val="7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无格式表格 21"/>
    <w:basedOn w:val="71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无格式表格 31"/>
    <w:basedOn w:val="7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customStyle="1">
    <w:name w:val="无格式表格 41"/>
    <w:basedOn w:val="7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customStyle="1">
    <w:name w:val="无格式表格 51"/>
    <w:basedOn w:val="7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8" w:customStyle="1">
    <w:name w:val="网格表 1 浅色1"/>
    <w:basedOn w:val="71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1"/>
    <w:basedOn w:val="715"/>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2"/>
    <w:basedOn w:val="71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3"/>
    <w:basedOn w:val="71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4"/>
    <w:basedOn w:val="71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5"/>
    <w:basedOn w:val="71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6"/>
    <w:basedOn w:val="71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5" w:customStyle="1">
    <w:name w:val="网格表 21"/>
    <w:basedOn w:val="7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6" w:customStyle="1">
    <w:name w:val="Grid Table 2 - Accent 1"/>
    <w:basedOn w:val="71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57" w:customStyle="1">
    <w:name w:val="Grid Table 2 - Accent 2"/>
    <w:basedOn w:val="71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8" w:customStyle="1">
    <w:name w:val="Grid Table 2 - Accent 3"/>
    <w:basedOn w:val="71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9" w:customStyle="1">
    <w:name w:val="Grid Table 2 - Accent 4"/>
    <w:basedOn w:val="71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60" w:customStyle="1">
    <w:name w:val="Grid Table 2 - Accent 5"/>
    <w:basedOn w:val="715"/>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61" w:customStyle="1">
    <w:name w:val="Grid Table 2 - Accent 6"/>
    <w:basedOn w:val="71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2" w:customStyle="1">
    <w:name w:val="网格表 31"/>
    <w:basedOn w:val="7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1"/>
    <w:basedOn w:val="71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2"/>
    <w:basedOn w:val="71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3"/>
    <w:basedOn w:val="71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4"/>
    <w:basedOn w:val="71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5"/>
    <w:basedOn w:val="715"/>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6"/>
    <w:basedOn w:val="71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网格表 41"/>
    <w:basedOn w:val="71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customStyle="1">
    <w:name w:val="Grid Table 4 - Accent 1"/>
    <w:basedOn w:val="715"/>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71" w:customStyle="1">
    <w:name w:val="Grid Table 4 - Accent 2"/>
    <w:basedOn w:val="71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72" w:customStyle="1">
    <w:name w:val="Grid Table 4 - Accent 3"/>
    <w:basedOn w:val="71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3" w:customStyle="1">
    <w:name w:val="Grid Table 4 - Accent 4"/>
    <w:basedOn w:val="71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74" w:customStyle="1">
    <w:name w:val="Grid Table 4 - Accent 5"/>
    <w:basedOn w:val="71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75" w:customStyle="1">
    <w:name w:val="Grid Table 4 - Accent 6"/>
    <w:basedOn w:val="71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6" w:customStyle="1">
    <w:name w:val="网格表 5 深色1"/>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7" w:customStyle="1">
    <w:name w:val="Grid Table 5 Dark- Accent 1"/>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78" w:customStyle="1">
    <w:name w:val="Grid Table 5 Dark - Accent 2"/>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9" w:customStyle="1">
    <w:name w:val="Grid Table 5 Dark - Accent 3"/>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0" w:customStyle="1">
    <w:name w:val="Grid Table 5 Dark- Accent 4"/>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1" w:customStyle="1">
    <w:name w:val="Grid Table 5 Dark - Accent 5"/>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82" w:customStyle="1">
    <w:name w:val="Grid Table 5 Dark - Accent 6"/>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3" w:customStyle="1">
    <w:name w:val="网格表 6 彩色1"/>
    <w:basedOn w:val="71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4" w:customStyle="1">
    <w:name w:val="Grid Table 6 Colorful - Accent 1"/>
    <w:basedOn w:val="715"/>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85" w:customStyle="1">
    <w:name w:val="Grid Table 6 Colorful - Accent 2"/>
    <w:basedOn w:val="71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86" w:customStyle="1">
    <w:name w:val="Grid Table 6 Colorful - Accent 3"/>
    <w:basedOn w:val="71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87" w:customStyle="1">
    <w:name w:val="Grid Table 6 Colorful - Accent 4"/>
    <w:basedOn w:val="71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88" w:customStyle="1">
    <w:name w:val="Grid Table 6 Colorful - Accent 5"/>
    <w:basedOn w:val="71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89" w:customStyle="1">
    <w:name w:val="Grid Table 6 Colorful - Accent 6"/>
    <w:basedOn w:val="71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90" w:customStyle="1">
    <w:name w:val="网格表 7 彩色1"/>
    <w:basedOn w:val="71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Grid Table 7 Colorful - Accent 1"/>
    <w:basedOn w:val="715"/>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92" w:customStyle="1">
    <w:name w:val="Grid Table 7 Colorful - Accent 2"/>
    <w:basedOn w:val="71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3" w:customStyle="1">
    <w:name w:val="Grid Table 7 Colorful - Accent 3"/>
    <w:basedOn w:val="71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4" w:customStyle="1">
    <w:name w:val="Grid Table 7 Colorful - Accent 4"/>
    <w:basedOn w:val="71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5" w:customStyle="1">
    <w:name w:val="Grid Table 7 Colorful - Accent 5"/>
    <w:basedOn w:val="71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96" w:customStyle="1">
    <w:name w:val="Grid Table 7 Colorful - Accent 6"/>
    <w:basedOn w:val="71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7" w:customStyle="1">
    <w:name w:val="清单表 1 浅色1"/>
    <w:basedOn w:val="71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8" w:customStyle="1">
    <w:name w:val="List Table 1 Light - Accent 1"/>
    <w:basedOn w:val="715"/>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99" w:customStyle="1">
    <w:name w:val="List Table 1 Light - Accent 2"/>
    <w:basedOn w:val="71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0" w:customStyle="1">
    <w:name w:val="List Table 1 Light - Accent 3"/>
    <w:basedOn w:val="71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1" w:customStyle="1">
    <w:name w:val="List Table 1 Light - Accent 4"/>
    <w:basedOn w:val="71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2" w:customStyle="1">
    <w:name w:val="List Table 1 Light - Accent 5"/>
    <w:basedOn w:val="715"/>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03" w:customStyle="1">
    <w:name w:val="List Table 1 Light - Accent 6"/>
    <w:basedOn w:val="71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4" w:customStyle="1">
    <w:name w:val="清单表 21"/>
    <w:basedOn w:val="71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5" w:customStyle="1">
    <w:name w:val="List Table 2 - Accent 1"/>
    <w:basedOn w:val="715"/>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06" w:customStyle="1">
    <w:name w:val="List Table 2 - Accent 2"/>
    <w:basedOn w:val="71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7" w:customStyle="1">
    <w:name w:val="List Table 2 - Accent 3"/>
    <w:basedOn w:val="71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8" w:customStyle="1">
    <w:name w:val="List Table 2 - Accent 4"/>
    <w:basedOn w:val="71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09" w:customStyle="1">
    <w:name w:val="List Table 2 - Accent 5"/>
    <w:basedOn w:val="71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10" w:customStyle="1">
    <w:name w:val="List Table 2 - Accent 6"/>
    <w:basedOn w:val="71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1" w:customStyle="1">
    <w:name w:val="清单表 31"/>
    <w:basedOn w:val="7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3 - Accent 1"/>
    <w:basedOn w:val="715"/>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13" w:customStyle="1">
    <w:name w:val="List Table 3 - Accent 2"/>
    <w:basedOn w:val="71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14" w:customStyle="1">
    <w:name w:val="List Table 3 - Accent 3"/>
    <w:basedOn w:val="71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5" w:customStyle="1">
    <w:name w:val="List Table 3 - Accent 4"/>
    <w:basedOn w:val="71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16" w:customStyle="1">
    <w:name w:val="List Table 3 - Accent 5"/>
    <w:basedOn w:val="71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17" w:customStyle="1">
    <w:name w:val="List Table 3 - Accent 6"/>
    <w:basedOn w:val="71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8" w:customStyle="1">
    <w:name w:val="清单表 41"/>
    <w:basedOn w:val="7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4 - Accent 1"/>
    <w:basedOn w:val="715"/>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20" w:customStyle="1">
    <w:name w:val="List Table 4 - Accent 2"/>
    <w:basedOn w:val="71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1" w:customStyle="1">
    <w:name w:val="List Table 4 - Accent 3"/>
    <w:basedOn w:val="71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2" w:customStyle="1">
    <w:name w:val="List Table 4 - Accent 4"/>
    <w:basedOn w:val="71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3" w:customStyle="1">
    <w:name w:val="List Table 4 - Accent 5"/>
    <w:basedOn w:val="71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24" w:customStyle="1">
    <w:name w:val="List Table 4 - Accent 6"/>
    <w:basedOn w:val="71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5" w:customStyle="1">
    <w:name w:val="清单表 5 深色1"/>
    <w:basedOn w:val="71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1"/>
    <w:basedOn w:val="715"/>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2"/>
    <w:basedOn w:val="71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3"/>
    <w:basedOn w:val="71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4"/>
    <w:basedOn w:val="71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5"/>
    <w:basedOn w:val="71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6"/>
    <w:basedOn w:val="71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清单表 6 彩色1"/>
    <w:basedOn w:val="71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3" w:customStyle="1">
    <w:name w:val="List Table 6 Colorful - Accent 1"/>
    <w:basedOn w:val="715"/>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34" w:customStyle="1">
    <w:name w:val="List Table 6 Colorful - Accent 2"/>
    <w:basedOn w:val="71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35" w:customStyle="1">
    <w:name w:val="List Table 6 Colorful - Accent 3"/>
    <w:basedOn w:val="71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36" w:customStyle="1">
    <w:name w:val="List Table 6 Colorful - Accent 4"/>
    <w:basedOn w:val="71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37" w:customStyle="1">
    <w:name w:val="List Table 6 Colorful - Accent 5"/>
    <w:basedOn w:val="715"/>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38" w:customStyle="1">
    <w:name w:val="List Table 6 Colorful - Accent 6"/>
    <w:basedOn w:val="71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39" w:customStyle="1">
    <w:name w:val="清单表 7 彩色1"/>
    <w:basedOn w:val="71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0" w:customStyle="1">
    <w:name w:val="List Table 7 Colorful - Accent 1"/>
    <w:basedOn w:val="715"/>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41" w:customStyle="1">
    <w:name w:val="List Table 7 Colorful - Accent 2"/>
    <w:basedOn w:val="71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2" w:customStyle="1">
    <w:name w:val="List Table 7 Colorful - Accent 3"/>
    <w:basedOn w:val="71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3" w:customStyle="1">
    <w:name w:val="List Table 7 Colorful - Accent 4"/>
    <w:basedOn w:val="71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4" w:customStyle="1">
    <w:name w:val="List Table 7 Colorful - Accent 5"/>
    <w:basedOn w:val="715"/>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45" w:customStyle="1">
    <w:name w:val="List Table 7 Colorful - Accent 6"/>
    <w:basedOn w:val="71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6" w:customStyle="1">
    <w:name w:val="Lined - Accent"/>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Lined - Accent 1"/>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48" w:customStyle="1">
    <w:name w:val="Lined - Accent 2"/>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9" w:customStyle="1">
    <w:name w:val="Lined - Accent 3"/>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0" w:customStyle="1">
    <w:name w:val="Lined - Accent 4"/>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1" w:customStyle="1">
    <w:name w:val="Lined - Accent 5"/>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52" w:customStyle="1">
    <w:name w:val="Lined - Accent 6"/>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3" w:customStyle="1">
    <w:name w:val="Bordered &amp; Lined - Accent"/>
    <w:basedOn w:val="71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4" w:customStyle="1">
    <w:name w:val="Bordered &amp; Lined - Accent 1"/>
    <w:basedOn w:val="715"/>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5" w:customStyle="1">
    <w:name w:val="Bordered &amp; Lined - Accent 2"/>
    <w:basedOn w:val="71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6" w:customStyle="1">
    <w:name w:val="Bordered &amp; Lined - Accent 3"/>
    <w:basedOn w:val="71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7" w:customStyle="1">
    <w:name w:val="Bordered &amp; Lined - Accent 4"/>
    <w:basedOn w:val="71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8" w:customStyle="1">
    <w:name w:val="Bordered &amp; Lined - Accent 5"/>
    <w:basedOn w:val="715"/>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59" w:customStyle="1">
    <w:name w:val="Bordered &amp; Lined - Accent 6"/>
    <w:basedOn w:val="71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0" w:customStyle="1">
    <w:name w:val="Bordered"/>
    <w:basedOn w:val="71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1" w:customStyle="1">
    <w:name w:val="Bordered - Accent 1"/>
    <w:basedOn w:val="715"/>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62" w:customStyle="1">
    <w:name w:val="Bordered - Accent 2"/>
    <w:basedOn w:val="71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3" w:customStyle="1">
    <w:name w:val="Bordered - Accent 3"/>
    <w:basedOn w:val="71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4" w:customStyle="1">
    <w:name w:val="Bordered - Accent 4"/>
    <w:basedOn w:val="71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65" w:customStyle="1">
    <w:name w:val="Bordered - Accent 5"/>
    <w:basedOn w:val="71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66" w:customStyle="1">
    <w:name w:val="Bordered - Accent 6"/>
    <w:basedOn w:val="71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7" w:customStyle="1">
    <w:name w:val="Endnote Text Char"/>
    <w:uiPriority w:val="99"/>
    <w:qFormat/>
    <w:rPr>
      <w:sz w:val="20"/>
    </w:rPr>
  </w:style>
  <w:style w:type="paragraph" w:styleId="968" w:customStyle="1">
    <w:name w:val="TOC 标题1"/>
    <w:uiPriority w:val="39"/>
    <w:unhideWhenUsed/>
    <w:qFormat/>
    <w:rPr>
      <w:rFonts w:hint="default" w:asciiTheme="minorHAnsi" w:hAnsiTheme="minorHAnsi" w:eastAsiaTheme="minorEastAsia" w:cstheme="minorBidi"/>
      <w:sz w:val="21"/>
      <w:szCs w:val="22"/>
      <w:lang w:val="en-US" w:eastAsia="zh-CN" w:bidi="ar-SA"/>
      <w14:ligatures w14:val="standardContextual"/>
    </w:rPr>
  </w:style>
  <w:style w:type="character" w:styleId="969" w:customStyle="1">
    <w:name w:val="页眉 字符"/>
    <w:basedOn w:val="714"/>
    <w:link w:val="763"/>
    <w:uiPriority w:val="99"/>
    <w:qFormat/>
    <w:rPr>
      <w:sz w:val="18"/>
      <w:szCs w:val="18"/>
    </w:rPr>
  </w:style>
  <w:style w:type="character" w:styleId="970" w:customStyle="1">
    <w:name w:val="页脚 字符"/>
    <w:basedOn w:val="714"/>
    <w:link w:val="761"/>
    <w:uiPriority w:val="99"/>
    <w:qFormat/>
    <w:rPr>
      <w:sz w:val="18"/>
      <w:szCs w:val="18"/>
    </w:rPr>
  </w:style>
  <w:style w:type="character" w:styleId="971" w:customStyle="1">
    <w:name w:val="标题 1 字符"/>
    <w:basedOn w:val="714"/>
    <w:uiPriority w:val="9"/>
    <w:qFormat/>
    <w:rPr>
      <w:b/>
      <w:bCs/>
      <w:sz w:val="44"/>
      <w:szCs w:val="44"/>
    </w:rPr>
  </w:style>
  <w:style w:type="character" w:styleId="972" w:customStyle="1">
    <w:name w:val="标题 2 字符"/>
    <w:basedOn w:val="714"/>
    <w:uiPriority w:val="9"/>
    <w:semiHidden/>
    <w:qFormat/>
    <w:rPr>
      <w:rFonts w:asciiTheme="majorHAnsi" w:hAnsiTheme="majorHAnsi" w:eastAsiaTheme="majorEastAsia" w:cstheme="majorBidi"/>
      <w:b/>
      <w:bCs/>
      <w:sz w:val="32"/>
      <w:szCs w:val="32"/>
    </w:rPr>
  </w:style>
  <w:style w:type="character" w:styleId="973" w:customStyle="1">
    <w:name w:val="标题 3 字符"/>
    <w:basedOn w:val="714"/>
    <w:uiPriority w:val="9"/>
    <w:semiHidden/>
    <w:qFormat/>
    <w:rPr>
      <w:b/>
      <w:bCs/>
      <w:sz w:val="32"/>
      <w:szCs w:val="32"/>
    </w:rPr>
  </w:style>
  <w:style w:type="character" w:styleId="974" w:customStyle="1">
    <w:name w:val="标题 4 字符"/>
    <w:basedOn w:val="714"/>
    <w:uiPriority w:val="9"/>
    <w:semiHidden/>
    <w:qFormat/>
    <w:rPr>
      <w:rFonts w:asciiTheme="majorHAnsi" w:hAnsiTheme="majorHAnsi" w:eastAsiaTheme="majorEastAsia" w:cstheme="majorBidi"/>
      <w:b/>
      <w:bCs/>
      <w:sz w:val="28"/>
      <w:szCs w:val="28"/>
    </w:rPr>
  </w:style>
  <w:style w:type="character" w:styleId="975" w:customStyle="1">
    <w:name w:val="标题 5 字符"/>
    <w:basedOn w:val="714"/>
    <w:uiPriority w:val="9"/>
    <w:semiHidden/>
    <w:qFormat/>
    <w:rPr>
      <w:b/>
      <w:bCs/>
      <w:sz w:val="28"/>
      <w:szCs w:val="28"/>
    </w:rPr>
  </w:style>
  <w:style w:type="character" w:styleId="976" w:customStyle="1">
    <w:name w:val="标题 6 字符"/>
    <w:basedOn w:val="714"/>
    <w:uiPriority w:val="9"/>
    <w:semiHidden/>
    <w:qFormat/>
    <w:rPr>
      <w:rFonts w:asciiTheme="majorHAnsi" w:hAnsiTheme="majorHAnsi" w:eastAsiaTheme="majorEastAsia" w:cstheme="majorBidi"/>
      <w:b/>
      <w:bCs/>
      <w:sz w:val="24"/>
      <w:szCs w:val="24"/>
    </w:rPr>
  </w:style>
  <w:style w:type="character" w:styleId="977" w:customStyle="1">
    <w:name w:val="标题 7 字符"/>
    <w:basedOn w:val="714"/>
    <w:uiPriority w:val="9"/>
    <w:semiHidden/>
    <w:qFormat/>
    <w:rPr>
      <w:b/>
      <w:bCs/>
      <w:sz w:val="24"/>
      <w:szCs w:val="24"/>
    </w:rPr>
  </w:style>
  <w:style w:type="character" w:styleId="978" w:customStyle="1">
    <w:name w:val="标题 8 字符"/>
    <w:basedOn w:val="714"/>
    <w:uiPriority w:val="9"/>
    <w:semiHidden/>
    <w:qFormat/>
    <w:rPr>
      <w:rFonts w:asciiTheme="majorHAnsi" w:hAnsiTheme="majorHAnsi" w:eastAsiaTheme="majorEastAsia" w:cstheme="majorBidi"/>
      <w:sz w:val="24"/>
      <w:szCs w:val="24"/>
    </w:rPr>
  </w:style>
  <w:style w:type="character" w:styleId="979" w:customStyle="1">
    <w:name w:val="标题 9 字符"/>
    <w:basedOn w:val="714"/>
    <w:uiPriority w:val="9"/>
    <w:semiHidden/>
    <w:qFormat/>
    <w:rPr>
      <w:rFonts w:asciiTheme="majorHAnsi" w:hAnsiTheme="majorHAnsi" w:eastAsiaTheme="majorEastAsia" w:cstheme="majorBidi"/>
      <w:szCs w:val="21"/>
    </w:rPr>
  </w:style>
  <w:style w:type="character" w:styleId="980" w:customStyle="1">
    <w:name w:val="正文文本 字符"/>
    <w:basedOn w:val="714"/>
    <w:uiPriority w:val="99"/>
    <w:semiHidden/>
    <w:qFormat/>
  </w:style>
  <w:style w:type="character" w:styleId="981" w:customStyle="1">
    <w:name w:val="正文文本 字符1"/>
    <w:link w:val="740"/>
    <w:uiPriority w:val="99"/>
    <w:qFormat/>
    <w:rPr>
      <w:rFonts w:ascii="宋体" w:hAnsi="Times New Roman" w:eastAsia="宋体" w:cs="Times New Roman"/>
      <w:sz w:val="24"/>
      <w:szCs w:val="20"/>
      <w14:ligatures w14:val="none"/>
    </w:rPr>
  </w:style>
  <w:style w:type="character" w:styleId="982" w:customStyle="1">
    <w:name w:val="标题 1 字符1"/>
    <w:link w:val="705"/>
    <w:uiPriority w:val="0"/>
    <w:qFormat/>
    <w:rPr>
      <w:rFonts w:ascii="Times New Roman" w:hAnsi="Times New Roman" w:eastAsia="宋体" w:cs="Times New Roman"/>
      <w:b/>
      <w:bCs/>
      <w:sz w:val="32"/>
      <w:szCs w:val="44"/>
      <w14:ligatures w14:val="none"/>
    </w:rPr>
  </w:style>
  <w:style w:type="character" w:styleId="983" w:customStyle="1">
    <w:name w:val="正文缩进 字符1"/>
    <w:link w:val="718"/>
    <w:uiPriority w:val="0"/>
    <w:qFormat/>
    <w:rPr>
      <w:rFonts w:ascii="Times New Roman" w:hAnsi="Times New Roman" w:eastAsia="宋体" w:cs="Times New Roman"/>
      <w:szCs w:val="20"/>
      <w14:ligatures w14:val="none"/>
    </w:rPr>
  </w:style>
  <w:style w:type="character" w:styleId="984" w:customStyle="1">
    <w:name w:val="标题 2 字符1"/>
    <w:link w:val="706"/>
    <w:uiPriority w:val="0"/>
    <w:qFormat/>
    <w:rPr>
      <w:rFonts w:ascii="Arial" w:hAnsi="Arial" w:eastAsia="宋体" w:cs="Times New Roman"/>
      <w:b/>
      <w:sz w:val="28"/>
      <w:szCs w:val="28"/>
      <w14:ligatures w14:val="none"/>
    </w:rPr>
  </w:style>
  <w:style w:type="character" w:styleId="985" w:customStyle="1">
    <w:name w:val="标题 3 字符1"/>
    <w:link w:val="707"/>
    <w:uiPriority w:val="0"/>
    <w:qFormat/>
    <w:rPr>
      <w:rFonts w:ascii="Times New Roman" w:hAnsi="Times New Roman" w:eastAsia="黑体" w:cs="Times New Roman"/>
      <w:b/>
      <w:sz w:val="32"/>
      <w:szCs w:val="20"/>
      <w14:ligatures w14:val="none"/>
    </w:rPr>
  </w:style>
  <w:style w:type="character" w:styleId="986" w:customStyle="1">
    <w:name w:val="标题 4 字符1"/>
    <w:link w:val="708"/>
    <w:uiPriority w:val="0"/>
    <w:qFormat/>
    <w:rPr>
      <w:rFonts w:ascii="Cambria" w:hAnsi="Cambria" w:eastAsia="宋体" w:cs="Times New Roman"/>
      <w:b/>
      <w:bCs/>
      <w:color w:val="000000"/>
      <w:sz w:val="28"/>
      <w:szCs w:val="28"/>
      <w14:ligatures w14:val="none"/>
    </w:rPr>
  </w:style>
  <w:style w:type="character" w:styleId="987" w:customStyle="1">
    <w:name w:val="标题 5 字符1"/>
    <w:link w:val="709"/>
    <w:uiPriority w:val="0"/>
    <w:qFormat/>
    <w:rPr>
      <w:rFonts w:ascii="Times New Roman" w:hAnsi="Times New Roman" w:eastAsia="宋体" w:cs="Times New Roman"/>
      <w:b/>
      <w:bCs/>
      <w:sz w:val="28"/>
      <w:szCs w:val="28"/>
      <w14:ligatures w14:val="none"/>
    </w:rPr>
  </w:style>
  <w:style w:type="character" w:styleId="988" w:customStyle="1">
    <w:name w:val="标题 6 字符1"/>
    <w:link w:val="710"/>
    <w:uiPriority w:val="0"/>
    <w:qFormat/>
    <w:rPr>
      <w:rFonts w:ascii="Cambria" w:hAnsi="Cambria" w:eastAsia="宋体" w:cs="Times New Roman"/>
      <w:b/>
      <w:bCs/>
      <w:sz w:val="24"/>
      <w:szCs w:val="24"/>
      <w14:ligatures w14:val="none"/>
    </w:rPr>
  </w:style>
  <w:style w:type="character" w:styleId="989" w:customStyle="1">
    <w:name w:val="标题 7 字符1"/>
    <w:link w:val="711"/>
    <w:uiPriority w:val="1"/>
    <w:qFormat/>
    <w:rPr>
      <w:rFonts w:ascii="Times New Roman" w:hAnsi="Times New Roman" w:eastAsia="宋体" w:cs="Times New Roman"/>
      <w:b/>
      <w:bCs/>
      <w:sz w:val="24"/>
      <w:szCs w:val="24"/>
      <w14:ligatures w14:val="none"/>
    </w:rPr>
  </w:style>
  <w:style w:type="character" w:styleId="990" w:customStyle="1">
    <w:name w:val="标题 8 字符1"/>
    <w:link w:val="712"/>
    <w:uiPriority w:val="0"/>
    <w:qFormat/>
    <w:rPr>
      <w:rFonts w:ascii="Cambria" w:hAnsi="Cambria" w:eastAsia="宋体" w:cs="Times New Roman"/>
      <w:sz w:val="24"/>
      <w:szCs w:val="24"/>
      <w14:ligatures w14:val="none"/>
    </w:rPr>
  </w:style>
  <w:style w:type="character" w:styleId="991" w:customStyle="1">
    <w:name w:val="标题 9 字符1"/>
    <w:link w:val="713"/>
    <w:uiPriority w:val="0"/>
    <w:qFormat/>
    <w:rPr>
      <w:rFonts w:ascii="Cambria" w:hAnsi="Cambria" w:eastAsia="宋体" w:cs="Times New Roman"/>
      <w:szCs w:val="21"/>
      <w14:ligatures w14:val="none"/>
    </w:rPr>
  </w:style>
  <w:style w:type="character" w:styleId="992" w:customStyle="1">
    <w:name w:val="宏文本 字符"/>
    <w:basedOn w:val="714"/>
    <w:uiPriority w:val="99"/>
    <w:semiHidden/>
    <w:qFormat/>
    <w:rPr>
      <w:rFonts w:ascii="Courier New" w:hAnsi="Courier New" w:eastAsia="宋体" w:cs="Courier New"/>
      <w:sz w:val="24"/>
      <w:szCs w:val="24"/>
    </w:rPr>
  </w:style>
  <w:style w:type="character" w:styleId="993" w:customStyle="1">
    <w:name w:val="宏文本 字符1"/>
    <w:link w:val="717"/>
    <w:uiPriority w:val="0"/>
    <w:qFormat/>
    <w:rPr>
      <w:rFonts w:ascii="Courier New" w:hAnsi="Courier New" w:eastAsia="宋体" w:cs="Courier New"/>
      <w:sz w:val="24"/>
      <w:szCs w:val="24"/>
      <w14:ligatures w14:val="none"/>
    </w:rPr>
  </w:style>
  <w:style w:type="paragraph" w:styleId="994" w:customStyle="1">
    <w:name w:val="StGen0"/>
    <w:basedOn w:val="704"/>
    <w:next w:val="995"/>
    <w:link w:val="1140"/>
    <w:uiPriority w:val="1"/>
    <w:qFormat/>
    <w:pPr>
      <w:ind w:firstLine="420"/>
    </w:pPr>
    <w:rPr>
      <w:rFonts w:ascii="Calibri" w:hAnsi="Calibri"/>
    </w:rPr>
  </w:style>
  <w:style w:type="paragraph" w:styleId="995">
    <w:name w:val="List Paragraph"/>
    <w:basedOn w:val="704"/>
    <w:uiPriority w:val="34"/>
    <w:qFormat/>
    <w:pPr>
      <w:ind w:firstLine="420"/>
    </w:pPr>
  </w:style>
  <w:style w:type="character" w:styleId="996" w:customStyle="1">
    <w:name w:val="注释标题 字符"/>
    <w:basedOn w:val="714"/>
    <w:uiPriority w:val="99"/>
    <w:semiHidden/>
    <w:qFormat/>
  </w:style>
  <w:style w:type="character" w:styleId="997" w:customStyle="1">
    <w:name w:val="注释标题 字符1"/>
    <w:link w:val="723"/>
    <w:uiPriority w:val="0"/>
    <w:qFormat/>
    <w:rPr>
      <w:rFonts w:ascii="Times New Roman" w:hAnsi="Times New Roman" w:eastAsia="宋体" w:cs="Times New Roman"/>
      <w:szCs w:val="20"/>
      <w14:ligatures w14:val="none"/>
    </w:rPr>
  </w:style>
  <w:style w:type="character" w:styleId="998" w:customStyle="1">
    <w:name w:val="电子邮件签名 字符"/>
    <w:basedOn w:val="714"/>
    <w:uiPriority w:val="99"/>
    <w:semiHidden/>
    <w:qFormat/>
  </w:style>
  <w:style w:type="character" w:styleId="999" w:customStyle="1">
    <w:name w:val="电子邮件签名 字符1"/>
    <w:link w:val="726"/>
    <w:uiPriority w:val="0"/>
    <w:qFormat/>
    <w:rPr>
      <w:rFonts w:ascii="Times New Roman" w:hAnsi="Times New Roman" w:eastAsia="宋体" w:cs="Times New Roman"/>
      <w:szCs w:val="20"/>
      <w14:ligatures w14:val="none"/>
    </w:rPr>
  </w:style>
  <w:style w:type="character" w:styleId="1000" w:customStyle="1">
    <w:name w:val="文档结构图 字符"/>
    <w:basedOn w:val="714"/>
    <w:uiPriority w:val="99"/>
    <w:semiHidden/>
    <w:qFormat/>
    <w:rPr>
      <w:rFonts w:ascii="Microsoft YaHei UI" w:eastAsia="Microsoft YaHei UI"/>
      <w:sz w:val="18"/>
      <w:szCs w:val="18"/>
    </w:rPr>
  </w:style>
  <w:style w:type="character" w:styleId="1001" w:customStyle="1">
    <w:name w:val="文档结构图 字符1"/>
    <w:link w:val="732"/>
    <w:uiPriority w:val="0"/>
    <w:qFormat/>
    <w:rPr>
      <w:rFonts w:ascii="Times New Roman" w:hAnsi="Times New Roman" w:eastAsia="宋体" w:cs="Times New Roman"/>
      <w:szCs w:val="20"/>
      <w:shd w:val="clear" w:color="auto" w:fill="000080"/>
      <w14:ligatures w14:val="none"/>
    </w:rPr>
  </w:style>
  <w:style w:type="character" w:styleId="1002" w:customStyle="1">
    <w:name w:val="批注文字 字符"/>
    <w:basedOn w:val="714"/>
    <w:uiPriority w:val="99"/>
    <w:semiHidden/>
    <w:qFormat/>
  </w:style>
  <w:style w:type="character" w:styleId="1003" w:customStyle="1">
    <w:name w:val="批注文字 字符1"/>
    <w:link w:val="734"/>
    <w:uiPriority w:val="0"/>
    <w:qFormat/>
    <w:rPr>
      <w:rFonts w:ascii="Times New Roman" w:hAnsi="Times New Roman" w:eastAsia="宋体" w:cs="Times New Roman"/>
      <w:szCs w:val="20"/>
      <w14:ligatures w14:val="none"/>
    </w:rPr>
  </w:style>
  <w:style w:type="character" w:styleId="1004" w:customStyle="1">
    <w:name w:val="称呼 字符"/>
    <w:basedOn w:val="714"/>
    <w:uiPriority w:val="99"/>
    <w:semiHidden/>
    <w:qFormat/>
  </w:style>
  <w:style w:type="character" w:styleId="1005" w:customStyle="1">
    <w:name w:val="称呼 字符1"/>
    <w:link w:val="736"/>
    <w:uiPriority w:val="0"/>
    <w:qFormat/>
    <w:rPr>
      <w:rFonts w:ascii="Times New Roman" w:hAnsi="Times New Roman" w:eastAsia="宋体" w:cs="Times New Roman"/>
      <w:szCs w:val="20"/>
      <w14:ligatures w14:val="none"/>
    </w:rPr>
  </w:style>
  <w:style w:type="character" w:styleId="1006" w:customStyle="1">
    <w:name w:val="正文文本 3 字符"/>
    <w:basedOn w:val="714"/>
    <w:uiPriority w:val="99"/>
    <w:semiHidden/>
    <w:qFormat/>
    <w:rPr>
      <w:sz w:val="16"/>
      <w:szCs w:val="16"/>
    </w:rPr>
  </w:style>
  <w:style w:type="character" w:styleId="1007" w:customStyle="1">
    <w:name w:val="正文文本 3 字符1"/>
    <w:link w:val="737"/>
    <w:uiPriority w:val="0"/>
    <w:qFormat/>
    <w:rPr>
      <w:rFonts w:ascii="Times New Roman" w:hAnsi="Times New Roman" w:eastAsia="宋体" w:cs="Times New Roman"/>
      <w:sz w:val="16"/>
      <w:szCs w:val="16"/>
      <w14:ligatures w14:val="none"/>
    </w:rPr>
  </w:style>
  <w:style w:type="character" w:styleId="1008" w:customStyle="1">
    <w:name w:val="结束语 字符"/>
    <w:basedOn w:val="714"/>
    <w:uiPriority w:val="99"/>
    <w:semiHidden/>
    <w:qFormat/>
  </w:style>
  <w:style w:type="character" w:styleId="1009" w:customStyle="1">
    <w:name w:val="结束语 字符1"/>
    <w:link w:val="738"/>
    <w:uiPriority w:val="0"/>
    <w:qFormat/>
    <w:rPr>
      <w:rFonts w:ascii="Times New Roman" w:hAnsi="Times New Roman" w:eastAsia="宋体" w:cs="Times New Roman"/>
      <w:szCs w:val="20"/>
      <w14:ligatures w14:val="none"/>
    </w:rPr>
  </w:style>
  <w:style w:type="character" w:styleId="1010" w:customStyle="1">
    <w:name w:val="正文文本缩进 字符"/>
    <w:basedOn w:val="714"/>
    <w:uiPriority w:val="99"/>
    <w:semiHidden/>
    <w:qFormat/>
  </w:style>
  <w:style w:type="character" w:styleId="1011" w:customStyle="1">
    <w:name w:val="正文文本缩进 字符1"/>
    <w:link w:val="741"/>
    <w:uiPriority w:val="0"/>
    <w:qFormat/>
    <w:rPr>
      <w:rFonts w:ascii="Times New Roman" w:hAnsi="Times New Roman" w:eastAsia="宋体" w:cs="Times New Roman"/>
      <w:szCs w:val="20"/>
      <w14:ligatures w14:val="none"/>
    </w:rPr>
  </w:style>
  <w:style w:type="character" w:styleId="1012" w:customStyle="1">
    <w:name w:val="HTML 地址 字符"/>
    <w:basedOn w:val="714"/>
    <w:uiPriority w:val="99"/>
    <w:semiHidden/>
    <w:qFormat/>
    <w:rPr>
      <w:i/>
      <w:iCs/>
    </w:rPr>
  </w:style>
  <w:style w:type="character" w:styleId="1013" w:customStyle="1">
    <w:name w:val="HTML 地址 字符1"/>
    <w:link w:val="747"/>
    <w:uiPriority w:val="0"/>
    <w:qFormat/>
    <w:rPr>
      <w:rFonts w:ascii="Times New Roman" w:hAnsi="Times New Roman" w:eastAsia="宋体" w:cs="Times New Roman"/>
      <w:i/>
      <w:iCs/>
      <w:szCs w:val="20"/>
      <w14:ligatures w14:val="none"/>
    </w:rPr>
  </w:style>
  <w:style w:type="character" w:styleId="1014" w:customStyle="1">
    <w:name w:val="纯文本 字符"/>
    <w:basedOn w:val="714"/>
    <w:uiPriority w:val="99"/>
    <w:semiHidden/>
    <w:qFormat/>
    <w:rPr>
      <w:rFonts w:hAnsi="Courier New" w:cs="Courier New" w:asciiTheme="minorEastAsia"/>
    </w:rPr>
  </w:style>
  <w:style w:type="character" w:styleId="1015" w:customStyle="1">
    <w:name w:val="纯文本 字符1"/>
    <w:link w:val="751"/>
    <w:uiPriority w:val="0"/>
    <w:qFormat/>
    <w:rPr>
      <w:rFonts w:ascii="宋体" w:hAnsi="Courier New" w:eastAsia="宋体" w:cs="Times New Roman"/>
      <w:szCs w:val="20"/>
      <w14:ligatures w14:val="none"/>
    </w:rPr>
  </w:style>
  <w:style w:type="character" w:styleId="1016" w:customStyle="1">
    <w:name w:val="日期 字符"/>
    <w:basedOn w:val="714"/>
    <w:uiPriority w:val="99"/>
    <w:semiHidden/>
    <w:qFormat/>
  </w:style>
  <w:style w:type="character" w:styleId="1017" w:customStyle="1">
    <w:name w:val="日期 字符1"/>
    <w:link w:val="756"/>
    <w:uiPriority w:val="0"/>
    <w:qFormat/>
    <w:rPr>
      <w:rFonts w:ascii="Times New Roman" w:hAnsi="Times New Roman" w:eastAsia="宋体" w:cs="Times New Roman"/>
      <w:szCs w:val="24"/>
      <w14:ligatures w14:val="none"/>
    </w:rPr>
  </w:style>
  <w:style w:type="character" w:styleId="1018" w:customStyle="1">
    <w:name w:val="正文文本缩进 2 字符"/>
    <w:basedOn w:val="714"/>
    <w:uiPriority w:val="99"/>
    <w:semiHidden/>
    <w:qFormat/>
  </w:style>
  <w:style w:type="character" w:styleId="1019" w:customStyle="1">
    <w:name w:val="正文文本缩进 2 字符1"/>
    <w:link w:val="757"/>
    <w:uiPriority w:val="0"/>
    <w:qFormat/>
    <w:rPr>
      <w:rFonts w:ascii="Times New Roman" w:hAnsi="Times New Roman" w:eastAsia="宋体" w:cs="Times New Roman"/>
      <w:szCs w:val="20"/>
      <w14:ligatures w14:val="none"/>
    </w:rPr>
  </w:style>
  <w:style w:type="character" w:styleId="1020" w:customStyle="1">
    <w:name w:val="尾注文本 字符"/>
    <w:basedOn w:val="714"/>
    <w:uiPriority w:val="99"/>
    <w:semiHidden/>
    <w:qFormat/>
  </w:style>
  <w:style w:type="character" w:styleId="1021" w:customStyle="1">
    <w:name w:val="尾注文本 字符1"/>
    <w:link w:val="758"/>
    <w:uiPriority w:val="0"/>
    <w:qFormat/>
    <w:rPr>
      <w:rFonts w:ascii="Times New Roman" w:hAnsi="Times New Roman" w:eastAsia="宋体" w:cs="Times New Roman"/>
      <w:szCs w:val="20"/>
      <w14:ligatures w14:val="none"/>
    </w:rPr>
  </w:style>
  <w:style w:type="character" w:styleId="1022" w:customStyle="1">
    <w:name w:val="批注框文本 字符"/>
    <w:basedOn w:val="714"/>
    <w:uiPriority w:val="99"/>
    <w:semiHidden/>
    <w:qFormat/>
    <w:rPr>
      <w:sz w:val="18"/>
      <w:szCs w:val="18"/>
    </w:rPr>
  </w:style>
  <w:style w:type="character" w:styleId="1023" w:customStyle="1">
    <w:name w:val="批注框文本 字符1"/>
    <w:link w:val="760"/>
    <w:uiPriority w:val="0"/>
    <w:qFormat/>
    <w:rPr>
      <w:rFonts w:ascii="Times New Roman" w:hAnsi="Times New Roman" w:eastAsia="宋体" w:cs="Times New Roman"/>
      <w:sz w:val="18"/>
      <w:szCs w:val="18"/>
      <w14:ligatures w14:val="none"/>
    </w:rPr>
  </w:style>
  <w:style w:type="character" w:styleId="1024" w:customStyle="1">
    <w:name w:val="页脚 Char"/>
    <w:uiPriority w:val="99"/>
    <w:qFormat/>
    <w:rPr>
      <w:rFonts w:ascii="Times New Roman" w:hAnsi="Times New Roman" w:eastAsia="宋体" w:cs="Times New Roman"/>
      <w:sz w:val="18"/>
      <w:lang w:val="en-US" w:eastAsia="zh-CN" w:bidi="ar-SA"/>
    </w:rPr>
  </w:style>
  <w:style w:type="character" w:styleId="1025" w:customStyle="1">
    <w:name w:val="页眉 Char"/>
    <w:uiPriority w:val="99"/>
    <w:qFormat/>
    <w:rPr>
      <w:rFonts w:ascii="Times New Roman" w:hAnsi="Times New Roman" w:eastAsia="宋体" w:cs="Times New Roman"/>
      <w:sz w:val="18"/>
      <w:lang w:val="en-US" w:eastAsia="zh-CN" w:bidi="ar-SA"/>
    </w:rPr>
  </w:style>
  <w:style w:type="character" w:styleId="1026" w:customStyle="1">
    <w:name w:val="签名 字符"/>
    <w:basedOn w:val="714"/>
    <w:uiPriority w:val="99"/>
    <w:semiHidden/>
    <w:qFormat/>
  </w:style>
  <w:style w:type="character" w:styleId="1027" w:customStyle="1">
    <w:name w:val="签名 字符1"/>
    <w:link w:val="764"/>
    <w:uiPriority w:val="0"/>
    <w:qFormat/>
    <w:rPr>
      <w:rFonts w:ascii="Times New Roman" w:hAnsi="Times New Roman" w:eastAsia="宋体" w:cs="Times New Roman"/>
      <w:szCs w:val="20"/>
      <w14:ligatures w14:val="none"/>
    </w:rPr>
  </w:style>
  <w:style w:type="character" w:styleId="1028" w:customStyle="1">
    <w:name w:val="副标题 字符"/>
    <w:basedOn w:val="714"/>
    <w:uiPriority w:val="11"/>
    <w:qFormat/>
    <w:rPr>
      <w:b/>
      <w:bCs/>
      <w:sz w:val="32"/>
      <w:szCs w:val="32"/>
    </w:rPr>
  </w:style>
  <w:style w:type="character" w:styleId="1029" w:customStyle="1">
    <w:name w:val="副标题 字符1"/>
    <w:link w:val="770"/>
    <w:uiPriority w:val="0"/>
    <w:qFormat/>
    <w:rPr>
      <w:rFonts w:ascii="Times New Roman" w:hAnsi="Times New Roman" w:eastAsia="宋体" w:cs="Times New Roman"/>
      <w:sz w:val="24"/>
      <w:szCs w:val="24"/>
      <w14:ligatures w14:val="none"/>
    </w:rPr>
  </w:style>
  <w:style w:type="character" w:styleId="1030" w:customStyle="1">
    <w:name w:val="脚注文本 字符"/>
    <w:basedOn w:val="714"/>
    <w:uiPriority w:val="99"/>
    <w:semiHidden/>
    <w:qFormat/>
    <w:rPr>
      <w:sz w:val="18"/>
      <w:szCs w:val="18"/>
    </w:rPr>
  </w:style>
  <w:style w:type="character" w:styleId="1031" w:customStyle="1">
    <w:name w:val="脚注文本 字符1"/>
    <w:link w:val="773"/>
    <w:uiPriority w:val="0"/>
    <w:qFormat/>
    <w:rPr>
      <w:rFonts w:ascii="Times New Roman" w:hAnsi="Times New Roman" w:eastAsia="宋体" w:cs="Times New Roman"/>
      <w:sz w:val="18"/>
      <w:szCs w:val="18"/>
      <w14:ligatures w14:val="none"/>
    </w:rPr>
  </w:style>
  <w:style w:type="character" w:styleId="1032" w:customStyle="1">
    <w:name w:val="正文文本缩进 3 字符"/>
    <w:basedOn w:val="714"/>
    <w:uiPriority w:val="99"/>
    <w:semiHidden/>
    <w:qFormat/>
    <w:rPr>
      <w:sz w:val="16"/>
      <w:szCs w:val="16"/>
    </w:rPr>
  </w:style>
  <w:style w:type="character" w:styleId="1033" w:customStyle="1">
    <w:name w:val="正文文本缩进 3 字符1"/>
    <w:link w:val="776"/>
    <w:uiPriority w:val="0"/>
    <w:qFormat/>
    <w:rPr>
      <w:rFonts w:ascii="Times New Roman" w:hAnsi="Times New Roman" w:eastAsia="宋体" w:cs="Times New Roman"/>
      <w:sz w:val="16"/>
      <w:szCs w:val="16"/>
      <w14:ligatures w14:val="none"/>
    </w:rPr>
  </w:style>
  <w:style w:type="character" w:styleId="1034" w:customStyle="1">
    <w:name w:val="正文文本 2 字符"/>
    <w:basedOn w:val="714"/>
    <w:uiPriority w:val="99"/>
    <w:semiHidden/>
    <w:qFormat/>
  </w:style>
  <w:style w:type="character" w:styleId="1035" w:customStyle="1">
    <w:name w:val="正文文本 2 字符1"/>
    <w:link w:val="782"/>
    <w:uiPriority w:val="0"/>
    <w:qFormat/>
    <w:rPr>
      <w:rFonts w:ascii="Times New Roman" w:hAnsi="Times New Roman" w:eastAsia="宋体" w:cs="Times New Roman"/>
      <w:szCs w:val="20"/>
      <w14:ligatures w14:val="none"/>
    </w:rPr>
  </w:style>
  <w:style w:type="character" w:styleId="1036" w:customStyle="1">
    <w:name w:val="信息标题 字符"/>
    <w:basedOn w:val="714"/>
    <w:uiPriority w:val="99"/>
    <w:semiHidden/>
    <w:qFormat/>
    <w:rPr>
      <w:rFonts w:asciiTheme="majorHAnsi" w:hAnsiTheme="majorHAnsi" w:eastAsiaTheme="majorEastAsia" w:cstheme="majorBidi"/>
      <w:sz w:val="24"/>
      <w:szCs w:val="24"/>
      <w:shd w:val="pct20" w:color="auto" w:fill="auto"/>
    </w:rPr>
  </w:style>
  <w:style w:type="character" w:styleId="1037" w:customStyle="1">
    <w:name w:val="信息标题 字符1"/>
    <w:link w:val="785"/>
    <w:uiPriority w:val="0"/>
    <w:qFormat/>
    <w:rPr>
      <w:rFonts w:ascii="Cambria" w:hAnsi="Cambria" w:eastAsia="宋体" w:cs="Times New Roman"/>
      <w:sz w:val="24"/>
      <w:szCs w:val="24"/>
      <w:shd w:val="pct20" w:color="auto" w:fill="auto"/>
      <w14:ligatures w14:val="none"/>
    </w:rPr>
  </w:style>
  <w:style w:type="character" w:styleId="1038" w:customStyle="1">
    <w:name w:val="HTML 预设格式 字符"/>
    <w:basedOn w:val="714"/>
    <w:uiPriority w:val="99"/>
    <w:semiHidden/>
    <w:qFormat/>
    <w:rPr>
      <w:rFonts w:ascii="Courier New" w:hAnsi="Courier New" w:cs="Courier New"/>
      <w:sz w:val="20"/>
      <w:szCs w:val="20"/>
    </w:rPr>
  </w:style>
  <w:style w:type="character" w:styleId="1039" w:customStyle="1">
    <w:name w:val="HTML 预设格式 字符1"/>
    <w:link w:val="786"/>
    <w:uiPriority w:val="0"/>
    <w:qFormat/>
    <w:rPr>
      <w:rFonts w:ascii="Courier New" w:hAnsi="Courier New" w:eastAsia="宋体" w:cs="Times New Roman"/>
      <w:sz w:val="20"/>
      <w:szCs w:val="20"/>
      <w14:ligatures w14:val="none"/>
    </w:rPr>
  </w:style>
  <w:style w:type="character" w:styleId="1040" w:customStyle="1">
    <w:name w:val="标题 字符"/>
    <w:basedOn w:val="714"/>
    <w:uiPriority w:val="10"/>
    <w:qFormat/>
    <w:rPr>
      <w:rFonts w:asciiTheme="majorHAnsi" w:hAnsiTheme="majorHAnsi" w:eastAsiaTheme="majorEastAsia" w:cstheme="majorBidi"/>
      <w:b/>
      <w:bCs/>
      <w:sz w:val="32"/>
      <w:szCs w:val="32"/>
    </w:rPr>
  </w:style>
  <w:style w:type="character" w:styleId="1041" w:customStyle="1">
    <w:name w:val="标题 字符1"/>
    <w:link w:val="790"/>
    <w:uiPriority w:val="0"/>
    <w:qFormat/>
    <w:rPr>
      <w:rFonts w:ascii="Cambria" w:hAnsi="Cambria" w:eastAsia="宋体" w:cs="Times New Roman"/>
      <w:b/>
      <w:bCs/>
      <w:sz w:val="32"/>
      <w:szCs w:val="32"/>
      <w14:ligatures w14:val="none"/>
    </w:rPr>
  </w:style>
  <w:style w:type="character" w:styleId="1042" w:customStyle="1">
    <w:name w:val="批注主题 字符"/>
    <w:basedOn w:val="1002"/>
    <w:uiPriority w:val="99"/>
    <w:semiHidden/>
    <w:qFormat/>
    <w:rPr>
      <w:b/>
      <w:bCs/>
    </w:rPr>
  </w:style>
  <w:style w:type="character" w:styleId="1043" w:customStyle="1">
    <w:name w:val="批注主题 字符1"/>
    <w:link w:val="791"/>
    <w:uiPriority w:val="0"/>
    <w:qFormat/>
    <w:rPr>
      <w:rFonts w:ascii="Times New Roman" w:hAnsi="Times New Roman" w:eastAsia="宋体" w:cs="Times New Roman"/>
      <w:b/>
      <w:bCs/>
      <w:szCs w:val="20"/>
      <w14:ligatures w14:val="none"/>
    </w:rPr>
  </w:style>
  <w:style w:type="character" w:styleId="1044" w:customStyle="1">
    <w:name w:val="正文首行缩进 Char"/>
    <w:uiPriority w:val="0"/>
    <w:qFormat/>
    <w:rPr>
      <w:rFonts w:ascii="宋体"/>
      <w:sz w:val="21"/>
    </w:rPr>
  </w:style>
  <w:style w:type="character" w:styleId="1045" w:customStyle="1">
    <w:name w:val="正文首行缩进 2 Char"/>
    <w:uiPriority w:val="0"/>
    <w:qFormat/>
    <w:rPr>
      <w:sz w:val="21"/>
    </w:rPr>
  </w:style>
  <w:style w:type="character" w:styleId="1046" w:customStyle="1">
    <w:name w:val="正文文本 3 Char2"/>
    <w:uiPriority w:val="0"/>
    <w:qFormat/>
    <w:rPr>
      <w:rFonts w:eastAsia="Times New Roman"/>
      <w:color w:val="000000"/>
      <w:sz w:val="24"/>
    </w:rPr>
  </w:style>
  <w:style w:type="character" w:styleId="1047" w:customStyle="1">
    <w:name w:val="宏文本 Char"/>
    <w:uiPriority w:val="0"/>
    <w:qFormat/>
    <w:rPr>
      <w:rFonts w:ascii="Courier New" w:hAnsi="Courier New" w:cs="Courier New"/>
      <w:sz w:val="24"/>
      <w:szCs w:val="24"/>
      <w:lang w:val="en-US" w:eastAsia="zh-CN" w:bidi="ar-SA"/>
    </w:rPr>
  </w:style>
  <w:style w:type="character" w:styleId="1048" w:customStyle="1">
    <w:name w:val="注释标题 Char"/>
    <w:uiPriority w:val="0"/>
    <w:qFormat/>
    <w:rPr>
      <w:sz w:val="21"/>
      <w:szCs w:val="24"/>
    </w:rPr>
  </w:style>
  <w:style w:type="character" w:styleId="1049" w:customStyle="1">
    <w:name w:val="电子邮件签名 Char"/>
    <w:uiPriority w:val="0"/>
    <w:qFormat/>
    <w:rPr>
      <w:sz w:val="21"/>
      <w:szCs w:val="24"/>
    </w:rPr>
  </w:style>
  <w:style w:type="character" w:styleId="1050" w:customStyle="1">
    <w:name w:val="结束语 Char"/>
    <w:uiPriority w:val="0"/>
    <w:qFormat/>
    <w:rPr>
      <w:sz w:val="21"/>
      <w:szCs w:val="24"/>
    </w:rPr>
  </w:style>
  <w:style w:type="character" w:styleId="1051" w:customStyle="1">
    <w:name w:val="HTML 地址 Char"/>
    <w:uiPriority w:val="0"/>
    <w:qFormat/>
    <w:rPr>
      <w:i/>
      <w:iCs/>
      <w:sz w:val="21"/>
      <w:szCs w:val="24"/>
    </w:rPr>
  </w:style>
  <w:style w:type="character" w:styleId="1052" w:customStyle="1">
    <w:name w:val="尾注文本 Char"/>
    <w:uiPriority w:val="0"/>
    <w:qFormat/>
    <w:rPr>
      <w:sz w:val="21"/>
      <w:szCs w:val="24"/>
    </w:rPr>
  </w:style>
  <w:style w:type="character" w:styleId="1053" w:customStyle="1">
    <w:name w:val="签名 Char"/>
    <w:uiPriority w:val="0"/>
    <w:qFormat/>
    <w:rPr>
      <w:sz w:val="21"/>
      <w:szCs w:val="24"/>
    </w:rPr>
  </w:style>
  <w:style w:type="character" w:styleId="1054" w:customStyle="1">
    <w:name w:val="脚注文本 Char"/>
    <w:uiPriority w:val="0"/>
    <w:qFormat/>
    <w:rPr>
      <w:sz w:val="18"/>
    </w:rPr>
  </w:style>
  <w:style w:type="character" w:styleId="1055" w:customStyle="1">
    <w:name w:val="信息标题 Char"/>
    <w:uiPriority w:val="0"/>
    <w:qFormat/>
    <w:rPr>
      <w:rFonts w:ascii="Arial" w:hAnsi="Arial" w:cs="Arial"/>
      <w:sz w:val="24"/>
      <w:szCs w:val="24"/>
      <w:shd w:val="pct20" w:color="auto" w:fill="auto"/>
    </w:rPr>
  </w:style>
  <w:style w:type="character" w:styleId="1056" w:customStyle="1">
    <w:name w:val="标题 5 Char2"/>
    <w:uiPriority w:val="0"/>
    <w:qFormat/>
    <w:rPr>
      <w:b/>
      <w:bCs/>
      <w:sz w:val="28"/>
      <w:szCs w:val="28"/>
    </w:rPr>
  </w:style>
  <w:style w:type="character" w:styleId="1057" w:customStyle="1">
    <w:name w:val="标题 6 Char2"/>
    <w:uiPriority w:val="0"/>
    <w:qFormat/>
    <w:rPr>
      <w:rFonts w:ascii="Cambria" w:hAnsi="Cambria"/>
      <w:b/>
      <w:bCs/>
      <w:sz w:val="24"/>
      <w:szCs w:val="24"/>
    </w:rPr>
  </w:style>
  <w:style w:type="character" w:styleId="1058" w:customStyle="1">
    <w:name w:val="标题 7 Char2"/>
    <w:uiPriority w:val="1"/>
    <w:qFormat/>
    <w:rPr>
      <w:rFonts w:ascii="Calibri" w:hAnsi="Calibri"/>
      <w:b/>
      <w:bCs/>
      <w:sz w:val="24"/>
      <w:szCs w:val="24"/>
    </w:rPr>
  </w:style>
  <w:style w:type="character" w:styleId="1059" w:customStyle="1">
    <w:name w:val="标题 8 Char2"/>
    <w:uiPriority w:val="0"/>
    <w:qFormat/>
    <w:rPr>
      <w:rFonts w:ascii="Cambria" w:hAnsi="Cambria"/>
      <w:sz w:val="24"/>
      <w:szCs w:val="24"/>
    </w:rPr>
  </w:style>
  <w:style w:type="character" w:styleId="1060" w:customStyle="1">
    <w:name w:val="标题 9 Char2"/>
    <w:uiPriority w:val="0"/>
    <w:qFormat/>
    <w:rPr>
      <w:rFonts w:ascii="Cambria" w:hAnsi="Cambria"/>
      <w:sz w:val="21"/>
      <w:szCs w:val="21"/>
    </w:rPr>
  </w:style>
  <w:style w:type="character" w:styleId="1061" w:customStyle="1">
    <w:name w:val="称呼 Char2"/>
    <w:uiPriority w:val="0"/>
    <w:qFormat/>
    <w:rPr>
      <w:sz w:val="24"/>
      <w:szCs w:val="24"/>
    </w:rPr>
  </w:style>
  <w:style w:type="character" w:styleId="1062" w:customStyle="1">
    <w:name w:val="正文文本缩进 3 Char1"/>
    <w:uiPriority w:val="0"/>
    <w:qFormat/>
    <w:rPr>
      <w:sz w:val="16"/>
      <w:szCs w:val="16"/>
    </w:rPr>
  </w:style>
  <w:style w:type="character" w:styleId="1063" w:customStyle="1">
    <w:name w:val="正文文本 2 Char2"/>
    <w:uiPriority w:val="0"/>
    <w:qFormat/>
    <w:rPr>
      <w:color w:val="000000"/>
      <w:sz w:val="24"/>
      <w:szCs w:val="24"/>
    </w:rPr>
  </w:style>
  <w:style w:type="character" w:styleId="1064" w:customStyle="1">
    <w:name w:val="HTML 预设格式 Char1"/>
    <w:uiPriority w:val="0"/>
    <w:qFormat/>
    <w:rPr>
      <w:rFonts w:ascii="宋体" w:hAnsi="宋体" w:cs="宋体"/>
      <w:sz w:val="24"/>
      <w:szCs w:val="24"/>
    </w:rPr>
  </w:style>
  <w:style w:type="character" w:styleId="1065" w:customStyle="1">
    <w:name w:val="标题 Char3"/>
    <w:uiPriority w:val="0"/>
    <w:qFormat/>
    <w:rPr>
      <w:rFonts w:ascii="Cambria" w:hAnsi="Cambria" w:eastAsia="Times New Roman"/>
      <w:b/>
      <w:bCs/>
      <w:sz w:val="32"/>
      <w:szCs w:val="32"/>
    </w:rPr>
  </w:style>
  <w:style w:type="character" w:styleId="1066" w:customStyle="1">
    <w:name w:val="font01"/>
    <w:uiPriority w:val="0"/>
    <w:qFormat/>
    <w:rPr>
      <w:rFonts w:hint="eastAsia" w:ascii="宋体" w:hAnsi="宋体" w:eastAsia="宋体" w:cs="宋体"/>
      <w:color w:val="000000"/>
      <w:sz w:val="24"/>
      <w:szCs w:val="24"/>
      <w:u w:val="none"/>
    </w:rPr>
  </w:style>
  <w:style w:type="character" w:styleId="1067" w:customStyle="1">
    <w:name w:val="Variable"/>
    <w:uiPriority w:val="0"/>
    <w:qFormat/>
    <w:rPr>
      <w:i/>
    </w:rPr>
  </w:style>
  <w:style w:type="character" w:styleId="1068" w:customStyle="1">
    <w:name w:val="generalinfo-address-text2"/>
    <w:uiPriority w:val="0"/>
    <w:qFormat/>
  </w:style>
  <w:style w:type="character" w:styleId="1069" w:customStyle="1">
    <w:name w:val="font21"/>
    <w:uiPriority w:val="0"/>
    <w:qFormat/>
    <w:rPr>
      <w:rFonts w:hint="default" w:ascii="Times New Roman" w:hAnsi="Times New Roman" w:eastAsia="宋体" w:cs="Times New Roman"/>
      <w:color w:val="000000"/>
      <w:sz w:val="24"/>
      <w:szCs w:val="24"/>
      <w:u w:val="none"/>
    </w:rPr>
  </w:style>
  <w:style w:type="character" w:styleId="1070" w:customStyle="1">
    <w:name w:val="标题 1 Char Char"/>
    <w:uiPriority w:val="0"/>
    <w:qFormat/>
    <w:rPr>
      <w:rFonts w:ascii="Times New Roman" w:hAnsi="Times New Roman" w:eastAsia="宋体" w:cs="Times New Roman"/>
      <w:b/>
      <w:spacing w:val="-2"/>
      <w:sz w:val="24"/>
      <w:lang w:val="en-US" w:eastAsia="zh-CN" w:bidi="ar-SA"/>
    </w:rPr>
  </w:style>
  <w:style w:type="character" w:styleId="1071" w:customStyle="1">
    <w:name w:val="font11"/>
    <w:uiPriority w:val="0"/>
    <w:qFormat/>
    <w:rPr>
      <w:rFonts w:hint="default" w:ascii="Times New Roman" w:hAnsi="Times New Roman" w:eastAsia="宋体" w:cs="Times New Roman"/>
      <w:color w:val="000000"/>
      <w:sz w:val="24"/>
      <w:szCs w:val="24"/>
      <w:u w:val="none"/>
    </w:rPr>
  </w:style>
  <w:style w:type="paragraph" w:styleId="1072" w:customStyle="1">
    <w:name w:val="flType"/>
    <w:basedOn w:val="704"/>
    <w:uiPriority w:val="0"/>
    <w:qFormat/>
    <w:pPr>
      <w:ind w:firstLine="200"/>
      <w:jc w:val="center"/>
      <w:spacing w:after="284" w:line="113" w:lineRule="atLeast"/>
    </w:pPr>
    <w:rPr>
      <w:rFonts w:ascii="宋体" w:hAnsi="Calibri" w:eastAsia="宋体" w:cs="Times New Roman"/>
      <w:sz w:val="24"/>
      <w:szCs w:val="20"/>
      <w14:ligatures w14:val="none"/>
    </w:rPr>
  </w:style>
  <w:style w:type="paragraph" w:styleId="1073" w:customStyle="1">
    <w:name w:val="p0 paragraphindent"/>
    <w:basedOn w:val="704"/>
    <w:uiPriority w:val="0"/>
    <w:qFormat/>
    <w:pPr>
      <w:ind w:firstLine="200"/>
      <w:jc w:val="left"/>
      <w:spacing w:before="100" w:beforeAutospacing="1" w:after="100" w:afterAutospacing="1"/>
      <w:widowControl/>
    </w:pPr>
    <w:rPr>
      <w:rFonts w:ascii="宋体" w:hAnsi="宋体" w:eastAsia="宋体" w:cs="宋体"/>
      <w:sz w:val="24"/>
      <w:szCs w:val="24"/>
      <w14:ligatures w14:val="none"/>
    </w:rPr>
  </w:style>
  <w:style w:type="paragraph" w:styleId="1074" w:customStyle="1">
    <w:name w:val="正"/>
    <w:basedOn w:val="704"/>
    <w:uiPriority w:val="0"/>
    <w:qFormat/>
    <w:pPr>
      <w:ind w:left="360" w:hanging="360"/>
      <w:spacing w:line="360" w:lineRule="auto"/>
    </w:pPr>
    <w:rPr>
      <w:rFonts w:ascii="Times New Roman" w:hAnsi="Times New Roman" w:eastAsia="宋体" w:cs="Times New Roman"/>
      <w:sz w:val="24"/>
      <w:szCs w:val="24"/>
      <w14:ligatures w14:val="none"/>
    </w:rPr>
  </w:style>
  <w:style w:type="paragraph" w:styleId="1075" w:customStyle="1">
    <w:name w:val="列出段落1"/>
    <w:basedOn w:val="704"/>
    <w:uiPriority w:val="0"/>
    <w:qFormat/>
    <w:pPr>
      <w:ind w:firstLine="420"/>
    </w:pPr>
    <w:rPr>
      <w:rFonts w:ascii="Calibri" w:hAnsi="Calibri" w:eastAsia="宋体" w:cs="Times New Roman"/>
      <w14:ligatures w14:val="none"/>
    </w:rPr>
  </w:style>
  <w:style w:type="paragraph" w:styleId="1076" w:customStyle="1">
    <w:name w:val="Char Char Char Char"/>
    <w:basedOn w:val="732"/>
    <w:uiPriority w:val="0"/>
    <w:qFormat/>
    <w:rPr>
      <w:rFonts w:ascii="Tahoma" w:hAnsi="Tahoma"/>
      <w:sz w:val="24"/>
      <w:szCs w:val="24"/>
    </w:rPr>
  </w:style>
  <w:style w:type="paragraph" w:styleId="1077" w:customStyle="1">
    <w:name w:val="p0"/>
    <w:uiPriority w:val="0"/>
    <w:qFormat/>
    <w:pPr>
      <w:ind w:firstLine="200"/>
    </w:pPr>
    <w:rPr>
      <w:rFonts w:hint="default" w:ascii="Times New Roman" w:hAnsi="Times New Roman" w:eastAsia="宋体" w:cs="Times New Roman"/>
      <w:szCs w:val="21"/>
      <w:lang w:val="en-US" w:eastAsia="zh-CN" w:bidi="ar-SA"/>
    </w:rPr>
  </w:style>
  <w:style w:type="paragraph" w:styleId="1078" w:customStyle="1">
    <w:name w:val="Char Char1 Char Char Char Char Char Char Char"/>
    <w:basedOn w:val="704"/>
    <w:uiPriority w:val="0"/>
    <w:qFormat/>
    <w:pPr>
      <w:ind w:firstLine="200"/>
    </w:pPr>
    <w:rPr>
      <w:rFonts w:ascii="Times New Roman" w:hAnsi="Times New Roman" w:eastAsia="宋体" w:cs="Times New Roman"/>
      <w:szCs w:val="20"/>
      <w14:ligatures w14:val="none"/>
    </w:rPr>
  </w:style>
  <w:style w:type="paragraph" w:styleId="1079" w:customStyle="1">
    <w:name w:val="默认段落字体 Para Char Char Char Char"/>
    <w:basedOn w:val="704"/>
    <w:uiPriority w:val="0"/>
    <w:qFormat/>
    <w:pPr>
      <w:ind w:firstLine="200"/>
    </w:pPr>
    <w:rPr>
      <w:rFonts w:ascii="Times New Roman" w:hAnsi="Times New Roman" w:eastAsia="宋体" w:cs="Times New Roman"/>
      <w:szCs w:val="20"/>
      <w14:ligatures w14:val="none"/>
    </w:rPr>
  </w:style>
  <w:style w:type="paragraph" w:styleId="1080" w:customStyle="1">
    <w:name w:val="Char Char1"/>
    <w:basedOn w:val="704"/>
    <w:uiPriority w:val="0"/>
    <w:qFormat/>
    <w:pPr>
      <w:ind w:firstLine="200"/>
    </w:pPr>
    <w:rPr>
      <w:rFonts w:ascii="Times New Roman" w:hAnsi="Times New Roman" w:eastAsia="宋体" w:cs="Times New Roman"/>
      <w:szCs w:val="24"/>
      <w14:ligatures w14:val="none"/>
    </w:rPr>
  </w:style>
  <w:style w:type="paragraph" w:styleId="1081" w:customStyle="1">
    <w:name w:val="Address"/>
    <w:basedOn w:val="704"/>
    <w:next w:val="704"/>
    <w:uiPriority w:val="0"/>
    <w:qFormat/>
    <w:pPr>
      <w:ind w:firstLine="200"/>
      <w:jc w:val="left"/>
    </w:pPr>
    <w:rPr>
      <w:rFonts w:ascii="宋体" w:hAnsi="Calibri" w:eastAsia="宋体" w:cs="Times New Roman"/>
      <w:i/>
      <w:sz w:val="24"/>
      <w:szCs w:val="20"/>
      <w14:ligatures w14:val="none"/>
    </w:rPr>
  </w:style>
  <w:style w:type="paragraph" w:styleId="1082" w:customStyle="1">
    <w:name w:val="修订1"/>
    <w:uiPriority w:val="0"/>
    <w:unhideWhenUsed/>
    <w:qFormat/>
    <w:rPr>
      <w:rFonts w:hint="default" w:ascii="Times New Roman" w:hAnsi="Times New Roman" w:eastAsia="宋体" w:cs="Times New Roman"/>
      <w:sz w:val="21"/>
      <w:lang w:val="en-US" w:eastAsia="zh-CN" w:bidi="ar-SA"/>
    </w:rPr>
  </w:style>
  <w:style w:type="paragraph" w:styleId="1083" w:customStyle="1">
    <w:name w:val="正文缩进2格"/>
    <w:basedOn w:val="704"/>
    <w:link w:val="1084"/>
    <w:uiPriority w:val="0"/>
    <w:qFormat/>
    <w:pPr>
      <w:ind w:firstLine="639"/>
      <w:spacing w:line="600" w:lineRule="exact"/>
    </w:pPr>
    <w:rPr>
      <w:rFonts w:ascii="仿宋_GB2312" w:hAnsi="宋体" w:eastAsia="仿宋_GB2312" w:cs="Times New Roman"/>
      <w:sz w:val="31"/>
      <w:szCs w:val="28"/>
      <w14:ligatures w14:val="none"/>
    </w:rPr>
  </w:style>
  <w:style w:type="character" w:styleId="1084" w:customStyle="1">
    <w:name w:val="正文缩进2格 Char"/>
    <w:link w:val="1083"/>
    <w:uiPriority w:val="0"/>
    <w:qFormat/>
    <w:rPr>
      <w:rFonts w:ascii="仿宋_GB2312" w:hAnsi="宋体" w:eastAsia="仿宋_GB2312" w:cs="Times New Roman"/>
      <w:sz w:val="31"/>
      <w:szCs w:val="28"/>
      <w14:ligatures w14:val="none"/>
    </w:rPr>
  </w:style>
  <w:style w:type="paragraph" w:styleId="1085" w:customStyle="1">
    <w:name w:val="正文_0_0"/>
    <w:basedOn w:val="704"/>
    <w:uiPriority w:val="0"/>
    <w:qFormat/>
    <w:pPr>
      <w:ind w:firstLine="200"/>
    </w:pPr>
    <w:rPr>
      <w:rFonts w:ascii="Times New Roman" w:hAnsi="Times New Roman" w:eastAsia="宋体" w:cs="Times New Roman"/>
      <w:szCs w:val="24"/>
      <w14:ligatures w14:val="none"/>
    </w:rPr>
  </w:style>
  <w:style w:type="character" w:styleId="1086" w:customStyle="1">
    <w:name w:val="layui-this2"/>
    <w:uiPriority w:val="0"/>
    <w:qFormat/>
    <w:rPr>
      <w:shd w:val="clear" w:color="auto" w:fill="ffffff"/>
    </w:rPr>
  </w:style>
  <w:style w:type="character" w:styleId="1087" w:customStyle="1">
    <w:name w:val="first-child"/>
    <w:basedOn w:val="714"/>
    <w:uiPriority w:val="0"/>
    <w:qFormat/>
  </w:style>
  <w:style w:type="character" w:styleId="1088" w:customStyle="1">
    <w:name w:val="hover"/>
    <w:uiPriority w:val="0"/>
    <w:qFormat/>
    <w:rPr>
      <w:color w:val="ffffff"/>
    </w:rPr>
  </w:style>
  <w:style w:type="character" w:styleId="1089" w:customStyle="1">
    <w:name w:val="hover1"/>
    <w:uiPriority w:val="0"/>
    <w:qFormat/>
    <w:rPr>
      <w:color w:val="5fb878"/>
    </w:rPr>
  </w:style>
  <w:style w:type="character" w:styleId="1090" w:customStyle="1">
    <w:name w:val="hover2"/>
    <w:uiPriority w:val="0"/>
    <w:qFormat/>
    <w:rPr>
      <w:color w:val="5fb878"/>
    </w:rPr>
  </w:style>
  <w:style w:type="paragraph" w:styleId="1091" w:customStyle="1">
    <w:name w:val="普通正文"/>
    <w:basedOn w:val="704"/>
    <w:link w:val="1092"/>
    <w:uiPriority w:val="0"/>
    <w:qFormat/>
    <w:pPr>
      <w:ind w:left="-2" w:right="120" w:firstLine="480"/>
      <w:jc w:val="center"/>
      <w:spacing w:before="120" w:after="120" w:line="360" w:lineRule="auto"/>
    </w:pPr>
    <w:rPr>
      <w:rFonts w:ascii="Arial" w:hAnsi="Arial" w:eastAsia="宋体" w:cs="Times New Roman"/>
      <w:sz w:val="24"/>
      <w:szCs w:val="24"/>
      <w14:ligatures w14:val="none"/>
    </w:rPr>
  </w:style>
  <w:style w:type="character" w:styleId="1092" w:customStyle="1">
    <w:name w:val="普通正文 Char"/>
    <w:link w:val="1091"/>
    <w:uiPriority w:val="0"/>
    <w:qFormat/>
    <w:rPr>
      <w:rFonts w:ascii="Arial" w:hAnsi="Arial" w:eastAsia="宋体" w:cs="Times New Roman"/>
      <w:sz w:val="24"/>
      <w:szCs w:val="24"/>
      <w14:ligatures w14:val="none"/>
    </w:rPr>
  </w:style>
  <w:style w:type="paragraph" w:styleId="1093" w:customStyle="1">
    <w:name w:val="段落正文"/>
    <w:basedOn w:val="704"/>
    <w:uiPriority w:val="0"/>
    <w:qFormat/>
    <w:pPr>
      <w:ind w:firstLine="200"/>
      <w:spacing w:line="360" w:lineRule="auto"/>
    </w:pPr>
    <w:rPr>
      <w:rFonts w:ascii="Times New Roman" w:hAnsi="Times New Roman" w:eastAsia="宋体" w:cs="Times New Roman"/>
      <w:sz w:val="24"/>
      <w:szCs w:val="21"/>
      <w14:ligatures w14:val="none"/>
    </w:rPr>
  </w:style>
  <w:style w:type="character" w:styleId="1094" w:customStyle="1">
    <w:name w:val="正文缩进 字符"/>
    <w:uiPriority w:val="0"/>
    <w:qFormat/>
    <w:rPr>
      <w:sz w:val="21"/>
    </w:rPr>
  </w:style>
  <w:style w:type="paragraph" w:styleId="1095" w:customStyle="1">
    <w:name w:val="正文（缩进）"/>
    <w:basedOn w:val="704"/>
    <w:link w:val="1096"/>
    <w:uiPriority w:val="0"/>
    <w:qFormat/>
    <w:pPr>
      <w:ind w:firstLine="480"/>
      <w:spacing w:before="156" w:after="156"/>
    </w:pPr>
    <w:rPr>
      <w:rFonts w:ascii="Times New Roman" w:hAnsi="Times New Roman" w:eastAsia="宋体" w:cs="Times New Roman"/>
      <w:szCs w:val="20"/>
      <w14:ligatures w14:val="none"/>
    </w:rPr>
  </w:style>
  <w:style w:type="character" w:styleId="1096" w:customStyle="1">
    <w:name w:val="正文（缩进） Char Char"/>
    <w:link w:val="1095"/>
    <w:uiPriority w:val="0"/>
    <w:qFormat/>
    <w:rPr>
      <w:rFonts w:ascii="Times New Roman" w:hAnsi="Times New Roman" w:eastAsia="宋体" w:cs="Times New Roman"/>
      <w:szCs w:val="20"/>
      <w14:ligatures w14:val="none"/>
    </w:rPr>
  </w:style>
  <w:style w:type="character" w:styleId="1097" w:customStyle="1">
    <w:name w:val="标题 1 Char2"/>
    <w:uiPriority w:val="0"/>
    <w:qFormat/>
    <w:rPr>
      <w:rFonts w:eastAsia="宋体"/>
      <w:b/>
      <w:bCs/>
      <w:sz w:val="44"/>
      <w:szCs w:val="44"/>
      <w:lang w:val="en-US" w:eastAsia="zh-CN" w:bidi="ar-SA"/>
    </w:rPr>
  </w:style>
  <w:style w:type="character" w:styleId="1098" w:customStyle="1">
    <w:name w:val="正文缩进 Char2"/>
    <w:uiPriority w:val="0"/>
    <w:qFormat/>
    <w:rPr>
      <w:rFonts w:eastAsia="宋体"/>
      <w:sz w:val="24"/>
      <w:szCs w:val="24"/>
      <w:lang w:val="en-US" w:eastAsia="zh-CN" w:bidi="ar-SA"/>
    </w:rPr>
  </w:style>
  <w:style w:type="character" w:styleId="1099" w:customStyle="1">
    <w:name w:val="文档结构图 Char3"/>
    <w:uiPriority w:val="0"/>
    <w:qFormat/>
    <w:rPr>
      <w:rFonts w:eastAsia="宋体"/>
      <w:color w:val="000000"/>
      <w:sz w:val="21"/>
      <w:szCs w:val="24"/>
      <w:shd w:val="clear" w:color="auto" w:fill="000080"/>
      <w:lang w:val="en-US" w:eastAsia="zh-CN" w:bidi="ar-SA"/>
    </w:rPr>
  </w:style>
  <w:style w:type="character" w:styleId="1100" w:customStyle="1">
    <w:name w:val="批注文字 Char3"/>
    <w:uiPriority w:val="0"/>
    <w:qFormat/>
    <w:rPr>
      <w:rFonts w:eastAsia="宋体"/>
      <w:sz w:val="21"/>
      <w:szCs w:val="24"/>
      <w:lang w:bidi="ar-SA"/>
    </w:rPr>
  </w:style>
  <w:style w:type="character" w:styleId="1101" w:customStyle="1">
    <w:name w:val="正文文本 Char3"/>
    <w:uiPriority w:val="0"/>
    <w:qFormat/>
    <w:rPr>
      <w:sz w:val="21"/>
      <w:szCs w:val="24"/>
    </w:rPr>
  </w:style>
  <w:style w:type="character" w:styleId="1102" w:customStyle="1">
    <w:name w:val="正文文本缩进 Char1"/>
    <w:uiPriority w:val="0"/>
    <w:qFormat/>
    <w:rPr>
      <w:rFonts w:eastAsia="仿宋_GB2312"/>
      <w:sz w:val="25"/>
      <w:szCs w:val="24"/>
    </w:rPr>
  </w:style>
  <w:style w:type="character" w:styleId="1103" w:customStyle="1">
    <w:name w:val="纯文本 Char1"/>
    <w:uiPriority w:val="0"/>
    <w:qFormat/>
    <w:rPr>
      <w:rFonts w:ascii="宋体" w:hAnsi="Courier New"/>
      <w:sz w:val="21"/>
    </w:rPr>
  </w:style>
  <w:style w:type="character" w:styleId="1104" w:customStyle="1">
    <w:name w:val="页脚 Char2"/>
    <w:uiPriority w:val="0"/>
    <w:qFormat/>
    <w:rPr>
      <w:rFonts w:eastAsia="宋体"/>
      <w:sz w:val="18"/>
      <w:szCs w:val="24"/>
      <w:lang w:val="en-US" w:eastAsia="zh-CN" w:bidi="ar-SA"/>
    </w:rPr>
  </w:style>
  <w:style w:type="character" w:styleId="1105" w:customStyle="1">
    <w:name w:val="页眉 Char2"/>
    <w:uiPriority w:val="0"/>
    <w:qFormat/>
    <w:rPr>
      <w:rFonts w:eastAsia="宋体"/>
      <w:sz w:val="18"/>
      <w:szCs w:val="18"/>
      <w:lang w:val="en-US" w:eastAsia="zh-CN" w:bidi="ar-SA"/>
    </w:rPr>
  </w:style>
  <w:style w:type="character" w:styleId="1106" w:customStyle="1">
    <w:name w:val="副标题 Char"/>
    <w:link w:val="1107"/>
    <w:uiPriority w:val="0"/>
    <w:qFormat/>
    <w:rPr>
      <w:rFonts w:ascii="Cambria" w:hAnsi="Cambria" w:cs="Times New Roman"/>
      <w:b/>
      <w:bCs/>
      <w:sz w:val="32"/>
      <w:szCs w:val="32"/>
    </w:rPr>
  </w:style>
  <w:style w:type="paragraph" w:styleId="1107" w:customStyle="1">
    <w:name w:val="副标题1"/>
    <w:basedOn w:val="704"/>
    <w:next w:val="704"/>
    <w:link w:val="1106"/>
    <w:uiPriority w:val="0"/>
    <w:qFormat/>
    <w:pPr>
      <w:jc w:val="left"/>
      <w:spacing w:before="120" w:after="120"/>
    </w:pPr>
    <w:rPr>
      <w:rFonts w:ascii="Cambria" w:hAnsi="Cambria" w:cs="Times New Roman"/>
      <w:b/>
      <w:bCs/>
      <w:sz w:val="32"/>
      <w:szCs w:val="32"/>
    </w:rPr>
  </w:style>
  <w:style w:type="character" w:styleId="1108" w:customStyle="1">
    <w:name w:val="批注主题 Char4"/>
    <w:uiPriority w:val="0"/>
    <w:qFormat/>
    <w:rPr>
      <w:b/>
      <w:bCs/>
      <w:sz w:val="21"/>
      <w:szCs w:val="24"/>
      <w:lang w:bidi="ar-SA"/>
    </w:rPr>
  </w:style>
  <w:style w:type="character" w:styleId="1109" w:customStyle="1">
    <w:name w:val="正文首行缩进 Char2"/>
    <w:uiPriority w:val="0"/>
    <w:qFormat/>
    <w:rPr>
      <w:sz w:val="21"/>
      <w:szCs w:val="24"/>
    </w:rPr>
  </w:style>
  <w:style w:type="character" w:styleId="1110" w:customStyle="1">
    <w:name w:val="正文缩进 Char1"/>
    <w:link w:val="1111"/>
    <w:uiPriority w:val="0"/>
    <w:qFormat/>
    <w:rPr>
      <w:sz w:val="24"/>
      <w:szCs w:val="24"/>
    </w:rPr>
  </w:style>
  <w:style w:type="paragraph" w:styleId="1111" w:customStyle="1">
    <w:name w:val="标题4"/>
    <w:basedOn w:val="706"/>
    <w:next w:val="748"/>
    <w:link w:val="1110"/>
    <w:uiPriority w:val="0"/>
    <w:qFormat/>
    <w:pPr>
      <w:ind w:firstLine="0"/>
      <w:jc w:val="both"/>
      <w:spacing w:before="260" w:after="260" w:line="413" w:lineRule="auto"/>
    </w:pPr>
    <w:rPr>
      <w:rFonts w:asciiTheme="minorHAnsi" w:hAnsiTheme="minorHAnsi" w:eastAsiaTheme="minorEastAsia" w:cstheme="minorBidi"/>
      <w:b w:val="0"/>
      <w:sz w:val="24"/>
      <w:szCs w:val="24"/>
      <w14:ligatures w14:val="standardContextual"/>
    </w:rPr>
  </w:style>
  <w:style w:type="character" w:styleId="1112" w:customStyle="1">
    <w:name w:val="bigfont"/>
    <w:basedOn w:val="714"/>
    <w:uiPriority w:val="0"/>
    <w:qFormat/>
  </w:style>
  <w:style w:type="character" w:styleId="1113" w:customStyle="1">
    <w:name w:val="标题1"/>
    <w:basedOn w:val="714"/>
    <w:uiPriority w:val="0"/>
    <w:qFormat/>
  </w:style>
  <w:style w:type="character" w:styleId="1114" w:customStyle="1">
    <w:name w:val="明显引用 Char3"/>
    <w:uiPriority w:val="0"/>
    <w:qFormat/>
    <w:rPr>
      <w:b/>
      <w:bCs/>
      <w:i/>
      <w:iCs/>
      <w:color w:val="4f81bd"/>
      <w:sz w:val="21"/>
      <w:szCs w:val="22"/>
    </w:rPr>
  </w:style>
  <w:style w:type="paragraph" w:styleId="1115">
    <w:name w:val="Intense Quote"/>
    <w:basedOn w:val="704"/>
    <w:next w:val="704"/>
    <w:link w:val="1117"/>
    <w:uiPriority w:val="0"/>
    <w:qFormat/>
    <w:pPr>
      <w:ind w:left="936" w:right="936"/>
      <w:spacing w:before="200" w:after="280"/>
      <w:pBdr>
        <w:bottom w:val="single" w:color="4F81BD" w:sz="4" w:space="4"/>
      </w:pBdr>
    </w:pPr>
    <w:rPr>
      <w:rFonts w:ascii="Times New Roman" w:hAnsi="Times New Roman" w:eastAsia="宋体" w:cs="Times New Roman"/>
      <w:b/>
      <w:bCs/>
      <w:i/>
      <w:iCs/>
      <w:color w:val="4f81bd"/>
      <w:szCs w:val="20"/>
      <w14:ligatures w14:val="none"/>
    </w:rPr>
  </w:style>
  <w:style w:type="character" w:styleId="1116" w:customStyle="1">
    <w:name w:val="明显引用 字符"/>
    <w:basedOn w:val="714"/>
    <w:uiPriority w:val="30"/>
    <w:qFormat/>
    <w:rPr>
      <w:i/>
      <w:iCs/>
      <w:color w:val="4472c4" w:themeColor="accent1"/>
      <w14:textFill>
        <w14:solidFill>
          <w14:schemeClr w14:val="accent1"/>
        </w14:solidFill>
      </w14:textFill>
    </w:rPr>
  </w:style>
  <w:style w:type="character" w:styleId="1117" w:customStyle="1">
    <w:name w:val="明显引用 字符1"/>
    <w:link w:val="1115"/>
    <w:uiPriority w:val="0"/>
    <w:qFormat/>
    <w:rPr>
      <w:rFonts w:ascii="Times New Roman" w:hAnsi="Times New Roman" w:eastAsia="宋体" w:cs="Times New Roman"/>
      <w:b/>
      <w:bCs/>
      <w:i/>
      <w:iCs/>
      <w:color w:val="4f81bd"/>
      <w:szCs w:val="20"/>
      <w14:ligatures w14:val="none"/>
    </w:rPr>
  </w:style>
  <w:style w:type="character" w:styleId="1118" w:customStyle="1">
    <w:name w:val="标题5 Char Char"/>
    <w:link w:val="1119"/>
    <w:uiPriority w:val="0"/>
    <w:qFormat/>
    <w:rPr>
      <w:rFonts w:ascii="Arial" w:hAnsi="Arial"/>
      <w:b/>
      <w:bCs/>
      <w:sz w:val="24"/>
      <w:szCs w:val="32"/>
    </w:rPr>
  </w:style>
  <w:style w:type="paragraph" w:styleId="1119" w:customStyle="1">
    <w:name w:val="标题5"/>
    <w:basedOn w:val="707"/>
    <w:link w:val="1118"/>
    <w:uiPriority w:val="0"/>
    <w:qFormat/>
    <w:pPr>
      <w:ind w:firstLine="0"/>
      <w:spacing w:before="260" w:after="260" w:line="413" w:lineRule="auto"/>
    </w:pPr>
    <w:rPr>
      <w:rFonts w:ascii="Arial" w:hAnsi="Arial" w:eastAsiaTheme="minorEastAsia" w:cstheme="minorBidi"/>
      <w:bCs/>
      <w:sz w:val="24"/>
      <w:szCs w:val="32"/>
      <w14:ligatures w14:val="standardContextual"/>
    </w:rPr>
  </w:style>
  <w:style w:type="character" w:styleId="1120" w:customStyle="1">
    <w:name w:val="引用 Char3"/>
    <w:uiPriority w:val="0"/>
    <w:qFormat/>
    <w:rPr>
      <w:i/>
      <w:iCs/>
      <w:color w:val="000000"/>
      <w:sz w:val="21"/>
      <w:szCs w:val="22"/>
    </w:rPr>
  </w:style>
  <w:style w:type="paragraph" w:styleId="1121">
    <w:name w:val="Quote"/>
    <w:basedOn w:val="704"/>
    <w:next w:val="704"/>
    <w:link w:val="1123"/>
    <w:uiPriority w:val="0"/>
    <w:qFormat/>
    <w:rPr>
      <w:rFonts w:ascii="Times New Roman" w:hAnsi="Times New Roman" w:eastAsia="宋体" w:cs="Times New Roman"/>
      <w:i/>
      <w:iCs/>
      <w:color w:val="000000"/>
      <w:szCs w:val="20"/>
      <w14:ligatures w14:val="none"/>
    </w:rPr>
  </w:style>
  <w:style w:type="character" w:styleId="1122" w:customStyle="1">
    <w:name w:val="引用 字符"/>
    <w:basedOn w:val="714"/>
    <w:uiPriority w:val="29"/>
    <w:qFormat/>
    <w:rPr>
      <w:i/>
      <w:iCs/>
      <w:color w:val="404040" w:themeColor="text1" w:themeTint="BF"/>
      <w14:textFill>
        <w14:solidFill>
          <w14:schemeClr w14:val="tx1">
            <w14:lumMod w14:val="75000"/>
            <w14:lumOff w14:val="25000"/>
          </w14:schemeClr>
        </w14:solidFill>
      </w14:textFill>
    </w:rPr>
  </w:style>
  <w:style w:type="character" w:styleId="1123" w:customStyle="1">
    <w:name w:val="引用 字符1"/>
    <w:link w:val="1121"/>
    <w:uiPriority w:val="0"/>
    <w:qFormat/>
    <w:rPr>
      <w:rFonts w:ascii="Times New Roman" w:hAnsi="Times New Roman" w:eastAsia="宋体" w:cs="Times New Roman"/>
      <w:i/>
      <w:iCs/>
      <w:color w:val="000000"/>
      <w:szCs w:val="20"/>
      <w14:ligatures w14:val="none"/>
    </w:rPr>
  </w:style>
  <w:style w:type="character" w:styleId="1124" w:customStyle="1">
    <w:name w:val="样式 标题 3h3section:3Level 3 HeadH3level_3PIM 33rd level3H... Char Char"/>
    <w:link w:val="1125"/>
    <w:uiPriority w:val="0"/>
    <w:qFormat/>
    <w:rPr>
      <w:rFonts w:ascii="Arial" w:hAnsi="Arial"/>
      <w:b/>
      <w:color w:val="000000"/>
      <w:sz w:val="24"/>
      <w:szCs w:val="28"/>
    </w:rPr>
  </w:style>
  <w:style w:type="paragraph" w:styleId="1125" w:customStyle="1">
    <w:name w:val="样式 标题 3h3section:3Level 3 HeadH3level_3PIM 33rd level3H..."/>
    <w:basedOn w:val="707"/>
    <w:link w:val="1124"/>
    <w:uiPriority w:val="0"/>
    <w:qFormat/>
    <w:pPr>
      <w:ind w:firstLine="0"/>
      <w:spacing w:before="260" w:after="260" w:line="416" w:lineRule="atLeast"/>
      <w:tabs>
        <w:tab w:val="left" w:pos="1680" w:leader="none"/>
      </w:tabs>
    </w:pPr>
    <w:rPr>
      <w:rFonts w:ascii="Arial" w:hAnsi="Arial" w:eastAsiaTheme="minorEastAsia" w:cstheme="minorBidi"/>
      <w:color w:val="000000"/>
      <w:sz w:val="24"/>
      <w:szCs w:val="28"/>
      <w14:ligatures w14:val="standardContextual"/>
    </w:rPr>
  </w:style>
  <w:style w:type="paragraph" w:styleId="1126" w:customStyle="1">
    <w:name w:val="Char Char Char1 Char"/>
    <w:basedOn w:val="706"/>
    <w:next w:val="704"/>
    <w:uiPriority w:val="0"/>
    <w:qFormat/>
    <w:pPr>
      <w:ind w:firstLine="0"/>
      <w:jc w:val="left"/>
    </w:pPr>
    <w:rPr>
      <w:bCs/>
      <w:sz w:val="32"/>
      <w:szCs w:val="32"/>
    </w:rPr>
  </w:style>
  <w:style w:type="paragraph" w:styleId="1127" w:customStyle="1">
    <w:name w:val="Char Char Char Char Char Char Char Char Char Char Char Char Char"/>
    <w:basedOn w:val="704"/>
    <w:uiPriority w:val="0"/>
    <w:qFormat/>
    <w:pPr>
      <w:jc w:val="center"/>
      <w:spacing w:line="400" w:lineRule="exact"/>
      <w:widowControl/>
    </w:pPr>
    <w:rPr>
      <w:rFonts w:ascii="Verdana" w:hAnsi="Verdana" w:eastAsia="宋体" w:cs="Times New Roman"/>
      <w:szCs w:val="20"/>
      <w:lang w:eastAsia="en-US"/>
      <w14:ligatures w14:val="none"/>
    </w:rPr>
  </w:style>
  <w:style w:type="paragraph" w:styleId="1128" w:customStyle="1">
    <w:name w:val="17"/>
    <w:basedOn w:val="704"/>
    <w:uiPriority w:val="0"/>
    <w:qFormat/>
    <w:pPr>
      <w:jc w:val="left"/>
      <w:spacing w:before="100" w:beforeAutospacing="1" w:after="100" w:afterAutospacing="1"/>
      <w:widowControl/>
    </w:pPr>
    <w:rPr>
      <w:rFonts w:ascii="宋体" w:hAnsi="宋体" w:eastAsia="宋体" w:cs="宋体"/>
      <w:sz w:val="24"/>
      <w:szCs w:val="24"/>
      <w14:ligatures w14:val="none"/>
    </w:rPr>
  </w:style>
  <w:style w:type="paragraph" w:styleId="1129" w:customStyle="1">
    <w:name w:val="Char Char1 Char Char Char Char Char Char Char Char Char Char Char Char Char Char"/>
    <w:basedOn w:val="704"/>
    <w:uiPriority w:val="0"/>
    <w:qFormat/>
    <w:pPr>
      <w:jc w:val="left"/>
      <w:spacing w:after="160" w:line="240" w:lineRule="exact"/>
    </w:pPr>
    <w:rPr>
      <w:rFonts w:ascii="Times New Roman" w:hAnsi="Times New Roman" w:eastAsia="宋体" w:cs="Times New Roman"/>
      <w:szCs w:val="24"/>
      <w14:ligatures w14:val="none"/>
    </w:rPr>
  </w:style>
  <w:style w:type="paragraph" w:styleId="1130" w:customStyle="1">
    <w:name w:val="_Style 11"/>
    <w:basedOn w:val="704"/>
    <w:uiPriority w:val="0"/>
    <w:qFormat/>
    <w:rPr>
      <w:rFonts w:ascii="Times New Roman" w:hAnsi="Times New Roman" w:eastAsia="宋体" w:cs="Times New Roman"/>
      <w:szCs w:val="24"/>
      <w14:ligatures w14:val="none"/>
    </w:rPr>
  </w:style>
  <w:style w:type="paragraph" w:styleId="1131" w:customStyle="1">
    <w:name w:val="0"/>
    <w:basedOn w:val="704"/>
    <w:uiPriority w:val="0"/>
    <w:qFormat/>
    <w:pPr>
      <w:jc w:val="left"/>
      <w:spacing w:before="100" w:beforeAutospacing="1" w:after="100" w:afterAutospacing="1"/>
      <w:widowControl/>
    </w:pPr>
    <w:rPr>
      <w:rFonts w:ascii="宋体" w:hAnsi="宋体" w:eastAsia="宋体" w:cs="宋体"/>
      <w:sz w:val="24"/>
      <w:szCs w:val="24"/>
      <w14:ligatures w14:val="none"/>
    </w:rPr>
  </w:style>
  <w:style w:type="paragraph" w:styleId="1132" w:customStyle="1">
    <w:name w:val="Char Char Char Char11"/>
    <w:basedOn w:val="704"/>
    <w:uiPriority w:val="0"/>
    <w:qFormat/>
    <w:rPr>
      <w:rFonts w:ascii="Times New Roman" w:hAnsi="Times New Roman" w:eastAsia="宋体" w:cs="Times New Roman"/>
      <w:szCs w:val="24"/>
      <w14:ligatures w14:val="none"/>
    </w:rPr>
  </w:style>
  <w:style w:type="paragraph" w:styleId="1133" w:customStyle="1">
    <w:name w:val="Blockquote"/>
    <w:basedOn w:val="704"/>
    <w:uiPriority w:val="0"/>
    <w:qFormat/>
    <w:pPr>
      <w:ind w:left="360" w:right="360"/>
      <w:jc w:val="left"/>
      <w:spacing w:before="100" w:after="100"/>
    </w:pPr>
    <w:rPr>
      <w:rFonts w:ascii="Times New Roman" w:hAnsi="Times New Roman" w:eastAsia="宋体" w:cs="Times New Roman"/>
      <w:sz w:val="24"/>
      <w:szCs w:val="20"/>
      <w14:ligatures w14:val="none"/>
    </w:rPr>
  </w:style>
  <w:style w:type="paragraph" w:styleId="1134" w:customStyle="1">
    <w:name w:val="Char Char Char"/>
    <w:basedOn w:val="704"/>
    <w:next w:val="704"/>
    <w:uiPriority w:val="0"/>
    <w:qFormat/>
    <w:rPr>
      <w:rFonts w:ascii="Times New Roman" w:hAnsi="Times New Roman" w:eastAsia="宋体" w:cs="Times New Roman"/>
      <w:szCs w:val="24"/>
      <w14:ligatures w14:val="none"/>
    </w:rPr>
  </w:style>
  <w:style w:type="paragraph" w:styleId="1135" w:customStyle="1">
    <w:name w:val="_Style 5"/>
    <w:basedOn w:val="704"/>
    <w:uiPriority w:val="0"/>
    <w:qFormat/>
    <w:pPr>
      <w:jc w:val="center"/>
    </w:pPr>
    <w:rPr>
      <w:rFonts w:ascii="Times New Roman" w:hAnsi="Times New Roman" w:eastAsia="宋体" w:cs="Times New Roman"/>
      <w:szCs w:val="24"/>
      <w14:ligatures w14:val="none"/>
    </w:rPr>
  </w:style>
  <w:style w:type="paragraph" w:styleId="1136" w:customStyle="1">
    <w:name w:val="样式8"/>
    <w:basedOn w:val="704"/>
    <w:uiPriority w:val="0"/>
    <w:qFormat/>
    <w:pPr>
      <w:jc w:val="center"/>
      <w:keepLines/>
      <w:keepNext/>
      <w:spacing w:before="260" w:after="260"/>
      <w:outlineLvl w:val="1"/>
    </w:pPr>
    <w:rPr>
      <w:rFonts w:ascii="Arial" w:hAnsi="Arial" w:eastAsia="黑体" w:cs="Times New Roman"/>
      <w:b/>
      <w:bCs/>
      <w:sz w:val="72"/>
      <w:szCs w:val="32"/>
      <w14:ligatures w14:val="none"/>
    </w:rPr>
  </w:style>
  <w:style w:type="paragraph" w:styleId="1137" w:customStyle="1">
    <w:name w:val="Char Char Char Char Char Char Char Char Char Char Char Char Char Char Char Char Char Char Char Char Char Char Char Char Char"/>
    <w:basedOn w:val="704"/>
    <w:uiPriority w:val="0"/>
    <w:qFormat/>
    <w:rPr>
      <w:rFonts w:ascii="Times New Roman" w:hAnsi="Times New Roman" w:eastAsia="宋体" w:cs="Times New Roman"/>
      <w:szCs w:val="24"/>
      <w14:ligatures w14:val="none"/>
    </w:rPr>
  </w:style>
  <w:style w:type="paragraph" w:styleId="1138" w:customStyle="1">
    <w:name w:val="Char"/>
    <w:basedOn w:val="704"/>
    <w:uiPriority w:val="0"/>
    <w:qFormat/>
    <w:pPr>
      <w:jc w:val="center"/>
    </w:pPr>
    <w:rPr>
      <w:rFonts w:ascii="Times New Roman" w:hAnsi="Times New Roman" w:eastAsia="宋体" w:cs="Times New Roman"/>
      <w:szCs w:val="24"/>
      <w14:ligatures w14:val="none"/>
    </w:rPr>
  </w:style>
  <w:style w:type="paragraph" w:styleId="1139" w:customStyle="1">
    <w:name w:val="样式1"/>
    <w:basedOn w:val="705"/>
    <w:next w:val="704"/>
    <w:uiPriority w:val="0"/>
    <w:qFormat/>
    <w:pPr>
      <w:ind w:firstLine="0"/>
      <w:jc w:val="center"/>
      <w:spacing w:line="240" w:lineRule="auto"/>
    </w:pPr>
    <w:rPr>
      <w:rFonts w:eastAsia="黑体"/>
      <w:sz w:val="36"/>
    </w:rPr>
  </w:style>
  <w:style w:type="character" w:styleId="1140" w:customStyle="1">
    <w:name w:val="列出段落 Char"/>
    <w:link w:val="994"/>
    <w:uiPriority w:val="1"/>
    <w:qFormat/>
    <w:rPr>
      <w:rFonts w:ascii="Calibri" w:hAnsi="Calibri"/>
    </w:rPr>
  </w:style>
  <w:style w:type="paragraph" w:styleId="1141" w:customStyle="1">
    <w:name w:val="Char11"/>
    <w:basedOn w:val="704"/>
    <w:uiPriority w:val="0"/>
    <w:qFormat/>
    <w:pPr>
      <w:jc w:val="center"/>
    </w:pPr>
    <w:rPr>
      <w:rFonts w:ascii="Times New Roman" w:hAnsi="Times New Roman" w:eastAsia="宋体" w:cs="Times New Roman"/>
      <w:szCs w:val="24"/>
      <w14:ligatures w14:val="none"/>
    </w:rPr>
  </w:style>
  <w:style w:type="paragraph" w:styleId="1142" w:customStyle="1">
    <w:name w:val="纯文本1"/>
    <w:basedOn w:val="704"/>
    <w:uiPriority w:val="0"/>
    <w:qFormat/>
    <w:rPr>
      <w:rFonts w:ascii="宋体" w:hAnsi="Courier New" w:eastAsia="宋体" w:cs="Times New Roman"/>
      <w:szCs w:val="20"/>
      <w14:ligatures w14:val="none"/>
    </w:rPr>
  </w:style>
  <w:style w:type="paragraph" w:styleId="1143" w:customStyle="1">
    <w:name w:val="Char3"/>
    <w:basedOn w:val="704"/>
    <w:uiPriority w:val="0"/>
    <w:qFormat/>
    <w:pPr>
      <w:jc w:val="center"/>
    </w:pPr>
    <w:rPr>
      <w:rFonts w:ascii="Times New Roman" w:hAnsi="Times New Roman" w:eastAsia="宋体" w:cs="Times New Roman"/>
      <w:szCs w:val="24"/>
      <w14:ligatures w14:val="none"/>
    </w:rPr>
  </w:style>
  <w:style w:type="paragraph" w:styleId="1144" w:customStyle="1">
    <w:name w:val="Char Char1 Char"/>
    <w:basedOn w:val="704"/>
    <w:uiPriority w:val="0"/>
    <w:qFormat/>
    <w:rPr>
      <w:rFonts w:ascii="Times New Roman" w:hAnsi="Times New Roman" w:eastAsia="宋体" w:cs="Times New Roman"/>
      <w:szCs w:val="24"/>
      <w14:ligatures w14:val="none"/>
    </w:rPr>
  </w:style>
  <w:style w:type="paragraph" w:styleId="1145" w:customStyle="1">
    <w:name w:val="_Style 7"/>
    <w:basedOn w:val="704"/>
    <w:next w:val="704"/>
    <w:uiPriority w:val="0"/>
    <w:qFormat/>
    <w:pPr>
      <w:jc w:val="left"/>
      <w:spacing w:after="160" w:line="240" w:lineRule="exact"/>
      <w:widowControl/>
    </w:pPr>
    <w:rPr>
      <w:rFonts w:ascii="Times New Roman" w:hAnsi="Times New Roman" w:eastAsia="宋体" w:cs="Times New Roman"/>
      <w:szCs w:val="24"/>
      <w14:ligatures w14:val="none"/>
    </w:rPr>
  </w:style>
  <w:style w:type="paragraph" w:styleId="1146" w:customStyle="1">
    <w:name w:val="Char2"/>
    <w:basedOn w:val="704"/>
    <w:uiPriority w:val="0"/>
    <w:qFormat/>
    <w:pPr>
      <w:jc w:val="center"/>
    </w:pPr>
    <w:rPr>
      <w:rFonts w:ascii="Times New Roman" w:hAnsi="Times New Roman" w:eastAsia="宋体" w:cs="Times New Roman"/>
      <w:szCs w:val="24"/>
      <w14:ligatures w14:val="none"/>
    </w:rPr>
  </w:style>
  <w:style w:type="paragraph" w:styleId="1147" w:customStyle="1">
    <w:name w:val="纯文本2"/>
    <w:basedOn w:val="704"/>
    <w:uiPriority w:val="0"/>
    <w:qFormat/>
    <w:rPr>
      <w:rFonts w:ascii="宋体" w:hAnsi="Courier New" w:eastAsia="宋体" w:cs="Times New Roman"/>
      <w:szCs w:val="20"/>
      <w14:ligatures w14:val="none"/>
    </w:rPr>
  </w:style>
  <w:style w:type="paragraph" w:styleId="1148" w:customStyle="1">
    <w:name w:val="_Style 6"/>
    <w:basedOn w:val="704"/>
    <w:uiPriority w:val="0"/>
    <w:qFormat/>
    <w:rPr>
      <w:rFonts w:ascii="Times New Roman" w:hAnsi="Times New Roman" w:eastAsia="宋体" w:cs="Times New Roman"/>
      <w:szCs w:val="24"/>
      <w14:ligatures w14:val="none"/>
    </w:rPr>
  </w:style>
  <w:style w:type="paragraph" w:styleId="1149" w:customStyle="1">
    <w:name w:val="样式 标题 2 + Times New Roman 四号 非加粗 段前: 5 磅 段后: 0 磅 行距: 固定值 20..."/>
    <w:basedOn w:val="706"/>
    <w:uiPriority w:val="0"/>
    <w:qFormat/>
    <w:pPr>
      <w:ind w:firstLine="0"/>
      <w:jc w:val="both"/>
      <w:spacing w:before="100" w:after="0" w:line="400" w:lineRule="exact"/>
    </w:pPr>
    <w:rPr>
      <w:rFonts w:ascii="Times New Roman" w:hAnsi="Times New Roman" w:cs="宋体"/>
      <w:b w:val="0"/>
      <w:szCs w:val="20"/>
    </w:rPr>
  </w:style>
  <w:style w:type="paragraph" w:styleId="1150">
    <w:name w:val="No Spacing"/>
    <w:link w:val="1151"/>
    <w:uiPriority w:val="0"/>
    <w:qFormat/>
    <w:pPr>
      <w:jc w:val="both"/>
      <w:widowControl w:val="off"/>
    </w:pPr>
    <w:rPr>
      <w:rFonts w:hint="default" w:ascii="Calibri" w:hAnsi="Calibri" w:eastAsia="宋体" w:cs="Times New Roman"/>
      <w:sz w:val="21"/>
      <w:szCs w:val="22"/>
      <w:lang w:val="en-US" w:eastAsia="zh-CN" w:bidi="ar-SA"/>
    </w:rPr>
  </w:style>
  <w:style w:type="character" w:styleId="1151" w:customStyle="1">
    <w:name w:val="无间隔 字符"/>
    <w:link w:val="1150"/>
    <w:uiPriority w:val="0"/>
    <w:qFormat/>
    <w:rPr>
      <w:rFonts w:ascii="Calibri" w:hAnsi="Calibri" w:eastAsia="宋体" w:cs="Times New Roman"/>
      <w14:ligatures w14:val="none"/>
    </w:rPr>
  </w:style>
  <w:style w:type="paragraph" w:styleId="1152" w:customStyle="1">
    <w:name w:val="flNote"/>
    <w:basedOn w:val="704"/>
    <w:uiPriority w:val="0"/>
    <w:qFormat/>
    <w:pPr>
      <w:jc w:val="center"/>
      <w:spacing w:before="320" w:after="160" w:line="360" w:lineRule="atLeast"/>
    </w:pPr>
    <w:rPr>
      <w:rFonts w:ascii="Arial" w:hAnsi="Times New Roman" w:eastAsia="黑体" w:cs="Times New Roman"/>
      <w:sz w:val="30"/>
      <w:szCs w:val="20"/>
      <w14:ligatures w14:val="none"/>
    </w:rPr>
  </w:style>
  <w:style w:type="paragraph" w:styleId="1153" w:customStyle="1">
    <w:name w:val="空半行"/>
    <w:basedOn w:val="704"/>
    <w:uiPriority w:val="0"/>
    <w:qFormat/>
    <w:pPr>
      <w:spacing w:line="120" w:lineRule="exact"/>
    </w:pPr>
    <w:rPr>
      <w:rFonts w:ascii="Times New Roman" w:hAnsi="Times New Roman" w:eastAsia="仿宋_GB2312" w:cs="Times New Roman"/>
      <w:color w:val="ffffff"/>
      <w:sz w:val="30"/>
      <w:szCs w:val="20"/>
      <w14:ligatures w14:val="none"/>
    </w:rPr>
  </w:style>
  <w:style w:type="paragraph" w:styleId="1154" w:customStyle="1">
    <w:name w:val="样式 标题 3 + (中文) 黑体 小四 非加粗 段前: 7.8 磅 段后: 0 磅 行距: 固定值 20 磅"/>
    <w:basedOn w:val="707"/>
    <w:uiPriority w:val="0"/>
    <w:qFormat/>
    <w:pPr>
      <w:ind w:firstLine="0"/>
      <w:spacing w:before="0" w:after="0" w:line="400" w:lineRule="exact"/>
    </w:pPr>
    <w:rPr>
      <w:rFonts w:cs="宋体"/>
      <w:b w:val="0"/>
      <w:sz w:val="24"/>
    </w:rPr>
  </w:style>
  <w:style w:type="paragraph" w:styleId="1155" w:customStyle="1">
    <w:name w:val="TOC 标题11"/>
    <w:basedOn w:val="705"/>
    <w:next w:val="704"/>
    <w:uiPriority w:val="0"/>
    <w:qFormat/>
    <w:pPr>
      <w:ind w:firstLine="0"/>
      <w:spacing w:line="576" w:lineRule="auto"/>
      <w:outlineLvl w:val="9"/>
    </w:pPr>
    <w:rPr>
      <w:rFonts w:ascii="Calibri" w:hAnsi="Calibri"/>
    </w:rPr>
  </w:style>
  <w:style w:type="paragraph" w:styleId="1156" w:customStyle="1">
    <w:name w:val="Char1"/>
    <w:basedOn w:val="704"/>
    <w:uiPriority w:val="0"/>
    <w:qFormat/>
    <w:rPr>
      <w:rFonts w:ascii="Times New Roman" w:hAnsi="Times New Roman" w:eastAsia="宋体" w:cs="Times New Roman"/>
      <w:szCs w:val="24"/>
      <w14:ligatures w14:val="none"/>
    </w:rPr>
  </w:style>
  <w:style w:type="character" w:styleId="1157" w:customStyle="1">
    <w:name w:val="textcontents"/>
    <w:basedOn w:val="714"/>
    <w:uiPriority w:val="0"/>
    <w:qFormat/>
  </w:style>
  <w:style w:type="paragraph" w:styleId="1158" w:customStyle="1">
    <w:name w:val="Char Char3"/>
    <w:basedOn w:val="704"/>
    <w:uiPriority w:val="0"/>
    <w:qFormat/>
    <w:rPr>
      <w:rFonts w:ascii="Times New Roman" w:hAnsi="Times New Roman" w:eastAsia="宋体" w:cs="Times New Roman"/>
      <w:szCs w:val="24"/>
      <w14:ligatures w14:val="none"/>
    </w:rPr>
  </w:style>
  <w:style w:type="character" w:styleId="1159" w:customStyle="1">
    <w:name w:val="批注主题 Char1"/>
    <w:uiPriority w:val="0"/>
    <w:qFormat/>
    <w:rPr>
      <w:b/>
      <w:bCs/>
      <w:sz w:val="21"/>
      <w:szCs w:val="24"/>
    </w:rPr>
  </w:style>
  <w:style w:type="character" w:styleId="1160" w:customStyle="1">
    <w:name w:val="明显引用 Char1"/>
    <w:uiPriority w:val="0"/>
    <w:qFormat/>
    <w:rPr>
      <w:b/>
      <w:bCs/>
      <w:i/>
      <w:iCs/>
      <w:color w:val="4f81bd"/>
      <w:sz w:val="21"/>
      <w:szCs w:val="24"/>
    </w:rPr>
  </w:style>
  <w:style w:type="character" w:styleId="1161" w:customStyle="1">
    <w:name w:val="标题 Char1"/>
    <w:uiPriority w:val="0"/>
    <w:qFormat/>
    <w:rPr>
      <w:rFonts w:ascii="Cambria" w:hAnsi="Cambria" w:cs="Times New Roman"/>
      <w:b/>
      <w:bCs/>
      <w:sz w:val="32"/>
      <w:szCs w:val="32"/>
    </w:rPr>
  </w:style>
  <w:style w:type="character" w:styleId="1162" w:customStyle="1">
    <w:name w:val="副标题 Char2"/>
    <w:uiPriority w:val="0"/>
    <w:qFormat/>
    <w:rPr>
      <w:rFonts w:ascii="Cambria" w:hAnsi="Cambria"/>
      <w:b/>
      <w:bCs/>
      <w:sz w:val="32"/>
      <w:szCs w:val="32"/>
    </w:rPr>
  </w:style>
  <w:style w:type="character" w:styleId="1163" w:customStyle="1">
    <w:name w:val="引用 Char1"/>
    <w:uiPriority w:val="0"/>
    <w:qFormat/>
    <w:rPr>
      <w:i/>
      <w:iCs/>
      <w:color w:val="000000"/>
      <w:sz w:val="21"/>
      <w:szCs w:val="24"/>
    </w:rPr>
  </w:style>
  <w:style w:type="character" w:styleId="1164" w:customStyle="1">
    <w:name w:val="文档结构图 Char1"/>
    <w:uiPriority w:val="0"/>
    <w:qFormat/>
    <w:rPr>
      <w:rFonts w:ascii="宋体"/>
      <w:sz w:val="18"/>
      <w:szCs w:val="18"/>
    </w:rPr>
  </w:style>
  <w:style w:type="character" w:styleId="1165" w:customStyle="1">
    <w:name w:val="书籍标题1"/>
    <w:uiPriority w:val="0"/>
    <w:qFormat/>
    <w:rPr>
      <w:b/>
      <w:bCs/>
      <w:smallCaps/>
      <w:spacing w:val="5"/>
    </w:rPr>
  </w:style>
  <w:style w:type="character" w:styleId="1166" w:customStyle="1">
    <w:name w:val="不明显参考1"/>
    <w:uiPriority w:val="0"/>
    <w:qFormat/>
    <w:rPr>
      <w:smallCaps/>
      <w:color w:val="c0504d"/>
      <w:u w:val="single"/>
    </w:rPr>
  </w:style>
  <w:style w:type="character" w:styleId="1167" w:customStyle="1">
    <w:name w:val="批注主题 Char2"/>
    <w:uiPriority w:val="0"/>
    <w:qFormat/>
    <w:rPr>
      <w:b/>
      <w:bCs/>
      <w:sz w:val="21"/>
      <w:szCs w:val="24"/>
    </w:rPr>
  </w:style>
  <w:style w:type="character" w:styleId="1168" w:customStyle="1">
    <w:name w:val="批注文字 Char1"/>
    <w:uiPriority w:val="0"/>
    <w:qFormat/>
    <w:rPr>
      <w:sz w:val="21"/>
      <w:szCs w:val="24"/>
    </w:rPr>
  </w:style>
  <w:style w:type="character" w:styleId="1169" w:customStyle="1">
    <w:name w:val="日期 Char1"/>
    <w:uiPriority w:val="0"/>
    <w:qFormat/>
    <w:rPr>
      <w:sz w:val="21"/>
      <w:szCs w:val="22"/>
    </w:rPr>
  </w:style>
  <w:style w:type="character" w:styleId="1170" w:customStyle="1">
    <w:name w:val="明显参考1"/>
    <w:uiPriority w:val="0"/>
    <w:qFormat/>
    <w:rPr>
      <w:b/>
      <w:bCs/>
      <w:smallCaps/>
      <w:color w:val="c0504d"/>
      <w:spacing w:val="5"/>
      <w:u w:val="single"/>
    </w:rPr>
  </w:style>
  <w:style w:type="character" w:styleId="1171" w:customStyle="1">
    <w:name w:val="Char Char19"/>
    <w:uiPriority w:val="0"/>
    <w:qFormat/>
    <w:rPr>
      <w:rFonts w:ascii="Arial" w:hAnsi="Arial" w:eastAsia="黑体"/>
      <w:b/>
      <w:bCs/>
      <w:sz w:val="32"/>
      <w:szCs w:val="32"/>
    </w:rPr>
  </w:style>
  <w:style w:type="character" w:styleId="1172" w:customStyle="1">
    <w:name w:val="明显强调1"/>
    <w:uiPriority w:val="0"/>
    <w:qFormat/>
    <w:rPr>
      <w:b/>
      <w:bCs/>
      <w:i/>
      <w:iCs/>
      <w:color w:val="4f81bd"/>
    </w:rPr>
  </w:style>
  <w:style w:type="character" w:styleId="1173" w:customStyle="1">
    <w:name w:val="Char Char20"/>
    <w:uiPriority w:val="0"/>
    <w:qFormat/>
    <w:rPr>
      <w:b/>
      <w:bCs/>
      <w:sz w:val="44"/>
      <w:szCs w:val="44"/>
    </w:rPr>
  </w:style>
  <w:style w:type="character" w:styleId="1174" w:customStyle="1">
    <w:name w:val="批注文字 Char Char"/>
    <w:uiPriority w:val="0"/>
    <w:qFormat/>
    <w:rPr>
      <w:rFonts w:ascii="宋体" w:hAnsi="Times New Roman" w:eastAsia="宋体" w:cs="Times New Roman"/>
      <w:sz w:val="28"/>
      <w:szCs w:val="20"/>
    </w:rPr>
  </w:style>
  <w:style w:type="character" w:styleId="1175" w:customStyle="1">
    <w:name w:val="批注框文本 Char1"/>
    <w:uiPriority w:val="0"/>
    <w:qFormat/>
    <w:rPr>
      <w:sz w:val="18"/>
      <w:szCs w:val="18"/>
    </w:rPr>
  </w:style>
  <w:style w:type="character" w:styleId="1176" w:customStyle="1">
    <w:name w:val="不明显强调1"/>
    <w:uiPriority w:val="0"/>
    <w:qFormat/>
    <w:rPr>
      <w:i/>
      <w:iCs/>
      <w:color w:val="808080"/>
    </w:rPr>
  </w:style>
  <w:style w:type="character" w:styleId="1177" w:customStyle="1">
    <w:name w:val="正文文本 Char1"/>
    <w:uiPriority w:val="0"/>
    <w:qFormat/>
    <w:rPr>
      <w:sz w:val="21"/>
      <w:szCs w:val="22"/>
    </w:rPr>
  </w:style>
  <w:style w:type="paragraph" w:styleId="1178" w:customStyle="1">
    <w:name w:val="纯文本3"/>
    <w:basedOn w:val="704"/>
    <w:uiPriority w:val="0"/>
    <w:qFormat/>
    <w:rPr>
      <w:rFonts w:ascii="宋体" w:hAnsi="Courier New" w:eastAsia="宋体" w:cs="Times New Roman"/>
      <w:szCs w:val="20"/>
      <w14:ligatures w14:val="none"/>
    </w:rPr>
  </w:style>
  <w:style w:type="character" w:styleId="1179" w:customStyle="1">
    <w:name w:val="Char Char8"/>
    <w:uiPriority w:val="0"/>
    <w:qFormat/>
    <w:rPr>
      <w:rFonts w:ascii="宋体" w:hAnsi="宋体" w:eastAsia="宋体"/>
      <w:sz w:val="18"/>
      <w:szCs w:val="24"/>
      <w:lang w:val="en-US" w:eastAsia="zh-CN" w:bidi="ar-SA"/>
    </w:rPr>
  </w:style>
  <w:style w:type="character" w:styleId="1180" w:customStyle="1">
    <w:name w:val="Char Char4"/>
    <w:uiPriority w:val="0"/>
    <w:qFormat/>
    <w:rPr>
      <w:rFonts w:ascii="Cambria" w:hAnsi="Cambria" w:eastAsia="宋体"/>
      <w:b/>
      <w:bCs/>
      <w:sz w:val="32"/>
      <w:szCs w:val="32"/>
      <w:lang w:val="en-US" w:eastAsia="zh-CN" w:bidi="ar-SA"/>
    </w:rPr>
  </w:style>
  <w:style w:type="character" w:styleId="1181" w:customStyle="1">
    <w:name w:val="level1"/>
    <w:basedOn w:val="714"/>
    <w:uiPriority w:val="0"/>
    <w:qFormat/>
  </w:style>
  <w:style w:type="character" w:styleId="1182" w:customStyle="1">
    <w:name w:val="Char Char10"/>
    <w:uiPriority w:val="0"/>
    <w:qFormat/>
    <w:rPr>
      <w:rFonts w:eastAsia="宋体"/>
      <w:sz w:val="24"/>
      <w:lang w:val="en-US" w:eastAsia="zh-CN" w:bidi="ar-SA"/>
    </w:rPr>
  </w:style>
  <w:style w:type="character" w:styleId="1183" w:customStyle="1">
    <w:name w:val="称呼 Char1"/>
    <w:uiPriority w:val="0"/>
    <w:qFormat/>
    <w:rPr>
      <w:szCs w:val="24"/>
    </w:rPr>
  </w:style>
  <w:style w:type="character" w:styleId="1184" w:customStyle="1">
    <w:name w:val="apple-converted-space"/>
    <w:basedOn w:val="714"/>
    <w:uiPriority w:val="0"/>
    <w:qFormat/>
  </w:style>
  <w:style w:type="character" w:styleId="1185" w:customStyle="1">
    <w:name w:val="正文文本 2 Char1"/>
    <w:uiPriority w:val="99"/>
    <w:qFormat/>
    <w:rPr>
      <w:sz w:val="21"/>
      <w:szCs w:val="24"/>
    </w:rPr>
  </w:style>
  <w:style w:type="character" w:styleId="1186" w:customStyle="1">
    <w:name w:val="Char Char6"/>
    <w:uiPriority w:val="0"/>
    <w:qFormat/>
    <w:rPr>
      <w:rFonts w:ascii="宋体" w:hAnsi="Courier New" w:cs="Courier New"/>
      <w:sz w:val="21"/>
      <w:szCs w:val="21"/>
    </w:rPr>
  </w:style>
  <w:style w:type="character" w:styleId="1187" w:customStyle="1">
    <w:name w:val="仿宋，小四"/>
    <w:uiPriority w:val="0"/>
    <w:qFormat/>
    <w:rPr>
      <w:rFonts w:eastAsia="仿宋_GB2312"/>
      <w:sz w:val="24"/>
    </w:rPr>
  </w:style>
  <w:style w:type="character" w:styleId="1188" w:customStyle="1">
    <w:name w:val="Char Char22"/>
    <w:uiPriority w:val="0"/>
    <w:qFormat/>
    <w:rPr>
      <w:b/>
      <w:bCs/>
      <w:sz w:val="44"/>
      <w:szCs w:val="44"/>
    </w:rPr>
  </w:style>
  <w:style w:type="character" w:styleId="1189" w:customStyle="1">
    <w:name w:val="Char Char31"/>
    <w:uiPriority w:val="0"/>
    <w:qFormat/>
    <w:rPr>
      <w:rFonts w:ascii="宋体" w:hAnsi="宋体" w:eastAsia="宋体"/>
      <w:sz w:val="18"/>
      <w:szCs w:val="18"/>
      <w:lang w:val="en-US" w:eastAsia="zh-CN" w:bidi="ar-SA"/>
    </w:rPr>
  </w:style>
  <w:style w:type="character" w:styleId="1190" w:customStyle="1">
    <w:name w:val="Char Char5"/>
    <w:uiPriority w:val="0"/>
    <w:qFormat/>
    <w:rPr>
      <w:rFonts w:ascii="宋体" w:hAnsi="宋体" w:eastAsia="宋体"/>
      <w:sz w:val="21"/>
      <w:szCs w:val="24"/>
      <w:lang w:val="en-US" w:eastAsia="zh-CN" w:bidi="ar-SA"/>
    </w:rPr>
  </w:style>
  <w:style w:type="character" w:styleId="1191"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4"/>
      <w:szCs w:val="24"/>
      <w:lang w:val="en-US" w:eastAsia="zh-CN" w:bidi="ar-SA"/>
    </w:rPr>
  </w:style>
  <w:style w:type="character" w:styleId="1192" w:customStyle="1">
    <w:name w:val="Char Char61"/>
    <w:uiPriority w:val="0"/>
    <w:qFormat/>
    <w:rPr>
      <w:rFonts w:ascii="宋体" w:hAnsi="Courier New" w:eastAsia="宋体" w:cs="Courier New"/>
      <w:sz w:val="21"/>
      <w:szCs w:val="21"/>
      <w:lang w:val="en-US" w:eastAsia="zh-CN" w:bidi="ar-SA"/>
    </w:rPr>
  </w:style>
  <w:style w:type="character" w:styleId="1193" w:customStyle="1">
    <w:name w:val="Char Char15"/>
    <w:uiPriority w:val="0"/>
    <w:qFormat/>
    <w:rPr>
      <w:rFonts w:eastAsia="宋体"/>
      <w:sz w:val="18"/>
      <w:szCs w:val="24"/>
      <w:lang w:val="en-US" w:eastAsia="zh-CN" w:bidi="ar-SA"/>
    </w:rPr>
  </w:style>
  <w:style w:type="character" w:styleId="1194" w:customStyle="1">
    <w:name w:val="Char Char13"/>
    <w:uiPriority w:val="0"/>
    <w:qFormat/>
    <w:rPr>
      <w:rFonts w:eastAsia="宋体"/>
      <w:b/>
      <w:bCs/>
      <w:sz w:val="44"/>
      <w:szCs w:val="44"/>
      <w:lang w:val="en-US" w:eastAsia="zh-CN" w:bidi="ar-SA"/>
    </w:rPr>
  </w:style>
  <w:style w:type="character" w:styleId="1195" w:customStyle="1">
    <w:name w:val="Char Char9"/>
    <w:uiPriority w:val="0"/>
    <w:qFormat/>
    <w:rPr>
      <w:rFonts w:ascii="宋体" w:hAnsi="宋体" w:eastAsia="宋体"/>
      <w:sz w:val="18"/>
      <w:szCs w:val="18"/>
      <w:lang w:val="en-US" w:eastAsia="zh-CN" w:bidi="ar-SA"/>
    </w:rPr>
  </w:style>
  <w:style w:type="character" w:styleId="1196" w:customStyle="1">
    <w:name w:val="Char Char2"/>
    <w:uiPriority w:val="0"/>
    <w:qFormat/>
    <w:rPr>
      <w:rFonts w:ascii="仿宋_GB2312" w:eastAsia="仿宋_GB2312"/>
      <w:sz w:val="23"/>
      <w:szCs w:val="24"/>
      <w:lang w:val="en-US" w:eastAsia="zh-CN" w:bidi="ar-SA"/>
    </w:rPr>
  </w:style>
  <w:style w:type="character" w:styleId="1197" w:customStyle="1">
    <w:name w:val="Char Char81"/>
    <w:uiPriority w:val="0"/>
    <w:qFormat/>
    <w:rPr>
      <w:rFonts w:eastAsia="宋体"/>
      <w:sz w:val="24"/>
      <w:szCs w:val="24"/>
      <w:lang w:val="en-US" w:eastAsia="zh-CN" w:bidi="ar-SA"/>
    </w:rPr>
  </w:style>
  <w:style w:type="character" w:styleId="1198" w:customStyle="1">
    <w:name w:val="正文首行缩进 Char1"/>
    <w:uiPriority w:val="0"/>
    <w:qFormat/>
    <w:rPr>
      <w:sz w:val="21"/>
      <w:szCs w:val="24"/>
    </w:rPr>
  </w:style>
  <w:style w:type="character" w:styleId="1199" w:customStyle="1">
    <w:name w:val="正文文本 Char2"/>
    <w:uiPriority w:val="0"/>
    <w:qFormat/>
    <w:rPr>
      <w:rFonts w:eastAsia="仿宋_GB2312"/>
      <w:sz w:val="23"/>
      <w:szCs w:val="24"/>
    </w:rPr>
  </w:style>
  <w:style w:type="character" w:styleId="1200" w:customStyle="1">
    <w:name w:val="Char Char7"/>
    <w:uiPriority w:val="0"/>
    <w:qFormat/>
    <w:rPr>
      <w:rFonts w:ascii="宋体" w:hAnsi="宋体" w:eastAsia="宋体"/>
      <w:sz w:val="21"/>
      <w:szCs w:val="24"/>
      <w:lang w:val="en-US" w:eastAsia="zh-CN" w:bidi="ar-SA"/>
    </w:rPr>
  </w:style>
  <w:style w:type="paragraph" w:styleId="1201" w:customStyle="1">
    <w:name w:val="font6"/>
    <w:basedOn w:val="704"/>
    <w:uiPriority w:val="0"/>
    <w:qFormat/>
    <w:pPr>
      <w:jc w:val="left"/>
      <w:spacing w:before="100" w:beforeAutospacing="1" w:after="100" w:afterAutospacing="1"/>
      <w:widowControl/>
    </w:pPr>
    <w:rPr>
      <w:rFonts w:ascii="宋体" w:hAnsi="宋体" w:eastAsia="宋体" w:cs="宋体"/>
      <w:sz w:val="20"/>
      <w:szCs w:val="20"/>
      <w14:ligatures w14:val="none"/>
    </w:rPr>
  </w:style>
  <w:style w:type="paragraph" w:styleId="1202" w:customStyle="1">
    <w:name w:val="Char Char1 Char1"/>
    <w:basedOn w:val="704"/>
    <w:uiPriority w:val="0"/>
    <w:qFormat/>
    <w:rPr>
      <w:rFonts w:ascii="Times New Roman" w:hAnsi="Times New Roman" w:eastAsia="宋体" w:cs="Times New Roman"/>
      <w:szCs w:val="24"/>
      <w14:ligatures w14:val="none"/>
    </w:rPr>
  </w:style>
  <w:style w:type="paragraph" w:styleId="1203" w:customStyle="1">
    <w:name w:val="xl146"/>
    <w:basedOn w:val="704"/>
    <w:uiPriority w:val="0"/>
    <w:qFormat/>
    <w:pPr>
      <w:jc w:val="left"/>
      <w:spacing w:before="100" w:beforeAutospacing="1" w:after="100" w:afterAutospacing="1"/>
      <w:widowControl/>
    </w:pPr>
    <w:rPr>
      <w:rFonts w:ascii="宋体" w:hAnsi="宋体" w:eastAsia="宋体" w:cs="宋体"/>
      <w:sz w:val="24"/>
      <w:szCs w:val="24"/>
      <w14:ligatures w14:val="none"/>
    </w:rPr>
  </w:style>
  <w:style w:type="paragraph" w:styleId="1204" w:customStyle="1">
    <w:name w:val="xl130"/>
    <w:basedOn w:val="704"/>
    <w:uiPriority w:val="0"/>
    <w:qFormat/>
    <w:pPr>
      <w:jc w:val="left"/>
      <w:spacing w:before="100" w:beforeAutospacing="1" w:after="100" w:afterAutospacing="1"/>
      <w:widowControl/>
    </w:pPr>
    <w:rPr>
      <w:rFonts w:ascii="宋体" w:hAnsi="宋体" w:eastAsia="宋体" w:cs="宋体"/>
      <w:sz w:val="24"/>
      <w:szCs w:val="24"/>
      <w14:ligatures w14:val="none"/>
    </w:rPr>
  </w:style>
  <w:style w:type="paragraph" w:styleId="1205" w:customStyle="1">
    <w:name w:val="百姓X"/>
    <w:basedOn w:val="704"/>
    <w:uiPriority w:val="0"/>
    <w:qFormat/>
    <w:pPr>
      <w:ind w:firstLine="540"/>
      <w:spacing w:before="120" w:after="120" w:line="360" w:lineRule="auto"/>
    </w:pPr>
    <w:rPr>
      <w:rFonts w:ascii="Arial Narrow" w:hAnsi="Arial Narrow" w:eastAsia="宋体" w:cs="Times New Roman"/>
      <w:sz w:val="24"/>
      <w:szCs w:val="24"/>
      <w14:ligatures w14:val="none"/>
    </w:rPr>
  </w:style>
  <w:style w:type="paragraph" w:styleId="1206" w:customStyle="1">
    <w:name w:val="样式3"/>
    <w:basedOn w:val="707"/>
    <w:next w:val="704"/>
    <w:uiPriority w:val="0"/>
    <w:qFormat/>
    <w:pPr>
      <w:ind w:firstLine="0"/>
      <w:jc w:val="center"/>
      <w:spacing w:before="260" w:after="260"/>
    </w:pPr>
    <w:rPr>
      <w:bCs/>
      <w:szCs w:val="32"/>
    </w:rPr>
  </w:style>
  <w:style w:type="paragraph" w:styleId="1207" w:customStyle="1">
    <w:name w:val="样式 (中文) 黑体 小二 居中 行距: 1.5 倍行距"/>
    <w:basedOn w:val="704"/>
    <w:next w:val="704"/>
    <w:uiPriority w:val="0"/>
    <w:qFormat/>
    <w:pPr>
      <w:jc w:val="center"/>
    </w:pPr>
    <w:rPr>
      <w:rFonts w:ascii="Times New Roman" w:hAnsi="Times New Roman" w:eastAsia="黑体" w:cs="宋体"/>
      <w:sz w:val="36"/>
      <w:szCs w:val="20"/>
      <w14:ligatures w14:val="none"/>
    </w:rPr>
  </w:style>
  <w:style w:type="paragraph" w:styleId="1208" w:customStyle="1">
    <w:name w:val="Paragraph P1&amp;2"/>
    <w:basedOn w:val="704"/>
    <w:uiPriority w:val="0"/>
    <w:qFormat/>
    <w:pPr>
      <w:jc w:val="left"/>
      <w:spacing w:before="40" w:after="60" w:line="360" w:lineRule="auto"/>
      <w:widowControl/>
      <w:tabs>
        <w:tab w:val="left" w:pos="420" w:leader="none"/>
      </w:tabs>
    </w:pPr>
    <w:rPr>
      <w:rFonts w:ascii="宋体" w:hAnsi="宋体" w:eastAsia="宋体" w:cs="Times New Roman"/>
      <w:color w:val="ff0000"/>
      <w:sz w:val="24"/>
      <w:szCs w:val="24"/>
      <w14:ligatures w14:val="none"/>
    </w:rPr>
  </w:style>
  <w:style w:type="paragraph" w:styleId="1209" w:customStyle="1">
    <w:name w:val="xl161"/>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14:ligatures w14:val="none"/>
    </w:rPr>
  </w:style>
  <w:style w:type="paragraph" w:styleId="1210" w:customStyle="1">
    <w:name w:val="font7"/>
    <w:basedOn w:val="704"/>
    <w:uiPriority w:val="0"/>
    <w:qFormat/>
    <w:pPr>
      <w:jc w:val="left"/>
      <w:spacing w:before="100" w:beforeAutospacing="1" w:after="100" w:afterAutospacing="1"/>
      <w:widowControl/>
    </w:pPr>
    <w:rPr>
      <w:rFonts w:ascii="宋体" w:hAnsi="宋体" w:eastAsia="宋体" w:cs="宋体"/>
      <w:sz w:val="18"/>
      <w:szCs w:val="18"/>
      <w14:ligatures w14:val="none"/>
    </w:rPr>
  </w:style>
  <w:style w:type="paragraph" w:styleId="1211" w:customStyle="1">
    <w:name w:val="五号正文（标准）"/>
    <w:basedOn w:val="704"/>
    <w:uiPriority w:val="0"/>
    <w:qFormat/>
    <w:pPr>
      <w:ind w:firstLine="600"/>
      <w:spacing w:line="360" w:lineRule="auto"/>
    </w:pPr>
    <w:rPr>
      <w:rFonts w:ascii="仿宋_GB2312" w:hAnsi="宋体" w:eastAsia="仿宋_GB2312" w:cs="Times New Roman"/>
      <w:b/>
      <w:sz w:val="30"/>
      <w:szCs w:val="20"/>
      <w14:ligatures w14:val="none"/>
    </w:rPr>
  </w:style>
  <w:style w:type="paragraph" w:styleId="1212" w:customStyle="1">
    <w:name w:val="xl157"/>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14:ligatures w14:val="none"/>
    </w:rPr>
  </w:style>
  <w:style w:type="paragraph" w:styleId="1213" w:customStyle="1">
    <w:name w:val="xl160"/>
    <w:basedOn w:val="704"/>
    <w:uiPriority w:val="0"/>
    <w:qFormat/>
    <w:pPr>
      <w:jc w:val="left"/>
      <w:spacing w:before="100" w:beforeAutospacing="1" w:after="100" w:afterAutospacing="1"/>
      <w:shd w:val="clear" w:color="000000" w:fill="c0c0c0"/>
      <w:widowControl/>
      <w:pBdr>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214" w:customStyle="1">
    <w:name w:val="xl147"/>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215" w:customStyle="1">
    <w:name w:val="正文1"/>
    <w:uiPriority w:val="0"/>
    <w:qFormat/>
    <w:pPr>
      <w:jc w:val="both"/>
      <w:spacing w:line="315" w:lineRule="atLeast"/>
      <w:widowControl w:val="off"/>
    </w:pPr>
    <w:rPr>
      <w:rFonts w:hint="default" w:ascii="宋体" w:hAnsi="Times New Roman" w:eastAsia="宋体" w:cs="Times New Roman"/>
      <w:sz w:val="24"/>
      <w:lang w:val="en-US" w:eastAsia="zh-CN" w:bidi="ar-SA"/>
    </w:rPr>
  </w:style>
  <w:style w:type="paragraph" w:styleId="1216" w:customStyle="1">
    <w:name w:val="xl154"/>
    <w:basedOn w:val="70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pBdr>
    </w:pPr>
    <w:rPr>
      <w:rFonts w:ascii="宋体" w:hAnsi="宋体" w:eastAsia="宋体" w:cs="宋体"/>
      <w:sz w:val="20"/>
      <w:szCs w:val="20"/>
      <w14:ligatures w14:val="none"/>
    </w:rPr>
  </w:style>
  <w:style w:type="paragraph" w:styleId="1217" w:customStyle="1">
    <w:name w:val="xl158"/>
    <w:basedOn w:val="70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sz w:val="18"/>
      <w:szCs w:val="18"/>
      <w14:ligatures w14:val="none"/>
    </w:rPr>
  </w:style>
  <w:style w:type="paragraph" w:styleId="1218" w:customStyle="1">
    <w:name w:val="xl156"/>
    <w:basedOn w:val="704"/>
    <w:uiPriority w:val="0"/>
    <w:qFormat/>
    <w:pPr>
      <w:jc w:val="left"/>
      <w:spacing w:before="100" w:beforeAutospacing="1" w:after="100" w:afterAutospacing="1"/>
      <w:shd w:val="clear" w:color="000000" w:fill="c0c0c0"/>
      <w:widowControl/>
      <w:pBdr>
        <w:top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219" w:customStyle="1">
    <w:name w:val="xl170"/>
    <w:basedOn w:val="704"/>
    <w:uiPriority w:val="0"/>
    <w:qFormat/>
    <w:pPr>
      <w:jc w:val="center"/>
      <w:spacing w:before="100" w:beforeAutospacing="1" w:after="100" w:afterAutospacing="1"/>
      <w:shd w:val="clear" w:color="000000" w:fill="0066cc"/>
      <w:widowControl/>
      <w:pBdr>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220" w:customStyle="1">
    <w:name w:val="xl148"/>
    <w:basedOn w:val="704"/>
    <w:uiPriority w:val="0"/>
    <w:qFormat/>
    <w:pPr>
      <w:jc w:val="left"/>
      <w:spacing w:before="100" w:beforeAutospacing="1" w:after="100" w:afterAutospacing="1"/>
      <w:widowControl/>
      <w:pBdr>
        <w:bottom w:val="single" w:color="auto" w:sz="4" w:space="0"/>
        <w:right w:val="single" w:color="auto" w:sz="4" w:space="0"/>
      </w:pBdr>
    </w:pPr>
    <w:rPr>
      <w:rFonts w:ascii="宋体" w:hAnsi="宋体" w:eastAsia="宋体" w:cs="宋体"/>
      <w:sz w:val="20"/>
      <w:szCs w:val="20"/>
      <w14:ligatures w14:val="none"/>
    </w:rPr>
  </w:style>
  <w:style w:type="paragraph" w:styleId="1221" w:customStyle="1">
    <w:name w:val="Char Char11"/>
    <w:basedOn w:val="704"/>
    <w:uiPriority w:val="0"/>
    <w:qFormat/>
    <w:rPr>
      <w:rFonts w:ascii="Times New Roman" w:hAnsi="Times New Roman" w:eastAsia="宋体" w:cs="Times New Roman"/>
      <w:szCs w:val="24"/>
      <w14:ligatures w14:val="none"/>
    </w:rPr>
  </w:style>
  <w:style w:type="paragraph" w:styleId="1222" w:customStyle="1">
    <w:name w:val="正文缩进1"/>
    <w:basedOn w:val="704"/>
    <w:uiPriority w:val="0"/>
    <w:qFormat/>
    <w:pPr>
      <w:ind w:firstLine="420"/>
      <w:spacing w:line="312" w:lineRule="atLeast"/>
    </w:pPr>
    <w:rPr>
      <w:rFonts w:hint="eastAsia" w:ascii="Plotter" w:hAnsi="Plotter" w:eastAsia="宋体" w:cs="Times New Roman"/>
      <w:szCs w:val="20"/>
      <w14:ligatures w14:val="none"/>
    </w:rPr>
  </w:style>
  <w:style w:type="paragraph" w:styleId="1223" w:customStyle="1">
    <w:name w:val="font10"/>
    <w:basedOn w:val="704"/>
    <w:uiPriority w:val="0"/>
    <w:qFormat/>
    <w:pPr>
      <w:jc w:val="left"/>
      <w:spacing w:before="100" w:beforeAutospacing="1" w:after="100" w:afterAutospacing="1"/>
      <w:widowControl/>
    </w:pPr>
    <w:rPr>
      <w:rFonts w:ascii="宋体" w:hAnsi="宋体" w:eastAsia="宋体" w:cs="宋体"/>
      <w:sz w:val="16"/>
      <w:szCs w:val="16"/>
      <w14:ligatures w14:val="none"/>
    </w:rPr>
  </w:style>
  <w:style w:type="paragraph" w:styleId="1224" w:customStyle="1">
    <w:name w:val="paragraphindent"/>
    <w:basedOn w:val="704"/>
    <w:uiPriority w:val="0"/>
    <w:qFormat/>
    <w:pPr>
      <w:jc w:val="left"/>
      <w:spacing w:before="100" w:beforeAutospacing="1" w:after="100" w:afterAutospacing="1"/>
      <w:widowControl/>
    </w:pPr>
    <w:rPr>
      <w:rFonts w:ascii="宋体" w:hAnsi="宋体" w:eastAsia="宋体" w:cs="宋体"/>
      <w:sz w:val="24"/>
      <w:szCs w:val="24"/>
      <w14:ligatures w14:val="none"/>
    </w:rPr>
  </w:style>
  <w:style w:type="paragraph" w:styleId="1225" w:customStyle="1">
    <w:name w:val="p15"/>
    <w:basedOn w:val="704"/>
    <w:uiPriority w:val="0"/>
    <w:qFormat/>
    <w:pPr>
      <w:ind w:firstLine="420"/>
      <w:widowControl/>
    </w:pPr>
    <w:rPr>
      <w:rFonts w:ascii="Times New Roman" w:hAnsi="Times New Roman" w:eastAsia="宋体" w:cs="Times New Roman"/>
      <w:szCs w:val="20"/>
      <w14:ligatures w14:val="none"/>
    </w:rPr>
  </w:style>
  <w:style w:type="paragraph" w:styleId="1226" w:customStyle="1">
    <w:name w:val="prodsubtitle"/>
    <w:basedOn w:val="704"/>
    <w:uiPriority w:val="0"/>
    <w:qFormat/>
    <w:pPr>
      <w:jc w:val="left"/>
      <w:widowControl/>
    </w:pPr>
    <w:rPr>
      <w:rFonts w:ascii="宋体" w:hAnsi="宋体" w:eastAsia="宋体" w:cs="宋体"/>
      <w:sz w:val="24"/>
      <w:szCs w:val="24"/>
      <w14:ligatures w14:val="none"/>
    </w:rPr>
  </w:style>
  <w:style w:type="paragraph" w:styleId="1227" w:customStyle="1">
    <w:name w:val="31a（正文）章标题"/>
    <w:uiPriority w:val="0"/>
    <w:qFormat/>
    <w:pPr>
      <w:ind w:firstLine="315"/>
      <w:jc w:val="both"/>
      <w:outlineLvl w:val="0"/>
    </w:pPr>
    <w:rPr>
      <w:rFonts w:hint="default" w:ascii="楷体_GB2312" w:hAnsi="仿宋_GB2312" w:eastAsia="宋体" w:cs="Times New Roman"/>
      <w:sz w:val="21"/>
      <w:lang w:val="en-US" w:eastAsia="zh-CN" w:bidi="ar-SA"/>
    </w:rPr>
  </w:style>
  <w:style w:type="paragraph" w:styleId="1228" w:customStyle="1">
    <w:name w:val="文档正文"/>
    <w:basedOn w:val="704"/>
    <w:uiPriority w:val="0"/>
    <w:qFormat/>
    <w:pPr>
      <w:ind w:firstLine="567"/>
      <w:spacing w:line="480" w:lineRule="atLeast"/>
    </w:pPr>
    <w:rPr>
      <w:rFonts w:ascii="长城仿宋" w:hAnsi="Times New Roman" w:eastAsia="宋体" w:cs="Times New Roman"/>
      <w:sz w:val="24"/>
      <w:szCs w:val="20"/>
      <w14:ligatures w14:val="none"/>
    </w:rPr>
  </w:style>
  <w:style w:type="paragraph" w:styleId="1229" w:customStyle="1">
    <w:name w:val="样式 宋体 首行缩进:  2 字符 段前: 7.8 磅 段后: 7.8 磅"/>
    <w:basedOn w:val="704"/>
    <w:uiPriority w:val="0"/>
    <w:qFormat/>
    <w:pPr>
      <w:ind w:firstLine="200"/>
      <w:spacing w:before="156" w:after="156" w:line="360" w:lineRule="auto"/>
    </w:pPr>
    <w:rPr>
      <w:rFonts w:ascii="宋体" w:hAnsi="宋体" w:eastAsia="宋体" w:cs="宋体"/>
      <w:szCs w:val="20"/>
      <w14:ligatures w14:val="none"/>
    </w:rPr>
  </w:style>
  <w:style w:type="paragraph" w:styleId="1230" w:customStyle="1">
    <w:name w:val="Char Char"/>
    <w:basedOn w:val="704"/>
    <w:next w:val="704"/>
    <w:uiPriority w:val="0"/>
    <w:qFormat/>
    <w:pPr>
      <w:jc w:val="left"/>
      <w:spacing w:after="160" w:line="240" w:lineRule="exact"/>
      <w:widowControl/>
    </w:pPr>
    <w:rPr>
      <w:rFonts w:ascii="Times New Roman" w:hAnsi="Times New Roman" w:eastAsia="宋体" w:cs="Times New Roman"/>
      <w:szCs w:val="20"/>
      <w14:ligatures w14:val="none"/>
    </w:rPr>
  </w:style>
  <w:style w:type="paragraph" w:styleId="1231" w:customStyle="1">
    <w:name w:val="xl162"/>
    <w:basedOn w:val="704"/>
    <w:uiPriority w:val="0"/>
    <w:qFormat/>
    <w:pPr>
      <w:jc w:val="left"/>
      <w:spacing w:before="100" w:beforeAutospacing="1" w:after="100" w:afterAutospacing="1"/>
      <w:widowControl/>
      <w:pBdr>
        <w:bottom w:val="single" w:color="auto" w:sz="4" w:space="0"/>
        <w:right w:val="single" w:color="auto" w:sz="4" w:space="0"/>
      </w:pBdr>
    </w:pPr>
    <w:rPr>
      <w:rFonts w:ascii="宋体" w:hAnsi="宋体" w:eastAsia="宋体" w:cs="宋体"/>
      <w:color w:val="000000"/>
      <w:sz w:val="18"/>
      <w:szCs w:val="18"/>
      <w14:ligatures w14:val="none"/>
    </w:rPr>
  </w:style>
  <w:style w:type="paragraph" w:styleId="1232" w:customStyle="1">
    <w:name w:val="标准正文"/>
    <w:basedOn w:val="704"/>
    <w:uiPriority w:val="0"/>
    <w:qFormat/>
    <w:pPr>
      <w:ind w:firstLine="482"/>
      <w:spacing w:line="312" w:lineRule="auto"/>
    </w:pPr>
    <w:rPr>
      <w:rFonts w:ascii="Times New Roman" w:hAnsi="Times New Roman" w:eastAsia="宋体" w:cs="Times New Roman"/>
      <w:sz w:val="24"/>
      <w:szCs w:val="20"/>
      <w14:ligatures w14:val="none"/>
    </w:rPr>
  </w:style>
  <w:style w:type="paragraph" w:styleId="1233" w:customStyle="1">
    <w:name w:val="xl149"/>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14:ligatures w14:val="none"/>
    </w:rPr>
  </w:style>
  <w:style w:type="paragraph" w:styleId="1234" w:customStyle="1">
    <w:name w:val="style1"/>
    <w:basedOn w:val="704"/>
    <w:uiPriority w:val="0"/>
    <w:qFormat/>
    <w:pPr>
      <w:jc w:val="left"/>
      <w:spacing w:before="100" w:beforeAutospacing="1" w:after="100" w:afterAutospacing="1"/>
      <w:widowControl/>
    </w:pPr>
    <w:rPr>
      <w:rFonts w:ascii="宋体" w:hAnsi="宋体" w:eastAsia="宋体" w:cs="宋体"/>
      <w:sz w:val="24"/>
      <w:szCs w:val="24"/>
      <w14:ligatures w14:val="none"/>
    </w:rPr>
  </w:style>
  <w:style w:type="paragraph" w:styleId="1235" w:customStyle="1">
    <w:name w:val="xl152"/>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14:ligatures w14:val="none"/>
    </w:rPr>
  </w:style>
  <w:style w:type="paragraph" w:styleId="1236" w:customStyle="1">
    <w:name w:val="xl143"/>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14:ligatures w14:val="none"/>
    </w:rPr>
  </w:style>
  <w:style w:type="paragraph" w:styleId="1237" w:customStyle="1">
    <w:name w:val="样式 (中文) 黑体 小三 加粗 居中 行距: 1.5 倍行距"/>
    <w:basedOn w:val="704"/>
    <w:next w:val="704"/>
    <w:uiPriority w:val="0"/>
    <w:qFormat/>
    <w:pPr>
      <w:jc w:val="center"/>
      <w:spacing w:line="360" w:lineRule="auto"/>
    </w:pPr>
    <w:rPr>
      <w:rFonts w:ascii="Times New Roman" w:hAnsi="Times New Roman" w:eastAsia="黑体" w:cs="宋体"/>
      <w:b/>
      <w:bCs/>
      <w:sz w:val="30"/>
      <w:szCs w:val="20"/>
      <w14:ligatures w14:val="none"/>
    </w:rPr>
  </w:style>
  <w:style w:type="paragraph" w:styleId="1238" w:customStyle="1">
    <w:name w:val="样式2"/>
    <w:basedOn w:val="706"/>
    <w:next w:val="704"/>
    <w:uiPriority w:val="0"/>
    <w:qFormat/>
    <w:pPr>
      <w:ind w:firstLine="0"/>
      <w:spacing w:before="260" w:after="260"/>
    </w:pPr>
    <w:rPr>
      <w:bCs/>
      <w:sz w:val="36"/>
      <w:szCs w:val="32"/>
    </w:rPr>
  </w:style>
  <w:style w:type="paragraph" w:styleId="1239" w:customStyle="1">
    <w:name w:val="xl138"/>
    <w:basedOn w:val="704"/>
    <w:uiPriority w:val="0"/>
    <w:qFormat/>
    <w:pPr>
      <w:jc w:val="center"/>
      <w:spacing w:before="100" w:beforeAutospacing="1" w:after="100" w:afterAutospacing="1"/>
      <w:widowControl/>
    </w:pPr>
    <w:rPr>
      <w:rFonts w:ascii="宋体" w:hAnsi="宋体" w:eastAsia="宋体" w:cs="宋体"/>
      <w:sz w:val="24"/>
      <w:szCs w:val="24"/>
      <w14:ligatures w14:val="none"/>
    </w:rPr>
  </w:style>
  <w:style w:type="paragraph" w:styleId="1240" w:customStyle="1">
    <w:name w:val="样式 (中文) 黑体 小二 加粗 居中 行距: 1.5 倍行距"/>
    <w:basedOn w:val="705"/>
    <w:uiPriority w:val="0"/>
    <w:qFormat/>
    <w:pPr>
      <w:ind w:firstLine="0"/>
      <w:jc w:val="center"/>
      <w:spacing w:line="240" w:lineRule="auto"/>
    </w:pPr>
    <w:rPr>
      <w:rFonts w:eastAsia="黑体" w:cs="宋体"/>
      <w:b w:val="0"/>
      <w:bCs w:val="0"/>
      <w:spacing w:val="60"/>
      <w:sz w:val="36"/>
      <w:szCs w:val="20"/>
    </w:rPr>
  </w:style>
  <w:style w:type="paragraph" w:styleId="1241" w:customStyle="1">
    <w:name w:val="文字"/>
    <w:basedOn w:val="704"/>
    <w:uiPriority w:val="0"/>
    <w:qFormat/>
    <w:pPr>
      <w:ind w:right="-210" w:firstLine="556"/>
      <w:spacing w:line="312" w:lineRule="auto"/>
      <w:tabs>
        <w:tab w:val="left" w:pos="8520" w:leader="none"/>
      </w:tabs>
    </w:pPr>
    <w:rPr>
      <w:rFonts w:ascii="楷体_GB2312" w:hAnsi="Times New Roman" w:eastAsia="楷体_GB2312" w:cs="Times New Roman"/>
      <w:sz w:val="28"/>
      <w:szCs w:val="20"/>
      <w14:ligatures w14:val="none"/>
    </w:rPr>
  </w:style>
  <w:style w:type="paragraph" w:styleId="1242" w:customStyle="1">
    <w:name w:val="xl165"/>
    <w:basedOn w:val="704"/>
    <w:uiPriority w:val="0"/>
    <w:qFormat/>
    <w:pPr>
      <w:jc w:val="left"/>
      <w:spacing w:before="100" w:beforeAutospacing="1" w:after="100" w:afterAutospacing="1"/>
      <w:widowControl/>
      <w:pBdr>
        <w:bottom w:val="single" w:color="auto" w:sz="4" w:space="0"/>
      </w:pBdr>
    </w:pPr>
    <w:rPr>
      <w:rFonts w:ascii="宋体" w:hAnsi="宋体" w:eastAsia="宋体" w:cs="宋体"/>
      <w:sz w:val="18"/>
      <w:szCs w:val="18"/>
      <w14:ligatures w14:val="none"/>
    </w:rPr>
  </w:style>
  <w:style w:type="paragraph" w:styleId="1243" w:customStyle="1">
    <w:name w:val="样式 首行缩进:  2 字符"/>
    <w:basedOn w:val="704"/>
    <w:uiPriority w:val="0"/>
    <w:qFormat/>
    <w:pPr>
      <w:ind w:firstLine="480"/>
      <w:spacing w:line="360" w:lineRule="auto"/>
    </w:pPr>
    <w:rPr>
      <w:rFonts w:ascii="Arial" w:hAnsi="Arial" w:eastAsia="宋体" w:cs="Times New Roman"/>
      <w:sz w:val="24"/>
      <w:szCs w:val="20"/>
      <w14:ligatures w14:val="none"/>
    </w:rPr>
  </w:style>
  <w:style w:type="paragraph" w:styleId="1244" w:customStyle="1">
    <w:name w:val="华文细黑1"/>
    <w:basedOn w:val="704"/>
    <w:uiPriority w:val="0"/>
    <w:qFormat/>
    <w:pPr>
      <w:ind w:firstLine="200"/>
      <w:jc w:val="left"/>
      <w:spacing w:line="300" w:lineRule="auto"/>
      <w:widowControl/>
    </w:pPr>
    <w:rPr>
      <w:rFonts w:ascii="Times New Roman" w:hAnsi="Times New Roman" w:eastAsia="华文细黑" w:cs="Times New Roman"/>
      <w:sz w:val="24"/>
      <w:szCs w:val="24"/>
      <w14:ligatures w14:val="none"/>
    </w:rPr>
  </w:style>
  <w:style w:type="paragraph" w:styleId="1245" w:customStyle="1">
    <w:name w:val="xl24"/>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0"/>
      <w:szCs w:val="20"/>
      <w14:ligatures w14:val="none"/>
    </w:rPr>
  </w:style>
  <w:style w:type="paragraph" w:styleId="1246" w:customStyle="1">
    <w:name w:val="样式6"/>
    <w:basedOn w:val="765"/>
    <w:next w:val="704"/>
    <w:uiPriority w:val="0"/>
    <w:qFormat/>
    <w:pPr>
      <w:tabs>
        <w:tab w:val="right" w:pos="8296" w:leader="dot"/>
      </w:tabs>
    </w:pPr>
    <w:rPr>
      <w:rFonts w:ascii="宋体" w:hAnsi="Times New Roman" w:eastAsia="楷体_GB2312" w:cs="TimesNewRomanPSMT"/>
      <w:b/>
      <w:sz w:val="28"/>
      <w:szCs w:val="20"/>
      <w14:ligatures w14:val="none"/>
    </w:rPr>
  </w:style>
  <w:style w:type="paragraph" w:styleId="1247" w:customStyle="1">
    <w:name w:val="xl140"/>
    <w:basedOn w:val="704"/>
    <w:uiPriority w:val="0"/>
    <w:qFormat/>
    <w:pPr>
      <w:jc w:val="left"/>
      <w:spacing w:before="100" w:beforeAutospacing="1" w:after="100" w:afterAutospacing="1"/>
      <w:widowControl/>
      <w:pBdr>
        <w:bottom w:val="single" w:color="auto" w:sz="4" w:space="0"/>
        <w:right w:val="single" w:color="auto" w:sz="4" w:space="0"/>
      </w:pBdr>
    </w:pPr>
    <w:rPr>
      <w:rFonts w:ascii="宋体" w:hAnsi="宋体" w:eastAsia="宋体" w:cs="宋体"/>
      <w:sz w:val="18"/>
      <w:szCs w:val="18"/>
      <w14:ligatures w14:val="none"/>
    </w:rPr>
  </w:style>
  <w:style w:type="paragraph" w:styleId="1248" w:customStyle="1">
    <w:name w:val="xl131"/>
    <w:basedOn w:val="704"/>
    <w:uiPriority w:val="0"/>
    <w:qFormat/>
    <w:pPr>
      <w:jc w:val="left"/>
      <w:spacing w:before="100" w:beforeAutospacing="1" w:after="100" w:afterAutospacing="1"/>
      <w:widowControl/>
      <w:pBdr>
        <w:bottom w:val="single" w:color="auto" w:sz="12" w:space="0"/>
      </w:pBdr>
    </w:pPr>
    <w:rPr>
      <w:rFonts w:ascii="宋体" w:hAnsi="宋体" w:eastAsia="宋体" w:cs="宋体"/>
      <w:sz w:val="24"/>
      <w:szCs w:val="24"/>
      <w14:ligatures w14:val="none"/>
    </w:rPr>
  </w:style>
  <w:style w:type="paragraph" w:styleId="1249" w:customStyle="1">
    <w:name w:val="font13"/>
    <w:basedOn w:val="704"/>
    <w:uiPriority w:val="0"/>
    <w:qFormat/>
    <w:pPr>
      <w:jc w:val="left"/>
      <w:spacing w:before="100" w:beforeAutospacing="1" w:after="100" w:afterAutospacing="1"/>
      <w:widowControl/>
    </w:pPr>
    <w:rPr>
      <w:rFonts w:ascii="宋体" w:hAnsi="宋体" w:eastAsia="宋体" w:cs="宋体"/>
      <w:sz w:val="20"/>
      <w:szCs w:val="20"/>
      <w14:ligatures w14:val="none"/>
    </w:rPr>
  </w:style>
  <w:style w:type="paragraph" w:styleId="125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51" w:customStyle="1">
    <w:name w:val="样式7"/>
    <w:basedOn w:val="765"/>
    <w:next w:val="704"/>
    <w:uiPriority w:val="0"/>
    <w:qFormat/>
    <w:pPr>
      <w:tabs>
        <w:tab w:val="right" w:pos="8296" w:leader="dot"/>
      </w:tabs>
    </w:pPr>
    <w:rPr>
      <w:rFonts w:ascii="宋体" w:hAnsi="Times New Roman" w:eastAsia="楷体_GB2312" w:cs="TimesNewRomanPSMT"/>
      <w:b/>
      <w:sz w:val="28"/>
      <w:szCs w:val="20"/>
      <w14:ligatures w14:val="none"/>
    </w:rPr>
  </w:style>
  <w:style w:type="paragraph" w:styleId="1252" w:customStyle="1">
    <w:name w:val="Char Char Char Char Char Char Char Char Char Char Char Char Char Char Char"/>
    <w:basedOn w:val="704"/>
    <w:link w:val="1253"/>
    <w:uiPriority w:val="0"/>
    <w:qFormat/>
    <w:pPr>
      <w:jc w:val="center"/>
      <w:spacing w:line="400" w:lineRule="exact"/>
      <w:widowControl/>
    </w:pPr>
    <w:rPr>
      <w:rFonts w:ascii="Verdana" w:hAnsi="Verdana" w:eastAsia="宋体" w:cs="Times New Roman"/>
      <w:szCs w:val="20"/>
      <w:lang w:eastAsia="en-US"/>
      <w14:ligatures w14:val="none"/>
    </w:rPr>
  </w:style>
  <w:style w:type="character" w:styleId="1253" w:customStyle="1">
    <w:name w:val="Char Char Char Char Char Char Char Char Char Char Char Char Char Char Char Char"/>
    <w:link w:val="1252"/>
    <w:uiPriority w:val="0"/>
    <w:qFormat/>
    <w:rPr>
      <w:rFonts w:ascii="Verdana" w:hAnsi="Verdana" w:eastAsia="宋体" w:cs="Times New Roman"/>
      <w:szCs w:val="20"/>
      <w:lang w:eastAsia="en-US"/>
      <w14:ligatures w14:val="none"/>
    </w:rPr>
  </w:style>
  <w:style w:type="paragraph" w:styleId="1254" w:customStyle="1">
    <w:name w:val="xl139"/>
    <w:basedOn w:val="704"/>
    <w:uiPriority w:val="0"/>
    <w:qFormat/>
    <w:pPr>
      <w:jc w:val="left"/>
      <w:spacing w:before="100" w:beforeAutospacing="1" w:after="100" w:afterAutospacing="1"/>
      <w:widowControl/>
    </w:pPr>
    <w:rPr>
      <w:rFonts w:ascii="宋体" w:hAnsi="宋体" w:eastAsia="宋体" w:cs="宋体"/>
      <w:sz w:val="20"/>
      <w:szCs w:val="20"/>
      <w14:ligatures w14:val="none"/>
    </w:rPr>
  </w:style>
  <w:style w:type="paragraph" w:styleId="1255" w:customStyle="1">
    <w:name w:val="样式 标题 2 + (中文) 宋体 (西文)五号 非(西文)粗体 段前: 6 磅 段后: 3 磅 行距: 1.5 倍行距"/>
    <w:basedOn w:val="706"/>
    <w:uiPriority w:val="0"/>
    <w:qFormat/>
    <w:pPr>
      <w:ind w:firstLine="0"/>
      <w:spacing w:after="60" w:line="360" w:lineRule="auto"/>
    </w:pPr>
    <w:rPr>
      <w:rFonts w:eastAsia="宋体"/>
      <w:sz w:val="24"/>
      <w:szCs w:val="24"/>
    </w:rPr>
  </w:style>
  <w:style w:type="paragraph" w:styleId="1256" w:customStyle="1">
    <w:name w:val="xl145"/>
    <w:basedOn w:val="704"/>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color w:val="000000"/>
      <w:sz w:val="20"/>
      <w:szCs w:val="20"/>
      <w14:ligatures w14:val="none"/>
    </w:rPr>
  </w:style>
  <w:style w:type="paragraph" w:styleId="1257" w:customStyle="1">
    <w:name w:val="xl153"/>
    <w:basedOn w:val="70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258" w:customStyle="1">
    <w:name w:val="Char Char1 Char Char Char"/>
    <w:basedOn w:val="732"/>
    <w:uiPriority w:val="0"/>
    <w:qFormat/>
    <w:pPr>
      <w:ind w:firstLine="0"/>
    </w:pPr>
    <w:rPr>
      <w:rFonts w:eastAsia="Times New Roman"/>
      <w:szCs w:val="24"/>
      <w:shd w:val="clear" w:color="auto" w:fill="000080"/>
    </w:rPr>
  </w:style>
  <w:style w:type="paragraph" w:styleId="1259" w:customStyle="1">
    <w:name w:val="xl151"/>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14:ligatures w14:val="none"/>
    </w:rPr>
  </w:style>
  <w:style w:type="paragraph" w:styleId="1260" w:customStyle="1">
    <w:name w:val="重点说明"/>
    <w:basedOn w:val="704"/>
    <w:uiPriority w:val="0"/>
    <w:qFormat/>
    <w:pPr>
      <w:ind w:left="360" w:hanging="360"/>
      <w:spacing w:before="40" w:after="40" w:line="400" w:lineRule="exact"/>
      <w:widowControl/>
    </w:pPr>
    <w:rPr>
      <w:rFonts w:ascii="宋体" w:hAnsi="Times New Roman" w:eastAsia="宋体" w:cs="Times New Roman"/>
      <w:b/>
      <w:spacing w:val="6"/>
      <w:sz w:val="28"/>
      <w:szCs w:val="20"/>
      <w14:ligatures w14:val="none"/>
    </w:rPr>
  </w:style>
  <w:style w:type="paragraph" w:styleId="1261" w:customStyle="1">
    <w:name w:val="_Style 10"/>
    <w:basedOn w:val="704"/>
    <w:uiPriority w:val="0"/>
    <w:qFormat/>
    <w:pPr>
      <w:jc w:val="center"/>
      <w:spacing w:line="400" w:lineRule="exact"/>
      <w:widowControl/>
    </w:pPr>
    <w:rPr>
      <w:rFonts w:ascii="Times New Roman" w:hAnsi="Times New Roman" w:eastAsia="宋体" w:cs="Times New Roman"/>
      <w:szCs w:val="24"/>
      <w14:ligatures w14:val="none"/>
    </w:rPr>
  </w:style>
  <w:style w:type="paragraph" w:styleId="1262" w:customStyle="1">
    <w:name w:val="xl150"/>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14:ligatures w14:val="none"/>
    </w:rPr>
  </w:style>
  <w:style w:type="paragraph" w:styleId="1263" w:customStyle="1">
    <w:name w:val="fontsize"/>
    <w:basedOn w:val="704"/>
    <w:uiPriority w:val="0"/>
    <w:qFormat/>
    <w:pPr>
      <w:ind w:firstLine="180"/>
      <w:jc w:val="left"/>
      <w:spacing w:before="100" w:beforeAutospacing="1" w:after="100" w:afterAutospacing="1"/>
      <w:widowControl/>
    </w:pPr>
    <w:rPr>
      <w:rFonts w:ascii="Arial Unicode MS" w:hAnsi="Arial Unicode MS" w:eastAsia="Arial Unicode MS" w:cs="Times New Roman"/>
      <w:color w:val="000000"/>
      <w:spacing w:val="20"/>
      <w:sz w:val="24"/>
      <w:szCs w:val="20"/>
      <w:vertAlign w:val="subscript"/>
      <w14:ligatures w14:val="none"/>
    </w:rPr>
  </w:style>
  <w:style w:type="paragraph" w:styleId="1264" w:customStyle="1">
    <w:name w:val="xl171"/>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4"/>
      <w:szCs w:val="24"/>
      <w14:ligatures w14:val="none"/>
    </w:rPr>
  </w:style>
  <w:style w:type="paragraph" w:styleId="1265" w:customStyle="1">
    <w:name w:val="xl142"/>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14:ligatures w14:val="none"/>
    </w:rPr>
  </w:style>
  <w:style w:type="paragraph" w:styleId="1266" w:customStyle="1">
    <w:name w:val="xl133"/>
    <w:basedOn w:val="704"/>
    <w:uiPriority w:val="0"/>
    <w:qFormat/>
    <w:pPr>
      <w:jc w:val="left"/>
      <w:spacing w:before="100" w:beforeAutospacing="1" w:after="100" w:afterAutospacing="1"/>
      <w:shd w:val="clear" w:color="000000" w:fill="c0c0c0"/>
      <w:widowControl/>
    </w:pPr>
    <w:rPr>
      <w:rFonts w:ascii="宋体" w:hAnsi="宋体" w:eastAsia="宋体" w:cs="宋体"/>
      <w:sz w:val="20"/>
      <w:szCs w:val="20"/>
      <w14:ligatures w14:val="none"/>
    </w:rPr>
  </w:style>
  <w:style w:type="paragraph" w:styleId="1267"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268" w:customStyle="1">
    <w:name w:val="font9"/>
    <w:basedOn w:val="704"/>
    <w:uiPriority w:val="0"/>
    <w:qFormat/>
    <w:pPr>
      <w:jc w:val="left"/>
      <w:spacing w:before="100" w:beforeAutospacing="1" w:after="100" w:afterAutospacing="1"/>
      <w:widowControl/>
    </w:pPr>
    <w:rPr>
      <w:rFonts w:ascii="宋体" w:hAnsi="宋体" w:eastAsia="宋体" w:cs="宋体"/>
      <w:sz w:val="18"/>
      <w:szCs w:val="18"/>
      <w14:ligatures w14:val="none"/>
    </w:rPr>
  </w:style>
  <w:style w:type="paragraph" w:styleId="1269" w:customStyle="1">
    <w:name w:val="xl137"/>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270" w:customStyle="1">
    <w:name w:val="xl135"/>
    <w:basedOn w:val="704"/>
    <w:uiPriority w:val="0"/>
    <w:qFormat/>
    <w:pPr>
      <w:jc w:val="left"/>
      <w:spacing w:before="100" w:beforeAutospacing="1" w:after="100" w:afterAutospacing="1"/>
      <w:widowControl/>
      <w:pBdr>
        <w:bottom w:val="single" w:color="auto" w:sz="4" w:space="0"/>
        <w:right w:val="single" w:color="auto" w:sz="4" w:space="0"/>
      </w:pBdr>
    </w:pPr>
    <w:rPr>
      <w:rFonts w:ascii="宋体" w:hAnsi="宋体" w:eastAsia="宋体" w:cs="宋体"/>
      <w:sz w:val="18"/>
      <w:szCs w:val="18"/>
      <w14:ligatures w14:val="none"/>
    </w:rPr>
  </w:style>
  <w:style w:type="paragraph" w:styleId="1271" w:customStyle="1">
    <w:name w:val="德吉标题二"/>
    <w:basedOn w:val="706"/>
    <w:uiPriority w:val="0"/>
    <w:qFormat/>
    <w:pPr>
      <w:ind w:firstLine="0"/>
      <w:jc w:val="left"/>
      <w:spacing w:before="260" w:after="260" w:line="416" w:lineRule="auto"/>
      <w:tabs>
        <w:tab w:val="left" w:pos="1300" w:leader="none"/>
      </w:tabs>
    </w:pPr>
    <w:rPr>
      <w:rFonts w:ascii="仿宋_GB2312" w:eastAsia="仿宋_GB2312"/>
      <w:bCs/>
      <w:sz w:val="32"/>
      <w:szCs w:val="32"/>
    </w:rPr>
  </w:style>
  <w:style w:type="paragraph" w:styleId="1272" w:customStyle="1">
    <w:name w:val="xl144"/>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eastAsia="宋体" w:cs="宋体"/>
      <w:sz w:val="20"/>
      <w:szCs w:val="20"/>
      <w14:ligatures w14:val="none"/>
    </w:rPr>
  </w:style>
  <w:style w:type="paragraph" w:styleId="1273" w:customStyle="1">
    <w:name w:val="xl159"/>
    <w:basedOn w:val="70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sz w:val="18"/>
      <w:szCs w:val="18"/>
      <w14:ligatures w14:val="none"/>
    </w:rPr>
  </w:style>
  <w:style w:type="paragraph" w:styleId="1274" w:customStyle="1">
    <w:name w:val="Char Char2 Char Char Char Char"/>
    <w:basedOn w:val="704"/>
    <w:uiPriority w:val="0"/>
    <w:qFormat/>
    <w:rPr>
      <w:rFonts w:ascii="Tahoma" w:hAnsi="Tahoma" w:eastAsia="宋体" w:cs="Times New Roman"/>
      <w:sz w:val="24"/>
      <w:szCs w:val="20"/>
      <w14:ligatures w14:val="none"/>
    </w:rPr>
  </w:style>
  <w:style w:type="paragraph" w:styleId="1275" w:customStyle="1">
    <w:name w:val="正文段"/>
    <w:basedOn w:val="704"/>
    <w:uiPriority w:val="0"/>
    <w:qFormat/>
    <w:pPr>
      <w:ind w:firstLine="425"/>
      <w:spacing w:after="240" w:line="312" w:lineRule="atLeast"/>
    </w:pPr>
    <w:rPr>
      <w:rFonts w:ascii="Times New Roman" w:hAnsi="Times New Roman" w:eastAsia="宋体" w:cs="Times New Roman"/>
      <w:sz w:val="24"/>
      <w:szCs w:val="24"/>
      <w14:ligatures w14:val="none"/>
    </w:rPr>
  </w:style>
  <w:style w:type="paragraph" w:styleId="1276" w:customStyle="1">
    <w:name w:val="样式 (中文) 黑体 四号 居中 行距: 1.5 倍行距"/>
    <w:basedOn w:val="707"/>
    <w:uiPriority w:val="0"/>
    <w:qFormat/>
    <w:pPr>
      <w:ind w:firstLine="0"/>
      <w:jc w:val="center"/>
      <w:spacing w:before="260" w:after="260"/>
    </w:pPr>
    <w:rPr>
      <w:rFonts w:cs="宋体"/>
      <w:bCs/>
      <w:sz w:val="28"/>
    </w:rPr>
  </w:style>
  <w:style w:type="paragraph" w:styleId="1277" w:customStyle="1">
    <w:name w:val="样式 标题 1 + 居中"/>
    <w:basedOn w:val="705"/>
    <w:uiPriority w:val="0"/>
    <w:qFormat/>
    <w:pPr>
      <w:ind w:firstLine="0"/>
      <w:jc w:val="center"/>
      <w:spacing w:line="576" w:lineRule="auto"/>
    </w:pPr>
    <w:rPr>
      <w:bCs w:val="0"/>
      <w:sz w:val="32"/>
      <w:szCs w:val="20"/>
    </w:rPr>
  </w:style>
  <w:style w:type="paragraph" w:styleId="1278" w:customStyle="1">
    <w:name w:val="xl141"/>
    <w:basedOn w:val="704"/>
    <w:uiPriority w:val="0"/>
    <w:qFormat/>
    <w:pPr>
      <w:jc w:val="left"/>
      <w:spacing w:before="100" w:beforeAutospacing="1" w:after="100" w:afterAutospacing="1"/>
      <w:widowControl/>
      <w:pBdr>
        <w:bottom w:val="single" w:color="auto" w:sz="4" w:space="0"/>
        <w:right w:val="single" w:color="auto" w:sz="4" w:space="0"/>
      </w:pBdr>
    </w:pPr>
    <w:rPr>
      <w:rFonts w:ascii="宋体" w:hAnsi="宋体" w:eastAsia="宋体" w:cs="宋体"/>
      <w:b/>
      <w:bCs/>
      <w:sz w:val="18"/>
      <w:szCs w:val="18"/>
      <w14:ligatures w14:val="none"/>
    </w:rPr>
  </w:style>
  <w:style w:type="paragraph" w:styleId="1279" w:customStyle="1">
    <w:name w:val="xl167"/>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280" w:customStyle="1">
    <w:name w:val="font14"/>
    <w:basedOn w:val="704"/>
    <w:uiPriority w:val="0"/>
    <w:qFormat/>
    <w:pPr>
      <w:jc w:val="left"/>
      <w:spacing w:before="100" w:beforeAutospacing="1" w:after="100" w:afterAutospacing="1"/>
      <w:widowControl/>
    </w:pPr>
    <w:rPr>
      <w:rFonts w:ascii="宋体" w:hAnsi="宋体" w:eastAsia="宋体" w:cs="宋体"/>
      <w:sz w:val="18"/>
      <w:szCs w:val="18"/>
      <w14:ligatures w14:val="none"/>
    </w:rPr>
  </w:style>
  <w:style w:type="paragraph" w:styleId="1281" w:customStyle="1">
    <w:name w:val="Char Char Char1 Char Char Char Char Char Char Char"/>
    <w:basedOn w:val="704"/>
    <w:uiPriority w:val="0"/>
    <w:qFormat/>
    <w:rPr>
      <w:rFonts w:ascii="Tahoma" w:hAnsi="Tahoma" w:eastAsia="宋体" w:cs="Times New Roman"/>
      <w:sz w:val="24"/>
      <w:szCs w:val="20"/>
      <w14:ligatures w14:val="none"/>
    </w:rPr>
  </w:style>
  <w:style w:type="paragraph" w:styleId="1282" w:customStyle="1">
    <w:name w:val="font8"/>
    <w:basedOn w:val="704"/>
    <w:uiPriority w:val="0"/>
    <w:qFormat/>
    <w:pPr>
      <w:jc w:val="left"/>
      <w:spacing w:before="100" w:beforeAutospacing="1" w:after="100" w:afterAutospacing="1"/>
      <w:widowControl/>
    </w:pPr>
    <w:rPr>
      <w:rFonts w:ascii="Arial" w:hAnsi="Arial" w:eastAsia="宋体" w:cs="Arial"/>
      <w:sz w:val="16"/>
      <w:szCs w:val="16"/>
      <w14:ligatures w14:val="none"/>
    </w:rPr>
  </w:style>
  <w:style w:type="paragraph" w:styleId="1283" w:customStyle="1">
    <w:name w:val="xl164"/>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14:ligatures w14:val="none"/>
    </w:rPr>
  </w:style>
  <w:style w:type="paragraph" w:styleId="1284" w:customStyle="1">
    <w:name w:val="xl132"/>
    <w:basedOn w:val="704"/>
    <w:uiPriority w:val="0"/>
    <w:qFormat/>
    <w:pPr>
      <w:jc w:val="center"/>
      <w:spacing w:before="100" w:beforeAutospacing="1" w:after="100" w:afterAutospacing="1"/>
      <w:shd w:val="clear" w:color="000000" w:fill="0066cc"/>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285" w:customStyle="1">
    <w:name w:val="Char Char Char Char Char Char Char Char Char Char"/>
    <w:basedOn w:val="704"/>
    <w:uiPriority w:val="0"/>
    <w:qFormat/>
    <w:pPr>
      <w:jc w:val="center"/>
      <w:spacing w:line="400" w:lineRule="exact"/>
      <w:widowControl/>
    </w:pPr>
    <w:rPr>
      <w:rFonts w:ascii="Verdana" w:hAnsi="Verdana" w:eastAsia="宋体" w:cs="Times New Roman"/>
      <w:szCs w:val="20"/>
      <w:lang w:eastAsia="en-US"/>
      <w14:ligatures w14:val="none"/>
    </w:rPr>
  </w:style>
  <w:style w:type="paragraph" w:styleId="1286" w:customStyle="1">
    <w:name w:val="表格文字"/>
    <w:basedOn w:val="704"/>
    <w:next w:val="704"/>
    <w:uiPriority w:val="0"/>
    <w:qFormat/>
    <w:pPr>
      <w:jc w:val="left"/>
      <w:spacing w:before="6" w:after="6"/>
    </w:pPr>
    <w:rPr>
      <w:rFonts w:ascii="宋体" w:hAnsi="Times New Roman" w:eastAsia="宋体" w:cs="Times New Roman"/>
      <w:sz w:val="20"/>
      <w:szCs w:val="24"/>
      <w14:ligatures w14:val="none"/>
    </w:rPr>
  </w:style>
  <w:style w:type="paragraph" w:styleId="1287" w:customStyle="1">
    <w:name w:val="列表1）"/>
    <w:basedOn w:val="718"/>
    <w:uiPriority w:val="0"/>
    <w:qFormat/>
    <w:pPr>
      <w:ind w:firstLine="0"/>
      <w:spacing w:before="10"/>
    </w:pPr>
    <w:rPr>
      <w:rFonts w:ascii="Verdana" w:hAnsi="Verdana"/>
      <w:szCs w:val="21"/>
    </w:rPr>
  </w:style>
  <w:style w:type="paragraph" w:styleId="1288" w:customStyle="1">
    <w:name w:val="font12"/>
    <w:basedOn w:val="704"/>
    <w:uiPriority w:val="0"/>
    <w:qFormat/>
    <w:pPr>
      <w:jc w:val="left"/>
      <w:spacing w:before="100" w:beforeAutospacing="1" w:after="100" w:afterAutospacing="1"/>
      <w:widowControl/>
    </w:pPr>
    <w:rPr>
      <w:rFonts w:ascii="宋体" w:hAnsi="宋体" w:eastAsia="宋体" w:cs="宋体"/>
      <w:color w:val="000000"/>
      <w:sz w:val="18"/>
      <w:szCs w:val="18"/>
      <w14:ligatures w14:val="none"/>
    </w:rPr>
  </w:style>
  <w:style w:type="paragraph" w:styleId="1289" w:customStyle="1">
    <w:name w:val="样式4"/>
    <w:basedOn w:val="704"/>
    <w:next w:val="765"/>
    <w:uiPriority w:val="0"/>
    <w:qFormat/>
    <w:pPr>
      <w:ind w:right="13"/>
      <w:jc w:val="right"/>
      <w:tabs>
        <w:tab w:val="left" w:pos="8300" w:leader="none"/>
      </w:tabs>
    </w:pPr>
    <w:rPr>
      <w:rFonts w:ascii="Times New Roman" w:hAnsi="Times New Roman" w:eastAsia="仿宋_GB2312" w:cs="Times New Roman"/>
      <w:sz w:val="28"/>
      <w:szCs w:val="24"/>
      <w14:ligatures w14:val="none"/>
    </w:rPr>
  </w:style>
  <w:style w:type="paragraph" w:styleId="1290" w:customStyle="1">
    <w:name w:val="font5"/>
    <w:basedOn w:val="704"/>
    <w:link w:val="1291"/>
    <w:uiPriority w:val="0"/>
    <w:qFormat/>
    <w:pPr>
      <w:jc w:val="left"/>
      <w:spacing w:before="100" w:beforeAutospacing="1" w:after="100" w:afterAutospacing="1"/>
      <w:widowControl/>
    </w:pPr>
    <w:rPr>
      <w:rFonts w:ascii="宋体" w:hAnsi="宋体" w:eastAsia="宋体" w:cs="Times New Roman"/>
      <w:sz w:val="18"/>
      <w:szCs w:val="18"/>
      <w14:ligatures w14:val="none"/>
    </w:rPr>
  </w:style>
  <w:style w:type="character" w:styleId="1291" w:customStyle="1">
    <w:name w:val="font5 Char"/>
    <w:link w:val="1290"/>
    <w:uiPriority w:val="0"/>
    <w:qFormat/>
    <w:rPr>
      <w:rFonts w:ascii="宋体" w:hAnsi="宋体" w:eastAsia="宋体" w:cs="Times New Roman"/>
      <w:sz w:val="18"/>
      <w:szCs w:val="18"/>
      <w14:ligatures w14:val="none"/>
    </w:rPr>
  </w:style>
  <w:style w:type="paragraph" w:styleId="1292" w:customStyle="1">
    <w:name w:val="Char Char Char1 Char11"/>
    <w:basedOn w:val="704"/>
    <w:uiPriority w:val="0"/>
    <w:qFormat/>
    <w:rPr>
      <w:rFonts w:ascii="Times New Roman" w:hAnsi="Times New Roman" w:eastAsia="宋体" w:cs="Times New Roman"/>
      <w:szCs w:val="20"/>
      <w14:ligatures w14:val="none"/>
    </w:rPr>
  </w:style>
  <w:style w:type="paragraph" w:styleId="1293" w:customStyle="1">
    <w:name w:val="xl166"/>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14:ligatures w14:val="none"/>
    </w:rPr>
  </w:style>
  <w:style w:type="paragraph" w:styleId="1294" w:customStyle="1">
    <w:name w:val="xl163"/>
    <w:basedOn w:val="704"/>
    <w:uiPriority w:val="0"/>
    <w:qFormat/>
    <w:pPr>
      <w:jc w:val="left"/>
      <w:spacing w:before="100" w:beforeAutospacing="1" w:after="100" w:afterAutospacing="1"/>
      <w:widowControl/>
      <w:pBdr>
        <w:bottom w:val="single" w:color="auto" w:sz="4" w:space="0"/>
        <w:right w:val="single" w:color="auto" w:sz="4" w:space="0"/>
      </w:pBdr>
    </w:pPr>
    <w:rPr>
      <w:rFonts w:ascii="宋体" w:hAnsi="宋体" w:eastAsia="宋体" w:cs="宋体"/>
      <w:color w:val="000000"/>
      <w:sz w:val="18"/>
      <w:szCs w:val="18"/>
      <w14:ligatures w14:val="none"/>
    </w:rPr>
  </w:style>
  <w:style w:type="paragraph" w:styleId="1295" w:customStyle="1">
    <w:name w:val="xl169"/>
    <w:basedOn w:val="704"/>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296" w:customStyle="1">
    <w:name w:val="默认段落字体 Para Char Char Char Char Char Char Char Char Char Char"/>
    <w:basedOn w:val="704"/>
    <w:uiPriority w:val="0"/>
    <w:qFormat/>
    <w:rPr>
      <w:rFonts w:hint="eastAsia" w:ascii="Tahoma" w:hAnsi="Tahoma" w:eastAsia="宋体" w:cs="Times New Roman"/>
      <w:sz w:val="24"/>
      <w:szCs w:val="20"/>
      <w14:ligatures w14:val="none"/>
    </w:rPr>
  </w:style>
  <w:style w:type="paragraph" w:styleId="1297" w:customStyle="1">
    <w:name w:val="xl134"/>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298" w:customStyle="1">
    <w:name w:val="样式 (中文) 黑体 小二 行距: 1.5 倍行距"/>
    <w:basedOn w:val="704"/>
    <w:uiPriority w:val="0"/>
    <w:qFormat/>
    <w:pPr>
      <w:spacing w:line="360" w:lineRule="auto"/>
    </w:pPr>
    <w:rPr>
      <w:rFonts w:ascii="Times New Roman" w:hAnsi="Times New Roman" w:eastAsia="黑体" w:cs="宋体"/>
      <w:sz w:val="36"/>
      <w:szCs w:val="20"/>
      <w14:ligatures w14:val="none"/>
    </w:rPr>
  </w:style>
  <w:style w:type="paragraph" w:styleId="1299" w:customStyle="1">
    <w:name w:val="默认段落字体 Para Char"/>
    <w:basedOn w:val="704"/>
    <w:uiPriority w:val="0"/>
    <w:qFormat/>
    <w:rPr>
      <w:rFonts w:ascii="Times New Roman" w:hAnsi="Times New Roman" w:eastAsia="宋体" w:cs="Times New Roman"/>
      <w:szCs w:val="24"/>
      <w14:ligatures w14:val="none"/>
    </w:rPr>
  </w:style>
  <w:style w:type="paragraph" w:styleId="1300" w:customStyle="1">
    <w:name w:val="xl155"/>
    <w:basedOn w:val="704"/>
    <w:uiPriority w:val="0"/>
    <w:qFormat/>
    <w:pPr>
      <w:jc w:val="left"/>
      <w:spacing w:before="100" w:beforeAutospacing="1" w:after="100" w:afterAutospacing="1"/>
      <w:shd w:val="clear" w:color="000000" w:fill="c0c0c0"/>
      <w:widowControl/>
      <w:pBdr>
        <w:top w:val="single" w:color="auto" w:sz="4" w:space="0"/>
        <w:bottom w:val="single" w:color="auto" w:sz="4" w:space="0"/>
      </w:pBdr>
    </w:pPr>
    <w:rPr>
      <w:rFonts w:ascii="宋体" w:hAnsi="宋体" w:eastAsia="宋体" w:cs="宋体"/>
      <w:sz w:val="20"/>
      <w:szCs w:val="20"/>
      <w14:ligatures w14:val="none"/>
    </w:rPr>
  </w:style>
  <w:style w:type="paragraph" w:styleId="1301" w:customStyle="1">
    <w:name w:val="xl168"/>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14:ligatures w14:val="none"/>
    </w:rPr>
  </w:style>
  <w:style w:type="paragraph" w:styleId="1302" w:customStyle="1">
    <w:name w:val="xl136"/>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303" w:customStyle="1">
    <w:name w:val="样式 (中文) 黑体 小三 黑色"/>
    <w:basedOn w:val="706"/>
    <w:uiPriority w:val="0"/>
    <w:qFormat/>
    <w:pPr>
      <w:ind w:firstLine="0"/>
      <w:spacing w:before="260" w:after="260"/>
    </w:pPr>
    <w:rPr>
      <w:bCs/>
      <w:color w:val="000000"/>
      <w:sz w:val="30"/>
      <w:szCs w:val="32"/>
    </w:rPr>
  </w:style>
  <w:style w:type="paragraph" w:styleId="1304" w:customStyle="1">
    <w:name w:val="样式5"/>
    <w:basedOn w:val="1139"/>
    <w:uiPriority w:val="0"/>
    <w:qFormat/>
    <w:pPr>
      <w:spacing w:line="360" w:lineRule="auto"/>
    </w:pPr>
  </w:style>
  <w:style w:type="paragraph" w:styleId="1305" w:customStyle="1">
    <w:name w:val="_Style 17"/>
    <w:basedOn w:val="704"/>
    <w:uiPriority w:val="0"/>
    <w:qFormat/>
    <w:pPr>
      <w:jc w:val="center"/>
      <w:spacing w:line="400" w:lineRule="exact"/>
      <w:widowControl/>
    </w:pPr>
    <w:rPr>
      <w:rFonts w:ascii="Times New Roman" w:hAnsi="Times New Roman" w:eastAsia="宋体" w:cs="Times New Roman"/>
      <w:szCs w:val="20"/>
      <w14:ligatures w14:val="none"/>
    </w:rPr>
  </w:style>
  <w:style w:type="paragraph" w:styleId="1306" w:customStyle="1">
    <w:name w:val="reader-word-layer reader-word-s2-5"/>
    <w:basedOn w:val="704"/>
    <w:uiPriority w:val="0"/>
    <w:qFormat/>
    <w:pPr>
      <w:jc w:val="left"/>
      <w:spacing w:before="100" w:beforeAutospacing="1" w:after="100" w:afterAutospacing="1"/>
      <w:widowControl/>
    </w:pPr>
    <w:rPr>
      <w:rFonts w:ascii="宋体" w:hAnsi="宋体" w:eastAsia="宋体" w:cs="宋体"/>
      <w:sz w:val="24"/>
      <w:szCs w:val="24"/>
      <w14:ligatures w14:val="none"/>
    </w:rPr>
  </w:style>
  <w:style w:type="character" w:styleId="1307" w:customStyle="1">
    <w:name w:val="Subtitle Char1"/>
    <w:uiPriority w:val="0"/>
    <w:qFormat/>
    <w:rPr>
      <w:rFonts w:ascii="Cambria" w:hAnsi="Cambria" w:cs="黑体"/>
      <w:b/>
      <w:bCs/>
      <w:sz w:val="32"/>
      <w:szCs w:val="32"/>
    </w:rPr>
  </w:style>
  <w:style w:type="character" w:styleId="1308" w:customStyle="1">
    <w:name w:val="Title Char1"/>
    <w:uiPriority w:val="0"/>
    <w:qFormat/>
    <w:rPr>
      <w:rFonts w:ascii="Cambria" w:hAnsi="Cambria" w:cs="黑体"/>
      <w:b/>
      <w:bCs/>
      <w:sz w:val="32"/>
      <w:szCs w:val="32"/>
    </w:rPr>
  </w:style>
  <w:style w:type="character" w:styleId="1309" w:customStyle="1">
    <w:name w:val="tt21"/>
    <w:uiPriority w:val="0"/>
    <w:qFormat/>
    <w:rPr>
      <w:rFonts w:ascii="宋体" w:eastAsia="宋体"/>
      <w:b/>
      <w:sz w:val="18"/>
    </w:rPr>
  </w:style>
  <w:style w:type="character" w:styleId="1310" w:customStyle="1">
    <w:name w:val="title2"/>
    <w:uiPriority w:val="0"/>
    <w:qFormat/>
    <w:rPr>
      <w:rFonts w:ascii="Arial" w:hAnsi="Arial"/>
      <w:b/>
      <w:color w:val="111111"/>
      <w:sz w:val="24"/>
      <w:u w:val="none"/>
    </w:rPr>
  </w:style>
  <w:style w:type="character" w:styleId="1311" w:customStyle="1">
    <w:name w:val="newsbg1"/>
    <w:uiPriority w:val="0"/>
    <w:qFormat/>
    <w:rPr>
      <w:rFonts w:ascii="Tahoma" w:hAnsi="Tahoma" w:cs="Times New Roman"/>
      <w:sz w:val="20"/>
      <w:szCs w:val="20"/>
    </w:rPr>
  </w:style>
  <w:style w:type="character" w:styleId="1312" w:customStyle="1">
    <w:name w:val="批注文字 Char2"/>
    <w:uiPriority w:val="0"/>
    <w:qFormat/>
    <w:rPr>
      <w:rFonts w:eastAsia="宋体"/>
      <w:sz w:val="21"/>
      <w:szCs w:val="24"/>
      <w:lang w:val="en-US" w:eastAsia="zh-CN" w:bidi="ar-SA"/>
    </w:rPr>
  </w:style>
  <w:style w:type="character" w:styleId="1313" w:customStyle="1">
    <w:name w:val="样式3 Char Char Char Char"/>
    <w:link w:val="1314"/>
    <w:uiPriority w:val="0"/>
    <w:qFormat/>
    <w:rPr>
      <w:rFonts w:eastAsia="黑体"/>
      <w:b/>
      <w:sz w:val="32"/>
    </w:rPr>
  </w:style>
  <w:style w:type="paragraph" w:styleId="1314" w:customStyle="1">
    <w:name w:val="样式3 Char"/>
    <w:basedOn w:val="707"/>
    <w:next w:val="704"/>
    <w:link w:val="1313"/>
    <w:uiPriority w:val="0"/>
    <w:qFormat/>
    <w:pPr>
      <w:ind w:firstLine="0"/>
      <w:jc w:val="center"/>
      <w:spacing w:before="260" w:after="260"/>
    </w:pPr>
    <w:rPr>
      <w:rFonts w:asciiTheme="minorHAnsi" w:hAnsiTheme="minorHAnsi" w:cstheme="minorBidi"/>
      <w:szCs w:val="22"/>
      <w14:ligatures w14:val="standardContextual"/>
    </w:rPr>
  </w:style>
  <w:style w:type="character" w:styleId="1315" w:customStyle="1">
    <w:name w:val="Char Char23"/>
    <w:uiPriority w:val="0"/>
    <w:qFormat/>
    <w:rPr>
      <w:rFonts w:ascii="Arial" w:hAnsi="Arial" w:eastAsia="黑体"/>
      <w:b/>
      <w:sz w:val="32"/>
      <w:lang w:val="en-US" w:eastAsia="zh-CN"/>
    </w:rPr>
  </w:style>
  <w:style w:type="character" w:styleId="1316" w:customStyle="1">
    <w:name w:val="Char Char111"/>
    <w:uiPriority w:val="0"/>
    <w:qFormat/>
    <w:rPr>
      <w:rFonts w:eastAsia="宋体"/>
      <w:sz w:val="24"/>
      <w:lang w:val="en-US" w:eastAsia="zh-CN"/>
    </w:rPr>
  </w:style>
  <w:style w:type="paragraph" w:styleId="1317" w:customStyle="1">
    <w:name w:val="List Paragraph2"/>
    <w:basedOn w:val="704"/>
    <w:uiPriority w:val="0"/>
    <w:qFormat/>
    <w:pPr>
      <w:ind w:firstLine="420"/>
    </w:pPr>
    <w:rPr>
      <w:rFonts w:ascii="Calibri" w:hAnsi="Calibri" w:eastAsia="宋体" w:cs="Times New Roman"/>
      <w:szCs w:val="20"/>
      <w14:ligatures w14:val="none"/>
    </w:rPr>
  </w:style>
  <w:style w:type="paragraph" w:styleId="1318" w:customStyle="1">
    <w:name w:val="Heading 71"/>
    <w:basedOn w:val="704"/>
    <w:uiPriority w:val="0"/>
    <w:qFormat/>
    <w:pPr>
      <w:jc w:val="left"/>
      <w:outlineLvl w:val="7"/>
    </w:pPr>
    <w:rPr>
      <w:rFonts w:ascii="宋体" w:hAnsi="宋体" w:eastAsia="宋体" w:cs="宋体"/>
      <w:sz w:val="28"/>
      <w:szCs w:val="28"/>
      <w:lang w:eastAsia="en-US"/>
      <w14:ligatures w14:val="none"/>
    </w:rPr>
  </w:style>
  <w:style w:type="paragraph" w:styleId="1319" w:customStyle="1">
    <w:name w:val="_Style 19"/>
    <w:basedOn w:val="704"/>
    <w:next w:val="751"/>
    <w:uiPriority w:val="0"/>
    <w:qFormat/>
    <w:rPr>
      <w:rFonts w:ascii="宋体" w:hAnsi="Courier New" w:eastAsia="宋体" w:cs="Courier New"/>
      <w:szCs w:val="21"/>
      <w14:ligatures w14:val="none"/>
    </w:rPr>
  </w:style>
  <w:style w:type="paragraph" w:styleId="1320" w:customStyle="1">
    <w:name w:val="Heading 41"/>
    <w:basedOn w:val="704"/>
    <w:uiPriority w:val="0"/>
    <w:qFormat/>
    <w:pPr>
      <w:jc w:val="left"/>
      <w:outlineLvl w:val="4"/>
    </w:pPr>
    <w:rPr>
      <w:rFonts w:ascii="宋体" w:hAnsi="宋体" w:eastAsia="宋体" w:cs="宋体"/>
      <w:sz w:val="32"/>
      <w:szCs w:val="32"/>
      <w:lang w:eastAsia="en-US"/>
      <w14:ligatures w14:val="none"/>
    </w:rPr>
  </w:style>
  <w:style w:type="paragraph" w:styleId="1321" w:customStyle="1">
    <w:name w:val="Normal1"/>
    <w:uiPriority w:val="0"/>
    <w:qFormat/>
    <w:pPr>
      <w:jc w:val="both"/>
      <w:spacing w:line="315" w:lineRule="atLeast"/>
      <w:widowControl w:val="off"/>
      <w:tabs>
        <w:tab w:val="left" w:pos="720" w:leader="none"/>
      </w:tabs>
    </w:pPr>
    <w:rPr>
      <w:rFonts w:hint="default" w:ascii="宋体" w:hAnsi="Times New Roman" w:eastAsia="宋体" w:cs="Times New Roman"/>
      <w:sz w:val="24"/>
      <w:lang w:val="en-US" w:eastAsia="zh-CN" w:bidi="ar-SA"/>
    </w:rPr>
  </w:style>
  <w:style w:type="paragraph" w:styleId="1322" w:customStyle="1">
    <w:name w:val="Char Char Char Char Char Char Char1"/>
    <w:basedOn w:val="704"/>
    <w:uiPriority w:val="0"/>
    <w:qFormat/>
    <w:pPr>
      <w:jc w:val="center"/>
      <w:spacing w:line="400" w:lineRule="exact"/>
      <w:widowControl/>
    </w:pPr>
    <w:rPr>
      <w:rFonts w:ascii="Verdana" w:hAnsi="Verdana" w:eastAsia="宋体" w:cs="Times New Roman"/>
      <w:szCs w:val="20"/>
      <w:lang w:eastAsia="en-US"/>
      <w14:ligatures w14:val="none"/>
    </w:rPr>
  </w:style>
  <w:style w:type="paragraph" w:styleId="1323" w:customStyle="1">
    <w:name w:val="Table Paragraph"/>
    <w:basedOn w:val="704"/>
    <w:uiPriority w:val="1"/>
    <w:qFormat/>
    <w:pPr>
      <w:jc w:val="left"/>
    </w:pPr>
    <w:rPr>
      <w:rFonts w:ascii="Calibri" w:hAnsi="Calibri" w:eastAsia="宋体" w:cs="Calibri"/>
      <w:sz w:val="22"/>
      <w:lang w:eastAsia="en-US"/>
      <w14:ligatures w14:val="none"/>
    </w:rPr>
  </w:style>
  <w:style w:type="paragraph" w:styleId="1324" w:customStyle="1">
    <w:name w:val="Char Char Char1 Char1"/>
    <w:basedOn w:val="704"/>
    <w:uiPriority w:val="0"/>
    <w:qFormat/>
    <w:rPr>
      <w:rFonts w:ascii="Times New Roman" w:hAnsi="Times New Roman" w:eastAsia="宋体" w:cs="Times New Roman"/>
      <w:szCs w:val="20"/>
      <w14:ligatures w14:val="none"/>
    </w:rPr>
  </w:style>
  <w:style w:type="paragraph" w:styleId="1325" w:customStyle="1">
    <w:name w:val="Char Char Char Char Char Char Char Char Char Char Char Char Char Char Char Char Char Char Char"/>
    <w:basedOn w:val="704"/>
    <w:uiPriority w:val="0"/>
    <w:qFormat/>
    <w:pPr>
      <w:jc w:val="center"/>
      <w:spacing w:line="400" w:lineRule="exact"/>
      <w:widowControl/>
    </w:pPr>
    <w:rPr>
      <w:rFonts w:ascii="Verdana" w:hAnsi="Verdana" w:eastAsia="宋体" w:cs="Times New Roman"/>
      <w:szCs w:val="20"/>
      <w:lang w:eastAsia="en-US"/>
      <w14:ligatures w14:val="none"/>
    </w:rPr>
  </w:style>
  <w:style w:type="paragraph" w:styleId="1326" w:customStyle="1">
    <w:name w:val="List Paragraph1"/>
    <w:basedOn w:val="704"/>
    <w:uiPriority w:val="0"/>
    <w:qFormat/>
    <w:pPr>
      <w:ind w:firstLine="420"/>
    </w:pPr>
    <w:rPr>
      <w:rFonts w:ascii="Calibri" w:hAnsi="Calibri" w:eastAsia="宋体" w:cs="Times New Roman"/>
      <w14:ligatures w14:val="none"/>
    </w:rPr>
  </w:style>
  <w:style w:type="paragraph" w:styleId="1327" w:customStyle="1">
    <w:name w:val="Char Char Char Char1"/>
    <w:basedOn w:val="704"/>
    <w:next w:val="704"/>
    <w:uiPriority w:val="0"/>
    <w:qFormat/>
    <w:pPr>
      <w:jc w:val="left"/>
      <w:spacing w:after="160" w:line="240" w:lineRule="exact"/>
      <w:widowControl/>
    </w:pPr>
    <w:rPr>
      <w:rFonts w:ascii="Times New Roman" w:hAnsi="Times New Roman" w:eastAsia="宋体" w:cs="Times New Roman"/>
      <w:szCs w:val="24"/>
      <w14:ligatures w14:val="none"/>
    </w:rPr>
  </w:style>
  <w:style w:type="paragraph" w:styleId="1328" w:customStyle="1">
    <w:name w:val="Subtitle1"/>
    <w:basedOn w:val="704"/>
    <w:next w:val="704"/>
    <w:uiPriority w:val="0"/>
    <w:qFormat/>
    <w:pPr>
      <w:jc w:val="left"/>
      <w:spacing w:before="120" w:after="120"/>
    </w:pPr>
    <w:rPr>
      <w:rFonts w:ascii="Arial" w:hAnsi="Arial" w:eastAsia="宋体" w:cs="Times New Roman"/>
      <w:b/>
      <w:color w:val="000000"/>
      <w:sz w:val="20"/>
      <w:szCs w:val="20"/>
      <w14:ligatures w14:val="none"/>
    </w:rPr>
  </w:style>
  <w:style w:type="character" w:styleId="1329" w:customStyle="1">
    <w:name w:val="Char Char82"/>
    <w:uiPriority w:val="0"/>
    <w:qFormat/>
    <w:rPr>
      <w:rFonts w:eastAsia="宋体"/>
      <w:sz w:val="24"/>
      <w:szCs w:val="24"/>
      <w:lang w:val="en-US" w:eastAsia="zh-CN" w:bidi="ar-SA"/>
    </w:rPr>
  </w:style>
  <w:style w:type="character" w:styleId="1330" w:customStyle="1">
    <w:name w:val="Char Char151"/>
    <w:uiPriority w:val="0"/>
    <w:qFormat/>
    <w:rPr>
      <w:rFonts w:eastAsia="宋体"/>
      <w:sz w:val="18"/>
      <w:szCs w:val="24"/>
      <w:lang w:val="en-US" w:eastAsia="zh-CN" w:bidi="ar-SA"/>
    </w:rPr>
  </w:style>
  <w:style w:type="character" w:styleId="1331" w:customStyle="1">
    <w:name w:val="Char Char62"/>
    <w:uiPriority w:val="0"/>
    <w:qFormat/>
    <w:rPr>
      <w:rFonts w:ascii="宋体" w:hAnsi="Courier New" w:cs="Courier New"/>
      <w:sz w:val="21"/>
      <w:szCs w:val="21"/>
    </w:rPr>
  </w:style>
  <w:style w:type="character" w:styleId="1332" w:customStyle="1">
    <w:name w:val="文档结构图 Char2"/>
    <w:uiPriority w:val="0"/>
    <w:qFormat/>
    <w:rPr>
      <w:rFonts w:ascii="宋体"/>
      <w:sz w:val="18"/>
      <w:szCs w:val="18"/>
    </w:rPr>
  </w:style>
  <w:style w:type="character" w:styleId="1333" w:customStyle="1">
    <w:name w:val="Char Char Char1"/>
    <w:uiPriority w:val="0"/>
    <w:qFormat/>
    <w:rPr>
      <w:rFonts w:eastAsia="宋体"/>
      <w:sz w:val="24"/>
      <w:szCs w:val="24"/>
      <w:lang w:val="en-US" w:eastAsia="zh-CN" w:bidi="ar-SA"/>
    </w:rPr>
  </w:style>
  <w:style w:type="character" w:styleId="1334" w:customStyle="1">
    <w:name w:val="Char Char221"/>
    <w:uiPriority w:val="0"/>
    <w:qFormat/>
    <w:rPr>
      <w:b/>
      <w:bCs/>
      <w:sz w:val="44"/>
      <w:szCs w:val="44"/>
    </w:rPr>
  </w:style>
  <w:style w:type="paragraph" w:styleId="1335" w:customStyle="1">
    <w:name w:val="副标题2"/>
    <w:basedOn w:val="704"/>
    <w:next w:val="704"/>
    <w:uiPriority w:val="0"/>
    <w:qFormat/>
    <w:pPr>
      <w:jc w:val="left"/>
      <w:spacing w:before="120" w:after="120"/>
    </w:pPr>
    <w:rPr>
      <w:rFonts w:ascii="Arial" w:hAnsi="Arial" w:eastAsia="宋体" w:cs="Times New Roman"/>
      <w:b/>
      <w:bCs/>
      <w:color w:val="000000"/>
      <w:sz w:val="20"/>
      <w:szCs w:val="20"/>
      <w14:ligatures w14:val="none"/>
    </w:rPr>
  </w:style>
  <w:style w:type="paragraph" w:styleId="1336" w:customStyle="1">
    <w:name w:val="Char Char Char Char Char Char Char Char Char Char Char Char Char Char Char Char Char Char Char Char Char Char Char Char Char1"/>
    <w:basedOn w:val="704"/>
    <w:uiPriority w:val="0"/>
    <w:qFormat/>
    <w:rPr>
      <w:rFonts w:ascii="Times New Roman" w:hAnsi="Times New Roman" w:eastAsia="宋体" w:cs="Times New Roman"/>
      <w:szCs w:val="24"/>
      <w14:ligatures w14:val="none"/>
    </w:rPr>
  </w:style>
  <w:style w:type="paragraph" w:styleId="1337" w:customStyle="1">
    <w:name w:val="Char Char Char1 Char Char Char Char Char Char Char1"/>
    <w:basedOn w:val="704"/>
    <w:uiPriority w:val="0"/>
    <w:qFormat/>
    <w:rPr>
      <w:rFonts w:ascii="Tahoma" w:hAnsi="Tahoma" w:eastAsia="宋体" w:cs="Times New Roman"/>
      <w:sz w:val="24"/>
      <w:szCs w:val="20"/>
      <w14:ligatures w14:val="none"/>
    </w:rPr>
  </w:style>
  <w:style w:type="paragraph" w:styleId="1338" w:customStyle="1">
    <w:name w:val="正文2"/>
    <w:uiPriority w:val="0"/>
    <w:qFormat/>
    <w:pPr>
      <w:jc w:val="both"/>
      <w:spacing w:line="315" w:lineRule="atLeast"/>
      <w:widowControl w:val="off"/>
    </w:pPr>
    <w:rPr>
      <w:rFonts w:hint="default" w:ascii="宋体" w:hAnsi="Times New Roman" w:eastAsia="宋体" w:cs="Times New Roman"/>
      <w:sz w:val="24"/>
      <w:lang w:val="en-US" w:eastAsia="zh-CN" w:bidi="ar-SA"/>
    </w:rPr>
  </w:style>
  <w:style w:type="paragraph" w:styleId="1339" w:customStyle="1">
    <w:name w:val="Char Char Char Char Char Char Char Char Char Char Char Char Char1"/>
    <w:basedOn w:val="704"/>
    <w:uiPriority w:val="0"/>
    <w:qFormat/>
    <w:pPr>
      <w:jc w:val="center"/>
      <w:spacing w:line="400" w:lineRule="exact"/>
      <w:widowControl/>
    </w:pPr>
    <w:rPr>
      <w:rFonts w:ascii="Verdana" w:hAnsi="Verdana" w:eastAsia="宋体" w:cs="Times New Roman"/>
      <w:szCs w:val="20"/>
      <w:lang w:eastAsia="en-US"/>
      <w14:ligatures w14:val="none"/>
    </w:rPr>
  </w:style>
  <w:style w:type="paragraph" w:styleId="1340" w:customStyle="1">
    <w:name w:val="Char Char Char Char2"/>
    <w:basedOn w:val="704"/>
    <w:uiPriority w:val="0"/>
    <w:qFormat/>
    <w:rPr>
      <w:rFonts w:ascii="Times New Roman" w:hAnsi="Times New Roman" w:eastAsia="宋体" w:cs="Times New Roman"/>
      <w:sz w:val="28"/>
      <w:szCs w:val="20"/>
      <w14:ligatures w14:val="none"/>
    </w:rPr>
  </w:style>
  <w:style w:type="paragraph" w:styleId="1341" w:customStyle="1">
    <w:name w:val="Char Char12"/>
    <w:basedOn w:val="704"/>
    <w:uiPriority w:val="0"/>
    <w:qFormat/>
    <w:rPr>
      <w:rFonts w:ascii="Times New Roman" w:hAnsi="Times New Roman" w:eastAsia="宋体" w:cs="Times New Roman"/>
      <w:szCs w:val="24"/>
      <w14:ligatures w14:val="none"/>
    </w:rPr>
  </w:style>
  <w:style w:type="paragraph" w:styleId="1342" w:customStyle="1">
    <w:name w:val="Char4"/>
    <w:basedOn w:val="704"/>
    <w:uiPriority w:val="0"/>
    <w:qFormat/>
    <w:pPr>
      <w:jc w:val="center"/>
    </w:pPr>
    <w:rPr>
      <w:rFonts w:ascii="Times New Roman" w:hAnsi="Times New Roman" w:eastAsia="宋体" w:cs="Times New Roman"/>
      <w:szCs w:val="24"/>
      <w14:ligatures w14:val="none"/>
    </w:rPr>
  </w:style>
  <w:style w:type="paragraph" w:styleId="1343" w:customStyle="1">
    <w:name w:val="列出段落2"/>
    <w:basedOn w:val="704"/>
    <w:uiPriority w:val="0"/>
    <w:qFormat/>
    <w:pPr>
      <w:ind w:firstLine="420"/>
    </w:pPr>
    <w:rPr>
      <w:rFonts w:ascii="Times New Roman" w:hAnsi="Times New Roman" w:eastAsia="宋体" w:cs="Times New Roman"/>
      <w:szCs w:val="24"/>
      <w14:ligatures w14:val="none"/>
    </w:rPr>
  </w:style>
  <w:style w:type="paragraph" w:styleId="1344" w:customStyle="1">
    <w:name w:val="Char Char1 Char Char Char1"/>
    <w:basedOn w:val="732"/>
    <w:uiPriority w:val="0"/>
    <w:qFormat/>
    <w:pPr>
      <w:ind w:firstLine="0"/>
    </w:pPr>
    <w:rPr>
      <w:rFonts w:eastAsia="Times New Roman"/>
      <w:szCs w:val="24"/>
      <w:shd w:val="clear" w:color="auto" w:fill="000080"/>
    </w:rPr>
  </w:style>
  <w:style w:type="paragraph" w:styleId="1345" w:customStyle="1">
    <w:name w:val="Char Char Char Char Char Char Char Char Char Char Char Char Char Char Char1"/>
    <w:basedOn w:val="704"/>
    <w:uiPriority w:val="0"/>
    <w:qFormat/>
    <w:pPr>
      <w:jc w:val="center"/>
      <w:spacing w:line="400" w:lineRule="exact"/>
      <w:widowControl/>
    </w:pPr>
    <w:rPr>
      <w:rFonts w:ascii="Verdana" w:hAnsi="Verdana" w:eastAsia="宋体" w:cs="Times New Roman"/>
      <w:szCs w:val="20"/>
      <w:lang w:eastAsia="en-US"/>
      <w14:ligatures w14:val="none"/>
    </w:rPr>
  </w:style>
  <w:style w:type="paragraph" w:styleId="1346" w:customStyle="1">
    <w:name w:val="纯文本4"/>
    <w:basedOn w:val="704"/>
    <w:uiPriority w:val="0"/>
    <w:qFormat/>
    <w:rPr>
      <w:rFonts w:ascii="宋体" w:hAnsi="Courier New" w:eastAsia="宋体" w:cs="Times New Roman"/>
      <w:szCs w:val="20"/>
      <w14:ligatures w14:val="none"/>
    </w:rPr>
  </w:style>
  <w:style w:type="paragraph" w:styleId="1347" w:customStyle="1">
    <w:name w:val="Char Char Char Char Char Char Char Char Char Char1"/>
    <w:basedOn w:val="704"/>
    <w:uiPriority w:val="0"/>
    <w:qFormat/>
    <w:pPr>
      <w:jc w:val="center"/>
      <w:spacing w:line="400" w:lineRule="exact"/>
      <w:widowControl/>
    </w:pPr>
    <w:rPr>
      <w:rFonts w:ascii="Verdana" w:hAnsi="Verdana" w:eastAsia="宋体" w:cs="Times New Roman"/>
      <w:szCs w:val="20"/>
      <w:lang w:eastAsia="en-US"/>
      <w14:ligatures w14:val="none"/>
    </w:rPr>
  </w:style>
  <w:style w:type="paragraph" w:styleId="1348" w:customStyle="1">
    <w:name w:val="Char Char2 Char Char Char Char1"/>
    <w:basedOn w:val="704"/>
    <w:uiPriority w:val="0"/>
    <w:qFormat/>
    <w:rPr>
      <w:rFonts w:ascii="Tahoma" w:hAnsi="Tahoma" w:eastAsia="宋体" w:cs="Times New Roman"/>
      <w:sz w:val="24"/>
      <w:szCs w:val="20"/>
      <w14:ligatures w14:val="none"/>
    </w:rPr>
  </w:style>
  <w:style w:type="paragraph" w:styleId="1349" w:customStyle="1">
    <w:name w:val="Char Char Char1 Char2"/>
    <w:basedOn w:val="704"/>
    <w:uiPriority w:val="0"/>
    <w:qFormat/>
    <w:rPr>
      <w:rFonts w:ascii="Times New Roman" w:hAnsi="Times New Roman" w:eastAsia="宋体" w:cs="Times New Roman"/>
      <w:szCs w:val="20"/>
      <w14:ligatures w14:val="none"/>
    </w:rPr>
  </w:style>
  <w:style w:type="paragraph" w:styleId="1350" w:customStyle="1">
    <w:name w:val="Char Char1 Char2"/>
    <w:basedOn w:val="704"/>
    <w:uiPriority w:val="0"/>
    <w:qFormat/>
    <w:rPr>
      <w:rFonts w:ascii="Times New Roman" w:hAnsi="Times New Roman" w:eastAsia="宋体" w:cs="Times New Roman"/>
      <w:szCs w:val="24"/>
      <w14:ligatures w14:val="none"/>
    </w:rPr>
  </w:style>
  <w:style w:type="character" w:styleId="1351" w:customStyle="1">
    <w:name w:val="副标题 Char1"/>
    <w:uiPriority w:val="0"/>
    <w:qFormat/>
    <w:rPr>
      <w:rFonts w:ascii="Cambria" w:hAnsi="Cambria" w:cs="Times New Roman"/>
      <w:b/>
      <w:bCs/>
      <w:sz w:val="32"/>
      <w:szCs w:val="32"/>
    </w:rPr>
  </w:style>
  <w:style w:type="character" w:styleId="1352" w:customStyle="1">
    <w:name w:val="Char Char14"/>
    <w:uiPriority w:val="0"/>
    <w:qFormat/>
    <w:rPr>
      <w:rFonts w:eastAsia="宋体"/>
      <w:sz w:val="24"/>
      <w:szCs w:val="24"/>
      <w:lang w:val="en-US" w:eastAsia="zh-CN" w:bidi="ar-SA"/>
    </w:rPr>
  </w:style>
  <w:style w:type="character" w:styleId="1353" w:customStyle="1">
    <w:name w:val="Char Char191"/>
    <w:uiPriority w:val="0"/>
    <w:qFormat/>
    <w:rPr>
      <w:rFonts w:ascii="Arial" w:hAnsi="Arial" w:eastAsia="黑体"/>
      <w:b/>
      <w:bCs/>
      <w:sz w:val="32"/>
      <w:szCs w:val="32"/>
    </w:rPr>
  </w:style>
  <w:style w:type="character" w:styleId="1354" w:customStyle="1">
    <w:name w:val="Char Char16"/>
    <w:uiPriority w:val="0"/>
    <w:qFormat/>
    <w:rPr>
      <w:rFonts w:eastAsia="宋体"/>
      <w:sz w:val="24"/>
      <w:szCs w:val="24"/>
      <w:lang w:val="en-US" w:eastAsia="zh-CN" w:bidi="ar-SA"/>
    </w:rPr>
  </w:style>
  <w:style w:type="character" w:styleId="1355" w:customStyle="1">
    <w:name w:val="标题 3 Char"/>
    <w:uiPriority w:val="0"/>
    <w:qFormat/>
    <w:rPr>
      <w:b/>
      <w:bCs/>
      <w:sz w:val="32"/>
      <w:szCs w:val="32"/>
    </w:rPr>
  </w:style>
  <w:style w:type="character" w:styleId="1356" w:customStyle="1">
    <w:name w:val="标题2"/>
    <w:uiPriority w:val="0"/>
    <w:qFormat/>
    <w:rPr>
      <w:rFonts w:eastAsia="宋体"/>
      <w:sz w:val="21"/>
    </w:rPr>
  </w:style>
  <w:style w:type="character" w:styleId="1357" w:customStyle="1">
    <w:name w:val="标题 2 Char"/>
    <w:uiPriority w:val="0"/>
    <w:qFormat/>
    <w:rPr>
      <w:rFonts w:ascii="Arial" w:hAnsi="Arial" w:eastAsia="黑体"/>
      <w:b/>
      <w:bCs/>
      <w:sz w:val="32"/>
      <w:szCs w:val="32"/>
    </w:rPr>
  </w:style>
  <w:style w:type="character" w:styleId="1358" w:customStyle="1">
    <w:name w:val="标题 4 Char"/>
    <w:uiPriority w:val="0"/>
    <w:qFormat/>
    <w:rPr>
      <w:rFonts w:ascii="Cambria" w:hAnsi="Cambria" w:eastAsia="宋体" w:cs="Times New Roman"/>
      <w:b/>
      <w:bCs/>
      <w:sz w:val="28"/>
      <w:szCs w:val="28"/>
    </w:rPr>
  </w:style>
  <w:style w:type="character" w:styleId="1359" w:customStyle="1">
    <w:name w:val="批注框文本 Char"/>
    <w:uiPriority w:val="0"/>
    <w:qFormat/>
    <w:rPr>
      <w:sz w:val="18"/>
      <w:szCs w:val="18"/>
    </w:rPr>
  </w:style>
  <w:style w:type="character" w:styleId="1360" w:customStyle="1">
    <w:name w:val="日期 Char"/>
    <w:uiPriority w:val="0"/>
    <w:qFormat/>
    <w:rPr>
      <w:sz w:val="21"/>
      <w:szCs w:val="24"/>
    </w:rPr>
  </w:style>
  <w:style w:type="character" w:styleId="1361" w:customStyle="1">
    <w:name w:val="批注主题 Char3"/>
    <w:uiPriority w:val="0"/>
    <w:qFormat/>
    <w:rPr>
      <w:rFonts w:eastAsia="宋体"/>
      <w:b/>
      <w:bCs/>
      <w:sz w:val="21"/>
      <w:szCs w:val="24"/>
    </w:rPr>
  </w:style>
  <w:style w:type="character" w:styleId="1362" w:customStyle="1">
    <w:name w:val="标题 Char2"/>
    <w:uiPriority w:val="0"/>
    <w:qFormat/>
    <w:rPr>
      <w:rFonts w:ascii="Cambria" w:hAnsi="Cambria" w:eastAsia="宋体" w:cs="Times New Roman"/>
      <w:b/>
      <w:bCs/>
      <w:sz w:val="32"/>
      <w:szCs w:val="32"/>
    </w:rPr>
  </w:style>
  <w:style w:type="character" w:styleId="1363" w:customStyle="1">
    <w:name w:val="引用 Char2"/>
    <w:uiPriority w:val="29"/>
    <w:qFormat/>
    <w:rPr>
      <w:rFonts w:eastAsia="宋体"/>
      <w:i/>
      <w:iCs/>
      <w:color w:val="000000"/>
      <w:sz w:val="21"/>
      <w:szCs w:val="24"/>
    </w:rPr>
  </w:style>
  <w:style w:type="character" w:styleId="1364" w:customStyle="1">
    <w:name w:val="明显引用 Char2"/>
    <w:uiPriority w:val="30"/>
    <w:qFormat/>
    <w:rPr>
      <w:rFonts w:eastAsia="宋体"/>
      <w:b/>
      <w:bCs/>
      <w:i/>
      <w:iCs/>
      <w:color w:val="4f81bd"/>
      <w:sz w:val="21"/>
      <w:szCs w:val="24"/>
    </w:rPr>
  </w:style>
  <w:style w:type="character" w:styleId="1365" w:customStyle="1">
    <w:name w:val="Char Char201"/>
    <w:uiPriority w:val="0"/>
    <w:qFormat/>
    <w:rPr>
      <w:b/>
      <w:bCs/>
      <w:sz w:val="44"/>
      <w:szCs w:val="44"/>
    </w:rPr>
  </w:style>
  <w:style w:type="paragraph" w:styleId="1366" w:customStyle="1">
    <w:name w:val="Char Char1 Char3"/>
    <w:basedOn w:val="704"/>
    <w:uiPriority w:val="0"/>
    <w:qFormat/>
    <w:rPr>
      <w:rFonts w:ascii="Times New Roman" w:hAnsi="Times New Roman" w:eastAsia="宋体" w:cs="Times New Roman"/>
      <w:szCs w:val="24"/>
      <w14:ligatures w14:val="none"/>
    </w:rPr>
  </w:style>
  <w:style w:type="paragraph" w:styleId="1367" w:customStyle="1">
    <w:name w:val="Char Char Char Char Char Char Char Char Char Char Char Char Char2"/>
    <w:basedOn w:val="704"/>
    <w:uiPriority w:val="0"/>
    <w:qFormat/>
    <w:pPr>
      <w:jc w:val="center"/>
      <w:spacing w:line="400" w:lineRule="exact"/>
      <w:widowControl/>
    </w:pPr>
    <w:rPr>
      <w:rFonts w:ascii="Verdana" w:hAnsi="Verdana" w:eastAsia="宋体" w:cs="Times New Roman"/>
      <w:szCs w:val="20"/>
      <w:lang w:eastAsia="en-US"/>
      <w14:ligatures w14:val="none"/>
    </w:rPr>
  </w:style>
  <w:style w:type="paragraph" w:styleId="1368" w:customStyle="1">
    <w:name w:val="_Style 364"/>
    <w:uiPriority w:val="0"/>
    <w:qFormat/>
    <w:pPr>
      <w:ind w:firstLine="420"/>
      <w:spacing w:after="120"/>
    </w:pPr>
    <w:rPr>
      <w:rFonts w:hint="default" w:ascii="宋体" w:hAnsi="Times New Roman" w:eastAsia="宋体" w:cs="Times New Roman"/>
      <w:sz w:val="24"/>
      <w:lang w:val="en-US" w:eastAsia="zh-CN" w:bidi="ar-SA"/>
    </w:rPr>
  </w:style>
  <w:style w:type="paragraph" w:styleId="1369" w:customStyle="1">
    <w:name w:val="Char Char Char Char Char Char Char Char Char Char Char Char Char Char Char Char Char Char Char Char Char Char Char Char Char2"/>
    <w:basedOn w:val="704"/>
    <w:uiPriority w:val="0"/>
    <w:qFormat/>
    <w:rPr>
      <w:rFonts w:ascii="Times New Roman" w:hAnsi="Times New Roman" w:eastAsia="宋体" w:cs="Times New Roman"/>
      <w:szCs w:val="24"/>
      <w14:ligatures w14:val="none"/>
    </w:rPr>
  </w:style>
  <w:style w:type="paragraph" w:styleId="1370" w:customStyle="1">
    <w:name w:val="Char Char Char Char3"/>
    <w:basedOn w:val="704"/>
    <w:uiPriority w:val="0"/>
    <w:qFormat/>
    <w:rPr>
      <w:rFonts w:ascii="Times New Roman" w:hAnsi="Times New Roman" w:eastAsia="宋体" w:cs="Times New Roman"/>
      <w:szCs w:val="24"/>
      <w14:ligatures w14:val="none"/>
    </w:rPr>
  </w:style>
  <w:style w:type="paragraph" w:styleId="1371" w:customStyle="1">
    <w:name w:val="Char5"/>
    <w:basedOn w:val="704"/>
    <w:uiPriority w:val="0"/>
    <w:qFormat/>
    <w:pPr>
      <w:jc w:val="center"/>
    </w:pPr>
    <w:rPr>
      <w:rFonts w:ascii="Times New Roman" w:hAnsi="Times New Roman" w:eastAsia="宋体" w:cs="Times New Roman"/>
      <w:szCs w:val="24"/>
      <w14:ligatures w14:val="none"/>
    </w:rPr>
  </w:style>
  <w:style w:type="paragraph" w:styleId="1372" w:customStyle="1">
    <w:name w:val="纯文本5"/>
    <w:basedOn w:val="704"/>
    <w:uiPriority w:val="0"/>
    <w:qFormat/>
    <w:rPr>
      <w:rFonts w:ascii="宋体" w:hAnsi="Courier New" w:eastAsia="宋体" w:cs="Times New Roman"/>
      <w:szCs w:val="20"/>
      <w14:ligatures w14:val="none"/>
    </w:rPr>
  </w:style>
  <w:style w:type="character" w:styleId="1373" w:customStyle="1">
    <w:name w:val="正文文本缩进 2 Char"/>
    <w:uiPriority w:val="0"/>
    <w:qFormat/>
    <w:rPr>
      <w:sz w:val="21"/>
      <w:szCs w:val="24"/>
    </w:rPr>
  </w:style>
  <w:style w:type="character" w:styleId="1374" w:customStyle="1">
    <w:name w:val="正文文本 3 Char1"/>
    <w:uiPriority w:val="0"/>
    <w:qFormat/>
    <w:rPr>
      <w:rFonts w:eastAsia="宋体"/>
      <w:sz w:val="16"/>
      <w:szCs w:val="16"/>
    </w:rPr>
  </w:style>
  <w:style w:type="character" w:styleId="1375" w:customStyle="1">
    <w:name w:val="标题 1 Char1"/>
    <w:uiPriority w:val="0"/>
    <w:qFormat/>
    <w:rPr>
      <w:rFonts w:eastAsia="宋体"/>
      <w:b/>
      <w:bCs/>
      <w:sz w:val="44"/>
      <w:szCs w:val="44"/>
      <w:lang w:bidi="ar-SA"/>
    </w:rPr>
  </w:style>
  <w:style w:type="character" w:styleId="1376" w:customStyle="1">
    <w:name w:val="标题 2 Char1"/>
    <w:uiPriority w:val="0"/>
    <w:qFormat/>
    <w:rPr>
      <w:rFonts w:ascii="Arial" w:hAnsi="Arial" w:eastAsia="黑体"/>
      <w:b/>
      <w:bCs/>
      <w:sz w:val="32"/>
      <w:szCs w:val="32"/>
      <w:lang w:bidi="ar-SA"/>
    </w:rPr>
  </w:style>
  <w:style w:type="character" w:styleId="1377" w:customStyle="1">
    <w:name w:val="标题 3 Char1"/>
    <w:uiPriority w:val="0"/>
    <w:qFormat/>
    <w:rPr>
      <w:rFonts w:eastAsia="宋体"/>
      <w:b/>
      <w:bCs/>
      <w:sz w:val="32"/>
      <w:szCs w:val="32"/>
      <w:lang w:bidi="ar-SA"/>
    </w:rPr>
  </w:style>
  <w:style w:type="character" w:styleId="1378" w:customStyle="1">
    <w:name w:val="标题 4 Char1"/>
    <w:uiPriority w:val="0"/>
    <w:qFormat/>
    <w:rPr>
      <w:rFonts w:ascii="Arial" w:hAnsi="Arial" w:eastAsia="黑体"/>
      <w:b/>
      <w:bCs/>
      <w:sz w:val="28"/>
      <w:szCs w:val="28"/>
      <w:lang w:bidi="ar-SA"/>
    </w:rPr>
  </w:style>
  <w:style w:type="character" w:styleId="1379" w:customStyle="1">
    <w:name w:val="标题 5 Char1"/>
    <w:uiPriority w:val="0"/>
    <w:qFormat/>
    <w:rPr>
      <w:rFonts w:eastAsia="宋体"/>
      <w:b/>
      <w:bCs/>
      <w:sz w:val="28"/>
      <w:szCs w:val="28"/>
      <w:lang w:bidi="ar-SA"/>
    </w:rPr>
  </w:style>
  <w:style w:type="character" w:styleId="1380" w:customStyle="1">
    <w:name w:val="标题 6 Char1"/>
    <w:uiPriority w:val="0"/>
    <w:qFormat/>
    <w:rPr>
      <w:rFonts w:ascii="Cambria" w:hAnsi="Cambria" w:eastAsia="宋体"/>
      <w:b/>
      <w:bCs/>
      <w:sz w:val="24"/>
      <w:szCs w:val="24"/>
      <w:lang w:val="en-US" w:eastAsia="zh-CN" w:bidi="ar-SA"/>
    </w:rPr>
  </w:style>
  <w:style w:type="character" w:styleId="1381" w:customStyle="1">
    <w:name w:val="标题 7 Char1"/>
    <w:uiPriority w:val="0"/>
    <w:qFormat/>
    <w:rPr>
      <w:rFonts w:ascii="Calibri" w:hAnsi="Calibri" w:eastAsia="宋体"/>
      <w:b/>
      <w:bCs/>
      <w:sz w:val="24"/>
      <w:szCs w:val="24"/>
      <w:lang w:val="en-US" w:eastAsia="zh-CN" w:bidi="ar-SA"/>
    </w:rPr>
  </w:style>
  <w:style w:type="character" w:styleId="1382" w:customStyle="1">
    <w:name w:val="标题 8 Char1"/>
    <w:uiPriority w:val="0"/>
    <w:qFormat/>
    <w:rPr>
      <w:rFonts w:ascii="Cambria" w:hAnsi="Cambria" w:eastAsia="宋体"/>
      <w:sz w:val="24"/>
      <w:szCs w:val="24"/>
      <w:lang w:val="en-US" w:eastAsia="zh-CN" w:bidi="ar-SA"/>
    </w:rPr>
  </w:style>
  <w:style w:type="character" w:styleId="1383" w:customStyle="1">
    <w:name w:val="标题 9 Char1"/>
    <w:uiPriority w:val="0"/>
    <w:qFormat/>
    <w:rPr>
      <w:rFonts w:ascii="Cambria" w:hAnsi="Cambria" w:eastAsia="宋体"/>
      <w:sz w:val="21"/>
      <w:szCs w:val="21"/>
      <w:lang w:val="en-US" w:eastAsia="zh-CN" w:bidi="ar-SA"/>
    </w:rPr>
  </w:style>
  <w:style w:type="character" w:styleId="1384" w:customStyle="1">
    <w:name w:val="页脚 Char1"/>
    <w:uiPriority w:val="0"/>
    <w:qFormat/>
    <w:rPr>
      <w:rFonts w:eastAsia="宋体"/>
      <w:sz w:val="18"/>
      <w:szCs w:val="24"/>
      <w:lang w:bidi="ar-SA"/>
    </w:rPr>
  </w:style>
  <w:style w:type="character" w:styleId="1385" w:customStyle="1">
    <w:name w:val="页眉 Char1"/>
    <w:uiPriority w:val="0"/>
    <w:qFormat/>
    <w:rPr>
      <w:rFonts w:eastAsia="宋体"/>
      <w:sz w:val="18"/>
      <w:szCs w:val="18"/>
      <w:lang w:bidi="ar-SA"/>
    </w:rPr>
  </w:style>
  <w:style w:type="paragraph" w:styleId="1386" w:customStyle="1">
    <w:name w:val="1"/>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87" w:customStyle="1">
    <w:name w:val="Heading 3 Char"/>
    <w:uiPriority w:val="0"/>
    <w:qFormat/>
    <w:rPr>
      <w:rFonts w:cs="Times New Roman"/>
      <w:b/>
      <w:bCs/>
      <w:sz w:val="32"/>
      <w:szCs w:val="32"/>
    </w:rPr>
  </w:style>
  <w:style w:type="character" w:styleId="1388" w:customStyle="1">
    <w:name w:val="样式11 Char"/>
    <w:uiPriority w:val="0"/>
    <w:qFormat/>
    <w:rPr>
      <w:sz w:val="20"/>
    </w:rPr>
  </w:style>
  <w:style w:type="character" w:styleId="1389" w:customStyle="1">
    <w:name w:val="样式 标题 2 + 12.5 磅 Char Char"/>
    <w:link w:val="1390"/>
    <w:uiPriority w:val="0"/>
    <w:qFormat/>
    <w:rPr>
      <w:rFonts w:ascii="Arial" w:hAnsi="Arial" w:eastAsia="黑体"/>
      <w:b/>
      <w:bCs/>
      <w:sz w:val="30"/>
      <w:szCs w:val="32"/>
    </w:rPr>
  </w:style>
  <w:style w:type="paragraph" w:styleId="1390" w:customStyle="1">
    <w:name w:val="样式 标题 2 + 12.5 磅"/>
    <w:basedOn w:val="706"/>
    <w:link w:val="1389"/>
    <w:uiPriority w:val="0"/>
    <w:qFormat/>
    <w:pPr>
      <w:ind w:firstLine="0"/>
      <w:spacing w:before="260" w:after="260"/>
    </w:pPr>
    <w:rPr>
      <w:rFonts w:cstheme="minorBidi"/>
      <w:bCs/>
      <w:sz w:val="30"/>
      <w:szCs w:val="32"/>
      <w14:ligatures w14:val="standardContextual"/>
    </w:rPr>
  </w:style>
  <w:style w:type="character" w:styleId="1391" w:customStyle="1">
    <w:name w:val="WW8Num9z0"/>
    <w:uiPriority w:val="0"/>
    <w:qFormat/>
  </w:style>
  <w:style w:type="character" w:styleId="1392" w:customStyle="1">
    <w:name w:val="MSG_EN_FONT_STYLE_NAME_TEMPLATE_ROLE_NUMBER MSG_EN_FONT_STYLE_NAME_BY_ROLE_TEXT 2 + MSG_EN_FONT_STYLE_MODIFER_NAME SimSun"/>
    <w:uiPriority w:val="0"/>
    <w:qFormat/>
    <w:rPr>
      <w:rFonts w:ascii="宋体" w:hAnsi="宋体" w:eastAsia="宋体" w:cs="宋体"/>
      <w:color w:val="000000"/>
      <w:spacing w:val="0"/>
      <w:position w:val="0"/>
      <w:sz w:val="22"/>
      <w:szCs w:val="22"/>
      <w:u w:val="none"/>
      <w:shd w:val="clear" w:color="auto" w:fill="ffffff"/>
      <w:lang w:val="en-US" w:eastAsia="en-US" w:bidi="en-US"/>
    </w:rPr>
  </w:style>
  <w:style w:type="character" w:styleId="1393" w:customStyle="1">
    <w:name w:val="Date Char"/>
    <w:uiPriority w:val="0"/>
    <w:qFormat/>
    <w:rPr>
      <w:rFonts w:eastAsia="宋体"/>
      <w:sz w:val="21"/>
      <w:szCs w:val="24"/>
      <w:lang w:val="en-US" w:eastAsia="zh-CN" w:bidi="ar-SA"/>
    </w:rPr>
  </w:style>
  <w:style w:type="character" w:styleId="1394" w:customStyle="1">
    <w:name w:val="Balloon Text Char"/>
    <w:uiPriority w:val="0"/>
    <w:qFormat/>
    <w:rPr>
      <w:sz w:val="18"/>
      <w:lang w:bidi="ar-SA"/>
    </w:rPr>
  </w:style>
  <w:style w:type="character" w:styleId="1395" w:customStyle="1">
    <w:name w:val="Char Char24"/>
    <w:uiPriority w:val="0"/>
    <w:qFormat/>
    <w:rPr>
      <w:rFonts w:eastAsia="仿宋_GB2312"/>
      <w:sz w:val="24"/>
      <w:lang w:val="en-US" w:eastAsia="ar-SA" w:bidi="ar-SA"/>
    </w:rPr>
  </w:style>
  <w:style w:type="character" w:styleId="1396" w:customStyle="1">
    <w:name w:val="Heading 1 Char"/>
    <w:uiPriority w:val="0"/>
    <w:qFormat/>
    <w:rPr>
      <w:rFonts w:eastAsia="宋体"/>
      <w:b/>
      <w:bCs/>
      <w:sz w:val="32"/>
      <w:szCs w:val="44"/>
      <w:lang w:val="en-US" w:eastAsia="zh-CN" w:bidi="ar-SA"/>
    </w:rPr>
  </w:style>
  <w:style w:type="character" w:styleId="1397" w:customStyle="1">
    <w:name w:val="WW8Num18z1"/>
    <w:uiPriority w:val="0"/>
    <w:qFormat/>
  </w:style>
  <w:style w:type="character" w:styleId="1398" w:customStyle="1">
    <w:name w:val="Body Text Char"/>
    <w:uiPriority w:val="0"/>
    <w:qFormat/>
    <w:rPr>
      <w:rFonts w:ascii="Times New Roman" w:hAnsi="Times New Roman" w:eastAsia="宋体" w:cs="Times New Roman"/>
      <w:sz w:val="24"/>
      <w:szCs w:val="24"/>
    </w:rPr>
  </w:style>
  <w:style w:type="character" w:styleId="1399" w:customStyle="1">
    <w:name w:val="Header Char"/>
    <w:uiPriority w:val="0"/>
    <w:qFormat/>
    <w:rPr>
      <w:rFonts w:eastAsia="宋体"/>
      <w:sz w:val="18"/>
      <w:szCs w:val="18"/>
      <w:lang w:val="en-US" w:eastAsia="zh-CN" w:bidi="ar-SA"/>
    </w:rPr>
  </w:style>
  <w:style w:type="character" w:styleId="1400" w:customStyle="1">
    <w:name w:val="WW8Num13z0"/>
    <w:uiPriority w:val="0"/>
    <w:qFormat/>
    <w:rPr>
      <w:rFonts w:ascii="Wingdings" w:hAnsi="Wingdings"/>
    </w:rPr>
  </w:style>
  <w:style w:type="character" w:styleId="1401" w:customStyle="1">
    <w:name w:val="正文文本 + SimSun15"/>
    <w:uiPriority w:val="0"/>
    <w:qFormat/>
    <w:rPr>
      <w:rFonts w:ascii="宋体" w:eastAsia="宋体" w:cs="宋体"/>
      <w:spacing w:val="10"/>
      <w:sz w:val="17"/>
      <w:szCs w:val="17"/>
      <w:lang w:val="en-US" w:eastAsia="en-US"/>
    </w:rPr>
  </w:style>
  <w:style w:type="character" w:styleId="1402" w:customStyle="1">
    <w:name w:val="样式 标题 1 + (中文) 黑体 Char Char"/>
    <w:link w:val="1403"/>
    <w:uiPriority w:val="0"/>
    <w:qFormat/>
    <w:rPr>
      <w:rFonts w:eastAsia="黑体"/>
      <w:b/>
      <w:bCs/>
      <w:sz w:val="36"/>
      <w:szCs w:val="44"/>
    </w:rPr>
  </w:style>
  <w:style w:type="paragraph" w:styleId="1403" w:customStyle="1">
    <w:name w:val="样式 标题 1 + (中文) 黑体"/>
    <w:basedOn w:val="705"/>
    <w:link w:val="1402"/>
    <w:uiPriority w:val="0"/>
    <w:qFormat/>
    <w:pPr>
      <w:ind w:firstLine="0"/>
      <w:jc w:val="center"/>
      <w:spacing w:before="240" w:after="240" w:line="240" w:lineRule="auto"/>
    </w:pPr>
    <w:rPr>
      <w:rFonts w:eastAsia="黑体" w:asciiTheme="minorHAnsi" w:hAnsiTheme="minorHAnsi" w:cstheme="minorBidi"/>
      <w:sz w:val="36"/>
      <w14:ligatures w14:val="standardContextual"/>
    </w:rPr>
  </w:style>
  <w:style w:type="character" w:styleId="1404" w:customStyle="1">
    <w:name w:val="Char Char17"/>
    <w:uiPriority w:val="0"/>
    <w:qFormat/>
    <w:rPr>
      <w:rFonts w:eastAsia="宋体"/>
      <w:sz w:val="18"/>
      <w:szCs w:val="18"/>
      <w:lang w:val="en-US" w:eastAsia="zh-CN" w:bidi="ar-SA"/>
    </w:rPr>
  </w:style>
  <w:style w:type="character" w:styleId="1405" w:customStyle="1">
    <w:name w:val="style41"/>
    <w:uiPriority w:val="0"/>
    <w:qFormat/>
    <w:rPr>
      <w:color w:val="aa1515"/>
      <w:sz w:val="20"/>
    </w:rPr>
  </w:style>
  <w:style w:type="character" w:styleId="1406" w:customStyle="1">
    <w:name w:val="样式14 Char"/>
    <w:uiPriority w:val="0"/>
    <w:qFormat/>
    <w:rPr>
      <w:sz w:val="20"/>
    </w:rPr>
  </w:style>
  <w:style w:type="character" w:styleId="1407" w:customStyle="1">
    <w:name w:val="标题4 Char Char"/>
    <w:uiPriority w:val="0"/>
    <w:qFormat/>
    <w:rPr>
      <w:rFonts w:ascii="Arial" w:hAnsi="Arial"/>
      <w:b/>
      <w:bCs/>
      <w:sz w:val="24"/>
      <w:szCs w:val="32"/>
      <w:lang w:bidi="ar-SA"/>
    </w:rPr>
  </w:style>
  <w:style w:type="character" w:styleId="1408" w:customStyle="1">
    <w:name w:val="样式10 Char"/>
    <w:uiPriority w:val="0"/>
    <w:qFormat/>
    <w:rPr>
      <w:sz w:val="20"/>
    </w:rPr>
  </w:style>
  <w:style w:type="character" w:styleId="1409" w:customStyle="1">
    <w:name w:val="Heading 4 Char"/>
    <w:uiPriority w:val="0"/>
    <w:qFormat/>
    <w:rPr>
      <w:rFonts w:ascii="Arial" w:hAnsi="Arial" w:eastAsia="宋体"/>
      <w:b/>
      <w:bCs/>
      <w:sz w:val="21"/>
      <w:szCs w:val="28"/>
      <w:lang w:val="en-US" w:eastAsia="zh-CN" w:bidi="ar-SA"/>
    </w:rPr>
  </w:style>
  <w:style w:type="character" w:styleId="1410" w:customStyle="1">
    <w:name w:val="Char Char21"/>
    <w:uiPriority w:val="0"/>
    <w:qFormat/>
    <w:rPr>
      <w:rFonts w:eastAsia="宋体"/>
      <w:b/>
      <w:bCs/>
      <w:sz w:val="32"/>
      <w:szCs w:val="32"/>
      <w:lang w:val="en-US" w:eastAsia="zh-CN" w:bidi="ar-SA"/>
    </w:rPr>
  </w:style>
  <w:style w:type="character" w:styleId="1411" w:customStyle="1">
    <w:name w:val="正文文本 + SimSun"/>
    <w:uiPriority w:val="0"/>
    <w:qFormat/>
    <w:rPr>
      <w:rFonts w:ascii="宋体" w:eastAsia="宋体" w:cs="宋体"/>
      <w:spacing w:val="10"/>
      <w:sz w:val="17"/>
      <w:szCs w:val="17"/>
      <w:u w:val="none"/>
      <w:lang w:val="en-US" w:eastAsia="en-US"/>
    </w:rPr>
  </w:style>
  <w:style w:type="character" w:styleId="1412" w:customStyle="1">
    <w:name w:val="Comment Subject Char"/>
    <w:uiPriority w:val="0"/>
    <w:qFormat/>
    <w:rPr>
      <w:b/>
      <w:sz w:val="24"/>
      <w:lang w:bidi="ar-SA"/>
    </w:rPr>
  </w:style>
  <w:style w:type="character" w:styleId="1413" w:customStyle="1">
    <w:name w:val="Footer Char"/>
    <w:uiPriority w:val="0"/>
    <w:qFormat/>
    <w:rPr>
      <w:rFonts w:eastAsia="宋体"/>
      <w:sz w:val="18"/>
      <w:szCs w:val="18"/>
      <w:lang w:val="en-US" w:eastAsia="zh-CN" w:bidi="ar-SA"/>
    </w:rPr>
  </w:style>
  <w:style w:type="character" w:styleId="1414" w:customStyle="1">
    <w:name w:val="Document Map Char"/>
    <w:uiPriority w:val="0"/>
    <w:qFormat/>
    <w:rPr>
      <w:rFonts w:eastAsia="宋体"/>
      <w:sz w:val="21"/>
      <w:szCs w:val="24"/>
      <w:lang w:val="en-US" w:eastAsia="zh-CN" w:bidi="ar-SA"/>
    </w:rPr>
  </w:style>
  <w:style w:type="character" w:styleId="1415" w:customStyle="1">
    <w:name w:val="Char Char Char Char Char Char"/>
    <w:uiPriority w:val="0"/>
    <w:qFormat/>
    <w:rPr>
      <w:rFonts w:eastAsia="宋体"/>
      <w:sz w:val="21"/>
      <w:szCs w:val="24"/>
      <w:lang w:val="en-US" w:eastAsia="zh-CN" w:bidi="ar-SA"/>
    </w:rPr>
  </w:style>
  <w:style w:type="character" w:styleId="1416" w:customStyle="1">
    <w:name w:val="样式9 Char"/>
    <w:uiPriority w:val="0"/>
    <w:qFormat/>
    <w:rPr>
      <w:sz w:val="20"/>
    </w:rPr>
  </w:style>
  <w:style w:type="character" w:styleId="1417" w:customStyle="1">
    <w:name w:val="Comment Text Char"/>
    <w:uiPriority w:val="0"/>
    <w:qFormat/>
    <w:rPr>
      <w:rFonts w:cs="Times New Roman"/>
      <w:sz w:val="24"/>
      <w:szCs w:val="24"/>
    </w:rPr>
  </w:style>
  <w:style w:type="character" w:styleId="1418" w:customStyle="1">
    <w:name w:val="样式 标题 3h3section:3Level 3 HeadH3level_3PIM 33rd level3H... Char"/>
    <w:uiPriority w:val="0"/>
    <w:qFormat/>
    <w:rPr>
      <w:b/>
      <w:sz w:val="20"/>
    </w:rPr>
  </w:style>
  <w:style w:type="character" w:styleId="1419" w:customStyle="1">
    <w:name w:val="方案文档 Char"/>
    <w:link w:val="1420"/>
    <w:uiPriority w:val="0"/>
    <w:qFormat/>
    <w:rPr>
      <w:rFonts w:ascii="宋体" w:hAnsi="宋体"/>
      <w:sz w:val="24"/>
      <w:szCs w:val="24"/>
      <w:lang w:val="zh-CN"/>
    </w:rPr>
  </w:style>
  <w:style w:type="paragraph" w:styleId="1420" w:customStyle="1">
    <w:name w:val="方案文档"/>
    <w:basedOn w:val="704"/>
    <w:link w:val="1419"/>
    <w:uiPriority w:val="0"/>
    <w:qFormat/>
    <w:pPr>
      <w:ind w:right="32" w:firstLine="480"/>
      <w:spacing w:before="120" w:after="120" w:line="360" w:lineRule="auto"/>
    </w:pPr>
    <w:rPr>
      <w:rFonts w:ascii="宋体" w:hAnsi="宋体"/>
      <w:sz w:val="24"/>
      <w:szCs w:val="24"/>
      <w:lang w:val="zh-CN"/>
    </w:rPr>
  </w:style>
  <w:style w:type="character" w:styleId="1421" w:customStyle="1">
    <w:name w:val="WW8Num20z0"/>
    <w:uiPriority w:val="0"/>
    <w:qFormat/>
    <w:rPr>
      <w:rFonts w:eastAsia="宋体"/>
    </w:rPr>
  </w:style>
  <w:style w:type="character" w:styleId="1422" w:customStyle="1">
    <w:name w:val="书籍标题2"/>
    <w:uiPriority w:val="0"/>
    <w:qFormat/>
    <w:rPr>
      <w:b/>
      <w:bCs/>
      <w:smallCaps/>
      <w:spacing w:val="5"/>
    </w:rPr>
  </w:style>
  <w:style w:type="character" w:styleId="1423" w:customStyle="1">
    <w:name w:val="Heading 5 Char"/>
    <w:uiPriority w:val="0"/>
    <w:qFormat/>
    <w:rPr>
      <w:rFonts w:eastAsia="宋体"/>
      <w:b/>
      <w:bCs/>
      <w:sz w:val="28"/>
      <w:szCs w:val="28"/>
      <w:lang w:val="en-US" w:eastAsia="zh-CN" w:bidi="ar-SA"/>
    </w:rPr>
  </w:style>
  <w:style w:type="character" w:styleId="1424" w:customStyle="1">
    <w:name w:val="WW8Num1z0"/>
    <w:uiPriority w:val="0"/>
    <w:qFormat/>
  </w:style>
  <w:style w:type="character" w:styleId="1425" w:customStyle="1">
    <w:name w:val="Char Char181"/>
    <w:uiPriority w:val="0"/>
    <w:qFormat/>
    <w:rPr>
      <w:b/>
      <w:bCs/>
      <w:sz w:val="44"/>
      <w:szCs w:val="44"/>
    </w:rPr>
  </w:style>
  <w:style w:type="character" w:styleId="1426" w:customStyle="1">
    <w:name w:val="H1 Char"/>
    <w:uiPriority w:val="0"/>
    <w:qFormat/>
    <w:rPr>
      <w:b/>
      <w:sz w:val="20"/>
    </w:rPr>
  </w:style>
  <w:style w:type="character" w:styleId="1427" w:customStyle="1">
    <w:name w:val="超链接_0"/>
    <w:uiPriority w:val="99"/>
    <w:qFormat/>
    <w:rPr>
      <w:rFonts w:ascii="Calibri" w:hAnsi="Calibri" w:cs="Times New Roman"/>
      <w:color w:val="0000ff"/>
      <w:u w:val="single"/>
    </w:rPr>
  </w:style>
  <w:style w:type="character" w:styleId="1428" w:customStyle="1">
    <w:name w:val="普通文字 Char"/>
    <w:uiPriority w:val="0"/>
    <w:qFormat/>
    <w:rPr>
      <w:rFonts w:ascii="宋体" w:hAnsi="Courier New" w:cs="Courier New"/>
      <w:sz w:val="21"/>
      <w:szCs w:val="21"/>
    </w:rPr>
  </w:style>
  <w:style w:type="character" w:styleId="1429" w:customStyle="1">
    <w:name w:val="Char Char18"/>
    <w:uiPriority w:val="0"/>
    <w:qFormat/>
    <w:rPr>
      <w:rFonts w:eastAsia="宋体"/>
      <w:sz w:val="18"/>
      <w:szCs w:val="18"/>
      <w:lang w:val="en-US" w:eastAsia="zh-CN" w:bidi="ar-SA"/>
    </w:rPr>
  </w:style>
  <w:style w:type="character" w:styleId="1430" w:customStyle="1">
    <w:name w:val="不明显参考2"/>
    <w:uiPriority w:val="0"/>
    <w:qFormat/>
    <w:rPr>
      <w:smallCaps/>
      <w:color w:val="c0504d"/>
      <w:u w:val="single"/>
    </w:rPr>
  </w:style>
  <w:style w:type="character" w:styleId="1431" w:customStyle="1">
    <w:name w:val="WW8Num11z0"/>
    <w:uiPriority w:val="0"/>
    <w:qFormat/>
    <w:rPr>
      <w:u w:val="none"/>
    </w:rPr>
  </w:style>
  <w:style w:type="character" w:styleId="1432" w:customStyle="1">
    <w:name w:val="明显强调2"/>
    <w:uiPriority w:val="0"/>
    <w:qFormat/>
    <w:rPr>
      <w:b/>
      <w:bCs/>
      <w:i/>
      <w:iCs/>
      <w:color w:val="4f81bd"/>
    </w:rPr>
  </w:style>
  <w:style w:type="character" w:styleId="1433" w:customStyle="1">
    <w:name w:val="明显参考2"/>
    <w:uiPriority w:val="0"/>
    <w:qFormat/>
    <w:rPr>
      <w:b/>
      <w:bCs/>
      <w:smallCaps/>
      <w:color w:val="c0504d"/>
      <w:spacing w:val="5"/>
      <w:u w:val="single"/>
    </w:rPr>
  </w:style>
  <w:style w:type="character" w:styleId="1434" w:customStyle="1">
    <w:name w:val="Body Text Indent Char"/>
    <w:link w:val="1435"/>
    <w:uiPriority w:val="0"/>
    <w:qFormat/>
    <w:rPr>
      <w:rFonts w:ascii="宋体" w:hAnsi="宋体"/>
    </w:rPr>
  </w:style>
  <w:style w:type="paragraph" w:styleId="1435" w:customStyle="1">
    <w:name w:val="正文文本缩进1"/>
    <w:basedOn w:val="704"/>
    <w:link w:val="1434"/>
    <w:uiPriority w:val="0"/>
    <w:qFormat/>
    <w:pPr>
      <w:ind w:firstLine="538"/>
      <w:spacing w:line="580" w:lineRule="exact"/>
      <w:tabs>
        <w:tab w:val="left" w:pos="360" w:leader="none"/>
        <w:tab w:val="left" w:pos="540" w:leader="none"/>
        <w:tab w:val="left" w:pos="2880" w:leader="none"/>
      </w:tabs>
    </w:pPr>
    <w:rPr>
      <w:rFonts w:ascii="宋体" w:hAnsi="宋体"/>
    </w:rPr>
  </w:style>
  <w:style w:type="character" w:styleId="1436" w:customStyle="1">
    <w:name w:val="样式12 Char"/>
    <w:uiPriority w:val="0"/>
    <w:qFormat/>
    <w:rPr>
      <w:sz w:val="20"/>
    </w:rPr>
  </w:style>
  <w:style w:type="character" w:styleId="1437" w:customStyle="1">
    <w:name w:val="批注文字 Char Char Char"/>
    <w:uiPriority w:val="0"/>
    <w:qFormat/>
    <w:rPr>
      <w:sz w:val="21"/>
      <w:szCs w:val="24"/>
    </w:rPr>
  </w:style>
  <w:style w:type="character" w:styleId="1438" w:customStyle="1">
    <w:name w:val="Char Char26"/>
    <w:uiPriority w:val="0"/>
    <w:qFormat/>
    <w:rPr>
      <w:rFonts w:ascii="仿宋_GB2312" w:hAnsi="Arial" w:eastAsia="仿宋_GB2312"/>
      <w:b/>
      <w:bCs/>
      <w:sz w:val="32"/>
      <w:szCs w:val="44"/>
      <w:lang w:val="en-US" w:eastAsia="zh-CN" w:bidi="ar-SA"/>
    </w:rPr>
  </w:style>
  <w:style w:type="character" w:styleId="1439" w:customStyle="1">
    <w:name w:val="样式13 Char"/>
    <w:uiPriority w:val="0"/>
    <w:qFormat/>
    <w:rPr>
      <w:sz w:val="20"/>
    </w:rPr>
  </w:style>
  <w:style w:type="character" w:styleId="1440" w:customStyle="1">
    <w:name w:val="Title Char"/>
    <w:uiPriority w:val="0"/>
    <w:qFormat/>
    <w:rPr>
      <w:rFonts w:ascii="Cambria" w:hAnsi="Cambria"/>
      <w:b/>
      <w:sz w:val="32"/>
      <w:lang w:bidi="ar-SA"/>
    </w:rPr>
  </w:style>
  <w:style w:type="character" w:styleId="1441" w:customStyle="1">
    <w:name w:val="WW8Num22z0"/>
    <w:uiPriority w:val="0"/>
    <w:qFormat/>
    <w:rPr>
      <w:u w:val="none"/>
    </w:rPr>
  </w:style>
  <w:style w:type="character" w:styleId="1442" w:customStyle="1">
    <w:name w:val="页码1"/>
    <w:basedOn w:val="714"/>
    <w:uiPriority w:val="0"/>
    <w:qFormat/>
  </w:style>
  <w:style w:type="character" w:styleId="1443" w:customStyle="1">
    <w:name w:val="Footnote Text Char"/>
    <w:uiPriority w:val="0"/>
    <w:qFormat/>
    <w:rPr>
      <w:rFonts w:eastAsia="宋体"/>
      <w:sz w:val="18"/>
      <w:lang w:val="en-US" w:eastAsia="zh-CN" w:bidi="ar-SA"/>
    </w:rPr>
  </w:style>
  <w:style w:type="character" w:styleId="1444" w:customStyle="1">
    <w:name w:val="flName Char"/>
    <w:link w:val="1445"/>
    <w:uiPriority w:val="0"/>
    <w:qFormat/>
    <w:rPr>
      <w:rFonts w:ascii="Arial" w:eastAsia="黑体"/>
      <w:sz w:val="32"/>
    </w:rPr>
  </w:style>
  <w:style w:type="paragraph" w:styleId="1445" w:customStyle="1">
    <w:name w:val="flName"/>
    <w:basedOn w:val="704"/>
    <w:link w:val="1444"/>
    <w:uiPriority w:val="0"/>
    <w:qFormat/>
    <w:pPr>
      <w:ind w:firstLine="200"/>
      <w:jc w:val="center"/>
      <w:spacing w:before="320" w:after="160" w:line="360" w:lineRule="atLeast"/>
    </w:pPr>
    <w:rPr>
      <w:rFonts w:ascii="Arial" w:eastAsia="黑体"/>
      <w:sz w:val="32"/>
    </w:rPr>
  </w:style>
  <w:style w:type="character" w:styleId="1446" w:customStyle="1">
    <w:name w:val="页脚 Char Char"/>
    <w:uiPriority w:val="0"/>
    <w:qFormat/>
    <w:rPr>
      <w:rFonts w:eastAsia="宋体"/>
      <w:sz w:val="18"/>
      <w:szCs w:val="24"/>
      <w:lang w:val="en-US" w:eastAsia="zh-CN" w:bidi="ar-SA"/>
    </w:rPr>
  </w:style>
  <w:style w:type="character" w:styleId="1447" w:customStyle="1">
    <w:name w:val="不明显强调2"/>
    <w:uiPriority w:val="0"/>
    <w:qFormat/>
    <w:rPr>
      <w:i/>
      <w:iCs/>
      <w:color w:val="808080"/>
    </w:rPr>
  </w:style>
  <w:style w:type="character" w:styleId="1448" w:customStyle="1">
    <w:name w:val="Body Text Indent 2 Char"/>
    <w:uiPriority w:val="0"/>
    <w:qFormat/>
    <w:rPr>
      <w:rFonts w:eastAsia="宋体"/>
      <w:sz w:val="21"/>
      <w:szCs w:val="24"/>
      <w:lang w:val="en-US" w:eastAsia="zh-CN" w:bidi="ar-SA"/>
    </w:rPr>
  </w:style>
  <w:style w:type="character" w:styleId="1449" w:customStyle="1">
    <w:name w:val="Comment Text Char1"/>
    <w:uiPriority w:val="0"/>
    <w:qFormat/>
    <w:rPr>
      <w:sz w:val="24"/>
      <w:lang w:bidi="ar-SA"/>
    </w:rPr>
  </w:style>
  <w:style w:type="character" w:styleId="1450" w:customStyle="1">
    <w:name w:val="页眉 Char Char"/>
    <w:uiPriority w:val="0"/>
    <w:qFormat/>
    <w:rPr>
      <w:rFonts w:eastAsia="宋体"/>
      <w:sz w:val="18"/>
      <w:szCs w:val="18"/>
      <w:lang w:val="en-US" w:eastAsia="zh-CN" w:bidi="ar-SA"/>
    </w:rPr>
  </w:style>
  <w:style w:type="character" w:styleId="1451" w:customStyle="1">
    <w:name w:val="样式 Char"/>
    <w:link w:val="1452"/>
    <w:uiPriority w:val="0"/>
    <w:qFormat/>
    <w:rPr>
      <w:rFonts w:ascii="宋体" w:hAnsi="宋体" w:cs="宋体"/>
      <w:sz w:val="24"/>
      <w:szCs w:val="24"/>
    </w:rPr>
  </w:style>
  <w:style w:type="paragraph" w:styleId="1452" w:customStyle="1">
    <w:name w:val="样式"/>
    <w:link w:val="1451"/>
    <w:uiPriority w:val="0"/>
    <w:qFormat/>
    <w:pPr>
      <w:widowControl w:val="off"/>
    </w:pPr>
    <w:rPr>
      <w:rFonts w:hint="default" w:ascii="宋体" w:hAnsi="宋体" w:cs="宋体" w:eastAsiaTheme="minorEastAsia"/>
      <w:sz w:val="24"/>
      <w:szCs w:val="24"/>
      <w:lang w:val="en-US" w:eastAsia="zh-CN" w:bidi="ar-SA"/>
      <w14:ligatures w14:val="standardContextual"/>
    </w:rPr>
  </w:style>
  <w:style w:type="character" w:styleId="1453" w:customStyle="1">
    <w:name w:val="Plain Text Char"/>
    <w:uiPriority w:val="0"/>
    <w:qFormat/>
    <w:rPr>
      <w:rFonts w:ascii="宋体" w:hAnsi="Courier New" w:eastAsia="宋体"/>
      <w:sz w:val="24"/>
      <w:lang w:bidi="ar-SA"/>
    </w:rPr>
  </w:style>
  <w:style w:type="character" w:styleId="1454" w:customStyle="1">
    <w:name w:val="WW8Num23z0"/>
    <w:uiPriority w:val="0"/>
    <w:qFormat/>
    <w:rPr>
      <w:u w:val="none"/>
    </w:rPr>
  </w:style>
  <w:style w:type="character" w:styleId="1455" w:customStyle="1">
    <w:name w:val="Char Char25"/>
    <w:uiPriority w:val="0"/>
    <w:qFormat/>
    <w:rPr>
      <w:rFonts w:eastAsia="仿宋_GB2312"/>
      <w:b/>
      <w:bCs/>
      <w:sz w:val="28"/>
      <w:szCs w:val="32"/>
      <w:lang w:val="en-US" w:eastAsia="zh-CN" w:bidi="ar-SA"/>
    </w:rPr>
  </w:style>
  <w:style w:type="character" w:styleId="1456" w:customStyle="1">
    <w:name w:val="16"/>
    <w:uiPriority w:val="0"/>
    <w:qFormat/>
    <w:rPr>
      <w:rFonts w:hint="default" w:ascii="Times New Roman" w:hAnsi="Times New Roman" w:cs="Times New Roman"/>
    </w:rPr>
  </w:style>
  <w:style w:type="character" w:styleId="1457" w:customStyle="1">
    <w:name w:val="Heading 2 Char"/>
    <w:uiPriority w:val="0"/>
    <w:qFormat/>
    <w:rPr>
      <w:rFonts w:ascii="Arial" w:hAnsi="Arial" w:eastAsia="黑体"/>
      <w:b/>
      <w:bCs/>
      <w:sz w:val="32"/>
      <w:szCs w:val="32"/>
      <w:lang w:val="en-US" w:eastAsia="zh-CN" w:bidi="ar-SA"/>
    </w:rPr>
  </w:style>
  <w:style w:type="character" w:styleId="1458" w:customStyle="1">
    <w:name w:val="Heading 3 Char1"/>
    <w:uiPriority w:val="0"/>
    <w:qFormat/>
    <w:rPr>
      <w:rFonts w:eastAsia="宋体"/>
      <w:b/>
      <w:bCs/>
      <w:sz w:val="24"/>
      <w:szCs w:val="32"/>
      <w:lang w:val="en-US" w:eastAsia="zh-CN" w:bidi="ar-SA"/>
    </w:rPr>
  </w:style>
  <w:style w:type="character" w:styleId="1459" w:customStyle="1">
    <w:name w:val="Char Char27"/>
    <w:uiPriority w:val="0"/>
    <w:qFormat/>
    <w:rPr>
      <w:rFonts w:eastAsia="仿宋_GB2312"/>
      <w:b/>
      <w:bCs/>
      <w:sz w:val="44"/>
      <w:szCs w:val="44"/>
      <w:lang w:val="en-US" w:eastAsia="zh-CN" w:bidi="ar-SA"/>
    </w:rPr>
  </w:style>
  <w:style w:type="character" w:styleId="1460" w:customStyle="1">
    <w:name w:val="15"/>
    <w:uiPriority w:val="0"/>
    <w:qFormat/>
    <w:rPr>
      <w:rFonts w:hint="default" w:ascii="Times New Roman" w:hAnsi="Times New Roman" w:cs="Times New Roman"/>
    </w:rPr>
  </w:style>
  <w:style w:type="character" w:styleId="1461" w:customStyle="1">
    <w:name w:val="MSG_EN_FONT_STYLE_NAME_TEMPLATE_ROLE_NUMBER MSG_EN_FONT_STYLE_NAME_BY_ROLE_TEXT 2_"/>
    <w:link w:val="1462"/>
    <w:uiPriority w:val="0"/>
    <w:qFormat/>
    <w:rPr>
      <w:rFonts w:ascii="PMingLiU" w:hAnsi="PMingLiU" w:eastAsia="PMingLiU" w:cs="PMingLiU"/>
      <w:szCs w:val="21"/>
      <w:shd w:val="clear" w:color="auto" w:fill="ffffff"/>
    </w:rPr>
  </w:style>
  <w:style w:type="paragraph" w:styleId="1462" w:customStyle="1">
    <w:name w:val="MSG_EN_FONT_STYLE_NAME_TEMPLATE_ROLE_NUMBER MSG_EN_FONT_STYLE_NAME_BY_ROLE_TEXT 2"/>
    <w:basedOn w:val="704"/>
    <w:link w:val="1461"/>
    <w:uiPriority w:val="0"/>
    <w:qFormat/>
    <w:pPr>
      <w:ind w:hanging="500"/>
      <w:jc w:val="left"/>
      <w:spacing w:before="320" w:after="320" w:line="210" w:lineRule="exact"/>
      <w:shd w:val="clear" w:color="auto" w:fill="ffffff"/>
    </w:pPr>
    <w:rPr>
      <w:rFonts w:ascii="PMingLiU" w:hAnsi="PMingLiU" w:eastAsia="PMingLiU" w:cs="PMingLiU"/>
      <w:szCs w:val="21"/>
    </w:rPr>
  </w:style>
  <w:style w:type="character" w:styleId="1463" w:customStyle="1">
    <w:name w:val="样式15 Char"/>
    <w:uiPriority w:val="0"/>
    <w:qFormat/>
    <w:rPr>
      <w:sz w:val="20"/>
    </w:rPr>
  </w:style>
  <w:style w:type="character" w:styleId="1464" w:customStyle="1">
    <w:name w:val="10"/>
    <w:uiPriority w:val="0"/>
    <w:qFormat/>
    <w:rPr>
      <w:rFonts w:hint="default" w:ascii="Times New Roman" w:hAnsi="Times New Roman" w:cs="Times New Roman"/>
    </w:rPr>
  </w:style>
  <w:style w:type="character" w:styleId="1465" w:customStyle="1">
    <w:name w:val="Char Char91"/>
    <w:uiPriority w:val="0"/>
    <w:qFormat/>
    <w:rPr>
      <w:rFonts w:eastAsia="宋体"/>
      <w:b/>
      <w:bCs/>
      <w:sz w:val="32"/>
      <w:szCs w:val="44"/>
      <w:lang w:val="en-US" w:eastAsia="zh-CN" w:bidi="ar-SA"/>
    </w:rPr>
  </w:style>
  <w:style w:type="character" w:styleId="1466" w:customStyle="1">
    <w:name w:val="样式3 Char Char"/>
    <w:uiPriority w:val="0"/>
    <w:qFormat/>
    <w:rPr>
      <w:b/>
      <w:sz w:val="20"/>
    </w:rPr>
  </w:style>
  <w:style w:type="character" w:styleId="1467" w:customStyle="1">
    <w:name w:val="H2 Char"/>
    <w:uiPriority w:val="0"/>
    <w:qFormat/>
    <w:rPr>
      <w:b/>
      <w:sz w:val="20"/>
    </w:rPr>
  </w:style>
  <w:style w:type="character" w:styleId="1468" w:customStyle="1">
    <w:name w:val="fontstyle01"/>
    <w:uiPriority w:val="0"/>
    <w:qFormat/>
    <w:rPr>
      <w:rFonts w:hint="eastAsia" w:ascii="宋体" w:hAnsi="宋体" w:eastAsia="宋体"/>
      <w:color w:val="000000"/>
      <w:sz w:val="22"/>
      <w:szCs w:val="22"/>
    </w:rPr>
  </w:style>
  <w:style w:type="paragraph" w:styleId="1469" w:customStyle="1">
    <w:name w:val="xl47"/>
    <w:basedOn w:val="704"/>
    <w:uiPriority w:val="0"/>
    <w:qFormat/>
    <w:pPr>
      <w:jc w:val="center"/>
      <w:spacing w:before="100" w:beforeAutospacing="1" w:after="100" w:afterAutospacing="1"/>
      <w:widowControl/>
    </w:pPr>
    <w:rPr>
      <w:rFonts w:ascii="宋体" w:hAnsi="宋体" w:eastAsia="宋体" w:cs="Times New Roman"/>
      <w:sz w:val="28"/>
      <w:szCs w:val="28"/>
      <w14:ligatures w14:val="none"/>
    </w:rPr>
  </w:style>
  <w:style w:type="paragraph" w:styleId="1470" w:customStyle="1">
    <w:name w:val="目录 31"/>
    <w:next w:val="704"/>
    <w:uiPriority w:val="0"/>
    <w:qFormat/>
    <w:pPr>
      <w:ind w:left="850"/>
      <w:jc w:val="both"/>
    </w:pPr>
    <w:rPr>
      <w:rFonts w:hint="default" w:ascii="宋体" w:hAnsi="宋体" w:eastAsia="宋体" w:cs="宋体"/>
      <w:sz w:val="21"/>
      <w:lang w:val="en-US" w:eastAsia="zh-CN" w:bidi="ar-SA"/>
    </w:rPr>
  </w:style>
  <w:style w:type="paragraph" w:styleId="1471" w:customStyle="1">
    <w:name w:val="样式 样式1 + 首行缩进:  2 字符"/>
    <w:basedOn w:val="704"/>
    <w:uiPriority w:val="0"/>
    <w:qFormat/>
    <w:pPr>
      <w:ind w:firstLine="420"/>
      <w:spacing w:line="360" w:lineRule="exact"/>
    </w:pPr>
    <w:rPr>
      <w:rFonts w:ascii="Arial" w:hAnsi="Arial" w:eastAsia="宋体" w:cs="宋体"/>
      <w:sz w:val="24"/>
      <w:szCs w:val="20"/>
      <w14:ligatures w14:val="none"/>
    </w:rPr>
  </w:style>
  <w:style w:type="paragraph" w:styleId="1472" w:customStyle="1">
    <w:name w:val="样式14"/>
    <w:next w:val="1274"/>
    <w:uiPriority w:val="0"/>
    <w:qFormat/>
    <w:pPr>
      <w:jc w:val="center"/>
      <w:widowControl w:val="off"/>
    </w:pPr>
    <w:rPr>
      <w:rFonts w:hint="default" w:ascii="Times New Roman" w:hAnsi="宋体" w:eastAsia="宋体" w:cs="宋体"/>
      <w:sz w:val="18"/>
      <w:lang w:val="en-US" w:eastAsia="zh-CN" w:bidi="ar-SA"/>
    </w:rPr>
  </w:style>
  <w:style w:type="paragraph" w:styleId="1473" w:customStyle="1">
    <w:name w:val="Char Char Char Char Char Char Char"/>
    <w:basedOn w:val="704"/>
    <w:uiPriority w:val="0"/>
    <w:qFormat/>
    <w:pPr>
      <w:jc w:val="left"/>
      <w:spacing w:after="160" w:line="240" w:lineRule="exact"/>
      <w:widowControl/>
    </w:pPr>
    <w:rPr>
      <w:rFonts w:ascii="Times New Roman" w:hAnsi="Times New Roman" w:eastAsia="宋体" w:cs="Times New Roman"/>
      <w:szCs w:val="24"/>
      <w14:ligatures w14:val="none"/>
    </w:rPr>
  </w:style>
  <w:style w:type="paragraph" w:styleId="1474" w:customStyle="1">
    <w:name w:val="xl32"/>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14:ligatures w14:val="none"/>
    </w:rPr>
  </w:style>
  <w:style w:type="paragraph" w:styleId="1475" w:customStyle="1">
    <w:name w:val="样式 标题 2 + (西文) 宋体 居中"/>
    <w:basedOn w:val="706"/>
    <w:next w:val="1270"/>
    <w:uiPriority w:val="0"/>
    <w:qFormat/>
    <w:pPr>
      <w:ind w:firstLine="0"/>
      <w:keepLines w:val="0"/>
      <w:keepNext w:val="0"/>
      <w:spacing w:before="260" w:after="260" w:line="416" w:lineRule="auto"/>
    </w:pPr>
    <w:rPr>
      <w:rFonts w:ascii="宋体" w:hAnsi="宋体" w:cs="宋体"/>
      <w:sz w:val="32"/>
      <w:szCs w:val="20"/>
    </w:rPr>
  </w:style>
  <w:style w:type="paragraph" w:styleId="1476" w:customStyle="1">
    <w:name w:val="p18"/>
    <w:basedOn w:val="704"/>
    <w:uiPriority w:val="0"/>
    <w:qFormat/>
    <w:pPr>
      <w:jc w:val="left"/>
      <w:spacing w:before="100" w:after="100"/>
      <w:widowControl/>
    </w:pPr>
    <w:rPr>
      <w:rFonts w:ascii="宋体" w:hAnsi="宋体" w:eastAsia="宋体" w:cs="宋体"/>
      <w:sz w:val="24"/>
      <w:szCs w:val="24"/>
      <w14:ligatures w14:val="none"/>
    </w:rPr>
  </w:style>
  <w:style w:type="paragraph" w:styleId="1477" w:customStyle="1">
    <w:name w:val="封面标题"/>
    <w:basedOn w:val="704"/>
    <w:uiPriority w:val="0"/>
    <w:qFormat/>
    <w:pPr>
      <w:jc w:val="center"/>
      <w:spacing w:line="600" w:lineRule="exact"/>
    </w:pPr>
    <w:rPr>
      <w:rFonts w:ascii="华文新魏" w:hAnsi="宋体" w:eastAsia="华文新魏" w:cs="Times New Roman"/>
      <w:sz w:val="36"/>
      <w:szCs w:val="30"/>
      <w14:ligatures w14:val="none"/>
    </w:rPr>
  </w:style>
  <w:style w:type="paragraph" w:styleId="1478" w:customStyle="1">
    <w:name w:val="xl39"/>
    <w:basedOn w:val="704"/>
    <w:uiPriority w:val="0"/>
    <w:qFormat/>
    <w:pPr>
      <w:jc w:val="left"/>
      <w:spacing w:before="100" w:beforeAutospacing="1" w:after="100" w:afterAutospacing="1"/>
      <w:widowControl/>
    </w:pPr>
    <w:rPr>
      <w:rFonts w:ascii="宋体" w:hAnsi="宋体" w:eastAsia="宋体" w:cs="宋体"/>
      <w:b/>
      <w:bCs/>
      <w:sz w:val="24"/>
      <w:szCs w:val="24"/>
      <w14:ligatures w14:val="none"/>
    </w:rPr>
  </w:style>
  <w:style w:type="paragraph" w:styleId="1479"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480" w:customStyle="1">
    <w:name w:val="Heading"/>
    <w:basedOn w:val="704"/>
    <w:next w:val="740"/>
    <w:uiPriority w:val="0"/>
    <w:qFormat/>
    <w:pPr>
      <w:keepNext/>
      <w:spacing w:before="240" w:after="120"/>
    </w:pPr>
    <w:rPr>
      <w:rFonts w:ascii="Arial" w:hAnsi="Arial" w:eastAsia="宋体" w:cs="Tahoma"/>
      <w:sz w:val="28"/>
      <w:szCs w:val="28"/>
      <w:lang w:eastAsia="ar-SA"/>
      <w14:ligatures w14:val="none"/>
    </w:rPr>
  </w:style>
  <w:style w:type="paragraph" w:styleId="1481" w:customStyle="1">
    <w:name w:val="p19"/>
    <w:basedOn w:val="704"/>
    <w:uiPriority w:val="0"/>
    <w:qFormat/>
    <w:pPr>
      <w:widowControl/>
    </w:pPr>
    <w:rPr>
      <w:rFonts w:ascii="Times New Roman" w:hAnsi="Times New Roman" w:eastAsia="宋体" w:cs="Times New Roman"/>
      <w:szCs w:val="21"/>
      <w14:ligatures w14:val="none"/>
    </w:rPr>
  </w:style>
  <w:style w:type="paragraph" w:styleId="1482" w:customStyle="1">
    <w:name w:val="目录 41"/>
    <w:next w:val="704"/>
    <w:uiPriority w:val="0"/>
    <w:qFormat/>
    <w:pPr>
      <w:ind w:left="1275"/>
      <w:jc w:val="both"/>
    </w:pPr>
    <w:rPr>
      <w:rFonts w:hint="default" w:ascii="宋体" w:hAnsi="宋体" w:eastAsia="宋体" w:cs="宋体"/>
      <w:sz w:val="21"/>
      <w:lang w:val="en-US" w:eastAsia="zh-CN" w:bidi="ar-SA"/>
    </w:rPr>
  </w:style>
  <w:style w:type="paragraph" w:styleId="1483" w:customStyle="1">
    <w:name w:val="p17"/>
    <w:basedOn w:val="704"/>
    <w:uiPriority w:val="0"/>
    <w:qFormat/>
    <w:pPr>
      <w:spacing w:line="360" w:lineRule="auto"/>
      <w:widowControl/>
    </w:pPr>
    <w:rPr>
      <w:rFonts w:ascii="Times New Roman" w:hAnsi="Times New Roman" w:eastAsia="宋体" w:cs="Times New Roman"/>
      <w:sz w:val="23"/>
      <w:szCs w:val="23"/>
      <w14:ligatures w14:val="none"/>
    </w:rPr>
  </w:style>
  <w:style w:type="paragraph" w:styleId="1484" w:customStyle="1">
    <w:name w:val="列出段落3"/>
    <w:basedOn w:val="704"/>
    <w:uiPriority w:val="0"/>
    <w:qFormat/>
    <w:pPr>
      <w:ind w:firstLine="420"/>
    </w:pPr>
    <w:rPr>
      <w:rFonts w:ascii="Times New Roman" w:hAnsi="Times New Roman" w:eastAsia="宋体" w:cs="Times New Roman"/>
      <w:szCs w:val="24"/>
      <w14:ligatures w14:val="none"/>
    </w:rPr>
  </w:style>
  <w:style w:type="paragraph" w:styleId="1485" w:customStyle="1">
    <w:name w:val="xl40"/>
    <w:basedOn w:val="704"/>
    <w:uiPriority w:val="0"/>
    <w:qFormat/>
    <w:pPr>
      <w:jc w:val="left"/>
      <w:spacing w:before="100" w:beforeAutospacing="1" w:after="100" w:afterAutospacing="1"/>
      <w:widowControl/>
      <w:pBdr>
        <w:top w:val="single" w:color="auto" w:sz="4" w:space="0"/>
        <w:bottom w:val="single" w:color="auto" w:sz="4" w:space="0"/>
      </w:pBdr>
    </w:pPr>
    <w:rPr>
      <w:rFonts w:ascii="宋体" w:hAnsi="宋体" w:eastAsia="宋体" w:cs="宋体"/>
      <w:sz w:val="24"/>
      <w:szCs w:val="24"/>
      <w14:ligatures w14:val="none"/>
    </w:rPr>
  </w:style>
  <w:style w:type="paragraph" w:styleId="1486" w:customStyle="1">
    <w:name w:val="p24"/>
    <w:basedOn w:val="704"/>
    <w:uiPriority w:val="0"/>
    <w:qFormat/>
    <w:pPr>
      <w:jc w:val="center"/>
      <w:spacing w:line="400" w:lineRule="atLeast"/>
      <w:widowControl/>
    </w:pPr>
    <w:rPr>
      <w:rFonts w:ascii="Times New Roman" w:hAnsi="Times New Roman" w:eastAsia="宋体" w:cs="Times New Roman"/>
      <w:szCs w:val="21"/>
      <w14:ligatures w14:val="none"/>
    </w:rPr>
  </w:style>
  <w:style w:type="paragraph" w:styleId="1487" w:customStyle="1">
    <w:name w:val="xl48"/>
    <w:basedOn w:val="704"/>
    <w:uiPriority w:val="0"/>
    <w:qFormat/>
    <w:pPr>
      <w:jc w:val="center"/>
      <w:spacing w:before="100" w:beforeAutospacing="1" w:after="100" w:afterAutospacing="1"/>
      <w:widowControl/>
      <w:pBdr>
        <w:left w:val="single" w:color="auto" w:sz="4" w:space="0"/>
      </w:pBdr>
    </w:pPr>
    <w:rPr>
      <w:rFonts w:ascii="Times New Roman" w:hAnsi="Times New Roman" w:eastAsia="宋体" w:cs="Times New Roman"/>
      <w:sz w:val="24"/>
      <w:szCs w:val="24"/>
      <w14:ligatures w14:val="none"/>
    </w:rPr>
  </w:style>
  <w:style w:type="paragraph" w:styleId="1488" w:customStyle="1">
    <w:name w:val="2"/>
    <w:next w:val="7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89" w:customStyle="1">
    <w:name w:val="样式15"/>
    <w:next w:val="1127"/>
    <w:uiPriority w:val="0"/>
    <w:qFormat/>
    <w:pPr>
      <w:jc w:val="center"/>
      <w:widowControl w:val="off"/>
    </w:pPr>
    <w:rPr>
      <w:rFonts w:hint="default" w:ascii="Times New Roman" w:hAnsi="宋体" w:eastAsia="宋体" w:cs="宋体"/>
      <w:sz w:val="18"/>
      <w:lang w:val="en-US" w:eastAsia="zh-CN" w:bidi="ar-SA"/>
    </w:rPr>
  </w:style>
  <w:style w:type="paragraph" w:styleId="1490"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91" w:customStyle="1">
    <w:name w:val="样式 标题 3 + 仿宋_GB2312"/>
    <w:basedOn w:val="707"/>
    <w:uiPriority w:val="0"/>
    <w:qFormat/>
    <w:pPr>
      <w:ind w:firstLine="0"/>
      <w:jc w:val="center"/>
      <w:spacing w:before="260" w:after="260"/>
    </w:pPr>
    <w:rPr>
      <w:rFonts w:ascii="仿宋_GB2312" w:hAnsi="仿宋_GB2312" w:cs="宋体"/>
      <w:bCs/>
      <w:sz w:val="28"/>
      <w:szCs w:val="36"/>
    </w:rPr>
  </w:style>
  <w:style w:type="paragraph" w:styleId="1492" w:customStyle="1">
    <w:name w:val="样式 标题 2 + (中文) 仿宋_GB2312 小四 黑色"/>
    <w:basedOn w:val="706"/>
    <w:uiPriority w:val="0"/>
    <w:qFormat/>
    <w:pPr>
      <w:ind w:firstLine="0"/>
      <w:jc w:val="both"/>
      <w:spacing w:before="260" w:after="260" w:line="413" w:lineRule="auto"/>
    </w:pPr>
    <w:rPr>
      <w:rFonts w:ascii="Cambria" w:hAnsi="Cambria" w:eastAsia="仿宋_GB2312"/>
      <w:bCs/>
      <w:color w:val="000000"/>
      <w:sz w:val="24"/>
      <w:szCs w:val="32"/>
    </w:rPr>
  </w:style>
  <w:style w:type="paragraph" w:styleId="1493" w:customStyle="1">
    <w:name w:val="xl45"/>
    <w:basedOn w:val="704"/>
    <w:uiPriority w:val="0"/>
    <w:qFormat/>
    <w:pPr>
      <w:jc w:val="left"/>
      <w:spacing w:before="100" w:beforeAutospacing="1" w:after="100" w:afterAutospacing="1"/>
      <w:widowControl/>
      <w:pBdr>
        <w:top w:val="single" w:color="auto" w:sz="4" w:space="0"/>
        <w:left w:val="single" w:color="auto" w:sz="4" w:space="0"/>
      </w:pBdr>
    </w:pPr>
    <w:rPr>
      <w:rFonts w:ascii="宋体" w:hAnsi="宋体" w:eastAsia="宋体" w:cs="Times New Roman"/>
      <w:sz w:val="24"/>
      <w:szCs w:val="24"/>
      <w14:ligatures w14:val="none"/>
    </w:rPr>
  </w:style>
  <w:style w:type="paragraph" w:styleId="1494" w:customStyle="1">
    <w:name w:val="修订2"/>
    <w:uiPriority w:val="0"/>
    <w:qFormat/>
    <w:rPr>
      <w:rFonts w:hint="default" w:ascii="Times New Roman" w:hAnsi="Times New Roman" w:eastAsia="宋体" w:cs="Times New Roman"/>
      <w:sz w:val="21"/>
      <w:szCs w:val="24"/>
      <w:lang w:val="en-US" w:eastAsia="zh-CN" w:bidi="ar-SA"/>
    </w:rPr>
  </w:style>
  <w:style w:type="paragraph" w:styleId="1495" w:customStyle="1">
    <w:name w:val="p16"/>
    <w:basedOn w:val="704"/>
    <w:uiPriority w:val="0"/>
    <w:qFormat/>
    <w:pPr>
      <w:jc w:val="left"/>
      <w:spacing w:before="100" w:after="100"/>
      <w:widowControl/>
    </w:pPr>
    <w:rPr>
      <w:rFonts w:ascii="宋体" w:hAnsi="宋体" w:eastAsia="宋体" w:cs="宋体"/>
      <w:sz w:val="24"/>
      <w:szCs w:val="24"/>
      <w14:ligatures w14:val="none"/>
    </w:rPr>
  </w:style>
  <w:style w:type="paragraph" w:styleId="1496" w:customStyle="1">
    <w:name w:val="xl25"/>
    <w:basedOn w:val="704"/>
    <w:uiPriority w:val="0"/>
    <w:qFormat/>
    <w:pPr>
      <w:jc w:val="center"/>
      <w:spacing w:before="100" w:beforeAutospacing="1" w:after="100" w:afterAutospacing="1"/>
      <w:widowControl/>
    </w:pPr>
    <w:rPr>
      <w:rFonts w:ascii="宋体" w:hAnsi="宋体" w:eastAsia="宋体" w:cs="宋体"/>
      <w:sz w:val="24"/>
      <w:szCs w:val="24"/>
      <w14:ligatures w14:val="none"/>
    </w:rPr>
  </w:style>
  <w:style w:type="paragraph" w:styleId="1497" w:customStyle="1">
    <w:name w:val="xl42"/>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14:ligatures w14:val="none"/>
    </w:rPr>
  </w:style>
  <w:style w:type="paragraph" w:styleId="1498" w:customStyle="1">
    <w:name w:val="目录 81"/>
    <w:basedOn w:val="704"/>
    <w:next w:val="704"/>
    <w:uiPriority w:val="0"/>
    <w:qFormat/>
    <w:pPr>
      <w:ind w:left="2940"/>
    </w:pPr>
    <w:rPr>
      <w:rFonts w:ascii="Calibri" w:hAnsi="宋体" w:eastAsia="宋体" w:cs="宋体"/>
      <w:szCs w:val="20"/>
      <w14:ligatures w14:val="none"/>
    </w:rPr>
  </w:style>
  <w:style w:type="paragraph" w:styleId="1499" w:customStyle="1">
    <w:name w:val="目录 51"/>
    <w:basedOn w:val="704"/>
    <w:next w:val="704"/>
    <w:uiPriority w:val="0"/>
    <w:qFormat/>
    <w:pPr>
      <w:ind w:left="1050"/>
    </w:pPr>
    <w:rPr>
      <w:rFonts w:ascii="Calibri" w:hAnsi="宋体" w:eastAsia="宋体" w:cs="宋体"/>
      <w:szCs w:val="20"/>
      <w14:ligatures w14:val="none"/>
    </w:rPr>
  </w:style>
  <w:style w:type="paragraph" w:styleId="1500" w:customStyle="1">
    <w:name w:val="纯文本6"/>
    <w:basedOn w:val="704"/>
    <w:uiPriority w:val="0"/>
    <w:qFormat/>
    <w:rPr>
      <w:rFonts w:ascii="宋体" w:hAnsi="Courier New" w:eastAsia="宋体" w:cs="Times New Roman"/>
      <w:szCs w:val="20"/>
      <w14:ligatures w14:val="none"/>
    </w:rPr>
  </w:style>
  <w:style w:type="paragraph" w:styleId="1501" w:customStyle="1">
    <w:name w:val="样式 标题 2 + 黑色 行距: 1.5 倍行距"/>
    <w:basedOn w:val="706"/>
    <w:uiPriority w:val="0"/>
    <w:qFormat/>
    <w:pPr>
      <w:ind w:firstLine="0"/>
      <w:jc w:val="both"/>
      <w:spacing w:before="0" w:after="0" w:line="360" w:lineRule="auto"/>
    </w:pPr>
    <w:rPr>
      <w:rFonts w:ascii="Times New Roman" w:hAnsi="Times New Roman" w:eastAsia="宋体" w:cs="宋体"/>
      <w:b w:val="0"/>
      <w:color w:val="000000"/>
      <w:sz w:val="24"/>
      <w:szCs w:val="20"/>
    </w:rPr>
  </w:style>
  <w:style w:type="character" w:styleId="1502" w:customStyle="1">
    <w:name w:val="正文首行缩进 2 Char1"/>
    <w:uiPriority w:val="0"/>
    <w:semiHidden/>
    <w:qFormat/>
    <w:rPr>
      <w:rFonts w:eastAsia="仿宋_GB2312"/>
      <w:sz w:val="21"/>
      <w:szCs w:val="24"/>
    </w:rPr>
  </w:style>
  <w:style w:type="paragraph" w:styleId="1503" w:customStyle="1">
    <w:name w:val="正文缩进_0"/>
    <w:basedOn w:val="1504"/>
    <w:uiPriority w:val="0"/>
    <w:qFormat/>
    <w:pPr>
      <w:ind w:firstLine="420"/>
      <w:jc w:val="both"/>
      <w:widowControl w:val="off"/>
    </w:pPr>
    <w:rPr>
      <w:u w:val="single"/>
    </w:rPr>
  </w:style>
  <w:style w:type="paragraph" w:styleId="1504" w:customStyle="1">
    <w:name w:val="正文_1"/>
    <w:uiPriority w:val="0"/>
    <w:qFormat/>
    <w:rPr>
      <w:rFonts w:hint="default" w:ascii="Times New Roman" w:hAnsi="Times New Roman" w:eastAsia="宋体" w:cs="Times New Roman"/>
      <w:sz w:val="21"/>
      <w:szCs w:val="22"/>
      <w:lang w:val="en-US" w:eastAsia="zh-CN" w:bidi="ar-SA"/>
    </w:rPr>
  </w:style>
  <w:style w:type="paragraph" w:styleId="1505" w:customStyle="1">
    <w:name w:val="xl37"/>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14:ligatures w14:val="none"/>
    </w:rPr>
  </w:style>
  <w:style w:type="paragraph" w:styleId="1506" w:customStyle="1">
    <w:name w:val="标题 1_0"/>
    <w:basedOn w:val="1479"/>
    <w:next w:val="1479"/>
    <w:uiPriority w:val="0"/>
    <w:qFormat/>
    <w:pPr>
      <w:keepLines/>
      <w:keepNext/>
      <w:spacing w:before="340" w:after="330" w:line="576" w:lineRule="auto"/>
      <w:outlineLvl w:val="0"/>
    </w:pPr>
    <w:rPr>
      <w:rFonts w:ascii="Times New Roman" w:hAnsi="Times New Roman"/>
      <w:b/>
      <w:bCs/>
      <w:sz w:val="44"/>
      <w:szCs w:val="44"/>
    </w:rPr>
  </w:style>
  <w:style w:type="paragraph" w:styleId="1507" w:customStyle="1">
    <w:name w:val="p22"/>
    <w:basedOn w:val="704"/>
    <w:uiPriority w:val="0"/>
    <w:qFormat/>
    <w:pPr>
      <w:jc w:val="left"/>
      <w:widowControl/>
    </w:pPr>
    <w:rPr>
      <w:rFonts w:ascii="Times New Roman" w:hAnsi="Times New Roman" w:eastAsia="宋体" w:cs="Times New Roman"/>
      <w:i/>
      <w:iCs/>
      <w:sz w:val="24"/>
      <w:szCs w:val="24"/>
      <w14:ligatures w14:val="none"/>
    </w:rPr>
  </w:style>
  <w:style w:type="paragraph" w:styleId="1508" w:customStyle="1">
    <w:name w:val="目录 71"/>
    <w:basedOn w:val="704"/>
    <w:next w:val="704"/>
    <w:uiPriority w:val="0"/>
    <w:qFormat/>
    <w:pPr>
      <w:ind w:left="2520"/>
    </w:pPr>
    <w:rPr>
      <w:rFonts w:ascii="Calibri" w:hAnsi="宋体" w:eastAsia="宋体" w:cs="宋体"/>
      <w:szCs w:val="20"/>
      <w14:ligatures w14:val="none"/>
    </w:rPr>
  </w:style>
  <w:style w:type="paragraph" w:styleId="1509" w:customStyle="1">
    <w:name w:val="目录 11"/>
    <w:next w:val="704"/>
    <w:uiPriority w:val="0"/>
    <w:qFormat/>
    <w:pPr>
      <w:jc w:val="both"/>
    </w:pPr>
    <w:rPr>
      <w:rFonts w:hint="default" w:ascii="宋体" w:hAnsi="宋体" w:eastAsia="宋体" w:cs="宋体"/>
      <w:sz w:val="21"/>
      <w:lang w:val="en-US" w:eastAsia="zh-CN" w:bidi="ar-SA"/>
    </w:rPr>
  </w:style>
  <w:style w:type="paragraph" w:styleId="1510" w:customStyle="1">
    <w:name w:val="样式 标题 2 + 小三 居中"/>
    <w:basedOn w:val="706"/>
    <w:uiPriority w:val="0"/>
    <w:qFormat/>
    <w:pPr>
      <w:ind w:firstLine="0"/>
      <w:spacing w:before="260" w:after="260"/>
    </w:pPr>
    <w:rPr>
      <w:rFonts w:eastAsia="宋体" w:cs="宋体"/>
      <w:bCs/>
      <w:sz w:val="30"/>
      <w:szCs w:val="20"/>
    </w:rPr>
  </w:style>
  <w:style w:type="paragraph" w:styleId="1511" w:customStyle="1">
    <w:name w:val="reader-word-layer reader-word-s14-3"/>
    <w:basedOn w:val="704"/>
    <w:uiPriority w:val="0"/>
    <w:qFormat/>
    <w:pPr>
      <w:jc w:val="left"/>
      <w:spacing w:before="100" w:beforeAutospacing="1" w:after="100" w:afterAutospacing="1"/>
      <w:widowControl/>
    </w:pPr>
    <w:rPr>
      <w:rFonts w:ascii="宋体" w:hAnsi="宋体" w:eastAsia="宋体" w:cs="宋体"/>
      <w:sz w:val="24"/>
      <w:szCs w:val="24"/>
      <w14:ligatures w14:val="none"/>
    </w:rPr>
  </w:style>
  <w:style w:type="paragraph" w:styleId="1512" w:customStyle="1">
    <w:name w:val="xl52"/>
    <w:basedOn w:val="704"/>
    <w:uiPriority w:val="0"/>
    <w:qFormat/>
    <w:pPr>
      <w:jc w:val="center"/>
      <w:spacing w:before="100" w:beforeAutospacing="1" w:after="100" w:afterAutospacing="1"/>
      <w:widowControl/>
      <w:pBdr>
        <w:top w:val="single" w:color="auto" w:sz="4" w:space="0"/>
      </w:pBdr>
    </w:pPr>
    <w:rPr>
      <w:rFonts w:ascii="Times New Roman" w:hAnsi="Times New Roman" w:eastAsia="宋体" w:cs="Times New Roman"/>
      <w:sz w:val="24"/>
      <w:szCs w:val="24"/>
      <w14:ligatures w14:val="none"/>
    </w:rPr>
  </w:style>
  <w:style w:type="paragraph" w:styleId="1513" w:customStyle="1">
    <w:name w:val="样式13"/>
    <w:next w:val="1207"/>
    <w:uiPriority w:val="0"/>
    <w:qFormat/>
    <w:pPr>
      <w:jc w:val="center"/>
      <w:widowControl w:val="off"/>
    </w:pPr>
    <w:rPr>
      <w:rFonts w:hint="default" w:ascii="Times New Roman" w:hAnsi="宋体" w:eastAsia="宋体" w:cs="宋体"/>
      <w:sz w:val="18"/>
      <w:lang w:val="en-US" w:eastAsia="zh-CN" w:bidi="ar-SA"/>
    </w:rPr>
  </w:style>
  <w:style w:type="paragraph" w:styleId="1514" w:customStyle="1">
    <w:name w:val="Char Char Char Char Char Char Char Char Char Char Char Char Char Char Char Char Char Char1 Char Char Char Char"/>
    <w:basedOn w:val="704"/>
    <w:uiPriority w:val="0"/>
    <w:qFormat/>
    <w:rPr>
      <w:rFonts w:ascii="Times New Roman" w:hAnsi="Times New Roman" w:eastAsia="宋体" w:cs="Times New Roman"/>
      <w:szCs w:val="24"/>
      <w14:ligatures w14:val="none"/>
    </w:rPr>
  </w:style>
  <w:style w:type="paragraph" w:styleId="1515" w:customStyle="1">
    <w:name w:val="目录 52"/>
    <w:next w:val="704"/>
    <w:uiPriority w:val="0"/>
    <w:qFormat/>
    <w:pPr>
      <w:ind w:left="1700"/>
      <w:jc w:val="both"/>
    </w:pPr>
    <w:rPr>
      <w:rFonts w:hint="default" w:ascii="宋体" w:hAnsi="宋体" w:eastAsia="宋体" w:cs="宋体"/>
      <w:sz w:val="21"/>
      <w:lang w:val="en-US" w:eastAsia="zh-CN" w:bidi="ar-SA"/>
    </w:rPr>
  </w:style>
  <w:style w:type="paragraph" w:styleId="1516" w:customStyle="1">
    <w:name w:val="正文3"/>
    <w:uiPriority w:val="0"/>
    <w:qFormat/>
    <w:pPr>
      <w:jc w:val="both"/>
      <w:spacing w:line="315" w:lineRule="atLeast"/>
      <w:widowControl w:val="off"/>
    </w:pPr>
    <w:rPr>
      <w:rFonts w:hint="default" w:ascii="宋体" w:hAnsi="Times New Roman" w:eastAsia="宋体" w:cs="Times New Roman"/>
      <w:sz w:val="24"/>
      <w:lang w:val="en-US" w:eastAsia="zh-CN" w:bidi="ar-SA"/>
    </w:rPr>
  </w:style>
  <w:style w:type="paragraph" w:styleId="1517" w:customStyle="1">
    <w:name w:val="xl36"/>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14:ligatures w14:val="none"/>
    </w:rPr>
  </w:style>
  <w:style w:type="paragraph" w:styleId="1518" w:customStyle="1">
    <w:name w:val="Index"/>
    <w:basedOn w:val="704"/>
    <w:uiPriority w:val="0"/>
    <w:qFormat/>
    <w:pPr>
      <w:suppressLineNumbers/>
    </w:pPr>
    <w:rPr>
      <w:rFonts w:ascii="Times New Roman" w:hAnsi="Times New Roman" w:eastAsia="宋体" w:cs="Tahoma"/>
      <w:szCs w:val="24"/>
      <w:lang w:eastAsia="ar-SA"/>
      <w14:ligatures w14:val="none"/>
    </w:rPr>
  </w:style>
  <w:style w:type="paragraph" w:styleId="1519" w:customStyle="1">
    <w:name w:val="reader-word-layer reader-word-s1-10"/>
    <w:basedOn w:val="704"/>
    <w:uiPriority w:val="0"/>
    <w:qFormat/>
    <w:pPr>
      <w:jc w:val="left"/>
      <w:spacing w:before="100" w:beforeAutospacing="1" w:after="100" w:afterAutospacing="1"/>
      <w:widowControl/>
    </w:pPr>
    <w:rPr>
      <w:rFonts w:ascii="宋体" w:hAnsi="宋体" w:eastAsia="宋体" w:cs="宋体"/>
      <w:sz w:val="24"/>
      <w:szCs w:val="24"/>
      <w14:ligatures w14:val="none"/>
    </w:rPr>
  </w:style>
  <w:style w:type="paragraph" w:styleId="1520" w:customStyle="1">
    <w:name w:val="目录 91"/>
    <w:basedOn w:val="704"/>
    <w:next w:val="704"/>
    <w:uiPriority w:val="0"/>
    <w:qFormat/>
    <w:pPr>
      <w:ind w:left="3360"/>
    </w:pPr>
    <w:rPr>
      <w:rFonts w:ascii="Calibri" w:hAnsi="宋体" w:eastAsia="宋体" w:cs="宋体"/>
      <w:szCs w:val="20"/>
      <w14:ligatures w14:val="none"/>
    </w:rPr>
  </w:style>
  <w:style w:type="paragraph" w:styleId="1521" w:customStyle="1">
    <w:name w:val="reader-word-layer reader-word-s1-5"/>
    <w:basedOn w:val="704"/>
    <w:uiPriority w:val="0"/>
    <w:qFormat/>
    <w:pPr>
      <w:jc w:val="left"/>
      <w:spacing w:before="100" w:beforeAutospacing="1" w:after="100" w:afterAutospacing="1"/>
      <w:widowControl/>
    </w:pPr>
    <w:rPr>
      <w:rFonts w:ascii="宋体" w:hAnsi="宋体" w:eastAsia="宋体" w:cs="宋体"/>
      <w:sz w:val="24"/>
      <w:szCs w:val="24"/>
      <w14:ligatures w14:val="none"/>
    </w:rPr>
  </w:style>
  <w:style w:type="paragraph" w:styleId="1522" w:customStyle="1">
    <w:name w:val="标题_0"/>
    <w:basedOn w:val="1504"/>
    <w:uiPriority w:val="0"/>
    <w:qFormat/>
    <w:pPr>
      <w:jc w:val="center"/>
      <w:spacing w:before="120" w:after="120" w:line="360" w:lineRule="auto"/>
      <w:outlineLvl w:val="0"/>
    </w:pPr>
    <w:rPr>
      <w:rFonts w:ascii="黑体" w:hAnsi="Arial" w:eastAsia="黑体"/>
      <w:b/>
      <w:bCs/>
      <w:sz w:val="32"/>
      <w:szCs w:val="32"/>
    </w:rPr>
  </w:style>
  <w:style w:type="paragraph" w:styleId="1523" w:customStyle="1">
    <w:name w:val="标题 4_0"/>
    <w:basedOn w:val="1479"/>
    <w:next w:val="1479"/>
    <w:uiPriority w:val="0"/>
    <w:qFormat/>
    <w:pPr>
      <w:keepLines/>
      <w:keepNext/>
      <w:spacing w:before="280" w:after="290" w:line="372" w:lineRule="auto"/>
      <w:outlineLvl w:val="3"/>
    </w:pPr>
    <w:rPr>
      <w:rFonts w:ascii="Cambria" w:hAnsi="Cambria"/>
      <w:b/>
      <w:bCs/>
      <w:sz w:val="28"/>
      <w:szCs w:val="28"/>
    </w:rPr>
  </w:style>
  <w:style w:type="paragraph" w:styleId="1524" w:customStyle="1">
    <w:name w:val="reader-word-layer"/>
    <w:basedOn w:val="704"/>
    <w:uiPriority w:val="0"/>
    <w:qFormat/>
    <w:pPr>
      <w:jc w:val="left"/>
      <w:spacing w:before="100" w:beforeAutospacing="1" w:after="100" w:afterAutospacing="1"/>
      <w:widowControl/>
    </w:pPr>
    <w:rPr>
      <w:rFonts w:ascii="宋体" w:hAnsi="宋体" w:eastAsia="宋体" w:cs="宋体"/>
      <w:sz w:val="24"/>
      <w:szCs w:val="24"/>
      <w14:ligatures w14:val="none"/>
    </w:rPr>
  </w:style>
  <w:style w:type="paragraph" w:styleId="1525" w:customStyle="1">
    <w:name w:val="xl44"/>
    <w:basedOn w:val="704"/>
    <w:uiPriority w:val="0"/>
    <w:qFormat/>
    <w:pPr>
      <w:jc w:val="center"/>
      <w:spacing w:before="100" w:beforeAutospacing="1" w:after="100" w:afterAutospacing="1"/>
      <w:widowControl/>
      <w:pBdr>
        <w:top w:val="single" w:color="auto" w:sz="4" w:space="0"/>
        <w:left w:val="single" w:color="auto" w:sz="4" w:space="0"/>
      </w:pBdr>
    </w:pPr>
    <w:rPr>
      <w:rFonts w:ascii="宋体" w:hAnsi="宋体" w:eastAsia="宋体" w:cs="Times New Roman"/>
      <w:sz w:val="24"/>
      <w:szCs w:val="24"/>
      <w14:ligatures w14:val="none"/>
    </w:rPr>
  </w:style>
  <w:style w:type="paragraph" w:styleId="1526" w:customStyle="1">
    <w:name w:val="xl30"/>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14:ligatures w14:val="none"/>
    </w:rPr>
  </w:style>
  <w:style w:type="paragraph" w:styleId="1527" w:customStyle="1">
    <w:name w:val="xl51"/>
    <w:basedOn w:val="704"/>
    <w:uiPriority w:val="0"/>
    <w:qFormat/>
    <w:pPr>
      <w:jc w:val="center"/>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14:ligatures w14:val="none"/>
    </w:rPr>
  </w:style>
  <w:style w:type="paragraph" w:styleId="1528" w:customStyle="1">
    <w:name w:val="xl28"/>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14:ligatures w14:val="none"/>
    </w:rPr>
  </w:style>
  <w:style w:type="paragraph" w:styleId="1529" w:customStyle="1">
    <w:name w:val="xl50"/>
    <w:basedOn w:val="7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14:ligatures w14:val="none"/>
    </w:rPr>
  </w:style>
  <w:style w:type="paragraph" w:styleId="1530" w:customStyle="1">
    <w:name w:val="目录 72"/>
    <w:next w:val="704"/>
    <w:uiPriority w:val="0"/>
    <w:qFormat/>
    <w:pPr>
      <w:ind w:left="2550"/>
      <w:jc w:val="both"/>
    </w:pPr>
    <w:rPr>
      <w:rFonts w:hint="default" w:ascii="宋体" w:hAnsi="宋体" w:eastAsia="宋体" w:cs="宋体"/>
      <w:sz w:val="21"/>
      <w:lang w:val="en-US" w:eastAsia="zh-CN" w:bidi="ar-SA"/>
    </w:rPr>
  </w:style>
  <w:style w:type="paragraph" w:styleId="1531" w:customStyle="1">
    <w:name w:val="xl49"/>
    <w:basedOn w:val="704"/>
    <w:uiPriority w:val="0"/>
    <w:qFormat/>
    <w:pPr>
      <w:jc w:val="center"/>
      <w:spacing w:before="100" w:beforeAutospacing="1" w:after="100" w:afterAutospacing="1"/>
      <w:widowControl/>
      <w:pBdr>
        <w:bottom w:val="single" w:color="auto" w:sz="4" w:space="0"/>
        <w:right w:val="single" w:color="auto" w:sz="4" w:space="0"/>
      </w:pBdr>
    </w:pPr>
    <w:rPr>
      <w:rFonts w:ascii="宋体" w:hAnsi="宋体" w:eastAsia="宋体" w:cs="Times New Roman"/>
      <w:sz w:val="24"/>
      <w:szCs w:val="24"/>
      <w14:ligatures w14:val="none"/>
    </w:rPr>
  </w:style>
  <w:style w:type="paragraph" w:styleId="1532" w:customStyle="1">
    <w:name w:val="副标题3"/>
    <w:basedOn w:val="704"/>
    <w:next w:val="704"/>
    <w:uiPriority w:val="0"/>
    <w:qFormat/>
    <w:pPr>
      <w:jc w:val="left"/>
      <w:spacing w:before="120" w:after="120"/>
    </w:pPr>
    <w:rPr>
      <w:rFonts w:ascii="Arial" w:hAnsi="Arial" w:eastAsia="宋体" w:cs="Times New Roman"/>
      <w:b/>
      <w:bCs/>
      <w:color w:val="000000"/>
      <w:sz w:val="20"/>
      <w:szCs w:val="20"/>
      <w14:ligatures w14:val="none"/>
    </w:rPr>
  </w:style>
  <w:style w:type="paragraph" w:styleId="1533" w:customStyle="1">
    <w:name w:val="样式10"/>
    <w:next w:val="1285"/>
    <w:uiPriority w:val="0"/>
    <w:qFormat/>
    <w:pPr>
      <w:jc w:val="center"/>
      <w:widowControl w:val="off"/>
    </w:pPr>
    <w:rPr>
      <w:rFonts w:hint="default" w:ascii="Times New Roman" w:hAnsi="宋体" w:eastAsia="宋体" w:cs="宋体"/>
      <w:sz w:val="18"/>
      <w:lang w:val="en-US" w:eastAsia="zh-CN" w:bidi="ar-SA"/>
    </w:rPr>
  </w:style>
  <w:style w:type="paragraph" w:styleId="1534" w:customStyle="1">
    <w:name w:val="xl41"/>
    <w:basedOn w:val="704"/>
    <w:uiPriority w:val="0"/>
    <w:qFormat/>
    <w:pPr>
      <w:jc w:val="center"/>
      <w:spacing w:before="100" w:beforeAutospacing="1" w:after="100" w:afterAutospacing="1"/>
      <w:widowControl/>
    </w:pPr>
    <w:rPr>
      <w:rFonts w:ascii="宋体" w:hAnsi="宋体" w:eastAsia="宋体" w:cs="宋体"/>
      <w:b/>
      <w:bCs/>
      <w:sz w:val="32"/>
      <w:szCs w:val="32"/>
      <w14:ligatures w14:val="none"/>
    </w:rPr>
  </w:style>
  <w:style w:type="paragraph" w:styleId="1535" w:customStyle="1">
    <w:name w:val="普通(网站)1"/>
    <w:basedOn w:val="704"/>
    <w:next w:val="704"/>
    <w:uiPriority w:val="0"/>
    <w:qFormat/>
    <w:pPr>
      <w:widowControl/>
    </w:pPr>
    <w:rPr>
      <w:rFonts w:ascii="Times New Roman" w:hAnsi="宋体" w:eastAsia="Times New Roman" w:cs="宋体"/>
      <w:sz w:val="24"/>
      <w:szCs w:val="20"/>
      <w14:ligatures w14:val="none"/>
    </w:rPr>
  </w:style>
  <w:style w:type="paragraph" w:styleId="1536" w:customStyle="1">
    <w:name w:val="_Style 37"/>
    <w:basedOn w:val="704"/>
    <w:next w:val="704"/>
    <w:uiPriority w:val="0"/>
    <w:qFormat/>
    <w:rPr>
      <w:rFonts w:ascii="Times New Roman" w:hAnsi="Times New Roman" w:eastAsia="宋体" w:cs="Times New Roman"/>
      <w:szCs w:val="24"/>
      <w14:ligatures w14:val="none"/>
    </w:rPr>
  </w:style>
  <w:style w:type="paragraph" w:styleId="1537" w:customStyle="1">
    <w:name w:val="标题 3_0"/>
    <w:basedOn w:val="1479"/>
    <w:next w:val="1479"/>
    <w:uiPriority w:val="0"/>
    <w:qFormat/>
    <w:pPr>
      <w:keepLines/>
      <w:keepNext/>
      <w:spacing w:before="260" w:after="260" w:line="413" w:lineRule="auto"/>
      <w:outlineLvl w:val="2"/>
    </w:pPr>
    <w:rPr>
      <w:rFonts w:ascii="Times New Roman" w:hAnsi="Times New Roman"/>
      <w:b/>
      <w:bCs/>
      <w:sz w:val="32"/>
      <w:szCs w:val="32"/>
    </w:rPr>
  </w:style>
  <w:style w:type="paragraph" w:styleId="1538" w:customStyle="1">
    <w:name w:val="xl35"/>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14:ligatures w14:val="none"/>
    </w:rPr>
  </w:style>
  <w:style w:type="paragraph" w:styleId="1539" w:customStyle="1">
    <w:name w:val="样式12"/>
    <w:next w:val="1258"/>
    <w:uiPriority w:val="0"/>
    <w:qFormat/>
    <w:pPr>
      <w:jc w:val="center"/>
      <w:widowControl w:val="off"/>
    </w:pPr>
    <w:rPr>
      <w:rFonts w:hint="default" w:ascii="Times New Roman" w:hAnsi="宋体" w:eastAsia="宋体" w:cs="宋体"/>
      <w:sz w:val="18"/>
      <w:lang w:val="en-US" w:eastAsia="zh-CN" w:bidi="ar-SA"/>
    </w:rPr>
  </w:style>
  <w:style w:type="paragraph" w:styleId="1540" w:customStyle="1">
    <w:name w:val="目录 82"/>
    <w:next w:val="704"/>
    <w:uiPriority w:val="0"/>
    <w:qFormat/>
    <w:pPr>
      <w:ind w:left="2975"/>
      <w:jc w:val="both"/>
    </w:pPr>
    <w:rPr>
      <w:rFonts w:hint="default" w:ascii="宋体" w:hAnsi="宋体" w:eastAsia="宋体" w:cs="宋体"/>
      <w:sz w:val="21"/>
      <w:lang w:val="en-US" w:eastAsia="zh-CN" w:bidi="ar-SA"/>
    </w:rPr>
  </w:style>
  <w:style w:type="paragraph" w:styleId="1541" w:customStyle="1">
    <w:name w:val="TOC 标题2"/>
    <w:basedOn w:val="705"/>
    <w:next w:val="704"/>
    <w:uiPriority w:val="0"/>
    <w:qFormat/>
    <w:pPr>
      <w:ind w:firstLine="0"/>
      <w:spacing w:line="576" w:lineRule="auto"/>
      <w:outlineLvl w:val="9"/>
    </w:pPr>
    <w:rPr>
      <w:rFonts w:ascii="Calibri" w:hAnsi="Calibri" w:eastAsia="黑体"/>
    </w:rPr>
  </w:style>
  <w:style w:type="paragraph" w:styleId="1542" w:customStyle="1">
    <w:name w:val="Frame contents"/>
    <w:basedOn w:val="740"/>
    <w:uiPriority w:val="0"/>
    <w:qFormat/>
    <w:pPr>
      <w:ind w:firstLine="0"/>
      <w:spacing w:after="0" w:line="360" w:lineRule="auto"/>
    </w:pPr>
    <w:rPr>
      <w:rFonts w:ascii="Times New Roman" w:eastAsia="仿宋_GB2312"/>
      <w:sz w:val="23"/>
      <w:szCs w:val="24"/>
      <w:lang w:eastAsia="ar-SA"/>
    </w:rPr>
  </w:style>
  <w:style w:type="paragraph" w:styleId="1543" w:customStyle="1">
    <w:name w:val="xl29"/>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14:ligatures w14:val="none"/>
    </w:rPr>
  </w:style>
  <w:style w:type="paragraph" w:styleId="1544" w:customStyle="1">
    <w:name w:val="msointensequote"/>
    <w:basedOn w:val="704"/>
    <w:next w:val="704"/>
    <w:uiPriority w:val="0"/>
    <w:qFormat/>
    <w:pPr>
      <w:ind w:left="936" w:right="936"/>
      <w:spacing w:before="200" w:after="280"/>
    </w:pPr>
    <w:rPr>
      <w:rFonts w:ascii="Times New Roman" w:hAnsi="宋体" w:eastAsia="宋体" w:cs="宋体"/>
      <w:b/>
      <w:i/>
      <w:color w:val="4f81bd"/>
      <w:szCs w:val="20"/>
      <w14:ligatures w14:val="none"/>
    </w:rPr>
  </w:style>
  <w:style w:type="paragraph" w:styleId="1545" w:customStyle="1">
    <w:name w:val="Char Char Char Char Char Char Char Char Char Char Char Char Char Char Char Char Char Char Char Char Char Char"/>
    <w:basedOn w:val="704"/>
    <w:uiPriority w:val="0"/>
    <w:qFormat/>
    <w:pPr>
      <w:jc w:val="center"/>
      <w:spacing w:line="400" w:lineRule="exact"/>
      <w:widowControl/>
    </w:pPr>
    <w:rPr>
      <w:rFonts w:ascii="Times New Roman" w:hAnsi="Times New Roman" w:eastAsia="宋体" w:cs="Times New Roman"/>
      <w:szCs w:val="24"/>
      <w14:ligatures w14:val="none"/>
    </w:rPr>
  </w:style>
  <w:style w:type="paragraph" w:styleId="1546" w:customStyle="1">
    <w:name w:val="_Style 16"/>
    <w:basedOn w:val="704"/>
    <w:next w:val="1265"/>
    <w:uiPriority w:val="0"/>
    <w:qFormat/>
    <w:pPr>
      <w:jc w:val="center"/>
      <w:spacing w:line="400" w:lineRule="exact"/>
      <w:widowControl/>
    </w:pPr>
    <w:rPr>
      <w:rFonts w:ascii="Times New Roman" w:hAnsi="宋体" w:eastAsia="宋体" w:cs="宋体"/>
      <w:szCs w:val="20"/>
      <w14:ligatures w14:val="none"/>
    </w:rPr>
  </w:style>
  <w:style w:type="paragraph" w:styleId="1547" w:customStyle="1">
    <w:name w:val="目录 21"/>
    <w:next w:val="704"/>
    <w:uiPriority w:val="0"/>
    <w:qFormat/>
    <w:pPr>
      <w:ind w:left="425"/>
      <w:jc w:val="both"/>
    </w:pPr>
    <w:rPr>
      <w:rFonts w:hint="default" w:ascii="宋体" w:hAnsi="宋体" w:eastAsia="宋体" w:cs="宋体"/>
      <w:sz w:val="21"/>
      <w:lang w:val="en-US" w:eastAsia="zh-CN" w:bidi="ar-SA"/>
    </w:rPr>
  </w:style>
  <w:style w:type="paragraph" w:styleId="1548" w:customStyle="1">
    <w:name w:val="xl46"/>
    <w:basedOn w:val="704"/>
    <w:uiPriority w:val="0"/>
    <w:qFormat/>
    <w:pPr>
      <w:jc w:val="center"/>
      <w:spacing w:before="100" w:beforeAutospacing="1" w:after="100" w:afterAutospacing="1"/>
      <w:widowControl/>
      <w:pBdr>
        <w:left w:val="single" w:color="auto" w:sz="4" w:space="0"/>
      </w:pBdr>
    </w:pPr>
    <w:rPr>
      <w:rFonts w:ascii="宋体" w:hAnsi="宋体" w:eastAsia="宋体" w:cs="Times New Roman"/>
      <w:sz w:val="24"/>
      <w:szCs w:val="24"/>
      <w14:ligatures w14:val="none"/>
    </w:rPr>
  </w:style>
  <w:style w:type="paragraph" w:styleId="1549" w:customStyle="1">
    <w:name w:val="正文文本_0"/>
    <w:basedOn w:val="1479"/>
    <w:uiPriority w:val="0"/>
    <w:qFormat/>
    <w:pPr>
      <w:ind w:left="72" w:right="30"/>
      <w:jc w:val="center"/>
      <w:spacing w:after="60" w:line="360" w:lineRule="atLeast"/>
    </w:pPr>
    <w:rPr>
      <w:rFonts w:ascii="Times New Roman" w:hAnsi="Times New Roman"/>
      <w:sz w:val="20"/>
      <w:szCs w:val="20"/>
    </w:rPr>
  </w:style>
  <w:style w:type="paragraph" w:styleId="1550" w:customStyle="1">
    <w:name w:val="xl31"/>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14:ligatures w14:val="none"/>
    </w:rPr>
  </w:style>
  <w:style w:type="paragraph" w:styleId="1551" w:customStyle="1">
    <w:name w:val="样式11"/>
    <w:next w:val="1136"/>
    <w:uiPriority w:val="0"/>
    <w:qFormat/>
    <w:pPr>
      <w:jc w:val="center"/>
      <w:widowControl w:val="off"/>
    </w:pPr>
    <w:rPr>
      <w:rFonts w:hint="default" w:ascii="Times New Roman" w:hAnsi="宋体" w:eastAsia="宋体" w:cs="宋体"/>
      <w:sz w:val="18"/>
      <w:lang w:val="en-US" w:eastAsia="zh-CN" w:bidi="ar-SA"/>
    </w:rPr>
  </w:style>
  <w:style w:type="paragraph" w:styleId="1552" w:customStyle="1">
    <w:name w:val="题注1"/>
    <w:basedOn w:val="704"/>
    <w:uiPriority w:val="0"/>
    <w:qFormat/>
    <w:pPr>
      <w:spacing w:before="120" w:after="120"/>
      <w:suppressLineNumbers/>
    </w:pPr>
    <w:rPr>
      <w:rFonts w:ascii="Times New Roman" w:hAnsi="Times New Roman" w:eastAsia="宋体" w:cs="Tahoma"/>
      <w:i/>
      <w:iCs/>
      <w:sz w:val="24"/>
      <w:szCs w:val="24"/>
      <w:lang w:eastAsia="ar-SA"/>
      <w14:ligatures w14:val="none"/>
    </w:rPr>
  </w:style>
  <w:style w:type="paragraph" w:styleId="1553" w:customStyle="1">
    <w:name w:val="xl38"/>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14:ligatures w14:val="none"/>
    </w:rPr>
  </w:style>
  <w:style w:type="paragraph" w:styleId="1554" w:customStyle="1">
    <w:name w:val="目录 61"/>
    <w:basedOn w:val="704"/>
    <w:next w:val="704"/>
    <w:uiPriority w:val="0"/>
    <w:qFormat/>
    <w:pPr>
      <w:ind w:left="2100"/>
    </w:pPr>
    <w:rPr>
      <w:rFonts w:ascii="Calibri" w:hAnsi="宋体" w:eastAsia="宋体" w:cs="宋体"/>
      <w:szCs w:val="20"/>
      <w14:ligatures w14:val="none"/>
    </w:rPr>
  </w:style>
  <w:style w:type="paragraph" w:styleId="1555" w:customStyle="1">
    <w:name w:val="msoquote"/>
    <w:basedOn w:val="704"/>
    <w:next w:val="704"/>
    <w:uiPriority w:val="0"/>
    <w:qFormat/>
    <w:rPr>
      <w:rFonts w:ascii="Times New Roman" w:hAnsi="宋体" w:eastAsia="宋体" w:cs="宋体"/>
      <w:i/>
      <w:color w:val="000000"/>
      <w:szCs w:val="20"/>
      <w14:ligatures w14:val="none"/>
    </w:rPr>
  </w:style>
  <w:style w:type="paragraph" w:styleId="1556" w:customStyle="1">
    <w:name w:val="目录 62"/>
    <w:next w:val="704"/>
    <w:uiPriority w:val="0"/>
    <w:qFormat/>
    <w:pPr>
      <w:ind w:left="2125"/>
      <w:jc w:val="both"/>
    </w:pPr>
    <w:rPr>
      <w:rFonts w:hint="default" w:ascii="宋体" w:hAnsi="宋体" w:eastAsia="宋体" w:cs="宋体"/>
      <w:sz w:val="21"/>
      <w:lang w:val="en-US" w:eastAsia="zh-CN" w:bidi="ar-SA"/>
    </w:rPr>
  </w:style>
  <w:style w:type="paragraph" w:styleId="1557" w:customStyle="1">
    <w:name w:val="pa-0"/>
    <w:basedOn w:val="704"/>
    <w:next w:val="1232"/>
    <w:uiPriority w:val="0"/>
    <w:qFormat/>
    <w:pPr>
      <w:spacing w:line="240" w:lineRule="atLeast"/>
      <w:widowControl/>
    </w:pPr>
    <w:rPr>
      <w:rFonts w:ascii="宋体" w:hAnsi="宋体" w:eastAsia="宋体" w:cs="宋体"/>
      <w:sz w:val="24"/>
      <w:szCs w:val="20"/>
      <w14:ligatures w14:val="none"/>
    </w:rPr>
  </w:style>
  <w:style w:type="paragraph" w:styleId="1558" w:customStyle="1">
    <w:name w:val="Contents 10"/>
    <w:basedOn w:val="1518"/>
    <w:uiPriority w:val="0"/>
    <w:qFormat/>
    <w:pPr>
      <w:ind w:left="2547"/>
      <w:tabs>
        <w:tab w:val="right" w:pos="7090" w:leader="dot"/>
      </w:tabs>
    </w:pPr>
  </w:style>
  <w:style w:type="paragraph" w:styleId="1559" w:customStyle="1">
    <w:name w:val="reader-word-layer reader-word-s1-2"/>
    <w:basedOn w:val="704"/>
    <w:uiPriority w:val="0"/>
    <w:qFormat/>
    <w:pPr>
      <w:jc w:val="left"/>
      <w:spacing w:before="100" w:beforeAutospacing="1" w:after="100" w:afterAutospacing="1"/>
      <w:widowControl/>
    </w:pPr>
    <w:rPr>
      <w:rFonts w:ascii="宋体" w:hAnsi="宋体" w:eastAsia="宋体" w:cs="宋体"/>
      <w:sz w:val="24"/>
      <w:szCs w:val="24"/>
      <w14:ligatures w14:val="none"/>
    </w:rPr>
  </w:style>
  <w:style w:type="paragraph" w:styleId="1560" w:customStyle="1">
    <w:name w:val="reader-word-layer reader-word-s14-1"/>
    <w:basedOn w:val="704"/>
    <w:uiPriority w:val="0"/>
    <w:qFormat/>
    <w:pPr>
      <w:jc w:val="left"/>
      <w:spacing w:before="100" w:beforeAutospacing="1" w:after="100" w:afterAutospacing="1"/>
      <w:widowControl/>
    </w:pPr>
    <w:rPr>
      <w:rFonts w:ascii="宋体" w:hAnsi="宋体" w:eastAsia="宋体" w:cs="宋体"/>
      <w:sz w:val="24"/>
      <w:szCs w:val="24"/>
      <w14:ligatures w14:val="none"/>
    </w:rPr>
  </w:style>
  <w:style w:type="paragraph" w:styleId="1561" w:customStyle="1">
    <w:name w:val="p21"/>
    <w:basedOn w:val="704"/>
    <w:uiPriority w:val="0"/>
    <w:qFormat/>
    <w:pPr>
      <w:spacing w:line="360" w:lineRule="auto"/>
      <w:widowControl/>
    </w:pPr>
    <w:rPr>
      <w:rFonts w:ascii="Times New Roman" w:hAnsi="Times New Roman" w:eastAsia="宋体" w:cs="Times New Roman"/>
      <w:sz w:val="23"/>
      <w:szCs w:val="23"/>
      <w14:ligatures w14:val="none"/>
    </w:rPr>
  </w:style>
  <w:style w:type="paragraph" w:styleId="1562" w:customStyle="1">
    <w:name w:val="xl27"/>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14:ligatures w14:val="none"/>
    </w:rPr>
  </w:style>
  <w:style w:type="paragraph" w:styleId="1563" w:customStyle="1">
    <w:name w:val="样式 标题 2 + 仿宋_GB2312"/>
    <w:basedOn w:val="706"/>
    <w:uiPriority w:val="0"/>
    <w:qFormat/>
    <w:pPr>
      <w:ind w:firstLine="0"/>
      <w:spacing w:before="340" w:after="330" w:line="360" w:lineRule="auto"/>
    </w:pPr>
    <w:rPr>
      <w:rFonts w:ascii="仿宋_GB2312" w:hAnsi="仿宋_GB2312" w:eastAsia="仿宋_GB2312"/>
      <w:sz w:val="30"/>
      <w:szCs w:val="44"/>
    </w:rPr>
  </w:style>
  <w:style w:type="paragraph" w:styleId="1564" w:customStyle="1">
    <w:name w:val="Table Contents"/>
    <w:basedOn w:val="704"/>
    <w:uiPriority w:val="0"/>
    <w:qFormat/>
    <w:pPr>
      <w:suppressLineNumbers/>
    </w:pPr>
    <w:rPr>
      <w:rFonts w:ascii="Times New Roman" w:hAnsi="Times New Roman" w:eastAsia="宋体" w:cs="Times New Roman"/>
      <w:szCs w:val="24"/>
      <w:lang w:eastAsia="ar-SA"/>
      <w14:ligatures w14:val="none"/>
    </w:rPr>
  </w:style>
  <w:style w:type="paragraph" w:styleId="1565" w:customStyle="1">
    <w:name w:val="reader-word-layer reader-word-s1-11"/>
    <w:basedOn w:val="704"/>
    <w:uiPriority w:val="0"/>
    <w:qFormat/>
    <w:pPr>
      <w:jc w:val="left"/>
      <w:spacing w:before="100" w:beforeAutospacing="1" w:after="100" w:afterAutospacing="1"/>
      <w:widowControl/>
    </w:pPr>
    <w:rPr>
      <w:rFonts w:ascii="宋体" w:hAnsi="宋体" w:eastAsia="宋体" w:cs="宋体"/>
      <w:sz w:val="24"/>
      <w:szCs w:val="24"/>
      <w14:ligatures w14:val="none"/>
    </w:rPr>
  </w:style>
  <w:style w:type="paragraph" w:styleId="1566" w:customStyle="1">
    <w:name w:val="xl26"/>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14:ligatures w14:val="none"/>
    </w:rPr>
  </w:style>
  <w:style w:type="paragraph" w:styleId="1567" w:customStyle="1">
    <w:name w:val="reader-word-layer reader-word-s1-9"/>
    <w:basedOn w:val="704"/>
    <w:uiPriority w:val="0"/>
    <w:qFormat/>
    <w:pPr>
      <w:jc w:val="left"/>
      <w:spacing w:before="100" w:beforeAutospacing="1" w:after="100" w:afterAutospacing="1"/>
      <w:widowControl/>
    </w:pPr>
    <w:rPr>
      <w:rFonts w:ascii="宋体" w:hAnsi="宋体" w:eastAsia="宋体" w:cs="宋体"/>
      <w:sz w:val="24"/>
      <w:szCs w:val="24"/>
      <w14:ligatures w14:val="none"/>
    </w:rPr>
  </w:style>
  <w:style w:type="paragraph" w:styleId="1568" w:customStyle="1">
    <w:name w:val="xl33"/>
    <w:basedOn w:val="70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14:ligatures w14:val="none"/>
    </w:rPr>
  </w:style>
  <w:style w:type="paragraph" w:styleId="1569" w:customStyle="1">
    <w:name w:val="TOC 标题_0"/>
    <w:basedOn w:val="1506"/>
    <w:next w:val="1479"/>
    <w:uiPriority w:val="0"/>
    <w:qFormat/>
    <w:pPr>
      <w:outlineLvl w:val="9"/>
    </w:pPr>
    <w:rPr>
      <w:rFonts w:ascii="Calibri" w:hAnsi="Calibri"/>
    </w:rPr>
  </w:style>
  <w:style w:type="paragraph" w:styleId="1570" w:customStyle="1">
    <w:name w:val="目录 92"/>
    <w:next w:val="704"/>
    <w:uiPriority w:val="0"/>
    <w:qFormat/>
    <w:pPr>
      <w:ind w:left="3400"/>
      <w:jc w:val="both"/>
    </w:pPr>
    <w:rPr>
      <w:rFonts w:hint="default" w:ascii="宋体" w:hAnsi="宋体" w:eastAsia="宋体" w:cs="宋体"/>
      <w:sz w:val="21"/>
      <w:lang w:val="en-US" w:eastAsia="zh-CN" w:bidi="ar-SA"/>
    </w:rPr>
  </w:style>
  <w:style w:type="paragraph" w:styleId="1571" w:customStyle="1">
    <w:name w:val="TOC Heading1"/>
    <w:next w:val="704"/>
    <w:uiPriority w:val="0"/>
    <w:qFormat/>
    <w:rPr>
      <w:rFonts w:hint="default" w:ascii="宋体" w:hAnsi="宋体" w:eastAsia="宋体" w:cs="宋体"/>
      <w:sz w:val="32"/>
      <w:lang w:val="en-US" w:eastAsia="zh-CN" w:bidi="ar-SA"/>
    </w:rPr>
  </w:style>
  <w:style w:type="paragraph" w:styleId="1572" w:customStyle="1">
    <w:name w:val="p20"/>
    <w:basedOn w:val="704"/>
    <w:uiPriority w:val="0"/>
    <w:qFormat/>
    <w:pPr>
      <w:ind w:firstLine="482"/>
      <w:spacing w:line="360" w:lineRule="atLeast"/>
      <w:widowControl/>
    </w:pPr>
    <w:rPr>
      <w:rFonts w:ascii="Times New Roman" w:hAnsi="Times New Roman" w:eastAsia="宋体" w:cs="Times New Roman"/>
      <w:sz w:val="24"/>
      <w:szCs w:val="24"/>
      <w14:ligatures w14:val="none"/>
    </w:rPr>
  </w:style>
  <w:style w:type="paragraph" w:styleId="1573" w:customStyle="1">
    <w:name w:val="p23"/>
    <w:basedOn w:val="704"/>
    <w:uiPriority w:val="0"/>
    <w:qFormat/>
    <w:pPr>
      <w:widowControl/>
    </w:pPr>
    <w:rPr>
      <w:rFonts w:ascii="Times New Roman" w:hAnsi="Times New Roman" w:eastAsia="宋体" w:cs="Times New Roman"/>
      <w:szCs w:val="21"/>
      <w14:ligatures w14:val="none"/>
    </w:rPr>
  </w:style>
  <w:style w:type="paragraph" w:styleId="1574" w:customStyle="1">
    <w:name w:val="xl34"/>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14:ligatures w14:val="none"/>
    </w:rPr>
  </w:style>
  <w:style w:type="paragraph" w:styleId="1575" w:customStyle="1">
    <w:name w:val="font0"/>
    <w:basedOn w:val="704"/>
    <w:uiPriority w:val="0"/>
    <w:qFormat/>
    <w:pPr>
      <w:jc w:val="left"/>
      <w:spacing w:before="100" w:beforeAutospacing="1" w:after="100" w:afterAutospacing="1"/>
      <w:widowControl/>
    </w:pPr>
    <w:rPr>
      <w:rFonts w:ascii="宋体" w:hAnsi="宋体" w:eastAsia="宋体" w:cs="宋体"/>
      <w:sz w:val="24"/>
      <w:szCs w:val="24"/>
      <w14:ligatures w14:val="none"/>
    </w:rPr>
  </w:style>
  <w:style w:type="paragraph" w:styleId="1576" w:customStyle="1">
    <w:name w:val="2-2ji"/>
    <w:basedOn w:val="706"/>
    <w:uiPriority w:val="0"/>
    <w:qFormat/>
    <w:pPr>
      <w:ind w:firstLine="0"/>
      <w:spacing w:before="0" w:after="0" w:line="360" w:lineRule="auto"/>
    </w:pPr>
    <w:rPr>
      <w:rFonts w:ascii="宋体" w:hAnsi="宋体" w:eastAsia="宋体"/>
      <w:bCs/>
      <w:sz w:val="36"/>
      <w:szCs w:val="24"/>
    </w:rPr>
  </w:style>
  <w:style w:type="paragraph" w:styleId="1577" w:customStyle="1">
    <w:name w:val="列出段落11"/>
    <w:basedOn w:val="704"/>
    <w:next w:val="732"/>
    <w:uiPriority w:val="0"/>
    <w:qFormat/>
    <w:pPr>
      <w:ind w:firstLine="420"/>
    </w:pPr>
    <w:rPr>
      <w:rFonts w:ascii="Calibri" w:hAnsi="宋体" w:eastAsia="宋体" w:cs="宋体"/>
      <w:szCs w:val="20"/>
      <w14:ligatures w14:val="none"/>
    </w:rPr>
  </w:style>
  <w:style w:type="paragraph" w:styleId="1578" w:customStyle="1">
    <w:name w:val="样式9"/>
    <w:next w:val="1220"/>
    <w:uiPriority w:val="0"/>
    <w:qFormat/>
    <w:pPr>
      <w:jc w:val="center"/>
      <w:widowControl w:val="off"/>
    </w:pPr>
    <w:rPr>
      <w:rFonts w:hint="default" w:ascii="Times New Roman" w:hAnsi="宋体" w:eastAsia="宋体" w:cs="宋体"/>
      <w:sz w:val="18"/>
      <w:lang w:val="en-US" w:eastAsia="zh-CN" w:bidi="ar-SA"/>
    </w:rPr>
  </w:style>
  <w:style w:type="paragraph" w:styleId="1579" w:customStyle="1">
    <w:name w:val="Table Heading"/>
    <w:basedOn w:val="1564"/>
    <w:uiPriority w:val="0"/>
    <w:qFormat/>
    <w:pPr>
      <w:jc w:val="center"/>
    </w:pPr>
    <w:rPr>
      <w:b/>
      <w:bCs/>
    </w:rPr>
  </w:style>
  <w:style w:type="paragraph" w:styleId="1580" w:customStyle="1">
    <w:name w:val="正文缩进11"/>
    <w:basedOn w:val="704"/>
    <w:next w:val="704"/>
    <w:uiPriority w:val="0"/>
    <w:qFormat/>
    <w:pPr>
      <w:ind w:firstLine="482"/>
      <w:spacing w:line="360" w:lineRule="atLeast"/>
    </w:pPr>
    <w:rPr>
      <w:rFonts w:ascii="Times New Roman" w:hAnsi="宋体" w:eastAsia="宋体" w:cs="宋体"/>
      <w:sz w:val="24"/>
      <w:szCs w:val="20"/>
      <w14:ligatures w14:val="none"/>
    </w:rPr>
  </w:style>
  <w:style w:type="paragraph" w:styleId="1581" w:customStyle="1">
    <w:name w:val="_Style 26"/>
    <w:basedOn w:val="704"/>
    <w:uiPriority w:val="0"/>
    <w:qFormat/>
    <w:rPr>
      <w:rFonts w:ascii="Times New Roman" w:hAnsi="Times New Roman" w:eastAsia="宋体" w:cs="Times New Roman"/>
      <w:szCs w:val="24"/>
      <w14:ligatures w14:val="none"/>
    </w:rPr>
  </w:style>
  <w:style w:type="paragraph" w:styleId="1582" w:customStyle="1">
    <w:name w:val="p25"/>
    <w:basedOn w:val="704"/>
    <w:uiPriority w:val="0"/>
    <w:qFormat/>
    <w:pPr>
      <w:jc w:val="center"/>
      <w:spacing w:after="284" w:line="240" w:lineRule="atLeast"/>
      <w:widowControl/>
    </w:pPr>
    <w:rPr>
      <w:rFonts w:ascii="Times New Roman" w:hAnsi="Times New Roman" w:eastAsia="宋体" w:cs="Times New Roman"/>
      <w:sz w:val="24"/>
      <w:szCs w:val="24"/>
      <w14:ligatures w14:val="none"/>
    </w:rPr>
  </w:style>
  <w:style w:type="paragraph" w:styleId="1583" w:customStyle="1">
    <w:name w:val="xl43"/>
    <w:basedOn w:val="704"/>
    <w:uiPriority w:val="0"/>
    <w:qFormat/>
    <w:pPr>
      <w:jc w:val="center"/>
      <w:spacing w:before="100" w:beforeAutospacing="1" w:after="100" w:afterAutospacing="1"/>
      <w:widowControl/>
      <w:pBdr>
        <w:top w:val="single" w:color="auto" w:sz="4" w:space="0"/>
        <w:bottom w:val="single" w:color="auto" w:sz="4" w:space="0"/>
      </w:pBdr>
    </w:pPr>
    <w:rPr>
      <w:rFonts w:ascii="宋体" w:hAnsi="宋体" w:eastAsia="宋体" w:cs="Times New Roman"/>
      <w:sz w:val="24"/>
      <w:szCs w:val="24"/>
      <w14:ligatures w14:val="none"/>
    </w:rPr>
  </w:style>
  <w:style w:type="character" w:styleId="1584" w:customStyle="1">
    <w:name w:val="gray"/>
    <w:basedOn w:val="714"/>
    <w:uiPriority w:val="0"/>
    <w:qFormat/>
  </w:style>
  <w:style w:type="paragraph" w:styleId="1585" w:customStyle="1">
    <w:name w:val="_Style 68"/>
    <w:next w:val="7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86" w:customStyle="1">
    <w:name w:val="列出段落4"/>
    <w:basedOn w:val="704"/>
    <w:uiPriority w:val="0"/>
    <w:qFormat/>
    <w:pPr>
      <w:ind w:firstLine="420"/>
    </w:pPr>
    <w:rPr>
      <w:rFonts w:ascii="Times New Roman" w:hAnsi="Times New Roman" w:eastAsia="宋体" w:cs="Times New Roman"/>
      <w:szCs w:val="24"/>
      <w14:ligatures w14:val="none"/>
    </w:rPr>
  </w:style>
  <w:style w:type="paragraph" w:styleId="1587" w:customStyle="1">
    <w:name w:val="正文4"/>
    <w:uiPriority w:val="0"/>
    <w:qFormat/>
    <w:pPr>
      <w:jc w:val="both"/>
      <w:spacing w:line="315" w:lineRule="atLeast"/>
      <w:widowControl w:val="off"/>
    </w:pPr>
    <w:rPr>
      <w:rFonts w:hint="default" w:ascii="宋体" w:hAnsi="Times New Roman" w:eastAsia="宋体" w:cs="Times New Roman"/>
      <w:sz w:val="24"/>
      <w:lang w:val="en-US" w:eastAsia="zh-CN" w:bidi="ar-SA"/>
    </w:rPr>
  </w:style>
  <w:style w:type="paragraph" w:styleId="1588" w:customStyle="1">
    <w:name w:val="副标题4"/>
    <w:basedOn w:val="704"/>
    <w:next w:val="704"/>
    <w:uiPriority w:val="0"/>
    <w:qFormat/>
    <w:pPr>
      <w:jc w:val="left"/>
      <w:spacing w:before="120" w:after="120"/>
    </w:pPr>
    <w:rPr>
      <w:rFonts w:ascii="Arial" w:hAnsi="Arial" w:eastAsia="宋体" w:cs="Times New Roman"/>
      <w:b/>
      <w:bCs/>
      <w:color w:val="000000"/>
      <w:sz w:val="20"/>
      <w:szCs w:val="20"/>
      <w14:ligatures w14:val="none"/>
    </w:rPr>
  </w:style>
  <w:style w:type="paragraph" w:styleId="1589" w:customStyle="1">
    <w:name w:val="纯文本7"/>
    <w:basedOn w:val="704"/>
    <w:uiPriority w:val="0"/>
    <w:qFormat/>
    <w:rPr>
      <w:rFonts w:ascii="宋体" w:hAnsi="Courier New" w:eastAsia="宋体" w:cs="Times New Roman"/>
      <w:szCs w:val="20"/>
      <w14:ligatures w14:val="none"/>
    </w:rPr>
  </w:style>
  <w:style w:type="paragraph" w:styleId="1590" w:customStyle="1">
    <w:name w:val="_Style 9"/>
    <w:basedOn w:val="704"/>
    <w:uiPriority w:val="0"/>
    <w:qFormat/>
    <w:rPr>
      <w:rFonts w:ascii="Times New Roman" w:hAnsi="Times New Roman" w:eastAsia="宋体" w:cs="Times New Roman"/>
      <w:szCs w:val="24"/>
      <w14:ligatures w14:val="none"/>
    </w:rPr>
  </w:style>
  <w:style w:type="paragraph" w:styleId="1591" w:customStyle="1">
    <w:name w:val="纯文本8"/>
    <w:basedOn w:val="704"/>
    <w:uiPriority w:val="0"/>
    <w:qFormat/>
    <w:rPr>
      <w:rFonts w:ascii="宋体" w:hAnsi="Courier New" w:eastAsia="宋体" w:cs="Times New Roman"/>
      <w:szCs w:val="20"/>
      <w14:ligatures w14:val="none"/>
    </w:rPr>
  </w:style>
  <w:style w:type="character" w:styleId="1592" w:customStyle="1">
    <w:name w:val="标题3"/>
    <w:uiPriority w:val="0"/>
    <w:qFormat/>
    <w:rPr>
      <w:rFonts w:eastAsia="宋体"/>
      <w:sz w:val="21"/>
    </w:rPr>
  </w:style>
  <w:style w:type="character" w:styleId="1593" w:customStyle="1">
    <w:name w:val="Char Char241"/>
    <w:uiPriority w:val="0"/>
    <w:qFormat/>
    <w:rPr>
      <w:rFonts w:eastAsia="宋体"/>
      <w:b/>
      <w:bCs/>
      <w:sz w:val="32"/>
      <w:szCs w:val="44"/>
      <w:lang w:val="en-US" w:eastAsia="zh-CN" w:bidi="ar-SA"/>
    </w:rPr>
  </w:style>
  <w:style w:type="character" w:styleId="1594" w:customStyle="1">
    <w:name w:val="Char Char32"/>
    <w:uiPriority w:val="0"/>
    <w:qFormat/>
    <w:rPr>
      <w:rFonts w:eastAsia="宋体"/>
      <w:b/>
      <w:bCs/>
      <w:sz w:val="32"/>
      <w:szCs w:val="32"/>
      <w:lang w:val="en-US" w:eastAsia="zh-CN" w:bidi="ar-SA"/>
    </w:rPr>
  </w:style>
  <w:style w:type="character" w:styleId="1595" w:customStyle="1">
    <w:name w:val="Char Char222"/>
    <w:uiPriority w:val="0"/>
    <w:qFormat/>
    <w:rPr>
      <w:b/>
      <w:bCs/>
      <w:sz w:val="44"/>
      <w:szCs w:val="44"/>
    </w:rPr>
  </w:style>
  <w:style w:type="character" w:styleId="1596" w:customStyle="1">
    <w:name w:val="Char Char63"/>
    <w:uiPriority w:val="0"/>
    <w:qFormat/>
    <w:rPr>
      <w:rFonts w:eastAsia="宋体"/>
      <w:sz w:val="18"/>
      <w:szCs w:val="18"/>
      <w:lang w:val="en-US" w:eastAsia="zh-CN" w:bidi="ar-SA"/>
    </w:rPr>
  </w:style>
  <w:style w:type="character" w:styleId="1597" w:customStyle="1">
    <w:name w:val="Char Char101"/>
    <w:uiPriority w:val="0"/>
    <w:qFormat/>
    <w:rPr>
      <w:rFonts w:eastAsia="仿宋_GB2312"/>
      <w:sz w:val="23"/>
      <w:szCs w:val="24"/>
      <w:lang w:val="en-US" w:eastAsia="zh-CN" w:bidi="ar-SA"/>
    </w:rPr>
  </w:style>
  <w:style w:type="character" w:styleId="1598" w:customStyle="1">
    <w:name w:val="Char Char71"/>
    <w:uiPriority w:val="0"/>
    <w:qFormat/>
    <w:rPr>
      <w:rFonts w:eastAsia="宋体"/>
      <w:sz w:val="18"/>
      <w:szCs w:val="24"/>
      <w:lang w:val="en-US" w:eastAsia="zh-CN" w:bidi="ar-SA"/>
    </w:rPr>
  </w:style>
  <w:style w:type="character" w:styleId="1599" w:customStyle="1">
    <w:name w:val="Char Char192"/>
    <w:uiPriority w:val="0"/>
    <w:qFormat/>
    <w:rPr>
      <w:rFonts w:eastAsia="宋体"/>
      <w:sz w:val="24"/>
      <w:lang w:val="en-US" w:eastAsia="zh-CN" w:bidi="ar-SA"/>
    </w:rPr>
  </w:style>
  <w:style w:type="character" w:styleId="1600" w:customStyle="1">
    <w:name w:val="Char Char203"/>
    <w:uiPriority w:val="0"/>
    <w:qFormat/>
    <w:rPr>
      <w:b/>
      <w:bCs/>
      <w:sz w:val="44"/>
      <w:szCs w:val="44"/>
    </w:rPr>
  </w:style>
  <w:style w:type="character" w:styleId="1601" w:customStyle="1">
    <w:name w:val="Char Char112"/>
    <w:uiPriority w:val="0"/>
    <w:qFormat/>
    <w:rPr>
      <w:rFonts w:eastAsia="宋体"/>
      <w:sz w:val="18"/>
      <w:szCs w:val="24"/>
      <w:lang w:val="en-US" w:eastAsia="zh-CN" w:bidi="ar-SA"/>
    </w:rPr>
  </w:style>
  <w:style w:type="character" w:styleId="1602" w:customStyle="1">
    <w:name w:val="Char Char121"/>
    <w:uiPriority w:val="0"/>
    <w:qFormat/>
    <w:rPr>
      <w:rFonts w:eastAsia="仿宋_GB2312"/>
      <w:sz w:val="23"/>
      <w:szCs w:val="24"/>
      <w:lang w:val="en-US" w:eastAsia="zh-CN" w:bidi="ar-SA"/>
    </w:rPr>
  </w:style>
  <w:style w:type="character" w:styleId="1603" w:customStyle="1">
    <w:name w:val="Char Char202"/>
    <w:uiPriority w:val="0"/>
    <w:qFormat/>
    <w:rPr>
      <w:rFonts w:eastAsia="宋体"/>
      <w:sz w:val="24"/>
      <w:lang w:val="en-US" w:eastAsia="zh-CN" w:bidi="ar-SA"/>
    </w:rPr>
  </w:style>
  <w:style w:type="character" w:styleId="1604" w:customStyle="1">
    <w:name w:val="Char Char64"/>
    <w:uiPriority w:val="0"/>
    <w:qFormat/>
    <w:rPr>
      <w:rFonts w:ascii="宋体" w:hAnsi="Courier New" w:cs="Courier New"/>
      <w:sz w:val="21"/>
      <w:szCs w:val="21"/>
    </w:rPr>
  </w:style>
  <w:style w:type="character" w:styleId="1605" w:customStyle="1">
    <w:name w:val="Char Char114"/>
    <w:uiPriority w:val="0"/>
    <w:qFormat/>
    <w:rPr>
      <w:rFonts w:eastAsia="宋体"/>
      <w:sz w:val="24"/>
      <w:szCs w:val="24"/>
      <w:lang w:val="en-US" w:eastAsia="zh-CN" w:bidi="ar-SA"/>
    </w:rPr>
  </w:style>
  <w:style w:type="character" w:styleId="1606" w:customStyle="1">
    <w:name w:val="Char Char231"/>
    <w:uiPriority w:val="0"/>
    <w:qFormat/>
    <w:rPr>
      <w:rFonts w:eastAsia="黑体"/>
      <w:b/>
      <w:bCs/>
      <w:sz w:val="36"/>
      <w:szCs w:val="44"/>
      <w:lang w:val="en-US" w:eastAsia="zh-CN" w:bidi="ar-SA"/>
    </w:rPr>
  </w:style>
  <w:style w:type="character" w:styleId="1607" w:customStyle="1">
    <w:name w:val="Char Char911"/>
    <w:uiPriority w:val="0"/>
    <w:qFormat/>
    <w:rPr>
      <w:sz w:val="18"/>
      <w:szCs w:val="18"/>
    </w:rPr>
  </w:style>
  <w:style w:type="character" w:styleId="1608" w:customStyle="1">
    <w:name w:val="Char Char Char Char Char Char1"/>
    <w:uiPriority w:val="0"/>
    <w:qFormat/>
    <w:rPr>
      <w:rFonts w:eastAsia="宋体"/>
      <w:sz w:val="21"/>
      <w:szCs w:val="24"/>
      <w:lang w:val="en-US" w:eastAsia="zh-CN" w:bidi="ar-SA"/>
    </w:rPr>
  </w:style>
  <w:style w:type="character" w:styleId="1609" w:customStyle="1">
    <w:name w:val="Char Char182"/>
    <w:uiPriority w:val="0"/>
    <w:qFormat/>
    <w:rPr>
      <w:rFonts w:ascii="Times New Roman" w:hAnsi="Times New Roman" w:eastAsia="宋体" w:cs="Times New Roman"/>
      <w:b/>
      <w:bCs/>
      <w:sz w:val="28"/>
      <w:szCs w:val="28"/>
    </w:rPr>
  </w:style>
  <w:style w:type="character" w:styleId="1610" w:customStyle="1">
    <w:name w:val="Char Char131"/>
    <w:uiPriority w:val="0"/>
    <w:qFormat/>
    <w:rPr>
      <w:rFonts w:eastAsia="宋体"/>
      <w:b/>
      <w:bCs/>
      <w:sz w:val="44"/>
      <w:szCs w:val="44"/>
      <w:lang w:val="en-US" w:eastAsia="zh-CN" w:bidi="ar-SA"/>
    </w:rPr>
  </w:style>
  <w:style w:type="character" w:styleId="1611" w:customStyle="1">
    <w:name w:val="Char Char211"/>
    <w:uiPriority w:val="0"/>
    <w:qFormat/>
    <w:rPr>
      <w:rFonts w:ascii="Arial" w:hAnsi="Arial" w:eastAsia="黑体" w:cs="Times New Roman"/>
      <w:b/>
      <w:bCs/>
      <w:sz w:val="32"/>
      <w:szCs w:val="32"/>
    </w:rPr>
  </w:style>
  <w:style w:type="character" w:styleId="1612" w:customStyle="1">
    <w:name w:val="Char Char83"/>
    <w:uiPriority w:val="0"/>
    <w:qFormat/>
    <w:rPr>
      <w:rFonts w:eastAsia="宋体"/>
      <w:sz w:val="18"/>
      <w:szCs w:val="24"/>
      <w:lang w:val="en-US" w:eastAsia="zh-CN" w:bidi="ar-SA"/>
    </w:rPr>
  </w:style>
  <w:style w:type="character" w:styleId="1613" w:customStyle="1">
    <w:name w:val="Char Char28"/>
    <w:uiPriority w:val="0"/>
    <w:qFormat/>
    <w:rPr>
      <w:rFonts w:eastAsia="宋体"/>
      <w:sz w:val="24"/>
      <w:szCs w:val="24"/>
      <w:lang w:val="en-US" w:eastAsia="zh-CN" w:bidi="ar-SA"/>
    </w:rPr>
  </w:style>
  <w:style w:type="character" w:styleId="1614" w:customStyle="1">
    <w:name w:val="Char Char152"/>
    <w:uiPriority w:val="0"/>
    <w:qFormat/>
    <w:rPr>
      <w:rFonts w:eastAsia="宋体"/>
      <w:sz w:val="18"/>
      <w:szCs w:val="24"/>
      <w:lang w:val="en-US" w:eastAsia="zh-CN" w:bidi="ar-SA"/>
    </w:rPr>
  </w:style>
  <w:style w:type="character" w:styleId="1615" w:customStyle="1">
    <w:name w:val="Char Char84"/>
    <w:uiPriority w:val="0"/>
    <w:qFormat/>
    <w:rPr>
      <w:rFonts w:eastAsia="宋体"/>
      <w:sz w:val="24"/>
      <w:szCs w:val="24"/>
      <w:lang w:val="en-US" w:eastAsia="zh-CN" w:bidi="ar-SA"/>
    </w:rPr>
  </w:style>
  <w:style w:type="character" w:styleId="1616" w:customStyle="1">
    <w:name w:val="Char Char193"/>
    <w:uiPriority w:val="0"/>
    <w:qFormat/>
    <w:rPr>
      <w:rFonts w:ascii="Arial" w:hAnsi="Arial" w:eastAsia="黑体"/>
      <w:b/>
      <w:bCs/>
      <w:sz w:val="32"/>
      <w:szCs w:val="32"/>
    </w:rPr>
  </w:style>
  <w:style w:type="paragraph" w:styleId="1617" w:customStyle="1">
    <w:name w:val="Char Char Char Char Char Char Char Char Char Char Char Char Char Char Char Char Char Char Char Char Char Char Char Char Char3"/>
    <w:basedOn w:val="704"/>
    <w:uiPriority w:val="0"/>
    <w:qFormat/>
    <w:rPr>
      <w:rFonts w:ascii="Times New Roman" w:hAnsi="Times New Roman" w:eastAsia="宋体" w:cs="Times New Roman"/>
      <w:szCs w:val="24"/>
      <w14:ligatures w14:val="none"/>
    </w:rPr>
  </w:style>
  <w:style w:type="paragraph" w:styleId="1618" w:customStyle="1">
    <w:name w:val="Char Char Char Char Char Char Char Char Char Char Char Char Char4"/>
    <w:basedOn w:val="704"/>
    <w:uiPriority w:val="0"/>
    <w:qFormat/>
    <w:pPr>
      <w:jc w:val="center"/>
      <w:spacing w:line="400" w:lineRule="exact"/>
      <w:widowControl/>
    </w:pPr>
    <w:rPr>
      <w:rFonts w:ascii="Verdana" w:hAnsi="Verdana" w:eastAsia="宋体" w:cs="Times New Roman"/>
      <w:szCs w:val="20"/>
      <w:lang w:eastAsia="en-US"/>
      <w14:ligatures w14:val="none"/>
    </w:rPr>
  </w:style>
  <w:style w:type="paragraph" w:styleId="1619" w:customStyle="1">
    <w:name w:val="Char Char2 Char Char Char Char2"/>
    <w:basedOn w:val="704"/>
    <w:uiPriority w:val="0"/>
    <w:qFormat/>
    <w:rPr>
      <w:rFonts w:ascii="Tahoma" w:hAnsi="Tahoma" w:eastAsia="宋体" w:cs="Times New Roman"/>
      <w:sz w:val="24"/>
      <w:szCs w:val="20"/>
      <w14:ligatures w14:val="none"/>
    </w:rPr>
  </w:style>
  <w:style w:type="paragraph" w:styleId="1620" w:customStyle="1">
    <w:name w:val="Char Char1 Char Char Char2"/>
    <w:basedOn w:val="704"/>
    <w:uiPriority w:val="0"/>
    <w:qFormat/>
    <w:pPr>
      <w:shd w:val="clear" w:color="auto" w:fill="000080"/>
    </w:pPr>
    <w:rPr>
      <w:rFonts w:ascii="Times New Roman" w:hAnsi="Times New Roman" w:eastAsia="Times New Roman" w:cs="Times New Roman"/>
      <w:szCs w:val="24"/>
      <w:shd w:val="clear" w:color="auto" w:fill="000080"/>
      <w14:ligatures w14:val="none"/>
    </w:rPr>
  </w:style>
  <w:style w:type="paragraph" w:styleId="1621" w:customStyle="1">
    <w:name w:val="Char Char Char Char Char Char Char2"/>
    <w:basedOn w:val="704"/>
    <w:uiPriority w:val="0"/>
    <w:qFormat/>
    <w:pPr>
      <w:ind w:left="600" w:hanging="600"/>
      <w:tabs>
        <w:tab w:val="left" w:pos="600" w:leader="none"/>
      </w:tabs>
    </w:pPr>
    <w:rPr>
      <w:rFonts w:ascii="Times New Roman" w:hAnsi="Times New Roman" w:eastAsia="宋体" w:cs="Times New Roman"/>
      <w:bCs/>
      <w:sz w:val="24"/>
      <w:szCs w:val="18"/>
      <w14:ligatures w14:val="none"/>
    </w:rPr>
  </w:style>
  <w:style w:type="paragraph" w:styleId="1622" w:customStyle="1">
    <w:name w:val="Char Char1 Char4"/>
    <w:basedOn w:val="704"/>
    <w:uiPriority w:val="0"/>
    <w:qFormat/>
    <w:rPr>
      <w:rFonts w:ascii="Times New Roman" w:hAnsi="Times New Roman" w:eastAsia="宋体" w:cs="Times New Roman"/>
      <w:szCs w:val="24"/>
      <w14:ligatures w14:val="none"/>
    </w:rPr>
  </w:style>
  <w:style w:type="paragraph" w:styleId="1623" w:customStyle="1">
    <w:name w:val="Char7"/>
    <w:basedOn w:val="704"/>
    <w:uiPriority w:val="0"/>
    <w:qFormat/>
    <w:pPr>
      <w:jc w:val="center"/>
    </w:pPr>
    <w:rPr>
      <w:rFonts w:ascii="Times New Roman" w:hAnsi="Times New Roman" w:eastAsia="宋体" w:cs="Times New Roman"/>
      <w:szCs w:val="24"/>
      <w14:ligatures w14:val="none"/>
    </w:rPr>
  </w:style>
  <w:style w:type="paragraph" w:styleId="1624" w:customStyle="1">
    <w:name w:val="Char Char113"/>
    <w:basedOn w:val="704"/>
    <w:uiPriority w:val="0"/>
    <w:qFormat/>
    <w:rPr>
      <w:rFonts w:ascii="Times New Roman" w:hAnsi="Times New Roman" w:eastAsia="宋体" w:cs="Times New Roman"/>
      <w:szCs w:val="24"/>
      <w14:ligatures w14:val="none"/>
    </w:rPr>
  </w:style>
  <w:style w:type="paragraph" w:styleId="1625" w:customStyle="1">
    <w:name w:val="Char Char Char Char5"/>
    <w:basedOn w:val="704"/>
    <w:uiPriority w:val="0"/>
    <w:qFormat/>
    <w:rPr>
      <w:rFonts w:ascii="Times New Roman" w:hAnsi="Times New Roman" w:eastAsia="宋体" w:cs="Times New Roman"/>
      <w:sz w:val="28"/>
      <w:szCs w:val="20"/>
      <w14:ligatures w14:val="none"/>
    </w:rPr>
  </w:style>
  <w:style w:type="paragraph" w:styleId="1626" w:customStyle="1">
    <w:name w:val="Char Char Char2"/>
    <w:basedOn w:val="704"/>
    <w:uiPriority w:val="0"/>
    <w:qFormat/>
    <w:pPr>
      <w:ind w:left="420" w:hanging="420"/>
      <w:tabs>
        <w:tab w:val="left" w:pos="420" w:leader="none"/>
      </w:tabs>
    </w:pPr>
    <w:rPr>
      <w:rFonts w:ascii="Tahoma" w:hAnsi="Tahoma" w:eastAsia="宋体" w:cs="Times New Roman"/>
      <w:sz w:val="24"/>
      <w:szCs w:val="20"/>
      <w14:ligatures w14:val="none"/>
    </w:rPr>
  </w:style>
  <w:style w:type="paragraph" w:styleId="1627" w:customStyle="1">
    <w:name w:val="Char Char Char1 Char Char Char Char Char Char Char3"/>
    <w:basedOn w:val="704"/>
    <w:uiPriority w:val="0"/>
    <w:qFormat/>
    <w:rPr>
      <w:rFonts w:ascii="Tahoma" w:hAnsi="Tahoma" w:eastAsia="宋体" w:cs="Times New Roman"/>
      <w:sz w:val="24"/>
      <w:szCs w:val="20"/>
      <w14:ligatures w14:val="none"/>
    </w:rPr>
  </w:style>
  <w:style w:type="paragraph" w:styleId="1628" w:customStyle="1">
    <w:name w:val="Char Char Char Char Char Char Char11"/>
    <w:basedOn w:val="704"/>
    <w:uiPriority w:val="0"/>
    <w:qFormat/>
    <w:pPr>
      <w:jc w:val="center"/>
      <w:spacing w:line="400" w:lineRule="exact"/>
      <w:widowControl/>
    </w:pPr>
    <w:rPr>
      <w:rFonts w:ascii="Verdana" w:hAnsi="Verdana" w:eastAsia="宋体" w:cs="Times New Roman"/>
      <w:szCs w:val="20"/>
      <w:lang w:eastAsia="en-US"/>
      <w14:ligatures w14:val="none"/>
    </w:rPr>
  </w:style>
  <w:style w:type="paragraph" w:styleId="1629" w:customStyle="1">
    <w:name w:val="Char Char Char Char Char Char Char Char Char Char Char Char Char Char Char3"/>
    <w:basedOn w:val="704"/>
    <w:uiPriority w:val="0"/>
    <w:qFormat/>
    <w:pPr>
      <w:jc w:val="center"/>
      <w:spacing w:line="400" w:lineRule="exact"/>
      <w:widowControl/>
    </w:pPr>
    <w:rPr>
      <w:rFonts w:ascii="Verdana" w:hAnsi="Verdana" w:eastAsia="宋体" w:cs="Times New Roman"/>
      <w:szCs w:val="20"/>
      <w:lang w:eastAsia="en-US"/>
      <w14:ligatures w14:val="none"/>
    </w:rPr>
  </w:style>
  <w:style w:type="paragraph" w:styleId="1630" w:customStyle="1">
    <w:name w:val="Char Char Char Char6"/>
    <w:basedOn w:val="704"/>
    <w:uiPriority w:val="0"/>
    <w:qFormat/>
    <w:rPr>
      <w:rFonts w:ascii="Times New Roman" w:hAnsi="Times New Roman" w:eastAsia="宋体" w:cs="Times New Roman"/>
      <w:szCs w:val="24"/>
      <w14:ligatures w14:val="none"/>
    </w:rPr>
  </w:style>
  <w:style w:type="paragraph" w:styleId="1631" w:customStyle="1">
    <w:name w:val="Char Char110"/>
    <w:basedOn w:val="704"/>
    <w:uiPriority w:val="0"/>
    <w:qFormat/>
    <w:rPr>
      <w:rFonts w:ascii="Times New Roman" w:hAnsi="Times New Roman" w:eastAsia="宋体" w:cs="Times New Roman"/>
      <w:szCs w:val="24"/>
      <w14:ligatures w14:val="none"/>
    </w:rPr>
  </w:style>
  <w:style w:type="paragraph" w:styleId="1632" w:customStyle="1">
    <w:name w:val="Char Char1 Char5"/>
    <w:basedOn w:val="704"/>
    <w:uiPriority w:val="0"/>
    <w:qFormat/>
    <w:rPr>
      <w:rFonts w:ascii="Times New Roman" w:hAnsi="Times New Roman" w:eastAsia="宋体" w:cs="Times New Roman"/>
      <w:szCs w:val="24"/>
      <w14:ligatures w14:val="none"/>
    </w:rPr>
  </w:style>
  <w:style w:type="paragraph" w:styleId="1633" w:customStyle="1">
    <w:name w:val="Char Char Char1 Char3"/>
    <w:basedOn w:val="704"/>
    <w:uiPriority w:val="0"/>
    <w:qFormat/>
    <w:rPr>
      <w:rFonts w:ascii="Times New Roman" w:hAnsi="Times New Roman" w:eastAsia="宋体" w:cs="Times New Roman"/>
      <w:szCs w:val="20"/>
      <w14:ligatures w14:val="none"/>
    </w:rPr>
  </w:style>
  <w:style w:type="paragraph" w:styleId="1634" w:customStyle="1">
    <w:name w:val="Char Char1 Char Char Char Char Char Char Char2"/>
    <w:basedOn w:val="704"/>
    <w:uiPriority w:val="0"/>
    <w:qFormat/>
    <w:rPr>
      <w:rFonts w:ascii="Times New Roman" w:hAnsi="Times New Roman" w:eastAsia="宋体" w:cs="Times New Roman"/>
      <w:szCs w:val="20"/>
      <w14:ligatures w14:val="none"/>
    </w:rPr>
  </w:style>
  <w:style w:type="paragraph" w:styleId="1635" w:customStyle="1">
    <w:name w:val="Char8"/>
    <w:basedOn w:val="704"/>
    <w:uiPriority w:val="0"/>
    <w:qFormat/>
    <w:pPr>
      <w:jc w:val="center"/>
    </w:pPr>
    <w:rPr>
      <w:rFonts w:ascii="Times New Roman" w:hAnsi="Times New Roman" w:eastAsia="宋体" w:cs="Times New Roman"/>
      <w:szCs w:val="24"/>
      <w14:ligatures w14:val="none"/>
    </w:rPr>
  </w:style>
  <w:style w:type="paragraph" w:styleId="1636" w:customStyle="1">
    <w:name w:val="Char Char Char Char Char Char Char Char Char Char Char Char Char Char Char Char Char Char Char Char Char Char Char Char Char4"/>
    <w:basedOn w:val="704"/>
    <w:uiPriority w:val="0"/>
    <w:qFormat/>
    <w:rPr>
      <w:rFonts w:ascii="Times New Roman" w:hAnsi="Times New Roman" w:eastAsia="宋体" w:cs="Times New Roman"/>
      <w:szCs w:val="24"/>
      <w14:ligatures w14:val="none"/>
    </w:rPr>
  </w:style>
  <w:style w:type="paragraph" w:styleId="1637" w:customStyle="1">
    <w:name w:val="Char Char Char1 Char4"/>
    <w:basedOn w:val="704"/>
    <w:uiPriority w:val="0"/>
    <w:qFormat/>
    <w:rPr>
      <w:rFonts w:ascii="Times New Roman" w:hAnsi="Times New Roman" w:eastAsia="宋体" w:cs="Times New Roman"/>
      <w:szCs w:val="20"/>
      <w14:ligatures w14:val="none"/>
    </w:rPr>
  </w:style>
  <w:style w:type="paragraph" w:styleId="1638" w:customStyle="1">
    <w:name w:val="Char Char Char Char4"/>
    <w:basedOn w:val="704"/>
    <w:next w:val="704"/>
    <w:uiPriority w:val="0"/>
    <w:qFormat/>
    <w:pPr>
      <w:jc w:val="left"/>
      <w:spacing w:after="160" w:line="240" w:lineRule="exact"/>
      <w:widowControl/>
    </w:pPr>
    <w:rPr>
      <w:rFonts w:ascii="Times New Roman" w:hAnsi="Times New Roman" w:eastAsia="宋体" w:cs="Times New Roman"/>
      <w:szCs w:val="24"/>
      <w14:ligatures w14:val="none"/>
    </w:rPr>
  </w:style>
  <w:style w:type="paragraph" w:styleId="1639" w:customStyle="1">
    <w:name w:val="Char Char2 Char Char Char Char3"/>
    <w:basedOn w:val="704"/>
    <w:uiPriority w:val="0"/>
    <w:qFormat/>
    <w:rPr>
      <w:rFonts w:ascii="Tahoma" w:hAnsi="Tahoma" w:eastAsia="宋体" w:cs="Times New Roman"/>
      <w:sz w:val="24"/>
      <w:szCs w:val="20"/>
      <w14:ligatures w14:val="none"/>
    </w:rPr>
  </w:style>
  <w:style w:type="paragraph" w:styleId="1640" w:customStyle="1">
    <w:name w:val="Char Char Char Char Char Char Char Char Char Char Char Char Char Char Char Char Char Char Char1"/>
    <w:basedOn w:val="704"/>
    <w:uiPriority w:val="0"/>
    <w:qFormat/>
    <w:pPr>
      <w:jc w:val="center"/>
      <w:spacing w:line="400" w:lineRule="exact"/>
      <w:widowControl/>
    </w:pPr>
    <w:rPr>
      <w:rFonts w:ascii="Verdana" w:hAnsi="Verdana" w:eastAsia="宋体" w:cs="Times New Roman"/>
      <w:szCs w:val="20"/>
      <w:lang w:eastAsia="en-US"/>
      <w14:ligatures w14:val="none"/>
    </w:rPr>
  </w:style>
  <w:style w:type="paragraph" w:styleId="1641" w:customStyle="1">
    <w:name w:val="Char Char Char Char Char Char Char Char Char Char3"/>
    <w:basedOn w:val="704"/>
    <w:uiPriority w:val="0"/>
    <w:qFormat/>
    <w:pPr>
      <w:jc w:val="center"/>
      <w:spacing w:line="400" w:lineRule="exact"/>
      <w:widowControl/>
    </w:pPr>
    <w:rPr>
      <w:rFonts w:ascii="Verdana" w:hAnsi="Verdana" w:eastAsia="宋体" w:cs="Times New Roman"/>
      <w:szCs w:val="20"/>
      <w:lang w:eastAsia="en-US"/>
      <w14:ligatures w14:val="none"/>
    </w:rPr>
  </w:style>
  <w:style w:type="paragraph" w:styleId="1642" w:customStyle="1">
    <w:name w:val="Char Char Char Char Char Char Char Char Char Char Char Char Char3"/>
    <w:basedOn w:val="704"/>
    <w:uiPriority w:val="0"/>
    <w:qFormat/>
    <w:pPr>
      <w:ind w:left="420" w:hanging="420"/>
      <w:tabs>
        <w:tab w:val="left" w:pos="420" w:leader="none"/>
      </w:tabs>
    </w:pPr>
    <w:rPr>
      <w:rFonts w:ascii="Tahoma" w:hAnsi="Tahoma" w:eastAsia="宋体" w:cs="Times New Roman"/>
      <w:sz w:val="24"/>
      <w:szCs w:val="20"/>
      <w14:ligatures w14:val="none"/>
    </w:rPr>
  </w:style>
  <w:style w:type="paragraph" w:styleId="1643" w:customStyle="1">
    <w:name w:val="Char6"/>
    <w:basedOn w:val="704"/>
    <w:uiPriority w:val="0"/>
    <w:qFormat/>
    <w:pPr>
      <w:jc w:val="center"/>
      <w:spacing w:line="400" w:lineRule="exact"/>
      <w:widowControl/>
    </w:pPr>
    <w:rPr>
      <w:rFonts w:ascii="Times New Roman" w:hAnsi="Times New Roman" w:eastAsia="宋体" w:cs="Times New Roman"/>
      <w:szCs w:val="24"/>
      <w14:ligatures w14:val="none"/>
    </w:rPr>
  </w:style>
  <w:style w:type="paragraph" w:styleId="1644" w:customStyle="1">
    <w:name w:val="Char Char1 Char Char Char Char Char Char Char1"/>
    <w:basedOn w:val="704"/>
    <w:uiPriority w:val="0"/>
    <w:qFormat/>
    <w:rPr>
      <w:rFonts w:ascii="Times New Roman" w:hAnsi="Times New Roman" w:eastAsia="宋体" w:cs="Times New Roman"/>
      <w:szCs w:val="20"/>
      <w14:ligatures w14:val="none"/>
    </w:rPr>
  </w:style>
  <w:style w:type="paragraph" w:styleId="1645" w:customStyle="1">
    <w:name w:val="目录 311"/>
    <w:basedOn w:val="704"/>
    <w:next w:val="704"/>
    <w:uiPriority w:val="0"/>
    <w:qFormat/>
    <w:pPr>
      <w:ind w:left="840"/>
    </w:pPr>
    <w:rPr>
      <w:rFonts w:ascii="Times New Roman" w:hAnsi="宋体" w:eastAsia="仿宋_GB2312" w:cs="宋体"/>
      <w:sz w:val="28"/>
      <w:szCs w:val="20"/>
      <w14:ligatures w14:val="none"/>
    </w:rPr>
  </w:style>
  <w:style w:type="paragraph" w:styleId="1646" w:customStyle="1">
    <w:name w:val="Char Char Char Char Char Char Char Char Char Char2"/>
    <w:basedOn w:val="704"/>
    <w:uiPriority w:val="0"/>
    <w:qFormat/>
    <w:pPr>
      <w:jc w:val="center"/>
      <w:spacing w:line="400" w:lineRule="exact"/>
      <w:widowControl/>
    </w:pPr>
    <w:rPr>
      <w:rFonts w:ascii="Verdana" w:hAnsi="Verdana" w:eastAsia="宋体" w:cs="Times New Roman"/>
      <w:szCs w:val="20"/>
      <w:lang w:eastAsia="en-US"/>
      <w14:ligatures w14:val="none"/>
    </w:rPr>
  </w:style>
  <w:style w:type="paragraph" w:styleId="1647" w:customStyle="1">
    <w:name w:val="Char Char Char1 Char Char Char Char Char Char Char2"/>
    <w:basedOn w:val="704"/>
    <w:uiPriority w:val="0"/>
    <w:qFormat/>
    <w:rPr>
      <w:rFonts w:ascii="Tahoma" w:hAnsi="Tahoma" w:eastAsia="宋体" w:cs="Times New Roman"/>
      <w:sz w:val="24"/>
      <w:szCs w:val="20"/>
      <w14:ligatures w14:val="none"/>
    </w:rPr>
  </w:style>
  <w:style w:type="paragraph" w:styleId="1648" w:customStyle="1">
    <w:name w:val="Char Char Char Char Char Char Char Char Char Char Char Char Char Char Char2"/>
    <w:basedOn w:val="704"/>
    <w:uiPriority w:val="0"/>
    <w:qFormat/>
    <w:pPr>
      <w:jc w:val="center"/>
      <w:spacing w:line="400" w:lineRule="exact"/>
      <w:widowControl/>
    </w:pPr>
    <w:rPr>
      <w:rFonts w:ascii="Verdana" w:hAnsi="Verdana" w:eastAsia="宋体" w:cs="Times New Roman"/>
      <w:szCs w:val="20"/>
      <w:lang w:eastAsia="en-US"/>
      <w14:ligatures w14:val="none"/>
    </w:rPr>
  </w:style>
  <w:style w:type="paragraph" w:styleId="1649" w:customStyle="1">
    <w:name w:val="目录 211"/>
    <w:basedOn w:val="704"/>
    <w:next w:val="704"/>
    <w:uiPriority w:val="0"/>
    <w:qFormat/>
    <w:pPr>
      <w:ind w:left="420"/>
    </w:pPr>
    <w:rPr>
      <w:rFonts w:ascii="Times New Roman" w:hAnsi="宋体" w:eastAsia="宋体" w:cs="宋体"/>
      <w:szCs w:val="20"/>
      <w14:ligatures w14:val="none"/>
    </w:rPr>
  </w:style>
  <w:style w:type="paragraph" w:styleId="1650" w:customStyle="1">
    <w:name w:val="目录 411"/>
    <w:basedOn w:val="704"/>
    <w:next w:val="704"/>
    <w:uiPriority w:val="0"/>
    <w:qFormat/>
    <w:pPr>
      <w:ind w:left="630"/>
    </w:pPr>
    <w:rPr>
      <w:rFonts w:ascii="Calibri" w:hAnsi="宋体" w:eastAsia="宋体" w:cs="宋体"/>
      <w:szCs w:val="20"/>
      <w14:ligatures w14:val="none"/>
    </w:rPr>
  </w:style>
  <w:style w:type="paragraph" w:styleId="1651" w:customStyle="1">
    <w:name w:val="Char Char1 Char Char Char3"/>
    <w:basedOn w:val="732"/>
    <w:uiPriority w:val="0"/>
    <w:qFormat/>
    <w:pPr>
      <w:ind w:firstLine="0"/>
    </w:pPr>
    <w:rPr>
      <w:rFonts w:eastAsia="Times New Roman"/>
      <w:szCs w:val="24"/>
      <w:shd w:val="clear" w:color="auto" w:fill="000080"/>
    </w:rPr>
  </w:style>
  <w:style w:type="paragraph" w:styleId="1652" w:customStyle="1">
    <w:name w:val="Char Char33"/>
    <w:basedOn w:val="704"/>
    <w:uiPriority w:val="0"/>
    <w:qFormat/>
    <w:rPr>
      <w:rFonts w:ascii="Times New Roman" w:hAnsi="Times New Roman" w:eastAsia="宋体" w:cs="Times New Roman"/>
      <w:szCs w:val="24"/>
      <w14:ligatures w14:val="none"/>
    </w:rPr>
  </w:style>
  <w:style w:type="paragraph" w:styleId="1653" w:customStyle="1">
    <w:name w:val="Char Char34"/>
    <w:basedOn w:val="704"/>
    <w:uiPriority w:val="0"/>
    <w:qFormat/>
    <w:rPr>
      <w:rFonts w:ascii="Times New Roman" w:hAnsi="Times New Roman" w:eastAsia="宋体" w:cs="Times New Roman"/>
      <w:szCs w:val="24"/>
      <w14:ligatures w14:val="none"/>
    </w:rPr>
  </w:style>
  <w:style w:type="table" w:styleId="1654" w:customStyle="1">
    <w:name w:val="网格型1"/>
    <w:basedOn w:val="715"/>
    <w:uiPriority w:val="3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55" w:customStyle="1">
    <w:name w:val="font41"/>
    <w:uiPriority w:val="0"/>
    <w:qFormat/>
    <w:rPr>
      <w:rFonts w:hint="eastAsia" w:ascii="宋体" w:hAnsi="宋体" w:eastAsia="宋体" w:cs="宋体"/>
      <w:color w:val="000000"/>
      <w:sz w:val="20"/>
      <w:szCs w:val="20"/>
      <w:u w:val="none"/>
    </w:rPr>
  </w:style>
  <w:style w:type="character" w:styleId="1656" w:customStyle="1">
    <w:name w:val="mini-outputtext1"/>
    <w:uiPriority w:val="0"/>
    <w:qFormat/>
  </w:style>
  <w:style w:type="paragraph" w:styleId="1657" w:customStyle="1">
    <w:name w:val="_Style 2"/>
    <w:next w:val="70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658" w:customStyle="1">
    <w:name w:val="msonormalcxspmiddle"/>
    <w:basedOn w:val="704"/>
    <w:uiPriority w:val="0"/>
    <w:qFormat/>
    <w:pPr>
      <w:jc w:val="left"/>
      <w:spacing w:before="100" w:beforeAutospacing="1" w:after="100" w:afterAutospacing="1"/>
      <w:widowControl/>
    </w:pPr>
    <w:rPr>
      <w:rFonts w:ascii="宋体" w:hAnsi="宋体" w:eastAsia="宋体" w:cs="宋体"/>
      <w:sz w:val="24"/>
      <w:szCs w:val="24"/>
      <w14:ligatures w14:val="none"/>
    </w:rPr>
  </w:style>
  <w:style w:type="paragraph" w:styleId="1659" w:customStyle="1">
    <w:name w:val="_Style 60"/>
    <w:basedOn w:val="704"/>
    <w:uiPriority w:val="0"/>
    <w:qFormat/>
    <w:rPr>
      <w:rFonts w:ascii="Times New Roman" w:hAnsi="Times New Roman" w:eastAsia="宋体" w:cs="Times New Roman"/>
      <w:szCs w:val="20"/>
      <w14:ligatures w14:val="none"/>
    </w:rPr>
  </w:style>
  <w:style w:type="character" w:styleId="1660" w:customStyle="1">
    <w:name w:val="active"/>
    <w:uiPriority w:val="0"/>
    <w:qFormat/>
    <w:rPr>
      <w:color w:val="ffffff"/>
      <w:shd w:val="clear" w:color="auto" w:fill="0f5bb9"/>
    </w:rPr>
  </w:style>
  <w:style w:type="character" w:styleId="1661" w:customStyle="1">
    <w:name w:val="active15"/>
    <w:uiPriority w:val="0"/>
    <w:qFormat/>
    <w:rPr>
      <w:color w:val="ffffff"/>
      <w:shd w:val="clear" w:color="auto" w:fill="0f5bb9"/>
    </w:rPr>
  </w:style>
  <w:style w:type="table" w:styleId="1662" w:customStyle="1">
    <w:name w:val="网格型11"/>
    <w:basedOn w:val="71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63" w:customStyle="1">
    <w:name w:val="HTML 地址 Char2"/>
    <w:uiPriority w:val="99"/>
    <w:semiHidden/>
    <w:qFormat/>
    <w:rPr>
      <w:i/>
      <w:iCs/>
      <w:sz w:val="21"/>
      <w:szCs w:val="24"/>
    </w:rPr>
  </w:style>
  <w:style w:type="character" w:styleId="1664" w:customStyle="1">
    <w:name w:val="HTML 预设格式 Char2"/>
    <w:uiPriority w:val="99"/>
    <w:semiHidden/>
    <w:qFormat/>
    <w:rPr>
      <w:rFonts w:ascii="Courier New" w:hAnsi="Courier New" w:cs="Courier New"/>
    </w:rPr>
  </w:style>
  <w:style w:type="character" w:styleId="1665" w:customStyle="1">
    <w:name w:val="FA正文 Char"/>
    <w:link w:val="1666"/>
    <w:uiPriority w:val="0"/>
    <w:qFormat/>
    <w:rPr>
      <w:rFonts w:ascii="宋体" w:hAnsi="宋体"/>
      <w:sz w:val="28"/>
      <w:szCs w:val="28"/>
    </w:rPr>
  </w:style>
  <w:style w:type="paragraph" w:styleId="1666" w:customStyle="1">
    <w:name w:val="FA正文"/>
    <w:basedOn w:val="704"/>
    <w:link w:val="1665"/>
    <w:uiPriority w:val="0"/>
    <w:qFormat/>
    <w:pPr>
      <w:ind w:firstLine="538"/>
      <w:spacing w:line="440" w:lineRule="atLeast"/>
      <w:tabs>
        <w:tab w:val="left" w:pos="3375" w:leader="none"/>
      </w:tabs>
    </w:pPr>
    <w:rPr>
      <w:rFonts w:ascii="宋体" w:hAnsi="宋体"/>
      <w:sz w:val="28"/>
      <w:szCs w:val="28"/>
    </w:rPr>
  </w:style>
  <w:style w:type="character" w:styleId="1667" w:customStyle="1">
    <w:name w:val="cn_text1"/>
    <w:uiPriority w:val="0"/>
    <w:qFormat/>
    <w:rPr>
      <w:rFonts w:hint="default" w:ascii="ˎ̥" w:hAnsi="ˎ̥"/>
      <w:color w:val="003399"/>
      <w:spacing w:val="15"/>
      <w:sz w:val="18"/>
      <w:szCs w:val="18"/>
    </w:rPr>
  </w:style>
  <w:style w:type="character" w:styleId="1668" w:customStyle="1">
    <w:name w:val="ssss Char"/>
    <w:uiPriority w:val="0"/>
    <w:qFormat/>
    <w:rPr>
      <w:rFonts w:eastAsia="宋体"/>
      <w:sz w:val="24"/>
      <w:szCs w:val="24"/>
      <w:lang w:val="en-US" w:eastAsia="zh-CN" w:bidi="ar-SA"/>
    </w:rPr>
  </w:style>
  <w:style w:type="character" w:styleId="1669" w:customStyle="1">
    <w:name w:val="ssss Char1"/>
    <w:link w:val="1670"/>
    <w:uiPriority w:val="0"/>
    <w:qFormat/>
    <w:rPr>
      <w:sz w:val="24"/>
      <w:szCs w:val="24"/>
    </w:rPr>
  </w:style>
  <w:style w:type="paragraph" w:styleId="1670" w:customStyle="1">
    <w:name w:val="ssss"/>
    <w:basedOn w:val="704"/>
    <w:link w:val="1669"/>
    <w:uiPriority w:val="0"/>
    <w:qFormat/>
    <w:pPr>
      <w:ind w:firstLine="480"/>
      <w:spacing w:line="360" w:lineRule="auto"/>
    </w:pPr>
    <w:rPr>
      <w:sz w:val="24"/>
      <w:szCs w:val="24"/>
    </w:rPr>
  </w:style>
  <w:style w:type="character" w:styleId="1671" w:customStyle="1">
    <w:name w:val="列表段落 字符"/>
    <w:uiPriority w:val="34"/>
    <w:qFormat/>
    <w:rPr>
      <w:rFonts w:ascii="Calibri" w:hAnsi="Calibri"/>
      <w:sz w:val="21"/>
      <w:szCs w:val="22"/>
    </w:rPr>
  </w:style>
  <w:style w:type="character" w:styleId="1672" w:customStyle="1">
    <w:name w:val="样式 ssss + 宋体 五号1 Char"/>
    <w:link w:val="1673"/>
    <w:uiPriority w:val="0"/>
    <w:qFormat/>
    <w:rPr>
      <w:rFonts w:ascii="宋体" w:hAnsi="宋体"/>
      <w:sz w:val="24"/>
      <w:szCs w:val="24"/>
    </w:rPr>
  </w:style>
  <w:style w:type="paragraph" w:styleId="1673" w:customStyle="1">
    <w:name w:val="样式 ssss + 宋体 五号1"/>
    <w:basedOn w:val="1670"/>
    <w:link w:val="1672"/>
    <w:uiPriority w:val="0"/>
    <w:qFormat/>
    <w:rPr>
      <w:rFonts w:ascii="宋体" w:hAnsi="宋体"/>
    </w:rPr>
  </w:style>
  <w:style w:type="character" w:styleId="1674" w:customStyle="1">
    <w:name w:val="point_normal1"/>
    <w:uiPriority w:val="0"/>
    <w:qFormat/>
    <w:rPr>
      <w:rFonts w:hint="default" w:ascii="Arial" w:hAnsi="Arial" w:cs="Arial"/>
      <w:sz w:val="16"/>
      <w:szCs w:val="16"/>
    </w:rPr>
  </w:style>
  <w:style w:type="paragraph" w:styleId="1675" w:customStyle="1">
    <w:name w:val="样式 正文文本缩进 3 + 四号"/>
    <w:basedOn w:val="776"/>
    <w:uiPriority w:val="0"/>
    <w:qFormat/>
  </w:style>
  <w:style w:type="paragraph" w:styleId="1676" w:customStyle="1">
    <w:name w:val="2cxsplast"/>
    <w:basedOn w:val="704"/>
    <w:uiPriority w:val="0"/>
    <w:qFormat/>
    <w:pPr>
      <w:jc w:val="left"/>
      <w:spacing w:before="100" w:beforeAutospacing="1" w:after="100" w:afterAutospacing="1"/>
      <w:widowControl/>
    </w:pPr>
    <w:rPr>
      <w:rFonts w:ascii="宋体" w:hAnsi="宋体" w:eastAsia="宋体" w:cs="宋体"/>
      <w:sz w:val="24"/>
      <w:szCs w:val="24"/>
      <w14:ligatures w14:val="none"/>
    </w:rPr>
  </w:style>
  <w:style w:type="paragraph" w:styleId="1677" w:customStyle="1">
    <w:name w:val="ec_msonormal"/>
    <w:basedOn w:val="704"/>
    <w:uiPriority w:val="0"/>
    <w:qFormat/>
    <w:pPr>
      <w:jc w:val="left"/>
      <w:spacing w:before="100" w:beforeAutospacing="1" w:after="100" w:afterAutospacing="1"/>
      <w:widowControl/>
    </w:pPr>
    <w:rPr>
      <w:rFonts w:ascii="宋体" w:hAnsi="宋体" w:eastAsia="宋体" w:cs="Times New Roman"/>
      <w:sz w:val="24"/>
      <w:szCs w:val="24"/>
      <w14:ligatures w14:val="none"/>
    </w:rPr>
  </w:style>
  <w:style w:type="paragraph" w:styleId="1678" w:customStyle="1">
    <w:name w:val="表格正文"/>
    <w:basedOn w:val="704"/>
    <w:uiPriority w:val="0"/>
    <w:qFormat/>
    <w:pPr>
      <w:jc w:val="left"/>
      <w:spacing w:line="360" w:lineRule="auto"/>
    </w:pPr>
    <w:rPr>
      <w:rFonts w:ascii="Calibri" w:hAnsi="Calibri" w:eastAsia="宋体" w:cs="Times New Roman"/>
      <w:color w:val="000000"/>
      <w:szCs w:val="28"/>
      <w14:ligatures w14:val="none"/>
    </w:rPr>
  </w:style>
  <w:style w:type="paragraph" w:styleId="1679" w:customStyle="1">
    <w:name w:val="标题-----3"/>
    <w:basedOn w:val="707"/>
    <w:uiPriority w:val="0"/>
    <w:qFormat/>
    <w:pPr>
      <w:ind w:firstLine="0"/>
      <w:spacing w:before="0" w:after="0"/>
      <w:outlineLvl w:val="0"/>
    </w:pPr>
    <w:rPr>
      <w:rFonts w:ascii="宋体" w:hAnsi="宋体" w:eastAsia="宋体"/>
      <w:b w:val="0"/>
      <w:sz w:val="28"/>
      <w:szCs w:val="28"/>
    </w:rPr>
  </w:style>
  <w:style w:type="paragraph" w:styleId="1680" w:customStyle="1">
    <w:name w:val="样式 ssss + 居中"/>
    <w:basedOn w:val="1670"/>
    <w:uiPriority w:val="0"/>
    <w:qFormat/>
    <w:pPr>
      <w:jc w:val="center"/>
    </w:pPr>
    <w:rPr>
      <w:rFonts w:cs="宋体"/>
      <w:szCs w:val="20"/>
    </w:rPr>
  </w:style>
  <w:style w:type="paragraph" w:styleId="1681" w:customStyle="1">
    <w:name w:val="样式 宋体 四号 黑色 左侧:  0.74 厘米 首行缩进:  0.74 厘米 行距: 1.5 倍行距"/>
    <w:basedOn w:val="704"/>
    <w:uiPriority w:val="0"/>
    <w:qFormat/>
    <w:pPr>
      <w:ind w:firstLine="420"/>
      <w:spacing w:line="360" w:lineRule="auto"/>
    </w:pPr>
    <w:rPr>
      <w:rFonts w:ascii="宋体" w:hAnsi="Times New Roman" w:eastAsia="宋体" w:cs="Times New Roman"/>
      <w:color w:val="000000"/>
      <w:sz w:val="24"/>
      <w:szCs w:val="21"/>
      <w14:ligatures w14:val="none"/>
    </w:rPr>
  </w:style>
  <w:style w:type="paragraph" w:styleId="1682" w:customStyle="1">
    <w:name w:val="样式 样式 ssss + 宋体 五号 + 首行缩进:  2 字符"/>
    <w:basedOn w:val="1683"/>
    <w:uiPriority w:val="0"/>
    <w:qFormat/>
    <w:pPr>
      <w:ind w:firstLine="480"/>
    </w:pPr>
  </w:style>
  <w:style w:type="paragraph" w:styleId="1683" w:customStyle="1">
    <w:name w:val="样式 ssss + 宋体 五号"/>
    <w:basedOn w:val="1670"/>
    <w:uiPriority w:val="0"/>
    <w:qFormat/>
    <w:pPr>
      <w:ind w:firstLine="420"/>
    </w:pPr>
    <w:rPr>
      <w:rFonts w:ascii="宋体" w:hAnsi="宋体" w:cs="宋体"/>
      <w:szCs w:val="20"/>
    </w:rPr>
  </w:style>
  <w:style w:type="paragraph" w:styleId="1684" w:customStyle="1">
    <w:name w:val="msonormalcxsplast"/>
    <w:basedOn w:val="704"/>
    <w:uiPriority w:val="0"/>
    <w:qFormat/>
    <w:pPr>
      <w:jc w:val="left"/>
      <w:spacing w:before="100" w:beforeAutospacing="1" w:after="100" w:afterAutospacing="1"/>
      <w:widowControl/>
    </w:pPr>
    <w:rPr>
      <w:rFonts w:ascii="宋体" w:hAnsi="宋体" w:eastAsia="宋体" w:cs="宋体"/>
      <w:sz w:val="24"/>
      <w:szCs w:val="24"/>
      <w14:ligatures w14:val="none"/>
    </w:rPr>
  </w:style>
  <w:style w:type="paragraph" w:styleId="1685" w:customStyle="1">
    <w:name w:val="标题------4"/>
    <w:basedOn w:val="708"/>
    <w:uiPriority w:val="0"/>
    <w:qFormat/>
    <w:pPr>
      <w:ind w:left="960" w:hanging="420"/>
      <w:spacing w:before="0" w:after="0" w:line="360" w:lineRule="auto"/>
    </w:pPr>
    <w:rPr>
      <w:rFonts w:ascii="仿宋_GB2312" w:hAnsi="宋体" w:eastAsia="仿宋_GB2312" w:cs="仿宋_GB2312"/>
      <w:bCs w:val="0"/>
      <w:color w:val="auto"/>
      <w:lang w:val="zh-CN"/>
    </w:rPr>
  </w:style>
  <w:style w:type="paragraph" w:styleId="1686" w:customStyle="1">
    <w:name w:val="表格"/>
    <w:basedOn w:val="704"/>
    <w:uiPriority w:val="0"/>
    <w:qFormat/>
    <w:rPr>
      <w:rFonts w:ascii="Arial" w:hAnsi="Arial" w:eastAsia="宋体" w:cs="Times New Roman"/>
      <w:sz w:val="24"/>
      <w:szCs w:val="24"/>
      <w14:ligatures w14:val="none"/>
    </w:rPr>
  </w:style>
  <w:style w:type="paragraph" w:styleId="1687" w:customStyle="1">
    <w:name w:val="正文样式1"/>
    <w:basedOn w:val="704"/>
    <w:uiPriority w:val="0"/>
    <w:qFormat/>
    <w:pPr>
      <w:ind w:firstLine="480"/>
      <w:spacing w:before="120" w:after="120" w:line="360" w:lineRule="auto"/>
    </w:pPr>
    <w:rPr>
      <w:rFonts w:ascii="Times New Roman" w:hAnsi="Times New Roman" w:eastAsia="宋体" w:cs="Times New Roman"/>
      <w:sz w:val="24"/>
      <w:szCs w:val="20"/>
      <w14:ligatures w14:val="none"/>
    </w:rPr>
  </w:style>
  <w:style w:type="paragraph" w:styleId="1688" w:customStyle="1">
    <w:name w:val="Char Char1 Char Char Char Char Char Char"/>
    <w:basedOn w:val="704"/>
    <w:uiPriority w:val="0"/>
    <w:qFormat/>
    <w:pPr>
      <w:jc w:val="left"/>
      <w:spacing w:after="160" w:line="240" w:lineRule="exact"/>
      <w:widowControl/>
    </w:pPr>
    <w:rPr>
      <w:rFonts w:ascii="Verdana" w:hAnsi="Verdana" w:eastAsia="仿宋_GB2312" w:cs="Times New Roman"/>
      <w:sz w:val="24"/>
      <w:szCs w:val="20"/>
      <w:lang w:eastAsia="en-US"/>
      <w14:ligatures w14:val="none"/>
    </w:rPr>
  </w:style>
  <w:style w:type="paragraph" w:styleId="1689" w:customStyle="1">
    <w:name w:val="Header2"/>
    <w:basedOn w:val="704"/>
    <w:uiPriority w:val="0"/>
    <w:qFormat/>
    <w:pPr>
      <w:tabs>
        <w:tab w:val="left" w:pos="480" w:leader="none"/>
      </w:tabs>
    </w:pPr>
    <w:rPr>
      <w:rFonts w:ascii="Times New Roman" w:hAnsi="Times New Roman" w:eastAsia="宋体" w:cs="Times New Roman"/>
      <w:szCs w:val="24"/>
      <w14:ligatures w14:val="none"/>
    </w:rPr>
  </w:style>
  <w:style w:type="paragraph" w:styleId="1690" w:customStyle="1">
    <w:name w:val="Char Char 字元 字元 字元 Char Char Char Char"/>
    <w:basedOn w:val="704"/>
    <w:uiPriority w:val="0"/>
    <w:qFormat/>
    <w:pPr>
      <w:spacing w:line="360" w:lineRule="auto"/>
    </w:pPr>
    <w:rPr>
      <w:rFonts w:ascii="Times New Roman" w:hAnsi="Times New Roman" w:eastAsia="宋体" w:cs="Times New Roman"/>
      <w:sz w:val="24"/>
      <w:szCs w:val="20"/>
      <w14:ligatures w14:val="none"/>
    </w:rPr>
  </w:style>
  <w:style w:type="paragraph" w:styleId="1691" w:customStyle="1">
    <w:name w:val="2cxspmiddle"/>
    <w:basedOn w:val="704"/>
    <w:uiPriority w:val="0"/>
    <w:qFormat/>
    <w:pPr>
      <w:jc w:val="left"/>
      <w:spacing w:before="100" w:beforeAutospacing="1" w:after="100" w:afterAutospacing="1"/>
      <w:widowControl/>
    </w:pPr>
    <w:rPr>
      <w:rFonts w:ascii="宋体" w:hAnsi="宋体" w:eastAsia="宋体" w:cs="宋体"/>
      <w:sz w:val="24"/>
      <w:szCs w:val="24"/>
      <w14:ligatures w14:val="none"/>
    </w:rPr>
  </w:style>
  <w:style w:type="paragraph" w:styleId="1692"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693" w:customStyle="1">
    <w:name w:val="网格型111"/>
    <w:basedOn w:val="715"/>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94" w:customStyle="1">
    <w:name w:val="UserStyle_2"/>
    <w:uiPriority w:val="0"/>
    <w:semiHidden/>
    <w:qFormat/>
    <w:rPr>
      <w:rFonts w:ascii="Calibri" w:hAnsi="Calibri" w:eastAsia="宋体"/>
      <w:sz w:val="21"/>
      <w:szCs w:val="24"/>
      <w:lang w:val="en-US" w:eastAsia="zh-CN" w:bidi="ar-SA"/>
    </w:rPr>
  </w:style>
  <w:style w:type="character" w:styleId="1695" w:customStyle="1">
    <w:name w:val="1 Char"/>
    <w:uiPriority w:val="0"/>
    <w:qFormat/>
    <w:rPr>
      <w:b/>
      <w:bCs/>
      <w:sz w:val="44"/>
      <w:szCs w:val="44"/>
    </w:rPr>
  </w:style>
  <w:style w:type="character" w:styleId="1696" w:customStyle="1">
    <w:name w:val="编号符号菱 Char Char"/>
    <w:link w:val="1697"/>
    <w:uiPriority w:val="0"/>
    <w:qFormat/>
    <w:rPr>
      <w:rFonts w:ascii="Arial" w:hAnsi="Arial" w:cs="Arial"/>
      <w:szCs w:val="24"/>
    </w:rPr>
  </w:style>
  <w:style w:type="paragraph" w:styleId="1697" w:customStyle="1">
    <w:name w:val="编号符号菱"/>
    <w:basedOn w:val="704"/>
    <w:link w:val="1696"/>
    <w:uiPriority w:val="0"/>
    <w:qFormat/>
    <w:pPr>
      <w:ind w:left="424" w:hanging="424"/>
      <w:spacing w:line="276" w:lineRule="auto"/>
    </w:pPr>
    <w:rPr>
      <w:rFonts w:ascii="Arial" w:hAnsi="Arial" w:cs="Arial"/>
      <w:szCs w:val="24"/>
    </w:rPr>
  </w:style>
  <w:style w:type="character" w:styleId="1698" w:customStyle="1">
    <w:name w:val="正文格式 Char Char"/>
    <w:link w:val="1699"/>
    <w:uiPriority w:val="0"/>
    <w:qFormat/>
    <w:rPr>
      <w:rFonts w:ascii="宋体" w:hAnsi="宋体"/>
      <w:bCs/>
      <w:sz w:val="24"/>
      <w:szCs w:val="24"/>
    </w:rPr>
  </w:style>
  <w:style w:type="paragraph" w:styleId="1699" w:customStyle="1">
    <w:name w:val="正文格式"/>
    <w:basedOn w:val="704"/>
    <w:link w:val="1698"/>
    <w:uiPriority w:val="0"/>
    <w:qFormat/>
    <w:pPr>
      <w:ind w:firstLine="482"/>
      <w:jc w:val="left"/>
      <w:spacing w:line="360" w:lineRule="auto"/>
      <w:widowControl/>
    </w:pPr>
    <w:rPr>
      <w:rFonts w:ascii="宋体" w:hAnsi="宋体"/>
      <w:bCs/>
      <w:sz w:val="24"/>
      <w:szCs w:val="24"/>
    </w:rPr>
  </w:style>
  <w:style w:type="character" w:styleId="1700" w:customStyle="1">
    <w:name w:val="样式 仿宋_GB2312 四号"/>
    <w:uiPriority w:val="0"/>
    <w:qFormat/>
    <w:rPr>
      <w:rFonts w:ascii="仿宋_GB2312" w:hAnsi="仿宋_GB2312" w:eastAsia="仿宋_GB2312"/>
      <w:sz w:val="24"/>
    </w:rPr>
  </w:style>
  <w:style w:type="character" w:styleId="1701" w:customStyle="1">
    <w:name w:val="图表说明 Char Char"/>
    <w:link w:val="1702"/>
    <w:uiPriority w:val="0"/>
    <w:qFormat/>
    <w:rPr>
      <w:rFonts w:ascii="Arial" w:hAnsi="Arial" w:cs="Arial"/>
      <w:b/>
      <w:sz w:val="18"/>
      <w:szCs w:val="24"/>
    </w:rPr>
  </w:style>
  <w:style w:type="paragraph" w:styleId="1702" w:customStyle="1">
    <w:name w:val="图表说明"/>
    <w:basedOn w:val="704"/>
    <w:link w:val="1701"/>
    <w:uiPriority w:val="0"/>
    <w:qFormat/>
    <w:pPr>
      <w:jc w:val="center"/>
    </w:pPr>
    <w:rPr>
      <w:rFonts w:ascii="Arial" w:hAnsi="Arial" w:cs="Arial"/>
      <w:b/>
      <w:sz w:val="18"/>
      <w:szCs w:val="24"/>
    </w:rPr>
  </w:style>
  <w:style w:type="character" w:styleId="1703" w:customStyle="1">
    <w:name w:val="编号列表1 Char Char"/>
    <w:link w:val="1704"/>
    <w:uiPriority w:val="0"/>
    <w:qFormat/>
    <w:rPr>
      <w:rFonts w:ascii="Calibri" w:hAnsi="Calibri"/>
    </w:rPr>
  </w:style>
  <w:style w:type="paragraph" w:styleId="1704" w:customStyle="1">
    <w:name w:val="编号列表1"/>
    <w:basedOn w:val="995"/>
    <w:link w:val="1703"/>
    <w:uiPriority w:val="0"/>
    <w:qFormat/>
    <w:pPr>
      <w:ind w:left="850" w:hanging="424"/>
      <w:spacing w:after="240" w:line="360" w:lineRule="auto"/>
    </w:pPr>
    <w:rPr>
      <w:rFonts w:ascii="Calibri" w:hAnsi="Calibri"/>
    </w:rPr>
  </w:style>
  <w:style w:type="character" w:styleId="1705" w:customStyle="1">
    <w:name w:val="编号符号箭 Char Char"/>
    <w:link w:val="1706"/>
    <w:uiPriority w:val="0"/>
    <w:qFormat/>
    <w:rPr>
      <w:rFonts w:ascii="Arial" w:hAnsi="Arial" w:cs="Arial"/>
      <w:b/>
      <w:szCs w:val="24"/>
    </w:rPr>
  </w:style>
  <w:style w:type="paragraph" w:styleId="1706" w:customStyle="1">
    <w:name w:val="编号符号箭"/>
    <w:basedOn w:val="704"/>
    <w:link w:val="1705"/>
    <w:uiPriority w:val="0"/>
    <w:qFormat/>
    <w:pPr>
      <w:ind w:left="426" w:hanging="426"/>
      <w:spacing w:line="276" w:lineRule="auto"/>
    </w:pPr>
    <w:rPr>
      <w:rFonts w:ascii="Arial" w:hAnsi="Arial" w:cs="Arial"/>
      <w:b/>
      <w:szCs w:val="24"/>
    </w:rPr>
  </w:style>
  <w:style w:type="character" w:styleId="1707" w:customStyle="1">
    <w:name w:val="PGIS正文样式"/>
    <w:uiPriority w:val="0"/>
    <w:qFormat/>
    <w:rPr>
      <w:rFonts w:eastAsia="仿宋_GB2312"/>
      <w:sz w:val="24"/>
    </w:rPr>
  </w:style>
  <w:style w:type="character" w:styleId="1708" w:customStyle="1">
    <w:name w:val="加点正文缩进 Char Char"/>
    <w:link w:val="1709"/>
    <w:uiPriority w:val="0"/>
    <w:qFormat/>
    <w:rPr>
      <w:sz w:val="24"/>
      <w:szCs w:val="24"/>
    </w:rPr>
  </w:style>
  <w:style w:type="paragraph" w:styleId="1709" w:customStyle="1">
    <w:name w:val="加点正文缩进"/>
    <w:basedOn w:val="704"/>
    <w:link w:val="1708"/>
    <w:uiPriority w:val="0"/>
    <w:qFormat/>
    <w:pPr>
      <w:ind w:left="840" w:hanging="420"/>
      <w:spacing w:line="300" w:lineRule="auto"/>
      <w:tabs>
        <w:tab w:val="left" w:pos="840" w:leader="none"/>
      </w:tabs>
    </w:pPr>
    <w:rPr>
      <w:sz w:val="24"/>
      <w:szCs w:val="24"/>
    </w:rPr>
  </w:style>
  <w:style w:type="character" w:styleId="1710" w:customStyle="1">
    <w:name w:val="段落 Char1"/>
    <w:link w:val="1711"/>
    <w:uiPriority w:val="0"/>
    <w:qFormat/>
    <w:rPr>
      <w:rFonts w:eastAsia="仿宋_GB2312"/>
      <w:sz w:val="24"/>
      <w:szCs w:val="24"/>
    </w:rPr>
  </w:style>
  <w:style w:type="paragraph" w:styleId="1711" w:customStyle="1">
    <w:name w:val="段落"/>
    <w:link w:val="1710"/>
    <w:uiPriority w:val="0"/>
    <w:qFormat/>
    <w:pPr>
      <w:ind w:firstLine="420"/>
      <w:jc w:val="both"/>
      <w:spacing w:before="120" w:after="120" w:line="360" w:lineRule="auto"/>
    </w:pPr>
    <w:rPr>
      <w:rFonts w:hint="default" w:eastAsia="仿宋_GB2312" w:asciiTheme="minorHAnsi" w:hAnsiTheme="minorHAnsi" w:cstheme="minorBidi"/>
      <w:sz w:val="24"/>
      <w:szCs w:val="24"/>
      <w:lang w:val="en-US" w:eastAsia="zh-CN" w:bidi="ar-SA"/>
      <w14:ligatures w14:val="standardContextual"/>
    </w:rPr>
  </w:style>
  <w:style w:type="character" w:styleId="1712" w:customStyle="1">
    <w:name w:val="正文（黑体） Char Char"/>
    <w:link w:val="1713"/>
    <w:uiPriority w:val="0"/>
    <w:qFormat/>
    <w:rPr>
      <w:rFonts w:ascii="黑体" w:eastAsia="黑体"/>
      <w:color w:val="000080"/>
      <w:sz w:val="24"/>
      <w:szCs w:val="24"/>
    </w:rPr>
  </w:style>
  <w:style w:type="paragraph" w:styleId="1713" w:customStyle="1">
    <w:name w:val="正文（黑体）"/>
    <w:basedOn w:val="704"/>
    <w:next w:val="704"/>
    <w:link w:val="1712"/>
    <w:uiPriority w:val="0"/>
    <w:qFormat/>
    <w:pPr>
      <w:ind w:firstLine="480"/>
      <w:spacing w:line="360" w:lineRule="auto"/>
    </w:pPr>
    <w:rPr>
      <w:rFonts w:ascii="黑体" w:eastAsia="黑体"/>
      <w:color w:val="000080"/>
      <w:sz w:val="24"/>
      <w:szCs w:val="24"/>
    </w:rPr>
  </w:style>
  <w:style w:type="character" w:styleId="1714" w:customStyle="1">
    <w:name w:val="编号符号圆 Char Char"/>
    <w:link w:val="1715"/>
    <w:uiPriority w:val="0"/>
    <w:qFormat/>
    <w:rPr>
      <w:rFonts w:ascii="Arial" w:hAnsi="Arial" w:cs="Arial"/>
      <w:szCs w:val="24"/>
    </w:rPr>
  </w:style>
  <w:style w:type="paragraph" w:styleId="1715" w:customStyle="1">
    <w:name w:val="编号符号圆"/>
    <w:basedOn w:val="704"/>
    <w:link w:val="1714"/>
    <w:uiPriority w:val="0"/>
    <w:qFormat/>
    <w:pPr>
      <w:ind w:left="850" w:hanging="424"/>
      <w:spacing w:line="276" w:lineRule="auto"/>
    </w:pPr>
    <w:rPr>
      <w:rFonts w:ascii="Arial" w:hAnsi="Arial" w:cs="Arial"/>
      <w:szCs w:val="24"/>
    </w:rPr>
  </w:style>
  <w:style w:type="character" w:styleId="1716" w:customStyle="1">
    <w:name w:val="z12 style23"/>
    <w:uiPriority w:val="0"/>
    <w:qFormat/>
  </w:style>
  <w:style w:type="character" w:styleId="1717" w:customStyle="1">
    <w:name w:val="z-窗体底端 Char"/>
    <w:uiPriority w:val="0"/>
    <w:qFormat/>
    <w:rPr>
      <w:rFonts w:ascii="Arial" w:hAnsi="Arial" w:cs="Arial"/>
      <w:vanish/>
      <w:sz w:val="16"/>
      <w:szCs w:val="16"/>
    </w:rPr>
  </w:style>
  <w:style w:type="paragraph" w:styleId="1718" w:customStyle="1">
    <w:name w:val="z-窗体底端1"/>
    <w:basedOn w:val="704"/>
    <w:next w:val="704"/>
    <w:link w:val="1719"/>
    <w:uiPriority w:val="0"/>
    <w:unhideWhenUsed/>
    <w:qFormat/>
    <w:pPr>
      <w:jc w:val="center"/>
      <w:widowControl/>
      <w:pBdr>
        <w:top w:val="single" w:color="auto" w:sz="6" w:space="1"/>
      </w:pBdr>
    </w:pPr>
    <w:rPr>
      <w:rFonts w:ascii="Arial" w:hAnsi="Arial" w:eastAsia="宋体" w:cs="Times New Roman"/>
      <w:vanish/>
      <w:sz w:val="16"/>
      <w:szCs w:val="16"/>
      <w14:ligatures w14:val="none"/>
    </w:rPr>
  </w:style>
  <w:style w:type="character" w:styleId="1719" w:customStyle="1">
    <w:name w:val="z-窗体底端 Char1"/>
    <w:link w:val="1718"/>
    <w:uiPriority w:val="0"/>
    <w:qFormat/>
    <w:rPr>
      <w:rFonts w:ascii="Arial" w:hAnsi="Arial" w:eastAsia="宋体" w:cs="Times New Roman"/>
      <w:vanish/>
      <w:sz w:val="16"/>
      <w:szCs w:val="16"/>
      <w14:ligatures w14:val="none"/>
    </w:rPr>
  </w:style>
  <w:style w:type="character" w:styleId="1720" w:customStyle="1">
    <w:name w:val="z-窗体底端 Char3"/>
    <w:uiPriority w:val="0"/>
    <w:qFormat/>
    <w:rPr>
      <w:rFonts w:ascii="Arial" w:hAnsi="Arial"/>
      <w:vanish/>
      <w:sz w:val="16"/>
      <w:szCs w:val="16"/>
    </w:rPr>
  </w:style>
  <w:style w:type="character" w:styleId="1721" w:customStyle="1">
    <w:name w:val="编号符号方 Char Char"/>
    <w:link w:val="1722"/>
    <w:uiPriority w:val="0"/>
    <w:qFormat/>
    <w:rPr>
      <w:rFonts w:ascii="Arial" w:hAnsi="Arial" w:cs="Arial"/>
      <w:szCs w:val="24"/>
    </w:rPr>
  </w:style>
  <w:style w:type="paragraph" w:styleId="1722" w:customStyle="1">
    <w:name w:val="编号符号方"/>
    <w:basedOn w:val="704"/>
    <w:link w:val="1721"/>
    <w:uiPriority w:val="0"/>
    <w:qFormat/>
    <w:pPr>
      <w:ind w:left="850" w:hanging="424"/>
      <w:spacing w:line="276" w:lineRule="auto"/>
    </w:pPr>
    <w:rPr>
      <w:rFonts w:ascii="Arial" w:hAnsi="Arial" w:cs="Arial"/>
      <w:szCs w:val="24"/>
    </w:rPr>
  </w:style>
  <w:style w:type="character" w:styleId="1723" w:customStyle="1">
    <w:name w:val="标题 0 Char Char"/>
    <w:link w:val="1724"/>
    <w:uiPriority w:val="0"/>
    <w:qFormat/>
    <w:rPr>
      <w:rFonts w:ascii="黑体" w:hAnsi="黑体" w:eastAsia="黑体"/>
      <w:b/>
      <w:bCs/>
      <w:sz w:val="30"/>
      <w:szCs w:val="44"/>
    </w:rPr>
  </w:style>
  <w:style w:type="paragraph" w:styleId="1724" w:customStyle="1">
    <w:name w:val="标题 0"/>
    <w:basedOn w:val="705"/>
    <w:link w:val="1723"/>
    <w:uiPriority w:val="0"/>
    <w:qFormat/>
    <w:pPr>
      <w:ind w:left="432" w:hanging="432"/>
      <w:jc w:val="center"/>
      <w:spacing w:before="120" w:after="120" w:line="360" w:lineRule="auto"/>
      <w:tabs>
        <w:tab w:val="left" w:pos="851" w:leader="none"/>
      </w:tabs>
    </w:pPr>
    <w:rPr>
      <w:rFonts w:ascii="黑体" w:hAnsi="黑体" w:eastAsia="黑体" w:cstheme="minorBidi"/>
      <w:sz w:val="30"/>
      <w14:ligatures w14:val="standardContextual"/>
    </w:rPr>
  </w:style>
  <w:style w:type="character" w:styleId="1725" w:customStyle="1">
    <w:name w:val="标准文本 Char Char"/>
    <w:link w:val="1726"/>
    <w:uiPriority w:val="0"/>
    <w:qFormat/>
    <w:rPr>
      <w:sz w:val="24"/>
    </w:rPr>
  </w:style>
  <w:style w:type="paragraph" w:styleId="1726" w:customStyle="1">
    <w:name w:val="标准文本"/>
    <w:basedOn w:val="704"/>
    <w:link w:val="1725"/>
    <w:uiPriority w:val="0"/>
    <w:qFormat/>
    <w:pPr>
      <w:ind w:firstLine="480"/>
      <w:spacing w:line="360" w:lineRule="auto"/>
    </w:pPr>
    <w:rPr>
      <w:sz w:val="24"/>
    </w:rPr>
  </w:style>
  <w:style w:type="character" w:styleId="1727" w:customStyle="1">
    <w:name w:val="正文（标记） Char2"/>
    <w:link w:val="1728"/>
    <w:uiPriority w:val="0"/>
    <w:qFormat/>
    <w:rPr>
      <w:sz w:val="24"/>
      <w:szCs w:val="24"/>
    </w:rPr>
  </w:style>
  <w:style w:type="paragraph" w:styleId="1728" w:customStyle="1">
    <w:name w:val="正文（标记）"/>
    <w:basedOn w:val="704"/>
    <w:link w:val="1727"/>
    <w:uiPriority w:val="0"/>
    <w:qFormat/>
    <w:pPr>
      <w:ind w:left="840" w:hanging="420"/>
      <w:tabs>
        <w:tab w:val="left" w:pos="840" w:leader="none"/>
      </w:tabs>
    </w:pPr>
    <w:rPr>
      <w:sz w:val="24"/>
      <w:szCs w:val="24"/>
    </w:rPr>
  </w:style>
  <w:style w:type="character" w:styleId="1729" w:customStyle="1">
    <w:name w:val="普通段落 Char Char"/>
    <w:link w:val="1730"/>
    <w:uiPriority w:val="0"/>
    <w:qFormat/>
    <w:rPr>
      <w:rFonts w:ascii="Arial" w:hAnsi="Arial" w:cs="宋体"/>
    </w:rPr>
  </w:style>
  <w:style w:type="paragraph" w:styleId="1730" w:customStyle="1">
    <w:name w:val="普通段落"/>
    <w:basedOn w:val="704"/>
    <w:link w:val="1729"/>
    <w:uiPriority w:val="0"/>
    <w:qFormat/>
    <w:pPr>
      <w:spacing w:line="360" w:lineRule="auto"/>
    </w:pPr>
    <w:rPr>
      <w:rFonts w:ascii="Arial" w:hAnsi="Arial" w:cs="宋体"/>
    </w:rPr>
  </w:style>
  <w:style w:type="character" w:styleId="1731" w:customStyle="1">
    <w:name w:val="一级缩进 Char Char"/>
    <w:link w:val="1732"/>
    <w:uiPriority w:val="0"/>
    <w:qFormat/>
    <w:rPr>
      <w:rFonts w:eastAsia="仿宋_GB2312"/>
      <w:sz w:val="24"/>
      <w:szCs w:val="24"/>
    </w:rPr>
  </w:style>
  <w:style w:type="paragraph" w:styleId="1732" w:customStyle="1">
    <w:name w:val="一级缩进"/>
    <w:link w:val="1731"/>
    <w:uiPriority w:val="0"/>
    <w:qFormat/>
    <w:pPr>
      <w:ind w:left="818" w:hanging="250"/>
      <w:jc w:val="both"/>
      <w:spacing w:before="120" w:after="120" w:line="360" w:lineRule="auto"/>
      <w:tabs>
        <w:tab w:val="left" w:pos="568" w:leader="none"/>
      </w:tabs>
    </w:pPr>
    <w:rPr>
      <w:rFonts w:hint="default" w:eastAsia="仿宋_GB2312" w:asciiTheme="minorHAnsi" w:hAnsiTheme="minorHAnsi" w:cstheme="minorBidi"/>
      <w:sz w:val="24"/>
      <w:szCs w:val="24"/>
      <w:lang w:val="en-US" w:eastAsia="zh-CN" w:bidi="ar-SA"/>
      <w14:ligatures w14:val="standardContextual"/>
    </w:rPr>
  </w:style>
  <w:style w:type="character" w:styleId="1733" w:customStyle="1">
    <w:name w:val="编号列表A Char Char"/>
    <w:link w:val="1734"/>
    <w:uiPriority w:val="0"/>
    <w:qFormat/>
    <w:rPr>
      <w:rFonts w:ascii="Calibri" w:hAnsi="Calibri"/>
    </w:rPr>
  </w:style>
  <w:style w:type="paragraph" w:styleId="1734" w:customStyle="1">
    <w:name w:val="编号列表A"/>
    <w:basedOn w:val="1704"/>
    <w:link w:val="1733"/>
    <w:uiPriority w:val="0"/>
    <w:qFormat/>
  </w:style>
  <w:style w:type="character" w:styleId="1735" w:customStyle="1">
    <w:name w:val="编号列表♢ Char Char"/>
    <w:link w:val="1736"/>
    <w:uiPriority w:val="0"/>
    <w:qFormat/>
    <w:rPr>
      <w:rFonts w:ascii="Arial" w:hAnsi="Arial" w:cs="Arial"/>
      <w:szCs w:val="24"/>
    </w:rPr>
  </w:style>
  <w:style w:type="paragraph" w:styleId="1736" w:customStyle="1">
    <w:name w:val="编号列表♢"/>
    <w:basedOn w:val="1715"/>
    <w:link w:val="1735"/>
    <w:uiPriority w:val="0"/>
    <w:qFormat/>
    <w:pPr>
      <w:ind w:left="1554"/>
    </w:pPr>
  </w:style>
  <w:style w:type="character" w:styleId="1737" w:customStyle="1">
    <w:name w:val="普通文字 Char Char2"/>
    <w:uiPriority w:val="0"/>
    <w:qFormat/>
    <w:rPr>
      <w:rFonts w:ascii="宋体" w:hAnsi="Courier New" w:cs="Courier New"/>
      <w:sz w:val="21"/>
      <w:szCs w:val="21"/>
    </w:rPr>
  </w:style>
  <w:style w:type="character" w:styleId="1738" w:customStyle="1">
    <w:name w:val="con"/>
    <w:basedOn w:val="714"/>
    <w:uiPriority w:val="0"/>
    <w:qFormat/>
  </w:style>
  <w:style w:type="character" w:styleId="1739" w:customStyle="1">
    <w:name w:val="无格式标题 Char Char"/>
    <w:link w:val="1740"/>
    <w:uiPriority w:val="0"/>
    <w:qFormat/>
    <w:rPr>
      <w:rFonts w:ascii="微软雅黑" w:hAnsi="微软雅黑" w:eastAsia="微软雅黑" w:cs="Arial"/>
      <w:b/>
      <w:szCs w:val="24"/>
    </w:rPr>
  </w:style>
  <w:style w:type="paragraph" w:styleId="1740" w:customStyle="1">
    <w:name w:val="无格式标题"/>
    <w:basedOn w:val="704"/>
    <w:link w:val="1739"/>
    <w:uiPriority w:val="0"/>
    <w:qFormat/>
    <w:pPr>
      <w:spacing w:line="360" w:lineRule="auto"/>
    </w:pPr>
    <w:rPr>
      <w:rFonts w:ascii="微软雅黑" w:hAnsi="微软雅黑" w:eastAsia="微软雅黑" w:cs="Arial"/>
      <w:b/>
      <w:szCs w:val="24"/>
    </w:rPr>
  </w:style>
  <w:style w:type="character" w:styleId="1741" w:customStyle="1">
    <w:name w:val="标准文本 Char"/>
    <w:uiPriority w:val="99"/>
    <w:qFormat/>
    <w:rPr>
      <w:rFonts w:eastAsia="宋体" w:cs="宋体"/>
      <w:sz w:val="24"/>
    </w:rPr>
  </w:style>
  <w:style w:type="character" w:styleId="1742" w:customStyle="1">
    <w:name w:val="z-窗体底端 Char2"/>
    <w:uiPriority w:val="99"/>
    <w:semiHidden/>
    <w:qFormat/>
    <w:rPr>
      <w:rFonts w:ascii="Arial" w:hAnsi="Arial" w:cs="Arial"/>
      <w:vanish/>
      <w:sz w:val="16"/>
      <w:szCs w:val="16"/>
    </w:rPr>
  </w:style>
  <w:style w:type="character" w:styleId="1743" w:customStyle="1">
    <w:name w:val="font31"/>
    <w:uiPriority w:val="0"/>
    <w:qFormat/>
    <w:rPr>
      <w:rFonts w:hint="eastAsia" w:ascii="黑体" w:eastAsia="黑体" w:cs="黑体"/>
      <w:color w:val="000000"/>
      <w:sz w:val="24"/>
      <w:szCs w:val="24"/>
      <w:u w:val="none"/>
    </w:rPr>
  </w:style>
  <w:style w:type="character" w:styleId="1744" w:customStyle="1">
    <w:name w:val="unnamed11"/>
    <w:uiPriority w:val="0"/>
    <w:qFormat/>
    <w:rPr>
      <w:spacing w:val="300"/>
      <w:sz w:val="18"/>
      <w:szCs w:val="18"/>
    </w:rPr>
  </w:style>
  <w:style w:type="paragraph" w:styleId="1745" w:customStyle="1">
    <w:name w:val="ibm-list-next"/>
    <w:basedOn w:val="704"/>
    <w:uiPriority w:val="0"/>
    <w:qFormat/>
    <w:pPr>
      <w:jc w:val="left"/>
      <w:spacing w:before="100" w:beforeAutospacing="1" w:after="100" w:afterAutospacing="1"/>
      <w:widowControl/>
    </w:pPr>
    <w:rPr>
      <w:rFonts w:ascii="宋体" w:hAnsi="宋体" w:eastAsia="宋体" w:cs="宋体"/>
      <w:sz w:val="24"/>
      <w:szCs w:val="24"/>
      <w14:ligatures w14:val="none"/>
    </w:rPr>
  </w:style>
  <w:style w:type="paragraph" w:styleId="1746" w:customStyle="1">
    <w:name w:val="È±Ê¡ÎÄ±¾"/>
    <w:basedOn w:val="704"/>
    <w:uiPriority w:val="0"/>
    <w:qFormat/>
    <w:pPr>
      <w:jc w:val="left"/>
      <w:spacing w:line="360" w:lineRule="auto"/>
      <w:widowControl/>
    </w:pPr>
    <w:rPr>
      <w:rFonts w:ascii="Times New Roman" w:hAnsi="Times New Roman" w:eastAsia="宋体" w:cs="Times New Roman"/>
      <w:sz w:val="24"/>
      <w:szCs w:val="20"/>
      <w14:ligatures w14:val="none"/>
    </w:rPr>
  </w:style>
  <w:style w:type="paragraph" w:styleId="1747" w:customStyle="1">
    <w:name w:val="CM17"/>
    <w:basedOn w:val="704"/>
    <w:next w:val="704"/>
    <w:uiPriority w:val="0"/>
    <w:qFormat/>
    <w:pPr>
      <w:jc w:val="left"/>
      <w:spacing w:after="273" w:line="360" w:lineRule="auto"/>
    </w:pPr>
    <w:rPr>
      <w:rFonts w:ascii="宋体" w:hAnsi="Times New Roman" w:eastAsia="宋体" w:cs="Times New Roman"/>
      <w:sz w:val="24"/>
      <w:szCs w:val="24"/>
      <w14:ligatures w14:val="none"/>
    </w:rPr>
  </w:style>
  <w:style w:type="paragraph" w:styleId="1748" w:customStyle="1">
    <w:name w:val="正文 New New New New New New New New New New New New New New New"/>
    <w:uiPriority w:val="0"/>
    <w:qFormat/>
    <w:pPr>
      <w:jc w:val="both"/>
      <w:widowControl w:val="off"/>
    </w:pPr>
    <w:rPr>
      <w:rFonts w:hint="default" w:ascii="Arial" w:hAnsi="Arial" w:eastAsia="宋体" w:cs="Arial"/>
      <w:sz w:val="21"/>
      <w:szCs w:val="24"/>
      <w:lang w:val="en-US" w:eastAsia="zh-CN" w:bidi="ar-SA"/>
    </w:rPr>
  </w:style>
  <w:style w:type="paragraph" w:styleId="1749" w:customStyle="1">
    <w:name w:val="缩进正文"/>
    <w:basedOn w:val="704"/>
    <w:uiPriority w:val="0"/>
    <w:qFormat/>
    <w:pPr>
      <w:ind w:left="1418" w:firstLine="425"/>
      <w:jc w:val="left"/>
      <w:spacing w:after="200" w:line="400" w:lineRule="exact"/>
      <w:widowControl/>
    </w:pPr>
    <w:rPr>
      <w:rFonts w:ascii="宋体" w:hAnsi="Times New Roman" w:eastAsia="宋体" w:cs="Times New Roman"/>
      <w:sz w:val="24"/>
      <w:szCs w:val="20"/>
      <w14:ligatures w14:val="none"/>
    </w:rPr>
  </w:style>
  <w:style w:type="paragraph" w:styleId="1750" w:customStyle="1">
    <w:name w:val="正式缩进"/>
    <w:basedOn w:val="704"/>
    <w:uiPriority w:val="0"/>
    <w:qFormat/>
    <w:pPr>
      <w:ind w:firstLine="567"/>
      <w:spacing w:line="360" w:lineRule="auto"/>
    </w:pPr>
    <w:rPr>
      <w:rFonts w:ascii="仿宋_GB2312" w:hAnsi="Times New Roman" w:eastAsia="仿宋_GB2312" w:cs="Times New Roman"/>
      <w:sz w:val="28"/>
      <w:szCs w:val="28"/>
      <w14:ligatures w14:val="none"/>
    </w:rPr>
  </w:style>
  <w:style w:type="paragraph" w:styleId="1751" w:customStyle="1">
    <w:name w:val="章标题"/>
    <w:next w:val="1752"/>
    <w:uiPriority w:val="0"/>
    <w:qFormat/>
    <w:pPr>
      <w:ind w:left="1200" w:hanging="420"/>
      <w:jc w:val="both"/>
      <w:tabs>
        <w:tab w:val="left" w:pos="1200" w:leader="none"/>
      </w:tabs>
      <w:outlineLvl w:val="1"/>
    </w:pPr>
    <w:rPr>
      <w:rFonts w:hint="default" w:ascii="黑体" w:hAnsi="Times New Roman" w:eastAsia="黑体" w:cs="Times New Roman"/>
      <w:sz w:val="21"/>
      <w:lang w:val="en-US" w:eastAsia="zh-CN" w:bidi="ar-SA"/>
    </w:rPr>
  </w:style>
  <w:style w:type="paragraph" w:styleId="1752"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753" w:customStyle="1">
    <w:name w:val="规范正文"/>
    <w:basedOn w:val="704"/>
    <w:uiPriority w:val="0"/>
    <w:qFormat/>
    <w:pPr>
      <w:ind w:left="480"/>
      <w:spacing w:line="360" w:lineRule="auto"/>
    </w:pPr>
    <w:rPr>
      <w:rFonts w:ascii="Times New Roman" w:hAnsi="Times New Roman" w:eastAsia="宋体" w:cs="Times New Roman"/>
      <w:sz w:val="24"/>
      <w:szCs w:val="20"/>
      <w14:ligatures w14:val="none"/>
    </w:rPr>
  </w:style>
  <w:style w:type="paragraph" w:styleId="1754" w:customStyle="1">
    <w:name w:val="style3"/>
    <w:basedOn w:val="704"/>
    <w:uiPriority w:val="0"/>
    <w:qFormat/>
    <w:pPr>
      <w:jc w:val="left"/>
      <w:spacing w:before="100" w:beforeAutospacing="1" w:after="100" w:afterAutospacing="1"/>
      <w:widowControl/>
    </w:pPr>
    <w:rPr>
      <w:rFonts w:ascii="宋体" w:hAnsi="宋体" w:eastAsia="宋体" w:cs="宋体"/>
      <w:sz w:val="24"/>
      <w:szCs w:val="24"/>
      <w14:ligatures w14:val="none"/>
    </w:rPr>
  </w:style>
  <w:style w:type="paragraph" w:styleId="1755" w:customStyle="1">
    <w:name w:val="style5"/>
    <w:basedOn w:val="704"/>
    <w:uiPriority w:val="0"/>
    <w:qFormat/>
    <w:pPr>
      <w:jc w:val="left"/>
      <w:spacing w:before="100" w:beforeAutospacing="1" w:after="100" w:afterAutospacing="1"/>
      <w:widowControl/>
    </w:pPr>
    <w:rPr>
      <w:rFonts w:ascii="宋体" w:hAnsi="宋体" w:eastAsia="宋体" w:cs="宋体"/>
      <w:sz w:val="24"/>
      <w:szCs w:val="24"/>
      <w14:ligatures w14:val="none"/>
    </w:rPr>
  </w:style>
  <w:style w:type="paragraph" w:styleId="1756" w:customStyle="1">
    <w:name w:val="txt"/>
    <w:basedOn w:val="704"/>
    <w:uiPriority w:val="0"/>
    <w:qFormat/>
    <w:pPr>
      <w:jc w:val="left"/>
      <w:spacing w:before="100" w:beforeAutospacing="1" w:after="100" w:afterAutospacing="1"/>
      <w:widowControl/>
    </w:pPr>
    <w:rPr>
      <w:rFonts w:ascii="宋体" w:hAnsi="宋体" w:eastAsia="宋体" w:cs="宋体"/>
      <w:sz w:val="24"/>
      <w:szCs w:val="24"/>
      <w14:ligatures w14:val="none"/>
    </w:rPr>
  </w:style>
  <w:style w:type="paragraph" w:styleId="1757"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758" w:customStyle="1">
    <w:name w:val="indent1"/>
    <w:basedOn w:val="704"/>
    <w:uiPriority w:val="0"/>
    <w:qFormat/>
    <w:pPr>
      <w:ind w:firstLine="360"/>
      <w:jc w:val="left"/>
      <w:spacing w:after="15" w:line="240" w:lineRule="atLeast"/>
      <w:widowControl/>
    </w:pPr>
    <w:rPr>
      <w:rFonts w:ascii="宋体" w:hAnsi="宋体" w:eastAsia="宋体" w:cs="宋体"/>
      <w:color w:val="5e5e5e"/>
      <w:sz w:val="18"/>
      <w:szCs w:val="18"/>
      <w14:ligatures w14:val="none"/>
    </w:rPr>
  </w:style>
  <w:style w:type="paragraph" w:styleId="1759" w:customStyle="1">
    <w:name w:val="style9"/>
    <w:basedOn w:val="704"/>
    <w:uiPriority w:val="0"/>
    <w:qFormat/>
    <w:pPr>
      <w:jc w:val="left"/>
      <w:spacing w:before="100" w:beforeAutospacing="1" w:after="100" w:afterAutospacing="1"/>
      <w:widowControl/>
    </w:pPr>
    <w:rPr>
      <w:rFonts w:ascii="宋体" w:hAnsi="宋体" w:eastAsia="宋体" w:cs="宋体"/>
      <w:sz w:val="24"/>
      <w:szCs w:val="24"/>
      <w14:ligatures w14:val="none"/>
    </w:rPr>
  </w:style>
  <w:style w:type="paragraph" w:styleId="1760" w:customStyle="1">
    <w:name w:val="style2"/>
    <w:basedOn w:val="704"/>
    <w:uiPriority w:val="0"/>
    <w:qFormat/>
    <w:pPr>
      <w:jc w:val="left"/>
      <w:spacing w:before="100" w:beforeAutospacing="1" w:after="100" w:afterAutospacing="1"/>
      <w:widowControl/>
    </w:pPr>
    <w:rPr>
      <w:rFonts w:ascii="宋体" w:hAnsi="宋体" w:eastAsia="宋体" w:cs="宋体"/>
      <w:sz w:val="24"/>
      <w:szCs w:val="24"/>
      <w14:ligatures w14:val="none"/>
    </w:rPr>
  </w:style>
  <w:style w:type="paragraph" w:styleId="1761"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762" w:customStyle="1">
    <w:name w:val="yan"/>
    <w:basedOn w:val="704"/>
    <w:uiPriority w:val="0"/>
    <w:qFormat/>
    <w:pPr>
      <w:ind w:firstLine="454"/>
      <w:jc w:val="left"/>
      <w:spacing w:before="100" w:beforeAutospacing="1" w:after="100" w:afterAutospacing="1" w:line="375" w:lineRule="atLeast"/>
      <w:widowControl/>
    </w:pPr>
    <w:rPr>
      <w:rFonts w:ascii="宋体" w:hAnsi="宋体" w:eastAsia="仿宋_GB2312" w:cs="Times New Roman"/>
      <w:color w:val="000099"/>
      <w:sz w:val="24"/>
      <w:szCs w:val="20"/>
      <w14:ligatures w14:val="none"/>
    </w:rPr>
  </w:style>
  <w:style w:type="paragraph" w:styleId="1763" w:customStyle="1">
    <w:name w:val="样式 正文缩进正文（首行缩进两字）文2ALT+Z表正文正文非缩进特点段1标题4特点 Char Char特点 ..."/>
    <w:basedOn w:val="718"/>
    <w:uiPriority w:val="0"/>
    <w:qFormat/>
    <w:pPr>
      <w:ind w:firstLine="200"/>
      <w:spacing w:line="360" w:lineRule="auto"/>
    </w:pPr>
    <w:rPr>
      <w:rFonts w:ascii="宋体" w:hAnsi="宋体" w:cs="宋体"/>
      <w:sz w:val="24"/>
    </w:rPr>
  </w:style>
  <w:style w:type="paragraph" w:styleId="1764" w:customStyle="1">
    <w:name w:val="style7"/>
    <w:basedOn w:val="704"/>
    <w:uiPriority w:val="0"/>
    <w:qFormat/>
    <w:pPr>
      <w:jc w:val="left"/>
      <w:spacing w:before="100" w:beforeAutospacing="1" w:after="100" w:afterAutospacing="1"/>
      <w:widowControl/>
    </w:pPr>
    <w:rPr>
      <w:rFonts w:ascii="宋体" w:hAnsi="宋体" w:eastAsia="宋体" w:cs="宋体"/>
      <w:sz w:val="24"/>
      <w:szCs w:val="24"/>
      <w14:ligatures w14:val="none"/>
    </w:rPr>
  </w:style>
  <w:style w:type="paragraph" w:styleId="1765" w:customStyle="1">
    <w:name w:val="四级条标题"/>
    <w:basedOn w:val="1766"/>
    <w:next w:val="1752"/>
    <w:uiPriority w:val="0"/>
    <w:qFormat/>
    <w:pPr>
      <w:outlineLvl w:val="5"/>
    </w:pPr>
  </w:style>
  <w:style w:type="paragraph" w:styleId="1766" w:customStyle="1">
    <w:name w:val="三级条标题"/>
    <w:basedOn w:val="1767"/>
    <w:next w:val="1752"/>
    <w:uiPriority w:val="0"/>
    <w:qFormat/>
    <w:pPr>
      <w:ind w:left="1050"/>
      <w:outlineLvl w:val="4"/>
    </w:pPr>
  </w:style>
  <w:style w:type="paragraph" w:styleId="1767" w:customStyle="1">
    <w:name w:val="二级条标题"/>
    <w:basedOn w:val="1768"/>
    <w:next w:val="1752"/>
    <w:uiPriority w:val="0"/>
    <w:qFormat/>
    <w:pPr>
      <w:ind w:left="360"/>
      <w:outlineLvl w:val="3"/>
    </w:pPr>
  </w:style>
  <w:style w:type="paragraph" w:styleId="1768" w:customStyle="1">
    <w:name w:val="一级条标题"/>
    <w:next w:val="1752"/>
    <w:uiPriority w:val="0"/>
    <w:qFormat/>
    <w:pPr>
      <w:outlineLvl w:val="2"/>
    </w:pPr>
    <w:rPr>
      <w:rFonts w:hint="default" w:ascii="Times New Roman" w:hAnsi="Times New Roman" w:eastAsia="黑体" w:cs="Times New Roman"/>
      <w:sz w:val="21"/>
      <w:lang w:val="en-US" w:eastAsia="zh-CN" w:bidi="ar-SA"/>
    </w:rPr>
  </w:style>
  <w:style w:type="paragraph" w:styleId="1769" w:customStyle="1">
    <w:name w:val="默认段落字体 Para Char Char Char Char Char Char Char Char Char Char Char Char Char Char"/>
    <w:basedOn w:val="732"/>
    <w:uiPriority w:val="0"/>
    <w:qFormat/>
    <w:pPr>
      <w:ind w:firstLine="0"/>
    </w:pPr>
    <w:rPr>
      <w:rFonts w:ascii="Calibri" w:hAnsi="Calibri"/>
      <w:sz w:val="20"/>
      <w:szCs w:val="24"/>
    </w:rPr>
  </w:style>
  <w:style w:type="paragraph" w:styleId="1770" w:customStyle="1">
    <w:name w:val="Item List in Table"/>
    <w:basedOn w:val="704"/>
    <w:uiPriority w:val="0"/>
    <w:qFormat/>
    <w:pPr>
      <w:ind w:left="420" w:hanging="420"/>
      <w:jc w:val="left"/>
      <w:tabs>
        <w:tab w:val="left" w:pos="420" w:leader="none"/>
      </w:tabs>
    </w:pPr>
    <w:rPr>
      <w:rFonts w:ascii="Times New Roman" w:hAnsi="Times New Roman" w:eastAsia="宋体" w:cs="Times New Roman"/>
      <w:szCs w:val="24"/>
      <w14:ligatures w14:val="none"/>
    </w:rPr>
  </w:style>
  <w:style w:type="paragraph" w:styleId="1771" w:customStyle="1">
    <w:name w:val="样式 仿宋_GB2312 小四 行距: 固定值 22 磅"/>
    <w:uiPriority w:val="0"/>
    <w:qFormat/>
    <w:pPr>
      <w:ind w:firstLine="480"/>
      <w:spacing w:line="440" w:lineRule="exact"/>
    </w:pPr>
    <w:rPr>
      <w:rFonts w:hint="default" w:ascii="仿宋_GB2312" w:hAnsi="Times New Roman" w:eastAsia="宋体" w:cs="Times New Roman"/>
      <w:sz w:val="24"/>
      <w:lang w:val="en-US" w:eastAsia="zh-CN" w:bidi="ar-SA"/>
    </w:rPr>
  </w:style>
  <w:style w:type="paragraph" w:styleId="1772" w:customStyle="1">
    <w:name w:val="附图居中"/>
    <w:basedOn w:val="704"/>
    <w:next w:val="1773"/>
    <w:uiPriority w:val="0"/>
    <w:qFormat/>
    <w:pPr>
      <w:jc w:val="center"/>
      <w:keepNext/>
      <w:spacing w:line="360" w:lineRule="auto"/>
    </w:pPr>
    <w:rPr>
      <w:rFonts w:ascii="Times New Roman" w:hAnsi="Times New Roman" w:eastAsia="宋体" w:cs="Times New Roman"/>
      <w:caps/>
      <w:sz w:val="24"/>
      <w:szCs w:val="24"/>
      <w14:ligatures w14:val="none"/>
    </w:rPr>
  </w:style>
  <w:style w:type="paragraph" w:styleId="1773" w:customStyle="1">
    <w:name w:val="附图标题"/>
    <w:basedOn w:val="728"/>
    <w:next w:val="718"/>
    <w:uiPriority w:val="0"/>
    <w:qFormat/>
    <w:pPr>
      <w:ind w:left="780" w:hanging="420"/>
      <w:jc w:val="center"/>
      <w:spacing w:line="360" w:lineRule="auto"/>
      <w:tabs>
        <w:tab w:val="left" w:pos="780" w:leader="none"/>
      </w:tabs>
    </w:pPr>
    <w:rPr>
      <w:rFonts w:ascii="Arial" w:hAnsi="Arial" w:cs="Arial"/>
      <w:b/>
      <w:sz w:val="21"/>
    </w:rPr>
  </w:style>
  <w:style w:type="paragraph" w:styleId="1774"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775" w:customStyle="1">
    <w:name w:val="列表内容"/>
    <w:basedOn w:val="704"/>
    <w:next w:val="704"/>
    <w:uiPriority w:val="0"/>
    <w:qFormat/>
    <w:pPr>
      <w:ind w:left="840" w:hanging="420"/>
      <w:jc w:val="left"/>
      <w:widowControl/>
      <w:tabs>
        <w:tab w:val="left" w:pos="840" w:leader="none"/>
      </w:tabs>
    </w:pPr>
    <w:rPr>
      <w:rFonts w:ascii="Times New Roman" w:hAnsi="Times New Roman" w:eastAsia="宋体" w:cs="Times New Roman"/>
      <w:sz w:val="18"/>
      <w:szCs w:val="20"/>
      <w14:ligatures w14:val="none"/>
    </w:rPr>
  </w:style>
  <w:style w:type="paragraph" w:styleId="1776" w:customStyle="1">
    <w:name w:val="五级条标题"/>
    <w:basedOn w:val="1765"/>
    <w:next w:val="1752"/>
    <w:uiPriority w:val="0"/>
    <w:qFormat/>
  </w:style>
  <w:style w:type="paragraph" w:styleId="1777" w:customStyle="1">
    <w:name w:val="_Style 49"/>
    <w:basedOn w:val="704"/>
    <w:next w:val="751"/>
    <w:uiPriority w:val="0"/>
    <w:qFormat/>
    <w:rPr>
      <w:rFonts w:ascii="宋体" w:hAnsi="Courier New" w:eastAsia="宋体" w:cs="Times New Roman"/>
      <w:sz w:val="24"/>
      <w:szCs w:val="20"/>
      <w14:ligatures w14:val="none"/>
    </w:rPr>
  </w:style>
  <w:style w:type="paragraph" w:styleId="1778" w:customStyle="1">
    <w:name w:val="样式 正文缩进 + (中文) 仿宋_GB2312 小四 Char"/>
    <w:basedOn w:val="718"/>
    <w:uiPriority w:val="0"/>
    <w:qFormat/>
    <w:pPr>
      <w:ind w:firstLine="480"/>
      <w:spacing w:line="360" w:lineRule="auto"/>
    </w:pPr>
    <w:rPr>
      <w:rFonts w:ascii="宋体" w:hAnsi="宋体"/>
      <w:sz w:val="24"/>
      <w:szCs w:val="24"/>
    </w:rPr>
  </w:style>
  <w:style w:type="paragraph" w:styleId="1779" w:customStyle="1">
    <w:name w:val="CM28"/>
    <w:basedOn w:val="704"/>
    <w:next w:val="704"/>
    <w:uiPriority w:val="0"/>
    <w:qFormat/>
    <w:pPr>
      <w:jc w:val="left"/>
      <w:spacing w:line="468" w:lineRule="atLeast"/>
    </w:pPr>
    <w:rPr>
      <w:rFonts w:ascii="宋体" w:hAnsi="Times New Roman" w:eastAsia="宋体" w:cs="Times New Roman"/>
      <w:sz w:val="24"/>
      <w:szCs w:val="20"/>
      <w14:ligatures w14:val="none"/>
    </w:rPr>
  </w:style>
  <w:style w:type="paragraph" w:styleId="1780" w:customStyle="1">
    <w:name w:val="pbody"/>
    <w:basedOn w:val="704"/>
    <w:uiPriority w:val="0"/>
    <w:qFormat/>
    <w:pPr>
      <w:jc w:val="left"/>
      <w:spacing w:before="100" w:beforeAutospacing="1" w:after="100" w:afterAutospacing="1" w:line="360" w:lineRule="auto"/>
      <w:widowControl/>
    </w:pPr>
    <w:rPr>
      <w:rFonts w:ascii="宋体" w:hAnsi="宋体" w:eastAsia="宋体" w:cs="宋体"/>
      <w:sz w:val="24"/>
      <w:szCs w:val="24"/>
      <w14:ligatures w14:val="none"/>
    </w:rPr>
  </w:style>
  <w:style w:type="paragraph" w:styleId="1781" w:customStyle="1">
    <w:name w:val="正文 New New New New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782" w:customStyle="1">
    <w:name w:val="参考资料清单+倾斜+蓝色"/>
    <w:basedOn w:val="704"/>
    <w:uiPriority w:val="0"/>
    <w:qFormat/>
    <w:pPr>
      <w:spacing w:line="360" w:lineRule="auto"/>
    </w:pPr>
    <w:rPr>
      <w:rFonts w:ascii="Arial" w:hAnsi="Arial" w:eastAsia="宋体" w:cs="Times New Roman"/>
      <w:i/>
      <w:iCs/>
      <w:color w:val="0000ff"/>
      <w:szCs w:val="21"/>
      <w14:ligatures w14:val="none"/>
    </w:rPr>
  </w:style>
  <w:style w:type="paragraph" w:styleId="1783" w:customStyle="1">
    <w:name w:val="图号"/>
    <w:basedOn w:val="704"/>
    <w:uiPriority w:val="0"/>
    <w:qFormat/>
    <w:pPr>
      <w:ind w:left="3360" w:hanging="420"/>
      <w:jc w:val="center"/>
      <w:keepNext/>
      <w:spacing w:before="105" w:line="360" w:lineRule="auto"/>
      <w:tabs>
        <w:tab w:val="left" w:pos="3360" w:leader="none"/>
      </w:tabs>
    </w:pPr>
    <w:rPr>
      <w:rFonts w:ascii="Arial" w:hAnsi="Arial" w:eastAsia="宋体" w:cs="Times New Roman"/>
      <w:sz w:val="18"/>
      <w:szCs w:val="18"/>
      <w14:ligatures w14:val="none"/>
    </w:rPr>
  </w:style>
  <w:style w:type="paragraph" w:styleId="1784" w:customStyle="1">
    <w:name w:val="标书正文格式 Char"/>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785" w:customStyle="1">
    <w:name w:val="前言、引言标题"/>
    <w:next w:val="704"/>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table" w:styleId="1786" w:customStyle="1">
    <w:name w:val="网格型2"/>
    <w:basedOn w:val="71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87" w:customStyle="1">
    <w:name w:val="网格型1111"/>
    <w:basedOn w:val="71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88" w:customStyle="1">
    <w:name w:val="网格型12"/>
    <w:basedOn w:val="715"/>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89" w:customStyle="1">
    <w:name w:val="网格型13"/>
    <w:basedOn w:val="715"/>
    <w:uiPriority w:val="3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790" w:customStyle="1">
    <w:name w:val="msonormal"/>
    <w:basedOn w:val="704"/>
    <w:uiPriority w:val="0"/>
    <w:qFormat/>
    <w:pPr>
      <w:jc w:val="left"/>
      <w:spacing w:before="100" w:beforeAutospacing="1" w:after="100" w:afterAutospacing="1"/>
      <w:widowControl/>
    </w:pPr>
    <w:rPr>
      <w:rFonts w:ascii="宋体" w:hAnsi="宋体" w:eastAsia="宋体" w:cs="宋体"/>
      <w:sz w:val="24"/>
      <w:szCs w:val="24"/>
      <w14:ligatures w14:val="none"/>
    </w:rPr>
  </w:style>
  <w:style w:type="paragraph" w:styleId="1791" w:customStyle="1">
    <w:name w:val="xl65"/>
    <w:basedOn w:val="704"/>
    <w:uiPriority w:val="0"/>
    <w:qFormat/>
    <w:pPr>
      <w:jc w:val="left"/>
      <w:spacing w:before="100" w:beforeAutospacing="1" w:after="100" w:afterAutospacing="1"/>
      <w:widowControl/>
    </w:pPr>
    <w:rPr>
      <w:rFonts w:ascii="宋体" w:hAnsi="宋体" w:eastAsia="宋体" w:cs="宋体"/>
      <w:sz w:val="24"/>
      <w:szCs w:val="24"/>
      <w14:ligatures w14:val="none"/>
    </w:rPr>
  </w:style>
  <w:style w:type="paragraph" w:styleId="1792" w:customStyle="1">
    <w:name w:val="xl66"/>
    <w:basedOn w:val="704"/>
    <w:uiPriority w:val="0"/>
    <w:qFormat/>
    <w:pPr>
      <w:jc w:val="center"/>
      <w:spacing w:before="100" w:beforeAutospacing="1" w:after="100" w:afterAutospacing="1"/>
      <w:widowControl/>
    </w:pPr>
    <w:rPr>
      <w:rFonts w:ascii="宋体" w:hAnsi="宋体" w:eastAsia="宋体" w:cs="宋体"/>
      <w:sz w:val="20"/>
      <w:szCs w:val="20"/>
      <w14:ligatures w14:val="none"/>
    </w:rPr>
  </w:style>
  <w:style w:type="paragraph" w:styleId="1793" w:customStyle="1">
    <w:name w:val="xl67"/>
    <w:basedOn w:val="704"/>
    <w:uiPriority w:val="0"/>
    <w:qFormat/>
    <w:pPr>
      <w:jc w:val="left"/>
      <w:spacing w:before="100" w:beforeAutospacing="1" w:after="100" w:afterAutospacing="1"/>
      <w:widowControl/>
    </w:pPr>
    <w:rPr>
      <w:rFonts w:ascii="宋体" w:hAnsi="宋体" w:eastAsia="宋体" w:cs="宋体"/>
      <w:sz w:val="18"/>
      <w:szCs w:val="18"/>
      <w14:ligatures w14:val="none"/>
    </w:rPr>
  </w:style>
  <w:style w:type="paragraph" w:styleId="1794" w:customStyle="1">
    <w:name w:val="xl68"/>
    <w:basedOn w:val="704"/>
    <w:uiPriority w:val="0"/>
    <w:qFormat/>
    <w:pPr>
      <w:jc w:val="center"/>
      <w:spacing w:before="100" w:beforeAutospacing="1" w:after="100" w:afterAutospacing="1"/>
      <w:widowControl/>
    </w:pPr>
    <w:rPr>
      <w:rFonts w:ascii="宋体" w:hAnsi="宋体" w:eastAsia="宋体" w:cs="宋体"/>
      <w:sz w:val="24"/>
      <w:szCs w:val="24"/>
      <w14:ligatures w14:val="none"/>
    </w:rPr>
  </w:style>
  <w:style w:type="paragraph" w:styleId="1795" w:customStyle="1">
    <w:name w:val="xl69"/>
    <w:basedOn w:val="704"/>
    <w:uiPriority w:val="0"/>
    <w:qFormat/>
    <w:pPr>
      <w:jc w:val="left"/>
      <w:spacing w:before="100" w:beforeAutospacing="1" w:after="100" w:afterAutospacing="1"/>
      <w:widowControl/>
    </w:pPr>
    <w:rPr>
      <w:rFonts w:ascii="宋体" w:hAnsi="宋体" w:eastAsia="宋体" w:cs="宋体"/>
      <w:sz w:val="24"/>
      <w:szCs w:val="24"/>
      <w14:ligatures w14:val="none"/>
    </w:rPr>
  </w:style>
  <w:style w:type="paragraph" w:styleId="1796" w:customStyle="1">
    <w:name w:val="xl70"/>
    <w:basedOn w:val="704"/>
    <w:uiPriority w:val="0"/>
    <w:qFormat/>
    <w:pPr>
      <w:jc w:val="center"/>
      <w:spacing w:before="100" w:beforeAutospacing="1" w:after="100" w:afterAutospacing="1"/>
      <w:widowControl/>
    </w:pPr>
    <w:rPr>
      <w:rFonts w:ascii="宋体" w:hAnsi="宋体" w:eastAsia="宋体" w:cs="宋体"/>
      <w:sz w:val="24"/>
      <w:szCs w:val="24"/>
      <w14:ligatures w14:val="none"/>
    </w:rPr>
  </w:style>
  <w:style w:type="paragraph" w:styleId="1797" w:customStyle="1">
    <w:name w:val="xl71"/>
    <w:basedOn w:val="70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黑体" w:hAnsi="黑体" w:eastAsia="黑体" w:cs="宋体"/>
      <w:b/>
      <w:bCs/>
      <w:color w:val="000000"/>
      <w:sz w:val="20"/>
      <w:szCs w:val="20"/>
      <w14:ligatures w14:val="none"/>
    </w:rPr>
  </w:style>
  <w:style w:type="paragraph" w:styleId="1798" w:customStyle="1">
    <w:name w:val="xl72"/>
    <w:basedOn w:val="70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黑体" w:hAnsi="黑体" w:eastAsia="黑体" w:cs="宋体"/>
      <w:color w:val="000000"/>
      <w:sz w:val="20"/>
      <w:szCs w:val="20"/>
      <w14:ligatures w14:val="none"/>
    </w:rPr>
  </w:style>
  <w:style w:type="paragraph" w:styleId="1799" w:customStyle="1">
    <w:name w:val="xl73"/>
    <w:basedOn w:val="704"/>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黑体" w:hAnsi="黑体" w:eastAsia="黑体" w:cs="宋体"/>
      <w:b/>
      <w:bCs/>
      <w:color w:val="000000"/>
      <w:sz w:val="20"/>
      <w:szCs w:val="20"/>
      <w14:ligatures w14:val="none"/>
    </w:rPr>
  </w:style>
  <w:style w:type="paragraph" w:styleId="1800" w:customStyle="1">
    <w:name w:val="xl74"/>
    <w:basedOn w:val="704"/>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黑体" w:hAnsi="黑体" w:eastAsia="黑体" w:cs="宋体"/>
      <w:b/>
      <w:bCs/>
      <w:color w:val="000000"/>
      <w:sz w:val="20"/>
      <w:szCs w:val="20"/>
      <w14:ligatures w14:val="none"/>
    </w:rPr>
  </w:style>
  <w:style w:type="paragraph" w:styleId="1801" w:customStyle="1">
    <w:name w:val="xl75"/>
    <w:basedOn w:val="70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黑体" w:hAnsi="黑体" w:eastAsia="黑体" w:cs="宋体"/>
      <w:b/>
      <w:bCs/>
      <w:color w:val="000000"/>
      <w:sz w:val="24"/>
      <w:szCs w:val="24"/>
      <w14:ligatures w14:val="none"/>
    </w:rPr>
  </w:style>
  <w:style w:type="paragraph" w:styleId="1802" w:customStyle="1">
    <w:name w:val="xl76"/>
    <w:basedOn w:val="70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黑体" w:hAnsi="黑体" w:eastAsia="黑体" w:cs="宋体"/>
      <w:b/>
      <w:bCs/>
      <w:color w:val="000000"/>
      <w:sz w:val="24"/>
      <w:szCs w:val="24"/>
      <w14:ligatures w14:val="none"/>
    </w:rPr>
  </w:style>
  <w:style w:type="paragraph" w:styleId="1803" w:customStyle="1">
    <w:name w:val="xl77"/>
    <w:basedOn w:val="704"/>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黑体" w:hAnsi="黑体" w:eastAsia="黑体" w:cs="宋体"/>
      <w:color w:val="000000"/>
      <w:sz w:val="20"/>
      <w:szCs w:val="20"/>
      <w14:ligatures w14:val="none"/>
    </w:rPr>
  </w:style>
  <w:style w:type="paragraph" w:styleId="1804" w:customStyle="1">
    <w:name w:val="xl78"/>
    <w:basedOn w:val="70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Cs w:val="21"/>
      <w14:ligatures w14:val="none"/>
    </w:rPr>
  </w:style>
  <w:style w:type="paragraph" w:styleId="1805" w:customStyle="1">
    <w:name w:val="xl79"/>
    <w:basedOn w:val="70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Cs w:val="21"/>
      <w14:ligatures w14:val="none"/>
    </w:rPr>
  </w:style>
  <w:style w:type="paragraph" w:styleId="1806" w:customStyle="1">
    <w:name w:val="xl80"/>
    <w:basedOn w:val="70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14:ligatures w14:val="none"/>
    </w:rPr>
  </w:style>
  <w:style w:type="paragraph" w:styleId="1807" w:customStyle="1">
    <w:name w:val="xl81"/>
    <w:basedOn w:val="70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Cs w:val="21"/>
      <w14:ligatures w14:val="none"/>
    </w:rPr>
  </w:style>
  <w:style w:type="paragraph" w:styleId="1808" w:customStyle="1">
    <w:name w:val="xl82"/>
    <w:basedOn w:val="70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14:ligatures w14:val="none"/>
    </w:rPr>
  </w:style>
  <w:style w:type="paragraph" w:styleId="1809" w:customStyle="1">
    <w:name w:val="xl83"/>
    <w:basedOn w:val="70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14:ligatures w14:val="none"/>
    </w:rPr>
  </w:style>
  <w:style w:type="paragraph" w:styleId="1810" w:customStyle="1">
    <w:name w:val="xl84"/>
    <w:basedOn w:val="70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14:ligatures w14:val="none"/>
    </w:rPr>
  </w:style>
  <w:style w:type="paragraph" w:styleId="1811" w:customStyle="1">
    <w:name w:val="xl85"/>
    <w:basedOn w:val="70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14:ligatures w14:val="none"/>
    </w:rPr>
  </w:style>
  <w:style w:type="paragraph" w:styleId="1812" w:customStyle="1">
    <w:name w:val="xl86"/>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Cs w:val="21"/>
      <w14:ligatures w14:val="none"/>
    </w:rPr>
  </w:style>
  <w:style w:type="paragraph" w:styleId="1813" w:customStyle="1">
    <w:name w:val="xl87"/>
    <w:basedOn w:val="7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Cs w:val="21"/>
      <w14:ligatures w14:val="none"/>
    </w:rPr>
  </w:style>
  <w:style w:type="paragraph" w:styleId="1814" w:customStyle="1">
    <w:name w:val="xl88"/>
    <w:basedOn w:val="70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14:ligatures w14:val="none"/>
    </w:rPr>
  </w:style>
  <w:style w:type="paragraph" w:styleId="1815" w:customStyle="1">
    <w:name w:val="xl89"/>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Cs w:val="21"/>
      <w14:ligatures w14:val="none"/>
    </w:rPr>
  </w:style>
  <w:style w:type="paragraph" w:styleId="1816" w:customStyle="1">
    <w:name w:val="xl90"/>
    <w:basedOn w:val="7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Cs w:val="21"/>
      <w14:ligatures w14:val="none"/>
    </w:rPr>
  </w:style>
  <w:style w:type="paragraph" w:styleId="1817" w:customStyle="1">
    <w:name w:val="xl91"/>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14:ligatures w14:val="none"/>
    </w:rPr>
  </w:style>
  <w:style w:type="paragraph" w:styleId="1818" w:customStyle="1">
    <w:name w:val="xl92"/>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Cs w:val="21"/>
      <w14:ligatures w14:val="none"/>
    </w:rPr>
  </w:style>
  <w:style w:type="paragraph" w:styleId="1819" w:customStyle="1">
    <w:name w:val="xl93"/>
    <w:basedOn w:val="704"/>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eastAsia="宋体" w:cs="宋体"/>
      <w:color w:val="000000"/>
      <w:szCs w:val="21"/>
      <w14:ligatures w14:val="none"/>
    </w:rPr>
  </w:style>
  <w:style w:type="paragraph" w:styleId="1820" w:customStyle="1">
    <w:name w:val="xl94"/>
    <w:basedOn w:val="70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Cs w:val="21"/>
      <w14:ligatures w14:val="none"/>
    </w:rPr>
  </w:style>
  <w:style w:type="paragraph" w:styleId="1821" w:customStyle="1">
    <w:name w:val="xl95"/>
    <w:basedOn w:val="704"/>
    <w:uiPriority w:val="0"/>
    <w:qFormat/>
    <w:pPr>
      <w:jc w:val="left"/>
      <w:spacing w:before="100" w:beforeAutospacing="1" w:after="100" w:afterAutospacing="1"/>
      <w:widowControl/>
    </w:pPr>
    <w:rPr>
      <w:rFonts w:ascii="宋体" w:hAnsi="宋体" w:eastAsia="宋体" w:cs="宋体"/>
      <w:sz w:val="24"/>
      <w:szCs w:val="24"/>
      <w14:ligatures w14:val="none"/>
    </w:rPr>
  </w:style>
  <w:style w:type="paragraph" w:styleId="1822" w:customStyle="1">
    <w:name w:val="xl96"/>
    <w:basedOn w:val="704"/>
    <w:uiPriority w:val="0"/>
    <w:qFormat/>
    <w:pPr>
      <w:jc w:val="center"/>
      <w:spacing w:before="100" w:beforeAutospacing="1" w:after="100" w:afterAutospacing="1"/>
      <w:widowControl/>
    </w:pPr>
    <w:rPr>
      <w:rFonts w:ascii="宋体" w:hAnsi="宋体" w:eastAsia="宋体" w:cs="宋体"/>
      <w:sz w:val="24"/>
      <w:szCs w:val="24"/>
      <w14:ligatures w14:val="none"/>
    </w:rPr>
  </w:style>
  <w:style w:type="paragraph" w:styleId="1823" w:customStyle="1">
    <w:name w:val="xl97"/>
    <w:basedOn w:val="704"/>
    <w:uiPriority w:val="0"/>
    <w:qFormat/>
    <w:pPr>
      <w:jc w:val="center"/>
      <w:spacing w:before="100" w:beforeAutospacing="1" w:after="100" w:afterAutospacing="1"/>
      <w:widowControl/>
    </w:pPr>
    <w:rPr>
      <w:rFonts w:ascii="宋体" w:hAnsi="宋体" w:eastAsia="宋体" w:cs="宋体"/>
      <w:sz w:val="24"/>
      <w:szCs w:val="24"/>
      <w14:ligatures w14:val="none"/>
    </w:rPr>
  </w:style>
  <w:style w:type="paragraph" w:styleId="1824" w:customStyle="1">
    <w:name w:val="xl98"/>
    <w:basedOn w:val="70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黑体" w:hAnsi="黑体" w:eastAsia="黑体" w:cs="宋体"/>
      <w:b/>
      <w:bCs/>
      <w:color w:val="000000"/>
      <w:sz w:val="20"/>
      <w:szCs w:val="20"/>
      <w14:ligatures w14:val="none"/>
    </w:rPr>
  </w:style>
  <w:style w:type="paragraph" w:styleId="1825" w:customStyle="1">
    <w:name w:val="xl99"/>
    <w:basedOn w:val="704"/>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黑体" w:hAnsi="黑体" w:eastAsia="黑体" w:cs="宋体"/>
      <w:b/>
      <w:bCs/>
      <w:color w:val="000000"/>
      <w:sz w:val="20"/>
      <w:szCs w:val="20"/>
      <w14:ligatures w14:val="none"/>
    </w:rPr>
  </w:style>
  <w:style w:type="paragraph" w:styleId="1826" w:customStyle="1">
    <w:name w:val="xl100"/>
    <w:basedOn w:val="704"/>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黑体" w:hAnsi="黑体" w:eastAsia="黑体" w:cs="宋体"/>
      <w:b/>
      <w:bCs/>
      <w:color w:val="000000"/>
      <w:sz w:val="20"/>
      <w:szCs w:val="20"/>
      <w14:ligatures w14:val="none"/>
    </w:rPr>
  </w:style>
  <w:style w:type="paragraph" w:styleId="1827" w:customStyle="1">
    <w:name w:val="xl101"/>
    <w:basedOn w:val="704"/>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黑体" w:hAnsi="黑体" w:eastAsia="黑体" w:cs="宋体"/>
      <w:b/>
      <w:bCs/>
      <w:color w:val="000000"/>
      <w:sz w:val="20"/>
      <w:szCs w:val="20"/>
      <w14:ligatures w14:val="none"/>
    </w:rPr>
  </w:style>
  <w:style w:type="paragraph" w:styleId="1828" w:customStyle="1">
    <w:name w:val="xl102"/>
    <w:basedOn w:val="704"/>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黑体" w:hAnsi="黑体" w:eastAsia="黑体" w:cs="宋体"/>
      <w:b/>
      <w:bCs/>
      <w:color w:val="000000"/>
      <w:sz w:val="20"/>
      <w:szCs w:val="20"/>
      <w14:ligatures w14:val="none"/>
    </w:rPr>
  </w:style>
  <w:style w:type="paragraph" w:styleId="1829" w:customStyle="1">
    <w:name w:val="xl103"/>
    <w:basedOn w:val="704"/>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黑体" w:hAnsi="黑体" w:eastAsia="黑体" w:cs="宋体"/>
      <w:b/>
      <w:bCs/>
      <w:color w:val="000000"/>
      <w:sz w:val="20"/>
      <w:szCs w:val="20"/>
      <w14:ligatures w14:val="none"/>
    </w:rPr>
  </w:style>
  <w:style w:type="paragraph" w:styleId="1830" w:customStyle="1">
    <w:name w:val="xl104"/>
    <w:basedOn w:val="704"/>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黑体" w:hAnsi="黑体" w:eastAsia="黑体" w:cs="宋体"/>
      <w:b/>
      <w:bCs/>
      <w:color w:val="000000"/>
      <w:sz w:val="20"/>
      <w:szCs w:val="20"/>
      <w14:ligatures w14:val="none"/>
    </w:rPr>
  </w:style>
  <w:style w:type="paragraph" w:styleId="1831" w:customStyle="1">
    <w:name w:val="xl105"/>
    <w:basedOn w:val="70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Cs w:val="21"/>
      <w14:ligatures w14:val="none"/>
    </w:rPr>
  </w:style>
  <w:style w:type="character" w:styleId="1832" w:customStyle="1">
    <w:name w:val="正文文本首行缩进 字符"/>
    <w:basedOn w:val="981"/>
    <w:link w:val="792"/>
    <w:uiPriority w:val="99"/>
    <w:semiHidden/>
    <w:qFormat/>
    <w:rPr>
      <w:rFonts w:ascii="宋体" w:hAnsi="Times New Roman" w:eastAsia="宋体" w:cs="Times New Roman"/>
      <w:sz w:val="24"/>
      <w:szCs w:val="20"/>
      <w14:ligatures w14:val="none"/>
    </w:rPr>
  </w:style>
  <w:style w:type="character" w:styleId="1833" w:customStyle="1">
    <w:name w:val="正文文本首行缩进 2 字符"/>
    <w:basedOn w:val="1011"/>
    <w:link w:val="793"/>
    <w:uiPriority w:val="99"/>
    <w:semiHidden/>
    <w:qFormat/>
    <w:rPr>
      <w:rFonts w:ascii="Times New Roman" w:hAnsi="Times New Roman" w:eastAsia="宋体" w:cs="Times New Roman"/>
      <w:szCs w:val="20"/>
      <w14:ligatures w14:val="none"/>
    </w:rPr>
  </w:style>
  <w:style w:type="numbering" w:styleId="18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X² H</dc:creator>
  <cp:lastModifiedBy>朱一仁</cp:lastModifiedBy>
  <cp:revision>9</cp:revision>
  <dcterms:created xsi:type="dcterms:W3CDTF">2025-03-19T06:26:00Z</dcterms:created>
  <dcterms:modified xsi:type="dcterms:W3CDTF">2025-11-20T02:10:30Z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eyJoZGlkIjoiNmFkM2Y3ZTNlMjZkYjVhZjcxMmZkMGNlMzY2NGY0M2UiLCJ1c2VySWQiOiI0Mzk4OTE0MjgifQ==</vt:lpwstr>
  </property>
  <property fmtid="{D5CDD505-2E9C-101B-9397-08002B2CF9AE}" pid="3" name="KSOProductBuildVer">
    <vt:lpwstr>2052-12.1.0.23542</vt:lpwstr>
  </property>
  <property fmtid="{D5CDD505-2E9C-101B-9397-08002B2CF9AE}" pid="4" name="ICV">
    <vt:lpwstr>45F7BEA679134D9F8334866382D1D9D1_13</vt:lpwstr>
  </property>
</Properties>
</file>