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BF70A3" w14:textId="77777777" w:rsidR="003C6FFE" w:rsidRPr="005F2B66" w:rsidRDefault="003C6FFE">
      <w:pPr>
        <w:spacing w:line="360" w:lineRule="auto"/>
        <w:rPr>
          <w:rFonts w:asciiTheme="minorEastAsia" w:eastAsiaTheme="minorEastAsia" w:hAnsiTheme="minorEastAsia"/>
          <w:bCs/>
          <w:sz w:val="72"/>
        </w:rPr>
      </w:pPr>
    </w:p>
    <w:p w14:paraId="3050F09C" w14:textId="77777777" w:rsidR="003C6FFE" w:rsidRPr="005F2B66" w:rsidRDefault="00C32FE7">
      <w:pPr>
        <w:spacing w:line="360" w:lineRule="auto"/>
        <w:jc w:val="center"/>
        <w:rPr>
          <w:rFonts w:ascii="楷体" w:eastAsia="楷体" w:hAnsi="楷体"/>
          <w:b/>
          <w:sz w:val="72"/>
          <w:szCs w:val="72"/>
        </w:rPr>
      </w:pPr>
      <w:r w:rsidRPr="005F2B66">
        <w:rPr>
          <w:rFonts w:ascii="楷体" w:eastAsia="楷体" w:hAnsi="楷体" w:hint="eastAsia"/>
          <w:b/>
          <w:sz w:val="72"/>
          <w:szCs w:val="72"/>
        </w:rPr>
        <w:t>苏州工业园区政府采购</w:t>
      </w:r>
    </w:p>
    <w:p w14:paraId="2C2B70E2" w14:textId="77777777" w:rsidR="003C6FFE" w:rsidRPr="005F2B66" w:rsidRDefault="00C32FE7">
      <w:pPr>
        <w:spacing w:line="360" w:lineRule="auto"/>
        <w:jc w:val="center"/>
        <w:rPr>
          <w:rFonts w:ascii="楷体" w:eastAsia="楷体" w:hAnsi="楷体"/>
          <w:b/>
          <w:sz w:val="72"/>
          <w:szCs w:val="72"/>
        </w:rPr>
      </w:pPr>
      <w:r w:rsidRPr="005F2B66">
        <w:rPr>
          <w:rFonts w:ascii="楷体" w:eastAsia="楷体" w:hAnsi="楷体" w:hint="eastAsia"/>
          <w:b/>
          <w:sz w:val="72"/>
          <w:szCs w:val="72"/>
        </w:rPr>
        <w:t>招标文件</w:t>
      </w:r>
    </w:p>
    <w:p w14:paraId="19964A46" w14:textId="77777777" w:rsidR="003C6FFE" w:rsidRPr="005F2B66" w:rsidRDefault="00C32FE7">
      <w:pPr>
        <w:spacing w:line="360" w:lineRule="auto"/>
        <w:jc w:val="center"/>
        <w:rPr>
          <w:rFonts w:ascii="楷体" w:eastAsia="楷体" w:hAnsi="楷体"/>
          <w:b/>
          <w:sz w:val="32"/>
          <w:szCs w:val="32"/>
        </w:rPr>
      </w:pPr>
      <w:r w:rsidRPr="005F2B66">
        <w:rPr>
          <w:rFonts w:ascii="楷体" w:eastAsia="楷体" w:hAnsi="楷体" w:hint="eastAsia"/>
          <w:b/>
          <w:sz w:val="32"/>
          <w:szCs w:val="32"/>
        </w:rPr>
        <w:t>（公开招标---综合评分法）</w:t>
      </w:r>
    </w:p>
    <w:p w14:paraId="35AC0D70" w14:textId="77777777" w:rsidR="003C6FFE" w:rsidRPr="005F2B66" w:rsidRDefault="003C6FFE">
      <w:pPr>
        <w:spacing w:line="360" w:lineRule="auto"/>
        <w:rPr>
          <w:rFonts w:ascii="楷体" w:eastAsia="楷体" w:hAnsi="楷体"/>
          <w:b/>
          <w:bCs/>
          <w:sz w:val="32"/>
        </w:rPr>
      </w:pPr>
    </w:p>
    <w:p w14:paraId="248C4965" w14:textId="77777777" w:rsidR="003C6FFE" w:rsidRPr="005F2B66" w:rsidRDefault="003C6FFE">
      <w:pPr>
        <w:spacing w:line="360" w:lineRule="auto"/>
        <w:rPr>
          <w:rFonts w:ascii="楷体" w:eastAsia="楷体" w:hAnsi="楷体"/>
          <w:b/>
          <w:bCs/>
          <w:sz w:val="32"/>
        </w:rPr>
      </w:pPr>
    </w:p>
    <w:tbl>
      <w:tblPr>
        <w:tblpPr w:leftFromText="180" w:rightFromText="180" w:vertAnchor="text" w:horzAnchor="page" w:tblpX="1741" w:tblpY="908"/>
        <w:tblW w:w="8931" w:type="dxa"/>
        <w:tblLook w:val="04A0" w:firstRow="1" w:lastRow="0" w:firstColumn="1" w:lastColumn="0" w:noHBand="0" w:noVBand="1"/>
      </w:tblPr>
      <w:tblGrid>
        <w:gridCol w:w="2694"/>
        <w:gridCol w:w="6237"/>
      </w:tblGrid>
      <w:tr w:rsidR="005F2B66" w:rsidRPr="005F2B66" w14:paraId="5838F90B" w14:textId="77777777" w:rsidTr="00186F6A">
        <w:trPr>
          <w:trHeight w:val="1248"/>
        </w:trPr>
        <w:tc>
          <w:tcPr>
            <w:tcW w:w="2694" w:type="dxa"/>
            <w:shd w:val="clear" w:color="auto" w:fill="auto"/>
            <w:noWrap/>
            <w:vAlign w:val="center"/>
          </w:tcPr>
          <w:p w14:paraId="4C99B88A" w14:textId="77777777" w:rsidR="00FB43F3" w:rsidRPr="005F2B66" w:rsidRDefault="00FB43F3" w:rsidP="00FB43F3">
            <w:pPr>
              <w:widowControl/>
              <w:jc w:val="left"/>
              <w:rPr>
                <w:rFonts w:ascii="楷体" w:eastAsia="楷体" w:hAnsi="楷体" w:cs="宋体"/>
                <w:b/>
                <w:bCs/>
                <w:kern w:val="0"/>
                <w:sz w:val="44"/>
                <w:szCs w:val="44"/>
              </w:rPr>
            </w:pPr>
            <w:bookmarkStart w:id="0" w:name="_Hlk90649612"/>
            <w:r w:rsidRPr="005F2B66">
              <w:rPr>
                <w:rFonts w:ascii="楷体" w:eastAsia="楷体" w:hAnsi="楷体" w:cs="宋体" w:hint="eastAsia"/>
                <w:b/>
                <w:bCs/>
                <w:kern w:val="0"/>
                <w:sz w:val="44"/>
                <w:szCs w:val="44"/>
              </w:rPr>
              <w:t>采购编号：</w:t>
            </w:r>
          </w:p>
        </w:tc>
        <w:tc>
          <w:tcPr>
            <w:tcW w:w="6237" w:type="dxa"/>
            <w:shd w:val="clear" w:color="auto" w:fill="auto"/>
            <w:vAlign w:val="center"/>
          </w:tcPr>
          <w:p w14:paraId="4049546F" w14:textId="1A955FC9" w:rsidR="00FB43F3" w:rsidRPr="005F2B66" w:rsidRDefault="00342A13" w:rsidP="00FB43F3">
            <w:pPr>
              <w:widowControl/>
              <w:jc w:val="left"/>
              <w:rPr>
                <w:rFonts w:ascii="楷体" w:eastAsia="楷体" w:hAnsi="楷体" w:cs="宋体"/>
                <w:b/>
                <w:bCs/>
                <w:kern w:val="0"/>
                <w:sz w:val="44"/>
                <w:szCs w:val="44"/>
                <w:highlight w:val="yellow"/>
              </w:rPr>
            </w:pPr>
            <w:r w:rsidRPr="005F2B66">
              <w:rPr>
                <w:rFonts w:ascii="楷体" w:eastAsia="楷体" w:hAnsi="楷体" w:cs="宋体"/>
                <w:b/>
                <w:bCs/>
                <w:kern w:val="0"/>
                <w:sz w:val="44"/>
                <w:szCs w:val="44"/>
              </w:rPr>
              <w:t>JSZC-320591-JZCG-G2024-0035</w:t>
            </w:r>
          </w:p>
        </w:tc>
      </w:tr>
      <w:tr w:rsidR="005F2B66" w:rsidRPr="005F2B66" w14:paraId="78B74928" w14:textId="77777777" w:rsidTr="00186F6A">
        <w:trPr>
          <w:trHeight w:val="1248"/>
        </w:trPr>
        <w:tc>
          <w:tcPr>
            <w:tcW w:w="2694" w:type="dxa"/>
            <w:shd w:val="clear" w:color="auto" w:fill="auto"/>
            <w:noWrap/>
            <w:vAlign w:val="center"/>
          </w:tcPr>
          <w:p w14:paraId="1CB70938" w14:textId="77777777" w:rsidR="00FB43F3" w:rsidRPr="005F2B66" w:rsidRDefault="00FB43F3" w:rsidP="00FB43F3">
            <w:pPr>
              <w:widowControl/>
              <w:jc w:val="left"/>
              <w:rPr>
                <w:rFonts w:ascii="楷体" w:eastAsia="楷体" w:hAnsi="楷体" w:cs="宋体"/>
                <w:b/>
                <w:bCs/>
                <w:kern w:val="0"/>
                <w:sz w:val="44"/>
                <w:szCs w:val="44"/>
              </w:rPr>
            </w:pPr>
            <w:r w:rsidRPr="005F2B66">
              <w:rPr>
                <w:rFonts w:ascii="楷体" w:eastAsia="楷体" w:hAnsi="楷体" w:cs="宋体" w:hint="eastAsia"/>
                <w:b/>
                <w:bCs/>
                <w:kern w:val="0"/>
                <w:sz w:val="44"/>
                <w:szCs w:val="44"/>
              </w:rPr>
              <w:t>项目名称：</w:t>
            </w:r>
          </w:p>
        </w:tc>
        <w:tc>
          <w:tcPr>
            <w:tcW w:w="6237" w:type="dxa"/>
            <w:shd w:val="clear" w:color="auto" w:fill="auto"/>
            <w:vAlign w:val="center"/>
          </w:tcPr>
          <w:p w14:paraId="34E9643D" w14:textId="5C27C4C9" w:rsidR="00FB43F3" w:rsidRPr="005F2B66" w:rsidRDefault="00AC27F5" w:rsidP="00FB43F3">
            <w:pPr>
              <w:widowControl/>
              <w:jc w:val="left"/>
              <w:rPr>
                <w:rFonts w:ascii="楷体" w:eastAsia="楷体" w:hAnsi="楷体" w:cs="宋体"/>
                <w:b/>
                <w:bCs/>
                <w:kern w:val="0"/>
                <w:sz w:val="44"/>
                <w:szCs w:val="44"/>
                <w:highlight w:val="yellow"/>
              </w:rPr>
            </w:pPr>
            <w:r w:rsidRPr="005F2B66">
              <w:rPr>
                <w:rFonts w:ascii="楷体" w:eastAsia="楷体" w:hAnsi="楷体" w:hint="eastAsia"/>
                <w:b/>
                <w:bCs/>
                <w:sz w:val="44"/>
                <w:szCs w:val="44"/>
              </w:rPr>
              <w:t>2024年园区湖西片区隧道及地下车库综合监控系统软件运行维护服务</w:t>
            </w:r>
          </w:p>
        </w:tc>
      </w:tr>
      <w:tr w:rsidR="005F2B66" w:rsidRPr="005F2B66" w14:paraId="7AA4DDAC" w14:textId="77777777" w:rsidTr="00186F6A">
        <w:trPr>
          <w:trHeight w:val="1248"/>
        </w:trPr>
        <w:tc>
          <w:tcPr>
            <w:tcW w:w="2694" w:type="dxa"/>
            <w:shd w:val="clear" w:color="auto" w:fill="auto"/>
            <w:noWrap/>
            <w:vAlign w:val="center"/>
          </w:tcPr>
          <w:p w14:paraId="2A7E6AEF" w14:textId="77777777" w:rsidR="00FB43F3" w:rsidRPr="005F2B66" w:rsidRDefault="00FB43F3" w:rsidP="00FB43F3">
            <w:pPr>
              <w:widowControl/>
              <w:jc w:val="left"/>
              <w:rPr>
                <w:rFonts w:ascii="楷体" w:eastAsia="楷体" w:hAnsi="楷体" w:cs="宋体"/>
                <w:b/>
                <w:bCs/>
                <w:kern w:val="0"/>
                <w:sz w:val="44"/>
                <w:szCs w:val="44"/>
              </w:rPr>
            </w:pPr>
            <w:r w:rsidRPr="004D066A">
              <w:rPr>
                <w:rFonts w:ascii="楷体" w:eastAsia="楷体" w:hAnsi="楷体" w:cs="宋体" w:hint="eastAsia"/>
                <w:b/>
                <w:bCs/>
                <w:spacing w:val="60"/>
                <w:kern w:val="0"/>
                <w:sz w:val="44"/>
                <w:szCs w:val="44"/>
                <w:fitText w:val="2210" w:id="-1299957248"/>
              </w:rPr>
              <w:t>采购人</w:t>
            </w:r>
            <w:r w:rsidRPr="004D066A">
              <w:rPr>
                <w:rFonts w:ascii="楷体" w:eastAsia="楷体" w:hAnsi="楷体" w:cs="宋体" w:hint="eastAsia"/>
                <w:b/>
                <w:bCs/>
                <w:spacing w:val="22"/>
                <w:kern w:val="0"/>
                <w:sz w:val="44"/>
                <w:szCs w:val="44"/>
                <w:fitText w:val="2210" w:id="-1299957248"/>
              </w:rPr>
              <w:t>：</w:t>
            </w:r>
          </w:p>
        </w:tc>
        <w:tc>
          <w:tcPr>
            <w:tcW w:w="6237" w:type="dxa"/>
            <w:shd w:val="clear" w:color="auto" w:fill="auto"/>
            <w:vAlign w:val="center"/>
          </w:tcPr>
          <w:p w14:paraId="4ED91FC6" w14:textId="25C78C13" w:rsidR="00FB43F3" w:rsidRPr="005F2B66" w:rsidRDefault="00AC27F5" w:rsidP="00FB43F3">
            <w:pPr>
              <w:widowControl/>
              <w:rPr>
                <w:rFonts w:ascii="楷体" w:eastAsia="楷体" w:hAnsi="楷体"/>
                <w:b/>
                <w:bCs/>
                <w:sz w:val="44"/>
                <w:szCs w:val="44"/>
                <w:highlight w:val="yellow"/>
              </w:rPr>
            </w:pPr>
            <w:r w:rsidRPr="005F2B66">
              <w:rPr>
                <w:rFonts w:ascii="楷体" w:eastAsia="楷体" w:hAnsi="楷体" w:hint="eastAsia"/>
                <w:b/>
                <w:bCs/>
                <w:sz w:val="44"/>
                <w:szCs w:val="44"/>
              </w:rPr>
              <w:t>苏州工业园区综合行政执法局</w:t>
            </w:r>
          </w:p>
        </w:tc>
      </w:tr>
      <w:tr w:rsidR="005F2B66" w:rsidRPr="005F2B66" w14:paraId="46CC57E4" w14:textId="77777777" w:rsidTr="00186F6A">
        <w:trPr>
          <w:trHeight w:val="1248"/>
        </w:trPr>
        <w:tc>
          <w:tcPr>
            <w:tcW w:w="2694" w:type="dxa"/>
            <w:shd w:val="clear" w:color="auto" w:fill="auto"/>
            <w:noWrap/>
            <w:vAlign w:val="center"/>
          </w:tcPr>
          <w:p w14:paraId="21D8FB29" w14:textId="77777777" w:rsidR="00FB43F3" w:rsidRPr="005F2B66" w:rsidRDefault="00FB43F3" w:rsidP="00FB43F3">
            <w:pPr>
              <w:widowControl/>
              <w:jc w:val="left"/>
              <w:rPr>
                <w:rFonts w:ascii="楷体" w:eastAsia="楷体" w:hAnsi="楷体" w:cs="宋体"/>
                <w:b/>
                <w:bCs/>
                <w:kern w:val="0"/>
                <w:sz w:val="44"/>
                <w:szCs w:val="44"/>
              </w:rPr>
            </w:pPr>
            <w:r w:rsidRPr="005F2B66">
              <w:rPr>
                <w:rFonts w:ascii="楷体" w:eastAsia="楷体" w:hAnsi="楷体" w:cs="宋体"/>
                <w:b/>
                <w:bCs/>
                <w:kern w:val="0"/>
                <w:sz w:val="44"/>
                <w:szCs w:val="44"/>
              </w:rPr>
              <w:t>项目类别</w:t>
            </w:r>
            <w:r w:rsidRPr="005F2B66">
              <w:rPr>
                <w:rFonts w:ascii="楷体" w:eastAsia="楷体" w:hAnsi="楷体" w:cs="宋体" w:hint="eastAsia"/>
                <w:b/>
                <w:bCs/>
                <w:kern w:val="0"/>
                <w:sz w:val="44"/>
                <w:szCs w:val="44"/>
              </w:rPr>
              <w:t>：</w:t>
            </w:r>
          </w:p>
        </w:tc>
        <w:tc>
          <w:tcPr>
            <w:tcW w:w="6237" w:type="dxa"/>
            <w:shd w:val="clear" w:color="auto" w:fill="auto"/>
            <w:vAlign w:val="center"/>
          </w:tcPr>
          <w:p w14:paraId="1C28081F" w14:textId="77777777" w:rsidR="00FB43F3" w:rsidRPr="005F2B66" w:rsidRDefault="00FB43F3" w:rsidP="00FB43F3">
            <w:pPr>
              <w:widowControl/>
              <w:rPr>
                <w:rFonts w:ascii="楷体" w:eastAsia="楷体" w:hAnsi="楷体"/>
                <w:b/>
                <w:bCs/>
                <w:sz w:val="44"/>
                <w:szCs w:val="44"/>
              </w:rPr>
            </w:pPr>
            <w:r w:rsidRPr="005F2B66">
              <w:rPr>
                <w:rFonts w:ascii="楷体" w:eastAsia="楷体" w:hAnsi="楷体" w:hint="eastAsia"/>
                <w:b/>
                <w:bCs/>
                <w:sz w:val="44"/>
                <w:szCs w:val="44"/>
              </w:rPr>
              <w:t>服务类</w:t>
            </w:r>
          </w:p>
        </w:tc>
      </w:tr>
      <w:bookmarkEnd w:id="0"/>
    </w:tbl>
    <w:p w14:paraId="5FB3D6B8" w14:textId="77777777" w:rsidR="003C6FFE" w:rsidRPr="005F2B66" w:rsidRDefault="003C6FFE">
      <w:pPr>
        <w:pStyle w:val="a0"/>
        <w:rPr>
          <w:rFonts w:ascii="楷体" w:eastAsia="楷体" w:hAnsi="楷体"/>
        </w:rPr>
      </w:pPr>
    </w:p>
    <w:p w14:paraId="11414416" w14:textId="77777777" w:rsidR="003C6FFE" w:rsidRPr="005F2B66" w:rsidRDefault="003C6FFE">
      <w:pPr>
        <w:pStyle w:val="a0"/>
        <w:rPr>
          <w:rFonts w:ascii="楷体" w:eastAsia="楷体" w:hAnsi="楷体"/>
        </w:rPr>
      </w:pPr>
    </w:p>
    <w:p w14:paraId="0FDDC168" w14:textId="77777777" w:rsidR="003C6FFE" w:rsidRPr="005F2B66" w:rsidRDefault="003C6FFE">
      <w:pPr>
        <w:pStyle w:val="a0"/>
        <w:rPr>
          <w:rFonts w:ascii="楷体" w:eastAsia="楷体" w:hAnsi="楷体"/>
        </w:rPr>
      </w:pPr>
    </w:p>
    <w:p w14:paraId="49517C36" w14:textId="77777777" w:rsidR="003C6FFE" w:rsidRPr="005F2B66" w:rsidRDefault="003C6FFE">
      <w:pPr>
        <w:pStyle w:val="a0"/>
        <w:rPr>
          <w:rFonts w:ascii="楷体" w:eastAsia="楷体" w:hAnsi="楷体"/>
        </w:rPr>
      </w:pPr>
    </w:p>
    <w:p w14:paraId="5616FDC1" w14:textId="77777777" w:rsidR="003C6FFE" w:rsidRPr="005F2B66" w:rsidRDefault="003C6FFE">
      <w:pPr>
        <w:pStyle w:val="a0"/>
        <w:rPr>
          <w:rFonts w:ascii="楷体" w:eastAsia="楷体" w:hAnsi="楷体"/>
        </w:rPr>
      </w:pPr>
    </w:p>
    <w:p w14:paraId="4B11C2A8" w14:textId="77777777" w:rsidR="003C6FFE" w:rsidRPr="005F2B66" w:rsidRDefault="003C6FFE">
      <w:pPr>
        <w:pStyle w:val="a0"/>
        <w:rPr>
          <w:rFonts w:ascii="楷体" w:eastAsia="楷体" w:hAnsi="楷体"/>
        </w:rPr>
      </w:pPr>
    </w:p>
    <w:p w14:paraId="0365964E" w14:textId="77777777" w:rsidR="003C6FFE" w:rsidRPr="005F2B66" w:rsidRDefault="003C6FFE">
      <w:pPr>
        <w:pStyle w:val="a0"/>
        <w:rPr>
          <w:rFonts w:ascii="楷体" w:eastAsia="楷体" w:hAnsi="楷体"/>
        </w:rPr>
      </w:pPr>
    </w:p>
    <w:p w14:paraId="6B43D7B2" w14:textId="77777777" w:rsidR="003C6FFE" w:rsidRPr="005F2B66" w:rsidRDefault="003C6FFE">
      <w:pPr>
        <w:pStyle w:val="a0"/>
        <w:rPr>
          <w:rFonts w:ascii="楷体" w:eastAsia="楷体" w:hAnsi="楷体"/>
        </w:rPr>
      </w:pPr>
    </w:p>
    <w:p w14:paraId="24B6ABB2" w14:textId="77777777" w:rsidR="003C6FFE" w:rsidRPr="005F2B66" w:rsidRDefault="003C6FFE">
      <w:pPr>
        <w:pStyle w:val="a0"/>
        <w:rPr>
          <w:rFonts w:ascii="楷体" w:eastAsia="楷体" w:hAnsi="楷体"/>
        </w:rPr>
      </w:pPr>
    </w:p>
    <w:p w14:paraId="0EE59206" w14:textId="77777777" w:rsidR="003C6FFE" w:rsidRPr="005F2B66" w:rsidRDefault="003C6FFE">
      <w:pPr>
        <w:pStyle w:val="a0"/>
        <w:rPr>
          <w:rFonts w:ascii="楷体" w:eastAsia="楷体" w:hAnsi="楷体"/>
        </w:rPr>
      </w:pPr>
    </w:p>
    <w:p w14:paraId="181FB92A" w14:textId="77777777" w:rsidR="003C6FFE" w:rsidRPr="005F2B66" w:rsidRDefault="003C6FFE">
      <w:pPr>
        <w:pStyle w:val="a0"/>
        <w:rPr>
          <w:rFonts w:ascii="楷体" w:eastAsia="楷体" w:hAnsi="楷体"/>
        </w:rPr>
      </w:pPr>
    </w:p>
    <w:p w14:paraId="140F3097" w14:textId="77777777" w:rsidR="003C6FFE" w:rsidRPr="005F2B66" w:rsidRDefault="003C6FFE">
      <w:pPr>
        <w:pStyle w:val="a0"/>
        <w:rPr>
          <w:rFonts w:ascii="楷体" w:eastAsia="楷体" w:hAnsi="楷体"/>
        </w:rPr>
      </w:pPr>
    </w:p>
    <w:p w14:paraId="25C7CA67" w14:textId="77777777" w:rsidR="003C6FFE" w:rsidRPr="005F2B66" w:rsidRDefault="003C6FFE">
      <w:pPr>
        <w:pStyle w:val="a0"/>
        <w:rPr>
          <w:rFonts w:ascii="楷体" w:eastAsia="楷体" w:hAnsi="楷体"/>
        </w:rPr>
      </w:pPr>
    </w:p>
    <w:p w14:paraId="7CAC9812" w14:textId="77777777" w:rsidR="003C6FFE" w:rsidRPr="005F2B66" w:rsidRDefault="003C6FFE">
      <w:pPr>
        <w:spacing w:line="360" w:lineRule="auto"/>
        <w:rPr>
          <w:rFonts w:ascii="楷体" w:eastAsia="楷体" w:hAnsi="楷体"/>
          <w:bCs/>
          <w:sz w:val="32"/>
        </w:rPr>
      </w:pPr>
    </w:p>
    <w:p w14:paraId="0452F5C3" w14:textId="77777777" w:rsidR="003C6FFE" w:rsidRPr="005F2B66" w:rsidRDefault="003C6FFE">
      <w:pPr>
        <w:spacing w:line="360" w:lineRule="auto"/>
        <w:rPr>
          <w:rFonts w:ascii="楷体" w:eastAsia="楷体" w:hAnsi="楷体"/>
          <w:bCs/>
          <w:sz w:val="32"/>
        </w:rPr>
      </w:pPr>
    </w:p>
    <w:p w14:paraId="7DAAD9D5" w14:textId="77777777" w:rsidR="003C6FFE" w:rsidRPr="005F2B66" w:rsidRDefault="003C6FFE">
      <w:pPr>
        <w:spacing w:line="360" w:lineRule="auto"/>
        <w:rPr>
          <w:rFonts w:ascii="楷体" w:eastAsia="楷体" w:hAnsi="楷体"/>
          <w:bCs/>
          <w:sz w:val="32"/>
        </w:rPr>
      </w:pPr>
    </w:p>
    <w:p w14:paraId="1E73AFBA" w14:textId="77777777" w:rsidR="003C6FFE" w:rsidRPr="00270C92" w:rsidRDefault="00C32FE7">
      <w:pPr>
        <w:jc w:val="center"/>
        <w:rPr>
          <w:rFonts w:eastAsia="楷体"/>
          <w:b/>
          <w:bCs/>
          <w:sz w:val="44"/>
          <w:szCs w:val="44"/>
        </w:rPr>
      </w:pPr>
      <w:r w:rsidRPr="005F2B66">
        <w:rPr>
          <w:rFonts w:eastAsia="楷体" w:hint="eastAsia"/>
          <w:b/>
          <w:bCs/>
          <w:sz w:val="44"/>
          <w:szCs w:val="44"/>
        </w:rPr>
        <w:t>苏州</w:t>
      </w:r>
      <w:r w:rsidRPr="00270C92">
        <w:rPr>
          <w:rFonts w:eastAsia="楷体" w:hint="eastAsia"/>
          <w:b/>
          <w:bCs/>
          <w:sz w:val="44"/>
          <w:szCs w:val="44"/>
        </w:rPr>
        <w:t>工业园区集中采购中心</w:t>
      </w:r>
    </w:p>
    <w:p w14:paraId="5729230C" w14:textId="326C168D" w:rsidR="003C6FFE" w:rsidRPr="005F2B66" w:rsidRDefault="00C32FE7" w:rsidP="007518DF">
      <w:pPr>
        <w:spacing w:line="360" w:lineRule="auto"/>
        <w:jc w:val="center"/>
        <w:rPr>
          <w:rFonts w:ascii="楷体" w:eastAsia="楷体" w:hAnsi="楷体"/>
          <w:b/>
          <w:bCs/>
          <w:sz w:val="44"/>
          <w:szCs w:val="44"/>
        </w:rPr>
      </w:pPr>
      <w:r w:rsidRPr="00270C92">
        <w:rPr>
          <w:rFonts w:ascii="楷体" w:eastAsia="楷体" w:hAnsi="楷体" w:hint="eastAsia"/>
          <w:b/>
          <w:bCs/>
          <w:sz w:val="44"/>
          <w:szCs w:val="44"/>
        </w:rPr>
        <w:t>二</w:t>
      </w:r>
      <w:proofErr w:type="gramStart"/>
      <w:r w:rsidRPr="00270C92">
        <w:rPr>
          <w:rFonts w:ascii="楷体" w:eastAsia="楷体" w:hAnsi="楷体" w:hint="eastAsia"/>
          <w:b/>
          <w:bCs/>
          <w:sz w:val="44"/>
          <w:szCs w:val="44"/>
        </w:rPr>
        <w:t>0二</w:t>
      </w:r>
      <w:r w:rsidR="00BA36B5" w:rsidRPr="00270C92">
        <w:rPr>
          <w:rFonts w:ascii="楷体" w:eastAsia="楷体" w:hAnsi="楷体" w:hint="eastAsia"/>
          <w:b/>
          <w:bCs/>
          <w:sz w:val="44"/>
          <w:szCs w:val="44"/>
        </w:rPr>
        <w:t>四</w:t>
      </w:r>
      <w:proofErr w:type="gramEnd"/>
      <w:r w:rsidR="00183B36" w:rsidRPr="00270C92">
        <w:rPr>
          <w:rFonts w:ascii="楷体" w:eastAsia="楷体" w:hAnsi="楷体" w:hint="eastAsia"/>
          <w:b/>
          <w:bCs/>
          <w:sz w:val="44"/>
          <w:szCs w:val="44"/>
        </w:rPr>
        <w:t>年</w:t>
      </w:r>
      <w:r w:rsidR="00AC27F5" w:rsidRPr="00270C92">
        <w:rPr>
          <w:rFonts w:ascii="楷体" w:eastAsia="楷体" w:hAnsi="楷体" w:hint="eastAsia"/>
          <w:b/>
          <w:bCs/>
          <w:sz w:val="44"/>
          <w:szCs w:val="44"/>
        </w:rPr>
        <w:t>七</w:t>
      </w:r>
      <w:r w:rsidRPr="00270C92">
        <w:rPr>
          <w:rFonts w:ascii="楷体" w:eastAsia="楷体" w:hAnsi="楷体" w:hint="eastAsia"/>
          <w:b/>
          <w:bCs/>
          <w:sz w:val="44"/>
          <w:szCs w:val="44"/>
        </w:rPr>
        <w:t>月</w:t>
      </w:r>
    </w:p>
    <w:p w14:paraId="60327134" w14:textId="77777777" w:rsidR="003C6FFE" w:rsidRPr="005F2B66" w:rsidRDefault="00C32FE7">
      <w:pPr>
        <w:spacing w:line="360" w:lineRule="auto"/>
        <w:jc w:val="center"/>
        <w:rPr>
          <w:rFonts w:asciiTheme="minorEastAsia" w:eastAsiaTheme="minorEastAsia" w:hAnsiTheme="minorEastAsia"/>
          <w:sz w:val="48"/>
        </w:rPr>
      </w:pPr>
      <w:r w:rsidRPr="005F2B66">
        <w:rPr>
          <w:rFonts w:asciiTheme="minorEastAsia" w:eastAsiaTheme="minorEastAsia" w:hAnsiTheme="minorEastAsia"/>
          <w:sz w:val="48"/>
        </w:rPr>
        <w:br w:type="page"/>
      </w:r>
    </w:p>
    <w:p w14:paraId="6C80F775" w14:textId="77777777" w:rsidR="00AD7BC1" w:rsidRPr="005F2B66" w:rsidRDefault="00C32FE7">
      <w:pPr>
        <w:spacing w:line="360" w:lineRule="auto"/>
        <w:jc w:val="center"/>
        <w:rPr>
          <w:rFonts w:asciiTheme="minorEastAsia" w:eastAsiaTheme="minorEastAsia" w:hAnsiTheme="minorEastAsia"/>
          <w:b/>
          <w:bCs/>
          <w:sz w:val="44"/>
          <w:szCs w:val="44"/>
        </w:rPr>
      </w:pPr>
      <w:r w:rsidRPr="005F2B66">
        <w:rPr>
          <w:rFonts w:asciiTheme="minorEastAsia" w:eastAsiaTheme="minorEastAsia" w:hAnsiTheme="minorEastAsia" w:hint="eastAsia"/>
          <w:b/>
          <w:bCs/>
          <w:sz w:val="44"/>
          <w:szCs w:val="44"/>
        </w:rPr>
        <w:lastRenderedPageBreak/>
        <w:t xml:space="preserve"> </w:t>
      </w:r>
    </w:p>
    <w:p w14:paraId="0A2DBCAC" w14:textId="2E50CACD" w:rsidR="003C6FFE" w:rsidRPr="005F2B66" w:rsidRDefault="00C32FE7">
      <w:pPr>
        <w:spacing w:line="360" w:lineRule="auto"/>
        <w:jc w:val="center"/>
        <w:rPr>
          <w:rFonts w:asciiTheme="minorEastAsia" w:eastAsiaTheme="minorEastAsia" w:hAnsiTheme="minorEastAsia"/>
          <w:b/>
          <w:bCs/>
          <w:sz w:val="44"/>
          <w:szCs w:val="44"/>
        </w:rPr>
      </w:pPr>
      <w:r w:rsidRPr="005F2B66">
        <w:rPr>
          <w:rFonts w:asciiTheme="minorEastAsia" w:eastAsiaTheme="minorEastAsia" w:hAnsiTheme="minorEastAsia" w:hint="eastAsia"/>
          <w:b/>
          <w:bCs/>
          <w:sz w:val="44"/>
          <w:szCs w:val="44"/>
        </w:rPr>
        <w:t>目    录</w:t>
      </w:r>
    </w:p>
    <w:p w14:paraId="17ABD1BA" w14:textId="77777777" w:rsidR="003C6FFE" w:rsidRPr="005F2B66" w:rsidRDefault="003C6FFE">
      <w:pPr>
        <w:spacing w:line="360" w:lineRule="auto"/>
        <w:rPr>
          <w:rFonts w:asciiTheme="minorEastAsia" w:eastAsiaTheme="minorEastAsia" w:hAnsiTheme="minorEastAsia"/>
          <w:sz w:val="32"/>
          <w:szCs w:val="32"/>
        </w:rPr>
      </w:pPr>
    </w:p>
    <w:p w14:paraId="35998BBC" w14:textId="77777777" w:rsidR="003C6FFE" w:rsidRPr="005F2B66" w:rsidRDefault="003C6FFE">
      <w:pPr>
        <w:spacing w:line="360" w:lineRule="auto"/>
        <w:ind w:firstLineChars="200" w:firstLine="640"/>
        <w:rPr>
          <w:rFonts w:asciiTheme="minorEastAsia" w:eastAsiaTheme="minorEastAsia" w:hAnsiTheme="minorEastAsia"/>
          <w:sz w:val="32"/>
          <w:szCs w:val="32"/>
        </w:rPr>
      </w:pPr>
    </w:p>
    <w:p w14:paraId="5E9289DB" w14:textId="77777777" w:rsidR="003C6FFE" w:rsidRPr="005F2B66" w:rsidRDefault="00C32FE7">
      <w:pPr>
        <w:numPr>
          <w:ilvl w:val="0"/>
          <w:numId w:val="1"/>
        </w:numPr>
        <w:spacing w:line="360" w:lineRule="auto"/>
        <w:rPr>
          <w:rFonts w:asciiTheme="minorEastAsia" w:eastAsiaTheme="minorEastAsia" w:hAnsiTheme="minorEastAsia"/>
          <w:sz w:val="32"/>
          <w:szCs w:val="32"/>
        </w:rPr>
      </w:pPr>
      <w:r w:rsidRPr="005F2B66">
        <w:rPr>
          <w:rFonts w:asciiTheme="minorEastAsia" w:eastAsiaTheme="minorEastAsia" w:hAnsiTheme="minorEastAsia" w:hint="eastAsia"/>
          <w:sz w:val="32"/>
          <w:szCs w:val="32"/>
        </w:rPr>
        <w:t xml:space="preserve">  招标公告</w:t>
      </w:r>
    </w:p>
    <w:p w14:paraId="36BF793D" w14:textId="77777777" w:rsidR="003C6FFE" w:rsidRPr="005F2B66" w:rsidRDefault="00C32FE7">
      <w:pPr>
        <w:numPr>
          <w:ilvl w:val="0"/>
          <w:numId w:val="1"/>
        </w:numPr>
        <w:spacing w:line="360" w:lineRule="auto"/>
        <w:rPr>
          <w:rFonts w:asciiTheme="minorEastAsia" w:eastAsiaTheme="minorEastAsia" w:hAnsiTheme="minorEastAsia"/>
          <w:sz w:val="32"/>
          <w:szCs w:val="32"/>
        </w:rPr>
      </w:pPr>
      <w:r w:rsidRPr="005F2B66">
        <w:rPr>
          <w:rFonts w:asciiTheme="minorEastAsia" w:eastAsiaTheme="minorEastAsia" w:hAnsiTheme="minorEastAsia" w:hint="eastAsia"/>
          <w:sz w:val="32"/>
          <w:szCs w:val="32"/>
        </w:rPr>
        <w:t xml:space="preserve">  投标人须知　</w:t>
      </w:r>
    </w:p>
    <w:p w14:paraId="6A9AFB77" w14:textId="77777777" w:rsidR="003C6FFE" w:rsidRPr="005F2B66" w:rsidRDefault="00C32FE7">
      <w:pPr>
        <w:numPr>
          <w:ilvl w:val="0"/>
          <w:numId w:val="1"/>
        </w:numPr>
        <w:spacing w:line="360" w:lineRule="auto"/>
        <w:rPr>
          <w:rFonts w:asciiTheme="minorEastAsia" w:eastAsiaTheme="minorEastAsia" w:hAnsiTheme="minorEastAsia"/>
          <w:sz w:val="32"/>
          <w:szCs w:val="32"/>
        </w:rPr>
      </w:pPr>
      <w:r w:rsidRPr="005F2B66">
        <w:rPr>
          <w:rFonts w:asciiTheme="minorEastAsia" w:eastAsiaTheme="minorEastAsia" w:hAnsiTheme="minorEastAsia" w:hint="eastAsia"/>
          <w:sz w:val="32"/>
          <w:szCs w:val="32"/>
        </w:rPr>
        <w:t xml:space="preserve">  投标文件格式</w:t>
      </w:r>
    </w:p>
    <w:p w14:paraId="56ADEA0F" w14:textId="77777777" w:rsidR="003C6FFE" w:rsidRPr="005F2B66" w:rsidRDefault="00C32FE7">
      <w:pPr>
        <w:numPr>
          <w:ilvl w:val="0"/>
          <w:numId w:val="1"/>
        </w:numPr>
        <w:spacing w:line="360" w:lineRule="auto"/>
        <w:rPr>
          <w:rFonts w:asciiTheme="minorEastAsia" w:eastAsiaTheme="minorEastAsia" w:hAnsiTheme="minorEastAsia"/>
          <w:sz w:val="32"/>
          <w:szCs w:val="32"/>
        </w:rPr>
      </w:pPr>
      <w:r w:rsidRPr="005F2B66">
        <w:rPr>
          <w:rFonts w:asciiTheme="minorEastAsia" w:eastAsiaTheme="minorEastAsia" w:hAnsiTheme="minorEastAsia" w:hint="eastAsia"/>
          <w:sz w:val="32"/>
          <w:szCs w:val="32"/>
        </w:rPr>
        <w:t xml:space="preserve">  采购需求　</w:t>
      </w:r>
    </w:p>
    <w:p w14:paraId="68F91584" w14:textId="77777777" w:rsidR="003C6FFE" w:rsidRPr="005F2B66" w:rsidRDefault="00C32FE7">
      <w:pPr>
        <w:numPr>
          <w:ilvl w:val="0"/>
          <w:numId w:val="1"/>
        </w:numPr>
        <w:spacing w:line="360" w:lineRule="auto"/>
        <w:rPr>
          <w:rFonts w:asciiTheme="minorEastAsia" w:eastAsiaTheme="minorEastAsia" w:hAnsiTheme="minorEastAsia"/>
          <w:sz w:val="32"/>
          <w:szCs w:val="32"/>
        </w:rPr>
      </w:pPr>
      <w:r w:rsidRPr="005F2B66">
        <w:rPr>
          <w:rFonts w:asciiTheme="minorEastAsia" w:eastAsiaTheme="minorEastAsia" w:hAnsiTheme="minorEastAsia" w:hint="eastAsia"/>
          <w:sz w:val="32"/>
          <w:szCs w:val="32"/>
        </w:rPr>
        <w:t xml:space="preserve">  合同文本　</w:t>
      </w:r>
    </w:p>
    <w:p w14:paraId="36BB6183" w14:textId="77777777" w:rsidR="003C6FFE" w:rsidRPr="005F2B66" w:rsidRDefault="00C32FE7">
      <w:pPr>
        <w:numPr>
          <w:ilvl w:val="0"/>
          <w:numId w:val="1"/>
        </w:numPr>
        <w:spacing w:line="360" w:lineRule="auto"/>
        <w:rPr>
          <w:rFonts w:asciiTheme="minorEastAsia" w:eastAsiaTheme="minorEastAsia" w:hAnsiTheme="minorEastAsia"/>
          <w:sz w:val="32"/>
          <w:szCs w:val="32"/>
        </w:rPr>
      </w:pPr>
      <w:r w:rsidRPr="005F2B66">
        <w:rPr>
          <w:rFonts w:asciiTheme="minorEastAsia" w:eastAsiaTheme="minorEastAsia" w:hAnsiTheme="minorEastAsia" w:hint="eastAsia"/>
          <w:sz w:val="32"/>
          <w:szCs w:val="32"/>
        </w:rPr>
        <w:t xml:space="preserve">  评标办法及评分标准　</w:t>
      </w:r>
    </w:p>
    <w:p w14:paraId="4D98C265" w14:textId="77777777" w:rsidR="003C6FFE" w:rsidRPr="005F2B66" w:rsidRDefault="00C32FE7">
      <w:pPr>
        <w:pStyle w:val="a9"/>
        <w:numPr>
          <w:ilvl w:val="0"/>
          <w:numId w:val="2"/>
        </w:numPr>
        <w:spacing w:line="360" w:lineRule="auto"/>
        <w:ind w:hanging="1877"/>
        <w:jc w:val="center"/>
        <w:rPr>
          <w:rFonts w:asciiTheme="minorEastAsia" w:eastAsiaTheme="minorEastAsia" w:hAnsiTheme="minorEastAsia"/>
          <w:bCs/>
          <w:sz w:val="44"/>
          <w:szCs w:val="44"/>
        </w:rPr>
      </w:pPr>
      <w:r w:rsidRPr="005F2B66">
        <w:rPr>
          <w:rFonts w:asciiTheme="minorEastAsia" w:eastAsiaTheme="minorEastAsia" w:hAnsiTheme="minorEastAsia" w:cs="Arial"/>
          <w:bCs/>
          <w:spacing w:val="20"/>
          <w:sz w:val="32"/>
          <w:szCs w:val="32"/>
        </w:rPr>
        <w:br w:type="page"/>
      </w:r>
      <w:r w:rsidRPr="005F2B66">
        <w:rPr>
          <w:rFonts w:asciiTheme="minorEastAsia" w:eastAsiaTheme="minorEastAsia" w:hAnsiTheme="minorEastAsia" w:hint="eastAsia"/>
          <w:bCs/>
          <w:sz w:val="44"/>
          <w:szCs w:val="44"/>
        </w:rPr>
        <w:lastRenderedPageBreak/>
        <w:t>招标公告</w:t>
      </w:r>
    </w:p>
    <w:p w14:paraId="7866746E" w14:textId="77777777" w:rsidR="003C6FFE" w:rsidRPr="005F2B66" w:rsidRDefault="003C6FFE">
      <w:pPr>
        <w:pStyle w:val="a9"/>
        <w:spacing w:line="360" w:lineRule="auto"/>
        <w:ind w:left="602"/>
        <w:jc w:val="center"/>
        <w:rPr>
          <w:rFonts w:asciiTheme="minorEastAsia" w:eastAsiaTheme="minorEastAsia" w:hAnsiTheme="minorEastAsia"/>
          <w:bCs/>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73"/>
      </w:tblGrid>
      <w:tr w:rsidR="005F2B66" w:rsidRPr="005F2B66" w14:paraId="728CC651" w14:textId="77777777">
        <w:tc>
          <w:tcPr>
            <w:tcW w:w="10173" w:type="dxa"/>
          </w:tcPr>
          <w:p w14:paraId="0D8D94B4" w14:textId="7777777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项目概况：</w:t>
            </w:r>
          </w:p>
          <w:p w14:paraId="0B8E70DF" w14:textId="629D63FC" w:rsidR="003C6FFE" w:rsidRPr="005F2B66" w:rsidRDefault="007518DF" w:rsidP="00AF5EEB">
            <w:pPr>
              <w:spacing w:line="360" w:lineRule="auto"/>
              <w:ind w:leftChars="50" w:left="105" w:firstLineChars="150" w:firstLine="315"/>
              <w:rPr>
                <w:rFonts w:asciiTheme="minorEastAsia" w:eastAsiaTheme="minorEastAsia" w:hAnsiTheme="minorEastAsia"/>
                <w:szCs w:val="21"/>
              </w:rPr>
            </w:pPr>
            <w:r w:rsidRPr="005F2B66">
              <w:rPr>
                <w:rFonts w:asciiTheme="minorEastAsia" w:eastAsiaTheme="minorEastAsia" w:hAnsiTheme="minorEastAsia" w:hint="eastAsia"/>
                <w:szCs w:val="21"/>
                <w:u w:val="single"/>
              </w:rPr>
              <w:t>2024年园区湖西片区隧道及地下车库综合监控系统软件运行维护服务</w:t>
            </w:r>
            <w:r w:rsidR="00C32FE7" w:rsidRPr="005F2B66">
              <w:rPr>
                <w:rFonts w:asciiTheme="minorEastAsia" w:eastAsiaTheme="minorEastAsia" w:hAnsiTheme="minorEastAsia" w:cs="宋体"/>
                <w:kern w:val="0"/>
                <w:szCs w:val="21"/>
              </w:rPr>
              <w:t>的潜在</w:t>
            </w:r>
            <w:r w:rsidR="00C32FE7" w:rsidRPr="005F2B66">
              <w:rPr>
                <w:rFonts w:asciiTheme="minorEastAsia" w:eastAsiaTheme="minorEastAsia" w:hAnsiTheme="minorEastAsia" w:cs="宋体" w:hint="eastAsia"/>
                <w:kern w:val="0"/>
                <w:szCs w:val="21"/>
              </w:rPr>
              <w:t>投标人</w:t>
            </w:r>
            <w:r w:rsidR="00C32FE7" w:rsidRPr="005F2B66">
              <w:rPr>
                <w:rFonts w:asciiTheme="minorEastAsia" w:eastAsiaTheme="minorEastAsia" w:hAnsiTheme="minorEastAsia" w:cs="宋体"/>
                <w:kern w:val="0"/>
                <w:szCs w:val="21"/>
              </w:rPr>
              <w:t>应在</w:t>
            </w:r>
            <w:r w:rsidR="005259DF" w:rsidRPr="005F2B66">
              <w:rPr>
                <w:rFonts w:hint="eastAsia"/>
              </w:rPr>
              <w:t>江苏省政府采购一体化平台“苏</w:t>
            </w:r>
            <w:proofErr w:type="gramStart"/>
            <w:r w:rsidR="005259DF" w:rsidRPr="005F2B66">
              <w:rPr>
                <w:rFonts w:hint="eastAsia"/>
              </w:rPr>
              <w:t>采云</w:t>
            </w:r>
            <w:proofErr w:type="gramEnd"/>
            <w:r w:rsidR="005259DF" w:rsidRPr="005F2B66">
              <w:rPr>
                <w:rFonts w:hint="eastAsia"/>
              </w:rPr>
              <w:t>”系统</w:t>
            </w:r>
            <w:r w:rsidR="00BA36B5" w:rsidRPr="005F2B66">
              <w:rPr>
                <w:rFonts w:hint="eastAsia"/>
              </w:rPr>
              <w:t>自行免费下载</w:t>
            </w:r>
            <w:r w:rsidR="00C32FE7" w:rsidRPr="005F2B66">
              <w:rPr>
                <w:rFonts w:asciiTheme="minorEastAsia" w:eastAsiaTheme="minorEastAsia" w:hAnsiTheme="minorEastAsia" w:cs="宋体" w:hint="eastAsia"/>
                <w:kern w:val="0"/>
                <w:szCs w:val="21"/>
              </w:rPr>
              <w:t>招标</w:t>
            </w:r>
            <w:r w:rsidR="00C32FE7" w:rsidRPr="005F2B66">
              <w:rPr>
                <w:rFonts w:asciiTheme="minorEastAsia" w:eastAsiaTheme="minorEastAsia" w:hAnsiTheme="minorEastAsia" w:cs="宋体"/>
                <w:kern w:val="0"/>
                <w:szCs w:val="21"/>
              </w:rPr>
              <w:t>文件</w:t>
            </w:r>
            <w:r w:rsidR="00C32FE7" w:rsidRPr="005F2B66">
              <w:rPr>
                <w:rFonts w:asciiTheme="minorEastAsia" w:eastAsiaTheme="minorEastAsia" w:hAnsiTheme="minorEastAsia" w:hint="eastAsia"/>
                <w:szCs w:val="21"/>
              </w:rPr>
              <w:t>，并</w:t>
            </w:r>
            <w:r w:rsidR="00C32FE7" w:rsidRPr="00AF5EEB">
              <w:rPr>
                <w:rFonts w:asciiTheme="minorEastAsia" w:eastAsiaTheme="minorEastAsia" w:hAnsiTheme="minorEastAsia" w:hint="eastAsia"/>
                <w:szCs w:val="21"/>
              </w:rPr>
              <w:t>于</w:t>
            </w:r>
            <w:r w:rsidR="00C32FE7" w:rsidRPr="00AF5EEB">
              <w:rPr>
                <w:rFonts w:asciiTheme="minorEastAsia" w:eastAsiaTheme="minorEastAsia" w:hAnsiTheme="minorEastAsia" w:hint="eastAsia"/>
                <w:szCs w:val="21"/>
                <w:u w:val="single"/>
              </w:rPr>
              <w:t>202</w:t>
            </w:r>
            <w:r w:rsidR="00F6708D" w:rsidRPr="00AF5EEB">
              <w:rPr>
                <w:rFonts w:asciiTheme="minorEastAsia" w:eastAsiaTheme="minorEastAsia" w:hAnsiTheme="minorEastAsia"/>
                <w:szCs w:val="21"/>
                <w:u w:val="single"/>
              </w:rPr>
              <w:t>4</w:t>
            </w:r>
            <w:r w:rsidR="00C32FE7" w:rsidRPr="00AF5EEB">
              <w:rPr>
                <w:rFonts w:asciiTheme="minorEastAsia" w:eastAsiaTheme="minorEastAsia" w:hAnsiTheme="minorEastAsia" w:hint="eastAsia"/>
                <w:szCs w:val="21"/>
                <w:u w:val="single"/>
              </w:rPr>
              <w:t>年</w:t>
            </w:r>
            <w:r w:rsidR="00AF5EEB" w:rsidRPr="00AF5EEB">
              <w:rPr>
                <w:rFonts w:asciiTheme="minorEastAsia" w:eastAsiaTheme="minorEastAsia" w:hAnsiTheme="minorEastAsia"/>
                <w:szCs w:val="21"/>
                <w:u w:val="single"/>
              </w:rPr>
              <w:t>8</w:t>
            </w:r>
            <w:r w:rsidR="00C32FE7" w:rsidRPr="00AF5EEB">
              <w:rPr>
                <w:rFonts w:asciiTheme="minorEastAsia" w:eastAsiaTheme="minorEastAsia" w:hAnsiTheme="minorEastAsia" w:hint="eastAsia"/>
                <w:szCs w:val="21"/>
                <w:u w:val="single"/>
              </w:rPr>
              <w:t>月</w:t>
            </w:r>
            <w:r w:rsidR="00AF5EEB" w:rsidRPr="00AF5EEB">
              <w:rPr>
                <w:rFonts w:asciiTheme="minorEastAsia" w:eastAsiaTheme="minorEastAsia" w:hAnsiTheme="minorEastAsia"/>
                <w:szCs w:val="21"/>
                <w:u w:val="single"/>
              </w:rPr>
              <w:t>7</w:t>
            </w:r>
            <w:r w:rsidR="00C32FE7" w:rsidRPr="00AF5EEB">
              <w:rPr>
                <w:rFonts w:asciiTheme="minorEastAsia" w:eastAsiaTheme="minorEastAsia" w:hAnsiTheme="minorEastAsia" w:hint="eastAsia"/>
                <w:szCs w:val="21"/>
                <w:u w:val="single"/>
              </w:rPr>
              <w:t>日</w:t>
            </w:r>
            <w:r w:rsidR="00AF5EEB" w:rsidRPr="00AF5EEB">
              <w:rPr>
                <w:rFonts w:asciiTheme="minorEastAsia" w:eastAsiaTheme="minorEastAsia" w:hAnsiTheme="minorEastAsia"/>
                <w:szCs w:val="21"/>
                <w:u w:val="single"/>
              </w:rPr>
              <w:t>9</w:t>
            </w:r>
            <w:r w:rsidR="00C32FE7" w:rsidRPr="00AF5EEB">
              <w:rPr>
                <w:rFonts w:asciiTheme="minorEastAsia" w:eastAsiaTheme="minorEastAsia" w:hAnsiTheme="minorEastAsia" w:hint="eastAsia"/>
                <w:szCs w:val="21"/>
                <w:u w:val="single"/>
              </w:rPr>
              <w:t>点30分</w:t>
            </w:r>
            <w:r w:rsidR="00C32FE7" w:rsidRPr="005F2B66">
              <w:rPr>
                <w:rFonts w:asciiTheme="minorEastAsia" w:eastAsiaTheme="minorEastAsia" w:hAnsiTheme="minorEastAsia" w:hint="eastAsia"/>
                <w:szCs w:val="21"/>
              </w:rPr>
              <w:t>（北京时间）前递交投标文件。</w:t>
            </w:r>
          </w:p>
        </w:tc>
      </w:tr>
    </w:tbl>
    <w:p w14:paraId="1DA1112E" w14:textId="77777777" w:rsidR="003C6FFE" w:rsidRPr="005F2B66" w:rsidRDefault="00C32FE7">
      <w:pPr>
        <w:widowControl/>
        <w:shd w:val="clear" w:color="auto" w:fill="FFFFFF"/>
        <w:spacing w:line="360" w:lineRule="auto"/>
        <w:jc w:val="left"/>
        <w:rPr>
          <w:rFonts w:asciiTheme="minorEastAsia" w:eastAsiaTheme="minorEastAsia" w:hAnsiTheme="minorEastAsia" w:cs="宋体"/>
          <w:b/>
          <w:kern w:val="0"/>
          <w:szCs w:val="21"/>
        </w:rPr>
      </w:pPr>
      <w:r w:rsidRPr="005F2B66">
        <w:rPr>
          <w:rFonts w:asciiTheme="minorEastAsia" w:eastAsiaTheme="minorEastAsia" w:hAnsiTheme="minorEastAsia" w:cs="宋体" w:hint="eastAsia"/>
          <w:b/>
          <w:kern w:val="0"/>
          <w:szCs w:val="21"/>
        </w:rPr>
        <w:t>一、项目基本情况</w:t>
      </w:r>
    </w:p>
    <w:p w14:paraId="471CE003" w14:textId="71673312"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项目编号：</w:t>
      </w:r>
      <w:r w:rsidR="007518DF" w:rsidRPr="005F2B66">
        <w:rPr>
          <w:rFonts w:asciiTheme="minorEastAsia" w:eastAsiaTheme="minorEastAsia" w:hAnsiTheme="minorEastAsia"/>
          <w:szCs w:val="21"/>
        </w:rPr>
        <w:t>JSZC-320591-JZCG-G2024-0035</w:t>
      </w:r>
    </w:p>
    <w:p w14:paraId="39CAA5D0" w14:textId="07A4CFC2"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项目名称：</w:t>
      </w:r>
      <w:r w:rsidR="009B56B2" w:rsidRPr="005F2B66">
        <w:rPr>
          <w:rFonts w:asciiTheme="minorEastAsia" w:eastAsiaTheme="minorEastAsia" w:hAnsiTheme="minorEastAsia" w:hint="eastAsia"/>
          <w:szCs w:val="21"/>
        </w:rPr>
        <w:t>2024年园区湖西片区隧道及地下车库综合监控系统软件运行维护服务</w:t>
      </w:r>
    </w:p>
    <w:p w14:paraId="2E47E46C" w14:textId="17CF9E7A"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预算金额：</w:t>
      </w:r>
      <w:r w:rsidR="009B56B2" w:rsidRPr="005F2B66">
        <w:rPr>
          <w:rFonts w:ascii="宋体" w:hAnsi="宋体" w:hint="eastAsia"/>
          <w:kern w:val="0"/>
          <w:szCs w:val="21"/>
        </w:rPr>
        <w:t>人民币柒佰零叁万元整（￥7030000.00）</w:t>
      </w:r>
    </w:p>
    <w:p w14:paraId="1712BE21" w14:textId="48F5BCC9"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最高限价：</w:t>
      </w:r>
      <w:r w:rsidR="009B56B2" w:rsidRPr="005F2B66">
        <w:rPr>
          <w:rFonts w:ascii="宋体" w:hAnsi="宋体" w:hint="eastAsia"/>
          <w:kern w:val="0"/>
          <w:szCs w:val="21"/>
        </w:rPr>
        <w:t>人民币柒佰零叁万元整（￥7030000.00）</w:t>
      </w:r>
    </w:p>
    <w:p w14:paraId="4514C8FC" w14:textId="4746B206" w:rsidR="003C6FFE" w:rsidRPr="00D349AC" w:rsidRDefault="00C32FE7" w:rsidP="00814620">
      <w:pPr>
        <w:spacing w:line="360" w:lineRule="auto"/>
        <w:ind w:firstLine="482"/>
        <w:rPr>
          <w:rFonts w:ascii="宋体" w:hAnsi="宋体"/>
          <w:kern w:val="0"/>
          <w:szCs w:val="21"/>
        </w:rPr>
      </w:pPr>
      <w:r w:rsidRPr="000870FC">
        <w:rPr>
          <w:rFonts w:ascii="宋体" w:hAnsi="宋体" w:hint="eastAsia"/>
          <w:kern w:val="0"/>
          <w:szCs w:val="21"/>
        </w:rPr>
        <w:t>采购需求</w:t>
      </w:r>
      <w:r w:rsidRPr="00166F95">
        <w:rPr>
          <w:rFonts w:ascii="宋体" w:hAnsi="宋体" w:hint="eastAsia"/>
          <w:kern w:val="0"/>
          <w:szCs w:val="21"/>
        </w:rPr>
        <w:t>：</w:t>
      </w:r>
      <w:r w:rsidR="00814620" w:rsidRPr="00166F95">
        <w:t>包含金鸡湖隧道综合监控系统中的中央计算机系统、设备监控系统、交通监控系统、视频监控系统、中央控制大屏系统、巡检机器人系统、养护管理</w:t>
      </w:r>
      <w:proofErr w:type="gramStart"/>
      <w:r w:rsidR="00814620" w:rsidRPr="00166F95">
        <w:t>系统维保和</w:t>
      </w:r>
      <w:proofErr w:type="gramEnd"/>
      <w:r w:rsidR="00814620" w:rsidRPr="00166F95">
        <w:t>软件功能优化完善、</w:t>
      </w:r>
      <w:proofErr w:type="gramStart"/>
      <w:r w:rsidR="00814620" w:rsidRPr="00166F95">
        <w:t>等保系统</w:t>
      </w:r>
      <w:proofErr w:type="gramEnd"/>
      <w:r w:rsidR="00814620" w:rsidRPr="00166F95">
        <w:t>、管线系统、监控中心网络系统、监控中心应急通信系统；星港街隧道综合监控系统中的中央计算机系统、设备监控系统、交通监控系统、视频监控系统、中央控制大屏系统、有线广播系统、管线系统及苏州中心配套地下车库综合监控中的有线广播系统、设备监控系统、视频监控系统、中央控制大屏系统。具体工作包含以上所有系统的日常维护、设备定期检测检查、系统故障及时排查处</w:t>
      </w:r>
      <w:r w:rsidR="00814620" w:rsidRPr="00D349AC">
        <w:t>理和系统软件维护。</w:t>
      </w:r>
      <w:r w:rsidR="000D3F5D" w:rsidRPr="00D349AC">
        <w:rPr>
          <w:rFonts w:ascii="宋体" w:hAnsi="宋体" w:hint="eastAsia"/>
          <w:kern w:val="0"/>
          <w:szCs w:val="21"/>
        </w:rPr>
        <w:t>具体采购需求详见招标文件第四章。</w:t>
      </w:r>
    </w:p>
    <w:p w14:paraId="496F52F3" w14:textId="05EE54DA" w:rsidR="003C6FFE" w:rsidRPr="005F2B66" w:rsidRDefault="00C32FE7" w:rsidP="00872955">
      <w:pPr>
        <w:spacing w:line="360" w:lineRule="auto"/>
        <w:ind w:firstLineChars="200" w:firstLine="420"/>
        <w:rPr>
          <w:rFonts w:asciiTheme="minorEastAsia" w:eastAsiaTheme="minorEastAsia" w:hAnsiTheme="minorEastAsia"/>
          <w:szCs w:val="21"/>
        </w:rPr>
      </w:pPr>
      <w:r w:rsidRPr="00D349AC">
        <w:rPr>
          <w:rFonts w:asciiTheme="minorEastAsia" w:eastAsiaTheme="minorEastAsia" w:hAnsiTheme="minorEastAsia" w:hint="eastAsia"/>
          <w:szCs w:val="21"/>
        </w:rPr>
        <w:t>合同履行期限：</w:t>
      </w:r>
      <w:r w:rsidR="009B56B2" w:rsidRPr="00D349AC">
        <w:rPr>
          <w:rFonts w:asciiTheme="minorEastAsia" w:eastAsiaTheme="minorEastAsia" w:hAnsiTheme="minorEastAsia" w:hint="eastAsia"/>
          <w:szCs w:val="21"/>
        </w:rPr>
        <w:t>24个月（计划进场日期为2024年8月</w:t>
      </w:r>
      <w:r w:rsidR="00A25A7F" w:rsidRPr="00D349AC">
        <w:rPr>
          <w:rFonts w:asciiTheme="minorEastAsia" w:eastAsiaTheme="minorEastAsia" w:hAnsiTheme="minorEastAsia"/>
          <w:szCs w:val="21"/>
        </w:rPr>
        <w:t>16</w:t>
      </w:r>
      <w:r w:rsidR="009B56B2" w:rsidRPr="00D349AC">
        <w:rPr>
          <w:rFonts w:asciiTheme="minorEastAsia" w:eastAsiaTheme="minorEastAsia" w:hAnsiTheme="minorEastAsia" w:hint="eastAsia"/>
          <w:szCs w:val="21"/>
        </w:rPr>
        <w:t>日，实际进场日期以采购人书面通知为准。</w:t>
      </w:r>
      <w:r w:rsidR="0009568B" w:rsidRPr="00D349AC">
        <w:rPr>
          <w:rFonts w:asciiTheme="minorEastAsia" w:eastAsiaTheme="minorEastAsia" w:hAnsiTheme="minorEastAsia" w:hint="eastAsia"/>
          <w:szCs w:val="21"/>
        </w:rPr>
        <w:t>金鸡湖隧道综合监控系统</w:t>
      </w:r>
      <w:r w:rsidR="009B56B2" w:rsidRPr="00D349AC">
        <w:rPr>
          <w:rFonts w:asciiTheme="minorEastAsia" w:eastAsiaTheme="minorEastAsia" w:hAnsiTheme="minorEastAsia" w:hint="eastAsia"/>
          <w:szCs w:val="21"/>
        </w:rPr>
        <w:t>以缺陷期解除实际时间</w:t>
      </w:r>
      <w:proofErr w:type="gramStart"/>
      <w:r w:rsidR="009B56B2" w:rsidRPr="00D349AC">
        <w:rPr>
          <w:rFonts w:asciiTheme="minorEastAsia" w:eastAsiaTheme="minorEastAsia" w:hAnsiTheme="minorEastAsia" w:hint="eastAsia"/>
          <w:szCs w:val="21"/>
        </w:rPr>
        <w:t>作为维保起始</w:t>
      </w:r>
      <w:proofErr w:type="gramEnd"/>
      <w:r w:rsidR="009B56B2" w:rsidRPr="00D349AC">
        <w:rPr>
          <w:rFonts w:asciiTheme="minorEastAsia" w:eastAsiaTheme="minorEastAsia" w:hAnsiTheme="minorEastAsia" w:hint="eastAsia"/>
          <w:szCs w:val="21"/>
        </w:rPr>
        <w:t>时间）。</w:t>
      </w:r>
    </w:p>
    <w:p w14:paraId="194622E7" w14:textId="55A95DDD" w:rsidR="00D17CC0" w:rsidRPr="005F2B66" w:rsidRDefault="00D17CC0" w:rsidP="00D17CC0">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本项目</w:t>
      </w:r>
      <w:r w:rsidRPr="005F2B66">
        <w:rPr>
          <w:rFonts w:asciiTheme="minorEastAsia" w:eastAsiaTheme="minorEastAsia" w:hAnsiTheme="minorEastAsia" w:hint="eastAsia"/>
          <w:b/>
          <w:szCs w:val="21"/>
        </w:rPr>
        <w:t>不接受</w:t>
      </w:r>
      <w:r w:rsidRPr="005F2B66">
        <w:rPr>
          <w:rFonts w:asciiTheme="minorEastAsia" w:eastAsiaTheme="minorEastAsia" w:hAnsiTheme="minorEastAsia" w:hint="eastAsia"/>
          <w:szCs w:val="21"/>
        </w:rPr>
        <w:t>联合体投标。</w:t>
      </w:r>
    </w:p>
    <w:p w14:paraId="2EAF0F50" w14:textId="77777777" w:rsidR="003C6FFE" w:rsidRPr="005F2B66" w:rsidRDefault="00C32FE7">
      <w:pPr>
        <w:widowControl/>
        <w:shd w:val="clear" w:color="auto" w:fill="FFFFFF"/>
        <w:spacing w:line="360" w:lineRule="auto"/>
        <w:jc w:val="left"/>
        <w:rPr>
          <w:rFonts w:asciiTheme="minorEastAsia" w:eastAsiaTheme="minorEastAsia" w:hAnsiTheme="minorEastAsia" w:cs="宋体"/>
          <w:b/>
          <w:kern w:val="0"/>
          <w:szCs w:val="21"/>
        </w:rPr>
      </w:pPr>
      <w:r w:rsidRPr="005F2B66">
        <w:rPr>
          <w:rFonts w:asciiTheme="minorEastAsia" w:eastAsiaTheme="minorEastAsia" w:hAnsiTheme="minorEastAsia" w:cs="宋体" w:hint="eastAsia"/>
          <w:b/>
          <w:kern w:val="0"/>
          <w:szCs w:val="21"/>
        </w:rPr>
        <w:t>二、申请人的资格要求：</w:t>
      </w:r>
    </w:p>
    <w:p w14:paraId="0CEB33BA" w14:textId="7777777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 xml:space="preserve">1、满足《中华人民共和国政府采购法》第二十二条规定； </w:t>
      </w:r>
    </w:p>
    <w:p w14:paraId="362C1ADF" w14:textId="7777777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(1)具有独立承担民事责任的能力；</w:t>
      </w:r>
    </w:p>
    <w:p w14:paraId="550FAE9C" w14:textId="7777777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(2)具有良好的商业信誉和健全的财务会计制度；</w:t>
      </w:r>
    </w:p>
    <w:p w14:paraId="55AA6918" w14:textId="7777777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 xml:space="preserve">(3)具有履行合同所必需的设备和专业技术能力； </w:t>
      </w:r>
    </w:p>
    <w:p w14:paraId="058E9012" w14:textId="7777777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(4)有依法缴纳税收和社会保障资金的良好记录；</w:t>
      </w:r>
    </w:p>
    <w:p w14:paraId="4939A78E" w14:textId="7777777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(5)参加政府采购活动前三年内，在经营活动中没有出现重大违法记录；</w:t>
      </w:r>
    </w:p>
    <w:p w14:paraId="43DDC216" w14:textId="7777777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(6)法律、行政法规规定的其他条件。</w:t>
      </w:r>
    </w:p>
    <w:p w14:paraId="2D6B951E" w14:textId="7777777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2、落实政府采购政策需满足的资格要求：</w:t>
      </w:r>
    </w:p>
    <w:p w14:paraId="1344728C" w14:textId="117CEC40" w:rsidR="003C6FFE" w:rsidRPr="005F2B66" w:rsidRDefault="00A529B4">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无</w:t>
      </w:r>
    </w:p>
    <w:p w14:paraId="45A03F96" w14:textId="77777777" w:rsidR="00BA36B5" w:rsidRPr="005F2B66" w:rsidRDefault="00C32FE7" w:rsidP="00BA36B5">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3、本项目的特定资格要求：无</w:t>
      </w:r>
    </w:p>
    <w:p w14:paraId="2F13F5C4" w14:textId="46DDCA21" w:rsidR="003C6FFE" w:rsidRPr="00770BDD" w:rsidRDefault="00C32FE7">
      <w:pPr>
        <w:widowControl/>
        <w:shd w:val="clear" w:color="auto" w:fill="FFFFFF"/>
        <w:spacing w:line="360" w:lineRule="auto"/>
        <w:jc w:val="left"/>
        <w:rPr>
          <w:rFonts w:asciiTheme="minorEastAsia" w:eastAsiaTheme="minorEastAsia" w:hAnsiTheme="minorEastAsia" w:cs="宋体"/>
          <w:b/>
          <w:kern w:val="0"/>
          <w:szCs w:val="21"/>
        </w:rPr>
      </w:pPr>
      <w:r w:rsidRPr="005F2B66">
        <w:rPr>
          <w:rFonts w:asciiTheme="minorEastAsia" w:eastAsiaTheme="minorEastAsia" w:hAnsiTheme="minorEastAsia" w:cs="宋体"/>
          <w:b/>
          <w:kern w:val="0"/>
          <w:szCs w:val="21"/>
        </w:rPr>
        <w:lastRenderedPageBreak/>
        <w:t>三、获取</w:t>
      </w:r>
      <w:r w:rsidRPr="005F2B66">
        <w:rPr>
          <w:rFonts w:asciiTheme="minorEastAsia" w:eastAsiaTheme="minorEastAsia" w:hAnsiTheme="minorEastAsia" w:cs="宋体" w:hint="eastAsia"/>
          <w:b/>
          <w:kern w:val="0"/>
          <w:szCs w:val="21"/>
        </w:rPr>
        <w:t>招标</w:t>
      </w:r>
      <w:r w:rsidRPr="00770BDD">
        <w:rPr>
          <w:rFonts w:asciiTheme="minorEastAsia" w:eastAsiaTheme="minorEastAsia" w:hAnsiTheme="minorEastAsia" w:cs="宋体"/>
          <w:b/>
          <w:kern w:val="0"/>
          <w:szCs w:val="21"/>
        </w:rPr>
        <w:t>文件</w:t>
      </w:r>
    </w:p>
    <w:p w14:paraId="2BC830D4" w14:textId="4BDBFD61"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770BDD">
        <w:rPr>
          <w:rFonts w:asciiTheme="minorEastAsia" w:eastAsiaTheme="minorEastAsia" w:hAnsiTheme="minorEastAsia" w:cs="宋体"/>
          <w:kern w:val="0"/>
          <w:szCs w:val="21"/>
        </w:rPr>
        <w:t>1</w:t>
      </w:r>
      <w:r w:rsidRPr="00770BDD">
        <w:rPr>
          <w:rFonts w:asciiTheme="minorEastAsia" w:eastAsiaTheme="minorEastAsia" w:hAnsiTheme="minorEastAsia" w:cs="宋体" w:hint="eastAsia"/>
          <w:kern w:val="0"/>
          <w:szCs w:val="21"/>
        </w:rPr>
        <w:t>、</w:t>
      </w:r>
      <w:r w:rsidRPr="00770BDD">
        <w:rPr>
          <w:rFonts w:asciiTheme="minorEastAsia" w:eastAsiaTheme="minorEastAsia" w:hAnsiTheme="minorEastAsia" w:cs="宋体"/>
          <w:kern w:val="0"/>
          <w:szCs w:val="21"/>
        </w:rPr>
        <w:t>时间：</w:t>
      </w:r>
      <w:r w:rsidR="00F6708D" w:rsidRPr="00770BDD">
        <w:rPr>
          <w:rFonts w:eastAsiaTheme="minorEastAsia"/>
          <w:b/>
          <w:kern w:val="0"/>
          <w:szCs w:val="21"/>
          <w:u w:val="single"/>
        </w:rPr>
        <w:t>202</w:t>
      </w:r>
      <w:r w:rsidR="00F6708D" w:rsidRPr="00770BDD">
        <w:rPr>
          <w:rFonts w:eastAsiaTheme="minorEastAsia"/>
          <w:b/>
          <w:szCs w:val="21"/>
          <w:u w:val="single"/>
        </w:rPr>
        <w:t>4</w:t>
      </w:r>
      <w:r w:rsidR="00F6708D" w:rsidRPr="00770BDD">
        <w:rPr>
          <w:rFonts w:eastAsiaTheme="minorEastAsia"/>
          <w:b/>
          <w:kern w:val="0"/>
          <w:szCs w:val="21"/>
          <w:u w:val="single"/>
        </w:rPr>
        <w:t>年</w:t>
      </w:r>
      <w:r w:rsidR="00770BDD" w:rsidRPr="00770BDD">
        <w:rPr>
          <w:rFonts w:eastAsiaTheme="minorEastAsia"/>
          <w:b/>
          <w:szCs w:val="21"/>
          <w:u w:val="single"/>
        </w:rPr>
        <w:t>7</w:t>
      </w:r>
      <w:r w:rsidR="00F6708D" w:rsidRPr="00770BDD">
        <w:rPr>
          <w:rFonts w:eastAsiaTheme="minorEastAsia"/>
          <w:b/>
          <w:kern w:val="0"/>
          <w:szCs w:val="21"/>
          <w:u w:val="single"/>
        </w:rPr>
        <w:t>月</w:t>
      </w:r>
      <w:r w:rsidR="00770BDD" w:rsidRPr="00770BDD">
        <w:rPr>
          <w:rFonts w:eastAsiaTheme="minorEastAsia"/>
          <w:b/>
          <w:kern w:val="0"/>
          <w:szCs w:val="21"/>
          <w:u w:val="single"/>
        </w:rPr>
        <w:t>17</w:t>
      </w:r>
      <w:r w:rsidR="00F6708D" w:rsidRPr="00770BDD">
        <w:rPr>
          <w:rFonts w:eastAsiaTheme="minorEastAsia"/>
          <w:b/>
          <w:kern w:val="0"/>
          <w:szCs w:val="21"/>
          <w:u w:val="single"/>
        </w:rPr>
        <w:t>日</w:t>
      </w:r>
      <w:r w:rsidR="00F6708D" w:rsidRPr="00770BDD">
        <w:rPr>
          <w:rFonts w:eastAsiaTheme="minorEastAsia"/>
          <w:b/>
          <w:kern w:val="0"/>
          <w:szCs w:val="21"/>
        </w:rPr>
        <w:t>至</w:t>
      </w:r>
      <w:r w:rsidR="00F6708D" w:rsidRPr="00770BDD">
        <w:rPr>
          <w:rFonts w:eastAsiaTheme="minorEastAsia"/>
          <w:b/>
          <w:kern w:val="0"/>
          <w:szCs w:val="21"/>
          <w:u w:val="single"/>
        </w:rPr>
        <w:t>2024</w:t>
      </w:r>
      <w:r w:rsidR="00F6708D" w:rsidRPr="00770BDD">
        <w:rPr>
          <w:rFonts w:eastAsiaTheme="minorEastAsia"/>
          <w:b/>
          <w:kern w:val="0"/>
          <w:szCs w:val="21"/>
          <w:u w:val="single"/>
        </w:rPr>
        <w:t>年</w:t>
      </w:r>
      <w:r w:rsidR="00770BDD" w:rsidRPr="00770BDD">
        <w:rPr>
          <w:rFonts w:eastAsiaTheme="minorEastAsia"/>
          <w:b/>
          <w:kern w:val="0"/>
          <w:szCs w:val="21"/>
          <w:u w:val="single"/>
        </w:rPr>
        <w:t>7</w:t>
      </w:r>
      <w:r w:rsidR="00F6708D" w:rsidRPr="00770BDD">
        <w:rPr>
          <w:rFonts w:eastAsiaTheme="minorEastAsia"/>
          <w:b/>
          <w:kern w:val="0"/>
          <w:szCs w:val="21"/>
          <w:u w:val="single"/>
        </w:rPr>
        <w:t>月</w:t>
      </w:r>
      <w:r w:rsidR="00770BDD" w:rsidRPr="00770BDD">
        <w:rPr>
          <w:rFonts w:eastAsiaTheme="minorEastAsia"/>
          <w:b/>
          <w:kern w:val="0"/>
          <w:szCs w:val="21"/>
          <w:u w:val="single"/>
        </w:rPr>
        <w:t>24</w:t>
      </w:r>
      <w:r w:rsidR="00F6708D" w:rsidRPr="00770BDD">
        <w:rPr>
          <w:rFonts w:eastAsiaTheme="minorEastAsia"/>
          <w:b/>
          <w:kern w:val="0"/>
          <w:szCs w:val="21"/>
          <w:u w:val="single"/>
        </w:rPr>
        <w:t>日</w:t>
      </w:r>
      <w:r w:rsidRPr="00770BDD">
        <w:rPr>
          <w:rFonts w:asciiTheme="minorEastAsia" w:eastAsiaTheme="minorEastAsia" w:hAnsiTheme="minorEastAsia" w:cs="宋体"/>
          <w:kern w:val="0"/>
          <w:szCs w:val="21"/>
        </w:rPr>
        <w:t>。</w:t>
      </w:r>
    </w:p>
    <w:p w14:paraId="3A05F993" w14:textId="02A6502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szCs w:val="21"/>
        </w:rPr>
        <w:t>2、地点：</w:t>
      </w:r>
      <w:r w:rsidR="005259DF" w:rsidRPr="005F2B66">
        <w:rPr>
          <w:rFonts w:hint="eastAsia"/>
        </w:rPr>
        <w:t>江苏省政府采购一体化平台“苏</w:t>
      </w:r>
      <w:proofErr w:type="gramStart"/>
      <w:r w:rsidR="005259DF" w:rsidRPr="005F2B66">
        <w:rPr>
          <w:rFonts w:hint="eastAsia"/>
        </w:rPr>
        <w:t>采云</w:t>
      </w:r>
      <w:proofErr w:type="gramEnd"/>
      <w:r w:rsidR="005259DF" w:rsidRPr="005F2B66">
        <w:rPr>
          <w:rFonts w:hint="eastAsia"/>
        </w:rPr>
        <w:t>”系统</w:t>
      </w:r>
      <w:r w:rsidR="00BA36B5" w:rsidRPr="005F2B66">
        <w:rPr>
          <w:rFonts w:hint="eastAsia"/>
        </w:rPr>
        <w:t>自行免费下载</w:t>
      </w:r>
      <w:r w:rsidR="00BA36B5" w:rsidRPr="005F2B66">
        <w:rPr>
          <w:rFonts w:asciiTheme="minorEastAsia" w:eastAsiaTheme="minorEastAsia" w:hAnsiTheme="minorEastAsia"/>
          <w:szCs w:val="21"/>
        </w:rPr>
        <w:t>。</w:t>
      </w:r>
    </w:p>
    <w:p w14:paraId="5F344813" w14:textId="77777777" w:rsidR="00BA36B5" w:rsidRPr="005F2B66" w:rsidRDefault="00C32FE7" w:rsidP="00BA36B5">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szCs w:val="21"/>
        </w:rPr>
        <w:t>3、</w:t>
      </w:r>
      <w:r w:rsidR="00BA36B5" w:rsidRPr="005F2B66">
        <w:rPr>
          <w:rFonts w:asciiTheme="minorEastAsia" w:eastAsiaTheme="minorEastAsia" w:hAnsiTheme="minorEastAsia"/>
          <w:szCs w:val="21"/>
        </w:rPr>
        <w:t>方式：</w:t>
      </w:r>
      <w:r w:rsidR="00BA36B5" w:rsidRPr="005F2B66">
        <w:rPr>
          <w:rFonts w:asciiTheme="minorEastAsia" w:eastAsiaTheme="minorEastAsia" w:hAnsiTheme="minorEastAsia" w:hint="eastAsia"/>
          <w:szCs w:val="21"/>
        </w:rPr>
        <w:t>（1）CA办理</w:t>
      </w:r>
    </w:p>
    <w:p w14:paraId="73BDD80B" w14:textId="0C4048DE" w:rsidR="00BA36B5" w:rsidRPr="005F2B66" w:rsidRDefault="00BA36B5" w:rsidP="00BA36B5">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供应商通过</w:t>
      </w:r>
      <w:r w:rsidR="003E4C77" w:rsidRPr="005F2B66">
        <w:rPr>
          <w:rFonts w:asciiTheme="minorEastAsia" w:eastAsiaTheme="minorEastAsia" w:hAnsiTheme="minorEastAsia" w:hint="eastAsia"/>
          <w:szCs w:val="21"/>
        </w:rPr>
        <w:t>江苏省政府采购一体化平台“苏</w:t>
      </w:r>
      <w:proofErr w:type="gramStart"/>
      <w:r w:rsidR="003E4C77" w:rsidRPr="005F2B66">
        <w:rPr>
          <w:rFonts w:asciiTheme="minorEastAsia" w:eastAsiaTheme="minorEastAsia" w:hAnsiTheme="minorEastAsia" w:hint="eastAsia"/>
          <w:szCs w:val="21"/>
        </w:rPr>
        <w:t>采云</w:t>
      </w:r>
      <w:proofErr w:type="gramEnd"/>
      <w:r w:rsidR="003E4C77" w:rsidRPr="005F2B66">
        <w:rPr>
          <w:rFonts w:asciiTheme="minorEastAsia" w:eastAsiaTheme="minorEastAsia" w:hAnsiTheme="minorEastAsia" w:hint="eastAsia"/>
          <w:szCs w:val="21"/>
        </w:rPr>
        <w:t>”系统</w:t>
      </w:r>
      <w:r w:rsidRPr="005F2B66">
        <w:rPr>
          <w:rFonts w:asciiTheme="minorEastAsia" w:eastAsiaTheme="minorEastAsia" w:hAnsiTheme="minorEastAsia" w:hint="eastAsia"/>
          <w:szCs w:val="21"/>
        </w:rPr>
        <w:t>（以下简称“苏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”系统，网址：http://jszfcg.jsczt.cn/）参与政府采购项目，需办理江苏省电子政务证书认证中心CA证书。CA证书的办理方法详见苏州市政府采购网</w:t>
      </w:r>
      <w:proofErr w:type="gramStart"/>
      <w:r w:rsidRPr="005F2B66">
        <w:rPr>
          <w:rFonts w:asciiTheme="minorEastAsia" w:eastAsiaTheme="minorEastAsia" w:hAnsiTheme="minorEastAsia" w:hint="eastAsia"/>
          <w:szCs w:val="21"/>
        </w:rPr>
        <w:t>—法规</w:t>
      </w:r>
      <w:proofErr w:type="gramEnd"/>
      <w:r w:rsidRPr="005F2B66">
        <w:rPr>
          <w:rFonts w:asciiTheme="minorEastAsia" w:eastAsiaTheme="minorEastAsia" w:hAnsiTheme="minorEastAsia" w:hint="eastAsia"/>
          <w:szCs w:val="21"/>
        </w:rPr>
        <w:t>政策--《转发省财政厅关于更换全省政府采购交易系统CA数字证书和电子签章的通知》或者“苏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”系统登录界面中的“新CA办理指南”。</w:t>
      </w:r>
      <w:r w:rsidRPr="005F2B66">
        <w:rPr>
          <w:rFonts w:asciiTheme="minorEastAsia" w:eastAsiaTheme="minorEastAsia" w:hAnsiTheme="minorEastAsia" w:hint="eastAsia"/>
          <w:b/>
          <w:szCs w:val="21"/>
        </w:rPr>
        <w:t>“苏</w:t>
      </w:r>
      <w:proofErr w:type="gramStart"/>
      <w:r w:rsidRPr="005F2B66">
        <w:rPr>
          <w:rFonts w:asciiTheme="minorEastAsia" w:eastAsiaTheme="minorEastAsia" w:hAnsiTheme="minorEastAsia" w:hint="eastAsia"/>
          <w:b/>
          <w:szCs w:val="21"/>
        </w:rPr>
        <w:t>采云</w:t>
      </w:r>
      <w:proofErr w:type="gramEnd"/>
      <w:r w:rsidRPr="005F2B66">
        <w:rPr>
          <w:rFonts w:asciiTheme="minorEastAsia" w:eastAsiaTheme="minorEastAsia" w:hAnsiTheme="minorEastAsia" w:hint="eastAsia"/>
          <w:b/>
          <w:szCs w:val="21"/>
        </w:rPr>
        <w:t>”系统目前仅支持“苏</w:t>
      </w:r>
      <w:proofErr w:type="gramStart"/>
      <w:r w:rsidRPr="005F2B66">
        <w:rPr>
          <w:rFonts w:asciiTheme="minorEastAsia" w:eastAsiaTheme="minorEastAsia" w:hAnsiTheme="minorEastAsia" w:hint="eastAsia"/>
          <w:b/>
          <w:szCs w:val="21"/>
        </w:rPr>
        <w:t>采云</w:t>
      </w:r>
      <w:proofErr w:type="gramEnd"/>
      <w:r w:rsidRPr="005F2B66">
        <w:rPr>
          <w:rFonts w:asciiTheme="minorEastAsia" w:eastAsiaTheme="minorEastAsia" w:hAnsiTheme="minorEastAsia" w:hint="eastAsia"/>
          <w:b/>
          <w:szCs w:val="21"/>
        </w:rPr>
        <w:t>”系统下的政务CA证书，江苏省内各地区办理的“苏</w:t>
      </w:r>
      <w:proofErr w:type="gramStart"/>
      <w:r w:rsidRPr="005F2B66">
        <w:rPr>
          <w:rFonts w:asciiTheme="minorEastAsia" w:eastAsiaTheme="minorEastAsia" w:hAnsiTheme="minorEastAsia" w:hint="eastAsia"/>
          <w:b/>
          <w:szCs w:val="21"/>
        </w:rPr>
        <w:t>采云</w:t>
      </w:r>
      <w:proofErr w:type="gramEnd"/>
      <w:r w:rsidRPr="005F2B66">
        <w:rPr>
          <w:rFonts w:asciiTheme="minorEastAsia" w:eastAsiaTheme="minorEastAsia" w:hAnsiTheme="minorEastAsia" w:hint="eastAsia"/>
          <w:b/>
          <w:szCs w:val="21"/>
        </w:rPr>
        <w:t>”系统下的政务CA证书全省通用。苏州现场办理地址：苏州市姑苏区平</w:t>
      </w:r>
      <w:proofErr w:type="gramStart"/>
      <w:r w:rsidRPr="005F2B66">
        <w:rPr>
          <w:rFonts w:asciiTheme="minorEastAsia" w:eastAsiaTheme="minorEastAsia" w:hAnsiTheme="minorEastAsia" w:hint="eastAsia"/>
          <w:b/>
          <w:szCs w:val="21"/>
        </w:rPr>
        <w:t>泷</w:t>
      </w:r>
      <w:proofErr w:type="gramEnd"/>
      <w:r w:rsidRPr="005F2B66">
        <w:rPr>
          <w:rFonts w:asciiTheme="minorEastAsia" w:eastAsiaTheme="minorEastAsia" w:hAnsiTheme="minorEastAsia" w:hint="eastAsia"/>
          <w:b/>
          <w:szCs w:val="21"/>
        </w:rPr>
        <w:t>路251号政务服务中心4楼公共交易中心窗口，咨询电话：0512-69820834</w:t>
      </w:r>
      <w:r w:rsidRPr="005F2B66">
        <w:rPr>
          <w:rFonts w:asciiTheme="minorEastAsia" w:eastAsiaTheme="minorEastAsia" w:hAnsiTheme="minorEastAsia" w:hint="eastAsia"/>
          <w:szCs w:val="21"/>
        </w:rPr>
        <w:t>。</w:t>
      </w:r>
    </w:p>
    <w:p w14:paraId="5516015A" w14:textId="77777777" w:rsidR="00BA36B5" w:rsidRPr="005F2B66" w:rsidRDefault="00BA36B5" w:rsidP="00BA36B5">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（2）依法获取采购文件</w:t>
      </w:r>
    </w:p>
    <w:p w14:paraId="483EAE24" w14:textId="77777777" w:rsidR="00BA36B5" w:rsidRPr="005F2B66" w:rsidRDefault="00BA36B5" w:rsidP="00BA36B5">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供应商插入CA证书登陆“苏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p>
    <w:p w14:paraId="65B19FB2" w14:textId="27AB69C1" w:rsidR="003C6FFE" w:rsidRPr="005F2B66" w:rsidRDefault="00BA36B5" w:rsidP="00BA36B5">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szCs w:val="21"/>
        </w:rPr>
        <w:t>考虑到熟悉</w:t>
      </w:r>
      <w:r w:rsidRPr="005F2B66">
        <w:rPr>
          <w:rFonts w:asciiTheme="minorEastAsia" w:eastAsiaTheme="minorEastAsia" w:hAnsiTheme="minorEastAsia" w:hint="eastAsia"/>
          <w:szCs w:val="21"/>
        </w:rPr>
        <w:t>“苏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”系统、办理</w:t>
      </w:r>
      <w:r w:rsidRPr="005F2B66">
        <w:rPr>
          <w:rFonts w:asciiTheme="minorEastAsia" w:eastAsiaTheme="minorEastAsia" w:hAnsiTheme="minorEastAsia" w:cs="宋体" w:hint="eastAsia"/>
          <w:kern w:val="0"/>
          <w:szCs w:val="21"/>
        </w:rPr>
        <w:t>CA证书都</w:t>
      </w:r>
      <w:r w:rsidRPr="005F2B66">
        <w:rPr>
          <w:rFonts w:asciiTheme="minorEastAsia" w:eastAsiaTheme="minorEastAsia" w:hAnsiTheme="minorEastAsia"/>
          <w:szCs w:val="21"/>
        </w:rPr>
        <w:t>需要一定的时间，请提早准备以免耽误招标采购活动。</w:t>
      </w:r>
    </w:p>
    <w:p w14:paraId="5FC2F0D6" w14:textId="77777777" w:rsidR="00BA36B5" w:rsidRPr="005F2B66" w:rsidRDefault="00BA36B5" w:rsidP="00BA36B5">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szCs w:val="21"/>
        </w:rPr>
        <w:t>4、售价：免费。</w:t>
      </w:r>
    </w:p>
    <w:p w14:paraId="733E3FC3" w14:textId="77777777"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szCs w:val="21"/>
        </w:rPr>
      </w:pPr>
      <w:r w:rsidRPr="005F2B66">
        <w:rPr>
          <w:rFonts w:asciiTheme="minorEastAsia" w:eastAsiaTheme="minorEastAsia" w:hAnsiTheme="minorEastAsia" w:hint="eastAsia"/>
          <w:szCs w:val="21"/>
        </w:rPr>
        <w:t>5、</w:t>
      </w:r>
      <w:r w:rsidRPr="005F2B66">
        <w:rPr>
          <w:rFonts w:asciiTheme="minorEastAsia" w:eastAsiaTheme="minorEastAsia" w:hAnsiTheme="minorEastAsia" w:hint="eastAsia"/>
          <w:b/>
          <w:szCs w:val="21"/>
        </w:rPr>
        <w:t>未依照招标公告要求获取招标文件的投标人，视为未参加该项政府采购活动，不具备对该政府采购项目提出质疑的法定权利。</w:t>
      </w:r>
    </w:p>
    <w:p w14:paraId="36212436" w14:textId="323083C4" w:rsidR="003C6FFE" w:rsidRPr="00770BDD" w:rsidRDefault="00C32FE7">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kern w:val="0"/>
          <w:szCs w:val="21"/>
        </w:rPr>
        <w:t>6</w:t>
      </w:r>
      <w:r w:rsidRPr="005F2B66">
        <w:rPr>
          <w:rFonts w:asciiTheme="minorEastAsia" w:eastAsiaTheme="minorEastAsia" w:hAnsiTheme="minorEastAsia" w:cs="宋体" w:hint="eastAsia"/>
          <w:kern w:val="0"/>
          <w:szCs w:val="21"/>
        </w:rPr>
        <w:t>、</w:t>
      </w:r>
      <w:r w:rsidR="00BA36B5" w:rsidRPr="005F2B66">
        <w:rPr>
          <w:rFonts w:asciiTheme="minorEastAsia" w:eastAsiaTheme="minorEastAsia" w:hAnsiTheme="minorEastAsia"/>
          <w:szCs w:val="21"/>
        </w:rPr>
        <w:t>更正（补充）公告及附件的获取：供应商应及时关注政府采购信息发布媒体上发布的更正（补充）公告，同时在</w:t>
      </w:r>
      <w:r w:rsidR="00BA36B5" w:rsidRPr="005F2B66">
        <w:rPr>
          <w:rFonts w:asciiTheme="minorEastAsia" w:eastAsiaTheme="minorEastAsia" w:hAnsiTheme="minorEastAsia" w:hint="eastAsia"/>
          <w:szCs w:val="21"/>
        </w:rPr>
        <w:t>“苏</w:t>
      </w:r>
      <w:proofErr w:type="gramStart"/>
      <w:r w:rsidR="00BA36B5" w:rsidRPr="005F2B66">
        <w:rPr>
          <w:rFonts w:asciiTheme="minorEastAsia" w:eastAsiaTheme="minorEastAsia" w:hAnsiTheme="minorEastAsia" w:hint="eastAsia"/>
          <w:szCs w:val="21"/>
        </w:rPr>
        <w:t>采云</w:t>
      </w:r>
      <w:proofErr w:type="gramEnd"/>
      <w:r w:rsidR="00BA36B5" w:rsidRPr="005F2B66">
        <w:rPr>
          <w:rFonts w:asciiTheme="minorEastAsia" w:eastAsiaTheme="minorEastAsia" w:hAnsiTheme="minorEastAsia" w:hint="eastAsia"/>
          <w:szCs w:val="21"/>
        </w:rPr>
        <w:t>”系统</w:t>
      </w:r>
      <w:r w:rsidR="00BA36B5" w:rsidRPr="005F2B66">
        <w:rPr>
          <w:rFonts w:asciiTheme="minorEastAsia" w:eastAsiaTheme="minorEastAsia" w:hAnsiTheme="minorEastAsia"/>
          <w:szCs w:val="21"/>
        </w:rPr>
        <w:t>中下载更正（补充）资料，</w:t>
      </w:r>
      <w:bookmarkStart w:id="1" w:name="_GoBack"/>
      <w:bookmarkEnd w:id="1"/>
      <w:r w:rsidR="00BA36B5" w:rsidRPr="00770BDD">
        <w:rPr>
          <w:rFonts w:asciiTheme="minorEastAsia" w:eastAsiaTheme="minorEastAsia" w:hAnsiTheme="minorEastAsia"/>
          <w:b/>
          <w:szCs w:val="21"/>
        </w:rPr>
        <w:t>如有遗漏（包括但不限于文件未下载或下载不完整），</w:t>
      </w:r>
      <w:r w:rsidR="00BA36B5" w:rsidRPr="00770BDD">
        <w:rPr>
          <w:rFonts w:asciiTheme="minorEastAsia" w:eastAsiaTheme="minorEastAsia" w:hAnsiTheme="minorEastAsia" w:hint="eastAsia"/>
          <w:b/>
          <w:szCs w:val="21"/>
        </w:rPr>
        <w:t>可能无法解密投标（响应）文件，由此</w:t>
      </w:r>
      <w:r w:rsidR="00BA36B5" w:rsidRPr="00770BDD">
        <w:rPr>
          <w:rFonts w:asciiTheme="minorEastAsia" w:eastAsiaTheme="minorEastAsia" w:hAnsiTheme="minorEastAsia"/>
          <w:b/>
          <w:szCs w:val="21"/>
        </w:rPr>
        <w:t>所造成的响应失败或损失由供应商自行负责。</w:t>
      </w:r>
    </w:p>
    <w:p w14:paraId="3076F593" w14:textId="77777777" w:rsidR="003C6FFE" w:rsidRPr="00770BDD" w:rsidRDefault="00C32FE7">
      <w:pPr>
        <w:widowControl/>
        <w:shd w:val="clear" w:color="auto" w:fill="FFFFFF"/>
        <w:spacing w:line="360" w:lineRule="auto"/>
        <w:jc w:val="left"/>
        <w:rPr>
          <w:rFonts w:asciiTheme="minorEastAsia" w:eastAsiaTheme="minorEastAsia" w:hAnsiTheme="minorEastAsia" w:cs="宋体"/>
          <w:b/>
          <w:kern w:val="0"/>
          <w:szCs w:val="21"/>
        </w:rPr>
      </w:pPr>
      <w:r w:rsidRPr="00770BDD">
        <w:rPr>
          <w:rFonts w:asciiTheme="minorEastAsia" w:eastAsiaTheme="minorEastAsia" w:hAnsiTheme="minorEastAsia" w:cs="宋体"/>
          <w:b/>
          <w:kern w:val="0"/>
          <w:szCs w:val="21"/>
        </w:rPr>
        <w:t>四、</w:t>
      </w:r>
      <w:r w:rsidRPr="00770BDD">
        <w:rPr>
          <w:rFonts w:asciiTheme="minorEastAsia" w:eastAsiaTheme="minorEastAsia" w:hAnsiTheme="minorEastAsia" w:cs="宋体" w:hint="eastAsia"/>
          <w:b/>
          <w:kern w:val="0"/>
          <w:szCs w:val="21"/>
        </w:rPr>
        <w:t>提交投标文件截止时间、开标时间和地点</w:t>
      </w:r>
    </w:p>
    <w:p w14:paraId="5EB7C697" w14:textId="5583BCDE" w:rsidR="003C6FFE" w:rsidRPr="005F2B66" w:rsidRDefault="00C32FE7">
      <w:pPr>
        <w:spacing w:line="360" w:lineRule="auto"/>
        <w:ind w:firstLineChars="200" w:firstLine="420"/>
        <w:rPr>
          <w:rFonts w:asciiTheme="minorEastAsia" w:eastAsiaTheme="minorEastAsia" w:hAnsiTheme="minorEastAsia"/>
          <w:szCs w:val="21"/>
        </w:rPr>
      </w:pPr>
      <w:r w:rsidRPr="00770BDD">
        <w:rPr>
          <w:rFonts w:asciiTheme="minorEastAsia" w:eastAsiaTheme="minorEastAsia" w:hAnsiTheme="minorEastAsia" w:hint="eastAsia"/>
          <w:szCs w:val="21"/>
        </w:rPr>
        <w:t>1、时间：</w:t>
      </w:r>
      <w:r w:rsidR="00BA36B5" w:rsidRPr="00770BDD">
        <w:rPr>
          <w:rFonts w:asciiTheme="minorEastAsia" w:eastAsiaTheme="minorEastAsia" w:hAnsiTheme="minorEastAsia" w:hint="eastAsia"/>
          <w:b/>
          <w:szCs w:val="21"/>
          <w:u w:val="single"/>
        </w:rPr>
        <w:t>202</w:t>
      </w:r>
      <w:r w:rsidR="0003557F" w:rsidRPr="00770BDD">
        <w:rPr>
          <w:rFonts w:asciiTheme="minorEastAsia" w:eastAsiaTheme="minorEastAsia" w:hAnsiTheme="minorEastAsia"/>
          <w:b/>
          <w:szCs w:val="21"/>
          <w:u w:val="single"/>
        </w:rPr>
        <w:t>4</w:t>
      </w:r>
      <w:r w:rsidR="00BA36B5" w:rsidRPr="00770BDD">
        <w:rPr>
          <w:rFonts w:asciiTheme="minorEastAsia" w:eastAsiaTheme="minorEastAsia" w:hAnsiTheme="minorEastAsia"/>
          <w:b/>
          <w:szCs w:val="21"/>
          <w:u w:val="single"/>
        </w:rPr>
        <w:t>年</w:t>
      </w:r>
      <w:r w:rsidR="00770BDD" w:rsidRPr="00770BDD">
        <w:rPr>
          <w:rFonts w:asciiTheme="minorEastAsia" w:eastAsiaTheme="minorEastAsia" w:hAnsiTheme="minorEastAsia"/>
          <w:b/>
          <w:szCs w:val="21"/>
          <w:u w:val="single"/>
        </w:rPr>
        <w:t>8</w:t>
      </w:r>
      <w:r w:rsidR="00BA36B5" w:rsidRPr="00770BDD">
        <w:rPr>
          <w:rFonts w:asciiTheme="minorEastAsia" w:eastAsiaTheme="minorEastAsia" w:hAnsiTheme="minorEastAsia"/>
          <w:b/>
          <w:szCs w:val="21"/>
          <w:u w:val="single"/>
        </w:rPr>
        <w:t>月</w:t>
      </w:r>
      <w:r w:rsidR="00770BDD" w:rsidRPr="00770BDD">
        <w:rPr>
          <w:rFonts w:asciiTheme="minorEastAsia" w:eastAsiaTheme="minorEastAsia" w:hAnsiTheme="minorEastAsia"/>
          <w:b/>
          <w:szCs w:val="21"/>
          <w:u w:val="single"/>
        </w:rPr>
        <w:t>7</w:t>
      </w:r>
      <w:r w:rsidR="00BA36B5" w:rsidRPr="00770BDD">
        <w:rPr>
          <w:rFonts w:asciiTheme="minorEastAsia" w:eastAsiaTheme="minorEastAsia" w:hAnsiTheme="minorEastAsia"/>
          <w:b/>
          <w:szCs w:val="21"/>
          <w:u w:val="single"/>
        </w:rPr>
        <w:t>日</w:t>
      </w:r>
      <w:r w:rsidR="00770BDD" w:rsidRPr="00770BDD">
        <w:rPr>
          <w:rFonts w:asciiTheme="minorEastAsia" w:eastAsiaTheme="minorEastAsia" w:hAnsiTheme="minorEastAsia"/>
          <w:b/>
          <w:szCs w:val="21"/>
          <w:u w:val="single"/>
        </w:rPr>
        <w:t>9</w:t>
      </w:r>
      <w:r w:rsidR="00BA36B5" w:rsidRPr="00770BDD">
        <w:rPr>
          <w:rFonts w:asciiTheme="minorEastAsia" w:eastAsiaTheme="minorEastAsia" w:hAnsiTheme="minorEastAsia"/>
          <w:b/>
          <w:szCs w:val="21"/>
          <w:u w:val="single"/>
        </w:rPr>
        <w:t>点</w:t>
      </w:r>
      <w:r w:rsidR="00770BDD" w:rsidRPr="00770BDD">
        <w:rPr>
          <w:rFonts w:asciiTheme="minorEastAsia" w:eastAsiaTheme="minorEastAsia" w:hAnsiTheme="minorEastAsia"/>
          <w:b/>
          <w:szCs w:val="21"/>
          <w:u w:val="single"/>
        </w:rPr>
        <w:t>30</w:t>
      </w:r>
      <w:r w:rsidR="00BA36B5" w:rsidRPr="00770BDD">
        <w:rPr>
          <w:rFonts w:asciiTheme="minorEastAsia" w:eastAsiaTheme="minorEastAsia" w:hAnsiTheme="minorEastAsia"/>
          <w:b/>
          <w:szCs w:val="21"/>
          <w:u w:val="single"/>
        </w:rPr>
        <w:t>分（北京时间）</w:t>
      </w:r>
    </w:p>
    <w:p w14:paraId="4B4A85EB" w14:textId="4254D560"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szCs w:val="21"/>
        </w:rPr>
      </w:pPr>
      <w:r w:rsidRPr="005F2B66">
        <w:rPr>
          <w:rFonts w:asciiTheme="minorEastAsia" w:eastAsiaTheme="minorEastAsia" w:hAnsiTheme="minorEastAsia" w:hint="eastAsia"/>
          <w:szCs w:val="21"/>
        </w:rPr>
        <w:t>2、地点：</w:t>
      </w:r>
      <w:r w:rsidR="00056E0E" w:rsidRPr="005F2B66">
        <w:rPr>
          <w:rFonts w:asciiTheme="minorEastAsia" w:eastAsiaTheme="minorEastAsia" w:hAnsiTheme="minorEastAsia" w:hint="eastAsia"/>
          <w:szCs w:val="21"/>
        </w:rPr>
        <w:t>“苏</w:t>
      </w:r>
      <w:proofErr w:type="gramStart"/>
      <w:r w:rsidR="00056E0E" w:rsidRPr="005F2B66">
        <w:rPr>
          <w:rFonts w:asciiTheme="minorEastAsia" w:eastAsiaTheme="minorEastAsia" w:hAnsiTheme="minorEastAsia" w:hint="eastAsia"/>
          <w:szCs w:val="21"/>
        </w:rPr>
        <w:t>采云</w:t>
      </w:r>
      <w:proofErr w:type="gramEnd"/>
      <w:r w:rsidR="00056E0E" w:rsidRPr="005F2B66">
        <w:rPr>
          <w:rFonts w:asciiTheme="minorEastAsia" w:eastAsiaTheme="minorEastAsia" w:hAnsiTheme="minorEastAsia" w:hint="eastAsia"/>
          <w:szCs w:val="21"/>
        </w:rPr>
        <w:t>”系统（网址： http://jszfcg.jsczt.cn/）“开标大厅”</w:t>
      </w:r>
    </w:p>
    <w:p w14:paraId="050053E7" w14:textId="1CB40FE2"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b/>
          <w:szCs w:val="21"/>
        </w:rPr>
      </w:pPr>
      <w:r w:rsidRPr="005F2B66">
        <w:rPr>
          <w:rFonts w:asciiTheme="minorEastAsia" w:eastAsiaTheme="minorEastAsia" w:hAnsiTheme="minorEastAsia" w:hint="eastAsia"/>
          <w:szCs w:val="21"/>
        </w:rPr>
        <w:t>3、方式：</w:t>
      </w:r>
      <w:r w:rsidRPr="005F2B66">
        <w:rPr>
          <w:rFonts w:asciiTheme="minorEastAsia" w:eastAsiaTheme="minorEastAsia" w:hAnsiTheme="minorEastAsia" w:hint="eastAsia"/>
          <w:b/>
          <w:szCs w:val="21"/>
        </w:rPr>
        <w:t>投标文件</w:t>
      </w:r>
      <w:bookmarkStart w:id="2" w:name="_Hlk90650305"/>
      <w:r w:rsidRPr="005F2B66">
        <w:rPr>
          <w:rFonts w:asciiTheme="minorEastAsia" w:eastAsiaTheme="minorEastAsia" w:hAnsiTheme="minorEastAsia" w:hint="eastAsia"/>
          <w:b/>
          <w:szCs w:val="21"/>
        </w:rPr>
        <w:t>网上递交</w:t>
      </w:r>
      <w:bookmarkEnd w:id="2"/>
    </w:p>
    <w:p w14:paraId="52170BF4" w14:textId="77777777" w:rsidR="00056E0E" w:rsidRPr="005F2B66" w:rsidRDefault="00056E0E" w:rsidP="00056E0E">
      <w:pPr>
        <w:spacing w:line="360" w:lineRule="auto"/>
        <w:ind w:firstLineChars="200" w:firstLine="420"/>
        <w:rPr>
          <w:rFonts w:asciiTheme="minorEastAsia" w:eastAsiaTheme="minorEastAsia" w:hAnsiTheme="minorEastAsia"/>
          <w:szCs w:val="21"/>
        </w:rPr>
      </w:pPr>
      <w:bookmarkStart w:id="3" w:name="_Hlk90650417"/>
      <w:r w:rsidRPr="005F2B66">
        <w:rPr>
          <w:rFonts w:asciiTheme="minorEastAsia" w:eastAsiaTheme="minorEastAsia" w:hAnsiTheme="minorEastAsia" w:hint="eastAsia"/>
          <w:szCs w:val="21"/>
        </w:rPr>
        <w:t>线上参加开标（开启）会方式：供应商登录“苏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”系统，点击“开标大厅”，选择对应项目，点击进入不见面开标系统。</w:t>
      </w:r>
    </w:p>
    <w:p w14:paraId="59327937" w14:textId="53302520" w:rsidR="00056E0E" w:rsidRPr="005F2B66" w:rsidRDefault="00056E0E" w:rsidP="00056E0E">
      <w:pPr>
        <w:spacing w:line="360" w:lineRule="auto"/>
        <w:ind w:firstLineChars="200" w:firstLine="422"/>
        <w:rPr>
          <w:rFonts w:asciiTheme="minorEastAsia" w:eastAsiaTheme="minorEastAsia" w:hAnsiTheme="minorEastAsia"/>
          <w:b/>
          <w:szCs w:val="21"/>
        </w:rPr>
      </w:pPr>
      <w:r w:rsidRPr="005F2B66">
        <w:rPr>
          <w:rFonts w:asciiTheme="minorEastAsia" w:eastAsiaTheme="minorEastAsia" w:hAnsiTheme="minorEastAsia" w:hint="eastAsia"/>
          <w:b/>
          <w:szCs w:val="21"/>
        </w:rPr>
        <w:t>本项目为不见面开标（开启）项目，开</w:t>
      </w:r>
      <w:r w:rsidR="00771742" w:rsidRPr="005F2B66">
        <w:rPr>
          <w:rFonts w:asciiTheme="minorEastAsia" w:eastAsiaTheme="minorEastAsia" w:hAnsiTheme="minorEastAsia" w:hint="eastAsia"/>
          <w:b/>
          <w:szCs w:val="21"/>
        </w:rPr>
        <w:t>标</w:t>
      </w:r>
      <w:r w:rsidRPr="005F2B66">
        <w:rPr>
          <w:rFonts w:asciiTheme="minorEastAsia" w:eastAsiaTheme="minorEastAsia" w:hAnsiTheme="minorEastAsia" w:hint="eastAsia"/>
          <w:b/>
          <w:szCs w:val="21"/>
        </w:rPr>
        <w:t>阶段供应商在【解密环节</w:t>
      </w:r>
      <w:r w:rsidRPr="005F2B66">
        <w:rPr>
          <w:rFonts w:asciiTheme="minorEastAsia" w:eastAsiaTheme="minorEastAsia" w:hAnsiTheme="minorEastAsia"/>
          <w:b/>
          <w:szCs w:val="21"/>
        </w:rPr>
        <w:t>】</w:t>
      </w:r>
      <w:r w:rsidRPr="005F2B66">
        <w:rPr>
          <w:rFonts w:asciiTheme="minorEastAsia" w:eastAsiaTheme="minorEastAsia" w:hAnsiTheme="minorEastAsia" w:hint="eastAsia"/>
          <w:b/>
          <w:szCs w:val="21"/>
        </w:rPr>
        <w:t>必须使用 CA证书解密</w:t>
      </w:r>
      <w:r w:rsidR="000238CA" w:rsidRPr="005F2B66">
        <w:rPr>
          <w:rFonts w:asciiTheme="minorEastAsia" w:eastAsiaTheme="minorEastAsia" w:hAnsiTheme="minorEastAsia" w:hint="eastAsia"/>
          <w:b/>
          <w:szCs w:val="21"/>
        </w:rPr>
        <w:t>电子（投标）响应文件</w:t>
      </w:r>
      <w:r w:rsidRPr="005F2B66">
        <w:rPr>
          <w:rFonts w:asciiTheme="minorEastAsia" w:eastAsiaTheme="minorEastAsia" w:hAnsiTheme="minorEastAsia" w:hint="eastAsia"/>
          <w:b/>
          <w:szCs w:val="21"/>
        </w:rPr>
        <w:t>，如在“苏</w:t>
      </w:r>
      <w:proofErr w:type="gramStart"/>
      <w:r w:rsidRPr="005F2B66">
        <w:rPr>
          <w:rFonts w:asciiTheme="minorEastAsia" w:eastAsiaTheme="minorEastAsia" w:hAnsiTheme="minorEastAsia" w:hint="eastAsia"/>
          <w:b/>
          <w:szCs w:val="21"/>
        </w:rPr>
        <w:t>采云</w:t>
      </w:r>
      <w:proofErr w:type="gramEnd"/>
      <w:r w:rsidRPr="005F2B66">
        <w:rPr>
          <w:rFonts w:asciiTheme="minorEastAsia" w:eastAsiaTheme="minorEastAsia" w:hAnsiTheme="minorEastAsia" w:hint="eastAsia"/>
          <w:b/>
          <w:szCs w:val="21"/>
        </w:rPr>
        <w:t>”系统规定的时间内未能成功解密的视为放弃参与本项目，</w:t>
      </w:r>
      <w:r w:rsidR="00677303" w:rsidRPr="005F2B66">
        <w:rPr>
          <w:rFonts w:asciiTheme="minorEastAsia" w:eastAsiaTheme="minorEastAsia" w:hAnsiTheme="minorEastAsia" w:hint="eastAsia"/>
          <w:b/>
          <w:szCs w:val="21"/>
        </w:rPr>
        <w:t>投标无效</w:t>
      </w:r>
      <w:r w:rsidRPr="005F2B66">
        <w:rPr>
          <w:rFonts w:asciiTheme="minorEastAsia" w:eastAsiaTheme="minorEastAsia" w:hAnsiTheme="minorEastAsia" w:hint="eastAsia"/>
          <w:b/>
          <w:szCs w:val="21"/>
        </w:rPr>
        <w:t>。</w:t>
      </w:r>
    </w:p>
    <w:p w14:paraId="0C23294A" w14:textId="00610A34" w:rsidR="00E42567" w:rsidRPr="005F2B66" w:rsidRDefault="00056E0E" w:rsidP="00056E0E">
      <w:pPr>
        <w:spacing w:line="360" w:lineRule="auto"/>
        <w:ind w:firstLineChars="200" w:firstLine="422"/>
        <w:rPr>
          <w:rFonts w:asciiTheme="minorEastAsia" w:eastAsiaTheme="minorEastAsia" w:hAnsiTheme="minorEastAsia"/>
          <w:b/>
          <w:szCs w:val="21"/>
        </w:rPr>
      </w:pPr>
      <w:r w:rsidRPr="005F2B66">
        <w:rPr>
          <w:rFonts w:asciiTheme="minorEastAsia" w:eastAsiaTheme="minorEastAsia" w:hAnsiTheme="minorEastAsia" w:hint="eastAsia"/>
          <w:b/>
          <w:szCs w:val="21"/>
        </w:rPr>
        <w:t>请供应商确保电脑、系统及其他设备（视频输入输出设备等）无误，且开启直至项目结束始终保持系统在线状态。</w:t>
      </w:r>
    </w:p>
    <w:bookmarkEnd w:id="3"/>
    <w:p w14:paraId="789F7BFD" w14:textId="77777777" w:rsidR="003C6FFE" w:rsidRPr="005F2B66" w:rsidRDefault="00C32FE7">
      <w:pPr>
        <w:widowControl/>
        <w:shd w:val="clear" w:color="auto" w:fill="FFFFFF"/>
        <w:spacing w:line="360" w:lineRule="auto"/>
        <w:jc w:val="left"/>
        <w:rPr>
          <w:rFonts w:asciiTheme="minorEastAsia" w:eastAsiaTheme="minorEastAsia" w:hAnsiTheme="minorEastAsia" w:cs="宋体"/>
          <w:b/>
          <w:kern w:val="0"/>
          <w:szCs w:val="21"/>
        </w:rPr>
      </w:pPr>
      <w:r w:rsidRPr="005F2B66">
        <w:rPr>
          <w:rFonts w:asciiTheme="minorEastAsia" w:eastAsiaTheme="minorEastAsia" w:hAnsiTheme="minorEastAsia" w:cs="宋体" w:hint="eastAsia"/>
          <w:b/>
          <w:kern w:val="0"/>
          <w:szCs w:val="21"/>
        </w:rPr>
        <w:lastRenderedPageBreak/>
        <w:t>五</w:t>
      </w:r>
      <w:r w:rsidRPr="005F2B66">
        <w:rPr>
          <w:rFonts w:asciiTheme="minorEastAsia" w:eastAsiaTheme="minorEastAsia" w:hAnsiTheme="minorEastAsia" w:cs="宋体"/>
          <w:b/>
          <w:kern w:val="0"/>
          <w:szCs w:val="21"/>
        </w:rPr>
        <w:t>、公告期限</w:t>
      </w:r>
    </w:p>
    <w:p w14:paraId="19648629" w14:textId="77777777"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kern w:val="0"/>
          <w:szCs w:val="21"/>
        </w:rPr>
        <w:t>自本公告发布之日起</w:t>
      </w:r>
      <w:r w:rsidRPr="005F2B66">
        <w:rPr>
          <w:rFonts w:asciiTheme="minorEastAsia" w:eastAsiaTheme="minorEastAsia" w:hAnsiTheme="minorEastAsia" w:cs="宋体" w:hint="eastAsia"/>
          <w:kern w:val="0"/>
          <w:szCs w:val="21"/>
        </w:rPr>
        <w:t>5</w:t>
      </w:r>
      <w:r w:rsidRPr="005F2B66">
        <w:rPr>
          <w:rFonts w:asciiTheme="minorEastAsia" w:eastAsiaTheme="minorEastAsia" w:hAnsiTheme="minorEastAsia" w:cs="宋体"/>
          <w:kern w:val="0"/>
          <w:szCs w:val="21"/>
        </w:rPr>
        <w:t xml:space="preserve">个工作日。 </w:t>
      </w:r>
    </w:p>
    <w:p w14:paraId="407B8014" w14:textId="77777777" w:rsidR="003C6FFE" w:rsidRPr="005F2B66" w:rsidRDefault="00C32FE7">
      <w:pPr>
        <w:widowControl/>
        <w:shd w:val="clear" w:color="auto" w:fill="FFFFFF"/>
        <w:spacing w:line="360" w:lineRule="auto"/>
        <w:jc w:val="left"/>
        <w:rPr>
          <w:rFonts w:asciiTheme="minorEastAsia" w:eastAsiaTheme="minorEastAsia" w:hAnsiTheme="minorEastAsia" w:cs="宋体"/>
          <w:b/>
          <w:kern w:val="0"/>
          <w:szCs w:val="21"/>
        </w:rPr>
      </w:pPr>
      <w:r w:rsidRPr="005F2B66">
        <w:rPr>
          <w:rFonts w:asciiTheme="minorEastAsia" w:eastAsiaTheme="minorEastAsia" w:hAnsiTheme="minorEastAsia" w:cs="宋体" w:hint="eastAsia"/>
          <w:b/>
          <w:kern w:val="0"/>
          <w:szCs w:val="21"/>
        </w:rPr>
        <w:t>六</w:t>
      </w:r>
      <w:r w:rsidRPr="005F2B66">
        <w:rPr>
          <w:rFonts w:asciiTheme="minorEastAsia" w:eastAsiaTheme="minorEastAsia" w:hAnsiTheme="minorEastAsia" w:cs="宋体"/>
          <w:b/>
          <w:kern w:val="0"/>
          <w:szCs w:val="21"/>
        </w:rPr>
        <w:t>、其他</w:t>
      </w:r>
      <w:r w:rsidRPr="005F2B66">
        <w:rPr>
          <w:rFonts w:asciiTheme="minorEastAsia" w:eastAsiaTheme="minorEastAsia" w:hAnsiTheme="minorEastAsia" w:cs="宋体" w:hint="eastAsia"/>
          <w:b/>
          <w:kern w:val="0"/>
          <w:szCs w:val="21"/>
        </w:rPr>
        <w:t>补充</w:t>
      </w:r>
      <w:r w:rsidRPr="005F2B66">
        <w:rPr>
          <w:rFonts w:asciiTheme="minorEastAsia" w:eastAsiaTheme="minorEastAsia" w:hAnsiTheme="minorEastAsia" w:cs="宋体"/>
          <w:b/>
          <w:kern w:val="0"/>
          <w:szCs w:val="21"/>
        </w:rPr>
        <w:t>事宜</w:t>
      </w:r>
    </w:p>
    <w:p w14:paraId="5CED470C" w14:textId="77777777" w:rsidR="003C6FFE" w:rsidRPr="005F2B66" w:rsidRDefault="00C32FE7">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szCs w:val="21"/>
        </w:rPr>
        <w:t>1、</w:t>
      </w:r>
      <w:bookmarkStart w:id="4" w:name="_Hlk132386576"/>
      <w:r w:rsidRPr="005F2B66">
        <w:rPr>
          <w:rFonts w:asciiTheme="minorEastAsia" w:eastAsiaTheme="minorEastAsia" w:hAnsiTheme="minorEastAsia"/>
          <w:szCs w:val="21"/>
        </w:rPr>
        <w:t>苏州工业园区财政</w:t>
      </w:r>
      <w:r w:rsidRPr="005F2B66">
        <w:rPr>
          <w:rFonts w:asciiTheme="minorEastAsia" w:eastAsiaTheme="minorEastAsia" w:hAnsiTheme="minorEastAsia" w:hint="eastAsia"/>
          <w:szCs w:val="21"/>
        </w:rPr>
        <w:t>审计</w:t>
      </w:r>
      <w:r w:rsidRPr="005F2B66">
        <w:rPr>
          <w:rFonts w:asciiTheme="minorEastAsia" w:eastAsiaTheme="minorEastAsia" w:hAnsiTheme="minorEastAsia"/>
          <w:szCs w:val="21"/>
        </w:rPr>
        <w:t>局政府采购监督电话：0512-666811</w:t>
      </w:r>
      <w:r w:rsidRPr="005F2B66">
        <w:rPr>
          <w:rFonts w:asciiTheme="minorEastAsia" w:eastAsiaTheme="minorEastAsia" w:hAnsiTheme="minorEastAsia" w:hint="eastAsia"/>
          <w:szCs w:val="21"/>
        </w:rPr>
        <w:t>1</w:t>
      </w:r>
      <w:r w:rsidRPr="005F2B66">
        <w:rPr>
          <w:rFonts w:asciiTheme="minorEastAsia" w:eastAsiaTheme="minorEastAsia" w:hAnsiTheme="minorEastAsia"/>
          <w:szCs w:val="21"/>
        </w:rPr>
        <w:t>0</w:t>
      </w:r>
      <w:bookmarkEnd w:id="4"/>
      <w:r w:rsidRPr="005F2B66">
        <w:rPr>
          <w:rFonts w:asciiTheme="minorEastAsia" w:eastAsiaTheme="minorEastAsia" w:hAnsiTheme="minorEastAsia"/>
          <w:szCs w:val="21"/>
        </w:rPr>
        <w:t>。</w:t>
      </w:r>
    </w:p>
    <w:p w14:paraId="62C90554" w14:textId="77777777" w:rsidR="00756CDB" w:rsidRPr="005F2B66" w:rsidRDefault="00C32FE7" w:rsidP="00756CDB">
      <w:pPr>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szCs w:val="21"/>
        </w:rPr>
        <w:t>2、</w:t>
      </w:r>
      <w:r w:rsidR="00756CDB" w:rsidRPr="005F2B66">
        <w:rPr>
          <w:rFonts w:asciiTheme="minorEastAsia" w:eastAsiaTheme="minorEastAsia" w:hAnsiTheme="minorEastAsia" w:hint="eastAsia"/>
          <w:szCs w:val="21"/>
        </w:rPr>
        <w:t>制作电子投标（响应）文件：</w:t>
      </w:r>
    </w:p>
    <w:p w14:paraId="38D3C26D" w14:textId="54DE6252" w:rsidR="003C6FFE" w:rsidRPr="005F2B66" w:rsidRDefault="00756CDB" w:rsidP="00756CDB">
      <w:pPr>
        <w:spacing w:line="360" w:lineRule="auto"/>
        <w:ind w:firstLineChars="200" w:firstLine="420"/>
        <w:rPr>
          <w:rFonts w:asciiTheme="minorEastAsia" w:eastAsiaTheme="minorEastAsia" w:hAnsiTheme="minorEastAsia"/>
          <w:b/>
          <w:szCs w:val="21"/>
        </w:rPr>
      </w:pPr>
      <w:r w:rsidRPr="005F2B66">
        <w:rPr>
          <w:rFonts w:asciiTheme="minorEastAsia" w:eastAsiaTheme="minorEastAsia" w:hAnsiTheme="minorEastAsia" w:hint="eastAsia"/>
          <w:szCs w:val="21"/>
        </w:rPr>
        <w:t>本项目采用电子网上招投标，请供应商插入CA 证书登陆“苏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”系统下载客户端（参与项目页面可下载客户端及客户端使用说明），在客户端编制电子投标（响应）文件并进行CA加密，操作步骤详见“苏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”系统页面提示。操作手册见《苏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系统供应商操作手册》（以下简称《操作手册》）（链接：</w:t>
      </w:r>
      <w:hyperlink r:id="rId9" w:history="1">
        <w:r w:rsidRPr="005F2B66">
          <w:rPr>
            <w:rStyle w:val="afc"/>
            <w:rFonts w:asciiTheme="minorEastAsia" w:eastAsiaTheme="minorEastAsia" w:hAnsiTheme="minorEastAsia" w:hint="eastAsia"/>
            <w:color w:val="auto"/>
            <w:szCs w:val="21"/>
          </w:rPr>
          <w:t>http://www.ccgp-jiangsu.gov.cn/jiangsu/zlxz/ee/ee3a4bc5a3454aa2b0d9312230633ce9.html</w:t>
        </w:r>
      </w:hyperlink>
      <w:r w:rsidRPr="005F2B66">
        <w:rPr>
          <w:rFonts w:asciiTheme="minorEastAsia" w:eastAsiaTheme="minorEastAsia" w:hAnsiTheme="minorEastAsia" w:hint="eastAsia"/>
          <w:szCs w:val="21"/>
        </w:rPr>
        <w:t>）。</w:t>
      </w:r>
      <w:r w:rsidRPr="005F2B66">
        <w:rPr>
          <w:rFonts w:hint="eastAsia"/>
          <w:shd w:val="clear" w:color="auto" w:fill="FFFFFF"/>
        </w:rPr>
        <w:t>电子投标（响应）文件制作完成后请于投标（响应）截止时间前成功上传，</w:t>
      </w:r>
      <w:r w:rsidRPr="005F2B66">
        <w:rPr>
          <w:rFonts w:hint="eastAsia"/>
          <w:b/>
          <w:szCs w:val="21"/>
        </w:rPr>
        <w:t>未按要求线上递交电子投标（响应）文件即为未递交投标（响应）文件。供应商应充分考虑到网络环境、网络带宽等风险因素，如因供应商自身原因造成的电子投标（响应）文件上传不成功由供应商自行承担全部责任。</w:t>
      </w:r>
    </w:p>
    <w:p w14:paraId="53771C4B" w14:textId="3BA1C88B" w:rsidR="00E42567" w:rsidRPr="005F2B66" w:rsidRDefault="002B3845" w:rsidP="00B31890">
      <w:pPr>
        <w:spacing w:line="360" w:lineRule="auto"/>
        <w:ind w:firstLineChars="200" w:firstLine="420"/>
        <w:rPr>
          <w:rFonts w:asciiTheme="minorEastAsia" w:eastAsiaTheme="minorEastAsia" w:hAnsiTheme="minorEastAsia"/>
          <w:b/>
          <w:szCs w:val="21"/>
        </w:rPr>
      </w:pPr>
      <w:r w:rsidRPr="005F2B66">
        <w:rPr>
          <w:shd w:val="clear" w:color="auto" w:fill="FFFFFF"/>
        </w:rPr>
        <w:t>3</w:t>
      </w:r>
      <w:r w:rsidRPr="005F2B66">
        <w:rPr>
          <w:rFonts w:hint="eastAsia"/>
          <w:b/>
          <w:shd w:val="clear" w:color="auto" w:fill="FFFFFF"/>
        </w:rPr>
        <w:t>、投标供应商需保持</w:t>
      </w:r>
      <w:r w:rsidRPr="005F2B66">
        <w:rPr>
          <w:rFonts w:asciiTheme="minorEastAsia" w:eastAsiaTheme="minorEastAsia" w:hAnsiTheme="minorEastAsia" w:hint="eastAsia"/>
          <w:b/>
          <w:szCs w:val="21"/>
        </w:rPr>
        <w:t>“苏</w:t>
      </w:r>
      <w:proofErr w:type="gramStart"/>
      <w:r w:rsidRPr="005F2B66">
        <w:rPr>
          <w:rFonts w:asciiTheme="minorEastAsia" w:eastAsiaTheme="minorEastAsia" w:hAnsiTheme="minorEastAsia" w:hint="eastAsia"/>
          <w:b/>
          <w:szCs w:val="21"/>
        </w:rPr>
        <w:t>采云</w:t>
      </w:r>
      <w:proofErr w:type="gramEnd"/>
      <w:r w:rsidRPr="005F2B66">
        <w:rPr>
          <w:rFonts w:asciiTheme="minorEastAsia" w:eastAsiaTheme="minorEastAsia" w:hAnsiTheme="minorEastAsia" w:hint="eastAsia"/>
          <w:b/>
          <w:szCs w:val="21"/>
        </w:rPr>
        <w:t>”系统不见面开标大厅</w:t>
      </w:r>
      <w:r w:rsidRPr="005F2B66">
        <w:rPr>
          <w:rFonts w:hint="eastAsia"/>
          <w:b/>
          <w:shd w:val="clear" w:color="auto" w:fill="FFFFFF"/>
        </w:rPr>
        <w:t>在线状态，并按要求在规定时间内进行响应。</w:t>
      </w:r>
      <w:r w:rsidRPr="005F2B66">
        <w:rPr>
          <w:rFonts w:asciiTheme="minorEastAsia" w:eastAsiaTheme="minorEastAsia" w:hAnsiTheme="minorEastAsia" w:hint="eastAsia"/>
          <w:szCs w:val="21"/>
        </w:rPr>
        <w:t>在评审过程中系统如有特殊情况，工作人员会及时通过《投标供应商确认函》或法人授权委托书（如有）中留存的手机号与供应商联系。</w:t>
      </w:r>
      <w:r w:rsidRPr="005F2B66">
        <w:rPr>
          <w:rFonts w:asciiTheme="minorEastAsia" w:eastAsiaTheme="minorEastAsia" w:hAnsiTheme="minorEastAsia" w:hint="eastAsia"/>
          <w:b/>
          <w:szCs w:val="21"/>
        </w:rPr>
        <w:t>请供应商确保系统在线状态且该手机号开评标当日通讯畅通，</w:t>
      </w:r>
      <w:proofErr w:type="gramStart"/>
      <w:r w:rsidRPr="005F2B66">
        <w:rPr>
          <w:rFonts w:asciiTheme="minorEastAsia" w:eastAsiaTheme="minorEastAsia" w:hAnsiTheme="minorEastAsia" w:hint="eastAsia"/>
          <w:b/>
          <w:szCs w:val="21"/>
        </w:rPr>
        <w:t>否则导致</w:t>
      </w:r>
      <w:proofErr w:type="gramEnd"/>
      <w:r w:rsidRPr="005F2B66">
        <w:rPr>
          <w:rFonts w:asciiTheme="minorEastAsia" w:eastAsiaTheme="minorEastAsia" w:hAnsiTheme="minorEastAsia" w:hint="eastAsia"/>
          <w:b/>
          <w:szCs w:val="21"/>
        </w:rPr>
        <w:t>的对供应商不利的后果由供应商自行承担。</w:t>
      </w:r>
    </w:p>
    <w:p w14:paraId="7289ED95" w14:textId="77777777" w:rsidR="002B3845" w:rsidRPr="005F2B66" w:rsidRDefault="002B3845" w:rsidP="002B3845">
      <w:pPr>
        <w:pStyle w:val="a0"/>
        <w:spacing w:after="0" w:line="360" w:lineRule="auto"/>
        <w:ind w:leftChars="0" w:left="0" w:firstLineChars="200" w:firstLine="420"/>
        <w:rPr>
          <w:rFonts w:ascii="宋体" w:hAnsi="宋体"/>
          <w:kern w:val="0"/>
          <w:szCs w:val="21"/>
          <w:lang w:val="zh-CN"/>
        </w:rPr>
      </w:pPr>
      <w:bookmarkStart w:id="5" w:name="_Hlk132386608"/>
      <w:r w:rsidRPr="005F2B66">
        <w:rPr>
          <w:rFonts w:ascii="宋体" w:hAnsi="宋体" w:hint="eastAsia"/>
          <w:kern w:val="0"/>
          <w:szCs w:val="21"/>
          <w:lang w:val="zh-CN"/>
        </w:rPr>
        <w:t>4、本项目获取采购文件截止日期之后仍可以下载采购文件，但截止日期之后下载的采购文件，视为非有效方式且不作为供应商权益受到损害的证明材料和依据。</w:t>
      </w:r>
    </w:p>
    <w:p w14:paraId="2ED69043" w14:textId="7A94FDAA" w:rsidR="003C6FFE" w:rsidRPr="005F2B66" w:rsidRDefault="00B31890" w:rsidP="002B3845">
      <w:pPr>
        <w:pStyle w:val="a0"/>
        <w:spacing w:after="0" w:line="360" w:lineRule="auto"/>
        <w:ind w:leftChars="0" w:left="0" w:firstLineChars="200" w:firstLine="420"/>
        <w:rPr>
          <w:rFonts w:asciiTheme="minorEastAsia" w:eastAsiaTheme="minorEastAsia" w:hAnsiTheme="minorEastAsia"/>
          <w:shd w:val="clear" w:color="auto" w:fill="FFFFFF"/>
        </w:rPr>
      </w:pPr>
      <w:r w:rsidRPr="005F2B66">
        <w:rPr>
          <w:rFonts w:asciiTheme="minorEastAsia" w:eastAsiaTheme="minorEastAsia" w:hAnsiTheme="minorEastAsia"/>
          <w:shd w:val="clear" w:color="auto" w:fill="FFFFFF"/>
        </w:rPr>
        <w:t>5</w:t>
      </w:r>
      <w:r w:rsidR="00C32FE7" w:rsidRPr="005F2B66">
        <w:rPr>
          <w:rFonts w:asciiTheme="minorEastAsia" w:eastAsiaTheme="minorEastAsia" w:hAnsiTheme="minorEastAsia" w:hint="eastAsia"/>
          <w:shd w:val="clear" w:color="auto" w:fill="FFFFFF"/>
        </w:rPr>
        <w:t>、技术支持</w:t>
      </w:r>
      <w:bookmarkEnd w:id="5"/>
    </w:p>
    <w:p w14:paraId="20C1CDC6" w14:textId="77777777" w:rsidR="002B3845" w:rsidRPr="005F2B66" w:rsidRDefault="002B3845" w:rsidP="002B3845">
      <w:pPr>
        <w:spacing w:line="360" w:lineRule="auto"/>
        <w:ind w:firstLineChars="200" w:firstLine="420"/>
        <w:rPr>
          <w:rFonts w:asciiTheme="minorEastAsia" w:eastAsiaTheme="minorEastAsia" w:hAnsiTheme="minorEastAsia"/>
          <w:szCs w:val="21"/>
        </w:rPr>
      </w:pPr>
      <w:bookmarkStart w:id="6" w:name="_Hlk158105485"/>
      <w:r w:rsidRPr="005F2B66">
        <w:rPr>
          <w:rFonts w:asciiTheme="minorEastAsia" w:eastAsiaTheme="minorEastAsia" w:hAnsiTheme="minorEastAsia" w:hint="eastAsia"/>
          <w:szCs w:val="21"/>
        </w:rPr>
        <w:t>CA技术咨询服务电话：400-608-6099</w:t>
      </w:r>
    </w:p>
    <w:p w14:paraId="45FFE49E" w14:textId="77777777" w:rsidR="002B3845" w:rsidRPr="005F2B66" w:rsidRDefault="002B3845" w:rsidP="002B3845">
      <w:pPr>
        <w:spacing w:line="360" w:lineRule="auto"/>
        <w:ind w:firstLineChars="200" w:firstLine="420"/>
        <w:rPr>
          <w:szCs w:val="24"/>
        </w:rPr>
      </w:pPr>
      <w:r w:rsidRPr="005F2B66">
        <w:rPr>
          <w:rFonts w:asciiTheme="minorEastAsia" w:eastAsiaTheme="minorEastAsia" w:hAnsiTheme="minorEastAsia" w:hint="eastAsia"/>
          <w:szCs w:val="21"/>
        </w:rPr>
        <w:t>电子签章技术咨询服务电话：15380932027、15371015030 、13675197356、 13675197221</w:t>
      </w:r>
    </w:p>
    <w:p w14:paraId="55FB1A61" w14:textId="4959E772" w:rsidR="003C6FFE" w:rsidRPr="005F2B66" w:rsidRDefault="002B3845" w:rsidP="002B3845">
      <w:pPr>
        <w:snapToGrid w:val="0"/>
        <w:spacing w:line="360" w:lineRule="auto"/>
        <w:ind w:firstLineChars="200" w:firstLine="420"/>
        <w:rPr>
          <w:rFonts w:asciiTheme="minorEastAsia" w:eastAsiaTheme="minorEastAsia" w:hAnsiTheme="minorEastAsia"/>
          <w:shd w:val="clear" w:color="auto" w:fill="FFFFFF"/>
        </w:rPr>
      </w:pPr>
      <w:r w:rsidRPr="005F2B66">
        <w:rPr>
          <w:rFonts w:asciiTheme="minorEastAsia" w:eastAsiaTheme="minorEastAsia" w:hAnsiTheme="minorEastAsia" w:hint="eastAsia"/>
          <w:szCs w:val="21"/>
        </w:rPr>
        <w:t>“苏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”平台技术咨询电话：0512-69820854、0519-86722802、13914088964、18261002950</w:t>
      </w:r>
      <w:bookmarkEnd w:id="6"/>
    </w:p>
    <w:p w14:paraId="1D2FD501" w14:textId="77777777" w:rsidR="003C6FFE" w:rsidRPr="005F2B66" w:rsidRDefault="00C32FE7">
      <w:pPr>
        <w:widowControl/>
        <w:shd w:val="clear" w:color="auto" w:fill="FFFFFF"/>
        <w:spacing w:line="360" w:lineRule="auto"/>
        <w:jc w:val="left"/>
        <w:rPr>
          <w:rFonts w:asciiTheme="minorEastAsia" w:eastAsiaTheme="minorEastAsia" w:hAnsiTheme="minorEastAsia" w:cs="宋体"/>
          <w:b/>
          <w:kern w:val="0"/>
          <w:szCs w:val="21"/>
        </w:rPr>
      </w:pPr>
      <w:r w:rsidRPr="005F2B66">
        <w:rPr>
          <w:rFonts w:asciiTheme="minorEastAsia" w:eastAsiaTheme="minorEastAsia" w:hAnsiTheme="minorEastAsia" w:cs="宋体" w:hint="eastAsia"/>
          <w:b/>
          <w:kern w:val="0"/>
          <w:szCs w:val="21"/>
        </w:rPr>
        <w:t>七</w:t>
      </w:r>
      <w:r w:rsidRPr="005F2B66">
        <w:rPr>
          <w:rFonts w:asciiTheme="minorEastAsia" w:eastAsiaTheme="minorEastAsia" w:hAnsiTheme="minorEastAsia" w:cs="宋体"/>
          <w:b/>
          <w:kern w:val="0"/>
          <w:szCs w:val="21"/>
        </w:rPr>
        <w:t>、对本次</w:t>
      </w:r>
      <w:r w:rsidRPr="005F2B66">
        <w:rPr>
          <w:rFonts w:asciiTheme="minorEastAsia" w:eastAsiaTheme="minorEastAsia" w:hAnsiTheme="minorEastAsia" w:cs="宋体" w:hint="eastAsia"/>
          <w:b/>
          <w:kern w:val="0"/>
          <w:szCs w:val="21"/>
        </w:rPr>
        <w:t>招标</w:t>
      </w:r>
      <w:r w:rsidRPr="005F2B66">
        <w:rPr>
          <w:rFonts w:asciiTheme="minorEastAsia" w:eastAsiaTheme="minorEastAsia" w:hAnsiTheme="minorEastAsia" w:cs="宋体"/>
          <w:b/>
          <w:kern w:val="0"/>
          <w:szCs w:val="21"/>
        </w:rPr>
        <w:t>提出询问，请按以下方式联系</w:t>
      </w:r>
    </w:p>
    <w:p w14:paraId="4F0B5211" w14:textId="77777777"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kern w:val="0"/>
          <w:szCs w:val="21"/>
        </w:rPr>
        <w:t>1</w:t>
      </w:r>
      <w:r w:rsidRPr="005F2B66">
        <w:rPr>
          <w:rFonts w:asciiTheme="minorEastAsia" w:eastAsiaTheme="minorEastAsia" w:hAnsiTheme="minorEastAsia" w:cs="宋体" w:hint="eastAsia"/>
          <w:kern w:val="0"/>
          <w:szCs w:val="21"/>
        </w:rPr>
        <w:t>、</w:t>
      </w:r>
      <w:r w:rsidRPr="005F2B66">
        <w:rPr>
          <w:rFonts w:asciiTheme="minorEastAsia" w:eastAsiaTheme="minorEastAsia" w:hAnsiTheme="minorEastAsia" w:cs="宋体"/>
          <w:kern w:val="0"/>
          <w:szCs w:val="21"/>
        </w:rPr>
        <w:t xml:space="preserve">采购人信息 </w:t>
      </w:r>
    </w:p>
    <w:p w14:paraId="326D2D5B" w14:textId="77777777" w:rsidR="0069567D" w:rsidRPr="005F2B66" w:rsidRDefault="0069567D" w:rsidP="0069567D">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hint="eastAsia"/>
          <w:kern w:val="0"/>
          <w:szCs w:val="21"/>
        </w:rPr>
        <w:t>单位全称：苏州工业园区综合行政执法局</w:t>
      </w:r>
    </w:p>
    <w:p w14:paraId="2171BCA6" w14:textId="65DC8594" w:rsidR="0069567D" w:rsidRPr="005F2B66" w:rsidRDefault="0069567D" w:rsidP="0069567D">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hint="eastAsia"/>
          <w:kern w:val="0"/>
          <w:szCs w:val="21"/>
        </w:rPr>
        <w:t>地址：</w:t>
      </w:r>
      <w:r w:rsidR="008D54AB" w:rsidRPr="005F2B66">
        <w:rPr>
          <w:rFonts w:asciiTheme="minorEastAsia" w:eastAsiaTheme="minorEastAsia" w:hAnsiTheme="minorEastAsia" w:cs="宋体" w:hint="eastAsia"/>
          <w:kern w:val="0"/>
          <w:szCs w:val="21"/>
        </w:rPr>
        <w:t>苏州工业园区现代大道999号现代大厦六楼</w:t>
      </w:r>
    </w:p>
    <w:p w14:paraId="0D08E74F" w14:textId="77777777" w:rsidR="0069567D" w:rsidRPr="005F2B66" w:rsidRDefault="0069567D" w:rsidP="0069567D">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hint="eastAsia"/>
          <w:kern w:val="0"/>
          <w:szCs w:val="21"/>
        </w:rPr>
        <w:t>联系方式：0512-62838430</w:t>
      </w:r>
    </w:p>
    <w:p w14:paraId="2250B401" w14:textId="299E84C3" w:rsidR="003C6FFE" w:rsidRPr="005F2B66" w:rsidRDefault="00C32FE7" w:rsidP="0069567D">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kern w:val="0"/>
          <w:szCs w:val="21"/>
        </w:rPr>
        <w:t>2</w:t>
      </w:r>
      <w:r w:rsidRPr="005F2B66">
        <w:rPr>
          <w:rFonts w:asciiTheme="minorEastAsia" w:eastAsiaTheme="minorEastAsia" w:hAnsiTheme="minorEastAsia" w:cs="宋体" w:hint="eastAsia"/>
          <w:kern w:val="0"/>
          <w:szCs w:val="21"/>
        </w:rPr>
        <w:t>、</w:t>
      </w:r>
      <w:r w:rsidRPr="005F2B66">
        <w:rPr>
          <w:rFonts w:asciiTheme="minorEastAsia" w:eastAsiaTheme="minorEastAsia" w:hAnsiTheme="minorEastAsia" w:cs="宋体"/>
          <w:kern w:val="0"/>
          <w:szCs w:val="21"/>
        </w:rPr>
        <w:t>采购代理机构信息</w:t>
      </w:r>
    </w:p>
    <w:p w14:paraId="0D163E38" w14:textId="77777777"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kern w:val="0"/>
          <w:szCs w:val="21"/>
        </w:rPr>
        <w:t xml:space="preserve">名称： </w:t>
      </w:r>
      <w:r w:rsidRPr="005F2B66">
        <w:rPr>
          <w:rFonts w:asciiTheme="minorEastAsia" w:eastAsiaTheme="minorEastAsia" w:hAnsiTheme="minorEastAsia" w:cs="宋体" w:hint="eastAsia"/>
          <w:kern w:val="0"/>
          <w:szCs w:val="21"/>
        </w:rPr>
        <w:t>苏州工业园区集中采购中心</w:t>
      </w:r>
    </w:p>
    <w:p w14:paraId="295D9222" w14:textId="77777777"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kern w:val="0"/>
          <w:szCs w:val="21"/>
        </w:rPr>
        <w:t xml:space="preserve">地址： </w:t>
      </w:r>
      <w:r w:rsidRPr="005F2B66">
        <w:rPr>
          <w:rFonts w:asciiTheme="minorEastAsia" w:eastAsiaTheme="minorEastAsia" w:hAnsiTheme="minorEastAsia" w:hint="eastAsia"/>
          <w:szCs w:val="21"/>
        </w:rPr>
        <w:t>苏州工业园区</w:t>
      </w:r>
      <w:proofErr w:type="gramStart"/>
      <w:r w:rsidRPr="005F2B66">
        <w:rPr>
          <w:rFonts w:asciiTheme="minorEastAsia" w:eastAsiaTheme="minorEastAsia" w:hAnsiTheme="minorEastAsia" w:hint="eastAsia"/>
          <w:szCs w:val="21"/>
        </w:rPr>
        <w:t>旺墩路168号</w:t>
      </w:r>
      <w:proofErr w:type="gramEnd"/>
      <w:r w:rsidRPr="005F2B66">
        <w:rPr>
          <w:rFonts w:asciiTheme="minorEastAsia" w:eastAsiaTheme="minorEastAsia" w:hAnsiTheme="minorEastAsia" w:hint="eastAsia"/>
          <w:szCs w:val="21"/>
        </w:rPr>
        <w:t>市场大厦2楼苏州工业园区</w:t>
      </w:r>
      <w:r w:rsidRPr="005F2B66">
        <w:rPr>
          <w:rFonts w:asciiTheme="minorEastAsia" w:eastAsiaTheme="minorEastAsia" w:hAnsiTheme="minorEastAsia" w:cs="宋体" w:hint="eastAsia"/>
          <w:kern w:val="0"/>
          <w:szCs w:val="21"/>
        </w:rPr>
        <w:t>集中采购中心</w:t>
      </w:r>
    </w:p>
    <w:p w14:paraId="05BBE724" w14:textId="51F159F0"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kern w:val="0"/>
          <w:szCs w:val="21"/>
        </w:rPr>
        <w:t>联系</w:t>
      </w:r>
      <w:r w:rsidRPr="005F2B66">
        <w:rPr>
          <w:rFonts w:asciiTheme="minorEastAsia" w:eastAsiaTheme="minorEastAsia" w:hAnsiTheme="minorEastAsia" w:cs="宋体" w:hint="eastAsia"/>
          <w:kern w:val="0"/>
          <w:szCs w:val="21"/>
        </w:rPr>
        <w:t>方式</w:t>
      </w:r>
      <w:r w:rsidRPr="005F2B66">
        <w:rPr>
          <w:rFonts w:asciiTheme="minorEastAsia" w:eastAsiaTheme="minorEastAsia" w:hAnsiTheme="minorEastAsia" w:cs="宋体"/>
          <w:kern w:val="0"/>
          <w:szCs w:val="21"/>
        </w:rPr>
        <w:t>：</w:t>
      </w:r>
      <w:r w:rsidRPr="005F2B66">
        <w:rPr>
          <w:rFonts w:asciiTheme="minorEastAsia" w:eastAsiaTheme="minorEastAsia" w:hAnsiTheme="minorEastAsia" w:cs="宋体" w:hint="eastAsia"/>
          <w:kern w:val="0"/>
          <w:szCs w:val="21"/>
        </w:rPr>
        <w:t>0512-6660</w:t>
      </w:r>
      <w:r w:rsidR="00C20821" w:rsidRPr="005F2B66">
        <w:rPr>
          <w:rFonts w:asciiTheme="minorEastAsia" w:eastAsiaTheme="minorEastAsia" w:hAnsiTheme="minorEastAsia" w:cs="宋体"/>
          <w:kern w:val="0"/>
          <w:szCs w:val="21"/>
        </w:rPr>
        <w:t>0173</w:t>
      </w:r>
    </w:p>
    <w:p w14:paraId="149EF9D1" w14:textId="77777777"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hint="eastAsia"/>
          <w:kern w:val="0"/>
          <w:szCs w:val="21"/>
        </w:rPr>
        <w:t>3、项目联系方式</w:t>
      </w:r>
    </w:p>
    <w:p w14:paraId="31E28112" w14:textId="268DD185" w:rsidR="003C6FFE" w:rsidRPr="005F2B66" w:rsidRDefault="00C32FE7">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5F2B66">
        <w:rPr>
          <w:rFonts w:asciiTheme="minorEastAsia" w:eastAsiaTheme="minorEastAsia" w:hAnsiTheme="minorEastAsia" w:cs="宋体" w:hint="eastAsia"/>
          <w:kern w:val="0"/>
          <w:szCs w:val="21"/>
        </w:rPr>
        <w:lastRenderedPageBreak/>
        <w:t>项目联系人：</w:t>
      </w:r>
      <w:r w:rsidR="00C20821" w:rsidRPr="005F2B66">
        <w:rPr>
          <w:rFonts w:asciiTheme="minorEastAsia" w:eastAsiaTheme="minorEastAsia" w:hAnsiTheme="minorEastAsia" w:cs="宋体" w:hint="eastAsia"/>
          <w:kern w:val="0"/>
          <w:szCs w:val="21"/>
        </w:rPr>
        <w:t>荣怡</w:t>
      </w:r>
    </w:p>
    <w:p w14:paraId="597E6794" w14:textId="2700A899" w:rsidR="003C6FFE" w:rsidRPr="005F2B66" w:rsidRDefault="00C32FE7">
      <w:pPr>
        <w:pStyle w:val="a9"/>
        <w:spacing w:line="360" w:lineRule="auto"/>
        <w:ind w:firstLineChars="200" w:firstLine="420"/>
        <w:rPr>
          <w:rFonts w:asciiTheme="minorEastAsia" w:eastAsiaTheme="minorEastAsia" w:hAnsiTheme="minorEastAsia"/>
          <w:bCs/>
          <w:sz w:val="21"/>
          <w:szCs w:val="21"/>
        </w:rPr>
      </w:pPr>
      <w:r w:rsidRPr="005F2B66">
        <w:rPr>
          <w:rFonts w:asciiTheme="minorEastAsia" w:eastAsiaTheme="minorEastAsia" w:hAnsiTheme="minorEastAsia" w:cs="宋体" w:hint="eastAsia"/>
          <w:sz w:val="21"/>
          <w:szCs w:val="21"/>
        </w:rPr>
        <w:t>电话：0512-6660</w:t>
      </w:r>
      <w:r w:rsidR="00C20821" w:rsidRPr="005F2B66">
        <w:rPr>
          <w:rFonts w:asciiTheme="minorEastAsia" w:eastAsiaTheme="minorEastAsia" w:hAnsiTheme="minorEastAsia" w:cs="宋体"/>
          <w:sz w:val="21"/>
          <w:szCs w:val="21"/>
        </w:rPr>
        <w:t>0173</w:t>
      </w:r>
    </w:p>
    <w:p w14:paraId="61588303" w14:textId="77777777" w:rsidR="003C6FFE" w:rsidRPr="005F2B66" w:rsidRDefault="003C6FFE">
      <w:pPr>
        <w:pStyle w:val="a9"/>
        <w:spacing w:line="360" w:lineRule="auto"/>
        <w:ind w:right="420"/>
        <w:jc w:val="right"/>
        <w:rPr>
          <w:rFonts w:asciiTheme="minorEastAsia" w:eastAsiaTheme="minorEastAsia" w:hAnsiTheme="minorEastAsia"/>
          <w:bCs/>
          <w:sz w:val="21"/>
          <w:szCs w:val="21"/>
        </w:rPr>
      </w:pPr>
    </w:p>
    <w:p w14:paraId="1BA6F9A9" w14:textId="5FEB3D58" w:rsidR="003C6FFE" w:rsidRPr="005F2B66" w:rsidRDefault="00C32FE7">
      <w:pPr>
        <w:pStyle w:val="a9"/>
        <w:numPr>
          <w:ilvl w:val="0"/>
          <w:numId w:val="2"/>
        </w:numPr>
        <w:spacing w:line="360" w:lineRule="auto"/>
        <w:ind w:hanging="1877"/>
        <w:jc w:val="center"/>
        <w:rPr>
          <w:rFonts w:asciiTheme="minorEastAsia" w:eastAsiaTheme="minorEastAsia" w:hAnsiTheme="minorEastAsia"/>
          <w:bCs/>
          <w:sz w:val="44"/>
          <w:szCs w:val="44"/>
        </w:rPr>
      </w:pPr>
      <w:r w:rsidRPr="005F2B66">
        <w:rPr>
          <w:rFonts w:asciiTheme="minorEastAsia" w:eastAsiaTheme="minorEastAsia" w:hAnsiTheme="minorEastAsia"/>
          <w:sz w:val="21"/>
          <w:szCs w:val="21"/>
        </w:rPr>
        <w:br w:type="page"/>
      </w:r>
      <w:bookmarkStart w:id="7" w:name="投标人须知"/>
      <w:r w:rsidRPr="005F2B66">
        <w:rPr>
          <w:rFonts w:asciiTheme="minorEastAsia" w:eastAsiaTheme="minorEastAsia" w:hAnsiTheme="minorEastAsia" w:hint="eastAsia"/>
          <w:bCs/>
          <w:sz w:val="44"/>
          <w:szCs w:val="44"/>
        </w:rPr>
        <w:lastRenderedPageBreak/>
        <w:t>投标人须知</w:t>
      </w:r>
      <w:bookmarkEnd w:id="7"/>
    </w:p>
    <w:p w14:paraId="6FC48DA0" w14:textId="77777777" w:rsidR="003C6FFE" w:rsidRPr="005F2B66" w:rsidRDefault="003C6FFE">
      <w:pPr>
        <w:pStyle w:val="a9"/>
        <w:spacing w:line="360" w:lineRule="auto"/>
        <w:ind w:left="602"/>
        <w:jc w:val="center"/>
        <w:rPr>
          <w:rFonts w:asciiTheme="minorEastAsia" w:eastAsiaTheme="minorEastAsia" w:hAnsiTheme="minorEastAsia"/>
          <w:bCs/>
          <w:sz w:val="44"/>
          <w:szCs w:val="44"/>
        </w:rPr>
      </w:pPr>
    </w:p>
    <w:p w14:paraId="627A2D08" w14:textId="77777777" w:rsidR="003C6FFE" w:rsidRPr="005F2B66" w:rsidRDefault="00C32FE7">
      <w:pPr>
        <w:numPr>
          <w:ilvl w:val="0"/>
          <w:numId w:val="3"/>
        </w:numPr>
        <w:tabs>
          <w:tab w:val="left" w:pos="142"/>
          <w:tab w:val="left" w:pos="600"/>
        </w:tabs>
        <w:spacing w:line="360" w:lineRule="auto"/>
        <w:ind w:left="0" w:firstLine="567"/>
        <w:rPr>
          <w:rFonts w:asciiTheme="minorEastAsia" w:eastAsiaTheme="minorEastAsia" w:hAnsiTheme="minorEastAsia"/>
          <w:b/>
          <w:bCs/>
          <w:szCs w:val="21"/>
        </w:rPr>
      </w:pPr>
      <w:r w:rsidRPr="005F2B66">
        <w:rPr>
          <w:rFonts w:asciiTheme="minorEastAsia" w:eastAsiaTheme="minorEastAsia" w:hAnsiTheme="minorEastAsia" w:hint="eastAsia"/>
          <w:b/>
          <w:bCs/>
          <w:szCs w:val="21"/>
        </w:rPr>
        <w:t>总则</w:t>
      </w:r>
    </w:p>
    <w:p w14:paraId="041E7A21" w14:textId="77777777" w:rsidR="003C6FFE" w:rsidRPr="005F2B66" w:rsidRDefault="00C32FE7">
      <w:pPr>
        <w:numPr>
          <w:ilvl w:val="1"/>
          <w:numId w:val="4"/>
        </w:numPr>
        <w:tabs>
          <w:tab w:val="left" w:pos="851"/>
        </w:tabs>
        <w:spacing w:line="360" w:lineRule="auto"/>
        <w:ind w:left="0" w:firstLineChars="202" w:firstLine="426"/>
        <w:rPr>
          <w:rFonts w:asciiTheme="minorEastAsia" w:eastAsiaTheme="minorEastAsia" w:hAnsiTheme="minorEastAsia"/>
          <w:b/>
          <w:bCs/>
          <w:szCs w:val="21"/>
        </w:rPr>
      </w:pPr>
      <w:r w:rsidRPr="005F2B66">
        <w:rPr>
          <w:rFonts w:asciiTheme="minorEastAsia" w:eastAsiaTheme="minorEastAsia" w:hAnsiTheme="minorEastAsia"/>
          <w:b/>
          <w:szCs w:val="21"/>
        </w:rPr>
        <w:t>投标人</w:t>
      </w:r>
      <w:r w:rsidRPr="005F2B66">
        <w:rPr>
          <w:rFonts w:asciiTheme="minorEastAsia" w:eastAsiaTheme="minorEastAsia" w:hAnsiTheme="minorEastAsia" w:hint="eastAsia"/>
          <w:b/>
          <w:bCs/>
          <w:szCs w:val="21"/>
        </w:rPr>
        <w:t>资格要求</w:t>
      </w:r>
    </w:p>
    <w:p w14:paraId="203FFEE2" w14:textId="77777777" w:rsidR="003C6FFE" w:rsidRPr="005F2B66" w:rsidRDefault="00C32FE7">
      <w:pPr>
        <w:numPr>
          <w:ilvl w:val="2"/>
          <w:numId w:val="4"/>
        </w:numPr>
        <w:tabs>
          <w:tab w:val="left" w:pos="851"/>
        </w:tabs>
        <w:spacing w:line="360" w:lineRule="auto"/>
        <w:ind w:left="0" w:firstLineChars="202" w:firstLine="424"/>
        <w:rPr>
          <w:rFonts w:asciiTheme="minorEastAsia" w:eastAsiaTheme="minorEastAsia" w:hAnsiTheme="minorEastAsia"/>
          <w:bCs/>
          <w:szCs w:val="21"/>
        </w:rPr>
      </w:pPr>
      <w:r w:rsidRPr="005F2B66">
        <w:rPr>
          <w:rFonts w:asciiTheme="minorEastAsia" w:eastAsiaTheme="minorEastAsia" w:hAnsiTheme="minorEastAsia" w:hint="eastAsia"/>
          <w:szCs w:val="21"/>
        </w:rPr>
        <w:t>详见第一章招标公告中“二、申请人的资格要求”。</w:t>
      </w:r>
    </w:p>
    <w:p w14:paraId="5221F519" w14:textId="77777777" w:rsidR="003C6FFE" w:rsidRPr="005F2B66" w:rsidRDefault="00C32FE7">
      <w:pPr>
        <w:numPr>
          <w:ilvl w:val="2"/>
          <w:numId w:val="4"/>
        </w:numPr>
        <w:tabs>
          <w:tab w:val="left" w:pos="851"/>
        </w:tabs>
        <w:spacing w:line="360" w:lineRule="auto"/>
        <w:ind w:left="0"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投标人不得存在下列情形之一：</w:t>
      </w:r>
    </w:p>
    <w:p w14:paraId="7BC4A77B" w14:textId="77777777" w:rsidR="003C6FFE" w:rsidRPr="005F2B66" w:rsidRDefault="00C32FE7">
      <w:pPr>
        <w:tabs>
          <w:tab w:val="left" w:pos="540"/>
          <w:tab w:val="left" w:pos="600"/>
        </w:tabs>
        <w:spacing w:line="360" w:lineRule="auto"/>
        <w:ind w:firstLine="426"/>
        <w:rPr>
          <w:rFonts w:asciiTheme="minorEastAsia" w:eastAsiaTheme="minorEastAsia" w:hAnsiTheme="minorEastAsia"/>
          <w:szCs w:val="21"/>
        </w:rPr>
      </w:pPr>
      <w:r w:rsidRPr="005F2B66">
        <w:rPr>
          <w:rFonts w:asciiTheme="minorEastAsia" w:eastAsiaTheme="minorEastAsia" w:hAnsiTheme="minorEastAsia" w:hint="eastAsia"/>
          <w:szCs w:val="21"/>
        </w:rPr>
        <w:t>（1）苏州市财政局《关于印发苏州市市级政府采购信用记录查询和使用工作试行办法的通知》（苏财购（2017）11号）文件规定应拒绝的失信信息。</w:t>
      </w:r>
    </w:p>
    <w:p w14:paraId="425A0D00" w14:textId="77777777" w:rsidR="003C6FFE" w:rsidRPr="005F2B66" w:rsidRDefault="00C32FE7">
      <w:pPr>
        <w:tabs>
          <w:tab w:val="left" w:pos="540"/>
          <w:tab w:val="left" w:pos="600"/>
        </w:tabs>
        <w:spacing w:line="360" w:lineRule="auto"/>
        <w:ind w:firstLine="426"/>
        <w:rPr>
          <w:rFonts w:asciiTheme="minorEastAsia" w:eastAsiaTheme="minorEastAsia" w:hAnsiTheme="minorEastAsia"/>
          <w:szCs w:val="21"/>
        </w:rPr>
      </w:pPr>
      <w:r w:rsidRPr="005F2B66">
        <w:rPr>
          <w:rFonts w:asciiTheme="minorEastAsia" w:eastAsiaTheme="minorEastAsia" w:hAnsiTheme="minorEastAsia" w:hint="eastAsia"/>
          <w:szCs w:val="21"/>
        </w:rPr>
        <w:t>（2）为采购项目提供整体设计、规范编制或者项目管理、监理、监测等服务的投标人，不得再参加该采购项目的其他采购活动；本项目的此类投标人是：无。</w:t>
      </w:r>
    </w:p>
    <w:p w14:paraId="13B18175" w14:textId="77777777" w:rsidR="003C6FFE" w:rsidRPr="005F2B66" w:rsidRDefault="00C32FE7">
      <w:pPr>
        <w:tabs>
          <w:tab w:val="left" w:pos="540"/>
          <w:tab w:val="left" w:pos="600"/>
        </w:tabs>
        <w:spacing w:line="360" w:lineRule="auto"/>
        <w:ind w:firstLine="426"/>
        <w:rPr>
          <w:rFonts w:asciiTheme="minorEastAsia" w:eastAsiaTheme="minorEastAsia" w:hAnsiTheme="minorEastAsia"/>
          <w:szCs w:val="21"/>
        </w:rPr>
      </w:pPr>
      <w:r w:rsidRPr="005F2B66">
        <w:rPr>
          <w:rFonts w:asciiTheme="minorEastAsia" w:eastAsiaTheme="minorEastAsia" w:hAnsiTheme="minorEastAsia" w:hint="eastAsia"/>
          <w:szCs w:val="21"/>
        </w:rPr>
        <w:t>（3）单位负责人为同一人或者存在直接控股、管理关系的不同投标人，不得参加同一合同项下的政府采购活动。</w:t>
      </w:r>
    </w:p>
    <w:p w14:paraId="1BC031C9" w14:textId="77777777" w:rsidR="003C6FFE" w:rsidRPr="005F2B66" w:rsidRDefault="00C32FE7">
      <w:pPr>
        <w:numPr>
          <w:ilvl w:val="2"/>
          <w:numId w:val="4"/>
        </w:numPr>
        <w:tabs>
          <w:tab w:val="left" w:pos="851"/>
        </w:tabs>
        <w:spacing w:line="360" w:lineRule="auto"/>
        <w:ind w:left="0" w:firstLineChars="202" w:firstLine="424"/>
        <w:rPr>
          <w:rFonts w:asciiTheme="minorEastAsia" w:eastAsiaTheme="minorEastAsia" w:hAnsiTheme="minorEastAsia"/>
          <w:bCs/>
          <w:szCs w:val="21"/>
        </w:rPr>
      </w:pPr>
      <w:r w:rsidRPr="005F2B66">
        <w:rPr>
          <w:rFonts w:asciiTheme="minorEastAsia" w:eastAsiaTheme="minorEastAsia" w:hAnsiTheme="minorEastAsia" w:hint="eastAsia"/>
          <w:bCs/>
          <w:szCs w:val="21"/>
        </w:rPr>
        <w:t>联合体投标：第一章招标公告规定接受联合体投标的，联合体除应符合上述资格要求外，还应遵守以下规定：</w:t>
      </w:r>
    </w:p>
    <w:p w14:paraId="37429C0D" w14:textId="77777777" w:rsidR="003C6FFE" w:rsidRPr="005F2B66" w:rsidRDefault="00C32FE7">
      <w:pPr>
        <w:tabs>
          <w:tab w:val="left" w:pos="851"/>
        </w:tabs>
        <w:spacing w:line="360" w:lineRule="auto"/>
        <w:ind w:firstLineChars="202" w:firstLine="426"/>
        <w:rPr>
          <w:rFonts w:asciiTheme="minorEastAsia" w:eastAsiaTheme="minorEastAsia" w:hAnsiTheme="minorEastAsia"/>
          <w:b/>
          <w:bCs/>
          <w:szCs w:val="21"/>
        </w:rPr>
      </w:pPr>
      <w:r w:rsidRPr="005F2B66">
        <w:rPr>
          <w:rFonts w:asciiTheme="minorEastAsia" w:eastAsiaTheme="minorEastAsia" w:hAnsiTheme="minorEastAsia" w:hint="eastAsia"/>
          <w:b/>
          <w:bCs/>
          <w:szCs w:val="21"/>
        </w:rPr>
        <w:t>（1）联合体各方应当向采购人提交联合体协议书，载明联合体各方承担的工作和义务，否则投标无效。</w:t>
      </w:r>
    </w:p>
    <w:p w14:paraId="116962C3" w14:textId="77777777" w:rsidR="003C6FFE" w:rsidRPr="005F2B66" w:rsidRDefault="00C32FE7">
      <w:pPr>
        <w:tabs>
          <w:tab w:val="left" w:pos="851"/>
        </w:tabs>
        <w:spacing w:line="360" w:lineRule="auto"/>
        <w:ind w:firstLineChars="202" w:firstLine="424"/>
        <w:rPr>
          <w:rFonts w:asciiTheme="minorEastAsia" w:eastAsiaTheme="minorEastAsia" w:hAnsiTheme="minorEastAsia"/>
          <w:bCs/>
          <w:szCs w:val="21"/>
        </w:rPr>
      </w:pPr>
      <w:r w:rsidRPr="005F2B66">
        <w:rPr>
          <w:rFonts w:asciiTheme="minorEastAsia" w:eastAsiaTheme="minorEastAsia" w:hAnsiTheme="minorEastAsia" w:hint="eastAsia"/>
          <w:bCs/>
          <w:szCs w:val="21"/>
        </w:rPr>
        <w:t>（2）联合体中有同类资质的投标人按照联合体分工承担相同工作的，应当按照资质等级较低的投标人确定资质等级。</w:t>
      </w:r>
    </w:p>
    <w:p w14:paraId="12FE839F" w14:textId="77777777" w:rsidR="003C6FFE" w:rsidRPr="005F2B66" w:rsidRDefault="00C32FE7">
      <w:pPr>
        <w:tabs>
          <w:tab w:val="left" w:pos="851"/>
        </w:tabs>
        <w:spacing w:line="360" w:lineRule="auto"/>
        <w:ind w:firstLineChars="202" w:firstLine="426"/>
        <w:rPr>
          <w:rFonts w:asciiTheme="minorEastAsia" w:eastAsiaTheme="minorEastAsia" w:hAnsiTheme="minorEastAsia"/>
          <w:b/>
          <w:bCs/>
          <w:szCs w:val="21"/>
        </w:rPr>
      </w:pPr>
      <w:r w:rsidRPr="005F2B66">
        <w:rPr>
          <w:rFonts w:asciiTheme="minorEastAsia" w:eastAsiaTheme="minorEastAsia" w:hAnsiTheme="minorEastAsia" w:hint="eastAsia"/>
          <w:b/>
          <w:bCs/>
          <w:szCs w:val="21"/>
        </w:rPr>
        <w:t>（3）联合体各方不得再单独参加或者与其他投标人另外组成联合体参加同一合同项下的政府采购活动，</w:t>
      </w:r>
      <w:proofErr w:type="gramStart"/>
      <w:r w:rsidRPr="005F2B66">
        <w:rPr>
          <w:rFonts w:asciiTheme="minorEastAsia" w:eastAsiaTheme="minorEastAsia" w:hAnsiTheme="minorEastAsia" w:hint="eastAsia"/>
          <w:b/>
          <w:bCs/>
          <w:szCs w:val="21"/>
        </w:rPr>
        <w:t>否则各</w:t>
      </w:r>
      <w:proofErr w:type="gramEnd"/>
      <w:r w:rsidRPr="005F2B66">
        <w:rPr>
          <w:rFonts w:asciiTheme="minorEastAsia" w:eastAsiaTheme="minorEastAsia" w:hAnsiTheme="minorEastAsia" w:hint="eastAsia"/>
          <w:b/>
          <w:bCs/>
          <w:szCs w:val="21"/>
        </w:rPr>
        <w:t>相关投标均无效。</w:t>
      </w:r>
    </w:p>
    <w:p w14:paraId="490C27C1" w14:textId="77777777" w:rsidR="003C6FFE" w:rsidRPr="005F2B66" w:rsidRDefault="00C32FE7">
      <w:pPr>
        <w:tabs>
          <w:tab w:val="left" w:pos="851"/>
        </w:tabs>
        <w:spacing w:line="360" w:lineRule="auto"/>
        <w:ind w:firstLineChars="202" w:firstLine="424"/>
        <w:rPr>
          <w:rFonts w:asciiTheme="minorEastAsia" w:eastAsiaTheme="minorEastAsia" w:hAnsiTheme="minorEastAsia"/>
          <w:bCs/>
          <w:szCs w:val="21"/>
        </w:rPr>
      </w:pPr>
      <w:r w:rsidRPr="005F2B66">
        <w:rPr>
          <w:rFonts w:asciiTheme="minorEastAsia" w:eastAsiaTheme="minorEastAsia" w:hAnsiTheme="minorEastAsia" w:hint="eastAsia"/>
          <w:bCs/>
          <w:szCs w:val="21"/>
        </w:rPr>
        <w:t>（4）联合体各方应当共同与采购人签订采购合同，就采购合同约定的事项对采购人承担连带责任。</w:t>
      </w:r>
    </w:p>
    <w:p w14:paraId="725DEB68" w14:textId="77777777" w:rsidR="003C6FFE" w:rsidRPr="005F2B66" w:rsidRDefault="00C32FE7">
      <w:pPr>
        <w:numPr>
          <w:ilvl w:val="1"/>
          <w:numId w:val="4"/>
        </w:numPr>
        <w:tabs>
          <w:tab w:val="left" w:pos="851"/>
        </w:tabs>
        <w:spacing w:line="360" w:lineRule="auto"/>
        <w:ind w:left="0" w:firstLineChars="202" w:firstLine="426"/>
        <w:rPr>
          <w:rFonts w:asciiTheme="minorEastAsia" w:eastAsiaTheme="minorEastAsia" w:hAnsiTheme="minorEastAsia"/>
          <w:b/>
          <w:szCs w:val="21"/>
        </w:rPr>
      </w:pPr>
      <w:r w:rsidRPr="005F2B66">
        <w:rPr>
          <w:rFonts w:asciiTheme="minorEastAsia" w:eastAsiaTheme="minorEastAsia" w:hAnsiTheme="minorEastAsia" w:hint="eastAsia"/>
          <w:b/>
          <w:szCs w:val="21"/>
        </w:rPr>
        <w:t>分包</w:t>
      </w:r>
    </w:p>
    <w:p w14:paraId="181CDBE3" w14:textId="3CD1E402" w:rsidR="003C6FFE" w:rsidRPr="005F2B66" w:rsidRDefault="00C32FE7">
      <w:pPr>
        <w:tabs>
          <w:tab w:val="left" w:pos="540"/>
          <w:tab w:val="left" w:pos="600"/>
        </w:tabs>
        <w:spacing w:line="360" w:lineRule="auto"/>
        <w:ind w:leftChars="202" w:left="424" w:firstLineChars="302" w:firstLine="634"/>
        <w:rPr>
          <w:rFonts w:asciiTheme="minorEastAsia" w:eastAsiaTheme="minorEastAsia" w:hAnsiTheme="minorEastAsia"/>
          <w:szCs w:val="21"/>
        </w:rPr>
      </w:pPr>
      <w:r w:rsidRPr="005F2B66">
        <w:rPr>
          <w:rFonts w:asciiTheme="minorEastAsia" w:eastAsiaTheme="minorEastAsia" w:hAnsiTheme="minorEastAsia" w:hint="eastAsia"/>
          <w:szCs w:val="21"/>
        </w:rPr>
        <w:t>本项目</w:t>
      </w:r>
      <w:r w:rsidR="00B60023" w:rsidRPr="005F2B66">
        <w:rPr>
          <w:rFonts w:ascii="Segoe UI Emoji" w:eastAsiaTheme="minorEastAsia" w:hAnsi="Segoe UI Emoji" w:cs="Segoe UI Emoji"/>
          <w:szCs w:val="21"/>
        </w:rPr>
        <w:t>☑</w:t>
      </w:r>
      <w:r w:rsidRPr="005F2B66">
        <w:rPr>
          <w:rFonts w:asciiTheme="minorEastAsia" w:eastAsiaTheme="minorEastAsia" w:hAnsiTheme="minorEastAsia" w:hint="eastAsia"/>
          <w:szCs w:val="21"/>
        </w:rPr>
        <w:t>不允许分包</w:t>
      </w:r>
    </w:p>
    <w:p w14:paraId="262C448B" w14:textId="77777777" w:rsidR="003C6FFE" w:rsidRPr="005F2B66" w:rsidRDefault="00C32FE7">
      <w:pPr>
        <w:tabs>
          <w:tab w:val="left" w:pos="540"/>
          <w:tab w:val="left" w:pos="600"/>
        </w:tabs>
        <w:spacing w:line="360" w:lineRule="auto"/>
        <w:ind w:leftChars="202" w:left="424"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 xml:space="preserve">        □允许分包，分包要求：</w:t>
      </w:r>
    </w:p>
    <w:p w14:paraId="0B4E615D" w14:textId="77777777" w:rsidR="003C6FFE" w:rsidRPr="005F2B66" w:rsidRDefault="00C32FE7">
      <w:pPr>
        <w:numPr>
          <w:ilvl w:val="1"/>
          <w:numId w:val="4"/>
        </w:numPr>
        <w:tabs>
          <w:tab w:val="left" w:pos="851"/>
        </w:tabs>
        <w:spacing w:line="360" w:lineRule="auto"/>
        <w:ind w:left="0" w:firstLineChars="202" w:firstLine="426"/>
        <w:rPr>
          <w:rFonts w:asciiTheme="minorEastAsia" w:eastAsiaTheme="minorEastAsia" w:hAnsiTheme="minorEastAsia"/>
          <w:b/>
          <w:szCs w:val="21"/>
        </w:rPr>
      </w:pPr>
      <w:r w:rsidRPr="005F2B66">
        <w:rPr>
          <w:rFonts w:asciiTheme="minorEastAsia" w:eastAsiaTheme="minorEastAsia" w:hAnsiTheme="minorEastAsia" w:hint="eastAsia"/>
          <w:b/>
          <w:szCs w:val="21"/>
        </w:rPr>
        <w:t>投标费用</w:t>
      </w:r>
    </w:p>
    <w:p w14:paraId="58F9F098" w14:textId="63366891" w:rsidR="003C6FFE" w:rsidRPr="005F2B66" w:rsidRDefault="00C32FE7">
      <w:pPr>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（1）投标人应自行承担所有准备及参加投标的相关费用。</w:t>
      </w:r>
      <w:r w:rsidR="00847ED5" w:rsidRPr="005F2B66">
        <w:rPr>
          <w:rFonts w:asciiTheme="minorEastAsia" w:eastAsiaTheme="minorEastAsia" w:hAnsiTheme="minorEastAsia" w:hint="eastAsia"/>
          <w:szCs w:val="21"/>
        </w:rPr>
        <w:t>不论采购结果如何，采购代理机构在任何情况下均无义务也无责任承担这些费用。</w:t>
      </w:r>
    </w:p>
    <w:p w14:paraId="078FDFD3" w14:textId="77777777" w:rsidR="003C6FFE" w:rsidRPr="005F2B66" w:rsidRDefault="00C32FE7">
      <w:pPr>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（2）本次招标不收取招标文件费用及代理服务费用。</w:t>
      </w:r>
    </w:p>
    <w:p w14:paraId="358A44A5" w14:textId="77777777" w:rsidR="003C6FFE" w:rsidRPr="005F2B66" w:rsidRDefault="00C32FE7">
      <w:pPr>
        <w:numPr>
          <w:ilvl w:val="1"/>
          <w:numId w:val="4"/>
        </w:numPr>
        <w:tabs>
          <w:tab w:val="left" w:pos="851"/>
        </w:tabs>
        <w:spacing w:line="360" w:lineRule="auto"/>
        <w:ind w:left="0" w:firstLineChars="202" w:firstLine="426"/>
        <w:rPr>
          <w:rFonts w:asciiTheme="minorEastAsia" w:eastAsiaTheme="minorEastAsia" w:hAnsiTheme="minorEastAsia"/>
          <w:b/>
          <w:szCs w:val="21"/>
        </w:rPr>
      </w:pPr>
      <w:r w:rsidRPr="005F2B66">
        <w:rPr>
          <w:rFonts w:asciiTheme="minorEastAsia" w:eastAsiaTheme="minorEastAsia" w:hAnsiTheme="minorEastAsia" w:hint="eastAsia"/>
          <w:b/>
          <w:szCs w:val="21"/>
        </w:rPr>
        <w:t>保密</w:t>
      </w:r>
    </w:p>
    <w:p w14:paraId="1478411D" w14:textId="77777777" w:rsidR="003C6FFE" w:rsidRPr="005F2B66" w:rsidRDefault="00C32FE7">
      <w:pPr>
        <w:tabs>
          <w:tab w:val="left" w:pos="540"/>
          <w:tab w:val="left" w:pos="851"/>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参与采购活动的各方应对招标文件和投标文件中的商业和技术等秘密保密，否则应承担相应的法律责任。</w:t>
      </w:r>
    </w:p>
    <w:p w14:paraId="6466C0D6" w14:textId="77777777" w:rsidR="003C6FFE" w:rsidRPr="005F2B66" w:rsidRDefault="00C32FE7">
      <w:pPr>
        <w:numPr>
          <w:ilvl w:val="1"/>
          <w:numId w:val="4"/>
        </w:numPr>
        <w:tabs>
          <w:tab w:val="left" w:pos="851"/>
        </w:tabs>
        <w:spacing w:line="360" w:lineRule="auto"/>
        <w:ind w:left="0" w:firstLineChars="202" w:firstLine="426"/>
        <w:rPr>
          <w:rFonts w:asciiTheme="minorEastAsia" w:eastAsiaTheme="minorEastAsia" w:hAnsiTheme="minorEastAsia"/>
          <w:b/>
          <w:szCs w:val="21"/>
        </w:rPr>
      </w:pPr>
      <w:r w:rsidRPr="005F2B66">
        <w:rPr>
          <w:rFonts w:asciiTheme="minorEastAsia" w:eastAsiaTheme="minorEastAsia" w:hAnsiTheme="minorEastAsia" w:hint="eastAsia"/>
          <w:b/>
          <w:szCs w:val="21"/>
        </w:rPr>
        <w:t>语言文字</w:t>
      </w:r>
    </w:p>
    <w:p w14:paraId="5500C0A3" w14:textId="77777777" w:rsidR="003C6FFE" w:rsidRPr="005F2B66" w:rsidRDefault="00C32FE7">
      <w:pPr>
        <w:tabs>
          <w:tab w:val="left" w:pos="0"/>
          <w:tab w:val="left" w:pos="851"/>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招标投标文件使用的语言文字为中文。使用外文的，应附有中文注释或译本，对不同文本投标文件的解释</w:t>
      </w:r>
      <w:r w:rsidRPr="005F2B66">
        <w:rPr>
          <w:rFonts w:asciiTheme="minorEastAsia" w:eastAsiaTheme="minorEastAsia" w:hAnsiTheme="minorEastAsia" w:hint="eastAsia"/>
          <w:szCs w:val="21"/>
        </w:rPr>
        <w:lastRenderedPageBreak/>
        <w:t>发生异议的，以中文文本为准。因未附注释或译本引起的对投标人不利的后果由投标人自行承担。</w:t>
      </w:r>
    </w:p>
    <w:p w14:paraId="18EB0076" w14:textId="77777777" w:rsidR="003C6FFE" w:rsidRPr="005F2B66" w:rsidRDefault="00C32FE7">
      <w:pPr>
        <w:numPr>
          <w:ilvl w:val="1"/>
          <w:numId w:val="4"/>
        </w:numPr>
        <w:tabs>
          <w:tab w:val="left" w:pos="851"/>
        </w:tabs>
        <w:spacing w:line="360" w:lineRule="auto"/>
        <w:ind w:left="0" w:firstLineChars="202" w:firstLine="426"/>
        <w:rPr>
          <w:rFonts w:asciiTheme="minorEastAsia" w:eastAsiaTheme="minorEastAsia" w:hAnsiTheme="minorEastAsia"/>
          <w:b/>
          <w:szCs w:val="21"/>
        </w:rPr>
      </w:pPr>
      <w:r w:rsidRPr="005F2B66">
        <w:rPr>
          <w:rFonts w:asciiTheme="minorEastAsia" w:eastAsiaTheme="minorEastAsia" w:hAnsiTheme="minorEastAsia" w:hint="eastAsia"/>
          <w:b/>
          <w:szCs w:val="21"/>
        </w:rPr>
        <w:t>计量单位</w:t>
      </w:r>
    </w:p>
    <w:p w14:paraId="0A7D8124" w14:textId="1763DAD9" w:rsidR="003C6FFE" w:rsidRPr="005F2B66" w:rsidRDefault="00C32FE7">
      <w:pPr>
        <w:tabs>
          <w:tab w:val="left" w:pos="540"/>
          <w:tab w:val="left" w:pos="600"/>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除招标文件有特殊要求外，所有计量均采用中华人民共和国法定计量单位。</w:t>
      </w:r>
    </w:p>
    <w:p w14:paraId="08B96D5E" w14:textId="6DA65683" w:rsidR="00512EDE" w:rsidRPr="005F2B66" w:rsidRDefault="00512EDE" w:rsidP="00B60023">
      <w:pPr>
        <w:numPr>
          <w:ilvl w:val="1"/>
          <w:numId w:val="4"/>
        </w:numPr>
        <w:tabs>
          <w:tab w:val="left" w:pos="851"/>
        </w:tabs>
        <w:spacing w:line="360" w:lineRule="auto"/>
        <w:ind w:left="0" w:firstLineChars="202" w:firstLine="426"/>
        <w:rPr>
          <w:rFonts w:asciiTheme="minorEastAsia" w:eastAsiaTheme="minorEastAsia" w:hAnsiTheme="minorEastAsia"/>
          <w:b/>
          <w:szCs w:val="21"/>
        </w:rPr>
      </w:pPr>
      <w:r w:rsidRPr="005F2B66">
        <w:rPr>
          <w:rFonts w:asciiTheme="minorEastAsia" w:eastAsiaTheme="minorEastAsia" w:hAnsiTheme="minorEastAsia" w:hint="eastAsia"/>
          <w:b/>
          <w:szCs w:val="21"/>
        </w:rPr>
        <w:t>扫描件</w:t>
      </w:r>
    </w:p>
    <w:p w14:paraId="6CCF7E29" w14:textId="4CA561CD" w:rsidR="00512EDE" w:rsidRPr="005F2B66" w:rsidRDefault="00512EDE" w:rsidP="00512EDE">
      <w:pPr>
        <w:tabs>
          <w:tab w:val="left" w:pos="540"/>
          <w:tab w:val="left" w:pos="600"/>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扫描件是指原件的各种彩色复制件，包括扫描、照片等。</w:t>
      </w:r>
    </w:p>
    <w:p w14:paraId="0BD0067E" w14:textId="77777777" w:rsidR="003C6FFE" w:rsidRPr="005F2B66" w:rsidRDefault="00C32FE7">
      <w:pPr>
        <w:numPr>
          <w:ilvl w:val="1"/>
          <w:numId w:val="4"/>
        </w:numPr>
        <w:tabs>
          <w:tab w:val="left" w:pos="851"/>
        </w:tabs>
        <w:spacing w:line="360" w:lineRule="auto"/>
        <w:ind w:left="0" w:firstLineChars="202" w:firstLine="426"/>
        <w:rPr>
          <w:rFonts w:asciiTheme="minorEastAsia" w:eastAsiaTheme="minorEastAsia" w:hAnsiTheme="minorEastAsia"/>
          <w:b/>
          <w:bCs/>
          <w:szCs w:val="21"/>
        </w:rPr>
      </w:pPr>
      <w:r w:rsidRPr="005F2B66">
        <w:rPr>
          <w:rFonts w:asciiTheme="minorEastAsia" w:eastAsiaTheme="minorEastAsia" w:hAnsiTheme="minorEastAsia" w:hint="eastAsia"/>
          <w:b/>
          <w:bCs/>
          <w:szCs w:val="21"/>
        </w:rPr>
        <w:t>知识产权</w:t>
      </w:r>
    </w:p>
    <w:p w14:paraId="4695BD08" w14:textId="77777777" w:rsidR="003C6FFE" w:rsidRPr="005F2B66" w:rsidRDefault="00C32FE7">
      <w:pPr>
        <w:tabs>
          <w:tab w:val="left" w:pos="540"/>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3A60F499" w14:textId="77777777" w:rsidR="002F2412" w:rsidRPr="005F2B66" w:rsidRDefault="002F2412" w:rsidP="007B7FCB">
      <w:pPr>
        <w:pStyle w:val="a0"/>
        <w:spacing w:after="0" w:line="360" w:lineRule="auto"/>
        <w:ind w:leftChars="0"/>
      </w:pPr>
      <w:bookmarkStart w:id="8" w:name="_Hlk132385210"/>
      <w:r w:rsidRPr="005F2B66">
        <w:rPr>
          <w:rFonts w:hint="eastAsia"/>
        </w:rPr>
        <w:t>1</w:t>
      </w:r>
      <w:r w:rsidRPr="005F2B66">
        <w:t>.9</w:t>
      </w:r>
      <w:r w:rsidRPr="005F2B66">
        <w:rPr>
          <w:b/>
        </w:rPr>
        <w:t>现场踏勘</w:t>
      </w:r>
    </w:p>
    <w:p w14:paraId="3CC1A1B8" w14:textId="0912F05B" w:rsidR="002F2412" w:rsidRPr="005F2B66" w:rsidRDefault="002F2412" w:rsidP="007B7FCB">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供应商可自行对有关现场和周围环境进行踏勘，以获取编制</w:t>
      </w:r>
      <w:r w:rsidR="007B7FCB" w:rsidRPr="005F2B66">
        <w:rPr>
          <w:rFonts w:asciiTheme="minorEastAsia" w:eastAsiaTheme="minorEastAsia" w:hAnsiTheme="minorEastAsia" w:hint="eastAsia"/>
          <w:szCs w:val="21"/>
        </w:rPr>
        <w:t>投标</w:t>
      </w:r>
      <w:r w:rsidRPr="005F2B66">
        <w:rPr>
          <w:rFonts w:asciiTheme="minorEastAsia" w:eastAsiaTheme="minorEastAsia" w:hAnsiTheme="minorEastAsia" w:hint="eastAsia"/>
          <w:szCs w:val="21"/>
        </w:rPr>
        <w:t>文件和签署合同所需的信息，踏勘现场所发生的费用由供应商自己承担。</w:t>
      </w:r>
    </w:p>
    <w:p w14:paraId="1D8AE90C" w14:textId="7BE74F8B" w:rsidR="002F2412" w:rsidRPr="005F2B66" w:rsidRDefault="002F2412" w:rsidP="002F2412">
      <w:pPr>
        <w:pStyle w:val="a0"/>
        <w:ind w:leftChars="0"/>
      </w:pPr>
      <w:r w:rsidRPr="005F2B66">
        <w:rPr>
          <w:rFonts w:hint="eastAsia"/>
        </w:rPr>
        <w:t>1</w:t>
      </w:r>
      <w:r w:rsidRPr="005F2B66">
        <w:t>.10</w:t>
      </w:r>
      <w:r w:rsidRPr="005F2B66">
        <w:rPr>
          <w:b/>
        </w:rPr>
        <w:t>集中</w:t>
      </w:r>
      <w:r w:rsidR="00B31890" w:rsidRPr="005F2B66">
        <w:rPr>
          <w:b/>
        </w:rPr>
        <w:t>现场考察</w:t>
      </w:r>
    </w:p>
    <w:p w14:paraId="46C470FF" w14:textId="46DBFE43" w:rsidR="002F2412" w:rsidRPr="005F2B66" w:rsidRDefault="002F2412" w:rsidP="007B7FCB">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本项目按以下第</w:t>
      </w:r>
      <w:r w:rsidR="00557879" w:rsidRPr="005F2B66">
        <w:rPr>
          <w:rFonts w:asciiTheme="minorEastAsia" w:eastAsiaTheme="minorEastAsia" w:hAnsiTheme="minorEastAsia" w:hint="eastAsia"/>
          <w:szCs w:val="21"/>
          <w:u w:val="single"/>
        </w:rPr>
        <w:t xml:space="preserve"> </w:t>
      </w:r>
      <w:r w:rsidR="00557879" w:rsidRPr="005F2B66">
        <w:rPr>
          <w:rFonts w:asciiTheme="minorEastAsia" w:eastAsiaTheme="minorEastAsia" w:hAnsiTheme="minorEastAsia"/>
          <w:szCs w:val="21"/>
          <w:u w:val="single"/>
        </w:rPr>
        <w:t xml:space="preserve"> </w:t>
      </w:r>
      <w:r w:rsidR="00557879" w:rsidRPr="005F2B66">
        <w:rPr>
          <w:rFonts w:asciiTheme="minorEastAsia" w:eastAsiaTheme="minorEastAsia" w:hAnsiTheme="minorEastAsia" w:hint="eastAsia"/>
          <w:szCs w:val="21"/>
          <w:u w:val="single"/>
        </w:rPr>
        <w:t xml:space="preserve">① </w:t>
      </w:r>
      <w:r w:rsidR="00557879"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rPr>
        <w:t>种方式组织集中现场考察：</w:t>
      </w:r>
    </w:p>
    <w:p w14:paraId="792FD06F" w14:textId="63FA1EE7" w:rsidR="002F2412" w:rsidRPr="005F2B66" w:rsidRDefault="00557879" w:rsidP="007B7FCB">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①</w:t>
      </w:r>
      <w:r w:rsidR="002F2412" w:rsidRPr="005F2B66">
        <w:rPr>
          <w:rFonts w:asciiTheme="minorEastAsia" w:eastAsiaTheme="minorEastAsia" w:hAnsiTheme="minorEastAsia" w:hint="eastAsia"/>
          <w:szCs w:val="21"/>
        </w:rPr>
        <w:t>采购人不组织集中现场考察；</w:t>
      </w:r>
    </w:p>
    <w:p w14:paraId="10E0ED7F" w14:textId="0DB80C96" w:rsidR="007B7FCB" w:rsidRPr="005F2B66" w:rsidRDefault="00557879" w:rsidP="007B7FCB">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②</w:t>
      </w:r>
      <w:r w:rsidR="00801555" w:rsidRPr="005F2B66">
        <w:rPr>
          <w:rFonts w:asciiTheme="minorEastAsia" w:eastAsiaTheme="minorEastAsia" w:hAnsiTheme="minorEastAsia" w:hint="eastAsia"/>
          <w:szCs w:val="21"/>
        </w:rPr>
        <w:t>采购人组织集中现场考察，</w:t>
      </w:r>
      <w:r w:rsidR="007B7FCB" w:rsidRPr="005F2B66">
        <w:rPr>
          <w:rFonts w:asciiTheme="minorEastAsia" w:eastAsiaTheme="minorEastAsia" w:hAnsiTheme="minorEastAsia" w:hint="eastAsia"/>
          <w:szCs w:val="21"/>
        </w:rPr>
        <w:t>请</w:t>
      </w:r>
      <w:proofErr w:type="gramStart"/>
      <w:r w:rsidR="007B7FCB" w:rsidRPr="005F2B66">
        <w:rPr>
          <w:rFonts w:asciiTheme="minorEastAsia" w:eastAsiaTheme="minorEastAsia" w:hAnsiTheme="minorEastAsia" w:hint="eastAsia"/>
          <w:szCs w:val="21"/>
        </w:rPr>
        <w:t>供应商持在</w:t>
      </w:r>
      <w:r w:rsidR="00F12F1F" w:rsidRPr="005F2B66">
        <w:rPr>
          <w:rFonts w:asciiTheme="minorEastAsia" w:eastAsiaTheme="minorEastAsia" w:hAnsiTheme="minorEastAsia" w:hint="eastAsia"/>
          <w:szCs w:val="21"/>
        </w:rPr>
        <w:t>”</w:t>
      </w:r>
      <w:proofErr w:type="gramEnd"/>
      <w:r w:rsidR="00F12F1F" w:rsidRPr="005F2B66">
        <w:rPr>
          <w:rFonts w:asciiTheme="minorEastAsia" w:eastAsiaTheme="minorEastAsia" w:hAnsiTheme="minorEastAsia" w:hint="eastAsia"/>
          <w:szCs w:val="21"/>
        </w:rPr>
        <w:t>苏</w:t>
      </w:r>
      <w:proofErr w:type="gramStart"/>
      <w:r w:rsidR="00F12F1F" w:rsidRPr="005F2B66">
        <w:rPr>
          <w:rFonts w:asciiTheme="minorEastAsia" w:eastAsiaTheme="minorEastAsia" w:hAnsiTheme="minorEastAsia" w:hint="eastAsia"/>
          <w:szCs w:val="21"/>
        </w:rPr>
        <w:t>采云”</w:t>
      </w:r>
      <w:proofErr w:type="gramEnd"/>
      <w:r w:rsidR="00F12F1F" w:rsidRPr="005F2B66">
        <w:rPr>
          <w:rFonts w:asciiTheme="minorEastAsia" w:eastAsiaTheme="minorEastAsia" w:hAnsiTheme="minorEastAsia" w:hint="eastAsia"/>
          <w:szCs w:val="21"/>
        </w:rPr>
        <w:t>系统</w:t>
      </w:r>
      <w:r w:rsidR="007B7FCB" w:rsidRPr="005F2B66">
        <w:rPr>
          <w:rFonts w:asciiTheme="minorEastAsia" w:eastAsiaTheme="minorEastAsia" w:hAnsiTheme="minorEastAsia" w:hint="eastAsia"/>
          <w:szCs w:val="21"/>
        </w:rPr>
        <w:t>中下载本项目采购文件的</w:t>
      </w:r>
      <w:r w:rsidR="00D73831" w:rsidRPr="005F2B66">
        <w:rPr>
          <w:rFonts w:hint="eastAsia"/>
          <w:b/>
        </w:rPr>
        <w:t>《投标供应商确认函》</w:t>
      </w:r>
      <w:r w:rsidR="007B7FCB" w:rsidRPr="005F2B66">
        <w:rPr>
          <w:rFonts w:asciiTheme="minorEastAsia" w:eastAsiaTheme="minorEastAsia" w:hAnsiTheme="minorEastAsia" w:hint="eastAsia"/>
          <w:szCs w:val="21"/>
        </w:rPr>
        <w:t>，按以下时间地点参加集中现场考察：</w:t>
      </w:r>
    </w:p>
    <w:p w14:paraId="2003E64C" w14:textId="336D8045" w:rsidR="007B7FCB" w:rsidRPr="005F2B66" w:rsidRDefault="007B7FCB" w:rsidP="007B7FCB">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集合时间：</w:t>
      </w:r>
      <w:r w:rsidRPr="005F2B66">
        <w:rPr>
          <w:rFonts w:asciiTheme="minorEastAsia" w:eastAsiaTheme="minorEastAsia" w:hAnsiTheme="minorEastAsia" w:hint="eastAsia"/>
          <w:szCs w:val="21"/>
          <w:u w:val="single"/>
        </w:rPr>
        <w:t xml:space="preserve"> </w:t>
      </w:r>
      <w:r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u w:val="single"/>
        </w:rPr>
        <w:t>/年/月/日/时/分（北京时间）</w:t>
      </w:r>
      <w:r w:rsidRPr="005F2B66">
        <w:rPr>
          <w:rFonts w:asciiTheme="minorEastAsia" w:eastAsiaTheme="minorEastAsia" w:hAnsiTheme="minorEastAsia" w:hint="eastAsia"/>
          <w:szCs w:val="21"/>
        </w:rPr>
        <w:t>；</w:t>
      </w:r>
    </w:p>
    <w:p w14:paraId="50A6BE2F" w14:textId="7D889741" w:rsidR="007B7FCB" w:rsidRPr="005F2B66" w:rsidRDefault="007B7FCB" w:rsidP="007B7FCB">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集合地点：</w:t>
      </w:r>
      <w:r w:rsidRPr="005F2B66">
        <w:rPr>
          <w:rFonts w:asciiTheme="minorEastAsia" w:eastAsiaTheme="minorEastAsia" w:hAnsiTheme="minorEastAsia" w:hint="eastAsia"/>
          <w:szCs w:val="21"/>
          <w:u w:val="single"/>
        </w:rPr>
        <w:t xml:space="preserve"> </w:t>
      </w:r>
      <w:r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u w:val="single"/>
        </w:rPr>
        <w:t xml:space="preserve"> </w:t>
      </w:r>
      <w:r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u w:val="single"/>
        </w:rPr>
        <w:t>/</w:t>
      </w:r>
      <w:r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rPr>
        <w:t>。</w:t>
      </w:r>
    </w:p>
    <w:p w14:paraId="27DB0357" w14:textId="651681D1" w:rsidR="007B7FCB" w:rsidRPr="005F2B66" w:rsidRDefault="007B7FCB" w:rsidP="007B7FCB">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联系人：</w:t>
      </w:r>
      <w:r w:rsidRPr="005F2B66">
        <w:rPr>
          <w:rFonts w:asciiTheme="minorEastAsia" w:eastAsiaTheme="minorEastAsia" w:hAnsiTheme="minorEastAsia" w:hint="eastAsia"/>
          <w:szCs w:val="21"/>
          <w:u w:val="single"/>
        </w:rPr>
        <w:t xml:space="preserve"> </w:t>
      </w:r>
      <w:r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u w:val="single"/>
        </w:rPr>
        <w:t xml:space="preserve"> </w:t>
      </w:r>
      <w:r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u w:val="single"/>
        </w:rPr>
        <w:t>/</w:t>
      </w:r>
      <w:r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rPr>
        <w:t>；联系电话：</w:t>
      </w:r>
      <w:r w:rsidRPr="005F2B66">
        <w:rPr>
          <w:rFonts w:asciiTheme="minorEastAsia" w:eastAsiaTheme="minorEastAsia" w:hAnsiTheme="minorEastAsia" w:hint="eastAsia"/>
          <w:szCs w:val="21"/>
          <w:u w:val="single"/>
        </w:rPr>
        <w:t xml:space="preserve"> </w:t>
      </w:r>
      <w:r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u w:val="single"/>
        </w:rPr>
        <w:t xml:space="preserve"> </w:t>
      </w:r>
      <w:r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u w:val="single"/>
        </w:rPr>
        <w:t>/</w:t>
      </w:r>
      <w:r w:rsidRPr="005F2B66">
        <w:rPr>
          <w:rFonts w:asciiTheme="minorEastAsia" w:eastAsiaTheme="minorEastAsia" w:hAnsiTheme="minorEastAsia"/>
          <w:szCs w:val="21"/>
          <w:u w:val="single"/>
        </w:rPr>
        <w:t xml:space="preserve">     </w:t>
      </w:r>
      <w:r w:rsidRPr="005F2B66">
        <w:rPr>
          <w:rFonts w:asciiTheme="minorEastAsia" w:eastAsiaTheme="minorEastAsia" w:hAnsiTheme="minorEastAsia" w:hint="eastAsia"/>
          <w:szCs w:val="21"/>
        </w:rPr>
        <w:t>。</w:t>
      </w:r>
    </w:p>
    <w:p w14:paraId="181BFA86" w14:textId="57F84585" w:rsidR="007B7FCB" w:rsidRPr="005F2B66" w:rsidRDefault="007B7FCB" w:rsidP="007B7FCB">
      <w:pPr>
        <w:pStyle w:val="a0"/>
        <w:spacing w:after="0" w:line="360" w:lineRule="auto"/>
        <w:ind w:leftChars="0" w:left="0" w:firstLineChars="200" w:firstLine="422"/>
        <w:rPr>
          <w:rFonts w:asciiTheme="minorEastAsia" w:eastAsiaTheme="minorEastAsia" w:hAnsiTheme="minorEastAsia"/>
          <w:b/>
          <w:szCs w:val="21"/>
        </w:rPr>
      </w:pPr>
      <w:r w:rsidRPr="005F2B66">
        <w:rPr>
          <w:rFonts w:asciiTheme="minorEastAsia" w:eastAsiaTheme="minorEastAsia" w:hAnsiTheme="minorEastAsia" w:hint="eastAsia"/>
          <w:b/>
          <w:szCs w:val="21"/>
        </w:rPr>
        <w:t>请供应商安排好行程，不得迟到。未提供</w:t>
      </w:r>
      <w:r w:rsidR="003F1EB6" w:rsidRPr="005F2B66">
        <w:rPr>
          <w:rFonts w:asciiTheme="minorEastAsia" w:eastAsiaTheme="minorEastAsia" w:hAnsiTheme="minorEastAsia" w:hint="eastAsia"/>
          <w:b/>
          <w:szCs w:val="21"/>
        </w:rPr>
        <w:t>《投标供应商确认函》</w:t>
      </w:r>
      <w:r w:rsidRPr="005F2B66">
        <w:rPr>
          <w:rFonts w:asciiTheme="minorEastAsia" w:eastAsiaTheme="minorEastAsia" w:hAnsiTheme="minorEastAsia" w:hint="eastAsia"/>
          <w:b/>
          <w:szCs w:val="21"/>
        </w:rPr>
        <w:t>或迟到者，恕不接待。</w:t>
      </w:r>
    </w:p>
    <w:p w14:paraId="046698F6" w14:textId="746CC52B" w:rsidR="007B7FCB" w:rsidRPr="005F2B66" w:rsidRDefault="007B7FCB" w:rsidP="007B7FCB">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（1）根据自身投标需要，供应商可对</w:t>
      </w:r>
      <w:r w:rsidR="00736A8D" w:rsidRPr="005F2B66">
        <w:rPr>
          <w:rFonts w:asciiTheme="minorEastAsia" w:eastAsiaTheme="minorEastAsia" w:hAnsiTheme="minorEastAsia" w:hint="eastAsia"/>
          <w:szCs w:val="21"/>
        </w:rPr>
        <w:t>项目相关</w:t>
      </w:r>
      <w:r w:rsidRPr="005F2B66">
        <w:rPr>
          <w:rFonts w:asciiTheme="minorEastAsia" w:eastAsiaTheme="minorEastAsia" w:hAnsiTheme="minorEastAsia" w:hint="eastAsia"/>
          <w:szCs w:val="21"/>
        </w:rPr>
        <w:t>情况进行考察，以获取编制</w:t>
      </w:r>
      <w:r w:rsidR="00736A8D" w:rsidRPr="005F2B66">
        <w:rPr>
          <w:rFonts w:asciiTheme="minorEastAsia" w:eastAsiaTheme="minorEastAsia" w:hAnsiTheme="minorEastAsia" w:hint="eastAsia"/>
          <w:szCs w:val="21"/>
        </w:rPr>
        <w:t>投标</w:t>
      </w:r>
      <w:r w:rsidRPr="005F2B66">
        <w:rPr>
          <w:rFonts w:asciiTheme="minorEastAsia" w:eastAsiaTheme="minorEastAsia" w:hAnsiTheme="minorEastAsia" w:hint="eastAsia"/>
          <w:szCs w:val="21"/>
        </w:rPr>
        <w:t>文件和签署合同所需的信息。考察现场所发生的费用由供应商自己承担。</w:t>
      </w:r>
    </w:p>
    <w:p w14:paraId="6F06C445" w14:textId="4DA53919" w:rsidR="007B7FCB" w:rsidRPr="005F2B66" w:rsidRDefault="007B7FCB" w:rsidP="007B7FCB">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（2</w:t>
      </w:r>
      <w:r w:rsidR="00B575D9" w:rsidRPr="005F2B66">
        <w:rPr>
          <w:rFonts w:asciiTheme="minorEastAsia" w:eastAsiaTheme="minorEastAsia" w:hAnsiTheme="minorEastAsia" w:hint="eastAsia"/>
          <w:szCs w:val="21"/>
        </w:rPr>
        <w:t>）采购人</w:t>
      </w:r>
      <w:r w:rsidR="00801555" w:rsidRPr="005F2B66">
        <w:rPr>
          <w:rFonts w:asciiTheme="minorEastAsia" w:eastAsiaTheme="minorEastAsia" w:hAnsiTheme="minorEastAsia" w:hint="eastAsia"/>
          <w:szCs w:val="21"/>
        </w:rPr>
        <w:t>或采购代理机构</w:t>
      </w:r>
      <w:r w:rsidR="00B575D9" w:rsidRPr="005F2B66">
        <w:rPr>
          <w:rFonts w:asciiTheme="minorEastAsia" w:eastAsiaTheme="minorEastAsia" w:hAnsiTheme="minorEastAsia" w:hint="eastAsia"/>
          <w:szCs w:val="21"/>
        </w:rPr>
        <w:t>向供应商提供</w:t>
      </w:r>
      <w:r w:rsidR="00801555" w:rsidRPr="005F2B66">
        <w:rPr>
          <w:rFonts w:asciiTheme="minorEastAsia" w:eastAsiaTheme="minorEastAsia" w:hAnsiTheme="minorEastAsia" w:hint="eastAsia"/>
          <w:szCs w:val="21"/>
        </w:rPr>
        <w:t>的</w:t>
      </w:r>
      <w:r w:rsidR="00B575D9" w:rsidRPr="005F2B66">
        <w:rPr>
          <w:rFonts w:asciiTheme="minorEastAsia" w:eastAsiaTheme="minorEastAsia" w:hAnsiTheme="minorEastAsia" w:hint="eastAsia"/>
          <w:szCs w:val="21"/>
        </w:rPr>
        <w:t>有关本项目</w:t>
      </w:r>
      <w:r w:rsidR="00801555" w:rsidRPr="005F2B66">
        <w:rPr>
          <w:rFonts w:asciiTheme="minorEastAsia" w:eastAsiaTheme="minorEastAsia" w:hAnsiTheme="minorEastAsia" w:hint="eastAsia"/>
          <w:szCs w:val="21"/>
        </w:rPr>
        <w:t>的资料和数据，是采购人或采购代理机构现有的并认为能使供应商可利用的资料</w:t>
      </w:r>
      <w:r w:rsidRPr="005F2B66">
        <w:rPr>
          <w:rFonts w:asciiTheme="minorEastAsia" w:eastAsiaTheme="minorEastAsia" w:hAnsiTheme="minorEastAsia" w:hint="eastAsia"/>
          <w:szCs w:val="21"/>
        </w:rPr>
        <w:t>。采购人</w:t>
      </w:r>
      <w:r w:rsidR="00801555" w:rsidRPr="005F2B66">
        <w:rPr>
          <w:rFonts w:asciiTheme="minorEastAsia" w:eastAsiaTheme="minorEastAsia" w:hAnsiTheme="minorEastAsia" w:hint="eastAsia"/>
          <w:szCs w:val="21"/>
        </w:rPr>
        <w:t>或采购代理机构</w:t>
      </w:r>
      <w:r w:rsidRPr="005F2B66">
        <w:rPr>
          <w:rFonts w:asciiTheme="minorEastAsia" w:eastAsiaTheme="minorEastAsia" w:hAnsiTheme="minorEastAsia" w:hint="eastAsia"/>
          <w:szCs w:val="21"/>
        </w:rPr>
        <w:t>对供应商由此而做出的推论、理解和结论概不负责。</w:t>
      </w:r>
    </w:p>
    <w:p w14:paraId="71A48007" w14:textId="74EC825B" w:rsidR="007B7FCB" w:rsidRPr="005F2B66" w:rsidRDefault="007B7FCB" w:rsidP="007B7FCB">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（3</w:t>
      </w:r>
      <w:r w:rsidR="00B575D9" w:rsidRPr="005F2B66">
        <w:rPr>
          <w:rFonts w:asciiTheme="minorEastAsia" w:eastAsiaTheme="minorEastAsia" w:hAnsiTheme="minorEastAsia" w:hint="eastAsia"/>
          <w:szCs w:val="21"/>
        </w:rPr>
        <w:t>）经采购人允许，供应商可为考</w:t>
      </w:r>
      <w:r w:rsidRPr="005F2B66">
        <w:rPr>
          <w:rFonts w:asciiTheme="minorEastAsia" w:eastAsiaTheme="minorEastAsia" w:hAnsiTheme="minorEastAsia" w:hint="eastAsia"/>
          <w:szCs w:val="21"/>
        </w:rPr>
        <w:t>察目的进入采购人的项目现场，但供应商不得因此使采购人承担有关的责任和蒙受损失。供应商应承</w:t>
      </w:r>
      <w:proofErr w:type="gramStart"/>
      <w:r w:rsidRPr="005F2B66">
        <w:rPr>
          <w:rFonts w:asciiTheme="minorEastAsia" w:eastAsiaTheme="minorEastAsia" w:hAnsiTheme="minorEastAsia" w:hint="eastAsia"/>
          <w:szCs w:val="21"/>
        </w:rPr>
        <w:t>担</w:t>
      </w:r>
      <w:r w:rsidR="00B575D9" w:rsidRPr="005F2B66">
        <w:rPr>
          <w:rFonts w:asciiTheme="minorEastAsia" w:eastAsiaTheme="minorEastAsia" w:hAnsiTheme="minorEastAsia" w:hint="eastAsia"/>
          <w:szCs w:val="21"/>
        </w:rPr>
        <w:t>考察</w:t>
      </w:r>
      <w:proofErr w:type="gramEnd"/>
      <w:r w:rsidRPr="005F2B66">
        <w:rPr>
          <w:rFonts w:asciiTheme="minorEastAsia" w:eastAsiaTheme="minorEastAsia" w:hAnsiTheme="minorEastAsia" w:hint="eastAsia"/>
          <w:szCs w:val="21"/>
        </w:rPr>
        <w:t>现场的责任和风险。</w:t>
      </w:r>
    </w:p>
    <w:p w14:paraId="4ED07B36" w14:textId="1456CFB9" w:rsidR="007B7FCB" w:rsidRPr="005F2B66" w:rsidRDefault="007B7FCB" w:rsidP="00C24F7C">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（4）供应商应在现场</w:t>
      </w:r>
      <w:r w:rsidR="00B575D9" w:rsidRPr="005F2B66">
        <w:rPr>
          <w:rFonts w:asciiTheme="minorEastAsia" w:eastAsiaTheme="minorEastAsia" w:hAnsiTheme="minorEastAsia" w:hint="eastAsia"/>
          <w:szCs w:val="21"/>
        </w:rPr>
        <w:t>考察</w:t>
      </w:r>
      <w:r w:rsidR="00801555" w:rsidRPr="005F2B66">
        <w:rPr>
          <w:rFonts w:asciiTheme="minorEastAsia" w:eastAsiaTheme="minorEastAsia" w:hAnsiTheme="minorEastAsia" w:hint="eastAsia"/>
          <w:szCs w:val="21"/>
        </w:rPr>
        <w:t>时，熟悉现场及</w:t>
      </w:r>
      <w:r w:rsidRPr="005F2B66">
        <w:rPr>
          <w:rFonts w:asciiTheme="minorEastAsia" w:eastAsiaTheme="minorEastAsia" w:hAnsiTheme="minorEastAsia" w:hint="eastAsia"/>
          <w:szCs w:val="21"/>
        </w:rPr>
        <w:t>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p>
    <w:p w14:paraId="09F91599" w14:textId="4CFA27AB" w:rsidR="00B31890" w:rsidRPr="005F2B66" w:rsidRDefault="007B7FCB" w:rsidP="00C24F7C">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（5</w:t>
      </w:r>
      <w:r w:rsidR="00B575D9" w:rsidRPr="005F2B66">
        <w:rPr>
          <w:rFonts w:asciiTheme="minorEastAsia" w:eastAsiaTheme="minorEastAsia" w:hAnsiTheme="minorEastAsia" w:hint="eastAsia"/>
          <w:szCs w:val="21"/>
        </w:rPr>
        <w:t>）由于未进行现场考察</w:t>
      </w:r>
      <w:r w:rsidRPr="005F2B66">
        <w:rPr>
          <w:rFonts w:asciiTheme="minorEastAsia" w:eastAsiaTheme="minorEastAsia" w:hAnsiTheme="minorEastAsia" w:hint="eastAsia"/>
          <w:szCs w:val="21"/>
        </w:rPr>
        <w:t>造成的任何问题由供应商自行承担</w:t>
      </w:r>
      <w:r w:rsidR="002F2412" w:rsidRPr="005F2B66">
        <w:rPr>
          <w:rFonts w:asciiTheme="minorEastAsia" w:eastAsiaTheme="minorEastAsia" w:hAnsiTheme="minorEastAsia" w:hint="eastAsia"/>
          <w:szCs w:val="21"/>
        </w:rPr>
        <w:t>。</w:t>
      </w:r>
    </w:p>
    <w:p w14:paraId="176A864B" w14:textId="53F42C49" w:rsidR="002F2412" w:rsidRPr="005F2B66" w:rsidRDefault="002F2412" w:rsidP="00557879">
      <w:pPr>
        <w:pStyle w:val="a0"/>
        <w:ind w:leftChars="0"/>
        <w:rPr>
          <w:b/>
        </w:rPr>
      </w:pPr>
      <w:r w:rsidRPr="005F2B66">
        <w:rPr>
          <w:rFonts w:hint="eastAsia"/>
        </w:rPr>
        <w:t>1</w:t>
      </w:r>
      <w:r w:rsidRPr="005F2B66">
        <w:t>.11</w:t>
      </w:r>
      <w:r w:rsidRPr="005F2B66">
        <w:rPr>
          <w:b/>
        </w:rPr>
        <w:t>法律适用</w:t>
      </w:r>
    </w:p>
    <w:p w14:paraId="15E89A0C" w14:textId="09CD3CE0" w:rsidR="002F2412" w:rsidRPr="005F2B66" w:rsidRDefault="002F2412" w:rsidP="00C24F7C">
      <w:pPr>
        <w:pStyle w:val="a0"/>
        <w:spacing w:after="0" w:line="360" w:lineRule="auto"/>
        <w:ind w:leftChars="0"/>
      </w:pPr>
      <w:r w:rsidRPr="005F2B66">
        <w:rPr>
          <w:rFonts w:ascii="宋体" w:hAnsi="宋体" w:hint="eastAsia"/>
          <w:szCs w:val="21"/>
        </w:rPr>
        <w:lastRenderedPageBreak/>
        <w:t>本次招标活动及因本次招标产生的合同受中华人民共和国有关的法律法规制约和保护。</w:t>
      </w:r>
      <w:bookmarkEnd w:id="8"/>
    </w:p>
    <w:p w14:paraId="7981AAA7" w14:textId="77777777" w:rsidR="003C6FFE" w:rsidRPr="005F2B66" w:rsidRDefault="00C32FE7">
      <w:pPr>
        <w:numPr>
          <w:ilvl w:val="0"/>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b/>
          <w:bCs/>
          <w:szCs w:val="21"/>
        </w:rPr>
        <w:t>招标文件</w:t>
      </w:r>
      <w:r w:rsidRPr="005F2B66">
        <w:rPr>
          <w:rFonts w:asciiTheme="minorEastAsia" w:eastAsiaTheme="minorEastAsia" w:hAnsiTheme="minorEastAsia" w:hint="eastAsia"/>
          <w:b/>
          <w:bCs/>
          <w:szCs w:val="21"/>
        </w:rPr>
        <w:t>的说明</w:t>
      </w:r>
    </w:p>
    <w:p w14:paraId="4C05D0BC" w14:textId="77777777" w:rsidR="00BA2756" w:rsidRPr="005F2B66" w:rsidRDefault="00C32FE7">
      <w:pPr>
        <w:numPr>
          <w:ilvl w:val="1"/>
          <w:numId w:val="3"/>
        </w:numPr>
        <w:tabs>
          <w:tab w:val="left" w:pos="0"/>
          <w:tab w:val="left" w:pos="600"/>
        </w:tabs>
        <w:spacing w:line="360" w:lineRule="auto"/>
        <w:ind w:left="0" w:firstLineChars="202" w:firstLine="426"/>
        <w:rPr>
          <w:rFonts w:asciiTheme="minorEastAsia" w:eastAsiaTheme="minorEastAsia" w:hAnsiTheme="minorEastAsia"/>
          <w:b/>
          <w:szCs w:val="21"/>
        </w:rPr>
      </w:pPr>
      <w:r w:rsidRPr="005F2B66">
        <w:rPr>
          <w:rFonts w:asciiTheme="minorEastAsia" w:eastAsiaTheme="minorEastAsia" w:hAnsiTheme="minorEastAsia" w:hint="eastAsia"/>
          <w:b/>
          <w:szCs w:val="21"/>
        </w:rPr>
        <w:t>招标文件的获取</w:t>
      </w:r>
    </w:p>
    <w:p w14:paraId="7E7CC532" w14:textId="19397337" w:rsidR="003C6FFE" w:rsidRPr="005F2B66" w:rsidRDefault="00C32FE7" w:rsidP="00BA2756">
      <w:pPr>
        <w:tabs>
          <w:tab w:val="left" w:pos="0"/>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见第一章招标公告</w:t>
      </w:r>
    </w:p>
    <w:p w14:paraId="13A60B2C" w14:textId="77777777" w:rsidR="003C6FFE" w:rsidRPr="005F2B66" w:rsidRDefault="00C32FE7">
      <w:pPr>
        <w:numPr>
          <w:ilvl w:val="1"/>
          <w:numId w:val="3"/>
        </w:numPr>
        <w:tabs>
          <w:tab w:val="left" w:pos="0"/>
          <w:tab w:val="left" w:pos="600"/>
        </w:tabs>
        <w:spacing w:line="360" w:lineRule="auto"/>
        <w:ind w:left="0" w:firstLineChars="202" w:firstLine="426"/>
        <w:rPr>
          <w:rFonts w:asciiTheme="minorEastAsia" w:eastAsiaTheme="minorEastAsia" w:hAnsiTheme="minorEastAsia"/>
          <w:b/>
          <w:szCs w:val="21"/>
        </w:rPr>
      </w:pPr>
      <w:r w:rsidRPr="005F2B66">
        <w:rPr>
          <w:rFonts w:asciiTheme="minorEastAsia" w:eastAsiaTheme="minorEastAsia" w:hAnsiTheme="minorEastAsia" w:hint="eastAsia"/>
          <w:b/>
          <w:szCs w:val="21"/>
        </w:rPr>
        <w:t>招标文件的询问</w:t>
      </w:r>
    </w:p>
    <w:p w14:paraId="64076223" w14:textId="17151EB5" w:rsidR="003C6FFE" w:rsidRPr="005F2B66" w:rsidRDefault="00C32FE7">
      <w:pPr>
        <w:tabs>
          <w:tab w:val="left" w:pos="0"/>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投标人在收到招标文件后，若有问题需要询问，</w:t>
      </w:r>
      <w:r w:rsidR="005C39A4" w:rsidRPr="005F2B66">
        <w:rPr>
          <w:rFonts w:asciiTheme="minorEastAsia" w:eastAsiaTheme="minorEastAsia" w:hAnsiTheme="minorEastAsia" w:hint="eastAsia"/>
          <w:szCs w:val="21"/>
        </w:rPr>
        <w:t>应于下载招标文件后，可通过公告中的联系方式及时提出，采购人或采购代理机构将予以解答。</w:t>
      </w:r>
    </w:p>
    <w:p w14:paraId="0A4CB9AD" w14:textId="77777777" w:rsidR="003C6FFE" w:rsidRPr="005F2B66" w:rsidRDefault="00C32FE7">
      <w:pPr>
        <w:numPr>
          <w:ilvl w:val="1"/>
          <w:numId w:val="3"/>
        </w:numPr>
        <w:tabs>
          <w:tab w:val="left" w:pos="0"/>
          <w:tab w:val="left" w:pos="600"/>
        </w:tabs>
        <w:spacing w:line="360" w:lineRule="auto"/>
        <w:ind w:left="0" w:firstLineChars="202" w:firstLine="426"/>
        <w:rPr>
          <w:rFonts w:asciiTheme="minorEastAsia" w:eastAsiaTheme="minorEastAsia" w:hAnsiTheme="minorEastAsia"/>
          <w:b/>
          <w:szCs w:val="21"/>
        </w:rPr>
      </w:pPr>
      <w:r w:rsidRPr="005F2B66">
        <w:rPr>
          <w:rFonts w:asciiTheme="minorEastAsia" w:eastAsiaTheme="minorEastAsia" w:hAnsiTheme="minorEastAsia" w:hint="eastAsia"/>
          <w:b/>
          <w:szCs w:val="21"/>
        </w:rPr>
        <w:t>招标</w:t>
      </w:r>
      <w:r w:rsidRPr="005F2B66">
        <w:rPr>
          <w:rFonts w:asciiTheme="minorEastAsia" w:eastAsiaTheme="minorEastAsia" w:hAnsiTheme="minorEastAsia"/>
          <w:b/>
          <w:szCs w:val="21"/>
        </w:rPr>
        <w:t>文件的</w:t>
      </w:r>
      <w:r w:rsidRPr="005F2B66">
        <w:rPr>
          <w:rFonts w:asciiTheme="minorEastAsia" w:eastAsiaTheme="minorEastAsia" w:hAnsiTheme="minorEastAsia" w:hint="eastAsia"/>
          <w:b/>
          <w:szCs w:val="21"/>
        </w:rPr>
        <w:t>澄清或</w:t>
      </w:r>
      <w:r w:rsidRPr="005F2B66">
        <w:rPr>
          <w:rFonts w:asciiTheme="minorEastAsia" w:eastAsiaTheme="minorEastAsia" w:hAnsiTheme="minorEastAsia"/>
          <w:b/>
          <w:szCs w:val="21"/>
        </w:rPr>
        <w:t>修改</w:t>
      </w:r>
    </w:p>
    <w:p w14:paraId="3C7BD6F9" w14:textId="77777777" w:rsidR="003C6FFE" w:rsidRPr="005F2B66" w:rsidRDefault="00C32FE7">
      <w:pPr>
        <w:tabs>
          <w:tab w:val="left" w:pos="0"/>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（1）在投标截止时间前，采购代理机构有权在出于实际需要的情况下，以“更正</w:t>
      </w:r>
      <w:r w:rsidRPr="005F2B66">
        <w:rPr>
          <w:rFonts w:asciiTheme="minorEastAsia" w:eastAsiaTheme="minorEastAsia" w:hAnsiTheme="minorEastAsia"/>
          <w:szCs w:val="21"/>
        </w:rPr>
        <w:t>（补充）</w:t>
      </w:r>
      <w:r w:rsidRPr="005F2B66">
        <w:rPr>
          <w:rFonts w:asciiTheme="minorEastAsia" w:eastAsiaTheme="minorEastAsia" w:hAnsiTheme="minorEastAsia" w:hint="eastAsia"/>
          <w:szCs w:val="21"/>
        </w:rPr>
        <w:t>公告”的形式在原公告发布媒体上对招标文件进行澄清或修改，澄清或修改不得改变采购标的和资格条件。更正内容作为招标文件的组成部分，对所有投标人具有约束力。</w:t>
      </w:r>
    </w:p>
    <w:p w14:paraId="75F2DFFA" w14:textId="77777777" w:rsidR="003C6FFE" w:rsidRPr="005F2B66" w:rsidRDefault="00C32FE7">
      <w:pPr>
        <w:tabs>
          <w:tab w:val="left" w:pos="0"/>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（2）为保证投标人有足够时间修正投标文件，或出于其他合理原因，采购代理机构可依法顺延投标截止时间和开标时间。</w:t>
      </w:r>
    </w:p>
    <w:p w14:paraId="01876BA4" w14:textId="77E90788" w:rsidR="003C6FFE" w:rsidRPr="005F2B66" w:rsidRDefault="00C32FE7" w:rsidP="00640B56">
      <w:pPr>
        <w:tabs>
          <w:tab w:val="left" w:pos="0"/>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（3）</w:t>
      </w:r>
      <w:r w:rsidR="005C39A4" w:rsidRPr="005F2B66">
        <w:rPr>
          <w:rFonts w:asciiTheme="minorEastAsia" w:eastAsiaTheme="minorEastAsia" w:hAnsiTheme="minorEastAsia" w:hint="eastAsia"/>
          <w:szCs w:val="21"/>
        </w:rPr>
        <w:t>投标人应及时关注政府采购信息发布媒体上发布的更正（补充）公告，同时在“苏</w:t>
      </w:r>
      <w:proofErr w:type="gramStart"/>
      <w:r w:rsidR="005C39A4" w:rsidRPr="005F2B66">
        <w:rPr>
          <w:rFonts w:asciiTheme="minorEastAsia" w:eastAsiaTheme="minorEastAsia" w:hAnsiTheme="minorEastAsia" w:hint="eastAsia"/>
          <w:szCs w:val="21"/>
        </w:rPr>
        <w:t>采云</w:t>
      </w:r>
      <w:proofErr w:type="gramEnd"/>
      <w:r w:rsidR="005C39A4" w:rsidRPr="005F2B66">
        <w:rPr>
          <w:rFonts w:asciiTheme="minorEastAsia" w:eastAsiaTheme="minorEastAsia" w:hAnsiTheme="minorEastAsia" w:hint="eastAsia"/>
          <w:szCs w:val="21"/>
        </w:rPr>
        <w:t>”系统中下载更正（补充）资料，</w:t>
      </w:r>
      <w:r w:rsidR="005C39A4" w:rsidRPr="005F2B66">
        <w:rPr>
          <w:rFonts w:asciiTheme="minorEastAsia" w:eastAsiaTheme="minorEastAsia" w:hAnsiTheme="minorEastAsia" w:hint="eastAsia"/>
          <w:b/>
          <w:szCs w:val="21"/>
        </w:rPr>
        <w:t>如有遗漏（包括但不限于文件未下载或下载不完整），可能无法解密投标（响应）文件，由此所造成的投标失败或损失由投标供应商自行负责</w:t>
      </w:r>
      <w:r w:rsidRPr="005F2B66">
        <w:rPr>
          <w:rFonts w:asciiTheme="minorEastAsia" w:eastAsiaTheme="minorEastAsia" w:hAnsiTheme="minorEastAsia" w:hint="eastAsia"/>
          <w:szCs w:val="21"/>
        </w:rPr>
        <w:t>。</w:t>
      </w:r>
    </w:p>
    <w:p w14:paraId="0DDBF060" w14:textId="33FF7D99" w:rsidR="00E2020B" w:rsidRPr="005F2B66" w:rsidRDefault="00E2020B" w:rsidP="00640B56">
      <w:pPr>
        <w:pStyle w:val="a0"/>
        <w:spacing w:after="0" w:line="360" w:lineRule="auto"/>
        <w:rPr>
          <w:rFonts w:asciiTheme="minorEastAsia" w:eastAsiaTheme="minorEastAsia" w:hAnsiTheme="minorEastAsia"/>
          <w:b/>
          <w:szCs w:val="21"/>
        </w:rPr>
      </w:pPr>
      <w:bookmarkStart w:id="9" w:name="_Hlk132385248"/>
      <w:r w:rsidRPr="005F2B66">
        <w:rPr>
          <w:rFonts w:asciiTheme="minorEastAsia" w:eastAsiaTheme="minorEastAsia" w:hAnsiTheme="minorEastAsia" w:hint="eastAsia"/>
          <w:b/>
          <w:szCs w:val="21"/>
        </w:rPr>
        <w:t>2</w:t>
      </w:r>
      <w:r w:rsidRPr="005F2B66">
        <w:rPr>
          <w:rFonts w:asciiTheme="minorEastAsia" w:eastAsiaTheme="minorEastAsia" w:hAnsiTheme="minorEastAsia"/>
          <w:b/>
          <w:szCs w:val="21"/>
        </w:rPr>
        <w:t>.4招标文件的约束力</w:t>
      </w:r>
    </w:p>
    <w:p w14:paraId="52EDD2D6" w14:textId="410F3D38" w:rsidR="00E2020B" w:rsidRPr="005F2B66" w:rsidRDefault="00E2020B" w:rsidP="00640B56">
      <w:pPr>
        <w:pStyle w:val="a0"/>
        <w:spacing w:after="0" w:line="360" w:lineRule="auto"/>
        <w:rPr>
          <w:rFonts w:asciiTheme="minorEastAsia" w:eastAsiaTheme="minorEastAsia" w:hAnsiTheme="minorEastAsia"/>
          <w:szCs w:val="21"/>
        </w:rPr>
      </w:pPr>
      <w:r w:rsidRPr="005F2B66">
        <w:rPr>
          <w:rFonts w:asciiTheme="minorEastAsia" w:eastAsiaTheme="minorEastAsia" w:hAnsiTheme="minorEastAsia" w:hint="eastAsia"/>
          <w:szCs w:val="21"/>
        </w:rPr>
        <w:t>（1）投标人一旦参加本项目采购活动，即被认为接受了本招标文件的规定和约束。</w:t>
      </w:r>
    </w:p>
    <w:p w14:paraId="00AC68E9" w14:textId="5F991C8B" w:rsidR="00E2020B" w:rsidRPr="005F2B66" w:rsidRDefault="00F80DF6" w:rsidP="00640B56">
      <w:pPr>
        <w:pStyle w:val="a0"/>
        <w:spacing w:after="0" w:line="360" w:lineRule="auto"/>
        <w:ind w:leftChars="0" w:left="0"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（2）</w:t>
      </w:r>
      <w:r w:rsidR="00E2020B" w:rsidRPr="005F2B66">
        <w:rPr>
          <w:rFonts w:asciiTheme="minorEastAsia" w:eastAsiaTheme="minorEastAsia" w:hAnsiTheme="minorEastAsia" w:hint="eastAsia"/>
          <w:szCs w:val="21"/>
        </w:rPr>
        <w:t>投标人应认真阅读招标文件中所有的事项、条款和规范等要求，按招标文件要求和规定编制投标文件，并保证所提供的全部资料的真实性，以使其投标文件对招标文件</w:t>
      </w:r>
      <w:proofErr w:type="gramStart"/>
      <w:r w:rsidR="00E2020B" w:rsidRPr="005F2B66">
        <w:rPr>
          <w:rFonts w:asciiTheme="minorEastAsia" w:eastAsiaTheme="minorEastAsia" w:hAnsiTheme="minorEastAsia" w:hint="eastAsia"/>
          <w:szCs w:val="21"/>
        </w:rPr>
        <w:t>作出</w:t>
      </w:r>
      <w:proofErr w:type="gramEnd"/>
      <w:r w:rsidR="00E2020B" w:rsidRPr="005F2B66">
        <w:rPr>
          <w:rFonts w:asciiTheme="minorEastAsia" w:eastAsiaTheme="minorEastAsia" w:hAnsiTheme="minorEastAsia" w:hint="eastAsia"/>
          <w:szCs w:val="21"/>
        </w:rPr>
        <w:t>实质性响应，否则其风险由投标人自行承担。</w:t>
      </w:r>
    </w:p>
    <w:bookmarkEnd w:id="9"/>
    <w:p w14:paraId="433922C2" w14:textId="77777777" w:rsidR="003C6FFE" w:rsidRPr="005F2B66" w:rsidRDefault="00C32FE7">
      <w:pPr>
        <w:numPr>
          <w:ilvl w:val="0"/>
          <w:numId w:val="3"/>
        </w:numPr>
        <w:tabs>
          <w:tab w:val="left" w:pos="142"/>
          <w:tab w:val="left" w:pos="600"/>
        </w:tabs>
        <w:spacing w:line="360" w:lineRule="auto"/>
        <w:ind w:left="0" w:firstLine="567"/>
        <w:rPr>
          <w:rFonts w:asciiTheme="minorEastAsia" w:eastAsiaTheme="minorEastAsia" w:hAnsiTheme="minorEastAsia"/>
          <w:b/>
          <w:bCs/>
          <w:szCs w:val="21"/>
        </w:rPr>
      </w:pPr>
      <w:r w:rsidRPr="005F2B66">
        <w:rPr>
          <w:rFonts w:asciiTheme="minorEastAsia" w:eastAsiaTheme="minorEastAsia" w:hAnsiTheme="minorEastAsia" w:hint="eastAsia"/>
          <w:b/>
          <w:bCs/>
          <w:szCs w:val="21"/>
        </w:rPr>
        <w:t>投标文件的说明</w:t>
      </w:r>
    </w:p>
    <w:p w14:paraId="01F73E74" w14:textId="77777777" w:rsidR="003C6FFE" w:rsidRPr="005F2B66" w:rsidRDefault="00C32FE7">
      <w:pPr>
        <w:tabs>
          <w:tab w:val="left" w:pos="142"/>
          <w:tab w:val="left" w:pos="600"/>
        </w:tabs>
        <w:spacing w:line="360" w:lineRule="auto"/>
        <w:ind w:firstLineChars="202" w:firstLine="426"/>
        <w:rPr>
          <w:rFonts w:asciiTheme="minorEastAsia" w:eastAsiaTheme="minorEastAsia" w:hAnsiTheme="minorEastAsia"/>
          <w:bCs/>
          <w:szCs w:val="21"/>
        </w:rPr>
      </w:pPr>
      <w:r w:rsidRPr="005F2B66">
        <w:rPr>
          <w:rFonts w:asciiTheme="minorEastAsia" w:eastAsiaTheme="minorEastAsia" w:hAnsiTheme="minorEastAsia" w:hint="eastAsia"/>
          <w:b/>
          <w:bCs/>
          <w:szCs w:val="21"/>
        </w:rPr>
        <w:t>投标人应详细阅读招标文件的全部内容，不按招标文件的要求提供的投标文件和资料，</w:t>
      </w:r>
      <w:r w:rsidRPr="005F2B66">
        <w:rPr>
          <w:rFonts w:asciiTheme="minorEastAsia" w:eastAsiaTheme="minorEastAsia" w:hAnsiTheme="minorEastAsia"/>
          <w:b/>
          <w:bCs/>
          <w:szCs w:val="21"/>
        </w:rPr>
        <w:t>其风险由投标人自行承担，并根据有关条款规定，</w:t>
      </w:r>
      <w:r w:rsidRPr="005F2B66">
        <w:rPr>
          <w:rFonts w:asciiTheme="minorEastAsia" w:eastAsiaTheme="minorEastAsia" w:hAnsiTheme="minorEastAsia" w:hint="eastAsia"/>
          <w:b/>
          <w:bCs/>
          <w:szCs w:val="21"/>
        </w:rPr>
        <w:t>可能导致投标无效</w:t>
      </w:r>
      <w:r w:rsidRPr="005F2B66">
        <w:rPr>
          <w:rFonts w:asciiTheme="minorEastAsia" w:eastAsiaTheme="minorEastAsia" w:hAnsiTheme="minorEastAsia" w:hint="eastAsia"/>
          <w:bCs/>
          <w:szCs w:val="21"/>
        </w:rPr>
        <w:t>。</w:t>
      </w:r>
    </w:p>
    <w:p w14:paraId="05239C25" w14:textId="77777777" w:rsidR="003C6FFE" w:rsidRPr="005F2B66" w:rsidRDefault="00C32FE7">
      <w:pPr>
        <w:numPr>
          <w:ilvl w:val="1"/>
          <w:numId w:val="3"/>
        </w:numPr>
        <w:tabs>
          <w:tab w:val="left" w:pos="142"/>
          <w:tab w:val="left" w:pos="600"/>
        </w:tabs>
        <w:spacing w:line="360" w:lineRule="auto"/>
        <w:ind w:left="0" w:firstLineChars="202" w:firstLine="426"/>
        <w:rPr>
          <w:rFonts w:asciiTheme="minorEastAsia" w:eastAsiaTheme="minorEastAsia" w:hAnsiTheme="minorEastAsia"/>
          <w:b/>
          <w:bCs/>
          <w:szCs w:val="21"/>
        </w:rPr>
      </w:pPr>
      <w:r w:rsidRPr="005F2B66">
        <w:rPr>
          <w:rFonts w:asciiTheme="minorEastAsia" w:eastAsiaTheme="minorEastAsia" w:hAnsiTheme="minorEastAsia" w:hint="eastAsia"/>
          <w:b/>
          <w:bCs/>
          <w:szCs w:val="21"/>
        </w:rPr>
        <w:t>投标文件的组成</w:t>
      </w:r>
    </w:p>
    <w:p w14:paraId="683D818A" w14:textId="77777777" w:rsidR="00040D57" w:rsidRPr="005F2B66" w:rsidRDefault="00F32F7F" w:rsidP="00040D57">
      <w:pPr>
        <w:pStyle w:val="aff2"/>
        <w:numPr>
          <w:ilvl w:val="2"/>
          <w:numId w:val="11"/>
        </w:numPr>
        <w:tabs>
          <w:tab w:val="left" w:pos="851"/>
        </w:tabs>
        <w:spacing w:line="400" w:lineRule="exact"/>
        <w:ind w:left="0" w:firstLineChars="336" w:firstLine="708"/>
        <w:rPr>
          <w:rFonts w:ascii="Times New Roman" w:eastAsiaTheme="minorEastAsia" w:hAnsi="Times New Roman"/>
          <w:b/>
          <w:sz w:val="21"/>
          <w:szCs w:val="21"/>
        </w:rPr>
      </w:pPr>
      <w:r w:rsidRPr="005F2B66">
        <w:rPr>
          <w:rFonts w:ascii="Times New Roman" w:eastAsiaTheme="minorEastAsia" w:hAnsi="Times New Roman"/>
          <w:b/>
          <w:sz w:val="21"/>
          <w:szCs w:val="21"/>
        </w:rPr>
        <w:t>开标一览表（格式见第三章）；</w:t>
      </w:r>
    </w:p>
    <w:p w14:paraId="398E7ABA" w14:textId="6939C4BD" w:rsidR="00040D57" w:rsidRPr="005F2B66" w:rsidRDefault="00040D57" w:rsidP="00040D57">
      <w:pPr>
        <w:pStyle w:val="aff2"/>
        <w:numPr>
          <w:ilvl w:val="2"/>
          <w:numId w:val="11"/>
        </w:numPr>
        <w:tabs>
          <w:tab w:val="left" w:pos="851"/>
        </w:tabs>
        <w:spacing w:line="400" w:lineRule="exact"/>
        <w:ind w:left="0" w:firstLineChars="336" w:firstLine="708"/>
        <w:rPr>
          <w:rFonts w:ascii="Times New Roman" w:eastAsiaTheme="minorEastAsia" w:hAnsi="Times New Roman"/>
          <w:b/>
          <w:sz w:val="21"/>
          <w:szCs w:val="21"/>
        </w:rPr>
      </w:pPr>
      <w:r w:rsidRPr="005F2B66">
        <w:rPr>
          <w:rFonts w:ascii="Times New Roman" w:eastAsiaTheme="minorEastAsia" w:hAnsi="Times New Roman" w:hint="eastAsia"/>
          <w:b/>
          <w:sz w:val="21"/>
          <w:szCs w:val="21"/>
        </w:rPr>
        <w:t>公开分项报价表（格式见第三章）；</w:t>
      </w:r>
    </w:p>
    <w:p w14:paraId="546AB967" w14:textId="77777777" w:rsidR="00F32F7F" w:rsidRPr="005F2B66" w:rsidRDefault="00F32F7F" w:rsidP="00F32F7F">
      <w:pPr>
        <w:pStyle w:val="aff2"/>
        <w:numPr>
          <w:ilvl w:val="2"/>
          <w:numId w:val="3"/>
        </w:numPr>
        <w:tabs>
          <w:tab w:val="left" w:pos="851"/>
        </w:tabs>
        <w:spacing w:line="400" w:lineRule="exact"/>
        <w:ind w:left="0" w:firstLineChars="336" w:firstLine="708"/>
        <w:rPr>
          <w:rFonts w:ascii="Times New Roman" w:eastAsiaTheme="minorEastAsia" w:hAnsi="Times New Roman"/>
          <w:b/>
          <w:sz w:val="21"/>
          <w:szCs w:val="21"/>
        </w:rPr>
      </w:pPr>
      <w:r w:rsidRPr="005F2B66">
        <w:rPr>
          <w:rFonts w:ascii="Times New Roman" w:eastAsiaTheme="minorEastAsia" w:hAnsi="Times New Roman"/>
          <w:b/>
          <w:sz w:val="21"/>
          <w:szCs w:val="21"/>
        </w:rPr>
        <w:t>资格性审查文件</w:t>
      </w:r>
    </w:p>
    <w:p w14:paraId="1D579689" w14:textId="63165B66" w:rsidR="00F32F7F" w:rsidRPr="005F2B66" w:rsidRDefault="00F32F7F" w:rsidP="0067261C">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sz w:val="21"/>
          <w:szCs w:val="21"/>
        </w:rPr>
        <w:t>具有独立承担民事责任的能力的材料：包括法人或者其他组织的营业执照等证明文件，自然人的身份证明；</w:t>
      </w:r>
    </w:p>
    <w:p w14:paraId="4436D1BF" w14:textId="44C9C65F" w:rsidR="00F32F7F" w:rsidRPr="005F2B66" w:rsidRDefault="00F32F7F" w:rsidP="0067261C">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sz w:val="21"/>
          <w:szCs w:val="21"/>
        </w:rPr>
        <w:t>具有良好的商业信誉和健全的财务会计制度的材料：最近一期经审计的财务报告，或银行出具的资信证明，或财政部门认可的政府采购专业担保机构出具的投标担保函；</w:t>
      </w:r>
    </w:p>
    <w:p w14:paraId="06196D46" w14:textId="0BCC1224" w:rsidR="00F32F7F" w:rsidRPr="005F2B66" w:rsidRDefault="00F32F7F" w:rsidP="0067261C">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sz w:val="21"/>
          <w:szCs w:val="21"/>
        </w:rPr>
        <w:t>具有履行合同所必需的设备和专业技术能力的证明材料；</w:t>
      </w:r>
    </w:p>
    <w:p w14:paraId="6531942F" w14:textId="2EE0AA93" w:rsidR="000038FF" w:rsidRPr="005F2B66" w:rsidRDefault="00F32F7F" w:rsidP="00040D57">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sz w:val="21"/>
          <w:szCs w:val="21"/>
        </w:rPr>
        <w:lastRenderedPageBreak/>
        <w:t>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sidRPr="005F2B66">
        <w:rPr>
          <w:rFonts w:ascii="Times New Roman" w:eastAsiaTheme="minorEastAsia" w:hAnsi="Times New Roman"/>
          <w:b/>
          <w:sz w:val="21"/>
          <w:szCs w:val="21"/>
        </w:rPr>
        <w:t>否则不予认可；</w:t>
      </w:r>
    </w:p>
    <w:p w14:paraId="389E7CCE" w14:textId="7BFC856B" w:rsidR="000038FF" w:rsidRPr="005F2B66" w:rsidRDefault="00F32F7F" w:rsidP="00040D57">
      <w:pPr>
        <w:pStyle w:val="aff2"/>
        <w:numPr>
          <w:ilvl w:val="3"/>
          <w:numId w:val="3"/>
        </w:numPr>
        <w:tabs>
          <w:tab w:val="left" w:pos="851"/>
        </w:tabs>
        <w:spacing w:line="400" w:lineRule="exact"/>
        <w:ind w:left="706" w:firstLineChars="250" w:firstLine="525"/>
        <w:rPr>
          <w:rFonts w:ascii="Times New Roman" w:eastAsiaTheme="minorEastAsia" w:hAnsi="Times New Roman"/>
          <w:b/>
          <w:sz w:val="21"/>
          <w:szCs w:val="21"/>
        </w:rPr>
      </w:pPr>
      <w:r w:rsidRPr="005F2B66">
        <w:rPr>
          <w:rFonts w:ascii="Times New Roman" w:eastAsiaTheme="minorEastAsia" w:hAnsi="Times New Roman"/>
          <w:sz w:val="21"/>
          <w:szCs w:val="21"/>
        </w:rPr>
        <w:t>参加政府采购活动前三年内在经营活动中没有重大违法记录的书面声明函（格式见第三章）；</w:t>
      </w:r>
    </w:p>
    <w:p w14:paraId="4AD0CC62" w14:textId="219746AB" w:rsidR="000038FF" w:rsidRPr="005F2B66" w:rsidRDefault="00F32F7F" w:rsidP="00040D57">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sz w:val="21"/>
          <w:szCs w:val="21"/>
        </w:rPr>
        <w:t>中小企业声明函（格式见第三章），未提供</w:t>
      </w:r>
      <w:r w:rsidRPr="005F2B66">
        <w:rPr>
          <w:rFonts w:ascii="Times New Roman" w:eastAsiaTheme="minorEastAsia" w:hAnsi="Times New Roman"/>
          <w:b/>
          <w:sz w:val="21"/>
          <w:szCs w:val="21"/>
        </w:rPr>
        <w:t>不享受中小企业扶持政策；</w:t>
      </w:r>
    </w:p>
    <w:p w14:paraId="457539DC" w14:textId="437EDE12" w:rsidR="000038FF" w:rsidRPr="005F2B66" w:rsidRDefault="00F32F7F" w:rsidP="00040D57">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sz w:val="21"/>
          <w:szCs w:val="21"/>
        </w:rPr>
        <w:t>残疾人福利性单位声明函</w:t>
      </w:r>
      <w:bookmarkStart w:id="10" w:name="_Hlk158216859"/>
      <w:r w:rsidRPr="005F2B66">
        <w:rPr>
          <w:rFonts w:ascii="Times New Roman" w:eastAsiaTheme="minorEastAsia" w:hAnsi="Times New Roman"/>
          <w:sz w:val="21"/>
          <w:szCs w:val="21"/>
        </w:rPr>
        <w:t>（如有）</w:t>
      </w:r>
      <w:bookmarkEnd w:id="10"/>
      <w:r w:rsidRPr="005F2B66">
        <w:rPr>
          <w:rFonts w:ascii="Times New Roman" w:eastAsiaTheme="minorEastAsia" w:hAnsi="Times New Roman"/>
          <w:sz w:val="21"/>
          <w:szCs w:val="21"/>
        </w:rPr>
        <w:t>（格式见第三章），</w:t>
      </w:r>
      <w:r w:rsidRPr="005F2B66">
        <w:rPr>
          <w:rFonts w:ascii="Times New Roman" w:eastAsiaTheme="minorEastAsia" w:hAnsi="Times New Roman"/>
          <w:b/>
          <w:sz w:val="21"/>
          <w:szCs w:val="21"/>
        </w:rPr>
        <w:t>未提供视为非残疾人福利性单位，不视同小微企业，不享受残疾人福利性单位政策；</w:t>
      </w:r>
    </w:p>
    <w:p w14:paraId="74EAC1FA" w14:textId="751A2B1B" w:rsidR="00F32F7F" w:rsidRPr="005F2B66" w:rsidRDefault="00F32F7F" w:rsidP="00040D57">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sz w:val="21"/>
          <w:szCs w:val="21"/>
        </w:rPr>
        <w:t>监狱企业证明文件（如有），由省级以上监狱管理局、戒毒管理局（含新疆生产建设兵团）出具，</w:t>
      </w:r>
      <w:r w:rsidRPr="005F2B66">
        <w:rPr>
          <w:rFonts w:ascii="Times New Roman" w:eastAsiaTheme="minorEastAsia" w:hAnsi="Times New Roman"/>
          <w:b/>
          <w:sz w:val="21"/>
          <w:szCs w:val="21"/>
        </w:rPr>
        <w:t>未提供视为非监狱企业，不视同小微企业，不享受监狱企业政策</w:t>
      </w:r>
      <w:r w:rsidRPr="005F2B66">
        <w:rPr>
          <w:rFonts w:ascii="Times New Roman" w:eastAsiaTheme="minorEastAsia" w:hAnsi="Times New Roman"/>
          <w:sz w:val="21"/>
          <w:szCs w:val="21"/>
        </w:rPr>
        <w:t>；</w:t>
      </w:r>
    </w:p>
    <w:p w14:paraId="3A8645E9" w14:textId="00C05CE1" w:rsidR="00853566" w:rsidRPr="005F2B66" w:rsidRDefault="00853566" w:rsidP="00F32F7F">
      <w:pPr>
        <w:pStyle w:val="aff2"/>
        <w:tabs>
          <w:tab w:val="left" w:pos="851"/>
        </w:tabs>
        <w:spacing w:line="400" w:lineRule="exact"/>
        <w:ind w:left="706" w:firstLineChars="250" w:firstLine="527"/>
        <w:rPr>
          <w:rFonts w:ascii="Times New Roman" w:eastAsiaTheme="minorEastAsia" w:hAnsi="Times New Roman"/>
          <w:b/>
          <w:sz w:val="21"/>
          <w:szCs w:val="21"/>
          <w:u w:val="single"/>
        </w:rPr>
      </w:pPr>
      <w:r w:rsidRPr="005F2B66">
        <w:rPr>
          <w:rFonts w:ascii="Times New Roman" w:eastAsiaTheme="minorEastAsia" w:hAnsi="Times New Roman" w:hint="eastAsia"/>
          <w:b/>
          <w:sz w:val="21"/>
          <w:szCs w:val="21"/>
          <w:u w:val="single"/>
        </w:rPr>
        <w:t>以上</w:t>
      </w:r>
      <w:r w:rsidRPr="005F2B66">
        <w:rPr>
          <w:rFonts w:ascii="Times New Roman" w:eastAsiaTheme="minorEastAsia" w:hAnsi="Times New Roman" w:hint="eastAsia"/>
          <w:b/>
          <w:sz w:val="21"/>
          <w:szCs w:val="21"/>
          <w:u w:val="single"/>
        </w:rPr>
        <w:t>3.1.</w:t>
      </w:r>
      <w:r w:rsidR="00BA2756" w:rsidRPr="005F2B66">
        <w:rPr>
          <w:rFonts w:ascii="Times New Roman" w:eastAsiaTheme="minorEastAsia" w:hAnsi="Times New Roman"/>
          <w:b/>
          <w:sz w:val="21"/>
          <w:szCs w:val="21"/>
          <w:u w:val="single"/>
        </w:rPr>
        <w:t>3</w:t>
      </w:r>
      <w:r w:rsidRPr="005F2B66">
        <w:rPr>
          <w:rFonts w:ascii="Times New Roman" w:eastAsiaTheme="minorEastAsia" w:hAnsi="Times New Roman" w:hint="eastAsia"/>
          <w:b/>
          <w:sz w:val="21"/>
          <w:szCs w:val="21"/>
          <w:u w:val="single"/>
        </w:rPr>
        <w:t>.1</w:t>
      </w:r>
      <w:r w:rsidRPr="005F2B66">
        <w:rPr>
          <w:rFonts w:ascii="Times New Roman" w:eastAsiaTheme="minorEastAsia" w:hAnsi="Times New Roman" w:hint="eastAsia"/>
          <w:b/>
          <w:sz w:val="21"/>
          <w:szCs w:val="21"/>
          <w:u w:val="single"/>
        </w:rPr>
        <w:t>—</w:t>
      </w:r>
      <w:r w:rsidRPr="005F2B66">
        <w:rPr>
          <w:rFonts w:ascii="Times New Roman" w:eastAsiaTheme="minorEastAsia" w:hAnsi="Times New Roman" w:hint="eastAsia"/>
          <w:b/>
          <w:sz w:val="21"/>
          <w:szCs w:val="21"/>
          <w:u w:val="single"/>
        </w:rPr>
        <w:t>3.1.</w:t>
      </w:r>
      <w:r w:rsidR="00BA2756" w:rsidRPr="005F2B66">
        <w:rPr>
          <w:rFonts w:ascii="Times New Roman" w:eastAsiaTheme="minorEastAsia" w:hAnsi="Times New Roman"/>
          <w:b/>
          <w:sz w:val="21"/>
          <w:szCs w:val="21"/>
          <w:u w:val="single"/>
        </w:rPr>
        <w:t>3</w:t>
      </w:r>
      <w:r w:rsidRPr="005F2B66">
        <w:rPr>
          <w:rFonts w:ascii="Times New Roman" w:eastAsiaTheme="minorEastAsia" w:hAnsi="Times New Roman" w:hint="eastAsia"/>
          <w:b/>
          <w:sz w:val="21"/>
          <w:szCs w:val="21"/>
          <w:u w:val="single"/>
        </w:rPr>
        <w:t>.5</w:t>
      </w:r>
      <w:r w:rsidRPr="005F2B66">
        <w:rPr>
          <w:rFonts w:ascii="Times New Roman" w:eastAsiaTheme="minorEastAsia" w:hAnsi="Times New Roman" w:hint="eastAsia"/>
          <w:b/>
          <w:sz w:val="21"/>
          <w:szCs w:val="21"/>
          <w:u w:val="single"/>
        </w:rPr>
        <w:t>项是资格审查要求必须提供的材料，专门面向中小企业的项目还必须提供</w:t>
      </w:r>
      <w:r w:rsidRPr="005F2B66">
        <w:rPr>
          <w:rFonts w:ascii="Times New Roman" w:eastAsiaTheme="minorEastAsia" w:hAnsi="Times New Roman" w:hint="eastAsia"/>
          <w:b/>
          <w:sz w:val="21"/>
          <w:szCs w:val="21"/>
          <w:u w:val="single"/>
        </w:rPr>
        <w:t>3.1.</w:t>
      </w:r>
      <w:r w:rsidR="00BA2756" w:rsidRPr="005F2B66">
        <w:rPr>
          <w:rFonts w:ascii="Times New Roman" w:eastAsiaTheme="minorEastAsia" w:hAnsi="Times New Roman"/>
          <w:b/>
          <w:sz w:val="21"/>
          <w:szCs w:val="21"/>
          <w:u w:val="single"/>
        </w:rPr>
        <w:t>3</w:t>
      </w:r>
      <w:r w:rsidRPr="005F2B66">
        <w:rPr>
          <w:rFonts w:ascii="Times New Roman" w:eastAsiaTheme="minorEastAsia" w:hAnsi="Times New Roman" w:hint="eastAsia"/>
          <w:b/>
          <w:sz w:val="21"/>
          <w:szCs w:val="21"/>
          <w:u w:val="single"/>
        </w:rPr>
        <w:t>.6</w:t>
      </w:r>
      <w:r w:rsidRPr="005F2B66">
        <w:rPr>
          <w:rFonts w:ascii="Times New Roman" w:eastAsiaTheme="minorEastAsia" w:hAnsi="Times New Roman" w:hint="eastAsia"/>
          <w:b/>
          <w:sz w:val="21"/>
          <w:szCs w:val="21"/>
          <w:u w:val="single"/>
        </w:rPr>
        <w:t>或</w:t>
      </w:r>
      <w:r w:rsidRPr="005F2B66">
        <w:rPr>
          <w:rFonts w:ascii="Times New Roman" w:eastAsiaTheme="minorEastAsia" w:hAnsi="Times New Roman" w:hint="eastAsia"/>
          <w:b/>
          <w:sz w:val="21"/>
          <w:szCs w:val="21"/>
          <w:u w:val="single"/>
        </w:rPr>
        <w:t>3.1</w:t>
      </w:r>
      <w:r w:rsidR="00BA2756" w:rsidRPr="005F2B66">
        <w:rPr>
          <w:rFonts w:ascii="Times New Roman" w:eastAsiaTheme="minorEastAsia" w:hAnsi="Times New Roman"/>
          <w:b/>
          <w:sz w:val="21"/>
          <w:szCs w:val="21"/>
          <w:u w:val="single"/>
        </w:rPr>
        <w:t>.3</w:t>
      </w:r>
      <w:r w:rsidRPr="005F2B66">
        <w:rPr>
          <w:rFonts w:ascii="Times New Roman" w:eastAsiaTheme="minorEastAsia" w:hAnsi="Times New Roman" w:hint="eastAsia"/>
          <w:b/>
          <w:sz w:val="21"/>
          <w:szCs w:val="21"/>
          <w:u w:val="single"/>
        </w:rPr>
        <w:t>.7</w:t>
      </w:r>
      <w:r w:rsidRPr="005F2B66">
        <w:rPr>
          <w:rFonts w:ascii="Times New Roman" w:eastAsiaTheme="minorEastAsia" w:hAnsi="Times New Roman" w:hint="eastAsia"/>
          <w:b/>
          <w:sz w:val="21"/>
          <w:szCs w:val="21"/>
          <w:u w:val="single"/>
        </w:rPr>
        <w:t>或</w:t>
      </w:r>
      <w:r w:rsidRPr="005F2B66">
        <w:rPr>
          <w:rFonts w:ascii="Times New Roman" w:eastAsiaTheme="minorEastAsia" w:hAnsi="Times New Roman" w:hint="eastAsia"/>
          <w:b/>
          <w:sz w:val="21"/>
          <w:szCs w:val="21"/>
          <w:u w:val="single"/>
        </w:rPr>
        <w:t>3.1</w:t>
      </w:r>
      <w:r w:rsidR="000038FF" w:rsidRPr="005F2B66">
        <w:rPr>
          <w:rFonts w:ascii="Times New Roman" w:eastAsiaTheme="minorEastAsia" w:hAnsi="Times New Roman"/>
          <w:b/>
          <w:sz w:val="21"/>
          <w:szCs w:val="21"/>
          <w:u w:val="single"/>
        </w:rPr>
        <w:t>.</w:t>
      </w:r>
      <w:r w:rsidR="00BA2756" w:rsidRPr="005F2B66">
        <w:rPr>
          <w:rFonts w:ascii="Times New Roman" w:eastAsiaTheme="minorEastAsia" w:hAnsi="Times New Roman"/>
          <w:b/>
          <w:sz w:val="21"/>
          <w:szCs w:val="21"/>
          <w:u w:val="single"/>
        </w:rPr>
        <w:t>3</w:t>
      </w:r>
      <w:r w:rsidRPr="005F2B66">
        <w:rPr>
          <w:rFonts w:ascii="Times New Roman" w:eastAsiaTheme="minorEastAsia" w:hAnsi="Times New Roman" w:hint="eastAsia"/>
          <w:b/>
          <w:sz w:val="21"/>
          <w:szCs w:val="21"/>
          <w:u w:val="single"/>
        </w:rPr>
        <w:t>.8</w:t>
      </w:r>
      <w:r w:rsidRPr="005F2B66">
        <w:rPr>
          <w:rFonts w:ascii="Times New Roman" w:eastAsiaTheme="minorEastAsia" w:hAnsi="Times New Roman" w:hint="eastAsia"/>
          <w:b/>
          <w:sz w:val="21"/>
          <w:szCs w:val="21"/>
          <w:u w:val="single"/>
        </w:rPr>
        <w:t>项资料，否则</w:t>
      </w:r>
      <w:r w:rsidR="00677303" w:rsidRPr="005F2B66">
        <w:rPr>
          <w:rFonts w:ascii="Times New Roman" w:eastAsiaTheme="minorEastAsia" w:hAnsi="Times New Roman" w:hint="eastAsia"/>
          <w:b/>
          <w:sz w:val="21"/>
          <w:szCs w:val="21"/>
          <w:u w:val="single"/>
        </w:rPr>
        <w:t>投标无效</w:t>
      </w:r>
      <w:r w:rsidRPr="005F2B66">
        <w:rPr>
          <w:rFonts w:ascii="Times New Roman" w:eastAsiaTheme="minorEastAsia" w:hAnsi="Times New Roman" w:hint="eastAsia"/>
          <w:b/>
          <w:sz w:val="21"/>
          <w:szCs w:val="21"/>
          <w:u w:val="single"/>
        </w:rPr>
        <w:t>。</w:t>
      </w:r>
    </w:p>
    <w:p w14:paraId="3E8F7A6E" w14:textId="77777777" w:rsidR="00720BD8" w:rsidRPr="0017709C" w:rsidRDefault="00720BD8" w:rsidP="00720BD8">
      <w:pPr>
        <w:pStyle w:val="aff2"/>
        <w:numPr>
          <w:ilvl w:val="2"/>
          <w:numId w:val="3"/>
        </w:numPr>
        <w:tabs>
          <w:tab w:val="left" w:pos="851"/>
        </w:tabs>
        <w:spacing w:line="400" w:lineRule="exact"/>
        <w:ind w:left="0" w:firstLineChars="336" w:firstLine="708"/>
        <w:rPr>
          <w:rFonts w:ascii="Times New Roman" w:eastAsiaTheme="minorEastAsia" w:hAnsi="Times New Roman"/>
          <w:b/>
          <w:sz w:val="21"/>
          <w:szCs w:val="21"/>
        </w:rPr>
      </w:pPr>
      <w:r w:rsidRPr="0017709C">
        <w:rPr>
          <w:rFonts w:ascii="Times New Roman" w:eastAsiaTheme="minorEastAsia" w:hAnsi="Times New Roman"/>
          <w:b/>
          <w:sz w:val="21"/>
          <w:szCs w:val="21"/>
        </w:rPr>
        <w:t>符合性审查文件</w:t>
      </w:r>
    </w:p>
    <w:p w14:paraId="04C3946B" w14:textId="3FF700FB" w:rsidR="000038FF" w:rsidRPr="005F2B66" w:rsidRDefault="00720BD8" w:rsidP="00040D57">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sz w:val="21"/>
          <w:szCs w:val="21"/>
        </w:rPr>
        <w:t>投标函（格式见第三章）；</w:t>
      </w:r>
    </w:p>
    <w:p w14:paraId="765AF036" w14:textId="63FC94F9" w:rsidR="000038FF" w:rsidRPr="005F2B66" w:rsidRDefault="003D7244" w:rsidP="00040D57">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heme="minorEastAsia" w:eastAsiaTheme="minorEastAsia" w:hAnsiTheme="minorEastAsia" w:hint="eastAsia"/>
          <w:sz w:val="21"/>
          <w:szCs w:val="21"/>
        </w:rPr>
        <w:t>商务和技术偏离表（格式见第三章）</w:t>
      </w:r>
      <w:r w:rsidR="00720BD8" w:rsidRPr="005F2B66">
        <w:rPr>
          <w:rFonts w:ascii="Times New Roman" w:eastAsiaTheme="minorEastAsia" w:hAnsi="Times New Roman"/>
          <w:sz w:val="21"/>
          <w:szCs w:val="21"/>
        </w:rPr>
        <w:t>；</w:t>
      </w:r>
      <w:r w:rsidR="00720BD8" w:rsidRPr="005F2B66">
        <w:rPr>
          <w:rFonts w:ascii="Times New Roman" w:eastAsiaTheme="minorEastAsia" w:hAnsi="Times New Roman"/>
          <w:sz w:val="21"/>
          <w:szCs w:val="21"/>
        </w:rPr>
        <w:t xml:space="preserve"> </w:t>
      </w:r>
    </w:p>
    <w:p w14:paraId="59157DC2" w14:textId="77777777" w:rsidR="003367A3" w:rsidRPr="005F2B66" w:rsidRDefault="003367A3" w:rsidP="003367A3">
      <w:pPr>
        <w:pStyle w:val="aff2"/>
        <w:numPr>
          <w:ilvl w:val="3"/>
          <w:numId w:val="3"/>
        </w:numPr>
        <w:tabs>
          <w:tab w:val="left" w:pos="851"/>
        </w:tabs>
        <w:spacing w:line="400" w:lineRule="exact"/>
        <w:ind w:left="706" w:firstLineChars="250" w:firstLine="525"/>
        <w:rPr>
          <w:rFonts w:ascii="Times New Roman" w:hAnsi="Times New Roman"/>
          <w:sz w:val="21"/>
          <w:szCs w:val="21"/>
        </w:rPr>
      </w:pPr>
      <w:r w:rsidRPr="005F2B66">
        <w:rPr>
          <w:rFonts w:ascii="Times New Roman" w:hAnsi="Times New Roman" w:hint="eastAsia"/>
          <w:sz w:val="21"/>
          <w:szCs w:val="21"/>
        </w:rPr>
        <w:t>投入本项目人员配备一览表（格式见第三章）</w:t>
      </w:r>
    </w:p>
    <w:p w14:paraId="1DE975F9" w14:textId="4A6FD998" w:rsidR="000038FF" w:rsidRPr="005F2B66" w:rsidRDefault="00B60285" w:rsidP="00040D57">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hAnsi="Times New Roman"/>
          <w:sz w:val="21"/>
          <w:szCs w:val="21"/>
        </w:rPr>
        <w:t>采</w:t>
      </w:r>
      <w:r w:rsidRPr="005F2B66">
        <w:rPr>
          <w:rFonts w:ascii="Times New Roman" w:eastAsiaTheme="minorEastAsia" w:hAnsi="Times New Roman"/>
          <w:sz w:val="21"/>
          <w:szCs w:val="21"/>
        </w:rPr>
        <w:t>购需求中所涉及到的或</w:t>
      </w:r>
      <w:r w:rsidRPr="005F2B66">
        <w:rPr>
          <w:rFonts w:ascii="Times New Roman" w:eastAsiaTheme="minorEastAsia" w:hAnsi="Times New Roman" w:hint="eastAsia"/>
          <w:sz w:val="21"/>
          <w:szCs w:val="21"/>
        </w:rPr>
        <w:t>投标</w:t>
      </w:r>
      <w:r w:rsidRPr="005F2B66">
        <w:rPr>
          <w:rFonts w:ascii="Times New Roman" w:eastAsiaTheme="minorEastAsia" w:hAnsi="Times New Roman"/>
          <w:sz w:val="21"/>
          <w:szCs w:val="21"/>
        </w:rPr>
        <w:t>单位认为需加以说明或证明的其他有关</w:t>
      </w:r>
      <w:r w:rsidRPr="005F2B66">
        <w:rPr>
          <w:rFonts w:ascii="Times New Roman" w:hAnsi="Times New Roman"/>
          <w:sz w:val="21"/>
          <w:szCs w:val="21"/>
        </w:rPr>
        <w:t>符合性证明</w:t>
      </w:r>
      <w:r w:rsidRPr="005F2B66">
        <w:rPr>
          <w:rFonts w:ascii="Times New Roman" w:eastAsiaTheme="minorEastAsia" w:hAnsi="Times New Roman"/>
          <w:sz w:val="21"/>
          <w:szCs w:val="21"/>
        </w:rPr>
        <w:t>材料、证明</w:t>
      </w:r>
      <w:r w:rsidR="00897C52" w:rsidRPr="005F2B66">
        <w:rPr>
          <w:rFonts w:ascii="Times New Roman" w:eastAsiaTheme="minorEastAsia" w:hAnsi="Times New Roman"/>
          <w:sz w:val="21"/>
          <w:szCs w:val="21"/>
        </w:rPr>
        <w:t>（如有）</w:t>
      </w:r>
      <w:r w:rsidRPr="005F2B66">
        <w:rPr>
          <w:rFonts w:ascii="Times New Roman" w:eastAsiaTheme="minorEastAsia" w:hAnsi="Times New Roman"/>
          <w:sz w:val="21"/>
          <w:szCs w:val="21"/>
        </w:rPr>
        <w:t>；</w:t>
      </w:r>
    </w:p>
    <w:p w14:paraId="4B5E3CBB" w14:textId="3FFB7CA7" w:rsidR="000038FF" w:rsidRPr="005F2B66" w:rsidRDefault="00B60285" w:rsidP="00040D57">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sz w:val="21"/>
          <w:szCs w:val="21"/>
        </w:rPr>
        <w:t>法人授权委托书（如有授权委托，格式见第六章）或法定代表人身份证；</w:t>
      </w:r>
    </w:p>
    <w:p w14:paraId="25956E14" w14:textId="2DE9E3BE" w:rsidR="00720BD8" w:rsidRPr="005F2B66" w:rsidRDefault="00B60285" w:rsidP="00040D57">
      <w:pPr>
        <w:pStyle w:val="aff2"/>
        <w:numPr>
          <w:ilvl w:val="3"/>
          <w:numId w:val="3"/>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sz w:val="21"/>
          <w:szCs w:val="21"/>
        </w:rPr>
        <w:t>代理人身份证（如有授权委托）；</w:t>
      </w:r>
    </w:p>
    <w:p w14:paraId="70ACBFBE" w14:textId="51F9A338" w:rsidR="00720BD8" w:rsidRPr="005F2B66" w:rsidRDefault="00D927B9" w:rsidP="00720BD8">
      <w:pPr>
        <w:pStyle w:val="aff2"/>
        <w:tabs>
          <w:tab w:val="left" w:pos="851"/>
        </w:tabs>
        <w:spacing w:line="400" w:lineRule="exact"/>
        <w:ind w:left="706" w:firstLineChars="250" w:firstLine="527"/>
        <w:rPr>
          <w:rFonts w:ascii="Times New Roman" w:eastAsiaTheme="minorEastAsia" w:hAnsi="Times New Roman"/>
          <w:sz w:val="21"/>
          <w:szCs w:val="21"/>
        </w:rPr>
      </w:pPr>
      <w:r w:rsidRPr="005F2B66">
        <w:rPr>
          <w:rFonts w:ascii="Times New Roman" w:eastAsiaTheme="minorEastAsia" w:hAnsi="Times New Roman" w:hint="eastAsia"/>
          <w:b/>
          <w:sz w:val="21"/>
          <w:szCs w:val="21"/>
          <w:u w:val="single"/>
        </w:rPr>
        <w:t>以上</w:t>
      </w:r>
      <w:r w:rsidRPr="005F2B66">
        <w:rPr>
          <w:rFonts w:ascii="Times New Roman" w:eastAsiaTheme="minorEastAsia" w:hAnsi="Times New Roman" w:hint="eastAsia"/>
          <w:b/>
          <w:sz w:val="21"/>
          <w:szCs w:val="21"/>
          <w:u w:val="single"/>
        </w:rPr>
        <w:t>3.1.</w:t>
      </w:r>
      <w:r w:rsidR="00BA2756" w:rsidRPr="005F2B66">
        <w:rPr>
          <w:rFonts w:ascii="Times New Roman" w:eastAsiaTheme="minorEastAsia" w:hAnsi="Times New Roman"/>
          <w:b/>
          <w:sz w:val="21"/>
          <w:szCs w:val="21"/>
          <w:u w:val="single"/>
        </w:rPr>
        <w:t>4</w:t>
      </w:r>
      <w:r w:rsidRPr="005F2B66">
        <w:rPr>
          <w:rFonts w:ascii="Times New Roman" w:eastAsiaTheme="minorEastAsia" w:hAnsi="Times New Roman" w:hint="eastAsia"/>
          <w:b/>
          <w:sz w:val="21"/>
          <w:szCs w:val="21"/>
          <w:u w:val="single"/>
        </w:rPr>
        <w:t>.1</w:t>
      </w:r>
      <w:r w:rsidRPr="005F2B66">
        <w:rPr>
          <w:rFonts w:ascii="Times New Roman" w:eastAsiaTheme="minorEastAsia" w:hAnsi="Times New Roman" w:hint="eastAsia"/>
          <w:b/>
          <w:sz w:val="21"/>
          <w:szCs w:val="21"/>
          <w:u w:val="single"/>
        </w:rPr>
        <w:t>—</w:t>
      </w:r>
      <w:r w:rsidRPr="005F2B66">
        <w:rPr>
          <w:rFonts w:ascii="Times New Roman" w:eastAsiaTheme="minorEastAsia" w:hAnsi="Times New Roman" w:hint="eastAsia"/>
          <w:b/>
          <w:sz w:val="21"/>
          <w:szCs w:val="21"/>
          <w:u w:val="single"/>
        </w:rPr>
        <w:t>3.1.</w:t>
      </w:r>
      <w:r w:rsidR="00BA2756" w:rsidRPr="005F2B66">
        <w:rPr>
          <w:rFonts w:ascii="Times New Roman" w:eastAsiaTheme="minorEastAsia" w:hAnsi="Times New Roman"/>
          <w:b/>
          <w:sz w:val="21"/>
          <w:szCs w:val="21"/>
          <w:u w:val="single"/>
        </w:rPr>
        <w:t>4</w:t>
      </w:r>
      <w:r w:rsidRPr="005F2B66">
        <w:rPr>
          <w:rFonts w:ascii="Times New Roman" w:eastAsiaTheme="minorEastAsia" w:hAnsi="Times New Roman" w:hint="eastAsia"/>
          <w:b/>
          <w:sz w:val="21"/>
          <w:szCs w:val="21"/>
          <w:u w:val="single"/>
        </w:rPr>
        <w:t>.</w:t>
      </w:r>
      <w:r w:rsidR="0017709C">
        <w:rPr>
          <w:rFonts w:ascii="Times New Roman" w:eastAsiaTheme="minorEastAsia" w:hAnsi="Times New Roman"/>
          <w:b/>
          <w:sz w:val="21"/>
          <w:szCs w:val="21"/>
          <w:u w:val="single"/>
        </w:rPr>
        <w:t>5</w:t>
      </w:r>
      <w:r w:rsidRPr="005F2B66">
        <w:rPr>
          <w:rFonts w:ascii="Times New Roman" w:eastAsiaTheme="minorEastAsia" w:hAnsi="Times New Roman" w:hint="eastAsia"/>
          <w:b/>
          <w:sz w:val="21"/>
          <w:szCs w:val="21"/>
          <w:u w:val="single"/>
        </w:rPr>
        <w:t>为符合性审查必须提供的资料，如有授权委托，还必须提供</w:t>
      </w:r>
      <w:r w:rsidRPr="005F2B66">
        <w:rPr>
          <w:rFonts w:ascii="Times New Roman" w:eastAsiaTheme="minorEastAsia" w:hAnsi="Times New Roman" w:hint="eastAsia"/>
          <w:b/>
          <w:sz w:val="21"/>
          <w:szCs w:val="21"/>
          <w:u w:val="single"/>
        </w:rPr>
        <w:t>3.1.</w:t>
      </w:r>
      <w:r w:rsidR="00BA2756" w:rsidRPr="005F2B66">
        <w:rPr>
          <w:rFonts w:ascii="Times New Roman" w:eastAsiaTheme="minorEastAsia" w:hAnsi="Times New Roman"/>
          <w:b/>
          <w:sz w:val="21"/>
          <w:szCs w:val="21"/>
          <w:u w:val="single"/>
        </w:rPr>
        <w:t>4</w:t>
      </w:r>
      <w:r w:rsidRPr="005F2B66">
        <w:rPr>
          <w:rFonts w:ascii="Times New Roman" w:eastAsiaTheme="minorEastAsia" w:hAnsi="Times New Roman" w:hint="eastAsia"/>
          <w:b/>
          <w:sz w:val="21"/>
          <w:szCs w:val="21"/>
          <w:u w:val="single"/>
        </w:rPr>
        <w:t>.</w:t>
      </w:r>
      <w:r w:rsidR="0017709C">
        <w:rPr>
          <w:rFonts w:ascii="Times New Roman" w:eastAsiaTheme="minorEastAsia" w:hAnsi="Times New Roman"/>
          <w:b/>
          <w:sz w:val="21"/>
          <w:szCs w:val="21"/>
          <w:u w:val="single"/>
        </w:rPr>
        <w:t>6</w:t>
      </w:r>
      <w:r w:rsidRPr="005F2B66">
        <w:rPr>
          <w:rFonts w:ascii="Times New Roman" w:eastAsiaTheme="minorEastAsia" w:hAnsi="Times New Roman" w:hint="eastAsia"/>
          <w:b/>
          <w:sz w:val="21"/>
          <w:szCs w:val="21"/>
          <w:u w:val="single"/>
        </w:rPr>
        <w:t>项材料，否则</w:t>
      </w:r>
      <w:r w:rsidR="00677303" w:rsidRPr="005F2B66">
        <w:rPr>
          <w:rFonts w:ascii="Times New Roman" w:eastAsiaTheme="minorEastAsia" w:hAnsi="Times New Roman" w:hint="eastAsia"/>
          <w:b/>
          <w:sz w:val="21"/>
          <w:szCs w:val="21"/>
          <w:u w:val="single"/>
        </w:rPr>
        <w:t>投标无效</w:t>
      </w:r>
      <w:r w:rsidRPr="005F2B66">
        <w:rPr>
          <w:rFonts w:ascii="Times New Roman" w:eastAsiaTheme="minorEastAsia" w:hAnsi="Times New Roman" w:hint="eastAsia"/>
          <w:b/>
          <w:sz w:val="21"/>
          <w:szCs w:val="21"/>
          <w:u w:val="single"/>
        </w:rPr>
        <w:t>。</w:t>
      </w:r>
      <w:r w:rsidR="007860BE" w:rsidRPr="005F2B66">
        <w:rPr>
          <w:rFonts w:ascii="Times New Roman" w:eastAsiaTheme="minorEastAsia" w:hAnsi="Times New Roman"/>
          <w:sz w:val="21"/>
          <w:szCs w:val="21"/>
        </w:rPr>
        <w:t xml:space="preserve"> </w:t>
      </w:r>
    </w:p>
    <w:p w14:paraId="6D932D25" w14:textId="77777777" w:rsidR="007F14F5" w:rsidRPr="005F2B66" w:rsidRDefault="007F14F5" w:rsidP="007F14F5">
      <w:pPr>
        <w:pStyle w:val="aff2"/>
        <w:numPr>
          <w:ilvl w:val="2"/>
          <w:numId w:val="5"/>
        </w:numPr>
        <w:tabs>
          <w:tab w:val="left" w:pos="851"/>
        </w:tabs>
        <w:spacing w:line="400" w:lineRule="exact"/>
        <w:ind w:firstLineChars="0"/>
        <w:rPr>
          <w:rFonts w:ascii="Times New Roman" w:eastAsiaTheme="minorEastAsia" w:hAnsi="Times New Roman"/>
          <w:b/>
          <w:sz w:val="21"/>
          <w:szCs w:val="21"/>
        </w:rPr>
      </w:pPr>
      <w:bookmarkStart w:id="11" w:name="_Hlk75809093"/>
      <w:bookmarkStart w:id="12" w:name="_Hlk73984846"/>
      <w:r w:rsidRPr="005F2B66">
        <w:rPr>
          <w:rFonts w:ascii="Times New Roman" w:eastAsiaTheme="minorEastAsia" w:hAnsi="Times New Roman"/>
          <w:b/>
          <w:sz w:val="21"/>
          <w:szCs w:val="21"/>
        </w:rPr>
        <w:t>综合评审文件</w:t>
      </w:r>
    </w:p>
    <w:p w14:paraId="5FA82876" w14:textId="22FF1E88" w:rsidR="003C6FFE" w:rsidRPr="005F2B66" w:rsidRDefault="00D927B9" w:rsidP="00040D57">
      <w:pPr>
        <w:pStyle w:val="aff2"/>
        <w:numPr>
          <w:ilvl w:val="3"/>
          <w:numId w:val="5"/>
        </w:numPr>
        <w:tabs>
          <w:tab w:val="left" w:pos="851"/>
        </w:tabs>
        <w:spacing w:line="400" w:lineRule="exact"/>
        <w:ind w:left="706" w:firstLineChars="250" w:firstLine="525"/>
        <w:rPr>
          <w:rFonts w:ascii="Times New Roman" w:eastAsiaTheme="minorEastAsia" w:hAnsi="Times New Roman"/>
          <w:sz w:val="21"/>
          <w:szCs w:val="21"/>
        </w:rPr>
      </w:pPr>
      <w:bookmarkStart w:id="13" w:name="_Hlk158131167"/>
      <w:r w:rsidRPr="005F2B66">
        <w:rPr>
          <w:rFonts w:ascii="Times New Roman" w:eastAsiaTheme="minorEastAsia" w:hAnsi="Times New Roman"/>
          <w:sz w:val="21"/>
          <w:szCs w:val="21"/>
        </w:rPr>
        <w:t>评分标准中所涉及到</w:t>
      </w:r>
      <w:r w:rsidRPr="005F2B66">
        <w:rPr>
          <w:rFonts w:asciiTheme="minorEastAsia" w:eastAsiaTheme="minorEastAsia" w:hAnsiTheme="minorEastAsia" w:hint="eastAsia"/>
          <w:sz w:val="21"/>
          <w:szCs w:val="21"/>
        </w:rPr>
        <w:t>针对本项目的各项实施、服务方案、相关制度、证书、业绩、承诺函</w:t>
      </w:r>
      <w:r w:rsidRPr="005F2B66">
        <w:rPr>
          <w:rFonts w:ascii="Times New Roman" w:eastAsiaTheme="minorEastAsia" w:hAnsi="Times New Roman"/>
          <w:sz w:val="21"/>
          <w:szCs w:val="21"/>
        </w:rPr>
        <w:t>及其他材料、证明等。</w:t>
      </w:r>
      <w:bookmarkEnd w:id="13"/>
    </w:p>
    <w:p w14:paraId="62892A43" w14:textId="7867118D" w:rsidR="001D3F16" w:rsidRPr="005F2B66" w:rsidRDefault="001D3F16" w:rsidP="001D3F16">
      <w:pPr>
        <w:pStyle w:val="aff2"/>
        <w:numPr>
          <w:ilvl w:val="2"/>
          <w:numId w:val="5"/>
        </w:numPr>
        <w:tabs>
          <w:tab w:val="left" w:pos="851"/>
        </w:tabs>
        <w:spacing w:line="400" w:lineRule="exact"/>
        <w:ind w:firstLineChars="0"/>
        <w:rPr>
          <w:rFonts w:ascii="Times New Roman" w:eastAsiaTheme="minorEastAsia" w:hAnsi="Times New Roman"/>
          <w:b/>
          <w:sz w:val="21"/>
          <w:szCs w:val="21"/>
        </w:rPr>
      </w:pPr>
      <w:r w:rsidRPr="005F2B66">
        <w:rPr>
          <w:rFonts w:ascii="Times New Roman" w:eastAsiaTheme="minorEastAsia" w:hAnsi="Times New Roman"/>
          <w:b/>
          <w:sz w:val="21"/>
          <w:szCs w:val="21"/>
        </w:rPr>
        <w:t>价格折扣文件（如有）</w:t>
      </w:r>
    </w:p>
    <w:p w14:paraId="3F2C7730" w14:textId="471D114A" w:rsidR="00521C9C" w:rsidRPr="005F2B66" w:rsidRDefault="00521C9C" w:rsidP="00521C9C">
      <w:pPr>
        <w:pStyle w:val="aff2"/>
        <w:numPr>
          <w:ilvl w:val="3"/>
          <w:numId w:val="5"/>
        </w:numPr>
        <w:tabs>
          <w:tab w:val="left" w:pos="851"/>
        </w:tabs>
        <w:spacing w:line="400" w:lineRule="exact"/>
        <w:ind w:left="706" w:firstLineChars="250" w:firstLine="525"/>
        <w:rPr>
          <w:rFonts w:ascii="Times New Roman" w:eastAsiaTheme="minorEastAsia" w:hAnsi="Times New Roman"/>
          <w:sz w:val="21"/>
          <w:szCs w:val="21"/>
        </w:rPr>
      </w:pPr>
      <w:r w:rsidRPr="005F2B66">
        <w:rPr>
          <w:rFonts w:ascii="Times New Roman" w:eastAsiaTheme="minorEastAsia" w:hAnsi="Times New Roman" w:hint="eastAsia"/>
          <w:sz w:val="21"/>
          <w:szCs w:val="21"/>
        </w:rPr>
        <w:t>非专门面向中小企业的项目如提供</w:t>
      </w:r>
      <w:r w:rsidRPr="005F2B66">
        <w:rPr>
          <w:rFonts w:ascii="Times New Roman" w:eastAsiaTheme="minorEastAsia" w:hAnsi="Times New Roman" w:hint="eastAsia"/>
          <w:sz w:val="21"/>
          <w:szCs w:val="21"/>
        </w:rPr>
        <w:t>3.</w:t>
      </w:r>
      <w:r w:rsidRPr="005F2B66">
        <w:rPr>
          <w:rFonts w:ascii="Times New Roman" w:eastAsiaTheme="minorEastAsia" w:hAnsi="Times New Roman"/>
          <w:sz w:val="21"/>
          <w:szCs w:val="21"/>
        </w:rPr>
        <w:t>1</w:t>
      </w:r>
      <w:r w:rsidRPr="005F2B66">
        <w:rPr>
          <w:rFonts w:ascii="Times New Roman" w:eastAsiaTheme="minorEastAsia" w:hAnsi="Times New Roman" w:hint="eastAsia"/>
          <w:sz w:val="21"/>
          <w:szCs w:val="21"/>
        </w:rPr>
        <w:t>.</w:t>
      </w:r>
      <w:r w:rsidRPr="005F2B66">
        <w:rPr>
          <w:rFonts w:ascii="Times New Roman" w:eastAsiaTheme="minorEastAsia" w:hAnsi="Times New Roman"/>
          <w:sz w:val="21"/>
          <w:szCs w:val="21"/>
        </w:rPr>
        <w:t>3</w:t>
      </w:r>
      <w:r w:rsidRPr="005F2B66">
        <w:rPr>
          <w:rFonts w:ascii="Times New Roman" w:eastAsiaTheme="minorEastAsia" w:hAnsi="Times New Roman" w:hint="eastAsia"/>
          <w:sz w:val="21"/>
          <w:szCs w:val="21"/>
        </w:rPr>
        <w:t>.6</w:t>
      </w:r>
      <w:r w:rsidRPr="005F2B66">
        <w:rPr>
          <w:rFonts w:ascii="Times New Roman" w:eastAsiaTheme="minorEastAsia" w:hAnsi="Times New Roman" w:hint="eastAsia"/>
          <w:sz w:val="21"/>
          <w:szCs w:val="21"/>
        </w:rPr>
        <w:t>或</w:t>
      </w:r>
      <w:r w:rsidRPr="005F2B66">
        <w:rPr>
          <w:rFonts w:ascii="Times New Roman" w:eastAsiaTheme="minorEastAsia" w:hAnsi="Times New Roman" w:hint="eastAsia"/>
          <w:sz w:val="21"/>
          <w:szCs w:val="21"/>
        </w:rPr>
        <w:t>3.</w:t>
      </w:r>
      <w:r w:rsidRPr="005F2B66">
        <w:rPr>
          <w:rFonts w:ascii="Times New Roman" w:eastAsiaTheme="minorEastAsia" w:hAnsi="Times New Roman"/>
          <w:sz w:val="21"/>
          <w:szCs w:val="21"/>
        </w:rPr>
        <w:t>1</w:t>
      </w:r>
      <w:r w:rsidRPr="005F2B66">
        <w:rPr>
          <w:rFonts w:ascii="Times New Roman" w:eastAsiaTheme="minorEastAsia" w:hAnsi="Times New Roman" w:hint="eastAsia"/>
          <w:sz w:val="21"/>
          <w:szCs w:val="21"/>
        </w:rPr>
        <w:t>.</w:t>
      </w:r>
      <w:r w:rsidRPr="005F2B66">
        <w:rPr>
          <w:rFonts w:ascii="Times New Roman" w:eastAsiaTheme="minorEastAsia" w:hAnsi="Times New Roman"/>
          <w:sz w:val="21"/>
          <w:szCs w:val="21"/>
        </w:rPr>
        <w:t>3</w:t>
      </w:r>
      <w:r w:rsidRPr="005F2B66">
        <w:rPr>
          <w:rFonts w:ascii="Times New Roman" w:eastAsiaTheme="minorEastAsia" w:hAnsi="Times New Roman" w:hint="eastAsia"/>
          <w:sz w:val="21"/>
          <w:szCs w:val="21"/>
        </w:rPr>
        <w:t>.7</w:t>
      </w:r>
      <w:r w:rsidRPr="005F2B66">
        <w:rPr>
          <w:rFonts w:ascii="Times New Roman" w:eastAsiaTheme="minorEastAsia" w:hAnsi="Times New Roman" w:hint="eastAsia"/>
          <w:sz w:val="21"/>
          <w:szCs w:val="21"/>
        </w:rPr>
        <w:t>或</w:t>
      </w:r>
      <w:r w:rsidRPr="005F2B66">
        <w:rPr>
          <w:rFonts w:ascii="Times New Roman" w:eastAsiaTheme="minorEastAsia" w:hAnsi="Times New Roman" w:hint="eastAsia"/>
          <w:sz w:val="21"/>
          <w:szCs w:val="21"/>
        </w:rPr>
        <w:t>3.</w:t>
      </w:r>
      <w:r w:rsidRPr="005F2B66">
        <w:rPr>
          <w:rFonts w:ascii="Times New Roman" w:eastAsiaTheme="minorEastAsia" w:hAnsi="Times New Roman"/>
          <w:sz w:val="21"/>
          <w:szCs w:val="21"/>
        </w:rPr>
        <w:t>1.3</w:t>
      </w:r>
      <w:r w:rsidRPr="005F2B66">
        <w:rPr>
          <w:rFonts w:ascii="Times New Roman" w:eastAsiaTheme="minorEastAsia" w:hAnsi="Times New Roman" w:hint="eastAsia"/>
          <w:sz w:val="21"/>
          <w:szCs w:val="21"/>
        </w:rPr>
        <w:t>.8</w:t>
      </w:r>
      <w:r w:rsidRPr="005F2B66">
        <w:rPr>
          <w:rFonts w:ascii="Times New Roman" w:eastAsiaTheme="minorEastAsia" w:hAnsi="Times New Roman" w:hint="eastAsia"/>
          <w:sz w:val="21"/>
          <w:szCs w:val="21"/>
        </w:rPr>
        <w:t>项材料，将按照评定成交标准享受价格评审优惠政策。</w:t>
      </w:r>
    </w:p>
    <w:bookmarkEnd w:id="11"/>
    <w:bookmarkEnd w:id="12"/>
    <w:p w14:paraId="410FAF02" w14:textId="13CC2B26" w:rsidR="00D927B9" w:rsidRPr="005F2B66" w:rsidRDefault="00D927B9" w:rsidP="00B60285">
      <w:pPr>
        <w:tabs>
          <w:tab w:val="left" w:pos="540"/>
        </w:tabs>
        <w:spacing w:line="400" w:lineRule="exact"/>
        <w:ind w:leftChars="270" w:left="567" w:firstLineChars="200" w:firstLine="422"/>
        <w:rPr>
          <w:rFonts w:asciiTheme="minorEastAsia" w:eastAsiaTheme="minorEastAsia" w:hAnsiTheme="minorEastAsia"/>
          <w:b/>
          <w:szCs w:val="21"/>
        </w:rPr>
      </w:pPr>
      <w:r w:rsidRPr="005F2B66">
        <w:rPr>
          <w:rFonts w:asciiTheme="minorEastAsia" w:eastAsiaTheme="minorEastAsia" w:hAnsiTheme="minorEastAsia" w:hint="eastAsia"/>
          <w:b/>
          <w:szCs w:val="21"/>
        </w:rPr>
        <w:t>注：制作电子投标（响应）文件时请与电子投标（响应）文件制作软件目录一一对应，将相关资料上传至相应模块。投标人应保证上传的投标文件完整、清晰可辨认，若因上</w:t>
      </w:r>
      <w:proofErr w:type="gramStart"/>
      <w:r w:rsidRPr="005F2B66">
        <w:rPr>
          <w:rFonts w:asciiTheme="minorEastAsia" w:eastAsiaTheme="minorEastAsia" w:hAnsiTheme="minorEastAsia" w:hint="eastAsia"/>
          <w:b/>
          <w:szCs w:val="21"/>
        </w:rPr>
        <w:t>传资料</w:t>
      </w:r>
      <w:proofErr w:type="gramEnd"/>
      <w:r w:rsidRPr="005F2B66">
        <w:rPr>
          <w:rFonts w:asciiTheme="minorEastAsia" w:eastAsiaTheme="minorEastAsia" w:hAnsiTheme="minorEastAsia" w:hint="eastAsia"/>
          <w:b/>
          <w:szCs w:val="21"/>
        </w:rPr>
        <w:t>过小或模糊不清等无法辨认的都视为该资料未提供。</w:t>
      </w:r>
    </w:p>
    <w:p w14:paraId="558045DA" w14:textId="4A564115" w:rsidR="00B60285" w:rsidRPr="005F2B66" w:rsidRDefault="00D927B9" w:rsidP="00B60285">
      <w:pPr>
        <w:tabs>
          <w:tab w:val="left" w:pos="540"/>
        </w:tabs>
        <w:spacing w:line="400" w:lineRule="exact"/>
        <w:ind w:leftChars="270" w:left="567" w:firstLineChars="200" w:firstLine="422"/>
        <w:rPr>
          <w:rFonts w:asciiTheme="minorEastAsia" w:eastAsiaTheme="minorEastAsia" w:hAnsiTheme="minorEastAsia"/>
          <w:b/>
          <w:szCs w:val="21"/>
        </w:rPr>
      </w:pPr>
      <w:r w:rsidRPr="005F2B66">
        <w:rPr>
          <w:rFonts w:asciiTheme="minorEastAsia" w:eastAsiaTheme="minorEastAsia" w:hAnsiTheme="minorEastAsia" w:hint="eastAsia"/>
          <w:b/>
          <w:szCs w:val="21"/>
        </w:rPr>
        <w:t>投标人必须保证全部投标资料的真实性，如有虚假或对招标文件所要求说明的情况故意隐瞒或虚报，视为</w:t>
      </w:r>
      <w:proofErr w:type="gramStart"/>
      <w:r w:rsidRPr="005F2B66">
        <w:rPr>
          <w:rFonts w:asciiTheme="minorEastAsia" w:eastAsiaTheme="minorEastAsia" w:hAnsiTheme="minorEastAsia" w:hint="eastAsia"/>
          <w:b/>
          <w:szCs w:val="21"/>
        </w:rPr>
        <w:t>不</w:t>
      </w:r>
      <w:proofErr w:type="gramEnd"/>
      <w:r w:rsidRPr="005F2B66">
        <w:rPr>
          <w:rFonts w:asciiTheme="minorEastAsia" w:eastAsiaTheme="minorEastAsia" w:hAnsiTheme="minorEastAsia" w:hint="eastAsia"/>
          <w:b/>
          <w:szCs w:val="21"/>
        </w:rPr>
        <w:t>实质性响应招标文件，</w:t>
      </w:r>
      <w:r w:rsidR="00677303" w:rsidRPr="005F2B66">
        <w:rPr>
          <w:rFonts w:asciiTheme="minorEastAsia" w:eastAsiaTheme="minorEastAsia" w:hAnsiTheme="minorEastAsia" w:hint="eastAsia"/>
          <w:b/>
          <w:szCs w:val="21"/>
        </w:rPr>
        <w:t>投标无效</w:t>
      </w:r>
      <w:r w:rsidRPr="005F2B66">
        <w:rPr>
          <w:rFonts w:asciiTheme="minorEastAsia" w:eastAsiaTheme="minorEastAsia" w:hAnsiTheme="minorEastAsia" w:hint="eastAsia"/>
          <w:b/>
          <w:szCs w:val="21"/>
        </w:rPr>
        <w:t>。</w:t>
      </w:r>
    </w:p>
    <w:p w14:paraId="11715761" w14:textId="2EDFA9C2" w:rsidR="003C6FFE" w:rsidRPr="005F2B66" w:rsidRDefault="00D927B9" w:rsidP="00B60285">
      <w:pPr>
        <w:tabs>
          <w:tab w:val="left" w:pos="540"/>
        </w:tabs>
        <w:spacing w:line="400" w:lineRule="exact"/>
        <w:ind w:leftChars="270" w:left="567" w:firstLineChars="200" w:firstLine="422"/>
        <w:rPr>
          <w:rFonts w:asciiTheme="minorEastAsia" w:eastAsiaTheme="minorEastAsia" w:hAnsiTheme="minorEastAsia"/>
          <w:b/>
          <w:szCs w:val="21"/>
        </w:rPr>
      </w:pPr>
      <w:r w:rsidRPr="005F2B66">
        <w:rPr>
          <w:rFonts w:asciiTheme="minorEastAsia" w:eastAsiaTheme="minorEastAsia" w:hAnsiTheme="minorEastAsia" w:hint="eastAsia"/>
          <w:b/>
          <w:szCs w:val="21"/>
        </w:rPr>
        <w:t>如投标人投标文件中某些条款不响应招标文件提出的全部服务内容与要求，须在偏离表中逐条列出，未列出的视同响应。</w:t>
      </w:r>
    </w:p>
    <w:p w14:paraId="4431D82A" w14:textId="77777777" w:rsidR="003C6FFE" w:rsidRPr="005F2B66" w:rsidRDefault="00C32FE7">
      <w:pPr>
        <w:numPr>
          <w:ilvl w:val="1"/>
          <w:numId w:val="3"/>
        </w:numPr>
        <w:tabs>
          <w:tab w:val="left" w:pos="142"/>
          <w:tab w:val="left" w:pos="600"/>
        </w:tabs>
        <w:spacing w:line="360" w:lineRule="auto"/>
        <w:ind w:left="0" w:firstLineChars="202" w:firstLine="426"/>
        <w:rPr>
          <w:rFonts w:asciiTheme="minorEastAsia" w:eastAsiaTheme="minorEastAsia" w:hAnsiTheme="minorEastAsia"/>
          <w:b/>
          <w:bCs/>
          <w:szCs w:val="21"/>
        </w:rPr>
      </w:pPr>
      <w:r w:rsidRPr="005F2B66">
        <w:rPr>
          <w:rFonts w:asciiTheme="minorEastAsia" w:eastAsiaTheme="minorEastAsia" w:hAnsiTheme="minorEastAsia" w:hint="eastAsia"/>
          <w:b/>
          <w:bCs/>
          <w:szCs w:val="21"/>
        </w:rPr>
        <w:t>投标报价</w:t>
      </w:r>
    </w:p>
    <w:p w14:paraId="473E9860" w14:textId="77777777"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bCs/>
          <w:szCs w:val="21"/>
        </w:rPr>
      </w:pPr>
      <w:r w:rsidRPr="005F2B66">
        <w:rPr>
          <w:rFonts w:asciiTheme="minorEastAsia" w:eastAsiaTheme="minorEastAsia" w:hAnsiTheme="minorEastAsia" w:hint="eastAsia"/>
          <w:bCs/>
          <w:szCs w:val="21"/>
        </w:rPr>
        <w:t>投标报价应包括完成本招标项目全部内容的一切费用，除非合同条款中另有规定，投标人所报价</w:t>
      </w:r>
      <w:r w:rsidRPr="005F2B66">
        <w:rPr>
          <w:rFonts w:asciiTheme="minorEastAsia" w:eastAsiaTheme="minorEastAsia" w:hAnsiTheme="minorEastAsia" w:hint="eastAsia"/>
          <w:bCs/>
          <w:szCs w:val="21"/>
        </w:rPr>
        <w:lastRenderedPageBreak/>
        <w:t>格在合同实施期间不因市场变化因素而变动。</w:t>
      </w:r>
    </w:p>
    <w:p w14:paraId="476881E7" w14:textId="77777777"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bCs/>
          <w:szCs w:val="21"/>
        </w:rPr>
      </w:pPr>
      <w:r w:rsidRPr="005F2B66">
        <w:rPr>
          <w:rFonts w:asciiTheme="minorEastAsia" w:eastAsiaTheme="minorEastAsia" w:hAnsiTheme="minorEastAsia" w:hint="eastAsia"/>
          <w:bCs/>
          <w:szCs w:val="21"/>
        </w:rPr>
        <w:t>如果招标文件要求分标段投标的，则投标人可以根据自身经营许可范围，选择投标其中部分或者全部标段，但各标段应分别计算填写单价和总价。</w:t>
      </w:r>
    </w:p>
    <w:p w14:paraId="0F4C4B65" w14:textId="77777777"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bCs/>
          <w:szCs w:val="21"/>
        </w:rPr>
        <w:t>投</w:t>
      </w:r>
      <w:r w:rsidRPr="005F2B66">
        <w:rPr>
          <w:rFonts w:asciiTheme="minorEastAsia" w:eastAsiaTheme="minorEastAsia" w:hAnsiTheme="minorEastAsia" w:hint="eastAsia"/>
          <w:b/>
          <w:szCs w:val="21"/>
        </w:rPr>
        <w:t>标人应对招标文件内所要采购的全部内容进行报价，只对其中部分内容报价的，投标无效。</w:t>
      </w:r>
    </w:p>
    <w:p w14:paraId="7CF51850" w14:textId="77777777"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b/>
          <w:bCs/>
          <w:szCs w:val="21"/>
        </w:rPr>
      </w:pPr>
      <w:r w:rsidRPr="005F2B66">
        <w:rPr>
          <w:rFonts w:asciiTheme="minorEastAsia" w:eastAsiaTheme="minorEastAsia" w:hAnsiTheme="minorEastAsia" w:hint="eastAsia"/>
          <w:b/>
          <w:bCs/>
          <w:szCs w:val="21"/>
        </w:rPr>
        <w:t>一项投标内容只允许一个报价，任何有选择性投标报价的，其投标无效。</w:t>
      </w:r>
    </w:p>
    <w:p w14:paraId="61B29EDC" w14:textId="4A977A9D"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投标报价超过招标文件中规定的预算金额或者最高限价的，或者各标的物的单价超过该</w:t>
      </w:r>
      <w:r w:rsidRPr="005F2B66">
        <w:rPr>
          <w:rFonts w:asciiTheme="minorEastAsia" w:eastAsiaTheme="minorEastAsia" w:hAnsiTheme="minorEastAsia"/>
          <w:b/>
          <w:szCs w:val="21"/>
        </w:rPr>
        <w:t>项预算单</w:t>
      </w:r>
      <w:r w:rsidRPr="005F2B66">
        <w:rPr>
          <w:rFonts w:asciiTheme="minorEastAsia" w:eastAsiaTheme="minorEastAsia" w:hAnsiTheme="minorEastAsia" w:hint="eastAsia"/>
          <w:b/>
          <w:szCs w:val="21"/>
        </w:rPr>
        <w:t>价的（针对采购文件标明预算单价的项目），其投标无效</w:t>
      </w:r>
      <w:r w:rsidR="00294DEB" w:rsidRPr="005F2B66">
        <w:rPr>
          <w:rFonts w:asciiTheme="minorEastAsia" w:eastAsiaTheme="minorEastAsia" w:hAnsiTheme="minorEastAsia" w:hint="eastAsia"/>
          <w:b/>
          <w:szCs w:val="21"/>
        </w:rPr>
        <w:t>。</w:t>
      </w:r>
    </w:p>
    <w:p w14:paraId="1C854A0C" w14:textId="77777777"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bCs/>
          <w:szCs w:val="21"/>
        </w:rPr>
        <w:t>投标文</w:t>
      </w:r>
      <w:r w:rsidRPr="005F2B66">
        <w:rPr>
          <w:rFonts w:asciiTheme="minorEastAsia" w:eastAsiaTheme="minorEastAsia" w:hAnsiTheme="minorEastAsia" w:hint="eastAsia"/>
          <w:szCs w:val="21"/>
        </w:rPr>
        <w:t>件报价中的单价和总价全部采用人民币表示，除非另有规定。</w:t>
      </w:r>
    </w:p>
    <w:p w14:paraId="407665F5" w14:textId="77777777" w:rsidR="003C6FFE" w:rsidRPr="005F2B66" w:rsidRDefault="00C32FE7">
      <w:pPr>
        <w:numPr>
          <w:ilvl w:val="1"/>
          <w:numId w:val="3"/>
        </w:numPr>
        <w:tabs>
          <w:tab w:val="left" w:pos="142"/>
          <w:tab w:val="left" w:pos="600"/>
        </w:tabs>
        <w:spacing w:line="360" w:lineRule="auto"/>
        <w:ind w:left="0" w:firstLineChars="202" w:firstLine="426"/>
        <w:rPr>
          <w:rFonts w:asciiTheme="minorEastAsia" w:eastAsiaTheme="minorEastAsia" w:hAnsiTheme="minorEastAsia"/>
          <w:b/>
          <w:bCs/>
          <w:szCs w:val="21"/>
        </w:rPr>
      </w:pPr>
      <w:r w:rsidRPr="005F2B66">
        <w:rPr>
          <w:rFonts w:asciiTheme="minorEastAsia" w:eastAsiaTheme="minorEastAsia" w:hAnsiTheme="minorEastAsia" w:hint="eastAsia"/>
          <w:b/>
          <w:bCs/>
          <w:szCs w:val="21"/>
        </w:rPr>
        <w:t>投标保证金：无</w:t>
      </w:r>
    </w:p>
    <w:p w14:paraId="1932394E" w14:textId="77777777" w:rsidR="003C6FFE" w:rsidRPr="005F2B66" w:rsidRDefault="00C32FE7">
      <w:pPr>
        <w:numPr>
          <w:ilvl w:val="1"/>
          <w:numId w:val="3"/>
        </w:numPr>
        <w:tabs>
          <w:tab w:val="left" w:pos="142"/>
          <w:tab w:val="left" w:pos="600"/>
        </w:tabs>
        <w:spacing w:line="360" w:lineRule="auto"/>
        <w:ind w:left="0" w:firstLineChars="202" w:firstLine="426"/>
        <w:rPr>
          <w:rFonts w:asciiTheme="minorEastAsia" w:eastAsiaTheme="minorEastAsia" w:hAnsiTheme="minorEastAsia"/>
          <w:b/>
          <w:bCs/>
          <w:szCs w:val="21"/>
        </w:rPr>
      </w:pPr>
      <w:r w:rsidRPr="005F2B66">
        <w:rPr>
          <w:rFonts w:asciiTheme="minorEastAsia" w:eastAsiaTheme="minorEastAsia" w:hAnsiTheme="minorEastAsia" w:hint="eastAsia"/>
          <w:b/>
          <w:bCs/>
          <w:szCs w:val="21"/>
        </w:rPr>
        <w:t>投标文件的有效期</w:t>
      </w:r>
    </w:p>
    <w:p w14:paraId="36CD1BE2" w14:textId="77777777" w:rsidR="003C6FFE" w:rsidRPr="005F2B66" w:rsidRDefault="00C32FE7">
      <w:pPr>
        <w:tabs>
          <w:tab w:val="left" w:pos="540"/>
        </w:tabs>
        <w:spacing w:line="360" w:lineRule="auto"/>
        <w:ind w:firstLineChars="200" w:firstLine="422"/>
        <w:rPr>
          <w:rFonts w:asciiTheme="minorEastAsia" w:eastAsiaTheme="minorEastAsia" w:hAnsiTheme="minorEastAsia"/>
          <w:szCs w:val="21"/>
        </w:rPr>
      </w:pPr>
      <w:r w:rsidRPr="005F2B66">
        <w:rPr>
          <w:rFonts w:asciiTheme="minorEastAsia" w:eastAsiaTheme="minorEastAsia" w:hAnsiTheme="minorEastAsia" w:hint="eastAsia"/>
          <w:b/>
          <w:szCs w:val="21"/>
        </w:rPr>
        <w:t>本项目</w:t>
      </w:r>
      <w:r w:rsidRPr="005F2B66">
        <w:rPr>
          <w:rFonts w:asciiTheme="minorEastAsia" w:eastAsiaTheme="minorEastAsia" w:hAnsiTheme="minorEastAsia"/>
          <w:b/>
          <w:szCs w:val="21"/>
        </w:rPr>
        <w:t>投标有效期为</w:t>
      </w:r>
      <w:r w:rsidRPr="005F2B66">
        <w:rPr>
          <w:rFonts w:asciiTheme="minorEastAsia" w:eastAsiaTheme="minorEastAsia" w:hAnsiTheme="minorEastAsia"/>
          <w:b/>
          <w:szCs w:val="21"/>
          <w:lang w:val="zh-CN"/>
        </w:rPr>
        <w:t>〖</w:t>
      </w:r>
      <w:r w:rsidRPr="005F2B66">
        <w:rPr>
          <w:rFonts w:asciiTheme="minorEastAsia" w:eastAsiaTheme="minorEastAsia" w:hAnsiTheme="minorEastAsia" w:hint="eastAsia"/>
          <w:b/>
          <w:szCs w:val="21"/>
          <w:lang w:val="zh-CN"/>
        </w:rPr>
        <w:t>90</w:t>
      </w:r>
      <w:r w:rsidRPr="005F2B66">
        <w:rPr>
          <w:rFonts w:asciiTheme="minorEastAsia" w:eastAsiaTheme="minorEastAsia" w:hAnsiTheme="minorEastAsia"/>
          <w:b/>
          <w:szCs w:val="21"/>
          <w:lang w:val="zh-CN"/>
        </w:rPr>
        <w:t>〗</w:t>
      </w:r>
      <w:r w:rsidRPr="005F2B66">
        <w:rPr>
          <w:rFonts w:asciiTheme="minorEastAsia" w:eastAsiaTheme="minorEastAsia" w:hAnsiTheme="minorEastAsia" w:hint="eastAsia"/>
          <w:b/>
          <w:szCs w:val="21"/>
        </w:rPr>
        <w:t>天。</w:t>
      </w:r>
      <w:r w:rsidRPr="005F2B66">
        <w:rPr>
          <w:rFonts w:asciiTheme="minorEastAsia" w:eastAsiaTheme="minorEastAsia" w:hAnsiTheme="minorEastAsia"/>
          <w:b/>
          <w:szCs w:val="21"/>
        </w:rPr>
        <w:t>投标文件中承诺的投标有效期应当不少于招标文件中载明的投标有效期，否则投标无效</w:t>
      </w:r>
      <w:r w:rsidRPr="005F2B66">
        <w:rPr>
          <w:rFonts w:asciiTheme="minorEastAsia" w:eastAsiaTheme="minorEastAsia" w:hAnsiTheme="minorEastAsia" w:hint="eastAsia"/>
          <w:b/>
          <w:szCs w:val="21"/>
        </w:rPr>
        <w:t>。</w:t>
      </w:r>
      <w:r w:rsidRPr="005F2B66">
        <w:rPr>
          <w:rFonts w:asciiTheme="minorEastAsia" w:eastAsiaTheme="minorEastAsia" w:hAnsiTheme="minorEastAsia"/>
          <w:szCs w:val="21"/>
        </w:rPr>
        <w:t>特殊情况下</w:t>
      </w:r>
      <w:r w:rsidRPr="005F2B66">
        <w:rPr>
          <w:rFonts w:asciiTheme="minorEastAsia" w:eastAsiaTheme="minorEastAsia" w:hAnsiTheme="minorEastAsia" w:hint="eastAsia"/>
          <w:szCs w:val="21"/>
        </w:rPr>
        <w:t>需要延长投标有效期的，招标人应以书面形式通知所有投标人延长投标有效期，投标人应书面答复，同意延长的不得要求或被允许修改其投标文件；拒绝延长的，其投标失效。</w:t>
      </w:r>
    </w:p>
    <w:p w14:paraId="75B38FEE" w14:textId="37C4071B" w:rsidR="003C6FFE" w:rsidRPr="005F2B66" w:rsidRDefault="00C32FE7">
      <w:pPr>
        <w:numPr>
          <w:ilvl w:val="1"/>
          <w:numId w:val="3"/>
        </w:numPr>
        <w:tabs>
          <w:tab w:val="left" w:pos="142"/>
          <w:tab w:val="left" w:pos="600"/>
        </w:tabs>
        <w:spacing w:line="360" w:lineRule="auto"/>
        <w:ind w:left="0" w:firstLineChars="202" w:firstLine="426"/>
        <w:rPr>
          <w:rFonts w:asciiTheme="minorEastAsia" w:eastAsiaTheme="minorEastAsia" w:hAnsiTheme="minorEastAsia"/>
          <w:b/>
          <w:bCs/>
          <w:szCs w:val="21"/>
        </w:rPr>
      </w:pPr>
      <w:r w:rsidRPr="005F2B66">
        <w:rPr>
          <w:rFonts w:asciiTheme="minorEastAsia" w:eastAsiaTheme="minorEastAsia" w:hAnsiTheme="minorEastAsia" w:hint="eastAsia"/>
          <w:b/>
          <w:bCs/>
          <w:szCs w:val="21"/>
        </w:rPr>
        <w:t>电子投标文件的编制与</w:t>
      </w:r>
      <w:r w:rsidR="00D927B9" w:rsidRPr="005F2B66">
        <w:rPr>
          <w:rFonts w:eastAsiaTheme="minorEastAsia"/>
          <w:b/>
          <w:bCs/>
          <w:szCs w:val="21"/>
        </w:rPr>
        <w:t>递交</w:t>
      </w:r>
    </w:p>
    <w:p w14:paraId="74897E61" w14:textId="2EB73254" w:rsidR="003C6FFE" w:rsidRPr="005F2B66" w:rsidRDefault="005C39A4" w:rsidP="00DC7FD4">
      <w:pPr>
        <w:numPr>
          <w:ilvl w:val="2"/>
          <w:numId w:val="3"/>
        </w:numPr>
        <w:tabs>
          <w:tab w:val="left" w:pos="142"/>
          <w:tab w:val="left" w:pos="600"/>
        </w:tabs>
        <w:spacing w:line="360" w:lineRule="auto"/>
        <w:ind w:left="0" w:firstLine="567"/>
        <w:rPr>
          <w:rFonts w:asciiTheme="minorEastAsia" w:eastAsiaTheme="minorEastAsia" w:hAnsiTheme="minorEastAsia"/>
          <w:szCs w:val="21"/>
        </w:rPr>
      </w:pPr>
      <w:bookmarkStart w:id="14" w:name="_Hlk158135128"/>
      <w:r w:rsidRPr="005F2B66">
        <w:rPr>
          <w:rFonts w:asciiTheme="minorEastAsia" w:eastAsiaTheme="minorEastAsia" w:hAnsiTheme="minorEastAsia" w:hint="eastAsia"/>
          <w:szCs w:val="21"/>
        </w:rPr>
        <w:t>电子投标（响应）文件制作：本项目为网上招投标项目，请</w:t>
      </w:r>
      <w:r w:rsidR="00D927B9" w:rsidRPr="005F2B66">
        <w:rPr>
          <w:rFonts w:asciiTheme="minorEastAsia" w:eastAsiaTheme="minorEastAsia" w:hAnsiTheme="minorEastAsia" w:hint="eastAsia"/>
          <w:szCs w:val="21"/>
        </w:rPr>
        <w:t>投标人</w:t>
      </w:r>
      <w:r w:rsidRPr="005F2B66">
        <w:rPr>
          <w:rFonts w:asciiTheme="minorEastAsia" w:eastAsiaTheme="minorEastAsia" w:hAnsiTheme="minorEastAsia" w:hint="eastAsia"/>
          <w:szCs w:val="21"/>
        </w:rPr>
        <w:t>插入CA 证书登陆“苏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”系统下载客户端（参与项目页面可下载客户端及客户端使用说明），在客户端编制电子投标（响应）文件并进行CA加密。操作步骤详见“苏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”系统页面提示和《操作手册》</w:t>
      </w:r>
      <w:r w:rsidR="00D03E50" w:rsidRPr="005F2B66">
        <w:rPr>
          <w:rFonts w:asciiTheme="minorEastAsia" w:eastAsiaTheme="minorEastAsia" w:hAnsiTheme="minorEastAsia" w:hint="eastAsia"/>
          <w:szCs w:val="21"/>
        </w:rPr>
        <w:t>。</w:t>
      </w:r>
    </w:p>
    <w:p w14:paraId="66A959D1" w14:textId="3B13440F" w:rsidR="005C39A4" w:rsidRPr="005F2B66" w:rsidRDefault="005C39A4" w:rsidP="00DC7FD4">
      <w:pPr>
        <w:numPr>
          <w:ilvl w:val="2"/>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电子投标（响应)文件递交：</w:t>
      </w:r>
      <w:r w:rsidR="00D927B9" w:rsidRPr="005F2B66">
        <w:rPr>
          <w:rFonts w:asciiTheme="minorEastAsia" w:eastAsiaTheme="minorEastAsia" w:hAnsiTheme="minorEastAsia" w:hint="eastAsia"/>
          <w:b/>
          <w:szCs w:val="21"/>
        </w:rPr>
        <w:t>投标人</w:t>
      </w:r>
      <w:r w:rsidRPr="005F2B66">
        <w:rPr>
          <w:rFonts w:asciiTheme="minorEastAsia" w:eastAsiaTheme="minorEastAsia" w:hAnsiTheme="minorEastAsia" w:hint="eastAsia"/>
          <w:b/>
          <w:szCs w:val="21"/>
        </w:rPr>
        <w:t>应当按照《操作手册》指引，在投标（响应）文件提交截止时间前完成电子投标（响应）文件的上传，未按要求成功上传的投标（响应）文件视为未递交。</w:t>
      </w:r>
      <w:r w:rsidR="00D927B9" w:rsidRPr="005F2B66">
        <w:rPr>
          <w:rFonts w:asciiTheme="minorEastAsia" w:eastAsiaTheme="minorEastAsia" w:hAnsiTheme="minorEastAsia" w:hint="eastAsia"/>
          <w:szCs w:val="21"/>
        </w:rPr>
        <w:t>投标人</w:t>
      </w:r>
      <w:r w:rsidRPr="005F2B66">
        <w:rPr>
          <w:rFonts w:asciiTheme="minorEastAsia" w:eastAsiaTheme="minorEastAsia" w:hAnsiTheme="minorEastAsia" w:hint="eastAsia"/>
          <w:szCs w:val="21"/>
        </w:rPr>
        <w:t>应充分考虑到网络环境、网络带宽等风险因素，如因</w:t>
      </w:r>
      <w:r w:rsidR="00D927B9" w:rsidRPr="005F2B66">
        <w:rPr>
          <w:rFonts w:asciiTheme="minorEastAsia" w:eastAsiaTheme="minorEastAsia" w:hAnsiTheme="minorEastAsia" w:hint="eastAsia"/>
          <w:szCs w:val="21"/>
        </w:rPr>
        <w:t>投标人</w:t>
      </w:r>
      <w:r w:rsidRPr="005F2B66">
        <w:rPr>
          <w:rFonts w:asciiTheme="minorEastAsia" w:eastAsiaTheme="minorEastAsia" w:hAnsiTheme="minorEastAsia" w:hint="eastAsia"/>
          <w:szCs w:val="21"/>
        </w:rPr>
        <w:t>自身原因造成的电子投标（响应）文件上传不成功由</w:t>
      </w:r>
      <w:r w:rsidR="00D927B9" w:rsidRPr="005F2B66">
        <w:rPr>
          <w:rFonts w:asciiTheme="minorEastAsia" w:eastAsiaTheme="minorEastAsia" w:hAnsiTheme="minorEastAsia" w:hint="eastAsia"/>
          <w:szCs w:val="21"/>
        </w:rPr>
        <w:t>投标人</w:t>
      </w:r>
      <w:r w:rsidRPr="005F2B66">
        <w:rPr>
          <w:rFonts w:asciiTheme="minorEastAsia" w:eastAsiaTheme="minorEastAsia" w:hAnsiTheme="minorEastAsia" w:hint="eastAsia"/>
          <w:szCs w:val="21"/>
        </w:rPr>
        <w:t>自行承担全部责任。</w:t>
      </w:r>
    </w:p>
    <w:p w14:paraId="3D253B1F" w14:textId="6DCE1686" w:rsidR="005C39A4" w:rsidRPr="005F2B66" w:rsidRDefault="005C39A4" w:rsidP="00DC7FD4">
      <w:pPr>
        <w:tabs>
          <w:tab w:val="left" w:pos="540"/>
        </w:tabs>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注：（1）请</w:t>
      </w:r>
      <w:r w:rsidR="00284664" w:rsidRPr="005F2B66">
        <w:rPr>
          <w:rFonts w:asciiTheme="minorEastAsia" w:eastAsiaTheme="minorEastAsia" w:hAnsiTheme="minorEastAsia" w:hint="eastAsia"/>
          <w:szCs w:val="21"/>
        </w:rPr>
        <w:t>投标人</w:t>
      </w:r>
      <w:r w:rsidRPr="005F2B66">
        <w:rPr>
          <w:rFonts w:asciiTheme="minorEastAsia" w:eastAsiaTheme="minorEastAsia" w:hAnsiTheme="minorEastAsia" w:hint="eastAsia"/>
          <w:szCs w:val="21"/>
        </w:rPr>
        <w:t>务必保管好编制递交电子投标（响应）文件时使用的CA，如因丢失、损坏等原因更换CA锁时，需重新制作电子投标（响应）文件并递交，否则可能无法解密，因此导致的响应失败等不利后果由</w:t>
      </w:r>
      <w:r w:rsidR="00284664" w:rsidRPr="005F2B66">
        <w:rPr>
          <w:rFonts w:asciiTheme="minorEastAsia" w:eastAsiaTheme="minorEastAsia" w:hAnsiTheme="minorEastAsia" w:hint="eastAsia"/>
          <w:szCs w:val="21"/>
        </w:rPr>
        <w:t>投标人</w:t>
      </w:r>
      <w:r w:rsidRPr="005F2B66">
        <w:rPr>
          <w:rFonts w:asciiTheme="minorEastAsia" w:eastAsiaTheme="minorEastAsia" w:hAnsiTheme="minorEastAsia" w:hint="eastAsia"/>
          <w:szCs w:val="21"/>
        </w:rPr>
        <w:t>自行承担。</w:t>
      </w:r>
    </w:p>
    <w:p w14:paraId="1BB2A7F3" w14:textId="2266E5D2" w:rsidR="00CD6889" w:rsidRPr="005F2B66" w:rsidRDefault="005C39A4" w:rsidP="00DC7FD4">
      <w:pPr>
        <w:tabs>
          <w:tab w:val="left" w:pos="540"/>
        </w:tabs>
        <w:spacing w:line="360" w:lineRule="auto"/>
        <w:ind w:firstLineChars="200" w:firstLine="420"/>
        <w:rPr>
          <w:rFonts w:asciiTheme="minorEastAsia" w:eastAsiaTheme="minorEastAsia" w:hAnsiTheme="minorEastAsia"/>
          <w:szCs w:val="21"/>
        </w:rPr>
      </w:pPr>
      <w:r w:rsidRPr="005F2B66">
        <w:rPr>
          <w:rFonts w:asciiTheme="minorEastAsia" w:eastAsiaTheme="minorEastAsia" w:hAnsiTheme="minorEastAsia" w:hint="eastAsia"/>
          <w:szCs w:val="21"/>
        </w:rPr>
        <w:t>（2）如本项目在政府采购信息发布媒体上发布了更正（补充）公告，请供应商务必在“苏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”系统中下载更正（补充）资料，根据更正后的采购文件重新编制电子投标（响应）文件并递交，否则可能无法解密，因此导致的响应失败等不利后果由</w:t>
      </w:r>
      <w:r w:rsidR="00284664" w:rsidRPr="005F2B66">
        <w:rPr>
          <w:rFonts w:asciiTheme="minorEastAsia" w:eastAsiaTheme="minorEastAsia" w:hAnsiTheme="minorEastAsia" w:hint="eastAsia"/>
          <w:szCs w:val="21"/>
        </w:rPr>
        <w:t>投标人</w:t>
      </w:r>
      <w:r w:rsidRPr="005F2B66">
        <w:rPr>
          <w:rFonts w:asciiTheme="minorEastAsia" w:eastAsiaTheme="minorEastAsia" w:hAnsiTheme="minorEastAsia" w:hint="eastAsia"/>
          <w:szCs w:val="21"/>
        </w:rPr>
        <w:t>自行承担。</w:t>
      </w:r>
    </w:p>
    <w:p w14:paraId="59C23883" w14:textId="5A92985C" w:rsidR="003C6FFE" w:rsidRPr="005F2B66" w:rsidRDefault="005C39A4" w:rsidP="00DC7FD4">
      <w:pPr>
        <w:numPr>
          <w:ilvl w:val="2"/>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投标文件未按照招标文件要求加盖CA电子公章的，</w:t>
      </w:r>
      <w:r w:rsidR="00677303" w:rsidRPr="005F2B66">
        <w:rPr>
          <w:rFonts w:asciiTheme="minorEastAsia" w:eastAsiaTheme="minorEastAsia" w:hAnsiTheme="minorEastAsia" w:hint="eastAsia"/>
          <w:b/>
          <w:szCs w:val="21"/>
        </w:rPr>
        <w:t>投标无效</w:t>
      </w:r>
      <w:r w:rsidRPr="005F2B66">
        <w:rPr>
          <w:rFonts w:asciiTheme="minorEastAsia" w:eastAsiaTheme="minorEastAsia" w:hAnsiTheme="minorEastAsia" w:hint="eastAsia"/>
          <w:b/>
          <w:szCs w:val="21"/>
        </w:rPr>
        <w:t>。</w:t>
      </w:r>
    </w:p>
    <w:p w14:paraId="7F4B12A1" w14:textId="77777777" w:rsidR="00C41B6E" w:rsidRPr="005F2B66" w:rsidRDefault="00C41B6E" w:rsidP="00DC7FD4">
      <w:pPr>
        <w:numPr>
          <w:ilvl w:val="2"/>
          <w:numId w:val="3"/>
        </w:numPr>
        <w:tabs>
          <w:tab w:val="left" w:pos="142"/>
          <w:tab w:val="left" w:pos="600"/>
        </w:tabs>
        <w:spacing w:line="360" w:lineRule="auto"/>
        <w:ind w:left="0" w:firstLine="567"/>
        <w:rPr>
          <w:rFonts w:asciiTheme="minorEastAsia" w:eastAsiaTheme="minorEastAsia" w:hAnsiTheme="minorEastAsia"/>
          <w:szCs w:val="21"/>
        </w:rPr>
      </w:pPr>
      <w:bookmarkStart w:id="15" w:name="_Hlk158134955"/>
      <w:r w:rsidRPr="005F2B66">
        <w:rPr>
          <w:rFonts w:asciiTheme="minorEastAsia" w:eastAsiaTheme="minorEastAsia" w:hAnsiTheme="minorEastAsia" w:hint="eastAsia"/>
          <w:szCs w:val="21"/>
        </w:rPr>
        <w:t>联合体投标：如招标（采购）公告中允许联合体投标，联合体投标的投标（响应）文件制作上</w:t>
      </w:r>
      <w:proofErr w:type="gramStart"/>
      <w:r w:rsidRPr="005F2B66">
        <w:rPr>
          <w:rFonts w:asciiTheme="minorEastAsia" w:eastAsiaTheme="minorEastAsia" w:hAnsiTheme="minorEastAsia" w:hint="eastAsia"/>
          <w:szCs w:val="21"/>
        </w:rPr>
        <w:t>传操作</w:t>
      </w:r>
      <w:proofErr w:type="gramEnd"/>
      <w:r w:rsidRPr="005F2B66">
        <w:rPr>
          <w:rFonts w:asciiTheme="minorEastAsia" w:eastAsiaTheme="minorEastAsia" w:hAnsiTheme="minorEastAsia" w:hint="eastAsia"/>
          <w:szCs w:val="21"/>
        </w:rPr>
        <w:t>如下：</w:t>
      </w:r>
    </w:p>
    <w:p w14:paraId="478ACF71" w14:textId="77777777" w:rsidR="00C41B6E" w:rsidRPr="005F2B66" w:rsidRDefault="00C41B6E" w:rsidP="00DC7FD4">
      <w:pPr>
        <w:tabs>
          <w:tab w:val="left" w:pos="142"/>
          <w:tab w:val="left" w:pos="600"/>
        </w:tabs>
        <w:spacing w:line="360" w:lineRule="auto"/>
        <w:ind w:left="567"/>
        <w:rPr>
          <w:rFonts w:asciiTheme="minorEastAsia" w:eastAsiaTheme="minorEastAsia" w:hAnsiTheme="minorEastAsia"/>
          <w:szCs w:val="21"/>
        </w:rPr>
      </w:pPr>
      <w:r w:rsidRPr="005F2B66">
        <w:rPr>
          <w:rFonts w:asciiTheme="minorEastAsia" w:eastAsiaTheme="minorEastAsia" w:hAnsiTheme="minorEastAsia" w:hint="eastAsia"/>
          <w:szCs w:val="21"/>
        </w:rPr>
        <w:t>第一步：在投标（响应）文件中上传联合体投标协议书。</w:t>
      </w:r>
    </w:p>
    <w:p w14:paraId="30C1BC6E" w14:textId="7E16B0D5" w:rsidR="003C6FFE" w:rsidRPr="005F2B66" w:rsidRDefault="00C41B6E" w:rsidP="00DC7FD4">
      <w:pPr>
        <w:tabs>
          <w:tab w:val="left" w:pos="142"/>
          <w:tab w:val="left" w:pos="600"/>
        </w:tabs>
        <w:spacing w:line="360" w:lineRule="auto"/>
        <w:ind w:left="567"/>
        <w:rPr>
          <w:rFonts w:asciiTheme="minorEastAsia" w:eastAsiaTheme="minorEastAsia" w:hAnsiTheme="minorEastAsia"/>
          <w:szCs w:val="21"/>
        </w:rPr>
      </w:pPr>
      <w:r w:rsidRPr="005F2B66">
        <w:rPr>
          <w:rFonts w:asciiTheme="minorEastAsia" w:eastAsiaTheme="minorEastAsia" w:hAnsiTheme="minorEastAsia" w:hint="eastAsia"/>
          <w:szCs w:val="21"/>
        </w:rPr>
        <w:t>第二步；在投标（响应）文件中，由联合体中的牵头</w:t>
      </w:r>
      <w:proofErr w:type="gramStart"/>
      <w:r w:rsidRPr="005F2B66">
        <w:rPr>
          <w:rFonts w:asciiTheme="minorEastAsia" w:eastAsiaTheme="minorEastAsia" w:hAnsiTheme="minorEastAsia" w:hint="eastAsia"/>
          <w:szCs w:val="21"/>
        </w:rPr>
        <w:t>人制作</w:t>
      </w:r>
      <w:proofErr w:type="gramEnd"/>
      <w:r w:rsidRPr="005F2B66">
        <w:rPr>
          <w:rFonts w:asciiTheme="minorEastAsia" w:eastAsiaTheme="minorEastAsia" w:hAnsiTheme="minorEastAsia" w:hint="eastAsia"/>
          <w:szCs w:val="21"/>
        </w:rPr>
        <w:t>投标（响应）文件。</w:t>
      </w:r>
      <w:bookmarkEnd w:id="15"/>
    </w:p>
    <w:p w14:paraId="1B6141A1" w14:textId="3CA0960A" w:rsidR="006220BB" w:rsidRPr="005F2B66" w:rsidRDefault="006220BB" w:rsidP="00DC7FD4">
      <w:pPr>
        <w:numPr>
          <w:ilvl w:val="2"/>
          <w:numId w:val="3"/>
        </w:numPr>
        <w:tabs>
          <w:tab w:val="left" w:pos="142"/>
          <w:tab w:val="left" w:pos="600"/>
        </w:tabs>
        <w:spacing w:line="360" w:lineRule="auto"/>
        <w:ind w:left="0" w:firstLine="567"/>
        <w:rPr>
          <w:rFonts w:asciiTheme="minorEastAsia" w:eastAsiaTheme="minorEastAsia" w:hAnsiTheme="minorEastAsia"/>
          <w:b/>
          <w:szCs w:val="21"/>
        </w:rPr>
      </w:pPr>
      <w:bookmarkStart w:id="16" w:name="_Hlk158135212"/>
      <w:r w:rsidRPr="005F2B66">
        <w:rPr>
          <w:rFonts w:asciiTheme="minorEastAsia" w:eastAsiaTheme="minorEastAsia" w:hAnsiTheme="minorEastAsia" w:hint="eastAsia"/>
          <w:b/>
          <w:szCs w:val="21"/>
        </w:rPr>
        <w:lastRenderedPageBreak/>
        <w:t>如投标（响应）文件制作机器码信息一致，视为不同投标供应商使用同一台电脑编制投标（响应）文件，投标（响应）无效。</w:t>
      </w:r>
      <w:bookmarkEnd w:id="14"/>
      <w:bookmarkEnd w:id="16"/>
    </w:p>
    <w:p w14:paraId="1366967D" w14:textId="77777777" w:rsidR="003C6FFE" w:rsidRPr="005F2B66" w:rsidRDefault="00C32FE7">
      <w:pPr>
        <w:numPr>
          <w:ilvl w:val="1"/>
          <w:numId w:val="3"/>
        </w:numPr>
        <w:tabs>
          <w:tab w:val="left" w:pos="142"/>
          <w:tab w:val="left" w:pos="600"/>
        </w:tabs>
        <w:spacing w:line="360" w:lineRule="auto"/>
        <w:ind w:left="0" w:firstLineChars="202" w:firstLine="426"/>
        <w:rPr>
          <w:rFonts w:asciiTheme="minorEastAsia" w:eastAsiaTheme="minorEastAsia" w:hAnsiTheme="minorEastAsia"/>
          <w:b/>
          <w:bCs/>
          <w:szCs w:val="21"/>
        </w:rPr>
      </w:pPr>
      <w:r w:rsidRPr="005F2B66">
        <w:rPr>
          <w:rFonts w:asciiTheme="minorEastAsia" w:eastAsiaTheme="minorEastAsia" w:hAnsiTheme="minorEastAsia" w:hint="eastAsia"/>
          <w:b/>
          <w:bCs/>
          <w:szCs w:val="21"/>
        </w:rPr>
        <w:t>技术支持</w:t>
      </w:r>
    </w:p>
    <w:p w14:paraId="74433C82" w14:textId="77777777" w:rsidR="00711B8B" w:rsidRPr="005F2B66" w:rsidRDefault="00711B8B" w:rsidP="00711B8B">
      <w:pPr>
        <w:pStyle w:val="2b"/>
        <w:numPr>
          <w:ilvl w:val="2"/>
          <w:numId w:val="3"/>
        </w:numPr>
        <w:spacing w:line="400" w:lineRule="exact"/>
        <w:ind w:firstLineChars="0"/>
        <w:rPr>
          <w:rFonts w:asciiTheme="minorEastAsia" w:eastAsiaTheme="minorEastAsia" w:hAnsiTheme="minorEastAsia"/>
          <w:szCs w:val="21"/>
        </w:rPr>
      </w:pPr>
      <w:r w:rsidRPr="005F2B66">
        <w:rPr>
          <w:rFonts w:asciiTheme="minorEastAsia" w:eastAsiaTheme="minorEastAsia" w:hAnsiTheme="minorEastAsia" w:hint="eastAsia"/>
          <w:szCs w:val="21"/>
        </w:rPr>
        <w:t>CA技术咨询服务电话：400-608-6099</w:t>
      </w:r>
    </w:p>
    <w:p w14:paraId="6CAC8704" w14:textId="77777777" w:rsidR="00711B8B" w:rsidRPr="005F2B66" w:rsidRDefault="00711B8B" w:rsidP="00711B8B">
      <w:pPr>
        <w:pStyle w:val="2b"/>
        <w:spacing w:line="400" w:lineRule="exact"/>
        <w:ind w:left="1134" w:firstLineChars="0" w:firstLine="0"/>
        <w:rPr>
          <w:rFonts w:asciiTheme="minorEastAsia" w:eastAsiaTheme="minorEastAsia" w:hAnsiTheme="minorEastAsia"/>
          <w:szCs w:val="21"/>
        </w:rPr>
      </w:pPr>
      <w:r w:rsidRPr="005F2B66">
        <w:rPr>
          <w:rFonts w:asciiTheme="minorEastAsia" w:eastAsiaTheme="minorEastAsia" w:hAnsiTheme="minorEastAsia" w:hint="eastAsia"/>
          <w:szCs w:val="21"/>
        </w:rPr>
        <w:t xml:space="preserve">电子签章技术咨询服务电话：15380932027、15371015030 、13675197356、 13675197221 </w:t>
      </w:r>
    </w:p>
    <w:p w14:paraId="6B8A3DFC" w14:textId="7AFD25F8" w:rsidR="003C6FFE" w:rsidRPr="005F2B66" w:rsidRDefault="00711B8B" w:rsidP="00711B8B">
      <w:pPr>
        <w:pStyle w:val="2b"/>
        <w:spacing w:line="400" w:lineRule="exact"/>
        <w:ind w:left="1134" w:firstLineChars="0" w:firstLine="0"/>
        <w:rPr>
          <w:rFonts w:asciiTheme="minorEastAsia" w:eastAsiaTheme="minorEastAsia" w:hAnsiTheme="minorEastAsia"/>
          <w:szCs w:val="21"/>
        </w:rPr>
      </w:pPr>
      <w:bookmarkStart w:id="17" w:name="_Hlk158135261"/>
      <w:r w:rsidRPr="005F2B66">
        <w:rPr>
          <w:rFonts w:asciiTheme="minorEastAsia" w:eastAsiaTheme="minorEastAsia" w:hAnsiTheme="minorEastAsia" w:hint="eastAsia"/>
          <w:szCs w:val="21"/>
        </w:rPr>
        <w:t>“苏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”平台技术咨询电话：0512-69820854、0519-86722802、13914088964、18261002950</w:t>
      </w:r>
      <w:bookmarkEnd w:id="17"/>
    </w:p>
    <w:p w14:paraId="3178D958" w14:textId="77777777" w:rsidR="003C6FFE" w:rsidRPr="005F2B66" w:rsidRDefault="00C32FE7">
      <w:pPr>
        <w:pStyle w:val="aff2"/>
        <w:numPr>
          <w:ilvl w:val="2"/>
          <w:numId w:val="3"/>
        </w:numPr>
        <w:tabs>
          <w:tab w:val="left" w:pos="142"/>
          <w:tab w:val="left" w:pos="600"/>
        </w:tabs>
        <w:spacing w:line="400" w:lineRule="exact"/>
        <w:ind w:firstLineChars="0"/>
        <w:rPr>
          <w:rFonts w:asciiTheme="minorEastAsia" w:eastAsiaTheme="minorEastAsia" w:hAnsiTheme="minorEastAsia"/>
          <w:sz w:val="21"/>
          <w:szCs w:val="21"/>
        </w:rPr>
      </w:pPr>
      <w:r w:rsidRPr="005F2B66">
        <w:rPr>
          <w:rFonts w:asciiTheme="minorEastAsia" w:eastAsiaTheme="minorEastAsia" w:hAnsiTheme="minorEastAsia" w:hint="eastAsia"/>
          <w:sz w:val="21"/>
          <w:szCs w:val="21"/>
        </w:rPr>
        <w:t>网络中断故障技术支持：园区公共资源交易中心</w:t>
      </w:r>
    </w:p>
    <w:p w14:paraId="0436D4EC" w14:textId="77777777" w:rsidR="003C6FFE" w:rsidRPr="005F2B66" w:rsidRDefault="00C32FE7" w:rsidP="00711B8B">
      <w:pPr>
        <w:pStyle w:val="aff2"/>
        <w:tabs>
          <w:tab w:val="left" w:pos="142"/>
          <w:tab w:val="left" w:pos="600"/>
        </w:tabs>
        <w:spacing w:line="400" w:lineRule="exact"/>
        <w:ind w:left="1134" w:firstLineChars="0" w:firstLine="0"/>
        <w:rPr>
          <w:rFonts w:asciiTheme="minorEastAsia" w:eastAsiaTheme="minorEastAsia" w:hAnsiTheme="minorEastAsia"/>
          <w:sz w:val="21"/>
          <w:szCs w:val="21"/>
        </w:rPr>
      </w:pPr>
      <w:r w:rsidRPr="005F2B66">
        <w:rPr>
          <w:rFonts w:asciiTheme="minorEastAsia" w:eastAsiaTheme="minorEastAsia" w:hAnsiTheme="minorEastAsia" w:hint="eastAsia"/>
          <w:sz w:val="21"/>
          <w:szCs w:val="21"/>
        </w:rPr>
        <w:t>服务时间及方式：8:00-21:00 X7天</w:t>
      </w:r>
    </w:p>
    <w:p w14:paraId="46930DF1" w14:textId="77777777" w:rsidR="003C6FFE" w:rsidRPr="005F2B66" w:rsidRDefault="00C32FE7" w:rsidP="00711B8B">
      <w:pPr>
        <w:pStyle w:val="aff2"/>
        <w:tabs>
          <w:tab w:val="left" w:pos="142"/>
          <w:tab w:val="left" w:pos="600"/>
        </w:tabs>
        <w:spacing w:line="400" w:lineRule="exact"/>
        <w:ind w:left="1134" w:firstLineChars="0" w:firstLine="0"/>
        <w:rPr>
          <w:rFonts w:asciiTheme="minorEastAsia" w:eastAsiaTheme="minorEastAsia" w:hAnsiTheme="minorEastAsia"/>
          <w:sz w:val="21"/>
          <w:szCs w:val="21"/>
        </w:rPr>
      </w:pPr>
      <w:r w:rsidRPr="005F2B66">
        <w:rPr>
          <w:rFonts w:asciiTheme="minorEastAsia" w:eastAsiaTheme="minorEastAsia" w:hAnsiTheme="minorEastAsia" w:hint="eastAsia"/>
          <w:sz w:val="21"/>
          <w:szCs w:val="21"/>
        </w:rPr>
        <w:t>电话： 0512-66605052；手机： 17315885859</w:t>
      </w:r>
    </w:p>
    <w:p w14:paraId="128AB6D6" w14:textId="77777777" w:rsidR="003C6FFE" w:rsidRPr="005F2B66" w:rsidRDefault="00C32FE7">
      <w:pPr>
        <w:numPr>
          <w:ilvl w:val="1"/>
          <w:numId w:val="3"/>
        </w:numPr>
        <w:tabs>
          <w:tab w:val="left" w:pos="142"/>
          <w:tab w:val="left" w:pos="600"/>
        </w:tabs>
        <w:spacing w:line="360" w:lineRule="auto"/>
        <w:ind w:left="0" w:firstLineChars="202" w:firstLine="426"/>
        <w:rPr>
          <w:rFonts w:asciiTheme="minorEastAsia" w:eastAsiaTheme="minorEastAsia" w:hAnsiTheme="minorEastAsia"/>
          <w:b/>
          <w:bCs/>
          <w:szCs w:val="21"/>
        </w:rPr>
      </w:pPr>
      <w:r w:rsidRPr="005F2B66">
        <w:rPr>
          <w:rFonts w:asciiTheme="minorEastAsia" w:eastAsiaTheme="minorEastAsia" w:hAnsiTheme="minorEastAsia" w:hint="eastAsia"/>
          <w:b/>
          <w:bCs/>
          <w:szCs w:val="21"/>
        </w:rPr>
        <w:t>投标文件的修改和撤回</w:t>
      </w:r>
    </w:p>
    <w:p w14:paraId="6E94F2E0" w14:textId="2FE1FC06" w:rsidR="003C6FFE" w:rsidRPr="005F2B66" w:rsidRDefault="00C32FE7">
      <w:pPr>
        <w:tabs>
          <w:tab w:val="left" w:pos="0"/>
        </w:tabs>
        <w:spacing w:line="360" w:lineRule="auto"/>
        <w:ind w:firstLineChars="202" w:firstLine="424"/>
        <w:rPr>
          <w:rFonts w:asciiTheme="minorEastAsia" w:eastAsiaTheme="minorEastAsia" w:hAnsiTheme="minorEastAsia"/>
          <w:szCs w:val="21"/>
        </w:rPr>
      </w:pPr>
      <w:bookmarkStart w:id="18" w:name="_Hlk158135283"/>
      <w:r w:rsidRPr="005F2B66">
        <w:rPr>
          <w:rFonts w:asciiTheme="minorEastAsia" w:eastAsiaTheme="minorEastAsia" w:hAnsiTheme="minorEastAsia" w:cs="宋体" w:hint="eastAsia"/>
          <w:szCs w:val="21"/>
          <w:lang w:val="zh-CN"/>
        </w:rPr>
        <w:t>投标人在投标截止时间前，</w:t>
      </w:r>
      <w:bookmarkStart w:id="19" w:name="_Hlk132385307"/>
      <w:bookmarkStart w:id="20" w:name="_Hlk132387412"/>
      <w:r w:rsidR="00711B8B" w:rsidRPr="005F2B66">
        <w:rPr>
          <w:rFonts w:asciiTheme="minorEastAsia" w:eastAsiaTheme="minorEastAsia" w:hAnsiTheme="minorEastAsia"/>
          <w:szCs w:val="21"/>
        </w:rPr>
        <w:t>可以对所递交的</w:t>
      </w:r>
      <w:r w:rsidR="00711B8B" w:rsidRPr="005F2B66">
        <w:rPr>
          <w:rFonts w:asciiTheme="minorEastAsia" w:eastAsiaTheme="minorEastAsia" w:hAnsiTheme="minorEastAsia" w:hint="eastAsia"/>
          <w:szCs w:val="21"/>
        </w:rPr>
        <w:t>投标（</w:t>
      </w:r>
      <w:r w:rsidR="00711B8B" w:rsidRPr="005F2B66">
        <w:rPr>
          <w:rFonts w:asciiTheme="minorEastAsia" w:eastAsiaTheme="minorEastAsia" w:hAnsiTheme="minorEastAsia"/>
          <w:szCs w:val="21"/>
        </w:rPr>
        <w:t>响应</w:t>
      </w:r>
      <w:r w:rsidR="00711B8B" w:rsidRPr="005F2B66">
        <w:rPr>
          <w:rFonts w:asciiTheme="minorEastAsia" w:eastAsiaTheme="minorEastAsia" w:hAnsiTheme="minorEastAsia" w:hint="eastAsia"/>
          <w:szCs w:val="21"/>
        </w:rPr>
        <w:t>）</w:t>
      </w:r>
      <w:r w:rsidR="00711B8B" w:rsidRPr="005F2B66">
        <w:rPr>
          <w:rFonts w:asciiTheme="minorEastAsia" w:eastAsiaTheme="minorEastAsia" w:hAnsiTheme="minorEastAsia"/>
          <w:szCs w:val="21"/>
        </w:rPr>
        <w:t>文件进行补充、修改或者撤回</w:t>
      </w:r>
      <w:r w:rsidR="00711B8B" w:rsidRPr="005F2B66">
        <w:rPr>
          <w:rFonts w:asciiTheme="minorEastAsia" w:eastAsiaTheme="minorEastAsia" w:hAnsiTheme="minorEastAsia" w:hint="eastAsia"/>
          <w:szCs w:val="21"/>
        </w:rPr>
        <w:t>，具体操作方法见《操作手册》。</w:t>
      </w:r>
      <w:r w:rsidR="00711B8B" w:rsidRPr="005F2B66">
        <w:rPr>
          <w:rFonts w:asciiTheme="minorEastAsia" w:eastAsiaTheme="minorEastAsia" w:hAnsiTheme="minorEastAsia"/>
          <w:szCs w:val="21"/>
        </w:rPr>
        <w:t>提交</w:t>
      </w:r>
      <w:r w:rsidR="00711B8B" w:rsidRPr="005F2B66">
        <w:rPr>
          <w:rFonts w:asciiTheme="minorEastAsia" w:eastAsiaTheme="minorEastAsia" w:hAnsiTheme="minorEastAsia" w:hint="eastAsia"/>
          <w:szCs w:val="21"/>
        </w:rPr>
        <w:t>投标（</w:t>
      </w:r>
      <w:r w:rsidR="00711B8B" w:rsidRPr="005F2B66">
        <w:rPr>
          <w:rFonts w:asciiTheme="minorEastAsia" w:eastAsiaTheme="minorEastAsia" w:hAnsiTheme="minorEastAsia"/>
          <w:szCs w:val="21"/>
        </w:rPr>
        <w:t>响应</w:t>
      </w:r>
      <w:r w:rsidR="00711B8B" w:rsidRPr="005F2B66">
        <w:rPr>
          <w:rFonts w:asciiTheme="minorEastAsia" w:eastAsiaTheme="minorEastAsia" w:hAnsiTheme="minorEastAsia" w:hint="eastAsia"/>
          <w:szCs w:val="21"/>
        </w:rPr>
        <w:t>）</w:t>
      </w:r>
      <w:r w:rsidR="00711B8B" w:rsidRPr="005F2B66">
        <w:rPr>
          <w:rFonts w:asciiTheme="minorEastAsia" w:eastAsiaTheme="minorEastAsia" w:hAnsiTheme="minorEastAsia"/>
          <w:szCs w:val="21"/>
        </w:rPr>
        <w:t>文件截止时间后供应商不得撤回</w:t>
      </w:r>
      <w:r w:rsidR="00711B8B" w:rsidRPr="005F2B66">
        <w:rPr>
          <w:rFonts w:asciiTheme="minorEastAsia" w:eastAsiaTheme="minorEastAsia" w:hAnsiTheme="minorEastAsia" w:hint="eastAsia"/>
          <w:szCs w:val="21"/>
        </w:rPr>
        <w:t>投标（</w:t>
      </w:r>
      <w:r w:rsidR="00711B8B" w:rsidRPr="005F2B66">
        <w:rPr>
          <w:rFonts w:asciiTheme="minorEastAsia" w:eastAsiaTheme="minorEastAsia" w:hAnsiTheme="minorEastAsia"/>
          <w:szCs w:val="21"/>
        </w:rPr>
        <w:t>响应</w:t>
      </w:r>
      <w:r w:rsidR="00711B8B" w:rsidRPr="005F2B66">
        <w:rPr>
          <w:rFonts w:asciiTheme="minorEastAsia" w:eastAsiaTheme="minorEastAsia" w:hAnsiTheme="minorEastAsia" w:hint="eastAsia"/>
          <w:szCs w:val="21"/>
        </w:rPr>
        <w:t>）</w:t>
      </w:r>
      <w:r w:rsidR="00711B8B" w:rsidRPr="005F2B66">
        <w:rPr>
          <w:rFonts w:asciiTheme="minorEastAsia" w:eastAsiaTheme="minorEastAsia" w:hAnsiTheme="minorEastAsia"/>
          <w:szCs w:val="21"/>
        </w:rPr>
        <w:t>文件。</w:t>
      </w:r>
      <w:r w:rsidR="00711B8B" w:rsidRPr="005F2B66">
        <w:rPr>
          <w:rFonts w:asciiTheme="minorEastAsia" w:eastAsiaTheme="minorEastAsia" w:hAnsiTheme="minorEastAsia" w:hint="eastAsia"/>
          <w:szCs w:val="21"/>
        </w:rPr>
        <w:t>供应商撤回投标（</w:t>
      </w:r>
      <w:r w:rsidR="00711B8B" w:rsidRPr="005F2B66">
        <w:rPr>
          <w:rFonts w:asciiTheme="minorEastAsia" w:eastAsiaTheme="minorEastAsia" w:hAnsiTheme="minorEastAsia"/>
          <w:szCs w:val="21"/>
        </w:rPr>
        <w:t>响应</w:t>
      </w:r>
      <w:r w:rsidR="00711B8B" w:rsidRPr="005F2B66">
        <w:rPr>
          <w:rFonts w:asciiTheme="minorEastAsia" w:eastAsiaTheme="minorEastAsia" w:hAnsiTheme="minorEastAsia" w:hint="eastAsia"/>
          <w:szCs w:val="21"/>
        </w:rPr>
        <w:t>）</w:t>
      </w:r>
      <w:r w:rsidR="00711B8B" w:rsidRPr="005F2B66">
        <w:rPr>
          <w:rFonts w:asciiTheme="minorEastAsia" w:eastAsiaTheme="minorEastAsia" w:hAnsiTheme="minorEastAsia"/>
          <w:szCs w:val="21"/>
        </w:rPr>
        <w:t>文件</w:t>
      </w:r>
      <w:r w:rsidR="00711B8B" w:rsidRPr="005F2B66">
        <w:rPr>
          <w:rFonts w:asciiTheme="minorEastAsia" w:eastAsiaTheme="minorEastAsia" w:hAnsiTheme="minorEastAsia" w:hint="eastAsia"/>
          <w:szCs w:val="21"/>
        </w:rPr>
        <w:t>，则认为其不再参与本项目采购活动</w:t>
      </w:r>
      <w:bookmarkEnd w:id="18"/>
      <w:r w:rsidR="00DF521B" w:rsidRPr="005F2B66">
        <w:rPr>
          <w:rFonts w:asciiTheme="minorEastAsia" w:eastAsiaTheme="minorEastAsia" w:hAnsiTheme="minorEastAsia" w:cs="宋体" w:hint="eastAsia"/>
          <w:szCs w:val="21"/>
          <w:lang w:val="zh-CN"/>
        </w:rPr>
        <w:t>。</w:t>
      </w:r>
      <w:bookmarkEnd w:id="19"/>
      <w:bookmarkEnd w:id="20"/>
    </w:p>
    <w:p w14:paraId="633671FC" w14:textId="77777777" w:rsidR="003C6FFE" w:rsidRPr="005F2B66" w:rsidRDefault="00C32FE7">
      <w:pPr>
        <w:numPr>
          <w:ilvl w:val="0"/>
          <w:numId w:val="3"/>
        </w:numPr>
        <w:tabs>
          <w:tab w:val="left" w:pos="142"/>
          <w:tab w:val="left" w:pos="600"/>
        </w:tabs>
        <w:spacing w:line="360" w:lineRule="auto"/>
        <w:ind w:left="0" w:firstLine="567"/>
        <w:rPr>
          <w:rFonts w:asciiTheme="minorEastAsia" w:eastAsiaTheme="minorEastAsia" w:hAnsiTheme="minorEastAsia"/>
          <w:b/>
          <w:bCs/>
          <w:szCs w:val="21"/>
        </w:rPr>
      </w:pPr>
      <w:r w:rsidRPr="005F2B66">
        <w:rPr>
          <w:rFonts w:asciiTheme="minorEastAsia" w:eastAsiaTheme="minorEastAsia" w:hAnsiTheme="minorEastAsia" w:hint="eastAsia"/>
          <w:b/>
          <w:szCs w:val="21"/>
        </w:rPr>
        <w:t>开标和评标</w:t>
      </w:r>
    </w:p>
    <w:p w14:paraId="3ABFBF11"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开标</w:t>
      </w:r>
    </w:p>
    <w:p w14:paraId="19B06556" w14:textId="65063026" w:rsidR="00DC7FD4" w:rsidRPr="005F2B66" w:rsidRDefault="00DC7FD4" w:rsidP="00DC7FD4">
      <w:pPr>
        <w:numPr>
          <w:ilvl w:val="2"/>
          <w:numId w:val="3"/>
        </w:numPr>
        <w:tabs>
          <w:tab w:val="left" w:pos="142"/>
          <w:tab w:val="left" w:pos="600"/>
        </w:tabs>
        <w:spacing w:line="360" w:lineRule="auto"/>
        <w:ind w:left="0" w:firstLine="567"/>
        <w:rPr>
          <w:rFonts w:asciiTheme="minorEastAsia" w:eastAsiaTheme="minorEastAsia" w:hAnsiTheme="minorEastAsia"/>
          <w:szCs w:val="21"/>
        </w:rPr>
      </w:pPr>
      <w:bookmarkStart w:id="21" w:name="_Hlk158135325"/>
      <w:bookmarkStart w:id="22" w:name="_Hlk90652960"/>
      <w:bookmarkStart w:id="23" w:name="_Hlk92794076"/>
      <w:r w:rsidRPr="005F2B66">
        <w:rPr>
          <w:rFonts w:asciiTheme="minorEastAsia" w:eastAsiaTheme="minorEastAsia" w:hAnsiTheme="minorEastAsia" w:hint="eastAsia"/>
          <w:szCs w:val="21"/>
        </w:rPr>
        <w:t>本项目为不见面开标（开启）项目，</w:t>
      </w:r>
      <w:r w:rsidRPr="005F2B66">
        <w:rPr>
          <w:rFonts w:asciiTheme="minorEastAsia" w:eastAsiaTheme="minorEastAsia" w:hAnsiTheme="minorEastAsia" w:hint="eastAsia"/>
          <w:b/>
          <w:szCs w:val="21"/>
        </w:rPr>
        <w:t>开</w:t>
      </w:r>
      <w:r w:rsidR="00771742" w:rsidRPr="005F2B66">
        <w:rPr>
          <w:rFonts w:asciiTheme="minorEastAsia" w:eastAsiaTheme="minorEastAsia" w:hAnsiTheme="minorEastAsia" w:hint="eastAsia"/>
          <w:b/>
          <w:szCs w:val="21"/>
        </w:rPr>
        <w:t>标</w:t>
      </w:r>
      <w:r w:rsidRPr="005F2B66">
        <w:rPr>
          <w:rFonts w:asciiTheme="minorEastAsia" w:eastAsiaTheme="minorEastAsia" w:hAnsiTheme="minorEastAsia" w:hint="eastAsia"/>
          <w:b/>
          <w:szCs w:val="21"/>
        </w:rPr>
        <w:t>阶段供应商在【解密环节】必须使用 CA证书解密电子投标（响应）文件，请供应商确保电脑、系统及其他设备（视频输入输出设备等）无误，且开启直至项目结束始终保持系统在线状态</w:t>
      </w:r>
      <w:bookmarkEnd w:id="21"/>
      <w:r w:rsidRPr="005F2B66">
        <w:rPr>
          <w:rFonts w:asciiTheme="minorEastAsia" w:eastAsiaTheme="minorEastAsia" w:hAnsiTheme="minorEastAsia" w:hint="eastAsia"/>
          <w:b/>
          <w:szCs w:val="21"/>
        </w:rPr>
        <w:t>。</w:t>
      </w:r>
    </w:p>
    <w:p w14:paraId="09EA206B" w14:textId="094AE7EF" w:rsidR="00641A9F" w:rsidRPr="005F2B66" w:rsidRDefault="00711B8B" w:rsidP="00641A9F">
      <w:pPr>
        <w:numPr>
          <w:ilvl w:val="2"/>
          <w:numId w:val="3"/>
        </w:numPr>
        <w:tabs>
          <w:tab w:val="left" w:pos="142"/>
          <w:tab w:val="left" w:pos="600"/>
        </w:tabs>
        <w:spacing w:line="360" w:lineRule="auto"/>
        <w:ind w:left="0" w:firstLine="567"/>
        <w:rPr>
          <w:rFonts w:asciiTheme="minorEastAsia" w:eastAsiaTheme="minorEastAsia" w:hAnsiTheme="minorEastAsia"/>
          <w:szCs w:val="21"/>
        </w:rPr>
      </w:pPr>
      <w:bookmarkStart w:id="24" w:name="_Hlk158135377"/>
      <w:r w:rsidRPr="005F2B66">
        <w:rPr>
          <w:rFonts w:asciiTheme="minorEastAsia" w:eastAsiaTheme="minorEastAsia" w:hAnsiTheme="minorEastAsia" w:hint="eastAsia"/>
          <w:szCs w:val="21"/>
        </w:rPr>
        <w:t>线上参加（观看）开标（开启）会方式：登录“苏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”系统，点击“开标大厅”，选择对应项目，点击进入不见面开标系统</w:t>
      </w:r>
      <w:r w:rsidR="00641A9F" w:rsidRPr="005F2B66">
        <w:rPr>
          <w:rFonts w:asciiTheme="minorEastAsia" w:eastAsiaTheme="minorEastAsia" w:hAnsiTheme="minorEastAsia" w:hint="eastAsia"/>
          <w:szCs w:val="21"/>
        </w:rPr>
        <w:t>。</w:t>
      </w:r>
      <w:bookmarkEnd w:id="24"/>
    </w:p>
    <w:p w14:paraId="28C0F996" w14:textId="65B37D21" w:rsidR="00641A9F" w:rsidRPr="005F2B66" w:rsidRDefault="00641A9F" w:rsidP="00641A9F">
      <w:pPr>
        <w:numPr>
          <w:ilvl w:val="2"/>
          <w:numId w:val="3"/>
        </w:numPr>
        <w:tabs>
          <w:tab w:val="left" w:pos="142"/>
          <w:tab w:val="left" w:pos="600"/>
        </w:tabs>
        <w:spacing w:line="360" w:lineRule="auto"/>
        <w:ind w:left="0" w:firstLine="567"/>
        <w:rPr>
          <w:rFonts w:asciiTheme="minorEastAsia" w:eastAsiaTheme="minorEastAsia" w:hAnsiTheme="minorEastAsia"/>
          <w:szCs w:val="21"/>
        </w:rPr>
      </w:pPr>
      <w:bookmarkStart w:id="25" w:name="_Hlk158135390"/>
      <w:bookmarkEnd w:id="22"/>
      <w:r w:rsidRPr="005F2B66">
        <w:rPr>
          <w:rFonts w:asciiTheme="minorEastAsia" w:eastAsiaTheme="minorEastAsia" w:hAnsiTheme="minorEastAsia" w:hint="eastAsia"/>
          <w:szCs w:val="21"/>
        </w:rPr>
        <w:t>开标</w:t>
      </w:r>
      <w:r w:rsidR="006D5759" w:rsidRPr="005F2B66">
        <w:rPr>
          <w:rFonts w:asciiTheme="minorEastAsia" w:eastAsiaTheme="minorEastAsia" w:hAnsiTheme="minorEastAsia" w:hint="eastAsia"/>
          <w:szCs w:val="21"/>
        </w:rPr>
        <w:t>时</w:t>
      </w:r>
      <w:r w:rsidRPr="005F2B66">
        <w:rPr>
          <w:rFonts w:asciiTheme="minorEastAsia" w:eastAsiaTheme="minorEastAsia" w:hAnsiTheme="minorEastAsia" w:hint="eastAsia"/>
          <w:szCs w:val="21"/>
        </w:rPr>
        <w:t>，</w:t>
      </w:r>
      <w:r w:rsidR="00F1211E" w:rsidRPr="005F2B66">
        <w:rPr>
          <w:rFonts w:asciiTheme="minorEastAsia" w:eastAsiaTheme="minorEastAsia" w:hAnsiTheme="minorEastAsia" w:hint="eastAsia"/>
          <w:szCs w:val="21"/>
        </w:rPr>
        <w:t>投标人</w:t>
      </w:r>
      <w:r w:rsidR="005E1F87" w:rsidRPr="005F2B66">
        <w:rPr>
          <w:rFonts w:asciiTheme="minorEastAsia" w:eastAsiaTheme="minorEastAsia" w:hAnsiTheme="minorEastAsia" w:hint="eastAsia"/>
          <w:szCs w:val="21"/>
        </w:rPr>
        <w:t>对开标过程和开标记录有疑义，以及认为采购人、采购代理机构相关工作人员有需要回避的情形的，应当场通过不见面开标系统的“</w:t>
      </w:r>
      <w:r w:rsidR="00076842" w:rsidRPr="005F2B66">
        <w:rPr>
          <w:rFonts w:asciiTheme="minorEastAsia" w:eastAsiaTheme="minorEastAsia" w:hAnsiTheme="minorEastAsia" w:hint="eastAsia"/>
          <w:szCs w:val="21"/>
        </w:rPr>
        <w:t>留言板</w:t>
      </w:r>
      <w:r w:rsidR="005E1F87" w:rsidRPr="005F2B66">
        <w:rPr>
          <w:rFonts w:asciiTheme="minorEastAsia" w:eastAsiaTheme="minorEastAsia" w:hAnsiTheme="minorEastAsia" w:hint="eastAsia"/>
          <w:szCs w:val="21"/>
        </w:rPr>
        <w:t>”栏目提出询问或者回避申请。采购人、采购代理机构对投标人代表提出的询问或者回避申请应当及时处理。</w:t>
      </w:r>
      <w:r w:rsidRPr="005F2B66">
        <w:rPr>
          <w:rFonts w:asciiTheme="minorEastAsia" w:eastAsiaTheme="minorEastAsia" w:hAnsiTheme="minorEastAsia" w:hint="eastAsia"/>
          <w:szCs w:val="21"/>
        </w:rPr>
        <w:t>为了保证开标秩序，请不要在互动交流中发表与开标无关的言论。开标中出现异常情况时，将通过“</w:t>
      </w:r>
      <w:r w:rsidR="001F5637" w:rsidRPr="005F2B66">
        <w:rPr>
          <w:rFonts w:asciiTheme="minorEastAsia" w:eastAsiaTheme="minorEastAsia" w:hAnsiTheme="minorEastAsia" w:hint="eastAsia"/>
          <w:szCs w:val="21"/>
        </w:rPr>
        <w:t>公告栏</w:t>
      </w:r>
      <w:r w:rsidRPr="005F2B66">
        <w:rPr>
          <w:rFonts w:asciiTheme="minorEastAsia" w:eastAsiaTheme="minorEastAsia" w:hAnsiTheme="minorEastAsia" w:hint="eastAsia"/>
          <w:szCs w:val="21"/>
        </w:rPr>
        <w:t>”栏目发布相关信息，请</w:t>
      </w:r>
      <w:r w:rsidR="00F1211E" w:rsidRPr="005F2B66">
        <w:rPr>
          <w:rFonts w:asciiTheme="minorEastAsia" w:eastAsiaTheme="minorEastAsia" w:hAnsiTheme="minorEastAsia" w:hint="eastAsia"/>
          <w:szCs w:val="21"/>
        </w:rPr>
        <w:t>投标人</w:t>
      </w:r>
      <w:r w:rsidRPr="005F2B66">
        <w:rPr>
          <w:rFonts w:asciiTheme="minorEastAsia" w:eastAsiaTheme="minorEastAsia" w:hAnsiTheme="minorEastAsia" w:hint="eastAsia"/>
          <w:szCs w:val="21"/>
        </w:rPr>
        <w:t>及时关注。</w:t>
      </w:r>
      <w:bookmarkEnd w:id="25"/>
    </w:p>
    <w:p w14:paraId="505A3E2F" w14:textId="399A360A" w:rsidR="005E1F87" w:rsidRPr="005F2B66" w:rsidRDefault="000B4CA4" w:rsidP="005E1F87">
      <w:pPr>
        <w:numPr>
          <w:ilvl w:val="2"/>
          <w:numId w:val="3"/>
        </w:numPr>
        <w:tabs>
          <w:tab w:val="left" w:pos="142"/>
          <w:tab w:val="left" w:pos="600"/>
        </w:tabs>
        <w:spacing w:line="360" w:lineRule="auto"/>
        <w:ind w:left="0" w:firstLine="567"/>
      </w:pPr>
      <w:bookmarkStart w:id="26" w:name="_Hlk90653120"/>
      <w:bookmarkStart w:id="27" w:name="_Hlk158135404"/>
      <w:r w:rsidRPr="005F2B66">
        <w:rPr>
          <w:rFonts w:asciiTheme="minorEastAsia" w:eastAsiaTheme="minorEastAsia" w:hAnsiTheme="minorEastAsia" w:hint="eastAsia"/>
          <w:szCs w:val="21"/>
        </w:rPr>
        <w:t>开标时，投标人应当按照《操作手册》规定，在“苏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”系统规定的时间内对投标文件进行解密。等待开标流程进入“解锁环境”，点击“点击立即解密”进行标书解密，解锁完成后及时关注开标大厅，等待答疑澄清等提示，</w:t>
      </w:r>
      <w:proofErr w:type="gramStart"/>
      <w:r w:rsidRPr="005F2B66">
        <w:rPr>
          <w:rFonts w:asciiTheme="minorEastAsia" w:eastAsiaTheme="minorEastAsia" w:hAnsiTheme="minorEastAsia" w:hint="eastAsia"/>
          <w:b/>
          <w:szCs w:val="21"/>
        </w:rPr>
        <w:t>否则导致</w:t>
      </w:r>
      <w:proofErr w:type="gramEnd"/>
      <w:r w:rsidRPr="005F2B66">
        <w:rPr>
          <w:rFonts w:asciiTheme="minorEastAsia" w:eastAsiaTheme="minorEastAsia" w:hAnsiTheme="minorEastAsia" w:hint="eastAsia"/>
          <w:b/>
          <w:szCs w:val="21"/>
        </w:rPr>
        <w:t>的对投标人不利的后果由供应商自行承担</w:t>
      </w:r>
      <w:r w:rsidR="00771742" w:rsidRPr="005F2B66">
        <w:rPr>
          <w:rFonts w:asciiTheme="minorEastAsia" w:eastAsiaTheme="minorEastAsia" w:hAnsiTheme="minorEastAsia" w:hint="eastAsia"/>
          <w:b/>
          <w:szCs w:val="21"/>
        </w:rPr>
        <w:t>。</w:t>
      </w:r>
      <w:bookmarkEnd w:id="26"/>
      <w:bookmarkEnd w:id="27"/>
    </w:p>
    <w:p w14:paraId="295EF60C" w14:textId="741CE14B" w:rsidR="00C67E99" w:rsidRPr="005F2B66" w:rsidRDefault="00C67E99" w:rsidP="00641A9F">
      <w:pPr>
        <w:numPr>
          <w:ilvl w:val="2"/>
          <w:numId w:val="3"/>
        </w:numPr>
        <w:tabs>
          <w:tab w:val="left" w:pos="142"/>
          <w:tab w:val="left" w:pos="600"/>
        </w:tabs>
        <w:spacing w:line="360" w:lineRule="auto"/>
        <w:ind w:left="0" w:firstLine="567"/>
        <w:rPr>
          <w:rFonts w:asciiTheme="minorEastAsia" w:eastAsiaTheme="minorEastAsia" w:hAnsiTheme="minorEastAsia"/>
          <w:szCs w:val="21"/>
        </w:rPr>
      </w:pPr>
      <w:bookmarkStart w:id="28" w:name="_Hlk90653182"/>
      <w:r w:rsidRPr="005F2B66">
        <w:rPr>
          <w:rFonts w:asciiTheme="minorEastAsia" w:eastAsiaTheme="minorEastAsia" w:hAnsiTheme="minorEastAsia" w:hint="eastAsia"/>
          <w:szCs w:val="21"/>
        </w:rPr>
        <w:t>开标时，由采购代理机构通过“苏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”系统在线宣布投标人名称、投标价格和招标文件规定的需要宣布的其他内容。投标人在不见面开标系统中确认投标价格，如投标人未在线参加开标或未在规定时间内确认价格的，视同认可开标结果。</w:t>
      </w:r>
    </w:p>
    <w:p w14:paraId="61C8134B" w14:textId="744F82EF" w:rsidR="00771742" w:rsidRPr="005F2B66" w:rsidRDefault="000B4CA4" w:rsidP="00641A9F">
      <w:pPr>
        <w:numPr>
          <w:ilvl w:val="2"/>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szCs w:val="21"/>
        </w:rPr>
        <w:t>投标人</w:t>
      </w:r>
      <w:r w:rsidR="00771742" w:rsidRPr="005F2B66">
        <w:rPr>
          <w:rFonts w:asciiTheme="minorEastAsia" w:eastAsiaTheme="minorEastAsia" w:hAnsiTheme="minorEastAsia" w:hint="eastAsia"/>
          <w:szCs w:val="21"/>
        </w:rPr>
        <w:t>在“苏</w:t>
      </w:r>
      <w:proofErr w:type="gramStart"/>
      <w:r w:rsidR="00771742" w:rsidRPr="005F2B66">
        <w:rPr>
          <w:rFonts w:asciiTheme="minorEastAsia" w:eastAsiaTheme="minorEastAsia" w:hAnsiTheme="minorEastAsia" w:hint="eastAsia"/>
          <w:szCs w:val="21"/>
        </w:rPr>
        <w:t>采云</w:t>
      </w:r>
      <w:proofErr w:type="gramEnd"/>
      <w:r w:rsidR="00771742" w:rsidRPr="005F2B66">
        <w:rPr>
          <w:rFonts w:asciiTheme="minorEastAsia" w:eastAsiaTheme="minorEastAsia" w:hAnsiTheme="minorEastAsia" w:hint="eastAsia"/>
          <w:szCs w:val="21"/>
        </w:rPr>
        <w:t>”系统规定的时间内未成功解密电子</w:t>
      </w:r>
      <w:r w:rsidRPr="005F2B66">
        <w:rPr>
          <w:rFonts w:asciiTheme="minorEastAsia" w:eastAsiaTheme="minorEastAsia" w:hAnsiTheme="minorEastAsia" w:hint="eastAsia"/>
          <w:szCs w:val="21"/>
        </w:rPr>
        <w:t>投标</w:t>
      </w:r>
      <w:r w:rsidR="00771742" w:rsidRPr="005F2B66">
        <w:rPr>
          <w:rFonts w:asciiTheme="minorEastAsia" w:eastAsiaTheme="minorEastAsia" w:hAnsiTheme="minorEastAsia" w:hint="eastAsia"/>
          <w:szCs w:val="21"/>
        </w:rPr>
        <w:t>文件的，</w:t>
      </w:r>
      <w:r w:rsidRPr="005F2B66">
        <w:rPr>
          <w:rFonts w:asciiTheme="minorEastAsia" w:eastAsiaTheme="minorEastAsia" w:hAnsiTheme="minorEastAsia" w:hint="eastAsia"/>
          <w:b/>
          <w:szCs w:val="21"/>
        </w:rPr>
        <w:t>投标</w:t>
      </w:r>
      <w:r w:rsidR="00771742" w:rsidRPr="005F2B66">
        <w:rPr>
          <w:rFonts w:asciiTheme="minorEastAsia" w:eastAsiaTheme="minorEastAsia" w:hAnsiTheme="minorEastAsia" w:hint="eastAsia"/>
          <w:b/>
          <w:szCs w:val="21"/>
        </w:rPr>
        <w:t>无效</w:t>
      </w:r>
      <w:r w:rsidR="00771742" w:rsidRPr="005F2B66">
        <w:rPr>
          <w:rFonts w:asciiTheme="minorEastAsia" w:eastAsiaTheme="minorEastAsia" w:hAnsiTheme="minorEastAsia" w:hint="eastAsia"/>
          <w:szCs w:val="21"/>
        </w:rPr>
        <w:t>。</w:t>
      </w:r>
    </w:p>
    <w:p w14:paraId="7F9391B4" w14:textId="4DD6A781" w:rsidR="00641A9F" w:rsidRPr="005F2B66" w:rsidRDefault="000B4CA4" w:rsidP="00641A9F">
      <w:pPr>
        <w:numPr>
          <w:ilvl w:val="2"/>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szCs w:val="21"/>
        </w:rPr>
        <w:t>投标人</w:t>
      </w:r>
      <w:r w:rsidR="00771742" w:rsidRPr="005F2B66">
        <w:rPr>
          <w:rFonts w:asciiTheme="minorEastAsia" w:eastAsiaTheme="minorEastAsia" w:hAnsiTheme="minorEastAsia" w:hint="eastAsia"/>
          <w:szCs w:val="21"/>
        </w:rPr>
        <w:t>电脑环境最低要求：</w:t>
      </w:r>
      <w:proofErr w:type="gramStart"/>
      <w:r w:rsidR="00771742" w:rsidRPr="005F2B66">
        <w:rPr>
          <w:rFonts w:asciiTheme="minorEastAsia" w:eastAsiaTheme="minorEastAsia" w:hAnsiTheme="minorEastAsia" w:hint="eastAsia"/>
          <w:szCs w:val="21"/>
        </w:rPr>
        <w:t>谷歌浏览器</w:t>
      </w:r>
      <w:proofErr w:type="gramEnd"/>
      <w:r w:rsidR="00771742" w:rsidRPr="005F2B66">
        <w:rPr>
          <w:rFonts w:asciiTheme="minorEastAsia" w:eastAsiaTheme="minorEastAsia" w:hAnsiTheme="minorEastAsia" w:hint="eastAsia"/>
          <w:szCs w:val="21"/>
        </w:rPr>
        <w:t>，版本可直接网上下载最新版本即可。如需收听现场语音需配置放音设备，如视频直播、互动交流使用异常，请刷新网页，如仍无法解决，请联系技术支持</w:t>
      </w:r>
      <w:r w:rsidR="00641A9F" w:rsidRPr="005F2B66">
        <w:rPr>
          <w:rFonts w:asciiTheme="minorEastAsia" w:eastAsiaTheme="minorEastAsia" w:hAnsiTheme="minorEastAsia" w:hint="eastAsia"/>
          <w:b/>
          <w:szCs w:val="21"/>
        </w:rPr>
        <w:t>。</w:t>
      </w:r>
    </w:p>
    <w:p w14:paraId="5709392E" w14:textId="12DC0425" w:rsidR="00F1211E" w:rsidRPr="005F2B66" w:rsidRDefault="00771742" w:rsidP="00F1211E">
      <w:pPr>
        <w:numPr>
          <w:ilvl w:val="2"/>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lastRenderedPageBreak/>
        <w:t>开标大厅系统出现故障、断电断网等特殊情形导致无法直播时，交易中心将</w:t>
      </w:r>
      <w:proofErr w:type="gramStart"/>
      <w:r w:rsidRPr="005F2B66">
        <w:rPr>
          <w:rFonts w:asciiTheme="minorEastAsia" w:eastAsiaTheme="minorEastAsia" w:hAnsiTheme="minorEastAsia" w:hint="eastAsia"/>
          <w:szCs w:val="21"/>
        </w:rPr>
        <w:t>通过微信直播</w:t>
      </w:r>
      <w:proofErr w:type="gramEnd"/>
      <w:r w:rsidRPr="005F2B66">
        <w:rPr>
          <w:rFonts w:asciiTheme="minorEastAsia" w:eastAsiaTheme="minorEastAsia" w:hAnsiTheme="minorEastAsia" w:hint="eastAsia"/>
          <w:szCs w:val="21"/>
        </w:rPr>
        <w:t>对外公布相关情况，供应商可</w:t>
      </w:r>
      <w:proofErr w:type="gramStart"/>
      <w:r w:rsidRPr="005F2B66">
        <w:rPr>
          <w:rFonts w:asciiTheme="minorEastAsia" w:eastAsiaTheme="minorEastAsia" w:hAnsiTheme="minorEastAsia" w:hint="eastAsia"/>
          <w:szCs w:val="21"/>
        </w:rPr>
        <w:t>登录微信直播</w:t>
      </w:r>
      <w:proofErr w:type="gramEnd"/>
      <w:r w:rsidRPr="005F2B66">
        <w:rPr>
          <w:rFonts w:asciiTheme="minorEastAsia" w:eastAsiaTheme="minorEastAsia" w:hAnsiTheme="minorEastAsia" w:hint="eastAsia"/>
          <w:szCs w:val="21"/>
        </w:rPr>
        <w:t>平台（</w:t>
      </w:r>
      <w:proofErr w:type="gramStart"/>
      <w:r w:rsidRPr="005F2B66">
        <w:rPr>
          <w:rFonts w:asciiTheme="minorEastAsia" w:eastAsiaTheme="minorEastAsia" w:hAnsiTheme="minorEastAsia" w:hint="eastAsia"/>
          <w:szCs w:val="21"/>
        </w:rPr>
        <w:t>微信</w:t>
      </w:r>
      <w:proofErr w:type="gramEnd"/>
      <w:r w:rsidRPr="005F2B66">
        <w:rPr>
          <w:rFonts w:asciiTheme="minorEastAsia" w:eastAsiaTheme="minorEastAsia" w:hAnsiTheme="minorEastAsia" w:hint="eastAsia"/>
          <w:szCs w:val="21"/>
        </w:rPr>
        <w:t>-发现-直播-搜索视频号“园小易直播”）观看现场实况</w:t>
      </w:r>
      <w:r w:rsidR="00F1211E" w:rsidRPr="005F2B66">
        <w:rPr>
          <w:rFonts w:asciiTheme="minorEastAsia" w:eastAsiaTheme="minorEastAsia" w:hAnsiTheme="minorEastAsia" w:hint="eastAsia"/>
          <w:szCs w:val="21"/>
        </w:rPr>
        <w:t>。</w:t>
      </w:r>
    </w:p>
    <w:bookmarkEnd w:id="28"/>
    <w:p w14:paraId="6911C5F1" w14:textId="39652796"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至投标文件提交截止时间，</w:t>
      </w:r>
      <w:r w:rsidRPr="005F2B66">
        <w:rPr>
          <w:rFonts w:asciiTheme="minorEastAsia" w:eastAsiaTheme="minorEastAsia" w:hAnsiTheme="minorEastAsia" w:hint="eastAsia"/>
          <w:b/>
          <w:szCs w:val="21"/>
        </w:rPr>
        <w:t>递交投标文件的投标人不足三家的，不得开标。</w:t>
      </w:r>
    </w:p>
    <w:p w14:paraId="69E3956D" w14:textId="0319C7BA"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开标在招标</w:t>
      </w:r>
      <w:r w:rsidRPr="005F2B66">
        <w:rPr>
          <w:rFonts w:asciiTheme="minorEastAsia" w:eastAsiaTheme="minorEastAsia" w:hAnsiTheme="minorEastAsia"/>
          <w:szCs w:val="21"/>
        </w:rPr>
        <w:t>文件</w:t>
      </w:r>
      <w:r w:rsidRPr="005F2B66">
        <w:rPr>
          <w:rFonts w:asciiTheme="minorEastAsia" w:eastAsiaTheme="minorEastAsia" w:hAnsiTheme="minorEastAsia" w:hint="eastAsia"/>
          <w:szCs w:val="21"/>
        </w:rPr>
        <w:t>规定的时间、地点进行，由采购人或采购代理机构主持，邀请投标人参加</w:t>
      </w:r>
      <w:r w:rsidR="00A27740" w:rsidRPr="005F2B66">
        <w:rPr>
          <w:rFonts w:asciiTheme="minorEastAsia" w:eastAsiaTheme="minorEastAsia" w:hAnsiTheme="minorEastAsia" w:hint="eastAsia"/>
          <w:szCs w:val="21"/>
        </w:rPr>
        <w:t>（观看）</w:t>
      </w:r>
      <w:r w:rsidRPr="005F2B66">
        <w:rPr>
          <w:rFonts w:asciiTheme="minorEastAsia" w:eastAsiaTheme="minorEastAsia" w:hAnsiTheme="minorEastAsia" w:hint="eastAsia"/>
          <w:szCs w:val="21"/>
        </w:rPr>
        <w:t>，评标委员会成员不得参加开标活动。</w:t>
      </w:r>
    </w:p>
    <w:bookmarkEnd w:id="23"/>
    <w:p w14:paraId="5495ED34"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资格审查</w:t>
      </w:r>
    </w:p>
    <w:p w14:paraId="16B9B74A" w14:textId="7480ED22"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szCs w:val="21"/>
        </w:rPr>
        <w:t>开标结束后，采购人应当依法对投标人的资格进行审查</w:t>
      </w:r>
      <w:r w:rsidRPr="005F2B66">
        <w:rPr>
          <w:rFonts w:asciiTheme="minorEastAsia" w:eastAsiaTheme="minorEastAsia" w:hAnsiTheme="minorEastAsia" w:hint="eastAsia"/>
          <w:szCs w:val="21"/>
        </w:rPr>
        <w:t>，</w:t>
      </w:r>
      <w:r w:rsidRPr="005F2B66">
        <w:rPr>
          <w:rFonts w:asciiTheme="minorEastAsia" w:eastAsiaTheme="minorEastAsia" w:hAnsiTheme="minorEastAsia" w:hint="eastAsia"/>
          <w:b/>
          <w:szCs w:val="21"/>
        </w:rPr>
        <w:t>未通过资格审查的投标无效。</w:t>
      </w:r>
    </w:p>
    <w:p w14:paraId="6DB94BBA" w14:textId="28F81A28"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信用查询：</w:t>
      </w:r>
      <w:r w:rsidR="007B2941" w:rsidRPr="005F2B66">
        <w:rPr>
          <w:rFonts w:asciiTheme="minorEastAsia" w:eastAsiaTheme="minorEastAsia" w:hAnsiTheme="minorEastAsia" w:hint="eastAsia"/>
          <w:szCs w:val="21"/>
        </w:rPr>
        <w:t>根据政府采购法及相关法律法规，以及</w:t>
      </w:r>
      <w:r w:rsidRPr="005F2B66">
        <w:rPr>
          <w:rFonts w:asciiTheme="minorEastAsia" w:eastAsiaTheme="minorEastAsia" w:hAnsiTheme="minorEastAsia" w:hint="eastAsia"/>
          <w:szCs w:val="21"/>
        </w:rPr>
        <w:t>苏州市财政局《关于印发苏州市市级政府采购信用记录查询和使用工作试行办法的通知》（苏财购（2017）11号）文件的规定，采购人、采购代理机构对供应商进行信用查询。</w:t>
      </w:r>
    </w:p>
    <w:p w14:paraId="789B0119" w14:textId="77777777" w:rsidR="003C6FFE" w:rsidRPr="005F2B66" w:rsidRDefault="00C32FE7">
      <w:pPr>
        <w:numPr>
          <w:ilvl w:val="3"/>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查询时间：投标文件提交截止时间。</w:t>
      </w:r>
    </w:p>
    <w:p w14:paraId="6D8616E3" w14:textId="08A0EEFE" w:rsidR="003C6FFE" w:rsidRPr="005F2B66" w:rsidRDefault="00C32FE7">
      <w:pPr>
        <w:numPr>
          <w:ilvl w:val="3"/>
          <w:numId w:val="3"/>
        </w:numPr>
        <w:tabs>
          <w:tab w:val="left" w:pos="142"/>
          <w:tab w:val="left" w:pos="600"/>
        </w:tabs>
        <w:spacing w:line="360" w:lineRule="auto"/>
        <w:ind w:left="0" w:firstLine="567"/>
        <w:rPr>
          <w:rFonts w:asciiTheme="minorEastAsia" w:eastAsiaTheme="minorEastAsia" w:hAnsiTheme="minorEastAsia"/>
          <w:szCs w:val="21"/>
        </w:rPr>
      </w:pPr>
      <w:bookmarkStart w:id="29" w:name="_Hlk132385414"/>
      <w:r w:rsidRPr="005F2B66">
        <w:rPr>
          <w:rFonts w:asciiTheme="minorEastAsia" w:eastAsiaTheme="minorEastAsia" w:hAnsiTheme="minorEastAsia" w:hint="eastAsia"/>
          <w:szCs w:val="21"/>
        </w:rPr>
        <w:t>查询渠道：</w:t>
      </w:r>
      <w:bookmarkEnd w:id="29"/>
      <w:r w:rsidR="002A575B" w:rsidRPr="005F2B66">
        <w:rPr>
          <w:rFonts w:asciiTheme="minorEastAsia" w:eastAsiaTheme="minorEastAsia" w:hAnsiTheme="minorEastAsia" w:hint="eastAsia"/>
          <w:szCs w:val="21"/>
        </w:rPr>
        <w:t>通过“信用中国”、“信用江苏”及“中国政府采购网” 上的信用信息查询供应商的信用记录。</w:t>
      </w:r>
    </w:p>
    <w:p w14:paraId="4C28F794" w14:textId="4ECFF365" w:rsidR="003C6FFE" w:rsidRPr="005F2B66" w:rsidRDefault="00C32FE7">
      <w:pPr>
        <w:numPr>
          <w:ilvl w:val="3"/>
          <w:numId w:val="3"/>
        </w:numPr>
        <w:tabs>
          <w:tab w:val="left" w:pos="142"/>
          <w:tab w:val="left" w:pos="600"/>
        </w:tabs>
        <w:spacing w:line="360" w:lineRule="auto"/>
        <w:ind w:left="0" w:firstLine="567"/>
        <w:rPr>
          <w:rFonts w:asciiTheme="minorEastAsia" w:eastAsiaTheme="minorEastAsia" w:hAnsiTheme="minorEastAsia"/>
          <w:szCs w:val="21"/>
        </w:rPr>
      </w:pPr>
      <w:bookmarkStart w:id="30" w:name="_Hlk92794284"/>
      <w:r w:rsidRPr="005F2B66">
        <w:rPr>
          <w:rFonts w:asciiTheme="minorEastAsia" w:eastAsiaTheme="minorEastAsia" w:hAnsiTheme="minorEastAsia" w:hint="eastAsia"/>
          <w:szCs w:val="21"/>
        </w:rPr>
        <w:t>查询证据留存方式：对存在失信信息的供应商，评审小组应填写《苏州市级政府采购供应商失信信息确认函》，由失信供应商签名</w:t>
      </w:r>
      <w:r w:rsidR="00652DB2" w:rsidRPr="005F2B66">
        <w:rPr>
          <w:rFonts w:asciiTheme="minorEastAsia" w:eastAsiaTheme="minorEastAsia" w:hAnsiTheme="minorEastAsia" w:hint="eastAsia"/>
          <w:szCs w:val="21"/>
        </w:rPr>
        <w:t>（</w:t>
      </w:r>
      <w:r w:rsidR="00652DB2" w:rsidRPr="005F2B66">
        <w:rPr>
          <w:rFonts w:hint="eastAsia"/>
        </w:rPr>
        <w:t>章</w:t>
      </w:r>
      <w:r w:rsidR="00652DB2" w:rsidRPr="005F2B66">
        <w:rPr>
          <w:rFonts w:asciiTheme="minorEastAsia" w:eastAsiaTheme="minorEastAsia" w:hAnsiTheme="minorEastAsia" w:hint="eastAsia"/>
          <w:szCs w:val="21"/>
        </w:rPr>
        <w:t>）</w:t>
      </w:r>
      <w:r w:rsidRPr="005F2B66">
        <w:rPr>
          <w:rFonts w:asciiTheme="minorEastAsia" w:eastAsiaTheme="minorEastAsia" w:hAnsiTheme="minorEastAsia" w:hint="eastAsia"/>
          <w:szCs w:val="21"/>
        </w:rPr>
        <w:t>确认。</w:t>
      </w:r>
      <w:r w:rsidRPr="005F2B66">
        <w:rPr>
          <w:rFonts w:asciiTheme="minorEastAsia" w:eastAsiaTheme="minorEastAsia" w:hAnsiTheme="minorEastAsia" w:cs="宋体" w:hint="eastAsia"/>
          <w:szCs w:val="21"/>
          <w:lang w:val="zh-CN"/>
        </w:rPr>
        <w:t>采购代理机构工作人员应登陆到来源网站页面进行复核并打印，</w:t>
      </w:r>
      <w:r w:rsidRPr="005F2B66">
        <w:rPr>
          <w:rFonts w:asciiTheme="minorEastAsia" w:eastAsiaTheme="minorEastAsia" w:hAnsiTheme="minorEastAsia" w:hint="eastAsia"/>
          <w:szCs w:val="21"/>
        </w:rPr>
        <w:t>作为证据留存。</w:t>
      </w:r>
    </w:p>
    <w:bookmarkEnd w:id="30"/>
    <w:p w14:paraId="5AAEBF02" w14:textId="77777777" w:rsidR="003C6FFE" w:rsidRPr="005F2B66" w:rsidRDefault="00C32FE7">
      <w:pPr>
        <w:numPr>
          <w:ilvl w:val="3"/>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信用记录使用规则：评审小组在对供应商进行资格性审查时，应根据查询结果对供应商的不良信用记录逐项甄别确认。</w:t>
      </w:r>
      <w:r w:rsidRPr="005F2B66">
        <w:rPr>
          <w:rFonts w:asciiTheme="minorEastAsia" w:eastAsiaTheme="minorEastAsia" w:hAnsiTheme="minorEastAsia"/>
          <w:szCs w:val="21"/>
        </w:rPr>
        <w:t>按照《中华人民共和国政府采购法》第二十二条规定，</w:t>
      </w:r>
      <w:r w:rsidRPr="005F2B66">
        <w:rPr>
          <w:rFonts w:asciiTheme="minorEastAsia" w:eastAsiaTheme="minorEastAsia" w:hAnsiTheme="minorEastAsia"/>
          <w:b/>
          <w:szCs w:val="21"/>
        </w:rPr>
        <w:t>下列信用记录属于应依法拒绝供应商参加政府采购的失信信息</w:t>
      </w:r>
      <w:r w:rsidRPr="005F2B66">
        <w:rPr>
          <w:rFonts w:asciiTheme="minorEastAsia" w:eastAsiaTheme="minorEastAsia" w:hAnsiTheme="minorEastAsia" w:hint="eastAsia"/>
          <w:b/>
          <w:szCs w:val="21"/>
        </w:rPr>
        <w:t>，存在此类失信信息的投标人的投标无效</w:t>
      </w:r>
      <w:r w:rsidRPr="005F2B66">
        <w:rPr>
          <w:rFonts w:asciiTheme="minorEastAsia" w:eastAsiaTheme="minorEastAsia" w:hAnsiTheme="minorEastAsia"/>
          <w:b/>
          <w:szCs w:val="21"/>
        </w:rPr>
        <w:t>：</w:t>
      </w:r>
    </w:p>
    <w:p w14:paraId="7CE28C2F" w14:textId="77777777" w:rsidR="003C6FFE" w:rsidRPr="005F2B66" w:rsidRDefault="00C32FE7">
      <w:pPr>
        <w:tabs>
          <w:tab w:val="left" w:pos="426"/>
        </w:tabs>
        <w:spacing w:line="360" w:lineRule="auto"/>
        <w:ind w:firstLine="851"/>
        <w:rPr>
          <w:rFonts w:asciiTheme="minorEastAsia" w:eastAsiaTheme="minorEastAsia" w:hAnsiTheme="minorEastAsia"/>
          <w:szCs w:val="21"/>
        </w:rPr>
      </w:pPr>
      <w:r w:rsidRPr="005F2B66">
        <w:rPr>
          <w:rFonts w:asciiTheme="minorEastAsia" w:eastAsiaTheme="minorEastAsia" w:hAnsiTheme="minorEastAsia"/>
          <w:szCs w:val="21"/>
        </w:rPr>
        <w:t>（一）政府采购严重违法记录，</w:t>
      </w:r>
      <w:proofErr w:type="gramStart"/>
      <w:r w:rsidRPr="005F2B66">
        <w:rPr>
          <w:rFonts w:asciiTheme="minorEastAsia" w:eastAsiaTheme="minorEastAsia" w:hAnsiTheme="minorEastAsia"/>
          <w:szCs w:val="21"/>
        </w:rPr>
        <w:t>即供应</w:t>
      </w:r>
      <w:proofErr w:type="gramEnd"/>
      <w:r w:rsidRPr="005F2B66">
        <w:rPr>
          <w:rFonts w:asciiTheme="minorEastAsia" w:eastAsiaTheme="minorEastAsia" w:hAnsiTheme="minorEastAsia"/>
          <w:szCs w:val="21"/>
        </w:rPr>
        <w:t>商被全国各级财政部门列入“政府采购严重违法失信行为记录名单”，且在处罚有效期内的。</w:t>
      </w:r>
    </w:p>
    <w:p w14:paraId="1A28ECD3" w14:textId="77777777" w:rsidR="003C6FFE" w:rsidRPr="005F2B66" w:rsidRDefault="00C32FE7">
      <w:pPr>
        <w:tabs>
          <w:tab w:val="left" w:pos="426"/>
        </w:tabs>
        <w:spacing w:line="360" w:lineRule="auto"/>
        <w:ind w:firstLineChars="337" w:firstLine="708"/>
        <w:rPr>
          <w:rFonts w:asciiTheme="minorEastAsia" w:eastAsiaTheme="minorEastAsia" w:hAnsiTheme="minorEastAsia"/>
          <w:szCs w:val="21"/>
        </w:rPr>
      </w:pPr>
      <w:r w:rsidRPr="005F2B66">
        <w:rPr>
          <w:rFonts w:asciiTheme="minorEastAsia" w:eastAsiaTheme="minorEastAsia" w:hAnsiTheme="minorEastAsia"/>
          <w:szCs w:val="21"/>
        </w:rPr>
        <w:t>（二）财政部门与法院、工商、税务等部门联合惩戒的失信信息，包括：</w:t>
      </w:r>
    </w:p>
    <w:p w14:paraId="2F1216F9" w14:textId="77777777" w:rsidR="003C6FFE" w:rsidRPr="005F2B66" w:rsidRDefault="00C32FE7">
      <w:pPr>
        <w:tabs>
          <w:tab w:val="left" w:pos="426"/>
        </w:tabs>
        <w:spacing w:line="360" w:lineRule="auto"/>
        <w:ind w:firstLineChars="337" w:firstLine="708"/>
        <w:rPr>
          <w:rFonts w:asciiTheme="minorEastAsia" w:eastAsiaTheme="minorEastAsia" w:hAnsiTheme="minorEastAsia"/>
          <w:szCs w:val="21"/>
        </w:rPr>
      </w:pPr>
      <w:r w:rsidRPr="005F2B66">
        <w:rPr>
          <w:rFonts w:asciiTheme="minorEastAsia" w:eastAsiaTheme="minorEastAsia" w:hAnsiTheme="minorEastAsia"/>
          <w:szCs w:val="21"/>
        </w:rPr>
        <w:t>（1）被列入失信被执行人名单；</w:t>
      </w:r>
    </w:p>
    <w:p w14:paraId="64080A66" w14:textId="77777777" w:rsidR="003C6FFE" w:rsidRPr="005F2B66" w:rsidRDefault="00C32FE7">
      <w:pPr>
        <w:tabs>
          <w:tab w:val="left" w:pos="426"/>
        </w:tabs>
        <w:spacing w:line="360" w:lineRule="auto"/>
        <w:ind w:firstLineChars="337" w:firstLine="708"/>
        <w:rPr>
          <w:rFonts w:asciiTheme="minorEastAsia" w:eastAsiaTheme="minorEastAsia" w:hAnsiTheme="minorEastAsia"/>
          <w:szCs w:val="21"/>
        </w:rPr>
      </w:pPr>
      <w:r w:rsidRPr="005F2B66">
        <w:rPr>
          <w:rFonts w:asciiTheme="minorEastAsia" w:eastAsiaTheme="minorEastAsia" w:hAnsiTheme="minorEastAsia"/>
          <w:szCs w:val="21"/>
        </w:rPr>
        <w:t>（2）被列入重大税收违法案件当事人名单；</w:t>
      </w:r>
    </w:p>
    <w:p w14:paraId="2383D0E2" w14:textId="45330A75" w:rsidR="003C6FFE" w:rsidRPr="005F2B66" w:rsidRDefault="00C32FE7">
      <w:pPr>
        <w:tabs>
          <w:tab w:val="left" w:pos="426"/>
        </w:tabs>
        <w:spacing w:line="360" w:lineRule="auto"/>
        <w:ind w:firstLineChars="337" w:firstLine="708"/>
        <w:rPr>
          <w:rFonts w:asciiTheme="minorEastAsia" w:eastAsiaTheme="minorEastAsia" w:hAnsiTheme="minorEastAsia"/>
          <w:szCs w:val="21"/>
        </w:rPr>
      </w:pPr>
      <w:bookmarkStart w:id="31" w:name="_Hlk132385441"/>
      <w:r w:rsidRPr="005F2B66">
        <w:rPr>
          <w:rFonts w:asciiTheme="minorEastAsia" w:eastAsiaTheme="minorEastAsia" w:hAnsiTheme="minorEastAsia"/>
          <w:szCs w:val="21"/>
        </w:rPr>
        <w:t>（3）</w:t>
      </w:r>
      <w:bookmarkStart w:id="32" w:name="_Hlk92794362"/>
      <w:r w:rsidRPr="005F2B66">
        <w:rPr>
          <w:rFonts w:asciiTheme="minorEastAsia" w:eastAsiaTheme="minorEastAsia" w:hAnsiTheme="minorEastAsia"/>
          <w:szCs w:val="21"/>
        </w:rPr>
        <w:t>企业经营异常名录中被责令停产停业、暂扣或者吊销许可证或者执照，</w:t>
      </w:r>
      <w:r w:rsidR="00FD1522" w:rsidRPr="005F2B66">
        <w:rPr>
          <w:rFonts w:asciiTheme="minorEastAsia" w:eastAsiaTheme="minorEastAsia" w:hAnsiTheme="minorEastAsia"/>
          <w:szCs w:val="21"/>
        </w:rPr>
        <w:t>或者对经营活动中的违法行为处以200万元</w:t>
      </w:r>
      <w:r w:rsidR="00CE0B59" w:rsidRPr="005F2B66">
        <w:rPr>
          <w:rFonts w:asciiTheme="minorEastAsia" w:eastAsiaTheme="minorEastAsia" w:hAnsiTheme="minorEastAsia" w:hint="eastAsia"/>
          <w:szCs w:val="21"/>
        </w:rPr>
        <w:t>及</w:t>
      </w:r>
      <w:r w:rsidR="00FD1522" w:rsidRPr="005F2B66">
        <w:rPr>
          <w:rFonts w:asciiTheme="minorEastAsia" w:eastAsiaTheme="minorEastAsia" w:hAnsiTheme="minorEastAsia"/>
          <w:szCs w:val="21"/>
        </w:rPr>
        <w:t>以上数额罚款</w:t>
      </w:r>
      <w:r w:rsidR="000F47BD" w:rsidRPr="005F2B66">
        <w:rPr>
          <w:rFonts w:asciiTheme="minorEastAsia" w:eastAsiaTheme="minorEastAsia" w:hAnsiTheme="minorEastAsia" w:hint="eastAsia"/>
          <w:szCs w:val="21"/>
        </w:rPr>
        <w:t>（</w:t>
      </w:r>
      <w:r w:rsidR="00D23511" w:rsidRPr="005F2B66">
        <w:rPr>
          <w:rFonts w:asciiTheme="minorEastAsia" w:eastAsiaTheme="minorEastAsia" w:hAnsiTheme="minorEastAsia" w:hint="eastAsia"/>
          <w:szCs w:val="21"/>
        </w:rPr>
        <w:t>或</w:t>
      </w:r>
      <w:r w:rsidR="000F47BD" w:rsidRPr="005F2B66">
        <w:rPr>
          <w:rFonts w:asciiTheme="minorEastAsia" w:eastAsiaTheme="minorEastAsia" w:hAnsiTheme="minorEastAsia" w:hint="eastAsia"/>
          <w:szCs w:val="21"/>
        </w:rPr>
        <w:t>法律、行政法规以及国务院有关部门明确规定相关领域“较大数额罚款”标准高于200万元的，从其规定）</w:t>
      </w:r>
      <w:r w:rsidR="00FD1522" w:rsidRPr="005F2B66">
        <w:rPr>
          <w:rFonts w:asciiTheme="minorEastAsia" w:eastAsiaTheme="minorEastAsia" w:hAnsiTheme="minorEastAsia"/>
          <w:szCs w:val="21"/>
        </w:rPr>
        <w:t>的信用记录</w:t>
      </w:r>
      <w:r w:rsidRPr="005F2B66">
        <w:rPr>
          <w:rFonts w:asciiTheme="minorEastAsia" w:eastAsiaTheme="minorEastAsia" w:hAnsiTheme="minorEastAsia"/>
          <w:szCs w:val="21"/>
        </w:rPr>
        <w:t>。处罚生效日至递交</w:t>
      </w:r>
      <w:r w:rsidR="00C90F46" w:rsidRPr="005F2B66">
        <w:rPr>
          <w:rFonts w:asciiTheme="minorEastAsia" w:eastAsiaTheme="minorEastAsia" w:hAnsiTheme="minorEastAsia"/>
          <w:szCs w:val="21"/>
        </w:rPr>
        <w:t>投标</w:t>
      </w:r>
      <w:r w:rsidRPr="005F2B66">
        <w:rPr>
          <w:rFonts w:asciiTheme="minorEastAsia" w:eastAsiaTheme="minorEastAsia" w:hAnsiTheme="minorEastAsia"/>
          <w:szCs w:val="21"/>
        </w:rPr>
        <w:t>（响应）文件日未满三年的。</w:t>
      </w:r>
      <w:bookmarkStart w:id="33" w:name="_Hlk92794378"/>
      <w:bookmarkEnd w:id="31"/>
      <w:bookmarkEnd w:id="32"/>
    </w:p>
    <w:p w14:paraId="2915C825" w14:textId="2AAB288E" w:rsidR="00C110EB" w:rsidRPr="005F2B66" w:rsidRDefault="00C110EB" w:rsidP="00C110EB">
      <w:pPr>
        <w:numPr>
          <w:ilvl w:val="3"/>
          <w:numId w:val="3"/>
        </w:numPr>
        <w:tabs>
          <w:tab w:val="left" w:pos="142"/>
          <w:tab w:val="left" w:pos="600"/>
        </w:tabs>
        <w:spacing w:line="360" w:lineRule="auto"/>
        <w:ind w:left="0" w:firstLine="567"/>
        <w:rPr>
          <w:rFonts w:asciiTheme="minorEastAsia" w:eastAsiaTheme="minorEastAsia" w:hAnsiTheme="minorEastAsia"/>
          <w:szCs w:val="21"/>
        </w:rPr>
      </w:pPr>
      <w:bookmarkStart w:id="34" w:name="_Hlk132387520"/>
      <w:bookmarkStart w:id="35" w:name="_Hlk132385499"/>
      <w:r w:rsidRPr="005F2B66">
        <w:rPr>
          <w:rFonts w:asciiTheme="minorEastAsia" w:eastAsiaTheme="minorEastAsia" w:hAnsiTheme="minorEastAsia" w:hint="eastAsia"/>
          <w:szCs w:val="21"/>
        </w:rPr>
        <w:t>接受联合体的项目，</w:t>
      </w:r>
      <w:r w:rsidR="003B244B" w:rsidRPr="005F2B66">
        <w:rPr>
          <w:rFonts w:asciiTheme="minorEastAsia" w:eastAsiaTheme="minorEastAsia" w:hAnsiTheme="minorEastAsia" w:hint="eastAsia"/>
          <w:szCs w:val="21"/>
        </w:rPr>
        <w:t>两个以上的自然人、法人或者其他组织组成一个联合体，以一个</w:t>
      </w:r>
      <w:r w:rsidR="00124507" w:rsidRPr="005F2B66">
        <w:rPr>
          <w:rFonts w:asciiTheme="minorEastAsia" w:eastAsiaTheme="minorEastAsia" w:hAnsiTheme="minorEastAsia" w:hint="eastAsia"/>
          <w:szCs w:val="21"/>
        </w:rPr>
        <w:t>投标人</w:t>
      </w:r>
      <w:r w:rsidR="003B244B" w:rsidRPr="005F2B66">
        <w:rPr>
          <w:rFonts w:asciiTheme="minorEastAsia" w:eastAsiaTheme="minorEastAsia" w:hAnsiTheme="minorEastAsia" w:hint="eastAsia"/>
          <w:szCs w:val="21"/>
        </w:rPr>
        <w:t>的身份共同参加政府采购活动的，联合体成员其中一名成员存在失信信息的，视同联合体存在失信信息。</w:t>
      </w:r>
      <w:bookmarkEnd w:id="34"/>
    </w:p>
    <w:bookmarkEnd w:id="33"/>
    <w:bookmarkEnd w:id="35"/>
    <w:p w14:paraId="12F1422D"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评标委员会</w:t>
      </w:r>
    </w:p>
    <w:p w14:paraId="4C84642E" w14:textId="4ACD4DB0" w:rsidR="003C6FFE" w:rsidRPr="005F2B66" w:rsidRDefault="00C32FE7">
      <w:pPr>
        <w:numPr>
          <w:ilvl w:val="2"/>
          <w:numId w:val="3"/>
        </w:numPr>
        <w:tabs>
          <w:tab w:val="left" w:pos="142"/>
          <w:tab w:val="left" w:pos="600"/>
        </w:tabs>
        <w:spacing w:line="360" w:lineRule="auto"/>
        <w:ind w:left="0" w:firstLine="851"/>
        <w:rPr>
          <w:rFonts w:asciiTheme="minorEastAsia" w:eastAsiaTheme="minorEastAsia" w:hAnsiTheme="minorEastAsia"/>
          <w:szCs w:val="21"/>
        </w:rPr>
      </w:pPr>
      <w:r w:rsidRPr="005F2B66">
        <w:rPr>
          <w:rFonts w:asciiTheme="minorEastAsia" w:eastAsiaTheme="minorEastAsia" w:hAnsiTheme="minorEastAsia" w:hint="eastAsia"/>
          <w:szCs w:val="21"/>
        </w:rPr>
        <w:t>采购人或采购代理机构负责组织评标工作，评标委员会由采购人代表和评审专家组成，</w:t>
      </w:r>
      <w:proofErr w:type="gramStart"/>
      <w:r w:rsidR="00E45825" w:rsidRPr="005F2B66">
        <w:rPr>
          <w:rFonts w:asciiTheme="minorEastAsia" w:eastAsiaTheme="minorEastAsia" w:hAnsiTheme="minorEastAsia" w:hint="eastAsia"/>
          <w:szCs w:val="21"/>
        </w:rPr>
        <w:t>且人员</w:t>
      </w:r>
      <w:proofErr w:type="gramEnd"/>
      <w:r w:rsidR="00E45825" w:rsidRPr="005F2B66">
        <w:rPr>
          <w:rFonts w:asciiTheme="minorEastAsia" w:eastAsiaTheme="minorEastAsia" w:hAnsiTheme="minorEastAsia" w:hint="eastAsia"/>
          <w:szCs w:val="21"/>
        </w:rPr>
        <w:t>构成符合政府采购有关规定，评标委员会</w:t>
      </w:r>
      <w:r w:rsidRPr="005F2B66">
        <w:rPr>
          <w:rFonts w:asciiTheme="minorEastAsia" w:eastAsiaTheme="minorEastAsia" w:hAnsiTheme="minorEastAsia" w:hint="eastAsia"/>
          <w:szCs w:val="21"/>
        </w:rPr>
        <w:t>负责具体评标事务，并独立履行职责。</w:t>
      </w:r>
    </w:p>
    <w:p w14:paraId="0E041C85" w14:textId="77777777" w:rsidR="003C6FFE" w:rsidRPr="005F2B66" w:rsidRDefault="00C32FE7">
      <w:pPr>
        <w:numPr>
          <w:ilvl w:val="2"/>
          <w:numId w:val="3"/>
        </w:numPr>
        <w:tabs>
          <w:tab w:val="left" w:pos="142"/>
          <w:tab w:val="left" w:pos="600"/>
        </w:tabs>
        <w:spacing w:line="360" w:lineRule="auto"/>
        <w:ind w:left="0" w:firstLine="851"/>
        <w:rPr>
          <w:rFonts w:asciiTheme="minorEastAsia" w:eastAsiaTheme="minorEastAsia" w:hAnsiTheme="minorEastAsia"/>
          <w:szCs w:val="21"/>
        </w:rPr>
      </w:pPr>
      <w:r w:rsidRPr="005F2B66">
        <w:rPr>
          <w:rFonts w:asciiTheme="minorEastAsia" w:eastAsiaTheme="minorEastAsia" w:hAnsiTheme="minorEastAsia" w:hint="eastAsia"/>
          <w:szCs w:val="21"/>
        </w:rPr>
        <w:lastRenderedPageBreak/>
        <w:t>评审专家与参加采购活动的投标人存在下列利害关系之一的,应当回避:</w:t>
      </w:r>
    </w:p>
    <w:p w14:paraId="4EC6CBB2" w14:textId="77777777" w:rsidR="003C6FFE" w:rsidRPr="005F2B66" w:rsidRDefault="00C32FE7">
      <w:pPr>
        <w:widowControl/>
        <w:shd w:val="clear" w:color="auto" w:fill="FFFFFF"/>
        <w:spacing w:line="360" w:lineRule="auto"/>
        <w:ind w:firstLine="851"/>
        <w:jc w:val="left"/>
        <w:rPr>
          <w:rFonts w:asciiTheme="minorEastAsia" w:eastAsiaTheme="minorEastAsia" w:hAnsiTheme="minorEastAsia"/>
          <w:szCs w:val="21"/>
        </w:rPr>
      </w:pPr>
      <w:r w:rsidRPr="005F2B66">
        <w:rPr>
          <w:rFonts w:asciiTheme="minorEastAsia" w:eastAsiaTheme="minorEastAsia" w:hAnsiTheme="minorEastAsia" w:hint="eastAsia"/>
          <w:szCs w:val="21"/>
        </w:rPr>
        <w:t>(</w:t>
      </w:r>
      <w:proofErr w:type="gramStart"/>
      <w:r w:rsidRPr="005F2B66">
        <w:rPr>
          <w:rFonts w:asciiTheme="minorEastAsia" w:eastAsiaTheme="minorEastAsia" w:hAnsiTheme="minorEastAsia" w:hint="eastAsia"/>
          <w:szCs w:val="21"/>
        </w:rPr>
        <w:t>一</w:t>
      </w:r>
      <w:proofErr w:type="gramEnd"/>
      <w:r w:rsidRPr="005F2B66">
        <w:rPr>
          <w:rFonts w:asciiTheme="minorEastAsia" w:eastAsiaTheme="minorEastAsia" w:hAnsiTheme="minorEastAsia" w:hint="eastAsia"/>
          <w:szCs w:val="21"/>
        </w:rPr>
        <w:t>)参加采购活动前三年内,与投标人存在劳动关系,或者担任过投标人的董事、监事,或者是投标人的控股股东或实际控制人;</w:t>
      </w:r>
    </w:p>
    <w:p w14:paraId="3B813A0A" w14:textId="77777777" w:rsidR="003C6FFE" w:rsidRPr="005F2B66" w:rsidRDefault="00C32FE7">
      <w:pPr>
        <w:widowControl/>
        <w:shd w:val="clear" w:color="auto" w:fill="FFFFFF"/>
        <w:spacing w:line="360" w:lineRule="auto"/>
        <w:ind w:firstLine="851"/>
        <w:jc w:val="left"/>
        <w:rPr>
          <w:rFonts w:asciiTheme="minorEastAsia" w:eastAsiaTheme="minorEastAsia" w:hAnsiTheme="minorEastAsia"/>
          <w:szCs w:val="21"/>
        </w:rPr>
      </w:pPr>
      <w:r w:rsidRPr="005F2B66">
        <w:rPr>
          <w:rFonts w:asciiTheme="minorEastAsia" w:eastAsiaTheme="minorEastAsia" w:hAnsiTheme="minorEastAsia" w:hint="eastAsia"/>
          <w:szCs w:val="21"/>
        </w:rPr>
        <w:t>(二)与投标人的法定代表人或者负责人有夫妻、直系血亲、三代以内旁系血亲或者近姻亲关系;</w:t>
      </w:r>
    </w:p>
    <w:p w14:paraId="679C6B52" w14:textId="77777777" w:rsidR="003C6FFE" w:rsidRPr="005F2B66" w:rsidRDefault="00C32FE7">
      <w:pPr>
        <w:widowControl/>
        <w:shd w:val="clear" w:color="auto" w:fill="FFFFFF"/>
        <w:spacing w:line="360" w:lineRule="auto"/>
        <w:ind w:firstLine="851"/>
        <w:jc w:val="left"/>
        <w:rPr>
          <w:rFonts w:asciiTheme="minorEastAsia" w:eastAsiaTheme="minorEastAsia" w:hAnsiTheme="minorEastAsia"/>
          <w:szCs w:val="21"/>
        </w:rPr>
      </w:pPr>
      <w:r w:rsidRPr="005F2B66">
        <w:rPr>
          <w:rFonts w:asciiTheme="minorEastAsia" w:eastAsiaTheme="minorEastAsia" w:hAnsiTheme="minorEastAsia" w:hint="eastAsia"/>
          <w:szCs w:val="21"/>
        </w:rPr>
        <w:t>(三)与投标人有其他可能影响政府采购活动公平、公正进行的关系。</w:t>
      </w:r>
    </w:p>
    <w:p w14:paraId="76CE12E2" w14:textId="77777777" w:rsidR="003C6FFE" w:rsidRPr="005F2B66" w:rsidRDefault="00C32FE7">
      <w:pPr>
        <w:widowControl/>
        <w:shd w:val="clear" w:color="auto" w:fill="FFFFFF"/>
        <w:spacing w:line="360" w:lineRule="auto"/>
        <w:ind w:firstLine="851"/>
        <w:jc w:val="left"/>
        <w:rPr>
          <w:rFonts w:asciiTheme="minorEastAsia" w:eastAsiaTheme="minorEastAsia" w:hAnsiTheme="minorEastAsia"/>
          <w:szCs w:val="21"/>
        </w:rPr>
      </w:pPr>
      <w:r w:rsidRPr="005F2B66">
        <w:rPr>
          <w:rFonts w:asciiTheme="minorEastAsia" w:eastAsiaTheme="minorEastAsia" w:hAnsiTheme="minorEastAsia" w:hint="eastAsia"/>
          <w:szCs w:val="21"/>
        </w:rPr>
        <w:t>评审专家发现本人与参加采购活动的投标人有利害关系的,应当主动提出回避。采购人或者采购代理机构发现评审专家与参加采购活动的投标人有利害关系的,应当要求其回避。</w:t>
      </w:r>
    </w:p>
    <w:p w14:paraId="5AB77018" w14:textId="03392AFC" w:rsidR="003C6FFE" w:rsidRPr="005F2B66" w:rsidRDefault="00C32FE7">
      <w:pPr>
        <w:numPr>
          <w:ilvl w:val="2"/>
          <w:numId w:val="3"/>
        </w:numPr>
        <w:tabs>
          <w:tab w:val="left" w:pos="142"/>
          <w:tab w:val="left" w:pos="600"/>
        </w:tabs>
        <w:spacing w:line="360" w:lineRule="auto"/>
        <w:ind w:left="0" w:firstLine="851"/>
        <w:rPr>
          <w:rFonts w:asciiTheme="minorEastAsia" w:eastAsiaTheme="minorEastAsia" w:hAnsiTheme="minorEastAsia"/>
          <w:szCs w:val="21"/>
        </w:rPr>
      </w:pPr>
      <w:r w:rsidRPr="005F2B66">
        <w:rPr>
          <w:rFonts w:asciiTheme="minorEastAsia" w:eastAsiaTheme="minorEastAsia" w:hAnsiTheme="minorEastAsia" w:hint="eastAsia"/>
          <w:szCs w:val="21"/>
        </w:rPr>
        <w:t>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p>
    <w:p w14:paraId="4A543CA2" w14:textId="77777777" w:rsidR="003C6FFE" w:rsidRPr="005F2B66" w:rsidRDefault="00C32FE7">
      <w:pPr>
        <w:numPr>
          <w:ilvl w:val="2"/>
          <w:numId w:val="3"/>
        </w:numPr>
        <w:tabs>
          <w:tab w:val="left" w:pos="142"/>
          <w:tab w:val="left" w:pos="600"/>
        </w:tabs>
        <w:spacing w:line="360" w:lineRule="auto"/>
        <w:ind w:left="0" w:firstLine="851"/>
        <w:rPr>
          <w:rFonts w:asciiTheme="minorEastAsia" w:eastAsiaTheme="minorEastAsia" w:hAnsiTheme="minorEastAsia"/>
          <w:szCs w:val="21"/>
        </w:rPr>
      </w:pPr>
      <w:r w:rsidRPr="005F2B66">
        <w:rPr>
          <w:rFonts w:asciiTheme="minorEastAsia" w:eastAsiaTheme="minorEastAsia" w:hAnsiTheme="minorEastAsia" w:hint="eastAsia"/>
          <w:szCs w:val="21"/>
        </w:rPr>
        <w:t>评标委员会成员应当按照客观、公正、审慎的原则，根据采购文件规定的评审程序、评审方法和评审标准进行独立评审。</w:t>
      </w:r>
    </w:p>
    <w:p w14:paraId="1CA6EC9E"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评标</w:t>
      </w:r>
    </w:p>
    <w:p w14:paraId="4AD0341A" w14:textId="77777777"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符合性审查</w:t>
      </w:r>
    </w:p>
    <w:p w14:paraId="306BA6F5" w14:textId="77777777" w:rsidR="003C6FFE" w:rsidRPr="005F2B66" w:rsidRDefault="00C32FE7">
      <w:pPr>
        <w:tabs>
          <w:tab w:val="left" w:pos="540"/>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szCs w:val="21"/>
        </w:rPr>
        <w:t>评标委员会应当对符合资格的投标人的投标文件进行符合性审查，以确定其是否满足招标文件的实质性要求。</w:t>
      </w:r>
      <w:r w:rsidRPr="005F2B66">
        <w:rPr>
          <w:rFonts w:asciiTheme="minorEastAsia" w:eastAsiaTheme="minorEastAsia" w:hAnsiTheme="minorEastAsia" w:hint="eastAsia"/>
          <w:b/>
          <w:szCs w:val="21"/>
        </w:rPr>
        <w:t>未满足本项目实质性要求的认定为无效投标。</w:t>
      </w:r>
    </w:p>
    <w:p w14:paraId="2CF0D2DB" w14:textId="77777777" w:rsidR="003C6FFE" w:rsidRPr="005F2B66" w:rsidRDefault="00C32FE7">
      <w:pPr>
        <w:numPr>
          <w:ilvl w:val="2"/>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投标文件的比较和评价</w:t>
      </w:r>
    </w:p>
    <w:p w14:paraId="2DD5EAD6" w14:textId="77777777" w:rsidR="003C6FFE" w:rsidRPr="005F2B66" w:rsidRDefault="00C32FE7">
      <w:pPr>
        <w:numPr>
          <w:ilvl w:val="3"/>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szCs w:val="21"/>
        </w:rPr>
        <w:t>评标委员会应当按照招标文件中规定的评标方法和标准，对符合性审查合格的投标文件进行商务和技术评估，综合比较与评价。</w:t>
      </w:r>
    </w:p>
    <w:p w14:paraId="029ECDF7" w14:textId="2C5949D2" w:rsidR="003C6FFE" w:rsidRPr="005F2B66" w:rsidRDefault="00C32FE7">
      <w:pPr>
        <w:numPr>
          <w:ilvl w:val="3"/>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本项目采用综合评分法，即指投标文件满足招标文件全部实质性要求，</w:t>
      </w:r>
      <w:proofErr w:type="gramStart"/>
      <w:r w:rsidRPr="005F2B66">
        <w:rPr>
          <w:rFonts w:asciiTheme="minorEastAsia" w:eastAsiaTheme="minorEastAsia" w:hAnsiTheme="minorEastAsia" w:hint="eastAsia"/>
          <w:szCs w:val="21"/>
        </w:rPr>
        <w:t>且按照</w:t>
      </w:r>
      <w:proofErr w:type="gramEnd"/>
      <w:r w:rsidRPr="005F2B66">
        <w:rPr>
          <w:rFonts w:asciiTheme="minorEastAsia" w:eastAsiaTheme="minorEastAsia" w:hAnsiTheme="minorEastAsia" w:hint="eastAsia"/>
          <w:szCs w:val="21"/>
        </w:rPr>
        <w:t>评审因素的量化指标评审得分最高的投标人为</w:t>
      </w:r>
      <w:r w:rsidR="00652DB2" w:rsidRPr="005F2B66">
        <w:rPr>
          <w:rFonts w:asciiTheme="minorEastAsia" w:eastAsiaTheme="minorEastAsia" w:hAnsiTheme="minorEastAsia" w:hint="eastAsia"/>
          <w:szCs w:val="21"/>
        </w:rPr>
        <w:t>排名第一的</w:t>
      </w:r>
      <w:r w:rsidRPr="005F2B66">
        <w:rPr>
          <w:rFonts w:asciiTheme="minorEastAsia" w:eastAsiaTheme="minorEastAsia" w:hAnsiTheme="minorEastAsia" w:hint="eastAsia"/>
          <w:szCs w:val="21"/>
        </w:rPr>
        <w:t>中标候选人的评标方法。评标办法和标准见第六章。</w:t>
      </w:r>
    </w:p>
    <w:p w14:paraId="21503561" w14:textId="77777777" w:rsidR="003C6FFE" w:rsidRPr="005F2B66" w:rsidRDefault="00C32FE7">
      <w:pPr>
        <w:numPr>
          <w:ilvl w:val="3"/>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价格修</w:t>
      </w:r>
      <w:r w:rsidRPr="005F2B66">
        <w:rPr>
          <w:rFonts w:asciiTheme="minorEastAsia" w:eastAsiaTheme="minorEastAsia" w:hAnsiTheme="minorEastAsia" w:hint="eastAsia"/>
          <w:bCs/>
          <w:szCs w:val="21"/>
        </w:rPr>
        <w:t>正</w:t>
      </w:r>
    </w:p>
    <w:p w14:paraId="1D1C8A02" w14:textId="77777777" w:rsidR="003C6FFE" w:rsidRPr="005F2B66" w:rsidRDefault="00C32FE7">
      <w:pPr>
        <w:tabs>
          <w:tab w:val="left" w:pos="709"/>
          <w:tab w:val="left" w:pos="1418"/>
        </w:tabs>
        <w:spacing w:line="360" w:lineRule="auto"/>
        <w:ind w:firstLineChars="202" w:firstLine="424"/>
        <w:rPr>
          <w:rFonts w:asciiTheme="minorEastAsia" w:eastAsiaTheme="minorEastAsia" w:hAnsiTheme="minorEastAsia"/>
          <w:bCs/>
          <w:szCs w:val="21"/>
        </w:rPr>
      </w:pPr>
      <w:r w:rsidRPr="005F2B66">
        <w:rPr>
          <w:rFonts w:asciiTheme="minorEastAsia" w:eastAsiaTheme="minorEastAsia" w:hAnsiTheme="minorEastAsia" w:hint="eastAsia"/>
          <w:szCs w:val="21"/>
        </w:rPr>
        <w:t>投标文件报价出现前后不一致的，除招标文件另有规定外，按下列规定修正：</w:t>
      </w:r>
    </w:p>
    <w:p w14:paraId="6AE728F2" w14:textId="77777777" w:rsidR="003C6FFE" w:rsidRPr="005F2B66" w:rsidRDefault="00C32FE7">
      <w:pPr>
        <w:tabs>
          <w:tab w:val="left" w:pos="709"/>
          <w:tab w:val="left" w:pos="851"/>
          <w:tab w:val="left" w:pos="1418"/>
        </w:tabs>
        <w:spacing w:line="360" w:lineRule="auto"/>
        <w:ind w:firstLineChars="202" w:firstLine="424"/>
        <w:rPr>
          <w:rFonts w:asciiTheme="minorEastAsia" w:eastAsiaTheme="minorEastAsia" w:hAnsiTheme="minorEastAsia"/>
          <w:bCs/>
          <w:szCs w:val="21"/>
        </w:rPr>
      </w:pPr>
      <w:r w:rsidRPr="005F2B66">
        <w:rPr>
          <w:rFonts w:asciiTheme="minorEastAsia" w:eastAsiaTheme="minorEastAsia" w:hAnsiTheme="minorEastAsia" w:hint="eastAsia"/>
          <w:bCs/>
          <w:szCs w:val="21"/>
        </w:rPr>
        <w:t>（一）投标文件中开标一览表（报价表）内容与投标文件中相应内容不一致的，以开标一览表（报价表）为准；</w:t>
      </w:r>
    </w:p>
    <w:p w14:paraId="411AAAEC" w14:textId="77777777" w:rsidR="003C6FFE" w:rsidRPr="005F2B66" w:rsidRDefault="00C32FE7">
      <w:pPr>
        <w:tabs>
          <w:tab w:val="left" w:pos="709"/>
          <w:tab w:val="left" w:pos="851"/>
          <w:tab w:val="left" w:pos="1418"/>
        </w:tabs>
        <w:spacing w:line="360" w:lineRule="auto"/>
        <w:ind w:firstLineChars="202" w:firstLine="424"/>
        <w:rPr>
          <w:rFonts w:asciiTheme="minorEastAsia" w:eastAsiaTheme="minorEastAsia" w:hAnsiTheme="minorEastAsia"/>
          <w:bCs/>
          <w:szCs w:val="21"/>
        </w:rPr>
      </w:pPr>
      <w:r w:rsidRPr="005F2B66">
        <w:rPr>
          <w:rFonts w:asciiTheme="minorEastAsia" w:eastAsiaTheme="minorEastAsia" w:hAnsiTheme="minorEastAsia" w:hint="eastAsia"/>
          <w:bCs/>
          <w:szCs w:val="21"/>
        </w:rPr>
        <w:t>（二）大写金额和小写金额不一致的，以大写金额为准；</w:t>
      </w:r>
    </w:p>
    <w:p w14:paraId="371C05DD" w14:textId="77777777" w:rsidR="003C6FFE" w:rsidRPr="005F2B66" w:rsidRDefault="00C32FE7">
      <w:pPr>
        <w:tabs>
          <w:tab w:val="left" w:pos="709"/>
          <w:tab w:val="left" w:pos="851"/>
          <w:tab w:val="left" w:pos="1418"/>
        </w:tabs>
        <w:spacing w:line="360" w:lineRule="auto"/>
        <w:ind w:firstLineChars="202" w:firstLine="424"/>
        <w:rPr>
          <w:rFonts w:asciiTheme="minorEastAsia" w:eastAsiaTheme="minorEastAsia" w:hAnsiTheme="minorEastAsia"/>
          <w:bCs/>
          <w:szCs w:val="21"/>
        </w:rPr>
      </w:pPr>
      <w:r w:rsidRPr="005F2B66">
        <w:rPr>
          <w:rFonts w:asciiTheme="minorEastAsia" w:eastAsiaTheme="minorEastAsia" w:hAnsiTheme="minorEastAsia" w:hint="eastAsia"/>
          <w:bCs/>
          <w:szCs w:val="21"/>
        </w:rPr>
        <w:t>（三）单价金额小数点或者百分比有明显错位的，以开标一览表的总价为准，并修改单价；</w:t>
      </w:r>
    </w:p>
    <w:p w14:paraId="4919B8DD" w14:textId="77777777" w:rsidR="003C6FFE" w:rsidRPr="005F2B66" w:rsidRDefault="00C32FE7">
      <w:pPr>
        <w:tabs>
          <w:tab w:val="left" w:pos="709"/>
          <w:tab w:val="left" w:pos="851"/>
          <w:tab w:val="left" w:pos="1418"/>
        </w:tabs>
        <w:spacing w:line="360" w:lineRule="auto"/>
        <w:ind w:firstLineChars="202" w:firstLine="424"/>
        <w:rPr>
          <w:rFonts w:asciiTheme="minorEastAsia" w:eastAsiaTheme="minorEastAsia" w:hAnsiTheme="minorEastAsia"/>
          <w:bCs/>
          <w:szCs w:val="21"/>
        </w:rPr>
      </w:pPr>
      <w:r w:rsidRPr="005F2B66">
        <w:rPr>
          <w:rFonts w:asciiTheme="minorEastAsia" w:eastAsiaTheme="minorEastAsia" w:hAnsiTheme="minorEastAsia" w:hint="eastAsia"/>
          <w:bCs/>
          <w:szCs w:val="21"/>
        </w:rPr>
        <w:t>（四）总价金额与按单价汇总金额不一致的，以单价金额计算结果为准。</w:t>
      </w:r>
    </w:p>
    <w:p w14:paraId="7AD5DE5B" w14:textId="77777777" w:rsidR="003C6FFE" w:rsidRPr="005F2B66" w:rsidRDefault="00C32FE7">
      <w:pPr>
        <w:tabs>
          <w:tab w:val="left" w:pos="540"/>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同时出现两种以上不一致的，按照前款规定的顺序修正。</w:t>
      </w:r>
    </w:p>
    <w:p w14:paraId="79C054B9" w14:textId="77777777" w:rsidR="003C6FFE" w:rsidRPr="005F2B66" w:rsidRDefault="00C32FE7">
      <w:pPr>
        <w:tabs>
          <w:tab w:val="left" w:pos="540"/>
        </w:tabs>
        <w:spacing w:line="360" w:lineRule="auto"/>
        <w:ind w:firstLineChars="202" w:firstLine="426"/>
        <w:rPr>
          <w:rFonts w:asciiTheme="minorEastAsia" w:eastAsiaTheme="minorEastAsia" w:hAnsiTheme="minorEastAsia"/>
          <w:szCs w:val="21"/>
        </w:rPr>
      </w:pPr>
      <w:r w:rsidRPr="005F2B66">
        <w:rPr>
          <w:rFonts w:asciiTheme="minorEastAsia" w:eastAsiaTheme="minorEastAsia" w:hAnsiTheme="minorEastAsia" w:hint="eastAsia"/>
          <w:b/>
          <w:szCs w:val="21"/>
        </w:rPr>
        <w:t>修正后的报价按照《中华人民共和国财政部令第87号》第五十一条第二款的规定经投标人确认后产生约束力，投标人不确认的，其投标无效。</w:t>
      </w:r>
    </w:p>
    <w:p w14:paraId="627F2D39" w14:textId="4B1AC409" w:rsidR="003C6FFE" w:rsidRPr="005F2B66" w:rsidRDefault="00C32FE7">
      <w:pPr>
        <w:numPr>
          <w:ilvl w:val="3"/>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评标委员会认为投标人的报价明显低于其他通过符合性审查投标人的报价，有可能影响产品</w:t>
      </w:r>
      <w:r w:rsidRPr="005F2B66">
        <w:rPr>
          <w:rFonts w:asciiTheme="minorEastAsia" w:eastAsiaTheme="minorEastAsia" w:hAnsiTheme="minorEastAsia" w:hint="eastAsia"/>
          <w:b/>
          <w:szCs w:val="21"/>
        </w:rPr>
        <w:lastRenderedPageBreak/>
        <w:t>质量或者不能诚信履约的，应当要求其在评标现场合理的时间内提供书面说明</w:t>
      </w:r>
      <w:r w:rsidR="00825B27" w:rsidRPr="005F2B66">
        <w:rPr>
          <w:rFonts w:eastAsiaTheme="minorEastAsia"/>
          <w:b/>
          <w:szCs w:val="21"/>
        </w:rPr>
        <w:t>（</w:t>
      </w:r>
      <w:r w:rsidR="00825B27" w:rsidRPr="005F2B66">
        <w:rPr>
          <w:rFonts w:eastAsiaTheme="minorEastAsia"/>
          <w:b/>
          <w:bCs/>
          <w:szCs w:val="21"/>
        </w:rPr>
        <w:t>线上开评标项目可通过</w:t>
      </w:r>
      <w:r w:rsidR="00825B27" w:rsidRPr="005F2B66">
        <w:rPr>
          <w:rFonts w:eastAsiaTheme="minorEastAsia"/>
          <w:b/>
          <w:bCs/>
          <w:szCs w:val="21"/>
        </w:rPr>
        <w:t>“</w:t>
      </w:r>
      <w:r w:rsidR="00825B27" w:rsidRPr="005F2B66">
        <w:rPr>
          <w:rFonts w:eastAsiaTheme="minorEastAsia"/>
          <w:b/>
          <w:bCs/>
          <w:szCs w:val="21"/>
        </w:rPr>
        <w:t>苏</w:t>
      </w:r>
      <w:proofErr w:type="gramStart"/>
      <w:r w:rsidR="00825B27" w:rsidRPr="005F2B66">
        <w:rPr>
          <w:rFonts w:eastAsiaTheme="minorEastAsia"/>
          <w:b/>
          <w:bCs/>
          <w:szCs w:val="21"/>
        </w:rPr>
        <w:t>采云</w:t>
      </w:r>
      <w:proofErr w:type="gramEnd"/>
      <w:r w:rsidR="00825B27" w:rsidRPr="005F2B66">
        <w:rPr>
          <w:rFonts w:eastAsiaTheme="minorEastAsia"/>
          <w:b/>
          <w:bCs/>
          <w:szCs w:val="21"/>
        </w:rPr>
        <w:t>”</w:t>
      </w:r>
      <w:r w:rsidR="00825B27" w:rsidRPr="005F2B66">
        <w:rPr>
          <w:rFonts w:eastAsiaTheme="minorEastAsia"/>
          <w:b/>
          <w:bCs/>
          <w:szCs w:val="21"/>
        </w:rPr>
        <w:t>系统要求其提供</w:t>
      </w:r>
      <w:r w:rsidR="00825B27" w:rsidRPr="005F2B66">
        <w:rPr>
          <w:rFonts w:eastAsiaTheme="minorEastAsia"/>
          <w:b/>
          <w:szCs w:val="21"/>
        </w:rPr>
        <w:t>）</w:t>
      </w:r>
      <w:r w:rsidRPr="005F2B66">
        <w:rPr>
          <w:rFonts w:asciiTheme="minorEastAsia" w:eastAsiaTheme="minorEastAsia" w:hAnsiTheme="minorEastAsia" w:hint="eastAsia"/>
          <w:b/>
          <w:szCs w:val="21"/>
        </w:rPr>
        <w:t>，必要时提交相关证明材料；投标人不能证明其报价合理性的，评标委员会将其作为无效投标处理。</w:t>
      </w:r>
    </w:p>
    <w:p w14:paraId="43F6D2D3" w14:textId="77777777" w:rsidR="003C6FFE" w:rsidRPr="005F2B66" w:rsidRDefault="00C32FE7" w:rsidP="00825B27">
      <w:pPr>
        <w:numPr>
          <w:ilvl w:val="2"/>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投标的澄清</w:t>
      </w:r>
    </w:p>
    <w:p w14:paraId="6F02D0CD" w14:textId="0DB58320" w:rsidR="003C6FFE" w:rsidRPr="005F2B66" w:rsidRDefault="00C32FE7">
      <w:pPr>
        <w:tabs>
          <w:tab w:val="left" w:pos="0"/>
        </w:tabs>
        <w:spacing w:line="360" w:lineRule="auto"/>
        <w:ind w:firstLineChars="257" w:firstLine="540"/>
        <w:rPr>
          <w:rFonts w:asciiTheme="minorEastAsia" w:eastAsiaTheme="minorEastAsia" w:hAnsiTheme="minorEastAsia"/>
          <w:szCs w:val="21"/>
        </w:rPr>
      </w:pPr>
      <w:bookmarkStart w:id="36" w:name="_Hlk91004008"/>
      <w:r w:rsidRPr="005F2B66">
        <w:rPr>
          <w:rFonts w:asciiTheme="minorEastAsia" w:eastAsiaTheme="minorEastAsia" w:hAnsiTheme="minorEastAsia"/>
          <w:szCs w:val="21"/>
        </w:rPr>
        <w:t>对于投标文件中含义不明确、同类问题表述不一致或者有明显文字和计算错误的内容，评标委员会应当要求投标人</w:t>
      </w:r>
      <w:proofErr w:type="gramStart"/>
      <w:r w:rsidRPr="005F2B66">
        <w:rPr>
          <w:rFonts w:asciiTheme="minorEastAsia" w:eastAsiaTheme="minorEastAsia" w:hAnsiTheme="minorEastAsia"/>
          <w:szCs w:val="21"/>
        </w:rPr>
        <w:t>作出</w:t>
      </w:r>
      <w:proofErr w:type="gramEnd"/>
      <w:r w:rsidRPr="005F2B66">
        <w:rPr>
          <w:rFonts w:asciiTheme="minorEastAsia" w:eastAsiaTheme="minorEastAsia" w:hAnsiTheme="minorEastAsia"/>
          <w:szCs w:val="21"/>
        </w:rPr>
        <w:t>必要的澄清、说明或者补正。投标人的澄清、说明或者补正不得超出投标文件的范围或者改变投标文件的实质性内容</w:t>
      </w:r>
      <w:r w:rsidRPr="005F2B66">
        <w:rPr>
          <w:rFonts w:asciiTheme="minorEastAsia" w:eastAsiaTheme="minorEastAsia" w:hAnsiTheme="minorEastAsia" w:hint="eastAsia"/>
          <w:szCs w:val="21"/>
        </w:rPr>
        <w:t>。</w:t>
      </w:r>
    </w:p>
    <w:p w14:paraId="53307F0A" w14:textId="7D62DDEE" w:rsidR="00825B27" w:rsidRPr="005F2B66" w:rsidRDefault="00825B27" w:rsidP="00825B27">
      <w:pPr>
        <w:numPr>
          <w:ilvl w:val="3"/>
          <w:numId w:val="3"/>
        </w:numPr>
        <w:tabs>
          <w:tab w:val="left" w:pos="142"/>
          <w:tab w:val="left" w:pos="600"/>
        </w:tabs>
        <w:spacing w:line="360" w:lineRule="auto"/>
        <w:ind w:left="0" w:firstLine="567"/>
        <w:rPr>
          <w:rFonts w:asciiTheme="minorEastAsia" w:eastAsiaTheme="minorEastAsia" w:hAnsiTheme="minorEastAsia"/>
          <w:b/>
          <w:szCs w:val="21"/>
        </w:rPr>
      </w:pPr>
      <w:bookmarkStart w:id="37" w:name="_Hlk90653732"/>
      <w:r w:rsidRPr="005F2B66">
        <w:rPr>
          <w:rFonts w:eastAsiaTheme="minorEastAsia"/>
          <w:szCs w:val="21"/>
        </w:rPr>
        <w:t>本项目采用</w:t>
      </w:r>
      <w:r w:rsidRPr="005F2B66">
        <w:rPr>
          <w:rFonts w:eastAsiaTheme="minorEastAsia"/>
          <w:b/>
          <w:szCs w:val="21"/>
        </w:rPr>
        <w:t>线上澄清</w:t>
      </w:r>
      <w:r w:rsidRPr="005F2B66">
        <w:rPr>
          <w:rFonts w:asciiTheme="minorEastAsia" w:eastAsiaTheme="minorEastAsia" w:hAnsiTheme="minorEastAsia"/>
          <w:b/>
          <w:szCs w:val="21"/>
        </w:rPr>
        <w:t>。</w:t>
      </w:r>
    </w:p>
    <w:p w14:paraId="0551CFAF" w14:textId="533EFA01" w:rsidR="00825B27" w:rsidRPr="005F2B66" w:rsidRDefault="00B30E55" w:rsidP="00E34612">
      <w:pPr>
        <w:numPr>
          <w:ilvl w:val="3"/>
          <w:numId w:val="3"/>
        </w:numPr>
        <w:tabs>
          <w:tab w:val="left" w:pos="142"/>
          <w:tab w:val="left" w:pos="600"/>
        </w:tabs>
        <w:spacing w:line="360" w:lineRule="auto"/>
        <w:ind w:left="0" w:firstLine="567"/>
        <w:rPr>
          <w:rFonts w:eastAsiaTheme="minorEastAsia"/>
          <w:szCs w:val="21"/>
        </w:rPr>
      </w:pPr>
      <w:r w:rsidRPr="005F2B66">
        <w:rPr>
          <w:rFonts w:eastAsiaTheme="minorEastAsia" w:hint="eastAsia"/>
          <w:szCs w:val="21"/>
        </w:rPr>
        <w:t>线上澄清答复的方式：</w:t>
      </w:r>
      <w:bookmarkStart w:id="38" w:name="_Hlk158140589"/>
      <w:r w:rsidRPr="005F2B66">
        <w:rPr>
          <w:rFonts w:eastAsiaTheme="minorEastAsia" w:hint="eastAsia"/>
          <w:szCs w:val="21"/>
        </w:rPr>
        <w:t>需要供应商进行澄清、说明和更正的，</w:t>
      </w:r>
      <w:r w:rsidR="001A6248" w:rsidRPr="005F2B66">
        <w:rPr>
          <w:rFonts w:eastAsiaTheme="minorEastAsia" w:hint="eastAsia"/>
          <w:szCs w:val="21"/>
        </w:rPr>
        <w:t>评标委员会</w:t>
      </w:r>
      <w:r w:rsidRPr="005F2B66">
        <w:rPr>
          <w:rFonts w:eastAsiaTheme="minorEastAsia" w:hint="eastAsia"/>
          <w:szCs w:val="21"/>
        </w:rPr>
        <w:t>将通过“苏</w:t>
      </w:r>
      <w:proofErr w:type="gramStart"/>
      <w:r w:rsidRPr="005F2B66">
        <w:rPr>
          <w:rFonts w:eastAsiaTheme="minorEastAsia" w:hint="eastAsia"/>
          <w:szCs w:val="21"/>
        </w:rPr>
        <w:t>采云</w:t>
      </w:r>
      <w:proofErr w:type="gramEnd"/>
      <w:r w:rsidRPr="005F2B66">
        <w:rPr>
          <w:rFonts w:eastAsiaTheme="minorEastAsia" w:hint="eastAsia"/>
          <w:szCs w:val="21"/>
        </w:rPr>
        <w:t>”系统向供应商发布“澄清要求函”，接到“澄清要求函”的供应商应当按照要求在“苏</w:t>
      </w:r>
      <w:proofErr w:type="gramStart"/>
      <w:r w:rsidRPr="005F2B66">
        <w:rPr>
          <w:rFonts w:eastAsiaTheme="minorEastAsia" w:hint="eastAsia"/>
          <w:szCs w:val="21"/>
        </w:rPr>
        <w:t>采云</w:t>
      </w:r>
      <w:proofErr w:type="gramEnd"/>
      <w:r w:rsidRPr="005F2B66">
        <w:rPr>
          <w:rFonts w:eastAsiaTheme="minorEastAsia" w:hint="eastAsia"/>
          <w:szCs w:val="21"/>
        </w:rPr>
        <w:t>”系统中提交“澄清响应函”并加盖</w:t>
      </w:r>
      <w:r w:rsidRPr="005F2B66">
        <w:rPr>
          <w:rFonts w:eastAsiaTheme="minorEastAsia" w:hint="eastAsia"/>
          <w:szCs w:val="21"/>
        </w:rPr>
        <w:t>CA</w:t>
      </w:r>
      <w:r w:rsidRPr="005F2B66">
        <w:rPr>
          <w:rFonts w:eastAsiaTheme="minorEastAsia" w:hint="eastAsia"/>
          <w:szCs w:val="21"/>
        </w:rPr>
        <w:t>电子公章。澄清、说明和更正的内容作为</w:t>
      </w:r>
      <w:r w:rsidR="000D6A2E" w:rsidRPr="005F2B66">
        <w:rPr>
          <w:rFonts w:eastAsiaTheme="minorEastAsia" w:hint="eastAsia"/>
          <w:szCs w:val="21"/>
        </w:rPr>
        <w:t>电子（投标）响应文件</w:t>
      </w:r>
      <w:r w:rsidRPr="005F2B66">
        <w:rPr>
          <w:rFonts w:eastAsiaTheme="minorEastAsia" w:hint="eastAsia"/>
          <w:szCs w:val="21"/>
        </w:rPr>
        <w:t>的补充部分，具体操作方式见《操作手册》。</w:t>
      </w:r>
      <w:r w:rsidRPr="005F2B66">
        <w:rPr>
          <w:rFonts w:eastAsiaTheme="minorEastAsia" w:hint="eastAsia"/>
          <w:b/>
          <w:szCs w:val="21"/>
        </w:rPr>
        <w:t>未加盖</w:t>
      </w:r>
      <w:r w:rsidRPr="005F2B66">
        <w:rPr>
          <w:rFonts w:eastAsiaTheme="minorEastAsia" w:hint="eastAsia"/>
          <w:b/>
          <w:szCs w:val="21"/>
        </w:rPr>
        <w:t>CA</w:t>
      </w:r>
      <w:r w:rsidRPr="005F2B66">
        <w:rPr>
          <w:rFonts w:eastAsiaTheme="minorEastAsia" w:hint="eastAsia"/>
          <w:b/>
          <w:szCs w:val="21"/>
        </w:rPr>
        <w:t>电子公章的澄清无效</w:t>
      </w:r>
      <w:bookmarkEnd w:id="38"/>
      <w:r w:rsidRPr="005F2B66">
        <w:rPr>
          <w:rFonts w:eastAsiaTheme="minorEastAsia" w:hint="eastAsia"/>
          <w:b/>
          <w:szCs w:val="21"/>
        </w:rPr>
        <w:t>。</w:t>
      </w:r>
      <w:bookmarkStart w:id="39" w:name="_Hlk76572855"/>
      <w:bookmarkStart w:id="40" w:name="_Hlk90656398"/>
      <w:bookmarkEnd w:id="37"/>
    </w:p>
    <w:p w14:paraId="54FA2EA9" w14:textId="54E8E2CE" w:rsidR="003C6FFE" w:rsidRPr="005F2B66" w:rsidRDefault="00D73831" w:rsidP="00E34612">
      <w:pPr>
        <w:numPr>
          <w:ilvl w:val="3"/>
          <w:numId w:val="3"/>
        </w:numPr>
        <w:tabs>
          <w:tab w:val="left" w:pos="142"/>
          <w:tab w:val="left" w:pos="600"/>
        </w:tabs>
        <w:spacing w:line="360" w:lineRule="auto"/>
        <w:ind w:left="0" w:firstLine="567"/>
        <w:rPr>
          <w:rFonts w:eastAsiaTheme="minorEastAsia"/>
          <w:szCs w:val="21"/>
        </w:rPr>
      </w:pPr>
      <w:r w:rsidRPr="005F2B66">
        <w:rPr>
          <w:rFonts w:eastAsiaTheme="minorEastAsia" w:hint="eastAsia"/>
          <w:szCs w:val="21"/>
        </w:rPr>
        <w:t>接到澄清、说明和更正要求的供应商如未按规定做出澄清、说明和更正，其风险由供应商自行承担。</w:t>
      </w:r>
      <w:bookmarkEnd w:id="36"/>
      <w:bookmarkEnd w:id="39"/>
    </w:p>
    <w:bookmarkEnd w:id="40"/>
    <w:p w14:paraId="60FAC6FC" w14:textId="77777777" w:rsidR="003C6FFE" w:rsidRPr="005F2B66" w:rsidRDefault="00C32FE7">
      <w:pPr>
        <w:numPr>
          <w:ilvl w:val="0"/>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废标</w:t>
      </w:r>
    </w:p>
    <w:p w14:paraId="0FB09B6C" w14:textId="77777777" w:rsidR="003C6FFE" w:rsidRPr="005F2B66" w:rsidRDefault="00C32FE7">
      <w:pPr>
        <w:tabs>
          <w:tab w:val="left" w:pos="540"/>
          <w:tab w:val="left" w:pos="851"/>
        </w:tabs>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出现下列情形之一的，应予废标：</w:t>
      </w:r>
    </w:p>
    <w:p w14:paraId="05474AF7" w14:textId="77777777" w:rsidR="003C6FFE" w:rsidRPr="005F2B66" w:rsidRDefault="00C32FE7">
      <w:pPr>
        <w:widowControl/>
        <w:spacing w:line="360" w:lineRule="auto"/>
        <w:ind w:firstLineChars="202" w:firstLine="424"/>
        <w:jc w:val="left"/>
        <w:rPr>
          <w:rFonts w:asciiTheme="minorEastAsia" w:eastAsiaTheme="minorEastAsia" w:hAnsiTheme="minorEastAsia"/>
          <w:szCs w:val="21"/>
        </w:rPr>
      </w:pPr>
      <w:r w:rsidRPr="005F2B66">
        <w:rPr>
          <w:rFonts w:asciiTheme="minorEastAsia" w:eastAsiaTheme="minorEastAsia" w:hAnsiTheme="minorEastAsia" w:hint="eastAsia"/>
          <w:szCs w:val="21"/>
        </w:rPr>
        <w:t>（一）符合专业条件的投标人或者对招标文件作实质响应的投标人不足三家的；</w:t>
      </w:r>
    </w:p>
    <w:p w14:paraId="1B139935" w14:textId="77777777" w:rsidR="003C6FFE" w:rsidRPr="005F2B66" w:rsidRDefault="00C32FE7">
      <w:pPr>
        <w:widowControl/>
        <w:spacing w:line="360" w:lineRule="auto"/>
        <w:ind w:firstLineChars="202" w:firstLine="424"/>
        <w:jc w:val="left"/>
        <w:rPr>
          <w:rFonts w:asciiTheme="minorEastAsia" w:eastAsiaTheme="minorEastAsia" w:hAnsiTheme="minorEastAsia"/>
          <w:szCs w:val="21"/>
        </w:rPr>
      </w:pPr>
      <w:r w:rsidRPr="005F2B66">
        <w:rPr>
          <w:rFonts w:asciiTheme="minorEastAsia" w:eastAsiaTheme="minorEastAsia" w:hAnsiTheme="minorEastAsia" w:hint="eastAsia"/>
          <w:szCs w:val="21"/>
        </w:rPr>
        <w:t>（二）出现影响采购公正的违法、违规行为的；</w:t>
      </w:r>
    </w:p>
    <w:p w14:paraId="59E957ED" w14:textId="77777777" w:rsidR="003C6FFE" w:rsidRPr="005F2B66" w:rsidRDefault="00C32FE7">
      <w:pPr>
        <w:widowControl/>
        <w:spacing w:line="360" w:lineRule="auto"/>
        <w:ind w:firstLineChars="202" w:firstLine="424"/>
        <w:jc w:val="left"/>
        <w:rPr>
          <w:rFonts w:asciiTheme="minorEastAsia" w:eastAsiaTheme="minorEastAsia" w:hAnsiTheme="minorEastAsia"/>
          <w:szCs w:val="21"/>
        </w:rPr>
      </w:pPr>
      <w:r w:rsidRPr="005F2B66">
        <w:rPr>
          <w:rFonts w:asciiTheme="minorEastAsia" w:eastAsiaTheme="minorEastAsia" w:hAnsiTheme="minorEastAsia" w:hint="eastAsia"/>
          <w:szCs w:val="21"/>
        </w:rPr>
        <w:t>（三）投标人的报价均超过了采购预算，采购人不能支付的；</w:t>
      </w:r>
    </w:p>
    <w:p w14:paraId="67DEF87C" w14:textId="77777777" w:rsidR="003C6FFE" w:rsidRPr="005F2B66" w:rsidRDefault="00C32FE7">
      <w:pPr>
        <w:widowControl/>
        <w:spacing w:line="360" w:lineRule="auto"/>
        <w:ind w:firstLineChars="202" w:firstLine="424"/>
        <w:jc w:val="left"/>
        <w:rPr>
          <w:rFonts w:asciiTheme="minorEastAsia" w:eastAsiaTheme="minorEastAsia" w:hAnsiTheme="minorEastAsia"/>
          <w:szCs w:val="21"/>
        </w:rPr>
      </w:pPr>
      <w:r w:rsidRPr="005F2B66">
        <w:rPr>
          <w:rFonts w:asciiTheme="minorEastAsia" w:eastAsiaTheme="minorEastAsia" w:hAnsiTheme="minorEastAsia" w:hint="eastAsia"/>
          <w:szCs w:val="21"/>
        </w:rPr>
        <w:t>（四）因重大变故，采购任务取消的。</w:t>
      </w:r>
    </w:p>
    <w:p w14:paraId="6FEFA1A2" w14:textId="77777777" w:rsidR="003C6FFE" w:rsidRPr="005F2B66" w:rsidRDefault="00C32FE7">
      <w:pPr>
        <w:widowControl/>
        <w:spacing w:line="360" w:lineRule="auto"/>
        <w:ind w:firstLineChars="202" w:firstLine="424"/>
        <w:jc w:val="left"/>
        <w:rPr>
          <w:rFonts w:asciiTheme="minorEastAsia" w:eastAsiaTheme="minorEastAsia" w:hAnsiTheme="minorEastAsia"/>
          <w:szCs w:val="21"/>
        </w:rPr>
      </w:pPr>
      <w:proofErr w:type="gramStart"/>
      <w:r w:rsidRPr="005F2B66">
        <w:rPr>
          <w:rFonts w:asciiTheme="minorEastAsia" w:eastAsiaTheme="minorEastAsia" w:hAnsiTheme="minorEastAsia" w:hint="eastAsia"/>
          <w:szCs w:val="21"/>
        </w:rPr>
        <w:t>废标后</w:t>
      </w:r>
      <w:proofErr w:type="gramEnd"/>
      <w:r w:rsidRPr="005F2B66">
        <w:rPr>
          <w:rFonts w:asciiTheme="minorEastAsia" w:eastAsiaTheme="minorEastAsia" w:hAnsiTheme="minorEastAsia" w:hint="eastAsia"/>
          <w:szCs w:val="21"/>
        </w:rPr>
        <w:t>，采购人应当将</w:t>
      </w:r>
      <w:proofErr w:type="gramStart"/>
      <w:r w:rsidRPr="005F2B66">
        <w:rPr>
          <w:rFonts w:asciiTheme="minorEastAsia" w:eastAsiaTheme="minorEastAsia" w:hAnsiTheme="minorEastAsia" w:hint="eastAsia"/>
          <w:szCs w:val="21"/>
        </w:rPr>
        <w:t>废标理由</w:t>
      </w:r>
      <w:proofErr w:type="gramEnd"/>
      <w:r w:rsidRPr="005F2B66">
        <w:rPr>
          <w:rFonts w:asciiTheme="minorEastAsia" w:eastAsiaTheme="minorEastAsia" w:hAnsiTheme="minorEastAsia" w:hint="eastAsia"/>
          <w:szCs w:val="21"/>
        </w:rPr>
        <w:t>通知所有投标人。</w:t>
      </w:r>
    </w:p>
    <w:p w14:paraId="5718B5F7" w14:textId="77777777" w:rsidR="003C6FFE" w:rsidRPr="005F2B66" w:rsidRDefault="00C32FE7">
      <w:pPr>
        <w:numPr>
          <w:ilvl w:val="0"/>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中标</w:t>
      </w:r>
    </w:p>
    <w:p w14:paraId="6A09B725"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szCs w:val="21"/>
        </w:rPr>
        <w:t>评标结果按评审后得分由高到低顺序排列。得分相同的，按投标报价由低到高顺序排列。得分且投标报价相同的并列。投标文件满足招标文件全部实质性要求，</w:t>
      </w:r>
      <w:proofErr w:type="gramStart"/>
      <w:r w:rsidRPr="005F2B66">
        <w:rPr>
          <w:rFonts w:asciiTheme="minorEastAsia" w:eastAsiaTheme="minorEastAsia" w:hAnsiTheme="minorEastAsia"/>
          <w:szCs w:val="21"/>
        </w:rPr>
        <w:t>且按照</w:t>
      </w:r>
      <w:proofErr w:type="gramEnd"/>
      <w:r w:rsidRPr="005F2B66">
        <w:rPr>
          <w:rFonts w:asciiTheme="minorEastAsia" w:eastAsiaTheme="minorEastAsia" w:hAnsiTheme="minorEastAsia"/>
          <w:szCs w:val="21"/>
        </w:rPr>
        <w:t>评审因素的量化指标评审得分最高的投标人为排名第一的中标候选人。</w:t>
      </w:r>
    </w:p>
    <w:p w14:paraId="11C3EE4C"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评标委员会在</w:t>
      </w:r>
      <w:r w:rsidRPr="005F2B66">
        <w:rPr>
          <w:rFonts w:asciiTheme="minorEastAsia" w:eastAsiaTheme="minorEastAsia" w:hAnsiTheme="minorEastAsia"/>
          <w:szCs w:val="21"/>
        </w:rPr>
        <w:t>确定的中标候选人名单中按顺序确定中标人</w:t>
      </w:r>
      <w:r w:rsidRPr="005F2B66">
        <w:rPr>
          <w:rFonts w:asciiTheme="minorEastAsia" w:eastAsiaTheme="minorEastAsia" w:hAnsiTheme="minorEastAsia" w:hint="eastAsia"/>
          <w:szCs w:val="21"/>
        </w:rPr>
        <w:t>，</w:t>
      </w:r>
      <w:r w:rsidRPr="005F2B66">
        <w:rPr>
          <w:rFonts w:asciiTheme="minorEastAsia" w:eastAsiaTheme="minorEastAsia" w:hAnsiTheme="minorEastAsia"/>
          <w:szCs w:val="21"/>
        </w:rPr>
        <w:t>中标候选人并列的，按照招标文件规定的方式确定中标人；招标文件未规定的，采取随机抽取的方式确定。</w:t>
      </w:r>
    </w:p>
    <w:p w14:paraId="249983A5"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szCs w:val="21"/>
        </w:rPr>
        <w:t>采购人或者采购代理机构应当自中标人确定之日起2个工作日内</w:t>
      </w:r>
      <w:r w:rsidRPr="005F2B66">
        <w:rPr>
          <w:rFonts w:asciiTheme="minorEastAsia" w:eastAsiaTheme="minorEastAsia" w:hAnsiTheme="minorEastAsia" w:hint="eastAsia"/>
          <w:szCs w:val="21"/>
        </w:rPr>
        <w:t>将中标人在政府采购信息媒体上发布中标公告，</w:t>
      </w:r>
      <w:r w:rsidRPr="005F2B66">
        <w:rPr>
          <w:rFonts w:asciiTheme="minorEastAsia" w:eastAsiaTheme="minorEastAsia" w:hAnsiTheme="minorEastAsia"/>
          <w:szCs w:val="21"/>
        </w:rPr>
        <w:t>中标公告期限为1个工作日。</w:t>
      </w:r>
    </w:p>
    <w:p w14:paraId="305C26F6" w14:textId="0DD117ED"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szCs w:val="21"/>
        </w:rPr>
      </w:pPr>
      <w:bookmarkStart w:id="41" w:name="_Hlk132385622"/>
      <w:r w:rsidRPr="005F2B66">
        <w:rPr>
          <w:rFonts w:asciiTheme="minorEastAsia" w:eastAsiaTheme="minorEastAsia" w:hAnsiTheme="minorEastAsia"/>
          <w:szCs w:val="21"/>
        </w:rPr>
        <w:t>在公告中标结果的同时，</w:t>
      </w:r>
      <w:bookmarkStart w:id="42" w:name="_Hlk158140757"/>
      <w:r w:rsidRPr="005F2B66">
        <w:rPr>
          <w:rFonts w:asciiTheme="minorEastAsia" w:eastAsiaTheme="minorEastAsia" w:hAnsiTheme="minorEastAsia"/>
          <w:szCs w:val="21"/>
        </w:rPr>
        <w:t>采购人或者采购代理机构应当向中标人发出中标通知</w:t>
      </w:r>
      <w:bookmarkStart w:id="43" w:name="_Hlk132385599"/>
      <w:r w:rsidRPr="005F2B66">
        <w:rPr>
          <w:rFonts w:asciiTheme="minorEastAsia" w:eastAsiaTheme="minorEastAsia" w:hAnsiTheme="minorEastAsia"/>
          <w:szCs w:val="21"/>
        </w:rPr>
        <w:t>书</w:t>
      </w:r>
      <w:bookmarkStart w:id="44" w:name="_Hlk132385577"/>
      <w:r w:rsidR="008D3F53" w:rsidRPr="005F2B66">
        <w:rPr>
          <w:rFonts w:asciiTheme="minorEastAsia" w:eastAsiaTheme="minorEastAsia" w:hAnsiTheme="minorEastAsia" w:hint="eastAsia"/>
          <w:szCs w:val="21"/>
        </w:rPr>
        <w:t>（中标通知书将在</w:t>
      </w:r>
      <w:r w:rsidR="00897C52" w:rsidRPr="005F2B66">
        <w:rPr>
          <w:rFonts w:asciiTheme="minorEastAsia" w:eastAsiaTheme="minorEastAsia" w:hAnsiTheme="minorEastAsia" w:hint="eastAsia"/>
          <w:szCs w:val="21"/>
        </w:rPr>
        <w:t>“苏</w:t>
      </w:r>
      <w:proofErr w:type="gramStart"/>
      <w:r w:rsidR="00897C52" w:rsidRPr="005F2B66">
        <w:rPr>
          <w:rFonts w:asciiTheme="minorEastAsia" w:eastAsiaTheme="minorEastAsia" w:hAnsiTheme="minorEastAsia" w:hint="eastAsia"/>
          <w:szCs w:val="21"/>
        </w:rPr>
        <w:t>采云</w:t>
      </w:r>
      <w:proofErr w:type="gramEnd"/>
      <w:r w:rsidR="00897C52" w:rsidRPr="005F2B66">
        <w:rPr>
          <w:rFonts w:asciiTheme="minorEastAsia" w:eastAsiaTheme="minorEastAsia" w:hAnsiTheme="minorEastAsia" w:hint="eastAsia"/>
          <w:szCs w:val="21"/>
        </w:rPr>
        <w:t>”</w:t>
      </w:r>
      <w:r w:rsidR="008D3F53" w:rsidRPr="005F2B66">
        <w:rPr>
          <w:rFonts w:asciiTheme="minorEastAsia" w:eastAsiaTheme="minorEastAsia" w:hAnsiTheme="minorEastAsia" w:hint="eastAsia"/>
          <w:szCs w:val="21"/>
        </w:rPr>
        <w:t>系统中发出，中标通知书发出之日视为中标供应商领取之日）</w:t>
      </w:r>
      <w:r w:rsidR="00D73831" w:rsidRPr="005F2B66">
        <w:rPr>
          <w:rFonts w:asciiTheme="minorEastAsia" w:eastAsiaTheme="minorEastAsia" w:hAnsiTheme="minorEastAsia" w:hint="eastAsia"/>
          <w:szCs w:val="21"/>
        </w:rPr>
        <w:t>，</w:t>
      </w:r>
      <w:r w:rsidR="00D73831" w:rsidRPr="005F2B66">
        <w:rPr>
          <w:rFonts w:asciiTheme="minorEastAsia" w:eastAsiaTheme="minorEastAsia" w:hAnsiTheme="minorEastAsia" w:hint="eastAsia"/>
          <w:bCs/>
          <w:szCs w:val="21"/>
        </w:rPr>
        <w:t>请中标人在中标结果公告届满之日起30日内,使用CA数字证书登录“苏</w:t>
      </w:r>
      <w:proofErr w:type="gramStart"/>
      <w:r w:rsidR="00D73831" w:rsidRPr="005F2B66">
        <w:rPr>
          <w:rFonts w:asciiTheme="minorEastAsia" w:eastAsiaTheme="minorEastAsia" w:hAnsiTheme="minorEastAsia" w:hint="eastAsia"/>
          <w:bCs/>
          <w:szCs w:val="21"/>
        </w:rPr>
        <w:t>采云</w:t>
      </w:r>
      <w:proofErr w:type="gramEnd"/>
      <w:r w:rsidR="00D73831" w:rsidRPr="005F2B66">
        <w:rPr>
          <w:rFonts w:asciiTheme="minorEastAsia" w:eastAsiaTheme="minorEastAsia" w:hAnsiTheme="minorEastAsia" w:hint="eastAsia"/>
          <w:bCs/>
          <w:szCs w:val="21"/>
        </w:rPr>
        <w:t>”系统及时下载中标通知书。因系统存储空间有限，自中标结果公</w:t>
      </w:r>
      <w:r w:rsidR="00D73831" w:rsidRPr="005F2B66">
        <w:rPr>
          <w:rFonts w:asciiTheme="minorEastAsia" w:eastAsiaTheme="minorEastAsia" w:hAnsiTheme="minorEastAsia" w:hint="eastAsia"/>
          <w:bCs/>
          <w:szCs w:val="21"/>
        </w:rPr>
        <w:lastRenderedPageBreak/>
        <w:t>告届满之日起30日后，“苏</w:t>
      </w:r>
      <w:proofErr w:type="gramStart"/>
      <w:r w:rsidR="00D73831" w:rsidRPr="005F2B66">
        <w:rPr>
          <w:rFonts w:asciiTheme="minorEastAsia" w:eastAsiaTheme="minorEastAsia" w:hAnsiTheme="minorEastAsia" w:hint="eastAsia"/>
          <w:bCs/>
          <w:szCs w:val="21"/>
        </w:rPr>
        <w:t>采云</w:t>
      </w:r>
      <w:proofErr w:type="gramEnd"/>
      <w:r w:rsidR="00D73831" w:rsidRPr="005F2B66">
        <w:rPr>
          <w:rFonts w:asciiTheme="minorEastAsia" w:eastAsiaTheme="minorEastAsia" w:hAnsiTheme="minorEastAsia" w:hint="eastAsia"/>
          <w:bCs/>
          <w:szCs w:val="21"/>
        </w:rPr>
        <w:t>”系统不再保证提供下载中标通知书服务,因未及时下载而造成的不利后果由中标供应商自行承担</w:t>
      </w:r>
      <w:bookmarkEnd w:id="42"/>
      <w:r w:rsidRPr="005F2B66">
        <w:rPr>
          <w:rFonts w:asciiTheme="minorEastAsia" w:eastAsiaTheme="minorEastAsia" w:hAnsiTheme="minorEastAsia"/>
          <w:szCs w:val="21"/>
        </w:rPr>
        <w:t>；</w:t>
      </w:r>
      <w:bookmarkEnd w:id="43"/>
      <w:bookmarkEnd w:id="44"/>
      <w:r w:rsidRPr="005F2B66">
        <w:rPr>
          <w:rFonts w:asciiTheme="minorEastAsia" w:eastAsiaTheme="minorEastAsia" w:hAnsiTheme="minorEastAsia"/>
          <w:szCs w:val="21"/>
        </w:rPr>
        <w:t>对未通过资格审查的投标人，应当告知其未通过的原因；</w:t>
      </w:r>
      <w:bookmarkEnd w:id="41"/>
      <w:r w:rsidRPr="005F2B66">
        <w:rPr>
          <w:rFonts w:asciiTheme="minorEastAsia" w:eastAsiaTheme="minorEastAsia" w:hAnsiTheme="minorEastAsia"/>
          <w:szCs w:val="21"/>
        </w:rPr>
        <w:t>采用综合评分法评审的，还应当告知未中标人本人的评审得分与排序。</w:t>
      </w:r>
      <w:r w:rsidRPr="005F2B66">
        <w:rPr>
          <w:rFonts w:asciiTheme="minorEastAsia" w:eastAsiaTheme="minorEastAsia" w:hAnsiTheme="minorEastAsia" w:hint="eastAsia"/>
          <w:szCs w:val="21"/>
        </w:rPr>
        <w:t>未中标供应商须在中标公告发出之日起2个工作日内向采购代理机构另行提供用以接收《未中标通知书》的电子邮件地址，未按时提供电子邮件地址或提供信息有误的，视为自动放弃并自行承担相应后果。</w:t>
      </w:r>
    </w:p>
    <w:p w14:paraId="5A4F72EC"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中标通知书发出后，采购人不得违法改变中标结果，中标人无正当理由不得放弃中标。</w:t>
      </w:r>
    </w:p>
    <w:p w14:paraId="34F8B37B" w14:textId="77777777" w:rsidR="003C6FFE" w:rsidRPr="005F2B66" w:rsidRDefault="00C32FE7">
      <w:pPr>
        <w:numPr>
          <w:ilvl w:val="0"/>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履约保证金</w:t>
      </w:r>
    </w:p>
    <w:p w14:paraId="67E24EFA" w14:textId="73548BDB" w:rsidR="003C2662" w:rsidRPr="005F2B66" w:rsidRDefault="003C2662" w:rsidP="00B24973">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根据《关于在全省政府采购领域推行电子履约保函（保险）的通知（苏财购【2023】150号）》规定，中标（成交）供应商可以自愿选择，使用以电子履约保函（保险）形式代替提供履约保证金。供应商可通过江苏省政府采购网、“苏</w:t>
      </w:r>
      <w:proofErr w:type="gramStart"/>
      <w:r w:rsidRPr="005F2B66">
        <w:rPr>
          <w:rFonts w:asciiTheme="minorEastAsia" w:eastAsiaTheme="minorEastAsia" w:hAnsiTheme="minorEastAsia" w:hint="eastAsia"/>
          <w:szCs w:val="21"/>
        </w:rPr>
        <w:t>采云</w:t>
      </w:r>
      <w:proofErr w:type="gramEnd"/>
      <w:r w:rsidRPr="005F2B66">
        <w:rPr>
          <w:rFonts w:asciiTheme="minorEastAsia" w:eastAsiaTheme="minorEastAsia" w:hAnsiTheme="minorEastAsia" w:hint="eastAsia"/>
          <w:szCs w:val="21"/>
        </w:rPr>
        <w:t>”系统链接访问登录“政府采购电子履约保函（保险）平台”，选择第三方机构并提交保函（保险）申请。详见：江苏政府采购网“资料下载”栏目（网址：www.ccgp-jiangsu.gov.cn/jiangsu/zlxz）下载“政府采购电子履约保函（保险）操作手册”。</w:t>
      </w:r>
    </w:p>
    <w:p w14:paraId="3A93F4BC" w14:textId="5A9FBB55" w:rsidR="003C6FFE" w:rsidRPr="005F2B66" w:rsidRDefault="00B660B7">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 xml:space="preserve">详见本采购文件合同文本中的约定。 </w:t>
      </w:r>
    </w:p>
    <w:p w14:paraId="5920A484" w14:textId="77777777" w:rsidR="003C6FFE" w:rsidRPr="005F2B66" w:rsidRDefault="00C32FE7">
      <w:pPr>
        <w:numPr>
          <w:ilvl w:val="0"/>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合同</w:t>
      </w:r>
    </w:p>
    <w:p w14:paraId="54543C16" w14:textId="6E7519A3"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采购人</w:t>
      </w:r>
      <w:r w:rsidR="00152474" w:rsidRPr="005F2B66">
        <w:t>原则上</w:t>
      </w:r>
      <w:r w:rsidR="00152474" w:rsidRPr="005F2B66">
        <w:rPr>
          <w:rFonts w:hint="eastAsia"/>
          <w:szCs w:val="21"/>
        </w:rPr>
        <w:t>应当自中标通知书发出之日起</w:t>
      </w:r>
      <w:r w:rsidR="00152474" w:rsidRPr="005F2B66">
        <w:rPr>
          <w:szCs w:val="21"/>
        </w:rPr>
        <w:t>15</w:t>
      </w:r>
      <w:r w:rsidR="00152474" w:rsidRPr="005F2B66">
        <w:rPr>
          <w:rFonts w:hint="eastAsia"/>
          <w:szCs w:val="21"/>
        </w:rPr>
        <w:t>日内（最迟</w:t>
      </w:r>
      <w:r w:rsidR="00152474" w:rsidRPr="005F2B66">
        <w:rPr>
          <w:rFonts w:hint="eastAsia"/>
          <w:szCs w:val="21"/>
        </w:rPr>
        <w:t>3</w:t>
      </w:r>
      <w:r w:rsidR="00152474" w:rsidRPr="005F2B66">
        <w:rPr>
          <w:szCs w:val="21"/>
        </w:rPr>
        <w:t>0</w:t>
      </w:r>
      <w:r w:rsidR="00152474" w:rsidRPr="005F2B66">
        <w:rPr>
          <w:rFonts w:hint="eastAsia"/>
          <w:szCs w:val="21"/>
        </w:rPr>
        <w:t>日内）</w:t>
      </w:r>
      <w:r w:rsidRPr="005F2B66">
        <w:rPr>
          <w:rFonts w:asciiTheme="minorEastAsia" w:eastAsiaTheme="minorEastAsia" w:hAnsiTheme="minorEastAsia" w:hint="eastAsia"/>
          <w:szCs w:val="21"/>
        </w:rPr>
        <w:t>，按照招标文件及投标文件规定与中标人签订</w:t>
      </w:r>
      <w:r w:rsidR="00C67E99" w:rsidRPr="005F2B66">
        <w:rPr>
          <w:rFonts w:asciiTheme="minorEastAsia" w:eastAsiaTheme="minorEastAsia" w:hAnsiTheme="minorEastAsia" w:hint="eastAsia"/>
          <w:szCs w:val="21"/>
        </w:rPr>
        <w:t>政府采购合同</w:t>
      </w:r>
      <w:r w:rsidRPr="005F2B66">
        <w:rPr>
          <w:rFonts w:asciiTheme="minorEastAsia" w:eastAsiaTheme="minorEastAsia" w:hAnsiTheme="minorEastAsia" w:hint="eastAsia"/>
          <w:szCs w:val="21"/>
        </w:rPr>
        <w:t>。</w:t>
      </w:r>
    </w:p>
    <w:p w14:paraId="00396715"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p>
    <w:p w14:paraId="4E2B1BAE" w14:textId="17838AFD" w:rsidR="00AC617C" w:rsidRPr="005F2B66" w:rsidRDefault="00AC617C" w:rsidP="00DD5251">
      <w:pPr>
        <w:numPr>
          <w:ilvl w:val="1"/>
          <w:numId w:val="3"/>
        </w:numPr>
        <w:tabs>
          <w:tab w:val="left" w:pos="142"/>
          <w:tab w:val="left" w:pos="600"/>
        </w:tabs>
        <w:spacing w:line="360" w:lineRule="auto"/>
        <w:ind w:left="0" w:firstLine="567"/>
        <w:rPr>
          <w:rFonts w:asciiTheme="minorEastAsia" w:eastAsiaTheme="minorEastAsia" w:hAnsiTheme="minorEastAsia"/>
          <w:szCs w:val="21"/>
        </w:rPr>
      </w:pPr>
      <w:bookmarkStart w:id="45" w:name="_Hlk132385648"/>
      <w:r w:rsidRPr="005F2B66">
        <w:rPr>
          <w:rFonts w:asciiTheme="minorEastAsia" w:eastAsiaTheme="minorEastAsia" w:hAnsiTheme="minorEastAsia" w:hint="eastAsia"/>
          <w:szCs w:val="21"/>
        </w:rPr>
        <w:t>采购合同履行中，采购人需追加与合同标的相同的服务或货物的，在不改变合同其他条款的前提下，可以与供应商协商签订补充合同，但所有补充合同的采购金额不得超过原合同采购金额的百分之十。</w:t>
      </w:r>
    </w:p>
    <w:p w14:paraId="7FE4C8ED" w14:textId="20AC963B" w:rsidR="00DD5251" w:rsidRPr="005F2B66" w:rsidRDefault="00AC617C" w:rsidP="00DD5251">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eastAsiaTheme="minorEastAsia" w:hint="eastAsia"/>
          <w:b/>
          <w:szCs w:val="21"/>
        </w:rPr>
        <w:t>本项目将根据政府采购法及相关法规，以及《苏州工业园区政府采购履约验收管理暂行办法》文件的规定，对供应商进行履约验收，</w:t>
      </w:r>
      <w:r w:rsidRPr="005F2B66">
        <w:rPr>
          <w:rFonts w:eastAsiaTheme="minorEastAsia" w:hint="eastAsia"/>
          <w:b/>
          <w:szCs w:val="21"/>
        </w:rPr>
        <w:t xml:space="preserve"> </w:t>
      </w:r>
      <w:r w:rsidRPr="005F2B66">
        <w:rPr>
          <w:rFonts w:eastAsiaTheme="minorEastAsia" w:hint="eastAsia"/>
          <w:b/>
          <w:szCs w:val="21"/>
        </w:rPr>
        <w:t>确认验收合格的，将出具《政府采购履约验收书》。《政府采购履约验收书》、合同是申请支付政府采购合同价款的必备资料。</w:t>
      </w:r>
    </w:p>
    <w:bookmarkEnd w:id="45"/>
    <w:p w14:paraId="35343199" w14:textId="77777777" w:rsidR="003C6FFE" w:rsidRPr="005F2B66" w:rsidRDefault="00C32FE7">
      <w:pPr>
        <w:numPr>
          <w:ilvl w:val="0"/>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b/>
          <w:bCs/>
          <w:szCs w:val="21"/>
        </w:rPr>
        <w:t>质疑</w:t>
      </w:r>
    </w:p>
    <w:p w14:paraId="2E5F916D"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质疑及答复遵守《政府采购质疑和投诉办法》（中华人民共和国财政部令第94号）规定。</w:t>
      </w:r>
    </w:p>
    <w:p w14:paraId="02A5AD9B" w14:textId="77777777" w:rsidR="003B5589" w:rsidRPr="005F2B66" w:rsidRDefault="003B5589" w:rsidP="003B5589">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供应商认为采购文件、采购过程和采购结果使自己的权益受到损害的，可以在知道或应知其权益受到损害之日起七个工作日内，以书面形式根据下述</w:t>
      </w:r>
      <w:r w:rsidRPr="005F2B66">
        <w:rPr>
          <w:rFonts w:asciiTheme="minorEastAsia" w:eastAsiaTheme="minorEastAsia" w:hAnsiTheme="minorEastAsia"/>
          <w:szCs w:val="21"/>
        </w:rPr>
        <w:t>9.5</w:t>
      </w:r>
      <w:r w:rsidRPr="005F2B66">
        <w:rPr>
          <w:rFonts w:asciiTheme="minorEastAsia" w:eastAsiaTheme="minorEastAsia" w:hAnsiTheme="minorEastAsia" w:hint="eastAsia"/>
          <w:szCs w:val="21"/>
        </w:rPr>
        <w:t>、</w:t>
      </w:r>
      <w:r w:rsidRPr="005F2B66">
        <w:rPr>
          <w:rFonts w:asciiTheme="minorEastAsia" w:eastAsiaTheme="minorEastAsia" w:hAnsiTheme="minorEastAsia"/>
          <w:szCs w:val="21"/>
        </w:rPr>
        <w:t>9.6</w:t>
      </w:r>
      <w:r w:rsidRPr="005F2B66">
        <w:rPr>
          <w:rFonts w:asciiTheme="minorEastAsia" w:eastAsiaTheme="minorEastAsia" w:hAnsiTheme="minorEastAsia" w:hint="eastAsia"/>
          <w:szCs w:val="21"/>
        </w:rPr>
        <w:t>条款的规定向集</w:t>
      </w:r>
      <w:proofErr w:type="gramStart"/>
      <w:r w:rsidRPr="005F2B66">
        <w:rPr>
          <w:rFonts w:asciiTheme="minorEastAsia" w:eastAsiaTheme="minorEastAsia" w:hAnsiTheme="minorEastAsia" w:hint="eastAsia"/>
          <w:szCs w:val="21"/>
        </w:rPr>
        <w:t>采中心</w:t>
      </w:r>
      <w:proofErr w:type="gramEnd"/>
      <w:r w:rsidRPr="005F2B66">
        <w:rPr>
          <w:rFonts w:asciiTheme="minorEastAsia" w:eastAsiaTheme="minorEastAsia" w:hAnsiTheme="minorEastAsia" w:hint="eastAsia"/>
          <w:szCs w:val="21"/>
        </w:rPr>
        <w:t>或采购人提出质疑。上述应知其权益受到损害之日，是指：</w:t>
      </w:r>
    </w:p>
    <w:p w14:paraId="2901D4DF" w14:textId="77777777" w:rsidR="003B5589" w:rsidRPr="005F2B66" w:rsidRDefault="003B5589" w:rsidP="003B5589">
      <w:pPr>
        <w:tabs>
          <w:tab w:val="left" w:pos="142"/>
          <w:tab w:val="left" w:pos="600"/>
        </w:tabs>
        <w:spacing w:line="400" w:lineRule="exact"/>
        <w:ind w:left="1277"/>
        <w:rPr>
          <w:szCs w:val="21"/>
        </w:rPr>
      </w:pPr>
      <w:r w:rsidRPr="005F2B66">
        <w:rPr>
          <w:rFonts w:ascii="宋体" w:hAnsi="宋体" w:cs="宋体" w:hint="eastAsia"/>
          <w:szCs w:val="21"/>
        </w:rPr>
        <w:t>①</w:t>
      </w:r>
      <w:r w:rsidRPr="005F2B66">
        <w:rPr>
          <w:rFonts w:hint="eastAsia"/>
          <w:szCs w:val="21"/>
        </w:rPr>
        <w:t>对可以质疑的采购文件提出质疑的，为收到采购文件之日或者采购文件公告期限届满之日；</w:t>
      </w:r>
    </w:p>
    <w:p w14:paraId="46504661" w14:textId="77777777" w:rsidR="003B5589" w:rsidRPr="005F2B66" w:rsidRDefault="003B5589" w:rsidP="003B5589">
      <w:pPr>
        <w:tabs>
          <w:tab w:val="left" w:pos="142"/>
          <w:tab w:val="left" w:pos="600"/>
        </w:tabs>
        <w:spacing w:line="400" w:lineRule="exact"/>
        <w:ind w:left="1277"/>
        <w:rPr>
          <w:rFonts w:ascii="宋体" w:hAnsi="宋体" w:cs="宋体"/>
          <w:szCs w:val="21"/>
        </w:rPr>
      </w:pPr>
      <w:r w:rsidRPr="005F2B66">
        <w:rPr>
          <w:rFonts w:ascii="宋体" w:hAnsi="宋体" w:cs="宋体" w:hint="eastAsia"/>
          <w:szCs w:val="21"/>
        </w:rPr>
        <w:t>②对采购过程提出质疑的，为各采购程序环节结束之日；</w:t>
      </w:r>
    </w:p>
    <w:p w14:paraId="10A8E024" w14:textId="77777777" w:rsidR="003B5589" w:rsidRPr="005F2B66" w:rsidRDefault="003B5589" w:rsidP="003B5589">
      <w:pPr>
        <w:tabs>
          <w:tab w:val="left" w:pos="142"/>
          <w:tab w:val="left" w:pos="600"/>
        </w:tabs>
        <w:spacing w:line="400" w:lineRule="exact"/>
        <w:ind w:left="1277"/>
        <w:rPr>
          <w:rFonts w:ascii="宋体" w:hAnsi="宋体" w:cs="宋体"/>
          <w:szCs w:val="21"/>
        </w:rPr>
      </w:pPr>
      <w:r w:rsidRPr="005F2B66">
        <w:rPr>
          <w:rFonts w:ascii="宋体" w:hAnsi="宋体" w:cs="宋体" w:hint="eastAsia"/>
          <w:szCs w:val="21"/>
        </w:rPr>
        <w:t>③对中标或者成交结果提出质疑的，为中标或者成交结果公告期限届满之日。</w:t>
      </w:r>
    </w:p>
    <w:p w14:paraId="39AB83F2" w14:textId="77777777" w:rsidR="003B5589" w:rsidRPr="005F2B66" w:rsidRDefault="003B5589" w:rsidP="003B5589">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lastRenderedPageBreak/>
        <w:t>供应商应当在法定质疑期内一次性提出针对同一采购程序环节的质疑。供应商如在法定期限内对同一采购程序环节提出多次质疑的，集采中心、采购人将只对供应商第一次质疑</w:t>
      </w:r>
      <w:proofErr w:type="gramStart"/>
      <w:r w:rsidRPr="005F2B66">
        <w:rPr>
          <w:rFonts w:asciiTheme="minorEastAsia" w:eastAsiaTheme="minorEastAsia" w:hAnsiTheme="minorEastAsia" w:hint="eastAsia"/>
          <w:szCs w:val="21"/>
        </w:rPr>
        <w:t>作出</w:t>
      </w:r>
      <w:proofErr w:type="gramEnd"/>
      <w:r w:rsidRPr="005F2B66">
        <w:rPr>
          <w:rFonts w:asciiTheme="minorEastAsia" w:eastAsiaTheme="minorEastAsia" w:hAnsiTheme="minorEastAsia" w:hint="eastAsia"/>
          <w:szCs w:val="21"/>
        </w:rPr>
        <w:t>答复。</w:t>
      </w:r>
    </w:p>
    <w:p w14:paraId="03F19D9B" w14:textId="77777777" w:rsidR="003B5589" w:rsidRPr="005F2B66" w:rsidRDefault="003B5589" w:rsidP="003B5589">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szCs w:val="21"/>
        </w:rPr>
        <w:t>提出质疑的供应商应当是参与所质疑项目采购活动的供应商，未依照采购公告要求获取采购文件的供应商，视为未参与该项政府采购活动，不具备对该政府采购项目提出质疑的法定权利</w:t>
      </w:r>
      <w:r w:rsidRPr="005F2B66">
        <w:rPr>
          <w:rFonts w:asciiTheme="minorEastAsia" w:eastAsiaTheme="minorEastAsia" w:hAnsiTheme="minorEastAsia" w:hint="eastAsia"/>
          <w:szCs w:val="21"/>
        </w:rPr>
        <w:t>。</w:t>
      </w:r>
    </w:p>
    <w:p w14:paraId="6737E9BF" w14:textId="7F939381" w:rsidR="003B5589" w:rsidRPr="005F2B66" w:rsidRDefault="003B5589" w:rsidP="003B5589">
      <w:pPr>
        <w:tabs>
          <w:tab w:val="left" w:pos="0"/>
        </w:tabs>
        <w:spacing w:line="360" w:lineRule="auto"/>
        <w:ind w:firstLineChars="257" w:firstLine="542"/>
        <w:rPr>
          <w:rFonts w:asciiTheme="minorEastAsia" w:eastAsiaTheme="minorEastAsia" w:hAnsiTheme="minorEastAsia"/>
          <w:b/>
          <w:szCs w:val="21"/>
        </w:rPr>
      </w:pPr>
      <w:r w:rsidRPr="005F2B66">
        <w:rPr>
          <w:rFonts w:asciiTheme="minorEastAsia" w:eastAsiaTheme="minorEastAsia" w:hAnsiTheme="minorEastAsia"/>
          <w:b/>
          <w:szCs w:val="21"/>
        </w:rPr>
        <w:t>对</w:t>
      </w:r>
      <w:r w:rsidRPr="005F2B66">
        <w:rPr>
          <w:rFonts w:asciiTheme="minorEastAsia" w:eastAsiaTheme="minorEastAsia" w:hAnsiTheme="minorEastAsia" w:hint="eastAsia"/>
          <w:b/>
          <w:szCs w:val="21"/>
        </w:rPr>
        <w:t>采购文件</w:t>
      </w:r>
      <w:r w:rsidRPr="005F2B66">
        <w:rPr>
          <w:rFonts w:asciiTheme="minorEastAsia" w:eastAsiaTheme="minorEastAsia" w:hAnsiTheme="minorEastAsia"/>
          <w:b/>
          <w:szCs w:val="21"/>
        </w:rPr>
        <w:t>内容质疑时，需提供在</w:t>
      </w:r>
      <w:r w:rsidR="00D73831" w:rsidRPr="005F2B66">
        <w:rPr>
          <w:rFonts w:hint="eastAsia"/>
          <w:b/>
        </w:rPr>
        <w:t>“苏</w:t>
      </w:r>
      <w:proofErr w:type="gramStart"/>
      <w:r w:rsidR="00D73831" w:rsidRPr="005F2B66">
        <w:rPr>
          <w:rFonts w:hint="eastAsia"/>
          <w:b/>
        </w:rPr>
        <w:t>采云</w:t>
      </w:r>
      <w:proofErr w:type="gramEnd"/>
      <w:r w:rsidR="00D73831" w:rsidRPr="005F2B66">
        <w:rPr>
          <w:rFonts w:hint="eastAsia"/>
          <w:b/>
        </w:rPr>
        <w:t>”</w:t>
      </w:r>
      <w:r w:rsidRPr="005F2B66">
        <w:rPr>
          <w:rFonts w:asciiTheme="minorEastAsia" w:eastAsiaTheme="minorEastAsia" w:hAnsiTheme="minorEastAsia"/>
          <w:b/>
          <w:szCs w:val="21"/>
        </w:rPr>
        <w:t>系统中下载本项目</w:t>
      </w:r>
      <w:r w:rsidR="00761548" w:rsidRPr="005F2B66">
        <w:rPr>
          <w:rFonts w:asciiTheme="minorEastAsia" w:eastAsiaTheme="minorEastAsia" w:hAnsiTheme="minorEastAsia" w:hint="eastAsia"/>
          <w:b/>
          <w:szCs w:val="21"/>
        </w:rPr>
        <w:t>招标</w:t>
      </w:r>
      <w:r w:rsidRPr="005F2B66">
        <w:rPr>
          <w:rFonts w:asciiTheme="minorEastAsia" w:eastAsiaTheme="minorEastAsia" w:hAnsiTheme="minorEastAsia" w:hint="eastAsia"/>
          <w:b/>
          <w:szCs w:val="21"/>
        </w:rPr>
        <w:t>文件</w:t>
      </w:r>
      <w:r w:rsidRPr="005F2B66">
        <w:rPr>
          <w:rFonts w:asciiTheme="minorEastAsia" w:eastAsiaTheme="minorEastAsia" w:hAnsiTheme="minorEastAsia"/>
          <w:b/>
          <w:szCs w:val="21"/>
        </w:rPr>
        <w:t>的</w:t>
      </w:r>
      <w:r w:rsidR="00D73831" w:rsidRPr="005F2B66">
        <w:rPr>
          <w:rFonts w:hint="eastAsia"/>
          <w:b/>
        </w:rPr>
        <w:t>《投标供应商确认函》</w:t>
      </w:r>
      <w:r w:rsidRPr="005F2B66">
        <w:rPr>
          <w:rFonts w:asciiTheme="minorEastAsia" w:eastAsiaTheme="minorEastAsia" w:hAnsiTheme="minorEastAsia"/>
          <w:b/>
          <w:szCs w:val="21"/>
        </w:rPr>
        <w:t>，未提供的视为未依照采购公告要求获取</w:t>
      </w:r>
      <w:r w:rsidR="00761548" w:rsidRPr="005F2B66">
        <w:rPr>
          <w:rFonts w:asciiTheme="minorEastAsia" w:eastAsiaTheme="minorEastAsia" w:hAnsiTheme="minorEastAsia" w:hint="eastAsia"/>
          <w:b/>
          <w:szCs w:val="21"/>
        </w:rPr>
        <w:t>招标</w:t>
      </w:r>
      <w:r w:rsidRPr="005F2B66">
        <w:rPr>
          <w:rFonts w:asciiTheme="minorEastAsia" w:eastAsiaTheme="minorEastAsia" w:hAnsiTheme="minorEastAsia" w:hint="eastAsia"/>
          <w:b/>
          <w:szCs w:val="21"/>
        </w:rPr>
        <w:t>文件</w:t>
      </w:r>
      <w:r w:rsidRPr="005F2B66">
        <w:rPr>
          <w:rFonts w:asciiTheme="minorEastAsia" w:eastAsiaTheme="minorEastAsia" w:hAnsiTheme="minorEastAsia"/>
          <w:b/>
          <w:szCs w:val="21"/>
        </w:rPr>
        <w:t>的供应商，不具备对该政府采购项目提出质疑的法定权利。</w:t>
      </w:r>
    </w:p>
    <w:p w14:paraId="670F2531" w14:textId="77777777" w:rsidR="003B5589" w:rsidRPr="005F2B66" w:rsidRDefault="003B5589" w:rsidP="003B5589">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供应商（含潜在供应商）对采购方式、采购需求（及采购需求中列明的供应商实质性响应条件）、评分标准、公开招标项目资格审查结果、合同文本的询问、质疑请向采购人提出，</w:t>
      </w:r>
      <w:r w:rsidRPr="005F2B66">
        <w:rPr>
          <w:rFonts w:asciiTheme="minorEastAsia" w:eastAsiaTheme="minorEastAsia" w:hAnsiTheme="minorEastAsia" w:hint="eastAsia"/>
          <w:b/>
          <w:szCs w:val="21"/>
        </w:rPr>
        <w:t>由采购人负责答复</w:t>
      </w:r>
      <w:r w:rsidRPr="005F2B66">
        <w:rPr>
          <w:rFonts w:asciiTheme="minorEastAsia" w:eastAsiaTheme="minorEastAsia" w:hAnsiTheme="minorEastAsia" w:hint="eastAsia"/>
          <w:szCs w:val="21"/>
        </w:rPr>
        <w:t>。</w:t>
      </w:r>
    </w:p>
    <w:p w14:paraId="4B12BCB7" w14:textId="5E160CEF" w:rsidR="003B5589" w:rsidRPr="005F2B66" w:rsidRDefault="003B5589" w:rsidP="003B5589">
      <w:pPr>
        <w:tabs>
          <w:tab w:val="left" w:pos="142"/>
          <w:tab w:val="left" w:pos="600"/>
        </w:tabs>
        <w:spacing w:line="400" w:lineRule="exact"/>
        <w:ind w:left="1277"/>
        <w:rPr>
          <w:rFonts w:ascii="宋体" w:hAnsi="宋体" w:cs="宋体"/>
          <w:szCs w:val="21"/>
        </w:rPr>
      </w:pPr>
      <w:r w:rsidRPr="005F2B66">
        <w:rPr>
          <w:rFonts w:ascii="宋体" w:hAnsi="宋体" w:cs="宋体" w:hint="eastAsia"/>
          <w:szCs w:val="21"/>
        </w:rPr>
        <w:t>采购人联系电话：</w:t>
      </w:r>
      <w:r w:rsidRPr="005F2B66">
        <w:rPr>
          <w:rFonts w:asciiTheme="minorEastAsia" w:eastAsiaTheme="minorEastAsia" w:hAnsiTheme="minorEastAsia" w:hint="eastAsia"/>
          <w:szCs w:val="21"/>
        </w:rPr>
        <w:t>0512</w:t>
      </w:r>
      <w:r w:rsidR="00DB043B" w:rsidRPr="005F2B66">
        <w:rPr>
          <w:rFonts w:asciiTheme="minorEastAsia" w:eastAsiaTheme="minorEastAsia" w:hAnsiTheme="minorEastAsia"/>
          <w:szCs w:val="21"/>
        </w:rPr>
        <w:t>-</w:t>
      </w:r>
      <w:r w:rsidR="00DB043B" w:rsidRPr="005F2B66">
        <w:rPr>
          <w:rFonts w:asciiTheme="minorEastAsia" w:eastAsiaTheme="minorEastAsia" w:hAnsiTheme="minorEastAsia" w:hint="eastAsia"/>
          <w:szCs w:val="21"/>
        </w:rPr>
        <w:t>62838430、0</w:t>
      </w:r>
      <w:r w:rsidR="00DB043B" w:rsidRPr="005F2B66">
        <w:rPr>
          <w:rFonts w:asciiTheme="minorEastAsia" w:eastAsiaTheme="minorEastAsia" w:hAnsiTheme="minorEastAsia"/>
          <w:szCs w:val="21"/>
        </w:rPr>
        <w:t>512-</w:t>
      </w:r>
      <w:r w:rsidR="00DB043B" w:rsidRPr="005F2B66">
        <w:rPr>
          <w:rFonts w:asciiTheme="minorEastAsia" w:eastAsiaTheme="minorEastAsia" w:hAnsiTheme="minorEastAsia" w:hint="eastAsia"/>
          <w:szCs w:val="21"/>
        </w:rPr>
        <w:t>62995447</w:t>
      </w:r>
    </w:p>
    <w:p w14:paraId="28DE923F" w14:textId="25E2164D" w:rsidR="003B5589" w:rsidRPr="005F2B66" w:rsidRDefault="003B5589" w:rsidP="003B5589">
      <w:pPr>
        <w:tabs>
          <w:tab w:val="left" w:pos="142"/>
          <w:tab w:val="left" w:pos="600"/>
        </w:tabs>
        <w:spacing w:line="400" w:lineRule="exact"/>
        <w:ind w:left="1277"/>
        <w:rPr>
          <w:rFonts w:ascii="宋体" w:hAnsi="宋体" w:cs="宋体"/>
          <w:szCs w:val="21"/>
        </w:rPr>
      </w:pPr>
      <w:r w:rsidRPr="005F2B66">
        <w:rPr>
          <w:rFonts w:ascii="宋体" w:hAnsi="宋体" w:cs="宋体" w:hint="eastAsia"/>
          <w:szCs w:val="21"/>
        </w:rPr>
        <w:t>采购人</w:t>
      </w:r>
      <w:r w:rsidRPr="005F2B66">
        <w:rPr>
          <w:rFonts w:ascii="宋体" w:hAnsi="宋体" w:cs="宋体"/>
          <w:szCs w:val="21"/>
        </w:rPr>
        <w:t>通讯地址：</w:t>
      </w:r>
      <w:r w:rsidR="00AB1BFF" w:rsidRPr="005F2B66">
        <w:rPr>
          <w:rFonts w:ascii="宋体" w:hAnsi="宋体" w:cs="宋体" w:hint="eastAsia"/>
          <w:szCs w:val="21"/>
        </w:rPr>
        <w:t>苏州工业园区南施街233号城市管理大厦</w:t>
      </w:r>
    </w:p>
    <w:p w14:paraId="7D9D4596" w14:textId="732BC043" w:rsidR="003B5589" w:rsidRPr="005F2B66" w:rsidRDefault="003B5589" w:rsidP="003B5589">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供应商对除上述事项以外其他事项的询问、质疑请向集</w:t>
      </w:r>
      <w:proofErr w:type="gramStart"/>
      <w:r w:rsidRPr="005F2B66">
        <w:rPr>
          <w:rFonts w:asciiTheme="minorEastAsia" w:eastAsiaTheme="minorEastAsia" w:hAnsiTheme="minorEastAsia" w:hint="eastAsia"/>
          <w:szCs w:val="21"/>
        </w:rPr>
        <w:t>采中心</w:t>
      </w:r>
      <w:proofErr w:type="gramEnd"/>
      <w:r w:rsidRPr="005F2B66">
        <w:rPr>
          <w:rFonts w:asciiTheme="minorEastAsia" w:eastAsiaTheme="minorEastAsia" w:hAnsiTheme="minorEastAsia" w:hint="eastAsia"/>
          <w:szCs w:val="21"/>
        </w:rPr>
        <w:t>提出，</w:t>
      </w:r>
      <w:r w:rsidR="0026270E" w:rsidRPr="005F2B66">
        <w:rPr>
          <w:rFonts w:asciiTheme="minorEastAsia" w:eastAsiaTheme="minorEastAsia" w:hAnsiTheme="minorEastAsia" w:hint="eastAsia"/>
          <w:b/>
          <w:szCs w:val="21"/>
        </w:rPr>
        <w:t>采购人委托</w:t>
      </w:r>
      <w:r w:rsidRPr="005F2B66">
        <w:rPr>
          <w:rFonts w:asciiTheme="minorEastAsia" w:eastAsiaTheme="minorEastAsia" w:hAnsiTheme="minorEastAsia" w:hint="eastAsia"/>
          <w:b/>
          <w:szCs w:val="21"/>
        </w:rPr>
        <w:t>集</w:t>
      </w:r>
      <w:proofErr w:type="gramStart"/>
      <w:r w:rsidRPr="005F2B66">
        <w:rPr>
          <w:rFonts w:asciiTheme="minorEastAsia" w:eastAsiaTheme="minorEastAsia" w:hAnsiTheme="minorEastAsia" w:hint="eastAsia"/>
          <w:b/>
          <w:szCs w:val="21"/>
        </w:rPr>
        <w:t>采中心</w:t>
      </w:r>
      <w:proofErr w:type="gramEnd"/>
      <w:r w:rsidRPr="005F2B66">
        <w:rPr>
          <w:rFonts w:asciiTheme="minorEastAsia" w:eastAsiaTheme="minorEastAsia" w:hAnsiTheme="minorEastAsia" w:hint="eastAsia"/>
          <w:b/>
          <w:szCs w:val="21"/>
        </w:rPr>
        <w:t>负责答复。</w:t>
      </w:r>
    </w:p>
    <w:p w14:paraId="15838F5E" w14:textId="549100CC" w:rsidR="003B5589" w:rsidRPr="005F2B66" w:rsidRDefault="003B5589" w:rsidP="003B5589">
      <w:pPr>
        <w:tabs>
          <w:tab w:val="left" w:pos="142"/>
          <w:tab w:val="left" w:pos="600"/>
        </w:tabs>
        <w:spacing w:line="400" w:lineRule="exact"/>
        <w:ind w:left="1277"/>
        <w:rPr>
          <w:rFonts w:ascii="宋体" w:hAnsi="宋体" w:cs="宋体"/>
          <w:szCs w:val="21"/>
        </w:rPr>
      </w:pPr>
      <w:r w:rsidRPr="005F2B66">
        <w:rPr>
          <w:rFonts w:ascii="宋体" w:hAnsi="宋体" w:cs="宋体" w:hint="eastAsia"/>
          <w:szCs w:val="21"/>
        </w:rPr>
        <w:t>集</w:t>
      </w:r>
      <w:proofErr w:type="gramStart"/>
      <w:r w:rsidRPr="005F2B66">
        <w:rPr>
          <w:rFonts w:ascii="宋体" w:hAnsi="宋体" w:cs="宋体" w:hint="eastAsia"/>
          <w:szCs w:val="21"/>
        </w:rPr>
        <w:t>采中心</w:t>
      </w:r>
      <w:proofErr w:type="gramEnd"/>
      <w:r w:rsidRPr="005F2B66">
        <w:rPr>
          <w:rFonts w:ascii="宋体" w:hAnsi="宋体" w:cs="宋体"/>
          <w:szCs w:val="21"/>
        </w:rPr>
        <w:t>联系电话</w:t>
      </w:r>
      <w:r w:rsidRPr="005F2B66">
        <w:rPr>
          <w:rFonts w:ascii="宋体" w:hAnsi="宋体" w:cs="宋体" w:hint="eastAsia"/>
          <w:szCs w:val="21"/>
        </w:rPr>
        <w:t>：0512</w:t>
      </w:r>
      <w:r w:rsidRPr="005F2B66">
        <w:rPr>
          <w:rFonts w:ascii="宋体" w:hAnsi="宋体" w:cs="宋体"/>
          <w:szCs w:val="21"/>
        </w:rPr>
        <w:t>-6660</w:t>
      </w:r>
      <w:r w:rsidR="00294AA6" w:rsidRPr="005F2B66">
        <w:rPr>
          <w:rFonts w:ascii="宋体" w:hAnsi="宋体" w:cs="宋体"/>
          <w:szCs w:val="21"/>
        </w:rPr>
        <w:t>0173</w:t>
      </w:r>
      <w:r w:rsidRPr="005F2B66">
        <w:rPr>
          <w:rFonts w:ascii="宋体" w:hAnsi="宋体" w:cs="宋体" w:hint="eastAsia"/>
          <w:szCs w:val="21"/>
        </w:rPr>
        <w:t>、</w:t>
      </w:r>
      <w:r w:rsidRPr="005F2B66">
        <w:rPr>
          <w:rFonts w:ascii="宋体" w:hAnsi="宋体" w:cs="宋体"/>
          <w:szCs w:val="21"/>
        </w:rPr>
        <w:t>0512-66605611</w:t>
      </w:r>
    </w:p>
    <w:p w14:paraId="731FD6FF" w14:textId="77777777" w:rsidR="003B5589" w:rsidRPr="005F2B66" w:rsidRDefault="003B5589" w:rsidP="003B5589">
      <w:pPr>
        <w:tabs>
          <w:tab w:val="left" w:pos="142"/>
          <w:tab w:val="left" w:pos="600"/>
        </w:tabs>
        <w:spacing w:line="400" w:lineRule="exact"/>
        <w:ind w:left="1277"/>
        <w:rPr>
          <w:rFonts w:ascii="宋体" w:hAnsi="宋体" w:cs="宋体"/>
          <w:szCs w:val="21"/>
        </w:rPr>
      </w:pPr>
      <w:r w:rsidRPr="005F2B66">
        <w:rPr>
          <w:rFonts w:ascii="宋体" w:hAnsi="宋体" w:cs="宋体" w:hint="eastAsia"/>
          <w:szCs w:val="21"/>
        </w:rPr>
        <w:t>集</w:t>
      </w:r>
      <w:proofErr w:type="gramStart"/>
      <w:r w:rsidRPr="005F2B66">
        <w:rPr>
          <w:rFonts w:ascii="宋体" w:hAnsi="宋体" w:cs="宋体" w:hint="eastAsia"/>
          <w:szCs w:val="21"/>
        </w:rPr>
        <w:t>采中心</w:t>
      </w:r>
      <w:proofErr w:type="gramEnd"/>
      <w:r w:rsidRPr="005F2B66">
        <w:rPr>
          <w:rFonts w:ascii="宋体" w:hAnsi="宋体" w:cs="宋体"/>
          <w:szCs w:val="21"/>
        </w:rPr>
        <w:t>通讯地址：苏州工业园区</w:t>
      </w:r>
      <w:proofErr w:type="gramStart"/>
      <w:r w:rsidRPr="005F2B66">
        <w:rPr>
          <w:rFonts w:ascii="宋体" w:hAnsi="宋体" w:cs="宋体"/>
          <w:szCs w:val="21"/>
        </w:rPr>
        <w:t>旺墩路168号</w:t>
      </w:r>
      <w:proofErr w:type="gramEnd"/>
      <w:r w:rsidRPr="005F2B66">
        <w:rPr>
          <w:rFonts w:ascii="宋体" w:hAnsi="宋体" w:cs="宋体"/>
          <w:szCs w:val="21"/>
        </w:rPr>
        <w:t>市场大厦2楼苏州工业园区集中采购中心</w:t>
      </w:r>
    </w:p>
    <w:p w14:paraId="2787EA47" w14:textId="77777777" w:rsidR="003B5589" w:rsidRPr="005F2B66" w:rsidRDefault="003B5589" w:rsidP="003B5589">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szCs w:val="21"/>
        </w:rPr>
        <w:t>接收质疑函的方式为书面形式（当场送达或邮寄方式）。供应商质疑函范本格式请参照“苏州市政府采购”网站——“下载中心”——“</w:t>
      </w:r>
      <w:hyperlink r:id="rId10" w:tgtFrame="http://czju.suzhou.gov.cn/zfcg/html/channel/_blank" w:tooltip="政府采购供应商质疑函范本" w:history="1">
        <w:r w:rsidRPr="005F2B66">
          <w:rPr>
            <w:rFonts w:asciiTheme="minorEastAsia" w:eastAsiaTheme="minorEastAsia" w:hAnsiTheme="minorEastAsia"/>
            <w:szCs w:val="21"/>
          </w:rPr>
          <w:t>政府采购供应商质疑函范本</w:t>
        </w:r>
      </w:hyperlink>
      <w:r w:rsidRPr="005F2B66">
        <w:rPr>
          <w:rFonts w:asciiTheme="minorEastAsia" w:eastAsiaTheme="minorEastAsia" w:hAnsiTheme="minorEastAsia"/>
          <w:szCs w:val="21"/>
        </w:rPr>
        <w:t>”</w:t>
      </w:r>
      <w:r w:rsidRPr="005F2B66">
        <w:rPr>
          <w:rFonts w:asciiTheme="minorEastAsia" w:eastAsiaTheme="minorEastAsia" w:hAnsiTheme="minorEastAsia" w:hint="eastAsia"/>
          <w:szCs w:val="21"/>
        </w:rPr>
        <w:t>。 供应商如组成联合体参加投标，则《质疑函范本》中要求签字、盖章、加盖公章之处，联合体各方均须按要求签字、盖章、加盖公章。</w:t>
      </w:r>
    </w:p>
    <w:p w14:paraId="2433602A" w14:textId="77777777" w:rsidR="003B5589" w:rsidRPr="005F2B66" w:rsidRDefault="003B5589" w:rsidP="003B5589">
      <w:pPr>
        <w:numPr>
          <w:ilvl w:val="1"/>
          <w:numId w:val="3"/>
        </w:numPr>
        <w:tabs>
          <w:tab w:val="left" w:pos="142"/>
          <w:tab w:val="left" w:pos="600"/>
        </w:tabs>
        <w:spacing w:line="360" w:lineRule="auto"/>
        <w:ind w:left="0" w:firstLine="567"/>
        <w:rPr>
          <w:rFonts w:asciiTheme="minorEastAsia" w:eastAsiaTheme="minorEastAsia" w:hAnsiTheme="minorEastAsia"/>
          <w:bCs/>
          <w:szCs w:val="21"/>
        </w:rPr>
      </w:pPr>
      <w:r w:rsidRPr="005F2B66">
        <w:rPr>
          <w:rFonts w:hint="eastAsia"/>
          <w:szCs w:val="21"/>
        </w:rPr>
        <w:t>供应商提出书面质疑必须有理、有据，不得捏造事实、提供虚假材料进行恶意质疑。否则，一经查实，集</w:t>
      </w:r>
      <w:proofErr w:type="gramStart"/>
      <w:r w:rsidRPr="005F2B66">
        <w:rPr>
          <w:rFonts w:hint="eastAsia"/>
          <w:szCs w:val="21"/>
        </w:rPr>
        <w:t>采中心</w:t>
      </w:r>
      <w:proofErr w:type="gramEnd"/>
      <w:r w:rsidRPr="005F2B66">
        <w:rPr>
          <w:rFonts w:hint="eastAsia"/>
          <w:szCs w:val="21"/>
        </w:rPr>
        <w:t>有权依据政府采购的有关规定，报请政府采购监管部门对该供应商进行相应的行政处罚和记录该供应商的失信信息。</w:t>
      </w:r>
    </w:p>
    <w:p w14:paraId="5F0FFEBA" w14:textId="77777777" w:rsidR="003C6FFE" w:rsidRPr="005F2B66" w:rsidRDefault="00C32FE7">
      <w:pPr>
        <w:numPr>
          <w:ilvl w:val="0"/>
          <w:numId w:val="3"/>
        </w:numPr>
        <w:tabs>
          <w:tab w:val="left" w:pos="142"/>
          <w:tab w:val="left" w:pos="600"/>
        </w:tabs>
        <w:spacing w:line="360" w:lineRule="auto"/>
        <w:ind w:left="0" w:firstLine="567"/>
        <w:rPr>
          <w:rFonts w:asciiTheme="minorEastAsia" w:eastAsiaTheme="minorEastAsia" w:hAnsiTheme="minorEastAsia"/>
          <w:b/>
          <w:szCs w:val="21"/>
        </w:rPr>
      </w:pPr>
      <w:r w:rsidRPr="005F2B66">
        <w:rPr>
          <w:rFonts w:asciiTheme="minorEastAsia" w:eastAsiaTheme="minorEastAsia" w:hAnsiTheme="minorEastAsia" w:hint="eastAsia"/>
          <w:b/>
          <w:szCs w:val="21"/>
        </w:rPr>
        <w:t>其他事项</w:t>
      </w:r>
    </w:p>
    <w:p w14:paraId="03AC058F"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招标过程将通过公证机关进行公证。</w:t>
      </w:r>
    </w:p>
    <w:p w14:paraId="795DE635" w14:textId="77777777" w:rsidR="003C6FFE" w:rsidRPr="005F2B66" w:rsidRDefault="00C32FE7">
      <w:pPr>
        <w:numPr>
          <w:ilvl w:val="1"/>
          <w:numId w:val="3"/>
        </w:numPr>
        <w:tabs>
          <w:tab w:val="left" w:pos="142"/>
          <w:tab w:val="left" w:pos="600"/>
        </w:tabs>
        <w:spacing w:line="360" w:lineRule="auto"/>
        <w:ind w:left="0" w:firstLine="567"/>
        <w:rPr>
          <w:rFonts w:asciiTheme="minorEastAsia" w:eastAsiaTheme="minorEastAsia" w:hAnsiTheme="minorEastAsia"/>
          <w:szCs w:val="21"/>
        </w:rPr>
      </w:pPr>
      <w:r w:rsidRPr="005F2B66">
        <w:rPr>
          <w:rFonts w:asciiTheme="minorEastAsia" w:eastAsiaTheme="minorEastAsia" w:hAnsiTheme="minorEastAsia" w:hint="eastAsia"/>
          <w:szCs w:val="21"/>
        </w:rPr>
        <w:t>未尽事宜按《</w:t>
      </w:r>
      <w:r w:rsidRPr="005F2B66">
        <w:rPr>
          <w:rFonts w:asciiTheme="minorEastAsia" w:eastAsiaTheme="minorEastAsia" w:hAnsiTheme="minorEastAsia"/>
          <w:szCs w:val="21"/>
        </w:rPr>
        <w:t>中华人民共和国政府采购法</w:t>
      </w:r>
      <w:r w:rsidRPr="005F2B66">
        <w:rPr>
          <w:rFonts w:asciiTheme="minorEastAsia" w:eastAsiaTheme="minorEastAsia" w:hAnsiTheme="minorEastAsia" w:hint="eastAsia"/>
          <w:szCs w:val="21"/>
        </w:rPr>
        <w:t>》及其他有关法律法规文件的规定执行。</w:t>
      </w:r>
      <w:r w:rsidRPr="005F2B66">
        <w:rPr>
          <w:rFonts w:asciiTheme="minorEastAsia" w:eastAsiaTheme="minorEastAsia" w:hAnsiTheme="minorEastAsia"/>
          <w:szCs w:val="21"/>
        </w:rPr>
        <w:br w:type="page"/>
      </w:r>
    </w:p>
    <w:p w14:paraId="2255865A" w14:textId="7E8A4C10" w:rsidR="003C6FFE" w:rsidRPr="005F2B66" w:rsidRDefault="00C32FE7">
      <w:pPr>
        <w:spacing w:line="360" w:lineRule="auto"/>
        <w:jc w:val="center"/>
        <w:rPr>
          <w:rFonts w:asciiTheme="minorEastAsia" w:eastAsiaTheme="minorEastAsia" w:hAnsiTheme="minorEastAsia"/>
          <w:bCs/>
          <w:sz w:val="44"/>
          <w:szCs w:val="44"/>
        </w:rPr>
      </w:pPr>
      <w:r w:rsidRPr="005F2B66">
        <w:rPr>
          <w:rFonts w:asciiTheme="minorEastAsia" w:eastAsiaTheme="minorEastAsia" w:hAnsiTheme="minorEastAsia" w:hint="eastAsia"/>
          <w:bCs/>
          <w:sz w:val="44"/>
          <w:szCs w:val="44"/>
        </w:rPr>
        <w:lastRenderedPageBreak/>
        <w:t xml:space="preserve">第三章  </w:t>
      </w:r>
      <w:bookmarkStart w:id="46" w:name="投标文件格式"/>
      <w:r w:rsidRPr="005F2B66">
        <w:rPr>
          <w:rFonts w:asciiTheme="minorEastAsia" w:eastAsiaTheme="minorEastAsia" w:hAnsiTheme="minorEastAsia" w:hint="eastAsia"/>
          <w:bCs/>
          <w:sz w:val="44"/>
          <w:szCs w:val="44"/>
        </w:rPr>
        <w:t>投标文件格式</w:t>
      </w:r>
      <w:bookmarkEnd w:id="46"/>
    </w:p>
    <w:p w14:paraId="460FF15A" w14:textId="77777777" w:rsidR="003C6FFE" w:rsidRPr="005F2B66" w:rsidRDefault="00C32FE7">
      <w:pPr>
        <w:spacing w:line="360" w:lineRule="auto"/>
        <w:rPr>
          <w:rFonts w:asciiTheme="minorEastAsia" w:eastAsiaTheme="minorEastAsia" w:hAnsiTheme="minorEastAsia"/>
          <w:bCs/>
          <w:szCs w:val="21"/>
        </w:rPr>
      </w:pPr>
      <w:r w:rsidRPr="005F2B66">
        <w:rPr>
          <w:rFonts w:asciiTheme="minorEastAsia" w:eastAsiaTheme="minorEastAsia" w:hAnsiTheme="minorEastAsia" w:hint="eastAsia"/>
          <w:bCs/>
          <w:szCs w:val="21"/>
        </w:rPr>
        <w:t>说明：</w:t>
      </w:r>
    </w:p>
    <w:p w14:paraId="6CAAEE8C" w14:textId="77777777" w:rsidR="003C6FFE" w:rsidRPr="005F2B66" w:rsidRDefault="00C32FE7">
      <w:pPr>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hint="eastAsia"/>
          <w:szCs w:val="21"/>
        </w:rPr>
        <w:t>对本章所有的投标书格式，投标人可根据自身情况进行补充和修改，但补充和修改不得造成与本格式内容有实质性的违背。</w:t>
      </w:r>
    </w:p>
    <w:p w14:paraId="70683835" w14:textId="77777777" w:rsidR="00C162F1" w:rsidRPr="005F2B66" w:rsidRDefault="00C162F1" w:rsidP="00C162F1">
      <w:pPr>
        <w:spacing w:line="360" w:lineRule="auto"/>
        <w:ind w:firstLineChars="200" w:firstLine="422"/>
        <w:jc w:val="center"/>
        <w:rPr>
          <w:rFonts w:ascii="宋体" w:hAnsi="宋体"/>
          <w:b/>
          <w:szCs w:val="21"/>
          <w:lang w:val="zh-CN"/>
        </w:rPr>
      </w:pPr>
      <w:r w:rsidRPr="005F2B66">
        <w:rPr>
          <w:rFonts w:ascii="宋体" w:hAnsi="宋体" w:hint="eastAsia"/>
          <w:b/>
          <w:szCs w:val="21"/>
          <w:lang w:val="zh-CN"/>
        </w:rPr>
        <w:t>法人授权委托书</w:t>
      </w:r>
    </w:p>
    <w:p w14:paraId="6941342D" w14:textId="77777777" w:rsidR="00C162F1" w:rsidRPr="005F2B66" w:rsidRDefault="00C162F1" w:rsidP="00C162F1">
      <w:pPr>
        <w:pStyle w:val="a1"/>
        <w:overflowPunct w:val="0"/>
        <w:spacing w:line="360" w:lineRule="auto"/>
        <w:jc w:val="center"/>
        <w:rPr>
          <w:rFonts w:ascii="宋体" w:eastAsia="宋体" w:hAnsi="宋体"/>
          <w:sz w:val="21"/>
          <w:szCs w:val="21"/>
        </w:rPr>
      </w:pPr>
    </w:p>
    <w:p w14:paraId="057B83FC" w14:textId="3D03DCB6" w:rsidR="00C162F1" w:rsidRPr="005F2B66" w:rsidRDefault="00C162F1" w:rsidP="00C162F1">
      <w:pPr>
        <w:spacing w:line="360" w:lineRule="auto"/>
        <w:ind w:firstLine="420"/>
        <w:rPr>
          <w:rFonts w:ascii="宋体" w:hAnsi="宋体"/>
          <w:kern w:val="0"/>
          <w:szCs w:val="21"/>
        </w:rPr>
      </w:pPr>
      <w:r w:rsidRPr="005F2B66">
        <w:rPr>
          <w:rFonts w:ascii="宋体" w:hAnsi="宋体" w:hint="eastAsia"/>
          <w:kern w:val="0"/>
          <w:szCs w:val="21"/>
        </w:rPr>
        <w:t xml:space="preserve">本授权书声明： </w:t>
      </w:r>
      <w:r w:rsidRPr="005F2B66">
        <w:rPr>
          <w:rFonts w:ascii="宋体" w:hAnsi="宋体"/>
          <w:kern w:val="0"/>
          <w:szCs w:val="21"/>
          <w:u w:val="single"/>
        </w:rPr>
        <w:t xml:space="preserve">  </w:t>
      </w:r>
      <w:r w:rsidRPr="005F2B66">
        <w:rPr>
          <w:rFonts w:ascii="宋体" w:hAnsi="宋体" w:hint="eastAsia"/>
          <w:kern w:val="0"/>
          <w:szCs w:val="21"/>
          <w:u w:val="single"/>
        </w:rPr>
        <w:t xml:space="preserve">（供应商名称） </w:t>
      </w:r>
      <w:r w:rsidRPr="005F2B66">
        <w:rPr>
          <w:rFonts w:ascii="宋体" w:hAnsi="宋体"/>
          <w:kern w:val="0"/>
          <w:szCs w:val="21"/>
          <w:u w:val="single"/>
        </w:rPr>
        <w:t xml:space="preserve">  </w:t>
      </w:r>
      <w:r w:rsidRPr="005F2B66">
        <w:rPr>
          <w:rFonts w:ascii="宋体" w:hAnsi="宋体" w:hint="eastAsia"/>
          <w:kern w:val="0"/>
          <w:szCs w:val="21"/>
        </w:rPr>
        <w:t xml:space="preserve">授权 </w:t>
      </w:r>
      <w:r w:rsidRPr="005F2B66">
        <w:rPr>
          <w:rFonts w:ascii="宋体" w:hAnsi="宋体"/>
          <w:kern w:val="0"/>
          <w:szCs w:val="21"/>
          <w:u w:val="single"/>
        </w:rPr>
        <w:t xml:space="preserve"> </w:t>
      </w:r>
      <w:r w:rsidRPr="005F2B66">
        <w:rPr>
          <w:rFonts w:ascii="宋体" w:hAnsi="宋体" w:hint="eastAsia"/>
          <w:kern w:val="0"/>
          <w:szCs w:val="21"/>
          <w:u w:val="single"/>
        </w:rPr>
        <w:t>（被授权人的姓名）_</w:t>
      </w:r>
      <w:r w:rsidRPr="005F2B66">
        <w:rPr>
          <w:rFonts w:ascii="宋体" w:hAnsi="宋体"/>
          <w:kern w:val="0"/>
          <w:szCs w:val="21"/>
          <w:u w:val="single"/>
        </w:rPr>
        <w:t xml:space="preserve">  </w:t>
      </w:r>
      <w:r w:rsidRPr="005F2B66">
        <w:rPr>
          <w:rFonts w:ascii="宋体" w:hAnsi="宋体" w:hint="eastAsia"/>
          <w:kern w:val="0"/>
          <w:szCs w:val="21"/>
        </w:rPr>
        <w:t>为我方授权代表（即代理人），参加</w:t>
      </w:r>
      <w:r w:rsidRPr="005F2B66">
        <w:rPr>
          <w:rFonts w:ascii="宋体" w:hAnsi="宋体"/>
          <w:kern w:val="0"/>
          <w:szCs w:val="21"/>
          <w:u w:val="single"/>
        </w:rPr>
        <w:t>苏州工业园区集中采购中心</w:t>
      </w:r>
      <w:r w:rsidRPr="005F2B66">
        <w:rPr>
          <w:rFonts w:ascii="宋体" w:hAnsi="宋体" w:hint="eastAsia"/>
          <w:kern w:val="0"/>
          <w:szCs w:val="21"/>
        </w:rPr>
        <w:t>组织实施的编号为</w:t>
      </w:r>
      <w:r w:rsidRPr="005F2B66">
        <w:rPr>
          <w:rFonts w:ascii="宋体" w:hAnsi="宋体" w:hint="eastAsia"/>
          <w:szCs w:val="21"/>
          <w:u w:val="single"/>
        </w:rPr>
        <w:t xml:space="preserve">   （采购编号）   </w:t>
      </w:r>
      <w:r w:rsidRPr="005F2B66">
        <w:rPr>
          <w:rFonts w:ascii="宋体" w:hAnsi="宋体" w:hint="eastAsia"/>
          <w:kern w:val="0"/>
          <w:szCs w:val="21"/>
        </w:rPr>
        <w:t>的公开招标项目。代理人在本次招标活动过程、合同签订及处理有关事宜所</w:t>
      </w:r>
      <w:proofErr w:type="gramStart"/>
      <w:r w:rsidRPr="005F2B66">
        <w:rPr>
          <w:rFonts w:ascii="宋体" w:hAnsi="宋体" w:hint="eastAsia"/>
          <w:kern w:val="0"/>
          <w:szCs w:val="21"/>
        </w:rPr>
        <w:t>作出</w:t>
      </w:r>
      <w:proofErr w:type="gramEnd"/>
      <w:r w:rsidRPr="005F2B66">
        <w:rPr>
          <w:rFonts w:ascii="宋体" w:hAnsi="宋体" w:hint="eastAsia"/>
          <w:kern w:val="0"/>
          <w:szCs w:val="21"/>
        </w:rPr>
        <w:t>的全部意思表示（包括签署的全部文件），我司均予以承认并由我司承担相应法律后果。</w:t>
      </w:r>
    </w:p>
    <w:p w14:paraId="6E8301A8" w14:textId="77777777" w:rsidR="00C162F1" w:rsidRPr="005F2B66" w:rsidRDefault="00C162F1" w:rsidP="00C162F1">
      <w:pPr>
        <w:spacing w:line="360" w:lineRule="auto"/>
        <w:ind w:firstLine="420"/>
        <w:rPr>
          <w:rFonts w:ascii="宋体" w:hAnsi="宋体"/>
          <w:kern w:val="0"/>
          <w:szCs w:val="21"/>
        </w:rPr>
      </w:pPr>
      <w:r w:rsidRPr="005F2B66">
        <w:rPr>
          <w:rFonts w:ascii="宋体" w:hAnsi="宋体" w:hint="eastAsia"/>
          <w:kern w:val="0"/>
          <w:szCs w:val="21"/>
        </w:rPr>
        <w:t>如我司需撤销该代理人授权或更换代理人的，必须另行向贵方提交相应正式书面文件，并经贵方确认送达后方可实施。代理人撤销授权或更换完成之前所作的各项意思表示不受撤销或更换的影响，我司仍予以承认。</w:t>
      </w:r>
    </w:p>
    <w:p w14:paraId="32E38331" w14:textId="77777777" w:rsidR="00C162F1" w:rsidRPr="005F2B66" w:rsidRDefault="00C162F1" w:rsidP="00C162F1">
      <w:pPr>
        <w:spacing w:line="360" w:lineRule="auto"/>
        <w:ind w:firstLine="420"/>
        <w:rPr>
          <w:rFonts w:ascii="宋体" w:hAnsi="宋体"/>
          <w:kern w:val="0"/>
          <w:szCs w:val="21"/>
        </w:rPr>
      </w:pPr>
      <w:r w:rsidRPr="005F2B66">
        <w:rPr>
          <w:rFonts w:ascii="宋体" w:hAnsi="宋体" w:hint="eastAsia"/>
          <w:kern w:val="0"/>
          <w:szCs w:val="21"/>
        </w:rPr>
        <w:t>本授权委托书有效期自委托书</w:t>
      </w:r>
      <w:proofErr w:type="gramStart"/>
      <w:r w:rsidRPr="005F2B66">
        <w:rPr>
          <w:rFonts w:ascii="宋体" w:hAnsi="宋体" w:hint="eastAsia"/>
          <w:kern w:val="0"/>
          <w:szCs w:val="21"/>
        </w:rPr>
        <w:t>作出</w:t>
      </w:r>
      <w:proofErr w:type="gramEnd"/>
      <w:r w:rsidRPr="005F2B66">
        <w:rPr>
          <w:rFonts w:ascii="宋体" w:hAnsi="宋体" w:hint="eastAsia"/>
          <w:kern w:val="0"/>
          <w:szCs w:val="21"/>
        </w:rPr>
        <w:t>之日起至本项目合同履行完毕之日止。</w:t>
      </w:r>
    </w:p>
    <w:p w14:paraId="5D2CBDB3" w14:textId="77777777" w:rsidR="00C162F1" w:rsidRPr="005F2B66" w:rsidRDefault="00C162F1" w:rsidP="00C162F1">
      <w:pPr>
        <w:spacing w:line="360" w:lineRule="auto"/>
        <w:ind w:firstLine="420"/>
        <w:rPr>
          <w:rFonts w:ascii="宋体" w:hAnsi="宋体"/>
          <w:kern w:val="0"/>
          <w:szCs w:val="21"/>
        </w:rPr>
      </w:pPr>
      <w:r w:rsidRPr="005F2B66">
        <w:rPr>
          <w:rFonts w:ascii="宋体" w:hAnsi="宋体" w:hint="eastAsia"/>
          <w:kern w:val="0"/>
          <w:szCs w:val="21"/>
        </w:rPr>
        <w:t>代理人无转委托权。</w:t>
      </w:r>
    </w:p>
    <w:p w14:paraId="18766022" w14:textId="77777777" w:rsidR="00C162F1" w:rsidRPr="005F2B66" w:rsidRDefault="00C162F1" w:rsidP="00C162F1">
      <w:pPr>
        <w:spacing w:line="360" w:lineRule="auto"/>
        <w:ind w:firstLine="420"/>
        <w:rPr>
          <w:rFonts w:ascii="宋体" w:hAnsi="宋体"/>
          <w:kern w:val="0"/>
          <w:szCs w:val="21"/>
        </w:rPr>
      </w:pPr>
      <w:r w:rsidRPr="005F2B66">
        <w:rPr>
          <w:rFonts w:ascii="宋体" w:hAnsi="宋体" w:hint="eastAsia"/>
          <w:kern w:val="0"/>
          <w:szCs w:val="21"/>
        </w:rPr>
        <w:t xml:space="preserve">被授权人身份证号码： </w:t>
      </w:r>
      <w:r w:rsidRPr="005F2B66">
        <w:rPr>
          <w:rFonts w:ascii="宋体" w:hAnsi="宋体" w:hint="eastAsia"/>
          <w:kern w:val="0"/>
          <w:szCs w:val="21"/>
          <w:u w:val="single"/>
        </w:rPr>
        <w:t xml:space="preserve">                        </w:t>
      </w:r>
      <w:r w:rsidRPr="005F2B66">
        <w:rPr>
          <w:rFonts w:ascii="宋体" w:hAnsi="宋体" w:hint="eastAsia"/>
          <w:kern w:val="0"/>
          <w:szCs w:val="21"/>
        </w:rPr>
        <w:t xml:space="preserve">。    </w:t>
      </w:r>
    </w:p>
    <w:p w14:paraId="1052C59B" w14:textId="77777777" w:rsidR="00C162F1" w:rsidRPr="005F2B66" w:rsidRDefault="00C162F1" w:rsidP="00C162F1">
      <w:pPr>
        <w:spacing w:line="360" w:lineRule="auto"/>
        <w:ind w:firstLine="420"/>
        <w:rPr>
          <w:rFonts w:ascii="宋体" w:hAnsi="宋体"/>
          <w:kern w:val="0"/>
          <w:szCs w:val="21"/>
        </w:rPr>
      </w:pPr>
      <w:r w:rsidRPr="005F2B66">
        <w:rPr>
          <w:rFonts w:ascii="宋体" w:hAnsi="宋体" w:hint="eastAsia"/>
          <w:kern w:val="0"/>
          <w:szCs w:val="21"/>
        </w:rPr>
        <w:t>被授权人联系电话：</w:t>
      </w:r>
      <w:r w:rsidRPr="005F2B66">
        <w:rPr>
          <w:rFonts w:ascii="宋体" w:hAnsi="宋体" w:hint="eastAsia"/>
          <w:kern w:val="0"/>
          <w:szCs w:val="21"/>
          <w:u w:val="single"/>
        </w:rPr>
        <w:t xml:space="preserve">（手机）                </w:t>
      </w:r>
      <w:r w:rsidRPr="005F2B66">
        <w:rPr>
          <w:rFonts w:ascii="宋体" w:hAnsi="宋体" w:hint="eastAsia"/>
          <w:kern w:val="0"/>
          <w:szCs w:val="21"/>
        </w:rPr>
        <w:t xml:space="preserve">。          </w:t>
      </w:r>
    </w:p>
    <w:p w14:paraId="52738933" w14:textId="77777777" w:rsidR="00C162F1" w:rsidRPr="005F2B66" w:rsidRDefault="00C162F1" w:rsidP="00C162F1">
      <w:pPr>
        <w:spacing w:line="360" w:lineRule="auto"/>
        <w:ind w:firstLine="420"/>
        <w:rPr>
          <w:rFonts w:ascii="宋体" w:hAnsi="宋体"/>
          <w:kern w:val="0"/>
          <w:szCs w:val="21"/>
        </w:rPr>
      </w:pPr>
    </w:p>
    <w:p w14:paraId="356344B7" w14:textId="6541CCFC" w:rsidR="00C162F1" w:rsidRPr="005F2B66" w:rsidRDefault="00C162F1" w:rsidP="00C162F1">
      <w:pPr>
        <w:spacing w:line="360" w:lineRule="auto"/>
        <w:ind w:firstLineChars="2900" w:firstLine="6090"/>
        <w:rPr>
          <w:rFonts w:ascii="宋体" w:hAnsi="宋体"/>
          <w:kern w:val="0"/>
          <w:szCs w:val="21"/>
        </w:rPr>
      </w:pPr>
      <w:r w:rsidRPr="005F2B66">
        <w:rPr>
          <w:rFonts w:ascii="宋体" w:hAnsi="宋体" w:cs="宋体" w:hint="eastAsia"/>
          <w:szCs w:val="21"/>
        </w:rPr>
        <w:t>单位名称</w:t>
      </w:r>
      <w:r w:rsidRPr="005F2B66">
        <w:rPr>
          <w:rFonts w:ascii="宋体" w:hAnsi="宋体" w:hint="eastAsia"/>
          <w:kern w:val="0"/>
          <w:szCs w:val="21"/>
        </w:rPr>
        <w:t xml:space="preserve">：（加盖CA电子公章）                                    </w:t>
      </w:r>
    </w:p>
    <w:p w14:paraId="3C4FFC7E" w14:textId="77777777" w:rsidR="00C162F1" w:rsidRPr="005F2B66" w:rsidRDefault="00C162F1" w:rsidP="00C162F1">
      <w:pPr>
        <w:spacing w:line="360" w:lineRule="auto"/>
        <w:ind w:right="630" w:firstLine="480"/>
        <w:jc w:val="right"/>
        <w:rPr>
          <w:rFonts w:ascii="宋体" w:hAnsi="宋体" w:cs="宋体"/>
          <w:szCs w:val="21"/>
        </w:rPr>
      </w:pPr>
      <w:r w:rsidRPr="005F2B66">
        <w:rPr>
          <w:rFonts w:ascii="宋体" w:hAnsi="宋体" w:cs="宋体" w:hint="eastAsia"/>
          <w:szCs w:val="21"/>
        </w:rPr>
        <w:t>日期：　　　　年　　  月　　  日</w:t>
      </w:r>
    </w:p>
    <w:p w14:paraId="639649B5" w14:textId="77777777" w:rsidR="00C162F1" w:rsidRPr="005F2B66" w:rsidRDefault="00C162F1" w:rsidP="00C162F1">
      <w:pPr>
        <w:spacing w:line="360" w:lineRule="auto"/>
        <w:ind w:right="630" w:firstLine="480"/>
        <w:jc w:val="left"/>
        <w:rPr>
          <w:rFonts w:ascii="宋体" w:hAnsi="宋体" w:cs="宋体"/>
          <w:szCs w:val="21"/>
        </w:rPr>
      </w:pPr>
    </w:p>
    <w:p w14:paraId="1796A017" w14:textId="6D8ABCC7" w:rsidR="00C162F1" w:rsidRPr="005F2B66" w:rsidRDefault="00C162F1" w:rsidP="00C162F1">
      <w:pPr>
        <w:spacing w:line="360" w:lineRule="auto"/>
        <w:ind w:right="630" w:firstLine="480"/>
        <w:jc w:val="left"/>
        <w:rPr>
          <w:rFonts w:ascii="宋体" w:hAnsi="宋体" w:cs="宋体"/>
          <w:szCs w:val="21"/>
        </w:rPr>
      </w:pPr>
      <w:r w:rsidRPr="005F2B66">
        <w:rPr>
          <w:rFonts w:ascii="宋体" w:hAnsi="宋体" w:hint="eastAsia"/>
          <w:kern w:val="0"/>
          <w:szCs w:val="21"/>
        </w:rPr>
        <w:t>后附：代理人身份证扫描件</w:t>
      </w:r>
    </w:p>
    <w:p w14:paraId="08884516" w14:textId="77777777" w:rsidR="00C162F1" w:rsidRPr="005F2B66" w:rsidRDefault="00C162F1" w:rsidP="00C162F1">
      <w:pPr>
        <w:widowControl/>
        <w:jc w:val="left"/>
        <w:rPr>
          <w:rFonts w:ascii="宋体" w:hAnsi="宋体"/>
          <w:kern w:val="0"/>
          <w:szCs w:val="21"/>
        </w:rPr>
      </w:pPr>
    </w:p>
    <w:p w14:paraId="6ECF0F57" w14:textId="77777777" w:rsidR="00C162F1" w:rsidRPr="005F2B66" w:rsidRDefault="00C162F1" w:rsidP="00C162F1">
      <w:pPr>
        <w:widowControl/>
        <w:jc w:val="left"/>
        <w:rPr>
          <w:rFonts w:ascii="宋体" w:hAnsi="宋体"/>
          <w:kern w:val="0"/>
          <w:szCs w:val="21"/>
        </w:rPr>
      </w:pPr>
    </w:p>
    <w:p w14:paraId="188C7F35" w14:textId="77777777" w:rsidR="00C162F1" w:rsidRPr="005F2B66" w:rsidRDefault="00C162F1" w:rsidP="00C162F1">
      <w:pPr>
        <w:widowControl/>
        <w:jc w:val="left"/>
        <w:rPr>
          <w:rFonts w:ascii="宋体" w:hAnsi="宋体"/>
          <w:kern w:val="0"/>
          <w:szCs w:val="21"/>
        </w:rPr>
      </w:pPr>
    </w:p>
    <w:p w14:paraId="60F8DECE" w14:textId="77777777" w:rsidR="00C162F1" w:rsidRPr="005F2B66" w:rsidRDefault="00C162F1" w:rsidP="00C162F1">
      <w:pPr>
        <w:widowControl/>
        <w:jc w:val="left"/>
        <w:rPr>
          <w:rFonts w:ascii="宋体" w:hAnsi="宋体"/>
          <w:kern w:val="0"/>
          <w:szCs w:val="21"/>
        </w:rPr>
      </w:pPr>
    </w:p>
    <w:p w14:paraId="46887AC6" w14:textId="77777777" w:rsidR="00C162F1" w:rsidRPr="005F2B66" w:rsidRDefault="00C162F1" w:rsidP="00C162F1">
      <w:pPr>
        <w:widowControl/>
        <w:jc w:val="left"/>
        <w:rPr>
          <w:rFonts w:ascii="宋体" w:hAnsi="宋体"/>
          <w:kern w:val="0"/>
          <w:szCs w:val="21"/>
        </w:rPr>
      </w:pPr>
    </w:p>
    <w:p w14:paraId="7CDAD405" w14:textId="77777777" w:rsidR="00C162F1" w:rsidRPr="005F2B66" w:rsidRDefault="00C162F1" w:rsidP="00C162F1">
      <w:pPr>
        <w:widowControl/>
        <w:jc w:val="left"/>
        <w:rPr>
          <w:rFonts w:ascii="宋体" w:hAnsi="宋体"/>
          <w:kern w:val="0"/>
          <w:szCs w:val="21"/>
        </w:rPr>
      </w:pPr>
    </w:p>
    <w:p w14:paraId="7204B8B4" w14:textId="77777777" w:rsidR="00C162F1" w:rsidRPr="005F2B66" w:rsidRDefault="00C162F1" w:rsidP="00C162F1">
      <w:pPr>
        <w:widowControl/>
        <w:jc w:val="left"/>
        <w:rPr>
          <w:rFonts w:ascii="宋体" w:hAnsi="宋体"/>
          <w:kern w:val="0"/>
          <w:szCs w:val="21"/>
        </w:rPr>
      </w:pPr>
    </w:p>
    <w:p w14:paraId="3A2EB904" w14:textId="07DE981F" w:rsidR="00C162F1" w:rsidRPr="005F2B66" w:rsidRDefault="00C162F1" w:rsidP="00C162F1">
      <w:pPr>
        <w:widowControl/>
        <w:jc w:val="left"/>
        <w:rPr>
          <w:rFonts w:ascii="宋体" w:hAnsi="宋体"/>
          <w:b/>
          <w:kern w:val="0"/>
          <w:szCs w:val="21"/>
        </w:rPr>
      </w:pPr>
      <w:r w:rsidRPr="005F2B66">
        <w:rPr>
          <w:rFonts w:ascii="宋体" w:hAnsi="宋体"/>
          <w:b/>
          <w:kern w:val="0"/>
          <w:szCs w:val="21"/>
        </w:rPr>
        <w:t>备注</w:t>
      </w:r>
      <w:r w:rsidRPr="005F2B66">
        <w:rPr>
          <w:rFonts w:ascii="宋体" w:hAnsi="宋体" w:hint="eastAsia"/>
          <w:b/>
          <w:kern w:val="0"/>
          <w:szCs w:val="21"/>
        </w:rPr>
        <w:t>：</w:t>
      </w:r>
      <w:r w:rsidRPr="005F2B66">
        <w:rPr>
          <w:rFonts w:ascii="宋体" w:hAnsi="宋体"/>
          <w:b/>
          <w:kern w:val="0"/>
          <w:szCs w:val="21"/>
        </w:rPr>
        <w:t>供应商如有授权委托</w:t>
      </w:r>
      <w:r w:rsidRPr="005F2B66">
        <w:rPr>
          <w:rFonts w:ascii="宋体" w:hAnsi="宋体" w:hint="eastAsia"/>
          <w:b/>
          <w:kern w:val="0"/>
          <w:szCs w:val="21"/>
        </w:rPr>
        <w:t>，</w:t>
      </w:r>
      <w:r w:rsidRPr="005F2B66">
        <w:rPr>
          <w:rFonts w:ascii="宋体" w:hAnsi="宋体"/>
          <w:b/>
          <w:kern w:val="0"/>
          <w:szCs w:val="21"/>
        </w:rPr>
        <w:t>必须提供该法人授权委托书</w:t>
      </w:r>
      <w:r w:rsidRPr="005F2B66">
        <w:rPr>
          <w:rFonts w:ascii="宋体" w:hAnsi="宋体" w:hint="eastAsia"/>
          <w:b/>
          <w:kern w:val="0"/>
          <w:szCs w:val="21"/>
        </w:rPr>
        <w:t>及代理人身份证，否则</w:t>
      </w:r>
      <w:r w:rsidR="00A71E33" w:rsidRPr="005F2B66">
        <w:rPr>
          <w:rFonts w:ascii="宋体" w:hAnsi="宋体" w:hint="eastAsia"/>
          <w:b/>
          <w:kern w:val="0"/>
          <w:szCs w:val="21"/>
        </w:rPr>
        <w:t>投标无效</w:t>
      </w:r>
      <w:r w:rsidRPr="005F2B66">
        <w:rPr>
          <w:rFonts w:ascii="宋体" w:hAnsi="宋体" w:hint="eastAsia"/>
          <w:b/>
          <w:kern w:val="0"/>
          <w:szCs w:val="21"/>
        </w:rPr>
        <w:t>；</w:t>
      </w:r>
    </w:p>
    <w:p w14:paraId="1A996DA9" w14:textId="6EC5BCDD" w:rsidR="003C6FFE" w:rsidRPr="005F2B66" w:rsidRDefault="00C162F1" w:rsidP="00C162F1">
      <w:pPr>
        <w:pStyle w:val="42"/>
        <w:spacing w:line="360" w:lineRule="auto"/>
        <w:ind w:firstLineChars="302" w:firstLine="637"/>
        <w:rPr>
          <w:rFonts w:asciiTheme="minorEastAsia" w:eastAsiaTheme="minorEastAsia" w:hAnsiTheme="minorEastAsia" w:cs="宋体"/>
          <w:b/>
          <w:sz w:val="21"/>
          <w:szCs w:val="21"/>
        </w:rPr>
      </w:pPr>
      <w:proofErr w:type="gramStart"/>
      <w:r w:rsidRPr="005F2B66">
        <w:rPr>
          <w:rFonts w:eastAsia="宋体" w:hAnsi="宋体" w:hint="eastAsia"/>
          <w:b/>
          <w:kern w:val="0"/>
          <w:sz w:val="21"/>
          <w:szCs w:val="21"/>
        </w:rPr>
        <w:t>供应商无授权</w:t>
      </w:r>
      <w:proofErr w:type="gramEnd"/>
      <w:r w:rsidRPr="005F2B66">
        <w:rPr>
          <w:rFonts w:eastAsia="宋体" w:hAnsi="宋体" w:hint="eastAsia"/>
          <w:b/>
          <w:kern w:val="0"/>
          <w:sz w:val="21"/>
          <w:szCs w:val="21"/>
        </w:rPr>
        <w:t>委托的情况下，必须提供法定代表人身份证，否则</w:t>
      </w:r>
      <w:r w:rsidR="00A71E33" w:rsidRPr="005F2B66">
        <w:rPr>
          <w:rFonts w:eastAsia="宋体" w:hAnsi="宋体" w:hint="eastAsia"/>
          <w:b/>
          <w:kern w:val="0"/>
          <w:sz w:val="21"/>
          <w:szCs w:val="21"/>
        </w:rPr>
        <w:t>投标无效</w:t>
      </w:r>
      <w:r w:rsidRPr="005F2B66">
        <w:rPr>
          <w:rFonts w:eastAsia="宋体" w:hAnsi="宋体" w:hint="eastAsia"/>
          <w:b/>
          <w:kern w:val="0"/>
          <w:sz w:val="21"/>
          <w:szCs w:val="21"/>
        </w:rPr>
        <w:t>。</w:t>
      </w:r>
    </w:p>
    <w:p w14:paraId="0B109D8D" w14:textId="77777777" w:rsidR="003C6FFE" w:rsidRPr="005F2B66" w:rsidRDefault="003C6FFE">
      <w:pPr>
        <w:pStyle w:val="a0"/>
        <w:rPr>
          <w:rFonts w:asciiTheme="minorEastAsia" w:eastAsiaTheme="minorEastAsia" w:hAnsiTheme="minorEastAsia"/>
        </w:rPr>
      </w:pPr>
    </w:p>
    <w:p w14:paraId="1778E3B2" w14:textId="77777777" w:rsidR="003C6FFE" w:rsidRPr="005F2B66" w:rsidRDefault="003C6FFE">
      <w:pPr>
        <w:rPr>
          <w:rFonts w:asciiTheme="minorEastAsia" w:eastAsiaTheme="minorEastAsia" w:hAnsiTheme="minorEastAsia"/>
        </w:rPr>
      </w:pPr>
    </w:p>
    <w:p w14:paraId="13C3E35B" w14:textId="77777777" w:rsidR="003C6FFE" w:rsidRPr="005F2B66" w:rsidRDefault="00C32FE7">
      <w:pPr>
        <w:pStyle w:val="42"/>
        <w:spacing w:line="360" w:lineRule="auto"/>
        <w:ind w:firstLineChars="200" w:firstLine="422"/>
        <w:jc w:val="center"/>
        <w:rPr>
          <w:rFonts w:asciiTheme="minorEastAsia" w:eastAsiaTheme="minorEastAsia" w:hAnsiTheme="minorEastAsia"/>
          <w:b/>
          <w:sz w:val="21"/>
          <w:szCs w:val="21"/>
        </w:rPr>
      </w:pPr>
      <w:r w:rsidRPr="005F2B66">
        <w:rPr>
          <w:rFonts w:asciiTheme="minorEastAsia" w:eastAsiaTheme="minorEastAsia" w:hAnsiTheme="minorEastAsia"/>
          <w:b/>
          <w:sz w:val="21"/>
          <w:szCs w:val="21"/>
        </w:rPr>
        <w:br w:type="page"/>
      </w:r>
      <w:r w:rsidRPr="005F2B66">
        <w:rPr>
          <w:rFonts w:asciiTheme="minorEastAsia" w:eastAsiaTheme="minorEastAsia" w:hAnsiTheme="minorEastAsia" w:hint="eastAsia"/>
          <w:b/>
          <w:sz w:val="21"/>
          <w:szCs w:val="21"/>
        </w:rPr>
        <w:lastRenderedPageBreak/>
        <w:t>二、开标一览表</w:t>
      </w:r>
    </w:p>
    <w:p w14:paraId="5CF5DCAB" w14:textId="77777777" w:rsidR="003C6FFE" w:rsidRPr="005F2B66" w:rsidRDefault="003C6FFE">
      <w:pPr>
        <w:adjustRightInd w:val="0"/>
        <w:snapToGrid w:val="0"/>
        <w:spacing w:line="360" w:lineRule="auto"/>
        <w:jc w:val="center"/>
        <w:textAlignment w:val="baseline"/>
        <w:rPr>
          <w:rFonts w:asciiTheme="minorEastAsia" w:eastAsiaTheme="minorEastAsia" w:hAnsiTheme="minorEastAsia"/>
          <w:b/>
          <w:szCs w:val="21"/>
        </w:rPr>
      </w:pPr>
    </w:p>
    <w:p w14:paraId="5F1F7851" w14:textId="77777777" w:rsidR="003C6FFE" w:rsidRPr="005F2B66" w:rsidRDefault="00C32FE7">
      <w:pPr>
        <w:spacing w:line="360" w:lineRule="auto"/>
        <w:jc w:val="center"/>
        <w:rPr>
          <w:rFonts w:ascii="宋体" w:hAnsi="宋体"/>
          <w:b/>
          <w:szCs w:val="21"/>
        </w:rPr>
      </w:pPr>
      <w:r w:rsidRPr="005F2B66">
        <w:rPr>
          <w:rFonts w:ascii="宋体" w:hAnsi="宋体"/>
          <w:b/>
          <w:szCs w:val="21"/>
        </w:rPr>
        <w:t>开标一览表</w:t>
      </w:r>
    </w:p>
    <w:p w14:paraId="5557A05A" w14:textId="77777777" w:rsidR="003C6FFE" w:rsidRPr="005F2B66" w:rsidRDefault="00C32FE7">
      <w:pPr>
        <w:adjustRightInd w:val="0"/>
        <w:snapToGrid w:val="0"/>
        <w:spacing w:line="360" w:lineRule="auto"/>
        <w:ind w:firstLine="420"/>
        <w:textAlignment w:val="baseline"/>
        <w:rPr>
          <w:rFonts w:asciiTheme="minorEastAsia" w:eastAsiaTheme="minorEastAsia" w:hAnsiTheme="minorEastAsia"/>
          <w:szCs w:val="21"/>
        </w:rPr>
      </w:pPr>
      <w:r w:rsidRPr="005F2B66">
        <w:rPr>
          <w:rFonts w:asciiTheme="minorEastAsia" w:eastAsiaTheme="minorEastAsia" w:hAnsiTheme="minorEastAsia" w:hint="eastAsia"/>
          <w:szCs w:val="21"/>
        </w:rPr>
        <w:t>项目编号：</w:t>
      </w:r>
    </w:p>
    <w:tbl>
      <w:tblPr>
        <w:tblW w:w="988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308"/>
        <w:gridCol w:w="7575"/>
      </w:tblGrid>
      <w:tr w:rsidR="005F2B66" w:rsidRPr="005F2B66" w14:paraId="0CAAA3F1" w14:textId="77777777">
        <w:trPr>
          <w:trHeight w:val="1331"/>
          <w:jc w:val="center"/>
        </w:trPr>
        <w:tc>
          <w:tcPr>
            <w:tcW w:w="2308" w:type="dxa"/>
            <w:tcBorders>
              <w:top w:val="single" w:sz="4" w:space="0" w:color="auto"/>
              <w:left w:val="single" w:sz="4" w:space="0" w:color="auto"/>
              <w:bottom w:val="single" w:sz="4" w:space="0" w:color="auto"/>
              <w:right w:val="single" w:sz="4" w:space="0" w:color="auto"/>
            </w:tcBorders>
            <w:vAlign w:val="center"/>
          </w:tcPr>
          <w:p w14:paraId="1DAF903D" w14:textId="77777777" w:rsidR="003C6FFE" w:rsidRPr="005F2B66" w:rsidRDefault="00C32FE7">
            <w:pPr>
              <w:adjustRightInd w:val="0"/>
              <w:snapToGrid w:val="0"/>
              <w:spacing w:line="360" w:lineRule="auto"/>
              <w:jc w:val="center"/>
              <w:rPr>
                <w:rFonts w:asciiTheme="minorEastAsia" w:eastAsiaTheme="minorEastAsia" w:hAnsiTheme="minorEastAsia"/>
                <w:b/>
                <w:szCs w:val="21"/>
              </w:rPr>
            </w:pPr>
            <w:r w:rsidRPr="005F2B66">
              <w:rPr>
                <w:rFonts w:asciiTheme="minorEastAsia" w:eastAsiaTheme="minorEastAsia" w:hAnsiTheme="minorEastAsia" w:hint="eastAsia"/>
                <w:b/>
                <w:szCs w:val="21"/>
              </w:rPr>
              <w:t>项目名称</w:t>
            </w:r>
          </w:p>
        </w:tc>
        <w:tc>
          <w:tcPr>
            <w:tcW w:w="7575" w:type="dxa"/>
            <w:tcBorders>
              <w:top w:val="single" w:sz="4" w:space="0" w:color="auto"/>
              <w:left w:val="single" w:sz="4" w:space="0" w:color="auto"/>
              <w:bottom w:val="single" w:sz="4" w:space="0" w:color="auto"/>
              <w:right w:val="single" w:sz="4" w:space="0" w:color="auto"/>
            </w:tcBorders>
            <w:vAlign w:val="center"/>
          </w:tcPr>
          <w:p w14:paraId="733D2B14" w14:textId="77777777" w:rsidR="003C6FFE" w:rsidRPr="005F2B66" w:rsidRDefault="003C6FFE">
            <w:pPr>
              <w:adjustRightInd w:val="0"/>
              <w:snapToGrid w:val="0"/>
              <w:spacing w:line="360" w:lineRule="auto"/>
              <w:jc w:val="center"/>
              <w:rPr>
                <w:rFonts w:asciiTheme="minorEastAsia" w:eastAsiaTheme="minorEastAsia" w:hAnsiTheme="minorEastAsia"/>
                <w:szCs w:val="21"/>
              </w:rPr>
            </w:pPr>
          </w:p>
        </w:tc>
      </w:tr>
      <w:tr w:rsidR="005F2B66" w:rsidRPr="005F2B66" w14:paraId="1680CD3E" w14:textId="77777777">
        <w:trPr>
          <w:trHeight w:val="1258"/>
          <w:jc w:val="center"/>
        </w:trPr>
        <w:tc>
          <w:tcPr>
            <w:tcW w:w="2308" w:type="dxa"/>
            <w:tcBorders>
              <w:top w:val="single" w:sz="4" w:space="0" w:color="auto"/>
              <w:left w:val="single" w:sz="4" w:space="0" w:color="auto"/>
              <w:bottom w:val="single" w:sz="4" w:space="0" w:color="auto"/>
              <w:right w:val="single" w:sz="4" w:space="0" w:color="auto"/>
            </w:tcBorders>
            <w:vAlign w:val="center"/>
          </w:tcPr>
          <w:p w14:paraId="096009D4" w14:textId="77777777" w:rsidR="003C6FFE" w:rsidRPr="005F2B66" w:rsidRDefault="00C32FE7">
            <w:pPr>
              <w:adjustRightInd w:val="0"/>
              <w:snapToGrid w:val="0"/>
              <w:spacing w:line="360" w:lineRule="auto"/>
              <w:jc w:val="center"/>
              <w:rPr>
                <w:rFonts w:asciiTheme="minorEastAsia" w:eastAsiaTheme="minorEastAsia" w:hAnsiTheme="minorEastAsia"/>
                <w:b/>
                <w:szCs w:val="21"/>
              </w:rPr>
            </w:pPr>
            <w:r w:rsidRPr="005F2B66">
              <w:rPr>
                <w:rFonts w:asciiTheme="minorEastAsia" w:eastAsiaTheme="minorEastAsia" w:hAnsiTheme="minorEastAsia" w:hint="eastAsia"/>
                <w:b/>
                <w:szCs w:val="21"/>
              </w:rPr>
              <w:t>投标总报价</w:t>
            </w:r>
          </w:p>
          <w:p w14:paraId="4465C31C" w14:textId="77777777" w:rsidR="003C6FFE" w:rsidRPr="005F2B66" w:rsidRDefault="00C32FE7">
            <w:pPr>
              <w:pStyle w:val="a0"/>
              <w:ind w:leftChars="0" w:left="0"/>
              <w:jc w:val="center"/>
              <w:rPr>
                <w:rFonts w:ascii="宋体" w:hAnsi="宋体"/>
                <w:sz w:val="18"/>
                <w:szCs w:val="21"/>
              </w:rPr>
            </w:pPr>
            <w:r w:rsidRPr="005F2B66">
              <w:rPr>
                <w:rFonts w:ascii="宋体" w:hAnsi="宋体" w:hint="eastAsia"/>
                <w:sz w:val="18"/>
                <w:szCs w:val="21"/>
              </w:rPr>
              <w:t>单位：（元）</w:t>
            </w:r>
          </w:p>
          <w:p w14:paraId="0EFAF2C0" w14:textId="77777777" w:rsidR="003C6FFE" w:rsidRPr="005F2B66" w:rsidRDefault="00C32FE7">
            <w:pPr>
              <w:pStyle w:val="a0"/>
              <w:ind w:leftChars="0" w:left="0"/>
              <w:jc w:val="center"/>
            </w:pPr>
            <w:r w:rsidRPr="005F2B66">
              <w:rPr>
                <w:rFonts w:ascii="宋体" w:hAnsi="宋体" w:hint="eastAsia"/>
                <w:sz w:val="18"/>
                <w:szCs w:val="21"/>
              </w:rPr>
              <w:t>人民币</w:t>
            </w:r>
          </w:p>
        </w:tc>
        <w:tc>
          <w:tcPr>
            <w:tcW w:w="7575" w:type="dxa"/>
            <w:tcBorders>
              <w:top w:val="single" w:sz="4" w:space="0" w:color="auto"/>
              <w:left w:val="single" w:sz="4" w:space="0" w:color="auto"/>
              <w:bottom w:val="single" w:sz="4" w:space="0" w:color="auto"/>
              <w:right w:val="single" w:sz="4" w:space="0" w:color="auto"/>
            </w:tcBorders>
            <w:vAlign w:val="center"/>
          </w:tcPr>
          <w:p w14:paraId="3669DE45" w14:textId="7124AD59" w:rsidR="003C6FFE" w:rsidRPr="005F2B66" w:rsidRDefault="003C6FFE">
            <w:pPr>
              <w:adjustRightInd w:val="0"/>
              <w:snapToGrid w:val="0"/>
              <w:spacing w:line="360" w:lineRule="auto"/>
              <w:jc w:val="left"/>
              <w:rPr>
                <w:rFonts w:asciiTheme="minorEastAsia" w:eastAsiaTheme="minorEastAsia" w:hAnsiTheme="minorEastAsia"/>
                <w:szCs w:val="21"/>
              </w:rPr>
            </w:pPr>
          </w:p>
        </w:tc>
      </w:tr>
    </w:tbl>
    <w:p w14:paraId="664E84A2" w14:textId="1DE6AD55" w:rsidR="003C6FFE" w:rsidRPr="005F2B66" w:rsidRDefault="003C6FFE">
      <w:pPr>
        <w:spacing w:line="360" w:lineRule="auto"/>
        <w:jc w:val="center"/>
        <w:rPr>
          <w:rFonts w:ascii="宋体" w:hAnsi="宋体"/>
          <w:b/>
          <w:szCs w:val="21"/>
        </w:rPr>
      </w:pPr>
    </w:p>
    <w:p w14:paraId="3594515F" w14:textId="16028BE5" w:rsidR="00A27740" w:rsidRPr="005F2B66" w:rsidRDefault="00A27740" w:rsidP="00A27740">
      <w:pPr>
        <w:pStyle w:val="a0"/>
      </w:pPr>
    </w:p>
    <w:p w14:paraId="7ABD969F" w14:textId="77777777" w:rsidR="00A27740" w:rsidRPr="005F2B66" w:rsidRDefault="00A27740" w:rsidP="00A27740">
      <w:pPr>
        <w:pStyle w:val="a0"/>
      </w:pPr>
    </w:p>
    <w:p w14:paraId="6D433522" w14:textId="665870DB" w:rsidR="003C6FFE" w:rsidRPr="005F2B66" w:rsidRDefault="00A27740">
      <w:pPr>
        <w:adjustRightInd w:val="0"/>
        <w:spacing w:line="360" w:lineRule="auto"/>
        <w:ind w:firstLineChars="200" w:firstLine="420"/>
        <w:textAlignment w:val="baseline"/>
        <w:rPr>
          <w:rFonts w:ascii="宋体" w:hAnsi="宋体"/>
          <w:szCs w:val="21"/>
          <w:lang w:val="zh-CN"/>
        </w:rPr>
      </w:pPr>
      <w:r w:rsidRPr="005F2B66">
        <w:rPr>
          <w:rFonts w:ascii="宋体" w:hAnsi="宋体" w:hint="eastAsia"/>
          <w:szCs w:val="21"/>
          <w:lang w:val="zh-CN"/>
        </w:rPr>
        <w:t>注：本表中的报价为综合报价，</w:t>
      </w:r>
      <w:r w:rsidR="00B75E7D" w:rsidRPr="005F2B66">
        <w:rPr>
          <w:rFonts w:ascii="宋体" w:hAnsi="宋体" w:hint="eastAsia"/>
          <w:bCs/>
          <w:szCs w:val="21"/>
        </w:rPr>
        <w:t>总报价</w:t>
      </w:r>
      <w:r w:rsidRPr="005F2B66">
        <w:rPr>
          <w:rFonts w:ascii="宋体" w:hAnsi="宋体" w:hint="eastAsia"/>
          <w:szCs w:val="21"/>
          <w:lang w:val="zh-CN"/>
        </w:rPr>
        <w:t>应包括完成本项目</w:t>
      </w:r>
      <w:r w:rsidR="00B75E7D" w:rsidRPr="005F2B66">
        <w:rPr>
          <w:rFonts w:ascii="宋体" w:hAnsi="宋体" w:cs="宋体" w:hint="eastAsia"/>
          <w:szCs w:val="21"/>
        </w:rPr>
        <w:t>所有服务产生的费用、所有设备投入</w:t>
      </w:r>
      <w:r w:rsidR="00B75E7D" w:rsidRPr="005F2B66">
        <w:rPr>
          <w:rFonts w:ascii="宋体" w:hAnsi="宋体" w:cs="宋体"/>
          <w:szCs w:val="21"/>
        </w:rPr>
        <w:t>、</w:t>
      </w:r>
      <w:r w:rsidR="00B75E7D" w:rsidRPr="005F2B66">
        <w:rPr>
          <w:rFonts w:ascii="宋体" w:hAnsi="宋体" w:cs="宋体" w:hint="eastAsia"/>
          <w:szCs w:val="21"/>
        </w:rPr>
        <w:t>人员配备及</w:t>
      </w:r>
      <w:r w:rsidRPr="005F2B66">
        <w:rPr>
          <w:rFonts w:ascii="宋体" w:hAnsi="宋体" w:hint="eastAsia"/>
          <w:szCs w:val="21"/>
          <w:lang w:val="zh-CN"/>
        </w:rPr>
        <w:t>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sidR="00B75E7D" w:rsidRPr="005F2B66">
        <w:rPr>
          <w:rFonts w:ascii="宋体" w:hAnsi="宋体" w:hint="eastAsia"/>
          <w:bCs/>
          <w:szCs w:val="21"/>
        </w:rPr>
        <w:t>供应商应将所有费用在合同实施期间因市场变化因素而变动进行调整的情况包含在内，采购人不再为此承担任何费用和责任，除非因特殊原因并经双方协商同意，供应商不得再要求追加任何费用。</w:t>
      </w:r>
    </w:p>
    <w:p w14:paraId="54108548" w14:textId="77777777" w:rsidR="00E72A86" w:rsidRPr="005F2B66" w:rsidRDefault="00E72A86" w:rsidP="00E72A86">
      <w:pPr>
        <w:pStyle w:val="a0"/>
      </w:pPr>
    </w:p>
    <w:p w14:paraId="465A43F9" w14:textId="77777777" w:rsidR="003C6FFE" w:rsidRPr="005F2B66" w:rsidRDefault="00C32FE7">
      <w:pPr>
        <w:autoSpaceDE w:val="0"/>
        <w:autoSpaceDN w:val="0"/>
        <w:adjustRightInd w:val="0"/>
        <w:snapToGrid w:val="0"/>
        <w:spacing w:line="360" w:lineRule="auto"/>
        <w:rPr>
          <w:rFonts w:asciiTheme="minorEastAsia" w:eastAsiaTheme="minorEastAsia" w:hAnsiTheme="minorEastAsia"/>
          <w:szCs w:val="21"/>
        </w:rPr>
      </w:pPr>
      <w:r w:rsidRPr="005F2B66">
        <w:rPr>
          <w:rFonts w:asciiTheme="minorEastAsia" w:eastAsiaTheme="minorEastAsia" w:hAnsiTheme="minorEastAsia"/>
          <w:szCs w:val="21"/>
        </w:rPr>
        <w:br w:type="page"/>
      </w:r>
    </w:p>
    <w:p w14:paraId="0FEE9395" w14:textId="72714CD2" w:rsidR="003C6FFE" w:rsidRPr="005F2B66" w:rsidRDefault="00C32FE7">
      <w:pPr>
        <w:autoSpaceDE w:val="0"/>
        <w:autoSpaceDN w:val="0"/>
        <w:adjustRightInd w:val="0"/>
        <w:snapToGrid w:val="0"/>
        <w:spacing w:line="360" w:lineRule="auto"/>
        <w:jc w:val="center"/>
        <w:rPr>
          <w:rFonts w:asciiTheme="minorEastAsia" w:eastAsiaTheme="minorEastAsia" w:hAnsiTheme="minorEastAsia"/>
          <w:b/>
          <w:bCs/>
          <w:szCs w:val="21"/>
          <w:lang w:val="zh-CN"/>
        </w:rPr>
      </w:pPr>
      <w:r w:rsidRPr="005F2B66">
        <w:rPr>
          <w:rFonts w:asciiTheme="minorEastAsia" w:eastAsiaTheme="minorEastAsia" w:hAnsiTheme="minorEastAsia" w:hint="eastAsia"/>
          <w:b/>
          <w:bCs/>
          <w:szCs w:val="21"/>
          <w:lang w:val="zh-CN"/>
        </w:rPr>
        <w:lastRenderedPageBreak/>
        <w:t>三、</w:t>
      </w:r>
      <w:r w:rsidR="00BA2756" w:rsidRPr="005F2B66">
        <w:rPr>
          <w:rFonts w:asciiTheme="minorEastAsia" w:eastAsiaTheme="minorEastAsia" w:hAnsiTheme="minorEastAsia" w:hint="eastAsia"/>
          <w:b/>
          <w:bCs/>
          <w:szCs w:val="21"/>
          <w:lang w:val="zh-CN"/>
        </w:rPr>
        <w:t>公开分项报价表</w:t>
      </w:r>
    </w:p>
    <w:p w14:paraId="4EA072BA" w14:textId="77777777" w:rsidR="003C6FFE" w:rsidRPr="005F2B66" w:rsidRDefault="003C6FFE">
      <w:pPr>
        <w:autoSpaceDE w:val="0"/>
        <w:autoSpaceDN w:val="0"/>
        <w:adjustRightInd w:val="0"/>
        <w:snapToGrid w:val="0"/>
        <w:spacing w:line="360" w:lineRule="auto"/>
        <w:jc w:val="center"/>
        <w:rPr>
          <w:rFonts w:asciiTheme="minorEastAsia" w:eastAsiaTheme="minorEastAsia" w:hAnsiTheme="minorEastAsia"/>
          <w:b/>
          <w:bCs/>
          <w:szCs w:val="21"/>
          <w:lang w:val="zh-CN"/>
        </w:rPr>
      </w:pPr>
    </w:p>
    <w:p w14:paraId="7C5E1ADD" w14:textId="43AA2B40" w:rsidR="003C6FFE" w:rsidRPr="005F2B66" w:rsidRDefault="00BA2756">
      <w:pPr>
        <w:jc w:val="center"/>
        <w:rPr>
          <w:rFonts w:ascii="宋体" w:hAnsi="宋体" w:cs="宋体"/>
          <w:spacing w:val="20"/>
          <w:sz w:val="24"/>
          <w:szCs w:val="24"/>
        </w:rPr>
      </w:pPr>
      <w:r w:rsidRPr="005F2B66">
        <w:rPr>
          <w:rFonts w:ascii="宋体" w:hAnsi="宋体" w:cs="宋体" w:hint="eastAsia"/>
          <w:b/>
          <w:bCs/>
          <w:sz w:val="24"/>
          <w:szCs w:val="24"/>
        </w:rPr>
        <w:t>公开分项报价</w:t>
      </w:r>
      <w:r w:rsidR="00C32FE7" w:rsidRPr="005F2B66">
        <w:rPr>
          <w:rFonts w:ascii="宋体" w:hAnsi="宋体" w:cs="宋体" w:hint="eastAsia"/>
          <w:b/>
          <w:bCs/>
          <w:sz w:val="24"/>
          <w:szCs w:val="24"/>
        </w:rPr>
        <w:t>表</w:t>
      </w:r>
    </w:p>
    <w:p w14:paraId="4139938F" w14:textId="77777777" w:rsidR="003C6FFE" w:rsidRPr="005F2B66" w:rsidRDefault="003C6FFE">
      <w:pPr>
        <w:pStyle w:val="a9"/>
      </w:pPr>
    </w:p>
    <w:p w14:paraId="58DEB7C7" w14:textId="21E6F175" w:rsidR="003C6FFE" w:rsidRPr="005F2B66" w:rsidRDefault="00C32FE7" w:rsidP="00D021B0">
      <w:pPr>
        <w:tabs>
          <w:tab w:val="left" w:pos="7635"/>
        </w:tabs>
        <w:autoSpaceDE w:val="0"/>
        <w:autoSpaceDN w:val="0"/>
        <w:adjustRightInd w:val="0"/>
        <w:snapToGrid w:val="0"/>
        <w:spacing w:line="360" w:lineRule="auto"/>
        <w:rPr>
          <w:rFonts w:ascii="宋体" w:hAnsi="宋体"/>
          <w:szCs w:val="21"/>
          <w:lang w:val="zh-CN"/>
        </w:rPr>
      </w:pPr>
      <w:r w:rsidRPr="005F2B66">
        <w:rPr>
          <w:rFonts w:ascii="宋体" w:hAnsi="宋体" w:hint="eastAsia"/>
          <w:szCs w:val="21"/>
          <w:lang w:val="zh-CN"/>
        </w:rPr>
        <w:t>项目编号：</w:t>
      </w:r>
      <w:r w:rsidR="00D021B0" w:rsidRPr="005F2B66">
        <w:rPr>
          <w:rFonts w:ascii="宋体" w:hAnsi="宋体"/>
          <w:szCs w:val="21"/>
          <w:lang w:val="zh-CN"/>
        </w:rPr>
        <w:tab/>
      </w:r>
      <w:r w:rsidR="00D021B0" w:rsidRPr="005F2B66">
        <w:rPr>
          <w:rFonts w:ascii="宋体" w:hAnsi="宋体" w:hint="eastAsia"/>
          <w:szCs w:val="21"/>
          <w:lang w:val="zh-CN"/>
        </w:rPr>
        <w:t>单位（人民币）：元</w:t>
      </w:r>
    </w:p>
    <w:tbl>
      <w:tblPr>
        <w:tblpPr w:leftFromText="180" w:rightFromText="180" w:vertAnchor="text" w:horzAnchor="margin" w:tblpY="39"/>
        <w:tblW w:w="964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16"/>
        <w:gridCol w:w="4135"/>
        <w:gridCol w:w="2254"/>
        <w:gridCol w:w="2140"/>
      </w:tblGrid>
      <w:tr w:rsidR="005F2B66" w:rsidRPr="005F2B66" w14:paraId="2161E4AE" w14:textId="77777777">
        <w:tc>
          <w:tcPr>
            <w:tcW w:w="1116" w:type="dxa"/>
            <w:tcBorders>
              <w:top w:val="single" w:sz="4" w:space="0" w:color="auto"/>
              <w:left w:val="single" w:sz="4" w:space="0" w:color="auto"/>
              <w:bottom w:val="single" w:sz="4" w:space="0" w:color="auto"/>
              <w:right w:val="single" w:sz="4" w:space="0" w:color="auto"/>
            </w:tcBorders>
            <w:vAlign w:val="center"/>
          </w:tcPr>
          <w:p w14:paraId="733D3D88" w14:textId="77777777" w:rsidR="003C6FFE" w:rsidRPr="005F2B66" w:rsidRDefault="00C32FE7">
            <w:pPr>
              <w:adjustRightInd w:val="0"/>
              <w:snapToGrid w:val="0"/>
              <w:spacing w:line="360" w:lineRule="auto"/>
              <w:jc w:val="center"/>
              <w:rPr>
                <w:rFonts w:ascii="宋体" w:hAnsi="宋体"/>
                <w:bCs/>
                <w:szCs w:val="21"/>
              </w:rPr>
            </w:pPr>
            <w:r w:rsidRPr="005F2B66">
              <w:rPr>
                <w:rFonts w:ascii="宋体" w:hAnsi="宋体" w:hint="eastAsia"/>
                <w:bCs/>
                <w:szCs w:val="21"/>
              </w:rPr>
              <w:t>序号</w:t>
            </w:r>
          </w:p>
        </w:tc>
        <w:tc>
          <w:tcPr>
            <w:tcW w:w="4135" w:type="dxa"/>
            <w:tcBorders>
              <w:top w:val="single" w:sz="4" w:space="0" w:color="auto"/>
              <w:left w:val="single" w:sz="4" w:space="0" w:color="auto"/>
              <w:bottom w:val="single" w:sz="4" w:space="0" w:color="auto"/>
              <w:right w:val="single" w:sz="4" w:space="0" w:color="auto"/>
            </w:tcBorders>
            <w:vAlign w:val="center"/>
          </w:tcPr>
          <w:p w14:paraId="0F6E8E5C" w14:textId="77777777" w:rsidR="003C6FFE" w:rsidRPr="005F2B66" w:rsidRDefault="00C32FE7">
            <w:pPr>
              <w:adjustRightInd w:val="0"/>
              <w:snapToGrid w:val="0"/>
              <w:spacing w:line="360" w:lineRule="auto"/>
              <w:jc w:val="center"/>
              <w:rPr>
                <w:rFonts w:ascii="宋体" w:hAnsi="宋体"/>
                <w:bCs/>
                <w:szCs w:val="21"/>
              </w:rPr>
            </w:pPr>
            <w:r w:rsidRPr="005F2B66">
              <w:rPr>
                <w:rFonts w:ascii="宋体" w:hAnsi="宋体" w:hint="eastAsia"/>
                <w:bCs/>
                <w:szCs w:val="21"/>
              </w:rPr>
              <w:t>名称</w:t>
            </w:r>
          </w:p>
        </w:tc>
        <w:tc>
          <w:tcPr>
            <w:tcW w:w="2254" w:type="dxa"/>
            <w:tcBorders>
              <w:top w:val="single" w:sz="4" w:space="0" w:color="auto"/>
              <w:left w:val="single" w:sz="4" w:space="0" w:color="auto"/>
              <w:bottom w:val="single" w:sz="4" w:space="0" w:color="auto"/>
              <w:right w:val="single" w:sz="4" w:space="0" w:color="auto"/>
            </w:tcBorders>
            <w:vAlign w:val="center"/>
          </w:tcPr>
          <w:p w14:paraId="1F580DF4" w14:textId="77777777" w:rsidR="003C6FFE" w:rsidRPr="005F2B66" w:rsidRDefault="00C32FE7">
            <w:pPr>
              <w:adjustRightInd w:val="0"/>
              <w:snapToGrid w:val="0"/>
              <w:spacing w:line="360" w:lineRule="auto"/>
              <w:jc w:val="center"/>
              <w:rPr>
                <w:rFonts w:ascii="宋体" w:hAnsi="宋体"/>
                <w:bCs/>
                <w:szCs w:val="21"/>
              </w:rPr>
            </w:pPr>
            <w:r w:rsidRPr="005F2B66">
              <w:rPr>
                <w:rFonts w:ascii="宋体" w:hAnsi="宋体" w:hint="eastAsia"/>
                <w:bCs/>
                <w:szCs w:val="21"/>
              </w:rPr>
              <w:t>单项总价</w:t>
            </w:r>
          </w:p>
        </w:tc>
        <w:tc>
          <w:tcPr>
            <w:tcW w:w="2140" w:type="dxa"/>
            <w:tcBorders>
              <w:top w:val="single" w:sz="4" w:space="0" w:color="auto"/>
              <w:left w:val="single" w:sz="4" w:space="0" w:color="auto"/>
              <w:bottom w:val="single" w:sz="4" w:space="0" w:color="auto"/>
              <w:right w:val="single" w:sz="4" w:space="0" w:color="auto"/>
            </w:tcBorders>
            <w:vAlign w:val="center"/>
          </w:tcPr>
          <w:p w14:paraId="101C1BC4" w14:textId="77777777" w:rsidR="003C6FFE" w:rsidRPr="005F2B66" w:rsidRDefault="00C32FE7">
            <w:pPr>
              <w:adjustRightInd w:val="0"/>
              <w:snapToGrid w:val="0"/>
              <w:spacing w:line="360" w:lineRule="auto"/>
              <w:jc w:val="center"/>
              <w:rPr>
                <w:rFonts w:ascii="宋体" w:hAnsi="宋体"/>
                <w:bCs/>
                <w:szCs w:val="21"/>
              </w:rPr>
            </w:pPr>
            <w:r w:rsidRPr="005F2B66">
              <w:rPr>
                <w:rFonts w:ascii="宋体" w:hAnsi="宋体" w:hint="eastAsia"/>
                <w:bCs/>
                <w:szCs w:val="21"/>
              </w:rPr>
              <w:t>备注</w:t>
            </w:r>
          </w:p>
        </w:tc>
      </w:tr>
      <w:tr w:rsidR="005F2B66" w:rsidRPr="005F2B66" w14:paraId="08F41F5A" w14:textId="77777777">
        <w:trPr>
          <w:trHeight w:val="600"/>
        </w:trPr>
        <w:tc>
          <w:tcPr>
            <w:tcW w:w="1116" w:type="dxa"/>
            <w:tcBorders>
              <w:top w:val="single" w:sz="4" w:space="0" w:color="auto"/>
              <w:left w:val="single" w:sz="4" w:space="0" w:color="auto"/>
              <w:bottom w:val="single" w:sz="4" w:space="0" w:color="auto"/>
              <w:right w:val="single" w:sz="4" w:space="0" w:color="auto"/>
            </w:tcBorders>
            <w:vAlign w:val="center"/>
          </w:tcPr>
          <w:p w14:paraId="438E9CB6" w14:textId="77777777" w:rsidR="003C6FFE" w:rsidRPr="005F2B66" w:rsidRDefault="00C32FE7" w:rsidP="00F27080">
            <w:pPr>
              <w:widowControl/>
              <w:adjustRightInd w:val="0"/>
              <w:snapToGrid w:val="0"/>
              <w:spacing w:line="360" w:lineRule="auto"/>
              <w:jc w:val="center"/>
              <w:rPr>
                <w:rFonts w:ascii="宋体" w:hAnsi="宋体"/>
                <w:kern w:val="0"/>
                <w:szCs w:val="21"/>
              </w:rPr>
            </w:pPr>
            <w:r w:rsidRPr="005F2B66">
              <w:rPr>
                <w:rFonts w:ascii="宋体" w:hAnsi="宋体"/>
                <w:kern w:val="0"/>
                <w:szCs w:val="21"/>
              </w:rPr>
              <w:t>1</w:t>
            </w:r>
          </w:p>
        </w:tc>
        <w:tc>
          <w:tcPr>
            <w:tcW w:w="4135" w:type="dxa"/>
            <w:tcBorders>
              <w:top w:val="single" w:sz="4" w:space="0" w:color="auto"/>
              <w:left w:val="single" w:sz="4" w:space="0" w:color="auto"/>
              <w:bottom w:val="single" w:sz="4" w:space="0" w:color="auto"/>
              <w:right w:val="single" w:sz="4" w:space="0" w:color="auto"/>
            </w:tcBorders>
            <w:vAlign w:val="center"/>
          </w:tcPr>
          <w:p w14:paraId="511EC01E" w14:textId="03B7A7D3" w:rsidR="003C6FFE" w:rsidRPr="005F2B66" w:rsidRDefault="00443246" w:rsidP="00F27080">
            <w:pPr>
              <w:widowControl/>
              <w:adjustRightInd w:val="0"/>
              <w:snapToGrid w:val="0"/>
              <w:spacing w:line="360" w:lineRule="auto"/>
              <w:jc w:val="left"/>
              <w:rPr>
                <w:rFonts w:ascii="宋体" w:hAnsi="宋体"/>
                <w:kern w:val="0"/>
                <w:szCs w:val="21"/>
              </w:rPr>
            </w:pPr>
            <w:r w:rsidRPr="005F2B66">
              <w:rPr>
                <w:rFonts w:ascii="宋体" w:hAnsi="宋体" w:cs="宋体" w:hint="eastAsia"/>
                <w:szCs w:val="21"/>
              </w:rPr>
              <w:t>金鸡湖隧道综合监控系统</w:t>
            </w:r>
          </w:p>
        </w:tc>
        <w:tc>
          <w:tcPr>
            <w:tcW w:w="2254" w:type="dxa"/>
            <w:tcBorders>
              <w:top w:val="single" w:sz="4" w:space="0" w:color="auto"/>
              <w:left w:val="single" w:sz="4" w:space="0" w:color="auto"/>
              <w:bottom w:val="single" w:sz="4" w:space="0" w:color="auto"/>
              <w:right w:val="single" w:sz="4" w:space="0" w:color="auto"/>
            </w:tcBorders>
          </w:tcPr>
          <w:p w14:paraId="23BD1C1C" w14:textId="77777777" w:rsidR="003C6FFE" w:rsidRPr="005F2B66" w:rsidRDefault="003C6FFE">
            <w:pPr>
              <w:adjustRightInd w:val="0"/>
              <w:snapToGrid w:val="0"/>
              <w:spacing w:line="360" w:lineRule="auto"/>
              <w:rPr>
                <w:rFonts w:ascii="宋体" w:hAnsi="宋体"/>
                <w:bCs/>
                <w:szCs w:val="21"/>
              </w:rPr>
            </w:pPr>
          </w:p>
        </w:tc>
        <w:tc>
          <w:tcPr>
            <w:tcW w:w="2140" w:type="dxa"/>
            <w:tcBorders>
              <w:top w:val="single" w:sz="4" w:space="0" w:color="auto"/>
              <w:left w:val="single" w:sz="4" w:space="0" w:color="auto"/>
              <w:bottom w:val="single" w:sz="4" w:space="0" w:color="auto"/>
              <w:right w:val="single" w:sz="4" w:space="0" w:color="auto"/>
            </w:tcBorders>
          </w:tcPr>
          <w:p w14:paraId="28EC3684" w14:textId="77777777" w:rsidR="003C6FFE" w:rsidRPr="005F2B66" w:rsidRDefault="003C6FFE">
            <w:pPr>
              <w:adjustRightInd w:val="0"/>
              <w:snapToGrid w:val="0"/>
              <w:spacing w:line="360" w:lineRule="auto"/>
              <w:rPr>
                <w:rFonts w:ascii="宋体" w:hAnsi="宋体"/>
                <w:bCs/>
                <w:szCs w:val="21"/>
              </w:rPr>
            </w:pPr>
          </w:p>
        </w:tc>
      </w:tr>
      <w:tr w:rsidR="005F2B66" w:rsidRPr="005F2B66" w14:paraId="7856ED72" w14:textId="77777777">
        <w:trPr>
          <w:trHeight w:val="600"/>
        </w:trPr>
        <w:tc>
          <w:tcPr>
            <w:tcW w:w="1116" w:type="dxa"/>
            <w:tcBorders>
              <w:top w:val="single" w:sz="4" w:space="0" w:color="auto"/>
              <w:left w:val="single" w:sz="4" w:space="0" w:color="auto"/>
              <w:bottom w:val="single" w:sz="4" w:space="0" w:color="auto"/>
              <w:right w:val="single" w:sz="4" w:space="0" w:color="auto"/>
            </w:tcBorders>
            <w:vAlign w:val="center"/>
          </w:tcPr>
          <w:p w14:paraId="1863786B" w14:textId="77777777" w:rsidR="003C6FFE" w:rsidRPr="005F2B66" w:rsidRDefault="00C32FE7" w:rsidP="00F27080">
            <w:pPr>
              <w:widowControl/>
              <w:adjustRightInd w:val="0"/>
              <w:snapToGrid w:val="0"/>
              <w:spacing w:line="360" w:lineRule="auto"/>
              <w:jc w:val="center"/>
              <w:rPr>
                <w:rFonts w:ascii="宋体" w:hAnsi="宋体"/>
                <w:kern w:val="0"/>
                <w:szCs w:val="21"/>
              </w:rPr>
            </w:pPr>
            <w:r w:rsidRPr="005F2B66">
              <w:rPr>
                <w:rFonts w:ascii="宋体" w:hAnsi="宋体"/>
                <w:kern w:val="0"/>
                <w:szCs w:val="21"/>
              </w:rPr>
              <w:t>2</w:t>
            </w:r>
          </w:p>
        </w:tc>
        <w:tc>
          <w:tcPr>
            <w:tcW w:w="4135" w:type="dxa"/>
            <w:tcBorders>
              <w:top w:val="single" w:sz="4" w:space="0" w:color="auto"/>
              <w:left w:val="single" w:sz="4" w:space="0" w:color="auto"/>
              <w:bottom w:val="single" w:sz="4" w:space="0" w:color="auto"/>
              <w:right w:val="single" w:sz="4" w:space="0" w:color="auto"/>
            </w:tcBorders>
            <w:vAlign w:val="center"/>
          </w:tcPr>
          <w:p w14:paraId="3B0F679B" w14:textId="1552E8BF" w:rsidR="003C6FFE" w:rsidRPr="005F2B66" w:rsidRDefault="00443246" w:rsidP="00F27080">
            <w:pPr>
              <w:widowControl/>
              <w:adjustRightInd w:val="0"/>
              <w:snapToGrid w:val="0"/>
              <w:spacing w:line="360" w:lineRule="auto"/>
              <w:jc w:val="left"/>
              <w:rPr>
                <w:rFonts w:ascii="宋体" w:hAnsi="宋体"/>
                <w:kern w:val="0"/>
                <w:szCs w:val="21"/>
              </w:rPr>
            </w:pPr>
            <w:r w:rsidRPr="005F2B66">
              <w:rPr>
                <w:rFonts w:ascii="宋体" w:hAnsi="宋体" w:cs="宋体" w:hint="eastAsia"/>
                <w:szCs w:val="21"/>
              </w:rPr>
              <w:t>星港街隧道综合监控系统</w:t>
            </w:r>
          </w:p>
        </w:tc>
        <w:tc>
          <w:tcPr>
            <w:tcW w:w="2254" w:type="dxa"/>
            <w:tcBorders>
              <w:top w:val="single" w:sz="4" w:space="0" w:color="auto"/>
              <w:left w:val="single" w:sz="4" w:space="0" w:color="auto"/>
              <w:bottom w:val="single" w:sz="4" w:space="0" w:color="auto"/>
              <w:right w:val="single" w:sz="4" w:space="0" w:color="auto"/>
            </w:tcBorders>
          </w:tcPr>
          <w:p w14:paraId="59066AC4" w14:textId="77777777" w:rsidR="003C6FFE" w:rsidRPr="005F2B66" w:rsidRDefault="003C6FFE">
            <w:pPr>
              <w:adjustRightInd w:val="0"/>
              <w:snapToGrid w:val="0"/>
              <w:spacing w:line="360" w:lineRule="auto"/>
              <w:rPr>
                <w:rFonts w:ascii="宋体" w:hAnsi="宋体"/>
                <w:bCs/>
                <w:szCs w:val="21"/>
              </w:rPr>
            </w:pPr>
          </w:p>
        </w:tc>
        <w:tc>
          <w:tcPr>
            <w:tcW w:w="2140" w:type="dxa"/>
            <w:tcBorders>
              <w:top w:val="single" w:sz="4" w:space="0" w:color="auto"/>
              <w:left w:val="single" w:sz="4" w:space="0" w:color="auto"/>
              <w:bottom w:val="single" w:sz="4" w:space="0" w:color="auto"/>
              <w:right w:val="single" w:sz="4" w:space="0" w:color="auto"/>
            </w:tcBorders>
          </w:tcPr>
          <w:p w14:paraId="663AC9A7" w14:textId="77777777" w:rsidR="003C6FFE" w:rsidRPr="005F2B66" w:rsidRDefault="003C6FFE">
            <w:pPr>
              <w:adjustRightInd w:val="0"/>
              <w:snapToGrid w:val="0"/>
              <w:spacing w:line="360" w:lineRule="auto"/>
              <w:rPr>
                <w:rFonts w:ascii="宋体" w:hAnsi="宋体"/>
                <w:bCs/>
                <w:szCs w:val="21"/>
              </w:rPr>
            </w:pPr>
          </w:p>
        </w:tc>
      </w:tr>
      <w:tr w:rsidR="005F2B66" w:rsidRPr="005F2B66" w14:paraId="110D9A71" w14:textId="77777777">
        <w:trPr>
          <w:trHeight w:val="600"/>
        </w:trPr>
        <w:tc>
          <w:tcPr>
            <w:tcW w:w="1116" w:type="dxa"/>
            <w:tcBorders>
              <w:top w:val="single" w:sz="4" w:space="0" w:color="auto"/>
              <w:left w:val="single" w:sz="4" w:space="0" w:color="auto"/>
              <w:bottom w:val="single" w:sz="4" w:space="0" w:color="auto"/>
              <w:right w:val="single" w:sz="4" w:space="0" w:color="auto"/>
            </w:tcBorders>
            <w:vAlign w:val="center"/>
          </w:tcPr>
          <w:p w14:paraId="39E03031" w14:textId="77777777" w:rsidR="003C6FFE" w:rsidRPr="005F2B66" w:rsidRDefault="00C32FE7" w:rsidP="00F27080">
            <w:pPr>
              <w:widowControl/>
              <w:adjustRightInd w:val="0"/>
              <w:snapToGrid w:val="0"/>
              <w:spacing w:line="360" w:lineRule="auto"/>
              <w:jc w:val="center"/>
              <w:rPr>
                <w:rFonts w:ascii="宋体" w:hAnsi="宋体"/>
                <w:kern w:val="0"/>
                <w:szCs w:val="21"/>
              </w:rPr>
            </w:pPr>
            <w:r w:rsidRPr="005F2B66">
              <w:rPr>
                <w:rFonts w:ascii="宋体" w:hAnsi="宋体"/>
                <w:kern w:val="0"/>
                <w:szCs w:val="21"/>
              </w:rPr>
              <w:t>3</w:t>
            </w:r>
          </w:p>
        </w:tc>
        <w:tc>
          <w:tcPr>
            <w:tcW w:w="4135" w:type="dxa"/>
            <w:tcBorders>
              <w:top w:val="single" w:sz="4" w:space="0" w:color="auto"/>
              <w:left w:val="single" w:sz="4" w:space="0" w:color="auto"/>
              <w:bottom w:val="single" w:sz="4" w:space="0" w:color="auto"/>
              <w:right w:val="single" w:sz="4" w:space="0" w:color="auto"/>
            </w:tcBorders>
            <w:vAlign w:val="center"/>
          </w:tcPr>
          <w:p w14:paraId="68A5925A" w14:textId="46AAA81E" w:rsidR="003C6FFE" w:rsidRPr="005F2B66" w:rsidRDefault="00443246" w:rsidP="00F27080">
            <w:pPr>
              <w:widowControl/>
              <w:adjustRightInd w:val="0"/>
              <w:snapToGrid w:val="0"/>
              <w:spacing w:line="360" w:lineRule="auto"/>
              <w:jc w:val="left"/>
              <w:rPr>
                <w:rFonts w:ascii="宋体" w:hAnsi="宋体"/>
                <w:kern w:val="0"/>
                <w:szCs w:val="21"/>
              </w:rPr>
            </w:pPr>
            <w:r w:rsidRPr="005F2B66">
              <w:rPr>
                <w:rFonts w:ascii="宋体" w:hAnsi="宋体" w:cs="宋体" w:hint="eastAsia"/>
                <w:szCs w:val="21"/>
              </w:rPr>
              <w:t>苏州中心配套地下车库综合监控</w:t>
            </w:r>
          </w:p>
        </w:tc>
        <w:tc>
          <w:tcPr>
            <w:tcW w:w="2254" w:type="dxa"/>
            <w:tcBorders>
              <w:top w:val="single" w:sz="4" w:space="0" w:color="auto"/>
              <w:left w:val="single" w:sz="4" w:space="0" w:color="auto"/>
              <w:bottom w:val="single" w:sz="4" w:space="0" w:color="auto"/>
              <w:right w:val="single" w:sz="4" w:space="0" w:color="auto"/>
            </w:tcBorders>
          </w:tcPr>
          <w:p w14:paraId="32EC7CA2" w14:textId="77777777" w:rsidR="003C6FFE" w:rsidRPr="005F2B66" w:rsidRDefault="003C6FFE">
            <w:pPr>
              <w:adjustRightInd w:val="0"/>
              <w:snapToGrid w:val="0"/>
              <w:spacing w:line="360" w:lineRule="auto"/>
              <w:rPr>
                <w:rFonts w:ascii="宋体" w:hAnsi="宋体"/>
                <w:bCs/>
                <w:szCs w:val="21"/>
              </w:rPr>
            </w:pPr>
          </w:p>
        </w:tc>
        <w:tc>
          <w:tcPr>
            <w:tcW w:w="2140" w:type="dxa"/>
            <w:tcBorders>
              <w:top w:val="single" w:sz="4" w:space="0" w:color="auto"/>
              <w:left w:val="single" w:sz="4" w:space="0" w:color="auto"/>
              <w:bottom w:val="single" w:sz="4" w:space="0" w:color="auto"/>
              <w:right w:val="single" w:sz="4" w:space="0" w:color="auto"/>
            </w:tcBorders>
          </w:tcPr>
          <w:p w14:paraId="357628F2" w14:textId="77777777" w:rsidR="003C6FFE" w:rsidRPr="005F2B66" w:rsidRDefault="003C6FFE">
            <w:pPr>
              <w:adjustRightInd w:val="0"/>
              <w:snapToGrid w:val="0"/>
              <w:spacing w:line="360" w:lineRule="auto"/>
              <w:rPr>
                <w:rFonts w:ascii="宋体" w:hAnsi="宋体"/>
                <w:bCs/>
                <w:szCs w:val="21"/>
              </w:rPr>
            </w:pPr>
          </w:p>
        </w:tc>
      </w:tr>
      <w:tr w:rsidR="005F2B66" w:rsidRPr="005F2B66" w14:paraId="2294ADCF" w14:textId="77777777">
        <w:trPr>
          <w:trHeight w:val="600"/>
        </w:trPr>
        <w:tc>
          <w:tcPr>
            <w:tcW w:w="1116" w:type="dxa"/>
            <w:tcBorders>
              <w:top w:val="single" w:sz="4" w:space="0" w:color="auto"/>
              <w:left w:val="single" w:sz="4" w:space="0" w:color="auto"/>
              <w:bottom w:val="single" w:sz="4" w:space="0" w:color="auto"/>
              <w:right w:val="single" w:sz="4" w:space="0" w:color="auto"/>
            </w:tcBorders>
            <w:vAlign w:val="center"/>
          </w:tcPr>
          <w:p w14:paraId="51EAA250" w14:textId="4907CE59" w:rsidR="003C6FFE" w:rsidRPr="005F2B66" w:rsidRDefault="008E2194">
            <w:pPr>
              <w:widowControl/>
              <w:adjustRightInd w:val="0"/>
              <w:snapToGrid w:val="0"/>
              <w:spacing w:line="360" w:lineRule="auto"/>
              <w:jc w:val="center"/>
              <w:rPr>
                <w:rFonts w:ascii="宋体" w:hAnsi="宋体"/>
                <w:kern w:val="0"/>
                <w:szCs w:val="21"/>
              </w:rPr>
            </w:pPr>
            <w:r w:rsidRPr="005F2B66">
              <w:rPr>
                <w:rFonts w:ascii="宋体" w:hAnsi="宋体"/>
                <w:kern w:val="0"/>
                <w:szCs w:val="21"/>
              </w:rPr>
              <w:t>……</w:t>
            </w:r>
          </w:p>
        </w:tc>
        <w:tc>
          <w:tcPr>
            <w:tcW w:w="4135" w:type="dxa"/>
            <w:tcBorders>
              <w:top w:val="single" w:sz="4" w:space="0" w:color="auto"/>
              <w:left w:val="single" w:sz="4" w:space="0" w:color="auto"/>
              <w:bottom w:val="single" w:sz="4" w:space="0" w:color="auto"/>
              <w:right w:val="single" w:sz="4" w:space="0" w:color="auto"/>
            </w:tcBorders>
            <w:vAlign w:val="center"/>
          </w:tcPr>
          <w:p w14:paraId="3161B8EC" w14:textId="77777777" w:rsidR="003C6FFE" w:rsidRPr="005F2B66" w:rsidRDefault="003C6FFE">
            <w:pPr>
              <w:widowControl/>
              <w:adjustRightInd w:val="0"/>
              <w:snapToGrid w:val="0"/>
              <w:spacing w:line="360" w:lineRule="auto"/>
              <w:rPr>
                <w:rFonts w:ascii="宋体" w:hAnsi="宋体"/>
                <w:kern w:val="0"/>
                <w:szCs w:val="21"/>
              </w:rPr>
            </w:pPr>
          </w:p>
        </w:tc>
        <w:tc>
          <w:tcPr>
            <w:tcW w:w="2254" w:type="dxa"/>
            <w:tcBorders>
              <w:top w:val="single" w:sz="4" w:space="0" w:color="auto"/>
              <w:left w:val="single" w:sz="4" w:space="0" w:color="auto"/>
              <w:bottom w:val="single" w:sz="4" w:space="0" w:color="auto"/>
              <w:right w:val="single" w:sz="4" w:space="0" w:color="auto"/>
            </w:tcBorders>
          </w:tcPr>
          <w:p w14:paraId="0CFFF1C1" w14:textId="77777777" w:rsidR="003C6FFE" w:rsidRPr="005F2B66" w:rsidRDefault="003C6FFE">
            <w:pPr>
              <w:adjustRightInd w:val="0"/>
              <w:snapToGrid w:val="0"/>
              <w:spacing w:line="360" w:lineRule="auto"/>
              <w:rPr>
                <w:rFonts w:ascii="宋体" w:hAnsi="宋体"/>
                <w:bCs/>
                <w:szCs w:val="21"/>
              </w:rPr>
            </w:pPr>
          </w:p>
        </w:tc>
        <w:tc>
          <w:tcPr>
            <w:tcW w:w="2140" w:type="dxa"/>
            <w:tcBorders>
              <w:top w:val="single" w:sz="4" w:space="0" w:color="auto"/>
              <w:left w:val="single" w:sz="4" w:space="0" w:color="auto"/>
              <w:bottom w:val="single" w:sz="4" w:space="0" w:color="auto"/>
              <w:right w:val="single" w:sz="4" w:space="0" w:color="auto"/>
            </w:tcBorders>
          </w:tcPr>
          <w:p w14:paraId="51EA3F8C" w14:textId="77777777" w:rsidR="003C6FFE" w:rsidRPr="005F2B66" w:rsidRDefault="003C6FFE">
            <w:pPr>
              <w:adjustRightInd w:val="0"/>
              <w:snapToGrid w:val="0"/>
              <w:spacing w:line="360" w:lineRule="auto"/>
              <w:rPr>
                <w:rFonts w:ascii="宋体" w:hAnsi="宋体"/>
                <w:bCs/>
                <w:szCs w:val="21"/>
              </w:rPr>
            </w:pPr>
          </w:p>
        </w:tc>
      </w:tr>
      <w:tr w:rsidR="005F2B66" w:rsidRPr="005F2B66" w14:paraId="797655D9" w14:textId="77777777">
        <w:trPr>
          <w:trHeight w:val="600"/>
        </w:trPr>
        <w:tc>
          <w:tcPr>
            <w:tcW w:w="9645" w:type="dxa"/>
            <w:gridSpan w:val="4"/>
            <w:tcBorders>
              <w:top w:val="single" w:sz="4" w:space="0" w:color="auto"/>
              <w:left w:val="single" w:sz="4" w:space="0" w:color="auto"/>
              <w:bottom w:val="single" w:sz="4" w:space="0" w:color="auto"/>
              <w:right w:val="single" w:sz="4" w:space="0" w:color="auto"/>
            </w:tcBorders>
            <w:vAlign w:val="center"/>
          </w:tcPr>
          <w:p w14:paraId="3CDCB0C5" w14:textId="64EE59FC" w:rsidR="003C6FFE" w:rsidRPr="005F2B66" w:rsidRDefault="00C32FE7">
            <w:pPr>
              <w:adjustRightInd w:val="0"/>
              <w:snapToGrid w:val="0"/>
              <w:spacing w:line="360" w:lineRule="auto"/>
              <w:rPr>
                <w:rFonts w:ascii="宋体" w:hAnsi="宋体"/>
                <w:bCs/>
                <w:szCs w:val="21"/>
              </w:rPr>
            </w:pPr>
            <w:r w:rsidRPr="005F2B66">
              <w:rPr>
                <w:rFonts w:ascii="宋体" w:hAnsi="宋体" w:hint="eastAsia"/>
                <w:kern w:val="0"/>
                <w:szCs w:val="21"/>
              </w:rPr>
              <w:t>投标总报价：</w:t>
            </w:r>
          </w:p>
        </w:tc>
      </w:tr>
    </w:tbl>
    <w:p w14:paraId="7632A975" w14:textId="77777777" w:rsidR="009D759C" w:rsidRPr="005F2B66" w:rsidRDefault="009D759C" w:rsidP="009D759C">
      <w:pPr>
        <w:spacing w:line="440" w:lineRule="exact"/>
        <w:rPr>
          <w:szCs w:val="21"/>
        </w:rPr>
      </w:pPr>
      <w:r w:rsidRPr="005F2B66">
        <w:rPr>
          <w:rFonts w:hint="eastAsia"/>
          <w:szCs w:val="21"/>
        </w:rPr>
        <w:t>注：投标总报价应与开标一览表合计金额一致；否则，以开标一览表为准。</w:t>
      </w:r>
    </w:p>
    <w:p w14:paraId="681A4F61" w14:textId="54641FD1" w:rsidR="00E34398" w:rsidRPr="005F2B66" w:rsidRDefault="00E34398" w:rsidP="00E34398">
      <w:pPr>
        <w:pStyle w:val="a0"/>
      </w:pPr>
    </w:p>
    <w:p w14:paraId="20257E21" w14:textId="77777777" w:rsidR="00E34398" w:rsidRPr="005F2B66" w:rsidRDefault="00E34398" w:rsidP="00E34398">
      <w:pPr>
        <w:pStyle w:val="a0"/>
      </w:pPr>
    </w:p>
    <w:p w14:paraId="5E984020" w14:textId="77777777" w:rsidR="003C6FFE" w:rsidRPr="005F2B66" w:rsidRDefault="00C32FE7">
      <w:pPr>
        <w:widowControl/>
        <w:jc w:val="left"/>
        <w:rPr>
          <w:rFonts w:asciiTheme="minorEastAsia" w:eastAsiaTheme="minorEastAsia" w:hAnsiTheme="minorEastAsia"/>
          <w:b/>
          <w:szCs w:val="21"/>
        </w:rPr>
      </w:pPr>
      <w:r w:rsidRPr="005F2B66">
        <w:rPr>
          <w:rFonts w:asciiTheme="minorEastAsia" w:eastAsiaTheme="minorEastAsia" w:hAnsiTheme="minorEastAsia"/>
          <w:b/>
          <w:szCs w:val="21"/>
        </w:rPr>
        <w:br w:type="page"/>
      </w:r>
    </w:p>
    <w:p w14:paraId="11E0FA13" w14:textId="77777777" w:rsidR="003C6FFE" w:rsidRPr="005F2B66" w:rsidRDefault="00C32FE7">
      <w:pPr>
        <w:adjustRightInd w:val="0"/>
        <w:spacing w:line="360" w:lineRule="auto"/>
        <w:jc w:val="center"/>
        <w:textAlignment w:val="baseline"/>
        <w:rPr>
          <w:rFonts w:asciiTheme="minorEastAsia" w:eastAsiaTheme="minorEastAsia" w:hAnsiTheme="minorEastAsia"/>
          <w:b/>
          <w:szCs w:val="21"/>
        </w:rPr>
      </w:pPr>
      <w:r w:rsidRPr="005F2B66">
        <w:rPr>
          <w:rFonts w:asciiTheme="minorEastAsia" w:eastAsiaTheme="minorEastAsia" w:hAnsiTheme="minorEastAsia" w:hint="eastAsia"/>
          <w:b/>
          <w:szCs w:val="21"/>
        </w:rPr>
        <w:lastRenderedPageBreak/>
        <w:t>四、投标函</w:t>
      </w:r>
    </w:p>
    <w:p w14:paraId="7EE65456" w14:textId="77777777" w:rsidR="003C6FFE" w:rsidRPr="005F2B66" w:rsidRDefault="003C6FFE">
      <w:pPr>
        <w:adjustRightInd w:val="0"/>
        <w:snapToGrid w:val="0"/>
        <w:spacing w:line="360" w:lineRule="auto"/>
        <w:ind w:firstLineChars="202" w:firstLine="424"/>
        <w:textAlignment w:val="baseline"/>
        <w:rPr>
          <w:rFonts w:asciiTheme="minorEastAsia" w:eastAsiaTheme="minorEastAsia" w:hAnsiTheme="minorEastAsia"/>
          <w:szCs w:val="21"/>
          <w:u w:val="single"/>
        </w:rPr>
      </w:pPr>
    </w:p>
    <w:p w14:paraId="653E523D" w14:textId="77777777" w:rsidR="003C6FFE" w:rsidRPr="005F2B66" w:rsidRDefault="00C32FE7">
      <w:pPr>
        <w:adjustRightInd w:val="0"/>
        <w:spacing w:line="360" w:lineRule="auto"/>
        <w:ind w:firstLineChars="202" w:firstLine="424"/>
        <w:textAlignment w:val="baseline"/>
        <w:rPr>
          <w:rFonts w:asciiTheme="minorEastAsia" w:eastAsiaTheme="minorEastAsia" w:hAnsiTheme="minorEastAsia"/>
          <w:szCs w:val="21"/>
        </w:rPr>
      </w:pPr>
      <w:r w:rsidRPr="005F2B66">
        <w:rPr>
          <w:rFonts w:asciiTheme="minorEastAsia" w:eastAsiaTheme="minorEastAsia" w:hAnsiTheme="minorEastAsia"/>
          <w:szCs w:val="21"/>
          <w:u w:val="single"/>
        </w:rPr>
        <w:t>致：</w:t>
      </w:r>
      <w:r w:rsidRPr="005F2B66">
        <w:rPr>
          <w:rFonts w:asciiTheme="minorEastAsia" w:eastAsiaTheme="minorEastAsia" w:hAnsiTheme="minorEastAsia"/>
          <w:bCs/>
          <w:szCs w:val="21"/>
          <w:u w:val="single"/>
        </w:rPr>
        <w:t>苏州工业园区集中采购中心</w:t>
      </w:r>
      <w:r w:rsidRPr="005F2B66">
        <w:rPr>
          <w:rFonts w:asciiTheme="minorEastAsia" w:eastAsiaTheme="minorEastAsia" w:hAnsiTheme="minorEastAsia" w:hint="eastAsia"/>
          <w:szCs w:val="21"/>
        </w:rPr>
        <w:t>：</w:t>
      </w:r>
    </w:p>
    <w:p w14:paraId="22E5D6B0" w14:textId="3160B80D" w:rsidR="003C6FFE" w:rsidRPr="005F2B66" w:rsidRDefault="00C32FE7">
      <w:pPr>
        <w:adjustRightInd w:val="0"/>
        <w:spacing w:line="360" w:lineRule="auto"/>
        <w:ind w:firstLineChars="202" w:firstLine="424"/>
        <w:textAlignment w:val="baseline"/>
        <w:rPr>
          <w:rFonts w:asciiTheme="minorEastAsia" w:eastAsiaTheme="minorEastAsia" w:hAnsiTheme="minorEastAsia"/>
          <w:szCs w:val="21"/>
        </w:rPr>
      </w:pPr>
      <w:r w:rsidRPr="005F2B66">
        <w:rPr>
          <w:rFonts w:asciiTheme="minorEastAsia" w:eastAsiaTheme="minorEastAsia" w:hAnsiTheme="minorEastAsia" w:hint="eastAsia"/>
          <w:szCs w:val="21"/>
        </w:rPr>
        <w:t>我方已仔细研究了</w:t>
      </w:r>
      <w:r w:rsidR="00CD6889" w:rsidRPr="005F2B66">
        <w:rPr>
          <w:rFonts w:asciiTheme="minorEastAsia" w:eastAsiaTheme="minorEastAsia" w:hAnsiTheme="minorEastAsia" w:hint="eastAsia"/>
          <w:szCs w:val="21"/>
        </w:rPr>
        <w:t>本项目</w:t>
      </w:r>
      <w:r w:rsidRPr="005F2B66">
        <w:rPr>
          <w:rFonts w:asciiTheme="minorEastAsia" w:eastAsiaTheme="minorEastAsia" w:hAnsiTheme="minorEastAsia" w:hint="eastAsia"/>
          <w:szCs w:val="21"/>
        </w:rPr>
        <w:t>的招标文件，决定参加本次投标。</w:t>
      </w:r>
    </w:p>
    <w:p w14:paraId="6669E052" w14:textId="77777777" w:rsidR="003C6FFE" w:rsidRPr="005F2B66" w:rsidRDefault="00C32FE7">
      <w:pPr>
        <w:pStyle w:val="aff2"/>
        <w:numPr>
          <w:ilvl w:val="0"/>
          <w:numId w:val="6"/>
        </w:numPr>
        <w:adjustRightInd w:val="0"/>
        <w:spacing w:line="360" w:lineRule="auto"/>
        <w:ind w:firstLineChars="0"/>
        <w:textAlignment w:val="baseline"/>
        <w:rPr>
          <w:rFonts w:asciiTheme="minorEastAsia" w:eastAsiaTheme="minorEastAsia" w:hAnsiTheme="minorEastAsia"/>
          <w:sz w:val="21"/>
          <w:szCs w:val="21"/>
        </w:rPr>
      </w:pPr>
      <w:r w:rsidRPr="005F2B66">
        <w:rPr>
          <w:rFonts w:asciiTheme="minorEastAsia" w:eastAsiaTheme="minorEastAsia" w:hAnsiTheme="minorEastAsia" w:hint="eastAsia"/>
          <w:sz w:val="21"/>
          <w:szCs w:val="21"/>
        </w:rPr>
        <w:t>我方愿意按提供满足招标文件全部要求的货物及服务工作，提供招标文件要求的所有资料，投标总报价包括完成本招标项目全部内容的一切费用。</w:t>
      </w:r>
    </w:p>
    <w:p w14:paraId="06CFA773" w14:textId="77777777" w:rsidR="003C6FFE" w:rsidRPr="005F2B66" w:rsidRDefault="00C32FE7">
      <w:pPr>
        <w:pStyle w:val="aff2"/>
        <w:numPr>
          <w:ilvl w:val="0"/>
          <w:numId w:val="6"/>
        </w:numPr>
        <w:adjustRightInd w:val="0"/>
        <w:spacing w:line="360" w:lineRule="auto"/>
        <w:ind w:firstLineChars="0"/>
        <w:rPr>
          <w:rFonts w:asciiTheme="minorEastAsia" w:eastAsiaTheme="minorEastAsia" w:hAnsiTheme="minorEastAsia"/>
          <w:sz w:val="21"/>
          <w:szCs w:val="21"/>
        </w:rPr>
      </w:pPr>
      <w:r w:rsidRPr="005F2B66">
        <w:rPr>
          <w:rFonts w:asciiTheme="minorEastAsia" w:eastAsiaTheme="minorEastAsia" w:hAnsiTheme="minorEastAsia" w:hint="eastAsia"/>
          <w:sz w:val="21"/>
          <w:szCs w:val="21"/>
        </w:rPr>
        <w:t>如果中标，我方将严格履行招标文件中规定的每一项要求，按期、按质、按量履行合同的义务。</w:t>
      </w:r>
    </w:p>
    <w:p w14:paraId="67578B57" w14:textId="77777777" w:rsidR="003C6FFE" w:rsidRPr="005F2B66" w:rsidRDefault="00C32FE7">
      <w:pPr>
        <w:pStyle w:val="aff2"/>
        <w:numPr>
          <w:ilvl w:val="0"/>
          <w:numId w:val="6"/>
        </w:numPr>
        <w:adjustRightInd w:val="0"/>
        <w:spacing w:line="360" w:lineRule="auto"/>
        <w:ind w:firstLineChars="0"/>
        <w:textAlignment w:val="baseline"/>
        <w:rPr>
          <w:rFonts w:asciiTheme="minorEastAsia" w:eastAsiaTheme="minorEastAsia" w:hAnsiTheme="minorEastAsia"/>
          <w:sz w:val="21"/>
          <w:szCs w:val="21"/>
        </w:rPr>
      </w:pPr>
      <w:r w:rsidRPr="005F2B66">
        <w:rPr>
          <w:rFonts w:asciiTheme="minorEastAsia" w:eastAsiaTheme="minorEastAsia" w:hAnsiTheme="minorEastAsia" w:hint="eastAsia"/>
          <w:sz w:val="21"/>
          <w:szCs w:val="21"/>
        </w:rPr>
        <w:t>我方承诺本投标书的有效期限为</w:t>
      </w:r>
      <w:r w:rsidRPr="005F2B66">
        <w:rPr>
          <w:rFonts w:asciiTheme="minorEastAsia" w:eastAsiaTheme="minorEastAsia" w:hAnsiTheme="minorEastAsia" w:hint="eastAsia"/>
          <w:sz w:val="21"/>
          <w:szCs w:val="21"/>
          <w:u w:val="single"/>
        </w:rPr>
        <w:t xml:space="preserve"> 90  </w:t>
      </w:r>
      <w:r w:rsidRPr="005F2B66">
        <w:rPr>
          <w:rFonts w:asciiTheme="minorEastAsia" w:eastAsiaTheme="minorEastAsia" w:hAnsiTheme="minorEastAsia" w:hint="eastAsia"/>
          <w:sz w:val="21"/>
          <w:szCs w:val="21"/>
        </w:rPr>
        <w:t>天。</w:t>
      </w:r>
    </w:p>
    <w:p w14:paraId="24897B06" w14:textId="77777777" w:rsidR="003C6FFE" w:rsidRPr="005F2B66" w:rsidRDefault="00C32FE7">
      <w:pPr>
        <w:pStyle w:val="aff2"/>
        <w:numPr>
          <w:ilvl w:val="0"/>
          <w:numId w:val="6"/>
        </w:numPr>
        <w:adjustRightInd w:val="0"/>
        <w:spacing w:line="360" w:lineRule="auto"/>
        <w:ind w:firstLineChars="0"/>
        <w:textAlignment w:val="baseline"/>
        <w:rPr>
          <w:rFonts w:asciiTheme="minorEastAsia" w:eastAsiaTheme="minorEastAsia" w:hAnsiTheme="minorEastAsia"/>
          <w:sz w:val="21"/>
          <w:szCs w:val="21"/>
        </w:rPr>
      </w:pPr>
      <w:r w:rsidRPr="005F2B66">
        <w:rPr>
          <w:rFonts w:asciiTheme="minorEastAsia" w:eastAsiaTheme="minorEastAsia" w:hAnsiTheme="minorEastAsia" w:hint="eastAsia"/>
          <w:sz w:val="21"/>
          <w:szCs w:val="21"/>
        </w:rPr>
        <w:t>我方承诺该项投标在开标后的全过程中保持有效，不作任何更改和变动。</w:t>
      </w:r>
    </w:p>
    <w:p w14:paraId="494156AB" w14:textId="77777777" w:rsidR="003C6FFE" w:rsidRPr="005F2B66" w:rsidRDefault="00C32FE7">
      <w:pPr>
        <w:pStyle w:val="aff2"/>
        <w:numPr>
          <w:ilvl w:val="0"/>
          <w:numId w:val="6"/>
        </w:numPr>
        <w:adjustRightInd w:val="0"/>
        <w:spacing w:line="360" w:lineRule="auto"/>
        <w:ind w:firstLineChars="0"/>
        <w:textAlignment w:val="baseline"/>
        <w:rPr>
          <w:rFonts w:asciiTheme="minorEastAsia" w:eastAsiaTheme="minorEastAsia" w:hAnsiTheme="minorEastAsia"/>
          <w:sz w:val="21"/>
          <w:szCs w:val="21"/>
        </w:rPr>
      </w:pPr>
      <w:r w:rsidRPr="005F2B66">
        <w:rPr>
          <w:rFonts w:asciiTheme="minorEastAsia" w:eastAsiaTheme="minorEastAsia" w:hAnsiTheme="minorEastAsia" w:hint="eastAsia"/>
          <w:sz w:val="21"/>
          <w:szCs w:val="21"/>
        </w:rPr>
        <w:t>我方保证全部投标文件内容真实有效，若有虚假，愿意承担与此相关的一切责任。</w:t>
      </w:r>
    </w:p>
    <w:p w14:paraId="6AA6AE84" w14:textId="77777777" w:rsidR="003C6FFE" w:rsidRPr="005F2B66" w:rsidRDefault="00C32FE7">
      <w:pPr>
        <w:pStyle w:val="aff2"/>
        <w:numPr>
          <w:ilvl w:val="0"/>
          <w:numId w:val="6"/>
        </w:numPr>
        <w:adjustRightInd w:val="0"/>
        <w:spacing w:line="360" w:lineRule="auto"/>
        <w:ind w:firstLineChars="0"/>
        <w:textAlignment w:val="baseline"/>
        <w:rPr>
          <w:rFonts w:asciiTheme="minorEastAsia" w:eastAsiaTheme="minorEastAsia" w:hAnsiTheme="minorEastAsia"/>
          <w:sz w:val="21"/>
          <w:szCs w:val="21"/>
        </w:rPr>
      </w:pPr>
      <w:r w:rsidRPr="005F2B66">
        <w:rPr>
          <w:rFonts w:asciiTheme="minorEastAsia" w:eastAsiaTheme="minorEastAsia" w:hAnsiTheme="minorEastAsia" w:hint="eastAsia"/>
          <w:sz w:val="21"/>
          <w:szCs w:val="21"/>
        </w:rPr>
        <w:t>我方承诺投标过程中不存在以下行为：</w:t>
      </w:r>
    </w:p>
    <w:p w14:paraId="1781FA56" w14:textId="77777777" w:rsidR="003C6FFE" w:rsidRPr="005F2B66" w:rsidRDefault="00C32FE7">
      <w:pPr>
        <w:adjustRightInd w:val="0"/>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szCs w:val="21"/>
        </w:rPr>
        <w:t>a</w:t>
      </w:r>
      <w:r w:rsidRPr="005F2B66">
        <w:rPr>
          <w:rFonts w:asciiTheme="minorEastAsia" w:eastAsiaTheme="minorEastAsia" w:hAnsiTheme="minorEastAsia" w:hint="eastAsia"/>
          <w:szCs w:val="21"/>
        </w:rPr>
        <w:t>）提供虚假材料谋取中标、成交；</w:t>
      </w:r>
    </w:p>
    <w:p w14:paraId="706D7CCC" w14:textId="77777777" w:rsidR="003C6FFE" w:rsidRPr="005F2B66" w:rsidRDefault="00C32FE7">
      <w:pPr>
        <w:adjustRightInd w:val="0"/>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szCs w:val="21"/>
        </w:rPr>
        <w:t>b</w:t>
      </w:r>
      <w:r w:rsidRPr="005F2B66">
        <w:rPr>
          <w:rFonts w:asciiTheme="minorEastAsia" w:eastAsiaTheme="minorEastAsia" w:hAnsiTheme="minorEastAsia" w:hint="eastAsia"/>
          <w:szCs w:val="21"/>
        </w:rPr>
        <w:t>）采取不正当手段诋毁、排挤其他投标人；</w:t>
      </w:r>
    </w:p>
    <w:p w14:paraId="335989DB" w14:textId="77777777" w:rsidR="003C6FFE" w:rsidRPr="005F2B66" w:rsidRDefault="00C32FE7">
      <w:pPr>
        <w:adjustRightInd w:val="0"/>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szCs w:val="21"/>
        </w:rPr>
        <w:t>c</w:t>
      </w:r>
      <w:r w:rsidRPr="005F2B66">
        <w:rPr>
          <w:rFonts w:asciiTheme="minorEastAsia" w:eastAsiaTheme="minorEastAsia" w:hAnsiTheme="minorEastAsia" w:hint="eastAsia"/>
          <w:szCs w:val="21"/>
        </w:rPr>
        <w:t>）与采购人、其它投标人或者采购代理机构恶意串通；</w:t>
      </w:r>
    </w:p>
    <w:p w14:paraId="0D0A7832" w14:textId="77777777" w:rsidR="003C6FFE" w:rsidRPr="005F2B66" w:rsidRDefault="00C32FE7">
      <w:pPr>
        <w:adjustRightInd w:val="0"/>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szCs w:val="21"/>
        </w:rPr>
        <w:t>d</w:t>
      </w:r>
      <w:r w:rsidRPr="005F2B66">
        <w:rPr>
          <w:rFonts w:asciiTheme="minorEastAsia" w:eastAsiaTheme="minorEastAsia" w:hAnsiTheme="minorEastAsia" w:hint="eastAsia"/>
          <w:szCs w:val="21"/>
        </w:rPr>
        <w:t>）向采购人、采购代理机构行贿或者提供其他不正当利益；</w:t>
      </w:r>
    </w:p>
    <w:p w14:paraId="65B1BD46" w14:textId="77777777" w:rsidR="003C6FFE" w:rsidRPr="005F2B66" w:rsidRDefault="00C32FE7">
      <w:pPr>
        <w:adjustRightInd w:val="0"/>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szCs w:val="21"/>
        </w:rPr>
        <w:t>e</w:t>
      </w:r>
      <w:r w:rsidRPr="005F2B66">
        <w:rPr>
          <w:rFonts w:asciiTheme="minorEastAsia" w:eastAsiaTheme="minorEastAsia" w:hAnsiTheme="minorEastAsia" w:hint="eastAsia"/>
          <w:szCs w:val="21"/>
        </w:rPr>
        <w:t>）在招标采购过程中与采购人进行协商谈判；</w:t>
      </w:r>
    </w:p>
    <w:p w14:paraId="6EB71F96" w14:textId="29EF4DAF" w:rsidR="003C6FFE" w:rsidRPr="005F2B66" w:rsidRDefault="00C32FE7">
      <w:pPr>
        <w:adjustRightInd w:val="0"/>
        <w:spacing w:line="360" w:lineRule="auto"/>
        <w:ind w:firstLineChars="202" w:firstLine="424"/>
        <w:rPr>
          <w:rFonts w:asciiTheme="minorEastAsia" w:eastAsiaTheme="minorEastAsia" w:hAnsiTheme="minorEastAsia"/>
          <w:szCs w:val="21"/>
        </w:rPr>
      </w:pPr>
      <w:r w:rsidRPr="005F2B66">
        <w:rPr>
          <w:rFonts w:asciiTheme="minorEastAsia" w:eastAsiaTheme="minorEastAsia" w:hAnsiTheme="minorEastAsia"/>
          <w:szCs w:val="21"/>
        </w:rPr>
        <w:t>f</w:t>
      </w:r>
      <w:r w:rsidRPr="005F2B66">
        <w:rPr>
          <w:rFonts w:asciiTheme="minorEastAsia" w:eastAsiaTheme="minorEastAsia" w:hAnsiTheme="minorEastAsia" w:hint="eastAsia"/>
          <w:szCs w:val="21"/>
        </w:rPr>
        <w:t>）拒绝有关部门监督检查或提供虚假情况</w:t>
      </w:r>
      <w:r w:rsidR="0026270E" w:rsidRPr="005F2B66">
        <w:rPr>
          <w:rFonts w:asciiTheme="minorEastAsia" w:eastAsiaTheme="minorEastAsia" w:hAnsiTheme="minorEastAsia" w:hint="eastAsia"/>
          <w:szCs w:val="21"/>
        </w:rPr>
        <w:t>；</w:t>
      </w:r>
    </w:p>
    <w:p w14:paraId="5C840E0F" w14:textId="511C4D55" w:rsidR="0026270E" w:rsidRPr="005F2B66" w:rsidRDefault="0026270E" w:rsidP="0026270E">
      <w:pPr>
        <w:pStyle w:val="a0"/>
      </w:pPr>
      <w:r w:rsidRPr="005F2B66">
        <w:rPr>
          <w:kern w:val="0"/>
          <w:szCs w:val="24"/>
        </w:rPr>
        <w:t>g</w:t>
      </w:r>
      <w:r w:rsidRPr="005F2B66">
        <w:rPr>
          <w:kern w:val="0"/>
          <w:szCs w:val="24"/>
        </w:rPr>
        <w:t>）本函填写的电子邮箱为我方此次采购活动中的授权邮箱，该邮箱发至采购人或代理机构的函件无论是否签字或盖章，均视为我方的意思表示，我方均予以承认并承担相应后果。</w:t>
      </w:r>
    </w:p>
    <w:p w14:paraId="0243B2AF" w14:textId="77777777" w:rsidR="003C6FFE" w:rsidRPr="005F2B66" w:rsidRDefault="00C32FE7">
      <w:pPr>
        <w:adjustRightInd w:val="0"/>
        <w:spacing w:line="360" w:lineRule="auto"/>
        <w:ind w:firstLineChars="202" w:firstLine="424"/>
        <w:textAlignment w:val="baseline"/>
        <w:rPr>
          <w:rFonts w:asciiTheme="minorEastAsia" w:eastAsiaTheme="minorEastAsia" w:hAnsiTheme="minorEastAsia"/>
          <w:szCs w:val="21"/>
        </w:rPr>
      </w:pPr>
      <w:r w:rsidRPr="005F2B66">
        <w:rPr>
          <w:rFonts w:asciiTheme="minorEastAsia" w:eastAsiaTheme="minorEastAsia" w:hAnsiTheme="minorEastAsia" w:hint="eastAsia"/>
          <w:szCs w:val="21"/>
        </w:rPr>
        <w:t>所有有关标书的函电，可按下列地址联系：</w:t>
      </w:r>
    </w:p>
    <w:p w14:paraId="7A2A9A58" w14:textId="77777777" w:rsidR="003C6FFE" w:rsidRPr="005F2B66" w:rsidRDefault="00C32FE7">
      <w:pPr>
        <w:tabs>
          <w:tab w:val="left" w:pos="360"/>
        </w:tabs>
        <w:spacing w:line="360" w:lineRule="auto"/>
        <w:ind w:left="1" w:firstLineChars="250" w:firstLine="525"/>
        <w:rPr>
          <w:rFonts w:asciiTheme="minorEastAsia" w:eastAsiaTheme="minorEastAsia" w:hAnsiTheme="minorEastAsia"/>
          <w:bCs/>
          <w:kern w:val="0"/>
          <w:szCs w:val="21"/>
        </w:rPr>
      </w:pPr>
      <w:r w:rsidRPr="005F2B66">
        <w:rPr>
          <w:rFonts w:asciiTheme="minorEastAsia" w:eastAsiaTheme="minorEastAsia" w:hAnsiTheme="minorEastAsia" w:hint="eastAsia"/>
          <w:bCs/>
          <w:kern w:val="0"/>
          <w:szCs w:val="21"/>
        </w:rPr>
        <w:t>联系人：              联系电话：               电子邮箱：</w:t>
      </w:r>
    </w:p>
    <w:p w14:paraId="4F7019B5" w14:textId="77777777" w:rsidR="003C6FFE" w:rsidRPr="005F2B66" w:rsidRDefault="00C32FE7">
      <w:pPr>
        <w:tabs>
          <w:tab w:val="left" w:pos="360"/>
        </w:tabs>
        <w:spacing w:line="360" w:lineRule="auto"/>
        <w:ind w:left="1" w:firstLineChars="250" w:firstLine="525"/>
        <w:rPr>
          <w:rFonts w:asciiTheme="minorEastAsia" w:eastAsiaTheme="minorEastAsia" w:hAnsiTheme="minorEastAsia"/>
          <w:bCs/>
          <w:kern w:val="0"/>
          <w:szCs w:val="21"/>
        </w:rPr>
      </w:pPr>
      <w:r w:rsidRPr="005F2B66">
        <w:rPr>
          <w:rFonts w:asciiTheme="minorEastAsia" w:eastAsiaTheme="minorEastAsia" w:hAnsiTheme="minorEastAsia" w:hint="eastAsia"/>
          <w:bCs/>
          <w:kern w:val="0"/>
          <w:szCs w:val="21"/>
        </w:rPr>
        <w:t>地址：                                         邮政编码：</w:t>
      </w:r>
    </w:p>
    <w:p w14:paraId="68134AAA" w14:textId="77777777" w:rsidR="00C162F1" w:rsidRPr="005F2B66" w:rsidRDefault="00C162F1" w:rsidP="00C162F1">
      <w:pPr>
        <w:spacing w:line="360" w:lineRule="auto"/>
        <w:ind w:firstLineChars="2900" w:firstLine="6090"/>
        <w:jc w:val="right"/>
        <w:rPr>
          <w:rFonts w:ascii="宋体" w:hAnsi="宋体" w:cs="宋体"/>
          <w:szCs w:val="21"/>
        </w:rPr>
      </w:pPr>
    </w:p>
    <w:p w14:paraId="4A95E411" w14:textId="0E2978FD" w:rsidR="00C162F1" w:rsidRPr="005F2B66" w:rsidRDefault="00C162F1" w:rsidP="00C162F1">
      <w:pPr>
        <w:spacing w:line="360" w:lineRule="auto"/>
        <w:ind w:firstLineChars="2900" w:firstLine="6090"/>
        <w:jc w:val="right"/>
        <w:rPr>
          <w:rFonts w:ascii="宋体" w:hAnsi="宋体"/>
          <w:kern w:val="0"/>
          <w:szCs w:val="21"/>
        </w:rPr>
      </w:pPr>
      <w:bookmarkStart w:id="47" w:name="_Hlk157962510"/>
      <w:r w:rsidRPr="005F2B66">
        <w:rPr>
          <w:rFonts w:ascii="宋体" w:hAnsi="宋体" w:cs="宋体" w:hint="eastAsia"/>
          <w:szCs w:val="21"/>
        </w:rPr>
        <w:t>单位名称</w:t>
      </w:r>
      <w:r w:rsidRPr="005F2B66">
        <w:rPr>
          <w:rFonts w:ascii="宋体" w:hAnsi="宋体" w:hint="eastAsia"/>
          <w:kern w:val="0"/>
          <w:szCs w:val="21"/>
        </w:rPr>
        <w:t xml:space="preserve">：（加盖CA电子公章）                                    </w:t>
      </w:r>
    </w:p>
    <w:p w14:paraId="1A97095A" w14:textId="59F78BDB" w:rsidR="003C6FFE" w:rsidRPr="005F2B66" w:rsidRDefault="00C162F1" w:rsidP="00C162F1">
      <w:pPr>
        <w:tabs>
          <w:tab w:val="left" w:pos="360"/>
        </w:tabs>
        <w:spacing w:line="360" w:lineRule="auto"/>
        <w:ind w:left="1" w:firstLineChars="250" w:firstLine="525"/>
        <w:jc w:val="right"/>
        <w:rPr>
          <w:rFonts w:asciiTheme="minorEastAsia" w:eastAsiaTheme="minorEastAsia" w:hAnsiTheme="minorEastAsia"/>
          <w:bCs/>
          <w:szCs w:val="21"/>
        </w:rPr>
      </w:pPr>
      <w:r w:rsidRPr="005F2B66">
        <w:rPr>
          <w:rFonts w:ascii="宋体" w:hAnsi="宋体" w:cs="宋体" w:hint="eastAsia"/>
          <w:szCs w:val="21"/>
        </w:rPr>
        <w:t>日期：　　　　年　　  月　　  日</w:t>
      </w:r>
      <w:bookmarkEnd w:id="47"/>
    </w:p>
    <w:p w14:paraId="2F4E77F2" w14:textId="77777777" w:rsidR="003C6FFE" w:rsidRPr="005F2B66" w:rsidRDefault="00C32FE7">
      <w:pPr>
        <w:spacing w:line="360" w:lineRule="auto"/>
        <w:jc w:val="center"/>
        <w:rPr>
          <w:rFonts w:asciiTheme="minorEastAsia" w:eastAsiaTheme="minorEastAsia" w:hAnsiTheme="minorEastAsia" w:cs="宋体"/>
          <w:b/>
          <w:szCs w:val="21"/>
        </w:rPr>
      </w:pPr>
      <w:r w:rsidRPr="005F2B66">
        <w:rPr>
          <w:rFonts w:asciiTheme="minorEastAsia" w:eastAsiaTheme="minorEastAsia" w:hAnsiTheme="minorEastAsia" w:cs="宋体"/>
          <w:b/>
          <w:szCs w:val="21"/>
        </w:rPr>
        <w:br w:type="page"/>
      </w:r>
    </w:p>
    <w:p w14:paraId="705C45DE" w14:textId="77777777" w:rsidR="003C6FFE" w:rsidRPr="005F2B66" w:rsidRDefault="003C6FFE">
      <w:pPr>
        <w:spacing w:line="360" w:lineRule="auto"/>
        <w:jc w:val="center"/>
        <w:rPr>
          <w:rFonts w:asciiTheme="minorEastAsia" w:eastAsiaTheme="minorEastAsia" w:hAnsiTheme="minorEastAsia" w:cs="宋体"/>
          <w:b/>
          <w:szCs w:val="21"/>
        </w:rPr>
      </w:pPr>
    </w:p>
    <w:p w14:paraId="1EF15661" w14:textId="77777777" w:rsidR="003C6FFE" w:rsidRPr="005F2B66" w:rsidRDefault="00C32FE7">
      <w:pPr>
        <w:spacing w:line="360" w:lineRule="auto"/>
        <w:jc w:val="center"/>
        <w:rPr>
          <w:rFonts w:asciiTheme="minorEastAsia" w:eastAsiaTheme="minorEastAsia" w:hAnsiTheme="minorEastAsia"/>
          <w:szCs w:val="21"/>
        </w:rPr>
      </w:pPr>
      <w:r w:rsidRPr="005F2B66">
        <w:rPr>
          <w:rFonts w:asciiTheme="minorEastAsia" w:eastAsiaTheme="minorEastAsia" w:hAnsiTheme="minorEastAsia" w:cs="宋体" w:hint="eastAsia"/>
          <w:b/>
          <w:szCs w:val="21"/>
        </w:rPr>
        <w:t>五、参加政府采购活动前三年内，在经营活动中没有重大违法记录声明</w:t>
      </w:r>
    </w:p>
    <w:p w14:paraId="2B8B7D1D" w14:textId="77777777" w:rsidR="003C6FFE" w:rsidRPr="005F2B66" w:rsidRDefault="003C6FFE">
      <w:pPr>
        <w:spacing w:line="360" w:lineRule="auto"/>
        <w:rPr>
          <w:rFonts w:asciiTheme="minorEastAsia" w:eastAsiaTheme="minorEastAsia" w:hAnsiTheme="minorEastAsia"/>
          <w:szCs w:val="21"/>
        </w:rPr>
      </w:pPr>
    </w:p>
    <w:p w14:paraId="214B8C04" w14:textId="77777777" w:rsidR="003C6FFE" w:rsidRPr="005F2B66" w:rsidRDefault="00C32FE7">
      <w:pPr>
        <w:spacing w:line="360" w:lineRule="auto"/>
        <w:rPr>
          <w:rFonts w:asciiTheme="minorEastAsia" w:eastAsiaTheme="minorEastAsia" w:hAnsiTheme="minorEastAsia"/>
          <w:szCs w:val="21"/>
          <w:u w:val="single"/>
        </w:rPr>
      </w:pPr>
      <w:r w:rsidRPr="005F2B66">
        <w:rPr>
          <w:rFonts w:asciiTheme="minorEastAsia" w:eastAsiaTheme="minorEastAsia" w:hAnsiTheme="minorEastAsia" w:hint="eastAsia"/>
          <w:szCs w:val="21"/>
          <w:u w:val="single"/>
        </w:rPr>
        <w:t>致：</w:t>
      </w:r>
      <w:r w:rsidRPr="005F2B66">
        <w:rPr>
          <w:rFonts w:asciiTheme="minorEastAsia" w:eastAsiaTheme="minorEastAsia" w:hAnsiTheme="minorEastAsia"/>
          <w:szCs w:val="21"/>
          <w:u w:val="single"/>
        </w:rPr>
        <w:t>苏州工业园区集中采购中心</w:t>
      </w:r>
      <w:r w:rsidRPr="005F2B66">
        <w:rPr>
          <w:rFonts w:asciiTheme="minorEastAsia" w:eastAsiaTheme="minorEastAsia" w:hAnsiTheme="minorEastAsia" w:hint="eastAsia"/>
          <w:szCs w:val="21"/>
          <w:u w:val="single"/>
        </w:rPr>
        <w:t>：</w:t>
      </w:r>
    </w:p>
    <w:p w14:paraId="6A473E0E" w14:textId="77777777" w:rsidR="003C6FFE" w:rsidRPr="005F2B66" w:rsidRDefault="00C32FE7">
      <w:pPr>
        <w:spacing w:line="360" w:lineRule="auto"/>
        <w:ind w:firstLine="567"/>
        <w:rPr>
          <w:rFonts w:asciiTheme="minorEastAsia" w:eastAsiaTheme="minorEastAsia" w:hAnsiTheme="minorEastAsia"/>
          <w:szCs w:val="21"/>
        </w:rPr>
      </w:pPr>
      <w:r w:rsidRPr="005F2B66">
        <w:rPr>
          <w:rFonts w:asciiTheme="minorEastAsia" w:eastAsiaTheme="minorEastAsia" w:hAnsiTheme="minorEastAsia" w:hint="eastAsia"/>
          <w:szCs w:val="21"/>
        </w:rPr>
        <w:t>我单位</w:t>
      </w:r>
      <w:r w:rsidRPr="005F2B66">
        <w:rPr>
          <w:rFonts w:asciiTheme="minorEastAsia" w:eastAsiaTheme="minorEastAsia" w:hAnsiTheme="minorEastAsia" w:hint="eastAsia"/>
          <w:szCs w:val="21"/>
          <w:u w:val="single"/>
        </w:rPr>
        <w:t xml:space="preserve">         （投标人名称）        </w:t>
      </w:r>
      <w:r w:rsidRPr="005F2B66">
        <w:rPr>
          <w:rFonts w:asciiTheme="minorEastAsia" w:eastAsiaTheme="minorEastAsia" w:hAnsiTheme="minorEastAsia" w:hint="eastAsia"/>
          <w:szCs w:val="21"/>
        </w:rPr>
        <w:t xml:space="preserve"> 在参加政府采购活动前三年内，没有重大违法记录，特此声明。</w:t>
      </w:r>
    </w:p>
    <w:p w14:paraId="4A249FAA" w14:textId="77777777" w:rsidR="003C6FFE" w:rsidRPr="005F2B66" w:rsidRDefault="00C32FE7">
      <w:pPr>
        <w:spacing w:line="360" w:lineRule="auto"/>
        <w:ind w:firstLine="567"/>
        <w:rPr>
          <w:rFonts w:asciiTheme="minorEastAsia" w:eastAsiaTheme="minorEastAsia" w:hAnsiTheme="minorEastAsia"/>
          <w:szCs w:val="21"/>
        </w:rPr>
      </w:pPr>
      <w:r w:rsidRPr="005F2B66">
        <w:rPr>
          <w:rFonts w:asciiTheme="minorEastAsia" w:eastAsiaTheme="minorEastAsia" w:hAnsiTheme="minorEastAsia" w:hint="eastAsia"/>
          <w:szCs w:val="21"/>
        </w:rPr>
        <w:t>若采购代理机构在本项目采购过程中发现我单位近三年内在经营活动中有重大违法记录，我单位将无条件退出本项目的投标，并承担因此引起的一起后果。</w:t>
      </w:r>
    </w:p>
    <w:p w14:paraId="75770FAE" w14:textId="77777777" w:rsidR="006A7FDB" w:rsidRPr="005F2B66" w:rsidRDefault="006A7FDB" w:rsidP="006A7FDB">
      <w:pPr>
        <w:spacing w:line="360" w:lineRule="auto"/>
        <w:ind w:firstLineChars="2900" w:firstLine="6090"/>
        <w:jc w:val="right"/>
        <w:rPr>
          <w:rFonts w:ascii="宋体" w:hAnsi="宋体" w:cs="宋体"/>
          <w:szCs w:val="21"/>
        </w:rPr>
      </w:pPr>
    </w:p>
    <w:p w14:paraId="7778A0EA" w14:textId="55533DCF" w:rsidR="006A7FDB" w:rsidRPr="005F2B66" w:rsidRDefault="006A7FDB" w:rsidP="006A7FDB">
      <w:pPr>
        <w:spacing w:line="360" w:lineRule="auto"/>
        <w:ind w:firstLineChars="2900" w:firstLine="6090"/>
        <w:jc w:val="right"/>
        <w:rPr>
          <w:rFonts w:ascii="宋体" w:hAnsi="宋体"/>
          <w:kern w:val="0"/>
          <w:szCs w:val="21"/>
        </w:rPr>
      </w:pPr>
      <w:r w:rsidRPr="005F2B66">
        <w:rPr>
          <w:rFonts w:ascii="宋体" w:hAnsi="宋体" w:cs="宋体" w:hint="eastAsia"/>
          <w:szCs w:val="21"/>
        </w:rPr>
        <w:t>单位名称</w:t>
      </w:r>
      <w:r w:rsidRPr="005F2B66">
        <w:rPr>
          <w:rFonts w:ascii="宋体" w:hAnsi="宋体" w:hint="eastAsia"/>
          <w:kern w:val="0"/>
          <w:szCs w:val="21"/>
        </w:rPr>
        <w:t xml:space="preserve">：（加盖CA电子公章）                                    </w:t>
      </w:r>
    </w:p>
    <w:p w14:paraId="7A0E0AE8" w14:textId="69C2340E" w:rsidR="003C6FFE" w:rsidRPr="005F2B66" w:rsidRDefault="006A7FDB" w:rsidP="006A7FDB">
      <w:pPr>
        <w:spacing w:line="360" w:lineRule="auto"/>
        <w:ind w:firstLine="420"/>
        <w:jc w:val="right"/>
        <w:rPr>
          <w:rFonts w:asciiTheme="minorEastAsia" w:eastAsiaTheme="minorEastAsia" w:hAnsiTheme="minorEastAsia"/>
          <w:szCs w:val="21"/>
        </w:rPr>
      </w:pPr>
      <w:r w:rsidRPr="005F2B66">
        <w:rPr>
          <w:rFonts w:ascii="宋体" w:hAnsi="宋体" w:cs="宋体" w:hint="eastAsia"/>
          <w:szCs w:val="21"/>
        </w:rPr>
        <w:t>日期：　　　　年　　  月　　  日</w:t>
      </w:r>
    </w:p>
    <w:p w14:paraId="07C5516F" w14:textId="77777777" w:rsidR="003C6FFE" w:rsidRPr="005F2B66" w:rsidRDefault="003C6FFE">
      <w:pPr>
        <w:spacing w:line="360" w:lineRule="auto"/>
        <w:rPr>
          <w:rFonts w:asciiTheme="minorEastAsia" w:eastAsiaTheme="minorEastAsia" w:hAnsiTheme="minorEastAsia"/>
          <w:szCs w:val="21"/>
        </w:rPr>
      </w:pPr>
    </w:p>
    <w:p w14:paraId="37D1B936" w14:textId="77777777" w:rsidR="003C6FFE" w:rsidRPr="005F2B66" w:rsidRDefault="00C32FE7">
      <w:pPr>
        <w:spacing w:line="360" w:lineRule="auto"/>
        <w:ind w:firstLine="420"/>
        <w:jc w:val="center"/>
        <w:rPr>
          <w:rFonts w:asciiTheme="minorEastAsia" w:eastAsiaTheme="minorEastAsia" w:hAnsiTheme="minorEastAsia"/>
          <w:kern w:val="0"/>
          <w:szCs w:val="21"/>
        </w:rPr>
      </w:pPr>
      <w:r w:rsidRPr="005F2B66">
        <w:rPr>
          <w:rFonts w:asciiTheme="minorEastAsia" w:eastAsiaTheme="minorEastAsia" w:hAnsiTheme="minorEastAsia"/>
          <w:kern w:val="0"/>
          <w:szCs w:val="21"/>
        </w:rPr>
        <w:br w:type="page"/>
      </w:r>
    </w:p>
    <w:p w14:paraId="03BB14B4" w14:textId="77777777" w:rsidR="003C6FFE" w:rsidRPr="005F2B66" w:rsidRDefault="003C6FFE">
      <w:pPr>
        <w:spacing w:line="360" w:lineRule="auto"/>
        <w:ind w:firstLine="420"/>
        <w:jc w:val="center"/>
        <w:rPr>
          <w:rFonts w:asciiTheme="minorEastAsia" w:eastAsiaTheme="minorEastAsia" w:hAnsiTheme="minorEastAsia" w:cs="宋体"/>
          <w:b/>
          <w:szCs w:val="21"/>
        </w:rPr>
      </w:pPr>
    </w:p>
    <w:p w14:paraId="3B15E6D4" w14:textId="77777777" w:rsidR="003C6FFE" w:rsidRPr="005F2B66" w:rsidRDefault="00C32FE7">
      <w:pPr>
        <w:autoSpaceDE w:val="0"/>
        <w:autoSpaceDN w:val="0"/>
        <w:adjustRightInd w:val="0"/>
        <w:spacing w:line="360" w:lineRule="auto"/>
        <w:jc w:val="center"/>
        <w:outlineLvl w:val="0"/>
        <w:rPr>
          <w:rFonts w:asciiTheme="minorEastAsia" w:eastAsiaTheme="minorEastAsia" w:hAnsiTheme="minorEastAsia" w:cs="宋体"/>
          <w:b/>
          <w:szCs w:val="21"/>
          <w:lang w:val="zh-CN"/>
        </w:rPr>
      </w:pPr>
      <w:r w:rsidRPr="005F2B66">
        <w:rPr>
          <w:rFonts w:asciiTheme="minorEastAsia" w:eastAsiaTheme="minorEastAsia" w:hAnsiTheme="minorEastAsia" w:cs="宋体" w:hint="eastAsia"/>
          <w:b/>
          <w:szCs w:val="21"/>
          <w:lang w:val="zh-CN"/>
        </w:rPr>
        <w:t>六、</w:t>
      </w:r>
      <w:bookmarkStart w:id="48" w:name="_Hlk75808397"/>
      <w:r w:rsidRPr="005F2B66">
        <w:rPr>
          <w:rFonts w:asciiTheme="minorEastAsia" w:eastAsiaTheme="minorEastAsia" w:hAnsiTheme="minorEastAsia" w:cs="宋体" w:hint="eastAsia"/>
          <w:b/>
          <w:szCs w:val="21"/>
          <w:lang w:val="zh-CN"/>
        </w:rPr>
        <w:t>中小企业声明函</w:t>
      </w:r>
    </w:p>
    <w:p w14:paraId="524517A6" w14:textId="77777777" w:rsidR="003C6FFE" w:rsidRPr="005F2B66" w:rsidRDefault="003C6FFE">
      <w:pPr>
        <w:adjustRightInd w:val="0"/>
        <w:spacing w:line="360" w:lineRule="auto"/>
        <w:rPr>
          <w:rFonts w:asciiTheme="minorEastAsia" w:eastAsiaTheme="minorEastAsia" w:hAnsiTheme="minorEastAsia"/>
          <w:szCs w:val="21"/>
        </w:rPr>
      </w:pPr>
    </w:p>
    <w:p w14:paraId="3FA923D4" w14:textId="77777777" w:rsidR="003C6FFE" w:rsidRPr="005F2B66" w:rsidRDefault="00C32FE7">
      <w:pPr>
        <w:autoSpaceDE w:val="0"/>
        <w:autoSpaceDN w:val="0"/>
        <w:adjustRightInd w:val="0"/>
        <w:spacing w:line="360" w:lineRule="auto"/>
        <w:ind w:firstLineChars="202" w:firstLine="424"/>
        <w:rPr>
          <w:rFonts w:asciiTheme="minorEastAsia" w:eastAsiaTheme="minorEastAsia" w:hAnsiTheme="minorEastAsia" w:cs="宋体"/>
          <w:szCs w:val="21"/>
          <w:lang w:val="zh-CN"/>
        </w:rPr>
      </w:pPr>
      <w:r w:rsidRPr="005F2B66">
        <w:rPr>
          <w:rFonts w:asciiTheme="minorEastAsia" w:eastAsiaTheme="minorEastAsia" w:hAnsiTheme="minorEastAsia" w:cs="宋体" w:hint="eastAsia"/>
          <w:szCs w:val="21"/>
          <w:lang w:val="zh-CN"/>
        </w:rPr>
        <w:t>本公司郑重声明，根据《政府采购促进中小企业发展管理办法》（财库﹝</w:t>
      </w:r>
      <w:r w:rsidRPr="005F2B66">
        <w:rPr>
          <w:rFonts w:asciiTheme="minorEastAsia" w:eastAsiaTheme="minorEastAsia" w:hAnsiTheme="minorEastAsia" w:cs="宋体"/>
          <w:szCs w:val="21"/>
          <w:lang w:val="zh-CN"/>
        </w:rPr>
        <w:t>2020</w:t>
      </w:r>
      <w:r w:rsidRPr="005F2B66">
        <w:rPr>
          <w:rFonts w:asciiTheme="minorEastAsia" w:eastAsiaTheme="minorEastAsia" w:hAnsiTheme="minorEastAsia" w:cs="宋体" w:hint="eastAsia"/>
          <w:szCs w:val="21"/>
          <w:lang w:val="zh-CN"/>
        </w:rPr>
        <w:t>﹞</w:t>
      </w:r>
      <w:r w:rsidRPr="005F2B66">
        <w:rPr>
          <w:rFonts w:asciiTheme="minorEastAsia" w:eastAsiaTheme="minorEastAsia" w:hAnsiTheme="minorEastAsia" w:cs="宋体"/>
          <w:szCs w:val="21"/>
          <w:lang w:val="zh-CN"/>
        </w:rPr>
        <w:t xml:space="preserve">46 </w:t>
      </w:r>
      <w:r w:rsidRPr="005F2B66">
        <w:rPr>
          <w:rFonts w:asciiTheme="minorEastAsia" w:eastAsiaTheme="minorEastAsia" w:hAnsiTheme="minorEastAsia" w:cs="宋体" w:hint="eastAsia"/>
          <w:szCs w:val="21"/>
          <w:lang w:val="zh-CN"/>
        </w:rPr>
        <w:t>号）的规定，本公司参加</w:t>
      </w:r>
      <w:r w:rsidRPr="005F2B66">
        <w:rPr>
          <w:rFonts w:asciiTheme="minorEastAsia" w:eastAsiaTheme="minorEastAsia" w:hAnsiTheme="minorEastAsia" w:cs="宋体" w:hint="eastAsia"/>
          <w:szCs w:val="21"/>
          <w:u w:val="single"/>
          <w:lang w:val="zh-CN"/>
        </w:rPr>
        <w:t xml:space="preserve">   （单位名称）</w:t>
      </w:r>
      <w:r w:rsidRPr="005F2B66">
        <w:rPr>
          <w:rFonts w:asciiTheme="minorEastAsia" w:eastAsiaTheme="minorEastAsia" w:hAnsiTheme="minorEastAsia" w:cs="宋体" w:hint="eastAsia"/>
          <w:szCs w:val="21"/>
          <w:lang w:val="zh-CN"/>
        </w:rPr>
        <w:t>的</w:t>
      </w:r>
      <w:r w:rsidRPr="005F2B66">
        <w:rPr>
          <w:rFonts w:asciiTheme="minorEastAsia" w:eastAsiaTheme="minorEastAsia" w:hAnsiTheme="minorEastAsia" w:cs="宋体" w:hint="eastAsia"/>
          <w:szCs w:val="21"/>
          <w:u w:val="single"/>
          <w:lang w:val="zh-CN"/>
        </w:rPr>
        <w:t xml:space="preserve"> （项目名称）</w:t>
      </w:r>
      <w:r w:rsidRPr="005F2B66">
        <w:rPr>
          <w:rFonts w:asciiTheme="minorEastAsia" w:eastAsiaTheme="minorEastAsia" w:hAnsiTheme="minorEastAsia" w:cs="宋体" w:hint="eastAsia"/>
          <w:szCs w:val="21"/>
          <w:lang w:val="zh-CN"/>
        </w:rPr>
        <w:t>采购活动，提供的服务全部由符合政策要求的中小企业承接。相关企业的具体情况如下：</w:t>
      </w:r>
    </w:p>
    <w:p w14:paraId="56D064C4" w14:textId="6A9B04F2" w:rsidR="003C6FFE" w:rsidRPr="005F2B66" w:rsidRDefault="00C32FE7">
      <w:pPr>
        <w:autoSpaceDE w:val="0"/>
        <w:autoSpaceDN w:val="0"/>
        <w:adjustRightInd w:val="0"/>
        <w:spacing w:line="360" w:lineRule="auto"/>
        <w:ind w:firstLineChars="202" w:firstLine="424"/>
        <w:rPr>
          <w:rFonts w:asciiTheme="minorEastAsia" w:eastAsiaTheme="minorEastAsia" w:hAnsiTheme="minorEastAsia" w:cs="宋体"/>
          <w:szCs w:val="21"/>
          <w:lang w:val="zh-CN"/>
        </w:rPr>
      </w:pPr>
      <w:bookmarkStart w:id="49" w:name="_Hlk92805816"/>
      <w:r w:rsidRPr="005F2B66">
        <w:rPr>
          <w:rFonts w:asciiTheme="minorEastAsia" w:eastAsiaTheme="minorEastAsia" w:hAnsiTheme="minorEastAsia" w:cs="宋体"/>
          <w:szCs w:val="21"/>
          <w:lang w:val="zh-CN"/>
        </w:rPr>
        <w:t xml:space="preserve">1. </w:t>
      </w:r>
      <w:r w:rsidRPr="005F2B66">
        <w:rPr>
          <w:rFonts w:asciiTheme="minorEastAsia" w:eastAsiaTheme="minorEastAsia" w:hAnsiTheme="minorEastAsia" w:cs="宋体" w:hint="eastAsia"/>
          <w:szCs w:val="21"/>
          <w:u w:val="single"/>
          <w:lang w:val="zh-CN"/>
        </w:rPr>
        <w:t>（标的名称）</w:t>
      </w:r>
      <w:r w:rsidR="000542B9" w:rsidRPr="005F2B66">
        <w:rPr>
          <w:rFonts w:asciiTheme="minorEastAsia" w:eastAsiaTheme="minorEastAsia" w:hAnsiTheme="minorEastAsia" w:cs="宋体" w:hint="eastAsia"/>
          <w:szCs w:val="21"/>
          <w:u w:val="single"/>
          <w:lang w:val="zh-CN"/>
        </w:rPr>
        <w:t xml:space="preserve"> </w:t>
      </w:r>
      <w:r w:rsidR="000542B9" w:rsidRPr="005F2B66">
        <w:rPr>
          <w:rFonts w:asciiTheme="minorEastAsia" w:eastAsiaTheme="minorEastAsia" w:hAnsiTheme="minorEastAsia" w:cs="宋体"/>
          <w:szCs w:val="21"/>
          <w:u w:val="single"/>
          <w:lang w:val="zh-CN"/>
        </w:rPr>
        <w:t xml:space="preserve">  </w:t>
      </w:r>
      <w:r w:rsidRPr="005F2B66">
        <w:rPr>
          <w:rFonts w:asciiTheme="minorEastAsia" w:eastAsiaTheme="minorEastAsia" w:hAnsiTheme="minorEastAsia" w:cs="宋体" w:hint="eastAsia"/>
          <w:szCs w:val="21"/>
          <w:lang w:val="zh-CN"/>
        </w:rPr>
        <w:t>，属于</w:t>
      </w:r>
      <w:r w:rsidR="003C2662" w:rsidRPr="005F2B66">
        <w:rPr>
          <w:rFonts w:hint="eastAsia"/>
          <w:szCs w:val="21"/>
          <w:u w:val="single"/>
          <w:lang w:val="zh-CN"/>
        </w:rPr>
        <w:t>软件和信息技术服务业</w:t>
      </w:r>
      <w:r w:rsidRPr="005F2B66">
        <w:rPr>
          <w:rFonts w:asciiTheme="minorEastAsia" w:eastAsiaTheme="minorEastAsia" w:hAnsiTheme="minorEastAsia" w:cs="宋体" w:hint="eastAsia"/>
          <w:szCs w:val="21"/>
          <w:lang w:val="zh-CN"/>
        </w:rPr>
        <w:t>；承接企业为</w:t>
      </w:r>
      <w:r w:rsidRPr="005F2B66">
        <w:rPr>
          <w:rFonts w:asciiTheme="minorEastAsia" w:eastAsiaTheme="minorEastAsia" w:hAnsiTheme="minorEastAsia" w:cs="宋体" w:hint="eastAsia"/>
          <w:szCs w:val="21"/>
          <w:u w:val="single"/>
          <w:lang w:val="zh-CN"/>
        </w:rPr>
        <w:t xml:space="preserve">     （企业名称）</w:t>
      </w:r>
      <w:r w:rsidRPr="005F2B66">
        <w:rPr>
          <w:rFonts w:asciiTheme="minorEastAsia" w:eastAsiaTheme="minorEastAsia" w:hAnsiTheme="minorEastAsia" w:cs="宋体" w:hint="eastAsia"/>
          <w:szCs w:val="21"/>
          <w:lang w:val="zh-CN"/>
        </w:rPr>
        <w:t>，从业人员</w:t>
      </w:r>
      <w:r w:rsidR="000542B9" w:rsidRPr="005F2B66">
        <w:rPr>
          <w:rFonts w:asciiTheme="minorEastAsia" w:eastAsiaTheme="minorEastAsia" w:hAnsiTheme="minorEastAsia" w:cs="宋体" w:hint="eastAsia"/>
          <w:szCs w:val="21"/>
          <w:u w:val="single"/>
          <w:lang w:val="zh-CN"/>
        </w:rPr>
        <w:t xml:space="preserve">    </w:t>
      </w:r>
      <w:r w:rsidRPr="005F2B66">
        <w:rPr>
          <w:rFonts w:asciiTheme="minorEastAsia" w:eastAsiaTheme="minorEastAsia" w:hAnsiTheme="minorEastAsia" w:cs="宋体" w:hint="eastAsia"/>
          <w:szCs w:val="21"/>
          <w:lang w:val="zh-CN"/>
        </w:rPr>
        <w:t>人，营业收入为</w:t>
      </w:r>
      <w:r w:rsidR="005022D2" w:rsidRPr="005F2B66">
        <w:rPr>
          <w:rFonts w:asciiTheme="minorEastAsia" w:eastAsiaTheme="minorEastAsia" w:hAnsiTheme="minorEastAsia" w:cs="宋体" w:hint="eastAsia"/>
          <w:szCs w:val="21"/>
          <w:u w:val="single"/>
          <w:lang w:val="zh-CN"/>
        </w:rPr>
        <w:t xml:space="preserve"> </w:t>
      </w:r>
      <w:r w:rsidR="005022D2" w:rsidRPr="005F2B66">
        <w:rPr>
          <w:rFonts w:asciiTheme="minorEastAsia" w:eastAsiaTheme="minorEastAsia" w:hAnsiTheme="minorEastAsia" w:cs="宋体"/>
          <w:szCs w:val="21"/>
          <w:u w:val="single"/>
          <w:lang w:val="zh-CN"/>
        </w:rPr>
        <w:t xml:space="preserve">  </w:t>
      </w:r>
      <w:r w:rsidRPr="005F2B66">
        <w:rPr>
          <w:rFonts w:asciiTheme="minorEastAsia" w:eastAsiaTheme="minorEastAsia" w:hAnsiTheme="minorEastAsia" w:cs="宋体" w:hint="eastAsia"/>
          <w:szCs w:val="21"/>
          <w:lang w:val="zh-CN"/>
        </w:rPr>
        <w:t>万元，资产总额为</w:t>
      </w:r>
      <w:r w:rsidR="005022D2" w:rsidRPr="005F2B66">
        <w:rPr>
          <w:rFonts w:asciiTheme="minorEastAsia" w:eastAsiaTheme="minorEastAsia" w:hAnsiTheme="minorEastAsia" w:cs="宋体" w:hint="eastAsia"/>
          <w:szCs w:val="21"/>
          <w:u w:val="single"/>
          <w:lang w:val="zh-CN"/>
        </w:rPr>
        <w:t xml:space="preserve"> </w:t>
      </w:r>
      <w:r w:rsidR="005022D2" w:rsidRPr="005F2B66">
        <w:rPr>
          <w:rFonts w:asciiTheme="minorEastAsia" w:eastAsiaTheme="minorEastAsia" w:hAnsiTheme="minorEastAsia" w:cs="宋体"/>
          <w:szCs w:val="21"/>
          <w:u w:val="single"/>
          <w:lang w:val="zh-CN"/>
        </w:rPr>
        <w:t xml:space="preserve">  </w:t>
      </w:r>
      <w:r w:rsidR="000542B9" w:rsidRPr="005F2B66">
        <w:rPr>
          <w:rFonts w:asciiTheme="minorEastAsia" w:eastAsiaTheme="minorEastAsia" w:hAnsiTheme="minorEastAsia" w:cs="宋体"/>
          <w:szCs w:val="21"/>
          <w:u w:val="single"/>
          <w:lang w:val="zh-CN"/>
        </w:rPr>
        <w:t xml:space="preserve"> </w:t>
      </w:r>
      <w:r w:rsidRPr="005F2B66">
        <w:rPr>
          <w:rFonts w:asciiTheme="minorEastAsia" w:eastAsiaTheme="minorEastAsia" w:hAnsiTheme="minorEastAsia" w:cs="宋体" w:hint="eastAsia"/>
          <w:szCs w:val="21"/>
          <w:lang w:val="zh-CN"/>
        </w:rPr>
        <w:t>万元，属于</w:t>
      </w:r>
      <w:r w:rsidRPr="005F2B66">
        <w:rPr>
          <w:rFonts w:asciiTheme="minorEastAsia" w:eastAsiaTheme="minorEastAsia" w:hAnsiTheme="minorEastAsia" w:cs="宋体" w:hint="eastAsia"/>
          <w:szCs w:val="21"/>
          <w:u w:val="single"/>
          <w:lang w:val="zh-CN"/>
        </w:rPr>
        <w:t xml:space="preserve">    </w:t>
      </w:r>
      <w:r w:rsidR="008C509D" w:rsidRPr="005F2B66">
        <w:rPr>
          <w:rFonts w:asciiTheme="minorEastAsia" w:eastAsiaTheme="minorEastAsia" w:hAnsiTheme="minorEastAsia" w:cs="宋体"/>
          <w:szCs w:val="21"/>
          <w:u w:val="single"/>
          <w:lang w:val="zh-CN"/>
        </w:rPr>
        <w:t xml:space="preserve">   </w:t>
      </w:r>
      <w:r w:rsidRPr="005F2B66">
        <w:rPr>
          <w:rFonts w:asciiTheme="minorEastAsia" w:eastAsiaTheme="minorEastAsia" w:hAnsiTheme="minorEastAsia" w:cs="宋体" w:hint="eastAsia"/>
          <w:szCs w:val="21"/>
          <w:u w:val="single"/>
          <w:lang w:val="zh-CN"/>
        </w:rPr>
        <w:t xml:space="preserve">    </w:t>
      </w:r>
      <w:r w:rsidRPr="005F2B66">
        <w:rPr>
          <w:rFonts w:asciiTheme="minorEastAsia" w:eastAsiaTheme="minorEastAsia" w:hAnsiTheme="minorEastAsia" w:cs="宋体" w:hint="eastAsia"/>
          <w:szCs w:val="21"/>
          <w:lang w:val="zh-CN"/>
        </w:rPr>
        <w:t>（中型企业、小型企业、微型企业</w:t>
      </w:r>
      <w:r w:rsidR="00CA0591" w:rsidRPr="005F2B66">
        <w:rPr>
          <w:rFonts w:hint="eastAsia"/>
          <w:szCs w:val="21"/>
          <w:u w:val="single"/>
          <w:lang w:val="zh-CN"/>
        </w:rPr>
        <w:t>，三者选</w:t>
      </w:r>
      <w:proofErr w:type="gramStart"/>
      <w:r w:rsidR="00CA0591" w:rsidRPr="005F2B66">
        <w:rPr>
          <w:rFonts w:hint="eastAsia"/>
          <w:szCs w:val="21"/>
          <w:u w:val="single"/>
          <w:lang w:val="zh-CN"/>
        </w:rPr>
        <w:t>一</w:t>
      </w:r>
      <w:proofErr w:type="gramEnd"/>
      <w:r w:rsidR="00CA0591" w:rsidRPr="005F2B66">
        <w:rPr>
          <w:rFonts w:hint="eastAsia"/>
          <w:szCs w:val="21"/>
          <w:u w:val="single"/>
          <w:lang w:val="zh-CN"/>
        </w:rPr>
        <w:t>填写</w:t>
      </w:r>
      <w:r w:rsidRPr="005F2B66">
        <w:rPr>
          <w:rFonts w:asciiTheme="minorEastAsia" w:eastAsiaTheme="minorEastAsia" w:hAnsiTheme="minorEastAsia" w:cs="宋体" w:hint="eastAsia"/>
          <w:szCs w:val="21"/>
          <w:lang w:val="zh-CN"/>
        </w:rPr>
        <w:t>）；</w:t>
      </w:r>
    </w:p>
    <w:p w14:paraId="13B68A7F" w14:textId="709CE081" w:rsidR="003C6FFE" w:rsidRPr="005F2B66" w:rsidRDefault="00C32FE7">
      <w:pPr>
        <w:autoSpaceDE w:val="0"/>
        <w:autoSpaceDN w:val="0"/>
        <w:adjustRightInd w:val="0"/>
        <w:spacing w:line="360" w:lineRule="auto"/>
        <w:ind w:firstLineChars="202" w:firstLine="424"/>
        <w:rPr>
          <w:rFonts w:asciiTheme="minorEastAsia" w:eastAsiaTheme="minorEastAsia" w:hAnsiTheme="minorEastAsia" w:cs="宋体"/>
          <w:szCs w:val="21"/>
          <w:lang w:val="zh-CN"/>
        </w:rPr>
      </w:pPr>
      <w:r w:rsidRPr="005F2B66">
        <w:rPr>
          <w:rFonts w:asciiTheme="minorEastAsia" w:eastAsiaTheme="minorEastAsia" w:hAnsiTheme="minorEastAsia" w:cs="宋体" w:hint="eastAsia"/>
          <w:szCs w:val="21"/>
          <w:lang w:val="zh-CN"/>
        </w:rPr>
        <w:t>2</w:t>
      </w:r>
      <w:r w:rsidRPr="005F2B66">
        <w:rPr>
          <w:rFonts w:asciiTheme="minorEastAsia" w:eastAsiaTheme="minorEastAsia" w:hAnsiTheme="minorEastAsia" w:cs="宋体"/>
          <w:szCs w:val="21"/>
          <w:lang w:val="zh-CN"/>
        </w:rPr>
        <w:t xml:space="preserve">. </w:t>
      </w:r>
      <w:r w:rsidRPr="005F2B66">
        <w:rPr>
          <w:rFonts w:asciiTheme="minorEastAsia" w:eastAsiaTheme="minorEastAsia" w:hAnsiTheme="minorEastAsia" w:cs="宋体" w:hint="eastAsia"/>
          <w:szCs w:val="21"/>
          <w:u w:val="single"/>
          <w:lang w:val="zh-CN"/>
        </w:rPr>
        <w:t>（标的名称）</w:t>
      </w:r>
      <w:r w:rsidR="000542B9" w:rsidRPr="005F2B66">
        <w:rPr>
          <w:rFonts w:asciiTheme="minorEastAsia" w:eastAsiaTheme="minorEastAsia" w:hAnsiTheme="minorEastAsia" w:cs="宋体" w:hint="eastAsia"/>
          <w:szCs w:val="21"/>
          <w:u w:val="single"/>
          <w:lang w:val="zh-CN"/>
        </w:rPr>
        <w:t xml:space="preserve"> </w:t>
      </w:r>
      <w:r w:rsidR="000542B9" w:rsidRPr="005F2B66">
        <w:rPr>
          <w:rFonts w:asciiTheme="minorEastAsia" w:eastAsiaTheme="minorEastAsia" w:hAnsiTheme="minorEastAsia" w:cs="宋体"/>
          <w:szCs w:val="21"/>
          <w:u w:val="single"/>
          <w:lang w:val="zh-CN"/>
        </w:rPr>
        <w:t xml:space="preserve">  </w:t>
      </w:r>
      <w:r w:rsidRPr="005F2B66">
        <w:rPr>
          <w:rFonts w:asciiTheme="minorEastAsia" w:eastAsiaTheme="minorEastAsia" w:hAnsiTheme="minorEastAsia" w:cs="宋体" w:hint="eastAsia"/>
          <w:szCs w:val="21"/>
          <w:lang w:val="zh-CN"/>
        </w:rPr>
        <w:t>，属于</w:t>
      </w:r>
      <w:r w:rsidR="003C2662" w:rsidRPr="005F2B66">
        <w:rPr>
          <w:rFonts w:hint="eastAsia"/>
          <w:szCs w:val="21"/>
          <w:u w:val="single"/>
          <w:lang w:val="zh-CN"/>
        </w:rPr>
        <w:t>软件和信息技术服务业</w:t>
      </w:r>
      <w:r w:rsidRPr="005F2B66">
        <w:rPr>
          <w:rFonts w:asciiTheme="minorEastAsia" w:eastAsiaTheme="minorEastAsia" w:hAnsiTheme="minorEastAsia" w:cs="宋体" w:hint="eastAsia"/>
          <w:szCs w:val="21"/>
          <w:lang w:val="zh-CN"/>
        </w:rPr>
        <w:t>；承接企业为</w:t>
      </w:r>
      <w:r w:rsidR="000542B9" w:rsidRPr="005F2B66">
        <w:rPr>
          <w:rFonts w:asciiTheme="minorEastAsia" w:eastAsiaTheme="minorEastAsia" w:hAnsiTheme="minorEastAsia" w:cs="宋体" w:hint="eastAsia"/>
          <w:szCs w:val="21"/>
          <w:u w:val="single"/>
          <w:lang w:val="zh-CN"/>
        </w:rPr>
        <w:t xml:space="preserve">    </w:t>
      </w:r>
      <w:r w:rsidRPr="005F2B66">
        <w:rPr>
          <w:rFonts w:asciiTheme="minorEastAsia" w:eastAsiaTheme="minorEastAsia" w:hAnsiTheme="minorEastAsia" w:cs="宋体" w:hint="eastAsia"/>
          <w:szCs w:val="21"/>
          <w:u w:val="single"/>
          <w:lang w:val="zh-CN"/>
        </w:rPr>
        <w:t>（企业名称）</w:t>
      </w:r>
      <w:r w:rsidRPr="005F2B66">
        <w:rPr>
          <w:rFonts w:asciiTheme="minorEastAsia" w:eastAsiaTheme="minorEastAsia" w:hAnsiTheme="minorEastAsia" w:cs="宋体" w:hint="eastAsia"/>
          <w:szCs w:val="21"/>
          <w:lang w:val="zh-CN"/>
        </w:rPr>
        <w:t>，从业人员</w:t>
      </w:r>
      <w:r w:rsidR="000542B9" w:rsidRPr="005F2B66">
        <w:rPr>
          <w:rFonts w:asciiTheme="minorEastAsia" w:eastAsiaTheme="minorEastAsia" w:hAnsiTheme="minorEastAsia" w:cs="宋体" w:hint="eastAsia"/>
          <w:szCs w:val="21"/>
          <w:u w:val="single"/>
          <w:lang w:val="zh-CN"/>
        </w:rPr>
        <w:t xml:space="preserve">     </w:t>
      </w:r>
      <w:r w:rsidRPr="005F2B66">
        <w:rPr>
          <w:rFonts w:asciiTheme="minorEastAsia" w:eastAsiaTheme="minorEastAsia" w:hAnsiTheme="minorEastAsia" w:cs="宋体" w:hint="eastAsia"/>
          <w:szCs w:val="21"/>
          <w:lang w:val="zh-CN"/>
        </w:rPr>
        <w:t>人，营业收入为</w:t>
      </w:r>
      <w:r w:rsidR="005022D2" w:rsidRPr="005F2B66">
        <w:rPr>
          <w:rFonts w:asciiTheme="minorEastAsia" w:eastAsiaTheme="minorEastAsia" w:hAnsiTheme="minorEastAsia" w:cs="宋体" w:hint="eastAsia"/>
          <w:szCs w:val="21"/>
          <w:u w:val="single"/>
          <w:lang w:val="zh-CN"/>
        </w:rPr>
        <w:t xml:space="preserve"> </w:t>
      </w:r>
      <w:r w:rsidR="005022D2" w:rsidRPr="005F2B66">
        <w:rPr>
          <w:rFonts w:asciiTheme="minorEastAsia" w:eastAsiaTheme="minorEastAsia" w:hAnsiTheme="minorEastAsia" w:cs="宋体"/>
          <w:szCs w:val="21"/>
          <w:u w:val="single"/>
          <w:lang w:val="zh-CN"/>
        </w:rPr>
        <w:t xml:space="preserve">  </w:t>
      </w:r>
      <w:r w:rsidRPr="005F2B66">
        <w:rPr>
          <w:rFonts w:asciiTheme="minorEastAsia" w:eastAsiaTheme="minorEastAsia" w:hAnsiTheme="minorEastAsia" w:cs="宋体" w:hint="eastAsia"/>
          <w:szCs w:val="21"/>
          <w:lang w:val="zh-CN"/>
        </w:rPr>
        <w:t>万元，资产总额为</w:t>
      </w:r>
      <w:r w:rsidR="005022D2" w:rsidRPr="005F2B66">
        <w:rPr>
          <w:rFonts w:asciiTheme="minorEastAsia" w:eastAsiaTheme="minorEastAsia" w:hAnsiTheme="minorEastAsia" w:cs="宋体" w:hint="eastAsia"/>
          <w:szCs w:val="21"/>
          <w:u w:val="single"/>
          <w:lang w:val="zh-CN"/>
        </w:rPr>
        <w:t xml:space="preserve"> </w:t>
      </w:r>
      <w:r w:rsidR="005022D2" w:rsidRPr="005F2B66">
        <w:rPr>
          <w:rFonts w:asciiTheme="minorEastAsia" w:eastAsiaTheme="minorEastAsia" w:hAnsiTheme="minorEastAsia" w:cs="宋体"/>
          <w:szCs w:val="21"/>
          <w:u w:val="single"/>
          <w:lang w:val="zh-CN"/>
        </w:rPr>
        <w:t xml:space="preserve">  </w:t>
      </w:r>
      <w:r w:rsidR="000542B9" w:rsidRPr="005F2B66">
        <w:rPr>
          <w:rFonts w:asciiTheme="minorEastAsia" w:eastAsiaTheme="minorEastAsia" w:hAnsiTheme="minorEastAsia" w:cs="宋体"/>
          <w:szCs w:val="21"/>
          <w:u w:val="single"/>
          <w:lang w:val="zh-CN"/>
        </w:rPr>
        <w:t xml:space="preserve"> </w:t>
      </w:r>
      <w:r w:rsidRPr="005F2B66">
        <w:rPr>
          <w:rFonts w:asciiTheme="minorEastAsia" w:eastAsiaTheme="minorEastAsia" w:hAnsiTheme="minorEastAsia" w:cs="宋体" w:hint="eastAsia"/>
          <w:szCs w:val="21"/>
          <w:lang w:val="zh-CN"/>
        </w:rPr>
        <w:t>万元，属于</w:t>
      </w:r>
      <w:r w:rsidRPr="005F2B66">
        <w:rPr>
          <w:rFonts w:asciiTheme="minorEastAsia" w:eastAsiaTheme="minorEastAsia" w:hAnsiTheme="minorEastAsia" w:cs="宋体" w:hint="eastAsia"/>
          <w:szCs w:val="21"/>
          <w:u w:val="single"/>
          <w:lang w:val="zh-CN"/>
        </w:rPr>
        <w:t xml:space="preserve">    </w:t>
      </w:r>
      <w:r w:rsidR="008C509D" w:rsidRPr="005F2B66">
        <w:rPr>
          <w:rFonts w:asciiTheme="minorEastAsia" w:eastAsiaTheme="minorEastAsia" w:hAnsiTheme="minorEastAsia" w:cs="宋体"/>
          <w:szCs w:val="21"/>
          <w:u w:val="single"/>
          <w:lang w:val="zh-CN"/>
        </w:rPr>
        <w:t xml:space="preserve">      </w:t>
      </w:r>
      <w:r w:rsidRPr="005F2B66">
        <w:rPr>
          <w:rFonts w:asciiTheme="minorEastAsia" w:eastAsiaTheme="minorEastAsia" w:hAnsiTheme="minorEastAsia" w:cs="宋体" w:hint="eastAsia"/>
          <w:szCs w:val="21"/>
          <w:u w:val="single"/>
          <w:lang w:val="zh-CN"/>
        </w:rPr>
        <w:t xml:space="preserve"> </w:t>
      </w:r>
      <w:r w:rsidRPr="005F2B66">
        <w:rPr>
          <w:rFonts w:asciiTheme="minorEastAsia" w:eastAsiaTheme="minorEastAsia" w:hAnsiTheme="minorEastAsia" w:cs="宋体" w:hint="eastAsia"/>
          <w:szCs w:val="21"/>
          <w:lang w:val="zh-CN"/>
        </w:rPr>
        <w:t>（中型企业、小型企业、微型企业</w:t>
      </w:r>
      <w:r w:rsidR="00CA0591" w:rsidRPr="005F2B66">
        <w:rPr>
          <w:rFonts w:hint="eastAsia"/>
          <w:szCs w:val="21"/>
          <w:u w:val="single"/>
          <w:lang w:val="zh-CN"/>
        </w:rPr>
        <w:t>，三者选</w:t>
      </w:r>
      <w:proofErr w:type="gramStart"/>
      <w:r w:rsidR="00CA0591" w:rsidRPr="005F2B66">
        <w:rPr>
          <w:rFonts w:hint="eastAsia"/>
          <w:szCs w:val="21"/>
          <w:u w:val="single"/>
          <w:lang w:val="zh-CN"/>
        </w:rPr>
        <w:t>一</w:t>
      </w:r>
      <w:proofErr w:type="gramEnd"/>
      <w:r w:rsidR="00CA0591" w:rsidRPr="005F2B66">
        <w:rPr>
          <w:rFonts w:hint="eastAsia"/>
          <w:szCs w:val="21"/>
          <w:u w:val="single"/>
          <w:lang w:val="zh-CN"/>
        </w:rPr>
        <w:t>填写</w:t>
      </w:r>
      <w:r w:rsidRPr="005F2B66">
        <w:rPr>
          <w:rFonts w:asciiTheme="minorEastAsia" w:eastAsiaTheme="minorEastAsia" w:hAnsiTheme="minorEastAsia" w:cs="宋体" w:hint="eastAsia"/>
          <w:szCs w:val="21"/>
          <w:lang w:val="zh-CN"/>
        </w:rPr>
        <w:t>）；</w:t>
      </w:r>
    </w:p>
    <w:bookmarkEnd w:id="49"/>
    <w:p w14:paraId="5CEBF510" w14:textId="77777777" w:rsidR="003C6FFE" w:rsidRPr="005F2B66" w:rsidRDefault="003C6FFE">
      <w:pPr>
        <w:autoSpaceDE w:val="0"/>
        <w:autoSpaceDN w:val="0"/>
        <w:adjustRightInd w:val="0"/>
        <w:spacing w:line="360" w:lineRule="auto"/>
        <w:ind w:firstLineChars="202" w:firstLine="424"/>
        <w:rPr>
          <w:rFonts w:asciiTheme="minorEastAsia" w:eastAsiaTheme="minorEastAsia" w:hAnsiTheme="minorEastAsia" w:cs="宋体"/>
          <w:szCs w:val="21"/>
          <w:lang w:val="zh-CN"/>
        </w:rPr>
      </w:pPr>
    </w:p>
    <w:p w14:paraId="6325593A" w14:textId="77777777" w:rsidR="003C6FFE" w:rsidRPr="005F2B66" w:rsidRDefault="00C32FE7">
      <w:pPr>
        <w:autoSpaceDE w:val="0"/>
        <w:autoSpaceDN w:val="0"/>
        <w:adjustRightInd w:val="0"/>
        <w:spacing w:line="360" w:lineRule="auto"/>
        <w:ind w:firstLineChars="202" w:firstLine="424"/>
        <w:rPr>
          <w:rFonts w:asciiTheme="minorEastAsia" w:eastAsiaTheme="minorEastAsia" w:hAnsiTheme="minorEastAsia" w:cs="宋体"/>
          <w:szCs w:val="21"/>
          <w:lang w:val="zh-CN"/>
        </w:rPr>
      </w:pPr>
      <w:r w:rsidRPr="005F2B66">
        <w:rPr>
          <w:rFonts w:asciiTheme="minorEastAsia" w:eastAsiaTheme="minorEastAsia" w:hAnsiTheme="minorEastAsia" w:cs="宋体" w:hint="eastAsia"/>
          <w:szCs w:val="21"/>
          <w:lang w:val="zh-CN"/>
        </w:rPr>
        <w:t>……</w:t>
      </w:r>
    </w:p>
    <w:p w14:paraId="2ADCEDEC" w14:textId="77777777" w:rsidR="003C6FFE" w:rsidRPr="005F2B66" w:rsidRDefault="00C32FE7">
      <w:pPr>
        <w:autoSpaceDE w:val="0"/>
        <w:autoSpaceDN w:val="0"/>
        <w:adjustRightInd w:val="0"/>
        <w:spacing w:line="360" w:lineRule="auto"/>
        <w:ind w:firstLineChars="202" w:firstLine="424"/>
        <w:rPr>
          <w:rFonts w:asciiTheme="minorEastAsia" w:eastAsiaTheme="minorEastAsia" w:hAnsiTheme="minorEastAsia" w:cs="宋体"/>
          <w:szCs w:val="21"/>
          <w:lang w:val="zh-CN"/>
        </w:rPr>
      </w:pPr>
      <w:r w:rsidRPr="005F2B66">
        <w:rPr>
          <w:rFonts w:asciiTheme="minorEastAsia" w:eastAsiaTheme="minorEastAsia" w:hAnsiTheme="minorEastAsia" w:cs="宋体" w:hint="eastAsia"/>
          <w:szCs w:val="21"/>
          <w:lang w:val="zh-CN"/>
        </w:rPr>
        <w:t>以上企业，不属于大企业的分支机构，不存在控股股东为大企业的情形，也不存在与大企业的负责人为同一人的情形。</w:t>
      </w:r>
    </w:p>
    <w:p w14:paraId="78A04721" w14:textId="77777777" w:rsidR="003C6FFE" w:rsidRPr="005F2B66" w:rsidRDefault="00C32FE7">
      <w:pPr>
        <w:autoSpaceDE w:val="0"/>
        <w:autoSpaceDN w:val="0"/>
        <w:adjustRightInd w:val="0"/>
        <w:spacing w:line="360" w:lineRule="auto"/>
        <w:ind w:firstLineChars="202" w:firstLine="424"/>
        <w:rPr>
          <w:rFonts w:asciiTheme="minorEastAsia" w:eastAsiaTheme="minorEastAsia" w:hAnsiTheme="minorEastAsia" w:cs="宋体"/>
          <w:szCs w:val="21"/>
          <w:lang w:val="zh-CN"/>
        </w:rPr>
      </w:pPr>
      <w:r w:rsidRPr="005F2B66">
        <w:rPr>
          <w:rFonts w:asciiTheme="minorEastAsia" w:eastAsiaTheme="minorEastAsia" w:hAnsiTheme="minorEastAsia" w:cs="宋体" w:hint="eastAsia"/>
          <w:szCs w:val="21"/>
          <w:lang w:val="zh-CN"/>
        </w:rPr>
        <w:t>本企业对上述声明内容的真实性负责。如有虚假，将依法承担相应责任。</w:t>
      </w:r>
    </w:p>
    <w:p w14:paraId="37D5B95F" w14:textId="77777777" w:rsidR="003C6FFE" w:rsidRPr="005F2B66" w:rsidRDefault="003C6FFE">
      <w:pPr>
        <w:autoSpaceDE w:val="0"/>
        <w:autoSpaceDN w:val="0"/>
        <w:adjustRightInd w:val="0"/>
        <w:spacing w:line="360" w:lineRule="auto"/>
        <w:ind w:firstLineChars="300" w:firstLine="630"/>
        <w:jc w:val="right"/>
        <w:rPr>
          <w:rFonts w:asciiTheme="minorEastAsia" w:eastAsiaTheme="minorEastAsia" w:hAnsiTheme="minorEastAsia" w:cs="宋体"/>
          <w:szCs w:val="21"/>
          <w:lang w:val="zh-CN"/>
        </w:rPr>
      </w:pPr>
    </w:p>
    <w:p w14:paraId="1D353912" w14:textId="1E866C8D" w:rsidR="003C6FFE" w:rsidRPr="005F2B66" w:rsidRDefault="00C32FE7">
      <w:pPr>
        <w:autoSpaceDE w:val="0"/>
        <w:autoSpaceDN w:val="0"/>
        <w:adjustRightInd w:val="0"/>
        <w:spacing w:line="360" w:lineRule="auto"/>
        <w:ind w:firstLineChars="300" w:firstLine="630"/>
        <w:jc w:val="center"/>
        <w:rPr>
          <w:rFonts w:asciiTheme="minorEastAsia" w:eastAsiaTheme="minorEastAsia" w:hAnsiTheme="minorEastAsia" w:cs="宋体"/>
          <w:szCs w:val="21"/>
          <w:lang w:val="zh-CN"/>
        </w:rPr>
      </w:pPr>
      <w:r w:rsidRPr="005F2B66">
        <w:rPr>
          <w:rFonts w:asciiTheme="minorEastAsia" w:eastAsiaTheme="minorEastAsia" w:hAnsiTheme="minorEastAsia" w:cs="宋体" w:hint="eastAsia"/>
          <w:szCs w:val="21"/>
          <w:lang w:val="zh-CN"/>
        </w:rPr>
        <w:t xml:space="preserve">             企业名称（盖章）：</w:t>
      </w:r>
    </w:p>
    <w:p w14:paraId="1DDB2CED" w14:textId="77777777" w:rsidR="003C6FFE" w:rsidRPr="005F2B66" w:rsidRDefault="00C32FE7">
      <w:pPr>
        <w:overflowPunct w:val="0"/>
        <w:spacing w:line="360" w:lineRule="auto"/>
        <w:ind w:firstLineChars="200" w:firstLine="420"/>
        <w:jc w:val="center"/>
        <w:rPr>
          <w:rFonts w:asciiTheme="minorEastAsia" w:eastAsiaTheme="minorEastAsia" w:hAnsiTheme="minorEastAsia" w:cs="宋体"/>
          <w:szCs w:val="21"/>
          <w:lang w:val="zh-CN"/>
        </w:rPr>
      </w:pPr>
      <w:r w:rsidRPr="005F2B66">
        <w:rPr>
          <w:rFonts w:asciiTheme="minorEastAsia" w:eastAsiaTheme="minorEastAsia" w:hAnsiTheme="minorEastAsia" w:cs="宋体" w:hint="eastAsia"/>
          <w:szCs w:val="21"/>
          <w:lang w:val="zh-CN"/>
        </w:rPr>
        <w:t xml:space="preserve">                         日期：</w:t>
      </w:r>
    </w:p>
    <w:p w14:paraId="7C573B36" w14:textId="77777777" w:rsidR="003C6FFE" w:rsidRPr="005F2B66" w:rsidRDefault="00C32FE7">
      <w:pPr>
        <w:overflowPunct w:val="0"/>
        <w:spacing w:line="360" w:lineRule="auto"/>
        <w:ind w:firstLineChars="200" w:firstLine="420"/>
        <w:jc w:val="left"/>
        <w:rPr>
          <w:rFonts w:asciiTheme="minorEastAsia" w:eastAsiaTheme="minorEastAsia" w:hAnsiTheme="minorEastAsia"/>
          <w:szCs w:val="21"/>
        </w:rPr>
      </w:pPr>
      <w:r w:rsidRPr="005F2B66">
        <w:rPr>
          <w:rFonts w:asciiTheme="minorEastAsia" w:eastAsiaTheme="minorEastAsia" w:hAnsiTheme="minorEastAsia" w:hint="eastAsia"/>
          <w:szCs w:val="21"/>
        </w:rPr>
        <w:t>注：</w:t>
      </w:r>
    </w:p>
    <w:p w14:paraId="398792E2" w14:textId="77777777" w:rsidR="003C6FFE" w:rsidRPr="005F2B66" w:rsidRDefault="00C32FE7">
      <w:pPr>
        <w:overflowPunct w:val="0"/>
        <w:spacing w:line="360" w:lineRule="auto"/>
        <w:jc w:val="left"/>
        <w:rPr>
          <w:rFonts w:asciiTheme="minorEastAsia" w:eastAsiaTheme="minorEastAsia" w:hAnsiTheme="minorEastAsia"/>
        </w:rPr>
      </w:pPr>
      <w:r w:rsidRPr="005F2B66">
        <w:rPr>
          <w:rFonts w:asciiTheme="minorEastAsia" w:eastAsiaTheme="minorEastAsia" w:hAnsiTheme="minorEastAsia"/>
        </w:rPr>
        <w:t>1、从业人员、营业收入、资产总额填报上一年度数据，无上</w:t>
      </w:r>
      <w:proofErr w:type="gramStart"/>
      <w:r w:rsidRPr="005F2B66">
        <w:rPr>
          <w:rFonts w:asciiTheme="minorEastAsia" w:eastAsiaTheme="minorEastAsia" w:hAnsiTheme="minorEastAsia"/>
        </w:rPr>
        <w:t>一</w:t>
      </w:r>
      <w:proofErr w:type="gramEnd"/>
      <w:r w:rsidRPr="005F2B66">
        <w:rPr>
          <w:rFonts w:asciiTheme="minorEastAsia" w:eastAsiaTheme="minorEastAsia" w:hAnsiTheme="minorEastAsia"/>
        </w:rPr>
        <w:t>年度数据的新成立企业可不填报；</w:t>
      </w:r>
    </w:p>
    <w:p w14:paraId="1ABD0A28" w14:textId="5FBA6091" w:rsidR="003C6FFE" w:rsidRPr="005F2B66" w:rsidRDefault="00CD6889">
      <w:pPr>
        <w:overflowPunct w:val="0"/>
        <w:spacing w:line="360" w:lineRule="auto"/>
        <w:jc w:val="left"/>
        <w:rPr>
          <w:rFonts w:asciiTheme="minorEastAsia" w:eastAsiaTheme="minorEastAsia" w:hAnsiTheme="minorEastAsia"/>
        </w:rPr>
      </w:pPr>
      <w:r w:rsidRPr="005F2B66">
        <w:rPr>
          <w:rFonts w:asciiTheme="minorEastAsia" w:eastAsiaTheme="minorEastAsia" w:hAnsiTheme="minorEastAsia"/>
        </w:rPr>
        <w:t>2</w:t>
      </w:r>
      <w:r w:rsidR="00C32FE7" w:rsidRPr="005F2B66">
        <w:rPr>
          <w:rFonts w:asciiTheme="minorEastAsia" w:eastAsiaTheme="minorEastAsia" w:hAnsiTheme="minorEastAsia"/>
        </w:rPr>
        <w:t>、若投标人提供的“中小企业声明函”内容不实的，属于提供虚假材料谋取中标、成交，依照《中华人民共和国政府采购法》等国家有关规定追究相应责任。</w:t>
      </w:r>
    </w:p>
    <w:p w14:paraId="613B5E58" w14:textId="7EF40E8C" w:rsidR="003C6FFE" w:rsidRPr="005F2B66" w:rsidRDefault="00CD6889">
      <w:pPr>
        <w:overflowPunct w:val="0"/>
        <w:spacing w:line="360" w:lineRule="auto"/>
        <w:jc w:val="left"/>
        <w:rPr>
          <w:rFonts w:asciiTheme="minorEastAsia" w:eastAsiaTheme="minorEastAsia" w:hAnsiTheme="minorEastAsia" w:cs="宋体"/>
          <w:szCs w:val="21"/>
          <w:lang w:val="zh-CN"/>
        </w:rPr>
      </w:pPr>
      <w:r w:rsidRPr="005F2B66">
        <w:rPr>
          <w:rFonts w:asciiTheme="minorEastAsia" w:eastAsiaTheme="minorEastAsia" w:hAnsiTheme="minorEastAsia"/>
        </w:rPr>
        <w:t>3</w:t>
      </w:r>
      <w:r w:rsidR="00C32FE7" w:rsidRPr="005F2B66">
        <w:rPr>
          <w:rFonts w:asciiTheme="minorEastAsia" w:eastAsiaTheme="minorEastAsia" w:hAnsiTheme="minor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sidR="00C32FE7" w:rsidRPr="005F2B66">
        <w:rPr>
          <w:rFonts w:asciiTheme="minorEastAsia" w:eastAsiaTheme="minorEastAsia" w:hAnsiTheme="minorEastAsia" w:hint="eastAsia"/>
        </w:rPr>
        <w:t>。</w:t>
      </w:r>
    </w:p>
    <w:p w14:paraId="3D9F508D" w14:textId="5ACCE99A" w:rsidR="003C6FFE" w:rsidRPr="005F2B66" w:rsidRDefault="000E366C" w:rsidP="00CD6889">
      <w:pPr>
        <w:widowControl/>
        <w:spacing w:line="400" w:lineRule="exact"/>
        <w:rPr>
          <w:rFonts w:asciiTheme="minorEastAsia" w:eastAsiaTheme="minorEastAsia" w:hAnsiTheme="minorEastAsia"/>
          <w:b/>
          <w:szCs w:val="21"/>
        </w:rPr>
      </w:pPr>
      <w:r w:rsidRPr="005F2B66">
        <w:rPr>
          <w:rFonts w:asciiTheme="minorEastAsia" w:eastAsiaTheme="minorEastAsia" w:hAnsiTheme="minorEastAsia"/>
          <w:szCs w:val="21"/>
        </w:rPr>
        <w:t>4</w:t>
      </w:r>
      <w:r w:rsidR="00CD6889" w:rsidRPr="005F2B66">
        <w:rPr>
          <w:rFonts w:asciiTheme="minorEastAsia" w:eastAsiaTheme="minorEastAsia" w:hAnsiTheme="minorEastAsia" w:hint="eastAsia"/>
          <w:szCs w:val="21"/>
        </w:rPr>
        <w:t>、</w:t>
      </w:r>
      <w:bookmarkStart w:id="50" w:name="_Hlk111223500"/>
      <w:r w:rsidR="00CD6889" w:rsidRPr="005F2B66">
        <w:rPr>
          <w:rFonts w:asciiTheme="minorEastAsia" w:eastAsiaTheme="minorEastAsia" w:hAnsiTheme="minorEastAsia" w:hint="eastAsia"/>
          <w:szCs w:val="21"/>
        </w:rPr>
        <w:tab/>
      </w:r>
      <w:r w:rsidR="00E34612" w:rsidRPr="005F2B66">
        <w:rPr>
          <w:rFonts w:asciiTheme="minorEastAsia" w:eastAsiaTheme="minorEastAsia" w:hAnsiTheme="minorEastAsia" w:hint="eastAsia"/>
          <w:szCs w:val="21"/>
        </w:rPr>
        <w:t>投标</w:t>
      </w:r>
      <w:r w:rsidR="00FE1A57" w:rsidRPr="005F2B66">
        <w:rPr>
          <w:rFonts w:asciiTheme="minorEastAsia" w:eastAsiaTheme="minorEastAsia" w:hAnsiTheme="minorEastAsia" w:hint="eastAsia"/>
        </w:rPr>
        <w:t>文件中的电子签章视为</w:t>
      </w:r>
      <w:r w:rsidR="00E34612" w:rsidRPr="005F2B66">
        <w:rPr>
          <w:rFonts w:asciiTheme="minorEastAsia" w:eastAsiaTheme="minorEastAsia" w:hAnsiTheme="minorEastAsia" w:hint="eastAsia"/>
        </w:rPr>
        <w:t>投标人</w:t>
      </w:r>
      <w:r w:rsidR="00FE1A57" w:rsidRPr="005F2B66">
        <w:rPr>
          <w:rFonts w:asciiTheme="minorEastAsia" w:eastAsiaTheme="minorEastAsia" w:hAnsiTheme="minorEastAsia" w:hint="eastAsia"/>
        </w:rPr>
        <w:t>对本声明进行了签署盖章并承担相应责任。</w:t>
      </w:r>
      <w:bookmarkEnd w:id="50"/>
    </w:p>
    <w:p w14:paraId="51DDBC13" w14:textId="4285106D" w:rsidR="00E16AD1" w:rsidRPr="005F2B66" w:rsidRDefault="00E16AD1" w:rsidP="00E16AD1">
      <w:pPr>
        <w:pStyle w:val="a0"/>
      </w:pPr>
    </w:p>
    <w:p w14:paraId="05D3F22E" w14:textId="3577DC11" w:rsidR="00E16AD1" w:rsidRPr="005F2B66" w:rsidRDefault="00E16AD1">
      <w:pPr>
        <w:widowControl/>
        <w:jc w:val="left"/>
      </w:pPr>
      <w:r w:rsidRPr="005F2B66">
        <w:br w:type="page"/>
      </w:r>
    </w:p>
    <w:p w14:paraId="3785F416" w14:textId="77777777" w:rsidR="003B5589" w:rsidRPr="005F2B66" w:rsidRDefault="003B5589" w:rsidP="003B5589">
      <w:pPr>
        <w:spacing w:beforeLines="50" w:before="156" w:line="240" w:lineRule="exact"/>
        <w:rPr>
          <w:rFonts w:ascii="宋体" w:hAnsi="宋体"/>
          <w:b/>
        </w:rPr>
      </w:pPr>
      <w:r w:rsidRPr="005F2B66">
        <w:rPr>
          <w:rFonts w:ascii="宋体" w:hAnsi="宋体" w:hint="eastAsia"/>
          <w:b/>
        </w:rPr>
        <w:lastRenderedPageBreak/>
        <w:t>附：中小企业划型标准规定（工信部联企业〔2011〕300号）</w:t>
      </w:r>
    </w:p>
    <w:p w14:paraId="28F1CBEE" w14:textId="77777777" w:rsidR="003B5589" w:rsidRPr="005F2B66" w:rsidRDefault="003B5589" w:rsidP="003B5589">
      <w:pPr>
        <w:pStyle w:val="affc"/>
        <w:ind w:firstLine="420"/>
      </w:pPr>
    </w:p>
    <w:p w14:paraId="5F293E6E"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（一）农、林、牧、渔业。</w:t>
      </w:r>
      <w:r w:rsidRPr="005F2B66">
        <w:rPr>
          <w:rFonts w:ascii="宋体" w:hAnsi="宋体" w:hint="eastAsia"/>
        </w:rPr>
        <w:t>营业收入20000万元以下的为中小微型企业。其中，营业收入500万元及以上的为中型企业，营业收入50万元及以上的为小型企业，营业收入50万元以下的为微型企业。</w:t>
      </w:r>
    </w:p>
    <w:p w14:paraId="4C4CDB0D"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（二）工业。</w:t>
      </w:r>
      <w:r w:rsidRPr="005F2B66">
        <w:rPr>
          <w:rFonts w:ascii="宋体" w:hAnsi="宋体" w:hint="eastAsia"/>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B7C5A70"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（三）建筑业。</w:t>
      </w:r>
      <w:r w:rsidRPr="005F2B66">
        <w:rPr>
          <w:rFonts w:ascii="宋体" w:hAnsi="宋体" w:hint="eastAsia"/>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CA656ED"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（四）批发业。</w:t>
      </w:r>
      <w:r w:rsidRPr="005F2B66">
        <w:rPr>
          <w:rFonts w:ascii="宋体" w:hAnsi="宋体" w:hint="eastAsia"/>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4618C95"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（五）零售业。</w:t>
      </w:r>
      <w:r w:rsidRPr="005F2B66">
        <w:rPr>
          <w:rFonts w:ascii="宋体" w:hAnsi="宋体" w:hint="eastAsia"/>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5AD25F"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（六）交通运输业。</w:t>
      </w:r>
      <w:r w:rsidRPr="005F2B66">
        <w:rPr>
          <w:rFonts w:ascii="宋体" w:hAnsi="宋体" w:hint="eastAsia"/>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04560BB"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（七）仓储业。</w:t>
      </w:r>
      <w:r w:rsidRPr="005F2B66">
        <w:rPr>
          <w:rFonts w:ascii="宋体" w:hAnsi="宋体" w:hint="eastAsia"/>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09C8DB8"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（八）邮政业。</w:t>
      </w:r>
      <w:r w:rsidRPr="005F2B66">
        <w:rPr>
          <w:rFonts w:ascii="宋体" w:hAnsi="宋体" w:hint="eastAsia"/>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0F5B6FE"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（九）住宿业。</w:t>
      </w:r>
      <w:r w:rsidRPr="005F2B66">
        <w:rPr>
          <w:rFonts w:ascii="宋体" w:hAnsi="宋体" w:hint="eastAsia"/>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D79FE60"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（十）餐饮业。</w:t>
      </w:r>
      <w:r w:rsidRPr="005F2B66">
        <w:rPr>
          <w:rFonts w:ascii="宋体" w:hAnsi="宋体" w:hint="eastAsia"/>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206306"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（十一）信息传输业。</w:t>
      </w:r>
      <w:r w:rsidRPr="005F2B66">
        <w:rPr>
          <w:rFonts w:ascii="宋体" w:hAnsi="宋体" w:hint="eastAsia"/>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1838EDC"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（十二）软件和信息技术服务业。</w:t>
      </w:r>
      <w:r w:rsidRPr="005F2B66">
        <w:rPr>
          <w:rFonts w:ascii="宋体" w:hAnsi="宋体" w:hint="eastAsia"/>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F0C51CE"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（十三）房地产开发经营。</w:t>
      </w:r>
      <w:r w:rsidRPr="005F2B66">
        <w:rPr>
          <w:rFonts w:ascii="宋体" w:hAnsi="宋体" w:hint="eastAsia"/>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6AB3B68"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（十四）物业管理。</w:t>
      </w:r>
      <w:r w:rsidRPr="005F2B66">
        <w:rPr>
          <w:rFonts w:ascii="宋体" w:hAnsi="宋体" w:hint="eastAsia"/>
        </w:rPr>
        <w:t>从业人员1000人以下或营业收入5000万元以下的为中小微型企业。其中，从业人员</w:t>
      </w:r>
    </w:p>
    <w:p w14:paraId="1212CA05" w14:textId="77777777" w:rsidR="003B5589" w:rsidRPr="005F2B66" w:rsidRDefault="003B5589" w:rsidP="003B5589">
      <w:pPr>
        <w:spacing w:beforeLines="50" w:before="156" w:line="240" w:lineRule="exact"/>
        <w:rPr>
          <w:rFonts w:ascii="宋体" w:hAnsi="宋体"/>
        </w:rPr>
      </w:pPr>
      <w:r w:rsidRPr="005F2B66">
        <w:rPr>
          <w:rFonts w:ascii="宋体" w:hAnsi="宋体" w:hint="eastAsia"/>
        </w:rPr>
        <w:t>300人及以上，且营业收入1000万元及以上的为中型企业；从业人员100人及以上，且营业收入500万元及以上的为小型企业；从业人员100人以下或营业收入500万元以下的为微型企业。</w:t>
      </w:r>
    </w:p>
    <w:p w14:paraId="75DCCEFF"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（十五）租赁和商务服务业。</w:t>
      </w:r>
      <w:r w:rsidRPr="005F2B66">
        <w:rPr>
          <w:rFonts w:ascii="宋体" w:hAnsi="宋体" w:hint="eastAsia"/>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2FDFAC8" w14:textId="77777777" w:rsidR="003B5589" w:rsidRPr="005F2B66" w:rsidRDefault="003B5589" w:rsidP="003B5589">
      <w:pPr>
        <w:spacing w:beforeLines="50" w:before="156" w:line="240" w:lineRule="exact"/>
        <w:ind w:firstLineChars="200" w:firstLine="422"/>
        <w:rPr>
          <w:rFonts w:ascii="宋体" w:hAnsi="宋体"/>
        </w:rPr>
      </w:pPr>
      <w:r w:rsidRPr="005F2B66">
        <w:rPr>
          <w:rFonts w:ascii="宋体" w:hAnsi="宋体" w:hint="eastAsia"/>
          <w:b/>
        </w:rPr>
        <w:t>（十六）其他未列明行业。</w:t>
      </w:r>
      <w:r w:rsidRPr="005F2B66">
        <w:rPr>
          <w:rFonts w:ascii="宋体" w:hAnsi="宋体" w:hint="eastAsia"/>
        </w:rPr>
        <w:t>从业人员300人以下的为中小微型企业。其中，从业人员100人及以上的为中型企业；从业人员10人及以上的为小型企业；从业人员10人以下的为微型企业。</w:t>
      </w:r>
    </w:p>
    <w:p w14:paraId="23E2115C" w14:textId="77777777" w:rsidR="003C6FFE" w:rsidRPr="005F2B66" w:rsidRDefault="00C32FE7">
      <w:pPr>
        <w:overflowPunct w:val="0"/>
        <w:spacing w:line="360" w:lineRule="auto"/>
        <w:ind w:firstLineChars="200" w:firstLine="420"/>
        <w:jc w:val="left"/>
        <w:rPr>
          <w:rFonts w:asciiTheme="minorEastAsia" w:eastAsiaTheme="minorEastAsia" w:hAnsiTheme="minorEastAsia" w:cs="宋体"/>
          <w:b/>
          <w:szCs w:val="21"/>
          <w:lang w:val="zh-CN"/>
        </w:rPr>
      </w:pPr>
      <w:r w:rsidRPr="005F2B66">
        <w:rPr>
          <w:rFonts w:asciiTheme="minorEastAsia" w:eastAsiaTheme="minorEastAsia" w:hAnsiTheme="minorEastAsia" w:cs="宋体"/>
          <w:szCs w:val="21"/>
          <w:lang w:val="zh-CN"/>
        </w:rPr>
        <w:br w:type="page"/>
      </w:r>
    </w:p>
    <w:bookmarkEnd w:id="48"/>
    <w:p w14:paraId="32C0AB9F" w14:textId="77777777" w:rsidR="003C6FFE" w:rsidRPr="005F2B66" w:rsidRDefault="00C32FE7">
      <w:pPr>
        <w:adjustRightInd w:val="0"/>
        <w:spacing w:line="360" w:lineRule="auto"/>
        <w:jc w:val="center"/>
        <w:rPr>
          <w:rFonts w:asciiTheme="minorEastAsia" w:eastAsiaTheme="minorEastAsia" w:hAnsiTheme="minorEastAsia" w:cs="宋体"/>
          <w:b/>
          <w:spacing w:val="6"/>
          <w:szCs w:val="21"/>
          <w:lang w:val="zh-CN"/>
        </w:rPr>
      </w:pPr>
      <w:r w:rsidRPr="005F2B66">
        <w:rPr>
          <w:rFonts w:asciiTheme="minorEastAsia" w:eastAsiaTheme="minorEastAsia" w:hAnsiTheme="minorEastAsia" w:cs="宋体" w:hint="eastAsia"/>
          <w:b/>
          <w:spacing w:val="6"/>
          <w:szCs w:val="21"/>
          <w:lang w:val="zh-CN"/>
        </w:rPr>
        <w:lastRenderedPageBreak/>
        <w:t>七、残疾人福利性单位声明函</w:t>
      </w:r>
    </w:p>
    <w:p w14:paraId="2484CB41" w14:textId="77777777" w:rsidR="003C6FFE" w:rsidRPr="005F2B66" w:rsidRDefault="003C6FFE">
      <w:pPr>
        <w:widowControl/>
        <w:spacing w:line="360" w:lineRule="auto"/>
        <w:rPr>
          <w:rFonts w:asciiTheme="minorEastAsia" w:eastAsiaTheme="minorEastAsia" w:hAnsiTheme="minorEastAsia" w:cs="宋体"/>
          <w:szCs w:val="21"/>
          <w:lang w:val="zh-CN"/>
        </w:rPr>
      </w:pPr>
    </w:p>
    <w:p w14:paraId="157643F3" w14:textId="77777777" w:rsidR="003C6FFE" w:rsidRPr="005F2B66" w:rsidRDefault="00C32FE7">
      <w:pPr>
        <w:widowControl/>
        <w:spacing w:line="360" w:lineRule="auto"/>
        <w:rPr>
          <w:rFonts w:asciiTheme="minorEastAsia" w:eastAsiaTheme="minorEastAsia" w:hAnsiTheme="minorEastAsia"/>
          <w:szCs w:val="21"/>
        </w:rPr>
      </w:pPr>
      <w:r w:rsidRPr="005F2B66">
        <w:rPr>
          <w:rFonts w:asciiTheme="minorEastAsia" w:eastAsiaTheme="minorEastAsia" w:hAnsiTheme="minorEastAsia" w:hint="eastAsia"/>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51971C1" w14:textId="77777777" w:rsidR="003C6FFE" w:rsidRPr="005F2B66" w:rsidRDefault="003C6FFE">
      <w:pPr>
        <w:widowControl/>
        <w:spacing w:line="360" w:lineRule="auto"/>
        <w:rPr>
          <w:rFonts w:asciiTheme="minorEastAsia" w:eastAsiaTheme="minorEastAsia" w:hAnsiTheme="minorEastAsia"/>
          <w:szCs w:val="21"/>
        </w:rPr>
      </w:pPr>
    </w:p>
    <w:p w14:paraId="6C2DE6F5" w14:textId="77777777" w:rsidR="003C6FFE" w:rsidRPr="005F2B66" w:rsidRDefault="00C32FE7">
      <w:pPr>
        <w:widowControl/>
        <w:spacing w:line="360" w:lineRule="auto"/>
        <w:rPr>
          <w:rFonts w:asciiTheme="minorEastAsia" w:eastAsiaTheme="minorEastAsia" w:hAnsiTheme="minorEastAsia"/>
          <w:szCs w:val="21"/>
        </w:rPr>
      </w:pPr>
      <w:r w:rsidRPr="005F2B66">
        <w:rPr>
          <w:rFonts w:asciiTheme="minorEastAsia" w:eastAsiaTheme="minorEastAsia" w:hAnsiTheme="minorEastAsia" w:hint="eastAsia"/>
          <w:szCs w:val="21"/>
        </w:rPr>
        <w:t xml:space="preserve">    本单位对上述声明的真实性负责。如有虚假，将依法承担相应责任。</w:t>
      </w:r>
    </w:p>
    <w:p w14:paraId="380229EF" w14:textId="77777777" w:rsidR="003C6FFE" w:rsidRPr="005F2B66" w:rsidRDefault="003C6FFE">
      <w:pPr>
        <w:widowControl/>
        <w:spacing w:line="360" w:lineRule="auto"/>
        <w:rPr>
          <w:rFonts w:asciiTheme="minorEastAsia" w:eastAsiaTheme="minorEastAsia" w:hAnsiTheme="minorEastAsia"/>
          <w:szCs w:val="21"/>
        </w:rPr>
      </w:pPr>
    </w:p>
    <w:p w14:paraId="460F8313" w14:textId="42A49830" w:rsidR="003C6FFE" w:rsidRPr="005F2B66" w:rsidRDefault="000E2675">
      <w:pPr>
        <w:spacing w:line="360" w:lineRule="auto"/>
        <w:ind w:firstLine="420"/>
        <w:rPr>
          <w:rFonts w:asciiTheme="minorEastAsia" w:eastAsiaTheme="minorEastAsia" w:hAnsiTheme="minorEastAsia"/>
          <w:szCs w:val="21"/>
        </w:rPr>
      </w:pPr>
      <w:bookmarkStart w:id="51" w:name="_Hlk132385836"/>
      <w:r w:rsidRPr="005F2B66">
        <w:rPr>
          <w:rFonts w:asciiTheme="minorEastAsia" w:eastAsiaTheme="minorEastAsia" w:hAnsiTheme="minorEastAsia" w:hint="eastAsia"/>
          <w:kern w:val="0"/>
          <w:szCs w:val="21"/>
        </w:rPr>
        <w:t>单位名称</w:t>
      </w:r>
      <w:r w:rsidR="00200E77" w:rsidRPr="005F2B66">
        <w:rPr>
          <w:rFonts w:asciiTheme="minorEastAsia" w:eastAsiaTheme="minorEastAsia" w:hAnsiTheme="minorEastAsia" w:hint="eastAsia"/>
          <w:kern w:val="0"/>
          <w:szCs w:val="21"/>
        </w:rPr>
        <w:t>（盖章）</w:t>
      </w:r>
      <w:r w:rsidR="00C32FE7" w:rsidRPr="005F2B66">
        <w:rPr>
          <w:rFonts w:asciiTheme="minorEastAsia" w:eastAsiaTheme="minorEastAsia" w:hAnsiTheme="minorEastAsia" w:hint="eastAsia"/>
          <w:szCs w:val="21"/>
        </w:rPr>
        <w:t>：</w:t>
      </w:r>
    </w:p>
    <w:bookmarkEnd w:id="51"/>
    <w:p w14:paraId="5C245428" w14:textId="1FBC2813" w:rsidR="003C6FFE" w:rsidRPr="005F2B66" w:rsidRDefault="00C32FE7">
      <w:pPr>
        <w:spacing w:line="360" w:lineRule="auto"/>
        <w:ind w:firstLine="420"/>
        <w:rPr>
          <w:rFonts w:asciiTheme="minorEastAsia" w:eastAsiaTheme="minorEastAsia" w:hAnsiTheme="minorEastAsia" w:cs="宋体"/>
          <w:szCs w:val="21"/>
        </w:rPr>
      </w:pPr>
      <w:r w:rsidRPr="005F2B66">
        <w:rPr>
          <w:rFonts w:asciiTheme="minorEastAsia" w:eastAsiaTheme="minorEastAsia" w:hAnsiTheme="minorEastAsia" w:cs="宋体" w:hint="eastAsia"/>
          <w:szCs w:val="21"/>
        </w:rPr>
        <w:t>日期：</w:t>
      </w:r>
      <w:r w:rsidRPr="005F2B66">
        <w:rPr>
          <w:rFonts w:asciiTheme="minorEastAsia" w:eastAsiaTheme="minorEastAsia" w:hAnsiTheme="minorEastAsia" w:cs="宋体"/>
          <w:szCs w:val="21"/>
        </w:rPr>
        <w:t xml:space="preserve">  </w:t>
      </w:r>
    </w:p>
    <w:p w14:paraId="78BD5DB7" w14:textId="77777777" w:rsidR="003C6FFE" w:rsidRPr="005F2B66" w:rsidRDefault="003C6FFE">
      <w:pPr>
        <w:widowControl/>
        <w:spacing w:line="360" w:lineRule="auto"/>
        <w:rPr>
          <w:rFonts w:asciiTheme="minorEastAsia" w:eastAsiaTheme="minorEastAsia" w:hAnsiTheme="minorEastAsia"/>
          <w:szCs w:val="21"/>
        </w:rPr>
      </w:pPr>
    </w:p>
    <w:p w14:paraId="13C137DC" w14:textId="77777777" w:rsidR="003C6FFE" w:rsidRPr="005F2B66" w:rsidRDefault="003C6FFE">
      <w:pPr>
        <w:widowControl/>
        <w:spacing w:line="360" w:lineRule="auto"/>
        <w:rPr>
          <w:rFonts w:asciiTheme="minorEastAsia" w:eastAsiaTheme="minorEastAsia" w:hAnsiTheme="minorEastAsia"/>
          <w:szCs w:val="21"/>
        </w:rPr>
      </w:pPr>
    </w:p>
    <w:p w14:paraId="7688A87E" w14:textId="77777777" w:rsidR="003C6FFE" w:rsidRPr="005F2B66" w:rsidRDefault="003C6FFE">
      <w:pPr>
        <w:widowControl/>
        <w:spacing w:line="360" w:lineRule="auto"/>
        <w:rPr>
          <w:rFonts w:asciiTheme="minorEastAsia" w:eastAsiaTheme="minorEastAsia" w:hAnsiTheme="minorEastAsia"/>
          <w:szCs w:val="21"/>
        </w:rPr>
      </w:pPr>
    </w:p>
    <w:p w14:paraId="73B4E51A" w14:textId="77777777" w:rsidR="003C6FFE" w:rsidRPr="005F2B66" w:rsidRDefault="003C6FFE">
      <w:pPr>
        <w:widowControl/>
        <w:spacing w:line="360" w:lineRule="auto"/>
        <w:rPr>
          <w:rFonts w:asciiTheme="minorEastAsia" w:eastAsiaTheme="minorEastAsia" w:hAnsiTheme="minorEastAsia"/>
          <w:szCs w:val="21"/>
        </w:rPr>
      </w:pPr>
    </w:p>
    <w:p w14:paraId="7DC6160B" w14:textId="77777777" w:rsidR="003C6FFE" w:rsidRPr="005F2B66" w:rsidRDefault="003C6FFE">
      <w:pPr>
        <w:widowControl/>
        <w:spacing w:line="360" w:lineRule="auto"/>
        <w:rPr>
          <w:rFonts w:asciiTheme="minorEastAsia" w:eastAsiaTheme="minorEastAsia" w:hAnsiTheme="minorEastAsia"/>
          <w:szCs w:val="21"/>
        </w:rPr>
      </w:pPr>
    </w:p>
    <w:p w14:paraId="3348B116" w14:textId="77777777" w:rsidR="003C6FFE" w:rsidRPr="005F2B66" w:rsidRDefault="003C6FFE">
      <w:pPr>
        <w:widowControl/>
        <w:spacing w:line="360" w:lineRule="auto"/>
        <w:rPr>
          <w:rFonts w:asciiTheme="minorEastAsia" w:eastAsiaTheme="minorEastAsia" w:hAnsiTheme="minorEastAsia"/>
          <w:szCs w:val="21"/>
        </w:rPr>
      </w:pPr>
    </w:p>
    <w:p w14:paraId="06BE7409" w14:textId="07C0215C" w:rsidR="003C6FFE" w:rsidRPr="005F2B66" w:rsidRDefault="00CD6889">
      <w:pPr>
        <w:widowControl/>
        <w:spacing w:line="400" w:lineRule="exact"/>
        <w:rPr>
          <w:rFonts w:asciiTheme="minorEastAsia" w:eastAsiaTheme="minorEastAsia" w:hAnsiTheme="minorEastAsia"/>
        </w:rPr>
      </w:pPr>
      <w:r w:rsidRPr="005F2B66">
        <w:rPr>
          <w:rFonts w:hint="eastAsia"/>
          <w:b/>
          <w:szCs w:val="21"/>
        </w:rPr>
        <w:t>注：</w:t>
      </w:r>
      <w:r w:rsidR="00E34612" w:rsidRPr="005F2B66">
        <w:rPr>
          <w:b/>
          <w:szCs w:val="21"/>
        </w:rPr>
        <w:t>投标文件中的电子签章视为供应商对本声明进行了签署盖章并承担相应责任</w:t>
      </w:r>
      <w:r w:rsidR="008B7657" w:rsidRPr="005F2B66">
        <w:rPr>
          <w:rFonts w:hint="eastAsia"/>
          <w:b/>
          <w:szCs w:val="21"/>
        </w:rPr>
        <w:t>。</w:t>
      </w:r>
    </w:p>
    <w:p w14:paraId="482E9064" w14:textId="77777777" w:rsidR="00652DB2" w:rsidRPr="005F2B66" w:rsidRDefault="00652DB2">
      <w:pPr>
        <w:tabs>
          <w:tab w:val="center" w:pos="5258"/>
        </w:tabs>
        <w:autoSpaceDE w:val="0"/>
        <w:autoSpaceDN w:val="0"/>
        <w:adjustRightInd w:val="0"/>
        <w:spacing w:line="360" w:lineRule="auto"/>
        <w:jc w:val="left"/>
        <w:rPr>
          <w:rFonts w:asciiTheme="minorEastAsia" w:eastAsiaTheme="minorEastAsia" w:hAnsiTheme="minorEastAsia"/>
          <w:b/>
          <w:sz w:val="32"/>
          <w:szCs w:val="32"/>
          <w:lang w:val="zh-CN"/>
        </w:rPr>
      </w:pPr>
    </w:p>
    <w:p w14:paraId="537624FB" w14:textId="77777777" w:rsidR="003C6FFE" w:rsidRPr="005F2B66" w:rsidRDefault="00C32FE7">
      <w:pPr>
        <w:tabs>
          <w:tab w:val="center" w:pos="5258"/>
        </w:tabs>
        <w:autoSpaceDE w:val="0"/>
        <w:autoSpaceDN w:val="0"/>
        <w:adjustRightInd w:val="0"/>
        <w:spacing w:line="360" w:lineRule="auto"/>
        <w:jc w:val="left"/>
        <w:rPr>
          <w:rFonts w:asciiTheme="minorEastAsia" w:eastAsiaTheme="minorEastAsia" w:hAnsiTheme="minorEastAsia"/>
          <w:szCs w:val="21"/>
        </w:rPr>
      </w:pPr>
      <w:r w:rsidRPr="005F2B66">
        <w:rPr>
          <w:rFonts w:asciiTheme="minorEastAsia" w:eastAsiaTheme="minorEastAsia" w:hAnsiTheme="minorEastAsia"/>
          <w:b/>
          <w:sz w:val="32"/>
          <w:szCs w:val="32"/>
          <w:lang w:val="zh-CN"/>
        </w:rPr>
        <w:br w:type="page"/>
      </w:r>
    </w:p>
    <w:p w14:paraId="7675955C" w14:textId="77777777" w:rsidR="003C6FFE" w:rsidRPr="005F2B66" w:rsidRDefault="00C32FE7">
      <w:pPr>
        <w:spacing w:line="360" w:lineRule="auto"/>
        <w:jc w:val="center"/>
        <w:rPr>
          <w:rFonts w:ascii="Calibri" w:hAnsi="Calibri"/>
          <w:b/>
          <w:szCs w:val="21"/>
        </w:rPr>
      </w:pPr>
      <w:r w:rsidRPr="005F2B66">
        <w:rPr>
          <w:rFonts w:asciiTheme="minorEastAsia" w:eastAsiaTheme="minorEastAsia" w:hAnsiTheme="minorEastAsia" w:hint="eastAsia"/>
          <w:b/>
          <w:szCs w:val="21"/>
        </w:rPr>
        <w:lastRenderedPageBreak/>
        <w:t>八、</w:t>
      </w:r>
      <w:bookmarkStart w:id="52" w:name="_Hlk75808617"/>
      <w:r w:rsidRPr="005F2B66">
        <w:rPr>
          <w:rFonts w:ascii="宋体" w:hAnsi="宋体" w:hint="eastAsia"/>
          <w:b/>
          <w:szCs w:val="21"/>
        </w:rPr>
        <w:t>商务和技术偏离表</w:t>
      </w:r>
    </w:p>
    <w:p w14:paraId="17EFE502" w14:textId="77777777" w:rsidR="003C6FFE" w:rsidRPr="005F2B66" w:rsidRDefault="003C6FFE">
      <w:pPr>
        <w:adjustRightInd w:val="0"/>
        <w:snapToGrid w:val="0"/>
        <w:ind w:firstLine="420"/>
        <w:textAlignment w:val="baseline"/>
        <w:rPr>
          <w:rFonts w:ascii="宋体" w:hAnsi="宋体"/>
          <w:szCs w:val="21"/>
        </w:rPr>
      </w:pPr>
    </w:p>
    <w:p w14:paraId="6931377E" w14:textId="77777777" w:rsidR="003C6FFE" w:rsidRPr="005F2B66" w:rsidRDefault="00C32FE7">
      <w:pPr>
        <w:adjustRightInd w:val="0"/>
        <w:snapToGrid w:val="0"/>
        <w:ind w:firstLine="420"/>
        <w:textAlignment w:val="baseline"/>
        <w:rPr>
          <w:rFonts w:ascii="宋体" w:hAnsi="宋体"/>
          <w:szCs w:val="21"/>
        </w:rPr>
      </w:pPr>
      <w:r w:rsidRPr="005F2B66">
        <w:rPr>
          <w:rFonts w:ascii="宋体" w:hAnsi="宋体" w:hint="eastAsia"/>
          <w:szCs w:val="21"/>
        </w:rPr>
        <w:t>招标编号：</w:t>
      </w:r>
    </w:p>
    <w:tbl>
      <w:tblPr>
        <w:tblW w:w="921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842"/>
        <w:gridCol w:w="2127"/>
        <w:gridCol w:w="2126"/>
        <w:gridCol w:w="2410"/>
      </w:tblGrid>
      <w:tr w:rsidR="005F2B66" w:rsidRPr="005F2B66" w14:paraId="4C6E234C" w14:textId="77777777">
        <w:trPr>
          <w:jc w:val="center"/>
        </w:trPr>
        <w:tc>
          <w:tcPr>
            <w:tcW w:w="709" w:type="dxa"/>
            <w:vAlign w:val="center"/>
          </w:tcPr>
          <w:p w14:paraId="202ADEB4" w14:textId="77777777" w:rsidR="003C6FFE" w:rsidRPr="005F2B66" w:rsidRDefault="00C32FE7">
            <w:pPr>
              <w:jc w:val="center"/>
              <w:rPr>
                <w:rFonts w:ascii="宋体" w:hAnsi="宋体"/>
                <w:szCs w:val="21"/>
              </w:rPr>
            </w:pPr>
            <w:r w:rsidRPr="005F2B66">
              <w:rPr>
                <w:rFonts w:ascii="宋体" w:hAnsi="宋体" w:hint="eastAsia"/>
                <w:szCs w:val="21"/>
              </w:rPr>
              <w:t>序号</w:t>
            </w:r>
          </w:p>
        </w:tc>
        <w:tc>
          <w:tcPr>
            <w:tcW w:w="1842" w:type="dxa"/>
            <w:vAlign w:val="center"/>
          </w:tcPr>
          <w:p w14:paraId="27AE5185" w14:textId="77777777" w:rsidR="003C6FFE" w:rsidRPr="005F2B66" w:rsidRDefault="00C32FE7">
            <w:pPr>
              <w:jc w:val="center"/>
              <w:rPr>
                <w:rFonts w:ascii="宋体" w:hAnsi="宋体"/>
                <w:szCs w:val="21"/>
              </w:rPr>
            </w:pPr>
            <w:r w:rsidRPr="005F2B66">
              <w:rPr>
                <w:rFonts w:ascii="宋体" w:hAnsi="宋体" w:hint="eastAsia"/>
                <w:szCs w:val="21"/>
              </w:rPr>
              <w:t>服务内容</w:t>
            </w:r>
          </w:p>
        </w:tc>
        <w:tc>
          <w:tcPr>
            <w:tcW w:w="2127" w:type="dxa"/>
            <w:vAlign w:val="center"/>
          </w:tcPr>
          <w:p w14:paraId="657A22A5" w14:textId="77777777" w:rsidR="003C6FFE" w:rsidRPr="005F2B66" w:rsidRDefault="00C32FE7">
            <w:pPr>
              <w:jc w:val="center"/>
              <w:rPr>
                <w:rFonts w:ascii="宋体" w:hAnsi="宋体"/>
                <w:szCs w:val="21"/>
              </w:rPr>
            </w:pPr>
            <w:r w:rsidRPr="005F2B66">
              <w:rPr>
                <w:rFonts w:ascii="宋体" w:hAnsi="宋体" w:hint="eastAsia"/>
                <w:szCs w:val="21"/>
              </w:rPr>
              <w:t>招标要求</w:t>
            </w:r>
          </w:p>
        </w:tc>
        <w:tc>
          <w:tcPr>
            <w:tcW w:w="2126" w:type="dxa"/>
            <w:vAlign w:val="center"/>
          </w:tcPr>
          <w:p w14:paraId="19901126" w14:textId="77777777" w:rsidR="003C6FFE" w:rsidRPr="005F2B66" w:rsidRDefault="00C32FE7">
            <w:pPr>
              <w:jc w:val="center"/>
              <w:rPr>
                <w:rFonts w:ascii="宋体" w:hAnsi="宋体"/>
                <w:szCs w:val="21"/>
              </w:rPr>
            </w:pPr>
            <w:r w:rsidRPr="005F2B66">
              <w:rPr>
                <w:rFonts w:ascii="宋体" w:hAnsi="宋体" w:hint="eastAsia"/>
                <w:szCs w:val="21"/>
              </w:rPr>
              <w:t>投标情况</w:t>
            </w:r>
          </w:p>
        </w:tc>
        <w:tc>
          <w:tcPr>
            <w:tcW w:w="2410" w:type="dxa"/>
            <w:vAlign w:val="center"/>
          </w:tcPr>
          <w:p w14:paraId="46EEA649" w14:textId="77777777" w:rsidR="003C6FFE" w:rsidRPr="005F2B66" w:rsidRDefault="00C32FE7">
            <w:pPr>
              <w:jc w:val="center"/>
              <w:rPr>
                <w:rFonts w:ascii="宋体" w:hAnsi="宋体"/>
                <w:szCs w:val="21"/>
              </w:rPr>
            </w:pPr>
            <w:r w:rsidRPr="005F2B66">
              <w:rPr>
                <w:rFonts w:ascii="宋体" w:hAnsi="宋体" w:hint="eastAsia"/>
                <w:szCs w:val="21"/>
              </w:rPr>
              <w:t>偏离说明</w:t>
            </w:r>
          </w:p>
        </w:tc>
      </w:tr>
      <w:tr w:rsidR="005F2B66" w:rsidRPr="005F2B66" w14:paraId="1C8C93B7" w14:textId="77777777">
        <w:trPr>
          <w:jc w:val="center"/>
        </w:trPr>
        <w:tc>
          <w:tcPr>
            <w:tcW w:w="709" w:type="dxa"/>
          </w:tcPr>
          <w:p w14:paraId="384D0037" w14:textId="77777777" w:rsidR="003C6FFE" w:rsidRPr="005F2B66" w:rsidRDefault="003C6FFE">
            <w:pPr>
              <w:rPr>
                <w:rFonts w:ascii="宋体" w:hAnsi="宋体"/>
                <w:szCs w:val="21"/>
              </w:rPr>
            </w:pPr>
          </w:p>
        </w:tc>
        <w:tc>
          <w:tcPr>
            <w:tcW w:w="1842" w:type="dxa"/>
          </w:tcPr>
          <w:p w14:paraId="7D0DFD24" w14:textId="77777777" w:rsidR="003C6FFE" w:rsidRPr="005F2B66" w:rsidRDefault="003C6FFE">
            <w:pPr>
              <w:rPr>
                <w:rFonts w:ascii="宋体" w:hAnsi="宋体"/>
                <w:szCs w:val="21"/>
              </w:rPr>
            </w:pPr>
          </w:p>
        </w:tc>
        <w:tc>
          <w:tcPr>
            <w:tcW w:w="2127" w:type="dxa"/>
          </w:tcPr>
          <w:p w14:paraId="1CB55301" w14:textId="77777777" w:rsidR="003C6FFE" w:rsidRPr="005F2B66" w:rsidRDefault="003C6FFE">
            <w:pPr>
              <w:rPr>
                <w:rFonts w:ascii="宋体" w:hAnsi="宋体"/>
                <w:szCs w:val="21"/>
              </w:rPr>
            </w:pPr>
          </w:p>
        </w:tc>
        <w:tc>
          <w:tcPr>
            <w:tcW w:w="2126" w:type="dxa"/>
          </w:tcPr>
          <w:p w14:paraId="733E09D4" w14:textId="77777777" w:rsidR="003C6FFE" w:rsidRPr="005F2B66" w:rsidRDefault="003C6FFE">
            <w:pPr>
              <w:rPr>
                <w:rFonts w:ascii="宋体" w:hAnsi="宋体"/>
                <w:szCs w:val="21"/>
              </w:rPr>
            </w:pPr>
          </w:p>
        </w:tc>
        <w:tc>
          <w:tcPr>
            <w:tcW w:w="2410" w:type="dxa"/>
          </w:tcPr>
          <w:p w14:paraId="2E0BFA42" w14:textId="77777777" w:rsidR="003C6FFE" w:rsidRPr="005F2B66" w:rsidRDefault="003C6FFE">
            <w:pPr>
              <w:rPr>
                <w:rFonts w:ascii="宋体" w:hAnsi="宋体"/>
                <w:szCs w:val="21"/>
              </w:rPr>
            </w:pPr>
          </w:p>
        </w:tc>
      </w:tr>
      <w:tr w:rsidR="005F2B66" w:rsidRPr="005F2B66" w14:paraId="6E32EBAF" w14:textId="77777777">
        <w:trPr>
          <w:jc w:val="center"/>
        </w:trPr>
        <w:tc>
          <w:tcPr>
            <w:tcW w:w="709" w:type="dxa"/>
          </w:tcPr>
          <w:p w14:paraId="580B8FDF" w14:textId="77777777" w:rsidR="003C6FFE" w:rsidRPr="005F2B66" w:rsidRDefault="003C6FFE">
            <w:pPr>
              <w:rPr>
                <w:rFonts w:ascii="宋体" w:hAnsi="宋体"/>
                <w:szCs w:val="21"/>
              </w:rPr>
            </w:pPr>
          </w:p>
        </w:tc>
        <w:tc>
          <w:tcPr>
            <w:tcW w:w="1842" w:type="dxa"/>
          </w:tcPr>
          <w:p w14:paraId="4E9B4749" w14:textId="77777777" w:rsidR="003C6FFE" w:rsidRPr="005F2B66" w:rsidRDefault="003C6FFE">
            <w:pPr>
              <w:rPr>
                <w:rFonts w:ascii="宋体" w:hAnsi="宋体"/>
                <w:szCs w:val="21"/>
              </w:rPr>
            </w:pPr>
          </w:p>
        </w:tc>
        <w:tc>
          <w:tcPr>
            <w:tcW w:w="2127" w:type="dxa"/>
          </w:tcPr>
          <w:p w14:paraId="360A9D3A" w14:textId="77777777" w:rsidR="003C6FFE" w:rsidRPr="005F2B66" w:rsidRDefault="003C6FFE">
            <w:pPr>
              <w:rPr>
                <w:rFonts w:ascii="宋体" w:hAnsi="宋体"/>
                <w:szCs w:val="21"/>
              </w:rPr>
            </w:pPr>
          </w:p>
        </w:tc>
        <w:tc>
          <w:tcPr>
            <w:tcW w:w="2126" w:type="dxa"/>
          </w:tcPr>
          <w:p w14:paraId="503E8E84" w14:textId="77777777" w:rsidR="003C6FFE" w:rsidRPr="005F2B66" w:rsidRDefault="003C6FFE">
            <w:pPr>
              <w:rPr>
                <w:rFonts w:ascii="宋体" w:hAnsi="宋体"/>
                <w:szCs w:val="21"/>
              </w:rPr>
            </w:pPr>
          </w:p>
        </w:tc>
        <w:tc>
          <w:tcPr>
            <w:tcW w:w="2410" w:type="dxa"/>
          </w:tcPr>
          <w:p w14:paraId="0AEE2CA2" w14:textId="77777777" w:rsidR="003C6FFE" w:rsidRPr="005F2B66" w:rsidRDefault="003C6FFE">
            <w:pPr>
              <w:rPr>
                <w:rFonts w:ascii="宋体" w:hAnsi="宋体"/>
                <w:szCs w:val="21"/>
              </w:rPr>
            </w:pPr>
          </w:p>
        </w:tc>
      </w:tr>
      <w:tr w:rsidR="005F2B66" w:rsidRPr="005F2B66" w14:paraId="7B15A062" w14:textId="77777777">
        <w:trPr>
          <w:jc w:val="center"/>
        </w:trPr>
        <w:tc>
          <w:tcPr>
            <w:tcW w:w="709" w:type="dxa"/>
          </w:tcPr>
          <w:p w14:paraId="3288988E" w14:textId="77777777" w:rsidR="003C6FFE" w:rsidRPr="005F2B66" w:rsidRDefault="003C6FFE">
            <w:pPr>
              <w:rPr>
                <w:rFonts w:ascii="宋体" w:hAnsi="宋体"/>
                <w:szCs w:val="21"/>
              </w:rPr>
            </w:pPr>
          </w:p>
        </w:tc>
        <w:tc>
          <w:tcPr>
            <w:tcW w:w="1842" w:type="dxa"/>
          </w:tcPr>
          <w:p w14:paraId="3D513C5A" w14:textId="77777777" w:rsidR="003C6FFE" w:rsidRPr="005F2B66" w:rsidRDefault="003C6FFE">
            <w:pPr>
              <w:rPr>
                <w:rFonts w:ascii="宋体" w:hAnsi="宋体"/>
                <w:szCs w:val="21"/>
              </w:rPr>
            </w:pPr>
          </w:p>
        </w:tc>
        <w:tc>
          <w:tcPr>
            <w:tcW w:w="2127" w:type="dxa"/>
          </w:tcPr>
          <w:p w14:paraId="70852E72" w14:textId="77777777" w:rsidR="003C6FFE" w:rsidRPr="005F2B66" w:rsidRDefault="003C6FFE">
            <w:pPr>
              <w:rPr>
                <w:rFonts w:ascii="宋体" w:hAnsi="宋体"/>
                <w:szCs w:val="21"/>
              </w:rPr>
            </w:pPr>
          </w:p>
        </w:tc>
        <w:tc>
          <w:tcPr>
            <w:tcW w:w="2126" w:type="dxa"/>
          </w:tcPr>
          <w:p w14:paraId="4053BEE1" w14:textId="77777777" w:rsidR="003C6FFE" w:rsidRPr="005F2B66" w:rsidRDefault="003C6FFE">
            <w:pPr>
              <w:rPr>
                <w:rFonts w:ascii="宋体" w:hAnsi="宋体"/>
                <w:szCs w:val="21"/>
              </w:rPr>
            </w:pPr>
          </w:p>
        </w:tc>
        <w:tc>
          <w:tcPr>
            <w:tcW w:w="2410" w:type="dxa"/>
          </w:tcPr>
          <w:p w14:paraId="67CE9421" w14:textId="77777777" w:rsidR="003C6FFE" w:rsidRPr="005F2B66" w:rsidRDefault="003C6FFE">
            <w:pPr>
              <w:rPr>
                <w:rFonts w:ascii="宋体" w:hAnsi="宋体"/>
                <w:szCs w:val="21"/>
              </w:rPr>
            </w:pPr>
          </w:p>
        </w:tc>
      </w:tr>
      <w:tr w:rsidR="005F2B66" w:rsidRPr="005F2B66" w14:paraId="26790D74" w14:textId="77777777">
        <w:trPr>
          <w:jc w:val="center"/>
        </w:trPr>
        <w:tc>
          <w:tcPr>
            <w:tcW w:w="709" w:type="dxa"/>
          </w:tcPr>
          <w:p w14:paraId="07B6CD1C" w14:textId="77777777" w:rsidR="003C6FFE" w:rsidRPr="005F2B66" w:rsidRDefault="003C6FFE">
            <w:pPr>
              <w:rPr>
                <w:rFonts w:ascii="宋体" w:hAnsi="宋体"/>
                <w:szCs w:val="21"/>
              </w:rPr>
            </w:pPr>
          </w:p>
        </w:tc>
        <w:tc>
          <w:tcPr>
            <w:tcW w:w="1842" w:type="dxa"/>
          </w:tcPr>
          <w:p w14:paraId="0AE7683E" w14:textId="77777777" w:rsidR="003C6FFE" w:rsidRPr="005F2B66" w:rsidRDefault="003C6FFE">
            <w:pPr>
              <w:rPr>
                <w:rFonts w:ascii="宋体" w:hAnsi="宋体"/>
                <w:szCs w:val="21"/>
              </w:rPr>
            </w:pPr>
          </w:p>
        </w:tc>
        <w:tc>
          <w:tcPr>
            <w:tcW w:w="2127" w:type="dxa"/>
          </w:tcPr>
          <w:p w14:paraId="6A96C76C" w14:textId="77777777" w:rsidR="003C6FFE" w:rsidRPr="005F2B66" w:rsidRDefault="003C6FFE">
            <w:pPr>
              <w:rPr>
                <w:rFonts w:ascii="宋体" w:hAnsi="宋体"/>
                <w:szCs w:val="21"/>
              </w:rPr>
            </w:pPr>
          </w:p>
        </w:tc>
        <w:tc>
          <w:tcPr>
            <w:tcW w:w="2126" w:type="dxa"/>
          </w:tcPr>
          <w:p w14:paraId="356D5D37" w14:textId="77777777" w:rsidR="003C6FFE" w:rsidRPr="005F2B66" w:rsidRDefault="003C6FFE">
            <w:pPr>
              <w:rPr>
                <w:rFonts w:ascii="宋体" w:hAnsi="宋体"/>
                <w:szCs w:val="21"/>
              </w:rPr>
            </w:pPr>
          </w:p>
        </w:tc>
        <w:tc>
          <w:tcPr>
            <w:tcW w:w="2410" w:type="dxa"/>
          </w:tcPr>
          <w:p w14:paraId="3F9DDECC" w14:textId="77777777" w:rsidR="003C6FFE" w:rsidRPr="005F2B66" w:rsidRDefault="003C6FFE">
            <w:pPr>
              <w:rPr>
                <w:rFonts w:ascii="宋体" w:hAnsi="宋体"/>
                <w:szCs w:val="21"/>
              </w:rPr>
            </w:pPr>
          </w:p>
        </w:tc>
      </w:tr>
      <w:tr w:rsidR="005F2B66" w:rsidRPr="005F2B66" w14:paraId="6A9D2FB5" w14:textId="77777777">
        <w:trPr>
          <w:jc w:val="center"/>
        </w:trPr>
        <w:tc>
          <w:tcPr>
            <w:tcW w:w="709" w:type="dxa"/>
          </w:tcPr>
          <w:p w14:paraId="0D05F0B6" w14:textId="77777777" w:rsidR="003C6FFE" w:rsidRPr="005F2B66" w:rsidRDefault="003C6FFE">
            <w:pPr>
              <w:rPr>
                <w:rFonts w:ascii="宋体" w:hAnsi="宋体"/>
                <w:szCs w:val="21"/>
              </w:rPr>
            </w:pPr>
          </w:p>
        </w:tc>
        <w:tc>
          <w:tcPr>
            <w:tcW w:w="1842" w:type="dxa"/>
          </w:tcPr>
          <w:p w14:paraId="37F03A3A" w14:textId="77777777" w:rsidR="003C6FFE" w:rsidRPr="005F2B66" w:rsidRDefault="003C6FFE">
            <w:pPr>
              <w:rPr>
                <w:rFonts w:ascii="宋体" w:hAnsi="宋体"/>
                <w:szCs w:val="21"/>
              </w:rPr>
            </w:pPr>
          </w:p>
        </w:tc>
        <w:tc>
          <w:tcPr>
            <w:tcW w:w="2127" w:type="dxa"/>
          </w:tcPr>
          <w:p w14:paraId="15F6A12F" w14:textId="77777777" w:rsidR="003C6FFE" w:rsidRPr="005F2B66" w:rsidRDefault="003C6FFE">
            <w:pPr>
              <w:rPr>
                <w:rFonts w:ascii="宋体" w:hAnsi="宋体"/>
                <w:szCs w:val="21"/>
              </w:rPr>
            </w:pPr>
          </w:p>
        </w:tc>
        <w:tc>
          <w:tcPr>
            <w:tcW w:w="2126" w:type="dxa"/>
          </w:tcPr>
          <w:p w14:paraId="319240F2" w14:textId="77777777" w:rsidR="003C6FFE" w:rsidRPr="005F2B66" w:rsidRDefault="003C6FFE">
            <w:pPr>
              <w:rPr>
                <w:rFonts w:ascii="宋体" w:hAnsi="宋体"/>
                <w:szCs w:val="21"/>
              </w:rPr>
            </w:pPr>
          </w:p>
        </w:tc>
        <w:tc>
          <w:tcPr>
            <w:tcW w:w="2410" w:type="dxa"/>
          </w:tcPr>
          <w:p w14:paraId="52D25895" w14:textId="77777777" w:rsidR="003C6FFE" w:rsidRPr="005F2B66" w:rsidRDefault="003C6FFE">
            <w:pPr>
              <w:rPr>
                <w:rFonts w:ascii="宋体" w:hAnsi="宋体"/>
                <w:szCs w:val="21"/>
              </w:rPr>
            </w:pPr>
          </w:p>
        </w:tc>
      </w:tr>
    </w:tbl>
    <w:p w14:paraId="2B3C1BF4" w14:textId="77777777" w:rsidR="003C6FFE" w:rsidRPr="005F2B66" w:rsidRDefault="00C32FE7">
      <w:pPr>
        <w:ind w:leftChars="202" w:left="424" w:rightChars="215" w:right="451"/>
        <w:rPr>
          <w:rFonts w:ascii="宋体" w:hAnsi="宋体"/>
          <w:szCs w:val="21"/>
        </w:rPr>
      </w:pPr>
      <w:r w:rsidRPr="005F2B66">
        <w:rPr>
          <w:rFonts w:ascii="宋体" w:hAnsi="宋体" w:hint="eastAsia"/>
          <w:szCs w:val="21"/>
        </w:rPr>
        <w:t>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p>
    <w:p w14:paraId="3C093A61" w14:textId="4087BE66" w:rsidR="003C6FFE" w:rsidRPr="005F2B66" w:rsidRDefault="003C6FFE">
      <w:pPr>
        <w:autoSpaceDE w:val="0"/>
        <w:autoSpaceDN w:val="0"/>
        <w:ind w:firstLineChars="200" w:firstLine="422"/>
        <w:rPr>
          <w:rFonts w:ascii="宋体" w:hAnsi="宋体"/>
          <w:b/>
          <w:szCs w:val="21"/>
        </w:rPr>
      </w:pPr>
    </w:p>
    <w:p w14:paraId="000E0067" w14:textId="77777777" w:rsidR="00FE1A57" w:rsidRPr="005F2B66" w:rsidRDefault="00FE1A57" w:rsidP="00FE1A57">
      <w:pPr>
        <w:spacing w:line="360" w:lineRule="auto"/>
        <w:ind w:firstLineChars="2900" w:firstLine="6090"/>
        <w:jc w:val="right"/>
        <w:rPr>
          <w:rFonts w:ascii="宋体" w:hAnsi="宋体"/>
          <w:kern w:val="0"/>
          <w:szCs w:val="21"/>
        </w:rPr>
      </w:pPr>
      <w:bookmarkStart w:id="53" w:name="_Hlk158038133"/>
      <w:r w:rsidRPr="005F2B66">
        <w:rPr>
          <w:rFonts w:ascii="宋体" w:hAnsi="宋体" w:cs="宋体" w:hint="eastAsia"/>
          <w:szCs w:val="21"/>
        </w:rPr>
        <w:t>单位名称</w:t>
      </w:r>
      <w:r w:rsidRPr="005F2B66">
        <w:rPr>
          <w:rFonts w:ascii="宋体" w:hAnsi="宋体" w:hint="eastAsia"/>
          <w:kern w:val="0"/>
          <w:szCs w:val="21"/>
        </w:rPr>
        <w:t xml:space="preserve">：（加盖CA电子公章）                                    </w:t>
      </w:r>
    </w:p>
    <w:p w14:paraId="32A01470" w14:textId="343210D6" w:rsidR="00FE1A57" w:rsidRPr="005F2B66" w:rsidRDefault="00FE1A57" w:rsidP="00FE1A57">
      <w:pPr>
        <w:pStyle w:val="a0"/>
        <w:jc w:val="right"/>
      </w:pPr>
      <w:r w:rsidRPr="005F2B66">
        <w:rPr>
          <w:rFonts w:ascii="宋体" w:hAnsi="宋体" w:cs="宋体" w:hint="eastAsia"/>
          <w:szCs w:val="21"/>
        </w:rPr>
        <w:t>日期：　　　　年　　  月　　  日</w:t>
      </w:r>
      <w:bookmarkEnd w:id="53"/>
    </w:p>
    <w:p w14:paraId="3689CD86" w14:textId="77777777" w:rsidR="00FE1A57" w:rsidRPr="005F2B66" w:rsidRDefault="00FE1A57" w:rsidP="00FE1A57">
      <w:pPr>
        <w:pStyle w:val="a0"/>
      </w:pPr>
    </w:p>
    <w:p w14:paraId="491173CE" w14:textId="77777777" w:rsidR="003C6FFE" w:rsidRPr="005F2B66" w:rsidRDefault="003C6FFE">
      <w:pPr>
        <w:rPr>
          <w:rFonts w:ascii="Calibri" w:hAnsi="Calibri"/>
          <w:szCs w:val="21"/>
        </w:rPr>
      </w:pPr>
    </w:p>
    <w:p w14:paraId="3D947423" w14:textId="77777777" w:rsidR="003C6FFE" w:rsidRPr="005F2B66" w:rsidRDefault="003C6FFE">
      <w:pPr>
        <w:widowControl/>
        <w:rPr>
          <w:rFonts w:ascii="宋体" w:hAnsi="宋体"/>
          <w:szCs w:val="21"/>
        </w:rPr>
      </w:pPr>
    </w:p>
    <w:p w14:paraId="03383571" w14:textId="180E06A2" w:rsidR="003C6FFE" w:rsidRPr="005F2B66" w:rsidRDefault="00C32FE7">
      <w:pPr>
        <w:jc w:val="center"/>
        <w:rPr>
          <w:rFonts w:ascii="Calibri" w:hAnsi="Calibri"/>
          <w:b/>
          <w:szCs w:val="21"/>
        </w:rPr>
      </w:pPr>
      <w:r w:rsidRPr="005F2B66">
        <w:rPr>
          <w:rFonts w:ascii="Calibri" w:hAnsi="Calibri"/>
          <w:b/>
          <w:szCs w:val="21"/>
        </w:rPr>
        <w:br w:type="page"/>
      </w:r>
      <w:r w:rsidRPr="005F2B66">
        <w:rPr>
          <w:rFonts w:asciiTheme="minorEastAsia" w:eastAsiaTheme="minorEastAsia" w:hAnsiTheme="minorEastAsia" w:hint="eastAsia"/>
          <w:b/>
          <w:szCs w:val="21"/>
        </w:rPr>
        <w:lastRenderedPageBreak/>
        <w:t>九、</w:t>
      </w:r>
      <w:r w:rsidR="00B35F2D" w:rsidRPr="005F2B66">
        <w:rPr>
          <w:rFonts w:asciiTheme="minorEastAsia" w:eastAsiaTheme="minorEastAsia" w:hAnsiTheme="minorEastAsia" w:hint="eastAsia"/>
          <w:b/>
          <w:szCs w:val="21"/>
        </w:rPr>
        <w:t>投入本项目</w:t>
      </w:r>
      <w:r w:rsidRPr="005F2B66">
        <w:rPr>
          <w:rFonts w:ascii="宋体" w:hAnsi="宋体" w:hint="eastAsia"/>
          <w:b/>
          <w:szCs w:val="21"/>
        </w:rPr>
        <w:t>人员配备一览表</w:t>
      </w:r>
    </w:p>
    <w:p w14:paraId="1E66D18C" w14:textId="77777777" w:rsidR="003C6FFE" w:rsidRPr="005F2B66" w:rsidRDefault="003C6FFE">
      <w:pPr>
        <w:overflowPunct w:val="0"/>
        <w:spacing w:line="360" w:lineRule="auto"/>
        <w:ind w:leftChars="200" w:left="420"/>
        <w:jc w:val="center"/>
        <w:textAlignment w:val="baseline"/>
        <w:rPr>
          <w:rFonts w:ascii="宋体" w:hAnsi="宋体"/>
          <w:b/>
          <w:sz w:val="24"/>
        </w:rPr>
      </w:pPr>
    </w:p>
    <w:p w14:paraId="6981A2C1" w14:textId="463EBEEF" w:rsidR="003C6FFE" w:rsidRPr="005F2B66" w:rsidRDefault="00B35F2D">
      <w:pPr>
        <w:spacing w:line="360" w:lineRule="auto"/>
        <w:jc w:val="center"/>
        <w:rPr>
          <w:rFonts w:ascii="宋体" w:hAnsi="宋体"/>
          <w:b/>
          <w:szCs w:val="21"/>
        </w:rPr>
      </w:pPr>
      <w:r w:rsidRPr="005F2B66">
        <w:rPr>
          <w:rFonts w:asciiTheme="minorEastAsia" w:eastAsiaTheme="minorEastAsia" w:hAnsiTheme="minorEastAsia" w:hint="eastAsia"/>
          <w:b/>
          <w:szCs w:val="21"/>
        </w:rPr>
        <w:t>投入本项目</w:t>
      </w:r>
      <w:r w:rsidR="00C32FE7" w:rsidRPr="005F2B66">
        <w:rPr>
          <w:rFonts w:ascii="宋体" w:hAnsi="宋体" w:hint="eastAsia"/>
          <w:b/>
          <w:szCs w:val="21"/>
        </w:rPr>
        <w:t>人员配备一览表</w:t>
      </w:r>
    </w:p>
    <w:p w14:paraId="2D4DAE1D" w14:textId="0541D75A" w:rsidR="003C6FFE" w:rsidRPr="005F2B66" w:rsidRDefault="003C6FFE" w:rsidP="009C4191">
      <w:pPr>
        <w:adjustRightInd w:val="0"/>
        <w:jc w:val="left"/>
        <w:rPr>
          <w:rFonts w:ascii="宋体" w:hAnsi="宋体"/>
          <w:b/>
          <w:bCs/>
          <w:szCs w:val="21"/>
        </w:rPr>
      </w:pPr>
    </w:p>
    <w:tbl>
      <w:tblPr>
        <w:tblpPr w:leftFromText="180" w:rightFromText="180" w:vertAnchor="text" w:horzAnchor="margin" w:tblpXSpec="center" w:tblpY="48"/>
        <w:tblW w:w="10739"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rsidR="005F2B66" w:rsidRPr="005F2B66" w14:paraId="6AF7ABB2" w14:textId="77777777">
        <w:trPr>
          <w:trHeight w:val="851"/>
          <w:jc w:val="center"/>
        </w:trPr>
        <w:tc>
          <w:tcPr>
            <w:tcW w:w="675" w:type="dxa"/>
            <w:tcBorders>
              <w:top w:val="single" w:sz="4" w:space="0" w:color="auto"/>
              <w:left w:val="single" w:sz="4" w:space="0" w:color="auto"/>
              <w:bottom w:val="single" w:sz="4" w:space="0" w:color="auto"/>
              <w:right w:val="single" w:sz="4" w:space="0" w:color="auto"/>
            </w:tcBorders>
            <w:vAlign w:val="center"/>
          </w:tcPr>
          <w:p w14:paraId="181D6CDF" w14:textId="77777777" w:rsidR="003C6FFE" w:rsidRPr="005F2B66" w:rsidRDefault="00C32FE7">
            <w:pPr>
              <w:jc w:val="center"/>
              <w:rPr>
                <w:rFonts w:ascii="宋体" w:hAnsi="宋体"/>
                <w:szCs w:val="21"/>
              </w:rPr>
            </w:pPr>
            <w:r w:rsidRPr="005F2B66">
              <w:rPr>
                <w:rFonts w:ascii="宋体" w:hAnsi="宋体" w:hint="eastAsia"/>
                <w:szCs w:val="21"/>
              </w:rPr>
              <w:t>序号</w:t>
            </w:r>
          </w:p>
        </w:tc>
        <w:tc>
          <w:tcPr>
            <w:tcW w:w="1108" w:type="dxa"/>
            <w:tcBorders>
              <w:top w:val="single" w:sz="4" w:space="0" w:color="auto"/>
              <w:left w:val="single" w:sz="4" w:space="0" w:color="auto"/>
              <w:bottom w:val="single" w:sz="4" w:space="0" w:color="auto"/>
              <w:right w:val="single" w:sz="4" w:space="0" w:color="auto"/>
            </w:tcBorders>
            <w:vAlign w:val="center"/>
          </w:tcPr>
          <w:p w14:paraId="3BE674CA" w14:textId="77777777" w:rsidR="003C6FFE" w:rsidRPr="005F2B66" w:rsidRDefault="00C32FE7">
            <w:pPr>
              <w:jc w:val="center"/>
              <w:rPr>
                <w:rFonts w:ascii="宋体" w:hAnsi="宋体"/>
                <w:szCs w:val="21"/>
              </w:rPr>
            </w:pPr>
            <w:r w:rsidRPr="005F2B66">
              <w:rPr>
                <w:rFonts w:ascii="宋体" w:hAnsi="宋体" w:hint="eastAsia"/>
                <w:szCs w:val="21"/>
              </w:rPr>
              <w:t>岗位</w:t>
            </w:r>
          </w:p>
        </w:tc>
        <w:tc>
          <w:tcPr>
            <w:tcW w:w="1052" w:type="dxa"/>
            <w:tcBorders>
              <w:top w:val="single" w:sz="4" w:space="0" w:color="auto"/>
              <w:left w:val="single" w:sz="4" w:space="0" w:color="auto"/>
              <w:bottom w:val="single" w:sz="4" w:space="0" w:color="auto"/>
              <w:right w:val="single" w:sz="4" w:space="0" w:color="auto"/>
            </w:tcBorders>
            <w:vAlign w:val="center"/>
          </w:tcPr>
          <w:p w14:paraId="131B31B1" w14:textId="77777777" w:rsidR="003C6FFE" w:rsidRPr="005F2B66" w:rsidRDefault="00C32FE7">
            <w:pPr>
              <w:jc w:val="center"/>
              <w:rPr>
                <w:rFonts w:ascii="宋体" w:hAnsi="宋体"/>
                <w:szCs w:val="21"/>
              </w:rPr>
            </w:pPr>
            <w:r w:rsidRPr="005F2B66">
              <w:rPr>
                <w:rFonts w:ascii="宋体" w:hAnsi="宋体" w:hint="eastAsia"/>
                <w:szCs w:val="21"/>
              </w:rPr>
              <w:t>姓名</w:t>
            </w:r>
          </w:p>
        </w:tc>
        <w:tc>
          <w:tcPr>
            <w:tcW w:w="817" w:type="dxa"/>
            <w:tcBorders>
              <w:top w:val="single" w:sz="4" w:space="0" w:color="auto"/>
              <w:left w:val="single" w:sz="4" w:space="0" w:color="auto"/>
              <w:bottom w:val="single" w:sz="4" w:space="0" w:color="auto"/>
              <w:right w:val="single" w:sz="4" w:space="0" w:color="auto"/>
            </w:tcBorders>
            <w:vAlign w:val="center"/>
          </w:tcPr>
          <w:p w14:paraId="154E11A5" w14:textId="77777777" w:rsidR="003C6FFE" w:rsidRPr="005F2B66" w:rsidRDefault="00C32FE7">
            <w:pPr>
              <w:jc w:val="center"/>
              <w:rPr>
                <w:rFonts w:ascii="宋体" w:hAnsi="宋体"/>
                <w:szCs w:val="21"/>
              </w:rPr>
            </w:pPr>
            <w:r w:rsidRPr="005F2B66">
              <w:rPr>
                <w:rFonts w:ascii="宋体" w:hAnsi="宋体" w:hint="eastAsia"/>
                <w:szCs w:val="21"/>
              </w:rPr>
              <w:t>性别</w:t>
            </w:r>
          </w:p>
        </w:tc>
        <w:tc>
          <w:tcPr>
            <w:tcW w:w="709" w:type="dxa"/>
            <w:tcBorders>
              <w:top w:val="single" w:sz="4" w:space="0" w:color="auto"/>
              <w:left w:val="single" w:sz="4" w:space="0" w:color="auto"/>
              <w:bottom w:val="single" w:sz="4" w:space="0" w:color="auto"/>
              <w:right w:val="single" w:sz="4" w:space="0" w:color="auto"/>
            </w:tcBorders>
            <w:vAlign w:val="center"/>
          </w:tcPr>
          <w:p w14:paraId="6F079F36" w14:textId="77777777" w:rsidR="003C6FFE" w:rsidRPr="005F2B66" w:rsidRDefault="00C32FE7">
            <w:pPr>
              <w:jc w:val="center"/>
              <w:rPr>
                <w:rFonts w:ascii="宋体" w:hAnsi="宋体"/>
                <w:szCs w:val="21"/>
              </w:rPr>
            </w:pPr>
            <w:r w:rsidRPr="005F2B66">
              <w:rPr>
                <w:rFonts w:ascii="宋体" w:hAnsi="宋体" w:hint="eastAsia"/>
                <w:szCs w:val="21"/>
              </w:rPr>
              <w:t>年龄</w:t>
            </w:r>
          </w:p>
        </w:tc>
        <w:tc>
          <w:tcPr>
            <w:tcW w:w="850" w:type="dxa"/>
            <w:tcBorders>
              <w:top w:val="single" w:sz="4" w:space="0" w:color="auto"/>
              <w:left w:val="single" w:sz="4" w:space="0" w:color="auto"/>
              <w:bottom w:val="single" w:sz="4" w:space="0" w:color="auto"/>
              <w:right w:val="single" w:sz="4" w:space="0" w:color="auto"/>
            </w:tcBorders>
            <w:vAlign w:val="center"/>
          </w:tcPr>
          <w:p w14:paraId="1273C445" w14:textId="77777777" w:rsidR="003C6FFE" w:rsidRPr="005F2B66" w:rsidRDefault="00C32FE7">
            <w:pPr>
              <w:jc w:val="center"/>
              <w:rPr>
                <w:rFonts w:ascii="宋体" w:hAnsi="宋体"/>
                <w:szCs w:val="21"/>
              </w:rPr>
            </w:pPr>
            <w:r w:rsidRPr="005F2B66">
              <w:rPr>
                <w:rFonts w:ascii="宋体" w:hAnsi="宋体" w:hint="eastAsia"/>
                <w:szCs w:val="21"/>
              </w:rPr>
              <w:t>学历</w:t>
            </w:r>
          </w:p>
        </w:tc>
        <w:tc>
          <w:tcPr>
            <w:tcW w:w="916" w:type="dxa"/>
            <w:tcBorders>
              <w:top w:val="single" w:sz="4" w:space="0" w:color="auto"/>
              <w:left w:val="single" w:sz="4" w:space="0" w:color="auto"/>
              <w:bottom w:val="single" w:sz="4" w:space="0" w:color="auto"/>
              <w:right w:val="single" w:sz="4" w:space="0" w:color="auto"/>
            </w:tcBorders>
            <w:vAlign w:val="center"/>
          </w:tcPr>
          <w:p w14:paraId="7E3D4309" w14:textId="77777777" w:rsidR="003C6FFE" w:rsidRPr="005F2B66" w:rsidRDefault="00C32FE7">
            <w:pPr>
              <w:jc w:val="center"/>
              <w:rPr>
                <w:rFonts w:ascii="宋体" w:hAnsi="宋体"/>
                <w:szCs w:val="21"/>
              </w:rPr>
            </w:pPr>
            <w:r w:rsidRPr="005F2B66">
              <w:rPr>
                <w:rFonts w:ascii="宋体" w:hAnsi="宋体" w:hint="eastAsia"/>
                <w:szCs w:val="21"/>
              </w:rPr>
              <w:t>专业</w:t>
            </w:r>
          </w:p>
        </w:tc>
        <w:tc>
          <w:tcPr>
            <w:tcW w:w="1242" w:type="dxa"/>
            <w:tcBorders>
              <w:top w:val="single" w:sz="4" w:space="0" w:color="auto"/>
              <w:left w:val="single" w:sz="4" w:space="0" w:color="auto"/>
              <w:bottom w:val="single" w:sz="4" w:space="0" w:color="auto"/>
              <w:right w:val="single" w:sz="4" w:space="0" w:color="auto"/>
            </w:tcBorders>
            <w:vAlign w:val="center"/>
          </w:tcPr>
          <w:p w14:paraId="0F41A469" w14:textId="77777777" w:rsidR="003C6FFE" w:rsidRPr="005F2B66" w:rsidRDefault="00C32FE7">
            <w:pPr>
              <w:jc w:val="center"/>
              <w:rPr>
                <w:rFonts w:ascii="宋体" w:hAnsi="宋体"/>
                <w:szCs w:val="21"/>
              </w:rPr>
            </w:pPr>
            <w:r w:rsidRPr="005F2B66">
              <w:rPr>
                <w:rFonts w:ascii="宋体" w:hAnsi="宋体" w:hint="eastAsia"/>
                <w:szCs w:val="21"/>
              </w:rPr>
              <w:t>证书情况</w:t>
            </w:r>
          </w:p>
        </w:tc>
        <w:tc>
          <w:tcPr>
            <w:tcW w:w="1386" w:type="dxa"/>
            <w:tcBorders>
              <w:top w:val="single" w:sz="4" w:space="0" w:color="auto"/>
              <w:left w:val="single" w:sz="4" w:space="0" w:color="auto"/>
              <w:bottom w:val="single" w:sz="4" w:space="0" w:color="auto"/>
              <w:right w:val="single" w:sz="4" w:space="0" w:color="auto"/>
            </w:tcBorders>
            <w:vAlign w:val="center"/>
          </w:tcPr>
          <w:p w14:paraId="644D1899" w14:textId="77777777" w:rsidR="003C6FFE" w:rsidRPr="005F2B66" w:rsidRDefault="00C32FE7">
            <w:pPr>
              <w:jc w:val="center"/>
              <w:rPr>
                <w:rFonts w:ascii="宋体" w:hAnsi="宋体"/>
                <w:szCs w:val="21"/>
              </w:rPr>
            </w:pPr>
            <w:r w:rsidRPr="005F2B66">
              <w:rPr>
                <w:rFonts w:ascii="宋体" w:hAnsi="宋体" w:hint="eastAsia"/>
                <w:szCs w:val="21"/>
              </w:rPr>
              <w:t>从事本工作时间</w:t>
            </w:r>
          </w:p>
        </w:tc>
        <w:tc>
          <w:tcPr>
            <w:tcW w:w="992" w:type="dxa"/>
            <w:tcBorders>
              <w:top w:val="single" w:sz="4" w:space="0" w:color="auto"/>
              <w:left w:val="single" w:sz="4" w:space="0" w:color="auto"/>
              <w:bottom w:val="single" w:sz="4" w:space="0" w:color="auto"/>
              <w:right w:val="single" w:sz="4" w:space="0" w:color="auto"/>
            </w:tcBorders>
            <w:vAlign w:val="center"/>
          </w:tcPr>
          <w:p w14:paraId="7CB59838" w14:textId="77777777" w:rsidR="003C6FFE" w:rsidRPr="005F2B66" w:rsidRDefault="00C32FE7">
            <w:pPr>
              <w:jc w:val="center"/>
              <w:rPr>
                <w:rFonts w:ascii="宋体" w:hAnsi="宋体"/>
                <w:szCs w:val="21"/>
              </w:rPr>
            </w:pPr>
            <w:r w:rsidRPr="005F2B66">
              <w:rPr>
                <w:rFonts w:ascii="宋体" w:hAnsi="宋体" w:hint="eastAsia"/>
                <w:szCs w:val="21"/>
              </w:rPr>
              <w:t>健康</w:t>
            </w:r>
          </w:p>
          <w:p w14:paraId="5D9D9919" w14:textId="77777777" w:rsidR="003C6FFE" w:rsidRPr="005F2B66" w:rsidRDefault="00C32FE7">
            <w:pPr>
              <w:jc w:val="center"/>
              <w:rPr>
                <w:rFonts w:ascii="宋体" w:hAnsi="宋体"/>
                <w:szCs w:val="21"/>
              </w:rPr>
            </w:pPr>
            <w:r w:rsidRPr="005F2B66">
              <w:rPr>
                <w:rFonts w:ascii="宋体" w:hAnsi="宋体" w:hint="eastAsia"/>
                <w:szCs w:val="21"/>
              </w:rPr>
              <w:t>状况</w:t>
            </w:r>
          </w:p>
        </w:tc>
        <w:tc>
          <w:tcPr>
            <w:tcW w:w="992" w:type="dxa"/>
            <w:tcBorders>
              <w:top w:val="single" w:sz="4" w:space="0" w:color="auto"/>
              <w:left w:val="single" w:sz="4" w:space="0" w:color="auto"/>
              <w:bottom w:val="single" w:sz="4" w:space="0" w:color="auto"/>
              <w:right w:val="single" w:sz="4" w:space="0" w:color="auto"/>
            </w:tcBorders>
            <w:vAlign w:val="center"/>
          </w:tcPr>
          <w:p w14:paraId="02073E8F" w14:textId="77777777" w:rsidR="003C6FFE" w:rsidRPr="005F2B66" w:rsidRDefault="00C32FE7">
            <w:pPr>
              <w:jc w:val="center"/>
              <w:rPr>
                <w:rFonts w:ascii="宋体" w:hAnsi="宋体"/>
                <w:szCs w:val="21"/>
              </w:rPr>
            </w:pPr>
            <w:r w:rsidRPr="005F2B66">
              <w:rPr>
                <w:rFonts w:ascii="宋体" w:hAnsi="宋体" w:hint="eastAsia"/>
                <w:szCs w:val="21"/>
              </w:rPr>
              <w:t>备注</w:t>
            </w:r>
          </w:p>
        </w:tc>
      </w:tr>
      <w:tr w:rsidR="005F2B66" w:rsidRPr="005F2B66" w14:paraId="16E6BD99" w14:textId="77777777">
        <w:trPr>
          <w:trHeight w:val="403"/>
          <w:jc w:val="center"/>
        </w:trPr>
        <w:tc>
          <w:tcPr>
            <w:tcW w:w="675" w:type="dxa"/>
            <w:tcBorders>
              <w:top w:val="single" w:sz="4" w:space="0" w:color="auto"/>
              <w:left w:val="single" w:sz="4" w:space="0" w:color="auto"/>
              <w:bottom w:val="single" w:sz="4" w:space="0" w:color="auto"/>
              <w:right w:val="single" w:sz="4" w:space="0" w:color="auto"/>
            </w:tcBorders>
            <w:vAlign w:val="center"/>
          </w:tcPr>
          <w:p w14:paraId="3A82AAE7" w14:textId="77777777" w:rsidR="003C6FFE" w:rsidRPr="005F2B66" w:rsidRDefault="00C32FE7">
            <w:pPr>
              <w:jc w:val="center"/>
              <w:rPr>
                <w:rFonts w:ascii="宋体" w:hAnsi="宋体"/>
                <w:szCs w:val="21"/>
              </w:rPr>
            </w:pPr>
            <w:r w:rsidRPr="005F2B66">
              <w:rPr>
                <w:rFonts w:ascii="宋体" w:hAnsi="宋体" w:hint="eastAsia"/>
                <w:szCs w:val="21"/>
              </w:rPr>
              <w:t>1</w:t>
            </w:r>
          </w:p>
        </w:tc>
        <w:tc>
          <w:tcPr>
            <w:tcW w:w="1108" w:type="dxa"/>
            <w:tcBorders>
              <w:top w:val="single" w:sz="4" w:space="0" w:color="auto"/>
              <w:left w:val="single" w:sz="4" w:space="0" w:color="auto"/>
              <w:bottom w:val="single" w:sz="4" w:space="0" w:color="auto"/>
              <w:right w:val="single" w:sz="4" w:space="0" w:color="auto"/>
            </w:tcBorders>
            <w:vAlign w:val="center"/>
          </w:tcPr>
          <w:p w14:paraId="41E3253A"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4217FC95"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2D41CA27"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FF514D5"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082D00FB"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418B493E"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1785A1DF"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7C9FB363"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5B1D2D4"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1F1DE37" w14:textId="77777777" w:rsidR="003C6FFE" w:rsidRPr="005F2B66" w:rsidRDefault="003C6FFE">
            <w:pPr>
              <w:jc w:val="center"/>
              <w:rPr>
                <w:rFonts w:ascii="宋体" w:hAnsi="宋体"/>
                <w:szCs w:val="21"/>
              </w:rPr>
            </w:pPr>
          </w:p>
        </w:tc>
      </w:tr>
      <w:tr w:rsidR="005F2B66" w:rsidRPr="005F2B66" w14:paraId="749A5E24" w14:textId="77777777">
        <w:trPr>
          <w:trHeight w:val="408"/>
          <w:jc w:val="center"/>
        </w:trPr>
        <w:tc>
          <w:tcPr>
            <w:tcW w:w="675" w:type="dxa"/>
            <w:tcBorders>
              <w:top w:val="single" w:sz="4" w:space="0" w:color="auto"/>
              <w:left w:val="single" w:sz="4" w:space="0" w:color="auto"/>
              <w:bottom w:val="single" w:sz="4" w:space="0" w:color="auto"/>
              <w:right w:val="single" w:sz="4" w:space="0" w:color="auto"/>
            </w:tcBorders>
            <w:vAlign w:val="center"/>
          </w:tcPr>
          <w:p w14:paraId="2D04535A" w14:textId="77777777" w:rsidR="003C6FFE" w:rsidRPr="005F2B66" w:rsidRDefault="00C32FE7">
            <w:pPr>
              <w:jc w:val="center"/>
              <w:rPr>
                <w:rFonts w:ascii="宋体" w:hAnsi="宋体"/>
                <w:szCs w:val="21"/>
              </w:rPr>
            </w:pPr>
            <w:r w:rsidRPr="005F2B66">
              <w:rPr>
                <w:rFonts w:ascii="宋体" w:hAnsi="宋体" w:hint="eastAsia"/>
                <w:szCs w:val="21"/>
              </w:rPr>
              <w:t>2</w:t>
            </w:r>
          </w:p>
        </w:tc>
        <w:tc>
          <w:tcPr>
            <w:tcW w:w="1108" w:type="dxa"/>
            <w:tcBorders>
              <w:top w:val="single" w:sz="4" w:space="0" w:color="auto"/>
              <w:left w:val="single" w:sz="4" w:space="0" w:color="auto"/>
              <w:bottom w:val="single" w:sz="4" w:space="0" w:color="auto"/>
              <w:right w:val="single" w:sz="4" w:space="0" w:color="auto"/>
            </w:tcBorders>
            <w:vAlign w:val="center"/>
          </w:tcPr>
          <w:p w14:paraId="19FE6316"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4F2C1018"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68723F09"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01E91FB4"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771F14A"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194286DE"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283CBB1B"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3CE2C716"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2FC6D62"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8FD3301" w14:textId="77777777" w:rsidR="003C6FFE" w:rsidRPr="005F2B66" w:rsidRDefault="003C6FFE">
            <w:pPr>
              <w:jc w:val="center"/>
              <w:rPr>
                <w:rFonts w:ascii="宋体" w:hAnsi="宋体"/>
                <w:szCs w:val="21"/>
              </w:rPr>
            </w:pPr>
          </w:p>
        </w:tc>
      </w:tr>
      <w:tr w:rsidR="005F2B66" w:rsidRPr="005F2B66" w14:paraId="5430D6EF" w14:textId="77777777">
        <w:trPr>
          <w:trHeight w:val="401"/>
          <w:jc w:val="center"/>
        </w:trPr>
        <w:tc>
          <w:tcPr>
            <w:tcW w:w="675" w:type="dxa"/>
            <w:tcBorders>
              <w:top w:val="single" w:sz="4" w:space="0" w:color="auto"/>
              <w:left w:val="single" w:sz="4" w:space="0" w:color="auto"/>
              <w:bottom w:val="single" w:sz="4" w:space="0" w:color="auto"/>
              <w:right w:val="single" w:sz="4" w:space="0" w:color="auto"/>
            </w:tcBorders>
            <w:vAlign w:val="center"/>
          </w:tcPr>
          <w:p w14:paraId="611A6E6E" w14:textId="77777777" w:rsidR="003C6FFE" w:rsidRPr="005F2B66" w:rsidRDefault="00C32FE7">
            <w:pPr>
              <w:jc w:val="center"/>
              <w:rPr>
                <w:rFonts w:ascii="宋体" w:hAnsi="宋体"/>
                <w:szCs w:val="21"/>
              </w:rPr>
            </w:pPr>
            <w:r w:rsidRPr="005F2B66">
              <w:rPr>
                <w:rFonts w:ascii="宋体" w:hAnsi="宋体" w:hint="eastAsia"/>
                <w:szCs w:val="21"/>
              </w:rPr>
              <w:t>3</w:t>
            </w:r>
          </w:p>
        </w:tc>
        <w:tc>
          <w:tcPr>
            <w:tcW w:w="1108" w:type="dxa"/>
            <w:tcBorders>
              <w:top w:val="single" w:sz="4" w:space="0" w:color="auto"/>
              <w:left w:val="single" w:sz="4" w:space="0" w:color="auto"/>
              <w:bottom w:val="single" w:sz="4" w:space="0" w:color="auto"/>
              <w:right w:val="single" w:sz="4" w:space="0" w:color="auto"/>
            </w:tcBorders>
            <w:vAlign w:val="center"/>
          </w:tcPr>
          <w:p w14:paraId="4E0B6CC5"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2758903E"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0BA269BA"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70BEB7D2"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5F9ED66B"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6B94ACB2"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41B22319"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69F9486D"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B5C6F57"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4282C1B" w14:textId="77777777" w:rsidR="003C6FFE" w:rsidRPr="005F2B66" w:rsidRDefault="003C6FFE">
            <w:pPr>
              <w:jc w:val="center"/>
              <w:rPr>
                <w:rFonts w:ascii="宋体" w:hAnsi="宋体"/>
                <w:szCs w:val="21"/>
              </w:rPr>
            </w:pPr>
          </w:p>
        </w:tc>
      </w:tr>
      <w:tr w:rsidR="005F2B66" w:rsidRPr="005F2B66" w14:paraId="5267CC91" w14:textId="77777777">
        <w:trPr>
          <w:trHeight w:val="421"/>
          <w:jc w:val="center"/>
        </w:trPr>
        <w:tc>
          <w:tcPr>
            <w:tcW w:w="675" w:type="dxa"/>
            <w:tcBorders>
              <w:top w:val="single" w:sz="4" w:space="0" w:color="auto"/>
              <w:left w:val="single" w:sz="4" w:space="0" w:color="auto"/>
              <w:bottom w:val="single" w:sz="4" w:space="0" w:color="auto"/>
              <w:right w:val="single" w:sz="4" w:space="0" w:color="auto"/>
            </w:tcBorders>
            <w:vAlign w:val="center"/>
          </w:tcPr>
          <w:p w14:paraId="70B26178" w14:textId="77777777" w:rsidR="003C6FFE" w:rsidRPr="005F2B66" w:rsidRDefault="00C32FE7">
            <w:pPr>
              <w:jc w:val="center"/>
              <w:rPr>
                <w:rFonts w:ascii="宋体" w:hAnsi="宋体"/>
                <w:szCs w:val="21"/>
              </w:rPr>
            </w:pPr>
            <w:r w:rsidRPr="005F2B66">
              <w:rPr>
                <w:rFonts w:ascii="宋体" w:hAnsi="宋体" w:hint="eastAsia"/>
                <w:szCs w:val="21"/>
              </w:rPr>
              <w:t>4</w:t>
            </w:r>
          </w:p>
        </w:tc>
        <w:tc>
          <w:tcPr>
            <w:tcW w:w="1108" w:type="dxa"/>
            <w:tcBorders>
              <w:top w:val="single" w:sz="4" w:space="0" w:color="auto"/>
              <w:left w:val="single" w:sz="4" w:space="0" w:color="auto"/>
              <w:bottom w:val="single" w:sz="4" w:space="0" w:color="auto"/>
              <w:right w:val="single" w:sz="4" w:space="0" w:color="auto"/>
            </w:tcBorders>
            <w:vAlign w:val="center"/>
          </w:tcPr>
          <w:p w14:paraId="06521FD9"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179C8700"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6AF3C332"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249437D9"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52F3BD9"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6017E0A0"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0F115071"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2647AB43"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681E343"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5FF84479" w14:textId="77777777" w:rsidR="003C6FFE" w:rsidRPr="005F2B66" w:rsidRDefault="003C6FFE">
            <w:pPr>
              <w:jc w:val="center"/>
              <w:rPr>
                <w:rFonts w:ascii="宋体" w:hAnsi="宋体"/>
                <w:szCs w:val="21"/>
              </w:rPr>
            </w:pPr>
          </w:p>
        </w:tc>
      </w:tr>
      <w:tr w:rsidR="005F2B66" w:rsidRPr="005F2B66" w14:paraId="4268A086" w14:textId="77777777">
        <w:trPr>
          <w:trHeight w:val="413"/>
          <w:jc w:val="center"/>
        </w:trPr>
        <w:tc>
          <w:tcPr>
            <w:tcW w:w="675" w:type="dxa"/>
            <w:tcBorders>
              <w:top w:val="single" w:sz="4" w:space="0" w:color="auto"/>
              <w:left w:val="single" w:sz="4" w:space="0" w:color="auto"/>
              <w:bottom w:val="single" w:sz="4" w:space="0" w:color="auto"/>
              <w:right w:val="single" w:sz="4" w:space="0" w:color="auto"/>
            </w:tcBorders>
            <w:vAlign w:val="center"/>
          </w:tcPr>
          <w:p w14:paraId="731FC51E" w14:textId="77777777" w:rsidR="003C6FFE" w:rsidRPr="005F2B66" w:rsidRDefault="00C32FE7">
            <w:pPr>
              <w:jc w:val="center"/>
              <w:rPr>
                <w:rFonts w:ascii="宋体" w:hAnsi="宋体"/>
                <w:szCs w:val="21"/>
              </w:rPr>
            </w:pPr>
            <w:r w:rsidRPr="005F2B66">
              <w:rPr>
                <w:rFonts w:ascii="宋体" w:hAnsi="宋体" w:hint="eastAsia"/>
                <w:szCs w:val="21"/>
              </w:rPr>
              <w:t>5</w:t>
            </w:r>
          </w:p>
        </w:tc>
        <w:tc>
          <w:tcPr>
            <w:tcW w:w="1108" w:type="dxa"/>
            <w:tcBorders>
              <w:top w:val="single" w:sz="4" w:space="0" w:color="auto"/>
              <w:left w:val="single" w:sz="4" w:space="0" w:color="auto"/>
              <w:bottom w:val="single" w:sz="4" w:space="0" w:color="auto"/>
              <w:right w:val="single" w:sz="4" w:space="0" w:color="auto"/>
            </w:tcBorders>
            <w:vAlign w:val="center"/>
          </w:tcPr>
          <w:p w14:paraId="24DA0610"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5B275885"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0F7BD5D0"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1CC64AD5"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E317EAE"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4BD5C6FB"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633F6911"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12AEA1DF"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5084A2AE"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B61CFAC" w14:textId="77777777" w:rsidR="003C6FFE" w:rsidRPr="005F2B66" w:rsidRDefault="003C6FFE">
            <w:pPr>
              <w:jc w:val="center"/>
              <w:rPr>
                <w:rFonts w:ascii="宋体" w:hAnsi="宋体"/>
                <w:szCs w:val="21"/>
              </w:rPr>
            </w:pPr>
          </w:p>
        </w:tc>
      </w:tr>
      <w:tr w:rsidR="005F2B66" w:rsidRPr="005F2B66" w14:paraId="141B351E" w14:textId="77777777">
        <w:trPr>
          <w:trHeight w:val="419"/>
          <w:jc w:val="center"/>
        </w:trPr>
        <w:tc>
          <w:tcPr>
            <w:tcW w:w="675" w:type="dxa"/>
            <w:tcBorders>
              <w:top w:val="single" w:sz="4" w:space="0" w:color="auto"/>
              <w:left w:val="single" w:sz="4" w:space="0" w:color="auto"/>
              <w:bottom w:val="single" w:sz="4" w:space="0" w:color="auto"/>
              <w:right w:val="single" w:sz="4" w:space="0" w:color="auto"/>
            </w:tcBorders>
            <w:vAlign w:val="center"/>
          </w:tcPr>
          <w:p w14:paraId="42E30082" w14:textId="77777777" w:rsidR="003C6FFE" w:rsidRPr="005F2B66" w:rsidRDefault="00C32FE7">
            <w:pPr>
              <w:jc w:val="center"/>
              <w:rPr>
                <w:rFonts w:ascii="宋体" w:hAnsi="宋体"/>
                <w:szCs w:val="21"/>
              </w:rPr>
            </w:pPr>
            <w:r w:rsidRPr="005F2B66">
              <w:rPr>
                <w:rFonts w:ascii="宋体" w:hAnsi="宋体" w:hint="eastAsia"/>
                <w:szCs w:val="21"/>
              </w:rPr>
              <w:t>6</w:t>
            </w:r>
          </w:p>
        </w:tc>
        <w:tc>
          <w:tcPr>
            <w:tcW w:w="1108" w:type="dxa"/>
            <w:tcBorders>
              <w:top w:val="single" w:sz="4" w:space="0" w:color="auto"/>
              <w:left w:val="single" w:sz="4" w:space="0" w:color="auto"/>
              <w:bottom w:val="single" w:sz="4" w:space="0" w:color="auto"/>
              <w:right w:val="single" w:sz="4" w:space="0" w:color="auto"/>
            </w:tcBorders>
            <w:vAlign w:val="center"/>
          </w:tcPr>
          <w:p w14:paraId="19974E2D"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5C9ECABF"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52D4D648"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A2D5A47"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48ED32A1"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4EBC265A"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231818B3"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6E7841DF"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68406B8"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2027A50" w14:textId="77777777" w:rsidR="003C6FFE" w:rsidRPr="005F2B66" w:rsidRDefault="003C6FFE">
            <w:pPr>
              <w:jc w:val="center"/>
              <w:rPr>
                <w:rFonts w:ascii="宋体" w:hAnsi="宋体"/>
                <w:szCs w:val="21"/>
              </w:rPr>
            </w:pPr>
          </w:p>
        </w:tc>
      </w:tr>
      <w:tr w:rsidR="005F2B66" w:rsidRPr="005F2B66" w14:paraId="4BAF4A50" w14:textId="77777777">
        <w:trPr>
          <w:trHeight w:val="411"/>
          <w:jc w:val="center"/>
        </w:trPr>
        <w:tc>
          <w:tcPr>
            <w:tcW w:w="675" w:type="dxa"/>
            <w:tcBorders>
              <w:top w:val="single" w:sz="4" w:space="0" w:color="auto"/>
              <w:left w:val="single" w:sz="4" w:space="0" w:color="auto"/>
              <w:bottom w:val="single" w:sz="4" w:space="0" w:color="auto"/>
              <w:right w:val="single" w:sz="4" w:space="0" w:color="auto"/>
            </w:tcBorders>
            <w:vAlign w:val="center"/>
          </w:tcPr>
          <w:p w14:paraId="72D18282" w14:textId="77777777" w:rsidR="003C6FFE" w:rsidRPr="005F2B66" w:rsidRDefault="00C32FE7">
            <w:pPr>
              <w:jc w:val="center"/>
              <w:rPr>
                <w:rFonts w:ascii="宋体" w:hAnsi="宋体"/>
                <w:szCs w:val="21"/>
              </w:rPr>
            </w:pPr>
            <w:r w:rsidRPr="005F2B66">
              <w:rPr>
                <w:rFonts w:ascii="宋体" w:hAnsi="宋体" w:hint="eastAsia"/>
                <w:szCs w:val="21"/>
              </w:rPr>
              <w:t>7</w:t>
            </w:r>
          </w:p>
        </w:tc>
        <w:tc>
          <w:tcPr>
            <w:tcW w:w="1108" w:type="dxa"/>
            <w:tcBorders>
              <w:top w:val="single" w:sz="4" w:space="0" w:color="auto"/>
              <w:left w:val="single" w:sz="4" w:space="0" w:color="auto"/>
              <w:bottom w:val="single" w:sz="4" w:space="0" w:color="auto"/>
              <w:right w:val="single" w:sz="4" w:space="0" w:color="auto"/>
            </w:tcBorders>
            <w:vAlign w:val="center"/>
          </w:tcPr>
          <w:p w14:paraId="6A88A16C"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16A5912A"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68BEC56F"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79A9109B"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5EF0FFB"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1F44EBD3"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3217B6C0"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52CAA6F6"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740295"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5493F874" w14:textId="77777777" w:rsidR="003C6FFE" w:rsidRPr="005F2B66" w:rsidRDefault="003C6FFE">
            <w:pPr>
              <w:jc w:val="center"/>
              <w:rPr>
                <w:rFonts w:ascii="宋体" w:hAnsi="宋体"/>
                <w:szCs w:val="21"/>
              </w:rPr>
            </w:pPr>
          </w:p>
        </w:tc>
      </w:tr>
      <w:tr w:rsidR="005F2B66" w:rsidRPr="005F2B66" w14:paraId="59ED917B" w14:textId="77777777">
        <w:trPr>
          <w:trHeight w:val="417"/>
          <w:jc w:val="center"/>
        </w:trPr>
        <w:tc>
          <w:tcPr>
            <w:tcW w:w="675" w:type="dxa"/>
            <w:tcBorders>
              <w:top w:val="single" w:sz="4" w:space="0" w:color="auto"/>
              <w:left w:val="single" w:sz="4" w:space="0" w:color="auto"/>
              <w:bottom w:val="single" w:sz="4" w:space="0" w:color="auto"/>
              <w:right w:val="single" w:sz="4" w:space="0" w:color="auto"/>
            </w:tcBorders>
            <w:vAlign w:val="center"/>
          </w:tcPr>
          <w:p w14:paraId="1EC2C68A" w14:textId="77777777" w:rsidR="003C6FFE" w:rsidRPr="005F2B66" w:rsidRDefault="00C32FE7">
            <w:pPr>
              <w:jc w:val="center"/>
              <w:rPr>
                <w:rFonts w:ascii="宋体" w:hAnsi="宋体"/>
                <w:szCs w:val="21"/>
              </w:rPr>
            </w:pPr>
            <w:r w:rsidRPr="005F2B66">
              <w:rPr>
                <w:rFonts w:ascii="宋体" w:hAnsi="宋体" w:hint="eastAsia"/>
                <w:szCs w:val="21"/>
              </w:rPr>
              <w:t>8</w:t>
            </w:r>
          </w:p>
        </w:tc>
        <w:tc>
          <w:tcPr>
            <w:tcW w:w="1108" w:type="dxa"/>
            <w:tcBorders>
              <w:top w:val="single" w:sz="4" w:space="0" w:color="auto"/>
              <w:left w:val="single" w:sz="4" w:space="0" w:color="auto"/>
              <w:bottom w:val="single" w:sz="4" w:space="0" w:color="auto"/>
              <w:right w:val="single" w:sz="4" w:space="0" w:color="auto"/>
            </w:tcBorders>
            <w:vAlign w:val="center"/>
          </w:tcPr>
          <w:p w14:paraId="3147700E"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1CA28D59"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23155504"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046B5173"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242057D6"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07D662EB"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469D915C"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25DE54E9"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5D6C23FE"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8ADADB4" w14:textId="77777777" w:rsidR="003C6FFE" w:rsidRPr="005F2B66" w:rsidRDefault="003C6FFE">
            <w:pPr>
              <w:jc w:val="center"/>
              <w:rPr>
                <w:rFonts w:ascii="宋体" w:hAnsi="宋体"/>
                <w:szCs w:val="21"/>
              </w:rPr>
            </w:pPr>
          </w:p>
        </w:tc>
      </w:tr>
      <w:tr w:rsidR="005F2B66" w:rsidRPr="005F2B66" w14:paraId="08467A9C" w14:textId="77777777">
        <w:trPr>
          <w:trHeight w:val="423"/>
          <w:jc w:val="center"/>
        </w:trPr>
        <w:tc>
          <w:tcPr>
            <w:tcW w:w="675" w:type="dxa"/>
            <w:tcBorders>
              <w:top w:val="single" w:sz="4" w:space="0" w:color="auto"/>
              <w:left w:val="single" w:sz="4" w:space="0" w:color="auto"/>
              <w:bottom w:val="single" w:sz="4" w:space="0" w:color="auto"/>
              <w:right w:val="single" w:sz="4" w:space="0" w:color="auto"/>
            </w:tcBorders>
            <w:vAlign w:val="center"/>
          </w:tcPr>
          <w:p w14:paraId="09F2F347" w14:textId="77777777" w:rsidR="003C6FFE" w:rsidRPr="005F2B66" w:rsidRDefault="00C32FE7">
            <w:pPr>
              <w:jc w:val="center"/>
              <w:rPr>
                <w:rFonts w:ascii="宋体" w:hAnsi="宋体"/>
                <w:szCs w:val="21"/>
              </w:rPr>
            </w:pPr>
            <w:r w:rsidRPr="005F2B66">
              <w:rPr>
                <w:rFonts w:ascii="宋体" w:hAnsi="宋体" w:hint="eastAsia"/>
                <w:szCs w:val="21"/>
              </w:rPr>
              <w:t>9</w:t>
            </w:r>
          </w:p>
        </w:tc>
        <w:tc>
          <w:tcPr>
            <w:tcW w:w="1108" w:type="dxa"/>
            <w:tcBorders>
              <w:top w:val="single" w:sz="4" w:space="0" w:color="auto"/>
              <w:left w:val="single" w:sz="4" w:space="0" w:color="auto"/>
              <w:bottom w:val="single" w:sz="4" w:space="0" w:color="auto"/>
              <w:right w:val="single" w:sz="4" w:space="0" w:color="auto"/>
            </w:tcBorders>
            <w:vAlign w:val="center"/>
          </w:tcPr>
          <w:p w14:paraId="486BAB3B"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6594D85D"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1A3D5123"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3D5E6E07"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AAFD2DD"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76395DB2"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11CC67B5"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69B34FE9"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F0D9096"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6709664" w14:textId="77777777" w:rsidR="003C6FFE" w:rsidRPr="005F2B66" w:rsidRDefault="003C6FFE">
            <w:pPr>
              <w:jc w:val="center"/>
              <w:rPr>
                <w:rFonts w:ascii="宋体" w:hAnsi="宋体"/>
                <w:szCs w:val="21"/>
              </w:rPr>
            </w:pPr>
          </w:p>
        </w:tc>
      </w:tr>
      <w:tr w:rsidR="005F2B66" w:rsidRPr="005F2B66" w14:paraId="24D0F3C5" w14:textId="77777777">
        <w:trPr>
          <w:trHeight w:val="414"/>
          <w:jc w:val="center"/>
        </w:trPr>
        <w:tc>
          <w:tcPr>
            <w:tcW w:w="675" w:type="dxa"/>
            <w:tcBorders>
              <w:top w:val="single" w:sz="4" w:space="0" w:color="auto"/>
              <w:left w:val="single" w:sz="4" w:space="0" w:color="auto"/>
              <w:bottom w:val="single" w:sz="4" w:space="0" w:color="auto"/>
              <w:right w:val="single" w:sz="4" w:space="0" w:color="auto"/>
            </w:tcBorders>
            <w:vAlign w:val="center"/>
          </w:tcPr>
          <w:p w14:paraId="12DA64F4" w14:textId="77777777" w:rsidR="003C6FFE" w:rsidRPr="005F2B66" w:rsidRDefault="00C32FE7">
            <w:pPr>
              <w:jc w:val="center"/>
              <w:rPr>
                <w:rFonts w:ascii="宋体" w:hAnsi="宋体"/>
                <w:szCs w:val="21"/>
              </w:rPr>
            </w:pPr>
            <w:r w:rsidRPr="005F2B66">
              <w:rPr>
                <w:rFonts w:ascii="宋体" w:hAnsi="宋体" w:hint="eastAsia"/>
                <w:szCs w:val="21"/>
              </w:rPr>
              <w:t>10</w:t>
            </w:r>
          </w:p>
        </w:tc>
        <w:tc>
          <w:tcPr>
            <w:tcW w:w="1108" w:type="dxa"/>
            <w:tcBorders>
              <w:top w:val="single" w:sz="4" w:space="0" w:color="auto"/>
              <w:left w:val="single" w:sz="4" w:space="0" w:color="auto"/>
              <w:bottom w:val="single" w:sz="4" w:space="0" w:color="auto"/>
              <w:right w:val="single" w:sz="4" w:space="0" w:color="auto"/>
            </w:tcBorders>
            <w:vAlign w:val="center"/>
          </w:tcPr>
          <w:p w14:paraId="5F5F938B"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70AC3075"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18CBE71A"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616D87D1"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42003FAE"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1E97DF7D"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436579C1"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26FCB58F"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7CDFDA0"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487B253" w14:textId="77777777" w:rsidR="003C6FFE" w:rsidRPr="005F2B66" w:rsidRDefault="003C6FFE">
            <w:pPr>
              <w:jc w:val="center"/>
              <w:rPr>
                <w:rFonts w:ascii="宋体" w:hAnsi="宋体"/>
                <w:szCs w:val="21"/>
              </w:rPr>
            </w:pPr>
          </w:p>
        </w:tc>
      </w:tr>
      <w:tr w:rsidR="005F2B66" w:rsidRPr="005F2B66" w14:paraId="75063262" w14:textId="77777777">
        <w:trPr>
          <w:trHeight w:val="421"/>
          <w:jc w:val="center"/>
        </w:trPr>
        <w:tc>
          <w:tcPr>
            <w:tcW w:w="675" w:type="dxa"/>
            <w:tcBorders>
              <w:top w:val="single" w:sz="4" w:space="0" w:color="auto"/>
              <w:left w:val="single" w:sz="4" w:space="0" w:color="auto"/>
              <w:bottom w:val="single" w:sz="4" w:space="0" w:color="auto"/>
              <w:right w:val="single" w:sz="4" w:space="0" w:color="auto"/>
            </w:tcBorders>
            <w:vAlign w:val="center"/>
          </w:tcPr>
          <w:p w14:paraId="7F248954" w14:textId="77777777" w:rsidR="003C6FFE" w:rsidRPr="005F2B66" w:rsidRDefault="00C32FE7">
            <w:pPr>
              <w:jc w:val="center"/>
              <w:rPr>
                <w:rFonts w:ascii="宋体" w:hAnsi="宋体"/>
                <w:szCs w:val="21"/>
              </w:rPr>
            </w:pPr>
            <w:r w:rsidRPr="005F2B66">
              <w:rPr>
                <w:rFonts w:ascii="宋体" w:hAnsi="宋体" w:hint="eastAsia"/>
                <w:szCs w:val="21"/>
              </w:rPr>
              <w:t>11</w:t>
            </w:r>
          </w:p>
        </w:tc>
        <w:tc>
          <w:tcPr>
            <w:tcW w:w="1108" w:type="dxa"/>
            <w:tcBorders>
              <w:top w:val="single" w:sz="4" w:space="0" w:color="auto"/>
              <w:left w:val="single" w:sz="4" w:space="0" w:color="auto"/>
              <w:bottom w:val="single" w:sz="4" w:space="0" w:color="auto"/>
              <w:right w:val="single" w:sz="4" w:space="0" w:color="auto"/>
            </w:tcBorders>
            <w:vAlign w:val="center"/>
          </w:tcPr>
          <w:p w14:paraId="37B567A2"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45557F1A"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7BF9ECB2"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3DFA6A37"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4AC99C11"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33751B15"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2E9CC57A"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4F50B2C9"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5E79E36"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1AD6B9E" w14:textId="77777777" w:rsidR="003C6FFE" w:rsidRPr="005F2B66" w:rsidRDefault="003C6FFE">
            <w:pPr>
              <w:jc w:val="center"/>
              <w:rPr>
                <w:rFonts w:ascii="宋体" w:hAnsi="宋体"/>
                <w:szCs w:val="21"/>
              </w:rPr>
            </w:pPr>
          </w:p>
        </w:tc>
      </w:tr>
      <w:tr w:rsidR="005F2B66" w:rsidRPr="005F2B66" w14:paraId="7C9B7BED" w14:textId="77777777">
        <w:trPr>
          <w:trHeight w:val="413"/>
          <w:jc w:val="center"/>
        </w:trPr>
        <w:tc>
          <w:tcPr>
            <w:tcW w:w="675" w:type="dxa"/>
            <w:tcBorders>
              <w:top w:val="single" w:sz="4" w:space="0" w:color="auto"/>
              <w:left w:val="single" w:sz="4" w:space="0" w:color="auto"/>
              <w:bottom w:val="single" w:sz="4" w:space="0" w:color="auto"/>
              <w:right w:val="single" w:sz="4" w:space="0" w:color="auto"/>
            </w:tcBorders>
            <w:vAlign w:val="center"/>
          </w:tcPr>
          <w:p w14:paraId="09C7DD55" w14:textId="77777777" w:rsidR="003C6FFE" w:rsidRPr="005F2B66" w:rsidRDefault="00C32FE7">
            <w:pPr>
              <w:jc w:val="center"/>
              <w:rPr>
                <w:rFonts w:ascii="宋体" w:hAnsi="宋体"/>
                <w:szCs w:val="21"/>
              </w:rPr>
            </w:pPr>
            <w:r w:rsidRPr="005F2B66">
              <w:rPr>
                <w:rFonts w:ascii="宋体" w:hAnsi="宋体" w:hint="eastAsia"/>
                <w:szCs w:val="21"/>
              </w:rPr>
              <w:t>12</w:t>
            </w:r>
          </w:p>
        </w:tc>
        <w:tc>
          <w:tcPr>
            <w:tcW w:w="1108" w:type="dxa"/>
            <w:tcBorders>
              <w:top w:val="single" w:sz="4" w:space="0" w:color="auto"/>
              <w:left w:val="single" w:sz="4" w:space="0" w:color="auto"/>
              <w:bottom w:val="single" w:sz="4" w:space="0" w:color="auto"/>
              <w:right w:val="single" w:sz="4" w:space="0" w:color="auto"/>
            </w:tcBorders>
            <w:vAlign w:val="center"/>
          </w:tcPr>
          <w:p w14:paraId="5382B682"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58A06EA5"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1DC18C7B"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25370AAD"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4BA146F8"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052C73CF"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15638C44"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2708CBCB"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77F0257"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7E89840A" w14:textId="77777777" w:rsidR="003C6FFE" w:rsidRPr="005F2B66" w:rsidRDefault="003C6FFE">
            <w:pPr>
              <w:jc w:val="center"/>
              <w:rPr>
                <w:rFonts w:ascii="宋体" w:hAnsi="宋体"/>
                <w:szCs w:val="21"/>
              </w:rPr>
            </w:pPr>
          </w:p>
        </w:tc>
      </w:tr>
      <w:tr w:rsidR="005F2B66" w:rsidRPr="005F2B66" w14:paraId="57452367" w14:textId="77777777">
        <w:trPr>
          <w:trHeight w:val="419"/>
          <w:jc w:val="center"/>
        </w:trPr>
        <w:tc>
          <w:tcPr>
            <w:tcW w:w="675" w:type="dxa"/>
            <w:tcBorders>
              <w:top w:val="single" w:sz="4" w:space="0" w:color="auto"/>
              <w:left w:val="single" w:sz="4" w:space="0" w:color="auto"/>
              <w:bottom w:val="single" w:sz="4" w:space="0" w:color="auto"/>
              <w:right w:val="single" w:sz="4" w:space="0" w:color="auto"/>
            </w:tcBorders>
            <w:vAlign w:val="center"/>
          </w:tcPr>
          <w:p w14:paraId="73EE1C85" w14:textId="77777777" w:rsidR="003C6FFE" w:rsidRPr="005F2B66" w:rsidRDefault="00C32FE7">
            <w:pPr>
              <w:jc w:val="center"/>
              <w:rPr>
                <w:rFonts w:ascii="宋体" w:hAnsi="宋体"/>
                <w:szCs w:val="21"/>
              </w:rPr>
            </w:pPr>
            <w:r w:rsidRPr="005F2B66">
              <w:rPr>
                <w:rFonts w:ascii="宋体" w:hAnsi="宋体" w:hint="eastAsia"/>
                <w:szCs w:val="21"/>
              </w:rPr>
              <w:t>13</w:t>
            </w:r>
          </w:p>
        </w:tc>
        <w:tc>
          <w:tcPr>
            <w:tcW w:w="1108" w:type="dxa"/>
            <w:tcBorders>
              <w:top w:val="single" w:sz="4" w:space="0" w:color="auto"/>
              <w:left w:val="single" w:sz="4" w:space="0" w:color="auto"/>
              <w:bottom w:val="single" w:sz="4" w:space="0" w:color="auto"/>
              <w:right w:val="single" w:sz="4" w:space="0" w:color="auto"/>
            </w:tcBorders>
            <w:vAlign w:val="center"/>
          </w:tcPr>
          <w:p w14:paraId="10C90A0A"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0B92CE85"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1A09703A"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7723257A"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1A61B34E"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31288616"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7AACD028"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52BA8A63"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595BDB8B"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4024CB2" w14:textId="77777777" w:rsidR="003C6FFE" w:rsidRPr="005F2B66" w:rsidRDefault="003C6FFE">
            <w:pPr>
              <w:jc w:val="center"/>
              <w:rPr>
                <w:rFonts w:ascii="宋体" w:hAnsi="宋体"/>
                <w:szCs w:val="21"/>
              </w:rPr>
            </w:pPr>
          </w:p>
        </w:tc>
      </w:tr>
      <w:tr w:rsidR="005F2B66" w:rsidRPr="005F2B66" w14:paraId="3C44FC7F" w14:textId="77777777">
        <w:trPr>
          <w:trHeight w:val="410"/>
          <w:jc w:val="center"/>
        </w:trPr>
        <w:tc>
          <w:tcPr>
            <w:tcW w:w="675" w:type="dxa"/>
            <w:tcBorders>
              <w:top w:val="single" w:sz="4" w:space="0" w:color="auto"/>
              <w:left w:val="single" w:sz="4" w:space="0" w:color="auto"/>
              <w:bottom w:val="single" w:sz="4" w:space="0" w:color="auto"/>
              <w:right w:val="single" w:sz="4" w:space="0" w:color="auto"/>
            </w:tcBorders>
            <w:vAlign w:val="center"/>
          </w:tcPr>
          <w:p w14:paraId="126BFEFC" w14:textId="77777777" w:rsidR="003C6FFE" w:rsidRPr="005F2B66" w:rsidRDefault="00C32FE7">
            <w:pPr>
              <w:jc w:val="center"/>
              <w:rPr>
                <w:rFonts w:ascii="宋体" w:hAnsi="宋体"/>
                <w:szCs w:val="21"/>
              </w:rPr>
            </w:pPr>
            <w:r w:rsidRPr="005F2B66">
              <w:rPr>
                <w:rFonts w:ascii="宋体" w:hAnsi="宋体" w:hint="eastAsia"/>
                <w:szCs w:val="21"/>
              </w:rPr>
              <w:t>14</w:t>
            </w:r>
          </w:p>
        </w:tc>
        <w:tc>
          <w:tcPr>
            <w:tcW w:w="1108" w:type="dxa"/>
            <w:tcBorders>
              <w:top w:val="single" w:sz="4" w:space="0" w:color="auto"/>
              <w:left w:val="single" w:sz="4" w:space="0" w:color="auto"/>
              <w:bottom w:val="single" w:sz="4" w:space="0" w:color="auto"/>
              <w:right w:val="single" w:sz="4" w:space="0" w:color="auto"/>
            </w:tcBorders>
            <w:vAlign w:val="center"/>
          </w:tcPr>
          <w:p w14:paraId="5421D7D9"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3162728E"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28D17972"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072CC550"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5B9A38B2"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467DEC11"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67D61520"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1AF55B5F"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51BF10D2"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9F522CE" w14:textId="77777777" w:rsidR="003C6FFE" w:rsidRPr="005F2B66" w:rsidRDefault="003C6FFE">
            <w:pPr>
              <w:jc w:val="center"/>
              <w:rPr>
                <w:rFonts w:ascii="宋体" w:hAnsi="宋体"/>
                <w:szCs w:val="21"/>
              </w:rPr>
            </w:pPr>
          </w:p>
        </w:tc>
      </w:tr>
      <w:tr w:rsidR="005F2B66" w:rsidRPr="005F2B66" w14:paraId="3E03C4D8" w14:textId="77777777">
        <w:trPr>
          <w:trHeight w:val="567"/>
          <w:jc w:val="center"/>
        </w:trPr>
        <w:tc>
          <w:tcPr>
            <w:tcW w:w="675" w:type="dxa"/>
            <w:tcBorders>
              <w:top w:val="single" w:sz="4" w:space="0" w:color="auto"/>
              <w:left w:val="single" w:sz="4" w:space="0" w:color="auto"/>
              <w:bottom w:val="single" w:sz="4" w:space="0" w:color="auto"/>
              <w:right w:val="single" w:sz="4" w:space="0" w:color="auto"/>
            </w:tcBorders>
            <w:vAlign w:val="center"/>
          </w:tcPr>
          <w:p w14:paraId="3D976ECD" w14:textId="77777777" w:rsidR="003C6FFE" w:rsidRPr="005F2B66" w:rsidRDefault="00C32FE7">
            <w:pPr>
              <w:jc w:val="center"/>
              <w:rPr>
                <w:rFonts w:ascii="宋体" w:hAnsi="宋体"/>
                <w:szCs w:val="21"/>
              </w:rPr>
            </w:pPr>
            <w:r w:rsidRPr="005F2B66">
              <w:rPr>
                <w:rFonts w:ascii="宋体" w:hAnsi="宋体" w:hint="eastAsia"/>
                <w:szCs w:val="21"/>
              </w:rPr>
              <w:t>…</w:t>
            </w:r>
          </w:p>
        </w:tc>
        <w:tc>
          <w:tcPr>
            <w:tcW w:w="1108" w:type="dxa"/>
            <w:tcBorders>
              <w:top w:val="single" w:sz="4" w:space="0" w:color="auto"/>
              <w:left w:val="single" w:sz="4" w:space="0" w:color="auto"/>
              <w:bottom w:val="single" w:sz="4" w:space="0" w:color="auto"/>
              <w:right w:val="single" w:sz="4" w:space="0" w:color="auto"/>
            </w:tcBorders>
            <w:vAlign w:val="center"/>
          </w:tcPr>
          <w:p w14:paraId="75828011" w14:textId="77777777" w:rsidR="003C6FFE" w:rsidRPr="005F2B66" w:rsidRDefault="003C6FFE">
            <w:pPr>
              <w:jc w:val="center"/>
              <w:rPr>
                <w:rFonts w:ascii="宋体" w:hAnsi="宋体"/>
                <w:szCs w:val="21"/>
              </w:rPr>
            </w:pPr>
          </w:p>
        </w:tc>
        <w:tc>
          <w:tcPr>
            <w:tcW w:w="1052" w:type="dxa"/>
            <w:tcBorders>
              <w:top w:val="single" w:sz="4" w:space="0" w:color="auto"/>
              <w:left w:val="single" w:sz="4" w:space="0" w:color="auto"/>
              <w:bottom w:val="single" w:sz="4" w:space="0" w:color="auto"/>
              <w:right w:val="single" w:sz="4" w:space="0" w:color="auto"/>
            </w:tcBorders>
            <w:vAlign w:val="center"/>
          </w:tcPr>
          <w:p w14:paraId="2A7804F6" w14:textId="77777777" w:rsidR="003C6FFE" w:rsidRPr="005F2B66" w:rsidRDefault="003C6FFE">
            <w:pPr>
              <w:jc w:val="center"/>
              <w:rPr>
                <w:rFonts w:ascii="宋体" w:hAnsi="宋体"/>
                <w:szCs w:val="21"/>
              </w:rPr>
            </w:pPr>
          </w:p>
        </w:tc>
        <w:tc>
          <w:tcPr>
            <w:tcW w:w="817" w:type="dxa"/>
            <w:tcBorders>
              <w:top w:val="single" w:sz="4" w:space="0" w:color="auto"/>
              <w:left w:val="single" w:sz="4" w:space="0" w:color="auto"/>
              <w:bottom w:val="single" w:sz="4" w:space="0" w:color="auto"/>
              <w:right w:val="single" w:sz="4" w:space="0" w:color="auto"/>
            </w:tcBorders>
            <w:vAlign w:val="center"/>
          </w:tcPr>
          <w:p w14:paraId="596323B6" w14:textId="77777777" w:rsidR="003C6FFE" w:rsidRPr="005F2B66" w:rsidRDefault="003C6FFE">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4B5DEEDC" w14:textId="77777777" w:rsidR="003C6FFE" w:rsidRPr="005F2B66" w:rsidRDefault="003C6FFE">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DA13D6B" w14:textId="77777777" w:rsidR="003C6FFE" w:rsidRPr="005F2B66" w:rsidRDefault="003C6FFE">
            <w:pPr>
              <w:jc w:val="center"/>
              <w:rPr>
                <w:rFonts w:ascii="宋体" w:hAnsi="宋体"/>
                <w:szCs w:val="21"/>
              </w:rPr>
            </w:pPr>
          </w:p>
        </w:tc>
        <w:tc>
          <w:tcPr>
            <w:tcW w:w="916" w:type="dxa"/>
            <w:tcBorders>
              <w:top w:val="single" w:sz="4" w:space="0" w:color="auto"/>
              <w:left w:val="single" w:sz="4" w:space="0" w:color="auto"/>
              <w:bottom w:val="single" w:sz="4" w:space="0" w:color="auto"/>
              <w:right w:val="single" w:sz="4" w:space="0" w:color="auto"/>
            </w:tcBorders>
            <w:vAlign w:val="center"/>
          </w:tcPr>
          <w:p w14:paraId="5DBE275B" w14:textId="77777777" w:rsidR="003C6FFE" w:rsidRPr="005F2B66" w:rsidRDefault="003C6FFE">
            <w:pPr>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vAlign w:val="center"/>
          </w:tcPr>
          <w:p w14:paraId="62F8C711" w14:textId="77777777" w:rsidR="003C6FFE" w:rsidRPr="005F2B66" w:rsidRDefault="003C6FFE">
            <w:pPr>
              <w:jc w:val="center"/>
              <w:rPr>
                <w:rFonts w:ascii="宋体" w:hAnsi="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14:paraId="7CF9BE6C"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40B40FB" w14:textId="77777777" w:rsidR="003C6FFE" w:rsidRPr="005F2B66" w:rsidRDefault="003C6FFE">
            <w:pPr>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EC88785" w14:textId="77777777" w:rsidR="003C6FFE" w:rsidRPr="005F2B66" w:rsidRDefault="003C6FFE">
            <w:pPr>
              <w:jc w:val="center"/>
              <w:rPr>
                <w:rFonts w:ascii="宋体" w:hAnsi="宋体"/>
                <w:szCs w:val="21"/>
              </w:rPr>
            </w:pPr>
          </w:p>
        </w:tc>
      </w:tr>
    </w:tbl>
    <w:p w14:paraId="31A36FE8" w14:textId="77777777" w:rsidR="003C6FFE" w:rsidRPr="005F2B66" w:rsidRDefault="003C6FFE">
      <w:pPr>
        <w:overflowPunct w:val="0"/>
        <w:adjustRightInd w:val="0"/>
        <w:spacing w:line="360" w:lineRule="auto"/>
        <w:jc w:val="left"/>
        <w:rPr>
          <w:rFonts w:ascii="宋体" w:hAnsi="宋体"/>
          <w:szCs w:val="21"/>
        </w:rPr>
      </w:pPr>
    </w:p>
    <w:p w14:paraId="6608DE29" w14:textId="77777777" w:rsidR="003C6FFE" w:rsidRPr="005F2B66" w:rsidRDefault="00C32FE7">
      <w:pPr>
        <w:overflowPunct w:val="0"/>
        <w:adjustRightInd w:val="0"/>
        <w:spacing w:line="360" w:lineRule="auto"/>
        <w:jc w:val="left"/>
      </w:pPr>
      <w:r w:rsidRPr="005F2B66">
        <w:rPr>
          <w:rFonts w:ascii="宋体" w:hAnsi="宋体" w:hint="eastAsia"/>
          <w:szCs w:val="21"/>
        </w:rPr>
        <w:t>注：1</w:t>
      </w:r>
      <w:r w:rsidRPr="005F2B66">
        <w:rPr>
          <w:rFonts w:ascii="宋体" w:hAnsi="宋体"/>
          <w:szCs w:val="21"/>
        </w:rPr>
        <w:t>.</w:t>
      </w:r>
      <w:r w:rsidRPr="005F2B66">
        <w:t>若事项较多，投标人可根据投标内容的实际情况另纸说明</w:t>
      </w:r>
      <w:r w:rsidRPr="005F2B66">
        <w:rPr>
          <w:rFonts w:hint="eastAsia"/>
        </w:rPr>
        <w:t>。</w:t>
      </w:r>
    </w:p>
    <w:p w14:paraId="40800E0F" w14:textId="0FFED421" w:rsidR="00257345" w:rsidRPr="008D6679" w:rsidRDefault="00C32FE7" w:rsidP="00257345">
      <w:pPr>
        <w:overflowPunct w:val="0"/>
        <w:adjustRightInd w:val="0"/>
        <w:spacing w:line="360" w:lineRule="auto"/>
        <w:ind w:firstLineChars="200" w:firstLine="420"/>
        <w:jc w:val="left"/>
        <w:rPr>
          <w:rFonts w:ascii="宋体" w:hAnsi="宋体" w:cs="宋体"/>
          <w:b/>
          <w:szCs w:val="21"/>
        </w:rPr>
      </w:pPr>
      <w:r w:rsidRPr="00016C19">
        <w:rPr>
          <w:rFonts w:hint="eastAsia"/>
        </w:rPr>
        <w:t>2.</w:t>
      </w:r>
      <w:r w:rsidR="009C4191" w:rsidRPr="00016C19">
        <w:rPr>
          <w:rFonts w:ascii="宋体" w:hAnsi="宋体" w:cs="宋体" w:hint="eastAsia"/>
          <w:b/>
          <w:szCs w:val="21"/>
        </w:rPr>
        <w:t xml:space="preserve"> 第</w:t>
      </w:r>
      <w:r w:rsidR="00D4161F" w:rsidRPr="00016C19">
        <w:rPr>
          <w:rFonts w:ascii="宋体" w:hAnsi="宋体" w:cs="宋体" w:hint="eastAsia"/>
          <w:b/>
          <w:szCs w:val="21"/>
        </w:rPr>
        <w:t>四</w:t>
      </w:r>
      <w:r w:rsidR="009C4191" w:rsidRPr="00016C19">
        <w:rPr>
          <w:rFonts w:ascii="宋体" w:hAnsi="宋体" w:cs="宋体" w:hint="eastAsia"/>
          <w:b/>
          <w:szCs w:val="21"/>
        </w:rPr>
        <w:t>章采购需求第</w:t>
      </w:r>
      <w:r w:rsidR="00257345" w:rsidRPr="00016C19">
        <w:rPr>
          <w:rFonts w:ascii="宋体" w:hAnsi="宋体" w:cs="宋体" w:hint="eastAsia"/>
          <w:b/>
          <w:szCs w:val="21"/>
        </w:rPr>
        <w:t>三</w:t>
      </w:r>
      <w:r w:rsidR="009C4191" w:rsidRPr="00016C19">
        <w:rPr>
          <w:rFonts w:ascii="宋体" w:hAnsi="宋体" w:cs="宋体"/>
          <w:b/>
          <w:szCs w:val="21"/>
        </w:rPr>
        <w:t>条</w:t>
      </w:r>
      <w:r w:rsidR="009C4191" w:rsidRPr="00016C19">
        <w:rPr>
          <w:rFonts w:ascii="宋体" w:hAnsi="宋体" w:cs="宋体" w:hint="eastAsia"/>
          <w:b/>
          <w:szCs w:val="21"/>
        </w:rPr>
        <w:t>为投标单</w:t>
      </w:r>
      <w:r w:rsidR="004D47B0" w:rsidRPr="00016C19">
        <w:rPr>
          <w:rFonts w:ascii="宋体" w:hAnsi="宋体" w:cs="宋体" w:hint="eastAsia"/>
          <w:b/>
          <w:szCs w:val="21"/>
        </w:rPr>
        <w:t>位必须达到的最低要求，投标单位配置的人员必须达到或高于以上要求。</w:t>
      </w:r>
      <w:r w:rsidR="00257345" w:rsidRPr="00016C19">
        <w:rPr>
          <w:rFonts w:ascii="宋体" w:hAnsi="宋体" w:cs="宋体" w:hint="eastAsia"/>
          <w:b/>
          <w:szCs w:val="21"/>
        </w:rPr>
        <w:t>投标单位需在投标文件中提供</w:t>
      </w:r>
      <w:r w:rsidR="00257345" w:rsidRPr="00016C19">
        <w:rPr>
          <w:rFonts w:ascii="宋体" w:hAnsi="宋体" w:cs="宋体" w:hint="eastAsia"/>
          <w:b/>
          <w:bCs/>
          <w:kern w:val="0"/>
          <w:szCs w:val="21"/>
        </w:rPr>
        <w:t>投标单位为项目组人员缴纳的</w:t>
      </w:r>
      <w:r w:rsidR="00257345" w:rsidRPr="00016C19">
        <w:rPr>
          <w:rFonts w:ascii="宋体" w:hAnsi="宋体" w:cs="Tahoma" w:hint="eastAsia"/>
          <w:b/>
          <w:szCs w:val="21"/>
        </w:rPr>
        <w:t>近六个月内任意一期</w:t>
      </w:r>
      <w:proofErr w:type="gramStart"/>
      <w:r w:rsidR="00257345" w:rsidRPr="00016C19">
        <w:rPr>
          <w:rFonts w:ascii="宋体" w:hAnsi="宋体" w:cs="Tahoma" w:hint="eastAsia"/>
          <w:b/>
          <w:szCs w:val="21"/>
        </w:rPr>
        <w:t>社保证明</w:t>
      </w:r>
      <w:proofErr w:type="gramEnd"/>
      <w:r w:rsidR="00257345" w:rsidRPr="00016C19">
        <w:rPr>
          <w:rFonts w:ascii="宋体" w:hAnsi="宋体" w:cs="宋体" w:hint="eastAsia"/>
          <w:b/>
          <w:bCs/>
          <w:kern w:val="0"/>
          <w:szCs w:val="21"/>
        </w:rPr>
        <w:t>扫描件（有社保局盖章）和身份证扫描件</w:t>
      </w:r>
      <w:r w:rsidR="00257345" w:rsidRPr="00016C19">
        <w:rPr>
          <w:rFonts w:ascii="宋体" w:hAnsi="宋体" w:cs="宋体" w:hint="eastAsia"/>
          <w:b/>
          <w:szCs w:val="21"/>
        </w:rPr>
        <w:t>，否则投标无效。</w:t>
      </w:r>
    </w:p>
    <w:p w14:paraId="1F9E2534" w14:textId="574B8D56" w:rsidR="009C4191" w:rsidRPr="00257345" w:rsidRDefault="009C4191">
      <w:pPr>
        <w:overflowPunct w:val="0"/>
        <w:adjustRightInd w:val="0"/>
        <w:spacing w:line="360" w:lineRule="auto"/>
        <w:ind w:firstLineChars="200" w:firstLine="422"/>
        <w:jc w:val="left"/>
        <w:rPr>
          <w:rFonts w:ascii="宋体" w:hAnsi="宋体" w:cs="宋体"/>
          <w:b/>
          <w:szCs w:val="21"/>
        </w:rPr>
      </w:pPr>
    </w:p>
    <w:p w14:paraId="7D3FC4A6" w14:textId="1105ECAC" w:rsidR="003C6FFE" w:rsidRPr="005F2B66" w:rsidRDefault="00C32FE7">
      <w:pPr>
        <w:overflowPunct w:val="0"/>
        <w:adjustRightInd w:val="0"/>
        <w:spacing w:line="360" w:lineRule="auto"/>
        <w:ind w:firstLineChars="200" w:firstLine="420"/>
        <w:jc w:val="left"/>
      </w:pPr>
      <w:r w:rsidRPr="005F2B66">
        <w:rPr>
          <w:rFonts w:hint="eastAsia"/>
        </w:rPr>
        <w:t>请将相关人员证明材料扫描件附在本表后面。</w:t>
      </w:r>
      <w:bookmarkStart w:id="54" w:name="_Hlk92805961"/>
      <w:r w:rsidRPr="005F2B66">
        <w:rPr>
          <w:rFonts w:hint="eastAsia"/>
        </w:rPr>
        <w:t>（如：身份证、毕业证书、工作经验证明及其他相关证书、证明等）。</w:t>
      </w:r>
      <w:bookmarkEnd w:id="54"/>
    </w:p>
    <w:p w14:paraId="12681AE1" w14:textId="77777777" w:rsidR="003C6FFE" w:rsidRPr="005F2B66" w:rsidRDefault="003C6FFE">
      <w:pPr>
        <w:widowControl/>
        <w:rPr>
          <w:rFonts w:ascii="宋体" w:hAnsi="宋体"/>
          <w:szCs w:val="21"/>
        </w:rPr>
      </w:pPr>
    </w:p>
    <w:p w14:paraId="3EDBE5E8" w14:textId="77777777" w:rsidR="003C6FFE" w:rsidRPr="005F2B66" w:rsidRDefault="00C32FE7">
      <w:pPr>
        <w:adjustRightInd w:val="0"/>
        <w:spacing w:line="360" w:lineRule="auto"/>
        <w:jc w:val="center"/>
        <w:textAlignment w:val="baseline"/>
        <w:rPr>
          <w:rFonts w:asciiTheme="minorEastAsia" w:eastAsiaTheme="minorEastAsia" w:hAnsiTheme="minorEastAsia"/>
          <w:b/>
          <w:szCs w:val="21"/>
        </w:rPr>
      </w:pPr>
      <w:r w:rsidRPr="005F2B66">
        <w:rPr>
          <w:rFonts w:ascii="宋体" w:hAnsi="宋体"/>
          <w:b/>
          <w:szCs w:val="21"/>
        </w:rPr>
        <w:br w:type="page"/>
      </w:r>
    </w:p>
    <w:p w14:paraId="150FC9A7" w14:textId="77777777" w:rsidR="003C6FFE" w:rsidRPr="005F2B66" w:rsidRDefault="00C32FE7">
      <w:pPr>
        <w:adjustRightInd w:val="0"/>
        <w:spacing w:line="360" w:lineRule="auto"/>
        <w:jc w:val="center"/>
        <w:textAlignment w:val="baseline"/>
        <w:rPr>
          <w:rFonts w:asciiTheme="minorEastAsia" w:eastAsiaTheme="minorEastAsia" w:hAnsiTheme="minorEastAsia"/>
          <w:b/>
          <w:szCs w:val="21"/>
        </w:rPr>
      </w:pPr>
      <w:r w:rsidRPr="005F2B66">
        <w:rPr>
          <w:rFonts w:asciiTheme="minorEastAsia" w:eastAsiaTheme="minorEastAsia" w:hAnsiTheme="minorEastAsia" w:hint="eastAsia"/>
          <w:b/>
          <w:szCs w:val="21"/>
        </w:rPr>
        <w:lastRenderedPageBreak/>
        <w:t>十、</w:t>
      </w:r>
      <w:r w:rsidRPr="005F2B66">
        <w:rPr>
          <w:rFonts w:ascii="宋体" w:hAnsi="宋体" w:hint="eastAsia"/>
          <w:b/>
          <w:szCs w:val="21"/>
        </w:rPr>
        <w:t>投入本项目专业设备及易耗品清单</w:t>
      </w:r>
    </w:p>
    <w:p w14:paraId="19B7D361" w14:textId="77777777" w:rsidR="003C6FFE" w:rsidRPr="005F2B66" w:rsidRDefault="003C6FFE">
      <w:pPr>
        <w:adjustRightInd w:val="0"/>
        <w:spacing w:line="360" w:lineRule="auto"/>
        <w:jc w:val="center"/>
        <w:textAlignment w:val="baseline"/>
        <w:rPr>
          <w:rFonts w:asciiTheme="minorEastAsia" w:eastAsiaTheme="minorEastAsia" w:hAnsiTheme="minorEastAsia"/>
          <w:szCs w:val="21"/>
        </w:rPr>
      </w:pPr>
    </w:p>
    <w:p w14:paraId="3C34DD32" w14:textId="77777777" w:rsidR="003C6FFE" w:rsidRPr="005F2B66" w:rsidRDefault="00C32FE7">
      <w:pPr>
        <w:jc w:val="center"/>
      </w:pPr>
      <w:r w:rsidRPr="005F2B66">
        <w:rPr>
          <w:rFonts w:ascii="宋体" w:hAnsi="宋体" w:hint="eastAsia"/>
          <w:b/>
          <w:szCs w:val="21"/>
        </w:rPr>
        <w:t>投入本项目专业设备及易耗品清单</w:t>
      </w:r>
    </w:p>
    <w:p w14:paraId="5316A067" w14:textId="16867AEC" w:rsidR="003C6FFE" w:rsidRPr="005F2B66" w:rsidRDefault="003C6FFE" w:rsidP="009C4191">
      <w:pPr>
        <w:pStyle w:val="af3"/>
        <w:overflowPunct w:val="0"/>
        <w:spacing w:before="0" w:after="0" w:line="240" w:lineRule="auto"/>
        <w:ind w:right="0" w:firstLineChars="100" w:firstLine="211"/>
        <w:rPr>
          <w:rFonts w:ascii="宋体" w:cs="宋体"/>
          <w:b/>
          <w:sz w:val="21"/>
          <w:szCs w:val="21"/>
          <w:lang w:val="zh-CN"/>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1680"/>
        <w:gridCol w:w="1986"/>
        <w:gridCol w:w="2059"/>
        <w:gridCol w:w="942"/>
        <w:gridCol w:w="1252"/>
        <w:gridCol w:w="849"/>
        <w:gridCol w:w="851"/>
      </w:tblGrid>
      <w:tr w:rsidR="005F2B66" w:rsidRPr="005F2B66" w14:paraId="75B0266F" w14:textId="77777777">
        <w:trPr>
          <w:trHeight w:val="680"/>
        </w:trPr>
        <w:tc>
          <w:tcPr>
            <w:tcW w:w="413" w:type="pct"/>
            <w:vAlign w:val="center"/>
          </w:tcPr>
          <w:p w14:paraId="26147612" w14:textId="77777777" w:rsidR="003C6FFE" w:rsidRPr="005F2B66" w:rsidRDefault="00C32FE7">
            <w:pPr>
              <w:jc w:val="center"/>
              <w:rPr>
                <w:rFonts w:ascii="宋体" w:hAnsi="宋体"/>
                <w:spacing w:val="20"/>
                <w:szCs w:val="21"/>
              </w:rPr>
            </w:pPr>
            <w:r w:rsidRPr="005F2B66">
              <w:rPr>
                <w:rFonts w:ascii="宋体" w:hAnsi="宋体" w:hint="eastAsia"/>
                <w:spacing w:val="20"/>
                <w:szCs w:val="21"/>
              </w:rPr>
              <w:t>序号</w:t>
            </w:r>
          </w:p>
        </w:tc>
        <w:tc>
          <w:tcPr>
            <w:tcW w:w="801" w:type="pct"/>
            <w:vAlign w:val="center"/>
          </w:tcPr>
          <w:p w14:paraId="7A026488" w14:textId="77777777" w:rsidR="003C6FFE" w:rsidRPr="005F2B66" w:rsidRDefault="00C32FE7">
            <w:pPr>
              <w:jc w:val="center"/>
              <w:rPr>
                <w:rFonts w:ascii="宋体" w:hAnsi="宋体"/>
                <w:spacing w:val="20"/>
                <w:szCs w:val="21"/>
              </w:rPr>
            </w:pPr>
            <w:r w:rsidRPr="005F2B66">
              <w:rPr>
                <w:rFonts w:ascii="宋体" w:hAnsi="宋体" w:hint="eastAsia"/>
                <w:spacing w:val="20"/>
                <w:szCs w:val="21"/>
              </w:rPr>
              <w:t>名称</w:t>
            </w:r>
          </w:p>
        </w:tc>
        <w:tc>
          <w:tcPr>
            <w:tcW w:w="947" w:type="pct"/>
            <w:vAlign w:val="center"/>
          </w:tcPr>
          <w:p w14:paraId="48D7A6FF" w14:textId="77777777" w:rsidR="003C6FFE" w:rsidRPr="005F2B66" w:rsidRDefault="00C32FE7">
            <w:pPr>
              <w:jc w:val="center"/>
              <w:rPr>
                <w:rFonts w:ascii="宋体" w:hAnsi="宋体"/>
                <w:spacing w:val="20"/>
                <w:szCs w:val="21"/>
              </w:rPr>
            </w:pPr>
            <w:r w:rsidRPr="005F2B66">
              <w:rPr>
                <w:rFonts w:ascii="宋体" w:hAnsi="宋体" w:hint="eastAsia"/>
                <w:spacing w:val="20"/>
                <w:szCs w:val="21"/>
              </w:rPr>
              <w:t>品牌规格</w:t>
            </w:r>
          </w:p>
        </w:tc>
        <w:tc>
          <w:tcPr>
            <w:tcW w:w="982" w:type="pct"/>
            <w:vAlign w:val="center"/>
          </w:tcPr>
          <w:p w14:paraId="142E6C91" w14:textId="77777777" w:rsidR="003C6FFE" w:rsidRPr="005F2B66" w:rsidRDefault="00C32FE7">
            <w:pPr>
              <w:jc w:val="center"/>
              <w:rPr>
                <w:rFonts w:ascii="宋体" w:hAnsi="宋体"/>
                <w:spacing w:val="20"/>
                <w:szCs w:val="21"/>
              </w:rPr>
            </w:pPr>
            <w:r w:rsidRPr="005F2B66">
              <w:rPr>
                <w:rFonts w:ascii="宋体" w:hAnsi="宋体" w:hint="eastAsia"/>
                <w:spacing w:val="20"/>
                <w:szCs w:val="21"/>
              </w:rPr>
              <w:t>生产厂家</w:t>
            </w:r>
          </w:p>
        </w:tc>
        <w:tc>
          <w:tcPr>
            <w:tcW w:w="449" w:type="pct"/>
            <w:vAlign w:val="center"/>
          </w:tcPr>
          <w:p w14:paraId="5407A7AE" w14:textId="77777777" w:rsidR="003C6FFE" w:rsidRPr="005F2B66" w:rsidRDefault="00C32FE7">
            <w:pPr>
              <w:jc w:val="center"/>
              <w:rPr>
                <w:rFonts w:ascii="宋体" w:hAnsi="宋体"/>
                <w:spacing w:val="20"/>
                <w:szCs w:val="21"/>
              </w:rPr>
            </w:pPr>
            <w:r w:rsidRPr="005F2B66">
              <w:rPr>
                <w:rFonts w:ascii="宋体" w:hAnsi="宋体" w:hint="eastAsia"/>
                <w:spacing w:val="20"/>
                <w:szCs w:val="21"/>
              </w:rPr>
              <w:t>单位</w:t>
            </w:r>
          </w:p>
        </w:tc>
        <w:tc>
          <w:tcPr>
            <w:tcW w:w="597" w:type="pct"/>
            <w:vAlign w:val="center"/>
          </w:tcPr>
          <w:p w14:paraId="44B8901C" w14:textId="77777777" w:rsidR="003C6FFE" w:rsidRPr="005F2B66" w:rsidRDefault="00C32FE7">
            <w:pPr>
              <w:jc w:val="center"/>
              <w:rPr>
                <w:rFonts w:ascii="宋体" w:hAnsi="宋体"/>
                <w:spacing w:val="20"/>
                <w:szCs w:val="21"/>
              </w:rPr>
            </w:pPr>
            <w:r w:rsidRPr="005F2B66">
              <w:rPr>
                <w:rFonts w:ascii="宋体" w:hAnsi="宋体" w:hint="eastAsia"/>
                <w:spacing w:val="20"/>
                <w:szCs w:val="21"/>
              </w:rPr>
              <w:t>单价</w:t>
            </w:r>
          </w:p>
        </w:tc>
        <w:tc>
          <w:tcPr>
            <w:tcW w:w="405" w:type="pct"/>
            <w:vAlign w:val="center"/>
          </w:tcPr>
          <w:p w14:paraId="777D4A1A" w14:textId="77777777" w:rsidR="003C6FFE" w:rsidRPr="005F2B66" w:rsidRDefault="00C32FE7">
            <w:pPr>
              <w:jc w:val="center"/>
              <w:rPr>
                <w:rFonts w:ascii="宋体" w:hAnsi="宋体"/>
                <w:spacing w:val="20"/>
                <w:szCs w:val="21"/>
              </w:rPr>
            </w:pPr>
            <w:r w:rsidRPr="005F2B66">
              <w:rPr>
                <w:rFonts w:ascii="宋体" w:hAnsi="宋体" w:hint="eastAsia"/>
                <w:spacing w:val="20"/>
                <w:szCs w:val="21"/>
              </w:rPr>
              <w:t>数量</w:t>
            </w:r>
          </w:p>
        </w:tc>
        <w:tc>
          <w:tcPr>
            <w:tcW w:w="406" w:type="pct"/>
            <w:vAlign w:val="center"/>
          </w:tcPr>
          <w:p w14:paraId="1C90AFAC" w14:textId="77777777" w:rsidR="003C6FFE" w:rsidRPr="005F2B66" w:rsidRDefault="00C32FE7">
            <w:pPr>
              <w:jc w:val="center"/>
              <w:rPr>
                <w:rFonts w:ascii="宋体" w:hAnsi="宋体"/>
                <w:spacing w:val="20"/>
                <w:szCs w:val="21"/>
              </w:rPr>
            </w:pPr>
            <w:r w:rsidRPr="005F2B66">
              <w:rPr>
                <w:rFonts w:ascii="宋体" w:hAnsi="宋体" w:hint="eastAsia"/>
                <w:spacing w:val="20"/>
                <w:szCs w:val="21"/>
              </w:rPr>
              <w:t>备注</w:t>
            </w:r>
          </w:p>
        </w:tc>
      </w:tr>
      <w:tr w:rsidR="005F2B66" w:rsidRPr="005F2B66" w14:paraId="4285E08E" w14:textId="77777777">
        <w:trPr>
          <w:trHeight w:val="468"/>
        </w:trPr>
        <w:tc>
          <w:tcPr>
            <w:tcW w:w="413" w:type="pct"/>
            <w:vAlign w:val="center"/>
          </w:tcPr>
          <w:p w14:paraId="01BF5F13" w14:textId="77777777" w:rsidR="003C6FFE" w:rsidRPr="005F2B66" w:rsidRDefault="00C32FE7">
            <w:pPr>
              <w:jc w:val="center"/>
              <w:rPr>
                <w:rFonts w:ascii="宋体" w:hAnsi="宋体"/>
                <w:szCs w:val="21"/>
              </w:rPr>
            </w:pPr>
            <w:r w:rsidRPr="005F2B66">
              <w:rPr>
                <w:rFonts w:ascii="宋体" w:hAnsi="宋体" w:hint="eastAsia"/>
                <w:szCs w:val="21"/>
              </w:rPr>
              <w:t>1</w:t>
            </w:r>
          </w:p>
        </w:tc>
        <w:tc>
          <w:tcPr>
            <w:tcW w:w="801" w:type="pct"/>
            <w:vAlign w:val="center"/>
          </w:tcPr>
          <w:p w14:paraId="25AEFB00" w14:textId="77777777" w:rsidR="003C6FFE" w:rsidRPr="005F2B66" w:rsidRDefault="003C6FFE">
            <w:pPr>
              <w:jc w:val="center"/>
              <w:rPr>
                <w:rFonts w:ascii="宋体" w:hAnsi="宋体"/>
                <w:szCs w:val="21"/>
              </w:rPr>
            </w:pPr>
          </w:p>
        </w:tc>
        <w:tc>
          <w:tcPr>
            <w:tcW w:w="947" w:type="pct"/>
            <w:vAlign w:val="center"/>
          </w:tcPr>
          <w:p w14:paraId="44DFF117" w14:textId="77777777" w:rsidR="003C6FFE" w:rsidRPr="005F2B66" w:rsidRDefault="003C6FFE">
            <w:pPr>
              <w:jc w:val="center"/>
              <w:rPr>
                <w:rFonts w:ascii="宋体" w:hAnsi="宋体"/>
                <w:szCs w:val="21"/>
              </w:rPr>
            </w:pPr>
          </w:p>
        </w:tc>
        <w:tc>
          <w:tcPr>
            <w:tcW w:w="982" w:type="pct"/>
            <w:vAlign w:val="center"/>
          </w:tcPr>
          <w:p w14:paraId="5E30D1C6" w14:textId="77777777" w:rsidR="003C6FFE" w:rsidRPr="005F2B66" w:rsidRDefault="003C6FFE">
            <w:pPr>
              <w:jc w:val="center"/>
              <w:rPr>
                <w:rFonts w:ascii="宋体" w:hAnsi="宋体"/>
                <w:szCs w:val="21"/>
              </w:rPr>
            </w:pPr>
          </w:p>
        </w:tc>
        <w:tc>
          <w:tcPr>
            <w:tcW w:w="449" w:type="pct"/>
            <w:vAlign w:val="center"/>
          </w:tcPr>
          <w:p w14:paraId="11EC91A4" w14:textId="77777777" w:rsidR="003C6FFE" w:rsidRPr="005F2B66" w:rsidRDefault="003C6FFE">
            <w:pPr>
              <w:jc w:val="center"/>
              <w:rPr>
                <w:rFonts w:ascii="宋体" w:hAnsi="宋体"/>
                <w:szCs w:val="21"/>
              </w:rPr>
            </w:pPr>
          </w:p>
        </w:tc>
        <w:tc>
          <w:tcPr>
            <w:tcW w:w="597" w:type="pct"/>
            <w:vAlign w:val="center"/>
          </w:tcPr>
          <w:p w14:paraId="3B9C0BF5" w14:textId="77777777" w:rsidR="003C6FFE" w:rsidRPr="005F2B66" w:rsidRDefault="003C6FFE">
            <w:pPr>
              <w:jc w:val="center"/>
              <w:rPr>
                <w:rFonts w:ascii="宋体" w:hAnsi="宋体"/>
                <w:szCs w:val="21"/>
              </w:rPr>
            </w:pPr>
          </w:p>
        </w:tc>
        <w:tc>
          <w:tcPr>
            <w:tcW w:w="405" w:type="pct"/>
            <w:vAlign w:val="center"/>
          </w:tcPr>
          <w:p w14:paraId="6C838580" w14:textId="77777777" w:rsidR="003C6FFE" w:rsidRPr="005F2B66" w:rsidRDefault="003C6FFE">
            <w:pPr>
              <w:jc w:val="center"/>
              <w:rPr>
                <w:rFonts w:ascii="宋体" w:hAnsi="宋体"/>
                <w:szCs w:val="21"/>
              </w:rPr>
            </w:pPr>
          </w:p>
        </w:tc>
        <w:tc>
          <w:tcPr>
            <w:tcW w:w="406" w:type="pct"/>
            <w:vAlign w:val="center"/>
          </w:tcPr>
          <w:p w14:paraId="0CA574FE" w14:textId="77777777" w:rsidR="003C6FFE" w:rsidRPr="005F2B66" w:rsidRDefault="003C6FFE">
            <w:pPr>
              <w:jc w:val="center"/>
              <w:rPr>
                <w:rFonts w:ascii="宋体" w:hAnsi="宋体"/>
                <w:szCs w:val="21"/>
              </w:rPr>
            </w:pPr>
          </w:p>
        </w:tc>
      </w:tr>
      <w:tr w:rsidR="005F2B66" w:rsidRPr="005F2B66" w14:paraId="3DEDCFC9" w14:textId="77777777">
        <w:trPr>
          <w:trHeight w:val="403"/>
        </w:trPr>
        <w:tc>
          <w:tcPr>
            <w:tcW w:w="413" w:type="pct"/>
            <w:vAlign w:val="center"/>
          </w:tcPr>
          <w:p w14:paraId="25048ED7" w14:textId="77777777" w:rsidR="003C6FFE" w:rsidRPr="005F2B66" w:rsidRDefault="00C32FE7">
            <w:pPr>
              <w:jc w:val="center"/>
              <w:rPr>
                <w:rFonts w:ascii="宋体" w:hAnsi="宋体"/>
                <w:szCs w:val="21"/>
              </w:rPr>
            </w:pPr>
            <w:r w:rsidRPr="005F2B66">
              <w:rPr>
                <w:rFonts w:ascii="宋体" w:hAnsi="宋体" w:hint="eastAsia"/>
                <w:szCs w:val="21"/>
              </w:rPr>
              <w:t>2</w:t>
            </w:r>
          </w:p>
        </w:tc>
        <w:tc>
          <w:tcPr>
            <w:tcW w:w="801" w:type="pct"/>
            <w:vAlign w:val="center"/>
          </w:tcPr>
          <w:p w14:paraId="3AE88D1F" w14:textId="77777777" w:rsidR="003C6FFE" w:rsidRPr="005F2B66" w:rsidRDefault="003C6FFE">
            <w:pPr>
              <w:jc w:val="center"/>
              <w:rPr>
                <w:rFonts w:ascii="宋体" w:hAnsi="宋体"/>
                <w:szCs w:val="21"/>
              </w:rPr>
            </w:pPr>
          </w:p>
        </w:tc>
        <w:tc>
          <w:tcPr>
            <w:tcW w:w="947" w:type="pct"/>
            <w:vAlign w:val="center"/>
          </w:tcPr>
          <w:p w14:paraId="067AAEE3" w14:textId="77777777" w:rsidR="003C6FFE" w:rsidRPr="005F2B66" w:rsidRDefault="003C6FFE">
            <w:pPr>
              <w:jc w:val="center"/>
              <w:rPr>
                <w:rFonts w:ascii="宋体" w:hAnsi="宋体"/>
                <w:szCs w:val="21"/>
              </w:rPr>
            </w:pPr>
          </w:p>
        </w:tc>
        <w:tc>
          <w:tcPr>
            <w:tcW w:w="982" w:type="pct"/>
            <w:vAlign w:val="center"/>
          </w:tcPr>
          <w:p w14:paraId="2B93FF07" w14:textId="77777777" w:rsidR="003C6FFE" w:rsidRPr="005F2B66" w:rsidRDefault="003C6FFE">
            <w:pPr>
              <w:jc w:val="center"/>
              <w:rPr>
                <w:rFonts w:ascii="宋体" w:hAnsi="宋体"/>
                <w:szCs w:val="21"/>
              </w:rPr>
            </w:pPr>
          </w:p>
        </w:tc>
        <w:tc>
          <w:tcPr>
            <w:tcW w:w="449" w:type="pct"/>
            <w:vAlign w:val="center"/>
          </w:tcPr>
          <w:p w14:paraId="67AB6ABC" w14:textId="77777777" w:rsidR="003C6FFE" w:rsidRPr="005F2B66" w:rsidRDefault="003C6FFE">
            <w:pPr>
              <w:jc w:val="center"/>
              <w:rPr>
                <w:rFonts w:ascii="宋体" w:hAnsi="宋体"/>
                <w:szCs w:val="21"/>
              </w:rPr>
            </w:pPr>
          </w:p>
        </w:tc>
        <w:tc>
          <w:tcPr>
            <w:tcW w:w="597" w:type="pct"/>
            <w:vAlign w:val="center"/>
          </w:tcPr>
          <w:p w14:paraId="362A9B2B" w14:textId="77777777" w:rsidR="003C6FFE" w:rsidRPr="005F2B66" w:rsidRDefault="003C6FFE">
            <w:pPr>
              <w:jc w:val="center"/>
              <w:rPr>
                <w:rFonts w:ascii="宋体" w:hAnsi="宋体"/>
                <w:szCs w:val="21"/>
              </w:rPr>
            </w:pPr>
          </w:p>
        </w:tc>
        <w:tc>
          <w:tcPr>
            <w:tcW w:w="405" w:type="pct"/>
            <w:vAlign w:val="center"/>
          </w:tcPr>
          <w:p w14:paraId="1B8F978A" w14:textId="77777777" w:rsidR="003C6FFE" w:rsidRPr="005F2B66" w:rsidRDefault="003C6FFE">
            <w:pPr>
              <w:jc w:val="center"/>
              <w:rPr>
                <w:rFonts w:ascii="宋体" w:hAnsi="宋体"/>
                <w:szCs w:val="21"/>
              </w:rPr>
            </w:pPr>
          </w:p>
        </w:tc>
        <w:tc>
          <w:tcPr>
            <w:tcW w:w="406" w:type="pct"/>
            <w:vAlign w:val="center"/>
          </w:tcPr>
          <w:p w14:paraId="6EB55795" w14:textId="77777777" w:rsidR="003C6FFE" w:rsidRPr="005F2B66" w:rsidRDefault="003C6FFE">
            <w:pPr>
              <w:jc w:val="center"/>
              <w:rPr>
                <w:rFonts w:ascii="宋体" w:hAnsi="宋体"/>
                <w:szCs w:val="21"/>
              </w:rPr>
            </w:pPr>
          </w:p>
        </w:tc>
      </w:tr>
      <w:tr w:rsidR="005F2B66" w:rsidRPr="005F2B66" w14:paraId="67767388" w14:textId="77777777">
        <w:trPr>
          <w:trHeight w:val="426"/>
        </w:trPr>
        <w:tc>
          <w:tcPr>
            <w:tcW w:w="413" w:type="pct"/>
            <w:vAlign w:val="center"/>
          </w:tcPr>
          <w:p w14:paraId="67493825" w14:textId="77777777" w:rsidR="003C6FFE" w:rsidRPr="005F2B66" w:rsidRDefault="00C32FE7">
            <w:pPr>
              <w:jc w:val="center"/>
              <w:rPr>
                <w:rFonts w:ascii="宋体" w:hAnsi="宋体"/>
                <w:szCs w:val="21"/>
              </w:rPr>
            </w:pPr>
            <w:r w:rsidRPr="005F2B66">
              <w:rPr>
                <w:rFonts w:ascii="宋体" w:hAnsi="宋体" w:hint="eastAsia"/>
                <w:szCs w:val="21"/>
              </w:rPr>
              <w:t>3</w:t>
            </w:r>
          </w:p>
        </w:tc>
        <w:tc>
          <w:tcPr>
            <w:tcW w:w="801" w:type="pct"/>
            <w:vAlign w:val="center"/>
          </w:tcPr>
          <w:p w14:paraId="7EFBD361" w14:textId="77777777" w:rsidR="003C6FFE" w:rsidRPr="005F2B66" w:rsidRDefault="003C6FFE">
            <w:pPr>
              <w:jc w:val="center"/>
              <w:rPr>
                <w:rFonts w:ascii="宋体" w:hAnsi="宋体"/>
                <w:szCs w:val="21"/>
              </w:rPr>
            </w:pPr>
          </w:p>
        </w:tc>
        <w:tc>
          <w:tcPr>
            <w:tcW w:w="947" w:type="pct"/>
            <w:vAlign w:val="center"/>
          </w:tcPr>
          <w:p w14:paraId="1DE93EAE" w14:textId="77777777" w:rsidR="003C6FFE" w:rsidRPr="005F2B66" w:rsidRDefault="003C6FFE">
            <w:pPr>
              <w:jc w:val="center"/>
              <w:rPr>
                <w:rFonts w:ascii="宋体" w:hAnsi="宋体"/>
                <w:szCs w:val="21"/>
              </w:rPr>
            </w:pPr>
          </w:p>
        </w:tc>
        <w:tc>
          <w:tcPr>
            <w:tcW w:w="982" w:type="pct"/>
            <w:vAlign w:val="center"/>
          </w:tcPr>
          <w:p w14:paraId="1816583A" w14:textId="77777777" w:rsidR="003C6FFE" w:rsidRPr="005F2B66" w:rsidRDefault="003C6FFE">
            <w:pPr>
              <w:jc w:val="center"/>
              <w:rPr>
                <w:rFonts w:ascii="宋体" w:hAnsi="宋体"/>
                <w:szCs w:val="21"/>
              </w:rPr>
            </w:pPr>
          </w:p>
        </w:tc>
        <w:tc>
          <w:tcPr>
            <w:tcW w:w="449" w:type="pct"/>
            <w:vAlign w:val="center"/>
          </w:tcPr>
          <w:p w14:paraId="2C4379B2" w14:textId="77777777" w:rsidR="003C6FFE" w:rsidRPr="005F2B66" w:rsidRDefault="003C6FFE">
            <w:pPr>
              <w:jc w:val="center"/>
              <w:rPr>
                <w:rFonts w:ascii="宋体" w:hAnsi="宋体"/>
                <w:szCs w:val="21"/>
              </w:rPr>
            </w:pPr>
          </w:p>
        </w:tc>
        <w:tc>
          <w:tcPr>
            <w:tcW w:w="597" w:type="pct"/>
            <w:vAlign w:val="center"/>
          </w:tcPr>
          <w:p w14:paraId="33A06639" w14:textId="77777777" w:rsidR="003C6FFE" w:rsidRPr="005F2B66" w:rsidRDefault="003C6FFE">
            <w:pPr>
              <w:jc w:val="center"/>
              <w:rPr>
                <w:rFonts w:ascii="宋体" w:hAnsi="宋体"/>
                <w:szCs w:val="21"/>
              </w:rPr>
            </w:pPr>
          </w:p>
        </w:tc>
        <w:tc>
          <w:tcPr>
            <w:tcW w:w="405" w:type="pct"/>
            <w:vAlign w:val="center"/>
          </w:tcPr>
          <w:p w14:paraId="2B7E7A44" w14:textId="77777777" w:rsidR="003C6FFE" w:rsidRPr="005F2B66" w:rsidRDefault="003C6FFE">
            <w:pPr>
              <w:jc w:val="center"/>
              <w:rPr>
                <w:rFonts w:ascii="宋体" w:hAnsi="宋体"/>
                <w:szCs w:val="21"/>
              </w:rPr>
            </w:pPr>
          </w:p>
        </w:tc>
        <w:tc>
          <w:tcPr>
            <w:tcW w:w="406" w:type="pct"/>
            <w:vAlign w:val="center"/>
          </w:tcPr>
          <w:p w14:paraId="2E254936" w14:textId="77777777" w:rsidR="003C6FFE" w:rsidRPr="005F2B66" w:rsidRDefault="003C6FFE">
            <w:pPr>
              <w:jc w:val="center"/>
              <w:rPr>
                <w:rFonts w:ascii="宋体" w:hAnsi="宋体"/>
                <w:szCs w:val="21"/>
              </w:rPr>
            </w:pPr>
          </w:p>
        </w:tc>
      </w:tr>
      <w:tr w:rsidR="005F2B66" w:rsidRPr="005F2B66" w14:paraId="0E967D44" w14:textId="77777777">
        <w:trPr>
          <w:trHeight w:val="490"/>
        </w:trPr>
        <w:tc>
          <w:tcPr>
            <w:tcW w:w="413" w:type="pct"/>
            <w:vAlign w:val="center"/>
          </w:tcPr>
          <w:p w14:paraId="463B1D38" w14:textId="77777777" w:rsidR="003C6FFE" w:rsidRPr="005F2B66" w:rsidRDefault="00C32FE7">
            <w:pPr>
              <w:jc w:val="center"/>
              <w:rPr>
                <w:rFonts w:ascii="宋体" w:hAnsi="宋体"/>
                <w:szCs w:val="21"/>
              </w:rPr>
            </w:pPr>
            <w:r w:rsidRPr="005F2B66">
              <w:rPr>
                <w:rFonts w:ascii="宋体" w:hAnsi="宋体" w:hint="eastAsia"/>
                <w:szCs w:val="21"/>
              </w:rPr>
              <w:t>4</w:t>
            </w:r>
          </w:p>
        </w:tc>
        <w:tc>
          <w:tcPr>
            <w:tcW w:w="801" w:type="pct"/>
            <w:vAlign w:val="center"/>
          </w:tcPr>
          <w:p w14:paraId="64DCCE00" w14:textId="77777777" w:rsidR="003C6FFE" w:rsidRPr="005F2B66" w:rsidRDefault="003C6FFE">
            <w:pPr>
              <w:jc w:val="center"/>
              <w:rPr>
                <w:rFonts w:ascii="宋体" w:hAnsi="宋体"/>
                <w:szCs w:val="21"/>
              </w:rPr>
            </w:pPr>
          </w:p>
        </w:tc>
        <w:tc>
          <w:tcPr>
            <w:tcW w:w="947" w:type="pct"/>
            <w:vAlign w:val="center"/>
          </w:tcPr>
          <w:p w14:paraId="05D7BBFB" w14:textId="77777777" w:rsidR="003C6FFE" w:rsidRPr="005F2B66" w:rsidRDefault="003C6FFE">
            <w:pPr>
              <w:jc w:val="center"/>
              <w:rPr>
                <w:rFonts w:ascii="宋体" w:hAnsi="宋体"/>
                <w:szCs w:val="21"/>
              </w:rPr>
            </w:pPr>
          </w:p>
        </w:tc>
        <w:tc>
          <w:tcPr>
            <w:tcW w:w="982" w:type="pct"/>
            <w:vAlign w:val="center"/>
          </w:tcPr>
          <w:p w14:paraId="405347D4" w14:textId="77777777" w:rsidR="003C6FFE" w:rsidRPr="005F2B66" w:rsidRDefault="003C6FFE">
            <w:pPr>
              <w:jc w:val="center"/>
              <w:rPr>
                <w:rFonts w:ascii="宋体" w:hAnsi="宋体"/>
                <w:szCs w:val="21"/>
              </w:rPr>
            </w:pPr>
          </w:p>
        </w:tc>
        <w:tc>
          <w:tcPr>
            <w:tcW w:w="449" w:type="pct"/>
            <w:vAlign w:val="center"/>
          </w:tcPr>
          <w:p w14:paraId="55F759F8" w14:textId="77777777" w:rsidR="003C6FFE" w:rsidRPr="005F2B66" w:rsidRDefault="003C6FFE">
            <w:pPr>
              <w:jc w:val="center"/>
              <w:rPr>
                <w:rFonts w:ascii="宋体" w:hAnsi="宋体"/>
                <w:szCs w:val="21"/>
              </w:rPr>
            </w:pPr>
          </w:p>
        </w:tc>
        <w:tc>
          <w:tcPr>
            <w:tcW w:w="597" w:type="pct"/>
            <w:vAlign w:val="center"/>
          </w:tcPr>
          <w:p w14:paraId="0D4363A7" w14:textId="77777777" w:rsidR="003C6FFE" w:rsidRPr="005F2B66" w:rsidRDefault="003C6FFE">
            <w:pPr>
              <w:jc w:val="center"/>
              <w:rPr>
                <w:rFonts w:ascii="宋体" w:hAnsi="宋体"/>
                <w:szCs w:val="21"/>
              </w:rPr>
            </w:pPr>
          </w:p>
        </w:tc>
        <w:tc>
          <w:tcPr>
            <w:tcW w:w="405" w:type="pct"/>
            <w:vAlign w:val="center"/>
          </w:tcPr>
          <w:p w14:paraId="6D52A800" w14:textId="77777777" w:rsidR="003C6FFE" w:rsidRPr="005F2B66" w:rsidRDefault="003C6FFE">
            <w:pPr>
              <w:jc w:val="center"/>
              <w:rPr>
                <w:rFonts w:ascii="宋体" w:hAnsi="宋体"/>
                <w:szCs w:val="21"/>
              </w:rPr>
            </w:pPr>
          </w:p>
        </w:tc>
        <w:tc>
          <w:tcPr>
            <w:tcW w:w="406" w:type="pct"/>
            <w:vAlign w:val="center"/>
          </w:tcPr>
          <w:p w14:paraId="1703F9E5" w14:textId="77777777" w:rsidR="003C6FFE" w:rsidRPr="005F2B66" w:rsidRDefault="003C6FFE">
            <w:pPr>
              <w:jc w:val="center"/>
              <w:rPr>
                <w:rFonts w:ascii="宋体" w:hAnsi="宋体"/>
                <w:szCs w:val="21"/>
              </w:rPr>
            </w:pPr>
          </w:p>
        </w:tc>
      </w:tr>
      <w:tr w:rsidR="005F2B66" w:rsidRPr="005F2B66" w14:paraId="6CA49BFD" w14:textId="77777777">
        <w:trPr>
          <w:trHeight w:val="426"/>
        </w:trPr>
        <w:tc>
          <w:tcPr>
            <w:tcW w:w="413" w:type="pct"/>
            <w:vAlign w:val="center"/>
          </w:tcPr>
          <w:p w14:paraId="3E506096" w14:textId="77777777" w:rsidR="003C6FFE" w:rsidRPr="005F2B66" w:rsidRDefault="00C32FE7">
            <w:pPr>
              <w:jc w:val="center"/>
              <w:rPr>
                <w:rFonts w:ascii="宋体" w:hAnsi="宋体"/>
                <w:szCs w:val="21"/>
              </w:rPr>
            </w:pPr>
            <w:r w:rsidRPr="005F2B66">
              <w:rPr>
                <w:rFonts w:ascii="宋体" w:hAnsi="宋体" w:hint="eastAsia"/>
                <w:szCs w:val="21"/>
              </w:rPr>
              <w:t>5</w:t>
            </w:r>
          </w:p>
        </w:tc>
        <w:tc>
          <w:tcPr>
            <w:tcW w:w="801" w:type="pct"/>
            <w:vAlign w:val="center"/>
          </w:tcPr>
          <w:p w14:paraId="2C962DE4" w14:textId="77777777" w:rsidR="003C6FFE" w:rsidRPr="005F2B66" w:rsidRDefault="003C6FFE">
            <w:pPr>
              <w:jc w:val="center"/>
              <w:rPr>
                <w:rFonts w:ascii="宋体" w:hAnsi="宋体"/>
                <w:szCs w:val="21"/>
              </w:rPr>
            </w:pPr>
          </w:p>
        </w:tc>
        <w:tc>
          <w:tcPr>
            <w:tcW w:w="947" w:type="pct"/>
            <w:vAlign w:val="center"/>
          </w:tcPr>
          <w:p w14:paraId="186B3DAD" w14:textId="77777777" w:rsidR="003C6FFE" w:rsidRPr="005F2B66" w:rsidRDefault="003C6FFE">
            <w:pPr>
              <w:jc w:val="center"/>
              <w:rPr>
                <w:rFonts w:ascii="宋体" w:hAnsi="宋体"/>
                <w:szCs w:val="21"/>
              </w:rPr>
            </w:pPr>
          </w:p>
        </w:tc>
        <w:tc>
          <w:tcPr>
            <w:tcW w:w="982" w:type="pct"/>
            <w:vAlign w:val="center"/>
          </w:tcPr>
          <w:p w14:paraId="6529D203" w14:textId="77777777" w:rsidR="003C6FFE" w:rsidRPr="005F2B66" w:rsidRDefault="003C6FFE">
            <w:pPr>
              <w:jc w:val="center"/>
              <w:rPr>
                <w:rFonts w:ascii="宋体" w:hAnsi="宋体"/>
                <w:szCs w:val="21"/>
              </w:rPr>
            </w:pPr>
          </w:p>
        </w:tc>
        <w:tc>
          <w:tcPr>
            <w:tcW w:w="449" w:type="pct"/>
            <w:vAlign w:val="center"/>
          </w:tcPr>
          <w:p w14:paraId="106AB7D3" w14:textId="77777777" w:rsidR="003C6FFE" w:rsidRPr="005F2B66" w:rsidRDefault="003C6FFE">
            <w:pPr>
              <w:jc w:val="center"/>
              <w:rPr>
                <w:rFonts w:ascii="宋体" w:hAnsi="宋体"/>
                <w:szCs w:val="21"/>
              </w:rPr>
            </w:pPr>
          </w:p>
        </w:tc>
        <w:tc>
          <w:tcPr>
            <w:tcW w:w="597" w:type="pct"/>
            <w:vAlign w:val="center"/>
          </w:tcPr>
          <w:p w14:paraId="691AE15B" w14:textId="77777777" w:rsidR="003C6FFE" w:rsidRPr="005F2B66" w:rsidRDefault="003C6FFE">
            <w:pPr>
              <w:jc w:val="center"/>
              <w:rPr>
                <w:rFonts w:ascii="宋体" w:hAnsi="宋体"/>
                <w:szCs w:val="21"/>
              </w:rPr>
            </w:pPr>
          </w:p>
        </w:tc>
        <w:tc>
          <w:tcPr>
            <w:tcW w:w="405" w:type="pct"/>
            <w:vAlign w:val="center"/>
          </w:tcPr>
          <w:p w14:paraId="474459BE" w14:textId="77777777" w:rsidR="003C6FFE" w:rsidRPr="005F2B66" w:rsidRDefault="003C6FFE">
            <w:pPr>
              <w:jc w:val="center"/>
              <w:rPr>
                <w:rFonts w:ascii="宋体" w:hAnsi="宋体"/>
                <w:szCs w:val="21"/>
              </w:rPr>
            </w:pPr>
          </w:p>
        </w:tc>
        <w:tc>
          <w:tcPr>
            <w:tcW w:w="406" w:type="pct"/>
            <w:vAlign w:val="center"/>
          </w:tcPr>
          <w:p w14:paraId="2433A744" w14:textId="77777777" w:rsidR="003C6FFE" w:rsidRPr="005F2B66" w:rsidRDefault="003C6FFE">
            <w:pPr>
              <w:jc w:val="center"/>
              <w:rPr>
                <w:rFonts w:ascii="宋体" w:hAnsi="宋体"/>
                <w:szCs w:val="21"/>
              </w:rPr>
            </w:pPr>
          </w:p>
        </w:tc>
      </w:tr>
      <w:tr w:rsidR="005F2B66" w:rsidRPr="005F2B66" w14:paraId="62B75FF0" w14:textId="77777777">
        <w:trPr>
          <w:trHeight w:val="491"/>
        </w:trPr>
        <w:tc>
          <w:tcPr>
            <w:tcW w:w="413" w:type="pct"/>
            <w:vAlign w:val="center"/>
          </w:tcPr>
          <w:p w14:paraId="02013346" w14:textId="77777777" w:rsidR="003C6FFE" w:rsidRPr="005F2B66" w:rsidRDefault="00C32FE7">
            <w:pPr>
              <w:jc w:val="center"/>
              <w:rPr>
                <w:rFonts w:ascii="宋体" w:hAnsi="宋体"/>
                <w:szCs w:val="21"/>
              </w:rPr>
            </w:pPr>
            <w:r w:rsidRPr="005F2B66">
              <w:rPr>
                <w:rFonts w:ascii="宋体" w:hAnsi="宋体"/>
                <w:szCs w:val="21"/>
              </w:rPr>
              <w:t>…</w:t>
            </w:r>
          </w:p>
        </w:tc>
        <w:tc>
          <w:tcPr>
            <w:tcW w:w="801" w:type="pct"/>
            <w:vAlign w:val="center"/>
          </w:tcPr>
          <w:p w14:paraId="0318A960" w14:textId="77777777" w:rsidR="003C6FFE" w:rsidRPr="005F2B66" w:rsidRDefault="003C6FFE">
            <w:pPr>
              <w:jc w:val="center"/>
              <w:rPr>
                <w:rFonts w:ascii="宋体" w:hAnsi="宋体"/>
                <w:szCs w:val="21"/>
              </w:rPr>
            </w:pPr>
          </w:p>
        </w:tc>
        <w:tc>
          <w:tcPr>
            <w:tcW w:w="947" w:type="pct"/>
            <w:vAlign w:val="center"/>
          </w:tcPr>
          <w:p w14:paraId="64266A0B" w14:textId="77777777" w:rsidR="003C6FFE" w:rsidRPr="005F2B66" w:rsidRDefault="003C6FFE">
            <w:pPr>
              <w:jc w:val="center"/>
              <w:rPr>
                <w:rFonts w:ascii="宋体" w:hAnsi="宋体"/>
                <w:szCs w:val="21"/>
              </w:rPr>
            </w:pPr>
          </w:p>
        </w:tc>
        <w:tc>
          <w:tcPr>
            <w:tcW w:w="982" w:type="pct"/>
            <w:vAlign w:val="center"/>
          </w:tcPr>
          <w:p w14:paraId="30BF123E" w14:textId="77777777" w:rsidR="003C6FFE" w:rsidRPr="005F2B66" w:rsidRDefault="003C6FFE">
            <w:pPr>
              <w:jc w:val="center"/>
              <w:rPr>
                <w:rFonts w:ascii="宋体" w:hAnsi="宋体"/>
                <w:szCs w:val="21"/>
              </w:rPr>
            </w:pPr>
          </w:p>
        </w:tc>
        <w:tc>
          <w:tcPr>
            <w:tcW w:w="449" w:type="pct"/>
            <w:vAlign w:val="center"/>
          </w:tcPr>
          <w:p w14:paraId="2D2B9616" w14:textId="77777777" w:rsidR="003C6FFE" w:rsidRPr="005F2B66" w:rsidRDefault="003C6FFE">
            <w:pPr>
              <w:jc w:val="center"/>
              <w:rPr>
                <w:rFonts w:ascii="宋体" w:hAnsi="宋体"/>
                <w:szCs w:val="21"/>
              </w:rPr>
            </w:pPr>
          </w:p>
        </w:tc>
        <w:tc>
          <w:tcPr>
            <w:tcW w:w="597" w:type="pct"/>
            <w:vAlign w:val="center"/>
          </w:tcPr>
          <w:p w14:paraId="7C29A15B" w14:textId="77777777" w:rsidR="003C6FFE" w:rsidRPr="005F2B66" w:rsidRDefault="003C6FFE">
            <w:pPr>
              <w:jc w:val="center"/>
              <w:rPr>
                <w:rFonts w:ascii="宋体" w:hAnsi="宋体"/>
                <w:szCs w:val="21"/>
              </w:rPr>
            </w:pPr>
          </w:p>
        </w:tc>
        <w:tc>
          <w:tcPr>
            <w:tcW w:w="405" w:type="pct"/>
            <w:vAlign w:val="center"/>
          </w:tcPr>
          <w:p w14:paraId="64201851" w14:textId="77777777" w:rsidR="003C6FFE" w:rsidRPr="005F2B66" w:rsidRDefault="003C6FFE">
            <w:pPr>
              <w:jc w:val="center"/>
              <w:rPr>
                <w:rFonts w:ascii="宋体" w:hAnsi="宋体"/>
                <w:szCs w:val="21"/>
              </w:rPr>
            </w:pPr>
          </w:p>
        </w:tc>
        <w:tc>
          <w:tcPr>
            <w:tcW w:w="406" w:type="pct"/>
            <w:vAlign w:val="center"/>
          </w:tcPr>
          <w:p w14:paraId="3E51C9CC" w14:textId="77777777" w:rsidR="003C6FFE" w:rsidRPr="005F2B66" w:rsidRDefault="003C6FFE">
            <w:pPr>
              <w:jc w:val="center"/>
              <w:rPr>
                <w:rFonts w:ascii="宋体" w:hAnsi="宋体"/>
                <w:szCs w:val="21"/>
              </w:rPr>
            </w:pPr>
          </w:p>
        </w:tc>
      </w:tr>
    </w:tbl>
    <w:p w14:paraId="7864ED5F" w14:textId="59B71C15" w:rsidR="009C4191" w:rsidRPr="00823368" w:rsidRDefault="003F4D03" w:rsidP="00823368">
      <w:pPr>
        <w:overflowPunct w:val="0"/>
        <w:adjustRightInd w:val="0"/>
        <w:spacing w:line="360" w:lineRule="auto"/>
        <w:jc w:val="left"/>
        <w:rPr>
          <w:rFonts w:ascii="宋体" w:hAnsi="宋体"/>
          <w:szCs w:val="21"/>
        </w:rPr>
      </w:pPr>
      <w:r w:rsidRPr="005F2B66">
        <w:rPr>
          <w:rFonts w:ascii="宋体" w:hAnsi="宋体" w:hint="eastAsia"/>
          <w:szCs w:val="21"/>
        </w:rPr>
        <w:t>注：</w:t>
      </w:r>
      <w:r w:rsidRPr="005F2B66">
        <w:rPr>
          <w:rFonts w:ascii="宋体" w:hAnsi="宋体"/>
          <w:szCs w:val="21"/>
        </w:rPr>
        <w:t>若事项较多，投标人可根据投标内容的实际情况另纸说明</w:t>
      </w:r>
      <w:r w:rsidRPr="005F2B66">
        <w:rPr>
          <w:rFonts w:ascii="宋体" w:hAnsi="宋体" w:hint="eastAsia"/>
          <w:szCs w:val="21"/>
        </w:rPr>
        <w:t>。</w:t>
      </w:r>
    </w:p>
    <w:p w14:paraId="2FE8694F" w14:textId="77777777" w:rsidR="003C6FFE" w:rsidRPr="005F2B66" w:rsidRDefault="003C6FFE">
      <w:pPr>
        <w:pStyle w:val="af3"/>
        <w:overflowPunct w:val="0"/>
        <w:spacing w:before="0" w:after="0" w:line="360" w:lineRule="auto"/>
        <w:ind w:left="0" w:right="0" w:firstLineChars="200" w:firstLine="420"/>
        <w:jc w:val="center"/>
        <w:rPr>
          <w:rFonts w:ascii="宋体" w:cs="宋体"/>
          <w:sz w:val="21"/>
          <w:szCs w:val="21"/>
        </w:rPr>
      </w:pPr>
    </w:p>
    <w:p w14:paraId="021CBD7E" w14:textId="77777777" w:rsidR="003C6FFE" w:rsidRPr="005F2B66" w:rsidRDefault="00C32FE7">
      <w:pPr>
        <w:widowControl/>
        <w:jc w:val="left"/>
        <w:rPr>
          <w:rFonts w:asciiTheme="minorEastAsia" w:eastAsiaTheme="minorEastAsia" w:hAnsiTheme="minorEastAsia"/>
          <w:szCs w:val="21"/>
        </w:rPr>
      </w:pPr>
      <w:r w:rsidRPr="005F2B66">
        <w:rPr>
          <w:rFonts w:asciiTheme="minorEastAsia" w:eastAsiaTheme="minorEastAsia" w:hAnsiTheme="minorEastAsia"/>
          <w:szCs w:val="21"/>
        </w:rPr>
        <w:br w:type="page"/>
      </w:r>
    </w:p>
    <w:p w14:paraId="239E2A52" w14:textId="77777777" w:rsidR="003C6FFE" w:rsidRPr="005F2B66" w:rsidRDefault="003C6FFE">
      <w:pPr>
        <w:widowControl/>
        <w:jc w:val="left"/>
        <w:rPr>
          <w:rFonts w:asciiTheme="minorEastAsia" w:eastAsiaTheme="minorEastAsia" w:hAnsiTheme="minorEastAsia"/>
          <w:szCs w:val="21"/>
        </w:rPr>
      </w:pPr>
    </w:p>
    <w:p w14:paraId="05CA5154" w14:textId="77777777" w:rsidR="003C6FFE" w:rsidRPr="005F2B66" w:rsidRDefault="00C32FE7" w:rsidP="000E2675">
      <w:pPr>
        <w:pStyle w:val="a0"/>
        <w:spacing w:afterLines="100" w:after="312"/>
        <w:jc w:val="center"/>
      </w:pPr>
      <w:r w:rsidRPr="005F2B66">
        <w:rPr>
          <w:rFonts w:asciiTheme="minorEastAsia" w:eastAsiaTheme="minorEastAsia" w:hAnsiTheme="minorEastAsia"/>
          <w:szCs w:val="21"/>
        </w:rPr>
        <w:tab/>
      </w:r>
      <w:r w:rsidRPr="005F2B66">
        <w:rPr>
          <w:rFonts w:ascii="宋体" w:hAnsi="宋体" w:hint="eastAsia"/>
          <w:b/>
          <w:szCs w:val="21"/>
        </w:rPr>
        <w:t>十一、相关业绩一览表</w:t>
      </w:r>
    </w:p>
    <w:p w14:paraId="3D9EBD36" w14:textId="77777777" w:rsidR="003C6FFE" w:rsidRPr="005F2B66" w:rsidRDefault="00C32FE7">
      <w:pPr>
        <w:adjustRightInd w:val="0"/>
        <w:spacing w:line="360" w:lineRule="auto"/>
        <w:jc w:val="center"/>
        <w:rPr>
          <w:rFonts w:ascii="宋体" w:hAnsi="宋体"/>
          <w:b/>
          <w:bCs/>
          <w:szCs w:val="21"/>
        </w:rPr>
      </w:pPr>
      <w:r w:rsidRPr="005F2B66">
        <w:rPr>
          <w:rFonts w:ascii="宋体" w:hAnsi="宋体"/>
          <w:b/>
          <w:bCs/>
          <w:szCs w:val="21"/>
        </w:rPr>
        <w:t>相关业绩一览表</w:t>
      </w:r>
    </w:p>
    <w:p w14:paraId="0DCD9537" w14:textId="77777777" w:rsidR="003C6FFE" w:rsidRPr="005F2B66" w:rsidRDefault="003C6FFE">
      <w:pPr>
        <w:adjustRightInd w:val="0"/>
        <w:spacing w:line="360" w:lineRule="auto"/>
        <w:jc w:val="center"/>
        <w:rPr>
          <w:rFonts w:ascii="宋体" w:hAnsi="宋体"/>
          <w:b/>
          <w:bCs/>
          <w:szCs w:val="21"/>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35"/>
        <w:gridCol w:w="2872"/>
        <w:gridCol w:w="1622"/>
        <w:gridCol w:w="1930"/>
        <w:gridCol w:w="1987"/>
      </w:tblGrid>
      <w:tr w:rsidR="005F2B66" w:rsidRPr="005F2B66" w14:paraId="6582A2DB" w14:textId="77777777">
        <w:trPr>
          <w:cantSplit/>
          <w:trHeight w:val="740"/>
          <w:jc w:val="center"/>
        </w:trPr>
        <w:tc>
          <w:tcPr>
            <w:tcW w:w="1535" w:type="dxa"/>
            <w:vAlign w:val="center"/>
          </w:tcPr>
          <w:p w14:paraId="22E2153B" w14:textId="77777777" w:rsidR="003C6FFE" w:rsidRPr="005F2B66" w:rsidRDefault="00C32FE7">
            <w:pPr>
              <w:spacing w:line="360" w:lineRule="auto"/>
              <w:jc w:val="center"/>
              <w:rPr>
                <w:rFonts w:ascii="宋体" w:hAnsi="宋体"/>
                <w:szCs w:val="21"/>
              </w:rPr>
            </w:pPr>
            <w:r w:rsidRPr="005F2B66">
              <w:rPr>
                <w:rFonts w:ascii="宋体" w:hAnsi="宋体" w:hint="eastAsia"/>
                <w:szCs w:val="21"/>
              </w:rPr>
              <w:t>序号</w:t>
            </w:r>
          </w:p>
        </w:tc>
        <w:tc>
          <w:tcPr>
            <w:tcW w:w="2872" w:type="dxa"/>
            <w:vAlign w:val="center"/>
          </w:tcPr>
          <w:p w14:paraId="56553F64" w14:textId="77777777" w:rsidR="003C6FFE" w:rsidRPr="005F2B66" w:rsidRDefault="00C32FE7">
            <w:pPr>
              <w:spacing w:line="360" w:lineRule="auto"/>
              <w:jc w:val="center"/>
              <w:rPr>
                <w:rFonts w:ascii="宋体" w:hAnsi="宋体"/>
                <w:szCs w:val="21"/>
              </w:rPr>
            </w:pPr>
            <w:r w:rsidRPr="005F2B66">
              <w:rPr>
                <w:rFonts w:ascii="宋体" w:hAnsi="宋体" w:hint="eastAsia"/>
                <w:szCs w:val="21"/>
              </w:rPr>
              <w:t>项目名称</w:t>
            </w:r>
          </w:p>
        </w:tc>
        <w:tc>
          <w:tcPr>
            <w:tcW w:w="1622" w:type="dxa"/>
            <w:vAlign w:val="center"/>
          </w:tcPr>
          <w:p w14:paraId="1F6DB9B2" w14:textId="77777777" w:rsidR="003C6FFE" w:rsidRPr="005F2B66" w:rsidRDefault="00C32FE7">
            <w:pPr>
              <w:spacing w:line="360" w:lineRule="auto"/>
              <w:jc w:val="center"/>
              <w:rPr>
                <w:rFonts w:ascii="宋体" w:hAnsi="宋体"/>
                <w:szCs w:val="21"/>
              </w:rPr>
            </w:pPr>
            <w:r w:rsidRPr="005F2B66">
              <w:rPr>
                <w:rFonts w:ascii="宋体" w:hAnsi="宋体" w:hint="eastAsia"/>
                <w:szCs w:val="21"/>
              </w:rPr>
              <w:t>合同期</w:t>
            </w:r>
          </w:p>
        </w:tc>
        <w:tc>
          <w:tcPr>
            <w:tcW w:w="1930" w:type="dxa"/>
            <w:tcBorders>
              <w:right w:val="single" w:sz="4" w:space="0" w:color="auto"/>
            </w:tcBorders>
            <w:vAlign w:val="center"/>
          </w:tcPr>
          <w:p w14:paraId="4F799763" w14:textId="77777777" w:rsidR="003C6FFE" w:rsidRPr="005F2B66" w:rsidRDefault="00C32FE7">
            <w:pPr>
              <w:spacing w:line="360" w:lineRule="auto"/>
              <w:jc w:val="center"/>
              <w:rPr>
                <w:rFonts w:ascii="宋体" w:hAnsi="宋体"/>
                <w:szCs w:val="21"/>
              </w:rPr>
            </w:pPr>
            <w:r w:rsidRPr="005F2B66">
              <w:rPr>
                <w:rFonts w:ascii="宋体" w:hAnsi="宋体" w:hint="eastAsia"/>
                <w:szCs w:val="21"/>
              </w:rPr>
              <w:t>合同金额（万元）</w:t>
            </w:r>
          </w:p>
        </w:tc>
        <w:tc>
          <w:tcPr>
            <w:tcW w:w="1987" w:type="dxa"/>
            <w:vAlign w:val="center"/>
          </w:tcPr>
          <w:p w14:paraId="06B193E0" w14:textId="77777777" w:rsidR="003C6FFE" w:rsidRPr="005F2B66" w:rsidRDefault="00C32FE7">
            <w:pPr>
              <w:spacing w:line="360" w:lineRule="auto"/>
              <w:jc w:val="center"/>
              <w:rPr>
                <w:rFonts w:ascii="宋体" w:hAnsi="宋体"/>
                <w:szCs w:val="21"/>
              </w:rPr>
            </w:pPr>
            <w:r w:rsidRPr="005F2B66">
              <w:rPr>
                <w:rFonts w:ascii="宋体" w:hAnsi="宋体" w:hint="eastAsia"/>
                <w:szCs w:val="21"/>
              </w:rPr>
              <w:t>备注</w:t>
            </w:r>
          </w:p>
        </w:tc>
      </w:tr>
      <w:tr w:rsidR="005F2B66" w:rsidRPr="005F2B66" w14:paraId="0FBEDE01" w14:textId="77777777">
        <w:trPr>
          <w:cantSplit/>
          <w:trHeight w:hRule="exact" w:val="510"/>
          <w:jc w:val="center"/>
        </w:trPr>
        <w:tc>
          <w:tcPr>
            <w:tcW w:w="1535" w:type="dxa"/>
            <w:vAlign w:val="center"/>
          </w:tcPr>
          <w:p w14:paraId="5FAEAB62" w14:textId="77777777" w:rsidR="003C6FFE" w:rsidRPr="005F2B66" w:rsidRDefault="00C32FE7">
            <w:pPr>
              <w:spacing w:line="360" w:lineRule="auto"/>
              <w:jc w:val="center"/>
              <w:rPr>
                <w:rFonts w:ascii="宋体" w:hAnsi="宋体"/>
                <w:szCs w:val="21"/>
              </w:rPr>
            </w:pPr>
            <w:r w:rsidRPr="005F2B66">
              <w:rPr>
                <w:rFonts w:ascii="宋体" w:hAnsi="宋体" w:hint="eastAsia"/>
                <w:szCs w:val="21"/>
              </w:rPr>
              <w:t>1</w:t>
            </w:r>
          </w:p>
        </w:tc>
        <w:tc>
          <w:tcPr>
            <w:tcW w:w="2872" w:type="dxa"/>
            <w:vAlign w:val="center"/>
          </w:tcPr>
          <w:p w14:paraId="4AF1CA28" w14:textId="77777777" w:rsidR="003C6FFE" w:rsidRPr="005F2B66" w:rsidRDefault="003C6FFE">
            <w:pPr>
              <w:spacing w:line="360" w:lineRule="auto"/>
              <w:jc w:val="center"/>
              <w:rPr>
                <w:rFonts w:ascii="宋体" w:hAnsi="宋体"/>
                <w:szCs w:val="21"/>
              </w:rPr>
            </w:pPr>
          </w:p>
        </w:tc>
        <w:tc>
          <w:tcPr>
            <w:tcW w:w="1622" w:type="dxa"/>
            <w:vAlign w:val="center"/>
          </w:tcPr>
          <w:p w14:paraId="38E54E87" w14:textId="77777777" w:rsidR="003C6FFE" w:rsidRPr="005F2B66" w:rsidRDefault="003C6FFE">
            <w:pPr>
              <w:spacing w:line="360" w:lineRule="auto"/>
              <w:jc w:val="center"/>
              <w:rPr>
                <w:rFonts w:ascii="宋体" w:hAnsi="宋体"/>
                <w:szCs w:val="21"/>
              </w:rPr>
            </w:pPr>
          </w:p>
        </w:tc>
        <w:tc>
          <w:tcPr>
            <w:tcW w:w="1930" w:type="dxa"/>
            <w:tcBorders>
              <w:right w:val="single" w:sz="4" w:space="0" w:color="auto"/>
            </w:tcBorders>
            <w:vAlign w:val="center"/>
          </w:tcPr>
          <w:p w14:paraId="50025D65" w14:textId="77777777" w:rsidR="003C6FFE" w:rsidRPr="005F2B66" w:rsidRDefault="003C6FFE">
            <w:pPr>
              <w:spacing w:line="360" w:lineRule="auto"/>
              <w:jc w:val="center"/>
              <w:rPr>
                <w:rFonts w:ascii="宋体" w:hAnsi="宋体"/>
                <w:szCs w:val="21"/>
              </w:rPr>
            </w:pPr>
          </w:p>
        </w:tc>
        <w:tc>
          <w:tcPr>
            <w:tcW w:w="1987" w:type="dxa"/>
            <w:vAlign w:val="center"/>
          </w:tcPr>
          <w:p w14:paraId="05C5C90E" w14:textId="77777777" w:rsidR="003C6FFE" w:rsidRPr="005F2B66" w:rsidRDefault="003C6FFE">
            <w:pPr>
              <w:spacing w:line="360" w:lineRule="auto"/>
              <w:jc w:val="center"/>
              <w:rPr>
                <w:rFonts w:ascii="宋体" w:hAnsi="宋体"/>
                <w:szCs w:val="21"/>
              </w:rPr>
            </w:pPr>
          </w:p>
        </w:tc>
      </w:tr>
      <w:tr w:rsidR="005F2B66" w:rsidRPr="005F2B66" w14:paraId="2EFF18F3" w14:textId="77777777">
        <w:trPr>
          <w:cantSplit/>
          <w:trHeight w:hRule="exact" w:val="510"/>
          <w:jc w:val="center"/>
        </w:trPr>
        <w:tc>
          <w:tcPr>
            <w:tcW w:w="1535" w:type="dxa"/>
            <w:vAlign w:val="center"/>
          </w:tcPr>
          <w:p w14:paraId="28577D85" w14:textId="77777777" w:rsidR="003C6FFE" w:rsidRPr="005F2B66" w:rsidRDefault="00C32FE7">
            <w:pPr>
              <w:spacing w:line="360" w:lineRule="auto"/>
              <w:jc w:val="center"/>
              <w:rPr>
                <w:rFonts w:ascii="宋体" w:hAnsi="宋体"/>
                <w:szCs w:val="21"/>
              </w:rPr>
            </w:pPr>
            <w:r w:rsidRPr="005F2B66">
              <w:rPr>
                <w:rFonts w:ascii="宋体" w:hAnsi="宋体" w:hint="eastAsia"/>
                <w:szCs w:val="21"/>
              </w:rPr>
              <w:t>2</w:t>
            </w:r>
          </w:p>
        </w:tc>
        <w:tc>
          <w:tcPr>
            <w:tcW w:w="2872" w:type="dxa"/>
            <w:vAlign w:val="center"/>
          </w:tcPr>
          <w:p w14:paraId="3F7710C9" w14:textId="77777777" w:rsidR="003C6FFE" w:rsidRPr="005F2B66" w:rsidRDefault="003C6FFE">
            <w:pPr>
              <w:spacing w:line="360" w:lineRule="auto"/>
              <w:jc w:val="center"/>
              <w:rPr>
                <w:rFonts w:ascii="宋体" w:hAnsi="宋体"/>
                <w:szCs w:val="21"/>
              </w:rPr>
            </w:pPr>
          </w:p>
        </w:tc>
        <w:tc>
          <w:tcPr>
            <w:tcW w:w="1622" w:type="dxa"/>
            <w:vAlign w:val="center"/>
          </w:tcPr>
          <w:p w14:paraId="55CBD512" w14:textId="77777777" w:rsidR="003C6FFE" w:rsidRPr="005F2B66" w:rsidRDefault="003C6FFE">
            <w:pPr>
              <w:spacing w:line="360" w:lineRule="auto"/>
              <w:jc w:val="center"/>
              <w:rPr>
                <w:rFonts w:ascii="宋体" w:hAnsi="宋体"/>
                <w:szCs w:val="21"/>
              </w:rPr>
            </w:pPr>
          </w:p>
        </w:tc>
        <w:tc>
          <w:tcPr>
            <w:tcW w:w="1930" w:type="dxa"/>
            <w:tcBorders>
              <w:right w:val="single" w:sz="4" w:space="0" w:color="auto"/>
            </w:tcBorders>
            <w:vAlign w:val="center"/>
          </w:tcPr>
          <w:p w14:paraId="07B9FC84" w14:textId="77777777" w:rsidR="003C6FFE" w:rsidRPr="005F2B66" w:rsidRDefault="003C6FFE">
            <w:pPr>
              <w:spacing w:line="360" w:lineRule="auto"/>
              <w:jc w:val="center"/>
              <w:rPr>
                <w:rFonts w:ascii="宋体" w:hAnsi="宋体"/>
                <w:szCs w:val="21"/>
              </w:rPr>
            </w:pPr>
          </w:p>
        </w:tc>
        <w:tc>
          <w:tcPr>
            <w:tcW w:w="1987" w:type="dxa"/>
            <w:vAlign w:val="center"/>
          </w:tcPr>
          <w:p w14:paraId="051919CA" w14:textId="77777777" w:rsidR="003C6FFE" w:rsidRPr="005F2B66" w:rsidRDefault="003C6FFE">
            <w:pPr>
              <w:spacing w:line="360" w:lineRule="auto"/>
              <w:jc w:val="center"/>
              <w:rPr>
                <w:rFonts w:ascii="宋体" w:hAnsi="宋体"/>
                <w:szCs w:val="21"/>
              </w:rPr>
            </w:pPr>
          </w:p>
        </w:tc>
      </w:tr>
      <w:tr w:rsidR="005F2B66" w:rsidRPr="005F2B66" w14:paraId="29493997" w14:textId="77777777">
        <w:trPr>
          <w:cantSplit/>
          <w:trHeight w:hRule="exact" w:val="510"/>
          <w:jc w:val="center"/>
        </w:trPr>
        <w:tc>
          <w:tcPr>
            <w:tcW w:w="1535" w:type="dxa"/>
            <w:vAlign w:val="center"/>
          </w:tcPr>
          <w:p w14:paraId="0B6CEF75" w14:textId="77777777" w:rsidR="003C6FFE" w:rsidRPr="005F2B66" w:rsidRDefault="00C32FE7">
            <w:pPr>
              <w:spacing w:line="360" w:lineRule="auto"/>
              <w:jc w:val="center"/>
              <w:rPr>
                <w:rFonts w:ascii="宋体" w:hAnsi="宋体"/>
                <w:szCs w:val="21"/>
              </w:rPr>
            </w:pPr>
            <w:r w:rsidRPr="005F2B66">
              <w:rPr>
                <w:rFonts w:ascii="宋体" w:hAnsi="宋体" w:hint="eastAsia"/>
                <w:szCs w:val="21"/>
              </w:rPr>
              <w:t>3</w:t>
            </w:r>
          </w:p>
        </w:tc>
        <w:tc>
          <w:tcPr>
            <w:tcW w:w="2872" w:type="dxa"/>
            <w:vAlign w:val="center"/>
          </w:tcPr>
          <w:p w14:paraId="6D2B126D" w14:textId="77777777" w:rsidR="003C6FFE" w:rsidRPr="005F2B66" w:rsidRDefault="003C6FFE">
            <w:pPr>
              <w:spacing w:line="360" w:lineRule="auto"/>
              <w:jc w:val="center"/>
              <w:rPr>
                <w:rFonts w:ascii="宋体" w:hAnsi="宋体"/>
                <w:szCs w:val="21"/>
              </w:rPr>
            </w:pPr>
          </w:p>
        </w:tc>
        <w:tc>
          <w:tcPr>
            <w:tcW w:w="1622" w:type="dxa"/>
            <w:vAlign w:val="center"/>
          </w:tcPr>
          <w:p w14:paraId="286EBEE9" w14:textId="77777777" w:rsidR="003C6FFE" w:rsidRPr="005F2B66" w:rsidRDefault="003C6FFE">
            <w:pPr>
              <w:spacing w:line="360" w:lineRule="auto"/>
              <w:jc w:val="center"/>
              <w:rPr>
                <w:rFonts w:ascii="宋体" w:hAnsi="宋体"/>
                <w:szCs w:val="21"/>
              </w:rPr>
            </w:pPr>
          </w:p>
        </w:tc>
        <w:tc>
          <w:tcPr>
            <w:tcW w:w="1930" w:type="dxa"/>
            <w:tcBorders>
              <w:right w:val="single" w:sz="4" w:space="0" w:color="auto"/>
            </w:tcBorders>
            <w:vAlign w:val="center"/>
          </w:tcPr>
          <w:p w14:paraId="3B9EA5EB" w14:textId="77777777" w:rsidR="003C6FFE" w:rsidRPr="005F2B66" w:rsidRDefault="003C6FFE">
            <w:pPr>
              <w:spacing w:line="360" w:lineRule="auto"/>
              <w:jc w:val="center"/>
              <w:rPr>
                <w:rFonts w:ascii="宋体" w:hAnsi="宋体"/>
                <w:szCs w:val="21"/>
              </w:rPr>
            </w:pPr>
          </w:p>
        </w:tc>
        <w:tc>
          <w:tcPr>
            <w:tcW w:w="1987" w:type="dxa"/>
            <w:vAlign w:val="center"/>
          </w:tcPr>
          <w:p w14:paraId="505007D4" w14:textId="77777777" w:rsidR="003C6FFE" w:rsidRPr="005F2B66" w:rsidRDefault="003C6FFE">
            <w:pPr>
              <w:spacing w:line="360" w:lineRule="auto"/>
              <w:jc w:val="center"/>
              <w:rPr>
                <w:rFonts w:ascii="宋体" w:hAnsi="宋体"/>
                <w:szCs w:val="21"/>
              </w:rPr>
            </w:pPr>
          </w:p>
        </w:tc>
      </w:tr>
      <w:tr w:rsidR="005F2B66" w:rsidRPr="005F2B66" w14:paraId="6312FF45" w14:textId="77777777">
        <w:trPr>
          <w:cantSplit/>
          <w:trHeight w:hRule="exact" w:val="510"/>
          <w:jc w:val="center"/>
        </w:trPr>
        <w:tc>
          <w:tcPr>
            <w:tcW w:w="1535" w:type="dxa"/>
            <w:vAlign w:val="center"/>
          </w:tcPr>
          <w:p w14:paraId="79332D12" w14:textId="77777777" w:rsidR="003C6FFE" w:rsidRPr="005F2B66" w:rsidRDefault="00C32FE7">
            <w:pPr>
              <w:spacing w:line="360" w:lineRule="auto"/>
              <w:jc w:val="center"/>
              <w:rPr>
                <w:rFonts w:ascii="宋体" w:hAnsi="宋体"/>
                <w:szCs w:val="21"/>
              </w:rPr>
            </w:pPr>
            <w:r w:rsidRPr="005F2B66">
              <w:rPr>
                <w:rFonts w:ascii="宋体" w:hAnsi="宋体" w:hint="eastAsia"/>
                <w:szCs w:val="21"/>
              </w:rPr>
              <w:t>4</w:t>
            </w:r>
          </w:p>
        </w:tc>
        <w:tc>
          <w:tcPr>
            <w:tcW w:w="2872" w:type="dxa"/>
            <w:vAlign w:val="center"/>
          </w:tcPr>
          <w:p w14:paraId="3B54F5DD" w14:textId="77777777" w:rsidR="003C6FFE" w:rsidRPr="005F2B66" w:rsidRDefault="003C6FFE">
            <w:pPr>
              <w:spacing w:line="360" w:lineRule="auto"/>
              <w:jc w:val="center"/>
              <w:rPr>
                <w:rFonts w:ascii="宋体" w:hAnsi="宋体"/>
                <w:szCs w:val="21"/>
              </w:rPr>
            </w:pPr>
          </w:p>
        </w:tc>
        <w:tc>
          <w:tcPr>
            <w:tcW w:w="1622" w:type="dxa"/>
            <w:vAlign w:val="center"/>
          </w:tcPr>
          <w:p w14:paraId="4568EF89" w14:textId="77777777" w:rsidR="003C6FFE" w:rsidRPr="005F2B66" w:rsidRDefault="003C6FFE">
            <w:pPr>
              <w:spacing w:line="360" w:lineRule="auto"/>
              <w:jc w:val="center"/>
              <w:rPr>
                <w:rFonts w:ascii="宋体" w:hAnsi="宋体"/>
                <w:szCs w:val="21"/>
              </w:rPr>
            </w:pPr>
          </w:p>
        </w:tc>
        <w:tc>
          <w:tcPr>
            <w:tcW w:w="1930" w:type="dxa"/>
            <w:tcBorders>
              <w:right w:val="single" w:sz="4" w:space="0" w:color="auto"/>
            </w:tcBorders>
            <w:vAlign w:val="center"/>
          </w:tcPr>
          <w:p w14:paraId="65BA22D9" w14:textId="77777777" w:rsidR="003C6FFE" w:rsidRPr="005F2B66" w:rsidRDefault="003C6FFE">
            <w:pPr>
              <w:spacing w:line="360" w:lineRule="auto"/>
              <w:jc w:val="center"/>
              <w:rPr>
                <w:rFonts w:ascii="宋体" w:hAnsi="宋体"/>
                <w:szCs w:val="21"/>
              </w:rPr>
            </w:pPr>
          </w:p>
        </w:tc>
        <w:tc>
          <w:tcPr>
            <w:tcW w:w="1987" w:type="dxa"/>
            <w:vAlign w:val="center"/>
          </w:tcPr>
          <w:p w14:paraId="30D7D4FF" w14:textId="77777777" w:rsidR="003C6FFE" w:rsidRPr="005F2B66" w:rsidRDefault="003C6FFE">
            <w:pPr>
              <w:spacing w:line="360" w:lineRule="auto"/>
              <w:jc w:val="center"/>
              <w:rPr>
                <w:rFonts w:ascii="宋体" w:hAnsi="宋体"/>
                <w:szCs w:val="21"/>
              </w:rPr>
            </w:pPr>
          </w:p>
        </w:tc>
      </w:tr>
      <w:tr w:rsidR="005F2B66" w:rsidRPr="005F2B66" w14:paraId="19A3C6BF" w14:textId="77777777">
        <w:trPr>
          <w:cantSplit/>
          <w:trHeight w:hRule="exact" w:val="510"/>
          <w:jc w:val="center"/>
        </w:trPr>
        <w:tc>
          <w:tcPr>
            <w:tcW w:w="1535" w:type="dxa"/>
            <w:vAlign w:val="center"/>
          </w:tcPr>
          <w:p w14:paraId="6AD7E297" w14:textId="77777777" w:rsidR="003C6FFE" w:rsidRPr="005F2B66" w:rsidRDefault="00C32FE7">
            <w:pPr>
              <w:spacing w:line="360" w:lineRule="auto"/>
              <w:jc w:val="center"/>
              <w:rPr>
                <w:rFonts w:ascii="宋体" w:hAnsi="宋体"/>
                <w:szCs w:val="21"/>
              </w:rPr>
            </w:pPr>
            <w:r w:rsidRPr="005F2B66">
              <w:rPr>
                <w:rFonts w:ascii="宋体" w:hAnsi="宋体" w:hint="eastAsia"/>
                <w:szCs w:val="21"/>
              </w:rPr>
              <w:t>5</w:t>
            </w:r>
          </w:p>
        </w:tc>
        <w:tc>
          <w:tcPr>
            <w:tcW w:w="2872" w:type="dxa"/>
            <w:vAlign w:val="center"/>
          </w:tcPr>
          <w:p w14:paraId="771CA39A" w14:textId="77777777" w:rsidR="003C6FFE" w:rsidRPr="005F2B66" w:rsidRDefault="003C6FFE">
            <w:pPr>
              <w:spacing w:line="360" w:lineRule="auto"/>
              <w:jc w:val="center"/>
              <w:rPr>
                <w:rFonts w:ascii="宋体" w:hAnsi="宋体"/>
                <w:szCs w:val="21"/>
              </w:rPr>
            </w:pPr>
          </w:p>
        </w:tc>
        <w:tc>
          <w:tcPr>
            <w:tcW w:w="1622" w:type="dxa"/>
            <w:vAlign w:val="center"/>
          </w:tcPr>
          <w:p w14:paraId="20BD48C1" w14:textId="77777777" w:rsidR="003C6FFE" w:rsidRPr="005F2B66" w:rsidRDefault="003C6FFE">
            <w:pPr>
              <w:spacing w:line="360" w:lineRule="auto"/>
              <w:jc w:val="center"/>
              <w:rPr>
                <w:rFonts w:ascii="宋体" w:hAnsi="宋体"/>
                <w:szCs w:val="21"/>
              </w:rPr>
            </w:pPr>
          </w:p>
        </w:tc>
        <w:tc>
          <w:tcPr>
            <w:tcW w:w="1930" w:type="dxa"/>
            <w:tcBorders>
              <w:right w:val="single" w:sz="4" w:space="0" w:color="auto"/>
            </w:tcBorders>
            <w:vAlign w:val="center"/>
          </w:tcPr>
          <w:p w14:paraId="189CC6B1" w14:textId="77777777" w:rsidR="003C6FFE" w:rsidRPr="005F2B66" w:rsidRDefault="003C6FFE">
            <w:pPr>
              <w:spacing w:line="360" w:lineRule="auto"/>
              <w:jc w:val="center"/>
              <w:rPr>
                <w:rFonts w:ascii="宋体" w:hAnsi="宋体"/>
                <w:szCs w:val="21"/>
              </w:rPr>
            </w:pPr>
          </w:p>
        </w:tc>
        <w:tc>
          <w:tcPr>
            <w:tcW w:w="1987" w:type="dxa"/>
            <w:vAlign w:val="center"/>
          </w:tcPr>
          <w:p w14:paraId="517F3F14" w14:textId="77777777" w:rsidR="003C6FFE" w:rsidRPr="005F2B66" w:rsidRDefault="003C6FFE">
            <w:pPr>
              <w:spacing w:line="360" w:lineRule="auto"/>
              <w:jc w:val="center"/>
              <w:rPr>
                <w:rFonts w:ascii="宋体" w:hAnsi="宋体"/>
                <w:szCs w:val="21"/>
              </w:rPr>
            </w:pPr>
          </w:p>
        </w:tc>
      </w:tr>
      <w:tr w:rsidR="005F2B66" w:rsidRPr="005F2B66" w14:paraId="392FECD1" w14:textId="77777777">
        <w:trPr>
          <w:cantSplit/>
          <w:trHeight w:hRule="exact" w:val="510"/>
          <w:jc w:val="center"/>
        </w:trPr>
        <w:tc>
          <w:tcPr>
            <w:tcW w:w="1535" w:type="dxa"/>
            <w:vAlign w:val="center"/>
          </w:tcPr>
          <w:p w14:paraId="3B0C571E" w14:textId="1FD861D0" w:rsidR="003C6FFE" w:rsidRPr="005F2B66" w:rsidRDefault="009C4191">
            <w:pPr>
              <w:spacing w:line="360" w:lineRule="auto"/>
              <w:jc w:val="center"/>
              <w:rPr>
                <w:rFonts w:ascii="宋体" w:hAnsi="宋体"/>
                <w:szCs w:val="21"/>
              </w:rPr>
            </w:pPr>
            <w:r w:rsidRPr="005F2B66">
              <w:rPr>
                <w:rFonts w:ascii="宋体" w:hAnsi="宋体"/>
                <w:szCs w:val="21"/>
              </w:rPr>
              <w:t>……</w:t>
            </w:r>
          </w:p>
        </w:tc>
        <w:tc>
          <w:tcPr>
            <w:tcW w:w="2872" w:type="dxa"/>
            <w:vAlign w:val="center"/>
          </w:tcPr>
          <w:p w14:paraId="6376E98C" w14:textId="77777777" w:rsidR="003C6FFE" w:rsidRPr="005F2B66" w:rsidRDefault="003C6FFE">
            <w:pPr>
              <w:spacing w:line="360" w:lineRule="auto"/>
              <w:jc w:val="center"/>
              <w:rPr>
                <w:rFonts w:ascii="宋体" w:hAnsi="宋体"/>
                <w:szCs w:val="21"/>
              </w:rPr>
            </w:pPr>
          </w:p>
        </w:tc>
        <w:tc>
          <w:tcPr>
            <w:tcW w:w="1622" w:type="dxa"/>
            <w:vAlign w:val="center"/>
          </w:tcPr>
          <w:p w14:paraId="63EA7CEB" w14:textId="77777777" w:rsidR="003C6FFE" w:rsidRPr="005F2B66" w:rsidRDefault="003C6FFE">
            <w:pPr>
              <w:spacing w:line="360" w:lineRule="auto"/>
              <w:jc w:val="center"/>
              <w:rPr>
                <w:rFonts w:ascii="宋体" w:hAnsi="宋体"/>
                <w:szCs w:val="21"/>
              </w:rPr>
            </w:pPr>
          </w:p>
        </w:tc>
        <w:tc>
          <w:tcPr>
            <w:tcW w:w="1930" w:type="dxa"/>
            <w:tcBorders>
              <w:right w:val="single" w:sz="4" w:space="0" w:color="auto"/>
            </w:tcBorders>
            <w:vAlign w:val="center"/>
          </w:tcPr>
          <w:p w14:paraId="35C73424" w14:textId="77777777" w:rsidR="003C6FFE" w:rsidRPr="005F2B66" w:rsidRDefault="003C6FFE">
            <w:pPr>
              <w:spacing w:line="360" w:lineRule="auto"/>
              <w:jc w:val="center"/>
              <w:rPr>
                <w:rFonts w:ascii="宋体" w:hAnsi="宋体"/>
                <w:szCs w:val="21"/>
              </w:rPr>
            </w:pPr>
          </w:p>
        </w:tc>
        <w:tc>
          <w:tcPr>
            <w:tcW w:w="1987" w:type="dxa"/>
            <w:vAlign w:val="center"/>
          </w:tcPr>
          <w:p w14:paraId="36280AB7" w14:textId="77777777" w:rsidR="003C6FFE" w:rsidRPr="005F2B66" w:rsidRDefault="003C6FFE">
            <w:pPr>
              <w:spacing w:line="360" w:lineRule="auto"/>
              <w:jc w:val="center"/>
              <w:rPr>
                <w:rFonts w:ascii="宋体" w:hAnsi="宋体"/>
                <w:szCs w:val="21"/>
              </w:rPr>
            </w:pPr>
          </w:p>
        </w:tc>
      </w:tr>
      <w:tr w:rsidR="005F2B66" w:rsidRPr="005F2B66" w14:paraId="1506B1BA" w14:textId="77777777">
        <w:trPr>
          <w:cantSplit/>
          <w:trHeight w:hRule="exact" w:val="510"/>
          <w:jc w:val="center"/>
        </w:trPr>
        <w:tc>
          <w:tcPr>
            <w:tcW w:w="1535" w:type="dxa"/>
            <w:vAlign w:val="center"/>
          </w:tcPr>
          <w:p w14:paraId="7E9CDBB3" w14:textId="77777777" w:rsidR="003C6FFE" w:rsidRPr="005F2B66" w:rsidRDefault="003C6FFE">
            <w:pPr>
              <w:spacing w:line="360" w:lineRule="auto"/>
              <w:jc w:val="center"/>
              <w:rPr>
                <w:rFonts w:ascii="宋体" w:hAnsi="宋体"/>
                <w:szCs w:val="21"/>
              </w:rPr>
            </w:pPr>
          </w:p>
        </w:tc>
        <w:tc>
          <w:tcPr>
            <w:tcW w:w="2872" w:type="dxa"/>
            <w:vAlign w:val="center"/>
          </w:tcPr>
          <w:p w14:paraId="62A550B2" w14:textId="77777777" w:rsidR="003C6FFE" w:rsidRPr="005F2B66" w:rsidRDefault="003C6FFE">
            <w:pPr>
              <w:spacing w:line="360" w:lineRule="auto"/>
              <w:jc w:val="center"/>
              <w:rPr>
                <w:rFonts w:ascii="宋体" w:hAnsi="宋体"/>
                <w:szCs w:val="21"/>
              </w:rPr>
            </w:pPr>
          </w:p>
        </w:tc>
        <w:tc>
          <w:tcPr>
            <w:tcW w:w="1622" w:type="dxa"/>
            <w:vAlign w:val="center"/>
          </w:tcPr>
          <w:p w14:paraId="7B15A170" w14:textId="77777777" w:rsidR="003C6FFE" w:rsidRPr="005F2B66" w:rsidRDefault="003C6FFE">
            <w:pPr>
              <w:spacing w:line="360" w:lineRule="auto"/>
              <w:jc w:val="center"/>
              <w:rPr>
                <w:rFonts w:ascii="宋体" w:hAnsi="宋体"/>
                <w:szCs w:val="21"/>
              </w:rPr>
            </w:pPr>
          </w:p>
        </w:tc>
        <w:tc>
          <w:tcPr>
            <w:tcW w:w="1930" w:type="dxa"/>
            <w:tcBorders>
              <w:right w:val="single" w:sz="4" w:space="0" w:color="auto"/>
            </w:tcBorders>
            <w:vAlign w:val="center"/>
          </w:tcPr>
          <w:p w14:paraId="07DF51A8" w14:textId="77777777" w:rsidR="003C6FFE" w:rsidRPr="005F2B66" w:rsidRDefault="003C6FFE">
            <w:pPr>
              <w:spacing w:line="360" w:lineRule="auto"/>
              <w:jc w:val="center"/>
              <w:rPr>
                <w:rFonts w:ascii="宋体" w:hAnsi="宋体"/>
                <w:szCs w:val="21"/>
              </w:rPr>
            </w:pPr>
          </w:p>
        </w:tc>
        <w:tc>
          <w:tcPr>
            <w:tcW w:w="1987" w:type="dxa"/>
            <w:vAlign w:val="center"/>
          </w:tcPr>
          <w:p w14:paraId="1D4C5933" w14:textId="77777777" w:rsidR="003C6FFE" w:rsidRPr="005F2B66" w:rsidRDefault="003C6FFE">
            <w:pPr>
              <w:spacing w:line="360" w:lineRule="auto"/>
              <w:jc w:val="center"/>
              <w:rPr>
                <w:rFonts w:ascii="宋体" w:hAnsi="宋体"/>
                <w:szCs w:val="21"/>
              </w:rPr>
            </w:pPr>
          </w:p>
        </w:tc>
      </w:tr>
      <w:tr w:rsidR="005F2B66" w:rsidRPr="005F2B66" w14:paraId="211D7F60" w14:textId="77777777">
        <w:trPr>
          <w:cantSplit/>
          <w:trHeight w:hRule="exact" w:val="510"/>
          <w:jc w:val="center"/>
        </w:trPr>
        <w:tc>
          <w:tcPr>
            <w:tcW w:w="1535" w:type="dxa"/>
            <w:vAlign w:val="center"/>
          </w:tcPr>
          <w:p w14:paraId="3CDCE8E3" w14:textId="77777777" w:rsidR="003C6FFE" w:rsidRPr="005F2B66" w:rsidRDefault="003C6FFE">
            <w:pPr>
              <w:spacing w:line="360" w:lineRule="auto"/>
              <w:jc w:val="center"/>
              <w:rPr>
                <w:rFonts w:ascii="宋体" w:hAnsi="宋体"/>
                <w:szCs w:val="21"/>
              </w:rPr>
            </w:pPr>
          </w:p>
        </w:tc>
        <w:tc>
          <w:tcPr>
            <w:tcW w:w="2872" w:type="dxa"/>
            <w:vAlign w:val="center"/>
          </w:tcPr>
          <w:p w14:paraId="01DF2EC6" w14:textId="77777777" w:rsidR="003C6FFE" w:rsidRPr="005F2B66" w:rsidRDefault="003C6FFE">
            <w:pPr>
              <w:spacing w:line="360" w:lineRule="auto"/>
              <w:jc w:val="center"/>
              <w:rPr>
                <w:rFonts w:ascii="宋体" w:hAnsi="宋体"/>
                <w:szCs w:val="21"/>
              </w:rPr>
            </w:pPr>
          </w:p>
        </w:tc>
        <w:tc>
          <w:tcPr>
            <w:tcW w:w="1622" w:type="dxa"/>
            <w:vAlign w:val="center"/>
          </w:tcPr>
          <w:p w14:paraId="6A122164" w14:textId="77777777" w:rsidR="003C6FFE" w:rsidRPr="005F2B66" w:rsidRDefault="003C6FFE">
            <w:pPr>
              <w:spacing w:line="360" w:lineRule="auto"/>
              <w:jc w:val="center"/>
              <w:rPr>
                <w:rFonts w:ascii="宋体" w:hAnsi="宋体"/>
                <w:szCs w:val="21"/>
              </w:rPr>
            </w:pPr>
          </w:p>
        </w:tc>
        <w:tc>
          <w:tcPr>
            <w:tcW w:w="1930" w:type="dxa"/>
            <w:tcBorders>
              <w:right w:val="single" w:sz="4" w:space="0" w:color="auto"/>
            </w:tcBorders>
            <w:vAlign w:val="center"/>
          </w:tcPr>
          <w:p w14:paraId="5497F3C3" w14:textId="77777777" w:rsidR="003C6FFE" w:rsidRPr="005F2B66" w:rsidRDefault="003C6FFE">
            <w:pPr>
              <w:spacing w:line="360" w:lineRule="auto"/>
              <w:jc w:val="center"/>
              <w:rPr>
                <w:rFonts w:ascii="宋体" w:hAnsi="宋体"/>
                <w:szCs w:val="21"/>
              </w:rPr>
            </w:pPr>
          </w:p>
        </w:tc>
        <w:tc>
          <w:tcPr>
            <w:tcW w:w="1987" w:type="dxa"/>
            <w:vAlign w:val="center"/>
          </w:tcPr>
          <w:p w14:paraId="646F690A" w14:textId="77777777" w:rsidR="003C6FFE" w:rsidRPr="005F2B66" w:rsidRDefault="003C6FFE">
            <w:pPr>
              <w:spacing w:line="360" w:lineRule="auto"/>
              <w:jc w:val="center"/>
              <w:rPr>
                <w:rFonts w:ascii="宋体" w:hAnsi="宋体"/>
                <w:szCs w:val="21"/>
              </w:rPr>
            </w:pPr>
          </w:p>
        </w:tc>
      </w:tr>
    </w:tbl>
    <w:p w14:paraId="03AC3815" w14:textId="77777777" w:rsidR="003C6FFE" w:rsidRPr="005F2B66" w:rsidRDefault="00C32FE7">
      <w:pPr>
        <w:overflowPunct w:val="0"/>
        <w:adjustRightInd w:val="0"/>
        <w:spacing w:line="360" w:lineRule="auto"/>
        <w:jc w:val="left"/>
        <w:rPr>
          <w:rFonts w:ascii="宋体" w:hAnsi="宋体"/>
          <w:szCs w:val="21"/>
        </w:rPr>
      </w:pPr>
      <w:r w:rsidRPr="005F2B66">
        <w:rPr>
          <w:rFonts w:ascii="宋体" w:hAnsi="宋体" w:hint="eastAsia"/>
          <w:szCs w:val="21"/>
        </w:rPr>
        <w:t>注：</w:t>
      </w:r>
      <w:r w:rsidRPr="005F2B66">
        <w:rPr>
          <w:rFonts w:ascii="宋体" w:hAnsi="宋体"/>
          <w:szCs w:val="21"/>
        </w:rPr>
        <w:t>若事项较多，投标人可根据投标内容的实际情况另纸说明</w:t>
      </w:r>
      <w:r w:rsidRPr="005F2B66">
        <w:rPr>
          <w:rFonts w:ascii="宋体" w:hAnsi="宋体" w:hint="eastAsia"/>
          <w:szCs w:val="21"/>
        </w:rPr>
        <w:t>。</w:t>
      </w:r>
    </w:p>
    <w:p w14:paraId="00F02592" w14:textId="77777777" w:rsidR="003C6FFE" w:rsidRPr="005F2B66" w:rsidRDefault="003C6FFE">
      <w:pPr>
        <w:overflowPunct w:val="0"/>
        <w:adjustRightInd w:val="0"/>
        <w:spacing w:line="360" w:lineRule="auto"/>
        <w:ind w:firstLineChars="200" w:firstLine="420"/>
        <w:jc w:val="left"/>
        <w:rPr>
          <w:rFonts w:ascii="宋体" w:hAnsi="宋体" w:cs="宋体"/>
          <w:szCs w:val="21"/>
        </w:rPr>
      </w:pPr>
    </w:p>
    <w:p w14:paraId="17DDFE66" w14:textId="77777777" w:rsidR="003C6FFE" w:rsidRPr="005F2B66" w:rsidRDefault="00C32FE7">
      <w:pPr>
        <w:pStyle w:val="a0"/>
      </w:pPr>
      <w:r w:rsidRPr="005F2B66">
        <w:rPr>
          <w:sz w:val="18"/>
          <w:szCs w:val="18"/>
        </w:rPr>
        <w:br w:type="page"/>
      </w:r>
    </w:p>
    <w:p w14:paraId="3A7556EA" w14:textId="77777777" w:rsidR="003C6FFE" w:rsidRPr="005F2B66" w:rsidRDefault="003C6FFE">
      <w:pPr>
        <w:widowControl/>
        <w:jc w:val="left"/>
        <w:rPr>
          <w:rFonts w:asciiTheme="minorEastAsia" w:eastAsiaTheme="minorEastAsia" w:hAnsiTheme="minorEastAsia"/>
          <w:b/>
          <w:szCs w:val="21"/>
        </w:rPr>
      </w:pPr>
    </w:p>
    <w:bookmarkEnd w:id="52"/>
    <w:p w14:paraId="3B7BAC4D" w14:textId="19DA4853" w:rsidR="00342A13" w:rsidRPr="005F2B66" w:rsidRDefault="00C32FE7" w:rsidP="00342A13">
      <w:pPr>
        <w:widowControl/>
        <w:spacing w:line="360" w:lineRule="auto"/>
        <w:jc w:val="center"/>
        <w:rPr>
          <w:rFonts w:ascii="宋体" w:hAnsi="宋体" w:cs="宋体"/>
          <w:b/>
          <w:sz w:val="24"/>
          <w:szCs w:val="21"/>
        </w:rPr>
      </w:pPr>
      <w:r w:rsidRPr="005F2B66">
        <w:rPr>
          <w:rFonts w:asciiTheme="minorEastAsia" w:eastAsiaTheme="minorEastAsia" w:hAnsiTheme="minorEastAsia" w:hint="eastAsia"/>
          <w:bCs/>
          <w:sz w:val="44"/>
          <w:szCs w:val="44"/>
        </w:rPr>
        <w:t xml:space="preserve">第四章  </w:t>
      </w:r>
      <w:r w:rsidRPr="005F2B66">
        <w:rPr>
          <w:rFonts w:hint="eastAsia"/>
          <w:bCs/>
          <w:sz w:val="44"/>
          <w:szCs w:val="44"/>
        </w:rPr>
        <w:t>采购需求</w:t>
      </w:r>
    </w:p>
    <w:p w14:paraId="4F1C66A5" w14:textId="77777777" w:rsidR="00342A13" w:rsidRPr="005F2B66" w:rsidRDefault="00342A13" w:rsidP="00342A13">
      <w:pPr>
        <w:spacing w:line="360" w:lineRule="auto"/>
        <w:ind w:firstLine="482"/>
        <w:outlineLvl w:val="1"/>
        <w:rPr>
          <w:rFonts w:ascii="宋体" w:hAnsi="宋体" w:cs="宋体"/>
          <w:b/>
          <w:kern w:val="0"/>
          <w:szCs w:val="21"/>
        </w:rPr>
      </w:pPr>
      <w:r w:rsidRPr="005F2B66">
        <w:rPr>
          <w:rFonts w:ascii="宋体" w:hAnsi="宋体" w:cs="宋体" w:hint="eastAsia"/>
          <w:b/>
          <w:kern w:val="0"/>
          <w:szCs w:val="21"/>
        </w:rPr>
        <w:t>一、项目概况</w:t>
      </w:r>
    </w:p>
    <w:p w14:paraId="0F9A99EB" w14:textId="77777777" w:rsidR="00342A13" w:rsidRPr="00DB75BB" w:rsidRDefault="00342A13" w:rsidP="00342A13">
      <w:pPr>
        <w:spacing w:line="360" w:lineRule="auto"/>
        <w:ind w:firstLine="482"/>
        <w:rPr>
          <w:rFonts w:ascii="宋体" w:hAnsi="宋体" w:cs="宋体"/>
          <w:b/>
          <w:kern w:val="0"/>
          <w:szCs w:val="21"/>
        </w:rPr>
      </w:pPr>
      <w:r w:rsidRPr="00DB75BB">
        <w:rPr>
          <w:rFonts w:ascii="宋体" w:hAnsi="宋体" w:cs="宋体" w:hint="eastAsia"/>
          <w:b/>
          <w:kern w:val="0"/>
          <w:szCs w:val="21"/>
        </w:rPr>
        <w:t>(</w:t>
      </w:r>
      <w:proofErr w:type="gramStart"/>
      <w:r w:rsidRPr="00DB75BB">
        <w:rPr>
          <w:rFonts w:ascii="宋体" w:hAnsi="宋体" w:cs="宋体" w:hint="eastAsia"/>
          <w:b/>
          <w:kern w:val="0"/>
          <w:szCs w:val="21"/>
        </w:rPr>
        <w:t>一</w:t>
      </w:r>
      <w:proofErr w:type="gramEnd"/>
      <w:r w:rsidRPr="00DB75BB">
        <w:rPr>
          <w:rFonts w:ascii="宋体" w:hAnsi="宋体" w:cs="宋体" w:hint="eastAsia"/>
          <w:b/>
          <w:kern w:val="0"/>
          <w:szCs w:val="21"/>
        </w:rPr>
        <w:t>)服务内容</w:t>
      </w:r>
    </w:p>
    <w:p w14:paraId="6442DA17" w14:textId="187A0A84" w:rsidR="00814620" w:rsidRPr="00DB75BB" w:rsidRDefault="00814620" w:rsidP="00814620">
      <w:pPr>
        <w:spacing w:line="360" w:lineRule="auto"/>
        <w:ind w:firstLine="482"/>
      </w:pPr>
      <w:r w:rsidRPr="00DB75BB">
        <w:t>包含金鸡湖隧道综合监控系统中的中央计算机系统、设备监控系统、交通监控系统、视频监控系统、中央控制大屏系统、巡检机器人系统、养护管理</w:t>
      </w:r>
      <w:proofErr w:type="gramStart"/>
      <w:r w:rsidRPr="00DB75BB">
        <w:t>系统维保和</w:t>
      </w:r>
      <w:proofErr w:type="gramEnd"/>
      <w:r w:rsidRPr="00DB75BB">
        <w:t>软件功能优化完善、</w:t>
      </w:r>
      <w:proofErr w:type="gramStart"/>
      <w:r w:rsidRPr="00DB75BB">
        <w:t>等保系统</w:t>
      </w:r>
      <w:proofErr w:type="gramEnd"/>
      <w:r w:rsidRPr="00DB75BB">
        <w:t>、管线系统、监控中心网络系统、监控中心应急通信系统；星港街隧道综合监控系统中的中央计算机系统、设备监控系统、交通监控系统、视频监控系统、中央控制大屏系统、有线广播系统、管线系统</w:t>
      </w:r>
      <w:r w:rsidRPr="00DB75BB">
        <w:rPr>
          <w:rFonts w:hint="eastAsia"/>
        </w:rPr>
        <w:t>；</w:t>
      </w:r>
      <w:r w:rsidRPr="00DB75BB">
        <w:t>苏州中心配套地下车库综合监控中的有线广播系统、设备监控系统、视频监控系统、中央控制大屏系统。具体工作包含以上所有系统的日常维护、设备定期检测检查、系统故障及时排查处理和系统软件维护。</w:t>
      </w:r>
    </w:p>
    <w:p w14:paraId="2104CC63" w14:textId="0F558E09" w:rsidR="00342A13" w:rsidRPr="005F2B66" w:rsidRDefault="00342A13" w:rsidP="00342A13">
      <w:pPr>
        <w:spacing w:line="360" w:lineRule="auto"/>
        <w:ind w:firstLine="482"/>
        <w:rPr>
          <w:rFonts w:ascii="宋体" w:hAnsi="宋体" w:cs="宋体"/>
          <w:b/>
          <w:kern w:val="0"/>
          <w:szCs w:val="21"/>
        </w:rPr>
      </w:pPr>
      <w:r w:rsidRPr="00DB75BB">
        <w:rPr>
          <w:rFonts w:ascii="宋体" w:hAnsi="宋体" w:cs="宋体" w:hint="eastAsia"/>
          <w:b/>
          <w:kern w:val="0"/>
          <w:szCs w:val="21"/>
        </w:rPr>
        <w:t>（二）服务范围</w:t>
      </w:r>
    </w:p>
    <w:p w14:paraId="5021BF37" w14:textId="77777777" w:rsidR="00342A13" w:rsidRPr="005F2B66" w:rsidRDefault="00342A13" w:rsidP="00342A13">
      <w:pPr>
        <w:jc w:val="left"/>
        <w:rPr>
          <w:rFonts w:ascii="宋体" w:hAnsi="宋体" w:cs="宋体"/>
          <w:kern w:val="0"/>
          <w:szCs w:val="21"/>
        </w:rPr>
      </w:pPr>
      <w:r w:rsidRPr="005F2B66">
        <w:rPr>
          <w:rFonts w:ascii="宋体" w:hAnsi="宋体" w:cs="宋体" w:hint="eastAsia"/>
          <w:kern w:val="0"/>
          <w:szCs w:val="21"/>
        </w:rPr>
        <w:t>1、金鸡湖隧道综合监控系统</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2408"/>
        <w:gridCol w:w="709"/>
        <w:gridCol w:w="710"/>
        <w:gridCol w:w="5392"/>
      </w:tblGrid>
      <w:tr w:rsidR="005F2B66" w:rsidRPr="005F2B66" w14:paraId="391F3591" w14:textId="77777777" w:rsidTr="00B154B6">
        <w:trPr>
          <w:trHeight w:val="510"/>
          <w:jc w:val="center"/>
        </w:trPr>
        <w:tc>
          <w:tcPr>
            <w:tcW w:w="704" w:type="dxa"/>
            <w:vAlign w:val="center"/>
          </w:tcPr>
          <w:p w14:paraId="39B1853C" w14:textId="77777777" w:rsidR="00342A13" w:rsidRPr="005F2B66" w:rsidRDefault="00342A13" w:rsidP="00342A13">
            <w:pPr>
              <w:jc w:val="center"/>
              <w:rPr>
                <w:rFonts w:ascii="宋体" w:hAnsi="宋体" w:cs="宋体"/>
                <w:b/>
                <w:bCs/>
                <w:kern w:val="0"/>
                <w:szCs w:val="21"/>
              </w:rPr>
            </w:pPr>
            <w:r w:rsidRPr="005F2B66">
              <w:rPr>
                <w:rFonts w:ascii="宋体" w:hAnsi="宋体" w:cs="宋体" w:hint="eastAsia"/>
                <w:b/>
                <w:bCs/>
                <w:kern w:val="0"/>
                <w:szCs w:val="21"/>
              </w:rPr>
              <w:t>序号</w:t>
            </w:r>
          </w:p>
        </w:tc>
        <w:tc>
          <w:tcPr>
            <w:tcW w:w="2408" w:type="dxa"/>
            <w:vAlign w:val="center"/>
          </w:tcPr>
          <w:p w14:paraId="6A5129FB" w14:textId="77777777" w:rsidR="00342A13" w:rsidRPr="004D6A44" w:rsidRDefault="00342A13" w:rsidP="00342A13">
            <w:pPr>
              <w:jc w:val="center"/>
              <w:rPr>
                <w:rFonts w:ascii="宋体" w:hAnsi="宋体" w:cs="宋体"/>
                <w:b/>
                <w:bCs/>
                <w:kern w:val="0"/>
                <w:szCs w:val="21"/>
              </w:rPr>
            </w:pPr>
            <w:r w:rsidRPr="004D6A44">
              <w:rPr>
                <w:rFonts w:ascii="宋体" w:hAnsi="宋体" w:cs="宋体" w:hint="eastAsia"/>
                <w:b/>
                <w:bCs/>
                <w:kern w:val="0"/>
                <w:szCs w:val="21"/>
              </w:rPr>
              <w:t>项目</w:t>
            </w:r>
          </w:p>
        </w:tc>
        <w:tc>
          <w:tcPr>
            <w:tcW w:w="709" w:type="dxa"/>
            <w:vAlign w:val="center"/>
          </w:tcPr>
          <w:p w14:paraId="46C4848F" w14:textId="77777777" w:rsidR="00342A13" w:rsidRPr="004D6A44" w:rsidRDefault="00342A13" w:rsidP="00CD63B8">
            <w:pPr>
              <w:jc w:val="center"/>
              <w:rPr>
                <w:rFonts w:ascii="宋体" w:hAnsi="宋体" w:cs="宋体"/>
                <w:b/>
                <w:bCs/>
                <w:kern w:val="0"/>
                <w:szCs w:val="21"/>
              </w:rPr>
            </w:pPr>
            <w:r w:rsidRPr="004D6A44">
              <w:rPr>
                <w:rFonts w:ascii="宋体" w:hAnsi="宋体" w:cs="宋体" w:hint="eastAsia"/>
                <w:b/>
                <w:bCs/>
                <w:kern w:val="0"/>
                <w:szCs w:val="21"/>
              </w:rPr>
              <w:t>单位</w:t>
            </w:r>
          </w:p>
        </w:tc>
        <w:tc>
          <w:tcPr>
            <w:tcW w:w="710" w:type="dxa"/>
            <w:vAlign w:val="center"/>
          </w:tcPr>
          <w:p w14:paraId="7C1E3DE2" w14:textId="77777777" w:rsidR="00342A13" w:rsidRPr="005F2B66" w:rsidRDefault="00342A13" w:rsidP="00CD63B8">
            <w:pPr>
              <w:jc w:val="center"/>
              <w:rPr>
                <w:rFonts w:ascii="宋体" w:hAnsi="宋体" w:cs="宋体"/>
                <w:b/>
                <w:bCs/>
                <w:kern w:val="0"/>
                <w:szCs w:val="21"/>
              </w:rPr>
            </w:pPr>
            <w:r w:rsidRPr="005F2B66">
              <w:rPr>
                <w:rFonts w:ascii="宋体" w:hAnsi="宋体" w:cs="宋体" w:hint="eastAsia"/>
                <w:b/>
                <w:bCs/>
                <w:kern w:val="0"/>
                <w:szCs w:val="21"/>
              </w:rPr>
              <w:t>数量</w:t>
            </w:r>
          </w:p>
        </w:tc>
        <w:tc>
          <w:tcPr>
            <w:tcW w:w="5392" w:type="dxa"/>
            <w:vAlign w:val="center"/>
          </w:tcPr>
          <w:p w14:paraId="2F39026F" w14:textId="77777777" w:rsidR="00342A13" w:rsidRPr="005F2B66" w:rsidRDefault="00342A13" w:rsidP="00342A13">
            <w:pPr>
              <w:jc w:val="center"/>
              <w:rPr>
                <w:rFonts w:ascii="宋体" w:hAnsi="宋体" w:cs="宋体"/>
                <w:b/>
                <w:bCs/>
                <w:kern w:val="0"/>
                <w:szCs w:val="21"/>
              </w:rPr>
            </w:pPr>
            <w:r w:rsidRPr="005F2B66">
              <w:rPr>
                <w:rFonts w:ascii="宋体" w:hAnsi="宋体" w:cs="宋体" w:hint="eastAsia"/>
                <w:b/>
                <w:bCs/>
                <w:kern w:val="0"/>
                <w:szCs w:val="21"/>
              </w:rPr>
              <w:t>备注</w:t>
            </w:r>
          </w:p>
        </w:tc>
      </w:tr>
      <w:tr w:rsidR="00932CE5" w:rsidRPr="005F2B66" w14:paraId="6259C150" w14:textId="77777777" w:rsidTr="00B154B6">
        <w:trPr>
          <w:trHeight w:val="510"/>
          <w:jc w:val="center"/>
        </w:trPr>
        <w:tc>
          <w:tcPr>
            <w:tcW w:w="704" w:type="dxa"/>
            <w:vAlign w:val="center"/>
          </w:tcPr>
          <w:p w14:paraId="7D56BBF6" w14:textId="712C0ABF" w:rsidR="00932CE5" w:rsidRPr="005F2B66" w:rsidRDefault="00932CE5" w:rsidP="00932CE5">
            <w:pPr>
              <w:jc w:val="center"/>
              <w:rPr>
                <w:rFonts w:ascii="宋体" w:hAnsi="宋体" w:cs="宋体"/>
                <w:kern w:val="0"/>
                <w:szCs w:val="21"/>
              </w:rPr>
            </w:pPr>
            <w:r>
              <w:rPr>
                <w:rFonts w:ascii="宋体" w:hAnsi="宋体" w:cs="宋体" w:hint="eastAsia"/>
                <w:kern w:val="0"/>
                <w:szCs w:val="21"/>
              </w:rPr>
              <w:t>1</w:t>
            </w:r>
          </w:p>
        </w:tc>
        <w:tc>
          <w:tcPr>
            <w:tcW w:w="2408" w:type="dxa"/>
            <w:vAlign w:val="center"/>
          </w:tcPr>
          <w:p w14:paraId="0375C6BB" w14:textId="7776C1C7" w:rsidR="00932CE5" w:rsidRPr="004D6A44" w:rsidRDefault="00932CE5" w:rsidP="00932CE5">
            <w:pPr>
              <w:jc w:val="left"/>
              <w:rPr>
                <w:rFonts w:ascii="宋体" w:hAnsi="宋体" w:cs="宋体"/>
                <w:kern w:val="0"/>
                <w:szCs w:val="21"/>
              </w:rPr>
            </w:pPr>
            <w:r>
              <w:rPr>
                <w:rFonts w:ascii="宋体" w:hAnsi="宋体" w:cs="宋体" w:hint="eastAsia"/>
                <w:kern w:val="0"/>
                <w:szCs w:val="21"/>
              </w:rPr>
              <w:t>中央</w:t>
            </w:r>
            <w:proofErr w:type="gramStart"/>
            <w:r>
              <w:rPr>
                <w:rFonts w:ascii="宋体" w:hAnsi="宋体" w:cs="宋体" w:hint="eastAsia"/>
                <w:kern w:val="0"/>
                <w:szCs w:val="21"/>
              </w:rPr>
              <w:t>计算机系统维保</w:t>
            </w:r>
            <w:proofErr w:type="gramEnd"/>
          </w:p>
        </w:tc>
        <w:tc>
          <w:tcPr>
            <w:tcW w:w="709" w:type="dxa"/>
            <w:vAlign w:val="center"/>
          </w:tcPr>
          <w:p w14:paraId="585598DF" w14:textId="4BB756EB" w:rsidR="00932CE5" w:rsidRPr="004D6A44" w:rsidRDefault="00932CE5" w:rsidP="00CD63B8">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66D691E7" w14:textId="1356D541" w:rsidR="00932CE5" w:rsidRPr="005F2B66" w:rsidRDefault="00932CE5" w:rsidP="00CD63B8">
            <w:pPr>
              <w:jc w:val="center"/>
              <w:rPr>
                <w:rFonts w:ascii="宋体" w:hAnsi="宋体" w:cs="宋体"/>
                <w:kern w:val="0"/>
                <w:szCs w:val="21"/>
              </w:rPr>
            </w:pPr>
            <w:r>
              <w:rPr>
                <w:rFonts w:ascii="宋体" w:hAnsi="宋体" w:cs="宋体" w:hint="eastAsia"/>
                <w:kern w:val="0"/>
                <w:szCs w:val="21"/>
              </w:rPr>
              <w:t>1</w:t>
            </w:r>
          </w:p>
        </w:tc>
        <w:tc>
          <w:tcPr>
            <w:tcW w:w="5392" w:type="dxa"/>
            <w:vAlign w:val="center"/>
          </w:tcPr>
          <w:p w14:paraId="50A84487" w14:textId="2BB6BF10" w:rsidR="00932CE5" w:rsidRPr="00DB75BB" w:rsidRDefault="00932CE5" w:rsidP="00932CE5">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系统能对隧道进行集中监控，并对其历史信息进行集中查询。</w:t>
            </w:r>
            <w:r w:rsidR="00814620" w:rsidRPr="00DB75BB">
              <w:rPr>
                <w:rFonts w:ascii="宋体" w:hAnsi="宋体" w:cs="宋体" w:hint="eastAsia"/>
                <w:szCs w:val="21"/>
              </w:rPr>
              <w:t>根据业主要求，对平台现有功能进行必要的进一步开发完善。</w:t>
            </w:r>
            <w:r w:rsidR="00814620" w:rsidRPr="00DB75BB">
              <w:rPr>
                <w:rFonts w:ascii="宋体" w:hAnsi="宋体" w:cs="宋体"/>
                <w:szCs w:val="21"/>
              </w:rPr>
              <w:t>增强中央计算机系统的数据集成能力，确保与设备监控系统、交通监控系统、视频监控系统等子系统的无缝对接，实现数据实时共享与统一管理。</w:t>
            </w:r>
          </w:p>
        </w:tc>
      </w:tr>
      <w:tr w:rsidR="00932CE5" w:rsidRPr="005F2B66" w14:paraId="200976B8" w14:textId="77777777" w:rsidTr="00B154B6">
        <w:trPr>
          <w:trHeight w:val="510"/>
          <w:jc w:val="center"/>
        </w:trPr>
        <w:tc>
          <w:tcPr>
            <w:tcW w:w="704" w:type="dxa"/>
            <w:vAlign w:val="center"/>
          </w:tcPr>
          <w:p w14:paraId="285A04D6" w14:textId="31E28134" w:rsidR="00932CE5" w:rsidRPr="005F2B66" w:rsidRDefault="00932CE5" w:rsidP="00932CE5">
            <w:pPr>
              <w:jc w:val="center"/>
              <w:rPr>
                <w:rFonts w:ascii="宋体" w:hAnsi="宋体" w:cs="宋体"/>
                <w:kern w:val="0"/>
                <w:szCs w:val="21"/>
              </w:rPr>
            </w:pPr>
            <w:r>
              <w:rPr>
                <w:rFonts w:ascii="宋体" w:hAnsi="宋体" w:cs="宋体" w:hint="eastAsia"/>
                <w:kern w:val="0"/>
                <w:szCs w:val="21"/>
              </w:rPr>
              <w:t>2</w:t>
            </w:r>
          </w:p>
        </w:tc>
        <w:tc>
          <w:tcPr>
            <w:tcW w:w="2408" w:type="dxa"/>
            <w:vAlign w:val="center"/>
          </w:tcPr>
          <w:p w14:paraId="2078595D" w14:textId="25C9CC76" w:rsidR="00932CE5" w:rsidRPr="004D6A44" w:rsidRDefault="00932CE5" w:rsidP="00932CE5">
            <w:pPr>
              <w:jc w:val="left"/>
              <w:rPr>
                <w:rFonts w:ascii="宋体" w:hAnsi="宋体" w:cs="宋体"/>
                <w:kern w:val="0"/>
                <w:szCs w:val="21"/>
              </w:rPr>
            </w:pPr>
            <w:r>
              <w:rPr>
                <w:rFonts w:ascii="宋体" w:hAnsi="宋体" w:cs="宋体" w:hint="eastAsia"/>
                <w:kern w:val="0"/>
                <w:szCs w:val="21"/>
              </w:rPr>
              <w:t>设备</w:t>
            </w:r>
            <w:proofErr w:type="gramStart"/>
            <w:r>
              <w:rPr>
                <w:rFonts w:ascii="宋体" w:hAnsi="宋体" w:cs="宋体" w:hint="eastAsia"/>
                <w:kern w:val="0"/>
                <w:szCs w:val="21"/>
              </w:rPr>
              <w:t>监控系统维保</w:t>
            </w:r>
            <w:proofErr w:type="gramEnd"/>
          </w:p>
        </w:tc>
        <w:tc>
          <w:tcPr>
            <w:tcW w:w="709" w:type="dxa"/>
            <w:vAlign w:val="center"/>
          </w:tcPr>
          <w:p w14:paraId="44091389" w14:textId="54019907" w:rsidR="00932CE5" w:rsidRPr="004D6A44" w:rsidRDefault="00932CE5" w:rsidP="00CD63B8">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2B3F44F0" w14:textId="48A4DA3B" w:rsidR="00932CE5" w:rsidRPr="005F2B66" w:rsidRDefault="00932CE5" w:rsidP="00CD63B8">
            <w:pPr>
              <w:jc w:val="center"/>
              <w:rPr>
                <w:rFonts w:ascii="宋体" w:hAnsi="宋体" w:cs="宋体"/>
                <w:kern w:val="0"/>
                <w:szCs w:val="21"/>
              </w:rPr>
            </w:pPr>
            <w:r>
              <w:rPr>
                <w:rFonts w:ascii="宋体" w:hAnsi="宋体" w:cs="宋体" w:hint="eastAsia"/>
                <w:kern w:val="0"/>
                <w:szCs w:val="21"/>
              </w:rPr>
              <w:t>1</w:t>
            </w:r>
          </w:p>
        </w:tc>
        <w:tc>
          <w:tcPr>
            <w:tcW w:w="5392" w:type="dxa"/>
            <w:vAlign w:val="center"/>
          </w:tcPr>
          <w:p w14:paraId="354480AF" w14:textId="4DD2D9D5" w:rsidR="00932CE5" w:rsidRPr="00DB75BB" w:rsidRDefault="00932CE5" w:rsidP="00932CE5">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系统监控对象包括通风系统、给排水系统、信号灯、供电系统和照明系统等。</w:t>
            </w:r>
            <w:r w:rsidR="00814620" w:rsidRPr="00DB75BB">
              <w:rPr>
                <w:rFonts w:ascii="宋体" w:hAnsi="宋体" w:cs="宋体" w:hint="eastAsia"/>
                <w:szCs w:val="21"/>
              </w:rPr>
              <w:t>根据业主要求，对平台现有功能进行必要的进一步开发完善。</w:t>
            </w:r>
            <w:r w:rsidR="00814620" w:rsidRPr="00DB75BB">
              <w:rPr>
                <w:rFonts w:ascii="宋体" w:hAnsi="宋体" w:cs="宋体"/>
                <w:szCs w:val="21"/>
              </w:rPr>
              <w:t>优化远程监控界面，提升监控精度和响应速度。</w:t>
            </w:r>
          </w:p>
        </w:tc>
      </w:tr>
      <w:tr w:rsidR="00932CE5" w:rsidRPr="005F2B66" w14:paraId="7E8F1270" w14:textId="77777777" w:rsidTr="00B154B6">
        <w:trPr>
          <w:trHeight w:val="510"/>
          <w:jc w:val="center"/>
        </w:trPr>
        <w:tc>
          <w:tcPr>
            <w:tcW w:w="704" w:type="dxa"/>
            <w:vAlign w:val="center"/>
          </w:tcPr>
          <w:p w14:paraId="261C2CB7" w14:textId="7525102F" w:rsidR="00932CE5" w:rsidRPr="005F2B66" w:rsidRDefault="00932CE5" w:rsidP="00932CE5">
            <w:pPr>
              <w:jc w:val="center"/>
              <w:rPr>
                <w:rFonts w:ascii="宋体" w:hAnsi="宋体" w:cs="宋体"/>
                <w:kern w:val="0"/>
                <w:szCs w:val="21"/>
              </w:rPr>
            </w:pPr>
            <w:r>
              <w:rPr>
                <w:rFonts w:ascii="宋体" w:hAnsi="宋体" w:cs="宋体" w:hint="eastAsia"/>
                <w:kern w:val="0"/>
                <w:szCs w:val="21"/>
              </w:rPr>
              <w:t>3</w:t>
            </w:r>
          </w:p>
        </w:tc>
        <w:tc>
          <w:tcPr>
            <w:tcW w:w="2408" w:type="dxa"/>
            <w:vAlign w:val="center"/>
          </w:tcPr>
          <w:p w14:paraId="21EC20FB" w14:textId="64453A2E" w:rsidR="00932CE5" w:rsidRPr="004D6A44" w:rsidRDefault="00932CE5" w:rsidP="00932CE5">
            <w:pPr>
              <w:jc w:val="left"/>
              <w:rPr>
                <w:rFonts w:ascii="宋体" w:hAnsi="宋体" w:cs="宋体"/>
                <w:kern w:val="0"/>
                <w:szCs w:val="21"/>
              </w:rPr>
            </w:pPr>
            <w:proofErr w:type="gramStart"/>
            <w:r>
              <w:rPr>
                <w:rFonts w:ascii="宋体" w:hAnsi="宋体" w:cs="宋体" w:hint="eastAsia"/>
                <w:kern w:val="0"/>
                <w:szCs w:val="21"/>
              </w:rPr>
              <w:t>交通监控系统维保</w:t>
            </w:r>
            <w:proofErr w:type="gramEnd"/>
          </w:p>
        </w:tc>
        <w:tc>
          <w:tcPr>
            <w:tcW w:w="709" w:type="dxa"/>
            <w:vAlign w:val="center"/>
          </w:tcPr>
          <w:p w14:paraId="7AB9EF02" w14:textId="4F1AB699" w:rsidR="00932CE5" w:rsidRPr="004D6A44" w:rsidRDefault="00932CE5" w:rsidP="00CD63B8">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4A1317E9" w14:textId="4EDBE0A0" w:rsidR="00932CE5" w:rsidRPr="005F2B66" w:rsidRDefault="00932CE5" w:rsidP="00CD63B8">
            <w:pPr>
              <w:jc w:val="center"/>
              <w:rPr>
                <w:rFonts w:ascii="宋体" w:hAnsi="宋体" w:cs="宋体"/>
                <w:kern w:val="0"/>
                <w:szCs w:val="21"/>
              </w:rPr>
            </w:pPr>
            <w:r>
              <w:rPr>
                <w:rFonts w:ascii="宋体" w:hAnsi="宋体" w:cs="宋体" w:hint="eastAsia"/>
                <w:kern w:val="0"/>
                <w:szCs w:val="21"/>
              </w:rPr>
              <w:t>1</w:t>
            </w:r>
          </w:p>
        </w:tc>
        <w:tc>
          <w:tcPr>
            <w:tcW w:w="5392" w:type="dxa"/>
            <w:vAlign w:val="center"/>
          </w:tcPr>
          <w:p w14:paraId="59892CF8" w14:textId="238557E9" w:rsidR="00932CE5" w:rsidRPr="00DB75BB" w:rsidRDefault="00932CE5" w:rsidP="00932CE5">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系统具有控制、疏导隧道车流的功能，通过手动或调用预案控制情报板的显示内容。在隧道内发生某些交通事件时，如有抛洒物、非机动车、行人、逆行等交通事件，系统会立即报警，并调用相应的联动预案供监控人员及时查看到隧道的交通情况。</w:t>
            </w:r>
            <w:r w:rsidR="00814620" w:rsidRPr="00DB75BB">
              <w:rPr>
                <w:rFonts w:ascii="宋体" w:hAnsi="宋体" w:cs="宋体" w:hint="eastAsia"/>
                <w:szCs w:val="21"/>
              </w:rPr>
              <w:t>根据业主要求，对平台现有功能进行必要的进一步开发完善。</w:t>
            </w:r>
            <w:r w:rsidR="00814620" w:rsidRPr="00DB75BB">
              <w:rPr>
                <w:rFonts w:ascii="宋体" w:hAnsi="宋体" w:cs="宋体"/>
                <w:szCs w:val="21"/>
              </w:rPr>
              <w:t>优化交通数据处理算法，提高交通状态识别的准确性和实时性</w:t>
            </w:r>
          </w:p>
        </w:tc>
      </w:tr>
      <w:tr w:rsidR="00932CE5" w:rsidRPr="005F2B66" w14:paraId="6A8D741A" w14:textId="77777777" w:rsidTr="00B154B6">
        <w:trPr>
          <w:trHeight w:val="510"/>
          <w:jc w:val="center"/>
        </w:trPr>
        <w:tc>
          <w:tcPr>
            <w:tcW w:w="704" w:type="dxa"/>
            <w:vAlign w:val="center"/>
          </w:tcPr>
          <w:p w14:paraId="51C3458D" w14:textId="0F738DE1" w:rsidR="00932CE5" w:rsidRPr="005F2B66" w:rsidRDefault="00932CE5" w:rsidP="00932CE5">
            <w:pPr>
              <w:jc w:val="center"/>
              <w:rPr>
                <w:rFonts w:ascii="宋体" w:hAnsi="宋体" w:cs="宋体"/>
                <w:kern w:val="0"/>
                <w:szCs w:val="21"/>
              </w:rPr>
            </w:pPr>
            <w:r>
              <w:rPr>
                <w:rFonts w:ascii="宋体" w:hAnsi="宋体" w:cs="宋体" w:hint="eastAsia"/>
                <w:kern w:val="0"/>
                <w:szCs w:val="21"/>
              </w:rPr>
              <w:t>4</w:t>
            </w:r>
          </w:p>
        </w:tc>
        <w:tc>
          <w:tcPr>
            <w:tcW w:w="2408" w:type="dxa"/>
            <w:vAlign w:val="center"/>
          </w:tcPr>
          <w:p w14:paraId="4B501D98" w14:textId="055B647D" w:rsidR="00932CE5" w:rsidRPr="004D6A44" w:rsidRDefault="00932CE5" w:rsidP="00932CE5">
            <w:pPr>
              <w:jc w:val="left"/>
              <w:rPr>
                <w:rFonts w:ascii="宋体" w:hAnsi="宋体" w:cs="宋体"/>
                <w:kern w:val="0"/>
                <w:szCs w:val="21"/>
              </w:rPr>
            </w:pPr>
            <w:r>
              <w:rPr>
                <w:rFonts w:ascii="宋体" w:hAnsi="宋体" w:cs="宋体" w:hint="eastAsia"/>
                <w:kern w:val="0"/>
                <w:szCs w:val="21"/>
              </w:rPr>
              <w:t>视频</w:t>
            </w:r>
            <w:proofErr w:type="gramStart"/>
            <w:r>
              <w:rPr>
                <w:rFonts w:ascii="宋体" w:hAnsi="宋体" w:cs="宋体" w:hint="eastAsia"/>
                <w:kern w:val="0"/>
                <w:szCs w:val="21"/>
              </w:rPr>
              <w:t>监控系统维保</w:t>
            </w:r>
            <w:proofErr w:type="gramEnd"/>
          </w:p>
        </w:tc>
        <w:tc>
          <w:tcPr>
            <w:tcW w:w="709" w:type="dxa"/>
            <w:vAlign w:val="center"/>
          </w:tcPr>
          <w:p w14:paraId="5B8C3539" w14:textId="6A15E98A" w:rsidR="00932CE5" w:rsidRPr="004D6A44" w:rsidRDefault="00932CE5" w:rsidP="00CD63B8">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2CE29FDA" w14:textId="42915C60" w:rsidR="00932CE5" w:rsidRPr="005F2B66" w:rsidRDefault="00932CE5" w:rsidP="00CD63B8">
            <w:pPr>
              <w:jc w:val="center"/>
              <w:rPr>
                <w:rFonts w:ascii="宋体" w:hAnsi="宋体" w:cs="宋体"/>
                <w:kern w:val="0"/>
                <w:szCs w:val="21"/>
              </w:rPr>
            </w:pPr>
            <w:r>
              <w:rPr>
                <w:rFonts w:ascii="宋体" w:hAnsi="宋体" w:cs="宋体" w:hint="eastAsia"/>
                <w:kern w:val="0"/>
                <w:szCs w:val="21"/>
              </w:rPr>
              <w:t>1</w:t>
            </w:r>
          </w:p>
        </w:tc>
        <w:tc>
          <w:tcPr>
            <w:tcW w:w="5392" w:type="dxa"/>
            <w:vAlign w:val="center"/>
          </w:tcPr>
          <w:p w14:paraId="0D1B475D" w14:textId="198CFD7F" w:rsidR="00932CE5" w:rsidRPr="00DB75BB" w:rsidRDefault="00932CE5" w:rsidP="00932CE5">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在客户工作站上为用户提供实时图像信息，可以完成在工作站上视频画面的切换与控制，同时对带有云台和可控镜头的摄像机进行远程控制。</w:t>
            </w:r>
            <w:r w:rsidR="00814620" w:rsidRPr="00DB75BB">
              <w:rPr>
                <w:rFonts w:ascii="宋体" w:hAnsi="宋体" w:cs="宋体" w:hint="eastAsia"/>
                <w:szCs w:val="21"/>
              </w:rPr>
              <w:t>根据业主要求，对平台</w:t>
            </w:r>
            <w:r w:rsidR="00814620" w:rsidRPr="00DB75BB">
              <w:rPr>
                <w:rFonts w:ascii="宋体" w:hAnsi="宋体" w:cs="宋体" w:hint="eastAsia"/>
                <w:szCs w:val="21"/>
              </w:rPr>
              <w:lastRenderedPageBreak/>
              <w:t>现有功能进行必要的进一步开发完善。</w:t>
            </w:r>
            <w:r w:rsidR="00814620" w:rsidRPr="00DB75BB">
              <w:rPr>
                <w:rFonts w:ascii="宋体" w:hAnsi="宋体" w:cs="宋体"/>
                <w:szCs w:val="21"/>
              </w:rPr>
              <w:t>升级视频编码技术，确保高清视频数据的稳定传输和存储。优化网络带宽利用率，减少延迟和丢包现象。</w:t>
            </w:r>
          </w:p>
        </w:tc>
      </w:tr>
      <w:tr w:rsidR="00932CE5" w:rsidRPr="005F2B66" w14:paraId="2A5DA8B5" w14:textId="77777777" w:rsidTr="00B154B6">
        <w:trPr>
          <w:trHeight w:val="510"/>
          <w:jc w:val="center"/>
        </w:trPr>
        <w:tc>
          <w:tcPr>
            <w:tcW w:w="704" w:type="dxa"/>
            <w:vAlign w:val="center"/>
          </w:tcPr>
          <w:p w14:paraId="4FAC07EC" w14:textId="0569C84B" w:rsidR="00932CE5" w:rsidRPr="005F2B66" w:rsidRDefault="00932CE5" w:rsidP="00932CE5">
            <w:pPr>
              <w:jc w:val="center"/>
              <w:rPr>
                <w:rFonts w:ascii="宋体" w:hAnsi="宋体" w:cs="宋体"/>
                <w:kern w:val="0"/>
                <w:szCs w:val="21"/>
              </w:rPr>
            </w:pPr>
            <w:r>
              <w:rPr>
                <w:rFonts w:ascii="宋体" w:hAnsi="宋体" w:cs="宋体" w:hint="eastAsia"/>
                <w:kern w:val="0"/>
                <w:szCs w:val="21"/>
              </w:rPr>
              <w:lastRenderedPageBreak/>
              <w:t>5</w:t>
            </w:r>
          </w:p>
        </w:tc>
        <w:tc>
          <w:tcPr>
            <w:tcW w:w="2408" w:type="dxa"/>
            <w:vAlign w:val="center"/>
          </w:tcPr>
          <w:p w14:paraId="15B8D9F4" w14:textId="13CBA4E1" w:rsidR="00932CE5" w:rsidRPr="004D6A44" w:rsidRDefault="00932CE5" w:rsidP="00932CE5">
            <w:pPr>
              <w:jc w:val="left"/>
              <w:rPr>
                <w:rFonts w:ascii="宋体" w:hAnsi="宋体" w:cs="宋体"/>
                <w:kern w:val="0"/>
                <w:szCs w:val="21"/>
              </w:rPr>
            </w:pPr>
            <w:r>
              <w:rPr>
                <w:rFonts w:ascii="宋体" w:hAnsi="宋体" w:cs="宋体" w:hint="eastAsia"/>
                <w:kern w:val="0"/>
                <w:szCs w:val="21"/>
              </w:rPr>
              <w:t>中央控制大屏</w:t>
            </w:r>
            <w:proofErr w:type="gramStart"/>
            <w:r>
              <w:rPr>
                <w:rFonts w:ascii="宋体" w:hAnsi="宋体" w:cs="宋体" w:hint="eastAsia"/>
                <w:kern w:val="0"/>
                <w:szCs w:val="21"/>
              </w:rPr>
              <w:t>系统维保</w:t>
            </w:r>
            <w:proofErr w:type="gramEnd"/>
          </w:p>
        </w:tc>
        <w:tc>
          <w:tcPr>
            <w:tcW w:w="709" w:type="dxa"/>
            <w:vAlign w:val="center"/>
          </w:tcPr>
          <w:p w14:paraId="6F8E2AB9" w14:textId="1E2D6E42" w:rsidR="00932CE5" w:rsidRPr="004D6A44" w:rsidRDefault="00932CE5" w:rsidP="00CD63B8">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3C09E72E" w14:textId="1C8CD692" w:rsidR="00932CE5" w:rsidRPr="005F2B66" w:rsidRDefault="00932CE5" w:rsidP="00CD63B8">
            <w:pPr>
              <w:jc w:val="center"/>
              <w:rPr>
                <w:rFonts w:ascii="宋体" w:hAnsi="宋体" w:cs="宋体"/>
                <w:kern w:val="0"/>
                <w:szCs w:val="21"/>
              </w:rPr>
            </w:pPr>
            <w:r>
              <w:rPr>
                <w:rFonts w:ascii="宋体" w:hAnsi="宋体" w:cs="宋体" w:hint="eastAsia"/>
                <w:kern w:val="0"/>
                <w:szCs w:val="21"/>
              </w:rPr>
              <w:t>1</w:t>
            </w:r>
          </w:p>
        </w:tc>
        <w:tc>
          <w:tcPr>
            <w:tcW w:w="5392" w:type="dxa"/>
            <w:vAlign w:val="center"/>
          </w:tcPr>
          <w:p w14:paraId="62F69FCF" w14:textId="4CC0B913" w:rsidR="00932CE5" w:rsidRPr="00DB75BB" w:rsidRDefault="00932CE5" w:rsidP="00932CE5">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系统支持实时视频信号以及网络方式的上屏幕操作，即可以利用视频监控系统将需要的摄像机图像显示在大屏幕上，也可以通过网络方式将工作站的画面上传到大屏幕上。主要功能包括：1）组合显示模式控制；2）在大屏幕上显示视频信号；3）在大屏幕上显示网络PC的信号。</w:t>
            </w:r>
            <w:r w:rsidR="00814620" w:rsidRPr="00DB75BB">
              <w:rPr>
                <w:rFonts w:ascii="宋体" w:hAnsi="宋体" w:cs="宋体" w:hint="eastAsia"/>
                <w:szCs w:val="21"/>
              </w:rPr>
              <w:t>根据业主要求，对平台现有功能进行必要的进一步开发完善。</w:t>
            </w:r>
            <w:r w:rsidR="00814620" w:rsidRPr="00DB75BB">
              <w:rPr>
                <w:rFonts w:ascii="宋体" w:hAnsi="宋体" w:cs="宋体"/>
                <w:szCs w:val="21"/>
              </w:rPr>
              <w:t>确保大屏系统能够清晰展示隧道内各类监控数据和图像信息。优化大屏系统的操作界面设计，增加触摸屏、手势识别等交互方式。提高管理人员的操作便捷性和用户体验。</w:t>
            </w:r>
          </w:p>
        </w:tc>
      </w:tr>
      <w:tr w:rsidR="00932CE5" w:rsidRPr="005F2B66" w14:paraId="5408C8F8" w14:textId="77777777" w:rsidTr="00B154B6">
        <w:trPr>
          <w:trHeight w:val="510"/>
          <w:jc w:val="center"/>
        </w:trPr>
        <w:tc>
          <w:tcPr>
            <w:tcW w:w="704" w:type="dxa"/>
            <w:vAlign w:val="center"/>
          </w:tcPr>
          <w:p w14:paraId="661DFFCB" w14:textId="621D29DE" w:rsidR="00932CE5" w:rsidRPr="005F2B66" w:rsidRDefault="00932CE5" w:rsidP="00932CE5">
            <w:pPr>
              <w:jc w:val="center"/>
              <w:rPr>
                <w:rFonts w:ascii="宋体" w:hAnsi="宋体" w:cs="宋体"/>
                <w:kern w:val="0"/>
                <w:szCs w:val="21"/>
              </w:rPr>
            </w:pPr>
            <w:r>
              <w:rPr>
                <w:rFonts w:ascii="宋体" w:hAnsi="宋体" w:cs="宋体" w:hint="eastAsia"/>
                <w:kern w:val="0"/>
                <w:szCs w:val="21"/>
              </w:rPr>
              <w:t>6</w:t>
            </w:r>
          </w:p>
        </w:tc>
        <w:tc>
          <w:tcPr>
            <w:tcW w:w="2408" w:type="dxa"/>
            <w:vAlign w:val="center"/>
          </w:tcPr>
          <w:p w14:paraId="27EAF8FF" w14:textId="7BF73323" w:rsidR="00932CE5" w:rsidRPr="004D6A44" w:rsidRDefault="00932CE5" w:rsidP="00932CE5">
            <w:pPr>
              <w:jc w:val="left"/>
              <w:rPr>
                <w:rFonts w:ascii="宋体" w:hAnsi="宋体" w:cs="宋体"/>
                <w:kern w:val="0"/>
                <w:szCs w:val="21"/>
              </w:rPr>
            </w:pPr>
            <w:r>
              <w:rPr>
                <w:rFonts w:ascii="宋体" w:hAnsi="宋体" w:cs="宋体" w:hint="eastAsia"/>
                <w:kern w:val="0"/>
                <w:szCs w:val="21"/>
              </w:rPr>
              <w:t>巡检</w:t>
            </w:r>
            <w:proofErr w:type="gramStart"/>
            <w:r>
              <w:rPr>
                <w:rFonts w:ascii="宋体" w:hAnsi="宋体" w:cs="宋体" w:hint="eastAsia"/>
                <w:kern w:val="0"/>
                <w:szCs w:val="21"/>
              </w:rPr>
              <w:t>机器人系统维保</w:t>
            </w:r>
            <w:proofErr w:type="gramEnd"/>
          </w:p>
        </w:tc>
        <w:tc>
          <w:tcPr>
            <w:tcW w:w="709" w:type="dxa"/>
            <w:vAlign w:val="center"/>
          </w:tcPr>
          <w:p w14:paraId="7C5F17D7" w14:textId="0846FF9C" w:rsidR="00932CE5" w:rsidRPr="004D6A44" w:rsidRDefault="00932CE5" w:rsidP="00CD63B8">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67227EB3" w14:textId="7AE53878" w:rsidR="00932CE5" w:rsidRPr="005F2B66" w:rsidRDefault="00932CE5" w:rsidP="00CD63B8">
            <w:pPr>
              <w:jc w:val="center"/>
              <w:rPr>
                <w:rFonts w:ascii="宋体" w:hAnsi="宋体" w:cs="宋体"/>
                <w:kern w:val="0"/>
                <w:szCs w:val="21"/>
              </w:rPr>
            </w:pPr>
            <w:r>
              <w:rPr>
                <w:rFonts w:ascii="宋体" w:hAnsi="宋体" w:cs="宋体" w:hint="eastAsia"/>
                <w:kern w:val="0"/>
                <w:szCs w:val="21"/>
              </w:rPr>
              <w:t>1</w:t>
            </w:r>
          </w:p>
        </w:tc>
        <w:tc>
          <w:tcPr>
            <w:tcW w:w="5392" w:type="dxa"/>
            <w:vAlign w:val="center"/>
          </w:tcPr>
          <w:p w14:paraId="316392F0" w14:textId="5CC1F1AC" w:rsidR="00932CE5" w:rsidRPr="00DB75BB" w:rsidRDefault="00932CE5" w:rsidP="00932CE5">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系统能够实时管理及控制机器人在线进行巡检任务作业，同时将巡检状态和结果通过桌面控制器传输到服务器，第一时间得到巡检报告及报警信息。</w:t>
            </w:r>
            <w:r w:rsidR="00814620" w:rsidRPr="00DB75BB">
              <w:rPr>
                <w:rFonts w:ascii="宋体" w:hAnsi="宋体" w:cs="宋体" w:hint="eastAsia"/>
                <w:szCs w:val="21"/>
              </w:rPr>
              <w:t>根据业主要求，对平台现有功能进行必要的进一步开发完善。</w:t>
            </w:r>
            <w:r w:rsidR="00814620" w:rsidRPr="00DB75BB">
              <w:rPr>
                <w:rFonts w:ascii="宋体" w:hAnsi="宋体" w:cs="宋体"/>
                <w:szCs w:val="21"/>
              </w:rPr>
              <w:t>优化巡检机器人的自主导航算法和避障机制，提高其在复杂环境中的适应性和稳定性。</w:t>
            </w:r>
          </w:p>
        </w:tc>
      </w:tr>
      <w:tr w:rsidR="00932CE5" w:rsidRPr="00DB75BB" w14:paraId="12C036B5" w14:textId="77777777" w:rsidTr="00B154B6">
        <w:trPr>
          <w:trHeight w:val="510"/>
          <w:jc w:val="center"/>
        </w:trPr>
        <w:tc>
          <w:tcPr>
            <w:tcW w:w="704" w:type="dxa"/>
            <w:vAlign w:val="center"/>
          </w:tcPr>
          <w:p w14:paraId="7012AC61" w14:textId="5F59058D" w:rsidR="00932CE5" w:rsidRPr="00DB75BB" w:rsidRDefault="00932CE5" w:rsidP="00932CE5">
            <w:pPr>
              <w:jc w:val="center"/>
              <w:rPr>
                <w:rFonts w:ascii="宋体" w:hAnsi="宋体" w:cs="宋体"/>
                <w:kern w:val="0"/>
                <w:szCs w:val="21"/>
              </w:rPr>
            </w:pPr>
            <w:r w:rsidRPr="00DB75BB">
              <w:rPr>
                <w:rFonts w:ascii="宋体" w:hAnsi="宋体" w:cs="宋体" w:hint="eastAsia"/>
                <w:kern w:val="0"/>
                <w:szCs w:val="21"/>
              </w:rPr>
              <w:t>7</w:t>
            </w:r>
          </w:p>
        </w:tc>
        <w:tc>
          <w:tcPr>
            <w:tcW w:w="2408" w:type="dxa"/>
            <w:vAlign w:val="center"/>
          </w:tcPr>
          <w:p w14:paraId="176C00B9" w14:textId="55AEEBE9" w:rsidR="00932CE5" w:rsidRPr="00DB75BB" w:rsidRDefault="00932CE5" w:rsidP="00932CE5">
            <w:pPr>
              <w:jc w:val="left"/>
              <w:rPr>
                <w:rFonts w:ascii="宋体" w:hAnsi="宋体" w:cs="宋体"/>
                <w:kern w:val="0"/>
                <w:szCs w:val="21"/>
              </w:rPr>
            </w:pPr>
            <w:r w:rsidRPr="00DB75BB">
              <w:rPr>
                <w:rFonts w:ascii="宋体" w:hAnsi="宋体" w:cs="宋体" w:hint="eastAsia"/>
                <w:szCs w:val="21"/>
              </w:rPr>
              <w:t>养护管理</w:t>
            </w:r>
            <w:proofErr w:type="gramStart"/>
            <w:r w:rsidRPr="00DB75BB">
              <w:rPr>
                <w:rFonts w:ascii="宋体" w:hAnsi="宋体" w:cs="宋体" w:hint="eastAsia"/>
                <w:szCs w:val="21"/>
              </w:rPr>
              <w:t>系统维保和</w:t>
            </w:r>
            <w:proofErr w:type="gramEnd"/>
            <w:r w:rsidRPr="00DB75BB">
              <w:rPr>
                <w:rFonts w:ascii="宋体" w:hAnsi="宋体" w:cs="宋体" w:hint="eastAsia"/>
                <w:szCs w:val="21"/>
              </w:rPr>
              <w:t>软件功能优化完善</w:t>
            </w:r>
          </w:p>
        </w:tc>
        <w:tc>
          <w:tcPr>
            <w:tcW w:w="709" w:type="dxa"/>
            <w:vAlign w:val="center"/>
          </w:tcPr>
          <w:p w14:paraId="256479DF" w14:textId="521395F5" w:rsidR="00932CE5" w:rsidRPr="00DB75BB" w:rsidRDefault="00932CE5" w:rsidP="00CD63B8">
            <w:pPr>
              <w:jc w:val="center"/>
              <w:rPr>
                <w:rFonts w:ascii="宋体" w:hAnsi="宋体" w:cs="宋体"/>
                <w:kern w:val="0"/>
                <w:szCs w:val="21"/>
              </w:rPr>
            </w:pPr>
            <w:r w:rsidRPr="00DB75BB">
              <w:rPr>
                <w:rFonts w:ascii="宋体" w:hAnsi="宋体" w:cs="宋体" w:hint="eastAsia"/>
                <w:kern w:val="0"/>
                <w:szCs w:val="21"/>
              </w:rPr>
              <w:t>项</w:t>
            </w:r>
          </w:p>
        </w:tc>
        <w:tc>
          <w:tcPr>
            <w:tcW w:w="710" w:type="dxa"/>
            <w:vAlign w:val="center"/>
          </w:tcPr>
          <w:p w14:paraId="1AA4307D" w14:textId="6C0E9930" w:rsidR="00932CE5" w:rsidRPr="00DB75BB" w:rsidRDefault="00932CE5" w:rsidP="00CD63B8">
            <w:pPr>
              <w:jc w:val="center"/>
              <w:rPr>
                <w:rFonts w:ascii="宋体" w:hAnsi="宋体" w:cs="宋体"/>
                <w:kern w:val="0"/>
                <w:szCs w:val="21"/>
              </w:rPr>
            </w:pPr>
            <w:r w:rsidRPr="00DB75BB">
              <w:rPr>
                <w:rFonts w:ascii="宋体" w:hAnsi="宋体" w:cs="宋体" w:hint="eastAsia"/>
                <w:kern w:val="0"/>
                <w:szCs w:val="21"/>
              </w:rPr>
              <w:t>1</w:t>
            </w:r>
          </w:p>
        </w:tc>
        <w:tc>
          <w:tcPr>
            <w:tcW w:w="5392" w:type="dxa"/>
            <w:vAlign w:val="center"/>
          </w:tcPr>
          <w:p w14:paraId="27E4E209" w14:textId="74EA4DA5" w:rsidR="00932CE5" w:rsidRPr="00DB75BB" w:rsidRDefault="00814620" w:rsidP="00136D0C">
            <w:pPr>
              <w:tabs>
                <w:tab w:val="left" w:pos="1155"/>
              </w:tabs>
              <w:spacing w:line="460" w:lineRule="exact"/>
              <w:contextualSpacing/>
              <w:jc w:val="left"/>
              <w:rPr>
                <w:rFonts w:ascii="宋体" w:hAnsi="宋体" w:cs="宋体"/>
                <w:szCs w:val="21"/>
              </w:rPr>
            </w:pPr>
            <w:r w:rsidRPr="00DB75BB">
              <w:rPr>
                <w:rFonts w:ascii="宋体" w:hAnsi="宋体" w:cs="宋体"/>
                <w:szCs w:val="21"/>
              </w:rPr>
              <w:t>系统包含</w:t>
            </w:r>
            <w:r w:rsidRPr="00DB75BB">
              <w:rPr>
                <w:rFonts w:ascii="宋体" w:hAnsi="宋体" w:cs="宋体" w:hint="eastAsia"/>
                <w:szCs w:val="21"/>
              </w:rPr>
              <w:t>大数据运行养护、运</w:t>
            </w:r>
            <w:proofErr w:type="gramStart"/>
            <w:r w:rsidRPr="00DB75BB">
              <w:rPr>
                <w:rFonts w:ascii="宋体" w:hAnsi="宋体" w:cs="宋体" w:hint="eastAsia"/>
                <w:szCs w:val="21"/>
              </w:rPr>
              <w:t>维基础</w:t>
            </w:r>
            <w:proofErr w:type="gramEnd"/>
            <w:r w:rsidRPr="00DB75BB">
              <w:rPr>
                <w:rFonts w:ascii="宋体" w:hAnsi="宋体" w:cs="宋体" w:hint="eastAsia"/>
                <w:szCs w:val="21"/>
              </w:rPr>
              <w:t>数据管理、设备状态评定、隧道养护全过程管理等主要功能。</w:t>
            </w:r>
            <w:r w:rsidRPr="00DB75BB">
              <w:rPr>
                <w:rFonts w:ascii="宋体" w:hAnsi="宋体" w:cs="宋体"/>
                <w:szCs w:val="21"/>
              </w:rPr>
              <w:t>除常规</w:t>
            </w:r>
            <w:proofErr w:type="gramStart"/>
            <w:r w:rsidRPr="00DB75BB">
              <w:rPr>
                <w:rFonts w:ascii="宋体" w:hAnsi="宋体" w:cs="宋体"/>
                <w:szCs w:val="21"/>
              </w:rPr>
              <w:t>日常维保外</w:t>
            </w:r>
            <w:proofErr w:type="gramEnd"/>
            <w:r w:rsidRPr="00DB75BB">
              <w:rPr>
                <w:rFonts w:ascii="宋体" w:hAnsi="宋体" w:cs="宋体"/>
                <w:szCs w:val="21"/>
              </w:rPr>
              <w:t>，根据业主要求对该系统平台进行功能完善。优化养护过程监控功能，实现对养护人员的作业进度、作业质量和安全规范的实时监控和评估。</w:t>
            </w:r>
          </w:p>
        </w:tc>
      </w:tr>
      <w:tr w:rsidR="00932CE5" w:rsidRPr="00DB75BB" w14:paraId="642F41F1" w14:textId="77777777" w:rsidTr="00B154B6">
        <w:trPr>
          <w:trHeight w:val="510"/>
          <w:jc w:val="center"/>
        </w:trPr>
        <w:tc>
          <w:tcPr>
            <w:tcW w:w="704" w:type="dxa"/>
            <w:vAlign w:val="center"/>
          </w:tcPr>
          <w:p w14:paraId="72FF8382" w14:textId="624C287E" w:rsidR="00932CE5" w:rsidRPr="00DB75BB" w:rsidRDefault="00932CE5" w:rsidP="00932CE5">
            <w:pPr>
              <w:jc w:val="center"/>
              <w:rPr>
                <w:rFonts w:ascii="宋体" w:hAnsi="宋体" w:cs="宋体"/>
                <w:kern w:val="0"/>
                <w:szCs w:val="21"/>
              </w:rPr>
            </w:pPr>
            <w:r w:rsidRPr="00DB75BB">
              <w:rPr>
                <w:rFonts w:ascii="宋体" w:hAnsi="宋体" w:cs="宋体" w:hint="eastAsia"/>
                <w:kern w:val="0"/>
                <w:szCs w:val="21"/>
              </w:rPr>
              <w:t>8</w:t>
            </w:r>
          </w:p>
        </w:tc>
        <w:tc>
          <w:tcPr>
            <w:tcW w:w="2408" w:type="dxa"/>
            <w:vAlign w:val="center"/>
          </w:tcPr>
          <w:p w14:paraId="4F65168D" w14:textId="6BFCE17B" w:rsidR="00932CE5" w:rsidRPr="00DB75BB" w:rsidRDefault="00932CE5" w:rsidP="00932CE5">
            <w:pPr>
              <w:jc w:val="left"/>
              <w:rPr>
                <w:rFonts w:ascii="宋体" w:hAnsi="宋体" w:cs="宋体"/>
                <w:kern w:val="0"/>
                <w:szCs w:val="21"/>
              </w:rPr>
            </w:pPr>
            <w:proofErr w:type="gramStart"/>
            <w:r w:rsidRPr="00DB75BB">
              <w:rPr>
                <w:rFonts w:ascii="宋体" w:hAnsi="宋体" w:cs="宋体" w:hint="eastAsia"/>
                <w:kern w:val="0"/>
                <w:szCs w:val="21"/>
              </w:rPr>
              <w:t>等保系统维保</w:t>
            </w:r>
            <w:proofErr w:type="gramEnd"/>
          </w:p>
        </w:tc>
        <w:tc>
          <w:tcPr>
            <w:tcW w:w="709" w:type="dxa"/>
            <w:vAlign w:val="center"/>
          </w:tcPr>
          <w:p w14:paraId="741EF0AB" w14:textId="75D4AC0B" w:rsidR="00932CE5" w:rsidRPr="00DB75BB" w:rsidRDefault="00932CE5" w:rsidP="00CD63B8">
            <w:pPr>
              <w:jc w:val="center"/>
              <w:rPr>
                <w:rFonts w:ascii="宋体" w:hAnsi="宋体" w:cs="宋体"/>
                <w:kern w:val="0"/>
                <w:szCs w:val="21"/>
              </w:rPr>
            </w:pPr>
            <w:r w:rsidRPr="00DB75BB">
              <w:rPr>
                <w:rFonts w:ascii="宋体" w:hAnsi="宋体" w:cs="宋体" w:hint="eastAsia"/>
                <w:kern w:val="0"/>
                <w:szCs w:val="21"/>
              </w:rPr>
              <w:t>项</w:t>
            </w:r>
          </w:p>
        </w:tc>
        <w:tc>
          <w:tcPr>
            <w:tcW w:w="710" w:type="dxa"/>
            <w:vAlign w:val="center"/>
          </w:tcPr>
          <w:p w14:paraId="6203BAF8" w14:textId="75610319" w:rsidR="00932CE5" w:rsidRPr="00DB75BB" w:rsidRDefault="00932CE5" w:rsidP="00CD63B8">
            <w:pPr>
              <w:jc w:val="center"/>
              <w:rPr>
                <w:rFonts w:ascii="宋体" w:hAnsi="宋体" w:cs="宋体"/>
                <w:kern w:val="0"/>
                <w:szCs w:val="21"/>
              </w:rPr>
            </w:pPr>
            <w:r w:rsidRPr="00DB75BB">
              <w:rPr>
                <w:rFonts w:ascii="宋体" w:hAnsi="宋体" w:cs="宋体" w:hint="eastAsia"/>
                <w:kern w:val="0"/>
                <w:szCs w:val="21"/>
              </w:rPr>
              <w:t>1</w:t>
            </w:r>
          </w:p>
        </w:tc>
        <w:tc>
          <w:tcPr>
            <w:tcW w:w="5392" w:type="dxa"/>
            <w:vAlign w:val="center"/>
          </w:tcPr>
          <w:p w14:paraId="442896D5" w14:textId="718204EB" w:rsidR="00932CE5" w:rsidRPr="00DB75BB" w:rsidRDefault="00932CE5" w:rsidP="00932CE5">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保障金鸡湖隧道智能化工程综合监控系统的</w:t>
            </w:r>
            <w:proofErr w:type="gramStart"/>
            <w:r w:rsidRPr="00DB75BB">
              <w:rPr>
                <w:rFonts w:ascii="宋体" w:hAnsi="宋体" w:cs="宋体" w:hint="eastAsia"/>
                <w:szCs w:val="21"/>
              </w:rPr>
              <w:t>二级等保系统安全</w:t>
            </w:r>
            <w:proofErr w:type="gramEnd"/>
            <w:r w:rsidRPr="00DB75BB">
              <w:rPr>
                <w:rFonts w:ascii="宋体" w:hAnsi="宋体" w:cs="宋体" w:hint="eastAsia"/>
                <w:szCs w:val="21"/>
              </w:rPr>
              <w:t>等级测评正常通过。</w:t>
            </w:r>
          </w:p>
        </w:tc>
      </w:tr>
      <w:tr w:rsidR="00932CE5" w:rsidRPr="00DB75BB" w14:paraId="3AC55617" w14:textId="77777777" w:rsidTr="00B154B6">
        <w:trPr>
          <w:trHeight w:val="510"/>
          <w:jc w:val="center"/>
        </w:trPr>
        <w:tc>
          <w:tcPr>
            <w:tcW w:w="704" w:type="dxa"/>
            <w:vAlign w:val="center"/>
          </w:tcPr>
          <w:p w14:paraId="0401AF38" w14:textId="3C1095C4" w:rsidR="00932CE5" w:rsidRPr="00DB75BB" w:rsidRDefault="00932CE5" w:rsidP="00932CE5">
            <w:pPr>
              <w:jc w:val="center"/>
              <w:rPr>
                <w:rFonts w:ascii="宋体" w:hAnsi="宋体" w:cs="宋体"/>
                <w:kern w:val="0"/>
                <w:szCs w:val="21"/>
              </w:rPr>
            </w:pPr>
            <w:r w:rsidRPr="00DB75BB">
              <w:rPr>
                <w:rFonts w:ascii="宋体" w:hAnsi="宋体" w:cs="宋体" w:hint="eastAsia"/>
                <w:kern w:val="0"/>
                <w:szCs w:val="21"/>
              </w:rPr>
              <w:t>9</w:t>
            </w:r>
          </w:p>
        </w:tc>
        <w:tc>
          <w:tcPr>
            <w:tcW w:w="2408" w:type="dxa"/>
            <w:vAlign w:val="center"/>
          </w:tcPr>
          <w:p w14:paraId="4FABA3B3" w14:textId="51AA351B" w:rsidR="00932CE5" w:rsidRPr="00DB75BB" w:rsidRDefault="00932CE5" w:rsidP="00932CE5">
            <w:pPr>
              <w:jc w:val="left"/>
              <w:rPr>
                <w:rFonts w:ascii="宋体" w:hAnsi="宋体" w:cs="宋体"/>
                <w:kern w:val="0"/>
                <w:szCs w:val="21"/>
              </w:rPr>
            </w:pPr>
            <w:r w:rsidRPr="00DB75BB">
              <w:t>管线</w:t>
            </w:r>
            <w:proofErr w:type="gramStart"/>
            <w:r w:rsidRPr="00DB75BB">
              <w:t>系统维保</w:t>
            </w:r>
            <w:proofErr w:type="gramEnd"/>
          </w:p>
        </w:tc>
        <w:tc>
          <w:tcPr>
            <w:tcW w:w="709" w:type="dxa"/>
            <w:vAlign w:val="center"/>
          </w:tcPr>
          <w:p w14:paraId="06B3F840" w14:textId="4484660E" w:rsidR="00932CE5" w:rsidRPr="00DB75BB" w:rsidRDefault="00932CE5" w:rsidP="00CD63B8">
            <w:pPr>
              <w:jc w:val="center"/>
              <w:rPr>
                <w:rFonts w:ascii="宋体" w:hAnsi="宋体" w:cs="宋体"/>
                <w:kern w:val="0"/>
                <w:szCs w:val="21"/>
              </w:rPr>
            </w:pPr>
            <w:r w:rsidRPr="00DB75BB">
              <w:rPr>
                <w:rFonts w:ascii="宋体" w:hAnsi="宋体" w:cs="宋体" w:hint="eastAsia"/>
                <w:kern w:val="0"/>
                <w:szCs w:val="21"/>
              </w:rPr>
              <w:t>项</w:t>
            </w:r>
          </w:p>
        </w:tc>
        <w:tc>
          <w:tcPr>
            <w:tcW w:w="710" w:type="dxa"/>
            <w:vAlign w:val="center"/>
          </w:tcPr>
          <w:p w14:paraId="41476A25" w14:textId="4D02F350" w:rsidR="00932CE5" w:rsidRPr="00DB75BB" w:rsidRDefault="00932CE5" w:rsidP="00CD63B8">
            <w:pPr>
              <w:jc w:val="center"/>
              <w:rPr>
                <w:rFonts w:ascii="宋体" w:hAnsi="宋体" w:cs="宋体"/>
                <w:kern w:val="0"/>
                <w:szCs w:val="21"/>
              </w:rPr>
            </w:pPr>
            <w:r w:rsidRPr="00DB75BB">
              <w:rPr>
                <w:rFonts w:ascii="宋体" w:hAnsi="宋体" w:cs="宋体" w:hint="eastAsia"/>
                <w:kern w:val="0"/>
                <w:szCs w:val="21"/>
              </w:rPr>
              <w:t>1</w:t>
            </w:r>
          </w:p>
        </w:tc>
        <w:tc>
          <w:tcPr>
            <w:tcW w:w="5392" w:type="dxa"/>
            <w:vAlign w:val="center"/>
          </w:tcPr>
          <w:p w14:paraId="6BBFDE70" w14:textId="733C23A1" w:rsidR="00932CE5" w:rsidRPr="00DB75BB" w:rsidRDefault="00932CE5" w:rsidP="00C14F67">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保障金鸡湖隧道管理中心网络线路正常使用。</w:t>
            </w:r>
          </w:p>
        </w:tc>
      </w:tr>
      <w:tr w:rsidR="00932CE5" w:rsidRPr="00DB75BB" w14:paraId="7BD3A962" w14:textId="77777777" w:rsidTr="00B154B6">
        <w:trPr>
          <w:trHeight w:val="510"/>
          <w:jc w:val="center"/>
        </w:trPr>
        <w:tc>
          <w:tcPr>
            <w:tcW w:w="704" w:type="dxa"/>
            <w:vAlign w:val="center"/>
          </w:tcPr>
          <w:p w14:paraId="3F847D4F" w14:textId="42D06732" w:rsidR="00932CE5" w:rsidRPr="00DB75BB" w:rsidRDefault="00932CE5" w:rsidP="00932CE5">
            <w:pPr>
              <w:jc w:val="center"/>
              <w:rPr>
                <w:rFonts w:ascii="宋体" w:hAnsi="宋体" w:cs="宋体"/>
                <w:kern w:val="0"/>
                <w:szCs w:val="21"/>
              </w:rPr>
            </w:pPr>
            <w:r w:rsidRPr="00DB75BB">
              <w:rPr>
                <w:rFonts w:ascii="宋体" w:hAnsi="宋体" w:cs="宋体" w:hint="eastAsia"/>
                <w:kern w:val="0"/>
                <w:szCs w:val="21"/>
              </w:rPr>
              <w:t>10</w:t>
            </w:r>
          </w:p>
        </w:tc>
        <w:tc>
          <w:tcPr>
            <w:tcW w:w="2408" w:type="dxa"/>
            <w:vAlign w:val="center"/>
          </w:tcPr>
          <w:p w14:paraId="58C80814" w14:textId="23AAF254" w:rsidR="00932CE5" w:rsidRPr="00DB75BB" w:rsidRDefault="00932CE5" w:rsidP="00932CE5">
            <w:pPr>
              <w:jc w:val="left"/>
              <w:rPr>
                <w:rFonts w:ascii="宋体" w:hAnsi="宋体" w:cs="宋体"/>
                <w:kern w:val="0"/>
                <w:szCs w:val="21"/>
              </w:rPr>
            </w:pPr>
            <w:r w:rsidRPr="00DB75BB">
              <w:t>监控</w:t>
            </w:r>
            <w:proofErr w:type="gramStart"/>
            <w:r w:rsidRPr="00DB75BB">
              <w:t>中心网络系统维保</w:t>
            </w:r>
            <w:proofErr w:type="gramEnd"/>
          </w:p>
        </w:tc>
        <w:tc>
          <w:tcPr>
            <w:tcW w:w="709" w:type="dxa"/>
            <w:vAlign w:val="center"/>
          </w:tcPr>
          <w:p w14:paraId="0CEAD2F1" w14:textId="78E95FA1" w:rsidR="00932CE5" w:rsidRPr="00DB75BB" w:rsidRDefault="00932CE5" w:rsidP="00CD63B8">
            <w:pPr>
              <w:jc w:val="center"/>
              <w:rPr>
                <w:rFonts w:ascii="宋体" w:hAnsi="宋体" w:cs="宋体"/>
                <w:kern w:val="0"/>
                <w:szCs w:val="21"/>
              </w:rPr>
            </w:pPr>
            <w:r w:rsidRPr="00DB75BB">
              <w:rPr>
                <w:rFonts w:ascii="宋体" w:hAnsi="宋体" w:cs="宋体" w:hint="eastAsia"/>
                <w:kern w:val="0"/>
                <w:szCs w:val="21"/>
              </w:rPr>
              <w:t>项</w:t>
            </w:r>
          </w:p>
        </w:tc>
        <w:tc>
          <w:tcPr>
            <w:tcW w:w="710" w:type="dxa"/>
            <w:vAlign w:val="center"/>
          </w:tcPr>
          <w:p w14:paraId="27AB1BB4" w14:textId="173DFDFB" w:rsidR="00932CE5" w:rsidRPr="00DB75BB" w:rsidRDefault="00932CE5" w:rsidP="00CD63B8">
            <w:pPr>
              <w:jc w:val="center"/>
              <w:rPr>
                <w:rFonts w:ascii="宋体" w:hAnsi="宋体" w:cs="宋体"/>
                <w:kern w:val="0"/>
                <w:szCs w:val="21"/>
              </w:rPr>
            </w:pPr>
            <w:r w:rsidRPr="00DB75BB">
              <w:rPr>
                <w:rFonts w:ascii="宋体" w:hAnsi="宋体" w:cs="宋体" w:hint="eastAsia"/>
                <w:kern w:val="0"/>
                <w:szCs w:val="21"/>
              </w:rPr>
              <w:t>1</w:t>
            </w:r>
          </w:p>
        </w:tc>
        <w:tc>
          <w:tcPr>
            <w:tcW w:w="5392" w:type="dxa"/>
            <w:vAlign w:val="center"/>
          </w:tcPr>
          <w:p w14:paraId="6A528C0C" w14:textId="40453949" w:rsidR="00932CE5" w:rsidRPr="00DB75BB" w:rsidRDefault="00932CE5" w:rsidP="00932CE5">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保障给管养服务器使用的固定IP地址正常使用。</w:t>
            </w:r>
          </w:p>
        </w:tc>
      </w:tr>
      <w:tr w:rsidR="00932CE5" w:rsidRPr="00DB75BB" w14:paraId="1E3F53A1" w14:textId="77777777" w:rsidTr="00B154B6">
        <w:trPr>
          <w:trHeight w:val="510"/>
          <w:jc w:val="center"/>
        </w:trPr>
        <w:tc>
          <w:tcPr>
            <w:tcW w:w="704" w:type="dxa"/>
            <w:vAlign w:val="center"/>
          </w:tcPr>
          <w:p w14:paraId="02160C91" w14:textId="1277861D" w:rsidR="00932CE5" w:rsidRPr="00DB75BB" w:rsidRDefault="00932CE5" w:rsidP="00932CE5">
            <w:pPr>
              <w:jc w:val="center"/>
              <w:rPr>
                <w:rFonts w:ascii="宋体" w:hAnsi="宋体" w:cs="宋体"/>
                <w:kern w:val="0"/>
                <w:szCs w:val="21"/>
              </w:rPr>
            </w:pPr>
            <w:r w:rsidRPr="00DB75BB">
              <w:rPr>
                <w:rFonts w:ascii="宋体" w:hAnsi="宋体" w:cs="宋体"/>
                <w:kern w:val="0"/>
                <w:szCs w:val="21"/>
              </w:rPr>
              <w:t>1</w:t>
            </w:r>
            <w:r w:rsidRPr="00DB75BB">
              <w:rPr>
                <w:rFonts w:ascii="宋体" w:hAnsi="宋体" w:cs="宋体" w:hint="eastAsia"/>
                <w:kern w:val="0"/>
                <w:szCs w:val="21"/>
              </w:rPr>
              <w:t>1</w:t>
            </w:r>
          </w:p>
        </w:tc>
        <w:tc>
          <w:tcPr>
            <w:tcW w:w="2408" w:type="dxa"/>
            <w:vAlign w:val="center"/>
          </w:tcPr>
          <w:p w14:paraId="22ECC2D0" w14:textId="43E1CCA0" w:rsidR="00932CE5" w:rsidRPr="00DB75BB" w:rsidRDefault="00932CE5" w:rsidP="00932CE5">
            <w:pPr>
              <w:jc w:val="left"/>
              <w:rPr>
                <w:rFonts w:ascii="宋体" w:hAnsi="宋体" w:cs="宋体"/>
                <w:kern w:val="0"/>
                <w:szCs w:val="21"/>
              </w:rPr>
            </w:pPr>
            <w:r w:rsidRPr="00DB75BB">
              <w:t>监控中心应急</w:t>
            </w:r>
            <w:proofErr w:type="gramStart"/>
            <w:r w:rsidR="00814620" w:rsidRPr="00DB75BB">
              <w:t>通信</w:t>
            </w:r>
            <w:r w:rsidRPr="00DB75BB">
              <w:t>系统维保</w:t>
            </w:r>
            <w:proofErr w:type="gramEnd"/>
          </w:p>
        </w:tc>
        <w:tc>
          <w:tcPr>
            <w:tcW w:w="709" w:type="dxa"/>
            <w:vAlign w:val="center"/>
          </w:tcPr>
          <w:p w14:paraId="6FFA5883" w14:textId="6AD438FA" w:rsidR="00932CE5" w:rsidRPr="00DB75BB" w:rsidRDefault="00932CE5" w:rsidP="00CD63B8">
            <w:pPr>
              <w:jc w:val="center"/>
              <w:rPr>
                <w:rFonts w:ascii="宋体" w:hAnsi="宋体" w:cs="宋体"/>
                <w:kern w:val="0"/>
                <w:szCs w:val="21"/>
              </w:rPr>
            </w:pPr>
            <w:r w:rsidRPr="00DB75BB">
              <w:rPr>
                <w:rFonts w:ascii="宋体" w:hAnsi="宋体" w:cs="宋体" w:hint="eastAsia"/>
                <w:kern w:val="0"/>
                <w:szCs w:val="21"/>
              </w:rPr>
              <w:t>项</w:t>
            </w:r>
          </w:p>
        </w:tc>
        <w:tc>
          <w:tcPr>
            <w:tcW w:w="710" w:type="dxa"/>
            <w:vAlign w:val="center"/>
          </w:tcPr>
          <w:p w14:paraId="72229E36" w14:textId="4B2B22CB" w:rsidR="00932CE5" w:rsidRPr="00DB75BB" w:rsidRDefault="00932CE5" w:rsidP="00CD63B8">
            <w:pPr>
              <w:jc w:val="center"/>
              <w:rPr>
                <w:rFonts w:ascii="宋体" w:hAnsi="宋体" w:cs="宋体"/>
                <w:kern w:val="0"/>
                <w:szCs w:val="21"/>
              </w:rPr>
            </w:pPr>
            <w:r w:rsidRPr="00DB75BB">
              <w:rPr>
                <w:rFonts w:ascii="宋体" w:hAnsi="宋体" w:cs="宋体" w:hint="eastAsia"/>
                <w:kern w:val="0"/>
                <w:szCs w:val="21"/>
              </w:rPr>
              <w:t>1</w:t>
            </w:r>
          </w:p>
        </w:tc>
        <w:tc>
          <w:tcPr>
            <w:tcW w:w="5392" w:type="dxa"/>
            <w:vAlign w:val="center"/>
          </w:tcPr>
          <w:p w14:paraId="351C6AF0" w14:textId="50E2B5B0" w:rsidR="00932CE5" w:rsidRPr="00DB75BB" w:rsidRDefault="00932CE5" w:rsidP="00932CE5">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保障应急电话正常使用。</w:t>
            </w:r>
          </w:p>
        </w:tc>
      </w:tr>
    </w:tbl>
    <w:p w14:paraId="615F64BB" w14:textId="77777777" w:rsidR="00342A13" w:rsidRPr="00DB75BB" w:rsidRDefault="00342A13" w:rsidP="00342A13">
      <w:pPr>
        <w:jc w:val="left"/>
        <w:rPr>
          <w:rFonts w:ascii="宋体" w:hAnsi="宋体" w:cs="宋体"/>
          <w:kern w:val="0"/>
          <w:szCs w:val="21"/>
        </w:rPr>
      </w:pPr>
      <w:r w:rsidRPr="00DB75BB">
        <w:rPr>
          <w:rFonts w:ascii="宋体" w:hAnsi="宋体" w:cs="宋体" w:hint="eastAsia"/>
          <w:kern w:val="0"/>
          <w:szCs w:val="21"/>
        </w:rPr>
        <w:t>2、星港街隧道综合监控系统</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2406"/>
        <w:gridCol w:w="711"/>
        <w:gridCol w:w="710"/>
        <w:gridCol w:w="5387"/>
      </w:tblGrid>
      <w:tr w:rsidR="00EF1311" w:rsidRPr="00DB75BB" w14:paraId="424E18D6" w14:textId="77777777" w:rsidTr="00B154B6">
        <w:trPr>
          <w:trHeight w:val="510"/>
          <w:jc w:val="center"/>
        </w:trPr>
        <w:tc>
          <w:tcPr>
            <w:tcW w:w="704" w:type="dxa"/>
            <w:vAlign w:val="center"/>
          </w:tcPr>
          <w:p w14:paraId="68323EF6" w14:textId="77777777" w:rsidR="00EF1311" w:rsidRPr="00DB75BB" w:rsidRDefault="00EF1311" w:rsidP="00C50DB7">
            <w:pPr>
              <w:jc w:val="center"/>
              <w:rPr>
                <w:rFonts w:ascii="宋体" w:hAnsi="宋体" w:cs="宋体"/>
                <w:b/>
                <w:bCs/>
                <w:kern w:val="0"/>
                <w:szCs w:val="21"/>
              </w:rPr>
            </w:pPr>
            <w:r w:rsidRPr="00DB75BB">
              <w:rPr>
                <w:rFonts w:ascii="宋体" w:hAnsi="宋体" w:cs="宋体" w:hint="eastAsia"/>
                <w:b/>
                <w:bCs/>
                <w:kern w:val="0"/>
                <w:szCs w:val="21"/>
              </w:rPr>
              <w:t>序号</w:t>
            </w:r>
          </w:p>
        </w:tc>
        <w:tc>
          <w:tcPr>
            <w:tcW w:w="2406" w:type="dxa"/>
            <w:vAlign w:val="center"/>
          </w:tcPr>
          <w:p w14:paraId="6AA64E70" w14:textId="77777777" w:rsidR="00EF1311" w:rsidRPr="00DB75BB" w:rsidRDefault="00EF1311" w:rsidP="00C50DB7">
            <w:pPr>
              <w:jc w:val="center"/>
              <w:rPr>
                <w:rFonts w:ascii="宋体" w:hAnsi="宋体" w:cs="宋体"/>
                <w:b/>
                <w:bCs/>
                <w:kern w:val="0"/>
                <w:szCs w:val="21"/>
              </w:rPr>
            </w:pPr>
            <w:r w:rsidRPr="00DB75BB">
              <w:rPr>
                <w:rFonts w:ascii="宋体" w:hAnsi="宋体" w:cs="宋体" w:hint="eastAsia"/>
                <w:b/>
                <w:bCs/>
                <w:kern w:val="0"/>
                <w:szCs w:val="21"/>
              </w:rPr>
              <w:t>项目</w:t>
            </w:r>
          </w:p>
        </w:tc>
        <w:tc>
          <w:tcPr>
            <w:tcW w:w="711" w:type="dxa"/>
            <w:vAlign w:val="center"/>
          </w:tcPr>
          <w:p w14:paraId="091C0E2F" w14:textId="77777777" w:rsidR="00EF1311" w:rsidRPr="00DB75BB" w:rsidRDefault="00EF1311" w:rsidP="00C50DB7">
            <w:pPr>
              <w:jc w:val="center"/>
              <w:rPr>
                <w:rFonts w:ascii="宋体" w:hAnsi="宋体" w:cs="宋体"/>
                <w:b/>
                <w:bCs/>
                <w:kern w:val="0"/>
                <w:szCs w:val="21"/>
              </w:rPr>
            </w:pPr>
            <w:r w:rsidRPr="00DB75BB">
              <w:rPr>
                <w:rFonts w:ascii="宋体" w:hAnsi="宋体" w:cs="宋体" w:hint="eastAsia"/>
                <w:b/>
                <w:bCs/>
                <w:kern w:val="0"/>
                <w:szCs w:val="21"/>
              </w:rPr>
              <w:t>单位</w:t>
            </w:r>
          </w:p>
        </w:tc>
        <w:tc>
          <w:tcPr>
            <w:tcW w:w="710" w:type="dxa"/>
            <w:vAlign w:val="center"/>
          </w:tcPr>
          <w:p w14:paraId="1458DF58" w14:textId="77777777" w:rsidR="00EF1311" w:rsidRPr="00DB75BB" w:rsidRDefault="00EF1311" w:rsidP="00C50DB7">
            <w:pPr>
              <w:jc w:val="center"/>
              <w:rPr>
                <w:rFonts w:ascii="宋体" w:hAnsi="宋体" w:cs="宋体"/>
                <w:b/>
                <w:bCs/>
                <w:kern w:val="0"/>
                <w:szCs w:val="21"/>
              </w:rPr>
            </w:pPr>
            <w:r w:rsidRPr="00DB75BB">
              <w:rPr>
                <w:rFonts w:ascii="宋体" w:hAnsi="宋体" w:cs="宋体" w:hint="eastAsia"/>
                <w:b/>
                <w:bCs/>
                <w:kern w:val="0"/>
                <w:szCs w:val="21"/>
              </w:rPr>
              <w:t>数量</w:t>
            </w:r>
          </w:p>
        </w:tc>
        <w:tc>
          <w:tcPr>
            <w:tcW w:w="5387" w:type="dxa"/>
            <w:vAlign w:val="center"/>
          </w:tcPr>
          <w:p w14:paraId="307CE446" w14:textId="77777777" w:rsidR="00EF1311" w:rsidRPr="00DB75BB" w:rsidRDefault="00EF1311" w:rsidP="00C50DB7">
            <w:pPr>
              <w:jc w:val="center"/>
              <w:rPr>
                <w:rFonts w:ascii="宋体" w:hAnsi="宋体" w:cs="宋体"/>
                <w:b/>
                <w:bCs/>
                <w:kern w:val="0"/>
                <w:szCs w:val="21"/>
              </w:rPr>
            </w:pPr>
            <w:r w:rsidRPr="00DB75BB">
              <w:rPr>
                <w:rFonts w:ascii="宋体" w:hAnsi="宋体" w:cs="宋体" w:hint="eastAsia"/>
                <w:b/>
                <w:bCs/>
                <w:kern w:val="0"/>
                <w:szCs w:val="21"/>
              </w:rPr>
              <w:t>备注</w:t>
            </w:r>
          </w:p>
        </w:tc>
      </w:tr>
      <w:tr w:rsidR="00EF1311" w:rsidRPr="00DB75BB" w14:paraId="59888BDB" w14:textId="77777777" w:rsidTr="00B154B6">
        <w:trPr>
          <w:trHeight w:val="510"/>
          <w:jc w:val="center"/>
        </w:trPr>
        <w:tc>
          <w:tcPr>
            <w:tcW w:w="704" w:type="dxa"/>
            <w:vAlign w:val="center"/>
          </w:tcPr>
          <w:p w14:paraId="491BA78D" w14:textId="77777777" w:rsidR="00EF1311" w:rsidRPr="00DB75BB" w:rsidRDefault="00EF1311" w:rsidP="00C50DB7">
            <w:pPr>
              <w:jc w:val="center"/>
              <w:rPr>
                <w:rFonts w:ascii="宋体" w:hAnsi="宋体" w:cs="宋体"/>
                <w:kern w:val="0"/>
                <w:szCs w:val="21"/>
              </w:rPr>
            </w:pPr>
            <w:r w:rsidRPr="00DB75BB">
              <w:rPr>
                <w:rFonts w:ascii="宋体" w:hAnsi="宋体" w:cs="宋体" w:hint="eastAsia"/>
                <w:kern w:val="0"/>
                <w:szCs w:val="21"/>
              </w:rPr>
              <w:lastRenderedPageBreak/>
              <w:t>1</w:t>
            </w:r>
          </w:p>
        </w:tc>
        <w:tc>
          <w:tcPr>
            <w:tcW w:w="2406" w:type="dxa"/>
            <w:vAlign w:val="center"/>
          </w:tcPr>
          <w:p w14:paraId="44F7B5F2" w14:textId="77777777" w:rsidR="00EF1311" w:rsidRPr="00DB75BB" w:rsidRDefault="00EF1311" w:rsidP="00C50DB7">
            <w:pPr>
              <w:jc w:val="left"/>
              <w:rPr>
                <w:rFonts w:ascii="宋体" w:hAnsi="宋体" w:cs="宋体"/>
                <w:kern w:val="0"/>
                <w:szCs w:val="21"/>
              </w:rPr>
            </w:pPr>
            <w:r w:rsidRPr="00DB75BB">
              <w:rPr>
                <w:rFonts w:ascii="宋体" w:hAnsi="宋体" w:cs="宋体" w:hint="eastAsia"/>
                <w:kern w:val="0"/>
                <w:szCs w:val="21"/>
              </w:rPr>
              <w:t>中央</w:t>
            </w:r>
            <w:proofErr w:type="gramStart"/>
            <w:r w:rsidRPr="00DB75BB">
              <w:rPr>
                <w:rFonts w:ascii="宋体" w:hAnsi="宋体" w:cs="宋体" w:hint="eastAsia"/>
                <w:kern w:val="0"/>
                <w:szCs w:val="21"/>
              </w:rPr>
              <w:t>计算机系统维保</w:t>
            </w:r>
            <w:proofErr w:type="gramEnd"/>
          </w:p>
        </w:tc>
        <w:tc>
          <w:tcPr>
            <w:tcW w:w="711" w:type="dxa"/>
            <w:vAlign w:val="center"/>
          </w:tcPr>
          <w:p w14:paraId="6E0BEA11" w14:textId="77777777" w:rsidR="00EF1311" w:rsidRPr="00DB75BB" w:rsidRDefault="00EF1311" w:rsidP="00C50DB7">
            <w:pPr>
              <w:jc w:val="center"/>
              <w:rPr>
                <w:rFonts w:ascii="宋体" w:hAnsi="宋体" w:cs="宋体"/>
                <w:kern w:val="0"/>
                <w:szCs w:val="21"/>
              </w:rPr>
            </w:pPr>
            <w:r w:rsidRPr="00DB75BB">
              <w:rPr>
                <w:rFonts w:ascii="宋体" w:hAnsi="宋体" w:cs="宋体" w:hint="eastAsia"/>
                <w:kern w:val="0"/>
                <w:szCs w:val="21"/>
              </w:rPr>
              <w:t>项</w:t>
            </w:r>
          </w:p>
        </w:tc>
        <w:tc>
          <w:tcPr>
            <w:tcW w:w="710" w:type="dxa"/>
            <w:vAlign w:val="center"/>
          </w:tcPr>
          <w:p w14:paraId="5A1F7041" w14:textId="77777777" w:rsidR="00EF1311" w:rsidRPr="00DB75BB" w:rsidRDefault="00EF1311" w:rsidP="00C50DB7">
            <w:pPr>
              <w:jc w:val="center"/>
              <w:rPr>
                <w:rFonts w:ascii="宋体" w:hAnsi="宋体" w:cs="宋体"/>
                <w:kern w:val="0"/>
                <w:szCs w:val="21"/>
              </w:rPr>
            </w:pPr>
            <w:r w:rsidRPr="00DB75BB">
              <w:rPr>
                <w:rFonts w:ascii="宋体" w:hAnsi="宋体" w:cs="宋体" w:hint="eastAsia"/>
                <w:kern w:val="0"/>
                <w:szCs w:val="21"/>
              </w:rPr>
              <w:t>1</w:t>
            </w:r>
          </w:p>
        </w:tc>
        <w:tc>
          <w:tcPr>
            <w:tcW w:w="5387" w:type="dxa"/>
            <w:vAlign w:val="center"/>
          </w:tcPr>
          <w:p w14:paraId="032264FA" w14:textId="6DD7463D" w:rsidR="00EF1311" w:rsidRPr="00DB75BB" w:rsidRDefault="00EF1311" w:rsidP="00B317D6">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系统能对隧道进行集中监控，并对其历史信息进行集中查询。</w:t>
            </w:r>
            <w:r w:rsidR="00814620" w:rsidRPr="00DB75BB">
              <w:rPr>
                <w:rFonts w:ascii="宋体" w:hAnsi="宋体" w:cs="宋体" w:hint="eastAsia"/>
                <w:szCs w:val="21"/>
              </w:rPr>
              <w:t>根据业主要求，对平台现有功能进行必要的进一步开发完善。</w:t>
            </w:r>
            <w:r w:rsidR="00814620" w:rsidRPr="00DB75BB">
              <w:rPr>
                <w:rFonts w:ascii="宋体" w:hAnsi="宋体" w:cs="宋体"/>
                <w:szCs w:val="21"/>
              </w:rPr>
              <w:t>增强中央计算机系统的数据集成能力，确保与设备监控系统、交通监控系统、视频监控系统等子系统的无缝对接，实现数据实时共享与统一管理。</w:t>
            </w:r>
          </w:p>
        </w:tc>
      </w:tr>
      <w:tr w:rsidR="00EF1311" w14:paraId="76CF3FE7" w14:textId="77777777" w:rsidTr="00B154B6">
        <w:trPr>
          <w:trHeight w:val="510"/>
          <w:jc w:val="center"/>
        </w:trPr>
        <w:tc>
          <w:tcPr>
            <w:tcW w:w="704" w:type="dxa"/>
            <w:vAlign w:val="center"/>
          </w:tcPr>
          <w:p w14:paraId="666A43E0" w14:textId="77777777" w:rsidR="00EF1311" w:rsidRPr="00DB75BB" w:rsidRDefault="00EF1311" w:rsidP="00C50DB7">
            <w:pPr>
              <w:jc w:val="center"/>
              <w:rPr>
                <w:rFonts w:ascii="宋体" w:hAnsi="宋体" w:cs="宋体"/>
                <w:kern w:val="0"/>
                <w:szCs w:val="21"/>
              </w:rPr>
            </w:pPr>
            <w:r w:rsidRPr="00DB75BB">
              <w:rPr>
                <w:rFonts w:ascii="宋体" w:hAnsi="宋体" w:cs="宋体" w:hint="eastAsia"/>
                <w:kern w:val="0"/>
                <w:szCs w:val="21"/>
              </w:rPr>
              <w:t>2</w:t>
            </w:r>
          </w:p>
        </w:tc>
        <w:tc>
          <w:tcPr>
            <w:tcW w:w="2406" w:type="dxa"/>
            <w:vAlign w:val="center"/>
          </w:tcPr>
          <w:p w14:paraId="15BAC7C3" w14:textId="77777777" w:rsidR="00EF1311" w:rsidRPr="00DB75BB" w:rsidRDefault="00EF1311" w:rsidP="00C50DB7">
            <w:pPr>
              <w:jc w:val="left"/>
              <w:rPr>
                <w:rFonts w:ascii="宋体" w:hAnsi="宋体" w:cs="宋体"/>
                <w:kern w:val="0"/>
                <w:szCs w:val="21"/>
              </w:rPr>
            </w:pPr>
            <w:r w:rsidRPr="00DB75BB">
              <w:rPr>
                <w:rFonts w:ascii="宋体" w:hAnsi="宋体" w:cs="宋体" w:hint="eastAsia"/>
                <w:kern w:val="0"/>
                <w:szCs w:val="21"/>
              </w:rPr>
              <w:t>设备</w:t>
            </w:r>
            <w:proofErr w:type="gramStart"/>
            <w:r w:rsidRPr="00DB75BB">
              <w:rPr>
                <w:rFonts w:ascii="宋体" w:hAnsi="宋体" w:cs="宋体" w:hint="eastAsia"/>
                <w:kern w:val="0"/>
                <w:szCs w:val="21"/>
              </w:rPr>
              <w:t>监控系统维保</w:t>
            </w:r>
            <w:proofErr w:type="gramEnd"/>
          </w:p>
        </w:tc>
        <w:tc>
          <w:tcPr>
            <w:tcW w:w="711" w:type="dxa"/>
            <w:vAlign w:val="center"/>
          </w:tcPr>
          <w:p w14:paraId="398E4015" w14:textId="77777777" w:rsidR="00EF1311" w:rsidRPr="00DB75BB" w:rsidRDefault="00EF1311" w:rsidP="00C50DB7">
            <w:pPr>
              <w:jc w:val="center"/>
              <w:rPr>
                <w:rFonts w:ascii="宋体" w:hAnsi="宋体" w:cs="宋体"/>
                <w:kern w:val="0"/>
                <w:szCs w:val="21"/>
              </w:rPr>
            </w:pPr>
            <w:r w:rsidRPr="00DB75BB">
              <w:rPr>
                <w:rFonts w:ascii="宋体" w:hAnsi="宋体" w:cs="宋体" w:hint="eastAsia"/>
                <w:kern w:val="0"/>
                <w:szCs w:val="21"/>
              </w:rPr>
              <w:t>项</w:t>
            </w:r>
          </w:p>
        </w:tc>
        <w:tc>
          <w:tcPr>
            <w:tcW w:w="710" w:type="dxa"/>
            <w:vAlign w:val="center"/>
          </w:tcPr>
          <w:p w14:paraId="213D40F8" w14:textId="77777777" w:rsidR="00EF1311" w:rsidRPr="00DB75BB" w:rsidRDefault="00EF1311" w:rsidP="00C50DB7">
            <w:pPr>
              <w:jc w:val="center"/>
              <w:rPr>
                <w:rFonts w:ascii="宋体" w:hAnsi="宋体" w:cs="宋体"/>
                <w:kern w:val="0"/>
                <w:szCs w:val="21"/>
              </w:rPr>
            </w:pPr>
            <w:r w:rsidRPr="00DB75BB">
              <w:rPr>
                <w:rFonts w:ascii="宋体" w:hAnsi="宋体" w:cs="宋体" w:hint="eastAsia"/>
                <w:kern w:val="0"/>
                <w:szCs w:val="21"/>
              </w:rPr>
              <w:t>1</w:t>
            </w:r>
          </w:p>
        </w:tc>
        <w:tc>
          <w:tcPr>
            <w:tcW w:w="5387" w:type="dxa"/>
            <w:vAlign w:val="center"/>
          </w:tcPr>
          <w:p w14:paraId="45F22DAE" w14:textId="4A4A2D1D" w:rsidR="00EF1311" w:rsidRPr="00B317D6" w:rsidRDefault="00EF1311" w:rsidP="00B317D6">
            <w:pPr>
              <w:tabs>
                <w:tab w:val="left" w:pos="1155"/>
              </w:tabs>
              <w:spacing w:line="460" w:lineRule="exact"/>
              <w:contextualSpacing/>
              <w:jc w:val="left"/>
              <w:rPr>
                <w:rFonts w:ascii="宋体" w:hAnsi="宋体" w:cs="宋体"/>
                <w:szCs w:val="21"/>
              </w:rPr>
            </w:pPr>
            <w:r w:rsidRPr="00DB75BB">
              <w:rPr>
                <w:rFonts w:ascii="宋体" w:hAnsi="宋体" w:cs="宋体" w:hint="eastAsia"/>
                <w:szCs w:val="21"/>
              </w:rPr>
              <w:t>系统监控对象包括通风系统、给排水系统、信号灯、供电系统和照明系统等。</w:t>
            </w:r>
            <w:r w:rsidR="00814620" w:rsidRPr="00DB75BB">
              <w:rPr>
                <w:rFonts w:ascii="宋体" w:hAnsi="宋体" w:cs="宋体" w:hint="eastAsia"/>
                <w:szCs w:val="21"/>
              </w:rPr>
              <w:t>根据业主要求，对平台现有功能进行必要的进一步开发完善。</w:t>
            </w:r>
            <w:r w:rsidR="00814620" w:rsidRPr="00DB75BB">
              <w:rPr>
                <w:rFonts w:ascii="宋体" w:hAnsi="宋体" w:cs="宋体"/>
                <w:szCs w:val="21"/>
              </w:rPr>
              <w:t>优化远程监控界面，提升监控精度和响应速度。</w:t>
            </w:r>
          </w:p>
        </w:tc>
      </w:tr>
      <w:tr w:rsidR="00EF1311" w14:paraId="0316E2DB" w14:textId="77777777" w:rsidTr="00B154B6">
        <w:trPr>
          <w:trHeight w:val="510"/>
          <w:jc w:val="center"/>
        </w:trPr>
        <w:tc>
          <w:tcPr>
            <w:tcW w:w="704" w:type="dxa"/>
            <w:vAlign w:val="center"/>
          </w:tcPr>
          <w:p w14:paraId="07D37D01" w14:textId="77777777" w:rsidR="00EF1311" w:rsidRDefault="00EF1311" w:rsidP="00C50DB7">
            <w:pPr>
              <w:jc w:val="center"/>
              <w:rPr>
                <w:rFonts w:ascii="宋体" w:hAnsi="宋体" w:cs="宋体"/>
                <w:kern w:val="0"/>
                <w:szCs w:val="21"/>
              </w:rPr>
            </w:pPr>
            <w:r>
              <w:rPr>
                <w:rFonts w:ascii="宋体" w:hAnsi="宋体" w:cs="宋体" w:hint="eastAsia"/>
                <w:kern w:val="0"/>
                <w:szCs w:val="21"/>
              </w:rPr>
              <w:t>3</w:t>
            </w:r>
          </w:p>
        </w:tc>
        <w:tc>
          <w:tcPr>
            <w:tcW w:w="2406" w:type="dxa"/>
            <w:vAlign w:val="center"/>
          </w:tcPr>
          <w:p w14:paraId="576F3B0C" w14:textId="77777777" w:rsidR="00EF1311" w:rsidRDefault="00EF1311" w:rsidP="00C50DB7">
            <w:pPr>
              <w:jc w:val="left"/>
              <w:rPr>
                <w:rFonts w:ascii="宋体" w:hAnsi="宋体" w:cs="宋体"/>
                <w:kern w:val="0"/>
                <w:szCs w:val="21"/>
              </w:rPr>
            </w:pPr>
            <w:proofErr w:type="gramStart"/>
            <w:r>
              <w:rPr>
                <w:rFonts w:ascii="宋体" w:hAnsi="宋体" w:cs="宋体" w:hint="eastAsia"/>
                <w:kern w:val="0"/>
                <w:szCs w:val="21"/>
              </w:rPr>
              <w:t>交通监控系统维保</w:t>
            </w:r>
            <w:proofErr w:type="gramEnd"/>
          </w:p>
        </w:tc>
        <w:tc>
          <w:tcPr>
            <w:tcW w:w="711" w:type="dxa"/>
            <w:vAlign w:val="center"/>
          </w:tcPr>
          <w:p w14:paraId="6139113A" w14:textId="77777777" w:rsidR="00EF1311" w:rsidRDefault="00EF1311" w:rsidP="00C50DB7">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6556BE0D" w14:textId="77777777" w:rsidR="00EF1311" w:rsidRDefault="00EF1311" w:rsidP="00C50DB7">
            <w:pPr>
              <w:jc w:val="center"/>
              <w:rPr>
                <w:rFonts w:ascii="宋体" w:hAnsi="宋体" w:cs="宋体"/>
                <w:kern w:val="0"/>
                <w:szCs w:val="21"/>
              </w:rPr>
            </w:pPr>
            <w:r>
              <w:rPr>
                <w:rFonts w:ascii="宋体" w:hAnsi="宋体" w:cs="宋体" w:hint="eastAsia"/>
                <w:kern w:val="0"/>
                <w:szCs w:val="21"/>
              </w:rPr>
              <w:t>1</w:t>
            </w:r>
          </w:p>
        </w:tc>
        <w:tc>
          <w:tcPr>
            <w:tcW w:w="5387" w:type="dxa"/>
            <w:vAlign w:val="center"/>
          </w:tcPr>
          <w:p w14:paraId="4BC5ECB6" w14:textId="49EAE372" w:rsidR="00EF1311" w:rsidRPr="00466AC5" w:rsidRDefault="00EF1311" w:rsidP="00B317D6">
            <w:pPr>
              <w:tabs>
                <w:tab w:val="left" w:pos="1155"/>
              </w:tabs>
              <w:spacing w:line="460" w:lineRule="exact"/>
              <w:contextualSpacing/>
              <w:jc w:val="left"/>
              <w:rPr>
                <w:rFonts w:ascii="宋体" w:hAnsi="宋体" w:cs="宋体"/>
                <w:szCs w:val="21"/>
              </w:rPr>
            </w:pPr>
            <w:r w:rsidRPr="00466AC5">
              <w:rPr>
                <w:rFonts w:ascii="宋体" w:hAnsi="宋体" w:cs="宋体" w:hint="eastAsia"/>
                <w:szCs w:val="21"/>
              </w:rPr>
              <w:t>系统具有控制、疏导隧道车流的功能，通过手动或调用预案控制情报板的显示内容。在隧道内发生某些交通事件时，如有抛洒物、非机动车、行人、逆行等交通事件，系统会立即报警，并调用相应的联动预案供监控人员及时查看到隧道的交通情况。</w:t>
            </w:r>
            <w:r w:rsidR="00814620" w:rsidRPr="00466AC5">
              <w:rPr>
                <w:rFonts w:ascii="宋体" w:hAnsi="宋体" w:cs="宋体" w:hint="eastAsia"/>
                <w:szCs w:val="21"/>
              </w:rPr>
              <w:t>根据业主要求，对平台现有功能进行必要的进一步开发完善。</w:t>
            </w:r>
            <w:r w:rsidR="00814620" w:rsidRPr="00466AC5">
              <w:rPr>
                <w:rFonts w:ascii="宋体" w:hAnsi="宋体" w:cs="宋体"/>
                <w:szCs w:val="21"/>
              </w:rPr>
              <w:t>优化交通数据处理算法，提高交通状态识别的准确性和实时性。</w:t>
            </w:r>
          </w:p>
        </w:tc>
      </w:tr>
      <w:tr w:rsidR="00EF1311" w14:paraId="3E07CFA2" w14:textId="77777777" w:rsidTr="00B154B6">
        <w:trPr>
          <w:trHeight w:val="510"/>
          <w:jc w:val="center"/>
        </w:trPr>
        <w:tc>
          <w:tcPr>
            <w:tcW w:w="704" w:type="dxa"/>
            <w:vAlign w:val="center"/>
          </w:tcPr>
          <w:p w14:paraId="20098BC8" w14:textId="77777777" w:rsidR="00EF1311" w:rsidRDefault="00EF1311" w:rsidP="00C50DB7">
            <w:pPr>
              <w:jc w:val="center"/>
              <w:rPr>
                <w:rFonts w:ascii="宋体" w:hAnsi="宋体" w:cs="宋体"/>
                <w:kern w:val="0"/>
                <w:szCs w:val="21"/>
              </w:rPr>
            </w:pPr>
            <w:r>
              <w:rPr>
                <w:rFonts w:ascii="宋体" w:hAnsi="宋体" w:cs="宋体" w:hint="eastAsia"/>
                <w:kern w:val="0"/>
                <w:szCs w:val="21"/>
              </w:rPr>
              <w:t>4</w:t>
            </w:r>
          </w:p>
        </w:tc>
        <w:tc>
          <w:tcPr>
            <w:tcW w:w="2406" w:type="dxa"/>
            <w:vAlign w:val="center"/>
          </w:tcPr>
          <w:p w14:paraId="29442F2F" w14:textId="77777777" w:rsidR="00EF1311" w:rsidRDefault="00EF1311" w:rsidP="00C50DB7">
            <w:pPr>
              <w:jc w:val="left"/>
              <w:rPr>
                <w:rFonts w:ascii="宋体" w:hAnsi="宋体" w:cs="宋体"/>
                <w:kern w:val="0"/>
                <w:szCs w:val="21"/>
              </w:rPr>
            </w:pPr>
            <w:r>
              <w:rPr>
                <w:rFonts w:ascii="宋体" w:hAnsi="宋体" w:cs="宋体" w:hint="eastAsia"/>
                <w:kern w:val="0"/>
                <w:szCs w:val="21"/>
              </w:rPr>
              <w:t>视频</w:t>
            </w:r>
            <w:proofErr w:type="gramStart"/>
            <w:r>
              <w:rPr>
                <w:rFonts w:ascii="宋体" w:hAnsi="宋体" w:cs="宋体" w:hint="eastAsia"/>
                <w:kern w:val="0"/>
                <w:szCs w:val="21"/>
              </w:rPr>
              <w:t>监控系统维保</w:t>
            </w:r>
            <w:proofErr w:type="gramEnd"/>
          </w:p>
        </w:tc>
        <w:tc>
          <w:tcPr>
            <w:tcW w:w="711" w:type="dxa"/>
            <w:vAlign w:val="center"/>
          </w:tcPr>
          <w:p w14:paraId="37D2D90B" w14:textId="77777777" w:rsidR="00EF1311" w:rsidRDefault="00EF1311" w:rsidP="00C50DB7">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2EDD52F7" w14:textId="77777777" w:rsidR="00EF1311" w:rsidRDefault="00EF1311" w:rsidP="00C50DB7">
            <w:pPr>
              <w:jc w:val="center"/>
              <w:rPr>
                <w:rFonts w:ascii="宋体" w:hAnsi="宋体" w:cs="宋体"/>
                <w:kern w:val="0"/>
                <w:szCs w:val="21"/>
              </w:rPr>
            </w:pPr>
            <w:r>
              <w:rPr>
                <w:rFonts w:ascii="宋体" w:hAnsi="宋体" w:cs="宋体" w:hint="eastAsia"/>
                <w:kern w:val="0"/>
                <w:szCs w:val="21"/>
              </w:rPr>
              <w:t>1</w:t>
            </w:r>
          </w:p>
        </w:tc>
        <w:tc>
          <w:tcPr>
            <w:tcW w:w="5387" w:type="dxa"/>
            <w:vAlign w:val="center"/>
          </w:tcPr>
          <w:p w14:paraId="7BC48AA5" w14:textId="283D6EE0" w:rsidR="00EF1311" w:rsidRPr="00466AC5" w:rsidRDefault="00EF1311" w:rsidP="00B317D6">
            <w:pPr>
              <w:tabs>
                <w:tab w:val="left" w:pos="1155"/>
              </w:tabs>
              <w:spacing w:line="460" w:lineRule="exact"/>
              <w:contextualSpacing/>
              <w:jc w:val="left"/>
              <w:rPr>
                <w:rFonts w:ascii="宋体" w:hAnsi="宋体" w:cs="宋体"/>
                <w:szCs w:val="21"/>
              </w:rPr>
            </w:pPr>
            <w:r w:rsidRPr="00466AC5">
              <w:rPr>
                <w:rFonts w:ascii="宋体" w:hAnsi="宋体" w:cs="宋体" w:hint="eastAsia"/>
                <w:szCs w:val="21"/>
              </w:rPr>
              <w:t>在客户工作站上为用户提供实时图像信息，可以完成在工作站上视频画面的切换与控制，同时对带有云台和可控镜头的摄像机进行远程控制。</w:t>
            </w:r>
            <w:r w:rsidR="00814620" w:rsidRPr="00466AC5">
              <w:rPr>
                <w:rFonts w:ascii="宋体" w:hAnsi="宋体" w:cs="宋体" w:hint="eastAsia"/>
                <w:szCs w:val="21"/>
              </w:rPr>
              <w:t>根据业主要求，对平台现有功能进行必要的进一步开发完善。</w:t>
            </w:r>
            <w:r w:rsidR="00814620" w:rsidRPr="00466AC5">
              <w:rPr>
                <w:rFonts w:ascii="宋体" w:hAnsi="宋体" w:cs="宋体"/>
                <w:szCs w:val="21"/>
              </w:rPr>
              <w:t>升级视频编码技术，确保高清视频数据的稳定传输和存储。优化网络带宽利用率，减少延迟和丢包现象。</w:t>
            </w:r>
          </w:p>
        </w:tc>
      </w:tr>
      <w:tr w:rsidR="00EF1311" w14:paraId="2E253E11" w14:textId="77777777" w:rsidTr="00B154B6">
        <w:trPr>
          <w:trHeight w:val="510"/>
          <w:jc w:val="center"/>
        </w:trPr>
        <w:tc>
          <w:tcPr>
            <w:tcW w:w="704" w:type="dxa"/>
            <w:vAlign w:val="center"/>
          </w:tcPr>
          <w:p w14:paraId="4CB53EB6" w14:textId="77777777" w:rsidR="00EF1311" w:rsidRDefault="00EF1311" w:rsidP="00C50DB7">
            <w:pPr>
              <w:jc w:val="center"/>
              <w:rPr>
                <w:rFonts w:ascii="宋体" w:hAnsi="宋体" w:cs="宋体"/>
                <w:kern w:val="0"/>
                <w:szCs w:val="21"/>
              </w:rPr>
            </w:pPr>
            <w:r>
              <w:rPr>
                <w:rFonts w:ascii="宋体" w:hAnsi="宋体" w:cs="宋体" w:hint="eastAsia"/>
                <w:kern w:val="0"/>
                <w:szCs w:val="21"/>
              </w:rPr>
              <w:t>5</w:t>
            </w:r>
          </w:p>
        </w:tc>
        <w:tc>
          <w:tcPr>
            <w:tcW w:w="2406" w:type="dxa"/>
            <w:vAlign w:val="center"/>
          </w:tcPr>
          <w:p w14:paraId="6033A32F" w14:textId="77777777" w:rsidR="00EF1311" w:rsidRDefault="00EF1311" w:rsidP="00C50DB7">
            <w:pPr>
              <w:jc w:val="left"/>
              <w:rPr>
                <w:rFonts w:ascii="宋体" w:hAnsi="宋体" w:cs="宋体"/>
                <w:kern w:val="0"/>
                <w:szCs w:val="21"/>
              </w:rPr>
            </w:pPr>
            <w:r>
              <w:rPr>
                <w:rFonts w:ascii="宋体" w:hAnsi="宋体" w:cs="宋体" w:hint="eastAsia"/>
                <w:kern w:val="0"/>
                <w:szCs w:val="21"/>
              </w:rPr>
              <w:t>中央控制大屏</w:t>
            </w:r>
            <w:proofErr w:type="gramStart"/>
            <w:r>
              <w:rPr>
                <w:rFonts w:ascii="宋体" w:hAnsi="宋体" w:cs="宋体" w:hint="eastAsia"/>
                <w:kern w:val="0"/>
                <w:szCs w:val="21"/>
              </w:rPr>
              <w:t>系统维保</w:t>
            </w:r>
            <w:proofErr w:type="gramEnd"/>
          </w:p>
        </w:tc>
        <w:tc>
          <w:tcPr>
            <w:tcW w:w="711" w:type="dxa"/>
            <w:vAlign w:val="center"/>
          </w:tcPr>
          <w:p w14:paraId="38081E76" w14:textId="77777777" w:rsidR="00EF1311" w:rsidRDefault="00EF1311" w:rsidP="00C50DB7">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2A856D49" w14:textId="77777777" w:rsidR="00EF1311" w:rsidRDefault="00EF1311" w:rsidP="00C50DB7">
            <w:pPr>
              <w:jc w:val="center"/>
              <w:rPr>
                <w:rFonts w:ascii="宋体" w:hAnsi="宋体" w:cs="宋体"/>
                <w:kern w:val="0"/>
                <w:szCs w:val="21"/>
              </w:rPr>
            </w:pPr>
            <w:r>
              <w:rPr>
                <w:rFonts w:ascii="宋体" w:hAnsi="宋体" w:cs="宋体" w:hint="eastAsia"/>
                <w:kern w:val="0"/>
                <w:szCs w:val="21"/>
              </w:rPr>
              <w:t>1</w:t>
            </w:r>
          </w:p>
        </w:tc>
        <w:tc>
          <w:tcPr>
            <w:tcW w:w="5387" w:type="dxa"/>
            <w:vAlign w:val="center"/>
          </w:tcPr>
          <w:p w14:paraId="5BBE49E2" w14:textId="480232D7" w:rsidR="00EF1311" w:rsidRPr="00466AC5" w:rsidRDefault="00EF1311" w:rsidP="00B317D6">
            <w:pPr>
              <w:tabs>
                <w:tab w:val="left" w:pos="1155"/>
              </w:tabs>
              <w:spacing w:line="460" w:lineRule="exact"/>
              <w:contextualSpacing/>
              <w:jc w:val="left"/>
              <w:rPr>
                <w:rFonts w:ascii="宋体" w:hAnsi="宋体" w:cs="宋体"/>
                <w:szCs w:val="21"/>
              </w:rPr>
            </w:pPr>
            <w:r w:rsidRPr="00466AC5">
              <w:rPr>
                <w:rFonts w:ascii="宋体" w:hAnsi="宋体" w:cs="宋体" w:hint="eastAsia"/>
                <w:szCs w:val="21"/>
              </w:rPr>
              <w:t>系统支持实时视频信号以及网络方式的上屏幕操作，即可以利用视频监控系统将需要的摄像机图像显示在大屏幕上，也可以通过网络方式将工作站的画面上传到大屏幕上。主要功能包括：1）组合显示模式控制；2）在大屏幕上显示视频信号；3）在大屏幕上显示网络PC的信号。</w:t>
            </w:r>
            <w:r w:rsidR="00814620" w:rsidRPr="00466AC5">
              <w:rPr>
                <w:rFonts w:ascii="宋体" w:hAnsi="宋体" w:cs="宋体" w:hint="eastAsia"/>
                <w:szCs w:val="21"/>
              </w:rPr>
              <w:t>根据业主要求，对平台现有功能进行必要的进一步开发完善。</w:t>
            </w:r>
            <w:r w:rsidR="00814620" w:rsidRPr="00466AC5">
              <w:rPr>
                <w:rFonts w:ascii="宋体" w:hAnsi="宋体" w:cs="宋体"/>
                <w:szCs w:val="21"/>
              </w:rPr>
              <w:t>确保大屏系统能够清晰展示隧道内各类监控数据和图像信息。优化大屏系统的操作界面设计，增加触摸屏、手势识别等交互方式。提高管理人员的操作便捷性和用户体验。</w:t>
            </w:r>
          </w:p>
        </w:tc>
      </w:tr>
      <w:tr w:rsidR="00EF1311" w14:paraId="5A660E19" w14:textId="77777777" w:rsidTr="00B154B6">
        <w:trPr>
          <w:trHeight w:val="70"/>
          <w:jc w:val="center"/>
        </w:trPr>
        <w:tc>
          <w:tcPr>
            <w:tcW w:w="704" w:type="dxa"/>
            <w:vAlign w:val="center"/>
          </w:tcPr>
          <w:p w14:paraId="65CAD948" w14:textId="77777777" w:rsidR="00EF1311" w:rsidRDefault="00EF1311" w:rsidP="00C50DB7">
            <w:pPr>
              <w:jc w:val="center"/>
              <w:rPr>
                <w:rFonts w:ascii="宋体" w:hAnsi="宋体" w:cs="宋体"/>
                <w:kern w:val="0"/>
                <w:szCs w:val="21"/>
              </w:rPr>
            </w:pPr>
            <w:r>
              <w:rPr>
                <w:rFonts w:ascii="宋体" w:hAnsi="宋体" w:cs="宋体" w:hint="eastAsia"/>
                <w:kern w:val="0"/>
                <w:szCs w:val="21"/>
              </w:rPr>
              <w:lastRenderedPageBreak/>
              <w:t>6</w:t>
            </w:r>
          </w:p>
        </w:tc>
        <w:tc>
          <w:tcPr>
            <w:tcW w:w="2406" w:type="dxa"/>
            <w:vAlign w:val="center"/>
          </w:tcPr>
          <w:p w14:paraId="31FE8775" w14:textId="77777777" w:rsidR="00EF1311" w:rsidRDefault="00EF1311" w:rsidP="00C50DB7">
            <w:pPr>
              <w:jc w:val="left"/>
              <w:rPr>
                <w:rFonts w:ascii="宋体" w:hAnsi="宋体" w:cs="宋体"/>
                <w:kern w:val="0"/>
                <w:szCs w:val="21"/>
              </w:rPr>
            </w:pPr>
            <w:r>
              <w:rPr>
                <w:rFonts w:ascii="宋体" w:hAnsi="宋体" w:cs="宋体" w:hint="eastAsia"/>
                <w:kern w:val="0"/>
                <w:szCs w:val="21"/>
              </w:rPr>
              <w:t>有线广播</w:t>
            </w:r>
            <w:proofErr w:type="gramStart"/>
            <w:r>
              <w:rPr>
                <w:rFonts w:ascii="宋体" w:hAnsi="宋体" w:cs="宋体" w:hint="eastAsia"/>
                <w:kern w:val="0"/>
                <w:szCs w:val="21"/>
              </w:rPr>
              <w:t>系统维保</w:t>
            </w:r>
            <w:proofErr w:type="gramEnd"/>
          </w:p>
        </w:tc>
        <w:tc>
          <w:tcPr>
            <w:tcW w:w="711" w:type="dxa"/>
            <w:vAlign w:val="center"/>
          </w:tcPr>
          <w:p w14:paraId="0C9F675A" w14:textId="77777777" w:rsidR="00EF1311" w:rsidRDefault="00EF1311" w:rsidP="00C50DB7">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5A4CA4FC" w14:textId="77777777" w:rsidR="00EF1311" w:rsidRDefault="00EF1311" w:rsidP="00C50DB7">
            <w:pPr>
              <w:jc w:val="center"/>
              <w:rPr>
                <w:rFonts w:ascii="宋体" w:hAnsi="宋体" w:cs="宋体"/>
                <w:kern w:val="0"/>
                <w:szCs w:val="21"/>
              </w:rPr>
            </w:pPr>
            <w:r>
              <w:rPr>
                <w:rFonts w:ascii="宋体" w:hAnsi="宋体" w:cs="宋体" w:hint="eastAsia"/>
                <w:kern w:val="0"/>
                <w:szCs w:val="21"/>
              </w:rPr>
              <w:t>1</w:t>
            </w:r>
          </w:p>
        </w:tc>
        <w:tc>
          <w:tcPr>
            <w:tcW w:w="5387" w:type="dxa"/>
            <w:vAlign w:val="center"/>
          </w:tcPr>
          <w:p w14:paraId="496247B7" w14:textId="77777777" w:rsidR="00EF1311" w:rsidRPr="00B317D6" w:rsidRDefault="00EF1311" w:rsidP="00B317D6">
            <w:pPr>
              <w:tabs>
                <w:tab w:val="left" w:pos="1155"/>
              </w:tabs>
              <w:spacing w:line="460" w:lineRule="exact"/>
              <w:contextualSpacing/>
              <w:jc w:val="left"/>
              <w:rPr>
                <w:rFonts w:ascii="宋体" w:hAnsi="宋体" w:cs="宋体"/>
                <w:szCs w:val="21"/>
              </w:rPr>
            </w:pPr>
            <w:r w:rsidRPr="00B317D6">
              <w:rPr>
                <w:rFonts w:ascii="宋体" w:hAnsi="宋体" w:cs="宋体" w:hint="eastAsia"/>
                <w:szCs w:val="21"/>
              </w:rPr>
              <w:t>对广播系统的控制，可以灵活地选择广播内容，同时提供丰富的广播预案</w:t>
            </w:r>
            <w:proofErr w:type="gramStart"/>
            <w:r w:rsidRPr="00B317D6">
              <w:rPr>
                <w:rFonts w:ascii="宋体" w:hAnsi="宋体" w:cs="宋体" w:hint="eastAsia"/>
                <w:szCs w:val="21"/>
              </w:rPr>
              <w:t>供管理</w:t>
            </w:r>
            <w:proofErr w:type="gramEnd"/>
            <w:r w:rsidRPr="00B317D6">
              <w:rPr>
                <w:rFonts w:ascii="宋体" w:hAnsi="宋体" w:cs="宋体" w:hint="eastAsia"/>
                <w:szCs w:val="21"/>
              </w:rPr>
              <w:t>人员使用。主要功能包括：1）控制音源开闭：2）控制音区开闭：3）控制不同音区播放</w:t>
            </w:r>
            <w:proofErr w:type="gramStart"/>
            <w:r w:rsidRPr="00B317D6">
              <w:rPr>
                <w:rFonts w:ascii="宋体" w:hAnsi="宋体" w:cs="宋体" w:hint="eastAsia"/>
                <w:szCs w:val="21"/>
              </w:rPr>
              <w:t>不</w:t>
            </w:r>
            <w:proofErr w:type="gramEnd"/>
            <w:r w:rsidRPr="00B317D6">
              <w:rPr>
                <w:rFonts w:ascii="宋体" w:hAnsi="宋体" w:cs="宋体" w:hint="eastAsia"/>
                <w:szCs w:val="21"/>
              </w:rPr>
              <w:t>同音源的广播内容：4）广播预案调用功能。</w:t>
            </w:r>
          </w:p>
        </w:tc>
      </w:tr>
      <w:tr w:rsidR="00EF1311" w14:paraId="18FB129D" w14:textId="77777777" w:rsidTr="00B154B6">
        <w:trPr>
          <w:trHeight w:val="510"/>
          <w:jc w:val="center"/>
        </w:trPr>
        <w:tc>
          <w:tcPr>
            <w:tcW w:w="704" w:type="dxa"/>
            <w:vAlign w:val="center"/>
          </w:tcPr>
          <w:p w14:paraId="1837AE06" w14:textId="77777777" w:rsidR="00EF1311" w:rsidRDefault="00EF1311" w:rsidP="00C50DB7">
            <w:pPr>
              <w:jc w:val="center"/>
              <w:rPr>
                <w:rFonts w:ascii="宋体" w:hAnsi="宋体" w:cs="宋体"/>
                <w:kern w:val="0"/>
                <w:szCs w:val="21"/>
              </w:rPr>
            </w:pPr>
            <w:r>
              <w:rPr>
                <w:rFonts w:ascii="宋体" w:hAnsi="宋体" w:cs="宋体" w:hint="eastAsia"/>
                <w:kern w:val="0"/>
                <w:szCs w:val="21"/>
              </w:rPr>
              <w:t>7</w:t>
            </w:r>
          </w:p>
        </w:tc>
        <w:tc>
          <w:tcPr>
            <w:tcW w:w="2406" w:type="dxa"/>
            <w:vAlign w:val="center"/>
          </w:tcPr>
          <w:p w14:paraId="2B1BE6F6" w14:textId="77777777" w:rsidR="00EF1311" w:rsidRDefault="00EF1311" w:rsidP="00C50DB7">
            <w:pPr>
              <w:jc w:val="left"/>
              <w:rPr>
                <w:rFonts w:ascii="宋体" w:hAnsi="宋体" w:cs="宋体"/>
                <w:kern w:val="0"/>
                <w:szCs w:val="21"/>
              </w:rPr>
            </w:pPr>
            <w:r>
              <w:t>管线</w:t>
            </w:r>
            <w:proofErr w:type="gramStart"/>
            <w:r>
              <w:t>系统维保</w:t>
            </w:r>
            <w:proofErr w:type="gramEnd"/>
          </w:p>
        </w:tc>
        <w:tc>
          <w:tcPr>
            <w:tcW w:w="711" w:type="dxa"/>
            <w:vAlign w:val="center"/>
          </w:tcPr>
          <w:p w14:paraId="6878297B" w14:textId="77777777" w:rsidR="00EF1311" w:rsidRDefault="00EF1311" w:rsidP="00C50DB7">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64DC43C6" w14:textId="77777777" w:rsidR="00EF1311" w:rsidRDefault="00EF1311" w:rsidP="00C50DB7">
            <w:pPr>
              <w:jc w:val="center"/>
              <w:rPr>
                <w:rFonts w:ascii="宋体" w:hAnsi="宋体" w:cs="宋体"/>
                <w:kern w:val="0"/>
                <w:szCs w:val="21"/>
              </w:rPr>
            </w:pPr>
            <w:r>
              <w:rPr>
                <w:rFonts w:ascii="宋体" w:hAnsi="宋体" w:cs="宋体" w:hint="eastAsia"/>
                <w:kern w:val="0"/>
                <w:szCs w:val="21"/>
              </w:rPr>
              <w:t>1</w:t>
            </w:r>
          </w:p>
        </w:tc>
        <w:tc>
          <w:tcPr>
            <w:tcW w:w="5387" w:type="dxa"/>
            <w:vAlign w:val="center"/>
          </w:tcPr>
          <w:p w14:paraId="7120F8F0" w14:textId="77777777" w:rsidR="00EF1311" w:rsidRPr="00B317D6" w:rsidRDefault="00EF1311" w:rsidP="00B317D6">
            <w:pPr>
              <w:tabs>
                <w:tab w:val="left" w:pos="1155"/>
              </w:tabs>
              <w:spacing w:line="460" w:lineRule="exact"/>
              <w:contextualSpacing/>
              <w:jc w:val="left"/>
              <w:rPr>
                <w:rFonts w:ascii="宋体" w:hAnsi="宋体" w:cs="宋体"/>
                <w:szCs w:val="21"/>
              </w:rPr>
            </w:pPr>
            <w:r w:rsidRPr="00B317D6">
              <w:rPr>
                <w:rFonts w:ascii="宋体" w:hAnsi="宋体" w:cs="宋体" w:hint="eastAsia"/>
                <w:szCs w:val="21"/>
              </w:rPr>
              <w:t>保障</w:t>
            </w:r>
            <w:proofErr w:type="gramStart"/>
            <w:r w:rsidRPr="00B317D6">
              <w:rPr>
                <w:rFonts w:ascii="宋体" w:hAnsi="宋体" w:cs="宋体" w:hint="eastAsia"/>
                <w:szCs w:val="21"/>
              </w:rPr>
              <w:t>扬帆路</w:t>
            </w:r>
            <w:proofErr w:type="gramEnd"/>
            <w:r w:rsidRPr="00B317D6">
              <w:rPr>
                <w:rFonts w:ascii="宋体" w:hAnsi="宋体" w:cs="宋体" w:hint="eastAsia"/>
                <w:szCs w:val="21"/>
              </w:rPr>
              <w:t>隧道-星港街隧道网络线路正常使用。</w:t>
            </w:r>
          </w:p>
        </w:tc>
      </w:tr>
    </w:tbl>
    <w:p w14:paraId="086DB71E" w14:textId="77777777" w:rsidR="00342A13" w:rsidRDefault="00342A13" w:rsidP="00342A13">
      <w:pPr>
        <w:jc w:val="left"/>
        <w:rPr>
          <w:rFonts w:ascii="宋体" w:hAnsi="宋体" w:cs="宋体"/>
          <w:kern w:val="0"/>
          <w:szCs w:val="21"/>
        </w:rPr>
      </w:pPr>
      <w:r w:rsidRPr="004D6A44">
        <w:rPr>
          <w:rFonts w:ascii="宋体" w:hAnsi="宋体" w:cs="宋体" w:hint="eastAsia"/>
          <w:kern w:val="0"/>
          <w:szCs w:val="21"/>
        </w:rPr>
        <w:t>3、苏州中心配套地下车库综合监控</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2408"/>
        <w:gridCol w:w="709"/>
        <w:gridCol w:w="710"/>
        <w:gridCol w:w="5387"/>
      </w:tblGrid>
      <w:tr w:rsidR="00564E3A" w14:paraId="0777A74B" w14:textId="77777777" w:rsidTr="00B154B6">
        <w:trPr>
          <w:trHeight w:val="510"/>
          <w:jc w:val="center"/>
        </w:trPr>
        <w:tc>
          <w:tcPr>
            <w:tcW w:w="704" w:type="dxa"/>
            <w:vAlign w:val="center"/>
          </w:tcPr>
          <w:p w14:paraId="456D4CD7" w14:textId="77777777" w:rsidR="00564E3A" w:rsidRDefault="00564E3A" w:rsidP="00C50DB7">
            <w:pPr>
              <w:jc w:val="center"/>
              <w:rPr>
                <w:rFonts w:ascii="宋体" w:hAnsi="宋体" w:cs="宋体"/>
                <w:b/>
                <w:kern w:val="0"/>
                <w:szCs w:val="21"/>
              </w:rPr>
            </w:pPr>
            <w:r>
              <w:rPr>
                <w:rFonts w:ascii="宋体" w:hAnsi="宋体" w:cs="宋体" w:hint="eastAsia"/>
                <w:b/>
                <w:kern w:val="0"/>
                <w:szCs w:val="21"/>
              </w:rPr>
              <w:t>序号</w:t>
            </w:r>
          </w:p>
        </w:tc>
        <w:tc>
          <w:tcPr>
            <w:tcW w:w="2408" w:type="dxa"/>
            <w:vAlign w:val="center"/>
          </w:tcPr>
          <w:p w14:paraId="0D29B0CC" w14:textId="77777777" w:rsidR="00564E3A" w:rsidRDefault="00564E3A" w:rsidP="00C50DB7">
            <w:pPr>
              <w:jc w:val="center"/>
              <w:rPr>
                <w:rFonts w:ascii="宋体" w:hAnsi="宋体" w:cs="宋体"/>
                <w:b/>
                <w:kern w:val="0"/>
                <w:szCs w:val="21"/>
              </w:rPr>
            </w:pPr>
            <w:r>
              <w:rPr>
                <w:rFonts w:ascii="宋体" w:hAnsi="宋体" w:cs="宋体" w:hint="eastAsia"/>
                <w:b/>
                <w:kern w:val="0"/>
                <w:szCs w:val="21"/>
              </w:rPr>
              <w:t>项目</w:t>
            </w:r>
          </w:p>
        </w:tc>
        <w:tc>
          <w:tcPr>
            <w:tcW w:w="709" w:type="dxa"/>
            <w:vAlign w:val="center"/>
          </w:tcPr>
          <w:p w14:paraId="137029AD" w14:textId="77777777" w:rsidR="00564E3A" w:rsidRDefault="00564E3A" w:rsidP="00C50DB7">
            <w:pPr>
              <w:jc w:val="center"/>
              <w:rPr>
                <w:rFonts w:ascii="宋体" w:hAnsi="宋体" w:cs="宋体"/>
                <w:b/>
                <w:kern w:val="0"/>
                <w:szCs w:val="21"/>
              </w:rPr>
            </w:pPr>
            <w:r>
              <w:rPr>
                <w:rFonts w:ascii="宋体" w:hAnsi="宋体" w:cs="宋体" w:hint="eastAsia"/>
                <w:b/>
                <w:kern w:val="0"/>
                <w:szCs w:val="21"/>
              </w:rPr>
              <w:t>单位</w:t>
            </w:r>
          </w:p>
        </w:tc>
        <w:tc>
          <w:tcPr>
            <w:tcW w:w="710" w:type="dxa"/>
            <w:vAlign w:val="center"/>
          </w:tcPr>
          <w:p w14:paraId="50FB81BA" w14:textId="77777777" w:rsidR="00564E3A" w:rsidRDefault="00564E3A" w:rsidP="00C50DB7">
            <w:pPr>
              <w:jc w:val="center"/>
              <w:rPr>
                <w:rFonts w:ascii="宋体" w:hAnsi="宋体" w:cs="宋体"/>
                <w:b/>
                <w:kern w:val="0"/>
                <w:szCs w:val="21"/>
              </w:rPr>
            </w:pPr>
            <w:r>
              <w:rPr>
                <w:rFonts w:ascii="宋体" w:hAnsi="宋体" w:cs="宋体" w:hint="eastAsia"/>
                <w:b/>
                <w:kern w:val="0"/>
                <w:szCs w:val="21"/>
              </w:rPr>
              <w:t>数量</w:t>
            </w:r>
          </w:p>
        </w:tc>
        <w:tc>
          <w:tcPr>
            <w:tcW w:w="5387" w:type="dxa"/>
            <w:vAlign w:val="center"/>
          </w:tcPr>
          <w:p w14:paraId="5BAC9908" w14:textId="77777777" w:rsidR="00564E3A" w:rsidRDefault="00564E3A" w:rsidP="00C50DB7">
            <w:pPr>
              <w:jc w:val="center"/>
              <w:rPr>
                <w:rFonts w:ascii="宋体" w:hAnsi="宋体" w:cs="宋体"/>
                <w:b/>
                <w:kern w:val="0"/>
                <w:szCs w:val="21"/>
              </w:rPr>
            </w:pPr>
            <w:r>
              <w:rPr>
                <w:rFonts w:ascii="宋体" w:hAnsi="宋体" w:cs="宋体" w:hint="eastAsia"/>
                <w:b/>
                <w:kern w:val="0"/>
                <w:szCs w:val="21"/>
              </w:rPr>
              <w:t>备注</w:t>
            </w:r>
          </w:p>
        </w:tc>
      </w:tr>
      <w:tr w:rsidR="00564E3A" w14:paraId="6A278F53" w14:textId="77777777" w:rsidTr="00B154B6">
        <w:trPr>
          <w:trHeight w:val="510"/>
          <w:jc w:val="center"/>
        </w:trPr>
        <w:tc>
          <w:tcPr>
            <w:tcW w:w="704" w:type="dxa"/>
            <w:vAlign w:val="center"/>
          </w:tcPr>
          <w:p w14:paraId="1459A47E" w14:textId="77777777" w:rsidR="00564E3A" w:rsidRDefault="00564E3A" w:rsidP="00C50DB7">
            <w:pPr>
              <w:jc w:val="center"/>
              <w:rPr>
                <w:rFonts w:ascii="宋体" w:hAnsi="宋体" w:cs="宋体"/>
                <w:kern w:val="0"/>
                <w:szCs w:val="21"/>
              </w:rPr>
            </w:pPr>
            <w:r>
              <w:rPr>
                <w:rFonts w:ascii="宋体" w:hAnsi="宋体" w:cs="宋体" w:hint="eastAsia"/>
                <w:kern w:val="0"/>
                <w:szCs w:val="21"/>
              </w:rPr>
              <w:t>1</w:t>
            </w:r>
          </w:p>
        </w:tc>
        <w:tc>
          <w:tcPr>
            <w:tcW w:w="2408" w:type="dxa"/>
            <w:vAlign w:val="center"/>
          </w:tcPr>
          <w:p w14:paraId="4E082ABF" w14:textId="77777777" w:rsidR="00564E3A" w:rsidRDefault="00564E3A" w:rsidP="00C50DB7">
            <w:pPr>
              <w:jc w:val="left"/>
              <w:rPr>
                <w:rFonts w:ascii="宋体" w:hAnsi="宋体" w:cs="宋体"/>
                <w:kern w:val="0"/>
                <w:szCs w:val="21"/>
              </w:rPr>
            </w:pPr>
            <w:r>
              <w:rPr>
                <w:rFonts w:ascii="宋体" w:hAnsi="宋体" w:cs="宋体" w:hint="eastAsia"/>
                <w:kern w:val="0"/>
                <w:szCs w:val="21"/>
              </w:rPr>
              <w:t>有线广播</w:t>
            </w:r>
            <w:proofErr w:type="gramStart"/>
            <w:r>
              <w:rPr>
                <w:rFonts w:ascii="宋体" w:hAnsi="宋体" w:cs="宋体" w:hint="eastAsia"/>
                <w:kern w:val="0"/>
                <w:szCs w:val="21"/>
              </w:rPr>
              <w:t>系统维保</w:t>
            </w:r>
            <w:proofErr w:type="gramEnd"/>
          </w:p>
        </w:tc>
        <w:tc>
          <w:tcPr>
            <w:tcW w:w="709" w:type="dxa"/>
            <w:vAlign w:val="center"/>
          </w:tcPr>
          <w:p w14:paraId="2A5CCB56" w14:textId="77777777" w:rsidR="00564E3A" w:rsidRDefault="00564E3A" w:rsidP="00C50DB7">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44F175F0" w14:textId="77777777" w:rsidR="00564E3A" w:rsidRDefault="00564E3A" w:rsidP="00C50DB7">
            <w:pPr>
              <w:jc w:val="center"/>
              <w:rPr>
                <w:rFonts w:ascii="宋体" w:hAnsi="宋体" w:cs="宋体"/>
                <w:kern w:val="0"/>
                <w:szCs w:val="21"/>
              </w:rPr>
            </w:pPr>
            <w:r>
              <w:rPr>
                <w:rFonts w:ascii="宋体" w:hAnsi="宋体" w:cs="宋体" w:hint="eastAsia"/>
                <w:kern w:val="0"/>
                <w:szCs w:val="21"/>
              </w:rPr>
              <w:t>1</w:t>
            </w:r>
          </w:p>
        </w:tc>
        <w:tc>
          <w:tcPr>
            <w:tcW w:w="5387" w:type="dxa"/>
            <w:vAlign w:val="center"/>
          </w:tcPr>
          <w:p w14:paraId="7E464DE7" w14:textId="77777777" w:rsidR="00564E3A" w:rsidRPr="00B317D6" w:rsidRDefault="00564E3A" w:rsidP="00B317D6">
            <w:pPr>
              <w:tabs>
                <w:tab w:val="left" w:pos="1155"/>
              </w:tabs>
              <w:spacing w:line="460" w:lineRule="exact"/>
              <w:contextualSpacing/>
              <w:jc w:val="left"/>
              <w:rPr>
                <w:rFonts w:ascii="宋体" w:hAnsi="宋体" w:cs="宋体"/>
                <w:szCs w:val="21"/>
              </w:rPr>
            </w:pPr>
            <w:r w:rsidRPr="00B317D6">
              <w:rPr>
                <w:rFonts w:ascii="宋体" w:hAnsi="宋体" w:cs="宋体" w:hint="eastAsia"/>
                <w:szCs w:val="21"/>
              </w:rPr>
              <w:t>对广播系统的控制，可以灵活地选择广播内容，同时提供丰富的广播预案</w:t>
            </w:r>
            <w:proofErr w:type="gramStart"/>
            <w:r w:rsidRPr="00B317D6">
              <w:rPr>
                <w:rFonts w:ascii="宋体" w:hAnsi="宋体" w:cs="宋体" w:hint="eastAsia"/>
                <w:szCs w:val="21"/>
              </w:rPr>
              <w:t>供管理</w:t>
            </w:r>
            <w:proofErr w:type="gramEnd"/>
            <w:r w:rsidRPr="00B317D6">
              <w:rPr>
                <w:rFonts w:ascii="宋体" w:hAnsi="宋体" w:cs="宋体" w:hint="eastAsia"/>
                <w:szCs w:val="21"/>
              </w:rPr>
              <w:t>人员使用。主要功能包括：1）控制音源开闭：2）控制音区开闭：3）控制不同音区播放</w:t>
            </w:r>
            <w:proofErr w:type="gramStart"/>
            <w:r w:rsidRPr="00B317D6">
              <w:rPr>
                <w:rFonts w:ascii="宋体" w:hAnsi="宋体" w:cs="宋体" w:hint="eastAsia"/>
                <w:szCs w:val="21"/>
              </w:rPr>
              <w:t>不</w:t>
            </w:r>
            <w:proofErr w:type="gramEnd"/>
            <w:r w:rsidRPr="00B317D6">
              <w:rPr>
                <w:rFonts w:ascii="宋体" w:hAnsi="宋体" w:cs="宋体" w:hint="eastAsia"/>
                <w:szCs w:val="21"/>
              </w:rPr>
              <w:t>同音源的广播内容：4）广播预案调用功能。</w:t>
            </w:r>
          </w:p>
        </w:tc>
      </w:tr>
      <w:tr w:rsidR="00564E3A" w14:paraId="21D676E1" w14:textId="77777777" w:rsidTr="00B154B6">
        <w:trPr>
          <w:trHeight w:val="510"/>
          <w:jc w:val="center"/>
        </w:trPr>
        <w:tc>
          <w:tcPr>
            <w:tcW w:w="704" w:type="dxa"/>
            <w:vAlign w:val="center"/>
          </w:tcPr>
          <w:p w14:paraId="0AB25F76" w14:textId="77777777" w:rsidR="00564E3A" w:rsidRDefault="00564E3A" w:rsidP="00C50DB7">
            <w:pPr>
              <w:jc w:val="center"/>
              <w:rPr>
                <w:rFonts w:ascii="宋体" w:hAnsi="宋体" w:cs="宋体"/>
                <w:kern w:val="0"/>
                <w:szCs w:val="21"/>
              </w:rPr>
            </w:pPr>
            <w:r>
              <w:rPr>
                <w:rFonts w:ascii="宋体" w:hAnsi="宋体" w:cs="宋体" w:hint="eastAsia"/>
                <w:kern w:val="0"/>
                <w:szCs w:val="21"/>
              </w:rPr>
              <w:t>2</w:t>
            </w:r>
          </w:p>
        </w:tc>
        <w:tc>
          <w:tcPr>
            <w:tcW w:w="2408" w:type="dxa"/>
            <w:vAlign w:val="center"/>
          </w:tcPr>
          <w:p w14:paraId="7804F274" w14:textId="77777777" w:rsidR="00564E3A" w:rsidRDefault="00564E3A" w:rsidP="00C50DB7">
            <w:pPr>
              <w:jc w:val="left"/>
              <w:rPr>
                <w:rFonts w:ascii="宋体" w:hAnsi="宋体" w:cs="宋体"/>
                <w:kern w:val="0"/>
                <w:szCs w:val="21"/>
              </w:rPr>
            </w:pPr>
            <w:r>
              <w:rPr>
                <w:rFonts w:ascii="宋体" w:hAnsi="宋体" w:cs="宋体" w:hint="eastAsia"/>
                <w:kern w:val="0"/>
                <w:szCs w:val="21"/>
              </w:rPr>
              <w:t>设备</w:t>
            </w:r>
            <w:proofErr w:type="gramStart"/>
            <w:r>
              <w:rPr>
                <w:rFonts w:ascii="宋体" w:hAnsi="宋体" w:cs="宋体" w:hint="eastAsia"/>
                <w:kern w:val="0"/>
                <w:szCs w:val="21"/>
              </w:rPr>
              <w:t>监控系统维保</w:t>
            </w:r>
            <w:proofErr w:type="gramEnd"/>
          </w:p>
        </w:tc>
        <w:tc>
          <w:tcPr>
            <w:tcW w:w="709" w:type="dxa"/>
            <w:vAlign w:val="center"/>
          </w:tcPr>
          <w:p w14:paraId="70D63C02" w14:textId="77777777" w:rsidR="00564E3A" w:rsidRDefault="00564E3A" w:rsidP="00C50DB7">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65C8F9E8" w14:textId="77777777" w:rsidR="00564E3A" w:rsidRDefault="00564E3A" w:rsidP="00C50DB7">
            <w:pPr>
              <w:jc w:val="center"/>
              <w:rPr>
                <w:rFonts w:ascii="宋体" w:hAnsi="宋体" w:cs="宋体"/>
                <w:kern w:val="0"/>
                <w:szCs w:val="21"/>
              </w:rPr>
            </w:pPr>
            <w:r>
              <w:rPr>
                <w:rFonts w:ascii="宋体" w:hAnsi="宋体" w:cs="宋体" w:hint="eastAsia"/>
                <w:kern w:val="0"/>
                <w:szCs w:val="21"/>
              </w:rPr>
              <w:t>1</w:t>
            </w:r>
          </w:p>
        </w:tc>
        <w:tc>
          <w:tcPr>
            <w:tcW w:w="5387" w:type="dxa"/>
            <w:vAlign w:val="center"/>
          </w:tcPr>
          <w:p w14:paraId="6A2829BF" w14:textId="77777777" w:rsidR="00564E3A" w:rsidRPr="00B317D6" w:rsidRDefault="00564E3A" w:rsidP="00B317D6">
            <w:pPr>
              <w:tabs>
                <w:tab w:val="left" w:pos="1155"/>
              </w:tabs>
              <w:spacing w:line="460" w:lineRule="exact"/>
              <w:contextualSpacing/>
              <w:jc w:val="left"/>
              <w:rPr>
                <w:rFonts w:ascii="宋体" w:hAnsi="宋体" w:cs="宋体"/>
                <w:szCs w:val="21"/>
              </w:rPr>
            </w:pPr>
            <w:r w:rsidRPr="00B317D6">
              <w:rPr>
                <w:rFonts w:ascii="宋体" w:hAnsi="宋体" w:cs="宋体" w:hint="eastAsia"/>
                <w:szCs w:val="21"/>
              </w:rPr>
              <w:t>系统监控对象包括通风系统、给排水系统等。</w:t>
            </w:r>
          </w:p>
        </w:tc>
      </w:tr>
      <w:tr w:rsidR="00564E3A" w14:paraId="001E4EBB" w14:textId="77777777" w:rsidTr="00B154B6">
        <w:trPr>
          <w:trHeight w:val="510"/>
          <w:jc w:val="center"/>
        </w:trPr>
        <w:tc>
          <w:tcPr>
            <w:tcW w:w="704" w:type="dxa"/>
            <w:vAlign w:val="center"/>
          </w:tcPr>
          <w:p w14:paraId="3B9B5E32" w14:textId="77777777" w:rsidR="00564E3A" w:rsidRDefault="00564E3A" w:rsidP="00C50DB7">
            <w:pPr>
              <w:jc w:val="center"/>
              <w:rPr>
                <w:rFonts w:ascii="宋体" w:hAnsi="宋体" w:cs="宋体"/>
                <w:kern w:val="0"/>
                <w:szCs w:val="21"/>
              </w:rPr>
            </w:pPr>
            <w:r>
              <w:rPr>
                <w:rFonts w:ascii="宋体" w:hAnsi="宋体" w:cs="宋体" w:hint="eastAsia"/>
                <w:kern w:val="0"/>
                <w:szCs w:val="21"/>
              </w:rPr>
              <w:t>3</w:t>
            </w:r>
          </w:p>
        </w:tc>
        <w:tc>
          <w:tcPr>
            <w:tcW w:w="2408" w:type="dxa"/>
            <w:vAlign w:val="center"/>
          </w:tcPr>
          <w:p w14:paraId="52797071" w14:textId="77777777" w:rsidR="00564E3A" w:rsidRDefault="00564E3A" w:rsidP="00C50DB7">
            <w:pPr>
              <w:jc w:val="left"/>
              <w:rPr>
                <w:rFonts w:ascii="宋体" w:hAnsi="宋体" w:cs="宋体"/>
                <w:kern w:val="0"/>
                <w:szCs w:val="21"/>
              </w:rPr>
            </w:pPr>
            <w:r>
              <w:rPr>
                <w:rFonts w:ascii="宋体" w:hAnsi="宋体" w:cs="宋体" w:hint="eastAsia"/>
                <w:kern w:val="0"/>
                <w:szCs w:val="21"/>
              </w:rPr>
              <w:t>视频</w:t>
            </w:r>
            <w:proofErr w:type="gramStart"/>
            <w:r>
              <w:rPr>
                <w:rFonts w:ascii="宋体" w:hAnsi="宋体" w:cs="宋体" w:hint="eastAsia"/>
                <w:kern w:val="0"/>
                <w:szCs w:val="21"/>
              </w:rPr>
              <w:t>监控系统维保</w:t>
            </w:r>
            <w:proofErr w:type="gramEnd"/>
          </w:p>
        </w:tc>
        <w:tc>
          <w:tcPr>
            <w:tcW w:w="709" w:type="dxa"/>
            <w:vAlign w:val="center"/>
          </w:tcPr>
          <w:p w14:paraId="17DB7572" w14:textId="77777777" w:rsidR="00564E3A" w:rsidRDefault="00564E3A" w:rsidP="00C50DB7">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59355A73" w14:textId="77777777" w:rsidR="00564E3A" w:rsidRDefault="00564E3A" w:rsidP="00C50DB7">
            <w:pPr>
              <w:jc w:val="center"/>
              <w:rPr>
                <w:rFonts w:ascii="宋体" w:hAnsi="宋体" w:cs="宋体"/>
                <w:kern w:val="0"/>
                <w:szCs w:val="21"/>
              </w:rPr>
            </w:pPr>
            <w:r>
              <w:rPr>
                <w:rFonts w:ascii="宋体" w:hAnsi="宋体" w:cs="宋体" w:hint="eastAsia"/>
                <w:kern w:val="0"/>
                <w:szCs w:val="21"/>
              </w:rPr>
              <w:t>1</w:t>
            </w:r>
          </w:p>
        </w:tc>
        <w:tc>
          <w:tcPr>
            <w:tcW w:w="5387" w:type="dxa"/>
            <w:vAlign w:val="center"/>
          </w:tcPr>
          <w:p w14:paraId="6EDBC4EB" w14:textId="77777777" w:rsidR="00564E3A" w:rsidRPr="00B317D6" w:rsidRDefault="00564E3A" w:rsidP="00B317D6">
            <w:pPr>
              <w:tabs>
                <w:tab w:val="left" w:pos="1155"/>
              </w:tabs>
              <w:spacing w:line="460" w:lineRule="exact"/>
              <w:contextualSpacing/>
              <w:jc w:val="left"/>
              <w:rPr>
                <w:rFonts w:ascii="宋体" w:hAnsi="宋体" w:cs="宋体"/>
                <w:szCs w:val="21"/>
              </w:rPr>
            </w:pPr>
            <w:r w:rsidRPr="00B317D6">
              <w:rPr>
                <w:rFonts w:ascii="宋体" w:hAnsi="宋体" w:cs="宋体" w:hint="eastAsia"/>
                <w:szCs w:val="21"/>
              </w:rPr>
              <w:t>在客户工作站上为用户提供实时图像信息，可以完成在工作站上视频画面的切换与控制，同时对带有云台和可控镜头的摄像机进行远程控制。</w:t>
            </w:r>
          </w:p>
        </w:tc>
      </w:tr>
      <w:tr w:rsidR="00564E3A" w14:paraId="5D65AAE1" w14:textId="77777777" w:rsidTr="00B154B6">
        <w:trPr>
          <w:trHeight w:val="510"/>
          <w:jc w:val="center"/>
        </w:trPr>
        <w:tc>
          <w:tcPr>
            <w:tcW w:w="704" w:type="dxa"/>
            <w:vAlign w:val="center"/>
          </w:tcPr>
          <w:p w14:paraId="25BF0A04" w14:textId="77777777" w:rsidR="00564E3A" w:rsidRDefault="00564E3A" w:rsidP="00C50DB7">
            <w:pPr>
              <w:jc w:val="center"/>
              <w:rPr>
                <w:rFonts w:ascii="宋体" w:hAnsi="宋体" w:cs="宋体"/>
                <w:kern w:val="0"/>
                <w:szCs w:val="21"/>
              </w:rPr>
            </w:pPr>
            <w:r>
              <w:rPr>
                <w:rFonts w:ascii="宋体" w:hAnsi="宋体" w:cs="宋体" w:hint="eastAsia"/>
                <w:kern w:val="0"/>
                <w:szCs w:val="21"/>
              </w:rPr>
              <w:t>4</w:t>
            </w:r>
          </w:p>
        </w:tc>
        <w:tc>
          <w:tcPr>
            <w:tcW w:w="2408" w:type="dxa"/>
            <w:vAlign w:val="center"/>
          </w:tcPr>
          <w:p w14:paraId="2CF00A21" w14:textId="77777777" w:rsidR="00564E3A" w:rsidRDefault="00564E3A" w:rsidP="00C50DB7">
            <w:pPr>
              <w:jc w:val="left"/>
              <w:rPr>
                <w:rFonts w:ascii="宋体" w:hAnsi="宋体" w:cs="宋体"/>
                <w:kern w:val="0"/>
                <w:szCs w:val="21"/>
              </w:rPr>
            </w:pPr>
            <w:r>
              <w:rPr>
                <w:rFonts w:ascii="宋体" w:hAnsi="宋体" w:cs="宋体" w:hint="eastAsia"/>
                <w:kern w:val="0"/>
                <w:szCs w:val="21"/>
              </w:rPr>
              <w:t>中央控制大屏</w:t>
            </w:r>
            <w:proofErr w:type="gramStart"/>
            <w:r>
              <w:rPr>
                <w:rFonts w:ascii="宋体" w:hAnsi="宋体" w:cs="宋体" w:hint="eastAsia"/>
                <w:kern w:val="0"/>
                <w:szCs w:val="21"/>
              </w:rPr>
              <w:t>系统维保</w:t>
            </w:r>
            <w:proofErr w:type="gramEnd"/>
          </w:p>
        </w:tc>
        <w:tc>
          <w:tcPr>
            <w:tcW w:w="709" w:type="dxa"/>
            <w:vAlign w:val="center"/>
          </w:tcPr>
          <w:p w14:paraId="0FC17194" w14:textId="77777777" w:rsidR="00564E3A" w:rsidRDefault="00564E3A" w:rsidP="00C50DB7">
            <w:pPr>
              <w:jc w:val="center"/>
              <w:rPr>
                <w:rFonts w:ascii="宋体" w:hAnsi="宋体" w:cs="宋体"/>
                <w:kern w:val="0"/>
                <w:szCs w:val="21"/>
              </w:rPr>
            </w:pPr>
            <w:r>
              <w:rPr>
                <w:rFonts w:ascii="宋体" w:hAnsi="宋体" w:cs="宋体" w:hint="eastAsia"/>
                <w:kern w:val="0"/>
                <w:szCs w:val="21"/>
              </w:rPr>
              <w:t>项</w:t>
            </w:r>
          </w:p>
        </w:tc>
        <w:tc>
          <w:tcPr>
            <w:tcW w:w="710" w:type="dxa"/>
            <w:vAlign w:val="center"/>
          </w:tcPr>
          <w:p w14:paraId="0B2EE93A" w14:textId="77777777" w:rsidR="00564E3A" w:rsidRDefault="00564E3A" w:rsidP="00C50DB7">
            <w:pPr>
              <w:jc w:val="center"/>
              <w:rPr>
                <w:rFonts w:ascii="宋体" w:hAnsi="宋体" w:cs="宋体"/>
                <w:kern w:val="0"/>
                <w:szCs w:val="21"/>
              </w:rPr>
            </w:pPr>
            <w:r>
              <w:rPr>
                <w:rFonts w:ascii="宋体" w:hAnsi="宋体" w:cs="宋体" w:hint="eastAsia"/>
                <w:kern w:val="0"/>
                <w:szCs w:val="21"/>
              </w:rPr>
              <w:t>1</w:t>
            </w:r>
          </w:p>
        </w:tc>
        <w:tc>
          <w:tcPr>
            <w:tcW w:w="5387" w:type="dxa"/>
            <w:vAlign w:val="center"/>
          </w:tcPr>
          <w:p w14:paraId="21B5FADD" w14:textId="77777777" w:rsidR="00564E3A" w:rsidRPr="00B317D6" w:rsidRDefault="00564E3A" w:rsidP="00B317D6">
            <w:pPr>
              <w:tabs>
                <w:tab w:val="left" w:pos="1155"/>
              </w:tabs>
              <w:spacing w:line="460" w:lineRule="exact"/>
              <w:contextualSpacing/>
              <w:jc w:val="left"/>
              <w:rPr>
                <w:rFonts w:ascii="宋体" w:hAnsi="宋体" w:cs="宋体"/>
                <w:szCs w:val="21"/>
              </w:rPr>
            </w:pPr>
            <w:r w:rsidRPr="00B317D6">
              <w:rPr>
                <w:rFonts w:ascii="宋体" w:hAnsi="宋体" w:cs="宋体" w:hint="eastAsia"/>
                <w:szCs w:val="21"/>
              </w:rPr>
              <w:t>系统支持实时视频信号以及网络方式的上屏幕操作，即可以利用视频监控系统将需要的摄像机图像显示在大屏幕上，也可以通过网络方式将工作站的画面上传到大屏幕上。主要功能包括：1）组合显示模式控制；2）在大屏幕上显示视频信号；3）在大屏幕上显示网络PC的信号。</w:t>
            </w:r>
          </w:p>
        </w:tc>
      </w:tr>
    </w:tbl>
    <w:p w14:paraId="31515519" w14:textId="77777777" w:rsidR="00564E3A" w:rsidRDefault="00564E3A" w:rsidP="00342A13">
      <w:pPr>
        <w:spacing w:line="360" w:lineRule="auto"/>
        <w:ind w:firstLine="482"/>
        <w:outlineLvl w:val="1"/>
        <w:rPr>
          <w:rFonts w:ascii="宋体" w:hAnsi="宋体" w:cs="宋体"/>
          <w:b/>
          <w:kern w:val="0"/>
          <w:szCs w:val="21"/>
        </w:rPr>
      </w:pPr>
    </w:p>
    <w:p w14:paraId="11250899" w14:textId="77777777" w:rsidR="00342A13" w:rsidRPr="005F2B66" w:rsidRDefault="00342A13" w:rsidP="00342A13">
      <w:pPr>
        <w:spacing w:line="360" w:lineRule="auto"/>
        <w:ind w:firstLine="482"/>
        <w:outlineLvl w:val="1"/>
        <w:rPr>
          <w:rFonts w:ascii="宋体" w:hAnsi="宋体" w:cs="宋体"/>
          <w:b/>
          <w:kern w:val="0"/>
          <w:szCs w:val="21"/>
        </w:rPr>
      </w:pPr>
      <w:r w:rsidRPr="005F2B66">
        <w:rPr>
          <w:rFonts w:ascii="宋体" w:hAnsi="宋体" w:cs="宋体" w:hint="eastAsia"/>
          <w:b/>
          <w:kern w:val="0"/>
          <w:szCs w:val="21"/>
        </w:rPr>
        <w:t>二、服务要求及考核</w:t>
      </w:r>
    </w:p>
    <w:p w14:paraId="54C787B5" w14:textId="77777777" w:rsidR="00342A13" w:rsidRPr="005F2B66" w:rsidRDefault="00342A13" w:rsidP="00342A13">
      <w:pPr>
        <w:ind w:firstLine="482"/>
        <w:outlineLvl w:val="1"/>
        <w:rPr>
          <w:rFonts w:ascii="宋体" w:hAnsi="宋体"/>
          <w:b/>
          <w:bCs/>
          <w:kern w:val="0"/>
          <w:szCs w:val="21"/>
        </w:rPr>
      </w:pPr>
      <w:bookmarkStart w:id="55" w:name="_Toc2787_WPSOffice_Level3"/>
      <w:r w:rsidRPr="005F2B66">
        <w:rPr>
          <w:rFonts w:ascii="宋体" w:hAnsi="宋体" w:hint="eastAsia"/>
          <w:b/>
          <w:bCs/>
          <w:kern w:val="0"/>
          <w:szCs w:val="21"/>
        </w:rPr>
        <w:t>（一）运维目标</w:t>
      </w:r>
    </w:p>
    <w:bookmarkEnd w:id="55"/>
    <w:p w14:paraId="05AE1874" w14:textId="131F96EC"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（1）综合监控系统</w:t>
      </w:r>
      <w:r w:rsidR="003F629E" w:rsidRPr="003F629E">
        <w:rPr>
          <w:rFonts w:ascii="宋体" w:hAnsi="宋体" w:cs="宋体" w:hint="eastAsia"/>
          <w:kern w:val="0"/>
          <w:szCs w:val="21"/>
        </w:rPr>
        <w:t>软件功能完好率98%以上</w:t>
      </w:r>
      <w:r w:rsidRPr="005F2B66">
        <w:rPr>
          <w:rFonts w:ascii="宋体" w:hAnsi="宋体" w:cs="宋体" w:hint="eastAsia"/>
          <w:kern w:val="0"/>
          <w:szCs w:val="21"/>
        </w:rPr>
        <w:t>。</w:t>
      </w:r>
    </w:p>
    <w:p w14:paraId="02ECCAA0"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（2）完善的专业维护保养服务，确保平台正常良好地运转。</w:t>
      </w:r>
    </w:p>
    <w:p w14:paraId="5125FD3E"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（3）预防性维护策略，把故障消灭在萌芽状态。</w:t>
      </w:r>
    </w:p>
    <w:p w14:paraId="3971184E"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（4）及时响应故障呼叫，力争修复率100%，尽快恢复系统功能。</w:t>
      </w:r>
    </w:p>
    <w:p w14:paraId="42BE3E94"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（5）为用户设备的升级、改善、改造更新和系统迁移提出建议与解决方案。</w:t>
      </w:r>
    </w:p>
    <w:p w14:paraId="1773903B"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（6）</w:t>
      </w:r>
      <w:proofErr w:type="gramStart"/>
      <w:r w:rsidRPr="005F2B66">
        <w:rPr>
          <w:rFonts w:ascii="宋体" w:hAnsi="宋体" w:cs="宋体" w:hint="eastAsia"/>
          <w:kern w:val="0"/>
          <w:szCs w:val="21"/>
        </w:rPr>
        <w:t>运维方提供</w:t>
      </w:r>
      <w:proofErr w:type="gramEnd"/>
      <w:r w:rsidRPr="005F2B66">
        <w:rPr>
          <w:rFonts w:ascii="宋体" w:hAnsi="宋体" w:cs="宋体" w:hint="eastAsia"/>
          <w:kern w:val="0"/>
          <w:szCs w:val="21"/>
        </w:rPr>
        <w:t>对操作人员的必要培训和规范操作及注意事项的建议，并形成培训文字记录。</w:t>
      </w:r>
    </w:p>
    <w:p w14:paraId="4770E074" w14:textId="77777777" w:rsidR="00342A13" w:rsidRPr="005F2B66" w:rsidRDefault="00342A13" w:rsidP="00342A13">
      <w:pPr>
        <w:tabs>
          <w:tab w:val="left" w:pos="840"/>
        </w:tabs>
        <w:spacing w:line="360" w:lineRule="auto"/>
        <w:ind w:firstLine="482"/>
        <w:rPr>
          <w:rFonts w:ascii="宋体" w:hAnsi="宋体" w:cs="宋体"/>
          <w:b/>
          <w:kern w:val="0"/>
          <w:szCs w:val="21"/>
        </w:rPr>
      </w:pPr>
      <w:r w:rsidRPr="005F2B66">
        <w:rPr>
          <w:rFonts w:ascii="宋体" w:hAnsi="宋体" w:cs="宋体" w:hint="eastAsia"/>
          <w:b/>
          <w:kern w:val="0"/>
          <w:szCs w:val="21"/>
        </w:rPr>
        <w:t>（二）运维服务要求</w:t>
      </w:r>
    </w:p>
    <w:p w14:paraId="505FA4BF" w14:textId="0D690328"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1、运</w:t>
      </w:r>
      <w:proofErr w:type="gramStart"/>
      <w:r w:rsidRPr="005F2B66">
        <w:rPr>
          <w:rFonts w:ascii="宋体" w:hAnsi="宋体" w:cs="宋体" w:hint="eastAsia"/>
          <w:kern w:val="0"/>
          <w:szCs w:val="21"/>
        </w:rPr>
        <w:t>维单位</w:t>
      </w:r>
      <w:proofErr w:type="gramEnd"/>
      <w:r w:rsidRPr="005F2B66">
        <w:rPr>
          <w:rFonts w:ascii="宋体" w:hAnsi="宋体" w:cs="宋体" w:hint="eastAsia"/>
          <w:kern w:val="0"/>
          <w:szCs w:val="21"/>
        </w:rPr>
        <w:t>在接到管养单位通知后，应立即响应，在要求的时间内完成故障修复。</w:t>
      </w:r>
    </w:p>
    <w:p w14:paraId="00400EBB"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lastRenderedPageBreak/>
        <w:t>2、运</w:t>
      </w:r>
      <w:proofErr w:type="gramStart"/>
      <w:r w:rsidRPr="005F2B66">
        <w:rPr>
          <w:rFonts w:ascii="宋体" w:hAnsi="宋体" w:cs="宋体" w:hint="eastAsia"/>
          <w:kern w:val="0"/>
          <w:szCs w:val="21"/>
        </w:rPr>
        <w:t>维单位</w:t>
      </w:r>
      <w:proofErr w:type="gramEnd"/>
      <w:r w:rsidRPr="005F2B66">
        <w:rPr>
          <w:rFonts w:ascii="宋体" w:hAnsi="宋体" w:cs="宋体" w:hint="eastAsia"/>
          <w:kern w:val="0"/>
          <w:szCs w:val="21"/>
        </w:rPr>
        <w:t>需每月进行一次平台系统程序模块定期检查及测试，主要进行平台系统程序的例行检查，故障诊断、分析和处理；接口测试。</w:t>
      </w:r>
    </w:p>
    <w:p w14:paraId="3481B928"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3、运</w:t>
      </w:r>
      <w:proofErr w:type="gramStart"/>
      <w:r w:rsidRPr="005F2B66">
        <w:rPr>
          <w:rFonts w:ascii="宋体" w:hAnsi="宋体" w:cs="宋体" w:hint="eastAsia"/>
          <w:kern w:val="0"/>
          <w:szCs w:val="21"/>
        </w:rPr>
        <w:t>维单位</w:t>
      </w:r>
      <w:proofErr w:type="gramEnd"/>
      <w:r w:rsidRPr="005F2B66">
        <w:rPr>
          <w:rFonts w:ascii="宋体" w:hAnsi="宋体" w:cs="宋体" w:hint="eastAsia"/>
          <w:kern w:val="0"/>
          <w:szCs w:val="21"/>
        </w:rPr>
        <w:t>需每月对中央计算机系统进行一次平台系统程序维护。主要针对：服务器操作系统、工作站操作系统、可编程控制器编程、组态程序和数据库等系统程序的各项监控功能。</w:t>
      </w:r>
    </w:p>
    <w:p w14:paraId="6FA9073A"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4、运</w:t>
      </w:r>
      <w:proofErr w:type="gramStart"/>
      <w:r w:rsidRPr="005F2B66">
        <w:rPr>
          <w:rFonts w:ascii="宋体" w:hAnsi="宋体" w:cs="宋体" w:hint="eastAsia"/>
          <w:kern w:val="0"/>
          <w:szCs w:val="21"/>
        </w:rPr>
        <w:t>维单位</w:t>
      </w:r>
      <w:proofErr w:type="gramEnd"/>
      <w:r w:rsidRPr="005F2B66">
        <w:rPr>
          <w:rFonts w:ascii="宋体" w:hAnsi="宋体" w:cs="宋体" w:hint="eastAsia"/>
          <w:kern w:val="0"/>
          <w:szCs w:val="21"/>
        </w:rPr>
        <w:t>需每月对组态程序进行一次功能检查。主要针对监控信息的准确性、实时性等指标。查看组态程序中的数据处理和图像显示功能是否正常，是否符合各系统监控要求，状态报警提示和联动功能是否完好，数据报表统计是否正常。异常情况应上报处理并作记录。</w:t>
      </w:r>
    </w:p>
    <w:p w14:paraId="4287202D"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5、运</w:t>
      </w:r>
      <w:proofErr w:type="gramStart"/>
      <w:r w:rsidRPr="005F2B66">
        <w:rPr>
          <w:rFonts w:ascii="宋体" w:hAnsi="宋体" w:cs="宋体" w:hint="eastAsia"/>
          <w:kern w:val="0"/>
          <w:szCs w:val="21"/>
        </w:rPr>
        <w:t>维单位</w:t>
      </w:r>
      <w:proofErr w:type="gramEnd"/>
      <w:r w:rsidRPr="005F2B66">
        <w:rPr>
          <w:rFonts w:ascii="宋体" w:hAnsi="宋体" w:cs="宋体" w:hint="eastAsia"/>
          <w:kern w:val="0"/>
          <w:szCs w:val="21"/>
        </w:rPr>
        <w:t>需每年对交通自动检测系统进行两次平台系统程序维护。主要针对误报率、及时性及车流量的准确性进行测定。</w:t>
      </w:r>
    </w:p>
    <w:p w14:paraId="54EA2B99"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6、运</w:t>
      </w:r>
      <w:proofErr w:type="gramStart"/>
      <w:r w:rsidRPr="005F2B66">
        <w:rPr>
          <w:rFonts w:ascii="宋体" w:hAnsi="宋体" w:cs="宋体" w:hint="eastAsia"/>
          <w:kern w:val="0"/>
          <w:szCs w:val="21"/>
        </w:rPr>
        <w:t>维单位</w:t>
      </w:r>
      <w:proofErr w:type="gramEnd"/>
      <w:r w:rsidRPr="005F2B66">
        <w:rPr>
          <w:rFonts w:ascii="宋体" w:hAnsi="宋体" w:cs="宋体" w:hint="eastAsia"/>
          <w:kern w:val="0"/>
          <w:szCs w:val="21"/>
        </w:rPr>
        <w:t>需结合业主方提出的养护管理平台优化建议，制定实施方案并落实整改，确保平台信息的实时、准确，保障功能完善。</w:t>
      </w:r>
    </w:p>
    <w:p w14:paraId="6AD09CED" w14:textId="39257D7C" w:rsidR="00342A13" w:rsidRPr="005F2B66" w:rsidRDefault="00342A13" w:rsidP="003F629E">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7、运</w:t>
      </w:r>
      <w:proofErr w:type="gramStart"/>
      <w:r w:rsidRPr="005F2B66">
        <w:rPr>
          <w:rFonts w:ascii="宋体" w:hAnsi="宋体" w:cs="宋体" w:hint="eastAsia"/>
          <w:kern w:val="0"/>
          <w:szCs w:val="21"/>
        </w:rPr>
        <w:t>维单位</w:t>
      </w:r>
      <w:proofErr w:type="gramEnd"/>
      <w:r w:rsidRPr="005F2B66">
        <w:rPr>
          <w:rFonts w:ascii="宋体" w:hAnsi="宋体" w:cs="宋体" w:hint="eastAsia"/>
          <w:kern w:val="0"/>
          <w:szCs w:val="21"/>
        </w:rPr>
        <w:t>需</w:t>
      </w:r>
      <w:r w:rsidRPr="005F2B66">
        <w:rPr>
          <w:rFonts w:ascii="宋体" w:hAnsi="宋体" w:cs="宋体"/>
          <w:kern w:val="0"/>
          <w:szCs w:val="21"/>
        </w:rPr>
        <w:t>每年对</w:t>
      </w:r>
      <w:r w:rsidRPr="005F2B66">
        <w:rPr>
          <w:rFonts w:ascii="宋体" w:hAnsi="宋体" w:cs="宋体" w:hint="eastAsia"/>
          <w:kern w:val="0"/>
          <w:szCs w:val="21"/>
        </w:rPr>
        <w:t>隧道及地下车</w:t>
      </w:r>
      <w:r w:rsidRPr="00AF16DE">
        <w:rPr>
          <w:rFonts w:ascii="宋体" w:hAnsi="宋体" w:cs="宋体" w:hint="eastAsia"/>
          <w:kern w:val="0"/>
          <w:szCs w:val="21"/>
        </w:rPr>
        <w:t>库</w:t>
      </w:r>
      <w:r w:rsidRPr="00AF16DE">
        <w:rPr>
          <w:rFonts w:ascii="宋体" w:hAnsi="宋体" w:cs="宋体"/>
          <w:kern w:val="0"/>
          <w:szCs w:val="21"/>
        </w:rPr>
        <w:t>各分系统</w:t>
      </w:r>
      <w:r w:rsidRPr="00AF16DE">
        <w:rPr>
          <w:rFonts w:ascii="宋体" w:hAnsi="宋体" w:cs="宋体" w:hint="eastAsia"/>
          <w:kern w:val="0"/>
          <w:szCs w:val="21"/>
        </w:rPr>
        <w:t>程序</w:t>
      </w:r>
      <w:r w:rsidRPr="00AF16DE">
        <w:rPr>
          <w:rFonts w:ascii="宋体" w:hAnsi="宋体" w:cs="宋体"/>
          <w:kern w:val="0"/>
          <w:szCs w:val="21"/>
        </w:rPr>
        <w:t>进行一次全面的检测维护，在检测维护后应及时向业主方提供专业检测报告。检测维护中</w:t>
      </w:r>
      <w:r w:rsidRPr="00AF16DE">
        <w:rPr>
          <w:rFonts w:ascii="宋体" w:hAnsi="宋体" w:cs="宋体" w:hint="eastAsia"/>
          <w:kern w:val="0"/>
          <w:szCs w:val="21"/>
        </w:rPr>
        <w:t>所需</w:t>
      </w:r>
      <w:r w:rsidRPr="00AF16DE">
        <w:rPr>
          <w:rFonts w:ascii="宋体" w:hAnsi="宋体" w:cs="宋体"/>
          <w:kern w:val="0"/>
          <w:szCs w:val="21"/>
        </w:rPr>
        <w:t>专业的检测设备</w:t>
      </w:r>
      <w:r w:rsidRPr="00AF16DE">
        <w:rPr>
          <w:rFonts w:ascii="宋体" w:hAnsi="宋体" w:cs="宋体" w:hint="eastAsia"/>
          <w:kern w:val="0"/>
          <w:szCs w:val="21"/>
        </w:rPr>
        <w:t>由运</w:t>
      </w:r>
      <w:proofErr w:type="gramStart"/>
      <w:r w:rsidRPr="005F2B66">
        <w:rPr>
          <w:rFonts w:ascii="宋体" w:hAnsi="宋体" w:cs="宋体" w:hint="eastAsia"/>
          <w:kern w:val="0"/>
          <w:szCs w:val="21"/>
        </w:rPr>
        <w:t>维单位</w:t>
      </w:r>
      <w:proofErr w:type="gramEnd"/>
      <w:r w:rsidRPr="005F2B66">
        <w:rPr>
          <w:rFonts w:ascii="宋体" w:hAnsi="宋体" w:cs="宋体" w:hint="eastAsia"/>
          <w:kern w:val="0"/>
          <w:szCs w:val="21"/>
        </w:rPr>
        <w:t>自行提供</w:t>
      </w:r>
      <w:r w:rsidRPr="005F2B66">
        <w:rPr>
          <w:rFonts w:ascii="宋体" w:hAnsi="宋体" w:cs="宋体"/>
          <w:kern w:val="0"/>
          <w:szCs w:val="21"/>
        </w:rPr>
        <w:t>。</w:t>
      </w:r>
    </w:p>
    <w:p w14:paraId="60213279" w14:textId="4E81E2BE" w:rsidR="00342A13" w:rsidRPr="005F2B66" w:rsidRDefault="003F629E" w:rsidP="00342A13">
      <w:pPr>
        <w:tabs>
          <w:tab w:val="left" w:pos="840"/>
        </w:tabs>
        <w:spacing w:line="360" w:lineRule="auto"/>
        <w:ind w:firstLine="480"/>
        <w:rPr>
          <w:rFonts w:ascii="宋体" w:hAnsi="宋体" w:cs="宋体"/>
          <w:kern w:val="0"/>
          <w:szCs w:val="21"/>
        </w:rPr>
      </w:pPr>
      <w:r>
        <w:rPr>
          <w:rFonts w:ascii="宋体" w:hAnsi="宋体" w:cs="宋体"/>
          <w:kern w:val="0"/>
          <w:szCs w:val="21"/>
        </w:rPr>
        <w:t>8</w:t>
      </w:r>
      <w:r w:rsidR="00342A13" w:rsidRPr="005F2B66">
        <w:rPr>
          <w:rFonts w:ascii="宋体" w:hAnsi="宋体" w:cs="宋体" w:hint="eastAsia"/>
          <w:kern w:val="0"/>
          <w:szCs w:val="21"/>
        </w:rPr>
        <w:t>、运</w:t>
      </w:r>
      <w:proofErr w:type="gramStart"/>
      <w:r w:rsidR="00342A13" w:rsidRPr="005F2B66">
        <w:rPr>
          <w:rFonts w:ascii="宋体" w:hAnsi="宋体" w:cs="宋体" w:hint="eastAsia"/>
          <w:kern w:val="0"/>
          <w:szCs w:val="21"/>
        </w:rPr>
        <w:t>维单位</w:t>
      </w:r>
      <w:proofErr w:type="gramEnd"/>
      <w:r w:rsidR="00342A13" w:rsidRPr="005F2B66">
        <w:rPr>
          <w:rFonts w:ascii="宋体" w:hAnsi="宋体" w:cs="宋体" w:hint="eastAsia"/>
          <w:kern w:val="0"/>
          <w:szCs w:val="21"/>
        </w:rPr>
        <w:t>对日常运行中出现的所有</w:t>
      </w:r>
      <w:r w:rsidRPr="003F629E">
        <w:rPr>
          <w:rFonts w:ascii="宋体" w:hAnsi="宋体" w:cs="宋体" w:hint="eastAsia"/>
          <w:kern w:val="0"/>
          <w:szCs w:val="21"/>
        </w:rPr>
        <w:t>软件功能</w:t>
      </w:r>
      <w:r w:rsidR="00342A13" w:rsidRPr="003F629E">
        <w:rPr>
          <w:rFonts w:ascii="宋体" w:hAnsi="宋体" w:cs="宋体" w:hint="eastAsia"/>
          <w:kern w:val="0"/>
          <w:szCs w:val="21"/>
        </w:rPr>
        <w:t>故障</w:t>
      </w:r>
      <w:r w:rsidR="00342A13" w:rsidRPr="005F2B66">
        <w:rPr>
          <w:rFonts w:ascii="宋体" w:hAnsi="宋体" w:cs="宋体" w:hint="eastAsia"/>
          <w:kern w:val="0"/>
          <w:szCs w:val="21"/>
        </w:rPr>
        <w:t>都应按照</w:t>
      </w:r>
      <w:r w:rsidR="00342A13" w:rsidRPr="005F2B66">
        <w:rPr>
          <w:rFonts w:ascii="宋体" w:hAnsi="宋体" w:cs="宋体"/>
          <w:kern w:val="0"/>
          <w:szCs w:val="21"/>
        </w:rPr>
        <w:t>“</w:t>
      </w:r>
      <w:r w:rsidR="00342A13" w:rsidRPr="005F2B66">
        <w:rPr>
          <w:rFonts w:ascii="宋体" w:hAnsi="宋体" w:cs="宋体" w:hint="eastAsia"/>
          <w:kern w:val="0"/>
          <w:szCs w:val="21"/>
        </w:rPr>
        <w:t>维护服务质量</w:t>
      </w:r>
      <w:r w:rsidR="00342A13" w:rsidRPr="005F2B66">
        <w:rPr>
          <w:rFonts w:ascii="宋体" w:hAnsi="宋体" w:cs="宋体"/>
          <w:kern w:val="0"/>
          <w:szCs w:val="21"/>
        </w:rPr>
        <w:t>”</w:t>
      </w:r>
      <w:r w:rsidR="00342A13" w:rsidRPr="005F2B66">
        <w:rPr>
          <w:rFonts w:ascii="宋体" w:hAnsi="宋体" w:cs="宋体" w:hint="eastAsia"/>
          <w:kern w:val="0"/>
          <w:szCs w:val="21"/>
        </w:rPr>
        <w:t>中要求的抢修时间进行修复。</w:t>
      </w:r>
    </w:p>
    <w:p w14:paraId="749A27E4" w14:textId="7A948053" w:rsidR="00342A13" w:rsidRPr="005F2B66" w:rsidRDefault="003F629E" w:rsidP="00342A13">
      <w:pPr>
        <w:tabs>
          <w:tab w:val="left" w:pos="840"/>
        </w:tabs>
        <w:spacing w:line="360" w:lineRule="auto"/>
        <w:ind w:firstLine="480"/>
        <w:rPr>
          <w:rFonts w:ascii="宋体" w:hAnsi="宋体" w:cs="宋体"/>
          <w:kern w:val="0"/>
          <w:szCs w:val="21"/>
        </w:rPr>
      </w:pPr>
      <w:r>
        <w:rPr>
          <w:rFonts w:ascii="宋体" w:hAnsi="宋体" w:cs="宋体"/>
          <w:kern w:val="0"/>
          <w:szCs w:val="21"/>
        </w:rPr>
        <w:t>9</w:t>
      </w:r>
      <w:r w:rsidR="00342A13" w:rsidRPr="005F2B66">
        <w:rPr>
          <w:rFonts w:ascii="宋体" w:hAnsi="宋体" w:cs="宋体" w:hint="eastAsia"/>
          <w:kern w:val="0"/>
          <w:szCs w:val="21"/>
        </w:rPr>
        <w:t>、</w:t>
      </w:r>
      <w:r w:rsidR="00F021EB" w:rsidRPr="00F021EB">
        <w:rPr>
          <w:rFonts w:ascii="宋体" w:hAnsi="宋体" w:cs="宋体" w:hint="eastAsia"/>
          <w:kern w:val="0"/>
          <w:szCs w:val="21"/>
        </w:rPr>
        <w:t>运</w:t>
      </w:r>
      <w:proofErr w:type="gramStart"/>
      <w:r w:rsidR="00F021EB" w:rsidRPr="00F021EB">
        <w:rPr>
          <w:rFonts w:ascii="宋体" w:hAnsi="宋体" w:cs="宋体" w:hint="eastAsia"/>
          <w:kern w:val="0"/>
          <w:szCs w:val="21"/>
        </w:rPr>
        <w:t>维单位</w:t>
      </w:r>
      <w:proofErr w:type="gramEnd"/>
      <w:r w:rsidR="00F021EB" w:rsidRPr="00F021EB">
        <w:rPr>
          <w:rFonts w:ascii="宋体" w:hAnsi="宋体" w:cs="宋体" w:hint="eastAsia"/>
          <w:kern w:val="0"/>
          <w:szCs w:val="21"/>
        </w:rPr>
        <w:t>主要负责平台系统程序调试、系统接入，确保</w:t>
      </w:r>
      <w:r w:rsidR="00F021EB">
        <w:rPr>
          <w:rFonts w:ascii="宋体" w:hAnsi="宋体" w:cs="宋体" w:hint="eastAsia"/>
          <w:kern w:val="0"/>
          <w:szCs w:val="21"/>
        </w:rPr>
        <w:t>各项</w:t>
      </w:r>
      <w:r w:rsidR="00F021EB" w:rsidRPr="00F021EB">
        <w:rPr>
          <w:rFonts w:ascii="宋体" w:hAnsi="宋体" w:cs="宋体" w:hint="eastAsia"/>
          <w:kern w:val="0"/>
          <w:szCs w:val="21"/>
        </w:rPr>
        <w:t>设备功能完全实现。</w:t>
      </w:r>
    </w:p>
    <w:p w14:paraId="58F95129" w14:textId="2E0BF53A" w:rsidR="00342A13" w:rsidRPr="005F2B66" w:rsidRDefault="003F629E" w:rsidP="00342A13">
      <w:pPr>
        <w:tabs>
          <w:tab w:val="left" w:pos="840"/>
        </w:tabs>
        <w:spacing w:line="360" w:lineRule="auto"/>
        <w:ind w:firstLine="480"/>
        <w:rPr>
          <w:rFonts w:ascii="宋体" w:hAnsi="宋体" w:cs="宋体"/>
          <w:kern w:val="0"/>
          <w:szCs w:val="21"/>
        </w:rPr>
      </w:pPr>
      <w:r>
        <w:rPr>
          <w:rFonts w:ascii="宋体" w:hAnsi="宋体" w:cs="宋体"/>
          <w:kern w:val="0"/>
          <w:szCs w:val="21"/>
        </w:rPr>
        <w:t>10</w:t>
      </w:r>
      <w:r w:rsidR="00342A13" w:rsidRPr="005F2B66">
        <w:rPr>
          <w:rFonts w:ascii="宋体" w:hAnsi="宋体" w:cs="宋体" w:hint="eastAsia"/>
          <w:kern w:val="0"/>
          <w:szCs w:val="21"/>
        </w:rPr>
        <w:t>、在设备采购前，运</w:t>
      </w:r>
      <w:proofErr w:type="gramStart"/>
      <w:r w:rsidR="00342A13" w:rsidRPr="005F2B66">
        <w:rPr>
          <w:rFonts w:ascii="宋体" w:hAnsi="宋体" w:cs="宋体" w:hint="eastAsia"/>
          <w:kern w:val="0"/>
          <w:szCs w:val="21"/>
        </w:rPr>
        <w:t>维单位</w:t>
      </w:r>
      <w:proofErr w:type="gramEnd"/>
      <w:r w:rsidR="00342A13" w:rsidRPr="005F2B66">
        <w:rPr>
          <w:rFonts w:ascii="宋体" w:hAnsi="宋体" w:cs="宋体"/>
          <w:kern w:val="0"/>
          <w:szCs w:val="21"/>
        </w:rPr>
        <w:t>应配合业主做好审核工作，对</w:t>
      </w:r>
      <w:r w:rsidR="00C87470" w:rsidRPr="005F2B66">
        <w:t>管养单位</w:t>
      </w:r>
      <w:r w:rsidR="00342A13" w:rsidRPr="005F2B66">
        <w:rPr>
          <w:rFonts w:ascii="宋体" w:hAnsi="宋体" w:cs="宋体" w:hint="eastAsia"/>
          <w:kern w:val="0"/>
          <w:szCs w:val="21"/>
        </w:rPr>
        <w:t>采购的设备及配件的品牌型号、渠道品质严格把控，确保更换后的设备符合设计要求，保障系统正常运行。</w:t>
      </w:r>
    </w:p>
    <w:p w14:paraId="1E39DE01" w14:textId="275A4251" w:rsidR="00342A13" w:rsidRDefault="002C0EC4" w:rsidP="00342A13">
      <w:pPr>
        <w:tabs>
          <w:tab w:val="left" w:pos="840"/>
        </w:tabs>
        <w:spacing w:line="360" w:lineRule="auto"/>
        <w:ind w:firstLine="480"/>
        <w:rPr>
          <w:rFonts w:ascii="宋体" w:hAnsi="宋体" w:cs="宋体"/>
          <w:kern w:val="0"/>
          <w:szCs w:val="21"/>
        </w:rPr>
      </w:pPr>
      <w:r>
        <w:rPr>
          <w:rFonts w:ascii="宋体" w:hAnsi="宋体" w:cs="宋体"/>
          <w:kern w:val="0"/>
          <w:szCs w:val="21"/>
        </w:rPr>
        <w:t>11</w:t>
      </w:r>
      <w:r w:rsidR="00342A13" w:rsidRPr="005F2B66">
        <w:rPr>
          <w:rFonts w:ascii="宋体" w:hAnsi="宋体" w:cs="宋体"/>
          <w:kern w:val="0"/>
          <w:szCs w:val="21"/>
        </w:rPr>
        <w:t>、</w:t>
      </w:r>
      <w:r w:rsidR="00342A13" w:rsidRPr="005F2B66">
        <w:rPr>
          <w:rFonts w:ascii="宋体" w:hAnsi="宋体" w:cs="宋体" w:hint="eastAsia"/>
          <w:kern w:val="0"/>
          <w:szCs w:val="21"/>
        </w:rPr>
        <w:t>运</w:t>
      </w:r>
      <w:proofErr w:type="gramStart"/>
      <w:r w:rsidR="00342A13" w:rsidRPr="005F2B66">
        <w:rPr>
          <w:rFonts w:ascii="宋体" w:hAnsi="宋体" w:cs="宋体" w:hint="eastAsia"/>
          <w:kern w:val="0"/>
          <w:szCs w:val="21"/>
        </w:rPr>
        <w:t>维单位</w:t>
      </w:r>
      <w:proofErr w:type="gramEnd"/>
      <w:r w:rsidR="00342A13" w:rsidRPr="005F2B66">
        <w:rPr>
          <w:rFonts w:ascii="宋体" w:hAnsi="宋体" w:cs="宋体"/>
          <w:kern w:val="0"/>
          <w:szCs w:val="21"/>
        </w:rPr>
        <w:t>在维护中按</w:t>
      </w:r>
      <w:r w:rsidR="00342A13" w:rsidRPr="005F2B66">
        <w:rPr>
          <w:rFonts w:ascii="宋体" w:hAnsi="宋体" w:cs="宋体" w:hint="eastAsia"/>
          <w:kern w:val="0"/>
          <w:szCs w:val="21"/>
        </w:rPr>
        <w:t>业主</w:t>
      </w:r>
      <w:r w:rsidR="00342A13" w:rsidRPr="005F2B66">
        <w:rPr>
          <w:rFonts w:ascii="宋体" w:hAnsi="宋体" w:cs="宋体"/>
          <w:kern w:val="0"/>
          <w:szCs w:val="21"/>
        </w:rPr>
        <w:t>方要求及时做好各种</w:t>
      </w:r>
      <w:r w:rsidR="009307F4" w:rsidRPr="009307F4">
        <w:rPr>
          <w:rFonts w:ascii="宋体" w:hAnsi="宋体" w:cs="宋体" w:hint="eastAsia"/>
          <w:kern w:val="0"/>
          <w:szCs w:val="21"/>
        </w:rPr>
        <w:t>维保、检测记录</w:t>
      </w:r>
      <w:r w:rsidR="00342A13" w:rsidRPr="005F2B66">
        <w:rPr>
          <w:rFonts w:ascii="宋体" w:hAnsi="宋体" w:cs="宋体"/>
          <w:kern w:val="0"/>
          <w:szCs w:val="21"/>
        </w:rPr>
        <w:t>，并接受</w:t>
      </w:r>
      <w:r w:rsidR="00342A13" w:rsidRPr="005F2B66">
        <w:rPr>
          <w:rFonts w:ascii="宋体" w:hAnsi="宋体" w:cs="宋体" w:hint="eastAsia"/>
          <w:kern w:val="0"/>
          <w:szCs w:val="21"/>
        </w:rPr>
        <w:t>业主</w:t>
      </w:r>
      <w:r w:rsidR="00342A13" w:rsidRPr="005F2B66">
        <w:rPr>
          <w:rFonts w:ascii="宋体" w:hAnsi="宋体" w:cs="宋体"/>
          <w:kern w:val="0"/>
          <w:szCs w:val="21"/>
        </w:rPr>
        <w:t>的考核工作。</w:t>
      </w:r>
    </w:p>
    <w:p w14:paraId="3AAAC7CA" w14:textId="77777777" w:rsidR="00342A13" w:rsidRPr="005F2B66" w:rsidRDefault="00342A13" w:rsidP="00342A13">
      <w:pPr>
        <w:ind w:firstLine="482"/>
        <w:outlineLvl w:val="1"/>
        <w:rPr>
          <w:rFonts w:ascii="宋体" w:hAnsi="宋体" w:cs="宋体"/>
          <w:b/>
          <w:bCs/>
          <w:kern w:val="0"/>
          <w:szCs w:val="21"/>
        </w:rPr>
      </w:pPr>
      <w:r w:rsidRPr="00E73DDA">
        <w:rPr>
          <w:rFonts w:ascii="宋体" w:hAnsi="宋体" w:cs="宋体" w:hint="eastAsia"/>
          <w:b/>
          <w:bCs/>
          <w:kern w:val="0"/>
          <w:szCs w:val="21"/>
        </w:rPr>
        <w:t>（三）系统性维护项目</w:t>
      </w:r>
    </w:p>
    <w:p w14:paraId="44BF5CE2" w14:textId="77777777" w:rsidR="00342A13" w:rsidRPr="005F2B66" w:rsidRDefault="00342A13" w:rsidP="00342A13">
      <w:pPr>
        <w:tabs>
          <w:tab w:val="left" w:pos="840"/>
        </w:tabs>
        <w:spacing w:line="360" w:lineRule="auto"/>
        <w:ind w:firstLine="480"/>
        <w:rPr>
          <w:rFonts w:ascii="宋体" w:hAnsi="宋体" w:cs="宋体"/>
          <w:kern w:val="0"/>
          <w:szCs w:val="21"/>
          <w:lang w:val="zh-CN"/>
        </w:rPr>
      </w:pPr>
      <w:r w:rsidRPr="005F2B66">
        <w:rPr>
          <w:rFonts w:ascii="宋体" w:hAnsi="宋体" w:cs="宋体" w:hint="eastAsia"/>
          <w:kern w:val="0"/>
          <w:szCs w:val="21"/>
          <w:lang w:val="zh-CN"/>
        </w:rPr>
        <w:t>1、系统状态风险评估</w:t>
      </w:r>
    </w:p>
    <w:p w14:paraId="7C5B3565" w14:textId="77777777" w:rsidR="00342A13" w:rsidRPr="005F2B66" w:rsidRDefault="00342A13" w:rsidP="00342A13">
      <w:pPr>
        <w:tabs>
          <w:tab w:val="left" w:pos="840"/>
        </w:tabs>
        <w:spacing w:line="360" w:lineRule="auto"/>
        <w:ind w:firstLine="480"/>
        <w:rPr>
          <w:rFonts w:ascii="宋体" w:hAnsi="宋体" w:cs="宋体"/>
          <w:kern w:val="0"/>
          <w:szCs w:val="21"/>
          <w:lang w:val="zh-CN"/>
        </w:rPr>
      </w:pPr>
      <w:r w:rsidRPr="005F2B66">
        <w:rPr>
          <w:rFonts w:ascii="宋体" w:hAnsi="宋体" w:cs="宋体" w:hint="eastAsia"/>
          <w:kern w:val="0"/>
          <w:szCs w:val="21"/>
          <w:lang w:val="zh-CN"/>
        </w:rPr>
        <w:t>每年进行一次系统状态风险评估，主要内容：综合监控系统状态报告及系统整体性能评估与优化。</w:t>
      </w:r>
    </w:p>
    <w:p w14:paraId="521C6817" w14:textId="77777777" w:rsidR="00342A13" w:rsidRPr="005F2B66" w:rsidRDefault="00342A13" w:rsidP="00342A13">
      <w:pPr>
        <w:tabs>
          <w:tab w:val="left" w:pos="840"/>
        </w:tabs>
        <w:spacing w:line="360" w:lineRule="auto"/>
        <w:ind w:firstLine="480"/>
        <w:rPr>
          <w:rFonts w:ascii="宋体" w:hAnsi="宋体" w:cs="宋体"/>
          <w:kern w:val="0"/>
          <w:szCs w:val="21"/>
          <w:lang w:val="zh-CN"/>
        </w:rPr>
      </w:pPr>
      <w:r w:rsidRPr="005F2B66">
        <w:rPr>
          <w:rFonts w:ascii="宋体" w:hAnsi="宋体" w:cs="宋体" w:hint="eastAsia"/>
          <w:kern w:val="0"/>
          <w:szCs w:val="21"/>
          <w:lang w:val="zh-CN"/>
        </w:rPr>
        <w:t>2、系统应急维护抢修</w:t>
      </w:r>
    </w:p>
    <w:p w14:paraId="26D212B3" w14:textId="77777777" w:rsidR="00342A13" w:rsidRPr="005F2B66" w:rsidRDefault="00342A13" w:rsidP="00342A13">
      <w:pPr>
        <w:tabs>
          <w:tab w:val="left" w:pos="840"/>
        </w:tabs>
        <w:spacing w:line="360" w:lineRule="auto"/>
        <w:ind w:firstLine="480"/>
        <w:rPr>
          <w:rFonts w:ascii="宋体" w:hAnsi="宋体" w:cs="宋体"/>
          <w:kern w:val="0"/>
          <w:szCs w:val="21"/>
          <w:lang w:val="zh-CN"/>
        </w:rPr>
      </w:pPr>
      <w:r w:rsidRPr="005F2B66">
        <w:rPr>
          <w:rFonts w:ascii="宋体" w:hAnsi="宋体" w:cs="宋体" w:hint="eastAsia"/>
          <w:kern w:val="0"/>
          <w:szCs w:val="21"/>
          <w:lang w:val="zh-CN"/>
        </w:rPr>
        <w:t>及时响应故障呼叫，力争修复率100%，尽快恢复系统功能。</w:t>
      </w:r>
    </w:p>
    <w:p w14:paraId="6424166C" w14:textId="77777777" w:rsidR="00342A13" w:rsidRPr="005F2B66" w:rsidRDefault="00342A13" w:rsidP="00342A13">
      <w:pPr>
        <w:tabs>
          <w:tab w:val="left" w:pos="840"/>
        </w:tabs>
        <w:spacing w:line="360" w:lineRule="auto"/>
        <w:ind w:firstLine="480"/>
        <w:rPr>
          <w:rFonts w:ascii="宋体" w:hAnsi="宋体" w:cs="宋体"/>
          <w:kern w:val="0"/>
          <w:szCs w:val="21"/>
          <w:lang w:val="zh-CN"/>
        </w:rPr>
      </w:pPr>
      <w:r w:rsidRPr="005F2B66">
        <w:rPr>
          <w:rFonts w:ascii="宋体" w:hAnsi="宋体" w:cs="宋体" w:hint="eastAsia"/>
          <w:kern w:val="0"/>
          <w:szCs w:val="21"/>
          <w:lang w:val="zh-CN"/>
        </w:rPr>
        <w:t>3、运</w:t>
      </w:r>
      <w:proofErr w:type="gramStart"/>
      <w:r w:rsidRPr="005F2B66">
        <w:rPr>
          <w:rFonts w:ascii="宋体" w:hAnsi="宋体" w:cs="宋体" w:hint="eastAsia"/>
          <w:kern w:val="0"/>
          <w:szCs w:val="21"/>
          <w:lang w:val="zh-CN"/>
        </w:rPr>
        <w:t>维范围</w:t>
      </w:r>
      <w:proofErr w:type="gramEnd"/>
      <w:r w:rsidRPr="005F2B66">
        <w:rPr>
          <w:rFonts w:ascii="宋体" w:hAnsi="宋体" w:cs="宋体" w:hint="eastAsia"/>
          <w:kern w:val="0"/>
          <w:szCs w:val="21"/>
          <w:lang w:val="zh-CN"/>
        </w:rPr>
        <w:t>内安全管理要求及措施</w:t>
      </w:r>
    </w:p>
    <w:p w14:paraId="577D0C51" w14:textId="77777777" w:rsidR="00342A13" w:rsidRPr="005F2B66"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（1）运</w:t>
      </w:r>
      <w:proofErr w:type="gramStart"/>
      <w:r w:rsidRPr="005F2B66">
        <w:rPr>
          <w:rFonts w:ascii="宋体" w:hAnsi="宋体" w:cs="宋体" w:hint="eastAsia"/>
          <w:kern w:val="0"/>
          <w:szCs w:val="21"/>
        </w:rPr>
        <w:t>维安全</w:t>
      </w:r>
      <w:proofErr w:type="gramEnd"/>
      <w:r w:rsidRPr="005F2B66">
        <w:rPr>
          <w:rFonts w:ascii="宋体" w:hAnsi="宋体" w:cs="宋体" w:hint="eastAsia"/>
          <w:kern w:val="0"/>
          <w:szCs w:val="21"/>
        </w:rPr>
        <w:t>应包括正常营运及运维作业时，发生事故的交通组织和安全防护。</w:t>
      </w:r>
    </w:p>
    <w:p w14:paraId="734E6C85" w14:textId="77777777" w:rsidR="00342A13" w:rsidRPr="004B43FF" w:rsidRDefault="00342A13" w:rsidP="00342A13">
      <w:pPr>
        <w:tabs>
          <w:tab w:val="left" w:pos="840"/>
        </w:tabs>
        <w:spacing w:line="360" w:lineRule="auto"/>
        <w:ind w:firstLine="480"/>
        <w:rPr>
          <w:rFonts w:ascii="宋体" w:hAnsi="宋体" w:cs="宋体"/>
          <w:kern w:val="0"/>
          <w:szCs w:val="21"/>
        </w:rPr>
      </w:pPr>
      <w:r w:rsidRPr="005F2B66">
        <w:rPr>
          <w:rFonts w:ascii="宋体" w:hAnsi="宋体" w:cs="宋体" w:hint="eastAsia"/>
          <w:kern w:val="0"/>
          <w:szCs w:val="21"/>
        </w:rPr>
        <w:t>（2）</w:t>
      </w:r>
      <w:r w:rsidRPr="004B43FF">
        <w:rPr>
          <w:rFonts w:ascii="宋体" w:hAnsi="宋体" w:cs="宋体" w:hint="eastAsia"/>
          <w:kern w:val="0"/>
          <w:szCs w:val="21"/>
        </w:rPr>
        <w:t>运</w:t>
      </w:r>
      <w:proofErr w:type="gramStart"/>
      <w:r w:rsidRPr="004B43FF">
        <w:rPr>
          <w:rFonts w:ascii="宋体" w:hAnsi="宋体" w:cs="宋体" w:hint="eastAsia"/>
          <w:kern w:val="0"/>
          <w:szCs w:val="21"/>
        </w:rPr>
        <w:t>维单位</w:t>
      </w:r>
      <w:proofErr w:type="gramEnd"/>
      <w:r w:rsidRPr="004B43FF">
        <w:rPr>
          <w:rFonts w:ascii="宋体" w:hAnsi="宋体" w:cs="宋体" w:hint="eastAsia"/>
          <w:kern w:val="0"/>
          <w:szCs w:val="21"/>
        </w:rPr>
        <w:t>应及时掌握隧道及地库的信息，</w:t>
      </w:r>
      <w:proofErr w:type="gramStart"/>
      <w:r w:rsidRPr="004B43FF">
        <w:rPr>
          <w:rFonts w:ascii="宋体" w:hAnsi="宋体" w:cs="宋体" w:hint="eastAsia"/>
          <w:kern w:val="0"/>
          <w:szCs w:val="21"/>
        </w:rPr>
        <w:t>作出</w:t>
      </w:r>
      <w:proofErr w:type="gramEnd"/>
      <w:r w:rsidRPr="004B43FF">
        <w:rPr>
          <w:rFonts w:ascii="宋体" w:hAnsi="宋体" w:cs="宋体" w:hint="eastAsia"/>
          <w:kern w:val="0"/>
          <w:szCs w:val="21"/>
        </w:rPr>
        <w:t>预测，采用必要的预防性安全措施。</w:t>
      </w:r>
    </w:p>
    <w:p w14:paraId="22A61624" w14:textId="2915C1FF" w:rsidR="00342A13" w:rsidRPr="005F2B66" w:rsidRDefault="00342A13" w:rsidP="00342A13">
      <w:pPr>
        <w:tabs>
          <w:tab w:val="left" w:pos="840"/>
        </w:tabs>
        <w:spacing w:line="360" w:lineRule="auto"/>
        <w:ind w:firstLine="480"/>
        <w:rPr>
          <w:rFonts w:ascii="宋体" w:hAnsi="宋体" w:cs="宋体"/>
          <w:kern w:val="0"/>
          <w:szCs w:val="21"/>
        </w:rPr>
      </w:pPr>
      <w:r w:rsidRPr="004B43FF">
        <w:rPr>
          <w:rFonts w:ascii="宋体" w:hAnsi="宋体" w:cs="宋体" w:hint="eastAsia"/>
          <w:kern w:val="0"/>
          <w:szCs w:val="21"/>
        </w:rPr>
        <w:t>（3）运</w:t>
      </w:r>
      <w:proofErr w:type="gramStart"/>
      <w:r w:rsidRPr="004B43FF">
        <w:rPr>
          <w:rFonts w:ascii="宋体" w:hAnsi="宋体" w:cs="宋体" w:hint="eastAsia"/>
          <w:kern w:val="0"/>
          <w:szCs w:val="21"/>
        </w:rPr>
        <w:t>维单位</w:t>
      </w:r>
      <w:proofErr w:type="gramEnd"/>
      <w:r w:rsidRPr="004B43FF">
        <w:rPr>
          <w:rFonts w:ascii="宋体" w:hAnsi="宋体" w:cs="宋体" w:hint="eastAsia"/>
          <w:kern w:val="0"/>
          <w:szCs w:val="21"/>
        </w:rPr>
        <w:t>每年需提供与视频监控系统，有线广播系统，</w:t>
      </w:r>
      <w:r w:rsidR="00851A41" w:rsidRPr="004B43FF">
        <w:rPr>
          <w:rFonts w:ascii="宋体" w:hAnsi="宋体" w:cs="宋体" w:hint="eastAsia"/>
          <w:kern w:val="0"/>
          <w:szCs w:val="21"/>
        </w:rPr>
        <w:t>交通监控系统，</w:t>
      </w:r>
      <w:r w:rsidRPr="004B43FF">
        <w:rPr>
          <w:rFonts w:ascii="宋体" w:hAnsi="宋体" w:cs="宋体" w:hint="eastAsia"/>
          <w:kern w:val="0"/>
          <w:szCs w:val="21"/>
        </w:rPr>
        <w:t>中控室大屏等的消防报警联动方案，</w:t>
      </w:r>
      <w:r w:rsidRPr="004B43FF">
        <w:rPr>
          <w:rFonts w:ascii="宋体" w:hAnsi="宋体" w:cs="宋体" w:hint="eastAsia"/>
          <w:kern w:val="0"/>
          <w:szCs w:val="21"/>
          <w:lang w:val="zh-CN"/>
        </w:rPr>
        <w:t>检测各设备的联动功能</w:t>
      </w:r>
      <w:r w:rsidRPr="004B43FF">
        <w:rPr>
          <w:rFonts w:ascii="宋体" w:hAnsi="宋体" w:cs="宋体" w:hint="eastAsia"/>
          <w:kern w:val="0"/>
          <w:szCs w:val="21"/>
        </w:rPr>
        <w:t>。</w:t>
      </w:r>
    </w:p>
    <w:p w14:paraId="15CAB41B" w14:textId="77777777" w:rsidR="00342A13" w:rsidRPr="005F2B66" w:rsidRDefault="00342A13" w:rsidP="00342A13">
      <w:pPr>
        <w:ind w:firstLine="482"/>
        <w:outlineLvl w:val="1"/>
        <w:rPr>
          <w:rFonts w:ascii="宋体" w:hAnsi="宋体" w:cs="宋体"/>
          <w:b/>
          <w:bCs/>
          <w:kern w:val="0"/>
          <w:szCs w:val="21"/>
        </w:rPr>
      </w:pPr>
      <w:bookmarkStart w:id="56" w:name="_Toc6764_WPSOffice_Level3"/>
      <w:r w:rsidRPr="005F2B66">
        <w:rPr>
          <w:rFonts w:ascii="宋体" w:hAnsi="宋体" w:cs="宋体" w:hint="eastAsia"/>
          <w:b/>
          <w:bCs/>
          <w:kern w:val="0"/>
          <w:szCs w:val="21"/>
        </w:rPr>
        <w:t>（四）维护服务质量</w:t>
      </w:r>
    </w:p>
    <w:p w14:paraId="1C6C3532" w14:textId="77777777" w:rsidR="00342A13" w:rsidRPr="005F2B66" w:rsidRDefault="00342A13" w:rsidP="00342A13">
      <w:pPr>
        <w:spacing w:line="480" w:lineRule="exact"/>
        <w:ind w:firstLine="425"/>
        <w:rPr>
          <w:rFonts w:ascii="宋体"/>
          <w:kern w:val="0"/>
          <w:szCs w:val="21"/>
        </w:rPr>
      </w:pPr>
      <w:r w:rsidRPr="005F2B66">
        <w:rPr>
          <w:rFonts w:ascii="宋体" w:hint="eastAsia"/>
          <w:kern w:val="0"/>
          <w:szCs w:val="21"/>
        </w:rPr>
        <w:t>1、确保设备本体运行正常，以达到最大的运行效果，发挥最大的功用。</w:t>
      </w:r>
    </w:p>
    <w:p w14:paraId="7E417A47" w14:textId="77777777" w:rsidR="00342A13" w:rsidRPr="005F2B66" w:rsidRDefault="00342A13" w:rsidP="00342A13">
      <w:pPr>
        <w:spacing w:line="480" w:lineRule="exact"/>
        <w:ind w:firstLine="425"/>
        <w:rPr>
          <w:rFonts w:ascii="宋体"/>
          <w:kern w:val="0"/>
          <w:szCs w:val="21"/>
        </w:rPr>
      </w:pPr>
      <w:r w:rsidRPr="005F2B66">
        <w:rPr>
          <w:rFonts w:ascii="宋体" w:hint="eastAsia"/>
          <w:kern w:val="0"/>
          <w:szCs w:val="21"/>
        </w:rPr>
        <w:t>2、检测、维护根据设备的情况，制订定期的检测计划。</w:t>
      </w:r>
    </w:p>
    <w:p w14:paraId="30FD020F" w14:textId="487D163F" w:rsidR="00342A13" w:rsidRPr="005F2B66" w:rsidRDefault="00342A13" w:rsidP="00342A13">
      <w:pPr>
        <w:spacing w:line="480" w:lineRule="exact"/>
        <w:ind w:firstLine="425"/>
        <w:rPr>
          <w:rFonts w:ascii="宋体"/>
          <w:kern w:val="0"/>
          <w:szCs w:val="21"/>
        </w:rPr>
      </w:pPr>
      <w:r w:rsidRPr="0026546A">
        <w:rPr>
          <w:rFonts w:ascii="宋体" w:hint="eastAsia"/>
          <w:kern w:val="0"/>
          <w:szCs w:val="21"/>
        </w:rPr>
        <w:lastRenderedPageBreak/>
        <w:t>3、急修</w:t>
      </w:r>
      <w:r w:rsidRPr="00BD381B">
        <w:rPr>
          <w:rFonts w:ascii="宋体" w:hint="eastAsia"/>
          <w:kern w:val="0"/>
          <w:szCs w:val="21"/>
        </w:rPr>
        <w:t>：当</w:t>
      </w:r>
      <w:r w:rsidR="00E42366" w:rsidRPr="00BD381B">
        <w:rPr>
          <w:rFonts w:ascii="宋体" w:hint="eastAsia"/>
          <w:kern w:val="0"/>
          <w:szCs w:val="21"/>
        </w:rPr>
        <w:t>系统</w:t>
      </w:r>
      <w:r w:rsidRPr="00BD381B">
        <w:rPr>
          <w:rFonts w:ascii="宋体" w:hint="eastAsia"/>
          <w:kern w:val="0"/>
          <w:szCs w:val="21"/>
        </w:rPr>
        <w:t>发生一般故障，4天内</w:t>
      </w:r>
      <w:r w:rsidRPr="0026546A">
        <w:rPr>
          <w:rFonts w:ascii="宋体" w:hint="eastAsia"/>
          <w:kern w:val="0"/>
          <w:szCs w:val="21"/>
        </w:rPr>
        <w:t>修复，紧急情况下以及设备本体的特殊问题双方另行商定，但原则是确保设备以最快时间恢复正常运行。故障级别与响应时间见下表：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5"/>
        <w:gridCol w:w="3819"/>
      </w:tblGrid>
      <w:tr w:rsidR="005F2B66" w:rsidRPr="005F2B66" w14:paraId="3378B261" w14:textId="77777777" w:rsidTr="00342A13">
        <w:trPr>
          <w:jc w:val="center"/>
        </w:trPr>
        <w:tc>
          <w:tcPr>
            <w:tcW w:w="4415" w:type="dxa"/>
            <w:vAlign w:val="center"/>
          </w:tcPr>
          <w:p w14:paraId="7544D47C" w14:textId="77777777" w:rsidR="00342A13" w:rsidRPr="005F2B66" w:rsidRDefault="00342A13" w:rsidP="00342A13">
            <w:pPr>
              <w:tabs>
                <w:tab w:val="left" w:pos="1155"/>
              </w:tabs>
              <w:spacing w:line="460" w:lineRule="exact"/>
              <w:ind w:firstLine="420"/>
              <w:contextualSpacing/>
              <w:rPr>
                <w:rFonts w:ascii="宋体" w:hAnsi="宋体" w:cs="宋体"/>
                <w:kern w:val="0"/>
                <w:szCs w:val="21"/>
              </w:rPr>
            </w:pPr>
            <w:r w:rsidRPr="005F2B66">
              <w:rPr>
                <w:rFonts w:ascii="宋体" w:hAnsi="宋体" w:cs="宋体" w:hint="eastAsia"/>
                <w:kern w:val="0"/>
                <w:szCs w:val="21"/>
              </w:rPr>
              <w:t>故障级别</w:t>
            </w:r>
          </w:p>
        </w:tc>
        <w:tc>
          <w:tcPr>
            <w:tcW w:w="3819" w:type="dxa"/>
            <w:vAlign w:val="center"/>
          </w:tcPr>
          <w:p w14:paraId="6C988D7C" w14:textId="77777777" w:rsidR="00342A13" w:rsidRPr="005F2B66" w:rsidRDefault="00342A13" w:rsidP="00342A13">
            <w:pPr>
              <w:tabs>
                <w:tab w:val="left" w:pos="1155"/>
              </w:tabs>
              <w:spacing w:line="460" w:lineRule="exact"/>
              <w:ind w:firstLine="420"/>
              <w:contextualSpacing/>
              <w:rPr>
                <w:rFonts w:ascii="宋体" w:hAnsi="宋体" w:cs="宋体"/>
                <w:kern w:val="0"/>
                <w:szCs w:val="21"/>
              </w:rPr>
            </w:pPr>
            <w:r w:rsidRPr="005F2B66">
              <w:rPr>
                <w:rFonts w:ascii="宋体" w:hAnsi="宋体" w:cs="宋体" w:hint="eastAsia"/>
                <w:kern w:val="0"/>
                <w:szCs w:val="21"/>
              </w:rPr>
              <w:t>响应时间</w:t>
            </w:r>
          </w:p>
        </w:tc>
      </w:tr>
      <w:tr w:rsidR="005F2B66" w:rsidRPr="005F2B66" w14:paraId="5ACD214F" w14:textId="77777777" w:rsidTr="00342A13">
        <w:trPr>
          <w:jc w:val="center"/>
        </w:trPr>
        <w:tc>
          <w:tcPr>
            <w:tcW w:w="4415" w:type="dxa"/>
            <w:vAlign w:val="center"/>
          </w:tcPr>
          <w:p w14:paraId="385FEF1B" w14:textId="77777777" w:rsidR="00342A13" w:rsidRPr="005F2B66" w:rsidRDefault="00342A13" w:rsidP="00342A13">
            <w:pPr>
              <w:tabs>
                <w:tab w:val="left" w:pos="1155"/>
              </w:tabs>
              <w:spacing w:line="460" w:lineRule="exact"/>
              <w:ind w:firstLine="420"/>
              <w:contextualSpacing/>
              <w:rPr>
                <w:rFonts w:ascii="宋体" w:hAnsi="宋体" w:cs="宋体"/>
                <w:kern w:val="0"/>
                <w:szCs w:val="21"/>
              </w:rPr>
            </w:pPr>
            <w:r w:rsidRPr="005F2B66">
              <w:rPr>
                <w:rFonts w:ascii="宋体" w:hAnsi="宋体" w:cs="宋体" w:hint="eastAsia"/>
                <w:kern w:val="0"/>
                <w:szCs w:val="21"/>
              </w:rPr>
              <w:t>Level1：系统不能运行，客户业务不能继续开展；信号灯、情报</w:t>
            </w:r>
            <w:proofErr w:type="gramStart"/>
            <w:r w:rsidRPr="005F2B66">
              <w:rPr>
                <w:rFonts w:ascii="宋体" w:hAnsi="宋体" w:cs="宋体" w:hint="eastAsia"/>
                <w:kern w:val="0"/>
                <w:szCs w:val="21"/>
              </w:rPr>
              <w:t>板显示</w:t>
            </w:r>
            <w:proofErr w:type="gramEnd"/>
            <w:r w:rsidRPr="005F2B66">
              <w:rPr>
                <w:rFonts w:ascii="宋体" w:hAnsi="宋体" w:cs="宋体" w:hint="eastAsia"/>
                <w:kern w:val="0"/>
                <w:szCs w:val="21"/>
              </w:rPr>
              <w:t>不正常。</w:t>
            </w:r>
          </w:p>
        </w:tc>
        <w:tc>
          <w:tcPr>
            <w:tcW w:w="3819" w:type="dxa"/>
            <w:vAlign w:val="center"/>
          </w:tcPr>
          <w:p w14:paraId="5364BDAB" w14:textId="77777777" w:rsidR="00342A13" w:rsidRPr="005F2B66" w:rsidRDefault="00342A13" w:rsidP="00342A13">
            <w:pPr>
              <w:tabs>
                <w:tab w:val="left" w:pos="1155"/>
              </w:tabs>
              <w:spacing w:line="460" w:lineRule="exact"/>
              <w:ind w:firstLine="420"/>
              <w:contextualSpacing/>
              <w:rPr>
                <w:rFonts w:ascii="宋体" w:hAnsi="宋体" w:cs="宋体"/>
                <w:kern w:val="0"/>
                <w:szCs w:val="21"/>
              </w:rPr>
            </w:pPr>
            <w:r w:rsidRPr="005F2B66">
              <w:rPr>
                <w:rFonts w:ascii="宋体" w:hAnsi="宋体" w:cs="宋体" w:hint="eastAsia"/>
                <w:kern w:val="0"/>
                <w:szCs w:val="21"/>
              </w:rPr>
              <w:t>12小时内到现场</w:t>
            </w:r>
          </w:p>
        </w:tc>
      </w:tr>
      <w:tr w:rsidR="005F2B66" w:rsidRPr="005F2B66" w14:paraId="6FB235F1" w14:textId="77777777" w:rsidTr="00342A13">
        <w:trPr>
          <w:jc w:val="center"/>
        </w:trPr>
        <w:tc>
          <w:tcPr>
            <w:tcW w:w="4415" w:type="dxa"/>
            <w:vAlign w:val="center"/>
          </w:tcPr>
          <w:p w14:paraId="0A83CBE3" w14:textId="77777777" w:rsidR="00342A13" w:rsidRPr="005F2B66" w:rsidRDefault="00342A13" w:rsidP="00342A13">
            <w:pPr>
              <w:tabs>
                <w:tab w:val="left" w:pos="1155"/>
              </w:tabs>
              <w:spacing w:line="460" w:lineRule="exact"/>
              <w:ind w:firstLine="420"/>
              <w:contextualSpacing/>
              <w:rPr>
                <w:rFonts w:ascii="宋体" w:hAnsi="宋体" w:cs="宋体"/>
                <w:kern w:val="0"/>
                <w:szCs w:val="21"/>
              </w:rPr>
            </w:pPr>
            <w:r w:rsidRPr="005F2B66">
              <w:rPr>
                <w:rFonts w:ascii="宋体" w:hAnsi="宋体" w:cs="宋体" w:hint="eastAsia"/>
                <w:kern w:val="0"/>
                <w:szCs w:val="21"/>
              </w:rPr>
              <w:t>Level2：系统能运行，但部分功能失效性能下降，客户业务能继续开展；</w:t>
            </w:r>
          </w:p>
        </w:tc>
        <w:tc>
          <w:tcPr>
            <w:tcW w:w="3819" w:type="dxa"/>
            <w:vAlign w:val="center"/>
          </w:tcPr>
          <w:p w14:paraId="7D31846D" w14:textId="77777777" w:rsidR="00342A13" w:rsidRPr="005F2B66" w:rsidRDefault="00342A13" w:rsidP="00342A13">
            <w:pPr>
              <w:tabs>
                <w:tab w:val="left" w:pos="1155"/>
              </w:tabs>
              <w:spacing w:line="460" w:lineRule="exact"/>
              <w:ind w:firstLine="420"/>
              <w:contextualSpacing/>
              <w:rPr>
                <w:rFonts w:ascii="宋体" w:hAnsi="宋体" w:cs="宋体"/>
                <w:kern w:val="0"/>
                <w:szCs w:val="21"/>
              </w:rPr>
            </w:pPr>
            <w:r w:rsidRPr="005F2B66">
              <w:rPr>
                <w:rFonts w:ascii="宋体" w:hAnsi="宋体" w:cs="宋体" w:hint="eastAsia"/>
                <w:kern w:val="0"/>
                <w:szCs w:val="21"/>
              </w:rPr>
              <w:t>24小时内到现场</w:t>
            </w:r>
          </w:p>
        </w:tc>
      </w:tr>
      <w:tr w:rsidR="005F2B66" w:rsidRPr="005F2B66" w14:paraId="30D88286" w14:textId="77777777" w:rsidTr="00342A13">
        <w:trPr>
          <w:jc w:val="center"/>
        </w:trPr>
        <w:tc>
          <w:tcPr>
            <w:tcW w:w="4415" w:type="dxa"/>
            <w:vAlign w:val="center"/>
          </w:tcPr>
          <w:p w14:paraId="22CC5191" w14:textId="77777777" w:rsidR="00342A13" w:rsidRPr="005F2B66" w:rsidRDefault="00342A13" w:rsidP="00342A13">
            <w:pPr>
              <w:tabs>
                <w:tab w:val="left" w:pos="1155"/>
              </w:tabs>
              <w:spacing w:line="460" w:lineRule="exact"/>
              <w:ind w:firstLine="420"/>
              <w:contextualSpacing/>
              <w:rPr>
                <w:rFonts w:ascii="宋体" w:hAnsi="宋体" w:cs="宋体"/>
                <w:kern w:val="0"/>
                <w:szCs w:val="21"/>
              </w:rPr>
            </w:pPr>
            <w:r w:rsidRPr="005F2B66">
              <w:rPr>
                <w:rFonts w:ascii="宋体" w:hAnsi="宋体" w:cs="宋体" w:hint="eastAsia"/>
                <w:kern w:val="0"/>
                <w:szCs w:val="21"/>
              </w:rPr>
              <w:t>Level3：系统能运行，设备出现警告性报错，客户业务能继续开展；</w:t>
            </w:r>
          </w:p>
        </w:tc>
        <w:tc>
          <w:tcPr>
            <w:tcW w:w="3819" w:type="dxa"/>
            <w:vAlign w:val="center"/>
          </w:tcPr>
          <w:p w14:paraId="1361FAA0" w14:textId="77777777" w:rsidR="00342A13" w:rsidRPr="005F2B66" w:rsidRDefault="00342A13" w:rsidP="00342A13">
            <w:pPr>
              <w:tabs>
                <w:tab w:val="left" w:pos="1155"/>
              </w:tabs>
              <w:spacing w:line="460" w:lineRule="exact"/>
              <w:ind w:firstLine="420"/>
              <w:contextualSpacing/>
              <w:rPr>
                <w:rFonts w:ascii="宋体" w:hAnsi="宋体" w:cs="宋体"/>
                <w:kern w:val="0"/>
                <w:szCs w:val="21"/>
              </w:rPr>
            </w:pPr>
            <w:r w:rsidRPr="005F2B66">
              <w:rPr>
                <w:rFonts w:ascii="宋体" w:hAnsi="宋体" w:cs="宋体" w:hint="eastAsia"/>
                <w:kern w:val="0"/>
                <w:szCs w:val="21"/>
              </w:rPr>
              <w:t>48小时内到现场</w:t>
            </w:r>
          </w:p>
        </w:tc>
      </w:tr>
      <w:tr w:rsidR="005F2B66" w:rsidRPr="005F2B66" w14:paraId="52A64184" w14:textId="77777777" w:rsidTr="00342A13">
        <w:trPr>
          <w:jc w:val="center"/>
        </w:trPr>
        <w:tc>
          <w:tcPr>
            <w:tcW w:w="4415" w:type="dxa"/>
            <w:vAlign w:val="center"/>
          </w:tcPr>
          <w:p w14:paraId="7D142392" w14:textId="77777777" w:rsidR="00342A13" w:rsidRPr="005F2B66" w:rsidRDefault="00342A13" w:rsidP="00342A13">
            <w:pPr>
              <w:tabs>
                <w:tab w:val="left" w:pos="1155"/>
              </w:tabs>
              <w:spacing w:line="460" w:lineRule="exact"/>
              <w:ind w:firstLine="420"/>
              <w:contextualSpacing/>
              <w:rPr>
                <w:rFonts w:ascii="宋体" w:hAnsi="宋体" w:cs="宋体"/>
                <w:kern w:val="0"/>
                <w:szCs w:val="21"/>
              </w:rPr>
            </w:pPr>
            <w:r w:rsidRPr="005F2B66">
              <w:rPr>
                <w:rFonts w:ascii="宋体" w:hAnsi="宋体" w:cs="宋体" w:hint="eastAsia"/>
                <w:kern w:val="0"/>
                <w:szCs w:val="21"/>
              </w:rPr>
              <w:t>Level4：客户提出系统改进或产品应用问题，不影响系统运行与业务开展。</w:t>
            </w:r>
          </w:p>
        </w:tc>
        <w:tc>
          <w:tcPr>
            <w:tcW w:w="3819" w:type="dxa"/>
            <w:vAlign w:val="center"/>
          </w:tcPr>
          <w:p w14:paraId="08A59087" w14:textId="77777777" w:rsidR="00342A13" w:rsidRPr="005F2B66" w:rsidRDefault="00342A13" w:rsidP="00342A13">
            <w:pPr>
              <w:tabs>
                <w:tab w:val="left" w:pos="1155"/>
              </w:tabs>
              <w:spacing w:line="460" w:lineRule="exact"/>
              <w:ind w:firstLine="420"/>
              <w:contextualSpacing/>
              <w:rPr>
                <w:rFonts w:ascii="宋体" w:hAnsi="宋体" w:cs="宋体"/>
                <w:kern w:val="0"/>
                <w:szCs w:val="21"/>
              </w:rPr>
            </w:pPr>
            <w:r w:rsidRPr="005F2B66">
              <w:rPr>
                <w:rFonts w:ascii="宋体" w:hAnsi="宋体" w:cs="宋体" w:hint="eastAsia"/>
                <w:kern w:val="0"/>
                <w:szCs w:val="21"/>
              </w:rPr>
              <w:t>72小时内到现场</w:t>
            </w:r>
          </w:p>
        </w:tc>
      </w:tr>
    </w:tbl>
    <w:p w14:paraId="623445C0" w14:textId="451D7D1B" w:rsidR="00342A13" w:rsidRPr="005F2B66" w:rsidRDefault="00342A13" w:rsidP="00342A13">
      <w:pPr>
        <w:ind w:firstLine="482"/>
        <w:outlineLvl w:val="1"/>
        <w:rPr>
          <w:rFonts w:ascii="宋体" w:hAnsi="宋体" w:cs="宋体"/>
          <w:b/>
          <w:bCs/>
          <w:kern w:val="0"/>
          <w:szCs w:val="21"/>
        </w:rPr>
      </w:pPr>
      <w:bookmarkStart w:id="57" w:name="_Toc6213_WPSOffice_Level3"/>
      <w:bookmarkEnd w:id="56"/>
      <w:r w:rsidRPr="005F2B66">
        <w:rPr>
          <w:rFonts w:ascii="宋体" w:hAnsi="宋体" w:cs="宋体" w:hint="eastAsia"/>
          <w:b/>
          <w:bCs/>
          <w:kern w:val="0"/>
          <w:szCs w:val="21"/>
        </w:rPr>
        <w:t>（</w:t>
      </w:r>
      <w:r w:rsidR="00F61445" w:rsidRPr="005F2B66">
        <w:rPr>
          <w:rFonts w:ascii="宋体" w:hAnsi="宋体" w:cs="宋体" w:hint="eastAsia"/>
          <w:b/>
          <w:bCs/>
          <w:kern w:val="0"/>
          <w:szCs w:val="21"/>
        </w:rPr>
        <w:t>五</w:t>
      </w:r>
      <w:r w:rsidRPr="005F2B66">
        <w:rPr>
          <w:rFonts w:ascii="宋体" w:hAnsi="宋体" w:cs="宋体" w:hint="eastAsia"/>
          <w:b/>
          <w:bCs/>
          <w:kern w:val="0"/>
          <w:szCs w:val="21"/>
        </w:rPr>
        <w:t>）其他事项说明</w:t>
      </w:r>
      <w:bookmarkEnd w:id="57"/>
    </w:p>
    <w:p w14:paraId="0A64B6E3" w14:textId="77777777" w:rsidR="00342A13" w:rsidRPr="005F2B66" w:rsidRDefault="00342A13" w:rsidP="00342A13">
      <w:pPr>
        <w:spacing w:line="480" w:lineRule="exact"/>
        <w:ind w:firstLine="425"/>
        <w:rPr>
          <w:rFonts w:ascii="宋体" w:hAnsi="宋体"/>
          <w:kern w:val="0"/>
          <w:szCs w:val="21"/>
        </w:rPr>
      </w:pPr>
      <w:r w:rsidRPr="005F2B66">
        <w:rPr>
          <w:rFonts w:ascii="宋体" w:hAnsi="宋体" w:hint="eastAsia"/>
          <w:kern w:val="0"/>
          <w:szCs w:val="21"/>
        </w:rPr>
        <w:t>1、对于涉及系统配置变动的操作，运</w:t>
      </w:r>
      <w:proofErr w:type="gramStart"/>
      <w:r w:rsidRPr="005F2B66">
        <w:rPr>
          <w:rFonts w:ascii="宋体" w:hAnsi="宋体" w:hint="eastAsia"/>
          <w:kern w:val="0"/>
          <w:szCs w:val="21"/>
        </w:rPr>
        <w:t>维单位</w:t>
      </w:r>
      <w:proofErr w:type="gramEnd"/>
      <w:r w:rsidRPr="005F2B66">
        <w:rPr>
          <w:rFonts w:ascii="宋体" w:hAnsi="宋体" w:hint="eastAsia"/>
          <w:kern w:val="0"/>
          <w:szCs w:val="21"/>
        </w:rPr>
        <w:t>不得擅自执行，必须根据情况事前与业主方商量，经业主方确认后方可执行，并填写《系统配置变更表》留存。特殊情况下（如：抢修），应在作业后以书面形式将配置变动信息填写在《系统配置变更表》交业主方留存。</w:t>
      </w:r>
    </w:p>
    <w:p w14:paraId="54C8D7AA" w14:textId="77777777" w:rsidR="00342A13" w:rsidRPr="005F2B66" w:rsidRDefault="00342A13" w:rsidP="00342A13">
      <w:pPr>
        <w:spacing w:line="480" w:lineRule="exact"/>
        <w:ind w:firstLine="425"/>
        <w:rPr>
          <w:rFonts w:ascii="宋体" w:hAnsi="宋体"/>
          <w:kern w:val="0"/>
          <w:szCs w:val="21"/>
        </w:rPr>
      </w:pPr>
      <w:r w:rsidRPr="005F2B66">
        <w:rPr>
          <w:rFonts w:ascii="宋体" w:hAnsi="宋体" w:hint="eastAsia"/>
          <w:kern w:val="0"/>
          <w:szCs w:val="21"/>
        </w:rPr>
        <w:t>2、运</w:t>
      </w:r>
      <w:proofErr w:type="gramStart"/>
      <w:r w:rsidRPr="005F2B66">
        <w:rPr>
          <w:rFonts w:ascii="宋体" w:hAnsi="宋体" w:hint="eastAsia"/>
          <w:kern w:val="0"/>
          <w:szCs w:val="21"/>
        </w:rPr>
        <w:t>维单位</w:t>
      </w:r>
      <w:proofErr w:type="gramEnd"/>
      <w:r w:rsidRPr="005F2B66">
        <w:rPr>
          <w:rFonts w:ascii="宋体" w:hAnsi="宋体" w:hint="eastAsia"/>
          <w:kern w:val="0"/>
          <w:szCs w:val="21"/>
        </w:rPr>
        <w:t>不允许擅自修改或删除系统数据和配置。</w:t>
      </w:r>
    </w:p>
    <w:p w14:paraId="38066D40" w14:textId="77777777" w:rsidR="00342A13" w:rsidRPr="005F2B66" w:rsidRDefault="00342A13" w:rsidP="00342A13">
      <w:pPr>
        <w:spacing w:line="480" w:lineRule="exact"/>
        <w:ind w:firstLine="425"/>
        <w:rPr>
          <w:rFonts w:ascii="宋体" w:hAnsi="宋体" w:cs="宋体"/>
          <w:kern w:val="0"/>
          <w:szCs w:val="21"/>
        </w:rPr>
      </w:pPr>
      <w:r w:rsidRPr="005F2B66">
        <w:rPr>
          <w:rFonts w:ascii="宋体" w:hAnsi="宋体" w:hint="eastAsia"/>
          <w:kern w:val="0"/>
          <w:szCs w:val="21"/>
        </w:rPr>
        <w:t>3、运</w:t>
      </w:r>
      <w:proofErr w:type="gramStart"/>
      <w:r w:rsidRPr="005F2B66">
        <w:rPr>
          <w:rFonts w:ascii="宋体" w:hAnsi="宋体" w:hint="eastAsia"/>
          <w:kern w:val="0"/>
          <w:szCs w:val="21"/>
        </w:rPr>
        <w:t>维单位</w:t>
      </w:r>
      <w:proofErr w:type="gramEnd"/>
      <w:r w:rsidRPr="005F2B66">
        <w:rPr>
          <w:rFonts w:ascii="宋体" w:hAnsi="宋体" w:hint="eastAsia"/>
          <w:kern w:val="0"/>
          <w:szCs w:val="21"/>
        </w:rPr>
        <w:t>处理故障结束后要填写《客户服务报告单》、存档，并提交业主方。运</w:t>
      </w:r>
      <w:proofErr w:type="gramStart"/>
      <w:r w:rsidRPr="005F2B66">
        <w:rPr>
          <w:rFonts w:ascii="宋体" w:hAnsi="宋体" w:hint="eastAsia"/>
          <w:kern w:val="0"/>
          <w:szCs w:val="21"/>
        </w:rPr>
        <w:t>维单位</w:t>
      </w:r>
      <w:proofErr w:type="gramEnd"/>
      <w:r w:rsidRPr="005F2B66">
        <w:rPr>
          <w:rFonts w:ascii="宋体" w:hAnsi="宋体" w:hint="eastAsia"/>
          <w:kern w:val="0"/>
          <w:szCs w:val="21"/>
        </w:rPr>
        <w:t>每半年对设备运行状况进行一次分析并形成分析报告。</w:t>
      </w:r>
    </w:p>
    <w:p w14:paraId="6999F794" w14:textId="77777777" w:rsidR="00342A13" w:rsidRPr="005F2B66" w:rsidRDefault="00342A13" w:rsidP="00342A13">
      <w:pPr>
        <w:spacing w:line="480" w:lineRule="exact"/>
        <w:ind w:firstLine="425"/>
        <w:rPr>
          <w:rFonts w:ascii="宋体" w:hAnsi="宋体"/>
          <w:kern w:val="0"/>
          <w:szCs w:val="21"/>
          <w:lang w:val="zh-CN"/>
        </w:rPr>
      </w:pPr>
      <w:r w:rsidRPr="005F2B66">
        <w:rPr>
          <w:rFonts w:ascii="宋体" w:hAnsi="宋体" w:hint="eastAsia"/>
          <w:kern w:val="0"/>
          <w:szCs w:val="21"/>
        </w:rPr>
        <w:t>4</w:t>
      </w:r>
      <w:r w:rsidRPr="005F2B66">
        <w:rPr>
          <w:rFonts w:ascii="宋体" w:hAnsi="宋体" w:hint="eastAsia"/>
          <w:kern w:val="0"/>
          <w:szCs w:val="21"/>
          <w:lang w:val="zh-CN"/>
        </w:rPr>
        <w:t>、</w:t>
      </w:r>
      <w:r w:rsidRPr="005F2B66">
        <w:rPr>
          <w:rFonts w:ascii="宋体" w:hAnsi="宋体" w:hint="eastAsia"/>
          <w:kern w:val="0"/>
          <w:szCs w:val="21"/>
        </w:rPr>
        <w:t>运</w:t>
      </w:r>
      <w:proofErr w:type="gramStart"/>
      <w:r w:rsidRPr="005F2B66">
        <w:rPr>
          <w:rFonts w:ascii="宋体" w:hAnsi="宋体" w:hint="eastAsia"/>
          <w:kern w:val="0"/>
          <w:szCs w:val="21"/>
        </w:rPr>
        <w:t>维</w:t>
      </w:r>
      <w:r w:rsidRPr="005F2B66">
        <w:rPr>
          <w:rFonts w:ascii="宋体" w:hAnsi="宋体" w:hint="eastAsia"/>
          <w:kern w:val="0"/>
          <w:szCs w:val="21"/>
          <w:lang w:val="zh-CN"/>
        </w:rPr>
        <w:t>期间</w:t>
      </w:r>
      <w:proofErr w:type="gramEnd"/>
      <w:r w:rsidRPr="005F2B66">
        <w:rPr>
          <w:rFonts w:ascii="宋体" w:hAnsi="宋体" w:hint="eastAsia"/>
          <w:kern w:val="0"/>
          <w:szCs w:val="21"/>
          <w:lang w:val="zh-CN"/>
        </w:rPr>
        <w:t>所需要的水、电费用由</w:t>
      </w:r>
      <w:r w:rsidRPr="005F2B66">
        <w:rPr>
          <w:rFonts w:ascii="宋体" w:hAnsi="宋体" w:hint="eastAsia"/>
          <w:kern w:val="0"/>
          <w:szCs w:val="21"/>
        </w:rPr>
        <w:t>业主</w:t>
      </w:r>
      <w:r w:rsidRPr="005F2B66">
        <w:rPr>
          <w:rFonts w:ascii="宋体" w:hAnsi="宋体" w:hint="eastAsia"/>
          <w:kern w:val="0"/>
          <w:szCs w:val="21"/>
          <w:lang w:val="zh-CN"/>
        </w:rPr>
        <w:t>单位承担。</w:t>
      </w:r>
    </w:p>
    <w:p w14:paraId="0D7248F1" w14:textId="77777777" w:rsidR="00342A13" w:rsidRPr="005F2B66" w:rsidRDefault="00342A13" w:rsidP="00342A13">
      <w:pPr>
        <w:tabs>
          <w:tab w:val="left" w:pos="840"/>
        </w:tabs>
        <w:spacing w:line="360" w:lineRule="auto"/>
        <w:ind w:firstLine="480"/>
        <w:rPr>
          <w:rFonts w:ascii="宋体" w:hAnsi="宋体" w:cs="宋体"/>
          <w:kern w:val="0"/>
          <w:szCs w:val="21"/>
        </w:rPr>
      </w:pPr>
    </w:p>
    <w:p w14:paraId="746503F7" w14:textId="5BBD1EDB" w:rsidR="00342A13" w:rsidRPr="005F2B66" w:rsidRDefault="00822DE0" w:rsidP="00A67EA8">
      <w:pPr>
        <w:spacing w:line="360" w:lineRule="auto"/>
        <w:ind w:firstLine="482"/>
        <w:outlineLvl w:val="1"/>
        <w:rPr>
          <w:rFonts w:ascii="宋体" w:hAnsi="宋体" w:cs="宋体"/>
          <w:b/>
          <w:kern w:val="0"/>
          <w:szCs w:val="21"/>
        </w:rPr>
      </w:pPr>
      <w:r w:rsidRPr="005F2B66">
        <w:rPr>
          <w:rFonts w:ascii="宋体" w:hAnsi="宋体" w:cs="宋体" w:hint="eastAsia"/>
          <w:b/>
          <w:kern w:val="0"/>
          <w:szCs w:val="21"/>
        </w:rPr>
        <w:t>三、人员、设备配备基本要求</w:t>
      </w:r>
    </w:p>
    <w:p w14:paraId="62560055" w14:textId="77777777" w:rsidR="00342A13" w:rsidRPr="005F2B66" w:rsidRDefault="00342A13" w:rsidP="00342A13">
      <w:pPr>
        <w:spacing w:line="360" w:lineRule="auto"/>
        <w:ind w:firstLine="482"/>
        <w:contextualSpacing/>
        <w:rPr>
          <w:rFonts w:ascii="宋体" w:hAnsi="宋体" w:cs="宋体"/>
          <w:kern w:val="0"/>
          <w:szCs w:val="21"/>
        </w:rPr>
      </w:pPr>
      <w:r w:rsidRPr="005F2B66">
        <w:rPr>
          <w:rFonts w:ascii="宋体" w:hAnsi="宋体" w:cs="宋体" w:hint="eastAsia"/>
          <w:b/>
          <w:bCs/>
          <w:kern w:val="0"/>
          <w:szCs w:val="21"/>
        </w:rPr>
        <w:t>（一）人员配备基本要求</w:t>
      </w:r>
    </w:p>
    <w:p w14:paraId="1857A269" w14:textId="77777777" w:rsidR="00342A13" w:rsidRPr="005F2B66" w:rsidRDefault="00342A13" w:rsidP="00342A13">
      <w:pPr>
        <w:spacing w:line="480" w:lineRule="exact"/>
        <w:ind w:firstLine="425"/>
        <w:rPr>
          <w:rFonts w:ascii="宋体" w:hAnsi="宋体"/>
          <w:kern w:val="0"/>
          <w:szCs w:val="21"/>
        </w:rPr>
      </w:pPr>
      <w:r w:rsidRPr="005F2B66">
        <w:rPr>
          <w:rFonts w:ascii="宋体" w:hAnsi="宋体" w:hint="eastAsia"/>
          <w:kern w:val="0"/>
          <w:szCs w:val="21"/>
        </w:rPr>
        <w:t>1、人员培训与考核</w:t>
      </w:r>
    </w:p>
    <w:p w14:paraId="5B104249" w14:textId="3E16B387" w:rsidR="00342A13" w:rsidRPr="005F2B66" w:rsidRDefault="00342A13" w:rsidP="00342A13">
      <w:pPr>
        <w:spacing w:line="480" w:lineRule="exact"/>
        <w:ind w:firstLine="425"/>
        <w:rPr>
          <w:rFonts w:ascii="宋体" w:hAnsi="宋体"/>
          <w:kern w:val="0"/>
          <w:szCs w:val="21"/>
        </w:rPr>
      </w:pPr>
      <w:r w:rsidRPr="005F2B66">
        <w:rPr>
          <w:rFonts w:ascii="宋体" w:hAnsi="宋体" w:hint="eastAsia"/>
          <w:kern w:val="0"/>
          <w:szCs w:val="21"/>
        </w:rPr>
        <w:t>运</w:t>
      </w:r>
      <w:proofErr w:type="gramStart"/>
      <w:r w:rsidRPr="005F2B66">
        <w:rPr>
          <w:rFonts w:ascii="宋体" w:hAnsi="宋体" w:hint="eastAsia"/>
          <w:kern w:val="0"/>
          <w:szCs w:val="21"/>
        </w:rPr>
        <w:t>维单位</w:t>
      </w:r>
      <w:proofErr w:type="gramEnd"/>
      <w:r w:rsidRPr="005F2B66">
        <w:rPr>
          <w:rFonts w:ascii="宋体" w:hAnsi="宋体" w:hint="eastAsia"/>
          <w:kern w:val="0"/>
          <w:szCs w:val="21"/>
        </w:rPr>
        <w:t>应</w:t>
      </w:r>
      <w:r w:rsidR="00D252BC" w:rsidRPr="00D252BC">
        <w:rPr>
          <w:rFonts w:ascii="宋体" w:hAnsi="宋体" w:hint="eastAsia"/>
          <w:kern w:val="0"/>
          <w:szCs w:val="21"/>
        </w:rPr>
        <w:t>定期对养护单位检修人员进行培训</w:t>
      </w:r>
      <w:r w:rsidRPr="005F2B66">
        <w:rPr>
          <w:rFonts w:ascii="宋体" w:hAnsi="宋体" w:hint="eastAsia"/>
          <w:kern w:val="0"/>
          <w:szCs w:val="21"/>
        </w:rPr>
        <w:t>。培训内容主要包括：故障排查技能、故障修复技能、监控系统理论知识和检修制度。平时应定期安排检修效果的考核评定。</w:t>
      </w:r>
    </w:p>
    <w:p w14:paraId="19CBCCE7" w14:textId="77777777" w:rsidR="00342A13" w:rsidRPr="005F2B66" w:rsidRDefault="00342A13" w:rsidP="00342A13">
      <w:pPr>
        <w:spacing w:line="480" w:lineRule="exact"/>
        <w:ind w:firstLine="425"/>
        <w:rPr>
          <w:rFonts w:ascii="宋体" w:hAnsi="宋体"/>
          <w:kern w:val="0"/>
          <w:szCs w:val="21"/>
        </w:rPr>
      </w:pPr>
      <w:bookmarkStart w:id="58" w:name="_Toc14483_WPSOffice_Level3"/>
      <w:r w:rsidRPr="005F2B66">
        <w:rPr>
          <w:rFonts w:ascii="宋体" w:hAnsi="宋体" w:hint="eastAsia"/>
          <w:kern w:val="0"/>
          <w:szCs w:val="21"/>
        </w:rPr>
        <w:t>2、运</w:t>
      </w:r>
      <w:proofErr w:type="gramStart"/>
      <w:r w:rsidRPr="005F2B66">
        <w:rPr>
          <w:rFonts w:ascii="宋体" w:hAnsi="宋体" w:hint="eastAsia"/>
          <w:kern w:val="0"/>
          <w:szCs w:val="21"/>
        </w:rPr>
        <w:t>维期间</w:t>
      </w:r>
      <w:proofErr w:type="gramEnd"/>
      <w:r w:rsidRPr="005F2B66">
        <w:rPr>
          <w:rFonts w:ascii="宋体" w:hAnsi="宋体" w:hint="eastAsia"/>
          <w:kern w:val="0"/>
          <w:szCs w:val="21"/>
        </w:rPr>
        <w:t>人员要求</w:t>
      </w:r>
      <w:bookmarkEnd w:id="58"/>
    </w:p>
    <w:p w14:paraId="6EC8CCA4" w14:textId="6AE5AB34" w:rsidR="00342A13" w:rsidRPr="005F2B66" w:rsidRDefault="002F5E42" w:rsidP="00342A13">
      <w:pPr>
        <w:spacing w:line="480" w:lineRule="exact"/>
        <w:ind w:firstLine="425"/>
        <w:rPr>
          <w:rFonts w:ascii="宋体" w:hAnsi="宋体"/>
          <w:kern w:val="0"/>
          <w:szCs w:val="21"/>
        </w:rPr>
      </w:pPr>
      <w:r>
        <w:rPr>
          <w:rFonts w:ascii="宋体" w:hAnsi="宋体"/>
          <w:kern w:val="0"/>
          <w:szCs w:val="21"/>
        </w:rPr>
        <w:t>1</w:t>
      </w:r>
      <w:r w:rsidR="00342A13" w:rsidRPr="005F2B66">
        <w:rPr>
          <w:rFonts w:ascii="宋体" w:hAnsi="宋体" w:hint="eastAsia"/>
          <w:kern w:val="0"/>
          <w:szCs w:val="21"/>
        </w:rPr>
        <w:t>）运</w:t>
      </w:r>
      <w:proofErr w:type="gramStart"/>
      <w:r w:rsidR="00342A13" w:rsidRPr="005F2B66">
        <w:rPr>
          <w:rFonts w:ascii="宋体" w:hAnsi="宋体" w:hint="eastAsia"/>
          <w:kern w:val="0"/>
          <w:szCs w:val="21"/>
        </w:rPr>
        <w:t>维单位</w:t>
      </w:r>
      <w:proofErr w:type="gramEnd"/>
      <w:r w:rsidR="00342A13" w:rsidRPr="005F2B66">
        <w:rPr>
          <w:rFonts w:ascii="宋体" w:hAnsi="宋体" w:hint="eastAsia"/>
          <w:kern w:val="0"/>
          <w:szCs w:val="21"/>
        </w:rPr>
        <w:t>必须为参与本项目的企业员工购买意外</w:t>
      </w:r>
      <w:proofErr w:type="gramStart"/>
      <w:r w:rsidR="00342A13" w:rsidRPr="005F2B66">
        <w:rPr>
          <w:rFonts w:ascii="宋体" w:hAnsi="宋体" w:hint="eastAsia"/>
          <w:kern w:val="0"/>
          <w:szCs w:val="21"/>
        </w:rPr>
        <w:t>伤害险并交纳</w:t>
      </w:r>
      <w:proofErr w:type="gramEnd"/>
      <w:r w:rsidR="00342A13" w:rsidRPr="005F2B66">
        <w:rPr>
          <w:rFonts w:ascii="宋体" w:hAnsi="宋体" w:hint="eastAsia"/>
          <w:kern w:val="0"/>
          <w:szCs w:val="21"/>
        </w:rPr>
        <w:t>社保，不得非法用工。</w:t>
      </w:r>
    </w:p>
    <w:p w14:paraId="285FA884" w14:textId="1613DD5B" w:rsidR="00342A13" w:rsidRPr="005F2B66" w:rsidRDefault="002F5E42" w:rsidP="00342A13">
      <w:pPr>
        <w:spacing w:line="480" w:lineRule="exact"/>
        <w:ind w:firstLine="425"/>
        <w:rPr>
          <w:rFonts w:ascii="宋体" w:hAnsi="宋体"/>
          <w:kern w:val="0"/>
          <w:szCs w:val="21"/>
        </w:rPr>
      </w:pPr>
      <w:r>
        <w:rPr>
          <w:rFonts w:ascii="宋体" w:hAnsi="宋体"/>
          <w:kern w:val="0"/>
          <w:szCs w:val="21"/>
        </w:rPr>
        <w:t>2</w:t>
      </w:r>
      <w:r w:rsidR="00342A13" w:rsidRPr="005F2B66">
        <w:rPr>
          <w:rFonts w:ascii="宋体" w:hAnsi="宋体" w:hint="eastAsia"/>
          <w:kern w:val="0"/>
          <w:szCs w:val="21"/>
        </w:rPr>
        <w:t>）现场技术负责人及项目经理应按时到岗，如需请假原则上应书面得到业主同意，但必须保证运</w:t>
      </w:r>
      <w:proofErr w:type="gramStart"/>
      <w:r w:rsidR="00342A13" w:rsidRPr="005F2B66">
        <w:rPr>
          <w:rFonts w:ascii="宋体" w:hAnsi="宋体" w:hint="eastAsia"/>
          <w:kern w:val="0"/>
          <w:szCs w:val="21"/>
        </w:rPr>
        <w:t>维工作</w:t>
      </w:r>
      <w:proofErr w:type="gramEnd"/>
      <w:r w:rsidR="00342A13" w:rsidRPr="005F2B66">
        <w:rPr>
          <w:rFonts w:ascii="宋体" w:hAnsi="宋体" w:hint="eastAsia"/>
          <w:kern w:val="0"/>
          <w:szCs w:val="21"/>
        </w:rPr>
        <w:t>的连续性，不得对隧道的安全运行造成影响。</w:t>
      </w:r>
    </w:p>
    <w:p w14:paraId="78D08A05" w14:textId="77777777" w:rsidR="00342A13" w:rsidRPr="005F2B66" w:rsidRDefault="00342A13" w:rsidP="00342A13">
      <w:pPr>
        <w:spacing w:line="480" w:lineRule="exact"/>
        <w:ind w:firstLine="425"/>
        <w:rPr>
          <w:rFonts w:ascii="宋体" w:hAnsi="宋体"/>
          <w:kern w:val="0"/>
          <w:szCs w:val="21"/>
        </w:rPr>
      </w:pPr>
      <w:r w:rsidRPr="005F2B66">
        <w:rPr>
          <w:rFonts w:ascii="宋体" w:hAnsi="宋体" w:hint="eastAsia"/>
          <w:kern w:val="0"/>
          <w:szCs w:val="21"/>
        </w:rPr>
        <w:t>本项目工作人员配备表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0"/>
        <w:gridCol w:w="2239"/>
        <w:gridCol w:w="1076"/>
        <w:gridCol w:w="3963"/>
      </w:tblGrid>
      <w:tr w:rsidR="005F2B66" w:rsidRPr="005F2B66" w14:paraId="71B473E7" w14:textId="77777777" w:rsidTr="00D577FC">
        <w:trPr>
          <w:trHeight w:val="510"/>
          <w:jc w:val="center"/>
        </w:trPr>
        <w:tc>
          <w:tcPr>
            <w:tcW w:w="980" w:type="dxa"/>
            <w:vAlign w:val="center"/>
          </w:tcPr>
          <w:p w14:paraId="734BD940" w14:textId="77777777" w:rsidR="00342A13" w:rsidRPr="005F2B66" w:rsidRDefault="00342A13" w:rsidP="00342A13">
            <w:pPr>
              <w:jc w:val="center"/>
              <w:rPr>
                <w:rFonts w:ascii="宋体" w:hAnsi="宋体"/>
                <w:b/>
                <w:kern w:val="0"/>
                <w:szCs w:val="21"/>
              </w:rPr>
            </w:pPr>
            <w:r w:rsidRPr="005F2B66">
              <w:rPr>
                <w:rFonts w:ascii="宋体" w:hAnsi="宋体"/>
                <w:b/>
                <w:kern w:val="0"/>
                <w:szCs w:val="21"/>
              </w:rPr>
              <w:t>序号</w:t>
            </w:r>
          </w:p>
        </w:tc>
        <w:tc>
          <w:tcPr>
            <w:tcW w:w="2239" w:type="dxa"/>
            <w:vAlign w:val="center"/>
          </w:tcPr>
          <w:p w14:paraId="3FDA5AC5" w14:textId="77777777" w:rsidR="00342A13" w:rsidRPr="005F2B66" w:rsidRDefault="00342A13" w:rsidP="00342A13">
            <w:pPr>
              <w:jc w:val="center"/>
              <w:rPr>
                <w:rFonts w:ascii="宋体" w:hAnsi="宋体"/>
                <w:b/>
                <w:kern w:val="0"/>
                <w:szCs w:val="21"/>
              </w:rPr>
            </w:pPr>
            <w:r w:rsidRPr="005F2B66">
              <w:rPr>
                <w:rFonts w:ascii="宋体" w:hAnsi="宋体" w:hint="eastAsia"/>
                <w:b/>
                <w:kern w:val="0"/>
                <w:szCs w:val="21"/>
              </w:rPr>
              <w:t>人员类别</w:t>
            </w:r>
          </w:p>
        </w:tc>
        <w:tc>
          <w:tcPr>
            <w:tcW w:w="1076" w:type="dxa"/>
            <w:vAlign w:val="center"/>
          </w:tcPr>
          <w:p w14:paraId="36D90E69" w14:textId="77777777" w:rsidR="00342A13" w:rsidRPr="005F2B66" w:rsidRDefault="00342A13" w:rsidP="00342A13">
            <w:pPr>
              <w:jc w:val="center"/>
              <w:rPr>
                <w:rFonts w:ascii="宋体" w:hAnsi="宋体"/>
                <w:b/>
                <w:kern w:val="0"/>
                <w:szCs w:val="21"/>
              </w:rPr>
            </w:pPr>
            <w:r w:rsidRPr="005F2B66">
              <w:rPr>
                <w:rFonts w:ascii="宋体" w:hAnsi="宋体" w:hint="eastAsia"/>
                <w:b/>
                <w:kern w:val="0"/>
                <w:szCs w:val="21"/>
              </w:rPr>
              <w:t>最低人员数量</w:t>
            </w:r>
          </w:p>
        </w:tc>
        <w:tc>
          <w:tcPr>
            <w:tcW w:w="3963" w:type="dxa"/>
            <w:vAlign w:val="center"/>
          </w:tcPr>
          <w:p w14:paraId="400A99A0" w14:textId="77777777" w:rsidR="00342A13" w:rsidRPr="005F2B66" w:rsidRDefault="00342A13" w:rsidP="00342A13">
            <w:pPr>
              <w:ind w:firstLine="373"/>
              <w:jc w:val="center"/>
              <w:rPr>
                <w:rFonts w:ascii="宋体" w:hAnsi="宋体"/>
                <w:b/>
                <w:kern w:val="0"/>
                <w:szCs w:val="21"/>
              </w:rPr>
            </w:pPr>
            <w:r w:rsidRPr="005F2B66">
              <w:rPr>
                <w:rFonts w:ascii="宋体" w:hAnsi="宋体" w:hint="eastAsia"/>
                <w:b/>
                <w:kern w:val="0"/>
                <w:szCs w:val="21"/>
              </w:rPr>
              <w:t>备注</w:t>
            </w:r>
          </w:p>
        </w:tc>
      </w:tr>
      <w:tr w:rsidR="005F2B66" w:rsidRPr="005F2B66" w14:paraId="77AAAE16" w14:textId="77777777" w:rsidTr="00D577FC">
        <w:trPr>
          <w:trHeight w:val="510"/>
          <w:jc w:val="center"/>
        </w:trPr>
        <w:tc>
          <w:tcPr>
            <w:tcW w:w="980" w:type="dxa"/>
            <w:vAlign w:val="center"/>
          </w:tcPr>
          <w:p w14:paraId="32CF4A86" w14:textId="77777777" w:rsidR="00342A13" w:rsidRPr="005F2B66" w:rsidRDefault="00342A13" w:rsidP="00342A13">
            <w:pPr>
              <w:ind w:firstLine="372"/>
              <w:rPr>
                <w:rFonts w:ascii="宋体" w:hAnsi="宋体"/>
                <w:kern w:val="0"/>
                <w:szCs w:val="21"/>
              </w:rPr>
            </w:pPr>
            <w:r w:rsidRPr="005F2B66">
              <w:rPr>
                <w:rFonts w:ascii="宋体" w:hAnsi="宋体" w:hint="eastAsia"/>
                <w:kern w:val="0"/>
                <w:szCs w:val="21"/>
              </w:rPr>
              <w:lastRenderedPageBreak/>
              <w:t>1</w:t>
            </w:r>
          </w:p>
        </w:tc>
        <w:tc>
          <w:tcPr>
            <w:tcW w:w="2239" w:type="dxa"/>
            <w:vAlign w:val="center"/>
          </w:tcPr>
          <w:p w14:paraId="556AB5D8" w14:textId="77777777" w:rsidR="00342A13" w:rsidRPr="005F2B66" w:rsidRDefault="00342A13" w:rsidP="00342A13">
            <w:pPr>
              <w:jc w:val="center"/>
              <w:rPr>
                <w:rFonts w:ascii="宋体" w:hAnsi="宋体"/>
                <w:kern w:val="0"/>
                <w:szCs w:val="21"/>
              </w:rPr>
            </w:pPr>
            <w:r w:rsidRPr="005F2B66">
              <w:rPr>
                <w:rFonts w:ascii="宋体" w:hAnsi="宋体" w:hint="eastAsia"/>
                <w:kern w:val="0"/>
                <w:szCs w:val="21"/>
              </w:rPr>
              <w:t>项目经理</w:t>
            </w:r>
          </w:p>
        </w:tc>
        <w:tc>
          <w:tcPr>
            <w:tcW w:w="1076" w:type="dxa"/>
            <w:vAlign w:val="center"/>
          </w:tcPr>
          <w:p w14:paraId="79CEFE06" w14:textId="77777777" w:rsidR="00342A13" w:rsidRPr="005F2B66" w:rsidRDefault="00342A13" w:rsidP="00342A13">
            <w:pPr>
              <w:jc w:val="center"/>
              <w:rPr>
                <w:rFonts w:ascii="宋体" w:hAnsi="宋体"/>
                <w:kern w:val="0"/>
                <w:szCs w:val="21"/>
              </w:rPr>
            </w:pPr>
            <w:r w:rsidRPr="005F2B66">
              <w:rPr>
                <w:rFonts w:ascii="宋体" w:hAnsi="宋体" w:hint="eastAsia"/>
                <w:kern w:val="0"/>
                <w:szCs w:val="21"/>
              </w:rPr>
              <w:t>1人</w:t>
            </w:r>
          </w:p>
        </w:tc>
        <w:tc>
          <w:tcPr>
            <w:tcW w:w="3963" w:type="dxa"/>
            <w:vAlign w:val="center"/>
          </w:tcPr>
          <w:p w14:paraId="14F4353A" w14:textId="77777777" w:rsidR="00342A13" w:rsidRPr="005F2B66" w:rsidRDefault="00342A13" w:rsidP="00342A13">
            <w:pPr>
              <w:rPr>
                <w:rFonts w:ascii="宋体" w:hAnsi="宋体"/>
                <w:kern w:val="0"/>
                <w:szCs w:val="21"/>
              </w:rPr>
            </w:pPr>
            <w:r w:rsidRPr="005F2B66">
              <w:rPr>
                <w:rFonts w:ascii="宋体" w:hAnsi="宋体" w:hint="eastAsia"/>
                <w:kern w:val="0"/>
                <w:szCs w:val="21"/>
              </w:rPr>
              <w:t>全面负责系统的运行维护项目管理（包括定期向主管部门汇报系统运行状态）</w:t>
            </w:r>
          </w:p>
        </w:tc>
      </w:tr>
      <w:tr w:rsidR="005F2B66" w:rsidRPr="005F2B66" w14:paraId="469BD306" w14:textId="77777777" w:rsidTr="00D577FC">
        <w:trPr>
          <w:trHeight w:val="510"/>
          <w:jc w:val="center"/>
        </w:trPr>
        <w:tc>
          <w:tcPr>
            <w:tcW w:w="980" w:type="dxa"/>
            <w:vAlign w:val="center"/>
          </w:tcPr>
          <w:p w14:paraId="69E56EC9" w14:textId="77777777" w:rsidR="00342A13" w:rsidRPr="005F2B66" w:rsidRDefault="00342A13" w:rsidP="00342A13">
            <w:pPr>
              <w:ind w:firstLine="372"/>
              <w:rPr>
                <w:rFonts w:ascii="宋体" w:hAnsi="宋体"/>
                <w:kern w:val="0"/>
                <w:szCs w:val="21"/>
              </w:rPr>
            </w:pPr>
            <w:r w:rsidRPr="005F2B66">
              <w:rPr>
                <w:rFonts w:ascii="宋体" w:hAnsi="宋体" w:hint="eastAsia"/>
                <w:kern w:val="0"/>
                <w:szCs w:val="21"/>
              </w:rPr>
              <w:t>2</w:t>
            </w:r>
          </w:p>
        </w:tc>
        <w:tc>
          <w:tcPr>
            <w:tcW w:w="2239" w:type="dxa"/>
            <w:vAlign w:val="center"/>
          </w:tcPr>
          <w:p w14:paraId="21D80B55" w14:textId="77777777" w:rsidR="00342A13" w:rsidRPr="005F2B66" w:rsidRDefault="00342A13" w:rsidP="00342A13">
            <w:pPr>
              <w:jc w:val="center"/>
              <w:rPr>
                <w:rFonts w:ascii="宋体" w:hAnsi="宋体"/>
                <w:kern w:val="0"/>
                <w:szCs w:val="21"/>
              </w:rPr>
            </w:pPr>
            <w:r w:rsidRPr="005F2B66">
              <w:rPr>
                <w:rFonts w:ascii="宋体" w:hAnsi="宋体" w:hint="eastAsia"/>
                <w:kern w:val="0"/>
                <w:szCs w:val="21"/>
              </w:rPr>
              <w:t>现场技术负责人</w:t>
            </w:r>
          </w:p>
        </w:tc>
        <w:tc>
          <w:tcPr>
            <w:tcW w:w="1076" w:type="dxa"/>
            <w:vAlign w:val="center"/>
          </w:tcPr>
          <w:p w14:paraId="78378E72" w14:textId="77777777" w:rsidR="00342A13" w:rsidRPr="005F2B66" w:rsidRDefault="00342A13" w:rsidP="00342A13">
            <w:pPr>
              <w:jc w:val="center"/>
              <w:rPr>
                <w:rFonts w:ascii="宋体" w:hAnsi="宋体"/>
                <w:kern w:val="0"/>
                <w:szCs w:val="21"/>
              </w:rPr>
            </w:pPr>
            <w:r w:rsidRPr="005F2B66">
              <w:rPr>
                <w:rFonts w:ascii="宋体" w:hAnsi="宋体" w:hint="eastAsia"/>
                <w:kern w:val="0"/>
                <w:szCs w:val="21"/>
              </w:rPr>
              <w:t>1人</w:t>
            </w:r>
          </w:p>
        </w:tc>
        <w:tc>
          <w:tcPr>
            <w:tcW w:w="3963" w:type="dxa"/>
            <w:vAlign w:val="center"/>
          </w:tcPr>
          <w:p w14:paraId="0660B210" w14:textId="74D3DCD1" w:rsidR="00342A13" w:rsidRPr="00166F95" w:rsidRDefault="00342A13" w:rsidP="00342A13">
            <w:pPr>
              <w:rPr>
                <w:rFonts w:ascii="宋体" w:hAnsi="宋体"/>
                <w:kern w:val="0"/>
                <w:szCs w:val="21"/>
              </w:rPr>
            </w:pPr>
            <w:r w:rsidRPr="00166F95">
              <w:rPr>
                <w:rFonts w:ascii="宋体" w:hAnsi="宋体" w:hint="eastAsia"/>
                <w:kern w:val="0"/>
                <w:szCs w:val="21"/>
              </w:rPr>
              <w:t>系统日常运行维护（日常故障的解决；系统、应用及网络日常运行检查）</w:t>
            </w:r>
            <w:r w:rsidR="00814620" w:rsidRPr="00166F95">
              <w:rPr>
                <w:rFonts w:ascii="宋体" w:hAnsi="宋体" w:hint="eastAsia"/>
                <w:kern w:val="0"/>
                <w:szCs w:val="21"/>
              </w:rPr>
              <w:t>，主要负责平台的软件功能完善。</w:t>
            </w:r>
          </w:p>
        </w:tc>
      </w:tr>
      <w:tr w:rsidR="005F2B66" w:rsidRPr="005F2B66" w14:paraId="0928FADE" w14:textId="77777777" w:rsidTr="00D577FC">
        <w:trPr>
          <w:trHeight w:val="510"/>
          <w:jc w:val="center"/>
        </w:trPr>
        <w:tc>
          <w:tcPr>
            <w:tcW w:w="980" w:type="dxa"/>
            <w:vAlign w:val="center"/>
          </w:tcPr>
          <w:p w14:paraId="62FB6465" w14:textId="77777777" w:rsidR="00342A13" w:rsidRPr="005F2B66" w:rsidRDefault="00342A13" w:rsidP="00342A13">
            <w:pPr>
              <w:ind w:firstLine="372"/>
              <w:rPr>
                <w:rFonts w:ascii="宋体" w:hAnsi="宋体"/>
                <w:kern w:val="0"/>
                <w:szCs w:val="21"/>
              </w:rPr>
            </w:pPr>
            <w:r w:rsidRPr="005F2B66">
              <w:rPr>
                <w:rFonts w:ascii="宋体" w:hAnsi="宋体" w:hint="eastAsia"/>
                <w:kern w:val="0"/>
                <w:szCs w:val="21"/>
              </w:rPr>
              <w:t>3</w:t>
            </w:r>
          </w:p>
        </w:tc>
        <w:tc>
          <w:tcPr>
            <w:tcW w:w="2239" w:type="dxa"/>
            <w:vAlign w:val="center"/>
          </w:tcPr>
          <w:p w14:paraId="61476103" w14:textId="77777777" w:rsidR="00342A13" w:rsidRPr="005F2B66" w:rsidRDefault="00342A13" w:rsidP="00342A13">
            <w:pPr>
              <w:jc w:val="center"/>
              <w:rPr>
                <w:rFonts w:ascii="宋体" w:hAnsi="宋体"/>
                <w:kern w:val="0"/>
                <w:szCs w:val="21"/>
              </w:rPr>
            </w:pPr>
            <w:r w:rsidRPr="005F2B66">
              <w:rPr>
                <w:rFonts w:ascii="宋体" w:hAnsi="宋体" w:hint="eastAsia"/>
                <w:kern w:val="0"/>
                <w:szCs w:val="21"/>
              </w:rPr>
              <w:t>技术人员</w:t>
            </w:r>
          </w:p>
        </w:tc>
        <w:tc>
          <w:tcPr>
            <w:tcW w:w="1076" w:type="dxa"/>
            <w:vAlign w:val="center"/>
          </w:tcPr>
          <w:p w14:paraId="0A61A6A1" w14:textId="77777777" w:rsidR="00342A13" w:rsidRPr="005F2B66" w:rsidRDefault="00342A13" w:rsidP="00342A13">
            <w:pPr>
              <w:jc w:val="center"/>
              <w:rPr>
                <w:rFonts w:ascii="宋体" w:hAnsi="宋体"/>
                <w:kern w:val="0"/>
                <w:szCs w:val="21"/>
              </w:rPr>
            </w:pPr>
            <w:r w:rsidRPr="005F2B66">
              <w:rPr>
                <w:rFonts w:ascii="宋体" w:hAnsi="宋体" w:hint="eastAsia"/>
                <w:kern w:val="0"/>
                <w:szCs w:val="21"/>
              </w:rPr>
              <w:t>1人</w:t>
            </w:r>
          </w:p>
        </w:tc>
        <w:tc>
          <w:tcPr>
            <w:tcW w:w="3963" w:type="dxa"/>
            <w:vAlign w:val="center"/>
          </w:tcPr>
          <w:p w14:paraId="5F422F99" w14:textId="79C57D7F" w:rsidR="00342A13" w:rsidRPr="00166F95" w:rsidRDefault="00342A13" w:rsidP="00342A13">
            <w:pPr>
              <w:rPr>
                <w:rFonts w:ascii="宋体" w:hAnsi="宋体"/>
                <w:kern w:val="0"/>
                <w:szCs w:val="21"/>
              </w:rPr>
            </w:pPr>
            <w:r w:rsidRPr="00166F95">
              <w:rPr>
                <w:rFonts w:ascii="宋体" w:hAnsi="宋体" w:hint="eastAsia"/>
                <w:kern w:val="0"/>
                <w:szCs w:val="21"/>
              </w:rPr>
              <w:t>负责系统维护任务（包括系统平台、应用、网络等）的制定、实施；负责硬件故障的排除，检查。</w:t>
            </w:r>
            <w:r w:rsidR="00814620" w:rsidRPr="00166F95">
              <w:rPr>
                <w:rFonts w:ascii="宋体" w:hAnsi="宋体" w:hint="eastAsia"/>
                <w:kern w:val="0"/>
                <w:szCs w:val="21"/>
              </w:rPr>
              <w:t>配合现场技术负责人完成平台的软件功能完善。</w:t>
            </w:r>
          </w:p>
        </w:tc>
      </w:tr>
    </w:tbl>
    <w:p w14:paraId="47D6E254" w14:textId="44227A66" w:rsidR="00342A13" w:rsidRPr="005F2B66" w:rsidRDefault="00342A13" w:rsidP="00342A13">
      <w:pPr>
        <w:spacing w:line="360" w:lineRule="auto"/>
        <w:ind w:firstLine="480"/>
        <w:contextualSpacing/>
        <w:rPr>
          <w:rFonts w:ascii="宋体" w:hAnsi="宋体" w:cs="宋体"/>
          <w:kern w:val="0"/>
          <w:szCs w:val="21"/>
        </w:rPr>
      </w:pPr>
      <w:r w:rsidRPr="005F2B66">
        <w:rPr>
          <w:rFonts w:ascii="宋体" w:hAnsi="宋体" w:cs="宋体" w:hint="eastAsia"/>
          <w:kern w:val="0"/>
          <w:szCs w:val="21"/>
        </w:rPr>
        <w:t>项目组人员含：项目</w:t>
      </w:r>
      <w:r w:rsidRPr="005F2B66">
        <w:rPr>
          <w:rFonts w:ascii="宋体" w:hAnsi="宋体" w:cs="宋体"/>
          <w:kern w:val="0"/>
          <w:szCs w:val="21"/>
        </w:rPr>
        <w:t>经理</w:t>
      </w:r>
      <w:r w:rsidR="00F50FBB" w:rsidRPr="005F2B66">
        <w:rPr>
          <w:rFonts w:ascii="宋体" w:hAnsi="宋体" w:cs="宋体" w:hint="eastAsia"/>
          <w:kern w:val="0"/>
          <w:szCs w:val="21"/>
        </w:rPr>
        <w:t>、</w:t>
      </w:r>
      <w:r w:rsidR="00F50FBB" w:rsidRPr="005F2B66">
        <w:rPr>
          <w:rFonts w:ascii="宋体" w:hAnsi="宋体" w:hint="eastAsia"/>
          <w:kern w:val="0"/>
          <w:szCs w:val="21"/>
        </w:rPr>
        <w:t>现场技术负责人、技术人员</w:t>
      </w:r>
      <w:r w:rsidR="00F50FBB" w:rsidRPr="005F2B66">
        <w:rPr>
          <w:rFonts w:ascii="宋体" w:hAnsi="宋体" w:cs="宋体" w:hint="eastAsia"/>
          <w:kern w:val="0"/>
          <w:szCs w:val="21"/>
        </w:rPr>
        <w:t>。</w:t>
      </w:r>
    </w:p>
    <w:p w14:paraId="19B58783" w14:textId="368772B1" w:rsidR="00342A13" w:rsidRPr="00A21B52" w:rsidRDefault="00342A13" w:rsidP="000F3402">
      <w:pPr>
        <w:spacing w:line="360" w:lineRule="auto"/>
        <w:ind w:firstLine="480"/>
        <w:contextualSpacing/>
        <w:rPr>
          <w:rFonts w:ascii="宋体" w:hAnsi="宋体" w:cs="宋体"/>
          <w:b/>
          <w:bCs/>
          <w:kern w:val="0"/>
          <w:szCs w:val="21"/>
        </w:rPr>
      </w:pPr>
      <w:r w:rsidRPr="00A21B52">
        <w:rPr>
          <w:rFonts w:ascii="宋体" w:hAnsi="宋体" w:cs="宋体" w:hint="eastAsia"/>
          <w:b/>
          <w:bCs/>
          <w:kern w:val="0"/>
          <w:szCs w:val="21"/>
        </w:rPr>
        <w:t>注：</w:t>
      </w:r>
      <w:r w:rsidR="000F3402" w:rsidRPr="00A21B52">
        <w:rPr>
          <w:rFonts w:ascii="宋体" w:hAnsi="宋体" w:cs="Tahoma" w:hint="eastAsia"/>
          <w:b/>
          <w:szCs w:val="21"/>
        </w:rPr>
        <w:t>投标单位所投项目经理、现场技术负责人和技术人员的数量均只能为一人且不得为同一个人，</w:t>
      </w:r>
      <w:r w:rsidRPr="00A21B52">
        <w:rPr>
          <w:rFonts w:ascii="宋体" w:hAnsi="宋体" w:cs="宋体" w:hint="eastAsia"/>
          <w:b/>
          <w:bCs/>
          <w:kern w:val="0"/>
          <w:szCs w:val="21"/>
        </w:rPr>
        <w:t>投标文件中提供投标人为项目组人员缴纳的</w:t>
      </w:r>
      <w:r w:rsidR="008D6679" w:rsidRPr="00A21B52">
        <w:rPr>
          <w:rFonts w:ascii="宋体" w:hAnsi="宋体" w:cs="Tahoma" w:hint="eastAsia"/>
          <w:b/>
          <w:szCs w:val="21"/>
        </w:rPr>
        <w:t>近六个月内任意一期</w:t>
      </w:r>
      <w:proofErr w:type="gramStart"/>
      <w:r w:rsidR="008D6679" w:rsidRPr="00A21B52">
        <w:rPr>
          <w:rFonts w:ascii="宋体" w:hAnsi="宋体" w:cs="Tahoma" w:hint="eastAsia"/>
          <w:b/>
          <w:szCs w:val="21"/>
        </w:rPr>
        <w:t>社保证明</w:t>
      </w:r>
      <w:proofErr w:type="gramEnd"/>
      <w:r w:rsidR="008D6679" w:rsidRPr="00A21B52">
        <w:rPr>
          <w:rFonts w:ascii="宋体" w:hAnsi="宋体" w:cs="宋体" w:hint="eastAsia"/>
          <w:b/>
          <w:bCs/>
          <w:kern w:val="0"/>
          <w:szCs w:val="21"/>
        </w:rPr>
        <w:t>扫描件</w:t>
      </w:r>
      <w:r w:rsidRPr="00A21B52">
        <w:rPr>
          <w:rFonts w:ascii="宋体" w:hAnsi="宋体" w:cs="宋体" w:hint="eastAsia"/>
          <w:b/>
          <w:bCs/>
          <w:kern w:val="0"/>
          <w:szCs w:val="21"/>
        </w:rPr>
        <w:t>（有社保局盖章）和身份证扫描件，</w:t>
      </w:r>
      <w:r w:rsidR="00926C1E" w:rsidRPr="00A21B52">
        <w:rPr>
          <w:rFonts w:ascii="宋体" w:hAnsi="宋体" w:cs="宋体" w:hint="eastAsia"/>
          <w:b/>
          <w:bCs/>
          <w:kern w:val="0"/>
          <w:szCs w:val="21"/>
        </w:rPr>
        <w:t>不满足要求或</w:t>
      </w:r>
      <w:r w:rsidRPr="00A21B52">
        <w:rPr>
          <w:rFonts w:ascii="宋体" w:hAnsi="宋体" w:cs="宋体" w:hint="eastAsia"/>
          <w:b/>
          <w:bCs/>
          <w:kern w:val="0"/>
          <w:szCs w:val="21"/>
        </w:rPr>
        <w:t>材料未提供</w:t>
      </w:r>
      <w:r w:rsidR="00926C1E" w:rsidRPr="00A21B52">
        <w:rPr>
          <w:rFonts w:ascii="宋体" w:hAnsi="宋体" w:cs="宋体" w:hint="eastAsia"/>
          <w:b/>
          <w:bCs/>
          <w:kern w:val="0"/>
          <w:szCs w:val="21"/>
        </w:rPr>
        <w:t>、</w:t>
      </w:r>
      <w:r w:rsidRPr="00A21B52">
        <w:rPr>
          <w:rFonts w:ascii="宋体" w:hAnsi="宋体" w:cs="宋体" w:hint="eastAsia"/>
          <w:b/>
          <w:bCs/>
          <w:kern w:val="0"/>
          <w:szCs w:val="21"/>
        </w:rPr>
        <w:t>提供不完整的视为未实质性响应，为无效标。</w:t>
      </w:r>
    </w:p>
    <w:p w14:paraId="02F14DE9" w14:textId="77777777" w:rsidR="00A67EA8" w:rsidRPr="00A21B52" w:rsidRDefault="00A67EA8" w:rsidP="00A67EA8">
      <w:pPr>
        <w:pStyle w:val="a0"/>
      </w:pPr>
    </w:p>
    <w:p w14:paraId="2D34E7F8" w14:textId="4A6E268C" w:rsidR="00342A13" w:rsidRPr="00A21B52" w:rsidRDefault="00822DE0" w:rsidP="00A67EA8">
      <w:pPr>
        <w:spacing w:line="360" w:lineRule="auto"/>
        <w:ind w:firstLine="482"/>
        <w:outlineLvl w:val="1"/>
        <w:rPr>
          <w:rFonts w:ascii="宋体" w:hAnsi="宋体" w:cs="宋体"/>
          <w:b/>
          <w:kern w:val="0"/>
          <w:szCs w:val="21"/>
        </w:rPr>
      </w:pPr>
      <w:r w:rsidRPr="00A21B52">
        <w:rPr>
          <w:rFonts w:ascii="宋体" w:hAnsi="宋体" w:cs="宋体" w:hint="eastAsia"/>
          <w:b/>
          <w:kern w:val="0"/>
          <w:szCs w:val="21"/>
        </w:rPr>
        <w:t>四、人员专用原则</w:t>
      </w:r>
    </w:p>
    <w:p w14:paraId="61B3F0E1" w14:textId="77777777" w:rsidR="00342A13" w:rsidRPr="00A21B52" w:rsidRDefault="00342A13" w:rsidP="00342A13">
      <w:pPr>
        <w:spacing w:line="480" w:lineRule="exact"/>
        <w:ind w:firstLine="482"/>
        <w:rPr>
          <w:rFonts w:ascii="宋体" w:hAnsi="宋体" w:cs="宋体"/>
          <w:b/>
          <w:bCs/>
          <w:kern w:val="0"/>
          <w:szCs w:val="21"/>
        </w:rPr>
      </w:pPr>
      <w:r w:rsidRPr="00A21B52">
        <w:rPr>
          <w:rFonts w:ascii="宋体" w:hAnsi="宋体" w:cs="宋体" w:hint="eastAsia"/>
          <w:b/>
          <w:bCs/>
          <w:kern w:val="0"/>
          <w:szCs w:val="21"/>
        </w:rPr>
        <w:t>1、项目组人员专用原则：</w:t>
      </w:r>
      <w:r w:rsidRPr="00A21B52">
        <w:rPr>
          <w:rFonts w:ascii="宋体" w:hAnsi="宋体" w:cs="宋体" w:hint="eastAsia"/>
          <w:kern w:val="0"/>
          <w:szCs w:val="21"/>
        </w:rPr>
        <w:t>承包人</w:t>
      </w:r>
      <w:r w:rsidRPr="00A21B52">
        <w:rPr>
          <w:rFonts w:ascii="宋体" w:hAnsi="宋体" w:cs="宋体"/>
          <w:kern w:val="0"/>
          <w:szCs w:val="21"/>
        </w:rPr>
        <w:t>如需更换</w:t>
      </w:r>
      <w:r w:rsidRPr="00A21B52">
        <w:rPr>
          <w:rFonts w:ascii="宋体" w:hAnsi="宋体" w:cs="宋体" w:hint="eastAsia"/>
          <w:kern w:val="0"/>
          <w:szCs w:val="21"/>
        </w:rPr>
        <w:t>项目组人员</w:t>
      </w:r>
      <w:r w:rsidRPr="00A21B52">
        <w:rPr>
          <w:rFonts w:ascii="宋体" w:hAnsi="宋体" w:cs="宋体"/>
          <w:kern w:val="0"/>
          <w:szCs w:val="21"/>
        </w:rPr>
        <w:t>，应向</w:t>
      </w:r>
      <w:r w:rsidRPr="00A21B52">
        <w:rPr>
          <w:rFonts w:ascii="宋体" w:hAnsi="宋体" w:cs="宋体" w:hint="eastAsia"/>
          <w:kern w:val="0"/>
          <w:szCs w:val="21"/>
        </w:rPr>
        <w:t>采购方提出</w:t>
      </w:r>
      <w:r w:rsidRPr="00A21B52">
        <w:rPr>
          <w:rFonts w:ascii="宋体" w:hAnsi="宋体" w:cs="宋体"/>
          <w:kern w:val="0"/>
          <w:szCs w:val="21"/>
        </w:rPr>
        <w:t>书面</w:t>
      </w:r>
      <w:r w:rsidRPr="00A21B52">
        <w:rPr>
          <w:rFonts w:ascii="宋体" w:hAnsi="宋体" w:cs="宋体" w:hint="eastAsia"/>
          <w:kern w:val="0"/>
          <w:szCs w:val="21"/>
        </w:rPr>
        <w:t>申请</w:t>
      </w:r>
      <w:r w:rsidRPr="00A21B52">
        <w:rPr>
          <w:rFonts w:ascii="宋体" w:hAnsi="宋体" w:cs="宋体"/>
          <w:kern w:val="0"/>
          <w:szCs w:val="21"/>
        </w:rPr>
        <w:t>，经</w:t>
      </w:r>
      <w:r w:rsidRPr="00A21B52">
        <w:rPr>
          <w:rFonts w:ascii="宋体" w:hAnsi="宋体" w:cs="宋体" w:hint="eastAsia"/>
          <w:kern w:val="0"/>
          <w:szCs w:val="21"/>
        </w:rPr>
        <w:t>采购</w:t>
      </w:r>
      <w:proofErr w:type="gramStart"/>
      <w:r w:rsidRPr="00A21B52">
        <w:rPr>
          <w:rFonts w:ascii="宋体" w:hAnsi="宋体" w:cs="宋体" w:hint="eastAsia"/>
          <w:kern w:val="0"/>
          <w:szCs w:val="21"/>
        </w:rPr>
        <w:t>方</w:t>
      </w:r>
      <w:r w:rsidRPr="00A21B52">
        <w:rPr>
          <w:rFonts w:ascii="宋体" w:hAnsi="宋体" w:cs="宋体"/>
          <w:kern w:val="0"/>
          <w:szCs w:val="21"/>
        </w:rPr>
        <w:t>批准</w:t>
      </w:r>
      <w:proofErr w:type="gramEnd"/>
      <w:r w:rsidRPr="00A21B52">
        <w:rPr>
          <w:rFonts w:ascii="宋体" w:hAnsi="宋体" w:cs="宋体"/>
          <w:kern w:val="0"/>
          <w:szCs w:val="21"/>
        </w:rPr>
        <w:t>后方可进行更换</w:t>
      </w:r>
      <w:r w:rsidRPr="00A21B52">
        <w:rPr>
          <w:rFonts w:ascii="宋体" w:hAnsi="宋体" w:cs="宋体" w:hint="eastAsia"/>
          <w:kern w:val="0"/>
          <w:szCs w:val="21"/>
        </w:rPr>
        <w:t>，</w:t>
      </w:r>
      <w:r w:rsidRPr="00A21B52">
        <w:rPr>
          <w:rFonts w:ascii="宋体" w:hAnsi="宋体" w:cs="宋体"/>
          <w:kern w:val="0"/>
          <w:szCs w:val="21"/>
        </w:rPr>
        <w:t>所更换人员</w:t>
      </w:r>
      <w:r w:rsidRPr="00A21B52">
        <w:rPr>
          <w:rFonts w:ascii="宋体" w:hAnsi="宋体" w:cs="宋体" w:hint="eastAsia"/>
          <w:kern w:val="0"/>
          <w:szCs w:val="21"/>
        </w:rPr>
        <w:t>资格</w:t>
      </w:r>
      <w:r w:rsidRPr="00A21B52">
        <w:rPr>
          <w:rFonts w:ascii="宋体" w:hAnsi="宋体" w:cs="宋体"/>
          <w:kern w:val="0"/>
          <w:szCs w:val="21"/>
        </w:rPr>
        <w:t>不得低于其投标文件承诺</w:t>
      </w:r>
      <w:r w:rsidRPr="00A21B52">
        <w:rPr>
          <w:rFonts w:ascii="宋体" w:hAnsi="宋体" w:cs="宋体" w:hint="eastAsia"/>
          <w:kern w:val="0"/>
          <w:szCs w:val="21"/>
        </w:rPr>
        <w:t>；中标后由于项目组人员现场管理工作不到位，或无法起到应有的作用，视为不称职，采购方将要求中标单位更换项目组人员，且</w:t>
      </w:r>
      <w:r w:rsidRPr="00A21B52">
        <w:rPr>
          <w:rFonts w:ascii="宋体" w:hAnsi="宋体" w:cs="宋体"/>
          <w:kern w:val="0"/>
          <w:szCs w:val="21"/>
        </w:rPr>
        <w:t>所更换人员不得低于其投标文件承诺</w:t>
      </w:r>
      <w:r w:rsidRPr="00A21B52">
        <w:rPr>
          <w:rFonts w:ascii="宋体" w:hAnsi="宋体" w:cs="宋体" w:hint="eastAsia"/>
          <w:kern w:val="0"/>
          <w:szCs w:val="21"/>
        </w:rPr>
        <w:t>。无论承包人申请更换或因不称职更换项目组人员均视为承包人违约行为，采购方有权向中标单位收取违约金，6个月内项目经理</w:t>
      </w:r>
      <w:r w:rsidRPr="00A21B52">
        <w:rPr>
          <w:rFonts w:ascii="宋体" w:hAnsi="宋体" w:cs="宋体"/>
          <w:kern w:val="0"/>
          <w:szCs w:val="21"/>
        </w:rPr>
        <w:t>5</w:t>
      </w:r>
      <w:r w:rsidRPr="00A21B52">
        <w:rPr>
          <w:rFonts w:ascii="宋体" w:hAnsi="宋体" w:cs="宋体" w:hint="eastAsia"/>
          <w:kern w:val="0"/>
          <w:szCs w:val="21"/>
        </w:rPr>
        <w:t>0000元/人·次，6个月后项目经理</w:t>
      </w:r>
      <w:r w:rsidRPr="00A21B52">
        <w:rPr>
          <w:rFonts w:ascii="宋体" w:hAnsi="宋体" w:cs="宋体"/>
          <w:kern w:val="0"/>
          <w:szCs w:val="21"/>
        </w:rPr>
        <w:t>5</w:t>
      </w:r>
      <w:r w:rsidRPr="00A21B52">
        <w:rPr>
          <w:rFonts w:ascii="宋体" w:hAnsi="宋体" w:cs="宋体" w:hint="eastAsia"/>
          <w:kern w:val="0"/>
          <w:szCs w:val="21"/>
        </w:rPr>
        <w:t>000元/人·次。</w:t>
      </w:r>
    </w:p>
    <w:p w14:paraId="4A18C38A" w14:textId="1D15FED2" w:rsidR="00342A13" w:rsidRPr="00A21B52" w:rsidRDefault="00F50FBB" w:rsidP="00EC184D">
      <w:pPr>
        <w:spacing w:line="480" w:lineRule="exact"/>
        <w:ind w:firstLine="482"/>
        <w:rPr>
          <w:rFonts w:ascii="宋体" w:hAnsi="宋体" w:cs="宋体"/>
          <w:b/>
          <w:bCs/>
          <w:kern w:val="0"/>
          <w:szCs w:val="21"/>
        </w:rPr>
      </w:pPr>
      <w:r w:rsidRPr="00A21B52">
        <w:rPr>
          <w:rFonts w:ascii="宋体" w:hAnsi="宋体" w:cs="宋体"/>
          <w:b/>
          <w:bCs/>
          <w:kern w:val="0"/>
          <w:szCs w:val="21"/>
        </w:rPr>
        <w:t>2</w:t>
      </w:r>
      <w:r w:rsidR="00342A13" w:rsidRPr="00A21B52">
        <w:rPr>
          <w:rFonts w:ascii="宋体" w:hAnsi="宋体" w:cs="宋体" w:hint="eastAsia"/>
          <w:b/>
          <w:bCs/>
          <w:kern w:val="0"/>
          <w:szCs w:val="21"/>
        </w:rPr>
        <w:t>、人员不得与其他项目重复的要求</w:t>
      </w:r>
      <w:r w:rsidR="00EC184D" w:rsidRPr="00A21B52">
        <w:rPr>
          <w:rFonts w:ascii="宋体" w:hAnsi="宋体" w:cs="宋体" w:hint="eastAsia"/>
          <w:b/>
          <w:bCs/>
          <w:kern w:val="0"/>
          <w:szCs w:val="21"/>
        </w:rPr>
        <w:t>：</w:t>
      </w:r>
      <w:r w:rsidR="00EC184D" w:rsidRPr="00A21B52">
        <w:rPr>
          <w:rFonts w:ascii="宋体" w:hAnsi="宋体" w:cs="宋体" w:hint="eastAsia"/>
          <w:bCs/>
          <w:kern w:val="0"/>
          <w:szCs w:val="21"/>
        </w:rPr>
        <w:t>拟投入本项目人员不得与其他项目重复，</w:t>
      </w:r>
      <w:r w:rsidR="00EC184D" w:rsidRPr="00A21B52">
        <w:rPr>
          <w:rFonts w:ascii="宋体" w:hAnsi="宋体" w:cs="宋体"/>
          <w:bCs/>
          <w:kern w:val="0"/>
          <w:szCs w:val="21"/>
        </w:rPr>
        <w:t>一经发现，采购人有权解除合同</w:t>
      </w:r>
      <w:r w:rsidR="00EC184D" w:rsidRPr="00A21B52">
        <w:rPr>
          <w:rFonts w:ascii="宋体" w:hAnsi="宋体" w:cs="宋体" w:hint="eastAsia"/>
          <w:bCs/>
          <w:kern w:val="0"/>
          <w:szCs w:val="21"/>
        </w:rPr>
        <w:t>。</w:t>
      </w:r>
    </w:p>
    <w:p w14:paraId="7E46A2E1" w14:textId="77777777" w:rsidR="00A67EA8" w:rsidRPr="00A21B52" w:rsidRDefault="00A67EA8" w:rsidP="005A1637">
      <w:pPr>
        <w:pStyle w:val="a0"/>
        <w:ind w:leftChars="0" w:left="0"/>
      </w:pPr>
    </w:p>
    <w:p w14:paraId="49DBDEB2" w14:textId="1A40CB13" w:rsidR="00342A13" w:rsidRPr="00A21B52" w:rsidRDefault="00342A13" w:rsidP="00342A13">
      <w:pPr>
        <w:spacing w:line="360" w:lineRule="auto"/>
        <w:ind w:firstLine="482"/>
        <w:contextualSpacing/>
        <w:rPr>
          <w:rFonts w:ascii="宋体" w:hAnsi="宋体" w:cs="宋体"/>
          <w:b/>
          <w:bCs/>
          <w:kern w:val="0"/>
          <w:szCs w:val="21"/>
        </w:rPr>
      </w:pPr>
      <w:r w:rsidRPr="00A21B52">
        <w:rPr>
          <w:rFonts w:ascii="宋体" w:hAnsi="宋体" w:cs="宋体" w:hint="eastAsia"/>
          <w:b/>
          <w:bCs/>
          <w:kern w:val="0"/>
          <w:szCs w:val="21"/>
        </w:rPr>
        <w:t>五、</w:t>
      </w:r>
      <w:r w:rsidR="005F2B66" w:rsidRPr="00A21B52">
        <w:rPr>
          <w:rFonts w:ascii="宋体" w:hAnsi="宋体" w:cs="宋体" w:hint="eastAsia"/>
          <w:b/>
          <w:bCs/>
          <w:kern w:val="0"/>
          <w:szCs w:val="21"/>
        </w:rPr>
        <w:t>人员</w:t>
      </w:r>
      <w:r w:rsidRPr="00A21B52">
        <w:rPr>
          <w:rFonts w:ascii="宋体" w:hAnsi="宋体" w:cs="宋体" w:hint="eastAsia"/>
          <w:b/>
          <w:bCs/>
          <w:kern w:val="0"/>
          <w:szCs w:val="21"/>
        </w:rPr>
        <w:t>核验要求</w:t>
      </w:r>
    </w:p>
    <w:p w14:paraId="128DDD0B" w14:textId="3DED8B50" w:rsidR="00342A13" w:rsidRPr="00A21B52" w:rsidRDefault="005F2B66" w:rsidP="005F2B66">
      <w:pPr>
        <w:spacing w:line="480" w:lineRule="exact"/>
        <w:ind w:firstLine="482"/>
        <w:rPr>
          <w:rFonts w:ascii="宋体" w:hAnsi="宋体" w:cs="宋体"/>
          <w:kern w:val="0"/>
          <w:szCs w:val="21"/>
        </w:rPr>
      </w:pPr>
      <w:r w:rsidRPr="00A21B52">
        <w:rPr>
          <w:rFonts w:ascii="宋体" w:hAnsi="宋体" w:cs="宋体" w:hint="eastAsia"/>
          <w:kern w:val="0"/>
          <w:szCs w:val="21"/>
        </w:rPr>
        <w:t>合同签订后，中标单位须将投标文件中的人员证件送至采购人审核，未送达、证件不全、证件与投标文件不符或者有证件伪造变造、派驻项目人员与投标文件不一致等情况，采购人有权解除合同。</w:t>
      </w:r>
    </w:p>
    <w:p w14:paraId="489ECA54" w14:textId="77777777" w:rsidR="005F2B66" w:rsidRPr="00A21B52" w:rsidRDefault="005F2B66" w:rsidP="005F2B66">
      <w:pPr>
        <w:pStyle w:val="a0"/>
      </w:pPr>
    </w:p>
    <w:p w14:paraId="49522205" w14:textId="294D667A" w:rsidR="00A95A2D" w:rsidRPr="00A21B52" w:rsidRDefault="00A95A2D" w:rsidP="00A95A2D">
      <w:pPr>
        <w:spacing w:line="360" w:lineRule="auto"/>
        <w:ind w:firstLine="482"/>
        <w:contextualSpacing/>
        <w:rPr>
          <w:rFonts w:ascii="宋体" w:hAnsi="宋体" w:cs="宋体"/>
          <w:b/>
          <w:bCs/>
          <w:kern w:val="0"/>
          <w:szCs w:val="21"/>
        </w:rPr>
      </w:pPr>
      <w:r w:rsidRPr="00A21B52">
        <w:rPr>
          <w:rFonts w:ascii="宋体" w:hAnsi="宋体" w:cs="宋体"/>
          <w:b/>
          <w:bCs/>
          <w:kern w:val="0"/>
          <w:szCs w:val="21"/>
        </w:rPr>
        <w:t>六、</w:t>
      </w:r>
      <w:r w:rsidR="00D87533" w:rsidRPr="00A21B52">
        <w:rPr>
          <w:rFonts w:ascii="宋体" w:hAnsi="宋体" w:cs="宋体" w:hint="eastAsia"/>
          <w:b/>
          <w:bCs/>
          <w:kern w:val="0"/>
          <w:szCs w:val="21"/>
        </w:rPr>
        <w:t>综合</w:t>
      </w:r>
      <w:r w:rsidR="00D87533" w:rsidRPr="00A21B52">
        <w:rPr>
          <w:rFonts w:ascii="宋体" w:hAnsi="宋体" w:cs="宋体"/>
          <w:b/>
          <w:bCs/>
          <w:kern w:val="0"/>
          <w:szCs w:val="21"/>
        </w:rPr>
        <w:t>要求</w:t>
      </w:r>
    </w:p>
    <w:p w14:paraId="6A51CDB7" w14:textId="55410C24" w:rsidR="00DB32E7" w:rsidRDefault="00DB32E7" w:rsidP="00A95A2D">
      <w:pPr>
        <w:spacing w:line="440" w:lineRule="exact"/>
        <w:ind w:firstLine="480"/>
        <w:rPr>
          <w:rFonts w:ascii="宋体" w:hAnsi="宋体"/>
          <w:kern w:val="0"/>
          <w:szCs w:val="21"/>
        </w:rPr>
      </w:pPr>
      <w:r w:rsidRPr="00A21B52">
        <w:rPr>
          <w:rFonts w:ascii="宋体" w:hAnsi="宋体" w:hint="eastAsia"/>
          <w:kern w:val="0"/>
          <w:szCs w:val="21"/>
        </w:rPr>
        <w:t>投标单位提供的服务能够至少达到采购需求的全部要求，投标单位不同意某项条款</w:t>
      </w:r>
      <w:r w:rsidRPr="005D2B13">
        <w:rPr>
          <w:rFonts w:ascii="宋体" w:hAnsi="宋体" w:hint="eastAsia"/>
          <w:b/>
          <w:kern w:val="0"/>
          <w:szCs w:val="21"/>
        </w:rPr>
        <w:t>（即负偏离）的属于不响应，按非实质性响应处理。</w:t>
      </w:r>
      <w:r w:rsidRPr="00A21B52">
        <w:rPr>
          <w:rFonts w:ascii="宋体" w:hAnsi="宋体" w:hint="eastAsia"/>
          <w:kern w:val="0"/>
          <w:szCs w:val="21"/>
        </w:rPr>
        <w:t>投标单位应</w:t>
      </w:r>
      <w:r w:rsidRPr="00A95A2D">
        <w:rPr>
          <w:rFonts w:ascii="宋体" w:hAnsi="宋体" w:hint="eastAsia"/>
          <w:kern w:val="0"/>
          <w:szCs w:val="21"/>
        </w:rPr>
        <w:t>将采购需求中不同意的条款和更有利的条款在第三章投标文件格式中的“商务和技术偏离表”中列出，供应</w:t>
      </w:r>
      <w:proofErr w:type="gramStart"/>
      <w:r w:rsidRPr="00A95A2D">
        <w:rPr>
          <w:rFonts w:ascii="宋体" w:hAnsi="宋体" w:hint="eastAsia"/>
          <w:kern w:val="0"/>
          <w:szCs w:val="21"/>
        </w:rPr>
        <w:t>商完全</w:t>
      </w:r>
      <w:proofErr w:type="gramEnd"/>
      <w:r w:rsidRPr="00A95A2D">
        <w:rPr>
          <w:rFonts w:ascii="宋体" w:hAnsi="宋体" w:hint="eastAsia"/>
          <w:kern w:val="0"/>
          <w:szCs w:val="21"/>
        </w:rPr>
        <w:t>同意的条款不需要列出。</w:t>
      </w:r>
    </w:p>
    <w:p w14:paraId="5771E91A" w14:textId="77777777" w:rsidR="00A95A2D" w:rsidRPr="00A95A2D" w:rsidRDefault="00A95A2D" w:rsidP="00A95A2D">
      <w:pPr>
        <w:pStyle w:val="a0"/>
      </w:pPr>
    </w:p>
    <w:p w14:paraId="1D7719C6" w14:textId="77777777" w:rsidR="00CE0952" w:rsidRPr="00A95A2D" w:rsidRDefault="00CE0952" w:rsidP="00A95A2D">
      <w:pPr>
        <w:spacing w:line="360" w:lineRule="auto"/>
        <w:ind w:firstLine="482"/>
        <w:contextualSpacing/>
        <w:rPr>
          <w:rFonts w:ascii="宋体" w:hAnsi="宋体" w:cs="宋体"/>
          <w:b/>
          <w:bCs/>
          <w:kern w:val="0"/>
          <w:szCs w:val="21"/>
        </w:rPr>
      </w:pPr>
      <w:r w:rsidRPr="00A95A2D">
        <w:rPr>
          <w:rFonts w:ascii="宋体" w:hAnsi="宋体" w:cs="宋体" w:hint="eastAsia"/>
          <w:b/>
          <w:bCs/>
          <w:kern w:val="0"/>
          <w:szCs w:val="21"/>
        </w:rPr>
        <w:t>七、其他要求</w:t>
      </w:r>
    </w:p>
    <w:p w14:paraId="0027E5F5" w14:textId="779F18EF" w:rsidR="00DB32E7" w:rsidRDefault="00DB32E7" w:rsidP="001E7ACF">
      <w:pPr>
        <w:spacing w:line="360" w:lineRule="auto"/>
        <w:ind w:firstLineChars="200" w:firstLine="420"/>
        <w:rPr>
          <w:rFonts w:ascii="宋体" w:hAnsi="宋体"/>
          <w:color w:val="000000"/>
          <w:szCs w:val="21"/>
        </w:rPr>
      </w:pPr>
      <w:r>
        <w:rPr>
          <w:rFonts w:ascii="宋体" w:hAnsi="宋体" w:hint="eastAsia"/>
          <w:color w:val="000000"/>
          <w:szCs w:val="21"/>
        </w:rPr>
        <w:t>其它要求包括</w:t>
      </w:r>
      <w:r>
        <w:rPr>
          <w:rFonts w:ascii="宋体" w:hAnsi="宋体"/>
          <w:color w:val="000000"/>
          <w:szCs w:val="21"/>
        </w:rPr>
        <w:t>第五章合同</w:t>
      </w:r>
      <w:r>
        <w:rPr>
          <w:rFonts w:ascii="宋体" w:hAnsi="宋体" w:hint="eastAsia"/>
          <w:color w:val="000000"/>
          <w:szCs w:val="21"/>
        </w:rPr>
        <w:t>文</w:t>
      </w:r>
      <w:r>
        <w:rPr>
          <w:rFonts w:ascii="宋体" w:hAnsi="宋体"/>
          <w:color w:val="000000"/>
          <w:szCs w:val="21"/>
        </w:rPr>
        <w:t>本中</w:t>
      </w:r>
      <w:r>
        <w:rPr>
          <w:rFonts w:ascii="宋体" w:hAnsi="宋体" w:hint="eastAsia"/>
          <w:color w:val="000000"/>
          <w:szCs w:val="21"/>
        </w:rPr>
        <w:t>约定</w:t>
      </w:r>
      <w:r>
        <w:rPr>
          <w:rFonts w:ascii="宋体" w:hAnsi="宋体"/>
          <w:color w:val="000000"/>
          <w:szCs w:val="21"/>
        </w:rPr>
        <w:t>的</w:t>
      </w:r>
      <w:r>
        <w:rPr>
          <w:rFonts w:ascii="宋体" w:hAnsi="宋体" w:hint="eastAsia"/>
          <w:color w:val="000000"/>
          <w:szCs w:val="21"/>
        </w:rPr>
        <w:t>所有条款，投标人完全同意条款</w:t>
      </w:r>
      <w:r w:rsidRPr="00047348">
        <w:rPr>
          <w:rFonts w:ascii="宋体" w:hAnsi="宋体" w:hint="eastAsia"/>
          <w:b/>
          <w:color w:val="000000"/>
          <w:szCs w:val="21"/>
        </w:rPr>
        <w:t>（即无偏离）</w:t>
      </w:r>
      <w:r>
        <w:rPr>
          <w:rFonts w:ascii="宋体" w:hAnsi="宋体" w:hint="eastAsia"/>
          <w:color w:val="000000"/>
          <w:szCs w:val="21"/>
        </w:rPr>
        <w:t>或提出对采购人更有利的条款</w:t>
      </w:r>
      <w:r w:rsidRPr="00047348">
        <w:rPr>
          <w:rFonts w:ascii="宋体" w:hAnsi="宋体" w:hint="eastAsia"/>
          <w:b/>
          <w:color w:val="000000"/>
          <w:szCs w:val="21"/>
        </w:rPr>
        <w:t>（即正偏离）</w:t>
      </w:r>
      <w:r>
        <w:rPr>
          <w:rFonts w:ascii="宋体" w:hAnsi="宋体" w:hint="eastAsia"/>
          <w:color w:val="000000"/>
          <w:szCs w:val="21"/>
        </w:rPr>
        <w:t>都属于响应，投标人不同意某项条款</w:t>
      </w:r>
      <w:r w:rsidRPr="00597647">
        <w:rPr>
          <w:rFonts w:ascii="宋体" w:hAnsi="宋体" w:hint="eastAsia"/>
          <w:b/>
          <w:color w:val="000000"/>
          <w:szCs w:val="21"/>
        </w:rPr>
        <w:t>（即负偏离）的属于不响应</w:t>
      </w:r>
      <w:r w:rsidR="00E958A1" w:rsidRPr="005D2B13">
        <w:rPr>
          <w:rFonts w:ascii="宋体" w:hAnsi="宋体" w:hint="eastAsia"/>
          <w:b/>
          <w:kern w:val="0"/>
          <w:szCs w:val="21"/>
        </w:rPr>
        <w:t>，按非实质性响应处理。</w:t>
      </w:r>
    </w:p>
    <w:p w14:paraId="546CC1A7" w14:textId="6AD8EDA4" w:rsidR="003C6FFE" w:rsidRPr="00DB32E7" w:rsidRDefault="00DB32E7" w:rsidP="000240B7">
      <w:pPr>
        <w:spacing w:line="360" w:lineRule="auto"/>
        <w:ind w:firstLineChars="200" w:firstLine="420"/>
        <w:rPr>
          <w:rFonts w:asciiTheme="minorEastAsia" w:eastAsiaTheme="minorEastAsia" w:hAnsiTheme="minorEastAsia"/>
          <w:color w:val="000000" w:themeColor="text1"/>
          <w:szCs w:val="21"/>
        </w:rPr>
      </w:pPr>
      <w:r>
        <w:rPr>
          <w:rFonts w:ascii="宋体" w:hAnsi="宋体" w:cs="宋体" w:hint="eastAsia"/>
          <w:color w:val="000000"/>
          <w:szCs w:val="21"/>
        </w:rPr>
        <w:lastRenderedPageBreak/>
        <w:t>投标单位</w:t>
      </w:r>
      <w:r>
        <w:rPr>
          <w:rFonts w:ascii="宋体" w:hAnsi="宋体" w:hint="eastAsia"/>
          <w:color w:val="000000"/>
          <w:szCs w:val="21"/>
        </w:rPr>
        <w:t>应将不同意的条款和更有利的条款在第三章投标文件格式中的“商务和技术偏离表”中列出。</w:t>
      </w:r>
    </w:p>
    <w:p w14:paraId="6B4DFC15" w14:textId="77777777" w:rsidR="003C6FFE" w:rsidRPr="003126C4" w:rsidRDefault="00C32FE7">
      <w:pPr>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br w:type="page"/>
      </w:r>
    </w:p>
    <w:p w14:paraId="29CC985B" w14:textId="77777777" w:rsidR="003C6FFE" w:rsidRPr="003126C4" w:rsidRDefault="003C6FFE">
      <w:pPr>
        <w:pStyle w:val="a0"/>
        <w:rPr>
          <w:rFonts w:asciiTheme="minorEastAsia" w:eastAsiaTheme="minorEastAsia" w:hAnsiTheme="minorEastAsia"/>
          <w:color w:val="000000" w:themeColor="text1"/>
        </w:rPr>
      </w:pPr>
    </w:p>
    <w:p w14:paraId="570CFC89" w14:textId="77777777" w:rsidR="00014432" w:rsidRDefault="00C32FE7">
      <w:pPr>
        <w:widowControl/>
        <w:spacing w:line="360" w:lineRule="auto"/>
        <w:ind w:firstLine="880"/>
        <w:jc w:val="center"/>
        <w:rPr>
          <w:rFonts w:asciiTheme="minorEastAsia" w:eastAsiaTheme="minorEastAsia" w:hAnsiTheme="minorEastAsia"/>
          <w:bCs/>
          <w:color w:val="000000" w:themeColor="text1"/>
          <w:sz w:val="44"/>
          <w:szCs w:val="44"/>
        </w:rPr>
      </w:pPr>
      <w:r w:rsidRPr="003126C4">
        <w:rPr>
          <w:rFonts w:asciiTheme="minorEastAsia" w:eastAsiaTheme="minorEastAsia" w:hAnsiTheme="minorEastAsia" w:hint="eastAsia"/>
          <w:bCs/>
          <w:color w:val="000000" w:themeColor="text1"/>
          <w:sz w:val="44"/>
          <w:szCs w:val="44"/>
        </w:rPr>
        <w:t xml:space="preserve">第五章 </w:t>
      </w:r>
      <w:r w:rsidR="00014432">
        <w:rPr>
          <w:rFonts w:asciiTheme="minorEastAsia" w:eastAsiaTheme="minorEastAsia" w:hAnsiTheme="minorEastAsia" w:hint="eastAsia"/>
          <w:bCs/>
          <w:color w:val="000000" w:themeColor="text1"/>
          <w:sz w:val="44"/>
          <w:szCs w:val="44"/>
        </w:rPr>
        <w:t>合同文本</w:t>
      </w:r>
    </w:p>
    <w:p w14:paraId="28FDB619" w14:textId="6E68E51A" w:rsidR="003C6FFE" w:rsidRPr="003126C4" w:rsidRDefault="00014432">
      <w:pPr>
        <w:widowControl/>
        <w:spacing w:line="360" w:lineRule="auto"/>
        <w:ind w:firstLine="880"/>
        <w:jc w:val="center"/>
        <w:rPr>
          <w:rFonts w:asciiTheme="minorEastAsia" w:eastAsiaTheme="minorEastAsia" w:hAnsiTheme="minorEastAsia"/>
          <w:bCs/>
          <w:color w:val="000000" w:themeColor="text1"/>
          <w:sz w:val="44"/>
          <w:szCs w:val="44"/>
        </w:rPr>
      </w:pPr>
      <w:r>
        <w:rPr>
          <w:rFonts w:asciiTheme="minorEastAsia" w:eastAsiaTheme="minorEastAsia" w:hAnsiTheme="minorEastAsia" w:hint="eastAsia"/>
          <w:bCs/>
          <w:color w:val="000000" w:themeColor="text1"/>
          <w:sz w:val="44"/>
          <w:szCs w:val="44"/>
        </w:rPr>
        <w:t>政府采购合同（</w:t>
      </w:r>
      <w:r w:rsidR="00C32FE7" w:rsidRPr="003126C4">
        <w:rPr>
          <w:rFonts w:asciiTheme="minorEastAsia" w:eastAsiaTheme="minorEastAsia" w:hAnsiTheme="minorEastAsia" w:hint="eastAsia"/>
          <w:bCs/>
          <w:color w:val="000000" w:themeColor="text1"/>
          <w:sz w:val="44"/>
          <w:szCs w:val="44"/>
        </w:rPr>
        <w:t>服务</w:t>
      </w:r>
      <w:r>
        <w:rPr>
          <w:rFonts w:asciiTheme="minorEastAsia" w:eastAsiaTheme="minorEastAsia" w:hAnsiTheme="minorEastAsia" w:hint="eastAsia"/>
          <w:bCs/>
          <w:color w:val="000000" w:themeColor="text1"/>
          <w:sz w:val="44"/>
          <w:szCs w:val="44"/>
        </w:rPr>
        <w:t>）</w:t>
      </w:r>
    </w:p>
    <w:p w14:paraId="2D9601B6" w14:textId="77777777" w:rsidR="003C6FFE" w:rsidRPr="003126C4" w:rsidRDefault="003C6FFE">
      <w:pPr>
        <w:widowControl/>
        <w:spacing w:line="360" w:lineRule="auto"/>
        <w:ind w:firstLine="6300"/>
        <w:jc w:val="left"/>
        <w:rPr>
          <w:rFonts w:asciiTheme="minorEastAsia" w:eastAsiaTheme="minorEastAsia" w:hAnsiTheme="minorEastAsia" w:cs="宋体"/>
          <w:color w:val="000000" w:themeColor="text1"/>
          <w:kern w:val="0"/>
          <w:szCs w:val="21"/>
        </w:rPr>
      </w:pPr>
    </w:p>
    <w:p w14:paraId="6ECC7756" w14:textId="77777777" w:rsidR="003C6FFE" w:rsidRPr="003126C4" w:rsidRDefault="00C32FE7">
      <w:pPr>
        <w:spacing w:line="360" w:lineRule="auto"/>
        <w:rPr>
          <w:rFonts w:asciiTheme="minorEastAsia" w:eastAsiaTheme="minorEastAsia" w:hAnsiTheme="minorEastAsia"/>
          <w:color w:val="000000" w:themeColor="text1"/>
          <w:sz w:val="24"/>
          <w:szCs w:val="24"/>
        </w:rPr>
      </w:pPr>
      <w:bookmarkStart w:id="59" w:name="_Hlk121240775"/>
      <w:r w:rsidRPr="003126C4">
        <w:rPr>
          <w:rFonts w:asciiTheme="minorEastAsia" w:eastAsiaTheme="minorEastAsia" w:hAnsiTheme="minorEastAsia" w:cs="Courier New" w:hint="eastAsia"/>
          <w:b/>
          <w:color w:val="000000" w:themeColor="text1"/>
          <w:sz w:val="24"/>
          <w:szCs w:val="24"/>
        </w:rPr>
        <w:t>项目名称：                       项目编号：</w:t>
      </w:r>
    </w:p>
    <w:p w14:paraId="350AFE60" w14:textId="77777777" w:rsidR="003C6FFE" w:rsidRPr="003126C4" w:rsidRDefault="00C32FE7">
      <w:pPr>
        <w:spacing w:line="360" w:lineRule="auto"/>
        <w:jc w:val="left"/>
        <w:rPr>
          <w:rFonts w:asciiTheme="minorEastAsia" w:eastAsiaTheme="minorEastAsia" w:hAnsiTheme="minorEastAsia" w:cs="宋体"/>
          <w:b/>
          <w:color w:val="000000" w:themeColor="text1"/>
          <w:sz w:val="24"/>
          <w:szCs w:val="24"/>
        </w:rPr>
      </w:pPr>
      <w:r w:rsidRPr="003126C4">
        <w:rPr>
          <w:rFonts w:asciiTheme="minorEastAsia" w:eastAsiaTheme="minorEastAsia" w:hAnsiTheme="minorEastAsia" w:cs="宋体" w:hint="eastAsia"/>
          <w:b/>
          <w:color w:val="000000" w:themeColor="text1"/>
          <w:sz w:val="24"/>
          <w:szCs w:val="24"/>
        </w:rPr>
        <w:t>甲方（采购人）：</w:t>
      </w:r>
    </w:p>
    <w:p w14:paraId="01CD8484" w14:textId="77777777" w:rsidR="003C6FFE" w:rsidRPr="003126C4" w:rsidRDefault="00C32FE7">
      <w:pPr>
        <w:spacing w:line="360" w:lineRule="auto"/>
        <w:jc w:val="left"/>
        <w:rPr>
          <w:rFonts w:asciiTheme="minorEastAsia" w:eastAsiaTheme="minorEastAsia" w:hAnsiTheme="minorEastAsia" w:cs="宋体"/>
          <w:color w:val="000000" w:themeColor="text1"/>
          <w:sz w:val="24"/>
          <w:szCs w:val="24"/>
        </w:rPr>
      </w:pPr>
      <w:r w:rsidRPr="003126C4">
        <w:rPr>
          <w:rFonts w:asciiTheme="minorEastAsia" w:eastAsiaTheme="minorEastAsia" w:hAnsiTheme="minorEastAsia" w:cs="宋体" w:hint="eastAsia"/>
          <w:color w:val="000000" w:themeColor="text1"/>
          <w:sz w:val="24"/>
          <w:szCs w:val="24"/>
        </w:rPr>
        <w:t xml:space="preserve">联系人： </w:t>
      </w:r>
      <w:r w:rsidRPr="003126C4">
        <w:rPr>
          <w:rFonts w:asciiTheme="minorEastAsia" w:eastAsiaTheme="minorEastAsia" w:hAnsiTheme="minorEastAsia" w:cs="宋体" w:hint="eastAsia"/>
          <w:color w:val="000000" w:themeColor="text1"/>
          <w:sz w:val="24"/>
          <w:szCs w:val="24"/>
        </w:rPr>
        <w:tab/>
      </w:r>
    </w:p>
    <w:p w14:paraId="4461750C" w14:textId="77777777" w:rsidR="003C6FFE" w:rsidRPr="003126C4" w:rsidRDefault="00C32FE7">
      <w:pPr>
        <w:spacing w:line="360" w:lineRule="auto"/>
        <w:jc w:val="left"/>
        <w:rPr>
          <w:rFonts w:asciiTheme="minorEastAsia" w:eastAsiaTheme="minorEastAsia" w:hAnsiTheme="minorEastAsia" w:cs="宋体"/>
          <w:color w:val="000000" w:themeColor="text1"/>
          <w:sz w:val="24"/>
          <w:szCs w:val="24"/>
        </w:rPr>
      </w:pPr>
      <w:r w:rsidRPr="003126C4">
        <w:rPr>
          <w:rFonts w:asciiTheme="minorEastAsia" w:eastAsiaTheme="minorEastAsia" w:hAnsiTheme="minorEastAsia" w:cs="宋体" w:hint="eastAsia"/>
          <w:color w:val="000000" w:themeColor="text1"/>
          <w:sz w:val="24"/>
          <w:szCs w:val="24"/>
        </w:rPr>
        <w:t xml:space="preserve">单位地址： </w:t>
      </w:r>
    </w:p>
    <w:p w14:paraId="69D436EF" w14:textId="77777777" w:rsidR="003C6FFE" w:rsidRPr="003126C4" w:rsidRDefault="00C32FE7">
      <w:pPr>
        <w:spacing w:line="360" w:lineRule="auto"/>
        <w:jc w:val="left"/>
        <w:rPr>
          <w:rFonts w:asciiTheme="minorEastAsia" w:eastAsiaTheme="minorEastAsia" w:hAnsiTheme="minorEastAsia" w:cs="宋体"/>
          <w:color w:val="000000" w:themeColor="text1"/>
          <w:sz w:val="24"/>
          <w:szCs w:val="24"/>
        </w:rPr>
      </w:pPr>
      <w:r w:rsidRPr="003126C4">
        <w:rPr>
          <w:rFonts w:asciiTheme="minorEastAsia" w:eastAsiaTheme="minorEastAsia" w:hAnsiTheme="minorEastAsia" w:cs="宋体" w:hint="eastAsia"/>
          <w:color w:val="000000" w:themeColor="text1"/>
          <w:sz w:val="24"/>
          <w:szCs w:val="24"/>
        </w:rPr>
        <w:t>电话：</w:t>
      </w:r>
    </w:p>
    <w:p w14:paraId="0D4C5D0C" w14:textId="77777777" w:rsidR="003C6FFE" w:rsidRPr="003126C4" w:rsidRDefault="00C32FE7">
      <w:pPr>
        <w:spacing w:line="360" w:lineRule="auto"/>
        <w:jc w:val="left"/>
        <w:rPr>
          <w:rFonts w:asciiTheme="minorEastAsia" w:eastAsiaTheme="minorEastAsia" w:hAnsiTheme="minorEastAsia" w:cs="Courier New"/>
          <w:b/>
          <w:color w:val="000000" w:themeColor="text1"/>
          <w:sz w:val="24"/>
          <w:szCs w:val="24"/>
        </w:rPr>
      </w:pPr>
      <w:r w:rsidRPr="003126C4">
        <w:rPr>
          <w:rFonts w:asciiTheme="minorEastAsia" w:eastAsiaTheme="minorEastAsia" w:hAnsiTheme="minorEastAsia" w:cs="宋体" w:hint="eastAsia"/>
          <w:b/>
          <w:color w:val="000000" w:themeColor="text1"/>
          <w:sz w:val="24"/>
          <w:szCs w:val="24"/>
        </w:rPr>
        <w:t>乙方</w:t>
      </w:r>
      <w:r w:rsidRPr="003126C4">
        <w:rPr>
          <w:rFonts w:asciiTheme="minorEastAsia" w:eastAsiaTheme="minorEastAsia" w:hAnsiTheme="minorEastAsia" w:cs="Courier New" w:hint="eastAsia"/>
          <w:b/>
          <w:color w:val="000000" w:themeColor="text1"/>
          <w:sz w:val="24"/>
          <w:szCs w:val="24"/>
        </w:rPr>
        <w:t>（中标人）</w:t>
      </w:r>
      <w:r w:rsidRPr="003126C4">
        <w:rPr>
          <w:rFonts w:asciiTheme="minorEastAsia" w:eastAsiaTheme="minorEastAsia" w:hAnsiTheme="minorEastAsia" w:cs="宋体" w:hint="eastAsia"/>
          <w:b/>
          <w:color w:val="000000" w:themeColor="text1"/>
          <w:sz w:val="24"/>
          <w:szCs w:val="24"/>
        </w:rPr>
        <w:t>：</w:t>
      </w:r>
    </w:p>
    <w:p w14:paraId="459A5041" w14:textId="77777777" w:rsidR="003C6FFE" w:rsidRPr="003126C4" w:rsidRDefault="00C32FE7">
      <w:pPr>
        <w:snapToGrid w:val="0"/>
        <w:spacing w:before="120" w:after="120" w:line="440" w:lineRule="exact"/>
        <w:rPr>
          <w:rFonts w:asciiTheme="minorEastAsia" w:eastAsiaTheme="minorEastAsia" w:hAnsiTheme="minorEastAsia" w:cs="宋体"/>
          <w:color w:val="000000" w:themeColor="text1"/>
          <w:sz w:val="24"/>
          <w:szCs w:val="24"/>
        </w:rPr>
      </w:pPr>
      <w:r w:rsidRPr="003126C4">
        <w:rPr>
          <w:rFonts w:asciiTheme="minorEastAsia" w:eastAsiaTheme="minorEastAsia" w:hAnsiTheme="minorEastAsia" w:cs="宋体" w:hint="eastAsia"/>
          <w:color w:val="000000" w:themeColor="text1"/>
          <w:sz w:val="24"/>
          <w:szCs w:val="24"/>
        </w:rPr>
        <w:t xml:space="preserve">联系人： </w:t>
      </w:r>
      <w:r w:rsidRPr="003126C4">
        <w:rPr>
          <w:rFonts w:asciiTheme="minorEastAsia" w:eastAsiaTheme="minorEastAsia" w:hAnsiTheme="minorEastAsia" w:cs="宋体" w:hint="eastAsia"/>
          <w:color w:val="000000" w:themeColor="text1"/>
          <w:sz w:val="24"/>
          <w:szCs w:val="24"/>
        </w:rPr>
        <w:tab/>
      </w:r>
    </w:p>
    <w:p w14:paraId="4C059E9C" w14:textId="77777777" w:rsidR="003C6FFE" w:rsidRPr="003126C4" w:rsidRDefault="00C32FE7">
      <w:pPr>
        <w:snapToGrid w:val="0"/>
        <w:spacing w:before="120" w:after="120" w:line="440" w:lineRule="exact"/>
        <w:rPr>
          <w:rFonts w:asciiTheme="minorEastAsia" w:eastAsiaTheme="minorEastAsia" w:hAnsiTheme="minorEastAsia" w:cs="宋体"/>
          <w:color w:val="000000" w:themeColor="text1"/>
          <w:sz w:val="24"/>
          <w:szCs w:val="24"/>
        </w:rPr>
      </w:pPr>
      <w:r w:rsidRPr="003126C4">
        <w:rPr>
          <w:rFonts w:asciiTheme="minorEastAsia" w:eastAsiaTheme="minorEastAsia" w:hAnsiTheme="minorEastAsia" w:cs="宋体" w:hint="eastAsia"/>
          <w:color w:val="000000" w:themeColor="text1"/>
          <w:sz w:val="24"/>
          <w:szCs w:val="24"/>
        </w:rPr>
        <w:t xml:space="preserve">单位地址： </w:t>
      </w:r>
    </w:p>
    <w:p w14:paraId="0EA2AE14" w14:textId="77777777" w:rsidR="003C6FFE" w:rsidRPr="0077533B" w:rsidRDefault="00C32FE7">
      <w:pPr>
        <w:snapToGrid w:val="0"/>
        <w:spacing w:before="120" w:after="120" w:line="440" w:lineRule="exact"/>
        <w:rPr>
          <w:rFonts w:asciiTheme="minorEastAsia" w:eastAsiaTheme="minorEastAsia" w:hAnsiTheme="minorEastAsia" w:cs="宋体"/>
          <w:sz w:val="24"/>
          <w:szCs w:val="24"/>
        </w:rPr>
      </w:pPr>
      <w:r w:rsidRPr="003126C4">
        <w:rPr>
          <w:rFonts w:asciiTheme="minorEastAsia" w:eastAsiaTheme="minorEastAsia" w:hAnsiTheme="minorEastAsia" w:cs="宋体" w:hint="eastAsia"/>
          <w:color w:val="000000" w:themeColor="text1"/>
          <w:sz w:val="24"/>
          <w:szCs w:val="24"/>
        </w:rPr>
        <w:t>电话：</w:t>
      </w:r>
    </w:p>
    <w:p w14:paraId="53CC219F" w14:textId="5932A79A" w:rsidR="00E724F7" w:rsidRPr="0077533B" w:rsidRDefault="00E724F7" w:rsidP="00E724F7">
      <w:pPr>
        <w:snapToGrid w:val="0"/>
        <w:spacing w:before="120" w:after="120" w:line="440" w:lineRule="exact"/>
        <w:rPr>
          <w:rFonts w:asciiTheme="minorEastAsia" w:eastAsiaTheme="minorEastAsia" w:hAnsiTheme="minorEastAsia" w:cs="宋体"/>
          <w:sz w:val="24"/>
          <w:szCs w:val="24"/>
        </w:rPr>
      </w:pPr>
      <w:r w:rsidRPr="0077533B">
        <w:rPr>
          <w:rFonts w:asciiTheme="minorEastAsia" w:eastAsiaTheme="minorEastAsia" w:hAnsiTheme="minorEastAsia" w:cs="宋体" w:hint="eastAsia"/>
          <w:sz w:val="24"/>
          <w:szCs w:val="24"/>
        </w:rPr>
        <w:t>项目经理：</w:t>
      </w:r>
    </w:p>
    <w:p w14:paraId="11FCDBDB" w14:textId="712C6790" w:rsidR="003C6FFE" w:rsidRPr="0077533B" w:rsidRDefault="00E724F7">
      <w:pPr>
        <w:snapToGrid w:val="0"/>
        <w:spacing w:before="120" w:after="120" w:line="440" w:lineRule="exact"/>
        <w:rPr>
          <w:rFonts w:asciiTheme="minorEastAsia" w:eastAsiaTheme="minorEastAsia" w:hAnsiTheme="minorEastAsia" w:cs="宋体"/>
          <w:sz w:val="24"/>
          <w:szCs w:val="24"/>
        </w:rPr>
      </w:pPr>
      <w:r w:rsidRPr="0077533B">
        <w:rPr>
          <w:rFonts w:asciiTheme="minorEastAsia" w:eastAsiaTheme="minorEastAsia" w:hAnsiTheme="minorEastAsia" w:cs="宋体" w:hint="eastAsia"/>
          <w:sz w:val="24"/>
          <w:szCs w:val="24"/>
        </w:rPr>
        <w:t>项目经理联系方式：</w:t>
      </w:r>
    </w:p>
    <w:p w14:paraId="64221059" w14:textId="77777777" w:rsidR="003C6FFE" w:rsidRPr="003126C4" w:rsidRDefault="003C6FFE">
      <w:pPr>
        <w:snapToGrid w:val="0"/>
        <w:spacing w:before="120" w:after="120" w:line="440" w:lineRule="exact"/>
        <w:rPr>
          <w:rFonts w:asciiTheme="minorEastAsia" w:eastAsiaTheme="minorEastAsia" w:hAnsiTheme="minorEastAsia" w:cs="宋体"/>
          <w:color w:val="000000" w:themeColor="text1"/>
          <w:sz w:val="24"/>
          <w:szCs w:val="24"/>
        </w:rPr>
      </w:pPr>
    </w:p>
    <w:p w14:paraId="09DA0100" w14:textId="3531958A" w:rsidR="003C6FFE" w:rsidRPr="003126C4" w:rsidRDefault="00C32FE7">
      <w:pPr>
        <w:spacing w:line="360" w:lineRule="auto"/>
        <w:ind w:firstLineChars="300" w:firstLine="630"/>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甲方所</w:t>
      </w:r>
      <w:r w:rsidRPr="00A53CFB">
        <w:rPr>
          <w:rFonts w:asciiTheme="minorEastAsia" w:eastAsiaTheme="minorEastAsia" w:hAnsiTheme="minorEastAsia" w:hint="eastAsia"/>
          <w:color w:val="000000" w:themeColor="text1"/>
          <w:szCs w:val="21"/>
          <w:u w:val="single"/>
        </w:rPr>
        <w:t>需</w:t>
      </w:r>
      <w:r w:rsidR="00A53CFB" w:rsidRPr="00A53CFB">
        <w:rPr>
          <w:rFonts w:asciiTheme="minorEastAsia" w:eastAsiaTheme="minorEastAsia" w:hAnsiTheme="minorEastAsia" w:hint="eastAsia"/>
          <w:color w:val="000000" w:themeColor="text1"/>
          <w:szCs w:val="21"/>
          <w:u w:val="single"/>
        </w:rPr>
        <w:t xml:space="preserve"> </w:t>
      </w:r>
      <w:r w:rsidR="00A53CFB" w:rsidRPr="00A53CFB">
        <w:rPr>
          <w:rFonts w:asciiTheme="minorEastAsia" w:eastAsiaTheme="minorEastAsia" w:hAnsiTheme="minorEastAsia"/>
          <w:color w:val="000000" w:themeColor="text1"/>
          <w:szCs w:val="21"/>
          <w:u w:val="single"/>
        </w:rPr>
        <w:t xml:space="preserve">       </w:t>
      </w:r>
      <w:r w:rsidRPr="00A53CFB">
        <w:rPr>
          <w:rFonts w:asciiTheme="minorEastAsia" w:eastAsiaTheme="minorEastAsia" w:hAnsiTheme="minorEastAsia"/>
          <w:color w:val="000000" w:themeColor="text1"/>
          <w:szCs w:val="21"/>
          <w:u w:val="single"/>
        </w:rPr>
        <w:t>(项目名称)</w:t>
      </w:r>
      <w:r w:rsidR="00A53CFB" w:rsidRPr="00A53CFB">
        <w:rPr>
          <w:rFonts w:asciiTheme="minorEastAsia" w:eastAsiaTheme="minorEastAsia" w:hAnsiTheme="minorEastAsia"/>
          <w:color w:val="000000" w:themeColor="text1"/>
          <w:szCs w:val="21"/>
          <w:u w:val="single"/>
        </w:rPr>
        <w:t xml:space="preserve">            </w:t>
      </w:r>
      <w:r w:rsidRPr="003126C4">
        <w:rPr>
          <w:rFonts w:asciiTheme="minorEastAsia" w:eastAsiaTheme="minorEastAsia" w:hAnsiTheme="minorEastAsia"/>
          <w:color w:val="000000" w:themeColor="text1"/>
          <w:szCs w:val="21"/>
        </w:rPr>
        <w:t>经</w:t>
      </w:r>
      <w:r w:rsidRPr="003126C4">
        <w:rPr>
          <w:rFonts w:asciiTheme="minorEastAsia" w:eastAsiaTheme="minorEastAsia" w:hAnsiTheme="minorEastAsia" w:hint="eastAsia"/>
          <w:color w:val="000000" w:themeColor="text1"/>
          <w:szCs w:val="21"/>
          <w:u w:val="single"/>
        </w:rPr>
        <w:t>苏州</w:t>
      </w:r>
      <w:r w:rsidRPr="003126C4">
        <w:rPr>
          <w:rFonts w:asciiTheme="minorEastAsia" w:eastAsiaTheme="minorEastAsia" w:hAnsiTheme="minorEastAsia"/>
          <w:color w:val="000000" w:themeColor="text1"/>
          <w:szCs w:val="21"/>
          <w:u w:val="single"/>
        </w:rPr>
        <w:t xml:space="preserve">工业园区集中采购中心  </w:t>
      </w:r>
      <w:r w:rsidRPr="003126C4">
        <w:rPr>
          <w:rFonts w:asciiTheme="minorEastAsia" w:eastAsiaTheme="minorEastAsia" w:hAnsiTheme="minorEastAsia"/>
          <w:color w:val="000000" w:themeColor="text1"/>
          <w:szCs w:val="21"/>
        </w:rPr>
        <w:t>以</w:t>
      </w:r>
      <w:r w:rsidRPr="00014432">
        <w:rPr>
          <w:rFonts w:asciiTheme="minorEastAsia" w:eastAsiaTheme="minorEastAsia" w:hAnsiTheme="minorEastAsia" w:hint="eastAsia"/>
          <w:color w:val="000000" w:themeColor="text1"/>
          <w:szCs w:val="21"/>
          <w:u w:val="single"/>
        </w:rPr>
        <w:t>公开招标</w:t>
      </w:r>
      <w:r w:rsidRPr="003126C4">
        <w:rPr>
          <w:rFonts w:asciiTheme="minorEastAsia" w:eastAsiaTheme="minorEastAsia" w:hAnsiTheme="minorEastAsia"/>
          <w:color w:val="000000" w:themeColor="text1"/>
          <w:szCs w:val="21"/>
        </w:rPr>
        <w:t>方式进行采购，并依法确定乙方为中标人。甲、乙双方根据《中华人民共和国政府采购法》、《中华人民共和国民法典》等相关法律以及本项目采购文件的规定，签署本合同。</w:t>
      </w:r>
    </w:p>
    <w:p w14:paraId="0B65083D" w14:textId="77777777" w:rsidR="003C6FFE" w:rsidRPr="003126C4" w:rsidRDefault="00C32FE7">
      <w:pPr>
        <w:spacing w:line="360" w:lineRule="auto"/>
        <w:rPr>
          <w:rFonts w:asciiTheme="minorEastAsia" w:eastAsiaTheme="minorEastAsia" w:hAnsiTheme="minorEastAsia"/>
          <w:b/>
          <w:color w:val="000000" w:themeColor="text1"/>
          <w:szCs w:val="21"/>
        </w:rPr>
      </w:pPr>
      <w:r w:rsidRPr="003126C4">
        <w:rPr>
          <w:rFonts w:asciiTheme="minorEastAsia" w:eastAsiaTheme="minorEastAsia" w:hAnsiTheme="minorEastAsia"/>
          <w:b/>
          <w:color w:val="000000" w:themeColor="text1"/>
          <w:szCs w:val="21"/>
        </w:rPr>
        <w:t>一、合同文件</w:t>
      </w:r>
    </w:p>
    <w:p w14:paraId="3DF9B838"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color w:val="000000" w:themeColor="text1"/>
          <w:szCs w:val="21"/>
        </w:rPr>
        <w:t xml:space="preserve">   以下</w:t>
      </w:r>
      <w:r w:rsidRPr="003126C4">
        <w:rPr>
          <w:rFonts w:asciiTheme="minorEastAsia" w:eastAsiaTheme="minorEastAsia" w:hAnsiTheme="minorEastAsia" w:hint="eastAsia"/>
          <w:color w:val="000000" w:themeColor="text1"/>
          <w:szCs w:val="21"/>
        </w:rPr>
        <w:t>文件是构成本合同不可分割的部分：</w:t>
      </w:r>
    </w:p>
    <w:p w14:paraId="301D0EB1"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（一）本项目采购文件；</w:t>
      </w:r>
    </w:p>
    <w:p w14:paraId="65C967AD"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（二）成交供应商投标文件；</w:t>
      </w:r>
    </w:p>
    <w:p w14:paraId="7A9B4DB5"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（三）合同条款；</w:t>
      </w:r>
    </w:p>
    <w:p w14:paraId="33010E3E"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（四）成交供应商做出的有关澄清、说明或者补正文件；</w:t>
      </w:r>
    </w:p>
    <w:p w14:paraId="4A8C332B"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（五）确定成交供应商的文件（包括但不限于中标通知书、成交通知书等）；</w:t>
      </w:r>
    </w:p>
    <w:p w14:paraId="7F93DFDE"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（六）本合同附件。</w:t>
      </w:r>
    </w:p>
    <w:p w14:paraId="67005363" w14:textId="77777777" w:rsidR="003C6FFE" w:rsidRPr="003126C4" w:rsidRDefault="00C32FE7">
      <w:pPr>
        <w:spacing w:line="360" w:lineRule="auto"/>
        <w:rPr>
          <w:rFonts w:asciiTheme="minorEastAsia" w:eastAsiaTheme="minorEastAsia" w:hAnsiTheme="minorEastAsia"/>
          <w:b/>
          <w:color w:val="000000" w:themeColor="text1"/>
          <w:szCs w:val="21"/>
        </w:rPr>
      </w:pPr>
      <w:r w:rsidRPr="003126C4">
        <w:rPr>
          <w:rFonts w:asciiTheme="minorEastAsia" w:eastAsiaTheme="minorEastAsia" w:hAnsiTheme="minorEastAsia" w:hint="eastAsia"/>
          <w:b/>
          <w:color w:val="000000" w:themeColor="text1"/>
          <w:szCs w:val="21"/>
        </w:rPr>
        <w:t>二、服务内容</w:t>
      </w:r>
    </w:p>
    <w:p w14:paraId="128BF407" w14:textId="55017504" w:rsidR="003C6FFE"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本合同项下乙方所提供的服务内容为：</w:t>
      </w:r>
      <w:r w:rsidRPr="003126C4">
        <w:rPr>
          <w:rFonts w:asciiTheme="minorEastAsia" w:eastAsiaTheme="minorEastAsia" w:hAnsiTheme="minorEastAsia" w:hint="eastAsia"/>
          <w:color w:val="000000" w:themeColor="text1"/>
          <w:szCs w:val="21"/>
          <w:u w:val="single"/>
        </w:rPr>
        <w:t xml:space="preserve"> </w:t>
      </w:r>
      <w:r w:rsidRPr="003126C4">
        <w:rPr>
          <w:rFonts w:asciiTheme="minorEastAsia" w:eastAsiaTheme="minorEastAsia" w:hAnsiTheme="minorEastAsia"/>
          <w:color w:val="000000" w:themeColor="text1"/>
          <w:szCs w:val="21"/>
          <w:u w:val="single"/>
        </w:rPr>
        <w:t xml:space="preserve">                    </w:t>
      </w:r>
      <w:r w:rsidRPr="003126C4">
        <w:rPr>
          <w:rFonts w:asciiTheme="minorEastAsia" w:eastAsiaTheme="minorEastAsia" w:hAnsiTheme="minorEastAsia"/>
          <w:color w:val="000000" w:themeColor="text1"/>
          <w:szCs w:val="21"/>
        </w:rPr>
        <w:t>。</w:t>
      </w:r>
    </w:p>
    <w:p w14:paraId="1E1D7C13" w14:textId="77777777" w:rsidR="003C6FFE" w:rsidRPr="003126C4" w:rsidRDefault="00C32FE7">
      <w:pPr>
        <w:spacing w:line="360" w:lineRule="auto"/>
        <w:rPr>
          <w:rFonts w:asciiTheme="minorEastAsia" w:eastAsiaTheme="minorEastAsia" w:hAnsiTheme="minorEastAsia"/>
          <w:b/>
          <w:color w:val="000000" w:themeColor="text1"/>
          <w:szCs w:val="21"/>
        </w:rPr>
      </w:pPr>
      <w:r w:rsidRPr="003126C4">
        <w:rPr>
          <w:rFonts w:asciiTheme="minorEastAsia" w:eastAsiaTheme="minorEastAsia" w:hAnsiTheme="minorEastAsia" w:hint="eastAsia"/>
          <w:b/>
          <w:color w:val="000000" w:themeColor="text1"/>
          <w:szCs w:val="21"/>
        </w:rPr>
        <w:t>三、合同金额</w:t>
      </w:r>
    </w:p>
    <w:p w14:paraId="6C2D9BF9" w14:textId="46EBCF4C" w:rsidR="003C6FFE" w:rsidRPr="003126C4" w:rsidRDefault="00C32FE7">
      <w:pPr>
        <w:spacing w:line="360" w:lineRule="auto"/>
        <w:rPr>
          <w:rFonts w:asciiTheme="minorEastAsia" w:eastAsiaTheme="minorEastAsia" w:hAnsiTheme="minorEastAsia"/>
          <w:color w:val="000000" w:themeColor="text1"/>
          <w:szCs w:val="21"/>
        </w:rPr>
      </w:pPr>
      <w:bookmarkStart w:id="60" w:name="_Hlk56427584"/>
      <w:r w:rsidRPr="003126C4">
        <w:rPr>
          <w:rFonts w:asciiTheme="minorEastAsia" w:eastAsiaTheme="minorEastAsia" w:hAnsiTheme="minorEastAsia" w:hint="eastAsia"/>
          <w:color w:val="000000" w:themeColor="text1"/>
          <w:szCs w:val="21"/>
        </w:rPr>
        <w:lastRenderedPageBreak/>
        <w:t>合同总金额为</w:t>
      </w:r>
      <w:r w:rsidR="00014432">
        <w:rPr>
          <w:rFonts w:asciiTheme="minorEastAsia" w:eastAsiaTheme="minorEastAsia" w:hAnsiTheme="minorEastAsia" w:hint="eastAsia"/>
          <w:color w:val="000000" w:themeColor="text1"/>
          <w:szCs w:val="21"/>
        </w:rPr>
        <w:t>：（大写）</w:t>
      </w:r>
      <w:r w:rsidRPr="003126C4">
        <w:rPr>
          <w:rFonts w:asciiTheme="minorEastAsia" w:eastAsiaTheme="minorEastAsia" w:hAnsiTheme="minorEastAsia" w:hint="eastAsia"/>
          <w:color w:val="000000" w:themeColor="text1"/>
          <w:szCs w:val="21"/>
        </w:rPr>
        <w:t>人民币</w:t>
      </w:r>
      <w:r w:rsidR="00014432" w:rsidRPr="003126C4">
        <w:rPr>
          <w:rFonts w:asciiTheme="minorEastAsia" w:eastAsiaTheme="minorEastAsia" w:hAnsiTheme="minorEastAsia" w:hint="eastAsia"/>
          <w:color w:val="000000" w:themeColor="text1"/>
          <w:szCs w:val="21"/>
          <w:u w:val="single"/>
        </w:rPr>
        <w:t xml:space="preserve"> </w:t>
      </w:r>
      <w:r w:rsidR="00014432" w:rsidRPr="003126C4">
        <w:rPr>
          <w:rFonts w:asciiTheme="minorEastAsia" w:eastAsiaTheme="minorEastAsia" w:hAnsiTheme="minorEastAsia"/>
          <w:color w:val="000000" w:themeColor="text1"/>
          <w:szCs w:val="21"/>
          <w:u w:val="single"/>
        </w:rPr>
        <w:t xml:space="preserve">       </w:t>
      </w:r>
      <w:r w:rsidRPr="003126C4">
        <w:rPr>
          <w:rFonts w:asciiTheme="minorEastAsia" w:eastAsiaTheme="minorEastAsia" w:hAnsiTheme="minorEastAsia" w:hint="eastAsia"/>
          <w:color w:val="000000" w:themeColor="text1"/>
          <w:szCs w:val="21"/>
        </w:rPr>
        <w:t>元，</w:t>
      </w:r>
      <w:r w:rsidR="00014432">
        <w:rPr>
          <w:rFonts w:asciiTheme="minorEastAsia" w:eastAsiaTheme="minorEastAsia" w:hAnsiTheme="minorEastAsia"/>
          <w:color w:val="000000" w:themeColor="text1"/>
          <w:szCs w:val="21"/>
        </w:rPr>
        <w:t>小</w:t>
      </w:r>
      <w:r w:rsidRPr="003126C4">
        <w:rPr>
          <w:rFonts w:asciiTheme="minorEastAsia" w:eastAsiaTheme="minorEastAsia" w:hAnsiTheme="minorEastAsia" w:hint="eastAsia"/>
          <w:color w:val="000000" w:themeColor="text1"/>
          <w:szCs w:val="21"/>
        </w:rPr>
        <w:t>写：</w:t>
      </w:r>
      <w:r w:rsidR="00014432" w:rsidRPr="003126C4">
        <w:rPr>
          <w:rFonts w:asciiTheme="minorEastAsia" w:eastAsiaTheme="minorEastAsia" w:hAnsiTheme="minorEastAsia" w:hint="eastAsia"/>
          <w:color w:val="000000" w:themeColor="text1"/>
          <w:szCs w:val="21"/>
          <w:u w:val="single"/>
        </w:rPr>
        <w:t xml:space="preserve"> </w:t>
      </w:r>
      <w:r w:rsidR="00014432" w:rsidRPr="003126C4">
        <w:rPr>
          <w:rFonts w:asciiTheme="minorEastAsia" w:eastAsiaTheme="minorEastAsia" w:hAnsiTheme="minorEastAsia"/>
          <w:color w:val="000000" w:themeColor="text1"/>
          <w:szCs w:val="21"/>
          <w:u w:val="single"/>
        </w:rPr>
        <w:t xml:space="preserve">       </w:t>
      </w:r>
      <w:r w:rsidRPr="003126C4">
        <w:rPr>
          <w:rFonts w:asciiTheme="minorEastAsia" w:eastAsiaTheme="minorEastAsia" w:hAnsiTheme="minorEastAsia" w:hint="eastAsia"/>
          <w:color w:val="000000" w:themeColor="text1"/>
          <w:szCs w:val="21"/>
        </w:rPr>
        <w:t>。</w:t>
      </w:r>
    </w:p>
    <w:p w14:paraId="2CC58CB4"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p>
    <w:p w14:paraId="31B3A8F0" w14:textId="77777777" w:rsidR="003C6FFE" w:rsidRPr="003126C4" w:rsidRDefault="00C32FE7">
      <w:pPr>
        <w:spacing w:line="360" w:lineRule="auto"/>
        <w:rPr>
          <w:rFonts w:asciiTheme="minorEastAsia" w:eastAsiaTheme="minorEastAsia" w:hAnsiTheme="minorEastAsia"/>
          <w:b/>
          <w:color w:val="000000" w:themeColor="text1"/>
          <w:szCs w:val="21"/>
        </w:rPr>
      </w:pPr>
      <w:r w:rsidRPr="003126C4">
        <w:rPr>
          <w:rFonts w:asciiTheme="minorEastAsia" w:eastAsiaTheme="minorEastAsia" w:hAnsiTheme="minorEastAsia"/>
          <w:b/>
          <w:color w:val="000000" w:themeColor="text1"/>
          <w:szCs w:val="21"/>
        </w:rPr>
        <w:t>四、付款约定</w:t>
      </w:r>
    </w:p>
    <w:bookmarkEnd w:id="60"/>
    <w:p w14:paraId="5464C6F8"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color w:val="000000" w:themeColor="text1"/>
          <w:szCs w:val="21"/>
        </w:rPr>
        <w:t>1、甲方根据乙方在本合同中所提供银行开户信息转账支付。</w:t>
      </w:r>
    </w:p>
    <w:p w14:paraId="3931F262"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乙方开户名称：</w:t>
      </w:r>
    </w:p>
    <w:p w14:paraId="4C2C6EB8"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开户银行：</w:t>
      </w:r>
    </w:p>
    <w:p w14:paraId="5FA06FDE"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银行账号：</w:t>
      </w:r>
    </w:p>
    <w:p w14:paraId="0CCE7036" w14:textId="77777777" w:rsidR="00F01973" w:rsidRPr="009E1E6C" w:rsidRDefault="00F01973" w:rsidP="00F01973">
      <w:pPr>
        <w:spacing w:line="360" w:lineRule="auto"/>
        <w:rPr>
          <w:rFonts w:asciiTheme="minorEastAsia" w:eastAsiaTheme="minorEastAsia" w:hAnsiTheme="minorEastAsia"/>
          <w:color w:val="000000" w:themeColor="text1"/>
          <w:szCs w:val="21"/>
        </w:rPr>
      </w:pPr>
      <w:r w:rsidRPr="00F01973">
        <w:rPr>
          <w:rFonts w:asciiTheme="minorEastAsia" w:eastAsiaTheme="minorEastAsia" w:hAnsiTheme="minorEastAsia" w:hint="eastAsia"/>
          <w:color w:val="000000" w:themeColor="text1"/>
          <w:szCs w:val="21"/>
        </w:rPr>
        <w:t>经双方协商一致同意，在本合同签订后，若因乙方办理</w:t>
      </w:r>
      <w:r w:rsidRPr="00F01973">
        <w:rPr>
          <w:rFonts w:asciiTheme="minorEastAsia" w:eastAsiaTheme="minorEastAsia" w:hAnsiTheme="minorEastAsia"/>
          <w:color w:val="000000" w:themeColor="text1"/>
          <w:szCs w:val="21"/>
        </w:rPr>
        <w:t>“</w:t>
      </w:r>
      <w:r w:rsidRPr="00F01973">
        <w:rPr>
          <w:rFonts w:asciiTheme="minorEastAsia" w:eastAsiaTheme="minorEastAsia" w:hAnsiTheme="minorEastAsia" w:hint="eastAsia"/>
          <w:color w:val="000000" w:themeColor="text1"/>
          <w:szCs w:val="21"/>
        </w:rPr>
        <w:t>园采贷</w:t>
      </w:r>
      <w:r w:rsidRPr="00F01973">
        <w:rPr>
          <w:rFonts w:asciiTheme="minorEastAsia" w:eastAsiaTheme="minorEastAsia" w:hAnsiTheme="minorEastAsia"/>
          <w:color w:val="000000" w:themeColor="text1"/>
          <w:szCs w:val="21"/>
        </w:rPr>
        <w:t>”</w:t>
      </w:r>
      <w:r w:rsidRPr="00F01973">
        <w:rPr>
          <w:rFonts w:asciiTheme="minorEastAsia" w:eastAsiaTheme="minorEastAsia" w:hAnsiTheme="minorEastAsia" w:hint="eastAsia"/>
          <w:color w:val="000000" w:themeColor="text1"/>
          <w:szCs w:val="21"/>
        </w:rPr>
        <w:t>信用融资的需要，本合同第四条第</w:t>
      </w:r>
      <w:r w:rsidRPr="00F01973">
        <w:rPr>
          <w:rFonts w:asciiTheme="minorEastAsia" w:eastAsiaTheme="minorEastAsia" w:hAnsiTheme="minorEastAsia"/>
          <w:color w:val="000000" w:themeColor="text1"/>
          <w:szCs w:val="21"/>
        </w:rPr>
        <w:t>1</w:t>
      </w:r>
      <w:r w:rsidRPr="00F01973">
        <w:rPr>
          <w:rFonts w:asciiTheme="minorEastAsia" w:eastAsiaTheme="minorEastAsia" w:hAnsiTheme="minorEastAsia" w:hint="eastAsia"/>
          <w:color w:val="000000" w:themeColor="text1"/>
          <w:szCs w:val="21"/>
        </w:rPr>
        <w:t>款中约定的收款账号可作变更，变更后的账号为甲方付款时中征应收账款融资服务平台中资金提供方指定的回款账户，甲方支付至该账号的款项，亦视为已向乙方履行完毕支付义务。甲方同时应与办理</w:t>
      </w:r>
      <w:r w:rsidRPr="00F01973">
        <w:rPr>
          <w:rFonts w:asciiTheme="minorEastAsia" w:eastAsiaTheme="minorEastAsia" w:hAnsiTheme="minorEastAsia"/>
          <w:color w:val="000000" w:themeColor="text1"/>
          <w:szCs w:val="21"/>
        </w:rPr>
        <w:t>“</w:t>
      </w:r>
      <w:r w:rsidRPr="00F01973">
        <w:rPr>
          <w:rFonts w:asciiTheme="minorEastAsia" w:eastAsiaTheme="minorEastAsia" w:hAnsiTheme="minorEastAsia" w:hint="eastAsia"/>
          <w:color w:val="000000" w:themeColor="text1"/>
          <w:szCs w:val="21"/>
        </w:rPr>
        <w:t>园采贷</w:t>
      </w:r>
      <w:r w:rsidRPr="00F01973">
        <w:rPr>
          <w:rFonts w:asciiTheme="minorEastAsia" w:eastAsiaTheme="minorEastAsia" w:hAnsiTheme="minorEastAsia"/>
          <w:color w:val="000000" w:themeColor="text1"/>
          <w:szCs w:val="21"/>
        </w:rPr>
        <w:t>”</w:t>
      </w:r>
      <w:r w:rsidRPr="00F01973">
        <w:rPr>
          <w:rFonts w:asciiTheme="minorEastAsia" w:eastAsiaTheme="minorEastAsia" w:hAnsiTheme="minorEastAsia" w:hint="eastAsia"/>
          <w:color w:val="000000" w:themeColor="text1"/>
          <w:szCs w:val="21"/>
        </w:rPr>
        <w:t>的供应商签订变更账号的补充协议或由供应商提供账号的变更申请。</w:t>
      </w:r>
      <w:r w:rsidRPr="003126C4">
        <w:rPr>
          <w:rFonts w:asciiTheme="minorEastAsia" w:eastAsiaTheme="minorEastAsia" w:hAnsiTheme="minorEastAsia"/>
          <w:color w:val="000000" w:themeColor="text1"/>
          <w:szCs w:val="21"/>
        </w:rPr>
        <w:t>乙方银行账户如需变更，应至少于付款期限届满前10个工作日书面通知甲方</w:t>
      </w:r>
      <w:r w:rsidRPr="009E1E6C">
        <w:rPr>
          <w:rFonts w:asciiTheme="minorEastAsia" w:eastAsiaTheme="minorEastAsia" w:hAnsiTheme="minorEastAsia"/>
          <w:color w:val="000000" w:themeColor="text1"/>
          <w:szCs w:val="21"/>
        </w:rPr>
        <w:t>，否则产生的一切责任、因变更引起的额外费用由乙方承担。</w:t>
      </w:r>
    </w:p>
    <w:p w14:paraId="2F970809" w14:textId="65E55651" w:rsidR="003C6FFE" w:rsidRPr="009E1E6C" w:rsidRDefault="00C32FE7">
      <w:pPr>
        <w:spacing w:line="360" w:lineRule="auto"/>
        <w:rPr>
          <w:rFonts w:asciiTheme="minorEastAsia" w:eastAsiaTheme="minorEastAsia" w:hAnsiTheme="minorEastAsia"/>
          <w:color w:val="000000" w:themeColor="text1"/>
          <w:szCs w:val="21"/>
        </w:rPr>
      </w:pPr>
      <w:r w:rsidRPr="009E1E6C">
        <w:rPr>
          <w:rFonts w:asciiTheme="minorEastAsia" w:eastAsiaTheme="minorEastAsia" w:hAnsiTheme="minorEastAsia"/>
          <w:color w:val="000000" w:themeColor="text1"/>
          <w:szCs w:val="21"/>
        </w:rPr>
        <w:t>2、</w:t>
      </w:r>
      <w:r w:rsidR="000B5C42" w:rsidRPr="009E1E6C">
        <w:rPr>
          <w:rFonts w:hint="eastAsia"/>
        </w:rPr>
        <w:t>预付款、</w:t>
      </w:r>
      <w:r w:rsidRPr="009E1E6C">
        <w:rPr>
          <w:rFonts w:asciiTheme="minorEastAsia" w:eastAsiaTheme="minorEastAsia" w:hAnsiTheme="minorEastAsia"/>
          <w:color w:val="000000" w:themeColor="text1"/>
          <w:szCs w:val="21"/>
        </w:rPr>
        <w:t>付款条件和付款时间:</w:t>
      </w:r>
    </w:p>
    <w:p w14:paraId="2340FBAC" w14:textId="77777777" w:rsidR="00143072" w:rsidRPr="009E1E6C" w:rsidRDefault="00C32FE7" w:rsidP="00143072">
      <w:pPr>
        <w:spacing w:line="360" w:lineRule="auto"/>
      </w:pPr>
      <w:r w:rsidRPr="009E1E6C">
        <w:rPr>
          <w:rFonts w:asciiTheme="minorEastAsia" w:eastAsiaTheme="minorEastAsia" w:hAnsiTheme="minorEastAsia" w:hint="eastAsia"/>
          <w:color w:val="000000" w:themeColor="text1"/>
          <w:szCs w:val="21"/>
        </w:rPr>
        <w:t>2</w:t>
      </w:r>
      <w:r w:rsidRPr="009E1E6C">
        <w:rPr>
          <w:rFonts w:asciiTheme="minorEastAsia" w:eastAsiaTheme="minorEastAsia" w:hAnsiTheme="minorEastAsia"/>
          <w:color w:val="000000" w:themeColor="text1"/>
          <w:szCs w:val="21"/>
        </w:rPr>
        <w:t>.1</w:t>
      </w:r>
      <w:bookmarkStart w:id="61" w:name="_Hlk121237726"/>
      <w:r w:rsidR="00E834FD" w:rsidRPr="009E1E6C">
        <w:rPr>
          <w:rFonts w:hint="eastAsia"/>
        </w:rPr>
        <w:t>预付款：</w:t>
      </w:r>
      <w:bookmarkEnd w:id="61"/>
    </w:p>
    <w:p w14:paraId="2A01B126" w14:textId="53F38CF9" w:rsidR="00143072" w:rsidRPr="009E1E6C" w:rsidRDefault="00222A43" w:rsidP="00143072">
      <w:pPr>
        <w:spacing w:line="360" w:lineRule="auto"/>
      </w:pPr>
      <w:bookmarkStart w:id="62" w:name="_Hlk122108283"/>
      <w:r>
        <w:rPr>
          <w:rFonts w:hint="eastAsia"/>
        </w:rPr>
        <w:t>□</w:t>
      </w:r>
      <w:r w:rsidR="00143072" w:rsidRPr="009E1E6C">
        <w:rPr>
          <w:rFonts w:hint="eastAsia"/>
        </w:rPr>
        <w:t>乙方明确表示无需预付款</w:t>
      </w:r>
      <w:r w:rsidR="00143072" w:rsidRPr="009E1E6C">
        <w:rPr>
          <w:rFonts w:hint="eastAsia"/>
        </w:rPr>
        <w:t xml:space="preserve"> </w:t>
      </w:r>
      <w:r w:rsidR="00143072" w:rsidRPr="009E1E6C">
        <w:rPr>
          <w:rFonts w:hint="eastAsia"/>
        </w:rPr>
        <w:t>；</w:t>
      </w:r>
    </w:p>
    <w:p w14:paraId="25B480F4" w14:textId="62E0D94B" w:rsidR="000B5C42" w:rsidRPr="00D349AC" w:rsidRDefault="00AF186C" w:rsidP="00143072">
      <w:pPr>
        <w:spacing w:line="360" w:lineRule="auto"/>
        <w:rPr>
          <w:rFonts w:asciiTheme="minorEastAsia" w:eastAsiaTheme="minorEastAsia" w:hAnsiTheme="minorEastAsia"/>
          <w:color w:val="000000" w:themeColor="text1"/>
          <w:szCs w:val="21"/>
        </w:rPr>
      </w:pPr>
      <w:r>
        <w:rPr>
          <w:rFonts w:hint="eastAsia"/>
        </w:rPr>
        <w:t>□</w:t>
      </w:r>
      <w:r w:rsidR="00143072" w:rsidRPr="009E1E6C">
        <w:rPr>
          <w:rFonts w:hint="eastAsia"/>
        </w:rPr>
        <w:t>有预付款：待合同签订生效后，甲方</w:t>
      </w:r>
      <w:r w:rsidR="00143072" w:rsidRPr="00D349AC">
        <w:rPr>
          <w:rFonts w:hint="eastAsia"/>
        </w:rPr>
        <w:t>支付合同金额的</w:t>
      </w:r>
      <w:r w:rsidR="00AF2C60" w:rsidRPr="00D349AC">
        <w:t>3</w:t>
      </w:r>
      <w:r w:rsidR="00124306" w:rsidRPr="00D349AC">
        <w:rPr>
          <w:rFonts w:hint="eastAsia"/>
        </w:rPr>
        <w:t>0</w:t>
      </w:r>
      <w:r w:rsidR="00143072" w:rsidRPr="00D349AC">
        <w:rPr>
          <w:rFonts w:hint="eastAsia"/>
        </w:rPr>
        <w:t>%</w:t>
      </w:r>
      <w:r w:rsidR="00143072" w:rsidRPr="00D349AC">
        <w:rPr>
          <w:rFonts w:hint="eastAsia"/>
        </w:rPr>
        <w:t>的预付款，预付款将</w:t>
      </w:r>
      <w:r w:rsidR="009D3467" w:rsidRPr="00D349AC">
        <w:rPr>
          <w:rFonts w:hint="eastAsia"/>
        </w:rPr>
        <w:t>在</w:t>
      </w:r>
      <w:proofErr w:type="gramStart"/>
      <w:r w:rsidR="00143072" w:rsidRPr="00D349AC">
        <w:rPr>
          <w:rFonts w:hint="eastAsia"/>
        </w:rPr>
        <w:t>待支付</w:t>
      </w:r>
      <w:proofErr w:type="gramEnd"/>
      <w:r w:rsidR="00143072" w:rsidRPr="00D349AC">
        <w:rPr>
          <w:rFonts w:hint="eastAsia"/>
        </w:rPr>
        <w:t>的进度款款项中扣除</w:t>
      </w:r>
      <w:r w:rsidR="00804012" w:rsidRPr="00D349AC">
        <w:rPr>
          <w:rFonts w:hint="eastAsia"/>
        </w:rPr>
        <w:t>。</w:t>
      </w:r>
    </w:p>
    <w:p w14:paraId="1A834DD0" w14:textId="77777777" w:rsidR="001535DD" w:rsidRPr="00D349AC" w:rsidRDefault="000B5C42">
      <w:pPr>
        <w:spacing w:line="360" w:lineRule="auto"/>
        <w:rPr>
          <w:rFonts w:asciiTheme="minorEastAsia" w:eastAsiaTheme="minorEastAsia" w:hAnsiTheme="minorEastAsia"/>
          <w:color w:val="000000" w:themeColor="text1"/>
          <w:szCs w:val="21"/>
        </w:rPr>
      </w:pPr>
      <w:r w:rsidRPr="00D349AC">
        <w:rPr>
          <w:rFonts w:asciiTheme="minorEastAsia" w:eastAsiaTheme="minorEastAsia" w:hAnsiTheme="minorEastAsia"/>
          <w:color w:val="000000" w:themeColor="text1"/>
          <w:szCs w:val="21"/>
        </w:rPr>
        <w:t>2.2</w:t>
      </w:r>
      <w:r w:rsidR="009D3467" w:rsidRPr="00D349AC">
        <w:rPr>
          <w:rFonts w:asciiTheme="minorEastAsia" w:eastAsiaTheme="minorEastAsia" w:hAnsiTheme="minorEastAsia" w:hint="eastAsia"/>
          <w:color w:val="000000" w:themeColor="text1"/>
          <w:szCs w:val="21"/>
        </w:rPr>
        <w:t>进度款：</w:t>
      </w:r>
      <w:r w:rsidR="00C32FE7" w:rsidRPr="00D349AC">
        <w:rPr>
          <w:rFonts w:asciiTheme="minorEastAsia" w:eastAsiaTheme="minorEastAsia" w:hAnsiTheme="minorEastAsia" w:hint="eastAsia"/>
          <w:color w:val="000000" w:themeColor="text1"/>
          <w:szCs w:val="21"/>
        </w:rPr>
        <w:t>按</w:t>
      </w:r>
      <w:r w:rsidR="00846E44" w:rsidRPr="00D349AC">
        <w:rPr>
          <w:rFonts w:asciiTheme="minorEastAsia" w:eastAsiaTheme="minorEastAsia" w:hAnsiTheme="minorEastAsia" w:hint="eastAsia"/>
          <w:color w:val="000000" w:themeColor="text1"/>
          <w:szCs w:val="21"/>
        </w:rPr>
        <w:t>季度</w:t>
      </w:r>
      <w:r w:rsidR="00C32FE7" w:rsidRPr="00D349AC">
        <w:rPr>
          <w:rFonts w:asciiTheme="minorEastAsia" w:eastAsiaTheme="minorEastAsia" w:hAnsiTheme="minorEastAsia" w:hint="eastAsia"/>
          <w:color w:val="000000" w:themeColor="text1"/>
          <w:szCs w:val="21"/>
        </w:rPr>
        <w:t>结算费用，</w:t>
      </w:r>
      <w:r w:rsidR="009E1E6C" w:rsidRPr="00D349AC">
        <w:rPr>
          <w:rFonts w:asciiTheme="minorEastAsia" w:eastAsiaTheme="minorEastAsia" w:hAnsiTheme="minorEastAsia" w:hint="eastAsia"/>
          <w:color w:val="000000" w:themeColor="text1"/>
          <w:szCs w:val="21"/>
        </w:rPr>
        <w:t>每季度支付的服务费用=[（中标价-预付款）/8*95%-考核应扣费用]</w:t>
      </w:r>
      <w:r w:rsidR="00C32FE7" w:rsidRPr="00D349AC">
        <w:rPr>
          <w:rFonts w:asciiTheme="minorEastAsia" w:eastAsiaTheme="minorEastAsia" w:hAnsiTheme="minorEastAsia" w:hint="eastAsia"/>
          <w:color w:val="000000" w:themeColor="text1"/>
          <w:szCs w:val="21"/>
        </w:rPr>
        <w:t>。</w:t>
      </w:r>
    </w:p>
    <w:p w14:paraId="501C04B4" w14:textId="15224943" w:rsidR="003C6FFE" w:rsidRPr="0077533B" w:rsidRDefault="001535DD">
      <w:pPr>
        <w:spacing w:line="360" w:lineRule="auto"/>
        <w:rPr>
          <w:rFonts w:asciiTheme="minorEastAsia" w:eastAsiaTheme="minorEastAsia" w:hAnsiTheme="minorEastAsia"/>
          <w:szCs w:val="21"/>
        </w:rPr>
      </w:pPr>
      <w:r w:rsidRPr="00D349AC">
        <w:rPr>
          <w:rFonts w:asciiTheme="minorEastAsia" w:eastAsiaTheme="minorEastAsia" w:hAnsiTheme="minorEastAsia" w:hint="eastAsia"/>
          <w:color w:val="000000" w:themeColor="text1"/>
          <w:szCs w:val="21"/>
        </w:rPr>
        <w:t>尾款支付：尾款=Σ季度实际服务费*5</w:t>
      </w:r>
      <w:r w:rsidRPr="00D349AC">
        <w:rPr>
          <w:rFonts w:asciiTheme="minorEastAsia" w:eastAsiaTheme="minorEastAsia" w:hAnsiTheme="minorEastAsia" w:hint="eastAsia"/>
          <w:szCs w:val="21"/>
        </w:rPr>
        <w:t>%，</w:t>
      </w:r>
      <w:r w:rsidR="0009568B" w:rsidRPr="00D349AC">
        <w:rPr>
          <w:rFonts w:asciiTheme="minorEastAsia" w:eastAsiaTheme="minorEastAsia" w:hAnsiTheme="minorEastAsia" w:hint="eastAsia"/>
          <w:szCs w:val="21"/>
        </w:rPr>
        <w:t>合同到期后</w:t>
      </w:r>
      <w:r w:rsidRPr="00D349AC">
        <w:rPr>
          <w:rFonts w:asciiTheme="minorEastAsia" w:eastAsiaTheme="minorEastAsia" w:hAnsiTheme="minorEastAsia" w:hint="eastAsia"/>
          <w:szCs w:val="21"/>
        </w:rPr>
        <w:t>一次性支付。乙方在合同期内未能完全履行相关义务造成服务中断、员工上访、罢工歇业、劳动合同争议或其他纠纷</w:t>
      </w:r>
      <w:r w:rsidRPr="0077533B">
        <w:rPr>
          <w:rFonts w:asciiTheme="minorEastAsia" w:eastAsiaTheme="minorEastAsia" w:hAnsiTheme="minorEastAsia" w:hint="eastAsia"/>
          <w:szCs w:val="21"/>
        </w:rPr>
        <w:t>，甲方有权拒付尾款，并由服务单位承担违约责任。</w:t>
      </w:r>
    </w:p>
    <w:bookmarkEnd w:id="62"/>
    <w:p w14:paraId="4175BE85" w14:textId="54EAC7B2" w:rsidR="00252358" w:rsidRPr="0077533B" w:rsidRDefault="00C32FE7" w:rsidP="00252358">
      <w:pPr>
        <w:spacing w:line="360" w:lineRule="auto"/>
        <w:rPr>
          <w:rFonts w:asciiTheme="minorEastAsia" w:eastAsiaTheme="minorEastAsia" w:hAnsiTheme="minorEastAsia"/>
          <w:szCs w:val="21"/>
        </w:rPr>
      </w:pPr>
      <w:r w:rsidRPr="0077533B">
        <w:rPr>
          <w:rFonts w:asciiTheme="minorEastAsia" w:eastAsiaTheme="minorEastAsia" w:hAnsiTheme="minorEastAsia"/>
          <w:szCs w:val="21"/>
        </w:rPr>
        <w:t>2.</w:t>
      </w:r>
      <w:r w:rsidR="000B5C42" w:rsidRPr="0077533B">
        <w:rPr>
          <w:rFonts w:asciiTheme="minorEastAsia" w:eastAsiaTheme="minorEastAsia" w:hAnsiTheme="minorEastAsia"/>
          <w:szCs w:val="21"/>
        </w:rPr>
        <w:t>3</w:t>
      </w:r>
      <w:r w:rsidRPr="0077533B">
        <w:rPr>
          <w:rFonts w:asciiTheme="minorEastAsia" w:eastAsiaTheme="minorEastAsia" w:hAnsiTheme="minorEastAsia" w:hint="eastAsia"/>
          <w:szCs w:val="21"/>
        </w:rPr>
        <w:t>甲方每</w:t>
      </w:r>
      <w:r w:rsidR="00BC45FB" w:rsidRPr="0077533B">
        <w:rPr>
          <w:rFonts w:asciiTheme="minorEastAsia" w:eastAsiaTheme="minorEastAsia" w:hAnsiTheme="minorEastAsia" w:hint="eastAsia"/>
          <w:szCs w:val="21"/>
        </w:rPr>
        <w:t>季度</w:t>
      </w:r>
      <w:r w:rsidRPr="0077533B">
        <w:rPr>
          <w:rFonts w:asciiTheme="minorEastAsia" w:eastAsiaTheme="minorEastAsia" w:hAnsiTheme="minorEastAsia" w:hint="eastAsia"/>
          <w:szCs w:val="21"/>
        </w:rPr>
        <w:t>对服务内容进行考核，并根据考核情况支付相应的服务费用。</w:t>
      </w:r>
    </w:p>
    <w:p w14:paraId="44F8CEF7" w14:textId="5F3C89D7" w:rsidR="006B5E4B" w:rsidRPr="0077533B" w:rsidRDefault="006B5E4B" w:rsidP="006B5E4B">
      <w:pPr>
        <w:spacing w:line="360" w:lineRule="auto"/>
        <w:ind w:firstLineChars="200" w:firstLine="420"/>
        <w:rPr>
          <w:rFonts w:asciiTheme="minorEastAsia" w:eastAsiaTheme="minorEastAsia" w:hAnsiTheme="minorEastAsia"/>
          <w:szCs w:val="21"/>
        </w:rPr>
      </w:pPr>
      <w:r w:rsidRPr="0077533B">
        <w:rPr>
          <w:rFonts w:asciiTheme="minorEastAsia" w:eastAsiaTheme="minorEastAsia" w:hAnsiTheme="minorEastAsia" w:hint="eastAsia"/>
          <w:szCs w:val="21"/>
        </w:rPr>
        <w:t>在首次付款前，乙方应提供合同复印件、履约保证金缴纳凭证、甲方对其出具的</w:t>
      </w:r>
      <w:r w:rsidR="00AF186C" w:rsidRPr="0077533B">
        <w:rPr>
          <w:rFonts w:asciiTheme="minorEastAsia" w:eastAsiaTheme="minorEastAsia" w:hAnsiTheme="minorEastAsia" w:hint="eastAsia"/>
          <w:szCs w:val="21"/>
        </w:rPr>
        <w:t>人员</w:t>
      </w:r>
      <w:r w:rsidRPr="0077533B">
        <w:rPr>
          <w:rFonts w:asciiTheme="minorEastAsia" w:eastAsiaTheme="minorEastAsia" w:hAnsiTheme="minorEastAsia" w:hint="eastAsia"/>
          <w:szCs w:val="21"/>
        </w:rPr>
        <w:t>进场核验报告等。乙方未提交相关资料的或提交的相关资料不符合甲方要求的，甲方有权顺延付款期限。</w:t>
      </w:r>
    </w:p>
    <w:p w14:paraId="53E3ACD0" w14:textId="0884BBEB" w:rsidR="000240B7" w:rsidRPr="0077533B" w:rsidRDefault="000240B7" w:rsidP="00BA4692">
      <w:pPr>
        <w:spacing w:line="360" w:lineRule="auto"/>
        <w:ind w:firstLineChars="200" w:firstLine="420"/>
        <w:rPr>
          <w:rFonts w:asciiTheme="minorEastAsia" w:eastAsiaTheme="minorEastAsia" w:hAnsiTheme="minorEastAsia"/>
          <w:szCs w:val="21"/>
        </w:rPr>
      </w:pPr>
      <w:r w:rsidRPr="0077533B">
        <w:rPr>
          <w:rFonts w:asciiTheme="minorEastAsia" w:eastAsiaTheme="minorEastAsia" w:hAnsiTheme="minorEastAsia" w:hint="eastAsia"/>
          <w:szCs w:val="21"/>
        </w:rPr>
        <w:t>乙方</w:t>
      </w:r>
      <w:r w:rsidR="00066389" w:rsidRPr="0077533B">
        <w:rPr>
          <w:rFonts w:asciiTheme="minorEastAsia" w:eastAsiaTheme="minorEastAsia" w:hAnsiTheme="minorEastAsia" w:hint="eastAsia"/>
          <w:szCs w:val="21"/>
        </w:rPr>
        <w:t>季度</w:t>
      </w:r>
      <w:r w:rsidRPr="0077533B">
        <w:rPr>
          <w:rFonts w:asciiTheme="minorEastAsia" w:eastAsiaTheme="minorEastAsia" w:hAnsiTheme="minorEastAsia" w:hint="eastAsia"/>
          <w:szCs w:val="21"/>
        </w:rPr>
        <w:t>工作完成，并达到合同约定的支付条件后，于次月5日前向甲方提交完整的付款申请资料，经甲方审核，双方确认支付金额后，60天内完成支付工作。支付前乙方应向甲方开具相应金额的增值税普通发票。因上级部门</w:t>
      </w:r>
      <w:proofErr w:type="gramStart"/>
      <w:r w:rsidRPr="0077533B">
        <w:rPr>
          <w:rFonts w:asciiTheme="minorEastAsia" w:eastAsiaTheme="minorEastAsia" w:hAnsiTheme="minorEastAsia" w:hint="eastAsia"/>
          <w:szCs w:val="21"/>
        </w:rPr>
        <w:t>流转审批</w:t>
      </w:r>
      <w:proofErr w:type="gramEnd"/>
      <w:r w:rsidRPr="0077533B">
        <w:rPr>
          <w:rFonts w:asciiTheme="minorEastAsia" w:eastAsiaTheme="minorEastAsia" w:hAnsiTheme="minorEastAsia" w:hint="eastAsia"/>
          <w:szCs w:val="21"/>
        </w:rPr>
        <w:t>致使超出前述期限的甲方不构成违约。</w:t>
      </w:r>
    </w:p>
    <w:p w14:paraId="29D9F686" w14:textId="47554A1F" w:rsidR="003C6FFE" w:rsidRPr="0077533B" w:rsidRDefault="00C32FE7">
      <w:pPr>
        <w:spacing w:line="360" w:lineRule="auto"/>
        <w:rPr>
          <w:rFonts w:asciiTheme="minorEastAsia" w:eastAsiaTheme="minorEastAsia" w:hAnsiTheme="minorEastAsia"/>
          <w:szCs w:val="21"/>
        </w:rPr>
      </w:pPr>
      <w:r w:rsidRPr="0077533B">
        <w:rPr>
          <w:rFonts w:asciiTheme="minorEastAsia" w:eastAsiaTheme="minorEastAsia" w:hAnsiTheme="minorEastAsia" w:hint="eastAsia"/>
          <w:szCs w:val="21"/>
        </w:rPr>
        <w:t>2</w:t>
      </w:r>
      <w:r w:rsidRPr="0077533B">
        <w:rPr>
          <w:rFonts w:asciiTheme="minorEastAsia" w:eastAsiaTheme="minorEastAsia" w:hAnsiTheme="minorEastAsia"/>
          <w:szCs w:val="21"/>
        </w:rPr>
        <w:t>.</w:t>
      </w:r>
      <w:r w:rsidR="000B5C42" w:rsidRPr="0077533B">
        <w:rPr>
          <w:rFonts w:asciiTheme="minorEastAsia" w:eastAsiaTheme="minorEastAsia" w:hAnsiTheme="minorEastAsia"/>
          <w:szCs w:val="21"/>
        </w:rPr>
        <w:t>4</w:t>
      </w:r>
      <w:r w:rsidRPr="0077533B">
        <w:rPr>
          <w:rFonts w:asciiTheme="minorEastAsia" w:eastAsiaTheme="minorEastAsia" w:hAnsiTheme="minorEastAsia" w:hint="eastAsia"/>
          <w:szCs w:val="21"/>
        </w:rPr>
        <w:t>付款前，乙方需向甲方提供：</w:t>
      </w:r>
    </w:p>
    <w:p w14:paraId="29D3294E" w14:textId="77777777" w:rsidR="003C6FFE" w:rsidRPr="0077533B" w:rsidRDefault="00C32FE7">
      <w:pPr>
        <w:spacing w:line="360" w:lineRule="auto"/>
        <w:rPr>
          <w:rFonts w:asciiTheme="minorEastAsia" w:eastAsiaTheme="minorEastAsia" w:hAnsiTheme="minorEastAsia"/>
          <w:szCs w:val="21"/>
        </w:rPr>
      </w:pPr>
      <w:r w:rsidRPr="0077533B">
        <w:rPr>
          <w:rFonts w:asciiTheme="minorEastAsia" w:eastAsiaTheme="minorEastAsia" w:hAnsiTheme="minorEastAsia" w:hint="eastAsia"/>
          <w:szCs w:val="21"/>
        </w:rPr>
        <w:t>A、合格发票（发票必须备注中标单位的收款银行和账号）；</w:t>
      </w:r>
    </w:p>
    <w:p w14:paraId="5FAB65E9" w14:textId="196F1146" w:rsidR="005162DB" w:rsidRPr="0077533B" w:rsidRDefault="00C32FE7" w:rsidP="00A86FFF">
      <w:pPr>
        <w:spacing w:line="360" w:lineRule="auto"/>
        <w:rPr>
          <w:rFonts w:asciiTheme="minorEastAsia" w:eastAsiaTheme="minorEastAsia" w:hAnsiTheme="minorEastAsia"/>
          <w:szCs w:val="21"/>
        </w:rPr>
      </w:pPr>
      <w:r w:rsidRPr="0077533B">
        <w:rPr>
          <w:rFonts w:asciiTheme="minorEastAsia" w:eastAsiaTheme="minorEastAsia" w:hAnsiTheme="minorEastAsia" w:hint="eastAsia"/>
          <w:szCs w:val="21"/>
        </w:rPr>
        <w:t>B、</w:t>
      </w:r>
      <w:r w:rsidR="00846E44" w:rsidRPr="0077533B">
        <w:rPr>
          <w:rFonts w:asciiTheme="minorEastAsia" w:eastAsiaTheme="minorEastAsia" w:hAnsiTheme="minorEastAsia" w:hint="eastAsia"/>
          <w:szCs w:val="21"/>
        </w:rPr>
        <w:t>日常维护考核评分表</w:t>
      </w:r>
      <w:r w:rsidR="00A86FFF" w:rsidRPr="0077533B">
        <w:rPr>
          <w:rFonts w:asciiTheme="minorEastAsia" w:eastAsiaTheme="minorEastAsia" w:hAnsiTheme="minorEastAsia" w:hint="eastAsia"/>
          <w:szCs w:val="21"/>
        </w:rPr>
        <w:t>考核</w:t>
      </w:r>
      <w:r w:rsidRPr="0077533B">
        <w:rPr>
          <w:rFonts w:asciiTheme="minorEastAsia" w:eastAsiaTheme="minorEastAsia" w:hAnsiTheme="minorEastAsia" w:hint="eastAsia"/>
          <w:szCs w:val="21"/>
        </w:rPr>
        <w:t>结果</w:t>
      </w:r>
      <w:r w:rsidR="005162DB" w:rsidRPr="0077533B">
        <w:rPr>
          <w:rFonts w:asciiTheme="minorEastAsia" w:eastAsiaTheme="minorEastAsia" w:hAnsiTheme="minorEastAsia" w:hint="eastAsia"/>
          <w:szCs w:val="21"/>
        </w:rPr>
        <w:t>；</w:t>
      </w:r>
    </w:p>
    <w:p w14:paraId="24E458C6" w14:textId="2DE84275" w:rsidR="003C6FFE" w:rsidRPr="0077533B" w:rsidRDefault="005162DB" w:rsidP="00A86FFF">
      <w:pPr>
        <w:spacing w:line="360" w:lineRule="auto"/>
        <w:rPr>
          <w:rFonts w:asciiTheme="minorEastAsia" w:eastAsiaTheme="minorEastAsia" w:hAnsiTheme="minorEastAsia"/>
          <w:szCs w:val="21"/>
        </w:rPr>
      </w:pPr>
      <w:r w:rsidRPr="0077533B">
        <w:rPr>
          <w:rFonts w:asciiTheme="minorEastAsia" w:eastAsiaTheme="minorEastAsia" w:hAnsiTheme="minorEastAsia" w:hint="eastAsia"/>
          <w:szCs w:val="21"/>
        </w:rPr>
        <w:t>C</w:t>
      </w:r>
      <w:r w:rsidRPr="0077533B">
        <w:rPr>
          <w:rFonts w:asciiTheme="minorEastAsia" w:eastAsiaTheme="minorEastAsia" w:hAnsiTheme="minorEastAsia"/>
          <w:szCs w:val="21"/>
        </w:rPr>
        <w:t>、</w:t>
      </w:r>
      <w:r w:rsidRPr="0077533B">
        <w:rPr>
          <w:rFonts w:asciiTheme="minorEastAsia" w:eastAsiaTheme="minorEastAsia" w:hAnsiTheme="minorEastAsia" w:hint="eastAsia"/>
          <w:szCs w:val="21"/>
        </w:rPr>
        <w:t>履约保证金缴纳凭证</w:t>
      </w:r>
      <w:r w:rsidR="00C32FE7" w:rsidRPr="0077533B">
        <w:rPr>
          <w:rFonts w:asciiTheme="minorEastAsia" w:eastAsiaTheme="minorEastAsia" w:hAnsiTheme="minorEastAsia" w:hint="eastAsia"/>
          <w:szCs w:val="21"/>
        </w:rPr>
        <w:t>。</w:t>
      </w:r>
    </w:p>
    <w:p w14:paraId="5EB9558D" w14:textId="2D46B701" w:rsidR="000B5C42" w:rsidRDefault="000B5C42" w:rsidP="000B5C42">
      <w:pPr>
        <w:pStyle w:val="a0"/>
        <w:ind w:leftChars="0" w:left="0"/>
        <w:rPr>
          <w:b/>
        </w:rPr>
      </w:pPr>
      <w:r w:rsidRPr="00A86FFF">
        <w:rPr>
          <w:rFonts w:asciiTheme="minorEastAsia" w:eastAsiaTheme="minorEastAsia" w:hAnsiTheme="minorEastAsia" w:hint="eastAsia"/>
          <w:b/>
          <w:color w:val="000000" w:themeColor="text1"/>
          <w:szCs w:val="21"/>
        </w:rPr>
        <w:lastRenderedPageBreak/>
        <w:t>2</w:t>
      </w:r>
      <w:r w:rsidRPr="00A86FFF">
        <w:rPr>
          <w:rFonts w:asciiTheme="minorEastAsia" w:eastAsiaTheme="minorEastAsia" w:hAnsiTheme="minorEastAsia"/>
          <w:b/>
          <w:color w:val="000000" w:themeColor="text1"/>
          <w:szCs w:val="21"/>
        </w:rPr>
        <w:t>.</w:t>
      </w:r>
      <w:bookmarkStart w:id="63" w:name="_Hlk121237985"/>
      <w:r w:rsidR="00143072" w:rsidRPr="00A86FFF">
        <w:rPr>
          <w:rFonts w:asciiTheme="minorEastAsia" w:eastAsiaTheme="minorEastAsia" w:hAnsiTheme="minorEastAsia"/>
          <w:b/>
          <w:color w:val="000000" w:themeColor="text1"/>
          <w:szCs w:val="21"/>
        </w:rPr>
        <w:t>5</w:t>
      </w:r>
      <w:r w:rsidRPr="00A86FFF">
        <w:rPr>
          <w:rFonts w:hint="eastAsia"/>
          <w:b/>
        </w:rPr>
        <w:t>在签订合同时，乙方明确表示无需预付款或者主动要求降低预付款比例的，甲方可不适用上述关于预付款的规定。</w:t>
      </w:r>
      <w:bookmarkEnd w:id="63"/>
    </w:p>
    <w:p w14:paraId="7A9962E5" w14:textId="77777777" w:rsidR="003C6FFE" w:rsidRPr="003126C4" w:rsidRDefault="00C32FE7">
      <w:pPr>
        <w:spacing w:line="360" w:lineRule="auto"/>
        <w:rPr>
          <w:rFonts w:asciiTheme="minorEastAsia" w:eastAsiaTheme="minorEastAsia" w:hAnsiTheme="minorEastAsia"/>
          <w:b/>
          <w:color w:val="000000" w:themeColor="text1"/>
          <w:szCs w:val="21"/>
        </w:rPr>
      </w:pPr>
      <w:r w:rsidRPr="003126C4">
        <w:rPr>
          <w:rFonts w:asciiTheme="minorEastAsia" w:eastAsiaTheme="minorEastAsia" w:hAnsiTheme="minorEastAsia"/>
          <w:b/>
          <w:color w:val="000000" w:themeColor="text1"/>
          <w:szCs w:val="21"/>
        </w:rPr>
        <w:t>五、服务履行地点、期限</w:t>
      </w:r>
    </w:p>
    <w:p w14:paraId="6973E2DA" w14:textId="02147E67" w:rsidR="003C6FFE" w:rsidRPr="00AF186C" w:rsidRDefault="00C32FE7" w:rsidP="00A86FFF">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1、服务履行地点</w:t>
      </w:r>
      <w:r w:rsidRPr="00AF186C">
        <w:rPr>
          <w:rFonts w:asciiTheme="minorEastAsia" w:eastAsiaTheme="minorEastAsia" w:hAnsiTheme="minorEastAsia" w:hint="eastAsia"/>
          <w:color w:val="000000" w:themeColor="text1"/>
          <w:szCs w:val="21"/>
        </w:rPr>
        <w:t>：</w:t>
      </w:r>
      <w:r w:rsidR="002634E8" w:rsidRPr="00AF186C">
        <w:rPr>
          <w:rFonts w:asciiTheme="minorEastAsia" w:eastAsiaTheme="minorEastAsia" w:hAnsiTheme="minorEastAsia" w:hint="eastAsia"/>
          <w:color w:val="000000" w:themeColor="text1"/>
          <w:szCs w:val="21"/>
          <w:u w:val="single"/>
        </w:rPr>
        <w:t>苏州工业园区</w:t>
      </w:r>
      <w:r w:rsidRPr="00AF186C">
        <w:rPr>
          <w:rFonts w:asciiTheme="minorEastAsia" w:eastAsiaTheme="minorEastAsia" w:hAnsiTheme="minorEastAsia" w:hint="eastAsia"/>
          <w:color w:val="000000" w:themeColor="text1"/>
          <w:szCs w:val="21"/>
        </w:rPr>
        <w:t>。</w:t>
      </w:r>
    </w:p>
    <w:p w14:paraId="34A4A883" w14:textId="7E9E76FC" w:rsidR="003C6FFE" w:rsidRPr="003126C4" w:rsidRDefault="00C32FE7">
      <w:pPr>
        <w:spacing w:line="360" w:lineRule="auto"/>
        <w:rPr>
          <w:rFonts w:asciiTheme="minorEastAsia" w:eastAsiaTheme="minorEastAsia" w:hAnsiTheme="minorEastAsia"/>
          <w:color w:val="000000" w:themeColor="text1"/>
          <w:szCs w:val="21"/>
        </w:rPr>
      </w:pPr>
      <w:r w:rsidRPr="00AF186C">
        <w:rPr>
          <w:rFonts w:asciiTheme="minorEastAsia" w:eastAsiaTheme="minorEastAsia" w:hAnsiTheme="minorEastAsia" w:hint="eastAsia"/>
          <w:color w:val="000000" w:themeColor="text1"/>
          <w:szCs w:val="21"/>
        </w:rPr>
        <w:t>2、服务期限：</w:t>
      </w:r>
      <w:r w:rsidR="00846E44" w:rsidRPr="00AF186C">
        <w:rPr>
          <w:rFonts w:asciiTheme="minorEastAsia" w:eastAsiaTheme="minorEastAsia" w:hAnsiTheme="minorEastAsia"/>
          <w:color w:val="000000" w:themeColor="text1"/>
          <w:szCs w:val="21"/>
        </w:rPr>
        <w:t>24个月</w:t>
      </w:r>
      <w:r w:rsidRPr="00AF186C">
        <w:rPr>
          <w:rFonts w:asciiTheme="minorEastAsia" w:eastAsiaTheme="minorEastAsia" w:hAnsiTheme="minorEastAsia" w:hint="eastAsia"/>
          <w:color w:val="000000" w:themeColor="text1"/>
          <w:szCs w:val="21"/>
        </w:rPr>
        <w:t>。</w:t>
      </w:r>
    </w:p>
    <w:p w14:paraId="2BE16F5A" w14:textId="77777777" w:rsidR="003C6FFE" w:rsidRPr="003126C4" w:rsidRDefault="00C32FE7">
      <w:pPr>
        <w:spacing w:line="360" w:lineRule="auto"/>
        <w:rPr>
          <w:rFonts w:asciiTheme="minorEastAsia" w:eastAsiaTheme="minorEastAsia" w:hAnsiTheme="minorEastAsia"/>
          <w:b/>
          <w:color w:val="000000" w:themeColor="text1"/>
          <w:szCs w:val="21"/>
        </w:rPr>
      </w:pPr>
      <w:r w:rsidRPr="003126C4">
        <w:rPr>
          <w:rFonts w:asciiTheme="minorEastAsia" w:eastAsiaTheme="minorEastAsia" w:hAnsiTheme="minorEastAsia" w:hint="eastAsia"/>
          <w:b/>
          <w:color w:val="000000" w:themeColor="text1"/>
          <w:szCs w:val="21"/>
        </w:rPr>
        <w:t>六、服务要求</w:t>
      </w:r>
    </w:p>
    <w:p w14:paraId="0279874C"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乙方提供的服务应符合采购文件、投标文件</w:t>
      </w:r>
      <w:r w:rsidRPr="003126C4">
        <w:rPr>
          <w:rFonts w:asciiTheme="minorEastAsia" w:eastAsiaTheme="minorEastAsia" w:hAnsiTheme="minorEastAsia"/>
          <w:color w:val="000000" w:themeColor="text1"/>
          <w:szCs w:val="21"/>
        </w:rPr>
        <w:t>的服务标准</w:t>
      </w:r>
      <w:r w:rsidRPr="003126C4">
        <w:rPr>
          <w:rFonts w:asciiTheme="minorEastAsia" w:eastAsiaTheme="minorEastAsia" w:hAnsiTheme="minorEastAsia" w:hint="eastAsia"/>
          <w:color w:val="000000" w:themeColor="text1"/>
          <w:szCs w:val="21"/>
        </w:rPr>
        <w:t>及乙方做出的书面澄清及承诺。</w:t>
      </w:r>
    </w:p>
    <w:p w14:paraId="32091BCC" w14:textId="420BC9A1" w:rsidR="009114BA" w:rsidRPr="00D42AE2" w:rsidRDefault="00C32FE7" w:rsidP="009114BA">
      <w:pPr>
        <w:spacing w:line="360" w:lineRule="auto"/>
        <w:rPr>
          <w:rFonts w:asciiTheme="minorEastAsia" w:eastAsiaTheme="minorEastAsia" w:hAnsiTheme="minorEastAsia"/>
          <w:b/>
          <w:color w:val="000000" w:themeColor="text1"/>
          <w:szCs w:val="21"/>
        </w:rPr>
      </w:pPr>
      <w:r w:rsidRPr="003126C4">
        <w:rPr>
          <w:rFonts w:asciiTheme="minorEastAsia" w:eastAsiaTheme="minorEastAsia" w:hAnsiTheme="minorEastAsia" w:hint="eastAsia"/>
          <w:b/>
          <w:color w:val="000000" w:themeColor="text1"/>
          <w:szCs w:val="21"/>
        </w:rPr>
        <w:t>七、考核与验收</w:t>
      </w:r>
    </w:p>
    <w:p w14:paraId="6808C668" w14:textId="4BC690DE" w:rsidR="003C6FFE" w:rsidRPr="00BD381B" w:rsidRDefault="00D42AE2" w:rsidP="00A86FFF">
      <w:pPr>
        <w:spacing w:line="360" w:lineRule="auto"/>
        <w:rPr>
          <w:rFonts w:eastAsiaTheme="minorEastAsia"/>
          <w:b/>
          <w:szCs w:val="21"/>
        </w:rPr>
      </w:pPr>
      <w:r>
        <w:rPr>
          <w:rFonts w:asciiTheme="minorEastAsia" w:eastAsiaTheme="minorEastAsia" w:hAnsiTheme="minorEastAsia"/>
          <w:color w:val="000000" w:themeColor="text1"/>
          <w:szCs w:val="21"/>
        </w:rPr>
        <w:t>1</w:t>
      </w:r>
      <w:r w:rsidR="00AC5E26">
        <w:rPr>
          <w:rFonts w:asciiTheme="minorEastAsia" w:eastAsiaTheme="minorEastAsia" w:hAnsiTheme="minorEastAsia" w:hint="eastAsia"/>
          <w:color w:val="000000" w:themeColor="text1"/>
          <w:szCs w:val="21"/>
        </w:rPr>
        <w:t>、</w:t>
      </w:r>
      <w:r w:rsidR="0035554F">
        <w:rPr>
          <w:rFonts w:asciiTheme="minorEastAsia" w:eastAsiaTheme="minorEastAsia" w:hAnsiTheme="minorEastAsia"/>
          <w:color w:val="000000" w:themeColor="text1"/>
          <w:szCs w:val="21"/>
        </w:rPr>
        <w:t>甲方</w:t>
      </w:r>
      <w:r w:rsidR="00C32FE7" w:rsidRPr="003126C4">
        <w:rPr>
          <w:rFonts w:asciiTheme="minorEastAsia" w:eastAsiaTheme="minorEastAsia" w:hAnsiTheme="minorEastAsia" w:hint="eastAsia"/>
          <w:color w:val="000000" w:themeColor="text1"/>
          <w:szCs w:val="21"/>
        </w:rPr>
        <w:t>委派专门部门负责</w:t>
      </w:r>
      <w:r w:rsidR="0035554F">
        <w:rPr>
          <w:rFonts w:asciiTheme="minorEastAsia" w:eastAsiaTheme="minorEastAsia" w:hAnsiTheme="minorEastAsia" w:hint="eastAsia"/>
          <w:color w:val="000000" w:themeColor="text1"/>
          <w:szCs w:val="21"/>
        </w:rPr>
        <w:t>乙方</w:t>
      </w:r>
      <w:r w:rsidR="00C32FE7" w:rsidRPr="003126C4">
        <w:rPr>
          <w:rFonts w:asciiTheme="minorEastAsia" w:eastAsiaTheme="minorEastAsia" w:hAnsiTheme="minorEastAsia" w:hint="eastAsia"/>
          <w:color w:val="000000" w:themeColor="text1"/>
          <w:szCs w:val="21"/>
        </w:rPr>
        <w:t>日</w:t>
      </w:r>
      <w:r w:rsidR="00C32FE7" w:rsidRPr="00BD381B">
        <w:rPr>
          <w:rFonts w:asciiTheme="minorEastAsia" w:eastAsiaTheme="minorEastAsia" w:hAnsiTheme="minorEastAsia" w:hint="eastAsia"/>
          <w:szCs w:val="21"/>
        </w:rPr>
        <w:t>常工作的监管、协调、考核，</w:t>
      </w:r>
      <w:r w:rsidR="0035554F" w:rsidRPr="00BD381B">
        <w:rPr>
          <w:rFonts w:asciiTheme="minorEastAsia" w:eastAsiaTheme="minorEastAsia" w:hAnsiTheme="minorEastAsia" w:hint="eastAsia"/>
          <w:szCs w:val="21"/>
        </w:rPr>
        <w:t>乙方</w:t>
      </w:r>
      <w:r w:rsidR="00C32FE7" w:rsidRPr="00BD381B">
        <w:rPr>
          <w:rFonts w:asciiTheme="minorEastAsia" w:eastAsiaTheme="minorEastAsia" w:hAnsiTheme="minorEastAsia" w:hint="eastAsia"/>
          <w:szCs w:val="21"/>
        </w:rPr>
        <w:t>应服从</w:t>
      </w:r>
      <w:r w:rsidR="0035554F" w:rsidRPr="00BD381B">
        <w:rPr>
          <w:rFonts w:asciiTheme="minorEastAsia" w:eastAsiaTheme="minorEastAsia" w:hAnsiTheme="minorEastAsia" w:hint="eastAsia"/>
          <w:szCs w:val="21"/>
        </w:rPr>
        <w:t>甲方</w:t>
      </w:r>
      <w:r w:rsidR="00C32FE7" w:rsidRPr="00BD381B">
        <w:rPr>
          <w:rFonts w:asciiTheme="minorEastAsia" w:eastAsiaTheme="minorEastAsia" w:hAnsiTheme="minorEastAsia" w:hint="eastAsia"/>
          <w:szCs w:val="21"/>
        </w:rPr>
        <w:t>管理。在检查中发现礼节礼貌、仪表仪容、设备设施、卫生保洁、工作质量、服务态度、执行制度等方面存在的问题，</w:t>
      </w:r>
      <w:r w:rsidR="0035554F" w:rsidRPr="00BD381B">
        <w:rPr>
          <w:rFonts w:asciiTheme="minorEastAsia" w:eastAsiaTheme="minorEastAsia" w:hAnsiTheme="minorEastAsia" w:hint="eastAsia"/>
          <w:szCs w:val="21"/>
        </w:rPr>
        <w:t>甲方</w:t>
      </w:r>
      <w:r w:rsidR="00C32FE7" w:rsidRPr="00BD381B">
        <w:rPr>
          <w:rFonts w:asciiTheme="minorEastAsia" w:eastAsiaTheme="minorEastAsia" w:hAnsiTheme="minorEastAsia" w:hint="eastAsia"/>
          <w:szCs w:val="21"/>
        </w:rPr>
        <w:t>依据</w:t>
      </w:r>
      <w:r w:rsidR="002634E8" w:rsidRPr="00BD381B">
        <w:rPr>
          <w:rFonts w:asciiTheme="minorEastAsia" w:eastAsiaTheme="minorEastAsia" w:hAnsiTheme="minorEastAsia" w:hint="eastAsia"/>
          <w:szCs w:val="21"/>
        </w:rPr>
        <w:t>《</w:t>
      </w:r>
      <w:r w:rsidR="00846E44" w:rsidRPr="00BD381B">
        <w:rPr>
          <w:rFonts w:asciiTheme="minorEastAsia" w:eastAsiaTheme="minorEastAsia" w:hAnsiTheme="minorEastAsia" w:cs="宋体" w:hint="eastAsia"/>
          <w:b/>
          <w:szCs w:val="21"/>
        </w:rPr>
        <w:t>日常维护考核评分表</w:t>
      </w:r>
      <w:r w:rsidR="002634E8" w:rsidRPr="00BD381B">
        <w:rPr>
          <w:rFonts w:asciiTheme="minorEastAsia" w:eastAsiaTheme="minorEastAsia" w:hAnsiTheme="minorEastAsia" w:hint="eastAsia"/>
          <w:szCs w:val="21"/>
        </w:rPr>
        <w:t>》</w:t>
      </w:r>
      <w:r w:rsidR="00C32FE7" w:rsidRPr="00BD381B">
        <w:rPr>
          <w:rFonts w:asciiTheme="minorEastAsia" w:eastAsiaTheme="minorEastAsia" w:hAnsiTheme="minorEastAsia" w:hint="eastAsia"/>
          <w:szCs w:val="21"/>
        </w:rPr>
        <w:t>的要求进行考核，同时考核结果与</w:t>
      </w:r>
      <w:proofErr w:type="gramStart"/>
      <w:r w:rsidR="00C32FE7" w:rsidRPr="00BD381B">
        <w:rPr>
          <w:rFonts w:asciiTheme="minorEastAsia" w:eastAsiaTheme="minorEastAsia" w:hAnsiTheme="minorEastAsia" w:hint="eastAsia"/>
          <w:szCs w:val="21"/>
        </w:rPr>
        <w:t>物业费</w:t>
      </w:r>
      <w:proofErr w:type="gramEnd"/>
      <w:r w:rsidR="00C32FE7" w:rsidRPr="00BD381B">
        <w:rPr>
          <w:rFonts w:asciiTheme="minorEastAsia" w:eastAsiaTheme="minorEastAsia" w:hAnsiTheme="minorEastAsia" w:hint="eastAsia"/>
          <w:szCs w:val="21"/>
        </w:rPr>
        <w:t>的支付进行挂钩。</w:t>
      </w:r>
      <w:r w:rsidR="00AC617C" w:rsidRPr="00BD381B">
        <w:rPr>
          <w:rFonts w:eastAsiaTheme="minorEastAsia" w:hint="eastAsia"/>
          <w:b/>
          <w:szCs w:val="21"/>
        </w:rPr>
        <w:t>本项目将根据政府采购法及相关法规，以及《苏州工业园区政府采购履约验收管理暂行办法》文件的规定，对供应商进行履约验收，</w:t>
      </w:r>
      <w:r w:rsidR="00A32B26" w:rsidRPr="00BD381B">
        <w:rPr>
          <w:rFonts w:eastAsiaTheme="minorEastAsia" w:hint="eastAsia"/>
          <w:b/>
          <w:szCs w:val="21"/>
        </w:rPr>
        <w:t>验收专家劳务报酬费由甲方承担，其余履约验收产生的费用由乙方承担。</w:t>
      </w:r>
      <w:r w:rsidR="00AC617C" w:rsidRPr="00BD381B">
        <w:rPr>
          <w:rFonts w:eastAsiaTheme="minorEastAsia" w:hint="eastAsia"/>
          <w:b/>
          <w:szCs w:val="21"/>
        </w:rPr>
        <w:t>确认验收合格的，将出具《政府采购履约验收书》。《政府采购履约验收书》、合同是申请支付政府采购合同价款的必备资料。</w:t>
      </w:r>
    </w:p>
    <w:p w14:paraId="25065ED4" w14:textId="5CA388F1" w:rsidR="00E25549" w:rsidRPr="00BD381B" w:rsidRDefault="00D42AE2" w:rsidP="00AC5E26">
      <w:pPr>
        <w:spacing w:line="360" w:lineRule="auto"/>
        <w:rPr>
          <w:rFonts w:asciiTheme="minorEastAsia" w:eastAsiaTheme="minorEastAsia" w:hAnsiTheme="minorEastAsia"/>
          <w:szCs w:val="21"/>
        </w:rPr>
      </w:pPr>
      <w:r w:rsidRPr="00BD381B">
        <w:rPr>
          <w:rFonts w:asciiTheme="minorEastAsia" w:eastAsiaTheme="minorEastAsia" w:hAnsiTheme="minorEastAsia"/>
          <w:szCs w:val="21"/>
        </w:rPr>
        <w:t>2</w:t>
      </w:r>
      <w:r w:rsidR="00AC5E26" w:rsidRPr="00BD381B">
        <w:rPr>
          <w:rFonts w:asciiTheme="minorEastAsia" w:eastAsiaTheme="minorEastAsia" w:hAnsiTheme="minorEastAsia" w:hint="eastAsia"/>
          <w:szCs w:val="21"/>
        </w:rPr>
        <w:t>、</w:t>
      </w:r>
      <w:r w:rsidR="00E25549" w:rsidRPr="00BD381B">
        <w:rPr>
          <w:rFonts w:asciiTheme="minorEastAsia" w:eastAsiaTheme="minorEastAsia" w:hAnsiTheme="minorEastAsia" w:hint="eastAsia"/>
          <w:szCs w:val="21"/>
        </w:rPr>
        <w:t>合同到期前30日，乙方向甲方提出书面的项目验收申请，乙方与甲方进行项目验收，甲方按中华人民共和国相关标准及相应的技术规范、合同中的全部相关要求及相关标准及相应的技术规范中之较高者进行验收，出具验收情况的书面意见，明确整改内容和时间，乙方应按时完成整改。如乙方未提出申请，经甲方催告后仍不申请的，甲方有权和新中标单位进行现场查看，单独完成验收。</w:t>
      </w:r>
    </w:p>
    <w:p w14:paraId="5FDC6472" w14:textId="10DCEFB8" w:rsidR="00E25549" w:rsidRPr="00BD381B" w:rsidRDefault="00D42AE2" w:rsidP="00AC5E26">
      <w:pPr>
        <w:spacing w:line="360" w:lineRule="auto"/>
        <w:rPr>
          <w:rFonts w:asciiTheme="minorEastAsia" w:eastAsiaTheme="minorEastAsia" w:hAnsiTheme="minorEastAsia"/>
          <w:szCs w:val="21"/>
        </w:rPr>
      </w:pPr>
      <w:r w:rsidRPr="00BD381B">
        <w:rPr>
          <w:rFonts w:asciiTheme="minorEastAsia" w:eastAsiaTheme="minorEastAsia" w:hAnsiTheme="minorEastAsia"/>
          <w:szCs w:val="21"/>
        </w:rPr>
        <w:t>3</w:t>
      </w:r>
      <w:r w:rsidR="00AC5E26" w:rsidRPr="00BD381B">
        <w:rPr>
          <w:rFonts w:asciiTheme="minorEastAsia" w:eastAsiaTheme="minorEastAsia" w:hAnsiTheme="minorEastAsia" w:hint="eastAsia"/>
          <w:szCs w:val="21"/>
        </w:rPr>
        <w:t>、</w:t>
      </w:r>
      <w:r w:rsidR="00E25549" w:rsidRPr="00BD381B">
        <w:rPr>
          <w:rFonts w:asciiTheme="minorEastAsia" w:eastAsiaTheme="minorEastAsia" w:hAnsiTheme="minorEastAsia" w:hint="eastAsia"/>
          <w:szCs w:val="21"/>
        </w:rPr>
        <w:t>如乙方未按约履行上述义务，甲方有权与新中标单位直接办理移交。乙方合同到期日起满一年仍未移交结束的，视为乙方主动放弃该合同所有养护遗留尾款及保证金，甲方不再予以支付</w:t>
      </w:r>
      <w:r w:rsidRPr="00BD381B">
        <w:rPr>
          <w:rFonts w:asciiTheme="minorEastAsia" w:eastAsiaTheme="minorEastAsia" w:hAnsiTheme="minorEastAsia"/>
          <w:szCs w:val="21"/>
        </w:rPr>
        <w:t>。</w:t>
      </w:r>
    </w:p>
    <w:p w14:paraId="33B07D9B" w14:textId="77777777" w:rsidR="003C6FFE" w:rsidRPr="00BD381B" w:rsidRDefault="00C32FE7">
      <w:pPr>
        <w:spacing w:line="360" w:lineRule="auto"/>
        <w:rPr>
          <w:rFonts w:asciiTheme="minorEastAsia" w:eastAsiaTheme="minorEastAsia" w:hAnsiTheme="minorEastAsia"/>
          <w:b/>
          <w:szCs w:val="21"/>
        </w:rPr>
      </w:pPr>
      <w:r w:rsidRPr="00BD381B">
        <w:rPr>
          <w:rFonts w:asciiTheme="minorEastAsia" w:eastAsiaTheme="minorEastAsia" w:hAnsiTheme="minorEastAsia" w:hint="eastAsia"/>
          <w:b/>
          <w:szCs w:val="21"/>
        </w:rPr>
        <w:t>八、服务质量</w:t>
      </w:r>
    </w:p>
    <w:p w14:paraId="14CF7B34" w14:textId="77777777" w:rsidR="003C6FFE" w:rsidRPr="00BD381B" w:rsidRDefault="00C32FE7">
      <w:pPr>
        <w:spacing w:line="360" w:lineRule="auto"/>
        <w:rPr>
          <w:rFonts w:asciiTheme="minorEastAsia" w:eastAsiaTheme="minorEastAsia" w:hAnsiTheme="minorEastAsia"/>
          <w:szCs w:val="21"/>
        </w:rPr>
      </w:pPr>
      <w:r w:rsidRPr="00BD381B">
        <w:rPr>
          <w:rFonts w:asciiTheme="minorEastAsia" w:eastAsiaTheme="minorEastAsia" w:hAnsiTheme="minorEastAsia" w:hint="eastAsia"/>
          <w:szCs w:val="21"/>
        </w:rPr>
        <w:t>1、乙方应保证提供给甲方的服务完全符合本项目采购文件规定的服务标准。</w:t>
      </w:r>
    </w:p>
    <w:p w14:paraId="76B62FD6" w14:textId="77777777" w:rsidR="003C6FFE" w:rsidRPr="00BD381B" w:rsidRDefault="00C32FE7">
      <w:pPr>
        <w:spacing w:line="360" w:lineRule="auto"/>
        <w:rPr>
          <w:rFonts w:asciiTheme="minorEastAsia" w:eastAsiaTheme="minorEastAsia" w:hAnsiTheme="minorEastAsia"/>
          <w:szCs w:val="21"/>
        </w:rPr>
      </w:pPr>
      <w:r w:rsidRPr="00BD381B">
        <w:rPr>
          <w:rFonts w:asciiTheme="minorEastAsia" w:eastAsiaTheme="minorEastAsia" w:hAnsiTheme="minorEastAsia" w:hint="eastAsia"/>
          <w:szCs w:val="21"/>
        </w:rPr>
        <w:t>2、乙方应保证提供的服务应符合中华人民共和国相关标准及相应的技术规范、本次采购相关文件中的全部相关要求及相关标准及相应的技术规范中之较高者。</w:t>
      </w:r>
    </w:p>
    <w:p w14:paraId="46561C8D" w14:textId="77777777" w:rsidR="003C6FFE" w:rsidRPr="00BD381B" w:rsidRDefault="00C32FE7">
      <w:pPr>
        <w:spacing w:line="360" w:lineRule="auto"/>
        <w:rPr>
          <w:rFonts w:asciiTheme="minorEastAsia" w:eastAsiaTheme="minorEastAsia" w:hAnsiTheme="minorEastAsia"/>
          <w:szCs w:val="21"/>
        </w:rPr>
      </w:pPr>
      <w:r w:rsidRPr="00BD381B">
        <w:rPr>
          <w:rFonts w:asciiTheme="minorEastAsia" w:eastAsiaTheme="minorEastAsia" w:hAnsiTheme="minorEastAsia" w:hint="eastAsia"/>
          <w:szCs w:val="21"/>
        </w:rPr>
        <w:t>3、乙方保证提供的服务符合中华人民共和国国家及行业的安全质量标准、环保标准中之较高者。</w:t>
      </w:r>
    </w:p>
    <w:p w14:paraId="70923825" w14:textId="77777777" w:rsidR="003C6FFE" w:rsidRPr="00BD381B" w:rsidRDefault="00C32FE7">
      <w:pPr>
        <w:spacing w:line="360" w:lineRule="auto"/>
        <w:rPr>
          <w:rFonts w:asciiTheme="minorEastAsia" w:eastAsiaTheme="minorEastAsia" w:hAnsiTheme="minorEastAsia"/>
          <w:szCs w:val="21"/>
        </w:rPr>
      </w:pPr>
      <w:r w:rsidRPr="00BD381B">
        <w:rPr>
          <w:rFonts w:asciiTheme="minorEastAsia" w:eastAsiaTheme="minorEastAsia" w:hAnsiTheme="minorEastAsia"/>
          <w:szCs w:val="21"/>
        </w:rPr>
        <w:t>4</w:t>
      </w:r>
      <w:r w:rsidRPr="00BD381B">
        <w:rPr>
          <w:rFonts w:asciiTheme="minorEastAsia" w:eastAsiaTheme="minorEastAsia" w:hAnsiTheme="minorEastAsia" w:hint="eastAsia"/>
          <w:szCs w:val="21"/>
        </w:rPr>
        <w:t>、乙方保证，乙方依据本合同提供的服务及相关的软件和技术资料，</w:t>
      </w:r>
      <w:proofErr w:type="gramStart"/>
      <w:r w:rsidRPr="00BD381B">
        <w:rPr>
          <w:rFonts w:asciiTheme="minorEastAsia" w:eastAsiaTheme="minorEastAsia" w:hAnsiTheme="minorEastAsia" w:hint="eastAsia"/>
          <w:szCs w:val="21"/>
        </w:rPr>
        <w:t>乙方均</w:t>
      </w:r>
      <w:proofErr w:type="gramEnd"/>
      <w:r w:rsidRPr="00BD381B">
        <w:rPr>
          <w:rFonts w:asciiTheme="minorEastAsia" w:eastAsiaTheme="minorEastAsia" w:hAnsiTheme="minorEastAsia" w:hint="eastAsia"/>
          <w:szCs w:val="21"/>
        </w:rPr>
        <w:t>已得到有关知识产权的权利人的合法授权，如发生涉及到专利权、著作权、商标权等争议，乙方负责处理，并承担由此引起的全部法律及经济责任。</w:t>
      </w:r>
    </w:p>
    <w:p w14:paraId="3480C500" w14:textId="77777777" w:rsidR="003C6FFE" w:rsidRPr="00BD381B" w:rsidRDefault="00C32FE7">
      <w:pPr>
        <w:spacing w:line="360" w:lineRule="auto"/>
        <w:rPr>
          <w:rFonts w:asciiTheme="minorEastAsia" w:eastAsiaTheme="minorEastAsia" w:hAnsiTheme="minorEastAsia"/>
          <w:szCs w:val="21"/>
        </w:rPr>
      </w:pPr>
      <w:r w:rsidRPr="00BD381B">
        <w:rPr>
          <w:rFonts w:asciiTheme="minorEastAsia" w:eastAsiaTheme="minorEastAsia" w:hAnsiTheme="minorEastAsia"/>
          <w:szCs w:val="21"/>
        </w:rPr>
        <w:t>5</w:t>
      </w:r>
      <w:r w:rsidRPr="00BD381B">
        <w:rPr>
          <w:rFonts w:asciiTheme="minorEastAsia" w:eastAsiaTheme="minorEastAsia" w:hAnsiTheme="minorEastAsia" w:hint="eastAsia"/>
          <w:szCs w:val="21"/>
        </w:rPr>
        <w:t>、乙方应保证甲方在中国境内使用服务或服务的任何一部分时，免受第三方提出的侵犯其知识产权的诉讼。</w:t>
      </w:r>
      <w:r w:rsidRPr="00BD381B">
        <w:rPr>
          <w:rFonts w:asciiTheme="minorEastAsia" w:eastAsiaTheme="minorEastAsia" w:hAnsiTheme="minorEastAsia"/>
          <w:szCs w:val="21"/>
        </w:rPr>
        <w:t>如甲方因</w:t>
      </w:r>
      <w:r w:rsidRPr="00BD381B">
        <w:rPr>
          <w:rFonts w:asciiTheme="minorEastAsia" w:eastAsiaTheme="minorEastAsia" w:hAnsiTheme="minorEastAsia" w:hint="eastAsia"/>
          <w:szCs w:val="21"/>
        </w:rPr>
        <w:t>本合同项下服务成果</w:t>
      </w:r>
      <w:r w:rsidRPr="00BD381B">
        <w:rPr>
          <w:rFonts w:asciiTheme="minorEastAsia" w:eastAsiaTheme="minorEastAsia" w:hAnsiTheme="minorEastAsia"/>
          <w:szCs w:val="21"/>
        </w:rPr>
        <w:t>的知识产权原因而受到第三方的索赔请求，乙方应</w:t>
      </w:r>
      <w:r w:rsidRPr="00BD381B">
        <w:rPr>
          <w:rFonts w:asciiTheme="minorEastAsia" w:eastAsiaTheme="minorEastAsia" w:hAnsiTheme="minorEastAsia" w:hint="eastAsia"/>
          <w:szCs w:val="21"/>
        </w:rPr>
        <w:t>负责处理</w:t>
      </w:r>
      <w:r w:rsidRPr="00BD381B">
        <w:rPr>
          <w:rFonts w:asciiTheme="minorEastAsia" w:eastAsiaTheme="minorEastAsia" w:hAnsiTheme="minorEastAsia"/>
          <w:szCs w:val="21"/>
        </w:rPr>
        <w:t>，并</w:t>
      </w:r>
      <w:r w:rsidRPr="00BD381B">
        <w:rPr>
          <w:rFonts w:asciiTheme="minorEastAsia" w:eastAsiaTheme="minorEastAsia" w:hAnsiTheme="minorEastAsia" w:hint="eastAsia"/>
          <w:szCs w:val="21"/>
        </w:rPr>
        <w:t>承担</w:t>
      </w:r>
      <w:r w:rsidRPr="00BD381B">
        <w:rPr>
          <w:rFonts w:asciiTheme="minorEastAsia" w:eastAsiaTheme="minorEastAsia" w:hAnsiTheme="minorEastAsia"/>
          <w:szCs w:val="21"/>
        </w:rPr>
        <w:t>甲方因此发生的全部费用</w:t>
      </w:r>
      <w:r w:rsidRPr="00BD381B">
        <w:rPr>
          <w:rFonts w:asciiTheme="minorEastAsia" w:eastAsiaTheme="minorEastAsia" w:hAnsiTheme="minorEastAsia" w:hint="eastAsia"/>
          <w:szCs w:val="21"/>
        </w:rPr>
        <w:t>及损失</w:t>
      </w:r>
      <w:r w:rsidRPr="00BD381B">
        <w:rPr>
          <w:rFonts w:asciiTheme="minorEastAsia" w:eastAsiaTheme="minorEastAsia" w:hAnsiTheme="minorEastAsia"/>
          <w:szCs w:val="21"/>
        </w:rPr>
        <w:t>。</w:t>
      </w:r>
    </w:p>
    <w:p w14:paraId="4B1257A8" w14:textId="77777777" w:rsidR="003C6FFE" w:rsidRPr="00BD381B" w:rsidRDefault="00C32FE7">
      <w:pPr>
        <w:spacing w:line="360" w:lineRule="auto"/>
        <w:rPr>
          <w:rFonts w:asciiTheme="minorEastAsia" w:eastAsiaTheme="minorEastAsia" w:hAnsiTheme="minorEastAsia"/>
          <w:szCs w:val="21"/>
        </w:rPr>
      </w:pPr>
      <w:r w:rsidRPr="00BD381B">
        <w:rPr>
          <w:rFonts w:asciiTheme="minorEastAsia" w:eastAsiaTheme="minorEastAsia" w:hAnsiTheme="minorEastAsia"/>
          <w:szCs w:val="21"/>
        </w:rPr>
        <w:t>6</w:t>
      </w:r>
      <w:r w:rsidRPr="00BD381B">
        <w:rPr>
          <w:rFonts w:asciiTheme="minorEastAsia" w:eastAsiaTheme="minorEastAsia" w:hAnsiTheme="minorEastAsia" w:hint="eastAsia"/>
          <w:szCs w:val="21"/>
        </w:rPr>
        <w:t>、乙方对服务缺陷不予更正，甲方有权另请其他单位更正，所发生的费用在合同金额中直接扣除。</w:t>
      </w:r>
    </w:p>
    <w:p w14:paraId="19B9ACE3" w14:textId="77777777" w:rsidR="003C6FFE" w:rsidRPr="00BD381B" w:rsidRDefault="00C32FE7">
      <w:pPr>
        <w:spacing w:line="360" w:lineRule="auto"/>
        <w:rPr>
          <w:rFonts w:asciiTheme="minorEastAsia" w:eastAsiaTheme="minorEastAsia" w:hAnsiTheme="minorEastAsia"/>
          <w:szCs w:val="21"/>
        </w:rPr>
      </w:pPr>
      <w:r w:rsidRPr="00BD381B">
        <w:rPr>
          <w:rFonts w:asciiTheme="minorEastAsia" w:eastAsiaTheme="minorEastAsia" w:hAnsiTheme="minorEastAsia"/>
          <w:szCs w:val="21"/>
        </w:rPr>
        <w:lastRenderedPageBreak/>
        <w:t>7</w:t>
      </w:r>
      <w:r w:rsidRPr="00BD381B">
        <w:rPr>
          <w:rFonts w:asciiTheme="minorEastAsia" w:eastAsiaTheme="minorEastAsia" w:hAnsiTheme="minorEastAsia" w:hint="eastAsia"/>
          <w:szCs w:val="21"/>
        </w:rPr>
        <w:t>、因乙方管理不善，造成保安、保洁等工作范围内的设施、设备等损坏的，由直接负责人赔偿，若直接负责人因故无法赔偿的，甲方有权要求乙方负责赔偿损失，情节严重的可解除合同甚</w:t>
      </w:r>
      <w:r w:rsidRPr="00BD381B">
        <w:rPr>
          <w:rFonts w:asciiTheme="minorEastAsia" w:eastAsiaTheme="minorEastAsia" w:hAnsiTheme="minorEastAsia"/>
          <w:szCs w:val="21"/>
        </w:rPr>
        <w:t>至</w:t>
      </w:r>
      <w:r w:rsidRPr="00BD381B">
        <w:rPr>
          <w:rFonts w:asciiTheme="minorEastAsia" w:eastAsiaTheme="minorEastAsia" w:hAnsiTheme="minorEastAsia" w:hint="eastAsia"/>
          <w:szCs w:val="21"/>
        </w:rPr>
        <w:t>诉讼法律。</w:t>
      </w:r>
    </w:p>
    <w:p w14:paraId="032A46AD" w14:textId="77777777" w:rsidR="003C6FFE" w:rsidRPr="00BD381B" w:rsidRDefault="00C32FE7">
      <w:pPr>
        <w:spacing w:line="360" w:lineRule="auto"/>
        <w:rPr>
          <w:rFonts w:asciiTheme="minorEastAsia" w:eastAsiaTheme="minorEastAsia" w:hAnsiTheme="minorEastAsia"/>
          <w:szCs w:val="21"/>
        </w:rPr>
      </w:pPr>
      <w:r w:rsidRPr="00BD381B">
        <w:rPr>
          <w:rFonts w:asciiTheme="minorEastAsia" w:eastAsiaTheme="minorEastAsia" w:hAnsiTheme="minorEastAsia"/>
          <w:szCs w:val="21"/>
        </w:rPr>
        <w:t>8</w:t>
      </w:r>
      <w:r w:rsidRPr="00BD381B">
        <w:rPr>
          <w:rFonts w:asciiTheme="minorEastAsia" w:eastAsiaTheme="minorEastAsia" w:hAnsiTheme="minorEastAsia" w:hint="eastAsia"/>
          <w:szCs w:val="21"/>
        </w:rPr>
        <w:t>、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p>
    <w:p w14:paraId="07E615E5" w14:textId="77777777" w:rsidR="003C6FFE" w:rsidRPr="00BD381B" w:rsidRDefault="00C32FE7">
      <w:pPr>
        <w:spacing w:line="360" w:lineRule="auto"/>
        <w:rPr>
          <w:rFonts w:asciiTheme="minorEastAsia" w:eastAsiaTheme="minorEastAsia" w:hAnsiTheme="minorEastAsia"/>
          <w:b/>
          <w:szCs w:val="21"/>
        </w:rPr>
      </w:pPr>
      <w:r w:rsidRPr="00BD381B">
        <w:rPr>
          <w:rFonts w:asciiTheme="minorEastAsia" w:eastAsiaTheme="minorEastAsia" w:hAnsiTheme="minorEastAsia" w:hint="eastAsia"/>
          <w:b/>
          <w:szCs w:val="21"/>
        </w:rPr>
        <w:t>九、售后服务</w:t>
      </w:r>
    </w:p>
    <w:p w14:paraId="20E2AAC4" w14:textId="77777777" w:rsidR="003C6FFE" w:rsidRPr="00BD381B" w:rsidRDefault="00C32FE7">
      <w:pPr>
        <w:spacing w:line="360" w:lineRule="auto"/>
        <w:rPr>
          <w:rFonts w:asciiTheme="minorEastAsia" w:eastAsiaTheme="minorEastAsia" w:hAnsiTheme="minorEastAsia"/>
          <w:szCs w:val="21"/>
        </w:rPr>
      </w:pPr>
      <w:r w:rsidRPr="00BD381B">
        <w:rPr>
          <w:rFonts w:asciiTheme="minorEastAsia" w:eastAsiaTheme="minorEastAsia" w:hAnsiTheme="minorEastAsia" w:hint="eastAsia"/>
          <w:szCs w:val="21"/>
        </w:rPr>
        <w:t>乙方应按采购文件、投标文件及乙方在采购过程中做出的书面说明或承诺提供及时、快速、优质的售后服务。</w:t>
      </w:r>
    </w:p>
    <w:p w14:paraId="32BDF0FE" w14:textId="77777777" w:rsidR="003C6FFE" w:rsidRPr="00BD381B" w:rsidRDefault="00C32FE7">
      <w:pPr>
        <w:spacing w:line="360" w:lineRule="auto"/>
        <w:rPr>
          <w:rFonts w:asciiTheme="minorEastAsia" w:eastAsiaTheme="minorEastAsia" w:hAnsiTheme="minorEastAsia"/>
          <w:b/>
          <w:szCs w:val="21"/>
        </w:rPr>
      </w:pPr>
      <w:r w:rsidRPr="00BD381B">
        <w:rPr>
          <w:rFonts w:asciiTheme="minorEastAsia" w:eastAsiaTheme="minorEastAsia" w:hAnsiTheme="minorEastAsia" w:hint="eastAsia"/>
          <w:b/>
          <w:szCs w:val="21"/>
        </w:rPr>
        <w:t>十、履约保证金</w:t>
      </w:r>
    </w:p>
    <w:p w14:paraId="4EEF5579" w14:textId="77777777" w:rsidR="00016C19" w:rsidRPr="00BD381B" w:rsidRDefault="00016C19" w:rsidP="00016C19">
      <w:pPr>
        <w:spacing w:line="360" w:lineRule="auto"/>
        <w:jc w:val="left"/>
        <w:textAlignment w:val="baseline"/>
      </w:pPr>
      <w:bookmarkStart w:id="64" w:name="_Hlk121235420"/>
      <w:r w:rsidRPr="00BD381B">
        <w:t>1</w:t>
      </w:r>
      <w:r w:rsidRPr="00BD381B">
        <w:rPr>
          <w:rFonts w:hint="eastAsia"/>
        </w:rPr>
        <w:t>、□不要求提交履约保证金</w:t>
      </w:r>
      <w:r w:rsidRPr="00BD381B">
        <w:rPr>
          <w:rFonts w:hint="eastAsia"/>
        </w:rPr>
        <w:t xml:space="preserve"> </w:t>
      </w:r>
      <w:r w:rsidRPr="00BD381B">
        <w:t xml:space="preserve">   </w:t>
      </w:r>
    </w:p>
    <w:p w14:paraId="679E237C" w14:textId="77777777" w:rsidR="003425CF" w:rsidRPr="00BD381B" w:rsidRDefault="00016C19" w:rsidP="00C76CC3">
      <w:pPr>
        <w:spacing w:line="440" w:lineRule="exact"/>
      </w:pPr>
      <w:r w:rsidRPr="00BD381B">
        <w:t>2</w:t>
      </w:r>
      <w:r w:rsidRPr="00BD381B">
        <w:rPr>
          <w:rFonts w:hint="eastAsia"/>
        </w:rPr>
        <w:t>、</w:t>
      </w:r>
      <w:r w:rsidRPr="00BD381B">
        <w:rPr>
          <w:rFonts w:ascii="Segoe UI Emoji" w:eastAsiaTheme="minorEastAsia" w:hAnsi="Segoe UI Emoji" w:cs="Segoe UI Emoji"/>
          <w:szCs w:val="21"/>
        </w:rPr>
        <w:t>☑</w:t>
      </w:r>
      <w:r w:rsidRPr="00BD381B">
        <w:rPr>
          <w:rFonts w:hint="eastAsia"/>
        </w:rPr>
        <w:t>要求提交履约保证金：乙方交纳合同金额的</w:t>
      </w:r>
      <w:r w:rsidRPr="00BD381B">
        <w:rPr>
          <w:u w:val="single"/>
        </w:rPr>
        <w:t xml:space="preserve">  5  </w:t>
      </w:r>
      <w:r w:rsidRPr="00BD381B">
        <w:t>%</w:t>
      </w:r>
      <w:r w:rsidRPr="00BD381B">
        <w:rPr>
          <w:rFonts w:hint="eastAsia"/>
        </w:rPr>
        <w:t>（不得超过合同金额的</w:t>
      </w:r>
      <w:r w:rsidRPr="00BD381B">
        <w:t>10%</w:t>
      </w:r>
      <w:r w:rsidRPr="00BD381B">
        <w:rPr>
          <w:rFonts w:hint="eastAsia"/>
        </w:rPr>
        <w:t>），即人民币</w:t>
      </w:r>
      <w:r w:rsidRPr="00BD381B">
        <w:rPr>
          <w:u w:val="single"/>
        </w:rPr>
        <w:t xml:space="preserve">  /  </w:t>
      </w:r>
      <w:r w:rsidRPr="00BD381B">
        <w:rPr>
          <w:rFonts w:hint="eastAsia"/>
        </w:rPr>
        <w:t>元，作为本合同的履约保证金。在签订合同前，中标人应当以支票、汇票、本票或者金融机构、担保机构出具的保函等非现金形式提交。联合体中标的，其履约保证金以联合体各方或者联合体中牵头人的名义提交。</w:t>
      </w:r>
      <w:r w:rsidR="003425CF" w:rsidRPr="00BD381B">
        <w:rPr>
          <w:rFonts w:hint="eastAsia"/>
        </w:rPr>
        <w:t>如选择</w:t>
      </w:r>
      <w:proofErr w:type="gramStart"/>
      <w:r w:rsidR="003425CF" w:rsidRPr="00BD381B">
        <w:rPr>
          <w:rFonts w:hint="eastAsia"/>
        </w:rPr>
        <w:t>转帐</w:t>
      </w:r>
      <w:proofErr w:type="gramEnd"/>
      <w:r w:rsidR="003425CF" w:rsidRPr="00BD381B">
        <w:rPr>
          <w:rFonts w:hint="eastAsia"/>
        </w:rPr>
        <w:t>方式提交履约保证金的，款项转入以下</w:t>
      </w:r>
      <w:proofErr w:type="gramStart"/>
      <w:r w:rsidR="003425CF" w:rsidRPr="00BD381B">
        <w:rPr>
          <w:rFonts w:hint="eastAsia"/>
        </w:rPr>
        <w:t>帐户</w:t>
      </w:r>
      <w:proofErr w:type="gramEnd"/>
      <w:r w:rsidR="003425CF" w:rsidRPr="00BD381B">
        <w:rPr>
          <w:rFonts w:hint="eastAsia"/>
        </w:rPr>
        <w:t>：</w:t>
      </w:r>
    </w:p>
    <w:p w14:paraId="38C4497A" w14:textId="72883056" w:rsidR="003425CF" w:rsidRPr="00BD381B" w:rsidRDefault="003425CF" w:rsidP="00E73EA1">
      <w:pPr>
        <w:tabs>
          <w:tab w:val="left" w:pos="9030"/>
        </w:tabs>
        <w:spacing w:line="440" w:lineRule="exact"/>
        <w:ind w:firstLineChars="200" w:firstLine="420"/>
      </w:pPr>
      <w:proofErr w:type="gramStart"/>
      <w:r w:rsidRPr="00BD381B">
        <w:rPr>
          <w:rFonts w:hint="eastAsia"/>
        </w:rPr>
        <w:t>帐户</w:t>
      </w:r>
      <w:proofErr w:type="gramEnd"/>
      <w:r w:rsidRPr="00BD381B">
        <w:rPr>
          <w:rFonts w:hint="eastAsia"/>
        </w:rPr>
        <w:t>：苏州工业园区国库支付中心</w:t>
      </w:r>
      <w:r w:rsidR="00E73EA1" w:rsidRPr="00BD381B">
        <w:tab/>
      </w:r>
    </w:p>
    <w:p w14:paraId="5D43A9B5" w14:textId="77777777" w:rsidR="003425CF" w:rsidRPr="00BD381B" w:rsidRDefault="003425CF" w:rsidP="003425CF">
      <w:pPr>
        <w:spacing w:line="440" w:lineRule="exact"/>
        <w:ind w:firstLineChars="200" w:firstLine="420"/>
      </w:pPr>
      <w:r w:rsidRPr="00BD381B">
        <w:rPr>
          <w:rFonts w:hint="eastAsia"/>
        </w:rPr>
        <w:t>开户行：农行苏州工业园区支行营业部</w:t>
      </w:r>
    </w:p>
    <w:p w14:paraId="07D25D2C" w14:textId="77777777" w:rsidR="003425CF" w:rsidRPr="00BD381B" w:rsidRDefault="003425CF" w:rsidP="003425CF">
      <w:pPr>
        <w:spacing w:line="440" w:lineRule="exact"/>
        <w:ind w:firstLineChars="200" w:firstLine="420"/>
      </w:pPr>
      <w:proofErr w:type="gramStart"/>
      <w:r w:rsidRPr="00BD381B">
        <w:rPr>
          <w:rFonts w:hint="eastAsia"/>
        </w:rPr>
        <w:t>帐号</w:t>
      </w:r>
      <w:proofErr w:type="gramEnd"/>
      <w:r w:rsidRPr="00BD381B">
        <w:rPr>
          <w:rFonts w:hint="eastAsia"/>
        </w:rPr>
        <w:t>：</w:t>
      </w:r>
      <w:r w:rsidRPr="00BD381B">
        <w:rPr>
          <w:rFonts w:hint="eastAsia"/>
        </w:rPr>
        <w:t>550101040132474</w:t>
      </w:r>
    </w:p>
    <w:p w14:paraId="79742DC2" w14:textId="2A450B3C" w:rsidR="00C76CC3" w:rsidRPr="00BD381B" w:rsidRDefault="00C76CC3" w:rsidP="00C76CC3">
      <w:pPr>
        <w:spacing w:line="440" w:lineRule="exact"/>
        <w:ind w:firstLineChars="200" w:firstLine="420"/>
      </w:pPr>
      <w:r w:rsidRPr="00BD381B">
        <w:rPr>
          <w:rFonts w:hint="eastAsia"/>
        </w:rPr>
        <w:t>成交单位无故拖延或拒不提交履约保证金的，视为拒绝与采购人签订合同。</w:t>
      </w:r>
    </w:p>
    <w:p w14:paraId="247BF9BE" w14:textId="2FE1D207" w:rsidR="00016C19" w:rsidRPr="00BD381B" w:rsidRDefault="00016C19" w:rsidP="00016C19">
      <w:pPr>
        <w:spacing w:line="360" w:lineRule="auto"/>
        <w:jc w:val="left"/>
        <w:textAlignment w:val="baseline"/>
      </w:pPr>
      <w:r w:rsidRPr="00BD381B">
        <w:t>3</w:t>
      </w:r>
      <w:r w:rsidRPr="00BD381B">
        <w:rPr>
          <w:rFonts w:hint="eastAsia"/>
        </w:rPr>
        <w:t>、合同履行结束后，甲方应及时退还交纳的履约保证金。采购人逾期退还的，应当根据实际逾期期限向中标供应商支付逾期利息，逾期利率：</w:t>
      </w:r>
      <w:r w:rsidR="008A3845" w:rsidRPr="00BD381B">
        <w:rPr>
          <w:rFonts w:hint="eastAsia"/>
          <w:u w:val="single"/>
        </w:rPr>
        <w:t>中国人民银行同期贷款基准利率，但因乙方自身原因导致无法及时退还的除外。</w:t>
      </w:r>
      <w:r w:rsidRPr="00BD381B">
        <w:rPr>
          <w:u w:val="single"/>
        </w:rPr>
        <w:t xml:space="preserve"> </w:t>
      </w:r>
    </w:p>
    <w:p w14:paraId="4328AB77" w14:textId="7D9039CE" w:rsidR="00016C19" w:rsidRPr="00BD381B" w:rsidRDefault="00016C19" w:rsidP="00016C19">
      <w:pPr>
        <w:spacing w:line="360" w:lineRule="auto"/>
        <w:jc w:val="left"/>
        <w:textAlignment w:val="baseline"/>
      </w:pPr>
      <w:r w:rsidRPr="00BD381B">
        <w:t>4</w:t>
      </w:r>
      <w:r w:rsidRPr="00BD381B">
        <w:rPr>
          <w:rFonts w:hint="eastAsia"/>
        </w:rPr>
        <w:t>、履约保证金退还条件：</w:t>
      </w:r>
      <w:r w:rsidR="008A3845" w:rsidRPr="00BD381B">
        <w:rPr>
          <w:rFonts w:ascii="宋体" w:hAnsi="宋体" w:cs="宋体" w:hint="eastAsia"/>
          <w:szCs w:val="21"/>
          <w:u w:val="single"/>
        </w:rPr>
        <w:t>履约保证金（无息）在服务期满且服务缺陷更正后，乙方配合甲方和新中标单位办理移交手续，由甲方签发《竣工验收鉴定书》后退还。如乙方对服务缺陷不予更正，甲方有权另请其他单位更正，所发生的费用在履约保证金中扣除，不足部分由乙方以自有资金即时主动补足</w:t>
      </w:r>
      <w:r w:rsidR="008A3845" w:rsidRPr="00BD381B">
        <w:rPr>
          <w:rFonts w:hint="eastAsia"/>
        </w:rPr>
        <w:t>。</w:t>
      </w:r>
    </w:p>
    <w:p w14:paraId="0A46CBFA" w14:textId="439C7204" w:rsidR="00016C19" w:rsidRPr="00BD381B" w:rsidRDefault="00016C19" w:rsidP="00016C19">
      <w:pPr>
        <w:spacing w:line="360" w:lineRule="auto"/>
        <w:jc w:val="left"/>
        <w:textAlignment w:val="baseline"/>
      </w:pPr>
      <w:r w:rsidRPr="00BD381B">
        <w:t>5</w:t>
      </w:r>
      <w:r w:rsidRPr="00BD381B">
        <w:rPr>
          <w:rFonts w:hint="eastAsia"/>
        </w:rPr>
        <w:t>、履约保证金退还时间：</w:t>
      </w:r>
      <w:r w:rsidR="003C72D7" w:rsidRPr="00BD381B">
        <w:rPr>
          <w:rFonts w:ascii="宋体" w:hAnsi="宋体" w:cs="宋体" w:hint="eastAsia"/>
          <w:szCs w:val="21"/>
          <w:u w:val="single"/>
        </w:rPr>
        <w:t>甲方签发《竣工验收鉴定书》后退还</w:t>
      </w:r>
      <w:r w:rsidRPr="00BD381B">
        <w:rPr>
          <w:rFonts w:hint="eastAsia"/>
        </w:rPr>
        <w:t>。</w:t>
      </w:r>
      <w:r w:rsidRPr="00BD381B">
        <w:t xml:space="preserve"> </w:t>
      </w:r>
    </w:p>
    <w:p w14:paraId="590BDDD5" w14:textId="24D139BE" w:rsidR="00016C19" w:rsidRPr="00BD381B" w:rsidRDefault="00016C19" w:rsidP="00016C19">
      <w:pPr>
        <w:spacing w:line="360" w:lineRule="auto"/>
        <w:jc w:val="left"/>
        <w:textAlignment w:val="baseline"/>
      </w:pPr>
      <w:r w:rsidRPr="00BD381B">
        <w:t>6</w:t>
      </w:r>
      <w:r w:rsidRPr="00BD381B">
        <w:rPr>
          <w:rFonts w:hint="eastAsia"/>
        </w:rPr>
        <w:t>、履约保证金退还方式：</w:t>
      </w:r>
      <w:r w:rsidRPr="00BD381B">
        <w:t xml:space="preserve"> </w:t>
      </w:r>
      <w:r w:rsidRPr="00BD381B">
        <w:rPr>
          <w:rFonts w:hint="eastAsia"/>
          <w:u w:val="single"/>
        </w:rPr>
        <w:t xml:space="preserve"> </w:t>
      </w:r>
      <w:r w:rsidR="009C5AD1" w:rsidRPr="00BD381B">
        <w:rPr>
          <w:rFonts w:hint="eastAsia"/>
          <w:u w:val="single"/>
        </w:rPr>
        <w:t>全额无息退还履约保证金。</w:t>
      </w:r>
    </w:p>
    <w:p w14:paraId="374A0E12" w14:textId="193FD22F" w:rsidR="00016C19" w:rsidRPr="00BD381B" w:rsidRDefault="00016C19" w:rsidP="00016C19">
      <w:pPr>
        <w:spacing w:line="360" w:lineRule="auto"/>
        <w:jc w:val="left"/>
        <w:textAlignment w:val="baseline"/>
      </w:pPr>
      <w:r w:rsidRPr="00BD381B">
        <w:t>7</w:t>
      </w:r>
      <w:r w:rsidRPr="00BD381B">
        <w:rPr>
          <w:rFonts w:hint="eastAsia"/>
        </w:rPr>
        <w:t>、履约保证金不予退还的情形：</w:t>
      </w:r>
      <w:r w:rsidR="009C5AD1" w:rsidRPr="00BD381B">
        <w:rPr>
          <w:rFonts w:hint="eastAsia"/>
          <w:u w:val="single"/>
        </w:rPr>
        <w:t>乙方不履行与甲方订立的合同的，履约保证金不予退还。</w:t>
      </w:r>
      <w:r w:rsidRPr="00BD381B">
        <w:rPr>
          <w:u w:val="single"/>
        </w:rPr>
        <w:t xml:space="preserve"> </w:t>
      </w:r>
    </w:p>
    <w:p w14:paraId="2F0A8C47" w14:textId="77777777" w:rsidR="00016C19" w:rsidRPr="00BD381B" w:rsidRDefault="00016C19" w:rsidP="00016C19">
      <w:pPr>
        <w:spacing w:line="360" w:lineRule="auto"/>
        <w:jc w:val="left"/>
        <w:textAlignment w:val="baseline"/>
      </w:pPr>
      <w:r w:rsidRPr="00BD381B">
        <w:rPr>
          <w:rFonts w:hint="eastAsia"/>
        </w:rPr>
        <w:t>8</w:t>
      </w:r>
      <w:r w:rsidRPr="00BD381B">
        <w:rPr>
          <w:rFonts w:hint="eastAsia"/>
        </w:rPr>
        <w:t>、其他：中标人无故拖延或拒不提交履约保证金的，视为拒绝与采购人签订合同。</w:t>
      </w:r>
      <w:r w:rsidRPr="00BD381B">
        <w:rPr>
          <w:rFonts w:hint="eastAsia"/>
        </w:rPr>
        <w:t xml:space="preserve"> </w:t>
      </w:r>
    </w:p>
    <w:p w14:paraId="6C694BDA" w14:textId="6A4E5A45" w:rsidR="002308A0" w:rsidRPr="00BD381B" w:rsidRDefault="00016C19" w:rsidP="008F66FA">
      <w:pPr>
        <w:spacing w:line="360" w:lineRule="auto"/>
        <w:jc w:val="left"/>
        <w:textAlignment w:val="baseline"/>
      </w:pPr>
      <w:r w:rsidRPr="00BD381B">
        <w:rPr>
          <w:rFonts w:hint="eastAsia"/>
        </w:rPr>
        <w:t>9</w:t>
      </w:r>
      <w:r w:rsidRPr="00BD381B">
        <w:rPr>
          <w:rFonts w:hint="eastAsia"/>
        </w:rPr>
        <w:t>、根据《关于在全省政府采购领域推行电子履约保函（保险）的通知（苏财购【</w:t>
      </w:r>
      <w:r w:rsidRPr="00BD381B">
        <w:rPr>
          <w:rFonts w:hint="eastAsia"/>
        </w:rPr>
        <w:t>2023</w:t>
      </w:r>
      <w:r w:rsidRPr="00BD381B">
        <w:rPr>
          <w:rFonts w:hint="eastAsia"/>
        </w:rPr>
        <w:t>】</w:t>
      </w:r>
      <w:r w:rsidRPr="00BD381B">
        <w:rPr>
          <w:rFonts w:hint="eastAsia"/>
        </w:rPr>
        <w:t>150</w:t>
      </w:r>
      <w:r w:rsidRPr="00BD381B">
        <w:rPr>
          <w:rFonts w:hint="eastAsia"/>
        </w:rPr>
        <w:t>号）》规定，中标（成交）供应商可以自愿选择，使用以电子履约保函（保险）形式代替提供履约保证金。供应商可通过江苏省政府采购网、“苏</w:t>
      </w:r>
      <w:proofErr w:type="gramStart"/>
      <w:r w:rsidRPr="00BD381B">
        <w:rPr>
          <w:rFonts w:hint="eastAsia"/>
        </w:rPr>
        <w:t>采云</w:t>
      </w:r>
      <w:proofErr w:type="gramEnd"/>
      <w:r w:rsidRPr="00BD381B">
        <w:rPr>
          <w:rFonts w:hint="eastAsia"/>
        </w:rPr>
        <w:t>”系统链接访问登录“政府采购电子履约保函（保险）平台”，选择第三方机构并提交保函（保险）申请。详见：江苏政府采购网“资料下载”栏目（网址：</w:t>
      </w:r>
      <w:r w:rsidRPr="00BD381B">
        <w:rPr>
          <w:rFonts w:hint="eastAsia"/>
        </w:rPr>
        <w:t>www.ccgp-jiangsu.gov.cn/jiangsu/zlxz</w:t>
      </w:r>
      <w:r w:rsidRPr="00BD381B">
        <w:rPr>
          <w:rFonts w:hint="eastAsia"/>
        </w:rPr>
        <w:t>）下载“政府采购电子履约保函（保险）操作手册”。</w:t>
      </w:r>
      <w:r w:rsidRPr="00BD381B">
        <w:rPr>
          <w:rFonts w:hint="eastAsia"/>
        </w:rPr>
        <w:t xml:space="preserve">  </w:t>
      </w:r>
    </w:p>
    <w:bookmarkEnd w:id="64"/>
    <w:p w14:paraId="2CE6E8E9" w14:textId="050B2F9F" w:rsidR="003C6FFE" w:rsidRPr="00BD381B" w:rsidRDefault="00C32FE7">
      <w:pPr>
        <w:spacing w:line="360" w:lineRule="auto"/>
        <w:rPr>
          <w:rFonts w:asciiTheme="minorEastAsia" w:eastAsiaTheme="minorEastAsia" w:hAnsiTheme="minorEastAsia"/>
          <w:b/>
          <w:szCs w:val="21"/>
        </w:rPr>
      </w:pPr>
      <w:r w:rsidRPr="00BD381B">
        <w:rPr>
          <w:rFonts w:asciiTheme="minorEastAsia" w:eastAsiaTheme="minorEastAsia" w:hAnsiTheme="minorEastAsia" w:hint="eastAsia"/>
          <w:b/>
          <w:szCs w:val="21"/>
        </w:rPr>
        <w:lastRenderedPageBreak/>
        <w:t>十一、违约责任</w:t>
      </w:r>
    </w:p>
    <w:p w14:paraId="63B2F366" w14:textId="77777777" w:rsidR="003C6FFE" w:rsidRPr="003126C4" w:rsidRDefault="00C32FE7">
      <w:pPr>
        <w:spacing w:line="360" w:lineRule="auto"/>
        <w:rPr>
          <w:rFonts w:asciiTheme="minorEastAsia" w:eastAsiaTheme="minorEastAsia" w:hAnsiTheme="minorEastAsia"/>
          <w:color w:val="000000" w:themeColor="text1"/>
          <w:szCs w:val="21"/>
        </w:rPr>
      </w:pPr>
      <w:r w:rsidRPr="00BD381B">
        <w:rPr>
          <w:rFonts w:asciiTheme="minorEastAsia" w:eastAsiaTheme="minorEastAsia" w:hAnsiTheme="minorEastAsia"/>
          <w:szCs w:val="21"/>
        </w:rPr>
        <w:t>1、若乙方未按照合同约定提供服务，或乙方未能履行合同规定的任何其</w:t>
      </w:r>
      <w:r w:rsidRPr="003126C4">
        <w:rPr>
          <w:rFonts w:asciiTheme="minorEastAsia" w:eastAsiaTheme="minorEastAsia" w:hAnsiTheme="minorEastAsia"/>
          <w:color w:val="000000" w:themeColor="text1"/>
          <w:szCs w:val="21"/>
        </w:rPr>
        <w:t>他义务时，甲方有权直接向乙方发出违约通知书，乙方应按照甲方选择的下列一种或多种方式承担赔偿责任及违约责任：</w:t>
      </w:r>
    </w:p>
    <w:p w14:paraId="63308A56" w14:textId="7A727176"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color w:val="000000" w:themeColor="text1"/>
          <w:szCs w:val="21"/>
        </w:rPr>
        <w:t>1）乙方</w:t>
      </w:r>
      <w:r w:rsidRPr="003126C4">
        <w:rPr>
          <w:rFonts w:asciiTheme="minorEastAsia" w:eastAsiaTheme="minorEastAsia" w:hAnsiTheme="minorEastAsia" w:hint="eastAsia"/>
          <w:color w:val="000000" w:themeColor="text1"/>
          <w:szCs w:val="21"/>
        </w:rPr>
        <w:t>未</w:t>
      </w:r>
      <w:r w:rsidRPr="00C36F61">
        <w:rPr>
          <w:rFonts w:asciiTheme="minorEastAsia" w:eastAsiaTheme="minorEastAsia" w:hAnsiTheme="minorEastAsia" w:hint="eastAsia"/>
          <w:color w:val="000000" w:themeColor="text1"/>
          <w:szCs w:val="21"/>
        </w:rPr>
        <w:t>按合同约定期限提供服务的，</w:t>
      </w:r>
      <w:r w:rsidRPr="00C36F61">
        <w:rPr>
          <w:rFonts w:asciiTheme="minorEastAsia" w:eastAsiaTheme="minorEastAsia" w:hAnsiTheme="minorEastAsia"/>
          <w:color w:val="000000" w:themeColor="text1"/>
          <w:szCs w:val="21"/>
        </w:rPr>
        <w:t>每迟延一日，乙方应按照本合同总金额的万分之五向甲方支付违约金</w:t>
      </w:r>
      <w:r w:rsidRPr="00C36F61">
        <w:rPr>
          <w:rFonts w:asciiTheme="minorEastAsia" w:eastAsiaTheme="minorEastAsia" w:hAnsiTheme="minorEastAsia" w:hint="eastAsia"/>
          <w:color w:val="000000" w:themeColor="text1"/>
          <w:szCs w:val="21"/>
        </w:rPr>
        <w:t>，延迟累计达</w:t>
      </w:r>
      <w:r w:rsidR="00B35F2D" w:rsidRPr="00C36F61">
        <w:rPr>
          <w:rFonts w:asciiTheme="minorEastAsia" w:eastAsiaTheme="minorEastAsia" w:hAnsiTheme="minorEastAsia" w:hint="eastAsia"/>
          <w:color w:val="000000" w:themeColor="text1"/>
          <w:szCs w:val="21"/>
        </w:rPr>
        <w:t>【</w:t>
      </w:r>
      <w:r w:rsidR="00B35F2D" w:rsidRPr="00C36F61">
        <w:rPr>
          <w:rFonts w:asciiTheme="minorEastAsia" w:eastAsiaTheme="minorEastAsia" w:hAnsiTheme="minorEastAsia"/>
          <w:color w:val="000000" w:themeColor="text1"/>
          <w:szCs w:val="21"/>
        </w:rPr>
        <w:t>7</w:t>
      </w:r>
      <w:r w:rsidRPr="00C36F61">
        <w:rPr>
          <w:rFonts w:asciiTheme="minorEastAsia" w:eastAsiaTheme="minorEastAsia" w:hAnsiTheme="minorEastAsia" w:hint="eastAsia"/>
          <w:color w:val="000000" w:themeColor="text1"/>
          <w:szCs w:val="21"/>
        </w:rPr>
        <w:t>】日的，甲</w:t>
      </w:r>
      <w:r w:rsidRPr="003126C4">
        <w:rPr>
          <w:rFonts w:asciiTheme="minorEastAsia" w:eastAsiaTheme="minorEastAsia" w:hAnsiTheme="minorEastAsia" w:hint="eastAsia"/>
          <w:color w:val="000000" w:themeColor="text1"/>
          <w:szCs w:val="21"/>
        </w:rPr>
        <w:t>方有权解除本合同</w:t>
      </w:r>
      <w:r w:rsidRPr="003126C4">
        <w:rPr>
          <w:rFonts w:asciiTheme="minorEastAsia" w:eastAsiaTheme="minorEastAsia" w:hAnsiTheme="minorEastAsia"/>
          <w:color w:val="000000" w:themeColor="text1"/>
          <w:szCs w:val="21"/>
        </w:rPr>
        <w:t>。</w:t>
      </w:r>
      <w:r w:rsidRPr="003126C4">
        <w:rPr>
          <w:rFonts w:asciiTheme="minorEastAsia" w:eastAsiaTheme="minorEastAsia" w:hAnsiTheme="minorEastAsia" w:hint="eastAsia"/>
          <w:color w:val="000000" w:themeColor="text1"/>
          <w:szCs w:val="21"/>
        </w:rPr>
        <w:t>如甲方未选择解除合同的，乙方仍应</w:t>
      </w:r>
      <w:r w:rsidRPr="003126C4">
        <w:rPr>
          <w:rFonts w:asciiTheme="minorEastAsia" w:eastAsiaTheme="minorEastAsia" w:hAnsiTheme="minorEastAsia"/>
          <w:color w:val="000000" w:themeColor="text1"/>
          <w:szCs w:val="21"/>
        </w:rPr>
        <w:t>在甲方</w:t>
      </w:r>
      <w:r w:rsidRPr="003126C4">
        <w:rPr>
          <w:rFonts w:asciiTheme="minorEastAsia" w:eastAsiaTheme="minorEastAsia" w:hAnsiTheme="minorEastAsia" w:hint="eastAsia"/>
          <w:color w:val="000000" w:themeColor="text1"/>
          <w:szCs w:val="21"/>
        </w:rPr>
        <w:t>要求</w:t>
      </w:r>
      <w:r w:rsidRPr="003126C4">
        <w:rPr>
          <w:rFonts w:asciiTheme="minorEastAsia" w:eastAsiaTheme="minorEastAsia" w:hAnsiTheme="minorEastAsia"/>
          <w:color w:val="000000" w:themeColor="text1"/>
          <w:szCs w:val="21"/>
        </w:rPr>
        <w:t>的期限内履行约定的义务，并承担由此给甲方造成的损失及甲方因此产生的对第三方的责任。</w:t>
      </w:r>
    </w:p>
    <w:p w14:paraId="5837EFDD"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color w:val="000000" w:themeColor="text1"/>
          <w:szCs w:val="21"/>
        </w:rPr>
        <w:t>2）甲方有权部分或全部解除合同，并要求乙方赔偿由此造成的损失及甲方因此产生的对第三方的责任。此时甲方可采取必要的补救措施，相关费用由乙方承担。</w:t>
      </w:r>
    </w:p>
    <w:p w14:paraId="74F9DD54"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color w:val="000000" w:themeColor="text1"/>
          <w:szCs w:val="21"/>
        </w:rPr>
        <w:t>3）甲方为采取必要的补救措施或因防止损失扩大而支出的合理费用应由乙方承担。</w:t>
      </w:r>
    </w:p>
    <w:p w14:paraId="30ACDCDF" w14:textId="3900871D" w:rsidR="003C6FFE" w:rsidRPr="003126C4" w:rsidRDefault="00C32FE7">
      <w:pPr>
        <w:spacing w:line="360" w:lineRule="auto"/>
        <w:rPr>
          <w:rFonts w:asciiTheme="minorEastAsia" w:eastAsiaTheme="minorEastAsia" w:hAnsiTheme="minorEastAsia"/>
          <w:color w:val="000000" w:themeColor="text1"/>
          <w:szCs w:val="21"/>
          <w:u w:val="single"/>
        </w:rPr>
      </w:pPr>
      <w:r w:rsidRPr="003126C4">
        <w:rPr>
          <w:rFonts w:asciiTheme="minorEastAsia" w:eastAsiaTheme="minorEastAsia" w:hAnsiTheme="minorEastAsia"/>
          <w:color w:val="000000" w:themeColor="text1"/>
          <w:szCs w:val="21"/>
        </w:rPr>
        <w:t>2、如果乙方在收到甲方的违约通</w:t>
      </w:r>
      <w:r w:rsidRPr="00C36F61">
        <w:rPr>
          <w:rFonts w:asciiTheme="minorEastAsia" w:eastAsiaTheme="minorEastAsia" w:hAnsiTheme="minorEastAsia"/>
          <w:color w:val="000000" w:themeColor="text1"/>
          <w:szCs w:val="21"/>
        </w:rPr>
        <w:t>知书</w:t>
      </w:r>
      <w:r w:rsidR="001E6756" w:rsidRPr="00C36F61">
        <w:rPr>
          <w:rFonts w:asciiTheme="minorEastAsia" w:eastAsiaTheme="minorEastAsia" w:hAnsiTheme="minorEastAsia" w:hint="eastAsia"/>
          <w:color w:val="000000" w:themeColor="text1"/>
          <w:szCs w:val="21"/>
        </w:rPr>
        <w:t>【</w:t>
      </w:r>
      <w:r w:rsidR="001E6756" w:rsidRPr="00C36F61">
        <w:rPr>
          <w:rFonts w:asciiTheme="minorEastAsia" w:eastAsiaTheme="minorEastAsia" w:hAnsiTheme="minorEastAsia"/>
          <w:color w:val="000000" w:themeColor="text1"/>
          <w:szCs w:val="21"/>
        </w:rPr>
        <w:t>7</w:t>
      </w:r>
      <w:r w:rsidRPr="00C36F61">
        <w:rPr>
          <w:rFonts w:asciiTheme="minorEastAsia" w:eastAsiaTheme="minorEastAsia" w:hAnsiTheme="minorEastAsia" w:hint="eastAsia"/>
          <w:color w:val="000000" w:themeColor="text1"/>
          <w:szCs w:val="21"/>
        </w:rPr>
        <w:t>】</w:t>
      </w:r>
      <w:r w:rsidRPr="00C36F61">
        <w:rPr>
          <w:rFonts w:asciiTheme="minorEastAsia" w:eastAsiaTheme="minorEastAsia" w:hAnsiTheme="minorEastAsia"/>
          <w:color w:val="000000" w:themeColor="text1"/>
          <w:szCs w:val="21"/>
        </w:rPr>
        <w:t>日内未作答复也没</w:t>
      </w:r>
      <w:r w:rsidRPr="003126C4">
        <w:rPr>
          <w:rFonts w:asciiTheme="minorEastAsia" w:eastAsiaTheme="minorEastAsia" w:hAnsiTheme="minorEastAsia"/>
          <w:color w:val="000000" w:themeColor="text1"/>
          <w:szCs w:val="21"/>
        </w:rPr>
        <w:t>有按照甲方选择的方式承担违约责任，则甲方有权从尚未支付的合同价款</w:t>
      </w:r>
      <w:r w:rsidRPr="003126C4">
        <w:rPr>
          <w:rFonts w:asciiTheme="minorEastAsia" w:eastAsiaTheme="minorEastAsia" w:hAnsiTheme="minorEastAsia" w:hint="eastAsia"/>
          <w:color w:val="000000" w:themeColor="text1"/>
          <w:szCs w:val="21"/>
        </w:rPr>
        <w:t>或保证金</w:t>
      </w:r>
      <w:r w:rsidRPr="003126C4">
        <w:rPr>
          <w:rFonts w:asciiTheme="minorEastAsia" w:eastAsiaTheme="minorEastAsia" w:hAnsiTheme="minorEastAsia"/>
          <w:color w:val="000000" w:themeColor="text1"/>
          <w:szCs w:val="21"/>
        </w:rPr>
        <w:t>中扣回相当于甲方选择的方式计算的索赔金额。如果前述金额不足以补偿，甲方有权向乙方提出不足部分的赔偿要求。</w:t>
      </w:r>
    </w:p>
    <w:p w14:paraId="72A22C81"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color w:val="000000" w:themeColor="text1"/>
          <w:szCs w:val="21"/>
        </w:rPr>
        <w:t>3、当违约行为给对方造成损失时，违约方还应当赔偿对方因此所受全部损失。</w:t>
      </w:r>
      <w:proofErr w:type="gramStart"/>
      <w:r w:rsidRPr="003126C4">
        <w:rPr>
          <w:rFonts w:asciiTheme="minorEastAsia" w:eastAsiaTheme="minorEastAsia" w:hAnsiTheme="minorEastAsia"/>
          <w:color w:val="000000" w:themeColor="text1"/>
          <w:szCs w:val="21"/>
        </w:rPr>
        <w:t>当构成</w:t>
      </w:r>
      <w:proofErr w:type="gramEnd"/>
      <w:r w:rsidRPr="003126C4">
        <w:rPr>
          <w:rFonts w:asciiTheme="minorEastAsia" w:eastAsiaTheme="minorEastAsia" w:hAnsiTheme="minorEastAsia"/>
          <w:color w:val="000000" w:themeColor="text1"/>
          <w:szCs w:val="21"/>
        </w:rPr>
        <w:t>严重违约</w:t>
      </w:r>
      <w:r w:rsidRPr="003126C4">
        <w:rPr>
          <w:rFonts w:asciiTheme="minorEastAsia" w:eastAsiaTheme="minorEastAsia" w:hAnsiTheme="minorEastAsia" w:hint="eastAsia"/>
          <w:color w:val="000000" w:themeColor="text1"/>
          <w:szCs w:val="21"/>
        </w:rPr>
        <w:t>致使不能实现合同目的时</w:t>
      </w:r>
      <w:r w:rsidRPr="003126C4">
        <w:rPr>
          <w:rFonts w:asciiTheme="minorEastAsia" w:eastAsiaTheme="minorEastAsia" w:hAnsiTheme="minorEastAsia"/>
          <w:color w:val="000000" w:themeColor="text1"/>
          <w:szCs w:val="21"/>
        </w:rPr>
        <w:t>，守约方可以单方面决定解除合同，违约方同时还应当承担违约责任。</w:t>
      </w:r>
    </w:p>
    <w:p w14:paraId="5292345E"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4、因乙方违约导致合同解除的，乙方应向甲方支付合同总金额5%的违约金并承担所有费用。（此条请采购人根据实际需要选用）</w:t>
      </w:r>
    </w:p>
    <w:p w14:paraId="4DEFDC61"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color w:val="000000" w:themeColor="text1"/>
          <w:szCs w:val="21"/>
        </w:rPr>
        <w:t>5</w:t>
      </w:r>
      <w:r w:rsidRPr="003126C4">
        <w:rPr>
          <w:rFonts w:asciiTheme="minorEastAsia" w:eastAsiaTheme="minorEastAsia" w:hAnsiTheme="minorEastAsia" w:hint="eastAsia"/>
          <w:color w:val="000000" w:themeColor="text1"/>
          <w:szCs w:val="21"/>
        </w:rPr>
        <w:t>、</w:t>
      </w:r>
      <w:r w:rsidRPr="003126C4">
        <w:rPr>
          <w:rFonts w:asciiTheme="minorEastAsia" w:eastAsiaTheme="minorEastAsia" w:hAnsiTheme="minorEastAsia"/>
          <w:color w:val="000000" w:themeColor="text1"/>
          <w:szCs w:val="21"/>
        </w:rPr>
        <w:t>如果出现政府采购监管部门在处理投诉事项期间，通知甲方暂停采购活动的情形，或者询问或质疑事项可能影响最终成交结果的，导致甲方中止履行合同的情形，均不视为甲方违约。</w:t>
      </w:r>
    </w:p>
    <w:p w14:paraId="05E6541A"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color w:val="000000" w:themeColor="text1"/>
          <w:szCs w:val="21"/>
        </w:rPr>
        <w:t>6</w:t>
      </w:r>
      <w:r w:rsidRPr="003126C4">
        <w:rPr>
          <w:rFonts w:asciiTheme="minorEastAsia" w:eastAsiaTheme="minorEastAsia" w:hAnsiTheme="minorEastAsia" w:hint="eastAsia"/>
          <w:color w:val="000000" w:themeColor="text1"/>
          <w:szCs w:val="21"/>
        </w:rPr>
        <w:t>、乙方如不符合或达不到甲方的要求，甲方书面告知乙方整改；若经整改后仍不能达到甲方要求，甲方有权解除合同，并无需支付因解除合同而产生的相关费用，乙方应按合同约定向甲方支付违约金、赔偿甲方损失。</w:t>
      </w:r>
    </w:p>
    <w:p w14:paraId="70351B45" w14:textId="77777777" w:rsidR="003C6FFE" w:rsidRPr="003126C4" w:rsidRDefault="00C32FE7">
      <w:pPr>
        <w:spacing w:line="360" w:lineRule="auto"/>
        <w:rPr>
          <w:rFonts w:asciiTheme="minorEastAsia" w:eastAsiaTheme="minorEastAsia" w:hAnsiTheme="minorEastAsia"/>
          <w:b/>
          <w:bCs/>
          <w:color w:val="000000" w:themeColor="text1"/>
          <w:szCs w:val="21"/>
        </w:rPr>
      </w:pPr>
      <w:r w:rsidRPr="003126C4">
        <w:rPr>
          <w:rFonts w:asciiTheme="minorEastAsia" w:eastAsiaTheme="minorEastAsia" w:hAnsiTheme="minorEastAsia" w:hint="eastAsia"/>
          <w:b/>
          <w:bCs/>
          <w:color w:val="000000" w:themeColor="text1"/>
          <w:szCs w:val="21"/>
        </w:rPr>
        <w:t>十二、合同的解除和转让</w:t>
      </w:r>
    </w:p>
    <w:p w14:paraId="5BE96493" w14:textId="22B1AFB4" w:rsidR="003C6FFE" w:rsidRPr="003126C4" w:rsidRDefault="00B6371F">
      <w:pPr>
        <w:spacing w:line="360" w:lineRule="auto"/>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w:t>
      </w:r>
      <w:r w:rsidR="00C32FE7" w:rsidRPr="003126C4">
        <w:rPr>
          <w:rFonts w:asciiTheme="minorEastAsia" w:eastAsiaTheme="minorEastAsia" w:hAnsiTheme="minorEastAsia" w:hint="eastAsia"/>
          <w:color w:val="000000" w:themeColor="text1"/>
          <w:szCs w:val="21"/>
        </w:rPr>
        <w:t>、有下列情形之一，合同一方可以解除合同：</w:t>
      </w:r>
    </w:p>
    <w:p w14:paraId="23C447C0"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w:t>
      </w:r>
      <w:r w:rsidRPr="003126C4">
        <w:rPr>
          <w:rFonts w:asciiTheme="minorEastAsia" w:eastAsiaTheme="minorEastAsia" w:hAnsiTheme="minorEastAsia"/>
          <w:color w:val="000000" w:themeColor="text1"/>
          <w:szCs w:val="21"/>
        </w:rPr>
        <w:t>1</w:t>
      </w:r>
      <w:r w:rsidRPr="003126C4">
        <w:rPr>
          <w:rFonts w:asciiTheme="minorEastAsia" w:eastAsiaTheme="minorEastAsia" w:hAnsiTheme="minorEastAsia" w:hint="eastAsia"/>
          <w:color w:val="000000" w:themeColor="text1"/>
          <w:szCs w:val="21"/>
        </w:rPr>
        <w:t>）因不可抗力致使不能实现合同目的，未受不可抗力影响的一方有权解除合同；</w:t>
      </w:r>
    </w:p>
    <w:p w14:paraId="3C015D41"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w:t>
      </w:r>
      <w:r w:rsidRPr="003126C4">
        <w:rPr>
          <w:rFonts w:asciiTheme="minorEastAsia" w:eastAsiaTheme="minorEastAsia" w:hAnsiTheme="minorEastAsia"/>
          <w:color w:val="000000" w:themeColor="text1"/>
          <w:szCs w:val="21"/>
        </w:rPr>
        <w:t>2</w:t>
      </w:r>
      <w:r w:rsidRPr="003126C4">
        <w:rPr>
          <w:rFonts w:asciiTheme="minorEastAsia" w:eastAsiaTheme="minorEastAsia" w:hAnsiTheme="minorEastAsia" w:hint="eastAsia"/>
          <w:color w:val="000000" w:themeColor="text1"/>
          <w:szCs w:val="21"/>
        </w:rPr>
        <w:t>）采购文件约定的解除合同的情形。</w:t>
      </w:r>
    </w:p>
    <w:p w14:paraId="1B634B8D" w14:textId="5B8C9A06" w:rsidR="003C6FFE" w:rsidRPr="003126C4" w:rsidRDefault="00B6371F">
      <w:pPr>
        <w:spacing w:line="360" w:lineRule="auto"/>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2</w:t>
      </w:r>
      <w:r w:rsidR="00C32FE7" w:rsidRPr="003126C4">
        <w:rPr>
          <w:rFonts w:asciiTheme="minorEastAsia" w:eastAsiaTheme="minorEastAsia" w:hAnsiTheme="minorEastAsia" w:hint="eastAsia"/>
          <w:color w:val="000000" w:themeColor="text1"/>
          <w:szCs w:val="21"/>
        </w:rPr>
        <w:t>、政府采购合同继续履行将损害国家利益和社会公共利益，甲方有权变更、中止或者终止、解除合同。</w:t>
      </w:r>
    </w:p>
    <w:p w14:paraId="4B5617E5" w14:textId="0E97BC02" w:rsidR="003C6FFE" w:rsidRPr="003126C4" w:rsidRDefault="00B6371F">
      <w:pPr>
        <w:spacing w:line="360" w:lineRule="auto"/>
        <w:rPr>
          <w:rFonts w:asciiTheme="minorEastAsia" w:eastAsiaTheme="minorEastAsia" w:hAnsiTheme="minorEastAsia"/>
          <w:color w:val="000000" w:themeColor="text1"/>
          <w:szCs w:val="21"/>
        </w:rPr>
      </w:pPr>
      <w:bookmarkStart w:id="65" w:name="_Hlk132386146"/>
      <w:r>
        <w:rPr>
          <w:rFonts w:asciiTheme="minorEastAsia" w:eastAsiaTheme="minorEastAsia" w:hAnsiTheme="minorEastAsia"/>
          <w:color w:val="000000" w:themeColor="text1"/>
          <w:szCs w:val="21"/>
        </w:rPr>
        <w:t>3</w:t>
      </w:r>
      <w:r w:rsidR="00C32FE7" w:rsidRPr="003126C4">
        <w:rPr>
          <w:rFonts w:asciiTheme="minorEastAsia" w:eastAsiaTheme="minorEastAsia" w:hAnsiTheme="minorEastAsia" w:hint="eastAsia"/>
          <w:color w:val="000000" w:themeColor="text1"/>
          <w:szCs w:val="21"/>
        </w:rPr>
        <w:t>、小型、微型企业不得分包或转包给大型、中型企业，中型企业不得分包或转包给大型企业</w:t>
      </w:r>
      <w:r w:rsidR="000D23E3">
        <w:rPr>
          <w:rFonts w:asciiTheme="minorEastAsia" w:eastAsiaTheme="minorEastAsia" w:hAnsiTheme="minorEastAsia" w:hint="eastAsia"/>
          <w:color w:val="000000" w:themeColor="text1"/>
          <w:szCs w:val="21"/>
        </w:rPr>
        <w:t>，否则甲方有权单方解除合同</w:t>
      </w:r>
      <w:r w:rsidR="00C32FE7" w:rsidRPr="003126C4">
        <w:rPr>
          <w:rFonts w:asciiTheme="minorEastAsia" w:eastAsiaTheme="minorEastAsia" w:hAnsiTheme="minorEastAsia" w:hint="eastAsia"/>
          <w:color w:val="000000" w:themeColor="text1"/>
          <w:szCs w:val="21"/>
        </w:rPr>
        <w:t>。</w:t>
      </w:r>
    </w:p>
    <w:p w14:paraId="40DF8475" w14:textId="1E235CE4" w:rsidR="003C6FFE" w:rsidRPr="003126C4" w:rsidRDefault="00B6371F">
      <w:pPr>
        <w:spacing w:line="360" w:lineRule="auto"/>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r w:rsidR="00C32FE7" w:rsidRPr="003126C4">
        <w:rPr>
          <w:rFonts w:asciiTheme="minorEastAsia" w:eastAsiaTheme="minorEastAsia" w:hAnsiTheme="minorEastAsia" w:hint="eastAsia"/>
          <w:color w:val="000000" w:themeColor="text1"/>
          <w:szCs w:val="21"/>
        </w:rPr>
        <w:t>、合同的部分和全部都不得转让</w:t>
      </w:r>
      <w:r w:rsidR="000D23E3">
        <w:rPr>
          <w:rFonts w:asciiTheme="minorEastAsia" w:eastAsiaTheme="minorEastAsia" w:hAnsiTheme="minorEastAsia" w:hint="eastAsia"/>
          <w:color w:val="000000" w:themeColor="text1"/>
          <w:szCs w:val="21"/>
        </w:rPr>
        <w:t>，否则甲方有权单方解除合同</w:t>
      </w:r>
      <w:r w:rsidR="00C32FE7" w:rsidRPr="003126C4">
        <w:rPr>
          <w:rFonts w:asciiTheme="minorEastAsia" w:eastAsiaTheme="minorEastAsia" w:hAnsiTheme="minorEastAsia" w:hint="eastAsia"/>
          <w:color w:val="000000" w:themeColor="text1"/>
          <w:szCs w:val="21"/>
        </w:rPr>
        <w:t>。</w:t>
      </w:r>
    </w:p>
    <w:bookmarkEnd w:id="65"/>
    <w:p w14:paraId="59E9554B" w14:textId="58C26402" w:rsidR="003C6FFE" w:rsidRPr="003126C4" w:rsidRDefault="00B6371F">
      <w:pPr>
        <w:spacing w:line="360" w:lineRule="auto"/>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r w:rsidR="00C32FE7" w:rsidRPr="003126C4">
        <w:rPr>
          <w:rFonts w:asciiTheme="minorEastAsia" w:eastAsiaTheme="minorEastAsia" w:hAnsiTheme="minorEastAsia" w:hint="eastAsia"/>
          <w:color w:val="000000" w:themeColor="text1"/>
          <w:szCs w:val="21"/>
        </w:rPr>
        <w:t>、</w:t>
      </w:r>
      <w:r w:rsidR="00F01973">
        <w:rPr>
          <w:rFonts w:hint="eastAsia"/>
        </w:rPr>
        <w:t>有权解除合同的一方，应当在其知道或者应当知道解除事由之日起【</w:t>
      </w:r>
      <w:r w:rsidR="00FD6209">
        <w:rPr>
          <w:rFonts w:hint="eastAsia"/>
        </w:rPr>
        <w:t>一年</w:t>
      </w:r>
      <w:r w:rsidR="00F01973">
        <w:rPr>
          <w:rFonts w:hint="eastAsia"/>
        </w:rPr>
        <w:t>】内书面通知对方提出解除合同；另一方如有异议，应当在解除合同通知到达之日起【</w:t>
      </w:r>
      <w:r w:rsidR="00F01973">
        <w:t>7</w:t>
      </w:r>
      <w:r w:rsidR="00F01973">
        <w:rPr>
          <w:rFonts w:hint="eastAsia"/>
        </w:rPr>
        <w:t>】日内提出异议，否则视为无异议</w:t>
      </w:r>
      <w:r w:rsidR="001E6756">
        <w:rPr>
          <w:rFonts w:hint="eastAsia"/>
        </w:rPr>
        <w:t>，合同自异议期满之次日起即告解除</w:t>
      </w:r>
      <w:r w:rsidR="00F01973">
        <w:rPr>
          <w:rFonts w:hint="eastAsia"/>
        </w:rPr>
        <w:t>。</w:t>
      </w:r>
    </w:p>
    <w:p w14:paraId="4E96857F" w14:textId="77777777" w:rsidR="003C6FFE" w:rsidRPr="003126C4" w:rsidRDefault="00C32FE7">
      <w:pPr>
        <w:spacing w:line="360" w:lineRule="auto"/>
        <w:rPr>
          <w:rFonts w:asciiTheme="minorEastAsia" w:eastAsiaTheme="minorEastAsia" w:hAnsiTheme="minorEastAsia"/>
          <w:b/>
          <w:bCs/>
          <w:color w:val="000000" w:themeColor="text1"/>
          <w:szCs w:val="21"/>
        </w:rPr>
      </w:pPr>
      <w:r w:rsidRPr="003126C4">
        <w:rPr>
          <w:rFonts w:asciiTheme="minorEastAsia" w:eastAsiaTheme="minorEastAsia" w:hAnsiTheme="minorEastAsia" w:hint="eastAsia"/>
          <w:b/>
          <w:bCs/>
          <w:color w:val="000000" w:themeColor="text1"/>
          <w:szCs w:val="21"/>
        </w:rPr>
        <w:t>十三、不可抗力</w:t>
      </w:r>
    </w:p>
    <w:p w14:paraId="7F8C487A" w14:textId="77777777" w:rsidR="003C6FFE" w:rsidRPr="003126C4" w:rsidRDefault="00C32FE7">
      <w:pPr>
        <w:spacing w:line="360" w:lineRule="auto"/>
        <w:rPr>
          <w:rFonts w:asciiTheme="minorEastAsia" w:eastAsiaTheme="minorEastAsia" w:hAnsiTheme="minorEastAsia"/>
          <w:bCs/>
          <w:color w:val="000000" w:themeColor="text1"/>
          <w:szCs w:val="21"/>
        </w:rPr>
      </w:pPr>
      <w:r w:rsidRPr="003126C4">
        <w:rPr>
          <w:rFonts w:asciiTheme="minorEastAsia" w:eastAsiaTheme="minorEastAsia" w:hAnsiTheme="minorEastAsia" w:hint="eastAsia"/>
          <w:bCs/>
          <w:color w:val="000000" w:themeColor="text1"/>
          <w:szCs w:val="21"/>
        </w:rPr>
        <w:lastRenderedPageBreak/>
        <w:t>1、不可抗力指下列事件：战争、动乱、瘟疫、严重火灾、洪水、地震、风暴或其他自然灾害，以及本合同各方不可预见、不可防止并不能避免或克服的一切其他因素及事件。</w:t>
      </w:r>
    </w:p>
    <w:p w14:paraId="43C56D60" w14:textId="00DC15A2" w:rsidR="003C6FFE" w:rsidRPr="003126C4" w:rsidRDefault="00C32FE7">
      <w:pPr>
        <w:spacing w:line="360" w:lineRule="auto"/>
        <w:rPr>
          <w:rFonts w:asciiTheme="minorEastAsia" w:eastAsiaTheme="minorEastAsia" w:hAnsiTheme="minorEastAsia"/>
          <w:bCs/>
          <w:color w:val="000000" w:themeColor="text1"/>
          <w:szCs w:val="21"/>
        </w:rPr>
      </w:pPr>
      <w:r w:rsidRPr="003126C4">
        <w:rPr>
          <w:rFonts w:asciiTheme="minorEastAsia" w:eastAsiaTheme="minorEastAsia" w:hAnsiTheme="minorEastAsia" w:hint="eastAsia"/>
          <w:bCs/>
          <w:color w:val="000000" w:themeColor="text1"/>
          <w:szCs w:val="21"/>
        </w:rPr>
        <w:t>2、任何一方因不可抗力不能履行本合同规定的全部或部分义务，该方应尽快通知另一方，并须在不可抗力发生后</w:t>
      </w:r>
      <w:r w:rsidR="0031193F">
        <w:rPr>
          <w:rFonts w:asciiTheme="minorEastAsia" w:eastAsiaTheme="minorEastAsia" w:hAnsiTheme="minorEastAsia" w:hint="eastAsia"/>
          <w:bCs/>
          <w:color w:val="000000" w:themeColor="text1"/>
          <w:szCs w:val="21"/>
        </w:rPr>
        <w:t>1</w:t>
      </w:r>
      <w:r w:rsidR="0031193F">
        <w:rPr>
          <w:rFonts w:asciiTheme="minorEastAsia" w:eastAsiaTheme="minorEastAsia" w:hAnsiTheme="minorEastAsia"/>
          <w:bCs/>
          <w:color w:val="000000" w:themeColor="text1"/>
          <w:szCs w:val="21"/>
        </w:rPr>
        <w:t>5</w:t>
      </w:r>
      <w:r w:rsidRPr="003126C4">
        <w:rPr>
          <w:rFonts w:asciiTheme="minorEastAsia" w:eastAsiaTheme="minorEastAsia" w:hAnsiTheme="minorEastAsia" w:hint="eastAsia"/>
          <w:bCs/>
          <w:color w:val="000000" w:themeColor="text1"/>
          <w:szCs w:val="21"/>
        </w:rPr>
        <w:t>日内以书面形式向另一方提供详细情况报告及不可抗力对履行本合同的影响程度的说明。就上述不可抗力的发生须由受到不可抗力影响的一方负责同时提供由公证机关做出的公证证明。</w:t>
      </w:r>
    </w:p>
    <w:p w14:paraId="0801DBDD" w14:textId="77777777" w:rsidR="003C6FFE" w:rsidRPr="003126C4" w:rsidRDefault="00C32FE7">
      <w:pPr>
        <w:spacing w:line="360" w:lineRule="auto"/>
        <w:rPr>
          <w:rFonts w:asciiTheme="minorEastAsia" w:eastAsiaTheme="minorEastAsia" w:hAnsiTheme="minorEastAsia"/>
          <w:bCs/>
          <w:color w:val="000000" w:themeColor="text1"/>
          <w:szCs w:val="21"/>
        </w:rPr>
      </w:pPr>
      <w:r w:rsidRPr="003126C4">
        <w:rPr>
          <w:rFonts w:asciiTheme="minorEastAsia" w:eastAsiaTheme="minorEastAsia" w:hAnsiTheme="minorEastAsia" w:hint="eastAsia"/>
          <w:bCs/>
          <w:color w:val="000000" w:themeColor="text1"/>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4A5C548C" w14:textId="77777777" w:rsidR="003C6FFE" w:rsidRPr="003126C4" w:rsidRDefault="00C32FE7">
      <w:pPr>
        <w:spacing w:line="360" w:lineRule="auto"/>
        <w:rPr>
          <w:rFonts w:asciiTheme="minorEastAsia" w:eastAsiaTheme="minorEastAsia" w:hAnsiTheme="minorEastAsia"/>
          <w:bCs/>
          <w:color w:val="000000" w:themeColor="text1"/>
          <w:szCs w:val="21"/>
        </w:rPr>
      </w:pPr>
      <w:r w:rsidRPr="003126C4">
        <w:rPr>
          <w:rFonts w:asciiTheme="minorEastAsia" w:eastAsiaTheme="minorEastAsia" w:hAnsiTheme="minorEastAsia" w:hint="eastAsia"/>
          <w:bCs/>
          <w:color w:val="000000" w:themeColor="text1"/>
          <w:szCs w:val="21"/>
        </w:rPr>
        <w:t>4、合同各方应根据不可抗力对本合同履行的影响程度，协商确定是否终止本合同，或是继续履行本合同。</w:t>
      </w:r>
    </w:p>
    <w:p w14:paraId="53245F97" w14:textId="77777777" w:rsidR="003C6FFE" w:rsidRPr="003126C4" w:rsidRDefault="00C32FE7">
      <w:pPr>
        <w:spacing w:line="360" w:lineRule="auto"/>
        <w:rPr>
          <w:rFonts w:asciiTheme="minorEastAsia" w:eastAsiaTheme="minorEastAsia" w:hAnsiTheme="minorEastAsia"/>
          <w:b/>
          <w:bCs/>
          <w:color w:val="000000" w:themeColor="text1"/>
          <w:szCs w:val="21"/>
        </w:rPr>
      </w:pPr>
      <w:r w:rsidRPr="003126C4">
        <w:rPr>
          <w:rFonts w:asciiTheme="minorEastAsia" w:eastAsiaTheme="minorEastAsia" w:hAnsiTheme="minorEastAsia" w:hint="eastAsia"/>
          <w:b/>
          <w:bCs/>
          <w:color w:val="000000" w:themeColor="text1"/>
          <w:szCs w:val="21"/>
        </w:rPr>
        <w:t>十四、保密条款</w:t>
      </w:r>
    </w:p>
    <w:p w14:paraId="357410CD" w14:textId="77777777" w:rsidR="003C6FFE" w:rsidRPr="003126C4" w:rsidRDefault="00C32FE7">
      <w:pPr>
        <w:spacing w:line="360" w:lineRule="auto"/>
        <w:rPr>
          <w:rFonts w:asciiTheme="minorEastAsia" w:eastAsiaTheme="minorEastAsia" w:hAnsiTheme="minorEastAsia"/>
          <w:bCs/>
          <w:color w:val="000000" w:themeColor="text1"/>
          <w:szCs w:val="21"/>
        </w:rPr>
      </w:pPr>
      <w:r w:rsidRPr="003126C4">
        <w:rPr>
          <w:rFonts w:asciiTheme="minorEastAsia" w:eastAsiaTheme="minorEastAsia" w:hAnsiTheme="minorEastAsia"/>
          <w:bCs/>
          <w:color w:val="000000" w:themeColor="text1"/>
          <w:szCs w:val="21"/>
        </w:rPr>
        <w:t>1</w:t>
      </w:r>
      <w:r w:rsidRPr="003126C4">
        <w:rPr>
          <w:rFonts w:asciiTheme="minorEastAsia" w:eastAsiaTheme="minorEastAsia" w:hAnsiTheme="minorEastAsia" w:hint="eastAsia"/>
          <w:bCs/>
          <w:color w:val="000000" w:themeColor="text1"/>
          <w:szCs w:val="21"/>
        </w:rPr>
        <w:t>、任何一方对其获知的本合同及附件中其他各方的商业秘密和国家秘密等非公开信息负有保密义务。</w:t>
      </w:r>
    </w:p>
    <w:p w14:paraId="40B5665C" w14:textId="77777777" w:rsidR="003C6FFE" w:rsidRPr="003126C4" w:rsidRDefault="00C32FE7">
      <w:pPr>
        <w:spacing w:line="360" w:lineRule="auto"/>
        <w:rPr>
          <w:rFonts w:asciiTheme="minorEastAsia" w:eastAsiaTheme="minorEastAsia" w:hAnsiTheme="minorEastAsia"/>
          <w:bCs/>
          <w:color w:val="000000" w:themeColor="text1"/>
          <w:szCs w:val="21"/>
        </w:rPr>
      </w:pPr>
      <w:r w:rsidRPr="003126C4">
        <w:rPr>
          <w:rFonts w:asciiTheme="minorEastAsia" w:eastAsiaTheme="minorEastAsia" w:hAnsiTheme="minorEastAsia" w:hint="eastAsia"/>
          <w:bCs/>
          <w:color w:val="000000" w:themeColor="text1"/>
          <w:szCs w:val="21"/>
        </w:rPr>
        <w:t>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p>
    <w:p w14:paraId="0A24A1C1" w14:textId="77777777" w:rsidR="003C6FFE" w:rsidRPr="003126C4" w:rsidRDefault="00C32FE7">
      <w:pPr>
        <w:spacing w:line="360" w:lineRule="auto"/>
        <w:rPr>
          <w:rFonts w:asciiTheme="minorEastAsia" w:eastAsiaTheme="minorEastAsia" w:hAnsiTheme="minorEastAsia"/>
          <w:bCs/>
          <w:color w:val="000000" w:themeColor="text1"/>
          <w:szCs w:val="21"/>
        </w:rPr>
      </w:pPr>
      <w:r w:rsidRPr="003126C4">
        <w:rPr>
          <w:rFonts w:asciiTheme="minorEastAsia" w:eastAsiaTheme="minorEastAsia" w:hAnsiTheme="minorEastAsia" w:hint="eastAsia"/>
          <w:bCs/>
          <w:color w:val="000000" w:themeColor="text1"/>
          <w:szCs w:val="21"/>
        </w:rPr>
        <w:t>3、此外的其他情形下，除非法律、法规另有规定或得到本合同之其他各方的书面许可，任何一方不得向第三人泄露前款规定的商业秘密和国家秘密等非公开信息。保密期限</w:t>
      </w:r>
      <w:proofErr w:type="gramStart"/>
      <w:r w:rsidRPr="003126C4">
        <w:rPr>
          <w:rFonts w:asciiTheme="minorEastAsia" w:eastAsiaTheme="minorEastAsia" w:hAnsiTheme="minorEastAsia" w:hint="eastAsia"/>
          <w:bCs/>
          <w:color w:val="000000" w:themeColor="text1"/>
          <w:szCs w:val="21"/>
        </w:rPr>
        <w:t>自任何</w:t>
      </w:r>
      <w:proofErr w:type="gramEnd"/>
      <w:r w:rsidRPr="003126C4">
        <w:rPr>
          <w:rFonts w:asciiTheme="minorEastAsia" w:eastAsiaTheme="minorEastAsia" w:hAnsiTheme="minorEastAsia" w:hint="eastAsia"/>
          <w:bCs/>
          <w:color w:val="000000" w:themeColor="text1"/>
          <w:szCs w:val="21"/>
        </w:rPr>
        <w:t>一方获知该商业秘密和国家秘密等非公开信息之日起至本条规定的秘密成为公开信息之日止。</w:t>
      </w:r>
    </w:p>
    <w:p w14:paraId="3A5E23C8" w14:textId="77777777" w:rsidR="003C6FFE" w:rsidRPr="003126C4" w:rsidRDefault="00C32FE7">
      <w:pPr>
        <w:spacing w:line="360" w:lineRule="auto"/>
        <w:rPr>
          <w:rFonts w:asciiTheme="minorEastAsia" w:eastAsiaTheme="minorEastAsia" w:hAnsiTheme="minorEastAsia"/>
          <w:b/>
          <w:color w:val="000000" w:themeColor="text1"/>
          <w:szCs w:val="21"/>
        </w:rPr>
      </w:pPr>
      <w:r w:rsidRPr="003126C4">
        <w:rPr>
          <w:rFonts w:asciiTheme="minorEastAsia" w:eastAsiaTheme="minorEastAsia" w:hAnsiTheme="minorEastAsia" w:hint="eastAsia"/>
          <w:b/>
          <w:color w:val="000000" w:themeColor="text1"/>
          <w:szCs w:val="21"/>
        </w:rPr>
        <w:t>十五、联系方式</w:t>
      </w:r>
    </w:p>
    <w:p w14:paraId="488F921D"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1、合同双方发出与本合同有关的通知或回复，应以专人送递、传真或特快专递方式发出；如果以专人送递或特快专递发送，以送达至对方的住所地或</w:t>
      </w:r>
      <w:proofErr w:type="gramStart"/>
      <w:r w:rsidRPr="003126C4">
        <w:rPr>
          <w:rFonts w:asciiTheme="minorEastAsia" w:eastAsiaTheme="minorEastAsia" w:hAnsiTheme="minorEastAsia" w:hint="eastAsia"/>
          <w:color w:val="000000" w:themeColor="text1"/>
          <w:szCs w:val="21"/>
        </w:rPr>
        <w:t>通讯联络</w:t>
      </w:r>
      <w:proofErr w:type="gramEnd"/>
      <w:r w:rsidRPr="003126C4">
        <w:rPr>
          <w:rFonts w:asciiTheme="minorEastAsia" w:eastAsiaTheme="minorEastAsia" w:hAnsiTheme="minorEastAsia" w:hint="eastAsia"/>
          <w:color w:val="000000" w:themeColor="text1"/>
          <w:szCs w:val="21"/>
        </w:rPr>
        <w:t>地为送达；如果以传真方式发送，发件人在收到传真报告后视为送达；如果采用电话或电子邮件的方式，则应在发送后由对方以书面方式予以确认。</w:t>
      </w:r>
    </w:p>
    <w:p w14:paraId="46E52FF0"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p>
    <w:p w14:paraId="616CD603"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3、上述发出通知、回复的费用由发出一方承担。</w:t>
      </w:r>
    </w:p>
    <w:p w14:paraId="275B2A67" w14:textId="77777777" w:rsidR="003C6FFE" w:rsidRPr="003126C4" w:rsidRDefault="00C32FE7">
      <w:pPr>
        <w:spacing w:line="360" w:lineRule="auto"/>
        <w:rPr>
          <w:rFonts w:asciiTheme="minorEastAsia" w:eastAsiaTheme="minorEastAsia" w:hAnsiTheme="minorEastAsia"/>
          <w:b/>
          <w:color w:val="000000" w:themeColor="text1"/>
          <w:szCs w:val="21"/>
        </w:rPr>
      </w:pPr>
      <w:bookmarkStart w:id="66" w:name="_Toc32454"/>
      <w:bookmarkStart w:id="67" w:name="_Toc9497"/>
      <w:bookmarkStart w:id="68" w:name="_Toc26807"/>
      <w:bookmarkStart w:id="69" w:name="_Toc51257766"/>
      <w:bookmarkStart w:id="70" w:name="_Toc30329"/>
      <w:bookmarkStart w:id="71" w:name="_Toc18683"/>
      <w:r w:rsidRPr="003126C4">
        <w:rPr>
          <w:rFonts w:asciiTheme="minorEastAsia" w:eastAsiaTheme="minorEastAsia" w:hAnsiTheme="minorEastAsia" w:hint="eastAsia"/>
          <w:b/>
          <w:color w:val="000000" w:themeColor="text1"/>
          <w:szCs w:val="21"/>
        </w:rPr>
        <w:t>十六、争议的解决</w:t>
      </w:r>
      <w:bookmarkEnd w:id="66"/>
      <w:bookmarkEnd w:id="67"/>
      <w:bookmarkEnd w:id="68"/>
      <w:bookmarkEnd w:id="69"/>
      <w:bookmarkEnd w:id="70"/>
      <w:bookmarkEnd w:id="71"/>
    </w:p>
    <w:p w14:paraId="6F7667D0"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color w:val="000000" w:themeColor="text1"/>
          <w:szCs w:val="21"/>
        </w:rPr>
        <w:t>与本合同有关的一切争议，双方应通过友好协商解决。如果经协商不能达成协议，可以向甲方所在地</w:t>
      </w:r>
      <w:r w:rsidRPr="003126C4">
        <w:rPr>
          <w:rFonts w:asciiTheme="minorEastAsia" w:eastAsiaTheme="minorEastAsia" w:hAnsiTheme="minorEastAsia" w:hint="eastAsia"/>
          <w:color w:val="000000" w:themeColor="text1"/>
          <w:szCs w:val="21"/>
        </w:rPr>
        <w:t>有管辖权的</w:t>
      </w:r>
      <w:r w:rsidRPr="003126C4">
        <w:rPr>
          <w:rFonts w:asciiTheme="minorEastAsia" w:eastAsiaTheme="minorEastAsia" w:hAnsiTheme="minorEastAsia"/>
          <w:color w:val="000000" w:themeColor="text1"/>
          <w:szCs w:val="21"/>
        </w:rPr>
        <w:t>人民法院起诉。</w:t>
      </w:r>
    </w:p>
    <w:p w14:paraId="2C7991D2" w14:textId="77777777" w:rsidR="003C6FFE" w:rsidRPr="003126C4" w:rsidRDefault="00C32FE7">
      <w:pPr>
        <w:spacing w:line="360" w:lineRule="auto"/>
        <w:rPr>
          <w:rFonts w:asciiTheme="minorEastAsia" w:eastAsiaTheme="minorEastAsia" w:hAnsiTheme="minorEastAsia"/>
          <w:b/>
          <w:color w:val="000000" w:themeColor="text1"/>
          <w:szCs w:val="21"/>
        </w:rPr>
      </w:pPr>
      <w:r w:rsidRPr="003126C4">
        <w:rPr>
          <w:rFonts w:asciiTheme="minorEastAsia" w:eastAsiaTheme="minorEastAsia" w:hAnsiTheme="minorEastAsia" w:hint="eastAsia"/>
          <w:b/>
          <w:color w:val="000000" w:themeColor="text1"/>
          <w:szCs w:val="21"/>
        </w:rPr>
        <w:t>十七、合同生效及其他</w:t>
      </w:r>
    </w:p>
    <w:bookmarkEnd w:id="59"/>
    <w:p w14:paraId="0D21F7D7" w14:textId="77777777" w:rsidR="00F41009" w:rsidRPr="00960B01" w:rsidRDefault="00F41009" w:rsidP="00F41009">
      <w:pPr>
        <w:spacing w:line="360" w:lineRule="auto"/>
        <w:rPr>
          <w:rFonts w:asciiTheme="minorEastAsia" w:eastAsiaTheme="minorEastAsia" w:hAnsiTheme="minorEastAsia"/>
          <w:color w:val="000000" w:themeColor="text1"/>
          <w:szCs w:val="21"/>
        </w:rPr>
      </w:pPr>
      <w:r w:rsidRPr="00960B01">
        <w:rPr>
          <w:rFonts w:asciiTheme="minorEastAsia" w:eastAsiaTheme="minorEastAsia" w:hAnsiTheme="minorEastAsia"/>
          <w:color w:val="000000" w:themeColor="text1"/>
          <w:szCs w:val="21"/>
        </w:rPr>
        <w:t>1、</w:t>
      </w:r>
      <w:bookmarkStart w:id="72" w:name="_Hlk160809803"/>
      <w:r w:rsidRPr="00960B01">
        <w:rPr>
          <w:rFonts w:asciiTheme="minorEastAsia" w:eastAsiaTheme="minorEastAsia" w:hAnsiTheme="minorEastAsia" w:hint="eastAsia"/>
          <w:color w:val="000000" w:themeColor="text1"/>
          <w:szCs w:val="21"/>
        </w:rPr>
        <w:t>如甲乙双方通过“苏</w:t>
      </w:r>
      <w:proofErr w:type="gramStart"/>
      <w:r w:rsidRPr="00960B01">
        <w:rPr>
          <w:rFonts w:asciiTheme="minorEastAsia" w:eastAsiaTheme="minorEastAsia" w:hAnsiTheme="minorEastAsia" w:hint="eastAsia"/>
          <w:color w:val="000000" w:themeColor="text1"/>
          <w:szCs w:val="21"/>
        </w:rPr>
        <w:t>采云</w:t>
      </w:r>
      <w:proofErr w:type="gramEnd"/>
      <w:r w:rsidRPr="00960B01">
        <w:rPr>
          <w:rFonts w:asciiTheme="minorEastAsia" w:eastAsiaTheme="minorEastAsia" w:hAnsiTheme="minorEastAsia" w:hint="eastAsia"/>
          <w:color w:val="000000" w:themeColor="text1"/>
          <w:szCs w:val="21"/>
        </w:rPr>
        <w:t>”系统线上签订电子合同的，则本合同自双方在“苏</w:t>
      </w:r>
      <w:proofErr w:type="gramStart"/>
      <w:r w:rsidRPr="00960B01">
        <w:rPr>
          <w:rFonts w:asciiTheme="minorEastAsia" w:eastAsiaTheme="minorEastAsia" w:hAnsiTheme="minorEastAsia" w:hint="eastAsia"/>
          <w:color w:val="000000" w:themeColor="text1"/>
          <w:szCs w:val="21"/>
        </w:rPr>
        <w:t>采云</w:t>
      </w:r>
      <w:proofErr w:type="gramEnd"/>
      <w:r w:rsidRPr="00960B01">
        <w:rPr>
          <w:rFonts w:asciiTheme="minorEastAsia" w:eastAsiaTheme="minorEastAsia" w:hAnsiTheme="minorEastAsia" w:hint="eastAsia"/>
          <w:color w:val="000000" w:themeColor="text1"/>
          <w:szCs w:val="21"/>
        </w:rPr>
        <w:t>”系统中加盖电子印章之日起生效。如甲乙双方签订纸质合同的，则</w:t>
      </w:r>
      <w:r w:rsidRPr="00960B01">
        <w:rPr>
          <w:rFonts w:ascii="宋体" w:hAnsi="宋体" w:cs="宋体" w:hint="eastAsia"/>
        </w:rPr>
        <w:t>本合同自甲乙双方签章之日起生效。</w:t>
      </w:r>
      <w:bookmarkEnd w:id="72"/>
    </w:p>
    <w:p w14:paraId="6B2D9EDC" w14:textId="725FA51E" w:rsidR="00F41009" w:rsidRPr="00960B01" w:rsidRDefault="00F41009" w:rsidP="00F41009">
      <w:pPr>
        <w:spacing w:line="360" w:lineRule="auto"/>
        <w:rPr>
          <w:rFonts w:asciiTheme="minorEastAsia" w:eastAsiaTheme="minorEastAsia" w:hAnsiTheme="minorEastAsia"/>
          <w:color w:val="000000" w:themeColor="text1"/>
          <w:szCs w:val="21"/>
        </w:rPr>
      </w:pPr>
      <w:r w:rsidRPr="00960B01">
        <w:rPr>
          <w:rFonts w:asciiTheme="minorEastAsia" w:eastAsiaTheme="minorEastAsia" w:hAnsiTheme="minorEastAsia"/>
          <w:color w:val="000000" w:themeColor="text1"/>
          <w:szCs w:val="21"/>
        </w:rPr>
        <w:lastRenderedPageBreak/>
        <w:t>2、</w:t>
      </w:r>
      <w:bookmarkStart w:id="73" w:name="_Hlk160809823"/>
      <w:proofErr w:type="gramStart"/>
      <w:r w:rsidRPr="00960B01">
        <w:rPr>
          <w:rFonts w:asciiTheme="minorEastAsia" w:eastAsiaTheme="minorEastAsia" w:hAnsiTheme="minorEastAsia" w:hint="eastAsia"/>
          <w:color w:val="000000" w:themeColor="text1"/>
          <w:szCs w:val="21"/>
        </w:rPr>
        <w:t>如签署</w:t>
      </w:r>
      <w:proofErr w:type="gramEnd"/>
      <w:r w:rsidRPr="00960B01">
        <w:rPr>
          <w:rFonts w:asciiTheme="minorEastAsia" w:eastAsiaTheme="minorEastAsia" w:hAnsiTheme="minorEastAsia" w:hint="eastAsia"/>
          <w:color w:val="000000" w:themeColor="text1"/>
          <w:szCs w:val="21"/>
        </w:rPr>
        <w:t>纸质合同，</w:t>
      </w:r>
      <w:r w:rsidRPr="00960B01">
        <w:rPr>
          <w:rFonts w:asciiTheme="minorEastAsia" w:eastAsiaTheme="minorEastAsia" w:hAnsiTheme="minorEastAsia"/>
          <w:color w:val="000000" w:themeColor="text1"/>
          <w:szCs w:val="21"/>
        </w:rPr>
        <w:t>壹式</w:t>
      </w:r>
      <w:r w:rsidR="00D17E86" w:rsidRPr="00960B01">
        <w:rPr>
          <w:rFonts w:asciiTheme="minorEastAsia" w:eastAsiaTheme="minorEastAsia" w:hAnsiTheme="minorEastAsia" w:hint="eastAsia"/>
          <w:color w:val="000000" w:themeColor="text1"/>
          <w:szCs w:val="21"/>
        </w:rPr>
        <w:t>肆</w:t>
      </w:r>
      <w:r w:rsidRPr="00285454">
        <w:rPr>
          <w:rFonts w:asciiTheme="minorEastAsia" w:eastAsiaTheme="minorEastAsia" w:hAnsiTheme="minorEastAsia"/>
          <w:szCs w:val="21"/>
        </w:rPr>
        <w:t>份，</w:t>
      </w:r>
      <w:r w:rsidR="000B455C" w:rsidRPr="00285454">
        <w:rPr>
          <w:rFonts w:ascii="宋体" w:hAnsi="宋体" w:hint="eastAsia"/>
        </w:rPr>
        <w:t>甲方及相关部门执三份，乙方执一份</w:t>
      </w:r>
      <w:r w:rsidRPr="00285454">
        <w:rPr>
          <w:rFonts w:asciiTheme="minorEastAsia" w:eastAsiaTheme="minorEastAsia" w:hAnsiTheme="minorEastAsia"/>
          <w:szCs w:val="21"/>
        </w:rPr>
        <w:t>，具</w:t>
      </w:r>
      <w:r w:rsidRPr="00960B01">
        <w:rPr>
          <w:rFonts w:asciiTheme="minorEastAsia" w:eastAsiaTheme="minorEastAsia" w:hAnsiTheme="minorEastAsia"/>
          <w:color w:val="000000" w:themeColor="text1"/>
          <w:szCs w:val="21"/>
        </w:rPr>
        <w:t>有同等法律效力。</w:t>
      </w:r>
      <w:bookmarkEnd w:id="73"/>
    </w:p>
    <w:p w14:paraId="5034611F" w14:textId="77777777" w:rsidR="00F41009" w:rsidRPr="0077533B" w:rsidRDefault="00F41009" w:rsidP="00F41009">
      <w:pPr>
        <w:spacing w:line="360" w:lineRule="auto"/>
        <w:rPr>
          <w:rFonts w:asciiTheme="minorEastAsia" w:eastAsiaTheme="minorEastAsia" w:hAnsiTheme="minorEastAsia"/>
          <w:szCs w:val="21"/>
        </w:rPr>
      </w:pPr>
      <w:r w:rsidRPr="00960B01">
        <w:rPr>
          <w:rFonts w:asciiTheme="minorEastAsia" w:eastAsiaTheme="minorEastAsia" w:hAnsiTheme="minorEastAsia"/>
          <w:color w:val="000000" w:themeColor="text1"/>
          <w:szCs w:val="21"/>
        </w:rPr>
        <w:t>3、本合同系指本文件及其附件中的所有部分，采购文件、中标的投标</w:t>
      </w:r>
      <w:r w:rsidRPr="00960B01">
        <w:rPr>
          <w:rFonts w:asciiTheme="minorEastAsia" w:eastAsiaTheme="minorEastAsia" w:hAnsiTheme="minorEastAsia" w:hint="eastAsia"/>
          <w:color w:val="000000" w:themeColor="text1"/>
          <w:szCs w:val="21"/>
        </w:rPr>
        <w:t>（响应）</w:t>
      </w:r>
      <w:r w:rsidRPr="00960B01">
        <w:rPr>
          <w:rFonts w:asciiTheme="minorEastAsia" w:eastAsiaTheme="minorEastAsia" w:hAnsiTheme="minorEastAsia"/>
          <w:color w:val="000000" w:themeColor="text1"/>
          <w:szCs w:val="21"/>
        </w:rPr>
        <w:t>文件、中标</w:t>
      </w:r>
      <w:r w:rsidRPr="00960B01">
        <w:rPr>
          <w:rFonts w:asciiTheme="minorEastAsia" w:eastAsiaTheme="minorEastAsia" w:hAnsiTheme="minorEastAsia" w:hint="eastAsia"/>
          <w:color w:val="000000" w:themeColor="text1"/>
          <w:szCs w:val="21"/>
        </w:rPr>
        <w:t>（成交）</w:t>
      </w:r>
      <w:r w:rsidRPr="00960B01">
        <w:rPr>
          <w:rFonts w:asciiTheme="minorEastAsia" w:eastAsiaTheme="minorEastAsia" w:hAnsiTheme="minorEastAsia"/>
          <w:color w:val="000000" w:themeColor="text1"/>
          <w:szCs w:val="21"/>
        </w:rPr>
        <w:t>通知书、中标</w:t>
      </w:r>
      <w:r w:rsidRPr="00960B01">
        <w:rPr>
          <w:rFonts w:asciiTheme="minorEastAsia" w:eastAsiaTheme="minorEastAsia" w:hAnsiTheme="minorEastAsia" w:hint="eastAsia"/>
          <w:color w:val="000000" w:themeColor="text1"/>
          <w:szCs w:val="21"/>
        </w:rPr>
        <w:t>（成交）</w:t>
      </w:r>
      <w:r w:rsidRPr="00960B01">
        <w:rPr>
          <w:rFonts w:asciiTheme="minorEastAsia" w:eastAsiaTheme="minorEastAsia" w:hAnsiTheme="minorEastAsia"/>
          <w:color w:val="000000" w:themeColor="text1"/>
          <w:szCs w:val="21"/>
        </w:rPr>
        <w:t>人在招标</w:t>
      </w:r>
      <w:r w:rsidRPr="00960B01">
        <w:rPr>
          <w:rFonts w:asciiTheme="minorEastAsia" w:eastAsiaTheme="minorEastAsia" w:hAnsiTheme="minorEastAsia" w:hint="eastAsia"/>
          <w:color w:val="000000" w:themeColor="text1"/>
          <w:szCs w:val="21"/>
        </w:rPr>
        <w:t>（采购）</w:t>
      </w:r>
      <w:r w:rsidRPr="00960B01">
        <w:rPr>
          <w:rFonts w:asciiTheme="minorEastAsia" w:eastAsiaTheme="minorEastAsia" w:hAnsiTheme="minorEastAsia"/>
          <w:color w:val="000000" w:themeColor="text1"/>
          <w:szCs w:val="21"/>
        </w:rPr>
        <w:t>过程中的澄清和承诺等为本合</w:t>
      </w:r>
      <w:r w:rsidRPr="0077533B">
        <w:rPr>
          <w:rFonts w:asciiTheme="minorEastAsia" w:eastAsiaTheme="minorEastAsia" w:hAnsiTheme="minorEastAsia"/>
          <w:szCs w:val="21"/>
        </w:rPr>
        <w:t>同不可缺少的组成部分。本合同履行过程中发生相关修改内容，须符合《中华人民共和国政府采购法》和相关法律法规规定；补充协议作为本合同不可分割的一部分。</w:t>
      </w:r>
    </w:p>
    <w:p w14:paraId="047EBE34" w14:textId="77777777" w:rsidR="00F41009" w:rsidRPr="0077533B" w:rsidRDefault="00F41009" w:rsidP="00F41009">
      <w:pPr>
        <w:spacing w:line="360" w:lineRule="auto"/>
        <w:rPr>
          <w:rFonts w:asciiTheme="minorEastAsia" w:eastAsiaTheme="minorEastAsia" w:hAnsiTheme="minorEastAsia"/>
          <w:szCs w:val="21"/>
        </w:rPr>
      </w:pPr>
      <w:r w:rsidRPr="0077533B">
        <w:rPr>
          <w:rFonts w:asciiTheme="minorEastAsia" w:eastAsiaTheme="minorEastAsia" w:hAnsiTheme="minorEastAsia"/>
          <w:szCs w:val="21"/>
        </w:rPr>
        <w:t>4、本合同应按照中华人民共和国的现行法律进行解释。</w:t>
      </w:r>
    </w:p>
    <w:p w14:paraId="16A76C57" w14:textId="27010FFE" w:rsidR="003F71EE" w:rsidRPr="0077533B" w:rsidRDefault="00F41009" w:rsidP="00F41009">
      <w:pPr>
        <w:spacing w:line="360" w:lineRule="auto"/>
        <w:rPr>
          <w:rFonts w:asciiTheme="minorEastAsia" w:eastAsiaTheme="minorEastAsia" w:hAnsiTheme="minorEastAsia"/>
          <w:szCs w:val="21"/>
        </w:rPr>
      </w:pPr>
      <w:r w:rsidRPr="0077533B">
        <w:rPr>
          <w:rFonts w:asciiTheme="minorEastAsia" w:eastAsiaTheme="minorEastAsia" w:hAnsiTheme="minorEastAsia"/>
          <w:szCs w:val="21"/>
        </w:rPr>
        <w:t>5、</w:t>
      </w:r>
      <w:r w:rsidRPr="0077533B">
        <w:rPr>
          <w:rFonts w:asciiTheme="minorEastAsia" w:eastAsiaTheme="minorEastAsia" w:hAnsiTheme="minorEastAsia" w:hint="eastAsia"/>
          <w:szCs w:val="21"/>
        </w:rPr>
        <w:t>合同附件：</w:t>
      </w:r>
      <w:r w:rsidR="00F70618" w:rsidRPr="0077533B">
        <w:rPr>
          <w:rFonts w:asciiTheme="minorEastAsia" w:eastAsiaTheme="minorEastAsia" w:hAnsiTheme="minorEastAsia" w:hint="eastAsia"/>
          <w:szCs w:val="21"/>
        </w:rPr>
        <w:t>日常维护考核评分表</w:t>
      </w:r>
    </w:p>
    <w:p w14:paraId="40988A6B" w14:textId="77777777" w:rsidR="003F71EE" w:rsidRDefault="003F71EE">
      <w:pPr>
        <w:spacing w:line="360" w:lineRule="auto"/>
        <w:rPr>
          <w:rFonts w:asciiTheme="minorEastAsia" w:eastAsiaTheme="minorEastAsia" w:hAnsiTheme="minorEastAsia"/>
          <w:color w:val="000000" w:themeColor="text1"/>
          <w:szCs w:val="21"/>
        </w:rPr>
      </w:pPr>
    </w:p>
    <w:p w14:paraId="08F29624" w14:textId="5D768685" w:rsidR="003F71EE" w:rsidRDefault="003F71EE">
      <w:pPr>
        <w:spacing w:line="360" w:lineRule="auto"/>
        <w:rPr>
          <w:rFonts w:asciiTheme="minorEastAsia" w:eastAsiaTheme="minorEastAsia" w:hAnsiTheme="minorEastAsia"/>
          <w:color w:val="000000" w:themeColor="text1"/>
          <w:szCs w:val="21"/>
        </w:rPr>
      </w:pPr>
    </w:p>
    <w:p w14:paraId="271372EF" w14:textId="302D13C4" w:rsidR="003F71EE" w:rsidRDefault="003F71EE" w:rsidP="003F71EE">
      <w:pPr>
        <w:pStyle w:val="a0"/>
      </w:pPr>
    </w:p>
    <w:p w14:paraId="4C5C10FB" w14:textId="030451AB" w:rsidR="003F71EE" w:rsidRDefault="003F71EE" w:rsidP="003F71EE">
      <w:pPr>
        <w:pStyle w:val="a0"/>
      </w:pPr>
    </w:p>
    <w:p w14:paraId="57BDB07C" w14:textId="23287B10" w:rsidR="003F71EE" w:rsidRDefault="003F71EE" w:rsidP="003F71EE">
      <w:pPr>
        <w:pStyle w:val="a0"/>
      </w:pPr>
    </w:p>
    <w:p w14:paraId="6305E283" w14:textId="77777777" w:rsidR="003F71EE" w:rsidRPr="003F71EE" w:rsidRDefault="003F71EE" w:rsidP="003F71EE">
      <w:pPr>
        <w:pStyle w:val="a0"/>
      </w:pPr>
    </w:p>
    <w:p w14:paraId="0A86D02B" w14:textId="3702FEB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甲    方：                             乙    方：</w:t>
      </w:r>
    </w:p>
    <w:p w14:paraId="70ECB817" w14:textId="77777777" w:rsidR="003C6FFE" w:rsidRPr="003126C4" w:rsidRDefault="003C6FFE">
      <w:pPr>
        <w:spacing w:line="360" w:lineRule="auto"/>
        <w:rPr>
          <w:rFonts w:asciiTheme="minorEastAsia" w:eastAsiaTheme="minorEastAsia" w:hAnsiTheme="minorEastAsia"/>
          <w:color w:val="000000" w:themeColor="text1"/>
          <w:szCs w:val="21"/>
        </w:rPr>
      </w:pPr>
    </w:p>
    <w:p w14:paraId="445F4C95"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名称(公章)：                          名称(公章)：</w:t>
      </w:r>
    </w:p>
    <w:p w14:paraId="1709BE48" w14:textId="77777777" w:rsidR="003C6FFE" w:rsidRPr="003126C4" w:rsidRDefault="003C6FFE">
      <w:pPr>
        <w:spacing w:line="360" w:lineRule="auto"/>
        <w:rPr>
          <w:rFonts w:asciiTheme="minorEastAsia" w:eastAsiaTheme="minorEastAsia" w:hAnsiTheme="minorEastAsia"/>
          <w:color w:val="000000" w:themeColor="text1"/>
          <w:szCs w:val="21"/>
        </w:rPr>
      </w:pPr>
    </w:p>
    <w:p w14:paraId="50949C8C" w14:textId="77777777" w:rsidR="003C6FFE" w:rsidRPr="003126C4" w:rsidRDefault="003C6FFE">
      <w:pPr>
        <w:spacing w:line="360" w:lineRule="auto"/>
        <w:rPr>
          <w:rFonts w:asciiTheme="minorEastAsia" w:eastAsiaTheme="minorEastAsia" w:hAnsiTheme="minorEastAsia"/>
          <w:color w:val="000000" w:themeColor="text1"/>
          <w:szCs w:val="21"/>
        </w:rPr>
      </w:pPr>
    </w:p>
    <w:p w14:paraId="704693F4" w14:textId="77777777" w:rsidR="003C6FFE" w:rsidRPr="003126C4" w:rsidRDefault="00C32FE7">
      <w:pPr>
        <w:spacing w:line="360" w:lineRule="auto"/>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签订日期：                            签订日期：</w:t>
      </w:r>
    </w:p>
    <w:p w14:paraId="5EA6E376" w14:textId="77777777" w:rsidR="003C6FFE" w:rsidRPr="003126C4" w:rsidRDefault="003C6FFE">
      <w:pPr>
        <w:spacing w:line="360" w:lineRule="auto"/>
        <w:jc w:val="left"/>
        <w:outlineLvl w:val="0"/>
        <w:rPr>
          <w:rFonts w:asciiTheme="minorEastAsia" w:eastAsiaTheme="minorEastAsia" w:hAnsiTheme="minorEastAsia"/>
          <w:color w:val="000000" w:themeColor="text1"/>
          <w:szCs w:val="21"/>
        </w:rPr>
      </w:pPr>
    </w:p>
    <w:p w14:paraId="43710E64" w14:textId="77777777" w:rsidR="003C6FFE" w:rsidRPr="003126C4" w:rsidRDefault="003C6FFE">
      <w:pPr>
        <w:spacing w:line="360" w:lineRule="auto"/>
        <w:jc w:val="left"/>
        <w:outlineLvl w:val="0"/>
        <w:rPr>
          <w:rFonts w:asciiTheme="minorEastAsia" w:eastAsiaTheme="minorEastAsia" w:hAnsiTheme="minorEastAsia"/>
          <w:color w:val="000000" w:themeColor="text1"/>
          <w:szCs w:val="21"/>
        </w:rPr>
      </w:pPr>
    </w:p>
    <w:p w14:paraId="2C3B180A" w14:textId="1F712A0B" w:rsidR="00042183" w:rsidRPr="00F26CD8" w:rsidRDefault="00C32FE7" w:rsidP="0077533B">
      <w:pPr>
        <w:spacing w:line="360" w:lineRule="auto"/>
        <w:jc w:val="left"/>
        <w:outlineLvl w:val="0"/>
        <w:rPr>
          <w:color w:val="FF0000"/>
        </w:rPr>
      </w:pPr>
      <w:r w:rsidRPr="003126C4">
        <w:rPr>
          <w:rFonts w:asciiTheme="minorEastAsia" w:eastAsiaTheme="minorEastAsia" w:hAnsiTheme="minorEastAsia"/>
          <w:bCs/>
          <w:color w:val="000000" w:themeColor="text1"/>
          <w:sz w:val="44"/>
          <w:szCs w:val="44"/>
        </w:rPr>
        <w:br w:type="page"/>
      </w:r>
      <w:r w:rsidRPr="003126C4">
        <w:rPr>
          <w:rFonts w:asciiTheme="minorEastAsia" w:eastAsiaTheme="minorEastAsia" w:hAnsiTheme="minorEastAsia" w:hint="eastAsia"/>
          <w:bCs/>
          <w:color w:val="000000" w:themeColor="text1"/>
          <w:sz w:val="24"/>
          <w:szCs w:val="44"/>
        </w:rPr>
        <w:lastRenderedPageBreak/>
        <w:t>附件：</w:t>
      </w:r>
    </w:p>
    <w:p w14:paraId="74C86524" w14:textId="679B93C8" w:rsidR="00410A3C" w:rsidRPr="00410A3C" w:rsidRDefault="00F70618" w:rsidP="00410A3C">
      <w:pPr>
        <w:jc w:val="center"/>
        <w:rPr>
          <w:rFonts w:cs="宋体"/>
          <w:b/>
          <w:bCs/>
          <w:sz w:val="36"/>
          <w:szCs w:val="36"/>
        </w:rPr>
      </w:pPr>
      <w:r w:rsidRPr="00F70618">
        <w:rPr>
          <w:rFonts w:cs="宋体" w:hint="eastAsia"/>
          <w:b/>
          <w:bCs/>
          <w:sz w:val="36"/>
          <w:szCs w:val="36"/>
        </w:rPr>
        <w:t>日常维护考核评分表</w:t>
      </w:r>
    </w:p>
    <w:tbl>
      <w:tblPr>
        <w:tblW w:w="9323" w:type="dxa"/>
        <w:jc w:val="center"/>
        <w:tblLayout w:type="fixed"/>
        <w:tblLook w:val="04A0" w:firstRow="1" w:lastRow="0" w:firstColumn="1" w:lastColumn="0" w:noHBand="0" w:noVBand="1"/>
      </w:tblPr>
      <w:tblGrid>
        <w:gridCol w:w="1130"/>
        <w:gridCol w:w="6067"/>
        <w:gridCol w:w="1134"/>
        <w:gridCol w:w="992"/>
      </w:tblGrid>
      <w:tr w:rsidR="00F70618" w:rsidRPr="00F70618" w14:paraId="1F282E26" w14:textId="77777777" w:rsidTr="00B65457">
        <w:trPr>
          <w:trHeight w:val="540"/>
          <w:jc w:val="center"/>
        </w:trPr>
        <w:tc>
          <w:tcPr>
            <w:tcW w:w="1130" w:type="dxa"/>
            <w:tcBorders>
              <w:top w:val="single" w:sz="4" w:space="0" w:color="000000"/>
              <w:left w:val="single" w:sz="4" w:space="0" w:color="000000"/>
              <w:bottom w:val="single" w:sz="4" w:space="0" w:color="000000"/>
              <w:right w:val="single" w:sz="4" w:space="0" w:color="000000"/>
            </w:tcBorders>
            <w:vAlign w:val="center"/>
          </w:tcPr>
          <w:p w14:paraId="78C9AB0F" w14:textId="77777777" w:rsidR="00F70618" w:rsidRPr="00F70618" w:rsidRDefault="00F70618" w:rsidP="00F70618">
            <w:pPr>
              <w:widowControl/>
              <w:jc w:val="center"/>
              <w:rPr>
                <w:rFonts w:ascii="宋体" w:hAnsi="宋体" w:cs="宋体"/>
                <w:b/>
                <w:bCs/>
                <w:kern w:val="0"/>
                <w:szCs w:val="21"/>
              </w:rPr>
            </w:pPr>
            <w:r w:rsidRPr="00F70618">
              <w:rPr>
                <w:rFonts w:ascii="宋体" w:hAnsi="宋体" w:cs="宋体" w:hint="eastAsia"/>
                <w:b/>
                <w:bCs/>
                <w:kern w:val="0"/>
                <w:szCs w:val="21"/>
              </w:rPr>
              <w:t>类别</w:t>
            </w:r>
          </w:p>
        </w:tc>
        <w:tc>
          <w:tcPr>
            <w:tcW w:w="6067" w:type="dxa"/>
            <w:tcBorders>
              <w:top w:val="single" w:sz="4" w:space="0" w:color="000000"/>
              <w:left w:val="none" w:sz="4" w:space="0" w:color="000000"/>
              <w:bottom w:val="single" w:sz="4" w:space="0" w:color="000000"/>
              <w:right w:val="single" w:sz="4" w:space="0" w:color="000000"/>
            </w:tcBorders>
            <w:vAlign w:val="center"/>
          </w:tcPr>
          <w:p w14:paraId="6BB46757" w14:textId="77777777" w:rsidR="00F70618" w:rsidRPr="00F70618" w:rsidRDefault="00F70618" w:rsidP="00F70618">
            <w:pPr>
              <w:widowControl/>
              <w:jc w:val="center"/>
              <w:rPr>
                <w:rFonts w:ascii="宋体" w:hAnsi="宋体" w:cs="宋体"/>
                <w:b/>
                <w:bCs/>
                <w:kern w:val="0"/>
                <w:szCs w:val="21"/>
              </w:rPr>
            </w:pPr>
            <w:r w:rsidRPr="00F70618">
              <w:rPr>
                <w:rFonts w:ascii="宋体" w:hAnsi="宋体" w:cs="宋体" w:hint="eastAsia"/>
                <w:b/>
                <w:bCs/>
                <w:kern w:val="0"/>
                <w:szCs w:val="21"/>
              </w:rPr>
              <w:t>处罚标准</w:t>
            </w:r>
          </w:p>
        </w:tc>
        <w:tc>
          <w:tcPr>
            <w:tcW w:w="1134" w:type="dxa"/>
            <w:tcBorders>
              <w:top w:val="single" w:sz="4" w:space="0" w:color="000000"/>
              <w:left w:val="none" w:sz="4" w:space="0" w:color="000000"/>
              <w:bottom w:val="single" w:sz="4" w:space="0" w:color="000000"/>
              <w:right w:val="single" w:sz="4" w:space="0" w:color="000000"/>
            </w:tcBorders>
            <w:vAlign w:val="center"/>
          </w:tcPr>
          <w:p w14:paraId="02ED6F6B" w14:textId="77777777" w:rsidR="00F70618" w:rsidRPr="00F70618" w:rsidRDefault="00F70618" w:rsidP="00F70618">
            <w:pPr>
              <w:widowControl/>
              <w:jc w:val="center"/>
              <w:rPr>
                <w:rFonts w:ascii="宋体" w:hAnsi="宋体" w:cs="宋体"/>
                <w:b/>
                <w:bCs/>
                <w:kern w:val="0"/>
                <w:szCs w:val="21"/>
              </w:rPr>
            </w:pPr>
            <w:r w:rsidRPr="00F70618">
              <w:rPr>
                <w:rFonts w:ascii="宋体" w:hAnsi="宋体" w:cs="宋体" w:hint="eastAsia"/>
                <w:b/>
                <w:bCs/>
                <w:kern w:val="0"/>
                <w:szCs w:val="21"/>
              </w:rPr>
              <w:t>处罚事件</w:t>
            </w:r>
          </w:p>
        </w:tc>
        <w:tc>
          <w:tcPr>
            <w:tcW w:w="992" w:type="dxa"/>
            <w:tcBorders>
              <w:top w:val="single" w:sz="4" w:space="0" w:color="000000"/>
              <w:left w:val="none" w:sz="4" w:space="0" w:color="000000"/>
              <w:bottom w:val="single" w:sz="4" w:space="0" w:color="000000"/>
              <w:right w:val="single" w:sz="4" w:space="0" w:color="000000"/>
            </w:tcBorders>
            <w:vAlign w:val="center"/>
          </w:tcPr>
          <w:p w14:paraId="69D80441" w14:textId="77777777" w:rsidR="00F70618" w:rsidRPr="00F70618" w:rsidRDefault="00F70618" w:rsidP="00F70618">
            <w:pPr>
              <w:widowControl/>
              <w:jc w:val="center"/>
              <w:rPr>
                <w:rFonts w:ascii="宋体" w:hAnsi="宋体" w:cs="宋体"/>
                <w:b/>
                <w:bCs/>
                <w:kern w:val="0"/>
                <w:szCs w:val="21"/>
              </w:rPr>
            </w:pPr>
            <w:r w:rsidRPr="00F70618">
              <w:rPr>
                <w:rFonts w:ascii="宋体" w:hAnsi="宋体" w:cs="宋体" w:hint="eastAsia"/>
                <w:b/>
                <w:bCs/>
                <w:kern w:val="0"/>
                <w:szCs w:val="21"/>
              </w:rPr>
              <w:t>扣款金额</w:t>
            </w:r>
          </w:p>
        </w:tc>
      </w:tr>
      <w:tr w:rsidR="00F70618" w:rsidRPr="00F70618" w14:paraId="3E85075C" w14:textId="77777777" w:rsidTr="00B65457">
        <w:trPr>
          <w:cantSplit/>
          <w:trHeight w:val="480"/>
          <w:jc w:val="center"/>
        </w:trPr>
        <w:tc>
          <w:tcPr>
            <w:tcW w:w="1130" w:type="dxa"/>
            <w:vMerge w:val="restart"/>
            <w:tcBorders>
              <w:top w:val="none" w:sz="4" w:space="0" w:color="000000"/>
              <w:left w:val="single" w:sz="4" w:space="0" w:color="000000"/>
              <w:right w:val="single" w:sz="4" w:space="0" w:color="000000"/>
            </w:tcBorders>
            <w:textDirection w:val="tbRlV"/>
            <w:vAlign w:val="center"/>
          </w:tcPr>
          <w:p w14:paraId="637F2DF0" w14:textId="77777777" w:rsidR="00F70618" w:rsidRPr="00F70618" w:rsidRDefault="00F70618" w:rsidP="00C51244">
            <w:pPr>
              <w:tabs>
                <w:tab w:val="left" w:pos="1155"/>
              </w:tabs>
              <w:spacing w:line="460" w:lineRule="exact"/>
              <w:ind w:right="113" w:firstLine="420"/>
              <w:contextualSpacing/>
              <w:jc w:val="center"/>
              <w:rPr>
                <w:rFonts w:ascii="宋体" w:hAnsi="宋体" w:cs="宋体"/>
                <w:kern w:val="0"/>
                <w:szCs w:val="21"/>
              </w:rPr>
            </w:pPr>
            <w:r w:rsidRPr="00F70618">
              <w:rPr>
                <w:rFonts w:ascii="宋体" w:hAnsi="宋体" w:cs="宋体" w:hint="eastAsia"/>
                <w:kern w:val="0"/>
                <w:szCs w:val="21"/>
              </w:rPr>
              <w:t>日常维护管理</w:t>
            </w:r>
          </w:p>
        </w:tc>
        <w:tc>
          <w:tcPr>
            <w:tcW w:w="6067" w:type="dxa"/>
            <w:tcBorders>
              <w:top w:val="none" w:sz="4" w:space="0" w:color="000000"/>
              <w:left w:val="none" w:sz="4" w:space="0" w:color="000000"/>
              <w:bottom w:val="single" w:sz="4" w:space="0" w:color="000000"/>
              <w:right w:val="single" w:sz="4" w:space="0" w:color="000000"/>
            </w:tcBorders>
            <w:vAlign w:val="center"/>
          </w:tcPr>
          <w:p w14:paraId="21122AA1" w14:textId="2B3C026F" w:rsidR="00F70618" w:rsidRPr="00F70618" w:rsidRDefault="00F70618" w:rsidP="00B65457">
            <w:pPr>
              <w:tabs>
                <w:tab w:val="left" w:pos="1155"/>
              </w:tabs>
              <w:spacing w:line="360" w:lineRule="auto"/>
              <w:ind w:firstLine="420"/>
              <w:contextualSpacing/>
              <w:rPr>
                <w:rFonts w:ascii="宋体" w:hAnsi="宋体" w:cs="宋体"/>
                <w:kern w:val="0"/>
                <w:szCs w:val="21"/>
              </w:rPr>
            </w:pPr>
            <w:r w:rsidRPr="00F70618">
              <w:rPr>
                <w:rFonts w:ascii="宋体" w:hAnsi="宋体" w:cs="宋体" w:hint="eastAsia"/>
                <w:kern w:val="0"/>
                <w:szCs w:val="21"/>
              </w:rPr>
              <w:t>1、</w:t>
            </w:r>
            <w:r w:rsidR="0077533B" w:rsidRPr="0077533B">
              <w:rPr>
                <w:rFonts w:ascii="宋体" w:hAnsi="宋体" w:cs="宋体" w:hint="eastAsia"/>
                <w:kern w:val="0"/>
                <w:szCs w:val="21"/>
              </w:rPr>
              <w:t>实际人员配置</w:t>
            </w:r>
            <w:r w:rsidRPr="00F70618">
              <w:rPr>
                <w:rFonts w:ascii="宋体" w:hAnsi="宋体" w:cs="宋体" w:hint="eastAsia"/>
                <w:kern w:val="0"/>
                <w:szCs w:val="21"/>
              </w:rPr>
              <w:t>少于招标文件要求（-2000元/人次）；无证上岗（-2000元/人次）；主要管理人员请假未经业主批准（-1000元/人次）；</w:t>
            </w:r>
          </w:p>
        </w:tc>
        <w:tc>
          <w:tcPr>
            <w:tcW w:w="1134" w:type="dxa"/>
            <w:tcBorders>
              <w:top w:val="none" w:sz="4" w:space="0" w:color="000000"/>
              <w:left w:val="none" w:sz="4" w:space="0" w:color="000000"/>
              <w:bottom w:val="single" w:sz="4" w:space="0" w:color="000000"/>
              <w:right w:val="single" w:sz="4" w:space="0" w:color="000000"/>
            </w:tcBorders>
            <w:vAlign w:val="center"/>
          </w:tcPr>
          <w:p w14:paraId="50FA1F2E" w14:textId="77777777" w:rsidR="00F70618" w:rsidRPr="00F70618" w:rsidRDefault="00F70618" w:rsidP="00F70618">
            <w:pPr>
              <w:tabs>
                <w:tab w:val="left" w:pos="1155"/>
              </w:tabs>
              <w:spacing w:line="460" w:lineRule="exact"/>
              <w:ind w:firstLine="420"/>
              <w:contextualSpacing/>
              <w:rPr>
                <w:rFonts w:ascii="宋体" w:hAnsi="宋体" w:cs="宋体"/>
                <w:kern w:val="0"/>
                <w:szCs w:val="21"/>
              </w:rPr>
            </w:pPr>
            <w:r w:rsidRPr="00F70618">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268B067F" w14:textId="77777777" w:rsidR="00F70618" w:rsidRPr="00F70618" w:rsidRDefault="00F70618" w:rsidP="00F70618">
            <w:pPr>
              <w:widowControl/>
              <w:jc w:val="left"/>
              <w:rPr>
                <w:rFonts w:ascii="宋体" w:hAnsi="宋体" w:cs="宋体"/>
                <w:kern w:val="0"/>
                <w:szCs w:val="21"/>
              </w:rPr>
            </w:pPr>
            <w:r w:rsidRPr="00F70618">
              <w:rPr>
                <w:rFonts w:ascii="宋体" w:hAnsi="宋体" w:cs="宋体" w:hint="eastAsia"/>
                <w:kern w:val="0"/>
                <w:szCs w:val="21"/>
              </w:rPr>
              <w:t xml:space="preserve">　</w:t>
            </w:r>
          </w:p>
        </w:tc>
      </w:tr>
      <w:tr w:rsidR="00F70618" w:rsidRPr="00F70618" w14:paraId="46462928" w14:textId="77777777" w:rsidTr="00B65457">
        <w:trPr>
          <w:cantSplit/>
          <w:trHeight w:val="480"/>
          <w:jc w:val="center"/>
        </w:trPr>
        <w:tc>
          <w:tcPr>
            <w:tcW w:w="1130" w:type="dxa"/>
            <w:vMerge/>
            <w:tcBorders>
              <w:left w:val="single" w:sz="4" w:space="0" w:color="000000"/>
              <w:right w:val="single" w:sz="4" w:space="0" w:color="000000"/>
            </w:tcBorders>
            <w:vAlign w:val="center"/>
          </w:tcPr>
          <w:p w14:paraId="10782A5E" w14:textId="77777777" w:rsidR="00F70618" w:rsidRPr="00F70618" w:rsidRDefault="00F70618" w:rsidP="00F70618">
            <w:pPr>
              <w:tabs>
                <w:tab w:val="left" w:pos="1155"/>
              </w:tabs>
              <w:spacing w:line="460" w:lineRule="exact"/>
              <w:ind w:firstLine="420"/>
              <w:contextualSpacing/>
              <w:rPr>
                <w:rFonts w:ascii="宋体" w:hAnsi="宋体" w:cs="宋体"/>
                <w:kern w:val="0"/>
                <w:szCs w:val="21"/>
              </w:rPr>
            </w:pPr>
          </w:p>
        </w:tc>
        <w:tc>
          <w:tcPr>
            <w:tcW w:w="6067" w:type="dxa"/>
            <w:tcBorders>
              <w:top w:val="none" w:sz="4" w:space="0" w:color="000000"/>
              <w:left w:val="none" w:sz="4" w:space="0" w:color="000000"/>
              <w:bottom w:val="single" w:sz="4" w:space="0" w:color="000000"/>
              <w:right w:val="single" w:sz="4" w:space="0" w:color="000000"/>
            </w:tcBorders>
            <w:vAlign w:val="center"/>
          </w:tcPr>
          <w:p w14:paraId="6CFE18BC" w14:textId="61BB1A25" w:rsidR="00F70618" w:rsidRPr="00F70618" w:rsidRDefault="00F70618" w:rsidP="00814620">
            <w:pPr>
              <w:tabs>
                <w:tab w:val="left" w:pos="1155"/>
              </w:tabs>
              <w:spacing w:line="360" w:lineRule="auto"/>
              <w:ind w:firstLine="420"/>
              <w:contextualSpacing/>
              <w:rPr>
                <w:rFonts w:ascii="宋体" w:hAnsi="宋体" w:cs="宋体"/>
                <w:kern w:val="0"/>
                <w:szCs w:val="21"/>
              </w:rPr>
            </w:pPr>
            <w:r w:rsidRPr="00F70618">
              <w:rPr>
                <w:rFonts w:ascii="宋体" w:hAnsi="宋体" w:cs="宋体" w:hint="eastAsia"/>
                <w:kern w:val="0"/>
                <w:szCs w:val="21"/>
              </w:rPr>
              <w:t>2、上班时喝酒、睡觉、离岗等违纪行为 (-1000元/人次)；</w:t>
            </w:r>
          </w:p>
        </w:tc>
        <w:tc>
          <w:tcPr>
            <w:tcW w:w="1134" w:type="dxa"/>
            <w:tcBorders>
              <w:top w:val="none" w:sz="4" w:space="0" w:color="000000"/>
              <w:left w:val="none" w:sz="4" w:space="0" w:color="000000"/>
              <w:bottom w:val="single" w:sz="4" w:space="0" w:color="000000"/>
              <w:right w:val="single" w:sz="4" w:space="0" w:color="000000"/>
            </w:tcBorders>
            <w:vAlign w:val="center"/>
          </w:tcPr>
          <w:p w14:paraId="6B07D42A" w14:textId="77777777" w:rsidR="00F70618" w:rsidRPr="00F70618" w:rsidRDefault="00F70618" w:rsidP="00F70618">
            <w:pPr>
              <w:tabs>
                <w:tab w:val="left" w:pos="1155"/>
              </w:tabs>
              <w:spacing w:line="460" w:lineRule="exact"/>
              <w:ind w:firstLine="420"/>
              <w:contextualSpacing/>
              <w:rPr>
                <w:rFonts w:ascii="宋体" w:hAnsi="宋体" w:cs="宋体"/>
                <w:kern w:val="0"/>
                <w:szCs w:val="21"/>
              </w:rPr>
            </w:pPr>
            <w:r w:rsidRPr="00F70618">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26633071" w14:textId="77777777" w:rsidR="00F70618" w:rsidRPr="00F70618" w:rsidRDefault="00F70618" w:rsidP="00F70618">
            <w:pPr>
              <w:widowControl/>
              <w:jc w:val="left"/>
              <w:rPr>
                <w:rFonts w:ascii="宋体" w:hAnsi="宋体" w:cs="宋体"/>
                <w:kern w:val="0"/>
                <w:szCs w:val="21"/>
              </w:rPr>
            </w:pPr>
            <w:r w:rsidRPr="00F70618">
              <w:rPr>
                <w:rFonts w:ascii="宋体" w:hAnsi="宋体" w:cs="宋体" w:hint="eastAsia"/>
                <w:kern w:val="0"/>
                <w:szCs w:val="21"/>
              </w:rPr>
              <w:t xml:space="preserve">　</w:t>
            </w:r>
          </w:p>
        </w:tc>
      </w:tr>
      <w:tr w:rsidR="00F70618" w:rsidRPr="00F70618" w14:paraId="293B2DCF" w14:textId="77777777" w:rsidTr="00B65457">
        <w:trPr>
          <w:cantSplit/>
          <w:trHeight w:val="513"/>
          <w:jc w:val="center"/>
        </w:trPr>
        <w:tc>
          <w:tcPr>
            <w:tcW w:w="1130" w:type="dxa"/>
            <w:vMerge/>
            <w:tcBorders>
              <w:left w:val="single" w:sz="4" w:space="0" w:color="000000"/>
              <w:right w:val="single" w:sz="4" w:space="0" w:color="000000"/>
            </w:tcBorders>
            <w:vAlign w:val="center"/>
          </w:tcPr>
          <w:p w14:paraId="0CA5AFA9" w14:textId="77777777" w:rsidR="00F70618" w:rsidRPr="00F70618" w:rsidRDefault="00F70618" w:rsidP="00F70618">
            <w:pPr>
              <w:tabs>
                <w:tab w:val="left" w:pos="1155"/>
              </w:tabs>
              <w:spacing w:line="460" w:lineRule="exact"/>
              <w:ind w:firstLine="420"/>
              <w:contextualSpacing/>
              <w:rPr>
                <w:rFonts w:ascii="宋体" w:hAnsi="宋体" w:cs="宋体"/>
                <w:kern w:val="0"/>
                <w:szCs w:val="21"/>
              </w:rPr>
            </w:pPr>
          </w:p>
        </w:tc>
        <w:tc>
          <w:tcPr>
            <w:tcW w:w="6067" w:type="dxa"/>
            <w:tcBorders>
              <w:top w:val="none" w:sz="4" w:space="0" w:color="000000"/>
              <w:left w:val="none" w:sz="4" w:space="0" w:color="000000"/>
              <w:bottom w:val="single" w:sz="4" w:space="0" w:color="000000"/>
              <w:right w:val="single" w:sz="4" w:space="0" w:color="000000"/>
            </w:tcBorders>
            <w:vAlign w:val="center"/>
          </w:tcPr>
          <w:p w14:paraId="4B50AEDA" w14:textId="77777777" w:rsidR="00F70618" w:rsidRPr="00F70618" w:rsidRDefault="00F70618" w:rsidP="00B65457">
            <w:pPr>
              <w:tabs>
                <w:tab w:val="left" w:pos="1155"/>
              </w:tabs>
              <w:spacing w:line="360" w:lineRule="auto"/>
              <w:ind w:firstLine="420"/>
              <w:contextualSpacing/>
              <w:rPr>
                <w:rFonts w:ascii="宋体" w:hAnsi="宋体" w:cs="宋体"/>
                <w:kern w:val="0"/>
                <w:szCs w:val="21"/>
              </w:rPr>
            </w:pPr>
            <w:r w:rsidRPr="00F70618">
              <w:rPr>
                <w:rFonts w:ascii="宋体" w:hAnsi="宋体" w:cs="宋体" w:hint="eastAsia"/>
                <w:kern w:val="0"/>
                <w:szCs w:val="21"/>
              </w:rPr>
              <w:t>3、未按合同要求购买相关保险（-1000元/人次）；</w:t>
            </w:r>
          </w:p>
        </w:tc>
        <w:tc>
          <w:tcPr>
            <w:tcW w:w="1134" w:type="dxa"/>
            <w:tcBorders>
              <w:top w:val="none" w:sz="4" w:space="0" w:color="000000"/>
              <w:left w:val="none" w:sz="4" w:space="0" w:color="000000"/>
              <w:bottom w:val="single" w:sz="4" w:space="0" w:color="000000"/>
              <w:right w:val="single" w:sz="4" w:space="0" w:color="000000"/>
            </w:tcBorders>
            <w:vAlign w:val="center"/>
          </w:tcPr>
          <w:p w14:paraId="7150AD78" w14:textId="77777777" w:rsidR="00F70618" w:rsidRPr="00F70618" w:rsidRDefault="00F70618" w:rsidP="00F70618">
            <w:pPr>
              <w:tabs>
                <w:tab w:val="left" w:pos="1155"/>
              </w:tabs>
              <w:spacing w:line="460" w:lineRule="exact"/>
              <w:ind w:firstLine="420"/>
              <w:contextualSpacing/>
              <w:rPr>
                <w:rFonts w:ascii="宋体" w:hAnsi="宋体" w:cs="宋体"/>
                <w:kern w:val="0"/>
                <w:szCs w:val="21"/>
              </w:rPr>
            </w:pPr>
            <w:r w:rsidRPr="00F70618">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3F1BD15A" w14:textId="77777777" w:rsidR="00F70618" w:rsidRPr="00F70618" w:rsidRDefault="00F70618" w:rsidP="00F70618">
            <w:pPr>
              <w:widowControl/>
              <w:jc w:val="left"/>
              <w:rPr>
                <w:rFonts w:ascii="宋体" w:hAnsi="宋体" w:cs="宋体"/>
                <w:kern w:val="0"/>
                <w:szCs w:val="21"/>
              </w:rPr>
            </w:pPr>
            <w:r w:rsidRPr="00F70618">
              <w:rPr>
                <w:rFonts w:ascii="宋体" w:hAnsi="宋体" w:cs="宋体" w:hint="eastAsia"/>
                <w:kern w:val="0"/>
                <w:szCs w:val="21"/>
              </w:rPr>
              <w:t xml:space="preserve">　</w:t>
            </w:r>
          </w:p>
        </w:tc>
      </w:tr>
      <w:tr w:rsidR="00BD381B" w:rsidRPr="00BD381B" w14:paraId="3B184BF8" w14:textId="77777777" w:rsidTr="00B65457">
        <w:trPr>
          <w:cantSplit/>
          <w:trHeight w:val="720"/>
          <w:jc w:val="center"/>
        </w:trPr>
        <w:tc>
          <w:tcPr>
            <w:tcW w:w="1130" w:type="dxa"/>
            <w:vMerge/>
            <w:tcBorders>
              <w:left w:val="single" w:sz="4" w:space="0" w:color="000000"/>
              <w:right w:val="single" w:sz="4" w:space="0" w:color="000000"/>
            </w:tcBorders>
            <w:vAlign w:val="center"/>
          </w:tcPr>
          <w:p w14:paraId="5E5915F2"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p>
        </w:tc>
        <w:tc>
          <w:tcPr>
            <w:tcW w:w="6067" w:type="dxa"/>
            <w:tcBorders>
              <w:top w:val="none" w:sz="4" w:space="0" w:color="000000"/>
              <w:left w:val="none" w:sz="4" w:space="0" w:color="000000"/>
              <w:bottom w:val="single" w:sz="4" w:space="0" w:color="000000"/>
              <w:right w:val="single" w:sz="4" w:space="0" w:color="000000"/>
            </w:tcBorders>
            <w:vAlign w:val="center"/>
          </w:tcPr>
          <w:p w14:paraId="1AABC427" w14:textId="77777777" w:rsidR="00F70618" w:rsidRPr="00BD381B" w:rsidRDefault="00F70618" w:rsidP="00B65457">
            <w:pPr>
              <w:tabs>
                <w:tab w:val="left" w:pos="1155"/>
              </w:tabs>
              <w:spacing w:line="360" w:lineRule="auto"/>
              <w:ind w:firstLine="420"/>
              <w:contextualSpacing/>
              <w:rPr>
                <w:rFonts w:ascii="宋体" w:hAnsi="宋体" w:cs="宋体"/>
                <w:kern w:val="0"/>
                <w:szCs w:val="21"/>
              </w:rPr>
            </w:pPr>
            <w:r w:rsidRPr="00BD381B">
              <w:rPr>
                <w:rFonts w:ascii="宋体" w:hAnsi="宋体" w:cs="宋体" w:hint="eastAsia"/>
                <w:kern w:val="0"/>
                <w:szCs w:val="21"/>
              </w:rPr>
              <w:t>4、未按时上交工作计划、检测报告或</w:t>
            </w:r>
            <w:proofErr w:type="gramStart"/>
            <w:r w:rsidRPr="00BD381B">
              <w:rPr>
                <w:rFonts w:ascii="宋体" w:hAnsi="宋体" w:cs="宋体" w:hint="eastAsia"/>
                <w:kern w:val="0"/>
                <w:szCs w:val="21"/>
              </w:rPr>
              <w:t>资料台账记录</w:t>
            </w:r>
            <w:proofErr w:type="gramEnd"/>
            <w:r w:rsidRPr="00BD381B">
              <w:rPr>
                <w:rFonts w:ascii="宋体" w:hAnsi="宋体" w:cs="宋体" w:hint="eastAsia"/>
                <w:kern w:val="0"/>
                <w:szCs w:val="21"/>
              </w:rPr>
              <w:t>等不完整、不规范、不及时等（-1000元/次）；</w:t>
            </w:r>
          </w:p>
        </w:tc>
        <w:tc>
          <w:tcPr>
            <w:tcW w:w="1134" w:type="dxa"/>
            <w:tcBorders>
              <w:top w:val="none" w:sz="4" w:space="0" w:color="000000"/>
              <w:left w:val="none" w:sz="4" w:space="0" w:color="000000"/>
              <w:bottom w:val="single" w:sz="4" w:space="0" w:color="000000"/>
              <w:right w:val="single" w:sz="4" w:space="0" w:color="000000"/>
            </w:tcBorders>
            <w:vAlign w:val="center"/>
          </w:tcPr>
          <w:p w14:paraId="4A90BA79"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r w:rsidRPr="00BD381B">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2D4E978A" w14:textId="77777777" w:rsidR="00F70618" w:rsidRPr="00BD381B" w:rsidRDefault="00F70618" w:rsidP="00F70618">
            <w:pPr>
              <w:widowControl/>
              <w:jc w:val="left"/>
              <w:rPr>
                <w:rFonts w:ascii="宋体" w:hAnsi="宋体" w:cs="宋体"/>
                <w:kern w:val="0"/>
                <w:szCs w:val="21"/>
              </w:rPr>
            </w:pPr>
            <w:r w:rsidRPr="00BD381B">
              <w:rPr>
                <w:rFonts w:ascii="宋体" w:hAnsi="宋体" w:cs="宋体" w:hint="eastAsia"/>
                <w:kern w:val="0"/>
                <w:szCs w:val="21"/>
              </w:rPr>
              <w:t xml:space="preserve">　</w:t>
            </w:r>
          </w:p>
        </w:tc>
      </w:tr>
      <w:tr w:rsidR="00BD381B" w:rsidRPr="00BD381B" w14:paraId="63082C61" w14:textId="77777777" w:rsidTr="00B65457">
        <w:trPr>
          <w:cantSplit/>
          <w:trHeight w:val="480"/>
          <w:jc w:val="center"/>
        </w:trPr>
        <w:tc>
          <w:tcPr>
            <w:tcW w:w="1130" w:type="dxa"/>
            <w:vMerge/>
            <w:tcBorders>
              <w:left w:val="single" w:sz="4" w:space="0" w:color="000000"/>
              <w:right w:val="single" w:sz="4" w:space="0" w:color="000000"/>
            </w:tcBorders>
            <w:vAlign w:val="center"/>
          </w:tcPr>
          <w:p w14:paraId="7F199337"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p>
        </w:tc>
        <w:tc>
          <w:tcPr>
            <w:tcW w:w="6067" w:type="dxa"/>
            <w:tcBorders>
              <w:top w:val="none" w:sz="4" w:space="0" w:color="000000"/>
              <w:left w:val="none" w:sz="4" w:space="0" w:color="000000"/>
              <w:bottom w:val="single" w:sz="4" w:space="0" w:color="000000"/>
              <w:right w:val="single" w:sz="4" w:space="0" w:color="000000"/>
            </w:tcBorders>
            <w:vAlign w:val="center"/>
          </w:tcPr>
          <w:p w14:paraId="1331A350" w14:textId="7308ECEC" w:rsidR="00F70618" w:rsidRPr="00BD381B" w:rsidRDefault="00B65457" w:rsidP="00B65457">
            <w:pPr>
              <w:tabs>
                <w:tab w:val="left" w:pos="1155"/>
              </w:tabs>
              <w:spacing w:line="360" w:lineRule="auto"/>
              <w:ind w:firstLine="420"/>
              <w:contextualSpacing/>
              <w:rPr>
                <w:rFonts w:ascii="宋体" w:hAnsi="宋体" w:cs="宋体"/>
                <w:kern w:val="0"/>
                <w:szCs w:val="21"/>
              </w:rPr>
            </w:pPr>
            <w:r w:rsidRPr="00BD381B">
              <w:rPr>
                <w:rFonts w:ascii="宋体" w:hAnsi="宋体" w:cs="宋体"/>
                <w:kern w:val="0"/>
                <w:szCs w:val="21"/>
              </w:rPr>
              <w:t>5</w:t>
            </w:r>
            <w:r w:rsidR="00F70618" w:rsidRPr="00BD381B">
              <w:rPr>
                <w:rFonts w:ascii="宋体" w:hAnsi="宋体" w:cs="宋体" w:hint="eastAsia"/>
                <w:kern w:val="0"/>
                <w:szCs w:val="21"/>
              </w:rPr>
              <w:t>、未及时处置故障或处置不当影响正常运行（-2000元/项）；</w:t>
            </w:r>
          </w:p>
        </w:tc>
        <w:tc>
          <w:tcPr>
            <w:tcW w:w="1134" w:type="dxa"/>
            <w:tcBorders>
              <w:top w:val="none" w:sz="4" w:space="0" w:color="000000"/>
              <w:left w:val="none" w:sz="4" w:space="0" w:color="000000"/>
              <w:bottom w:val="single" w:sz="4" w:space="0" w:color="000000"/>
              <w:right w:val="single" w:sz="4" w:space="0" w:color="000000"/>
            </w:tcBorders>
            <w:vAlign w:val="center"/>
          </w:tcPr>
          <w:p w14:paraId="7252F120"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r w:rsidRPr="00BD381B">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72F95A40" w14:textId="77777777" w:rsidR="00F70618" w:rsidRPr="00BD381B" w:rsidRDefault="00F70618" w:rsidP="00F70618">
            <w:pPr>
              <w:widowControl/>
              <w:jc w:val="left"/>
              <w:rPr>
                <w:rFonts w:ascii="宋体" w:hAnsi="宋体" w:cs="宋体"/>
                <w:kern w:val="0"/>
                <w:szCs w:val="21"/>
              </w:rPr>
            </w:pPr>
            <w:r w:rsidRPr="00BD381B">
              <w:rPr>
                <w:rFonts w:ascii="宋体" w:hAnsi="宋体" w:cs="宋体" w:hint="eastAsia"/>
                <w:kern w:val="0"/>
                <w:szCs w:val="21"/>
              </w:rPr>
              <w:t xml:space="preserve">　</w:t>
            </w:r>
          </w:p>
        </w:tc>
      </w:tr>
      <w:tr w:rsidR="00BD381B" w:rsidRPr="00BD381B" w14:paraId="4E749511" w14:textId="77777777" w:rsidTr="00B65457">
        <w:trPr>
          <w:cantSplit/>
          <w:trHeight w:val="720"/>
          <w:jc w:val="center"/>
        </w:trPr>
        <w:tc>
          <w:tcPr>
            <w:tcW w:w="1130" w:type="dxa"/>
            <w:vMerge/>
            <w:tcBorders>
              <w:left w:val="single" w:sz="4" w:space="0" w:color="000000"/>
              <w:right w:val="single" w:sz="4" w:space="0" w:color="000000"/>
            </w:tcBorders>
            <w:vAlign w:val="center"/>
          </w:tcPr>
          <w:p w14:paraId="4B9B6B11"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p>
        </w:tc>
        <w:tc>
          <w:tcPr>
            <w:tcW w:w="6067" w:type="dxa"/>
            <w:tcBorders>
              <w:top w:val="none" w:sz="4" w:space="0" w:color="000000"/>
              <w:left w:val="none" w:sz="4" w:space="0" w:color="000000"/>
              <w:bottom w:val="single" w:sz="4" w:space="0" w:color="000000"/>
              <w:right w:val="single" w:sz="4" w:space="0" w:color="000000"/>
            </w:tcBorders>
            <w:vAlign w:val="center"/>
          </w:tcPr>
          <w:p w14:paraId="24673F3F" w14:textId="24582EC0" w:rsidR="00F70618" w:rsidRPr="00BD381B" w:rsidRDefault="00B65457" w:rsidP="00B65457">
            <w:pPr>
              <w:tabs>
                <w:tab w:val="left" w:pos="1155"/>
              </w:tabs>
              <w:spacing w:line="360" w:lineRule="auto"/>
              <w:ind w:firstLine="420"/>
              <w:contextualSpacing/>
              <w:rPr>
                <w:rFonts w:ascii="宋体" w:hAnsi="宋体" w:cs="宋体"/>
                <w:kern w:val="0"/>
                <w:szCs w:val="21"/>
              </w:rPr>
            </w:pPr>
            <w:r w:rsidRPr="00BD381B">
              <w:rPr>
                <w:rFonts w:ascii="宋体" w:hAnsi="宋体" w:cs="宋体"/>
                <w:kern w:val="0"/>
                <w:szCs w:val="21"/>
              </w:rPr>
              <w:t>6</w:t>
            </w:r>
            <w:r w:rsidR="00F70618" w:rsidRPr="00BD381B">
              <w:rPr>
                <w:rFonts w:ascii="宋体" w:hAnsi="宋体" w:cs="宋体" w:hint="eastAsia"/>
                <w:kern w:val="0"/>
                <w:szCs w:val="21"/>
              </w:rPr>
              <w:t>、</w:t>
            </w:r>
            <w:proofErr w:type="gramStart"/>
            <w:r w:rsidR="0077533B" w:rsidRPr="00BD381B">
              <w:t>维保</w:t>
            </w:r>
            <w:r w:rsidR="00F70618" w:rsidRPr="00BD381B">
              <w:rPr>
                <w:rFonts w:ascii="宋体" w:hAnsi="宋体" w:cs="宋体" w:hint="eastAsia"/>
                <w:kern w:val="0"/>
                <w:szCs w:val="21"/>
              </w:rPr>
              <w:t>时</w:t>
            </w:r>
            <w:proofErr w:type="gramEnd"/>
            <w:r w:rsidR="00F70618" w:rsidRPr="00BD381B">
              <w:rPr>
                <w:rFonts w:ascii="宋体" w:hAnsi="宋体" w:cs="宋体" w:hint="eastAsia"/>
                <w:kern w:val="0"/>
                <w:szCs w:val="21"/>
              </w:rPr>
              <w:t>，未经业主验收进入下</w:t>
            </w:r>
            <w:r w:rsidR="00A33A70" w:rsidRPr="00BD381B">
              <w:rPr>
                <w:rFonts w:ascii="宋体" w:hAnsi="宋体" w:cs="宋体" w:hint="eastAsia"/>
                <w:kern w:val="0"/>
                <w:szCs w:val="21"/>
              </w:rPr>
              <w:t>一阶段</w:t>
            </w:r>
            <w:r w:rsidR="00F70618" w:rsidRPr="00BD381B">
              <w:rPr>
                <w:rFonts w:ascii="宋体" w:hAnsi="宋体" w:cs="宋体" w:hint="eastAsia"/>
                <w:kern w:val="0"/>
                <w:szCs w:val="21"/>
              </w:rPr>
              <w:t>（-1000元/次）；未在规定时限内完成</w:t>
            </w:r>
            <w:r w:rsidR="00A33A70" w:rsidRPr="00BD381B">
              <w:rPr>
                <w:rFonts w:ascii="宋体" w:hAnsi="宋体" w:cs="宋体" w:hint="eastAsia"/>
                <w:kern w:val="0"/>
                <w:szCs w:val="21"/>
              </w:rPr>
              <w:t>故障修复</w:t>
            </w:r>
            <w:r w:rsidR="00F70618" w:rsidRPr="00BD381B">
              <w:rPr>
                <w:rFonts w:ascii="宋体" w:hAnsi="宋体" w:cs="宋体" w:hint="eastAsia"/>
                <w:kern w:val="0"/>
                <w:szCs w:val="21"/>
              </w:rPr>
              <w:t>（-</w:t>
            </w:r>
            <w:r w:rsidR="00F70618" w:rsidRPr="00BD381B">
              <w:rPr>
                <w:rFonts w:ascii="宋体" w:hAnsi="宋体" w:cs="宋体"/>
                <w:kern w:val="0"/>
                <w:szCs w:val="21"/>
              </w:rPr>
              <w:t>1</w:t>
            </w:r>
            <w:r w:rsidR="00F70618" w:rsidRPr="00BD381B">
              <w:rPr>
                <w:rFonts w:ascii="宋体" w:hAnsi="宋体" w:cs="宋体" w:hint="eastAsia"/>
                <w:kern w:val="0"/>
                <w:szCs w:val="21"/>
              </w:rPr>
              <w:t>000元/次），造成严重后果的（-</w:t>
            </w:r>
            <w:r w:rsidR="00F70618" w:rsidRPr="00BD381B">
              <w:rPr>
                <w:rFonts w:ascii="宋体" w:hAnsi="宋体" w:cs="宋体"/>
                <w:kern w:val="0"/>
                <w:szCs w:val="21"/>
              </w:rPr>
              <w:t>5</w:t>
            </w:r>
            <w:r w:rsidR="00F70618" w:rsidRPr="00BD381B">
              <w:rPr>
                <w:rFonts w:ascii="宋体" w:hAnsi="宋体" w:cs="宋体" w:hint="eastAsia"/>
                <w:kern w:val="0"/>
                <w:szCs w:val="21"/>
              </w:rPr>
              <w:t>000元/次）；</w:t>
            </w:r>
          </w:p>
        </w:tc>
        <w:tc>
          <w:tcPr>
            <w:tcW w:w="1134" w:type="dxa"/>
            <w:tcBorders>
              <w:top w:val="none" w:sz="4" w:space="0" w:color="000000"/>
              <w:left w:val="none" w:sz="4" w:space="0" w:color="000000"/>
              <w:bottom w:val="single" w:sz="4" w:space="0" w:color="000000"/>
              <w:right w:val="single" w:sz="4" w:space="0" w:color="000000"/>
            </w:tcBorders>
            <w:vAlign w:val="center"/>
          </w:tcPr>
          <w:p w14:paraId="27F22616"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r w:rsidRPr="00BD381B">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0FABD770" w14:textId="77777777" w:rsidR="00F70618" w:rsidRPr="00BD381B" w:rsidRDefault="00F70618" w:rsidP="00F70618">
            <w:pPr>
              <w:widowControl/>
              <w:jc w:val="left"/>
              <w:rPr>
                <w:rFonts w:ascii="宋体" w:hAnsi="宋体" w:cs="宋体"/>
                <w:kern w:val="0"/>
                <w:szCs w:val="21"/>
              </w:rPr>
            </w:pPr>
            <w:r w:rsidRPr="00BD381B">
              <w:rPr>
                <w:rFonts w:ascii="宋体" w:hAnsi="宋体" w:cs="宋体" w:hint="eastAsia"/>
                <w:kern w:val="0"/>
                <w:szCs w:val="21"/>
              </w:rPr>
              <w:t xml:space="preserve">　</w:t>
            </w:r>
          </w:p>
        </w:tc>
      </w:tr>
      <w:tr w:rsidR="00BD381B" w:rsidRPr="00BD381B" w14:paraId="33446CE4" w14:textId="77777777" w:rsidTr="00B65457">
        <w:trPr>
          <w:cantSplit/>
          <w:trHeight w:val="480"/>
          <w:jc w:val="center"/>
        </w:trPr>
        <w:tc>
          <w:tcPr>
            <w:tcW w:w="1130" w:type="dxa"/>
            <w:vMerge/>
            <w:tcBorders>
              <w:left w:val="single" w:sz="4" w:space="0" w:color="000000"/>
              <w:right w:val="single" w:sz="4" w:space="0" w:color="000000"/>
            </w:tcBorders>
            <w:vAlign w:val="center"/>
          </w:tcPr>
          <w:p w14:paraId="1A94E706"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p>
        </w:tc>
        <w:tc>
          <w:tcPr>
            <w:tcW w:w="6067" w:type="dxa"/>
            <w:tcBorders>
              <w:top w:val="none" w:sz="4" w:space="0" w:color="000000"/>
              <w:left w:val="none" w:sz="4" w:space="0" w:color="000000"/>
              <w:bottom w:val="single" w:sz="4" w:space="0" w:color="000000"/>
              <w:right w:val="single" w:sz="4" w:space="0" w:color="000000"/>
            </w:tcBorders>
            <w:vAlign w:val="center"/>
          </w:tcPr>
          <w:p w14:paraId="5D6FA001" w14:textId="1714ECD2" w:rsidR="00F70618" w:rsidRPr="00BD381B" w:rsidRDefault="00B65457" w:rsidP="00B65457">
            <w:pPr>
              <w:tabs>
                <w:tab w:val="left" w:pos="1155"/>
              </w:tabs>
              <w:spacing w:line="360" w:lineRule="auto"/>
              <w:ind w:firstLine="420"/>
              <w:contextualSpacing/>
              <w:rPr>
                <w:rFonts w:ascii="宋体" w:hAnsi="宋体" w:cs="宋体"/>
                <w:kern w:val="0"/>
                <w:szCs w:val="21"/>
              </w:rPr>
            </w:pPr>
            <w:r w:rsidRPr="00BD381B">
              <w:rPr>
                <w:rFonts w:ascii="宋体" w:hAnsi="宋体" w:cs="宋体"/>
                <w:kern w:val="0"/>
                <w:szCs w:val="21"/>
              </w:rPr>
              <w:t>7</w:t>
            </w:r>
            <w:r w:rsidR="00F70618" w:rsidRPr="00BD381B">
              <w:rPr>
                <w:rFonts w:ascii="宋体" w:hAnsi="宋体" w:cs="宋体" w:hint="eastAsia"/>
                <w:kern w:val="0"/>
                <w:szCs w:val="21"/>
              </w:rPr>
              <w:t>、未能及时完成业主布置的工作任务（-2000元/次）</w:t>
            </w:r>
          </w:p>
        </w:tc>
        <w:tc>
          <w:tcPr>
            <w:tcW w:w="1134" w:type="dxa"/>
            <w:tcBorders>
              <w:top w:val="none" w:sz="4" w:space="0" w:color="000000"/>
              <w:left w:val="none" w:sz="4" w:space="0" w:color="000000"/>
              <w:bottom w:val="single" w:sz="4" w:space="0" w:color="000000"/>
              <w:right w:val="single" w:sz="4" w:space="0" w:color="000000"/>
            </w:tcBorders>
            <w:vAlign w:val="center"/>
          </w:tcPr>
          <w:p w14:paraId="1E5A2380"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r w:rsidRPr="00BD381B">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0310B6E0" w14:textId="77777777" w:rsidR="00F70618" w:rsidRPr="00BD381B" w:rsidRDefault="00F70618" w:rsidP="00F70618">
            <w:pPr>
              <w:widowControl/>
              <w:jc w:val="left"/>
              <w:rPr>
                <w:rFonts w:ascii="宋体" w:hAnsi="宋体" w:cs="宋体"/>
                <w:kern w:val="0"/>
                <w:szCs w:val="21"/>
              </w:rPr>
            </w:pPr>
            <w:r w:rsidRPr="00BD381B">
              <w:rPr>
                <w:rFonts w:ascii="宋体" w:hAnsi="宋体" w:cs="宋体" w:hint="eastAsia"/>
                <w:kern w:val="0"/>
                <w:szCs w:val="21"/>
              </w:rPr>
              <w:t xml:space="preserve">　</w:t>
            </w:r>
          </w:p>
        </w:tc>
      </w:tr>
      <w:tr w:rsidR="00BD381B" w:rsidRPr="00BD381B" w14:paraId="707AC489" w14:textId="77777777" w:rsidTr="00B65457">
        <w:trPr>
          <w:cantSplit/>
          <w:trHeight w:val="285"/>
          <w:jc w:val="center"/>
        </w:trPr>
        <w:tc>
          <w:tcPr>
            <w:tcW w:w="1130" w:type="dxa"/>
            <w:vMerge w:val="restart"/>
            <w:tcBorders>
              <w:top w:val="single" w:sz="4" w:space="0" w:color="000000"/>
              <w:left w:val="single" w:sz="4" w:space="0" w:color="000000"/>
              <w:right w:val="single" w:sz="4" w:space="0" w:color="000000"/>
            </w:tcBorders>
            <w:textDirection w:val="tbRlV"/>
            <w:vAlign w:val="center"/>
          </w:tcPr>
          <w:p w14:paraId="6312458A" w14:textId="77777777" w:rsidR="00F70618" w:rsidRPr="00BD381B" w:rsidRDefault="00F70618" w:rsidP="00C51244">
            <w:pPr>
              <w:tabs>
                <w:tab w:val="left" w:pos="1155"/>
              </w:tabs>
              <w:spacing w:line="460" w:lineRule="exact"/>
              <w:ind w:right="113" w:firstLine="420"/>
              <w:contextualSpacing/>
              <w:jc w:val="center"/>
              <w:rPr>
                <w:rFonts w:ascii="宋体" w:hAnsi="宋体" w:cs="宋体"/>
                <w:kern w:val="0"/>
                <w:szCs w:val="21"/>
              </w:rPr>
            </w:pPr>
            <w:r w:rsidRPr="00BD381B">
              <w:rPr>
                <w:rFonts w:ascii="宋体" w:hAnsi="宋体" w:cs="宋体" w:hint="eastAsia"/>
                <w:kern w:val="0"/>
                <w:szCs w:val="21"/>
              </w:rPr>
              <w:t>其它</w:t>
            </w:r>
          </w:p>
        </w:tc>
        <w:tc>
          <w:tcPr>
            <w:tcW w:w="6067" w:type="dxa"/>
            <w:tcBorders>
              <w:top w:val="none" w:sz="4" w:space="0" w:color="000000"/>
              <w:left w:val="none" w:sz="4" w:space="0" w:color="000000"/>
              <w:bottom w:val="single" w:sz="4" w:space="0" w:color="000000"/>
              <w:right w:val="single" w:sz="4" w:space="0" w:color="000000"/>
            </w:tcBorders>
            <w:vAlign w:val="center"/>
          </w:tcPr>
          <w:p w14:paraId="4F02A064" w14:textId="77777777" w:rsidR="00F70618" w:rsidRPr="00BD381B" w:rsidRDefault="00F70618" w:rsidP="00B65457">
            <w:pPr>
              <w:tabs>
                <w:tab w:val="left" w:pos="1155"/>
              </w:tabs>
              <w:spacing w:line="360" w:lineRule="auto"/>
              <w:ind w:firstLine="420"/>
              <w:contextualSpacing/>
              <w:rPr>
                <w:rFonts w:ascii="宋体" w:hAnsi="宋体" w:cs="宋体"/>
                <w:kern w:val="0"/>
                <w:szCs w:val="21"/>
              </w:rPr>
            </w:pPr>
            <w:r w:rsidRPr="00BD381B">
              <w:rPr>
                <w:rFonts w:ascii="宋体" w:hAnsi="宋体" w:cs="宋体" w:hint="eastAsia"/>
                <w:kern w:val="0"/>
                <w:szCs w:val="21"/>
              </w:rPr>
              <w:t>1、突发性事件或重大活动保障中不能及时响应（-5000元）</w:t>
            </w:r>
          </w:p>
        </w:tc>
        <w:tc>
          <w:tcPr>
            <w:tcW w:w="1134" w:type="dxa"/>
            <w:tcBorders>
              <w:top w:val="none" w:sz="4" w:space="0" w:color="000000"/>
              <w:left w:val="none" w:sz="4" w:space="0" w:color="000000"/>
              <w:bottom w:val="single" w:sz="4" w:space="0" w:color="000000"/>
              <w:right w:val="single" w:sz="4" w:space="0" w:color="000000"/>
            </w:tcBorders>
            <w:vAlign w:val="center"/>
          </w:tcPr>
          <w:p w14:paraId="32CFED54"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r w:rsidRPr="00BD381B">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6DD0708D" w14:textId="77777777" w:rsidR="00F70618" w:rsidRPr="00BD381B" w:rsidRDefault="00F70618" w:rsidP="00F70618">
            <w:pPr>
              <w:widowControl/>
              <w:jc w:val="left"/>
              <w:rPr>
                <w:rFonts w:ascii="宋体" w:hAnsi="宋体" w:cs="宋体"/>
                <w:kern w:val="0"/>
                <w:szCs w:val="21"/>
              </w:rPr>
            </w:pPr>
            <w:r w:rsidRPr="00BD381B">
              <w:rPr>
                <w:rFonts w:ascii="宋体" w:hAnsi="宋体" w:cs="宋体" w:hint="eastAsia"/>
                <w:kern w:val="0"/>
                <w:szCs w:val="21"/>
              </w:rPr>
              <w:t xml:space="preserve">　</w:t>
            </w:r>
          </w:p>
        </w:tc>
      </w:tr>
      <w:tr w:rsidR="00BD381B" w:rsidRPr="00BD381B" w14:paraId="1B2A16A8" w14:textId="77777777" w:rsidTr="00B65457">
        <w:trPr>
          <w:cantSplit/>
          <w:trHeight w:val="285"/>
          <w:jc w:val="center"/>
        </w:trPr>
        <w:tc>
          <w:tcPr>
            <w:tcW w:w="1130" w:type="dxa"/>
            <w:vMerge/>
            <w:tcBorders>
              <w:left w:val="single" w:sz="4" w:space="0" w:color="000000"/>
              <w:right w:val="single" w:sz="4" w:space="0" w:color="000000"/>
            </w:tcBorders>
            <w:vAlign w:val="center"/>
          </w:tcPr>
          <w:p w14:paraId="30D2AA97"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p>
        </w:tc>
        <w:tc>
          <w:tcPr>
            <w:tcW w:w="6067" w:type="dxa"/>
            <w:tcBorders>
              <w:top w:val="none" w:sz="4" w:space="0" w:color="000000"/>
              <w:left w:val="none" w:sz="4" w:space="0" w:color="000000"/>
              <w:bottom w:val="single" w:sz="4" w:space="0" w:color="000000"/>
              <w:right w:val="single" w:sz="4" w:space="0" w:color="000000"/>
            </w:tcBorders>
            <w:vAlign w:val="center"/>
          </w:tcPr>
          <w:p w14:paraId="1CE72F36" w14:textId="15441F14" w:rsidR="00F70618" w:rsidRPr="00BD381B" w:rsidRDefault="00F70618" w:rsidP="00B65457">
            <w:pPr>
              <w:tabs>
                <w:tab w:val="left" w:pos="1155"/>
              </w:tabs>
              <w:spacing w:line="360" w:lineRule="auto"/>
              <w:ind w:firstLine="420"/>
              <w:contextualSpacing/>
              <w:rPr>
                <w:rFonts w:ascii="宋体" w:hAnsi="宋体" w:cs="宋体"/>
                <w:kern w:val="0"/>
                <w:szCs w:val="21"/>
              </w:rPr>
            </w:pPr>
            <w:r w:rsidRPr="00BD381B">
              <w:rPr>
                <w:rFonts w:ascii="宋体" w:hAnsi="宋体" w:cs="宋体" w:hint="eastAsia"/>
                <w:kern w:val="0"/>
                <w:szCs w:val="21"/>
              </w:rPr>
              <w:t>2</w:t>
            </w:r>
            <w:r w:rsidR="0077533B" w:rsidRPr="00BD381B">
              <w:rPr>
                <w:rFonts w:ascii="宋体" w:hAnsi="宋体" w:cs="宋体" w:hint="eastAsia"/>
                <w:kern w:val="0"/>
                <w:szCs w:val="21"/>
              </w:rPr>
              <w:t>、</w:t>
            </w:r>
            <w:r w:rsidR="00CF15BD" w:rsidRPr="00BD381B">
              <w:rPr>
                <w:rFonts w:ascii="宋体" w:hAnsi="宋体" w:cs="宋体" w:hint="eastAsia"/>
                <w:kern w:val="0"/>
                <w:szCs w:val="21"/>
              </w:rPr>
              <w:t>非</w:t>
            </w:r>
            <w:r w:rsidRPr="00BD381B">
              <w:rPr>
                <w:rFonts w:ascii="宋体" w:hAnsi="宋体" w:cs="宋体" w:hint="eastAsia"/>
                <w:kern w:val="0"/>
                <w:szCs w:val="21"/>
              </w:rPr>
              <w:t>用工或拖欠工资给我司造成负面影响的（-10000元）</w:t>
            </w:r>
          </w:p>
        </w:tc>
        <w:tc>
          <w:tcPr>
            <w:tcW w:w="1134" w:type="dxa"/>
            <w:tcBorders>
              <w:top w:val="none" w:sz="4" w:space="0" w:color="000000"/>
              <w:left w:val="none" w:sz="4" w:space="0" w:color="000000"/>
              <w:bottom w:val="single" w:sz="4" w:space="0" w:color="000000"/>
              <w:right w:val="single" w:sz="4" w:space="0" w:color="000000"/>
            </w:tcBorders>
            <w:vAlign w:val="center"/>
          </w:tcPr>
          <w:p w14:paraId="6C0AE19D"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r w:rsidRPr="00BD381B">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787E2A4F" w14:textId="77777777" w:rsidR="00F70618" w:rsidRPr="00BD381B" w:rsidRDefault="00F70618" w:rsidP="00F70618">
            <w:pPr>
              <w:widowControl/>
              <w:jc w:val="left"/>
              <w:rPr>
                <w:rFonts w:ascii="宋体" w:hAnsi="宋体" w:cs="宋体"/>
                <w:kern w:val="0"/>
                <w:szCs w:val="21"/>
              </w:rPr>
            </w:pPr>
            <w:r w:rsidRPr="00BD381B">
              <w:rPr>
                <w:rFonts w:ascii="宋体" w:hAnsi="宋体" w:cs="宋体" w:hint="eastAsia"/>
                <w:kern w:val="0"/>
                <w:szCs w:val="21"/>
              </w:rPr>
              <w:t xml:space="preserve">　</w:t>
            </w:r>
          </w:p>
        </w:tc>
      </w:tr>
      <w:tr w:rsidR="00BD381B" w:rsidRPr="00BD381B" w14:paraId="0C45A70A" w14:textId="77777777" w:rsidTr="00B65457">
        <w:trPr>
          <w:cantSplit/>
          <w:trHeight w:val="285"/>
          <w:jc w:val="center"/>
        </w:trPr>
        <w:tc>
          <w:tcPr>
            <w:tcW w:w="1130" w:type="dxa"/>
            <w:vMerge/>
            <w:tcBorders>
              <w:left w:val="single" w:sz="4" w:space="0" w:color="000000"/>
              <w:right w:val="single" w:sz="4" w:space="0" w:color="000000"/>
            </w:tcBorders>
            <w:vAlign w:val="center"/>
          </w:tcPr>
          <w:p w14:paraId="38B3EB8C"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p>
        </w:tc>
        <w:tc>
          <w:tcPr>
            <w:tcW w:w="6067" w:type="dxa"/>
            <w:tcBorders>
              <w:top w:val="none" w:sz="4" w:space="0" w:color="000000"/>
              <w:left w:val="none" w:sz="4" w:space="0" w:color="000000"/>
              <w:bottom w:val="single" w:sz="4" w:space="0" w:color="000000"/>
              <w:right w:val="single" w:sz="4" w:space="0" w:color="000000"/>
            </w:tcBorders>
            <w:vAlign w:val="center"/>
          </w:tcPr>
          <w:p w14:paraId="69601C65" w14:textId="77777777" w:rsidR="00F70618" w:rsidRPr="00BD381B" w:rsidRDefault="00F70618" w:rsidP="00B65457">
            <w:pPr>
              <w:tabs>
                <w:tab w:val="left" w:pos="1155"/>
              </w:tabs>
              <w:spacing w:line="360" w:lineRule="auto"/>
              <w:ind w:firstLine="420"/>
              <w:contextualSpacing/>
              <w:rPr>
                <w:rFonts w:ascii="宋体" w:hAnsi="宋体" w:cs="宋体"/>
                <w:kern w:val="0"/>
                <w:szCs w:val="21"/>
              </w:rPr>
            </w:pPr>
            <w:r w:rsidRPr="00BD381B">
              <w:rPr>
                <w:rFonts w:ascii="宋体" w:hAnsi="宋体" w:cs="宋体" w:hint="eastAsia"/>
                <w:kern w:val="0"/>
                <w:szCs w:val="21"/>
              </w:rPr>
              <w:t>3、有责投诉或媒体曝光造成负面影响的（-5000元）</w:t>
            </w:r>
          </w:p>
        </w:tc>
        <w:tc>
          <w:tcPr>
            <w:tcW w:w="1134" w:type="dxa"/>
            <w:tcBorders>
              <w:top w:val="none" w:sz="4" w:space="0" w:color="000000"/>
              <w:left w:val="none" w:sz="4" w:space="0" w:color="000000"/>
              <w:bottom w:val="single" w:sz="4" w:space="0" w:color="000000"/>
              <w:right w:val="single" w:sz="4" w:space="0" w:color="000000"/>
            </w:tcBorders>
            <w:vAlign w:val="center"/>
          </w:tcPr>
          <w:p w14:paraId="272E33EC"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r w:rsidRPr="00BD381B">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328AA76C" w14:textId="77777777" w:rsidR="00F70618" w:rsidRPr="00BD381B" w:rsidRDefault="00F70618" w:rsidP="00F70618">
            <w:pPr>
              <w:widowControl/>
              <w:jc w:val="left"/>
              <w:rPr>
                <w:rFonts w:ascii="宋体" w:hAnsi="宋体" w:cs="宋体"/>
                <w:kern w:val="0"/>
                <w:szCs w:val="21"/>
              </w:rPr>
            </w:pPr>
            <w:r w:rsidRPr="00BD381B">
              <w:rPr>
                <w:rFonts w:ascii="宋体" w:hAnsi="宋体" w:cs="宋体" w:hint="eastAsia"/>
                <w:kern w:val="0"/>
                <w:szCs w:val="21"/>
              </w:rPr>
              <w:t xml:space="preserve">　</w:t>
            </w:r>
          </w:p>
        </w:tc>
      </w:tr>
      <w:tr w:rsidR="00BD381B" w:rsidRPr="00BD381B" w14:paraId="6C8A24DF" w14:textId="77777777" w:rsidTr="00B65457">
        <w:trPr>
          <w:cantSplit/>
          <w:trHeight w:val="480"/>
          <w:jc w:val="center"/>
        </w:trPr>
        <w:tc>
          <w:tcPr>
            <w:tcW w:w="1130" w:type="dxa"/>
            <w:vMerge/>
            <w:tcBorders>
              <w:left w:val="single" w:sz="4" w:space="0" w:color="000000"/>
              <w:right w:val="single" w:sz="4" w:space="0" w:color="000000"/>
            </w:tcBorders>
            <w:vAlign w:val="center"/>
          </w:tcPr>
          <w:p w14:paraId="6725E513"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p>
        </w:tc>
        <w:tc>
          <w:tcPr>
            <w:tcW w:w="6067" w:type="dxa"/>
            <w:tcBorders>
              <w:top w:val="none" w:sz="4" w:space="0" w:color="000000"/>
              <w:left w:val="none" w:sz="4" w:space="0" w:color="000000"/>
              <w:bottom w:val="single" w:sz="4" w:space="0" w:color="000000"/>
              <w:right w:val="single" w:sz="4" w:space="0" w:color="000000"/>
            </w:tcBorders>
            <w:vAlign w:val="center"/>
          </w:tcPr>
          <w:p w14:paraId="33D1FDD1" w14:textId="77777777" w:rsidR="00F70618" w:rsidRPr="00BD381B" w:rsidRDefault="00F70618" w:rsidP="00B65457">
            <w:pPr>
              <w:tabs>
                <w:tab w:val="left" w:pos="1155"/>
              </w:tabs>
              <w:spacing w:line="360" w:lineRule="auto"/>
              <w:ind w:firstLine="420"/>
              <w:contextualSpacing/>
              <w:rPr>
                <w:rFonts w:ascii="宋体" w:hAnsi="宋体" w:cs="宋体"/>
                <w:kern w:val="0"/>
                <w:szCs w:val="21"/>
              </w:rPr>
            </w:pPr>
            <w:r w:rsidRPr="00BD381B">
              <w:rPr>
                <w:rFonts w:ascii="宋体" w:hAnsi="宋体" w:cs="宋体" w:hint="eastAsia"/>
                <w:kern w:val="0"/>
                <w:szCs w:val="21"/>
              </w:rPr>
              <w:t>4、考核后未对问题整改，第二次考核则双倍扣款，第三次考核扣除每季度养护金额的2%。</w:t>
            </w:r>
          </w:p>
        </w:tc>
        <w:tc>
          <w:tcPr>
            <w:tcW w:w="1134" w:type="dxa"/>
            <w:tcBorders>
              <w:top w:val="none" w:sz="4" w:space="0" w:color="000000"/>
              <w:left w:val="none" w:sz="4" w:space="0" w:color="000000"/>
              <w:bottom w:val="single" w:sz="4" w:space="0" w:color="000000"/>
              <w:right w:val="single" w:sz="4" w:space="0" w:color="000000"/>
            </w:tcBorders>
            <w:vAlign w:val="center"/>
          </w:tcPr>
          <w:p w14:paraId="1A0314B1" w14:textId="77777777" w:rsidR="00F70618" w:rsidRPr="00BD381B" w:rsidRDefault="00F70618" w:rsidP="00F70618">
            <w:pPr>
              <w:tabs>
                <w:tab w:val="left" w:pos="1155"/>
              </w:tabs>
              <w:spacing w:line="460" w:lineRule="exact"/>
              <w:ind w:firstLine="420"/>
              <w:contextualSpacing/>
              <w:rPr>
                <w:rFonts w:ascii="宋体" w:hAnsi="宋体" w:cs="宋体"/>
                <w:kern w:val="0"/>
                <w:szCs w:val="21"/>
              </w:rPr>
            </w:pPr>
            <w:r w:rsidRPr="00BD381B">
              <w:rPr>
                <w:rFonts w:ascii="宋体" w:hAnsi="宋体" w:cs="宋体" w:hint="eastAsia"/>
                <w:kern w:val="0"/>
                <w:szCs w:val="21"/>
              </w:rPr>
              <w:t xml:space="preserve">　</w:t>
            </w:r>
          </w:p>
        </w:tc>
        <w:tc>
          <w:tcPr>
            <w:tcW w:w="992" w:type="dxa"/>
            <w:tcBorders>
              <w:top w:val="none" w:sz="4" w:space="0" w:color="000000"/>
              <w:left w:val="none" w:sz="4" w:space="0" w:color="000000"/>
              <w:bottom w:val="single" w:sz="4" w:space="0" w:color="000000"/>
              <w:right w:val="single" w:sz="4" w:space="0" w:color="000000"/>
            </w:tcBorders>
            <w:vAlign w:val="center"/>
          </w:tcPr>
          <w:p w14:paraId="033D9502" w14:textId="77777777" w:rsidR="00F70618" w:rsidRPr="00BD381B" w:rsidRDefault="00F70618" w:rsidP="00F70618">
            <w:pPr>
              <w:widowControl/>
              <w:jc w:val="left"/>
              <w:rPr>
                <w:rFonts w:ascii="宋体" w:hAnsi="宋体" w:cs="宋体"/>
                <w:kern w:val="0"/>
                <w:szCs w:val="21"/>
              </w:rPr>
            </w:pPr>
            <w:r w:rsidRPr="00BD381B">
              <w:rPr>
                <w:rFonts w:ascii="宋体" w:hAnsi="宋体" w:cs="宋体" w:hint="eastAsia"/>
                <w:kern w:val="0"/>
                <w:szCs w:val="21"/>
              </w:rPr>
              <w:t xml:space="preserve">　</w:t>
            </w:r>
          </w:p>
        </w:tc>
      </w:tr>
      <w:tr w:rsidR="00BD381B" w:rsidRPr="00BD381B" w14:paraId="002C07ED" w14:textId="77777777" w:rsidTr="00B65457">
        <w:trPr>
          <w:trHeight w:val="600"/>
          <w:jc w:val="center"/>
        </w:trPr>
        <w:tc>
          <w:tcPr>
            <w:tcW w:w="9323" w:type="dxa"/>
            <w:gridSpan w:val="4"/>
            <w:tcBorders>
              <w:top w:val="single" w:sz="4" w:space="0" w:color="000000"/>
              <w:left w:val="none" w:sz="4" w:space="0" w:color="000000"/>
              <w:bottom w:val="none" w:sz="4" w:space="0" w:color="000000"/>
              <w:right w:val="none" w:sz="4" w:space="0" w:color="000000"/>
            </w:tcBorders>
            <w:vAlign w:val="center"/>
          </w:tcPr>
          <w:p w14:paraId="32299453" w14:textId="77777777" w:rsidR="00F70618" w:rsidRPr="00BD381B" w:rsidRDefault="00F70618" w:rsidP="00F70618">
            <w:pPr>
              <w:widowControl/>
              <w:rPr>
                <w:rFonts w:ascii="宋体" w:hAnsi="宋体" w:cs="宋体"/>
                <w:b/>
                <w:bCs/>
                <w:kern w:val="0"/>
                <w:szCs w:val="21"/>
              </w:rPr>
            </w:pPr>
            <w:r w:rsidRPr="00BD381B">
              <w:rPr>
                <w:rFonts w:ascii="宋体" w:hAnsi="宋体" w:cs="宋体" w:hint="eastAsia"/>
                <w:b/>
                <w:bCs/>
                <w:kern w:val="0"/>
                <w:szCs w:val="21"/>
              </w:rPr>
              <w:t xml:space="preserve">考核人： </w:t>
            </w:r>
            <w:r w:rsidRPr="00BD381B">
              <w:rPr>
                <w:rFonts w:ascii="宋体" w:hAnsi="宋体" w:cs="宋体"/>
                <w:b/>
                <w:bCs/>
                <w:kern w:val="0"/>
                <w:szCs w:val="21"/>
              </w:rPr>
              <w:t xml:space="preserve">                        </w:t>
            </w:r>
            <w:r w:rsidRPr="00BD381B">
              <w:rPr>
                <w:rFonts w:ascii="宋体" w:hAnsi="宋体" w:cs="宋体" w:hint="eastAsia"/>
                <w:b/>
                <w:bCs/>
                <w:kern w:val="0"/>
                <w:szCs w:val="21"/>
              </w:rPr>
              <w:t xml:space="preserve"> </w:t>
            </w:r>
            <w:r w:rsidRPr="00BD381B">
              <w:rPr>
                <w:rFonts w:ascii="宋体" w:hAnsi="宋体" w:cs="宋体"/>
                <w:b/>
                <w:bCs/>
                <w:kern w:val="0"/>
                <w:szCs w:val="21"/>
              </w:rPr>
              <w:t xml:space="preserve">                     </w:t>
            </w:r>
            <w:r w:rsidRPr="00BD381B">
              <w:rPr>
                <w:rFonts w:ascii="宋体" w:hAnsi="宋体" w:cs="宋体" w:hint="eastAsia"/>
                <w:b/>
                <w:bCs/>
                <w:kern w:val="0"/>
                <w:szCs w:val="21"/>
              </w:rPr>
              <w:t xml:space="preserve">考核日期： </w:t>
            </w:r>
            <w:r w:rsidRPr="00BD381B">
              <w:rPr>
                <w:rFonts w:ascii="宋体" w:hAnsi="宋体" w:cs="宋体"/>
                <w:b/>
                <w:bCs/>
                <w:kern w:val="0"/>
                <w:szCs w:val="21"/>
              </w:rPr>
              <w:t xml:space="preserve">           </w:t>
            </w:r>
          </w:p>
        </w:tc>
      </w:tr>
    </w:tbl>
    <w:p w14:paraId="3371CD96" w14:textId="40C0469F" w:rsidR="00C51244" w:rsidRPr="00BD381B" w:rsidRDefault="00C51244" w:rsidP="00C51244">
      <w:pPr>
        <w:spacing w:line="360" w:lineRule="auto"/>
        <w:ind w:firstLineChars="200" w:firstLine="480"/>
        <w:rPr>
          <w:rFonts w:ascii="宋体" w:hAnsi="宋体" w:cs="宋体"/>
          <w:kern w:val="0"/>
          <w:sz w:val="24"/>
          <w:szCs w:val="24"/>
        </w:rPr>
      </w:pPr>
      <w:r w:rsidRPr="00BD381B">
        <w:rPr>
          <w:rFonts w:ascii="宋体" w:hAnsi="宋体" w:cs="宋体" w:hint="eastAsia"/>
          <w:kern w:val="0"/>
          <w:sz w:val="24"/>
          <w:szCs w:val="24"/>
        </w:rPr>
        <w:t>本项目考核采用日常考核方式，业主每季度不定期的对</w:t>
      </w:r>
      <w:r w:rsidR="00CF15BD" w:rsidRPr="00BD381B">
        <w:rPr>
          <w:rFonts w:ascii="宋体" w:hAnsi="宋体" w:cs="宋体" w:hint="eastAsia"/>
          <w:kern w:val="0"/>
          <w:sz w:val="24"/>
          <w:szCs w:val="24"/>
        </w:rPr>
        <w:t>供应商</w:t>
      </w:r>
      <w:r w:rsidRPr="00BD381B">
        <w:rPr>
          <w:rFonts w:ascii="宋体" w:hAnsi="宋体" w:cs="宋体" w:hint="eastAsia"/>
          <w:kern w:val="0"/>
          <w:sz w:val="24"/>
          <w:szCs w:val="24"/>
        </w:rPr>
        <w:t>的作业情况进行考核，并填写《</w:t>
      </w:r>
      <w:r w:rsidRPr="00BD381B">
        <w:rPr>
          <w:rFonts w:ascii="宋体" w:hAnsi="宋体" w:hint="eastAsia"/>
          <w:kern w:val="0"/>
          <w:sz w:val="24"/>
          <w:szCs w:val="24"/>
        </w:rPr>
        <w:t>日常维护考核评分表</w:t>
      </w:r>
      <w:r w:rsidRPr="00BD381B">
        <w:rPr>
          <w:rFonts w:ascii="宋体" w:hAnsi="宋体" w:cs="宋体" w:hint="eastAsia"/>
          <w:kern w:val="0"/>
          <w:sz w:val="24"/>
          <w:szCs w:val="24"/>
        </w:rPr>
        <w:t>》。考核或暗查或明查，暗查是指在不通知</w:t>
      </w:r>
      <w:r w:rsidR="00CF15BD" w:rsidRPr="00BD381B">
        <w:rPr>
          <w:rFonts w:ascii="宋体" w:hAnsi="宋体" w:cs="宋体" w:hint="eastAsia"/>
          <w:kern w:val="0"/>
          <w:sz w:val="24"/>
          <w:szCs w:val="24"/>
        </w:rPr>
        <w:t>供应商</w:t>
      </w:r>
      <w:r w:rsidRPr="00BD381B">
        <w:rPr>
          <w:rFonts w:ascii="宋体" w:hAnsi="宋体" w:cs="宋体" w:hint="eastAsia"/>
          <w:kern w:val="0"/>
          <w:sz w:val="24"/>
          <w:szCs w:val="24"/>
        </w:rPr>
        <w:t>的情况下由管理人员独立进行考核；明查是指预先通知</w:t>
      </w:r>
      <w:r w:rsidR="00CF15BD" w:rsidRPr="00BD381B">
        <w:rPr>
          <w:rFonts w:ascii="宋体" w:hAnsi="宋体" w:cs="宋体" w:hint="eastAsia"/>
          <w:kern w:val="0"/>
          <w:sz w:val="24"/>
          <w:szCs w:val="24"/>
        </w:rPr>
        <w:t>供应</w:t>
      </w:r>
      <w:proofErr w:type="gramStart"/>
      <w:r w:rsidR="00CF15BD" w:rsidRPr="00BD381B">
        <w:rPr>
          <w:rFonts w:ascii="宋体" w:hAnsi="宋体" w:cs="宋体" w:hint="eastAsia"/>
          <w:kern w:val="0"/>
          <w:sz w:val="24"/>
          <w:szCs w:val="24"/>
        </w:rPr>
        <w:t>商</w:t>
      </w:r>
      <w:r w:rsidRPr="00BD381B">
        <w:rPr>
          <w:rFonts w:ascii="宋体" w:hAnsi="宋体" w:cs="宋体" w:hint="eastAsia"/>
          <w:kern w:val="0"/>
          <w:sz w:val="24"/>
          <w:szCs w:val="24"/>
        </w:rPr>
        <w:t>检查</w:t>
      </w:r>
      <w:proofErr w:type="gramEnd"/>
      <w:r w:rsidRPr="00BD381B">
        <w:rPr>
          <w:rFonts w:ascii="宋体" w:hAnsi="宋体" w:cs="宋体" w:hint="eastAsia"/>
          <w:kern w:val="0"/>
          <w:sz w:val="24"/>
          <w:szCs w:val="24"/>
        </w:rPr>
        <w:t>的时间，并和</w:t>
      </w:r>
      <w:r w:rsidR="00CF15BD" w:rsidRPr="00BD381B">
        <w:rPr>
          <w:rFonts w:ascii="宋体" w:hAnsi="宋体" w:cs="宋体" w:hint="eastAsia"/>
          <w:kern w:val="0"/>
          <w:sz w:val="24"/>
          <w:szCs w:val="24"/>
        </w:rPr>
        <w:t>供应商</w:t>
      </w:r>
      <w:r w:rsidRPr="00BD381B">
        <w:rPr>
          <w:rFonts w:ascii="宋体" w:hAnsi="宋体" w:cs="宋体" w:hint="eastAsia"/>
          <w:kern w:val="0"/>
          <w:sz w:val="24"/>
          <w:szCs w:val="24"/>
        </w:rPr>
        <w:t>共同检查。</w:t>
      </w:r>
    </w:p>
    <w:p w14:paraId="2D3FEC22" w14:textId="7039788D" w:rsidR="003C6FFE" w:rsidRPr="00BD381B" w:rsidRDefault="00C51244" w:rsidP="00C51244">
      <w:pPr>
        <w:spacing w:line="360" w:lineRule="auto"/>
        <w:ind w:firstLine="480"/>
        <w:rPr>
          <w:rFonts w:asciiTheme="minorEastAsia" w:eastAsiaTheme="minorEastAsia" w:hAnsiTheme="minorEastAsia"/>
          <w:bCs/>
          <w:sz w:val="44"/>
          <w:szCs w:val="44"/>
        </w:rPr>
      </w:pPr>
      <w:r w:rsidRPr="00BD381B">
        <w:rPr>
          <w:rFonts w:ascii="宋体" w:hAnsi="宋体" w:cs="宋体" w:hint="eastAsia"/>
          <w:kern w:val="0"/>
          <w:sz w:val="24"/>
          <w:szCs w:val="24"/>
        </w:rPr>
        <w:t>业主单位每季度合计明查与暗查的扣款总额，</w:t>
      </w:r>
      <w:r w:rsidRPr="00BD381B">
        <w:rPr>
          <w:rFonts w:ascii="宋体" w:hAnsi="宋体" w:cs="楷体_GB2312" w:hint="eastAsia"/>
          <w:kern w:val="0"/>
          <w:sz w:val="24"/>
          <w:szCs w:val="24"/>
        </w:rPr>
        <w:t>按合同每季度汇总一次，</w:t>
      </w:r>
      <w:r w:rsidRPr="00BD381B">
        <w:rPr>
          <w:rFonts w:ascii="宋体" w:hAnsi="宋体" w:cs="宋体" w:hint="eastAsia"/>
          <w:kern w:val="0"/>
          <w:sz w:val="24"/>
          <w:szCs w:val="24"/>
        </w:rPr>
        <w:t>作为该</w:t>
      </w:r>
      <w:proofErr w:type="gramStart"/>
      <w:r w:rsidR="00CF15BD" w:rsidRPr="00BD381B">
        <w:rPr>
          <w:rFonts w:ascii="宋体" w:hAnsi="宋体" w:cs="宋体" w:hint="eastAsia"/>
          <w:kern w:val="0"/>
          <w:sz w:val="24"/>
          <w:szCs w:val="24"/>
        </w:rPr>
        <w:t>供应商</w:t>
      </w:r>
      <w:r w:rsidRPr="00BD381B">
        <w:rPr>
          <w:rFonts w:ascii="宋体" w:hAnsi="宋体" w:cs="宋体" w:hint="eastAsia"/>
          <w:kern w:val="0"/>
          <w:sz w:val="24"/>
          <w:szCs w:val="24"/>
        </w:rPr>
        <w:t>当季度</w:t>
      </w:r>
      <w:proofErr w:type="gramEnd"/>
      <w:r w:rsidRPr="00BD381B">
        <w:rPr>
          <w:rFonts w:ascii="宋体" w:hAnsi="宋体" w:cs="宋体" w:hint="eastAsia"/>
          <w:kern w:val="0"/>
          <w:sz w:val="24"/>
          <w:szCs w:val="24"/>
        </w:rPr>
        <w:t>应付养护费用计算的依据。</w:t>
      </w:r>
      <w:r w:rsidR="00C32FE7" w:rsidRPr="00BD381B">
        <w:rPr>
          <w:rFonts w:asciiTheme="minorEastAsia" w:eastAsiaTheme="minorEastAsia" w:hAnsiTheme="minorEastAsia"/>
          <w:bCs/>
          <w:sz w:val="44"/>
          <w:szCs w:val="44"/>
        </w:rPr>
        <w:br w:type="page"/>
      </w:r>
    </w:p>
    <w:p w14:paraId="08529D69" w14:textId="77777777" w:rsidR="003C6FFE" w:rsidRPr="003126C4" w:rsidRDefault="003C6FFE">
      <w:pPr>
        <w:spacing w:line="360" w:lineRule="exact"/>
        <w:ind w:right="210"/>
        <w:rPr>
          <w:rFonts w:asciiTheme="minorEastAsia" w:eastAsiaTheme="minorEastAsia" w:hAnsiTheme="minorEastAsia"/>
          <w:bCs/>
          <w:color w:val="000000" w:themeColor="text1"/>
          <w:sz w:val="44"/>
          <w:szCs w:val="44"/>
        </w:rPr>
      </w:pPr>
    </w:p>
    <w:p w14:paraId="646D7C71" w14:textId="77777777" w:rsidR="003C6FFE" w:rsidRPr="003126C4" w:rsidRDefault="00C32FE7">
      <w:pPr>
        <w:widowControl/>
        <w:spacing w:line="360" w:lineRule="auto"/>
        <w:jc w:val="center"/>
        <w:rPr>
          <w:rFonts w:asciiTheme="minorEastAsia" w:eastAsiaTheme="minorEastAsia" w:hAnsiTheme="minorEastAsia"/>
          <w:bCs/>
          <w:color w:val="000000" w:themeColor="text1"/>
          <w:sz w:val="44"/>
          <w:szCs w:val="44"/>
        </w:rPr>
      </w:pPr>
      <w:r w:rsidRPr="003126C4">
        <w:rPr>
          <w:rFonts w:asciiTheme="minorEastAsia" w:eastAsiaTheme="minorEastAsia" w:hAnsiTheme="minorEastAsia" w:hint="eastAsia"/>
          <w:bCs/>
          <w:color w:val="000000" w:themeColor="text1"/>
          <w:sz w:val="44"/>
          <w:szCs w:val="44"/>
        </w:rPr>
        <w:t xml:space="preserve">第六章 </w:t>
      </w:r>
      <w:bookmarkStart w:id="74" w:name="评分要点"/>
      <w:r w:rsidRPr="003126C4">
        <w:rPr>
          <w:rFonts w:asciiTheme="minorEastAsia" w:eastAsiaTheme="minorEastAsia" w:hAnsiTheme="minorEastAsia" w:hint="eastAsia"/>
          <w:bCs/>
          <w:color w:val="000000" w:themeColor="text1"/>
          <w:sz w:val="44"/>
          <w:szCs w:val="44"/>
        </w:rPr>
        <w:t>评</w:t>
      </w:r>
      <w:bookmarkEnd w:id="74"/>
      <w:r w:rsidRPr="003126C4">
        <w:rPr>
          <w:rFonts w:asciiTheme="minorEastAsia" w:eastAsiaTheme="minorEastAsia" w:hAnsiTheme="minorEastAsia" w:hint="eastAsia"/>
          <w:bCs/>
          <w:color w:val="000000" w:themeColor="text1"/>
          <w:sz w:val="44"/>
          <w:szCs w:val="44"/>
        </w:rPr>
        <w:t>标办法及评分标准</w:t>
      </w:r>
    </w:p>
    <w:p w14:paraId="574BD6D6" w14:textId="77777777" w:rsidR="003C6FFE" w:rsidRPr="003126C4" w:rsidRDefault="00C32FE7">
      <w:pPr>
        <w:spacing w:line="360" w:lineRule="auto"/>
        <w:rPr>
          <w:rFonts w:asciiTheme="minorEastAsia" w:eastAsiaTheme="minorEastAsia" w:hAnsiTheme="minorEastAsia"/>
          <w:b/>
          <w:bCs/>
          <w:color w:val="000000" w:themeColor="text1"/>
          <w:szCs w:val="21"/>
        </w:rPr>
      </w:pPr>
      <w:r w:rsidRPr="003126C4">
        <w:rPr>
          <w:rFonts w:asciiTheme="minorEastAsia" w:eastAsiaTheme="minorEastAsia" w:hAnsiTheme="minorEastAsia" w:hint="eastAsia"/>
          <w:b/>
          <w:bCs/>
          <w:color w:val="000000" w:themeColor="text1"/>
          <w:szCs w:val="21"/>
        </w:rPr>
        <w:t>一、评标办法</w:t>
      </w:r>
    </w:p>
    <w:p w14:paraId="137DBD24" w14:textId="42412D82" w:rsidR="003C6FFE" w:rsidRPr="003126C4" w:rsidRDefault="00C32FE7">
      <w:pPr>
        <w:spacing w:line="360" w:lineRule="auto"/>
        <w:ind w:firstLine="420"/>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1、本项目采用综合评分法</w:t>
      </w:r>
      <w:r w:rsidR="005E2440" w:rsidRPr="003126C4">
        <w:rPr>
          <w:rFonts w:asciiTheme="minorEastAsia" w:eastAsiaTheme="minorEastAsia" w:hAnsiTheme="minorEastAsia" w:hint="eastAsia"/>
          <w:color w:val="000000" w:themeColor="text1"/>
          <w:szCs w:val="21"/>
        </w:rPr>
        <w:t>。评标结果按评审后得分由高到低顺序排列，推荐3名中标候选人。得分相同的，按投标报价由低到高顺序排列。投标文件满足招标文件全部实质性要求，</w:t>
      </w:r>
      <w:proofErr w:type="gramStart"/>
      <w:r w:rsidR="005E2440" w:rsidRPr="003126C4">
        <w:rPr>
          <w:rFonts w:asciiTheme="minorEastAsia" w:eastAsiaTheme="minorEastAsia" w:hAnsiTheme="minorEastAsia" w:hint="eastAsia"/>
          <w:color w:val="000000" w:themeColor="text1"/>
          <w:szCs w:val="21"/>
        </w:rPr>
        <w:t>且按照</w:t>
      </w:r>
      <w:proofErr w:type="gramEnd"/>
      <w:r w:rsidR="005E2440" w:rsidRPr="003126C4">
        <w:rPr>
          <w:rFonts w:asciiTheme="minorEastAsia" w:eastAsiaTheme="minorEastAsia" w:hAnsiTheme="minorEastAsia" w:hint="eastAsia"/>
          <w:color w:val="000000" w:themeColor="text1"/>
          <w:szCs w:val="21"/>
        </w:rPr>
        <w:t>评审因素的量化指标评审得分最高的投标人为排名第一的中标候选人。评标委员会直接确定排名第一的中标候选人为中标人。得分且投标报价相同的并列，则由采购代理机构组织抽签确定中标人</w:t>
      </w:r>
      <w:r w:rsidRPr="003126C4">
        <w:rPr>
          <w:rFonts w:asciiTheme="minorEastAsia" w:eastAsiaTheme="minorEastAsia" w:hAnsiTheme="minorEastAsia" w:hint="eastAsia"/>
          <w:color w:val="000000" w:themeColor="text1"/>
          <w:szCs w:val="21"/>
        </w:rPr>
        <w:t>。</w:t>
      </w:r>
    </w:p>
    <w:p w14:paraId="59CDC90C" w14:textId="49E031F4" w:rsidR="003C6FFE" w:rsidRPr="003126C4" w:rsidRDefault="00C32FE7">
      <w:pPr>
        <w:spacing w:line="360" w:lineRule="auto"/>
        <w:ind w:firstLine="420"/>
        <w:rPr>
          <w:rFonts w:asciiTheme="minorEastAsia" w:eastAsiaTheme="minorEastAsia" w:hAnsiTheme="minorEastAsia"/>
          <w:color w:val="000000" w:themeColor="text1"/>
          <w:szCs w:val="21"/>
        </w:rPr>
      </w:pPr>
      <w:r w:rsidRPr="003126C4">
        <w:rPr>
          <w:rFonts w:asciiTheme="minorEastAsia" w:eastAsiaTheme="minorEastAsia" w:hAnsiTheme="minorEastAsia" w:hint="eastAsia"/>
          <w:color w:val="000000" w:themeColor="text1"/>
          <w:szCs w:val="21"/>
        </w:rPr>
        <w:t>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w:t>
      </w:r>
      <w:r w:rsidR="00C44697" w:rsidRPr="003126C4">
        <w:rPr>
          <w:rFonts w:asciiTheme="minorEastAsia" w:eastAsiaTheme="minorEastAsia" w:hAnsiTheme="minorEastAsia" w:hint="eastAsia"/>
          <w:color w:val="000000" w:themeColor="text1"/>
          <w:szCs w:val="21"/>
        </w:rPr>
        <w:t>评委评审得分和投标报价得分相加为投标人的综合评分。</w:t>
      </w:r>
    </w:p>
    <w:p w14:paraId="02BAB870" w14:textId="77777777" w:rsidR="003C6FFE" w:rsidRPr="003126C4" w:rsidRDefault="00C32FE7">
      <w:pPr>
        <w:tabs>
          <w:tab w:val="left" w:pos="2667"/>
        </w:tabs>
        <w:spacing w:line="360" w:lineRule="auto"/>
        <w:rPr>
          <w:rFonts w:asciiTheme="minorEastAsia" w:eastAsiaTheme="minorEastAsia" w:hAnsiTheme="minorEastAsia"/>
          <w:b/>
          <w:bCs/>
          <w:color w:val="000000" w:themeColor="text1"/>
          <w:szCs w:val="21"/>
        </w:rPr>
      </w:pPr>
      <w:r w:rsidRPr="003126C4">
        <w:rPr>
          <w:rFonts w:asciiTheme="minorEastAsia" w:eastAsiaTheme="minorEastAsia" w:hAnsiTheme="minorEastAsia" w:hint="eastAsia"/>
          <w:b/>
          <w:bCs/>
          <w:color w:val="000000" w:themeColor="text1"/>
          <w:szCs w:val="21"/>
        </w:rPr>
        <w:t>二、评分标准</w:t>
      </w:r>
    </w:p>
    <w:tbl>
      <w:tblPr>
        <w:tblW w:w="10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471"/>
        <w:gridCol w:w="1786"/>
        <w:gridCol w:w="5585"/>
        <w:gridCol w:w="1298"/>
      </w:tblGrid>
      <w:tr w:rsidR="001D2A97" w:rsidRPr="003126C4" w14:paraId="4C1C68CC" w14:textId="77777777" w:rsidTr="00B04E6F">
        <w:trPr>
          <w:trHeight w:val="520"/>
          <w:jc w:val="center"/>
        </w:trPr>
        <w:tc>
          <w:tcPr>
            <w:tcW w:w="942" w:type="dxa"/>
            <w:vAlign w:val="center"/>
          </w:tcPr>
          <w:p w14:paraId="504247A6" w14:textId="77777777" w:rsidR="00BE2979" w:rsidRPr="003126C4" w:rsidRDefault="00BE2979">
            <w:pPr>
              <w:jc w:val="center"/>
              <w:rPr>
                <w:rFonts w:ascii="宋体" w:hAnsi="宋体" w:cs="Tahoma"/>
                <w:b/>
                <w:bCs/>
                <w:color w:val="000000" w:themeColor="text1"/>
                <w:sz w:val="24"/>
                <w:szCs w:val="24"/>
              </w:rPr>
            </w:pPr>
            <w:r w:rsidRPr="003126C4">
              <w:rPr>
                <w:rFonts w:ascii="宋体" w:hAnsi="宋体" w:cs="Tahoma" w:hint="eastAsia"/>
                <w:b/>
                <w:bCs/>
                <w:color w:val="000000" w:themeColor="text1"/>
                <w:sz w:val="24"/>
                <w:szCs w:val="24"/>
              </w:rPr>
              <w:t>评审类别</w:t>
            </w:r>
          </w:p>
        </w:tc>
        <w:tc>
          <w:tcPr>
            <w:tcW w:w="2257" w:type="dxa"/>
            <w:gridSpan w:val="2"/>
            <w:vAlign w:val="center"/>
          </w:tcPr>
          <w:p w14:paraId="19C39688" w14:textId="14AA8941" w:rsidR="00BE2979" w:rsidRPr="003126C4" w:rsidRDefault="00BE2979">
            <w:pPr>
              <w:jc w:val="center"/>
              <w:rPr>
                <w:rFonts w:ascii="宋体" w:hAnsi="宋体" w:cs="Tahoma"/>
                <w:b/>
                <w:bCs/>
                <w:color w:val="000000" w:themeColor="text1"/>
                <w:sz w:val="24"/>
                <w:szCs w:val="24"/>
              </w:rPr>
            </w:pPr>
            <w:r w:rsidRPr="003126C4">
              <w:rPr>
                <w:rFonts w:ascii="宋体" w:hAnsi="宋体" w:cs="Tahoma" w:hint="eastAsia"/>
                <w:b/>
                <w:bCs/>
                <w:color w:val="000000" w:themeColor="text1"/>
                <w:sz w:val="24"/>
                <w:szCs w:val="24"/>
              </w:rPr>
              <w:t>评审项</w:t>
            </w:r>
          </w:p>
        </w:tc>
        <w:tc>
          <w:tcPr>
            <w:tcW w:w="5585" w:type="dxa"/>
            <w:vAlign w:val="center"/>
          </w:tcPr>
          <w:p w14:paraId="7F72A71C" w14:textId="77777777" w:rsidR="00BE2979" w:rsidRPr="003126C4" w:rsidRDefault="00BE2979">
            <w:pPr>
              <w:jc w:val="center"/>
              <w:rPr>
                <w:rFonts w:ascii="宋体" w:hAnsi="宋体" w:cs="Tahoma"/>
                <w:b/>
                <w:bCs/>
                <w:color w:val="000000" w:themeColor="text1"/>
                <w:sz w:val="24"/>
                <w:szCs w:val="24"/>
              </w:rPr>
            </w:pPr>
            <w:r w:rsidRPr="003126C4">
              <w:rPr>
                <w:rFonts w:ascii="宋体" w:hAnsi="宋体" w:cs="Tahoma" w:hint="eastAsia"/>
                <w:b/>
                <w:bCs/>
                <w:color w:val="000000" w:themeColor="text1"/>
                <w:sz w:val="24"/>
                <w:szCs w:val="24"/>
              </w:rPr>
              <w:t>评审规则</w:t>
            </w:r>
          </w:p>
        </w:tc>
        <w:tc>
          <w:tcPr>
            <w:tcW w:w="1298" w:type="dxa"/>
            <w:vAlign w:val="center"/>
          </w:tcPr>
          <w:p w14:paraId="6C81D6DA" w14:textId="77777777" w:rsidR="00BE2979" w:rsidRPr="003126C4" w:rsidRDefault="00BE2979">
            <w:pPr>
              <w:jc w:val="center"/>
              <w:rPr>
                <w:rFonts w:ascii="宋体" w:hAnsi="宋体" w:cs="Tahoma"/>
                <w:b/>
                <w:bCs/>
                <w:color w:val="000000" w:themeColor="text1"/>
                <w:sz w:val="24"/>
                <w:szCs w:val="24"/>
              </w:rPr>
            </w:pPr>
            <w:r w:rsidRPr="003126C4">
              <w:rPr>
                <w:rFonts w:ascii="宋体" w:hAnsi="宋体" w:cs="Tahoma" w:hint="eastAsia"/>
                <w:b/>
                <w:bCs/>
                <w:color w:val="000000" w:themeColor="text1"/>
                <w:sz w:val="24"/>
                <w:szCs w:val="24"/>
              </w:rPr>
              <w:t>分值</w:t>
            </w:r>
          </w:p>
        </w:tc>
      </w:tr>
      <w:tr w:rsidR="001D2A97" w:rsidRPr="003126C4" w14:paraId="3097D3EB" w14:textId="77777777" w:rsidTr="00B04E6F">
        <w:trPr>
          <w:trHeight w:val="1035"/>
          <w:jc w:val="center"/>
        </w:trPr>
        <w:tc>
          <w:tcPr>
            <w:tcW w:w="942" w:type="dxa"/>
            <w:vAlign w:val="center"/>
          </w:tcPr>
          <w:p w14:paraId="4CF8B9B4" w14:textId="77777777" w:rsidR="00AE5994" w:rsidRPr="003126C4" w:rsidRDefault="00BE2979" w:rsidP="00AE5994">
            <w:pPr>
              <w:jc w:val="center"/>
              <w:rPr>
                <w:rFonts w:ascii="宋体" w:hAnsi="宋体" w:cs="Tahoma"/>
                <w:b/>
                <w:bCs/>
                <w:color w:val="000000" w:themeColor="text1"/>
                <w:szCs w:val="21"/>
              </w:rPr>
            </w:pPr>
            <w:r w:rsidRPr="003126C4">
              <w:rPr>
                <w:rFonts w:ascii="宋体" w:hAnsi="宋体" w:cs="Tahoma" w:hint="eastAsia"/>
                <w:b/>
                <w:bCs/>
                <w:color w:val="000000" w:themeColor="text1"/>
                <w:szCs w:val="21"/>
              </w:rPr>
              <w:t>价格</w:t>
            </w:r>
          </w:p>
          <w:p w14:paraId="0008E304" w14:textId="316DBC1B" w:rsidR="00BE2979" w:rsidRPr="003126C4" w:rsidRDefault="00BE2979" w:rsidP="00A00EED">
            <w:pPr>
              <w:jc w:val="center"/>
              <w:rPr>
                <w:rFonts w:ascii="宋体" w:hAnsi="宋体" w:cs="Tahoma"/>
                <w:b/>
                <w:bCs/>
                <w:color w:val="000000" w:themeColor="text1"/>
                <w:szCs w:val="21"/>
              </w:rPr>
            </w:pPr>
            <w:r w:rsidRPr="003126C4">
              <w:rPr>
                <w:rFonts w:ascii="宋体" w:hAnsi="宋体" w:cs="Tahoma" w:hint="eastAsia"/>
                <w:b/>
                <w:bCs/>
                <w:color w:val="000000" w:themeColor="text1"/>
                <w:szCs w:val="21"/>
              </w:rPr>
              <w:t>部分（</w:t>
            </w:r>
            <w:r w:rsidR="00A00EED">
              <w:rPr>
                <w:rFonts w:ascii="宋体" w:hAnsi="宋体" w:cs="Tahoma"/>
                <w:b/>
                <w:bCs/>
                <w:color w:val="000000" w:themeColor="text1"/>
                <w:szCs w:val="21"/>
              </w:rPr>
              <w:t>20</w:t>
            </w:r>
            <w:r w:rsidRPr="003126C4">
              <w:rPr>
                <w:rFonts w:ascii="宋体" w:hAnsi="宋体" w:cs="Tahoma" w:hint="eastAsia"/>
                <w:b/>
                <w:bCs/>
                <w:color w:val="000000" w:themeColor="text1"/>
                <w:szCs w:val="21"/>
              </w:rPr>
              <w:t>分）</w:t>
            </w:r>
          </w:p>
        </w:tc>
        <w:tc>
          <w:tcPr>
            <w:tcW w:w="2257" w:type="dxa"/>
            <w:gridSpan w:val="2"/>
            <w:vAlign w:val="center"/>
          </w:tcPr>
          <w:p w14:paraId="6FF9B9F6" w14:textId="77A631A4" w:rsidR="00BE2979" w:rsidRPr="003126C4" w:rsidRDefault="00E8171C">
            <w:pPr>
              <w:jc w:val="center"/>
              <w:rPr>
                <w:rFonts w:ascii="宋体" w:hAnsi="宋体" w:cs="Tahoma"/>
                <w:color w:val="000000" w:themeColor="text1"/>
                <w:szCs w:val="21"/>
              </w:rPr>
            </w:pPr>
            <w:r>
              <w:rPr>
                <w:rFonts w:ascii="宋体" w:hAnsi="宋体" w:cs="Tahoma" w:hint="eastAsia"/>
                <w:color w:val="000000" w:themeColor="text1"/>
                <w:szCs w:val="21"/>
              </w:rPr>
              <w:t>投标报价</w:t>
            </w:r>
          </w:p>
        </w:tc>
        <w:tc>
          <w:tcPr>
            <w:tcW w:w="5585" w:type="dxa"/>
            <w:vAlign w:val="center"/>
          </w:tcPr>
          <w:p w14:paraId="79149D5B" w14:textId="77777777" w:rsidR="00BE2979" w:rsidRPr="003126C4" w:rsidRDefault="00BE2979" w:rsidP="00414A68">
            <w:pPr>
              <w:rPr>
                <w:rFonts w:ascii="宋体" w:hAnsi="宋体"/>
                <w:color w:val="000000" w:themeColor="text1"/>
                <w:szCs w:val="21"/>
              </w:rPr>
            </w:pPr>
            <w:r w:rsidRPr="003126C4">
              <w:rPr>
                <w:rFonts w:ascii="宋体" w:hAnsi="宋体" w:hint="eastAsia"/>
                <w:color w:val="000000" w:themeColor="text1"/>
                <w:szCs w:val="21"/>
              </w:rPr>
              <w:t>第一步：未被认定投标无效的投标报价为有效投标报价。</w:t>
            </w:r>
          </w:p>
          <w:p w14:paraId="26E5A79E" w14:textId="77777777" w:rsidR="00BE2979" w:rsidRPr="003126C4" w:rsidRDefault="00BE2979" w:rsidP="00414A68">
            <w:pPr>
              <w:rPr>
                <w:rFonts w:ascii="宋体" w:hAnsi="宋体"/>
                <w:color w:val="000000" w:themeColor="text1"/>
                <w:szCs w:val="21"/>
              </w:rPr>
            </w:pPr>
            <w:r w:rsidRPr="003126C4">
              <w:rPr>
                <w:rFonts w:ascii="宋体" w:hAnsi="宋体" w:hint="eastAsia"/>
                <w:color w:val="000000" w:themeColor="text1"/>
                <w:szCs w:val="21"/>
              </w:rPr>
              <w:t>第二步：在所有有效投标报价中选择报价最低的确定为评标基准价。</w:t>
            </w:r>
          </w:p>
          <w:p w14:paraId="535C201B" w14:textId="19C5D7CF" w:rsidR="00BE2979" w:rsidRPr="003126C4" w:rsidRDefault="00BE2979" w:rsidP="00414A68">
            <w:pPr>
              <w:rPr>
                <w:rFonts w:ascii="宋体" w:hAnsi="宋体"/>
                <w:color w:val="000000" w:themeColor="text1"/>
                <w:szCs w:val="21"/>
              </w:rPr>
            </w:pPr>
            <w:r w:rsidRPr="003126C4">
              <w:rPr>
                <w:rFonts w:ascii="宋体" w:hAnsi="宋体" w:hint="eastAsia"/>
                <w:color w:val="000000" w:themeColor="text1"/>
                <w:szCs w:val="21"/>
              </w:rPr>
              <w:t>第三步：将所有有效投标报价与评标基准价相比较：等于评标基准价的得</w:t>
            </w:r>
            <w:r w:rsidR="0020446D">
              <w:rPr>
                <w:rFonts w:ascii="宋体" w:hAnsi="宋体"/>
                <w:color w:val="000000" w:themeColor="text1"/>
                <w:szCs w:val="21"/>
              </w:rPr>
              <w:t>20</w:t>
            </w:r>
            <w:r w:rsidRPr="003126C4">
              <w:rPr>
                <w:rFonts w:ascii="宋体" w:hAnsi="宋体" w:hint="eastAsia"/>
                <w:color w:val="000000" w:themeColor="text1"/>
                <w:szCs w:val="21"/>
              </w:rPr>
              <w:t>分，其他投标人的价格</w:t>
            </w:r>
            <w:proofErr w:type="gramStart"/>
            <w:r w:rsidRPr="003126C4">
              <w:rPr>
                <w:rFonts w:ascii="宋体" w:hAnsi="宋体" w:hint="eastAsia"/>
                <w:color w:val="000000" w:themeColor="text1"/>
                <w:szCs w:val="21"/>
              </w:rPr>
              <w:t>分按照</w:t>
            </w:r>
            <w:proofErr w:type="gramEnd"/>
            <w:r w:rsidRPr="003126C4">
              <w:rPr>
                <w:rFonts w:ascii="宋体" w:hAnsi="宋体" w:hint="eastAsia"/>
                <w:color w:val="000000" w:themeColor="text1"/>
                <w:szCs w:val="21"/>
              </w:rPr>
              <w:t>下列公式计算（计算结果四舍五入保留两位小数）：</w:t>
            </w:r>
          </w:p>
          <w:p w14:paraId="309322FF" w14:textId="3B27845C" w:rsidR="00BE2979" w:rsidRPr="003126C4" w:rsidRDefault="00BE2979" w:rsidP="0020446D">
            <w:pPr>
              <w:rPr>
                <w:rFonts w:ascii="宋体" w:hAnsi="宋体"/>
                <w:b/>
                <w:bCs/>
                <w:color w:val="000000" w:themeColor="text1"/>
                <w:kern w:val="0"/>
                <w:szCs w:val="21"/>
              </w:rPr>
            </w:pPr>
            <w:r w:rsidRPr="003126C4">
              <w:rPr>
                <w:rFonts w:ascii="宋体" w:hAnsi="宋体" w:hint="eastAsia"/>
                <w:color w:val="000000" w:themeColor="text1"/>
                <w:szCs w:val="21"/>
              </w:rPr>
              <w:t>投标报价得分＝（评标基准价/投标报价）×</w:t>
            </w:r>
            <w:r w:rsidR="0020446D">
              <w:rPr>
                <w:rFonts w:ascii="宋体" w:hAnsi="宋体"/>
                <w:color w:val="000000" w:themeColor="text1"/>
                <w:szCs w:val="21"/>
              </w:rPr>
              <w:t>20</w:t>
            </w:r>
            <w:r w:rsidRPr="003126C4">
              <w:rPr>
                <w:rFonts w:ascii="宋体" w:hAnsi="宋体" w:hint="eastAsia"/>
                <w:color w:val="000000" w:themeColor="text1"/>
                <w:szCs w:val="21"/>
              </w:rPr>
              <w:t>％×100</w:t>
            </w:r>
          </w:p>
        </w:tc>
        <w:tc>
          <w:tcPr>
            <w:tcW w:w="1298" w:type="dxa"/>
            <w:vAlign w:val="center"/>
          </w:tcPr>
          <w:p w14:paraId="17B25C9E" w14:textId="3D16ACCA" w:rsidR="00BE2979" w:rsidRPr="003126C4" w:rsidRDefault="0020446D">
            <w:pPr>
              <w:jc w:val="center"/>
              <w:rPr>
                <w:rFonts w:ascii="宋体" w:hAnsi="宋体" w:cs="Tahoma"/>
                <w:color w:val="000000" w:themeColor="text1"/>
                <w:szCs w:val="21"/>
              </w:rPr>
            </w:pPr>
            <w:r>
              <w:rPr>
                <w:rFonts w:ascii="宋体" w:hAnsi="宋体" w:cs="Tahoma"/>
                <w:color w:val="000000" w:themeColor="text1"/>
                <w:szCs w:val="21"/>
              </w:rPr>
              <w:t>20</w:t>
            </w:r>
            <w:r w:rsidR="00BE2979" w:rsidRPr="003126C4">
              <w:rPr>
                <w:rFonts w:ascii="宋体" w:hAnsi="宋体" w:cs="Tahoma" w:hint="eastAsia"/>
                <w:color w:val="000000" w:themeColor="text1"/>
                <w:szCs w:val="21"/>
              </w:rPr>
              <w:t>分</w:t>
            </w:r>
          </w:p>
        </w:tc>
      </w:tr>
      <w:tr w:rsidR="001D2A97" w:rsidRPr="003126C4" w14:paraId="03AAFDC0" w14:textId="77777777" w:rsidTr="00B04E6F">
        <w:trPr>
          <w:trHeight w:val="762"/>
          <w:jc w:val="center"/>
        </w:trPr>
        <w:tc>
          <w:tcPr>
            <w:tcW w:w="942" w:type="dxa"/>
            <w:vMerge w:val="restart"/>
            <w:vAlign w:val="center"/>
          </w:tcPr>
          <w:p w14:paraId="0442378C" w14:textId="77777777" w:rsidR="0020446D" w:rsidRPr="003126C4" w:rsidRDefault="0020446D" w:rsidP="0020446D">
            <w:pPr>
              <w:jc w:val="center"/>
              <w:rPr>
                <w:rFonts w:ascii="宋体" w:hAnsi="宋体" w:cs="Tahoma"/>
                <w:b/>
                <w:bCs/>
                <w:color w:val="000000" w:themeColor="text1"/>
                <w:szCs w:val="21"/>
              </w:rPr>
            </w:pPr>
            <w:r w:rsidRPr="003126C4">
              <w:rPr>
                <w:rFonts w:ascii="宋体" w:hAnsi="宋体" w:cs="Tahoma" w:hint="eastAsia"/>
                <w:b/>
                <w:bCs/>
                <w:color w:val="000000" w:themeColor="text1"/>
                <w:szCs w:val="21"/>
              </w:rPr>
              <w:t>技术</w:t>
            </w:r>
          </w:p>
          <w:p w14:paraId="1CECDDD6" w14:textId="4DB06C94" w:rsidR="0020446D" w:rsidRPr="003126C4" w:rsidRDefault="0020446D" w:rsidP="0020446D">
            <w:pPr>
              <w:jc w:val="center"/>
              <w:rPr>
                <w:rFonts w:ascii="宋体" w:hAnsi="宋体" w:cs="Tahoma"/>
                <w:b/>
                <w:bCs/>
                <w:color w:val="000000" w:themeColor="text1"/>
                <w:szCs w:val="21"/>
              </w:rPr>
            </w:pPr>
            <w:r w:rsidRPr="003126C4">
              <w:rPr>
                <w:rFonts w:ascii="宋体" w:hAnsi="宋体" w:cs="Tahoma" w:hint="eastAsia"/>
                <w:b/>
                <w:bCs/>
                <w:color w:val="000000" w:themeColor="text1"/>
                <w:szCs w:val="21"/>
              </w:rPr>
              <w:t>部分</w:t>
            </w:r>
          </w:p>
          <w:p w14:paraId="4607249F" w14:textId="0BD3DF91" w:rsidR="0020446D" w:rsidRPr="003126C4" w:rsidRDefault="0020446D" w:rsidP="00A00EED">
            <w:pPr>
              <w:jc w:val="center"/>
              <w:rPr>
                <w:rFonts w:ascii="宋体" w:hAnsi="宋体" w:cs="Tahoma"/>
                <w:b/>
                <w:bCs/>
                <w:color w:val="000000" w:themeColor="text1"/>
                <w:szCs w:val="21"/>
              </w:rPr>
            </w:pPr>
            <w:r w:rsidRPr="003126C4">
              <w:rPr>
                <w:rFonts w:ascii="宋体" w:hAnsi="宋体" w:cs="Tahoma" w:hint="eastAsia"/>
                <w:b/>
                <w:bCs/>
                <w:color w:val="000000" w:themeColor="text1"/>
                <w:szCs w:val="21"/>
              </w:rPr>
              <w:t>（</w:t>
            </w:r>
            <w:r w:rsidR="00A00EED">
              <w:rPr>
                <w:rFonts w:ascii="宋体" w:hAnsi="宋体" w:cs="Tahoma"/>
                <w:b/>
                <w:bCs/>
                <w:color w:val="000000" w:themeColor="text1"/>
                <w:szCs w:val="21"/>
              </w:rPr>
              <w:t>80</w:t>
            </w:r>
            <w:r w:rsidRPr="003126C4">
              <w:rPr>
                <w:rFonts w:ascii="宋体" w:hAnsi="宋体" w:cs="Tahoma" w:hint="eastAsia"/>
                <w:b/>
                <w:bCs/>
                <w:color w:val="000000" w:themeColor="text1"/>
                <w:szCs w:val="21"/>
              </w:rPr>
              <w:t>分）</w:t>
            </w:r>
          </w:p>
        </w:tc>
        <w:tc>
          <w:tcPr>
            <w:tcW w:w="471" w:type="dxa"/>
            <w:vAlign w:val="center"/>
          </w:tcPr>
          <w:p w14:paraId="60951A24" w14:textId="6606B634" w:rsidR="0020446D" w:rsidRPr="003126C4" w:rsidRDefault="0020446D" w:rsidP="0020446D">
            <w:pPr>
              <w:rPr>
                <w:rFonts w:ascii="宋体" w:hAnsi="宋体" w:cs="Tahoma"/>
                <w:color w:val="000000" w:themeColor="text1"/>
                <w:szCs w:val="21"/>
              </w:rPr>
            </w:pPr>
            <w:r w:rsidRPr="003126C4">
              <w:rPr>
                <w:rFonts w:ascii="宋体" w:hAnsi="宋体" w:cs="Tahoma" w:hint="eastAsia"/>
                <w:color w:val="000000" w:themeColor="text1"/>
                <w:szCs w:val="21"/>
              </w:rPr>
              <w:t>1</w:t>
            </w:r>
          </w:p>
        </w:tc>
        <w:tc>
          <w:tcPr>
            <w:tcW w:w="1786" w:type="dxa"/>
            <w:vAlign w:val="center"/>
          </w:tcPr>
          <w:p w14:paraId="1B14C55A" w14:textId="63058A11" w:rsidR="0020446D" w:rsidRPr="00BE04C2" w:rsidRDefault="0020446D" w:rsidP="00BE04C2">
            <w:pPr>
              <w:jc w:val="left"/>
              <w:rPr>
                <w:rFonts w:ascii="宋体" w:hAnsi="宋体" w:cs="Tahoma"/>
                <w:szCs w:val="21"/>
              </w:rPr>
            </w:pPr>
            <w:r w:rsidRPr="00BE04C2">
              <w:rPr>
                <w:rFonts w:ascii="宋体" w:hAnsi="宋体" w:cs="Tahoma" w:hint="eastAsia"/>
                <w:szCs w:val="21"/>
              </w:rPr>
              <w:t>提供针对中央计算机系统的平台系统的巡检方案</w:t>
            </w:r>
          </w:p>
        </w:tc>
        <w:tc>
          <w:tcPr>
            <w:tcW w:w="5585" w:type="dxa"/>
            <w:vAlign w:val="center"/>
          </w:tcPr>
          <w:p w14:paraId="2E009511" w14:textId="0F2AD6D1" w:rsidR="00AC39E0" w:rsidRPr="00CF15BD" w:rsidRDefault="00C60435" w:rsidP="00AC39E0">
            <w:pPr>
              <w:pStyle w:val="a8"/>
              <w:ind w:firstLineChars="200" w:firstLine="420"/>
              <w:rPr>
                <w:rFonts w:ascii="宋体" w:hAnsi="宋体"/>
                <w:sz w:val="21"/>
                <w:szCs w:val="21"/>
              </w:rPr>
            </w:pPr>
            <w:r w:rsidRPr="00CF15BD">
              <w:rPr>
                <w:rFonts w:ascii="宋体" w:hAnsi="宋体" w:cs="Tahoma"/>
                <w:sz w:val="21"/>
                <w:szCs w:val="21"/>
              </w:rPr>
              <w:t>指</w:t>
            </w:r>
            <w:r w:rsidRPr="00CF15BD">
              <w:rPr>
                <w:rFonts w:ascii="宋体" w:hAnsi="宋体" w:cs="Tahoma" w:hint="eastAsia"/>
                <w:sz w:val="21"/>
                <w:szCs w:val="21"/>
              </w:rPr>
              <w:t>金鸡湖隧道综合监控系统和星港街隧道综合监控系统的</w:t>
            </w:r>
            <w:r w:rsidR="00294513" w:rsidRPr="00CF15BD">
              <w:rPr>
                <w:rFonts w:ascii="宋体" w:hAnsi="宋体" w:cs="Tahoma" w:hint="eastAsia"/>
                <w:sz w:val="21"/>
                <w:szCs w:val="21"/>
              </w:rPr>
              <w:t>中央</w:t>
            </w:r>
            <w:r w:rsidRPr="00CF15BD">
              <w:rPr>
                <w:rFonts w:ascii="宋体" w:hAnsi="宋体" w:cs="Tahoma" w:hint="eastAsia"/>
                <w:sz w:val="21"/>
                <w:szCs w:val="21"/>
              </w:rPr>
              <w:t>计算机系统。</w:t>
            </w:r>
            <w:r w:rsidR="00BE04C2" w:rsidRPr="00CF15BD">
              <w:rPr>
                <w:rFonts w:ascii="宋体" w:hAnsi="宋体" w:cs="Tahoma" w:hint="eastAsia"/>
                <w:sz w:val="21"/>
                <w:szCs w:val="21"/>
              </w:rPr>
              <w:t>巡检方案包含巡检样例，巡检对象</w:t>
            </w:r>
            <w:proofErr w:type="gramStart"/>
            <w:r w:rsidR="00BE04C2" w:rsidRPr="00CF15BD">
              <w:rPr>
                <w:rFonts w:ascii="宋体" w:hAnsi="宋体" w:cs="Tahoma" w:hint="eastAsia"/>
                <w:sz w:val="21"/>
                <w:szCs w:val="21"/>
              </w:rPr>
              <w:t>需包括</w:t>
            </w:r>
            <w:proofErr w:type="gramEnd"/>
            <w:r w:rsidR="00BE04C2" w:rsidRPr="00CF15BD">
              <w:rPr>
                <w:rFonts w:ascii="宋体" w:hAnsi="宋体" w:cs="Tahoma" w:hint="eastAsia"/>
                <w:sz w:val="21"/>
                <w:szCs w:val="21"/>
              </w:rPr>
              <w:t>linux操作系统、windows server操作系统、IHDB实时数据库、报表程序、组态程序</w:t>
            </w:r>
            <w:r w:rsidR="00AC39E0" w:rsidRPr="00CF15BD">
              <w:rPr>
                <w:rFonts w:ascii="宋体" w:hAnsi="宋体" w:cs="Tahoma" w:hint="eastAsia"/>
                <w:sz w:val="21"/>
                <w:szCs w:val="21"/>
              </w:rPr>
              <w:t>。</w:t>
            </w:r>
          </w:p>
          <w:p w14:paraId="06E3BC28" w14:textId="02F3067E" w:rsidR="0020446D" w:rsidRPr="00CF15BD" w:rsidRDefault="0020446D" w:rsidP="00AC39E0">
            <w:pPr>
              <w:pStyle w:val="a8"/>
              <w:ind w:firstLineChars="200" w:firstLine="420"/>
              <w:rPr>
                <w:rFonts w:ascii="宋体" w:hAnsi="宋体" w:cs="Tahoma"/>
                <w:sz w:val="21"/>
                <w:szCs w:val="21"/>
              </w:rPr>
            </w:pPr>
            <w:r w:rsidRPr="00CF15BD">
              <w:rPr>
                <w:rFonts w:ascii="宋体" w:hAnsi="宋体" w:hint="eastAsia"/>
                <w:sz w:val="21"/>
                <w:szCs w:val="21"/>
              </w:rPr>
              <w:t>方案详细完整、流程规范、科学合理、针对性强的得 10分；方案较完整、流程较规范、具有针对性的得7分；方案基本完整、流程规范性差、针对性</w:t>
            </w:r>
            <w:r w:rsidRPr="00CF15BD">
              <w:rPr>
                <w:rFonts w:ascii="宋体" w:hAnsi="宋体"/>
                <w:sz w:val="21"/>
                <w:szCs w:val="21"/>
              </w:rPr>
              <w:t>较</w:t>
            </w:r>
            <w:r w:rsidRPr="00CF15BD">
              <w:rPr>
                <w:rFonts w:ascii="宋体" w:hAnsi="宋体" w:hint="eastAsia"/>
                <w:sz w:val="21"/>
                <w:szCs w:val="21"/>
              </w:rPr>
              <w:t>差</w:t>
            </w:r>
            <w:r w:rsidR="00B86A03" w:rsidRPr="00CF15BD">
              <w:rPr>
                <w:rFonts w:ascii="宋体" w:hAnsi="宋体" w:hint="eastAsia"/>
                <w:sz w:val="21"/>
                <w:szCs w:val="21"/>
              </w:rPr>
              <w:t>，</w:t>
            </w:r>
            <w:r w:rsidRPr="00CF15BD">
              <w:rPr>
                <w:rFonts w:ascii="宋体" w:hAnsi="宋体" w:hint="eastAsia"/>
                <w:sz w:val="21"/>
                <w:szCs w:val="21"/>
              </w:rPr>
              <w:t>的得4分；未提供相关内容不得分。</w:t>
            </w:r>
          </w:p>
        </w:tc>
        <w:tc>
          <w:tcPr>
            <w:tcW w:w="1298" w:type="dxa"/>
            <w:vAlign w:val="center"/>
          </w:tcPr>
          <w:p w14:paraId="69B5EF52" w14:textId="669509A9" w:rsidR="0020446D" w:rsidRPr="00BE04C2" w:rsidRDefault="0020446D" w:rsidP="0020446D">
            <w:pPr>
              <w:spacing w:line="320" w:lineRule="exact"/>
              <w:jc w:val="center"/>
              <w:rPr>
                <w:rFonts w:ascii="宋体" w:hAnsi="宋体"/>
                <w:szCs w:val="21"/>
              </w:rPr>
            </w:pPr>
            <w:r w:rsidRPr="00BE04C2">
              <w:rPr>
                <w:rFonts w:ascii="宋体" w:hAnsi="宋体"/>
                <w:snapToGrid w:val="0"/>
                <w:szCs w:val="21"/>
              </w:rPr>
              <w:t>10</w:t>
            </w:r>
            <w:r w:rsidRPr="00BE04C2">
              <w:rPr>
                <w:rFonts w:ascii="宋体" w:hAnsi="宋体" w:hint="eastAsia"/>
                <w:snapToGrid w:val="0"/>
                <w:szCs w:val="21"/>
              </w:rPr>
              <w:t>分</w:t>
            </w:r>
          </w:p>
        </w:tc>
      </w:tr>
      <w:tr w:rsidR="001D2A97" w:rsidRPr="003126C4" w14:paraId="30216F2A" w14:textId="77777777" w:rsidTr="00B04E6F">
        <w:trPr>
          <w:trHeight w:val="762"/>
          <w:jc w:val="center"/>
        </w:trPr>
        <w:tc>
          <w:tcPr>
            <w:tcW w:w="942" w:type="dxa"/>
            <w:vMerge/>
            <w:vAlign w:val="center"/>
          </w:tcPr>
          <w:p w14:paraId="51D563E0" w14:textId="77777777" w:rsidR="0020446D" w:rsidRPr="003126C4" w:rsidRDefault="0020446D" w:rsidP="0020446D">
            <w:pPr>
              <w:widowControl/>
              <w:jc w:val="center"/>
              <w:rPr>
                <w:rFonts w:ascii="宋体" w:hAnsi="宋体" w:cs="Tahoma"/>
                <w:b/>
                <w:bCs/>
                <w:color w:val="000000" w:themeColor="text1"/>
                <w:szCs w:val="21"/>
              </w:rPr>
            </w:pPr>
          </w:p>
        </w:tc>
        <w:tc>
          <w:tcPr>
            <w:tcW w:w="471" w:type="dxa"/>
            <w:vAlign w:val="center"/>
          </w:tcPr>
          <w:p w14:paraId="75BAF3DE" w14:textId="2A88DA7C" w:rsidR="0020446D" w:rsidRPr="003126C4" w:rsidRDefault="0020446D" w:rsidP="0020446D">
            <w:pPr>
              <w:rPr>
                <w:rFonts w:ascii="宋体" w:hAnsi="宋体" w:cs="Tahoma"/>
                <w:color w:val="000000" w:themeColor="text1"/>
                <w:szCs w:val="21"/>
              </w:rPr>
            </w:pPr>
            <w:r w:rsidRPr="003126C4">
              <w:rPr>
                <w:rFonts w:ascii="宋体" w:hAnsi="宋体" w:cs="Tahoma" w:hint="eastAsia"/>
                <w:color w:val="000000" w:themeColor="text1"/>
                <w:szCs w:val="21"/>
              </w:rPr>
              <w:t>2</w:t>
            </w:r>
          </w:p>
        </w:tc>
        <w:tc>
          <w:tcPr>
            <w:tcW w:w="1786" w:type="dxa"/>
            <w:vAlign w:val="center"/>
          </w:tcPr>
          <w:p w14:paraId="026559E7" w14:textId="0407A3B9" w:rsidR="0020446D" w:rsidRPr="00BE04C2" w:rsidRDefault="003973A0" w:rsidP="003973A0">
            <w:pPr>
              <w:jc w:val="left"/>
              <w:rPr>
                <w:rFonts w:ascii="宋体" w:hAnsi="宋体" w:cs="Tahoma"/>
                <w:szCs w:val="21"/>
              </w:rPr>
            </w:pPr>
            <w:r>
              <w:rPr>
                <w:rFonts w:ascii="宋体" w:hAnsi="宋体" w:cs="Tahoma" w:hint="eastAsia"/>
                <w:szCs w:val="21"/>
              </w:rPr>
              <w:t>提供对组态程序的运维服务方案</w:t>
            </w:r>
          </w:p>
        </w:tc>
        <w:tc>
          <w:tcPr>
            <w:tcW w:w="5585" w:type="dxa"/>
            <w:vAlign w:val="center"/>
          </w:tcPr>
          <w:p w14:paraId="52E072C8" w14:textId="157B8ABB" w:rsidR="003973A0" w:rsidRPr="00CF15BD" w:rsidRDefault="00294513" w:rsidP="000B3B95">
            <w:pPr>
              <w:pStyle w:val="a8"/>
              <w:ind w:firstLineChars="200" w:firstLine="420"/>
              <w:rPr>
                <w:rFonts w:ascii="宋体" w:hAnsi="宋体" w:cs="Tahoma"/>
                <w:sz w:val="21"/>
                <w:szCs w:val="21"/>
              </w:rPr>
            </w:pPr>
            <w:r w:rsidRPr="00CF15BD">
              <w:rPr>
                <w:rFonts w:ascii="宋体" w:hAnsi="宋体" w:cs="Tahoma" w:hint="eastAsia"/>
                <w:sz w:val="21"/>
                <w:szCs w:val="21"/>
              </w:rPr>
              <w:t>指</w:t>
            </w:r>
            <w:r w:rsidRPr="00CF15BD">
              <w:rPr>
                <w:rFonts w:ascii="宋体" w:hAnsi="宋体" w:cs="Tahoma"/>
                <w:sz w:val="21"/>
                <w:szCs w:val="21"/>
              </w:rPr>
              <w:t>金鸡湖隧道综合监控系统和星港街隧道综合监控系统</w:t>
            </w:r>
            <w:r w:rsidRPr="00CF15BD">
              <w:rPr>
                <w:rFonts w:ascii="宋体" w:hAnsi="宋体" w:cs="Tahoma" w:hint="eastAsia"/>
                <w:sz w:val="21"/>
                <w:szCs w:val="21"/>
              </w:rPr>
              <w:t>的</w:t>
            </w:r>
            <w:r w:rsidR="00F44DF6" w:rsidRPr="00CF15BD">
              <w:rPr>
                <w:rFonts w:ascii="宋体" w:hAnsi="宋体" w:cs="Tahoma" w:hint="eastAsia"/>
                <w:sz w:val="21"/>
                <w:szCs w:val="21"/>
              </w:rPr>
              <w:t>组态程序。</w:t>
            </w:r>
            <w:r w:rsidR="003973A0" w:rsidRPr="00CF15BD">
              <w:rPr>
                <w:rFonts w:ascii="宋体" w:hAnsi="宋体" w:cs="Tahoma" w:hint="eastAsia"/>
                <w:sz w:val="21"/>
                <w:szCs w:val="21"/>
              </w:rPr>
              <w:t>需从组态程序的日常维护内容、常见故障分析及维修方法来具体阐述。</w:t>
            </w:r>
          </w:p>
          <w:p w14:paraId="05369803" w14:textId="2656A93D" w:rsidR="0020446D" w:rsidRPr="00CF15BD" w:rsidRDefault="0020446D" w:rsidP="000B3B95">
            <w:pPr>
              <w:pStyle w:val="a8"/>
              <w:ind w:firstLineChars="200" w:firstLine="420"/>
              <w:rPr>
                <w:rFonts w:ascii="宋体" w:hAnsi="宋体" w:cs="Tahoma"/>
                <w:sz w:val="21"/>
                <w:szCs w:val="21"/>
              </w:rPr>
            </w:pPr>
            <w:r w:rsidRPr="00CF15BD">
              <w:rPr>
                <w:rFonts w:ascii="宋体" w:hAnsi="宋体" w:cs="Tahoma" w:hint="eastAsia"/>
                <w:sz w:val="21"/>
                <w:szCs w:val="21"/>
              </w:rPr>
              <w:t>方案详细完整、流程规范、科学合理、针对性强的得 10分；方案较完整、流程较规范、具有针对性的得 7分；方案基本完整、流程规范性差、针对性</w:t>
            </w:r>
            <w:r w:rsidRPr="00CF15BD">
              <w:rPr>
                <w:rFonts w:ascii="宋体" w:hAnsi="宋体" w:cs="Tahoma"/>
                <w:sz w:val="21"/>
                <w:szCs w:val="21"/>
              </w:rPr>
              <w:t>较</w:t>
            </w:r>
            <w:r w:rsidRPr="00CF15BD">
              <w:rPr>
                <w:rFonts w:ascii="宋体" w:hAnsi="宋体" w:cs="Tahoma" w:hint="eastAsia"/>
                <w:sz w:val="21"/>
                <w:szCs w:val="21"/>
              </w:rPr>
              <w:t>差的得4分；未提供相关内容不得分</w:t>
            </w:r>
            <w:r w:rsidR="003973A0" w:rsidRPr="00CF15BD">
              <w:rPr>
                <w:rFonts w:ascii="宋体" w:hAnsi="宋体" w:cs="Tahoma" w:hint="eastAsia"/>
                <w:sz w:val="21"/>
                <w:szCs w:val="21"/>
              </w:rPr>
              <w:t>。</w:t>
            </w:r>
          </w:p>
        </w:tc>
        <w:tc>
          <w:tcPr>
            <w:tcW w:w="1298" w:type="dxa"/>
            <w:vAlign w:val="center"/>
          </w:tcPr>
          <w:p w14:paraId="1A725B33" w14:textId="4630308B" w:rsidR="0020446D" w:rsidRPr="00BE04C2" w:rsidRDefault="0020446D" w:rsidP="0020446D">
            <w:pPr>
              <w:spacing w:line="320" w:lineRule="exact"/>
              <w:jc w:val="center"/>
              <w:rPr>
                <w:rFonts w:ascii="宋体" w:hAnsi="宋体"/>
                <w:szCs w:val="21"/>
              </w:rPr>
            </w:pPr>
            <w:r w:rsidRPr="00BE04C2">
              <w:rPr>
                <w:rFonts w:ascii="宋体" w:hAnsi="宋体"/>
                <w:snapToGrid w:val="0"/>
                <w:szCs w:val="21"/>
              </w:rPr>
              <w:t>10</w:t>
            </w:r>
            <w:r w:rsidRPr="00BE04C2">
              <w:rPr>
                <w:rFonts w:ascii="宋体" w:hAnsi="宋体" w:hint="eastAsia"/>
                <w:snapToGrid w:val="0"/>
                <w:szCs w:val="21"/>
              </w:rPr>
              <w:t>分</w:t>
            </w:r>
          </w:p>
        </w:tc>
      </w:tr>
      <w:tr w:rsidR="001D2A97" w:rsidRPr="003126C4" w14:paraId="42ECDC67" w14:textId="77777777" w:rsidTr="00387609">
        <w:trPr>
          <w:trHeight w:val="64"/>
          <w:jc w:val="center"/>
        </w:trPr>
        <w:tc>
          <w:tcPr>
            <w:tcW w:w="942" w:type="dxa"/>
            <w:vMerge/>
            <w:vAlign w:val="center"/>
          </w:tcPr>
          <w:p w14:paraId="0DB258F8" w14:textId="77777777" w:rsidR="0020446D" w:rsidRPr="003126C4" w:rsidRDefault="0020446D" w:rsidP="0020446D">
            <w:pPr>
              <w:widowControl/>
              <w:jc w:val="center"/>
              <w:rPr>
                <w:rFonts w:ascii="宋体" w:hAnsi="宋体" w:cs="Tahoma"/>
                <w:b/>
                <w:bCs/>
                <w:color w:val="000000" w:themeColor="text1"/>
                <w:szCs w:val="21"/>
              </w:rPr>
            </w:pPr>
          </w:p>
        </w:tc>
        <w:tc>
          <w:tcPr>
            <w:tcW w:w="471" w:type="dxa"/>
            <w:vAlign w:val="center"/>
          </w:tcPr>
          <w:p w14:paraId="197DD061" w14:textId="5F32889C" w:rsidR="0020446D" w:rsidRPr="003126C4" w:rsidRDefault="0020446D" w:rsidP="0020446D">
            <w:pPr>
              <w:rPr>
                <w:rFonts w:ascii="宋体" w:hAnsi="宋体" w:cs="Tahoma"/>
                <w:color w:val="000000" w:themeColor="text1"/>
                <w:szCs w:val="21"/>
              </w:rPr>
            </w:pPr>
            <w:r w:rsidRPr="003126C4">
              <w:rPr>
                <w:rFonts w:ascii="宋体" w:hAnsi="宋体" w:cs="Tahoma" w:hint="eastAsia"/>
                <w:color w:val="000000" w:themeColor="text1"/>
                <w:szCs w:val="21"/>
              </w:rPr>
              <w:t>3</w:t>
            </w:r>
          </w:p>
        </w:tc>
        <w:tc>
          <w:tcPr>
            <w:tcW w:w="1786" w:type="dxa"/>
            <w:vAlign w:val="center"/>
          </w:tcPr>
          <w:p w14:paraId="0E0BCE7E" w14:textId="57871EB2" w:rsidR="0020446D" w:rsidRPr="00BE04C2" w:rsidRDefault="00387609" w:rsidP="00387609">
            <w:pPr>
              <w:jc w:val="left"/>
              <w:rPr>
                <w:rFonts w:ascii="宋体" w:hAnsi="宋体" w:cs="Tahoma"/>
                <w:szCs w:val="21"/>
              </w:rPr>
            </w:pPr>
            <w:r>
              <w:rPr>
                <w:rFonts w:ascii="宋体" w:hAnsi="宋体" w:cs="Tahoma" w:hint="eastAsia"/>
                <w:szCs w:val="21"/>
              </w:rPr>
              <w:t>针对运</w:t>
            </w:r>
            <w:proofErr w:type="gramStart"/>
            <w:r>
              <w:rPr>
                <w:rFonts w:ascii="宋体" w:hAnsi="宋体" w:cs="Tahoma" w:hint="eastAsia"/>
                <w:szCs w:val="21"/>
              </w:rPr>
              <w:t>维期间</w:t>
            </w:r>
            <w:proofErr w:type="gramEnd"/>
            <w:r>
              <w:rPr>
                <w:rFonts w:ascii="宋体" w:hAnsi="宋体" w:cs="Tahoma" w:hint="eastAsia"/>
                <w:szCs w:val="21"/>
              </w:rPr>
              <w:t>的</w:t>
            </w:r>
            <w:r w:rsidR="00B86A03" w:rsidRPr="00BE04C2">
              <w:rPr>
                <w:rFonts w:ascii="宋体" w:hAnsi="宋体" w:cs="Tahoma" w:hint="eastAsia"/>
                <w:szCs w:val="21"/>
              </w:rPr>
              <w:t>消防报警联动方案</w:t>
            </w:r>
          </w:p>
        </w:tc>
        <w:tc>
          <w:tcPr>
            <w:tcW w:w="5585" w:type="dxa"/>
            <w:vAlign w:val="center"/>
          </w:tcPr>
          <w:p w14:paraId="11CDE6FD" w14:textId="48741615" w:rsidR="00387609" w:rsidRPr="009A5BF5" w:rsidRDefault="00387609" w:rsidP="00387609">
            <w:pPr>
              <w:pStyle w:val="a8"/>
              <w:ind w:firstLineChars="200" w:firstLine="420"/>
              <w:rPr>
                <w:rFonts w:ascii="宋体" w:hAnsi="宋体" w:cs="Tahoma"/>
                <w:sz w:val="21"/>
                <w:szCs w:val="21"/>
              </w:rPr>
            </w:pPr>
            <w:r w:rsidRPr="009A5BF5">
              <w:rPr>
                <w:rFonts w:ascii="宋体" w:hAnsi="宋体" w:cs="Tahoma" w:hint="eastAsia"/>
                <w:sz w:val="21"/>
                <w:szCs w:val="21"/>
              </w:rPr>
              <w:t>针对运</w:t>
            </w:r>
            <w:proofErr w:type="gramStart"/>
            <w:r w:rsidRPr="009A5BF5">
              <w:rPr>
                <w:rFonts w:ascii="宋体" w:hAnsi="宋体" w:cs="Tahoma" w:hint="eastAsia"/>
                <w:sz w:val="21"/>
                <w:szCs w:val="21"/>
              </w:rPr>
              <w:t>维期间</w:t>
            </w:r>
            <w:proofErr w:type="gramEnd"/>
            <w:r w:rsidRPr="009A5BF5">
              <w:rPr>
                <w:rFonts w:ascii="宋体" w:hAnsi="宋体" w:cs="Tahoma" w:hint="eastAsia"/>
                <w:sz w:val="21"/>
                <w:szCs w:val="21"/>
              </w:rPr>
              <w:t>的消防联动工作，对消防联动流程、步骤、相关配置进行梳理，编写与视频监控系统，有线广播系统，可变情报板</w:t>
            </w:r>
            <w:r w:rsidR="00480CFF" w:rsidRPr="009A5BF5">
              <w:rPr>
                <w:rFonts w:ascii="宋体" w:hAnsi="宋体" w:cs="Tahoma" w:hint="eastAsia"/>
                <w:sz w:val="21"/>
                <w:szCs w:val="21"/>
              </w:rPr>
              <w:t>，</w:t>
            </w:r>
            <w:r w:rsidRPr="009A5BF5">
              <w:rPr>
                <w:rFonts w:ascii="宋体" w:hAnsi="宋体" w:cs="Tahoma" w:hint="eastAsia"/>
                <w:sz w:val="21"/>
                <w:szCs w:val="21"/>
              </w:rPr>
              <w:t>车道指示灯，中控室大屏等的消防报警联动方案。</w:t>
            </w:r>
          </w:p>
          <w:p w14:paraId="75FD6FEE" w14:textId="5FF4FEFE" w:rsidR="0020446D" w:rsidRPr="009A5BF5" w:rsidRDefault="0020446D" w:rsidP="005E204A">
            <w:pPr>
              <w:pStyle w:val="a8"/>
              <w:ind w:firstLineChars="200" w:firstLine="420"/>
              <w:rPr>
                <w:rFonts w:ascii="宋体" w:hAnsi="宋体"/>
                <w:sz w:val="21"/>
                <w:szCs w:val="21"/>
              </w:rPr>
            </w:pPr>
            <w:r w:rsidRPr="009A5BF5">
              <w:rPr>
                <w:rFonts w:ascii="宋体" w:hAnsi="宋体" w:cs="Tahoma" w:hint="eastAsia"/>
                <w:sz w:val="21"/>
                <w:szCs w:val="21"/>
              </w:rPr>
              <w:t>联动方案详细完整、流程规范、科学合理、针对性强</w:t>
            </w:r>
            <w:r w:rsidRPr="009A5BF5">
              <w:rPr>
                <w:rFonts w:ascii="宋体" w:hAnsi="宋体" w:cs="Tahoma" w:hint="eastAsia"/>
                <w:sz w:val="21"/>
                <w:szCs w:val="21"/>
              </w:rPr>
              <w:lastRenderedPageBreak/>
              <w:t>的得 10分；联动方案较完整、 流程较规范、具有针对性的得 7分；联动方案基本完整、流程规范性差、针对性</w:t>
            </w:r>
            <w:r w:rsidRPr="009A5BF5">
              <w:rPr>
                <w:rFonts w:ascii="宋体" w:hAnsi="宋体" w:cs="Tahoma"/>
                <w:sz w:val="21"/>
                <w:szCs w:val="21"/>
              </w:rPr>
              <w:t>较</w:t>
            </w:r>
            <w:r w:rsidRPr="009A5BF5">
              <w:rPr>
                <w:rFonts w:ascii="宋体" w:hAnsi="宋体" w:cs="Tahoma" w:hint="eastAsia"/>
                <w:sz w:val="21"/>
                <w:szCs w:val="21"/>
              </w:rPr>
              <w:t>差的得4分；未提供相关内容不得分。</w:t>
            </w:r>
          </w:p>
        </w:tc>
        <w:tc>
          <w:tcPr>
            <w:tcW w:w="1298" w:type="dxa"/>
            <w:vAlign w:val="center"/>
          </w:tcPr>
          <w:p w14:paraId="16BBEFD8" w14:textId="199DE3AB" w:rsidR="0020446D" w:rsidRPr="00BE04C2" w:rsidRDefault="0020446D" w:rsidP="0020446D">
            <w:pPr>
              <w:spacing w:line="320" w:lineRule="exact"/>
              <w:jc w:val="center"/>
              <w:rPr>
                <w:rFonts w:ascii="宋体" w:hAnsi="宋体"/>
                <w:szCs w:val="21"/>
              </w:rPr>
            </w:pPr>
            <w:r w:rsidRPr="00BE04C2">
              <w:rPr>
                <w:rFonts w:ascii="宋体" w:hAnsi="宋体"/>
                <w:snapToGrid w:val="0"/>
                <w:szCs w:val="21"/>
              </w:rPr>
              <w:lastRenderedPageBreak/>
              <w:t>10</w:t>
            </w:r>
            <w:r w:rsidRPr="00BE04C2">
              <w:rPr>
                <w:rFonts w:ascii="宋体" w:hAnsi="宋体" w:hint="eastAsia"/>
                <w:snapToGrid w:val="0"/>
                <w:szCs w:val="21"/>
              </w:rPr>
              <w:t>分</w:t>
            </w:r>
          </w:p>
        </w:tc>
      </w:tr>
      <w:tr w:rsidR="001D2A97" w:rsidRPr="003126C4" w14:paraId="1BBFD5B6" w14:textId="77777777" w:rsidTr="00B04E6F">
        <w:trPr>
          <w:trHeight w:val="856"/>
          <w:jc w:val="center"/>
        </w:trPr>
        <w:tc>
          <w:tcPr>
            <w:tcW w:w="942" w:type="dxa"/>
            <w:vMerge/>
            <w:vAlign w:val="center"/>
          </w:tcPr>
          <w:p w14:paraId="13D03855" w14:textId="77777777" w:rsidR="0020446D" w:rsidRPr="003126C4" w:rsidRDefault="0020446D" w:rsidP="0020446D">
            <w:pPr>
              <w:widowControl/>
              <w:jc w:val="center"/>
              <w:rPr>
                <w:rFonts w:ascii="宋体" w:hAnsi="宋体" w:cs="Tahoma"/>
                <w:b/>
                <w:bCs/>
                <w:color w:val="000000" w:themeColor="text1"/>
                <w:szCs w:val="21"/>
              </w:rPr>
            </w:pPr>
          </w:p>
        </w:tc>
        <w:tc>
          <w:tcPr>
            <w:tcW w:w="471" w:type="dxa"/>
            <w:vAlign w:val="center"/>
          </w:tcPr>
          <w:p w14:paraId="161F30B7" w14:textId="30AFA00A" w:rsidR="0020446D" w:rsidRPr="003126C4" w:rsidRDefault="0020446D" w:rsidP="0020446D">
            <w:pPr>
              <w:rPr>
                <w:rFonts w:ascii="宋体" w:hAnsi="宋体" w:cs="Tahoma"/>
                <w:color w:val="000000" w:themeColor="text1"/>
                <w:szCs w:val="21"/>
              </w:rPr>
            </w:pPr>
            <w:r w:rsidRPr="003126C4">
              <w:rPr>
                <w:rFonts w:ascii="宋体" w:hAnsi="宋体" w:cs="Tahoma" w:hint="eastAsia"/>
                <w:color w:val="000000" w:themeColor="text1"/>
                <w:szCs w:val="21"/>
              </w:rPr>
              <w:t>4</w:t>
            </w:r>
          </w:p>
        </w:tc>
        <w:tc>
          <w:tcPr>
            <w:tcW w:w="1786" w:type="dxa"/>
            <w:vAlign w:val="center"/>
          </w:tcPr>
          <w:p w14:paraId="360DD159" w14:textId="64C49633" w:rsidR="0020446D" w:rsidRPr="00BE04C2" w:rsidRDefault="00AE18D6" w:rsidP="00AE18D6">
            <w:pPr>
              <w:jc w:val="left"/>
              <w:rPr>
                <w:rFonts w:ascii="宋体" w:hAnsi="宋体" w:cs="Tahoma"/>
                <w:szCs w:val="21"/>
              </w:rPr>
            </w:pPr>
            <w:r w:rsidRPr="003126C4">
              <w:rPr>
                <w:rFonts w:ascii="宋体" w:hAnsi="宋体" w:hint="eastAsia"/>
                <w:bCs/>
                <w:color w:val="000000" w:themeColor="text1"/>
                <w:szCs w:val="21"/>
              </w:rPr>
              <w:t>▲</w:t>
            </w:r>
            <w:r w:rsidRPr="00BE04C2">
              <w:rPr>
                <w:rFonts w:ascii="宋体" w:hAnsi="宋体" w:cs="Tahoma" w:hint="eastAsia"/>
                <w:szCs w:val="21"/>
              </w:rPr>
              <w:t>项目经理</w:t>
            </w:r>
          </w:p>
        </w:tc>
        <w:tc>
          <w:tcPr>
            <w:tcW w:w="5585" w:type="dxa"/>
            <w:vAlign w:val="center"/>
          </w:tcPr>
          <w:p w14:paraId="36F812D4" w14:textId="232F5824" w:rsidR="0020446D" w:rsidRPr="00B65457" w:rsidRDefault="0020446D" w:rsidP="000B3B95">
            <w:pPr>
              <w:pStyle w:val="a8"/>
              <w:rPr>
                <w:rFonts w:ascii="宋体" w:hAnsi="宋体" w:cs="Tahoma"/>
                <w:sz w:val="21"/>
                <w:szCs w:val="21"/>
              </w:rPr>
            </w:pPr>
            <w:r w:rsidRPr="00B65457">
              <w:rPr>
                <w:rFonts w:ascii="宋体" w:hAnsi="宋体" w:cs="Tahoma" w:hint="eastAsia"/>
                <w:sz w:val="21"/>
                <w:szCs w:val="21"/>
              </w:rPr>
              <w:t>具有IT服务项目经理证书的得3分；</w:t>
            </w:r>
          </w:p>
          <w:p w14:paraId="65F712C0" w14:textId="77777777" w:rsidR="0020446D" w:rsidRPr="00434E91" w:rsidRDefault="0020446D" w:rsidP="000B3B95">
            <w:pPr>
              <w:pStyle w:val="a8"/>
              <w:rPr>
                <w:rFonts w:ascii="宋体" w:hAnsi="宋体" w:cs="Tahoma"/>
                <w:sz w:val="21"/>
                <w:szCs w:val="21"/>
              </w:rPr>
            </w:pPr>
            <w:r w:rsidRPr="00B65457">
              <w:rPr>
                <w:rFonts w:ascii="宋体" w:hAnsi="宋体" w:cs="Tahoma" w:hint="eastAsia"/>
                <w:sz w:val="21"/>
                <w:szCs w:val="21"/>
              </w:rPr>
              <w:t>具</w:t>
            </w:r>
            <w:r w:rsidRPr="00434E91">
              <w:rPr>
                <w:rFonts w:ascii="宋体" w:hAnsi="宋体" w:cs="Tahoma" w:hint="eastAsia"/>
                <w:sz w:val="21"/>
                <w:szCs w:val="21"/>
              </w:rPr>
              <w:t>有注册信息安全专业人员（CISP）证书的得3分；</w:t>
            </w:r>
          </w:p>
          <w:p w14:paraId="52973161" w14:textId="77777777" w:rsidR="0020446D" w:rsidRPr="00434E91" w:rsidRDefault="0020446D" w:rsidP="000B3B95">
            <w:pPr>
              <w:pStyle w:val="a8"/>
              <w:rPr>
                <w:rFonts w:ascii="宋体" w:hAnsi="宋体" w:cs="Tahoma"/>
                <w:sz w:val="21"/>
                <w:szCs w:val="21"/>
              </w:rPr>
            </w:pPr>
            <w:r w:rsidRPr="00434E91">
              <w:rPr>
                <w:rFonts w:ascii="宋体" w:hAnsi="宋体" w:cs="Tahoma" w:hint="eastAsia"/>
                <w:sz w:val="21"/>
                <w:szCs w:val="21"/>
              </w:rPr>
              <w:t>具有网络安全能力认证（CCSC）证书的得3分；</w:t>
            </w:r>
          </w:p>
          <w:p w14:paraId="735E8B5B" w14:textId="77777777" w:rsidR="0020446D" w:rsidRPr="00434E91" w:rsidRDefault="0020446D" w:rsidP="000B3B95">
            <w:pPr>
              <w:adjustRightInd w:val="0"/>
              <w:textAlignment w:val="baseline"/>
              <w:rPr>
                <w:rFonts w:ascii="宋体" w:hAnsi="宋体" w:cs="Tahoma"/>
                <w:szCs w:val="21"/>
              </w:rPr>
            </w:pPr>
            <w:r w:rsidRPr="00434E91">
              <w:rPr>
                <w:rFonts w:ascii="宋体" w:hAnsi="宋体" w:cs="Tahoma" w:hint="eastAsia"/>
                <w:szCs w:val="21"/>
              </w:rPr>
              <w:t>具有信息系统项目管理师</w:t>
            </w:r>
            <w:r w:rsidR="00CE6838" w:rsidRPr="00434E91">
              <w:rPr>
                <w:rFonts w:ascii="宋体" w:hAnsi="宋体" w:cs="Tahoma" w:hint="eastAsia"/>
                <w:szCs w:val="21"/>
              </w:rPr>
              <w:t>职业资格</w:t>
            </w:r>
            <w:r w:rsidRPr="00434E91">
              <w:rPr>
                <w:rFonts w:ascii="宋体" w:hAnsi="宋体" w:cs="Tahoma" w:hint="eastAsia"/>
                <w:szCs w:val="21"/>
              </w:rPr>
              <w:t>证书的得3分</w:t>
            </w:r>
            <w:r w:rsidR="000F61F9" w:rsidRPr="00434E91">
              <w:rPr>
                <w:rFonts w:ascii="宋体" w:hAnsi="宋体" w:cs="Tahoma" w:hint="eastAsia"/>
                <w:szCs w:val="21"/>
              </w:rPr>
              <w:t>。</w:t>
            </w:r>
          </w:p>
          <w:p w14:paraId="4B250D36" w14:textId="0D1504D1" w:rsidR="003F1BED" w:rsidRPr="003F1BED" w:rsidRDefault="003F1BED" w:rsidP="000B3B95">
            <w:pPr>
              <w:pStyle w:val="a0"/>
              <w:ind w:leftChars="0" w:left="0"/>
            </w:pPr>
            <w:r w:rsidRPr="00434E91">
              <w:rPr>
                <w:rFonts w:ascii="宋体" w:hAnsi="宋体" w:cs="Tahoma" w:hint="eastAsia"/>
                <w:b/>
                <w:szCs w:val="21"/>
              </w:rPr>
              <w:t>注：投标文件中须提供有效期内的证书扫</w:t>
            </w:r>
            <w:r w:rsidRPr="009A5BF5">
              <w:rPr>
                <w:rFonts w:ascii="宋体" w:hAnsi="宋体" w:cs="Tahoma" w:hint="eastAsia"/>
                <w:b/>
                <w:szCs w:val="21"/>
              </w:rPr>
              <w:t>描件</w:t>
            </w:r>
            <w:r>
              <w:rPr>
                <w:rFonts w:ascii="宋体" w:hAnsi="宋体" w:cs="Tahoma" w:hint="eastAsia"/>
                <w:b/>
                <w:szCs w:val="21"/>
              </w:rPr>
              <w:t>，</w:t>
            </w:r>
            <w:r w:rsidRPr="009A5BF5">
              <w:rPr>
                <w:rFonts w:ascii="宋体" w:hAnsi="宋体" w:hint="eastAsia"/>
                <w:b/>
                <w:bCs/>
                <w:szCs w:val="21"/>
              </w:rPr>
              <w:t>缺失、不符或不提供者，对应项不得分</w:t>
            </w:r>
            <w:r>
              <w:rPr>
                <w:rFonts w:ascii="宋体" w:hAnsi="宋体" w:hint="eastAsia"/>
                <w:b/>
                <w:bCs/>
                <w:szCs w:val="21"/>
              </w:rPr>
              <w:t>。</w:t>
            </w:r>
          </w:p>
        </w:tc>
        <w:tc>
          <w:tcPr>
            <w:tcW w:w="1298" w:type="dxa"/>
            <w:vAlign w:val="center"/>
          </w:tcPr>
          <w:p w14:paraId="6778AE33" w14:textId="3730825A" w:rsidR="0020446D" w:rsidRPr="00BE04C2" w:rsidRDefault="0020446D" w:rsidP="0020446D">
            <w:pPr>
              <w:spacing w:line="320" w:lineRule="exact"/>
              <w:jc w:val="center"/>
              <w:rPr>
                <w:rFonts w:ascii="宋体" w:hAnsi="宋体"/>
                <w:szCs w:val="21"/>
              </w:rPr>
            </w:pPr>
            <w:r w:rsidRPr="00BE04C2">
              <w:rPr>
                <w:rFonts w:ascii="宋体" w:hAnsi="宋体" w:hint="eastAsia"/>
                <w:snapToGrid w:val="0"/>
                <w:szCs w:val="21"/>
              </w:rPr>
              <w:t>12分</w:t>
            </w:r>
          </w:p>
        </w:tc>
      </w:tr>
      <w:tr w:rsidR="001D2A97" w:rsidRPr="003126C4" w14:paraId="34000A3C" w14:textId="77777777" w:rsidTr="00B04E6F">
        <w:trPr>
          <w:trHeight w:val="771"/>
          <w:jc w:val="center"/>
        </w:trPr>
        <w:tc>
          <w:tcPr>
            <w:tcW w:w="942" w:type="dxa"/>
            <w:vMerge/>
            <w:vAlign w:val="center"/>
          </w:tcPr>
          <w:p w14:paraId="29767246" w14:textId="77777777" w:rsidR="0020446D" w:rsidRPr="003126C4" w:rsidRDefault="0020446D" w:rsidP="0020446D">
            <w:pPr>
              <w:widowControl/>
              <w:jc w:val="center"/>
              <w:rPr>
                <w:rFonts w:ascii="宋体" w:hAnsi="宋体" w:cs="Tahoma"/>
                <w:b/>
                <w:bCs/>
                <w:color w:val="000000" w:themeColor="text1"/>
                <w:szCs w:val="21"/>
              </w:rPr>
            </w:pPr>
          </w:p>
        </w:tc>
        <w:tc>
          <w:tcPr>
            <w:tcW w:w="471" w:type="dxa"/>
            <w:vAlign w:val="center"/>
          </w:tcPr>
          <w:p w14:paraId="232311FA" w14:textId="5C9B7187" w:rsidR="0020446D" w:rsidRPr="003126C4" w:rsidRDefault="0020446D" w:rsidP="0020446D">
            <w:pPr>
              <w:rPr>
                <w:rFonts w:ascii="宋体" w:hAnsi="宋体" w:cs="Tahoma"/>
                <w:color w:val="000000" w:themeColor="text1"/>
                <w:szCs w:val="21"/>
              </w:rPr>
            </w:pPr>
            <w:r w:rsidRPr="003126C4">
              <w:rPr>
                <w:rFonts w:ascii="宋体" w:hAnsi="宋体" w:cs="Tahoma" w:hint="eastAsia"/>
                <w:color w:val="000000" w:themeColor="text1"/>
                <w:szCs w:val="21"/>
              </w:rPr>
              <w:t>5</w:t>
            </w:r>
          </w:p>
        </w:tc>
        <w:tc>
          <w:tcPr>
            <w:tcW w:w="1786" w:type="dxa"/>
            <w:vAlign w:val="center"/>
          </w:tcPr>
          <w:p w14:paraId="400AA206" w14:textId="6DBFDAA2" w:rsidR="0020446D" w:rsidRPr="00BE04C2" w:rsidRDefault="00AE18D6" w:rsidP="0020446D">
            <w:pPr>
              <w:jc w:val="left"/>
              <w:rPr>
                <w:rFonts w:ascii="宋体" w:hAnsi="宋体" w:cs="Tahoma"/>
                <w:szCs w:val="21"/>
              </w:rPr>
            </w:pPr>
            <w:r w:rsidRPr="003126C4">
              <w:rPr>
                <w:rFonts w:ascii="宋体" w:hAnsi="宋体" w:hint="eastAsia"/>
                <w:bCs/>
                <w:color w:val="000000" w:themeColor="text1"/>
                <w:szCs w:val="21"/>
              </w:rPr>
              <w:t>▲</w:t>
            </w:r>
            <w:r w:rsidR="00996708" w:rsidRPr="008104EC">
              <w:rPr>
                <w:rFonts w:ascii="宋体" w:hAnsi="宋体" w:cs="宋体" w:hint="eastAsia"/>
                <w:szCs w:val="21"/>
              </w:rPr>
              <w:t>现场技术负责人</w:t>
            </w:r>
          </w:p>
        </w:tc>
        <w:tc>
          <w:tcPr>
            <w:tcW w:w="5585" w:type="dxa"/>
            <w:vAlign w:val="center"/>
          </w:tcPr>
          <w:p w14:paraId="0DA646DB" w14:textId="48BAD5D7" w:rsidR="00434E91" w:rsidRDefault="00434E91" w:rsidP="000B3B95">
            <w:pPr>
              <w:adjustRightInd w:val="0"/>
              <w:textAlignment w:val="baseline"/>
              <w:rPr>
                <w:rFonts w:ascii="宋体" w:hAnsi="宋体" w:cs="Tahoma"/>
                <w:szCs w:val="21"/>
              </w:rPr>
            </w:pPr>
            <w:r w:rsidRPr="00B65457">
              <w:rPr>
                <w:rFonts w:ascii="宋体" w:hAnsi="宋体" w:cs="Tahoma" w:hint="eastAsia"/>
                <w:szCs w:val="21"/>
              </w:rPr>
              <w:t>具</w:t>
            </w:r>
            <w:r w:rsidRPr="00434E91">
              <w:rPr>
                <w:rFonts w:ascii="宋体" w:hAnsi="宋体" w:cs="Tahoma" w:hint="eastAsia"/>
                <w:szCs w:val="21"/>
              </w:rPr>
              <w:t>有系统架构设计师职业资格证书的得</w:t>
            </w:r>
            <w:r>
              <w:rPr>
                <w:rFonts w:ascii="宋体" w:hAnsi="宋体" w:cs="Tahoma"/>
                <w:szCs w:val="21"/>
              </w:rPr>
              <w:t>3</w:t>
            </w:r>
            <w:r w:rsidRPr="00B65457">
              <w:rPr>
                <w:rFonts w:ascii="宋体" w:hAnsi="宋体" w:cs="Tahoma" w:hint="eastAsia"/>
                <w:szCs w:val="21"/>
              </w:rPr>
              <w:t>分</w:t>
            </w:r>
          </w:p>
          <w:p w14:paraId="6FC9EF5A" w14:textId="21426B4F" w:rsidR="00434E91" w:rsidRDefault="00A91D7B" w:rsidP="000B3B95">
            <w:pPr>
              <w:adjustRightInd w:val="0"/>
              <w:textAlignment w:val="baseline"/>
              <w:rPr>
                <w:rFonts w:ascii="宋体" w:hAnsi="宋体" w:cs="Tahoma"/>
                <w:szCs w:val="21"/>
              </w:rPr>
            </w:pPr>
            <w:r w:rsidRPr="00B65457">
              <w:rPr>
                <w:rFonts w:ascii="宋体" w:hAnsi="宋体" w:cs="Tahoma" w:hint="eastAsia"/>
                <w:szCs w:val="21"/>
              </w:rPr>
              <w:t>具有信息安全保障人员（CISAW）认证证书的得3分</w:t>
            </w:r>
            <w:r>
              <w:rPr>
                <w:rFonts w:ascii="宋体" w:hAnsi="宋体" w:cs="Tahoma" w:hint="eastAsia"/>
                <w:szCs w:val="21"/>
              </w:rPr>
              <w:t>；</w:t>
            </w:r>
          </w:p>
          <w:p w14:paraId="070ADA2B" w14:textId="7A0A29E1" w:rsidR="00A91D7B" w:rsidRDefault="00A91D7B" w:rsidP="00A91D7B">
            <w:pPr>
              <w:adjustRightInd w:val="0"/>
              <w:textAlignment w:val="baseline"/>
            </w:pPr>
            <w:r>
              <w:t>具有注册信息安全专业人员（</w:t>
            </w:r>
            <w:r>
              <w:t>CISP</w:t>
            </w:r>
            <w:r>
              <w:t>）证书的得</w:t>
            </w:r>
            <w:r>
              <w:t>3</w:t>
            </w:r>
            <w:r>
              <w:t>分。</w:t>
            </w:r>
          </w:p>
          <w:p w14:paraId="79BEC0A4" w14:textId="19B3168D" w:rsidR="003F1BED" w:rsidRPr="003F1BED" w:rsidRDefault="003F1BED" w:rsidP="000B3B95">
            <w:pPr>
              <w:pStyle w:val="a0"/>
              <w:ind w:leftChars="0" w:left="0"/>
            </w:pPr>
            <w:r>
              <w:rPr>
                <w:rFonts w:ascii="宋体" w:hAnsi="宋体" w:cs="Tahoma" w:hint="eastAsia"/>
                <w:b/>
                <w:szCs w:val="21"/>
              </w:rPr>
              <w:t>注：</w:t>
            </w:r>
            <w:r w:rsidRPr="009A5BF5">
              <w:rPr>
                <w:rFonts w:ascii="宋体" w:hAnsi="宋体" w:cs="Tahoma" w:hint="eastAsia"/>
                <w:b/>
                <w:szCs w:val="21"/>
              </w:rPr>
              <w:t>投标文件中</w:t>
            </w:r>
            <w:r>
              <w:rPr>
                <w:rFonts w:ascii="宋体" w:hAnsi="宋体" w:cs="Tahoma" w:hint="eastAsia"/>
                <w:b/>
                <w:szCs w:val="21"/>
              </w:rPr>
              <w:t>须</w:t>
            </w:r>
            <w:r w:rsidRPr="009A5BF5">
              <w:rPr>
                <w:rFonts w:ascii="宋体" w:hAnsi="宋体" w:cs="Tahoma" w:hint="eastAsia"/>
                <w:b/>
                <w:szCs w:val="21"/>
              </w:rPr>
              <w:t>提供有效期内的证书扫描件</w:t>
            </w:r>
            <w:r>
              <w:rPr>
                <w:rFonts w:ascii="宋体" w:hAnsi="宋体" w:cs="Tahoma" w:hint="eastAsia"/>
                <w:b/>
                <w:szCs w:val="21"/>
              </w:rPr>
              <w:t>，</w:t>
            </w:r>
            <w:r w:rsidRPr="009A5BF5">
              <w:rPr>
                <w:rFonts w:ascii="宋体" w:hAnsi="宋体" w:hint="eastAsia"/>
                <w:b/>
                <w:bCs/>
                <w:szCs w:val="21"/>
              </w:rPr>
              <w:t>缺失、不符或不提供者，对应项不得分</w:t>
            </w:r>
            <w:r>
              <w:rPr>
                <w:rFonts w:ascii="宋体" w:hAnsi="宋体" w:hint="eastAsia"/>
                <w:b/>
                <w:bCs/>
                <w:szCs w:val="21"/>
              </w:rPr>
              <w:t>。</w:t>
            </w:r>
          </w:p>
        </w:tc>
        <w:tc>
          <w:tcPr>
            <w:tcW w:w="1298" w:type="dxa"/>
            <w:vAlign w:val="center"/>
          </w:tcPr>
          <w:p w14:paraId="25F14565" w14:textId="24B617B3" w:rsidR="0020446D" w:rsidRPr="00BE04C2" w:rsidRDefault="00A91D7B" w:rsidP="0020446D">
            <w:pPr>
              <w:spacing w:line="320" w:lineRule="exact"/>
              <w:jc w:val="center"/>
              <w:rPr>
                <w:rFonts w:ascii="宋体" w:hAnsi="宋体"/>
                <w:szCs w:val="21"/>
              </w:rPr>
            </w:pPr>
            <w:r>
              <w:rPr>
                <w:rFonts w:ascii="宋体" w:hAnsi="宋体" w:cs="宋体"/>
                <w:szCs w:val="21"/>
              </w:rPr>
              <w:t>9</w:t>
            </w:r>
            <w:r w:rsidR="0020446D" w:rsidRPr="00BE04C2">
              <w:rPr>
                <w:rFonts w:ascii="宋体" w:hAnsi="宋体" w:cs="宋体" w:hint="eastAsia"/>
                <w:szCs w:val="21"/>
              </w:rPr>
              <w:t>分</w:t>
            </w:r>
          </w:p>
        </w:tc>
      </w:tr>
      <w:tr w:rsidR="001D2A97" w:rsidRPr="003126C4" w14:paraId="55EE040F" w14:textId="77777777" w:rsidTr="00B04E6F">
        <w:trPr>
          <w:trHeight w:val="697"/>
          <w:jc w:val="center"/>
        </w:trPr>
        <w:tc>
          <w:tcPr>
            <w:tcW w:w="942" w:type="dxa"/>
            <w:vMerge/>
            <w:vAlign w:val="center"/>
          </w:tcPr>
          <w:p w14:paraId="009571C6" w14:textId="77777777" w:rsidR="0020446D" w:rsidRPr="003126C4" w:rsidRDefault="0020446D" w:rsidP="0020446D">
            <w:pPr>
              <w:widowControl/>
              <w:jc w:val="center"/>
              <w:rPr>
                <w:rFonts w:ascii="宋体" w:hAnsi="宋体" w:cs="Tahoma"/>
                <w:b/>
                <w:bCs/>
                <w:color w:val="000000" w:themeColor="text1"/>
                <w:szCs w:val="21"/>
              </w:rPr>
            </w:pPr>
          </w:p>
        </w:tc>
        <w:tc>
          <w:tcPr>
            <w:tcW w:w="471" w:type="dxa"/>
            <w:vAlign w:val="center"/>
          </w:tcPr>
          <w:p w14:paraId="1CFDF298" w14:textId="525F3656" w:rsidR="0020446D" w:rsidRPr="003126C4" w:rsidRDefault="0020446D" w:rsidP="0020446D">
            <w:pPr>
              <w:rPr>
                <w:rFonts w:ascii="宋体" w:hAnsi="宋体" w:cs="Tahoma"/>
                <w:color w:val="000000" w:themeColor="text1"/>
                <w:szCs w:val="21"/>
              </w:rPr>
            </w:pPr>
            <w:r w:rsidRPr="003126C4">
              <w:rPr>
                <w:rFonts w:ascii="宋体" w:hAnsi="宋体" w:cs="Tahoma" w:hint="eastAsia"/>
                <w:color w:val="000000" w:themeColor="text1"/>
                <w:szCs w:val="21"/>
              </w:rPr>
              <w:t>6</w:t>
            </w:r>
          </w:p>
        </w:tc>
        <w:tc>
          <w:tcPr>
            <w:tcW w:w="1786" w:type="dxa"/>
            <w:vAlign w:val="center"/>
          </w:tcPr>
          <w:p w14:paraId="003A6178" w14:textId="0A0399E7" w:rsidR="0020446D" w:rsidRPr="00BE04C2" w:rsidRDefault="000B2668" w:rsidP="0020446D">
            <w:pPr>
              <w:jc w:val="left"/>
              <w:rPr>
                <w:rFonts w:ascii="宋体" w:hAnsi="宋体" w:cs="Tahoma"/>
                <w:szCs w:val="21"/>
              </w:rPr>
            </w:pPr>
            <w:r w:rsidRPr="003126C4">
              <w:rPr>
                <w:rFonts w:ascii="宋体" w:hAnsi="宋体" w:hint="eastAsia"/>
                <w:bCs/>
                <w:color w:val="000000" w:themeColor="text1"/>
                <w:szCs w:val="21"/>
              </w:rPr>
              <w:t>▲</w:t>
            </w:r>
            <w:r w:rsidR="00996708">
              <w:rPr>
                <w:rFonts w:ascii="宋体" w:hAnsi="宋体" w:cs="宋体" w:hint="eastAsia"/>
                <w:szCs w:val="21"/>
              </w:rPr>
              <w:t>技术人员</w:t>
            </w:r>
          </w:p>
        </w:tc>
        <w:tc>
          <w:tcPr>
            <w:tcW w:w="5585" w:type="dxa"/>
            <w:vAlign w:val="center"/>
          </w:tcPr>
          <w:p w14:paraId="543F8D75" w14:textId="77777777" w:rsidR="00A91D7B" w:rsidRPr="00B65457" w:rsidRDefault="00A91D7B" w:rsidP="00A91D7B">
            <w:pPr>
              <w:adjustRightInd w:val="0"/>
              <w:textAlignment w:val="baseline"/>
              <w:rPr>
                <w:rFonts w:ascii="宋体" w:hAnsi="宋体" w:cs="Tahoma"/>
                <w:szCs w:val="21"/>
              </w:rPr>
            </w:pPr>
            <w:r w:rsidRPr="00B65457">
              <w:rPr>
                <w:rFonts w:ascii="宋体" w:hAnsi="宋体" w:cs="Tahoma" w:hint="eastAsia"/>
                <w:szCs w:val="21"/>
              </w:rPr>
              <w:t>具有网络工程师职业资格证书的得3分；</w:t>
            </w:r>
          </w:p>
          <w:p w14:paraId="3FA2231E" w14:textId="77777777" w:rsidR="00A91D7B" w:rsidRPr="00434E91" w:rsidRDefault="00A91D7B" w:rsidP="00A91D7B">
            <w:pPr>
              <w:adjustRightInd w:val="0"/>
              <w:textAlignment w:val="baseline"/>
              <w:rPr>
                <w:rFonts w:ascii="宋体" w:hAnsi="宋体" w:cs="Tahoma"/>
                <w:szCs w:val="21"/>
              </w:rPr>
            </w:pPr>
            <w:r w:rsidRPr="00B65457">
              <w:rPr>
                <w:rFonts w:ascii="宋体" w:hAnsi="宋体" w:cs="Tahoma" w:hint="eastAsia"/>
                <w:szCs w:val="21"/>
              </w:rPr>
              <w:t>具</w:t>
            </w:r>
            <w:r w:rsidRPr="00434E91">
              <w:rPr>
                <w:rFonts w:ascii="宋体" w:hAnsi="宋体" w:cs="Tahoma" w:hint="eastAsia"/>
                <w:szCs w:val="21"/>
              </w:rPr>
              <w:t>有软件设计师职业资格</w:t>
            </w:r>
            <w:r w:rsidRPr="00B65457">
              <w:rPr>
                <w:rFonts w:ascii="宋体" w:hAnsi="宋体" w:cs="Tahoma" w:hint="eastAsia"/>
                <w:szCs w:val="21"/>
              </w:rPr>
              <w:t>证书的得3分；</w:t>
            </w:r>
          </w:p>
          <w:p w14:paraId="4BAD4BB1" w14:textId="2534AF9B" w:rsidR="00A91D7B" w:rsidRPr="00B65457" w:rsidRDefault="00A91D7B" w:rsidP="00A91D7B">
            <w:pPr>
              <w:jc w:val="left"/>
              <w:rPr>
                <w:rFonts w:ascii="宋体" w:hAnsi="宋体" w:cs="Tahoma"/>
                <w:szCs w:val="21"/>
              </w:rPr>
            </w:pPr>
            <w:r w:rsidRPr="00B65457">
              <w:rPr>
                <w:rFonts w:ascii="宋体" w:hAnsi="宋体" w:cs="Tahoma" w:hint="eastAsia"/>
                <w:szCs w:val="21"/>
              </w:rPr>
              <w:t>具有信息安全保障人员（CISAW）认证证书的得</w:t>
            </w:r>
            <w:r>
              <w:rPr>
                <w:rFonts w:ascii="宋体" w:hAnsi="宋体" w:cs="Tahoma"/>
                <w:szCs w:val="21"/>
              </w:rPr>
              <w:t>3</w:t>
            </w:r>
            <w:r w:rsidRPr="00B65457">
              <w:rPr>
                <w:rFonts w:ascii="宋体" w:hAnsi="宋体" w:cs="Tahoma" w:hint="eastAsia"/>
                <w:szCs w:val="21"/>
              </w:rPr>
              <w:t>分</w:t>
            </w:r>
            <w:r>
              <w:rPr>
                <w:rFonts w:ascii="宋体" w:hAnsi="宋体" w:cs="Tahoma" w:hint="eastAsia"/>
                <w:szCs w:val="21"/>
              </w:rPr>
              <w:t>。</w:t>
            </w:r>
          </w:p>
          <w:p w14:paraId="5AB9F656" w14:textId="6B9527DD" w:rsidR="003F1BED" w:rsidRPr="003F1BED" w:rsidRDefault="003F1BED" w:rsidP="000B3B95">
            <w:pPr>
              <w:pStyle w:val="a0"/>
              <w:ind w:leftChars="0" w:left="0"/>
            </w:pPr>
            <w:r>
              <w:rPr>
                <w:rFonts w:ascii="宋体" w:hAnsi="宋体" w:cs="Tahoma" w:hint="eastAsia"/>
                <w:b/>
                <w:szCs w:val="21"/>
              </w:rPr>
              <w:t>注：</w:t>
            </w:r>
            <w:r w:rsidRPr="009A5BF5">
              <w:rPr>
                <w:rFonts w:ascii="宋体" w:hAnsi="宋体" w:cs="Tahoma" w:hint="eastAsia"/>
                <w:b/>
                <w:szCs w:val="21"/>
              </w:rPr>
              <w:t>投标文件中</w:t>
            </w:r>
            <w:r>
              <w:rPr>
                <w:rFonts w:ascii="宋体" w:hAnsi="宋体" w:cs="Tahoma" w:hint="eastAsia"/>
                <w:b/>
                <w:szCs w:val="21"/>
              </w:rPr>
              <w:t>须</w:t>
            </w:r>
            <w:r w:rsidRPr="009A5BF5">
              <w:rPr>
                <w:rFonts w:ascii="宋体" w:hAnsi="宋体" w:cs="Tahoma" w:hint="eastAsia"/>
                <w:b/>
                <w:szCs w:val="21"/>
              </w:rPr>
              <w:t>提供有效期内的证书扫描件</w:t>
            </w:r>
            <w:r>
              <w:rPr>
                <w:rFonts w:ascii="宋体" w:hAnsi="宋体" w:cs="Tahoma" w:hint="eastAsia"/>
                <w:b/>
                <w:szCs w:val="21"/>
              </w:rPr>
              <w:t>，</w:t>
            </w:r>
            <w:r w:rsidRPr="009A5BF5">
              <w:rPr>
                <w:rFonts w:ascii="宋体" w:hAnsi="宋体" w:hint="eastAsia"/>
                <w:b/>
                <w:bCs/>
                <w:szCs w:val="21"/>
              </w:rPr>
              <w:t>缺失、不符或不提供者，对应项不得分</w:t>
            </w:r>
            <w:r>
              <w:rPr>
                <w:rFonts w:ascii="宋体" w:hAnsi="宋体" w:hint="eastAsia"/>
                <w:b/>
                <w:bCs/>
                <w:szCs w:val="21"/>
              </w:rPr>
              <w:t>。</w:t>
            </w:r>
          </w:p>
        </w:tc>
        <w:tc>
          <w:tcPr>
            <w:tcW w:w="1298" w:type="dxa"/>
            <w:vAlign w:val="center"/>
          </w:tcPr>
          <w:p w14:paraId="2B2C19FF" w14:textId="456C1455" w:rsidR="0020446D" w:rsidRPr="00BE04C2" w:rsidRDefault="00A91D7B" w:rsidP="0020446D">
            <w:pPr>
              <w:spacing w:line="320" w:lineRule="exact"/>
              <w:jc w:val="center"/>
              <w:rPr>
                <w:rFonts w:ascii="宋体" w:hAnsi="宋体"/>
                <w:szCs w:val="21"/>
              </w:rPr>
            </w:pPr>
            <w:r>
              <w:rPr>
                <w:rFonts w:ascii="宋体" w:hAnsi="宋体" w:cs="宋体"/>
                <w:szCs w:val="21"/>
              </w:rPr>
              <w:t>9</w:t>
            </w:r>
            <w:r w:rsidR="0020446D" w:rsidRPr="00BE04C2">
              <w:rPr>
                <w:rFonts w:ascii="宋体" w:hAnsi="宋体" w:cs="宋体" w:hint="eastAsia"/>
                <w:szCs w:val="21"/>
              </w:rPr>
              <w:t>分</w:t>
            </w:r>
          </w:p>
        </w:tc>
      </w:tr>
      <w:tr w:rsidR="003F1BED" w:rsidRPr="003126C4" w14:paraId="348B9D32" w14:textId="77777777" w:rsidTr="00B04E6F">
        <w:trPr>
          <w:trHeight w:val="697"/>
          <w:jc w:val="center"/>
        </w:trPr>
        <w:tc>
          <w:tcPr>
            <w:tcW w:w="942" w:type="dxa"/>
            <w:vMerge/>
            <w:vAlign w:val="center"/>
          </w:tcPr>
          <w:p w14:paraId="19FEF15C" w14:textId="77777777" w:rsidR="003F1BED" w:rsidRPr="003126C4" w:rsidRDefault="003F1BED" w:rsidP="0020446D">
            <w:pPr>
              <w:widowControl/>
              <w:jc w:val="center"/>
              <w:rPr>
                <w:rFonts w:ascii="宋体" w:hAnsi="宋体" w:cs="Tahoma"/>
                <w:b/>
                <w:bCs/>
                <w:color w:val="000000" w:themeColor="text1"/>
                <w:szCs w:val="21"/>
              </w:rPr>
            </w:pPr>
          </w:p>
        </w:tc>
        <w:tc>
          <w:tcPr>
            <w:tcW w:w="471" w:type="dxa"/>
            <w:vAlign w:val="center"/>
          </w:tcPr>
          <w:p w14:paraId="647E1CED" w14:textId="6B1A693E" w:rsidR="003F1BED" w:rsidRPr="003126C4" w:rsidRDefault="003F1BED" w:rsidP="0020446D">
            <w:pPr>
              <w:rPr>
                <w:rFonts w:ascii="宋体" w:hAnsi="宋体" w:cs="Tahoma"/>
                <w:color w:val="000000" w:themeColor="text1"/>
                <w:szCs w:val="21"/>
              </w:rPr>
            </w:pPr>
            <w:r>
              <w:rPr>
                <w:rFonts w:ascii="宋体" w:hAnsi="宋体" w:cs="Tahoma" w:hint="eastAsia"/>
                <w:color w:val="000000" w:themeColor="text1"/>
                <w:szCs w:val="21"/>
              </w:rPr>
              <w:t>7</w:t>
            </w:r>
          </w:p>
        </w:tc>
        <w:tc>
          <w:tcPr>
            <w:tcW w:w="1786" w:type="dxa"/>
            <w:vAlign w:val="center"/>
          </w:tcPr>
          <w:p w14:paraId="5528AD60" w14:textId="63A2EF9D" w:rsidR="003F1BED" w:rsidRPr="003126C4" w:rsidRDefault="00661FA1" w:rsidP="0020446D">
            <w:pPr>
              <w:jc w:val="left"/>
              <w:rPr>
                <w:rFonts w:ascii="宋体" w:hAnsi="宋体"/>
                <w:bCs/>
                <w:color w:val="000000" w:themeColor="text1"/>
                <w:szCs w:val="21"/>
              </w:rPr>
            </w:pPr>
            <w:r w:rsidRPr="003126C4">
              <w:rPr>
                <w:rFonts w:ascii="宋体" w:hAnsi="宋体" w:hint="eastAsia"/>
                <w:bCs/>
                <w:color w:val="000000" w:themeColor="text1"/>
                <w:szCs w:val="21"/>
              </w:rPr>
              <w:t>▲</w:t>
            </w:r>
            <w:r w:rsidR="006A3E7E" w:rsidRPr="00BE04C2">
              <w:rPr>
                <w:rFonts w:ascii="宋体" w:hAnsi="宋体" w:cs="Tahoma" w:hint="eastAsia"/>
                <w:szCs w:val="21"/>
              </w:rPr>
              <w:t>综合实力</w:t>
            </w:r>
          </w:p>
        </w:tc>
        <w:tc>
          <w:tcPr>
            <w:tcW w:w="5585" w:type="dxa"/>
            <w:vAlign w:val="center"/>
          </w:tcPr>
          <w:p w14:paraId="491C2BAC" w14:textId="77777777" w:rsidR="00661FA1" w:rsidRDefault="003F1BED" w:rsidP="000B3B95">
            <w:pPr>
              <w:jc w:val="left"/>
              <w:rPr>
                <w:rFonts w:ascii="宋体" w:hAnsi="宋体" w:cs="Tahoma"/>
                <w:szCs w:val="21"/>
              </w:rPr>
            </w:pPr>
            <w:r w:rsidRPr="00B65457">
              <w:rPr>
                <w:rFonts w:ascii="宋体" w:hAnsi="宋体" w:cs="Tahoma" w:hint="eastAsia"/>
                <w:szCs w:val="21"/>
              </w:rPr>
              <w:t>投标单位具有有效期内的I</w:t>
            </w:r>
            <w:r w:rsidRPr="009A5BF5">
              <w:rPr>
                <w:rFonts w:ascii="宋体" w:hAnsi="宋体" w:cs="Tahoma" w:hint="eastAsia"/>
                <w:szCs w:val="21"/>
              </w:rPr>
              <w:t>TSS信息技术服务标准符合性证书（运行维护）一级的得3分，二级的得2分；三级</w:t>
            </w:r>
            <w:r>
              <w:rPr>
                <w:rFonts w:ascii="宋体" w:hAnsi="宋体" w:cs="Tahoma" w:hint="eastAsia"/>
                <w:szCs w:val="21"/>
              </w:rPr>
              <w:t>或</w:t>
            </w:r>
            <w:r w:rsidRPr="009A5BF5">
              <w:rPr>
                <w:rFonts w:ascii="宋体" w:hAnsi="宋体" w:cs="Tahoma" w:hint="eastAsia"/>
                <w:szCs w:val="21"/>
              </w:rPr>
              <w:t>以下的得1分。</w:t>
            </w:r>
          </w:p>
          <w:p w14:paraId="149030B1" w14:textId="58C4373B" w:rsidR="00661FA1" w:rsidRPr="00661FA1" w:rsidRDefault="00661FA1" w:rsidP="000B3B95">
            <w:pPr>
              <w:pStyle w:val="a0"/>
              <w:ind w:leftChars="0" w:left="0"/>
            </w:pPr>
            <w:r>
              <w:rPr>
                <w:rFonts w:ascii="宋体" w:hAnsi="宋体" w:cs="Tahoma" w:hint="eastAsia"/>
                <w:b/>
                <w:szCs w:val="21"/>
              </w:rPr>
              <w:t>注：</w:t>
            </w:r>
            <w:r w:rsidRPr="009A5BF5">
              <w:rPr>
                <w:rFonts w:ascii="宋体" w:hAnsi="宋体" w:cs="Tahoma" w:hint="eastAsia"/>
                <w:b/>
                <w:szCs w:val="21"/>
              </w:rPr>
              <w:t>投标文件中</w:t>
            </w:r>
            <w:r>
              <w:rPr>
                <w:rFonts w:ascii="宋体" w:hAnsi="宋体" w:cs="Tahoma" w:hint="eastAsia"/>
                <w:b/>
                <w:szCs w:val="21"/>
              </w:rPr>
              <w:t>须</w:t>
            </w:r>
            <w:r w:rsidRPr="009A5BF5">
              <w:rPr>
                <w:rFonts w:ascii="宋体" w:hAnsi="宋体" w:cs="Tahoma" w:hint="eastAsia"/>
                <w:b/>
                <w:szCs w:val="21"/>
              </w:rPr>
              <w:t>提供有效期内的证书扫描件</w:t>
            </w:r>
            <w:r>
              <w:rPr>
                <w:rFonts w:ascii="宋体" w:hAnsi="宋体" w:cs="Tahoma" w:hint="eastAsia"/>
                <w:b/>
                <w:szCs w:val="21"/>
              </w:rPr>
              <w:t>，</w:t>
            </w:r>
            <w:r w:rsidRPr="009A5BF5">
              <w:rPr>
                <w:rFonts w:ascii="宋体" w:hAnsi="宋体" w:hint="eastAsia"/>
                <w:b/>
                <w:bCs/>
                <w:szCs w:val="21"/>
              </w:rPr>
              <w:t>缺失、不符或不提供者，对应项不得分</w:t>
            </w:r>
            <w:r>
              <w:rPr>
                <w:rFonts w:ascii="宋体" w:hAnsi="宋体" w:hint="eastAsia"/>
                <w:b/>
                <w:bCs/>
                <w:szCs w:val="21"/>
              </w:rPr>
              <w:t>。</w:t>
            </w:r>
          </w:p>
        </w:tc>
        <w:tc>
          <w:tcPr>
            <w:tcW w:w="1298" w:type="dxa"/>
            <w:vAlign w:val="center"/>
          </w:tcPr>
          <w:p w14:paraId="7AA8B097" w14:textId="01D36DBF" w:rsidR="003F1BED" w:rsidRPr="002F5491" w:rsidRDefault="002F5491" w:rsidP="000D413A">
            <w:pPr>
              <w:spacing w:line="320" w:lineRule="exact"/>
              <w:jc w:val="center"/>
              <w:rPr>
                <w:rFonts w:ascii="宋体" w:hAnsi="宋体" w:cs="宋体"/>
                <w:szCs w:val="21"/>
              </w:rPr>
            </w:pPr>
            <w:r>
              <w:rPr>
                <w:rFonts w:ascii="宋体" w:hAnsi="宋体" w:cs="宋体"/>
                <w:szCs w:val="21"/>
              </w:rPr>
              <w:t>3分</w:t>
            </w:r>
          </w:p>
        </w:tc>
      </w:tr>
      <w:tr w:rsidR="001D2A97" w:rsidRPr="003126C4" w14:paraId="474D3C86" w14:textId="77777777" w:rsidTr="00B04E6F">
        <w:trPr>
          <w:trHeight w:val="697"/>
          <w:jc w:val="center"/>
        </w:trPr>
        <w:tc>
          <w:tcPr>
            <w:tcW w:w="942" w:type="dxa"/>
            <w:vMerge/>
            <w:vAlign w:val="center"/>
          </w:tcPr>
          <w:p w14:paraId="271E84AC" w14:textId="77777777" w:rsidR="0020446D" w:rsidRPr="003126C4" w:rsidRDefault="0020446D" w:rsidP="0020446D">
            <w:pPr>
              <w:widowControl/>
              <w:jc w:val="center"/>
              <w:rPr>
                <w:rFonts w:ascii="宋体" w:hAnsi="宋体" w:cs="Tahoma"/>
                <w:b/>
                <w:bCs/>
                <w:color w:val="000000" w:themeColor="text1"/>
                <w:szCs w:val="21"/>
              </w:rPr>
            </w:pPr>
          </w:p>
        </w:tc>
        <w:tc>
          <w:tcPr>
            <w:tcW w:w="471" w:type="dxa"/>
            <w:vAlign w:val="center"/>
          </w:tcPr>
          <w:p w14:paraId="0C80C0CF" w14:textId="2E28F3A2" w:rsidR="0020446D" w:rsidRPr="003126C4" w:rsidRDefault="003F1BED" w:rsidP="0020446D">
            <w:pPr>
              <w:rPr>
                <w:rFonts w:ascii="宋体" w:hAnsi="宋体" w:cs="Tahoma"/>
                <w:color w:val="000000" w:themeColor="text1"/>
                <w:szCs w:val="21"/>
              </w:rPr>
            </w:pPr>
            <w:r>
              <w:rPr>
                <w:rFonts w:ascii="宋体" w:hAnsi="宋体" w:cs="Tahoma"/>
                <w:color w:val="000000" w:themeColor="text1"/>
                <w:szCs w:val="21"/>
              </w:rPr>
              <w:t>8</w:t>
            </w:r>
          </w:p>
        </w:tc>
        <w:tc>
          <w:tcPr>
            <w:tcW w:w="1786" w:type="dxa"/>
            <w:vAlign w:val="center"/>
          </w:tcPr>
          <w:p w14:paraId="58D4906D" w14:textId="35FCF36A" w:rsidR="0020446D" w:rsidRPr="00BE04C2" w:rsidRDefault="003F58D1" w:rsidP="0020446D">
            <w:pPr>
              <w:jc w:val="left"/>
              <w:rPr>
                <w:rFonts w:ascii="宋体" w:hAnsi="宋体" w:cs="Tahoma"/>
                <w:szCs w:val="21"/>
              </w:rPr>
            </w:pPr>
            <w:r w:rsidRPr="003126C4">
              <w:rPr>
                <w:rFonts w:ascii="宋体" w:hAnsi="宋体" w:hint="eastAsia"/>
                <w:bCs/>
                <w:color w:val="000000" w:themeColor="text1"/>
                <w:szCs w:val="21"/>
              </w:rPr>
              <w:t>▲</w:t>
            </w:r>
            <w:r w:rsidR="006A3E7E">
              <w:rPr>
                <w:rFonts w:ascii="宋体" w:hAnsi="宋体" w:cs="Tahoma" w:hint="eastAsia"/>
                <w:szCs w:val="21"/>
              </w:rPr>
              <w:t>认证证书</w:t>
            </w:r>
          </w:p>
        </w:tc>
        <w:tc>
          <w:tcPr>
            <w:tcW w:w="5585" w:type="dxa"/>
            <w:vAlign w:val="center"/>
          </w:tcPr>
          <w:p w14:paraId="1C777F97" w14:textId="70A93FB4" w:rsidR="003F58D1" w:rsidRPr="00B65457" w:rsidRDefault="0020446D" w:rsidP="000B3B95">
            <w:pPr>
              <w:jc w:val="left"/>
              <w:rPr>
                <w:rFonts w:ascii="宋体" w:hAnsi="宋体" w:cs="Tahoma"/>
                <w:szCs w:val="21"/>
              </w:rPr>
            </w:pPr>
            <w:r w:rsidRPr="009A5BF5">
              <w:rPr>
                <w:rFonts w:ascii="宋体" w:hAnsi="宋体" w:cs="Tahoma" w:hint="eastAsia"/>
                <w:szCs w:val="21"/>
              </w:rPr>
              <w:t>投标单位具有有效期内的信息安全服务资质认证证书（CCRC）</w:t>
            </w:r>
            <w:r w:rsidR="00CC3DDF" w:rsidRPr="00CC3DDF">
              <w:rPr>
                <w:rFonts w:ascii="宋体" w:hAnsi="宋体" w:cs="Tahoma"/>
                <w:szCs w:val="21"/>
              </w:rPr>
              <w:t>信息系统</w:t>
            </w:r>
            <w:proofErr w:type="gramStart"/>
            <w:r w:rsidR="00583BCD" w:rsidRPr="00055910">
              <w:rPr>
                <w:rFonts w:ascii="宋体" w:hAnsi="宋体" w:cs="Tahoma" w:hint="eastAsia"/>
                <w:szCs w:val="21"/>
              </w:rPr>
              <w:t>安全运</w:t>
            </w:r>
            <w:proofErr w:type="gramEnd"/>
            <w:r w:rsidR="00583BCD" w:rsidRPr="00055910">
              <w:rPr>
                <w:rFonts w:ascii="宋体" w:hAnsi="宋体" w:cs="Tahoma" w:hint="eastAsia"/>
                <w:szCs w:val="21"/>
              </w:rPr>
              <w:t>维服务资</w:t>
            </w:r>
            <w:r w:rsidR="00583BCD" w:rsidRPr="00CC3DDF">
              <w:rPr>
                <w:rFonts w:ascii="宋体" w:hAnsi="宋体" w:cs="Tahoma" w:hint="eastAsia"/>
                <w:szCs w:val="21"/>
              </w:rPr>
              <w:t>质认证</w:t>
            </w:r>
            <w:r w:rsidR="00583BCD" w:rsidRPr="00CC3DDF">
              <w:rPr>
                <w:rFonts w:ascii="宋体" w:hAnsi="宋体" w:cs="Tahoma"/>
                <w:szCs w:val="21"/>
              </w:rPr>
              <w:t>证书</w:t>
            </w:r>
            <w:r w:rsidRPr="009A5BF5">
              <w:rPr>
                <w:rFonts w:ascii="宋体" w:hAnsi="宋体" w:cs="Tahoma" w:hint="eastAsia"/>
                <w:szCs w:val="21"/>
              </w:rPr>
              <w:t>一级的得</w:t>
            </w:r>
            <w:r w:rsidR="00CC3DDF">
              <w:rPr>
                <w:rFonts w:ascii="宋体" w:hAnsi="宋体" w:cs="Tahoma"/>
                <w:szCs w:val="21"/>
              </w:rPr>
              <w:t>2分</w:t>
            </w:r>
            <w:r w:rsidR="00CC3DDF">
              <w:rPr>
                <w:rFonts w:ascii="宋体" w:hAnsi="宋体" w:cs="Tahoma" w:hint="eastAsia"/>
                <w:szCs w:val="21"/>
              </w:rPr>
              <w:t>，二级或以下的得</w:t>
            </w:r>
            <w:r w:rsidR="00CC3DDF" w:rsidRPr="00B65457">
              <w:rPr>
                <w:rFonts w:ascii="宋体" w:hAnsi="宋体" w:cs="Tahoma" w:hint="eastAsia"/>
                <w:szCs w:val="21"/>
              </w:rPr>
              <w:t>1分。</w:t>
            </w:r>
          </w:p>
          <w:p w14:paraId="09DFDF56" w14:textId="7B82543F" w:rsidR="003F58D1" w:rsidRPr="00B65457" w:rsidRDefault="008C2F0B" w:rsidP="000B3B95">
            <w:pPr>
              <w:jc w:val="left"/>
              <w:rPr>
                <w:rFonts w:ascii="宋体" w:hAnsi="宋体" w:cs="Tahoma"/>
                <w:szCs w:val="21"/>
              </w:rPr>
            </w:pPr>
            <w:r w:rsidRPr="00B65457">
              <w:rPr>
                <w:rFonts w:ascii="宋体" w:hAnsi="宋体" w:cs="Tahoma" w:hint="eastAsia"/>
                <w:szCs w:val="21"/>
              </w:rPr>
              <w:t>投标单位</w:t>
            </w:r>
            <w:r w:rsidR="0020446D" w:rsidRPr="00B65457">
              <w:rPr>
                <w:rFonts w:ascii="宋体" w:hAnsi="宋体" w:cs="Tahoma" w:hint="eastAsia"/>
                <w:szCs w:val="21"/>
              </w:rPr>
              <w:t>具有有效期内的信息安全服务资质认证证书（CCRC）</w:t>
            </w:r>
            <w:r w:rsidR="00583BCD" w:rsidRPr="00B65457">
              <w:rPr>
                <w:rFonts w:ascii="宋体" w:hAnsi="宋体" w:cs="Tahoma" w:hint="eastAsia"/>
                <w:szCs w:val="21"/>
              </w:rPr>
              <w:t>信息系统安</w:t>
            </w:r>
            <w:r w:rsidR="00583BCD" w:rsidRPr="00635BBF">
              <w:rPr>
                <w:rFonts w:ascii="宋体" w:hAnsi="宋体" w:cs="Tahoma" w:hint="eastAsia"/>
                <w:szCs w:val="21"/>
              </w:rPr>
              <w:t>全集成服务资质认证</w:t>
            </w:r>
            <w:r w:rsidR="00583BCD" w:rsidRPr="00635BBF">
              <w:rPr>
                <w:rFonts w:ascii="宋体" w:hAnsi="宋体" w:cs="Tahoma"/>
                <w:szCs w:val="21"/>
              </w:rPr>
              <w:t>证书</w:t>
            </w:r>
            <w:r w:rsidR="0020446D" w:rsidRPr="00635BBF">
              <w:rPr>
                <w:rFonts w:ascii="宋体" w:hAnsi="宋体" w:cs="Tahoma" w:hint="eastAsia"/>
                <w:szCs w:val="21"/>
              </w:rPr>
              <w:t>一级的得</w:t>
            </w:r>
            <w:r w:rsidR="00CC3DDF" w:rsidRPr="00635BBF">
              <w:rPr>
                <w:rFonts w:ascii="宋体" w:hAnsi="宋体" w:cs="Tahoma"/>
                <w:szCs w:val="21"/>
              </w:rPr>
              <w:t>2</w:t>
            </w:r>
            <w:r w:rsidR="0020446D" w:rsidRPr="00635BBF">
              <w:rPr>
                <w:rFonts w:ascii="宋体" w:hAnsi="宋体" w:cs="Tahoma" w:hint="eastAsia"/>
                <w:szCs w:val="21"/>
              </w:rPr>
              <w:t>分，二级</w:t>
            </w:r>
            <w:r w:rsidR="00CC3DDF" w:rsidRPr="00635BBF">
              <w:rPr>
                <w:rFonts w:ascii="宋体" w:hAnsi="宋体" w:cs="Tahoma" w:hint="eastAsia"/>
                <w:szCs w:val="21"/>
              </w:rPr>
              <w:t>或以下的得1分</w:t>
            </w:r>
            <w:r w:rsidR="003F58D1" w:rsidRPr="00635BBF">
              <w:rPr>
                <w:rFonts w:ascii="宋体" w:hAnsi="宋体" w:cs="Tahoma" w:hint="eastAsia"/>
                <w:szCs w:val="21"/>
              </w:rPr>
              <w:t>。</w:t>
            </w:r>
          </w:p>
          <w:p w14:paraId="06216331" w14:textId="1DD4BAF5" w:rsidR="006A322D" w:rsidRDefault="006A322D" w:rsidP="000B3B95">
            <w:pPr>
              <w:jc w:val="left"/>
              <w:rPr>
                <w:rFonts w:ascii="宋体" w:hAnsi="宋体" w:cs="Tahoma"/>
                <w:szCs w:val="21"/>
              </w:rPr>
            </w:pPr>
            <w:r w:rsidRPr="009A5BF5">
              <w:rPr>
                <w:rFonts w:ascii="宋体" w:hAnsi="宋体" w:cs="Tahoma" w:hint="eastAsia"/>
                <w:szCs w:val="21"/>
              </w:rPr>
              <w:t>投标单位具有有效</w:t>
            </w:r>
            <w:r w:rsidRPr="00635BBF">
              <w:rPr>
                <w:rFonts w:ascii="宋体" w:hAnsi="宋体" w:cs="Tahoma" w:hint="eastAsia"/>
                <w:szCs w:val="21"/>
              </w:rPr>
              <w:t>期内的大数据服务安全能力评价认证证书的得3分</w:t>
            </w:r>
            <w:r w:rsidR="000D413A" w:rsidRPr="00635BBF">
              <w:rPr>
                <w:rFonts w:ascii="宋体" w:hAnsi="宋体" w:cs="Tahoma" w:hint="eastAsia"/>
                <w:szCs w:val="21"/>
              </w:rPr>
              <w:t>。</w:t>
            </w:r>
          </w:p>
          <w:p w14:paraId="3AE3830C" w14:textId="452725F8" w:rsidR="003F1BED" w:rsidRPr="003F1BED" w:rsidRDefault="004D78BB" w:rsidP="000B3B95">
            <w:pPr>
              <w:jc w:val="left"/>
              <w:rPr>
                <w:rFonts w:ascii="宋体" w:hAnsi="宋体" w:cs="Tahoma"/>
                <w:szCs w:val="21"/>
              </w:rPr>
            </w:pPr>
            <w:r w:rsidRPr="008E7A4A">
              <w:rPr>
                <w:rFonts w:ascii="宋体" w:hAnsi="宋体" w:cs="Tahoma" w:hint="eastAsia"/>
                <w:szCs w:val="21"/>
              </w:rPr>
              <w:t>投标单位具有有效期内的信息安全管理体系认证证书的，</w:t>
            </w:r>
            <w:r w:rsidR="00CC3DDF">
              <w:rPr>
                <w:rFonts w:ascii="宋体" w:hAnsi="宋体" w:cs="Tahoma" w:hint="eastAsia"/>
                <w:szCs w:val="21"/>
              </w:rPr>
              <w:t>得</w:t>
            </w:r>
            <w:r w:rsidRPr="008E7A4A">
              <w:rPr>
                <w:rFonts w:ascii="宋体" w:hAnsi="宋体" w:cs="Tahoma" w:hint="eastAsia"/>
                <w:szCs w:val="21"/>
              </w:rPr>
              <w:t>1分。</w:t>
            </w:r>
          </w:p>
          <w:p w14:paraId="50C5EC24" w14:textId="14736A2F" w:rsidR="003F1BED" w:rsidRPr="003F1BED" w:rsidRDefault="007472CA" w:rsidP="000B3B95">
            <w:pPr>
              <w:jc w:val="left"/>
              <w:rPr>
                <w:rFonts w:ascii="宋体" w:hAnsi="宋体" w:cs="宋体"/>
                <w:b/>
                <w:szCs w:val="21"/>
              </w:rPr>
            </w:pPr>
            <w:r w:rsidRPr="00B65457">
              <w:rPr>
                <w:rFonts w:ascii="宋体" w:hAnsi="宋体" w:hint="eastAsia"/>
                <w:b/>
                <w:bCs/>
                <w:szCs w:val="21"/>
              </w:rPr>
              <w:t>注：上述认证证书，须在有效认证期内，必须在中国国家认证认可监督管理</w:t>
            </w:r>
            <w:proofErr w:type="gramStart"/>
            <w:r w:rsidRPr="00B65457">
              <w:rPr>
                <w:rFonts w:ascii="宋体" w:hAnsi="宋体" w:hint="eastAsia"/>
                <w:b/>
                <w:bCs/>
                <w:szCs w:val="21"/>
              </w:rPr>
              <w:t>委员会官网可查</w:t>
            </w:r>
            <w:proofErr w:type="gramEnd"/>
            <w:r w:rsidRPr="00B65457">
              <w:rPr>
                <w:rFonts w:ascii="宋体" w:hAnsi="宋体" w:hint="eastAsia"/>
                <w:b/>
                <w:bCs/>
                <w:szCs w:val="21"/>
              </w:rPr>
              <w:t>，</w:t>
            </w:r>
            <w:r w:rsidRPr="00B65457">
              <w:rPr>
                <w:rFonts w:ascii="宋体" w:hAnsi="宋体" w:hint="eastAsia"/>
                <w:b/>
                <w:szCs w:val="21"/>
              </w:rPr>
              <w:t>投标文件</w:t>
            </w:r>
            <w:r w:rsidRPr="00B65457">
              <w:rPr>
                <w:rFonts w:ascii="宋体" w:hAnsi="宋体" w:hint="eastAsia"/>
                <w:b/>
                <w:bCs/>
                <w:szCs w:val="21"/>
              </w:rPr>
              <w:t>中必须提供在此网站上查验的截图及证书扫描</w:t>
            </w:r>
            <w:r w:rsidRPr="009A5BF5">
              <w:rPr>
                <w:rFonts w:ascii="宋体" w:hAnsi="宋体" w:hint="eastAsia"/>
                <w:b/>
                <w:bCs/>
                <w:szCs w:val="21"/>
              </w:rPr>
              <w:t>件</w:t>
            </w:r>
            <w:r w:rsidRPr="009A5BF5">
              <w:rPr>
                <w:rFonts w:ascii="宋体" w:hAnsi="宋体" w:cs="宋体" w:hint="eastAsia"/>
                <w:b/>
                <w:szCs w:val="21"/>
              </w:rPr>
              <w:t>，缺失、不符或不提供者，对应项不得分。</w:t>
            </w:r>
          </w:p>
        </w:tc>
        <w:tc>
          <w:tcPr>
            <w:tcW w:w="1298" w:type="dxa"/>
            <w:vAlign w:val="center"/>
          </w:tcPr>
          <w:p w14:paraId="54010C99" w14:textId="7A98042B" w:rsidR="0020446D" w:rsidRPr="00BE04C2" w:rsidRDefault="003F1BED" w:rsidP="000D413A">
            <w:pPr>
              <w:spacing w:line="320" w:lineRule="exact"/>
              <w:jc w:val="center"/>
              <w:rPr>
                <w:rFonts w:ascii="宋体" w:hAnsi="宋体"/>
                <w:szCs w:val="21"/>
              </w:rPr>
            </w:pPr>
            <w:r>
              <w:rPr>
                <w:rFonts w:ascii="宋体" w:hAnsi="宋体" w:cs="宋体"/>
                <w:szCs w:val="21"/>
              </w:rPr>
              <w:t>8</w:t>
            </w:r>
            <w:r w:rsidR="0020446D" w:rsidRPr="00BE04C2">
              <w:rPr>
                <w:rFonts w:ascii="宋体" w:hAnsi="宋体" w:cs="宋体" w:hint="eastAsia"/>
                <w:szCs w:val="21"/>
              </w:rPr>
              <w:t>分</w:t>
            </w:r>
          </w:p>
        </w:tc>
      </w:tr>
      <w:tr w:rsidR="001D2A97" w:rsidRPr="003126C4" w14:paraId="474F10C3" w14:textId="77777777" w:rsidTr="003F1BED">
        <w:trPr>
          <w:trHeight w:val="132"/>
          <w:jc w:val="center"/>
        </w:trPr>
        <w:tc>
          <w:tcPr>
            <w:tcW w:w="942" w:type="dxa"/>
            <w:vMerge/>
            <w:vAlign w:val="center"/>
          </w:tcPr>
          <w:p w14:paraId="7B48FE52" w14:textId="77777777" w:rsidR="0020446D" w:rsidRPr="003126C4" w:rsidRDefault="0020446D" w:rsidP="0020446D">
            <w:pPr>
              <w:widowControl/>
              <w:jc w:val="center"/>
              <w:rPr>
                <w:rFonts w:ascii="宋体" w:hAnsi="宋体" w:cs="Tahoma"/>
                <w:b/>
                <w:bCs/>
                <w:color w:val="000000" w:themeColor="text1"/>
                <w:szCs w:val="21"/>
              </w:rPr>
            </w:pPr>
          </w:p>
        </w:tc>
        <w:tc>
          <w:tcPr>
            <w:tcW w:w="471" w:type="dxa"/>
            <w:vAlign w:val="center"/>
          </w:tcPr>
          <w:p w14:paraId="3A51771E" w14:textId="3FA451FA" w:rsidR="0020446D" w:rsidRPr="003126C4" w:rsidRDefault="003F1BED" w:rsidP="0020446D">
            <w:pPr>
              <w:rPr>
                <w:rFonts w:ascii="宋体" w:hAnsi="宋体" w:cs="Tahoma"/>
                <w:color w:val="000000" w:themeColor="text1"/>
                <w:szCs w:val="21"/>
              </w:rPr>
            </w:pPr>
            <w:r>
              <w:rPr>
                <w:rFonts w:ascii="宋体" w:hAnsi="宋体" w:cs="Tahoma"/>
                <w:color w:val="000000" w:themeColor="text1"/>
                <w:szCs w:val="21"/>
              </w:rPr>
              <w:t>9</w:t>
            </w:r>
          </w:p>
        </w:tc>
        <w:tc>
          <w:tcPr>
            <w:tcW w:w="1786" w:type="dxa"/>
            <w:vAlign w:val="center"/>
          </w:tcPr>
          <w:p w14:paraId="62537FF4" w14:textId="51D4DC72" w:rsidR="0020446D" w:rsidRPr="00BE04C2" w:rsidRDefault="001E087F" w:rsidP="0020446D">
            <w:pPr>
              <w:jc w:val="left"/>
              <w:rPr>
                <w:rFonts w:ascii="宋体" w:hAnsi="宋体" w:cs="Tahoma"/>
                <w:szCs w:val="21"/>
              </w:rPr>
            </w:pPr>
            <w:r w:rsidRPr="003126C4">
              <w:rPr>
                <w:rFonts w:ascii="宋体" w:hAnsi="宋体" w:hint="eastAsia"/>
                <w:bCs/>
                <w:color w:val="000000" w:themeColor="text1"/>
                <w:szCs w:val="21"/>
              </w:rPr>
              <w:t>▲</w:t>
            </w:r>
            <w:r>
              <w:rPr>
                <w:rFonts w:ascii="宋体" w:hAnsi="宋体" w:hint="eastAsia"/>
                <w:bCs/>
                <w:color w:val="000000" w:themeColor="text1"/>
                <w:szCs w:val="21"/>
              </w:rPr>
              <w:t>类似业绩</w:t>
            </w:r>
          </w:p>
        </w:tc>
        <w:tc>
          <w:tcPr>
            <w:tcW w:w="5585" w:type="dxa"/>
            <w:vAlign w:val="center"/>
          </w:tcPr>
          <w:p w14:paraId="74A6341F" w14:textId="2543937A" w:rsidR="0020446D" w:rsidRPr="003F1BED" w:rsidRDefault="0020446D" w:rsidP="000B3B95">
            <w:pPr>
              <w:ind w:firstLineChars="200" w:firstLine="420"/>
              <w:rPr>
                <w:rFonts w:ascii="宋体" w:hAnsi="宋体" w:cs="Tahoma"/>
                <w:szCs w:val="21"/>
              </w:rPr>
            </w:pPr>
            <w:r w:rsidRPr="003F1BED">
              <w:rPr>
                <w:rFonts w:ascii="宋体" w:hAnsi="宋体" w:cs="Tahoma" w:hint="eastAsia"/>
                <w:szCs w:val="21"/>
              </w:rPr>
              <w:t>投标单位自202</w:t>
            </w:r>
            <w:r w:rsidRPr="003F1BED">
              <w:rPr>
                <w:rFonts w:ascii="宋体" w:hAnsi="宋体" w:cs="Tahoma"/>
                <w:szCs w:val="21"/>
              </w:rPr>
              <w:t>1</w:t>
            </w:r>
            <w:r w:rsidRPr="003F1BED">
              <w:rPr>
                <w:rFonts w:ascii="宋体" w:hAnsi="宋体" w:cs="Tahoma" w:hint="eastAsia"/>
                <w:szCs w:val="21"/>
              </w:rPr>
              <w:t>年1月1日（以合同签署日期为准）以来独立完成类似项目业绩，每提供1个得</w:t>
            </w:r>
            <w:r w:rsidR="003F1BED" w:rsidRPr="003F1BED">
              <w:rPr>
                <w:rFonts w:ascii="宋体" w:hAnsi="宋体" w:cs="Tahoma"/>
                <w:szCs w:val="21"/>
              </w:rPr>
              <w:t>3</w:t>
            </w:r>
            <w:r w:rsidRPr="003F1BED">
              <w:rPr>
                <w:rFonts w:ascii="宋体" w:hAnsi="宋体" w:cs="Tahoma" w:hint="eastAsia"/>
                <w:szCs w:val="21"/>
              </w:rPr>
              <w:t>分，本项最高得</w:t>
            </w:r>
            <w:r w:rsidR="006C33B4">
              <w:rPr>
                <w:rFonts w:ascii="宋体" w:hAnsi="宋体" w:cs="Tahoma"/>
                <w:szCs w:val="21"/>
              </w:rPr>
              <w:t>9</w:t>
            </w:r>
            <w:r w:rsidRPr="003F1BED">
              <w:rPr>
                <w:rFonts w:ascii="宋体" w:hAnsi="宋体" w:cs="Tahoma" w:hint="eastAsia"/>
                <w:szCs w:val="21"/>
              </w:rPr>
              <w:t>分。</w:t>
            </w:r>
          </w:p>
          <w:p w14:paraId="3860AD7A" w14:textId="60A141E8" w:rsidR="001E087F" w:rsidRPr="003F1BED" w:rsidRDefault="001E087F" w:rsidP="000B3B95">
            <w:pPr>
              <w:pStyle w:val="a0"/>
              <w:ind w:leftChars="0" w:left="0"/>
              <w:rPr>
                <w:szCs w:val="21"/>
              </w:rPr>
            </w:pPr>
            <w:r w:rsidRPr="003F1BED">
              <w:rPr>
                <w:rFonts w:ascii="宋体" w:hAnsi="宋体" w:hint="eastAsia"/>
                <w:b/>
                <w:bCs/>
                <w:szCs w:val="21"/>
              </w:rPr>
              <w:t>注：投标文件中提供完整合同</w:t>
            </w:r>
            <w:r w:rsidR="006C33B4">
              <w:rPr>
                <w:rFonts w:ascii="宋体" w:hAnsi="宋体" w:cs="Tahoma" w:hint="eastAsia"/>
                <w:b/>
                <w:color w:val="000000"/>
                <w:szCs w:val="21"/>
              </w:rPr>
              <w:t>扫描件及服务期内</w:t>
            </w:r>
            <w:r w:rsidR="006C33B4">
              <w:rPr>
                <w:rFonts w:ascii="宋体" w:hAnsi="宋体" w:hint="eastAsia"/>
                <w:b/>
                <w:bCs/>
                <w:szCs w:val="21"/>
              </w:rPr>
              <w:t>任意一期发票的</w:t>
            </w:r>
            <w:r w:rsidRPr="003F1BED">
              <w:rPr>
                <w:rFonts w:ascii="宋体" w:hAnsi="宋体" w:hint="eastAsia"/>
                <w:b/>
                <w:bCs/>
                <w:szCs w:val="21"/>
              </w:rPr>
              <w:t>扫描件。缺失、不符或不提供者，对应项不得分，时间以合同签订时间为准。</w:t>
            </w:r>
          </w:p>
        </w:tc>
        <w:tc>
          <w:tcPr>
            <w:tcW w:w="1298" w:type="dxa"/>
            <w:vAlign w:val="center"/>
          </w:tcPr>
          <w:p w14:paraId="6FEBE221" w14:textId="7657705F" w:rsidR="0020446D" w:rsidRPr="003F1BED" w:rsidRDefault="003F1BED" w:rsidP="0020446D">
            <w:pPr>
              <w:jc w:val="center"/>
              <w:rPr>
                <w:rFonts w:ascii="宋体" w:hAnsi="宋体"/>
                <w:szCs w:val="21"/>
              </w:rPr>
            </w:pPr>
            <w:r w:rsidRPr="003F1BED">
              <w:rPr>
                <w:rFonts w:ascii="宋体" w:hAnsi="宋体"/>
                <w:szCs w:val="21"/>
              </w:rPr>
              <w:t>9</w:t>
            </w:r>
            <w:r w:rsidR="0020446D" w:rsidRPr="003F1BED">
              <w:rPr>
                <w:rFonts w:ascii="宋体" w:hAnsi="宋体" w:hint="eastAsia"/>
                <w:szCs w:val="21"/>
              </w:rPr>
              <w:t>分</w:t>
            </w:r>
          </w:p>
        </w:tc>
      </w:tr>
    </w:tbl>
    <w:p w14:paraId="63CC053F" w14:textId="77777777" w:rsidR="003C6FFE" w:rsidRPr="003126C4" w:rsidRDefault="00C32FE7">
      <w:pPr>
        <w:spacing w:line="360" w:lineRule="auto"/>
        <w:rPr>
          <w:rFonts w:asciiTheme="minorEastAsia" w:eastAsiaTheme="minorEastAsia" w:hAnsiTheme="minorEastAsia"/>
          <w:bCs/>
          <w:color w:val="000000" w:themeColor="text1"/>
          <w:szCs w:val="21"/>
        </w:rPr>
      </w:pPr>
      <w:r w:rsidRPr="003126C4">
        <w:rPr>
          <w:rFonts w:asciiTheme="minorEastAsia" w:eastAsiaTheme="minorEastAsia" w:hAnsiTheme="minorEastAsia" w:hint="eastAsia"/>
          <w:bCs/>
          <w:color w:val="000000" w:themeColor="text1"/>
          <w:szCs w:val="21"/>
        </w:rPr>
        <w:t>备注：</w:t>
      </w:r>
    </w:p>
    <w:p w14:paraId="24F21F53" w14:textId="77777777" w:rsidR="003C6FFE" w:rsidRPr="003126C4" w:rsidRDefault="00C32FE7">
      <w:pPr>
        <w:spacing w:line="360" w:lineRule="auto"/>
        <w:ind w:firstLineChars="200" w:firstLine="420"/>
        <w:rPr>
          <w:rFonts w:ascii="宋体" w:hAnsi="宋体"/>
          <w:bCs/>
          <w:color w:val="000000" w:themeColor="text1"/>
          <w:szCs w:val="21"/>
        </w:rPr>
      </w:pPr>
      <w:r w:rsidRPr="003126C4">
        <w:rPr>
          <w:rFonts w:ascii="宋体" w:hAnsi="宋体" w:hint="eastAsia"/>
          <w:bCs/>
          <w:color w:val="000000" w:themeColor="text1"/>
          <w:szCs w:val="21"/>
        </w:rPr>
        <w:lastRenderedPageBreak/>
        <w:t>1、打“▲”项目为客观分。</w:t>
      </w:r>
    </w:p>
    <w:p w14:paraId="77A87A08" w14:textId="77777777" w:rsidR="003C6FFE" w:rsidRPr="003126C4" w:rsidRDefault="00C32FE7">
      <w:pPr>
        <w:spacing w:line="360" w:lineRule="auto"/>
        <w:ind w:firstLineChars="200" w:firstLine="420"/>
        <w:rPr>
          <w:rFonts w:ascii="宋体" w:hAnsi="宋体"/>
          <w:bCs/>
          <w:color w:val="000000" w:themeColor="text1"/>
          <w:szCs w:val="21"/>
        </w:rPr>
      </w:pPr>
      <w:r w:rsidRPr="003126C4">
        <w:rPr>
          <w:rFonts w:ascii="宋体" w:hAnsi="宋体" w:hint="eastAsia"/>
          <w:bCs/>
          <w:color w:val="000000" w:themeColor="text1"/>
          <w:szCs w:val="21"/>
        </w:rPr>
        <w:t>2、</w:t>
      </w:r>
      <w:r w:rsidRPr="003126C4">
        <w:rPr>
          <w:rFonts w:asciiTheme="minorEastAsia" w:eastAsiaTheme="minorEastAsia" w:hAnsiTheme="minorEastAsia" w:hint="eastAsia"/>
          <w:b/>
          <w:color w:val="000000" w:themeColor="text1"/>
          <w:szCs w:val="21"/>
        </w:rPr>
        <w:t>针对评分标准中评分的每一条，投标单位在投标文件中均应提供相关资料并</w:t>
      </w:r>
      <w:proofErr w:type="gramStart"/>
      <w:r w:rsidRPr="003126C4">
        <w:rPr>
          <w:rFonts w:asciiTheme="minorEastAsia" w:eastAsiaTheme="minorEastAsia" w:hAnsiTheme="minorEastAsia" w:hint="eastAsia"/>
          <w:b/>
          <w:color w:val="000000" w:themeColor="text1"/>
          <w:szCs w:val="21"/>
        </w:rPr>
        <w:t>作出</w:t>
      </w:r>
      <w:proofErr w:type="gramEnd"/>
      <w:r w:rsidRPr="003126C4">
        <w:rPr>
          <w:rFonts w:asciiTheme="minorEastAsia" w:eastAsiaTheme="minorEastAsia" w:hAnsiTheme="minorEastAsia" w:hint="eastAsia"/>
          <w:b/>
          <w:color w:val="000000" w:themeColor="text1"/>
          <w:szCs w:val="21"/>
        </w:rPr>
        <w:t>相应说明供评委评判，不提供相关资料，</w:t>
      </w:r>
      <w:r w:rsidRPr="003126C4">
        <w:rPr>
          <w:rFonts w:asciiTheme="minorEastAsia" w:eastAsiaTheme="minorEastAsia" w:hAnsiTheme="minorEastAsia" w:cs="宋体" w:hint="eastAsia"/>
          <w:b/>
          <w:bCs/>
          <w:color w:val="000000" w:themeColor="text1"/>
          <w:kern w:val="0"/>
          <w:szCs w:val="21"/>
        </w:rPr>
        <w:t>提供的材料不全、不符、说明不清晰或不提供的,</w:t>
      </w:r>
      <w:r w:rsidRPr="003126C4">
        <w:rPr>
          <w:rFonts w:asciiTheme="minorEastAsia" w:eastAsiaTheme="minorEastAsia" w:hAnsiTheme="minorEastAsia" w:hint="eastAsia"/>
          <w:b/>
          <w:color w:val="000000" w:themeColor="text1"/>
          <w:szCs w:val="21"/>
        </w:rPr>
        <w:t>视为不具备该项得分的条件。</w:t>
      </w:r>
    </w:p>
    <w:p w14:paraId="652E200A" w14:textId="6C66C815" w:rsidR="003C6FFE" w:rsidRDefault="00C32FE7" w:rsidP="00D72D78">
      <w:pPr>
        <w:spacing w:line="360" w:lineRule="auto"/>
        <w:ind w:firstLineChars="200" w:firstLine="420"/>
        <w:rPr>
          <w:rFonts w:asciiTheme="minorEastAsia" w:eastAsiaTheme="minorEastAsia" w:hAnsiTheme="minorEastAsia"/>
          <w:color w:val="000000" w:themeColor="text1"/>
          <w:szCs w:val="21"/>
        </w:rPr>
      </w:pPr>
      <w:r w:rsidRPr="003126C4">
        <w:rPr>
          <w:rFonts w:ascii="宋体" w:hAnsi="宋体" w:hint="eastAsia"/>
          <w:bCs/>
          <w:color w:val="000000" w:themeColor="text1"/>
          <w:szCs w:val="21"/>
        </w:rPr>
        <w:t>3、</w:t>
      </w:r>
      <w:r w:rsidRPr="003126C4">
        <w:rPr>
          <w:rFonts w:asciiTheme="minorEastAsia" w:eastAsiaTheme="minorEastAsia" w:hAnsiTheme="minorEastAsia" w:hint="eastAsia"/>
          <w:color w:val="000000" w:themeColor="text1"/>
          <w:szCs w:val="21"/>
        </w:rPr>
        <w:t>提供的各种证书、资质必须在有效期内，否则不得分。</w:t>
      </w:r>
    </w:p>
    <w:p w14:paraId="70223940" w14:textId="694A9CC3" w:rsidR="003C6FFE" w:rsidRPr="003126C4" w:rsidRDefault="00C32FE7">
      <w:pPr>
        <w:spacing w:line="360" w:lineRule="auto"/>
        <w:rPr>
          <w:rFonts w:asciiTheme="minorEastAsia" w:eastAsiaTheme="minorEastAsia" w:hAnsiTheme="minorEastAsia" w:cs="仿宋"/>
          <w:b/>
          <w:color w:val="000000" w:themeColor="text1"/>
          <w:szCs w:val="21"/>
        </w:rPr>
      </w:pPr>
      <w:r w:rsidRPr="003126C4">
        <w:rPr>
          <w:rFonts w:asciiTheme="minorEastAsia" w:eastAsiaTheme="minorEastAsia" w:hAnsiTheme="minorEastAsia" w:cs="仿宋" w:hint="eastAsia"/>
          <w:b/>
          <w:color w:val="000000" w:themeColor="text1"/>
          <w:szCs w:val="21"/>
        </w:rPr>
        <w:t>三、政府采购政策：</w:t>
      </w:r>
    </w:p>
    <w:p w14:paraId="6BFB35D2" w14:textId="77777777" w:rsidR="003C6FFE" w:rsidRPr="003126C4" w:rsidRDefault="00C32FE7">
      <w:pPr>
        <w:spacing w:line="360" w:lineRule="auto"/>
        <w:rPr>
          <w:rFonts w:asciiTheme="minorEastAsia" w:eastAsiaTheme="minorEastAsia" w:hAnsiTheme="minorEastAsia" w:cs="仿宋"/>
          <w:color w:val="000000" w:themeColor="text1"/>
          <w:szCs w:val="21"/>
        </w:rPr>
      </w:pPr>
      <w:r w:rsidRPr="003126C4">
        <w:rPr>
          <w:rFonts w:asciiTheme="minorEastAsia" w:eastAsiaTheme="minorEastAsia" w:hAnsiTheme="minorEastAsia" w:cs="仿宋" w:hint="eastAsia"/>
          <w:color w:val="000000" w:themeColor="text1"/>
          <w:szCs w:val="21"/>
        </w:rPr>
        <w:t>（一）中、小企业</w:t>
      </w:r>
    </w:p>
    <w:p w14:paraId="1F4CB6F2" w14:textId="3E3262A3" w:rsidR="003C6FFE" w:rsidRPr="003126C4" w:rsidRDefault="00D203BF">
      <w:pPr>
        <w:spacing w:line="360" w:lineRule="auto"/>
        <w:rPr>
          <w:rFonts w:asciiTheme="minorEastAsia" w:eastAsiaTheme="minorEastAsia" w:hAnsiTheme="minorEastAsia" w:cs="仿宋"/>
          <w:color w:val="000000" w:themeColor="text1"/>
          <w:szCs w:val="21"/>
        </w:rPr>
      </w:pPr>
      <w:bookmarkStart w:id="75" w:name="_Hlk111647296"/>
      <w:r>
        <w:rPr>
          <w:rFonts w:ascii="宋体" w:hAnsi="宋体" w:cs="宋体" w:hint="eastAsia"/>
        </w:rPr>
        <w:t>根据《政府采购促进中小企业发展管理办法》（财库〔2020〕46号）、《关于做好政府采购支持企业发展有关事项的通知》（</w:t>
      </w:r>
      <w:proofErr w:type="gramStart"/>
      <w:r>
        <w:rPr>
          <w:rFonts w:ascii="宋体" w:hAnsi="宋体" w:cs="宋体" w:hint="eastAsia"/>
        </w:rPr>
        <w:t>苏财购〔2020〕</w:t>
      </w:r>
      <w:proofErr w:type="gramEnd"/>
      <w:r>
        <w:rPr>
          <w:rFonts w:ascii="宋体" w:hAnsi="宋体" w:cs="宋体" w:hint="eastAsia"/>
        </w:rPr>
        <w:t>52号）及《关于印发&lt;苏州市政府采购促进中小企业发展实施意见&gt;的通知》（</w:t>
      </w:r>
      <w:proofErr w:type="gramStart"/>
      <w:r>
        <w:rPr>
          <w:rFonts w:ascii="宋体" w:hAnsi="宋体" w:cs="宋体" w:hint="eastAsia"/>
        </w:rPr>
        <w:t>苏财购〔2022〕</w:t>
      </w:r>
      <w:proofErr w:type="gramEnd"/>
      <w:r>
        <w:rPr>
          <w:rFonts w:ascii="宋体" w:hAnsi="宋体" w:cs="宋体" w:hint="eastAsia"/>
        </w:rPr>
        <w:t>16号）的相关规定</w:t>
      </w:r>
      <w:r w:rsidR="00C32FE7" w:rsidRPr="003126C4">
        <w:rPr>
          <w:rFonts w:asciiTheme="minorEastAsia" w:eastAsiaTheme="minorEastAsia" w:hAnsiTheme="minorEastAsia" w:cs="仿宋" w:hint="eastAsia"/>
          <w:color w:val="000000" w:themeColor="text1"/>
          <w:szCs w:val="21"/>
        </w:rPr>
        <w:t>：</w:t>
      </w:r>
    </w:p>
    <w:bookmarkEnd w:id="75"/>
    <w:p w14:paraId="5D132CEA" w14:textId="6B3CEE92" w:rsidR="003C6FFE" w:rsidRPr="003126C4" w:rsidRDefault="00C32FE7">
      <w:pPr>
        <w:spacing w:line="360" w:lineRule="auto"/>
        <w:rPr>
          <w:rFonts w:asciiTheme="minorEastAsia" w:eastAsiaTheme="minorEastAsia" w:hAnsiTheme="minorEastAsia" w:cs="仿宋"/>
          <w:color w:val="000000" w:themeColor="text1"/>
          <w:szCs w:val="21"/>
        </w:rPr>
      </w:pPr>
      <w:r w:rsidRPr="003126C4">
        <w:rPr>
          <w:rFonts w:asciiTheme="minorEastAsia" w:eastAsiaTheme="minorEastAsia" w:hAnsiTheme="minorEastAsia" w:cs="仿宋" w:hint="eastAsia"/>
          <w:color w:val="000000" w:themeColor="text1"/>
          <w:szCs w:val="21"/>
        </w:rPr>
        <w:t>1、</w:t>
      </w:r>
      <w:r w:rsidR="00FD415B" w:rsidRPr="00FD415B">
        <w:rPr>
          <w:rFonts w:asciiTheme="minorEastAsia" w:eastAsiaTheme="minorEastAsia" w:hAnsiTheme="minorEastAsia" w:cs="仿宋" w:hint="eastAsia"/>
          <w:color w:val="000000" w:themeColor="text1"/>
          <w:szCs w:val="21"/>
        </w:rPr>
        <w:t>本项目属于非预留份额专门面向中小企业采购。如承接服务的供应商为小微企业、监狱企业、残疾人福利性单位，对其报价给予 20%的扣除，用扣除后的价格参与评审。如扣除后的价格为最低价的，则作为评标基准价，中标金额则以实际投标报价为准。</w:t>
      </w:r>
    </w:p>
    <w:p w14:paraId="43AF0664" w14:textId="3CD83D77" w:rsidR="003C6FFE" w:rsidRPr="003126C4" w:rsidRDefault="00C32FE7">
      <w:pPr>
        <w:spacing w:line="360" w:lineRule="auto"/>
        <w:rPr>
          <w:rFonts w:asciiTheme="minorEastAsia" w:eastAsiaTheme="minorEastAsia" w:hAnsiTheme="minorEastAsia" w:cs="仿宋"/>
          <w:color w:val="000000" w:themeColor="text1"/>
          <w:szCs w:val="21"/>
        </w:rPr>
      </w:pPr>
      <w:r w:rsidRPr="00D60F90">
        <w:rPr>
          <w:rFonts w:asciiTheme="minorEastAsia" w:eastAsiaTheme="minorEastAsia" w:hAnsiTheme="minorEastAsia" w:cs="仿宋" w:hint="eastAsia"/>
          <w:color w:val="000000" w:themeColor="text1"/>
          <w:szCs w:val="21"/>
        </w:rPr>
        <w:t>2、</w:t>
      </w:r>
      <w:r w:rsidR="001F6FE0" w:rsidRPr="00D60F90">
        <w:rPr>
          <w:rFonts w:asciiTheme="minorEastAsia" w:eastAsiaTheme="minorEastAsia" w:hAnsiTheme="minorEastAsia" w:cs="仿宋" w:hint="eastAsia"/>
          <w:color w:val="000000" w:themeColor="text1"/>
          <w:szCs w:val="21"/>
        </w:rPr>
        <w:t>本项目采购标的对应的中小企业划分标准所属</w:t>
      </w:r>
      <w:r w:rsidRPr="00D60F90">
        <w:rPr>
          <w:rFonts w:asciiTheme="minorEastAsia" w:eastAsiaTheme="minorEastAsia" w:hAnsiTheme="minorEastAsia" w:cs="仿宋" w:hint="eastAsia"/>
          <w:color w:val="000000" w:themeColor="text1"/>
          <w:szCs w:val="21"/>
        </w:rPr>
        <w:t>行业为</w:t>
      </w:r>
      <w:r w:rsidR="00250062" w:rsidRPr="00D60F90">
        <w:rPr>
          <w:rFonts w:ascii="宋体" w:hAnsi="宋体" w:cs="仿宋" w:hint="eastAsia"/>
          <w:b/>
          <w:color w:val="000000" w:themeColor="text1"/>
          <w:szCs w:val="21"/>
          <w:u w:val="single"/>
        </w:rPr>
        <w:t>软件和信息技术服务业</w:t>
      </w:r>
      <w:r w:rsidRPr="00D60F90">
        <w:rPr>
          <w:rFonts w:asciiTheme="minorEastAsia" w:eastAsiaTheme="minorEastAsia" w:hAnsiTheme="minorEastAsia" w:cs="仿宋" w:hint="eastAsia"/>
          <w:color w:val="000000" w:themeColor="text1"/>
          <w:szCs w:val="21"/>
        </w:rPr>
        <w:t>。</w:t>
      </w:r>
      <w:r w:rsidR="00265EC6" w:rsidRPr="00D60F90">
        <w:rPr>
          <w:rFonts w:hint="eastAsia"/>
          <w:color w:val="000000" w:themeColor="text1"/>
          <w:szCs w:val="21"/>
          <w:lang w:val="zh-CN"/>
        </w:rPr>
        <w:t>中小</w:t>
      </w:r>
      <w:proofErr w:type="gramStart"/>
      <w:r w:rsidR="00265EC6" w:rsidRPr="00D60F90">
        <w:rPr>
          <w:rFonts w:hint="eastAsia"/>
          <w:color w:val="000000" w:themeColor="text1"/>
          <w:szCs w:val="21"/>
          <w:lang w:val="zh-CN"/>
        </w:rPr>
        <w:t>微</w:t>
      </w:r>
      <w:r w:rsidR="00265EC6" w:rsidRPr="00494581">
        <w:rPr>
          <w:rFonts w:hint="eastAsia"/>
          <w:color w:val="000000" w:themeColor="text1"/>
          <w:szCs w:val="21"/>
          <w:lang w:val="zh-CN"/>
        </w:rPr>
        <w:t>企业</w:t>
      </w:r>
      <w:proofErr w:type="gramEnd"/>
      <w:r w:rsidR="00265EC6" w:rsidRPr="00494581">
        <w:rPr>
          <w:rFonts w:hint="eastAsia"/>
          <w:color w:val="000000" w:themeColor="text1"/>
          <w:szCs w:val="21"/>
          <w:lang w:val="zh-CN"/>
        </w:rPr>
        <w:t>划型标准根据《中小企业划型标准规定》（工信部联企业【</w:t>
      </w:r>
      <w:r w:rsidR="00265EC6" w:rsidRPr="00494581">
        <w:rPr>
          <w:rFonts w:hint="eastAsia"/>
          <w:color w:val="000000" w:themeColor="text1"/>
          <w:szCs w:val="21"/>
          <w:lang w:val="zh-CN"/>
        </w:rPr>
        <w:t>2011</w:t>
      </w:r>
      <w:r w:rsidR="00265EC6" w:rsidRPr="00494581">
        <w:rPr>
          <w:rFonts w:hint="eastAsia"/>
          <w:color w:val="000000" w:themeColor="text1"/>
          <w:szCs w:val="21"/>
          <w:lang w:val="zh-CN"/>
        </w:rPr>
        <w:t>】</w:t>
      </w:r>
      <w:r w:rsidR="00265EC6" w:rsidRPr="00494581">
        <w:rPr>
          <w:rFonts w:hint="eastAsia"/>
          <w:color w:val="000000" w:themeColor="text1"/>
          <w:szCs w:val="21"/>
          <w:lang w:val="zh-CN"/>
        </w:rPr>
        <w:t>300</w:t>
      </w:r>
      <w:r w:rsidR="00265EC6" w:rsidRPr="00494581">
        <w:rPr>
          <w:rFonts w:hint="eastAsia"/>
          <w:color w:val="000000" w:themeColor="text1"/>
          <w:szCs w:val="21"/>
          <w:lang w:val="zh-CN"/>
        </w:rPr>
        <w:t>号）</w:t>
      </w:r>
      <w:r w:rsidR="00265EC6" w:rsidRPr="00494581">
        <w:rPr>
          <w:rFonts w:hint="eastAsia"/>
          <w:color w:val="000000" w:themeColor="text1"/>
          <w:szCs w:val="24"/>
        </w:rPr>
        <w:t>。</w:t>
      </w:r>
      <w:r w:rsidR="00265EC6" w:rsidRPr="003126C4">
        <w:rPr>
          <w:rFonts w:asciiTheme="minorEastAsia" w:eastAsiaTheme="minorEastAsia" w:hAnsiTheme="minorEastAsia" w:cs="仿宋"/>
          <w:color w:val="000000" w:themeColor="text1"/>
          <w:szCs w:val="21"/>
        </w:rPr>
        <w:t xml:space="preserve"> </w:t>
      </w:r>
    </w:p>
    <w:p w14:paraId="2C950E0F" w14:textId="77777777" w:rsidR="003C6FFE" w:rsidRPr="003126C4" w:rsidRDefault="00C32FE7">
      <w:pPr>
        <w:spacing w:line="360" w:lineRule="auto"/>
        <w:rPr>
          <w:rFonts w:asciiTheme="minorEastAsia" w:eastAsiaTheme="minorEastAsia" w:hAnsiTheme="minorEastAsia" w:cs="仿宋"/>
          <w:color w:val="000000" w:themeColor="text1"/>
          <w:szCs w:val="21"/>
        </w:rPr>
      </w:pPr>
      <w:r w:rsidRPr="003126C4">
        <w:rPr>
          <w:rFonts w:asciiTheme="minorEastAsia" w:eastAsiaTheme="minorEastAsia" w:hAnsiTheme="minorEastAsia" w:cs="仿宋" w:hint="eastAsia"/>
          <w:color w:val="000000" w:themeColor="text1"/>
          <w:szCs w:val="21"/>
        </w:rPr>
        <w:t>3、依据《政府采购促进中小企业发展管理办法》规定享受扶持政策获得政府采购合同的，小</w:t>
      </w:r>
      <w:proofErr w:type="gramStart"/>
      <w:r w:rsidRPr="003126C4">
        <w:rPr>
          <w:rFonts w:asciiTheme="minorEastAsia" w:eastAsiaTheme="minorEastAsia" w:hAnsiTheme="minorEastAsia" w:cs="仿宋" w:hint="eastAsia"/>
          <w:color w:val="000000" w:themeColor="text1"/>
          <w:szCs w:val="21"/>
        </w:rPr>
        <w:t>微企业</w:t>
      </w:r>
      <w:proofErr w:type="gramEnd"/>
      <w:r w:rsidRPr="003126C4">
        <w:rPr>
          <w:rFonts w:asciiTheme="minorEastAsia" w:eastAsiaTheme="minorEastAsia" w:hAnsiTheme="minorEastAsia" w:cs="仿宋" w:hint="eastAsia"/>
          <w:color w:val="000000" w:themeColor="text1"/>
          <w:szCs w:val="21"/>
        </w:rPr>
        <w:t>不得将合同分包给大中型企业，中型企业不得将合同分包给大型企业。</w:t>
      </w:r>
    </w:p>
    <w:p w14:paraId="2A4C2B34" w14:textId="3995C402" w:rsidR="003C6FFE" w:rsidRPr="003126C4" w:rsidRDefault="001F6FE0">
      <w:pPr>
        <w:spacing w:line="360" w:lineRule="auto"/>
        <w:rPr>
          <w:rFonts w:asciiTheme="minorEastAsia" w:eastAsiaTheme="minorEastAsia" w:hAnsiTheme="minorEastAsia" w:cs="仿宋"/>
          <w:color w:val="000000" w:themeColor="text1"/>
          <w:szCs w:val="21"/>
        </w:rPr>
      </w:pPr>
      <w:r w:rsidRPr="003126C4">
        <w:rPr>
          <w:rFonts w:asciiTheme="minorEastAsia" w:eastAsiaTheme="minorEastAsia" w:hAnsiTheme="minorEastAsia" w:cs="仿宋"/>
          <w:color w:val="000000" w:themeColor="text1"/>
          <w:szCs w:val="21"/>
        </w:rPr>
        <w:t>4</w:t>
      </w:r>
      <w:r w:rsidR="00C32FE7" w:rsidRPr="003126C4">
        <w:rPr>
          <w:rFonts w:asciiTheme="minorEastAsia" w:eastAsiaTheme="minorEastAsia" w:hAnsiTheme="minorEastAsia" w:cs="仿宋" w:hint="eastAsia"/>
          <w:color w:val="000000" w:themeColor="text1"/>
          <w:szCs w:val="21"/>
        </w:rPr>
        <w:t>、中小企业参加政府采购活动，应当出具《政府采购促进中小企业发展管理办法》附件规定《中小企业声明函》，否则不得享受相关中小企业扶持政策。</w:t>
      </w:r>
    </w:p>
    <w:p w14:paraId="47224348" w14:textId="44BD18A5" w:rsidR="003C6FFE" w:rsidRPr="003126C4" w:rsidRDefault="001F6FE0">
      <w:pPr>
        <w:spacing w:line="360" w:lineRule="auto"/>
        <w:rPr>
          <w:rFonts w:asciiTheme="minorEastAsia" w:eastAsiaTheme="minorEastAsia" w:hAnsiTheme="minorEastAsia" w:cs="仿宋"/>
          <w:color w:val="000000" w:themeColor="text1"/>
          <w:szCs w:val="21"/>
        </w:rPr>
      </w:pPr>
      <w:r w:rsidRPr="003126C4">
        <w:rPr>
          <w:rFonts w:asciiTheme="minorEastAsia" w:eastAsiaTheme="minorEastAsia" w:hAnsiTheme="minorEastAsia" w:cs="仿宋"/>
          <w:color w:val="000000" w:themeColor="text1"/>
          <w:szCs w:val="21"/>
        </w:rPr>
        <w:t>5</w:t>
      </w:r>
      <w:r w:rsidR="00C32FE7" w:rsidRPr="003126C4">
        <w:rPr>
          <w:rFonts w:asciiTheme="minorEastAsia" w:eastAsiaTheme="minorEastAsia" w:hAnsiTheme="minorEastAsia" w:cs="仿宋" w:hint="eastAsia"/>
          <w:color w:val="000000" w:themeColor="text1"/>
          <w:szCs w:val="21"/>
        </w:rPr>
        <w:t>、本项目中，供应商提供的服务由中小企业承接，即提供服务的人员为中小企业依照《中华人民共和国劳动合同法》 订立劳动合同的从业人员，才可享受规定的中小企业扶持政策。</w:t>
      </w:r>
    </w:p>
    <w:p w14:paraId="087BEF63" w14:textId="0D7169A2" w:rsidR="003C6FFE" w:rsidRPr="003126C4" w:rsidRDefault="001F6FE0">
      <w:pPr>
        <w:spacing w:line="360" w:lineRule="auto"/>
        <w:rPr>
          <w:rFonts w:asciiTheme="minorEastAsia" w:eastAsiaTheme="minorEastAsia" w:hAnsiTheme="minorEastAsia" w:cs="仿宋"/>
          <w:color w:val="000000" w:themeColor="text1"/>
          <w:szCs w:val="21"/>
        </w:rPr>
      </w:pPr>
      <w:r w:rsidRPr="003126C4">
        <w:rPr>
          <w:rFonts w:asciiTheme="minorEastAsia" w:eastAsiaTheme="minorEastAsia" w:hAnsiTheme="minorEastAsia" w:cs="仿宋"/>
          <w:color w:val="000000" w:themeColor="text1"/>
          <w:szCs w:val="21"/>
        </w:rPr>
        <w:t>6</w:t>
      </w:r>
      <w:r w:rsidR="00C32FE7" w:rsidRPr="003126C4">
        <w:rPr>
          <w:rFonts w:asciiTheme="minorEastAsia" w:eastAsiaTheme="minorEastAsia" w:hAnsiTheme="minorEastAsia" w:cs="仿宋" w:hint="eastAsia"/>
          <w:color w:val="000000" w:themeColor="text1"/>
          <w:szCs w:val="21"/>
        </w:rPr>
        <w:t>、若供应商提供的《中小企业声明函》为虚假声明则视同提供虚假材料，按政府采购相关规定处理并报请政府监管部门给予行政处罚。</w:t>
      </w:r>
    </w:p>
    <w:p w14:paraId="159B4E5B" w14:textId="77777777" w:rsidR="003C6FFE" w:rsidRPr="003126C4" w:rsidRDefault="00C32FE7">
      <w:pPr>
        <w:spacing w:line="360" w:lineRule="auto"/>
        <w:rPr>
          <w:rFonts w:asciiTheme="minorEastAsia" w:eastAsiaTheme="minorEastAsia" w:hAnsiTheme="minorEastAsia" w:cs="仿宋"/>
          <w:color w:val="000000" w:themeColor="text1"/>
          <w:szCs w:val="21"/>
        </w:rPr>
      </w:pPr>
      <w:r w:rsidRPr="003126C4">
        <w:rPr>
          <w:rFonts w:asciiTheme="minorEastAsia" w:eastAsiaTheme="minorEastAsia" w:hAnsiTheme="minorEastAsia" w:cs="仿宋" w:hint="eastAsia"/>
          <w:color w:val="000000" w:themeColor="text1"/>
          <w:szCs w:val="21"/>
        </w:rPr>
        <w:t>（二）残疾人福利性单位</w:t>
      </w:r>
    </w:p>
    <w:p w14:paraId="0219C50A" w14:textId="77D6AC4A" w:rsidR="003C6FFE" w:rsidRPr="003126C4" w:rsidRDefault="00C32FE7">
      <w:pPr>
        <w:spacing w:line="360" w:lineRule="auto"/>
        <w:rPr>
          <w:rFonts w:asciiTheme="minorEastAsia" w:eastAsiaTheme="minorEastAsia" w:hAnsiTheme="minorEastAsia" w:cs="仿宋"/>
          <w:color w:val="000000" w:themeColor="text1"/>
          <w:szCs w:val="21"/>
        </w:rPr>
      </w:pPr>
      <w:r w:rsidRPr="003126C4">
        <w:rPr>
          <w:rFonts w:asciiTheme="minorEastAsia" w:eastAsiaTheme="minorEastAsia" w:hAnsiTheme="minorEastAsia" w:cs="仿宋" w:hint="eastAsia"/>
          <w:color w:val="000000" w:themeColor="text1"/>
          <w:szCs w:val="21"/>
        </w:rPr>
        <w:t>根据《关于贯彻执行绿色采购、促进残疾人就业和支持监狱企业发展有关政策的通知（苏财购〔20</w:t>
      </w:r>
      <w:r w:rsidR="00A436E2">
        <w:rPr>
          <w:rFonts w:asciiTheme="minorEastAsia" w:eastAsiaTheme="minorEastAsia" w:hAnsiTheme="minorEastAsia" w:cs="仿宋"/>
          <w:color w:val="000000" w:themeColor="text1"/>
          <w:szCs w:val="21"/>
        </w:rPr>
        <w:t>19</w:t>
      </w:r>
      <w:r w:rsidRPr="003126C4">
        <w:rPr>
          <w:rFonts w:asciiTheme="minorEastAsia" w:eastAsiaTheme="minorEastAsia" w:hAnsiTheme="minorEastAsia" w:cs="仿宋" w:hint="eastAsia"/>
          <w:color w:val="000000" w:themeColor="text1"/>
          <w:szCs w:val="21"/>
        </w:rPr>
        <w:t>〕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p>
    <w:p w14:paraId="31A8CB27" w14:textId="77777777" w:rsidR="003C6FFE" w:rsidRPr="003126C4" w:rsidRDefault="00C32FE7">
      <w:pPr>
        <w:spacing w:line="360" w:lineRule="auto"/>
        <w:rPr>
          <w:rFonts w:asciiTheme="minorEastAsia" w:eastAsiaTheme="minorEastAsia" w:hAnsiTheme="minorEastAsia" w:cs="仿宋"/>
          <w:color w:val="000000" w:themeColor="text1"/>
          <w:szCs w:val="21"/>
        </w:rPr>
      </w:pPr>
      <w:r w:rsidRPr="003126C4">
        <w:rPr>
          <w:rFonts w:asciiTheme="minorEastAsia" w:eastAsiaTheme="minorEastAsia" w:hAnsiTheme="minorEastAsia" w:cs="仿宋" w:hint="eastAsia"/>
          <w:color w:val="000000" w:themeColor="text1"/>
          <w:szCs w:val="21"/>
        </w:rPr>
        <w:t>（三）监狱企业</w:t>
      </w:r>
    </w:p>
    <w:p w14:paraId="33866BB1" w14:textId="7134765D" w:rsidR="003C6FFE" w:rsidRDefault="00C32FE7">
      <w:pPr>
        <w:spacing w:line="360" w:lineRule="auto"/>
        <w:rPr>
          <w:rFonts w:asciiTheme="minorEastAsia" w:eastAsiaTheme="minorEastAsia" w:hAnsiTheme="minorEastAsia" w:cs="仿宋"/>
          <w:color w:val="000000" w:themeColor="text1"/>
          <w:szCs w:val="21"/>
        </w:rPr>
      </w:pPr>
      <w:r w:rsidRPr="003126C4">
        <w:rPr>
          <w:rFonts w:asciiTheme="minorEastAsia" w:eastAsiaTheme="minorEastAsia" w:hAnsiTheme="minorEastAsia" w:cs="仿宋" w:hint="eastAsia"/>
          <w:color w:val="000000" w:themeColor="text1"/>
          <w:szCs w:val="21"/>
        </w:rPr>
        <w:t>根据</w:t>
      </w:r>
      <w:proofErr w:type="gramStart"/>
      <w:r w:rsidRPr="003126C4">
        <w:rPr>
          <w:rFonts w:asciiTheme="minorEastAsia" w:eastAsiaTheme="minorEastAsia" w:hAnsiTheme="minorEastAsia" w:cs="仿宋" w:hint="eastAsia"/>
          <w:color w:val="000000" w:themeColor="text1"/>
          <w:szCs w:val="21"/>
        </w:rPr>
        <w:t>苏财购【2019】</w:t>
      </w:r>
      <w:proofErr w:type="gramEnd"/>
      <w:r w:rsidRPr="003126C4">
        <w:rPr>
          <w:rFonts w:asciiTheme="minorEastAsia" w:eastAsiaTheme="minorEastAsia" w:hAnsiTheme="minorEastAsia" w:cs="仿宋" w:hint="eastAsia"/>
          <w:color w:val="000000" w:themeColor="text1"/>
          <w:szCs w:val="21"/>
        </w:rPr>
        <w:t>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p>
    <w:p w14:paraId="0CF9ED20" w14:textId="77777777" w:rsidR="002308A0" w:rsidRPr="002308A0" w:rsidRDefault="002308A0" w:rsidP="002308A0">
      <w:pPr>
        <w:spacing w:line="360" w:lineRule="auto"/>
        <w:rPr>
          <w:rFonts w:asciiTheme="minorEastAsia" w:eastAsiaTheme="minorEastAsia" w:hAnsiTheme="minorEastAsia" w:cs="仿宋"/>
          <w:color w:val="000000" w:themeColor="text1"/>
          <w:szCs w:val="21"/>
        </w:rPr>
      </w:pPr>
      <w:r w:rsidRPr="002308A0">
        <w:rPr>
          <w:rFonts w:asciiTheme="minorEastAsia" w:eastAsiaTheme="minorEastAsia" w:hAnsiTheme="minorEastAsia" w:cs="仿宋" w:hint="eastAsia"/>
          <w:color w:val="000000" w:themeColor="text1"/>
          <w:szCs w:val="21"/>
        </w:rPr>
        <w:t>（四）绿色采购</w:t>
      </w:r>
    </w:p>
    <w:p w14:paraId="6B0AA0A4" w14:textId="77777777" w:rsidR="002308A0" w:rsidRPr="002308A0" w:rsidRDefault="002308A0" w:rsidP="002308A0">
      <w:pPr>
        <w:spacing w:line="360" w:lineRule="auto"/>
        <w:rPr>
          <w:rFonts w:asciiTheme="minorEastAsia" w:eastAsiaTheme="minorEastAsia" w:hAnsiTheme="minorEastAsia" w:cs="仿宋"/>
          <w:color w:val="000000" w:themeColor="text1"/>
          <w:szCs w:val="21"/>
        </w:rPr>
      </w:pPr>
      <w:r w:rsidRPr="002308A0">
        <w:rPr>
          <w:rFonts w:asciiTheme="minorEastAsia" w:eastAsiaTheme="minorEastAsia" w:hAnsiTheme="minorEastAsia" w:cs="仿宋" w:hint="eastAsia"/>
          <w:color w:val="000000" w:themeColor="text1"/>
          <w:szCs w:val="21"/>
        </w:rPr>
        <w:lastRenderedPageBreak/>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7C3685C6" w14:textId="11C1A061" w:rsidR="002308A0" w:rsidRPr="002308A0" w:rsidRDefault="002308A0" w:rsidP="002308A0">
      <w:pPr>
        <w:spacing w:line="360" w:lineRule="auto"/>
        <w:rPr>
          <w:rFonts w:asciiTheme="minorEastAsia" w:eastAsiaTheme="minorEastAsia" w:hAnsiTheme="minorEastAsia" w:cs="仿宋"/>
          <w:color w:val="000000" w:themeColor="text1"/>
          <w:szCs w:val="21"/>
        </w:rPr>
      </w:pPr>
      <w:r w:rsidRPr="002308A0">
        <w:rPr>
          <w:rFonts w:asciiTheme="minorEastAsia" w:eastAsiaTheme="minorEastAsia" w:hAnsiTheme="minorEastAsia" w:cs="仿宋" w:hint="eastAsia"/>
          <w:color w:val="000000" w:themeColor="text1"/>
          <w:szCs w:val="21"/>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04ADB20B" w14:textId="169404F9" w:rsidR="00A27740" w:rsidRPr="003126C4" w:rsidRDefault="00A27740" w:rsidP="00A27740">
      <w:pPr>
        <w:pStyle w:val="a0"/>
        <w:rPr>
          <w:color w:val="000000" w:themeColor="text1"/>
        </w:rPr>
      </w:pPr>
    </w:p>
    <w:p w14:paraId="34791905" w14:textId="06DEEFCF" w:rsidR="00A27740" w:rsidRPr="003126C4" w:rsidRDefault="00264A61" w:rsidP="00A27740">
      <w:pPr>
        <w:pStyle w:val="a0"/>
        <w:jc w:val="right"/>
        <w:rPr>
          <w:color w:val="000000" w:themeColor="text1"/>
        </w:rPr>
      </w:pPr>
      <w:bookmarkStart w:id="76" w:name="_Hlk132386289"/>
      <w:r>
        <w:rPr>
          <w:rFonts w:hint="eastAsia"/>
          <w:color w:val="000000" w:themeColor="text1"/>
        </w:rPr>
        <w:t>（本文完）</w:t>
      </w:r>
      <w:bookmarkEnd w:id="76"/>
    </w:p>
    <w:sectPr w:rsidR="00A27740" w:rsidRPr="003126C4">
      <w:headerReference w:type="default" r:id="rId11"/>
      <w:footerReference w:type="default" r:id="rId12"/>
      <w:footerReference w:type="first" r:id="rId13"/>
      <w:pgSz w:w="11906" w:h="16838"/>
      <w:pgMar w:top="993" w:right="907" w:bottom="794" w:left="907" w:header="567" w:footer="232" w:gutter="0"/>
      <w:pgNumType w:start="0"/>
      <w:cols w:space="720"/>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7280275" w16cid:durableId="27E2C071"/>
  <w16cid:commentId w16cid:paraId="5A2F961B" w16cid:durableId="27E2C072"/>
  <w16cid:commentId w16cid:paraId="25D10A7D" w16cid:durableId="29624D55"/>
  <w16cid:commentId w16cid:paraId="5BB42578" w16cid:durableId="27E2C074"/>
  <w16cid:commentId w16cid:paraId="77EFFBE6" w16cid:durableId="29624D57"/>
  <w16cid:commentId w16cid:paraId="6B51A95F" w16cid:durableId="278FB8D7"/>
  <w16cid:commentId w16cid:paraId="50FF365D" w16cid:durableId="27E2C077"/>
  <w16cid:commentId w16cid:paraId="58E5E384" w16cid:durableId="27E2C308"/>
  <w16cid:commentId w16cid:paraId="0D256C8D" w16cid:durableId="27E2C37D"/>
  <w16cid:commentId w16cid:paraId="2A06FD8D" w16cid:durableId="299C464C"/>
  <w16cid:commentId w16cid:paraId="27E5398A" w16cid:durableId="29BEAC5E"/>
  <w16cid:commentId w16cid:paraId="2FC89D58" w16cid:durableId="285A55FB"/>
  <w16cid:commentId w16cid:paraId="44EB9367" w16cid:durableId="27E2C457"/>
  <w16cid:commentId w16cid:paraId="22E840CF" w16cid:durableId="270153FE"/>
  <w16cid:commentId w16cid:paraId="12FBF80E" w16cid:durableId="299C3B96"/>
  <w16cid:commentId w16cid:paraId="11162B6A" w16cid:durableId="2808FC56"/>
  <w16cid:commentId w16cid:paraId="51104114" w16cid:durableId="29A2FD0B"/>
  <w16cid:commentId w16cid:paraId="3F95DB4D" w16cid:durableId="27E3A358"/>
  <w16cid:commentId w16cid:paraId="56DD856B" w16cid:durableId="27E3BABD"/>
  <w16cid:commentId w16cid:paraId="6456B2FF" w16cid:durableId="2739A67D"/>
  <w16cid:commentId w16cid:paraId="57DD8D1F" w16cid:durableId="27015446"/>
  <w16cid:commentId w16cid:paraId="0B1B79FB" w16cid:durableId="29A6CABD"/>
  <w16cid:commentId w16cid:paraId="425D8483" w16cid:durableId="29B17779"/>
  <w16cid:commentId w16cid:paraId="001B16BB" w16cid:durableId="29B169BA"/>
  <w16cid:commentId w16cid:paraId="6180913D" w16cid:durableId="27E3BC14"/>
  <w16cid:commentId w16cid:paraId="3DC6471F" w16cid:durableId="270A96A7"/>
  <w16cid:commentId w16cid:paraId="61FCF1D7" w16cid:durableId="268E522E"/>
  <w16cid:commentId w16cid:paraId="3FD6A2FE" w16cid:durableId="268E5280"/>
  <w16cid:commentId w16cid:paraId="5836FADF" w16cid:durableId="296A4F21"/>
  <w16cid:commentId w16cid:paraId="05F2A7D6" w16cid:durableId="28D7F6FA"/>
  <w16cid:commentId w16cid:paraId="148356A6" w16cid:durableId="299C4954"/>
  <w16cid:commentId w16cid:paraId="067C9611" w16cid:durableId="299C496B"/>
  <w16cid:commentId w16cid:paraId="5D08F91D" w16cid:durableId="2697E365"/>
  <w16cid:commentId w16cid:paraId="24E1C3D1" w16cid:durableId="26A11F83"/>
  <w16cid:commentId w16cid:paraId="548AA518" w16cid:durableId="26842F44"/>
  <w16cid:commentId w16cid:paraId="40BBDC76" w16cid:durableId="27E3BDE6"/>
  <w16cid:commentId w16cid:paraId="7C37C7BF" w16cid:durableId="27E3BEA6"/>
  <w16cid:commentId w16cid:paraId="196F4B6A" w16cid:durableId="2810C303"/>
  <w16cid:commentId w16cid:paraId="73854AE4" w16cid:durableId="27E2C095"/>
  <w16cid:commentId w16cid:paraId="1790ADAC" w16cid:durableId="27E2C096"/>
  <w16cid:commentId w16cid:paraId="6A3F482B" w16cid:durableId="27E3CDF9"/>
  <w16cid:commentId w16cid:paraId="0F303FF8" w16cid:durableId="2810C33B"/>
  <w16cid:commentId w16cid:paraId="1819EA58" w16cid:durableId="27E2C097"/>
  <w16cid:commentId w16cid:paraId="4B77800A" w16cid:durableId="2586DC46"/>
  <w16cid:commentId w16cid:paraId="492A0830" w16cid:durableId="27E3CE58"/>
  <w16cid:commentId w16cid:paraId="06F87428" w16cid:durableId="29A6CB09"/>
  <w16cid:commentId w16cid:paraId="5F2AE379" w16cid:durableId="278FB8EA"/>
  <w16cid:commentId w16cid:paraId="10195A85" w16cid:durableId="27866113"/>
  <w16cid:commentId w16cid:paraId="316F232E" w16cid:durableId="25423D3F"/>
  <w16cid:commentId w16cid:paraId="5D6B226A" w16cid:durableId="27E3CF89"/>
  <w16cid:commentId w16cid:paraId="78923AA6" w16cid:durableId="29B177EA"/>
  <w16cid:commentId w16cid:paraId="67813606" w16cid:durableId="278FB8FD"/>
  <w16cid:commentId w16cid:paraId="26A231FD" w16cid:durableId="2739D4D3"/>
  <w16cid:commentId w16cid:paraId="42FD144D" w16cid:durableId="25423D40"/>
  <w16cid:commentId w16cid:paraId="5965D9DE" w16cid:durableId="27E4015E"/>
  <w16cid:commentId w16cid:paraId="34CB14C7" w16cid:durableId="27E401F6"/>
  <w16cid:commentId w16cid:paraId="220EB5C5" w16cid:durableId="26A903E6"/>
  <w16cid:commentId w16cid:paraId="16368B72" w16cid:durableId="28E3BA5C"/>
  <w16cid:commentId w16cid:paraId="7E7F5DEE" w16cid:durableId="29A6CB23"/>
  <w16cid:commentId w16cid:paraId="77537E27" w16cid:durableId="29A6CB39"/>
  <w16cid:commentId w16cid:paraId="4039C056" w16cid:durableId="29A6CB4B"/>
  <w16cid:commentId w16cid:paraId="10DE574E" w16cid:durableId="27E2C0A5"/>
  <w16cid:commentId w16cid:paraId="1F317C88" w16cid:durableId="27E402D5"/>
  <w16cid:commentId w16cid:paraId="2DFEE866" w16cid:durableId="26A796C5"/>
  <w16cid:commentId w16cid:paraId="0771EDA1" w16cid:durableId="27E2C0A7"/>
  <w16cid:commentId w16cid:paraId="7D06D931" w16cid:durableId="2586DC4D"/>
  <w16cid:commentId w16cid:paraId="0550B70E" w16cid:durableId="26855D4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9722D" w14:textId="77777777" w:rsidR="004D066A" w:rsidRDefault="004D066A">
      <w:r>
        <w:separator/>
      </w:r>
    </w:p>
  </w:endnote>
  <w:endnote w:type="continuationSeparator" w:id="0">
    <w:p w14:paraId="534661D6" w14:textId="77777777" w:rsidR="004D066A" w:rsidRDefault="004D0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0000000" w:usb2="00000010" w:usb3="00000000" w:csb0="00040000" w:csb1="00000000"/>
  </w:font>
  <w:font w:name="黑体">
    <w:altName w:val="SimHei"/>
    <w:panose1 w:val="02010609060101010101"/>
    <w:charset w:val="86"/>
    <w:family w:val="modern"/>
    <w:notTrueType/>
    <w:pitch w:val="fixed"/>
    <w:sig w:usb0="00000001" w:usb1="080E0000" w:usb2="00000010" w:usb3="00000000" w:csb0="00040000" w:csb1="00000000"/>
  </w:font>
  <w:font w:name="仿宋_GB2312">
    <w:altName w:val="仿宋"/>
    <w:charset w:val="86"/>
    <w:family w:val="modern"/>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Batang">
    <w:altName w:val="바탕"/>
    <w:panose1 w:val="02030600000101010101"/>
    <w:charset w:val="81"/>
    <w:family w:val="auto"/>
    <w:notTrueType/>
    <w:pitch w:val="fixed"/>
    <w:sig w:usb0="00000001" w:usb1="09060000" w:usb2="00000010" w:usb3="00000000" w:csb0="00080000" w:csb1="00000000"/>
  </w:font>
  <w:font w:name="楷体">
    <w:panose1 w:val="02010609060101010101"/>
    <w:charset w:val="86"/>
    <w:family w:val="modern"/>
    <w:pitch w:val="fixed"/>
    <w:sig w:usb0="800002BF" w:usb1="38CF7CFA" w:usb2="00000016" w:usb3="00000000" w:csb0="00040001" w:csb1="00000000"/>
  </w:font>
  <w:font w:name="Segoe UI Emoji">
    <w:altName w:val="Segoe UI Symbol"/>
    <w:panose1 w:val="020B0502040204020203"/>
    <w:charset w:val="00"/>
    <w:family w:val="swiss"/>
    <w:pitch w:val="variable"/>
    <w:sig w:usb0="00000003" w:usb1="02000000" w:usb2="0000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C3913" w14:textId="77777777" w:rsidR="00AF16DE" w:rsidRDefault="00AF16DE">
    <w:pPr>
      <w:pStyle w:val="ae"/>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sidR="00770BDD" w:rsidRPr="00770BDD">
      <w:rPr>
        <w:rFonts w:ascii="宋体" w:hAnsi="宋体"/>
        <w:noProof/>
        <w:lang w:val="zh-CN"/>
      </w:rPr>
      <w:t>20</w:t>
    </w:r>
    <w:r>
      <w:rPr>
        <w:rFonts w:ascii="宋体" w:hAnsi="宋体"/>
      </w:rPr>
      <w:fldChar w:fldCharType="end"/>
    </w:r>
  </w:p>
  <w:p w14:paraId="110696B9" w14:textId="77777777" w:rsidR="00AF16DE" w:rsidRDefault="00AF16DE">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CAE4C" w14:textId="77777777" w:rsidR="00AF16DE" w:rsidRDefault="00AF16DE">
    <w:pPr>
      <w:pStyle w:val="ae"/>
      <w:jc w:val="center"/>
    </w:pPr>
  </w:p>
  <w:p w14:paraId="5D677F23" w14:textId="77777777" w:rsidR="00AF16DE" w:rsidRDefault="00AF16DE">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C14027" w14:textId="77777777" w:rsidR="004D066A" w:rsidRDefault="004D066A">
      <w:r>
        <w:separator/>
      </w:r>
    </w:p>
  </w:footnote>
  <w:footnote w:type="continuationSeparator" w:id="0">
    <w:p w14:paraId="452B14D0" w14:textId="77777777" w:rsidR="004D066A" w:rsidRDefault="004D06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78748" w14:textId="77777777" w:rsidR="00AF16DE" w:rsidRDefault="00AF16DE">
    <w:pPr>
      <w:pStyle w:val="af"/>
      <w:jc w:val="both"/>
    </w:pPr>
    <w:r>
      <w:t>苏州</w:t>
    </w:r>
    <w:r>
      <w:rPr>
        <w:rFonts w:hint="eastAsia"/>
      </w:rPr>
      <w:t>工业园区集中采购中心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0B27696"/>
    <w:multiLevelType w:val="singleLevel"/>
    <w:tmpl w:val="80B27696"/>
    <w:lvl w:ilvl="0">
      <w:start w:val="1"/>
      <w:numFmt w:val="decimal"/>
      <w:lvlText w:val="%1."/>
      <w:lvlJc w:val="left"/>
      <w:pPr>
        <w:tabs>
          <w:tab w:val="left" w:pos="312"/>
        </w:tabs>
      </w:pPr>
    </w:lvl>
  </w:abstractNum>
  <w:abstractNum w:abstractNumId="1">
    <w:nsid w:val="85376787"/>
    <w:multiLevelType w:val="singleLevel"/>
    <w:tmpl w:val="85376787"/>
    <w:lvl w:ilvl="0">
      <w:start w:val="1"/>
      <w:numFmt w:val="decimal"/>
      <w:lvlText w:val="%1."/>
      <w:lvlJc w:val="left"/>
      <w:pPr>
        <w:tabs>
          <w:tab w:val="left" w:pos="312"/>
        </w:tabs>
      </w:pPr>
    </w:lvl>
  </w:abstractNum>
  <w:abstractNum w:abstractNumId="2">
    <w:nsid w:val="9AF814D2"/>
    <w:multiLevelType w:val="singleLevel"/>
    <w:tmpl w:val="9AF814D2"/>
    <w:lvl w:ilvl="0">
      <w:start w:val="1"/>
      <w:numFmt w:val="decimal"/>
      <w:lvlText w:val="%1."/>
      <w:lvlJc w:val="left"/>
      <w:pPr>
        <w:tabs>
          <w:tab w:val="left" w:pos="312"/>
        </w:tabs>
      </w:pPr>
    </w:lvl>
  </w:abstractNum>
  <w:abstractNum w:abstractNumId="3">
    <w:nsid w:val="A9AA5F71"/>
    <w:multiLevelType w:val="singleLevel"/>
    <w:tmpl w:val="A9AA5F71"/>
    <w:lvl w:ilvl="0">
      <w:start w:val="1"/>
      <w:numFmt w:val="decimal"/>
      <w:suff w:val="nothing"/>
      <w:lvlText w:val="（%1）"/>
      <w:lvlJc w:val="left"/>
    </w:lvl>
  </w:abstractNum>
  <w:abstractNum w:abstractNumId="4">
    <w:nsid w:val="B0A5B35E"/>
    <w:multiLevelType w:val="singleLevel"/>
    <w:tmpl w:val="B0A5B35E"/>
    <w:lvl w:ilvl="0">
      <w:start w:val="1"/>
      <w:numFmt w:val="decimal"/>
      <w:lvlText w:val="%1."/>
      <w:lvlJc w:val="left"/>
      <w:pPr>
        <w:tabs>
          <w:tab w:val="left" w:pos="312"/>
        </w:tabs>
      </w:pPr>
    </w:lvl>
  </w:abstractNum>
  <w:abstractNum w:abstractNumId="5">
    <w:nsid w:val="D64FB8EB"/>
    <w:multiLevelType w:val="singleLevel"/>
    <w:tmpl w:val="D64FB8EB"/>
    <w:lvl w:ilvl="0">
      <w:start w:val="1"/>
      <w:numFmt w:val="decimal"/>
      <w:lvlText w:val="%1."/>
      <w:lvlJc w:val="left"/>
      <w:pPr>
        <w:tabs>
          <w:tab w:val="left" w:pos="312"/>
        </w:tabs>
      </w:pPr>
    </w:lvl>
  </w:abstractNum>
  <w:abstractNum w:abstractNumId="6">
    <w:nsid w:val="F289B937"/>
    <w:multiLevelType w:val="singleLevel"/>
    <w:tmpl w:val="F289B937"/>
    <w:lvl w:ilvl="0">
      <w:start w:val="1"/>
      <w:numFmt w:val="decimal"/>
      <w:lvlText w:val="%1."/>
      <w:lvlJc w:val="left"/>
      <w:pPr>
        <w:tabs>
          <w:tab w:val="left" w:pos="312"/>
        </w:tabs>
      </w:pPr>
    </w:lvl>
  </w:abstractNum>
  <w:abstractNum w:abstractNumId="7">
    <w:nsid w:val="FA0B46F0"/>
    <w:multiLevelType w:val="singleLevel"/>
    <w:tmpl w:val="FA0B46F0"/>
    <w:lvl w:ilvl="0">
      <w:start w:val="1"/>
      <w:numFmt w:val="decimal"/>
      <w:lvlText w:val="%1."/>
      <w:lvlJc w:val="left"/>
      <w:pPr>
        <w:tabs>
          <w:tab w:val="left" w:pos="312"/>
        </w:tabs>
      </w:pPr>
    </w:lvl>
  </w:abstractNum>
  <w:abstractNum w:abstractNumId="8">
    <w:nsid w:val="00000004"/>
    <w:multiLevelType w:val="multilevel"/>
    <w:tmpl w:val="00000004"/>
    <w:lvl w:ilvl="0">
      <w:start w:val="1"/>
      <w:numFmt w:val="japaneseCounting"/>
      <w:lvlText w:val="%1、"/>
      <w:lvlJc w:val="left"/>
      <w:pPr>
        <w:tabs>
          <w:tab w:val="left" w:pos="1430"/>
        </w:tabs>
        <w:ind w:left="1430" w:hanging="720"/>
      </w:pPr>
      <w:rPr>
        <w:rFonts w:hint="eastAsia"/>
      </w:rPr>
    </w:lvl>
    <w:lvl w:ilvl="1">
      <w:start w:val="1"/>
      <w:numFmt w:val="decimal"/>
      <w:lvlText w:val="%2、"/>
      <w:lvlJc w:val="left"/>
      <w:pPr>
        <w:tabs>
          <w:tab w:val="left" w:pos="1981"/>
        </w:tabs>
        <w:ind w:left="1981" w:hanging="990"/>
      </w:pPr>
      <w:rPr>
        <w:rFonts w:hint="eastAsia"/>
      </w:rPr>
    </w:lvl>
    <w:lvl w:ilvl="2">
      <w:start w:val="7"/>
      <w:numFmt w:val="chineseCountingThousand"/>
      <w:lvlText w:val="%3、"/>
      <w:lvlJc w:val="left"/>
      <w:pPr>
        <w:tabs>
          <w:tab w:val="left" w:pos="2131"/>
        </w:tabs>
        <w:ind w:left="2131" w:hanging="720"/>
      </w:pPr>
      <w:rPr>
        <w:rFonts w:hint="eastAsia"/>
      </w:rPr>
    </w:lvl>
    <w:lvl w:ilvl="3">
      <w:start w:val="1"/>
      <w:numFmt w:val="decimal"/>
      <w:lvlText w:val="%4."/>
      <w:lvlJc w:val="left"/>
      <w:pPr>
        <w:tabs>
          <w:tab w:val="left" w:pos="2251"/>
        </w:tabs>
        <w:ind w:left="2251" w:hanging="420"/>
      </w:pPr>
    </w:lvl>
    <w:lvl w:ilvl="4">
      <w:start w:val="1"/>
      <w:numFmt w:val="lowerLetter"/>
      <w:lvlText w:val="%5)"/>
      <w:lvlJc w:val="left"/>
      <w:pPr>
        <w:tabs>
          <w:tab w:val="left" w:pos="2671"/>
        </w:tabs>
        <w:ind w:left="2671" w:hanging="420"/>
      </w:pPr>
    </w:lvl>
    <w:lvl w:ilvl="5">
      <w:start w:val="1"/>
      <w:numFmt w:val="lowerRoman"/>
      <w:lvlText w:val="%6."/>
      <w:lvlJc w:val="right"/>
      <w:pPr>
        <w:tabs>
          <w:tab w:val="left" w:pos="3091"/>
        </w:tabs>
        <w:ind w:left="3091" w:hanging="420"/>
      </w:pPr>
    </w:lvl>
    <w:lvl w:ilvl="6">
      <w:start w:val="1"/>
      <w:numFmt w:val="decimal"/>
      <w:lvlText w:val="%7."/>
      <w:lvlJc w:val="left"/>
      <w:pPr>
        <w:tabs>
          <w:tab w:val="left" w:pos="3511"/>
        </w:tabs>
        <w:ind w:left="3511" w:hanging="420"/>
      </w:pPr>
    </w:lvl>
    <w:lvl w:ilvl="7">
      <w:start w:val="1"/>
      <w:numFmt w:val="lowerLetter"/>
      <w:lvlText w:val="%8)"/>
      <w:lvlJc w:val="left"/>
      <w:pPr>
        <w:tabs>
          <w:tab w:val="left" w:pos="3931"/>
        </w:tabs>
        <w:ind w:left="3931" w:hanging="420"/>
      </w:pPr>
    </w:lvl>
    <w:lvl w:ilvl="8">
      <w:start w:val="1"/>
      <w:numFmt w:val="lowerRoman"/>
      <w:lvlText w:val="%9."/>
      <w:lvlJc w:val="right"/>
      <w:pPr>
        <w:tabs>
          <w:tab w:val="left" w:pos="4351"/>
        </w:tabs>
        <w:ind w:left="4351" w:hanging="420"/>
      </w:pPr>
    </w:lvl>
  </w:abstractNum>
  <w:abstractNum w:abstractNumId="9">
    <w:nsid w:val="021F1A4F"/>
    <w:multiLevelType w:val="hybridMultilevel"/>
    <w:tmpl w:val="D6F2B514"/>
    <w:lvl w:ilvl="0" w:tplc="277405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03E62F43"/>
    <w:multiLevelType w:val="singleLevel"/>
    <w:tmpl w:val="03E62F43"/>
    <w:lvl w:ilvl="0">
      <w:start w:val="1"/>
      <w:numFmt w:val="decimal"/>
      <w:lvlText w:val="%1."/>
      <w:lvlJc w:val="left"/>
      <w:pPr>
        <w:tabs>
          <w:tab w:val="left" w:pos="312"/>
        </w:tabs>
      </w:pPr>
    </w:lvl>
  </w:abstractNum>
  <w:abstractNum w:abstractNumId="11">
    <w:nsid w:val="059606CA"/>
    <w:multiLevelType w:val="singleLevel"/>
    <w:tmpl w:val="305FA9C2"/>
    <w:lvl w:ilvl="0">
      <w:start w:val="1"/>
      <w:numFmt w:val="decimal"/>
      <w:lvlText w:val="%1."/>
      <w:lvlJc w:val="left"/>
      <w:pPr>
        <w:tabs>
          <w:tab w:val="left" w:pos="312"/>
        </w:tabs>
      </w:pPr>
    </w:lvl>
  </w:abstractNum>
  <w:abstractNum w:abstractNumId="12">
    <w:nsid w:val="133915DF"/>
    <w:multiLevelType w:val="hybridMultilevel"/>
    <w:tmpl w:val="0BA294A0"/>
    <w:lvl w:ilvl="0" w:tplc="15F002EA">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CB7783E"/>
    <w:multiLevelType w:val="singleLevel"/>
    <w:tmpl w:val="1CB7783E"/>
    <w:lvl w:ilvl="0">
      <w:start w:val="1"/>
      <w:numFmt w:val="decimal"/>
      <w:lvlText w:val="%1."/>
      <w:lvlJc w:val="left"/>
      <w:pPr>
        <w:tabs>
          <w:tab w:val="left" w:pos="312"/>
        </w:tabs>
      </w:pPr>
    </w:lvl>
  </w:abstractNum>
  <w:abstractNum w:abstractNumId="14">
    <w:nsid w:val="1E8E773E"/>
    <w:multiLevelType w:val="multilevel"/>
    <w:tmpl w:val="1E8E773E"/>
    <w:lvl w:ilvl="0">
      <w:start w:val="1"/>
      <w:numFmt w:val="decimal"/>
      <w:lvlText w:val="%1、"/>
      <w:lvlJc w:val="left"/>
      <w:pPr>
        <w:ind w:left="989" w:hanging="420"/>
      </w:pPr>
      <w:rPr>
        <w:rFonts w:hint="default"/>
      </w:rPr>
    </w:lvl>
    <w:lvl w:ilvl="1">
      <w:start w:val="1"/>
      <w:numFmt w:val="lowerLetter"/>
      <w:lvlText w:val="%2)"/>
      <w:lvlJc w:val="left"/>
      <w:pPr>
        <w:ind w:left="1409" w:hanging="420"/>
      </w:pPr>
    </w:lvl>
    <w:lvl w:ilvl="2">
      <w:start w:val="1"/>
      <w:numFmt w:val="lowerRoman"/>
      <w:lvlText w:val="%3."/>
      <w:lvlJc w:val="right"/>
      <w:pPr>
        <w:ind w:left="1829" w:hanging="420"/>
      </w:pPr>
    </w:lvl>
    <w:lvl w:ilvl="3">
      <w:start w:val="1"/>
      <w:numFmt w:val="decimal"/>
      <w:lvlText w:val="%4."/>
      <w:lvlJc w:val="left"/>
      <w:pPr>
        <w:ind w:left="2249" w:hanging="420"/>
      </w:pPr>
    </w:lvl>
    <w:lvl w:ilvl="4">
      <w:start w:val="1"/>
      <w:numFmt w:val="lowerLetter"/>
      <w:lvlText w:val="%5)"/>
      <w:lvlJc w:val="left"/>
      <w:pPr>
        <w:ind w:left="2669" w:hanging="420"/>
      </w:pPr>
    </w:lvl>
    <w:lvl w:ilvl="5">
      <w:start w:val="1"/>
      <w:numFmt w:val="lowerRoman"/>
      <w:lvlText w:val="%6."/>
      <w:lvlJc w:val="right"/>
      <w:pPr>
        <w:ind w:left="3089" w:hanging="420"/>
      </w:pPr>
    </w:lvl>
    <w:lvl w:ilvl="6">
      <w:start w:val="1"/>
      <w:numFmt w:val="decimal"/>
      <w:lvlText w:val="%7."/>
      <w:lvlJc w:val="left"/>
      <w:pPr>
        <w:ind w:left="3509" w:hanging="420"/>
      </w:pPr>
    </w:lvl>
    <w:lvl w:ilvl="7">
      <w:start w:val="1"/>
      <w:numFmt w:val="lowerLetter"/>
      <w:lvlText w:val="%8)"/>
      <w:lvlJc w:val="left"/>
      <w:pPr>
        <w:ind w:left="3929" w:hanging="420"/>
      </w:pPr>
    </w:lvl>
    <w:lvl w:ilvl="8">
      <w:start w:val="1"/>
      <w:numFmt w:val="lowerRoman"/>
      <w:lvlText w:val="%9."/>
      <w:lvlJc w:val="right"/>
      <w:pPr>
        <w:ind w:left="4349" w:hanging="420"/>
      </w:pPr>
    </w:lvl>
  </w:abstractNum>
  <w:abstractNum w:abstractNumId="15">
    <w:nsid w:val="305FA9C2"/>
    <w:multiLevelType w:val="singleLevel"/>
    <w:tmpl w:val="305FA9C2"/>
    <w:lvl w:ilvl="0">
      <w:start w:val="1"/>
      <w:numFmt w:val="decimal"/>
      <w:lvlText w:val="%1."/>
      <w:lvlJc w:val="left"/>
      <w:pPr>
        <w:tabs>
          <w:tab w:val="left" w:pos="312"/>
        </w:tabs>
      </w:pPr>
    </w:lvl>
  </w:abstractNum>
  <w:abstractNum w:abstractNumId="16">
    <w:nsid w:val="32EA6E71"/>
    <w:multiLevelType w:val="multilevel"/>
    <w:tmpl w:val="32EA6E71"/>
    <w:lvl w:ilvl="0">
      <w:start w:val="1"/>
      <w:numFmt w:val="upp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33B56A33"/>
    <w:multiLevelType w:val="singleLevel"/>
    <w:tmpl w:val="305FA9C2"/>
    <w:lvl w:ilvl="0">
      <w:start w:val="1"/>
      <w:numFmt w:val="decimal"/>
      <w:lvlText w:val="%1."/>
      <w:lvlJc w:val="left"/>
      <w:pPr>
        <w:tabs>
          <w:tab w:val="left" w:pos="312"/>
        </w:tabs>
      </w:pPr>
    </w:lvl>
  </w:abstractNum>
  <w:abstractNum w:abstractNumId="18">
    <w:nsid w:val="45EF3738"/>
    <w:multiLevelType w:val="multilevel"/>
    <w:tmpl w:val="45EF3738"/>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9">
    <w:nsid w:val="500C1458"/>
    <w:multiLevelType w:val="multilevel"/>
    <w:tmpl w:val="500C1458"/>
    <w:lvl w:ilvl="0">
      <w:start w:val="1"/>
      <w:numFmt w:val="decimal"/>
      <w:lvlText w:val="%1、"/>
      <w:lvlJc w:val="left"/>
      <w:pPr>
        <w:ind w:left="989" w:hanging="420"/>
      </w:pPr>
      <w:rPr>
        <w:rFonts w:hint="default"/>
      </w:rPr>
    </w:lvl>
    <w:lvl w:ilvl="1">
      <w:start w:val="1"/>
      <w:numFmt w:val="lowerLetter"/>
      <w:lvlText w:val="%2)"/>
      <w:lvlJc w:val="left"/>
      <w:pPr>
        <w:ind w:left="1409" w:hanging="420"/>
      </w:pPr>
    </w:lvl>
    <w:lvl w:ilvl="2">
      <w:start w:val="1"/>
      <w:numFmt w:val="lowerRoman"/>
      <w:lvlText w:val="%3."/>
      <w:lvlJc w:val="right"/>
      <w:pPr>
        <w:ind w:left="1829" w:hanging="420"/>
      </w:pPr>
    </w:lvl>
    <w:lvl w:ilvl="3">
      <w:start w:val="1"/>
      <w:numFmt w:val="decimal"/>
      <w:lvlText w:val="%4."/>
      <w:lvlJc w:val="left"/>
      <w:pPr>
        <w:ind w:left="2249" w:hanging="420"/>
      </w:pPr>
    </w:lvl>
    <w:lvl w:ilvl="4">
      <w:start w:val="1"/>
      <w:numFmt w:val="lowerLetter"/>
      <w:lvlText w:val="%5)"/>
      <w:lvlJc w:val="left"/>
      <w:pPr>
        <w:ind w:left="2669" w:hanging="420"/>
      </w:pPr>
    </w:lvl>
    <w:lvl w:ilvl="5">
      <w:start w:val="1"/>
      <w:numFmt w:val="lowerRoman"/>
      <w:lvlText w:val="%6."/>
      <w:lvlJc w:val="right"/>
      <w:pPr>
        <w:ind w:left="3089" w:hanging="420"/>
      </w:pPr>
    </w:lvl>
    <w:lvl w:ilvl="6">
      <w:start w:val="1"/>
      <w:numFmt w:val="decimal"/>
      <w:lvlText w:val="%7."/>
      <w:lvlJc w:val="left"/>
      <w:pPr>
        <w:ind w:left="3509" w:hanging="420"/>
      </w:pPr>
    </w:lvl>
    <w:lvl w:ilvl="7">
      <w:start w:val="1"/>
      <w:numFmt w:val="lowerLetter"/>
      <w:lvlText w:val="%8)"/>
      <w:lvlJc w:val="left"/>
      <w:pPr>
        <w:ind w:left="3929" w:hanging="420"/>
      </w:pPr>
    </w:lvl>
    <w:lvl w:ilvl="8">
      <w:start w:val="1"/>
      <w:numFmt w:val="lowerRoman"/>
      <w:lvlText w:val="%9."/>
      <w:lvlJc w:val="right"/>
      <w:pPr>
        <w:ind w:left="4349" w:hanging="420"/>
      </w:pPr>
    </w:lvl>
  </w:abstractNum>
  <w:abstractNum w:abstractNumId="20">
    <w:nsid w:val="569D1C28"/>
    <w:multiLevelType w:val="hybridMultilevel"/>
    <w:tmpl w:val="C6AE7DBC"/>
    <w:lvl w:ilvl="0" w:tplc="851CE242">
      <w:start w:val="1"/>
      <w:numFmt w:val="decimal"/>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7A178ED"/>
    <w:multiLevelType w:val="hybridMultilevel"/>
    <w:tmpl w:val="C6AE7DBC"/>
    <w:lvl w:ilvl="0" w:tplc="851CE242">
      <w:start w:val="1"/>
      <w:numFmt w:val="decimal"/>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9561060"/>
    <w:multiLevelType w:val="multilevel"/>
    <w:tmpl w:val="59561060"/>
    <w:lvl w:ilvl="0">
      <w:start w:val="1"/>
      <w:numFmt w:val="decimal"/>
      <w:lvlText w:val="(%1)"/>
      <w:lvlJc w:val="left"/>
      <w:pPr>
        <w:ind w:left="1409" w:hanging="420"/>
      </w:pPr>
      <w:rPr>
        <w:rFonts w:hint="default"/>
      </w:rPr>
    </w:lvl>
    <w:lvl w:ilvl="1">
      <w:start w:val="1"/>
      <w:numFmt w:val="lowerLetter"/>
      <w:lvlText w:val="%2)"/>
      <w:lvlJc w:val="left"/>
      <w:pPr>
        <w:ind w:left="1829" w:hanging="420"/>
      </w:pPr>
    </w:lvl>
    <w:lvl w:ilvl="2">
      <w:start w:val="1"/>
      <w:numFmt w:val="lowerRoman"/>
      <w:lvlText w:val="%3."/>
      <w:lvlJc w:val="right"/>
      <w:pPr>
        <w:ind w:left="2249" w:hanging="420"/>
      </w:pPr>
    </w:lvl>
    <w:lvl w:ilvl="3">
      <w:start w:val="1"/>
      <w:numFmt w:val="decimal"/>
      <w:lvlText w:val="%4."/>
      <w:lvlJc w:val="left"/>
      <w:pPr>
        <w:ind w:left="2669" w:hanging="420"/>
      </w:pPr>
    </w:lvl>
    <w:lvl w:ilvl="4">
      <w:start w:val="1"/>
      <w:numFmt w:val="lowerLetter"/>
      <w:lvlText w:val="%5)"/>
      <w:lvlJc w:val="left"/>
      <w:pPr>
        <w:ind w:left="3089" w:hanging="420"/>
      </w:pPr>
    </w:lvl>
    <w:lvl w:ilvl="5">
      <w:start w:val="1"/>
      <w:numFmt w:val="lowerRoman"/>
      <w:lvlText w:val="%6."/>
      <w:lvlJc w:val="right"/>
      <w:pPr>
        <w:ind w:left="3509" w:hanging="420"/>
      </w:pPr>
    </w:lvl>
    <w:lvl w:ilvl="6">
      <w:start w:val="1"/>
      <w:numFmt w:val="decimal"/>
      <w:lvlText w:val="%7."/>
      <w:lvlJc w:val="left"/>
      <w:pPr>
        <w:ind w:left="3929" w:hanging="420"/>
      </w:pPr>
    </w:lvl>
    <w:lvl w:ilvl="7">
      <w:start w:val="1"/>
      <w:numFmt w:val="lowerLetter"/>
      <w:lvlText w:val="%8)"/>
      <w:lvlJc w:val="left"/>
      <w:pPr>
        <w:ind w:left="4349" w:hanging="420"/>
      </w:pPr>
    </w:lvl>
    <w:lvl w:ilvl="8">
      <w:start w:val="1"/>
      <w:numFmt w:val="lowerRoman"/>
      <w:lvlText w:val="%9."/>
      <w:lvlJc w:val="right"/>
      <w:pPr>
        <w:ind w:left="4769" w:hanging="420"/>
      </w:pPr>
    </w:lvl>
  </w:abstractNum>
  <w:abstractNum w:abstractNumId="23">
    <w:nsid w:val="5FE512C7"/>
    <w:multiLevelType w:val="singleLevel"/>
    <w:tmpl w:val="5FE512C7"/>
    <w:lvl w:ilvl="0">
      <w:start w:val="1"/>
      <w:numFmt w:val="decimal"/>
      <w:lvlText w:val="%1."/>
      <w:lvlJc w:val="left"/>
      <w:pPr>
        <w:tabs>
          <w:tab w:val="left" w:pos="312"/>
        </w:tabs>
      </w:pPr>
    </w:lvl>
  </w:abstractNum>
  <w:abstractNum w:abstractNumId="24">
    <w:nsid w:val="62EADAEE"/>
    <w:multiLevelType w:val="singleLevel"/>
    <w:tmpl w:val="62EADAEE"/>
    <w:lvl w:ilvl="0">
      <w:start w:val="1"/>
      <w:numFmt w:val="decimal"/>
      <w:lvlText w:val="%1."/>
      <w:lvlJc w:val="left"/>
      <w:pPr>
        <w:tabs>
          <w:tab w:val="left" w:pos="312"/>
        </w:tabs>
      </w:pPr>
    </w:lvl>
  </w:abstractNum>
  <w:abstractNum w:abstractNumId="25">
    <w:nsid w:val="638A5E9A"/>
    <w:multiLevelType w:val="multilevel"/>
    <w:tmpl w:val="638A5E9A"/>
    <w:lvl w:ilvl="0">
      <w:start w:val="1"/>
      <w:numFmt w:val="decimal"/>
      <w:lvlText w:val="%1"/>
      <w:lvlJc w:val="left"/>
      <w:pPr>
        <w:ind w:left="425" w:hanging="425"/>
      </w:pPr>
      <w:rPr>
        <w:rFonts w:hint="eastAsia"/>
      </w:rPr>
    </w:lvl>
    <w:lvl w:ilvl="1">
      <w:start w:val="1"/>
      <w:numFmt w:val="decimal"/>
      <w:lvlText w:val="%1.%2"/>
      <w:lvlJc w:val="left"/>
      <w:pPr>
        <w:ind w:left="1701" w:hanging="567"/>
      </w:pPr>
    </w:lvl>
    <w:lvl w:ilvl="2">
      <w:start w:val="1"/>
      <w:numFmt w:val="decimal"/>
      <w:lvlText w:val="%1.%2.%3"/>
      <w:lvlJc w:val="left"/>
      <w:pPr>
        <w:ind w:left="1134"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
    <w:nsid w:val="639B7A35"/>
    <w:multiLevelType w:val="multilevel"/>
    <w:tmpl w:val="639B7A35"/>
    <w:lvl w:ilvl="0">
      <w:start w:val="1"/>
      <w:numFmt w:val="decimal"/>
      <w:lvlText w:val="%1"/>
      <w:lvlJc w:val="left"/>
      <w:pPr>
        <w:ind w:left="425" w:hanging="425"/>
      </w:pPr>
      <w:rPr>
        <w:rFonts w:hint="eastAsia"/>
        <w:b/>
      </w:rPr>
    </w:lvl>
    <w:lvl w:ilvl="1">
      <w:start w:val="1"/>
      <w:numFmt w:val="decimal"/>
      <w:lvlText w:val="%1.%2"/>
      <w:lvlJc w:val="left"/>
      <w:pPr>
        <w:ind w:left="992" w:hanging="567"/>
      </w:pPr>
      <w:rPr>
        <w:rFonts w:hint="eastAsia"/>
        <w:b w:val="0"/>
      </w:rPr>
    </w:lvl>
    <w:lvl w:ilvl="2">
      <w:start w:val="1"/>
      <w:numFmt w:val="decimal"/>
      <w:lvlText w:val="%1.%2.%3"/>
      <w:lvlJc w:val="left"/>
      <w:pPr>
        <w:ind w:left="1418" w:hanging="567"/>
      </w:pPr>
      <w:rPr>
        <w:rFonts w:hint="eastAsia"/>
        <w:b w:val="0"/>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
    <w:nsid w:val="64486BD3"/>
    <w:multiLevelType w:val="multilevel"/>
    <w:tmpl w:val="64486BD3"/>
    <w:lvl w:ilvl="0">
      <w:start w:val="1"/>
      <w:numFmt w:val="chineseCountingThousand"/>
      <w:lvlText w:val="%1、"/>
      <w:lvlJc w:val="left"/>
      <w:pPr>
        <w:ind w:left="1262" w:hanging="420"/>
      </w:pPr>
    </w:lvl>
    <w:lvl w:ilvl="1">
      <w:start w:val="1"/>
      <w:numFmt w:val="lowerLetter"/>
      <w:lvlText w:val="%2)"/>
      <w:lvlJc w:val="left"/>
      <w:pPr>
        <w:ind w:left="1682" w:hanging="420"/>
      </w:pPr>
    </w:lvl>
    <w:lvl w:ilvl="2">
      <w:start w:val="1"/>
      <w:numFmt w:val="lowerRoman"/>
      <w:lvlText w:val="%3."/>
      <w:lvlJc w:val="right"/>
      <w:pPr>
        <w:ind w:left="2102" w:hanging="420"/>
      </w:pPr>
    </w:lvl>
    <w:lvl w:ilvl="3">
      <w:start w:val="1"/>
      <w:numFmt w:val="decimal"/>
      <w:lvlText w:val="%4."/>
      <w:lvlJc w:val="left"/>
      <w:pPr>
        <w:ind w:left="2522" w:hanging="420"/>
      </w:pPr>
    </w:lvl>
    <w:lvl w:ilvl="4">
      <w:start w:val="1"/>
      <w:numFmt w:val="lowerLetter"/>
      <w:lvlText w:val="%5)"/>
      <w:lvlJc w:val="left"/>
      <w:pPr>
        <w:ind w:left="2942" w:hanging="420"/>
      </w:pPr>
    </w:lvl>
    <w:lvl w:ilvl="5">
      <w:start w:val="1"/>
      <w:numFmt w:val="lowerRoman"/>
      <w:lvlText w:val="%6."/>
      <w:lvlJc w:val="right"/>
      <w:pPr>
        <w:ind w:left="3362" w:hanging="420"/>
      </w:pPr>
    </w:lvl>
    <w:lvl w:ilvl="6">
      <w:start w:val="1"/>
      <w:numFmt w:val="decimal"/>
      <w:lvlText w:val="%7."/>
      <w:lvlJc w:val="left"/>
      <w:pPr>
        <w:ind w:left="3782" w:hanging="420"/>
      </w:pPr>
    </w:lvl>
    <w:lvl w:ilvl="7">
      <w:start w:val="1"/>
      <w:numFmt w:val="lowerLetter"/>
      <w:lvlText w:val="%8)"/>
      <w:lvlJc w:val="left"/>
      <w:pPr>
        <w:ind w:left="4202" w:hanging="420"/>
      </w:pPr>
    </w:lvl>
    <w:lvl w:ilvl="8">
      <w:start w:val="1"/>
      <w:numFmt w:val="lowerRoman"/>
      <w:lvlText w:val="%9."/>
      <w:lvlJc w:val="right"/>
      <w:pPr>
        <w:ind w:left="4622" w:hanging="420"/>
      </w:pPr>
    </w:lvl>
  </w:abstractNum>
  <w:abstractNum w:abstractNumId="28">
    <w:nsid w:val="656FB28F"/>
    <w:multiLevelType w:val="singleLevel"/>
    <w:tmpl w:val="A83A49F0"/>
    <w:lvl w:ilvl="0">
      <w:start w:val="1"/>
      <w:numFmt w:val="decimal"/>
      <w:lvlText w:val="%1."/>
      <w:lvlJc w:val="left"/>
      <w:pPr>
        <w:tabs>
          <w:tab w:val="left" w:pos="312"/>
        </w:tabs>
      </w:pPr>
      <w:rPr>
        <w:color w:val="auto"/>
      </w:rPr>
    </w:lvl>
  </w:abstractNum>
  <w:abstractNum w:abstractNumId="29">
    <w:nsid w:val="65984A1E"/>
    <w:multiLevelType w:val="multilevel"/>
    <w:tmpl w:val="65984A1E"/>
    <w:lvl w:ilvl="0">
      <w:start w:val="1"/>
      <w:numFmt w:val="decimal"/>
      <w:lvlText w:val="%1、"/>
      <w:lvlJc w:val="left"/>
      <w:pPr>
        <w:ind w:left="786" w:hanging="360"/>
      </w:pPr>
      <w:rPr>
        <w:rFonts w:hint="default"/>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30">
    <w:nsid w:val="659D142F"/>
    <w:multiLevelType w:val="hybridMultilevel"/>
    <w:tmpl w:val="F432A95E"/>
    <w:lvl w:ilvl="0" w:tplc="0CD0ED52">
      <w:start w:val="1"/>
      <w:numFmt w:val="bullet"/>
      <w:lvlText w:val=""/>
      <w:lvlJc w:val="left"/>
      <w:pPr>
        <w:ind w:left="1470" w:hanging="420"/>
      </w:pPr>
      <w:rPr>
        <w:rFonts w:ascii="Wingdings" w:hAnsi="Wingdings"/>
      </w:rPr>
    </w:lvl>
    <w:lvl w:ilvl="1" w:tplc="026C5C20">
      <w:start w:val="1"/>
      <w:numFmt w:val="bullet"/>
      <w:lvlText w:val="o"/>
      <w:lvlJc w:val="left"/>
      <w:pPr>
        <w:ind w:left="1440" w:hanging="360"/>
      </w:pPr>
      <w:rPr>
        <w:rFonts w:ascii="Courier New" w:eastAsia="Courier New" w:hAnsi="Courier New" w:cs="Courier New" w:hint="default"/>
      </w:rPr>
    </w:lvl>
    <w:lvl w:ilvl="2" w:tplc="A754CBCE">
      <w:start w:val="1"/>
      <w:numFmt w:val="bullet"/>
      <w:lvlText w:val="§"/>
      <w:lvlJc w:val="left"/>
      <w:pPr>
        <w:ind w:left="2160" w:hanging="360"/>
      </w:pPr>
      <w:rPr>
        <w:rFonts w:ascii="Wingdings" w:eastAsia="Wingdings" w:hAnsi="Wingdings" w:cs="Wingdings" w:hint="default"/>
      </w:rPr>
    </w:lvl>
    <w:lvl w:ilvl="3" w:tplc="3D74F8F4">
      <w:start w:val="1"/>
      <w:numFmt w:val="bullet"/>
      <w:lvlText w:val="·"/>
      <w:lvlJc w:val="left"/>
      <w:pPr>
        <w:ind w:left="2880" w:hanging="360"/>
      </w:pPr>
      <w:rPr>
        <w:rFonts w:ascii="Symbol" w:eastAsia="Symbol" w:hAnsi="Symbol" w:cs="Symbol" w:hint="default"/>
      </w:rPr>
    </w:lvl>
    <w:lvl w:ilvl="4" w:tplc="608693EE">
      <w:start w:val="1"/>
      <w:numFmt w:val="bullet"/>
      <w:lvlText w:val="o"/>
      <w:lvlJc w:val="left"/>
      <w:pPr>
        <w:ind w:left="3600" w:hanging="360"/>
      </w:pPr>
      <w:rPr>
        <w:rFonts w:ascii="Courier New" w:eastAsia="Courier New" w:hAnsi="Courier New" w:cs="Courier New" w:hint="default"/>
      </w:rPr>
    </w:lvl>
    <w:lvl w:ilvl="5" w:tplc="B20E6FCE">
      <w:start w:val="1"/>
      <w:numFmt w:val="bullet"/>
      <w:lvlText w:val="§"/>
      <w:lvlJc w:val="left"/>
      <w:pPr>
        <w:ind w:left="4320" w:hanging="360"/>
      </w:pPr>
      <w:rPr>
        <w:rFonts w:ascii="Wingdings" w:eastAsia="Wingdings" w:hAnsi="Wingdings" w:cs="Wingdings" w:hint="default"/>
      </w:rPr>
    </w:lvl>
    <w:lvl w:ilvl="6" w:tplc="B6BE3118">
      <w:start w:val="1"/>
      <w:numFmt w:val="bullet"/>
      <w:lvlText w:val="·"/>
      <w:lvlJc w:val="left"/>
      <w:pPr>
        <w:ind w:left="5040" w:hanging="360"/>
      </w:pPr>
      <w:rPr>
        <w:rFonts w:ascii="Symbol" w:eastAsia="Symbol" w:hAnsi="Symbol" w:cs="Symbol" w:hint="default"/>
      </w:rPr>
    </w:lvl>
    <w:lvl w:ilvl="7" w:tplc="F20EC618">
      <w:start w:val="1"/>
      <w:numFmt w:val="bullet"/>
      <w:lvlText w:val="o"/>
      <w:lvlJc w:val="left"/>
      <w:pPr>
        <w:ind w:left="5760" w:hanging="360"/>
      </w:pPr>
      <w:rPr>
        <w:rFonts w:ascii="Courier New" w:eastAsia="Courier New" w:hAnsi="Courier New" w:cs="Courier New" w:hint="default"/>
      </w:rPr>
    </w:lvl>
    <w:lvl w:ilvl="8" w:tplc="325429E0">
      <w:start w:val="1"/>
      <w:numFmt w:val="bullet"/>
      <w:lvlText w:val="§"/>
      <w:lvlJc w:val="left"/>
      <w:pPr>
        <w:ind w:left="6480" w:hanging="360"/>
      </w:pPr>
      <w:rPr>
        <w:rFonts w:ascii="Wingdings" w:eastAsia="Wingdings" w:hAnsi="Wingdings" w:cs="Wingdings" w:hint="default"/>
      </w:rPr>
    </w:lvl>
  </w:abstractNum>
  <w:abstractNum w:abstractNumId="31">
    <w:nsid w:val="6BBC4CBD"/>
    <w:multiLevelType w:val="multilevel"/>
    <w:tmpl w:val="6BBC4CBD"/>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32">
    <w:nsid w:val="6BFE34CC"/>
    <w:multiLevelType w:val="multilevel"/>
    <w:tmpl w:val="6BFE34CC"/>
    <w:lvl w:ilvl="0">
      <w:start w:val="1"/>
      <w:numFmt w:val="decimal"/>
      <w:lvlText w:val="%1、"/>
      <w:lvlJc w:val="left"/>
      <w:pPr>
        <w:ind w:left="420" w:hanging="42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6D581A29"/>
    <w:multiLevelType w:val="multilevel"/>
    <w:tmpl w:val="6D581A29"/>
    <w:lvl w:ilvl="0">
      <w:start w:val="1"/>
      <w:numFmt w:val="japaneseCounting"/>
      <w:lvlText w:val="第%1章"/>
      <w:lvlJc w:val="left"/>
      <w:pPr>
        <w:ind w:left="1810" w:hanging="960"/>
      </w:pPr>
      <w:rPr>
        <w:rFonts w:hint="default"/>
      </w:rPr>
    </w:lvl>
    <w:lvl w:ilvl="1">
      <w:start w:val="1"/>
      <w:numFmt w:val="lowerLetter"/>
      <w:lvlText w:val="%2)"/>
      <w:lvlJc w:val="left"/>
      <w:pPr>
        <w:ind w:left="1690" w:hanging="420"/>
      </w:pPr>
    </w:lvl>
    <w:lvl w:ilvl="2">
      <w:start w:val="1"/>
      <w:numFmt w:val="lowerRoman"/>
      <w:lvlText w:val="%3."/>
      <w:lvlJc w:val="right"/>
      <w:pPr>
        <w:ind w:left="2110" w:hanging="420"/>
      </w:pPr>
    </w:lvl>
    <w:lvl w:ilvl="3">
      <w:start w:val="1"/>
      <w:numFmt w:val="decimal"/>
      <w:lvlText w:val="%4."/>
      <w:lvlJc w:val="left"/>
      <w:pPr>
        <w:ind w:left="2530" w:hanging="420"/>
      </w:pPr>
    </w:lvl>
    <w:lvl w:ilvl="4">
      <w:start w:val="1"/>
      <w:numFmt w:val="lowerLetter"/>
      <w:lvlText w:val="%5)"/>
      <w:lvlJc w:val="left"/>
      <w:pPr>
        <w:ind w:left="2950" w:hanging="420"/>
      </w:pPr>
    </w:lvl>
    <w:lvl w:ilvl="5">
      <w:start w:val="1"/>
      <w:numFmt w:val="lowerRoman"/>
      <w:lvlText w:val="%6."/>
      <w:lvlJc w:val="right"/>
      <w:pPr>
        <w:ind w:left="3370" w:hanging="420"/>
      </w:pPr>
    </w:lvl>
    <w:lvl w:ilvl="6">
      <w:start w:val="1"/>
      <w:numFmt w:val="decimal"/>
      <w:lvlText w:val="%7."/>
      <w:lvlJc w:val="left"/>
      <w:pPr>
        <w:ind w:left="3790" w:hanging="420"/>
      </w:pPr>
    </w:lvl>
    <w:lvl w:ilvl="7">
      <w:start w:val="1"/>
      <w:numFmt w:val="lowerLetter"/>
      <w:lvlText w:val="%8)"/>
      <w:lvlJc w:val="left"/>
      <w:pPr>
        <w:ind w:left="4210" w:hanging="420"/>
      </w:pPr>
    </w:lvl>
    <w:lvl w:ilvl="8">
      <w:start w:val="1"/>
      <w:numFmt w:val="lowerRoman"/>
      <w:lvlText w:val="%9."/>
      <w:lvlJc w:val="right"/>
      <w:pPr>
        <w:ind w:left="4630" w:hanging="420"/>
      </w:pPr>
    </w:lvl>
  </w:abstractNum>
  <w:abstractNum w:abstractNumId="34">
    <w:nsid w:val="6ECAB7FD"/>
    <w:multiLevelType w:val="singleLevel"/>
    <w:tmpl w:val="6ECAB7FD"/>
    <w:lvl w:ilvl="0">
      <w:start w:val="1"/>
      <w:numFmt w:val="decimal"/>
      <w:lvlText w:val="%1."/>
      <w:lvlJc w:val="left"/>
      <w:pPr>
        <w:tabs>
          <w:tab w:val="left" w:pos="312"/>
        </w:tabs>
      </w:pPr>
    </w:lvl>
  </w:abstractNum>
  <w:abstractNum w:abstractNumId="35">
    <w:nsid w:val="6EE5212B"/>
    <w:multiLevelType w:val="multilevel"/>
    <w:tmpl w:val="6EE5212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715D3C4D"/>
    <w:multiLevelType w:val="hybridMultilevel"/>
    <w:tmpl w:val="16784438"/>
    <w:lvl w:ilvl="0" w:tplc="A404B274">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7">
    <w:nsid w:val="761A000B"/>
    <w:multiLevelType w:val="singleLevel"/>
    <w:tmpl w:val="761A000B"/>
    <w:lvl w:ilvl="0">
      <w:start w:val="1"/>
      <w:numFmt w:val="decimal"/>
      <w:lvlText w:val="%1."/>
      <w:lvlJc w:val="left"/>
      <w:pPr>
        <w:tabs>
          <w:tab w:val="left" w:pos="312"/>
        </w:tabs>
      </w:pPr>
    </w:lvl>
  </w:abstractNum>
  <w:abstractNum w:abstractNumId="38">
    <w:nsid w:val="769F112C"/>
    <w:multiLevelType w:val="multilevel"/>
    <w:tmpl w:val="769F112C"/>
    <w:lvl w:ilvl="0">
      <w:start w:val="1"/>
      <w:numFmt w:val="japaneseCounting"/>
      <w:lvlText w:val="第%1章"/>
      <w:lvlJc w:val="left"/>
      <w:pPr>
        <w:ind w:left="1877" w:hanging="1275"/>
      </w:pPr>
      <w:rPr>
        <w:rFonts w:hint="default"/>
      </w:rPr>
    </w:lvl>
    <w:lvl w:ilvl="1">
      <w:start w:val="1"/>
      <w:numFmt w:val="lowerLetter"/>
      <w:lvlText w:val="%2)"/>
      <w:lvlJc w:val="left"/>
      <w:pPr>
        <w:ind w:left="1442" w:hanging="420"/>
      </w:pPr>
    </w:lvl>
    <w:lvl w:ilvl="2">
      <w:start w:val="1"/>
      <w:numFmt w:val="lowerRoman"/>
      <w:lvlText w:val="%3."/>
      <w:lvlJc w:val="right"/>
      <w:pPr>
        <w:ind w:left="1862" w:hanging="420"/>
      </w:pPr>
    </w:lvl>
    <w:lvl w:ilvl="3">
      <w:start w:val="1"/>
      <w:numFmt w:val="decimal"/>
      <w:lvlText w:val="%4."/>
      <w:lvlJc w:val="left"/>
      <w:pPr>
        <w:ind w:left="2282" w:hanging="420"/>
      </w:pPr>
    </w:lvl>
    <w:lvl w:ilvl="4">
      <w:start w:val="1"/>
      <w:numFmt w:val="lowerLetter"/>
      <w:lvlText w:val="%5)"/>
      <w:lvlJc w:val="left"/>
      <w:pPr>
        <w:ind w:left="2702" w:hanging="420"/>
      </w:pPr>
    </w:lvl>
    <w:lvl w:ilvl="5">
      <w:start w:val="1"/>
      <w:numFmt w:val="lowerRoman"/>
      <w:lvlText w:val="%6."/>
      <w:lvlJc w:val="right"/>
      <w:pPr>
        <w:ind w:left="3122" w:hanging="420"/>
      </w:pPr>
    </w:lvl>
    <w:lvl w:ilvl="6">
      <w:start w:val="1"/>
      <w:numFmt w:val="decimal"/>
      <w:lvlText w:val="%7."/>
      <w:lvlJc w:val="left"/>
      <w:pPr>
        <w:ind w:left="3542" w:hanging="420"/>
      </w:pPr>
    </w:lvl>
    <w:lvl w:ilvl="7">
      <w:start w:val="1"/>
      <w:numFmt w:val="lowerLetter"/>
      <w:lvlText w:val="%8)"/>
      <w:lvlJc w:val="left"/>
      <w:pPr>
        <w:ind w:left="3962" w:hanging="420"/>
      </w:pPr>
    </w:lvl>
    <w:lvl w:ilvl="8">
      <w:start w:val="1"/>
      <w:numFmt w:val="lowerRoman"/>
      <w:lvlText w:val="%9."/>
      <w:lvlJc w:val="right"/>
      <w:pPr>
        <w:ind w:left="4382" w:hanging="420"/>
      </w:pPr>
    </w:lvl>
  </w:abstractNum>
  <w:num w:numId="1">
    <w:abstractNumId w:val="33"/>
  </w:num>
  <w:num w:numId="2">
    <w:abstractNumId w:val="38"/>
  </w:num>
  <w:num w:numId="3">
    <w:abstractNumId w:val="25"/>
  </w:num>
  <w:num w:numId="4">
    <w:abstractNumId w:val="26"/>
  </w:num>
  <w:num w:numId="5">
    <w:abstractNumId w:val="25"/>
    <w:lvlOverride w:ilvl="0">
      <w:lvl w:ilvl="0">
        <w:start w:val="1"/>
        <w:numFmt w:val="decimal"/>
        <w:lvlText w:val="%1"/>
        <w:lvlJc w:val="left"/>
        <w:pPr>
          <w:ind w:left="425" w:hanging="425"/>
        </w:pPr>
        <w:rPr>
          <w:rFonts w:hint="eastAsia"/>
        </w:rPr>
      </w:lvl>
    </w:lvlOverride>
    <w:lvlOverride w:ilvl="1">
      <w:lvl w:ilvl="1" w:tentative="1">
        <w:start w:val="1"/>
        <w:numFmt w:val="decimal"/>
        <w:lvlText w:val="%1.%2"/>
        <w:lvlJc w:val="left"/>
        <w:pPr>
          <w:ind w:left="1701" w:hanging="567"/>
        </w:pPr>
        <w:rPr>
          <w:rFonts w:hint="eastAsia"/>
        </w:rPr>
      </w:lvl>
    </w:lvlOverride>
    <w:lvlOverride w:ilvl="2">
      <w:lvl w:ilvl="2">
        <w:start w:val="1"/>
        <w:numFmt w:val="decimal"/>
        <w:lvlText w:val="%1.%2.%3"/>
        <w:lvlJc w:val="left"/>
        <w:pPr>
          <w:ind w:left="567" w:firstLine="0"/>
        </w:pPr>
        <w:rPr>
          <w:rFonts w:hint="eastAsia"/>
        </w:rPr>
      </w:lvl>
    </w:lvlOverride>
    <w:lvlOverride w:ilvl="3">
      <w:lvl w:ilvl="3">
        <w:start w:val="1"/>
        <w:numFmt w:val="decimal"/>
        <w:lvlText w:val="%1.%2.%3.%4"/>
        <w:lvlJc w:val="left"/>
        <w:pPr>
          <w:ind w:left="1984" w:hanging="708"/>
        </w:pPr>
        <w:rPr>
          <w:rFonts w:hint="eastAsia"/>
        </w:rPr>
      </w:lvl>
    </w:lvlOverride>
    <w:lvlOverride w:ilvl="4">
      <w:lvl w:ilvl="4" w:tentative="1">
        <w:start w:val="1"/>
        <w:numFmt w:val="decimal"/>
        <w:lvlText w:val="%1.%2.%3.%4.%5"/>
        <w:lvlJc w:val="left"/>
        <w:pPr>
          <w:ind w:left="2551" w:hanging="850"/>
        </w:pPr>
        <w:rPr>
          <w:rFonts w:hint="eastAsia"/>
        </w:rPr>
      </w:lvl>
    </w:lvlOverride>
    <w:lvlOverride w:ilvl="5">
      <w:lvl w:ilvl="5" w:tentative="1">
        <w:start w:val="1"/>
        <w:numFmt w:val="decimal"/>
        <w:lvlText w:val="%1.%2.%3.%4.%5.%6"/>
        <w:lvlJc w:val="left"/>
        <w:pPr>
          <w:ind w:left="3260" w:hanging="1134"/>
        </w:pPr>
        <w:rPr>
          <w:rFonts w:hint="eastAsia"/>
        </w:rPr>
      </w:lvl>
    </w:lvlOverride>
    <w:lvlOverride w:ilvl="6">
      <w:lvl w:ilvl="6" w:tentative="1">
        <w:start w:val="1"/>
        <w:numFmt w:val="decimal"/>
        <w:lvlText w:val="%1.%2.%3.%4.%5.%6.%7"/>
        <w:lvlJc w:val="left"/>
        <w:pPr>
          <w:ind w:left="3827" w:hanging="1276"/>
        </w:pPr>
        <w:rPr>
          <w:rFonts w:hint="eastAsia"/>
        </w:rPr>
      </w:lvl>
    </w:lvlOverride>
    <w:lvlOverride w:ilvl="7">
      <w:lvl w:ilvl="7" w:tentative="1">
        <w:start w:val="1"/>
        <w:numFmt w:val="decimal"/>
        <w:lvlText w:val="%1.%2.%3.%4.%5.%6.%7.%8"/>
        <w:lvlJc w:val="left"/>
        <w:pPr>
          <w:ind w:left="4394" w:hanging="1418"/>
        </w:pPr>
        <w:rPr>
          <w:rFonts w:hint="eastAsia"/>
        </w:rPr>
      </w:lvl>
    </w:lvlOverride>
    <w:lvlOverride w:ilvl="8">
      <w:lvl w:ilvl="8" w:tentative="1">
        <w:start w:val="1"/>
        <w:numFmt w:val="decimal"/>
        <w:lvlText w:val="%1.%2.%3.%4.%5.%6.%7.%8.%9"/>
        <w:lvlJc w:val="left"/>
        <w:pPr>
          <w:ind w:left="5102" w:hanging="1700"/>
        </w:pPr>
        <w:rPr>
          <w:rFonts w:hint="eastAsia"/>
        </w:rPr>
      </w:lvl>
    </w:lvlOverride>
  </w:num>
  <w:num w:numId="6">
    <w:abstractNumId w:val="29"/>
  </w:num>
  <w:num w:numId="7">
    <w:abstractNumId w:val="27"/>
  </w:num>
  <w:num w:numId="8">
    <w:abstractNumId w:val="31"/>
  </w:num>
  <w:num w:numId="9">
    <w:abstractNumId w:val="18"/>
  </w:num>
  <w:num w:numId="10">
    <w:abstractNumId w:val="9"/>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
  </w:num>
  <w:num w:numId="14">
    <w:abstractNumId w:val="10"/>
  </w:num>
  <w:num w:numId="15">
    <w:abstractNumId w:val="37"/>
  </w:num>
  <w:num w:numId="16">
    <w:abstractNumId w:val="4"/>
  </w:num>
  <w:num w:numId="17">
    <w:abstractNumId w:val="0"/>
  </w:num>
  <w:num w:numId="18">
    <w:abstractNumId w:val="13"/>
  </w:num>
  <w:num w:numId="19">
    <w:abstractNumId w:val="23"/>
  </w:num>
  <w:num w:numId="20">
    <w:abstractNumId w:val="24"/>
  </w:num>
  <w:num w:numId="21">
    <w:abstractNumId w:val="28"/>
  </w:num>
  <w:num w:numId="22">
    <w:abstractNumId w:val="5"/>
  </w:num>
  <w:num w:numId="23">
    <w:abstractNumId w:val="22"/>
  </w:num>
  <w:num w:numId="24">
    <w:abstractNumId w:val="19"/>
  </w:num>
  <w:num w:numId="25">
    <w:abstractNumId w:val="16"/>
  </w:num>
  <w:num w:numId="26">
    <w:abstractNumId w:val="15"/>
  </w:num>
  <w:num w:numId="27">
    <w:abstractNumId w:val="1"/>
  </w:num>
  <w:num w:numId="28">
    <w:abstractNumId w:val="34"/>
  </w:num>
  <w:num w:numId="29">
    <w:abstractNumId w:val="6"/>
  </w:num>
  <w:num w:numId="30">
    <w:abstractNumId w:val="3"/>
  </w:num>
  <w:num w:numId="31">
    <w:abstractNumId w:val="32"/>
  </w:num>
  <w:num w:numId="32">
    <w:abstractNumId w:val="35"/>
  </w:num>
  <w:num w:numId="33">
    <w:abstractNumId w:val="20"/>
  </w:num>
  <w:num w:numId="34">
    <w:abstractNumId w:val="21"/>
  </w:num>
  <w:num w:numId="35">
    <w:abstractNumId w:val="11"/>
  </w:num>
  <w:num w:numId="36">
    <w:abstractNumId w:val="17"/>
  </w:num>
  <w:num w:numId="37">
    <w:abstractNumId w:val="7"/>
    <w:lvlOverride w:ilvl="0">
      <w:startOverride w:val="1"/>
    </w:lvlOverride>
  </w:num>
  <w:num w:numId="38">
    <w:abstractNumId w:val="12"/>
  </w:num>
  <w:num w:numId="39">
    <w:abstractNumId w:val="30"/>
  </w:num>
  <w:num w:numId="40">
    <w:abstractNumId w:val="8"/>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30E"/>
    <w:rsid w:val="00000FE4"/>
    <w:rsid w:val="00001228"/>
    <w:rsid w:val="00001627"/>
    <w:rsid w:val="00001836"/>
    <w:rsid w:val="00001848"/>
    <w:rsid w:val="00001D00"/>
    <w:rsid w:val="000025A0"/>
    <w:rsid w:val="00002F83"/>
    <w:rsid w:val="000038FF"/>
    <w:rsid w:val="00004226"/>
    <w:rsid w:val="00004326"/>
    <w:rsid w:val="00004997"/>
    <w:rsid w:val="00004AE8"/>
    <w:rsid w:val="00004CDF"/>
    <w:rsid w:val="000050B0"/>
    <w:rsid w:val="00005553"/>
    <w:rsid w:val="000065B1"/>
    <w:rsid w:val="0000677A"/>
    <w:rsid w:val="00006E03"/>
    <w:rsid w:val="000073E7"/>
    <w:rsid w:val="00007DE2"/>
    <w:rsid w:val="0001031D"/>
    <w:rsid w:val="00010D78"/>
    <w:rsid w:val="000113AF"/>
    <w:rsid w:val="00011530"/>
    <w:rsid w:val="000117F9"/>
    <w:rsid w:val="00011C2B"/>
    <w:rsid w:val="00011F87"/>
    <w:rsid w:val="000124E0"/>
    <w:rsid w:val="00012F14"/>
    <w:rsid w:val="00014272"/>
    <w:rsid w:val="00014432"/>
    <w:rsid w:val="000155C1"/>
    <w:rsid w:val="0001573A"/>
    <w:rsid w:val="000163F2"/>
    <w:rsid w:val="00016BDC"/>
    <w:rsid w:val="00016C19"/>
    <w:rsid w:val="00017714"/>
    <w:rsid w:val="00017B9A"/>
    <w:rsid w:val="00020363"/>
    <w:rsid w:val="00020A04"/>
    <w:rsid w:val="00020F5C"/>
    <w:rsid w:val="000211E2"/>
    <w:rsid w:val="000216C8"/>
    <w:rsid w:val="00021D3C"/>
    <w:rsid w:val="00021E55"/>
    <w:rsid w:val="00023689"/>
    <w:rsid w:val="000238CA"/>
    <w:rsid w:val="00023D43"/>
    <w:rsid w:val="000240B7"/>
    <w:rsid w:val="00024CAF"/>
    <w:rsid w:val="00024D1E"/>
    <w:rsid w:val="00025021"/>
    <w:rsid w:val="00025CC6"/>
    <w:rsid w:val="00027145"/>
    <w:rsid w:val="000275A9"/>
    <w:rsid w:val="00027851"/>
    <w:rsid w:val="000306DF"/>
    <w:rsid w:val="00031590"/>
    <w:rsid w:val="000319D0"/>
    <w:rsid w:val="00031BEC"/>
    <w:rsid w:val="00032C94"/>
    <w:rsid w:val="000334D0"/>
    <w:rsid w:val="00033795"/>
    <w:rsid w:val="00033C1D"/>
    <w:rsid w:val="00033D30"/>
    <w:rsid w:val="0003489D"/>
    <w:rsid w:val="00034FE2"/>
    <w:rsid w:val="0003557F"/>
    <w:rsid w:val="00035602"/>
    <w:rsid w:val="0003616D"/>
    <w:rsid w:val="00036E54"/>
    <w:rsid w:val="00037D93"/>
    <w:rsid w:val="00040D57"/>
    <w:rsid w:val="00041089"/>
    <w:rsid w:val="000414C8"/>
    <w:rsid w:val="000417AD"/>
    <w:rsid w:val="000417DD"/>
    <w:rsid w:val="000419F0"/>
    <w:rsid w:val="00042183"/>
    <w:rsid w:val="0004226B"/>
    <w:rsid w:val="00042F61"/>
    <w:rsid w:val="00042FA5"/>
    <w:rsid w:val="0004354A"/>
    <w:rsid w:val="00044011"/>
    <w:rsid w:val="00044069"/>
    <w:rsid w:val="0004416B"/>
    <w:rsid w:val="000446B6"/>
    <w:rsid w:val="000449DA"/>
    <w:rsid w:val="00044B68"/>
    <w:rsid w:val="00044EE9"/>
    <w:rsid w:val="00045B08"/>
    <w:rsid w:val="0004604A"/>
    <w:rsid w:val="0004630E"/>
    <w:rsid w:val="000463BA"/>
    <w:rsid w:val="00047348"/>
    <w:rsid w:val="00047A67"/>
    <w:rsid w:val="000509EE"/>
    <w:rsid w:val="00050C50"/>
    <w:rsid w:val="00052CA4"/>
    <w:rsid w:val="00053201"/>
    <w:rsid w:val="00053616"/>
    <w:rsid w:val="00053CF8"/>
    <w:rsid w:val="000542B9"/>
    <w:rsid w:val="00054339"/>
    <w:rsid w:val="00054585"/>
    <w:rsid w:val="000547C2"/>
    <w:rsid w:val="000549D9"/>
    <w:rsid w:val="00054FFE"/>
    <w:rsid w:val="0005508E"/>
    <w:rsid w:val="00055910"/>
    <w:rsid w:val="00055F5A"/>
    <w:rsid w:val="00055F5F"/>
    <w:rsid w:val="00056331"/>
    <w:rsid w:val="00056976"/>
    <w:rsid w:val="00056E0E"/>
    <w:rsid w:val="00056E74"/>
    <w:rsid w:val="000573D6"/>
    <w:rsid w:val="00060349"/>
    <w:rsid w:val="00060491"/>
    <w:rsid w:val="000612B2"/>
    <w:rsid w:val="000615BB"/>
    <w:rsid w:val="00061B82"/>
    <w:rsid w:val="000623BA"/>
    <w:rsid w:val="000638AF"/>
    <w:rsid w:val="00063988"/>
    <w:rsid w:val="00063AED"/>
    <w:rsid w:val="00063DC1"/>
    <w:rsid w:val="00063F23"/>
    <w:rsid w:val="000644C2"/>
    <w:rsid w:val="00064D06"/>
    <w:rsid w:val="0006504D"/>
    <w:rsid w:val="0006507E"/>
    <w:rsid w:val="000657ED"/>
    <w:rsid w:val="00065B29"/>
    <w:rsid w:val="00065FA0"/>
    <w:rsid w:val="00066389"/>
    <w:rsid w:val="00066B52"/>
    <w:rsid w:val="00066CB4"/>
    <w:rsid w:val="0006759D"/>
    <w:rsid w:val="00067DDC"/>
    <w:rsid w:val="000714B9"/>
    <w:rsid w:val="00071604"/>
    <w:rsid w:val="00071F71"/>
    <w:rsid w:val="00072D34"/>
    <w:rsid w:val="00072E51"/>
    <w:rsid w:val="00072F12"/>
    <w:rsid w:val="000731AD"/>
    <w:rsid w:val="000746C2"/>
    <w:rsid w:val="00074A25"/>
    <w:rsid w:val="00074D06"/>
    <w:rsid w:val="00075A9A"/>
    <w:rsid w:val="00075AB2"/>
    <w:rsid w:val="00075C1C"/>
    <w:rsid w:val="00075CD6"/>
    <w:rsid w:val="00076842"/>
    <w:rsid w:val="00076EDC"/>
    <w:rsid w:val="00076F2C"/>
    <w:rsid w:val="00077020"/>
    <w:rsid w:val="00077190"/>
    <w:rsid w:val="000773A2"/>
    <w:rsid w:val="00080540"/>
    <w:rsid w:val="000805E5"/>
    <w:rsid w:val="0008066A"/>
    <w:rsid w:val="00080FC3"/>
    <w:rsid w:val="00081960"/>
    <w:rsid w:val="00081F52"/>
    <w:rsid w:val="0008217B"/>
    <w:rsid w:val="0008224F"/>
    <w:rsid w:val="000824D4"/>
    <w:rsid w:val="000828E4"/>
    <w:rsid w:val="0008369B"/>
    <w:rsid w:val="000838DC"/>
    <w:rsid w:val="00083CC8"/>
    <w:rsid w:val="00083CD6"/>
    <w:rsid w:val="00083E5C"/>
    <w:rsid w:val="000841E6"/>
    <w:rsid w:val="00085007"/>
    <w:rsid w:val="000862C6"/>
    <w:rsid w:val="00086884"/>
    <w:rsid w:val="0008695E"/>
    <w:rsid w:val="00086988"/>
    <w:rsid w:val="000870FC"/>
    <w:rsid w:val="000877DE"/>
    <w:rsid w:val="000878F2"/>
    <w:rsid w:val="00087D4F"/>
    <w:rsid w:val="000902B3"/>
    <w:rsid w:val="000907D5"/>
    <w:rsid w:val="00090D2E"/>
    <w:rsid w:val="00090E2B"/>
    <w:rsid w:val="00090F45"/>
    <w:rsid w:val="00091B78"/>
    <w:rsid w:val="00091C2E"/>
    <w:rsid w:val="00091EBF"/>
    <w:rsid w:val="00092161"/>
    <w:rsid w:val="00092921"/>
    <w:rsid w:val="00092C0F"/>
    <w:rsid w:val="0009325E"/>
    <w:rsid w:val="00094433"/>
    <w:rsid w:val="00094A3F"/>
    <w:rsid w:val="0009568B"/>
    <w:rsid w:val="00095AC6"/>
    <w:rsid w:val="00097ACA"/>
    <w:rsid w:val="00097B83"/>
    <w:rsid w:val="000A049C"/>
    <w:rsid w:val="000A10C4"/>
    <w:rsid w:val="000A133F"/>
    <w:rsid w:val="000A1C6D"/>
    <w:rsid w:val="000A1C89"/>
    <w:rsid w:val="000A2137"/>
    <w:rsid w:val="000A55ED"/>
    <w:rsid w:val="000A61D8"/>
    <w:rsid w:val="000A69C7"/>
    <w:rsid w:val="000A6A35"/>
    <w:rsid w:val="000A6BBF"/>
    <w:rsid w:val="000A6D89"/>
    <w:rsid w:val="000A6FCB"/>
    <w:rsid w:val="000A754F"/>
    <w:rsid w:val="000B0494"/>
    <w:rsid w:val="000B0626"/>
    <w:rsid w:val="000B07BB"/>
    <w:rsid w:val="000B1510"/>
    <w:rsid w:val="000B188D"/>
    <w:rsid w:val="000B2668"/>
    <w:rsid w:val="000B272E"/>
    <w:rsid w:val="000B3097"/>
    <w:rsid w:val="000B3B95"/>
    <w:rsid w:val="000B3C26"/>
    <w:rsid w:val="000B3EA1"/>
    <w:rsid w:val="000B4470"/>
    <w:rsid w:val="000B455C"/>
    <w:rsid w:val="000B465D"/>
    <w:rsid w:val="000B4CA4"/>
    <w:rsid w:val="000B5AC2"/>
    <w:rsid w:val="000B5ACF"/>
    <w:rsid w:val="000B5C42"/>
    <w:rsid w:val="000B5CD4"/>
    <w:rsid w:val="000B5EF0"/>
    <w:rsid w:val="000B6696"/>
    <w:rsid w:val="000B6DC8"/>
    <w:rsid w:val="000B71B3"/>
    <w:rsid w:val="000B7A18"/>
    <w:rsid w:val="000B7A79"/>
    <w:rsid w:val="000B7F61"/>
    <w:rsid w:val="000C0023"/>
    <w:rsid w:val="000C009E"/>
    <w:rsid w:val="000C0190"/>
    <w:rsid w:val="000C105F"/>
    <w:rsid w:val="000C16FB"/>
    <w:rsid w:val="000C1781"/>
    <w:rsid w:val="000C1FB3"/>
    <w:rsid w:val="000C28D1"/>
    <w:rsid w:val="000C2C5C"/>
    <w:rsid w:val="000C300E"/>
    <w:rsid w:val="000C3FAE"/>
    <w:rsid w:val="000C4377"/>
    <w:rsid w:val="000C617C"/>
    <w:rsid w:val="000C6702"/>
    <w:rsid w:val="000C6768"/>
    <w:rsid w:val="000C67CC"/>
    <w:rsid w:val="000C69ED"/>
    <w:rsid w:val="000C6A56"/>
    <w:rsid w:val="000C6F51"/>
    <w:rsid w:val="000C79ED"/>
    <w:rsid w:val="000D1CB5"/>
    <w:rsid w:val="000D23E3"/>
    <w:rsid w:val="000D2E9F"/>
    <w:rsid w:val="000D376F"/>
    <w:rsid w:val="000D38B1"/>
    <w:rsid w:val="000D3C8E"/>
    <w:rsid w:val="000D3F5D"/>
    <w:rsid w:val="000D413A"/>
    <w:rsid w:val="000D4979"/>
    <w:rsid w:val="000D4AE5"/>
    <w:rsid w:val="000D4D4C"/>
    <w:rsid w:val="000D5029"/>
    <w:rsid w:val="000D626A"/>
    <w:rsid w:val="000D6445"/>
    <w:rsid w:val="000D66DC"/>
    <w:rsid w:val="000D6A2E"/>
    <w:rsid w:val="000D7416"/>
    <w:rsid w:val="000E0C99"/>
    <w:rsid w:val="000E1447"/>
    <w:rsid w:val="000E1AC5"/>
    <w:rsid w:val="000E2675"/>
    <w:rsid w:val="000E29D4"/>
    <w:rsid w:val="000E2E08"/>
    <w:rsid w:val="000E3025"/>
    <w:rsid w:val="000E366C"/>
    <w:rsid w:val="000E409C"/>
    <w:rsid w:val="000E4185"/>
    <w:rsid w:val="000E5287"/>
    <w:rsid w:val="000E5315"/>
    <w:rsid w:val="000E57F6"/>
    <w:rsid w:val="000E6A8E"/>
    <w:rsid w:val="000E7F73"/>
    <w:rsid w:val="000F08AE"/>
    <w:rsid w:val="000F1787"/>
    <w:rsid w:val="000F1EF6"/>
    <w:rsid w:val="000F22ED"/>
    <w:rsid w:val="000F3402"/>
    <w:rsid w:val="000F4173"/>
    <w:rsid w:val="000F47BD"/>
    <w:rsid w:val="000F50D0"/>
    <w:rsid w:val="000F516E"/>
    <w:rsid w:val="000F54E1"/>
    <w:rsid w:val="000F5CE3"/>
    <w:rsid w:val="000F5DAA"/>
    <w:rsid w:val="000F5FFA"/>
    <w:rsid w:val="000F6087"/>
    <w:rsid w:val="000F61F9"/>
    <w:rsid w:val="000F62FC"/>
    <w:rsid w:val="000F666E"/>
    <w:rsid w:val="000F6C44"/>
    <w:rsid w:val="000F6F31"/>
    <w:rsid w:val="000F73DB"/>
    <w:rsid w:val="000F76E2"/>
    <w:rsid w:val="000F7C69"/>
    <w:rsid w:val="00100269"/>
    <w:rsid w:val="00100270"/>
    <w:rsid w:val="00100682"/>
    <w:rsid w:val="00100821"/>
    <w:rsid w:val="001011A6"/>
    <w:rsid w:val="001011F0"/>
    <w:rsid w:val="00102CEA"/>
    <w:rsid w:val="00103012"/>
    <w:rsid w:val="001036A5"/>
    <w:rsid w:val="001036FA"/>
    <w:rsid w:val="0010378B"/>
    <w:rsid w:val="00103B3D"/>
    <w:rsid w:val="001042BE"/>
    <w:rsid w:val="0010444C"/>
    <w:rsid w:val="00104C5B"/>
    <w:rsid w:val="00104EB0"/>
    <w:rsid w:val="001066CF"/>
    <w:rsid w:val="00107699"/>
    <w:rsid w:val="00107A8B"/>
    <w:rsid w:val="001102D5"/>
    <w:rsid w:val="00110B85"/>
    <w:rsid w:val="00111C53"/>
    <w:rsid w:val="0011225A"/>
    <w:rsid w:val="001124A6"/>
    <w:rsid w:val="00112B15"/>
    <w:rsid w:val="00112F6C"/>
    <w:rsid w:val="00113298"/>
    <w:rsid w:val="00113E83"/>
    <w:rsid w:val="001140E7"/>
    <w:rsid w:val="00114155"/>
    <w:rsid w:val="001145E1"/>
    <w:rsid w:val="00116345"/>
    <w:rsid w:val="00116925"/>
    <w:rsid w:val="00116E3B"/>
    <w:rsid w:val="00117408"/>
    <w:rsid w:val="00117AE4"/>
    <w:rsid w:val="0012146A"/>
    <w:rsid w:val="0012227B"/>
    <w:rsid w:val="001226AD"/>
    <w:rsid w:val="00122C10"/>
    <w:rsid w:val="00122C4A"/>
    <w:rsid w:val="00124306"/>
    <w:rsid w:val="0012444B"/>
    <w:rsid w:val="00124507"/>
    <w:rsid w:val="00124C3F"/>
    <w:rsid w:val="00125582"/>
    <w:rsid w:val="001258E4"/>
    <w:rsid w:val="00125CD1"/>
    <w:rsid w:val="00126027"/>
    <w:rsid w:val="00126273"/>
    <w:rsid w:val="00126C08"/>
    <w:rsid w:val="001276A6"/>
    <w:rsid w:val="00131432"/>
    <w:rsid w:val="0013290C"/>
    <w:rsid w:val="00132C9A"/>
    <w:rsid w:val="00133C83"/>
    <w:rsid w:val="0013406B"/>
    <w:rsid w:val="00134116"/>
    <w:rsid w:val="00134C9B"/>
    <w:rsid w:val="001359E0"/>
    <w:rsid w:val="00135E2B"/>
    <w:rsid w:val="00136C2E"/>
    <w:rsid w:val="00136D0C"/>
    <w:rsid w:val="001376DC"/>
    <w:rsid w:val="00137BA5"/>
    <w:rsid w:val="00140556"/>
    <w:rsid w:val="00140A9F"/>
    <w:rsid w:val="0014165D"/>
    <w:rsid w:val="001416B2"/>
    <w:rsid w:val="00141A11"/>
    <w:rsid w:val="00141FC1"/>
    <w:rsid w:val="00142A76"/>
    <w:rsid w:val="00143072"/>
    <w:rsid w:val="00143DCD"/>
    <w:rsid w:val="0014433A"/>
    <w:rsid w:val="00144F5E"/>
    <w:rsid w:val="00145263"/>
    <w:rsid w:val="001456E9"/>
    <w:rsid w:val="00145A8F"/>
    <w:rsid w:val="00145F10"/>
    <w:rsid w:val="001460B5"/>
    <w:rsid w:val="00146181"/>
    <w:rsid w:val="001473DD"/>
    <w:rsid w:val="00147692"/>
    <w:rsid w:val="00147AFA"/>
    <w:rsid w:val="001507F1"/>
    <w:rsid w:val="00150D24"/>
    <w:rsid w:val="001512A1"/>
    <w:rsid w:val="0015161C"/>
    <w:rsid w:val="00151EFA"/>
    <w:rsid w:val="00152474"/>
    <w:rsid w:val="00153063"/>
    <w:rsid w:val="0015307F"/>
    <w:rsid w:val="00153557"/>
    <w:rsid w:val="001535D0"/>
    <w:rsid w:val="001535DD"/>
    <w:rsid w:val="00153F33"/>
    <w:rsid w:val="00153F5A"/>
    <w:rsid w:val="001546DD"/>
    <w:rsid w:val="001548C9"/>
    <w:rsid w:val="00154CC2"/>
    <w:rsid w:val="00155381"/>
    <w:rsid w:val="00156C09"/>
    <w:rsid w:val="00156FCA"/>
    <w:rsid w:val="00157897"/>
    <w:rsid w:val="00157A35"/>
    <w:rsid w:val="00157EE5"/>
    <w:rsid w:val="00160735"/>
    <w:rsid w:val="00160877"/>
    <w:rsid w:val="00160C83"/>
    <w:rsid w:val="001618ED"/>
    <w:rsid w:val="001620D5"/>
    <w:rsid w:val="001625CE"/>
    <w:rsid w:val="0016376E"/>
    <w:rsid w:val="00163CAB"/>
    <w:rsid w:val="001642C0"/>
    <w:rsid w:val="0016435E"/>
    <w:rsid w:val="00164B10"/>
    <w:rsid w:val="001667CE"/>
    <w:rsid w:val="00166A26"/>
    <w:rsid w:val="00166F95"/>
    <w:rsid w:val="001671D0"/>
    <w:rsid w:val="00167408"/>
    <w:rsid w:val="001679CA"/>
    <w:rsid w:val="0017001E"/>
    <w:rsid w:val="00170470"/>
    <w:rsid w:val="001709AE"/>
    <w:rsid w:val="001709DA"/>
    <w:rsid w:val="00170E8B"/>
    <w:rsid w:val="00171035"/>
    <w:rsid w:val="00171A95"/>
    <w:rsid w:val="00171EAB"/>
    <w:rsid w:val="00172893"/>
    <w:rsid w:val="00172F77"/>
    <w:rsid w:val="00173C06"/>
    <w:rsid w:val="00173FD2"/>
    <w:rsid w:val="00174282"/>
    <w:rsid w:val="00174701"/>
    <w:rsid w:val="0017676E"/>
    <w:rsid w:val="0017693D"/>
    <w:rsid w:val="00176EDC"/>
    <w:rsid w:val="0017703A"/>
    <w:rsid w:val="0017709C"/>
    <w:rsid w:val="00177732"/>
    <w:rsid w:val="00177CFF"/>
    <w:rsid w:val="00177D35"/>
    <w:rsid w:val="00177E9C"/>
    <w:rsid w:val="00177F09"/>
    <w:rsid w:val="0018008B"/>
    <w:rsid w:val="00180AA3"/>
    <w:rsid w:val="001811CD"/>
    <w:rsid w:val="00182A03"/>
    <w:rsid w:val="00182FAB"/>
    <w:rsid w:val="00182FC7"/>
    <w:rsid w:val="00183486"/>
    <w:rsid w:val="001835F4"/>
    <w:rsid w:val="00183B36"/>
    <w:rsid w:val="00184BD3"/>
    <w:rsid w:val="00185FAE"/>
    <w:rsid w:val="00186179"/>
    <w:rsid w:val="001864B6"/>
    <w:rsid w:val="00186519"/>
    <w:rsid w:val="00186B81"/>
    <w:rsid w:val="00186F6A"/>
    <w:rsid w:val="0018709A"/>
    <w:rsid w:val="0018761A"/>
    <w:rsid w:val="00190A02"/>
    <w:rsid w:val="001915CF"/>
    <w:rsid w:val="00191952"/>
    <w:rsid w:val="00192C61"/>
    <w:rsid w:val="00193B8F"/>
    <w:rsid w:val="001945BE"/>
    <w:rsid w:val="00194845"/>
    <w:rsid w:val="00195633"/>
    <w:rsid w:val="00195BA4"/>
    <w:rsid w:val="001964B2"/>
    <w:rsid w:val="0019673C"/>
    <w:rsid w:val="001968DB"/>
    <w:rsid w:val="001973CB"/>
    <w:rsid w:val="001A0440"/>
    <w:rsid w:val="001A06CD"/>
    <w:rsid w:val="001A1A18"/>
    <w:rsid w:val="001A1D1F"/>
    <w:rsid w:val="001A1E3D"/>
    <w:rsid w:val="001A2419"/>
    <w:rsid w:val="001A286C"/>
    <w:rsid w:val="001A3381"/>
    <w:rsid w:val="001A3AAF"/>
    <w:rsid w:val="001A3AB0"/>
    <w:rsid w:val="001A3BF5"/>
    <w:rsid w:val="001A5926"/>
    <w:rsid w:val="001A5DAC"/>
    <w:rsid w:val="001A6248"/>
    <w:rsid w:val="001A6CA9"/>
    <w:rsid w:val="001A78E5"/>
    <w:rsid w:val="001A7DF8"/>
    <w:rsid w:val="001A7ECB"/>
    <w:rsid w:val="001B00B6"/>
    <w:rsid w:val="001B0BFE"/>
    <w:rsid w:val="001B18D1"/>
    <w:rsid w:val="001B1CBD"/>
    <w:rsid w:val="001B218D"/>
    <w:rsid w:val="001B2CA8"/>
    <w:rsid w:val="001B4778"/>
    <w:rsid w:val="001B4791"/>
    <w:rsid w:val="001B5078"/>
    <w:rsid w:val="001B5764"/>
    <w:rsid w:val="001B57DA"/>
    <w:rsid w:val="001B5FEE"/>
    <w:rsid w:val="001B62D1"/>
    <w:rsid w:val="001B679E"/>
    <w:rsid w:val="001B7503"/>
    <w:rsid w:val="001B77A6"/>
    <w:rsid w:val="001C016F"/>
    <w:rsid w:val="001C01E8"/>
    <w:rsid w:val="001C04D8"/>
    <w:rsid w:val="001C0C02"/>
    <w:rsid w:val="001C1B2F"/>
    <w:rsid w:val="001C2840"/>
    <w:rsid w:val="001C2C6A"/>
    <w:rsid w:val="001C476D"/>
    <w:rsid w:val="001C4D3C"/>
    <w:rsid w:val="001C4DAA"/>
    <w:rsid w:val="001C5257"/>
    <w:rsid w:val="001C59F6"/>
    <w:rsid w:val="001C5E8C"/>
    <w:rsid w:val="001C6238"/>
    <w:rsid w:val="001C69F5"/>
    <w:rsid w:val="001C6DE9"/>
    <w:rsid w:val="001C7131"/>
    <w:rsid w:val="001C7170"/>
    <w:rsid w:val="001D009A"/>
    <w:rsid w:val="001D1495"/>
    <w:rsid w:val="001D23A7"/>
    <w:rsid w:val="001D2614"/>
    <w:rsid w:val="001D29D8"/>
    <w:rsid w:val="001D2A97"/>
    <w:rsid w:val="001D3639"/>
    <w:rsid w:val="001D3F16"/>
    <w:rsid w:val="001D42E9"/>
    <w:rsid w:val="001D4B29"/>
    <w:rsid w:val="001D650C"/>
    <w:rsid w:val="001D687C"/>
    <w:rsid w:val="001D7845"/>
    <w:rsid w:val="001E03A9"/>
    <w:rsid w:val="001E087F"/>
    <w:rsid w:val="001E127D"/>
    <w:rsid w:val="001E1B7A"/>
    <w:rsid w:val="001E2287"/>
    <w:rsid w:val="001E3064"/>
    <w:rsid w:val="001E327C"/>
    <w:rsid w:val="001E32B9"/>
    <w:rsid w:val="001E3510"/>
    <w:rsid w:val="001E37DE"/>
    <w:rsid w:val="001E387F"/>
    <w:rsid w:val="001E401C"/>
    <w:rsid w:val="001E4A1E"/>
    <w:rsid w:val="001E59A1"/>
    <w:rsid w:val="001E5E1A"/>
    <w:rsid w:val="001E5F9E"/>
    <w:rsid w:val="001E6756"/>
    <w:rsid w:val="001E771C"/>
    <w:rsid w:val="001E778B"/>
    <w:rsid w:val="001E7ACF"/>
    <w:rsid w:val="001F04B0"/>
    <w:rsid w:val="001F0597"/>
    <w:rsid w:val="001F09F0"/>
    <w:rsid w:val="001F16E8"/>
    <w:rsid w:val="001F191B"/>
    <w:rsid w:val="001F224A"/>
    <w:rsid w:val="001F235A"/>
    <w:rsid w:val="001F245F"/>
    <w:rsid w:val="001F3C49"/>
    <w:rsid w:val="001F45D9"/>
    <w:rsid w:val="001F460C"/>
    <w:rsid w:val="001F4D1D"/>
    <w:rsid w:val="001F5226"/>
    <w:rsid w:val="001F5624"/>
    <w:rsid w:val="001F5637"/>
    <w:rsid w:val="001F6D8A"/>
    <w:rsid w:val="001F6FE0"/>
    <w:rsid w:val="001F7FBC"/>
    <w:rsid w:val="00200293"/>
    <w:rsid w:val="00200608"/>
    <w:rsid w:val="00200E5A"/>
    <w:rsid w:val="00200E77"/>
    <w:rsid w:val="00201021"/>
    <w:rsid w:val="00201110"/>
    <w:rsid w:val="0020112C"/>
    <w:rsid w:val="00201587"/>
    <w:rsid w:val="002015F4"/>
    <w:rsid w:val="00202059"/>
    <w:rsid w:val="00202AF3"/>
    <w:rsid w:val="0020414A"/>
    <w:rsid w:val="0020431C"/>
    <w:rsid w:val="0020446D"/>
    <w:rsid w:val="002049D7"/>
    <w:rsid w:val="00204D71"/>
    <w:rsid w:val="00204D9A"/>
    <w:rsid w:val="0020556E"/>
    <w:rsid w:val="002055E1"/>
    <w:rsid w:val="00205B10"/>
    <w:rsid w:val="00205B5B"/>
    <w:rsid w:val="00205DAC"/>
    <w:rsid w:val="00205F94"/>
    <w:rsid w:val="00207556"/>
    <w:rsid w:val="002077C6"/>
    <w:rsid w:val="002079D8"/>
    <w:rsid w:val="00207CF5"/>
    <w:rsid w:val="00210143"/>
    <w:rsid w:val="00210786"/>
    <w:rsid w:val="002116F9"/>
    <w:rsid w:val="00212359"/>
    <w:rsid w:val="00212D5B"/>
    <w:rsid w:val="00214221"/>
    <w:rsid w:val="002154AA"/>
    <w:rsid w:val="00215EDD"/>
    <w:rsid w:val="00217D7D"/>
    <w:rsid w:val="00217E33"/>
    <w:rsid w:val="002205C3"/>
    <w:rsid w:val="00220AAD"/>
    <w:rsid w:val="00222A43"/>
    <w:rsid w:val="00222B15"/>
    <w:rsid w:val="00222EDA"/>
    <w:rsid w:val="00223206"/>
    <w:rsid w:val="002233E3"/>
    <w:rsid w:val="002237B7"/>
    <w:rsid w:val="00223855"/>
    <w:rsid w:val="00224032"/>
    <w:rsid w:val="002246D2"/>
    <w:rsid w:val="0022486E"/>
    <w:rsid w:val="002248B8"/>
    <w:rsid w:val="00224C76"/>
    <w:rsid w:val="00226A59"/>
    <w:rsid w:val="00227370"/>
    <w:rsid w:val="00227B62"/>
    <w:rsid w:val="00227B96"/>
    <w:rsid w:val="00227E47"/>
    <w:rsid w:val="0023029E"/>
    <w:rsid w:val="002304AB"/>
    <w:rsid w:val="002305D7"/>
    <w:rsid w:val="002308A0"/>
    <w:rsid w:val="002310D6"/>
    <w:rsid w:val="002311C8"/>
    <w:rsid w:val="002311F7"/>
    <w:rsid w:val="0023182A"/>
    <w:rsid w:val="00231E68"/>
    <w:rsid w:val="00232112"/>
    <w:rsid w:val="002325F9"/>
    <w:rsid w:val="00232D10"/>
    <w:rsid w:val="0023359D"/>
    <w:rsid w:val="0023364E"/>
    <w:rsid w:val="00233C6F"/>
    <w:rsid w:val="00234126"/>
    <w:rsid w:val="00234264"/>
    <w:rsid w:val="00234415"/>
    <w:rsid w:val="0023474F"/>
    <w:rsid w:val="00234B0B"/>
    <w:rsid w:val="0023505B"/>
    <w:rsid w:val="00236338"/>
    <w:rsid w:val="002368D9"/>
    <w:rsid w:val="00237D20"/>
    <w:rsid w:val="0024029E"/>
    <w:rsid w:val="002403D0"/>
    <w:rsid w:val="00240A8A"/>
    <w:rsid w:val="00240FFC"/>
    <w:rsid w:val="002420A2"/>
    <w:rsid w:val="00242448"/>
    <w:rsid w:val="00242A62"/>
    <w:rsid w:val="00242B09"/>
    <w:rsid w:val="00243280"/>
    <w:rsid w:val="00243BCB"/>
    <w:rsid w:val="00243CD3"/>
    <w:rsid w:val="00243FA4"/>
    <w:rsid w:val="002446E0"/>
    <w:rsid w:val="00244C76"/>
    <w:rsid w:val="0024538C"/>
    <w:rsid w:val="00245E1F"/>
    <w:rsid w:val="00246209"/>
    <w:rsid w:val="002467F2"/>
    <w:rsid w:val="00246C69"/>
    <w:rsid w:val="00246EC1"/>
    <w:rsid w:val="00247146"/>
    <w:rsid w:val="00250062"/>
    <w:rsid w:val="00250133"/>
    <w:rsid w:val="0025088D"/>
    <w:rsid w:val="00250977"/>
    <w:rsid w:val="002509FA"/>
    <w:rsid w:val="00250EF0"/>
    <w:rsid w:val="00252358"/>
    <w:rsid w:val="00252493"/>
    <w:rsid w:val="00252F53"/>
    <w:rsid w:val="002538F6"/>
    <w:rsid w:val="00254D44"/>
    <w:rsid w:val="00255894"/>
    <w:rsid w:val="00256051"/>
    <w:rsid w:val="002569FE"/>
    <w:rsid w:val="00256A5B"/>
    <w:rsid w:val="00256D2A"/>
    <w:rsid w:val="00257345"/>
    <w:rsid w:val="002573F6"/>
    <w:rsid w:val="00257DDB"/>
    <w:rsid w:val="0026090D"/>
    <w:rsid w:val="00261058"/>
    <w:rsid w:val="00261309"/>
    <w:rsid w:val="002620E4"/>
    <w:rsid w:val="0026270E"/>
    <w:rsid w:val="0026296B"/>
    <w:rsid w:val="0026323B"/>
    <w:rsid w:val="0026326F"/>
    <w:rsid w:val="002634E8"/>
    <w:rsid w:val="00263545"/>
    <w:rsid w:val="002635E9"/>
    <w:rsid w:val="00263D3B"/>
    <w:rsid w:val="002640A8"/>
    <w:rsid w:val="002641DA"/>
    <w:rsid w:val="00264A10"/>
    <w:rsid w:val="00264A61"/>
    <w:rsid w:val="0026546A"/>
    <w:rsid w:val="00265710"/>
    <w:rsid w:val="00265D2D"/>
    <w:rsid w:val="00265EC6"/>
    <w:rsid w:val="0026604F"/>
    <w:rsid w:val="00266214"/>
    <w:rsid w:val="002664E7"/>
    <w:rsid w:val="00267C7E"/>
    <w:rsid w:val="002706DF"/>
    <w:rsid w:val="00270C92"/>
    <w:rsid w:val="00270E6C"/>
    <w:rsid w:val="0027196C"/>
    <w:rsid w:val="00271B5E"/>
    <w:rsid w:val="00271D28"/>
    <w:rsid w:val="00272EE3"/>
    <w:rsid w:val="00273865"/>
    <w:rsid w:val="00276AED"/>
    <w:rsid w:val="00276F36"/>
    <w:rsid w:val="00277355"/>
    <w:rsid w:val="00277722"/>
    <w:rsid w:val="00277C7F"/>
    <w:rsid w:val="00277E87"/>
    <w:rsid w:val="002802C4"/>
    <w:rsid w:val="0028160F"/>
    <w:rsid w:val="002817B5"/>
    <w:rsid w:val="00281E0C"/>
    <w:rsid w:val="002825FA"/>
    <w:rsid w:val="0028322D"/>
    <w:rsid w:val="002839DE"/>
    <w:rsid w:val="00283BC9"/>
    <w:rsid w:val="00284664"/>
    <w:rsid w:val="00284BE3"/>
    <w:rsid w:val="00285454"/>
    <w:rsid w:val="00285736"/>
    <w:rsid w:val="00285A3C"/>
    <w:rsid w:val="0028600D"/>
    <w:rsid w:val="0028625F"/>
    <w:rsid w:val="00287258"/>
    <w:rsid w:val="00287F0E"/>
    <w:rsid w:val="002904DC"/>
    <w:rsid w:val="002906DF"/>
    <w:rsid w:val="002914EC"/>
    <w:rsid w:val="0029171C"/>
    <w:rsid w:val="00291CA0"/>
    <w:rsid w:val="00291FB7"/>
    <w:rsid w:val="002922D7"/>
    <w:rsid w:val="00293370"/>
    <w:rsid w:val="0029390F"/>
    <w:rsid w:val="00293C69"/>
    <w:rsid w:val="00294225"/>
    <w:rsid w:val="00294513"/>
    <w:rsid w:val="00294AA6"/>
    <w:rsid w:val="00294DEB"/>
    <w:rsid w:val="00294FFC"/>
    <w:rsid w:val="0029521F"/>
    <w:rsid w:val="002962ED"/>
    <w:rsid w:val="002967DE"/>
    <w:rsid w:val="00297579"/>
    <w:rsid w:val="002976B1"/>
    <w:rsid w:val="002A0553"/>
    <w:rsid w:val="002A10FB"/>
    <w:rsid w:val="002A14A6"/>
    <w:rsid w:val="002A1612"/>
    <w:rsid w:val="002A1717"/>
    <w:rsid w:val="002A2692"/>
    <w:rsid w:val="002A26D6"/>
    <w:rsid w:val="002A2806"/>
    <w:rsid w:val="002A3C7A"/>
    <w:rsid w:val="002A3D94"/>
    <w:rsid w:val="002A40F5"/>
    <w:rsid w:val="002A43D4"/>
    <w:rsid w:val="002A575B"/>
    <w:rsid w:val="002A69E6"/>
    <w:rsid w:val="002A7432"/>
    <w:rsid w:val="002A7631"/>
    <w:rsid w:val="002B018C"/>
    <w:rsid w:val="002B379A"/>
    <w:rsid w:val="002B3845"/>
    <w:rsid w:val="002B3F60"/>
    <w:rsid w:val="002B408A"/>
    <w:rsid w:val="002B4627"/>
    <w:rsid w:val="002B4779"/>
    <w:rsid w:val="002B4E04"/>
    <w:rsid w:val="002B5572"/>
    <w:rsid w:val="002B5CE2"/>
    <w:rsid w:val="002B6033"/>
    <w:rsid w:val="002B65FE"/>
    <w:rsid w:val="002B67D0"/>
    <w:rsid w:val="002B7268"/>
    <w:rsid w:val="002B79FE"/>
    <w:rsid w:val="002B7C39"/>
    <w:rsid w:val="002B7F8B"/>
    <w:rsid w:val="002B7FC7"/>
    <w:rsid w:val="002C0EC4"/>
    <w:rsid w:val="002C17D2"/>
    <w:rsid w:val="002C1854"/>
    <w:rsid w:val="002C1953"/>
    <w:rsid w:val="002C1982"/>
    <w:rsid w:val="002C1DAD"/>
    <w:rsid w:val="002C1FD1"/>
    <w:rsid w:val="002C215A"/>
    <w:rsid w:val="002C2CB2"/>
    <w:rsid w:val="002C3176"/>
    <w:rsid w:val="002C4083"/>
    <w:rsid w:val="002C4267"/>
    <w:rsid w:val="002C474C"/>
    <w:rsid w:val="002C548B"/>
    <w:rsid w:val="002C5811"/>
    <w:rsid w:val="002C779D"/>
    <w:rsid w:val="002D0D69"/>
    <w:rsid w:val="002D1212"/>
    <w:rsid w:val="002D1B4A"/>
    <w:rsid w:val="002D1C14"/>
    <w:rsid w:val="002D1DCE"/>
    <w:rsid w:val="002D1E35"/>
    <w:rsid w:val="002D2B3E"/>
    <w:rsid w:val="002D300D"/>
    <w:rsid w:val="002D3057"/>
    <w:rsid w:val="002D41DC"/>
    <w:rsid w:val="002D48B5"/>
    <w:rsid w:val="002D5288"/>
    <w:rsid w:val="002D551D"/>
    <w:rsid w:val="002D584E"/>
    <w:rsid w:val="002D5FF2"/>
    <w:rsid w:val="002D705B"/>
    <w:rsid w:val="002D70F4"/>
    <w:rsid w:val="002D7233"/>
    <w:rsid w:val="002D7300"/>
    <w:rsid w:val="002D7662"/>
    <w:rsid w:val="002D7908"/>
    <w:rsid w:val="002D797C"/>
    <w:rsid w:val="002E0061"/>
    <w:rsid w:val="002E01F3"/>
    <w:rsid w:val="002E0928"/>
    <w:rsid w:val="002E0CB4"/>
    <w:rsid w:val="002E12AC"/>
    <w:rsid w:val="002E1309"/>
    <w:rsid w:val="002E1893"/>
    <w:rsid w:val="002E29F7"/>
    <w:rsid w:val="002E30BA"/>
    <w:rsid w:val="002E4402"/>
    <w:rsid w:val="002E4791"/>
    <w:rsid w:val="002E5454"/>
    <w:rsid w:val="002E6DC4"/>
    <w:rsid w:val="002E6F56"/>
    <w:rsid w:val="002E716B"/>
    <w:rsid w:val="002E7B1D"/>
    <w:rsid w:val="002E7EA6"/>
    <w:rsid w:val="002F0861"/>
    <w:rsid w:val="002F098A"/>
    <w:rsid w:val="002F0AF9"/>
    <w:rsid w:val="002F0F02"/>
    <w:rsid w:val="002F1077"/>
    <w:rsid w:val="002F11E0"/>
    <w:rsid w:val="002F1405"/>
    <w:rsid w:val="002F17CE"/>
    <w:rsid w:val="002F195D"/>
    <w:rsid w:val="002F1E93"/>
    <w:rsid w:val="002F1F2D"/>
    <w:rsid w:val="002F2412"/>
    <w:rsid w:val="002F2817"/>
    <w:rsid w:val="002F2CD9"/>
    <w:rsid w:val="002F32DB"/>
    <w:rsid w:val="002F4650"/>
    <w:rsid w:val="002F46C5"/>
    <w:rsid w:val="002F5491"/>
    <w:rsid w:val="002F55DA"/>
    <w:rsid w:val="002F5E42"/>
    <w:rsid w:val="002F673E"/>
    <w:rsid w:val="002F68CF"/>
    <w:rsid w:val="002F6C36"/>
    <w:rsid w:val="002F7133"/>
    <w:rsid w:val="00300654"/>
    <w:rsid w:val="00301396"/>
    <w:rsid w:val="003022E0"/>
    <w:rsid w:val="0030267A"/>
    <w:rsid w:val="003028D6"/>
    <w:rsid w:val="00302935"/>
    <w:rsid w:val="00302E99"/>
    <w:rsid w:val="0030393C"/>
    <w:rsid w:val="003044B6"/>
    <w:rsid w:val="003047E0"/>
    <w:rsid w:val="00304949"/>
    <w:rsid w:val="00305EEB"/>
    <w:rsid w:val="0030676E"/>
    <w:rsid w:val="0030692A"/>
    <w:rsid w:val="00306BA5"/>
    <w:rsid w:val="00306D05"/>
    <w:rsid w:val="00307397"/>
    <w:rsid w:val="00310043"/>
    <w:rsid w:val="00310752"/>
    <w:rsid w:val="00310B02"/>
    <w:rsid w:val="00310BF7"/>
    <w:rsid w:val="0031151B"/>
    <w:rsid w:val="0031193F"/>
    <w:rsid w:val="003126C4"/>
    <w:rsid w:val="00312DF8"/>
    <w:rsid w:val="00314EF3"/>
    <w:rsid w:val="003150B3"/>
    <w:rsid w:val="00315B40"/>
    <w:rsid w:val="00316934"/>
    <w:rsid w:val="00317337"/>
    <w:rsid w:val="003179E9"/>
    <w:rsid w:val="00317B9B"/>
    <w:rsid w:val="00320413"/>
    <w:rsid w:val="00320508"/>
    <w:rsid w:val="00320709"/>
    <w:rsid w:val="00320A36"/>
    <w:rsid w:val="00320BA1"/>
    <w:rsid w:val="00321153"/>
    <w:rsid w:val="00321520"/>
    <w:rsid w:val="00321E65"/>
    <w:rsid w:val="00322503"/>
    <w:rsid w:val="00322576"/>
    <w:rsid w:val="00323660"/>
    <w:rsid w:val="00323CDD"/>
    <w:rsid w:val="00323D79"/>
    <w:rsid w:val="0032418E"/>
    <w:rsid w:val="00324390"/>
    <w:rsid w:val="0032441B"/>
    <w:rsid w:val="00324692"/>
    <w:rsid w:val="003253E5"/>
    <w:rsid w:val="00325797"/>
    <w:rsid w:val="00325F79"/>
    <w:rsid w:val="00325FC0"/>
    <w:rsid w:val="003265B7"/>
    <w:rsid w:val="00326743"/>
    <w:rsid w:val="00326B0C"/>
    <w:rsid w:val="00326C74"/>
    <w:rsid w:val="00330202"/>
    <w:rsid w:val="00330361"/>
    <w:rsid w:val="00330825"/>
    <w:rsid w:val="003310F9"/>
    <w:rsid w:val="00331374"/>
    <w:rsid w:val="00332073"/>
    <w:rsid w:val="003322A0"/>
    <w:rsid w:val="00332761"/>
    <w:rsid w:val="00332964"/>
    <w:rsid w:val="003334A4"/>
    <w:rsid w:val="0033387D"/>
    <w:rsid w:val="0033567B"/>
    <w:rsid w:val="00335C51"/>
    <w:rsid w:val="003367A3"/>
    <w:rsid w:val="003367D7"/>
    <w:rsid w:val="00340CB8"/>
    <w:rsid w:val="003425CF"/>
    <w:rsid w:val="00342A13"/>
    <w:rsid w:val="0034382A"/>
    <w:rsid w:val="003439AE"/>
    <w:rsid w:val="003444D0"/>
    <w:rsid w:val="00344BFC"/>
    <w:rsid w:val="00344CFD"/>
    <w:rsid w:val="0034553B"/>
    <w:rsid w:val="00345CBD"/>
    <w:rsid w:val="00346507"/>
    <w:rsid w:val="00346DCA"/>
    <w:rsid w:val="003473C3"/>
    <w:rsid w:val="00347BC7"/>
    <w:rsid w:val="003508AD"/>
    <w:rsid w:val="00351B28"/>
    <w:rsid w:val="00352AF4"/>
    <w:rsid w:val="00352BCC"/>
    <w:rsid w:val="003533A8"/>
    <w:rsid w:val="0035383A"/>
    <w:rsid w:val="0035428E"/>
    <w:rsid w:val="00354771"/>
    <w:rsid w:val="00354836"/>
    <w:rsid w:val="003554B8"/>
    <w:rsid w:val="0035554F"/>
    <w:rsid w:val="00355757"/>
    <w:rsid w:val="003559CD"/>
    <w:rsid w:val="00355CDA"/>
    <w:rsid w:val="00356BF0"/>
    <w:rsid w:val="00357048"/>
    <w:rsid w:val="003572EE"/>
    <w:rsid w:val="00357530"/>
    <w:rsid w:val="0035763D"/>
    <w:rsid w:val="003612CD"/>
    <w:rsid w:val="00361E0F"/>
    <w:rsid w:val="00362682"/>
    <w:rsid w:val="00362889"/>
    <w:rsid w:val="00362F27"/>
    <w:rsid w:val="003630D9"/>
    <w:rsid w:val="003634D5"/>
    <w:rsid w:val="00363937"/>
    <w:rsid w:val="00364A85"/>
    <w:rsid w:val="003654F5"/>
    <w:rsid w:val="003656DA"/>
    <w:rsid w:val="00365A8F"/>
    <w:rsid w:val="00365BA6"/>
    <w:rsid w:val="0036652B"/>
    <w:rsid w:val="0036747E"/>
    <w:rsid w:val="003678C0"/>
    <w:rsid w:val="00367D7A"/>
    <w:rsid w:val="003705B9"/>
    <w:rsid w:val="0037138E"/>
    <w:rsid w:val="003718F2"/>
    <w:rsid w:val="003722FA"/>
    <w:rsid w:val="00372329"/>
    <w:rsid w:val="00373790"/>
    <w:rsid w:val="0037395C"/>
    <w:rsid w:val="003743EE"/>
    <w:rsid w:val="00374416"/>
    <w:rsid w:val="00374982"/>
    <w:rsid w:val="00374AE6"/>
    <w:rsid w:val="00374E3B"/>
    <w:rsid w:val="00375081"/>
    <w:rsid w:val="0037594E"/>
    <w:rsid w:val="0037633E"/>
    <w:rsid w:val="00376B65"/>
    <w:rsid w:val="0037776E"/>
    <w:rsid w:val="003779E8"/>
    <w:rsid w:val="00380B1A"/>
    <w:rsid w:val="00380CA9"/>
    <w:rsid w:val="00381707"/>
    <w:rsid w:val="00381E10"/>
    <w:rsid w:val="00381ED5"/>
    <w:rsid w:val="003831BD"/>
    <w:rsid w:val="003841B4"/>
    <w:rsid w:val="0038426F"/>
    <w:rsid w:val="0038439D"/>
    <w:rsid w:val="00384B36"/>
    <w:rsid w:val="00385960"/>
    <w:rsid w:val="00385C60"/>
    <w:rsid w:val="003865D9"/>
    <w:rsid w:val="003866ED"/>
    <w:rsid w:val="00386740"/>
    <w:rsid w:val="0038686D"/>
    <w:rsid w:val="00387168"/>
    <w:rsid w:val="00387609"/>
    <w:rsid w:val="00387C27"/>
    <w:rsid w:val="00387D47"/>
    <w:rsid w:val="0039065A"/>
    <w:rsid w:val="00390C61"/>
    <w:rsid w:val="003913DB"/>
    <w:rsid w:val="003919C2"/>
    <w:rsid w:val="00392D71"/>
    <w:rsid w:val="00393031"/>
    <w:rsid w:val="003951D5"/>
    <w:rsid w:val="003953DE"/>
    <w:rsid w:val="00395582"/>
    <w:rsid w:val="00395DB7"/>
    <w:rsid w:val="00396AC1"/>
    <w:rsid w:val="00396CDB"/>
    <w:rsid w:val="003973A0"/>
    <w:rsid w:val="003975DD"/>
    <w:rsid w:val="003978AA"/>
    <w:rsid w:val="00397C75"/>
    <w:rsid w:val="003A040A"/>
    <w:rsid w:val="003A05FE"/>
    <w:rsid w:val="003A0C93"/>
    <w:rsid w:val="003A1CBC"/>
    <w:rsid w:val="003A2016"/>
    <w:rsid w:val="003A210E"/>
    <w:rsid w:val="003A2299"/>
    <w:rsid w:val="003A2B6D"/>
    <w:rsid w:val="003A2D57"/>
    <w:rsid w:val="003A43B3"/>
    <w:rsid w:val="003A4647"/>
    <w:rsid w:val="003A5D85"/>
    <w:rsid w:val="003A6124"/>
    <w:rsid w:val="003B00A1"/>
    <w:rsid w:val="003B00C2"/>
    <w:rsid w:val="003B00E0"/>
    <w:rsid w:val="003B0573"/>
    <w:rsid w:val="003B05BF"/>
    <w:rsid w:val="003B0C1B"/>
    <w:rsid w:val="003B11E3"/>
    <w:rsid w:val="003B1266"/>
    <w:rsid w:val="003B1338"/>
    <w:rsid w:val="003B160F"/>
    <w:rsid w:val="003B1A9D"/>
    <w:rsid w:val="003B1C46"/>
    <w:rsid w:val="003B1E56"/>
    <w:rsid w:val="003B244B"/>
    <w:rsid w:val="003B2A1A"/>
    <w:rsid w:val="003B2EA6"/>
    <w:rsid w:val="003B3775"/>
    <w:rsid w:val="003B38DB"/>
    <w:rsid w:val="003B3BB2"/>
    <w:rsid w:val="003B5589"/>
    <w:rsid w:val="003B5723"/>
    <w:rsid w:val="003B5C3C"/>
    <w:rsid w:val="003B5EF6"/>
    <w:rsid w:val="003B6028"/>
    <w:rsid w:val="003B6434"/>
    <w:rsid w:val="003B6AE6"/>
    <w:rsid w:val="003B6CAB"/>
    <w:rsid w:val="003B6D92"/>
    <w:rsid w:val="003B7060"/>
    <w:rsid w:val="003B7787"/>
    <w:rsid w:val="003C024C"/>
    <w:rsid w:val="003C0D9C"/>
    <w:rsid w:val="003C0FB6"/>
    <w:rsid w:val="003C0FF2"/>
    <w:rsid w:val="003C1760"/>
    <w:rsid w:val="003C18BF"/>
    <w:rsid w:val="003C1C8B"/>
    <w:rsid w:val="003C1E6F"/>
    <w:rsid w:val="003C2589"/>
    <w:rsid w:val="003C260B"/>
    <w:rsid w:val="003C2662"/>
    <w:rsid w:val="003C276F"/>
    <w:rsid w:val="003C365C"/>
    <w:rsid w:val="003C37FE"/>
    <w:rsid w:val="003C4394"/>
    <w:rsid w:val="003C456E"/>
    <w:rsid w:val="003C4E98"/>
    <w:rsid w:val="003C563D"/>
    <w:rsid w:val="003C6039"/>
    <w:rsid w:val="003C62E3"/>
    <w:rsid w:val="003C6FFE"/>
    <w:rsid w:val="003C7192"/>
    <w:rsid w:val="003C72D7"/>
    <w:rsid w:val="003C72D8"/>
    <w:rsid w:val="003C7B61"/>
    <w:rsid w:val="003D0660"/>
    <w:rsid w:val="003D083E"/>
    <w:rsid w:val="003D1747"/>
    <w:rsid w:val="003D1837"/>
    <w:rsid w:val="003D1EAE"/>
    <w:rsid w:val="003D20E7"/>
    <w:rsid w:val="003D2DBF"/>
    <w:rsid w:val="003D38C5"/>
    <w:rsid w:val="003D40C5"/>
    <w:rsid w:val="003D4FDD"/>
    <w:rsid w:val="003D5509"/>
    <w:rsid w:val="003D56B6"/>
    <w:rsid w:val="003D5E0B"/>
    <w:rsid w:val="003D6B1D"/>
    <w:rsid w:val="003D7244"/>
    <w:rsid w:val="003D7C90"/>
    <w:rsid w:val="003E00E1"/>
    <w:rsid w:val="003E026D"/>
    <w:rsid w:val="003E0394"/>
    <w:rsid w:val="003E052D"/>
    <w:rsid w:val="003E0761"/>
    <w:rsid w:val="003E112E"/>
    <w:rsid w:val="003E12A4"/>
    <w:rsid w:val="003E2033"/>
    <w:rsid w:val="003E226A"/>
    <w:rsid w:val="003E31DD"/>
    <w:rsid w:val="003E3E5F"/>
    <w:rsid w:val="003E4B0D"/>
    <w:rsid w:val="003E4C77"/>
    <w:rsid w:val="003E4F10"/>
    <w:rsid w:val="003E4FB5"/>
    <w:rsid w:val="003E5545"/>
    <w:rsid w:val="003E65E5"/>
    <w:rsid w:val="003E680D"/>
    <w:rsid w:val="003E6821"/>
    <w:rsid w:val="003E68E2"/>
    <w:rsid w:val="003E69FF"/>
    <w:rsid w:val="003E6AA8"/>
    <w:rsid w:val="003E74F7"/>
    <w:rsid w:val="003E7E74"/>
    <w:rsid w:val="003F0189"/>
    <w:rsid w:val="003F0EB4"/>
    <w:rsid w:val="003F0EBD"/>
    <w:rsid w:val="003F10F0"/>
    <w:rsid w:val="003F1BED"/>
    <w:rsid w:val="003F1EB6"/>
    <w:rsid w:val="003F22F2"/>
    <w:rsid w:val="003F292F"/>
    <w:rsid w:val="003F2ADA"/>
    <w:rsid w:val="003F311C"/>
    <w:rsid w:val="003F369F"/>
    <w:rsid w:val="003F3940"/>
    <w:rsid w:val="003F3F4E"/>
    <w:rsid w:val="003F4D03"/>
    <w:rsid w:val="003F58D1"/>
    <w:rsid w:val="003F5B6B"/>
    <w:rsid w:val="003F6151"/>
    <w:rsid w:val="003F629E"/>
    <w:rsid w:val="003F65B4"/>
    <w:rsid w:val="003F6854"/>
    <w:rsid w:val="003F6B85"/>
    <w:rsid w:val="003F71EE"/>
    <w:rsid w:val="003F7474"/>
    <w:rsid w:val="003F785B"/>
    <w:rsid w:val="003F7E84"/>
    <w:rsid w:val="00401076"/>
    <w:rsid w:val="00401479"/>
    <w:rsid w:val="00401619"/>
    <w:rsid w:val="004019ED"/>
    <w:rsid w:val="0040232F"/>
    <w:rsid w:val="004029A1"/>
    <w:rsid w:val="00403A31"/>
    <w:rsid w:val="00403E78"/>
    <w:rsid w:val="004040EF"/>
    <w:rsid w:val="004047CC"/>
    <w:rsid w:val="00404AED"/>
    <w:rsid w:val="00404CCA"/>
    <w:rsid w:val="0040533C"/>
    <w:rsid w:val="004058CE"/>
    <w:rsid w:val="00405AF8"/>
    <w:rsid w:val="004065DA"/>
    <w:rsid w:val="00406759"/>
    <w:rsid w:val="00406899"/>
    <w:rsid w:val="00406F21"/>
    <w:rsid w:val="00407074"/>
    <w:rsid w:val="0040707F"/>
    <w:rsid w:val="0040716A"/>
    <w:rsid w:val="0040734A"/>
    <w:rsid w:val="00407799"/>
    <w:rsid w:val="00410A3C"/>
    <w:rsid w:val="004113A3"/>
    <w:rsid w:val="0041162E"/>
    <w:rsid w:val="004117CF"/>
    <w:rsid w:val="00412768"/>
    <w:rsid w:val="0041383D"/>
    <w:rsid w:val="00414370"/>
    <w:rsid w:val="00414627"/>
    <w:rsid w:val="00414A68"/>
    <w:rsid w:val="00414B4C"/>
    <w:rsid w:val="00414EBD"/>
    <w:rsid w:val="004152F9"/>
    <w:rsid w:val="0041580A"/>
    <w:rsid w:val="004158CE"/>
    <w:rsid w:val="0041680A"/>
    <w:rsid w:val="004168C7"/>
    <w:rsid w:val="0041791E"/>
    <w:rsid w:val="00417BEE"/>
    <w:rsid w:val="004201EC"/>
    <w:rsid w:val="00420D5A"/>
    <w:rsid w:val="00421077"/>
    <w:rsid w:val="00421350"/>
    <w:rsid w:val="0042178A"/>
    <w:rsid w:val="00421DF2"/>
    <w:rsid w:val="004221A6"/>
    <w:rsid w:val="0042237C"/>
    <w:rsid w:val="004223B2"/>
    <w:rsid w:val="00422F5A"/>
    <w:rsid w:val="00424D39"/>
    <w:rsid w:val="00424E53"/>
    <w:rsid w:val="00425F11"/>
    <w:rsid w:val="004269C5"/>
    <w:rsid w:val="0042702B"/>
    <w:rsid w:val="004270EC"/>
    <w:rsid w:val="0042793E"/>
    <w:rsid w:val="004300A6"/>
    <w:rsid w:val="004301BF"/>
    <w:rsid w:val="0043159C"/>
    <w:rsid w:val="00431A50"/>
    <w:rsid w:val="00432500"/>
    <w:rsid w:val="00434731"/>
    <w:rsid w:val="004347E0"/>
    <w:rsid w:val="00434BFC"/>
    <w:rsid w:val="00434E91"/>
    <w:rsid w:val="00435AFF"/>
    <w:rsid w:val="00435BA2"/>
    <w:rsid w:val="00436320"/>
    <w:rsid w:val="004364CB"/>
    <w:rsid w:val="00436797"/>
    <w:rsid w:val="00436D1C"/>
    <w:rsid w:val="00436E71"/>
    <w:rsid w:val="004378D2"/>
    <w:rsid w:val="00437B24"/>
    <w:rsid w:val="00437C0C"/>
    <w:rsid w:val="00437EFA"/>
    <w:rsid w:val="00440448"/>
    <w:rsid w:val="004408D8"/>
    <w:rsid w:val="00441615"/>
    <w:rsid w:val="004417E7"/>
    <w:rsid w:val="00441CC5"/>
    <w:rsid w:val="00443246"/>
    <w:rsid w:val="004438E1"/>
    <w:rsid w:val="00444368"/>
    <w:rsid w:val="00444A35"/>
    <w:rsid w:val="004453DE"/>
    <w:rsid w:val="00446200"/>
    <w:rsid w:val="00446AC9"/>
    <w:rsid w:val="0044765F"/>
    <w:rsid w:val="00447F0B"/>
    <w:rsid w:val="004505AA"/>
    <w:rsid w:val="0045100B"/>
    <w:rsid w:val="0045102C"/>
    <w:rsid w:val="0045144C"/>
    <w:rsid w:val="00451EF4"/>
    <w:rsid w:val="00452497"/>
    <w:rsid w:val="00453228"/>
    <w:rsid w:val="0045331D"/>
    <w:rsid w:val="0045362B"/>
    <w:rsid w:val="004536F2"/>
    <w:rsid w:val="00453B81"/>
    <w:rsid w:val="00453CF8"/>
    <w:rsid w:val="004549D4"/>
    <w:rsid w:val="00455723"/>
    <w:rsid w:val="004560E7"/>
    <w:rsid w:val="00456785"/>
    <w:rsid w:val="00456B04"/>
    <w:rsid w:val="00456BA0"/>
    <w:rsid w:val="00456DD8"/>
    <w:rsid w:val="00456ED6"/>
    <w:rsid w:val="0045704B"/>
    <w:rsid w:val="0046055F"/>
    <w:rsid w:val="00460AC5"/>
    <w:rsid w:val="00461338"/>
    <w:rsid w:val="0046137C"/>
    <w:rsid w:val="004618B5"/>
    <w:rsid w:val="00462073"/>
    <w:rsid w:val="0046219E"/>
    <w:rsid w:val="0046264A"/>
    <w:rsid w:val="00463D11"/>
    <w:rsid w:val="00464A2F"/>
    <w:rsid w:val="004657E9"/>
    <w:rsid w:val="00466675"/>
    <w:rsid w:val="00466AC5"/>
    <w:rsid w:val="00467611"/>
    <w:rsid w:val="00467E39"/>
    <w:rsid w:val="00467E97"/>
    <w:rsid w:val="00467F2A"/>
    <w:rsid w:val="00470602"/>
    <w:rsid w:val="0047070D"/>
    <w:rsid w:val="00471001"/>
    <w:rsid w:val="004716B4"/>
    <w:rsid w:val="00471FDA"/>
    <w:rsid w:val="00472471"/>
    <w:rsid w:val="00472FF9"/>
    <w:rsid w:val="004742C9"/>
    <w:rsid w:val="0047472B"/>
    <w:rsid w:val="00475FAC"/>
    <w:rsid w:val="00476369"/>
    <w:rsid w:val="00476C11"/>
    <w:rsid w:val="00477B61"/>
    <w:rsid w:val="00477BEC"/>
    <w:rsid w:val="00480CFF"/>
    <w:rsid w:val="0048195A"/>
    <w:rsid w:val="004826DC"/>
    <w:rsid w:val="0048283D"/>
    <w:rsid w:val="00483922"/>
    <w:rsid w:val="00483DDE"/>
    <w:rsid w:val="0048421F"/>
    <w:rsid w:val="00484535"/>
    <w:rsid w:val="00485055"/>
    <w:rsid w:val="00485C9C"/>
    <w:rsid w:val="00485EDB"/>
    <w:rsid w:val="00486DAE"/>
    <w:rsid w:val="0048718A"/>
    <w:rsid w:val="004873F6"/>
    <w:rsid w:val="00487E05"/>
    <w:rsid w:val="00490022"/>
    <w:rsid w:val="00490169"/>
    <w:rsid w:val="00490A04"/>
    <w:rsid w:val="00491291"/>
    <w:rsid w:val="0049140C"/>
    <w:rsid w:val="004915B0"/>
    <w:rsid w:val="00492363"/>
    <w:rsid w:val="004924F6"/>
    <w:rsid w:val="00492ECB"/>
    <w:rsid w:val="00493178"/>
    <w:rsid w:val="00493237"/>
    <w:rsid w:val="004934CA"/>
    <w:rsid w:val="0049350A"/>
    <w:rsid w:val="00493621"/>
    <w:rsid w:val="00493771"/>
    <w:rsid w:val="00493DEB"/>
    <w:rsid w:val="004954DA"/>
    <w:rsid w:val="00496473"/>
    <w:rsid w:val="004969F7"/>
    <w:rsid w:val="00496EE1"/>
    <w:rsid w:val="004970B1"/>
    <w:rsid w:val="004973F6"/>
    <w:rsid w:val="00497657"/>
    <w:rsid w:val="00497AC0"/>
    <w:rsid w:val="00497EBD"/>
    <w:rsid w:val="004A0FD5"/>
    <w:rsid w:val="004A1628"/>
    <w:rsid w:val="004A1EB8"/>
    <w:rsid w:val="004A20DD"/>
    <w:rsid w:val="004A2904"/>
    <w:rsid w:val="004A2909"/>
    <w:rsid w:val="004A306B"/>
    <w:rsid w:val="004A31B2"/>
    <w:rsid w:val="004A4733"/>
    <w:rsid w:val="004A5D8E"/>
    <w:rsid w:val="004A5F3C"/>
    <w:rsid w:val="004A6095"/>
    <w:rsid w:val="004A6696"/>
    <w:rsid w:val="004A68D4"/>
    <w:rsid w:val="004A72D8"/>
    <w:rsid w:val="004A7DC7"/>
    <w:rsid w:val="004B0500"/>
    <w:rsid w:val="004B060D"/>
    <w:rsid w:val="004B1594"/>
    <w:rsid w:val="004B2773"/>
    <w:rsid w:val="004B2FB0"/>
    <w:rsid w:val="004B2FC8"/>
    <w:rsid w:val="004B43FF"/>
    <w:rsid w:val="004B4608"/>
    <w:rsid w:val="004B511E"/>
    <w:rsid w:val="004B5CB5"/>
    <w:rsid w:val="004B5F27"/>
    <w:rsid w:val="004B6065"/>
    <w:rsid w:val="004B64D0"/>
    <w:rsid w:val="004B6614"/>
    <w:rsid w:val="004B6E1C"/>
    <w:rsid w:val="004C1542"/>
    <w:rsid w:val="004C15C3"/>
    <w:rsid w:val="004C1A5A"/>
    <w:rsid w:val="004C2633"/>
    <w:rsid w:val="004C285F"/>
    <w:rsid w:val="004C2B65"/>
    <w:rsid w:val="004C31A8"/>
    <w:rsid w:val="004C5256"/>
    <w:rsid w:val="004C52A9"/>
    <w:rsid w:val="004C5C8F"/>
    <w:rsid w:val="004C62EA"/>
    <w:rsid w:val="004C6B26"/>
    <w:rsid w:val="004C7297"/>
    <w:rsid w:val="004C7B7F"/>
    <w:rsid w:val="004D007E"/>
    <w:rsid w:val="004D04B7"/>
    <w:rsid w:val="004D066A"/>
    <w:rsid w:val="004D1477"/>
    <w:rsid w:val="004D14DF"/>
    <w:rsid w:val="004D16A2"/>
    <w:rsid w:val="004D1772"/>
    <w:rsid w:val="004D1EAE"/>
    <w:rsid w:val="004D2901"/>
    <w:rsid w:val="004D2D4E"/>
    <w:rsid w:val="004D312A"/>
    <w:rsid w:val="004D3274"/>
    <w:rsid w:val="004D3622"/>
    <w:rsid w:val="004D4729"/>
    <w:rsid w:val="004D47B0"/>
    <w:rsid w:val="004D4FF6"/>
    <w:rsid w:val="004D5071"/>
    <w:rsid w:val="004D5206"/>
    <w:rsid w:val="004D5415"/>
    <w:rsid w:val="004D61ED"/>
    <w:rsid w:val="004D6529"/>
    <w:rsid w:val="004D670E"/>
    <w:rsid w:val="004D6A44"/>
    <w:rsid w:val="004D6C57"/>
    <w:rsid w:val="004D7022"/>
    <w:rsid w:val="004D7038"/>
    <w:rsid w:val="004D73B2"/>
    <w:rsid w:val="004D78BB"/>
    <w:rsid w:val="004D7F8A"/>
    <w:rsid w:val="004E01FE"/>
    <w:rsid w:val="004E173A"/>
    <w:rsid w:val="004E2CE5"/>
    <w:rsid w:val="004E37E1"/>
    <w:rsid w:val="004E3977"/>
    <w:rsid w:val="004E3EC4"/>
    <w:rsid w:val="004E45AC"/>
    <w:rsid w:val="004E652B"/>
    <w:rsid w:val="004E73DE"/>
    <w:rsid w:val="004F00DE"/>
    <w:rsid w:val="004F0849"/>
    <w:rsid w:val="004F0EDB"/>
    <w:rsid w:val="004F10F7"/>
    <w:rsid w:val="004F18B9"/>
    <w:rsid w:val="004F2131"/>
    <w:rsid w:val="004F2BC9"/>
    <w:rsid w:val="004F2F99"/>
    <w:rsid w:val="004F346C"/>
    <w:rsid w:val="004F378D"/>
    <w:rsid w:val="004F38E0"/>
    <w:rsid w:val="004F4158"/>
    <w:rsid w:val="004F46E6"/>
    <w:rsid w:val="004F479E"/>
    <w:rsid w:val="004F4B9C"/>
    <w:rsid w:val="004F5248"/>
    <w:rsid w:val="004F6ED8"/>
    <w:rsid w:val="004F7D3E"/>
    <w:rsid w:val="005004BE"/>
    <w:rsid w:val="0050084A"/>
    <w:rsid w:val="00500C7C"/>
    <w:rsid w:val="00501589"/>
    <w:rsid w:val="00501A1B"/>
    <w:rsid w:val="005022D2"/>
    <w:rsid w:val="0050299A"/>
    <w:rsid w:val="00503357"/>
    <w:rsid w:val="005046B1"/>
    <w:rsid w:val="005051CA"/>
    <w:rsid w:val="00505424"/>
    <w:rsid w:val="005056C9"/>
    <w:rsid w:val="00505F26"/>
    <w:rsid w:val="00506428"/>
    <w:rsid w:val="00506D4E"/>
    <w:rsid w:val="0050782C"/>
    <w:rsid w:val="00507A0D"/>
    <w:rsid w:val="00507D76"/>
    <w:rsid w:val="00510709"/>
    <w:rsid w:val="0051076D"/>
    <w:rsid w:val="0051079E"/>
    <w:rsid w:val="005114E6"/>
    <w:rsid w:val="0051193F"/>
    <w:rsid w:val="00511D13"/>
    <w:rsid w:val="00512EDE"/>
    <w:rsid w:val="005135FE"/>
    <w:rsid w:val="005142EB"/>
    <w:rsid w:val="00514643"/>
    <w:rsid w:val="005146D9"/>
    <w:rsid w:val="0051471D"/>
    <w:rsid w:val="00514D64"/>
    <w:rsid w:val="00515CB7"/>
    <w:rsid w:val="00515D0A"/>
    <w:rsid w:val="005162DB"/>
    <w:rsid w:val="005163A3"/>
    <w:rsid w:val="005163A5"/>
    <w:rsid w:val="00516806"/>
    <w:rsid w:val="00517201"/>
    <w:rsid w:val="00517359"/>
    <w:rsid w:val="0051745C"/>
    <w:rsid w:val="0051768C"/>
    <w:rsid w:val="0052060B"/>
    <w:rsid w:val="00520B70"/>
    <w:rsid w:val="0052105A"/>
    <w:rsid w:val="005211B4"/>
    <w:rsid w:val="0052124A"/>
    <w:rsid w:val="00521308"/>
    <w:rsid w:val="00521428"/>
    <w:rsid w:val="00521476"/>
    <w:rsid w:val="0052156E"/>
    <w:rsid w:val="00521696"/>
    <w:rsid w:val="00521B11"/>
    <w:rsid w:val="00521C9C"/>
    <w:rsid w:val="005222C0"/>
    <w:rsid w:val="00522462"/>
    <w:rsid w:val="005224D6"/>
    <w:rsid w:val="00522B06"/>
    <w:rsid w:val="00522E12"/>
    <w:rsid w:val="0052394A"/>
    <w:rsid w:val="00524BA8"/>
    <w:rsid w:val="00524C1E"/>
    <w:rsid w:val="00525393"/>
    <w:rsid w:val="00525424"/>
    <w:rsid w:val="00525808"/>
    <w:rsid w:val="005259DF"/>
    <w:rsid w:val="00525EDC"/>
    <w:rsid w:val="0052604A"/>
    <w:rsid w:val="00526545"/>
    <w:rsid w:val="00526FA0"/>
    <w:rsid w:val="00527158"/>
    <w:rsid w:val="005273FD"/>
    <w:rsid w:val="00527C1D"/>
    <w:rsid w:val="00527CE4"/>
    <w:rsid w:val="0053002D"/>
    <w:rsid w:val="00530B01"/>
    <w:rsid w:val="00531615"/>
    <w:rsid w:val="00531743"/>
    <w:rsid w:val="00532D9D"/>
    <w:rsid w:val="005332F0"/>
    <w:rsid w:val="005334CE"/>
    <w:rsid w:val="005345B7"/>
    <w:rsid w:val="00534699"/>
    <w:rsid w:val="00535492"/>
    <w:rsid w:val="00536688"/>
    <w:rsid w:val="005369E9"/>
    <w:rsid w:val="00536CF0"/>
    <w:rsid w:val="00540B65"/>
    <w:rsid w:val="005417CC"/>
    <w:rsid w:val="00541C0D"/>
    <w:rsid w:val="0054218F"/>
    <w:rsid w:val="00542A81"/>
    <w:rsid w:val="00545114"/>
    <w:rsid w:val="00545741"/>
    <w:rsid w:val="005463B0"/>
    <w:rsid w:val="00546498"/>
    <w:rsid w:val="0054719A"/>
    <w:rsid w:val="005475BE"/>
    <w:rsid w:val="005514C3"/>
    <w:rsid w:val="00551722"/>
    <w:rsid w:val="005536A4"/>
    <w:rsid w:val="005546A2"/>
    <w:rsid w:val="00554B30"/>
    <w:rsid w:val="00555071"/>
    <w:rsid w:val="005556FB"/>
    <w:rsid w:val="00555A52"/>
    <w:rsid w:val="00555BB3"/>
    <w:rsid w:val="00555D4A"/>
    <w:rsid w:val="00556351"/>
    <w:rsid w:val="005567C4"/>
    <w:rsid w:val="00557879"/>
    <w:rsid w:val="00557B8A"/>
    <w:rsid w:val="00560640"/>
    <w:rsid w:val="005607C5"/>
    <w:rsid w:val="00560E21"/>
    <w:rsid w:val="00561D21"/>
    <w:rsid w:val="00561EC1"/>
    <w:rsid w:val="005621CC"/>
    <w:rsid w:val="0056277A"/>
    <w:rsid w:val="005633FF"/>
    <w:rsid w:val="00563A73"/>
    <w:rsid w:val="00564743"/>
    <w:rsid w:val="0056493B"/>
    <w:rsid w:val="00564E3A"/>
    <w:rsid w:val="00565A92"/>
    <w:rsid w:val="00565B06"/>
    <w:rsid w:val="00566A03"/>
    <w:rsid w:val="00566A99"/>
    <w:rsid w:val="00566FB2"/>
    <w:rsid w:val="00567527"/>
    <w:rsid w:val="00567F44"/>
    <w:rsid w:val="005708A0"/>
    <w:rsid w:val="00570F02"/>
    <w:rsid w:val="00571507"/>
    <w:rsid w:val="00571EC1"/>
    <w:rsid w:val="005723C7"/>
    <w:rsid w:val="00572744"/>
    <w:rsid w:val="00572E90"/>
    <w:rsid w:val="005734E0"/>
    <w:rsid w:val="00573D8A"/>
    <w:rsid w:val="00573DA8"/>
    <w:rsid w:val="00574C22"/>
    <w:rsid w:val="005751C0"/>
    <w:rsid w:val="0057529F"/>
    <w:rsid w:val="00575B3C"/>
    <w:rsid w:val="00575C15"/>
    <w:rsid w:val="00576C67"/>
    <w:rsid w:val="005806ED"/>
    <w:rsid w:val="00580F34"/>
    <w:rsid w:val="00581057"/>
    <w:rsid w:val="005812A1"/>
    <w:rsid w:val="005819E9"/>
    <w:rsid w:val="00582A87"/>
    <w:rsid w:val="00582FDE"/>
    <w:rsid w:val="00583079"/>
    <w:rsid w:val="00583320"/>
    <w:rsid w:val="00583B7A"/>
    <w:rsid w:val="00583BA9"/>
    <w:rsid w:val="00583BCD"/>
    <w:rsid w:val="0058495D"/>
    <w:rsid w:val="00584F9F"/>
    <w:rsid w:val="00585135"/>
    <w:rsid w:val="0058517F"/>
    <w:rsid w:val="005852C9"/>
    <w:rsid w:val="005861F3"/>
    <w:rsid w:val="00586D84"/>
    <w:rsid w:val="0058731B"/>
    <w:rsid w:val="0058780F"/>
    <w:rsid w:val="005901CE"/>
    <w:rsid w:val="00590730"/>
    <w:rsid w:val="00590DC5"/>
    <w:rsid w:val="00592A7D"/>
    <w:rsid w:val="00594374"/>
    <w:rsid w:val="00595710"/>
    <w:rsid w:val="00596819"/>
    <w:rsid w:val="0059710A"/>
    <w:rsid w:val="00597647"/>
    <w:rsid w:val="00597937"/>
    <w:rsid w:val="00597B4D"/>
    <w:rsid w:val="00597CCC"/>
    <w:rsid w:val="00597F2B"/>
    <w:rsid w:val="005A02CD"/>
    <w:rsid w:val="005A0741"/>
    <w:rsid w:val="005A0EF3"/>
    <w:rsid w:val="005A12FB"/>
    <w:rsid w:val="005A1637"/>
    <w:rsid w:val="005A2115"/>
    <w:rsid w:val="005A228C"/>
    <w:rsid w:val="005A26E9"/>
    <w:rsid w:val="005A3270"/>
    <w:rsid w:val="005A33C0"/>
    <w:rsid w:val="005A372D"/>
    <w:rsid w:val="005A3CA9"/>
    <w:rsid w:val="005A42E7"/>
    <w:rsid w:val="005A4586"/>
    <w:rsid w:val="005A4730"/>
    <w:rsid w:val="005A49B4"/>
    <w:rsid w:val="005A4AF5"/>
    <w:rsid w:val="005A4FA8"/>
    <w:rsid w:val="005A51C2"/>
    <w:rsid w:val="005A5246"/>
    <w:rsid w:val="005A538F"/>
    <w:rsid w:val="005A5831"/>
    <w:rsid w:val="005A5BC7"/>
    <w:rsid w:val="005A62AD"/>
    <w:rsid w:val="005A6BCC"/>
    <w:rsid w:val="005A7073"/>
    <w:rsid w:val="005A726C"/>
    <w:rsid w:val="005A75D4"/>
    <w:rsid w:val="005A7B80"/>
    <w:rsid w:val="005A7CF8"/>
    <w:rsid w:val="005A7DA2"/>
    <w:rsid w:val="005B017E"/>
    <w:rsid w:val="005B0435"/>
    <w:rsid w:val="005B0618"/>
    <w:rsid w:val="005B0646"/>
    <w:rsid w:val="005B069D"/>
    <w:rsid w:val="005B21BD"/>
    <w:rsid w:val="005B2247"/>
    <w:rsid w:val="005B27F3"/>
    <w:rsid w:val="005B367A"/>
    <w:rsid w:val="005B373E"/>
    <w:rsid w:val="005B38DF"/>
    <w:rsid w:val="005B3FE4"/>
    <w:rsid w:val="005B6C0F"/>
    <w:rsid w:val="005B6D18"/>
    <w:rsid w:val="005B7587"/>
    <w:rsid w:val="005B7944"/>
    <w:rsid w:val="005C054E"/>
    <w:rsid w:val="005C097E"/>
    <w:rsid w:val="005C0F37"/>
    <w:rsid w:val="005C173E"/>
    <w:rsid w:val="005C1DB2"/>
    <w:rsid w:val="005C1FC1"/>
    <w:rsid w:val="005C2174"/>
    <w:rsid w:val="005C25EA"/>
    <w:rsid w:val="005C39A4"/>
    <w:rsid w:val="005C3A1E"/>
    <w:rsid w:val="005C3A50"/>
    <w:rsid w:val="005C3EE4"/>
    <w:rsid w:val="005C4770"/>
    <w:rsid w:val="005C47F1"/>
    <w:rsid w:val="005C4E29"/>
    <w:rsid w:val="005C53DF"/>
    <w:rsid w:val="005C5526"/>
    <w:rsid w:val="005C5CD2"/>
    <w:rsid w:val="005C5E33"/>
    <w:rsid w:val="005C63AD"/>
    <w:rsid w:val="005C66D2"/>
    <w:rsid w:val="005C6A2E"/>
    <w:rsid w:val="005C7932"/>
    <w:rsid w:val="005D0208"/>
    <w:rsid w:val="005D0A89"/>
    <w:rsid w:val="005D0AA7"/>
    <w:rsid w:val="005D0B21"/>
    <w:rsid w:val="005D0BB4"/>
    <w:rsid w:val="005D0D52"/>
    <w:rsid w:val="005D1268"/>
    <w:rsid w:val="005D2576"/>
    <w:rsid w:val="005D2B13"/>
    <w:rsid w:val="005D2D97"/>
    <w:rsid w:val="005D34C2"/>
    <w:rsid w:val="005D3AC8"/>
    <w:rsid w:val="005D3AD0"/>
    <w:rsid w:val="005D3CEA"/>
    <w:rsid w:val="005D493A"/>
    <w:rsid w:val="005D52AB"/>
    <w:rsid w:val="005D5D01"/>
    <w:rsid w:val="005D6797"/>
    <w:rsid w:val="005D6ADA"/>
    <w:rsid w:val="005D7B65"/>
    <w:rsid w:val="005D7DAB"/>
    <w:rsid w:val="005D7E3E"/>
    <w:rsid w:val="005E0451"/>
    <w:rsid w:val="005E07EB"/>
    <w:rsid w:val="005E09DB"/>
    <w:rsid w:val="005E0C84"/>
    <w:rsid w:val="005E1124"/>
    <w:rsid w:val="005E186D"/>
    <w:rsid w:val="005E19AD"/>
    <w:rsid w:val="005E1F87"/>
    <w:rsid w:val="005E204A"/>
    <w:rsid w:val="005E2440"/>
    <w:rsid w:val="005E2BF2"/>
    <w:rsid w:val="005E3938"/>
    <w:rsid w:val="005E494A"/>
    <w:rsid w:val="005E4B39"/>
    <w:rsid w:val="005E559A"/>
    <w:rsid w:val="005E577D"/>
    <w:rsid w:val="005E578C"/>
    <w:rsid w:val="005E5E4E"/>
    <w:rsid w:val="005E69C9"/>
    <w:rsid w:val="005E6D12"/>
    <w:rsid w:val="005E72B9"/>
    <w:rsid w:val="005E7A3D"/>
    <w:rsid w:val="005E7B38"/>
    <w:rsid w:val="005F00B0"/>
    <w:rsid w:val="005F04EA"/>
    <w:rsid w:val="005F081E"/>
    <w:rsid w:val="005F0CB3"/>
    <w:rsid w:val="005F0EF1"/>
    <w:rsid w:val="005F1B83"/>
    <w:rsid w:val="005F2409"/>
    <w:rsid w:val="005F2B66"/>
    <w:rsid w:val="005F31D0"/>
    <w:rsid w:val="005F338B"/>
    <w:rsid w:val="005F3434"/>
    <w:rsid w:val="005F348C"/>
    <w:rsid w:val="005F3CE6"/>
    <w:rsid w:val="005F420E"/>
    <w:rsid w:val="005F4BC7"/>
    <w:rsid w:val="005F4F6F"/>
    <w:rsid w:val="005F5128"/>
    <w:rsid w:val="005F5444"/>
    <w:rsid w:val="005F5942"/>
    <w:rsid w:val="005F72B4"/>
    <w:rsid w:val="005F737D"/>
    <w:rsid w:val="005F74A0"/>
    <w:rsid w:val="005F7A31"/>
    <w:rsid w:val="005F7CA1"/>
    <w:rsid w:val="005F7DCB"/>
    <w:rsid w:val="00600AB0"/>
    <w:rsid w:val="0060128A"/>
    <w:rsid w:val="006019AE"/>
    <w:rsid w:val="00601E7C"/>
    <w:rsid w:val="00602BDC"/>
    <w:rsid w:val="00602C90"/>
    <w:rsid w:val="00602F7F"/>
    <w:rsid w:val="0060339C"/>
    <w:rsid w:val="00603792"/>
    <w:rsid w:val="00603B4F"/>
    <w:rsid w:val="006046F8"/>
    <w:rsid w:val="00604AAB"/>
    <w:rsid w:val="00604DE3"/>
    <w:rsid w:val="0060512D"/>
    <w:rsid w:val="00605491"/>
    <w:rsid w:val="00605724"/>
    <w:rsid w:val="006064B0"/>
    <w:rsid w:val="00606BFD"/>
    <w:rsid w:val="00606FC1"/>
    <w:rsid w:val="00607187"/>
    <w:rsid w:val="006071AB"/>
    <w:rsid w:val="0060756C"/>
    <w:rsid w:val="00607ECC"/>
    <w:rsid w:val="00610370"/>
    <w:rsid w:val="00611CE5"/>
    <w:rsid w:val="0061405E"/>
    <w:rsid w:val="00614194"/>
    <w:rsid w:val="00614E59"/>
    <w:rsid w:val="00614FC0"/>
    <w:rsid w:val="00615264"/>
    <w:rsid w:val="00615BC0"/>
    <w:rsid w:val="006163A8"/>
    <w:rsid w:val="00616E06"/>
    <w:rsid w:val="00617224"/>
    <w:rsid w:val="0061788F"/>
    <w:rsid w:val="00617EE4"/>
    <w:rsid w:val="0062077A"/>
    <w:rsid w:val="006209D8"/>
    <w:rsid w:val="006220BB"/>
    <w:rsid w:val="00622359"/>
    <w:rsid w:val="00622491"/>
    <w:rsid w:val="00622597"/>
    <w:rsid w:val="00622BE8"/>
    <w:rsid w:val="00624EA2"/>
    <w:rsid w:val="006255E9"/>
    <w:rsid w:val="00625DA1"/>
    <w:rsid w:val="00626009"/>
    <w:rsid w:val="00626E80"/>
    <w:rsid w:val="00626ECD"/>
    <w:rsid w:val="0062703D"/>
    <w:rsid w:val="00627871"/>
    <w:rsid w:val="006302FC"/>
    <w:rsid w:val="00630546"/>
    <w:rsid w:val="0063067D"/>
    <w:rsid w:val="0063098C"/>
    <w:rsid w:val="006314EF"/>
    <w:rsid w:val="00631DB5"/>
    <w:rsid w:val="0063221C"/>
    <w:rsid w:val="006328B3"/>
    <w:rsid w:val="00632F5F"/>
    <w:rsid w:val="006337C3"/>
    <w:rsid w:val="0063423F"/>
    <w:rsid w:val="00635230"/>
    <w:rsid w:val="00635380"/>
    <w:rsid w:val="006353AD"/>
    <w:rsid w:val="006356C9"/>
    <w:rsid w:val="00635949"/>
    <w:rsid w:val="00635BBF"/>
    <w:rsid w:val="0063606D"/>
    <w:rsid w:val="00636F45"/>
    <w:rsid w:val="00637C0E"/>
    <w:rsid w:val="00637EB9"/>
    <w:rsid w:val="0064086F"/>
    <w:rsid w:val="00640B56"/>
    <w:rsid w:val="00640F29"/>
    <w:rsid w:val="00640F3E"/>
    <w:rsid w:val="00641514"/>
    <w:rsid w:val="00641925"/>
    <w:rsid w:val="0064193E"/>
    <w:rsid w:val="0064198A"/>
    <w:rsid w:val="00641A9F"/>
    <w:rsid w:val="00642133"/>
    <w:rsid w:val="0064223C"/>
    <w:rsid w:val="00642F87"/>
    <w:rsid w:val="00643133"/>
    <w:rsid w:val="00643BB8"/>
    <w:rsid w:val="00644745"/>
    <w:rsid w:val="00644F43"/>
    <w:rsid w:val="00645A75"/>
    <w:rsid w:val="00645C6B"/>
    <w:rsid w:val="00646949"/>
    <w:rsid w:val="00646E50"/>
    <w:rsid w:val="00646EDD"/>
    <w:rsid w:val="006472C4"/>
    <w:rsid w:val="00650715"/>
    <w:rsid w:val="00650EEF"/>
    <w:rsid w:val="00650FED"/>
    <w:rsid w:val="00651331"/>
    <w:rsid w:val="00652048"/>
    <w:rsid w:val="006528C7"/>
    <w:rsid w:val="00652DB2"/>
    <w:rsid w:val="00653A0D"/>
    <w:rsid w:val="00653B49"/>
    <w:rsid w:val="00653B65"/>
    <w:rsid w:val="00653F66"/>
    <w:rsid w:val="00654C5C"/>
    <w:rsid w:val="00655570"/>
    <w:rsid w:val="00656138"/>
    <w:rsid w:val="00656280"/>
    <w:rsid w:val="00656784"/>
    <w:rsid w:val="00657320"/>
    <w:rsid w:val="00657DFA"/>
    <w:rsid w:val="00657F96"/>
    <w:rsid w:val="00660869"/>
    <w:rsid w:val="00660881"/>
    <w:rsid w:val="0066095E"/>
    <w:rsid w:val="00660CEF"/>
    <w:rsid w:val="0066145A"/>
    <w:rsid w:val="00661846"/>
    <w:rsid w:val="00661A25"/>
    <w:rsid w:val="00661FA1"/>
    <w:rsid w:val="00662AC5"/>
    <w:rsid w:val="00662C89"/>
    <w:rsid w:val="00662D25"/>
    <w:rsid w:val="0066394E"/>
    <w:rsid w:val="0066424F"/>
    <w:rsid w:val="006644E8"/>
    <w:rsid w:val="00664C6E"/>
    <w:rsid w:val="006654DA"/>
    <w:rsid w:val="00665D0A"/>
    <w:rsid w:val="00666DAD"/>
    <w:rsid w:val="0066720E"/>
    <w:rsid w:val="00667758"/>
    <w:rsid w:val="006704FB"/>
    <w:rsid w:val="006714CD"/>
    <w:rsid w:val="006716D9"/>
    <w:rsid w:val="00671DA6"/>
    <w:rsid w:val="0067237E"/>
    <w:rsid w:val="0067261C"/>
    <w:rsid w:val="0067395E"/>
    <w:rsid w:val="006745B9"/>
    <w:rsid w:val="00675489"/>
    <w:rsid w:val="0067660D"/>
    <w:rsid w:val="00676D5E"/>
    <w:rsid w:val="00677303"/>
    <w:rsid w:val="006777F4"/>
    <w:rsid w:val="00677A06"/>
    <w:rsid w:val="00677A3D"/>
    <w:rsid w:val="00680776"/>
    <w:rsid w:val="00680AD3"/>
    <w:rsid w:val="00681290"/>
    <w:rsid w:val="00681439"/>
    <w:rsid w:val="00681B1D"/>
    <w:rsid w:val="00682346"/>
    <w:rsid w:val="00682E4E"/>
    <w:rsid w:val="00682F17"/>
    <w:rsid w:val="006831D4"/>
    <w:rsid w:val="00683700"/>
    <w:rsid w:val="00683980"/>
    <w:rsid w:val="00683CA5"/>
    <w:rsid w:val="00686060"/>
    <w:rsid w:val="0068613B"/>
    <w:rsid w:val="00686185"/>
    <w:rsid w:val="006874B5"/>
    <w:rsid w:val="006874DA"/>
    <w:rsid w:val="0068776E"/>
    <w:rsid w:val="0068777C"/>
    <w:rsid w:val="00690A25"/>
    <w:rsid w:val="00690D64"/>
    <w:rsid w:val="006924E5"/>
    <w:rsid w:val="00693BB2"/>
    <w:rsid w:val="006943FF"/>
    <w:rsid w:val="00694C01"/>
    <w:rsid w:val="006954B8"/>
    <w:rsid w:val="0069567D"/>
    <w:rsid w:val="006958C5"/>
    <w:rsid w:val="006968AB"/>
    <w:rsid w:val="00696A85"/>
    <w:rsid w:val="00697CCD"/>
    <w:rsid w:val="006A017E"/>
    <w:rsid w:val="006A06A3"/>
    <w:rsid w:val="006A06BB"/>
    <w:rsid w:val="006A0F87"/>
    <w:rsid w:val="006A1765"/>
    <w:rsid w:val="006A180A"/>
    <w:rsid w:val="006A1B8E"/>
    <w:rsid w:val="006A230F"/>
    <w:rsid w:val="006A2A2F"/>
    <w:rsid w:val="006A322D"/>
    <w:rsid w:val="006A3960"/>
    <w:rsid w:val="006A3DB4"/>
    <w:rsid w:val="006A3E7E"/>
    <w:rsid w:val="006A5361"/>
    <w:rsid w:val="006A58EE"/>
    <w:rsid w:val="006A5F5A"/>
    <w:rsid w:val="006A62A0"/>
    <w:rsid w:val="006A64FC"/>
    <w:rsid w:val="006A704F"/>
    <w:rsid w:val="006A705E"/>
    <w:rsid w:val="006A7FDB"/>
    <w:rsid w:val="006B0294"/>
    <w:rsid w:val="006B04CD"/>
    <w:rsid w:val="006B04EA"/>
    <w:rsid w:val="006B0654"/>
    <w:rsid w:val="006B2076"/>
    <w:rsid w:val="006B218F"/>
    <w:rsid w:val="006B2C57"/>
    <w:rsid w:val="006B3E84"/>
    <w:rsid w:val="006B3EA5"/>
    <w:rsid w:val="006B418E"/>
    <w:rsid w:val="006B4421"/>
    <w:rsid w:val="006B46CD"/>
    <w:rsid w:val="006B5346"/>
    <w:rsid w:val="006B5E4B"/>
    <w:rsid w:val="006B648F"/>
    <w:rsid w:val="006B6680"/>
    <w:rsid w:val="006B7590"/>
    <w:rsid w:val="006B7989"/>
    <w:rsid w:val="006B7CFA"/>
    <w:rsid w:val="006B7DFF"/>
    <w:rsid w:val="006C046D"/>
    <w:rsid w:val="006C0B41"/>
    <w:rsid w:val="006C113E"/>
    <w:rsid w:val="006C12EE"/>
    <w:rsid w:val="006C1E69"/>
    <w:rsid w:val="006C2A32"/>
    <w:rsid w:val="006C2F52"/>
    <w:rsid w:val="006C33B4"/>
    <w:rsid w:val="006C3530"/>
    <w:rsid w:val="006C449A"/>
    <w:rsid w:val="006C670C"/>
    <w:rsid w:val="006C671A"/>
    <w:rsid w:val="006C6E83"/>
    <w:rsid w:val="006C7988"/>
    <w:rsid w:val="006D0339"/>
    <w:rsid w:val="006D1BD3"/>
    <w:rsid w:val="006D1CDA"/>
    <w:rsid w:val="006D2BC5"/>
    <w:rsid w:val="006D2C9B"/>
    <w:rsid w:val="006D2D01"/>
    <w:rsid w:val="006D319B"/>
    <w:rsid w:val="006D319C"/>
    <w:rsid w:val="006D3E44"/>
    <w:rsid w:val="006D3F7B"/>
    <w:rsid w:val="006D4788"/>
    <w:rsid w:val="006D48AE"/>
    <w:rsid w:val="006D5166"/>
    <w:rsid w:val="006D5759"/>
    <w:rsid w:val="006D5990"/>
    <w:rsid w:val="006D5CE9"/>
    <w:rsid w:val="006D660C"/>
    <w:rsid w:val="006D6841"/>
    <w:rsid w:val="006D70E3"/>
    <w:rsid w:val="006D78E7"/>
    <w:rsid w:val="006D7DD1"/>
    <w:rsid w:val="006E08E2"/>
    <w:rsid w:val="006E0A96"/>
    <w:rsid w:val="006E0CA9"/>
    <w:rsid w:val="006E225B"/>
    <w:rsid w:val="006E2273"/>
    <w:rsid w:val="006E2844"/>
    <w:rsid w:val="006E2E74"/>
    <w:rsid w:val="006E2F7F"/>
    <w:rsid w:val="006E37C8"/>
    <w:rsid w:val="006E460B"/>
    <w:rsid w:val="006E4BE6"/>
    <w:rsid w:val="006E4C0B"/>
    <w:rsid w:val="006E4CDB"/>
    <w:rsid w:val="006E4FAA"/>
    <w:rsid w:val="006E5725"/>
    <w:rsid w:val="006E634F"/>
    <w:rsid w:val="006F002A"/>
    <w:rsid w:val="006F0539"/>
    <w:rsid w:val="006F0E13"/>
    <w:rsid w:val="006F0F3D"/>
    <w:rsid w:val="006F1464"/>
    <w:rsid w:val="006F17D2"/>
    <w:rsid w:val="006F1850"/>
    <w:rsid w:val="006F239A"/>
    <w:rsid w:val="006F2638"/>
    <w:rsid w:val="006F2B3E"/>
    <w:rsid w:val="006F301F"/>
    <w:rsid w:val="006F36A5"/>
    <w:rsid w:val="006F4032"/>
    <w:rsid w:val="006F414C"/>
    <w:rsid w:val="006F52E8"/>
    <w:rsid w:val="006F5980"/>
    <w:rsid w:val="006F7EA3"/>
    <w:rsid w:val="00700DB8"/>
    <w:rsid w:val="00700FA4"/>
    <w:rsid w:val="00701143"/>
    <w:rsid w:val="0070198C"/>
    <w:rsid w:val="007021BF"/>
    <w:rsid w:val="0070372E"/>
    <w:rsid w:val="00704046"/>
    <w:rsid w:val="007043EC"/>
    <w:rsid w:val="00705968"/>
    <w:rsid w:val="00706407"/>
    <w:rsid w:val="00706803"/>
    <w:rsid w:val="0070688C"/>
    <w:rsid w:val="0070691C"/>
    <w:rsid w:val="00706B32"/>
    <w:rsid w:val="00707D10"/>
    <w:rsid w:val="00710CCE"/>
    <w:rsid w:val="00710FF2"/>
    <w:rsid w:val="007116CD"/>
    <w:rsid w:val="007119A4"/>
    <w:rsid w:val="00711B8B"/>
    <w:rsid w:val="00711C8B"/>
    <w:rsid w:val="00711FBA"/>
    <w:rsid w:val="00712148"/>
    <w:rsid w:val="0071231A"/>
    <w:rsid w:val="00712F9B"/>
    <w:rsid w:val="0071393B"/>
    <w:rsid w:val="007139FB"/>
    <w:rsid w:val="00713C5A"/>
    <w:rsid w:val="0071437D"/>
    <w:rsid w:val="00714657"/>
    <w:rsid w:val="00714ED9"/>
    <w:rsid w:val="007161A2"/>
    <w:rsid w:val="00717305"/>
    <w:rsid w:val="00717512"/>
    <w:rsid w:val="007178CC"/>
    <w:rsid w:val="0072057B"/>
    <w:rsid w:val="00720BD8"/>
    <w:rsid w:val="00721399"/>
    <w:rsid w:val="0072143F"/>
    <w:rsid w:val="00721EEE"/>
    <w:rsid w:val="00721F3C"/>
    <w:rsid w:val="00722090"/>
    <w:rsid w:val="0072278E"/>
    <w:rsid w:val="00722B6A"/>
    <w:rsid w:val="00722CC4"/>
    <w:rsid w:val="0072305F"/>
    <w:rsid w:val="00723DF5"/>
    <w:rsid w:val="00724300"/>
    <w:rsid w:val="00724333"/>
    <w:rsid w:val="00724AFA"/>
    <w:rsid w:val="00724FBB"/>
    <w:rsid w:val="00725553"/>
    <w:rsid w:val="00725BBA"/>
    <w:rsid w:val="0072639C"/>
    <w:rsid w:val="00726E84"/>
    <w:rsid w:val="007277E6"/>
    <w:rsid w:val="00727EAC"/>
    <w:rsid w:val="00731292"/>
    <w:rsid w:val="007328DC"/>
    <w:rsid w:val="00732EEA"/>
    <w:rsid w:val="00733540"/>
    <w:rsid w:val="007338A4"/>
    <w:rsid w:val="00733BF9"/>
    <w:rsid w:val="007343F0"/>
    <w:rsid w:val="00735043"/>
    <w:rsid w:val="007351DF"/>
    <w:rsid w:val="00735E84"/>
    <w:rsid w:val="0073652E"/>
    <w:rsid w:val="00736A8D"/>
    <w:rsid w:val="007371F9"/>
    <w:rsid w:val="00737259"/>
    <w:rsid w:val="00737B17"/>
    <w:rsid w:val="0074013B"/>
    <w:rsid w:val="0074036E"/>
    <w:rsid w:val="0074047F"/>
    <w:rsid w:val="00740C20"/>
    <w:rsid w:val="00740F2A"/>
    <w:rsid w:val="00741AF7"/>
    <w:rsid w:val="00741B45"/>
    <w:rsid w:val="007420B8"/>
    <w:rsid w:val="00742763"/>
    <w:rsid w:val="007429C3"/>
    <w:rsid w:val="00743091"/>
    <w:rsid w:val="007434E6"/>
    <w:rsid w:val="00743949"/>
    <w:rsid w:val="00743B65"/>
    <w:rsid w:val="00743C02"/>
    <w:rsid w:val="0074455E"/>
    <w:rsid w:val="00745A19"/>
    <w:rsid w:val="00745EEA"/>
    <w:rsid w:val="0074662F"/>
    <w:rsid w:val="007466E1"/>
    <w:rsid w:val="0074699C"/>
    <w:rsid w:val="00746B21"/>
    <w:rsid w:val="00746B3E"/>
    <w:rsid w:val="00746CC6"/>
    <w:rsid w:val="00746E6D"/>
    <w:rsid w:val="007472CA"/>
    <w:rsid w:val="007473F7"/>
    <w:rsid w:val="00747524"/>
    <w:rsid w:val="0074770D"/>
    <w:rsid w:val="00747D32"/>
    <w:rsid w:val="0075064E"/>
    <w:rsid w:val="007506EC"/>
    <w:rsid w:val="00750AB8"/>
    <w:rsid w:val="00751672"/>
    <w:rsid w:val="007518DF"/>
    <w:rsid w:val="00751ACD"/>
    <w:rsid w:val="00751F0C"/>
    <w:rsid w:val="00752265"/>
    <w:rsid w:val="00752926"/>
    <w:rsid w:val="00753209"/>
    <w:rsid w:val="00753483"/>
    <w:rsid w:val="00753B05"/>
    <w:rsid w:val="00754114"/>
    <w:rsid w:val="0075416E"/>
    <w:rsid w:val="00754F99"/>
    <w:rsid w:val="0075543C"/>
    <w:rsid w:val="00755469"/>
    <w:rsid w:val="00756644"/>
    <w:rsid w:val="00756BF9"/>
    <w:rsid w:val="00756CDB"/>
    <w:rsid w:val="00757261"/>
    <w:rsid w:val="007576CC"/>
    <w:rsid w:val="007604D2"/>
    <w:rsid w:val="00761257"/>
    <w:rsid w:val="007614B6"/>
    <w:rsid w:val="00761548"/>
    <w:rsid w:val="0076168F"/>
    <w:rsid w:val="00761EBC"/>
    <w:rsid w:val="00763725"/>
    <w:rsid w:val="00763AAB"/>
    <w:rsid w:val="00763C57"/>
    <w:rsid w:val="007649ED"/>
    <w:rsid w:val="00765603"/>
    <w:rsid w:val="00765BEB"/>
    <w:rsid w:val="0076616F"/>
    <w:rsid w:val="0076635C"/>
    <w:rsid w:val="007666BF"/>
    <w:rsid w:val="00766D61"/>
    <w:rsid w:val="00766EDF"/>
    <w:rsid w:val="007670DA"/>
    <w:rsid w:val="00767804"/>
    <w:rsid w:val="00767836"/>
    <w:rsid w:val="00767BD5"/>
    <w:rsid w:val="00770992"/>
    <w:rsid w:val="00770BDD"/>
    <w:rsid w:val="00771248"/>
    <w:rsid w:val="007715D4"/>
    <w:rsid w:val="00771742"/>
    <w:rsid w:val="007722DF"/>
    <w:rsid w:val="00773380"/>
    <w:rsid w:val="00773433"/>
    <w:rsid w:val="00773F0F"/>
    <w:rsid w:val="0077410B"/>
    <w:rsid w:val="00775271"/>
    <w:rsid w:val="0077533B"/>
    <w:rsid w:val="00775999"/>
    <w:rsid w:val="007761D3"/>
    <w:rsid w:val="00776A63"/>
    <w:rsid w:val="00776B8E"/>
    <w:rsid w:val="00776EFE"/>
    <w:rsid w:val="0077713F"/>
    <w:rsid w:val="00777CE3"/>
    <w:rsid w:val="00777EB3"/>
    <w:rsid w:val="00780121"/>
    <w:rsid w:val="007812F9"/>
    <w:rsid w:val="007813B1"/>
    <w:rsid w:val="00781CBF"/>
    <w:rsid w:val="00782539"/>
    <w:rsid w:val="00782EB0"/>
    <w:rsid w:val="00783645"/>
    <w:rsid w:val="00783689"/>
    <w:rsid w:val="00783A6B"/>
    <w:rsid w:val="00783EBC"/>
    <w:rsid w:val="007845FF"/>
    <w:rsid w:val="00784AA7"/>
    <w:rsid w:val="00785776"/>
    <w:rsid w:val="007858BE"/>
    <w:rsid w:val="00785A77"/>
    <w:rsid w:val="00785F8D"/>
    <w:rsid w:val="007860BE"/>
    <w:rsid w:val="00786231"/>
    <w:rsid w:val="007863E7"/>
    <w:rsid w:val="007868C3"/>
    <w:rsid w:val="00786D22"/>
    <w:rsid w:val="00787240"/>
    <w:rsid w:val="007877CE"/>
    <w:rsid w:val="00787B07"/>
    <w:rsid w:val="007912F0"/>
    <w:rsid w:val="007914D7"/>
    <w:rsid w:val="0079153F"/>
    <w:rsid w:val="00792B88"/>
    <w:rsid w:val="00793446"/>
    <w:rsid w:val="00793748"/>
    <w:rsid w:val="0079523A"/>
    <w:rsid w:val="00795423"/>
    <w:rsid w:val="00796AC2"/>
    <w:rsid w:val="00796C79"/>
    <w:rsid w:val="00796F45"/>
    <w:rsid w:val="00797263"/>
    <w:rsid w:val="00797C74"/>
    <w:rsid w:val="007A013A"/>
    <w:rsid w:val="007A0151"/>
    <w:rsid w:val="007A02F4"/>
    <w:rsid w:val="007A0CDD"/>
    <w:rsid w:val="007A0D21"/>
    <w:rsid w:val="007A0E4C"/>
    <w:rsid w:val="007A1020"/>
    <w:rsid w:val="007A1CA3"/>
    <w:rsid w:val="007A234F"/>
    <w:rsid w:val="007A2CCD"/>
    <w:rsid w:val="007A2DF4"/>
    <w:rsid w:val="007A30F0"/>
    <w:rsid w:val="007A34E5"/>
    <w:rsid w:val="007A4053"/>
    <w:rsid w:val="007A491C"/>
    <w:rsid w:val="007A6EA5"/>
    <w:rsid w:val="007A6F78"/>
    <w:rsid w:val="007A6F8A"/>
    <w:rsid w:val="007A7789"/>
    <w:rsid w:val="007B0A17"/>
    <w:rsid w:val="007B0BBF"/>
    <w:rsid w:val="007B2941"/>
    <w:rsid w:val="007B3816"/>
    <w:rsid w:val="007B5F75"/>
    <w:rsid w:val="007B68B3"/>
    <w:rsid w:val="007B74CA"/>
    <w:rsid w:val="007B7864"/>
    <w:rsid w:val="007B7FCB"/>
    <w:rsid w:val="007C030A"/>
    <w:rsid w:val="007C07AD"/>
    <w:rsid w:val="007C0A93"/>
    <w:rsid w:val="007C119E"/>
    <w:rsid w:val="007C1614"/>
    <w:rsid w:val="007C1A8F"/>
    <w:rsid w:val="007C1B8D"/>
    <w:rsid w:val="007C329E"/>
    <w:rsid w:val="007C36D8"/>
    <w:rsid w:val="007C37F8"/>
    <w:rsid w:val="007C4087"/>
    <w:rsid w:val="007C4BF0"/>
    <w:rsid w:val="007C4FDB"/>
    <w:rsid w:val="007C51D6"/>
    <w:rsid w:val="007C51DB"/>
    <w:rsid w:val="007C5308"/>
    <w:rsid w:val="007C5996"/>
    <w:rsid w:val="007C61F0"/>
    <w:rsid w:val="007C6298"/>
    <w:rsid w:val="007C669E"/>
    <w:rsid w:val="007C68E5"/>
    <w:rsid w:val="007C6B6E"/>
    <w:rsid w:val="007C7CCA"/>
    <w:rsid w:val="007D000D"/>
    <w:rsid w:val="007D0298"/>
    <w:rsid w:val="007D12BE"/>
    <w:rsid w:val="007D174D"/>
    <w:rsid w:val="007D1951"/>
    <w:rsid w:val="007D2D97"/>
    <w:rsid w:val="007D2E2A"/>
    <w:rsid w:val="007D335C"/>
    <w:rsid w:val="007D36CA"/>
    <w:rsid w:val="007D405A"/>
    <w:rsid w:val="007D4FD7"/>
    <w:rsid w:val="007D58E6"/>
    <w:rsid w:val="007D5A06"/>
    <w:rsid w:val="007D5BE5"/>
    <w:rsid w:val="007D5EA7"/>
    <w:rsid w:val="007D619A"/>
    <w:rsid w:val="007D79E2"/>
    <w:rsid w:val="007E027A"/>
    <w:rsid w:val="007E13A0"/>
    <w:rsid w:val="007E21CE"/>
    <w:rsid w:val="007E35DF"/>
    <w:rsid w:val="007E3849"/>
    <w:rsid w:val="007E46C6"/>
    <w:rsid w:val="007E51EB"/>
    <w:rsid w:val="007E574D"/>
    <w:rsid w:val="007E5A10"/>
    <w:rsid w:val="007E5F01"/>
    <w:rsid w:val="007E5F25"/>
    <w:rsid w:val="007E61C0"/>
    <w:rsid w:val="007E6874"/>
    <w:rsid w:val="007E6D33"/>
    <w:rsid w:val="007F00A3"/>
    <w:rsid w:val="007F0416"/>
    <w:rsid w:val="007F0968"/>
    <w:rsid w:val="007F0D0B"/>
    <w:rsid w:val="007F14F5"/>
    <w:rsid w:val="007F1A0C"/>
    <w:rsid w:val="007F1D4A"/>
    <w:rsid w:val="007F2883"/>
    <w:rsid w:val="007F2B3B"/>
    <w:rsid w:val="007F3B7A"/>
    <w:rsid w:val="007F3DC2"/>
    <w:rsid w:val="007F41FA"/>
    <w:rsid w:val="007F425E"/>
    <w:rsid w:val="007F45B7"/>
    <w:rsid w:val="007F45E2"/>
    <w:rsid w:val="007F579B"/>
    <w:rsid w:val="007F6603"/>
    <w:rsid w:val="007F6765"/>
    <w:rsid w:val="007F6956"/>
    <w:rsid w:val="007F69DE"/>
    <w:rsid w:val="007F71CE"/>
    <w:rsid w:val="0080059C"/>
    <w:rsid w:val="00800885"/>
    <w:rsid w:val="00800B97"/>
    <w:rsid w:val="00801555"/>
    <w:rsid w:val="00801D91"/>
    <w:rsid w:val="00802029"/>
    <w:rsid w:val="00802237"/>
    <w:rsid w:val="008024BF"/>
    <w:rsid w:val="00802507"/>
    <w:rsid w:val="00802812"/>
    <w:rsid w:val="0080314A"/>
    <w:rsid w:val="00803258"/>
    <w:rsid w:val="008034D3"/>
    <w:rsid w:val="00804012"/>
    <w:rsid w:val="00804117"/>
    <w:rsid w:val="0080438E"/>
    <w:rsid w:val="008046F0"/>
    <w:rsid w:val="00804709"/>
    <w:rsid w:val="00805322"/>
    <w:rsid w:val="008056A5"/>
    <w:rsid w:val="00806C0E"/>
    <w:rsid w:val="008104EC"/>
    <w:rsid w:val="0081083F"/>
    <w:rsid w:val="00810974"/>
    <w:rsid w:val="0081104C"/>
    <w:rsid w:val="00811A01"/>
    <w:rsid w:val="00812206"/>
    <w:rsid w:val="00812B58"/>
    <w:rsid w:val="00812F31"/>
    <w:rsid w:val="008131F4"/>
    <w:rsid w:val="0081391B"/>
    <w:rsid w:val="00813F80"/>
    <w:rsid w:val="008141ED"/>
    <w:rsid w:val="00814620"/>
    <w:rsid w:val="008149B8"/>
    <w:rsid w:val="00814A10"/>
    <w:rsid w:val="00814C29"/>
    <w:rsid w:val="0081516E"/>
    <w:rsid w:val="00815490"/>
    <w:rsid w:val="00815A98"/>
    <w:rsid w:val="00815BF8"/>
    <w:rsid w:val="00815E7B"/>
    <w:rsid w:val="00816A79"/>
    <w:rsid w:val="00817CAD"/>
    <w:rsid w:val="008202B6"/>
    <w:rsid w:val="00820600"/>
    <w:rsid w:val="00821420"/>
    <w:rsid w:val="00821716"/>
    <w:rsid w:val="00821919"/>
    <w:rsid w:val="00821DE5"/>
    <w:rsid w:val="00821EF1"/>
    <w:rsid w:val="008223AE"/>
    <w:rsid w:val="00822B62"/>
    <w:rsid w:val="00822D24"/>
    <w:rsid w:val="00822DDD"/>
    <w:rsid w:val="00822DE0"/>
    <w:rsid w:val="00823368"/>
    <w:rsid w:val="00824609"/>
    <w:rsid w:val="00824BC6"/>
    <w:rsid w:val="00824D46"/>
    <w:rsid w:val="008255E0"/>
    <w:rsid w:val="00825A78"/>
    <w:rsid w:val="00825B27"/>
    <w:rsid w:val="00826396"/>
    <w:rsid w:val="008264FC"/>
    <w:rsid w:val="00826EBC"/>
    <w:rsid w:val="00827B21"/>
    <w:rsid w:val="00830B4F"/>
    <w:rsid w:val="00830E33"/>
    <w:rsid w:val="0083117D"/>
    <w:rsid w:val="008313B1"/>
    <w:rsid w:val="00831927"/>
    <w:rsid w:val="00831F9F"/>
    <w:rsid w:val="00832976"/>
    <w:rsid w:val="00832AE8"/>
    <w:rsid w:val="00832CBF"/>
    <w:rsid w:val="00833354"/>
    <w:rsid w:val="00833E71"/>
    <w:rsid w:val="00834051"/>
    <w:rsid w:val="0083495C"/>
    <w:rsid w:val="0083550C"/>
    <w:rsid w:val="0083629E"/>
    <w:rsid w:val="00837605"/>
    <w:rsid w:val="008376D1"/>
    <w:rsid w:val="00837879"/>
    <w:rsid w:val="0084042C"/>
    <w:rsid w:val="00840647"/>
    <w:rsid w:val="008407EF"/>
    <w:rsid w:val="008412CD"/>
    <w:rsid w:val="00842348"/>
    <w:rsid w:val="0084283D"/>
    <w:rsid w:val="00842C3F"/>
    <w:rsid w:val="00843A7B"/>
    <w:rsid w:val="00843E68"/>
    <w:rsid w:val="008440AA"/>
    <w:rsid w:val="00844DD4"/>
    <w:rsid w:val="0084574C"/>
    <w:rsid w:val="008459A6"/>
    <w:rsid w:val="00845D39"/>
    <w:rsid w:val="0084658C"/>
    <w:rsid w:val="00846E44"/>
    <w:rsid w:val="00847315"/>
    <w:rsid w:val="008474F4"/>
    <w:rsid w:val="008475C7"/>
    <w:rsid w:val="00847D88"/>
    <w:rsid w:val="00847ED5"/>
    <w:rsid w:val="00850090"/>
    <w:rsid w:val="00850E44"/>
    <w:rsid w:val="00850EF7"/>
    <w:rsid w:val="0085125B"/>
    <w:rsid w:val="00851A41"/>
    <w:rsid w:val="008527CA"/>
    <w:rsid w:val="00852A53"/>
    <w:rsid w:val="00852BF6"/>
    <w:rsid w:val="00852F0F"/>
    <w:rsid w:val="008532F2"/>
    <w:rsid w:val="00853566"/>
    <w:rsid w:val="008543FA"/>
    <w:rsid w:val="0085440A"/>
    <w:rsid w:val="0085440E"/>
    <w:rsid w:val="00856F20"/>
    <w:rsid w:val="008601AF"/>
    <w:rsid w:val="00860618"/>
    <w:rsid w:val="008624EA"/>
    <w:rsid w:val="00862BD2"/>
    <w:rsid w:val="00863094"/>
    <w:rsid w:val="00863E74"/>
    <w:rsid w:val="0086421F"/>
    <w:rsid w:val="00864261"/>
    <w:rsid w:val="008643ED"/>
    <w:rsid w:val="0086441D"/>
    <w:rsid w:val="008655E8"/>
    <w:rsid w:val="00866057"/>
    <w:rsid w:val="00866919"/>
    <w:rsid w:val="00870901"/>
    <w:rsid w:val="00871193"/>
    <w:rsid w:val="00871AD6"/>
    <w:rsid w:val="00871D23"/>
    <w:rsid w:val="00872404"/>
    <w:rsid w:val="00872955"/>
    <w:rsid w:val="0087341D"/>
    <w:rsid w:val="00873864"/>
    <w:rsid w:val="00873B19"/>
    <w:rsid w:val="00873B92"/>
    <w:rsid w:val="00874296"/>
    <w:rsid w:val="00874D05"/>
    <w:rsid w:val="008754F3"/>
    <w:rsid w:val="00875ECC"/>
    <w:rsid w:val="00875F90"/>
    <w:rsid w:val="00876578"/>
    <w:rsid w:val="00877028"/>
    <w:rsid w:val="00877812"/>
    <w:rsid w:val="00877AED"/>
    <w:rsid w:val="00877AFB"/>
    <w:rsid w:val="00877B8D"/>
    <w:rsid w:val="008805B5"/>
    <w:rsid w:val="0088134A"/>
    <w:rsid w:val="008826CF"/>
    <w:rsid w:val="008828A9"/>
    <w:rsid w:val="00882DA7"/>
    <w:rsid w:val="0088323E"/>
    <w:rsid w:val="008834B1"/>
    <w:rsid w:val="00883E28"/>
    <w:rsid w:val="00884475"/>
    <w:rsid w:val="008849CF"/>
    <w:rsid w:val="00884AAA"/>
    <w:rsid w:val="00884B61"/>
    <w:rsid w:val="00884CEF"/>
    <w:rsid w:val="00885A60"/>
    <w:rsid w:val="00886673"/>
    <w:rsid w:val="008869D7"/>
    <w:rsid w:val="00886B12"/>
    <w:rsid w:val="0088712F"/>
    <w:rsid w:val="008871DC"/>
    <w:rsid w:val="0088720D"/>
    <w:rsid w:val="0088746B"/>
    <w:rsid w:val="008875A4"/>
    <w:rsid w:val="00890083"/>
    <w:rsid w:val="008917ED"/>
    <w:rsid w:val="008919DD"/>
    <w:rsid w:val="00892E61"/>
    <w:rsid w:val="00893A55"/>
    <w:rsid w:val="008949D6"/>
    <w:rsid w:val="00894E75"/>
    <w:rsid w:val="008950B4"/>
    <w:rsid w:val="00895CA4"/>
    <w:rsid w:val="00895E3D"/>
    <w:rsid w:val="00897C52"/>
    <w:rsid w:val="00897DD9"/>
    <w:rsid w:val="008A0490"/>
    <w:rsid w:val="008A0902"/>
    <w:rsid w:val="008A0F15"/>
    <w:rsid w:val="008A17AB"/>
    <w:rsid w:val="008A1825"/>
    <w:rsid w:val="008A2014"/>
    <w:rsid w:val="008A3087"/>
    <w:rsid w:val="008A3187"/>
    <w:rsid w:val="008A336F"/>
    <w:rsid w:val="008A3845"/>
    <w:rsid w:val="008A3D4A"/>
    <w:rsid w:val="008A3E06"/>
    <w:rsid w:val="008A408B"/>
    <w:rsid w:val="008A45AA"/>
    <w:rsid w:val="008A4E80"/>
    <w:rsid w:val="008A5CD4"/>
    <w:rsid w:val="008A5F6B"/>
    <w:rsid w:val="008A627A"/>
    <w:rsid w:val="008A6798"/>
    <w:rsid w:val="008A69A1"/>
    <w:rsid w:val="008B0AD0"/>
    <w:rsid w:val="008B0B1E"/>
    <w:rsid w:val="008B0E92"/>
    <w:rsid w:val="008B1170"/>
    <w:rsid w:val="008B1468"/>
    <w:rsid w:val="008B1767"/>
    <w:rsid w:val="008B1ADB"/>
    <w:rsid w:val="008B1EBE"/>
    <w:rsid w:val="008B23ED"/>
    <w:rsid w:val="008B263F"/>
    <w:rsid w:val="008B2D8F"/>
    <w:rsid w:val="008B35C7"/>
    <w:rsid w:val="008B455E"/>
    <w:rsid w:val="008B46BC"/>
    <w:rsid w:val="008B47B6"/>
    <w:rsid w:val="008B4AF5"/>
    <w:rsid w:val="008B5155"/>
    <w:rsid w:val="008B5A87"/>
    <w:rsid w:val="008B626F"/>
    <w:rsid w:val="008B6786"/>
    <w:rsid w:val="008B6D96"/>
    <w:rsid w:val="008B7657"/>
    <w:rsid w:val="008B7775"/>
    <w:rsid w:val="008B7F4A"/>
    <w:rsid w:val="008C09F1"/>
    <w:rsid w:val="008C1630"/>
    <w:rsid w:val="008C1932"/>
    <w:rsid w:val="008C22CC"/>
    <w:rsid w:val="008C2F0B"/>
    <w:rsid w:val="008C310C"/>
    <w:rsid w:val="008C3313"/>
    <w:rsid w:val="008C3F19"/>
    <w:rsid w:val="008C4B05"/>
    <w:rsid w:val="008C509D"/>
    <w:rsid w:val="008C56A3"/>
    <w:rsid w:val="008C5955"/>
    <w:rsid w:val="008C6592"/>
    <w:rsid w:val="008C6652"/>
    <w:rsid w:val="008C7BC7"/>
    <w:rsid w:val="008D029A"/>
    <w:rsid w:val="008D04BC"/>
    <w:rsid w:val="008D0B02"/>
    <w:rsid w:val="008D0B1C"/>
    <w:rsid w:val="008D0D3C"/>
    <w:rsid w:val="008D112D"/>
    <w:rsid w:val="008D15EF"/>
    <w:rsid w:val="008D1732"/>
    <w:rsid w:val="008D19A0"/>
    <w:rsid w:val="008D1BF2"/>
    <w:rsid w:val="008D1F0C"/>
    <w:rsid w:val="008D2591"/>
    <w:rsid w:val="008D2E4A"/>
    <w:rsid w:val="008D3EF6"/>
    <w:rsid w:val="008D3F53"/>
    <w:rsid w:val="008D4F80"/>
    <w:rsid w:val="008D513D"/>
    <w:rsid w:val="008D52F0"/>
    <w:rsid w:val="008D54AB"/>
    <w:rsid w:val="008D5D37"/>
    <w:rsid w:val="008D6679"/>
    <w:rsid w:val="008D6B5A"/>
    <w:rsid w:val="008D6C64"/>
    <w:rsid w:val="008D6D62"/>
    <w:rsid w:val="008D70D7"/>
    <w:rsid w:val="008E00D1"/>
    <w:rsid w:val="008E0144"/>
    <w:rsid w:val="008E0812"/>
    <w:rsid w:val="008E12F9"/>
    <w:rsid w:val="008E2194"/>
    <w:rsid w:val="008E28AD"/>
    <w:rsid w:val="008E2DBF"/>
    <w:rsid w:val="008E32BD"/>
    <w:rsid w:val="008E4349"/>
    <w:rsid w:val="008E483D"/>
    <w:rsid w:val="008E4C67"/>
    <w:rsid w:val="008E4E68"/>
    <w:rsid w:val="008E6E04"/>
    <w:rsid w:val="008E7271"/>
    <w:rsid w:val="008E73EE"/>
    <w:rsid w:val="008E7909"/>
    <w:rsid w:val="008E79D6"/>
    <w:rsid w:val="008E79DA"/>
    <w:rsid w:val="008E7A5C"/>
    <w:rsid w:val="008F14B6"/>
    <w:rsid w:val="008F20C1"/>
    <w:rsid w:val="008F2150"/>
    <w:rsid w:val="008F22B4"/>
    <w:rsid w:val="008F2745"/>
    <w:rsid w:val="008F2FAD"/>
    <w:rsid w:val="008F3AB4"/>
    <w:rsid w:val="008F468E"/>
    <w:rsid w:val="008F47A3"/>
    <w:rsid w:val="008F4C33"/>
    <w:rsid w:val="008F52D4"/>
    <w:rsid w:val="008F5C66"/>
    <w:rsid w:val="008F66FA"/>
    <w:rsid w:val="008F6B54"/>
    <w:rsid w:val="008F6DA0"/>
    <w:rsid w:val="008F6DD1"/>
    <w:rsid w:val="008F77E6"/>
    <w:rsid w:val="009001E4"/>
    <w:rsid w:val="00900AB1"/>
    <w:rsid w:val="0090174D"/>
    <w:rsid w:val="00901889"/>
    <w:rsid w:val="00901EDB"/>
    <w:rsid w:val="00902207"/>
    <w:rsid w:val="00902D07"/>
    <w:rsid w:val="00902F74"/>
    <w:rsid w:val="00903524"/>
    <w:rsid w:val="009037F4"/>
    <w:rsid w:val="00904289"/>
    <w:rsid w:val="00904747"/>
    <w:rsid w:val="00906BA5"/>
    <w:rsid w:val="00906C99"/>
    <w:rsid w:val="009078EB"/>
    <w:rsid w:val="009107CB"/>
    <w:rsid w:val="009110F6"/>
    <w:rsid w:val="009113FE"/>
    <w:rsid w:val="009114BA"/>
    <w:rsid w:val="00912F2F"/>
    <w:rsid w:val="009135A5"/>
    <w:rsid w:val="00913A15"/>
    <w:rsid w:val="00914625"/>
    <w:rsid w:val="0091471B"/>
    <w:rsid w:val="0091557E"/>
    <w:rsid w:val="009160D4"/>
    <w:rsid w:val="009165B8"/>
    <w:rsid w:val="0091676C"/>
    <w:rsid w:val="0091738B"/>
    <w:rsid w:val="00917684"/>
    <w:rsid w:val="00917A39"/>
    <w:rsid w:val="00920A65"/>
    <w:rsid w:val="00920BE8"/>
    <w:rsid w:val="00921DBA"/>
    <w:rsid w:val="009227D8"/>
    <w:rsid w:val="00922F74"/>
    <w:rsid w:val="0092358E"/>
    <w:rsid w:val="00923B6D"/>
    <w:rsid w:val="00923DCB"/>
    <w:rsid w:val="009241A7"/>
    <w:rsid w:val="009243A8"/>
    <w:rsid w:val="009251A6"/>
    <w:rsid w:val="00925720"/>
    <w:rsid w:val="00926098"/>
    <w:rsid w:val="00926C1E"/>
    <w:rsid w:val="009277A4"/>
    <w:rsid w:val="00927985"/>
    <w:rsid w:val="00927F4D"/>
    <w:rsid w:val="00930102"/>
    <w:rsid w:val="009305D8"/>
    <w:rsid w:val="009307F4"/>
    <w:rsid w:val="00931187"/>
    <w:rsid w:val="00931204"/>
    <w:rsid w:val="0093183A"/>
    <w:rsid w:val="00931B70"/>
    <w:rsid w:val="00932C6B"/>
    <w:rsid w:val="00932CE5"/>
    <w:rsid w:val="00933547"/>
    <w:rsid w:val="009338A8"/>
    <w:rsid w:val="009347EF"/>
    <w:rsid w:val="00934954"/>
    <w:rsid w:val="00934DAF"/>
    <w:rsid w:val="00935787"/>
    <w:rsid w:val="0093668A"/>
    <w:rsid w:val="00937997"/>
    <w:rsid w:val="00941B4C"/>
    <w:rsid w:val="0094271F"/>
    <w:rsid w:val="00942FF5"/>
    <w:rsid w:val="00943749"/>
    <w:rsid w:val="009439D1"/>
    <w:rsid w:val="00943B05"/>
    <w:rsid w:val="00943BAC"/>
    <w:rsid w:val="00944F46"/>
    <w:rsid w:val="00945AA2"/>
    <w:rsid w:val="00945B08"/>
    <w:rsid w:val="00945D87"/>
    <w:rsid w:val="00946C17"/>
    <w:rsid w:val="00946FC2"/>
    <w:rsid w:val="0094794D"/>
    <w:rsid w:val="00947AFC"/>
    <w:rsid w:val="00947F1D"/>
    <w:rsid w:val="009503EC"/>
    <w:rsid w:val="00951153"/>
    <w:rsid w:val="00951ADC"/>
    <w:rsid w:val="009523CD"/>
    <w:rsid w:val="00952517"/>
    <w:rsid w:val="009527B0"/>
    <w:rsid w:val="00953435"/>
    <w:rsid w:val="00953993"/>
    <w:rsid w:val="00954397"/>
    <w:rsid w:val="009545EA"/>
    <w:rsid w:val="00955608"/>
    <w:rsid w:val="00955F8D"/>
    <w:rsid w:val="009564AA"/>
    <w:rsid w:val="00956BE8"/>
    <w:rsid w:val="00956D6C"/>
    <w:rsid w:val="00956EBF"/>
    <w:rsid w:val="00960906"/>
    <w:rsid w:val="00960B01"/>
    <w:rsid w:val="00960B3E"/>
    <w:rsid w:val="00960BF1"/>
    <w:rsid w:val="00961875"/>
    <w:rsid w:val="00962051"/>
    <w:rsid w:val="009624C5"/>
    <w:rsid w:val="00962C9F"/>
    <w:rsid w:val="009630D0"/>
    <w:rsid w:val="00963405"/>
    <w:rsid w:val="00963B2C"/>
    <w:rsid w:val="00963BA3"/>
    <w:rsid w:val="009644CA"/>
    <w:rsid w:val="009657DE"/>
    <w:rsid w:val="00965877"/>
    <w:rsid w:val="00965A21"/>
    <w:rsid w:val="00965F76"/>
    <w:rsid w:val="009666D5"/>
    <w:rsid w:val="00966B46"/>
    <w:rsid w:val="00966BF3"/>
    <w:rsid w:val="00966DAC"/>
    <w:rsid w:val="00967544"/>
    <w:rsid w:val="00967DC6"/>
    <w:rsid w:val="00967EA9"/>
    <w:rsid w:val="009705BD"/>
    <w:rsid w:val="00970E10"/>
    <w:rsid w:val="009712D3"/>
    <w:rsid w:val="00971419"/>
    <w:rsid w:val="009729CA"/>
    <w:rsid w:val="00972DD8"/>
    <w:rsid w:val="0097646F"/>
    <w:rsid w:val="00976856"/>
    <w:rsid w:val="009773A0"/>
    <w:rsid w:val="009778DE"/>
    <w:rsid w:val="00977B97"/>
    <w:rsid w:val="0098022F"/>
    <w:rsid w:val="00980631"/>
    <w:rsid w:val="00980C38"/>
    <w:rsid w:val="00981989"/>
    <w:rsid w:val="009827F1"/>
    <w:rsid w:val="00982FB3"/>
    <w:rsid w:val="00983321"/>
    <w:rsid w:val="009835AD"/>
    <w:rsid w:val="009835B0"/>
    <w:rsid w:val="00983778"/>
    <w:rsid w:val="00983DA2"/>
    <w:rsid w:val="00984CE8"/>
    <w:rsid w:val="0098597F"/>
    <w:rsid w:val="0098613E"/>
    <w:rsid w:val="0098658F"/>
    <w:rsid w:val="009866A5"/>
    <w:rsid w:val="009871AB"/>
    <w:rsid w:val="009901E4"/>
    <w:rsid w:val="00990539"/>
    <w:rsid w:val="009918E3"/>
    <w:rsid w:val="00991ADE"/>
    <w:rsid w:val="00992432"/>
    <w:rsid w:val="00992796"/>
    <w:rsid w:val="00992A41"/>
    <w:rsid w:val="0099373C"/>
    <w:rsid w:val="00993801"/>
    <w:rsid w:val="00993D94"/>
    <w:rsid w:val="00993DCA"/>
    <w:rsid w:val="00995DC4"/>
    <w:rsid w:val="0099614D"/>
    <w:rsid w:val="00996708"/>
    <w:rsid w:val="00996D46"/>
    <w:rsid w:val="00997076"/>
    <w:rsid w:val="009973CB"/>
    <w:rsid w:val="0099745B"/>
    <w:rsid w:val="009A0A9C"/>
    <w:rsid w:val="009A0B61"/>
    <w:rsid w:val="009A1A46"/>
    <w:rsid w:val="009A290C"/>
    <w:rsid w:val="009A29CE"/>
    <w:rsid w:val="009A2FDD"/>
    <w:rsid w:val="009A38BF"/>
    <w:rsid w:val="009A3A6B"/>
    <w:rsid w:val="009A3E1A"/>
    <w:rsid w:val="009A4572"/>
    <w:rsid w:val="009A4574"/>
    <w:rsid w:val="009A4E8E"/>
    <w:rsid w:val="009A5B1E"/>
    <w:rsid w:val="009A5BF5"/>
    <w:rsid w:val="009A6089"/>
    <w:rsid w:val="009A6942"/>
    <w:rsid w:val="009A6D50"/>
    <w:rsid w:val="009A6E07"/>
    <w:rsid w:val="009A722A"/>
    <w:rsid w:val="009A746A"/>
    <w:rsid w:val="009A75F7"/>
    <w:rsid w:val="009A7EF7"/>
    <w:rsid w:val="009A7F27"/>
    <w:rsid w:val="009B1260"/>
    <w:rsid w:val="009B1D06"/>
    <w:rsid w:val="009B27BC"/>
    <w:rsid w:val="009B32A5"/>
    <w:rsid w:val="009B3D00"/>
    <w:rsid w:val="009B4032"/>
    <w:rsid w:val="009B4EA6"/>
    <w:rsid w:val="009B51FE"/>
    <w:rsid w:val="009B5647"/>
    <w:rsid w:val="009B56B2"/>
    <w:rsid w:val="009B5BFF"/>
    <w:rsid w:val="009B6397"/>
    <w:rsid w:val="009B6E88"/>
    <w:rsid w:val="009B713C"/>
    <w:rsid w:val="009B71E1"/>
    <w:rsid w:val="009B77BC"/>
    <w:rsid w:val="009C0228"/>
    <w:rsid w:val="009C08C8"/>
    <w:rsid w:val="009C1018"/>
    <w:rsid w:val="009C14DF"/>
    <w:rsid w:val="009C170B"/>
    <w:rsid w:val="009C1AB3"/>
    <w:rsid w:val="009C2055"/>
    <w:rsid w:val="009C21DA"/>
    <w:rsid w:val="009C2C97"/>
    <w:rsid w:val="009C2D0D"/>
    <w:rsid w:val="009C3297"/>
    <w:rsid w:val="009C3358"/>
    <w:rsid w:val="009C3452"/>
    <w:rsid w:val="009C3457"/>
    <w:rsid w:val="009C35DC"/>
    <w:rsid w:val="009C360F"/>
    <w:rsid w:val="009C37D8"/>
    <w:rsid w:val="009C3C5B"/>
    <w:rsid w:val="009C3EC1"/>
    <w:rsid w:val="009C4191"/>
    <w:rsid w:val="009C4766"/>
    <w:rsid w:val="009C489F"/>
    <w:rsid w:val="009C52F9"/>
    <w:rsid w:val="009C540F"/>
    <w:rsid w:val="009C54B2"/>
    <w:rsid w:val="009C5576"/>
    <w:rsid w:val="009C5737"/>
    <w:rsid w:val="009C5AD1"/>
    <w:rsid w:val="009C63AF"/>
    <w:rsid w:val="009C68FA"/>
    <w:rsid w:val="009C6E03"/>
    <w:rsid w:val="009C7BA0"/>
    <w:rsid w:val="009D00F1"/>
    <w:rsid w:val="009D0195"/>
    <w:rsid w:val="009D127A"/>
    <w:rsid w:val="009D172D"/>
    <w:rsid w:val="009D1D29"/>
    <w:rsid w:val="009D20F6"/>
    <w:rsid w:val="009D2D2E"/>
    <w:rsid w:val="009D331D"/>
    <w:rsid w:val="009D3467"/>
    <w:rsid w:val="009D34D5"/>
    <w:rsid w:val="009D3ACA"/>
    <w:rsid w:val="009D4069"/>
    <w:rsid w:val="009D44DA"/>
    <w:rsid w:val="009D528F"/>
    <w:rsid w:val="009D56ED"/>
    <w:rsid w:val="009D575B"/>
    <w:rsid w:val="009D575C"/>
    <w:rsid w:val="009D5B3B"/>
    <w:rsid w:val="009D6016"/>
    <w:rsid w:val="009D6545"/>
    <w:rsid w:val="009D6AD7"/>
    <w:rsid w:val="009D6CF6"/>
    <w:rsid w:val="009D6DF4"/>
    <w:rsid w:val="009D759C"/>
    <w:rsid w:val="009D7B41"/>
    <w:rsid w:val="009D7BF9"/>
    <w:rsid w:val="009D7C87"/>
    <w:rsid w:val="009D7F66"/>
    <w:rsid w:val="009E1C0D"/>
    <w:rsid w:val="009E1CC0"/>
    <w:rsid w:val="009E1E6C"/>
    <w:rsid w:val="009E1E74"/>
    <w:rsid w:val="009E28F7"/>
    <w:rsid w:val="009E2E64"/>
    <w:rsid w:val="009E338C"/>
    <w:rsid w:val="009E3711"/>
    <w:rsid w:val="009E394A"/>
    <w:rsid w:val="009E4197"/>
    <w:rsid w:val="009E5B61"/>
    <w:rsid w:val="009E5F15"/>
    <w:rsid w:val="009E6244"/>
    <w:rsid w:val="009E666F"/>
    <w:rsid w:val="009F067A"/>
    <w:rsid w:val="009F1089"/>
    <w:rsid w:val="009F118C"/>
    <w:rsid w:val="009F17FB"/>
    <w:rsid w:val="009F2DA9"/>
    <w:rsid w:val="009F2E83"/>
    <w:rsid w:val="009F3435"/>
    <w:rsid w:val="009F4475"/>
    <w:rsid w:val="009F4D8D"/>
    <w:rsid w:val="009F56C8"/>
    <w:rsid w:val="009F607A"/>
    <w:rsid w:val="009F67D6"/>
    <w:rsid w:val="009F6928"/>
    <w:rsid w:val="009F70DF"/>
    <w:rsid w:val="009F76FF"/>
    <w:rsid w:val="009F7C65"/>
    <w:rsid w:val="00A007E2"/>
    <w:rsid w:val="00A00EED"/>
    <w:rsid w:val="00A00F7C"/>
    <w:rsid w:val="00A02168"/>
    <w:rsid w:val="00A02609"/>
    <w:rsid w:val="00A0288E"/>
    <w:rsid w:val="00A03239"/>
    <w:rsid w:val="00A03B11"/>
    <w:rsid w:val="00A03F08"/>
    <w:rsid w:val="00A03FDA"/>
    <w:rsid w:val="00A04461"/>
    <w:rsid w:val="00A04A66"/>
    <w:rsid w:val="00A04AE5"/>
    <w:rsid w:val="00A0532A"/>
    <w:rsid w:val="00A058F6"/>
    <w:rsid w:val="00A05B7A"/>
    <w:rsid w:val="00A05F27"/>
    <w:rsid w:val="00A05F4E"/>
    <w:rsid w:val="00A0681F"/>
    <w:rsid w:val="00A06A0F"/>
    <w:rsid w:val="00A07415"/>
    <w:rsid w:val="00A07897"/>
    <w:rsid w:val="00A07993"/>
    <w:rsid w:val="00A07D31"/>
    <w:rsid w:val="00A10642"/>
    <w:rsid w:val="00A10A7E"/>
    <w:rsid w:val="00A10AE5"/>
    <w:rsid w:val="00A1127A"/>
    <w:rsid w:val="00A11456"/>
    <w:rsid w:val="00A11AA9"/>
    <w:rsid w:val="00A11FDA"/>
    <w:rsid w:val="00A1226D"/>
    <w:rsid w:val="00A130D7"/>
    <w:rsid w:val="00A13E3D"/>
    <w:rsid w:val="00A13F26"/>
    <w:rsid w:val="00A1408E"/>
    <w:rsid w:val="00A1415A"/>
    <w:rsid w:val="00A1539D"/>
    <w:rsid w:val="00A1608F"/>
    <w:rsid w:val="00A16212"/>
    <w:rsid w:val="00A1696F"/>
    <w:rsid w:val="00A16DAF"/>
    <w:rsid w:val="00A202E1"/>
    <w:rsid w:val="00A211CC"/>
    <w:rsid w:val="00A21757"/>
    <w:rsid w:val="00A21B52"/>
    <w:rsid w:val="00A24A5F"/>
    <w:rsid w:val="00A24B93"/>
    <w:rsid w:val="00A24D52"/>
    <w:rsid w:val="00A257CD"/>
    <w:rsid w:val="00A258F6"/>
    <w:rsid w:val="00A25A7F"/>
    <w:rsid w:val="00A25EF5"/>
    <w:rsid w:val="00A26E35"/>
    <w:rsid w:val="00A26FFF"/>
    <w:rsid w:val="00A27740"/>
    <w:rsid w:val="00A27BDC"/>
    <w:rsid w:val="00A27C6E"/>
    <w:rsid w:val="00A304FE"/>
    <w:rsid w:val="00A30FE5"/>
    <w:rsid w:val="00A311E9"/>
    <w:rsid w:val="00A3142B"/>
    <w:rsid w:val="00A3183D"/>
    <w:rsid w:val="00A31B5C"/>
    <w:rsid w:val="00A31CFB"/>
    <w:rsid w:val="00A32AE1"/>
    <w:rsid w:val="00A32B26"/>
    <w:rsid w:val="00A32BCE"/>
    <w:rsid w:val="00A332E0"/>
    <w:rsid w:val="00A3397A"/>
    <w:rsid w:val="00A33A70"/>
    <w:rsid w:val="00A33B5F"/>
    <w:rsid w:val="00A33BF7"/>
    <w:rsid w:val="00A3444E"/>
    <w:rsid w:val="00A34B31"/>
    <w:rsid w:val="00A34BFD"/>
    <w:rsid w:val="00A34DE9"/>
    <w:rsid w:val="00A35806"/>
    <w:rsid w:val="00A36035"/>
    <w:rsid w:val="00A36246"/>
    <w:rsid w:val="00A36514"/>
    <w:rsid w:val="00A36798"/>
    <w:rsid w:val="00A36CAD"/>
    <w:rsid w:val="00A37B03"/>
    <w:rsid w:val="00A37B5D"/>
    <w:rsid w:val="00A40244"/>
    <w:rsid w:val="00A40F22"/>
    <w:rsid w:val="00A42431"/>
    <w:rsid w:val="00A42DCC"/>
    <w:rsid w:val="00A434BF"/>
    <w:rsid w:val="00A436E2"/>
    <w:rsid w:val="00A43AE7"/>
    <w:rsid w:val="00A43BF7"/>
    <w:rsid w:val="00A43CF7"/>
    <w:rsid w:val="00A44245"/>
    <w:rsid w:val="00A444F3"/>
    <w:rsid w:val="00A44758"/>
    <w:rsid w:val="00A44B69"/>
    <w:rsid w:val="00A46110"/>
    <w:rsid w:val="00A46C83"/>
    <w:rsid w:val="00A46F0E"/>
    <w:rsid w:val="00A4709F"/>
    <w:rsid w:val="00A47B4F"/>
    <w:rsid w:val="00A47CF4"/>
    <w:rsid w:val="00A47EFA"/>
    <w:rsid w:val="00A50F59"/>
    <w:rsid w:val="00A52670"/>
    <w:rsid w:val="00A529B4"/>
    <w:rsid w:val="00A52A7A"/>
    <w:rsid w:val="00A52BD4"/>
    <w:rsid w:val="00A5305C"/>
    <w:rsid w:val="00A530AE"/>
    <w:rsid w:val="00A53839"/>
    <w:rsid w:val="00A53B84"/>
    <w:rsid w:val="00A53CFB"/>
    <w:rsid w:val="00A53DAB"/>
    <w:rsid w:val="00A53DB0"/>
    <w:rsid w:val="00A548C7"/>
    <w:rsid w:val="00A55639"/>
    <w:rsid w:val="00A56711"/>
    <w:rsid w:val="00A5696B"/>
    <w:rsid w:val="00A56B21"/>
    <w:rsid w:val="00A56DC2"/>
    <w:rsid w:val="00A57209"/>
    <w:rsid w:val="00A57C0A"/>
    <w:rsid w:val="00A57E6A"/>
    <w:rsid w:val="00A57FB5"/>
    <w:rsid w:val="00A60348"/>
    <w:rsid w:val="00A61C6F"/>
    <w:rsid w:val="00A61E33"/>
    <w:rsid w:val="00A61ED2"/>
    <w:rsid w:val="00A62124"/>
    <w:rsid w:val="00A62663"/>
    <w:rsid w:val="00A6310F"/>
    <w:rsid w:val="00A64473"/>
    <w:rsid w:val="00A64BB6"/>
    <w:rsid w:val="00A66809"/>
    <w:rsid w:val="00A67AA3"/>
    <w:rsid w:val="00A67B58"/>
    <w:rsid w:val="00A67EA8"/>
    <w:rsid w:val="00A70562"/>
    <w:rsid w:val="00A705AA"/>
    <w:rsid w:val="00A7155E"/>
    <w:rsid w:val="00A71707"/>
    <w:rsid w:val="00A7199E"/>
    <w:rsid w:val="00A71E33"/>
    <w:rsid w:val="00A72288"/>
    <w:rsid w:val="00A7245F"/>
    <w:rsid w:val="00A724DA"/>
    <w:rsid w:val="00A72526"/>
    <w:rsid w:val="00A727DD"/>
    <w:rsid w:val="00A7330B"/>
    <w:rsid w:val="00A736D3"/>
    <w:rsid w:val="00A737A0"/>
    <w:rsid w:val="00A73C4C"/>
    <w:rsid w:val="00A73F53"/>
    <w:rsid w:val="00A74173"/>
    <w:rsid w:val="00A7491F"/>
    <w:rsid w:val="00A75C57"/>
    <w:rsid w:val="00A7617F"/>
    <w:rsid w:val="00A76BA4"/>
    <w:rsid w:val="00A8021D"/>
    <w:rsid w:val="00A80383"/>
    <w:rsid w:val="00A80B57"/>
    <w:rsid w:val="00A80CFA"/>
    <w:rsid w:val="00A81188"/>
    <w:rsid w:val="00A814AF"/>
    <w:rsid w:val="00A82097"/>
    <w:rsid w:val="00A8258E"/>
    <w:rsid w:val="00A82D36"/>
    <w:rsid w:val="00A83A10"/>
    <w:rsid w:val="00A83B67"/>
    <w:rsid w:val="00A845F8"/>
    <w:rsid w:val="00A84B5C"/>
    <w:rsid w:val="00A8559B"/>
    <w:rsid w:val="00A856DB"/>
    <w:rsid w:val="00A86810"/>
    <w:rsid w:val="00A86959"/>
    <w:rsid w:val="00A86CFD"/>
    <w:rsid w:val="00A86FFF"/>
    <w:rsid w:val="00A87181"/>
    <w:rsid w:val="00A87CA9"/>
    <w:rsid w:val="00A91D7B"/>
    <w:rsid w:val="00A92625"/>
    <w:rsid w:val="00A92903"/>
    <w:rsid w:val="00A92AEC"/>
    <w:rsid w:val="00A92F3B"/>
    <w:rsid w:val="00A934B4"/>
    <w:rsid w:val="00A9380D"/>
    <w:rsid w:val="00A93E54"/>
    <w:rsid w:val="00A94198"/>
    <w:rsid w:val="00A9462D"/>
    <w:rsid w:val="00A94B62"/>
    <w:rsid w:val="00A94B79"/>
    <w:rsid w:val="00A95A2D"/>
    <w:rsid w:val="00A95C0B"/>
    <w:rsid w:val="00A95C45"/>
    <w:rsid w:val="00A95F95"/>
    <w:rsid w:val="00A96822"/>
    <w:rsid w:val="00A969DC"/>
    <w:rsid w:val="00A96DC9"/>
    <w:rsid w:val="00A96E74"/>
    <w:rsid w:val="00A97974"/>
    <w:rsid w:val="00A97FD5"/>
    <w:rsid w:val="00AA0EE6"/>
    <w:rsid w:val="00AA208B"/>
    <w:rsid w:val="00AA229D"/>
    <w:rsid w:val="00AA2EED"/>
    <w:rsid w:val="00AA3460"/>
    <w:rsid w:val="00AA435B"/>
    <w:rsid w:val="00AA5039"/>
    <w:rsid w:val="00AA586A"/>
    <w:rsid w:val="00AA5AA3"/>
    <w:rsid w:val="00AA64A2"/>
    <w:rsid w:val="00AA656C"/>
    <w:rsid w:val="00AA66E3"/>
    <w:rsid w:val="00AA7215"/>
    <w:rsid w:val="00AA7346"/>
    <w:rsid w:val="00AB00EC"/>
    <w:rsid w:val="00AB021C"/>
    <w:rsid w:val="00AB14D4"/>
    <w:rsid w:val="00AB1A9B"/>
    <w:rsid w:val="00AB1B3C"/>
    <w:rsid w:val="00AB1BFF"/>
    <w:rsid w:val="00AB2CC8"/>
    <w:rsid w:val="00AB2CF4"/>
    <w:rsid w:val="00AB398F"/>
    <w:rsid w:val="00AB4225"/>
    <w:rsid w:val="00AB4738"/>
    <w:rsid w:val="00AB4AFE"/>
    <w:rsid w:val="00AB4BC8"/>
    <w:rsid w:val="00AB5995"/>
    <w:rsid w:val="00AB5C01"/>
    <w:rsid w:val="00AB5F21"/>
    <w:rsid w:val="00AB6041"/>
    <w:rsid w:val="00AB6950"/>
    <w:rsid w:val="00AB6AE9"/>
    <w:rsid w:val="00AB6BBF"/>
    <w:rsid w:val="00AB7B8F"/>
    <w:rsid w:val="00AC0644"/>
    <w:rsid w:val="00AC06AA"/>
    <w:rsid w:val="00AC09E9"/>
    <w:rsid w:val="00AC18E8"/>
    <w:rsid w:val="00AC19E9"/>
    <w:rsid w:val="00AC25D2"/>
    <w:rsid w:val="00AC26F0"/>
    <w:rsid w:val="00AC27F5"/>
    <w:rsid w:val="00AC2BBA"/>
    <w:rsid w:val="00AC2EB6"/>
    <w:rsid w:val="00AC3042"/>
    <w:rsid w:val="00AC39E0"/>
    <w:rsid w:val="00AC4202"/>
    <w:rsid w:val="00AC5652"/>
    <w:rsid w:val="00AC5E26"/>
    <w:rsid w:val="00AC5F99"/>
    <w:rsid w:val="00AC617C"/>
    <w:rsid w:val="00AC6883"/>
    <w:rsid w:val="00AC75B1"/>
    <w:rsid w:val="00AD0121"/>
    <w:rsid w:val="00AD0E34"/>
    <w:rsid w:val="00AD1375"/>
    <w:rsid w:val="00AD1918"/>
    <w:rsid w:val="00AD1A4C"/>
    <w:rsid w:val="00AD1D64"/>
    <w:rsid w:val="00AD230B"/>
    <w:rsid w:val="00AD25BE"/>
    <w:rsid w:val="00AD2E3A"/>
    <w:rsid w:val="00AD2E8E"/>
    <w:rsid w:val="00AD4363"/>
    <w:rsid w:val="00AD4974"/>
    <w:rsid w:val="00AD554D"/>
    <w:rsid w:val="00AD5BDF"/>
    <w:rsid w:val="00AD5C98"/>
    <w:rsid w:val="00AD5F49"/>
    <w:rsid w:val="00AD6467"/>
    <w:rsid w:val="00AD682E"/>
    <w:rsid w:val="00AD7122"/>
    <w:rsid w:val="00AD7643"/>
    <w:rsid w:val="00AD7BC1"/>
    <w:rsid w:val="00AE0AC3"/>
    <w:rsid w:val="00AE12C4"/>
    <w:rsid w:val="00AE1318"/>
    <w:rsid w:val="00AE1332"/>
    <w:rsid w:val="00AE155C"/>
    <w:rsid w:val="00AE15AE"/>
    <w:rsid w:val="00AE1622"/>
    <w:rsid w:val="00AE1801"/>
    <w:rsid w:val="00AE18D6"/>
    <w:rsid w:val="00AE196A"/>
    <w:rsid w:val="00AE1C99"/>
    <w:rsid w:val="00AE216C"/>
    <w:rsid w:val="00AE24A5"/>
    <w:rsid w:val="00AE24F2"/>
    <w:rsid w:val="00AE3686"/>
    <w:rsid w:val="00AE3E9A"/>
    <w:rsid w:val="00AE40B8"/>
    <w:rsid w:val="00AE4373"/>
    <w:rsid w:val="00AE477D"/>
    <w:rsid w:val="00AE4CD1"/>
    <w:rsid w:val="00AE5033"/>
    <w:rsid w:val="00AE5769"/>
    <w:rsid w:val="00AE5994"/>
    <w:rsid w:val="00AE5A5E"/>
    <w:rsid w:val="00AE5B7E"/>
    <w:rsid w:val="00AE6ED6"/>
    <w:rsid w:val="00AE6F69"/>
    <w:rsid w:val="00AE755C"/>
    <w:rsid w:val="00AE7743"/>
    <w:rsid w:val="00AE7BF0"/>
    <w:rsid w:val="00AF00CE"/>
    <w:rsid w:val="00AF0327"/>
    <w:rsid w:val="00AF07E8"/>
    <w:rsid w:val="00AF0B91"/>
    <w:rsid w:val="00AF1134"/>
    <w:rsid w:val="00AF16CC"/>
    <w:rsid w:val="00AF16DE"/>
    <w:rsid w:val="00AF186C"/>
    <w:rsid w:val="00AF243E"/>
    <w:rsid w:val="00AF263B"/>
    <w:rsid w:val="00AF2838"/>
    <w:rsid w:val="00AF296D"/>
    <w:rsid w:val="00AF2AA4"/>
    <w:rsid w:val="00AF2C60"/>
    <w:rsid w:val="00AF2CCB"/>
    <w:rsid w:val="00AF3179"/>
    <w:rsid w:val="00AF3E3F"/>
    <w:rsid w:val="00AF4624"/>
    <w:rsid w:val="00AF48D1"/>
    <w:rsid w:val="00AF493D"/>
    <w:rsid w:val="00AF4A33"/>
    <w:rsid w:val="00AF4F10"/>
    <w:rsid w:val="00AF52D6"/>
    <w:rsid w:val="00AF5EEB"/>
    <w:rsid w:val="00AF66D7"/>
    <w:rsid w:val="00AF68CA"/>
    <w:rsid w:val="00AF6B35"/>
    <w:rsid w:val="00AF78F5"/>
    <w:rsid w:val="00B00AD2"/>
    <w:rsid w:val="00B014E1"/>
    <w:rsid w:val="00B020F4"/>
    <w:rsid w:val="00B02B97"/>
    <w:rsid w:val="00B03101"/>
    <w:rsid w:val="00B03276"/>
    <w:rsid w:val="00B03D90"/>
    <w:rsid w:val="00B048F4"/>
    <w:rsid w:val="00B04B69"/>
    <w:rsid w:val="00B04CFE"/>
    <w:rsid w:val="00B04E6F"/>
    <w:rsid w:val="00B050C8"/>
    <w:rsid w:val="00B052EF"/>
    <w:rsid w:val="00B05539"/>
    <w:rsid w:val="00B05650"/>
    <w:rsid w:val="00B065D1"/>
    <w:rsid w:val="00B0760A"/>
    <w:rsid w:val="00B0775C"/>
    <w:rsid w:val="00B10FAF"/>
    <w:rsid w:val="00B11B25"/>
    <w:rsid w:val="00B11CAB"/>
    <w:rsid w:val="00B12336"/>
    <w:rsid w:val="00B137AA"/>
    <w:rsid w:val="00B13E15"/>
    <w:rsid w:val="00B13E7B"/>
    <w:rsid w:val="00B14087"/>
    <w:rsid w:val="00B14D05"/>
    <w:rsid w:val="00B1540D"/>
    <w:rsid w:val="00B154B6"/>
    <w:rsid w:val="00B15C9F"/>
    <w:rsid w:val="00B17134"/>
    <w:rsid w:val="00B177E5"/>
    <w:rsid w:val="00B20451"/>
    <w:rsid w:val="00B2113B"/>
    <w:rsid w:val="00B21E4C"/>
    <w:rsid w:val="00B229F7"/>
    <w:rsid w:val="00B2300F"/>
    <w:rsid w:val="00B23738"/>
    <w:rsid w:val="00B239A3"/>
    <w:rsid w:val="00B23E1A"/>
    <w:rsid w:val="00B24161"/>
    <w:rsid w:val="00B243DA"/>
    <w:rsid w:val="00B24658"/>
    <w:rsid w:val="00B246A0"/>
    <w:rsid w:val="00B24973"/>
    <w:rsid w:val="00B24E63"/>
    <w:rsid w:val="00B25663"/>
    <w:rsid w:val="00B25A4C"/>
    <w:rsid w:val="00B25B0C"/>
    <w:rsid w:val="00B25F44"/>
    <w:rsid w:val="00B263CF"/>
    <w:rsid w:val="00B26497"/>
    <w:rsid w:val="00B26AF3"/>
    <w:rsid w:val="00B27B24"/>
    <w:rsid w:val="00B27E09"/>
    <w:rsid w:val="00B3048C"/>
    <w:rsid w:val="00B30806"/>
    <w:rsid w:val="00B308D0"/>
    <w:rsid w:val="00B30E55"/>
    <w:rsid w:val="00B31673"/>
    <w:rsid w:val="00B317D6"/>
    <w:rsid w:val="00B31890"/>
    <w:rsid w:val="00B319A2"/>
    <w:rsid w:val="00B321DF"/>
    <w:rsid w:val="00B32ACB"/>
    <w:rsid w:val="00B3313F"/>
    <w:rsid w:val="00B334CC"/>
    <w:rsid w:val="00B33C06"/>
    <w:rsid w:val="00B34648"/>
    <w:rsid w:val="00B35122"/>
    <w:rsid w:val="00B35530"/>
    <w:rsid w:val="00B355AE"/>
    <w:rsid w:val="00B3561B"/>
    <w:rsid w:val="00B358EB"/>
    <w:rsid w:val="00B35A47"/>
    <w:rsid w:val="00B35F2D"/>
    <w:rsid w:val="00B3610F"/>
    <w:rsid w:val="00B368B5"/>
    <w:rsid w:val="00B36F5C"/>
    <w:rsid w:val="00B4029D"/>
    <w:rsid w:val="00B402EB"/>
    <w:rsid w:val="00B4042E"/>
    <w:rsid w:val="00B40DF9"/>
    <w:rsid w:val="00B40EBF"/>
    <w:rsid w:val="00B41144"/>
    <w:rsid w:val="00B412E6"/>
    <w:rsid w:val="00B41334"/>
    <w:rsid w:val="00B41F1C"/>
    <w:rsid w:val="00B42AA1"/>
    <w:rsid w:val="00B43DD0"/>
    <w:rsid w:val="00B44220"/>
    <w:rsid w:val="00B44266"/>
    <w:rsid w:val="00B4470C"/>
    <w:rsid w:val="00B44A8F"/>
    <w:rsid w:val="00B44CA0"/>
    <w:rsid w:val="00B44EC6"/>
    <w:rsid w:val="00B458B5"/>
    <w:rsid w:val="00B461C6"/>
    <w:rsid w:val="00B463BD"/>
    <w:rsid w:val="00B46565"/>
    <w:rsid w:val="00B46D37"/>
    <w:rsid w:val="00B46FBE"/>
    <w:rsid w:val="00B47754"/>
    <w:rsid w:val="00B50271"/>
    <w:rsid w:val="00B50743"/>
    <w:rsid w:val="00B5224A"/>
    <w:rsid w:val="00B526E6"/>
    <w:rsid w:val="00B52B2B"/>
    <w:rsid w:val="00B5339B"/>
    <w:rsid w:val="00B540B9"/>
    <w:rsid w:val="00B547F4"/>
    <w:rsid w:val="00B55B01"/>
    <w:rsid w:val="00B56038"/>
    <w:rsid w:val="00B56704"/>
    <w:rsid w:val="00B56AF9"/>
    <w:rsid w:val="00B56B16"/>
    <w:rsid w:val="00B56CF6"/>
    <w:rsid w:val="00B56E0F"/>
    <w:rsid w:val="00B56F30"/>
    <w:rsid w:val="00B575D9"/>
    <w:rsid w:val="00B57D30"/>
    <w:rsid w:val="00B60023"/>
    <w:rsid w:val="00B60285"/>
    <w:rsid w:val="00B602E1"/>
    <w:rsid w:val="00B6041C"/>
    <w:rsid w:val="00B616A6"/>
    <w:rsid w:val="00B617A5"/>
    <w:rsid w:val="00B62144"/>
    <w:rsid w:val="00B62276"/>
    <w:rsid w:val="00B627A6"/>
    <w:rsid w:val="00B62ADF"/>
    <w:rsid w:val="00B62B74"/>
    <w:rsid w:val="00B62F25"/>
    <w:rsid w:val="00B6371F"/>
    <w:rsid w:val="00B63F76"/>
    <w:rsid w:val="00B64486"/>
    <w:rsid w:val="00B64D78"/>
    <w:rsid w:val="00B65457"/>
    <w:rsid w:val="00B6567A"/>
    <w:rsid w:val="00B660B7"/>
    <w:rsid w:val="00B660D3"/>
    <w:rsid w:val="00B6662E"/>
    <w:rsid w:val="00B66896"/>
    <w:rsid w:val="00B66C85"/>
    <w:rsid w:val="00B66D8C"/>
    <w:rsid w:val="00B70247"/>
    <w:rsid w:val="00B705AA"/>
    <w:rsid w:val="00B70902"/>
    <w:rsid w:val="00B70FB2"/>
    <w:rsid w:val="00B7156B"/>
    <w:rsid w:val="00B71C05"/>
    <w:rsid w:val="00B7255E"/>
    <w:rsid w:val="00B72F73"/>
    <w:rsid w:val="00B73E05"/>
    <w:rsid w:val="00B73EEF"/>
    <w:rsid w:val="00B74BAA"/>
    <w:rsid w:val="00B75E7D"/>
    <w:rsid w:val="00B76A7F"/>
    <w:rsid w:val="00B76AD2"/>
    <w:rsid w:val="00B76B27"/>
    <w:rsid w:val="00B77216"/>
    <w:rsid w:val="00B77D6B"/>
    <w:rsid w:val="00B77F56"/>
    <w:rsid w:val="00B80CA1"/>
    <w:rsid w:val="00B81029"/>
    <w:rsid w:val="00B8113C"/>
    <w:rsid w:val="00B812AF"/>
    <w:rsid w:val="00B81637"/>
    <w:rsid w:val="00B825FA"/>
    <w:rsid w:val="00B82B33"/>
    <w:rsid w:val="00B831A8"/>
    <w:rsid w:val="00B845AC"/>
    <w:rsid w:val="00B845FF"/>
    <w:rsid w:val="00B84925"/>
    <w:rsid w:val="00B84A37"/>
    <w:rsid w:val="00B84E02"/>
    <w:rsid w:val="00B85B0A"/>
    <w:rsid w:val="00B85B8E"/>
    <w:rsid w:val="00B865CA"/>
    <w:rsid w:val="00B86A03"/>
    <w:rsid w:val="00B90320"/>
    <w:rsid w:val="00B90BD0"/>
    <w:rsid w:val="00B913D6"/>
    <w:rsid w:val="00B917C5"/>
    <w:rsid w:val="00B91BC9"/>
    <w:rsid w:val="00B91F94"/>
    <w:rsid w:val="00B92448"/>
    <w:rsid w:val="00B92DBC"/>
    <w:rsid w:val="00B93CBB"/>
    <w:rsid w:val="00B94539"/>
    <w:rsid w:val="00B9466B"/>
    <w:rsid w:val="00B9468E"/>
    <w:rsid w:val="00B96331"/>
    <w:rsid w:val="00B97459"/>
    <w:rsid w:val="00B975AA"/>
    <w:rsid w:val="00B97BDB"/>
    <w:rsid w:val="00B97D84"/>
    <w:rsid w:val="00BA054A"/>
    <w:rsid w:val="00BA0594"/>
    <w:rsid w:val="00BA256B"/>
    <w:rsid w:val="00BA2756"/>
    <w:rsid w:val="00BA2C24"/>
    <w:rsid w:val="00BA3529"/>
    <w:rsid w:val="00BA36B5"/>
    <w:rsid w:val="00BA41B8"/>
    <w:rsid w:val="00BA4692"/>
    <w:rsid w:val="00BA46E7"/>
    <w:rsid w:val="00BA4AF7"/>
    <w:rsid w:val="00BA4F5C"/>
    <w:rsid w:val="00BA56D6"/>
    <w:rsid w:val="00BA5B8D"/>
    <w:rsid w:val="00BA5C8B"/>
    <w:rsid w:val="00BA62D6"/>
    <w:rsid w:val="00BA6A1E"/>
    <w:rsid w:val="00BA6F2B"/>
    <w:rsid w:val="00BA7A1D"/>
    <w:rsid w:val="00BA7D97"/>
    <w:rsid w:val="00BA7F0E"/>
    <w:rsid w:val="00BA7FE5"/>
    <w:rsid w:val="00BB04A9"/>
    <w:rsid w:val="00BB178C"/>
    <w:rsid w:val="00BB3FB4"/>
    <w:rsid w:val="00BB4F46"/>
    <w:rsid w:val="00BB5033"/>
    <w:rsid w:val="00BB57E9"/>
    <w:rsid w:val="00BB5991"/>
    <w:rsid w:val="00BB6010"/>
    <w:rsid w:val="00BB6E49"/>
    <w:rsid w:val="00BB74F9"/>
    <w:rsid w:val="00BB7804"/>
    <w:rsid w:val="00BC008F"/>
    <w:rsid w:val="00BC05C4"/>
    <w:rsid w:val="00BC0826"/>
    <w:rsid w:val="00BC1169"/>
    <w:rsid w:val="00BC1222"/>
    <w:rsid w:val="00BC134D"/>
    <w:rsid w:val="00BC14AD"/>
    <w:rsid w:val="00BC1906"/>
    <w:rsid w:val="00BC27DC"/>
    <w:rsid w:val="00BC2F00"/>
    <w:rsid w:val="00BC3CB5"/>
    <w:rsid w:val="00BC3DE6"/>
    <w:rsid w:val="00BC408F"/>
    <w:rsid w:val="00BC45FB"/>
    <w:rsid w:val="00BC4806"/>
    <w:rsid w:val="00BC4915"/>
    <w:rsid w:val="00BC4DD8"/>
    <w:rsid w:val="00BC4E28"/>
    <w:rsid w:val="00BC5685"/>
    <w:rsid w:val="00BC5E64"/>
    <w:rsid w:val="00BC6004"/>
    <w:rsid w:val="00BC6246"/>
    <w:rsid w:val="00BC6690"/>
    <w:rsid w:val="00BC674B"/>
    <w:rsid w:val="00BC6815"/>
    <w:rsid w:val="00BC68B8"/>
    <w:rsid w:val="00BC6B8C"/>
    <w:rsid w:val="00BC6D91"/>
    <w:rsid w:val="00BC7164"/>
    <w:rsid w:val="00BC75EA"/>
    <w:rsid w:val="00BC795F"/>
    <w:rsid w:val="00BD05D3"/>
    <w:rsid w:val="00BD0BF2"/>
    <w:rsid w:val="00BD0FF6"/>
    <w:rsid w:val="00BD160C"/>
    <w:rsid w:val="00BD33A9"/>
    <w:rsid w:val="00BD381B"/>
    <w:rsid w:val="00BD3DDF"/>
    <w:rsid w:val="00BD410B"/>
    <w:rsid w:val="00BD4462"/>
    <w:rsid w:val="00BD4DB7"/>
    <w:rsid w:val="00BD59F9"/>
    <w:rsid w:val="00BD5B23"/>
    <w:rsid w:val="00BD5D0B"/>
    <w:rsid w:val="00BD6006"/>
    <w:rsid w:val="00BD6149"/>
    <w:rsid w:val="00BD635C"/>
    <w:rsid w:val="00BD6B9C"/>
    <w:rsid w:val="00BD6E42"/>
    <w:rsid w:val="00BD73BA"/>
    <w:rsid w:val="00BD75B7"/>
    <w:rsid w:val="00BD7BDA"/>
    <w:rsid w:val="00BD7E1C"/>
    <w:rsid w:val="00BD7FA0"/>
    <w:rsid w:val="00BE000F"/>
    <w:rsid w:val="00BE008E"/>
    <w:rsid w:val="00BE00E7"/>
    <w:rsid w:val="00BE0209"/>
    <w:rsid w:val="00BE044D"/>
    <w:rsid w:val="00BE04C2"/>
    <w:rsid w:val="00BE0786"/>
    <w:rsid w:val="00BE0CBE"/>
    <w:rsid w:val="00BE177F"/>
    <w:rsid w:val="00BE181D"/>
    <w:rsid w:val="00BE18F7"/>
    <w:rsid w:val="00BE246F"/>
    <w:rsid w:val="00BE249F"/>
    <w:rsid w:val="00BE2979"/>
    <w:rsid w:val="00BE300B"/>
    <w:rsid w:val="00BE379B"/>
    <w:rsid w:val="00BE4A72"/>
    <w:rsid w:val="00BE4B1B"/>
    <w:rsid w:val="00BE4FE6"/>
    <w:rsid w:val="00BE6580"/>
    <w:rsid w:val="00BE7763"/>
    <w:rsid w:val="00BE7884"/>
    <w:rsid w:val="00BE7CA8"/>
    <w:rsid w:val="00BE7D8F"/>
    <w:rsid w:val="00BE7F4E"/>
    <w:rsid w:val="00BF1278"/>
    <w:rsid w:val="00BF2ACD"/>
    <w:rsid w:val="00BF2C40"/>
    <w:rsid w:val="00BF2D4F"/>
    <w:rsid w:val="00BF30D1"/>
    <w:rsid w:val="00BF3246"/>
    <w:rsid w:val="00BF3554"/>
    <w:rsid w:val="00BF3C25"/>
    <w:rsid w:val="00BF4014"/>
    <w:rsid w:val="00BF44F9"/>
    <w:rsid w:val="00BF49DC"/>
    <w:rsid w:val="00BF5578"/>
    <w:rsid w:val="00BF582B"/>
    <w:rsid w:val="00BF5AE7"/>
    <w:rsid w:val="00BF5BAF"/>
    <w:rsid w:val="00BF5CB1"/>
    <w:rsid w:val="00BF5EF6"/>
    <w:rsid w:val="00BF6155"/>
    <w:rsid w:val="00BF63B7"/>
    <w:rsid w:val="00BF6686"/>
    <w:rsid w:val="00BF69BD"/>
    <w:rsid w:val="00BF6D67"/>
    <w:rsid w:val="00BF7197"/>
    <w:rsid w:val="00BF72DC"/>
    <w:rsid w:val="00BF7356"/>
    <w:rsid w:val="00BF7419"/>
    <w:rsid w:val="00BF7763"/>
    <w:rsid w:val="00BF7897"/>
    <w:rsid w:val="00BF7A14"/>
    <w:rsid w:val="00BF7F6E"/>
    <w:rsid w:val="00C006D1"/>
    <w:rsid w:val="00C00C32"/>
    <w:rsid w:val="00C0177B"/>
    <w:rsid w:val="00C01DDE"/>
    <w:rsid w:val="00C038AC"/>
    <w:rsid w:val="00C03F08"/>
    <w:rsid w:val="00C04715"/>
    <w:rsid w:val="00C04F81"/>
    <w:rsid w:val="00C059D5"/>
    <w:rsid w:val="00C05EB4"/>
    <w:rsid w:val="00C06079"/>
    <w:rsid w:val="00C06205"/>
    <w:rsid w:val="00C06BFB"/>
    <w:rsid w:val="00C072E0"/>
    <w:rsid w:val="00C07933"/>
    <w:rsid w:val="00C07E65"/>
    <w:rsid w:val="00C10249"/>
    <w:rsid w:val="00C10D95"/>
    <w:rsid w:val="00C110EB"/>
    <w:rsid w:val="00C1110D"/>
    <w:rsid w:val="00C11851"/>
    <w:rsid w:val="00C1258C"/>
    <w:rsid w:val="00C130E4"/>
    <w:rsid w:val="00C13998"/>
    <w:rsid w:val="00C1446A"/>
    <w:rsid w:val="00C14587"/>
    <w:rsid w:val="00C14B0C"/>
    <w:rsid w:val="00C14F67"/>
    <w:rsid w:val="00C155C3"/>
    <w:rsid w:val="00C15741"/>
    <w:rsid w:val="00C157DD"/>
    <w:rsid w:val="00C15ABC"/>
    <w:rsid w:val="00C15ECC"/>
    <w:rsid w:val="00C162F1"/>
    <w:rsid w:val="00C168A8"/>
    <w:rsid w:val="00C16DA4"/>
    <w:rsid w:val="00C16F35"/>
    <w:rsid w:val="00C17CE8"/>
    <w:rsid w:val="00C2001E"/>
    <w:rsid w:val="00C2054C"/>
    <w:rsid w:val="00C20821"/>
    <w:rsid w:val="00C208FF"/>
    <w:rsid w:val="00C209A2"/>
    <w:rsid w:val="00C20E66"/>
    <w:rsid w:val="00C21011"/>
    <w:rsid w:val="00C218AE"/>
    <w:rsid w:val="00C219F8"/>
    <w:rsid w:val="00C21B78"/>
    <w:rsid w:val="00C220A9"/>
    <w:rsid w:val="00C2227D"/>
    <w:rsid w:val="00C22903"/>
    <w:rsid w:val="00C23F06"/>
    <w:rsid w:val="00C24262"/>
    <w:rsid w:val="00C24670"/>
    <w:rsid w:val="00C24A7D"/>
    <w:rsid w:val="00C24F7C"/>
    <w:rsid w:val="00C25453"/>
    <w:rsid w:val="00C254F0"/>
    <w:rsid w:val="00C2647C"/>
    <w:rsid w:val="00C266AE"/>
    <w:rsid w:val="00C3055B"/>
    <w:rsid w:val="00C30E56"/>
    <w:rsid w:val="00C31011"/>
    <w:rsid w:val="00C31998"/>
    <w:rsid w:val="00C3292A"/>
    <w:rsid w:val="00C32A95"/>
    <w:rsid w:val="00C32AA3"/>
    <w:rsid w:val="00C32FE7"/>
    <w:rsid w:val="00C3343F"/>
    <w:rsid w:val="00C336EC"/>
    <w:rsid w:val="00C33A10"/>
    <w:rsid w:val="00C34622"/>
    <w:rsid w:val="00C34AA7"/>
    <w:rsid w:val="00C34D3B"/>
    <w:rsid w:val="00C358E4"/>
    <w:rsid w:val="00C35B57"/>
    <w:rsid w:val="00C35BF5"/>
    <w:rsid w:val="00C36130"/>
    <w:rsid w:val="00C36209"/>
    <w:rsid w:val="00C36A73"/>
    <w:rsid w:val="00C36ED9"/>
    <w:rsid w:val="00C36F61"/>
    <w:rsid w:val="00C37240"/>
    <w:rsid w:val="00C3776C"/>
    <w:rsid w:val="00C37F00"/>
    <w:rsid w:val="00C4006F"/>
    <w:rsid w:val="00C401DA"/>
    <w:rsid w:val="00C40AAD"/>
    <w:rsid w:val="00C40BCA"/>
    <w:rsid w:val="00C4160C"/>
    <w:rsid w:val="00C41999"/>
    <w:rsid w:val="00C41B6E"/>
    <w:rsid w:val="00C4265D"/>
    <w:rsid w:val="00C42940"/>
    <w:rsid w:val="00C42C42"/>
    <w:rsid w:val="00C43402"/>
    <w:rsid w:val="00C43638"/>
    <w:rsid w:val="00C43791"/>
    <w:rsid w:val="00C445F0"/>
    <w:rsid w:val="00C44697"/>
    <w:rsid w:val="00C45160"/>
    <w:rsid w:val="00C45E36"/>
    <w:rsid w:val="00C45E38"/>
    <w:rsid w:val="00C45F86"/>
    <w:rsid w:val="00C464DF"/>
    <w:rsid w:val="00C468A7"/>
    <w:rsid w:val="00C46BA5"/>
    <w:rsid w:val="00C46BDD"/>
    <w:rsid w:val="00C47128"/>
    <w:rsid w:val="00C47C32"/>
    <w:rsid w:val="00C47CE7"/>
    <w:rsid w:val="00C47D8A"/>
    <w:rsid w:val="00C47E1B"/>
    <w:rsid w:val="00C50DB7"/>
    <w:rsid w:val="00C50EFA"/>
    <w:rsid w:val="00C51244"/>
    <w:rsid w:val="00C516E3"/>
    <w:rsid w:val="00C5176E"/>
    <w:rsid w:val="00C528AD"/>
    <w:rsid w:val="00C52BBB"/>
    <w:rsid w:val="00C53171"/>
    <w:rsid w:val="00C533BB"/>
    <w:rsid w:val="00C535C1"/>
    <w:rsid w:val="00C54E2E"/>
    <w:rsid w:val="00C5629D"/>
    <w:rsid w:val="00C56748"/>
    <w:rsid w:val="00C5681F"/>
    <w:rsid w:val="00C56977"/>
    <w:rsid w:val="00C571CF"/>
    <w:rsid w:val="00C574DD"/>
    <w:rsid w:val="00C57C50"/>
    <w:rsid w:val="00C600C7"/>
    <w:rsid w:val="00C60435"/>
    <w:rsid w:val="00C60AEF"/>
    <w:rsid w:val="00C61737"/>
    <w:rsid w:val="00C6198D"/>
    <w:rsid w:val="00C61A3F"/>
    <w:rsid w:val="00C62F21"/>
    <w:rsid w:val="00C63725"/>
    <w:rsid w:val="00C639A1"/>
    <w:rsid w:val="00C640FA"/>
    <w:rsid w:val="00C64217"/>
    <w:rsid w:val="00C64C0E"/>
    <w:rsid w:val="00C64CD5"/>
    <w:rsid w:val="00C6501B"/>
    <w:rsid w:val="00C65F04"/>
    <w:rsid w:val="00C6602D"/>
    <w:rsid w:val="00C663CE"/>
    <w:rsid w:val="00C669A9"/>
    <w:rsid w:val="00C66E24"/>
    <w:rsid w:val="00C66F07"/>
    <w:rsid w:val="00C67846"/>
    <w:rsid w:val="00C67DC7"/>
    <w:rsid w:val="00C67E99"/>
    <w:rsid w:val="00C702A0"/>
    <w:rsid w:val="00C709E9"/>
    <w:rsid w:val="00C71C83"/>
    <w:rsid w:val="00C71D1C"/>
    <w:rsid w:val="00C72184"/>
    <w:rsid w:val="00C730D0"/>
    <w:rsid w:val="00C73BB2"/>
    <w:rsid w:val="00C746C5"/>
    <w:rsid w:val="00C74FC4"/>
    <w:rsid w:val="00C7535C"/>
    <w:rsid w:val="00C75360"/>
    <w:rsid w:val="00C75468"/>
    <w:rsid w:val="00C762B9"/>
    <w:rsid w:val="00C764CB"/>
    <w:rsid w:val="00C7685D"/>
    <w:rsid w:val="00C76CC3"/>
    <w:rsid w:val="00C77431"/>
    <w:rsid w:val="00C77851"/>
    <w:rsid w:val="00C77F83"/>
    <w:rsid w:val="00C80367"/>
    <w:rsid w:val="00C80A1C"/>
    <w:rsid w:val="00C81171"/>
    <w:rsid w:val="00C811E0"/>
    <w:rsid w:val="00C812A9"/>
    <w:rsid w:val="00C81ACE"/>
    <w:rsid w:val="00C82295"/>
    <w:rsid w:val="00C829C4"/>
    <w:rsid w:val="00C82C92"/>
    <w:rsid w:val="00C83363"/>
    <w:rsid w:val="00C83D73"/>
    <w:rsid w:val="00C8483A"/>
    <w:rsid w:val="00C848BF"/>
    <w:rsid w:val="00C84EF8"/>
    <w:rsid w:val="00C8541B"/>
    <w:rsid w:val="00C855F7"/>
    <w:rsid w:val="00C85CC4"/>
    <w:rsid w:val="00C85EBA"/>
    <w:rsid w:val="00C862C0"/>
    <w:rsid w:val="00C86C4D"/>
    <w:rsid w:val="00C86FB3"/>
    <w:rsid w:val="00C87470"/>
    <w:rsid w:val="00C8757C"/>
    <w:rsid w:val="00C8786E"/>
    <w:rsid w:val="00C87E35"/>
    <w:rsid w:val="00C90025"/>
    <w:rsid w:val="00C90C68"/>
    <w:rsid w:val="00C90D4C"/>
    <w:rsid w:val="00C90DFC"/>
    <w:rsid w:val="00C90F46"/>
    <w:rsid w:val="00C9176D"/>
    <w:rsid w:val="00C92102"/>
    <w:rsid w:val="00C923DE"/>
    <w:rsid w:val="00C925DC"/>
    <w:rsid w:val="00C94431"/>
    <w:rsid w:val="00C956AA"/>
    <w:rsid w:val="00C958E4"/>
    <w:rsid w:val="00C95CCE"/>
    <w:rsid w:val="00C96C83"/>
    <w:rsid w:val="00C96EDE"/>
    <w:rsid w:val="00C97428"/>
    <w:rsid w:val="00C9745B"/>
    <w:rsid w:val="00C974C7"/>
    <w:rsid w:val="00C97B52"/>
    <w:rsid w:val="00CA02EF"/>
    <w:rsid w:val="00CA0591"/>
    <w:rsid w:val="00CA1009"/>
    <w:rsid w:val="00CA1646"/>
    <w:rsid w:val="00CA1D5F"/>
    <w:rsid w:val="00CA2168"/>
    <w:rsid w:val="00CA2727"/>
    <w:rsid w:val="00CA36CA"/>
    <w:rsid w:val="00CA3911"/>
    <w:rsid w:val="00CA3BA1"/>
    <w:rsid w:val="00CA3D28"/>
    <w:rsid w:val="00CA420A"/>
    <w:rsid w:val="00CA5238"/>
    <w:rsid w:val="00CA59C1"/>
    <w:rsid w:val="00CA600D"/>
    <w:rsid w:val="00CA6D9F"/>
    <w:rsid w:val="00CA75C1"/>
    <w:rsid w:val="00CA7B28"/>
    <w:rsid w:val="00CA7F00"/>
    <w:rsid w:val="00CB0101"/>
    <w:rsid w:val="00CB0C07"/>
    <w:rsid w:val="00CB0C2C"/>
    <w:rsid w:val="00CB112D"/>
    <w:rsid w:val="00CB11FE"/>
    <w:rsid w:val="00CB2C34"/>
    <w:rsid w:val="00CB30C7"/>
    <w:rsid w:val="00CB35B1"/>
    <w:rsid w:val="00CB4993"/>
    <w:rsid w:val="00CB538F"/>
    <w:rsid w:val="00CB5802"/>
    <w:rsid w:val="00CB5A6F"/>
    <w:rsid w:val="00CB5A99"/>
    <w:rsid w:val="00CB5C87"/>
    <w:rsid w:val="00CB7205"/>
    <w:rsid w:val="00CC0344"/>
    <w:rsid w:val="00CC0662"/>
    <w:rsid w:val="00CC12E7"/>
    <w:rsid w:val="00CC2529"/>
    <w:rsid w:val="00CC3DDF"/>
    <w:rsid w:val="00CC497C"/>
    <w:rsid w:val="00CC523C"/>
    <w:rsid w:val="00CC532E"/>
    <w:rsid w:val="00CC563E"/>
    <w:rsid w:val="00CC5796"/>
    <w:rsid w:val="00CC658A"/>
    <w:rsid w:val="00CD0F8F"/>
    <w:rsid w:val="00CD102E"/>
    <w:rsid w:val="00CD1339"/>
    <w:rsid w:val="00CD13A7"/>
    <w:rsid w:val="00CD2171"/>
    <w:rsid w:val="00CD35AB"/>
    <w:rsid w:val="00CD4236"/>
    <w:rsid w:val="00CD4C84"/>
    <w:rsid w:val="00CD4D83"/>
    <w:rsid w:val="00CD5B43"/>
    <w:rsid w:val="00CD5C40"/>
    <w:rsid w:val="00CD5D85"/>
    <w:rsid w:val="00CD63B8"/>
    <w:rsid w:val="00CD63DD"/>
    <w:rsid w:val="00CD6889"/>
    <w:rsid w:val="00CD6A40"/>
    <w:rsid w:val="00CD7557"/>
    <w:rsid w:val="00CD79F7"/>
    <w:rsid w:val="00CE0313"/>
    <w:rsid w:val="00CE0952"/>
    <w:rsid w:val="00CE0B59"/>
    <w:rsid w:val="00CE188F"/>
    <w:rsid w:val="00CE1915"/>
    <w:rsid w:val="00CE1B4C"/>
    <w:rsid w:val="00CE2E18"/>
    <w:rsid w:val="00CE3C74"/>
    <w:rsid w:val="00CE3E09"/>
    <w:rsid w:val="00CE3F57"/>
    <w:rsid w:val="00CE4178"/>
    <w:rsid w:val="00CE44FA"/>
    <w:rsid w:val="00CE4902"/>
    <w:rsid w:val="00CE4BC2"/>
    <w:rsid w:val="00CE54EB"/>
    <w:rsid w:val="00CE5BA1"/>
    <w:rsid w:val="00CE5CBB"/>
    <w:rsid w:val="00CE6796"/>
    <w:rsid w:val="00CE6829"/>
    <w:rsid w:val="00CE6838"/>
    <w:rsid w:val="00CE7C97"/>
    <w:rsid w:val="00CF020F"/>
    <w:rsid w:val="00CF0427"/>
    <w:rsid w:val="00CF09C5"/>
    <w:rsid w:val="00CF1261"/>
    <w:rsid w:val="00CF15BD"/>
    <w:rsid w:val="00CF18A9"/>
    <w:rsid w:val="00CF1DCF"/>
    <w:rsid w:val="00CF2C0B"/>
    <w:rsid w:val="00CF2E24"/>
    <w:rsid w:val="00CF3F88"/>
    <w:rsid w:val="00CF4589"/>
    <w:rsid w:val="00CF4AA9"/>
    <w:rsid w:val="00CF586D"/>
    <w:rsid w:val="00CF58EE"/>
    <w:rsid w:val="00CF5952"/>
    <w:rsid w:val="00CF5B11"/>
    <w:rsid w:val="00CF5B17"/>
    <w:rsid w:val="00CF5D29"/>
    <w:rsid w:val="00CF6290"/>
    <w:rsid w:val="00CF6891"/>
    <w:rsid w:val="00CF798E"/>
    <w:rsid w:val="00CF7FE9"/>
    <w:rsid w:val="00D00065"/>
    <w:rsid w:val="00D011CA"/>
    <w:rsid w:val="00D01706"/>
    <w:rsid w:val="00D021B0"/>
    <w:rsid w:val="00D02253"/>
    <w:rsid w:val="00D028D7"/>
    <w:rsid w:val="00D02B4A"/>
    <w:rsid w:val="00D038C9"/>
    <w:rsid w:val="00D03E50"/>
    <w:rsid w:val="00D042D1"/>
    <w:rsid w:val="00D045AB"/>
    <w:rsid w:val="00D04E40"/>
    <w:rsid w:val="00D052BF"/>
    <w:rsid w:val="00D057EC"/>
    <w:rsid w:val="00D05B8F"/>
    <w:rsid w:val="00D05B9F"/>
    <w:rsid w:val="00D05DBF"/>
    <w:rsid w:val="00D05E5D"/>
    <w:rsid w:val="00D0725A"/>
    <w:rsid w:val="00D077BC"/>
    <w:rsid w:val="00D10458"/>
    <w:rsid w:val="00D10694"/>
    <w:rsid w:val="00D1081B"/>
    <w:rsid w:val="00D10C30"/>
    <w:rsid w:val="00D10FA8"/>
    <w:rsid w:val="00D11613"/>
    <w:rsid w:val="00D11627"/>
    <w:rsid w:val="00D11DBF"/>
    <w:rsid w:val="00D123C8"/>
    <w:rsid w:val="00D1266C"/>
    <w:rsid w:val="00D12C6D"/>
    <w:rsid w:val="00D12DCA"/>
    <w:rsid w:val="00D13B58"/>
    <w:rsid w:val="00D13E02"/>
    <w:rsid w:val="00D14F82"/>
    <w:rsid w:val="00D157D8"/>
    <w:rsid w:val="00D1614F"/>
    <w:rsid w:val="00D168B2"/>
    <w:rsid w:val="00D16C04"/>
    <w:rsid w:val="00D17A47"/>
    <w:rsid w:val="00D17B9A"/>
    <w:rsid w:val="00D17CC0"/>
    <w:rsid w:val="00D17E86"/>
    <w:rsid w:val="00D17F6E"/>
    <w:rsid w:val="00D2002E"/>
    <w:rsid w:val="00D203BF"/>
    <w:rsid w:val="00D20D54"/>
    <w:rsid w:val="00D21827"/>
    <w:rsid w:val="00D21F89"/>
    <w:rsid w:val="00D22CF5"/>
    <w:rsid w:val="00D234AD"/>
    <w:rsid w:val="00D23511"/>
    <w:rsid w:val="00D24657"/>
    <w:rsid w:val="00D24E35"/>
    <w:rsid w:val="00D24F23"/>
    <w:rsid w:val="00D252BC"/>
    <w:rsid w:val="00D25B23"/>
    <w:rsid w:val="00D269DA"/>
    <w:rsid w:val="00D26A28"/>
    <w:rsid w:val="00D27BB2"/>
    <w:rsid w:val="00D311BC"/>
    <w:rsid w:val="00D311CD"/>
    <w:rsid w:val="00D31361"/>
    <w:rsid w:val="00D323C9"/>
    <w:rsid w:val="00D32B3B"/>
    <w:rsid w:val="00D337DC"/>
    <w:rsid w:val="00D33F9D"/>
    <w:rsid w:val="00D34592"/>
    <w:rsid w:val="00D349AC"/>
    <w:rsid w:val="00D34BF4"/>
    <w:rsid w:val="00D34CB0"/>
    <w:rsid w:val="00D3574C"/>
    <w:rsid w:val="00D35BD3"/>
    <w:rsid w:val="00D362AA"/>
    <w:rsid w:val="00D3643C"/>
    <w:rsid w:val="00D36DE7"/>
    <w:rsid w:val="00D36FDB"/>
    <w:rsid w:val="00D370C8"/>
    <w:rsid w:val="00D37478"/>
    <w:rsid w:val="00D37DC8"/>
    <w:rsid w:val="00D37EE3"/>
    <w:rsid w:val="00D37EF3"/>
    <w:rsid w:val="00D37FA4"/>
    <w:rsid w:val="00D406AF"/>
    <w:rsid w:val="00D40F74"/>
    <w:rsid w:val="00D4161F"/>
    <w:rsid w:val="00D41C18"/>
    <w:rsid w:val="00D4295C"/>
    <w:rsid w:val="00D42AE2"/>
    <w:rsid w:val="00D430B3"/>
    <w:rsid w:val="00D43788"/>
    <w:rsid w:val="00D43B21"/>
    <w:rsid w:val="00D43D1F"/>
    <w:rsid w:val="00D444FF"/>
    <w:rsid w:val="00D44AAF"/>
    <w:rsid w:val="00D4517E"/>
    <w:rsid w:val="00D45274"/>
    <w:rsid w:val="00D4587C"/>
    <w:rsid w:val="00D46446"/>
    <w:rsid w:val="00D46C68"/>
    <w:rsid w:val="00D46DCE"/>
    <w:rsid w:val="00D46DDA"/>
    <w:rsid w:val="00D46FE1"/>
    <w:rsid w:val="00D47081"/>
    <w:rsid w:val="00D472FB"/>
    <w:rsid w:val="00D47487"/>
    <w:rsid w:val="00D50185"/>
    <w:rsid w:val="00D505DA"/>
    <w:rsid w:val="00D507B2"/>
    <w:rsid w:val="00D50B59"/>
    <w:rsid w:val="00D50E01"/>
    <w:rsid w:val="00D532BC"/>
    <w:rsid w:val="00D5462C"/>
    <w:rsid w:val="00D54A6A"/>
    <w:rsid w:val="00D56127"/>
    <w:rsid w:val="00D56815"/>
    <w:rsid w:val="00D56956"/>
    <w:rsid w:val="00D56B31"/>
    <w:rsid w:val="00D5766E"/>
    <w:rsid w:val="00D577FC"/>
    <w:rsid w:val="00D5793F"/>
    <w:rsid w:val="00D57C97"/>
    <w:rsid w:val="00D608C3"/>
    <w:rsid w:val="00D60C85"/>
    <w:rsid w:val="00D60F90"/>
    <w:rsid w:val="00D62C34"/>
    <w:rsid w:val="00D62DF0"/>
    <w:rsid w:val="00D62F19"/>
    <w:rsid w:val="00D634ED"/>
    <w:rsid w:val="00D637D2"/>
    <w:rsid w:val="00D64D69"/>
    <w:rsid w:val="00D66B15"/>
    <w:rsid w:val="00D67DB9"/>
    <w:rsid w:val="00D701AB"/>
    <w:rsid w:val="00D704E0"/>
    <w:rsid w:val="00D705A6"/>
    <w:rsid w:val="00D70FBA"/>
    <w:rsid w:val="00D7189E"/>
    <w:rsid w:val="00D7273D"/>
    <w:rsid w:val="00D7275B"/>
    <w:rsid w:val="00D728A7"/>
    <w:rsid w:val="00D72D25"/>
    <w:rsid w:val="00D72D78"/>
    <w:rsid w:val="00D732E5"/>
    <w:rsid w:val="00D734CC"/>
    <w:rsid w:val="00D736D9"/>
    <w:rsid w:val="00D73831"/>
    <w:rsid w:val="00D73B71"/>
    <w:rsid w:val="00D74378"/>
    <w:rsid w:val="00D74C1D"/>
    <w:rsid w:val="00D74C8F"/>
    <w:rsid w:val="00D74D4A"/>
    <w:rsid w:val="00D74F93"/>
    <w:rsid w:val="00D75BD9"/>
    <w:rsid w:val="00D76753"/>
    <w:rsid w:val="00D76AFE"/>
    <w:rsid w:val="00D76B95"/>
    <w:rsid w:val="00D76F28"/>
    <w:rsid w:val="00D776E2"/>
    <w:rsid w:val="00D77709"/>
    <w:rsid w:val="00D77B92"/>
    <w:rsid w:val="00D77F53"/>
    <w:rsid w:val="00D801BC"/>
    <w:rsid w:val="00D80855"/>
    <w:rsid w:val="00D80DB0"/>
    <w:rsid w:val="00D81C4C"/>
    <w:rsid w:val="00D825D6"/>
    <w:rsid w:val="00D8294C"/>
    <w:rsid w:val="00D82E2F"/>
    <w:rsid w:val="00D83E8B"/>
    <w:rsid w:val="00D842D8"/>
    <w:rsid w:val="00D84338"/>
    <w:rsid w:val="00D846B1"/>
    <w:rsid w:val="00D848CB"/>
    <w:rsid w:val="00D84A2B"/>
    <w:rsid w:val="00D8562E"/>
    <w:rsid w:val="00D866D0"/>
    <w:rsid w:val="00D86BA5"/>
    <w:rsid w:val="00D873F7"/>
    <w:rsid w:val="00D87533"/>
    <w:rsid w:val="00D8754A"/>
    <w:rsid w:val="00D87889"/>
    <w:rsid w:val="00D87905"/>
    <w:rsid w:val="00D90244"/>
    <w:rsid w:val="00D90550"/>
    <w:rsid w:val="00D906E4"/>
    <w:rsid w:val="00D90A9C"/>
    <w:rsid w:val="00D91A37"/>
    <w:rsid w:val="00D927B9"/>
    <w:rsid w:val="00D92BFF"/>
    <w:rsid w:val="00D92D96"/>
    <w:rsid w:val="00D932FB"/>
    <w:rsid w:val="00D9335B"/>
    <w:rsid w:val="00D93B5D"/>
    <w:rsid w:val="00D9407A"/>
    <w:rsid w:val="00D9465C"/>
    <w:rsid w:val="00D94D42"/>
    <w:rsid w:val="00D952F2"/>
    <w:rsid w:val="00D95BA3"/>
    <w:rsid w:val="00D96040"/>
    <w:rsid w:val="00D961A0"/>
    <w:rsid w:val="00D96FB4"/>
    <w:rsid w:val="00D970BC"/>
    <w:rsid w:val="00D97C4E"/>
    <w:rsid w:val="00D97C76"/>
    <w:rsid w:val="00DA093B"/>
    <w:rsid w:val="00DA0E81"/>
    <w:rsid w:val="00DA172A"/>
    <w:rsid w:val="00DA1A58"/>
    <w:rsid w:val="00DA1ED6"/>
    <w:rsid w:val="00DA216E"/>
    <w:rsid w:val="00DA2204"/>
    <w:rsid w:val="00DA2AC0"/>
    <w:rsid w:val="00DA37FE"/>
    <w:rsid w:val="00DA46C5"/>
    <w:rsid w:val="00DA4B3A"/>
    <w:rsid w:val="00DA4BD7"/>
    <w:rsid w:val="00DA4DC7"/>
    <w:rsid w:val="00DA5FAD"/>
    <w:rsid w:val="00DA5FCB"/>
    <w:rsid w:val="00DA67B3"/>
    <w:rsid w:val="00DA6E3F"/>
    <w:rsid w:val="00DA771F"/>
    <w:rsid w:val="00DA7921"/>
    <w:rsid w:val="00DA7EE4"/>
    <w:rsid w:val="00DA7FE1"/>
    <w:rsid w:val="00DB02A7"/>
    <w:rsid w:val="00DB043B"/>
    <w:rsid w:val="00DB0AF6"/>
    <w:rsid w:val="00DB0B90"/>
    <w:rsid w:val="00DB0F65"/>
    <w:rsid w:val="00DB1DD6"/>
    <w:rsid w:val="00DB25FE"/>
    <w:rsid w:val="00DB276C"/>
    <w:rsid w:val="00DB299F"/>
    <w:rsid w:val="00DB2C46"/>
    <w:rsid w:val="00DB2FCC"/>
    <w:rsid w:val="00DB32E7"/>
    <w:rsid w:val="00DB340E"/>
    <w:rsid w:val="00DB3874"/>
    <w:rsid w:val="00DB38AE"/>
    <w:rsid w:val="00DB4472"/>
    <w:rsid w:val="00DB5045"/>
    <w:rsid w:val="00DB534D"/>
    <w:rsid w:val="00DB55AD"/>
    <w:rsid w:val="00DB5B01"/>
    <w:rsid w:val="00DB654A"/>
    <w:rsid w:val="00DB6F9B"/>
    <w:rsid w:val="00DB72F6"/>
    <w:rsid w:val="00DB75BB"/>
    <w:rsid w:val="00DC0009"/>
    <w:rsid w:val="00DC0153"/>
    <w:rsid w:val="00DC0AC6"/>
    <w:rsid w:val="00DC0E50"/>
    <w:rsid w:val="00DC17A8"/>
    <w:rsid w:val="00DC1DF4"/>
    <w:rsid w:val="00DC202F"/>
    <w:rsid w:val="00DC2697"/>
    <w:rsid w:val="00DC346F"/>
    <w:rsid w:val="00DC3F21"/>
    <w:rsid w:val="00DC42AB"/>
    <w:rsid w:val="00DC4491"/>
    <w:rsid w:val="00DC46ED"/>
    <w:rsid w:val="00DC4A57"/>
    <w:rsid w:val="00DC53E1"/>
    <w:rsid w:val="00DC5977"/>
    <w:rsid w:val="00DC5D7F"/>
    <w:rsid w:val="00DC5F3A"/>
    <w:rsid w:val="00DC608F"/>
    <w:rsid w:val="00DC6FAD"/>
    <w:rsid w:val="00DC7328"/>
    <w:rsid w:val="00DC73F8"/>
    <w:rsid w:val="00DC7C83"/>
    <w:rsid w:val="00DC7D1F"/>
    <w:rsid w:val="00DC7FD4"/>
    <w:rsid w:val="00DD0057"/>
    <w:rsid w:val="00DD0920"/>
    <w:rsid w:val="00DD0C9E"/>
    <w:rsid w:val="00DD0CC4"/>
    <w:rsid w:val="00DD12E2"/>
    <w:rsid w:val="00DD1E3B"/>
    <w:rsid w:val="00DD2869"/>
    <w:rsid w:val="00DD2D82"/>
    <w:rsid w:val="00DD2EA0"/>
    <w:rsid w:val="00DD309B"/>
    <w:rsid w:val="00DD3A50"/>
    <w:rsid w:val="00DD4E9C"/>
    <w:rsid w:val="00DD5157"/>
    <w:rsid w:val="00DD5251"/>
    <w:rsid w:val="00DD58E8"/>
    <w:rsid w:val="00DD6044"/>
    <w:rsid w:val="00DD6FB7"/>
    <w:rsid w:val="00DD722F"/>
    <w:rsid w:val="00DD72F2"/>
    <w:rsid w:val="00DE0078"/>
    <w:rsid w:val="00DE0C5D"/>
    <w:rsid w:val="00DE0E85"/>
    <w:rsid w:val="00DE12CC"/>
    <w:rsid w:val="00DE1ABF"/>
    <w:rsid w:val="00DE1AD0"/>
    <w:rsid w:val="00DE1AE1"/>
    <w:rsid w:val="00DE1AEF"/>
    <w:rsid w:val="00DE1FE4"/>
    <w:rsid w:val="00DE20FB"/>
    <w:rsid w:val="00DE2D61"/>
    <w:rsid w:val="00DE33F4"/>
    <w:rsid w:val="00DE35F9"/>
    <w:rsid w:val="00DE3BDA"/>
    <w:rsid w:val="00DE409D"/>
    <w:rsid w:val="00DE43D6"/>
    <w:rsid w:val="00DE4439"/>
    <w:rsid w:val="00DE45E3"/>
    <w:rsid w:val="00DE4BC9"/>
    <w:rsid w:val="00DE5BEE"/>
    <w:rsid w:val="00DE6442"/>
    <w:rsid w:val="00DE6FC8"/>
    <w:rsid w:val="00DE7DFE"/>
    <w:rsid w:val="00DE7F9F"/>
    <w:rsid w:val="00DF031C"/>
    <w:rsid w:val="00DF0A32"/>
    <w:rsid w:val="00DF0ACF"/>
    <w:rsid w:val="00DF15FB"/>
    <w:rsid w:val="00DF1872"/>
    <w:rsid w:val="00DF18B0"/>
    <w:rsid w:val="00DF243E"/>
    <w:rsid w:val="00DF2761"/>
    <w:rsid w:val="00DF2FB0"/>
    <w:rsid w:val="00DF3259"/>
    <w:rsid w:val="00DF3A4E"/>
    <w:rsid w:val="00DF3AA5"/>
    <w:rsid w:val="00DF4089"/>
    <w:rsid w:val="00DF4562"/>
    <w:rsid w:val="00DF474C"/>
    <w:rsid w:val="00DF4E08"/>
    <w:rsid w:val="00DF521B"/>
    <w:rsid w:val="00DF56AE"/>
    <w:rsid w:val="00DF5EE4"/>
    <w:rsid w:val="00DF63AD"/>
    <w:rsid w:val="00DF64D8"/>
    <w:rsid w:val="00DF6B7B"/>
    <w:rsid w:val="00DF7323"/>
    <w:rsid w:val="00DF7619"/>
    <w:rsid w:val="00E00A63"/>
    <w:rsid w:val="00E016F1"/>
    <w:rsid w:val="00E01805"/>
    <w:rsid w:val="00E026A2"/>
    <w:rsid w:val="00E026A4"/>
    <w:rsid w:val="00E02C09"/>
    <w:rsid w:val="00E0303D"/>
    <w:rsid w:val="00E03640"/>
    <w:rsid w:val="00E03E2C"/>
    <w:rsid w:val="00E04414"/>
    <w:rsid w:val="00E04C8B"/>
    <w:rsid w:val="00E04FA1"/>
    <w:rsid w:val="00E05925"/>
    <w:rsid w:val="00E068D3"/>
    <w:rsid w:val="00E06E6C"/>
    <w:rsid w:val="00E070B4"/>
    <w:rsid w:val="00E07195"/>
    <w:rsid w:val="00E07673"/>
    <w:rsid w:val="00E0787B"/>
    <w:rsid w:val="00E1011C"/>
    <w:rsid w:val="00E101FD"/>
    <w:rsid w:val="00E10868"/>
    <w:rsid w:val="00E108DD"/>
    <w:rsid w:val="00E12965"/>
    <w:rsid w:val="00E12C10"/>
    <w:rsid w:val="00E1362F"/>
    <w:rsid w:val="00E138FE"/>
    <w:rsid w:val="00E139AE"/>
    <w:rsid w:val="00E13C7E"/>
    <w:rsid w:val="00E14164"/>
    <w:rsid w:val="00E141BD"/>
    <w:rsid w:val="00E143D7"/>
    <w:rsid w:val="00E145F0"/>
    <w:rsid w:val="00E14713"/>
    <w:rsid w:val="00E1484D"/>
    <w:rsid w:val="00E14F2A"/>
    <w:rsid w:val="00E15DD9"/>
    <w:rsid w:val="00E1619D"/>
    <w:rsid w:val="00E16999"/>
    <w:rsid w:val="00E16AD1"/>
    <w:rsid w:val="00E16ED1"/>
    <w:rsid w:val="00E176CE"/>
    <w:rsid w:val="00E201FB"/>
    <w:rsid w:val="00E2020B"/>
    <w:rsid w:val="00E203A5"/>
    <w:rsid w:val="00E2108A"/>
    <w:rsid w:val="00E21C3C"/>
    <w:rsid w:val="00E22CA2"/>
    <w:rsid w:val="00E23350"/>
    <w:rsid w:val="00E23A25"/>
    <w:rsid w:val="00E24DA0"/>
    <w:rsid w:val="00E25549"/>
    <w:rsid w:val="00E256E8"/>
    <w:rsid w:val="00E25925"/>
    <w:rsid w:val="00E26F98"/>
    <w:rsid w:val="00E27477"/>
    <w:rsid w:val="00E277CD"/>
    <w:rsid w:val="00E30219"/>
    <w:rsid w:val="00E311BC"/>
    <w:rsid w:val="00E3238E"/>
    <w:rsid w:val="00E334B5"/>
    <w:rsid w:val="00E33711"/>
    <w:rsid w:val="00E33B59"/>
    <w:rsid w:val="00E34398"/>
    <w:rsid w:val="00E34612"/>
    <w:rsid w:val="00E3505A"/>
    <w:rsid w:val="00E3592F"/>
    <w:rsid w:val="00E35CF4"/>
    <w:rsid w:val="00E36ABD"/>
    <w:rsid w:val="00E36E0F"/>
    <w:rsid w:val="00E36F65"/>
    <w:rsid w:val="00E37199"/>
    <w:rsid w:val="00E374EB"/>
    <w:rsid w:val="00E37762"/>
    <w:rsid w:val="00E37766"/>
    <w:rsid w:val="00E37A77"/>
    <w:rsid w:val="00E37E9B"/>
    <w:rsid w:val="00E404CB"/>
    <w:rsid w:val="00E405FC"/>
    <w:rsid w:val="00E40FB0"/>
    <w:rsid w:val="00E4113D"/>
    <w:rsid w:val="00E41651"/>
    <w:rsid w:val="00E41AD8"/>
    <w:rsid w:val="00E42068"/>
    <w:rsid w:val="00E42366"/>
    <w:rsid w:val="00E42567"/>
    <w:rsid w:val="00E44857"/>
    <w:rsid w:val="00E45680"/>
    <w:rsid w:val="00E45803"/>
    <w:rsid w:val="00E45825"/>
    <w:rsid w:val="00E45E5D"/>
    <w:rsid w:val="00E461B6"/>
    <w:rsid w:val="00E468A3"/>
    <w:rsid w:val="00E4693D"/>
    <w:rsid w:val="00E47ECA"/>
    <w:rsid w:val="00E5141E"/>
    <w:rsid w:val="00E514C9"/>
    <w:rsid w:val="00E51AC4"/>
    <w:rsid w:val="00E51CA5"/>
    <w:rsid w:val="00E51D0C"/>
    <w:rsid w:val="00E526EC"/>
    <w:rsid w:val="00E5272D"/>
    <w:rsid w:val="00E52C20"/>
    <w:rsid w:val="00E53B54"/>
    <w:rsid w:val="00E5448C"/>
    <w:rsid w:val="00E5482C"/>
    <w:rsid w:val="00E54C49"/>
    <w:rsid w:val="00E55C95"/>
    <w:rsid w:val="00E56235"/>
    <w:rsid w:val="00E5675E"/>
    <w:rsid w:val="00E56D3A"/>
    <w:rsid w:val="00E57E4B"/>
    <w:rsid w:val="00E6049B"/>
    <w:rsid w:val="00E604AA"/>
    <w:rsid w:val="00E61221"/>
    <w:rsid w:val="00E6130A"/>
    <w:rsid w:val="00E618BD"/>
    <w:rsid w:val="00E61CF7"/>
    <w:rsid w:val="00E64171"/>
    <w:rsid w:val="00E651E2"/>
    <w:rsid w:val="00E6548E"/>
    <w:rsid w:val="00E658B4"/>
    <w:rsid w:val="00E65915"/>
    <w:rsid w:val="00E663E8"/>
    <w:rsid w:val="00E66593"/>
    <w:rsid w:val="00E666CD"/>
    <w:rsid w:val="00E6701C"/>
    <w:rsid w:val="00E6753C"/>
    <w:rsid w:val="00E70070"/>
    <w:rsid w:val="00E7029A"/>
    <w:rsid w:val="00E70F8F"/>
    <w:rsid w:val="00E714C4"/>
    <w:rsid w:val="00E71A0E"/>
    <w:rsid w:val="00E71A35"/>
    <w:rsid w:val="00E7212D"/>
    <w:rsid w:val="00E724F7"/>
    <w:rsid w:val="00E72910"/>
    <w:rsid w:val="00E72931"/>
    <w:rsid w:val="00E72A86"/>
    <w:rsid w:val="00E73B1B"/>
    <w:rsid w:val="00E73D0E"/>
    <w:rsid w:val="00E73D95"/>
    <w:rsid w:val="00E73DDA"/>
    <w:rsid w:val="00E73EA1"/>
    <w:rsid w:val="00E76379"/>
    <w:rsid w:val="00E76E3A"/>
    <w:rsid w:val="00E76FBE"/>
    <w:rsid w:val="00E775E7"/>
    <w:rsid w:val="00E77719"/>
    <w:rsid w:val="00E778AF"/>
    <w:rsid w:val="00E77952"/>
    <w:rsid w:val="00E77A32"/>
    <w:rsid w:val="00E8021B"/>
    <w:rsid w:val="00E806CA"/>
    <w:rsid w:val="00E816BF"/>
    <w:rsid w:val="00E8171C"/>
    <w:rsid w:val="00E81DCF"/>
    <w:rsid w:val="00E81E5C"/>
    <w:rsid w:val="00E825F4"/>
    <w:rsid w:val="00E82854"/>
    <w:rsid w:val="00E82B7F"/>
    <w:rsid w:val="00E82CAC"/>
    <w:rsid w:val="00E82EBE"/>
    <w:rsid w:val="00E830B5"/>
    <w:rsid w:val="00E832A4"/>
    <w:rsid w:val="00E834FD"/>
    <w:rsid w:val="00E838B6"/>
    <w:rsid w:val="00E83AD8"/>
    <w:rsid w:val="00E83E07"/>
    <w:rsid w:val="00E8431E"/>
    <w:rsid w:val="00E86DE4"/>
    <w:rsid w:val="00E8740B"/>
    <w:rsid w:val="00E879DC"/>
    <w:rsid w:val="00E907A0"/>
    <w:rsid w:val="00E90AF7"/>
    <w:rsid w:val="00E90B92"/>
    <w:rsid w:val="00E9182E"/>
    <w:rsid w:val="00E91A19"/>
    <w:rsid w:val="00E92AEB"/>
    <w:rsid w:val="00E9349F"/>
    <w:rsid w:val="00E936CA"/>
    <w:rsid w:val="00E94251"/>
    <w:rsid w:val="00E9466C"/>
    <w:rsid w:val="00E954BD"/>
    <w:rsid w:val="00E958A1"/>
    <w:rsid w:val="00E959AF"/>
    <w:rsid w:val="00E959B9"/>
    <w:rsid w:val="00E95E63"/>
    <w:rsid w:val="00E9728F"/>
    <w:rsid w:val="00E97CCA"/>
    <w:rsid w:val="00EA1418"/>
    <w:rsid w:val="00EA159C"/>
    <w:rsid w:val="00EA1A1C"/>
    <w:rsid w:val="00EA1F16"/>
    <w:rsid w:val="00EA2ABD"/>
    <w:rsid w:val="00EA32E7"/>
    <w:rsid w:val="00EA383D"/>
    <w:rsid w:val="00EA3A07"/>
    <w:rsid w:val="00EA47FA"/>
    <w:rsid w:val="00EA5067"/>
    <w:rsid w:val="00EA5100"/>
    <w:rsid w:val="00EA51D0"/>
    <w:rsid w:val="00EA5257"/>
    <w:rsid w:val="00EA542D"/>
    <w:rsid w:val="00EA5F62"/>
    <w:rsid w:val="00EA60F1"/>
    <w:rsid w:val="00EA6235"/>
    <w:rsid w:val="00EA6F41"/>
    <w:rsid w:val="00EA7AC5"/>
    <w:rsid w:val="00EB0A4D"/>
    <w:rsid w:val="00EB0DBD"/>
    <w:rsid w:val="00EB3258"/>
    <w:rsid w:val="00EB35C6"/>
    <w:rsid w:val="00EB39DF"/>
    <w:rsid w:val="00EB3A6C"/>
    <w:rsid w:val="00EB5985"/>
    <w:rsid w:val="00EB646E"/>
    <w:rsid w:val="00EC0E31"/>
    <w:rsid w:val="00EC0EF4"/>
    <w:rsid w:val="00EC184D"/>
    <w:rsid w:val="00EC277F"/>
    <w:rsid w:val="00EC2FEE"/>
    <w:rsid w:val="00EC3712"/>
    <w:rsid w:val="00EC46E0"/>
    <w:rsid w:val="00EC4BEA"/>
    <w:rsid w:val="00EC53E6"/>
    <w:rsid w:val="00EC53FB"/>
    <w:rsid w:val="00EC5831"/>
    <w:rsid w:val="00EC5EB4"/>
    <w:rsid w:val="00EC65BA"/>
    <w:rsid w:val="00EC70B6"/>
    <w:rsid w:val="00EC7E97"/>
    <w:rsid w:val="00ED01A8"/>
    <w:rsid w:val="00ED19EC"/>
    <w:rsid w:val="00ED2055"/>
    <w:rsid w:val="00ED2AA1"/>
    <w:rsid w:val="00ED2F85"/>
    <w:rsid w:val="00ED2F8D"/>
    <w:rsid w:val="00ED3AFC"/>
    <w:rsid w:val="00ED3B68"/>
    <w:rsid w:val="00ED469C"/>
    <w:rsid w:val="00ED4E16"/>
    <w:rsid w:val="00ED5DAF"/>
    <w:rsid w:val="00ED5F94"/>
    <w:rsid w:val="00ED6193"/>
    <w:rsid w:val="00ED65D3"/>
    <w:rsid w:val="00ED6728"/>
    <w:rsid w:val="00ED689B"/>
    <w:rsid w:val="00ED6F1E"/>
    <w:rsid w:val="00ED709B"/>
    <w:rsid w:val="00ED741F"/>
    <w:rsid w:val="00ED76BD"/>
    <w:rsid w:val="00ED772E"/>
    <w:rsid w:val="00ED7943"/>
    <w:rsid w:val="00ED7A90"/>
    <w:rsid w:val="00ED7F6B"/>
    <w:rsid w:val="00EE09F3"/>
    <w:rsid w:val="00EE0D49"/>
    <w:rsid w:val="00EE0F10"/>
    <w:rsid w:val="00EE1E3E"/>
    <w:rsid w:val="00EE1EE4"/>
    <w:rsid w:val="00EE1F65"/>
    <w:rsid w:val="00EE2568"/>
    <w:rsid w:val="00EE286C"/>
    <w:rsid w:val="00EE2DDE"/>
    <w:rsid w:val="00EE3841"/>
    <w:rsid w:val="00EE3D15"/>
    <w:rsid w:val="00EE4F61"/>
    <w:rsid w:val="00EE56B2"/>
    <w:rsid w:val="00EE589B"/>
    <w:rsid w:val="00EE61FB"/>
    <w:rsid w:val="00EE635E"/>
    <w:rsid w:val="00EE6F42"/>
    <w:rsid w:val="00EF0939"/>
    <w:rsid w:val="00EF1311"/>
    <w:rsid w:val="00EF1804"/>
    <w:rsid w:val="00EF1BD9"/>
    <w:rsid w:val="00EF20E1"/>
    <w:rsid w:val="00EF277F"/>
    <w:rsid w:val="00EF2C7D"/>
    <w:rsid w:val="00EF2ECE"/>
    <w:rsid w:val="00EF30A5"/>
    <w:rsid w:val="00EF3708"/>
    <w:rsid w:val="00EF376E"/>
    <w:rsid w:val="00EF402E"/>
    <w:rsid w:val="00EF40F3"/>
    <w:rsid w:val="00EF4DC4"/>
    <w:rsid w:val="00EF4F9B"/>
    <w:rsid w:val="00EF5046"/>
    <w:rsid w:val="00EF5291"/>
    <w:rsid w:val="00EF5CFA"/>
    <w:rsid w:val="00EF5D11"/>
    <w:rsid w:val="00EF6D6C"/>
    <w:rsid w:val="00EF6E57"/>
    <w:rsid w:val="00EF776F"/>
    <w:rsid w:val="00EF7B1A"/>
    <w:rsid w:val="00F0055A"/>
    <w:rsid w:val="00F017BC"/>
    <w:rsid w:val="00F018CB"/>
    <w:rsid w:val="00F01973"/>
    <w:rsid w:val="00F01EDE"/>
    <w:rsid w:val="00F021EB"/>
    <w:rsid w:val="00F027F4"/>
    <w:rsid w:val="00F02968"/>
    <w:rsid w:val="00F02FAF"/>
    <w:rsid w:val="00F04376"/>
    <w:rsid w:val="00F049C5"/>
    <w:rsid w:val="00F04AA0"/>
    <w:rsid w:val="00F04B78"/>
    <w:rsid w:val="00F057FF"/>
    <w:rsid w:val="00F060A1"/>
    <w:rsid w:val="00F06ECD"/>
    <w:rsid w:val="00F06F5C"/>
    <w:rsid w:val="00F07C53"/>
    <w:rsid w:val="00F10951"/>
    <w:rsid w:val="00F1211E"/>
    <w:rsid w:val="00F12B54"/>
    <w:rsid w:val="00F12DFC"/>
    <w:rsid w:val="00F12F1F"/>
    <w:rsid w:val="00F13C30"/>
    <w:rsid w:val="00F13FB2"/>
    <w:rsid w:val="00F1412A"/>
    <w:rsid w:val="00F14185"/>
    <w:rsid w:val="00F145EE"/>
    <w:rsid w:val="00F1494E"/>
    <w:rsid w:val="00F1547E"/>
    <w:rsid w:val="00F15EF9"/>
    <w:rsid w:val="00F16D11"/>
    <w:rsid w:val="00F16D99"/>
    <w:rsid w:val="00F16E83"/>
    <w:rsid w:val="00F16F4C"/>
    <w:rsid w:val="00F17219"/>
    <w:rsid w:val="00F17697"/>
    <w:rsid w:val="00F17E04"/>
    <w:rsid w:val="00F20122"/>
    <w:rsid w:val="00F202E4"/>
    <w:rsid w:val="00F20B3F"/>
    <w:rsid w:val="00F212D3"/>
    <w:rsid w:val="00F2196B"/>
    <w:rsid w:val="00F220F5"/>
    <w:rsid w:val="00F23BCA"/>
    <w:rsid w:val="00F23C57"/>
    <w:rsid w:val="00F23DD7"/>
    <w:rsid w:val="00F247D0"/>
    <w:rsid w:val="00F2562F"/>
    <w:rsid w:val="00F257BA"/>
    <w:rsid w:val="00F25AD9"/>
    <w:rsid w:val="00F25C69"/>
    <w:rsid w:val="00F25D0C"/>
    <w:rsid w:val="00F25DA9"/>
    <w:rsid w:val="00F260EA"/>
    <w:rsid w:val="00F26609"/>
    <w:rsid w:val="00F26B3A"/>
    <w:rsid w:val="00F27080"/>
    <w:rsid w:val="00F27948"/>
    <w:rsid w:val="00F27EFA"/>
    <w:rsid w:val="00F30182"/>
    <w:rsid w:val="00F30B7E"/>
    <w:rsid w:val="00F311E9"/>
    <w:rsid w:val="00F319E5"/>
    <w:rsid w:val="00F3220A"/>
    <w:rsid w:val="00F32287"/>
    <w:rsid w:val="00F324A8"/>
    <w:rsid w:val="00F3254E"/>
    <w:rsid w:val="00F32F7F"/>
    <w:rsid w:val="00F33974"/>
    <w:rsid w:val="00F339EB"/>
    <w:rsid w:val="00F33E23"/>
    <w:rsid w:val="00F346CA"/>
    <w:rsid w:val="00F3498C"/>
    <w:rsid w:val="00F35AD6"/>
    <w:rsid w:val="00F3622F"/>
    <w:rsid w:val="00F36310"/>
    <w:rsid w:val="00F36529"/>
    <w:rsid w:val="00F37B55"/>
    <w:rsid w:val="00F41009"/>
    <w:rsid w:val="00F42289"/>
    <w:rsid w:val="00F43093"/>
    <w:rsid w:val="00F44921"/>
    <w:rsid w:val="00F44ACA"/>
    <w:rsid w:val="00F44DF6"/>
    <w:rsid w:val="00F4787E"/>
    <w:rsid w:val="00F478A8"/>
    <w:rsid w:val="00F47A4F"/>
    <w:rsid w:val="00F47AAF"/>
    <w:rsid w:val="00F50354"/>
    <w:rsid w:val="00F50848"/>
    <w:rsid w:val="00F50C95"/>
    <w:rsid w:val="00F50FBB"/>
    <w:rsid w:val="00F51070"/>
    <w:rsid w:val="00F5172A"/>
    <w:rsid w:val="00F5187E"/>
    <w:rsid w:val="00F51881"/>
    <w:rsid w:val="00F521FE"/>
    <w:rsid w:val="00F52A6D"/>
    <w:rsid w:val="00F53303"/>
    <w:rsid w:val="00F53786"/>
    <w:rsid w:val="00F54248"/>
    <w:rsid w:val="00F5475B"/>
    <w:rsid w:val="00F54A3E"/>
    <w:rsid w:val="00F54FCB"/>
    <w:rsid w:val="00F55288"/>
    <w:rsid w:val="00F556BF"/>
    <w:rsid w:val="00F55709"/>
    <w:rsid w:val="00F558EC"/>
    <w:rsid w:val="00F55ECB"/>
    <w:rsid w:val="00F564FF"/>
    <w:rsid w:val="00F57524"/>
    <w:rsid w:val="00F578F6"/>
    <w:rsid w:val="00F57F48"/>
    <w:rsid w:val="00F60BBD"/>
    <w:rsid w:val="00F61445"/>
    <w:rsid w:val="00F61593"/>
    <w:rsid w:val="00F62E34"/>
    <w:rsid w:val="00F62F2F"/>
    <w:rsid w:val="00F639D2"/>
    <w:rsid w:val="00F640F0"/>
    <w:rsid w:val="00F64393"/>
    <w:rsid w:val="00F6440F"/>
    <w:rsid w:val="00F649D6"/>
    <w:rsid w:val="00F64A5A"/>
    <w:rsid w:val="00F6512E"/>
    <w:rsid w:val="00F6601C"/>
    <w:rsid w:val="00F66121"/>
    <w:rsid w:val="00F6708D"/>
    <w:rsid w:val="00F675DD"/>
    <w:rsid w:val="00F70618"/>
    <w:rsid w:val="00F70C89"/>
    <w:rsid w:val="00F71E63"/>
    <w:rsid w:val="00F71EF5"/>
    <w:rsid w:val="00F72EF0"/>
    <w:rsid w:val="00F734BE"/>
    <w:rsid w:val="00F73FD9"/>
    <w:rsid w:val="00F74884"/>
    <w:rsid w:val="00F75942"/>
    <w:rsid w:val="00F75A1E"/>
    <w:rsid w:val="00F7679F"/>
    <w:rsid w:val="00F773B3"/>
    <w:rsid w:val="00F77816"/>
    <w:rsid w:val="00F80CBD"/>
    <w:rsid w:val="00F80DF6"/>
    <w:rsid w:val="00F80F73"/>
    <w:rsid w:val="00F815E0"/>
    <w:rsid w:val="00F81E87"/>
    <w:rsid w:val="00F83AF3"/>
    <w:rsid w:val="00F83E95"/>
    <w:rsid w:val="00F84878"/>
    <w:rsid w:val="00F8497B"/>
    <w:rsid w:val="00F8518B"/>
    <w:rsid w:val="00F85732"/>
    <w:rsid w:val="00F87110"/>
    <w:rsid w:val="00F87A8F"/>
    <w:rsid w:val="00F910C2"/>
    <w:rsid w:val="00F9144A"/>
    <w:rsid w:val="00F91ABA"/>
    <w:rsid w:val="00F924B4"/>
    <w:rsid w:val="00F93520"/>
    <w:rsid w:val="00F93558"/>
    <w:rsid w:val="00F941CB"/>
    <w:rsid w:val="00F9448E"/>
    <w:rsid w:val="00F94A9A"/>
    <w:rsid w:val="00F9539B"/>
    <w:rsid w:val="00F95B52"/>
    <w:rsid w:val="00F95DCC"/>
    <w:rsid w:val="00F96F1A"/>
    <w:rsid w:val="00F97042"/>
    <w:rsid w:val="00FA0966"/>
    <w:rsid w:val="00FA0ADF"/>
    <w:rsid w:val="00FA1C87"/>
    <w:rsid w:val="00FA1FD0"/>
    <w:rsid w:val="00FA23F8"/>
    <w:rsid w:val="00FA3B9D"/>
    <w:rsid w:val="00FA5476"/>
    <w:rsid w:val="00FA57C3"/>
    <w:rsid w:val="00FA5D42"/>
    <w:rsid w:val="00FA628A"/>
    <w:rsid w:val="00FA6717"/>
    <w:rsid w:val="00FA6965"/>
    <w:rsid w:val="00FA6C3D"/>
    <w:rsid w:val="00FA6FC5"/>
    <w:rsid w:val="00FA73A8"/>
    <w:rsid w:val="00FA7991"/>
    <w:rsid w:val="00FB10DD"/>
    <w:rsid w:val="00FB1996"/>
    <w:rsid w:val="00FB1D77"/>
    <w:rsid w:val="00FB1F86"/>
    <w:rsid w:val="00FB3EF5"/>
    <w:rsid w:val="00FB432D"/>
    <w:rsid w:val="00FB43F3"/>
    <w:rsid w:val="00FB573F"/>
    <w:rsid w:val="00FB677B"/>
    <w:rsid w:val="00FB6AA6"/>
    <w:rsid w:val="00FB6F27"/>
    <w:rsid w:val="00FB7317"/>
    <w:rsid w:val="00FB760C"/>
    <w:rsid w:val="00FB7DB5"/>
    <w:rsid w:val="00FC0581"/>
    <w:rsid w:val="00FC0A56"/>
    <w:rsid w:val="00FC15D3"/>
    <w:rsid w:val="00FC249D"/>
    <w:rsid w:val="00FC322D"/>
    <w:rsid w:val="00FC349B"/>
    <w:rsid w:val="00FC3941"/>
    <w:rsid w:val="00FC398F"/>
    <w:rsid w:val="00FC3AAB"/>
    <w:rsid w:val="00FC3D34"/>
    <w:rsid w:val="00FC42B4"/>
    <w:rsid w:val="00FC52F8"/>
    <w:rsid w:val="00FC6E85"/>
    <w:rsid w:val="00FC7331"/>
    <w:rsid w:val="00FC7721"/>
    <w:rsid w:val="00FC7C94"/>
    <w:rsid w:val="00FD08B6"/>
    <w:rsid w:val="00FD1522"/>
    <w:rsid w:val="00FD15AF"/>
    <w:rsid w:val="00FD28D1"/>
    <w:rsid w:val="00FD2C1E"/>
    <w:rsid w:val="00FD305E"/>
    <w:rsid w:val="00FD415B"/>
    <w:rsid w:val="00FD45C4"/>
    <w:rsid w:val="00FD472F"/>
    <w:rsid w:val="00FD49C4"/>
    <w:rsid w:val="00FD4A23"/>
    <w:rsid w:val="00FD4E52"/>
    <w:rsid w:val="00FD5122"/>
    <w:rsid w:val="00FD5668"/>
    <w:rsid w:val="00FD6209"/>
    <w:rsid w:val="00FD6773"/>
    <w:rsid w:val="00FD6EC3"/>
    <w:rsid w:val="00FD736B"/>
    <w:rsid w:val="00FD77D6"/>
    <w:rsid w:val="00FD7B42"/>
    <w:rsid w:val="00FE024A"/>
    <w:rsid w:val="00FE066B"/>
    <w:rsid w:val="00FE1210"/>
    <w:rsid w:val="00FE1A57"/>
    <w:rsid w:val="00FE2847"/>
    <w:rsid w:val="00FE29CF"/>
    <w:rsid w:val="00FE2D36"/>
    <w:rsid w:val="00FE2EA8"/>
    <w:rsid w:val="00FE3DA2"/>
    <w:rsid w:val="00FE3F4B"/>
    <w:rsid w:val="00FE463A"/>
    <w:rsid w:val="00FE4A97"/>
    <w:rsid w:val="00FE50A3"/>
    <w:rsid w:val="00FE584C"/>
    <w:rsid w:val="00FE5BB7"/>
    <w:rsid w:val="00FE5E09"/>
    <w:rsid w:val="00FE70AE"/>
    <w:rsid w:val="00FF0C1C"/>
    <w:rsid w:val="00FF0C9E"/>
    <w:rsid w:val="00FF11C6"/>
    <w:rsid w:val="00FF1C19"/>
    <w:rsid w:val="00FF2652"/>
    <w:rsid w:val="00FF3218"/>
    <w:rsid w:val="00FF3633"/>
    <w:rsid w:val="00FF38E9"/>
    <w:rsid w:val="00FF3E48"/>
    <w:rsid w:val="00FF4112"/>
    <w:rsid w:val="00FF4355"/>
    <w:rsid w:val="00FF574E"/>
    <w:rsid w:val="00FF5DFA"/>
    <w:rsid w:val="00FF705F"/>
    <w:rsid w:val="00FF762C"/>
    <w:rsid w:val="00FF7B76"/>
    <w:rsid w:val="00FF7FD9"/>
    <w:rsid w:val="01E67FCB"/>
    <w:rsid w:val="02B82E47"/>
    <w:rsid w:val="03862135"/>
    <w:rsid w:val="0390779B"/>
    <w:rsid w:val="039A39AE"/>
    <w:rsid w:val="04E26640"/>
    <w:rsid w:val="05246185"/>
    <w:rsid w:val="056B3E29"/>
    <w:rsid w:val="05C7440A"/>
    <w:rsid w:val="06317000"/>
    <w:rsid w:val="06F81C90"/>
    <w:rsid w:val="07405410"/>
    <w:rsid w:val="07A95A7C"/>
    <w:rsid w:val="08792008"/>
    <w:rsid w:val="08E82C1E"/>
    <w:rsid w:val="0909538E"/>
    <w:rsid w:val="091C0027"/>
    <w:rsid w:val="09CF5CFE"/>
    <w:rsid w:val="09E00FF7"/>
    <w:rsid w:val="0A397716"/>
    <w:rsid w:val="0ABB6924"/>
    <w:rsid w:val="0AE074F2"/>
    <w:rsid w:val="0B532594"/>
    <w:rsid w:val="0C456E3D"/>
    <w:rsid w:val="0C8D22B9"/>
    <w:rsid w:val="0CC81266"/>
    <w:rsid w:val="0CE83CF0"/>
    <w:rsid w:val="0D58502E"/>
    <w:rsid w:val="0DAB4F85"/>
    <w:rsid w:val="0DD422E0"/>
    <w:rsid w:val="0E2339B3"/>
    <w:rsid w:val="0E6D2E81"/>
    <w:rsid w:val="0F03330F"/>
    <w:rsid w:val="0F7B67DB"/>
    <w:rsid w:val="1069378C"/>
    <w:rsid w:val="10F66CC9"/>
    <w:rsid w:val="11132709"/>
    <w:rsid w:val="12E703FA"/>
    <w:rsid w:val="134C217E"/>
    <w:rsid w:val="13797979"/>
    <w:rsid w:val="14025C74"/>
    <w:rsid w:val="142C7513"/>
    <w:rsid w:val="14BD7DC0"/>
    <w:rsid w:val="14BE7EDE"/>
    <w:rsid w:val="152335C6"/>
    <w:rsid w:val="16A01123"/>
    <w:rsid w:val="17546458"/>
    <w:rsid w:val="17A43854"/>
    <w:rsid w:val="17C60575"/>
    <w:rsid w:val="189029D8"/>
    <w:rsid w:val="18B52BEA"/>
    <w:rsid w:val="19044B0D"/>
    <w:rsid w:val="1B1D41E6"/>
    <w:rsid w:val="1B54422E"/>
    <w:rsid w:val="1B5B7521"/>
    <w:rsid w:val="1B7F2498"/>
    <w:rsid w:val="1BD617F9"/>
    <w:rsid w:val="1D5D19B8"/>
    <w:rsid w:val="1E377747"/>
    <w:rsid w:val="1E571D5D"/>
    <w:rsid w:val="1F494B6F"/>
    <w:rsid w:val="200E2023"/>
    <w:rsid w:val="20CA714A"/>
    <w:rsid w:val="219F00C1"/>
    <w:rsid w:val="21C91FF6"/>
    <w:rsid w:val="220576FE"/>
    <w:rsid w:val="228530B8"/>
    <w:rsid w:val="241C442B"/>
    <w:rsid w:val="246252A0"/>
    <w:rsid w:val="2498231F"/>
    <w:rsid w:val="249E358D"/>
    <w:rsid w:val="25142CAE"/>
    <w:rsid w:val="25243AE6"/>
    <w:rsid w:val="258A4197"/>
    <w:rsid w:val="26577C49"/>
    <w:rsid w:val="265C3764"/>
    <w:rsid w:val="274C6BE6"/>
    <w:rsid w:val="2789302B"/>
    <w:rsid w:val="289927EF"/>
    <w:rsid w:val="296C00EB"/>
    <w:rsid w:val="29A76C64"/>
    <w:rsid w:val="2B43078F"/>
    <w:rsid w:val="2B5D3C08"/>
    <w:rsid w:val="2C7A563A"/>
    <w:rsid w:val="2CAC0688"/>
    <w:rsid w:val="2D4A1706"/>
    <w:rsid w:val="2EB27C99"/>
    <w:rsid w:val="2EBA2AE5"/>
    <w:rsid w:val="30794848"/>
    <w:rsid w:val="314504CC"/>
    <w:rsid w:val="323D19F2"/>
    <w:rsid w:val="33590D06"/>
    <w:rsid w:val="33CA73C8"/>
    <w:rsid w:val="347E68C7"/>
    <w:rsid w:val="34FB3ED4"/>
    <w:rsid w:val="358A7364"/>
    <w:rsid w:val="36F549E6"/>
    <w:rsid w:val="372455B3"/>
    <w:rsid w:val="37291DD1"/>
    <w:rsid w:val="37552D19"/>
    <w:rsid w:val="38297860"/>
    <w:rsid w:val="38E4374B"/>
    <w:rsid w:val="3A877746"/>
    <w:rsid w:val="3B22149E"/>
    <w:rsid w:val="3CBB76B6"/>
    <w:rsid w:val="3D7C2AE0"/>
    <w:rsid w:val="3F1F6DA9"/>
    <w:rsid w:val="3F62560F"/>
    <w:rsid w:val="3FAF6BF0"/>
    <w:rsid w:val="3FFE6954"/>
    <w:rsid w:val="4018100A"/>
    <w:rsid w:val="404D7528"/>
    <w:rsid w:val="40CD5194"/>
    <w:rsid w:val="40DF54DB"/>
    <w:rsid w:val="4281324E"/>
    <w:rsid w:val="42F77C65"/>
    <w:rsid w:val="439C5CEC"/>
    <w:rsid w:val="44925A46"/>
    <w:rsid w:val="454514F5"/>
    <w:rsid w:val="45A60992"/>
    <w:rsid w:val="468764E0"/>
    <w:rsid w:val="46B90BEB"/>
    <w:rsid w:val="46E01BC2"/>
    <w:rsid w:val="47100CE3"/>
    <w:rsid w:val="47C50A21"/>
    <w:rsid w:val="4A0D113F"/>
    <w:rsid w:val="4AF97AA9"/>
    <w:rsid w:val="4CF55AA8"/>
    <w:rsid w:val="4D4C3676"/>
    <w:rsid w:val="4D6B73C4"/>
    <w:rsid w:val="4D752A95"/>
    <w:rsid w:val="4FDA4AE8"/>
    <w:rsid w:val="50291845"/>
    <w:rsid w:val="51323710"/>
    <w:rsid w:val="51FD15C1"/>
    <w:rsid w:val="52D8466E"/>
    <w:rsid w:val="5421172E"/>
    <w:rsid w:val="55C87768"/>
    <w:rsid w:val="56790B6D"/>
    <w:rsid w:val="56BC4420"/>
    <w:rsid w:val="56D3636A"/>
    <w:rsid w:val="57B939C0"/>
    <w:rsid w:val="57FE2063"/>
    <w:rsid w:val="58450818"/>
    <w:rsid w:val="58652430"/>
    <w:rsid w:val="58A04A2C"/>
    <w:rsid w:val="5973526A"/>
    <w:rsid w:val="5982171C"/>
    <w:rsid w:val="5999170E"/>
    <w:rsid w:val="5A6C084E"/>
    <w:rsid w:val="5B76237F"/>
    <w:rsid w:val="5E1127C2"/>
    <w:rsid w:val="5E14405C"/>
    <w:rsid w:val="5E7F3A16"/>
    <w:rsid w:val="5F104BF9"/>
    <w:rsid w:val="6012388F"/>
    <w:rsid w:val="602050C3"/>
    <w:rsid w:val="61EF421E"/>
    <w:rsid w:val="62FF0368"/>
    <w:rsid w:val="63E50A9C"/>
    <w:rsid w:val="645D763B"/>
    <w:rsid w:val="659E73BF"/>
    <w:rsid w:val="65A0454C"/>
    <w:rsid w:val="66EF3311"/>
    <w:rsid w:val="69331496"/>
    <w:rsid w:val="69614AEA"/>
    <w:rsid w:val="69A36342"/>
    <w:rsid w:val="6A155D4E"/>
    <w:rsid w:val="6A1B2003"/>
    <w:rsid w:val="6AA730F9"/>
    <w:rsid w:val="6C417263"/>
    <w:rsid w:val="6D9C63F3"/>
    <w:rsid w:val="6DE84B4A"/>
    <w:rsid w:val="6EA04688"/>
    <w:rsid w:val="70FD4A54"/>
    <w:rsid w:val="71D70F4D"/>
    <w:rsid w:val="72254F59"/>
    <w:rsid w:val="729B3F18"/>
    <w:rsid w:val="74006F06"/>
    <w:rsid w:val="760C5AEA"/>
    <w:rsid w:val="76AE4C6F"/>
    <w:rsid w:val="76E50A54"/>
    <w:rsid w:val="77A90B99"/>
    <w:rsid w:val="780510DE"/>
    <w:rsid w:val="79E74D52"/>
    <w:rsid w:val="79F001F3"/>
    <w:rsid w:val="7A4570F6"/>
    <w:rsid w:val="7A96531F"/>
    <w:rsid w:val="7C04194F"/>
    <w:rsid w:val="7C6546BE"/>
    <w:rsid w:val="7C6D3AEB"/>
    <w:rsid w:val="7D8759B3"/>
    <w:rsid w:val="7F0666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C9C8AE"/>
  <w15:docId w15:val="{97450BBF-F4F0-4209-808B-0F26EA7A4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unhideWhenUsed="1" w:qFormat="1"/>
    <w:lsdException w:name="header" w:uiPriority="0" w:unhideWhenUsed="1" w:qFormat="1"/>
    <w:lsdException w:name="footer" w:uiPriority="0" w:unhideWhenUsed="1" w:qFormat="1"/>
    <w:lsdException w:name="index heading" w:uiPriority="0" w:qFormat="1"/>
    <w:lsdException w:name="caption" w:uiPriority="0" w:unhideWhenUsed="1"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qFormat="1"/>
    <w:lsdException w:name="Block Text" w:uiPriority="0" w:qFormat="1"/>
    <w:lsdException w:name="Hyperlink" w:unhideWhenUsed="1" w:qFormat="1"/>
    <w:lsdException w:name="FollowedHyperlink" w:unhideWhenUsed="1" w:qFormat="1"/>
    <w:lsdException w:name="Strong" w:uiPriority="0" w:qFormat="1"/>
    <w:lsdException w:name="Emphasis" w:uiPriority="20" w:qFormat="1"/>
    <w:lsdException w:name="Document Map" w:uiPriority="0"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szCs w:val="22"/>
    </w:rPr>
  </w:style>
  <w:style w:type="paragraph" w:styleId="1">
    <w:name w:val="heading 1"/>
    <w:basedOn w:val="a"/>
    <w:next w:val="a"/>
    <w:link w:val="1Char"/>
    <w:qFormat/>
    <w:pPr>
      <w:keepNext/>
      <w:keepLines/>
      <w:spacing w:before="340" w:after="330" w:line="400" w:lineRule="exact"/>
      <w:ind w:left="420" w:hanging="420"/>
      <w:outlineLvl w:val="0"/>
    </w:pPr>
    <w:rPr>
      <w:rFonts w:ascii="宋体" w:hAnsi="宋体"/>
      <w:b/>
      <w:bCs/>
      <w:kern w:val="44"/>
      <w:sz w:val="20"/>
      <w:szCs w:val="21"/>
    </w:rPr>
  </w:style>
  <w:style w:type="paragraph" w:styleId="2">
    <w:name w:val="heading 2"/>
    <w:basedOn w:val="a"/>
    <w:next w:val="a1"/>
    <w:link w:val="2Char"/>
    <w:qFormat/>
    <w:pPr>
      <w:keepNext/>
      <w:keepLines/>
      <w:spacing w:before="260" w:after="260" w:line="416" w:lineRule="auto"/>
      <w:outlineLvl w:val="1"/>
    </w:pPr>
    <w:rPr>
      <w:rFonts w:ascii="Cambria" w:hAnsi="Cambria"/>
      <w:b/>
      <w:bCs/>
      <w:kern w:val="0"/>
      <w:sz w:val="32"/>
      <w:szCs w:val="32"/>
    </w:rPr>
  </w:style>
  <w:style w:type="paragraph" w:styleId="3">
    <w:name w:val="heading 3"/>
    <w:basedOn w:val="a"/>
    <w:next w:val="a"/>
    <w:link w:val="3Char"/>
    <w:qFormat/>
    <w:pPr>
      <w:keepNext/>
      <w:keepLines/>
      <w:spacing w:before="260" w:after="260" w:line="416" w:lineRule="auto"/>
      <w:outlineLvl w:val="2"/>
    </w:pPr>
    <w:rPr>
      <w:b/>
      <w:bCs/>
      <w:kern w:val="0"/>
      <w:sz w:val="32"/>
      <w:szCs w:val="32"/>
    </w:rPr>
  </w:style>
  <w:style w:type="paragraph" w:styleId="4">
    <w:name w:val="heading 4"/>
    <w:basedOn w:val="a"/>
    <w:next w:val="a1"/>
    <w:link w:val="4Char"/>
    <w:qFormat/>
    <w:pPr>
      <w:keepNext/>
      <w:keepLines/>
      <w:spacing w:before="280" w:after="290" w:line="376" w:lineRule="auto"/>
      <w:outlineLvl w:val="3"/>
    </w:pPr>
    <w:rPr>
      <w:rFonts w:ascii="Cambria" w:hAnsi="Cambria"/>
      <w:b/>
      <w:bCs/>
      <w:kern w:val="0"/>
      <w:sz w:val="28"/>
      <w:szCs w:val="28"/>
    </w:rPr>
  </w:style>
  <w:style w:type="paragraph" w:styleId="5">
    <w:name w:val="heading 5"/>
    <w:basedOn w:val="a"/>
    <w:next w:val="a1"/>
    <w:link w:val="5Char"/>
    <w:qFormat/>
    <w:pPr>
      <w:keepNext/>
      <w:keepLines/>
      <w:spacing w:before="280" w:after="290" w:line="376" w:lineRule="auto"/>
      <w:outlineLvl w:val="4"/>
    </w:pPr>
    <w:rPr>
      <w:rFonts w:ascii="Calibri" w:hAnsi="Calibri"/>
      <w:b/>
      <w:bCs/>
      <w:kern w:val="0"/>
      <w:sz w:val="28"/>
      <w:szCs w:val="28"/>
    </w:rPr>
  </w:style>
  <w:style w:type="paragraph" w:styleId="6">
    <w:name w:val="heading 6"/>
    <w:basedOn w:val="a"/>
    <w:next w:val="a1"/>
    <w:link w:val="6Char"/>
    <w:qFormat/>
    <w:pPr>
      <w:keepNext/>
      <w:keepLines/>
      <w:spacing w:before="240" w:after="64" w:line="320" w:lineRule="auto"/>
      <w:outlineLvl w:val="5"/>
    </w:pPr>
    <w:rPr>
      <w:rFonts w:ascii="Cambria" w:hAnsi="Cambria"/>
      <w:b/>
      <w:bCs/>
      <w:kern w:val="0"/>
      <w:sz w:val="24"/>
      <w:szCs w:val="24"/>
    </w:rPr>
  </w:style>
  <w:style w:type="paragraph" w:styleId="7">
    <w:name w:val="heading 7"/>
    <w:basedOn w:val="a"/>
    <w:next w:val="a1"/>
    <w:link w:val="7Char"/>
    <w:qFormat/>
    <w:pPr>
      <w:keepNext/>
      <w:keepLines/>
      <w:spacing w:before="240" w:after="64" w:line="320" w:lineRule="auto"/>
      <w:outlineLvl w:val="6"/>
    </w:pPr>
    <w:rPr>
      <w:rFonts w:ascii="Calibri" w:hAnsi="Calibri"/>
      <w:b/>
      <w:bCs/>
      <w:kern w:val="0"/>
      <w:sz w:val="24"/>
      <w:szCs w:val="24"/>
    </w:rPr>
  </w:style>
  <w:style w:type="paragraph" w:styleId="8">
    <w:name w:val="heading 8"/>
    <w:basedOn w:val="a"/>
    <w:next w:val="a1"/>
    <w:link w:val="8Char"/>
    <w:qFormat/>
    <w:pPr>
      <w:keepNext/>
      <w:keepLines/>
      <w:spacing w:before="240" w:after="64" w:line="320" w:lineRule="auto"/>
      <w:outlineLvl w:val="7"/>
    </w:pPr>
    <w:rPr>
      <w:rFonts w:ascii="Cambria" w:hAnsi="Cambria"/>
      <w:kern w:val="0"/>
      <w:sz w:val="24"/>
      <w:szCs w:val="24"/>
    </w:rPr>
  </w:style>
  <w:style w:type="paragraph" w:styleId="9">
    <w:name w:val="heading 9"/>
    <w:basedOn w:val="a"/>
    <w:next w:val="a1"/>
    <w:link w:val="9Char"/>
    <w:qFormat/>
    <w:pPr>
      <w:keepNext/>
      <w:keepLines/>
      <w:spacing w:before="240" w:after="64" w:line="320" w:lineRule="auto"/>
      <w:outlineLvl w:val="8"/>
    </w:pPr>
    <w:rPr>
      <w:rFonts w:ascii="Cambria" w:hAnsi="Cambria"/>
      <w:kern w:val="0"/>
      <w:sz w:val="20"/>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Indent"/>
    <w:basedOn w:val="a"/>
    <w:link w:val="Char"/>
    <w:uiPriority w:val="99"/>
    <w:unhideWhenUsed/>
    <w:qFormat/>
    <w:pPr>
      <w:spacing w:after="120"/>
      <w:ind w:leftChars="200" w:left="420"/>
    </w:pPr>
  </w:style>
  <w:style w:type="paragraph" w:styleId="a1">
    <w:name w:val="Normal Indent"/>
    <w:basedOn w:val="a"/>
    <w:link w:val="Char0"/>
    <w:qFormat/>
    <w:pPr>
      <w:adjustRightInd w:val="0"/>
      <w:ind w:firstLine="420"/>
      <w:jc w:val="left"/>
      <w:textAlignment w:val="baseline"/>
    </w:pPr>
    <w:rPr>
      <w:rFonts w:eastAsia="楷体_GB2312"/>
      <w:kern w:val="0"/>
      <w:sz w:val="24"/>
      <w:szCs w:val="20"/>
    </w:rPr>
  </w:style>
  <w:style w:type="paragraph" w:styleId="70">
    <w:name w:val="toc 7"/>
    <w:basedOn w:val="a"/>
    <w:next w:val="a"/>
    <w:qFormat/>
    <w:pPr>
      <w:ind w:left="2520"/>
    </w:pPr>
    <w:rPr>
      <w:rFonts w:eastAsia="楷体_GB2312"/>
      <w:sz w:val="28"/>
      <w:szCs w:val="20"/>
    </w:rPr>
  </w:style>
  <w:style w:type="paragraph" w:styleId="80">
    <w:name w:val="index 8"/>
    <w:basedOn w:val="a"/>
    <w:next w:val="a"/>
    <w:qFormat/>
    <w:pPr>
      <w:ind w:left="2940"/>
    </w:pPr>
    <w:rPr>
      <w:rFonts w:eastAsia="楷体_GB2312"/>
      <w:sz w:val="28"/>
      <w:szCs w:val="20"/>
    </w:rPr>
  </w:style>
  <w:style w:type="paragraph" w:styleId="a5">
    <w:name w:val="List Number"/>
    <w:basedOn w:val="a"/>
    <w:qFormat/>
    <w:pPr>
      <w:tabs>
        <w:tab w:val="left" w:pos="1125"/>
      </w:tabs>
      <w:ind w:left="1125" w:hanging="555"/>
    </w:pPr>
    <w:rPr>
      <w:szCs w:val="24"/>
    </w:rPr>
  </w:style>
  <w:style w:type="paragraph" w:styleId="a6">
    <w:name w:val="caption"/>
    <w:basedOn w:val="a"/>
    <w:next w:val="a"/>
    <w:link w:val="Char1"/>
    <w:unhideWhenUsed/>
    <w:qFormat/>
    <w:rPr>
      <w:rFonts w:asciiTheme="majorHAnsi" w:eastAsia="黑体" w:hAnsiTheme="majorHAnsi" w:cstheme="majorBidi"/>
      <w:sz w:val="20"/>
      <w:szCs w:val="20"/>
    </w:rPr>
  </w:style>
  <w:style w:type="paragraph" w:styleId="50">
    <w:name w:val="index 5"/>
    <w:basedOn w:val="a"/>
    <w:next w:val="a"/>
    <w:qFormat/>
    <w:pPr>
      <w:ind w:left="1680"/>
    </w:pPr>
    <w:rPr>
      <w:rFonts w:eastAsia="楷体_GB2312"/>
      <w:sz w:val="28"/>
      <w:szCs w:val="20"/>
    </w:rPr>
  </w:style>
  <w:style w:type="paragraph" w:styleId="a7">
    <w:name w:val="Document Map"/>
    <w:basedOn w:val="a"/>
    <w:link w:val="Char2"/>
    <w:unhideWhenUsed/>
    <w:qFormat/>
    <w:rPr>
      <w:rFonts w:ascii="宋体"/>
      <w:kern w:val="0"/>
      <w:sz w:val="18"/>
      <w:szCs w:val="18"/>
    </w:rPr>
  </w:style>
  <w:style w:type="paragraph" w:styleId="a8">
    <w:name w:val="annotation text"/>
    <w:basedOn w:val="a"/>
    <w:link w:val="Char3"/>
    <w:unhideWhenUsed/>
    <w:qFormat/>
    <w:pPr>
      <w:jc w:val="left"/>
    </w:pPr>
    <w:rPr>
      <w:kern w:val="0"/>
      <w:sz w:val="20"/>
      <w:szCs w:val="24"/>
    </w:rPr>
  </w:style>
  <w:style w:type="paragraph" w:styleId="60">
    <w:name w:val="index 6"/>
    <w:basedOn w:val="a"/>
    <w:next w:val="a"/>
    <w:qFormat/>
    <w:pPr>
      <w:ind w:left="2100"/>
    </w:pPr>
    <w:rPr>
      <w:rFonts w:eastAsia="楷体_GB2312"/>
      <w:sz w:val="28"/>
      <w:szCs w:val="20"/>
    </w:rPr>
  </w:style>
  <w:style w:type="paragraph" w:styleId="a9">
    <w:name w:val="Body Text"/>
    <w:basedOn w:val="a"/>
    <w:link w:val="Char4"/>
    <w:qFormat/>
    <w:rPr>
      <w:kern w:val="0"/>
      <w:sz w:val="24"/>
      <w:szCs w:val="24"/>
    </w:rPr>
  </w:style>
  <w:style w:type="paragraph" w:styleId="20">
    <w:name w:val="List 2"/>
    <w:basedOn w:val="a"/>
    <w:qFormat/>
    <w:pPr>
      <w:ind w:leftChars="200" w:left="100" w:hangingChars="200" w:hanging="200"/>
    </w:pPr>
    <w:rPr>
      <w:szCs w:val="24"/>
    </w:rPr>
  </w:style>
  <w:style w:type="paragraph" w:styleId="aa">
    <w:name w:val="Block Text"/>
    <w:basedOn w:val="a"/>
    <w:qFormat/>
    <w:pPr>
      <w:adjustRightInd w:val="0"/>
      <w:spacing w:line="360" w:lineRule="auto"/>
      <w:ind w:left="630" w:right="-609" w:firstLine="420"/>
    </w:pPr>
    <w:rPr>
      <w:rFonts w:ascii="仿宋_GB2312" w:eastAsia="仿宋_GB2312"/>
      <w:kern w:val="0"/>
      <w:szCs w:val="20"/>
    </w:rPr>
  </w:style>
  <w:style w:type="paragraph" w:styleId="40">
    <w:name w:val="index 4"/>
    <w:basedOn w:val="a"/>
    <w:next w:val="a"/>
    <w:qFormat/>
    <w:pPr>
      <w:ind w:left="1260"/>
    </w:pPr>
    <w:rPr>
      <w:rFonts w:eastAsia="楷体_GB2312"/>
      <w:sz w:val="28"/>
      <w:szCs w:val="20"/>
    </w:rPr>
  </w:style>
  <w:style w:type="paragraph" w:styleId="51">
    <w:name w:val="toc 5"/>
    <w:basedOn w:val="a"/>
    <w:next w:val="a"/>
    <w:qFormat/>
    <w:pPr>
      <w:ind w:left="1680"/>
    </w:pPr>
    <w:rPr>
      <w:rFonts w:eastAsia="楷体_GB2312"/>
      <w:sz w:val="28"/>
      <w:szCs w:val="20"/>
    </w:rPr>
  </w:style>
  <w:style w:type="paragraph" w:styleId="30">
    <w:name w:val="toc 3"/>
    <w:basedOn w:val="a"/>
    <w:next w:val="a"/>
    <w:qFormat/>
    <w:pPr>
      <w:ind w:left="840"/>
    </w:pPr>
    <w:rPr>
      <w:rFonts w:eastAsia="楷体_GB2312"/>
      <w:sz w:val="28"/>
      <w:szCs w:val="20"/>
    </w:rPr>
  </w:style>
  <w:style w:type="paragraph" w:styleId="ab">
    <w:name w:val="Plain Text"/>
    <w:basedOn w:val="a"/>
    <w:link w:val="Char10"/>
    <w:qFormat/>
    <w:pPr>
      <w:adjustRightInd w:val="0"/>
      <w:textAlignment w:val="baseline"/>
    </w:pPr>
    <w:rPr>
      <w:rFonts w:ascii="宋体" w:eastAsia="楷体_GB2312" w:hAnsi="Courier New"/>
      <w:sz w:val="28"/>
      <w:szCs w:val="20"/>
    </w:rPr>
  </w:style>
  <w:style w:type="paragraph" w:styleId="81">
    <w:name w:val="toc 8"/>
    <w:basedOn w:val="a"/>
    <w:next w:val="a"/>
    <w:qFormat/>
    <w:pPr>
      <w:ind w:left="2940"/>
    </w:pPr>
    <w:rPr>
      <w:rFonts w:eastAsia="楷体_GB2312"/>
      <w:sz w:val="28"/>
      <w:szCs w:val="20"/>
    </w:rPr>
  </w:style>
  <w:style w:type="paragraph" w:styleId="31">
    <w:name w:val="index 3"/>
    <w:basedOn w:val="a"/>
    <w:next w:val="a"/>
    <w:qFormat/>
    <w:pPr>
      <w:ind w:left="840"/>
    </w:pPr>
    <w:rPr>
      <w:rFonts w:eastAsia="楷体_GB2312"/>
      <w:sz w:val="28"/>
      <w:szCs w:val="20"/>
    </w:rPr>
  </w:style>
  <w:style w:type="paragraph" w:styleId="ac">
    <w:name w:val="Date"/>
    <w:basedOn w:val="a"/>
    <w:next w:val="a"/>
    <w:link w:val="Char5"/>
    <w:qFormat/>
    <w:rPr>
      <w:rFonts w:ascii="宋体" w:eastAsia="楷体_GB2312" w:hAnsi="宋体"/>
      <w:kern w:val="0"/>
      <w:sz w:val="24"/>
      <w:szCs w:val="20"/>
    </w:rPr>
  </w:style>
  <w:style w:type="paragraph" w:styleId="21">
    <w:name w:val="Body Text Indent 2"/>
    <w:basedOn w:val="a"/>
    <w:link w:val="2Char0"/>
    <w:qFormat/>
    <w:pPr>
      <w:tabs>
        <w:tab w:val="left" w:pos="360"/>
      </w:tabs>
      <w:spacing w:line="400" w:lineRule="exact"/>
      <w:ind w:left="1" w:firstLineChars="200" w:firstLine="480"/>
    </w:pPr>
    <w:rPr>
      <w:kern w:val="0"/>
      <w:sz w:val="24"/>
      <w:szCs w:val="24"/>
    </w:rPr>
  </w:style>
  <w:style w:type="paragraph" w:styleId="ad">
    <w:name w:val="Balloon Text"/>
    <w:basedOn w:val="a"/>
    <w:link w:val="Char6"/>
    <w:unhideWhenUsed/>
    <w:qFormat/>
    <w:rPr>
      <w:kern w:val="0"/>
      <w:sz w:val="18"/>
      <w:szCs w:val="18"/>
    </w:rPr>
  </w:style>
  <w:style w:type="paragraph" w:styleId="ae">
    <w:name w:val="footer"/>
    <w:basedOn w:val="a"/>
    <w:link w:val="Char7"/>
    <w:unhideWhenUsed/>
    <w:qFormat/>
    <w:pPr>
      <w:tabs>
        <w:tab w:val="center" w:pos="4153"/>
        <w:tab w:val="right" w:pos="8306"/>
      </w:tabs>
      <w:snapToGrid w:val="0"/>
      <w:jc w:val="left"/>
    </w:pPr>
    <w:rPr>
      <w:kern w:val="0"/>
      <w:sz w:val="18"/>
      <w:szCs w:val="18"/>
    </w:rPr>
  </w:style>
  <w:style w:type="paragraph" w:styleId="af">
    <w:name w:val="header"/>
    <w:basedOn w:val="a"/>
    <w:link w:val="Char8"/>
    <w:unhideWhenUsed/>
    <w:qFormat/>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qFormat/>
    <w:pPr>
      <w:widowControl/>
      <w:adjustRightInd w:val="0"/>
      <w:jc w:val="left"/>
      <w:textAlignment w:val="baseline"/>
    </w:pPr>
    <w:rPr>
      <w:rFonts w:eastAsia="楷体_GB2312"/>
      <w:kern w:val="0"/>
      <w:sz w:val="24"/>
      <w:szCs w:val="20"/>
    </w:rPr>
  </w:style>
  <w:style w:type="paragraph" w:styleId="41">
    <w:name w:val="toc 4"/>
    <w:basedOn w:val="a"/>
    <w:next w:val="a"/>
    <w:qFormat/>
    <w:pPr>
      <w:ind w:left="1260"/>
    </w:pPr>
    <w:rPr>
      <w:rFonts w:eastAsia="楷体_GB2312"/>
      <w:sz w:val="28"/>
      <w:szCs w:val="20"/>
    </w:rPr>
  </w:style>
  <w:style w:type="paragraph" w:styleId="af0">
    <w:name w:val="index heading"/>
    <w:basedOn w:val="a"/>
    <w:next w:val="11"/>
    <w:qFormat/>
    <w:rPr>
      <w:rFonts w:eastAsia="楷体_GB2312"/>
      <w:sz w:val="28"/>
      <w:szCs w:val="20"/>
    </w:rPr>
  </w:style>
  <w:style w:type="paragraph" w:styleId="11">
    <w:name w:val="index 1"/>
    <w:basedOn w:val="a"/>
    <w:next w:val="a"/>
    <w:qFormat/>
    <w:rPr>
      <w:rFonts w:eastAsia="楷体_GB2312"/>
      <w:sz w:val="28"/>
      <w:szCs w:val="20"/>
    </w:rPr>
  </w:style>
  <w:style w:type="paragraph" w:styleId="af1">
    <w:name w:val="footnote text"/>
    <w:basedOn w:val="a"/>
    <w:link w:val="Char9"/>
    <w:qFormat/>
    <w:pPr>
      <w:snapToGrid w:val="0"/>
      <w:jc w:val="left"/>
    </w:pPr>
    <w:rPr>
      <w:rFonts w:eastAsia="楷体_GB2312"/>
      <w:sz w:val="18"/>
      <w:szCs w:val="20"/>
    </w:rPr>
  </w:style>
  <w:style w:type="paragraph" w:styleId="61">
    <w:name w:val="toc 6"/>
    <w:basedOn w:val="a"/>
    <w:next w:val="a"/>
    <w:qFormat/>
    <w:pPr>
      <w:ind w:left="2100"/>
    </w:pPr>
    <w:rPr>
      <w:rFonts w:eastAsia="楷体_GB2312"/>
      <w:sz w:val="28"/>
      <w:szCs w:val="20"/>
    </w:rPr>
  </w:style>
  <w:style w:type="paragraph" w:styleId="32">
    <w:name w:val="Body Text Indent 3"/>
    <w:basedOn w:val="a"/>
    <w:link w:val="3Char0"/>
    <w:uiPriority w:val="99"/>
    <w:qFormat/>
    <w:pPr>
      <w:spacing w:line="400" w:lineRule="exact"/>
      <w:ind w:firstLineChars="200" w:firstLine="480"/>
    </w:pPr>
    <w:rPr>
      <w:kern w:val="0"/>
      <w:sz w:val="24"/>
      <w:szCs w:val="24"/>
    </w:rPr>
  </w:style>
  <w:style w:type="paragraph" w:styleId="71">
    <w:name w:val="index 7"/>
    <w:basedOn w:val="a"/>
    <w:next w:val="a"/>
    <w:qFormat/>
    <w:pPr>
      <w:ind w:left="2520"/>
    </w:pPr>
    <w:rPr>
      <w:rFonts w:eastAsia="楷体_GB2312"/>
      <w:sz w:val="28"/>
      <w:szCs w:val="20"/>
    </w:rPr>
  </w:style>
  <w:style w:type="paragraph" w:styleId="90">
    <w:name w:val="index 9"/>
    <w:basedOn w:val="a"/>
    <w:next w:val="a"/>
    <w:qFormat/>
    <w:pPr>
      <w:ind w:left="3360"/>
    </w:pPr>
    <w:rPr>
      <w:rFonts w:eastAsia="楷体_GB2312"/>
      <w:sz w:val="28"/>
      <w:szCs w:val="20"/>
    </w:rPr>
  </w:style>
  <w:style w:type="paragraph" w:styleId="af2">
    <w:name w:val="table of figures"/>
    <w:basedOn w:val="a"/>
    <w:next w:val="a"/>
    <w:qFormat/>
    <w:pPr>
      <w:adjustRightInd w:val="0"/>
      <w:ind w:left="420" w:hanging="420"/>
      <w:jc w:val="left"/>
      <w:textAlignment w:val="baseline"/>
    </w:pPr>
    <w:rPr>
      <w:rFonts w:eastAsia="楷体_GB2312"/>
      <w:smallCaps/>
      <w:sz w:val="24"/>
      <w:szCs w:val="20"/>
    </w:rPr>
  </w:style>
  <w:style w:type="paragraph" w:styleId="22">
    <w:name w:val="toc 2"/>
    <w:basedOn w:val="a"/>
    <w:next w:val="a"/>
    <w:qFormat/>
    <w:pPr>
      <w:ind w:left="420"/>
    </w:pPr>
    <w:rPr>
      <w:rFonts w:eastAsia="楷体_GB2312"/>
      <w:sz w:val="28"/>
      <w:szCs w:val="20"/>
    </w:rPr>
  </w:style>
  <w:style w:type="paragraph" w:styleId="91">
    <w:name w:val="toc 9"/>
    <w:basedOn w:val="a"/>
    <w:next w:val="a"/>
    <w:qFormat/>
    <w:pPr>
      <w:ind w:left="3360"/>
    </w:pPr>
    <w:rPr>
      <w:rFonts w:eastAsia="楷体_GB2312"/>
      <w:sz w:val="28"/>
      <w:szCs w:val="20"/>
    </w:rPr>
  </w:style>
  <w:style w:type="paragraph" w:styleId="23">
    <w:name w:val="Body Text 2"/>
    <w:basedOn w:val="a"/>
    <w:link w:val="2Char1"/>
    <w:qFormat/>
    <w:pPr>
      <w:spacing w:after="120" w:line="480" w:lineRule="auto"/>
    </w:pPr>
    <w:rPr>
      <w:rFonts w:eastAsia="楷体_GB2312"/>
      <w:sz w:val="28"/>
      <w:szCs w:val="20"/>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styleId="af3">
    <w:name w:val="Normal (Web)"/>
    <w:basedOn w:val="a"/>
    <w:unhideWhenUsed/>
    <w:qFormat/>
    <w:pPr>
      <w:spacing w:before="40" w:after="40" w:line="300" w:lineRule="atLeast"/>
      <w:ind w:left="40" w:right="40"/>
      <w:jc w:val="left"/>
    </w:pPr>
    <w:rPr>
      <w:kern w:val="0"/>
      <w:sz w:val="24"/>
      <w:szCs w:val="20"/>
    </w:rPr>
  </w:style>
  <w:style w:type="paragraph" w:styleId="24">
    <w:name w:val="index 2"/>
    <w:basedOn w:val="a"/>
    <w:next w:val="a"/>
    <w:qFormat/>
    <w:pPr>
      <w:ind w:left="420"/>
    </w:pPr>
    <w:rPr>
      <w:rFonts w:eastAsia="楷体_GB2312"/>
      <w:sz w:val="28"/>
      <w:szCs w:val="20"/>
    </w:rPr>
  </w:style>
  <w:style w:type="paragraph" w:styleId="af4">
    <w:name w:val="annotation subject"/>
    <w:basedOn w:val="a8"/>
    <w:next w:val="a8"/>
    <w:link w:val="Chara"/>
    <w:unhideWhenUsed/>
    <w:qFormat/>
    <w:rPr>
      <w:b/>
      <w:bCs/>
    </w:rPr>
  </w:style>
  <w:style w:type="paragraph" w:styleId="af5">
    <w:name w:val="Body Text First Indent"/>
    <w:basedOn w:val="a9"/>
    <w:link w:val="Charb"/>
    <w:qFormat/>
    <w:pPr>
      <w:spacing w:after="120"/>
      <w:ind w:firstLineChars="100" w:firstLine="420"/>
    </w:pPr>
    <w:rPr>
      <w:rFonts w:eastAsia="楷体_GB2312"/>
      <w:sz w:val="26"/>
      <w:szCs w:val="20"/>
    </w:rPr>
  </w:style>
  <w:style w:type="table" w:styleId="af6">
    <w:name w:val="Table Grid"/>
    <w:basedOn w:val="a3"/>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7">
    <w:name w:val="Table Elegant"/>
    <w:basedOn w:val="a3"/>
    <w:qFormat/>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af8">
    <w:name w:val="Strong"/>
    <w:qFormat/>
    <w:rPr>
      <w:rFonts w:ascii="Tahoma" w:eastAsia="宋体" w:hAnsi="Tahoma"/>
      <w:b/>
      <w:bCs/>
      <w:kern w:val="2"/>
      <w:sz w:val="24"/>
      <w:lang w:val="en-US" w:eastAsia="zh-CN" w:bidi="ar-SA"/>
    </w:rPr>
  </w:style>
  <w:style w:type="character" w:styleId="af9">
    <w:name w:val="page number"/>
    <w:unhideWhenUsed/>
    <w:qFormat/>
  </w:style>
  <w:style w:type="character" w:styleId="afa">
    <w:name w:val="FollowedHyperlink"/>
    <w:uiPriority w:val="99"/>
    <w:unhideWhenUsed/>
    <w:qFormat/>
    <w:rPr>
      <w:color w:val="800080"/>
      <w:u w:val="single"/>
    </w:rPr>
  </w:style>
  <w:style w:type="character" w:styleId="afb">
    <w:name w:val="Emphasis"/>
    <w:uiPriority w:val="20"/>
    <w:qFormat/>
    <w:rPr>
      <w:i/>
    </w:rPr>
  </w:style>
  <w:style w:type="character" w:styleId="afc">
    <w:name w:val="Hyperlink"/>
    <w:uiPriority w:val="99"/>
    <w:unhideWhenUsed/>
    <w:qFormat/>
    <w:rPr>
      <w:color w:val="0000FF"/>
      <w:u w:val="single"/>
    </w:rPr>
  </w:style>
  <w:style w:type="character" w:styleId="afd">
    <w:name w:val="annotation reference"/>
    <w:unhideWhenUsed/>
    <w:qFormat/>
    <w:rPr>
      <w:sz w:val="21"/>
      <w:szCs w:val="21"/>
    </w:rPr>
  </w:style>
  <w:style w:type="character" w:styleId="afe">
    <w:name w:val="footnote reference"/>
    <w:qFormat/>
    <w:rPr>
      <w:vertAlign w:val="superscript"/>
    </w:rPr>
  </w:style>
  <w:style w:type="character" w:customStyle="1" w:styleId="Char">
    <w:name w:val="正文文本缩进 Char"/>
    <w:basedOn w:val="a2"/>
    <w:link w:val="a0"/>
    <w:uiPriority w:val="99"/>
    <w:qFormat/>
    <w:rPr>
      <w:kern w:val="2"/>
      <w:sz w:val="21"/>
      <w:szCs w:val="22"/>
    </w:rPr>
  </w:style>
  <w:style w:type="character" w:customStyle="1" w:styleId="1Char">
    <w:name w:val="标题 1 Char"/>
    <w:link w:val="1"/>
    <w:qFormat/>
    <w:rPr>
      <w:rFonts w:ascii="宋体" w:hAnsi="宋体"/>
      <w:b/>
      <w:bCs/>
      <w:kern w:val="44"/>
      <w:szCs w:val="21"/>
    </w:rPr>
  </w:style>
  <w:style w:type="character" w:customStyle="1" w:styleId="Char0">
    <w:name w:val="正文缩进 Char"/>
    <w:link w:val="a1"/>
    <w:qFormat/>
    <w:rPr>
      <w:rFonts w:ascii="Times New Roman" w:eastAsia="楷体_GB2312" w:hAnsi="Times New Roman" w:cs="Times New Roman"/>
      <w:sz w:val="24"/>
      <w:szCs w:val="20"/>
    </w:rPr>
  </w:style>
  <w:style w:type="character" w:customStyle="1" w:styleId="2Char">
    <w:name w:val="标题 2 Char"/>
    <w:link w:val="2"/>
    <w:qFormat/>
    <w:rPr>
      <w:rFonts w:ascii="Cambria" w:eastAsia="宋体" w:hAnsi="Cambria" w:cs="Times New Roman"/>
      <w:b/>
      <w:bCs/>
      <w:kern w:val="0"/>
      <w:sz w:val="32"/>
      <w:szCs w:val="32"/>
    </w:rPr>
  </w:style>
  <w:style w:type="character" w:customStyle="1" w:styleId="3Char">
    <w:name w:val="标题 3 Char"/>
    <w:link w:val="3"/>
    <w:qFormat/>
    <w:rPr>
      <w:rFonts w:ascii="Times New Roman" w:eastAsia="宋体" w:hAnsi="Times New Roman" w:cs="Times New Roman"/>
      <w:b/>
      <w:bCs/>
      <w:sz w:val="32"/>
      <w:szCs w:val="32"/>
    </w:rPr>
  </w:style>
  <w:style w:type="character" w:customStyle="1" w:styleId="4Char">
    <w:name w:val="标题 4 Char"/>
    <w:link w:val="4"/>
    <w:qFormat/>
    <w:rPr>
      <w:rFonts w:ascii="Cambria" w:eastAsia="宋体" w:hAnsi="Cambria" w:cs="Times New Roman"/>
      <w:b/>
      <w:bCs/>
      <w:kern w:val="0"/>
      <w:sz w:val="28"/>
      <w:szCs w:val="28"/>
    </w:rPr>
  </w:style>
  <w:style w:type="character" w:customStyle="1" w:styleId="5Char">
    <w:name w:val="标题 5 Char"/>
    <w:link w:val="5"/>
    <w:qFormat/>
    <w:rPr>
      <w:rFonts w:ascii="Calibri" w:eastAsia="宋体" w:hAnsi="Calibri" w:cs="Times New Roman"/>
      <w:b/>
      <w:bCs/>
      <w:kern w:val="0"/>
      <w:sz w:val="28"/>
      <w:szCs w:val="28"/>
    </w:rPr>
  </w:style>
  <w:style w:type="character" w:customStyle="1" w:styleId="6Char">
    <w:name w:val="标题 6 Char"/>
    <w:link w:val="6"/>
    <w:qFormat/>
    <w:rPr>
      <w:rFonts w:ascii="Cambria" w:eastAsia="宋体" w:hAnsi="Cambria" w:cs="Times New Roman"/>
      <w:b/>
      <w:bCs/>
      <w:kern w:val="0"/>
      <w:sz w:val="24"/>
      <w:szCs w:val="24"/>
    </w:rPr>
  </w:style>
  <w:style w:type="character" w:customStyle="1" w:styleId="7Char">
    <w:name w:val="标题 7 Char"/>
    <w:link w:val="7"/>
    <w:qFormat/>
    <w:rPr>
      <w:rFonts w:ascii="Calibri" w:eastAsia="宋体" w:hAnsi="Calibri" w:cs="Times New Roman"/>
      <w:b/>
      <w:bCs/>
      <w:kern w:val="0"/>
      <w:sz w:val="24"/>
      <w:szCs w:val="24"/>
    </w:rPr>
  </w:style>
  <w:style w:type="character" w:customStyle="1" w:styleId="8Char">
    <w:name w:val="标题 8 Char"/>
    <w:link w:val="8"/>
    <w:qFormat/>
    <w:rPr>
      <w:rFonts w:ascii="Cambria" w:eastAsia="宋体" w:hAnsi="Cambria" w:cs="Times New Roman"/>
      <w:kern w:val="0"/>
      <w:sz w:val="24"/>
      <w:szCs w:val="24"/>
    </w:rPr>
  </w:style>
  <w:style w:type="character" w:customStyle="1" w:styleId="9Char">
    <w:name w:val="标题 9 Char"/>
    <w:link w:val="9"/>
    <w:qFormat/>
    <w:rPr>
      <w:rFonts w:ascii="Cambria" w:eastAsia="宋体" w:hAnsi="Cambria" w:cs="Times New Roman"/>
      <w:kern w:val="0"/>
      <w:sz w:val="20"/>
      <w:szCs w:val="21"/>
    </w:rPr>
  </w:style>
  <w:style w:type="character" w:customStyle="1" w:styleId="Char1">
    <w:name w:val="题注 Char"/>
    <w:link w:val="a6"/>
    <w:qFormat/>
  </w:style>
  <w:style w:type="character" w:customStyle="1" w:styleId="Char2">
    <w:name w:val="文档结构图 Char"/>
    <w:link w:val="a7"/>
    <w:qFormat/>
    <w:rPr>
      <w:rFonts w:ascii="宋体" w:eastAsia="宋体"/>
      <w:sz w:val="18"/>
      <w:szCs w:val="18"/>
    </w:rPr>
  </w:style>
  <w:style w:type="character" w:customStyle="1" w:styleId="Char3">
    <w:name w:val="批注文字 Char"/>
    <w:link w:val="a8"/>
    <w:qFormat/>
    <w:rPr>
      <w:rFonts w:ascii="Times New Roman" w:eastAsia="宋体" w:hAnsi="Times New Roman" w:cs="Times New Roman"/>
      <w:szCs w:val="24"/>
    </w:rPr>
  </w:style>
  <w:style w:type="character" w:customStyle="1" w:styleId="Char4">
    <w:name w:val="正文文本 Char"/>
    <w:link w:val="a9"/>
    <w:qFormat/>
    <w:rPr>
      <w:rFonts w:ascii="Times New Roman" w:eastAsia="宋体" w:hAnsi="Times New Roman" w:cs="Times New Roman"/>
      <w:sz w:val="24"/>
      <w:szCs w:val="24"/>
    </w:rPr>
  </w:style>
  <w:style w:type="character" w:customStyle="1" w:styleId="Char10">
    <w:name w:val="纯文本 Char1"/>
    <w:basedOn w:val="a2"/>
    <w:link w:val="ab"/>
    <w:qFormat/>
    <w:rPr>
      <w:rFonts w:ascii="宋体" w:eastAsia="楷体_GB2312" w:hAnsi="Courier New"/>
      <w:kern w:val="2"/>
      <w:sz w:val="28"/>
    </w:rPr>
  </w:style>
  <w:style w:type="character" w:customStyle="1" w:styleId="Char5">
    <w:name w:val="日期 Char"/>
    <w:link w:val="ac"/>
    <w:qFormat/>
    <w:rPr>
      <w:rFonts w:ascii="宋体" w:eastAsia="楷体_GB2312" w:hAnsi="宋体" w:cs="Times New Roman"/>
      <w:sz w:val="24"/>
      <w:szCs w:val="20"/>
    </w:rPr>
  </w:style>
  <w:style w:type="character" w:customStyle="1" w:styleId="2Char0">
    <w:name w:val="正文文本缩进 2 Char"/>
    <w:link w:val="21"/>
    <w:qFormat/>
    <w:rPr>
      <w:rFonts w:ascii="Times New Roman" w:eastAsia="宋体" w:hAnsi="Times New Roman" w:cs="Times New Roman"/>
      <w:sz w:val="24"/>
      <w:szCs w:val="24"/>
    </w:rPr>
  </w:style>
  <w:style w:type="character" w:customStyle="1" w:styleId="Char6">
    <w:name w:val="批注框文本 Char"/>
    <w:link w:val="ad"/>
    <w:qFormat/>
    <w:rPr>
      <w:rFonts w:ascii="Times New Roman" w:eastAsia="宋体" w:hAnsi="Times New Roman" w:cs="Times New Roman"/>
      <w:sz w:val="18"/>
      <w:szCs w:val="18"/>
    </w:rPr>
  </w:style>
  <w:style w:type="character" w:customStyle="1" w:styleId="Char7">
    <w:name w:val="页脚 Char"/>
    <w:link w:val="ae"/>
    <w:qFormat/>
    <w:rPr>
      <w:sz w:val="18"/>
      <w:szCs w:val="18"/>
    </w:rPr>
  </w:style>
  <w:style w:type="character" w:customStyle="1" w:styleId="Char8">
    <w:name w:val="页眉 Char"/>
    <w:link w:val="af"/>
    <w:qFormat/>
    <w:rPr>
      <w:sz w:val="18"/>
      <w:szCs w:val="18"/>
    </w:rPr>
  </w:style>
  <w:style w:type="character" w:customStyle="1" w:styleId="Char9">
    <w:name w:val="脚注文本 Char"/>
    <w:basedOn w:val="a2"/>
    <w:link w:val="af1"/>
    <w:qFormat/>
    <w:rPr>
      <w:rFonts w:eastAsia="楷体_GB2312"/>
      <w:kern w:val="2"/>
      <w:sz w:val="18"/>
    </w:rPr>
  </w:style>
  <w:style w:type="character" w:customStyle="1" w:styleId="3Char0">
    <w:name w:val="正文文本缩进 3 Char"/>
    <w:link w:val="32"/>
    <w:uiPriority w:val="99"/>
    <w:qFormat/>
    <w:rPr>
      <w:rFonts w:ascii="Times New Roman" w:eastAsia="宋体" w:hAnsi="Times New Roman" w:cs="Times New Roman"/>
      <w:sz w:val="24"/>
      <w:szCs w:val="24"/>
    </w:rPr>
  </w:style>
  <w:style w:type="character" w:customStyle="1" w:styleId="2Char1">
    <w:name w:val="正文文本 2 Char"/>
    <w:basedOn w:val="a2"/>
    <w:link w:val="23"/>
    <w:qFormat/>
    <w:rPr>
      <w:rFonts w:eastAsia="楷体_GB2312"/>
      <w:kern w:val="2"/>
      <w:sz w:val="28"/>
    </w:rPr>
  </w:style>
  <w:style w:type="character" w:customStyle="1" w:styleId="Chara">
    <w:name w:val="批注主题 Char"/>
    <w:link w:val="af4"/>
    <w:qFormat/>
    <w:rPr>
      <w:rFonts w:ascii="Times New Roman" w:eastAsia="宋体" w:hAnsi="Times New Roman" w:cs="Times New Roman"/>
      <w:b/>
      <w:bCs/>
      <w:szCs w:val="24"/>
    </w:rPr>
  </w:style>
  <w:style w:type="character" w:customStyle="1" w:styleId="aff">
    <w:name w:val="批注文字 字符"/>
    <w:qFormat/>
    <w:rPr>
      <w:kern w:val="2"/>
      <w:sz w:val="21"/>
      <w:szCs w:val="24"/>
    </w:rPr>
  </w:style>
  <w:style w:type="character" w:customStyle="1" w:styleId="ListParagraphChar">
    <w:name w:val="List Paragraph Char"/>
    <w:link w:val="12"/>
    <w:uiPriority w:val="34"/>
    <w:qFormat/>
    <w:locked/>
    <w:rPr>
      <w:rFonts w:ascii="Calibri" w:eastAsia="宋体" w:hAnsi="Calibri" w:cs="宋体"/>
    </w:rPr>
  </w:style>
  <w:style w:type="paragraph" w:customStyle="1" w:styleId="12">
    <w:name w:val="列出段落1"/>
    <w:basedOn w:val="a"/>
    <w:link w:val="ListParagraphChar"/>
    <w:qFormat/>
    <w:pPr>
      <w:ind w:firstLineChars="200" w:firstLine="200"/>
    </w:pPr>
    <w:rPr>
      <w:rFonts w:ascii="Calibri" w:hAnsi="Calibri"/>
      <w:kern w:val="0"/>
      <w:sz w:val="20"/>
      <w:szCs w:val="20"/>
    </w:rPr>
  </w:style>
  <w:style w:type="character" w:customStyle="1" w:styleId="3Char1">
    <w:name w:val="正文文本缩进 3 Char1"/>
    <w:qFormat/>
    <w:rPr>
      <w:kern w:val="2"/>
      <w:sz w:val="16"/>
      <w:szCs w:val="16"/>
    </w:rPr>
  </w:style>
  <w:style w:type="character" w:customStyle="1" w:styleId="Char11">
    <w:name w:val="日期 Char1"/>
    <w:uiPriority w:val="99"/>
    <w:qFormat/>
    <w:rPr>
      <w:kern w:val="2"/>
      <w:sz w:val="21"/>
      <w:szCs w:val="22"/>
    </w:rPr>
  </w:style>
  <w:style w:type="character" w:customStyle="1" w:styleId="2Char10">
    <w:name w:val="正文文本缩进 2 Char1"/>
    <w:uiPriority w:val="99"/>
    <w:qFormat/>
    <w:rPr>
      <w:kern w:val="2"/>
      <w:sz w:val="21"/>
      <w:szCs w:val="22"/>
    </w:rPr>
  </w:style>
  <w:style w:type="character" w:customStyle="1" w:styleId="param-name">
    <w:name w:val="param-name"/>
    <w:basedOn w:val="a2"/>
    <w:qFormat/>
  </w:style>
  <w:style w:type="character" w:customStyle="1" w:styleId="Char12">
    <w:name w:val="正文文本 Char1"/>
    <w:uiPriority w:val="99"/>
    <w:semiHidden/>
    <w:qFormat/>
    <w:rPr>
      <w:kern w:val="2"/>
      <w:sz w:val="21"/>
      <w:szCs w:val="22"/>
    </w:rPr>
  </w:style>
  <w:style w:type="character" w:customStyle="1" w:styleId="Char13">
    <w:name w:val="页脚 Char1"/>
    <w:uiPriority w:val="99"/>
    <w:semiHidden/>
    <w:qFormat/>
    <w:rPr>
      <w:kern w:val="2"/>
      <w:sz w:val="18"/>
      <w:szCs w:val="18"/>
    </w:rPr>
  </w:style>
  <w:style w:type="character" w:customStyle="1" w:styleId="Charc">
    <w:name w:val="方案 Char"/>
    <w:link w:val="aff0"/>
    <w:qFormat/>
    <w:locked/>
    <w:rPr>
      <w:rFonts w:ascii="宋体" w:eastAsia="宋体" w:hAnsi="宋体"/>
      <w:sz w:val="24"/>
      <w:szCs w:val="24"/>
    </w:rPr>
  </w:style>
  <w:style w:type="paragraph" w:customStyle="1" w:styleId="aff0">
    <w:name w:val="方案"/>
    <w:basedOn w:val="a"/>
    <w:link w:val="Charc"/>
    <w:qFormat/>
    <w:pPr>
      <w:spacing w:line="360" w:lineRule="auto"/>
      <w:ind w:firstLineChars="200" w:firstLine="200"/>
    </w:pPr>
    <w:rPr>
      <w:rFonts w:ascii="宋体" w:hAnsi="宋体"/>
      <w:kern w:val="0"/>
      <w:sz w:val="24"/>
      <w:szCs w:val="24"/>
    </w:rPr>
  </w:style>
  <w:style w:type="character" w:customStyle="1" w:styleId="Char14">
    <w:name w:val="批注主题 Char1"/>
    <w:uiPriority w:val="99"/>
    <w:qFormat/>
    <w:rPr>
      <w:b/>
      <w:bCs/>
      <w:kern w:val="2"/>
      <w:sz w:val="21"/>
      <w:szCs w:val="22"/>
    </w:rPr>
  </w:style>
  <w:style w:type="character" w:customStyle="1" w:styleId="CharChar2">
    <w:name w:val="Char Char2"/>
    <w:qFormat/>
    <w:rPr>
      <w:rFonts w:ascii="宋体" w:hAnsi="宋体" w:cs="宋体"/>
      <w:sz w:val="24"/>
      <w:szCs w:val="24"/>
    </w:rPr>
  </w:style>
  <w:style w:type="character" w:customStyle="1" w:styleId="Chard">
    <w:name w:val="方案正文 Char"/>
    <w:link w:val="aff1"/>
    <w:qFormat/>
    <w:rPr>
      <w:rFonts w:ascii="宋体" w:eastAsia="宋体" w:hAnsi="宋体" w:cs="Times New Roman"/>
      <w:snapToGrid w:val="0"/>
      <w:spacing w:val="2"/>
      <w:kern w:val="0"/>
      <w:szCs w:val="21"/>
    </w:rPr>
  </w:style>
  <w:style w:type="paragraph" w:customStyle="1" w:styleId="aff1">
    <w:name w:val="方案正文"/>
    <w:basedOn w:val="a"/>
    <w:link w:val="Chard"/>
    <w:qFormat/>
    <w:pPr>
      <w:tabs>
        <w:tab w:val="left" w:pos="540"/>
      </w:tabs>
      <w:spacing w:line="360" w:lineRule="auto"/>
      <w:ind w:firstLineChars="200" w:firstLine="428"/>
    </w:pPr>
    <w:rPr>
      <w:rFonts w:ascii="宋体" w:hAnsi="宋体"/>
      <w:snapToGrid w:val="0"/>
      <w:spacing w:val="2"/>
      <w:kern w:val="0"/>
      <w:sz w:val="20"/>
      <w:szCs w:val="21"/>
    </w:rPr>
  </w:style>
  <w:style w:type="character" w:customStyle="1" w:styleId="Char15">
    <w:name w:val="批注文字 Char1"/>
    <w:uiPriority w:val="99"/>
    <w:qFormat/>
    <w:rPr>
      <w:kern w:val="2"/>
      <w:sz w:val="21"/>
      <w:szCs w:val="22"/>
    </w:rPr>
  </w:style>
  <w:style w:type="character" w:customStyle="1" w:styleId="Char16">
    <w:name w:val="批注框文本 Char1"/>
    <w:uiPriority w:val="99"/>
    <w:qFormat/>
    <w:rPr>
      <w:kern w:val="2"/>
      <w:sz w:val="18"/>
      <w:szCs w:val="18"/>
    </w:rPr>
  </w:style>
  <w:style w:type="character" w:customStyle="1" w:styleId="PlainTextCharChar">
    <w:name w:val="Plain Text Char Char"/>
    <w:link w:val="13"/>
    <w:qFormat/>
    <w:rPr>
      <w:rFonts w:ascii="宋体" w:eastAsia="楷体_GB2312" w:hAnsi="Courier New" w:cs="Times New Roman"/>
      <w:sz w:val="28"/>
      <w:szCs w:val="20"/>
    </w:rPr>
  </w:style>
  <w:style w:type="paragraph" w:customStyle="1" w:styleId="13">
    <w:name w:val="纯文本1"/>
    <w:basedOn w:val="a"/>
    <w:link w:val="PlainTextCharChar"/>
    <w:qFormat/>
    <w:pPr>
      <w:adjustRightInd w:val="0"/>
      <w:textAlignment w:val="baseline"/>
    </w:pPr>
    <w:rPr>
      <w:rFonts w:ascii="宋体" w:eastAsia="楷体_GB2312" w:hAnsi="Courier New"/>
      <w:kern w:val="0"/>
      <w:sz w:val="28"/>
      <w:szCs w:val="20"/>
    </w:rPr>
  </w:style>
  <w:style w:type="character" w:customStyle="1" w:styleId="NoSpacingChar">
    <w:name w:val="No Spacing Char"/>
    <w:link w:val="14"/>
    <w:qFormat/>
    <w:locked/>
    <w:rPr>
      <w:rFonts w:ascii="Cambria" w:hAnsi="Cambria"/>
    </w:rPr>
  </w:style>
  <w:style w:type="paragraph" w:customStyle="1" w:styleId="14">
    <w:name w:val="无间隔1"/>
    <w:basedOn w:val="a"/>
    <w:link w:val="NoSpacingChar"/>
    <w:qFormat/>
    <w:pPr>
      <w:widowControl/>
      <w:jc w:val="left"/>
    </w:pPr>
    <w:rPr>
      <w:rFonts w:ascii="Cambria" w:hAnsi="Cambria"/>
      <w:kern w:val="0"/>
      <w:sz w:val="20"/>
      <w:szCs w:val="20"/>
    </w:rPr>
  </w:style>
  <w:style w:type="character" w:customStyle="1" w:styleId="Char17">
    <w:name w:val="页眉 Char1"/>
    <w:uiPriority w:val="99"/>
    <w:semiHidden/>
    <w:qFormat/>
    <w:rPr>
      <w:kern w:val="2"/>
      <w:sz w:val="18"/>
      <w:szCs w:val="18"/>
    </w:rPr>
  </w:style>
  <w:style w:type="character" w:customStyle="1" w:styleId="Char18">
    <w:name w:val="文档结构图 Char1"/>
    <w:uiPriority w:val="99"/>
    <w:qFormat/>
    <w:rPr>
      <w:rFonts w:ascii="宋体"/>
      <w:kern w:val="2"/>
      <w:sz w:val="18"/>
      <w:szCs w:val="18"/>
    </w:rPr>
  </w:style>
  <w:style w:type="paragraph" w:customStyle="1" w:styleId="-11">
    <w:name w:val="彩色底纹 - 强调文字颜色 11"/>
    <w:uiPriority w:val="71"/>
    <w:qFormat/>
    <w:rPr>
      <w:kern w:val="2"/>
      <w:sz w:val="21"/>
      <w:szCs w:val="2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xl84">
    <w:name w:val="xl84"/>
    <w:basedOn w:val="a"/>
    <w:qFormat/>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宋体" w:hAnsi="宋体" w:cs="宋体"/>
      <w:color w:val="000000"/>
      <w:kern w:val="0"/>
      <w:szCs w:val="21"/>
    </w:rPr>
  </w:style>
  <w:style w:type="paragraph" w:customStyle="1" w:styleId="xl65">
    <w:name w:val="xl65"/>
    <w:basedOn w:val="a"/>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hAnsi="宋体" w:cs="宋体"/>
      <w:kern w:val="0"/>
      <w:sz w:val="24"/>
      <w:szCs w:val="24"/>
    </w:rPr>
  </w:style>
  <w:style w:type="paragraph" w:customStyle="1" w:styleId="xl74">
    <w:name w:val="xl74"/>
    <w:basedOn w:val="a"/>
    <w:qFormat/>
    <w:pPr>
      <w:widowControl/>
      <w:pBdr>
        <w:left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font12">
    <w:name w:val="font12"/>
    <w:basedOn w:val="a"/>
    <w:qFormat/>
    <w:pPr>
      <w:widowControl/>
      <w:spacing w:before="100" w:beforeAutospacing="1" w:after="100" w:afterAutospacing="1"/>
      <w:jc w:val="left"/>
    </w:pPr>
    <w:rPr>
      <w:rFonts w:ascii="宋体" w:hAnsi="宋体" w:cs="宋体"/>
      <w:kern w:val="0"/>
      <w:sz w:val="24"/>
      <w:szCs w:val="24"/>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FF0000"/>
      <w:kern w:val="0"/>
      <w:sz w:val="24"/>
      <w:szCs w:val="24"/>
    </w:rPr>
  </w:style>
  <w:style w:type="paragraph" w:customStyle="1" w:styleId="font0">
    <w:name w:val="font0"/>
    <w:basedOn w:val="a"/>
    <w:qFormat/>
    <w:pPr>
      <w:widowControl/>
      <w:spacing w:before="100" w:beforeAutospacing="1" w:after="100" w:afterAutospacing="1"/>
      <w:jc w:val="left"/>
    </w:pPr>
    <w:rPr>
      <w:rFonts w:ascii="宋体" w:hAnsi="宋体" w:cs="宋体"/>
      <w:kern w:val="0"/>
      <w:sz w:val="24"/>
      <w:szCs w:val="24"/>
    </w:rPr>
  </w:style>
  <w:style w:type="paragraph" w:customStyle="1" w:styleId="font5">
    <w:name w:val="font5"/>
    <w:basedOn w:val="a"/>
    <w:qFormat/>
    <w:pPr>
      <w:widowControl/>
      <w:spacing w:before="100" w:beforeAutospacing="1" w:after="100" w:afterAutospacing="1"/>
      <w:jc w:val="left"/>
    </w:pPr>
    <w:rPr>
      <w:rFonts w:ascii="宋体" w:hAnsi="宋体" w:cs="宋体"/>
      <w:color w:val="000000"/>
      <w:kern w:val="0"/>
      <w:szCs w:val="21"/>
    </w:rPr>
  </w:style>
  <w:style w:type="paragraph" w:customStyle="1" w:styleId="xl118">
    <w:name w:val="xl118"/>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szCs w:val="24"/>
    </w:rPr>
  </w:style>
  <w:style w:type="paragraph" w:customStyle="1" w:styleId="110">
    <w:name w:val="纯文本11"/>
    <w:basedOn w:val="a"/>
    <w:link w:val="CharChar"/>
    <w:qFormat/>
    <w:pPr>
      <w:widowControl/>
      <w:adjustRightInd w:val="0"/>
      <w:jc w:val="left"/>
      <w:textAlignment w:val="baseline"/>
    </w:pPr>
    <w:rPr>
      <w:rFonts w:ascii="宋体" w:eastAsia="楷体_GB2312" w:hAnsi="Courier New"/>
      <w:kern w:val="0"/>
      <w:sz w:val="26"/>
      <w:szCs w:val="20"/>
    </w:rPr>
  </w:style>
  <w:style w:type="character" w:customStyle="1" w:styleId="CharChar">
    <w:name w:val="纯文本 Char Char"/>
    <w:link w:val="110"/>
    <w:qFormat/>
    <w:rPr>
      <w:rFonts w:ascii="宋体" w:eastAsia="楷体_GB2312" w:hAnsi="Courier New"/>
      <w:sz w:val="26"/>
    </w:rPr>
  </w:style>
  <w:style w:type="paragraph" w:customStyle="1" w:styleId="xl96">
    <w:name w:val="xl96"/>
    <w:basedOn w:val="a"/>
    <w:qFormat/>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宋体" w:hAnsi="宋体" w:cs="宋体"/>
      <w:color w:val="000000"/>
      <w:kern w:val="0"/>
      <w:szCs w:val="21"/>
    </w:rPr>
  </w:style>
  <w:style w:type="paragraph" w:customStyle="1" w:styleId="xl121">
    <w:name w:val="xl121"/>
    <w:basedOn w:val="a"/>
    <w:qFormat/>
    <w:pPr>
      <w:widowControl/>
      <w:pBdr>
        <w:left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9">
    <w:name w:val="xl89"/>
    <w:basedOn w:val="a"/>
    <w:qFormat/>
    <w:pPr>
      <w:widowControl/>
      <w:pBdr>
        <w:left w:val="single" w:sz="8" w:space="0" w:color="auto"/>
        <w:right w:val="single" w:sz="8" w:space="0" w:color="auto"/>
      </w:pBdr>
      <w:shd w:val="clear" w:color="000000" w:fill="FFFFFF"/>
      <w:spacing w:before="100" w:beforeAutospacing="1" w:after="100" w:afterAutospacing="1"/>
      <w:jc w:val="center"/>
    </w:pPr>
    <w:rPr>
      <w:rFonts w:ascii="宋体" w:hAnsi="宋体" w:cs="宋体"/>
      <w:kern w:val="0"/>
      <w:szCs w:val="21"/>
    </w:rPr>
  </w:style>
  <w:style w:type="paragraph" w:customStyle="1" w:styleId="xl92">
    <w:name w:val="xl92"/>
    <w:basedOn w:val="a"/>
    <w:qFormat/>
    <w:pPr>
      <w:widowControl/>
      <w:pBdr>
        <w:left w:val="single" w:sz="8" w:space="0" w:color="auto"/>
        <w:right w:val="single" w:sz="8" w:space="0" w:color="auto"/>
      </w:pBdr>
      <w:shd w:val="clear" w:color="000000" w:fill="FFFFFF"/>
      <w:spacing w:before="100" w:beforeAutospacing="1" w:after="100" w:afterAutospacing="1"/>
      <w:jc w:val="center"/>
    </w:pPr>
    <w:rPr>
      <w:rFonts w:ascii="宋体" w:hAnsi="宋体" w:cs="宋体"/>
      <w:kern w:val="0"/>
      <w:szCs w:val="21"/>
    </w:rPr>
  </w:style>
  <w:style w:type="paragraph" w:customStyle="1" w:styleId="Style125">
    <w:name w:val="_Style 125"/>
    <w:next w:val="a"/>
    <w:uiPriority w:val="99"/>
    <w:unhideWhenUsed/>
    <w:qFormat/>
    <w:pPr>
      <w:widowControl w:val="0"/>
      <w:jc w:val="both"/>
    </w:pPr>
    <w:rPr>
      <w:kern w:val="2"/>
      <w:sz w:val="21"/>
      <w:szCs w:val="22"/>
    </w:rPr>
  </w:style>
  <w:style w:type="paragraph" w:customStyle="1" w:styleId="xl81">
    <w:name w:val="xl81"/>
    <w:basedOn w:val="a"/>
    <w:qFormat/>
    <w:pPr>
      <w:widowControl/>
      <w:pBdr>
        <w:left w:val="single" w:sz="8" w:space="0" w:color="auto"/>
        <w:bottom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xl76">
    <w:name w:val="xl76"/>
    <w:basedOn w:val="a"/>
    <w:qFormat/>
    <w:pPr>
      <w:widowControl/>
      <w:pBdr>
        <w:top w:val="single" w:sz="8" w:space="0" w:color="auto"/>
        <w:left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xl109">
    <w:name w:val="xl109"/>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FF0000"/>
      <w:kern w:val="0"/>
      <w:sz w:val="24"/>
      <w:szCs w:val="24"/>
    </w:rPr>
  </w:style>
  <w:style w:type="paragraph" w:customStyle="1" w:styleId="xl80">
    <w:name w:val="xl80"/>
    <w:basedOn w:val="a"/>
    <w:qFormat/>
    <w:pPr>
      <w:widowControl/>
      <w:pBdr>
        <w:left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rFonts w:ascii="宋体" w:hAnsi="宋体" w:cs="宋体"/>
      <w:kern w:val="0"/>
      <w:sz w:val="24"/>
      <w:szCs w:val="24"/>
    </w:rPr>
  </w:style>
  <w:style w:type="paragraph" w:customStyle="1" w:styleId="33">
    <w:name w:val="纯文本3"/>
    <w:basedOn w:val="a"/>
    <w:qFormat/>
    <w:pPr>
      <w:widowControl/>
      <w:adjustRightInd w:val="0"/>
      <w:jc w:val="left"/>
      <w:textAlignment w:val="baseline"/>
    </w:pPr>
    <w:rPr>
      <w:rFonts w:ascii="宋体" w:eastAsia="楷体_GB2312" w:hAnsi="Courier New"/>
      <w:kern w:val="0"/>
      <w:sz w:val="26"/>
      <w:szCs w:val="20"/>
    </w:rPr>
  </w:style>
  <w:style w:type="paragraph" w:customStyle="1" w:styleId="font7">
    <w:name w:val="font7"/>
    <w:basedOn w:val="a"/>
    <w:qFormat/>
    <w:pPr>
      <w:widowControl/>
      <w:spacing w:before="100" w:beforeAutospacing="1" w:after="100" w:afterAutospacing="1"/>
      <w:jc w:val="left"/>
    </w:pPr>
    <w:rPr>
      <w:rFonts w:ascii="宋体" w:hAnsi="宋体" w:cs="宋体"/>
      <w:kern w:val="0"/>
      <w:sz w:val="24"/>
      <w:szCs w:val="24"/>
    </w:rPr>
  </w:style>
  <w:style w:type="paragraph" w:customStyle="1" w:styleId="xl94">
    <w:name w:val="xl94"/>
    <w:basedOn w:val="a"/>
    <w:qFormat/>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宋体" w:hAnsi="宋体" w:cs="宋体"/>
      <w:color w:val="000000"/>
      <w:kern w:val="0"/>
      <w:szCs w:val="21"/>
    </w:rPr>
  </w:style>
  <w:style w:type="paragraph" w:customStyle="1" w:styleId="xl78">
    <w:name w:val="xl78"/>
    <w:basedOn w:val="a"/>
    <w:qFormat/>
    <w:pPr>
      <w:widowControl/>
      <w:pBdr>
        <w:left w:val="single" w:sz="8" w:space="0" w:color="auto"/>
        <w:bottom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rFonts w:ascii="宋体" w:hAnsi="宋体" w:cs="宋体"/>
      <w:kern w:val="0"/>
      <w:sz w:val="24"/>
      <w:szCs w:val="24"/>
    </w:rPr>
  </w:style>
  <w:style w:type="paragraph" w:customStyle="1" w:styleId="xl124">
    <w:name w:val="xl12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font18">
    <w:name w:val="font18"/>
    <w:basedOn w:val="a"/>
    <w:qFormat/>
    <w:pPr>
      <w:widowControl/>
      <w:spacing w:before="100" w:beforeAutospacing="1" w:after="100" w:afterAutospacing="1"/>
      <w:jc w:val="left"/>
    </w:pPr>
    <w:rPr>
      <w:rFonts w:ascii="宋体" w:hAnsi="宋体" w:cs="宋体"/>
      <w:color w:val="000000"/>
      <w:kern w:val="0"/>
      <w:sz w:val="24"/>
      <w:szCs w:val="24"/>
    </w:rPr>
  </w:style>
  <w:style w:type="paragraph" w:customStyle="1" w:styleId="xl75">
    <w:name w:val="xl75"/>
    <w:basedOn w:val="a"/>
    <w:qFormat/>
    <w:pPr>
      <w:widowControl/>
      <w:pBdr>
        <w:top w:val="single" w:sz="8" w:space="0" w:color="auto"/>
        <w:left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15">
    <w:name w:val="修订1"/>
    <w:uiPriority w:val="99"/>
    <w:unhideWhenUsed/>
    <w:qFormat/>
    <w:rPr>
      <w:kern w:val="2"/>
      <w:sz w:val="21"/>
      <w:szCs w:val="22"/>
    </w:rPr>
  </w:style>
  <w:style w:type="paragraph" w:customStyle="1" w:styleId="-">
    <w:name w:val="财政-标题四"/>
    <w:basedOn w:val="-0"/>
    <w:qFormat/>
    <w:pPr>
      <w:outlineLvl w:val="3"/>
    </w:pPr>
    <w:rPr>
      <w:sz w:val="30"/>
    </w:rPr>
  </w:style>
  <w:style w:type="paragraph" w:customStyle="1" w:styleId="-0">
    <w:name w:val="财政-标题三"/>
    <w:basedOn w:val="-1"/>
    <w:qFormat/>
    <w:pPr>
      <w:outlineLvl w:val="2"/>
    </w:pPr>
    <w:rPr>
      <w:sz w:val="32"/>
    </w:rPr>
  </w:style>
  <w:style w:type="paragraph" w:customStyle="1" w:styleId="-1">
    <w:name w:val="财政-标题二"/>
    <w:basedOn w:val="-2"/>
    <w:qFormat/>
    <w:pPr>
      <w:outlineLvl w:val="1"/>
    </w:pPr>
    <w:rPr>
      <w:sz w:val="36"/>
    </w:rPr>
  </w:style>
  <w:style w:type="paragraph" w:customStyle="1" w:styleId="-2">
    <w:name w:val="财政-标题一"/>
    <w:basedOn w:val="a"/>
    <w:qFormat/>
    <w:pPr>
      <w:spacing w:beforeLines="50"/>
      <w:outlineLvl w:val="0"/>
    </w:pPr>
    <w:rPr>
      <w:rFonts w:ascii="Calibri" w:eastAsia="华文中宋" w:hAnsi="Calibri"/>
      <w:b/>
      <w:sz w:val="44"/>
      <w:szCs w:val="21"/>
    </w:rPr>
  </w:style>
  <w:style w:type="paragraph" w:customStyle="1" w:styleId="font23">
    <w:name w:val="font23"/>
    <w:basedOn w:val="a"/>
    <w:qFormat/>
    <w:pPr>
      <w:widowControl/>
      <w:spacing w:before="100" w:beforeAutospacing="1" w:after="100" w:afterAutospacing="1"/>
      <w:jc w:val="left"/>
    </w:pPr>
    <w:rPr>
      <w:rFonts w:ascii="宋体" w:hAnsi="宋体" w:cs="宋体"/>
      <w:color w:val="FF0000"/>
      <w:kern w:val="0"/>
      <w:sz w:val="20"/>
      <w:szCs w:val="20"/>
    </w:rPr>
  </w:style>
  <w:style w:type="paragraph" w:customStyle="1" w:styleId="font11">
    <w:name w:val="font11"/>
    <w:basedOn w:val="a"/>
    <w:qFormat/>
    <w:pPr>
      <w:widowControl/>
      <w:spacing w:before="100" w:beforeAutospacing="1" w:after="100" w:afterAutospacing="1"/>
      <w:jc w:val="left"/>
    </w:pPr>
    <w:rPr>
      <w:rFonts w:ascii="宋体" w:hAnsi="宋体" w:cs="宋体"/>
      <w:kern w:val="0"/>
      <w:sz w:val="24"/>
      <w:szCs w:val="24"/>
    </w:rPr>
  </w:style>
  <w:style w:type="paragraph" w:customStyle="1" w:styleId="font13">
    <w:name w:val="font13"/>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pPr>
    <w:rPr>
      <w:rFonts w:ascii="宋体" w:hAnsi="宋体" w:cs="宋体"/>
      <w:color w:val="000000"/>
      <w:kern w:val="0"/>
      <w:sz w:val="20"/>
      <w:szCs w:val="20"/>
    </w:rPr>
  </w:style>
  <w:style w:type="paragraph" w:customStyle="1" w:styleId="p0">
    <w:name w:val="p0"/>
    <w:basedOn w:val="a"/>
    <w:qFormat/>
    <w:pPr>
      <w:widowControl/>
    </w:pPr>
    <w:rPr>
      <w:kern w:val="0"/>
      <w:szCs w:val="21"/>
    </w:rPr>
  </w:style>
  <w:style w:type="paragraph" w:customStyle="1" w:styleId="xl73">
    <w:name w:val="xl73"/>
    <w:basedOn w:val="a"/>
    <w:qFormat/>
    <w:pPr>
      <w:widowControl/>
      <w:pBdr>
        <w:top w:val="single" w:sz="8" w:space="0" w:color="auto"/>
        <w:bottom w:val="single" w:sz="8" w:space="0" w:color="auto"/>
        <w:right w:val="single" w:sz="8" w:space="0" w:color="auto"/>
      </w:pBdr>
      <w:spacing w:before="100" w:beforeAutospacing="1" w:after="100" w:afterAutospacing="1"/>
      <w:jc w:val="left"/>
    </w:pPr>
    <w:rPr>
      <w:rFonts w:ascii="宋体" w:hAnsi="宋体" w:cs="宋体"/>
      <w:kern w:val="0"/>
      <w:szCs w:val="21"/>
    </w:rPr>
  </w:style>
  <w:style w:type="paragraph" w:customStyle="1" w:styleId="xl67">
    <w:name w:val="xl67"/>
    <w:basedOn w:val="a"/>
    <w:qFormat/>
    <w:pPr>
      <w:widowControl/>
      <w:pBdr>
        <w:bottom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xl116">
    <w:name w:val="xl116"/>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szCs w:val="24"/>
    </w:rPr>
  </w:style>
  <w:style w:type="paragraph" w:customStyle="1" w:styleId="16">
    <w:name w:val="样式1"/>
    <w:basedOn w:val="3"/>
    <w:link w:val="1Char0"/>
    <w:qFormat/>
    <w:pPr>
      <w:spacing w:line="240" w:lineRule="auto"/>
      <w:ind w:left="709" w:hanging="709"/>
    </w:pPr>
    <w:rPr>
      <w:rFonts w:ascii="宋体" w:hAnsi="宋体" w:cs="宋体"/>
      <w:color w:val="000000"/>
      <w:sz w:val="21"/>
      <w:szCs w:val="21"/>
    </w:rPr>
  </w:style>
  <w:style w:type="character" w:customStyle="1" w:styleId="1Char0">
    <w:name w:val="样式1 Char"/>
    <w:link w:val="16"/>
    <w:qFormat/>
    <w:rPr>
      <w:rFonts w:ascii="宋体" w:hAnsi="宋体" w:cs="宋体"/>
      <w:b/>
      <w:bCs/>
      <w:color w:val="000000"/>
      <w:sz w:val="21"/>
      <w:szCs w:val="21"/>
    </w:rPr>
  </w:style>
  <w:style w:type="paragraph" w:customStyle="1" w:styleId="font19">
    <w:name w:val="font19"/>
    <w:basedOn w:val="a"/>
    <w:qFormat/>
    <w:pPr>
      <w:widowControl/>
      <w:spacing w:before="100" w:beforeAutospacing="1" w:after="100" w:afterAutospacing="1"/>
      <w:jc w:val="left"/>
    </w:pPr>
    <w:rPr>
      <w:rFonts w:ascii="宋体" w:hAnsi="宋体" w:cs="宋体"/>
      <w:kern w:val="0"/>
      <w:sz w:val="24"/>
      <w:szCs w:val="24"/>
    </w:rPr>
  </w:style>
  <w:style w:type="paragraph" w:customStyle="1" w:styleId="font14">
    <w:name w:val="font14"/>
    <w:basedOn w:val="a"/>
    <w:qFormat/>
    <w:pPr>
      <w:widowControl/>
      <w:spacing w:before="100" w:beforeAutospacing="1" w:after="100" w:afterAutospacing="1"/>
      <w:jc w:val="left"/>
    </w:pPr>
    <w:rPr>
      <w:rFonts w:ascii="宋体" w:hAnsi="宋体" w:cs="宋体"/>
      <w:kern w:val="0"/>
      <w:sz w:val="24"/>
      <w:szCs w:val="24"/>
    </w:rPr>
  </w:style>
  <w:style w:type="paragraph" w:customStyle="1" w:styleId="xl120">
    <w:name w:val="xl120"/>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xl88">
    <w:name w:val="xl88"/>
    <w:basedOn w:val="a"/>
    <w:qFormat/>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宋体" w:hAnsi="宋体" w:cs="宋体"/>
      <w:kern w:val="0"/>
      <w:szCs w:val="21"/>
    </w:rPr>
  </w:style>
  <w:style w:type="paragraph" w:customStyle="1" w:styleId="xl90">
    <w:name w:val="xl90"/>
    <w:basedOn w:val="a"/>
    <w:qFormat/>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宋体" w:hAnsi="宋体" w:cs="宋体"/>
      <w:kern w:val="0"/>
      <w:szCs w:val="21"/>
    </w:rPr>
  </w:style>
  <w:style w:type="paragraph" w:customStyle="1" w:styleId="xl72">
    <w:name w:val="xl72"/>
    <w:basedOn w:val="a"/>
    <w:qFormat/>
    <w:pPr>
      <w:widowControl/>
      <w:pBdr>
        <w:top w:val="single" w:sz="8" w:space="0" w:color="auto"/>
        <w:left w:val="single" w:sz="8" w:space="0" w:color="auto"/>
        <w:bottom w:val="single" w:sz="8" w:space="0" w:color="auto"/>
      </w:pBdr>
      <w:spacing w:before="100" w:beforeAutospacing="1" w:after="100" w:afterAutospacing="1"/>
      <w:jc w:val="left"/>
    </w:pPr>
    <w:rPr>
      <w:rFonts w:ascii="宋体" w:hAnsi="宋体" w:cs="宋体"/>
      <w:kern w:val="0"/>
      <w:szCs w:val="21"/>
    </w:rPr>
  </w:style>
  <w:style w:type="paragraph" w:customStyle="1" w:styleId="xl71">
    <w:name w:val="xl71"/>
    <w:basedOn w:val="a"/>
    <w:qFormat/>
    <w:pPr>
      <w:widowControl/>
      <w:pBdr>
        <w:top w:val="single" w:sz="8" w:space="0" w:color="auto"/>
        <w:bottom w:val="single" w:sz="8" w:space="0" w:color="auto"/>
      </w:pBdr>
      <w:spacing w:before="100" w:beforeAutospacing="1" w:after="100" w:afterAutospacing="1"/>
      <w:jc w:val="left"/>
    </w:pPr>
    <w:rPr>
      <w:rFonts w:ascii="宋体" w:hAnsi="宋体" w:cs="宋体"/>
      <w:kern w:val="0"/>
      <w:szCs w:val="21"/>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TableNote">
    <w:name w:val="TableNote"/>
    <w:uiPriority w:val="1"/>
    <w:qFormat/>
    <w:pPr>
      <w:spacing w:before="480" w:after="120"/>
      <w:ind w:left="1587" w:hanging="340"/>
    </w:pPr>
    <w:rPr>
      <w:rFonts w:ascii="Arial" w:hAnsi="Arial"/>
      <w:kern w:val="44"/>
      <w:sz w:val="18"/>
      <w:szCs w:val="44"/>
    </w:rPr>
  </w:style>
  <w:style w:type="paragraph" w:customStyle="1" w:styleId="font8">
    <w:name w:val="font8"/>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font20">
    <w:name w:val="font20"/>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font25">
    <w:name w:val="font25"/>
    <w:basedOn w:val="a"/>
    <w:qFormat/>
    <w:pPr>
      <w:widowControl/>
      <w:spacing w:before="100" w:beforeAutospacing="1" w:after="100" w:afterAutospacing="1"/>
      <w:jc w:val="left"/>
    </w:pPr>
    <w:rPr>
      <w:rFonts w:ascii="宋体" w:hAnsi="宋体" w:cs="宋体"/>
      <w:kern w:val="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FF0000"/>
      <w:kern w:val="0"/>
      <w:sz w:val="20"/>
      <w:szCs w:val="20"/>
    </w:rPr>
  </w:style>
  <w:style w:type="paragraph" w:customStyle="1" w:styleId="17">
    <w:name w:val="正文1"/>
    <w:basedOn w:val="a"/>
    <w:next w:val="a"/>
    <w:qFormat/>
    <w:pPr>
      <w:spacing w:before="120" w:line="360" w:lineRule="auto"/>
      <w:ind w:left="420" w:firstLine="527"/>
    </w:pPr>
    <w:rPr>
      <w:rFonts w:ascii="宋体" w:hAnsi="宋体"/>
      <w:sz w:val="24"/>
      <w:szCs w:val="24"/>
    </w:rPr>
  </w:style>
  <w:style w:type="paragraph" w:customStyle="1" w:styleId="xl66">
    <w:name w:val="xl66"/>
    <w:basedOn w:val="a"/>
    <w:qFormat/>
    <w:pPr>
      <w:widowControl/>
      <w:pBdr>
        <w:left w:val="single" w:sz="8" w:space="0" w:color="auto"/>
        <w:bottom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font24">
    <w:name w:val="font24"/>
    <w:basedOn w:val="a"/>
    <w:qFormat/>
    <w:pPr>
      <w:widowControl/>
      <w:spacing w:before="100" w:beforeAutospacing="1" w:after="100" w:afterAutospacing="1"/>
      <w:jc w:val="left"/>
    </w:pPr>
    <w:rPr>
      <w:rFonts w:ascii="宋体" w:hAnsi="宋体" w:cs="宋体"/>
      <w:kern w:val="0"/>
      <w:sz w:val="24"/>
      <w:szCs w:val="24"/>
    </w:rPr>
  </w:style>
  <w:style w:type="paragraph" w:customStyle="1" w:styleId="xl86">
    <w:name w:val="xl86"/>
    <w:basedOn w:val="a"/>
    <w:qFormat/>
    <w:pPr>
      <w:widowControl/>
      <w:pBdr>
        <w:left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font26">
    <w:name w:val="font26"/>
    <w:basedOn w:val="a"/>
    <w:qFormat/>
    <w:pPr>
      <w:widowControl/>
      <w:spacing w:before="100" w:beforeAutospacing="1" w:after="100" w:afterAutospacing="1"/>
      <w:jc w:val="left"/>
    </w:pPr>
    <w:rPr>
      <w:rFonts w:ascii="宋体" w:hAnsi="宋体" w:cs="宋体"/>
      <w:kern w:val="0"/>
      <w:sz w:val="18"/>
      <w:szCs w:val="18"/>
    </w:rPr>
  </w:style>
  <w:style w:type="paragraph" w:customStyle="1" w:styleId="xl87">
    <w:name w:val="xl87"/>
    <w:basedOn w:val="a"/>
    <w:qFormat/>
    <w:pPr>
      <w:widowControl/>
      <w:pBdr>
        <w:left w:val="single" w:sz="8" w:space="0" w:color="auto"/>
        <w:bottom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xl93">
    <w:name w:val="xl93"/>
    <w:basedOn w:val="a"/>
    <w:qFormat/>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宋体" w:hAnsi="宋体" w:cs="宋体"/>
      <w:kern w:val="0"/>
      <w:szCs w:val="21"/>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left"/>
    </w:pPr>
    <w:rPr>
      <w:rFonts w:ascii="宋体" w:hAnsi="宋体" w:cs="宋体"/>
      <w:kern w:val="0"/>
      <w:sz w:val="20"/>
      <w:szCs w:val="20"/>
    </w:rPr>
  </w:style>
  <w:style w:type="paragraph" w:customStyle="1" w:styleId="font10">
    <w:name w:val="font10"/>
    <w:basedOn w:val="a"/>
    <w:qFormat/>
    <w:pPr>
      <w:widowControl/>
      <w:spacing w:before="100" w:beforeAutospacing="1" w:after="100" w:afterAutospacing="1"/>
      <w:jc w:val="left"/>
    </w:pPr>
    <w:rPr>
      <w:rFonts w:ascii="宋体" w:hAnsi="宋体" w:cs="宋体"/>
      <w:color w:val="000000"/>
      <w:kern w:val="0"/>
      <w:sz w:val="24"/>
      <w:szCs w:val="24"/>
    </w:rPr>
  </w:style>
  <w:style w:type="paragraph" w:customStyle="1" w:styleId="xl79">
    <w:name w:val="xl79"/>
    <w:basedOn w:val="a"/>
    <w:qFormat/>
    <w:pPr>
      <w:widowControl/>
      <w:pBdr>
        <w:top w:val="single" w:sz="8" w:space="0" w:color="auto"/>
        <w:left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xl123">
    <w:name w:val="xl123"/>
    <w:basedOn w:val="a"/>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4">
    <w:name w:val="xl64"/>
    <w:basedOn w:val="a"/>
    <w:qFormat/>
    <w:pPr>
      <w:widowControl/>
      <w:spacing w:before="100" w:beforeAutospacing="1" w:after="100" w:afterAutospacing="1"/>
      <w:jc w:val="center"/>
    </w:pPr>
    <w:rPr>
      <w:rFonts w:ascii="宋体" w:hAnsi="宋体" w:cs="宋体"/>
      <w:kern w:val="0"/>
      <w:sz w:val="24"/>
      <w:szCs w:val="24"/>
    </w:rPr>
  </w:style>
  <w:style w:type="paragraph" w:customStyle="1" w:styleId="25">
    <w:name w:val="纯文本2"/>
    <w:basedOn w:val="a"/>
    <w:qFormat/>
    <w:pPr>
      <w:widowControl/>
      <w:adjustRightInd w:val="0"/>
      <w:jc w:val="left"/>
      <w:textAlignment w:val="baseline"/>
    </w:pPr>
    <w:rPr>
      <w:rFonts w:ascii="宋体" w:eastAsia="楷体_GB2312" w:hAnsi="Courier New"/>
      <w:kern w:val="0"/>
      <w:sz w:val="26"/>
      <w:szCs w:val="20"/>
    </w:rPr>
  </w:style>
  <w:style w:type="paragraph" w:customStyle="1" w:styleId="xl95">
    <w:name w:val="xl95"/>
    <w:basedOn w:val="a"/>
    <w:qFormat/>
    <w:pPr>
      <w:widowControl/>
      <w:pBdr>
        <w:left w:val="single" w:sz="8" w:space="0" w:color="auto"/>
        <w:right w:val="single" w:sz="8" w:space="0" w:color="auto"/>
      </w:pBdr>
      <w:shd w:val="clear" w:color="000000" w:fill="FFFFFF"/>
      <w:spacing w:before="100" w:beforeAutospacing="1" w:after="100" w:afterAutospacing="1"/>
      <w:jc w:val="center"/>
    </w:pPr>
    <w:rPr>
      <w:rFonts w:ascii="宋体" w:hAnsi="宋体" w:cs="宋体"/>
      <w:color w:val="000000"/>
      <w:kern w:val="0"/>
      <w:szCs w:val="21"/>
    </w:rPr>
  </w:style>
  <w:style w:type="paragraph" w:customStyle="1" w:styleId="font17">
    <w:name w:val="font17"/>
    <w:basedOn w:val="a"/>
    <w:qFormat/>
    <w:pPr>
      <w:widowControl/>
      <w:spacing w:before="100" w:beforeAutospacing="1" w:after="100" w:afterAutospacing="1"/>
      <w:jc w:val="left"/>
    </w:pPr>
    <w:rPr>
      <w:rFonts w:ascii="宋体" w:hAnsi="宋体" w:cs="宋体"/>
      <w:kern w:val="0"/>
      <w:sz w:val="18"/>
      <w:szCs w:val="18"/>
    </w:rPr>
  </w:style>
  <w:style w:type="paragraph" w:customStyle="1" w:styleId="xl85">
    <w:name w:val="xl85"/>
    <w:basedOn w:val="a"/>
    <w:qFormat/>
    <w:pPr>
      <w:widowControl/>
      <w:pBdr>
        <w:top w:val="single" w:sz="8" w:space="0" w:color="auto"/>
        <w:left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styleId="aff2">
    <w:name w:val="List Paragraph"/>
    <w:basedOn w:val="a"/>
    <w:link w:val="Chare"/>
    <w:uiPriority w:val="34"/>
    <w:qFormat/>
    <w:pPr>
      <w:ind w:firstLineChars="200" w:firstLine="420"/>
    </w:pPr>
    <w:rPr>
      <w:rFonts w:ascii="宋体" w:hAnsi="宋体"/>
      <w:sz w:val="24"/>
      <w:szCs w:val="24"/>
    </w:rPr>
  </w:style>
  <w:style w:type="character" w:customStyle="1" w:styleId="Chare">
    <w:name w:val="列出段落 Char"/>
    <w:link w:val="aff2"/>
    <w:uiPriority w:val="34"/>
    <w:qFormat/>
    <w:rPr>
      <w:rFonts w:ascii="宋体" w:hAnsi="宋体"/>
      <w:kern w:val="2"/>
      <w:sz w:val="24"/>
      <w:szCs w:val="24"/>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127">
    <w:name w:val="xl127"/>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77">
    <w:name w:val="xl77"/>
    <w:basedOn w:val="a"/>
    <w:qFormat/>
    <w:pPr>
      <w:widowControl/>
      <w:pBdr>
        <w:left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left"/>
    </w:pPr>
    <w:rPr>
      <w:rFonts w:ascii="宋体" w:hAnsi="宋体" w:cs="宋体"/>
      <w:color w:val="000000"/>
      <w:kern w:val="0"/>
      <w:sz w:val="20"/>
      <w:szCs w:val="20"/>
    </w:rPr>
  </w:style>
  <w:style w:type="paragraph" w:customStyle="1" w:styleId="font22">
    <w:name w:val="font22"/>
    <w:basedOn w:val="a"/>
    <w:qFormat/>
    <w:pPr>
      <w:widowControl/>
      <w:spacing w:before="100" w:beforeAutospacing="1" w:after="100" w:afterAutospacing="1"/>
      <w:jc w:val="left"/>
    </w:pPr>
    <w:rPr>
      <w:rFonts w:ascii="宋体" w:hAnsi="宋体" w:cs="宋体"/>
      <w:color w:val="FF0000"/>
      <w:kern w:val="0"/>
      <w:sz w:val="20"/>
      <w:szCs w:val="20"/>
    </w:rPr>
  </w:style>
  <w:style w:type="paragraph" w:customStyle="1" w:styleId="xl117">
    <w:name w:val="xl117"/>
    <w:basedOn w:val="a"/>
    <w:qFormat/>
    <w:pPr>
      <w:widowControl/>
      <w:pBdr>
        <w:left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szCs w:val="24"/>
    </w:rPr>
  </w:style>
  <w:style w:type="paragraph" w:customStyle="1" w:styleId="font15">
    <w:name w:val="font15"/>
    <w:basedOn w:val="a"/>
    <w:qFormat/>
    <w:pPr>
      <w:widowControl/>
      <w:spacing w:before="100" w:beforeAutospacing="1" w:after="100" w:afterAutospacing="1"/>
      <w:jc w:val="left"/>
    </w:pPr>
    <w:rPr>
      <w:rFonts w:ascii="宋体" w:hAnsi="宋体" w:cs="宋体"/>
      <w:kern w:val="0"/>
      <w:sz w:val="24"/>
      <w:szCs w:val="24"/>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rFonts w:ascii="宋体" w:hAnsi="宋体" w:cs="宋体"/>
      <w:color w:val="FF0000"/>
      <w:kern w:val="0"/>
      <w:sz w:val="24"/>
      <w:szCs w:val="24"/>
    </w:rPr>
  </w:style>
  <w:style w:type="paragraph" w:customStyle="1" w:styleId="xl83">
    <w:name w:val="xl83"/>
    <w:basedOn w:val="a"/>
    <w:qFormat/>
    <w:pPr>
      <w:widowControl/>
      <w:pBdr>
        <w:left w:val="single" w:sz="8" w:space="0" w:color="auto"/>
        <w:right w:val="single" w:sz="8" w:space="0" w:color="auto"/>
      </w:pBdr>
      <w:shd w:val="clear" w:color="000000" w:fill="FFFFFF"/>
      <w:spacing w:before="100" w:beforeAutospacing="1" w:after="100" w:afterAutospacing="1"/>
      <w:jc w:val="center"/>
    </w:pPr>
    <w:rPr>
      <w:rFonts w:ascii="宋体" w:hAnsi="宋体" w:cs="宋体"/>
      <w:color w:val="000000"/>
      <w:kern w:val="0"/>
      <w:szCs w:val="21"/>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FF0000"/>
      <w:kern w:val="0"/>
      <w:sz w:val="24"/>
      <w:szCs w:val="24"/>
    </w:rPr>
  </w:style>
  <w:style w:type="paragraph" w:customStyle="1" w:styleId="-110">
    <w:name w:val="彩色列表 - 强调文字颜色 11"/>
    <w:basedOn w:val="a"/>
    <w:qFormat/>
    <w:pPr>
      <w:ind w:firstLineChars="200" w:firstLine="420"/>
    </w:pPr>
    <w:rPr>
      <w:rFonts w:ascii="宋体" w:hAnsi="宋体"/>
      <w:sz w:val="24"/>
      <w:szCs w:val="24"/>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left"/>
    </w:pPr>
    <w:rPr>
      <w:rFonts w:ascii="宋体" w:hAnsi="宋体" w:cs="宋体"/>
      <w:kern w:val="0"/>
      <w:sz w:val="20"/>
      <w:szCs w:val="20"/>
    </w:rPr>
  </w:style>
  <w:style w:type="paragraph" w:customStyle="1" w:styleId="xl125">
    <w:name w:val="xl125"/>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1">
    <w:name w:val="xl91"/>
    <w:basedOn w:val="a"/>
    <w:qFormat/>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宋体" w:hAnsi="宋体" w:cs="宋体"/>
      <w:kern w:val="0"/>
      <w:szCs w:val="21"/>
    </w:rPr>
  </w:style>
  <w:style w:type="paragraph" w:customStyle="1" w:styleId="xl68">
    <w:name w:val="xl68"/>
    <w:basedOn w:val="a"/>
    <w:qFormat/>
    <w:pPr>
      <w:widowControl/>
      <w:pBdr>
        <w:bottom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xl122">
    <w:name w:val="xl122"/>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108">
    <w:name w:val="xl108"/>
    <w:basedOn w:val="a"/>
    <w:qFormat/>
    <w:pPr>
      <w:widowControl/>
      <w:spacing w:before="100" w:beforeAutospacing="1" w:after="100" w:afterAutospacing="1"/>
      <w:jc w:val="center"/>
    </w:pPr>
    <w:rPr>
      <w:rFonts w:ascii="宋体" w:hAnsi="宋体" w:cs="宋体"/>
      <w:color w:val="FF0000"/>
      <w:kern w:val="0"/>
      <w:sz w:val="24"/>
      <w:szCs w:val="24"/>
    </w:rPr>
  </w:style>
  <w:style w:type="paragraph" w:customStyle="1" w:styleId="font21">
    <w:name w:val="font21"/>
    <w:basedOn w:val="a"/>
    <w:qFormat/>
    <w:pPr>
      <w:widowControl/>
      <w:spacing w:before="100" w:beforeAutospacing="1" w:after="100" w:afterAutospacing="1"/>
      <w:jc w:val="left"/>
    </w:pPr>
    <w:rPr>
      <w:rFonts w:ascii="宋体" w:hAnsi="宋体" w:cs="宋体"/>
      <w:color w:val="000000"/>
      <w:kern w:val="0"/>
      <w:sz w:val="24"/>
      <w:szCs w:val="24"/>
    </w:rPr>
  </w:style>
  <w:style w:type="paragraph" w:customStyle="1" w:styleId="xl69">
    <w:name w:val="xl69"/>
    <w:basedOn w:val="a"/>
    <w:qFormat/>
    <w:pPr>
      <w:widowControl/>
      <w:pBdr>
        <w:bottom w:val="single" w:sz="8" w:space="0" w:color="auto"/>
        <w:right w:val="single" w:sz="8" w:space="0" w:color="auto"/>
      </w:pBdr>
      <w:spacing w:before="100" w:beforeAutospacing="1" w:after="100" w:afterAutospacing="1"/>
      <w:jc w:val="left"/>
    </w:pPr>
    <w:rPr>
      <w:rFonts w:ascii="宋体" w:hAnsi="宋体" w:cs="宋体"/>
      <w:color w:val="000000"/>
      <w:kern w:val="0"/>
      <w:szCs w:val="21"/>
    </w:rPr>
  </w:style>
  <w:style w:type="paragraph" w:customStyle="1" w:styleId="xl126">
    <w:name w:val="xl126"/>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2">
    <w:name w:val="xl82"/>
    <w:basedOn w:val="a"/>
    <w:qFormat/>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宋体" w:hAnsi="宋体" w:cs="宋体"/>
      <w:color w:val="000000"/>
      <w:kern w:val="0"/>
      <w:szCs w:val="21"/>
    </w:rPr>
  </w:style>
  <w:style w:type="paragraph" w:customStyle="1" w:styleId="xl70">
    <w:name w:val="xl70"/>
    <w:basedOn w:val="a"/>
    <w:qFormat/>
    <w:pPr>
      <w:widowControl/>
      <w:pBdr>
        <w:bottom w:val="single" w:sz="8" w:space="0" w:color="auto"/>
        <w:right w:val="single" w:sz="8" w:space="0" w:color="auto"/>
      </w:pBdr>
      <w:shd w:val="clear" w:color="000000" w:fill="FFFFFF"/>
      <w:spacing w:before="100" w:beforeAutospacing="1" w:after="100" w:afterAutospacing="1"/>
      <w:jc w:val="center"/>
    </w:pPr>
    <w:rPr>
      <w:rFonts w:ascii="宋体" w:hAnsi="宋体" w:cs="宋体"/>
      <w:kern w:val="0"/>
      <w:szCs w:val="21"/>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font16">
    <w:name w:val="font16"/>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table" w:customStyle="1" w:styleId="18">
    <w:name w:val="网格型1"/>
    <w:basedOn w:val="a3"/>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42">
    <w:name w:val="纯文本4"/>
    <w:basedOn w:val="a"/>
    <w:qFormat/>
    <w:pPr>
      <w:adjustRightInd w:val="0"/>
      <w:textAlignment w:val="baseline"/>
    </w:pPr>
    <w:rPr>
      <w:rFonts w:ascii="宋体" w:eastAsia="楷体_GB2312" w:hAnsi="Courier New"/>
      <w:sz w:val="26"/>
      <w:szCs w:val="20"/>
    </w:rPr>
  </w:style>
  <w:style w:type="character" w:customStyle="1" w:styleId="Bodytext1">
    <w:name w:val="Body text|1_"/>
    <w:basedOn w:val="a2"/>
    <w:link w:val="Bodytext10"/>
    <w:qFormat/>
    <w:rPr>
      <w:rFonts w:ascii="宋体" w:hAnsi="宋体" w:cs="宋体"/>
      <w:sz w:val="22"/>
      <w:szCs w:val="22"/>
      <w:lang w:val="zh-TW" w:eastAsia="zh-TW" w:bidi="zh-TW"/>
    </w:rPr>
  </w:style>
  <w:style w:type="paragraph" w:customStyle="1" w:styleId="Bodytext10">
    <w:name w:val="Body text|1"/>
    <w:basedOn w:val="a"/>
    <w:link w:val="Bodytext1"/>
    <w:qFormat/>
    <w:pPr>
      <w:spacing w:line="406" w:lineRule="auto"/>
      <w:ind w:firstLine="380"/>
      <w:jc w:val="left"/>
    </w:pPr>
    <w:rPr>
      <w:rFonts w:ascii="宋体" w:hAnsi="宋体" w:cs="宋体"/>
      <w:kern w:val="0"/>
      <w:sz w:val="22"/>
      <w:lang w:val="zh-TW" w:eastAsia="zh-TW" w:bidi="zh-TW"/>
    </w:rPr>
  </w:style>
  <w:style w:type="paragraph" w:customStyle="1" w:styleId="26">
    <w:name w:val="修订2"/>
    <w:hidden/>
    <w:uiPriority w:val="99"/>
    <w:unhideWhenUsed/>
    <w:qFormat/>
    <w:rPr>
      <w:kern w:val="2"/>
      <w:sz w:val="21"/>
      <w:szCs w:val="22"/>
    </w:rPr>
  </w:style>
  <w:style w:type="character" w:customStyle="1" w:styleId="mini-outputtext1">
    <w:name w:val="mini-outputtext1"/>
    <w:basedOn w:val="a2"/>
    <w:qFormat/>
  </w:style>
  <w:style w:type="character" w:customStyle="1" w:styleId="2Char2">
    <w:name w:val="样式2 Char"/>
    <w:link w:val="27"/>
    <w:qFormat/>
    <w:rPr>
      <w:szCs w:val="21"/>
    </w:rPr>
  </w:style>
  <w:style w:type="paragraph" w:customStyle="1" w:styleId="27">
    <w:name w:val="样式2"/>
    <w:basedOn w:val="16"/>
    <w:link w:val="2Char2"/>
    <w:qFormat/>
    <w:pPr>
      <w:keepNext w:val="0"/>
      <w:keepLines w:val="0"/>
      <w:pBdr>
        <w:top w:val="single" w:sz="6" w:space="1" w:color="1F497D"/>
      </w:pBdr>
      <w:tabs>
        <w:tab w:val="center" w:pos="4153"/>
        <w:tab w:val="right" w:pos="8306"/>
      </w:tabs>
      <w:snapToGrid w:val="0"/>
      <w:spacing w:before="0" w:after="0"/>
      <w:ind w:left="0" w:firstLine="0"/>
      <w:jc w:val="center"/>
      <w:outlineLvl w:val="9"/>
    </w:pPr>
    <w:rPr>
      <w:rFonts w:ascii="Times New Roman" w:hAnsi="Times New Roman" w:cs="Times New Roman"/>
      <w:b w:val="0"/>
      <w:bCs w:val="0"/>
      <w:color w:val="auto"/>
      <w:sz w:val="20"/>
    </w:rPr>
  </w:style>
  <w:style w:type="character" w:customStyle="1" w:styleId="2Char3">
    <w:name w:val="2级标题 Char"/>
    <w:link w:val="28"/>
    <w:qFormat/>
    <w:rPr>
      <w:rFonts w:eastAsia="华文中宋"/>
      <w:b/>
      <w:bCs/>
      <w:sz w:val="28"/>
      <w:szCs w:val="32"/>
    </w:rPr>
  </w:style>
  <w:style w:type="paragraph" w:customStyle="1" w:styleId="28">
    <w:name w:val="2级标题"/>
    <w:basedOn w:val="2"/>
    <w:link w:val="2Char3"/>
    <w:qFormat/>
    <w:pPr>
      <w:tabs>
        <w:tab w:val="left" w:pos="851"/>
      </w:tabs>
      <w:spacing w:beforeLines="50" w:afterLines="50" w:line="360" w:lineRule="auto"/>
    </w:pPr>
    <w:rPr>
      <w:rFonts w:ascii="Times New Roman" w:eastAsia="华文中宋" w:hAnsi="Times New Roman"/>
      <w:sz w:val="28"/>
    </w:rPr>
  </w:style>
  <w:style w:type="character" w:customStyle="1" w:styleId="4Char0">
    <w:name w:val="样式4 Char"/>
    <w:link w:val="43"/>
    <w:qFormat/>
    <w:rPr>
      <w:sz w:val="18"/>
      <w:szCs w:val="18"/>
    </w:rPr>
  </w:style>
  <w:style w:type="paragraph" w:customStyle="1" w:styleId="43">
    <w:name w:val="样式4"/>
    <w:basedOn w:val="af"/>
    <w:link w:val="4Char0"/>
    <w:qFormat/>
    <w:pPr>
      <w:pBdr>
        <w:bottom w:val="none" w:sz="0" w:space="0" w:color="auto"/>
      </w:pBdr>
      <w:spacing w:beforeLines="50" w:afterLines="50"/>
      <w:ind w:firstLineChars="236" w:firstLine="425"/>
    </w:pPr>
  </w:style>
  <w:style w:type="character" w:customStyle="1" w:styleId="HTML1">
    <w:name w:val="HTML 打字机1"/>
    <w:qFormat/>
    <w:rPr>
      <w:rFonts w:ascii="黑体" w:eastAsia="黑体" w:hAnsi="Courier New" w:hint="eastAsia"/>
      <w:sz w:val="14"/>
    </w:rPr>
  </w:style>
  <w:style w:type="character" w:customStyle="1" w:styleId="Charf">
    <w:name w:val="无间隔 Char"/>
    <w:link w:val="aff3"/>
    <w:qFormat/>
    <w:rPr>
      <w:rFonts w:ascii="Calibri" w:hAnsi="Calibri"/>
    </w:rPr>
  </w:style>
  <w:style w:type="paragraph" w:styleId="aff3">
    <w:name w:val="No Spacing"/>
    <w:link w:val="Charf"/>
    <w:qFormat/>
    <w:pPr>
      <w:widowControl w:val="0"/>
      <w:jc w:val="both"/>
    </w:pPr>
    <w:rPr>
      <w:rFonts w:ascii="Calibri" w:hAnsi="Calibri"/>
    </w:rPr>
  </w:style>
  <w:style w:type="character" w:customStyle="1" w:styleId="6Char0">
    <w:name w:val="样式6 Char"/>
    <w:link w:val="62"/>
    <w:qFormat/>
    <w:rPr>
      <w:sz w:val="18"/>
      <w:szCs w:val="18"/>
    </w:rPr>
  </w:style>
  <w:style w:type="paragraph" w:customStyle="1" w:styleId="62">
    <w:name w:val="样式6"/>
    <w:basedOn w:val="af"/>
    <w:link w:val="6Char0"/>
    <w:qFormat/>
    <w:pPr>
      <w:pBdr>
        <w:bottom w:val="none" w:sz="0" w:space="0" w:color="auto"/>
      </w:pBdr>
      <w:spacing w:beforeLines="50" w:afterLines="50"/>
      <w:ind w:firstLineChars="236" w:firstLine="425"/>
    </w:pPr>
  </w:style>
  <w:style w:type="character" w:customStyle="1" w:styleId="Charf0">
    <w:name w:val="纯文本 Char"/>
    <w:link w:val="111"/>
    <w:qFormat/>
    <w:rPr>
      <w:rFonts w:ascii="宋体" w:eastAsia="楷体_GB2312" w:hAnsi="Courier New"/>
      <w:sz w:val="28"/>
    </w:rPr>
  </w:style>
  <w:style w:type="paragraph" w:customStyle="1" w:styleId="111">
    <w:name w:val="纯文本111"/>
    <w:basedOn w:val="a"/>
    <w:link w:val="Charf0"/>
    <w:qFormat/>
    <w:rPr>
      <w:rFonts w:ascii="宋体" w:eastAsia="楷体_GB2312" w:hAnsi="Courier New"/>
      <w:kern w:val="0"/>
      <w:sz w:val="28"/>
      <w:szCs w:val="20"/>
    </w:rPr>
  </w:style>
  <w:style w:type="character" w:customStyle="1" w:styleId="3Char2">
    <w:name w:val="样式3 Char"/>
    <w:link w:val="34"/>
    <w:qFormat/>
    <w:rPr>
      <w:sz w:val="18"/>
      <w:szCs w:val="18"/>
    </w:rPr>
  </w:style>
  <w:style w:type="paragraph" w:customStyle="1" w:styleId="34">
    <w:name w:val="样式3"/>
    <w:basedOn w:val="af"/>
    <w:link w:val="3Char2"/>
    <w:qFormat/>
    <w:pPr>
      <w:pBdr>
        <w:bottom w:val="none" w:sz="0" w:space="0" w:color="auto"/>
      </w:pBdr>
      <w:spacing w:beforeLines="50" w:afterLines="50"/>
      <w:jc w:val="both"/>
    </w:pPr>
  </w:style>
  <w:style w:type="character" w:customStyle="1" w:styleId="3Char3">
    <w:name w:val="3级标题 Char"/>
    <w:link w:val="35"/>
    <w:qFormat/>
    <w:rPr>
      <w:rFonts w:eastAsia="华文中宋"/>
      <w:b/>
      <w:bCs/>
      <w:sz w:val="28"/>
      <w:szCs w:val="32"/>
    </w:rPr>
  </w:style>
  <w:style w:type="paragraph" w:customStyle="1" w:styleId="35">
    <w:name w:val="3级标题"/>
    <w:basedOn w:val="2"/>
    <w:link w:val="3Char3"/>
    <w:qFormat/>
    <w:pPr>
      <w:tabs>
        <w:tab w:val="left" w:pos="1080"/>
      </w:tabs>
      <w:spacing w:beforeLines="50" w:afterLines="50" w:line="360" w:lineRule="auto"/>
    </w:pPr>
    <w:rPr>
      <w:rFonts w:ascii="Times New Roman" w:eastAsia="华文中宋" w:hAnsi="Times New Roman"/>
      <w:sz w:val="28"/>
    </w:rPr>
  </w:style>
  <w:style w:type="character" w:customStyle="1" w:styleId="5Char0">
    <w:name w:val="5级 Char"/>
    <w:link w:val="52"/>
    <w:qFormat/>
    <w:rPr>
      <w:rFonts w:eastAsia="华文中宋"/>
      <w:b/>
      <w:kern w:val="24"/>
      <w:sz w:val="24"/>
      <w:szCs w:val="28"/>
    </w:rPr>
  </w:style>
  <w:style w:type="paragraph" w:customStyle="1" w:styleId="52">
    <w:name w:val="5级"/>
    <w:basedOn w:val="4"/>
    <w:link w:val="5Char0"/>
    <w:qFormat/>
    <w:pPr>
      <w:tabs>
        <w:tab w:val="left" w:pos="1276"/>
      </w:tabs>
      <w:spacing w:beforeLines="50" w:afterLines="50" w:line="360" w:lineRule="auto"/>
      <w:jc w:val="left"/>
    </w:pPr>
    <w:rPr>
      <w:rFonts w:ascii="Times New Roman" w:eastAsia="华文中宋" w:hAnsi="Times New Roman"/>
      <w:bCs w:val="0"/>
      <w:kern w:val="24"/>
      <w:sz w:val="24"/>
    </w:rPr>
  </w:style>
  <w:style w:type="character" w:customStyle="1" w:styleId="5Char1">
    <w:name w:val="样式5 Char"/>
    <w:link w:val="53"/>
    <w:qFormat/>
    <w:rPr>
      <w:sz w:val="24"/>
    </w:rPr>
  </w:style>
  <w:style w:type="paragraph" w:customStyle="1" w:styleId="53">
    <w:name w:val="样式5"/>
    <w:basedOn w:val="a"/>
    <w:link w:val="5Char1"/>
    <w:qFormat/>
    <w:pPr>
      <w:pBdr>
        <w:bottom w:val="single" w:sz="6" w:space="1" w:color="C0504D"/>
      </w:pBdr>
      <w:jc w:val="left"/>
    </w:pPr>
    <w:rPr>
      <w:kern w:val="0"/>
      <w:sz w:val="24"/>
      <w:szCs w:val="20"/>
    </w:rPr>
  </w:style>
  <w:style w:type="character" w:customStyle="1" w:styleId="1Char1">
    <w:name w:val="正文缩进1 Char1"/>
    <w:qFormat/>
    <w:rPr>
      <w:rFonts w:eastAsia="Wingdings"/>
      <w:kern w:val="2"/>
      <w:sz w:val="24"/>
      <w:lang w:val="en-US" w:eastAsia="zh-CN" w:bidi="ar-SA"/>
    </w:rPr>
  </w:style>
  <w:style w:type="character" w:customStyle="1" w:styleId="Charf1">
    <w:name w:val="*正文 Char"/>
    <w:link w:val="aff4"/>
    <w:qFormat/>
    <w:rPr>
      <w:rFonts w:ascii="宋体" w:hAnsi="宋体"/>
      <w:sz w:val="24"/>
    </w:rPr>
  </w:style>
  <w:style w:type="paragraph" w:customStyle="1" w:styleId="aff4">
    <w:name w:val="*正文"/>
    <w:basedOn w:val="a"/>
    <w:link w:val="Charf1"/>
    <w:qFormat/>
    <w:pPr>
      <w:spacing w:line="360" w:lineRule="auto"/>
      <w:ind w:firstLine="482"/>
    </w:pPr>
    <w:rPr>
      <w:rFonts w:ascii="宋体" w:hAnsi="宋体"/>
      <w:kern w:val="0"/>
      <w:sz w:val="24"/>
      <w:szCs w:val="20"/>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reader-word-layerreader-word-s7-11">
    <w:name w:val="reader-word-layer reader-word-s7-11"/>
    <w:basedOn w:val="a"/>
    <w:qFormat/>
    <w:pPr>
      <w:widowControl/>
      <w:spacing w:before="100" w:beforeAutospacing="1" w:after="100" w:afterAutospacing="1"/>
      <w:jc w:val="left"/>
    </w:pPr>
    <w:rPr>
      <w:rFonts w:ascii="Courier New" w:eastAsia="Courier New" w:hAnsi="Courier New" w:cs="Courier New"/>
      <w:kern w:val="0"/>
      <w:sz w:val="24"/>
      <w:szCs w:val="24"/>
    </w:rPr>
  </w:style>
  <w:style w:type="paragraph" w:customStyle="1" w:styleId="19">
    <w:name w:val="题注1"/>
    <w:basedOn w:val="a"/>
    <w:next w:val="a"/>
    <w:qFormat/>
    <w:pPr>
      <w:spacing w:beforeLines="50" w:afterLines="50" w:line="360" w:lineRule="auto"/>
      <w:ind w:firstLineChars="200" w:firstLine="425"/>
      <w:jc w:val="center"/>
    </w:pPr>
    <w:rPr>
      <w:rFonts w:ascii="Calibri" w:hAnsi="Calibri"/>
    </w:rPr>
  </w:style>
  <w:style w:type="character" w:customStyle="1" w:styleId="3Char20">
    <w:name w:val="正文文本缩进 3 Char2"/>
    <w:basedOn w:val="a2"/>
    <w:uiPriority w:val="99"/>
    <w:semiHidden/>
    <w:qFormat/>
    <w:rPr>
      <w:rFonts w:ascii="Times New Roman" w:eastAsia="楷体_GB2312" w:hAnsi="Times New Roman" w:cs="Times New Roman"/>
      <w:sz w:val="16"/>
      <w:szCs w:val="16"/>
    </w:rPr>
  </w:style>
  <w:style w:type="paragraph" w:customStyle="1" w:styleId="xl26">
    <w:name w:val="xl26"/>
    <w:basedOn w:val="a"/>
    <w:qFormat/>
    <w:pPr>
      <w:widowControl/>
      <w:spacing w:before="100" w:beforeAutospacing="1" w:after="100" w:afterAutospacing="1"/>
      <w:jc w:val="center"/>
      <w:textAlignment w:val="center"/>
    </w:pPr>
    <w:rPr>
      <w:rFonts w:ascii="宋体" w:hAnsi="宋体"/>
      <w:kern w:val="0"/>
      <w:sz w:val="24"/>
      <w:szCs w:val="24"/>
    </w:rPr>
  </w:style>
  <w:style w:type="paragraph" w:customStyle="1" w:styleId="ParaCharCharCharCharCharCharChar">
    <w:name w:val="默认段落字体 Para Char Char Char Char Char Char Char"/>
    <w:basedOn w:val="a"/>
    <w:qFormat/>
    <w:pPr>
      <w:spacing w:line="360" w:lineRule="auto"/>
    </w:pPr>
    <w:rPr>
      <w:rFonts w:ascii="Tahoma" w:hAnsi="Tahoma"/>
      <w:sz w:val="24"/>
      <w:szCs w:val="20"/>
    </w:rPr>
  </w:style>
  <w:style w:type="paragraph" w:customStyle="1" w:styleId="PlainText1">
    <w:name w:val="Plain Text1"/>
    <w:basedOn w:val="a"/>
    <w:qFormat/>
    <w:pPr>
      <w:adjustRightInd w:val="0"/>
    </w:pPr>
    <w:rPr>
      <w:rFonts w:ascii="宋体" w:eastAsia="楷体_GB2312" w:hAnsi="Courier New" w:hint="eastAsia"/>
      <w:sz w:val="28"/>
      <w:szCs w:val="20"/>
    </w:rPr>
  </w:style>
  <w:style w:type="paragraph" w:customStyle="1" w:styleId="CharCharCharChar">
    <w:name w:val="Char Char Char Char"/>
    <w:basedOn w:val="a"/>
    <w:qFormat/>
    <w:pPr>
      <w:spacing w:line="360" w:lineRule="auto"/>
      <w:ind w:firstLineChars="200" w:firstLine="200"/>
    </w:pPr>
    <w:rPr>
      <w:rFonts w:ascii="Tahoma" w:hAnsi="Tahoma"/>
      <w:sz w:val="24"/>
      <w:szCs w:val="20"/>
    </w:rPr>
  </w:style>
  <w:style w:type="paragraph" w:customStyle="1" w:styleId="ParaCharCharCharCharCharCharCharCharChar1CharCharCharChar">
    <w:name w:val="默认段落字体 Para Char Char Char Char Char Char Char Char Char1 Char Char Char Char"/>
    <w:basedOn w:val="a"/>
    <w:qFormat/>
    <w:pPr>
      <w:widowControl/>
      <w:jc w:val="left"/>
    </w:pPr>
    <w:rPr>
      <w:rFonts w:ascii="Tahoma" w:hAnsi="Tahoma"/>
      <w:kern w:val="0"/>
      <w:sz w:val="24"/>
      <w:szCs w:val="20"/>
    </w:rPr>
  </w:style>
  <w:style w:type="paragraph" w:customStyle="1" w:styleId="Charf2">
    <w:name w:val="Char"/>
    <w:basedOn w:val="a7"/>
    <w:qFormat/>
    <w:pPr>
      <w:shd w:val="clear" w:color="auto" w:fill="000080"/>
      <w:adjustRightInd w:val="0"/>
      <w:snapToGrid w:val="0"/>
      <w:spacing w:line="360" w:lineRule="auto"/>
    </w:pPr>
    <w:rPr>
      <w:rFonts w:ascii="Tahoma" w:hAnsi="Tahoma"/>
      <w:kern w:val="2"/>
      <w:sz w:val="24"/>
      <w:szCs w:val="24"/>
    </w:rPr>
  </w:style>
  <w:style w:type="paragraph" w:customStyle="1" w:styleId="CharCharChar">
    <w:name w:val="Char Char Char"/>
    <w:basedOn w:val="a7"/>
    <w:qFormat/>
    <w:pPr>
      <w:shd w:val="clear" w:color="auto" w:fill="000080"/>
      <w:adjustRightInd w:val="0"/>
      <w:snapToGrid w:val="0"/>
      <w:spacing w:line="360" w:lineRule="auto"/>
    </w:pPr>
    <w:rPr>
      <w:rFonts w:ascii="Tahoma" w:hAnsi="Tahoma"/>
      <w:kern w:val="2"/>
      <w:sz w:val="24"/>
      <w:szCs w:val="24"/>
    </w:rPr>
  </w:style>
  <w:style w:type="paragraph" w:customStyle="1" w:styleId="CharChar0">
    <w:name w:val="Char Char"/>
    <w:basedOn w:val="a"/>
    <w:qFormat/>
    <w:pPr>
      <w:spacing w:line="360" w:lineRule="auto"/>
      <w:ind w:firstLineChars="200" w:firstLine="200"/>
    </w:pPr>
    <w:rPr>
      <w:rFonts w:eastAsia="楷体_GB2312"/>
      <w:sz w:val="28"/>
      <w:szCs w:val="20"/>
    </w:rPr>
  </w:style>
  <w:style w:type="paragraph" w:customStyle="1" w:styleId="Char2CharCharCharCharCharCharCharCharChar">
    <w:name w:val="Char2 Char Char Char Char Char Char Char Char Char"/>
    <w:basedOn w:val="a"/>
    <w:qFormat/>
    <w:pPr>
      <w:spacing w:line="360" w:lineRule="auto"/>
      <w:ind w:firstLineChars="200" w:firstLine="200"/>
    </w:pPr>
    <w:rPr>
      <w:rFonts w:ascii="Tahoma" w:hAnsi="Tahoma"/>
      <w:sz w:val="24"/>
      <w:szCs w:val="20"/>
    </w:rPr>
  </w:style>
  <w:style w:type="paragraph" w:customStyle="1" w:styleId="CharCharChar1CharCharCharChar">
    <w:name w:val="Char Char Char1 Char Char Char Char"/>
    <w:basedOn w:val="a"/>
    <w:qFormat/>
    <w:pPr>
      <w:widowControl/>
      <w:spacing w:after="160" w:line="240" w:lineRule="exact"/>
      <w:jc w:val="left"/>
    </w:pPr>
    <w:rPr>
      <w:kern w:val="0"/>
      <w:sz w:val="24"/>
      <w:szCs w:val="24"/>
    </w:rPr>
  </w:style>
  <w:style w:type="paragraph" w:customStyle="1" w:styleId="HTML10">
    <w:name w:val="HTML 预设格式1"/>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hint="eastAsia"/>
      <w:sz w:val="20"/>
      <w:szCs w:val="20"/>
    </w:rPr>
  </w:style>
  <w:style w:type="paragraph" w:customStyle="1" w:styleId="p16">
    <w:name w:val="p16"/>
    <w:basedOn w:val="a"/>
    <w:qFormat/>
    <w:pPr>
      <w:widowControl/>
      <w:spacing w:after="120" w:line="480" w:lineRule="auto"/>
      <w:ind w:left="420"/>
    </w:pPr>
    <w:rPr>
      <w:kern w:val="0"/>
      <w:szCs w:val="21"/>
    </w:rPr>
  </w:style>
  <w:style w:type="paragraph" w:customStyle="1" w:styleId="11111">
    <w:name w:val="1.1.1.1.1"/>
    <w:basedOn w:val="4"/>
    <w:qFormat/>
    <w:pPr>
      <w:tabs>
        <w:tab w:val="left" w:pos="992"/>
        <w:tab w:val="left" w:pos="1080"/>
      </w:tabs>
      <w:spacing w:beforeLines="50" w:afterLines="50" w:line="360" w:lineRule="auto"/>
      <w:ind w:left="992"/>
      <w:jc w:val="left"/>
    </w:pPr>
    <w:rPr>
      <w:rFonts w:ascii="Times New Roman" w:eastAsia="华文中宋" w:hAnsi="Times New Roman"/>
      <w:kern w:val="24"/>
      <w:sz w:val="24"/>
    </w:rPr>
  </w:style>
  <w:style w:type="paragraph" w:customStyle="1" w:styleId="TOC1">
    <w:name w:val="TOC 标题1"/>
    <w:basedOn w:val="1"/>
    <w:next w:val="a"/>
    <w:uiPriority w:val="39"/>
    <w:qFormat/>
    <w:pPr>
      <w:widowControl/>
      <w:tabs>
        <w:tab w:val="left" w:pos="993"/>
      </w:tabs>
      <w:spacing w:before="0" w:after="0" w:line="276" w:lineRule="auto"/>
      <w:ind w:left="0" w:firstLine="0"/>
      <w:jc w:val="left"/>
      <w:outlineLvl w:val="9"/>
    </w:pPr>
    <w:rPr>
      <w:rFonts w:ascii="Cambria" w:hAnsi="Cambria"/>
      <w:color w:val="365F91"/>
      <w:kern w:val="0"/>
      <w:sz w:val="28"/>
      <w:szCs w:val="28"/>
    </w:rPr>
  </w:style>
  <w:style w:type="paragraph" w:customStyle="1" w:styleId="29">
    <w:name w:val="标题2"/>
    <w:basedOn w:val="2"/>
    <w:qFormat/>
    <w:pPr>
      <w:spacing w:before="0" w:after="0" w:line="413" w:lineRule="auto"/>
    </w:pPr>
    <w:rPr>
      <w:kern w:val="2"/>
    </w:rPr>
  </w:style>
  <w:style w:type="character" w:customStyle="1" w:styleId="op-map-singlepoint-info-right">
    <w:name w:val="op-map-singlepoint-info-right"/>
    <w:qFormat/>
  </w:style>
  <w:style w:type="table" w:customStyle="1" w:styleId="2a">
    <w:name w:val="网格型2"/>
    <w:basedOn w:val="a3"/>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ainTextChar">
    <w:name w:val="Plain Text Char"/>
    <w:qFormat/>
    <w:rPr>
      <w:rFonts w:ascii="宋体" w:eastAsia="楷体_GB2312" w:hAnsi="Courier New"/>
      <w:kern w:val="2"/>
      <w:sz w:val="26"/>
    </w:rPr>
  </w:style>
  <w:style w:type="table" w:customStyle="1" w:styleId="36">
    <w:name w:val="网格型3"/>
    <w:basedOn w:val="a3"/>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7">
    <w:name w:val="修订3"/>
    <w:hidden/>
    <w:uiPriority w:val="99"/>
    <w:unhideWhenUsed/>
    <w:qFormat/>
    <w:rPr>
      <w:kern w:val="2"/>
      <w:sz w:val="21"/>
      <w:szCs w:val="22"/>
    </w:rPr>
  </w:style>
  <w:style w:type="character" w:customStyle="1" w:styleId="HTMLChar">
    <w:name w:val="HTML 预设格式 Char"/>
    <w:basedOn w:val="a2"/>
    <w:link w:val="HTML"/>
    <w:qFormat/>
    <w:rPr>
      <w:rFonts w:ascii="黑体" w:eastAsia="黑体" w:hAnsi="Courier New"/>
    </w:rPr>
  </w:style>
  <w:style w:type="character" w:customStyle="1" w:styleId="Charb">
    <w:name w:val="正文首行缩进 Char"/>
    <w:basedOn w:val="Char4"/>
    <w:link w:val="af5"/>
    <w:qFormat/>
    <w:rPr>
      <w:rFonts w:ascii="Times New Roman" w:eastAsia="楷体_GB2312" w:hAnsi="Times New Roman" w:cs="Times New Roman"/>
      <w:sz w:val="26"/>
      <w:szCs w:val="24"/>
    </w:rPr>
  </w:style>
  <w:style w:type="character" w:customStyle="1" w:styleId="Char20">
    <w:name w:val="正文缩进 Char2"/>
    <w:qFormat/>
    <w:rPr>
      <w:rFonts w:eastAsia="楷体_GB2312"/>
      <w:kern w:val="2"/>
      <w:sz w:val="24"/>
    </w:rPr>
  </w:style>
  <w:style w:type="paragraph" w:customStyle="1" w:styleId="CharCharCharCharCharCharCharCharChar1Char">
    <w:name w:val="Char Char Char Char Char Char Char Char Char1 Char"/>
    <w:basedOn w:val="a7"/>
    <w:qFormat/>
    <w:pPr>
      <w:shd w:val="clear" w:color="auto" w:fill="000080"/>
      <w:adjustRightInd w:val="0"/>
      <w:snapToGrid w:val="0"/>
      <w:spacing w:line="360" w:lineRule="auto"/>
    </w:pPr>
    <w:rPr>
      <w:rFonts w:ascii="Tahoma" w:hAnsi="Tahoma"/>
      <w:sz w:val="24"/>
      <w:szCs w:val="24"/>
      <w:shd w:val="clear" w:color="auto" w:fill="000080"/>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18"/>
      <w:szCs w:val="18"/>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kern w:val="0"/>
      <w:sz w:val="18"/>
      <w:szCs w:val="18"/>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cs="Arial Unicode MS"/>
      <w:kern w:val="0"/>
      <w:sz w:val="18"/>
      <w:szCs w:val="18"/>
    </w:rPr>
  </w:style>
  <w:style w:type="paragraph" w:customStyle="1" w:styleId="CharChar1CharCharCharCharCharCharCharCharCharCharCharCharCharCharCharChar">
    <w:name w:val="Char Char1 Char Char Char Char Char Char Char Char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b/>
      <w:bCs/>
      <w:color w:val="FFFF99"/>
      <w:kern w:val="0"/>
      <w:sz w:val="18"/>
      <w:szCs w:val="18"/>
    </w:rPr>
  </w:style>
  <w:style w:type="paragraph" w:customStyle="1" w:styleId="aff5">
    <w:name w:val="节标题"/>
    <w:basedOn w:val="a"/>
    <w:next w:val="a1"/>
    <w:qFormat/>
    <w:pPr>
      <w:tabs>
        <w:tab w:val="left" w:pos="420"/>
      </w:tabs>
      <w:spacing w:before="120" w:after="120" w:line="360" w:lineRule="exact"/>
      <w:ind w:left="420" w:hanging="420"/>
      <w:outlineLvl w:val="1"/>
    </w:pPr>
    <w:rPr>
      <w:b/>
      <w:bCs/>
      <w:sz w:val="28"/>
      <w:szCs w:val="20"/>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color w:val="FFFF99"/>
      <w:kern w:val="0"/>
      <w:sz w:val="18"/>
      <w:szCs w:val="18"/>
    </w:rPr>
  </w:style>
  <w:style w:type="paragraph" w:customStyle="1" w:styleId="000">
    <w:name w:val="000左齐平"/>
    <w:basedOn w:val="a"/>
    <w:qFormat/>
    <w:pPr>
      <w:jc w:val="left"/>
    </w:pPr>
    <w:rPr>
      <w:rFonts w:eastAsia="楷体_GB2312"/>
      <w:color w:val="000000"/>
      <w:sz w:val="26"/>
      <w:szCs w:val="20"/>
    </w:rPr>
  </w:style>
  <w:style w:type="paragraph" w:customStyle="1" w:styleId="aff6">
    <w:name w:val="分层标题"/>
    <w:basedOn w:val="a"/>
    <w:next w:val="a1"/>
    <w:qFormat/>
    <w:pPr>
      <w:tabs>
        <w:tab w:val="left" w:pos="1080"/>
      </w:tabs>
      <w:spacing w:before="120" w:after="120" w:line="360" w:lineRule="exact"/>
      <w:ind w:left="709" w:hanging="709"/>
      <w:outlineLvl w:val="4"/>
    </w:pPr>
    <w:rPr>
      <w:b/>
      <w:sz w:val="24"/>
      <w:szCs w:val="24"/>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kern w:val="0"/>
      <w:sz w:val="18"/>
      <w:szCs w:val="18"/>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aff7">
    <w:name w:val="分标题"/>
    <w:basedOn w:val="a"/>
    <w:next w:val="a1"/>
    <w:qFormat/>
    <w:pPr>
      <w:tabs>
        <w:tab w:val="left" w:pos="567"/>
      </w:tabs>
      <w:spacing w:before="120" w:after="120" w:line="360" w:lineRule="exact"/>
      <w:ind w:left="567" w:hanging="567"/>
      <w:outlineLvl w:val="3"/>
    </w:pPr>
    <w:rPr>
      <w:rFonts w:ascii="宋体" w:hAnsi="宋体"/>
      <w:b/>
      <w:sz w:val="24"/>
      <w:szCs w:val="24"/>
    </w:rPr>
  </w:style>
  <w:style w:type="paragraph" w:customStyle="1" w:styleId="aff8">
    <w:name w:val="首行缩进"/>
    <w:basedOn w:val="a"/>
    <w:qFormat/>
    <w:pPr>
      <w:ind w:firstLineChars="200" w:firstLine="480"/>
    </w:pPr>
    <w:rPr>
      <w:rFonts w:eastAsia="楷体_GB2312"/>
      <w:sz w:val="26"/>
      <w:szCs w:val="20"/>
      <w:lang w:val="zh-CN"/>
    </w:rPr>
  </w:style>
  <w:style w:type="paragraph" w:customStyle="1" w:styleId="xl45">
    <w:name w:val="xl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18"/>
      <w:szCs w:val="18"/>
    </w:rPr>
  </w:style>
  <w:style w:type="paragraph" w:customStyle="1" w:styleId="xl46">
    <w:name w:val="xl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aff9">
    <w:name w:val="+正文"/>
    <w:basedOn w:val="a"/>
    <w:qFormat/>
    <w:pPr>
      <w:spacing w:line="360" w:lineRule="auto"/>
      <w:ind w:firstLineChars="200" w:firstLine="200"/>
    </w:pPr>
    <w:rPr>
      <w:sz w:val="24"/>
      <w:szCs w:val="28"/>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Charf3">
    <w:name w:val="小四 段落 宋体 Char"/>
    <w:basedOn w:val="a5"/>
    <w:qFormat/>
    <w:pPr>
      <w:tabs>
        <w:tab w:val="clear" w:pos="1125"/>
      </w:tabs>
      <w:spacing w:line="360" w:lineRule="auto"/>
      <w:ind w:left="0" w:right="-33" w:firstLineChars="200" w:firstLine="480"/>
      <w:jc w:val="left"/>
    </w:pPr>
    <w:rPr>
      <w:sz w:val="24"/>
    </w:rPr>
  </w:style>
  <w:style w:type="paragraph" w:customStyle="1" w:styleId="210">
    <w:name w:val="纯文本21"/>
    <w:basedOn w:val="a"/>
    <w:qFormat/>
    <w:pPr>
      <w:adjustRightInd w:val="0"/>
      <w:textAlignment w:val="baseline"/>
    </w:pPr>
    <w:rPr>
      <w:rFonts w:ascii="宋体" w:eastAsia="楷体_GB2312" w:hAnsi="Courier New"/>
      <w:sz w:val="28"/>
      <w:szCs w:val="20"/>
    </w:rPr>
  </w:style>
  <w:style w:type="paragraph" w:customStyle="1" w:styleId="Style1">
    <w:name w:val="_Style 1"/>
    <w:basedOn w:val="a"/>
    <w:uiPriority w:val="34"/>
    <w:qFormat/>
    <w:pPr>
      <w:ind w:firstLineChars="200" w:firstLine="420"/>
    </w:pPr>
    <w:rPr>
      <w:rFonts w:ascii="Calibri" w:eastAsia="楷体_GB2312" w:hAnsi="Calibri"/>
      <w:sz w:val="26"/>
    </w:rPr>
  </w:style>
  <w:style w:type="paragraph" w:customStyle="1" w:styleId="xl49">
    <w:name w:val="xl49"/>
    <w:basedOn w:val="a"/>
    <w:qFormat/>
    <w:pPr>
      <w:widowControl/>
      <w:spacing w:before="100" w:beforeAutospacing="1" w:after="100" w:afterAutospacing="1"/>
      <w:jc w:val="center"/>
      <w:textAlignment w:val="center"/>
    </w:pPr>
    <w:rPr>
      <w:rFonts w:ascii="Arial Unicode MS" w:eastAsia="Arial Unicode MS" w:hAnsi="Arial Unicode MS" w:cs="Arial Unicode MS"/>
      <w:b/>
      <w:bCs/>
      <w:kern w:val="0"/>
      <w:sz w:val="32"/>
      <w:szCs w:val="32"/>
    </w:r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18"/>
      <w:szCs w:val="18"/>
    </w:rPr>
  </w:style>
  <w:style w:type="paragraph" w:customStyle="1" w:styleId="CharChar1CharCharCharCharCharCharChar">
    <w:name w:val="Char Char1 Char Char Char Char Char Char Char"/>
    <w:basedOn w:val="a"/>
    <w:qFormat/>
    <w:rPr>
      <w:rFonts w:eastAsia="楷体_GB2312"/>
      <w:sz w:val="26"/>
      <w:szCs w:val="20"/>
    </w:rPr>
  </w:style>
  <w:style w:type="paragraph" w:customStyle="1" w:styleId="Affa">
    <w:name w:val="正文 A"/>
    <w:qFormat/>
    <w:pPr>
      <w:framePr w:wrap="around" w:hAnchor="text" w:y="1"/>
      <w:widowControl w:val="0"/>
      <w:jc w:val="both"/>
    </w:pPr>
    <w:rPr>
      <w:rFonts w:eastAsia="Arial Unicode MS" w:hAnsi="Arial Unicode MS" w:cs="Arial Unicode MS"/>
      <w:color w:val="000000"/>
      <w:kern w:val="2"/>
      <w:sz w:val="21"/>
      <w:szCs w:val="21"/>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18"/>
      <w:szCs w:val="18"/>
    </w:rPr>
  </w:style>
  <w:style w:type="paragraph" w:customStyle="1" w:styleId="CharCharCharCharCharCharChar">
    <w:name w:val="Char Char Char Char Char Char Char"/>
    <w:basedOn w:val="a"/>
    <w:qFormat/>
    <w:pPr>
      <w:tabs>
        <w:tab w:val="left" w:pos="432"/>
      </w:tabs>
      <w:ind w:left="432" w:hanging="432"/>
    </w:pPr>
    <w:rPr>
      <w:rFonts w:ascii="Tahoma" w:hAnsi="Tahoma"/>
      <w:sz w:val="24"/>
      <w:szCs w:val="20"/>
    </w:rPr>
  </w:style>
  <w:style w:type="paragraph" w:customStyle="1" w:styleId="xl57">
    <w:name w:val="xl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kern w:val="0"/>
      <w:sz w:val="18"/>
      <w:szCs w:val="18"/>
    </w:rPr>
  </w:style>
  <w:style w:type="paragraph" w:customStyle="1" w:styleId="affb">
    <w:name w:val="并列样式"/>
    <w:basedOn w:val="a"/>
    <w:next w:val="a"/>
    <w:qFormat/>
    <w:pPr>
      <w:tabs>
        <w:tab w:val="left" w:pos="839"/>
      </w:tabs>
      <w:spacing w:before="120" w:after="120" w:line="360" w:lineRule="exact"/>
      <w:ind w:left="839" w:hanging="419"/>
    </w:pPr>
    <w:rPr>
      <w:sz w:val="24"/>
      <w:szCs w:val="20"/>
    </w:rPr>
  </w:style>
  <w:style w:type="paragraph" w:customStyle="1" w:styleId="Style12">
    <w:name w:val="_Style 12"/>
    <w:basedOn w:val="a7"/>
    <w:qFormat/>
    <w:pPr>
      <w:widowControl/>
      <w:shd w:val="clear" w:color="auto" w:fill="000080"/>
      <w:adjustRightInd w:val="0"/>
      <w:snapToGrid w:val="0"/>
      <w:spacing w:line="360" w:lineRule="auto"/>
      <w:jc w:val="left"/>
    </w:pPr>
    <w:rPr>
      <w:rFonts w:ascii="Times New Roman"/>
      <w:sz w:val="24"/>
      <w:szCs w:val="20"/>
      <w:shd w:val="clear" w:color="auto" w:fill="000080"/>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18"/>
      <w:szCs w:val="18"/>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kern w:val="0"/>
      <w:sz w:val="18"/>
      <w:szCs w:val="18"/>
    </w:rPr>
  </w:style>
  <w:style w:type="paragraph" w:customStyle="1" w:styleId="CharCharCharCharCharChar">
    <w:name w:val="小四 段落 宋体 Char Char Char Char Char Char"/>
    <w:qFormat/>
    <w:pPr>
      <w:ind w:firstLineChars="200" w:firstLine="480"/>
    </w:pPr>
    <w:rPr>
      <w:rFonts w:ascii="宋体" w:hAnsi="宋体"/>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18"/>
      <w:szCs w:val="18"/>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b/>
      <w:bCs/>
      <w:kern w:val="0"/>
      <w:sz w:val="18"/>
      <w:szCs w:val="18"/>
    </w:rPr>
  </w:style>
  <w:style w:type="character" w:customStyle="1" w:styleId="font151">
    <w:name w:val="font151"/>
    <w:qFormat/>
    <w:rPr>
      <w:rFonts w:ascii="Times New Roman" w:eastAsia="宋体" w:hAnsi="Times New Roman" w:cs="Times New Roman" w:hint="default"/>
      <w:color w:val="DD0806"/>
      <w:sz w:val="21"/>
      <w:szCs w:val="21"/>
      <w:u w:val="none"/>
    </w:rPr>
  </w:style>
  <w:style w:type="character" w:customStyle="1" w:styleId="font41">
    <w:name w:val="font41"/>
    <w:qFormat/>
    <w:rPr>
      <w:rFonts w:ascii="宋体" w:eastAsia="宋体" w:hAnsi="宋体" w:cs="宋体" w:hint="eastAsia"/>
      <w:color w:val="000000"/>
      <w:sz w:val="18"/>
      <w:szCs w:val="18"/>
      <w:u w:val="none"/>
    </w:rPr>
  </w:style>
  <w:style w:type="character" w:customStyle="1" w:styleId="font31">
    <w:name w:val="font31"/>
    <w:qFormat/>
    <w:rPr>
      <w:rFonts w:ascii="微软雅黑" w:eastAsia="微软雅黑" w:hAnsi="微软雅黑" w:cs="微软雅黑"/>
      <w:color w:val="000000"/>
      <w:sz w:val="21"/>
      <w:szCs w:val="21"/>
      <w:u w:val="none"/>
    </w:rPr>
  </w:style>
  <w:style w:type="character" w:customStyle="1" w:styleId="font51">
    <w:name w:val="font51"/>
    <w:qFormat/>
    <w:rPr>
      <w:rFonts w:ascii="Times New Roman" w:eastAsia="宋体" w:hAnsi="Times New Roman" w:cs="Times New Roman" w:hint="default"/>
      <w:color w:val="000000"/>
      <w:sz w:val="21"/>
      <w:szCs w:val="21"/>
      <w:u w:val="none"/>
    </w:rPr>
  </w:style>
  <w:style w:type="character" w:customStyle="1" w:styleId="apple-style-span">
    <w:name w:val="apple-style-span"/>
    <w:qFormat/>
  </w:style>
  <w:style w:type="character" w:customStyle="1" w:styleId="font131">
    <w:name w:val="font131"/>
    <w:qFormat/>
    <w:rPr>
      <w:rFonts w:ascii="Times New Roman" w:eastAsia="宋体" w:hAnsi="Times New Roman" w:cs="Times New Roman" w:hint="default"/>
      <w:color w:val="333333"/>
      <w:sz w:val="20"/>
      <w:szCs w:val="20"/>
      <w:u w:val="none"/>
    </w:rPr>
  </w:style>
  <w:style w:type="character" w:customStyle="1" w:styleId="font171">
    <w:name w:val="font171"/>
    <w:qFormat/>
    <w:rPr>
      <w:rFonts w:ascii="微软雅黑" w:eastAsia="微软雅黑" w:hAnsi="微软雅黑" w:cs="微软雅黑" w:hint="default"/>
      <w:color w:val="000000"/>
      <w:sz w:val="21"/>
      <w:szCs w:val="21"/>
      <w:u w:val="none"/>
    </w:rPr>
  </w:style>
  <w:style w:type="character" w:customStyle="1" w:styleId="font101">
    <w:name w:val="font101"/>
    <w:qFormat/>
    <w:rPr>
      <w:rFonts w:ascii="宋体" w:eastAsia="宋体" w:hAnsi="宋体" w:cs="宋体" w:hint="eastAsia"/>
      <w:color w:val="000000"/>
      <w:sz w:val="21"/>
      <w:szCs w:val="21"/>
      <w:u w:val="none"/>
    </w:rPr>
  </w:style>
  <w:style w:type="character" w:customStyle="1" w:styleId="font61">
    <w:name w:val="font61"/>
    <w:qFormat/>
    <w:rPr>
      <w:rFonts w:ascii="Batang" w:eastAsia="Batang" w:hAnsi="Batang" w:cs="Batang"/>
      <w:color w:val="000000"/>
      <w:sz w:val="21"/>
      <w:szCs w:val="21"/>
      <w:u w:val="none"/>
    </w:rPr>
  </w:style>
  <w:style w:type="character" w:customStyle="1" w:styleId="font161">
    <w:name w:val="font161"/>
    <w:qFormat/>
    <w:rPr>
      <w:rFonts w:ascii="宋体" w:eastAsia="宋体" w:hAnsi="宋体" w:cs="宋体" w:hint="eastAsia"/>
      <w:color w:val="333333"/>
      <w:sz w:val="20"/>
      <w:szCs w:val="20"/>
      <w:u w:val="none"/>
    </w:rPr>
  </w:style>
  <w:style w:type="character" w:customStyle="1" w:styleId="font191">
    <w:name w:val="font191"/>
    <w:qFormat/>
    <w:rPr>
      <w:rFonts w:ascii="宋体" w:eastAsia="宋体" w:hAnsi="宋体" w:cs="宋体" w:hint="eastAsia"/>
      <w:color w:val="000000"/>
      <w:sz w:val="21"/>
      <w:szCs w:val="21"/>
      <w:u w:val="none"/>
    </w:rPr>
  </w:style>
  <w:style w:type="character" w:customStyle="1" w:styleId="font111">
    <w:name w:val="font111"/>
    <w:qFormat/>
    <w:rPr>
      <w:rFonts w:ascii="Times New Roman" w:eastAsia="宋体" w:hAnsi="Times New Roman" w:cs="Times New Roman" w:hint="default"/>
      <w:color w:val="000000"/>
      <w:sz w:val="21"/>
      <w:szCs w:val="21"/>
      <w:u w:val="none"/>
      <w:vertAlign w:val="subscript"/>
    </w:rPr>
  </w:style>
  <w:style w:type="character" w:customStyle="1" w:styleId="font91">
    <w:name w:val="font91"/>
    <w:qFormat/>
    <w:rPr>
      <w:rFonts w:ascii="微软雅黑" w:eastAsia="微软雅黑" w:hAnsi="微软雅黑" w:cs="微软雅黑" w:hint="default"/>
      <w:color w:val="FF0000"/>
      <w:sz w:val="21"/>
      <w:szCs w:val="21"/>
      <w:u w:val="none"/>
    </w:rPr>
  </w:style>
  <w:style w:type="character" w:customStyle="1" w:styleId="font01">
    <w:name w:val="font01"/>
    <w:qFormat/>
    <w:rPr>
      <w:rFonts w:ascii="宋体" w:eastAsia="宋体" w:hAnsi="宋体" w:cs="宋体" w:hint="eastAsia"/>
      <w:color w:val="333333"/>
      <w:sz w:val="24"/>
      <w:szCs w:val="24"/>
      <w:u w:val="none"/>
    </w:rPr>
  </w:style>
  <w:style w:type="character" w:customStyle="1" w:styleId="font81">
    <w:name w:val="font81"/>
    <w:qFormat/>
    <w:rPr>
      <w:rFonts w:ascii="微软雅黑" w:eastAsia="微软雅黑" w:hAnsi="微软雅黑" w:cs="微软雅黑"/>
      <w:color w:val="000000"/>
      <w:sz w:val="21"/>
      <w:szCs w:val="21"/>
      <w:u w:val="none"/>
    </w:rPr>
  </w:style>
  <w:style w:type="character" w:customStyle="1" w:styleId="font141">
    <w:name w:val="font141"/>
    <w:qFormat/>
    <w:rPr>
      <w:rFonts w:ascii="Times New Roman" w:eastAsia="宋体" w:hAnsi="Times New Roman" w:cs="Times New Roman" w:hint="default"/>
      <w:color w:val="000000"/>
      <w:sz w:val="21"/>
      <w:szCs w:val="21"/>
      <w:u w:val="none"/>
      <w:vertAlign w:val="superscript"/>
    </w:rPr>
  </w:style>
  <w:style w:type="character" w:customStyle="1" w:styleId="font71">
    <w:name w:val="font71"/>
    <w:qFormat/>
    <w:rPr>
      <w:rFonts w:ascii="Times New Roman" w:eastAsia="宋体" w:hAnsi="Times New Roman" w:cs="Times New Roman" w:hint="default"/>
      <w:color w:val="000000"/>
      <w:sz w:val="21"/>
      <w:szCs w:val="21"/>
      <w:u w:val="none"/>
    </w:rPr>
  </w:style>
  <w:style w:type="character" w:customStyle="1" w:styleId="font181">
    <w:name w:val="font181"/>
    <w:qFormat/>
    <w:rPr>
      <w:rFonts w:ascii="Times New Roman" w:eastAsia="宋体" w:hAnsi="Times New Roman" w:cs="Times New Roman" w:hint="default"/>
      <w:color w:val="000000"/>
      <w:sz w:val="21"/>
      <w:szCs w:val="21"/>
      <w:u w:val="none"/>
      <w:vertAlign w:val="subscript"/>
    </w:rPr>
  </w:style>
  <w:style w:type="character" w:customStyle="1" w:styleId="font121">
    <w:name w:val="font121"/>
    <w:qFormat/>
    <w:rPr>
      <w:rFonts w:ascii="微软雅黑" w:eastAsia="微软雅黑" w:hAnsi="微软雅黑" w:cs="微软雅黑" w:hint="default"/>
      <w:color w:val="000000"/>
      <w:sz w:val="21"/>
      <w:szCs w:val="21"/>
      <w:u w:val="none"/>
    </w:rPr>
  </w:style>
  <w:style w:type="paragraph" w:customStyle="1" w:styleId="TableText">
    <w:name w:val="Table Text"/>
    <w:link w:val="TableTextChar1"/>
    <w:qFormat/>
    <w:pPr>
      <w:tabs>
        <w:tab w:val="decimal" w:pos="0"/>
      </w:tabs>
    </w:pPr>
    <w:rPr>
      <w:rFonts w:ascii="Arial" w:hAnsi="Arial"/>
      <w:sz w:val="21"/>
      <w:szCs w:val="21"/>
    </w:rPr>
  </w:style>
  <w:style w:type="character" w:customStyle="1" w:styleId="TableTextChar1">
    <w:name w:val="Table Text Char1"/>
    <w:link w:val="TableText"/>
    <w:qFormat/>
    <w:rPr>
      <w:rFonts w:ascii="Arial" w:hAnsi="Arial"/>
      <w:sz w:val="21"/>
      <w:szCs w:val="21"/>
    </w:rPr>
  </w:style>
  <w:style w:type="paragraph" w:customStyle="1" w:styleId="New">
    <w:name w:val="正文 New"/>
    <w:uiPriority w:val="99"/>
    <w:qFormat/>
    <w:pPr>
      <w:widowControl w:val="0"/>
      <w:jc w:val="both"/>
    </w:pPr>
    <w:rPr>
      <w:kern w:val="2"/>
      <w:sz w:val="21"/>
      <w:szCs w:val="24"/>
    </w:rPr>
  </w:style>
  <w:style w:type="paragraph" w:customStyle="1" w:styleId="affc">
    <w:name w:val="段"/>
    <w:link w:val="Charf4"/>
    <w:uiPriority w:val="99"/>
    <w:qFormat/>
    <w:pPr>
      <w:autoSpaceDE w:val="0"/>
      <w:autoSpaceDN w:val="0"/>
      <w:ind w:firstLine="200"/>
      <w:jc w:val="both"/>
    </w:pPr>
    <w:rPr>
      <w:rFonts w:ascii="宋体"/>
      <w:sz w:val="21"/>
    </w:rPr>
  </w:style>
  <w:style w:type="paragraph" w:customStyle="1" w:styleId="1GM">
    <w:name w:val="标题 1GM"/>
    <w:basedOn w:val="1"/>
    <w:qFormat/>
    <w:pPr>
      <w:spacing w:before="0" w:after="0" w:line="360" w:lineRule="auto"/>
      <w:ind w:left="0" w:firstLine="0"/>
      <w:outlineLvl w:val="1"/>
    </w:pPr>
    <w:rPr>
      <w:rFonts w:ascii="楷体" w:eastAsia="楷体" w:hAnsi="Calibri"/>
      <w:color w:val="000000"/>
      <w:sz w:val="30"/>
      <w:szCs w:val="30"/>
    </w:rPr>
  </w:style>
  <w:style w:type="paragraph" w:customStyle="1" w:styleId="ParaCharCharCharChar">
    <w:name w:val="默认段落字体 Para Char Char Char Char"/>
    <w:basedOn w:val="a"/>
    <w:qFormat/>
    <w:rPr>
      <w:szCs w:val="24"/>
    </w:rPr>
  </w:style>
  <w:style w:type="paragraph" w:customStyle="1" w:styleId="p17">
    <w:name w:val="p17"/>
    <w:qFormat/>
    <w:pPr>
      <w:snapToGrid w:val="0"/>
      <w:ind w:firstLine="420"/>
    </w:pPr>
    <w:rPr>
      <w:rFonts w:ascii="宋体" w:cs="宋体"/>
    </w:rPr>
  </w:style>
  <w:style w:type="character" w:customStyle="1" w:styleId="font112">
    <w:name w:val="font112"/>
    <w:qFormat/>
    <w:rPr>
      <w:rFonts w:ascii="宋体" w:eastAsia="宋体" w:cs="宋体"/>
      <w:color w:val="000000"/>
      <w:sz w:val="18"/>
      <w:szCs w:val="18"/>
      <w:u w:val="none"/>
    </w:rPr>
  </w:style>
  <w:style w:type="paragraph" w:customStyle="1" w:styleId="Char19">
    <w:name w:val="Char1"/>
    <w:basedOn w:val="a"/>
    <w:qFormat/>
    <w:rPr>
      <w:szCs w:val="24"/>
    </w:rPr>
  </w:style>
  <w:style w:type="paragraph" w:customStyle="1" w:styleId="reader-word-layerreader-word-s1-1">
    <w:name w:val="reader-word-layer reader-word-s1-1"/>
    <w:basedOn w:val="a"/>
    <w:qFormat/>
    <w:pPr>
      <w:widowControl/>
      <w:spacing w:before="100" w:beforeAutospacing="1" w:after="100" w:afterAutospacing="1"/>
      <w:jc w:val="left"/>
    </w:pPr>
    <w:rPr>
      <w:rFonts w:ascii="宋体" w:hAnsi="Calibri" w:cs="宋体"/>
      <w:kern w:val="0"/>
      <w:sz w:val="24"/>
    </w:rPr>
  </w:style>
  <w:style w:type="paragraph" w:customStyle="1" w:styleId="2b">
    <w:name w:val="列出段落2"/>
    <w:basedOn w:val="a"/>
    <w:uiPriority w:val="34"/>
    <w:qFormat/>
    <w:pPr>
      <w:ind w:firstLineChars="200" w:firstLine="200"/>
    </w:pPr>
    <w:rPr>
      <w:szCs w:val="24"/>
    </w:rPr>
  </w:style>
  <w:style w:type="paragraph" w:customStyle="1" w:styleId="1a">
    <w:name w:val="1"/>
    <w:basedOn w:val="a"/>
    <w:next w:val="2b"/>
    <w:qFormat/>
    <w:pPr>
      <w:ind w:firstLineChars="200" w:firstLine="200"/>
    </w:pPr>
    <w:rPr>
      <w:szCs w:val="24"/>
    </w:rPr>
  </w:style>
  <w:style w:type="character" w:customStyle="1" w:styleId="1b">
    <w:name w:val="正文缩进 字符1"/>
    <w:qFormat/>
    <w:rPr>
      <w:rFonts w:ascii="Times New Roman" w:eastAsia="宋体" w:hAnsi="Times New Roman" w:cs="Times New Roman"/>
      <w:szCs w:val="24"/>
    </w:rPr>
  </w:style>
  <w:style w:type="character" w:customStyle="1" w:styleId="PlainTextChar1">
    <w:name w:val="Plain Text Char1"/>
    <w:qFormat/>
    <w:rPr>
      <w:rFonts w:ascii="宋体" w:hAnsi="Calibri"/>
      <w:kern w:val="2"/>
      <w:sz w:val="21"/>
      <w:szCs w:val="22"/>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szCs w:val="24"/>
    </w:rPr>
  </w:style>
  <w:style w:type="character" w:customStyle="1" w:styleId="Charf5">
    <w:name w:val="新正文 Char"/>
    <w:basedOn w:val="a2"/>
    <w:link w:val="affd"/>
    <w:qFormat/>
    <w:locked/>
    <w:rPr>
      <w:rFonts w:eastAsiaTheme="minorEastAsia" w:cstheme="minorBidi"/>
      <w:kern w:val="2"/>
      <w:sz w:val="28"/>
      <w:szCs w:val="22"/>
    </w:rPr>
  </w:style>
  <w:style w:type="paragraph" w:customStyle="1" w:styleId="affd">
    <w:name w:val="新正文"/>
    <w:basedOn w:val="a"/>
    <w:link w:val="Charf5"/>
    <w:qFormat/>
    <w:pPr>
      <w:widowControl/>
      <w:overflowPunct w:val="0"/>
      <w:autoSpaceDE w:val="0"/>
      <w:autoSpaceDN w:val="0"/>
      <w:spacing w:line="360" w:lineRule="auto"/>
      <w:ind w:firstLineChars="200" w:firstLine="200"/>
    </w:pPr>
    <w:rPr>
      <w:rFonts w:eastAsiaTheme="minorEastAsia" w:cstheme="minorBidi"/>
      <w:sz w:val="28"/>
    </w:rPr>
  </w:style>
  <w:style w:type="character" w:customStyle="1" w:styleId="Charf4">
    <w:name w:val="段 Char"/>
    <w:link w:val="affc"/>
    <w:uiPriority w:val="99"/>
    <w:qFormat/>
    <w:rsid w:val="003B5589"/>
    <w:rPr>
      <w:rFonts w:ascii="宋体"/>
      <w:sz w:val="21"/>
    </w:rPr>
  </w:style>
  <w:style w:type="paragraph" w:styleId="affe">
    <w:name w:val="Revision"/>
    <w:hidden/>
    <w:uiPriority w:val="99"/>
    <w:semiHidden/>
    <w:rsid w:val="00536688"/>
    <w:rPr>
      <w:kern w:val="2"/>
      <w:sz w:val="21"/>
      <w:szCs w:val="22"/>
    </w:rPr>
  </w:style>
  <w:style w:type="table" w:customStyle="1" w:styleId="44">
    <w:name w:val="网格型4"/>
    <w:basedOn w:val="a3"/>
    <w:next w:val="af6"/>
    <w:uiPriority w:val="39"/>
    <w:qFormat/>
    <w:rsid w:val="00410A3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98644">
      <w:bodyDiv w:val="1"/>
      <w:marLeft w:val="0"/>
      <w:marRight w:val="0"/>
      <w:marTop w:val="0"/>
      <w:marBottom w:val="0"/>
      <w:divBdr>
        <w:top w:val="none" w:sz="0" w:space="0" w:color="auto"/>
        <w:left w:val="none" w:sz="0" w:space="0" w:color="auto"/>
        <w:bottom w:val="none" w:sz="0" w:space="0" w:color="auto"/>
        <w:right w:val="none" w:sz="0" w:space="0" w:color="auto"/>
      </w:divBdr>
    </w:div>
    <w:div w:id="98763378">
      <w:bodyDiv w:val="1"/>
      <w:marLeft w:val="0"/>
      <w:marRight w:val="0"/>
      <w:marTop w:val="0"/>
      <w:marBottom w:val="0"/>
      <w:divBdr>
        <w:top w:val="none" w:sz="0" w:space="0" w:color="auto"/>
        <w:left w:val="none" w:sz="0" w:space="0" w:color="auto"/>
        <w:bottom w:val="none" w:sz="0" w:space="0" w:color="auto"/>
        <w:right w:val="none" w:sz="0" w:space="0" w:color="auto"/>
      </w:divBdr>
    </w:div>
    <w:div w:id="104472174">
      <w:bodyDiv w:val="1"/>
      <w:marLeft w:val="0"/>
      <w:marRight w:val="0"/>
      <w:marTop w:val="0"/>
      <w:marBottom w:val="0"/>
      <w:divBdr>
        <w:top w:val="none" w:sz="0" w:space="0" w:color="auto"/>
        <w:left w:val="none" w:sz="0" w:space="0" w:color="auto"/>
        <w:bottom w:val="none" w:sz="0" w:space="0" w:color="auto"/>
        <w:right w:val="none" w:sz="0" w:space="0" w:color="auto"/>
      </w:divBdr>
    </w:div>
    <w:div w:id="277569470">
      <w:bodyDiv w:val="1"/>
      <w:marLeft w:val="0"/>
      <w:marRight w:val="0"/>
      <w:marTop w:val="0"/>
      <w:marBottom w:val="0"/>
      <w:divBdr>
        <w:top w:val="none" w:sz="0" w:space="0" w:color="auto"/>
        <w:left w:val="none" w:sz="0" w:space="0" w:color="auto"/>
        <w:bottom w:val="none" w:sz="0" w:space="0" w:color="auto"/>
        <w:right w:val="none" w:sz="0" w:space="0" w:color="auto"/>
      </w:divBdr>
    </w:div>
    <w:div w:id="314841692">
      <w:bodyDiv w:val="1"/>
      <w:marLeft w:val="0"/>
      <w:marRight w:val="0"/>
      <w:marTop w:val="0"/>
      <w:marBottom w:val="0"/>
      <w:divBdr>
        <w:top w:val="none" w:sz="0" w:space="0" w:color="auto"/>
        <w:left w:val="none" w:sz="0" w:space="0" w:color="auto"/>
        <w:bottom w:val="none" w:sz="0" w:space="0" w:color="auto"/>
        <w:right w:val="none" w:sz="0" w:space="0" w:color="auto"/>
      </w:divBdr>
    </w:div>
    <w:div w:id="413553459">
      <w:bodyDiv w:val="1"/>
      <w:marLeft w:val="0"/>
      <w:marRight w:val="0"/>
      <w:marTop w:val="0"/>
      <w:marBottom w:val="0"/>
      <w:divBdr>
        <w:top w:val="none" w:sz="0" w:space="0" w:color="auto"/>
        <w:left w:val="none" w:sz="0" w:space="0" w:color="auto"/>
        <w:bottom w:val="none" w:sz="0" w:space="0" w:color="auto"/>
        <w:right w:val="none" w:sz="0" w:space="0" w:color="auto"/>
      </w:divBdr>
    </w:div>
    <w:div w:id="506290646">
      <w:bodyDiv w:val="1"/>
      <w:marLeft w:val="0"/>
      <w:marRight w:val="0"/>
      <w:marTop w:val="0"/>
      <w:marBottom w:val="0"/>
      <w:divBdr>
        <w:top w:val="none" w:sz="0" w:space="0" w:color="auto"/>
        <w:left w:val="none" w:sz="0" w:space="0" w:color="auto"/>
        <w:bottom w:val="none" w:sz="0" w:space="0" w:color="auto"/>
        <w:right w:val="none" w:sz="0" w:space="0" w:color="auto"/>
      </w:divBdr>
    </w:div>
    <w:div w:id="532114315">
      <w:bodyDiv w:val="1"/>
      <w:marLeft w:val="0"/>
      <w:marRight w:val="0"/>
      <w:marTop w:val="0"/>
      <w:marBottom w:val="0"/>
      <w:divBdr>
        <w:top w:val="none" w:sz="0" w:space="0" w:color="auto"/>
        <w:left w:val="none" w:sz="0" w:space="0" w:color="auto"/>
        <w:bottom w:val="none" w:sz="0" w:space="0" w:color="auto"/>
        <w:right w:val="none" w:sz="0" w:space="0" w:color="auto"/>
      </w:divBdr>
    </w:div>
    <w:div w:id="582761804">
      <w:bodyDiv w:val="1"/>
      <w:marLeft w:val="0"/>
      <w:marRight w:val="0"/>
      <w:marTop w:val="0"/>
      <w:marBottom w:val="0"/>
      <w:divBdr>
        <w:top w:val="none" w:sz="0" w:space="0" w:color="auto"/>
        <w:left w:val="none" w:sz="0" w:space="0" w:color="auto"/>
        <w:bottom w:val="none" w:sz="0" w:space="0" w:color="auto"/>
        <w:right w:val="none" w:sz="0" w:space="0" w:color="auto"/>
      </w:divBdr>
    </w:div>
    <w:div w:id="617956338">
      <w:bodyDiv w:val="1"/>
      <w:marLeft w:val="0"/>
      <w:marRight w:val="0"/>
      <w:marTop w:val="0"/>
      <w:marBottom w:val="0"/>
      <w:divBdr>
        <w:top w:val="none" w:sz="0" w:space="0" w:color="auto"/>
        <w:left w:val="none" w:sz="0" w:space="0" w:color="auto"/>
        <w:bottom w:val="none" w:sz="0" w:space="0" w:color="auto"/>
        <w:right w:val="none" w:sz="0" w:space="0" w:color="auto"/>
      </w:divBdr>
    </w:div>
    <w:div w:id="795486401">
      <w:bodyDiv w:val="1"/>
      <w:marLeft w:val="0"/>
      <w:marRight w:val="0"/>
      <w:marTop w:val="0"/>
      <w:marBottom w:val="0"/>
      <w:divBdr>
        <w:top w:val="none" w:sz="0" w:space="0" w:color="auto"/>
        <w:left w:val="none" w:sz="0" w:space="0" w:color="auto"/>
        <w:bottom w:val="none" w:sz="0" w:space="0" w:color="auto"/>
        <w:right w:val="none" w:sz="0" w:space="0" w:color="auto"/>
      </w:divBdr>
    </w:div>
    <w:div w:id="840045466">
      <w:bodyDiv w:val="1"/>
      <w:marLeft w:val="0"/>
      <w:marRight w:val="0"/>
      <w:marTop w:val="0"/>
      <w:marBottom w:val="0"/>
      <w:divBdr>
        <w:top w:val="none" w:sz="0" w:space="0" w:color="auto"/>
        <w:left w:val="none" w:sz="0" w:space="0" w:color="auto"/>
        <w:bottom w:val="none" w:sz="0" w:space="0" w:color="auto"/>
        <w:right w:val="none" w:sz="0" w:space="0" w:color="auto"/>
      </w:divBdr>
    </w:div>
    <w:div w:id="1125386783">
      <w:bodyDiv w:val="1"/>
      <w:marLeft w:val="0"/>
      <w:marRight w:val="0"/>
      <w:marTop w:val="0"/>
      <w:marBottom w:val="0"/>
      <w:divBdr>
        <w:top w:val="none" w:sz="0" w:space="0" w:color="auto"/>
        <w:left w:val="none" w:sz="0" w:space="0" w:color="auto"/>
        <w:bottom w:val="none" w:sz="0" w:space="0" w:color="auto"/>
        <w:right w:val="none" w:sz="0" w:space="0" w:color="auto"/>
      </w:divBdr>
    </w:div>
    <w:div w:id="1135949286">
      <w:bodyDiv w:val="1"/>
      <w:marLeft w:val="0"/>
      <w:marRight w:val="0"/>
      <w:marTop w:val="0"/>
      <w:marBottom w:val="0"/>
      <w:divBdr>
        <w:top w:val="none" w:sz="0" w:space="0" w:color="auto"/>
        <w:left w:val="none" w:sz="0" w:space="0" w:color="auto"/>
        <w:bottom w:val="none" w:sz="0" w:space="0" w:color="auto"/>
        <w:right w:val="none" w:sz="0" w:space="0" w:color="auto"/>
      </w:divBdr>
    </w:div>
    <w:div w:id="1167133486">
      <w:bodyDiv w:val="1"/>
      <w:marLeft w:val="0"/>
      <w:marRight w:val="0"/>
      <w:marTop w:val="0"/>
      <w:marBottom w:val="0"/>
      <w:divBdr>
        <w:top w:val="none" w:sz="0" w:space="0" w:color="auto"/>
        <w:left w:val="none" w:sz="0" w:space="0" w:color="auto"/>
        <w:bottom w:val="none" w:sz="0" w:space="0" w:color="auto"/>
        <w:right w:val="none" w:sz="0" w:space="0" w:color="auto"/>
      </w:divBdr>
    </w:div>
    <w:div w:id="1170146468">
      <w:bodyDiv w:val="1"/>
      <w:marLeft w:val="0"/>
      <w:marRight w:val="0"/>
      <w:marTop w:val="0"/>
      <w:marBottom w:val="0"/>
      <w:divBdr>
        <w:top w:val="none" w:sz="0" w:space="0" w:color="auto"/>
        <w:left w:val="none" w:sz="0" w:space="0" w:color="auto"/>
        <w:bottom w:val="none" w:sz="0" w:space="0" w:color="auto"/>
        <w:right w:val="none" w:sz="0" w:space="0" w:color="auto"/>
      </w:divBdr>
    </w:div>
    <w:div w:id="1234969150">
      <w:bodyDiv w:val="1"/>
      <w:marLeft w:val="0"/>
      <w:marRight w:val="0"/>
      <w:marTop w:val="0"/>
      <w:marBottom w:val="0"/>
      <w:divBdr>
        <w:top w:val="none" w:sz="0" w:space="0" w:color="auto"/>
        <w:left w:val="none" w:sz="0" w:space="0" w:color="auto"/>
        <w:bottom w:val="none" w:sz="0" w:space="0" w:color="auto"/>
        <w:right w:val="none" w:sz="0" w:space="0" w:color="auto"/>
      </w:divBdr>
    </w:div>
    <w:div w:id="1274558870">
      <w:bodyDiv w:val="1"/>
      <w:marLeft w:val="0"/>
      <w:marRight w:val="0"/>
      <w:marTop w:val="0"/>
      <w:marBottom w:val="0"/>
      <w:divBdr>
        <w:top w:val="none" w:sz="0" w:space="0" w:color="auto"/>
        <w:left w:val="none" w:sz="0" w:space="0" w:color="auto"/>
        <w:bottom w:val="none" w:sz="0" w:space="0" w:color="auto"/>
        <w:right w:val="none" w:sz="0" w:space="0" w:color="auto"/>
      </w:divBdr>
    </w:div>
    <w:div w:id="1477067563">
      <w:bodyDiv w:val="1"/>
      <w:marLeft w:val="0"/>
      <w:marRight w:val="0"/>
      <w:marTop w:val="0"/>
      <w:marBottom w:val="0"/>
      <w:divBdr>
        <w:top w:val="none" w:sz="0" w:space="0" w:color="auto"/>
        <w:left w:val="none" w:sz="0" w:space="0" w:color="auto"/>
        <w:bottom w:val="none" w:sz="0" w:space="0" w:color="auto"/>
        <w:right w:val="none" w:sz="0" w:space="0" w:color="auto"/>
      </w:divBdr>
    </w:div>
    <w:div w:id="1495797605">
      <w:bodyDiv w:val="1"/>
      <w:marLeft w:val="0"/>
      <w:marRight w:val="0"/>
      <w:marTop w:val="0"/>
      <w:marBottom w:val="0"/>
      <w:divBdr>
        <w:top w:val="none" w:sz="0" w:space="0" w:color="auto"/>
        <w:left w:val="none" w:sz="0" w:space="0" w:color="auto"/>
        <w:bottom w:val="none" w:sz="0" w:space="0" w:color="auto"/>
        <w:right w:val="none" w:sz="0" w:space="0" w:color="auto"/>
      </w:divBdr>
    </w:div>
    <w:div w:id="1523084445">
      <w:bodyDiv w:val="1"/>
      <w:marLeft w:val="0"/>
      <w:marRight w:val="0"/>
      <w:marTop w:val="0"/>
      <w:marBottom w:val="0"/>
      <w:divBdr>
        <w:top w:val="none" w:sz="0" w:space="0" w:color="auto"/>
        <w:left w:val="none" w:sz="0" w:space="0" w:color="auto"/>
        <w:bottom w:val="none" w:sz="0" w:space="0" w:color="auto"/>
        <w:right w:val="none" w:sz="0" w:space="0" w:color="auto"/>
      </w:divBdr>
    </w:div>
    <w:div w:id="1607425554">
      <w:bodyDiv w:val="1"/>
      <w:marLeft w:val="0"/>
      <w:marRight w:val="0"/>
      <w:marTop w:val="0"/>
      <w:marBottom w:val="0"/>
      <w:divBdr>
        <w:top w:val="none" w:sz="0" w:space="0" w:color="auto"/>
        <w:left w:val="none" w:sz="0" w:space="0" w:color="auto"/>
        <w:bottom w:val="none" w:sz="0" w:space="0" w:color="auto"/>
        <w:right w:val="none" w:sz="0" w:space="0" w:color="auto"/>
      </w:divBdr>
    </w:div>
    <w:div w:id="1956251485">
      <w:bodyDiv w:val="1"/>
      <w:marLeft w:val="0"/>
      <w:marRight w:val="0"/>
      <w:marTop w:val="0"/>
      <w:marBottom w:val="0"/>
      <w:divBdr>
        <w:top w:val="none" w:sz="0" w:space="0" w:color="auto"/>
        <w:left w:val="none" w:sz="0" w:space="0" w:color="auto"/>
        <w:bottom w:val="none" w:sz="0" w:space="0" w:color="auto"/>
        <w:right w:val="none" w:sz="0" w:space="0" w:color="auto"/>
      </w:divBdr>
    </w:div>
    <w:div w:id="1970822298">
      <w:bodyDiv w:val="1"/>
      <w:marLeft w:val="0"/>
      <w:marRight w:val="0"/>
      <w:marTop w:val="0"/>
      <w:marBottom w:val="0"/>
      <w:divBdr>
        <w:top w:val="none" w:sz="0" w:space="0" w:color="auto"/>
        <w:left w:val="none" w:sz="0" w:space="0" w:color="auto"/>
        <w:bottom w:val="none" w:sz="0" w:space="0" w:color="auto"/>
        <w:right w:val="none" w:sz="0" w:space="0" w:color="auto"/>
      </w:divBdr>
    </w:div>
    <w:div w:id="1973711462">
      <w:bodyDiv w:val="1"/>
      <w:marLeft w:val="0"/>
      <w:marRight w:val="0"/>
      <w:marTop w:val="0"/>
      <w:marBottom w:val="0"/>
      <w:divBdr>
        <w:top w:val="none" w:sz="0" w:space="0" w:color="auto"/>
        <w:left w:val="none" w:sz="0" w:space="0" w:color="auto"/>
        <w:bottom w:val="none" w:sz="0" w:space="0" w:color="auto"/>
        <w:right w:val="none" w:sz="0" w:space="0" w:color="auto"/>
      </w:divBdr>
    </w:div>
    <w:div w:id="2085029225">
      <w:bodyDiv w:val="1"/>
      <w:marLeft w:val="0"/>
      <w:marRight w:val="0"/>
      <w:marTop w:val="0"/>
      <w:marBottom w:val="0"/>
      <w:divBdr>
        <w:top w:val="none" w:sz="0" w:space="0" w:color="auto"/>
        <w:left w:val="none" w:sz="0" w:space="0" w:color="auto"/>
        <w:bottom w:val="none" w:sz="0" w:space="0" w:color="auto"/>
        <w:right w:val="none" w:sz="0" w:space="0" w:color="auto"/>
      </w:divBdr>
    </w:div>
    <w:div w:id="21011717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czju.suzhou.gov.cn/zfcg/html/content/20180305093615738.shtml" TargetMode="Externa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hyperlink" Target="http://www.ccgp-jiangsu.gov.cn/jiangsu/zlxz/ee/ee3a4bc5a3454aa2b0d9312230633ce9.html"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B13705-DA71-4FF5-8962-74FBE9E18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4177</TotalTime>
  <Pages>49</Pages>
  <Words>5544</Words>
  <Characters>31606</Characters>
  <Application>Microsoft Office Word</Application>
  <DocSecurity>0</DocSecurity>
  <Lines>263</Lines>
  <Paragraphs>74</Paragraphs>
  <ScaleCrop>false</ScaleCrop>
  <Company>微软中国</Company>
  <LinksUpToDate>false</LinksUpToDate>
  <CharactersWithSpaces>37076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荣怡</cp:lastModifiedBy>
  <cp:revision>404</cp:revision>
  <cp:lastPrinted>2021-06-10T11:42:00Z</cp:lastPrinted>
  <dcterms:created xsi:type="dcterms:W3CDTF">2024-04-08T09:50:00Z</dcterms:created>
  <dcterms:modified xsi:type="dcterms:W3CDTF">2024-07-10T07:08:00Z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79DA09F0D10B45D3885A3B78A06D495B</vt:lpwstr>
  </property>
</Properties>
</file>