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B74C8D" w14:textId="77777777" w:rsidR="006B4224" w:rsidRPr="00AA410E" w:rsidRDefault="006B4224" w:rsidP="006B4224">
      <w:pPr>
        <w:spacing w:line="400" w:lineRule="exact"/>
        <w:rPr>
          <w:rFonts w:ascii="宋体" w:eastAsia="宋体" w:hAnsi="宋体"/>
          <w:color w:val="000000"/>
          <w:sz w:val="24"/>
        </w:rPr>
      </w:pPr>
      <w:r w:rsidRPr="00AA410E">
        <w:rPr>
          <w:rFonts w:ascii="宋体" w:eastAsia="宋体" w:hAnsi="宋体" w:hint="eastAsia"/>
          <w:color w:val="000000"/>
          <w:sz w:val="24"/>
        </w:rPr>
        <w:t>附件</w:t>
      </w:r>
      <w:r w:rsidR="00895D92">
        <w:rPr>
          <w:rFonts w:ascii="宋体" w:eastAsia="宋体" w:hAnsi="宋体" w:hint="eastAsia"/>
          <w:color w:val="000000"/>
          <w:sz w:val="24"/>
        </w:rPr>
        <w:t>4</w:t>
      </w:r>
      <w:r w:rsidRPr="00AA410E">
        <w:rPr>
          <w:rFonts w:ascii="宋体" w:eastAsia="宋体" w:hAnsi="宋体" w:hint="eastAsia"/>
          <w:color w:val="000000"/>
          <w:sz w:val="24"/>
        </w:rPr>
        <w:t>：</w:t>
      </w:r>
    </w:p>
    <w:p w14:paraId="1B00909F" w14:textId="77777777" w:rsidR="006B4224" w:rsidRPr="00AA410E" w:rsidRDefault="006B4224" w:rsidP="006B4224">
      <w:pPr>
        <w:spacing w:line="400" w:lineRule="exact"/>
        <w:ind w:firstLine="601"/>
        <w:jc w:val="center"/>
        <w:rPr>
          <w:rFonts w:ascii="宋体" w:eastAsia="宋体" w:hAnsi="宋体"/>
          <w:b/>
          <w:color w:val="000000"/>
          <w:sz w:val="32"/>
          <w:szCs w:val="32"/>
        </w:rPr>
      </w:pPr>
      <w:r w:rsidRPr="00AA410E">
        <w:rPr>
          <w:rFonts w:ascii="宋体" w:eastAsia="宋体" w:hAnsi="宋体" w:hint="eastAsia"/>
          <w:b/>
          <w:color w:val="000000"/>
          <w:sz w:val="32"/>
          <w:szCs w:val="32"/>
        </w:rPr>
        <w:t>常熟市三环路外绿化属地养护评分</w:t>
      </w:r>
      <w:r w:rsidR="007A2E48">
        <w:rPr>
          <w:rFonts w:ascii="宋体" w:eastAsia="宋体" w:hAnsi="宋体" w:hint="eastAsia"/>
          <w:b/>
          <w:color w:val="000000"/>
          <w:sz w:val="32"/>
          <w:szCs w:val="32"/>
        </w:rPr>
        <w:t>和奖惩</w:t>
      </w:r>
      <w:r w:rsidRPr="00AA410E">
        <w:rPr>
          <w:rFonts w:ascii="宋体" w:eastAsia="宋体" w:hAnsi="宋体" w:hint="eastAsia"/>
          <w:b/>
          <w:color w:val="000000"/>
          <w:sz w:val="32"/>
          <w:szCs w:val="32"/>
        </w:rPr>
        <w:t>细则</w:t>
      </w:r>
    </w:p>
    <w:p w14:paraId="7FB8DD9A" w14:textId="77777777" w:rsidR="006B4224" w:rsidRPr="00AA410E" w:rsidRDefault="006B4224" w:rsidP="006B4224">
      <w:pPr>
        <w:spacing w:line="400" w:lineRule="exact"/>
        <w:rPr>
          <w:rFonts w:ascii="宋体" w:eastAsia="宋体" w:hAnsi="宋体"/>
          <w:color w:val="000000"/>
          <w:sz w:val="24"/>
        </w:rPr>
      </w:pPr>
      <w:r w:rsidRPr="00AA410E">
        <w:rPr>
          <w:rFonts w:ascii="宋体" w:eastAsia="宋体" w:hAnsi="宋体" w:hint="eastAsia"/>
          <w:color w:val="000000"/>
          <w:sz w:val="24"/>
        </w:rPr>
        <w:t>一、管理考核100分</w:t>
      </w:r>
    </w:p>
    <w:p w14:paraId="721A65D6" w14:textId="77777777" w:rsidR="006B4224" w:rsidRPr="00AA410E" w:rsidRDefault="006B4224" w:rsidP="006B4224">
      <w:pPr>
        <w:spacing w:line="400" w:lineRule="exact"/>
        <w:rPr>
          <w:rFonts w:ascii="宋体" w:eastAsia="宋体" w:hAnsi="宋体"/>
          <w:color w:val="000000"/>
          <w:sz w:val="24"/>
        </w:rPr>
      </w:pPr>
      <w:r w:rsidRPr="00AA410E">
        <w:rPr>
          <w:rFonts w:ascii="宋体" w:eastAsia="宋体" w:hAnsi="宋体" w:hint="eastAsia"/>
          <w:color w:val="000000"/>
          <w:sz w:val="24"/>
        </w:rPr>
        <w:t xml:space="preserve"> （一）动态评价20分</w:t>
      </w:r>
    </w:p>
    <w:p w14:paraId="79C1BD8C" w14:textId="77777777" w:rsidR="006B4224" w:rsidRPr="00AA410E" w:rsidRDefault="006B4224" w:rsidP="006B4224">
      <w:pPr>
        <w:spacing w:line="400" w:lineRule="exact"/>
        <w:ind w:firstLine="601"/>
        <w:rPr>
          <w:rFonts w:ascii="宋体" w:eastAsia="宋体" w:hAnsi="宋体"/>
          <w:color w:val="000000"/>
          <w:sz w:val="24"/>
        </w:rPr>
      </w:pPr>
      <w:r w:rsidRPr="00AA410E">
        <w:rPr>
          <w:rFonts w:ascii="宋体" w:eastAsia="宋体" w:hAnsi="宋体" w:hint="eastAsia"/>
          <w:color w:val="000000"/>
          <w:sz w:val="24"/>
        </w:rPr>
        <w:t xml:space="preserve"> 1、养护不当，受到上级领导点名批评并经核实的，每次扣5分；</w:t>
      </w:r>
    </w:p>
    <w:p w14:paraId="189198FA" w14:textId="77777777" w:rsidR="006B4224" w:rsidRPr="00AA410E" w:rsidRDefault="006B4224" w:rsidP="006B4224">
      <w:pPr>
        <w:spacing w:line="400" w:lineRule="exact"/>
        <w:ind w:firstLine="601"/>
        <w:rPr>
          <w:rFonts w:ascii="宋体" w:eastAsia="宋体" w:hAnsi="宋体"/>
          <w:color w:val="000000"/>
          <w:sz w:val="24"/>
        </w:rPr>
      </w:pPr>
      <w:r w:rsidRPr="00AA410E">
        <w:rPr>
          <w:rFonts w:ascii="宋体" w:eastAsia="宋体" w:hAnsi="宋体" w:hint="eastAsia"/>
          <w:color w:val="000000"/>
          <w:sz w:val="24"/>
        </w:rPr>
        <w:t xml:space="preserve"> 2、经媒体曝光经查实的，每次扣5分；</w:t>
      </w:r>
    </w:p>
    <w:p w14:paraId="24A65EB4" w14:textId="77777777" w:rsidR="006B4224" w:rsidRPr="00AA410E" w:rsidRDefault="006B4224" w:rsidP="006B4224">
      <w:pPr>
        <w:spacing w:line="400" w:lineRule="exact"/>
        <w:ind w:firstLine="601"/>
        <w:rPr>
          <w:rFonts w:ascii="宋体" w:eastAsia="宋体" w:hAnsi="宋体"/>
          <w:color w:val="000000"/>
          <w:sz w:val="24"/>
        </w:rPr>
      </w:pPr>
      <w:r w:rsidRPr="00AA410E">
        <w:rPr>
          <w:rFonts w:ascii="宋体" w:eastAsia="宋体" w:hAnsi="宋体" w:hint="eastAsia"/>
          <w:color w:val="000000"/>
          <w:sz w:val="24"/>
        </w:rPr>
        <w:t xml:space="preserve"> 3、群众举报查实的，每次扣2分；</w:t>
      </w:r>
    </w:p>
    <w:p w14:paraId="1D8BD57E" w14:textId="77777777" w:rsidR="006B4224" w:rsidRPr="00AA410E" w:rsidRDefault="006B4224" w:rsidP="006B4224">
      <w:pPr>
        <w:spacing w:line="400" w:lineRule="exact"/>
        <w:ind w:firstLine="601"/>
        <w:rPr>
          <w:rFonts w:ascii="宋体" w:eastAsia="宋体" w:hAnsi="宋体"/>
          <w:color w:val="000000"/>
          <w:sz w:val="24"/>
        </w:rPr>
      </w:pPr>
      <w:r w:rsidRPr="00AA410E">
        <w:rPr>
          <w:rFonts w:ascii="宋体" w:eastAsia="宋体" w:hAnsi="宋体" w:hint="eastAsia"/>
          <w:color w:val="000000"/>
          <w:sz w:val="24"/>
        </w:rPr>
        <w:t>上述1—3条按每次考核累计扣分计分。</w:t>
      </w:r>
    </w:p>
    <w:p w14:paraId="1889FBCC" w14:textId="77777777" w:rsidR="006B4224" w:rsidRPr="00AA410E" w:rsidRDefault="006B4224" w:rsidP="006B4224">
      <w:pPr>
        <w:spacing w:line="400" w:lineRule="exact"/>
        <w:rPr>
          <w:rFonts w:ascii="宋体" w:eastAsia="宋体" w:hAnsi="宋体"/>
          <w:color w:val="000000"/>
          <w:sz w:val="24"/>
        </w:rPr>
      </w:pPr>
      <w:r w:rsidRPr="00AA410E">
        <w:rPr>
          <w:rFonts w:ascii="宋体" w:eastAsia="宋体" w:hAnsi="宋体" w:hint="eastAsia"/>
          <w:color w:val="000000"/>
          <w:sz w:val="24"/>
        </w:rPr>
        <w:t>（二）管理工作80分</w:t>
      </w:r>
    </w:p>
    <w:p w14:paraId="008D7D5B" w14:textId="77777777" w:rsidR="006B4224" w:rsidRPr="00AA410E" w:rsidRDefault="006B4224" w:rsidP="006B4224">
      <w:pPr>
        <w:spacing w:line="400" w:lineRule="exact"/>
        <w:ind w:firstLine="601"/>
        <w:rPr>
          <w:rFonts w:ascii="宋体" w:eastAsia="宋体" w:hAnsi="宋体"/>
          <w:color w:val="000000"/>
          <w:sz w:val="24"/>
        </w:rPr>
      </w:pPr>
      <w:r w:rsidRPr="00AA410E">
        <w:rPr>
          <w:rFonts w:ascii="宋体" w:eastAsia="宋体" w:hAnsi="宋体" w:hint="eastAsia"/>
          <w:color w:val="000000"/>
          <w:sz w:val="24"/>
        </w:rPr>
        <w:t xml:space="preserve"> 1、有科学、完善的月度养护计划，包括树木养护、草坪养护、病虫害防治、设施维护等20分（计划编制不完整，每漏一项扣2分；计划编制不科学，每项扣5分）；</w:t>
      </w:r>
    </w:p>
    <w:p w14:paraId="4F0EC108" w14:textId="77777777" w:rsidR="006B4224" w:rsidRPr="00AA410E" w:rsidRDefault="006B4224" w:rsidP="006B4224">
      <w:pPr>
        <w:spacing w:line="400" w:lineRule="exact"/>
        <w:ind w:firstLine="601"/>
        <w:rPr>
          <w:rFonts w:ascii="宋体" w:eastAsia="宋体" w:hAnsi="宋体"/>
          <w:color w:val="000000"/>
          <w:sz w:val="24"/>
        </w:rPr>
      </w:pPr>
      <w:r w:rsidRPr="00AA410E">
        <w:rPr>
          <w:rFonts w:ascii="宋体" w:eastAsia="宋体" w:hAnsi="宋体" w:hint="eastAsia"/>
          <w:color w:val="000000"/>
          <w:sz w:val="24"/>
        </w:rPr>
        <w:t xml:space="preserve"> 2、根据所核定的月度养护计划，逐项进行对照检查20分（有一项无客观原因未完成，扣2分）；</w:t>
      </w:r>
    </w:p>
    <w:p w14:paraId="041039DC" w14:textId="77777777" w:rsidR="006B4224" w:rsidRPr="00AA410E" w:rsidRDefault="006B4224" w:rsidP="006B4224">
      <w:pPr>
        <w:spacing w:line="400" w:lineRule="exact"/>
        <w:ind w:firstLine="601"/>
        <w:rPr>
          <w:rFonts w:ascii="宋体" w:eastAsia="宋体" w:hAnsi="宋体"/>
          <w:color w:val="000000"/>
          <w:sz w:val="24"/>
        </w:rPr>
      </w:pPr>
      <w:r w:rsidRPr="00AA410E">
        <w:rPr>
          <w:rFonts w:ascii="宋体" w:eastAsia="宋体" w:hAnsi="宋体" w:hint="eastAsia"/>
          <w:color w:val="000000"/>
          <w:sz w:val="24"/>
        </w:rPr>
        <w:t xml:space="preserve"> 3、对各养护单位进行月度考核制度，并有完整考核台账和养护档案40分（台账资料、巡查考核记录缺失扣10分；如不进行考核，则不得分，同时核减工作经费）；</w:t>
      </w:r>
    </w:p>
    <w:p w14:paraId="7D8865B7" w14:textId="77777777" w:rsidR="006B4224" w:rsidRPr="00AA410E" w:rsidRDefault="006B4224" w:rsidP="006B4224">
      <w:pPr>
        <w:spacing w:line="400" w:lineRule="exact"/>
        <w:ind w:firstLine="601"/>
        <w:rPr>
          <w:rFonts w:ascii="宋体" w:eastAsia="宋体" w:hAnsi="宋体"/>
          <w:color w:val="000000"/>
          <w:sz w:val="24"/>
        </w:rPr>
      </w:pPr>
      <w:r w:rsidRPr="00AA410E">
        <w:rPr>
          <w:rFonts w:ascii="宋体" w:eastAsia="宋体" w:hAnsi="宋体" w:hint="eastAsia"/>
          <w:color w:val="000000"/>
          <w:sz w:val="24"/>
        </w:rPr>
        <w:t xml:space="preserve"> 4、养护管理工作中，有新技术、新方法运用，取得较好效果的，加5分；</w:t>
      </w:r>
    </w:p>
    <w:p w14:paraId="74B3118B" w14:textId="77777777" w:rsidR="006B4224" w:rsidRPr="00AA410E" w:rsidRDefault="006B4224" w:rsidP="006B4224">
      <w:pPr>
        <w:spacing w:line="400" w:lineRule="exact"/>
        <w:ind w:firstLine="601"/>
        <w:rPr>
          <w:rFonts w:ascii="宋体" w:eastAsia="宋体" w:hAnsi="宋体"/>
          <w:color w:val="000000"/>
          <w:sz w:val="24"/>
        </w:rPr>
      </w:pPr>
      <w:r w:rsidRPr="00AA410E">
        <w:rPr>
          <w:rFonts w:ascii="宋体" w:eastAsia="宋体" w:hAnsi="宋体" w:hint="eastAsia"/>
          <w:color w:val="000000"/>
          <w:sz w:val="24"/>
        </w:rPr>
        <w:t>获得加分总分不突破100分。</w:t>
      </w:r>
    </w:p>
    <w:p w14:paraId="14B4E946" w14:textId="77777777" w:rsidR="006B4224" w:rsidRPr="00AA410E" w:rsidRDefault="006B4224" w:rsidP="006B4224">
      <w:pPr>
        <w:spacing w:line="400" w:lineRule="exact"/>
        <w:rPr>
          <w:rFonts w:ascii="宋体" w:eastAsia="宋体" w:hAnsi="宋体"/>
          <w:color w:val="000000"/>
          <w:sz w:val="24"/>
        </w:rPr>
      </w:pPr>
      <w:r w:rsidRPr="00AA410E">
        <w:rPr>
          <w:rFonts w:ascii="宋体" w:eastAsia="宋体" w:hAnsi="宋体" w:hint="eastAsia"/>
          <w:color w:val="000000"/>
          <w:sz w:val="24"/>
        </w:rPr>
        <w:t>（三）直接扣分:未按相关规定落实安全生产管理责任，发生安全生产责任事故扣100分。</w:t>
      </w:r>
    </w:p>
    <w:p w14:paraId="7B65EBEE" w14:textId="77777777" w:rsidR="006B4224" w:rsidRPr="00AA410E" w:rsidRDefault="006B4224" w:rsidP="006B4224">
      <w:pPr>
        <w:spacing w:line="400" w:lineRule="exact"/>
        <w:rPr>
          <w:rFonts w:ascii="宋体" w:eastAsia="宋体" w:hAnsi="宋体"/>
          <w:color w:val="000000"/>
          <w:sz w:val="24"/>
        </w:rPr>
      </w:pPr>
      <w:r w:rsidRPr="00AA410E">
        <w:rPr>
          <w:rFonts w:ascii="宋体" w:eastAsia="宋体" w:hAnsi="宋体" w:hint="eastAsia"/>
          <w:color w:val="000000"/>
          <w:sz w:val="24"/>
        </w:rPr>
        <w:t>二、现场考核100分</w:t>
      </w:r>
    </w:p>
    <w:p w14:paraId="101910EF" w14:textId="77777777" w:rsidR="006B4224" w:rsidRPr="00AA410E" w:rsidRDefault="006B4224" w:rsidP="006B4224">
      <w:pPr>
        <w:spacing w:line="400" w:lineRule="exact"/>
        <w:ind w:firstLine="601"/>
        <w:rPr>
          <w:rFonts w:ascii="宋体" w:eastAsia="宋体" w:hAnsi="宋体"/>
          <w:color w:val="000000"/>
          <w:sz w:val="24"/>
        </w:rPr>
      </w:pPr>
      <w:r w:rsidRPr="00AA410E">
        <w:rPr>
          <w:rFonts w:ascii="宋体" w:eastAsia="宋体" w:hAnsi="宋体" w:hint="eastAsia"/>
          <w:color w:val="000000"/>
          <w:sz w:val="24"/>
        </w:rPr>
        <w:t>现场考核项目分8项，即植物长势、肥水管理、除草病虫防治、修剪整形、园林设施、环境卫生、护绿防火、养护人员。</w:t>
      </w:r>
    </w:p>
    <w:p w14:paraId="2CAB63E3" w14:textId="77777777" w:rsidR="006B4224" w:rsidRPr="00AA410E" w:rsidRDefault="006B4224" w:rsidP="006B4224">
      <w:pPr>
        <w:spacing w:line="400" w:lineRule="exact"/>
        <w:ind w:firstLine="601"/>
        <w:rPr>
          <w:rFonts w:ascii="宋体" w:eastAsia="宋体" w:hAnsi="宋体"/>
          <w:color w:val="000000"/>
          <w:sz w:val="24"/>
        </w:rPr>
      </w:pPr>
      <w:r w:rsidRPr="00AA410E">
        <w:rPr>
          <w:rFonts w:ascii="宋体" w:eastAsia="宋体" w:hAnsi="宋体" w:hint="eastAsia"/>
          <w:color w:val="000000"/>
          <w:sz w:val="24"/>
        </w:rPr>
        <w:t>现场考核评分细则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4"/>
        <w:gridCol w:w="1630"/>
        <w:gridCol w:w="6369"/>
      </w:tblGrid>
      <w:tr w:rsidR="006B4224" w:rsidRPr="00AA410E" w14:paraId="51EE1950" w14:textId="77777777" w:rsidTr="00537651">
        <w:trPr>
          <w:trHeight w:val="795"/>
          <w:jc w:val="center"/>
        </w:trPr>
        <w:tc>
          <w:tcPr>
            <w:tcW w:w="914" w:type="dxa"/>
            <w:vAlign w:val="center"/>
          </w:tcPr>
          <w:p w14:paraId="4623C4BF" w14:textId="77777777" w:rsidR="006B4224" w:rsidRPr="00AA410E" w:rsidRDefault="006B4224" w:rsidP="00537651">
            <w:pPr>
              <w:spacing w:line="400" w:lineRule="exact"/>
              <w:jc w:val="center"/>
              <w:rPr>
                <w:rFonts w:ascii="宋体" w:eastAsia="宋体" w:hAnsi="宋体"/>
                <w:color w:val="000000"/>
                <w:sz w:val="24"/>
              </w:rPr>
            </w:pPr>
            <w:r w:rsidRPr="00AA410E">
              <w:rPr>
                <w:rFonts w:ascii="宋体" w:eastAsia="宋体" w:hAnsi="宋体" w:hint="eastAsia"/>
                <w:color w:val="000000"/>
                <w:sz w:val="24"/>
              </w:rPr>
              <w:t>序号</w:t>
            </w:r>
          </w:p>
        </w:tc>
        <w:tc>
          <w:tcPr>
            <w:tcW w:w="1630" w:type="dxa"/>
            <w:vAlign w:val="center"/>
          </w:tcPr>
          <w:p w14:paraId="653F9F96" w14:textId="77777777" w:rsidR="006B4224" w:rsidRPr="00AA410E" w:rsidRDefault="006B4224" w:rsidP="00537651">
            <w:pPr>
              <w:spacing w:line="400" w:lineRule="exact"/>
              <w:rPr>
                <w:rFonts w:ascii="宋体" w:eastAsia="宋体" w:hAnsi="宋体"/>
                <w:color w:val="000000"/>
                <w:sz w:val="24"/>
              </w:rPr>
            </w:pPr>
            <w:r w:rsidRPr="00AA410E">
              <w:rPr>
                <w:rFonts w:ascii="宋体" w:eastAsia="宋体" w:hAnsi="宋体" w:hint="eastAsia"/>
                <w:color w:val="000000"/>
                <w:sz w:val="24"/>
              </w:rPr>
              <w:t xml:space="preserve"> 项目标准分</w:t>
            </w:r>
          </w:p>
        </w:tc>
        <w:tc>
          <w:tcPr>
            <w:tcW w:w="6369" w:type="dxa"/>
            <w:vAlign w:val="center"/>
          </w:tcPr>
          <w:p w14:paraId="54DA3347" w14:textId="77777777" w:rsidR="006B4224" w:rsidRPr="00AA410E" w:rsidRDefault="006B4224" w:rsidP="00537651">
            <w:pPr>
              <w:spacing w:line="400" w:lineRule="exact"/>
              <w:rPr>
                <w:rFonts w:ascii="宋体" w:eastAsia="宋体" w:hAnsi="宋体"/>
                <w:color w:val="000000"/>
                <w:sz w:val="24"/>
              </w:rPr>
            </w:pPr>
            <w:r w:rsidRPr="00AA410E">
              <w:rPr>
                <w:rFonts w:ascii="宋体" w:eastAsia="宋体" w:hAnsi="宋体" w:hint="eastAsia"/>
                <w:color w:val="000000"/>
                <w:sz w:val="24"/>
              </w:rPr>
              <w:t>考核内容扣分项目</w:t>
            </w:r>
          </w:p>
        </w:tc>
      </w:tr>
      <w:tr w:rsidR="006B4224" w:rsidRPr="00AA410E" w14:paraId="58795928" w14:textId="77777777" w:rsidTr="00537651">
        <w:trPr>
          <w:cantSplit/>
          <w:trHeight w:val="657"/>
          <w:jc w:val="center"/>
        </w:trPr>
        <w:tc>
          <w:tcPr>
            <w:tcW w:w="914" w:type="dxa"/>
            <w:vMerge w:val="restart"/>
            <w:vAlign w:val="center"/>
          </w:tcPr>
          <w:p w14:paraId="364DE8D5" w14:textId="77777777" w:rsidR="006B4224" w:rsidRPr="00AA410E" w:rsidRDefault="006B4224" w:rsidP="00537651">
            <w:pPr>
              <w:spacing w:line="400" w:lineRule="exact"/>
              <w:jc w:val="center"/>
              <w:rPr>
                <w:rFonts w:ascii="宋体" w:eastAsia="宋体" w:hAnsi="宋体"/>
                <w:color w:val="000000"/>
                <w:sz w:val="24"/>
              </w:rPr>
            </w:pPr>
            <w:r w:rsidRPr="00AA410E">
              <w:rPr>
                <w:rFonts w:ascii="宋体" w:eastAsia="宋体" w:hAnsi="宋体" w:hint="eastAsia"/>
                <w:color w:val="000000"/>
                <w:sz w:val="24"/>
              </w:rPr>
              <w:t>1</w:t>
            </w:r>
          </w:p>
        </w:tc>
        <w:tc>
          <w:tcPr>
            <w:tcW w:w="1630" w:type="dxa"/>
            <w:vMerge w:val="restart"/>
            <w:vAlign w:val="center"/>
          </w:tcPr>
          <w:p w14:paraId="65E9F3E4" w14:textId="77777777" w:rsidR="006B4224" w:rsidRPr="00AA410E" w:rsidRDefault="006B4224" w:rsidP="00537651">
            <w:pPr>
              <w:spacing w:line="400" w:lineRule="exact"/>
              <w:jc w:val="center"/>
              <w:rPr>
                <w:rFonts w:ascii="宋体" w:eastAsia="宋体" w:hAnsi="宋体"/>
                <w:color w:val="000000"/>
                <w:sz w:val="24"/>
              </w:rPr>
            </w:pPr>
            <w:r w:rsidRPr="00AA410E">
              <w:rPr>
                <w:rFonts w:ascii="宋体" w:eastAsia="宋体" w:hAnsi="宋体" w:hint="eastAsia"/>
                <w:color w:val="000000"/>
                <w:sz w:val="24"/>
              </w:rPr>
              <w:t>植物长势</w:t>
            </w:r>
          </w:p>
          <w:p w14:paraId="5B3E5ABA" w14:textId="77777777" w:rsidR="006B4224" w:rsidRPr="00AA410E" w:rsidRDefault="006B4224" w:rsidP="00537651">
            <w:pPr>
              <w:spacing w:line="400" w:lineRule="exact"/>
              <w:jc w:val="center"/>
              <w:rPr>
                <w:rFonts w:ascii="宋体" w:eastAsia="宋体" w:hAnsi="宋体"/>
                <w:color w:val="000000"/>
                <w:sz w:val="24"/>
              </w:rPr>
            </w:pPr>
            <w:r w:rsidRPr="00AA410E">
              <w:rPr>
                <w:rFonts w:ascii="宋体" w:eastAsia="宋体" w:hAnsi="宋体" w:hint="eastAsia"/>
                <w:color w:val="000000"/>
                <w:sz w:val="24"/>
              </w:rPr>
              <w:t>（20分）</w:t>
            </w:r>
          </w:p>
        </w:tc>
        <w:tc>
          <w:tcPr>
            <w:tcW w:w="6369" w:type="dxa"/>
            <w:vAlign w:val="center"/>
          </w:tcPr>
          <w:p w14:paraId="022B76CD" w14:textId="77777777" w:rsidR="006B4224" w:rsidRPr="00AA410E" w:rsidRDefault="006B4224" w:rsidP="00537651">
            <w:pPr>
              <w:spacing w:line="400" w:lineRule="exact"/>
              <w:rPr>
                <w:rFonts w:ascii="宋体" w:eastAsia="宋体" w:hAnsi="宋体"/>
                <w:color w:val="000000"/>
                <w:sz w:val="24"/>
              </w:rPr>
            </w:pPr>
            <w:r w:rsidRPr="00AA410E">
              <w:rPr>
                <w:rFonts w:ascii="宋体" w:eastAsia="宋体" w:hAnsi="宋体" w:hint="eastAsia"/>
                <w:color w:val="000000"/>
                <w:sz w:val="24"/>
              </w:rPr>
              <w:t>①植物生长不健康，影响景观效果的扣3-5分</w:t>
            </w:r>
          </w:p>
        </w:tc>
      </w:tr>
      <w:tr w:rsidR="006B4224" w:rsidRPr="00AA410E" w14:paraId="27F6376D" w14:textId="77777777" w:rsidTr="00537651">
        <w:trPr>
          <w:cantSplit/>
          <w:trHeight w:val="623"/>
          <w:jc w:val="center"/>
        </w:trPr>
        <w:tc>
          <w:tcPr>
            <w:tcW w:w="914" w:type="dxa"/>
            <w:vMerge/>
            <w:vAlign w:val="center"/>
          </w:tcPr>
          <w:p w14:paraId="425E46B3" w14:textId="77777777" w:rsidR="006B4224" w:rsidRPr="00AA410E" w:rsidRDefault="006B4224" w:rsidP="00537651">
            <w:pPr>
              <w:spacing w:line="400" w:lineRule="exact"/>
              <w:ind w:firstLine="601"/>
              <w:jc w:val="center"/>
              <w:rPr>
                <w:rFonts w:ascii="宋体" w:eastAsia="宋体" w:hAnsi="宋体"/>
                <w:color w:val="000000"/>
                <w:sz w:val="24"/>
              </w:rPr>
            </w:pPr>
          </w:p>
        </w:tc>
        <w:tc>
          <w:tcPr>
            <w:tcW w:w="1630" w:type="dxa"/>
            <w:vMerge/>
            <w:vAlign w:val="center"/>
          </w:tcPr>
          <w:p w14:paraId="35CB127A" w14:textId="77777777" w:rsidR="006B4224" w:rsidRPr="00AA410E" w:rsidRDefault="006B4224" w:rsidP="00537651">
            <w:pPr>
              <w:spacing w:line="400" w:lineRule="exact"/>
              <w:ind w:firstLine="601"/>
              <w:jc w:val="center"/>
              <w:rPr>
                <w:rFonts w:ascii="宋体" w:eastAsia="宋体" w:hAnsi="宋体"/>
                <w:color w:val="000000"/>
                <w:sz w:val="24"/>
              </w:rPr>
            </w:pPr>
          </w:p>
        </w:tc>
        <w:tc>
          <w:tcPr>
            <w:tcW w:w="6369" w:type="dxa"/>
            <w:vAlign w:val="center"/>
          </w:tcPr>
          <w:p w14:paraId="4A9096CE" w14:textId="77777777" w:rsidR="006B4224" w:rsidRPr="00AA410E" w:rsidRDefault="006B4224" w:rsidP="00537651">
            <w:pPr>
              <w:spacing w:line="400" w:lineRule="exact"/>
              <w:rPr>
                <w:rFonts w:ascii="宋体" w:eastAsia="宋体" w:hAnsi="宋体"/>
                <w:color w:val="000000"/>
                <w:sz w:val="24"/>
              </w:rPr>
            </w:pPr>
            <w:r w:rsidRPr="00AA410E">
              <w:rPr>
                <w:rFonts w:ascii="宋体" w:eastAsia="宋体" w:hAnsi="宋体" w:hint="eastAsia"/>
                <w:color w:val="000000"/>
                <w:sz w:val="24"/>
              </w:rPr>
              <w:t>②未清除大面积死树的扣5-10分</w:t>
            </w:r>
          </w:p>
        </w:tc>
      </w:tr>
      <w:tr w:rsidR="006B4224" w:rsidRPr="00AA410E" w14:paraId="76BEF6C6" w14:textId="77777777" w:rsidTr="00537651">
        <w:trPr>
          <w:cantSplit/>
          <w:trHeight w:val="771"/>
          <w:jc w:val="center"/>
        </w:trPr>
        <w:tc>
          <w:tcPr>
            <w:tcW w:w="914" w:type="dxa"/>
            <w:vMerge/>
            <w:vAlign w:val="center"/>
          </w:tcPr>
          <w:p w14:paraId="2BB91B3A" w14:textId="77777777" w:rsidR="006B4224" w:rsidRPr="00AA410E" w:rsidRDefault="006B4224" w:rsidP="00537651">
            <w:pPr>
              <w:spacing w:line="400" w:lineRule="exact"/>
              <w:ind w:firstLine="601"/>
              <w:jc w:val="center"/>
              <w:rPr>
                <w:rFonts w:ascii="宋体" w:eastAsia="宋体" w:hAnsi="宋体"/>
                <w:color w:val="000000"/>
                <w:sz w:val="24"/>
              </w:rPr>
            </w:pPr>
          </w:p>
        </w:tc>
        <w:tc>
          <w:tcPr>
            <w:tcW w:w="1630" w:type="dxa"/>
            <w:vMerge/>
            <w:vAlign w:val="center"/>
          </w:tcPr>
          <w:p w14:paraId="7756569C" w14:textId="77777777" w:rsidR="006B4224" w:rsidRPr="00AA410E" w:rsidRDefault="006B4224" w:rsidP="00537651">
            <w:pPr>
              <w:spacing w:line="400" w:lineRule="exact"/>
              <w:ind w:firstLine="601"/>
              <w:jc w:val="center"/>
              <w:rPr>
                <w:rFonts w:ascii="宋体" w:eastAsia="宋体" w:hAnsi="宋体"/>
                <w:color w:val="000000"/>
                <w:sz w:val="24"/>
              </w:rPr>
            </w:pPr>
          </w:p>
        </w:tc>
        <w:tc>
          <w:tcPr>
            <w:tcW w:w="6369" w:type="dxa"/>
            <w:vAlign w:val="center"/>
          </w:tcPr>
          <w:p w14:paraId="46459702" w14:textId="77777777" w:rsidR="006B4224" w:rsidRPr="00AA410E" w:rsidRDefault="006B4224" w:rsidP="00537651">
            <w:pPr>
              <w:spacing w:line="400" w:lineRule="exact"/>
              <w:jc w:val="center"/>
              <w:rPr>
                <w:rFonts w:ascii="宋体" w:eastAsia="宋体" w:hAnsi="宋体"/>
                <w:color w:val="000000"/>
                <w:sz w:val="24"/>
              </w:rPr>
            </w:pPr>
            <w:r w:rsidRPr="00AA410E">
              <w:rPr>
                <w:rFonts w:ascii="宋体" w:eastAsia="宋体" w:hAnsi="宋体" w:hint="eastAsia"/>
                <w:color w:val="000000"/>
                <w:sz w:val="24"/>
              </w:rPr>
              <w:t>③绿地内乔木、灌木有倒伏未进行扶正的，扣3-10分</w:t>
            </w:r>
          </w:p>
        </w:tc>
      </w:tr>
      <w:tr w:rsidR="006B4224" w:rsidRPr="00AA410E" w14:paraId="3FF7E21F" w14:textId="77777777" w:rsidTr="00537651">
        <w:trPr>
          <w:cantSplit/>
          <w:trHeight w:val="769"/>
          <w:jc w:val="center"/>
        </w:trPr>
        <w:tc>
          <w:tcPr>
            <w:tcW w:w="914" w:type="dxa"/>
            <w:vMerge w:val="restart"/>
            <w:vAlign w:val="center"/>
          </w:tcPr>
          <w:p w14:paraId="170DFBF9" w14:textId="77777777" w:rsidR="006B4224" w:rsidRPr="00AA410E" w:rsidRDefault="006B4224" w:rsidP="00537651">
            <w:pPr>
              <w:spacing w:line="400" w:lineRule="exact"/>
              <w:jc w:val="center"/>
              <w:rPr>
                <w:rFonts w:ascii="宋体" w:eastAsia="宋体" w:hAnsi="宋体"/>
                <w:color w:val="000000"/>
                <w:sz w:val="24"/>
              </w:rPr>
            </w:pPr>
            <w:r w:rsidRPr="00AA410E">
              <w:rPr>
                <w:rFonts w:ascii="宋体" w:eastAsia="宋体" w:hAnsi="宋体" w:hint="eastAsia"/>
                <w:color w:val="000000"/>
                <w:sz w:val="24"/>
              </w:rPr>
              <w:t>2</w:t>
            </w:r>
          </w:p>
        </w:tc>
        <w:tc>
          <w:tcPr>
            <w:tcW w:w="1630" w:type="dxa"/>
            <w:vMerge w:val="restart"/>
            <w:vAlign w:val="center"/>
          </w:tcPr>
          <w:p w14:paraId="0E88449F" w14:textId="77777777" w:rsidR="006B4224" w:rsidRPr="00AA410E" w:rsidRDefault="006B4224" w:rsidP="00537651">
            <w:pPr>
              <w:spacing w:line="400" w:lineRule="exact"/>
              <w:jc w:val="center"/>
              <w:rPr>
                <w:rFonts w:ascii="宋体" w:eastAsia="宋体" w:hAnsi="宋体"/>
                <w:color w:val="000000"/>
                <w:sz w:val="24"/>
              </w:rPr>
            </w:pPr>
            <w:r w:rsidRPr="00AA410E">
              <w:rPr>
                <w:rFonts w:ascii="宋体" w:eastAsia="宋体" w:hAnsi="宋体" w:hint="eastAsia"/>
                <w:color w:val="000000"/>
                <w:sz w:val="24"/>
              </w:rPr>
              <w:t>肥水管理</w:t>
            </w:r>
          </w:p>
          <w:p w14:paraId="1CBD2DFA" w14:textId="77777777" w:rsidR="006B4224" w:rsidRPr="00AA410E" w:rsidRDefault="006B4224" w:rsidP="00537651">
            <w:pPr>
              <w:spacing w:line="400" w:lineRule="exact"/>
              <w:jc w:val="center"/>
              <w:rPr>
                <w:rFonts w:ascii="宋体" w:eastAsia="宋体" w:hAnsi="宋体"/>
                <w:color w:val="000000"/>
                <w:sz w:val="24"/>
              </w:rPr>
            </w:pPr>
            <w:r w:rsidRPr="00AA410E">
              <w:rPr>
                <w:rFonts w:ascii="宋体" w:eastAsia="宋体" w:hAnsi="宋体" w:hint="eastAsia"/>
                <w:color w:val="000000"/>
                <w:sz w:val="24"/>
              </w:rPr>
              <w:t>（15分）</w:t>
            </w:r>
          </w:p>
        </w:tc>
        <w:tc>
          <w:tcPr>
            <w:tcW w:w="6369" w:type="dxa"/>
            <w:vAlign w:val="center"/>
          </w:tcPr>
          <w:p w14:paraId="20999BBA" w14:textId="77777777" w:rsidR="006B4224" w:rsidRPr="00AA410E" w:rsidRDefault="006B4224" w:rsidP="00537651">
            <w:pPr>
              <w:spacing w:line="400" w:lineRule="exact"/>
              <w:jc w:val="center"/>
              <w:rPr>
                <w:rFonts w:ascii="宋体" w:eastAsia="宋体" w:hAnsi="宋体"/>
                <w:color w:val="000000"/>
                <w:sz w:val="24"/>
              </w:rPr>
            </w:pPr>
            <w:r w:rsidRPr="00AA410E">
              <w:rPr>
                <w:rFonts w:ascii="宋体" w:eastAsia="宋体" w:hAnsi="宋体" w:hint="eastAsia"/>
                <w:color w:val="000000"/>
                <w:sz w:val="24"/>
              </w:rPr>
              <w:t>①未排涝导致绿地内有积水或不及时浇灌，致使树木生长不良或枯死的，扣3-10分</w:t>
            </w:r>
          </w:p>
        </w:tc>
      </w:tr>
      <w:tr w:rsidR="006B4224" w:rsidRPr="00AA410E" w14:paraId="03C785DE" w14:textId="77777777" w:rsidTr="00537651">
        <w:trPr>
          <w:cantSplit/>
          <w:trHeight w:val="920"/>
          <w:jc w:val="center"/>
        </w:trPr>
        <w:tc>
          <w:tcPr>
            <w:tcW w:w="914" w:type="dxa"/>
            <w:vMerge/>
            <w:vAlign w:val="center"/>
          </w:tcPr>
          <w:p w14:paraId="23AA97E7" w14:textId="77777777" w:rsidR="006B4224" w:rsidRPr="00AA410E" w:rsidRDefault="006B4224" w:rsidP="00537651">
            <w:pPr>
              <w:spacing w:line="400" w:lineRule="exact"/>
              <w:ind w:firstLine="601"/>
              <w:jc w:val="center"/>
              <w:rPr>
                <w:rFonts w:ascii="宋体" w:eastAsia="宋体" w:hAnsi="宋体"/>
                <w:color w:val="000000"/>
                <w:sz w:val="24"/>
              </w:rPr>
            </w:pPr>
          </w:p>
        </w:tc>
        <w:tc>
          <w:tcPr>
            <w:tcW w:w="1630" w:type="dxa"/>
            <w:vMerge/>
            <w:vAlign w:val="center"/>
          </w:tcPr>
          <w:p w14:paraId="62924E2F" w14:textId="77777777" w:rsidR="006B4224" w:rsidRPr="00AA410E" w:rsidRDefault="006B4224" w:rsidP="00537651">
            <w:pPr>
              <w:spacing w:line="400" w:lineRule="exact"/>
              <w:ind w:firstLine="601"/>
              <w:jc w:val="center"/>
              <w:rPr>
                <w:rFonts w:ascii="宋体" w:eastAsia="宋体" w:hAnsi="宋体"/>
                <w:color w:val="000000"/>
                <w:sz w:val="24"/>
              </w:rPr>
            </w:pPr>
          </w:p>
        </w:tc>
        <w:tc>
          <w:tcPr>
            <w:tcW w:w="6369" w:type="dxa"/>
            <w:vAlign w:val="center"/>
          </w:tcPr>
          <w:p w14:paraId="21CE560A" w14:textId="77777777" w:rsidR="006B4224" w:rsidRPr="00AA410E" w:rsidRDefault="006B4224" w:rsidP="00537651">
            <w:pPr>
              <w:spacing w:line="400" w:lineRule="exact"/>
              <w:jc w:val="center"/>
              <w:rPr>
                <w:rFonts w:ascii="宋体" w:eastAsia="宋体" w:hAnsi="宋体"/>
                <w:color w:val="000000"/>
                <w:sz w:val="24"/>
              </w:rPr>
            </w:pPr>
            <w:r w:rsidRPr="00AA410E">
              <w:rPr>
                <w:rFonts w:ascii="宋体" w:eastAsia="宋体" w:hAnsi="宋体" w:hint="eastAsia"/>
                <w:color w:val="000000"/>
                <w:sz w:val="24"/>
              </w:rPr>
              <w:t>②不及时进行施肥或发生肥害致使植株枯死的，扣3-10分</w:t>
            </w:r>
          </w:p>
        </w:tc>
      </w:tr>
      <w:tr w:rsidR="006B4224" w:rsidRPr="00AA410E" w14:paraId="5733BED7" w14:textId="77777777" w:rsidTr="00537651">
        <w:trPr>
          <w:cantSplit/>
          <w:trHeight w:val="922"/>
          <w:jc w:val="center"/>
        </w:trPr>
        <w:tc>
          <w:tcPr>
            <w:tcW w:w="914" w:type="dxa"/>
            <w:vMerge w:val="restart"/>
            <w:vAlign w:val="center"/>
          </w:tcPr>
          <w:p w14:paraId="18674D06" w14:textId="77777777" w:rsidR="006B4224" w:rsidRPr="00AA410E" w:rsidRDefault="006B4224" w:rsidP="00537651">
            <w:pPr>
              <w:spacing w:line="400" w:lineRule="exact"/>
              <w:jc w:val="center"/>
              <w:rPr>
                <w:rFonts w:ascii="宋体" w:eastAsia="宋体" w:hAnsi="宋体"/>
                <w:color w:val="000000"/>
                <w:sz w:val="24"/>
              </w:rPr>
            </w:pPr>
            <w:r w:rsidRPr="00AA410E">
              <w:rPr>
                <w:rFonts w:ascii="宋体" w:eastAsia="宋体" w:hAnsi="宋体" w:hint="eastAsia"/>
                <w:color w:val="000000"/>
                <w:sz w:val="24"/>
              </w:rPr>
              <w:t>3</w:t>
            </w:r>
          </w:p>
          <w:p w14:paraId="4E029B92" w14:textId="77777777" w:rsidR="006B4224" w:rsidRPr="00AA410E" w:rsidRDefault="006B4224" w:rsidP="00537651">
            <w:pPr>
              <w:spacing w:line="400" w:lineRule="exact"/>
              <w:ind w:firstLine="601"/>
              <w:jc w:val="center"/>
              <w:rPr>
                <w:rFonts w:ascii="宋体" w:eastAsia="宋体" w:hAnsi="宋体"/>
                <w:color w:val="000000"/>
                <w:sz w:val="24"/>
              </w:rPr>
            </w:pPr>
          </w:p>
        </w:tc>
        <w:tc>
          <w:tcPr>
            <w:tcW w:w="1630" w:type="dxa"/>
            <w:vMerge w:val="restart"/>
            <w:vAlign w:val="center"/>
          </w:tcPr>
          <w:p w14:paraId="55171950" w14:textId="77777777" w:rsidR="006B4224" w:rsidRPr="00AA410E" w:rsidRDefault="006B4224" w:rsidP="00537651">
            <w:pPr>
              <w:spacing w:line="400" w:lineRule="exact"/>
              <w:jc w:val="center"/>
              <w:rPr>
                <w:rFonts w:ascii="宋体" w:eastAsia="宋体" w:hAnsi="宋体"/>
                <w:color w:val="000000"/>
                <w:sz w:val="24"/>
              </w:rPr>
            </w:pPr>
            <w:r w:rsidRPr="00AA410E">
              <w:rPr>
                <w:rFonts w:ascii="宋体" w:eastAsia="宋体" w:hAnsi="宋体" w:hint="eastAsia"/>
                <w:color w:val="000000"/>
                <w:sz w:val="24"/>
              </w:rPr>
              <w:t>除草控制、病虫害防治  （15分）</w:t>
            </w:r>
          </w:p>
          <w:p w14:paraId="7232F3C4" w14:textId="77777777" w:rsidR="006B4224" w:rsidRPr="00AA410E" w:rsidRDefault="006B4224" w:rsidP="00537651">
            <w:pPr>
              <w:spacing w:line="400" w:lineRule="exact"/>
              <w:ind w:firstLine="601"/>
              <w:jc w:val="center"/>
              <w:rPr>
                <w:rFonts w:ascii="宋体" w:eastAsia="宋体" w:hAnsi="宋体"/>
                <w:color w:val="000000"/>
                <w:sz w:val="24"/>
              </w:rPr>
            </w:pPr>
          </w:p>
        </w:tc>
        <w:tc>
          <w:tcPr>
            <w:tcW w:w="6369" w:type="dxa"/>
            <w:vAlign w:val="center"/>
          </w:tcPr>
          <w:p w14:paraId="27BEA103" w14:textId="77777777" w:rsidR="006B4224" w:rsidRPr="00AA410E" w:rsidRDefault="006B4224" w:rsidP="00537651">
            <w:pPr>
              <w:spacing w:line="400" w:lineRule="exact"/>
              <w:rPr>
                <w:rFonts w:ascii="宋体" w:eastAsia="宋体" w:hAnsi="宋体"/>
                <w:color w:val="000000"/>
                <w:sz w:val="24"/>
              </w:rPr>
            </w:pPr>
            <w:r w:rsidRPr="00AA410E">
              <w:rPr>
                <w:rFonts w:ascii="宋体" w:eastAsia="宋体" w:hAnsi="宋体" w:hint="eastAsia"/>
                <w:color w:val="000000"/>
                <w:sz w:val="24"/>
              </w:rPr>
              <w:t>①无大型野草，无缠绕性、攀缘性杂草，绿地内杂草控制在10cm以下，超过30cm以上扣1-5分；不得采用化学药剂，使用除草剂、除虫导致药害的扣1-5分</w:t>
            </w:r>
          </w:p>
        </w:tc>
      </w:tr>
      <w:tr w:rsidR="006B4224" w:rsidRPr="00AA410E" w14:paraId="57A14943" w14:textId="77777777" w:rsidTr="00537651">
        <w:trPr>
          <w:cantSplit/>
          <w:trHeight w:val="882"/>
          <w:jc w:val="center"/>
        </w:trPr>
        <w:tc>
          <w:tcPr>
            <w:tcW w:w="914" w:type="dxa"/>
            <w:vMerge/>
            <w:vAlign w:val="center"/>
          </w:tcPr>
          <w:p w14:paraId="772D1445" w14:textId="77777777" w:rsidR="006B4224" w:rsidRPr="00AA410E" w:rsidRDefault="006B4224" w:rsidP="00537651">
            <w:pPr>
              <w:spacing w:line="400" w:lineRule="exact"/>
              <w:ind w:firstLine="601"/>
              <w:jc w:val="center"/>
              <w:rPr>
                <w:rFonts w:ascii="宋体" w:eastAsia="宋体" w:hAnsi="宋体"/>
                <w:color w:val="000000"/>
                <w:sz w:val="24"/>
              </w:rPr>
            </w:pPr>
          </w:p>
        </w:tc>
        <w:tc>
          <w:tcPr>
            <w:tcW w:w="1630" w:type="dxa"/>
            <w:vMerge/>
            <w:vAlign w:val="center"/>
          </w:tcPr>
          <w:p w14:paraId="176F96ED" w14:textId="77777777" w:rsidR="006B4224" w:rsidRPr="00AA410E" w:rsidRDefault="006B4224" w:rsidP="00537651">
            <w:pPr>
              <w:spacing w:line="400" w:lineRule="exact"/>
              <w:ind w:firstLine="601"/>
              <w:jc w:val="center"/>
              <w:rPr>
                <w:rFonts w:ascii="宋体" w:eastAsia="宋体" w:hAnsi="宋体"/>
                <w:color w:val="000000"/>
                <w:sz w:val="24"/>
              </w:rPr>
            </w:pPr>
          </w:p>
        </w:tc>
        <w:tc>
          <w:tcPr>
            <w:tcW w:w="6369" w:type="dxa"/>
            <w:vAlign w:val="center"/>
          </w:tcPr>
          <w:p w14:paraId="2EFDBF51" w14:textId="77777777" w:rsidR="006B4224" w:rsidRPr="00AA410E" w:rsidRDefault="006B4224" w:rsidP="00537651">
            <w:pPr>
              <w:spacing w:line="400" w:lineRule="exact"/>
              <w:rPr>
                <w:rFonts w:ascii="宋体" w:eastAsia="宋体" w:hAnsi="宋体"/>
                <w:color w:val="000000"/>
                <w:sz w:val="24"/>
              </w:rPr>
            </w:pPr>
            <w:r w:rsidRPr="00AA410E">
              <w:rPr>
                <w:rFonts w:ascii="宋体" w:eastAsia="宋体" w:hAnsi="宋体" w:hint="eastAsia"/>
                <w:color w:val="000000"/>
                <w:sz w:val="24"/>
              </w:rPr>
              <w:t>②发生病虫害未及时防治、未及时清理防治越冬虫蛹及有关病原体，影响植物树生长和景观效果的扣3-10分</w:t>
            </w:r>
          </w:p>
        </w:tc>
      </w:tr>
      <w:tr w:rsidR="006B4224" w:rsidRPr="00AA410E" w14:paraId="306CFBEF" w14:textId="77777777" w:rsidTr="00537651">
        <w:trPr>
          <w:cantSplit/>
          <w:trHeight w:val="530"/>
          <w:jc w:val="center"/>
        </w:trPr>
        <w:tc>
          <w:tcPr>
            <w:tcW w:w="914" w:type="dxa"/>
            <w:vMerge/>
            <w:vAlign w:val="center"/>
          </w:tcPr>
          <w:p w14:paraId="61846A14" w14:textId="77777777" w:rsidR="006B4224" w:rsidRPr="00AA410E" w:rsidRDefault="006B4224" w:rsidP="00537651">
            <w:pPr>
              <w:spacing w:line="400" w:lineRule="exact"/>
              <w:ind w:firstLine="601"/>
              <w:jc w:val="center"/>
              <w:rPr>
                <w:rFonts w:ascii="宋体" w:eastAsia="宋体" w:hAnsi="宋体"/>
                <w:color w:val="000000"/>
                <w:sz w:val="24"/>
              </w:rPr>
            </w:pPr>
          </w:p>
        </w:tc>
        <w:tc>
          <w:tcPr>
            <w:tcW w:w="1630" w:type="dxa"/>
            <w:vMerge/>
            <w:vAlign w:val="center"/>
          </w:tcPr>
          <w:p w14:paraId="2FE659D5" w14:textId="77777777" w:rsidR="006B4224" w:rsidRPr="00AA410E" w:rsidRDefault="006B4224" w:rsidP="00537651">
            <w:pPr>
              <w:spacing w:line="400" w:lineRule="exact"/>
              <w:ind w:firstLine="601"/>
              <w:jc w:val="center"/>
              <w:rPr>
                <w:rFonts w:ascii="宋体" w:eastAsia="宋体" w:hAnsi="宋体"/>
                <w:color w:val="000000"/>
                <w:sz w:val="24"/>
              </w:rPr>
            </w:pPr>
          </w:p>
        </w:tc>
        <w:tc>
          <w:tcPr>
            <w:tcW w:w="6369" w:type="dxa"/>
            <w:vAlign w:val="center"/>
          </w:tcPr>
          <w:p w14:paraId="33110EAE" w14:textId="77777777" w:rsidR="006B4224" w:rsidRPr="00AA410E" w:rsidRDefault="006B4224" w:rsidP="00537651">
            <w:pPr>
              <w:spacing w:line="400" w:lineRule="exact"/>
              <w:rPr>
                <w:rFonts w:ascii="宋体" w:eastAsia="宋体" w:hAnsi="宋体"/>
                <w:color w:val="000000"/>
                <w:sz w:val="24"/>
              </w:rPr>
            </w:pPr>
            <w:r w:rsidRPr="00AA410E">
              <w:rPr>
                <w:rFonts w:ascii="宋体" w:eastAsia="宋体" w:hAnsi="宋体" w:hint="eastAsia"/>
                <w:color w:val="000000"/>
                <w:sz w:val="24"/>
              </w:rPr>
              <w:t>③冬季树木不涂白、修剪的扣3-5分；</w:t>
            </w:r>
          </w:p>
        </w:tc>
      </w:tr>
      <w:tr w:rsidR="006B4224" w:rsidRPr="00AA410E" w14:paraId="426B5FCC" w14:textId="77777777" w:rsidTr="00537651">
        <w:trPr>
          <w:cantSplit/>
          <w:trHeight w:val="937"/>
          <w:jc w:val="center"/>
        </w:trPr>
        <w:tc>
          <w:tcPr>
            <w:tcW w:w="914" w:type="dxa"/>
            <w:vAlign w:val="center"/>
          </w:tcPr>
          <w:p w14:paraId="6009C7AE" w14:textId="77777777" w:rsidR="006B4224" w:rsidRPr="00AA410E" w:rsidRDefault="006B4224" w:rsidP="00537651">
            <w:pPr>
              <w:spacing w:line="400" w:lineRule="exact"/>
              <w:jc w:val="center"/>
              <w:rPr>
                <w:rFonts w:ascii="宋体" w:eastAsia="宋体" w:hAnsi="宋体"/>
                <w:color w:val="000000"/>
                <w:sz w:val="24"/>
              </w:rPr>
            </w:pPr>
            <w:r w:rsidRPr="00AA410E">
              <w:rPr>
                <w:rFonts w:ascii="宋体" w:eastAsia="宋体" w:hAnsi="宋体" w:hint="eastAsia"/>
                <w:color w:val="000000"/>
                <w:sz w:val="24"/>
              </w:rPr>
              <w:t>4</w:t>
            </w:r>
          </w:p>
        </w:tc>
        <w:tc>
          <w:tcPr>
            <w:tcW w:w="1630" w:type="dxa"/>
            <w:vAlign w:val="center"/>
          </w:tcPr>
          <w:p w14:paraId="723E3F77" w14:textId="77777777" w:rsidR="006B4224" w:rsidRPr="00AA410E" w:rsidRDefault="006B4224" w:rsidP="00537651">
            <w:pPr>
              <w:spacing w:line="400" w:lineRule="exact"/>
              <w:jc w:val="center"/>
              <w:rPr>
                <w:rFonts w:ascii="宋体" w:eastAsia="宋体" w:hAnsi="宋体"/>
                <w:color w:val="000000"/>
                <w:sz w:val="24"/>
              </w:rPr>
            </w:pPr>
            <w:r w:rsidRPr="00AA410E">
              <w:rPr>
                <w:rFonts w:ascii="宋体" w:eastAsia="宋体" w:hAnsi="宋体" w:hint="eastAsia"/>
                <w:color w:val="000000"/>
                <w:sz w:val="24"/>
              </w:rPr>
              <w:t>修剪整形</w:t>
            </w:r>
          </w:p>
          <w:p w14:paraId="5915AF97" w14:textId="77777777" w:rsidR="006B4224" w:rsidRPr="00AA410E" w:rsidRDefault="006B4224" w:rsidP="00537651">
            <w:pPr>
              <w:spacing w:line="400" w:lineRule="exact"/>
              <w:jc w:val="center"/>
              <w:rPr>
                <w:rFonts w:ascii="宋体" w:eastAsia="宋体" w:hAnsi="宋体"/>
                <w:color w:val="000000"/>
                <w:sz w:val="24"/>
              </w:rPr>
            </w:pPr>
            <w:r w:rsidRPr="00AA410E">
              <w:rPr>
                <w:rFonts w:ascii="宋体" w:eastAsia="宋体" w:hAnsi="宋体" w:hint="eastAsia"/>
                <w:color w:val="000000"/>
                <w:sz w:val="24"/>
              </w:rPr>
              <w:t>（5分）</w:t>
            </w:r>
          </w:p>
        </w:tc>
        <w:tc>
          <w:tcPr>
            <w:tcW w:w="6369" w:type="dxa"/>
            <w:vAlign w:val="center"/>
          </w:tcPr>
          <w:p w14:paraId="2FFE1B55" w14:textId="77777777" w:rsidR="006B4224" w:rsidRPr="00AA410E" w:rsidRDefault="006B4224" w:rsidP="00537651">
            <w:pPr>
              <w:spacing w:line="400" w:lineRule="exact"/>
              <w:rPr>
                <w:rFonts w:ascii="宋体" w:eastAsia="宋体" w:hAnsi="宋体"/>
                <w:color w:val="000000"/>
                <w:sz w:val="24"/>
              </w:rPr>
            </w:pPr>
            <w:r w:rsidRPr="00AA410E">
              <w:rPr>
                <w:rFonts w:ascii="宋体" w:eastAsia="宋体" w:hAnsi="宋体" w:hint="eastAsia"/>
                <w:color w:val="000000"/>
                <w:sz w:val="24"/>
              </w:rPr>
              <w:t>无明显枯枝死杈，未抹芽、未修剪的 扣1-5分</w:t>
            </w:r>
          </w:p>
        </w:tc>
      </w:tr>
      <w:tr w:rsidR="006B4224" w:rsidRPr="00AA410E" w14:paraId="574CEBC4" w14:textId="77777777" w:rsidTr="00537651">
        <w:trPr>
          <w:cantSplit/>
          <w:trHeight w:val="937"/>
          <w:jc w:val="center"/>
        </w:trPr>
        <w:tc>
          <w:tcPr>
            <w:tcW w:w="914" w:type="dxa"/>
            <w:vAlign w:val="center"/>
          </w:tcPr>
          <w:p w14:paraId="2C46FFBC" w14:textId="77777777" w:rsidR="006B4224" w:rsidRPr="00AA410E" w:rsidRDefault="006B4224" w:rsidP="00537651">
            <w:pPr>
              <w:spacing w:line="400" w:lineRule="exact"/>
              <w:jc w:val="center"/>
              <w:rPr>
                <w:rFonts w:ascii="宋体" w:eastAsia="宋体" w:hAnsi="宋体"/>
                <w:color w:val="000000"/>
                <w:sz w:val="24"/>
              </w:rPr>
            </w:pPr>
            <w:r w:rsidRPr="00AA410E">
              <w:rPr>
                <w:rFonts w:ascii="宋体" w:eastAsia="宋体" w:hAnsi="宋体" w:hint="eastAsia"/>
                <w:color w:val="000000"/>
                <w:sz w:val="24"/>
              </w:rPr>
              <w:t>5</w:t>
            </w:r>
          </w:p>
        </w:tc>
        <w:tc>
          <w:tcPr>
            <w:tcW w:w="1630" w:type="dxa"/>
            <w:vAlign w:val="center"/>
          </w:tcPr>
          <w:p w14:paraId="3ACD94FB" w14:textId="77777777" w:rsidR="006B4224" w:rsidRPr="00AA410E" w:rsidRDefault="006B4224" w:rsidP="00537651">
            <w:pPr>
              <w:spacing w:line="400" w:lineRule="exact"/>
              <w:jc w:val="center"/>
              <w:rPr>
                <w:rFonts w:ascii="宋体" w:eastAsia="宋体" w:hAnsi="宋体"/>
                <w:color w:val="000000"/>
                <w:sz w:val="24"/>
              </w:rPr>
            </w:pPr>
            <w:r w:rsidRPr="00AA410E">
              <w:rPr>
                <w:rFonts w:ascii="宋体" w:eastAsia="宋体" w:hAnsi="宋体" w:hint="eastAsia"/>
                <w:color w:val="000000"/>
                <w:sz w:val="24"/>
              </w:rPr>
              <w:t>园林设施 （10分）</w:t>
            </w:r>
          </w:p>
        </w:tc>
        <w:tc>
          <w:tcPr>
            <w:tcW w:w="6369" w:type="dxa"/>
            <w:vAlign w:val="center"/>
          </w:tcPr>
          <w:p w14:paraId="7BD9382C" w14:textId="77777777" w:rsidR="006B4224" w:rsidRPr="00AA410E" w:rsidRDefault="006B4224" w:rsidP="00537651">
            <w:pPr>
              <w:spacing w:line="400" w:lineRule="exact"/>
              <w:rPr>
                <w:rFonts w:ascii="宋体" w:eastAsia="宋体" w:hAnsi="宋体"/>
                <w:color w:val="000000"/>
                <w:sz w:val="24"/>
              </w:rPr>
            </w:pPr>
            <w:r w:rsidRPr="00AA410E">
              <w:rPr>
                <w:rFonts w:ascii="宋体" w:eastAsia="宋体" w:hAnsi="宋体" w:hint="eastAsia"/>
                <w:color w:val="000000"/>
                <w:sz w:val="24"/>
              </w:rPr>
              <w:t>园林设施破损扣1-3分/处，存在安全隐患的5-10分/处</w:t>
            </w:r>
          </w:p>
        </w:tc>
      </w:tr>
      <w:tr w:rsidR="006B4224" w:rsidRPr="00AA410E" w14:paraId="710825F6" w14:textId="77777777" w:rsidTr="00537651">
        <w:trPr>
          <w:cantSplit/>
          <w:trHeight w:val="671"/>
          <w:jc w:val="center"/>
        </w:trPr>
        <w:tc>
          <w:tcPr>
            <w:tcW w:w="914" w:type="dxa"/>
            <w:vMerge w:val="restart"/>
            <w:vAlign w:val="center"/>
          </w:tcPr>
          <w:p w14:paraId="3CFD9ABD" w14:textId="77777777" w:rsidR="006B4224" w:rsidRPr="00AA410E" w:rsidRDefault="006B4224" w:rsidP="00537651">
            <w:pPr>
              <w:spacing w:line="400" w:lineRule="exact"/>
              <w:jc w:val="center"/>
              <w:rPr>
                <w:rFonts w:ascii="宋体" w:eastAsia="宋体" w:hAnsi="宋体"/>
                <w:color w:val="000000"/>
                <w:sz w:val="24"/>
              </w:rPr>
            </w:pPr>
            <w:r w:rsidRPr="00AA410E">
              <w:rPr>
                <w:rFonts w:ascii="宋体" w:eastAsia="宋体" w:hAnsi="宋体" w:hint="eastAsia"/>
                <w:color w:val="000000"/>
                <w:sz w:val="24"/>
              </w:rPr>
              <w:t>6</w:t>
            </w:r>
          </w:p>
        </w:tc>
        <w:tc>
          <w:tcPr>
            <w:tcW w:w="1630" w:type="dxa"/>
            <w:vMerge w:val="restart"/>
            <w:vAlign w:val="center"/>
          </w:tcPr>
          <w:p w14:paraId="68262B03" w14:textId="77777777" w:rsidR="006B4224" w:rsidRPr="00AA410E" w:rsidRDefault="006B4224" w:rsidP="00537651">
            <w:pPr>
              <w:spacing w:line="400" w:lineRule="exact"/>
              <w:jc w:val="center"/>
              <w:rPr>
                <w:rFonts w:ascii="宋体" w:eastAsia="宋体" w:hAnsi="宋体"/>
                <w:color w:val="000000"/>
                <w:sz w:val="24"/>
              </w:rPr>
            </w:pPr>
            <w:r w:rsidRPr="00AA410E">
              <w:rPr>
                <w:rFonts w:ascii="宋体" w:eastAsia="宋体" w:hAnsi="宋体" w:hint="eastAsia"/>
                <w:color w:val="000000"/>
                <w:sz w:val="24"/>
              </w:rPr>
              <w:t>环境卫生</w:t>
            </w:r>
          </w:p>
          <w:p w14:paraId="1B4CF094" w14:textId="77777777" w:rsidR="006B4224" w:rsidRPr="00AA410E" w:rsidRDefault="006B4224" w:rsidP="00537651">
            <w:pPr>
              <w:spacing w:line="400" w:lineRule="exact"/>
              <w:jc w:val="center"/>
              <w:rPr>
                <w:rFonts w:ascii="宋体" w:eastAsia="宋体" w:hAnsi="宋体"/>
                <w:color w:val="000000"/>
                <w:sz w:val="24"/>
              </w:rPr>
            </w:pPr>
            <w:r w:rsidRPr="00AA410E">
              <w:rPr>
                <w:rFonts w:ascii="宋体" w:eastAsia="宋体" w:hAnsi="宋体" w:hint="eastAsia"/>
                <w:color w:val="000000"/>
                <w:sz w:val="24"/>
              </w:rPr>
              <w:t>（10分）</w:t>
            </w:r>
          </w:p>
        </w:tc>
        <w:tc>
          <w:tcPr>
            <w:tcW w:w="6369" w:type="dxa"/>
            <w:vAlign w:val="center"/>
          </w:tcPr>
          <w:p w14:paraId="71B6131D" w14:textId="77777777" w:rsidR="006B4224" w:rsidRPr="00AA410E" w:rsidRDefault="006B4224" w:rsidP="00537651">
            <w:pPr>
              <w:spacing w:line="400" w:lineRule="exact"/>
              <w:rPr>
                <w:rFonts w:ascii="宋体" w:eastAsia="宋体" w:hAnsi="宋体"/>
                <w:color w:val="000000"/>
                <w:sz w:val="24"/>
              </w:rPr>
            </w:pPr>
            <w:r w:rsidRPr="00AA410E">
              <w:rPr>
                <w:rFonts w:ascii="宋体" w:eastAsia="宋体" w:hAnsi="宋体" w:hint="eastAsia"/>
                <w:color w:val="000000"/>
                <w:sz w:val="24"/>
              </w:rPr>
              <w:t>①绿地不整洁，有枯枝病叶及各类垃圾的扣3-5分</w:t>
            </w:r>
          </w:p>
        </w:tc>
      </w:tr>
      <w:tr w:rsidR="006B4224" w:rsidRPr="00AA410E" w14:paraId="5146B628" w14:textId="77777777" w:rsidTr="00537651">
        <w:trPr>
          <w:cantSplit/>
          <w:trHeight w:val="563"/>
          <w:jc w:val="center"/>
        </w:trPr>
        <w:tc>
          <w:tcPr>
            <w:tcW w:w="914" w:type="dxa"/>
            <w:vMerge/>
            <w:vAlign w:val="center"/>
          </w:tcPr>
          <w:p w14:paraId="60A533E5" w14:textId="77777777" w:rsidR="006B4224" w:rsidRPr="00AA410E" w:rsidRDefault="006B4224" w:rsidP="00537651">
            <w:pPr>
              <w:spacing w:line="400" w:lineRule="exact"/>
              <w:ind w:firstLine="601"/>
              <w:jc w:val="center"/>
              <w:rPr>
                <w:rFonts w:ascii="宋体" w:eastAsia="宋体" w:hAnsi="宋体"/>
                <w:color w:val="000000"/>
                <w:sz w:val="24"/>
              </w:rPr>
            </w:pPr>
          </w:p>
        </w:tc>
        <w:tc>
          <w:tcPr>
            <w:tcW w:w="1630" w:type="dxa"/>
            <w:vMerge/>
            <w:vAlign w:val="center"/>
          </w:tcPr>
          <w:p w14:paraId="3CC4B6D4" w14:textId="77777777" w:rsidR="006B4224" w:rsidRPr="00AA410E" w:rsidRDefault="006B4224" w:rsidP="00537651">
            <w:pPr>
              <w:spacing w:line="400" w:lineRule="exact"/>
              <w:ind w:firstLine="601"/>
              <w:jc w:val="center"/>
              <w:rPr>
                <w:rFonts w:ascii="宋体" w:eastAsia="宋体" w:hAnsi="宋体"/>
                <w:color w:val="000000"/>
                <w:sz w:val="24"/>
              </w:rPr>
            </w:pPr>
          </w:p>
        </w:tc>
        <w:tc>
          <w:tcPr>
            <w:tcW w:w="6369" w:type="dxa"/>
            <w:vAlign w:val="center"/>
          </w:tcPr>
          <w:p w14:paraId="61A6A64D" w14:textId="77777777" w:rsidR="006B4224" w:rsidRPr="00AA410E" w:rsidRDefault="006B4224" w:rsidP="00537651">
            <w:pPr>
              <w:spacing w:line="400" w:lineRule="exact"/>
              <w:rPr>
                <w:rFonts w:ascii="宋体" w:eastAsia="宋体" w:hAnsi="宋体"/>
                <w:color w:val="000000"/>
                <w:sz w:val="24"/>
              </w:rPr>
            </w:pPr>
            <w:r w:rsidRPr="00AA410E">
              <w:rPr>
                <w:rFonts w:ascii="宋体" w:eastAsia="宋体" w:hAnsi="宋体" w:hint="eastAsia"/>
                <w:color w:val="000000"/>
                <w:sz w:val="24"/>
              </w:rPr>
              <w:t>②水体不清洁的扣1-3分</w:t>
            </w:r>
          </w:p>
        </w:tc>
      </w:tr>
      <w:tr w:rsidR="006B4224" w:rsidRPr="00AA410E" w14:paraId="0F06F4EA" w14:textId="77777777" w:rsidTr="00537651">
        <w:trPr>
          <w:cantSplit/>
          <w:trHeight w:val="637"/>
          <w:jc w:val="center"/>
        </w:trPr>
        <w:tc>
          <w:tcPr>
            <w:tcW w:w="914" w:type="dxa"/>
            <w:vMerge/>
            <w:vAlign w:val="center"/>
          </w:tcPr>
          <w:p w14:paraId="20C702BC" w14:textId="77777777" w:rsidR="006B4224" w:rsidRPr="00AA410E" w:rsidRDefault="006B4224" w:rsidP="00537651">
            <w:pPr>
              <w:spacing w:line="400" w:lineRule="exact"/>
              <w:ind w:firstLine="601"/>
              <w:jc w:val="center"/>
              <w:rPr>
                <w:rFonts w:ascii="宋体" w:eastAsia="宋体" w:hAnsi="宋体"/>
                <w:color w:val="000000"/>
                <w:sz w:val="24"/>
              </w:rPr>
            </w:pPr>
          </w:p>
        </w:tc>
        <w:tc>
          <w:tcPr>
            <w:tcW w:w="1630" w:type="dxa"/>
            <w:vMerge/>
            <w:vAlign w:val="center"/>
          </w:tcPr>
          <w:p w14:paraId="0DC0B6D9" w14:textId="77777777" w:rsidR="006B4224" w:rsidRPr="00AA410E" w:rsidRDefault="006B4224" w:rsidP="00537651">
            <w:pPr>
              <w:spacing w:line="400" w:lineRule="exact"/>
              <w:ind w:firstLine="601"/>
              <w:jc w:val="center"/>
              <w:rPr>
                <w:rFonts w:ascii="宋体" w:eastAsia="宋体" w:hAnsi="宋体"/>
                <w:color w:val="000000"/>
                <w:sz w:val="24"/>
              </w:rPr>
            </w:pPr>
          </w:p>
        </w:tc>
        <w:tc>
          <w:tcPr>
            <w:tcW w:w="6369" w:type="dxa"/>
            <w:vAlign w:val="center"/>
          </w:tcPr>
          <w:p w14:paraId="3533606D" w14:textId="77777777" w:rsidR="006B4224" w:rsidRPr="00AA410E" w:rsidRDefault="006B4224" w:rsidP="00537651">
            <w:pPr>
              <w:spacing w:line="400" w:lineRule="exact"/>
              <w:rPr>
                <w:rFonts w:ascii="宋体" w:eastAsia="宋体" w:hAnsi="宋体"/>
                <w:color w:val="000000"/>
                <w:sz w:val="24"/>
              </w:rPr>
            </w:pPr>
            <w:r w:rsidRPr="00AA410E">
              <w:rPr>
                <w:rFonts w:ascii="宋体" w:eastAsia="宋体" w:hAnsi="宋体" w:hint="eastAsia"/>
                <w:color w:val="000000"/>
                <w:sz w:val="24"/>
              </w:rPr>
              <w:t>③绿地辅助设施立面有涂刻、招贴现象的扣2分</w:t>
            </w:r>
          </w:p>
        </w:tc>
      </w:tr>
      <w:tr w:rsidR="006B4224" w:rsidRPr="00AA410E" w14:paraId="46F2FAD0" w14:textId="77777777" w:rsidTr="00537651">
        <w:trPr>
          <w:cantSplit/>
          <w:trHeight w:val="689"/>
          <w:jc w:val="center"/>
        </w:trPr>
        <w:tc>
          <w:tcPr>
            <w:tcW w:w="914" w:type="dxa"/>
            <w:vMerge w:val="restart"/>
            <w:vAlign w:val="center"/>
          </w:tcPr>
          <w:p w14:paraId="18EE7B25" w14:textId="77777777" w:rsidR="006B4224" w:rsidRPr="00AA410E" w:rsidRDefault="006B4224" w:rsidP="00537651">
            <w:pPr>
              <w:spacing w:line="400" w:lineRule="exact"/>
              <w:jc w:val="center"/>
              <w:rPr>
                <w:rFonts w:ascii="宋体" w:eastAsia="宋体" w:hAnsi="宋体"/>
                <w:color w:val="000000"/>
                <w:sz w:val="24"/>
              </w:rPr>
            </w:pPr>
            <w:r w:rsidRPr="00AA410E">
              <w:rPr>
                <w:rFonts w:ascii="宋体" w:eastAsia="宋体" w:hAnsi="宋体" w:hint="eastAsia"/>
                <w:color w:val="000000"/>
                <w:sz w:val="24"/>
              </w:rPr>
              <w:t>7</w:t>
            </w:r>
          </w:p>
        </w:tc>
        <w:tc>
          <w:tcPr>
            <w:tcW w:w="1630" w:type="dxa"/>
            <w:vMerge w:val="restart"/>
            <w:vAlign w:val="center"/>
          </w:tcPr>
          <w:p w14:paraId="0FF6EE85" w14:textId="77777777" w:rsidR="006B4224" w:rsidRPr="00AA410E" w:rsidRDefault="006B4224" w:rsidP="00537651">
            <w:pPr>
              <w:spacing w:line="400" w:lineRule="exact"/>
              <w:jc w:val="center"/>
              <w:rPr>
                <w:rFonts w:ascii="宋体" w:eastAsia="宋体" w:hAnsi="宋体"/>
                <w:color w:val="000000"/>
                <w:sz w:val="24"/>
              </w:rPr>
            </w:pPr>
            <w:r w:rsidRPr="00AA410E">
              <w:rPr>
                <w:rFonts w:ascii="宋体" w:eastAsia="宋体" w:hAnsi="宋体" w:hint="eastAsia"/>
                <w:color w:val="000000"/>
                <w:sz w:val="24"/>
              </w:rPr>
              <w:t>护绿防火</w:t>
            </w:r>
          </w:p>
          <w:p w14:paraId="0F292103" w14:textId="77777777" w:rsidR="006B4224" w:rsidRPr="00AA410E" w:rsidRDefault="006B4224" w:rsidP="00537651">
            <w:pPr>
              <w:spacing w:line="400" w:lineRule="exact"/>
              <w:jc w:val="center"/>
              <w:rPr>
                <w:rFonts w:ascii="宋体" w:eastAsia="宋体" w:hAnsi="宋体"/>
                <w:color w:val="000000"/>
                <w:sz w:val="24"/>
              </w:rPr>
            </w:pPr>
            <w:r w:rsidRPr="00AA410E">
              <w:rPr>
                <w:rFonts w:ascii="宋体" w:eastAsia="宋体" w:hAnsi="宋体" w:hint="eastAsia"/>
                <w:color w:val="000000"/>
                <w:sz w:val="24"/>
              </w:rPr>
              <w:t>（20分）</w:t>
            </w:r>
          </w:p>
        </w:tc>
        <w:tc>
          <w:tcPr>
            <w:tcW w:w="6369" w:type="dxa"/>
            <w:vAlign w:val="center"/>
          </w:tcPr>
          <w:p w14:paraId="37E42883" w14:textId="77777777" w:rsidR="006B4224" w:rsidRPr="00AA410E" w:rsidRDefault="006B4224" w:rsidP="00537651">
            <w:pPr>
              <w:spacing w:line="400" w:lineRule="exact"/>
              <w:rPr>
                <w:rFonts w:ascii="宋体" w:eastAsia="宋体" w:hAnsi="宋体"/>
                <w:color w:val="000000"/>
                <w:sz w:val="24"/>
              </w:rPr>
            </w:pPr>
            <w:r w:rsidRPr="00AA410E">
              <w:rPr>
                <w:rFonts w:ascii="宋体" w:eastAsia="宋体" w:hAnsi="宋体" w:hint="eastAsia"/>
                <w:color w:val="000000"/>
                <w:sz w:val="24"/>
              </w:rPr>
              <w:t>①出现占绿（种植蔬菜、杂物堆放等）、毁绿，违章搭建的，扣3-20分</w:t>
            </w:r>
          </w:p>
        </w:tc>
      </w:tr>
      <w:tr w:rsidR="006B4224" w:rsidRPr="00AA410E" w14:paraId="4DA05DCF" w14:textId="77777777" w:rsidTr="00537651">
        <w:trPr>
          <w:cantSplit/>
          <w:trHeight w:val="980"/>
          <w:jc w:val="center"/>
        </w:trPr>
        <w:tc>
          <w:tcPr>
            <w:tcW w:w="914" w:type="dxa"/>
            <w:vMerge/>
            <w:vAlign w:val="center"/>
          </w:tcPr>
          <w:p w14:paraId="728CD381" w14:textId="77777777" w:rsidR="006B4224" w:rsidRPr="00AA410E" w:rsidRDefault="006B4224" w:rsidP="00537651">
            <w:pPr>
              <w:spacing w:line="400" w:lineRule="exact"/>
              <w:ind w:firstLine="601"/>
              <w:jc w:val="center"/>
              <w:rPr>
                <w:rFonts w:ascii="宋体" w:eastAsia="宋体" w:hAnsi="宋体"/>
                <w:color w:val="000000"/>
                <w:sz w:val="24"/>
              </w:rPr>
            </w:pPr>
          </w:p>
        </w:tc>
        <w:tc>
          <w:tcPr>
            <w:tcW w:w="1630" w:type="dxa"/>
            <w:vMerge/>
            <w:vAlign w:val="center"/>
          </w:tcPr>
          <w:p w14:paraId="1F9AE2D1" w14:textId="77777777" w:rsidR="006B4224" w:rsidRPr="00AA410E" w:rsidRDefault="006B4224" w:rsidP="00537651">
            <w:pPr>
              <w:spacing w:line="400" w:lineRule="exact"/>
              <w:ind w:firstLine="601"/>
              <w:jc w:val="center"/>
              <w:rPr>
                <w:rFonts w:ascii="宋体" w:eastAsia="宋体" w:hAnsi="宋体"/>
                <w:color w:val="000000"/>
                <w:sz w:val="24"/>
              </w:rPr>
            </w:pPr>
          </w:p>
        </w:tc>
        <w:tc>
          <w:tcPr>
            <w:tcW w:w="6369" w:type="dxa"/>
            <w:vAlign w:val="center"/>
          </w:tcPr>
          <w:p w14:paraId="13FC3595" w14:textId="77777777" w:rsidR="006B4224" w:rsidRPr="00AA410E" w:rsidRDefault="006B4224" w:rsidP="00537651">
            <w:pPr>
              <w:spacing w:line="400" w:lineRule="exact"/>
              <w:rPr>
                <w:rFonts w:ascii="宋体" w:eastAsia="宋体" w:hAnsi="宋体"/>
                <w:color w:val="000000"/>
                <w:sz w:val="24"/>
              </w:rPr>
            </w:pPr>
            <w:r w:rsidRPr="00AA410E">
              <w:rPr>
                <w:rFonts w:ascii="宋体" w:eastAsia="宋体" w:hAnsi="宋体" w:hint="eastAsia"/>
                <w:color w:val="000000"/>
                <w:sz w:val="24"/>
              </w:rPr>
              <w:t>②发生火灾，未及时发现、及时处置，造成损失的，扣5-10分</w:t>
            </w:r>
          </w:p>
        </w:tc>
      </w:tr>
      <w:tr w:rsidR="006B4224" w:rsidRPr="00AA410E" w14:paraId="2D76F706" w14:textId="77777777" w:rsidTr="00537651">
        <w:trPr>
          <w:cantSplit/>
          <w:trHeight w:val="980"/>
          <w:jc w:val="center"/>
        </w:trPr>
        <w:tc>
          <w:tcPr>
            <w:tcW w:w="914" w:type="dxa"/>
            <w:vAlign w:val="center"/>
          </w:tcPr>
          <w:p w14:paraId="1C3BAF62" w14:textId="77777777" w:rsidR="006B4224" w:rsidRPr="00AA410E" w:rsidRDefault="006B4224" w:rsidP="00537651">
            <w:pPr>
              <w:spacing w:line="400" w:lineRule="exact"/>
              <w:jc w:val="center"/>
              <w:rPr>
                <w:rFonts w:ascii="宋体" w:eastAsia="宋体" w:hAnsi="宋体"/>
                <w:color w:val="000000"/>
                <w:sz w:val="24"/>
              </w:rPr>
            </w:pPr>
            <w:r w:rsidRPr="00AA410E">
              <w:rPr>
                <w:rFonts w:ascii="宋体" w:eastAsia="宋体" w:hAnsi="宋体" w:hint="eastAsia"/>
                <w:color w:val="000000"/>
                <w:sz w:val="24"/>
              </w:rPr>
              <w:t>8</w:t>
            </w:r>
          </w:p>
        </w:tc>
        <w:tc>
          <w:tcPr>
            <w:tcW w:w="1630" w:type="dxa"/>
            <w:vAlign w:val="center"/>
          </w:tcPr>
          <w:p w14:paraId="38C40CA2" w14:textId="77777777" w:rsidR="006B4224" w:rsidRPr="00AA410E" w:rsidRDefault="006B4224" w:rsidP="00537651">
            <w:pPr>
              <w:spacing w:line="400" w:lineRule="exact"/>
              <w:jc w:val="center"/>
              <w:rPr>
                <w:rFonts w:ascii="宋体" w:eastAsia="宋体" w:hAnsi="宋体"/>
                <w:color w:val="000000"/>
                <w:sz w:val="24"/>
              </w:rPr>
            </w:pPr>
            <w:r w:rsidRPr="00AA410E">
              <w:rPr>
                <w:rFonts w:ascii="宋体" w:eastAsia="宋体" w:hAnsi="宋体" w:hint="eastAsia"/>
                <w:color w:val="000000"/>
                <w:sz w:val="24"/>
              </w:rPr>
              <w:t>养护人员</w:t>
            </w:r>
          </w:p>
          <w:p w14:paraId="54256802" w14:textId="77777777" w:rsidR="006B4224" w:rsidRPr="00AA410E" w:rsidRDefault="006B4224" w:rsidP="00537651">
            <w:pPr>
              <w:spacing w:line="400" w:lineRule="exact"/>
              <w:jc w:val="center"/>
              <w:rPr>
                <w:rFonts w:ascii="宋体" w:eastAsia="宋体" w:hAnsi="宋体"/>
                <w:color w:val="000000"/>
                <w:sz w:val="24"/>
              </w:rPr>
            </w:pPr>
            <w:r w:rsidRPr="00AA410E">
              <w:rPr>
                <w:rFonts w:ascii="宋体" w:eastAsia="宋体" w:hAnsi="宋体" w:hint="eastAsia"/>
                <w:color w:val="000000"/>
                <w:sz w:val="24"/>
              </w:rPr>
              <w:t>（5分）</w:t>
            </w:r>
          </w:p>
        </w:tc>
        <w:tc>
          <w:tcPr>
            <w:tcW w:w="6369" w:type="dxa"/>
            <w:vAlign w:val="center"/>
          </w:tcPr>
          <w:p w14:paraId="3A1407AB" w14:textId="77777777" w:rsidR="006B4224" w:rsidRPr="00AA410E" w:rsidRDefault="006B4224" w:rsidP="00537651">
            <w:pPr>
              <w:spacing w:line="400" w:lineRule="exact"/>
              <w:rPr>
                <w:rFonts w:ascii="宋体" w:eastAsia="宋体" w:hAnsi="宋体"/>
                <w:color w:val="000000"/>
                <w:sz w:val="24"/>
              </w:rPr>
            </w:pPr>
            <w:r w:rsidRPr="00AA410E">
              <w:rPr>
                <w:rFonts w:ascii="宋体" w:eastAsia="宋体" w:hAnsi="宋体" w:hint="eastAsia"/>
                <w:color w:val="000000"/>
                <w:sz w:val="24"/>
              </w:rPr>
              <w:t>无故缺席或迟到现场考核的，一次扣5分</w:t>
            </w:r>
          </w:p>
        </w:tc>
      </w:tr>
    </w:tbl>
    <w:p w14:paraId="47EF7B18" w14:textId="77777777" w:rsidR="006B4224" w:rsidRDefault="007A2E48" w:rsidP="00895D92">
      <w:pPr>
        <w:spacing w:line="360" w:lineRule="auto"/>
        <w:rPr>
          <w:rFonts w:ascii="宋体" w:eastAsia="宋体" w:hAnsi="宋体"/>
          <w:color w:val="000000"/>
          <w:sz w:val="24"/>
        </w:rPr>
      </w:pPr>
      <w:r>
        <w:rPr>
          <w:rFonts w:ascii="宋体" w:eastAsia="宋体" w:hAnsi="宋体" w:hint="eastAsia"/>
          <w:color w:val="000000"/>
          <w:sz w:val="24"/>
        </w:rPr>
        <w:t>三、奖惩办法</w:t>
      </w:r>
    </w:p>
    <w:p w14:paraId="30D2529F" w14:textId="757493A7" w:rsidR="002C521B" w:rsidRPr="002C521B" w:rsidRDefault="002C521B" w:rsidP="002C521B">
      <w:pPr>
        <w:spacing w:line="360" w:lineRule="auto"/>
        <w:ind w:firstLineChars="200" w:firstLine="480"/>
        <w:rPr>
          <w:rFonts w:ascii="宋体" w:eastAsia="宋体" w:hAnsi="宋体" w:hint="eastAsia"/>
          <w:color w:val="000000"/>
          <w:sz w:val="24"/>
        </w:rPr>
      </w:pPr>
      <w:r w:rsidRPr="002C521B">
        <w:rPr>
          <w:rFonts w:ascii="宋体" w:eastAsia="宋体" w:hAnsi="宋体" w:hint="eastAsia"/>
          <w:color w:val="000000"/>
          <w:sz w:val="24"/>
        </w:rPr>
        <w:t>考核机制：</w:t>
      </w:r>
    </w:p>
    <w:p w14:paraId="0FB879C7" w14:textId="77777777" w:rsidR="002C521B" w:rsidRPr="002C521B" w:rsidRDefault="002C521B" w:rsidP="002C521B">
      <w:pPr>
        <w:spacing w:line="360" w:lineRule="auto"/>
        <w:ind w:firstLineChars="200" w:firstLine="480"/>
        <w:rPr>
          <w:rFonts w:ascii="宋体" w:eastAsia="宋体" w:hAnsi="宋体" w:hint="eastAsia"/>
          <w:color w:val="000000"/>
          <w:sz w:val="24"/>
        </w:rPr>
      </w:pPr>
      <w:r w:rsidRPr="002C521B">
        <w:rPr>
          <w:rFonts w:ascii="宋体" w:eastAsia="宋体" w:hAnsi="宋体" w:hint="eastAsia"/>
          <w:color w:val="000000"/>
          <w:sz w:val="24"/>
        </w:rPr>
        <w:t>街道考评：①附件七《常熟市三环路外绿化属地养护考核办法（修订）》和附件八《常熟市三环路外绿化属地养护评分细则（修订）》作为考核主要标准，考核分数与养护经费挂钩。（1）月度考核分数90（含）以上，全额拨付对应管护段的养护经费；（2）低于90分的，每扣一分，扣减1000元。</w:t>
      </w:r>
    </w:p>
    <w:p w14:paraId="33247CDE" w14:textId="77777777" w:rsidR="002C521B" w:rsidRPr="002C521B" w:rsidRDefault="002C521B" w:rsidP="002C521B">
      <w:pPr>
        <w:spacing w:line="360" w:lineRule="auto"/>
        <w:ind w:firstLineChars="200" w:firstLine="480"/>
        <w:rPr>
          <w:rFonts w:ascii="宋体" w:eastAsia="宋体" w:hAnsi="宋体" w:hint="eastAsia"/>
          <w:color w:val="000000"/>
          <w:sz w:val="24"/>
        </w:rPr>
      </w:pPr>
      <w:r w:rsidRPr="002C521B">
        <w:rPr>
          <w:rFonts w:ascii="宋体" w:eastAsia="宋体" w:hAnsi="宋体" w:hint="eastAsia"/>
          <w:color w:val="000000"/>
          <w:sz w:val="24"/>
        </w:rPr>
        <w:t>市级考评：②在市级月度考核中，实行扣款制度。若中标人所辖分区在市级当月考核中排名为末三位的（如由于并列，出现倒数第一或者倒数第二或者倒数</w:t>
      </w:r>
      <w:r w:rsidRPr="002C521B">
        <w:rPr>
          <w:rFonts w:ascii="宋体" w:eastAsia="宋体" w:hAnsi="宋体" w:hint="eastAsia"/>
          <w:color w:val="000000"/>
          <w:sz w:val="24"/>
        </w:rPr>
        <w:lastRenderedPageBreak/>
        <w:t>第一第二合计数量大于等于3家的，只计3家），以每次扣款人民币15000元为基准，具体扣款（让利）金额根据投标承诺执行。</w:t>
      </w:r>
    </w:p>
    <w:p w14:paraId="19D7259F" w14:textId="389988AF" w:rsidR="002C521B" w:rsidRPr="002C521B" w:rsidRDefault="002C521B" w:rsidP="002C521B">
      <w:pPr>
        <w:spacing w:line="360" w:lineRule="auto"/>
        <w:ind w:firstLineChars="200" w:firstLine="480"/>
        <w:rPr>
          <w:rFonts w:ascii="宋体" w:eastAsia="宋体" w:hAnsi="宋体" w:hint="eastAsia"/>
          <w:color w:val="000000"/>
          <w:sz w:val="24"/>
        </w:rPr>
      </w:pPr>
      <w:r w:rsidRPr="002C521B">
        <w:rPr>
          <w:rFonts w:ascii="宋体" w:eastAsia="宋体" w:hAnsi="宋体" w:hint="eastAsia"/>
          <w:color w:val="000000"/>
          <w:sz w:val="24"/>
        </w:rPr>
        <w:t>递补机制：</w:t>
      </w:r>
    </w:p>
    <w:p w14:paraId="6DCAF77C" w14:textId="77777777" w:rsidR="002C521B" w:rsidRPr="002C521B" w:rsidRDefault="002C521B" w:rsidP="002C521B">
      <w:pPr>
        <w:spacing w:line="360" w:lineRule="auto"/>
        <w:ind w:firstLineChars="200" w:firstLine="480"/>
        <w:rPr>
          <w:rFonts w:ascii="宋体" w:eastAsia="宋体" w:hAnsi="宋体" w:hint="eastAsia"/>
          <w:color w:val="000000"/>
          <w:sz w:val="24"/>
        </w:rPr>
      </w:pPr>
      <w:r w:rsidRPr="002C521B">
        <w:rPr>
          <w:rFonts w:ascii="宋体" w:eastAsia="宋体" w:hAnsi="宋体" w:hint="eastAsia"/>
          <w:color w:val="000000"/>
          <w:sz w:val="24"/>
        </w:rPr>
        <w:t>①合同期内连续两次街道考评月度考核低于75分或合同期内累计三次街道考评月度考核低于75分，则采购人有权解除合同，并上报上级行业管理部门备案。</w:t>
      </w:r>
    </w:p>
    <w:p w14:paraId="1E854F21" w14:textId="77777777" w:rsidR="002C521B" w:rsidRPr="002C521B" w:rsidRDefault="002C521B" w:rsidP="002C521B">
      <w:pPr>
        <w:spacing w:line="360" w:lineRule="auto"/>
        <w:ind w:firstLineChars="200" w:firstLine="480"/>
        <w:rPr>
          <w:rFonts w:ascii="宋体" w:eastAsia="宋体" w:hAnsi="宋体" w:hint="eastAsia"/>
          <w:color w:val="000000"/>
          <w:sz w:val="24"/>
        </w:rPr>
      </w:pPr>
      <w:r w:rsidRPr="002C521B">
        <w:rPr>
          <w:rFonts w:ascii="宋体" w:eastAsia="宋体" w:hAnsi="宋体" w:hint="eastAsia"/>
          <w:color w:val="000000"/>
          <w:sz w:val="24"/>
        </w:rPr>
        <w:t>②合同期内连续两次市级考评月度考核末三名或合同期内累计三次市级考评月度考核末三名的，则采购人有权解除合同，并上报上级行业管理部门备案。</w:t>
      </w:r>
    </w:p>
    <w:p w14:paraId="1717983A" w14:textId="7B395ADC" w:rsidR="006632A7" w:rsidRPr="00AA410E" w:rsidRDefault="002C521B" w:rsidP="002C521B">
      <w:pPr>
        <w:spacing w:line="360" w:lineRule="auto"/>
        <w:ind w:firstLineChars="200" w:firstLine="480"/>
        <w:rPr>
          <w:rFonts w:ascii="宋体" w:eastAsia="宋体" w:hAnsi="宋体"/>
          <w:color w:val="000000"/>
          <w:sz w:val="24"/>
        </w:rPr>
      </w:pPr>
      <w:r w:rsidRPr="002C521B">
        <w:rPr>
          <w:rFonts w:ascii="宋体" w:eastAsia="宋体" w:hAnsi="宋体" w:hint="eastAsia"/>
          <w:color w:val="000000"/>
          <w:sz w:val="24"/>
        </w:rPr>
        <w:t>③本次招标设立第二候选人（按照综合得分排名类推），当出现上述解除合同情形的，由第二候选人递补承担剩余服务期工作内容。</w:t>
      </w:r>
    </w:p>
    <w:sectPr w:rsidR="006632A7" w:rsidRPr="00AA410E" w:rsidSect="008576E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AB21A3" w14:textId="77777777" w:rsidR="00CB29E4" w:rsidRDefault="00CB29E4" w:rsidP="00895D92">
      <w:r>
        <w:separator/>
      </w:r>
    </w:p>
  </w:endnote>
  <w:endnote w:type="continuationSeparator" w:id="0">
    <w:p w14:paraId="1A1C84E5" w14:textId="77777777" w:rsidR="00CB29E4" w:rsidRDefault="00CB29E4" w:rsidP="00895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_GB2312">
    <w:altName w:val="微软雅黑"/>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0BC107" w14:textId="77777777" w:rsidR="00CB29E4" w:rsidRDefault="00CB29E4" w:rsidP="00895D92">
      <w:r>
        <w:separator/>
      </w:r>
    </w:p>
  </w:footnote>
  <w:footnote w:type="continuationSeparator" w:id="0">
    <w:p w14:paraId="3E6B3F21" w14:textId="77777777" w:rsidR="00CB29E4" w:rsidRDefault="00CB29E4" w:rsidP="00895D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6B4224"/>
    <w:rsid w:val="000F087B"/>
    <w:rsid w:val="002C521B"/>
    <w:rsid w:val="00386720"/>
    <w:rsid w:val="006632A7"/>
    <w:rsid w:val="006B4224"/>
    <w:rsid w:val="007A2E48"/>
    <w:rsid w:val="00852AD7"/>
    <w:rsid w:val="008576E0"/>
    <w:rsid w:val="00895D92"/>
    <w:rsid w:val="00C47AE0"/>
    <w:rsid w:val="00CB29E4"/>
    <w:rsid w:val="00DB5D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770707"/>
  <w15:docId w15:val="{6E470071-2F0C-4A94-B14E-298F75535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4224"/>
    <w:pPr>
      <w:widowControl w:val="0"/>
      <w:jc w:val="both"/>
    </w:pPr>
    <w:rPr>
      <w:rFonts w:ascii="Times New Roman" w:eastAsia="楷体_GB2312" w:hAnsi="Times New Roman" w:cs="Times New Roman"/>
      <w:sz w:val="28"/>
      <w:szCs w:val="20"/>
    </w:rPr>
  </w:style>
  <w:style w:type="paragraph" w:styleId="2">
    <w:name w:val="heading 2"/>
    <w:basedOn w:val="a"/>
    <w:next w:val="a"/>
    <w:link w:val="20"/>
    <w:qFormat/>
    <w:rsid w:val="006B4224"/>
    <w:pPr>
      <w:keepNext/>
      <w:keepLines/>
      <w:overflowPunct w:val="0"/>
      <w:adjustRightInd w:val="0"/>
      <w:jc w:val="left"/>
      <w:textAlignment w:val="baseline"/>
      <w:outlineLvl w:val="1"/>
    </w:pPr>
    <w:rPr>
      <w:rFonts w:ascii="宋体" w:hAnsi="宋体"/>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rsid w:val="006B4224"/>
    <w:rPr>
      <w:rFonts w:ascii="宋体" w:eastAsia="楷体_GB2312" w:hAnsi="宋体" w:cs="Times New Roman"/>
      <w:b/>
      <w:sz w:val="28"/>
      <w:szCs w:val="20"/>
    </w:rPr>
  </w:style>
  <w:style w:type="paragraph" w:styleId="a3">
    <w:name w:val="Document Map"/>
    <w:basedOn w:val="a"/>
    <w:link w:val="a4"/>
    <w:uiPriority w:val="99"/>
    <w:semiHidden/>
    <w:unhideWhenUsed/>
    <w:rsid w:val="006B4224"/>
    <w:rPr>
      <w:rFonts w:ascii="宋体" w:eastAsia="宋体"/>
      <w:sz w:val="18"/>
      <w:szCs w:val="18"/>
    </w:rPr>
  </w:style>
  <w:style w:type="character" w:customStyle="1" w:styleId="a4">
    <w:name w:val="文档结构图 字符"/>
    <w:basedOn w:val="a0"/>
    <w:link w:val="a3"/>
    <w:uiPriority w:val="99"/>
    <w:semiHidden/>
    <w:rsid w:val="006B4224"/>
    <w:rPr>
      <w:rFonts w:ascii="宋体" w:eastAsia="宋体" w:hAnsi="Times New Roman" w:cs="Times New Roman"/>
      <w:sz w:val="18"/>
      <w:szCs w:val="18"/>
    </w:rPr>
  </w:style>
  <w:style w:type="paragraph" w:styleId="a5">
    <w:name w:val="header"/>
    <w:basedOn w:val="a"/>
    <w:link w:val="a6"/>
    <w:uiPriority w:val="99"/>
    <w:unhideWhenUsed/>
    <w:rsid w:val="00895D92"/>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895D92"/>
    <w:rPr>
      <w:rFonts w:ascii="Times New Roman" w:eastAsia="楷体_GB2312" w:hAnsi="Times New Roman" w:cs="Times New Roman"/>
      <w:sz w:val="18"/>
      <w:szCs w:val="18"/>
    </w:rPr>
  </w:style>
  <w:style w:type="paragraph" w:styleId="a7">
    <w:name w:val="footer"/>
    <w:basedOn w:val="a"/>
    <w:link w:val="a8"/>
    <w:uiPriority w:val="99"/>
    <w:unhideWhenUsed/>
    <w:rsid w:val="00895D92"/>
    <w:pPr>
      <w:tabs>
        <w:tab w:val="center" w:pos="4153"/>
        <w:tab w:val="right" w:pos="8306"/>
      </w:tabs>
      <w:snapToGrid w:val="0"/>
      <w:jc w:val="left"/>
    </w:pPr>
    <w:rPr>
      <w:sz w:val="18"/>
      <w:szCs w:val="18"/>
    </w:rPr>
  </w:style>
  <w:style w:type="character" w:customStyle="1" w:styleId="a8">
    <w:name w:val="页脚 字符"/>
    <w:basedOn w:val="a0"/>
    <w:link w:val="a7"/>
    <w:uiPriority w:val="99"/>
    <w:rsid w:val="00895D92"/>
    <w:rPr>
      <w:rFonts w:ascii="Times New Roman" w:eastAsia="楷体_GB2312" w:hAnsi="Times New Roman" w:cs="Times New Roman"/>
      <w:sz w:val="18"/>
      <w:szCs w:val="18"/>
    </w:rPr>
  </w:style>
  <w:style w:type="paragraph" w:styleId="a9">
    <w:name w:val="Balloon Text"/>
    <w:basedOn w:val="a"/>
    <w:link w:val="aa"/>
    <w:uiPriority w:val="99"/>
    <w:semiHidden/>
    <w:unhideWhenUsed/>
    <w:rsid w:val="006632A7"/>
    <w:rPr>
      <w:sz w:val="18"/>
      <w:szCs w:val="18"/>
    </w:rPr>
  </w:style>
  <w:style w:type="character" w:customStyle="1" w:styleId="aa">
    <w:name w:val="批注框文本 字符"/>
    <w:basedOn w:val="a0"/>
    <w:link w:val="a9"/>
    <w:uiPriority w:val="99"/>
    <w:semiHidden/>
    <w:rsid w:val="006632A7"/>
    <w:rPr>
      <w:rFonts w:ascii="Times New Roman" w:eastAsia="楷体_GB2312"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242</Words>
  <Characters>1384</Characters>
  <Application>Microsoft Office Word</Application>
  <DocSecurity>0</DocSecurity>
  <Lines>11</Lines>
  <Paragraphs>3</Paragraphs>
  <ScaleCrop>false</ScaleCrop>
  <Company/>
  <LinksUpToDate>false</LinksUpToDate>
  <CharactersWithSpaces>1623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DELL</cp:lastModifiedBy>
  <cp:revision>6</cp:revision>
  <dcterms:created xsi:type="dcterms:W3CDTF">2019-11-22T07:33:00Z</dcterms:created>
  <dcterms:modified xsi:type="dcterms:W3CDTF">2023-04-04T06:02:00Z</dcterms:modified>
</cp:coreProperties>
</file>