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8ED45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采购包二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供应商报价、得分和排名一览表</w:t>
      </w:r>
    </w:p>
    <w:p w14:paraId="0C461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等线"/>
          <w:sz w:val="32"/>
          <w:szCs w:val="32"/>
          <w:lang w:val="en-US" w:eastAsia="zh-CN"/>
        </w:rPr>
      </w:pPr>
      <w:r>
        <w:rPr>
          <w:rFonts w:hint="eastAsia" w:ascii="仿宋" w:hAnsi="仿宋" w:eastAsia="仿宋" w:cs="等线"/>
          <w:sz w:val="32"/>
          <w:szCs w:val="32"/>
          <w:lang w:val="en-US" w:eastAsia="zh-CN"/>
        </w:rPr>
        <w:t>项目名称：</w:t>
      </w:r>
      <w:r>
        <w:rPr>
          <w:rFonts w:hint="default" w:ascii="仿宋" w:hAnsi="仿宋" w:eastAsia="仿宋" w:cs="等线"/>
          <w:sz w:val="32"/>
          <w:szCs w:val="32"/>
          <w:lang w:val="en-US" w:eastAsia="zh-CN"/>
        </w:rPr>
        <w:t>2025年如皋市粮油高产优质片区建设项目购肥料</w:t>
      </w:r>
    </w:p>
    <w:p w14:paraId="30C95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等线"/>
          <w:sz w:val="32"/>
          <w:szCs w:val="32"/>
          <w:lang w:val="en-US" w:eastAsia="zh-CN"/>
        </w:rPr>
      </w:pPr>
      <w:r>
        <w:rPr>
          <w:rFonts w:hint="eastAsia" w:ascii="仿宋" w:hAnsi="仿宋" w:eastAsia="仿宋" w:cs="等线"/>
          <w:sz w:val="32"/>
          <w:szCs w:val="32"/>
          <w:lang w:val="en-US" w:eastAsia="zh-CN"/>
        </w:rPr>
        <w:t>项目编号：JSZC-320682-NTGC-X2026-0004</w:t>
      </w:r>
    </w:p>
    <w:p w14:paraId="5FFF0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等线"/>
          <w:sz w:val="32"/>
          <w:szCs w:val="32"/>
          <w:lang w:val="en-US" w:eastAsia="zh-CN"/>
        </w:rPr>
        <w:t>时    间：2026年2月10日14点00分</w:t>
      </w:r>
    </w:p>
    <w:tbl>
      <w:tblPr>
        <w:tblStyle w:val="4"/>
        <w:tblW w:w="0" w:type="auto"/>
        <w:tblInd w:w="-15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4630"/>
        <w:gridCol w:w="1830"/>
        <w:gridCol w:w="1215"/>
        <w:gridCol w:w="949"/>
      </w:tblGrid>
      <w:tr w14:paraId="4B81F9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9" w:type="dxa"/>
            <w:vAlign w:val="center"/>
          </w:tcPr>
          <w:p w14:paraId="13AB285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4630" w:type="dxa"/>
            <w:vAlign w:val="center"/>
          </w:tcPr>
          <w:p w14:paraId="2841D8B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供应商名称</w:t>
            </w:r>
          </w:p>
        </w:tc>
        <w:tc>
          <w:tcPr>
            <w:tcW w:w="1830" w:type="dxa"/>
            <w:vAlign w:val="center"/>
          </w:tcPr>
          <w:p w14:paraId="6BCB6D0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最后报价</w:t>
            </w:r>
          </w:p>
          <w:p w14:paraId="6490EE8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（元/吨）</w:t>
            </w:r>
          </w:p>
        </w:tc>
        <w:tc>
          <w:tcPr>
            <w:tcW w:w="1215" w:type="dxa"/>
            <w:vAlign w:val="center"/>
          </w:tcPr>
          <w:p w14:paraId="324CD0E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总得分</w:t>
            </w:r>
          </w:p>
        </w:tc>
        <w:tc>
          <w:tcPr>
            <w:tcW w:w="949" w:type="dxa"/>
            <w:vAlign w:val="center"/>
          </w:tcPr>
          <w:p w14:paraId="1463F1B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排名</w:t>
            </w:r>
          </w:p>
        </w:tc>
      </w:tr>
      <w:tr w14:paraId="371A75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9" w:type="dxa"/>
            <w:vAlign w:val="center"/>
          </w:tcPr>
          <w:p w14:paraId="3B7F53B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30" w:type="dxa"/>
            <w:vAlign w:val="center"/>
          </w:tcPr>
          <w:p w14:paraId="1F776E12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江苏农林生化有限公司  </w:t>
            </w:r>
          </w:p>
        </w:tc>
        <w:tc>
          <w:tcPr>
            <w:tcW w:w="1830" w:type="dxa"/>
            <w:vAlign w:val="center"/>
          </w:tcPr>
          <w:p w14:paraId="2689E56A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12100</w:t>
            </w:r>
          </w:p>
        </w:tc>
        <w:tc>
          <w:tcPr>
            <w:tcW w:w="1215" w:type="dxa"/>
            <w:vAlign w:val="center"/>
          </w:tcPr>
          <w:p w14:paraId="7BB1746C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49" w:type="dxa"/>
            <w:vAlign w:val="center"/>
          </w:tcPr>
          <w:p w14:paraId="71F37C02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6B2E42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9" w:type="dxa"/>
            <w:vAlign w:val="center"/>
          </w:tcPr>
          <w:p w14:paraId="3D399032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30" w:type="dxa"/>
            <w:vAlign w:val="center"/>
          </w:tcPr>
          <w:p w14:paraId="72DC1E3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江苏植丰生物科技有限公司 </w:t>
            </w:r>
          </w:p>
        </w:tc>
        <w:tc>
          <w:tcPr>
            <w:tcW w:w="1830" w:type="dxa"/>
            <w:vAlign w:val="center"/>
          </w:tcPr>
          <w:p w14:paraId="61E6239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12500</w:t>
            </w:r>
          </w:p>
        </w:tc>
        <w:tc>
          <w:tcPr>
            <w:tcW w:w="1215" w:type="dxa"/>
            <w:vAlign w:val="center"/>
          </w:tcPr>
          <w:p w14:paraId="2E946B28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49" w:type="dxa"/>
            <w:vAlign w:val="center"/>
          </w:tcPr>
          <w:p w14:paraId="20C79B3D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</w:tr>
      <w:tr w14:paraId="61AD4E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9" w:type="dxa"/>
            <w:vAlign w:val="center"/>
          </w:tcPr>
          <w:p w14:paraId="01B707C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30" w:type="dxa"/>
            <w:vAlign w:val="center"/>
          </w:tcPr>
          <w:p w14:paraId="5CA6DF8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南京三美农业发展有限公司 </w:t>
            </w:r>
          </w:p>
        </w:tc>
        <w:tc>
          <w:tcPr>
            <w:tcW w:w="1830" w:type="dxa"/>
            <w:vAlign w:val="center"/>
          </w:tcPr>
          <w:p w14:paraId="7FF1BB9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12700</w:t>
            </w:r>
          </w:p>
        </w:tc>
        <w:tc>
          <w:tcPr>
            <w:tcW w:w="1215" w:type="dxa"/>
            <w:vAlign w:val="center"/>
          </w:tcPr>
          <w:p w14:paraId="5F33E741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49" w:type="dxa"/>
            <w:vAlign w:val="center"/>
          </w:tcPr>
          <w:p w14:paraId="09CF376D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</w:tr>
    </w:tbl>
    <w:p w14:paraId="476A1A83">
      <w:pPr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注：采用最低价评审法的，总得分一栏为空。</w:t>
      </w:r>
    </w:p>
    <w:p w14:paraId="023830C7">
      <w:pPr>
        <w:rPr>
          <w:rFonts w:ascii="仿宋" w:hAnsi="仿宋" w:eastAsia="仿宋"/>
          <w:sz w:val="28"/>
          <w:szCs w:val="28"/>
        </w:rPr>
      </w:pPr>
    </w:p>
    <w:p w14:paraId="7D7CAA34">
      <w:pPr>
        <w:rPr>
          <w:rFonts w:ascii="仿宋" w:hAnsi="仿宋" w:eastAsia="仿宋"/>
          <w:sz w:val="28"/>
          <w:szCs w:val="28"/>
        </w:rPr>
      </w:pPr>
    </w:p>
    <w:p w14:paraId="6D62F7F8"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 w14:paraId="026927A5">
      <w:pPr>
        <w:rPr>
          <w:rFonts w:ascii="仿宋" w:hAnsi="仿宋" w:eastAsia="仿宋"/>
          <w:sz w:val="28"/>
          <w:szCs w:val="28"/>
        </w:rPr>
      </w:pPr>
    </w:p>
    <w:p w14:paraId="27EA5503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djN2FlOTU5YmE4MTY5MGM3NWMxNTIzZTZiODU3Mm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1260E98"/>
    <w:rsid w:val="03171BF9"/>
    <w:rsid w:val="048E0C37"/>
    <w:rsid w:val="056A00EF"/>
    <w:rsid w:val="05AC61F1"/>
    <w:rsid w:val="0F501F02"/>
    <w:rsid w:val="10D35883"/>
    <w:rsid w:val="141325EC"/>
    <w:rsid w:val="183F48C2"/>
    <w:rsid w:val="185B5474"/>
    <w:rsid w:val="18EB67F8"/>
    <w:rsid w:val="1C2A5889"/>
    <w:rsid w:val="1CEA7FC4"/>
    <w:rsid w:val="1DE24E96"/>
    <w:rsid w:val="2096528F"/>
    <w:rsid w:val="24EF008D"/>
    <w:rsid w:val="2670658E"/>
    <w:rsid w:val="28324236"/>
    <w:rsid w:val="28B40580"/>
    <w:rsid w:val="2BF417A4"/>
    <w:rsid w:val="2D4915E1"/>
    <w:rsid w:val="2E1810A5"/>
    <w:rsid w:val="2E2557B4"/>
    <w:rsid w:val="30F36E3B"/>
    <w:rsid w:val="31FC6489"/>
    <w:rsid w:val="33EF4F96"/>
    <w:rsid w:val="34125F42"/>
    <w:rsid w:val="34D83C7C"/>
    <w:rsid w:val="34DD5737"/>
    <w:rsid w:val="35682857"/>
    <w:rsid w:val="35854583"/>
    <w:rsid w:val="35BB0CB1"/>
    <w:rsid w:val="38747677"/>
    <w:rsid w:val="39E82BB3"/>
    <w:rsid w:val="3C6D0CCD"/>
    <w:rsid w:val="3F3348D1"/>
    <w:rsid w:val="40765A20"/>
    <w:rsid w:val="40B06FF0"/>
    <w:rsid w:val="423544BC"/>
    <w:rsid w:val="43497EE7"/>
    <w:rsid w:val="43DB1093"/>
    <w:rsid w:val="44055D98"/>
    <w:rsid w:val="44F248E6"/>
    <w:rsid w:val="46AF1A9A"/>
    <w:rsid w:val="4731621B"/>
    <w:rsid w:val="478A34FC"/>
    <w:rsid w:val="484E277B"/>
    <w:rsid w:val="49891591"/>
    <w:rsid w:val="4AAF6DD6"/>
    <w:rsid w:val="512A7413"/>
    <w:rsid w:val="538E2997"/>
    <w:rsid w:val="565601F3"/>
    <w:rsid w:val="59064824"/>
    <w:rsid w:val="59387A23"/>
    <w:rsid w:val="61EF674F"/>
    <w:rsid w:val="64D25CA3"/>
    <w:rsid w:val="67803B7C"/>
    <w:rsid w:val="67D6315B"/>
    <w:rsid w:val="69CC4E56"/>
    <w:rsid w:val="6AFE552F"/>
    <w:rsid w:val="6CAE6A95"/>
    <w:rsid w:val="6D6F3412"/>
    <w:rsid w:val="6DDD76AA"/>
    <w:rsid w:val="6E08669C"/>
    <w:rsid w:val="6E2B3392"/>
    <w:rsid w:val="6EBC193D"/>
    <w:rsid w:val="6EDA1DC4"/>
    <w:rsid w:val="6FC417FD"/>
    <w:rsid w:val="727351FF"/>
    <w:rsid w:val="748702F8"/>
    <w:rsid w:val="786A3801"/>
    <w:rsid w:val="7CA12173"/>
    <w:rsid w:val="7E09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145</Characters>
  <Lines>1</Lines>
  <Paragraphs>1</Paragraphs>
  <TotalTime>0</TotalTime>
  <ScaleCrop>false</ScaleCrop>
  <LinksUpToDate>false</LinksUpToDate>
  <CharactersWithSpaces>145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WPS_1643458940</cp:lastModifiedBy>
  <cp:lastPrinted>2025-08-27T06:26:00Z</cp:lastPrinted>
  <dcterms:modified xsi:type="dcterms:W3CDTF">2026-02-10T06:53:03Z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CF121E0628AE413686C0C95764BDBE08_12</vt:lpwstr>
  </property>
  <property fmtid="{D5CDD505-2E9C-101B-9397-08002B2CF9AE}" pid="4" name="KSOTemplateDocerSaveRecord">
    <vt:lpwstr>eyJoZGlkIjoiNzdjN2FlOTU5YmE4MTY5MGM3NWMxNTIzZTZiODU3MmIiLCJ1c2VySWQiOiIxMzIxODExMDE3In0=</vt:lpwstr>
  </property>
</Properties>
</file>