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ECFB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29b18e406e664a448072060986cb84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9b18e406e664a448072060986cb847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2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2026-03-18T05:58:45Z</dcterms:created>
  <dc:creator>Administrator</dc:creator>
  <cp:lastModifiedBy>李毅</cp:lastModifiedBy>
  <dcterms:modified xsi:type="dcterms:W3CDTF">2026-03-18T05:58:50Z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eyJoZGlkIjoiYjA2NzRhNzNjNjFjMTU2ODJkZDA1ZjEyZWI2NjJlNjEiLCJ1c2VySWQiOiIzMTg5Mjg5MDgifQ==</vt:lpwstr>
  </property>
  <property fmtid="{D5CDD505-2E9C-101B-9397-08002B2CF9AE}" pid="4" name="ICV">
    <vt:lpwstr>F9BA92C69EA540B191B60FE1941FC390_12</vt:lpwstr>
  </property>
</Properties>
</file>